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3B8EB" w14:textId="77777777" w:rsidR="00BC77A8" w:rsidRPr="006D505C" w:rsidRDefault="00BC77A8" w:rsidP="0047766E">
      <w:pPr>
        <w:spacing w:line="360" w:lineRule="auto"/>
        <w:ind w:left="708" w:hanging="708"/>
        <w:jc w:val="both"/>
        <w:rPr>
          <w:rFonts w:ascii="Arial" w:eastAsia="Arial" w:hAnsi="Arial" w:cs="Arial"/>
          <w:color w:val="000000"/>
          <w:lang w:eastAsia="es-CO"/>
        </w:rPr>
      </w:pPr>
      <w:bookmarkStart w:id="0" w:name="_Hlk177466103"/>
      <w:bookmarkEnd w:id="0"/>
      <w:r w:rsidRPr="006D505C">
        <w:rPr>
          <w:rFonts w:ascii="Arial" w:eastAsia="Arial" w:hAnsi="Arial" w:cs="Arial"/>
          <w:color w:val="000000"/>
          <w:lang w:eastAsia="es-CO"/>
        </w:rPr>
        <w:t xml:space="preserve">Señores: </w:t>
      </w:r>
    </w:p>
    <w:p w14:paraId="5489E709" w14:textId="041F5132" w:rsidR="00BC77A8" w:rsidRPr="006D505C" w:rsidRDefault="00460EE6" w:rsidP="0047766E">
      <w:pPr>
        <w:spacing w:line="360" w:lineRule="auto"/>
        <w:ind w:hanging="10"/>
        <w:rPr>
          <w:rFonts w:ascii="Arial" w:eastAsia="Arial" w:hAnsi="Arial" w:cs="Arial"/>
          <w:b/>
          <w:color w:val="000000"/>
          <w:lang w:eastAsia="es-CO"/>
        </w:rPr>
      </w:pPr>
      <w:r w:rsidRPr="006D505C">
        <w:rPr>
          <w:rFonts w:ascii="Arial" w:eastAsia="Arial" w:hAnsi="Arial" w:cs="Arial"/>
          <w:b/>
          <w:color w:val="000000"/>
          <w:lang w:eastAsia="es-CO"/>
        </w:rPr>
        <w:t xml:space="preserve">JUZGADO 84 DE PEQUEÑAS CAUSAS Y COMPETENCIA MÚLTIPLE DE </w:t>
      </w:r>
      <w:r w:rsidRPr="006D505C">
        <w:rPr>
          <w:rFonts w:ascii="Arial" w:eastAsia="Arial" w:hAnsi="Arial" w:cs="Arial"/>
          <w:b/>
          <w:color w:val="000000"/>
          <w:lang w:val="es-CO" w:eastAsia="es-CO"/>
        </w:rPr>
        <w:t>BOGOTÁ D.C.</w:t>
      </w:r>
    </w:p>
    <w:p w14:paraId="16998772" w14:textId="73F88E31" w:rsidR="00BC77A8" w:rsidRPr="006D505C" w:rsidRDefault="00636C2A" w:rsidP="0047766E">
      <w:pPr>
        <w:spacing w:line="360" w:lineRule="auto"/>
        <w:ind w:hanging="10"/>
        <w:rPr>
          <w:rFonts w:ascii="Arial" w:eastAsia="Arial" w:hAnsi="Arial" w:cs="Arial"/>
          <w:color w:val="000000"/>
          <w:lang w:eastAsia="es-CO"/>
        </w:rPr>
      </w:pPr>
      <w:hyperlink r:id="rId8" w:history="1">
        <w:r w:rsidRPr="006D505C">
          <w:rPr>
            <w:rStyle w:val="Hipervnculo"/>
            <w:rFonts w:ascii="Arial" w:hAnsi="Arial" w:cs="Arial"/>
          </w:rPr>
          <w:t>J84pqccmbta@cendoj.ramajudicial.gov.co</w:t>
        </w:r>
      </w:hyperlink>
      <w:r w:rsidRPr="006D505C">
        <w:rPr>
          <w:rFonts w:ascii="Arial" w:hAnsi="Arial" w:cs="Arial"/>
        </w:rPr>
        <w:t xml:space="preserve"> </w:t>
      </w:r>
      <w:r w:rsidRPr="006D505C">
        <w:rPr>
          <w:rFonts w:ascii="Arial" w:hAnsi="Arial" w:cs="Arial"/>
        </w:rPr>
        <w:cr/>
      </w:r>
      <w:r w:rsidR="00BC77A8" w:rsidRPr="006D505C">
        <w:rPr>
          <w:rFonts w:ascii="Arial" w:eastAsia="Arial" w:hAnsi="Arial" w:cs="Arial"/>
          <w:color w:val="000000"/>
          <w:lang w:eastAsia="es-CO"/>
        </w:rPr>
        <w:t>E.</w:t>
      </w:r>
      <w:r w:rsidR="00BC77A8" w:rsidRPr="006D505C">
        <w:rPr>
          <w:rFonts w:ascii="Arial" w:eastAsia="Arial" w:hAnsi="Arial" w:cs="Arial"/>
          <w:color w:val="000000"/>
          <w:lang w:eastAsia="es-CO"/>
        </w:rPr>
        <w:tab/>
        <w:t>S.</w:t>
      </w:r>
      <w:r w:rsidR="00BC77A8" w:rsidRPr="006D505C">
        <w:rPr>
          <w:rFonts w:ascii="Arial" w:eastAsia="Arial" w:hAnsi="Arial" w:cs="Arial"/>
          <w:color w:val="000000"/>
          <w:lang w:eastAsia="es-CO"/>
        </w:rPr>
        <w:tab/>
        <w:t>D.</w:t>
      </w:r>
      <w:r w:rsidR="00BC77A8" w:rsidRPr="006D505C">
        <w:rPr>
          <w:rFonts w:ascii="Arial" w:eastAsia="Arial" w:hAnsi="Arial" w:cs="Arial"/>
          <w:b/>
          <w:color w:val="000000"/>
          <w:lang w:eastAsia="es-CO"/>
        </w:rPr>
        <w:t xml:space="preserve"> </w:t>
      </w:r>
    </w:p>
    <w:p w14:paraId="1AEDE3C7" w14:textId="77777777" w:rsidR="00BC77A8" w:rsidRPr="006D505C" w:rsidRDefault="00BC77A8" w:rsidP="0047766E">
      <w:pPr>
        <w:spacing w:line="360" w:lineRule="auto"/>
        <w:rPr>
          <w:rFonts w:ascii="Arial" w:eastAsiaTheme="minorHAnsi" w:hAnsi="Arial" w:cs="Arial"/>
          <w:lang w:eastAsia="es-CO"/>
        </w:rPr>
      </w:pPr>
      <w:r w:rsidRPr="006D505C">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01"/>
        <w:gridCol w:w="3119"/>
      </w:tblGrid>
      <w:tr w:rsidR="00BC77A8" w:rsidRPr="006D505C" w14:paraId="3A7AEA0A" w14:textId="77777777" w:rsidTr="00B812FA">
        <w:tc>
          <w:tcPr>
            <w:tcW w:w="3119" w:type="dxa"/>
          </w:tcPr>
          <w:p w14:paraId="33480815" w14:textId="77777777" w:rsidR="00BC77A8" w:rsidRPr="006D505C" w:rsidRDefault="00BC77A8" w:rsidP="0047766E">
            <w:pPr>
              <w:spacing w:line="360" w:lineRule="auto"/>
              <w:rPr>
                <w:rFonts w:ascii="Arial" w:eastAsiaTheme="minorHAnsi" w:hAnsi="Arial" w:cs="Arial"/>
                <w:b/>
                <w:bCs/>
              </w:rPr>
            </w:pPr>
            <w:r w:rsidRPr="006D505C">
              <w:rPr>
                <w:rFonts w:ascii="Arial" w:eastAsiaTheme="minorHAnsi" w:hAnsi="Arial" w:cs="Arial"/>
                <w:b/>
                <w:bCs/>
              </w:rPr>
              <w:t>REFERENCIA:</w:t>
            </w:r>
          </w:p>
        </w:tc>
        <w:tc>
          <w:tcPr>
            <w:tcW w:w="6520" w:type="dxa"/>
            <w:gridSpan w:val="2"/>
          </w:tcPr>
          <w:p w14:paraId="6D6AEFB5" w14:textId="109FDD95" w:rsidR="00BC77A8" w:rsidRPr="006D505C" w:rsidRDefault="0027344D" w:rsidP="0047766E">
            <w:pPr>
              <w:spacing w:line="360" w:lineRule="auto"/>
              <w:jc w:val="both"/>
              <w:rPr>
                <w:rFonts w:ascii="Arial" w:eastAsiaTheme="minorHAnsi" w:hAnsi="Arial" w:cs="Arial"/>
              </w:rPr>
            </w:pPr>
            <w:r w:rsidRPr="006D505C">
              <w:rPr>
                <w:rFonts w:ascii="Arial" w:eastAsiaTheme="minorHAnsi" w:hAnsi="Arial" w:cs="Arial"/>
                <w:lang w:eastAsia="es-CO"/>
              </w:rPr>
              <w:t>VERBAL SUMARIO</w:t>
            </w:r>
          </w:p>
        </w:tc>
      </w:tr>
      <w:tr w:rsidR="00BC77A8" w:rsidRPr="006D505C" w14:paraId="3BD91A42" w14:textId="77777777" w:rsidTr="00B812FA">
        <w:tc>
          <w:tcPr>
            <w:tcW w:w="3119" w:type="dxa"/>
          </w:tcPr>
          <w:p w14:paraId="18716211" w14:textId="77777777" w:rsidR="00BC77A8" w:rsidRPr="006D505C" w:rsidRDefault="00BC77A8" w:rsidP="0047766E">
            <w:pPr>
              <w:spacing w:line="360" w:lineRule="auto"/>
              <w:rPr>
                <w:rFonts w:ascii="Arial" w:eastAsiaTheme="minorHAnsi" w:hAnsi="Arial" w:cs="Arial"/>
                <w:b/>
                <w:bCs/>
              </w:rPr>
            </w:pPr>
            <w:r w:rsidRPr="006D505C">
              <w:rPr>
                <w:rFonts w:ascii="Arial" w:eastAsiaTheme="minorHAnsi" w:hAnsi="Arial" w:cs="Arial"/>
                <w:b/>
                <w:bCs/>
              </w:rPr>
              <w:t>RADICADO:</w:t>
            </w:r>
          </w:p>
        </w:tc>
        <w:tc>
          <w:tcPr>
            <w:tcW w:w="6520" w:type="dxa"/>
            <w:gridSpan w:val="2"/>
          </w:tcPr>
          <w:p w14:paraId="50CBF73F" w14:textId="19C30D80" w:rsidR="00BC77A8" w:rsidRPr="006D505C" w:rsidRDefault="00696891" w:rsidP="0047766E">
            <w:pPr>
              <w:spacing w:line="360" w:lineRule="auto"/>
              <w:rPr>
                <w:rFonts w:ascii="Arial" w:eastAsiaTheme="minorHAnsi" w:hAnsi="Arial" w:cs="Arial"/>
                <w:lang w:eastAsia="es-CO"/>
              </w:rPr>
            </w:pPr>
            <w:r w:rsidRPr="006D505C">
              <w:rPr>
                <w:rFonts w:ascii="Arial" w:eastAsiaTheme="minorHAnsi" w:hAnsi="Arial" w:cs="Arial"/>
                <w:lang w:eastAsia="es-CO"/>
              </w:rPr>
              <w:t>110014189069</w:t>
            </w:r>
            <w:r w:rsidR="0011628B" w:rsidRPr="006D505C">
              <w:rPr>
                <w:rFonts w:ascii="Arial" w:eastAsiaTheme="minorHAnsi" w:hAnsi="Arial" w:cs="Arial"/>
                <w:b/>
                <w:bCs/>
                <w:lang w:eastAsia="es-CO"/>
              </w:rPr>
              <w:t>-</w:t>
            </w:r>
            <w:r w:rsidRPr="006D505C">
              <w:rPr>
                <w:rFonts w:ascii="Arial" w:eastAsiaTheme="minorHAnsi" w:hAnsi="Arial" w:cs="Arial"/>
                <w:b/>
                <w:bCs/>
                <w:lang w:eastAsia="es-CO"/>
              </w:rPr>
              <w:t>2024</w:t>
            </w:r>
            <w:r w:rsidR="0011628B" w:rsidRPr="006D505C">
              <w:rPr>
                <w:rFonts w:ascii="Arial" w:eastAsiaTheme="minorHAnsi" w:hAnsi="Arial" w:cs="Arial"/>
                <w:b/>
                <w:bCs/>
                <w:lang w:eastAsia="es-CO"/>
              </w:rPr>
              <w:t>-</w:t>
            </w:r>
            <w:r w:rsidRPr="006D505C">
              <w:rPr>
                <w:rFonts w:ascii="Arial" w:eastAsiaTheme="minorHAnsi" w:hAnsi="Arial" w:cs="Arial"/>
                <w:b/>
                <w:bCs/>
                <w:lang w:eastAsia="es-CO"/>
              </w:rPr>
              <w:t>00576</w:t>
            </w:r>
            <w:r w:rsidR="0011628B" w:rsidRPr="006D505C">
              <w:rPr>
                <w:rFonts w:ascii="Arial" w:eastAsiaTheme="minorHAnsi" w:hAnsi="Arial" w:cs="Arial"/>
                <w:b/>
                <w:bCs/>
                <w:lang w:eastAsia="es-CO"/>
              </w:rPr>
              <w:t>-</w:t>
            </w:r>
            <w:r w:rsidRPr="006D505C">
              <w:rPr>
                <w:rFonts w:ascii="Arial" w:eastAsiaTheme="minorHAnsi" w:hAnsi="Arial" w:cs="Arial"/>
                <w:lang w:eastAsia="es-CO"/>
              </w:rPr>
              <w:t>00</w:t>
            </w:r>
          </w:p>
        </w:tc>
      </w:tr>
      <w:tr w:rsidR="00BC77A8" w:rsidRPr="006D505C" w14:paraId="05DF7FCB" w14:textId="77777777" w:rsidTr="00B812FA">
        <w:tc>
          <w:tcPr>
            <w:tcW w:w="3119" w:type="dxa"/>
          </w:tcPr>
          <w:p w14:paraId="12D11ECF" w14:textId="00A07251" w:rsidR="00BC77A8" w:rsidRPr="006D505C" w:rsidRDefault="00BC77A8" w:rsidP="0047766E">
            <w:pPr>
              <w:spacing w:line="360" w:lineRule="auto"/>
              <w:rPr>
                <w:rFonts w:ascii="Arial" w:eastAsiaTheme="minorHAnsi" w:hAnsi="Arial" w:cs="Arial"/>
                <w:b/>
                <w:bCs/>
              </w:rPr>
            </w:pPr>
            <w:r w:rsidRPr="006D505C">
              <w:rPr>
                <w:rFonts w:ascii="Arial" w:eastAsiaTheme="minorHAnsi" w:hAnsi="Arial" w:cs="Arial"/>
                <w:b/>
                <w:bCs/>
              </w:rPr>
              <w:t>DEMANDANTE</w:t>
            </w:r>
            <w:r w:rsidR="00971708" w:rsidRPr="006D505C">
              <w:rPr>
                <w:rFonts w:ascii="Arial" w:eastAsiaTheme="minorHAnsi" w:hAnsi="Arial" w:cs="Arial"/>
                <w:b/>
                <w:bCs/>
              </w:rPr>
              <w:t>S</w:t>
            </w:r>
            <w:r w:rsidRPr="006D505C">
              <w:rPr>
                <w:rFonts w:ascii="Arial" w:eastAsiaTheme="minorHAnsi" w:hAnsi="Arial" w:cs="Arial"/>
                <w:b/>
                <w:bCs/>
              </w:rPr>
              <w:t>:</w:t>
            </w:r>
          </w:p>
        </w:tc>
        <w:tc>
          <w:tcPr>
            <w:tcW w:w="6520" w:type="dxa"/>
            <w:gridSpan w:val="2"/>
          </w:tcPr>
          <w:p w14:paraId="7B97B3F4" w14:textId="5B1B9C9A" w:rsidR="00BC77A8" w:rsidRPr="006D505C" w:rsidRDefault="00D76E06" w:rsidP="0047766E">
            <w:pPr>
              <w:spacing w:line="360" w:lineRule="auto"/>
              <w:rPr>
                <w:rFonts w:ascii="Arial" w:eastAsiaTheme="minorHAnsi" w:hAnsi="Arial" w:cs="Arial"/>
              </w:rPr>
            </w:pPr>
            <w:r w:rsidRPr="006D505C">
              <w:rPr>
                <w:rFonts w:ascii="Arial" w:hAnsi="Arial" w:cs="Arial"/>
              </w:rPr>
              <w:t>DIANA MARCELA MONDRAGÓN ARIZA Y OTROS</w:t>
            </w:r>
          </w:p>
        </w:tc>
      </w:tr>
      <w:tr w:rsidR="00BC77A8" w:rsidRPr="006D505C" w14:paraId="23103584" w14:textId="77777777" w:rsidTr="00B812FA">
        <w:tc>
          <w:tcPr>
            <w:tcW w:w="3119" w:type="dxa"/>
          </w:tcPr>
          <w:p w14:paraId="6A3654CD" w14:textId="77777777" w:rsidR="00BC77A8" w:rsidRPr="006D505C" w:rsidRDefault="00BC77A8" w:rsidP="0047766E">
            <w:pPr>
              <w:spacing w:line="360" w:lineRule="auto"/>
              <w:rPr>
                <w:rFonts w:ascii="Arial" w:eastAsiaTheme="minorHAnsi" w:hAnsi="Arial" w:cs="Arial"/>
                <w:b/>
                <w:bCs/>
              </w:rPr>
            </w:pPr>
            <w:r w:rsidRPr="006D505C">
              <w:rPr>
                <w:rFonts w:ascii="Arial" w:eastAsiaTheme="minorHAnsi" w:hAnsi="Arial" w:cs="Arial"/>
                <w:b/>
                <w:bCs/>
              </w:rPr>
              <w:t>DEMANDADOS:</w:t>
            </w:r>
          </w:p>
        </w:tc>
        <w:tc>
          <w:tcPr>
            <w:tcW w:w="6520" w:type="dxa"/>
            <w:gridSpan w:val="2"/>
          </w:tcPr>
          <w:p w14:paraId="4160364E" w14:textId="40DE4D44" w:rsidR="00BC77A8" w:rsidRPr="006D505C" w:rsidRDefault="00D76E06" w:rsidP="0047766E">
            <w:pPr>
              <w:spacing w:line="360" w:lineRule="auto"/>
              <w:rPr>
                <w:rFonts w:ascii="Arial" w:eastAsiaTheme="minorHAnsi" w:hAnsi="Arial" w:cs="Arial"/>
              </w:rPr>
            </w:pPr>
            <w:r w:rsidRPr="006D505C">
              <w:rPr>
                <w:rFonts w:ascii="Arial" w:eastAsiaTheme="minorHAnsi" w:hAnsi="Arial" w:cs="Arial"/>
              </w:rPr>
              <w:t>ALLIANZ SEGUROS S.A. Y OTROS</w:t>
            </w:r>
          </w:p>
        </w:tc>
      </w:tr>
      <w:tr w:rsidR="00112E8F" w:rsidRPr="006D505C" w14:paraId="2AE05409" w14:textId="77777777" w:rsidTr="00B812FA">
        <w:trPr>
          <w:gridAfter w:val="1"/>
          <w:wAfter w:w="3119" w:type="dxa"/>
        </w:trPr>
        <w:tc>
          <w:tcPr>
            <w:tcW w:w="6520" w:type="dxa"/>
            <w:gridSpan w:val="2"/>
          </w:tcPr>
          <w:p w14:paraId="35E4F038" w14:textId="281B9973" w:rsidR="00112E8F" w:rsidRPr="006D505C" w:rsidRDefault="00E426FA" w:rsidP="0047766E">
            <w:pPr>
              <w:spacing w:line="360" w:lineRule="auto"/>
              <w:rPr>
                <w:rFonts w:ascii="Arial" w:eastAsiaTheme="minorHAnsi" w:hAnsi="Arial" w:cs="Arial"/>
              </w:rPr>
            </w:pPr>
            <w:r w:rsidRPr="006D505C">
              <w:rPr>
                <w:rFonts w:ascii="Arial" w:eastAsiaTheme="minorHAnsi" w:hAnsi="Arial" w:cs="Arial"/>
                <w:b/>
                <w:bCs/>
              </w:rPr>
              <w:t>LLAMADA EN GTIA:</w:t>
            </w:r>
            <w:r w:rsidRPr="006D505C">
              <w:rPr>
                <w:rFonts w:ascii="Arial" w:eastAsiaTheme="minorHAnsi" w:hAnsi="Arial" w:cs="Arial"/>
              </w:rPr>
              <w:t xml:space="preserve">                 ALLIANZ SEGUROS S.A.</w:t>
            </w:r>
          </w:p>
        </w:tc>
      </w:tr>
      <w:tr w:rsidR="00BC77A8" w:rsidRPr="006D505C" w14:paraId="2907F093" w14:textId="77777777" w:rsidTr="00B812FA">
        <w:tc>
          <w:tcPr>
            <w:tcW w:w="3119" w:type="dxa"/>
            <w:vAlign w:val="center"/>
          </w:tcPr>
          <w:p w14:paraId="3FE1C100" w14:textId="77777777" w:rsidR="00BC77A8" w:rsidRPr="006D505C" w:rsidRDefault="00BC77A8" w:rsidP="0047766E">
            <w:pPr>
              <w:spacing w:line="360" w:lineRule="auto"/>
              <w:rPr>
                <w:rFonts w:ascii="Arial" w:eastAsiaTheme="minorHAnsi" w:hAnsi="Arial" w:cs="Arial"/>
                <w:b/>
                <w:bCs/>
              </w:rPr>
            </w:pPr>
          </w:p>
        </w:tc>
        <w:tc>
          <w:tcPr>
            <w:tcW w:w="6520" w:type="dxa"/>
            <w:gridSpan w:val="2"/>
            <w:vAlign w:val="center"/>
          </w:tcPr>
          <w:p w14:paraId="52B5F1BE" w14:textId="77777777" w:rsidR="00BC77A8" w:rsidRPr="006D505C" w:rsidRDefault="00BC77A8" w:rsidP="0047766E">
            <w:pPr>
              <w:spacing w:line="360" w:lineRule="auto"/>
              <w:rPr>
                <w:rFonts w:ascii="Arial" w:eastAsiaTheme="minorHAnsi" w:hAnsi="Arial" w:cs="Arial"/>
              </w:rPr>
            </w:pPr>
          </w:p>
        </w:tc>
      </w:tr>
      <w:tr w:rsidR="00BC77A8" w:rsidRPr="006D505C" w14:paraId="4382B803" w14:textId="77777777" w:rsidTr="00BC77A8">
        <w:tc>
          <w:tcPr>
            <w:tcW w:w="9639" w:type="dxa"/>
            <w:gridSpan w:val="3"/>
            <w:vAlign w:val="center"/>
          </w:tcPr>
          <w:p w14:paraId="30A4F61E" w14:textId="5B75AA64" w:rsidR="00BC77A8" w:rsidRPr="006D505C" w:rsidRDefault="00BC77A8" w:rsidP="0047766E">
            <w:pPr>
              <w:spacing w:line="360" w:lineRule="auto"/>
              <w:jc w:val="right"/>
              <w:rPr>
                <w:rFonts w:ascii="Arial" w:eastAsiaTheme="minorHAnsi" w:hAnsi="Arial" w:cs="Arial"/>
                <w:b/>
                <w:bCs/>
              </w:rPr>
            </w:pPr>
            <w:r w:rsidRPr="006D505C">
              <w:rPr>
                <w:rFonts w:ascii="Arial" w:eastAsiaTheme="minorHAnsi" w:hAnsi="Arial" w:cs="Arial"/>
                <w:b/>
                <w:bCs/>
              </w:rPr>
              <w:t>ASUNTO: CONTESTACIÓN A LA DEMANDA</w:t>
            </w:r>
            <w:r w:rsidR="005A7675" w:rsidRPr="006D505C">
              <w:rPr>
                <w:rFonts w:ascii="Arial" w:eastAsiaTheme="minorHAnsi" w:hAnsi="Arial" w:cs="Arial"/>
                <w:b/>
                <w:bCs/>
              </w:rPr>
              <w:t xml:space="preserve"> Y DEL LLAMAMIENTO EN GARANTÍA</w:t>
            </w:r>
            <w:r w:rsidR="00971708" w:rsidRPr="006D505C">
              <w:rPr>
                <w:rFonts w:ascii="Arial" w:eastAsiaTheme="minorHAnsi" w:hAnsi="Arial" w:cs="Arial"/>
                <w:b/>
                <w:bCs/>
              </w:rPr>
              <w:t xml:space="preserve"> </w:t>
            </w:r>
          </w:p>
        </w:tc>
      </w:tr>
    </w:tbl>
    <w:p w14:paraId="08DA2023" w14:textId="77777777" w:rsidR="00BC77A8" w:rsidRPr="006D505C" w:rsidRDefault="00BC77A8" w:rsidP="0047766E">
      <w:pPr>
        <w:spacing w:line="360" w:lineRule="auto"/>
        <w:rPr>
          <w:rFonts w:ascii="Arial" w:eastAsia="Arial" w:hAnsi="Arial" w:cs="Arial"/>
          <w:color w:val="000000"/>
          <w:lang w:eastAsia="es-CO"/>
        </w:rPr>
      </w:pPr>
    </w:p>
    <w:p w14:paraId="0CBF6A2C" w14:textId="6AFA8A6F" w:rsidR="00E426FA" w:rsidRPr="006D505C" w:rsidRDefault="00BC77A8" w:rsidP="0047766E">
      <w:pPr>
        <w:spacing w:line="360" w:lineRule="auto"/>
        <w:jc w:val="both"/>
        <w:rPr>
          <w:rFonts w:ascii="Arial" w:eastAsia="Arial" w:hAnsi="Arial" w:cs="Arial"/>
          <w:color w:val="000000"/>
          <w:shd w:val="clear" w:color="auto" w:fill="FFFFFF"/>
          <w:lang w:eastAsia="es-CO"/>
        </w:rPr>
      </w:pPr>
      <w:r w:rsidRPr="006D505C">
        <w:rPr>
          <w:rFonts w:ascii="Arial" w:eastAsia="Arial" w:hAnsi="Arial" w:cs="Arial"/>
          <w:b/>
          <w:bCs/>
          <w:color w:val="000000"/>
          <w:shd w:val="clear" w:color="auto" w:fill="FFFFFF"/>
          <w:lang w:eastAsia="es-CO"/>
        </w:rPr>
        <w:t>GUSTAVO ALBERTO HERRERA ÁVILA</w:t>
      </w:r>
      <w:r w:rsidRPr="006D505C">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 S. de la J., actuando en calidad de apoderado general de </w:t>
      </w:r>
      <w:r w:rsidRPr="006D505C">
        <w:rPr>
          <w:rFonts w:ascii="Arial" w:eastAsia="Arial" w:hAnsi="Arial" w:cs="Arial"/>
          <w:b/>
          <w:bCs/>
          <w:color w:val="000000"/>
          <w:shd w:val="clear" w:color="auto" w:fill="FFFFFF"/>
          <w:lang w:eastAsia="es-CO"/>
        </w:rPr>
        <w:t>ALLIANZ SEGUROS S.A.</w:t>
      </w:r>
      <w:r w:rsidRPr="006D505C">
        <w:rPr>
          <w:rFonts w:ascii="Arial" w:eastAsia="Arial" w:hAnsi="Arial" w:cs="Arial"/>
          <w:color w:val="000000"/>
          <w:shd w:val="clear" w:color="auto" w:fill="FFFFFF"/>
          <w:lang w:eastAsia="es-CO"/>
        </w:rPr>
        <w:t>, sociedad cooperativa de seguros, sometida al control y vigilancia de la Superintendencia Financiera de Colombia, identificada con NIT No</w:t>
      </w:r>
      <w:r w:rsidRPr="006D505C">
        <w:rPr>
          <w:rFonts w:ascii="Arial" w:eastAsia="Arial" w:hAnsi="Arial" w:cs="Arial"/>
          <w:shd w:val="clear" w:color="auto" w:fill="FFFFFF"/>
          <w:lang w:eastAsia="es-CO"/>
        </w:rPr>
        <w:t>. 860.026.182-5</w:t>
      </w:r>
      <w:r w:rsidRPr="006D505C">
        <w:rPr>
          <w:rFonts w:ascii="Arial" w:eastAsia="Arial" w:hAnsi="Arial" w:cs="Arial"/>
          <w:color w:val="000000"/>
          <w:shd w:val="clear" w:color="auto" w:fill="FFFFFF"/>
          <w:lang w:eastAsia="es-CO"/>
        </w:rPr>
        <w:t xml:space="preserve">,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 de manera respetuosa y encontrándome dentro del término legal, manifiesto comedidamente que procedo a </w:t>
      </w:r>
      <w:r w:rsidRPr="006D505C">
        <w:rPr>
          <w:rFonts w:ascii="Arial" w:eastAsia="Arial" w:hAnsi="Arial" w:cs="Arial"/>
          <w:b/>
          <w:bCs/>
          <w:color w:val="000000"/>
          <w:u w:val="single"/>
          <w:shd w:val="clear" w:color="auto" w:fill="FFFFFF"/>
          <w:lang w:eastAsia="es-CO"/>
        </w:rPr>
        <w:t>CONTESTAR LA DEMANDA</w:t>
      </w:r>
      <w:r w:rsidRPr="006D505C">
        <w:rPr>
          <w:rFonts w:ascii="Arial" w:eastAsia="Arial" w:hAnsi="Arial" w:cs="Arial"/>
          <w:color w:val="000000"/>
          <w:shd w:val="clear" w:color="auto" w:fill="FFFFFF"/>
          <w:lang w:eastAsia="es-CO"/>
        </w:rPr>
        <w:t xml:space="preserve"> formulada por</w:t>
      </w:r>
      <w:r w:rsidR="00112E8F" w:rsidRPr="006D505C">
        <w:rPr>
          <w:rFonts w:ascii="Arial" w:eastAsia="Arial" w:hAnsi="Arial" w:cs="Arial"/>
          <w:color w:val="000000"/>
          <w:shd w:val="clear" w:color="auto" w:fill="FFFFFF"/>
          <w:lang w:eastAsia="es-CO"/>
        </w:rPr>
        <w:t xml:space="preserve"> </w:t>
      </w:r>
      <w:r w:rsidR="000772A0" w:rsidRPr="006D505C">
        <w:rPr>
          <w:rFonts w:ascii="Arial" w:eastAsia="Arial" w:hAnsi="Arial" w:cs="Arial"/>
          <w:color w:val="000000"/>
          <w:shd w:val="clear" w:color="auto" w:fill="FFFFFF"/>
          <w:lang w:eastAsia="es-CO"/>
        </w:rPr>
        <w:t>la</w:t>
      </w:r>
      <w:r w:rsidR="00112E8F" w:rsidRPr="006D505C">
        <w:rPr>
          <w:rFonts w:ascii="Arial" w:eastAsia="Arial" w:hAnsi="Arial" w:cs="Arial"/>
          <w:color w:val="000000"/>
          <w:shd w:val="clear" w:color="auto" w:fill="FFFFFF"/>
          <w:lang w:eastAsia="es-CO"/>
        </w:rPr>
        <w:t xml:space="preserve"> señor</w:t>
      </w:r>
      <w:r w:rsidR="000772A0" w:rsidRPr="006D505C">
        <w:rPr>
          <w:rFonts w:ascii="Arial" w:eastAsia="Arial" w:hAnsi="Arial" w:cs="Arial"/>
          <w:color w:val="000000"/>
          <w:shd w:val="clear" w:color="auto" w:fill="FFFFFF"/>
          <w:lang w:eastAsia="es-CO"/>
        </w:rPr>
        <w:t>a</w:t>
      </w:r>
      <w:r w:rsidRPr="006D505C">
        <w:rPr>
          <w:rFonts w:ascii="Arial" w:eastAsia="Arial" w:hAnsi="Arial" w:cs="Arial"/>
          <w:color w:val="000000"/>
          <w:shd w:val="clear" w:color="auto" w:fill="FFFFFF"/>
          <w:lang w:eastAsia="es-CO"/>
        </w:rPr>
        <w:t xml:space="preserve"> </w:t>
      </w:r>
      <w:r w:rsidR="000772A0" w:rsidRPr="006D505C">
        <w:rPr>
          <w:rFonts w:ascii="Arial" w:hAnsi="Arial" w:cs="Arial"/>
        </w:rPr>
        <w:t>DIANA MARCELA MONDRAGÓN ARIZA Y OTROS</w:t>
      </w:r>
      <w:r w:rsidR="00112E8F" w:rsidRPr="006D505C">
        <w:rPr>
          <w:rFonts w:ascii="Arial" w:eastAsia="Arial" w:hAnsi="Arial" w:cs="Arial"/>
          <w:color w:val="000000"/>
          <w:shd w:val="clear" w:color="auto" w:fill="FFFFFF"/>
          <w:lang w:eastAsia="es-CO"/>
        </w:rPr>
        <w:t xml:space="preserve"> </w:t>
      </w:r>
      <w:r w:rsidRPr="006D505C">
        <w:rPr>
          <w:rFonts w:ascii="Arial" w:eastAsia="Arial" w:hAnsi="Arial" w:cs="Arial"/>
          <w:color w:val="000000"/>
          <w:shd w:val="clear" w:color="auto" w:fill="FFFFFF"/>
          <w:lang w:eastAsia="es-CO"/>
        </w:rPr>
        <w:t>en contra de mi representada</w:t>
      </w:r>
      <w:r w:rsidR="00112E8F" w:rsidRPr="006D505C">
        <w:rPr>
          <w:rFonts w:ascii="Arial" w:eastAsia="Arial" w:hAnsi="Arial" w:cs="Arial"/>
          <w:color w:val="000000"/>
          <w:shd w:val="clear" w:color="auto" w:fill="FFFFFF"/>
          <w:lang w:eastAsia="es-CO"/>
        </w:rPr>
        <w:t xml:space="preserve"> y otros</w:t>
      </w:r>
      <w:r w:rsidRPr="006D505C">
        <w:rPr>
          <w:rFonts w:ascii="Arial" w:eastAsia="Arial" w:hAnsi="Arial" w:cs="Arial"/>
          <w:color w:val="000000"/>
          <w:shd w:val="clear" w:color="auto" w:fill="FFFFFF"/>
          <w:lang w:eastAsia="es-CO"/>
        </w:rPr>
        <w:t xml:space="preserve">, </w:t>
      </w:r>
      <w:r w:rsidR="00E426FA" w:rsidRPr="006D505C">
        <w:rPr>
          <w:rFonts w:ascii="Arial" w:hAnsi="Arial" w:cs="Arial"/>
          <w:lang w:val="es-ES_tradnl"/>
        </w:rPr>
        <w:t xml:space="preserve">y en acto seguido </w:t>
      </w:r>
      <w:r w:rsidR="00E426FA" w:rsidRPr="006D505C">
        <w:rPr>
          <w:rFonts w:ascii="Arial" w:hAnsi="Arial" w:cs="Arial"/>
        </w:rPr>
        <w:t xml:space="preserve">a </w:t>
      </w:r>
      <w:r w:rsidR="00E426FA" w:rsidRPr="006D505C">
        <w:rPr>
          <w:rFonts w:ascii="Arial" w:hAnsi="Arial" w:cs="Arial"/>
          <w:b/>
          <w:u w:val="thick"/>
        </w:rPr>
        <w:t>CONTESTAR EL LLAMAMIENTO EN GARANTÍA</w:t>
      </w:r>
      <w:r w:rsidR="00E426FA" w:rsidRPr="006D505C">
        <w:rPr>
          <w:rFonts w:ascii="Arial" w:hAnsi="Arial" w:cs="Arial"/>
        </w:rPr>
        <w:t xml:space="preserve"> formulado por </w:t>
      </w:r>
      <w:r w:rsidR="006D3F22" w:rsidRPr="006D505C">
        <w:rPr>
          <w:rFonts w:ascii="Arial" w:hAnsi="Arial" w:cs="Arial"/>
        </w:rPr>
        <w:t>Daniela Castro Lancheros</w:t>
      </w:r>
      <w:r w:rsidR="00E426FA" w:rsidRPr="006D505C">
        <w:rPr>
          <w:rFonts w:ascii="Arial" w:hAnsi="Arial" w:cs="Arial"/>
        </w:rPr>
        <w:t xml:space="preserve"> y </w:t>
      </w:r>
      <w:r w:rsidR="006674E2" w:rsidRPr="006D505C">
        <w:rPr>
          <w:rFonts w:ascii="Arial" w:hAnsi="Arial" w:cs="Arial"/>
        </w:rPr>
        <w:t>Ferney Arturo García Robles</w:t>
      </w:r>
      <w:r w:rsidR="00E426FA" w:rsidRPr="006D505C">
        <w:rPr>
          <w:rFonts w:ascii="Arial" w:hAnsi="Arial" w:cs="Arial"/>
        </w:rPr>
        <w:t xml:space="preserve"> en contra de Allianz Seguros S.A., anunciando desde ahora que me opongo a las pretensiones de la demanda y del llamamiento en garantía, de acuerdo con los fundamentos fácticos y jurídicos</w:t>
      </w:r>
      <w:r w:rsidR="00E426FA" w:rsidRPr="006D505C">
        <w:rPr>
          <w:rFonts w:ascii="Arial" w:hAnsi="Arial" w:cs="Arial"/>
          <w:spacing w:val="1"/>
        </w:rPr>
        <w:t xml:space="preserve"> </w:t>
      </w:r>
      <w:r w:rsidR="00E426FA" w:rsidRPr="006D505C">
        <w:rPr>
          <w:rFonts w:ascii="Arial" w:hAnsi="Arial" w:cs="Arial"/>
        </w:rPr>
        <w:t>que se</w:t>
      </w:r>
      <w:r w:rsidR="00E426FA" w:rsidRPr="006D505C">
        <w:rPr>
          <w:rFonts w:ascii="Arial" w:hAnsi="Arial" w:cs="Arial"/>
          <w:spacing w:val="1"/>
        </w:rPr>
        <w:t xml:space="preserve"> </w:t>
      </w:r>
      <w:r w:rsidR="00E426FA" w:rsidRPr="006D505C">
        <w:rPr>
          <w:rFonts w:ascii="Arial" w:hAnsi="Arial" w:cs="Arial"/>
        </w:rPr>
        <w:t>esgrimen</w:t>
      </w:r>
      <w:r w:rsidR="00E426FA" w:rsidRPr="006D505C">
        <w:rPr>
          <w:rFonts w:ascii="Arial" w:hAnsi="Arial" w:cs="Arial"/>
          <w:spacing w:val="1"/>
        </w:rPr>
        <w:t xml:space="preserve"> </w:t>
      </w:r>
      <w:r w:rsidR="00E426FA" w:rsidRPr="006D505C">
        <w:rPr>
          <w:rFonts w:ascii="Arial" w:hAnsi="Arial" w:cs="Arial"/>
        </w:rPr>
        <w:t>a</w:t>
      </w:r>
      <w:r w:rsidR="00E426FA" w:rsidRPr="006D505C">
        <w:rPr>
          <w:rFonts w:ascii="Arial" w:hAnsi="Arial" w:cs="Arial"/>
          <w:spacing w:val="1"/>
        </w:rPr>
        <w:t xml:space="preserve"> </w:t>
      </w:r>
      <w:r w:rsidR="00E426FA" w:rsidRPr="006D505C">
        <w:rPr>
          <w:rFonts w:ascii="Arial" w:hAnsi="Arial" w:cs="Arial"/>
        </w:rPr>
        <w:t>continuación</w:t>
      </w:r>
    </w:p>
    <w:p w14:paraId="2834A041" w14:textId="09732D27" w:rsidR="002B670F" w:rsidRPr="006D505C" w:rsidRDefault="002B670F" w:rsidP="0047766E">
      <w:pPr>
        <w:pStyle w:val="Ttulo1"/>
      </w:pPr>
      <w:r w:rsidRPr="006D505C">
        <w:lastRenderedPageBreak/>
        <w:t>CAPÍTULO I</w:t>
      </w:r>
    </w:p>
    <w:p w14:paraId="3B3C1C4F" w14:textId="45E85A7F" w:rsidR="002B670F" w:rsidRPr="006D505C" w:rsidRDefault="002B670F" w:rsidP="0047766E">
      <w:pPr>
        <w:pStyle w:val="Ttulo1"/>
        <w:rPr>
          <w:rFonts w:eastAsiaTheme="minorHAnsi"/>
        </w:rPr>
      </w:pPr>
      <w:r w:rsidRPr="006D505C">
        <w:t>CONTESTACIÓN A LA DEMANDA</w:t>
      </w:r>
    </w:p>
    <w:p w14:paraId="5BD25F63" w14:textId="77777777" w:rsidR="00BC77A8" w:rsidRPr="006D505C" w:rsidRDefault="00BC77A8" w:rsidP="0047766E">
      <w:pPr>
        <w:spacing w:line="360" w:lineRule="auto"/>
        <w:rPr>
          <w:rFonts w:ascii="Arial" w:eastAsiaTheme="minorEastAsia" w:hAnsi="Arial" w:cs="Arial"/>
          <w:b/>
          <w:bCs/>
          <w:u w:val="single"/>
          <w:lang w:val="es-ES_tradnl" w:eastAsia="es-ES"/>
        </w:rPr>
      </w:pPr>
    </w:p>
    <w:p w14:paraId="30A23354" w14:textId="77777777" w:rsidR="00BC77A8" w:rsidRPr="006D505C" w:rsidRDefault="00BC77A8" w:rsidP="0047766E">
      <w:pPr>
        <w:pStyle w:val="Ttulo2"/>
      </w:pPr>
      <w:r w:rsidRPr="006D505C">
        <w:t>FRENTE A LOS HECHOS DE LA DEMANDA</w:t>
      </w:r>
    </w:p>
    <w:p w14:paraId="5997F99A" w14:textId="77777777" w:rsidR="00BC77A8" w:rsidRPr="006D505C" w:rsidRDefault="00BC77A8" w:rsidP="0047766E">
      <w:pPr>
        <w:spacing w:line="360" w:lineRule="auto"/>
        <w:jc w:val="both"/>
        <w:rPr>
          <w:rFonts w:ascii="Arial" w:eastAsia="Arial" w:hAnsi="Arial" w:cs="Arial"/>
          <w:color w:val="000000"/>
          <w:shd w:val="clear" w:color="auto" w:fill="FFFFFF"/>
          <w:lang w:eastAsia="es-CO"/>
        </w:rPr>
      </w:pPr>
    </w:p>
    <w:p w14:paraId="364F6BDA" w14:textId="7AD1B6B2" w:rsidR="00BC77A8" w:rsidRPr="006D505C" w:rsidRDefault="00BC77A8" w:rsidP="0047766E">
      <w:pPr>
        <w:spacing w:line="360" w:lineRule="auto"/>
        <w:jc w:val="both"/>
        <w:rPr>
          <w:rFonts w:ascii="Arial" w:eastAsia="Arial" w:hAnsi="Arial" w:cs="Arial"/>
        </w:rPr>
      </w:pPr>
      <w:r w:rsidRPr="006D505C">
        <w:rPr>
          <w:rFonts w:ascii="Arial" w:eastAsia="Arial" w:hAnsi="Arial" w:cs="Arial"/>
          <w:b/>
          <w:bCs/>
          <w:color w:val="000000"/>
          <w:shd w:val="clear" w:color="auto" w:fill="FFFFFF"/>
          <w:lang w:eastAsia="es-CO"/>
        </w:rPr>
        <w:t xml:space="preserve">AL HECHO 1: </w:t>
      </w:r>
      <w:r w:rsidR="00C06A7F" w:rsidRPr="006D505C">
        <w:rPr>
          <w:rFonts w:ascii="Arial" w:hAnsi="Arial" w:cs="Arial"/>
          <w:bCs/>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1FE95B0C" w14:textId="77777777" w:rsidR="00BC77A8" w:rsidRPr="006D505C" w:rsidRDefault="00BC77A8" w:rsidP="0047766E">
      <w:pPr>
        <w:spacing w:line="360" w:lineRule="auto"/>
        <w:jc w:val="both"/>
        <w:rPr>
          <w:rFonts w:ascii="Arial" w:hAnsi="Arial" w:cs="Arial"/>
          <w:bCs/>
          <w:lang w:val="es-ES_tradnl"/>
        </w:rPr>
      </w:pPr>
    </w:p>
    <w:p w14:paraId="058F1C59" w14:textId="2AB1B733" w:rsidR="00094D7B" w:rsidRPr="006D505C" w:rsidRDefault="00BC77A8" w:rsidP="0047766E">
      <w:pPr>
        <w:spacing w:line="360" w:lineRule="auto"/>
        <w:ind w:left="10" w:hanging="10"/>
        <w:jc w:val="both"/>
        <w:rPr>
          <w:rFonts w:ascii="Arial" w:eastAsia="Arial" w:hAnsi="Arial" w:cs="Arial"/>
          <w:b/>
          <w:bCs/>
          <w:color w:val="000000"/>
          <w:shd w:val="clear" w:color="auto" w:fill="FFFFFF"/>
          <w:lang w:eastAsia="es-CO"/>
        </w:rPr>
      </w:pPr>
      <w:r w:rsidRPr="006D505C">
        <w:rPr>
          <w:rFonts w:ascii="Arial" w:eastAsia="Arial" w:hAnsi="Arial" w:cs="Arial"/>
          <w:b/>
          <w:bCs/>
          <w:color w:val="000000"/>
          <w:shd w:val="clear" w:color="auto" w:fill="FFFFFF"/>
          <w:lang w:eastAsia="es-CO"/>
        </w:rPr>
        <w:t xml:space="preserve">AL HECHO 2: </w:t>
      </w:r>
      <w:r w:rsidR="003C7DB6" w:rsidRPr="006D505C">
        <w:rPr>
          <w:rFonts w:ascii="Arial" w:eastAsia="Arial" w:hAnsi="Arial" w:cs="Arial"/>
          <w:color w:val="000000"/>
          <w:shd w:val="clear" w:color="auto" w:fill="FFFFFF"/>
          <w:lang w:eastAsia="es-CO"/>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r w:rsidR="00F92EB9" w:rsidRPr="006D505C">
        <w:rPr>
          <w:rStyle w:val="normaltextrun"/>
          <w:rFonts w:ascii="Arial" w:hAnsi="Arial" w:cs="Arial"/>
          <w:color w:val="000000"/>
          <w:shd w:val="clear" w:color="auto" w:fill="FFFFFF"/>
        </w:rPr>
        <w:t> </w:t>
      </w:r>
    </w:p>
    <w:p w14:paraId="3BE02246" w14:textId="77777777" w:rsidR="00094D7B" w:rsidRPr="006D505C" w:rsidRDefault="00094D7B" w:rsidP="0047766E">
      <w:pPr>
        <w:spacing w:line="360" w:lineRule="auto"/>
        <w:jc w:val="both"/>
        <w:rPr>
          <w:rFonts w:ascii="Arial" w:eastAsia="Arial" w:hAnsi="Arial" w:cs="Arial"/>
          <w:b/>
          <w:bCs/>
          <w:color w:val="000000"/>
          <w:shd w:val="clear" w:color="auto" w:fill="FFFFFF"/>
          <w:lang w:eastAsia="es-CO"/>
        </w:rPr>
      </w:pPr>
    </w:p>
    <w:p w14:paraId="4B29C3F7" w14:textId="5DF091BE" w:rsidR="00F253B9" w:rsidRPr="006D505C" w:rsidRDefault="00F253B9" w:rsidP="0047766E">
      <w:pPr>
        <w:spacing w:line="360" w:lineRule="auto"/>
        <w:jc w:val="both"/>
        <w:rPr>
          <w:rFonts w:ascii="Arial" w:hAnsi="Arial" w:cs="Arial"/>
          <w:bCs/>
          <w:lang w:val="es-ES_tradnl"/>
        </w:rPr>
      </w:pPr>
      <w:r w:rsidRPr="006D505C">
        <w:rPr>
          <w:rFonts w:ascii="Arial" w:eastAsia="Arial" w:hAnsi="Arial" w:cs="Arial"/>
          <w:b/>
          <w:bCs/>
          <w:color w:val="000000"/>
          <w:shd w:val="clear" w:color="auto" w:fill="FFFFFF"/>
          <w:lang w:eastAsia="es-CO"/>
        </w:rPr>
        <w:t xml:space="preserve">AL HECHO 3: </w:t>
      </w:r>
      <w:r w:rsidR="00011063" w:rsidRPr="006D505C">
        <w:rPr>
          <w:rFonts w:ascii="Arial" w:hAnsi="Arial" w:cs="Arial"/>
          <w:bCs/>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10810509" w14:textId="77777777" w:rsidR="00F253B9" w:rsidRPr="006D505C" w:rsidRDefault="00F253B9" w:rsidP="0047766E">
      <w:pPr>
        <w:spacing w:line="360" w:lineRule="auto"/>
        <w:jc w:val="both"/>
        <w:rPr>
          <w:rFonts w:ascii="Arial" w:eastAsiaTheme="minorHAnsi" w:hAnsi="Arial" w:cs="Arial"/>
          <w:lang w:eastAsia="es-CO"/>
        </w:rPr>
      </w:pPr>
    </w:p>
    <w:p w14:paraId="71CA718D" w14:textId="65093AC6" w:rsidR="00627376" w:rsidRPr="006D505C" w:rsidRDefault="00996821" w:rsidP="00867F02">
      <w:pPr>
        <w:spacing w:line="360" w:lineRule="auto"/>
        <w:ind w:left="10" w:hanging="10"/>
        <w:jc w:val="both"/>
        <w:rPr>
          <w:rFonts w:ascii="Arial" w:hAnsi="Arial" w:cs="Arial"/>
          <w:bCs/>
          <w:lang w:val="es-ES_tradnl"/>
        </w:rPr>
      </w:pPr>
      <w:r w:rsidRPr="006D505C">
        <w:rPr>
          <w:rFonts w:ascii="Arial" w:eastAsia="Arial" w:hAnsi="Arial" w:cs="Arial"/>
          <w:b/>
          <w:bCs/>
          <w:color w:val="000000"/>
          <w:shd w:val="clear" w:color="auto" w:fill="FFFFFF"/>
          <w:lang w:eastAsia="es-CO"/>
        </w:rPr>
        <w:t xml:space="preserve">AL HECHO 4: </w:t>
      </w:r>
      <w:r w:rsidR="0072175E" w:rsidRPr="006D505C">
        <w:rPr>
          <w:rFonts w:ascii="Arial" w:hAnsi="Arial" w:cs="Arial"/>
          <w:bCs/>
          <w:lang w:val="es-ES_tradnl"/>
        </w:rPr>
        <w:t>Lo esgrimido en el acápite no es un hecho, sino que se trata de apreciaciones meramente subjetivas realizadas por la parte demandante sin soporte probatorio alguno, como se podrá constatar en el expediente. Razón por la cual, deberá cumplirse la carga establecida en el artículo 167 del C.G.P., y de esta forma la demandante debe probar su dicho a través de los medios de prueba pertinentes, conducentes y útiles para tal fin.</w:t>
      </w:r>
    </w:p>
    <w:p w14:paraId="0E460F5F" w14:textId="77777777" w:rsidR="00441A92" w:rsidRPr="006D505C" w:rsidRDefault="00B53190" w:rsidP="00B53190">
      <w:pPr>
        <w:spacing w:line="360" w:lineRule="auto"/>
        <w:jc w:val="both"/>
        <w:rPr>
          <w:rFonts w:ascii="Arial" w:hAnsi="Arial" w:cs="Arial"/>
          <w:bCs/>
          <w:lang w:val="es-ES_tradnl"/>
        </w:rPr>
      </w:pPr>
      <w:r w:rsidRPr="006D505C">
        <w:rPr>
          <w:rFonts w:ascii="Arial" w:hAnsi="Arial" w:cs="Arial"/>
          <w:bCs/>
          <w:lang w:val="es-ES_tradnl"/>
        </w:rPr>
        <w:lastRenderedPageBreak/>
        <w:t xml:space="preserve">En todo caso no existe ninguna prueba de esta enunciación, dado que lo único que obra en el proceso es una mera hipótesis. Por lo cual, se resalta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“lo dota de libertad para apreciarlos y definir su poder de convicción, con un criterio sistemático, razonado y lógico”.  Es decir, el Informe Policial de Accidente de Tránsito no funge como prueba idónea y suficiente para acreditar un nexo causal en este caso, por tratarse de una mera hipótesis no comprobada. </w:t>
      </w:r>
    </w:p>
    <w:p w14:paraId="0DDEF61D" w14:textId="77777777" w:rsidR="00441A92" w:rsidRPr="006D505C" w:rsidRDefault="00441A92" w:rsidP="00B53190">
      <w:pPr>
        <w:spacing w:line="360" w:lineRule="auto"/>
        <w:jc w:val="both"/>
        <w:rPr>
          <w:rFonts w:ascii="Arial" w:hAnsi="Arial" w:cs="Arial"/>
          <w:bCs/>
          <w:lang w:val="es-ES_tradnl"/>
        </w:rPr>
      </w:pPr>
    </w:p>
    <w:p w14:paraId="03BA4191" w14:textId="75FAE397" w:rsidR="00B53190" w:rsidRPr="006D505C" w:rsidRDefault="00B53190" w:rsidP="0029088E">
      <w:pPr>
        <w:spacing w:line="360" w:lineRule="auto"/>
        <w:jc w:val="both"/>
        <w:rPr>
          <w:rFonts w:ascii="Arial" w:hAnsi="Arial" w:cs="Arial"/>
          <w:bCs/>
          <w:lang w:val="es-ES_tradnl"/>
        </w:rPr>
      </w:pPr>
      <w:r w:rsidRPr="006D505C">
        <w:rPr>
          <w:rFonts w:ascii="Arial" w:hAnsi="Arial" w:cs="Arial"/>
          <w:bCs/>
          <w:lang w:val="es-ES_tradnl"/>
        </w:rPr>
        <w:t>De manera que, al no existir prueba del nexo de causalidad, es jurídicamente improcedente endilgar cualquier tipo de responsabilidad, debiendo en este punto exonerar totalmente a los Demandados.</w:t>
      </w:r>
    </w:p>
    <w:p w14:paraId="1C99B32F" w14:textId="77777777" w:rsidR="00627376" w:rsidRPr="006D505C" w:rsidRDefault="00627376" w:rsidP="0047766E">
      <w:pPr>
        <w:spacing w:line="360" w:lineRule="auto"/>
        <w:ind w:left="10" w:hanging="10"/>
        <w:jc w:val="both"/>
        <w:rPr>
          <w:rFonts w:ascii="Arial" w:hAnsi="Arial" w:cs="Arial"/>
          <w:bCs/>
          <w:lang w:val="es-ES_tradnl"/>
        </w:rPr>
      </w:pPr>
    </w:p>
    <w:p w14:paraId="137298F7" w14:textId="41A5ED7B" w:rsidR="00D0777D" w:rsidRPr="006D505C" w:rsidRDefault="00D0777D" w:rsidP="0047766E">
      <w:pPr>
        <w:spacing w:line="360" w:lineRule="auto"/>
        <w:jc w:val="both"/>
        <w:rPr>
          <w:rFonts w:ascii="Arial" w:hAnsi="Arial" w:cs="Arial"/>
          <w:bCs/>
        </w:rPr>
      </w:pPr>
      <w:r w:rsidRPr="006D505C">
        <w:rPr>
          <w:rFonts w:ascii="Arial" w:eastAsia="Arial" w:hAnsi="Arial" w:cs="Arial"/>
          <w:b/>
          <w:bCs/>
          <w:color w:val="000000"/>
          <w:shd w:val="clear" w:color="auto" w:fill="FFFFFF"/>
          <w:lang w:eastAsia="es-CO"/>
        </w:rPr>
        <w:t xml:space="preserve">AL HECHO 5: </w:t>
      </w:r>
      <w:r w:rsidR="00273AFF" w:rsidRPr="006D505C">
        <w:rPr>
          <w:rFonts w:ascii="Arial" w:hAnsi="Arial" w:cs="Arial"/>
          <w:bCs/>
        </w:rPr>
        <w:t>Lo esgrimido en el acápite no es un hecho, sino que se trata de apreciaciones meramente subjetivas realizadas por la parte demandante sin soporte probatorio alguno, como se podrá constatar en el expediente. Razón por la cual, deberá cumplirse la carga establecida en el artículo 167 del C.G.P., y de esta forma la demandante debe probar su dicho a través de los medios de prueba pertinentes, conducentes y útiles para tal fin.</w:t>
      </w:r>
    </w:p>
    <w:p w14:paraId="61CAEE0A" w14:textId="77777777" w:rsidR="00627376" w:rsidRPr="006D505C" w:rsidRDefault="00627376" w:rsidP="0047766E">
      <w:pPr>
        <w:spacing w:line="360" w:lineRule="auto"/>
        <w:jc w:val="both"/>
        <w:rPr>
          <w:rFonts w:ascii="Arial" w:hAnsi="Arial" w:cs="Arial"/>
          <w:bCs/>
        </w:rPr>
      </w:pPr>
    </w:p>
    <w:p w14:paraId="7242096F" w14:textId="214BD5AD" w:rsidR="00273AFF" w:rsidRPr="006D505C" w:rsidRDefault="0029088E" w:rsidP="0047766E">
      <w:pPr>
        <w:spacing w:line="360" w:lineRule="auto"/>
        <w:jc w:val="both"/>
        <w:rPr>
          <w:rFonts w:ascii="Arial" w:hAnsi="Arial" w:cs="Arial"/>
          <w:bCs/>
        </w:rPr>
      </w:pPr>
      <w:r w:rsidRPr="006D505C">
        <w:rPr>
          <w:rFonts w:ascii="Arial" w:hAnsi="Arial" w:cs="Arial"/>
          <w:bCs/>
        </w:rPr>
        <w:t>Igualmente,</w:t>
      </w:r>
      <w:r w:rsidR="00F24EF3" w:rsidRPr="006D505C">
        <w:rPr>
          <w:rFonts w:ascii="Arial" w:hAnsi="Arial" w:cs="Arial"/>
          <w:bCs/>
        </w:rPr>
        <w:t xml:space="preserve"> dentro d</w:t>
      </w:r>
      <w:r w:rsidR="00441A92" w:rsidRPr="006D505C">
        <w:rPr>
          <w:rFonts w:ascii="Arial" w:hAnsi="Arial" w:cs="Arial"/>
          <w:bCs/>
        </w:rPr>
        <w:t xml:space="preserve">el proceso no se observa ni una sola prueba que acredite esta hipótesis, son </w:t>
      </w:r>
      <w:r w:rsidR="00E935F7" w:rsidRPr="006D505C">
        <w:rPr>
          <w:rFonts w:ascii="Arial" w:hAnsi="Arial" w:cs="Arial"/>
          <w:bCs/>
        </w:rPr>
        <w:t xml:space="preserve">solamente </w:t>
      </w:r>
      <w:r w:rsidR="00441A92" w:rsidRPr="006D505C">
        <w:rPr>
          <w:rFonts w:ascii="Arial" w:hAnsi="Arial" w:cs="Arial"/>
          <w:bCs/>
        </w:rPr>
        <w:t>enunciaciones subjetivas de la parte demandante.</w:t>
      </w:r>
    </w:p>
    <w:p w14:paraId="4C3AC5D5" w14:textId="77777777" w:rsidR="00EA5F88" w:rsidRPr="006D505C" w:rsidRDefault="00EA5F88" w:rsidP="0047766E">
      <w:pPr>
        <w:spacing w:line="360" w:lineRule="auto"/>
        <w:jc w:val="both"/>
        <w:rPr>
          <w:rFonts w:ascii="Arial" w:eastAsia="Arial" w:hAnsi="Arial" w:cs="Arial"/>
          <w:color w:val="000000"/>
          <w:shd w:val="clear" w:color="auto" w:fill="FFFFFF"/>
          <w:lang w:eastAsia="es-CO"/>
        </w:rPr>
      </w:pPr>
    </w:p>
    <w:p w14:paraId="0379647D" w14:textId="3F61F102" w:rsidR="00D0777D" w:rsidRPr="006D505C" w:rsidRDefault="00D0777D" w:rsidP="0047766E">
      <w:pPr>
        <w:spacing w:line="360" w:lineRule="auto"/>
        <w:ind w:left="10" w:hanging="10"/>
        <w:jc w:val="both"/>
        <w:rPr>
          <w:rFonts w:ascii="Arial" w:hAnsi="Arial" w:cs="Arial"/>
          <w:bCs/>
          <w:lang w:val="es-ES_tradnl"/>
        </w:rPr>
      </w:pPr>
      <w:r w:rsidRPr="006D505C">
        <w:rPr>
          <w:rFonts w:ascii="Arial" w:eastAsia="Arial" w:hAnsi="Arial" w:cs="Arial"/>
          <w:b/>
          <w:bCs/>
          <w:color w:val="000000"/>
          <w:shd w:val="clear" w:color="auto" w:fill="FFFFFF"/>
          <w:lang w:eastAsia="es-CO"/>
        </w:rPr>
        <w:lastRenderedPageBreak/>
        <w:t xml:space="preserve">AL HECHO 6: </w:t>
      </w:r>
      <w:r w:rsidR="00BD14FF" w:rsidRPr="006D505C">
        <w:rPr>
          <w:rFonts w:ascii="Arial" w:hAnsi="Arial" w:cs="Arial"/>
          <w:bCs/>
        </w:rPr>
        <w:t>Es cierto de acuerdo con la documental que reposa en el expediente.</w:t>
      </w:r>
    </w:p>
    <w:p w14:paraId="4AEB7077" w14:textId="77777777" w:rsidR="00D0777D" w:rsidRPr="006D505C" w:rsidRDefault="00D0777D" w:rsidP="0047766E">
      <w:pPr>
        <w:spacing w:line="360" w:lineRule="auto"/>
        <w:ind w:left="10" w:hanging="10"/>
        <w:jc w:val="both"/>
        <w:rPr>
          <w:rFonts w:ascii="Arial" w:hAnsi="Arial" w:cs="Arial"/>
          <w:bCs/>
          <w:lang w:val="es-ES_tradnl"/>
        </w:rPr>
      </w:pPr>
    </w:p>
    <w:p w14:paraId="7993C3F5" w14:textId="5DEF9ED6" w:rsidR="00D0777D" w:rsidRPr="006D505C" w:rsidRDefault="00D0777D" w:rsidP="0047766E">
      <w:pPr>
        <w:spacing w:line="360" w:lineRule="auto"/>
        <w:ind w:left="10" w:hanging="10"/>
        <w:jc w:val="both"/>
        <w:rPr>
          <w:rStyle w:val="normaltextrun"/>
          <w:rFonts w:ascii="Arial" w:hAnsi="Arial" w:cs="Arial"/>
        </w:rPr>
      </w:pPr>
      <w:r w:rsidRPr="006D505C">
        <w:rPr>
          <w:rFonts w:ascii="Arial" w:eastAsia="Arial" w:hAnsi="Arial" w:cs="Arial"/>
          <w:b/>
          <w:bCs/>
          <w:color w:val="000000"/>
          <w:shd w:val="clear" w:color="auto" w:fill="FFFFFF"/>
          <w:lang w:eastAsia="es-CO"/>
        </w:rPr>
        <w:t xml:space="preserve">AL HECHO 7: </w:t>
      </w:r>
      <w:r w:rsidR="0030504C"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r w:rsidRPr="006D505C">
        <w:rPr>
          <w:rStyle w:val="normaltextrun"/>
          <w:rFonts w:ascii="Arial" w:hAnsi="Arial" w:cs="Arial"/>
        </w:rPr>
        <w:t xml:space="preserve"> </w:t>
      </w:r>
    </w:p>
    <w:p w14:paraId="610B8994" w14:textId="77777777" w:rsidR="00627376" w:rsidRPr="006D505C" w:rsidRDefault="00627376" w:rsidP="0047766E">
      <w:pPr>
        <w:spacing w:line="360" w:lineRule="auto"/>
        <w:ind w:left="10" w:hanging="10"/>
        <w:jc w:val="both"/>
        <w:rPr>
          <w:rStyle w:val="normaltextrun"/>
          <w:rFonts w:ascii="Arial" w:hAnsi="Arial" w:cs="Arial"/>
        </w:rPr>
      </w:pPr>
    </w:p>
    <w:p w14:paraId="40CE6204" w14:textId="110695E2" w:rsidR="00627376" w:rsidRPr="006D505C" w:rsidRDefault="00627376" w:rsidP="00527480">
      <w:pPr>
        <w:spacing w:line="360" w:lineRule="auto"/>
        <w:jc w:val="both"/>
        <w:rPr>
          <w:rStyle w:val="normaltextrun"/>
          <w:rFonts w:ascii="Arial" w:hAnsi="Arial" w:cs="Arial"/>
        </w:rPr>
      </w:pPr>
      <w:r w:rsidRPr="006D505C">
        <w:rPr>
          <w:rFonts w:ascii="Arial" w:hAnsi="Arial" w:cs="Arial"/>
        </w:rPr>
        <w:t>Sin perjuicio de lo expuesto, su Despacho deberá tener en cuenta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6D505C">
        <w:rPr>
          <w:rFonts w:ascii="Arial" w:hAnsi="Arial" w:cs="Arial"/>
          <w:i/>
          <w:iCs/>
        </w:rPr>
        <w:t>lo dota de libertad para apreciarlos y definir su poder de convicción, con un criterio sistemático, razonado y lógico</w:t>
      </w:r>
      <w:r w:rsidRPr="006D505C">
        <w:rPr>
          <w:rFonts w:ascii="Arial" w:hAnsi="Arial" w:cs="Arial"/>
        </w:rPr>
        <w:t>”</w:t>
      </w:r>
      <w:r w:rsidRPr="006D505C">
        <w:rPr>
          <w:rStyle w:val="Refdenotaalpie"/>
          <w:rFonts w:ascii="Arial" w:hAnsi="Arial" w:cs="Arial"/>
        </w:rPr>
        <w:footnoteReference w:id="1"/>
      </w:r>
      <w:r w:rsidRPr="006D505C">
        <w:rPr>
          <w:rFonts w:ascii="Arial" w:hAnsi="Arial" w:cs="Arial"/>
        </w:rPr>
        <w:t>.  Es decir, el Informe Policial de Accidente de Tránsito no funge como prueba idónea y suficiente para acreditar un nexo causal en este caso, por tratarse de una mera hipótesis no comprobada. De manera que, al no existir prueba del nexo de causalidad, es jurídicamente improcedente endilgar cualquier tipo de responsabilidad, debiendo en este punto exonerar totalmente a los Demandados.</w:t>
      </w:r>
    </w:p>
    <w:p w14:paraId="30667365" w14:textId="77777777" w:rsidR="005D2785" w:rsidRPr="006D505C" w:rsidRDefault="005D2785" w:rsidP="0047766E">
      <w:pPr>
        <w:spacing w:line="360" w:lineRule="auto"/>
        <w:ind w:left="10" w:hanging="10"/>
        <w:jc w:val="both"/>
        <w:rPr>
          <w:rStyle w:val="normaltextrun"/>
          <w:rFonts w:ascii="Arial" w:hAnsi="Arial" w:cs="Arial"/>
        </w:rPr>
      </w:pPr>
    </w:p>
    <w:p w14:paraId="3F8C8D6B" w14:textId="77777777" w:rsidR="00AA1207" w:rsidRPr="006D505C" w:rsidRDefault="005D2785" w:rsidP="0047766E">
      <w:pPr>
        <w:spacing w:line="360" w:lineRule="auto"/>
        <w:jc w:val="both"/>
        <w:rPr>
          <w:rFonts w:ascii="Arial" w:hAnsi="Arial" w:cs="Arial"/>
          <w:bCs/>
        </w:rPr>
      </w:pPr>
      <w:r w:rsidRPr="006D505C">
        <w:rPr>
          <w:rFonts w:ascii="Arial" w:eastAsia="Arial" w:hAnsi="Arial" w:cs="Arial"/>
          <w:b/>
          <w:bCs/>
          <w:color w:val="000000"/>
          <w:shd w:val="clear" w:color="auto" w:fill="FFFFFF"/>
          <w:lang w:eastAsia="es-CO"/>
        </w:rPr>
        <w:t xml:space="preserve">AL HECHO 8: </w:t>
      </w:r>
      <w:bookmarkStart w:id="1" w:name="_Hlk176797076"/>
      <w:r w:rsidR="00AA1207" w:rsidRPr="006D505C">
        <w:rPr>
          <w:rFonts w:ascii="Arial" w:hAnsi="Arial" w:cs="Arial"/>
          <w:bCs/>
        </w:rPr>
        <w:t xml:space="preserve">No le constan a mi representada los hechos que se esgrimen en el presente numeral. </w:t>
      </w:r>
      <w:r w:rsidR="00AA1207" w:rsidRPr="006D505C">
        <w:rPr>
          <w:rFonts w:ascii="Arial" w:hAnsi="Arial" w:cs="Arial"/>
          <w:bCs/>
        </w:rPr>
        <w:lastRenderedPageBreak/>
        <w:t>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bookmarkEnd w:id="1"/>
    </w:p>
    <w:p w14:paraId="6AE9D0CB" w14:textId="77777777" w:rsidR="00627376" w:rsidRPr="006D505C" w:rsidRDefault="00627376" w:rsidP="0047766E">
      <w:pPr>
        <w:spacing w:line="360" w:lineRule="auto"/>
        <w:jc w:val="both"/>
        <w:rPr>
          <w:rFonts w:ascii="Arial" w:hAnsi="Arial" w:cs="Arial"/>
          <w:bCs/>
        </w:rPr>
      </w:pPr>
    </w:p>
    <w:p w14:paraId="3BC9C309" w14:textId="33DD112A" w:rsidR="00627376" w:rsidRPr="006D505C" w:rsidRDefault="00627376" w:rsidP="0047766E">
      <w:pPr>
        <w:spacing w:line="360" w:lineRule="auto"/>
        <w:jc w:val="both"/>
        <w:rPr>
          <w:rFonts w:ascii="Arial" w:hAnsi="Arial" w:cs="Arial"/>
        </w:rPr>
      </w:pPr>
      <w:r w:rsidRPr="006D505C">
        <w:rPr>
          <w:rFonts w:ascii="Arial" w:hAnsi="Arial" w:cs="Arial"/>
        </w:rPr>
        <w:t>Sin perjuicio de lo expuesto, su Despacho deberá tener en cuenta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6D505C">
        <w:rPr>
          <w:rFonts w:ascii="Arial" w:hAnsi="Arial" w:cs="Arial"/>
          <w:i/>
          <w:iCs/>
        </w:rPr>
        <w:t>lo dota de libertad para apreciarlos y definir su poder de convicción, con un criterio sistemático, razonado y lógico</w:t>
      </w:r>
      <w:r w:rsidRPr="006D505C">
        <w:rPr>
          <w:rFonts w:ascii="Arial" w:hAnsi="Arial" w:cs="Arial"/>
        </w:rPr>
        <w:t>”</w:t>
      </w:r>
      <w:r w:rsidRPr="006D505C">
        <w:rPr>
          <w:rStyle w:val="Refdenotaalpie"/>
          <w:rFonts w:ascii="Arial" w:hAnsi="Arial" w:cs="Arial"/>
        </w:rPr>
        <w:footnoteReference w:id="2"/>
      </w:r>
      <w:r w:rsidRPr="006D505C">
        <w:rPr>
          <w:rFonts w:ascii="Arial" w:hAnsi="Arial" w:cs="Arial"/>
        </w:rPr>
        <w:t>.  Es decir, el Informe Policial de Accidente de Tránsito no funge como prueba idónea y suficiente para acreditar un nexo causal en este caso, por tratarse de una mera hipótesis no comprobada. De manera que, al no existir prueba del nexo de causalidad, es jurídicamente improcedente endilgar cualquier tipo de responsabilidad, debiendo en este punto exonerar totalmente a los Demandados.</w:t>
      </w:r>
    </w:p>
    <w:p w14:paraId="2CD6A8DA" w14:textId="77777777" w:rsidR="0098223D" w:rsidRPr="006D505C" w:rsidRDefault="0098223D" w:rsidP="0047766E">
      <w:pPr>
        <w:spacing w:line="360" w:lineRule="auto"/>
        <w:jc w:val="both"/>
        <w:rPr>
          <w:rStyle w:val="normaltextrun"/>
          <w:rFonts w:ascii="Arial" w:hAnsi="Arial" w:cs="Arial"/>
          <w:bdr w:val="none" w:sz="0" w:space="0" w:color="auto" w:frame="1"/>
        </w:rPr>
      </w:pPr>
    </w:p>
    <w:p w14:paraId="4DC7A56F" w14:textId="2F782915" w:rsidR="0093018F" w:rsidRPr="006D505C" w:rsidRDefault="0093018F" w:rsidP="0047766E">
      <w:pPr>
        <w:spacing w:line="360" w:lineRule="auto"/>
        <w:ind w:left="10" w:hanging="10"/>
        <w:jc w:val="both"/>
        <w:rPr>
          <w:rFonts w:ascii="Arial" w:hAnsi="Arial" w:cs="Arial"/>
          <w:bCs/>
          <w:lang w:val="es-ES_tradnl"/>
        </w:rPr>
      </w:pPr>
      <w:r w:rsidRPr="006D505C">
        <w:rPr>
          <w:rFonts w:ascii="Arial" w:eastAsia="Arial" w:hAnsi="Arial" w:cs="Arial"/>
          <w:b/>
          <w:bCs/>
          <w:color w:val="000000"/>
          <w:shd w:val="clear" w:color="auto" w:fill="FFFFFF"/>
          <w:lang w:eastAsia="es-CO"/>
        </w:rPr>
        <w:t xml:space="preserve">AL HECHO 9: </w:t>
      </w:r>
      <w:r w:rsidR="00F86EF3" w:rsidRPr="006D505C">
        <w:rPr>
          <w:rFonts w:ascii="Arial" w:hAnsi="Arial" w:cs="Arial"/>
          <w:bCs/>
          <w:lang w:val="es-ES_tradnl"/>
        </w:rPr>
        <w:t xml:space="preserve">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w:t>
      </w:r>
      <w:r w:rsidR="00F86EF3" w:rsidRPr="006D505C">
        <w:rPr>
          <w:rFonts w:ascii="Arial" w:hAnsi="Arial" w:cs="Arial"/>
          <w:bCs/>
          <w:lang w:val="es-ES_tradnl"/>
        </w:rPr>
        <w:lastRenderedPageBreak/>
        <w:t xml:space="preserve">de prueba pertinentes, conducentes y útiles para tal fin. </w:t>
      </w:r>
    </w:p>
    <w:p w14:paraId="5D7076EF" w14:textId="77777777" w:rsidR="0093018F" w:rsidRPr="006D505C" w:rsidRDefault="0093018F" w:rsidP="0047766E">
      <w:pPr>
        <w:spacing w:line="360" w:lineRule="auto"/>
        <w:ind w:left="10" w:hanging="10"/>
        <w:jc w:val="both"/>
        <w:rPr>
          <w:rFonts w:ascii="Arial" w:hAnsi="Arial" w:cs="Arial"/>
          <w:bCs/>
          <w:lang w:val="es-ES_tradnl"/>
        </w:rPr>
      </w:pPr>
    </w:p>
    <w:p w14:paraId="0083E6AC" w14:textId="7F8E442C" w:rsidR="0093018F" w:rsidRPr="006D505C" w:rsidRDefault="0093018F" w:rsidP="0047766E">
      <w:pPr>
        <w:spacing w:line="360" w:lineRule="auto"/>
        <w:ind w:left="10" w:hanging="10"/>
        <w:jc w:val="both"/>
        <w:rPr>
          <w:rFonts w:ascii="Arial" w:hAnsi="Arial" w:cs="Arial"/>
          <w:bCs/>
          <w:lang w:val="es-ES_tradnl"/>
        </w:rPr>
      </w:pPr>
      <w:r w:rsidRPr="006D505C">
        <w:rPr>
          <w:rFonts w:ascii="Arial" w:eastAsia="Arial" w:hAnsi="Arial" w:cs="Arial"/>
          <w:b/>
          <w:bCs/>
          <w:color w:val="000000"/>
          <w:shd w:val="clear" w:color="auto" w:fill="FFFFFF"/>
          <w:lang w:eastAsia="es-CO"/>
        </w:rPr>
        <w:t xml:space="preserve">AL HECHO 10: </w:t>
      </w:r>
      <w:r w:rsidR="00850504"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11F11F98" w14:textId="77777777" w:rsidR="005D2785" w:rsidRPr="006D505C" w:rsidRDefault="005D2785" w:rsidP="0047766E">
      <w:pPr>
        <w:spacing w:line="360" w:lineRule="auto"/>
        <w:ind w:left="10" w:hanging="10"/>
        <w:jc w:val="both"/>
        <w:rPr>
          <w:rFonts w:ascii="Arial" w:eastAsia="Arial" w:hAnsi="Arial" w:cs="Arial"/>
          <w:color w:val="000000"/>
          <w:shd w:val="clear" w:color="auto" w:fill="FFFFFF"/>
          <w:lang w:eastAsia="es-CO"/>
        </w:rPr>
      </w:pPr>
    </w:p>
    <w:p w14:paraId="0A363CD2" w14:textId="4EE7E8DC" w:rsidR="00474925" w:rsidRPr="006D505C" w:rsidRDefault="0093018F" w:rsidP="0047766E">
      <w:pPr>
        <w:spacing w:line="360" w:lineRule="auto"/>
        <w:ind w:left="10" w:hanging="10"/>
        <w:jc w:val="both"/>
        <w:rPr>
          <w:rFonts w:ascii="Arial" w:eastAsia="Arial" w:hAnsi="Arial" w:cs="Arial"/>
          <w:lang w:eastAsia="es-MX"/>
        </w:rPr>
      </w:pPr>
      <w:r w:rsidRPr="006D505C">
        <w:rPr>
          <w:rFonts w:ascii="Arial" w:eastAsia="Arial" w:hAnsi="Arial" w:cs="Arial"/>
          <w:b/>
          <w:bCs/>
          <w:color w:val="000000"/>
          <w:shd w:val="clear" w:color="auto" w:fill="FFFFFF"/>
          <w:lang w:eastAsia="es-CO"/>
        </w:rPr>
        <w:t>AL HECHO 11:</w:t>
      </w:r>
      <w:r w:rsidRPr="006D505C">
        <w:rPr>
          <w:rFonts w:ascii="Arial" w:eastAsia="Arial" w:hAnsi="Arial" w:cs="Arial"/>
          <w:color w:val="000000"/>
          <w:shd w:val="clear" w:color="auto" w:fill="FFFFFF"/>
          <w:lang w:eastAsia="es-CO"/>
        </w:rPr>
        <w:t xml:space="preserve"> </w:t>
      </w:r>
      <w:r w:rsidR="00D0042F" w:rsidRPr="006D505C">
        <w:rPr>
          <w:rFonts w:ascii="Arial" w:hAnsi="Arial" w:cs="Arial"/>
          <w:bCs/>
        </w:rPr>
        <w:t>Es cierto de acuerdo con la documental que reposa en el expediente.</w:t>
      </w:r>
    </w:p>
    <w:p w14:paraId="6E5DD9A0" w14:textId="77777777" w:rsidR="001D0082" w:rsidRPr="006D505C" w:rsidRDefault="001D0082" w:rsidP="0047766E">
      <w:pPr>
        <w:spacing w:line="360" w:lineRule="auto"/>
        <w:jc w:val="both"/>
        <w:rPr>
          <w:rFonts w:ascii="Arial" w:eastAsiaTheme="minorHAnsi" w:hAnsi="Arial" w:cs="Arial"/>
          <w:lang w:eastAsia="es-CO"/>
        </w:rPr>
      </w:pPr>
    </w:p>
    <w:p w14:paraId="6EDA8D0C" w14:textId="2771D8C8" w:rsidR="005A6903" w:rsidRPr="006D505C" w:rsidRDefault="005A6903" w:rsidP="0047766E">
      <w:pPr>
        <w:spacing w:line="360" w:lineRule="auto"/>
        <w:jc w:val="both"/>
        <w:rPr>
          <w:rStyle w:val="normaltextrun"/>
          <w:rFonts w:ascii="Arial" w:hAnsi="Arial" w:cs="Arial"/>
          <w:color w:val="000000"/>
          <w:shd w:val="clear" w:color="auto" w:fill="FFFFFF"/>
        </w:rPr>
      </w:pPr>
      <w:r w:rsidRPr="006D505C">
        <w:rPr>
          <w:rFonts w:ascii="Arial" w:eastAsia="Arial" w:hAnsi="Arial" w:cs="Arial"/>
          <w:b/>
          <w:bCs/>
          <w:color w:val="000000"/>
          <w:shd w:val="clear" w:color="auto" w:fill="FFFFFF"/>
          <w:lang w:eastAsia="es-CO"/>
        </w:rPr>
        <w:t xml:space="preserve">AL HECHO </w:t>
      </w:r>
      <w:r w:rsidR="00474925" w:rsidRPr="006D505C">
        <w:rPr>
          <w:rFonts w:ascii="Arial" w:eastAsia="Arial" w:hAnsi="Arial" w:cs="Arial"/>
          <w:b/>
          <w:bCs/>
          <w:color w:val="000000"/>
          <w:shd w:val="clear" w:color="auto" w:fill="FFFFFF"/>
          <w:lang w:eastAsia="es-CO"/>
        </w:rPr>
        <w:t>1</w:t>
      </w:r>
      <w:r w:rsidR="00985432" w:rsidRPr="006D505C">
        <w:rPr>
          <w:rFonts w:ascii="Arial" w:eastAsia="Arial" w:hAnsi="Arial" w:cs="Arial"/>
          <w:b/>
          <w:bCs/>
          <w:color w:val="000000"/>
          <w:shd w:val="clear" w:color="auto" w:fill="FFFFFF"/>
          <w:lang w:eastAsia="es-CO"/>
        </w:rPr>
        <w:t>2</w:t>
      </w:r>
      <w:r w:rsidRPr="006D505C">
        <w:rPr>
          <w:rFonts w:ascii="Arial" w:eastAsia="Arial" w:hAnsi="Arial" w:cs="Arial"/>
          <w:b/>
          <w:bCs/>
          <w:color w:val="000000"/>
          <w:shd w:val="clear" w:color="auto" w:fill="FFFFFF"/>
          <w:lang w:eastAsia="es-CO"/>
        </w:rPr>
        <w:t xml:space="preserve">: </w:t>
      </w:r>
      <w:r w:rsidR="00224FA3"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22046682" w14:textId="77777777" w:rsidR="002F711B" w:rsidRPr="006D505C" w:rsidRDefault="002F711B" w:rsidP="0047766E">
      <w:pPr>
        <w:spacing w:line="360" w:lineRule="auto"/>
        <w:jc w:val="both"/>
        <w:rPr>
          <w:rStyle w:val="normaltextrun"/>
          <w:rFonts w:ascii="Arial" w:hAnsi="Arial" w:cs="Arial"/>
          <w:color w:val="000000"/>
          <w:shd w:val="clear" w:color="auto" w:fill="FFFFFF"/>
        </w:rPr>
      </w:pPr>
    </w:p>
    <w:p w14:paraId="79844DE2" w14:textId="7B17A467" w:rsidR="002F711B" w:rsidRPr="006D505C" w:rsidRDefault="002F711B" w:rsidP="0047766E">
      <w:pPr>
        <w:spacing w:line="360" w:lineRule="auto"/>
        <w:jc w:val="both"/>
        <w:rPr>
          <w:rFonts w:ascii="Arial" w:hAnsi="Arial" w:cs="Arial"/>
          <w:bCs/>
          <w:lang w:val="es-ES_tradnl"/>
        </w:rPr>
      </w:pPr>
      <w:r w:rsidRPr="006D505C">
        <w:rPr>
          <w:rFonts w:ascii="Arial" w:eastAsia="Arial" w:hAnsi="Arial" w:cs="Arial"/>
          <w:b/>
          <w:bCs/>
          <w:color w:val="000000"/>
          <w:shd w:val="clear" w:color="auto" w:fill="FFFFFF"/>
          <w:lang w:eastAsia="es-CO"/>
        </w:rPr>
        <w:t xml:space="preserve">AL HECHO 13: </w:t>
      </w:r>
      <w:r w:rsidR="0048361F"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r w:rsidRPr="006D505C">
        <w:rPr>
          <w:rFonts w:ascii="Arial" w:hAnsi="Arial" w:cs="Arial"/>
          <w:bCs/>
          <w:lang w:val="es-ES_tradnl"/>
        </w:rPr>
        <w:t xml:space="preserve"> </w:t>
      </w:r>
    </w:p>
    <w:p w14:paraId="4BED115F" w14:textId="77777777" w:rsidR="002F711B" w:rsidRPr="006D505C" w:rsidRDefault="002F711B" w:rsidP="0047766E">
      <w:pPr>
        <w:spacing w:line="360" w:lineRule="auto"/>
        <w:jc w:val="both"/>
        <w:rPr>
          <w:rFonts w:ascii="Arial" w:eastAsiaTheme="minorHAnsi" w:hAnsi="Arial" w:cs="Arial"/>
          <w:lang w:eastAsia="es-CO"/>
        </w:rPr>
      </w:pPr>
    </w:p>
    <w:p w14:paraId="178886FA" w14:textId="4CAA26B8" w:rsidR="00FC016B" w:rsidRPr="006D505C" w:rsidRDefault="00F26C31" w:rsidP="0047766E">
      <w:pPr>
        <w:spacing w:line="360" w:lineRule="auto"/>
        <w:jc w:val="both"/>
        <w:rPr>
          <w:rFonts w:ascii="Arial" w:hAnsi="Arial" w:cs="Arial"/>
          <w:bCs/>
          <w:lang w:val="es-ES_tradnl"/>
        </w:rPr>
      </w:pPr>
      <w:r w:rsidRPr="006D505C">
        <w:rPr>
          <w:rFonts w:ascii="Arial" w:eastAsia="Arial" w:hAnsi="Arial" w:cs="Arial"/>
          <w:b/>
          <w:bCs/>
          <w:color w:val="000000"/>
          <w:shd w:val="clear" w:color="auto" w:fill="FFFFFF"/>
          <w:lang w:eastAsia="es-CO"/>
        </w:rPr>
        <w:t xml:space="preserve">AL HECHO </w:t>
      </w:r>
      <w:r w:rsidR="00FC016B" w:rsidRPr="006D505C">
        <w:rPr>
          <w:rFonts w:ascii="Arial" w:eastAsia="Arial" w:hAnsi="Arial" w:cs="Arial"/>
          <w:b/>
          <w:bCs/>
          <w:color w:val="000000"/>
          <w:shd w:val="clear" w:color="auto" w:fill="FFFFFF"/>
          <w:lang w:eastAsia="es-CO"/>
        </w:rPr>
        <w:t>14</w:t>
      </w:r>
      <w:r w:rsidRPr="006D505C">
        <w:rPr>
          <w:rFonts w:ascii="Arial" w:eastAsia="Arial" w:hAnsi="Arial" w:cs="Arial"/>
          <w:b/>
          <w:bCs/>
          <w:color w:val="000000"/>
          <w:shd w:val="clear" w:color="auto" w:fill="FFFFFF"/>
          <w:lang w:eastAsia="es-CO"/>
        </w:rPr>
        <w:t xml:space="preserve">: </w:t>
      </w:r>
      <w:r w:rsidR="00A46268"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42C3C702" w14:textId="77777777" w:rsidR="005246D7" w:rsidRPr="006D505C" w:rsidRDefault="005246D7" w:rsidP="0047766E">
      <w:pPr>
        <w:spacing w:line="360" w:lineRule="auto"/>
        <w:jc w:val="both"/>
        <w:rPr>
          <w:rFonts w:ascii="Arial" w:hAnsi="Arial" w:cs="Arial"/>
          <w:bCs/>
          <w:lang w:val="es-ES_tradnl"/>
        </w:rPr>
      </w:pPr>
    </w:p>
    <w:p w14:paraId="29737E92" w14:textId="560B530E" w:rsidR="00F358EA" w:rsidRPr="006D505C" w:rsidRDefault="005246D7" w:rsidP="0047766E">
      <w:pPr>
        <w:spacing w:line="360" w:lineRule="auto"/>
        <w:jc w:val="both"/>
        <w:rPr>
          <w:rFonts w:ascii="Arial" w:eastAsia="Arial" w:hAnsi="Arial" w:cs="Arial"/>
          <w:lang w:eastAsia="es-MX"/>
        </w:rPr>
      </w:pPr>
      <w:r w:rsidRPr="006D505C">
        <w:rPr>
          <w:rFonts w:ascii="Arial" w:hAnsi="Arial" w:cs="Arial"/>
          <w:b/>
          <w:lang w:val="es-ES_tradnl"/>
        </w:rPr>
        <w:lastRenderedPageBreak/>
        <w:t xml:space="preserve">AL HECHO 15: </w:t>
      </w:r>
      <w:r w:rsidR="001D206B"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4ECB64EE" w14:textId="77777777" w:rsidR="00F358EA" w:rsidRPr="006D505C" w:rsidRDefault="00F358EA" w:rsidP="0047766E">
      <w:pPr>
        <w:spacing w:line="360" w:lineRule="auto"/>
        <w:jc w:val="both"/>
        <w:rPr>
          <w:rFonts w:ascii="Arial" w:eastAsiaTheme="minorHAnsi" w:hAnsi="Arial" w:cs="Arial"/>
          <w:lang w:eastAsia="es-CO"/>
        </w:rPr>
      </w:pPr>
    </w:p>
    <w:p w14:paraId="69A9C6D7" w14:textId="309EC0F9" w:rsidR="00F358EA" w:rsidRPr="006D505C" w:rsidRDefault="00F358EA" w:rsidP="0047766E">
      <w:pPr>
        <w:spacing w:line="360" w:lineRule="auto"/>
        <w:jc w:val="both"/>
        <w:rPr>
          <w:rFonts w:ascii="Arial" w:eastAsia="Arial" w:hAnsi="Arial" w:cs="Arial"/>
          <w:lang w:eastAsia="es-MX"/>
        </w:rPr>
      </w:pPr>
      <w:r w:rsidRPr="006D505C">
        <w:rPr>
          <w:rFonts w:ascii="Arial" w:hAnsi="Arial" w:cs="Arial"/>
          <w:b/>
          <w:lang w:val="es-ES_tradnl"/>
        </w:rPr>
        <w:t xml:space="preserve">AL HECHO 16: </w:t>
      </w:r>
      <w:r w:rsidR="00682B73" w:rsidRPr="006D505C">
        <w:rPr>
          <w:rFonts w:ascii="Arial" w:hAnsi="Arial" w:cs="Arial"/>
          <w:bCs/>
        </w:rPr>
        <w:t>Es cierto de acuerdo con la documental que reposa en el expediente.</w:t>
      </w:r>
    </w:p>
    <w:p w14:paraId="2BF23DA8" w14:textId="77777777" w:rsidR="00F358EA" w:rsidRPr="006D505C" w:rsidRDefault="00F358EA" w:rsidP="0047766E">
      <w:pPr>
        <w:spacing w:line="360" w:lineRule="auto"/>
        <w:ind w:left="10" w:hanging="10"/>
        <w:jc w:val="both"/>
        <w:rPr>
          <w:rFonts w:ascii="Arial" w:eastAsia="Arial" w:hAnsi="Arial" w:cs="Arial"/>
          <w:b/>
          <w:bCs/>
          <w:color w:val="000000"/>
          <w:shd w:val="clear" w:color="auto" w:fill="FFFFFF"/>
          <w:lang w:eastAsia="es-CO"/>
        </w:rPr>
      </w:pPr>
    </w:p>
    <w:p w14:paraId="1750EE9F" w14:textId="4D437E94" w:rsidR="00F358EA" w:rsidRPr="006D505C" w:rsidRDefault="00F358EA" w:rsidP="0047766E">
      <w:pPr>
        <w:spacing w:line="360" w:lineRule="auto"/>
        <w:jc w:val="both"/>
        <w:rPr>
          <w:rFonts w:ascii="Arial" w:hAnsi="Arial" w:cs="Arial"/>
          <w:bCs/>
          <w:lang w:val="es-ES_tradnl"/>
        </w:rPr>
      </w:pPr>
      <w:r w:rsidRPr="006D505C">
        <w:rPr>
          <w:rFonts w:ascii="Arial" w:hAnsi="Arial" w:cs="Arial"/>
          <w:b/>
          <w:lang w:val="es-ES_tradnl"/>
        </w:rPr>
        <w:t xml:space="preserve">AL HECHO 17: </w:t>
      </w:r>
      <w:r w:rsidR="00B859E7"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35BFBA0A" w14:textId="77777777" w:rsidR="00F358EA" w:rsidRPr="006D505C" w:rsidRDefault="00F358EA" w:rsidP="0047766E">
      <w:pPr>
        <w:spacing w:line="360" w:lineRule="auto"/>
        <w:ind w:left="10" w:hanging="10"/>
        <w:jc w:val="both"/>
        <w:rPr>
          <w:rFonts w:ascii="Arial" w:eastAsia="Arial" w:hAnsi="Arial" w:cs="Arial"/>
          <w:b/>
          <w:bCs/>
          <w:color w:val="000000"/>
          <w:shd w:val="clear" w:color="auto" w:fill="FFFFFF"/>
          <w:lang w:eastAsia="es-CO"/>
        </w:rPr>
      </w:pPr>
    </w:p>
    <w:p w14:paraId="45934199" w14:textId="77777777" w:rsidR="005378A8" w:rsidRPr="006D505C" w:rsidRDefault="00F358EA" w:rsidP="0047766E">
      <w:pPr>
        <w:spacing w:line="360" w:lineRule="auto"/>
        <w:jc w:val="both"/>
        <w:rPr>
          <w:rFonts w:ascii="Arial" w:hAnsi="Arial" w:cs="Arial"/>
          <w:bCs/>
          <w:lang w:val="es-ES_tradnl"/>
        </w:rPr>
      </w:pPr>
      <w:r w:rsidRPr="006D505C">
        <w:rPr>
          <w:rFonts w:ascii="Arial" w:hAnsi="Arial" w:cs="Arial"/>
          <w:b/>
          <w:lang w:val="es-ES_tradnl"/>
        </w:rPr>
        <w:t xml:space="preserve">AL HECHO 18: </w:t>
      </w:r>
      <w:r w:rsidR="005378A8"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41CC6F2F" w14:textId="3D485F1A" w:rsidR="00F358EA" w:rsidRPr="006D505C" w:rsidRDefault="00F358EA" w:rsidP="0047766E">
      <w:pPr>
        <w:spacing w:line="360" w:lineRule="auto"/>
        <w:jc w:val="both"/>
        <w:rPr>
          <w:rFonts w:ascii="Arial" w:hAnsi="Arial" w:cs="Arial"/>
          <w:bCs/>
          <w:lang w:val="es-ES_tradnl"/>
        </w:rPr>
      </w:pPr>
    </w:p>
    <w:p w14:paraId="3B156D82" w14:textId="5A5F9EBE" w:rsidR="00822716" w:rsidRPr="006D505C" w:rsidRDefault="00822716" w:rsidP="0047766E">
      <w:pPr>
        <w:spacing w:line="360" w:lineRule="auto"/>
        <w:jc w:val="both"/>
        <w:rPr>
          <w:rFonts w:ascii="Arial" w:hAnsi="Arial" w:cs="Arial"/>
          <w:bCs/>
          <w:lang w:val="es-ES_tradnl"/>
        </w:rPr>
      </w:pPr>
      <w:r w:rsidRPr="006D505C">
        <w:rPr>
          <w:rFonts w:ascii="Arial" w:hAnsi="Arial" w:cs="Arial"/>
          <w:bCs/>
          <w:lang w:val="es-ES_tradnl"/>
        </w:rPr>
        <w:t xml:space="preserve">No obstante, en este hecho debe destacarse </w:t>
      </w:r>
      <w:r w:rsidR="002C54E8" w:rsidRPr="006D505C">
        <w:rPr>
          <w:rFonts w:ascii="Arial" w:hAnsi="Arial" w:cs="Arial"/>
          <w:bCs/>
          <w:lang w:val="es-ES_tradnl"/>
        </w:rPr>
        <w:t>que los desprendibles de nómina aportados</w:t>
      </w:r>
      <w:r w:rsidR="00EE232D" w:rsidRPr="006D505C">
        <w:rPr>
          <w:rFonts w:ascii="Arial" w:hAnsi="Arial" w:cs="Arial"/>
          <w:bCs/>
          <w:lang w:val="es-ES_tradnl"/>
        </w:rPr>
        <w:t xml:space="preserve"> </w:t>
      </w:r>
      <w:r w:rsidRPr="006D505C">
        <w:rPr>
          <w:rFonts w:ascii="Arial" w:hAnsi="Arial" w:cs="Arial"/>
          <w:bCs/>
          <w:lang w:val="es-ES_tradnl"/>
        </w:rPr>
        <w:t>con la demanda no se encuentra</w:t>
      </w:r>
      <w:r w:rsidR="00EE232D" w:rsidRPr="006D505C">
        <w:rPr>
          <w:rFonts w:ascii="Arial" w:hAnsi="Arial" w:cs="Arial"/>
          <w:bCs/>
          <w:lang w:val="es-ES_tradnl"/>
        </w:rPr>
        <w:t>n</w:t>
      </w:r>
      <w:r w:rsidRPr="006D505C">
        <w:rPr>
          <w:rFonts w:ascii="Arial" w:hAnsi="Arial" w:cs="Arial"/>
          <w:bCs/>
          <w:lang w:val="es-ES_tradnl"/>
        </w:rPr>
        <w:t xml:space="preserve"> soportad</w:t>
      </w:r>
      <w:r w:rsidR="00EE232D" w:rsidRPr="006D505C">
        <w:rPr>
          <w:rFonts w:ascii="Arial" w:hAnsi="Arial" w:cs="Arial"/>
          <w:bCs/>
          <w:lang w:val="es-ES_tradnl"/>
        </w:rPr>
        <w:t>os</w:t>
      </w:r>
      <w:r w:rsidRPr="006D505C">
        <w:rPr>
          <w:rFonts w:ascii="Arial" w:hAnsi="Arial" w:cs="Arial"/>
          <w:bCs/>
          <w:lang w:val="es-ES_tradnl"/>
        </w:rPr>
        <w:t xml:space="preserve"> bajo ningún documento que acredite quien es la persona firmante o algún documento que demuestre la existencia de la empresa a la que supuestamente se encuentra vinculado </w:t>
      </w:r>
      <w:r w:rsidR="00EE232D" w:rsidRPr="006D505C">
        <w:rPr>
          <w:rFonts w:ascii="Arial" w:hAnsi="Arial" w:cs="Arial"/>
          <w:bCs/>
          <w:lang w:val="es-ES_tradnl"/>
        </w:rPr>
        <w:t>la</w:t>
      </w:r>
      <w:r w:rsidRPr="006D505C">
        <w:rPr>
          <w:rFonts w:ascii="Arial" w:hAnsi="Arial" w:cs="Arial"/>
          <w:bCs/>
          <w:lang w:val="es-ES_tradnl"/>
        </w:rPr>
        <w:t xml:space="preserve"> Demandante. Por otro lado, tampoco se aportó ningún extracto bancario que prueben que </w:t>
      </w:r>
      <w:r w:rsidR="000F1AE9" w:rsidRPr="006D505C">
        <w:rPr>
          <w:rFonts w:ascii="Arial" w:hAnsi="Arial" w:cs="Arial"/>
          <w:bCs/>
          <w:lang w:val="es-ES_tradnl"/>
        </w:rPr>
        <w:t>la</w:t>
      </w:r>
      <w:r w:rsidRPr="006D505C">
        <w:rPr>
          <w:rFonts w:ascii="Arial" w:hAnsi="Arial" w:cs="Arial"/>
          <w:bCs/>
          <w:lang w:val="es-ES_tradnl"/>
        </w:rPr>
        <w:t xml:space="preserve"> Demandante efectivamente percibía ingresos como empleado de la empresa referida.</w:t>
      </w:r>
    </w:p>
    <w:p w14:paraId="2192E2BA" w14:textId="77777777" w:rsidR="00F358EA" w:rsidRPr="006D505C" w:rsidRDefault="00F358EA" w:rsidP="0047766E">
      <w:pPr>
        <w:spacing w:line="360" w:lineRule="auto"/>
        <w:jc w:val="both"/>
        <w:rPr>
          <w:rFonts w:ascii="Arial" w:hAnsi="Arial" w:cs="Arial"/>
          <w:bCs/>
          <w:lang w:val="es-ES_tradnl"/>
        </w:rPr>
      </w:pPr>
    </w:p>
    <w:p w14:paraId="7CAED543" w14:textId="1C9A3706" w:rsidR="00F358EA" w:rsidRPr="006D505C" w:rsidRDefault="00F358EA" w:rsidP="0047766E">
      <w:pPr>
        <w:spacing w:line="360" w:lineRule="auto"/>
        <w:jc w:val="both"/>
        <w:rPr>
          <w:rFonts w:ascii="Arial" w:hAnsi="Arial" w:cs="Arial"/>
          <w:bCs/>
          <w:lang w:val="es-ES_tradnl"/>
        </w:rPr>
      </w:pPr>
      <w:r w:rsidRPr="006D505C">
        <w:rPr>
          <w:rFonts w:ascii="Arial" w:hAnsi="Arial" w:cs="Arial"/>
          <w:b/>
          <w:lang w:val="es-ES_tradnl"/>
        </w:rPr>
        <w:t xml:space="preserve">AL HECHO 19: </w:t>
      </w:r>
      <w:r w:rsidR="00836652" w:rsidRPr="006D505C">
        <w:rPr>
          <w:rFonts w:ascii="Arial" w:hAnsi="Arial" w:cs="Arial"/>
          <w:bCs/>
        </w:rPr>
        <w:t xml:space="preserve">Lo esgrimido en el acápite no es un hecho, sino que se trata de apreciaciones </w:t>
      </w:r>
      <w:r w:rsidR="00836652" w:rsidRPr="006D505C">
        <w:rPr>
          <w:rFonts w:ascii="Arial" w:hAnsi="Arial" w:cs="Arial"/>
          <w:bCs/>
        </w:rPr>
        <w:lastRenderedPageBreak/>
        <w:t>meramente subjetivas realizadas por la parte demandante sin soporte probatorio alguno, como se podrá constatar en el expediente. Razón por la cual, deberá cumplirse la carga establecida en el artículo 167 del C.G.P., y de esta forma la demandante debe probar su dicho a través de los medios de prueba pertinentes, conducentes y útiles para tal fin.</w:t>
      </w:r>
    </w:p>
    <w:p w14:paraId="2F5A584C" w14:textId="77777777" w:rsidR="00F358EA" w:rsidRPr="006D505C" w:rsidRDefault="00F358EA" w:rsidP="0047766E">
      <w:pPr>
        <w:spacing w:line="360" w:lineRule="auto"/>
        <w:jc w:val="both"/>
        <w:rPr>
          <w:rFonts w:ascii="Arial" w:hAnsi="Arial" w:cs="Arial"/>
          <w:bCs/>
          <w:lang w:val="es-ES_tradnl"/>
        </w:rPr>
      </w:pPr>
    </w:p>
    <w:p w14:paraId="362BE557" w14:textId="2741E3C4" w:rsidR="00F358EA" w:rsidRPr="006D505C" w:rsidRDefault="00F358EA" w:rsidP="0047766E">
      <w:pPr>
        <w:spacing w:line="360" w:lineRule="auto"/>
        <w:jc w:val="both"/>
        <w:rPr>
          <w:rFonts w:ascii="Arial" w:hAnsi="Arial" w:cs="Arial"/>
          <w:bCs/>
          <w:lang w:val="es-ES_tradnl"/>
        </w:rPr>
      </w:pPr>
      <w:r w:rsidRPr="006D505C">
        <w:rPr>
          <w:rFonts w:ascii="Arial" w:hAnsi="Arial" w:cs="Arial"/>
          <w:b/>
          <w:lang w:val="es-ES_tradnl"/>
        </w:rPr>
        <w:t xml:space="preserve">AL HECHO 20: </w:t>
      </w:r>
      <w:r w:rsidR="004611DA"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0897C77B" w14:textId="77777777" w:rsidR="00F358EA" w:rsidRPr="006D505C" w:rsidRDefault="00F358EA" w:rsidP="0047766E">
      <w:pPr>
        <w:spacing w:line="360" w:lineRule="auto"/>
        <w:ind w:left="10" w:hanging="10"/>
        <w:jc w:val="both"/>
        <w:rPr>
          <w:rFonts w:ascii="Arial" w:eastAsia="Arial" w:hAnsi="Arial" w:cs="Arial"/>
          <w:b/>
          <w:bCs/>
          <w:color w:val="000000"/>
          <w:shd w:val="clear" w:color="auto" w:fill="FFFFFF"/>
          <w:lang w:eastAsia="es-CO"/>
        </w:rPr>
      </w:pPr>
    </w:p>
    <w:p w14:paraId="26424D2C" w14:textId="1B58251A" w:rsidR="00F358EA" w:rsidRPr="006D505C" w:rsidRDefault="00F358EA" w:rsidP="0047766E">
      <w:pPr>
        <w:spacing w:line="360" w:lineRule="auto"/>
        <w:jc w:val="both"/>
        <w:rPr>
          <w:rFonts w:ascii="Arial" w:hAnsi="Arial" w:cs="Arial"/>
          <w:bCs/>
          <w:lang w:val="es-ES_tradnl"/>
        </w:rPr>
      </w:pPr>
      <w:r w:rsidRPr="006D505C">
        <w:rPr>
          <w:rFonts w:ascii="Arial" w:hAnsi="Arial" w:cs="Arial"/>
          <w:b/>
          <w:lang w:val="es-ES_tradnl"/>
        </w:rPr>
        <w:t xml:space="preserve">AL HECHO 21: </w:t>
      </w:r>
      <w:r w:rsidR="00895013" w:rsidRPr="006D505C">
        <w:rPr>
          <w:rFonts w:ascii="Arial" w:hAnsi="Arial" w:cs="Arial"/>
          <w:bCs/>
          <w:lang w:val="es-ES_tradnl"/>
        </w:rPr>
        <w:t>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7F65F655" w14:textId="77777777" w:rsidR="00F358EA" w:rsidRPr="006D505C" w:rsidRDefault="00F358EA" w:rsidP="0047766E">
      <w:pPr>
        <w:spacing w:line="360" w:lineRule="auto"/>
        <w:jc w:val="both"/>
        <w:rPr>
          <w:rFonts w:ascii="Arial" w:hAnsi="Arial" w:cs="Arial"/>
          <w:bCs/>
          <w:lang w:val="es-ES_tradnl"/>
        </w:rPr>
      </w:pPr>
    </w:p>
    <w:p w14:paraId="78E2A0F9" w14:textId="7245F2B4" w:rsidR="00F358EA" w:rsidRPr="006D505C" w:rsidRDefault="00F358EA" w:rsidP="0047766E">
      <w:pPr>
        <w:spacing w:line="360" w:lineRule="auto"/>
        <w:jc w:val="both"/>
        <w:rPr>
          <w:rFonts w:ascii="Arial" w:eastAsia="Arial" w:hAnsi="Arial" w:cs="Arial"/>
          <w:lang w:eastAsia="es-MX"/>
        </w:rPr>
      </w:pPr>
      <w:r w:rsidRPr="006D505C">
        <w:rPr>
          <w:rFonts w:ascii="Arial" w:hAnsi="Arial" w:cs="Arial"/>
          <w:b/>
          <w:lang w:val="es-ES_tradnl"/>
        </w:rPr>
        <w:t xml:space="preserve">AL HECHO 22: </w:t>
      </w:r>
      <w:r w:rsidR="0003749D" w:rsidRPr="006D505C">
        <w:rPr>
          <w:rFonts w:ascii="Arial" w:hAnsi="Arial" w:cs="Arial"/>
          <w:bCs/>
        </w:rPr>
        <w:t>Es cierto de acuerdo con la documental que reposa en el expediente.</w:t>
      </w:r>
    </w:p>
    <w:p w14:paraId="37C4BF69" w14:textId="77777777" w:rsidR="00F358EA" w:rsidRPr="006D505C" w:rsidRDefault="00F358EA" w:rsidP="0047766E">
      <w:pPr>
        <w:spacing w:line="360" w:lineRule="auto"/>
        <w:jc w:val="both"/>
        <w:rPr>
          <w:rFonts w:ascii="Arial" w:hAnsi="Arial" w:cs="Arial"/>
          <w:bCs/>
          <w:lang w:val="es-ES_tradnl"/>
        </w:rPr>
      </w:pPr>
    </w:p>
    <w:p w14:paraId="2894D0EC" w14:textId="319E95BC" w:rsidR="00F358EA" w:rsidRPr="006D505C" w:rsidRDefault="00F358EA" w:rsidP="0047766E">
      <w:pPr>
        <w:spacing w:line="360" w:lineRule="auto"/>
        <w:jc w:val="both"/>
        <w:rPr>
          <w:rFonts w:ascii="Arial" w:hAnsi="Arial" w:cs="Arial"/>
          <w:bCs/>
        </w:rPr>
      </w:pPr>
      <w:r w:rsidRPr="006D505C">
        <w:rPr>
          <w:rFonts w:ascii="Arial" w:hAnsi="Arial" w:cs="Arial"/>
          <w:b/>
          <w:lang w:val="es-ES_tradnl"/>
        </w:rPr>
        <w:t xml:space="preserve">AL HECHO 23: </w:t>
      </w:r>
      <w:r w:rsidR="002E7225" w:rsidRPr="006D505C">
        <w:rPr>
          <w:rFonts w:ascii="Arial" w:hAnsi="Arial" w:cs="Arial"/>
          <w:bCs/>
        </w:rPr>
        <w:t>Es cierto de acuerdo con la documental que reposa en el expediente. Sin</w:t>
      </w:r>
      <w:r w:rsidR="00AA622D" w:rsidRPr="006D505C">
        <w:rPr>
          <w:rFonts w:ascii="Arial" w:hAnsi="Arial" w:cs="Arial"/>
          <w:bCs/>
        </w:rPr>
        <w:t xml:space="preserve"> </w:t>
      </w:r>
      <w:r w:rsidR="002E7225" w:rsidRPr="006D505C">
        <w:rPr>
          <w:rFonts w:ascii="Arial" w:hAnsi="Arial" w:cs="Arial"/>
          <w:bCs/>
        </w:rPr>
        <w:t xml:space="preserve">embargo, </w:t>
      </w:r>
      <w:r w:rsidR="003D74A2" w:rsidRPr="006D505C">
        <w:rPr>
          <w:rFonts w:ascii="Arial" w:hAnsi="Arial" w:cs="Arial"/>
          <w:bCs/>
        </w:rPr>
        <w:t xml:space="preserve">en dicho ofrecimiento se menciona </w:t>
      </w:r>
      <w:r w:rsidR="00224FA3" w:rsidRPr="006D505C">
        <w:rPr>
          <w:rFonts w:ascii="Arial" w:hAnsi="Arial" w:cs="Arial"/>
          <w:bCs/>
        </w:rPr>
        <w:t xml:space="preserve">claramente </w:t>
      </w:r>
      <w:r w:rsidR="00AA622D" w:rsidRPr="006D505C">
        <w:rPr>
          <w:rFonts w:ascii="Arial" w:hAnsi="Arial" w:cs="Arial"/>
          <w:bCs/>
        </w:rPr>
        <w:t>que,</w:t>
      </w:r>
      <w:r w:rsidR="003D74A2" w:rsidRPr="006D505C">
        <w:rPr>
          <w:rFonts w:ascii="Arial" w:hAnsi="Arial" w:cs="Arial"/>
          <w:bCs/>
        </w:rPr>
        <w:t xml:space="preserve"> </w:t>
      </w:r>
      <w:r w:rsidR="00F07745" w:rsidRPr="006D505C">
        <w:rPr>
          <w:rFonts w:ascii="Arial" w:hAnsi="Arial" w:cs="Arial"/>
          <w:bCs/>
        </w:rPr>
        <w:t>aunqu</w:t>
      </w:r>
      <w:r w:rsidR="00094ACC" w:rsidRPr="006D505C">
        <w:rPr>
          <w:rFonts w:ascii="Arial" w:hAnsi="Arial" w:cs="Arial"/>
          <w:bCs/>
        </w:rPr>
        <w:t>e no se haya logrado probar la cuantía de los perjuicios y sin que medie decisión judicial que determine la responsabilidad del conductor del vehículo asegurado; ALLIANZ SEGUROS S.A.</w:t>
      </w:r>
      <w:r w:rsidR="00B04E4D" w:rsidRPr="006D505C">
        <w:rPr>
          <w:rFonts w:ascii="Arial" w:hAnsi="Arial" w:cs="Arial"/>
          <w:bCs/>
        </w:rPr>
        <w:t xml:space="preserve">, por lo cual dicho ofrecimiento </w:t>
      </w:r>
      <w:r w:rsidR="009D62BB" w:rsidRPr="006D505C">
        <w:rPr>
          <w:rFonts w:ascii="Arial" w:hAnsi="Arial" w:cs="Arial"/>
          <w:bCs/>
        </w:rPr>
        <w:t xml:space="preserve">no significa que se </w:t>
      </w:r>
      <w:r w:rsidR="00943DC5" w:rsidRPr="006D505C">
        <w:rPr>
          <w:rFonts w:ascii="Arial" w:hAnsi="Arial" w:cs="Arial"/>
          <w:bCs/>
        </w:rPr>
        <w:t>esté</w:t>
      </w:r>
      <w:r w:rsidR="009D62BB" w:rsidRPr="006D505C">
        <w:rPr>
          <w:rFonts w:ascii="Arial" w:hAnsi="Arial" w:cs="Arial"/>
          <w:bCs/>
        </w:rPr>
        <w:t xml:space="preserve"> comprobando o a</w:t>
      </w:r>
      <w:r w:rsidR="006D1B6F" w:rsidRPr="006D505C">
        <w:rPr>
          <w:rFonts w:ascii="Arial" w:hAnsi="Arial" w:cs="Arial"/>
          <w:bCs/>
        </w:rPr>
        <w:t>ceptando una responsabilidad por parte del vehículo asegurado</w:t>
      </w:r>
      <w:r w:rsidR="00224FA3" w:rsidRPr="006D505C">
        <w:rPr>
          <w:rFonts w:ascii="Arial" w:hAnsi="Arial" w:cs="Arial"/>
          <w:bCs/>
        </w:rPr>
        <w:t xml:space="preserve">, pues se realizó un ofrecimiento en el marco de la disposición conciliatoria que caracteriza a la compañía que represento. </w:t>
      </w:r>
    </w:p>
    <w:p w14:paraId="6F478697" w14:textId="77777777" w:rsidR="00F358EA" w:rsidRPr="006D505C" w:rsidRDefault="00F358EA" w:rsidP="0047766E">
      <w:pPr>
        <w:spacing w:line="360" w:lineRule="auto"/>
        <w:jc w:val="both"/>
        <w:rPr>
          <w:rFonts w:ascii="Arial" w:hAnsi="Arial" w:cs="Arial"/>
          <w:bCs/>
          <w:lang w:val="es-ES_tradnl"/>
        </w:rPr>
      </w:pPr>
    </w:p>
    <w:p w14:paraId="241CE12F" w14:textId="419B3B55" w:rsidR="00780D0B" w:rsidRPr="006D505C" w:rsidRDefault="00F358EA" w:rsidP="0047766E">
      <w:pPr>
        <w:spacing w:line="360" w:lineRule="auto"/>
        <w:jc w:val="both"/>
        <w:rPr>
          <w:rFonts w:ascii="Arial" w:hAnsi="Arial" w:cs="Arial"/>
          <w:bCs/>
        </w:rPr>
      </w:pPr>
      <w:r w:rsidRPr="006D505C">
        <w:rPr>
          <w:rFonts w:ascii="Arial" w:hAnsi="Arial" w:cs="Arial"/>
          <w:b/>
          <w:lang w:val="es-ES_tradnl"/>
        </w:rPr>
        <w:t xml:space="preserve">AL HECHO 24: </w:t>
      </w:r>
      <w:r w:rsidR="00837C68" w:rsidRPr="006D505C">
        <w:rPr>
          <w:rFonts w:ascii="Arial" w:hAnsi="Arial" w:cs="Arial"/>
          <w:bCs/>
          <w:lang w:val="es-ES_tradnl"/>
        </w:rPr>
        <w:t xml:space="preserve">No le constan a mi representada los hechos que se esgrimen en el presente </w:t>
      </w:r>
      <w:r w:rsidR="00837C68" w:rsidRPr="006D505C">
        <w:rPr>
          <w:rFonts w:ascii="Arial" w:hAnsi="Arial" w:cs="Arial"/>
          <w:bCs/>
          <w:lang w:val="es-ES_tradnl"/>
        </w:rPr>
        <w:lastRenderedPageBreak/>
        <w:t>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w:t>
      </w:r>
    </w:p>
    <w:p w14:paraId="2AFFC4AB" w14:textId="77777777" w:rsidR="005212FA" w:rsidRPr="006D505C" w:rsidRDefault="005212FA" w:rsidP="0047766E">
      <w:pPr>
        <w:spacing w:line="360" w:lineRule="auto"/>
        <w:jc w:val="both"/>
        <w:rPr>
          <w:rFonts w:ascii="Arial" w:hAnsi="Arial" w:cs="Arial"/>
          <w:bCs/>
          <w:lang w:val="es-ES_tradnl"/>
        </w:rPr>
      </w:pPr>
    </w:p>
    <w:p w14:paraId="3F7DBB53" w14:textId="3287B3CD" w:rsidR="00780D0B" w:rsidRPr="006D505C" w:rsidRDefault="00780D0B" w:rsidP="0047766E">
      <w:pPr>
        <w:spacing w:line="360" w:lineRule="auto"/>
        <w:jc w:val="both"/>
        <w:rPr>
          <w:rFonts w:ascii="Arial" w:hAnsi="Arial" w:cs="Arial"/>
          <w:bCs/>
          <w:lang w:val="es-ES_tradnl"/>
        </w:rPr>
      </w:pPr>
      <w:r w:rsidRPr="006D505C">
        <w:rPr>
          <w:rFonts w:ascii="Arial" w:hAnsi="Arial" w:cs="Arial"/>
          <w:b/>
          <w:lang w:val="es-ES_tradnl"/>
        </w:rPr>
        <w:t>AL HECHO 25</w:t>
      </w:r>
      <w:r w:rsidR="002B1D69" w:rsidRPr="006D505C">
        <w:rPr>
          <w:rFonts w:ascii="Arial" w:hAnsi="Arial" w:cs="Arial"/>
          <w:bCs/>
        </w:rPr>
        <w:t xml:space="preserve"> Es cierto de acuerdo con la documental que reposa en el expediente.</w:t>
      </w:r>
    </w:p>
    <w:p w14:paraId="6D2BAC4B" w14:textId="77777777" w:rsidR="00780D0B" w:rsidRPr="006D505C" w:rsidRDefault="00780D0B" w:rsidP="0047766E">
      <w:pPr>
        <w:spacing w:line="360" w:lineRule="auto"/>
        <w:jc w:val="both"/>
        <w:rPr>
          <w:rFonts w:ascii="Arial" w:hAnsi="Arial" w:cs="Arial"/>
          <w:bCs/>
          <w:lang w:val="es-ES_tradnl"/>
        </w:rPr>
      </w:pPr>
    </w:p>
    <w:p w14:paraId="70BD58DF" w14:textId="785E4B19" w:rsidR="00780D0B" w:rsidRPr="006D505C" w:rsidRDefault="00780D0B" w:rsidP="0047766E">
      <w:pPr>
        <w:spacing w:line="360" w:lineRule="auto"/>
        <w:jc w:val="both"/>
        <w:rPr>
          <w:rFonts w:ascii="Arial" w:hAnsi="Arial" w:cs="Arial"/>
          <w:bCs/>
        </w:rPr>
      </w:pPr>
      <w:r w:rsidRPr="006D505C">
        <w:rPr>
          <w:rFonts w:ascii="Arial" w:hAnsi="Arial" w:cs="Arial"/>
          <w:b/>
          <w:lang w:val="es-ES_tradnl"/>
        </w:rPr>
        <w:t xml:space="preserve">AL HECHO 26: </w:t>
      </w:r>
      <w:r w:rsidR="002B1D69" w:rsidRPr="006D505C">
        <w:rPr>
          <w:rFonts w:ascii="Arial" w:hAnsi="Arial" w:cs="Arial"/>
          <w:bCs/>
        </w:rPr>
        <w:t>Es cierto de acuerdo con la documental que reposa en el expediente.</w:t>
      </w:r>
    </w:p>
    <w:p w14:paraId="7CAE9105" w14:textId="77777777" w:rsidR="002B1D69" w:rsidRPr="006D505C" w:rsidRDefault="002B1D69" w:rsidP="0047766E">
      <w:pPr>
        <w:spacing w:line="360" w:lineRule="auto"/>
        <w:jc w:val="both"/>
        <w:rPr>
          <w:rFonts w:ascii="Arial" w:hAnsi="Arial" w:cs="Arial"/>
          <w:bCs/>
          <w:lang w:val="es-ES_tradnl"/>
        </w:rPr>
      </w:pPr>
    </w:p>
    <w:p w14:paraId="4A289D3E" w14:textId="56CCC77A" w:rsidR="00691EFC" w:rsidRPr="006D505C" w:rsidRDefault="00780D0B" w:rsidP="0047766E">
      <w:pPr>
        <w:spacing w:line="360" w:lineRule="auto"/>
        <w:jc w:val="both"/>
        <w:rPr>
          <w:rFonts w:ascii="Arial" w:hAnsi="Arial" w:cs="Arial"/>
          <w:bCs/>
          <w:lang w:val="es-ES_tradnl"/>
        </w:rPr>
      </w:pPr>
      <w:r w:rsidRPr="006D505C">
        <w:rPr>
          <w:rFonts w:ascii="Arial" w:hAnsi="Arial" w:cs="Arial"/>
          <w:b/>
          <w:lang w:val="es-ES_tradnl"/>
        </w:rPr>
        <w:t xml:space="preserve">AL HECHO 27: </w:t>
      </w:r>
      <w:r w:rsidR="004C20F6" w:rsidRPr="006D505C">
        <w:rPr>
          <w:rFonts w:ascii="Arial" w:hAnsi="Arial" w:cs="Arial"/>
          <w:bCs/>
          <w:lang w:val="es-ES_tradnl"/>
        </w:rPr>
        <w:t xml:space="preserve">No le constan a mi representada los hechos que se esgrimen en el presente numeral. Lo anterior, debido a que son hechos totalmente ajenos al giro ordinario de las actividades de Allianz Seguros S.A. Razón por la cual, deberá cumplirse la carga establecida en el artículo 167 del Código General del Proceso y de esta forma la demandante debe probar sus dichos a través de los medios de prueba pertinentes, conducentes y útiles para tal fin. </w:t>
      </w:r>
    </w:p>
    <w:p w14:paraId="5992357A" w14:textId="77777777" w:rsidR="00224FA3" w:rsidRPr="006D505C" w:rsidRDefault="00224FA3" w:rsidP="0047766E">
      <w:pPr>
        <w:spacing w:line="360" w:lineRule="auto"/>
        <w:jc w:val="both"/>
        <w:rPr>
          <w:rFonts w:ascii="Arial" w:hAnsi="Arial" w:cs="Arial"/>
          <w:bCs/>
          <w:lang w:val="es-ES_tradnl"/>
        </w:rPr>
      </w:pPr>
    </w:p>
    <w:p w14:paraId="64CAFC6D" w14:textId="3D0E6B05" w:rsidR="004C20F6" w:rsidRPr="006D505C" w:rsidRDefault="004C20F6" w:rsidP="0047766E">
      <w:pPr>
        <w:spacing w:line="360" w:lineRule="auto"/>
        <w:jc w:val="both"/>
        <w:rPr>
          <w:rFonts w:ascii="Arial" w:hAnsi="Arial" w:cs="Arial"/>
          <w:bCs/>
          <w:lang w:val="es-ES_tradnl"/>
        </w:rPr>
      </w:pPr>
      <w:r w:rsidRPr="006D505C">
        <w:rPr>
          <w:rFonts w:ascii="Arial" w:hAnsi="Arial" w:cs="Arial"/>
          <w:bCs/>
          <w:lang w:val="es-ES_tradnl"/>
        </w:rPr>
        <w:t xml:space="preserve">Sin embargo, de acuerdo con las pruebas que obran en el plenario, debe considerarse desde este momento que lo que causó una interacción entre la motocicleta de placas </w:t>
      </w:r>
      <w:r w:rsidR="008C29B1" w:rsidRPr="006D505C">
        <w:rPr>
          <w:rFonts w:ascii="Arial" w:hAnsi="Arial" w:cs="Arial"/>
          <w:bCs/>
        </w:rPr>
        <w:t xml:space="preserve">SRX07F </w:t>
      </w:r>
      <w:r w:rsidRPr="006D505C">
        <w:rPr>
          <w:rFonts w:ascii="Arial" w:hAnsi="Arial" w:cs="Arial"/>
          <w:bCs/>
          <w:lang w:val="es-ES_tradnl"/>
        </w:rPr>
        <w:t xml:space="preserve">y el </w:t>
      </w:r>
      <w:r w:rsidR="00E2744E" w:rsidRPr="006D505C">
        <w:rPr>
          <w:rFonts w:ascii="Arial" w:hAnsi="Arial" w:cs="Arial"/>
          <w:bCs/>
          <w:lang w:val="es-ES_tradnl"/>
        </w:rPr>
        <w:t>vehículo</w:t>
      </w:r>
      <w:r w:rsidRPr="006D505C">
        <w:rPr>
          <w:rFonts w:ascii="Arial" w:hAnsi="Arial" w:cs="Arial"/>
          <w:bCs/>
          <w:lang w:val="es-ES_tradnl"/>
        </w:rPr>
        <w:t xml:space="preserve"> de placas</w:t>
      </w:r>
      <w:r w:rsidR="00E2744E" w:rsidRPr="006D505C">
        <w:rPr>
          <w:rFonts w:ascii="Arial" w:hAnsi="Arial" w:cs="Arial"/>
          <w:bCs/>
          <w:lang w:val="es-ES_tradnl"/>
        </w:rPr>
        <w:t xml:space="preserve"> </w:t>
      </w:r>
      <w:r w:rsidR="00E2744E" w:rsidRPr="006D505C">
        <w:rPr>
          <w:rFonts w:ascii="Arial" w:hAnsi="Arial" w:cs="Arial"/>
          <w:bCs/>
        </w:rPr>
        <w:t>JML-815</w:t>
      </w:r>
      <w:r w:rsidRPr="006D505C">
        <w:rPr>
          <w:rFonts w:ascii="Arial" w:hAnsi="Arial" w:cs="Arial"/>
          <w:bCs/>
          <w:lang w:val="es-ES_tradnl"/>
        </w:rPr>
        <w:t xml:space="preserve">, fue el actuar imprudente del señor </w:t>
      </w:r>
      <w:r w:rsidR="00E2744E" w:rsidRPr="006D505C">
        <w:rPr>
          <w:rFonts w:ascii="Arial" w:hAnsi="Arial" w:cs="Arial"/>
          <w:bCs/>
        </w:rPr>
        <w:t>Gustavo Adolfo Hernández Herrera</w:t>
      </w:r>
      <w:r w:rsidR="00697F26" w:rsidRPr="006D505C">
        <w:rPr>
          <w:rFonts w:ascii="Arial" w:hAnsi="Arial" w:cs="Arial"/>
          <w:bCs/>
        </w:rPr>
        <w:t xml:space="preserve"> </w:t>
      </w:r>
      <w:r w:rsidR="00295425" w:rsidRPr="006D505C">
        <w:rPr>
          <w:rFonts w:ascii="Arial" w:hAnsi="Arial" w:cs="Arial"/>
          <w:bCs/>
        </w:rPr>
        <w:t xml:space="preserve">en calidad de conductor del vehículo de placas GLT-518 </w:t>
      </w:r>
      <w:r w:rsidRPr="006D505C">
        <w:rPr>
          <w:rFonts w:ascii="Arial" w:hAnsi="Arial" w:cs="Arial"/>
          <w:bCs/>
          <w:lang w:val="es-ES_tradnl"/>
        </w:rPr>
        <w:t xml:space="preserve">quien </w:t>
      </w:r>
      <w:r w:rsidR="00EF5BAC" w:rsidRPr="006D505C">
        <w:rPr>
          <w:rFonts w:ascii="Arial" w:hAnsi="Arial" w:cs="Arial"/>
          <w:bCs/>
          <w:lang w:val="es-ES_tradnl"/>
        </w:rPr>
        <w:t>desobedece abiertamente las normas de tránsito al adelantar cerrando</w:t>
      </w:r>
      <w:r w:rsidR="00C836D7" w:rsidRPr="006D505C">
        <w:rPr>
          <w:rFonts w:ascii="Arial" w:hAnsi="Arial" w:cs="Arial"/>
          <w:bCs/>
          <w:lang w:val="es-ES_tradnl"/>
        </w:rPr>
        <w:t xml:space="preserve"> del carril izquierdo al central</w:t>
      </w:r>
      <w:r w:rsidRPr="006D505C">
        <w:rPr>
          <w:rFonts w:ascii="Arial" w:hAnsi="Arial" w:cs="Arial"/>
          <w:bCs/>
          <w:lang w:val="es-ES_tradnl"/>
        </w:rPr>
        <w:t xml:space="preserve">. </w:t>
      </w:r>
    </w:p>
    <w:p w14:paraId="5F455FAE" w14:textId="77777777" w:rsidR="00837C68" w:rsidRPr="006D505C" w:rsidRDefault="00837C68" w:rsidP="0047766E">
      <w:pPr>
        <w:spacing w:line="360" w:lineRule="auto"/>
        <w:jc w:val="both"/>
        <w:rPr>
          <w:rFonts w:ascii="Arial" w:hAnsi="Arial" w:cs="Arial"/>
          <w:bCs/>
          <w:lang w:val="es-ES_tradnl"/>
        </w:rPr>
      </w:pPr>
    </w:p>
    <w:p w14:paraId="148B05BF" w14:textId="2E7B158B" w:rsidR="001E0B50" w:rsidRPr="006D505C" w:rsidRDefault="00837C68" w:rsidP="0047766E">
      <w:pPr>
        <w:spacing w:line="360" w:lineRule="auto"/>
        <w:jc w:val="both"/>
        <w:rPr>
          <w:rFonts w:ascii="Arial" w:hAnsi="Arial" w:cs="Arial"/>
          <w:bCs/>
          <w:lang w:val="es-CO"/>
        </w:rPr>
      </w:pPr>
      <w:r w:rsidRPr="006D505C">
        <w:rPr>
          <w:rFonts w:ascii="Arial" w:hAnsi="Arial" w:cs="Arial"/>
          <w:bCs/>
          <w:lang w:val="es-CO"/>
        </w:rPr>
        <w:t>Adicionalmente no es cierto que</w:t>
      </w:r>
      <w:r w:rsidR="00276AA8" w:rsidRPr="006D505C">
        <w:rPr>
          <w:rFonts w:ascii="Arial" w:hAnsi="Arial" w:cs="Arial"/>
          <w:bCs/>
          <w:lang w:val="es-CO"/>
        </w:rPr>
        <w:t xml:space="preserve"> respecto del </w:t>
      </w:r>
      <w:r w:rsidR="00276AA8" w:rsidRPr="006D505C">
        <w:rPr>
          <w:rFonts w:ascii="Arial" w:hAnsi="Arial" w:cs="Arial"/>
          <w:bCs/>
          <w:lang w:val="es-ES_tradnl"/>
        </w:rPr>
        <w:t xml:space="preserve">vehículo de placas </w:t>
      </w:r>
      <w:r w:rsidR="00276AA8" w:rsidRPr="006D505C">
        <w:rPr>
          <w:rFonts w:ascii="Arial" w:hAnsi="Arial" w:cs="Arial"/>
          <w:bCs/>
        </w:rPr>
        <w:t>JML-815</w:t>
      </w:r>
      <w:r w:rsidRPr="006D505C">
        <w:rPr>
          <w:rFonts w:ascii="Arial" w:hAnsi="Arial" w:cs="Arial"/>
          <w:bCs/>
          <w:lang w:val="es-CO"/>
        </w:rPr>
        <w:t xml:space="preserve"> el conductor, el propietario y la aseguradora</w:t>
      </w:r>
      <w:r w:rsidR="00DF421A" w:rsidRPr="006D505C">
        <w:rPr>
          <w:rFonts w:ascii="Arial" w:hAnsi="Arial" w:cs="Arial"/>
          <w:bCs/>
          <w:lang w:val="es-CO"/>
        </w:rPr>
        <w:t xml:space="preserve"> del mismo</w:t>
      </w:r>
      <w:r w:rsidRPr="006D505C">
        <w:rPr>
          <w:rFonts w:ascii="Arial" w:hAnsi="Arial" w:cs="Arial"/>
          <w:bCs/>
          <w:lang w:val="es-CO"/>
        </w:rPr>
        <w:t xml:space="preserve"> tengan la obligación de resarcir algún perjuicio</w:t>
      </w:r>
      <w:r w:rsidR="00937C03" w:rsidRPr="006D505C">
        <w:rPr>
          <w:rFonts w:ascii="Arial" w:hAnsi="Arial" w:cs="Arial"/>
          <w:bCs/>
          <w:lang w:val="es-CO"/>
        </w:rPr>
        <w:t>, toda vez que:</w:t>
      </w:r>
      <w:r w:rsidRPr="006D505C">
        <w:rPr>
          <w:rFonts w:ascii="Arial" w:hAnsi="Arial" w:cs="Arial"/>
          <w:bCs/>
          <w:lang w:val="es-CO"/>
        </w:rPr>
        <w:t xml:space="preserve"> </w:t>
      </w:r>
    </w:p>
    <w:p w14:paraId="1617F40D" w14:textId="77777777" w:rsidR="004D21F7" w:rsidRPr="006D505C" w:rsidRDefault="004D21F7" w:rsidP="0047766E">
      <w:pPr>
        <w:spacing w:line="360" w:lineRule="auto"/>
        <w:jc w:val="both"/>
        <w:rPr>
          <w:rFonts w:ascii="Arial" w:hAnsi="Arial" w:cs="Arial"/>
          <w:bCs/>
          <w:lang w:val="es-CO"/>
        </w:rPr>
      </w:pPr>
    </w:p>
    <w:p w14:paraId="37BEF6FA" w14:textId="77777777" w:rsidR="00DF421A" w:rsidRPr="006D505C" w:rsidRDefault="001E0B50" w:rsidP="0047766E">
      <w:pPr>
        <w:spacing w:line="360" w:lineRule="auto"/>
        <w:jc w:val="both"/>
        <w:rPr>
          <w:rFonts w:ascii="Arial" w:hAnsi="Arial" w:cs="Arial"/>
          <w:bCs/>
          <w:lang w:val="es-CO"/>
        </w:rPr>
      </w:pPr>
      <w:r w:rsidRPr="006D505C">
        <w:rPr>
          <w:rFonts w:ascii="Arial" w:hAnsi="Arial" w:cs="Arial"/>
          <w:bCs/>
          <w:lang w:val="es-CO"/>
        </w:rPr>
        <w:t>P</w:t>
      </w:r>
      <w:r w:rsidR="00837C68" w:rsidRPr="006D505C">
        <w:rPr>
          <w:rFonts w:ascii="Arial" w:hAnsi="Arial" w:cs="Arial"/>
          <w:bCs/>
          <w:lang w:val="es-CO"/>
        </w:rPr>
        <w:t xml:space="preserve">rimero, </w:t>
      </w:r>
      <w:r w:rsidR="00DF421A" w:rsidRPr="006D505C">
        <w:rPr>
          <w:rFonts w:ascii="Arial" w:hAnsi="Arial" w:cs="Arial"/>
          <w:bCs/>
          <w:lang w:val="es-CO"/>
        </w:rPr>
        <w:t xml:space="preserve">porque </w:t>
      </w:r>
      <w:r w:rsidR="00837C68" w:rsidRPr="006D505C">
        <w:rPr>
          <w:rFonts w:ascii="Arial" w:hAnsi="Arial" w:cs="Arial"/>
          <w:bCs/>
          <w:lang w:val="es-CO"/>
        </w:rPr>
        <w:t>no se encuentra prueba de su causación</w:t>
      </w:r>
      <w:r w:rsidR="00DF421A" w:rsidRPr="006D505C">
        <w:rPr>
          <w:rFonts w:ascii="Arial" w:hAnsi="Arial" w:cs="Arial"/>
          <w:bCs/>
          <w:lang w:val="es-CO"/>
        </w:rPr>
        <w:t xml:space="preserve"> del accidente a causa del conductor del del </w:t>
      </w:r>
      <w:r w:rsidR="00DF421A" w:rsidRPr="006D505C">
        <w:rPr>
          <w:rFonts w:ascii="Arial" w:hAnsi="Arial" w:cs="Arial"/>
          <w:bCs/>
          <w:lang w:val="es-ES_tradnl"/>
        </w:rPr>
        <w:t xml:space="preserve">vehículo de placas </w:t>
      </w:r>
      <w:r w:rsidR="00DF421A" w:rsidRPr="006D505C">
        <w:rPr>
          <w:rFonts w:ascii="Arial" w:hAnsi="Arial" w:cs="Arial"/>
          <w:bCs/>
        </w:rPr>
        <w:t>JML-815</w:t>
      </w:r>
      <w:r w:rsidR="00837C68" w:rsidRPr="006D505C">
        <w:rPr>
          <w:rFonts w:ascii="Arial" w:hAnsi="Arial" w:cs="Arial"/>
          <w:bCs/>
          <w:lang w:val="es-CO"/>
        </w:rPr>
        <w:t>.</w:t>
      </w:r>
    </w:p>
    <w:p w14:paraId="2635D69E" w14:textId="77777777" w:rsidR="004D21F7" w:rsidRPr="006D505C" w:rsidRDefault="004D21F7" w:rsidP="0047766E">
      <w:pPr>
        <w:spacing w:line="360" w:lineRule="auto"/>
        <w:jc w:val="both"/>
        <w:rPr>
          <w:rFonts w:ascii="Arial" w:hAnsi="Arial" w:cs="Arial"/>
          <w:bCs/>
          <w:lang w:val="es-CO"/>
        </w:rPr>
      </w:pPr>
    </w:p>
    <w:p w14:paraId="5248443E" w14:textId="77777777" w:rsidR="004D21F7" w:rsidRPr="006D505C" w:rsidRDefault="00837C68" w:rsidP="0047766E">
      <w:pPr>
        <w:spacing w:line="360" w:lineRule="auto"/>
        <w:jc w:val="both"/>
        <w:rPr>
          <w:rFonts w:ascii="Arial" w:hAnsi="Arial" w:cs="Arial"/>
          <w:bCs/>
        </w:rPr>
      </w:pPr>
      <w:r w:rsidRPr="006D505C">
        <w:rPr>
          <w:rFonts w:ascii="Arial" w:hAnsi="Arial" w:cs="Arial"/>
          <w:bCs/>
          <w:lang w:val="es-CO"/>
        </w:rPr>
        <w:t>Segundo, porque no se encuentra prueba</w:t>
      </w:r>
      <w:r w:rsidR="004D21F7" w:rsidRPr="006D505C">
        <w:rPr>
          <w:rFonts w:ascii="Arial" w:hAnsi="Arial" w:cs="Arial"/>
          <w:bCs/>
          <w:lang w:val="es-CO"/>
        </w:rPr>
        <w:t xml:space="preserve"> idónea que demuestre</w:t>
      </w:r>
      <w:r w:rsidRPr="006D505C">
        <w:rPr>
          <w:rFonts w:ascii="Arial" w:hAnsi="Arial" w:cs="Arial"/>
          <w:bCs/>
          <w:lang w:val="es-CO"/>
        </w:rPr>
        <w:t xml:space="preserve"> la responsabilidad</w:t>
      </w:r>
      <w:r w:rsidR="004D21F7" w:rsidRPr="006D505C">
        <w:rPr>
          <w:rFonts w:ascii="Arial" w:hAnsi="Arial" w:cs="Arial"/>
          <w:bCs/>
          <w:lang w:val="es-CO"/>
        </w:rPr>
        <w:t xml:space="preserve"> del </w:t>
      </w:r>
      <w:r w:rsidR="004D21F7" w:rsidRPr="006D505C">
        <w:rPr>
          <w:rFonts w:ascii="Arial" w:hAnsi="Arial" w:cs="Arial"/>
          <w:bCs/>
          <w:lang w:val="es-ES_tradnl"/>
        </w:rPr>
        <w:t xml:space="preserve">vehículo de </w:t>
      </w:r>
      <w:r w:rsidR="004D21F7" w:rsidRPr="006D505C">
        <w:rPr>
          <w:rFonts w:ascii="Arial" w:hAnsi="Arial" w:cs="Arial"/>
          <w:bCs/>
          <w:lang w:val="es-ES_tradnl"/>
        </w:rPr>
        <w:lastRenderedPageBreak/>
        <w:t xml:space="preserve">placas </w:t>
      </w:r>
      <w:r w:rsidR="004D21F7" w:rsidRPr="006D505C">
        <w:rPr>
          <w:rFonts w:ascii="Arial" w:hAnsi="Arial" w:cs="Arial"/>
          <w:bCs/>
        </w:rPr>
        <w:t>JML-815</w:t>
      </w:r>
    </w:p>
    <w:p w14:paraId="221C90BC" w14:textId="77777777" w:rsidR="00075494" w:rsidRPr="006D505C" w:rsidRDefault="00075494" w:rsidP="0047766E">
      <w:pPr>
        <w:spacing w:line="360" w:lineRule="auto"/>
        <w:jc w:val="both"/>
        <w:rPr>
          <w:rFonts w:ascii="Arial" w:hAnsi="Arial" w:cs="Arial"/>
          <w:bCs/>
        </w:rPr>
      </w:pPr>
    </w:p>
    <w:p w14:paraId="20DCA97A" w14:textId="0B87CD39" w:rsidR="00837C68" w:rsidRPr="006D505C" w:rsidRDefault="00837C68" w:rsidP="0047766E">
      <w:pPr>
        <w:spacing w:line="360" w:lineRule="auto"/>
        <w:jc w:val="both"/>
        <w:rPr>
          <w:rFonts w:ascii="Arial" w:hAnsi="Arial" w:cs="Arial"/>
          <w:bCs/>
          <w:lang w:val="es-CO"/>
        </w:rPr>
      </w:pPr>
      <w:r w:rsidRPr="006D505C">
        <w:rPr>
          <w:rFonts w:ascii="Arial" w:hAnsi="Arial" w:cs="Arial"/>
          <w:bCs/>
          <w:lang w:val="es-CO"/>
        </w:rPr>
        <w:t>Tercero</w:t>
      </w:r>
      <w:r w:rsidR="00A53A81" w:rsidRPr="006D505C">
        <w:rPr>
          <w:rFonts w:ascii="Arial" w:hAnsi="Arial" w:cs="Arial"/>
          <w:bCs/>
          <w:lang w:val="es-CO"/>
        </w:rPr>
        <w:t xml:space="preserve">, </w:t>
      </w:r>
      <w:r w:rsidRPr="006D505C">
        <w:rPr>
          <w:rFonts w:ascii="Arial" w:hAnsi="Arial" w:cs="Arial"/>
          <w:bCs/>
          <w:lang w:val="es-CO"/>
        </w:rPr>
        <w:t xml:space="preserve">porque </w:t>
      </w:r>
      <w:r w:rsidR="00075494" w:rsidRPr="006D505C">
        <w:rPr>
          <w:rFonts w:ascii="Arial" w:hAnsi="Arial" w:cs="Arial"/>
          <w:bCs/>
          <w:lang w:val="es-CO"/>
        </w:rPr>
        <w:t>en el present</w:t>
      </w:r>
      <w:r w:rsidR="00A53A81" w:rsidRPr="006D505C">
        <w:rPr>
          <w:rFonts w:ascii="Arial" w:hAnsi="Arial" w:cs="Arial"/>
          <w:bCs/>
          <w:lang w:val="es-CO"/>
        </w:rPr>
        <w:t>e proceso</w:t>
      </w:r>
      <w:r w:rsidRPr="006D505C">
        <w:rPr>
          <w:rFonts w:ascii="Arial" w:hAnsi="Arial" w:cs="Arial"/>
          <w:bCs/>
          <w:lang w:val="es-CO"/>
        </w:rPr>
        <w:t xml:space="preserve"> se han acreditado las cargas</w:t>
      </w:r>
      <w:r w:rsidR="00A53A81" w:rsidRPr="006D505C">
        <w:rPr>
          <w:rFonts w:ascii="Arial" w:hAnsi="Arial" w:cs="Arial"/>
          <w:bCs/>
          <w:lang w:val="es-CO"/>
        </w:rPr>
        <w:t xml:space="preserve"> de prueba establecida en el </w:t>
      </w:r>
      <w:r w:rsidR="000A119A" w:rsidRPr="006D505C">
        <w:rPr>
          <w:rFonts w:ascii="Arial" w:hAnsi="Arial" w:cs="Arial"/>
          <w:bCs/>
          <w:lang w:val="es-CO"/>
        </w:rPr>
        <w:t>Artículo</w:t>
      </w:r>
      <w:r w:rsidR="00A53A81" w:rsidRPr="006D505C">
        <w:rPr>
          <w:rFonts w:ascii="Arial" w:hAnsi="Arial" w:cs="Arial"/>
          <w:bCs/>
          <w:lang w:val="es-CO"/>
        </w:rPr>
        <w:t xml:space="preserve"> </w:t>
      </w:r>
      <w:r w:rsidRPr="006D505C">
        <w:rPr>
          <w:rFonts w:ascii="Arial" w:hAnsi="Arial" w:cs="Arial"/>
          <w:bCs/>
          <w:lang w:val="es-CO"/>
        </w:rPr>
        <w:t>1077</w:t>
      </w:r>
      <w:r w:rsidR="00A53A81" w:rsidRPr="006D505C">
        <w:rPr>
          <w:rFonts w:ascii="Arial" w:hAnsi="Arial" w:cs="Arial"/>
          <w:bCs/>
          <w:lang w:val="es-CO"/>
        </w:rPr>
        <w:t xml:space="preserve"> </w:t>
      </w:r>
      <w:r w:rsidR="00B25C45" w:rsidRPr="006D505C">
        <w:rPr>
          <w:rFonts w:ascii="Arial" w:hAnsi="Arial" w:cs="Arial"/>
          <w:bCs/>
          <w:lang w:val="es-CO"/>
        </w:rPr>
        <w:t xml:space="preserve">del Código de Comercio. </w:t>
      </w:r>
    </w:p>
    <w:p w14:paraId="79CAEF89" w14:textId="77777777" w:rsidR="00837C68" w:rsidRPr="006D505C" w:rsidRDefault="00837C68" w:rsidP="0047766E">
      <w:pPr>
        <w:spacing w:line="360" w:lineRule="auto"/>
        <w:jc w:val="both"/>
        <w:rPr>
          <w:rFonts w:ascii="Arial" w:hAnsi="Arial" w:cs="Arial"/>
          <w:bCs/>
          <w:lang w:val="es-ES_tradnl"/>
        </w:rPr>
      </w:pPr>
    </w:p>
    <w:p w14:paraId="2ED4C701" w14:textId="484140AE" w:rsidR="00DF5A96" w:rsidRPr="006D505C" w:rsidRDefault="00224FA3" w:rsidP="007F6AA1">
      <w:pPr>
        <w:spacing w:line="360" w:lineRule="auto"/>
        <w:jc w:val="both"/>
        <w:rPr>
          <w:rFonts w:ascii="Arial" w:hAnsi="Arial" w:cs="Arial"/>
          <w:bCs/>
          <w:lang w:val="es-ES_tradnl"/>
        </w:rPr>
      </w:pPr>
      <w:r w:rsidRPr="006D505C">
        <w:rPr>
          <w:rFonts w:ascii="Arial" w:hAnsi="Arial" w:cs="Arial"/>
          <w:b/>
          <w:lang w:val="es-ES_tradnl"/>
        </w:rPr>
        <w:t>AL HECHO 28 Y 28.1:</w:t>
      </w:r>
      <w:r w:rsidR="00B25C45" w:rsidRPr="006D505C">
        <w:rPr>
          <w:rFonts w:ascii="Arial" w:hAnsi="Arial" w:cs="Arial"/>
          <w:b/>
          <w:lang w:val="es-ES_tradnl"/>
        </w:rPr>
        <w:t xml:space="preserve"> </w:t>
      </w:r>
      <w:r w:rsidR="00F71B6D" w:rsidRPr="006D505C">
        <w:rPr>
          <w:rFonts w:ascii="Arial" w:hAnsi="Arial" w:cs="Arial"/>
          <w:bCs/>
          <w:lang w:val="es-ES_tradnl"/>
        </w:rPr>
        <w:t xml:space="preserve">Me opongo dado que </w:t>
      </w:r>
      <w:r w:rsidR="00507200" w:rsidRPr="006D505C">
        <w:rPr>
          <w:rFonts w:ascii="Arial" w:hAnsi="Arial" w:cs="Arial"/>
          <w:bCs/>
          <w:lang w:val="es-ES_tradnl"/>
        </w:rPr>
        <w:t>l</w:t>
      </w:r>
      <w:r w:rsidR="00F71B6D" w:rsidRPr="006D505C">
        <w:rPr>
          <w:rFonts w:ascii="Arial" w:hAnsi="Arial" w:cs="Arial"/>
          <w:bCs/>
        </w:rPr>
        <w:t xml:space="preserve">o esgrimido en el acápite no es un hecho, sino que se trata de </w:t>
      </w:r>
      <w:r w:rsidR="00DF5A96" w:rsidRPr="006D505C">
        <w:rPr>
          <w:rFonts w:ascii="Arial" w:hAnsi="Arial" w:cs="Arial"/>
          <w:bCs/>
        </w:rPr>
        <w:t xml:space="preserve">una pretensión </w:t>
      </w:r>
      <w:r w:rsidR="00F71B6D" w:rsidRPr="006D505C">
        <w:rPr>
          <w:rFonts w:ascii="Arial" w:hAnsi="Arial" w:cs="Arial"/>
          <w:bCs/>
        </w:rPr>
        <w:t>meramente subjetivas realizadas por la parte demandante sin soporte probatorio alguno, como se podrá constatar en el expediente. Razón por la cual, deberá cumplirse la carga establecida en el artículo 167 del C.G.P., y de esta forma la demandante debe probar su dicho a través de los medios de prueba pertinentes, conducentes y útiles para tal fin.</w:t>
      </w:r>
      <w:r w:rsidR="003D0BD7" w:rsidRPr="006D505C">
        <w:rPr>
          <w:rFonts w:ascii="Arial" w:hAnsi="Arial" w:cs="Arial"/>
          <w:bCs/>
        </w:rPr>
        <w:t xml:space="preserve"> </w:t>
      </w:r>
      <w:r w:rsidR="007F6AA1" w:rsidRPr="006D505C">
        <w:rPr>
          <w:rFonts w:ascii="Arial" w:hAnsi="Arial" w:cs="Arial"/>
          <w:bCs/>
          <w:lang w:val="es-ES_tradnl"/>
        </w:rPr>
        <w:t>Además,</w:t>
      </w:r>
      <w:r w:rsidR="00E57A72" w:rsidRPr="006D505C">
        <w:rPr>
          <w:rFonts w:ascii="Arial" w:hAnsi="Arial" w:cs="Arial"/>
          <w:bCs/>
          <w:lang w:val="es-ES_tradnl"/>
        </w:rPr>
        <w:t xml:space="preserve"> que </w:t>
      </w:r>
      <w:r w:rsidR="000135DF" w:rsidRPr="006D505C">
        <w:rPr>
          <w:rFonts w:ascii="Arial" w:hAnsi="Arial" w:cs="Arial"/>
          <w:bCs/>
          <w:lang w:val="es-ES_tradnl"/>
        </w:rPr>
        <w:t xml:space="preserve">al no haber soporte probatorio alguno </w:t>
      </w:r>
      <w:r w:rsidR="007F6AA1" w:rsidRPr="006D505C">
        <w:rPr>
          <w:rFonts w:ascii="Arial" w:hAnsi="Arial" w:cs="Arial"/>
          <w:bCs/>
          <w:lang w:val="es-ES_tradnl"/>
        </w:rPr>
        <w:t xml:space="preserve">de lo expresado en su pretensión, no hay lugar a su reconocimiento. </w:t>
      </w:r>
    </w:p>
    <w:p w14:paraId="6F57166F" w14:textId="77777777" w:rsidR="00B25C45" w:rsidRPr="006D505C" w:rsidRDefault="00B25C45" w:rsidP="0047766E">
      <w:pPr>
        <w:spacing w:line="360" w:lineRule="auto"/>
        <w:jc w:val="both"/>
        <w:rPr>
          <w:rFonts w:ascii="Arial" w:hAnsi="Arial" w:cs="Arial"/>
          <w:b/>
          <w:lang w:val="es-ES_tradnl"/>
        </w:rPr>
      </w:pPr>
    </w:p>
    <w:p w14:paraId="67D5E246" w14:textId="0325B54A" w:rsidR="00224FA3" w:rsidRPr="006D505C" w:rsidRDefault="00224FA3" w:rsidP="0047766E">
      <w:pPr>
        <w:spacing w:line="360" w:lineRule="auto"/>
        <w:jc w:val="both"/>
        <w:rPr>
          <w:rFonts w:ascii="Arial" w:hAnsi="Arial" w:cs="Arial"/>
          <w:bCs/>
          <w:lang w:val="es-ES_tradnl"/>
        </w:rPr>
      </w:pPr>
      <w:r w:rsidRPr="006D505C">
        <w:rPr>
          <w:rFonts w:ascii="Arial" w:hAnsi="Arial" w:cs="Arial"/>
          <w:b/>
          <w:lang w:val="es-ES_tradnl"/>
        </w:rPr>
        <w:t>AL HECHO 29 y 29.1:</w:t>
      </w:r>
      <w:r w:rsidR="00A95E58" w:rsidRPr="006D505C">
        <w:rPr>
          <w:rFonts w:ascii="Arial" w:hAnsi="Arial" w:cs="Arial"/>
          <w:b/>
          <w:lang w:val="es-ES_tradnl"/>
        </w:rPr>
        <w:t xml:space="preserve"> </w:t>
      </w:r>
      <w:r w:rsidR="007F6AA1" w:rsidRPr="006D505C">
        <w:rPr>
          <w:rFonts w:ascii="Arial" w:hAnsi="Arial" w:cs="Arial"/>
          <w:bCs/>
          <w:lang w:val="es-ES_tradnl"/>
        </w:rPr>
        <w:t>Me opongo dado que l</w:t>
      </w:r>
      <w:r w:rsidR="007F6AA1" w:rsidRPr="006D505C">
        <w:rPr>
          <w:rFonts w:ascii="Arial" w:hAnsi="Arial" w:cs="Arial"/>
          <w:bCs/>
        </w:rPr>
        <w:t xml:space="preserve">o esgrimido en el acápite no es un hecho, sino que se trata de una pretensión meramente subjetivas realizadas por la parte demandante sin soporte probatorio alguno, como se podrá constatar en el expediente. Razón por la cual, deberá cumplirse la carga establecida en el artículo 167 del C.G.P., y de esta forma la demandante debe probar su dicho a través de los medios de prueba pertinentes, conducentes y útiles para tal fin. </w:t>
      </w:r>
      <w:r w:rsidR="007F6AA1" w:rsidRPr="006D505C">
        <w:rPr>
          <w:rFonts w:ascii="Arial" w:hAnsi="Arial" w:cs="Arial"/>
          <w:bCs/>
          <w:lang w:val="es-ES_tradnl"/>
        </w:rPr>
        <w:t>Además, que al no haber soporte probatorio alguno de lo expresado en su pretensión, no hay lugar a su reconocimiento</w:t>
      </w:r>
      <w:r w:rsidR="00725368" w:rsidRPr="006D505C">
        <w:rPr>
          <w:rFonts w:ascii="Arial" w:hAnsi="Arial" w:cs="Arial"/>
          <w:bCs/>
          <w:lang w:val="es-ES_tradnl"/>
        </w:rPr>
        <w:t xml:space="preserve"> y mucho menos en </w:t>
      </w:r>
      <w:r w:rsidR="000E6A49" w:rsidRPr="006D505C">
        <w:rPr>
          <w:rFonts w:ascii="Arial" w:hAnsi="Arial" w:cs="Arial"/>
          <w:bCs/>
          <w:lang w:val="es-ES_tradnl"/>
        </w:rPr>
        <w:t>las sumas solicitadas</w:t>
      </w:r>
      <w:r w:rsidR="00725368" w:rsidRPr="006D505C">
        <w:rPr>
          <w:rFonts w:ascii="Arial" w:hAnsi="Arial" w:cs="Arial"/>
          <w:bCs/>
          <w:lang w:val="es-ES_tradnl"/>
        </w:rPr>
        <w:t xml:space="preserve"> las cuales no tienen </w:t>
      </w:r>
      <w:r w:rsidR="000E6A49" w:rsidRPr="006D505C">
        <w:rPr>
          <w:rFonts w:ascii="Arial" w:hAnsi="Arial" w:cs="Arial"/>
          <w:bCs/>
          <w:lang w:val="es-ES_tradnl"/>
        </w:rPr>
        <w:t>sustento legal e idóneo</w:t>
      </w:r>
      <w:r w:rsidR="007F6AA1" w:rsidRPr="006D505C">
        <w:rPr>
          <w:rFonts w:ascii="Arial" w:hAnsi="Arial" w:cs="Arial"/>
          <w:bCs/>
          <w:lang w:val="es-ES_tradnl"/>
        </w:rPr>
        <w:t>.</w:t>
      </w:r>
    </w:p>
    <w:p w14:paraId="56246686" w14:textId="77777777" w:rsidR="00C525A1" w:rsidRPr="006D505C" w:rsidRDefault="00C525A1" w:rsidP="0047766E">
      <w:pPr>
        <w:spacing w:line="360" w:lineRule="auto"/>
        <w:jc w:val="both"/>
        <w:rPr>
          <w:rFonts w:ascii="Arial" w:hAnsi="Arial" w:cs="Arial"/>
          <w:bCs/>
          <w:lang w:val="es-ES_tradnl"/>
        </w:rPr>
      </w:pPr>
    </w:p>
    <w:p w14:paraId="46CA4952" w14:textId="79D0F253" w:rsidR="00531795" w:rsidRPr="006D505C" w:rsidRDefault="00C525A1" w:rsidP="00531795">
      <w:pPr>
        <w:spacing w:line="360" w:lineRule="auto"/>
        <w:jc w:val="both"/>
        <w:rPr>
          <w:rFonts w:ascii="Arial" w:hAnsi="Arial" w:cs="Arial"/>
          <w:bCs/>
          <w:lang w:val="es-ES_tradnl"/>
        </w:rPr>
      </w:pPr>
      <w:r w:rsidRPr="006D505C">
        <w:rPr>
          <w:rFonts w:ascii="Arial" w:hAnsi="Arial" w:cs="Arial"/>
          <w:bCs/>
          <w:lang w:val="es-ES_tradnl"/>
        </w:rPr>
        <w:t xml:space="preserve">Es importante </w:t>
      </w:r>
      <w:r w:rsidR="008529A6" w:rsidRPr="006D505C">
        <w:rPr>
          <w:rFonts w:ascii="Arial" w:hAnsi="Arial" w:cs="Arial"/>
          <w:bCs/>
          <w:lang w:val="es-ES_tradnl"/>
        </w:rPr>
        <w:t>mencionar,</w:t>
      </w:r>
      <w:r w:rsidRPr="006D505C">
        <w:rPr>
          <w:rFonts w:ascii="Arial" w:hAnsi="Arial" w:cs="Arial"/>
          <w:bCs/>
          <w:lang w:val="es-ES_tradnl"/>
        </w:rPr>
        <w:t xml:space="preserve"> además, </w:t>
      </w:r>
      <w:r w:rsidR="00686D4D" w:rsidRPr="006D505C">
        <w:rPr>
          <w:rFonts w:ascii="Arial" w:hAnsi="Arial" w:cs="Arial"/>
          <w:bCs/>
          <w:lang w:val="es-ES_tradnl"/>
        </w:rPr>
        <w:t>que en</w:t>
      </w:r>
      <w:r w:rsidR="00531795" w:rsidRPr="006D505C">
        <w:rPr>
          <w:rFonts w:ascii="Arial" w:hAnsi="Arial" w:cs="Arial"/>
          <w:bCs/>
          <w:lang w:val="es-ES_tradnl"/>
        </w:rPr>
        <w:t xml:space="preserve"> </w:t>
      </w:r>
      <w:r w:rsidR="008529A6" w:rsidRPr="006D505C">
        <w:rPr>
          <w:rFonts w:ascii="Arial" w:hAnsi="Arial" w:cs="Arial"/>
          <w:bCs/>
          <w:lang w:val="es-ES_tradnl"/>
        </w:rPr>
        <w:t>el presente proceso se vislumbra la falta de legitimación en la causa por activa respecto de</w:t>
      </w:r>
      <w:r w:rsidR="00686D4D" w:rsidRPr="006D505C">
        <w:rPr>
          <w:rFonts w:ascii="Arial" w:hAnsi="Arial" w:cs="Arial"/>
          <w:bCs/>
          <w:lang w:val="es-ES_tradnl"/>
        </w:rPr>
        <w:t>l</w:t>
      </w:r>
      <w:r w:rsidR="008529A6" w:rsidRPr="006D505C">
        <w:rPr>
          <w:rFonts w:ascii="Arial" w:hAnsi="Arial" w:cs="Arial"/>
          <w:bCs/>
          <w:lang w:val="es-ES_tradnl"/>
        </w:rPr>
        <w:t xml:space="preserve"> señor </w:t>
      </w:r>
      <w:r w:rsidR="00686D4D" w:rsidRPr="006D505C">
        <w:rPr>
          <w:rFonts w:ascii="Arial" w:hAnsi="Arial" w:cs="Arial"/>
          <w:bCs/>
          <w:lang w:val="es-ES_tradnl"/>
        </w:rPr>
        <w:t xml:space="preserve">Juan Sebastián Ramírez </w:t>
      </w:r>
      <w:proofErr w:type="spellStart"/>
      <w:r w:rsidR="00686D4D" w:rsidRPr="006D505C">
        <w:rPr>
          <w:rFonts w:ascii="Arial" w:hAnsi="Arial" w:cs="Arial"/>
          <w:bCs/>
          <w:lang w:val="es-ES_tradnl"/>
        </w:rPr>
        <w:t>Ramírez</w:t>
      </w:r>
      <w:proofErr w:type="spellEnd"/>
      <w:r w:rsidR="00686D4D" w:rsidRPr="006D505C">
        <w:rPr>
          <w:rFonts w:ascii="Arial" w:hAnsi="Arial" w:cs="Arial"/>
          <w:bCs/>
          <w:lang w:val="es-ES_tradnl"/>
        </w:rPr>
        <w:t xml:space="preserve"> </w:t>
      </w:r>
      <w:r w:rsidR="008529A6" w:rsidRPr="006D505C">
        <w:rPr>
          <w:rFonts w:ascii="Arial" w:hAnsi="Arial" w:cs="Arial"/>
          <w:bCs/>
          <w:lang w:val="es-ES_tradnl"/>
        </w:rPr>
        <w:t xml:space="preserve">quien aduce ser </w:t>
      </w:r>
      <w:r w:rsidR="00686D4D" w:rsidRPr="006D505C">
        <w:rPr>
          <w:rFonts w:ascii="Arial" w:hAnsi="Arial" w:cs="Arial"/>
          <w:bCs/>
          <w:lang w:val="es-ES_tradnl"/>
        </w:rPr>
        <w:t>el</w:t>
      </w:r>
      <w:r w:rsidR="008529A6" w:rsidRPr="006D505C">
        <w:rPr>
          <w:rFonts w:ascii="Arial" w:hAnsi="Arial" w:cs="Arial"/>
          <w:bCs/>
          <w:lang w:val="es-ES_tradnl"/>
        </w:rPr>
        <w:t xml:space="preserve"> compañer</w:t>
      </w:r>
      <w:r w:rsidR="00686D4D" w:rsidRPr="006D505C">
        <w:rPr>
          <w:rFonts w:ascii="Arial" w:hAnsi="Arial" w:cs="Arial"/>
          <w:bCs/>
          <w:lang w:val="es-ES_tradnl"/>
        </w:rPr>
        <w:t>o</w:t>
      </w:r>
      <w:r w:rsidR="008529A6" w:rsidRPr="006D505C">
        <w:rPr>
          <w:rFonts w:ascii="Arial" w:hAnsi="Arial" w:cs="Arial"/>
          <w:bCs/>
          <w:lang w:val="es-ES_tradnl"/>
        </w:rPr>
        <w:t xml:space="preserve"> permanente de</w:t>
      </w:r>
      <w:r w:rsidR="00686D4D" w:rsidRPr="006D505C">
        <w:rPr>
          <w:rFonts w:ascii="Arial" w:hAnsi="Arial" w:cs="Arial"/>
          <w:bCs/>
          <w:lang w:val="es-ES_tradnl"/>
        </w:rPr>
        <w:t xml:space="preserve"> </w:t>
      </w:r>
      <w:r w:rsidR="008529A6" w:rsidRPr="006D505C">
        <w:rPr>
          <w:rFonts w:ascii="Arial" w:hAnsi="Arial" w:cs="Arial"/>
          <w:bCs/>
          <w:lang w:val="es-ES_tradnl"/>
        </w:rPr>
        <w:t>l</w:t>
      </w:r>
      <w:r w:rsidR="00686D4D" w:rsidRPr="006D505C">
        <w:rPr>
          <w:rFonts w:ascii="Arial" w:hAnsi="Arial" w:cs="Arial"/>
          <w:bCs/>
          <w:lang w:val="es-ES_tradnl"/>
        </w:rPr>
        <w:t>a</w:t>
      </w:r>
      <w:r w:rsidR="008529A6" w:rsidRPr="006D505C">
        <w:rPr>
          <w:rFonts w:ascii="Arial" w:hAnsi="Arial" w:cs="Arial"/>
          <w:bCs/>
          <w:lang w:val="es-ES_tradnl"/>
        </w:rPr>
        <w:t xml:space="preserve"> señor</w:t>
      </w:r>
      <w:r w:rsidR="00686D4D" w:rsidRPr="006D505C">
        <w:rPr>
          <w:rFonts w:ascii="Arial" w:hAnsi="Arial" w:cs="Arial"/>
          <w:bCs/>
          <w:lang w:val="es-ES_tradnl"/>
        </w:rPr>
        <w:t>a</w:t>
      </w:r>
      <w:r w:rsidR="008529A6" w:rsidRPr="006D505C">
        <w:rPr>
          <w:rFonts w:ascii="Arial" w:hAnsi="Arial" w:cs="Arial"/>
          <w:bCs/>
          <w:lang w:val="es-ES_tradnl"/>
        </w:rPr>
        <w:t xml:space="preserve"> </w:t>
      </w:r>
      <w:r w:rsidR="00686D4D" w:rsidRPr="006D505C">
        <w:rPr>
          <w:rFonts w:ascii="Arial" w:hAnsi="Arial" w:cs="Arial"/>
          <w:bCs/>
          <w:lang w:val="es-ES_tradnl"/>
        </w:rPr>
        <w:t>Diana Marcela Mondragón Ariza</w:t>
      </w:r>
      <w:r w:rsidR="008529A6" w:rsidRPr="006D505C">
        <w:rPr>
          <w:rFonts w:ascii="Arial" w:hAnsi="Arial" w:cs="Arial"/>
          <w:bCs/>
          <w:lang w:val="es-ES_tradnl"/>
        </w:rPr>
        <w:t xml:space="preserve">. Lo anterior, toda vez que no acreditó a través de los medios legalmente establecidos la relación de parentesco que tenía con </w:t>
      </w:r>
      <w:r w:rsidR="00EE2AAB" w:rsidRPr="006D505C">
        <w:rPr>
          <w:rFonts w:ascii="Arial" w:hAnsi="Arial" w:cs="Arial"/>
          <w:bCs/>
          <w:lang w:val="es-ES_tradnl"/>
        </w:rPr>
        <w:t>la</w:t>
      </w:r>
      <w:r w:rsidR="008529A6" w:rsidRPr="006D505C">
        <w:rPr>
          <w:rFonts w:ascii="Arial" w:hAnsi="Arial" w:cs="Arial"/>
          <w:bCs/>
          <w:lang w:val="es-ES_tradnl"/>
        </w:rPr>
        <w:t xml:space="preserve"> señor</w:t>
      </w:r>
      <w:r w:rsidR="00EE2AAB" w:rsidRPr="006D505C">
        <w:rPr>
          <w:rFonts w:ascii="Arial" w:hAnsi="Arial" w:cs="Arial"/>
          <w:bCs/>
          <w:lang w:val="es-ES_tradnl"/>
        </w:rPr>
        <w:t>a</w:t>
      </w:r>
      <w:r w:rsidR="008529A6" w:rsidRPr="006D505C">
        <w:rPr>
          <w:rFonts w:ascii="Arial" w:hAnsi="Arial" w:cs="Arial"/>
          <w:bCs/>
          <w:lang w:val="es-ES_tradnl"/>
        </w:rPr>
        <w:t xml:space="preserve"> </w:t>
      </w:r>
      <w:r w:rsidR="00EE2AAB" w:rsidRPr="006D505C">
        <w:rPr>
          <w:rFonts w:ascii="Arial" w:hAnsi="Arial" w:cs="Arial"/>
          <w:bCs/>
          <w:lang w:val="es-ES_tradnl"/>
        </w:rPr>
        <w:t xml:space="preserve">Mondragón Ariza </w:t>
      </w:r>
      <w:r w:rsidR="008529A6" w:rsidRPr="006D505C">
        <w:rPr>
          <w:rFonts w:ascii="Arial" w:hAnsi="Arial" w:cs="Arial"/>
          <w:bCs/>
          <w:lang w:val="es-ES_tradnl"/>
        </w:rPr>
        <w:t>y en la cual sustenta sus perjuicios. Razón por la cual, no es jurídicamente procedente declarar indemnización alguna a su cargo, por los hechos de este litigio.</w:t>
      </w:r>
    </w:p>
    <w:p w14:paraId="63C875A7" w14:textId="63A23EB8" w:rsidR="00224FA3" w:rsidRPr="006D505C" w:rsidRDefault="00224FA3" w:rsidP="000E6A49">
      <w:pPr>
        <w:spacing w:line="360" w:lineRule="auto"/>
        <w:jc w:val="both"/>
        <w:rPr>
          <w:rFonts w:ascii="Arial" w:hAnsi="Arial" w:cs="Arial"/>
          <w:bCs/>
          <w:lang w:val="es-ES_tradnl"/>
        </w:rPr>
      </w:pPr>
      <w:r w:rsidRPr="006D505C">
        <w:rPr>
          <w:rFonts w:ascii="Arial" w:hAnsi="Arial" w:cs="Arial"/>
          <w:b/>
          <w:lang w:val="es-ES_tradnl"/>
        </w:rPr>
        <w:lastRenderedPageBreak/>
        <w:t>AL HECHO 29.2:</w:t>
      </w:r>
      <w:r w:rsidR="00A95E58" w:rsidRPr="006D505C">
        <w:rPr>
          <w:rFonts w:ascii="Arial" w:hAnsi="Arial" w:cs="Arial"/>
          <w:b/>
          <w:lang w:val="es-ES_tradnl"/>
        </w:rPr>
        <w:t xml:space="preserve"> </w:t>
      </w:r>
      <w:r w:rsidR="007F6AA1" w:rsidRPr="006D505C">
        <w:rPr>
          <w:rFonts w:ascii="Arial" w:hAnsi="Arial" w:cs="Arial"/>
          <w:bCs/>
          <w:lang w:val="es-ES_tradnl"/>
        </w:rPr>
        <w:t>Me opongo dado que l</w:t>
      </w:r>
      <w:r w:rsidR="007F6AA1" w:rsidRPr="006D505C">
        <w:rPr>
          <w:rFonts w:ascii="Arial" w:hAnsi="Arial" w:cs="Arial"/>
          <w:bCs/>
        </w:rPr>
        <w:t xml:space="preserve">o esgrimido en el acápite no es un hecho, sino que se trata de una pretensión meramente subjetivas realizadas por la parte demandante sin soporte probatorio alguno, como se podrá constatar en el expediente. Razón por la cual, deberá cumplirse la carga establecida en el artículo 167 del C.G.P., y de esta forma la demandante debe probar su dicho a través de los medios de prueba pertinentes, conducentes y útiles para tal fin. </w:t>
      </w:r>
      <w:r w:rsidR="007F6AA1" w:rsidRPr="006D505C">
        <w:rPr>
          <w:rFonts w:ascii="Arial" w:hAnsi="Arial" w:cs="Arial"/>
          <w:bCs/>
          <w:lang w:val="es-ES_tradnl"/>
        </w:rPr>
        <w:t>Además, que al no haber soporte probatorio alguno de lo expresado en su pretensión, no hay lugar a su reconocimiento</w:t>
      </w:r>
      <w:r w:rsidR="000E6A49" w:rsidRPr="006D505C">
        <w:rPr>
          <w:rFonts w:ascii="Arial" w:hAnsi="Arial" w:cs="Arial"/>
          <w:bCs/>
          <w:lang w:val="es-ES_tradnl"/>
        </w:rPr>
        <w:t xml:space="preserve"> y mucho menos en las sumas solicitadas las cuales no tienen sustento legal e idóneo</w:t>
      </w:r>
      <w:r w:rsidR="007F6AA1" w:rsidRPr="006D505C">
        <w:rPr>
          <w:rFonts w:ascii="Arial" w:hAnsi="Arial" w:cs="Arial"/>
          <w:bCs/>
          <w:lang w:val="es-ES_tradnl"/>
        </w:rPr>
        <w:t>.</w:t>
      </w:r>
    </w:p>
    <w:p w14:paraId="478327B6" w14:textId="77777777" w:rsidR="00224FA3" w:rsidRPr="006D505C" w:rsidRDefault="00224FA3" w:rsidP="0047766E">
      <w:pPr>
        <w:spacing w:line="360" w:lineRule="auto"/>
        <w:jc w:val="both"/>
        <w:rPr>
          <w:rFonts w:ascii="Arial" w:hAnsi="Arial" w:cs="Arial"/>
          <w:bCs/>
          <w:lang w:val="es-ES_tradnl"/>
        </w:rPr>
      </w:pPr>
    </w:p>
    <w:p w14:paraId="23BB693C" w14:textId="3B5E439A" w:rsidR="00BC77A8" w:rsidRPr="006D505C" w:rsidRDefault="00224FA3" w:rsidP="0047766E">
      <w:pPr>
        <w:pStyle w:val="Ttulo2"/>
      </w:pPr>
      <w:r w:rsidRPr="006D505C">
        <w:t xml:space="preserve">OPOSICIÓN </w:t>
      </w:r>
      <w:r w:rsidR="00BC77A8" w:rsidRPr="006D505C">
        <w:t>FRENTE A LAS PRETENSIONES DE LA DEMANDA</w:t>
      </w:r>
    </w:p>
    <w:p w14:paraId="67C0DB24" w14:textId="77777777" w:rsidR="00BC77A8" w:rsidRPr="006D505C" w:rsidRDefault="00BC77A8" w:rsidP="0047766E">
      <w:pPr>
        <w:spacing w:line="360" w:lineRule="auto"/>
        <w:jc w:val="both"/>
        <w:rPr>
          <w:rFonts w:ascii="Arial" w:hAnsi="Arial" w:cs="Arial"/>
          <w:bCs/>
          <w:lang w:val="es-ES_tradnl"/>
        </w:rPr>
      </w:pPr>
    </w:p>
    <w:p w14:paraId="2D836C3F" w14:textId="543AFC2C" w:rsidR="00AA6E7E" w:rsidRPr="006D505C" w:rsidRDefault="00284646" w:rsidP="0047766E">
      <w:pPr>
        <w:spacing w:line="360" w:lineRule="auto"/>
        <w:jc w:val="both"/>
        <w:rPr>
          <w:rFonts w:ascii="Arial" w:eastAsia="Calibri" w:hAnsi="Arial" w:cs="Arial"/>
          <w:b/>
          <w:bCs/>
          <w:lang w:val="es-CO"/>
        </w:rPr>
      </w:pPr>
      <w:r w:rsidRPr="006D505C">
        <w:rPr>
          <w:rFonts w:ascii="Arial" w:eastAsia="Calibri" w:hAnsi="Arial" w:cs="Arial"/>
          <w:b/>
          <w:bCs/>
          <w:u w:val="single"/>
          <w:lang w:val="es-CO"/>
        </w:rPr>
        <w:t>ME OPONGO A LA TOTALIDAD</w:t>
      </w:r>
      <w:r w:rsidRPr="006D505C">
        <w:rPr>
          <w:rFonts w:ascii="Arial" w:eastAsia="Calibri" w:hAnsi="Arial" w:cs="Arial"/>
          <w:u w:val="single"/>
          <w:lang w:val="es-CO"/>
        </w:rPr>
        <w:t xml:space="preserve"> </w:t>
      </w:r>
      <w:r w:rsidRPr="006D505C">
        <w:rPr>
          <w:rFonts w:ascii="Arial" w:eastAsia="Calibri" w:hAnsi="Arial" w:cs="Arial"/>
          <w:lang w:val="es-CO"/>
        </w:rPr>
        <w:t xml:space="preserve">de las pretensiones incoadas por la parte Demandante, por cuanto no se vislumbran los elementos </w:t>
      </w:r>
      <w:r w:rsidRPr="006D505C">
        <w:rPr>
          <w:rFonts w:ascii="Arial" w:eastAsia="Calibri" w:hAnsi="Arial" w:cs="Arial"/>
          <w:i/>
          <w:iCs/>
          <w:lang w:val="es-CO"/>
        </w:rPr>
        <w:t>sine qua non</w:t>
      </w:r>
      <w:r w:rsidRPr="006D505C">
        <w:rPr>
          <w:rFonts w:ascii="Arial" w:eastAsia="Calibri" w:hAnsi="Arial" w:cs="Arial"/>
          <w:lang w:val="es-CO"/>
        </w:rPr>
        <w:t xml:space="preserve"> para declarar una responsabilidad civil en el caso que nos ocupa. Lo anterior, toda vez que no se puede establecer sin lugar a duda en cabeza de cuál de los conductores implicados en el fatal accidente estuvo la responsabilidad en la ocurrencia del mismo. De las pruebas allegadas al plenario solo se puede aseverar: (i) Que no hay prueba del hecho generador por cuanto </w:t>
      </w:r>
      <w:r w:rsidR="00F001DD" w:rsidRPr="006D505C">
        <w:rPr>
          <w:rFonts w:ascii="Arial" w:eastAsia="Calibri" w:hAnsi="Arial" w:cs="Arial"/>
          <w:lang w:val="es-CO"/>
        </w:rPr>
        <w:t xml:space="preserve">del informe de </w:t>
      </w:r>
      <w:r w:rsidR="0090392F" w:rsidRPr="006D505C">
        <w:rPr>
          <w:rFonts w:ascii="Arial" w:eastAsia="Calibri" w:hAnsi="Arial" w:cs="Arial"/>
          <w:lang w:val="es-CO"/>
        </w:rPr>
        <w:t>tránsito</w:t>
      </w:r>
      <w:r w:rsidRPr="006D505C">
        <w:rPr>
          <w:rFonts w:ascii="Arial" w:eastAsia="Calibri" w:hAnsi="Arial" w:cs="Arial"/>
          <w:lang w:val="es-CO"/>
        </w:rPr>
        <w:t xml:space="preserve"> aportado no se puede afirmar cuál de los</w:t>
      </w:r>
      <w:r w:rsidR="008230A4" w:rsidRPr="006D505C">
        <w:rPr>
          <w:rFonts w:ascii="Arial" w:eastAsia="Calibri" w:hAnsi="Arial" w:cs="Arial"/>
          <w:lang w:val="es-CO"/>
        </w:rPr>
        <w:t xml:space="preserve"> </w:t>
      </w:r>
      <w:r w:rsidRPr="006D505C">
        <w:rPr>
          <w:rFonts w:ascii="Arial" w:eastAsia="Calibri" w:hAnsi="Arial" w:cs="Arial"/>
          <w:lang w:val="es-CO"/>
        </w:rPr>
        <w:t xml:space="preserve">vehículos involucrados en el accidente fue el </w:t>
      </w:r>
      <w:r w:rsidR="0090439C" w:rsidRPr="006D505C">
        <w:rPr>
          <w:rFonts w:ascii="Arial" w:eastAsia="Calibri" w:hAnsi="Arial" w:cs="Arial"/>
          <w:lang w:val="es-CO"/>
        </w:rPr>
        <w:t>género</w:t>
      </w:r>
      <w:r w:rsidR="0098122B" w:rsidRPr="006D505C">
        <w:rPr>
          <w:rFonts w:ascii="Arial" w:eastAsia="Calibri" w:hAnsi="Arial" w:cs="Arial"/>
          <w:lang w:val="es-CO"/>
        </w:rPr>
        <w:t xml:space="preserve"> el acci</w:t>
      </w:r>
      <w:r w:rsidR="0090439C" w:rsidRPr="006D505C">
        <w:rPr>
          <w:rFonts w:ascii="Arial" w:eastAsia="Calibri" w:hAnsi="Arial" w:cs="Arial"/>
          <w:lang w:val="es-CO"/>
        </w:rPr>
        <w:t>dente</w:t>
      </w:r>
      <w:r w:rsidRPr="006D505C">
        <w:rPr>
          <w:rFonts w:ascii="Arial" w:eastAsia="Calibri" w:hAnsi="Arial" w:cs="Arial"/>
          <w:lang w:val="es-CO"/>
        </w:rPr>
        <w:t>, (</w:t>
      </w:r>
      <w:proofErr w:type="spellStart"/>
      <w:r w:rsidRPr="006D505C">
        <w:rPr>
          <w:rFonts w:ascii="Arial" w:eastAsia="Calibri" w:hAnsi="Arial" w:cs="Arial"/>
          <w:lang w:val="es-CO"/>
        </w:rPr>
        <w:t>ii</w:t>
      </w:r>
      <w:proofErr w:type="spellEnd"/>
      <w:r w:rsidRPr="006D505C">
        <w:rPr>
          <w:rFonts w:ascii="Arial" w:eastAsia="Calibri" w:hAnsi="Arial" w:cs="Arial"/>
          <w:lang w:val="es-CO"/>
        </w:rPr>
        <w:t>) No se acredita el nexo causal por cuanto, no se puede determinar cuál de los conductores involucrados en el accidente actuó con imprudencia, impericia y en violación de las normas de tránsito y (iii) No se cumplió con la carga de la prueba de que habla el artículo 1077 del Código de Comercio por cuanto de las pruebas obrantes en el plenario no se puede acreditar ninguna de las afirmaciones del demandante con respecto a la hipótesis del accidente.</w:t>
      </w:r>
    </w:p>
    <w:p w14:paraId="0A4D82D6" w14:textId="77777777" w:rsidR="00531795" w:rsidRPr="006D505C" w:rsidRDefault="00531795" w:rsidP="0047766E">
      <w:pPr>
        <w:spacing w:line="360" w:lineRule="auto"/>
        <w:jc w:val="both"/>
        <w:rPr>
          <w:rFonts w:ascii="Arial" w:eastAsiaTheme="minorEastAsia" w:hAnsi="Arial" w:cs="Arial"/>
          <w:lang w:val="es-ES_tradnl" w:eastAsia="es-ES"/>
        </w:rPr>
      </w:pPr>
    </w:p>
    <w:p w14:paraId="44F82F28" w14:textId="77777777" w:rsidR="00174217" w:rsidRPr="006D505C" w:rsidRDefault="00174217" w:rsidP="0047766E">
      <w:pPr>
        <w:spacing w:line="360" w:lineRule="auto"/>
        <w:jc w:val="both"/>
        <w:rPr>
          <w:rFonts w:ascii="Arial" w:eastAsiaTheme="minorEastAsia" w:hAnsi="Arial" w:cs="Arial"/>
          <w:lang w:val="es-ES_tradnl" w:eastAsia="es-ES"/>
        </w:rPr>
      </w:pPr>
    </w:p>
    <w:p w14:paraId="2D4BE770" w14:textId="77777777" w:rsidR="00174217" w:rsidRPr="006D505C" w:rsidRDefault="00174217" w:rsidP="0047766E">
      <w:pPr>
        <w:spacing w:line="360" w:lineRule="auto"/>
        <w:jc w:val="both"/>
        <w:rPr>
          <w:rFonts w:ascii="Arial" w:eastAsiaTheme="minorEastAsia" w:hAnsi="Arial" w:cs="Arial"/>
          <w:lang w:val="es-ES_tradnl" w:eastAsia="es-ES"/>
        </w:rPr>
      </w:pPr>
    </w:p>
    <w:p w14:paraId="4CE681AE" w14:textId="77777777" w:rsidR="00174217" w:rsidRPr="006D505C" w:rsidRDefault="00174217" w:rsidP="0047766E">
      <w:pPr>
        <w:spacing w:line="360" w:lineRule="auto"/>
        <w:jc w:val="both"/>
        <w:rPr>
          <w:rFonts w:ascii="Arial" w:eastAsiaTheme="minorEastAsia" w:hAnsi="Arial" w:cs="Arial"/>
          <w:lang w:val="es-ES_tradnl" w:eastAsia="es-ES"/>
        </w:rPr>
      </w:pPr>
    </w:p>
    <w:p w14:paraId="0D6AFCF5" w14:textId="77777777" w:rsidR="00174217" w:rsidRPr="006D505C" w:rsidRDefault="00174217" w:rsidP="0047766E">
      <w:pPr>
        <w:spacing w:line="360" w:lineRule="auto"/>
        <w:jc w:val="both"/>
        <w:rPr>
          <w:rFonts w:ascii="Arial" w:eastAsiaTheme="minorEastAsia" w:hAnsi="Arial" w:cs="Arial"/>
          <w:lang w:val="es-ES_tradnl" w:eastAsia="es-ES"/>
        </w:rPr>
      </w:pPr>
    </w:p>
    <w:p w14:paraId="30558C83" w14:textId="2E248817" w:rsidR="00BC77A8" w:rsidRPr="006D505C" w:rsidRDefault="00BC77A8" w:rsidP="0047766E">
      <w:pPr>
        <w:pStyle w:val="Ttulo2"/>
      </w:pPr>
      <w:r w:rsidRPr="006D505C">
        <w:lastRenderedPageBreak/>
        <w:t xml:space="preserve">OPOSICIÓN FRENTE A TODAS LAS PRETENSIONES DECLARATIVAS Y </w:t>
      </w:r>
      <w:r w:rsidR="000A730B" w:rsidRPr="006D505C">
        <w:t>CONDENATORIAS</w:t>
      </w:r>
    </w:p>
    <w:p w14:paraId="5CFC3F86" w14:textId="77777777" w:rsidR="00BC77A8" w:rsidRPr="006D505C" w:rsidRDefault="00BC77A8" w:rsidP="0047766E">
      <w:pPr>
        <w:spacing w:line="360" w:lineRule="auto"/>
        <w:rPr>
          <w:rFonts w:ascii="Arial" w:eastAsiaTheme="minorEastAsia" w:hAnsi="Arial" w:cs="Arial"/>
          <w:b/>
          <w:bCs/>
          <w:u w:val="single"/>
          <w:lang w:val="es-ES_tradnl" w:eastAsia="es-ES"/>
        </w:rPr>
      </w:pPr>
    </w:p>
    <w:p w14:paraId="676E3727" w14:textId="7828684E" w:rsidR="006D7E9C" w:rsidRPr="006D505C" w:rsidRDefault="006D7E9C" w:rsidP="0047766E">
      <w:pPr>
        <w:spacing w:line="360" w:lineRule="auto"/>
        <w:jc w:val="both"/>
        <w:rPr>
          <w:rFonts w:ascii="Arial" w:eastAsiaTheme="minorEastAsia" w:hAnsi="Arial" w:cs="Arial"/>
          <w:b/>
          <w:bCs/>
          <w:lang w:val="es-ES_tradnl" w:eastAsia="es-ES"/>
        </w:rPr>
      </w:pPr>
      <w:r w:rsidRPr="006D505C">
        <w:rPr>
          <w:rFonts w:ascii="Arial" w:eastAsiaTheme="minorEastAsia" w:hAnsi="Arial" w:cs="Arial"/>
          <w:b/>
          <w:bCs/>
          <w:lang w:val="es-ES_tradnl" w:eastAsia="es-ES"/>
        </w:rPr>
        <w:t>RESPECTO A LAS DECLARATIVAS:</w:t>
      </w:r>
    </w:p>
    <w:p w14:paraId="57E30F4E" w14:textId="77777777" w:rsidR="006D7E9C" w:rsidRPr="006D505C" w:rsidRDefault="006D7E9C" w:rsidP="0047766E">
      <w:pPr>
        <w:spacing w:line="360" w:lineRule="auto"/>
        <w:jc w:val="both"/>
        <w:rPr>
          <w:rFonts w:ascii="Arial" w:eastAsiaTheme="minorEastAsia" w:hAnsi="Arial" w:cs="Arial"/>
          <w:b/>
          <w:bCs/>
          <w:lang w:val="es-ES_tradnl" w:eastAsia="es-ES"/>
        </w:rPr>
      </w:pPr>
    </w:p>
    <w:p w14:paraId="42EFAF29" w14:textId="3A52E0B3" w:rsidR="004B25F4" w:rsidRPr="006D505C" w:rsidRDefault="00BC77A8" w:rsidP="00527480">
      <w:pPr>
        <w:spacing w:line="360" w:lineRule="auto"/>
        <w:jc w:val="both"/>
        <w:rPr>
          <w:rFonts w:ascii="Arial" w:hAnsi="Arial" w:cs="Arial"/>
        </w:rPr>
      </w:pPr>
      <w:r w:rsidRPr="006D505C">
        <w:rPr>
          <w:rFonts w:ascii="Arial" w:eastAsiaTheme="minorEastAsia" w:hAnsi="Arial" w:cs="Arial"/>
          <w:b/>
          <w:bCs/>
          <w:lang w:val="es-ES_tradnl" w:eastAsia="es-ES"/>
        </w:rPr>
        <w:t xml:space="preserve">FRENTE A LA PRETENSION </w:t>
      </w:r>
      <w:r w:rsidR="000A119A" w:rsidRPr="006D505C">
        <w:rPr>
          <w:rFonts w:ascii="Arial" w:eastAsiaTheme="minorEastAsia" w:hAnsi="Arial" w:cs="Arial"/>
          <w:b/>
          <w:bCs/>
          <w:lang w:val="es-ES_tradnl" w:eastAsia="es-ES"/>
        </w:rPr>
        <w:t>1:</w:t>
      </w:r>
      <w:r w:rsidR="00D704E9" w:rsidRPr="006D505C">
        <w:rPr>
          <w:rFonts w:ascii="Arial" w:eastAsiaTheme="minorEastAsia" w:hAnsi="Arial" w:cs="Arial"/>
          <w:b/>
          <w:bCs/>
          <w:lang w:val="es-ES_tradnl" w:eastAsia="es-ES"/>
        </w:rPr>
        <w:t xml:space="preserve"> </w:t>
      </w:r>
      <w:r w:rsidR="00F54600" w:rsidRPr="006D505C">
        <w:rPr>
          <w:rFonts w:ascii="Arial" w:hAnsi="Arial" w:cs="Arial"/>
          <w:b/>
          <w:bCs/>
          <w:u w:val="single"/>
        </w:rPr>
        <w:t>ME OPONGO</w:t>
      </w:r>
      <w:r w:rsidR="00936C0B" w:rsidRPr="006D505C">
        <w:rPr>
          <w:rFonts w:ascii="Arial" w:hAnsi="Arial" w:cs="Arial"/>
          <w:b/>
          <w:bCs/>
          <w:u w:val="single"/>
        </w:rPr>
        <w:t xml:space="preserve"> </w:t>
      </w:r>
      <w:r w:rsidR="0057440B" w:rsidRPr="006D505C">
        <w:rPr>
          <w:rFonts w:ascii="Arial" w:hAnsi="Arial" w:cs="Arial"/>
        </w:rPr>
        <w:t>a q</w:t>
      </w:r>
      <w:r w:rsidR="0069797E" w:rsidRPr="006D505C">
        <w:rPr>
          <w:rFonts w:ascii="Arial" w:hAnsi="Arial" w:cs="Arial"/>
        </w:rPr>
        <w:t>ue</w:t>
      </w:r>
      <w:r w:rsidR="00A2084D" w:rsidRPr="006D505C">
        <w:rPr>
          <w:rFonts w:ascii="Arial" w:hAnsi="Arial" w:cs="Arial"/>
        </w:rPr>
        <w:t xml:space="preserve"> se declare </w:t>
      </w:r>
      <w:r w:rsidR="00224FA3" w:rsidRPr="006D505C">
        <w:rPr>
          <w:rFonts w:ascii="Arial" w:hAnsi="Arial" w:cs="Arial"/>
        </w:rPr>
        <w:t xml:space="preserve">que a la señora Diana Marcela Mondragón se le causaron perjuicios con ocasión al </w:t>
      </w:r>
      <w:r w:rsidR="00E6136F" w:rsidRPr="006D505C">
        <w:rPr>
          <w:rFonts w:ascii="Arial" w:hAnsi="Arial" w:cs="Arial"/>
        </w:rPr>
        <w:t xml:space="preserve">accidente de tránsito ocurrido el 26 de noviembre de 2022, teniendo en cuenta que </w:t>
      </w:r>
      <w:r w:rsidR="006B0882" w:rsidRPr="006D505C">
        <w:rPr>
          <w:rFonts w:ascii="Arial" w:hAnsi="Arial" w:cs="Arial"/>
        </w:rPr>
        <w:t>no se encuentra demostrada la responsabilidad del señor Ferney Arturo García Robles</w:t>
      </w:r>
      <w:r w:rsidR="00223A32" w:rsidRPr="006D505C">
        <w:rPr>
          <w:rFonts w:ascii="Arial" w:hAnsi="Arial" w:cs="Arial"/>
        </w:rPr>
        <w:t xml:space="preserve"> en el mismo. </w:t>
      </w:r>
      <w:r w:rsidR="005D0E11" w:rsidRPr="006D505C">
        <w:rPr>
          <w:rFonts w:ascii="Arial" w:hAnsi="Arial" w:cs="Arial"/>
        </w:rPr>
        <w:t>Puesto que no existe prueba que acredite que la causa adecuada del accidente es una conducta atribuible al señor García Robles, como lo quiere hacer ver la Demandante. Sino que lo único que obra en el expediente es una mera hipótesis de la causa del accidente, que en ninguna medida se puede equiparar a la noción de causa adecuada de la ocurrencia del hecho. Por tanto, al no encontrarse acreditado tal elemento esencial para que sea procedente la atribución de responsabilidad civil extracontractual, es claro que no podrá declararse ningún tipo de responsabilidad en cabeza del señor García Robles.</w:t>
      </w:r>
    </w:p>
    <w:p w14:paraId="7CCB80B6" w14:textId="77777777" w:rsidR="00BC77A8" w:rsidRPr="006D505C" w:rsidRDefault="00BC77A8" w:rsidP="0047766E">
      <w:pPr>
        <w:spacing w:line="360" w:lineRule="auto"/>
        <w:jc w:val="both"/>
        <w:rPr>
          <w:rFonts w:ascii="Arial" w:eastAsiaTheme="minorEastAsia" w:hAnsi="Arial" w:cs="Arial"/>
          <w:lang w:val="es-ES_tradnl" w:eastAsia="es-ES"/>
        </w:rPr>
      </w:pPr>
    </w:p>
    <w:p w14:paraId="7D9E7029" w14:textId="6CA37C01" w:rsidR="00C70FA8" w:rsidRPr="006D505C" w:rsidRDefault="00BC77A8" w:rsidP="00C70FA8">
      <w:pPr>
        <w:spacing w:line="360" w:lineRule="auto"/>
        <w:jc w:val="both"/>
        <w:rPr>
          <w:rFonts w:ascii="Arial" w:hAnsi="Arial" w:cs="Arial"/>
          <w:lang w:val="es-ES_tradnl"/>
        </w:rPr>
      </w:pPr>
      <w:r w:rsidRPr="006D505C">
        <w:rPr>
          <w:rFonts w:ascii="Arial" w:eastAsiaTheme="minorEastAsia" w:hAnsi="Arial" w:cs="Arial"/>
          <w:b/>
          <w:bCs/>
          <w:lang w:val="es-ES_tradnl" w:eastAsia="es-ES"/>
        </w:rPr>
        <w:t xml:space="preserve">FRENTE A LA PRETENSIÓN </w:t>
      </w:r>
      <w:r w:rsidR="00784FA1" w:rsidRPr="006D505C">
        <w:rPr>
          <w:rFonts w:ascii="Arial" w:eastAsiaTheme="minorEastAsia" w:hAnsi="Arial" w:cs="Arial"/>
          <w:b/>
          <w:bCs/>
          <w:lang w:val="es-ES_tradnl" w:eastAsia="es-ES"/>
        </w:rPr>
        <w:t>2</w:t>
      </w:r>
      <w:r w:rsidRPr="006D505C">
        <w:rPr>
          <w:rFonts w:ascii="Arial" w:eastAsiaTheme="minorEastAsia" w:hAnsi="Arial" w:cs="Arial"/>
          <w:b/>
          <w:bCs/>
          <w:lang w:val="es-ES_tradnl" w:eastAsia="es-ES"/>
        </w:rPr>
        <w:t xml:space="preserve">: </w:t>
      </w:r>
      <w:r w:rsidR="005D0E11" w:rsidRPr="006D505C">
        <w:rPr>
          <w:rFonts w:ascii="Arial" w:hAnsi="Arial" w:cs="Arial"/>
          <w:b/>
          <w:bCs/>
          <w:u w:val="single"/>
        </w:rPr>
        <w:t xml:space="preserve">ME OPONGO </w:t>
      </w:r>
      <w:r w:rsidR="005D0E11" w:rsidRPr="006D505C">
        <w:rPr>
          <w:rFonts w:ascii="Arial" w:hAnsi="Arial" w:cs="Arial"/>
        </w:rPr>
        <w:t>a que se declare que al señor Juan Sebastián Ramírez se le causaron perjuicios con ocasión al accidente de tránsito ocurrido el 26 de noviembre de 2022</w:t>
      </w:r>
      <w:r w:rsidR="00C70FA8" w:rsidRPr="006D505C">
        <w:rPr>
          <w:rFonts w:ascii="Arial" w:hAnsi="Arial" w:cs="Arial"/>
        </w:rPr>
        <w:t xml:space="preserve">, toda vez que, </w:t>
      </w:r>
      <w:r w:rsidR="00C70FA8" w:rsidRPr="006D505C">
        <w:rPr>
          <w:rFonts w:ascii="Arial" w:hAnsi="Arial" w:cs="Arial"/>
          <w:lang w:val="es-ES_tradnl"/>
        </w:rPr>
        <w:t xml:space="preserve">en el presente proceso se vislumbra la falta de legitimación en la causa por activa respecto del señor </w:t>
      </w:r>
      <w:r w:rsidR="00C70FA8" w:rsidRPr="006D505C">
        <w:rPr>
          <w:rFonts w:ascii="Arial" w:hAnsi="Arial" w:cs="Arial"/>
          <w:lang w:val="es-CO"/>
        </w:rPr>
        <w:t xml:space="preserve">Juan Sebastián Ramírez </w:t>
      </w:r>
      <w:proofErr w:type="spellStart"/>
      <w:r w:rsidR="00C70FA8" w:rsidRPr="006D505C">
        <w:rPr>
          <w:rFonts w:ascii="Arial" w:hAnsi="Arial" w:cs="Arial"/>
          <w:lang w:val="es-CO"/>
        </w:rPr>
        <w:t>Ramírez</w:t>
      </w:r>
      <w:proofErr w:type="spellEnd"/>
      <w:r w:rsidR="00C70FA8" w:rsidRPr="006D505C">
        <w:rPr>
          <w:rFonts w:ascii="Arial" w:hAnsi="Arial" w:cs="Arial"/>
          <w:lang w:val="es-ES_tradnl"/>
        </w:rPr>
        <w:t xml:space="preserve"> quien aduce ser el compañero permanente de la señora </w:t>
      </w:r>
      <w:r w:rsidR="00C70FA8" w:rsidRPr="006D505C">
        <w:rPr>
          <w:rFonts w:ascii="Arial" w:hAnsi="Arial" w:cs="Arial"/>
          <w:lang w:val="es-CO"/>
        </w:rPr>
        <w:t>Diana Marcela Mondragón Ariza</w:t>
      </w:r>
      <w:r w:rsidR="00C70FA8" w:rsidRPr="006D505C">
        <w:rPr>
          <w:rFonts w:ascii="Arial" w:hAnsi="Arial" w:cs="Arial"/>
          <w:lang w:val="es-ES_tradnl"/>
        </w:rPr>
        <w:t xml:space="preserve">. Lo anterior, toda vez que no acreditó a través de los medios legalmente establecidos la relación de parentesco que tenía con la señora </w:t>
      </w:r>
      <w:r w:rsidR="00C70FA8" w:rsidRPr="006D505C">
        <w:rPr>
          <w:rFonts w:ascii="Arial" w:hAnsi="Arial" w:cs="Arial"/>
          <w:lang w:val="es-CO"/>
        </w:rPr>
        <w:t>Diana Marcela Mondragón Ariza</w:t>
      </w:r>
      <w:r w:rsidR="00C70FA8" w:rsidRPr="006D505C">
        <w:rPr>
          <w:rFonts w:ascii="Arial" w:hAnsi="Arial" w:cs="Arial"/>
          <w:lang w:val="es-ES_tradnl"/>
        </w:rPr>
        <w:t xml:space="preserve"> y en la cual sustenta sus perjuicios. Razón por la cual, no es jurídicamente procedente declarar indemnización alguna a su cargo, por los hechos de este litigio. </w:t>
      </w:r>
    </w:p>
    <w:p w14:paraId="4241D938" w14:textId="77777777" w:rsidR="00C70FA8" w:rsidRPr="006D505C" w:rsidRDefault="00C70FA8" w:rsidP="00C70FA8">
      <w:pPr>
        <w:spacing w:line="360" w:lineRule="auto"/>
        <w:jc w:val="both"/>
        <w:rPr>
          <w:rFonts w:ascii="Arial" w:hAnsi="Arial" w:cs="Arial"/>
          <w:lang w:val="es-ES_tradnl"/>
        </w:rPr>
      </w:pPr>
    </w:p>
    <w:p w14:paraId="73370ACA" w14:textId="77777777" w:rsidR="00C70FA8" w:rsidRPr="006D505C" w:rsidRDefault="00C70FA8" w:rsidP="00C70FA8">
      <w:pPr>
        <w:spacing w:line="360" w:lineRule="auto"/>
        <w:jc w:val="both"/>
        <w:rPr>
          <w:rFonts w:ascii="Arial" w:hAnsi="Arial" w:cs="Arial"/>
          <w:lang w:val="es-ES_tradnl"/>
        </w:rPr>
      </w:pPr>
      <w:r w:rsidRPr="006D505C">
        <w:rPr>
          <w:rFonts w:ascii="Arial" w:hAnsi="Arial" w:cs="Arial"/>
          <w:lang w:val="es-ES_tradnl"/>
        </w:rPr>
        <w:t xml:space="preserve">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w:t>
      </w:r>
      <w:r w:rsidRPr="006D505C">
        <w:rPr>
          <w:rFonts w:ascii="Arial" w:hAnsi="Arial" w:cs="Arial"/>
          <w:lang w:val="es-ES_tradnl"/>
        </w:rPr>
        <w:lastRenderedPageBreak/>
        <w:t>jurídica lo siguiente:</w:t>
      </w:r>
    </w:p>
    <w:p w14:paraId="21A5D23C" w14:textId="77777777" w:rsidR="00C70FA8" w:rsidRPr="006D505C" w:rsidRDefault="00C70FA8" w:rsidP="00C70FA8">
      <w:pPr>
        <w:spacing w:line="360" w:lineRule="auto"/>
        <w:jc w:val="both"/>
        <w:rPr>
          <w:rFonts w:ascii="Arial" w:hAnsi="Arial" w:cs="Arial"/>
          <w:lang w:val="es-ES_tradnl"/>
        </w:rPr>
      </w:pPr>
    </w:p>
    <w:p w14:paraId="717EFC2B" w14:textId="77777777" w:rsidR="00C70FA8" w:rsidRPr="006D505C" w:rsidRDefault="00C70FA8" w:rsidP="00C70FA8">
      <w:pPr>
        <w:spacing w:line="360" w:lineRule="auto"/>
        <w:ind w:left="851" w:right="902"/>
        <w:jc w:val="both"/>
        <w:rPr>
          <w:rFonts w:ascii="Arial" w:hAnsi="Arial" w:cs="Arial"/>
          <w:b/>
          <w:bCs/>
          <w:i/>
          <w:iCs/>
          <w:u w:val="single"/>
          <w:lang w:val="es-ES_tradnl"/>
        </w:rPr>
      </w:pPr>
      <w:r w:rsidRPr="006D505C">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6D505C">
        <w:rPr>
          <w:rFonts w:ascii="Arial" w:hAnsi="Arial" w:cs="Arial"/>
          <w:b/>
          <w:bCs/>
          <w:i/>
          <w:iCs/>
          <w:u w:val="single"/>
          <w:lang w:val="es-ES_tradnl"/>
        </w:rPr>
        <w:t>de tal manera que aquella persona que ostenta la titularidad de la relación jurídica material es a quien habilita la ley para actuar procesalmente.</w:t>
      </w:r>
    </w:p>
    <w:p w14:paraId="2F9CFC8D" w14:textId="77777777" w:rsidR="00C70FA8" w:rsidRPr="006D505C" w:rsidRDefault="00C70FA8" w:rsidP="00C70FA8">
      <w:pPr>
        <w:spacing w:line="360" w:lineRule="auto"/>
        <w:ind w:left="851" w:right="902"/>
        <w:jc w:val="both"/>
        <w:rPr>
          <w:rFonts w:ascii="Arial" w:hAnsi="Arial" w:cs="Arial"/>
          <w:i/>
          <w:iCs/>
          <w:lang w:val="es-ES_tradnl"/>
        </w:rPr>
      </w:pPr>
    </w:p>
    <w:p w14:paraId="34917BAC" w14:textId="77777777" w:rsidR="00C70FA8" w:rsidRPr="006D505C" w:rsidRDefault="00C70FA8" w:rsidP="00C70FA8">
      <w:pPr>
        <w:spacing w:line="360" w:lineRule="auto"/>
        <w:ind w:left="851" w:right="902"/>
        <w:jc w:val="both"/>
        <w:rPr>
          <w:rFonts w:ascii="Arial" w:hAnsi="Arial" w:cs="Arial"/>
          <w:lang w:val="es-ES_tradnl"/>
        </w:rPr>
      </w:pPr>
      <w:r w:rsidRPr="006D505C">
        <w:rPr>
          <w:rFonts w:ascii="Arial" w:hAnsi="Arial" w:cs="Arial"/>
          <w:i/>
          <w:iCs/>
          <w:lang w:val="es-ES_tradnl"/>
        </w:rPr>
        <w:t>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6D505C">
        <w:rPr>
          <w:rStyle w:val="Refdenotaalpie"/>
          <w:rFonts w:ascii="Arial" w:hAnsi="Arial" w:cs="Arial"/>
          <w:i/>
          <w:iCs/>
          <w:lang w:val="es-ES_tradnl"/>
        </w:rPr>
        <w:footnoteReference w:id="3"/>
      </w:r>
      <w:r w:rsidRPr="006D505C">
        <w:rPr>
          <w:rFonts w:ascii="Arial" w:hAnsi="Arial" w:cs="Arial"/>
          <w:i/>
          <w:iCs/>
          <w:lang w:val="es-ES_tradnl"/>
        </w:rPr>
        <w:t xml:space="preserve"> </w:t>
      </w:r>
      <w:r w:rsidRPr="006D505C">
        <w:rPr>
          <w:rFonts w:ascii="Arial" w:hAnsi="Arial" w:cs="Arial"/>
          <w:lang w:val="es-ES_tradnl"/>
        </w:rPr>
        <w:t>(Subrayado y negrilla fuera del texto).</w:t>
      </w:r>
    </w:p>
    <w:p w14:paraId="4C425624" w14:textId="77777777" w:rsidR="00C70FA8" w:rsidRPr="006D505C" w:rsidRDefault="00C70FA8" w:rsidP="00C70FA8">
      <w:pPr>
        <w:spacing w:line="360" w:lineRule="auto"/>
        <w:jc w:val="both"/>
        <w:rPr>
          <w:rFonts w:ascii="Arial" w:hAnsi="Arial" w:cs="Arial"/>
          <w:lang w:val="es-ES_tradnl"/>
        </w:rPr>
      </w:pPr>
    </w:p>
    <w:p w14:paraId="27EF890F" w14:textId="77777777" w:rsidR="00C70FA8" w:rsidRPr="006D505C" w:rsidRDefault="00C70FA8" w:rsidP="00C70FA8">
      <w:pPr>
        <w:spacing w:line="360" w:lineRule="auto"/>
        <w:jc w:val="both"/>
        <w:rPr>
          <w:rFonts w:ascii="Arial" w:hAnsi="Arial" w:cs="Arial"/>
          <w:lang w:val="es-ES_tradnl"/>
        </w:rPr>
      </w:pPr>
      <w:r w:rsidRPr="006D505C">
        <w:rPr>
          <w:rFonts w:ascii="Arial" w:hAnsi="Arial" w:cs="Arial"/>
          <w:lang w:val="es-ES_tradnl"/>
        </w:rPr>
        <w:t xml:space="preserve">Del análisis jurisprudencial señalado y su contraste con el caso que nos ocupa, se extrae que el señor </w:t>
      </w:r>
      <w:r w:rsidRPr="006D505C">
        <w:rPr>
          <w:rFonts w:ascii="Arial" w:hAnsi="Arial" w:cs="Arial"/>
          <w:lang w:val="es-CO"/>
        </w:rPr>
        <w:t xml:space="preserve">Juan Sebastián Ramírez </w:t>
      </w:r>
      <w:proofErr w:type="spellStart"/>
      <w:r w:rsidRPr="006D505C">
        <w:rPr>
          <w:rFonts w:ascii="Arial" w:hAnsi="Arial" w:cs="Arial"/>
          <w:lang w:val="es-CO"/>
        </w:rPr>
        <w:t>Ramírez</w:t>
      </w:r>
      <w:proofErr w:type="spellEnd"/>
      <w:r w:rsidRPr="006D505C">
        <w:rPr>
          <w:rFonts w:ascii="Arial" w:hAnsi="Arial" w:cs="Arial"/>
          <w:lang w:val="es-ES_tradnl"/>
        </w:rPr>
        <w:t xml:space="preserve"> no está legitimado en la causa por activa para actuar en el presente proceso, toda vez que no acreditó la relación por la cual comparece a este proceso con pretensión indemnizatoria, puesto que alega que es el compañero permanente de la señora </w:t>
      </w:r>
      <w:r w:rsidRPr="006D505C">
        <w:rPr>
          <w:rFonts w:ascii="Arial" w:hAnsi="Arial" w:cs="Arial"/>
          <w:lang w:val="es-CO"/>
        </w:rPr>
        <w:t>Diana Marcela Mondragón Ariza</w:t>
      </w:r>
      <w:r w:rsidRPr="006D505C">
        <w:rPr>
          <w:rFonts w:ascii="Arial" w:hAnsi="Arial" w:cs="Arial"/>
          <w:lang w:val="es-ES_tradnl"/>
        </w:rPr>
        <w:t>. Sin embargo, no obra en el expediente ninguna prueba o elemento de juicio suficiente para probar tal circunstancia, de acuerdo a esto la prueba o elemento de juicio son los siguientes:</w:t>
      </w:r>
    </w:p>
    <w:p w14:paraId="2B69C018" w14:textId="77777777" w:rsidR="00C70FA8" w:rsidRPr="006D505C" w:rsidRDefault="00C70FA8" w:rsidP="00C70FA8">
      <w:pPr>
        <w:spacing w:line="360" w:lineRule="auto"/>
        <w:jc w:val="both"/>
        <w:rPr>
          <w:rFonts w:ascii="Arial" w:hAnsi="Arial" w:cs="Arial"/>
          <w:lang w:val="es-ES_tradnl"/>
        </w:rPr>
      </w:pPr>
    </w:p>
    <w:p w14:paraId="12FB22AD" w14:textId="77777777" w:rsidR="00C70FA8" w:rsidRPr="006D505C" w:rsidRDefault="00C70FA8" w:rsidP="00C70FA8">
      <w:pPr>
        <w:spacing w:line="360" w:lineRule="auto"/>
        <w:ind w:left="850" w:right="902"/>
        <w:jc w:val="both"/>
        <w:rPr>
          <w:rFonts w:ascii="Arial" w:hAnsi="Arial" w:cs="Arial"/>
          <w:i/>
          <w:iCs/>
          <w:lang w:val="es-CO"/>
        </w:rPr>
      </w:pPr>
      <w:r w:rsidRPr="006D505C">
        <w:rPr>
          <w:rFonts w:ascii="Arial" w:hAnsi="Arial" w:cs="Arial"/>
          <w:i/>
          <w:iCs/>
        </w:rPr>
        <w:t>“(…) Art. 4o. La existencia de la unión marital de hecho entre compañeros permanentes, se declarará por cualquiera de los siguientes mecanismos:</w:t>
      </w:r>
    </w:p>
    <w:p w14:paraId="476E050A" w14:textId="77777777" w:rsidR="00C70FA8" w:rsidRPr="006D505C" w:rsidRDefault="00C70FA8" w:rsidP="00C70FA8">
      <w:pPr>
        <w:spacing w:line="360" w:lineRule="auto"/>
        <w:ind w:left="850" w:right="902"/>
        <w:jc w:val="both"/>
        <w:rPr>
          <w:rFonts w:ascii="Arial" w:hAnsi="Arial" w:cs="Arial"/>
          <w:i/>
          <w:iCs/>
        </w:rPr>
      </w:pPr>
    </w:p>
    <w:p w14:paraId="62C42154" w14:textId="77777777" w:rsidR="00C70FA8" w:rsidRPr="006D505C" w:rsidRDefault="00C70FA8" w:rsidP="00C70FA8">
      <w:pPr>
        <w:spacing w:line="360" w:lineRule="auto"/>
        <w:ind w:left="850" w:right="902"/>
        <w:jc w:val="both"/>
        <w:rPr>
          <w:rFonts w:ascii="Arial" w:hAnsi="Arial" w:cs="Arial"/>
          <w:i/>
          <w:iCs/>
        </w:rPr>
      </w:pPr>
      <w:r w:rsidRPr="006D505C">
        <w:rPr>
          <w:rFonts w:ascii="Arial" w:hAnsi="Arial" w:cs="Arial"/>
          <w:i/>
          <w:iCs/>
        </w:rPr>
        <w:t>1. Por escritura pública ante Notario por mutuo consentimiento de los compañeros permanentes.</w:t>
      </w:r>
    </w:p>
    <w:p w14:paraId="193F8569" w14:textId="77777777" w:rsidR="00C70FA8" w:rsidRPr="006D505C" w:rsidRDefault="00C70FA8" w:rsidP="00C70FA8">
      <w:pPr>
        <w:spacing w:line="360" w:lineRule="auto"/>
        <w:ind w:left="850" w:right="902"/>
        <w:jc w:val="both"/>
        <w:rPr>
          <w:rFonts w:ascii="Arial" w:hAnsi="Arial" w:cs="Arial"/>
          <w:i/>
          <w:iCs/>
        </w:rPr>
      </w:pPr>
    </w:p>
    <w:p w14:paraId="34EDC438" w14:textId="77777777" w:rsidR="00C70FA8" w:rsidRPr="006D505C" w:rsidRDefault="00C70FA8" w:rsidP="00C70FA8">
      <w:pPr>
        <w:spacing w:line="360" w:lineRule="auto"/>
        <w:ind w:left="850" w:right="902"/>
        <w:jc w:val="both"/>
        <w:rPr>
          <w:rFonts w:ascii="Arial" w:hAnsi="Arial" w:cs="Arial"/>
          <w:i/>
          <w:iCs/>
        </w:rPr>
      </w:pPr>
      <w:r w:rsidRPr="006D505C">
        <w:rPr>
          <w:rFonts w:ascii="Arial" w:hAnsi="Arial" w:cs="Arial"/>
          <w:i/>
          <w:iCs/>
        </w:rPr>
        <w:t>2. Por Acta de Conciliación suscrita por los compañeros permanentes, en centro legalmente constituido.</w:t>
      </w:r>
    </w:p>
    <w:p w14:paraId="208D5F3A" w14:textId="77777777" w:rsidR="00C70FA8" w:rsidRPr="006D505C" w:rsidRDefault="00C70FA8" w:rsidP="00C70FA8">
      <w:pPr>
        <w:spacing w:line="360" w:lineRule="auto"/>
        <w:ind w:left="850" w:right="902"/>
        <w:jc w:val="both"/>
        <w:rPr>
          <w:rFonts w:ascii="Arial" w:hAnsi="Arial" w:cs="Arial"/>
          <w:i/>
          <w:iCs/>
        </w:rPr>
      </w:pPr>
    </w:p>
    <w:p w14:paraId="6A8B0777" w14:textId="77777777" w:rsidR="00C70FA8" w:rsidRPr="006D505C" w:rsidRDefault="00C70FA8" w:rsidP="00C70FA8">
      <w:pPr>
        <w:spacing w:line="360" w:lineRule="auto"/>
        <w:ind w:left="850" w:right="902"/>
        <w:jc w:val="both"/>
        <w:rPr>
          <w:rFonts w:ascii="Arial" w:hAnsi="Arial" w:cs="Arial"/>
          <w:i/>
          <w:iCs/>
        </w:rPr>
      </w:pPr>
      <w:r w:rsidRPr="006D505C">
        <w:rPr>
          <w:rFonts w:ascii="Arial" w:hAnsi="Arial" w:cs="Arial"/>
          <w:i/>
          <w:iCs/>
        </w:rPr>
        <w:t>3. Por sentencia judicial, mediante los medios ordinarios de prueba consagrados en el Código de Procedimiento Civil, con conocimiento de los Jueces de Familia de Primera Instancia (…)”</w:t>
      </w:r>
    </w:p>
    <w:p w14:paraId="72AA4070" w14:textId="77777777" w:rsidR="00C70FA8" w:rsidRPr="006D505C" w:rsidRDefault="00C70FA8" w:rsidP="00C70FA8">
      <w:pPr>
        <w:spacing w:line="360" w:lineRule="auto"/>
        <w:ind w:right="902"/>
        <w:jc w:val="both"/>
        <w:rPr>
          <w:rFonts w:ascii="Arial" w:hAnsi="Arial" w:cs="Arial"/>
          <w:i/>
          <w:iCs/>
          <w:lang w:val="es-ES_tradnl"/>
        </w:rPr>
      </w:pPr>
    </w:p>
    <w:p w14:paraId="0876EB39" w14:textId="77777777" w:rsidR="00C70FA8" w:rsidRPr="006D505C" w:rsidRDefault="00C70FA8" w:rsidP="00C70FA8">
      <w:pPr>
        <w:spacing w:line="360" w:lineRule="auto"/>
        <w:jc w:val="both"/>
        <w:rPr>
          <w:rFonts w:ascii="Arial" w:hAnsi="Arial" w:cs="Arial"/>
          <w:lang w:val="es-ES_tradnl"/>
        </w:rPr>
      </w:pPr>
      <w:r w:rsidRPr="006D505C">
        <w:rPr>
          <w:rFonts w:ascii="Arial" w:hAnsi="Arial" w:cs="Arial"/>
          <w:lang w:val="es-ES_tradnl"/>
        </w:rPr>
        <w:t xml:space="preserve">Frente a tales criterios forzosos establecidos jurisprudencialmente, se encuentra que ninguno de los dos se acredita en el presente proceso, dado que no existe prueba alguna que dé cuenta de esa relación de compañeros permanente alegada por el Demandante. Bajo el entendido de que no puede la Demandante alegar como prueba su propio dicho, es a todas luces evidente que el cobro de algún tipo de perjuicios por las lesiones de la señora </w:t>
      </w:r>
      <w:r w:rsidRPr="006D505C">
        <w:rPr>
          <w:rFonts w:ascii="Arial" w:hAnsi="Arial" w:cs="Arial"/>
          <w:lang w:val="es-CO"/>
        </w:rPr>
        <w:t>Diana Marcela Mondragón Ariza</w:t>
      </w:r>
      <w:r w:rsidRPr="006D505C">
        <w:rPr>
          <w:rFonts w:ascii="Arial" w:hAnsi="Arial" w:cs="Arial"/>
          <w:lang w:val="es-ES_tradnl"/>
        </w:rPr>
        <w:t xml:space="preserve">, resulta improcedente frente al señor </w:t>
      </w:r>
      <w:r w:rsidRPr="006D505C">
        <w:rPr>
          <w:rFonts w:ascii="Arial" w:hAnsi="Arial" w:cs="Arial"/>
          <w:lang w:val="es-CO"/>
        </w:rPr>
        <w:t xml:space="preserve">Juan Sebastián Ramírez </w:t>
      </w:r>
      <w:proofErr w:type="spellStart"/>
      <w:r w:rsidRPr="006D505C">
        <w:rPr>
          <w:rFonts w:ascii="Arial" w:hAnsi="Arial" w:cs="Arial"/>
          <w:lang w:val="es-CO"/>
        </w:rPr>
        <w:t>Ramírez</w:t>
      </w:r>
      <w:proofErr w:type="spellEnd"/>
      <w:r w:rsidRPr="006D505C">
        <w:rPr>
          <w:rFonts w:ascii="Arial" w:hAnsi="Arial" w:cs="Arial"/>
          <w:lang w:val="es-ES_tradnl"/>
        </w:rPr>
        <w:t>.</w:t>
      </w:r>
    </w:p>
    <w:p w14:paraId="552A97C9" w14:textId="77777777" w:rsidR="00C70FA8" w:rsidRPr="006D505C" w:rsidRDefault="00C70FA8" w:rsidP="00C70FA8">
      <w:pPr>
        <w:spacing w:line="360" w:lineRule="auto"/>
        <w:jc w:val="both"/>
        <w:rPr>
          <w:rFonts w:ascii="Arial" w:hAnsi="Arial" w:cs="Arial"/>
          <w:lang w:val="es-ES_tradnl"/>
        </w:rPr>
      </w:pPr>
    </w:p>
    <w:p w14:paraId="24A9E17D" w14:textId="5E0DEF0E" w:rsidR="005D0E11" w:rsidRPr="006D505C" w:rsidRDefault="00C70FA8" w:rsidP="00C70FA8">
      <w:pPr>
        <w:spacing w:line="360" w:lineRule="auto"/>
        <w:jc w:val="both"/>
        <w:rPr>
          <w:rFonts w:ascii="Arial" w:hAnsi="Arial" w:cs="Arial"/>
        </w:rPr>
      </w:pPr>
      <w:r w:rsidRPr="006D505C">
        <w:rPr>
          <w:rFonts w:ascii="Arial" w:hAnsi="Arial" w:cs="Arial"/>
          <w:lang w:val="es-ES_tradnl"/>
        </w:rPr>
        <w:t xml:space="preserve">En conclusión, al no encontrarse acreditado prueba alguna o elemento de juicio suficiente para acreditar la relación filial y/o afectiva entre la señora </w:t>
      </w:r>
      <w:r w:rsidRPr="006D505C">
        <w:rPr>
          <w:rFonts w:ascii="Arial" w:hAnsi="Arial" w:cs="Arial"/>
          <w:lang w:val="es-CO"/>
        </w:rPr>
        <w:t>Diana Marcela Mondragón Ariza</w:t>
      </w:r>
      <w:r w:rsidRPr="006D505C">
        <w:rPr>
          <w:rFonts w:ascii="Arial" w:hAnsi="Arial" w:cs="Arial"/>
          <w:lang w:val="es-ES_tradnl"/>
        </w:rPr>
        <w:t xml:space="preserve"> y el señor </w:t>
      </w:r>
      <w:r w:rsidRPr="006D505C">
        <w:rPr>
          <w:rFonts w:ascii="Arial" w:hAnsi="Arial" w:cs="Arial"/>
          <w:lang w:val="es-CO"/>
        </w:rPr>
        <w:t>Juan Sebastián Ramírez Ramírez</w:t>
      </w:r>
      <w:r w:rsidRPr="006D505C">
        <w:rPr>
          <w:rFonts w:ascii="Arial" w:hAnsi="Arial" w:cs="Arial"/>
          <w:lang w:val="es-ES_tradnl"/>
        </w:rPr>
        <w:t xml:space="preserve">, se encuentra que éste último no está legitimado para solicitar tales indemnizaciones, </w:t>
      </w:r>
      <w:proofErr w:type="gramStart"/>
      <w:r w:rsidRPr="006D505C">
        <w:rPr>
          <w:rFonts w:ascii="Arial" w:hAnsi="Arial" w:cs="Arial"/>
          <w:lang w:val="es-ES_tradnl"/>
        </w:rPr>
        <w:t>y</w:t>
      </w:r>
      <w:proofErr w:type="gramEnd"/>
      <w:r w:rsidRPr="006D505C">
        <w:rPr>
          <w:rFonts w:ascii="Arial" w:hAnsi="Arial" w:cs="Arial"/>
          <w:lang w:val="es-ES_tradnl"/>
        </w:rPr>
        <w:t xml:space="preserve"> en consecuencia, resulta clara la improcedencia del reconocimiento de las mismas. En el plenario no se evidencia que se aporte una escritura pública, un acta de conciliación o una sentencia judicial en la que pueda entenderse probada la existencia de unión marital de hecho entre compañeros permanentes. Razón por la cual, solicito al Despacho tener como probada esta </w:t>
      </w:r>
      <w:r w:rsidRPr="006D505C">
        <w:rPr>
          <w:rFonts w:ascii="Arial" w:hAnsi="Arial" w:cs="Arial"/>
          <w:lang w:val="es-ES_tradnl"/>
        </w:rPr>
        <w:lastRenderedPageBreak/>
        <w:t xml:space="preserve">excepción frente a la ausencia de legitimación del señor </w:t>
      </w:r>
      <w:r w:rsidRPr="006D505C">
        <w:rPr>
          <w:rFonts w:ascii="Arial" w:hAnsi="Arial" w:cs="Arial"/>
          <w:lang w:val="es-CO"/>
        </w:rPr>
        <w:t xml:space="preserve">Juan Sebastián Ramírez </w:t>
      </w:r>
      <w:proofErr w:type="spellStart"/>
      <w:r w:rsidRPr="006D505C">
        <w:rPr>
          <w:rFonts w:ascii="Arial" w:hAnsi="Arial" w:cs="Arial"/>
          <w:lang w:val="es-CO"/>
        </w:rPr>
        <w:t>Ramírez</w:t>
      </w:r>
      <w:proofErr w:type="spellEnd"/>
      <w:r w:rsidRPr="006D505C">
        <w:rPr>
          <w:rFonts w:ascii="Arial" w:hAnsi="Arial" w:cs="Arial"/>
          <w:lang w:val="es-ES_tradnl"/>
        </w:rPr>
        <w:t xml:space="preserve"> para solicitar cualquier tipo de reconocimiento por eventuales perjuicios en este proceso.</w:t>
      </w:r>
    </w:p>
    <w:p w14:paraId="381D4468" w14:textId="77777777" w:rsidR="006D7E9C" w:rsidRPr="006D505C" w:rsidRDefault="006D7E9C" w:rsidP="005D0E11">
      <w:pPr>
        <w:spacing w:line="360" w:lineRule="auto"/>
        <w:jc w:val="both"/>
        <w:rPr>
          <w:rFonts w:ascii="Arial" w:eastAsiaTheme="minorEastAsia" w:hAnsi="Arial" w:cs="Arial"/>
          <w:lang w:val="es-ES_tradnl" w:eastAsia="es-ES"/>
        </w:rPr>
      </w:pPr>
    </w:p>
    <w:p w14:paraId="33471209" w14:textId="23055007" w:rsidR="004C42F2" w:rsidRPr="006D505C" w:rsidRDefault="006D7E9C" w:rsidP="0047766E">
      <w:pPr>
        <w:spacing w:line="360" w:lineRule="auto"/>
        <w:jc w:val="both"/>
        <w:rPr>
          <w:rFonts w:ascii="Arial" w:hAnsi="Arial" w:cs="Arial"/>
        </w:rPr>
      </w:pPr>
      <w:r w:rsidRPr="006D505C">
        <w:rPr>
          <w:rFonts w:ascii="Arial" w:eastAsiaTheme="minorEastAsia" w:hAnsi="Arial" w:cs="Arial"/>
          <w:b/>
          <w:bCs/>
          <w:lang w:val="es-ES_tradnl" w:eastAsia="es-ES"/>
        </w:rPr>
        <w:t xml:space="preserve">FRENTE A LA PRETENSIÓN </w:t>
      </w:r>
      <w:r w:rsidR="00784FA1" w:rsidRPr="006D505C">
        <w:rPr>
          <w:rFonts w:ascii="Arial" w:eastAsiaTheme="minorEastAsia" w:hAnsi="Arial" w:cs="Arial"/>
          <w:b/>
          <w:bCs/>
          <w:lang w:val="es-ES_tradnl" w:eastAsia="es-ES"/>
        </w:rPr>
        <w:t>3</w:t>
      </w:r>
      <w:r w:rsidRPr="006D505C">
        <w:rPr>
          <w:rFonts w:ascii="Arial" w:eastAsiaTheme="minorEastAsia" w:hAnsi="Arial" w:cs="Arial"/>
          <w:b/>
          <w:bCs/>
          <w:lang w:val="es-ES_tradnl" w:eastAsia="es-ES"/>
        </w:rPr>
        <w:t xml:space="preserve">: </w:t>
      </w:r>
      <w:r w:rsidR="004C42F2" w:rsidRPr="006D505C">
        <w:rPr>
          <w:rFonts w:ascii="Arial" w:hAnsi="Arial" w:cs="Arial"/>
          <w:b/>
          <w:bCs/>
          <w:u w:val="single"/>
        </w:rPr>
        <w:t xml:space="preserve">ME OPONGO </w:t>
      </w:r>
      <w:r w:rsidR="004C42F2" w:rsidRPr="006D505C">
        <w:rPr>
          <w:rFonts w:ascii="Arial" w:hAnsi="Arial" w:cs="Arial"/>
        </w:rPr>
        <w:t>a que se declare el reconocimiento de los presuntos perjuicios inmateriales a causa del accidente de tránsito ocurrido el 26 de noviembre de 2022 a</w:t>
      </w:r>
      <w:r w:rsidR="002F2E27" w:rsidRPr="006D505C">
        <w:rPr>
          <w:rFonts w:ascii="Arial" w:hAnsi="Arial" w:cs="Arial"/>
        </w:rPr>
        <w:t xml:space="preserve"> </w:t>
      </w:r>
      <w:r w:rsidR="004C42F2" w:rsidRPr="006D505C">
        <w:rPr>
          <w:rFonts w:ascii="Arial" w:hAnsi="Arial" w:cs="Arial"/>
        </w:rPr>
        <w:t>l</w:t>
      </w:r>
      <w:r w:rsidR="002F2E27" w:rsidRPr="006D505C">
        <w:rPr>
          <w:rFonts w:ascii="Arial" w:hAnsi="Arial" w:cs="Arial"/>
        </w:rPr>
        <w:t>a</w:t>
      </w:r>
      <w:r w:rsidR="004C42F2" w:rsidRPr="006D505C">
        <w:rPr>
          <w:rFonts w:ascii="Arial" w:hAnsi="Arial" w:cs="Arial"/>
        </w:rPr>
        <w:t xml:space="preserve"> </w:t>
      </w:r>
      <w:r w:rsidR="002F2E27" w:rsidRPr="006D505C">
        <w:rPr>
          <w:rFonts w:ascii="Arial" w:hAnsi="Arial" w:cs="Arial"/>
        </w:rPr>
        <w:t>menor</w:t>
      </w:r>
      <w:r w:rsidR="004C42F2" w:rsidRPr="006D505C">
        <w:rPr>
          <w:rFonts w:ascii="Arial" w:hAnsi="Arial" w:cs="Arial"/>
        </w:rPr>
        <w:t xml:space="preserve"> </w:t>
      </w:r>
      <w:r w:rsidR="002F2E27" w:rsidRPr="006D505C">
        <w:rPr>
          <w:rFonts w:ascii="Arial" w:hAnsi="Arial" w:cs="Arial"/>
        </w:rPr>
        <w:t>Sofía Campos Mondragón</w:t>
      </w:r>
      <w:r w:rsidR="004C42F2" w:rsidRPr="006D505C">
        <w:rPr>
          <w:rFonts w:ascii="Arial" w:hAnsi="Arial" w:cs="Arial"/>
        </w:rPr>
        <w:t xml:space="preserve">, teniendo en cuenta que no se encuentra demostrada la responsabilidad del señor Ferney Arturo García Robles en el mismo. En todo caso, no se podrá declarar la existencia de algún tipo de perjuicio teniendo en cuenta que: </w:t>
      </w:r>
    </w:p>
    <w:p w14:paraId="488BBD68" w14:textId="77777777" w:rsidR="004C42F2" w:rsidRPr="006D505C" w:rsidRDefault="004C42F2" w:rsidP="0047766E">
      <w:pPr>
        <w:spacing w:line="360" w:lineRule="auto"/>
        <w:jc w:val="both"/>
        <w:rPr>
          <w:rFonts w:ascii="Arial" w:hAnsi="Arial" w:cs="Arial"/>
          <w:bCs/>
        </w:rPr>
      </w:pPr>
    </w:p>
    <w:p w14:paraId="33EE2C54" w14:textId="57288922" w:rsidR="004C42F2" w:rsidRPr="006D505C" w:rsidRDefault="004C42F2" w:rsidP="0047766E">
      <w:pPr>
        <w:spacing w:line="360" w:lineRule="auto"/>
        <w:jc w:val="both"/>
        <w:rPr>
          <w:rFonts w:ascii="Arial" w:hAnsi="Arial" w:cs="Arial"/>
          <w:bCs/>
        </w:rPr>
      </w:pPr>
      <w:r w:rsidRPr="006D505C">
        <w:rPr>
          <w:rFonts w:ascii="Arial" w:hAnsi="Arial" w:cs="Arial"/>
        </w:rPr>
        <w:t>Sobre el perjuicio moral, es inviable el pago de suma alguna por concepto de dicho perjuicio a favor de</w:t>
      </w:r>
      <w:r w:rsidR="00C912CE" w:rsidRPr="006D505C">
        <w:rPr>
          <w:rFonts w:ascii="Arial" w:hAnsi="Arial" w:cs="Arial"/>
        </w:rPr>
        <w:t xml:space="preserve"> la</w:t>
      </w:r>
      <w:r w:rsidRPr="006D505C">
        <w:rPr>
          <w:rFonts w:ascii="Arial" w:hAnsi="Arial" w:cs="Arial"/>
        </w:rPr>
        <w:t xml:space="preserve"> </w:t>
      </w:r>
      <w:r w:rsidR="00C912CE" w:rsidRPr="006D505C">
        <w:rPr>
          <w:rFonts w:ascii="Arial" w:hAnsi="Arial" w:cs="Arial"/>
        </w:rPr>
        <w:t xml:space="preserve">menor Sofía Campos Mondragón </w:t>
      </w:r>
      <w:r w:rsidRPr="006D505C">
        <w:rPr>
          <w:rFonts w:ascii="Arial" w:hAnsi="Arial" w:cs="Arial"/>
        </w:rPr>
        <w:t xml:space="preserve">en calidad de </w:t>
      </w:r>
      <w:r w:rsidR="00E9216F" w:rsidRPr="006D505C">
        <w:rPr>
          <w:rFonts w:ascii="Arial" w:hAnsi="Arial" w:cs="Arial"/>
        </w:rPr>
        <w:t>hija de la señora Diana Marcela Mondragón Ariza</w:t>
      </w:r>
      <w:r w:rsidRPr="006D505C">
        <w:rPr>
          <w:rFonts w:ascii="Arial" w:hAnsi="Arial" w:cs="Arial"/>
        </w:rPr>
        <w:t>. Lo anterior, ante la desmesurada solicitud de perjuicios efectuados por la parte demandante, pues es evidente el ánimo especulativo que de ella se desprende por la errónea tasación de los perjuicios morales, en tanto los mismos resultan exorbitantes. Lo anterior, por cuanto el 06 de mayo de 2016, la Sala de Casación Civil de la Corte Suprema de Justicia, estableció que, en los casos en donde la víctima obtiene una pérdida de capacidad laboral superior al 20%, el rubro máximo reconocido es de quince millones de pesos ($15.000.000), siempre y cuando se pruebe la perturbación psíquica y deformidad física permanente</w:t>
      </w:r>
      <w:r w:rsidRPr="006D505C">
        <w:rPr>
          <w:rStyle w:val="Refdenotaalpie"/>
          <w:rFonts w:ascii="Arial" w:hAnsi="Arial" w:cs="Arial"/>
        </w:rPr>
        <w:footnoteReference w:id="4"/>
      </w:r>
      <w:r w:rsidRPr="006D505C">
        <w:rPr>
          <w:rFonts w:ascii="Arial" w:hAnsi="Arial" w:cs="Arial"/>
        </w:rPr>
        <w:t>. En este sentido, ante la ausencia de prueba de que la afectación sufrida es equivalente a aquellas indemnizadas con el rubro pretendido y que fue el actuar irresponsable del señor Ferney Arturo García Robles lo que confluyó en la producción del accidente de tránsito, no queda más que negar las pretensiones indemnizatorias.</w:t>
      </w:r>
    </w:p>
    <w:p w14:paraId="2719EF55" w14:textId="77777777" w:rsidR="006D7E9C" w:rsidRPr="006D505C" w:rsidRDefault="006D7E9C" w:rsidP="00527480">
      <w:pPr>
        <w:spacing w:line="360" w:lineRule="auto"/>
        <w:rPr>
          <w:rFonts w:ascii="Arial" w:eastAsiaTheme="minorEastAsia" w:hAnsi="Arial" w:cs="Arial"/>
          <w:lang w:val="es-ES_tradnl" w:eastAsia="es-ES"/>
        </w:rPr>
      </w:pPr>
    </w:p>
    <w:p w14:paraId="29659BCD" w14:textId="1803FC3F" w:rsidR="00C555B9" w:rsidRPr="006D505C" w:rsidRDefault="006D7E9C" w:rsidP="0047766E">
      <w:pPr>
        <w:spacing w:line="360" w:lineRule="auto"/>
        <w:jc w:val="both"/>
        <w:rPr>
          <w:rFonts w:ascii="Arial" w:hAnsi="Arial" w:cs="Arial"/>
        </w:rPr>
      </w:pPr>
      <w:r w:rsidRPr="006D505C">
        <w:rPr>
          <w:rFonts w:ascii="Arial" w:eastAsiaTheme="minorEastAsia" w:hAnsi="Arial" w:cs="Arial"/>
          <w:b/>
          <w:bCs/>
          <w:lang w:val="es-ES_tradnl" w:eastAsia="es-ES"/>
        </w:rPr>
        <w:t xml:space="preserve">FRENTE A LA PRETENSIÓN </w:t>
      </w:r>
      <w:r w:rsidR="00784FA1" w:rsidRPr="006D505C">
        <w:rPr>
          <w:rFonts w:ascii="Arial" w:eastAsiaTheme="minorEastAsia" w:hAnsi="Arial" w:cs="Arial"/>
          <w:b/>
          <w:bCs/>
          <w:lang w:val="es-ES_tradnl" w:eastAsia="es-ES"/>
        </w:rPr>
        <w:t>4</w:t>
      </w:r>
      <w:r w:rsidRPr="006D505C">
        <w:rPr>
          <w:rFonts w:ascii="Arial" w:eastAsiaTheme="minorEastAsia" w:hAnsi="Arial" w:cs="Arial"/>
          <w:b/>
          <w:bCs/>
          <w:lang w:val="es-ES_tradnl" w:eastAsia="es-ES"/>
        </w:rPr>
        <w:t xml:space="preserve">: </w:t>
      </w:r>
      <w:r w:rsidR="00C555B9" w:rsidRPr="006D505C">
        <w:rPr>
          <w:rFonts w:ascii="Arial" w:hAnsi="Arial" w:cs="Arial"/>
          <w:b/>
          <w:bCs/>
          <w:u w:val="single"/>
        </w:rPr>
        <w:t xml:space="preserve">ME OPONGO </w:t>
      </w:r>
      <w:r w:rsidR="00C555B9" w:rsidRPr="006D505C">
        <w:rPr>
          <w:rFonts w:ascii="Arial" w:hAnsi="Arial" w:cs="Arial"/>
        </w:rPr>
        <w:t xml:space="preserve">a que se declare el reconocimiento de los presuntos perjuicios inmateriales a causa del accidente de tránsito ocurrido el 26 de noviembre de 2022 al menor </w:t>
      </w:r>
      <w:r w:rsidR="00034BEF" w:rsidRPr="006D505C">
        <w:rPr>
          <w:rFonts w:ascii="Arial" w:hAnsi="Arial" w:cs="Arial"/>
        </w:rPr>
        <w:t>Alejandro Rodríguez Mondragón</w:t>
      </w:r>
      <w:r w:rsidR="00C555B9" w:rsidRPr="006D505C">
        <w:rPr>
          <w:rFonts w:ascii="Arial" w:hAnsi="Arial" w:cs="Arial"/>
        </w:rPr>
        <w:t xml:space="preserve">, teniendo en cuenta que no se encuentra demostrada la responsabilidad del señor Ferney Arturo García Robles en el mismo. En todo caso, no se podrá declarar la existencia de algún tipo de perjuicio teniendo en cuenta que: </w:t>
      </w:r>
    </w:p>
    <w:p w14:paraId="3A16D10E" w14:textId="77777777" w:rsidR="00C555B9" w:rsidRPr="006D505C" w:rsidRDefault="00C555B9" w:rsidP="0047766E">
      <w:pPr>
        <w:spacing w:line="360" w:lineRule="auto"/>
        <w:jc w:val="both"/>
        <w:rPr>
          <w:rFonts w:ascii="Arial" w:hAnsi="Arial" w:cs="Arial"/>
          <w:bCs/>
        </w:rPr>
      </w:pPr>
    </w:p>
    <w:p w14:paraId="36CD6592" w14:textId="193B46A1" w:rsidR="006D7E9C" w:rsidRPr="006D505C" w:rsidRDefault="00C555B9" w:rsidP="0047766E">
      <w:pPr>
        <w:spacing w:line="360" w:lineRule="auto"/>
        <w:jc w:val="both"/>
        <w:rPr>
          <w:rFonts w:ascii="Arial" w:eastAsiaTheme="minorEastAsia" w:hAnsi="Arial" w:cs="Arial"/>
          <w:lang w:val="es-ES_tradnl" w:eastAsia="es-ES"/>
        </w:rPr>
      </w:pPr>
      <w:r w:rsidRPr="006D505C">
        <w:rPr>
          <w:rFonts w:ascii="Arial" w:hAnsi="Arial" w:cs="Arial"/>
        </w:rPr>
        <w:t>Sobre el perjuicio moral, es inviable el pago de suma alguna por concepto de dicho perjuicio a favor de</w:t>
      </w:r>
      <w:r w:rsidR="00034BEF" w:rsidRPr="006D505C">
        <w:rPr>
          <w:rFonts w:ascii="Arial" w:hAnsi="Arial" w:cs="Arial"/>
        </w:rPr>
        <w:t>l</w:t>
      </w:r>
      <w:r w:rsidRPr="006D505C">
        <w:rPr>
          <w:rFonts w:ascii="Arial" w:hAnsi="Arial" w:cs="Arial"/>
        </w:rPr>
        <w:t xml:space="preserve"> menor </w:t>
      </w:r>
      <w:r w:rsidR="00034BEF" w:rsidRPr="006D505C">
        <w:rPr>
          <w:rFonts w:ascii="Arial" w:hAnsi="Arial" w:cs="Arial"/>
        </w:rPr>
        <w:t xml:space="preserve">Alejandro Rodríguez Mondragón </w:t>
      </w:r>
      <w:r w:rsidRPr="006D505C">
        <w:rPr>
          <w:rFonts w:ascii="Arial" w:hAnsi="Arial" w:cs="Arial"/>
        </w:rPr>
        <w:t>en calidad de hij</w:t>
      </w:r>
      <w:r w:rsidR="00034BEF" w:rsidRPr="006D505C">
        <w:rPr>
          <w:rFonts w:ascii="Arial" w:hAnsi="Arial" w:cs="Arial"/>
        </w:rPr>
        <w:t>o</w:t>
      </w:r>
      <w:r w:rsidRPr="006D505C">
        <w:rPr>
          <w:rFonts w:ascii="Arial" w:hAnsi="Arial" w:cs="Arial"/>
        </w:rPr>
        <w:t xml:space="preserve"> de la señora Diana Marcela Mondragón Ariza. Lo anterior, ante la desmesurada solicitud de perjuicios efectuados por la parte demandante, pues es evidente el ánimo especulativo que de ella se desprende por la errónea tasación de los perjuicios morales, en tanto los mismos resultan exorbitantes. Lo anterior, por cuanto el 06 de mayo de 2016, la Sala de Casación Civil de la Corte Suprema de Justicia, estableció que, en los casos en donde la víctima obtiene una pérdida de capacidad laboral superior al 20%, el rubro máximo reconocido es de quince millones de pesos ($15.000.000), siempre y cuando se pruebe la perturbación psíquica y deformidad física permanente</w:t>
      </w:r>
      <w:r w:rsidRPr="006D505C">
        <w:rPr>
          <w:rStyle w:val="Refdenotaalpie"/>
          <w:rFonts w:ascii="Arial" w:hAnsi="Arial" w:cs="Arial"/>
        </w:rPr>
        <w:footnoteReference w:id="5"/>
      </w:r>
      <w:r w:rsidRPr="006D505C">
        <w:rPr>
          <w:rFonts w:ascii="Arial" w:hAnsi="Arial" w:cs="Arial"/>
        </w:rPr>
        <w:t>. En este sentido, ante la ausencia de prueba de que la afectación sufrida es equivalente a aquellas indemnizadas con el rubro pretendido y que fue el actuar irresponsable del señor Ferney Arturo García Robles lo que confluyó en la producción del accidente de tránsito, no queda más que negar las pretensiones indemnizatorias.</w:t>
      </w:r>
    </w:p>
    <w:p w14:paraId="59E3D54E" w14:textId="77777777" w:rsidR="009E5C17" w:rsidRPr="006D505C" w:rsidRDefault="009E5C17" w:rsidP="0047766E">
      <w:pPr>
        <w:spacing w:line="360" w:lineRule="auto"/>
        <w:jc w:val="both"/>
        <w:rPr>
          <w:rFonts w:ascii="Arial" w:eastAsiaTheme="minorEastAsia" w:hAnsi="Arial" w:cs="Arial"/>
          <w:lang w:val="es-ES_tradnl" w:eastAsia="es-ES"/>
        </w:rPr>
      </w:pPr>
    </w:p>
    <w:p w14:paraId="5542CBE1" w14:textId="0BF56E19" w:rsidR="00D47121" w:rsidRPr="006D505C" w:rsidRDefault="00C36B98" w:rsidP="0047766E">
      <w:pPr>
        <w:tabs>
          <w:tab w:val="left" w:pos="5626"/>
        </w:tabs>
        <w:spacing w:line="360" w:lineRule="auto"/>
        <w:jc w:val="both"/>
        <w:rPr>
          <w:rFonts w:ascii="Arial" w:hAnsi="Arial" w:cs="Arial"/>
        </w:rPr>
      </w:pPr>
      <w:r w:rsidRPr="006D505C">
        <w:rPr>
          <w:rFonts w:ascii="Arial" w:eastAsiaTheme="minorEastAsia" w:hAnsi="Arial" w:cs="Arial"/>
          <w:b/>
          <w:bCs/>
          <w:lang w:val="es-ES_tradnl" w:eastAsia="es-ES"/>
        </w:rPr>
        <w:t xml:space="preserve">FRENTE A LA PRETENSION </w:t>
      </w:r>
      <w:r w:rsidR="00784FA1" w:rsidRPr="006D505C">
        <w:rPr>
          <w:rFonts w:ascii="Arial" w:eastAsiaTheme="minorEastAsia" w:hAnsi="Arial" w:cs="Arial"/>
          <w:b/>
          <w:bCs/>
          <w:lang w:val="es-ES_tradnl" w:eastAsia="es-ES"/>
        </w:rPr>
        <w:t>5</w:t>
      </w:r>
      <w:r w:rsidRPr="006D505C">
        <w:rPr>
          <w:rFonts w:ascii="Arial" w:eastAsiaTheme="minorEastAsia" w:hAnsi="Arial" w:cs="Arial"/>
          <w:b/>
          <w:bCs/>
          <w:lang w:val="es-ES_tradnl" w:eastAsia="es-ES"/>
        </w:rPr>
        <w:t>:</w:t>
      </w:r>
      <w:r w:rsidRPr="006D505C">
        <w:rPr>
          <w:rFonts w:ascii="Arial" w:eastAsiaTheme="minorEastAsia" w:hAnsi="Arial" w:cs="Arial"/>
          <w:lang w:val="es-ES_tradnl" w:eastAsia="es-ES"/>
        </w:rPr>
        <w:t xml:space="preserve"> </w:t>
      </w:r>
      <w:r w:rsidR="00D47121" w:rsidRPr="006D505C">
        <w:rPr>
          <w:rFonts w:ascii="Arial" w:hAnsi="Arial" w:cs="Arial"/>
          <w:b/>
          <w:bCs/>
          <w:u w:val="single"/>
        </w:rPr>
        <w:t>ME OPONGO</w:t>
      </w:r>
      <w:r w:rsidR="00D47121" w:rsidRPr="006D505C">
        <w:rPr>
          <w:rFonts w:ascii="Arial" w:hAnsi="Arial" w:cs="Arial"/>
        </w:rPr>
        <w:t xml:space="preserve"> a </w:t>
      </w:r>
      <w:r w:rsidR="00663B6C" w:rsidRPr="006D505C">
        <w:rPr>
          <w:rFonts w:ascii="Arial" w:hAnsi="Arial" w:cs="Arial"/>
        </w:rPr>
        <w:t xml:space="preserve">que el </w:t>
      </w:r>
      <w:bookmarkStart w:id="2" w:name="_Hlk176968617"/>
      <w:r w:rsidR="00663B6C" w:rsidRPr="006D505C">
        <w:rPr>
          <w:rFonts w:ascii="Arial" w:hAnsi="Arial" w:cs="Arial"/>
        </w:rPr>
        <w:t xml:space="preserve">señor Ferney Arturo García Robles </w:t>
      </w:r>
      <w:bookmarkEnd w:id="2"/>
      <w:r w:rsidR="00663B6C" w:rsidRPr="006D505C">
        <w:rPr>
          <w:rFonts w:ascii="Arial" w:hAnsi="Arial" w:cs="Arial"/>
        </w:rPr>
        <w:t>en calidad de conductor del vehículo de placas JML-815</w:t>
      </w:r>
      <w:r w:rsidR="00CA0E8A" w:rsidRPr="006D505C">
        <w:rPr>
          <w:rFonts w:ascii="Arial" w:hAnsi="Arial" w:cs="Arial"/>
        </w:rPr>
        <w:t xml:space="preserve"> sea declarado </w:t>
      </w:r>
      <w:r w:rsidR="00196F32" w:rsidRPr="006D505C">
        <w:rPr>
          <w:rFonts w:ascii="Arial" w:hAnsi="Arial" w:cs="Arial"/>
        </w:rPr>
        <w:t>directa, civil y extracontractualmente responsable al pago de los presuntos perjuicios que se hayan causado a la parte demandante, con ocasión al accidente de tránsito ocurrido el 26 de noviembre de 2022, en la ciudad de Bogotá</w:t>
      </w:r>
      <w:r w:rsidR="00A25697" w:rsidRPr="006D505C">
        <w:rPr>
          <w:rFonts w:ascii="Arial" w:hAnsi="Arial" w:cs="Arial"/>
        </w:rPr>
        <w:t xml:space="preserve">. </w:t>
      </w:r>
      <w:r w:rsidR="00D47121" w:rsidRPr="006D505C">
        <w:rPr>
          <w:rFonts w:ascii="Arial" w:hAnsi="Arial" w:cs="Arial"/>
        </w:rPr>
        <w:t xml:space="preserve">Toda vez que en este caso no se encuentra demostrada la responsabilidad del señor </w:t>
      </w:r>
      <w:r w:rsidR="0072356A" w:rsidRPr="006D505C">
        <w:rPr>
          <w:rFonts w:ascii="Arial" w:hAnsi="Arial" w:cs="Arial"/>
        </w:rPr>
        <w:t>Ferney Arturo García Robles</w:t>
      </w:r>
      <w:r w:rsidR="00D47121" w:rsidRPr="006D505C">
        <w:rPr>
          <w:rFonts w:ascii="Arial" w:hAnsi="Arial" w:cs="Arial"/>
        </w:rPr>
        <w:t>, por cuanto en este caso no se encuentran configurados los elementos esenciales de la responsabilidad, por las razones que se exponen a continuación:</w:t>
      </w:r>
    </w:p>
    <w:p w14:paraId="7E945A51" w14:textId="77777777" w:rsidR="00D47121" w:rsidRPr="006D505C" w:rsidRDefault="00D47121" w:rsidP="0047766E">
      <w:pPr>
        <w:tabs>
          <w:tab w:val="left" w:pos="5626"/>
        </w:tabs>
        <w:spacing w:line="360" w:lineRule="auto"/>
        <w:jc w:val="both"/>
        <w:rPr>
          <w:rFonts w:ascii="Arial" w:hAnsi="Arial" w:cs="Arial"/>
        </w:rPr>
      </w:pPr>
    </w:p>
    <w:p w14:paraId="1C59BEA1" w14:textId="53E87424" w:rsidR="00D47121" w:rsidRPr="006D505C" w:rsidRDefault="00D47121" w:rsidP="00527480">
      <w:pPr>
        <w:pStyle w:val="Prrafodelista"/>
        <w:numPr>
          <w:ilvl w:val="0"/>
          <w:numId w:val="36"/>
        </w:numPr>
        <w:spacing w:line="360" w:lineRule="auto"/>
        <w:jc w:val="both"/>
        <w:rPr>
          <w:rFonts w:ascii="Arial" w:hAnsi="Arial" w:cs="Arial"/>
          <w:sz w:val="22"/>
          <w:szCs w:val="22"/>
        </w:rPr>
      </w:pPr>
      <w:r w:rsidRPr="006D505C">
        <w:rPr>
          <w:rFonts w:ascii="Arial" w:hAnsi="Arial" w:cs="Arial"/>
          <w:b/>
          <w:bCs/>
          <w:sz w:val="22"/>
          <w:szCs w:val="22"/>
          <w:u w:val="single"/>
        </w:rPr>
        <w:t>Inexistencia de responsabilidad por la falta de acreditación del nexo causal:</w:t>
      </w:r>
      <w:r w:rsidRPr="006D505C">
        <w:rPr>
          <w:rFonts w:ascii="Arial" w:hAnsi="Arial" w:cs="Arial"/>
          <w:b/>
          <w:bCs/>
          <w:sz w:val="22"/>
          <w:szCs w:val="22"/>
        </w:rPr>
        <w:t xml:space="preserve"> </w:t>
      </w:r>
      <w:r w:rsidRPr="006D505C">
        <w:rPr>
          <w:rFonts w:ascii="Arial" w:hAnsi="Arial" w:cs="Arial"/>
          <w:sz w:val="22"/>
          <w:szCs w:val="22"/>
        </w:rPr>
        <w:t>En ninguna circunstancia las presuntas</w:t>
      </w:r>
      <w:r w:rsidRPr="006D505C">
        <w:rPr>
          <w:rFonts w:ascii="Arial" w:hAnsi="Arial" w:cs="Arial"/>
          <w:spacing w:val="1"/>
          <w:sz w:val="22"/>
          <w:szCs w:val="22"/>
        </w:rPr>
        <w:t xml:space="preserve"> </w:t>
      </w:r>
      <w:r w:rsidRPr="006D505C">
        <w:rPr>
          <w:rFonts w:ascii="Arial" w:hAnsi="Arial" w:cs="Arial"/>
          <w:sz w:val="22"/>
          <w:szCs w:val="22"/>
        </w:rPr>
        <w:t>lesiones sufridas por el extremo demandante pueden ser atribuidas al extremo pasivo de la demanda, pues en</w:t>
      </w:r>
      <w:r w:rsidRPr="006D505C">
        <w:rPr>
          <w:rFonts w:ascii="Arial" w:hAnsi="Arial" w:cs="Arial"/>
          <w:spacing w:val="1"/>
          <w:sz w:val="22"/>
          <w:szCs w:val="22"/>
        </w:rPr>
        <w:t xml:space="preserve"> </w:t>
      </w:r>
      <w:r w:rsidRPr="006D505C">
        <w:rPr>
          <w:rFonts w:ascii="Arial" w:hAnsi="Arial" w:cs="Arial"/>
          <w:sz w:val="22"/>
          <w:szCs w:val="22"/>
        </w:rPr>
        <w:t xml:space="preserve">el presente caso no </w:t>
      </w:r>
      <w:r w:rsidR="003555F1" w:rsidRPr="006D505C">
        <w:rPr>
          <w:rFonts w:ascii="Arial" w:hAnsi="Arial" w:cs="Arial"/>
          <w:sz w:val="22"/>
          <w:szCs w:val="22"/>
        </w:rPr>
        <w:t>se encuentra demostrado la</w:t>
      </w:r>
      <w:r w:rsidRPr="006D505C">
        <w:rPr>
          <w:rFonts w:ascii="Arial" w:hAnsi="Arial" w:cs="Arial"/>
          <w:sz w:val="22"/>
          <w:szCs w:val="22"/>
        </w:rPr>
        <w:t xml:space="preserve"> relación de causalidad entre la conducta del señor </w:t>
      </w:r>
      <w:r w:rsidR="003555F1" w:rsidRPr="006D505C">
        <w:rPr>
          <w:rFonts w:ascii="Arial" w:hAnsi="Arial" w:cs="Arial"/>
          <w:sz w:val="22"/>
          <w:szCs w:val="22"/>
        </w:rPr>
        <w:t>Ferney Arturo García Robles</w:t>
      </w:r>
      <w:r w:rsidRPr="006D505C">
        <w:rPr>
          <w:rFonts w:ascii="Arial" w:hAnsi="Arial" w:cs="Arial"/>
          <w:sz w:val="22"/>
          <w:szCs w:val="22"/>
        </w:rPr>
        <w:t>, en su calidad de conductor</w:t>
      </w:r>
      <w:r w:rsidRPr="006D505C">
        <w:rPr>
          <w:rFonts w:ascii="Arial" w:hAnsi="Arial" w:cs="Arial"/>
          <w:spacing w:val="-7"/>
          <w:sz w:val="22"/>
          <w:szCs w:val="22"/>
        </w:rPr>
        <w:t xml:space="preserve"> </w:t>
      </w:r>
      <w:r w:rsidRPr="006D505C">
        <w:rPr>
          <w:rFonts w:ascii="Arial" w:hAnsi="Arial" w:cs="Arial"/>
          <w:sz w:val="22"/>
          <w:szCs w:val="22"/>
        </w:rPr>
        <w:t>del</w:t>
      </w:r>
      <w:r w:rsidRPr="006D505C">
        <w:rPr>
          <w:rFonts w:ascii="Arial" w:hAnsi="Arial" w:cs="Arial"/>
          <w:spacing w:val="-7"/>
          <w:sz w:val="22"/>
          <w:szCs w:val="22"/>
        </w:rPr>
        <w:t xml:space="preserve"> </w:t>
      </w:r>
      <w:r w:rsidRPr="006D505C">
        <w:rPr>
          <w:rFonts w:ascii="Arial" w:hAnsi="Arial" w:cs="Arial"/>
          <w:sz w:val="22"/>
          <w:szCs w:val="22"/>
        </w:rPr>
        <w:t>vehículo</w:t>
      </w:r>
      <w:r w:rsidRPr="006D505C">
        <w:rPr>
          <w:rFonts w:ascii="Arial" w:hAnsi="Arial" w:cs="Arial"/>
          <w:spacing w:val="-7"/>
          <w:sz w:val="22"/>
          <w:szCs w:val="22"/>
        </w:rPr>
        <w:t xml:space="preserve"> </w:t>
      </w:r>
      <w:r w:rsidRPr="006D505C">
        <w:rPr>
          <w:rFonts w:ascii="Arial" w:hAnsi="Arial" w:cs="Arial"/>
          <w:sz w:val="22"/>
          <w:szCs w:val="22"/>
        </w:rPr>
        <w:t>de</w:t>
      </w:r>
      <w:r w:rsidRPr="006D505C">
        <w:rPr>
          <w:rFonts w:ascii="Arial" w:hAnsi="Arial" w:cs="Arial"/>
          <w:spacing w:val="-8"/>
          <w:sz w:val="22"/>
          <w:szCs w:val="22"/>
        </w:rPr>
        <w:t xml:space="preserve"> </w:t>
      </w:r>
      <w:r w:rsidRPr="006D505C">
        <w:rPr>
          <w:rFonts w:ascii="Arial" w:hAnsi="Arial" w:cs="Arial"/>
          <w:sz w:val="22"/>
          <w:szCs w:val="22"/>
        </w:rPr>
        <w:t>placas</w:t>
      </w:r>
      <w:r w:rsidRPr="006D505C">
        <w:rPr>
          <w:rFonts w:ascii="Arial" w:hAnsi="Arial" w:cs="Arial"/>
          <w:spacing w:val="-7"/>
          <w:sz w:val="22"/>
          <w:szCs w:val="22"/>
        </w:rPr>
        <w:t xml:space="preserve"> </w:t>
      </w:r>
      <w:r w:rsidR="003555F1" w:rsidRPr="006D505C">
        <w:rPr>
          <w:rFonts w:ascii="Arial" w:hAnsi="Arial" w:cs="Arial"/>
          <w:sz w:val="22"/>
          <w:szCs w:val="22"/>
        </w:rPr>
        <w:t>JML-815</w:t>
      </w:r>
      <w:r w:rsidRPr="006D505C">
        <w:rPr>
          <w:rFonts w:ascii="Arial" w:hAnsi="Arial" w:cs="Arial"/>
          <w:sz w:val="22"/>
          <w:szCs w:val="22"/>
        </w:rPr>
        <w:t>.</w:t>
      </w:r>
      <w:r w:rsidRPr="006D505C">
        <w:rPr>
          <w:rFonts w:ascii="Arial" w:hAnsi="Arial" w:cs="Arial"/>
          <w:spacing w:val="-6"/>
          <w:sz w:val="22"/>
          <w:szCs w:val="22"/>
        </w:rPr>
        <w:t xml:space="preserve"> </w:t>
      </w:r>
      <w:r w:rsidRPr="006D505C">
        <w:rPr>
          <w:rFonts w:ascii="Arial" w:hAnsi="Arial" w:cs="Arial"/>
          <w:sz w:val="22"/>
          <w:szCs w:val="22"/>
        </w:rPr>
        <w:t>De</w:t>
      </w:r>
      <w:r w:rsidRPr="006D505C">
        <w:rPr>
          <w:rFonts w:ascii="Arial" w:hAnsi="Arial" w:cs="Arial"/>
          <w:spacing w:val="-8"/>
          <w:sz w:val="22"/>
          <w:szCs w:val="22"/>
        </w:rPr>
        <w:t xml:space="preserve"> </w:t>
      </w:r>
      <w:r w:rsidRPr="006D505C">
        <w:rPr>
          <w:rFonts w:ascii="Arial" w:hAnsi="Arial" w:cs="Arial"/>
          <w:sz w:val="22"/>
          <w:szCs w:val="22"/>
        </w:rPr>
        <w:t>manera</w:t>
      </w:r>
      <w:r w:rsidRPr="006D505C">
        <w:rPr>
          <w:rFonts w:ascii="Arial" w:hAnsi="Arial" w:cs="Arial"/>
          <w:spacing w:val="-7"/>
          <w:sz w:val="22"/>
          <w:szCs w:val="22"/>
        </w:rPr>
        <w:t xml:space="preserve"> </w:t>
      </w:r>
      <w:r w:rsidRPr="006D505C">
        <w:rPr>
          <w:rFonts w:ascii="Arial" w:hAnsi="Arial" w:cs="Arial"/>
          <w:sz w:val="22"/>
          <w:szCs w:val="22"/>
        </w:rPr>
        <w:t>que,</w:t>
      </w:r>
      <w:r w:rsidRPr="006D505C">
        <w:rPr>
          <w:rFonts w:ascii="Arial" w:hAnsi="Arial" w:cs="Arial"/>
          <w:spacing w:val="-7"/>
          <w:sz w:val="22"/>
          <w:szCs w:val="22"/>
        </w:rPr>
        <w:t xml:space="preserve"> </w:t>
      </w:r>
      <w:r w:rsidRPr="006D505C">
        <w:rPr>
          <w:rFonts w:ascii="Arial" w:hAnsi="Arial" w:cs="Arial"/>
          <w:sz w:val="22"/>
          <w:szCs w:val="22"/>
        </w:rPr>
        <w:t>es</w:t>
      </w:r>
      <w:r w:rsidRPr="006D505C">
        <w:rPr>
          <w:rFonts w:ascii="Arial" w:hAnsi="Arial" w:cs="Arial"/>
          <w:spacing w:val="-7"/>
          <w:sz w:val="22"/>
          <w:szCs w:val="22"/>
        </w:rPr>
        <w:t xml:space="preserve"> </w:t>
      </w:r>
      <w:r w:rsidRPr="006D505C">
        <w:rPr>
          <w:rFonts w:ascii="Arial" w:hAnsi="Arial" w:cs="Arial"/>
          <w:sz w:val="22"/>
          <w:szCs w:val="22"/>
        </w:rPr>
        <w:lastRenderedPageBreak/>
        <w:t>evidente</w:t>
      </w:r>
      <w:r w:rsidRPr="006D505C">
        <w:rPr>
          <w:rFonts w:ascii="Arial" w:hAnsi="Arial" w:cs="Arial"/>
          <w:spacing w:val="-8"/>
          <w:sz w:val="22"/>
          <w:szCs w:val="22"/>
        </w:rPr>
        <w:t xml:space="preserve"> </w:t>
      </w:r>
      <w:r w:rsidRPr="006D505C">
        <w:rPr>
          <w:rFonts w:ascii="Arial" w:hAnsi="Arial" w:cs="Arial"/>
          <w:sz w:val="22"/>
          <w:szCs w:val="22"/>
        </w:rPr>
        <w:t>que</w:t>
      </w:r>
      <w:r w:rsidRPr="006D505C">
        <w:rPr>
          <w:rFonts w:ascii="Arial" w:hAnsi="Arial" w:cs="Arial"/>
          <w:spacing w:val="-6"/>
          <w:sz w:val="22"/>
          <w:szCs w:val="22"/>
        </w:rPr>
        <w:t>, en el caso en marras</w:t>
      </w:r>
      <w:r w:rsidRPr="006D505C">
        <w:rPr>
          <w:rFonts w:ascii="Arial" w:hAnsi="Arial" w:cs="Arial"/>
          <w:sz w:val="22"/>
          <w:szCs w:val="22"/>
        </w:rPr>
        <w:t xml:space="preserve"> ante la presencia de una concurrencia de actividades peligrosas no se ha probado la supuesta responsabilidad en cabeza del demandado, cuenta que da el mismo Informe Policial de Accidente de Tránsito, dentro del cual </w:t>
      </w:r>
      <w:r w:rsidR="002E648D" w:rsidRPr="006D505C">
        <w:rPr>
          <w:rFonts w:ascii="Arial" w:hAnsi="Arial" w:cs="Arial"/>
          <w:sz w:val="22"/>
          <w:szCs w:val="22"/>
        </w:rPr>
        <w:t xml:space="preserve">se </w:t>
      </w:r>
      <w:r w:rsidRPr="006D505C">
        <w:rPr>
          <w:rFonts w:ascii="Arial" w:hAnsi="Arial" w:cs="Arial"/>
          <w:sz w:val="22"/>
          <w:szCs w:val="22"/>
        </w:rPr>
        <w:t>le imputa hipótesis dentro del hecho a</w:t>
      </w:r>
      <w:r w:rsidR="002E648D" w:rsidRPr="006D505C">
        <w:rPr>
          <w:rFonts w:ascii="Arial" w:hAnsi="Arial" w:cs="Arial"/>
          <w:sz w:val="22"/>
          <w:szCs w:val="22"/>
        </w:rPr>
        <w:t xml:space="preserve"> </w:t>
      </w:r>
      <w:r w:rsidR="00882B6C" w:rsidRPr="006D505C">
        <w:rPr>
          <w:rFonts w:ascii="Arial" w:hAnsi="Arial" w:cs="Arial"/>
          <w:sz w:val="22"/>
          <w:szCs w:val="22"/>
        </w:rPr>
        <w:t>varios vehículos involucrados dentro del accidente</w:t>
      </w:r>
      <w:r w:rsidRPr="006D505C">
        <w:rPr>
          <w:rFonts w:ascii="Arial" w:hAnsi="Arial" w:cs="Arial"/>
          <w:sz w:val="22"/>
          <w:szCs w:val="22"/>
        </w:rPr>
        <w:t>.</w:t>
      </w:r>
      <w:r w:rsidRPr="006D505C">
        <w:rPr>
          <w:rFonts w:ascii="Arial" w:hAnsi="Arial" w:cs="Arial"/>
          <w:spacing w:val="1"/>
          <w:sz w:val="22"/>
          <w:szCs w:val="22"/>
        </w:rPr>
        <w:t xml:space="preserve"> </w:t>
      </w:r>
      <w:r w:rsidRPr="006D505C">
        <w:rPr>
          <w:rFonts w:ascii="Arial" w:hAnsi="Arial" w:cs="Arial"/>
          <w:sz w:val="22"/>
          <w:szCs w:val="22"/>
        </w:rPr>
        <w:t>De</w:t>
      </w:r>
      <w:r w:rsidRPr="006D505C">
        <w:rPr>
          <w:rFonts w:ascii="Arial" w:hAnsi="Arial" w:cs="Arial"/>
          <w:spacing w:val="1"/>
          <w:sz w:val="22"/>
          <w:szCs w:val="22"/>
        </w:rPr>
        <w:t xml:space="preserve"> </w:t>
      </w:r>
      <w:r w:rsidRPr="006D505C">
        <w:rPr>
          <w:rFonts w:ascii="Arial" w:hAnsi="Arial" w:cs="Arial"/>
          <w:sz w:val="22"/>
          <w:szCs w:val="22"/>
        </w:rPr>
        <w:t>modo</w:t>
      </w:r>
      <w:r w:rsidRPr="006D505C">
        <w:rPr>
          <w:rFonts w:ascii="Arial" w:hAnsi="Arial" w:cs="Arial"/>
          <w:spacing w:val="1"/>
          <w:sz w:val="22"/>
          <w:szCs w:val="22"/>
        </w:rPr>
        <w:t xml:space="preserve"> </w:t>
      </w:r>
      <w:r w:rsidRPr="006D505C">
        <w:rPr>
          <w:rFonts w:ascii="Arial" w:hAnsi="Arial" w:cs="Arial"/>
          <w:sz w:val="22"/>
          <w:szCs w:val="22"/>
        </w:rPr>
        <w:t>que</w:t>
      </w:r>
      <w:r w:rsidRPr="006D505C">
        <w:rPr>
          <w:rFonts w:ascii="Arial" w:hAnsi="Arial" w:cs="Arial"/>
          <w:spacing w:val="1"/>
          <w:sz w:val="22"/>
          <w:szCs w:val="22"/>
        </w:rPr>
        <w:t xml:space="preserve"> </w:t>
      </w:r>
      <w:r w:rsidRPr="006D505C">
        <w:rPr>
          <w:rFonts w:ascii="Arial" w:hAnsi="Arial" w:cs="Arial"/>
          <w:sz w:val="22"/>
          <w:szCs w:val="22"/>
        </w:rPr>
        <w:t>al</w:t>
      </w:r>
      <w:r w:rsidRPr="006D505C">
        <w:rPr>
          <w:rFonts w:ascii="Arial" w:hAnsi="Arial" w:cs="Arial"/>
          <w:spacing w:val="1"/>
          <w:sz w:val="22"/>
          <w:szCs w:val="22"/>
        </w:rPr>
        <w:t xml:space="preserve"> </w:t>
      </w:r>
      <w:r w:rsidRPr="006D505C">
        <w:rPr>
          <w:rFonts w:ascii="Arial" w:hAnsi="Arial" w:cs="Arial"/>
          <w:sz w:val="22"/>
          <w:szCs w:val="22"/>
        </w:rPr>
        <w:t>no</w:t>
      </w:r>
      <w:r w:rsidRPr="006D505C">
        <w:rPr>
          <w:rFonts w:ascii="Arial" w:hAnsi="Arial" w:cs="Arial"/>
          <w:spacing w:val="1"/>
          <w:sz w:val="22"/>
          <w:szCs w:val="22"/>
        </w:rPr>
        <w:t xml:space="preserve"> </w:t>
      </w:r>
      <w:r w:rsidRPr="006D505C">
        <w:rPr>
          <w:rFonts w:ascii="Arial" w:hAnsi="Arial" w:cs="Arial"/>
          <w:sz w:val="22"/>
          <w:szCs w:val="22"/>
        </w:rPr>
        <w:t>acreditarse uno de los elementos estructurales de la responsabilidad, esto es, el</w:t>
      </w:r>
      <w:r w:rsidRPr="006D505C">
        <w:rPr>
          <w:rFonts w:ascii="Arial" w:hAnsi="Arial" w:cs="Arial"/>
          <w:spacing w:val="1"/>
          <w:sz w:val="22"/>
          <w:szCs w:val="22"/>
        </w:rPr>
        <w:t xml:space="preserve"> </w:t>
      </w:r>
      <w:r w:rsidRPr="006D505C">
        <w:rPr>
          <w:rFonts w:ascii="Arial" w:hAnsi="Arial" w:cs="Arial"/>
          <w:sz w:val="22"/>
          <w:szCs w:val="22"/>
        </w:rPr>
        <w:t>nexo causal entre la conducta del extremo pasivo de la demanda y las presuntas</w:t>
      </w:r>
      <w:r w:rsidRPr="006D505C">
        <w:rPr>
          <w:rFonts w:ascii="Arial" w:hAnsi="Arial" w:cs="Arial"/>
          <w:spacing w:val="1"/>
          <w:sz w:val="22"/>
          <w:szCs w:val="22"/>
        </w:rPr>
        <w:t xml:space="preserve"> </w:t>
      </w:r>
      <w:r w:rsidRPr="006D505C">
        <w:rPr>
          <w:rFonts w:ascii="Arial" w:hAnsi="Arial" w:cs="Arial"/>
          <w:sz w:val="22"/>
          <w:szCs w:val="22"/>
        </w:rPr>
        <w:t>lesiones sufridas no resulta posible la declaratoria de responsabilidad. Lo anterior,</w:t>
      </w:r>
      <w:r w:rsidRPr="006D505C">
        <w:rPr>
          <w:rFonts w:ascii="Arial" w:hAnsi="Arial" w:cs="Arial"/>
          <w:spacing w:val="1"/>
          <w:sz w:val="22"/>
          <w:szCs w:val="22"/>
        </w:rPr>
        <w:t xml:space="preserve"> </w:t>
      </w:r>
      <w:r w:rsidRPr="006D505C">
        <w:rPr>
          <w:rFonts w:ascii="Arial" w:hAnsi="Arial" w:cs="Arial"/>
          <w:sz w:val="22"/>
          <w:szCs w:val="22"/>
        </w:rPr>
        <w:t>puesto que es claro que el nexo causal no se presume en ningún caso, sino que</w:t>
      </w:r>
      <w:r w:rsidRPr="006D505C">
        <w:rPr>
          <w:rFonts w:ascii="Arial" w:hAnsi="Arial" w:cs="Arial"/>
          <w:spacing w:val="1"/>
          <w:sz w:val="22"/>
          <w:szCs w:val="22"/>
        </w:rPr>
        <w:t xml:space="preserve"> </w:t>
      </w:r>
      <w:r w:rsidRPr="006D505C">
        <w:rPr>
          <w:rFonts w:ascii="Arial" w:hAnsi="Arial" w:cs="Arial"/>
          <w:sz w:val="22"/>
          <w:szCs w:val="22"/>
        </w:rPr>
        <w:t>debe</w:t>
      </w:r>
      <w:r w:rsidRPr="006D505C">
        <w:rPr>
          <w:rFonts w:ascii="Arial" w:hAnsi="Arial" w:cs="Arial"/>
          <w:spacing w:val="-2"/>
          <w:sz w:val="22"/>
          <w:szCs w:val="22"/>
        </w:rPr>
        <w:t xml:space="preserve"> </w:t>
      </w:r>
      <w:r w:rsidRPr="006D505C">
        <w:rPr>
          <w:rFonts w:ascii="Arial" w:hAnsi="Arial" w:cs="Arial"/>
          <w:sz w:val="22"/>
          <w:szCs w:val="22"/>
        </w:rPr>
        <w:t>acreditarse</w:t>
      </w:r>
      <w:r w:rsidRPr="006D505C">
        <w:rPr>
          <w:rFonts w:ascii="Arial" w:hAnsi="Arial" w:cs="Arial"/>
          <w:spacing w:val="-2"/>
          <w:sz w:val="22"/>
          <w:szCs w:val="22"/>
        </w:rPr>
        <w:t xml:space="preserve"> </w:t>
      </w:r>
      <w:r w:rsidRPr="006D505C">
        <w:rPr>
          <w:rFonts w:ascii="Arial" w:hAnsi="Arial" w:cs="Arial"/>
          <w:sz w:val="22"/>
          <w:szCs w:val="22"/>
        </w:rPr>
        <w:t>en</w:t>
      </w:r>
      <w:r w:rsidRPr="006D505C">
        <w:rPr>
          <w:rFonts w:ascii="Arial" w:hAnsi="Arial" w:cs="Arial"/>
          <w:spacing w:val="-2"/>
          <w:sz w:val="22"/>
          <w:szCs w:val="22"/>
        </w:rPr>
        <w:t xml:space="preserve"> </w:t>
      </w:r>
      <w:r w:rsidRPr="006D505C">
        <w:rPr>
          <w:rFonts w:ascii="Arial" w:hAnsi="Arial" w:cs="Arial"/>
          <w:sz w:val="22"/>
          <w:szCs w:val="22"/>
        </w:rPr>
        <w:t>el</w:t>
      </w:r>
      <w:r w:rsidRPr="006D505C">
        <w:rPr>
          <w:rFonts w:ascii="Arial" w:hAnsi="Arial" w:cs="Arial"/>
          <w:spacing w:val="-2"/>
          <w:sz w:val="22"/>
          <w:szCs w:val="22"/>
        </w:rPr>
        <w:t xml:space="preserve"> </w:t>
      </w:r>
      <w:r w:rsidRPr="006D505C">
        <w:rPr>
          <w:rFonts w:ascii="Arial" w:hAnsi="Arial" w:cs="Arial"/>
          <w:sz w:val="22"/>
          <w:szCs w:val="22"/>
        </w:rPr>
        <w:t>proceso,</w:t>
      </w:r>
      <w:r w:rsidRPr="006D505C">
        <w:rPr>
          <w:rFonts w:ascii="Arial" w:hAnsi="Arial" w:cs="Arial"/>
          <w:spacing w:val="-2"/>
          <w:sz w:val="22"/>
          <w:szCs w:val="22"/>
        </w:rPr>
        <w:t xml:space="preserve"> </w:t>
      </w:r>
      <w:r w:rsidRPr="006D505C">
        <w:rPr>
          <w:rFonts w:ascii="Arial" w:hAnsi="Arial" w:cs="Arial"/>
          <w:sz w:val="22"/>
          <w:szCs w:val="22"/>
        </w:rPr>
        <w:t>situación</w:t>
      </w:r>
      <w:r w:rsidRPr="006D505C">
        <w:rPr>
          <w:rFonts w:ascii="Arial" w:hAnsi="Arial" w:cs="Arial"/>
          <w:spacing w:val="-2"/>
          <w:sz w:val="22"/>
          <w:szCs w:val="22"/>
        </w:rPr>
        <w:t xml:space="preserve"> </w:t>
      </w:r>
      <w:r w:rsidRPr="006D505C">
        <w:rPr>
          <w:rFonts w:ascii="Arial" w:hAnsi="Arial" w:cs="Arial"/>
          <w:sz w:val="22"/>
          <w:szCs w:val="22"/>
        </w:rPr>
        <w:t>que</w:t>
      </w:r>
      <w:r w:rsidRPr="006D505C">
        <w:rPr>
          <w:rFonts w:ascii="Arial" w:hAnsi="Arial" w:cs="Arial"/>
          <w:spacing w:val="-2"/>
          <w:sz w:val="22"/>
          <w:szCs w:val="22"/>
        </w:rPr>
        <w:t xml:space="preserve"> </w:t>
      </w:r>
      <w:r w:rsidRPr="006D505C">
        <w:rPr>
          <w:rFonts w:ascii="Arial" w:hAnsi="Arial" w:cs="Arial"/>
          <w:sz w:val="22"/>
          <w:szCs w:val="22"/>
        </w:rPr>
        <w:t>no</w:t>
      </w:r>
      <w:r w:rsidRPr="006D505C">
        <w:rPr>
          <w:rFonts w:ascii="Arial" w:hAnsi="Arial" w:cs="Arial"/>
          <w:spacing w:val="-2"/>
          <w:sz w:val="22"/>
          <w:szCs w:val="22"/>
        </w:rPr>
        <w:t xml:space="preserve"> </w:t>
      </w:r>
      <w:r w:rsidRPr="006D505C">
        <w:rPr>
          <w:rFonts w:ascii="Arial" w:hAnsi="Arial" w:cs="Arial"/>
          <w:sz w:val="22"/>
          <w:szCs w:val="22"/>
        </w:rPr>
        <w:t>ocurrió.</w:t>
      </w:r>
    </w:p>
    <w:p w14:paraId="5BB234A8" w14:textId="77777777" w:rsidR="00174217" w:rsidRPr="006D505C" w:rsidRDefault="00174217" w:rsidP="00174217">
      <w:pPr>
        <w:pStyle w:val="Prrafodelista"/>
        <w:spacing w:line="360" w:lineRule="auto"/>
        <w:jc w:val="both"/>
        <w:rPr>
          <w:rFonts w:ascii="Arial" w:hAnsi="Arial" w:cs="Arial"/>
          <w:sz w:val="22"/>
          <w:szCs w:val="22"/>
        </w:rPr>
      </w:pPr>
    </w:p>
    <w:p w14:paraId="48BEA014" w14:textId="353F9538" w:rsidR="00E9538D" w:rsidRPr="006D505C" w:rsidRDefault="006D7E9C" w:rsidP="0047766E">
      <w:pPr>
        <w:tabs>
          <w:tab w:val="left" w:pos="5626"/>
        </w:tabs>
        <w:spacing w:line="360" w:lineRule="auto"/>
        <w:jc w:val="both"/>
        <w:rPr>
          <w:rFonts w:ascii="Arial" w:hAnsi="Arial" w:cs="Arial"/>
        </w:rPr>
      </w:pPr>
      <w:r w:rsidRPr="006D505C">
        <w:rPr>
          <w:rFonts w:ascii="Arial" w:eastAsiaTheme="minorEastAsia" w:hAnsi="Arial" w:cs="Arial"/>
          <w:b/>
          <w:bCs/>
          <w:lang w:val="es-ES_tradnl" w:eastAsia="es-ES"/>
        </w:rPr>
        <w:t xml:space="preserve">FRENTE A LA PRETENSION </w:t>
      </w:r>
      <w:r w:rsidR="00784FA1" w:rsidRPr="006D505C">
        <w:rPr>
          <w:rFonts w:ascii="Arial" w:eastAsiaTheme="minorEastAsia" w:hAnsi="Arial" w:cs="Arial"/>
          <w:b/>
          <w:bCs/>
          <w:lang w:val="es-ES_tradnl" w:eastAsia="es-ES"/>
        </w:rPr>
        <w:t>6</w:t>
      </w:r>
      <w:r w:rsidRPr="006D505C">
        <w:rPr>
          <w:rFonts w:ascii="Arial" w:eastAsiaTheme="minorEastAsia" w:hAnsi="Arial" w:cs="Arial"/>
          <w:b/>
          <w:bCs/>
          <w:lang w:val="es-ES_tradnl" w:eastAsia="es-ES"/>
        </w:rPr>
        <w:t>:</w:t>
      </w:r>
      <w:r w:rsidRPr="006D505C">
        <w:rPr>
          <w:rFonts w:ascii="Arial" w:eastAsiaTheme="minorEastAsia" w:hAnsi="Arial" w:cs="Arial"/>
          <w:lang w:val="es-ES_tradnl" w:eastAsia="es-ES"/>
        </w:rPr>
        <w:t xml:space="preserve"> </w:t>
      </w:r>
      <w:bookmarkStart w:id="3" w:name="_Hlk183714742"/>
      <w:r w:rsidR="00E9538D" w:rsidRPr="006D505C">
        <w:rPr>
          <w:rFonts w:ascii="Arial" w:hAnsi="Arial" w:cs="Arial"/>
          <w:b/>
          <w:bCs/>
          <w:u w:val="single"/>
        </w:rPr>
        <w:t>ME OPONGO</w:t>
      </w:r>
      <w:r w:rsidR="00E9538D" w:rsidRPr="006D505C">
        <w:rPr>
          <w:rFonts w:ascii="Arial" w:hAnsi="Arial" w:cs="Arial"/>
        </w:rPr>
        <w:t xml:space="preserve"> a que </w:t>
      </w:r>
      <w:r w:rsidR="008F7944" w:rsidRPr="006D505C">
        <w:rPr>
          <w:rFonts w:ascii="Arial" w:hAnsi="Arial" w:cs="Arial"/>
        </w:rPr>
        <w:t>la</w:t>
      </w:r>
      <w:r w:rsidR="00E9538D" w:rsidRPr="006D505C">
        <w:rPr>
          <w:rFonts w:ascii="Arial" w:hAnsi="Arial" w:cs="Arial"/>
        </w:rPr>
        <w:t xml:space="preserve"> señor</w:t>
      </w:r>
      <w:r w:rsidR="008F7944" w:rsidRPr="006D505C">
        <w:rPr>
          <w:rFonts w:ascii="Arial" w:hAnsi="Arial" w:cs="Arial"/>
        </w:rPr>
        <w:t>a</w:t>
      </w:r>
      <w:r w:rsidR="00E9538D" w:rsidRPr="006D505C">
        <w:rPr>
          <w:rFonts w:ascii="Arial" w:hAnsi="Arial" w:cs="Arial"/>
        </w:rPr>
        <w:t xml:space="preserve"> </w:t>
      </w:r>
      <w:r w:rsidR="008F7944" w:rsidRPr="006D505C">
        <w:rPr>
          <w:rFonts w:ascii="Arial" w:hAnsi="Arial" w:cs="Arial"/>
        </w:rPr>
        <w:t>Daniela Castro Lancheros</w:t>
      </w:r>
      <w:r w:rsidR="00E9538D" w:rsidRPr="006D505C">
        <w:rPr>
          <w:rFonts w:ascii="Arial" w:hAnsi="Arial" w:cs="Arial"/>
        </w:rPr>
        <w:t xml:space="preserve"> en calidad de </w:t>
      </w:r>
      <w:r w:rsidR="008F7944" w:rsidRPr="006D505C">
        <w:rPr>
          <w:rFonts w:ascii="Arial" w:hAnsi="Arial" w:cs="Arial"/>
        </w:rPr>
        <w:t xml:space="preserve">propietaria </w:t>
      </w:r>
      <w:r w:rsidR="00E9538D" w:rsidRPr="006D505C">
        <w:rPr>
          <w:rFonts w:ascii="Arial" w:hAnsi="Arial" w:cs="Arial"/>
        </w:rPr>
        <w:t>del vehículo de placas JML-815 sea declarad</w:t>
      </w:r>
      <w:r w:rsidR="008F7944" w:rsidRPr="006D505C">
        <w:rPr>
          <w:rFonts w:ascii="Arial" w:hAnsi="Arial" w:cs="Arial"/>
        </w:rPr>
        <w:t>a</w:t>
      </w:r>
      <w:r w:rsidR="00E9538D" w:rsidRPr="006D505C">
        <w:rPr>
          <w:rFonts w:ascii="Arial" w:hAnsi="Arial" w:cs="Arial"/>
        </w:rPr>
        <w:t xml:space="preserve"> directa, civil y extracontractualmente responsable al pago de los presuntos perjuicios que se hayan causado a la parte demandante, con ocasión al accidente de tránsito ocurrido el 26 de noviembre de 2022, en la ciudad de Bogotá. Toda vez que en este caso no se encuentra demostrada la responsabilidad del señor Ferney Arturo García Robles, por cuanto en este caso no se encuentran configurados los elementos esenciales de la responsabilidad, por las razones que se exponen a continuación:</w:t>
      </w:r>
    </w:p>
    <w:p w14:paraId="2828FF12" w14:textId="77777777" w:rsidR="005D0E11" w:rsidRPr="006D505C" w:rsidRDefault="005D0E11" w:rsidP="005D0E11">
      <w:pPr>
        <w:tabs>
          <w:tab w:val="left" w:pos="5626"/>
        </w:tabs>
        <w:spacing w:line="360" w:lineRule="auto"/>
        <w:jc w:val="both"/>
        <w:rPr>
          <w:rFonts w:ascii="Arial" w:hAnsi="Arial" w:cs="Arial"/>
        </w:rPr>
      </w:pPr>
    </w:p>
    <w:p w14:paraId="47CE24D0" w14:textId="77777777" w:rsidR="005D0E11" w:rsidRPr="006D505C" w:rsidRDefault="005D0E11" w:rsidP="005D0E11">
      <w:pPr>
        <w:pStyle w:val="Prrafodelista"/>
        <w:numPr>
          <w:ilvl w:val="0"/>
          <w:numId w:val="36"/>
        </w:numPr>
        <w:spacing w:line="360" w:lineRule="auto"/>
        <w:jc w:val="both"/>
        <w:rPr>
          <w:rFonts w:ascii="Arial" w:hAnsi="Arial" w:cs="Arial"/>
          <w:sz w:val="22"/>
          <w:szCs w:val="22"/>
        </w:rPr>
      </w:pPr>
      <w:r w:rsidRPr="006D505C">
        <w:rPr>
          <w:rFonts w:ascii="Arial" w:hAnsi="Arial" w:cs="Arial"/>
          <w:b/>
          <w:bCs/>
          <w:sz w:val="22"/>
          <w:szCs w:val="22"/>
          <w:u w:val="single"/>
        </w:rPr>
        <w:t>Inexistencia de responsabilidad por la falta de acreditación del nexo causal:</w:t>
      </w:r>
      <w:r w:rsidRPr="006D505C">
        <w:rPr>
          <w:rFonts w:ascii="Arial" w:hAnsi="Arial" w:cs="Arial"/>
          <w:b/>
          <w:bCs/>
          <w:sz w:val="22"/>
          <w:szCs w:val="22"/>
        </w:rPr>
        <w:t xml:space="preserve"> </w:t>
      </w:r>
      <w:r w:rsidRPr="006D505C">
        <w:rPr>
          <w:rFonts w:ascii="Arial" w:hAnsi="Arial" w:cs="Arial"/>
          <w:sz w:val="22"/>
          <w:szCs w:val="22"/>
        </w:rPr>
        <w:t>En ninguna circunstancia las presuntas</w:t>
      </w:r>
      <w:r w:rsidRPr="006D505C">
        <w:rPr>
          <w:rFonts w:ascii="Arial" w:hAnsi="Arial" w:cs="Arial"/>
          <w:spacing w:val="1"/>
          <w:sz w:val="22"/>
          <w:szCs w:val="22"/>
        </w:rPr>
        <w:t xml:space="preserve"> </w:t>
      </w:r>
      <w:r w:rsidRPr="006D505C">
        <w:rPr>
          <w:rFonts w:ascii="Arial" w:hAnsi="Arial" w:cs="Arial"/>
          <w:sz w:val="22"/>
          <w:szCs w:val="22"/>
        </w:rPr>
        <w:t>lesiones sufridas por el extremo demandante pueden ser atribuidas al extremo pasivo de la demanda, pues en</w:t>
      </w:r>
      <w:r w:rsidRPr="006D505C">
        <w:rPr>
          <w:rFonts w:ascii="Arial" w:hAnsi="Arial" w:cs="Arial"/>
          <w:spacing w:val="1"/>
          <w:sz w:val="22"/>
          <w:szCs w:val="22"/>
        </w:rPr>
        <w:t xml:space="preserve"> </w:t>
      </w:r>
      <w:r w:rsidRPr="006D505C">
        <w:rPr>
          <w:rFonts w:ascii="Arial" w:hAnsi="Arial" w:cs="Arial"/>
          <w:sz w:val="22"/>
          <w:szCs w:val="22"/>
        </w:rPr>
        <w:t>el presente caso no se encuentra demostrado la relación de causalidad entre la conducta del señor Ferney Arturo García Robles, en su calidad de conductor</w:t>
      </w:r>
      <w:r w:rsidRPr="006D505C">
        <w:rPr>
          <w:rFonts w:ascii="Arial" w:hAnsi="Arial" w:cs="Arial"/>
          <w:spacing w:val="-7"/>
          <w:sz w:val="22"/>
          <w:szCs w:val="22"/>
        </w:rPr>
        <w:t xml:space="preserve"> </w:t>
      </w:r>
      <w:r w:rsidRPr="006D505C">
        <w:rPr>
          <w:rFonts w:ascii="Arial" w:hAnsi="Arial" w:cs="Arial"/>
          <w:sz w:val="22"/>
          <w:szCs w:val="22"/>
        </w:rPr>
        <w:t>del</w:t>
      </w:r>
      <w:r w:rsidRPr="006D505C">
        <w:rPr>
          <w:rFonts w:ascii="Arial" w:hAnsi="Arial" w:cs="Arial"/>
          <w:spacing w:val="-7"/>
          <w:sz w:val="22"/>
          <w:szCs w:val="22"/>
        </w:rPr>
        <w:t xml:space="preserve"> </w:t>
      </w:r>
      <w:r w:rsidRPr="006D505C">
        <w:rPr>
          <w:rFonts w:ascii="Arial" w:hAnsi="Arial" w:cs="Arial"/>
          <w:sz w:val="22"/>
          <w:szCs w:val="22"/>
        </w:rPr>
        <w:t>vehículo</w:t>
      </w:r>
      <w:r w:rsidRPr="006D505C">
        <w:rPr>
          <w:rFonts w:ascii="Arial" w:hAnsi="Arial" w:cs="Arial"/>
          <w:spacing w:val="-7"/>
          <w:sz w:val="22"/>
          <w:szCs w:val="22"/>
        </w:rPr>
        <w:t xml:space="preserve"> </w:t>
      </w:r>
      <w:r w:rsidRPr="006D505C">
        <w:rPr>
          <w:rFonts w:ascii="Arial" w:hAnsi="Arial" w:cs="Arial"/>
          <w:sz w:val="22"/>
          <w:szCs w:val="22"/>
        </w:rPr>
        <w:t>de</w:t>
      </w:r>
      <w:r w:rsidRPr="006D505C">
        <w:rPr>
          <w:rFonts w:ascii="Arial" w:hAnsi="Arial" w:cs="Arial"/>
          <w:spacing w:val="-8"/>
          <w:sz w:val="22"/>
          <w:szCs w:val="22"/>
        </w:rPr>
        <w:t xml:space="preserve"> </w:t>
      </w:r>
      <w:r w:rsidRPr="006D505C">
        <w:rPr>
          <w:rFonts w:ascii="Arial" w:hAnsi="Arial" w:cs="Arial"/>
          <w:sz w:val="22"/>
          <w:szCs w:val="22"/>
        </w:rPr>
        <w:t>placas</w:t>
      </w:r>
      <w:r w:rsidRPr="006D505C">
        <w:rPr>
          <w:rFonts w:ascii="Arial" w:hAnsi="Arial" w:cs="Arial"/>
          <w:spacing w:val="-7"/>
          <w:sz w:val="22"/>
          <w:szCs w:val="22"/>
        </w:rPr>
        <w:t xml:space="preserve"> </w:t>
      </w:r>
      <w:r w:rsidRPr="006D505C">
        <w:rPr>
          <w:rFonts w:ascii="Arial" w:hAnsi="Arial" w:cs="Arial"/>
          <w:sz w:val="22"/>
          <w:szCs w:val="22"/>
        </w:rPr>
        <w:t>JML-815.</w:t>
      </w:r>
      <w:r w:rsidRPr="006D505C">
        <w:rPr>
          <w:rFonts w:ascii="Arial" w:hAnsi="Arial" w:cs="Arial"/>
          <w:spacing w:val="-6"/>
          <w:sz w:val="22"/>
          <w:szCs w:val="22"/>
        </w:rPr>
        <w:t xml:space="preserve"> </w:t>
      </w:r>
      <w:r w:rsidRPr="006D505C">
        <w:rPr>
          <w:rFonts w:ascii="Arial" w:hAnsi="Arial" w:cs="Arial"/>
          <w:sz w:val="22"/>
          <w:szCs w:val="22"/>
        </w:rPr>
        <w:t>De</w:t>
      </w:r>
      <w:r w:rsidRPr="006D505C">
        <w:rPr>
          <w:rFonts w:ascii="Arial" w:hAnsi="Arial" w:cs="Arial"/>
          <w:spacing w:val="-8"/>
          <w:sz w:val="22"/>
          <w:szCs w:val="22"/>
        </w:rPr>
        <w:t xml:space="preserve"> </w:t>
      </w:r>
      <w:r w:rsidRPr="006D505C">
        <w:rPr>
          <w:rFonts w:ascii="Arial" w:hAnsi="Arial" w:cs="Arial"/>
          <w:sz w:val="22"/>
          <w:szCs w:val="22"/>
        </w:rPr>
        <w:t>manera</w:t>
      </w:r>
      <w:r w:rsidRPr="006D505C">
        <w:rPr>
          <w:rFonts w:ascii="Arial" w:hAnsi="Arial" w:cs="Arial"/>
          <w:spacing w:val="-7"/>
          <w:sz w:val="22"/>
          <w:szCs w:val="22"/>
        </w:rPr>
        <w:t xml:space="preserve"> </w:t>
      </w:r>
      <w:r w:rsidRPr="006D505C">
        <w:rPr>
          <w:rFonts w:ascii="Arial" w:hAnsi="Arial" w:cs="Arial"/>
          <w:sz w:val="22"/>
          <w:szCs w:val="22"/>
        </w:rPr>
        <w:t>que,</w:t>
      </w:r>
      <w:r w:rsidRPr="006D505C">
        <w:rPr>
          <w:rFonts w:ascii="Arial" w:hAnsi="Arial" w:cs="Arial"/>
          <w:spacing w:val="-7"/>
          <w:sz w:val="22"/>
          <w:szCs w:val="22"/>
        </w:rPr>
        <w:t xml:space="preserve"> </w:t>
      </w:r>
      <w:r w:rsidRPr="006D505C">
        <w:rPr>
          <w:rFonts w:ascii="Arial" w:hAnsi="Arial" w:cs="Arial"/>
          <w:sz w:val="22"/>
          <w:szCs w:val="22"/>
        </w:rPr>
        <w:t>es</w:t>
      </w:r>
      <w:r w:rsidRPr="006D505C">
        <w:rPr>
          <w:rFonts w:ascii="Arial" w:hAnsi="Arial" w:cs="Arial"/>
          <w:spacing w:val="-7"/>
          <w:sz w:val="22"/>
          <w:szCs w:val="22"/>
        </w:rPr>
        <w:t xml:space="preserve"> </w:t>
      </w:r>
      <w:r w:rsidRPr="006D505C">
        <w:rPr>
          <w:rFonts w:ascii="Arial" w:hAnsi="Arial" w:cs="Arial"/>
          <w:sz w:val="22"/>
          <w:szCs w:val="22"/>
        </w:rPr>
        <w:t>evidente</w:t>
      </w:r>
      <w:r w:rsidRPr="006D505C">
        <w:rPr>
          <w:rFonts w:ascii="Arial" w:hAnsi="Arial" w:cs="Arial"/>
          <w:spacing w:val="-8"/>
          <w:sz w:val="22"/>
          <w:szCs w:val="22"/>
        </w:rPr>
        <w:t xml:space="preserve"> </w:t>
      </w:r>
      <w:r w:rsidRPr="006D505C">
        <w:rPr>
          <w:rFonts w:ascii="Arial" w:hAnsi="Arial" w:cs="Arial"/>
          <w:sz w:val="22"/>
          <w:szCs w:val="22"/>
        </w:rPr>
        <w:t>que</w:t>
      </w:r>
      <w:r w:rsidRPr="006D505C">
        <w:rPr>
          <w:rFonts w:ascii="Arial" w:hAnsi="Arial" w:cs="Arial"/>
          <w:spacing w:val="-6"/>
          <w:sz w:val="22"/>
          <w:szCs w:val="22"/>
        </w:rPr>
        <w:t>, en el caso en marras</w:t>
      </w:r>
      <w:r w:rsidRPr="006D505C">
        <w:rPr>
          <w:rFonts w:ascii="Arial" w:hAnsi="Arial" w:cs="Arial"/>
          <w:sz w:val="22"/>
          <w:szCs w:val="22"/>
        </w:rPr>
        <w:t xml:space="preserve"> ante la presencia de una concurrencia de actividades peligrosas no se ha probado la supuesta responsabilidad en cabeza del demandado, cuenta que da el mismo Informe Policial de Accidente de Tránsito, dentro del cual se le imputa hipótesis dentro del hecho a varios vehículos involucrados dentro del accidente.</w:t>
      </w:r>
      <w:r w:rsidRPr="006D505C">
        <w:rPr>
          <w:rFonts w:ascii="Arial" w:hAnsi="Arial" w:cs="Arial"/>
          <w:spacing w:val="1"/>
          <w:sz w:val="22"/>
          <w:szCs w:val="22"/>
        </w:rPr>
        <w:t xml:space="preserve"> </w:t>
      </w:r>
      <w:r w:rsidRPr="006D505C">
        <w:rPr>
          <w:rFonts w:ascii="Arial" w:hAnsi="Arial" w:cs="Arial"/>
          <w:sz w:val="22"/>
          <w:szCs w:val="22"/>
        </w:rPr>
        <w:t>De</w:t>
      </w:r>
      <w:r w:rsidRPr="006D505C">
        <w:rPr>
          <w:rFonts w:ascii="Arial" w:hAnsi="Arial" w:cs="Arial"/>
          <w:spacing w:val="1"/>
          <w:sz w:val="22"/>
          <w:szCs w:val="22"/>
        </w:rPr>
        <w:t xml:space="preserve"> </w:t>
      </w:r>
      <w:r w:rsidRPr="006D505C">
        <w:rPr>
          <w:rFonts w:ascii="Arial" w:hAnsi="Arial" w:cs="Arial"/>
          <w:sz w:val="22"/>
          <w:szCs w:val="22"/>
        </w:rPr>
        <w:t>modo</w:t>
      </w:r>
      <w:r w:rsidRPr="006D505C">
        <w:rPr>
          <w:rFonts w:ascii="Arial" w:hAnsi="Arial" w:cs="Arial"/>
          <w:spacing w:val="1"/>
          <w:sz w:val="22"/>
          <w:szCs w:val="22"/>
        </w:rPr>
        <w:t xml:space="preserve"> </w:t>
      </w:r>
      <w:r w:rsidRPr="006D505C">
        <w:rPr>
          <w:rFonts w:ascii="Arial" w:hAnsi="Arial" w:cs="Arial"/>
          <w:sz w:val="22"/>
          <w:szCs w:val="22"/>
        </w:rPr>
        <w:t>que</w:t>
      </w:r>
      <w:r w:rsidRPr="006D505C">
        <w:rPr>
          <w:rFonts w:ascii="Arial" w:hAnsi="Arial" w:cs="Arial"/>
          <w:spacing w:val="1"/>
          <w:sz w:val="22"/>
          <w:szCs w:val="22"/>
        </w:rPr>
        <w:t xml:space="preserve"> </w:t>
      </w:r>
      <w:r w:rsidRPr="006D505C">
        <w:rPr>
          <w:rFonts w:ascii="Arial" w:hAnsi="Arial" w:cs="Arial"/>
          <w:sz w:val="22"/>
          <w:szCs w:val="22"/>
        </w:rPr>
        <w:t>al</w:t>
      </w:r>
      <w:r w:rsidRPr="006D505C">
        <w:rPr>
          <w:rFonts w:ascii="Arial" w:hAnsi="Arial" w:cs="Arial"/>
          <w:spacing w:val="1"/>
          <w:sz w:val="22"/>
          <w:szCs w:val="22"/>
        </w:rPr>
        <w:t xml:space="preserve"> </w:t>
      </w:r>
      <w:r w:rsidRPr="006D505C">
        <w:rPr>
          <w:rFonts w:ascii="Arial" w:hAnsi="Arial" w:cs="Arial"/>
          <w:sz w:val="22"/>
          <w:szCs w:val="22"/>
        </w:rPr>
        <w:t>no</w:t>
      </w:r>
      <w:r w:rsidRPr="006D505C">
        <w:rPr>
          <w:rFonts w:ascii="Arial" w:hAnsi="Arial" w:cs="Arial"/>
          <w:spacing w:val="1"/>
          <w:sz w:val="22"/>
          <w:szCs w:val="22"/>
        </w:rPr>
        <w:t xml:space="preserve"> </w:t>
      </w:r>
      <w:r w:rsidRPr="006D505C">
        <w:rPr>
          <w:rFonts w:ascii="Arial" w:hAnsi="Arial" w:cs="Arial"/>
          <w:sz w:val="22"/>
          <w:szCs w:val="22"/>
        </w:rPr>
        <w:t>acreditarse uno de los elementos estructurales de la responsabilidad, esto es, el</w:t>
      </w:r>
      <w:r w:rsidRPr="006D505C">
        <w:rPr>
          <w:rFonts w:ascii="Arial" w:hAnsi="Arial" w:cs="Arial"/>
          <w:spacing w:val="1"/>
          <w:sz w:val="22"/>
          <w:szCs w:val="22"/>
        </w:rPr>
        <w:t xml:space="preserve"> </w:t>
      </w:r>
      <w:r w:rsidRPr="006D505C">
        <w:rPr>
          <w:rFonts w:ascii="Arial" w:hAnsi="Arial" w:cs="Arial"/>
          <w:sz w:val="22"/>
          <w:szCs w:val="22"/>
        </w:rPr>
        <w:lastRenderedPageBreak/>
        <w:t>nexo causal entre la conducta del extremo pasivo de la demanda y las presuntas</w:t>
      </w:r>
      <w:r w:rsidRPr="006D505C">
        <w:rPr>
          <w:rFonts w:ascii="Arial" w:hAnsi="Arial" w:cs="Arial"/>
          <w:spacing w:val="1"/>
          <w:sz w:val="22"/>
          <w:szCs w:val="22"/>
        </w:rPr>
        <w:t xml:space="preserve"> </w:t>
      </w:r>
      <w:r w:rsidRPr="006D505C">
        <w:rPr>
          <w:rFonts w:ascii="Arial" w:hAnsi="Arial" w:cs="Arial"/>
          <w:sz w:val="22"/>
          <w:szCs w:val="22"/>
        </w:rPr>
        <w:t>lesiones sufridas no resulta posible la declaratoria de responsabilidad. Lo anterior,</w:t>
      </w:r>
      <w:r w:rsidRPr="006D505C">
        <w:rPr>
          <w:rFonts w:ascii="Arial" w:hAnsi="Arial" w:cs="Arial"/>
          <w:spacing w:val="1"/>
          <w:sz w:val="22"/>
          <w:szCs w:val="22"/>
        </w:rPr>
        <w:t xml:space="preserve"> </w:t>
      </w:r>
      <w:r w:rsidRPr="006D505C">
        <w:rPr>
          <w:rFonts w:ascii="Arial" w:hAnsi="Arial" w:cs="Arial"/>
          <w:sz w:val="22"/>
          <w:szCs w:val="22"/>
        </w:rPr>
        <w:t>puesto que es claro que el nexo causal no se presume en ningún caso, sino que</w:t>
      </w:r>
      <w:r w:rsidRPr="006D505C">
        <w:rPr>
          <w:rFonts w:ascii="Arial" w:hAnsi="Arial" w:cs="Arial"/>
          <w:spacing w:val="1"/>
          <w:sz w:val="22"/>
          <w:szCs w:val="22"/>
        </w:rPr>
        <w:t xml:space="preserve"> </w:t>
      </w:r>
      <w:r w:rsidRPr="006D505C">
        <w:rPr>
          <w:rFonts w:ascii="Arial" w:hAnsi="Arial" w:cs="Arial"/>
          <w:sz w:val="22"/>
          <w:szCs w:val="22"/>
        </w:rPr>
        <w:t>debe</w:t>
      </w:r>
      <w:r w:rsidRPr="006D505C">
        <w:rPr>
          <w:rFonts w:ascii="Arial" w:hAnsi="Arial" w:cs="Arial"/>
          <w:spacing w:val="-2"/>
          <w:sz w:val="22"/>
          <w:szCs w:val="22"/>
        </w:rPr>
        <w:t xml:space="preserve"> </w:t>
      </w:r>
      <w:r w:rsidRPr="006D505C">
        <w:rPr>
          <w:rFonts w:ascii="Arial" w:hAnsi="Arial" w:cs="Arial"/>
          <w:sz w:val="22"/>
          <w:szCs w:val="22"/>
        </w:rPr>
        <w:t>acreditarse</w:t>
      </w:r>
      <w:r w:rsidRPr="006D505C">
        <w:rPr>
          <w:rFonts w:ascii="Arial" w:hAnsi="Arial" w:cs="Arial"/>
          <w:spacing w:val="-2"/>
          <w:sz w:val="22"/>
          <w:szCs w:val="22"/>
        </w:rPr>
        <w:t xml:space="preserve"> </w:t>
      </w:r>
      <w:r w:rsidRPr="006D505C">
        <w:rPr>
          <w:rFonts w:ascii="Arial" w:hAnsi="Arial" w:cs="Arial"/>
          <w:sz w:val="22"/>
          <w:szCs w:val="22"/>
        </w:rPr>
        <w:t>en</w:t>
      </w:r>
      <w:r w:rsidRPr="006D505C">
        <w:rPr>
          <w:rFonts w:ascii="Arial" w:hAnsi="Arial" w:cs="Arial"/>
          <w:spacing w:val="-2"/>
          <w:sz w:val="22"/>
          <w:szCs w:val="22"/>
        </w:rPr>
        <w:t xml:space="preserve"> </w:t>
      </w:r>
      <w:r w:rsidRPr="006D505C">
        <w:rPr>
          <w:rFonts w:ascii="Arial" w:hAnsi="Arial" w:cs="Arial"/>
          <w:sz w:val="22"/>
          <w:szCs w:val="22"/>
        </w:rPr>
        <w:t>el</w:t>
      </w:r>
      <w:r w:rsidRPr="006D505C">
        <w:rPr>
          <w:rFonts w:ascii="Arial" w:hAnsi="Arial" w:cs="Arial"/>
          <w:spacing w:val="-2"/>
          <w:sz w:val="22"/>
          <w:szCs w:val="22"/>
        </w:rPr>
        <w:t xml:space="preserve"> </w:t>
      </w:r>
      <w:r w:rsidRPr="006D505C">
        <w:rPr>
          <w:rFonts w:ascii="Arial" w:hAnsi="Arial" w:cs="Arial"/>
          <w:sz w:val="22"/>
          <w:szCs w:val="22"/>
        </w:rPr>
        <w:t>proceso,</w:t>
      </w:r>
      <w:r w:rsidRPr="006D505C">
        <w:rPr>
          <w:rFonts w:ascii="Arial" w:hAnsi="Arial" w:cs="Arial"/>
          <w:spacing w:val="-2"/>
          <w:sz w:val="22"/>
          <w:szCs w:val="22"/>
        </w:rPr>
        <w:t xml:space="preserve"> </w:t>
      </w:r>
      <w:r w:rsidRPr="006D505C">
        <w:rPr>
          <w:rFonts w:ascii="Arial" w:hAnsi="Arial" w:cs="Arial"/>
          <w:sz w:val="22"/>
          <w:szCs w:val="22"/>
        </w:rPr>
        <w:t>situación</w:t>
      </w:r>
      <w:r w:rsidRPr="006D505C">
        <w:rPr>
          <w:rFonts w:ascii="Arial" w:hAnsi="Arial" w:cs="Arial"/>
          <w:spacing w:val="-2"/>
          <w:sz w:val="22"/>
          <w:szCs w:val="22"/>
        </w:rPr>
        <w:t xml:space="preserve"> </w:t>
      </w:r>
      <w:r w:rsidRPr="006D505C">
        <w:rPr>
          <w:rFonts w:ascii="Arial" w:hAnsi="Arial" w:cs="Arial"/>
          <w:sz w:val="22"/>
          <w:szCs w:val="22"/>
        </w:rPr>
        <w:t>que</w:t>
      </w:r>
      <w:r w:rsidRPr="006D505C">
        <w:rPr>
          <w:rFonts w:ascii="Arial" w:hAnsi="Arial" w:cs="Arial"/>
          <w:spacing w:val="-2"/>
          <w:sz w:val="22"/>
          <w:szCs w:val="22"/>
        </w:rPr>
        <w:t xml:space="preserve"> </w:t>
      </w:r>
      <w:r w:rsidRPr="006D505C">
        <w:rPr>
          <w:rFonts w:ascii="Arial" w:hAnsi="Arial" w:cs="Arial"/>
          <w:sz w:val="22"/>
          <w:szCs w:val="22"/>
        </w:rPr>
        <w:t>no</w:t>
      </w:r>
      <w:r w:rsidRPr="006D505C">
        <w:rPr>
          <w:rFonts w:ascii="Arial" w:hAnsi="Arial" w:cs="Arial"/>
          <w:spacing w:val="-2"/>
          <w:sz w:val="22"/>
          <w:szCs w:val="22"/>
        </w:rPr>
        <w:t xml:space="preserve"> </w:t>
      </w:r>
      <w:r w:rsidRPr="006D505C">
        <w:rPr>
          <w:rFonts w:ascii="Arial" w:hAnsi="Arial" w:cs="Arial"/>
          <w:sz w:val="22"/>
          <w:szCs w:val="22"/>
        </w:rPr>
        <w:t>ocurrió.</w:t>
      </w:r>
    </w:p>
    <w:bookmarkEnd w:id="3"/>
    <w:p w14:paraId="0D1CD7D7" w14:textId="77777777" w:rsidR="0011644D" w:rsidRPr="006D505C" w:rsidRDefault="0011644D" w:rsidP="0047766E">
      <w:pPr>
        <w:spacing w:line="360" w:lineRule="auto"/>
        <w:jc w:val="both"/>
        <w:rPr>
          <w:rFonts w:ascii="Arial" w:hAnsi="Arial" w:cs="Arial"/>
        </w:rPr>
      </w:pPr>
    </w:p>
    <w:p w14:paraId="524DF8D4" w14:textId="1437985D" w:rsidR="0011644D" w:rsidRPr="006D505C" w:rsidRDefault="006D7E9C" w:rsidP="0047766E">
      <w:pPr>
        <w:tabs>
          <w:tab w:val="left" w:pos="5626"/>
        </w:tabs>
        <w:spacing w:line="360" w:lineRule="auto"/>
        <w:jc w:val="both"/>
        <w:rPr>
          <w:rFonts w:ascii="Arial" w:hAnsi="Arial" w:cs="Arial"/>
        </w:rPr>
      </w:pPr>
      <w:r w:rsidRPr="006D505C">
        <w:rPr>
          <w:rFonts w:ascii="Arial" w:eastAsiaTheme="minorEastAsia" w:hAnsi="Arial" w:cs="Arial"/>
          <w:b/>
          <w:bCs/>
          <w:lang w:val="es-ES_tradnl" w:eastAsia="es-ES"/>
        </w:rPr>
        <w:t xml:space="preserve">FRENTE A LA PRETENSION </w:t>
      </w:r>
      <w:r w:rsidR="00784FA1" w:rsidRPr="006D505C">
        <w:rPr>
          <w:rFonts w:ascii="Arial" w:eastAsiaTheme="minorEastAsia" w:hAnsi="Arial" w:cs="Arial"/>
          <w:b/>
          <w:bCs/>
          <w:lang w:val="es-ES_tradnl" w:eastAsia="es-ES"/>
        </w:rPr>
        <w:t>7</w:t>
      </w:r>
      <w:r w:rsidRPr="006D505C">
        <w:rPr>
          <w:rFonts w:ascii="Arial" w:eastAsiaTheme="minorEastAsia" w:hAnsi="Arial" w:cs="Arial"/>
          <w:b/>
          <w:bCs/>
          <w:lang w:val="es-ES_tradnl" w:eastAsia="es-ES"/>
        </w:rPr>
        <w:t>:</w:t>
      </w:r>
      <w:r w:rsidRPr="006D505C">
        <w:rPr>
          <w:rFonts w:ascii="Arial" w:eastAsiaTheme="minorEastAsia" w:hAnsi="Arial" w:cs="Arial"/>
          <w:lang w:val="es-ES_tradnl" w:eastAsia="es-ES"/>
        </w:rPr>
        <w:t xml:space="preserve"> </w:t>
      </w:r>
      <w:r w:rsidR="0011644D" w:rsidRPr="006D505C">
        <w:rPr>
          <w:rFonts w:ascii="Arial" w:hAnsi="Arial" w:cs="Arial"/>
          <w:b/>
          <w:bCs/>
          <w:u w:val="single"/>
        </w:rPr>
        <w:t>ME OPONGO</w:t>
      </w:r>
      <w:r w:rsidR="0011644D" w:rsidRPr="006D505C">
        <w:rPr>
          <w:rFonts w:ascii="Arial" w:hAnsi="Arial" w:cs="Arial"/>
        </w:rPr>
        <w:t xml:space="preserve"> a que </w:t>
      </w:r>
      <w:r w:rsidR="00CA2BE8" w:rsidRPr="006D505C">
        <w:rPr>
          <w:rFonts w:ascii="Arial" w:hAnsi="Arial" w:cs="Arial"/>
        </w:rPr>
        <w:t>Allianz Seguros S.A.,</w:t>
      </w:r>
      <w:r w:rsidR="0011644D" w:rsidRPr="006D505C">
        <w:rPr>
          <w:rFonts w:ascii="Arial" w:hAnsi="Arial" w:cs="Arial"/>
        </w:rPr>
        <w:t xml:space="preserve"> en calidad de </w:t>
      </w:r>
      <w:r w:rsidR="00CA2BE8" w:rsidRPr="006D505C">
        <w:rPr>
          <w:rFonts w:ascii="Arial" w:hAnsi="Arial" w:cs="Arial"/>
        </w:rPr>
        <w:t xml:space="preserve">compañía aseguradora del vehículo </w:t>
      </w:r>
      <w:r w:rsidR="00A8336E" w:rsidRPr="006D505C">
        <w:rPr>
          <w:rFonts w:ascii="Arial" w:hAnsi="Arial" w:cs="Arial"/>
        </w:rPr>
        <w:t xml:space="preserve">de palcas </w:t>
      </w:r>
      <w:r w:rsidR="00CA2BE8" w:rsidRPr="006D505C">
        <w:rPr>
          <w:rFonts w:ascii="Arial" w:hAnsi="Arial" w:cs="Arial"/>
        </w:rPr>
        <w:t xml:space="preserve">JML-815, </w:t>
      </w:r>
      <w:r w:rsidR="0011644D" w:rsidRPr="006D505C">
        <w:rPr>
          <w:rFonts w:ascii="Arial" w:hAnsi="Arial" w:cs="Arial"/>
        </w:rPr>
        <w:t xml:space="preserve">sea declarada </w:t>
      </w:r>
      <w:r w:rsidR="00901A36" w:rsidRPr="006D505C">
        <w:rPr>
          <w:rFonts w:ascii="Arial" w:hAnsi="Arial" w:cs="Arial"/>
        </w:rPr>
        <w:t xml:space="preserve">civil, solidaria y extracontractualmente </w:t>
      </w:r>
      <w:r w:rsidR="0011644D" w:rsidRPr="006D505C">
        <w:rPr>
          <w:rFonts w:ascii="Arial" w:hAnsi="Arial" w:cs="Arial"/>
        </w:rPr>
        <w:t>responsable al pago de los presuntos perjuicios que se hayan causado a la parte demandante, con ocasión al accidente de tránsito ocurrido el 26 de noviembre de 2022, en la ciudad de Bogotá. Toda vez que en este caso no se encuentra demostrada la responsabilidad del señor Ferney Arturo García Robles, por cuanto en este caso no se encuentran configurados los elementos esenciales de la responsabilidad, por las razones que se exponen a continuación:</w:t>
      </w:r>
    </w:p>
    <w:p w14:paraId="236C4956" w14:textId="77777777" w:rsidR="005D0E11" w:rsidRPr="006D505C" w:rsidRDefault="005D0E11" w:rsidP="005D0E11">
      <w:pPr>
        <w:tabs>
          <w:tab w:val="left" w:pos="5626"/>
        </w:tabs>
        <w:spacing w:line="360" w:lineRule="auto"/>
        <w:jc w:val="both"/>
        <w:rPr>
          <w:rFonts w:ascii="Arial" w:hAnsi="Arial" w:cs="Arial"/>
        </w:rPr>
      </w:pPr>
    </w:p>
    <w:p w14:paraId="0C462D8E" w14:textId="77777777" w:rsidR="005D0E11" w:rsidRPr="006D505C" w:rsidRDefault="005D0E11" w:rsidP="005D0E11">
      <w:pPr>
        <w:pStyle w:val="Prrafodelista"/>
        <w:numPr>
          <w:ilvl w:val="0"/>
          <w:numId w:val="36"/>
        </w:numPr>
        <w:spacing w:line="360" w:lineRule="auto"/>
        <w:jc w:val="both"/>
        <w:rPr>
          <w:rFonts w:ascii="Arial" w:hAnsi="Arial" w:cs="Arial"/>
          <w:sz w:val="22"/>
          <w:szCs w:val="22"/>
        </w:rPr>
      </w:pPr>
      <w:r w:rsidRPr="006D505C">
        <w:rPr>
          <w:rFonts w:ascii="Arial" w:hAnsi="Arial" w:cs="Arial"/>
          <w:b/>
          <w:bCs/>
          <w:sz w:val="22"/>
          <w:szCs w:val="22"/>
          <w:u w:val="single"/>
        </w:rPr>
        <w:t>Inexistencia de responsabilidad por la falta de acreditación del nexo causal:</w:t>
      </w:r>
      <w:r w:rsidRPr="006D505C">
        <w:rPr>
          <w:rFonts w:ascii="Arial" w:hAnsi="Arial" w:cs="Arial"/>
          <w:b/>
          <w:bCs/>
          <w:sz w:val="22"/>
          <w:szCs w:val="22"/>
        </w:rPr>
        <w:t xml:space="preserve"> </w:t>
      </w:r>
      <w:r w:rsidRPr="006D505C">
        <w:rPr>
          <w:rFonts w:ascii="Arial" w:hAnsi="Arial" w:cs="Arial"/>
          <w:sz w:val="22"/>
          <w:szCs w:val="22"/>
        </w:rPr>
        <w:t>En ninguna circunstancia las presuntas</w:t>
      </w:r>
      <w:r w:rsidRPr="006D505C">
        <w:rPr>
          <w:rFonts w:ascii="Arial" w:hAnsi="Arial" w:cs="Arial"/>
          <w:spacing w:val="1"/>
          <w:sz w:val="22"/>
          <w:szCs w:val="22"/>
        </w:rPr>
        <w:t xml:space="preserve"> </w:t>
      </w:r>
      <w:r w:rsidRPr="006D505C">
        <w:rPr>
          <w:rFonts w:ascii="Arial" w:hAnsi="Arial" w:cs="Arial"/>
          <w:sz w:val="22"/>
          <w:szCs w:val="22"/>
        </w:rPr>
        <w:t>lesiones sufridas por el extremo demandante pueden ser atribuidas al extremo pasivo de la demanda, pues en</w:t>
      </w:r>
      <w:r w:rsidRPr="006D505C">
        <w:rPr>
          <w:rFonts w:ascii="Arial" w:hAnsi="Arial" w:cs="Arial"/>
          <w:spacing w:val="1"/>
          <w:sz w:val="22"/>
          <w:szCs w:val="22"/>
        </w:rPr>
        <w:t xml:space="preserve"> </w:t>
      </w:r>
      <w:r w:rsidRPr="006D505C">
        <w:rPr>
          <w:rFonts w:ascii="Arial" w:hAnsi="Arial" w:cs="Arial"/>
          <w:sz w:val="22"/>
          <w:szCs w:val="22"/>
        </w:rPr>
        <w:t>el presente caso no se encuentra demostrado la relación de causalidad entre la conducta del señor Ferney Arturo García Robles, en su calidad de conductor</w:t>
      </w:r>
      <w:r w:rsidRPr="006D505C">
        <w:rPr>
          <w:rFonts w:ascii="Arial" w:hAnsi="Arial" w:cs="Arial"/>
          <w:spacing w:val="-7"/>
          <w:sz w:val="22"/>
          <w:szCs w:val="22"/>
        </w:rPr>
        <w:t xml:space="preserve"> </w:t>
      </w:r>
      <w:r w:rsidRPr="006D505C">
        <w:rPr>
          <w:rFonts w:ascii="Arial" w:hAnsi="Arial" w:cs="Arial"/>
          <w:sz w:val="22"/>
          <w:szCs w:val="22"/>
        </w:rPr>
        <w:t>del</w:t>
      </w:r>
      <w:r w:rsidRPr="006D505C">
        <w:rPr>
          <w:rFonts w:ascii="Arial" w:hAnsi="Arial" w:cs="Arial"/>
          <w:spacing w:val="-7"/>
          <w:sz w:val="22"/>
          <w:szCs w:val="22"/>
        </w:rPr>
        <w:t xml:space="preserve"> </w:t>
      </w:r>
      <w:r w:rsidRPr="006D505C">
        <w:rPr>
          <w:rFonts w:ascii="Arial" w:hAnsi="Arial" w:cs="Arial"/>
          <w:sz w:val="22"/>
          <w:szCs w:val="22"/>
        </w:rPr>
        <w:t>vehículo</w:t>
      </w:r>
      <w:r w:rsidRPr="006D505C">
        <w:rPr>
          <w:rFonts w:ascii="Arial" w:hAnsi="Arial" w:cs="Arial"/>
          <w:spacing w:val="-7"/>
          <w:sz w:val="22"/>
          <w:szCs w:val="22"/>
        </w:rPr>
        <w:t xml:space="preserve"> </w:t>
      </w:r>
      <w:r w:rsidRPr="006D505C">
        <w:rPr>
          <w:rFonts w:ascii="Arial" w:hAnsi="Arial" w:cs="Arial"/>
          <w:sz w:val="22"/>
          <w:szCs w:val="22"/>
        </w:rPr>
        <w:t>de</w:t>
      </w:r>
      <w:r w:rsidRPr="006D505C">
        <w:rPr>
          <w:rFonts w:ascii="Arial" w:hAnsi="Arial" w:cs="Arial"/>
          <w:spacing w:val="-8"/>
          <w:sz w:val="22"/>
          <w:szCs w:val="22"/>
        </w:rPr>
        <w:t xml:space="preserve"> </w:t>
      </w:r>
      <w:r w:rsidRPr="006D505C">
        <w:rPr>
          <w:rFonts w:ascii="Arial" w:hAnsi="Arial" w:cs="Arial"/>
          <w:sz w:val="22"/>
          <w:szCs w:val="22"/>
        </w:rPr>
        <w:t>placas</w:t>
      </w:r>
      <w:r w:rsidRPr="006D505C">
        <w:rPr>
          <w:rFonts w:ascii="Arial" w:hAnsi="Arial" w:cs="Arial"/>
          <w:spacing w:val="-7"/>
          <w:sz w:val="22"/>
          <w:szCs w:val="22"/>
        </w:rPr>
        <w:t xml:space="preserve"> </w:t>
      </w:r>
      <w:r w:rsidRPr="006D505C">
        <w:rPr>
          <w:rFonts w:ascii="Arial" w:hAnsi="Arial" w:cs="Arial"/>
          <w:sz w:val="22"/>
          <w:szCs w:val="22"/>
        </w:rPr>
        <w:t>JML-815.</w:t>
      </w:r>
      <w:r w:rsidRPr="006D505C">
        <w:rPr>
          <w:rFonts w:ascii="Arial" w:hAnsi="Arial" w:cs="Arial"/>
          <w:spacing w:val="-6"/>
          <w:sz w:val="22"/>
          <w:szCs w:val="22"/>
        </w:rPr>
        <w:t xml:space="preserve"> </w:t>
      </w:r>
      <w:r w:rsidRPr="006D505C">
        <w:rPr>
          <w:rFonts w:ascii="Arial" w:hAnsi="Arial" w:cs="Arial"/>
          <w:sz w:val="22"/>
          <w:szCs w:val="22"/>
        </w:rPr>
        <w:t>De</w:t>
      </w:r>
      <w:r w:rsidRPr="006D505C">
        <w:rPr>
          <w:rFonts w:ascii="Arial" w:hAnsi="Arial" w:cs="Arial"/>
          <w:spacing w:val="-8"/>
          <w:sz w:val="22"/>
          <w:szCs w:val="22"/>
        </w:rPr>
        <w:t xml:space="preserve"> </w:t>
      </w:r>
      <w:r w:rsidRPr="006D505C">
        <w:rPr>
          <w:rFonts w:ascii="Arial" w:hAnsi="Arial" w:cs="Arial"/>
          <w:sz w:val="22"/>
          <w:szCs w:val="22"/>
        </w:rPr>
        <w:t>manera</w:t>
      </w:r>
      <w:r w:rsidRPr="006D505C">
        <w:rPr>
          <w:rFonts w:ascii="Arial" w:hAnsi="Arial" w:cs="Arial"/>
          <w:spacing w:val="-7"/>
          <w:sz w:val="22"/>
          <w:szCs w:val="22"/>
        </w:rPr>
        <w:t xml:space="preserve"> </w:t>
      </w:r>
      <w:r w:rsidRPr="006D505C">
        <w:rPr>
          <w:rFonts w:ascii="Arial" w:hAnsi="Arial" w:cs="Arial"/>
          <w:sz w:val="22"/>
          <w:szCs w:val="22"/>
        </w:rPr>
        <w:t>que,</w:t>
      </w:r>
      <w:r w:rsidRPr="006D505C">
        <w:rPr>
          <w:rFonts w:ascii="Arial" w:hAnsi="Arial" w:cs="Arial"/>
          <w:spacing w:val="-7"/>
          <w:sz w:val="22"/>
          <w:szCs w:val="22"/>
        </w:rPr>
        <w:t xml:space="preserve"> </w:t>
      </w:r>
      <w:r w:rsidRPr="006D505C">
        <w:rPr>
          <w:rFonts w:ascii="Arial" w:hAnsi="Arial" w:cs="Arial"/>
          <w:sz w:val="22"/>
          <w:szCs w:val="22"/>
        </w:rPr>
        <w:t>es</w:t>
      </w:r>
      <w:r w:rsidRPr="006D505C">
        <w:rPr>
          <w:rFonts w:ascii="Arial" w:hAnsi="Arial" w:cs="Arial"/>
          <w:spacing w:val="-7"/>
          <w:sz w:val="22"/>
          <w:szCs w:val="22"/>
        </w:rPr>
        <w:t xml:space="preserve"> </w:t>
      </w:r>
      <w:r w:rsidRPr="006D505C">
        <w:rPr>
          <w:rFonts w:ascii="Arial" w:hAnsi="Arial" w:cs="Arial"/>
          <w:sz w:val="22"/>
          <w:szCs w:val="22"/>
        </w:rPr>
        <w:t>evidente</w:t>
      </w:r>
      <w:r w:rsidRPr="006D505C">
        <w:rPr>
          <w:rFonts w:ascii="Arial" w:hAnsi="Arial" w:cs="Arial"/>
          <w:spacing w:val="-8"/>
          <w:sz w:val="22"/>
          <w:szCs w:val="22"/>
        </w:rPr>
        <w:t xml:space="preserve"> </w:t>
      </w:r>
      <w:r w:rsidRPr="006D505C">
        <w:rPr>
          <w:rFonts w:ascii="Arial" w:hAnsi="Arial" w:cs="Arial"/>
          <w:sz w:val="22"/>
          <w:szCs w:val="22"/>
        </w:rPr>
        <w:t>que</w:t>
      </w:r>
      <w:r w:rsidRPr="006D505C">
        <w:rPr>
          <w:rFonts w:ascii="Arial" w:hAnsi="Arial" w:cs="Arial"/>
          <w:spacing w:val="-6"/>
          <w:sz w:val="22"/>
          <w:szCs w:val="22"/>
        </w:rPr>
        <w:t>, en el caso en marras</w:t>
      </w:r>
      <w:r w:rsidRPr="006D505C">
        <w:rPr>
          <w:rFonts w:ascii="Arial" w:hAnsi="Arial" w:cs="Arial"/>
          <w:sz w:val="22"/>
          <w:szCs w:val="22"/>
        </w:rPr>
        <w:t xml:space="preserve"> ante la presencia de una concurrencia de actividades peligrosas no se ha probado la supuesta responsabilidad en cabeza del demandado, cuenta que da el mismo Informe Policial de Accidente de Tránsito, dentro del cual se le imputa hipótesis dentro del hecho a varios vehículos involucrados dentro del accidente.</w:t>
      </w:r>
      <w:r w:rsidRPr="006D505C">
        <w:rPr>
          <w:rFonts w:ascii="Arial" w:hAnsi="Arial" w:cs="Arial"/>
          <w:spacing w:val="1"/>
          <w:sz w:val="22"/>
          <w:szCs w:val="22"/>
        </w:rPr>
        <w:t xml:space="preserve"> </w:t>
      </w:r>
      <w:r w:rsidRPr="006D505C">
        <w:rPr>
          <w:rFonts w:ascii="Arial" w:hAnsi="Arial" w:cs="Arial"/>
          <w:sz w:val="22"/>
          <w:szCs w:val="22"/>
        </w:rPr>
        <w:t>De</w:t>
      </w:r>
      <w:r w:rsidRPr="006D505C">
        <w:rPr>
          <w:rFonts w:ascii="Arial" w:hAnsi="Arial" w:cs="Arial"/>
          <w:spacing w:val="1"/>
          <w:sz w:val="22"/>
          <w:szCs w:val="22"/>
        </w:rPr>
        <w:t xml:space="preserve"> </w:t>
      </w:r>
      <w:r w:rsidRPr="006D505C">
        <w:rPr>
          <w:rFonts w:ascii="Arial" w:hAnsi="Arial" w:cs="Arial"/>
          <w:sz w:val="22"/>
          <w:szCs w:val="22"/>
        </w:rPr>
        <w:t>modo</w:t>
      </w:r>
      <w:r w:rsidRPr="006D505C">
        <w:rPr>
          <w:rFonts w:ascii="Arial" w:hAnsi="Arial" w:cs="Arial"/>
          <w:spacing w:val="1"/>
          <w:sz w:val="22"/>
          <w:szCs w:val="22"/>
        </w:rPr>
        <w:t xml:space="preserve"> </w:t>
      </w:r>
      <w:r w:rsidRPr="006D505C">
        <w:rPr>
          <w:rFonts w:ascii="Arial" w:hAnsi="Arial" w:cs="Arial"/>
          <w:sz w:val="22"/>
          <w:szCs w:val="22"/>
        </w:rPr>
        <w:t>que</w:t>
      </w:r>
      <w:r w:rsidRPr="006D505C">
        <w:rPr>
          <w:rFonts w:ascii="Arial" w:hAnsi="Arial" w:cs="Arial"/>
          <w:spacing w:val="1"/>
          <w:sz w:val="22"/>
          <w:szCs w:val="22"/>
        </w:rPr>
        <w:t xml:space="preserve"> </w:t>
      </w:r>
      <w:r w:rsidRPr="006D505C">
        <w:rPr>
          <w:rFonts w:ascii="Arial" w:hAnsi="Arial" w:cs="Arial"/>
          <w:sz w:val="22"/>
          <w:szCs w:val="22"/>
        </w:rPr>
        <w:t>al</w:t>
      </w:r>
      <w:r w:rsidRPr="006D505C">
        <w:rPr>
          <w:rFonts w:ascii="Arial" w:hAnsi="Arial" w:cs="Arial"/>
          <w:spacing w:val="1"/>
          <w:sz w:val="22"/>
          <w:szCs w:val="22"/>
        </w:rPr>
        <w:t xml:space="preserve"> </w:t>
      </w:r>
      <w:r w:rsidRPr="006D505C">
        <w:rPr>
          <w:rFonts w:ascii="Arial" w:hAnsi="Arial" w:cs="Arial"/>
          <w:sz w:val="22"/>
          <w:szCs w:val="22"/>
        </w:rPr>
        <w:t>no</w:t>
      </w:r>
      <w:r w:rsidRPr="006D505C">
        <w:rPr>
          <w:rFonts w:ascii="Arial" w:hAnsi="Arial" w:cs="Arial"/>
          <w:spacing w:val="1"/>
          <w:sz w:val="22"/>
          <w:szCs w:val="22"/>
        </w:rPr>
        <w:t xml:space="preserve"> </w:t>
      </w:r>
      <w:r w:rsidRPr="006D505C">
        <w:rPr>
          <w:rFonts w:ascii="Arial" w:hAnsi="Arial" w:cs="Arial"/>
          <w:sz w:val="22"/>
          <w:szCs w:val="22"/>
        </w:rPr>
        <w:t>acreditarse uno de los elementos estructurales de la responsabilidad, esto es, el</w:t>
      </w:r>
      <w:r w:rsidRPr="006D505C">
        <w:rPr>
          <w:rFonts w:ascii="Arial" w:hAnsi="Arial" w:cs="Arial"/>
          <w:spacing w:val="1"/>
          <w:sz w:val="22"/>
          <w:szCs w:val="22"/>
        </w:rPr>
        <w:t xml:space="preserve"> </w:t>
      </w:r>
      <w:r w:rsidRPr="006D505C">
        <w:rPr>
          <w:rFonts w:ascii="Arial" w:hAnsi="Arial" w:cs="Arial"/>
          <w:sz w:val="22"/>
          <w:szCs w:val="22"/>
        </w:rPr>
        <w:t>nexo causal entre la conducta del extremo pasivo de la demanda y las presuntas</w:t>
      </w:r>
      <w:r w:rsidRPr="006D505C">
        <w:rPr>
          <w:rFonts w:ascii="Arial" w:hAnsi="Arial" w:cs="Arial"/>
          <w:spacing w:val="1"/>
          <w:sz w:val="22"/>
          <w:szCs w:val="22"/>
        </w:rPr>
        <w:t xml:space="preserve"> </w:t>
      </w:r>
      <w:r w:rsidRPr="006D505C">
        <w:rPr>
          <w:rFonts w:ascii="Arial" w:hAnsi="Arial" w:cs="Arial"/>
          <w:sz w:val="22"/>
          <w:szCs w:val="22"/>
        </w:rPr>
        <w:t>lesiones sufridas no resulta posible la declaratoria de responsabilidad. Lo anterior,</w:t>
      </w:r>
      <w:r w:rsidRPr="006D505C">
        <w:rPr>
          <w:rFonts w:ascii="Arial" w:hAnsi="Arial" w:cs="Arial"/>
          <w:spacing w:val="1"/>
          <w:sz w:val="22"/>
          <w:szCs w:val="22"/>
        </w:rPr>
        <w:t xml:space="preserve"> </w:t>
      </w:r>
      <w:r w:rsidRPr="006D505C">
        <w:rPr>
          <w:rFonts w:ascii="Arial" w:hAnsi="Arial" w:cs="Arial"/>
          <w:sz w:val="22"/>
          <w:szCs w:val="22"/>
        </w:rPr>
        <w:t>puesto que es claro que el nexo causal no se presume en ningún caso, sino que</w:t>
      </w:r>
      <w:r w:rsidRPr="006D505C">
        <w:rPr>
          <w:rFonts w:ascii="Arial" w:hAnsi="Arial" w:cs="Arial"/>
          <w:spacing w:val="1"/>
          <w:sz w:val="22"/>
          <w:szCs w:val="22"/>
        </w:rPr>
        <w:t xml:space="preserve"> </w:t>
      </w:r>
      <w:r w:rsidRPr="006D505C">
        <w:rPr>
          <w:rFonts w:ascii="Arial" w:hAnsi="Arial" w:cs="Arial"/>
          <w:sz w:val="22"/>
          <w:szCs w:val="22"/>
        </w:rPr>
        <w:t>debe</w:t>
      </w:r>
      <w:r w:rsidRPr="006D505C">
        <w:rPr>
          <w:rFonts w:ascii="Arial" w:hAnsi="Arial" w:cs="Arial"/>
          <w:spacing w:val="-2"/>
          <w:sz w:val="22"/>
          <w:szCs w:val="22"/>
        </w:rPr>
        <w:t xml:space="preserve"> </w:t>
      </w:r>
      <w:r w:rsidRPr="006D505C">
        <w:rPr>
          <w:rFonts w:ascii="Arial" w:hAnsi="Arial" w:cs="Arial"/>
          <w:sz w:val="22"/>
          <w:szCs w:val="22"/>
        </w:rPr>
        <w:t>acreditarse</w:t>
      </w:r>
      <w:r w:rsidRPr="006D505C">
        <w:rPr>
          <w:rFonts w:ascii="Arial" w:hAnsi="Arial" w:cs="Arial"/>
          <w:spacing w:val="-2"/>
          <w:sz w:val="22"/>
          <w:szCs w:val="22"/>
        </w:rPr>
        <w:t xml:space="preserve"> </w:t>
      </w:r>
      <w:r w:rsidRPr="006D505C">
        <w:rPr>
          <w:rFonts w:ascii="Arial" w:hAnsi="Arial" w:cs="Arial"/>
          <w:sz w:val="22"/>
          <w:szCs w:val="22"/>
        </w:rPr>
        <w:t>en</w:t>
      </w:r>
      <w:r w:rsidRPr="006D505C">
        <w:rPr>
          <w:rFonts w:ascii="Arial" w:hAnsi="Arial" w:cs="Arial"/>
          <w:spacing w:val="-2"/>
          <w:sz w:val="22"/>
          <w:szCs w:val="22"/>
        </w:rPr>
        <w:t xml:space="preserve"> </w:t>
      </w:r>
      <w:r w:rsidRPr="006D505C">
        <w:rPr>
          <w:rFonts w:ascii="Arial" w:hAnsi="Arial" w:cs="Arial"/>
          <w:sz w:val="22"/>
          <w:szCs w:val="22"/>
        </w:rPr>
        <w:t>el</w:t>
      </w:r>
      <w:r w:rsidRPr="006D505C">
        <w:rPr>
          <w:rFonts w:ascii="Arial" w:hAnsi="Arial" w:cs="Arial"/>
          <w:spacing w:val="-2"/>
          <w:sz w:val="22"/>
          <w:szCs w:val="22"/>
        </w:rPr>
        <w:t xml:space="preserve"> </w:t>
      </w:r>
      <w:r w:rsidRPr="006D505C">
        <w:rPr>
          <w:rFonts w:ascii="Arial" w:hAnsi="Arial" w:cs="Arial"/>
          <w:sz w:val="22"/>
          <w:szCs w:val="22"/>
        </w:rPr>
        <w:t>proceso,</w:t>
      </w:r>
      <w:r w:rsidRPr="006D505C">
        <w:rPr>
          <w:rFonts w:ascii="Arial" w:hAnsi="Arial" w:cs="Arial"/>
          <w:spacing w:val="-2"/>
          <w:sz w:val="22"/>
          <w:szCs w:val="22"/>
        </w:rPr>
        <w:t xml:space="preserve"> </w:t>
      </w:r>
      <w:r w:rsidRPr="006D505C">
        <w:rPr>
          <w:rFonts w:ascii="Arial" w:hAnsi="Arial" w:cs="Arial"/>
          <w:sz w:val="22"/>
          <w:szCs w:val="22"/>
        </w:rPr>
        <w:t>situación</w:t>
      </w:r>
      <w:r w:rsidRPr="006D505C">
        <w:rPr>
          <w:rFonts w:ascii="Arial" w:hAnsi="Arial" w:cs="Arial"/>
          <w:spacing w:val="-2"/>
          <w:sz w:val="22"/>
          <w:szCs w:val="22"/>
        </w:rPr>
        <w:t xml:space="preserve"> </w:t>
      </w:r>
      <w:r w:rsidRPr="006D505C">
        <w:rPr>
          <w:rFonts w:ascii="Arial" w:hAnsi="Arial" w:cs="Arial"/>
          <w:sz w:val="22"/>
          <w:szCs w:val="22"/>
        </w:rPr>
        <w:t>que</w:t>
      </w:r>
      <w:r w:rsidRPr="006D505C">
        <w:rPr>
          <w:rFonts w:ascii="Arial" w:hAnsi="Arial" w:cs="Arial"/>
          <w:spacing w:val="-2"/>
          <w:sz w:val="22"/>
          <w:szCs w:val="22"/>
        </w:rPr>
        <w:t xml:space="preserve"> </w:t>
      </w:r>
      <w:r w:rsidRPr="006D505C">
        <w:rPr>
          <w:rFonts w:ascii="Arial" w:hAnsi="Arial" w:cs="Arial"/>
          <w:sz w:val="22"/>
          <w:szCs w:val="22"/>
        </w:rPr>
        <w:t>no</w:t>
      </w:r>
      <w:r w:rsidRPr="006D505C">
        <w:rPr>
          <w:rFonts w:ascii="Arial" w:hAnsi="Arial" w:cs="Arial"/>
          <w:spacing w:val="-2"/>
          <w:sz w:val="22"/>
          <w:szCs w:val="22"/>
        </w:rPr>
        <w:t xml:space="preserve"> </w:t>
      </w:r>
      <w:r w:rsidRPr="006D505C">
        <w:rPr>
          <w:rFonts w:ascii="Arial" w:hAnsi="Arial" w:cs="Arial"/>
          <w:sz w:val="22"/>
          <w:szCs w:val="22"/>
        </w:rPr>
        <w:t>ocurrió.</w:t>
      </w:r>
    </w:p>
    <w:p w14:paraId="11D4B0F9" w14:textId="77777777" w:rsidR="00E40F35" w:rsidRPr="006D505C" w:rsidRDefault="00E40F35" w:rsidP="0047766E">
      <w:pPr>
        <w:spacing w:line="360" w:lineRule="auto"/>
        <w:jc w:val="both"/>
        <w:rPr>
          <w:rFonts w:ascii="Arial" w:eastAsiaTheme="minorEastAsia" w:hAnsi="Arial" w:cs="Arial"/>
          <w:lang w:val="es-ES_tradnl" w:eastAsia="es-ES"/>
        </w:rPr>
      </w:pPr>
    </w:p>
    <w:p w14:paraId="32D97A1B" w14:textId="1AA7271E" w:rsidR="00625E7C" w:rsidRPr="006D505C" w:rsidRDefault="00625E7C" w:rsidP="0047766E">
      <w:pPr>
        <w:spacing w:line="360" w:lineRule="auto"/>
        <w:jc w:val="both"/>
        <w:rPr>
          <w:rFonts w:ascii="Arial" w:eastAsiaTheme="minorEastAsia" w:hAnsi="Arial" w:cs="Arial"/>
          <w:lang w:val="es-ES_tradnl" w:eastAsia="es-ES"/>
        </w:rPr>
      </w:pPr>
      <w:r w:rsidRPr="006D505C">
        <w:rPr>
          <w:rFonts w:ascii="Arial" w:eastAsiaTheme="minorEastAsia" w:hAnsi="Arial" w:cs="Arial"/>
          <w:b/>
          <w:bCs/>
          <w:lang w:val="es-ES_tradnl" w:eastAsia="es-ES"/>
        </w:rPr>
        <w:lastRenderedPageBreak/>
        <w:t xml:space="preserve">FRENTE A LA PRETENSION </w:t>
      </w:r>
      <w:r w:rsidR="00784FA1" w:rsidRPr="006D505C">
        <w:rPr>
          <w:rFonts w:ascii="Arial" w:eastAsiaTheme="minorEastAsia" w:hAnsi="Arial" w:cs="Arial"/>
          <w:b/>
          <w:bCs/>
          <w:lang w:val="es-ES_tradnl" w:eastAsia="es-ES"/>
        </w:rPr>
        <w:t>8</w:t>
      </w:r>
      <w:r w:rsidRPr="006D505C">
        <w:rPr>
          <w:rFonts w:ascii="Arial" w:eastAsiaTheme="minorEastAsia" w:hAnsi="Arial" w:cs="Arial"/>
          <w:b/>
          <w:bCs/>
          <w:lang w:val="es-ES_tradnl" w:eastAsia="es-ES"/>
        </w:rPr>
        <w:t>:</w:t>
      </w:r>
      <w:r w:rsidR="00494A7D" w:rsidRPr="006D505C">
        <w:rPr>
          <w:rFonts w:ascii="Arial" w:eastAsiaTheme="minorEastAsia" w:hAnsi="Arial" w:cs="Arial"/>
          <w:b/>
          <w:bCs/>
          <w:lang w:val="es-ES_tradnl" w:eastAsia="es-ES"/>
        </w:rPr>
        <w:t xml:space="preserve"> </w:t>
      </w:r>
      <w:r w:rsidR="000637CC" w:rsidRPr="006D505C">
        <w:rPr>
          <w:rFonts w:ascii="Arial" w:eastAsiaTheme="minorEastAsia" w:hAnsi="Arial" w:cs="Arial"/>
          <w:b/>
          <w:bCs/>
          <w:u w:val="single"/>
          <w:lang w:val="es-ES_tradnl" w:eastAsia="es-ES"/>
        </w:rPr>
        <w:t xml:space="preserve">NO </w:t>
      </w:r>
      <w:r w:rsidR="000637CC" w:rsidRPr="006D505C">
        <w:rPr>
          <w:rFonts w:ascii="Arial" w:hAnsi="Arial" w:cs="Arial"/>
          <w:b/>
          <w:bCs/>
          <w:u w:val="single"/>
        </w:rPr>
        <w:t xml:space="preserve">ME OPONGO </w:t>
      </w:r>
      <w:r w:rsidR="00D36040" w:rsidRPr="006D505C">
        <w:rPr>
          <w:rFonts w:ascii="Arial" w:eastAsiaTheme="minorEastAsia" w:hAnsi="Arial" w:cs="Arial"/>
          <w:lang w:val="es-ES_tradnl" w:eastAsia="es-ES"/>
        </w:rPr>
        <w:t xml:space="preserve">toda vez que si en el presente asunto se evidencia que existe incidencia </w:t>
      </w:r>
      <w:r w:rsidR="00C97FFD" w:rsidRPr="006D505C">
        <w:rPr>
          <w:rFonts w:ascii="Arial" w:eastAsiaTheme="minorEastAsia" w:hAnsi="Arial" w:cs="Arial"/>
          <w:lang w:val="es-ES_tradnl" w:eastAsia="es-ES"/>
        </w:rPr>
        <w:t xml:space="preserve">causal y determinante </w:t>
      </w:r>
      <w:r w:rsidR="00B233BE" w:rsidRPr="006D505C">
        <w:rPr>
          <w:rFonts w:ascii="Arial" w:eastAsiaTheme="minorEastAsia" w:hAnsi="Arial" w:cs="Arial"/>
          <w:lang w:val="es-ES_tradnl" w:eastAsia="es-ES"/>
        </w:rPr>
        <w:t xml:space="preserve">que </w:t>
      </w:r>
      <w:r w:rsidR="00695C32" w:rsidRPr="006D505C">
        <w:rPr>
          <w:rFonts w:ascii="Arial" w:eastAsiaTheme="minorEastAsia" w:hAnsi="Arial" w:cs="Arial"/>
          <w:lang w:val="es-ES_tradnl" w:eastAsia="es-ES"/>
        </w:rPr>
        <w:t xml:space="preserve">el señor </w:t>
      </w:r>
      <w:r w:rsidR="00695C32" w:rsidRPr="006D505C">
        <w:rPr>
          <w:rFonts w:ascii="Arial" w:eastAsiaTheme="minorEastAsia" w:hAnsi="Arial" w:cs="Arial"/>
          <w:lang w:eastAsia="es-ES"/>
        </w:rPr>
        <w:t>Gustavo Adolfo Hernández Herrera, en calidad de conductor del vehículo de placas GLT-518</w:t>
      </w:r>
      <w:r w:rsidR="0098249E" w:rsidRPr="006D505C">
        <w:rPr>
          <w:rFonts w:ascii="Arial" w:eastAsiaTheme="minorEastAsia" w:hAnsi="Arial" w:cs="Arial"/>
          <w:lang w:eastAsia="es-ES"/>
        </w:rPr>
        <w:t xml:space="preserve"> en la </w:t>
      </w:r>
      <w:r w:rsidR="006828FD" w:rsidRPr="006D505C">
        <w:rPr>
          <w:rFonts w:ascii="Arial" w:eastAsiaTheme="minorEastAsia" w:hAnsi="Arial" w:cs="Arial"/>
          <w:lang w:eastAsia="es-ES"/>
        </w:rPr>
        <w:t xml:space="preserve">producción del accidente de </w:t>
      </w:r>
      <w:r w:rsidR="00091EB2" w:rsidRPr="006D505C">
        <w:rPr>
          <w:rFonts w:ascii="Arial" w:eastAsiaTheme="minorEastAsia" w:hAnsi="Arial" w:cs="Arial"/>
          <w:lang w:eastAsia="es-ES"/>
        </w:rPr>
        <w:t>tránsito</w:t>
      </w:r>
      <w:r w:rsidR="006828FD" w:rsidRPr="006D505C">
        <w:rPr>
          <w:rFonts w:ascii="Arial" w:eastAsiaTheme="minorEastAsia" w:hAnsi="Arial" w:cs="Arial"/>
          <w:lang w:eastAsia="es-ES"/>
        </w:rPr>
        <w:t xml:space="preserve"> </w:t>
      </w:r>
      <w:r w:rsidR="00091EB2" w:rsidRPr="006D505C">
        <w:rPr>
          <w:rFonts w:ascii="Arial" w:hAnsi="Arial" w:cs="Arial"/>
        </w:rPr>
        <w:t>ocurrido el 26 de noviembre de 2022 objeto del litigi</w:t>
      </w:r>
      <w:r w:rsidR="00BE534E" w:rsidRPr="006D505C">
        <w:rPr>
          <w:rFonts w:ascii="Arial" w:hAnsi="Arial" w:cs="Arial"/>
        </w:rPr>
        <w:t>o y como consecuencia de ello, es responsable civilmente, el juzgado deberá declarar que frente al señor Ferney Arturo García Robles en calidad de conductor del vehículo de placas JML-815</w:t>
      </w:r>
      <w:r w:rsidR="00CB4935" w:rsidRPr="006D505C">
        <w:rPr>
          <w:rFonts w:ascii="Arial" w:hAnsi="Arial" w:cs="Arial"/>
        </w:rPr>
        <w:t xml:space="preserve"> es evidente la configuración de eximente de responsabilidad como es el “hecho exclusivo de un tercero”</w:t>
      </w:r>
      <w:r w:rsidR="00E5524E" w:rsidRPr="006D505C">
        <w:rPr>
          <w:rFonts w:ascii="Arial" w:hAnsi="Arial" w:cs="Arial"/>
        </w:rPr>
        <w:t xml:space="preserve">. </w:t>
      </w:r>
    </w:p>
    <w:p w14:paraId="0351893C" w14:textId="77777777" w:rsidR="00625E7C" w:rsidRPr="006D505C" w:rsidRDefault="00625E7C" w:rsidP="0047766E">
      <w:pPr>
        <w:spacing w:line="360" w:lineRule="auto"/>
        <w:jc w:val="both"/>
        <w:rPr>
          <w:rFonts w:ascii="Arial" w:eastAsiaTheme="minorEastAsia" w:hAnsi="Arial" w:cs="Arial"/>
          <w:b/>
          <w:bCs/>
          <w:lang w:val="es-ES_tradnl" w:eastAsia="es-ES"/>
        </w:rPr>
      </w:pPr>
    </w:p>
    <w:p w14:paraId="301FF951" w14:textId="6C5EB714" w:rsidR="00625E7C" w:rsidRPr="006D505C" w:rsidRDefault="00625E7C" w:rsidP="0047766E">
      <w:pPr>
        <w:spacing w:line="360" w:lineRule="auto"/>
        <w:jc w:val="both"/>
        <w:rPr>
          <w:rFonts w:ascii="Arial" w:eastAsiaTheme="minorEastAsia" w:hAnsi="Arial" w:cs="Arial"/>
          <w:b/>
          <w:bCs/>
          <w:lang w:val="es-ES_tradnl" w:eastAsia="es-ES"/>
        </w:rPr>
      </w:pPr>
      <w:r w:rsidRPr="006D505C">
        <w:rPr>
          <w:rFonts w:ascii="Arial" w:eastAsiaTheme="minorEastAsia" w:hAnsi="Arial" w:cs="Arial"/>
          <w:b/>
          <w:bCs/>
          <w:lang w:val="es-ES_tradnl" w:eastAsia="es-ES"/>
        </w:rPr>
        <w:t xml:space="preserve">FRENTE A LA PRETENSION </w:t>
      </w:r>
      <w:r w:rsidR="00784FA1" w:rsidRPr="006D505C">
        <w:rPr>
          <w:rFonts w:ascii="Arial" w:eastAsiaTheme="minorEastAsia" w:hAnsi="Arial" w:cs="Arial"/>
          <w:b/>
          <w:bCs/>
          <w:lang w:val="es-ES_tradnl" w:eastAsia="es-ES"/>
        </w:rPr>
        <w:t>9</w:t>
      </w:r>
      <w:r w:rsidRPr="006D505C">
        <w:rPr>
          <w:rFonts w:ascii="Arial" w:eastAsiaTheme="minorEastAsia" w:hAnsi="Arial" w:cs="Arial"/>
          <w:b/>
          <w:bCs/>
          <w:lang w:val="es-ES_tradnl" w:eastAsia="es-ES"/>
        </w:rPr>
        <w:t>:</w:t>
      </w:r>
      <w:r w:rsidR="00E5524E" w:rsidRPr="006D505C">
        <w:rPr>
          <w:rFonts w:ascii="Arial" w:eastAsiaTheme="minorEastAsia" w:hAnsi="Arial" w:cs="Arial"/>
          <w:b/>
          <w:bCs/>
          <w:lang w:val="es-ES_tradnl" w:eastAsia="es-ES"/>
        </w:rPr>
        <w:t xml:space="preserve"> </w:t>
      </w:r>
      <w:r w:rsidR="00E5524E" w:rsidRPr="006D505C">
        <w:rPr>
          <w:rFonts w:ascii="Arial" w:eastAsiaTheme="minorEastAsia" w:hAnsi="Arial" w:cs="Arial"/>
          <w:b/>
          <w:bCs/>
          <w:u w:val="single"/>
          <w:lang w:val="es-ES_tradnl" w:eastAsia="es-ES"/>
        </w:rPr>
        <w:t xml:space="preserve">NO </w:t>
      </w:r>
      <w:r w:rsidR="00E5524E" w:rsidRPr="006D505C">
        <w:rPr>
          <w:rFonts w:ascii="Arial" w:hAnsi="Arial" w:cs="Arial"/>
          <w:b/>
          <w:bCs/>
          <w:u w:val="single"/>
        </w:rPr>
        <w:t xml:space="preserve">ME OPONGO </w:t>
      </w:r>
      <w:r w:rsidR="00E5524E" w:rsidRPr="006D505C">
        <w:rPr>
          <w:rFonts w:ascii="Arial" w:eastAsiaTheme="minorEastAsia" w:hAnsi="Arial" w:cs="Arial"/>
          <w:lang w:val="es-ES_tradnl" w:eastAsia="es-ES"/>
        </w:rPr>
        <w:t>toda vez que si en el presente asunto se evidencia que existe incidencia causal y determinante que l</w:t>
      </w:r>
      <w:r w:rsidR="00306CAC" w:rsidRPr="006D505C">
        <w:rPr>
          <w:rFonts w:ascii="Arial" w:eastAsiaTheme="minorEastAsia" w:hAnsi="Arial" w:cs="Arial"/>
          <w:lang w:val="es-ES_tradnl" w:eastAsia="es-ES"/>
        </w:rPr>
        <w:t>a</w:t>
      </w:r>
      <w:r w:rsidR="00E5524E" w:rsidRPr="006D505C">
        <w:rPr>
          <w:rFonts w:ascii="Arial" w:eastAsiaTheme="minorEastAsia" w:hAnsi="Arial" w:cs="Arial"/>
          <w:lang w:val="es-ES_tradnl" w:eastAsia="es-ES"/>
        </w:rPr>
        <w:t xml:space="preserve"> señor</w:t>
      </w:r>
      <w:r w:rsidR="00306CAC" w:rsidRPr="006D505C">
        <w:rPr>
          <w:rFonts w:ascii="Arial" w:eastAsiaTheme="minorEastAsia" w:hAnsi="Arial" w:cs="Arial"/>
          <w:lang w:val="es-ES_tradnl" w:eastAsia="es-ES"/>
        </w:rPr>
        <w:t>a</w:t>
      </w:r>
      <w:r w:rsidR="00E5524E" w:rsidRPr="006D505C">
        <w:rPr>
          <w:rFonts w:ascii="Arial" w:eastAsiaTheme="minorEastAsia" w:hAnsi="Arial" w:cs="Arial"/>
          <w:lang w:val="es-ES_tradnl" w:eastAsia="es-ES"/>
        </w:rPr>
        <w:t xml:space="preserve"> </w:t>
      </w:r>
      <w:proofErr w:type="spellStart"/>
      <w:r w:rsidR="00306CAC" w:rsidRPr="006D505C">
        <w:rPr>
          <w:rFonts w:ascii="Arial" w:eastAsiaTheme="minorEastAsia" w:hAnsi="Arial" w:cs="Arial"/>
          <w:lang w:eastAsia="es-ES"/>
        </w:rPr>
        <w:t>Marium</w:t>
      </w:r>
      <w:proofErr w:type="spellEnd"/>
      <w:r w:rsidR="00306CAC" w:rsidRPr="006D505C">
        <w:rPr>
          <w:rFonts w:ascii="Arial" w:eastAsiaTheme="minorEastAsia" w:hAnsi="Arial" w:cs="Arial"/>
          <w:lang w:eastAsia="es-ES"/>
        </w:rPr>
        <w:t xml:space="preserve"> Saab Niño</w:t>
      </w:r>
      <w:r w:rsidR="00E5524E" w:rsidRPr="006D505C">
        <w:rPr>
          <w:rFonts w:ascii="Arial" w:eastAsiaTheme="minorEastAsia" w:hAnsi="Arial" w:cs="Arial"/>
          <w:lang w:eastAsia="es-ES"/>
        </w:rPr>
        <w:t xml:space="preserve">, en calidad de </w:t>
      </w:r>
      <w:r w:rsidR="00BB28CC" w:rsidRPr="006D505C">
        <w:rPr>
          <w:rFonts w:ascii="Arial" w:eastAsiaTheme="minorEastAsia" w:hAnsi="Arial" w:cs="Arial"/>
          <w:lang w:eastAsia="es-ES"/>
        </w:rPr>
        <w:t xml:space="preserve">propietaria </w:t>
      </w:r>
      <w:r w:rsidR="00E5524E" w:rsidRPr="006D505C">
        <w:rPr>
          <w:rFonts w:ascii="Arial" w:eastAsiaTheme="minorEastAsia" w:hAnsi="Arial" w:cs="Arial"/>
          <w:lang w:eastAsia="es-ES"/>
        </w:rPr>
        <w:t xml:space="preserve">del vehículo de placas GLT-518 en la producción del accidente de tránsito </w:t>
      </w:r>
      <w:r w:rsidR="00E5524E" w:rsidRPr="006D505C">
        <w:rPr>
          <w:rFonts w:ascii="Arial" w:hAnsi="Arial" w:cs="Arial"/>
        </w:rPr>
        <w:t>ocurrido el 26 de noviembre de 2022 objeto del litigio y como consecuencia de ello, es responsable civilmente, el juzgado deberá declarar que frente al señor Ferney Arturo García Robles en calidad de conductor del vehículo de placas JML-815 es evidente la configuración de eximente de responsabilidad como es el “hecho exclusivo de un tercero”.</w:t>
      </w:r>
    </w:p>
    <w:p w14:paraId="140ECD0A" w14:textId="77777777" w:rsidR="00625E7C" w:rsidRPr="006D505C" w:rsidRDefault="00625E7C" w:rsidP="0047766E">
      <w:pPr>
        <w:spacing w:line="360" w:lineRule="auto"/>
        <w:jc w:val="both"/>
        <w:rPr>
          <w:rFonts w:ascii="Arial" w:eastAsiaTheme="minorEastAsia" w:hAnsi="Arial" w:cs="Arial"/>
          <w:lang w:val="es-ES_tradnl" w:eastAsia="es-ES"/>
        </w:rPr>
      </w:pPr>
    </w:p>
    <w:p w14:paraId="65604CA7" w14:textId="5EB4BBE0" w:rsidR="000C4F85" w:rsidRPr="006D505C" w:rsidRDefault="000C4F85" w:rsidP="0047766E">
      <w:pPr>
        <w:spacing w:line="360" w:lineRule="auto"/>
        <w:jc w:val="both"/>
        <w:rPr>
          <w:rFonts w:ascii="Arial" w:eastAsiaTheme="minorEastAsia" w:hAnsi="Arial" w:cs="Arial"/>
          <w:b/>
          <w:bCs/>
          <w:lang w:val="es-ES_tradnl" w:eastAsia="es-ES"/>
        </w:rPr>
      </w:pPr>
      <w:r w:rsidRPr="006D505C">
        <w:rPr>
          <w:rFonts w:ascii="Arial" w:eastAsiaTheme="minorEastAsia" w:hAnsi="Arial" w:cs="Arial"/>
          <w:b/>
          <w:bCs/>
          <w:lang w:val="es-ES_tradnl" w:eastAsia="es-ES"/>
        </w:rPr>
        <w:t>FRENTE A LAS PRETENSIONES CONDENATORIAS:</w:t>
      </w:r>
    </w:p>
    <w:p w14:paraId="5B1DDBD6" w14:textId="77777777" w:rsidR="000C4F85" w:rsidRPr="006D505C" w:rsidRDefault="000C4F85" w:rsidP="0047766E">
      <w:pPr>
        <w:spacing w:line="360" w:lineRule="auto"/>
        <w:jc w:val="both"/>
        <w:rPr>
          <w:rFonts w:ascii="Arial" w:eastAsiaTheme="minorEastAsia" w:hAnsi="Arial" w:cs="Arial"/>
          <w:lang w:val="es-ES_tradnl" w:eastAsia="es-ES"/>
        </w:rPr>
      </w:pPr>
    </w:p>
    <w:p w14:paraId="3EA5FC48" w14:textId="77777777" w:rsidR="00A30F52" w:rsidRPr="006D505C" w:rsidRDefault="00A30F52" w:rsidP="0047766E">
      <w:pPr>
        <w:pStyle w:val="Sinespaciado"/>
        <w:spacing w:line="360" w:lineRule="auto"/>
        <w:jc w:val="both"/>
        <w:rPr>
          <w:rFonts w:ascii="Arial" w:hAnsi="Arial" w:cs="Arial"/>
          <w:b/>
          <w:bCs/>
          <w:u w:val="single"/>
          <w:lang w:eastAsia="es-ES"/>
        </w:rPr>
      </w:pPr>
      <w:r w:rsidRPr="006D505C">
        <w:rPr>
          <w:rFonts w:ascii="Arial" w:hAnsi="Arial" w:cs="Arial"/>
          <w:b/>
          <w:bCs/>
          <w:u w:val="single"/>
          <w:lang w:eastAsia="es-ES"/>
        </w:rPr>
        <w:t>Oposición frente a los PERJUICIOS MATERIALES:</w:t>
      </w:r>
    </w:p>
    <w:p w14:paraId="68BF040B" w14:textId="77777777" w:rsidR="00F862D4" w:rsidRPr="006D505C" w:rsidRDefault="00F862D4" w:rsidP="0047766E">
      <w:pPr>
        <w:pStyle w:val="Sinespaciado"/>
        <w:spacing w:line="360" w:lineRule="auto"/>
        <w:jc w:val="both"/>
        <w:rPr>
          <w:rFonts w:ascii="Arial" w:hAnsi="Arial" w:cs="Arial"/>
          <w:b/>
          <w:bCs/>
          <w:u w:val="single"/>
          <w:lang w:val="es-ES_tradnl"/>
        </w:rPr>
      </w:pPr>
    </w:p>
    <w:p w14:paraId="76A0B749" w14:textId="2137BFD2" w:rsidR="00A30F52" w:rsidRPr="006D505C" w:rsidRDefault="00A30F52" w:rsidP="00B171B0">
      <w:pPr>
        <w:tabs>
          <w:tab w:val="left" w:pos="5626"/>
        </w:tabs>
        <w:spacing w:line="360" w:lineRule="auto"/>
        <w:jc w:val="both"/>
        <w:rPr>
          <w:rFonts w:ascii="Arial" w:hAnsi="Arial" w:cs="Arial"/>
          <w:lang w:val="es-CO"/>
        </w:rPr>
      </w:pPr>
      <w:r w:rsidRPr="006D505C">
        <w:rPr>
          <w:rFonts w:ascii="Arial" w:hAnsi="Arial" w:cs="Arial"/>
          <w:b/>
          <w:bCs/>
        </w:rPr>
        <w:t>Oposición frente a</w:t>
      </w:r>
      <w:r w:rsidR="005D0E11" w:rsidRPr="006D505C">
        <w:rPr>
          <w:rFonts w:ascii="Arial" w:hAnsi="Arial" w:cs="Arial"/>
          <w:b/>
          <w:bCs/>
        </w:rPr>
        <w:t xml:space="preserve"> la pretensión 9.1. </w:t>
      </w:r>
      <w:r w:rsidR="003B243E" w:rsidRPr="006D505C">
        <w:rPr>
          <w:rFonts w:ascii="Arial" w:hAnsi="Arial" w:cs="Arial"/>
          <w:b/>
          <w:bCs/>
        </w:rPr>
        <w:t xml:space="preserve">ME OPONGO </w:t>
      </w:r>
      <w:r w:rsidR="003B243E" w:rsidRPr="006D505C">
        <w:rPr>
          <w:rFonts w:ascii="Arial" w:hAnsi="Arial" w:cs="Arial"/>
        </w:rPr>
        <w:t xml:space="preserve">a que se condene a los demandados al pago de suma alguna por concepto de título de </w:t>
      </w:r>
      <w:r w:rsidR="005D0E11" w:rsidRPr="006D505C">
        <w:rPr>
          <w:rFonts w:ascii="Arial" w:hAnsi="Arial" w:cs="Arial"/>
        </w:rPr>
        <w:t xml:space="preserve">LUCRO CESANTE </w:t>
      </w:r>
      <w:r w:rsidR="003B243E" w:rsidRPr="006D505C">
        <w:rPr>
          <w:rFonts w:ascii="Arial" w:hAnsi="Arial" w:cs="Arial"/>
        </w:rPr>
        <w:t xml:space="preserve">consolidado solicitado por la parte demandante, ante la inexistencia de medios probatorios tendientes a acreditar los ingresos </w:t>
      </w:r>
      <w:r w:rsidR="0097447A" w:rsidRPr="006D505C">
        <w:rPr>
          <w:rFonts w:ascii="Arial" w:hAnsi="Arial" w:cs="Arial"/>
        </w:rPr>
        <w:t xml:space="preserve">dejados de </w:t>
      </w:r>
      <w:r w:rsidR="003B243E" w:rsidRPr="006D505C">
        <w:rPr>
          <w:rFonts w:ascii="Arial" w:hAnsi="Arial" w:cs="Arial"/>
        </w:rPr>
        <w:t xml:space="preserve">percibidos por </w:t>
      </w:r>
      <w:r w:rsidR="003B243E" w:rsidRPr="006D505C">
        <w:rPr>
          <w:rFonts w:ascii="Arial" w:hAnsi="Arial" w:cs="Arial"/>
          <w:lang w:val="es-ES_tradnl"/>
        </w:rPr>
        <w:t xml:space="preserve">la señora </w:t>
      </w:r>
      <w:r w:rsidR="00AE67E3" w:rsidRPr="006D505C">
        <w:rPr>
          <w:rFonts w:ascii="Arial" w:hAnsi="Arial" w:cs="Arial"/>
          <w:lang w:val="es-ES_tradnl"/>
        </w:rPr>
        <w:t>Diana Marcela Mondragón Ariza</w:t>
      </w:r>
      <w:r w:rsidR="003B243E" w:rsidRPr="006D505C">
        <w:rPr>
          <w:rFonts w:ascii="Arial" w:hAnsi="Arial" w:cs="Arial"/>
          <w:lang w:val="es-ES_tradnl"/>
        </w:rPr>
        <w:t xml:space="preserve">. Puesto que </w:t>
      </w:r>
      <w:r w:rsidR="00D825C1" w:rsidRPr="006D505C">
        <w:rPr>
          <w:rFonts w:ascii="Arial" w:hAnsi="Arial" w:cs="Arial"/>
          <w:lang w:val="es-ES_tradnl"/>
        </w:rPr>
        <w:t xml:space="preserve">los </w:t>
      </w:r>
      <w:r w:rsidR="00D825C1" w:rsidRPr="006D505C">
        <w:rPr>
          <w:rFonts w:ascii="Arial" w:hAnsi="Arial" w:cs="Arial"/>
        </w:rPr>
        <w:t>desprendibles de nómina</w:t>
      </w:r>
      <w:r w:rsidR="003B243E" w:rsidRPr="006D505C">
        <w:rPr>
          <w:rFonts w:ascii="Arial" w:hAnsi="Arial" w:cs="Arial"/>
          <w:lang w:val="es-ES_tradnl"/>
        </w:rPr>
        <w:t xml:space="preserve"> aportad</w:t>
      </w:r>
      <w:r w:rsidR="00D825C1" w:rsidRPr="006D505C">
        <w:rPr>
          <w:rFonts w:ascii="Arial" w:hAnsi="Arial" w:cs="Arial"/>
          <w:lang w:val="es-ES_tradnl"/>
        </w:rPr>
        <w:t>os</w:t>
      </w:r>
      <w:r w:rsidR="003B243E" w:rsidRPr="006D505C">
        <w:rPr>
          <w:rFonts w:ascii="Arial" w:hAnsi="Arial" w:cs="Arial"/>
          <w:lang w:val="es-ES_tradnl"/>
        </w:rPr>
        <w:t xml:space="preserve"> pretende</w:t>
      </w:r>
      <w:r w:rsidR="00510B13" w:rsidRPr="006D505C">
        <w:rPr>
          <w:rFonts w:ascii="Arial" w:hAnsi="Arial" w:cs="Arial"/>
          <w:lang w:val="es-ES_tradnl"/>
        </w:rPr>
        <w:t>n</w:t>
      </w:r>
      <w:r w:rsidR="003B243E" w:rsidRPr="006D505C">
        <w:rPr>
          <w:rFonts w:ascii="Arial" w:hAnsi="Arial" w:cs="Arial"/>
          <w:lang w:val="es-ES_tradnl"/>
        </w:rPr>
        <w:t xml:space="preserve"> soportar que laboraba en la empresa </w:t>
      </w:r>
      <w:r w:rsidR="00510B13" w:rsidRPr="006D505C">
        <w:rPr>
          <w:rFonts w:ascii="Arial" w:hAnsi="Arial" w:cs="Arial"/>
        </w:rPr>
        <w:t>GLOBALQUIMICA</w:t>
      </w:r>
      <w:r w:rsidR="00510B13" w:rsidRPr="006D505C">
        <w:rPr>
          <w:rFonts w:ascii="Arial" w:hAnsi="Arial" w:cs="Arial"/>
          <w:lang w:val="es-ES_tradnl"/>
        </w:rPr>
        <w:t xml:space="preserve"> </w:t>
      </w:r>
      <w:r w:rsidR="003B243E" w:rsidRPr="006D505C">
        <w:rPr>
          <w:rFonts w:ascii="Arial" w:hAnsi="Arial" w:cs="Arial"/>
          <w:lang w:val="es-ES_tradnl"/>
        </w:rPr>
        <w:t xml:space="preserve">en el cargo de </w:t>
      </w:r>
      <w:r w:rsidR="00876C0A" w:rsidRPr="006D505C">
        <w:rPr>
          <w:rFonts w:ascii="Arial" w:hAnsi="Arial" w:cs="Arial"/>
        </w:rPr>
        <w:t xml:space="preserve">asistente administrativa </w:t>
      </w:r>
      <w:r w:rsidR="003B243E" w:rsidRPr="006D505C">
        <w:rPr>
          <w:rFonts w:ascii="Arial" w:hAnsi="Arial" w:cs="Arial"/>
          <w:lang w:val="es-ES_tradnl"/>
        </w:rPr>
        <w:t xml:space="preserve">y por esa actividad percibía unos ingresos calculados con una presunta remuneración salarial mensual de </w:t>
      </w:r>
      <w:r w:rsidR="00954966" w:rsidRPr="006D505C">
        <w:rPr>
          <w:rFonts w:ascii="Arial" w:hAnsi="Arial" w:cs="Arial"/>
        </w:rPr>
        <w:t>un millón doscientos mil pesos moneda corriente ($1.200.000 m/cte.)</w:t>
      </w:r>
      <w:r w:rsidR="003B243E" w:rsidRPr="006D505C">
        <w:rPr>
          <w:rFonts w:ascii="Arial" w:hAnsi="Arial" w:cs="Arial"/>
          <w:lang w:val="es-ES_tradnl"/>
        </w:rPr>
        <w:t>. No obstante, en primer lugar, es</w:t>
      </w:r>
      <w:r w:rsidR="00954966" w:rsidRPr="006D505C">
        <w:rPr>
          <w:rFonts w:ascii="Arial" w:hAnsi="Arial" w:cs="Arial"/>
          <w:lang w:val="es-ES_tradnl"/>
        </w:rPr>
        <w:t>os desprendibles</w:t>
      </w:r>
      <w:r w:rsidR="0006479B" w:rsidRPr="006D505C">
        <w:rPr>
          <w:rFonts w:ascii="Arial" w:hAnsi="Arial" w:cs="Arial"/>
          <w:lang w:val="es-ES_tradnl"/>
        </w:rPr>
        <w:t xml:space="preserve"> de nómina</w:t>
      </w:r>
      <w:r w:rsidR="003B243E" w:rsidRPr="006D505C">
        <w:rPr>
          <w:rFonts w:ascii="Arial" w:hAnsi="Arial" w:cs="Arial"/>
          <w:lang w:val="es-ES_tradnl"/>
        </w:rPr>
        <w:t xml:space="preserve"> no tiene ningún valor probatorio </w:t>
      </w:r>
      <w:r w:rsidR="003B243E" w:rsidRPr="006D505C">
        <w:rPr>
          <w:rFonts w:ascii="Arial" w:hAnsi="Arial" w:cs="Arial"/>
          <w:lang w:val="es-ES_tradnl"/>
        </w:rPr>
        <w:lastRenderedPageBreak/>
        <w:t xml:space="preserve">para probar el lucro cesante. En segundo lugar, no se allega declaración de renta, constancia de los pagos, movimientos bancarios, y en general, la parte demandante no aporta ningún documento conducente, pertinente, ni útil para esos efectos. En tercero lugar, no se aportó prueba de la existencia de </w:t>
      </w:r>
      <w:r w:rsidR="00F862D4" w:rsidRPr="006D505C">
        <w:rPr>
          <w:rFonts w:ascii="Arial" w:hAnsi="Arial" w:cs="Arial"/>
          <w:lang w:val="es-ES_tradnl"/>
        </w:rPr>
        <w:t>dicha empresa</w:t>
      </w:r>
      <w:r w:rsidR="003B243E" w:rsidRPr="006D505C">
        <w:rPr>
          <w:rFonts w:ascii="Arial" w:hAnsi="Arial" w:cs="Arial"/>
          <w:lang w:val="es-ES_tradnl"/>
        </w:rPr>
        <w:t>,</w:t>
      </w:r>
      <w:r w:rsidR="00F862D4" w:rsidRPr="006D505C">
        <w:rPr>
          <w:rFonts w:ascii="Arial" w:hAnsi="Arial" w:cs="Arial"/>
          <w:lang w:val="es-ES_tradnl"/>
        </w:rPr>
        <w:t xml:space="preserve"> ni</w:t>
      </w:r>
      <w:r w:rsidR="003B243E" w:rsidRPr="006D505C">
        <w:rPr>
          <w:rFonts w:ascii="Arial" w:hAnsi="Arial" w:cs="Arial"/>
          <w:lang w:val="es-ES_tradnl"/>
        </w:rPr>
        <w:t xml:space="preserve"> tampoco de la contabilidad de esa persona jurídica para evidenciar las transacciones realizadas como remuneración a la </w:t>
      </w:r>
      <w:r w:rsidR="00F862D4" w:rsidRPr="006D505C">
        <w:rPr>
          <w:rFonts w:ascii="Arial" w:hAnsi="Arial" w:cs="Arial"/>
          <w:lang w:val="es-ES_tradnl"/>
        </w:rPr>
        <w:t>Diana Marcela Mondragón Ariza</w:t>
      </w:r>
      <w:r w:rsidR="0022243B" w:rsidRPr="006D505C">
        <w:rPr>
          <w:rFonts w:ascii="Arial" w:hAnsi="Arial" w:cs="Arial"/>
          <w:lang w:val="es-ES_tradnl"/>
        </w:rPr>
        <w:t xml:space="preserve"> y por </w:t>
      </w:r>
      <w:r w:rsidR="00B171B0" w:rsidRPr="006D505C">
        <w:rPr>
          <w:rFonts w:ascii="Arial" w:hAnsi="Arial" w:cs="Arial"/>
          <w:lang w:val="es-ES_tradnl"/>
        </w:rPr>
        <w:t>último</w:t>
      </w:r>
      <w:r w:rsidR="001A7A24" w:rsidRPr="006D505C">
        <w:rPr>
          <w:rFonts w:ascii="Arial" w:hAnsi="Arial" w:cs="Arial"/>
          <w:lang w:val="es-ES_tradnl"/>
        </w:rPr>
        <w:t xml:space="preserve"> en cuarto lugar </w:t>
      </w:r>
      <w:r w:rsidR="00B171B0" w:rsidRPr="006D505C">
        <w:rPr>
          <w:rFonts w:ascii="Arial" w:hAnsi="Arial" w:cs="Arial"/>
          <w:lang w:val="es-CO"/>
        </w:rPr>
        <w:t>en caso de dársele valor probatorio a los desprendibles de nómina allegados, dentro de los mismos se registra el reconocimiento de las incapacidades que la actora reclama, por lo que se evidencia que no existe un ingreso dejado de percibir.</w:t>
      </w:r>
    </w:p>
    <w:p w14:paraId="2FFB2C33" w14:textId="77777777" w:rsidR="00F862D4" w:rsidRPr="006D505C" w:rsidRDefault="00F862D4" w:rsidP="0047766E">
      <w:pPr>
        <w:spacing w:line="360" w:lineRule="auto"/>
        <w:jc w:val="both"/>
        <w:rPr>
          <w:rFonts w:ascii="Arial" w:eastAsiaTheme="minorEastAsia" w:hAnsi="Arial" w:cs="Arial"/>
          <w:lang w:eastAsia="es-ES"/>
        </w:rPr>
      </w:pPr>
    </w:p>
    <w:p w14:paraId="282D1C13" w14:textId="47C1EBB1" w:rsidR="00C53043" w:rsidRPr="006D505C" w:rsidRDefault="00C53043" w:rsidP="0047766E">
      <w:pPr>
        <w:pStyle w:val="Sinespaciado"/>
        <w:spacing w:line="360" w:lineRule="auto"/>
        <w:jc w:val="both"/>
        <w:rPr>
          <w:rFonts w:ascii="Arial" w:hAnsi="Arial" w:cs="Arial"/>
          <w:b/>
          <w:bCs/>
          <w:u w:val="single"/>
          <w:lang w:eastAsia="es-ES"/>
        </w:rPr>
      </w:pPr>
      <w:r w:rsidRPr="006D505C">
        <w:rPr>
          <w:rFonts w:ascii="Arial" w:hAnsi="Arial" w:cs="Arial"/>
          <w:b/>
          <w:bCs/>
          <w:u w:val="single"/>
          <w:lang w:eastAsia="es-ES"/>
        </w:rPr>
        <w:t>Oposición frente a los PERJUICIOS INMATERIALES:</w:t>
      </w:r>
    </w:p>
    <w:p w14:paraId="698B157E" w14:textId="77777777" w:rsidR="00F862D4" w:rsidRPr="006D505C" w:rsidRDefault="00F862D4" w:rsidP="0047766E">
      <w:pPr>
        <w:spacing w:line="360" w:lineRule="auto"/>
        <w:jc w:val="both"/>
        <w:rPr>
          <w:rFonts w:ascii="Arial" w:eastAsiaTheme="minorEastAsia" w:hAnsi="Arial" w:cs="Arial"/>
          <w:b/>
          <w:bCs/>
          <w:lang w:eastAsia="es-ES"/>
        </w:rPr>
      </w:pPr>
    </w:p>
    <w:p w14:paraId="5375F875" w14:textId="3FEA6EE0" w:rsidR="00316268" w:rsidRPr="006D505C" w:rsidRDefault="00C53043" w:rsidP="00527480">
      <w:pPr>
        <w:spacing w:line="360" w:lineRule="auto"/>
        <w:jc w:val="both"/>
        <w:rPr>
          <w:rFonts w:ascii="Arial" w:hAnsi="Arial" w:cs="Arial"/>
        </w:rPr>
      </w:pPr>
      <w:r w:rsidRPr="006D505C">
        <w:rPr>
          <w:rFonts w:ascii="Arial" w:hAnsi="Arial" w:cs="Arial"/>
          <w:b/>
          <w:bCs/>
        </w:rPr>
        <w:t>Oposición frente a</w:t>
      </w:r>
      <w:r w:rsidR="008F145E" w:rsidRPr="006D505C">
        <w:rPr>
          <w:rFonts w:ascii="Arial" w:hAnsi="Arial" w:cs="Arial"/>
          <w:b/>
          <w:bCs/>
        </w:rPr>
        <w:t xml:space="preserve"> </w:t>
      </w:r>
      <w:r w:rsidR="005D0E11" w:rsidRPr="006D505C">
        <w:rPr>
          <w:rFonts w:ascii="Arial" w:hAnsi="Arial" w:cs="Arial"/>
          <w:b/>
          <w:bCs/>
        </w:rPr>
        <w:t xml:space="preserve">la pretensión 10.1: </w:t>
      </w:r>
      <w:r w:rsidR="00316268" w:rsidRPr="006D505C">
        <w:rPr>
          <w:rFonts w:ascii="Arial" w:hAnsi="Arial" w:cs="Arial"/>
          <w:b/>
          <w:bCs/>
        </w:rPr>
        <w:t>ME OPONGO</w:t>
      </w:r>
      <w:r w:rsidR="00316268" w:rsidRPr="006D505C">
        <w:rPr>
          <w:rFonts w:ascii="Arial" w:hAnsi="Arial" w:cs="Arial"/>
        </w:rPr>
        <w:t xml:space="preserve"> a que se condene a la parte demandada al pago de suma alguna por concepto de indemnización por los presuntos perjuicios morales a favor de la señora Diana Marcela Mondragón Ariza. Lo anterior, ante la desmesurada solicitud de perjuicios efectuados por la parte demandante, pues es evidente el ánimo especulativo que de ella se desprende por la errónea tasación de los perjuicios morales, en tanto los mismos resultan exorbitantes. Lo anterior, por cuanto el 06 de mayo de 2016, la Sala de Casación Civil de la Corte Suprema de Justicia, estableció que, en los casos en donde la víctima obtiene una pérdida de capacidad laboral superior al 20%, el rubro máximo reconocido es de quince millones de pesos ($15.000.000), siempre y cuando se pruebe la perturbación psíquica y deformidad física permanente</w:t>
      </w:r>
      <w:r w:rsidR="00316268" w:rsidRPr="006D505C">
        <w:rPr>
          <w:rStyle w:val="Refdenotaalpie"/>
          <w:rFonts w:ascii="Arial" w:hAnsi="Arial" w:cs="Arial"/>
        </w:rPr>
        <w:footnoteReference w:id="6"/>
      </w:r>
      <w:r w:rsidR="00316268" w:rsidRPr="006D505C">
        <w:rPr>
          <w:rFonts w:ascii="Arial" w:hAnsi="Arial" w:cs="Arial"/>
        </w:rPr>
        <w:t>. En este sentido, ante la ausencia de prueba de que la afectación sufrida es equivalente a aquellas indemnizadas con el rubro pretendido y que fue el actuar irresponsable del señor Ferney Arturo García Robles lo que confluyó en la producción del accidente de tránsito, no queda más que negar las pretensiones indemnizatorias.</w:t>
      </w:r>
    </w:p>
    <w:p w14:paraId="46464571" w14:textId="426C6546" w:rsidR="005C59D6" w:rsidRPr="006D505C" w:rsidRDefault="005C59D6" w:rsidP="0047766E">
      <w:pPr>
        <w:spacing w:line="360" w:lineRule="auto"/>
        <w:jc w:val="both"/>
        <w:rPr>
          <w:rFonts w:ascii="Arial" w:eastAsiaTheme="minorEastAsia" w:hAnsi="Arial" w:cs="Arial"/>
          <w:lang w:eastAsia="es-ES"/>
        </w:rPr>
      </w:pPr>
    </w:p>
    <w:p w14:paraId="669B36CA" w14:textId="5B731A64" w:rsidR="00614B82" w:rsidRPr="006D505C" w:rsidRDefault="00614B82" w:rsidP="0047766E">
      <w:pPr>
        <w:pBdr>
          <w:top w:val="nil"/>
          <w:left w:val="nil"/>
          <w:bottom w:val="nil"/>
          <w:right w:val="nil"/>
          <w:between w:val="nil"/>
        </w:pBdr>
        <w:spacing w:line="360" w:lineRule="auto"/>
        <w:jc w:val="both"/>
        <w:rPr>
          <w:rFonts w:ascii="Arial" w:hAnsi="Arial" w:cs="Arial"/>
        </w:rPr>
      </w:pPr>
      <w:r w:rsidRPr="006D505C">
        <w:rPr>
          <w:rFonts w:ascii="Arial" w:hAnsi="Arial" w:cs="Arial"/>
          <w:b/>
          <w:bCs/>
        </w:rPr>
        <w:lastRenderedPageBreak/>
        <w:t>ME OPONGO</w:t>
      </w:r>
      <w:r w:rsidRPr="006D505C">
        <w:rPr>
          <w:rFonts w:ascii="Arial" w:hAnsi="Arial" w:cs="Arial"/>
        </w:rPr>
        <w:t xml:space="preserve"> a que se condene a la parte demandada al pago de suma alguna por concepto de indemnización por los presuntos perjuicios morales a favor del señor Juan Sebastián Ramírez </w:t>
      </w:r>
      <w:proofErr w:type="spellStart"/>
      <w:r w:rsidRPr="006D505C">
        <w:rPr>
          <w:rFonts w:ascii="Arial" w:hAnsi="Arial" w:cs="Arial"/>
        </w:rPr>
        <w:t>Ramírez</w:t>
      </w:r>
      <w:proofErr w:type="spellEnd"/>
      <w:r w:rsidRPr="006D505C">
        <w:rPr>
          <w:rFonts w:ascii="Arial" w:hAnsi="Arial" w:cs="Arial"/>
        </w:rPr>
        <w:t xml:space="preserve"> </w:t>
      </w:r>
      <w:r w:rsidR="00E40F35" w:rsidRPr="006D505C">
        <w:rPr>
          <w:rFonts w:ascii="Arial" w:hAnsi="Arial" w:cs="Arial"/>
        </w:rPr>
        <w:t xml:space="preserve">dado que, </w:t>
      </w:r>
      <w:r w:rsidR="00E40F35" w:rsidRPr="006D505C">
        <w:rPr>
          <w:rFonts w:ascii="Arial" w:hAnsi="Arial" w:cs="Arial"/>
          <w:lang w:val="es-ES_tradnl"/>
        </w:rPr>
        <w:t xml:space="preserve">al no encontrarse acreditado prueba alguna o elemento de juicio suficiente para acreditar la relación filial y/o afectiva entre la señora </w:t>
      </w:r>
      <w:r w:rsidR="00E40F35" w:rsidRPr="006D505C">
        <w:rPr>
          <w:rFonts w:ascii="Arial" w:hAnsi="Arial" w:cs="Arial"/>
          <w:lang w:val="es-CO"/>
        </w:rPr>
        <w:t>Diana Marcela Mondragón Ariza</w:t>
      </w:r>
      <w:r w:rsidR="00E40F35" w:rsidRPr="006D505C">
        <w:rPr>
          <w:rFonts w:ascii="Arial" w:hAnsi="Arial" w:cs="Arial"/>
          <w:lang w:val="es-ES_tradnl"/>
        </w:rPr>
        <w:t xml:space="preserve"> y el señor </w:t>
      </w:r>
      <w:r w:rsidR="00E40F35" w:rsidRPr="006D505C">
        <w:rPr>
          <w:rFonts w:ascii="Arial" w:hAnsi="Arial" w:cs="Arial"/>
          <w:lang w:val="es-CO"/>
        </w:rPr>
        <w:t xml:space="preserve">Juan Sebastián Ramírez </w:t>
      </w:r>
      <w:proofErr w:type="spellStart"/>
      <w:r w:rsidR="00E40F35" w:rsidRPr="006D505C">
        <w:rPr>
          <w:rFonts w:ascii="Arial" w:hAnsi="Arial" w:cs="Arial"/>
          <w:lang w:val="es-CO"/>
        </w:rPr>
        <w:t>Ramírez</w:t>
      </w:r>
      <w:proofErr w:type="spellEnd"/>
      <w:r w:rsidR="00E40F35" w:rsidRPr="006D505C">
        <w:rPr>
          <w:rFonts w:ascii="Arial" w:hAnsi="Arial" w:cs="Arial"/>
          <w:lang w:val="es-ES_tradnl"/>
        </w:rPr>
        <w:t xml:space="preserve">, </w:t>
      </w:r>
      <w:r w:rsidR="007F16F8" w:rsidRPr="006D505C">
        <w:rPr>
          <w:rFonts w:ascii="Arial" w:hAnsi="Arial" w:cs="Arial"/>
          <w:lang w:val="es-ES_tradnl"/>
        </w:rPr>
        <w:t xml:space="preserve">se vislumbra la falta de legitimación en la causa por activa respecto del señor </w:t>
      </w:r>
      <w:r w:rsidR="007F16F8" w:rsidRPr="006D505C">
        <w:rPr>
          <w:rFonts w:ascii="Arial" w:hAnsi="Arial" w:cs="Arial"/>
          <w:lang w:val="es-CO"/>
        </w:rPr>
        <w:t xml:space="preserve">Ramírez </w:t>
      </w:r>
      <w:proofErr w:type="spellStart"/>
      <w:r w:rsidR="007F16F8" w:rsidRPr="006D505C">
        <w:rPr>
          <w:rFonts w:ascii="Arial" w:hAnsi="Arial" w:cs="Arial"/>
          <w:lang w:val="es-CO"/>
        </w:rPr>
        <w:t>Ramírez</w:t>
      </w:r>
      <w:proofErr w:type="spellEnd"/>
      <w:r w:rsidR="007F16F8" w:rsidRPr="006D505C">
        <w:rPr>
          <w:rFonts w:ascii="Arial" w:hAnsi="Arial" w:cs="Arial"/>
          <w:lang w:val="es-ES_tradnl"/>
        </w:rPr>
        <w:t>.</w:t>
      </w:r>
      <w:r w:rsidR="00E40F35" w:rsidRPr="006D505C" w:rsidDel="00E40F35">
        <w:rPr>
          <w:rFonts w:ascii="Arial" w:hAnsi="Arial" w:cs="Arial"/>
        </w:rPr>
        <w:t xml:space="preserve"> </w:t>
      </w:r>
    </w:p>
    <w:p w14:paraId="62C449C0" w14:textId="77777777" w:rsidR="00614B82" w:rsidRPr="006D505C" w:rsidRDefault="00614B82" w:rsidP="0029088E">
      <w:pPr>
        <w:pBdr>
          <w:top w:val="nil"/>
          <w:left w:val="nil"/>
          <w:bottom w:val="nil"/>
          <w:right w:val="nil"/>
          <w:between w:val="nil"/>
        </w:pBdr>
        <w:spacing w:line="360" w:lineRule="auto"/>
        <w:jc w:val="both"/>
        <w:rPr>
          <w:rFonts w:ascii="Arial" w:eastAsiaTheme="minorEastAsia" w:hAnsi="Arial" w:cs="Arial"/>
          <w:lang w:eastAsia="es-ES"/>
        </w:rPr>
      </w:pPr>
    </w:p>
    <w:p w14:paraId="26DFC63C" w14:textId="41FD9901" w:rsidR="00905D01" w:rsidRPr="006D505C" w:rsidRDefault="00905D01" w:rsidP="0047766E">
      <w:pPr>
        <w:pBdr>
          <w:top w:val="nil"/>
          <w:left w:val="nil"/>
          <w:bottom w:val="nil"/>
          <w:right w:val="nil"/>
          <w:between w:val="nil"/>
        </w:pBdr>
        <w:spacing w:line="360" w:lineRule="auto"/>
        <w:jc w:val="both"/>
        <w:rPr>
          <w:rFonts w:ascii="Arial" w:hAnsi="Arial" w:cs="Arial"/>
        </w:rPr>
      </w:pPr>
      <w:r w:rsidRPr="006D505C">
        <w:rPr>
          <w:rFonts w:ascii="Arial" w:hAnsi="Arial" w:cs="Arial"/>
          <w:b/>
          <w:bCs/>
        </w:rPr>
        <w:t>ME OPONGO</w:t>
      </w:r>
      <w:r w:rsidRPr="006D505C">
        <w:rPr>
          <w:rFonts w:ascii="Arial" w:hAnsi="Arial" w:cs="Arial"/>
        </w:rPr>
        <w:t xml:space="preserve"> a que se condene a la parte demandada al pago de suma alguna por concepto de indemnización por los presuntos perjuicios morales a favor de la menor </w:t>
      </w:r>
      <w:r w:rsidR="00001E1C" w:rsidRPr="006D505C">
        <w:rPr>
          <w:rFonts w:ascii="Arial" w:hAnsi="Arial" w:cs="Arial"/>
        </w:rPr>
        <w:t>Sofía Campos Mondragón</w:t>
      </w:r>
      <w:r w:rsidRPr="006D505C">
        <w:rPr>
          <w:rFonts w:ascii="Arial" w:hAnsi="Arial" w:cs="Arial"/>
        </w:rPr>
        <w:t xml:space="preserve"> en calidad de </w:t>
      </w:r>
      <w:r w:rsidR="00001E1C" w:rsidRPr="006D505C">
        <w:rPr>
          <w:rFonts w:ascii="Arial" w:hAnsi="Arial" w:cs="Arial"/>
        </w:rPr>
        <w:t xml:space="preserve">hija de </w:t>
      </w:r>
      <w:r w:rsidR="005D0E11" w:rsidRPr="006D505C">
        <w:rPr>
          <w:rFonts w:ascii="Arial" w:hAnsi="Arial" w:cs="Arial"/>
        </w:rPr>
        <w:t xml:space="preserve">quien se reputa </w:t>
      </w:r>
      <w:r w:rsidR="00001E1C" w:rsidRPr="006D505C">
        <w:rPr>
          <w:rFonts w:ascii="Arial" w:hAnsi="Arial" w:cs="Arial"/>
        </w:rPr>
        <w:t>afectada</w:t>
      </w:r>
      <w:r w:rsidRPr="006D505C">
        <w:rPr>
          <w:rFonts w:ascii="Arial" w:hAnsi="Arial" w:cs="Arial"/>
        </w:rPr>
        <w:t>. Lo anterior, ante la desmesurada solicitud de perjuicios efectuados por la parte demandante, pues es evidente el ánimo especulativo que de ella se desprende por la errónea tasación de los perjuicios morales, en tanto los mismos resultan exorbitantes. Lo anterior, por cuanto el 06 de mayo de 2016, la Sala de Casación Civil de la Corte Suprema de Justicia, estableció que, en los casos en donde la víctima obtiene una pérdida de capacidad laboral superior al 20%, el rubro máximo reconocido es de quince millones de pesos ($15.000.000), siempre y cuando se pruebe la perturbación psíquica y deformidad física permanente</w:t>
      </w:r>
      <w:r w:rsidRPr="006D505C">
        <w:rPr>
          <w:rStyle w:val="Refdenotaalpie"/>
          <w:rFonts w:ascii="Arial" w:hAnsi="Arial" w:cs="Arial"/>
        </w:rPr>
        <w:footnoteReference w:id="7"/>
      </w:r>
      <w:r w:rsidRPr="006D505C">
        <w:rPr>
          <w:rFonts w:ascii="Arial" w:hAnsi="Arial" w:cs="Arial"/>
        </w:rPr>
        <w:t>. En este sentido, ante la ausencia de prueba de que la afectación sufrida es equivalente a aquellas indemnizadas con el rubro pretendido y que fue el actuar irresponsable del señor Ferney Arturo García Robles lo que confluyó en la producción del accidente de tránsito, no queda más que negar las pretensiones indemnizatorias.</w:t>
      </w:r>
    </w:p>
    <w:p w14:paraId="20D9CBBE" w14:textId="77777777" w:rsidR="00614B82" w:rsidRPr="006D505C" w:rsidRDefault="00614B82" w:rsidP="0047766E">
      <w:pPr>
        <w:spacing w:line="360" w:lineRule="auto"/>
        <w:jc w:val="both"/>
        <w:rPr>
          <w:rFonts w:ascii="Arial" w:eastAsiaTheme="minorEastAsia" w:hAnsi="Arial" w:cs="Arial"/>
          <w:lang w:eastAsia="es-ES"/>
        </w:rPr>
      </w:pPr>
    </w:p>
    <w:p w14:paraId="39962F01" w14:textId="38E3817F" w:rsidR="00CC7172" w:rsidRPr="006D505C" w:rsidRDefault="00CC7172" w:rsidP="0047766E">
      <w:pPr>
        <w:pBdr>
          <w:top w:val="nil"/>
          <w:left w:val="nil"/>
          <w:bottom w:val="nil"/>
          <w:right w:val="nil"/>
          <w:between w:val="nil"/>
        </w:pBdr>
        <w:spacing w:line="360" w:lineRule="auto"/>
        <w:jc w:val="both"/>
        <w:rPr>
          <w:rFonts w:ascii="Arial" w:hAnsi="Arial" w:cs="Arial"/>
        </w:rPr>
      </w:pPr>
      <w:r w:rsidRPr="006D505C">
        <w:rPr>
          <w:rFonts w:ascii="Arial" w:hAnsi="Arial" w:cs="Arial"/>
          <w:b/>
          <w:bCs/>
        </w:rPr>
        <w:t>ME OPONGO</w:t>
      </w:r>
      <w:r w:rsidRPr="006D505C">
        <w:rPr>
          <w:rFonts w:ascii="Arial" w:hAnsi="Arial" w:cs="Arial"/>
        </w:rPr>
        <w:t xml:space="preserve"> a que se condene a la parte demandada al pago de suma alguna por concepto de indemnización por los presuntos perjuicios morales a favor del menor Alejandro Rodríguez Mondragón en calidad de hijo de </w:t>
      </w:r>
      <w:r w:rsidR="003801BC" w:rsidRPr="006D505C">
        <w:rPr>
          <w:rFonts w:ascii="Arial" w:hAnsi="Arial" w:cs="Arial"/>
        </w:rPr>
        <w:t xml:space="preserve">quien se reputa </w:t>
      </w:r>
      <w:r w:rsidRPr="006D505C">
        <w:rPr>
          <w:rFonts w:ascii="Arial" w:hAnsi="Arial" w:cs="Arial"/>
        </w:rPr>
        <w:t xml:space="preserve">afectada. Lo anterior, ante la desmesurada solicitud de perjuicios efectuados por la parte demandante, pues es evidente el ánimo especulativo que de ella se desprende por la errónea tasación de los perjuicios morales, en tanto los mismos resultan exorbitantes. Lo anterior, por cuanto el 06 de mayo de 2016, la Sala de Casación Civil de </w:t>
      </w:r>
      <w:r w:rsidRPr="006D505C">
        <w:rPr>
          <w:rFonts w:ascii="Arial" w:hAnsi="Arial" w:cs="Arial"/>
        </w:rPr>
        <w:lastRenderedPageBreak/>
        <w:t>la Corte Suprema de Justicia, estableció que, en los casos en donde la víctima obtiene una pérdida de capacidad laboral superior al 20%, el rubro máximo reconocido es de quince millones de pesos ($15.000.000), siempre y cuando se pruebe la perturbación psíquica y deformidad física permanente</w:t>
      </w:r>
      <w:r w:rsidRPr="006D505C">
        <w:rPr>
          <w:rStyle w:val="Refdenotaalpie"/>
          <w:rFonts w:ascii="Arial" w:hAnsi="Arial" w:cs="Arial"/>
        </w:rPr>
        <w:footnoteReference w:id="8"/>
      </w:r>
      <w:r w:rsidRPr="006D505C">
        <w:rPr>
          <w:rFonts w:ascii="Arial" w:hAnsi="Arial" w:cs="Arial"/>
        </w:rPr>
        <w:t>. En este sentido, ante la ausencia de prueba de que la afectación sufrida es equivalente a aquellas indemnizadas con el rubro pretendido y que fue el actuar irresponsable del señor Ferney Arturo García Robles lo que confluyó en la producción del accidente de tránsito, no queda más que negar las pretensiones indemnizatorias.</w:t>
      </w:r>
    </w:p>
    <w:p w14:paraId="2048A181" w14:textId="77777777" w:rsidR="00614B82" w:rsidRPr="006D505C" w:rsidRDefault="00614B82" w:rsidP="0047766E">
      <w:pPr>
        <w:spacing w:line="360" w:lineRule="auto"/>
        <w:jc w:val="both"/>
        <w:rPr>
          <w:rFonts w:ascii="Arial" w:eastAsiaTheme="minorEastAsia" w:hAnsi="Arial" w:cs="Arial"/>
          <w:lang w:eastAsia="es-ES"/>
        </w:rPr>
      </w:pPr>
    </w:p>
    <w:p w14:paraId="0DEEF9F4" w14:textId="7D9CAF5E" w:rsidR="00907527" w:rsidRPr="006D505C" w:rsidRDefault="003801BC" w:rsidP="00224709">
      <w:pPr>
        <w:tabs>
          <w:tab w:val="left" w:pos="5626"/>
        </w:tabs>
        <w:spacing w:line="360" w:lineRule="auto"/>
        <w:jc w:val="both"/>
        <w:rPr>
          <w:rFonts w:ascii="Arial" w:hAnsi="Arial" w:cs="Arial"/>
          <w:color w:val="000000"/>
          <w:lang w:val="es-CO"/>
        </w:rPr>
      </w:pPr>
      <w:r w:rsidRPr="006D505C">
        <w:rPr>
          <w:rFonts w:ascii="Arial" w:hAnsi="Arial" w:cs="Arial"/>
          <w:b/>
          <w:bCs/>
        </w:rPr>
        <w:t xml:space="preserve">Oposición frente a la pretensión 10.2: </w:t>
      </w:r>
      <w:r w:rsidR="0064434D" w:rsidRPr="006D505C">
        <w:rPr>
          <w:rFonts w:ascii="Arial" w:hAnsi="Arial" w:cs="Arial"/>
          <w:b/>
          <w:bCs/>
        </w:rPr>
        <w:t>ME OPONGO</w:t>
      </w:r>
      <w:r w:rsidR="0064434D" w:rsidRPr="006D505C">
        <w:rPr>
          <w:rFonts w:ascii="Arial" w:hAnsi="Arial" w:cs="Arial"/>
        </w:rPr>
        <w:t xml:space="preserve"> a que se condene a la parte demandada al pago de suma alguna por concepto de indemnización por los presuntos perjuicios morales a favor de la señora Diana Marcela Mondragón Ariza. Lo anterior, por sustracción de materia, en tanto que resulta consecuencial a la pretensión primera y al ser improcedente, esta también debe ser desestimada frente al extremo pasivo. Lo anterior teniendo en cuenta que, frente al daño a la vida en relación, no se encuentra probado en tanto no está acreditado que el accidente de tránsito ocurrido el 26 de noviembre de 2022 haya generado una condición médica permanente que le impida realizar aquellas actividades placenteras que hacen agradable su existencia. Por otra parte,</w:t>
      </w:r>
      <w:r w:rsidR="00907527" w:rsidRPr="006D505C">
        <w:rPr>
          <w:rFonts w:ascii="Arial" w:hAnsi="Arial" w:cs="Arial"/>
        </w:rPr>
        <w:t xml:space="preserve"> </w:t>
      </w:r>
      <w:r w:rsidR="00907527" w:rsidRPr="006D505C">
        <w:rPr>
          <w:rFonts w:ascii="Arial" w:hAnsi="Arial" w:cs="Arial"/>
          <w:color w:val="000000"/>
        </w:rPr>
        <w:t xml:space="preserve">el reconocimiento del daño a la vida en relación solicitado por la demandante resulta improcedente en tanto al interior del proceso no se encuentra acreditada y no hay pruebas dentro del proceso de la gravedad de las lesiones o que estas hayan generado secuelas, como </w:t>
      </w:r>
      <w:r w:rsidR="00B96C09" w:rsidRPr="006D505C">
        <w:rPr>
          <w:rFonts w:ascii="Arial" w:hAnsi="Arial" w:cs="Arial"/>
          <w:color w:val="000000"/>
        </w:rPr>
        <w:t>también</w:t>
      </w:r>
      <w:r w:rsidR="00907527" w:rsidRPr="006D505C">
        <w:rPr>
          <w:rFonts w:ascii="Arial" w:hAnsi="Arial" w:cs="Arial"/>
          <w:color w:val="000000"/>
        </w:rPr>
        <w:t xml:space="preserve"> la afectación de la vida externa o el disfrute de la vida de </w:t>
      </w:r>
      <w:r w:rsidR="00907527" w:rsidRPr="006D505C">
        <w:rPr>
          <w:rFonts w:ascii="Arial" w:hAnsi="Arial" w:cs="Arial"/>
          <w:color w:val="000000"/>
          <w:lang w:val="es-ES_tradnl"/>
        </w:rPr>
        <w:t xml:space="preserve">la señora Diana Marcela Mondragón Ariza </w:t>
      </w:r>
      <w:r w:rsidR="00907527" w:rsidRPr="006D505C">
        <w:rPr>
          <w:rFonts w:ascii="Arial" w:hAnsi="Arial" w:cs="Arial"/>
          <w:color w:val="000000"/>
        </w:rPr>
        <w:t>derivada del daño sufrido</w:t>
      </w:r>
      <w:r w:rsidR="00224709" w:rsidRPr="006D505C">
        <w:rPr>
          <w:rFonts w:ascii="Arial" w:hAnsi="Arial" w:cs="Arial"/>
          <w:color w:val="000000"/>
        </w:rPr>
        <w:t xml:space="preserve">, tanto es así que se resalta </w:t>
      </w:r>
      <w:r w:rsidR="00224709" w:rsidRPr="006D505C">
        <w:rPr>
          <w:rFonts w:ascii="Arial" w:hAnsi="Arial" w:cs="Arial"/>
          <w:color w:val="000000"/>
          <w:lang w:val="es-CO"/>
        </w:rPr>
        <w:t>la ausencia de un dictamen de pérdida de capacidad laboral</w:t>
      </w:r>
      <w:r w:rsidR="00907527" w:rsidRPr="006D505C">
        <w:rPr>
          <w:rFonts w:ascii="Arial" w:hAnsi="Arial" w:cs="Arial"/>
          <w:color w:val="000000"/>
        </w:rPr>
        <w:t xml:space="preserve">. Presupuesto necesario para su prosperidad, como quiera que es carga de la parte actora demostrar con suficiencia las afectaciones concretadas derivadas de las limitaciones en salud. En este sentido, ante a falta de elementos de prueba que permitan corroborar que la existencia del daño no podrá imponerse condena alguna en favor de la parte demandante. Adicionalmente, no debe perderse de vista que la tasación de daño en la vida de relación solicitado por el demandante no solo es improcedente, sino además es exorbitante. En consecuencia, deberá desestimarse la </w:t>
      </w:r>
      <w:r w:rsidR="00907527" w:rsidRPr="006D505C">
        <w:rPr>
          <w:rFonts w:ascii="Arial" w:hAnsi="Arial" w:cs="Arial"/>
          <w:color w:val="000000"/>
        </w:rPr>
        <w:lastRenderedPageBreak/>
        <w:t>exorbitante tasación de perjuicios propuesta por el extremo actor.</w:t>
      </w:r>
    </w:p>
    <w:p w14:paraId="47F9DC65" w14:textId="77777777" w:rsidR="00FF6774" w:rsidRPr="006D505C" w:rsidRDefault="00FF6774" w:rsidP="0047766E">
      <w:pPr>
        <w:tabs>
          <w:tab w:val="left" w:pos="5626"/>
        </w:tabs>
        <w:spacing w:line="360" w:lineRule="auto"/>
        <w:jc w:val="both"/>
        <w:rPr>
          <w:rFonts w:ascii="Arial" w:hAnsi="Arial" w:cs="Arial"/>
        </w:rPr>
      </w:pPr>
    </w:p>
    <w:p w14:paraId="58DD7ADF" w14:textId="12B7B777" w:rsidR="003801BC" w:rsidRPr="006D505C" w:rsidRDefault="003801BC" w:rsidP="0047766E">
      <w:pPr>
        <w:tabs>
          <w:tab w:val="left" w:pos="5626"/>
        </w:tabs>
        <w:spacing w:line="360" w:lineRule="auto"/>
        <w:jc w:val="both"/>
        <w:rPr>
          <w:rFonts w:ascii="Arial" w:hAnsi="Arial" w:cs="Arial"/>
        </w:rPr>
      </w:pPr>
      <w:r w:rsidRPr="006D505C">
        <w:rPr>
          <w:rFonts w:ascii="Arial" w:hAnsi="Arial" w:cs="Arial"/>
          <w:b/>
          <w:bCs/>
        </w:rPr>
        <w:t>Oposición frente a la pretensión 11:</w:t>
      </w:r>
      <w:r w:rsidR="00BC3B92" w:rsidRPr="006D505C">
        <w:rPr>
          <w:rFonts w:ascii="Arial" w:hAnsi="Arial" w:cs="Arial"/>
          <w:b/>
          <w:bCs/>
        </w:rPr>
        <w:t xml:space="preserve"> </w:t>
      </w:r>
      <w:r w:rsidR="00EB2491" w:rsidRPr="006D505C">
        <w:rPr>
          <w:rFonts w:ascii="Arial" w:hAnsi="Arial" w:cs="Arial"/>
          <w:b/>
          <w:bCs/>
        </w:rPr>
        <w:t>ME OPONGO</w:t>
      </w:r>
      <w:r w:rsidR="00EB2491" w:rsidRPr="006D505C">
        <w:rPr>
          <w:rFonts w:ascii="Arial" w:hAnsi="Arial" w:cs="Arial"/>
        </w:rPr>
        <w:t xml:space="preserve"> </w:t>
      </w:r>
      <w:r w:rsidR="00053A82" w:rsidRPr="006D505C">
        <w:rPr>
          <w:rFonts w:ascii="Arial" w:hAnsi="Arial" w:cs="Arial"/>
        </w:rPr>
        <w:t>a la condena</w:t>
      </w:r>
      <w:r w:rsidR="00D90C5A" w:rsidRPr="006D505C">
        <w:rPr>
          <w:rFonts w:ascii="Arial" w:hAnsi="Arial" w:cs="Arial"/>
        </w:rPr>
        <w:t xml:space="preserve"> </w:t>
      </w:r>
      <w:r w:rsidR="00DC2548" w:rsidRPr="006D505C">
        <w:rPr>
          <w:rFonts w:ascii="Arial" w:hAnsi="Arial" w:cs="Arial"/>
        </w:rPr>
        <w:t>del pago</w:t>
      </w:r>
      <w:r w:rsidR="00053A82" w:rsidRPr="006D505C">
        <w:rPr>
          <w:rFonts w:ascii="Arial" w:hAnsi="Arial" w:cs="Arial"/>
        </w:rPr>
        <w:t xml:space="preserve"> </w:t>
      </w:r>
      <w:r w:rsidR="00DC2548" w:rsidRPr="006D505C">
        <w:rPr>
          <w:rFonts w:ascii="Arial" w:hAnsi="Arial" w:cs="Arial"/>
        </w:rPr>
        <w:t>de las</w:t>
      </w:r>
      <w:r w:rsidR="00053A82" w:rsidRPr="006D505C">
        <w:rPr>
          <w:rFonts w:ascii="Arial" w:hAnsi="Arial" w:cs="Arial"/>
        </w:rPr>
        <w:t xml:space="preserve"> costas</w:t>
      </w:r>
      <w:r w:rsidR="00AB4558" w:rsidRPr="006D505C">
        <w:rPr>
          <w:rFonts w:ascii="Arial" w:hAnsi="Arial" w:cs="Arial"/>
        </w:rPr>
        <w:t xml:space="preserve"> del proceso,</w:t>
      </w:r>
      <w:r w:rsidR="00053A82" w:rsidRPr="006D505C">
        <w:rPr>
          <w:rFonts w:ascii="Arial" w:hAnsi="Arial" w:cs="Arial"/>
        </w:rPr>
        <w:t xml:space="preserve"> agencias en derecho</w:t>
      </w:r>
      <w:r w:rsidR="00AB4558" w:rsidRPr="006D505C">
        <w:rPr>
          <w:rFonts w:ascii="Arial" w:hAnsi="Arial" w:cs="Arial"/>
        </w:rPr>
        <w:t xml:space="preserve"> </w:t>
      </w:r>
      <w:r w:rsidR="00EB2491" w:rsidRPr="006D505C">
        <w:rPr>
          <w:rFonts w:ascii="Arial" w:hAnsi="Arial" w:cs="Arial"/>
        </w:rPr>
        <w:t>e</w:t>
      </w:r>
      <w:r w:rsidR="003351CE" w:rsidRPr="006D505C">
        <w:rPr>
          <w:rFonts w:ascii="Arial" w:hAnsi="Arial" w:cs="Arial"/>
        </w:rPr>
        <w:t xml:space="preserve"> </w:t>
      </w:r>
      <w:r w:rsidR="00FD2BBE" w:rsidRPr="006D505C">
        <w:rPr>
          <w:rFonts w:ascii="Arial" w:hAnsi="Arial" w:cs="Arial"/>
        </w:rPr>
        <w:t>indexación</w:t>
      </w:r>
      <w:r w:rsidR="00053A82" w:rsidRPr="006D505C">
        <w:rPr>
          <w:rFonts w:ascii="Arial" w:hAnsi="Arial" w:cs="Arial"/>
        </w:rPr>
        <w:t xml:space="preserve"> por sustracción de materia, en tanto que resulta consecuencial a las anteriores pretensiones y al ser improcedentes, esta también debe ser desestimada.</w:t>
      </w:r>
    </w:p>
    <w:p w14:paraId="28991FBE" w14:textId="77777777" w:rsidR="00FD2BBE" w:rsidRPr="006D505C" w:rsidRDefault="00FD2BBE" w:rsidP="0047766E">
      <w:pPr>
        <w:tabs>
          <w:tab w:val="left" w:pos="5626"/>
        </w:tabs>
        <w:spacing w:line="360" w:lineRule="auto"/>
        <w:jc w:val="both"/>
        <w:rPr>
          <w:rFonts w:ascii="Arial" w:hAnsi="Arial" w:cs="Arial"/>
        </w:rPr>
      </w:pPr>
    </w:p>
    <w:p w14:paraId="35CAA4C0" w14:textId="0BC18431" w:rsidR="00240432" w:rsidRPr="006D505C" w:rsidRDefault="00D90C5A" w:rsidP="0047766E">
      <w:pPr>
        <w:spacing w:line="360" w:lineRule="auto"/>
        <w:jc w:val="both"/>
        <w:rPr>
          <w:rFonts w:ascii="Arial" w:hAnsi="Arial" w:cs="Arial"/>
        </w:rPr>
      </w:pPr>
      <w:r w:rsidRPr="006D505C">
        <w:rPr>
          <w:rFonts w:ascii="Arial" w:hAnsi="Arial" w:cs="Arial"/>
        </w:rPr>
        <w:t>Que se condene a la parte demandada a pagar las costas del proceso y agencias en derecho y se pague indexación, de las sumas antes mencionadas.</w:t>
      </w:r>
    </w:p>
    <w:p w14:paraId="6F2BA48C" w14:textId="77777777" w:rsidR="00A8336E" w:rsidRPr="006D505C" w:rsidRDefault="00A8336E" w:rsidP="0047766E">
      <w:pPr>
        <w:spacing w:line="360" w:lineRule="auto"/>
        <w:jc w:val="both"/>
        <w:rPr>
          <w:rFonts w:ascii="Arial" w:eastAsiaTheme="minorEastAsia" w:hAnsi="Arial" w:cs="Arial"/>
          <w:lang w:val="es-ES_tradnl" w:eastAsia="es-ES"/>
        </w:rPr>
      </w:pPr>
    </w:p>
    <w:p w14:paraId="55DC8AA6" w14:textId="77777777" w:rsidR="00925F4F" w:rsidRPr="006D505C" w:rsidRDefault="00925F4F" w:rsidP="0047766E">
      <w:pPr>
        <w:pStyle w:val="Ttulo2"/>
      </w:pPr>
      <w:r w:rsidRPr="006D505C">
        <w:rPr>
          <w:rFonts w:eastAsiaTheme="minorHAnsi"/>
        </w:rPr>
        <w:t>OBJECIÓN AL JURAMENTO ESTIMATORIO</w:t>
      </w:r>
    </w:p>
    <w:p w14:paraId="08BFD75A" w14:textId="77777777" w:rsidR="00925F4F" w:rsidRPr="006D505C" w:rsidRDefault="00925F4F" w:rsidP="0047766E">
      <w:pPr>
        <w:spacing w:line="360" w:lineRule="auto"/>
        <w:jc w:val="both"/>
        <w:rPr>
          <w:rFonts w:ascii="Arial" w:hAnsi="Arial" w:cs="Arial"/>
          <w:bCs/>
          <w:lang w:val="es-ES_tradnl"/>
        </w:rPr>
      </w:pPr>
    </w:p>
    <w:p w14:paraId="426E0BAC" w14:textId="77777777" w:rsidR="008658A3" w:rsidRPr="006D505C" w:rsidRDefault="008658A3" w:rsidP="0047766E">
      <w:pPr>
        <w:spacing w:line="360" w:lineRule="auto"/>
        <w:jc w:val="both"/>
        <w:rPr>
          <w:rFonts w:ascii="Arial" w:eastAsiaTheme="minorEastAsia" w:hAnsi="Arial" w:cs="Arial"/>
          <w:lang w:val="es-ES_tradnl" w:eastAsia="es-ES"/>
        </w:rPr>
      </w:pPr>
      <w:r w:rsidRPr="006D505C">
        <w:rPr>
          <w:rFonts w:ascii="Arial" w:eastAsiaTheme="minorEastAsia" w:hAnsi="Arial" w:cs="Arial"/>
          <w:lang w:eastAsia="es-ES"/>
        </w:rPr>
        <w:t xml:space="preserve">Objeto el juramento </w:t>
      </w:r>
      <w:r w:rsidRPr="006D505C">
        <w:rPr>
          <w:rFonts w:ascii="Arial" w:eastAsiaTheme="minorEastAsia" w:hAnsi="Arial" w:cs="Arial"/>
          <w:lang w:val="es-ES_tradnl" w:eastAsia="es-ES"/>
        </w:rPr>
        <w:t>estimatorio presentado por los Demandantes</w:t>
      </w:r>
      <w:r w:rsidRPr="006D505C">
        <w:rPr>
          <w:rFonts w:ascii="Arial" w:eastAsiaTheme="minorEastAsia" w:hAnsi="Arial" w:cs="Arial"/>
          <w:lang w:eastAsia="es-ES"/>
        </w:rPr>
        <w:t xml:space="preserve"> de conformidad con el artículo 206 del Código General del Proceso</w:t>
      </w:r>
      <w:r w:rsidRPr="006D505C">
        <w:rPr>
          <w:rFonts w:ascii="Arial" w:eastAsiaTheme="minorEastAsia" w:hAnsi="Arial" w:cs="Arial"/>
          <w:lang w:val="es-ES_tradnl" w:eastAsia="es-ES"/>
        </w:rPr>
        <w:t xml:space="preserve">. Ahora bien, debe decirse que no se hará referencia a los perjuicios extrapatrimoniales, toda vez que el citado artículo estipula expresamente que: </w:t>
      </w:r>
      <w:r w:rsidRPr="006D505C">
        <w:rPr>
          <w:rFonts w:ascii="Arial" w:eastAsiaTheme="minorEastAsia" w:hAnsi="Arial" w:cs="Arial"/>
          <w:i/>
          <w:iCs/>
          <w:lang w:val="es-ES_tradnl" w:eastAsia="es-ES"/>
        </w:rPr>
        <w:t xml:space="preserve">“El juramento estimatorio no aplicará a la cuantificación de los daños extrapatrimoniales”. </w:t>
      </w:r>
      <w:r w:rsidRPr="006D505C">
        <w:rPr>
          <w:rFonts w:ascii="Arial" w:eastAsiaTheme="minorEastAsia" w:hAnsi="Arial" w:cs="Arial"/>
          <w:lang w:val="es-ES_tradnl" w:eastAsia="es-ES"/>
        </w:rPr>
        <w:t>En virtud del precitado, en esta objeción no se hará alusión a los mismos.</w:t>
      </w:r>
    </w:p>
    <w:p w14:paraId="12C29B21" w14:textId="77777777" w:rsidR="008658A3" w:rsidRPr="006D505C" w:rsidRDefault="008658A3" w:rsidP="0047766E">
      <w:pPr>
        <w:spacing w:line="360" w:lineRule="auto"/>
        <w:jc w:val="both"/>
        <w:rPr>
          <w:rFonts w:ascii="Arial" w:eastAsiaTheme="minorEastAsia" w:hAnsi="Arial" w:cs="Arial"/>
          <w:lang w:val="es-ES_tradnl" w:eastAsia="es-ES"/>
        </w:rPr>
      </w:pPr>
    </w:p>
    <w:p w14:paraId="54B1D7F4" w14:textId="72C6968E" w:rsidR="00927F6D" w:rsidRPr="006D505C" w:rsidRDefault="008658A3" w:rsidP="00D371EA">
      <w:pPr>
        <w:spacing w:line="360" w:lineRule="auto"/>
        <w:jc w:val="both"/>
        <w:rPr>
          <w:rFonts w:ascii="Arial" w:hAnsi="Arial" w:cs="Arial"/>
          <w:lang w:val="es-CO"/>
        </w:rPr>
      </w:pPr>
      <w:r w:rsidRPr="006D505C">
        <w:rPr>
          <w:rFonts w:ascii="Arial" w:eastAsiaTheme="minorEastAsia" w:hAnsi="Arial" w:cs="Arial"/>
          <w:lang w:val="es-ES_tradnl" w:eastAsia="es-ES"/>
        </w:rPr>
        <w:t xml:space="preserve">En cuanto a la categoría de daños patrimoniales o materiales, específicamente el lucro cesante, </w:t>
      </w:r>
      <w:r w:rsidR="00A62F74" w:rsidRPr="006D505C">
        <w:rPr>
          <w:rFonts w:ascii="Arial" w:eastAsiaTheme="minorEastAsia" w:hAnsi="Arial" w:cs="Arial"/>
          <w:lang w:val="es-ES_tradnl" w:eastAsia="es-ES"/>
        </w:rPr>
        <w:t>o</w:t>
      </w:r>
      <w:r w:rsidRPr="006D505C">
        <w:rPr>
          <w:rFonts w:ascii="Arial" w:eastAsiaTheme="minorEastAsia" w:hAnsi="Arial" w:cs="Arial"/>
          <w:lang w:val="es-ES_tradnl" w:eastAsia="es-ES"/>
        </w:rPr>
        <w:t xml:space="preserve">bjeto su cuantía en atención a que la parte Demandante no cumplió su carga probatoria establecida en el artículo 167 del Código General del Proceso, puesto que no aportó prueba detallada del perjuicio cuya indemnización </w:t>
      </w:r>
      <w:r w:rsidR="00C94530" w:rsidRPr="006D505C">
        <w:rPr>
          <w:rFonts w:ascii="Arial" w:eastAsiaTheme="minorEastAsia" w:hAnsi="Arial" w:cs="Arial"/>
          <w:lang w:val="es-ES_tradnl" w:eastAsia="es-ES"/>
        </w:rPr>
        <w:t>dictamina</w:t>
      </w:r>
      <w:r w:rsidRPr="006D505C">
        <w:rPr>
          <w:rFonts w:ascii="Arial" w:eastAsiaTheme="minorEastAsia" w:hAnsi="Arial" w:cs="Arial"/>
          <w:lang w:val="es-ES_tradnl" w:eastAsia="es-ES"/>
        </w:rPr>
        <w:t xml:space="preserve">.  En el presente proceso no se encuentra prueba idónea que acredite </w:t>
      </w:r>
      <w:r w:rsidR="00440238" w:rsidRPr="006D505C">
        <w:rPr>
          <w:rFonts w:ascii="Arial" w:hAnsi="Arial" w:cs="Arial"/>
        </w:rPr>
        <w:t xml:space="preserve">los ingresos dejados de percibidos por </w:t>
      </w:r>
      <w:r w:rsidR="00440238" w:rsidRPr="006D505C">
        <w:rPr>
          <w:rFonts w:ascii="Arial" w:hAnsi="Arial" w:cs="Arial"/>
          <w:lang w:val="es-ES_tradnl"/>
        </w:rPr>
        <w:t>la señora Diana Marcela Mondragón Ariza.</w:t>
      </w:r>
      <w:r w:rsidR="003B5E0F" w:rsidRPr="006D505C">
        <w:rPr>
          <w:rFonts w:ascii="Arial" w:hAnsi="Arial" w:cs="Arial"/>
          <w:lang w:val="es-ES_tradnl"/>
        </w:rPr>
        <w:t xml:space="preserve"> </w:t>
      </w:r>
      <w:r w:rsidR="003B5E0F" w:rsidRPr="006D505C">
        <w:rPr>
          <w:rFonts w:ascii="Arial" w:eastAsiaTheme="minorEastAsia" w:hAnsi="Arial" w:cs="Arial"/>
          <w:lang w:val="es-ES_tradnl" w:eastAsia="es-ES"/>
        </w:rPr>
        <w:t>Así mismo, no se probó que la demandante</w:t>
      </w:r>
      <w:r w:rsidR="00927F6D" w:rsidRPr="006D505C">
        <w:rPr>
          <w:rFonts w:ascii="Arial" w:eastAsiaTheme="minorEastAsia" w:hAnsi="Arial" w:cs="Arial"/>
          <w:lang w:val="es-ES_tradnl" w:eastAsia="es-ES"/>
        </w:rPr>
        <w:t xml:space="preserve"> </w:t>
      </w:r>
      <w:r w:rsidR="005B440D" w:rsidRPr="006D505C">
        <w:rPr>
          <w:rFonts w:ascii="Arial" w:hAnsi="Arial" w:cs="Arial"/>
          <w:lang w:val="es-ES_tradnl"/>
        </w:rPr>
        <w:t xml:space="preserve">laboraba en la empresa </w:t>
      </w:r>
      <w:r w:rsidR="005B440D" w:rsidRPr="006D505C">
        <w:rPr>
          <w:rFonts w:ascii="Arial" w:hAnsi="Arial" w:cs="Arial"/>
        </w:rPr>
        <w:t>GLOBALQUIMICA</w:t>
      </w:r>
      <w:r w:rsidR="005B440D" w:rsidRPr="006D505C">
        <w:rPr>
          <w:rFonts w:ascii="Arial" w:hAnsi="Arial" w:cs="Arial"/>
          <w:lang w:val="es-ES_tradnl"/>
        </w:rPr>
        <w:t xml:space="preserve"> en el cargo de </w:t>
      </w:r>
      <w:r w:rsidR="005B440D" w:rsidRPr="006D505C">
        <w:rPr>
          <w:rFonts w:ascii="Arial" w:hAnsi="Arial" w:cs="Arial"/>
        </w:rPr>
        <w:t xml:space="preserve">asistente administrativa </w:t>
      </w:r>
      <w:r w:rsidR="005B440D" w:rsidRPr="006D505C">
        <w:rPr>
          <w:rFonts w:ascii="Arial" w:hAnsi="Arial" w:cs="Arial"/>
          <w:lang w:val="es-ES_tradnl"/>
        </w:rPr>
        <w:t xml:space="preserve">y </w:t>
      </w:r>
      <w:r w:rsidR="0099123B" w:rsidRPr="006D505C">
        <w:rPr>
          <w:rFonts w:ascii="Arial" w:hAnsi="Arial" w:cs="Arial"/>
          <w:lang w:val="es-ES_tradnl"/>
        </w:rPr>
        <w:t xml:space="preserve">que </w:t>
      </w:r>
      <w:r w:rsidR="005B440D" w:rsidRPr="006D505C">
        <w:rPr>
          <w:rFonts w:ascii="Arial" w:hAnsi="Arial" w:cs="Arial"/>
          <w:lang w:val="es-ES_tradnl"/>
        </w:rPr>
        <w:t xml:space="preserve">por esa actividad percibía unos ingresos de </w:t>
      </w:r>
      <w:r w:rsidR="005B440D" w:rsidRPr="006D505C">
        <w:rPr>
          <w:rFonts w:ascii="Arial" w:hAnsi="Arial" w:cs="Arial"/>
        </w:rPr>
        <w:t>un millón doscientos mil pesos moneda corriente ($1.200.000 m/cte.)</w:t>
      </w:r>
      <w:r w:rsidR="00BD457C" w:rsidRPr="006D505C">
        <w:rPr>
          <w:rFonts w:ascii="Arial" w:hAnsi="Arial" w:cs="Arial"/>
        </w:rPr>
        <w:t xml:space="preserve">, igualmente </w:t>
      </w:r>
      <w:r w:rsidR="00D371EA" w:rsidRPr="006D505C">
        <w:rPr>
          <w:rFonts w:ascii="Arial" w:hAnsi="Arial" w:cs="Arial"/>
          <w:lang w:val="es-CO"/>
        </w:rPr>
        <w:t xml:space="preserve">en caso de dársele valor probatorio a los desprendibles de nómina allegados, dentro de los mismos se registra el reconocimiento de las incapacidades que la actora reclama, por lo que se evidencia que no existe un ingreso dejado de </w:t>
      </w:r>
      <w:r w:rsidR="00D371EA" w:rsidRPr="006D505C">
        <w:rPr>
          <w:rFonts w:ascii="Arial" w:hAnsi="Arial" w:cs="Arial"/>
          <w:lang w:val="es-CO"/>
        </w:rPr>
        <w:lastRenderedPageBreak/>
        <w:t>percibir.</w:t>
      </w:r>
    </w:p>
    <w:p w14:paraId="11001BE7" w14:textId="77777777" w:rsidR="003801BC" w:rsidRPr="006D505C" w:rsidRDefault="003801BC" w:rsidP="0047766E">
      <w:pPr>
        <w:spacing w:line="360" w:lineRule="auto"/>
        <w:jc w:val="both"/>
        <w:rPr>
          <w:rFonts w:ascii="Arial" w:eastAsiaTheme="minorEastAsia" w:hAnsi="Arial" w:cs="Arial"/>
          <w:lang w:val="es-ES_tradnl" w:eastAsia="es-ES"/>
        </w:rPr>
      </w:pPr>
    </w:p>
    <w:p w14:paraId="4EC60C11" w14:textId="19C06CD9" w:rsidR="008658A3" w:rsidRPr="006D505C" w:rsidRDefault="008658A3" w:rsidP="0047766E">
      <w:pPr>
        <w:spacing w:line="360" w:lineRule="auto"/>
        <w:jc w:val="both"/>
        <w:rPr>
          <w:rFonts w:ascii="Arial" w:eastAsiaTheme="minorEastAsia" w:hAnsi="Arial" w:cs="Arial"/>
          <w:lang w:val="es-ES_tradnl" w:eastAsia="es-ES"/>
        </w:rPr>
      </w:pPr>
      <w:r w:rsidRPr="006D505C">
        <w:rPr>
          <w:rFonts w:ascii="Arial" w:eastAsiaTheme="minorEastAsia" w:hAnsi="Arial" w:cs="Arial"/>
          <w:lang w:val="es-ES_tradnl" w:eastAsia="es-ES"/>
        </w:rPr>
        <w:t xml:space="preserve">En ese sentido, no se probó la existencia del lucro cesante pretendido por la parte Actora. En ese orden de ideas, al no existir prueba que demuestre si quiera sumariamente las sumas que alega por concepto de lucro cesante, claramente no puede reconocerse emolumento alguno por este concepto. </w:t>
      </w:r>
    </w:p>
    <w:p w14:paraId="1EC9C22B" w14:textId="77777777" w:rsidR="008658A3" w:rsidRPr="006D505C" w:rsidRDefault="008658A3" w:rsidP="0047766E">
      <w:pPr>
        <w:spacing w:line="360" w:lineRule="auto"/>
        <w:jc w:val="both"/>
        <w:rPr>
          <w:rFonts w:ascii="Arial" w:eastAsiaTheme="minorEastAsia" w:hAnsi="Arial" w:cs="Arial"/>
          <w:b/>
          <w:lang w:val="es-ES_tradnl" w:eastAsia="es-ES"/>
        </w:rPr>
      </w:pPr>
    </w:p>
    <w:p w14:paraId="3D2AA4DE" w14:textId="77777777" w:rsidR="008658A3" w:rsidRPr="006D505C" w:rsidRDefault="008658A3" w:rsidP="0047766E">
      <w:pPr>
        <w:spacing w:line="360" w:lineRule="auto"/>
        <w:jc w:val="both"/>
        <w:rPr>
          <w:rFonts w:ascii="Arial" w:eastAsiaTheme="minorEastAsia" w:hAnsi="Arial" w:cs="Arial"/>
          <w:lang w:val="es-ES_tradnl" w:eastAsia="es-ES"/>
        </w:rPr>
      </w:pPr>
      <w:r w:rsidRPr="006D505C">
        <w:rPr>
          <w:rFonts w:ascii="Arial" w:eastAsiaTheme="minorEastAsia" w:hAnsi="Arial" w:cs="Arial"/>
          <w:lang w:val="es-ES_tradnl"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w:t>
      </w:r>
      <w:r w:rsidRPr="006D505C">
        <w:rPr>
          <w:rFonts w:ascii="Arial" w:eastAsiaTheme="minorEastAsia" w:hAnsi="Arial" w:cs="Arial"/>
          <w:lang w:eastAsia="es-ES"/>
        </w:rPr>
        <w:t xml:space="preserve">Esta teoría ha sido ampliamente desarrollada por la Corte Suprema de Justicia, debido a que sobre este particular ha establecido lo siguiente: </w:t>
      </w:r>
    </w:p>
    <w:p w14:paraId="2803A9CC" w14:textId="77777777" w:rsidR="008658A3" w:rsidRPr="006D505C" w:rsidRDefault="008658A3" w:rsidP="0047766E">
      <w:pPr>
        <w:spacing w:line="360" w:lineRule="auto"/>
        <w:jc w:val="both"/>
        <w:rPr>
          <w:rFonts w:ascii="Arial" w:eastAsiaTheme="minorEastAsia" w:hAnsi="Arial" w:cs="Arial"/>
          <w:lang w:val="es-CO" w:eastAsia="es-ES"/>
        </w:rPr>
      </w:pPr>
    </w:p>
    <w:p w14:paraId="2F95C616" w14:textId="77777777" w:rsidR="008658A3" w:rsidRPr="006D505C" w:rsidRDefault="008658A3" w:rsidP="00527480">
      <w:pPr>
        <w:spacing w:line="360" w:lineRule="auto"/>
        <w:ind w:left="993" w:right="843"/>
        <w:jc w:val="both"/>
        <w:rPr>
          <w:rFonts w:ascii="Arial" w:eastAsiaTheme="minorEastAsia" w:hAnsi="Arial" w:cs="Arial"/>
          <w:b/>
          <w:i/>
          <w:lang w:eastAsia="es-ES"/>
        </w:rPr>
      </w:pPr>
      <w:r w:rsidRPr="006D505C">
        <w:rPr>
          <w:rFonts w:ascii="Arial" w:eastAsiaTheme="minorEastAsia" w:hAnsi="Arial" w:cs="Arial"/>
          <w:i/>
          <w:lang w:eastAsia="es-ES"/>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6D505C">
        <w:rPr>
          <w:rFonts w:ascii="Arial" w:eastAsiaTheme="minorEastAsia" w:hAnsi="Arial" w:cs="Arial"/>
          <w:b/>
          <w:bCs/>
          <w:i/>
          <w:u w:val="single"/>
          <w:lang w:eastAsia="es-ES"/>
        </w:rPr>
        <w:t>y que los mismos sean ciertos y concretos y no meramente hipotéticos o eventuales, teniendo el reclamante la carga de su demostración</w:t>
      </w:r>
      <w:r w:rsidRPr="006D505C">
        <w:rPr>
          <w:rFonts w:ascii="Arial" w:eastAsiaTheme="minorEastAsia" w:hAnsi="Arial" w:cs="Arial"/>
          <w:i/>
          <w:lang w:eastAsia="es-ES"/>
        </w:rPr>
        <w:t>, como ha tenido oportunidad de indicarlo, de manera reiterada.</w:t>
      </w:r>
      <w:r w:rsidRPr="006D505C">
        <w:rPr>
          <w:rFonts w:ascii="Arial" w:eastAsiaTheme="minorEastAsia" w:hAnsi="Arial" w:cs="Arial"/>
          <w:i/>
          <w:vertAlign w:val="superscript"/>
          <w:lang w:eastAsia="es-ES"/>
        </w:rPr>
        <w:footnoteReference w:id="9"/>
      </w:r>
      <w:r w:rsidRPr="006D505C">
        <w:rPr>
          <w:rFonts w:ascii="Arial" w:eastAsiaTheme="minorEastAsia" w:hAnsi="Arial" w:cs="Arial"/>
          <w:i/>
          <w:lang w:eastAsia="es-ES"/>
        </w:rPr>
        <w:t>”</w:t>
      </w:r>
      <w:r w:rsidRPr="006D505C">
        <w:rPr>
          <w:rFonts w:ascii="Arial" w:eastAsiaTheme="minorEastAsia" w:hAnsi="Arial" w:cs="Arial"/>
          <w:lang w:eastAsia="es-ES"/>
        </w:rPr>
        <w:t xml:space="preserve"> (Subrayado fuera del texto original)</w:t>
      </w:r>
    </w:p>
    <w:p w14:paraId="1FDCFEB4" w14:textId="77777777" w:rsidR="008658A3" w:rsidRPr="006D505C" w:rsidRDefault="008658A3" w:rsidP="0047766E">
      <w:pPr>
        <w:spacing w:line="360" w:lineRule="auto"/>
        <w:jc w:val="both"/>
        <w:rPr>
          <w:rFonts w:ascii="Arial" w:eastAsiaTheme="minorEastAsia" w:hAnsi="Arial" w:cs="Arial"/>
          <w:lang w:eastAsia="es-ES"/>
        </w:rPr>
      </w:pPr>
    </w:p>
    <w:p w14:paraId="7C240884" w14:textId="77777777" w:rsidR="008658A3" w:rsidRPr="006D505C" w:rsidRDefault="008658A3" w:rsidP="0047766E">
      <w:pPr>
        <w:spacing w:line="360" w:lineRule="auto"/>
        <w:jc w:val="both"/>
        <w:rPr>
          <w:rFonts w:ascii="Arial" w:eastAsiaTheme="minorEastAsia" w:hAnsi="Arial" w:cs="Arial"/>
          <w:b/>
          <w:lang w:eastAsia="es-ES"/>
        </w:rPr>
      </w:pPr>
      <w:r w:rsidRPr="006D505C">
        <w:rPr>
          <w:rFonts w:ascii="Arial" w:eastAsiaTheme="minorEastAsia" w:hAnsi="Arial" w:cs="Arial"/>
          <w:lang w:eastAsia="es-ES"/>
        </w:rPr>
        <w:t xml:space="preserve">Bajo esta misma línea, en otro pronunciamiento también ha indicado que la existencia de los perjuicios en ningún escenario se puede presumir, tal y como se observa a continuación: </w:t>
      </w:r>
    </w:p>
    <w:p w14:paraId="0D67BAF3" w14:textId="77777777" w:rsidR="008658A3" w:rsidRPr="006D505C" w:rsidRDefault="008658A3" w:rsidP="00527480">
      <w:pPr>
        <w:spacing w:line="360" w:lineRule="auto"/>
        <w:ind w:left="851" w:right="843"/>
        <w:jc w:val="both"/>
        <w:rPr>
          <w:rFonts w:ascii="Arial" w:eastAsiaTheme="minorEastAsia" w:hAnsi="Arial" w:cs="Arial"/>
          <w:lang w:eastAsia="es-ES"/>
        </w:rPr>
      </w:pPr>
    </w:p>
    <w:p w14:paraId="5F7BADA7" w14:textId="77777777" w:rsidR="008658A3" w:rsidRPr="006D505C" w:rsidRDefault="008658A3" w:rsidP="00527480">
      <w:pPr>
        <w:spacing w:line="360" w:lineRule="auto"/>
        <w:ind w:left="851" w:right="843"/>
        <w:jc w:val="both"/>
        <w:rPr>
          <w:rFonts w:ascii="Arial" w:eastAsiaTheme="minorEastAsia" w:hAnsi="Arial" w:cs="Arial"/>
          <w:b/>
          <w:i/>
          <w:lang w:eastAsia="es-ES"/>
        </w:rPr>
      </w:pPr>
      <w:r w:rsidRPr="006D505C">
        <w:rPr>
          <w:rFonts w:ascii="Arial" w:eastAsiaTheme="minorEastAsia" w:hAnsi="Arial" w:cs="Arial"/>
          <w:i/>
          <w:lang w:eastAsia="es-ES"/>
        </w:rPr>
        <w:t xml:space="preserve">“Ya bien lo dijo esta Corte en los albores del siglo XX, al afirmar que “(…) </w:t>
      </w:r>
      <w:r w:rsidRPr="006D505C">
        <w:rPr>
          <w:rFonts w:ascii="Arial" w:eastAsiaTheme="minorEastAsia" w:hAnsi="Arial" w:cs="Arial"/>
          <w:b/>
          <w:bCs/>
          <w:i/>
          <w:u w:val="single"/>
          <w:lang w:eastAsia="es-ES"/>
        </w:rPr>
        <w:t xml:space="preserve">la </w:t>
      </w:r>
      <w:r w:rsidRPr="006D505C">
        <w:rPr>
          <w:rFonts w:ascii="Arial" w:eastAsiaTheme="minorEastAsia" w:hAnsi="Arial" w:cs="Arial"/>
          <w:b/>
          <w:bCs/>
          <w:i/>
          <w:u w:val="single"/>
          <w:lang w:eastAsia="es-ES"/>
        </w:rPr>
        <w:lastRenderedPageBreak/>
        <w:t>existencia de perjuicios no se presume en ningún caso</w:t>
      </w:r>
      <w:r w:rsidRPr="006D505C">
        <w:rPr>
          <w:rFonts w:ascii="Arial" w:eastAsiaTheme="minorEastAsia" w:hAnsi="Arial" w:cs="Arial"/>
          <w:i/>
          <w:lang w:eastAsia="es-ES"/>
        </w:rPr>
        <w:t>; [pues] no hay disposición legal que establezca tal presunción (…)”</w:t>
      </w:r>
      <w:r w:rsidRPr="006D505C">
        <w:rPr>
          <w:rFonts w:ascii="Arial" w:eastAsiaTheme="minorEastAsia" w:hAnsi="Arial" w:cs="Arial"/>
          <w:i/>
          <w:vertAlign w:val="superscript"/>
          <w:lang w:eastAsia="es-ES"/>
        </w:rPr>
        <w:footnoteReference w:id="10"/>
      </w:r>
      <w:r w:rsidRPr="006D505C">
        <w:rPr>
          <w:rFonts w:ascii="Arial" w:eastAsiaTheme="minorEastAsia" w:hAnsi="Arial" w:cs="Arial"/>
          <w:lang w:eastAsia="es-ES"/>
        </w:rPr>
        <w:t>(Subrayado fuera del texto original)</w:t>
      </w:r>
    </w:p>
    <w:p w14:paraId="26C1D468" w14:textId="77777777" w:rsidR="008658A3" w:rsidRPr="006D505C" w:rsidRDefault="008658A3" w:rsidP="0047766E">
      <w:pPr>
        <w:spacing w:line="360" w:lineRule="auto"/>
        <w:jc w:val="both"/>
        <w:rPr>
          <w:rFonts w:ascii="Arial" w:eastAsiaTheme="minorEastAsia" w:hAnsi="Arial" w:cs="Arial"/>
          <w:lang w:val="es-ES_tradnl" w:eastAsia="es-ES"/>
        </w:rPr>
      </w:pPr>
    </w:p>
    <w:p w14:paraId="74FE7378" w14:textId="478AB96D" w:rsidR="008658A3" w:rsidRPr="006D505C" w:rsidRDefault="008658A3" w:rsidP="0047766E">
      <w:pPr>
        <w:spacing w:line="360" w:lineRule="auto"/>
        <w:jc w:val="both"/>
        <w:rPr>
          <w:rFonts w:ascii="Arial" w:eastAsiaTheme="minorEastAsia" w:hAnsi="Arial" w:cs="Arial"/>
          <w:lang w:val="es-ES_tradnl" w:eastAsia="es-ES"/>
        </w:rPr>
      </w:pPr>
      <w:r w:rsidRPr="006D505C">
        <w:rPr>
          <w:rFonts w:ascii="Arial" w:eastAsiaTheme="minorEastAsia" w:hAnsi="Arial" w:cs="Arial"/>
          <w:lang w:val="es-ES_tradnl" w:eastAsia="es-ES"/>
        </w:rPr>
        <w:t xml:space="preserve">En efecto, es claro que la Corte Suprema de Justicia ha establecido jurisprudencialmente que no es dable presumir el lucro cesante, sino que </w:t>
      </w:r>
      <w:r w:rsidR="00990BAD" w:rsidRPr="006D505C">
        <w:rPr>
          <w:rFonts w:ascii="Arial" w:eastAsiaTheme="minorEastAsia" w:hAnsi="Arial" w:cs="Arial"/>
          <w:lang w:val="es-ES_tradnl" w:eastAsia="es-ES"/>
        </w:rPr>
        <w:t>estos</w:t>
      </w:r>
      <w:r w:rsidRPr="006D505C">
        <w:rPr>
          <w:rFonts w:ascii="Arial" w:eastAsiaTheme="minorEastAsia" w:hAnsi="Arial" w:cs="Arial"/>
          <w:lang w:val="es-ES_tradnl" w:eastAsia="es-ES"/>
        </w:rPr>
        <w:t xml:space="preserve"> conceptos deben probarse dentro del proceso, carga que le asiste únicamente al reclamante. De manera que en el caso de marras no puede existir reconocimiento de lucro cesante, en tanto que no obra en el proceso prueba que dé cuenta de las sumas solicitadas en el petitum de la demanda. Máxime, cuando los pronunciamientos precitados indican que la existencia de los perjuicios no puede presumirse, sino que debe mediar prueba que acredite suficientemente su causación.</w:t>
      </w:r>
    </w:p>
    <w:p w14:paraId="60A0ACB1" w14:textId="77777777" w:rsidR="008658A3" w:rsidRPr="006D505C" w:rsidRDefault="008658A3" w:rsidP="0047766E">
      <w:pPr>
        <w:spacing w:line="360" w:lineRule="auto"/>
        <w:jc w:val="both"/>
        <w:rPr>
          <w:rFonts w:ascii="Arial" w:eastAsiaTheme="minorEastAsia" w:hAnsi="Arial" w:cs="Arial"/>
          <w:lang w:val="es-ES_tradnl" w:eastAsia="es-ES"/>
        </w:rPr>
      </w:pPr>
    </w:p>
    <w:p w14:paraId="6003843F" w14:textId="2FF85D8B" w:rsidR="00796262" w:rsidRPr="006D505C" w:rsidRDefault="008658A3" w:rsidP="005433F3">
      <w:pPr>
        <w:spacing w:line="360" w:lineRule="auto"/>
        <w:jc w:val="both"/>
        <w:rPr>
          <w:rFonts w:ascii="Arial" w:eastAsiaTheme="minorEastAsia" w:hAnsi="Arial" w:cs="Arial"/>
          <w:lang w:val="es-CO" w:eastAsia="es-ES"/>
        </w:rPr>
      </w:pPr>
      <w:r w:rsidRPr="006D505C">
        <w:rPr>
          <w:rFonts w:ascii="Arial" w:eastAsiaTheme="minorEastAsia" w:hAnsi="Arial" w:cs="Arial"/>
          <w:lang w:val="es-ES_tradnl" w:eastAsia="es-ES"/>
        </w:rPr>
        <w:t>En conclusión, ante la ausencia de sustento probatorio que demuestre lucro cesante en las sumas solicitadas por el extremo actor, resulta jurídicamente improcedente reconocimiento de emolumento alguno por este concepto. En ese sentido, la demanda adolece de una carga probatoria que además de certera, debía ser conducente con el fin de acreditar el lucro cesante solicitado</w:t>
      </w:r>
      <w:r w:rsidR="00A75C41" w:rsidRPr="006D505C">
        <w:rPr>
          <w:rFonts w:ascii="Arial" w:eastAsiaTheme="minorEastAsia" w:hAnsi="Arial" w:cs="Arial"/>
          <w:lang w:val="es-ES_tradnl" w:eastAsia="es-ES"/>
        </w:rPr>
        <w:t xml:space="preserve"> y </w:t>
      </w:r>
      <w:r w:rsidR="005433F3" w:rsidRPr="006D505C">
        <w:rPr>
          <w:rFonts w:ascii="Arial" w:eastAsiaTheme="minorEastAsia" w:hAnsi="Arial" w:cs="Arial"/>
          <w:lang w:val="es-CO" w:eastAsia="es-ES"/>
        </w:rPr>
        <w:t>en caso de dársele valor probatorio a los desprendibles de nómina allegados, dentro de los mismos se registra el reconocimiento de las incapacidades que la actora reclama, por lo cual no único que estaría probado es que se evidencia que no existe un ingreso dejado de percibir</w:t>
      </w:r>
      <w:r w:rsidRPr="006D505C">
        <w:rPr>
          <w:rFonts w:ascii="Arial" w:eastAsiaTheme="minorEastAsia" w:hAnsi="Arial" w:cs="Arial"/>
          <w:lang w:val="es-ES_tradnl" w:eastAsia="es-ES"/>
        </w:rPr>
        <w:t xml:space="preserve">. </w:t>
      </w:r>
      <w:r w:rsidRPr="006D505C">
        <w:rPr>
          <w:rFonts w:ascii="Arial" w:eastAsiaTheme="minorEastAsia" w:hAnsi="Arial" w:cs="Arial"/>
          <w:lang w:eastAsia="es-ES"/>
        </w:rPr>
        <w:t xml:space="preserve">Por las razones antes expuestas, me opongo enfáticamente al juramento estimatorio de la </w:t>
      </w:r>
      <w:r w:rsidRPr="006D505C">
        <w:rPr>
          <w:rFonts w:ascii="Arial" w:eastAsiaTheme="minorEastAsia" w:hAnsi="Arial" w:cs="Arial"/>
          <w:lang w:val="es-ES_tradnl" w:eastAsia="es-ES"/>
        </w:rPr>
        <w:t>demanda.</w:t>
      </w:r>
    </w:p>
    <w:p w14:paraId="3CE0C44A" w14:textId="77777777" w:rsidR="00796262" w:rsidRPr="006D505C" w:rsidRDefault="00796262" w:rsidP="0047766E">
      <w:pPr>
        <w:spacing w:line="360" w:lineRule="auto"/>
        <w:jc w:val="both"/>
        <w:rPr>
          <w:rFonts w:ascii="Arial" w:eastAsiaTheme="minorEastAsia" w:hAnsi="Arial" w:cs="Arial"/>
          <w:u w:val="single"/>
          <w:lang w:val="es-ES_tradnl" w:eastAsia="es-ES"/>
        </w:rPr>
      </w:pPr>
    </w:p>
    <w:p w14:paraId="77CCA335" w14:textId="77777777" w:rsidR="00174217" w:rsidRPr="006D505C" w:rsidRDefault="00174217" w:rsidP="0047766E">
      <w:pPr>
        <w:spacing w:line="360" w:lineRule="auto"/>
        <w:jc w:val="both"/>
        <w:rPr>
          <w:rFonts w:ascii="Arial" w:eastAsiaTheme="minorEastAsia" w:hAnsi="Arial" w:cs="Arial"/>
          <w:u w:val="single"/>
          <w:lang w:val="es-ES_tradnl" w:eastAsia="es-ES"/>
        </w:rPr>
      </w:pPr>
    </w:p>
    <w:p w14:paraId="4D101302" w14:textId="77777777" w:rsidR="00174217" w:rsidRPr="006D505C" w:rsidRDefault="00174217" w:rsidP="0047766E">
      <w:pPr>
        <w:spacing w:line="360" w:lineRule="auto"/>
        <w:jc w:val="both"/>
        <w:rPr>
          <w:rFonts w:ascii="Arial" w:eastAsiaTheme="minorEastAsia" w:hAnsi="Arial" w:cs="Arial"/>
          <w:u w:val="single"/>
          <w:lang w:val="es-ES_tradnl" w:eastAsia="es-ES"/>
        </w:rPr>
      </w:pPr>
    </w:p>
    <w:p w14:paraId="7066E2F9" w14:textId="77777777" w:rsidR="00174217" w:rsidRPr="006D505C" w:rsidRDefault="00174217" w:rsidP="0047766E">
      <w:pPr>
        <w:spacing w:line="360" w:lineRule="auto"/>
        <w:jc w:val="both"/>
        <w:rPr>
          <w:rFonts w:ascii="Arial" w:eastAsiaTheme="minorEastAsia" w:hAnsi="Arial" w:cs="Arial"/>
          <w:u w:val="single"/>
          <w:lang w:val="es-ES_tradnl" w:eastAsia="es-ES"/>
        </w:rPr>
      </w:pPr>
    </w:p>
    <w:p w14:paraId="43D85637" w14:textId="77777777" w:rsidR="00174217" w:rsidRPr="006D505C" w:rsidRDefault="00174217" w:rsidP="0047766E">
      <w:pPr>
        <w:spacing w:line="360" w:lineRule="auto"/>
        <w:jc w:val="both"/>
        <w:rPr>
          <w:rFonts w:ascii="Arial" w:eastAsiaTheme="minorEastAsia" w:hAnsi="Arial" w:cs="Arial"/>
          <w:u w:val="single"/>
          <w:lang w:val="es-ES_tradnl" w:eastAsia="es-ES"/>
        </w:rPr>
      </w:pPr>
    </w:p>
    <w:p w14:paraId="3B28B8FC" w14:textId="77777777" w:rsidR="00174217" w:rsidRPr="006D505C" w:rsidRDefault="00174217" w:rsidP="0047766E">
      <w:pPr>
        <w:spacing w:line="360" w:lineRule="auto"/>
        <w:jc w:val="both"/>
        <w:rPr>
          <w:rFonts w:ascii="Arial" w:eastAsiaTheme="minorEastAsia" w:hAnsi="Arial" w:cs="Arial"/>
          <w:u w:val="single"/>
          <w:lang w:val="es-ES_tradnl" w:eastAsia="es-ES"/>
        </w:rPr>
      </w:pPr>
    </w:p>
    <w:p w14:paraId="2BCD266F" w14:textId="35184A57" w:rsidR="00BC77A8" w:rsidRPr="006D505C" w:rsidRDefault="00BC77A8" w:rsidP="0047766E">
      <w:pPr>
        <w:pStyle w:val="Ttulo2"/>
        <w:rPr>
          <w:rFonts w:eastAsia="Arial"/>
          <w:u w:val="single"/>
        </w:rPr>
      </w:pPr>
      <w:r w:rsidRPr="006D505C">
        <w:rPr>
          <w:rFonts w:eastAsia="Arial"/>
          <w:u w:val="single"/>
        </w:rPr>
        <w:lastRenderedPageBreak/>
        <w:t>EXCEPCIONES DE FONDO FRENTE A LA DEMANDA</w:t>
      </w:r>
    </w:p>
    <w:p w14:paraId="219ADB73" w14:textId="77777777" w:rsidR="0079002D" w:rsidRPr="006D505C" w:rsidRDefault="0079002D" w:rsidP="0047766E">
      <w:pPr>
        <w:tabs>
          <w:tab w:val="left" w:pos="362"/>
        </w:tabs>
        <w:spacing w:line="360" w:lineRule="auto"/>
        <w:ind w:right="120"/>
        <w:jc w:val="center"/>
        <w:rPr>
          <w:rFonts w:ascii="Arial" w:eastAsia="Arial" w:hAnsi="Arial" w:cs="Arial"/>
          <w:b/>
          <w:lang w:eastAsia="es-MX"/>
        </w:rPr>
      </w:pPr>
    </w:p>
    <w:p w14:paraId="2BD708BC" w14:textId="09DE739F" w:rsidR="00533538" w:rsidRPr="006D505C" w:rsidRDefault="00E426FA" w:rsidP="0047766E">
      <w:pPr>
        <w:pStyle w:val="Ttulo3"/>
        <w:rPr>
          <w:rFonts w:eastAsiaTheme="minorEastAsia"/>
          <w:i/>
          <w:iCs/>
          <w:lang w:eastAsia="es-ES"/>
        </w:rPr>
      </w:pPr>
      <w:r w:rsidRPr="006D505C">
        <w:rPr>
          <w:rFonts w:eastAsiaTheme="minorEastAsia"/>
          <w:lang w:eastAsia="es-ES"/>
        </w:rPr>
        <w:t>EXIMENTE</w:t>
      </w:r>
      <w:r w:rsidR="00533538" w:rsidRPr="006D505C">
        <w:rPr>
          <w:rFonts w:eastAsiaTheme="minorEastAsia"/>
          <w:lang w:eastAsia="es-ES"/>
        </w:rPr>
        <w:t xml:space="preserve"> DE LA RESPONSABILIDAD DE LOS DEMANDADOS POR    CONFIGURARSE LA CAUSAL </w:t>
      </w:r>
      <w:r w:rsidR="00533538" w:rsidRPr="006D505C">
        <w:rPr>
          <w:rFonts w:eastAsiaTheme="minorEastAsia"/>
          <w:i/>
          <w:iCs/>
          <w:lang w:eastAsia="es-ES"/>
        </w:rPr>
        <w:t>“HECHO EXCLUSIVO DE UN TERCERO”.</w:t>
      </w:r>
    </w:p>
    <w:p w14:paraId="1CBFEF21" w14:textId="77777777" w:rsidR="00533538" w:rsidRPr="006D505C" w:rsidRDefault="00533538" w:rsidP="00527480">
      <w:pPr>
        <w:spacing w:line="360" w:lineRule="auto"/>
        <w:rPr>
          <w:rFonts w:ascii="Arial" w:hAnsi="Arial" w:cs="Arial"/>
          <w:lang w:val="es-CO" w:eastAsia="es-ES"/>
        </w:rPr>
      </w:pPr>
    </w:p>
    <w:p w14:paraId="5E9C78FE" w14:textId="18F1A213" w:rsidR="00F704EC" w:rsidRPr="006D505C" w:rsidRDefault="00533538" w:rsidP="0029088E">
      <w:pPr>
        <w:spacing w:line="360" w:lineRule="auto"/>
        <w:jc w:val="both"/>
        <w:rPr>
          <w:rStyle w:val="normaltextrun"/>
          <w:rFonts w:ascii="Arial" w:hAnsi="Arial" w:cs="Arial"/>
        </w:rPr>
      </w:pPr>
      <w:bookmarkStart w:id="4" w:name="_Hlk183714399"/>
      <w:r w:rsidRPr="006D505C">
        <w:rPr>
          <w:rFonts w:ascii="Arial" w:hAnsi="Arial" w:cs="Arial"/>
        </w:rPr>
        <w:t>En</w:t>
      </w:r>
      <w:r w:rsidRPr="006D505C">
        <w:rPr>
          <w:rFonts w:ascii="Arial" w:hAnsi="Arial" w:cs="Arial"/>
          <w:spacing w:val="-9"/>
        </w:rPr>
        <w:t xml:space="preserve"> </w:t>
      </w:r>
      <w:r w:rsidRPr="006D505C">
        <w:rPr>
          <w:rFonts w:ascii="Arial" w:hAnsi="Arial" w:cs="Arial"/>
        </w:rPr>
        <w:t>el</w:t>
      </w:r>
      <w:r w:rsidRPr="006D505C">
        <w:rPr>
          <w:rFonts w:ascii="Arial" w:hAnsi="Arial" w:cs="Arial"/>
          <w:spacing w:val="-8"/>
        </w:rPr>
        <w:t xml:space="preserve"> </w:t>
      </w:r>
      <w:r w:rsidRPr="006D505C">
        <w:rPr>
          <w:rFonts w:ascii="Arial" w:hAnsi="Arial" w:cs="Arial"/>
        </w:rPr>
        <w:t>presente</w:t>
      </w:r>
      <w:r w:rsidRPr="006D505C">
        <w:rPr>
          <w:rFonts w:ascii="Arial" w:hAnsi="Arial" w:cs="Arial"/>
          <w:spacing w:val="-8"/>
        </w:rPr>
        <w:t xml:space="preserve"> </w:t>
      </w:r>
      <w:r w:rsidRPr="006D505C">
        <w:rPr>
          <w:rFonts w:ascii="Arial" w:hAnsi="Arial" w:cs="Arial"/>
        </w:rPr>
        <w:t>caso</w:t>
      </w:r>
      <w:r w:rsidRPr="006D505C">
        <w:rPr>
          <w:rFonts w:ascii="Arial" w:hAnsi="Arial" w:cs="Arial"/>
          <w:spacing w:val="-8"/>
        </w:rPr>
        <w:t xml:space="preserve"> </w:t>
      </w:r>
      <w:r w:rsidRPr="006D505C">
        <w:rPr>
          <w:rFonts w:ascii="Arial" w:hAnsi="Arial" w:cs="Arial"/>
        </w:rPr>
        <w:t>no</w:t>
      </w:r>
      <w:r w:rsidRPr="006D505C">
        <w:rPr>
          <w:rFonts w:ascii="Arial" w:hAnsi="Arial" w:cs="Arial"/>
          <w:spacing w:val="-8"/>
        </w:rPr>
        <w:t xml:space="preserve"> </w:t>
      </w:r>
      <w:r w:rsidRPr="006D505C">
        <w:rPr>
          <w:rFonts w:ascii="Arial" w:hAnsi="Arial" w:cs="Arial"/>
        </w:rPr>
        <w:t>podrá</w:t>
      </w:r>
      <w:r w:rsidRPr="006D505C">
        <w:rPr>
          <w:rFonts w:ascii="Arial" w:hAnsi="Arial" w:cs="Arial"/>
          <w:spacing w:val="-8"/>
        </w:rPr>
        <w:t xml:space="preserve"> </w:t>
      </w:r>
      <w:r w:rsidRPr="006D505C">
        <w:rPr>
          <w:rFonts w:ascii="Arial" w:hAnsi="Arial" w:cs="Arial"/>
        </w:rPr>
        <w:t>imputarse</w:t>
      </w:r>
      <w:r w:rsidRPr="006D505C">
        <w:rPr>
          <w:rFonts w:ascii="Arial" w:hAnsi="Arial" w:cs="Arial"/>
          <w:spacing w:val="-8"/>
        </w:rPr>
        <w:t xml:space="preserve"> </w:t>
      </w:r>
      <w:r w:rsidRPr="006D505C">
        <w:rPr>
          <w:rFonts w:ascii="Arial" w:hAnsi="Arial" w:cs="Arial"/>
        </w:rPr>
        <w:t>responsabilidad</w:t>
      </w:r>
      <w:r w:rsidRPr="006D505C">
        <w:rPr>
          <w:rFonts w:ascii="Arial" w:hAnsi="Arial" w:cs="Arial"/>
          <w:spacing w:val="-9"/>
        </w:rPr>
        <w:t xml:space="preserve"> </w:t>
      </w:r>
      <w:r w:rsidRPr="006D505C">
        <w:rPr>
          <w:rFonts w:ascii="Arial" w:hAnsi="Arial" w:cs="Arial"/>
        </w:rPr>
        <w:t>alguna</w:t>
      </w:r>
      <w:r w:rsidRPr="006D505C">
        <w:rPr>
          <w:rFonts w:ascii="Arial" w:hAnsi="Arial" w:cs="Arial"/>
          <w:spacing w:val="-11"/>
        </w:rPr>
        <w:t xml:space="preserve"> </w:t>
      </w:r>
      <w:r w:rsidRPr="006D505C">
        <w:rPr>
          <w:rFonts w:ascii="Arial" w:hAnsi="Arial" w:cs="Arial"/>
        </w:rPr>
        <w:t>a</w:t>
      </w:r>
      <w:r w:rsidRPr="006D505C">
        <w:rPr>
          <w:rFonts w:ascii="Arial" w:hAnsi="Arial" w:cs="Arial"/>
          <w:spacing w:val="-8"/>
        </w:rPr>
        <w:t xml:space="preserve">l señor </w:t>
      </w:r>
      <w:r w:rsidR="0018226B" w:rsidRPr="006D505C">
        <w:rPr>
          <w:rFonts w:ascii="Arial" w:hAnsi="Arial" w:cs="Arial"/>
          <w:spacing w:val="-8"/>
        </w:rPr>
        <w:t>Ferney Arturo García Robles</w:t>
      </w:r>
      <w:r w:rsidRPr="006D505C">
        <w:rPr>
          <w:rFonts w:ascii="Arial" w:hAnsi="Arial" w:cs="Arial"/>
          <w:spacing w:val="-8"/>
        </w:rPr>
        <w:t>, ni a</w:t>
      </w:r>
      <w:r w:rsidR="0018226B" w:rsidRPr="006D505C">
        <w:rPr>
          <w:rFonts w:ascii="Arial" w:hAnsi="Arial" w:cs="Arial"/>
          <w:spacing w:val="-8"/>
        </w:rPr>
        <w:t xml:space="preserve"> </w:t>
      </w:r>
      <w:r w:rsidRPr="006D505C">
        <w:rPr>
          <w:rFonts w:ascii="Arial" w:hAnsi="Arial" w:cs="Arial"/>
          <w:spacing w:val="-8"/>
        </w:rPr>
        <w:t>l</w:t>
      </w:r>
      <w:r w:rsidR="0018226B" w:rsidRPr="006D505C">
        <w:rPr>
          <w:rFonts w:ascii="Arial" w:hAnsi="Arial" w:cs="Arial"/>
          <w:spacing w:val="-8"/>
        </w:rPr>
        <w:t>a</w:t>
      </w:r>
      <w:r w:rsidRPr="006D505C">
        <w:rPr>
          <w:rFonts w:ascii="Arial" w:hAnsi="Arial" w:cs="Arial"/>
          <w:spacing w:val="-8"/>
        </w:rPr>
        <w:t xml:space="preserve"> señor</w:t>
      </w:r>
      <w:r w:rsidR="0018226B" w:rsidRPr="006D505C">
        <w:rPr>
          <w:rFonts w:ascii="Arial" w:hAnsi="Arial" w:cs="Arial"/>
          <w:spacing w:val="-8"/>
        </w:rPr>
        <w:t>a</w:t>
      </w:r>
      <w:r w:rsidRPr="006D505C">
        <w:rPr>
          <w:rFonts w:ascii="Arial" w:hAnsi="Arial" w:cs="Arial"/>
          <w:spacing w:val="-8"/>
        </w:rPr>
        <w:t xml:space="preserve"> </w:t>
      </w:r>
      <w:r w:rsidR="00A8326D" w:rsidRPr="006D505C">
        <w:rPr>
          <w:rFonts w:ascii="Arial" w:hAnsi="Arial" w:cs="Arial"/>
          <w:spacing w:val="-8"/>
        </w:rPr>
        <w:t>Daniela Castro Lancheros</w:t>
      </w:r>
      <w:r w:rsidRPr="006D505C">
        <w:rPr>
          <w:rFonts w:ascii="Arial" w:hAnsi="Arial" w:cs="Arial"/>
          <w:spacing w:val="-8"/>
        </w:rPr>
        <w:t xml:space="preserve">, </w:t>
      </w:r>
      <w:r w:rsidRPr="006D505C">
        <w:rPr>
          <w:rFonts w:ascii="Arial" w:hAnsi="Arial" w:cs="Arial"/>
        </w:rPr>
        <w:t>demandados</w:t>
      </w:r>
      <w:r w:rsidRPr="006D505C">
        <w:rPr>
          <w:rFonts w:ascii="Arial" w:hAnsi="Arial" w:cs="Arial"/>
          <w:spacing w:val="-8"/>
        </w:rPr>
        <w:t xml:space="preserve"> </w:t>
      </w:r>
      <w:r w:rsidRPr="006D505C">
        <w:rPr>
          <w:rFonts w:ascii="Arial" w:hAnsi="Arial" w:cs="Arial"/>
        </w:rPr>
        <w:t>en</w:t>
      </w:r>
      <w:r w:rsidRPr="006D505C">
        <w:rPr>
          <w:rFonts w:ascii="Arial" w:hAnsi="Arial" w:cs="Arial"/>
          <w:spacing w:val="-8"/>
        </w:rPr>
        <w:t xml:space="preserve"> este </w:t>
      </w:r>
      <w:r w:rsidRPr="006D505C">
        <w:rPr>
          <w:rFonts w:ascii="Arial" w:hAnsi="Arial" w:cs="Arial"/>
        </w:rPr>
        <w:t>proceso, en caso de que se pruebe que operó la causal excluyente de la responsabilidad denominada</w:t>
      </w:r>
      <w:r w:rsidRPr="006D505C">
        <w:rPr>
          <w:rFonts w:ascii="Arial" w:hAnsi="Arial" w:cs="Arial"/>
          <w:spacing w:val="1"/>
        </w:rPr>
        <w:t xml:space="preserve"> </w:t>
      </w:r>
      <w:r w:rsidRPr="006D505C">
        <w:rPr>
          <w:rFonts w:ascii="Arial" w:hAnsi="Arial" w:cs="Arial"/>
        </w:rPr>
        <w:t>“</w:t>
      </w:r>
      <w:r w:rsidRPr="006D505C">
        <w:rPr>
          <w:rFonts w:ascii="Arial" w:hAnsi="Arial" w:cs="Arial"/>
          <w:i/>
          <w:iCs/>
        </w:rPr>
        <w:t>hecho</w:t>
      </w:r>
      <w:r w:rsidRPr="006D505C">
        <w:rPr>
          <w:rFonts w:ascii="Arial" w:hAnsi="Arial" w:cs="Arial"/>
          <w:i/>
          <w:iCs/>
          <w:spacing w:val="-11"/>
        </w:rPr>
        <w:t xml:space="preserve"> </w:t>
      </w:r>
      <w:r w:rsidRPr="006D505C">
        <w:rPr>
          <w:rFonts w:ascii="Arial" w:hAnsi="Arial" w:cs="Arial"/>
          <w:i/>
          <w:iCs/>
        </w:rPr>
        <w:t>exclusivo</w:t>
      </w:r>
      <w:r w:rsidRPr="006D505C">
        <w:rPr>
          <w:rFonts w:ascii="Arial" w:hAnsi="Arial" w:cs="Arial"/>
          <w:i/>
          <w:iCs/>
          <w:spacing w:val="-10"/>
        </w:rPr>
        <w:t xml:space="preserve"> </w:t>
      </w:r>
      <w:r w:rsidRPr="006D505C">
        <w:rPr>
          <w:rFonts w:ascii="Arial" w:hAnsi="Arial" w:cs="Arial"/>
          <w:i/>
          <w:iCs/>
        </w:rPr>
        <w:t>de</w:t>
      </w:r>
      <w:r w:rsidRPr="006D505C">
        <w:rPr>
          <w:rFonts w:ascii="Arial" w:hAnsi="Arial" w:cs="Arial"/>
          <w:i/>
          <w:iCs/>
          <w:spacing w:val="-10"/>
        </w:rPr>
        <w:t xml:space="preserve"> </w:t>
      </w:r>
      <w:r w:rsidRPr="006D505C">
        <w:rPr>
          <w:rFonts w:ascii="Arial" w:hAnsi="Arial" w:cs="Arial"/>
          <w:i/>
          <w:iCs/>
        </w:rPr>
        <w:t>un</w:t>
      </w:r>
      <w:r w:rsidRPr="006D505C">
        <w:rPr>
          <w:rFonts w:ascii="Arial" w:hAnsi="Arial" w:cs="Arial"/>
          <w:i/>
          <w:iCs/>
          <w:spacing w:val="-10"/>
        </w:rPr>
        <w:t xml:space="preserve"> </w:t>
      </w:r>
      <w:r w:rsidRPr="006D505C">
        <w:rPr>
          <w:rFonts w:ascii="Arial" w:hAnsi="Arial" w:cs="Arial"/>
          <w:i/>
          <w:iCs/>
        </w:rPr>
        <w:t>tercero</w:t>
      </w:r>
      <w:bookmarkStart w:id="5" w:name="_Hlk183714772"/>
      <w:r w:rsidRPr="006D505C">
        <w:rPr>
          <w:rFonts w:ascii="Arial" w:hAnsi="Arial" w:cs="Arial"/>
          <w:i/>
          <w:iCs/>
        </w:rPr>
        <w:t>”</w:t>
      </w:r>
      <w:r w:rsidRPr="006D505C">
        <w:rPr>
          <w:rFonts w:ascii="Arial" w:hAnsi="Arial" w:cs="Arial"/>
        </w:rPr>
        <w:t>.</w:t>
      </w:r>
      <w:r w:rsidRPr="006D505C">
        <w:rPr>
          <w:rFonts w:ascii="Arial" w:hAnsi="Arial" w:cs="Arial"/>
          <w:spacing w:val="-10"/>
        </w:rPr>
        <w:t xml:space="preserve"> </w:t>
      </w:r>
      <w:r w:rsidRPr="006D505C">
        <w:rPr>
          <w:rFonts w:ascii="Arial" w:hAnsi="Arial" w:cs="Arial"/>
        </w:rPr>
        <w:t>Lo</w:t>
      </w:r>
      <w:r w:rsidRPr="006D505C">
        <w:rPr>
          <w:rFonts w:ascii="Arial" w:hAnsi="Arial" w:cs="Arial"/>
          <w:spacing w:val="-10"/>
        </w:rPr>
        <w:t xml:space="preserve"> </w:t>
      </w:r>
      <w:r w:rsidRPr="006D505C">
        <w:rPr>
          <w:rFonts w:ascii="Arial" w:hAnsi="Arial" w:cs="Arial"/>
        </w:rPr>
        <w:t>anterior,</w:t>
      </w:r>
      <w:r w:rsidRPr="006D505C">
        <w:rPr>
          <w:rFonts w:ascii="Arial" w:hAnsi="Arial" w:cs="Arial"/>
          <w:spacing w:val="-10"/>
        </w:rPr>
        <w:t xml:space="preserve"> </w:t>
      </w:r>
      <w:r w:rsidRPr="006D505C">
        <w:rPr>
          <w:rFonts w:ascii="Arial" w:hAnsi="Arial" w:cs="Arial"/>
        </w:rPr>
        <w:t>puesto</w:t>
      </w:r>
      <w:r w:rsidRPr="006D505C">
        <w:rPr>
          <w:rFonts w:ascii="Arial" w:hAnsi="Arial" w:cs="Arial"/>
          <w:spacing w:val="-10"/>
        </w:rPr>
        <w:t xml:space="preserve"> </w:t>
      </w:r>
      <w:r w:rsidRPr="006D505C">
        <w:rPr>
          <w:rFonts w:ascii="Arial" w:hAnsi="Arial" w:cs="Arial"/>
        </w:rPr>
        <w:t>que</w:t>
      </w:r>
      <w:r w:rsidRPr="006D505C">
        <w:rPr>
          <w:rFonts w:ascii="Arial" w:hAnsi="Arial" w:cs="Arial"/>
          <w:spacing w:val="-11"/>
        </w:rPr>
        <w:t xml:space="preserve"> de acuerdo con las pruebas que obran en el plenario </w:t>
      </w:r>
      <w:r w:rsidR="00F446AD" w:rsidRPr="006D505C">
        <w:rPr>
          <w:rFonts w:ascii="Arial" w:hAnsi="Arial" w:cs="Arial"/>
          <w:spacing w:val="-11"/>
        </w:rPr>
        <w:t xml:space="preserve">se encuentra </w:t>
      </w:r>
      <w:r w:rsidR="00546F25" w:rsidRPr="006D505C">
        <w:rPr>
          <w:rFonts w:ascii="Arial" w:hAnsi="Arial" w:cs="Arial"/>
          <w:spacing w:val="-11"/>
        </w:rPr>
        <w:t xml:space="preserve">que previo al impacto que sufrió la motocicleta de placas </w:t>
      </w:r>
      <w:r w:rsidR="00F26BEA" w:rsidRPr="006D505C">
        <w:rPr>
          <w:rFonts w:ascii="Arial" w:hAnsi="Arial" w:cs="Arial"/>
          <w:spacing w:val="-11"/>
        </w:rPr>
        <w:t>SRX07F</w:t>
      </w:r>
      <w:r w:rsidR="004D1332" w:rsidRPr="006D505C">
        <w:rPr>
          <w:rFonts w:ascii="Arial" w:hAnsi="Arial" w:cs="Arial"/>
          <w:spacing w:val="-11"/>
        </w:rPr>
        <w:t xml:space="preserve"> con el </w:t>
      </w:r>
      <w:r w:rsidR="007A186B" w:rsidRPr="006D505C">
        <w:rPr>
          <w:rFonts w:ascii="Arial" w:hAnsi="Arial" w:cs="Arial"/>
          <w:spacing w:val="-11"/>
        </w:rPr>
        <w:t>vehículo</w:t>
      </w:r>
      <w:r w:rsidR="004D1332" w:rsidRPr="006D505C">
        <w:rPr>
          <w:rFonts w:ascii="Arial" w:hAnsi="Arial" w:cs="Arial"/>
          <w:spacing w:val="-11"/>
        </w:rPr>
        <w:t xml:space="preserve"> de placas JML815</w:t>
      </w:r>
      <w:r w:rsidR="005A50EA" w:rsidRPr="006D505C">
        <w:rPr>
          <w:rFonts w:ascii="Arial" w:hAnsi="Arial" w:cs="Arial"/>
          <w:spacing w:val="-11"/>
        </w:rPr>
        <w:t xml:space="preserve"> </w:t>
      </w:r>
      <w:r w:rsidRPr="006D505C">
        <w:rPr>
          <w:rFonts w:ascii="Arial" w:hAnsi="Arial" w:cs="Arial"/>
          <w:spacing w:val="-11"/>
        </w:rPr>
        <w:t>hubo una interacción</w:t>
      </w:r>
      <w:r w:rsidR="00AD7119" w:rsidRPr="006D505C">
        <w:rPr>
          <w:rFonts w:ascii="Arial" w:hAnsi="Arial" w:cs="Arial"/>
          <w:spacing w:val="-11"/>
        </w:rPr>
        <w:t xml:space="preserve"> anterior</w:t>
      </w:r>
      <w:r w:rsidRPr="006D505C">
        <w:rPr>
          <w:rFonts w:ascii="Arial" w:hAnsi="Arial" w:cs="Arial"/>
          <w:spacing w:val="-11"/>
        </w:rPr>
        <w:t xml:space="preserve"> con el vehículo de placas </w:t>
      </w:r>
      <w:r w:rsidR="007C5AF7" w:rsidRPr="006D505C">
        <w:rPr>
          <w:rFonts w:ascii="Arial" w:hAnsi="Arial" w:cs="Arial"/>
          <w:spacing w:val="-11"/>
        </w:rPr>
        <w:t>GLT518</w:t>
      </w:r>
      <w:r w:rsidRPr="006D505C">
        <w:rPr>
          <w:rFonts w:ascii="Arial" w:hAnsi="Arial" w:cs="Arial"/>
          <w:spacing w:val="-11"/>
        </w:rPr>
        <w:t xml:space="preserve">. </w:t>
      </w:r>
      <w:r w:rsidR="00BB3ED8" w:rsidRPr="006D505C">
        <w:rPr>
          <w:rStyle w:val="normaltextrun"/>
          <w:rFonts w:ascii="Arial" w:hAnsi="Arial" w:cs="Arial"/>
        </w:rPr>
        <w:t>T</w:t>
      </w:r>
      <w:r w:rsidR="006E26DC" w:rsidRPr="006D505C">
        <w:rPr>
          <w:rStyle w:val="normaltextrun"/>
          <w:rFonts w:ascii="Arial" w:hAnsi="Arial" w:cs="Arial"/>
        </w:rPr>
        <w:t>al como se evidencia</w:t>
      </w:r>
      <w:r w:rsidR="00BB3ED8" w:rsidRPr="006D505C">
        <w:rPr>
          <w:rStyle w:val="normaltextrun"/>
          <w:rFonts w:ascii="Arial" w:hAnsi="Arial" w:cs="Arial"/>
        </w:rPr>
        <w:t xml:space="preserve"> en el croquis del informe de </w:t>
      </w:r>
      <w:r w:rsidR="00C6409E" w:rsidRPr="006D505C">
        <w:rPr>
          <w:rStyle w:val="normaltextrun"/>
          <w:rFonts w:ascii="Arial" w:hAnsi="Arial" w:cs="Arial"/>
        </w:rPr>
        <w:t>tránsito</w:t>
      </w:r>
      <w:r w:rsidR="00BB3ED8" w:rsidRPr="006D505C">
        <w:rPr>
          <w:rStyle w:val="normaltextrun"/>
          <w:rFonts w:ascii="Arial" w:hAnsi="Arial" w:cs="Arial"/>
        </w:rPr>
        <w:t xml:space="preserve"> realizado</w:t>
      </w:r>
      <w:r w:rsidR="00F704EC" w:rsidRPr="006D505C">
        <w:rPr>
          <w:rStyle w:val="normaltextrun"/>
          <w:rFonts w:ascii="Arial" w:hAnsi="Arial" w:cs="Arial"/>
        </w:rPr>
        <w:t xml:space="preserve">, es decir que la intervención de un tercero ajeno a la compañía de seguros y su asegurado es un eximente de responsabilidad que llevará a la negativa de las pretensiones de la demanda, por lo que el Despacho no podrá soslayar en el hecho de que tanto el conductor de la motocicleta desplegó una conducta imprudente al conducir dicho automotor donde iba como parrillera la señora Diana Marcela y además </w:t>
      </w:r>
      <w:r w:rsidR="00E426FA" w:rsidRPr="006D505C">
        <w:rPr>
          <w:rStyle w:val="normaltextrun"/>
          <w:rFonts w:ascii="Arial" w:hAnsi="Arial" w:cs="Arial"/>
        </w:rPr>
        <w:t>también</w:t>
      </w:r>
      <w:r w:rsidR="00F704EC" w:rsidRPr="006D505C">
        <w:rPr>
          <w:rStyle w:val="normaltextrun"/>
          <w:rFonts w:ascii="Arial" w:hAnsi="Arial" w:cs="Arial"/>
        </w:rPr>
        <w:t xml:space="preserve"> intervino en dicho evento el señor Gustavo </w:t>
      </w:r>
      <w:r w:rsidR="000F4340" w:rsidRPr="006D505C">
        <w:rPr>
          <w:rStyle w:val="normaltextrun"/>
          <w:rFonts w:ascii="Arial" w:hAnsi="Arial" w:cs="Arial"/>
        </w:rPr>
        <w:t>Hernández</w:t>
      </w:r>
      <w:r w:rsidR="00F704EC" w:rsidRPr="006D505C">
        <w:rPr>
          <w:rStyle w:val="normaltextrun"/>
          <w:rFonts w:ascii="Arial" w:hAnsi="Arial" w:cs="Arial"/>
        </w:rPr>
        <w:t xml:space="preserve"> </w:t>
      </w:r>
      <w:r w:rsidR="000F4340" w:rsidRPr="006D505C">
        <w:rPr>
          <w:rStyle w:val="normaltextrun"/>
          <w:rFonts w:ascii="Arial" w:hAnsi="Arial" w:cs="Arial"/>
        </w:rPr>
        <w:t xml:space="preserve">por lo que la interacción que tuvo la víctima con el rodante de placas </w:t>
      </w:r>
      <w:r w:rsidR="000F4340" w:rsidRPr="006D505C">
        <w:rPr>
          <w:rFonts w:ascii="Arial" w:hAnsi="Arial" w:cs="Arial"/>
          <w:spacing w:val="-11"/>
        </w:rPr>
        <w:t>ML815 fue cuando la motocicleta ya había perdido el control y fue ella la que impactó por detrás al automotor asegurado, es decir que ninguna intervención causal tuvo el señor Ferney Arturo, razón suficiente para negar las pretensiones de la demanda respecto a él y claramente frente a la aseguradora</w:t>
      </w:r>
      <w:bookmarkEnd w:id="5"/>
      <w:r w:rsidR="000F4340" w:rsidRPr="006D505C">
        <w:rPr>
          <w:rFonts w:ascii="Arial" w:hAnsi="Arial" w:cs="Arial"/>
          <w:spacing w:val="-11"/>
        </w:rPr>
        <w:t xml:space="preserve">. </w:t>
      </w:r>
    </w:p>
    <w:p w14:paraId="34B497A6" w14:textId="77777777" w:rsidR="00E42C08" w:rsidRPr="006D505C" w:rsidRDefault="00E42C08" w:rsidP="0047766E">
      <w:pPr>
        <w:spacing w:line="360" w:lineRule="auto"/>
        <w:jc w:val="both"/>
        <w:rPr>
          <w:rFonts w:ascii="Arial" w:hAnsi="Arial" w:cs="Arial"/>
          <w:spacing w:val="-11"/>
        </w:rPr>
      </w:pPr>
    </w:p>
    <w:p w14:paraId="236F92A7" w14:textId="158AA533" w:rsidR="00E42C08" w:rsidRPr="006D505C" w:rsidRDefault="00F704EC" w:rsidP="0047766E">
      <w:pPr>
        <w:spacing w:line="360" w:lineRule="auto"/>
        <w:jc w:val="both"/>
        <w:rPr>
          <w:rFonts w:ascii="Arial" w:hAnsi="Arial" w:cs="Arial"/>
          <w:spacing w:val="-11"/>
        </w:rPr>
      </w:pPr>
      <w:r w:rsidRPr="006D505C">
        <w:rPr>
          <w:rFonts w:ascii="Arial" w:hAnsi="Arial" w:cs="Arial"/>
          <w:spacing w:val="-11"/>
        </w:rPr>
        <w:t>De conformidad con lo anterior, no puede perderse de vista que el croquis elaborado por el agente de tránsito da cuenta de la intervención de un tercer actor vial, esto es del conductor del vehículo de placas GLT518 y que dicha actuación resulta importante de cara al análisis de responsabilidad respecto a los demandados Ferney García y Daniela Castro, veamos</w:t>
      </w:r>
      <w:bookmarkEnd w:id="4"/>
      <w:r w:rsidRPr="006D505C">
        <w:rPr>
          <w:rFonts w:ascii="Arial" w:hAnsi="Arial" w:cs="Arial"/>
          <w:spacing w:val="-11"/>
        </w:rPr>
        <w:t>:</w:t>
      </w:r>
    </w:p>
    <w:p w14:paraId="432029F6" w14:textId="77777777" w:rsidR="00E42C08" w:rsidRPr="006D505C" w:rsidRDefault="00E42C08" w:rsidP="0047766E">
      <w:pPr>
        <w:spacing w:line="360" w:lineRule="auto"/>
        <w:jc w:val="both"/>
        <w:rPr>
          <w:rFonts w:ascii="Arial" w:hAnsi="Arial" w:cs="Arial"/>
          <w:spacing w:val="-11"/>
        </w:rPr>
      </w:pPr>
    </w:p>
    <w:p w14:paraId="427FCEBF" w14:textId="244D7790" w:rsidR="00533538" w:rsidRPr="006D505C" w:rsidRDefault="00E42C08" w:rsidP="0047766E">
      <w:pPr>
        <w:spacing w:line="360" w:lineRule="auto"/>
        <w:jc w:val="both"/>
        <w:rPr>
          <w:rFonts w:ascii="Arial" w:hAnsi="Arial" w:cs="Arial"/>
          <w:spacing w:val="-11"/>
        </w:rPr>
      </w:pPr>
      <w:r w:rsidRPr="006D505C">
        <w:rPr>
          <w:rFonts w:ascii="Arial" w:hAnsi="Arial" w:cs="Arial"/>
          <w:noProof/>
          <w:spacing w:val="-11"/>
        </w:rPr>
        <w:lastRenderedPageBreak/>
        <w:drawing>
          <wp:anchor distT="0" distB="0" distL="114300" distR="114300" simplePos="0" relativeHeight="251658240" behindDoc="0" locked="0" layoutInCell="1" allowOverlap="1" wp14:anchorId="3700D6F0" wp14:editId="3E0A0B52">
            <wp:simplePos x="0" y="0"/>
            <wp:positionH relativeFrom="column">
              <wp:posOffset>391160</wp:posOffset>
            </wp:positionH>
            <wp:positionV relativeFrom="paragraph">
              <wp:posOffset>152400</wp:posOffset>
            </wp:positionV>
            <wp:extent cx="4937760" cy="1824990"/>
            <wp:effectExtent l="152400" t="152400" r="358140" b="365760"/>
            <wp:wrapTopAndBottom/>
            <wp:docPr id="38494921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0948" name="Imagen 1"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7760" cy="1824990"/>
                    </a:xfrm>
                    <a:prstGeom prst="rect">
                      <a:avLst/>
                    </a:prstGeom>
                    <a:ln>
                      <a:noFill/>
                    </a:ln>
                    <a:effectLst>
                      <a:outerShdw blurRad="292100" dist="139700" dir="2700000" algn="tl" rotWithShape="0">
                        <a:srgbClr val="333333">
                          <a:alpha val="65000"/>
                        </a:srgbClr>
                      </a:outerShdw>
                    </a:effectLst>
                  </pic:spPr>
                </pic:pic>
              </a:graphicData>
            </a:graphic>
          </wp:anchor>
        </w:drawing>
      </w:r>
      <w:r w:rsidR="00F704EC" w:rsidRPr="006D505C">
        <w:rPr>
          <w:rFonts w:ascii="Arial" w:hAnsi="Arial" w:cs="Arial"/>
          <w:spacing w:val="-11"/>
        </w:rPr>
        <w:t xml:space="preserve">En esta línea de ideas, </w:t>
      </w:r>
      <w:r w:rsidR="000F4340" w:rsidRPr="006D505C">
        <w:rPr>
          <w:rFonts w:ascii="Arial" w:hAnsi="Arial" w:cs="Arial"/>
          <w:spacing w:val="-11"/>
        </w:rPr>
        <w:t>es evidente por un lado que el vehículo asegurado por Allianz únicamente tuvo una interacción cuando el tercero conductor de la motocicleta ya había perdido el control de aquella, por falta de precaución y pericia, pero además por la intervención de un automotor que fue codificado con el numero 3 por parte del agente de tránsito, es decir que en la producción del hecho no hubo acción u omisión imputable a Ferney García que pueda constituirse como el hecho dañoso,</w:t>
      </w:r>
      <w:r w:rsidR="00533538" w:rsidRPr="006D505C">
        <w:rPr>
          <w:rFonts w:ascii="Arial" w:hAnsi="Arial" w:cs="Arial"/>
          <w:spacing w:val="-11"/>
        </w:rPr>
        <w:t xml:space="preserve"> </w:t>
      </w:r>
      <w:r w:rsidR="000F4340" w:rsidRPr="006D505C">
        <w:rPr>
          <w:rFonts w:ascii="Arial" w:hAnsi="Arial" w:cs="Arial"/>
          <w:spacing w:val="-11"/>
        </w:rPr>
        <w:t>por lo antes dicho probada la intervención de dichos terceros</w:t>
      </w:r>
      <w:r w:rsidR="00533538" w:rsidRPr="006D505C">
        <w:rPr>
          <w:rFonts w:ascii="Arial" w:hAnsi="Arial" w:cs="Arial"/>
        </w:rPr>
        <w:t xml:space="preserve">, no podrá atribuirse responsabilidad a los señores </w:t>
      </w:r>
      <w:r w:rsidR="0070729F" w:rsidRPr="006D505C">
        <w:rPr>
          <w:rFonts w:ascii="Arial" w:hAnsi="Arial" w:cs="Arial"/>
          <w:spacing w:val="-8"/>
        </w:rPr>
        <w:t>Ferney Arturo García Robles</w:t>
      </w:r>
      <w:r w:rsidR="0070729F" w:rsidRPr="006D505C">
        <w:rPr>
          <w:rFonts w:ascii="Arial" w:hAnsi="Arial" w:cs="Arial"/>
        </w:rPr>
        <w:t xml:space="preserve"> </w:t>
      </w:r>
      <w:r w:rsidR="00533538" w:rsidRPr="006D505C">
        <w:rPr>
          <w:rFonts w:ascii="Arial" w:hAnsi="Arial" w:cs="Arial"/>
        </w:rPr>
        <w:t xml:space="preserve">ni </w:t>
      </w:r>
      <w:r w:rsidR="0070729F" w:rsidRPr="006D505C">
        <w:rPr>
          <w:rFonts w:ascii="Arial" w:hAnsi="Arial" w:cs="Arial"/>
        </w:rPr>
        <w:t>a la señora Daniela Castro Lancheros</w:t>
      </w:r>
      <w:r w:rsidR="00533538" w:rsidRPr="006D505C">
        <w:rPr>
          <w:rFonts w:ascii="Arial" w:hAnsi="Arial" w:cs="Arial"/>
        </w:rPr>
        <w:t xml:space="preserve">, conductor y propietario del vehículo de placas </w:t>
      </w:r>
      <w:r w:rsidR="005A50EA" w:rsidRPr="006D505C">
        <w:rPr>
          <w:rFonts w:ascii="Arial" w:hAnsi="Arial" w:cs="Arial"/>
        </w:rPr>
        <w:t>JML-815</w:t>
      </w:r>
      <w:r w:rsidR="000F4340" w:rsidRPr="006D505C">
        <w:rPr>
          <w:rFonts w:ascii="Arial" w:hAnsi="Arial" w:cs="Arial"/>
        </w:rPr>
        <w:t xml:space="preserve"> y mucho menos a la compañía aseguradora. </w:t>
      </w:r>
    </w:p>
    <w:p w14:paraId="1F073D48" w14:textId="3B4B3916" w:rsidR="00D82807" w:rsidRPr="006D505C" w:rsidRDefault="00D82807" w:rsidP="0047766E">
      <w:pPr>
        <w:spacing w:line="360" w:lineRule="auto"/>
        <w:jc w:val="both"/>
        <w:rPr>
          <w:rFonts w:ascii="Arial" w:hAnsi="Arial" w:cs="Arial"/>
        </w:rPr>
      </w:pPr>
    </w:p>
    <w:p w14:paraId="6039F75D" w14:textId="4ECCAC56" w:rsidR="00533538" w:rsidRPr="006D505C" w:rsidRDefault="00533538" w:rsidP="0047766E">
      <w:pPr>
        <w:spacing w:line="360" w:lineRule="auto"/>
        <w:jc w:val="both"/>
        <w:rPr>
          <w:rFonts w:ascii="Arial" w:hAnsi="Arial" w:cs="Arial"/>
          <w:iCs/>
        </w:rPr>
      </w:pPr>
      <w:r w:rsidRPr="006D505C">
        <w:rPr>
          <w:rFonts w:ascii="Arial" w:hAnsi="Arial" w:cs="Arial"/>
          <w:iCs/>
        </w:rPr>
        <w:t xml:space="preserve">Dicho esto, es importante anotar que el hecho de un tercero hace parte de las causas extrañas mediante las cuales se rompe el vínculo de causalidad entre </w:t>
      </w:r>
      <w:r w:rsidR="00D82807" w:rsidRPr="006D505C">
        <w:rPr>
          <w:rFonts w:ascii="Arial" w:hAnsi="Arial" w:cs="Arial"/>
          <w:iCs/>
        </w:rPr>
        <w:t xml:space="preserve">las lesiones de la señora </w:t>
      </w:r>
      <w:r w:rsidR="006672A0" w:rsidRPr="006D505C">
        <w:rPr>
          <w:rFonts w:ascii="Arial" w:hAnsi="Arial" w:cs="Arial"/>
          <w:iCs/>
        </w:rPr>
        <w:t xml:space="preserve">Diana Marcela Mondragón Ariza </w:t>
      </w:r>
      <w:r w:rsidRPr="006D505C">
        <w:rPr>
          <w:rFonts w:ascii="Arial" w:hAnsi="Arial" w:cs="Arial"/>
          <w:iCs/>
        </w:rPr>
        <w:t xml:space="preserve">y la conducta del que es señalado de ser responsable. De modo tal, que la conducta del tercero ajeno a las partes, que tenga en carácter de imprevisible, irresistible y que desempeñe un papel exclusivo o esencial en el cumplimiento de los débitos del oferente, reviste de la calidad de excusar su responsabilidad. </w:t>
      </w:r>
      <w:r w:rsidRPr="006D505C">
        <w:rPr>
          <w:rFonts w:ascii="Arial" w:hAnsi="Arial" w:cs="Arial"/>
        </w:rPr>
        <w:t>Al respecto, es necesario complementar lo dicho con la tesis de la Corte Suprema de Justicia quien</w:t>
      </w:r>
      <w:r w:rsidRPr="006D505C">
        <w:rPr>
          <w:rFonts w:ascii="Arial" w:hAnsi="Arial" w:cs="Arial"/>
          <w:spacing w:val="-2"/>
        </w:rPr>
        <w:t xml:space="preserve"> </w:t>
      </w:r>
      <w:r w:rsidRPr="006D505C">
        <w:rPr>
          <w:rFonts w:ascii="Arial" w:hAnsi="Arial" w:cs="Arial"/>
        </w:rPr>
        <w:t>se</w:t>
      </w:r>
      <w:r w:rsidRPr="006D505C">
        <w:rPr>
          <w:rFonts w:ascii="Arial" w:hAnsi="Arial" w:cs="Arial"/>
          <w:spacing w:val="-2"/>
        </w:rPr>
        <w:t xml:space="preserve"> </w:t>
      </w:r>
      <w:r w:rsidRPr="006D505C">
        <w:rPr>
          <w:rFonts w:ascii="Arial" w:hAnsi="Arial" w:cs="Arial"/>
        </w:rPr>
        <w:t>ha</w:t>
      </w:r>
      <w:r w:rsidRPr="006D505C">
        <w:rPr>
          <w:rFonts w:ascii="Arial" w:hAnsi="Arial" w:cs="Arial"/>
          <w:spacing w:val="-3"/>
        </w:rPr>
        <w:t xml:space="preserve"> </w:t>
      </w:r>
      <w:r w:rsidRPr="006D505C">
        <w:rPr>
          <w:rFonts w:ascii="Arial" w:hAnsi="Arial" w:cs="Arial"/>
        </w:rPr>
        <w:t>pronunciado</w:t>
      </w:r>
      <w:r w:rsidRPr="006D505C">
        <w:rPr>
          <w:rFonts w:ascii="Arial" w:hAnsi="Arial" w:cs="Arial"/>
          <w:spacing w:val="-2"/>
        </w:rPr>
        <w:t xml:space="preserve"> </w:t>
      </w:r>
      <w:r w:rsidRPr="006D505C">
        <w:rPr>
          <w:rFonts w:ascii="Arial" w:hAnsi="Arial" w:cs="Arial"/>
        </w:rPr>
        <w:t>así:</w:t>
      </w:r>
    </w:p>
    <w:p w14:paraId="2AD3909D" w14:textId="77777777" w:rsidR="00533538" w:rsidRPr="006D505C" w:rsidRDefault="00533538" w:rsidP="0047766E">
      <w:pPr>
        <w:pStyle w:val="Textoindependiente"/>
        <w:spacing w:line="360" w:lineRule="auto"/>
        <w:jc w:val="both"/>
        <w:rPr>
          <w:rFonts w:ascii="Arial" w:hAnsi="Arial" w:cs="Arial"/>
          <w:sz w:val="22"/>
          <w:szCs w:val="22"/>
        </w:rPr>
      </w:pPr>
    </w:p>
    <w:p w14:paraId="115FAB1C" w14:textId="77777777" w:rsidR="00533538" w:rsidRPr="006D505C" w:rsidRDefault="00533538" w:rsidP="0047766E">
      <w:pPr>
        <w:spacing w:line="360" w:lineRule="auto"/>
        <w:ind w:left="850" w:right="850"/>
        <w:jc w:val="both"/>
        <w:rPr>
          <w:rFonts w:ascii="Arial" w:hAnsi="Arial" w:cs="Arial"/>
        </w:rPr>
      </w:pPr>
      <w:r w:rsidRPr="006D505C">
        <w:rPr>
          <w:rFonts w:ascii="Arial" w:hAnsi="Arial" w:cs="Arial"/>
          <w:i/>
        </w:rPr>
        <w:t>“Se consagraron, de esta forma, el “caso fortuito o fuerza mayor, hecho de un</w:t>
      </w:r>
      <w:r w:rsidRPr="006D505C">
        <w:rPr>
          <w:rFonts w:ascii="Arial" w:hAnsi="Arial" w:cs="Arial"/>
          <w:i/>
          <w:spacing w:val="1"/>
        </w:rPr>
        <w:t xml:space="preserve"> </w:t>
      </w:r>
      <w:r w:rsidRPr="006D505C">
        <w:rPr>
          <w:rFonts w:ascii="Arial" w:hAnsi="Arial" w:cs="Arial"/>
          <w:i/>
        </w:rPr>
        <w:t>tercero o culpa exclusiva de la víctima” (SC231, 31 de octubre de 1991) como</w:t>
      </w:r>
      <w:r w:rsidRPr="006D505C">
        <w:rPr>
          <w:rFonts w:ascii="Arial" w:hAnsi="Arial" w:cs="Arial"/>
          <w:i/>
          <w:spacing w:val="1"/>
        </w:rPr>
        <w:t xml:space="preserve"> </w:t>
      </w:r>
      <w:r w:rsidRPr="006D505C">
        <w:rPr>
          <w:rFonts w:ascii="Arial" w:hAnsi="Arial" w:cs="Arial"/>
          <w:i/>
        </w:rPr>
        <w:lastRenderedPageBreak/>
        <w:t xml:space="preserve">“causales de exoneración de responsabilidad”, </w:t>
      </w:r>
      <w:r w:rsidRPr="006D505C">
        <w:rPr>
          <w:rFonts w:ascii="Arial" w:hAnsi="Arial" w:cs="Arial"/>
          <w:b/>
          <w:i/>
          <w:u w:val="thick"/>
        </w:rPr>
        <w:t>entendidas como defensas</w:t>
      </w:r>
      <w:r w:rsidRPr="006D505C">
        <w:rPr>
          <w:rFonts w:ascii="Arial" w:hAnsi="Arial" w:cs="Arial"/>
          <w:b/>
          <w:i/>
          <w:spacing w:val="1"/>
        </w:rPr>
        <w:t xml:space="preserve"> </w:t>
      </w:r>
      <w:r w:rsidRPr="006D505C">
        <w:rPr>
          <w:rFonts w:ascii="Arial" w:hAnsi="Arial" w:cs="Arial"/>
          <w:b/>
          <w:i/>
          <w:u w:val="thick"/>
        </w:rPr>
        <w:t>que propugnan por eliminar el nexo causal entre la conducta antijurídica</w:t>
      </w:r>
      <w:r w:rsidRPr="006D505C">
        <w:rPr>
          <w:rFonts w:ascii="Arial" w:hAnsi="Arial" w:cs="Arial"/>
          <w:b/>
          <w:i/>
          <w:spacing w:val="1"/>
        </w:rPr>
        <w:t xml:space="preserve"> </w:t>
      </w:r>
      <w:r w:rsidRPr="006D505C">
        <w:rPr>
          <w:rFonts w:ascii="Arial" w:hAnsi="Arial" w:cs="Arial"/>
          <w:b/>
          <w:i/>
          <w:u w:val="thick"/>
        </w:rPr>
        <w:t>achacada al enjuiciado y el daño, con lo cual se evita el surgimiento del</w:t>
      </w:r>
      <w:r w:rsidRPr="006D505C">
        <w:rPr>
          <w:rFonts w:ascii="Arial" w:hAnsi="Arial" w:cs="Arial"/>
          <w:b/>
          <w:i/>
          <w:spacing w:val="1"/>
        </w:rPr>
        <w:t xml:space="preserve"> </w:t>
      </w:r>
      <w:r w:rsidRPr="006D505C">
        <w:rPr>
          <w:rFonts w:ascii="Arial" w:hAnsi="Arial" w:cs="Arial"/>
          <w:b/>
          <w:i/>
          <w:u w:val="thick"/>
        </w:rPr>
        <w:t>deber</w:t>
      </w:r>
      <w:r w:rsidRPr="006D505C">
        <w:rPr>
          <w:rFonts w:ascii="Arial" w:hAnsi="Arial" w:cs="Arial"/>
          <w:b/>
          <w:i/>
          <w:spacing w:val="-2"/>
          <w:u w:val="thick"/>
        </w:rPr>
        <w:t xml:space="preserve"> </w:t>
      </w:r>
      <w:r w:rsidRPr="006D505C">
        <w:rPr>
          <w:rFonts w:ascii="Arial" w:hAnsi="Arial" w:cs="Arial"/>
          <w:b/>
          <w:i/>
          <w:u w:val="thick"/>
        </w:rPr>
        <w:t>restaurativo</w:t>
      </w:r>
      <w:r w:rsidRPr="006D505C">
        <w:rPr>
          <w:rFonts w:ascii="Arial" w:hAnsi="Arial" w:cs="Arial"/>
          <w:i/>
        </w:rPr>
        <w:t>”</w:t>
      </w:r>
      <w:r w:rsidRPr="006D505C">
        <w:rPr>
          <w:rStyle w:val="Refdenotaalpie"/>
          <w:rFonts w:ascii="Arial" w:hAnsi="Arial" w:cs="Arial"/>
          <w:i/>
        </w:rPr>
        <w:footnoteReference w:id="11"/>
      </w:r>
      <w:r w:rsidRPr="006D505C">
        <w:rPr>
          <w:rFonts w:ascii="Arial" w:hAnsi="Arial" w:cs="Arial"/>
          <w:i/>
        </w:rPr>
        <w:t xml:space="preserve"> </w:t>
      </w:r>
      <w:r w:rsidRPr="006D505C">
        <w:rPr>
          <w:rFonts w:ascii="Arial" w:hAnsi="Arial" w:cs="Arial"/>
        </w:rPr>
        <w:t>(Subrayado</w:t>
      </w:r>
      <w:r w:rsidRPr="006D505C">
        <w:rPr>
          <w:rFonts w:ascii="Arial" w:hAnsi="Arial" w:cs="Arial"/>
          <w:spacing w:val="-2"/>
        </w:rPr>
        <w:t xml:space="preserve"> </w:t>
      </w:r>
      <w:r w:rsidRPr="006D505C">
        <w:rPr>
          <w:rFonts w:ascii="Arial" w:hAnsi="Arial" w:cs="Arial"/>
        </w:rPr>
        <w:t>y</w:t>
      </w:r>
      <w:r w:rsidRPr="006D505C">
        <w:rPr>
          <w:rFonts w:ascii="Arial" w:hAnsi="Arial" w:cs="Arial"/>
          <w:spacing w:val="-2"/>
        </w:rPr>
        <w:t xml:space="preserve"> </w:t>
      </w:r>
      <w:r w:rsidRPr="006D505C">
        <w:rPr>
          <w:rFonts w:ascii="Arial" w:hAnsi="Arial" w:cs="Arial"/>
        </w:rPr>
        <w:t>negrilla</w:t>
      </w:r>
      <w:r w:rsidRPr="006D505C">
        <w:rPr>
          <w:rFonts w:ascii="Arial" w:hAnsi="Arial" w:cs="Arial"/>
          <w:spacing w:val="-2"/>
        </w:rPr>
        <w:t xml:space="preserve"> </w:t>
      </w:r>
      <w:r w:rsidRPr="006D505C">
        <w:rPr>
          <w:rFonts w:ascii="Arial" w:hAnsi="Arial" w:cs="Arial"/>
        </w:rPr>
        <w:t>por</w:t>
      </w:r>
      <w:r w:rsidRPr="006D505C">
        <w:rPr>
          <w:rFonts w:ascii="Arial" w:hAnsi="Arial" w:cs="Arial"/>
          <w:spacing w:val="-1"/>
        </w:rPr>
        <w:t xml:space="preserve"> </w:t>
      </w:r>
      <w:r w:rsidRPr="006D505C">
        <w:rPr>
          <w:rFonts w:ascii="Arial" w:hAnsi="Arial" w:cs="Arial"/>
        </w:rPr>
        <w:t>fuera</w:t>
      </w:r>
      <w:r w:rsidRPr="006D505C">
        <w:rPr>
          <w:rFonts w:ascii="Arial" w:hAnsi="Arial" w:cs="Arial"/>
          <w:spacing w:val="-2"/>
        </w:rPr>
        <w:t xml:space="preserve"> </w:t>
      </w:r>
      <w:r w:rsidRPr="006D505C">
        <w:rPr>
          <w:rFonts w:ascii="Arial" w:hAnsi="Arial" w:cs="Arial"/>
        </w:rPr>
        <w:t>del</w:t>
      </w:r>
      <w:r w:rsidRPr="006D505C">
        <w:rPr>
          <w:rFonts w:ascii="Arial" w:hAnsi="Arial" w:cs="Arial"/>
          <w:spacing w:val="-2"/>
        </w:rPr>
        <w:t xml:space="preserve"> </w:t>
      </w:r>
      <w:r w:rsidRPr="006D505C">
        <w:rPr>
          <w:rFonts w:ascii="Arial" w:hAnsi="Arial" w:cs="Arial"/>
        </w:rPr>
        <w:t>texto)</w:t>
      </w:r>
    </w:p>
    <w:p w14:paraId="1E33FD02" w14:textId="77777777" w:rsidR="00533538" w:rsidRPr="006D505C" w:rsidRDefault="00533538" w:rsidP="0047766E">
      <w:pPr>
        <w:pStyle w:val="Textoindependiente"/>
        <w:spacing w:line="360" w:lineRule="auto"/>
        <w:jc w:val="both"/>
        <w:rPr>
          <w:rFonts w:ascii="Arial" w:hAnsi="Arial" w:cs="Arial"/>
          <w:sz w:val="22"/>
          <w:szCs w:val="22"/>
        </w:rPr>
      </w:pPr>
    </w:p>
    <w:p w14:paraId="4B7DF32B" w14:textId="77777777" w:rsidR="00533538" w:rsidRPr="006D505C" w:rsidRDefault="00533538" w:rsidP="0047766E">
      <w:pPr>
        <w:pStyle w:val="Textoindependiente"/>
        <w:spacing w:line="360" w:lineRule="auto"/>
        <w:jc w:val="both"/>
        <w:rPr>
          <w:rFonts w:ascii="Arial" w:hAnsi="Arial" w:cs="Arial"/>
          <w:sz w:val="22"/>
          <w:szCs w:val="22"/>
        </w:rPr>
      </w:pPr>
      <w:r w:rsidRPr="006D505C">
        <w:rPr>
          <w:rFonts w:ascii="Arial" w:hAnsi="Arial" w:cs="Arial"/>
          <w:sz w:val="22"/>
          <w:szCs w:val="22"/>
        </w:rPr>
        <w:t>En ese orden de ideas, es claro que el hecho de tercero es aquel elemento de ruptura del</w:t>
      </w:r>
      <w:r w:rsidRPr="006D505C">
        <w:rPr>
          <w:rFonts w:ascii="Arial" w:hAnsi="Arial" w:cs="Arial"/>
          <w:spacing w:val="1"/>
          <w:sz w:val="22"/>
          <w:szCs w:val="22"/>
        </w:rPr>
        <w:t xml:space="preserve"> </w:t>
      </w:r>
      <w:r w:rsidRPr="006D505C">
        <w:rPr>
          <w:rFonts w:ascii="Arial" w:hAnsi="Arial" w:cs="Arial"/>
          <w:sz w:val="22"/>
          <w:szCs w:val="22"/>
        </w:rPr>
        <w:t>nexo causal entre el acto u omisión del agente y el daño que se le imputa. Por tanto,</w:t>
      </w:r>
      <w:r w:rsidRPr="006D505C">
        <w:rPr>
          <w:rFonts w:ascii="Arial" w:hAnsi="Arial" w:cs="Arial"/>
          <w:spacing w:val="1"/>
          <w:sz w:val="22"/>
          <w:szCs w:val="22"/>
        </w:rPr>
        <w:t xml:space="preserve"> </w:t>
      </w:r>
      <w:r w:rsidRPr="006D505C">
        <w:rPr>
          <w:rFonts w:ascii="Arial" w:hAnsi="Arial" w:cs="Arial"/>
          <w:sz w:val="22"/>
          <w:szCs w:val="22"/>
        </w:rPr>
        <w:t>entremos</w:t>
      </w:r>
      <w:r w:rsidRPr="006D505C">
        <w:rPr>
          <w:rFonts w:ascii="Arial" w:hAnsi="Arial" w:cs="Arial"/>
          <w:spacing w:val="-2"/>
          <w:sz w:val="22"/>
          <w:szCs w:val="22"/>
        </w:rPr>
        <w:t xml:space="preserve"> </w:t>
      </w:r>
      <w:r w:rsidRPr="006D505C">
        <w:rPr>
          <w:rFonts w:ascii="Arial" w:hAnsi="Arial" w:cs="Arial"/>
          <w:sz w:val="22"/>
          <w:szCs w:val="22"/>
        </w:rPr>
        <w:t>a</w:t>
      </w:r>
      <w:r w:rsidRPr="006D505C">
        <w:rPr>
          <w:rFonts w:ascii="Arial" w:hAnsi="Arial" w:cs="Arial"/>
          <w:spacing w:val="-2"/>
          <w:sz w:val="22"/>
          <w:szCs w:val="22"/>
        </w:rPr>
        <w:t xml:space="preserve"> </w:t>
      </w:r>
      <w:r w:rsidRPr="006D505C">
        <w:rPr>
          <w:rFonts w:ascii="Arial" w:hAnsi="Arial" w:cs="Arial"/>
          <w:sz w:val="22"/>
          <w:szCs w:val="22"/>
        </w:rPr>
        <w:t>estudiar</w:t>
      </w:r>
      <w:r w:rsidRPr="006D505C">
        <w:rPr>
          <w:rFonts w:ascii="Arial" w:hAnsi="Arial" w:cs="Arial"/>
          <w:spacing w:val="-1"/>
          <w:sz w:val="22"/>
          <w:szCs w:val="22"/>
        </w:rPr>
        <w:t xml:space="preserve"> </w:t>
      </w:r>
      <w:r w:rsidRPr="006D505C">
        <w:rPr>
          <w:rFonts w:ascii="Arial" w:hAnsi="Arial" w:cs="Arial"/>
          <w:sz w:val="22"/>
          <w:szCs w:val="22"/>
        </w:rPr>
        <w:t>cada</w:t>
      </w:r>
      <w:r w:rsidRPr="006D505C">
        <w:rPr>
          <w:rFonts w:ascii="Arial" w:hAnsi="Arial" w:cs="Arial"/>
          <w:spacing w:val="-2"/>
          <w:sz w:val="22"/>
          <w:szCs w:val="22"/>
        </w:rPr>
        <w:t xml:space="preserve"> </w:t>
      </w:r>
      <w:r w:rsidRPr="006D505C">
        <w:rPr>
          <w:rFonts w:ascii="Arial" w:hAnsi="Arial" w:cs="Arial"/>
          <w:sz w:val="22"/>
          <w:szCs w:val="22"/>
        </w:rPr>
        <w:t>uno</w:t>
      </w:r>
      <w:r w:rsidRPr="006D505C">
        <w:rPr>
          <w:rFonts w:ascii="Arial" w:hAnsi="Arial" w:cs="Arial"/>
          <w:spacing w:val="-2"/>
          <w:sz w:val="22"/>
          <w:szCs w:val="22"/>
        </w:rPr>
        <w:t xml:space="preserve"> </w:t>
      </w:r>
      <w:r w:rsidRPr="006D505C">
        <w:rPr>
          <w:rFonts w:ascii="Arial" w:hAnsi="Arial" w:cs="Arial"/>
          <w:sz w:val="22"/>
          <w:szCs w:val="22"/>
        </w:rPr>
        <w:t>de</w:t>
      </w:r>
      <w:r w:rsidRPr="006D505C">
        <w:rPr>
          <w:rFonts w:ascii="Arial" w:hAnsi="Arial" w:cs="Arial"/>
          <w:spacing w:val="-1"/>
          <w:sz w:val="22"/>
          <w:szCs w:val="22"/>
        </w:rPr>
        <w:t xml:space="preserve"> </w:t>
      </w:r>
      <w:r w:rsidRPr="006D505C">
        <w:rPr>
          <w:rFonts w:ascii="Arial" w:hAnsi="Arial" w:cs="Arial"/>
          <w:sz w:val="22"/>
          <w:szCs w:val="22"/>
        </w:rPr>
        <w:t>sus</w:t>
      </w:r>
      <w:r w:rsidRPr="006D505C">
        <w:rPr>
          <w:rFonts w:ascii="Arial" w:hAnsi="Arial" w:cs="Arial"/>
          <w:spacing w:val="-2"/>
          <w:sz w:val="22"/>
          <w:szCs w:val="22"/>
        </w:rPr>
        <w:t xml:space="preserve"> </w:t>
      </w:r>
      <w:r w:rsidRPr="006D505C">
        <w:rPr>
          <w:rFonts w:ascii="Arial" w:hAnsi="Arial" w:cs="Arial"/>
          <w:sz w:val="22"/>
          <w:szCs w:val="22"/>
        </w:rPr>
        <w:t>requisitos</w:t>
      </w:r>
      <w:r w:rsidRPr="006D505C">
        <w:rPr>
          <w:rFonts w:ascii="Arial" w:hAnsi="Arial" w:cs="Arial"/>
          <w:spacing w:val="-1"/>
          <w:sz w:val="22"/>
          <w:szCs w:val="22"/>
        </w:rPr>
        <w:t xml:space="preserve"> </w:t>
      </w:r>
      <w:r w:rsidRPr="006D505C">
        <w:rPr>
          <w:rFonts w:ascii="Arial" w:hAnsi="Arial" w:cs="Arial"/>
          <w:sz w:val="22"/>
          <w:szCs w:val="22"/>
        </w:rPr>
        <w:t>a</w:t>
      </w:r>
      <w:r w:rsidRPr="006D505C">
        <w:rPr>
          <w:rFonts w:ascii="Arial" w:hAnsi="Arial" w:cs="Arial"/>
          <w:spacing w:val="-2"/>
          <w:sz w:val="22"/>
          <w:szCs w:val="22"/>
        </w:rPr>
        <w:t xml:space="preserve"> </w:t>
      </w:r>
      <w:r w:rsidRPr="006D505C">
        <w:rPr>
          <w:rFonts w:ascii="Arial" w:hAnsi="Arial" w:cs="Arial"/>
          <w:sz w:val="22"/>
          <w:szCs w:val="22"/>
        </w:rPr>
        <w:t>la</w:t>
      </w:r>
      <w:r w:rsidRPr="006D505C">
        <w:rPr>
          <w:rFonts w:ascii="Arial" w:hAnsi="Arial" w:cs="Arial"/>
          <w:spacing w:val="-2"/>
          <w:sz w:val="22"/>
          <w:szCs w:val="22"/>
        </w:rPr>
        <w:t xml:space="preserve"> </w:t>
      </w:r>
      <w:r w:rsidRPr="006D505C">
        <w:rPr>
          <w:rFonts w:ascii="Arial" w:hAnsi="Arial" w:cs="Arial"/>
          <w:sz w:val="22"/>
          <w:szCs w:val="22"/>
        </w:rPr>
        <w:t>luz</w:t>
      </w:r>
      <w:r w:rsidRPr="006D505C">
        <w:rPr>
          <w:rFonts w:ascii="Arial" w:hAnsi="Arial" w:cs="Arial"/>
          <w:spacing w:val="-1"/>
          <w:sz w:val="22"/>
          <w:szCs w:val="22"/>
        </w:rPr>
        <w:t xml:space="preserve"> </w:t>
      </w:r>
      <w:r w:rsidRPr="006D505C">
        <w:rPr>
          <w:rFonts w:ascii="Arial" w:hAnsi="Arial" w:cs="Arial"/>
          <w:sz w:val="22"/>
          <w:szCs w:val="22"/>
        </w:rPr>
        <w:t>del</w:t>
      </w:r>
      <w:r w:rsidRPr="006D505C">
        <w:rPr>
          <w:rFonts w:ascii="Arial" w:hAnsi="Arial" w:cs="Arial"/>
          <w:spacing w:val="-2"/>
          <w:sz w:val="22"/>
          <w:szCs w:val="22"/>
        </w:rPr>
        <w:t xml:space="preserve"> </w:t>
      </w:r>
      <w:r w:rsidRPr="006D505C">
        <w:rPr>
          <w:rFonts w:ascii="Arial" w:hAnsi="Arial" w:cs="Arial"/>
          <w:sz w:val="22"/>
          <w:szCs w:val="22"/>
        </w:rPr>
        <w:t>caso</w:t>
      </w:r>
      <w:r w:rsidRPr="006D505C">
        <w:rPr>
          <w:rFonts w:ascii="Arial" w:hAnsi="Arial" w:cs="Arial"/>
          <w:spacing w:val="-1"/>
          <w:sz w:val="22"/>
          <w:szCs w:val="22"/>
        </w:rPr>
        <w:t xml:space="preserve"> </w:t>
      </w:r>
      <w:r w:rsidRPr="006D505C">
        <w:rPr>
          <w:rFonts w:ascii="Arial" w:hAnsi="Arial" w:cs="Arial"/>
          <w:sz w:val="22"/>
          <w:szCs w:val="22"/>
        </w:rPr>
        <w:t>concreto:</w:t>
      </w:r>
    </w:p>
    <w:p w14:paraId="39E6905D" w14:textId="77777777" w:rsidR="00533538" w:rsidRPr="006D505C" w:rsidRDefault="00533538" w:rsidP="0047766E">
      <w:pPr>
        <w:pStyle w:val="Textoindependiente"/>
        <w:spacing w:line="360" w:lineRule="auto"/>
        <w:jc w:val="both"/>
        <w:rPr>
          <w:rFonts w:ascii="Arial" w:hAnsi="Arial" w:cs="Arial"/>
          <w:sz w:val="22"/>
          <w:szCs w:val="22"/>
        </w:rPr>
      </w:pPr>
    </w:p>
    <w:p w14:paraId="5D3D0E29" w14:textId="77777777" w:rsidR="00533538" w:rsidRPr="006D505C" w:rsidRDefault="00533538" w:rsidP="0047766E">
      <w:pPr>
        <w:pStyle w:val="Ttulo1"/>
        <w:numPr>
          <w:ilvl w:val="0"/>
          <w:numId w:val="26"/>
        </w:numPr>
        <w:tabs>
          <w:tab w:val="left" w:pos="1229"/>
        </w:tabs>
        <w:ind w:left="709" w:hanging="425"/>
        <w:jc w:val="left"/>
      </w:pPr>
      <w:r w:rsidRPr="006D505C">
        <w:t>Irresistibilidad</w:t>
      </w:r>
    </w:p>
    <w:p w14:paraId="0A551496" w14:textId="77777777" w:rsidR="00533538" w:rsidRPr="006D505C" w:rsidRDefault="00533538" w:rsidP="0047766E">
      <w:pPr>
        <w:pStyle w:val="Textoindependiente"/>
        <w:spacing w:line="360" w:lineRule="auto"/>
        <w:rPr>
          <w:rFonts w:ascii="Arial" w:hAnsi="Arial" w:cs="Arial"/>
          <w:b/>
          <w:sz w:val="22"/>
          <w:szCs w:val="22"/>
        </w:rPr>
      </w:pPr>
    </w:p>
    <w:p w14:paraId="0AA7CCB5" w14:textId="47CF7A23" w:rsidR="00533538" w:rsidRPr="006D505C" w:rsidRDefault="00533538" w:rsidP="0047766E">
      <w:pPr>
        <w:pStyle w:val="Textoindependiente"/>
        <w:spacing w:line="360" w:lineRule="auto"/>
        <w:jc w:val="both"/>
        <w:rPr>
          <w:rFonts w:ascii="Arial" w:hAnsi="Arial" w:cs="Arial"/>
          <w:sz w:val="22"/>
          <w:szCs w:val="22"/>
        </w:rPr>
      </w:pPr>
      <w:r w:rsidRPr="006D505C">
        <w:rPr>
          <w:rFonts w:ascii="Arial" w:hAnsi="Arial" w:cs="Arial"/>
          <w:sz w:val="22"/>
          <w:szCs w:val="22"/>
        </w:rPr>
        <w:t xml:space="preserve">Resulta importante señalar que para el conductor del vehículo de placas </w:t>
      </w:r>
      <w:r w:rsidR="00C647C5" w:rsidRPr="006D505C">
        <w:rPr>
          <w:rFonts w:ascii="Arial" w:hAnsi="Arial" w:cs="Arial"/>
          <w:sz w:val="22"/>
          <w:szCs w:val="22"/>
        </w:rPr>
        <w:t xml:space="preserve">JML-815 </w:t>
      </w:r>
      <w:r w:rsidRPr="006D505C">
        <w:rPr>
          <w:rFonts w:ascii="Arial" w:hAnsi="Arial" w:cs="Arial"/>
          <w:sz w:val="22"/>
          <w:szCs w:val="22"/>
        </w:rPr>
        <w:t>era</w:t>
      </w:r>
      <w:r w:rsidRPr="006D505C">
        <w:rPr>
          <w:rFonts w:ascii="Arial" w:hAnsi="Arial" w:cs="Arial"/>
          <w:spacing w:val="1"/>
          <w:sz w:val="22"/>
          <w:szCs w:val="22"/>
        </w:rPr>
        <w:t xml:space="preserve"> </w:t>
      </w:r>
      <w:r w:rsidRPr="006D505C">
        <w:rPr>
          <w:rFonts w:ascii="Arial" w:hAnsi="Arial" w:cs="Arial"/>
          <w:sz w:val="22"/>
          <w:szCs w:val="22"/>
        </w:rPr>
        <w:t>imposible</w:t>
      </w:r>
      <w:r w:rsidRPr="006D505C">
        <w:rPr>
          <w:rFonts w:ascii="Arial" w:hAnsi="Arial" w:cs="Arial"/>
          <w:spacing w:val="-10"/>
          <w:sz w:val="22"/>
          <w:szCs w:val="22"/>
        </w:rPr>
        <w:t xml:space="preserve"> </w:t>
      </w:r>
      <w:r w:rsidRPr="006D505C">
        <w:rPr>
          <w:rFonts w:ascii="Arial" w:hAnsi="Arial" w:cs="Arial"/>
          <w:sz w:val="22"/>
          <w:szCs w:val="22"/>
        </w:rPr>
        <w:t>resistirse</w:t>
      </w:r>
      <w:r w:rsidRPr="006D505C">
        <w:rPr>
          <w:rFonts w:ascii="Arial" w:hAnsi="Arial" w:cs="Arial"/>
          <w:spacing w:val="-10"/>
          <w:sz w:val="22"/>
          <w:szCs w:val="22"/>
        </w:rPr>
        <w:t xml:space="preserve"> </w:t>
      </w:r>
      <w:r w:rsidRPr="006D505C">
        <w:rPr>
          <w:rFonts w:ascii="Arial" w:hAnsi="Arial" w:cs="Arial"/>
          <w:sz w:val="22"/>
          <w:szCs w:val="22"/>
        </w:rPr>
        <w:t xml:space="preserve">a una posible maniobra adelantada por el vehículo de placas </w:t>
      </w:r>
      <w:r w:rsidR="00062DFB" w:rsidRPr="006D505C">
        <w:rPr>
          <w:rFonts w:ascii="Arial" w:hAnsi="Arial" w:cs="Arial"/>
          <w:sz w:val="22"/>
          <w:szCs w:val="22"/>
        </w:rPr>
        <w:t>GLT-518</w:t>
      </w:r>
      <w:r w:rsidR="000F4340" w:rsidRPr="006D505C">
        <w:rPr>
          <w:rFonts w:ascii="Arial" w:hAnsi="Arial" w:cs="Arial"/>
          <w:sz w:val="22"/>
          <w:szCs w:val="22"/>
        </w:rPr>
        <w:t xml:space="preserve"> y menos a la conducta imprudente e imperita del motociclista</w:t>
      </w:r>
      <w:r w:rsidRPr="006D505C">
        <w:rPr>
          <w:rFonts w:ascii="Arial" w:hAnsi="Arial" w:cs="Arial"/>
          <w:sz w:val="22"/>
          <w:szCs w:val="22"/>
        </w:rPr>
        <w:t>. Por tanto, es dable</w:t>
      </w:r>
      <w:r w:rsidRPr="006D505C">
        <w:rPr>
          <w:rFonts w:ascii="Arial" w:hAnsi="Arial" w:cs="Arial"/>
          <w:spacing w:val="1"/>
          <w:sz w:val="22"/>
          <w:szCs w:val="22"/>
        </w:rPr>
        <w:t xml:space="preserve"> </w:t>
      </w:r>
      <w:r w:rsidRPr="006D505C">
        <w:rPr>
          <w:rFonts w:ascii="Arial" w:hAnsi="Arial" w:cs="Arial"/>
          <w:sz w:val="22"/>
          <w:szCs w:val="22"/>
        </w:rPr>
        <w:t>concluir</w:t>
      </w:r>
      <w:r w:rsidRPr="006D505C">
        <w:rPr>
          <w:rFonts w:ascii="Arial" w:hAnsi="Arial" w:cs="Arial"/>
          <w:spacing w:val="-10"/>
          <w:sz w:val="22"/>
          <w:szCs w:val="22"/>
        </w:rPr>
        <w:t xml:space="preserve"> </w:t>
      </w:r>
      <w:r w:rsidRPr="006D505C">
        <w:rPr>
          <w:rFonts w:ascii="Arial" w:hAnsi="Arial" w:cs="Arial"/>
          <w:sz w:val="22"/>
          <w:szCs w:val="22"/>
        </w:rPr>
        <w:t xml:space="preserve">que si en el presente caso llegase a probarse remotamente que la interacción entre la motocicleta y el vehículo de placas </w:t>
      </w:r>
      <w:r w:rsidR="00062DFB" w:rsidRPr="006D505C">
        <w:rPr>
          <w:rFonts w:ascii="Arial" w:hAnsi="Arial" w:cs="Arial"/>
          <w:sz w:val="22"/>
          <w:szCs w:val="22"/>
        </w:rPr>
        <w:t xml:space="preserve">GLT-518 </w:t>
      </w:r>
      <w:r w:rsidRPr="006D505C">
        <w:rPr>
          <w:rFonts w:ascii="Arial" w:hAnsi="Arial" w:cs="Arial"/>
          <w:sz w:val="22"/>
          <w:szCs w:val="22"/>
        </w:rPr>
        <w:t xml:space="preserve">es consecuencia del actuar imprudente de </w:t>
      </w:r>
      <w:r w:rsidR="008C1D29" w:rsidRPr="006D505C">
        <w:rPr>
          <w:rFonts w:ascii="Arial" w:hAnsi="Arial" w:cs="Arial"/>
          <w:sz w:val="22"/>
          <w:szCs w:val="22"/>
        </w:rPr>
        <w:t>este</w:t>
      </w:r>
      <w:r w:rsidRPr="006D505C">
        <w:rPr>
          <w:rFonts w:ascii="Arial" w:hAnsi="Arial" w:cs="Arial"/>
          <w:sz w:val="22"/>
          <w:szCs w:val="22"/>
        </w:rPr>
        <w:t xml:space="preserve"> último, dicha actuación se constituiría</w:t>
      </w:r>
      <w:r w:rsidRPr="006D505C">
        <w:rPr>
          <w:rFonts w:ascii="Arial" w:hAnsi="Arial" w:cs="Arial"/>
          <w:spacing w:val="1"/>
          <w:sz w:val="22"/>
          <w:szCs w:val="22"/>
        </w:rPr>
        <w:t xml:space="preserve"> </w:t>
      </w:r>
      <w:r w:rsidRPr="006D505C">
        <w:rPr>
          <w:rFonts w:ascii="Arial" w:hAnsi="Arial" w:cs="Arial"/>
          <w:sz w:val="22"/>
          <w:szCs w:val="22"/>
        </w:rPr>
        <w:t>como</w:t>
      </w:r>
      <w:r w:rsidRPr="006D505C">
        <w:rPr>
          <w:rFonts w:ascii="Arial" w:hAnsi="Arial" w:cs="Arial"/>
          <w:spacing w:val="-3"/>
          <w:sz w:val="22"/>
          <w:szCs w:val="22"/>
        </w:rPr>
        <w:t xml:space="preserve"> </w:t>
      </w:r>
      <w:r w:rsidRPr="006D505C">
        <w:rPr>
          <w:rFonts w:ascii="Arial" w:hAnsi="Arial" w:cs="Arial"/>
          <w:sz w:val="22"/>
          <w:szCs w:val="22"/>
        </w:rPr>
        <w:t>una</w:t>
      </w:r>
      <w:r w:rsidRPr="006D505C">
        <w:rPr>
          <w:rFonts w:ascii="Arial" w:hAnsi="Arial" w:cs="Arial"/>
          <w:spacing w:val="-2"/>
          <w:sz w:val="22"/>
          <w:szCs w:val="22"/>
        </w:rPr>
        <w:t xml:space="preserve"> </w:t>
      </w:r>
      <w:r w:rsidRPr="006D505C">
        <w:rPr>
          <w:rFonts w:ascii="Arial" w:hAnsi="Arial" w:cs="Arial"/>
          <w:sz w:val="22"/>
          <w:szCs w:val="22"/>
        </w:rPr>
        <w:t>conducta</w:t>
      </w:r>
      <w:r w:rsidRPr="006D505C">
        <w:rPr>
          <w:rFonts w:ascii="Arial" w:hAnsi="Arial" w:cs="Arial"/>
          <w:spacing w:val="-2"/>
          <w:sz w:val="22"/>
          <w:szCs w:val="22"/>
        </w:rPr>
        <w:t xml:space="preserve"> </w:t>
      </w:r>
      <w:r w:rsidRPr="006D505C">
        <w:rPr>
          <w:rFonts w:ascii="Arial" w:hAnsi="Arial" w:cs="Arial"/>
          <w:sz w:val="22"/>
          <w:szCs w:val="22"/>
        </w:rPr>
        <w:t>irresistible</w:t>
      </w:r>
      <w:r w:rsidRPr="006D505C">
        <w:rPr>
          <w:rFonts w:ascii="Arial" w:hAnsi="Arial" w:cs="Arial"/>
          <w:spacing w:val="-2"/>
          <w:sz w:val="22"/>
          <w:szCs w:val="22"/>
        </w:rPr>
        <w:t xml:space="preserve"> </w:t>
      </w:r>
      <w:r w:rsidRPr="006D505C">
        <w:rPr>
          <w:rFonts w:ascii="Arial" w:hAnsi="Arial" w:cs="Arial"/>
          <w:sz w:val="22"/>
          <w:szCs w:val="22"/>
        </w:rPr>
        <w:t>para</w:t>
      </w:r>
      <w:r w:rsidRPr="006D505C">
        <w:rPr>
          <w:rFonts w:ascii="Arial" w:hAnsi="Arial" w:cs="Arial"/>
          <w:spacing w:val="-2"/>
          <w:sz w:val="22"/>
          <w:szCs w:val="22"/>
        </w:rPr>
        <w:t xml:space="preserve"> </w:t>
      </w:r>
      <w:r w:rsidRPr="006D505C">
        <w:rPr>
          <w:rFonts w:ascii="Arial" w:hAnsi="Arial" w:cs="Arial"/>
          <w:sz w:val="22"/>
          <w:szCs w:val="22"/>
        </w:rPr>
        <w:t>el</w:t>
      </w:r>
      <w:r w:rsidRPr="006D505C">
        <w:rPr>
          <w:rFonts w:ascii="Arial" w:hAnsi="Arial" w:cs="Arial"/>
          <w:spacing w:val="-2"/>
          <w:sz w:val="22"/>
          <w:szCs w:val="22"/>
        </w:rPr>
        <w:t xml:space="preserve"> </w:t>
      </w:r>
      <w:r w:rsidRPr="006D505C">
        <w:rPr>
          <w:rFonts w:ascii="Arial" w:hAnsi="Arial" w:cs="Arial"/>
          <w:sz w:val="22"/>
          <w:szCs w:val="22"/>
        </w:rPr>
        <w:t xml:space="preserve">conductor del vehículo de placas </w:t>
      </w:r>
      <w:r w:rsidR="008C1D29" w:rsidRPr="006D505C">
        <w:rPr>
          <w:rFonts w:ascii="Arial" w:hAnsi="Arial" w:cs="Arial"/>
          <w:sz w:val="22"/>
          <w:szCs w:val="22"/>
        </w:rPr>
        <w:t>JML-815</w:t>
      </w:r>
      <w:r w:rsidRPr="006D505C">
        <w:rPr>
          <w:rFonts w:ascii="Arial" w:hAnsi="Arial" w:cs="Arial"/>
          <w:sz w:val="22"/>
          <w:szCs w:val="22"/>
        </w:rPr>
        <w:t>.</w:t>
      </w:r>
    </w:p>
    <w:p w14:paraId="352354D6" w14:textId="77777777" w:rsidR="00C6409E" w:rsidRPr="006D505C" w:rsidRDefault="00C6409E" w:rsidP="0047766E">
      <w:pPr>
        <w:pStyle w:val="Textoindependiente"/>
        <w:spacing w:line="360" w:lineRule="auto"/>
        <w:jc w:val="both"/>
        <w:rPr>
          <w:rFonts w:ascii="Arial" w:hAnsi="Arial" w:cs="Arial"/>
          <w:sz w:val="22"/>
          <w:szCs w:val="22"/>
        </w:rPr>
      </w:pPr>
    </w:p>
    <w:p w14:paraId="6264E2F1" w14:textId="77777777" w:rsidR="00533538" w:rsidRPr="006D505C" w:rsidRDefault="00533538" w:rsidP="0047766E">
      <w:pPr>
        <w:pStyle w:val="Ttulo1"/>
        <w:numPr>
          <w:ilvl w:val="0"/>
          <w:numId w:val="26"/>
        </w:numPr>
        <w:tabs>
          <w:tab w:val="left" w:pos="1229"/>
        </w:tabs>
        <w:ind w:left="709" w:hanging="425"/>
        <w:jc w:val="left"/>
      </w:pPr>
      <w:r w:rsidRPr="006D505C">
        <w:t>Imprevisibilidad</w:t>
      </w:r>
    </w:p>
    <w:p w14:paraId="53631150" w14:textId="77777777" w:rsidR="00533538" w:rsidRPr="006D505C" w:rsidRDefault="00533538" w:rsidP="0047766E">
      <w:pPr>
        <w:pStyle w:val="Textoindependiente"/>
        <w:spacing w:line="360" w:lineRule="auto"/>
        <w:rPr>
          <w:rFonts w:ascii="Arial" w:hAnsi="Arial" w:cs="Arial"/>
          <w:b/>
          <w:sz w:val="22"/>
          <w:szCs w:val="22"/>
        </w:rPr>
      </w:pPr>
    </w:p>
    <w:p w14:paraId="1A9C1B22" w14:textId="75D7379C" w:rsidR="00533538" w:rsidRPr="006D505C" w:rsidRDefault="00533538" w:rsidP="0047766E">
      <w:pPr>
        <w:pStyle w:val="Textoindependiente"/>
        <w:spacing w:line="360" w:lineRule="auto"/>
        <w:jc w:val="both"/>
        <w:rPr>
          <w:rFonts w:ascii="Arial" w:hAnsi="Arial" w:cs="Arial"/>
          <w:sz w:val="22"/>
          <w:szCs w:val="22"/>
        </w:rPr>
      </w:pPr>
      <w:r w:rsidRPr="006D505C">
        <w:rPr>
          <w:rFonts w:ascii="Arial" w:hAnsi="Arial" w:cs="Arial"/>
          <w:sz w:val="22"/>
          <w:szCs w:val="22"/>
        </w:rPr>
        <w:t>En</w:t>
      </w:r>
      <w:r w:rsidRPr="006D505C">
        <w:rPr>
          <w:rFonts w:ascii="Arial" w:hAnsi="Arial" w:cs="Arial"/>
          <w:spacing w:val="-5"/>
          <w:sz w:val="22"/>
          <w:szCs w:val="22"/>
        </w:rPr>
        <w:t xml:space="preserve"> </w:t>
      </w:r>
      <w:r w:rsidRPr="006D505C">
        <w:rPr>
          <w:rFonts w:ascii="Arial" w:hAnsi="Arial" w:cs="Arial"/>
          <w:sz w:val="22"/>
          <w:szCs w:val="22"/>
        </w:rPr>
        <w:t>segundo</w:t>
      </w:r>
      <w:r w:rsidRPr="006D505C">
        <w:rPr>
          <w:rFonts w:ascii="Arial" w:hAnsi="Arial" w:cs="Arial"/>
          <w:spacing w:val="-5"/>
          <w:sz w:val="22"/>
          <w:szCs w:val="22"/>
        </w:rPr>
        <w:t xml:space="preserve"> </w:t>
      </w:r>
      <w:r w:rsidRPr="006D505C">
        <w:rPr>
          <w:rFonts w:ascii="Arial" w:hAnsi="Arial" w:cs="Arial"/>
          <w:sz w:val="22"/>
          <w:szCs w:val="22"/>
        </w:rPr>
        <w:t>lugar,</w:t>
      </w:r>
      <w:r w:rsidRPr="006D505C">
        <w:rPr>
          <w:rFonts w:ascii="Arial" w:hAnsi="Arial" w:cs="Arial"/>
          <w:spacing w:val="-5"/>
          <w:sz w:val="22"/>
          <w:szCs w:val="22"/>
        </w:rPr>
        <w:t xml:space="preserve"> </w:t>
      </w:r>
      <w:r w:rsidRPr="006D505C">
        <w:rPr>
          <w:rFonts w:ascii="Arial" w:hAnsi="Arial" w:cs="Arial"/>
          <w:sz w:val="22"/>
          <w:szCs w:val="22"/>
        </w:rPr>
        <w:t>es</w:t>
      </w:r>
      <w:r w:rsidRPr="006D505C">
        <w:rPr>
          <w:rFonts w:ascii="Arial" w:hAnsi="Arial" w:cs="Arial"/>
          <w:spacing w:val="-5"/>
          <w:sz w:val="22"/>
          <w:szCs w:val="22"/>
        </w:rPr>
        <w:t xml:space="preserve"> </w:t>
      </w:r>
      <w:r w:rsidRPr="006D505C">
        <w:rPr>
          <w:rFonts w:ascii="Arial" w:hAnsi="Arial" w:cs="Arial"/>
          <w:sz w:val="22"/>
          <w:szCs w:val="22"/>
        </w:rPr>
        <w:t>necesario</w:t>
      </w:r>
      <w:r w:rsidRPr="006D505C">
        <w:rPr>
          <w:rFonts w:ascii="Arial" w:hAnsi="Arial" w:cs="Arial"/>
          <w:spacing w:val="-5"/>
          <w:sz w:val="22"/>
          <w:szCs w:val="22"/>
        </w:rPr>
        <w:t xml:space="preserve"> </w:t>
      </w:r>
      <w:r w:rsidRPr="006D505C">
        <w:rPr>
          <w:rFonts w:ascii="Arial" w:hAnsi="Arial" w:cs="Arial"/>
          <w:sz w:val="22"/>
          <w:szCs w:val="22"/>
        </w:rPr>
        <w:t>señalar</w:t>
      </w:r>
      <w:r w:rsidRPr="006D505C">
        <w:rPr>
          <w:rFonts w:ascii="Arial" w:hAnsi="Arial" w:cs="Arial"/>
          <w:spacing w:val="-5"/>
          <w:sz w:val="22"/>
          <w:szCs w:val="22"/>
        </w:rPr>
        <w:t xml:space="preserve"> </w:t>
      </w:r>
      <w:r w:rsidRPr="006D505C">
        <w:rPr>
          <w:rFonts w:ascii="Arial" w:hAnsi="Arial" w:cs="Arial"/>
          <w:sz w:val="22"/>
          <w:szCs w:val="22"/>
        </w:rPr>
        <w:t>que</w:t>
      </w:r>
      <w:r w:rsidRPr="006D505C">
        <w:rPr>
          <w:rFonts w:ascii="Arial" w:hAnsi="Arial" w:cs="Arial"/>
          <w:spacing w:val="-5"/>
          <w:sz w:val="22"/>
          <w:szCs w:val="22"/>
        </w:rPr>
        <w:t xml:space="preserve"> </w:t>
      </w:r>
      <w:r w:rsidRPr="006D505C">
        <w:rPr>
          <w:rFonts w:ascii="Arial" w:hAnsi="Arial" w:cs="Arial"/>
          <w:sz w:val="22"/>
          <w:szCs w:val="22"/>
        </w:rPr>
        <w:t>para</w:t>
      </w:r>
      <w:r w:rsidRPr="006D505C">
        <w:rPr>
          <w:rFonts w:ascii="Arial" w:hAnsi="Arial" w:cs="Arial"/>
          <w:spacing w:val="-5"/>
          <w:sz w:val="22"/>
          <w:szCs w:val="22"/>
        </w:rPr>
        <w:t xml:space="preserve"> </w:t>
      </w:r>
      <w:r w:rsidRPr="006D505C">
        <w:rPr>
          <w:rFonts w:ascii="Arial" w:hAnsi="Arial" w:cs="Arial"/>
          <w:sz w:val="22"/>
          <w:szCs w:val="22"/>
        </w:rPr>
        <w:t>el</w:t>
      </w:r>
      <w:r w:rsidRPr="006D505C">
        <w:rPr>
          <w:rFonts w:ascii="Arial" w:hAnsi="Arial" w:cs="Arial"/>
          <w:spacing w:val="-5"/>
          <w:sz w:val="22"/>
          <w:szCs w:val="22"/>
        </w:rPr>
        <w:t xml:space="preserve"> </w:t>
      </w:r>
      <w:r w:rsidRPr="006D505C">
        <w:rPr>
          <w:rFonts w:ascii="Arial" w:hAnsi="Arial" w:cs="Arial"/>
          <w:sz w:val="22"/>
          <w:szCs w:val="22"/>
        </w:rPr>
        <w:t>conductor</w:t>
      </w:r>
      <w:r w:rsidRPr="006D505C">
        <w:rPr>
          <w:rFonts w:ascii="Arial" w:hAnsi="Arial" w:cs="Arial"/>
          <w:spacing w:val="-5"/>
          <w:sz w:val="22"/>
          <w:szCs w:val="22"/>
        </w:rPr>
        <w:t xml:space="preserve"> </w:t>
      </w:r>
      <w:r w:rsidRPr="006D505C">
        <w:rPr>
          <w:rFonts w:ascii="Arial" w:hAnsi="Arial" w:cs="Arial"/>
          <w:sz w:val="22"/>
          <w:szCs w:val="22"/>
        </w:rPr>
        <w:t>del</w:t>
      </w:r>
      <w:r w:rsidRPr="006D505C">
        <w:rPr>
          <w:rFonts w:ascii="Arial" w:hAnsi="Arial" w:cs="Arial"/>
          <w:spacing w:val="-5"/>
          <w:sz w:val="22"/>
          <w:szCs w:val="22"/>
        </w:rPr>
        <w:t xml:space="preserve"> </w:t>
      </w:r>
      <w:r w:rsidRPr="006D505C">
        <w:rPr>
          <w:rFonts w:ascii="Arial" w:hAnsi="Arial" w:cs="Arial"/>
          <w:sz w:val="22"/>
          <w:szCs w:val="22"/>
        </w:rPr>
        <w:t>vehículo</w:t>
      </w:r>
      <w:r w:rsidRPr="006D505C">
        <w:rPr>
          <w:rFonts w:ascii="Arial" w:hAnsi="Arial" w:cs="Arial"/>
          <w:spacing w:val="-5"/>
          <w:sz w:val="22"/>
          <w:szCs w:val="22"/>
        </w:rPr>
        <w:t xml:space="preserve"> </w:t>
      </w:r>
      <w:r w:rsidRPr="006D505C">
        <w:rPr>
          <w:rFonts w:ascii="Arial" w:hAnsi="Arial" w:cs="Arial"/>
          <w:sz w:val="22"/>
          <w:szCs w:val="22"/>
        </w:rPr>
        <w:t>de</w:t>
      </w:r>
      <w:r w:rsidRPr="006D505C">
        <w:rPr>
          <w:rFonts w:ascii="Arial" w:hAnsi="Arial" w:cs="Arial"/>
          <w:spacing w:val="-5"/>
          <w:sz w:val="22"/>
          <w:szCs w:val="22"/>
        </w:rPr>
        <w:t xml:space="preserve"> </w:t>
      </w:r>
      <w:r w:rsidRPr="006D505C">
        <w:rPr>
          <w:rFonts w:ascii="Arial" w:hAnsi="Arial" w:cs="Arial"/>
          <w:sz w:val="22"/>
          <w:szCs w:val="22"/>
        </w:rPr>
        <w:t>placas</w:t>
      </w:r>
      <w:r w:rsidRPr="006D505C">
        <w:rPr>
          <w:rFonts w:ascii="Arial" w:hAnsi="Arial" w:cs="Arial"/>
          <w:spacing w:val="-5"/>
          <w:sz w:val="22"/>
          <w:szCs w:val="22"/>
        </w:rPr>
        <w:t xml:space="preserve"> </w:t>
      </w:r>
      <w:r w:rsidR="008C1D29" w:rsidRPr="006D505C">
        <w:rPr>
          <w:rFonts w:ascii="Arial" w:hAnsi="Arial" w:cs="Arial"/>
          <w:sz w:val="22"/>
          <w:szCs w:val="22"/>
        </w:rPr>
        <w:t>JML-815</w:t>
      </w:r>
      <w:r w:rsidRPr="006D505C">
        <w:rPr>
          <w:rFonts w:ascii="Arial" w:hAnsi="Arial" w:cs="Arial"/>
          <w:sz w:val="22"/>
          <w:szCs w:val="22"/>
        </w:rPr>
        <w:t>, era totalmente imposible prever las conductas de los demás actores viales. Lo</w:t>
      </w:r>
      <w:r w:rsidRPr="006D505C">
        <w:rPr>
          <w:rFonts w:ascii="Arial" w:hAnsi="Arial" w:cs="Arial"/>
          <w:spacing w:val="1"/>
          <w:sz w:val="22"/>
          <w:szCs w:val="22"/>
        </w:rPr>
        <w:t xml:space="preserve"> </w:t>
      </w:r>
      <w:r w:rsidRPr="006D505C">
        <w:rPr>
          <w:rFonts w:ascii="Arial" w:hAnsi="Arial" w:cs="Arial"/>
          <w:sz w:val="22"/>
          <w:szCs w:val="22"/>
        </w:rPr>
        <w:t xml:space="preserve">anterior, </w:t>
      </w:r>
      <w:r w:rsidR="008C1D29" w:rsidRPr="006D505C">
        <w:rPr>
          <w:rFonts w:ascii="Arial" w:hAnsi="Arial" w:cs="Arial"/>
          <w:sz w:val="22"/>
          <w:szCs w:val="22"/>
        </w:rPr>
        <w:t>puesto que,</w:t>
      </w:r>
      <w:r w:rsidRPr="006D505C">
        <w:rPr>
          <w:rFonts w:ascii="Arial" w:hAnsi="Arial" w:cs="Arial"/>
          <w:sz w:val="22"/>
          <w:szCs w:val="22"/>
        </w:rPr>
        <w:t xml:space="preserve"> para el momento de la ocurrencia del accidente, el señor </w:t>
      </w:r>
      <w:r w:rsidR="00BC3576" w:rsidRPr="006D505C">
        <w:rPr>
          <w:rFonts w:ascii="Arial" w:hAnsi="Arial" w:cs="Arial"/>
          <w:sz w:val="22"/>
          <w:szCs w:val="22"/>
        </w:rPr>
        <w:t xml:space="preserve">Ferney Arturo García Robles </w:t>
      </w:r>
      <w:r w:rsidRPr="006D505C">
        <w:rPr>
          <w:rFonts w:ascii="Arial" w:hAnsi="Arial" w:cs="Arial"/>
          <w:sz w:val="22"/>
          <w:szCs w:val="22"/>
        </w:rPr>
        <w:t xml:space="preserve">estaba conduciendo el vehículo de placas </w:t>
      </w:r>
      <w:r w:rsidR="00BC3576" w:rsidRPr="006D505C">
        <w:rPr>
          <w:rFonts w:ascii="Arial" w:hAnsi="Arial" w:cs="Arial"/>
          <w:sz w:val="22"/>
          <w:szCs w:val="22"/>
        </w:rPr>
        <w:t xml:space="preserve">JML-815 </w:t>
      </w:r>
      <w:r w:rsidRPr="006D505C">
        <w:rPr>
          <w:rFonts w:ascii="Arial" w:hAnsi="Arial" w:cs="Arial"/>
          <w:sz w:val="22"/>
          <w:szCs w:val="22"/>
        </w:rPr>
        <w:t>y no otro vehículo. Dicho</w:t>
      </w:r>
      <w:r w:rsidRPr="006D505C">
        <w:rPr>
          <w:rFonts w:ascii="Arial" w:hAnsi="Arial" w:cs="Arial"/>
          <w:spacing w:val="-9"/>
          <w:sz w:val="22"/>
          <w:szCs w:val="22"/>
        </w:rPr>
        <w:t xml:space="preserve"> </w:t>
      </w:r>
      <w:r w:rsidRPr="006D505C">
        <w:rPr>
          <w:rFonts w:ascii="Arial" w:hAnsi="Arial" w:cs="Arial"/>
          <w:sz w:val="22"/>
          <w:szCs w:val="22"/>
        </w:rPr>
        <w:t>de</w:t>
      </w:r>
      <w:r w:rsidRPr="006D505C">
        <w:rPr>
          <w:rFonts w:ascii="Arial" w:hAnsi="Arial" w:cs="Arial"/>
          <w:spacing w:val="-9"/>
          <w:sz w:val="22"/>
          <w:szCs w:val="22"/>
        </w:rPr>
        <w:t xml:space="preserve"> </w:t>
      </w:r>
      <w:r w:rsidRPr="006D505C">
        <w:rPr>
          <w:rFonts w:ascii="Arial" w:hAnsi="Arial" w:cs="Arial"/>
          <w:sz w:val="22"/>
          <w:szCs w:val="22"/>
        </w:rPr>
        <w:t>otra</w:t>
      </w:r>
      <w:r w:rsidRPr="006D505C">
        <w:rPr>
          <w:rFonts w:ascii="Arial" w:hAnsi="Arial" w:cs="Arial"/>
          <w:spacing w:val="-8"/>
          <w:sz w:val="22"/>
          <w:szCs w:val="22"/>
        </w:rPr>
        <w:t xml:space="preserve"> </w:t>
      </w:r>
      <w:r w:rsidRPr="006D505C">
        <w:rPr>
          <w:rFonts w:ascii="Arial" w:hAnsi="Arial" w:cs="Arial"/>
          <w:sz w:val="22"/>
          <w:szCs w:val="22"/>
        </w:rPr>
        <w:t>forma,</w:t>
      </w:r>
      <w:r w:rsidRPr="006D505C">
        <w:rPr>
          <w:rFonts w:ascii="Arial" w:hAnsi="Arial" w:cs="Arial"/>
          <w:spacing w:val="-9"/>
          <w:sz w:val="22"/>
          <w:szCs w:val="22"/>
        </w:rPr>
        <w:t xml:space="preserve"> </w:t>
      </w:r>
      <w:r w:rsidR="000F4340" w:rsidRPr="006D505C">
        <w:rPr>
          <w:rFonts w:ascii="Arial" w:hAnsi="Arial" w:cs="Arial"/>
          <w:sz w:val="22"/>
          <w:szCs w:val="22"/>
        </w:rPr>
        <w:t xml:space="preserve">dicho </w:t>
      </w:r>
      <w:r w:rsidRPr="006D505C">
        <w:rPr>
          <w:rFonts w:ascii="Arial" w:hAnsi="Arial" w:cs="Arial"/>
          <w:sz w:val="22"/>
          <w:szCs w:val="22"/>
        </w:rPr>
        <w:t>conductor</w:t>
      </w:r>
      <w:r w:rsidRPr="006D505C">
        <w:rPr>
          <w:rFonts w:ascii="Arial" w:hAnsi="Arial" w:cs="Arial"/>
          <w:spacing w:val="-8"/>
          <w:sz w:val="22"/>
          <w:szCs w:val="22"/>
        </w:rPr>
        <w:t xml:space="preserve"> </w:t>
      </w:r>
      <w:r w:rsidRPr="006D505C">
        <w:rPr>
          <w:rFonts w:ascii="Arial" w:hAnsi="Arial" w:cs="Arial"/>
          <w:sz w:val="22"/>
          <w:szCs w:val="22"/>
        </w:rPr>
        <w:t xml:space="preserve">no podía prever el posible incumplimiento de las normas de tránsito de los demás conductores, pues éste sólo podía controlar la conducción del vehículo de placas </w:t>
      </w:r>
      <w:r w:rsidR="00744C4D" w:rsidRPr="006D505C">
        <w:rPr>
          <w:rFonts w:ascii="Arial" w:hAnsi="Arial" w:cs="Arial"/>
          <w:sz w:val="22"/>
          <w:szCs w:val="22"/>
        </w:rPr>
        <w:t>JML-815</w:t>
      </w:r>
      <w:r w:rsidRPr="006D505C">
        <w:rPr>
          <w:rFonts w:ascii="Arial" w:hAnsi="Arial" w:cs="Arial"/>
          <w:sz w:val="22"/>
          <w:szCs w:val="22"/>
        </w:rPr>
        <w:t>.</w:t>
      </w:r>
    </w:p>
    <w:p w14:paraId="71C99E7F" w14:textId="77777777" w:rsidR="00533538" w:rsidRPr="006D505C" w:rsidRDefault="00533538" w:rsidP="0047766E">
      <w:pPr>
        <w:pStyle w:val="Textoindependiente"/>
        <w:spacing w:line="360" w:lineRule="auto"/>
        <w:rPr>
          <w:rFonts w:ascii="Arial" w:hAnsi="Arial" w:cs="Arial"/>
          <w:sz w:val="22"/>
          <w:szCs w:val="22"/>
          <w:u w:val="single"/>
        </w:rPr>
      </w:pPr>
    </w:p>
    <w:p w14:paraId="5ED26259" w14:textId="77777777" w:rsidR="00533538" w:rsidRPr="006D505C" w:rsidRDefault="00533538" w:rsidP="0047766E">
      <w:pPr>
        <w:pStyle w:val="Ttulo1"/>
        <w:numPr>
          <w:ilvl w:val="0"/>
          <w:numId w:val="26"/>
        </w:numPr>
        <w:tabs>
          <w:tab w:val="left" w:pos="1229"/>
        </w:tabs>
        <w:ind w:left="709" w:hanging="425"/>
        <w:jc w:val="left"/>
      </w:pPr>
      <w:r w:rsidRPr="006D505C">
        <w:lastRenderedPageBreak/>
        <w:t>Emana</w:t>
      </w:r>
      <w:r w:rsidRPr="006D505C">
        <w:rPr>
          <w:spacing w:val="-4"/>
        </w:rPr>
        <w:t xml:space="preserve"> </w:t>
      </w:r>
      <w:r w:rsidRPr="006D505C">
        <w:t>de</w:t>
      </w:r>
      <w:r w:rsidRPr="006D505C">
        <w:rPr>
          <w:spacing w:val="-3"/>
        </w:rPr>
        <w:t xml:space="preserve"> </w:t>
      </w:r>
      <w:r w:rsidRPr="006D505C">
        <w:t>un</w:t>
      </w:r>
      <w:r w:rsidRPr="006D505C">
        <w:rPr>
          <w:spacing w:val="-3"/>
        </w:rPr>
        <w:t xml:space="preserve"> </w:t>
      </w:r>
      <w:r w:rsidRPr="006D505C">
        <w:t>tercero</w:t>
      </w:r>
      <w:r w:rsidRPr="006D505C">
        <w:rPr>
          <w:spacing w:val="-3"/>
        </w:rPr>
        <w:t xml:space="preserve"> </w:t>
      </w:r>
      <w:r w:rsidRPr="006D505C">
        <w:t>totalmente</w:t>
      </w:r>
      <w:r w:rsidRPr="006D505C">
        <w:rPr>
          <w:spacing w:val="-3"/>
        </w:rPr>
        <w:t xml:space="preserve"> </w:t>
      </w:r>
      <w:r w:rsidRPr="006D505C">
        <w:t>ajeno al extremo pasivo</w:t>
      </w:r>
    </w:p>
    <w:p w14:paraId="4813E60B" w14:textId="77777777" w:rsidR="00533538" w:rsidRPr="006D505C" w:rsidRDefault="00533538" w:rsidP="0047766E">
      <w:pPr>
        <w:pStyle w:val="Textoindependiente"/>
        <w:spacing w:line="360" w:lineRule="auto"/>
        <w:rPr>
          <w:rFonts w:ascii="Arial" w:hAnsi="Arial" w:cs="Arial"/>
          <w:b/>
          <w:sz w:val="22"/>
          <w:szCs w:val="22"/>
        </w:rPr>
      </w:pPr>
    </w:p>
    <w:p w14:paraId="3E6D1B8C" w14:textId="380F0D2A" w:rsidR="00533538" w:rsidRPr="006D505C" w:rsidRDefault="00533538" w:rsidP="0047766E">
      <w:pPr>
        <w:pStyle w:val="Textoindependiente"/>
        <w:spacing w:line="360" w:lineRule="auto"/>
        <w:jc w:val="both"/>
        <w:rPr>
          <w:rFonts w:ascii="Arial" w:hAnsi="Arial" w:cs="Arial"/>
          <w:sz w:val="22"/>
          <w:szCs w:val="22"/>
        </w:rPr>
      </w:pPr>
      <w:r w:rsidRPr="006D505C">
        <w:rPr>
          <w:rFonts w:ascii="Arial" w:hAnsi="Arial" w:cs="Arial"/>
          <w:sz w:val="22"/>
          <w:szCs w:val="22"/>
        </w:rPr>
        <w:t>Como es evidente, el acto de conducir otros vehículos</w:t>
      </w:r>
      <w:r w:rsidRPr="006D505C">
        <w:rPr>
          <w:rFonts w:ascii="Arial" w:hAnsi="Arial" w:cs="Arial"/>
          <w:spacing w:val="-5"/>
          <w:sz w:val="22"/>
          <w:szCs w:val="22"/>
        </w:rPr>
        <w:t xml:space="preserve"> </w:t>
      </w:r>
      <w:r w:rsidRPr="006D505C">
        <w:rPr>
          <w:rFonts w:ascii="Arial" w:hAnsi="Arial" w:cs="Arial"/>
          <w:sz w:val="22"/>
          <w:szCs w:val="22"/>
        </w:rPr>
        <w:t>correspondía</w:t>
      </w:r>
      <w:r w:rsidRPr="006D505C">
        <w:rPr>
          <w:rFonts w:ascii="Arial" w:hAnsi="Arial" w:cs="Arial"/>
          <w:spacing w:val="-5"/>
          <w:sz w:val="22"/>
          <w:szCs w:val="22"/>
        </w:rPr>
        <w:t xml:space="preserve"> </w:t>
      </w:r>
      <w:r w:rsidRPr="006D505C">
        <w:rPr>
          <w:rFonts w:ascii="Arial" w:hAnsi="Arial" w:cs="Arial"/>
          <w:sz w:val="22"/>
          <w:szCs w:val="22"/>
        </w:rPr>
        <w:t>a</w:t>
      </w:r>
      <w:r w:rsidRPr="006D505C">
        <w:rPr>
          <w:rFonts w:ascii="Arial" w:hAnsi="Arial" w:cs="Arial"/>
          <w:spacing w:val="-6"/>
          <w:sz w:val="22"/>
          <w:szCs w:val="22"/>
        </w:rPr>
        <w:t xml:space="preserve"> </w:t>
      </w:r>
      <w:r w:rsidRPr="006D505C">
        <w:rPr>
          <w:rFonts w:ascii="Arial" w:hAnsi="Arial" w:cs="Arial"/>
          <w:sz w:val="22"/>
          <w:szCs w:val="22"/>
        </w:rPr>
        <w:t>un</w:t>
      </w:r>
      <w:r w:rsidRPr="006D505C">
        <w:rPr>
          <w:rFonts w:ascii="Arial" w:hAnsi="Arial" w:cs="Arial"/>
          <w:spacing w:val="-6"/>
          <w:sz w:val="22"/>
          <w:szCs w:val="22"/>
        </w:rPr>
        <w:t xml:space="preserve"> </w:t>
      </w:r>
      <w:r w:rsidRPr="006D505C">
        <w:rPr>
          <w:rFonts w:ascii="Arial" w:hAnsi="Arial" w:cs="Arial"/>
          <w:sz w:val="22"/>
          <w:szCs w:val="22"/>
        </w:rPr>
        <w:t>tercero</w:t>
      </w:r>
      <w:r w:rsidRPr="006D505C">
        <w:rPr>
          <w:rFonts w:ascii="Arial" w:hAnsi="Arial" w:cs="Arial"/>
          <w:spacing w:val="-5"/>
          <w:sz w:val="22"/>
          <w:szCs w:val="22"/>
        </w:rPr>
        <w:t xml:space="preserve"> </w:t>
      </w:r>
      <w:r w:rsidRPr="006D505C">
        <w:rPr>
          <w:rFonts w:ascii="Arial" w:hAnsi="Arial" w:cs="Arial"/>
          <w:sz w:val="22"/>
          <w:szCs w:val="22"/>
        </w:rPr>
        <w:t>que</w:t>
      </w:r>
      <w:r w:rsidRPr="006D505C">
        <w:rPr>
          <w:rFonts w:ascii="Arial" w:hAnsi="Arial" w:cs="Arial"/>
          <w:spacing w:val="-6"/>
          <w:sz w:val="22"/>
          <w:szCs w:val="22"/>
        </w:rPr>
        <w:t xml:space="preserve"> nada tenía q</w:t>
      </w:r>
      <w:r w:rsidRPr="006D505C">
        <w:rPr>
          <w:rFonts w:ascii="Arial" w:hAnsi="Arial" w:cs="Arial"/>
          <w:sz w:val="22"/>
          <w:szCs w:val="22"/>
        </w:rPr>
        <w:t xml:space="preserve">ue ver con el conductor, ni con el propietario del vehículo de placas </w:t>
      </w:r>
      <w:r w:rsidR="00C403AD" w:rsidRPr="006D505C">
        <w:rPr>
          <w:rFonts w:ascii="Arial" w:hAnsi="Arial" w:cs="Arial"/>
          <w:sz w:val="22"/>
          <w:szCs w:val="22"/>
        </w:rPr>
        <w:t>JML-815</w:t>
      </w:r>
      <w:r w:rsidR="000F4340" w:rsidRPr="006D505C">
        <w:rPr>
          <w:rFonts w:ascii="Arial" w:hAnsi="Arial" w:cs="Arial"/>
          <w:sz w:val="22"/>
          <w:szCs w:val="22"/>
        </w:rPr>
        <w:t xml:space="preserve">, puesto que se trata por un lado del conductor de la motocicleta donde se desplazaba la victima directa y segundo del conductor del automotor de placas GLT-518 </w:t>
      </w:r>
      <w:proofErr w:type="spellStart"/>
      <w:r w:rsidR="000F4340" w:rsidRPr="006D505C">
        <w:rPr>
          <w:rFonts w:ascii="Arial" w:hAnsi="Arial" w:cs="Arial"/>
          <w:sz w:val="22"/>
          <w:szCs w:val="22"/>
        </w:rPr>
        <w:t>tambien</w:t>
      </w:r>
      <w:proofErr w:type="spellEnd"/>
      <w:r w:rsidR="000F4340" w:rsidRPr="006D505C">
        <w:rPr>
          <w:rFonts w:ascii="Arial" w:hAnsi="Arial" w:cs="Arial"/>
          <w:sz w:val="22"/>
          <w:szCs w:val="22"/>
        </w:rPr>
        <w:t xml:space="preserve"> demandado</w:t>
      </w:r>
      <w:r w:rsidRPr="006D505C">
        <w:rPr>
          <w:rFonts w:ascii="Arial" w:hAnsi="Arial" w:cs="Arial"/>
          <w:sz w:val="22"/>
          <w:szCs w:val="22"/>
        </w:rPr>
        <w:t xml:space="preserve">. Por tanto, la maniobra </w:t>
      </w:r>
      <w:r w:rsidR="000F4340" w:rsidRPr="006D505C">
        <w:rPr>
          <w:rFonts w:ascii="Arial" w:hAnsi="Arial" w:cs="Arial"/>
          <w:sz w:val="22"/>
          <w:szCs w:val="22"/>
        </w:rPr>
        <w:t>estos dos actores</w:t>
      </w:r>
      <w:r w:rsidR="00C403AD" w:rsidRPr="006D505C">
        <w:rPr>
          <w:rFonts w:ascii="Arial" w:hAnsi="Arial" w:cs="Arial"/>
          <w:sz w:val="22"/>
          <w:szCs w:val="22"/>
        </w:rPr>
        <w:t xml:space="preserve"> </w:t>
      </w:r>
      <w:r w:rsidRPr="006D505C">
        <w:rPr>
          <w:rFonts w:ascii="Arial" w:hAnsi="Arial" w:cs="Arial"/>
          <w:sz w:val="22"/>
          <w:szCs w:val="22"/>
        </w:rPr>
        <w:t xml:space="preserve">es exclusivamente atribuible </w:t>
      </w:r>
      <w:r w:rsidR="000F4340" w:rsidRPr="006D505C">
        <w:rPr>
          <w:rFonts w:ascii="Arial" w:hAnsi="Arial" w:cs="Arial"/>
          <w:sz w:val="22"/>
          <w:szCs w:val="22"/>
        </w:rPr>
        <w:t>a aquellos y ajena para el señor Ferney García</w:t>
      </w:r>
      <w:r w:rsidRPr="006D505C">
        <w:rPr>
          <w:rFonts w:ascii="Arial" w:hAnsi="Arial" w:cs="Arial"/>
          <w:sz w:val="22"/>
          <w:szCs w:val="22"/>
        </w:rPr>
        <w:t>.</w:t>
      </w:r>
      <w:r w:rsidRPr="006D505C">
        <w:rPr>
          <w:rFonts w:ascii="Arial" w:hAnsi="Arial" w:cs="Arial"/>
          <w:spacing w:val="-8"/>
          <w:sz w:val="22"/>
          <w:szCs w:val="22"/>
        </w:rPr>
        <w:t xml:space="preserve"> </w:t>
      </w:r>
      <w:r w:rsidRPr="006D505C">
        <w:rPr>
          <w:rFonts w:ascii="Arial" w:hAnsi="Arial" w:cs="Arial"/>
          <w:sz w:val="22"/>
          <w:szCs w:val="22"/>
        </w:rPr>
        <w:t>En</w:t>
      </w:r>
      <w:r w:rsidRPr="006D505C">
        <w:rPr>
          <w:rFonts w:ascii="Arial" w:hAnsi="Arial" w:cs="Arial"/>
          <w:spacing w:val="-9"/>
          <w:sz w:val="22"/>
          <w:szCs w:val="22"/>
        </w:rPr>
        <w:t xml:space="preserve"> </w:t>
      </w:r>
      <w:r w:rsidRPr="006D505C">
        <w:rPr>
          <w:rFonts w:ascii="Arial" w:hAnsi="Arial" w:cs="Arial"/>
          <w:sz w:val="22"/>
          <w:szCs w:val="22"/>
        </w:rPr>
        <w:t>tal</w:t>
      </w:r>
      <w:r w:rsidRPr="006D505C">
        <w:rPr>
          <w:rFonts w:ascii="Arial" w:hAnsi="Arial" w:cs="Arial"/>
          <w:spacing w:val="-8"/>
          <w:sz w:val="22"/>
          <w:szCs w:val="22"/>
        </w:rPr>
        <w:t xml:space="preserve"> </w:t>
      </w:r>
      <w:r w:rsidRPr="006D505C">
        <w:rPr>
          <w:rFonts w:ascii="Arial" w:hAnsi="Arial" w:cs="Arial"/>
          <w:sz w:val="22"/>
          <w:szCs w:val="22"/>
        </w:rPr>
        <w:t>virtud,</w:t>
      </w:r>
      <w:r w:rsidRPr="006D505C">
        <w:rPr>
          <w:rFonts w:ascii="Arial" w:hAnsi="Arial" w:cs="Arial"/>
          <w:spacing w:val="-8"/>
          <w:sz w:val="22"/>
          <w:szCs w:val="22"/>
        </w:rPr>
        <w:t xml:space="preserve"> </w:t>
      </w:r>
      <w:r w:rsidRPr="006D505C">
        <w:rPr>
          <w:rFonts w:ascii="Arial" w:hAnsi="Arial" w:cs="Arial"/>
          <w:sz w:val="22"/>
          <w:szCs w:val="22"/>
        </w:rPr>
        <w:t>aquella conducción</w:t>
      </w:r>
      <w:r w:rsidRPr="006D505C">
        <w:rPr>
          <w:rFonts w:ascii="Arial" w:hAnsi="Arial" w:cs="Arial"/>
          <w:spacing w:val="-9"/>
          <w:sz w:val="22"/>
          <w:szCs w:val="22"/>
        </w:rPr>
        <w:t xml:space="preserve"> </w:t>
      </w:r>
      <w:r w:rsidRPr="006D505C">
        <w:rPr>
          <w:rFonts w:ascii="Arial" w:hAnsi="Arial" w:cs="Arial"/>
          <w:sz w:val="22"/>
          <w:szCs w:val="22"/>
        </w:rPr>
        <w:t>es</w:t>
      </w:r>
      <w:r w:rsidRPr="006D505C">
        <w:rPr>
          <w:rFonts w:ascii="Arial" w:hAnsi="Arial" w:cs="Arial"/>
          <w:spacing w:val="-8"/>
          <w:sz w:val="22"/>
          <w:szCs w:val="22"/>
        </w:rPr>
        <w:t xml:space="preserve"> </w:t>
      </w:r>
      <w:r w:rsidRPr="006D505C">
        <w:rPr>
          <w:rFonts w:ascii="Arial" w:hAnsi="Arial" w:cs="Arial"/>
          <w:sz w:val="22"/>
          <w:szCs w:val="22"/>
        </w:rPr>
        <w:t>totalmente</w:t>
      </w:r>
      <w:r w:rsidRPr="006D505C">
        <w:rPr>
          <w:rFonts w:ascii="Arial" w:hAnsi="Arial" w:cs="Arial"/>
          <w:spacing w:val="-9"/>
          <w:sz w:val="22"/>
          <w:szCs w:val="22"/>
        </w:rPr>
        <w:t xml:space="preserve"> </w:t>
      </w:r>
      <w:r w:rsidRPr="006D505C">
        <w:rPr>
          <w:rFonts w:ascii="Arial" w:hAnsi="Arial" w:cs="Arial"/>
          <w:sz w:val="22"/>
          <w:szCs w:val="22"/>
        </w:rPr>
        <w:t>ajena</w:t>
      </w:r>
      <w:r w:rsidRPr="006D505C">
        <w:rPr>
          <w:rFonts w:ascii="Arial" w:hAnsi="Arial" w:cs="Arial"/>
          <w:spacing w:val="-9"/>
          <w:sz w:val="22"/>
          <w:szCs w:val="22"/>
        </w:rPr>
        <w:t xml:space="preserve"> </w:t>
      </w:r>
      <w:r w:rsidRPr="006D505C">
        <w:rPr>
          <w:rFonts w:ascii="Arial" w:hAnsi="Arial" w:cs="Arial"/>
          <w:sz w:val="22"/>
          <w:szCs w:val="22"/>
        </w:rPr>
        <w:t>a</w:t>
      </w:r>
      <w:r w:rsidRPr="006D505C">
        <w:rPr>
          <w:rFonts w:ascii="Arial" w:hAnsi="Arial" w:cs="Arial"/>
          <w:spacing w:val="-9"/>
          <w:sz w:val="22"/>
          <w:szCs w:val="22"/>
        </w:rPr>
        <w:t xml:space="preserve"> </w:t>
      </w:r>
      <w:r w:rsidRPr="006D505C">
        <w:rPr>
          <w:rFonts w:ascii="Arial" w:hAnsi="Arial" w:cs="Arial"/>
          <w:sz w:val="22"/>
          <w:szCs w:val="22"/>
        </w:rPr>
        <w:t>la</w:t>
      </w:r>
      <w:r w:rsidRPr="006D505C">
        <w:rPr>
          <w:rFonts w:ascii="Arial" w:hAnsi="Arial" w:cs="Arial"/>
          <w:spacing w:val="-9"/>
          <w:sz w:val="22"/>
          <w:szCs w:val="22"/>
        </w:rPr>
        <w:t xml:space="preserve"> </w:t>
      </w:r>
      <w:r w:rsidRPr="006D505C">
        <w:rPr>
          <w:rFonts w:ascii="Arial" w:hAnsi="Arial" w:cs="Arial"/>
          <w:sz w:val="22"/>
          <w:szCs w:val="22"/>
        </w:rPr>
        <w:t>esfera de manejo y</w:t>
      </w:r>
      <w:r w:rsidRPr="006D505C">
        <w:rPr>
          <w:rFonts w:ascii="Arial" w:hAnsi="Arial" w:cs="Arial"/>
          <w:spacing w:val="-1"/>
          <w:sz w:val="22"/>
          <w:szCs w:val="22"/>
        </w:rPr>
        <w:t xml:space="preserve"> </w:t>
      </w:r>
      <w:r w:rsidRPr="006D505C">
        <w:rPr>
          <w:rFonts w:ascii="Arial" w:hAnsi="Arial" w:cs="Arial"/>
          <w:sz w:val="22"/>
          <w:szCs w:val="22"/>
        </w:rPr>
        <w:t>control</w:t>
      </w:r>
      <w:r w:rsidRPr="006D505C">
        <w:rPr>
          <w:rFonts w:ascii="Arial" w:hAnsi="Arial" w:cs="Arial"/>
          <w:spacing w:val="-1"/>
          <w:sz w:val="22"/>
          <w:szCs w:val="22"/>
        </w:rPr>
        <w:t xml:space="preserve"> </w:t>
      </w:r>
      <w:r w:rsidRPr="006D505C">
        <w:rPr>
          <w:rFonts w:ascii="Arial" w:hAnsi="Arial" w:cs="Arial"/>
          <w:sz w:val="22"/>
          <w:szCs w:val="22"/>
        </w:rPr>
        <w:t>de</w:t>
      </w:r>
      <w:r w:rsidRPr="006D505C">
        <w:rPr>
          <w:rFonts w:ascii="Arial" w:hAnsi="Arial" w:cs="Arial"/>
          <w:spacing w:val="-1"/>
          <w:sz w:val="22"/>
          <w:szCs w:val="22"/>
        </w:rPr>
        <w:t xml:space="preserve"> </w:t>
      </w:r>
      <w:r w:rsidRPr="006D505C">
        <w:rPr>
          <w:rFonts w:ascii="Arial" w:hAnsi="Arial" w:cs="Arial"/>
          <w:sz w:val="22"/>
          <w:szCs w:val="22"/>
        </w:rPr>
        <w:t>los</w:t>
      </w:r>
      <w:r w:rsidRPr="006D505C">
        <w:rPr>
          <w:rFonts w:ascii="Arial" w:hAnsi="Arial" w:cs="Arial"/>
          <w:spacing w:val="-1"/>
          <w:sz w:val="22"/>
          <w:szCs w:val="22"/>
        </w:rPr>
        <w:t xml:space="preserve"> </w:t>
      </w:r>
      <w:r w:rsidRPr="006D505C">
        <w:rPr>
          <w:rFonts w:ascii="Arial" w:hAnsi="Arial" w:cs="Arial"/>
          <w:sz w:val="22"/>
          <w:szCs w:val="22"/>
        </w:rPr>
        <w:t>demandados.</w:t>
      </w:r>
    </w:p>
    <w:p w14:paraId="7AC6A4BE" w14:textId="77777777" w:rsidR="00533538" w:rsidRPr="006D505C" w:rsidRDefault="00533538" w:rsidP="0047766E">
      <w:pPr>
        <w:pStyle w:val="Textoindependiente"/>
        <w:spacing w:line="360" w:lineRule="auto"/>
        <w:rPr>
          <w:rFonts w:ascii="Arial" w:hAnsi="Arial" w:cs="Arial"/>
          <w:sz w:val="22"/>
          <w:szCs w:val="22"/>
        </w:rPr>
      </w:pPr>
    </w:p>
    <w:p w14:paraId="017F45D0" w14:textId="14FA7829" w:rsidR="00A0452C" w:rsidRPr="006D505C" w:rsidRDefault="00533538" w:rsidP="0047766E">
      <w:pPr>
        <w:pStyle w:val="Ttulo3"/>
        <w:numPr>
          <w:ilvl w:val="0"/>
          <w:numId w:val="0"/>
        </w:numPr>
        <w:rPr>
          <w:rStyle w:val="eop"/>
          <w:rFonts w:eastAsiaTheme="minorEastAsia"/>
          <w:b w:val="0"/>
          <w:bCs w:val="0"/>
          <w:lang w:eastAsia="es-ES"/>
        </w:rPr>
      </w:pPr>
      <w:bookmarkStart w:id="6" w:name="_Hlk183714786"/>
      <w:r w:rsidRPr="006D505C">
        <w:rPr>
          <w:rFonts w:eastAsia="Arial MT"/>
          <w:b w:val="0"/>
          <w:bCs w:val="0"/>
          <w:lang w:val="es-ES" w:eastAsia="en-US"/>
        </w:rPr>
        <w:t xml:space="preserve">En síntesis, de todo lo anteriormente explicado es perfectamente lógico concluir que para el conductor del vehículo de placas </w:t>
      </w:r>
      <w:r w:rsidR="007175FE" w:rsidRPr="006D505C">
        <w:rPr>
          <w:rFonts w:eastAsia="Arial MT"/>
          <w:b w:val="0"/>
          <w:bCs w:val="0"/>
          <w:lang w:val="es-ES" w:eastAsia="en-US"/>
        </w:rPr>
        <w:t>JML-815</w:t>
      </w:r>
      <w:r w:rsidRPr="006D505C">
        <w:rPr>
          <w:rFonts w:eastAsia="Arial MT"/>
          <w:b w:val="0"/>
          <w:bCs w:val="0"/>
          <w:lang w:val="es-ES" w:eastAsia="en-US"/>
        </w:rPr>
        <w:t xml:space="preserve">, era totalmente irresistible e imprevisible sortear las maniobras adelantadas por el </w:t>
      </w:r>
      <w:r w:rsidR="000F4340" w:rsidRPr="006D505C">
        <w:rPr>
          <w:rFonts w:eastAsia="Arial MT"/>
          <w:b w:val="0"/>
          <w:bCs w:val="0"/>
          <w:lang w:val="es-ES" w:eastAsia="en-US"/>
        </w:rPr>
        <w:t xml:space="preserve">conductor del </w:t>
      </w:r>
      <w:r w:rsidRPr="006D505C">
        <w:rPr>
          <w:rFonts w:eastAsia="Arial MT"/>
          <w:b w:val="0"/>
          <w:bCs w:val="0"/>
          <w:lang w:val="es-ES" w:eastAsia="en-US"/>
        </w:rPr>
        <w:t xml:space="preserve">vehículo de placas </w:t>
      </w:r>
      <w:r w:rsidR="007175FE" w:rsidRPr="006D505C">
        <w:rPr>
          <w:rFonts w:eastAsia="Arial MT"/>
          <w:b w:val="0"/>
          <w:bCs w:val="0"/>
          <w:lang w:val="es-ES" w:eastAsia="en-US"/>
        </w:rPr>
        <w:t>GLT-518</w:t>
      </w:r>
      <w:r w:rsidR="000F4340" w:rsidRPr="006D505C">
        <w:rPr>
          <w:rFonts w:eastAsia="Arial MT"/>
          <w:b w:val="0"/>
          <w:bCs w:val="0"/>
          <w:lang w:val="es-ES" w:eastAsia="en-US"/>
        </w:rPr>
        <w:t xml:space="preserve"> y del conductor de la motocicleta donde se desplazaba la víctima directa</w:t>
      </w:r>
      <w:r w:rsidRPr="006D505C">
        <w:rPr>
          <w:rFonts w:eastAsia="Arial MT"/>
          <w:b w:val="0"/>
          <w:bCs w:val="0"/>
          <w:lang w:val="es-ES" w:eastAsia="en-US"/>
        </w:rPr>
        <w:t xml:space="preserve">. Por tanto, </w:t>
      </w:r>
      <w:r w:rsidR="000F4340" w:rsidRPr="006D505C">
        <w:rPr>
          <w:rFonts w:eastAsia="Arial MT"/>
          <w:b w:val="0"/>
          <w:bCs w:val="0"/>
          <w:lang w:val="es-ES" w:eastAsia="en-US"/>
        </w:rPr>
        <w:t xml:space="preserve">las conductas de aquellos son las únicas que resultan </w:t>
      </w:r>
      <w:r w:rsidR="00130917" w:rsidRPr="006D505C">
        <w:rPr>
          <w:rFonts w:eastAsia="Arial MT"/>
          <w:b w:val="0"/>
          <w:bCs w:val="0"/>
          <w:lang w:val="es-ES" w:eastAsia="en-US"/>
        </w:rPr>
        <w:t xml:space="preserve">como fuentes generadoras del daño y en ningún momento se denota intervención causal por parte del señor Ferney García, como conductor del vehículo de placas JML-815 solo se vio involucrado en el hecho cuando la motocicleta lo impactó por detrás, por consiguiente se evidencia el hecho de un tercero como eximente de responsabilidad que impedirá la prosperidad de las pretensiones frente a Ferney García, Daniela Castro y Allianz Seguros </w:t>
      </w:r>
      <w:r w:rsidR="00A8336E" w:rsidRPr="006D505C">
        <w:rPr>
          <w:rFonts w:eastAsia="Arial MT"/>
          <w:b w:val="0"/>
          <w:bCs w:val="0"/>
          <w:lang w:val="es-ES" w:eastAsia="en-US"/>
        </w:rPr>
        <w:t>S.A.</w:t>
      </w:r>
    </w:p>
    <w:bookmarkEnd w:id="6"/>
    <w:p w14:paraId="7FA55637" w14:textId="07D13F8A" w:rsidR="00BC77A8" w:rsidRPr="006D505C" w:rsidRDefault="0079002D" w:rsidP="0047766E">
      <w:pPr>
        <w:pStyle w:val="Ttulo3"/>
        <w:numPr>
          <w:ilvl w:val="0"/>
          <w:numId w:val="0"/>
        </w:numPr>
        <w:ind w:left="720" w:hanging="360"/>
        <w:rPr>
          <w:rStyle w:val="eop"/>
        </w:rPr>
      </w:pPr>
      <w:r w:rsidRPr="006D505C">
        <w:rPr>
          <w:rStyle w:val="eop"/>
        </w:rPr>
        <w:t> </w:t>
      </w:r>
    </w:p>
    <w:p w14:paraId="0826CD70" w14:textId="77777777" w:rsidR="00174217" w:rsidRPr="006D505C" w:rsidRDefault="00174217" w:rsidP="00174217">
      <w:pPr>
        <w:rPr>
          <w:lang w:val="es-CO" w:eastAsia="es-MX"/>
        </w:rPr>
      </w:pPr>
    </w:p>
    <w:p w14:paraId="4537FC77" w14:textId="4EBE3B72" w:rsidR="003F6268" w:rsidRPr="006D505C" w:rsidRDefault="003F6268" w:rsidP="0047766E">
      <w:pPr>
        <w:pStyle w:val="Ttulo3"/>
      </w:pPr>
      <w:r w:rsidRPr="006D505C">
        <w:t>INEXISTENCIA DE RESPONSABILIDAD A CARGO DEL DEMANDADO POR LA AUSENCIA DE PRUEBA DEL NEXO CAUSAL.</w:t>
      </w:r>
    </w:p>
    <w:p w14:paraId="0FDD48C9" w14:textId="77777777" w:rsidR="003F6268" w:rsidRPr="006D505C" w:rsidRDefault="003F6268" w:rsidP="0047766E">
      <w:pPr>
        <w:spacing w:line="360" w:lineRule="auto"/>
        <w:ind w:right="51"/>
        <w:jc w:val="both"/>
        <w:rPr>
          <w:rFonts w:ascii="Arial" w:hAnsi="Arial" w:cs="Arial"/>
          <w:b/>
        </w:rPr>
      </w:pPr>
    </w:p>
    <w:p w14:paraId="373E128C" w14:textId="58BF088E" w:rsidR="003F6268" w:rsidRPr="006D505C" w:rsidRDefault="003F6268" w:rsidP="0047766E">
      <w:pPr>
        <w:spacing w:line="360" w:lineRule="auto"/>
        <w:ind w:right="51"/>
        <w:jc w:val="both"/>
        <w:rPr>
          <w:rFonts w:ascii="Arial" w:hAnsi="Arial" w:cs="Arial"/>
        </w:rPr>
      </w:pPr>
      <w:r w:rsidRPr="006D505C">
        <w:rPr>
          <w:rFonts w:ascii="Arial" w:hAnsi="Arial" w:cs="Arial"/>
        </w:rPr>
        <w:t xml:space="preserve">Para que se pudiera configurar la responsabilidad a cargo del extremo pasivo de la litis, era necesario que el extremo actor desde la presentación de la demanda probara el factor estructural de la responsabilidad, esto es, el nexo causal entre la supuesta acción desplegada por el señor </w:t>
      </w:r>
      <w:r w:rsidR="00A07E82" w:rsidRPr="006D505C">
        <w:rPr>
          <w:rFonts w:ascii="Arial" w:hAnsi="Arial" w:cs="Arial"/>
        </w:rPr>
        <w:t xml:space="preserve">Ferney Arturo García Robles </w:t>
      </w:r>
      <w:r w:rsidRPr="006D505C">
        <w:rPr>
          <w:rFonts w:ascii="Arial" w:hAnsi="Arial" w:cs="Arial"/>
        </w:rPr>
        <w:t xml:space="preserve">y los perjuicios pretendidos por los demandantes. Sin embargo, al plenario no se allegó ninguna prueba que acreditara el nexo causal. Así mismo, </w:t>
      </w:r>
      <w:r w:rsidRPr="006D505C">
        <w:rPr>
          <w:rFonts w:ascii="Arial" w:hAnsi="Arial" w:cs="Arial"/>
          <w:lang w:val="es-ES_tradnl"/>
        </w:rPr>
        <w:t xml:space="preserve">el Despacho deberá tomar en consideración que el caso concreto deberá analizarse a la luz del régimen de culpa </w:t>
      </w:r>
      <w:r w:rsidRPr="006D505C">
        <w:rPr>
          <w:rFonts w:ascii="Arial" w:hAnsi="Arial" w:cs="Arial"/>
          <w:lang w:val="es-ES_tradnl"/>
        </w:rPr>
        <w:lastRenderedPageBreak/>
        <w:t>probada, habida cuenta que corresponde al extremo actor probar el daño y la responsabilidad del conductor del vehículo asegurado, atendiendo a la anulación de la presunción de culpa por la concurrencia de actividades peligrosas. Lo anterior, por cuanto el accidente se presentó cuando tres conductores desempeñaban una actividad peligrosa.</w:t>
      </w:r>
    </w:p>
    <w:p w14:paraId="635A624B" w14:textId="77777777" w:rsidR="003F6268" w:rsidRPr="006D505C" w:rsidRDefault="003F6268" w:rsidP="0047766E">
      <w:pPr>
        <w:spacing w:line="360" w:lineRule="auto"/>
        <w:ind w:right="51"/>
        <w:jc w:val="both"/>
        <w:rPr>
          <w:rFonts w:ascii="Arial" w:hAnsi="Arial" w:cs="Arial"/>
        </w:rPr>
      </w:pPr>
    </w:p>
    <w:p w14:paraId="1D79C47E" w14:textId="77777777" w:rsidR="003F6268" w:rsidRPr="006D505C" w:rsidRDefault="003F6268" w:rsidP="0047766E">
      <w:pPr>
        <w:spacing w:line="360" w:lineRule="auto"/>
        <w:ind w:right="51"/>
        <w:jc w:val="both"/>
        <w:rPr>
          <w:rFonts w:ascii="Arial" w:hAnsi="Arial" w:cs="Arial"/>
        </w:rPr>
      </w:pPr>
      <w:r w:rsidRPr="006D505C">
        <w:rPr>
          <w:rFonts w:ascii="Arial" w:hAnsi="Arial" w:cs="Arial"/>
        </w:rPr>
        <w:t xml:space="preserve">Según los mandatos legales y jurisprudenciales fijados para que se configure responsabilidad alguna a cargo del extremo pasivo, es necesario que concurran tres elementos: </w:t>
      </w:r>
      <w:r w:rsidRPr="006D505C">
        <w:rPr>
          <w:rFonts w:ascii="Arial" w:hAnsi="Arial" w:cs="Arial"/>
          <w:b/>
          <w:bCs/>
        </w:rPr>
        <w:t>(i)</w:t>
      </w:r>
      <w:r w:rsidRPr="006D505C">
        <w:rPr>
          <w:rFonts w:ascii="Arial" w:hAnsi="Arial" w:cs="Arial"/>
        </w:rPr>
        <w:t xml:space="preserve"> El perjuicio padecido, </w:t>
      </w:r>
      <w:r w:rsidRPr="006D505C">
        <w:rPr>
          <w:rFonts w:ascii="Arial" w:hAnsi="Arial" w:cs="Arial"/>
          <w:b/>
          <w:bCs/>
        </w:rPr>
        <w:t>(</w:t>
      </w:r>
      <w:proofErr w:type="spellStart"/>
      <w:r w:rsidRPr="006D505C">
        <w:rPr>
          <w:rFonts w:ascii="Arial" w:hAnsi="Arial" w:cs="Arial"/>
          <w:b/>
          <w:bCs/>
        </w:rPr>
        <w:t>ii</w:t>
      </w:r>
      <w:proofErr w:type="spellEnd"/>
      <w:r w:rsidRPr="006D505C">
        <w:rPr>
          <w:rFonts w:ascii="Arial" w:hAnsi="Arial" w:cs="Arial"/>
          <w:b/>
          <w:bCs/>
        </w:rPr>
        <w:t>)</w:t>
      </w:r>
      <w:r w:rsidRPr="006D505C">
        <w:rPr>
          <w:rFonts w:ascii="Arial" w:hAnsi="Arial" w:cs="Arial"/>
        </w:rPr>
        <w:t xml:space="preserve"> El hecho intencional o culposo atribuible al demandado y </w:t>
      </w:r>
      <w:r w:rsidRPr="006D505C">
        <w:rPr>
          <w:rFonts w:ascii="Arial" w:hAnsi="Arial" w:cs="Arial"/>
          <w:b/>
          <w:bCs/>
        </w:rPr>
        <w:t>(iii)</w:t>
      </w:r>
      <w:r w:rsidRPr="006D505C">
        <w:rPr>
          <w:rFonts w:ascii="Arial" w:hAnsi="Arial" w:cs="Arial"/>
        </w:rPr>
        <w:t xml:space="preserve"> La existencia de un nexo adecuado de causalidad entre estos factores. El concepto de los tres elementos ha sido precisado por la doctrina de la siguiente manera:</w:t>
      </w:r>
    </w:p>
    <w:p w14:paraId="6373E92B" w14:textId="77777777" w:rsidR="003F6268" w:rsidRPr="006D505C" w:rsidRDefault="003F6268" w:rsidP="0047766E">
      <w:pPr>
        <w:spacing w:line="360" w:lineRule="auto"/>
        <w:ind w:right="51"/>
        <w:jc w:val="both"/>
        <w:rPr>
          <w:rFonts w:ascii="Arial" w:hAnsi="Arial" w:cs="Arial"/>
        </w:rPr>
      </w:pPr>
    </w:p>
    <w:p w14:paraId="70C4F6D4" w14:textId="77777777" w:rsidR="003F6268" w:rsidRPr="006D505C" w:rsidRDefault="003F6268" w:rsidP="0029088E">
      <w:pPr>
        <w:spacing w:line="360" w:lineRule="auto"/>
        <w:ind w:left="709" w:right="51"/>
        <w:jc w:val="both"/>
        <w:rPr>
          <w:rFonts w:ascii="Arial" w:hAnsi="Arial" w:cs="Arial"/>
          <w:i/>
        </w:rPr>
      </w:pPr>
      <w:r w:rsidRPr="006D505C">
        <w:rPr>
          <w:rFonts w:ascii="Arial" w:hAnsi="Arial" w:cs="Arial"/>
          <w:i/>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w:t>
      </w:r>
      <w:r w:rsidRPr="006D505C">
        <w:rPr>
          <w:rFonts w:ascii="Arial" w:hAnsi="Arial" w:cs="Arial"/>
          <w:b/>
          <w:i/>
          <w:u w:val="single"/>
        </w:rPr>
        <w:t>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mencionada, no tendrá sentido alguno continuar el juicio de responsabilidad</w:t>
      </w:r>
      <w:r w:rsidRPr="006D505C">
        <w:rPr>
          <w:rFonts w:ascii="Arial" w:hAnsi="Arial" w:cs="Arial"/>
          <w:i/>
        </w:rPr>
        <w:t>.”</w:t>
      </w:r>
      <w:r w:rsidRPr="006D505C">
        <w:rPr>
          <w:rFonts w:ascii="Arial" w:hAnsi="Arial" w:cs="Arial"/>
          <w:i/>
          <w:vertAlign w:val="superscript"/>
        </w:rPr>
        <w:footnoteReference w:id="12"/>
      </w:r>
      <w:r w:rsidRPr="006D505C">
        <w:rPr>
          <w:rFonts w:ascii="Arial" w:hAnsi="Arial" w:cs="Arial"/>
          <w:i/>
        </w:rPr>
        <w:t xml:space="preserve"> (Subrayado y negrilla fuera del texto original).</w:t>
      </w:r>
    </w:p>
    <w:p w14:paraId="4F3E058C" w14:textId="77777777" w:rsidR="003F6268" w:rsidRPr="006D505C" w:rsidRDefault="003F6268" w:rsidP="0047766E">
      <w:pPr>
        <w:spacing w:line="360" w:lineRule="auto"/>
        <w:ind w:right="51"/>
        <w:jc w:val="both"/>
        <w:rPr>
          <w:rFonts w:ascii="Arial" w:hAnsi="Arial" w:cs="Arial"/>
        </w:rPr>
      </w:pPr>
    </w:p>
    <w:p w14:paraId="1967A04E" w14:textId="77777777" w:rsidR="003F6268" w:rsidRPr="006D505C" w:rsidRDefault="003F6268" w:rsidP="0047766E">
      <w:pPr>
        <w:spacing w:line="360" w:lineRule="auto"/>
        <w:ind w:right="51"/>
        <w:jc w:val="both"/>
        <w:rPr>
          <w:rFonts w:ascii="Arial" w:hAnsi="Arial" w:cs="Arial"/>
        </w:rPr>
      </w:pPr>
      <w:r w:rsidRPr="006D505C">
        <w:rPr>
          <w:rFonts w:ascii="Arial" w:hAnsi="Arial" w:cs="Arial"/>
        </w:rPr>
        <w:t xml:space="preserve">Con relación al tercer elemento, el nexo causal, es importante tener en cuenta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w:t>
      </w:r>
      <w:r w:rsidRPr="006D505C">
        <w:rPr>
          <w:rFonts w:ascii="Arial" w:hAnsi="Arial" w:cs="Arial"/>
        </w:rPr>
        <w:lastRenderedPageBreak/>
        <w:t xml:space="preserve">La teoría de la causa adecuada exige un filtro adicional, en el que de esa multiplicidad de causas que se pueden presentar en el mundo fenomenológico que pueden ser condiciones </w:t>
      </w:r>
      <w:r w:rsidRPr="006D505C">
        <w:rPr>
          <w:rFonts w:ascii="Arial" w:hAnsi="Arial" w:cs="Arial"/>
          <w:i/>
        </w:rPr>
        <w:t>sine qua non</w:t>
      </w:r>
      <w:r w:rsidRPr="006D505C">
        <w:rPr>
          <w:rFonts w:ascii="Arial" w:hAnsi="Arial" w:cs="Arial"/>
        </w:rPr>
        <w:t>, serán relevantes solo aquellas de las que fuera previsible el resultado.</w:t>
      </w:r>
    </w:p>
    <w:p w14:paraId="377D9F03" w14:textId="77777777" w:rsidR="003F6268" w:rsidRPr="006D505C" w:rsidRDefault="003F6268" w:rsidP="0047766E">
      <w:pPr>
        <w:spacing w:line="360" w:lineRule="auto"/>
        <w:ind w:right="51"/>
        <w:jc w:val="both"/>
        <w:rPr>
          <w:rFonts w:ascii="Arial" w:hAnsi="Arial" w:cs="Arial"/>
        </w:rPr>
      </w:pPr>
    </w:p>
    <w:p w14:paraId="694A0549" w14:textId="72748D44" w:rsidR="003F6268" w:rsidRPr="006D505C" w:rsidRDefault="003F6268" w:rsidP="0047766E">
      <w:pPr>
        <w:spacing w:line="360" w:lineRule="auto"/>
        <w:ind w:right="51"/>
        <w:jc w:val="both"/>
        <w:rPr>
          <w:rFonts w:ascii="Arial" w:hAnsi="Arial" w:cs="Arial"/>
        </w:rPr>
      </w:pPr>
      <w:r w:rsidRPr="006D505C">
        <w:rPr>
          <w:rFonts w:ascii="Arial" w:hAnsi="Arial" w:cs="Arial"/>
        </w:rPr>
        <w:t xml:space="preserve">Por otra parte, la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w:t>
      </w:r>
      <w:r w:rsidR="00144C14" w:rsidRPr="006D505C">
        <w:rPr>
          <w:rFonts w:ascii="Arial" w:hAnsi="Arial" w:cs="Arial"/>
        </w:rPr>
        <w:t>de lo</w:t>
      </w:r>
      <w:r w:rsidRPr="006D505C">
        <w:rPr>
          <w:rFonts w:ascii="Arial" w:hAnsi="Arial" w:cs="Arial"/>
        </w:rPr>
        <w:t xml:space="preserve"> imprevisible. Ahora bien, la labor persuasiva debe orientarse a establecer cuál de todos los comportamientos antijurídicos ocasionó el daño. Al respecto, la doctrina ha manifestado lo siguiente:</w:t>
      </w:r>
    </w:p>
    <w:p w14:paraId="57B9C17F" w14:textId="77777777" w:rsidR="003F6268" w:rsidRPr="006D505C" w:rsidRDefault="003F6268" w:rsidP="0047766E">
      <w:pPr>
        <w:spacing w:line="360" w:lineRule="auto"/>
        <w:ind w:right="51"/>
        <w:jc w:val="both"/>
        <w:rPr>
          <w:rFonts w:ascii="Arial" w:hAnsi="Arial" w:cs="Arial"/>
        </w:rPr>
      </w:pPr>
    </w:p>
    <w:p w14:paraId="0C410845" w14:textId="77777777" w:rsidR="003F6268" w:rsidRPr="006D505C" w:rsidRDefault="003F6268" w:rsidP="0029088E">
      <w:pPr>
        <w:spacing w:line="360" w:lineRule="auto"/>
        <w:ind w:left="709" w:right="51"/>
        <w:jc w:val="both"/>
        <w:rPr>
          <w:rFonts w:ascii="Arial" w:hAnsi="Arial" w:cs="Arial"/>
        </w:rPr>
      </w:pPr>
      <w:r w:rsidRPr="006D505C">
        <w:rPr>
          <w:rFonts w:ascii="Arial" w:hAnsi="Arial" w:cs="Arial"/>
          <w:i/>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6D505C">
        <w:rPr>
          <w:rFonts w:ascii="Arial" w:hAnsi="Arial" w:cs="Arial"/>
          <w:i/>
          <w:vertAlign w:val="superscript"/>
        </w:rPr>
        <w:footnoteReference w:id="13"/>
      </w:r>
    </w:p>
    <w:p w14:paraId="35E6FE75" w14:textId="77777777" w:rsidR="003F6268" w:rsidRPr="006D505C" w:rsidRDefault="003F6268" w:rsidP="0047766E">
      <w:pPr>
        <w:spacing w:line="360" w:lineRule="auto"/>
        <w:ind w:right="51"/>
        <w:jc w:val="both"/>
        <w:rPr>
          <w:rFonts w:ascii="Arial" w:hAnsi="Arial" w:cs="Arial"/>
        </w:rPr>
      </w:pPr>
    </w:p>
    <w:p w14:paraId="79BC9B9A" w14:textId="77777777" w:rsidR="003F6268" w:rsidRPr="006D505C" w:rsidRDefault="003F6268" w:rsidP="0047766E">
      <w:pPr>
        <w:spacing w:line="360" w:lineRule="auto"/>
        <w:ind w:right="51"/>
        <w:jc w:val="both"/>
        <w:rPr>
          <w:rFonts w:ascii="Arial" w:hAnsi="Arial" w:cs="Arial"/>
        </w:rPr>
      </w:pPr>
      <w:r w:rsidRPr="006D505C">
        <w:rPr>
          <w:rFonts w:ascii="Arial" w:hAnsi="Arial" w:cs="Arial"/>
        </w:rPr>
        <w:t xml:space="preserve">En efecto, la responsabilidad civil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w:t>
      </w:r>
      <w:r w:rsidRPr="006D505C">
        <w:rPr>
          <w:rFonts w:ascii="Arial" w:hAnsi="Arial" w:cs="Arial"/>
          <w:b/>
          <w:bCs/>
        </w:rPr>
        <w:t>(i)</w:t>
      </w:r>
      <w:r w:rsidRPr="006D505C">
        <w:rPr>
          <w:rFonts w:ascii="Arial" w:hAnsi="Arial" w:cs="Arial"/>
        </w:rPr>
        <w:t xml:space="preserve"> Que la víctima demuestre el ejercicio de la actividad peligrosa, el daño y la relación de causalidad entre ambos; </w:t>
      </w:r>
      <w:r w:rsidRPr="006D505C">
        <w:rPr>
          <w:rFonts w:ascii="Arial" w:hAnsi="Arial" w:cs="Arial"/>
          <w:b/>
          <w:bCs/>
        </w:rPr>
        <w:t>(</w:t>
      </w:r>
      <w:proofErr w:type="spellStart"/>
      <w:r w:rsidRPr="006D505C">
        <w:rPr>
          <w:rFonts w:ascii="Arial" w:hAnsi="Arial" w:cs="Arial"/>
          <w:b/>
          <w:bCs/>
        </w:rPr>
        <w:t>ii</w:t>
      </w:r>
      <w:proofErr w:type="spellEnd"/>
      <w:r w:rsidRPr="006D505C">
        <w:rPr>
          <w:rFonts w:ascii="Arial" w:hAnsi="Arial" w:cs="Arial"/>
          <w:b/>
          <w:bCs/>
        </w:rPr>
        <w:t xml:space="preserve">) </w:t>
      </w:r>
      <w:r w:rsidRPr="006D505C">
        <w:rPr>
          <w:rFonts w:ascii="Arial" w:hAnsi="Arial" w:cs="Arial"/>
        </w:rPr>
        <w:t xml:space="preserve">Que el presunto responsable solo podrá exonerarse, salvo norma en contrario, demostrando la existencia de alguna causal eximente de responsabilidad que rompa el nexo causal; y </w:t>
      </w:r>
      <w:r w:rsidRPr="006D505C">
        <w:rPr>
          <w:rFonts w:ascii="Arial" w:hAnsi="Arial" w:cs="Arial"/>
          <w:b/>
          <w:bCs/>
        </w:rPr>
        <w:t>(iii)</w:t>
      </w:r>
      <w:r w:rsidRPr="006D505C">
        <w:rPr>
          <w:rFonts w:ascii="Arial" w:hAnsi="Arial" w:cs="Arial"/>
        </w:rPr>
        <w:t xml:space="preserve"> Que  en los casos de actividades peligrosas concurrentes el juez deba examinar las circunstancias de </w:t>
      </w:r>
      <w:r w:rsidRPr="006D505C">
        <w:rPr>
          <w:rFonts w:ascii="Arial" w:hAnsi="Arial" w:cs="Arial"/>
        </w:rPr>
        <w:lastRenderedPageBreak/>
        <w:t>tiempo, modo y lugar en que se produce el daño para establecer el grado de responsabilidad que corresponde a cada actor.</w:t>
      </w:r>
    </w:p>
    <w:p w14:paraId="53AA5FA0" w14:textId="77777777" w:rsidR="003F6268" w:rsidRPr="006D505C" w:rsidRDefault="003F6268" w:rsidP="0047766E">
      <w:pPr>
        <w:spacing w:line="360" w:lineRule="auto"/>
        <w:ind w:right="51"/>
        <w:jc w:val="both"/>
        <w:rPr>
          <w:rFonts w:ascii="Arial" w:hAnsi="Arial" w:cs="Arial"/>
        </w:rPr>
      </w:pPr>
    </w:p>
    <w:p w14:paraId="4A23608E" w14:textId="47388D52" w:rsidR="003F6268" w:rsidRPr="006D505C" w:rsidRDefault="003F6268" w:rsidP="0047766E">
      <w:pPr>
        <w:spacing w:line="360" w:lineRule="auto"/>
        <w:ind w:right="51"/>
        <w:jc w:val="both"/>
        <w:rPr>
          <w:rFonts w:ascii="Arial" w:hAnsi="Arial" w:cs="Arial"/>
          <w:lang w:val="es-ES_tradnl"/>
        </w:rPr>
      </w:pPr>
      <w:r w:rsidRPr="006D505C">
        <w:rPr>
          <w:rFonts w:ascii="Arial" w:hAnsi="Arial" w:cs="Arial"/>
        </w:rPr>
        <w:t xml:space="preserve">De manera que en la investigación hay que establecer si fue destruido el nexo causal o si por el contrario resulta necesario ponderar el grado de incidencia de la conducta de la víctima, entre los varios antecedentes que en forma hipotética ocasionaron el daño. Únicamente deben dejarse los que, atendiendo los criterios dichos en la jurisprudencia, tuvieron la aptitud para producirlo, más no, los que simplemente emergieron   como factores meramente circunstanciales. En el caso concreto, el extremo actor no acreditó los elementos para estructurar un juicio de responsabilidad, puesto que no existe prueba alguna que acredite relación de causalidad entre el supuesto perjuicio alegado y la actuación de los señores </w:t>
      </w:r>
      <w:r w:rsidR="00951163" w:rsidRPr="006D505C">
        <w:rPr>
          <w:rFonts w:ascii="Arial" w:hAnsi="Arial" w:cs="Arial"/>
        </w:rPr>
        <w:t xml:space="preserve">Ferney Arturo García Robles </w:t>
      </w:r>
      <w:r w:rsidRPr="006D505C">
        <w:rPr>
          <w:rFonts w:ascii="Arial" w:hAnsi="Arial" w:cs="Arial"/>
        </w:rPr>
        <w:t xml:space="preserve">y </w:t>
      </w:r>
      <w:r w:rsidR="00041366" w:rsidRPr="006D505C">
        <w:rPr>
          <w:rFonts w:ascii="Arial" w:hAnsi="Arial" w:cs="Arial"/>
        </w:rPr>
        <w:t>Daniela Castro Lancheros</w:t>
      </w:r>
      <w:r w:rsidRPr="006D505C">
        <w:rPr>
          <w:rFonts w:ascii="Arial" w:hAnsi="Arial" w:cs="Arial"/>
        </w:rPr>
        <w:t>, en calidad de conductor y propietari</w:t>
      </w:r>
      <w:r w:rsidR="00041366" w:rsidRPr="006D505C">
        <w:rPr>
          <w:rFonts w:ascii="Arial" w:hAnsi="Arial" w:cs="Arial"/>
        </w:rPr>
        <w:t>a</w:t>
      </w:r>
      <w:r w:rsidRPr="006D505C">
        <w:rPr>
          <w:rFonts w:ascii="Arial" w:hAnsi="Arial" w:cs="Arial"/>
        </w:rPr>
        <w:t xml:space="preserve"> respectivamente del vehículo de placas </w:t>
      </w:r>
      <w:r w:rsidR="00041366" w:rsidRPr="006D505C">
        <w:rPr>
          <w:rFonts w:ascii="Arial" w:hAnsi="Arial" w:cs="Arial"/>
        </w:rPr>
        <w:t>JML-815</w:t>
      </w:r>
      <w:r w:rsidRPr="006D505C">
        <w:rPr>
          <w:rFonts w:ascii="Arial" w:hAnsi="Arial" w:cs="Arial"/>
        </w:rPr>
        <w:t xml:space="preserve">. Falencia probatoria que toma mayor relevancia, como quiera que nos encontramos frente a la responsabilidad con culpa probada prevista en el artículo 2341 del Código Civil, </w:t>
      </w:r>
      <w:r w:rsidRPr="006D505C">
        <w:rPr>
          <w:rFonts w:ascii="Arial" w:hAnsi="Arial" w:cs="Arial"/>
          <w:lang w:val="es-ES_tradnl"/>
        </w:rPr>
        <w:t>tal como lo ha establecido la Jurisprudencia de la Corte Suprema de Justicia en los fallos, cuyos apartes cito a continuación:</w:t>
      </w:r>
    </w:p>
    <w:p w14:paraId="4A3C02D9" w14:textId="77777777" w:rsidR="003F6268" w:rsidRPr="006D505C" w:rsidRDefault="003F6268" w:rsidP="0047766E">
      <w:pPr>
        <w:spacing w:line="360" w:lineRule="auto"/>
        <w:ind w:right="51"/>
        <w:jc w:val="both"/>
        <w:rPr>
          <w:rFonts w:ascii="Arial" w:hAnsi="Arial" w:cs="Arial"/>
          <w:lang w:val="es-ES_tradnl"/>
        </w:rPr>
      </w:pPr>
    </w:p>
    <w:p w14:paraId="7B4621CF" w14:textId="77777777" w:rsidR="003F6268" w:rsidRPr="006D505C" w:rsidRDefault="003F6268" w:rsidP="0029088E">
      <w:pPr>
        <w:spacing w:line="360" w:lineRule="auto"/>
        <w:ind w:left="709" w:right="51"/>
        <w:jc w:val="both"/>
        <w:rPr>
          <w:rFonts w:ascii="Arial" w:hAnsi="Arial" w:cs="Arial"/>
          <w:lang w:val="es-ES_tradnl"/>
        </w:rPr>
      </w:pPr>
      <w:r w:rsidRPr="006D505C">
        <w:rPr>
          <w:rFonts w:ascii="Arial" w:hAnsi="Arial" w:cs="Arial"/>
          <w:i/>
          <w:iCs/>
          <w:lang w:val="es-ES_tradnl"/>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6D505C">
        <w:rPr>
          <w:rFonts w:ascii="Arial" w:hAnsi="Arial" w:cs="Arial"/>
          <w:vertAlign w:val="superscript"/>
          <w:lang w:val="es-ES_tradnl"/>
        </w:rPr>
        <w:footnoteReference w:id="14"/>
      </w:r>
    </w:p>
    <w:p w14:paraId="4C8C0061" w14:textId="77777777" w:rsidR="003F6268" w:rsidRPr="006D505C" w:rsidRDefault="003F6268" w:rsidP="0029088E">
      <w:pPr>
        <w:spacing w:line="360" w:lineRule="auto"/>
        <w:ind w:left="709" w:right="51"/>
        <w:jc w:val="both"/>
        <w:rPr>
          <w:rFonts w:ascii="Arial" w:hAnsi="Arial" w:cs="Arial"/>
          <w:lang w:val="es-ES_tradnl"/>
        </w:rPr>
      </w:pPr>
    </w:p>
    <w:p w14:paraId="31F75E95" w14:textId="77777777" w:rsidR="003F6268" w:rsidRPr="006D505C" w:rsidRDefault="003F6268" w:rsidP="0029088E">
      <w:pPr>
        <w:spacing w:line="360" w:lineRule="auto"/>
        <w:ind w:left="709" w:right="51"/>
        <w:jc w:val="both"/>
        <w:rPr>
          <w:rFonts w:ascii="Arial" w:hAnsi="Arial" w:cs="Arial"/>
          <w:i/>
          <w:iCs/>
          <w:lang w:val="es-ES_tradnl"/>
        </w:rPr>
      </w:pPr>
      <w:r w:rsidRPr="006D505C">
        <w:rPr>
          <w:rFonts w:ascii="Arial" w:hAnsi="Arial" w:cs="Arial"/>
          <w:i/>
          <w:iCs/>
          <w:lang w:val="es-ES_tradnl"/>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6D505C">
        <w:rPr>
          <w:rFonts w:ascii="Arial" w:hAnsi="Arial" w:cs="Arial"/>
          <w:vertAlign w:val="superscript"/>
          <w:lang w:val="es-ES_tradnl"/>
        </w:rPr>
        <w:footnoteReference w:id="15"/>
      </w:r>
    </w:p>
    <w:p w14:paraId="79F44FB2" w14:textId="77777777" w:rsidR="003F6268" w:rsidRPr="006D505C" w:rsidRDefault="003F6268" w:rsidP="0029088E">
      <w:pPr>
        <w:spacing w:line="360" w:lineRule="auto"/>
        <w:ind w:left="709" w:right="51"/>
        <w:jc w:val="both"/>
        <w:rPr>
          <w:rFonts w:ascii="Arial" w:hAnsi="Arial" w:cs="Arial"/>
          <w:i/>
          <w:iCs/>
          <w:lang w:val="es-ES_tradnl"/>
        </w:rPr>
      </w:pPr>
    </w:p>
    <w:p w14:paraId="2CA24A24" w14:textId="77777777" w:rsidR="003F6268" w:rsidRPr="006D505C" w:rsidRDefault="003F6268" w:rsidP="0029088E">
      <w:pPr>
        <w:spacing w:line="360" w:lineRule="auto"/>
        <w:ind w:left="709" w:right="51"/>
        <w:jc w:val="both"/>
        <w:rPr>
          <w:rFonts w:ascii="Arial" w:hAnsi="Arial" w:cs="Arial"/>
          <w:i/>
          <w:iCs/>
          <w:lang w:val="es-ES_tradnl"/>
        </w:rPr>
      </w:pPr>
      <w:r w:rsidRPr="006D505C">
        <w:rPr>
          <w:rFonts w:ascii="Arial" w:hAnsi="Arial" w:cs="Arial"/>
          <w:i/>
          <w:iCs/>
          <w:lang w:val="es-ES_tradnl"/>
        </w:rPr>
        <w:t>“[…] actividad desplegada por las partes de las denominadas peligrosas, razón por la cual las presunciones sobre su culpa se neutralizan. Por ello, habrá que responsabilizar a quien se le demuestre una culpa efectiva.</w:t>
      </w:r>
    </w:p>
    <w:p w14:paraId="6902FEE6" w14:textId="77777777" w:rsidR="003F6268" w:rsidRPr="006D505C" w:rsidRDefault="003F6268" w:rsidP="0029088E">
      <w:pPr>
        <w:spacing w:line="360" w:lineRule="auto"/>
        <w:ind w:left="709" w:right="51"/>
        <w:jc w:val="both"/>
        <w:rPr>
          <w:rFonts w:ascii="Arial" w:hAnsi="Arial" w:cs="Arial"/>
          <w:i/>
          <w:iCs/>
          <w:lang w:val="es-ES_tradnl"/>
        </w:rPr>
      </w:pPr>
    </w:p>
    <w:p w14:paraId="32F9A3C2" w14:textId="77777777" w:rsidR="003F6268" w:rsidRPr="006D505C" w:rsidRDefault="003F6268" w:rsidP="0029088E">
      <w:pPr>
        <w:spacing w:line="360" w:lineRule="auto"/>
        <w:ind w:left="709" w:right="51"/>
        <w:jc w:val="both"/>
        <w:rPr>
          <w:rFonts w:ascii="Arial" w:hAnsi="Arial" w:cs="Arial"/>
          <w:i/>
          <w:iCs/>
          <w:lang w:val="es-ES_tradnl"/>
        </w:rPr>
      </w:pPr>
      <w:r w:rsidRPr="006D505C">
        <w:rPr>
          <w:rFonts w:ascii="Arial" w:hAnsi="Arial" w:cs="Arial"/>
          <w:i/>
          <w:iCs/>
          <w:lang w:val="es-ES_tradnl"/>
        </w:rPr>
        <w:t>(…)</w:t>
      </w:r>
    </w:p>
    <w:p w14:paraId="2E0C1A07" w14:textId="77777777" w:rsidR="003F6268" w:rsidRPr="006D505C" w:rsidRDefault="003F6268" w:rsidP="0047766E">
      <w:pPr>
        <w:spacing w:line="360" w:lineRule="auto"/>
        <w:ind w:right="51"/>
        <w:jc w:val="both"/>
        <w:rPr>
          <w:rFonts w:ascii="Arial" w:hAnsi="Arial" w:cs="Arial"/>
          <w:i/>
          <w:iCs/>
          <w:lang w:val="es-ES_tradnl"/>
        </w:rPr>
      </w:pPr>
    </w:p>
    <w:p w14:paraId="214F3C23" w14:textId="77777777" w:rsidR="003F6268" w:rsidRPr="006D505C" w:rsidRDefault="003F6268" w:rsidP="0029088E">
      <w:pPr>
        <w:spacing w:line="360" w:lineRule="auto"/>
        <w:ind w:left="709" w:right="51"/>
        <w:jc w:val="both"/>
        <w:rPr>
          <w:rFonts w:ascii="Arial" w:hAnsi="Arial" w:cs="Arial"/>
          <w:i/>
          <w:iCs/>
          <w:lang w:val="es-ES_tradnl"/>
        </w:rPr>
      </w:pPr>
      <w:r w:rsidRPr="006D505C">
        <w:rPr>
          <w:rFonts w:ascii="Arial" w:hAnsi="Arial" w:cs="Arial"/>
          <w:i/>
          <w:iCs/>
          <w:lang w:val="es-ES_tradnl"/>
        </w:rPr>
        <w:t>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6D505C">
        <w:rPr>
          <w:rFonts w:ascii="Arial" w:hAnsi="Arial" w:cs="Arial"/>
          <w:vertAlign w:val="superscript"/>
          <w:lang w:val="es-ES_tradnl"/>
        </w:rPr>
        <w:footnoteReference w:id="16"/>
      </w:r>
    </w:p>
    <w:p w14:paraId="77C2CA07" w14:textId="77777777" w:rsidR="003F6268" w:rsidRPr="006D505C" w:rsidRDefault="003F6268" w:rsidP="0047766E">
      <w:pPr>
        <w:spacing w:line="360" w:lineRule="auto"/>
        <w:ind w:right="51"/>
        <w:jc w:val="both"/>
        <w:rPr>
          <w:rFonts w:ascii="Arial" w:hAnsi="Arial" w:cs="Arial"/>
          <w:lang w:val="es-ES_tradnl"/>
        </w:rPr>
      </w:pPr>
    </w:p>
    <w:p w14:paraId="06CD5B0B" w14:textId="53063F48" w:rsidR="003F6268" w:rsidRPr="006D505C" w:rsidRDefault="003F6268" w:rsidP="0047766E">
      <w:pPr>
        <w:spacing w:line="360" w:lineRule="auto"/>
        <w:ind w:right="51"/>
        <w:jc w:val="both"/>
        <w:rPr>
          <w:rFonts w:ascii="Arial" w:hAnsi="Arial" w:cs="Arial"/>
          <w:b/>
          <w:i/>
          <w:iCs/>
        </w:rPr>
      </w:pPr>
      <w:r w:rsidRPr="006D505C">
        <w:rPr>
          <w:rFonts w:ascii="Arial" w:hAnsi="Arial" w:cs="Arial"/>
          <w:lang w:val="es-ES_tradnl"/>
        </w:rPr>
        <w:t xml:space="preserve">Entonces para fundamentar un proceso de responsabilidad civil, no bastaba con solicitar una </w:t>
      </w:r>
      <w:r w:rsidRPr="006D505C">
        <w:rPr>
          <w:rFonts w:ascii="Arial" w:hAnsi="Arial" w:cs="Arial"/>
          <w:lang w:val="es-ES_tradnl"/>
        </w:rPr>
        <w:lastRenderedPageBreak/>
        <w:t xml:space="preserve">imputación objetiva entre el resultado y el acto causal, se requería además que el acto fuera negligente o imprudente, y lo será aquél que infringe el deber de cuidado objetivamente exigible en la relación de la actividad peligrosa, para el caso, este deber de cuidado viene determinado por reglas especiales de tránsito y circulación de vehículos automotores. Sin embargo, no se aportó ninguna prueba que </w:t>
      </w:r>
      <w:r w:rsidR="00751F08" w:rsidRPr="006D505C">
        <w:rPr>
          <w:rFonts w:ascii="Arial" w:hAnsi="Arial" w:cs="Arial"/>
          <w:lang w:val="es-ES_tradnl"/>
        </w:rPr>
        <w:t>compruebe</w:t>
      </w:r>
      <w:r w:rsidRPr="006D505C">
        <w:rPr>
          <w:rFonts w:ascii="Arial" w:hAnsi="Arial" w:cs="Arial"/>
          <w:lang w:val="es-ES_tradnl"/>
        </w:rPr>
        <w:t xml:space="preserve"> que el extremo pasivo había infringido el deber de cuidado exigible para la conducción de los vehículos </w:t>
      </w:r>
      <w:r w:rsidR="00957BD3" w:rsidRPr="006D505C">
        <w:rPr>
          <w:rFonts w:ascii="Arial" w:hAnsi="Arial" w:cs="Arial"/>
        </w:rPr>
        <w:t xml:space="preserve">JML-815 </w:t>
      </w:r>
      <w:r w:rsidRPr="006D505C">
        <w:rPr>
          <w:rFonts w:ascii="Arial" w:hAnsi="Arial" w:cs="Arial"/>
          <w:lang w:val="es-ES_tradnl"/>
        </w:rPr>
        <w:t xml:space="preserve">y </w:t>
      </w:r>
      <w:r w:rsidR="00957BD3" w:rsidRPr="006D505C">
        <w:rPr>
          <w:rFonts w:ascii="Arial" w:hAnsi="Arial" w:cs="Arial"/>
          <w:lang w:val="es-ES_tradnl"/>
        </w:rPr>
        <w:t>GLT-518</w:t>
      </w:r>
      <w:r w:rsidRPr="006D505C">
        <w:rPr>
          <w:rFonts w:ascii="Arial" w:hAnsi="Arial" w:cs="Arial"/>
          <w:lang w:val="es-ES_tradnl"/>
        </w:rPr>
        <w:t xml:space="preserve">. </w:t>
      </w:r>
    </w:p>
    <w:p w14:paraId="0F2A6913" w14:textId="77777777" w:rsidR="003F6268" w:rsidRPr="006D505C" w:rsidRDefault="003F6268" w:rsidP="0047766E">
      <w:pPr>
        <w:spacing w:line="360" w:lineRule="auto"/>
        <w:ind w:right="51"/>
        <w:jc w:val="both"/>
        <w:rPr>
          <w:rFonts w:ascii="Arial" w:hAnsi="Arial" w:cs="Arial"/>
        </w:rPr>
      </w:pPr>
    </w:p>
    <w:p w14:paraId="690DBA98" w14:textId="67E98D37" w:rsidR="003F6268" w:rsidRPr="006D505C" w:rsidRDefault="003F6268" w:rsidP="0047766E">
      <w:pPr>
        <w:spacing w:line="360" w:lineRule="auto"/>
        <w:ind w:right="51"/>
        <w:jc w:val="both"/>
        <w:rPr>
          <w:rFonts w:ascii="Arial" w:hAnsi="Arial" w:cs="Arial"/>
        </w:rPr>
      </w:pPr>
      <w:r w:rsidRPr="006D505C">
        <w:rPr>
          <w:rFonts w:ascii="Arial" w:hAnsi="Arial" w:cs="Arial"/>
        </w:rPr>
        <w:t xml:space="preserve">En ese sentido, resulta claro que no se probó el elemento estructural de la responsabilidad, el nexo causal, para poder determinar la responsabilidad a cargo del extremo pasivo dentro del proceso. Así mismo, como ya se ha mencionado la carga de prueba recae exclusivamente sobre el extremo actor, pues para el caso concreto la responsabilidad debe analizarse bajo el régimen de culpa probada. Por lo tanto, como el nexo no resultó probado mediante pruebas útiles y conducentes, no podrá endilgarse responsabilidad a cargo del extremo pasivo. De lo contrario, </w:t>
      </w:r>
      <w:r w:rsidR="00307B4C" w:rsidRPr="006D505C">
        <w:rPr>
          <w:rFonts w:ascii="Arial" w:hAnsi="Arial" w:cs="Arial"/>
        </w:rPr>
        <w:t>las pretensiones</w:t>
      </w:r>
      <w:r w:rsidRPr="006D505C">
        <w:rPr>
          <w:rFonts w:ascii="Arial" w:hAnsi="Arial" w:cs="Arial"/>
        </w:rPr>
        <w:t xml:space="preserve"> deberán ser declaradas imprósperas, pues es jurídicamente improcedente endilgar cualquier tipo de responsabilidad a cargo del extremo pasivo, ante la ausencia de pruebas que acrediten que existe culpa en cabeza de los demandados. </w:t>
      </w:r>
    </w:p>
    <w:p w14:paraId="7EC6E1BB" w14:textId="77777777" w:rsidR="00C6409E" w:rsidRPr="006D505C" w:rsidRDefault="00C6409E" w:rsidP="0047766E">
      <w:pPr>
        <w:spacing w:line="360" w:lineRule="auto"/>
        <w:ind w:right="51"/>
        <w:jc w:val="both"/>
        <w:rPr>
          <w:rFonts w:ascii="Arial" w:hAnsi="Arial" w:cs="Arial"/>
        </w:rPr>
      </w:pPr>
    </w:p>
    <w:p w14:paraId="4B9ECAF2" w14:textId="5F2B0F25" w:rsidR="00C6409E" w:rsidRPr="006D505C" w:rsidRDefault="00C6409E" w:rsidP="00527480">
      <w:pPr>
        <w:spacing w:line="360" w:lineRule="auto"/>
        <w:jc w:val="both"/>
        <w:rPr>
          <w:rFonts w:ascii="Arial" w:hAnsi="Arial" w:cs="Arial"/>
        </w:rPr>
      </w:pPr>
      <w:r w:rsidRPr="006D505C">
        <w:rPr>
          <w:rFonts w:ascii="Arial" w:hAnsi="Arial" w:cs="Arial"/>
        </w:rPr>
        <w:t>Así mismo, se resalta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6D505C">
        <w:rPr>
          <w:rFonts w:ascii="Arial" w:hAnsi="Arial" w:cs="Arial"/>
          <w:i/>
          <w:iCs/>
        </w:rPr>
        <w:t xml:space="preserve">lo dota de libertad para apreciarlos y definir su poder de </w:t>
      </w:r>
      <w:r w:rsidRPr="006D505C">
        <w:rPr>
          <w:rFonts w:ascii="Arial" w:hAnsi="Arial" w:cs="Arial"/>
          <w:i/>
          <w:iCs/>
        </w:rPr>
        <w:lastRenderedPageBreak/>
        <w:t>convicción, con un criterio sistemático, razonado y lógico</w:t>
      </w:r>
      <w:r w:rsidRPr="006D505C">
        <w:rPr>
          <w:rFonts w:ascii="Arial" w:hAnsi="Arial" w:cs="Arial"/>
        </w:rPr>
        <w:t>”</w:t>
      </w:r>
      <w:r w:rsidRPr="006D505C">
        <w:rPr>
          <w:rStyle w:val="Refdenotaalpie"/>
          <w:rFonts w:ascii="Arial" w:hAnsi="Arial" w:cs="Arial"/>
        </w:rPr>
        <w:footnoteReference w:id="17"/>
      </w:r>
      <w:r w:rsidRPr="006D505C">
        <w:rPr>
          <w:rFonts w:ascii="Arial" w:hAnsi="Arial" w:cs="Arial"/>
        </w:rPr>
        <w:t>.  Es decir, el Informe Policial de Accidente de Tránsito no funge como prueba idónea y suficiente para acreditar un nexo causal en este caso, por tratarse de una mera hipótesis no comprobada. De manera que, al no existir prueba del nexo de causalidad, es jurídicamente improcedente endilgar cualquier tipo de responsabilidad, debiendo en este punto exonerar totalmente a los Demandados.</w:t>
      </w:r>
    </w:p>
    <w:p w14:paraId="4EBC3801" w14:textId="77777777" w:rsidR="003F6268" w:rsidRPr="006D505C" w:rsidRDefault="003F6268" w:rsidP="0047766E">
      <w:pPr>
        <w:spacing w:line="360" w:lineRule="auto"/>
        <w:ind w:right="51"/>
        <w:jc w:val="both"/>
        <w:rPr>
          <w:rFonts w:ascii="Arial" w:hAnsi="Arial" w:cs="Arial"/>
        </w:rPr>
      </w:pPr>
    </w:p>
    <w:p w14:paraId="25BD4F96" w14:textId="557689E3" w:rsidR="003F6268" w:rsidRPr="006D505C" w:rsidRDefault="003F6268" w:rsidP="0047766E">
      <w:pPr>
        <w:spacing w:line="360" w:lineRule="auto"/>
        <w:ind w:right="51"/>
        <w:jc w:val="both"/>
        <w:rPr>
          <w:rFonts w:ascii="Arial" w:hAnsi="Arial" w:cs="Arial"/>
        </w:rPr>
      </w:pPr>
      <w:r w:rsidRPr="006D505C">
        <w:rPr>
          <w:rFonts w:ascii="Arial" w:hAnsi="Arial" w:cs="Arial"/>
        </w:rPr>
        <w:t>En conclusión,</w:t>
      </w:r>
      <w:r w:rsidR="005478CB" w:rsidRPr="006D505C">
        <w:rPr>
          <w:rFonts w:ascii="Arial" w:hAnsi="Arial" w:cs="Arial"/>
        </w:rPr>
        <w:t xml:space="preserve"> para configurarse los elementos de la responsabilidad civil es necesario que concurran los siguientes elementos: i) hecho generador, </w:t>
      </w:r>
      <w:proofErr w:type="spellStart"/>
      <w:r w:rsidR="005478CB" w:rsidRPr="006D505C">
        <w:rPr>
          <w:rFonts w:ascii="Arial" w:hAnsi="Arial" w:cs="Arial"/>
        </w:rPr>
        <w:t>ii</w:t>
      </w:r>
      <w:proofErr w:type="spellEnd"/>
      <w:r w:rsidR="005478CB" w:rsidRPr="006D505C">
        <w:rPr>
          <w:rFonts w:ascii="Arial" w:hAnsi="Arial" w:cs="Arial"/>
        </w:rPr>
        <w:t xml:space="preserve">) daño y </w:t>
      </w:r>
      <w:proofErr w:type="spellStart"/>
      <w:r w:rsidR="005478CB" w:rsidRPr="006D505C">
        <w:rPr>
          <w:rFonts w:ascii="Arial" w:hAnsi="Arial" w:cs="Arial"/>
        </w:rPr>
        <w:t>iii</w:t>
      </w:r>
      <w:proofErr w:type="spellEnd"/>
      <w:r w:rsidR="005478CB" w:rsidRPr="006D505C">
        <w:rPr>
          <w:rFonts w:ascii="Arial" w:hAnsi="Arial" w:cs="Arial"/>
        </w:rPr>
        <w:t>)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las conductas de los Demandados y los daños que hoy reclama el Demandante.</w:t>
      </w:r>
      <w:r w:rsidRPr="006D505C">
        <w:rPr>
          <w:rFonts w:ascii="Arial" w:hAnsi="Arial" w:cs="Arial"/>
          <w:lang w:val="es-ES_tradnl"/>
        </w:rPr>
        <w:t xml:space="preserve"> Por tanto, como </w:t>
      </w:r>
      <w:r w:rsidRPr="006D505C">
        <w:rPr>
          <w:rFonts w:ascii="Arial" w:hAnsi="Arial" w:cs="Arial"/>
        </w:rPr>
        <w:t>no hay prueba en el plenario de que el accidente de tránsito ocurriera por causa del vehículo asegurado, deben negarse las pretensiones de la demanda. Por las razones expuestas, solicito respetuosamente declarar probada esta excepción.</w:t>
      </w:r>
    </w:p>
    <w:p w14:paraId="0D279631" w14:textId="77777777" w:rsidR="0076033D" w:rsidRPr="006D505C" w:rsidRDefault="0076033D" w:rsidP="0047766E">
      <w:pPr>
        <w:spacing w:line="360" w:lineRule="auto"/>
        <w:ind w:right="51"/>
        <w:jc w:val="both"/>
        <w:rPr>
          <w:rFonts w:ascii="Arial" w:hAnsi="Arial" w:cs="Arial"/>
        </w:rPr>
      </w:pPr>
    </w:p>
    <w:p w14:paraId="0B8EBF76" w14:textId="0E78C458" w:rsidR="00061D3E" w:rsidRPr="006D505C" w:rsidRDefault="00061D3E" w:rsidP="0047766E">
      <w:pPr>
        <w:pStyle w:val="Ttulo3"/>
      </w:pPr>
      <w:r w:rsidRPr="006D505C">
        <w:t>ANULACIÓN DE LA PRESUNCIÓN DE CULPA COMO CONSECUENCIA DE LA CONCURRENCIA DE ACTIVIDADES PELIGROSAS.</w:t>
      </w:r>
    </w:p>
    <w:p w14:paraId="7E53CDF5" w14:textId="77777777" w:rsidR="00061D3E" w:rsidRPr="006D505C" w:rsidRDefault="00061D3E" w:rsidP="0047766E">
      <w:pPr>
        <w:spacing w:line="360" w:lineRule="auto"/>
        <w:ind w:right="51"/>
        <w:jc w:val="both"/>
        <w:rPr>
          <w:rFonts w:ascii="Arial" w:hAnsi="Arial" w:cs="Arial"/>
          <w:b/>
          <w:bCs/>
        </w:rPr>
      </w:pPr>
    </w:p>
    <w:p w14:paraId="701123C4" w14:textId="6670F114"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 xml:space="preserve">Si bien en el presente caso no se encuentra probada responsabilidad del conductor del vehículo asegurado frente a la ocurrencia del accidente de tránsito como arbitrariamente aduce la parte demandante, en caso de que en el curso del proceso se acredite la existencia de tal circunstancia, de manera subsidiaria y sin que lo aquí expuesto pueda entenderse como un declaración de responsabilidad, el Despacho deberá tomar en consideración que el caso concreto deberá analizarse a la luz del régimen de culpa probada, habida cuenta que corresponde al extremo actor </w:t>
      </w:r>
      <w:r w:rsidRPr="006D505C">
        <w:rPr>
          <w:rFonts w:ascii="Arial" w:hAnsi="Arial" w:cs="Arial"/>
          <w:lang w:val="es-ES_tradnl"/>
        </w:rPr>
        <w:lastRenderedPageBreak/>
        <w:t xml:space="preserve">probar el daño y la responsabilidad del conductor del vehículo asegurado, atendiendo a la anulación de la presunción de culpa por la concurrencia de actividades peligrosas. Lo anterior por cuanto </w:t>
      </w:r>
      <w:r w:rsidR="008702C0" w:rsidRPr="006D505C">
        <w:rPr>
          <w:rFonts w:ascii="Arial" w:hAnsi="Arial" w:cs="Arial"/>
          <w:lang w:val="es-ES_tradnl"/>
        </w:rPr>
        <w:t xml:space="preserve">todos </w:t>
      </w:r>
      <w:r w:rsidR="0067358F" w:rsidRPr="006D505C">
        <w:rPr>
          <w:rFonts w:ascii="Arial" w:hAnsi="Arial" w:cs="Arial"/>
          <w:lang w:val="es-ES_tradnl"/>
        </w:rPr>
        <w:t>los conductores</w:t>
      </w:r>
      <w:r w:rsidR="008702C0" w:rsidRPr="006D505C">
        <w:rPr>
          <w:rFonts w:ascii="Arial" w:hAnsi="Arial" w:cs="Arial"/>
          <w:lang w:val="es-ES_tradnl"/>
        </w:rPr>
        <w:t xml:space="preserve"> inmersos en el accidente</w:t>
      </w:r>
      <w:r w:rsidRPr="006D505C">
        <w:rPr>
          <w:rFonts w:ascii="Arial" w:hAnsi="Arial" w:cs="Arial"/>
          <w:lang w:val="es-ES_tradnl"/>
        </w:rPr>
        <w:t xml:space="preserve"> desempeñaban una actividad peligrosa, pues previo a la colisión, los dos vehículos se hallaban en marcha. </w:t>
      </w:r>
    </w:p>
    <w:p w14:paraId="5C960878" w14:textId="77777777" w:rsidR="00061D3E" w:rsidRPr="006D505C" w:rsidRDefault="00061D3E" w:rsidP="0047766E">
      <w:pPr>
        <w:spacing w:line="360" w:lineRule="auto"/>
        <w:ind w:right="51"/>
        <w:jc w:val="both"/>
        <w:rPr>
          <w:rFonts w:ascii="Arial" w:hAnsi="Arial" w:cs="Arial"/>
          <w:lang w:val="es-ES_tradnl"/>
        </w:rPr>
      </w:pPr>
    </w:p>
    <w:p w14:paraId="02CFBD96"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Namén Vargas, del 24 de agosto de 2009 lo siguiente:</w:t>
      </w:r>
    </w:p>
    <w:p w14:paraId="76A8DCBC" w14:textId="77777777" w:rsidR="00061D3E" w:rsidRPr="006D505C" w:rsidRDefault="00061D3E" w:rsidP="0047766E">
      <w:pPr>
        <w:spacing w:line="360" w:lineRule="auto"/>
        <w:ind w:right="51"/>
        <w:jc w:val="both"/>
        <w:rPr>
          <w:rFonts w:ascii="Arial" w:hAnsi="Arial" w:cs="Arial"/>
          <w:lang w:val="es-ES_tradnl"/>
        </w:rPr>
      </w:pPr>
    </w:p>
    <w:p w14:paraId="47290FCF" w14:textId="3DEA3269" w:rsidR="00061D3E" w:rsidRPr="006D505C" w:rsidRDefault="00061D3E" w:rsidP="0047766E">
      <w:pPr>
        <w:spacing w:line="360" w:lineRule="auto"/>
        <w:ind w:left="709" w:right="51"/>
        <w:jc w:val="both"/>
        <w:rPr>
          <w:rFonts w:ascii="Arial" w:hAnsi="Arial" w:cs="Arial"/>
          <w:i/>
          <w:iCs/>
          <w:lang w:val="es-ES_tradnl"/>
        </w:rPr>
      </w:pPr>
      <w:r w:rsidRPr="006D505C">
        <w:rPr>
          <w:rFonts w:ascii="Arial" w:hAnsi="Arial" w:cs="Arial"/>
          <w:i/>
          <w:iCs/>
          <w:lang w:val="es-ES_tradnl"/>
        </w:rPr>
        <w:t>“</w:t>
      </w:r>
      <w:r w:rsidRPr="006D505C">
        <w:rPr>
          <w:rFonts w:ascii="Arial" w:hAnsi="Arial" w:cs="Arial"/>
          <w:i/>
          <w:iCs/>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00FC1FBB" w:rsidRPr="006D505C">
        <w:rPr>
          <w:rFonts w:ascii="Arial" w:hAnsi="Arial" w:cs="Arial"/>
          <w:i/>
          <w:iCs/>
          <w:vertAlign w:val="superscript"/>
          <w:lang w:val="es-ES_tradnl"/>
        </w:rPr>
        <w:t xml:space="preserve"> </w:t>
      </w:r>
      <w:r w:rsidR="00FC1FBB" w:rsidRPr="006D505C">
        <w:rPr>
          <w:rFonts w:ascii="Arial" w:hAnsi="Arial" w:cs="Arial"/>
          <w:i/>
          <w:iCs/>
          <w:vertAlign w:val="superscript"/>
          <w:lang w:val="es-ES_tradnl"/>
        </w:rPr>
        <w:footnoteReference w:id="18"/>
      </w:r>
      <w:r w:rsidRPr="006D505C">
        <w:rPr>
          <w:rFonts w:ascii="Arial" w:hAnsi="Arial" w:cs="Arial"/>
          <w:i/>
          <w:iCs/>
        </w:rPr>
        <w:t>.</w:t>
      </w:r>
    </w:p>
    <w:p w14:paraId="0D505E2E" w14:textId="77777777" w:rsidR="00061D3E" w:rsidRPr="006D505C" w:rsidRDefault="00061D3E" w:rsidP="0047766E">
      <w:pPr>
        <w:spacing w:line="360" w:lineRule="auto"/>
        <w:ind w:right="51"/>
        <w:jc w:val="both"/>
        <w:rPr>
          <w:rFonts w:ascii="Arial" w:hAnsi="Arial" w:cs="Arial"/>
          <w:lang w:val="es-ES_tradnl"/>
        </w:rPr>
      </w:pPr>
    </w:p>
    <w:p w14:paraId="5F39C65A"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 xml:space="preserve">Es decir que, el Juez debe analizar la conducta de todos los intervinientes, víctimas o no, para así verificar si su comportamiento tiene incidencia en la ocurrencia de los hechos. Así mismo la Corte sostuvo que </w:t>
      </w:r>
      <w:r w:rsidRPr="006D505C">
        <w:rPr>
          <w:rFonts w:ascii="Arial" w:hAnsi="Arial" w:cs="Arial"/>
          <w:i/>
          <w:iCs/>
          <w:lang w:val="es-ES_tradnl"/>
        </w:rPr>
        <w:t>“No es que las actividades peligrosas encarnen de suyo la “culpa””</w:t>
      </w:r>
      <w:r w:rsidRPr="006D505C">
        <w:rPr>
          <w:rFonts w:ascii="Arial" w:hAnsi="Arial" w:cs="Arial"/>
          <w:lang w:val="es-ES_tradnl"/>
        </w:rPr>
        <w:t>. El ejercicio de una actividad de esta naturaleza podrá desplegarse, aún con todo el cuidado o diligencia exigible y también sin ésta.</w:t>
      </w:r>
    </w:p>
    <w:p w14:paraId="467B5B03" w14:textId="77777777" w:rsidR="00061D3E" w:rsidRPr="006D505C" w:rsidRDefault="00061D3E" w:rsidP="0047766E">
      <w:pPr>
        <w:spacing w:line="360" w:lineRule="auto"/>
        <w:ind w:right="51"/>
        <w:jc w:val="both"/>
        <w:rPr>
          <w:rFonts w:ascii="Arial" w:hAnsi="Arial" w:cs="Arial"/>
          <w:lang w:val="es-ES_tradnl"/>
        </w:rPr>
      </w:pPr>
    </w:p>
    <w:p w14:paraId="055F66A6"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 xml:space="preserve">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w:t>
      </w:r>
      <w:r w:rsidRPr="006D505C">
        <w:rPr>
          <w:rFonts w:ascii="Arial" w:hAnsi="Arial" w:cs="Arial"/>
          <w:lang w:val="es-ES_tradnl"/>
        </w:rPr>
        <w:lastRenderedPageBreak/>
        <w:t>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37F198A4" w14:textId="77777777" w:rsidR="00061D3E" w:rsidRPr="006D505C" w:rsidRDefault="00061D3E" w:rsidP="0047766E">
      <w:pPr>
        <w:spacing w:line="360" w:lineRule="auto"/>
        <w:ind w:right="51"/>
        <w:jc w:val="both"/>
        <w:rPr>
          <w:rFonts w:ascii="Arial" w:hAnsi="Arial" w:cs="Arial"/>
          <w:lang w:val="es-ES_tradnl"/>
        </w:rPr>
      </w:pPr>
    </w:p>
    <w:p w14:paraId="4A79971B"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6D505C">
        <w:rPr>
          <w:rFonts w:ascii="Arial" w:hAnsi="Arial" w:cs="Arial"/>
          <w:i/>
          <w:iCs/>
          <w:lang w:val="es-ES_tradnl"/>
        </w:rPr>
        <w:t>“La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6D505C">
        <w:rPr>
          <w:rFonts w:ascii="Arial" w:hAnsi="Arial" w:cs="Arial"/>
          <w:lang w:val="es-ES_tradnl"/>
        </w:rPr>
        <w:t>.</w:t>
      </w:r>
    </w:p>
    <w:p w14:paraId="35A6C43F" w14:textId="77777777" w:rsidR="00061D3E" w:rsidRPr="006D505C" w:rsidRDefault="00061D3E" w:rsidP="0047766E">
      <w:pPr>
        <w:spacing w:line="360" w:lineRule="auto"/>
        <w:ind w:right="51"/>
        <w:jc w:val="both"/>
        <w:rPr>
          <w:rFonts w:ascii="Arial" w:hAnsi="Arial" w:cs="Arial"/>
          <w:lang w:val="es-ES_tradnl"/>
        </w:rPr>
      </w:pPr>
    </w:p>
    <w:p w14:paraId="59C36BC5"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 xml:space="preserve">La doctrina ha sido clara en establecer que la colisión de actividades peligrosas se presenta cuando el daño es el resultado de la conjunción de dos culpas presuntas, es decir, que se haya producido </w:t>
      </w:r>
      <w:r w:rsidRPr="006D505C">
        <w:rPr>
          <w:rFonts w:ascii="Arial" w:hAnsi="Arial" w:cs="Arial"/>
          <w:lang w:val="es-ES_tradnl"/>
        </w:rPr>
        <w:lastRenderedPageBreak/>
        <w:t xml:space="preserve">en el ejercicio por parte de ambos adversarios de actividades, o provengan de cosas, de las cuales la jurisprudencia desprenda presunciones de culpa o con la intervención de varias personas sujetas a la dependencia de otras. </w:t>
      </w:r>
    </w:p>
    <w:p w14:paraId="390A37F6" w14:textId="77777777" w:rsidR="00061D3E" w:rsidRPr="006D505C" w:rsidRDefault="00061D3E" w:rsidP="0047766E">
      <w:pPr>
        <w:spacing w:line="360" w:lineRule="auto"/>
        <w:ind w:right="51"/>
        <w:jc w:val="both"/>
        <w:rPr>
          <w:rFonts w:ascii="Arial" w:hAnsi="Arial" w:cs="Arial"/>
          <w:lang w:val="es-ES_tradnl"/>
        </w:rPr>
      </w:pPr>
    </w:p>
    <w:p w14:paraId="5811B893"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3AE2C1EF" w14:textId="77777777" w:rsidR="00061D3E" w:rsidRPr="006D505C" w:rsidRDefault="00061D3E" w:rsidP="0047766E">
      <w:pPr>
        <w:spacing w:line="360" w:lineRule="auto"/>
        <w:ind w:right="51"/>
        <w:jc w:val="both"/>
        <w:rPr>
          <w:rFonts w:ascii="Arial" w:hAnsi="Arial" w:cs="Arial"/>
          <w:lang w:val="es-ES_tradnl"/>
        </w:rPr>
      </w:pPr>
    </w:p>
    <w:p w14:paraId="2836C232" w14:textId="77777777" w:rsidR="00061D3E" w:rsidRPr="006D505C" w:rsidRDefault="00061D3E" w:rsidP="0047766E">
      <w:pPr>
        <w:spacing w:line="360" w:lineRule="auto"/>
        <w:ind w:left="709" w:right="51"/>
        <w:jc w:val="both"/>
        <w:rPr>
          <w:rFonts w:ascii="Arial" w:hAnsi="Arial" w:cs="Arial"/>
          <w:i/>
          <w:iCs/>
          <w:lang w:val="es-ES_tradnl"/>
        </w:rPr>
      </w:pPr>
      <w:r w:rsidRPr="006D505C">
        <w:rPr>
          <w:rFonts w:ascii="Arial" w:hAnsi="Arial" w:cs="Arial"/>
          <w:i/>
          <w:iCs/>
          <w:lang w:val="es-ES_tradnl"/>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6D505C">
        <w:rPr>
          <w:rFonts w:ascii="Arial" w:hAnsi="Arial" w:cs="Arial"/>
          <w:i/>
          <w:iCs/>
          <w:vertAlign w:val="superscript"/>
          <w:lang w:val="es-ES_tradnl"/>
        </w:rPr>
        <w:footnoteReference w:id="19"/>
      </w:r>
    </w:p>
    <w:p w14:paraId="57C4BFDF" w14:textId="77777777" w:rsidR="00061D3E" w:rsidRPr="006D505C" w:rsidRDefault="00061D3E" w:rsidP="0047766E">
      <w:pPr>
        <w:spacing w:line="360" w:lineRule="auto"/>
        <w:ind w:left="709" w:right="51"/>
        <w:jc w:val="both"/>
        <w:rPr>
          <w:rFonts w:ascii="Arial" w:hAnsi="Arial" w:cs="Arial"/>
          <w:i/>
          <w:iCs/>
          <w:lang w:val="es-ES_tradnl"/>
        </w:rPr>
      </w:pPr>
    </w:p>
    <w:p w14:paraId="3201A155" w14:textId="77777777" w:rsidR="00061D3E" w:rsidRPr="006D505C" w:rsidRDefault="00061D3E" w:rsidP="0047766E">
      <w:pPr>
        <w:spacing w:line="360" w:lineRule="auto"/>
        <w:ind w:left="709" w:right="51"/>
        <w:jc w:val="both"/>
        <w:rPr>
          <w:rFonts w:ascii="Arial" w:hAnsi="Arial" w:cs="Arial"/>
          <w:i/>
          <w:iCs/>
          <w:lang w:val="es-ES_tradnl"/>
        </w:rPr>
      </w:pPr>
      <w:r w:rsidRPr="006D505C">
        <w:rPr>
          <w:rFonts w:ascii="Arial" w:hAnsi="Arial" w:cs="Arial"/>
          <w:i/>
          <w:iCs/>
          <w:lang w:val="es-ES_tradnl"/>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6D505C">
        <w:rPr>
          <w:rFonts w:ascii="Arial" w:hAnsi="Arial" w:cs="Arial"/>
          <w:i/>
          <w:iCs/>
          <w:vertAlign w:val="superscript"/>
          <w:lang w:val="es-ES_tradnl"/>
        </w:rPr>
        <w:footnoteReference w:id="20"/>
      </w:r>
    </w:p>
    <w:p w14:paraId="0397131F" w14:textId="77777777" w:rsidR="00061D3E" w:rsidRPr="006D505C" w:rsidRDefault="00061D3E" w:rsidP="0047766E">
      <w:pPr>
        <w:spacing w:line="360" w:lineRule="auto"/>
        <w:ind w:left="709" w:right="51"/>
        <w:jc w:val="both"/>
        <w:rPr>
          <w:rFonts w:ascii="Arial" w:hAnsi="Arial" w:cs="Arial"/>
          <w:i/>
          <w:iCs/>
          <w:lang w:val="es-ES_tradnl"/>
        </w:rPr>
      </w:pPr>
    </w:p>
    <w:p w14:paraId="55C54C8D" w14:textId="77777777" w:rsidR="00061D3E" w:rsidRPr="006D505C" w:rsidRDefault="00061D3E" w:rsidP="0047766E">
      <w:pPr>
        <w:spacing w:line="360" w:lineRule="auto"/>
        <w:ind w:left="709" w:right="51"/>
        <w:jc w:val="both"/>
        <w:rPr>
          <w:rFonts w:ascii="Arial" w:hAnsi="Arial" w:cs="Arial"/>
          <w:i/>
          <w:iCs/>
          <w:lang w:val="es-ES_tradnl"/>
        </w:rPr>
      </w:pPr>
      <w:r w:rsidRPr="006D505C">
        <w:rPr>
          <w:rFonts w:ascii="Arial" w:hAnsi="Arial" w:cs="Arial"/>
          <w:i/>
          <w:iCs/>
          <w:lang w:val="es-ES_tradnl"/>
        </w:rPr>
        <w:t>“[…] actividad desplegada por las partes de las denominadas peligrosas, razón por la cual las presunciones sobre su culpa se neutralizan. Por ello, habrá que responsabilizar a quien se le demuestre una culpa efectiva.</w:t>
      </w:r>
    </w:p>
    <w:p w14:paraId="0D169139" w14:textId="77777777" w:rsidR="00061D3E" w:rsidRPr="006D505C" w:rsidRDefault="00061D3E" w:rsidP="0047766E">
      <w:pPr>
        <w:spacing w:line="360" w:lineRule="auto"/>
        <w:ind w:left="709" w:right="51"/>
        <w:jc w:val="both"/>
        <w:rPr>
          <w:rFonts w:ascii="Arial" w:hAnsi="Arial" w:cs="Arial"/>
          <w:i/>
          <w:iCs/>
          <w:lang w:val="es-ES_tradnl"/>
        </w:rPr>
      </w:pPr>
    </w:p>
    <w:p w14:paraId="35CDDC93" w14:textId="77777777" w:rsidR="00061D3E" w:rsidRPr="006D505C" w:rsidRDefault="00061D3E" w:rsidP="0047766E">
      <w:pPr>
        <w:spacing w:line="360" w:lineRule="auto"/>
        <w:ind w:left="709" w:right="51"/>
        <w:jc w:val="both"/>
        <w:rPr>
          <w:rFonts w:ascii="Arial" w:hAnsi="Arial" w:cs="Arial"/>
          <w:i/>
          <w:iCs/>
          <w:lang w:val="es-ES_tradnl"/>
        </w:rPr>
      </w:pPr>
      <w:r w:rsidRPr="006D505C">
        <w:rPr>
          <w:rFonts w:ascii="Arial" w:hAnsi="Arial" w:cs="Arial"/>
          <w:i/>
          <w:iCs/>
          <w:lang w:val="es-ES_tradnl"/>
        </w:rPr>
        <w:t>(…)</w:t>
      </w:r>
    </w:p>
    <w:p w14:paraId="3593B4F7" w14:textId="77777777" w:rsidR="00061D3E" w:rsidRPr="006D505C" w:rsidRDefault="00061D3E" w:rsidP="0047766E">
      <w:pPr>
        <w:spacing w:line="360" w:lineRule="auto"/>
        <w:ind w:right="51"/>
        <w:jc w:val="both"/>
        <w:rPr>
          <w:rFonts w:ascii="Arial" w:hAnsi="Arial" w:cs="Arial"/>
          <w:i/>
          <w:iCs/>
          <w:lang w:val="es-ES_tradnl"/>
        </w:rPr>
      </w:pPr>
    </w:p>
    <w:p w14:paraId="7E923F18" w14:textId="77777777" w:rsidR="00061D3E" w:rsidRPr="006D505C" w:rsidRDefault="00061D3E" w:rsidP="0047766E">
      <w:pPr>
        <w:spacing w:line="360" w:lineRule="auto"/>
        <w:ind w:left="709" w:right="51"/>
        <w:jc w:val="both"/>
        <w:rPr>
          <w:rFonts w:ascii="Arial" w:hAnsi="Arial" w:cs="Arial"/>
          <w:i/>
          <w:iCs/>
          <w:lang w:val="es-ES_tradnl"/>
        </w:rPr>
      </w:pPr>
      <w:r w:rsidRPr="006D505C">
        <w:rPr>
          <w:rFonts w:ascii="Arial" w:hAnsi="Arial" w:cs="Arial"/>
          <w:i/>
          <w:iCs/>
          <w:lang w:val="es-ES_tradnl"/>
        </w:rPr>
        <w:t xml:space="preserve">La presunción de culpa, ninguna utilidad normativa o probatoria comporta al damnificado, tampoco es regla de equidad y menos de justicia, pues su único efecto jurídico es eximir de </w:t>
      </w:r>
      <w:r w:rsidRPr="006D505C">
        <w:rPr>
          <w:rFonts w:ascii="Arial" w:hAnsi="Arial" w:cs="Arial"/>
          <w:i/>
          <w:iCs/>
          <w:lang w:val="es-ES_tradnl"/>
        </w:rPr>
        <w:lastRenderedPageBreak/>
        <w:t>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6D505C">
        <w:rPr>
          <w:rFonts w:ascii="Arial" w:hAnsi="Arial" w:cs="Arial"/>
          <w:i/>
          <w:iCs/>
          <w:vertAlign w:val="superscript"/>
          <w:lang w:val="es-ES_tradnl"/>
        </w:rPr>
        <w:footnoteReference w:id="21"/>
      </w:r>
    </w:p>
    <w:p w14:paraId="4B8B73FA" w14:textId="77777777" w:rsidR="00061D3E" w:rsidRPr="006D505C" w:rsidRDefault="00061D3E" w:rsidP="0047766E">
      <w:pPr>
        <w:spacing w:line="360" w:lineRule="auto"/>
        <w:ind w:right="51"/>
        <w:jc w:val="both"/>
        <w:rPr>
          <w:rFonts w:ascii="Arial" w:hAnsi="Arial" w:cs="Arial"/>
          <w:lang w:val="es-ES_tradnl"/>
        </w:rPr>
      </w:pPr>
    </w:p>
    <w:p w14:paraId="3FED2C31"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08C51CA3" w14:textId="77777777" w:rsidR="00061D3E" w:rsidRPr="006D505C" w:rsidRDefault="00061D3E" w:rsidP="0047766E">
      <w:pPr>
        <w:spacing w:line="360" w:lineRule="auto"/>
        <w:ind w:right="51"/>
        <w:jc w:val="both"/>
        <w:rPr>
          <w:rFonts w:ascii="Arial" w:hAnsi="Arial" w:cs="Arial"/>
          <w:lang w:val="es-ES_tradnl"/>
        </w:rPr>
      </w:pPr>
    </w:p>
    <w:p w14:paraId="0CE83B9C" w14:textId="5EA18D64"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 xml:space="preserve">En conclusión, tal como se desprende de la narración de los hechos de la demanda, tanto el actor como el conductor del vehículo de placas </w:t>
      </w:r>
      <w:r w:rsidR="009C5B7A" w:rsidRPr="006D505C">
        <w:rPr>
          <w:rFonts w:ascii="Arial" w:hAnsi="Arial" w:cs="Arial"/>
          <w:bCs/>
        </w:rPr>
        <w:t xml:space="preserve">JML-815 </w:t>
      </w:r>
      <w:r w:rsidRPr="006D505C">
        <w:rPr>
          <w:rFonts w:ascii="Arial" w:hAnsi="Arial" w:cs="Arial"/>
          <w:lang w:val="es-ES_tradnl"/>
        </w:rPr>
        <w:t xml:space="preserve">estaban en el ejercicio de una actividad peligrosa, consistente en la conducción de un vehículo automotor, por lo tanto, concurren al suceso dañoso ejerciendo similares actividades peligrosas y en tal supuesto, se aniquilan mutuamente, </w:t>
      </w:r>
      <w:r w:rsidRPr="006D505C">
        <w:rPr>
          <w:rFonts w:ascii="Arial" w:hAnsi="Arial" w:cs="Arial"/>
          <w:lang w:val="es-ES_tradnl"/>
        </w:rPr>
        <w:lastRenderedPageBreak/>
        <w:t xml:space="preserve">forzando al actor a demostrar la culpa del conductor del vehículo asegurado. </w:t>
      </w:r>
    </w:p>
    <w:p w14:paraId="44439175" w14:textId="77777777" w:rsidR="00061D3E" w:rsidRPr="006D505C" w:rsidRDefault="00061D3E" w:rsidP="0047766E">
      <w:pPr>
        <w:spacing w:line="360" w:lineRule="auto"/>
        <w:ind w:right="51"/>
        <w:jc w:val="both"/>
        <w:rPr>
          <w:rFonts w:ascii="Arial" w:hAnsi="Arial" w:cs="Arial"/>
          <w:lang w:val="es-ES_tradnl"/>
        </w:rPr>
      </w:pPr>
    </w:p>
    <w:p w14:paraId="6F3021C6" w14:textId="77777777" w:rsidR="00061D3E" w:rsidRPr="006D505C" w:rsidRDefault="00061D3E" w:rsidP="0047766E">
      <w:pPr>
        <w:spacing w:line="360" w:lineRule="auto"/>
        <w:ind w:right="51"/>
        <w:jc w:val="both"/>
        <w:rPr>
          <w:rFonts w:ascii="Arial" w:hAnsi="Arial" w:cs="Arial"/>
          <w:lang w:val="es-ES_tradnl"/>
        </w:rPr>
      </w:pPr>
      <w:r w:rsidRPr="006D505C">
        <w:rPr>
          <w:rFonts w:ascii="Arial" w:hAnsi="Arial" w:cs="Arial"/>
          <w:lang w:val="es-ES_tradnl"/>
        </w:rPr>
        <w:t>Por lo que respetuosamente solicito al despacho tener probada esta excepción.</w:t>
      </w:r>
    </w:p>
    <w:p w14:paraId="66BD3FB5" w14:textId="77777777" w:rsidR="008F7395" w:rsidRPr="006D505C" w:rsidRDefault="008F7395" w:rsidP="0047766E">
      <w:pPr>
        <w:tabs>
          <w:tab w:val="left" w:pos="5626"/>
        </w:tabs>
        <w:spacing w:line="360" w:lineRule="auto"/>
        <w:jc w:val="both"/>
        <w:rPr>
          <w:rFonts w:ascii="Arial" w:eastAsia="Calibri" w:hAnsi="Arial" w:cs="Arial"/>
          <w:lang w:val="es-ES_tradnl"/>
        </w:rPr>
      </w:pPr>
    </w:p>
    <w:p w14:paraId="01051F1F" w14:textId="453CFCA7" w:rsidR="00AC7B24" w:rsidRPr="006D505C" w:rsidRDefault="00AC7B24" w:rsidP="0047766E">
      <w:pPr>
        <w:pStyle w:val="Ttulo3"/>
        <w:rPr>
          <w:rFonts w:eastAsia="Calibri"/>
        </w:rPr>
      </w:pPr>
      <w:r w:rsidRPr="006D505C">
        <w:rPr>
          <w:rFonts w:eastAsia="Calibri"/>
        </w:rPr>
        <w:t xml:space="preserve">FALTA DE LEGITIMACIÓN EN LA CAUSA POR ACTIVA </w:t>
      </w:r>
      <w:r w:rsidR="00B26E53" w:rsidRPr="006D505C">
        <w:rPr>
          <w:rFonts w:eastAsia="Calibri"/>
        </w:rPr>
        <w:t xml:space="preserve">EN CABEZA </w:t>
      </w:r>
      <w:r w:rsidRPr="006D505C">
        <w:rPr>
          <w:rFonts w:eastAsia="Calibri"/>
        </w:rPr>
        <w:t xml:space="preserve">DE </w:t>
      </w:r>
      <w:r w:rsidR="00CA7DC6" w:rsidRPr="006D505C">
        <w:rPr>
          <w:rFonts w:eastAsia="Calibri"/>
        </w:rPr>
        <w:t xml:space="preserve">JUAN SEBASTIÁN RAMÍREZ </w:t>
      </w:r>
      <w:proofErr w:type="spellStart"/>
      <w:r w:rsidR="00CA7DC6" w:rsidRPr="006D505C">
        <w:rPr>
          <w:rFonts w:eastAsia="Calibri"/>
        </w:rPr>
        <w:t>RAMÍREZ</w:t>
      </w:r>
      <w:proofErr w:type="spellEnd"/>
      <w:r w:rsidR="00B26E53" w:rsidRPr="006D505C">
        <w:rPr>
          <w:rFonts w:eastAsia="Calibri"/>
        </w:rPr>
        <w:t xml:space="preserve">. </w:t>
      </w:r>
    </w:p>
    <w:p w14:paraId="3C879D63" w14:textId="77777777" w:rsidR="00AC7B24" w:rsidRPr="006D505C" w:rsidRDefault="00AC7B24" w:rsidP="0047766E">
      <w:pPr>
        <w:tabs>
          <w:tab w:val="left" w:pos="5626"/>
        </w:tabs>
        <w:spacing w:line="360" w:lineRule="auto"/>
        <w:jc w:val="both"/>
        <w:rPr>
          <w:rFonts w:ascii="Arial" w:eastAsia="Calibri" w:hAnsi="Arial" w:cs="Arial"/>
          <w:b/>
          <w:bCs/>
          <w:lang w:val="es-ES_tradnl"/>
        </w:rPr>
      </w:pPr>
    </w:p>
    <w:p w14:paraId="39ADB07D" w14:textId="41CD61C6" w:rsidR="00AC7B24" w:rsidRPr="006D505C" w:rsidRDefault="00AC7B24" w:rsidP="0047766E">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En el presente proceso se vislumbra la falta de legitimación en la causa por activa respecto de</w:t>
      </w:r>
      <w:r w:rsidR="00726D95" w:rsidRPr="006D505C">
        <w:rPr>
          <w:rFonts w:ascii="Arial" w:eastAsia="Calibri" w:hAnsi="Arial" w:cs="Arial"/>
          <w:lang w:val="es-ES_tradnl"/>
        </w:rPr>
        <w:t>l</w:t>
      </w:r>
      <w:r w:rsidRPr="006D505C">
        <w:rPr>
          <w:rFonts w:ascii="Arial" w:eastAsia="Calibri" w:hAnsi="Arial" w:cs="Arial"/>
          <w:lang w:val="es-ES_tradnl"/>
        </w:rPr>
        <w:t xml:space="preserve"> señor </w:t>
      </w:r>
      <w:r w:rsidR="00726D95" w:rsidRPr="006D505C">
        <w:rPr>
          <w:rFonts w:ascii="Arial" w:eastAsia="Calibri" w:hAnsi="Arial" w:cs="Arial"/>
          <w:lang w:val="es-ES_tradnl"/>
        </w:rPr>
        <w:t xml:space="preserve">Juan Sebastián Ramírez </w:t>
      </w:r>
      <w:proofErr w:type="spellStart"/>
      <w:r w:rsidR="00726D95" w:rsidRPr="006D505C">
        <w:rPr>
          <w:rFonts w:ascii="Arial" w:eastAsia="Calibri" w:hAnsi="Arial" w:cs="Arial"/>
          <w:lang w:val="es-ES_tradnl"/>
        </w:rPr>
        <w:t>Ramírez</w:t>
      </w:r>
      <w:proofErr w:type="spellEnd"/>
      <w:r w:rsidR="00726D95" w:rsidRPr="006D505C">
        <w:rPr>
          <w:rFonts w:ascii="Arial" w:eastAsia="Calibri" w:hAnsi="Arial" w:cs="Arial"/>
          <w:lang w:val="es-ES_tradnl"/>
        </w:rPr>
        <w:t xml:space="preserve"> </w:t>
      </w:r>
      <w:r w:rsidRPr="006D505C">
        <w:rPr>
          <w:rFonts w:ascii="Arial" w:eastAsia="Calibri" w:hAnsi="Arial" w:cs="Arial"/>
          <w:lang w:val="es-ES_tradnl"/>
        </w:rPr>
        <w:t xml:space="preserve">quien aduce ser </w:t>
      </w:r>
      <w:r w:rsidR="00726D95" w:rsidRPr="006D505C">
        <w:rPr>
          <w:rFonts w:ascii="Arial" w:eastAsia="Calibri" w:hAnsi="Arial" w:cs="Arial"/>
          <w:lang w:val="es-ES_tradnl"/>
        </w:rPr>
        <w:t>el</w:t>
      </w:r>
      <w:r w:rsidRPr="006D505C">
        <w:rPr>
          <w:rFonts w:ascii="Arial" w:eastAsia="Calibri" w:hAnsi="Arial" w:cs="Arial"/>
          <w:lang w:val="es-ES_tradnl"/>
        </w:rPr>
        <w:t xml:space="preserve"> compañer</w:t>
      </w:r>
      <w:r w:rsidR="00726D95" w:rsidRPr="006D505C">
        <w:rPr>
          <w:rFonts w:ascii="Arial" w:eastAsia="Calibri" w:hAnsi="Arial" w:cs="Arial"/>
          <w:lang w:val="es-ES_tradnl"/>
        </w:rPr>
        <w:t>o</w:t>
      </w:r>
      <w:r w:rsidRPr="006D505C">
        <w:rPr>
          <w:rFonts w:ascii="Arial" w:eastAsia="Calibri" w:hAnsi="Arial" w:cs="Arial"/>
          <w:lang w:val="es-ES_tradnl"/>
        </w:rPr>
        <w:t xml:space="preserve"> permanente de</w:t>
      </w:r>
      <w:r w:rsidR="00726D95" w:rsidRPr="006D505C">
        <w:rPr>
          <w:rFonts w:ascii="Arial" w:eastAsia="Calibri" w:hAnsi="Arial" w:cs="Arial"/>
          <w:lang w:val="es-ES_tradnl"/>
        </w:rPr>
        <w:t xml:space="preserve"> </w:t>
      </w:r>
      <w:r w:rsidRPr="006D505C">
        <w:rPr>
          <w:rFonts w:ascii="Arial" w:eastAsia="Calibri" w:hAnsi="Arial" w:cs="Arial"/>
          <w:lang w:val="es-ES_tradnl"/>
        </w:rPr>
        <w:t>l</w:t>
      </w:r>
      <w:r w:rsidR="00726D95" w:rsidRPr="006D505C">
        <w:rPr>
          <w:rFonts w:ascii="Arial" w:eastAsia="Calibri" w:hAnsi="Arial" w:cs="Arial"/>
          <w:lang w:val="es-ES_tradnl"/>
        </w:rPr>
        <w:t>a</w:t>
      </w:r>
      <w:r w:rsidRPr="006D505C">
        <w:rPr>
          <w:rFonts w:ascii="Arial" w:eastAsia="Calibri" w:hAnsi="Arial" w:cs="Arial"/>
          <w:lang w:val="es-ES_tradnl"/>
        </w:rPr>
        <w:t xml:space="preserve"> señor</w:t>
      </w:r>
      <w:r w:rsidR="00726D95" w:rsidRPr="006D505C">
        <w:rPr>
          <w:rFonts w:ascii="Arial" w:eastAsia="Calibri" w:hAnsi="Arial" w:cs="Arial"/>
          <w:lang w:val="es-ES_tradnl"/>
        </w:rPr>
        <w:t>a</w:t>
      </w:r>
      <w:r w:rsidRPr="006D505C">
        <w:rPr>
          <w:rFonts w:ascii="Arial" w:eastAsia="Calibri" w:hAnsi="Arial" w:cs="Arial"/>
          <w:lang w:val="es-ES_tradnl"/>
        </w:rPr>
        <w:t xml:space="preserve"> </w:t>
      </w:r>
      <w:r w:rsidR="002A5FBC" w:rsidRPr="006D505C">
        <w:rPr>
          <w:rFonts w:ascii="Arial" w:eastAsia="Calibri" w:hAnsi="Arial" w:cs="Arial"/>
          <w:lang w:val="es-ES_tradnl"/>
        </w:rPr>
        <w:t>Diana Marcela Mondragón Ariza</w:t>
      </w:r>
      <w:r w:rsidRPr="006D505C">
        <w:rPr>
          <w:rFonts w:ascii="Arial" w:eastAsia="Calibri" w:hAnsi="Arial" w:cs="Arial"/>
          <w:lang w:val="es-ES_tradnl"/>
        </w:rPr>
        <w:t>. Lo anterior, toda vez que no acreditó a través de los medios</w:t>
      </w:r>
      <w:r w:rsidR="002A5FBC" w:rsidRPr="006D505C">
        <w:rPr>
          <w:rFonts w:ascii="Arial" w:eastAsia="Calibri" w:hAnsi="Arial" w:cs="Arial"/>
          <w:lang w:val="es-ES_tradnl"/>
        </w:rPr>
        <w:t xml:space="preserve"> </w:t>
      </w:r>
      <w:r w:rsidRPr="006D505C">
        <w:rPr>
          <w:rFonts w:ascii="Arial" w:eastAsia="Calibri" w:hAnsi="Arial" w:cs="Arial"/>
          <w:lang w:val="es-ES_tradnl"/>
        </w:rPr>
        <w:t xml:space="preserve">legalmente establecidos la relación de parentesco que tenía con </w:t>
      </w:r>
      <w:r w:rsidR="00400915" w:rsidRPr="006D505C">
        <w:rPr>
          <w:rFonts w:ascii="Arial" w:eastAsia="Calibri" w:hAnsi="Arial" w:cs="Arial"/>
          <w:lang w:val="es-ES_tradnl"/>
        </w:rPr>
        <w:t xml:space="preserve">la señora Diana Marcela Mondragón Ariza </w:t>
      </w:r>
      <w:r w:rsidRPr="006D505C">
        <w:rPr>
          <w:rFonts w:ascii="Arial" w:eastAsia="Calibri" w:hAnsi="Arial" w:cs="Arial"/>
          <w:lang w:val="es-ES_tradnl"/>
        </w:rPr>
        <w:t xml:space="preserve">y en la cual sustenta sus perjuicios. Razón por la cual, no es jurídicamente procedente declarar indemnización alguna a su cargo, por los hechos de este litigio. </w:t>
      </w:r>
    </w:p>
    <w:p w14:paraId="57588253" w14:textId="77777777" w:rsidR="00AC7B24" w:rsidRPr="006D505C" w:rsidRDefault="00AC7B24" w:rsidP="0047766E">
      <w:pPr>
        <w:tabs>
          <w:tab w:val="left" w:pos="5626"/>
        </w:tabs>
        <w:spacing w:line="360" w:lineRule="auto"/>
        <w:jc w:val="both"/>
        <w:rPr>
          <w:rFonts w:ascii="Arial" w:eastAsia="Calibri" w:hAnsi="Arial" w:cs="Arial"/>
          <w:lang w:val="es-ES_tradnl"/>
        </w:rPr>
      </w:pPr>
    </w:p>
    <w:p w14:paraId="798C9EF6" w14:textId="77777777" w:rsidR="00AC7B24" w:rsidRPr="006D505C" w:rsidRDefault="00AC7B24" w:rsidP="0047766E">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22BB4A64" w14:textId="77777777" w:rsidR="00AC7B24" w:rsidRPr="006D505C" w:rsidRDefault="00AC7B24" w:rsidP="0047766E">
      <w:pPr>
        <w:tabs>
          <w:tab w:val="left" w:pos="5626"/>
        </w:tabs>
        <w:spacing w:line="360" w:lineRule="auto"/>
        <w:jc w:val="both"/>
        <w:rPr>
          <w:rFonts w:ascii="Arial" w:eastAsia="Calibri" w:hAnsi="Arial" w:cs="Arial"/>
          <w:lang w:val="es-ES_tradnl"/>
        </w:rPr>
      </w:pPr>
    </w:p>
    <w:p w14:paraId="06219E19" w14:textId="77777777" w:rsidR="00AC7B24" w:rsidRPr="006D505C" w:rsidRDefault="00AC7B24" w:rsidP="0047766E">
      <w:pPr>
        <w:tabs>
          <w:tab w:val="left" w:pos="5626"/>
        </w:tabs>
        <w:spacing w:line="360" w:lineRule="auto"/>
        <w:ind w:left="709"/>
        <w:jc w:val="both"/>
        <w:rPr>
          <w:rFonts w:ascii="Arial" w:eastAsia="Calibri" w:hAnsi="Arial" w:cs="Arial"/>
          <w:b/>
          <w:bCs/>
          <w:i/>
          <w:iCs/>
          <w:u w:val="single"/>
          <w:lang w:val="es-ES_tradnl"/>
        </w:rPr>
      </w:pPr>
      <w:r w:rsidRPr="006D505C">
        <w:rPr>
          <w:rFonts w:ascii="Arial" w:eastAsia="Calibri" w:hAnsi="Arial" w:cs="Arial"/>
          <w:i/>
          <w:iCs/>
          <w:lang w:val="es-ES_tradnl"/>
        </w:rPr>
        <w:t xml:space="preserve">“(…) La legitimación en la causa por activa hace referencia a la relación sustancial que debe existir entre las partes del proceso y el interés sustancial del litigio, </w:t>
      </w:r>
      <w:r w:rsidRPr="006D505C">
        <w:rPr>
          <w:rFonts w:ascii="Arial" w:eastAsia="Calibri" w:hAnsi="Arial" w:cs="Arial"/>
          <w:b/>
          <w:bCs/>
          <w:i/>
          <w:iCs/>
          <w:u w:val="single"/>
          <w:lang w:val="es-ES_tradnl"/>
        </w:rPr>
        <w:t>de tal manera que aquella persona que ostenta la titularidad de la relación jurídica material es a quien habilita la ley para actuar procesalmente.</w:t>
      </w:r>
    </w:p>
    <w:p w14:paraId="52BAC84C" w14:textId="77777777" w:rsidR="00AC7B24" w:rsidRPr="006D505C" w:rsidRDefault="00AC7B24" w:rsidP="0047766E">
      <w:pPr>
        <w:tabs>
          <w:tab w:val="left" w:pos="5626"/>
        </w:tabs>
        <w:spacing w:line="360" w:lineRule="auto"/>
        <w:ind w:left="709"/>
        <w:jc w:val="both"/>
        <w:rPr>
          <w:rFonts w:ascii="Arial" w:eastAsia="Calibri" w:hAnsi="Arial" w:cs="Arial"/>
          <w:i/>
          <w:iCs/>
          <w:lang w:val="es-ES_tradnl"/>
        </w:rPr>
      </w:pPr>
    </w:p>
    <w:p w14:paraId="62A2F3AF" w14:textId="77777777" w:rsidR="00AC7B24" w:rsidRPr="006D505C" w:rsidRDefault="00AC7B24" w:rsidP="0047766E">
      <w:pPr>
        <w:tabs>
          <w:tab w:val="left" w:pos="5626"/>
        </w:tabs>
        <w:spacing w:line="360" w:lineRule="auto"/>
        <w:ind w:left="709"/>
        <w:jc w:val="both"/>
        <w:rPr>
          <w:rFonts w:ascii="Arial" w:eastAsia="Calibri" w:hAnsi="Arial" w:cs="Arial"/>
          <w:i/>
          <w:iCs/>
          <w:lang w:val="es-ES_tradnl"/>
        </w:rPr>
      </w:pPr>
      <w:r w:rsidRPr="006D505C">
        <w:rPr>
          <w:rFonts w:ascii="Arial" w:eastAsia="Calibri" w:hAnsi="Arial" w:cs="Arial"/>
          <w:i/>
          <w:iCs/>
          <w:lang w:val="es-ES_tradnl"/>
        </w:rPr>
        <w:t xml:space="preserve">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w:t>
      </w:r>
      <w:r w:rsidRPr="006D505C">
        <w:rPr>
          <w:rFonts w:ascii="Arial" w:eastAsia="Calibri" w:hAnsi="Arial" w:cs="Arial"/>
          <w:i/>
          <w:iCs/>
          <w:lang w:val="es-ES_tradnl"/>
        </w:rPr>
        <w:lastRenderedPageBreak/>
        <w:t>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6D505C">
        <w:rPr>
          <w:rFonts w:ascii="Arial" w:eastAsia="Calibri" w:hAnsi="Arial" w:cs="Arial"/>
          <w:i/>
          <w:iCs/>
          <w:vertAlign w:val="superscript"/>
          <w:lang w:val="es-ES_tradnl"/>
        </w:rPr>
        <w:footnoteReference w:id="22"/>
      </w:r>
      <w:r w:rsidRPr="006D505C">
        <w:rPr>
          <w:rFonts w:ascii="Arial" w:eastAsia="Calibri" w:hAnsi="Arial" w:cs="Arial"/>
          <w:i/>
          <w:iCs/>
          <w:lang w:val="es-ES_tradnl"/>
        </w:rPr>
        <w:t xml:space="preserve"> (Subrayado y negrilla fuera del texto).</w:t>
      </w:r>
    </w:p>
    <w:p w14:paraId="206B65E1" w14:textId="77777777" w:rsidR="00AC7B24" w:rsidRPr="006D505C" w:rsidRDefault="00AC7B24" w:rsidP="0047766E">
      <w:pPr>
        <w:tabs>
          <w:tab w:val="left" w:pos="5626"/>
        </w:tabs>
        <w:spacing w:line="360" w:lineRule="auto"/>
        <w:jc w:val="both"/>
        <w:rPr>
          <w:rFonts w:ascii="Arial" w:eastAsia="Calibri" w:hAnsi="Arial" w:cs="Arial"/>
          <w:lang w:val="es-ES_tradnl"/>
        </w:rPr>
      </w:pPr>
    </w:p>
    <w:p w14:paraId="53303264" w14:textId="5E4E7598" w:rsidR="00AC7B24" w:rsidRPr="006D505C" w:rsidRDefault="00AC7B24" w:rsidP="0047766E">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 xml:space="preserve">Del análisis jurisprudencial señalado y su contraste con el caso que nos ocupa, se extrae que </w:t>
      </w:r>
      <w:r w:rsidR="00E066DD" w:rsidRPr="006D505C">
        <w:rPr>
          <w:rFonts w:ascii="Arial" w:eastAsia="Calibri" w:hAnsi="Arial" w:cs="Arial"/>
          <w:lang w:val="es-ES_tradnl"/>
        </w:rPr>
        <w:t>el</w:t>
      </w:r>
      <w:r w:rsidRPr="006D505C">
        <w:rPr>
          <w:rFonts w:ascii="Arial" w:eastAsia="Calibri" w:hAnsi="Arial" w:cs="Arial"/>
          <w:lang w:val="es-ES_tradnl"/>
        </w:rPr>
        <w:t xml:space="preserve"> señor </w:t>
      </w:r>
      <w:r w:rsidR="00E066DD" w:rsidRPr="006D505C">
        <w:rPr>
          <w:rFonts w:ascii="Arial" w:eastAsia="Calibri" w:hAnsi="Arial" w:cs="Arial"/>
        </w:rPr>
        <w:t xml:space="preserve">Juan Sebastián Ramírez </w:t>
      </w:r>
      <w:proofErr w:type="spellStart"/>
      <w:r w:rsidR="00E066DD" w:rsidRPr="006D505C">
        <w:rPr>
          <w:rFonts w:ascii="Arial" w:eastAsia="Calibri" w:hAnsi="Arial" w:cs="Arial"/>
        </w:rPr>
        <w:t>Ramírez</w:t>
      </w:r>
      <w:proofErr w:type="spellEnd"/>
      <w:r w:rsidR="00E066DD" w:rsidRPr="006D505C">
        <w:rPr>
          <w:rFonts w:ascii="Arial" w:eastAsia="Calibri" w:hAnsi="Arial" w:cs="Arial"/>
        </w:rPr>
        <w:t xml:space="preserve"> </w:t>
      </w:r>
      <w:r w:rsidRPr="006D505C">
        <w:rPr>
          <w:rFonts w:ascii="Arial" w:eastAsia="Calibri" w:hAnsi="Arial" w:cs="Arial"/>
          <w:lang w:val="es-ES_tradnl"/>
        </w:rPr>
        <w:t>no está legitimad</w:t>
      </w:r>
      <w:r w:rsidR="00E066DD" w:rsidRPr="006D505C">
        <w:rPr>
          <w:rFonts w:ascii="Arial" w:eastAsia="Calibri" w:hAnsi="Arial" w:cs="Arial"/>
          <w:lang w:val="es-ES_tradnl"/>
        </w:rPr>
        <w:t>o</w:t>
      </w:r>
      <w:r w:rsidRPr="006D505C">
        <w:rPr>
          <w:rFonts w:ascii="Arial" w:eastAsia="Calibri" w:hAnsi="Arial" w:cs="Arial"/>
          <w:lang w:val="es-ES_tradnl"/>
        </w:rPr>
        <w:t xml:space="preserve"> en la causa por activa para actuar en el presente proceso, toda vez que no acreditó la relación por la cual comparece a este proceso con pretensión indemnizatoria, puesto que alega que es </w:t>
      </w:r>
      <w:r w:rsidR="00270C6E" w:rsidRPr="006D505C">
        <w:rPr>
          <w:rFonts w:ascii="Arial" w:eastAsia="Calibri" w:hAnsi="Arial" w:cs="Arial"/>
          <w:lang w:val="es-ES_tradnl"/>
        </w:rPr>
        <w:t>el</w:t>
      </w:r>
      <w:r w:rsidRPr="006D505C">
        <w:rPr>
          <w:rFonts w:ascii="Arial" w:eastAsia="Calibri" w:hAnsi="Arial" w:cs="Arial"/>
          <w:lang w:val="es-ES_tradnl"/>
        </w:rPr>
        <w:t xml:space="preserve"> compañer</w:t>
      </w:r>
      <w:r w:rsidR="00270C6E" w:rsidRPr="006D505C">
        <w:rPr>
          <w:rFonts w:ascii="Arial" w:eastAsia="Calibri" w:hAnsi="Arial" w:cs="Arial"/>
          <w:lang w:val="es-ES_tradnl"/>
        </w:rPr>
        <w:t>o</w:t>
      </w:r>
      <w:r w:rsidRPr="006D505C">
        <w:rPr>
          <w:rFonts w:ascii="Arial" w:eastAsia="Calibri" w:hAnsi="Arial" w:cs="Arial"/>
          <w:lang w:val="es-ES_tradnl"/>
        </w:rPr>
        <w:t xml:space="preserve"> permanente de</w:t>
      </w:r>
      <w:r w:rsidR="00270C6E" w:rsidRPr="006D505C">
        <w:rPr>
          <w:rFonts w:ascii="Arial" w:eastAsia="Calibri" w:hAnsi="Arial" w:cs="Arial"/>
          <w:lang w:val="es-ES_tradnl"/>
        </w:rPr>
        <w:t xml:space="preserve"> la señora Diana Marcela Mondragón Ariza</w:t>
      </w:r>
      <w:r w:rsidRPr="006D505C">
        <w:rPr>
          <w:rFonts w:ascii="Arial" w:eastAsia="Calibri" w:hAnsi="Arial" w:cs="Arial"/>
          <w:lang w:val="es-ES_tradnl"/>
        </w:rPr>
        <w:t xml:space="preserve">. Sin embargo, no obra en el expediente ninguna prueba o elemento de juicio suficiente para probar tal circunstancia, </w:t>
      </w:r>
      <w:r w:rsidR="003E2B72" w:rsidRPr="006D505C">
        <w:rPr>
          <w:rFonts w:ascii="Arial" w:eastAsia="Calibri" w:hAnsi="Arial" w:cs="Arial"/>
          <w:lang w:val="es-ES_tradnl"/>
        </w:rPr>
        <w:t>según la</w:t>
      </w:r>
      <w:r w:rsidRPr="006D505C">
        <w:rPr>
          <w:rFonts w:ascii="Arial" w:eastAsia="Calibri" w:hAnsi="Arial" w:cs="Arial"/>
          <w:lang w:val="es-ES_tradnl"/>
        </w:rPr>
        <w:t xml:space="preserve"> </w:t>
      </w:r>
      <w:r w:rsidR="00E433C4" w:rsidRPr="006D505C">
        <w:rPr>
          <w:rFonts w:ascii="Arial" w:eastAsia="Calibri" w:hAnsi="Arial" w:cs="Arial"/>
          <w:lang w:val="es-ES_tradnl"/>
        </w:rPr>
        <w:t>Ley 979 de 2005</w:t>
      </w:r>
      <w:r w:rsidRPr="006D505C">
        <w:rPr>
          <w:rFonts w:ascii="Arial" w:eastAsia="Calibri" w:hAnsi="Arial" w:cs="Arial"/>
          <w:lang w:val="es-ES_tradnl"/>
        </w:rPr>
        <w:t xml:space="preserve"> la prueba o elemento de juicio son los siguientes</w:t>
      </w:r>
      <w:r w:rsidR="00212230" w:rsidRPr="006D505C">
        <w:rPr>
          <w:rFonts w:ascii="Arial" w:eastAsia="Calibri" w:hAnsi="Arial" w:cs="Arial"/>
          <w:lang w:val="es-ES_tradnl"/>
        </w:rPr>
        <w:t xml:space="preserve"> para demostrar la unión marital de hecho entre los compañeros permanentes</w:t>
      </w:r>
      <w:r w:rsidRPr="006D505C">
        <w:rPr>
          <w:rFonts w:ascii="Arial" w:eastAsia="Calibri" w:hAnsi="Arial" w:cs="Arial"/>
          <w:lang w:val="es-ES_tradnl"/>
        </w:rPr>
        <w:t>:</w:t>
      </w:r>
    </w:p>
    <w:p w14:paraId="7B0A155E" w14:textId="77777777" w:rsidR="00AC7B24" w:rsidRPr="006D505C" w:rsidRDefault="00AC7B24" w:rsidP="0047766E">
      <w:pPr>
        <w:tabs>
          <w:tab w:val="left" w:pos="5626"/>
        </w:tabs>
        <w:spacing w:line="360" w:lineRule="auto"/>
        <w:jc w:val="both"/>
        <w:rPr>
          <w:rFonts w:ascii="Arial" w:eastAsia="Calibri" w:hAnsi="Arial" w:cs="Arial"/>
          <w:lang w:val="es-ES_tradnl"/>
        </w:rPr>
      </w:pPr>
    </w:p>
    <w:p w14:paraId="4CE2BEB1"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r w:rsidRPr="006D505C">
        <w:rPr>
          <w:rFonts w:ascii="Arial" w:eastAsia="Calibri" w:hAnsi="Arial" w:cs="Arial"/>
          <w:i/>
          <w:iCs/>
          <w:lang w:val="es-CO"/>
        </w:rPr>
        <w:t>“(…) Art. 4o. La existencia de la unión marital de hecho entre compañeros permanentes, se declarará por cualquiera de los siguientes mecanismos:</w:t>
      </w:r>
    </w:p>
    <w:p w14:paraId="31BA7CC5"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p>
    <w:p w14:paraId="5A515DB1"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r w:rsidRPr="006D505C">
        <w:rPr>
          <w:rFonts w:ascii="Arial" w:eastAsia="Calibri" w:hAnsi="Arial" w:cs="Arial"/>
          <w:i/>
          <w:iCs/>
          <w:lang w:val="es-CO"/>
        </w:rPr>
        <w:t>1. Por escritura pública ante Notario por mutuo consentimiento de los compañeros permanentes.</w:t>
      </w:r>
    </w:p>
    <w:p w14:paraId="7E843E1E"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p>
    <w:p w14:paraId="324FF78A"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r w:rsidRPr="006D505C">
        <w:rPr>
          <w:rFonts w:ascii="Arial" w:eastAsia="Calibri" w:hAnsi="Arial" w:cs="Arial"/>
          <w:i/>
          <w:iCs/>
          <w:lang w:val="es-CO"/>
        </w:rPr>
        <w:t>2. Por Acta de Conciliación suscrita por los compañeros permanentes, en centro legalmente constituido.</w:t>
      </w:r>
    </w:p>
    <w:p w14:paraId="40D83FAD"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p>
    <w:p w14:paraId="430FA1D2" w14:textId="77777777" w:rsidR="00AC7B24" w:rsidRPr="006D505C" w:rsidRDefault="00AC7B24" w:rsidP="0047766E">
      <w:pPr>
        <w:tabs>
          <w:tab w:val="left" w:pos="5626"/>
        </w:tabs>
        <w:spacing w:line="360" w:lineRule="auto"/>
        <w:ind w:left="709"/>
        <w:jc w:val="both"/>
        <w:rPr>
          <w:rFonts w:ascii="Arial" w:eastAsia="Calibri" w:hAnsi="Arial" w:cs="Arial"/>
          <w:i/>
          <w:iCs/>
          <w:lang w:val="es-CO"/>
        </w:rPr>
      </w:pPr>
      <w:r w:rsidRPr="006D505C">
        <w:rPr>
          <w:rFonts w:ascii="Arial" w:eastAsia="Calibri" w:hAnsi="Arial" w:cs="Arial"/>
          <w:i/>
          <w:iCs/>
          <w:lang w:val="es-CO"/>
        </w:rPr>
        <w:t xml:space="preserve">3. Por sentencia judicial, mediante los medios ordinarios de prueba consagrados en el </w:t>
      </w:r>
      <w:r w:rsidRPr="006D505C">
        <w:rPr>
          <w:rFonts w:ascii="Arial" w:eastAsia="Calibri" w:hAnsi="Arial" w:cs="Arial"/>
          <w:i/>
          <w:iCs/>
          <w:lang w:val="es-CO"/>
        </w:rPr>
        <w:lastRenderedPageBreak/>
        <w:t>Código de Procedimiento Civil, con conocimiento de los Jueces de Familia de Primera Instancia (…)”</w:t>
      </w:r>
    </w:p>
    <w:p w14:paraId="49BFC430" w14:textId="77777777" w:rsidR="00AC7B24" w:rsidRPr="006D505C" w:rsidRDefault="00AC7B24" w:rsidP="0047766E">
      <w:pPr>
        <w:tabs>
          <w:tab w:val="left" w:pos="5626"/>
        </w:tabs>
        <w:spacing w:line="360" w:lineRule="auto"/>
        <w:jc w:val="both"/>
        <w:rPr>
          <w:rFonts w:ascii="Arial" w:eastAsia="Calibri" w:hAnsi="Arial" w:cs="Arial"/>
          <w:i/>
          <w:iCs/>
          <w:lang w:val="es-ES_tradnl"/>
        </w:rPr>
      </w:pPr>
    </w:p>
    <w:p w14:paraId="5CD6498A" w14:textId="5170BBBD" w:rsidR="00AC7B24" w:rsidRPr="006D505C" w:rsidRDefault="00AC7B24" w:rsidP="0047766E">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 xml:space="preserve">Frente a tales criterios forzosos establecidos jurisprudencialmente, se encuentra que ninguno de los dos se acredita en el presente proceso, dado que no existe prueba alguna que dé cuenta de esa relación de compañeros permanente alegada por el Demandante. Bajo el entendido de que no puede el Demandante alegar como prueba su propio dicho, es a todas luces evidente que el cobro de algún tipo de perjuicios por las lesiones de </w:t>
      </w:r>
      <w:r w:rsidR="00950809" w:rsidRPr="006D505C">
        <w:rPr>
          <w:rFonts w:ascii="Arial" w:eastAsia="Calibri" w:hAnsi="Arial" w:cs="Arial"/>
          <w:lang w:val="es-ES_tradnl"/>
        </w:rPr>
        <w:t>la señora Diana Marcela Mondragón Ariza</w:t>
      </w:r>
      <w:r w:rsidRPr="006D505C">
        <w:rPr>
          <w:rFonts w:ascii="Arial" w:eastAsia="Calibri" w:hAnsi="Arial" w:cs="Arial"/>
          <w:lang w:val="es-ES_tradnl"/>
        </w:rPr>
        <w:t>, resulta improcedente frente a</w:t>
      </w:r>
      <w:r w:rsidR="00950809" w:rsidRPr="006D505C">
        <w:rPr>
          <w:rFonts w:ascii="Arial" w:eastAsia="Calibri" w:hAnsi="Arial" w:cs="Arial"/>
          <w:lang w:val="es-ES_tradnl"/>
        </w:rPr>
        <w:t>l</w:t>
      </w:r>
      <w:r w:rsidRPr="006D505C">
        <w:rPr>
          <w:rFonts w:ascii="Arial" w:eastAsia="Calibri" w:hAnsi="Arial" w:cs="Arial"/>
          <w:lang w:val="es-ES_tradnl"/>
        </w:rPr>
        <w:t xml:space="preserve"> </w:t>
      </w:r>
      <w:r w:rsidR="00950809" w:rsidRPr="006D505C">
        <w:rPr>
          <w:rFonts w:ascii="Arial" w:eastAsia="Calibri" w:hAnsi="Arial" w:cs="Arial"/>
          <w:lang w:val="es-ES_tradnl"/>
        </w:rPr>
        <w:t xml:space="preserve">el señor </w:t>
      </w:r>
      <w:r w:rsidR="00950809" w:rsidRPr="006D505C">
        <w:rPr>
          <w:rFonts w:ascii="Arial" w:eastAsia="Calibri" w:hAnsi="Arial" w:cs="Arial"/>
        </w:rPr>
        <w:t xml:space="preserve">Juan Sebastián Ramírez </w:t>
      </w:r>
      <w:proofErr w:type="spellStart"/>
      <w:r w:rsidR="00950809" w:rsidRPr="006D505C">
        <w:rPr>
          <w:rFonts w:ascii="Arial" w:eastAsia="Calibri" w:hAnsi="Arial" w:cs="Arial"/>
        </w:rPr>
        <w:t>Ramírez</w:t>
      </w:r>
      <w:proofErr w:type="spellEnd"/>
      <w:r w:rsidRPr="006D505C">
        <w:rPr>
          <w:rFonts w:ascii="Arial" w:eastAsia="Calibri" w:hAnsi="Arial" w:cs="Arial"/>
          <w:lang w:val="es-ES_tradnl"/>
        </w:rPr>
        <w:t>.</w:t>
      </w:r>
    </w:p>
    <w:p w14:paraId="00E65D8D" w14:textId="77777777" w:rsidR="00B26E53" w:rsidRPr="006D505C" w:rsidRDefault="00B26E53" w:rsidP="0047766E">
      <w:pPr>
        <w:tabs>
          <w:tab w:val="left" w:pos="5626"/>
        </w:tabs>
        <w:spacing w:line="360" w:lineRule="auto"/>
        <w:jc w:val="both"/>
        <w:rPr>
          <w:rFonts w:ascii="Arial" w:eastAsia="Calibri" w:hAnsi="Arial" w:cs="Arial"/>
          <w:lang w:val="es-ES_tradnl"/>
        </w:rPr>
      </w:pPr>
    </w:p>
    <w:p w14:paraId="23D026C0" w14:textId="73364BC2" w:rsidR="00AC7B24" w:rsidRPr="006D505C" w:rsidRDefault="00DB3EC0" w:rsidP="0047766E">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Según los términos de la Ley 979 de 2005, artículo 2 estableció que la existencia de la unión marital de hecho se declara por (i) Escritura pública ante notario (</w:t>
      </w:r>
      <w:proofErr w:type="spellStart"/>
      <w:r w:rsidRPr="006D505C">
        <w:rPr>
          <w:rFonts w:ascii="Arial" w:eastAsia="Calibri" w:hAnsi="Arial" w:cs="Arial"/>
          <w:lang w:val="es-ES_tradnl"/>
        </w:rPr>
        <w:t>ii</w:t>
      </w:r>
      <w:proofErr w:type="spellEnd"/>
      <w:r w:rsidRPr="006D505C">
        <w:rPr>
          <w:rFonts w:ascii="Arial" w:eastAsia="Calibri" w:hAnsi="Arial" w:cs="Arial"/>
          <w:lang w:val="es-ES_tradnl"/>
        </w:rPr>
        <w:t>) Acta de Conciliación suscrita por los compañeros permanentes y (iii) Por sentencia judicial. En ese sentido, al no obrar en el este proceso ninguna de las documentales antes mencionadas, deberá entonces concluirse que el señor Juan Sebastián no está legitimado en la causa para ejercer la acción que nos ocupa, por no demostrar la relación afectiva que pretende hacer valer en este proceso.</w:t>
      </w:r>
    </w:p>
    <w:p w14:paraId="720824BB" w14:textId="77777777" w:rsidR="00DB3EC0" w:rsidRPr="006D505C" w:rsidRDefault="00DB3EC0" w:rsidP="0047766E">
      <w:pPr>
        <w:tabs>
          <w:tab w:val="left" w:pos="5626"/>
        </w:tabs>
        <w:spacing w:line="360" w:lineRule="auto"/>
        <w:jc w:val="both"/>
        <w:rPr>
          <w:rFonts w:ascii="Arial" w:eastAsia="Calibri" w:hAnsi="Arial" w:cs="Arial"/>
          <w:lang w:val="es-ES_tradnl"/>
        </w:rPr>
      </w:pPr>
    </w:p>
    <w:p w14:paraId="5C8D4B90" w14:textId="58C537BB" w:rsidR="00DB3EC0" w:rsidRPr="006D505C" w:rsidRDefault="00A0364D" w:rsidP="00D32C0F">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 xml:space="preserve">Igualmente, es importante </w:t>
      </w:r>
      <w:r w:rsidR="003E34AC" w:rsidRPr="006D505C">
        <w:rPr>
          <w:rFonts w:ascii="Arial" w:eastAsia="Calibri" w:hAnsi="Arial" w:cs="Arial"/>
          <w:lang w:val="es-ES_tradnl"/>
        </w:rPr>
        <w:t>afirmar</w:t>
      </w:r>
      <w:r w:rsidRPr="006D505C">
        <w:rPr>
          <w:rFonts w:ascii="Arial" w:eastAsia="Calibri" w:hAnsi="Arial" w:cs="Arial"/>
          <w:lang w:val="es-ES_tradnl"/>
        </w:rPr>
        <w:t xml:space="preserve"> que</w:t>
      </w:r>
      <w:r w:rsidR="00145FE8" w:rsidRPr="006D505C">
        <w:rPr>
          <w:rFonts w:ascii="Arial" w:eastAsia="Calibri" w:hAnsi="Arial" w:cs="Arial"/>
          <w:lang w:val="es-ES_tradnl"/>
        </w:rPr>
        <w:t xml:space="preserve"> la</w:t>
      </w:r>
      <w:r w:rsidRPr="006D505C">
        <w:rPr>
          <w:rFonts w:ascii="Arial" w:eastAsia="Calibri" w:hAnsi="Arial" w:cs="Arial"/>
          <w:lang w:val="es-ES_tradnl"/>
        </w:rPr>
        <w:t xml:space="preserve"> declaración extrajuicio </w:t>
      </w:r>
      <w:r w:rsidR="0031111B" w:rsidRPr="006D505C">
        <w:rPr>
          <w:rFonts w:ascii="Arial" w:eastAsia="Calibri" w:hAnsi="Arial" w:cs="Arial"/>
          <w:lang w:val="es-ES_tradnl"/>
        </w:rPr>
        <w:t>aportada</w:t>
      </w:r>
      <w:r w:rsidRPr="006D505C">
        <w:rPr>
          <w:rFonts w:ascii="Arial" w:eastAsia="Calibri" w:hAnsi="Arial" w:cs="Arial"/>
          <w:lang w:val="es-ES_tradnl"/>
        </w:rPr>
        <w:t xml:space="preserve"> al proceso</w:t>
      </w:r>
      <w:r w:rsidR="003E34AC" w:rsidRPr="006D505C">
        <w:rPr>
          <w:rFonts w:ascii="Arial" w:eastAsia="Calibri" w:hAnsi="Arial" w:cs="Arial"/>
          <w:lang w:val="es-ES_tradnl"/>
        </w:rPr>
        <w:t xml:space="preserve"> </w:t>
      </w:r>
      <w:r w:rsidR="0031111B" w:rsidRPr="006D505C">
        <w:rPr>
          <w:rFonts w:ascii="Arial" w:eastAsia="Calibri" w:hAnsi="Arial" w:cs="Arial"/>
          <w:lang w:val="es-ES_tradnl"/>
        </w:rPr>
        <w:t xml:space="preserve">por </w:t>
      </w:r>
      <w:r w:rsidR="000B40FD" w:rsidRPr="006D505C">
        <w:rPr>
          <w:rFonts w:ascii="Arial" w:eastAsia="Calibri" w:hAnsi="Arial" w:cs="Arial"/>
          <w:lang w:val="es-ES_tradnl"/>
        </w:rPr>
        <w:t xml:space="preserve">la </w:t>
      </w:r>
      <w:r w:rsidR="003E34AC" w:rsidRPr="006D505C">
        <w:rPr>
          <w:rFonts w:ascii="Arial" w:eastAsia="Calibri" w:hAnsi="Arial" w:cs="Arial"/>
          <w:lang w:val="es-ES_tradnl"/>
        </w:rPr>
        <w:t xml:space="preserve">parte Demandante no es una prueba idónea y legal </w:t>
      </w:r>
      <w:r w:rsidR="00E63609" w:rsidRPr="006D505C">
        <w:rPr>
          <w:rFonts w:ascii="Arial" w:eastAsia="Calibri" w:hAnsi="Arial" w:cs="Arial"/>
          <w:lang w:val="es-ES_tradnl"/>
        </w:rPr>
        <w:t xml:space="preserve">que acredite la unión marital </w:t>
      </w:r>
      <w:r w:rsidR="00EA3686" w:rsidRPr="006D505C">
        <w:rPr>
          <w:rFonts w:ascii="Arial" w:eastAsia="Calibri" w:hAnsi="Arial" w:cs="Arial"/>
          <w:lang w:val="es-ES_tradnl"/>
        </w:rPr>
        <w:t xml:space="preserve">de hecho </w:t>
      </w:r>
      <w:r w:rsidR="000B40FD" w:rsidRPr="006D505C">
        <w:rPr>
          <w:rFonts w:ascii="Arial" w:eastAsia="Calibri" w:hAnsi="Arial" w:cs="Arial"/>
          <w:lang w:val="es-ES_tradnl"/>
        </w:rPr>
        <w:t xml:space="preserve">entre el señor </w:t>
      </w:r>
      <w:r w:rsidR="000B40FD" w:rsidRPr="006D505C">
        <w:rPr>
          <w:rFonts w:ascii="Arial" w:eastAsia="Calibri" w:hAnsi="Arial" w:cs="Arial"/>
        </w:rPr>
        <w:t xml:space="preserve">Juan Sebastián Ramírez </w:t>
      </w:r>
      <w:proofErr w:type="spellStart"/>
      <w:r w:rsidR="000B40FD" w:rsidRPr="006D505C">
        <w:rPr>
          <w:rFonts w:ascii="Arial" w:eastAsia="Calibri" w:hAnsi="Arial" w:cs="Arial"/>
        </w:rPr>
        <w:t>Ramírez</w:t>
      </w:r>
      <w:proofErr w:type="spellEnd"/>
      <w:r w:rsidR="000B40FD" w:rsidRPr="006D505C">
        <w:rPr>
          <w:rFonts w:ascii="Arial" w:eastAsia="Calibri" w:hAnsi="Arial" w:cs="Arial"/>
        </w:rPr>
        <w:t xml:space="preserve"> </w:t>
      </w:r>
      <w:r w:rsidR="000B40FD" w:rsidRPr="006D505C">
        <w:rPr>
          <w:rFonts w:ascii="Arial" w:eastAsia="Calibri" w:hAnsi="Arial" w:cs="Arial"/>
          <w:lang w:val="es-ES_tradnl"/>
        </w:rPr>
        <w:t>y la señora Diana Marcela Mondragón Ariza</w:t>
      </w:r>
      <w:r w:rsidR="00D646F3" w:rsidRPr="006D505C">
        <w:rPr>
          <w:rFonts w:ascii="Arial" w:eastAsia="Calibri" w:hAnsi="Arial" w:cs="Arial"/>
          <w:lang w:val="es-ES_tradnl"/>
        </w:rPr>
        <w:t xml:space="preserve">, debido a que en la misma se menciona que </w:t>
      </w:r>
      <w:proofErr w:type="spellStart"/>
      <w:r w:rsidR="00B50839" w:rsidRPr="006D505C">
        <w:rPr>
          <w:rFonts w:ascii="Arial" w:eastAsia="Calibri" w:hAnsi="Arial" w:cs="Arial"/>
          <w:lang w:val="es-ES_tradnl"/>
        </w:rPr>
        <w:t>convivian</w:t>
      </w:r>
      <w:proofErr w:type="spellEnd"/>
      <w:r w:rsidR="00D646F3" w:rsidRPr="006D505C">
        <w:rPr>
          <w:rFonts w:ascii="Arial" w:eastAsia="Calibri" w:hAnsi="Arial" w:cs="Arial"/>
          <w:lang w:val="es-ES_tradnl"/>
        </w:rPr>
        <w:t xml:space="preserve"> ju</w:t>
      </w:r>
      <w:r w:rsidR="00E70086" w:rsidRPr="006D505C">
        <w:rPr>
          <w:rFonts w:ascii="Arial" w:eastAsia="Calibri" w:hAnsi="Arial" w:cs="Arial"/>
          <w:lang w:val="es-ES_tradnl"/>
        </w:rPr>
        <w:t>ntos</w:t>
      </w:r>
      <w:r w:rsidR="00D646F3" w:rsidRPr="006D505C">
        <w:rPr>
          <w:rFonts w:ascii="Arial" w:eastAsia="Calibri" w:hAnsi="Arial" w:cs="Arial"/>
          <w:lang w:val="es-ES_tradnl"/>
        </w:rPr>
        <w:t xml:space="preserve"> solo hace un mes antes del accidente, lo cual </w:t>
      </w:r>
      <w:r w:rsidR="00E70086" w:rsidRPr="006D505C">
        <w:rPr>
          <w:rFonts w:ascii="Arial" w:eastAsia="Calibri" w:hAnsi="Arial" w:cs="Arial"/>
          <w:lang w:val="es-ES_tradnl"/>
        </w:rPr>
        <w:t xml:space="preserve">esta </w:t>
      </w:r>
      <w:r w:rsidR="00D32C0F" w:rsidRPr="006D505C">
        <w:rPr>
          <w:rFonts w:ascii="Arial" w:eastAsia="Calibri" w:hAnsi="Arial" w:cs="Arial"/>
          <w:lang w:val="es-ES_tradnl"/>
        </w:rPr>
        <w:t xml:space="preserve">no es un mecanismo real </w:t>
      </w:r>
      <w:r w:rsidR="00C05C3D" w:rsidRPr="006D505C">
        <w:rPr>
          <w:rFonts w:ascii="Arial" w:eastAsia="Calibri" w:hAnsi="Arial" w:cs="Arial"/>
          <w:lang w:val="es-ES_tradnl"/>
        </w:rPr>
        <w:t xml:space="preserve">y pertinente </w:t>
      </w:r>
      <w:r w:rsidR="00D32C0F" w:rsidRPr="006D505C">
        <w:rPr>
          <w:rFonts w:ascii="Arial" w:eastAsia="Calibri" w:hAnsi="Arial" w:cs="Arial"/>
          <w:lang w:val="es-ES_tradnl"/>
        </w:rPr>
        <w:t xml:space="preserve">que legitime al </w:t>
      </w:r>
      <w:r w:rsidR="00DB3EC0" w:rsidRPr="006D505C">
        <w:rPr>
          <w:rFonts w:ascii="Arial" w:eastAsia="Calibri" w:hAnsi="Arial" w:cs="Arial"/>
          <w:lang w:val="es-ES_tradnl"/>
        </w:rPr>
        <w:t>señor Ramírez como compañero permanente</w:t>
      </w:r>
      <w:r w:rsidR="00C05C3D" w:rsidRPr="006D505C">
        <w:rPr>
          <w:rFonts w:ascii="Arial" w:eastAsia="Calibri" w:hAnsi="Arial" w:cs="Arial"/>
          <w:lang w:val="es-ES_tradnl"/>
        </w:rPr>
        <w:t xml:space="preserve"> de la Demandante. </w:t>
      </w:r>
    </w:p>
    <w:p w14:paraId="3970DC58" w14:textId="77777777" w:rsidR="00C70B25" w:rsidRPr="006D505C" w:rsidRDefault="00C70B25" w:rsidP="0047766E">
      <w:pPr>
        <w:tabs>
          <w:tab w:val="left" w:pos="5626"/>
        </w:tabs>
        <w:spacing w:line="360" w:lineRule="auto"/>
        <w:jc w:val="both"/>
        <w:rPr>
          <w:rFonts w:ascii="Arial" w:eastAsia="Calibri" w:hAnsi="Arial" w:cs="Arial"/>
          <w:lang w:val="es-ES_tradnl"/>
        </w:rPr>
      </w:pPr>
    </w:p>
    <w:p w14:paraId="036B51A5" w14:textId="0F823819" w:rsidR="00AC7B24" w:rsidRPr="006D505C" w:rsidRDefault="00AC7B24" w:rsidP="0047766E">
      <w:pPr>
        <w:tabs>
          <w:tab w:val="left" w:pos="5626"/>
        </w:tabs>
        <w:spacing w:line="360" w:lineRule="auto"/>
        <w:jc w:val="both"/>
        <w:rPr>
          <w:rFonts w:ascii="Arial" w:eastAsia="Calibri" w:hAnsi="Arial" w:cs="Arial"/>
          <w:lang w:val="es-ES_tradnl"/>
        </w:rPr>
      </w:pPr>
      <w:r w:rsidRPr="006D505C">
        <w:rPr>
          <w:rFonts w:ascii="Arial" w:eastAsia="Calibri" w:hAnsi="Arial" w:cs="Arial"/>
          <w:lang w:val="es-ES_tradnl"/>
        </w:rPr>
        <w:t xml:space="preserve">En conclusión, al no encontrarse acreditado prueba alguna o elemento de juicio suficiente para acreditar la relación filial y/o afectiva entre </w:t>
      </w:r>
      <w:r w:rsidR="00950809" w:rsidRPr="006D505C">
        <w:rPr>
          <w:rFonts w:ascii="Arial" w:eastAsia="Calibri" w:hAnsi="Arial" w:cs="Arial"/>
          <w:lang w:val="es-ES_tradnl"/>
        </w:rPr>
        <w:t xml:space="preserve">el señor </w:t>
      </w:r>
      <w:r w:rsidR="00950809" w:rsidRPr="006D505C">
        <w:rPr>
          <w:rFonts w:ascii="Arial" w:eastAsia="Calibri" w:hAnsi="Arial" w:cs="Arial"/>
        </w:rPr>
        <w:t xml:space="preserve">Juan Sebastián Ramírez </w:t>
      </w:r>
      <w:proofErr w:type="spellStart"/>
      <w:r w:rsidR="00950809" w:rsidRPr="006D505C">
        <w:rPr>
          <w:rFonts w:ascii="Arial" w:eastAsia="Calibri" w:hAnsi="Arial" w:cs="Arial"/>
        </w:rPr>
        <w:t>Ramírez</w:t>
      </w:r>
      <w:proofErr w:type="spellEnd"/>
      <w:r w:rsidR="00950809" w:rsidRPr="006D505C">
        <w:rPr>
          <w:rFonts w:ascii="Arial" w:eastAsia="Calibri" w:hAnsi="Arial" w:cs="Arial"/>
        </w:rPr>
        <w:t xml:space="preserve"> </w:t>
      </w:r>
      <w:r w:rsidRPr="006D505C">
        <w:rPr>
          <w:rFonts w:ascii="Arial" w:eastAsia="Calibri" w:hAnsi="Arial" w:cs="Arial"/>
          <w:lang w:val="es-ES_tradnl"/>
        </w:rPr>
        <w:t xml:space="preserve">y </w:t>
      </w:r>
      <w:r w:rsidR="00950809" w:rsidRPr="006D505C">
        <w:rPr>
          <w:rFonts w:ascii="Arial" w:eastAsia="Calibri" w:hAnsi="Arial" w:cs="Arial"/>
          <w:lang w:val="es-ES_tradnl"/>
        </w:rPr>
        <w:t>la señora Diana Marcela Mondragón Ariza</w:t>
      </w:r>
      <w:r w:rsidRPr="006D505C">
        <w:rPr>
          <w:rFonts w:ascii="Arial" w:eastAsia="Calibri" w:hAnsi="Arial" w:cs="Arial"/>
          <w:lang w:val="es-ES_tradnl"/>
        </w:rPr>
        <w:t xml:space="preserve">, se encuentra que </w:t>
      </w:r>
      <w:r w:rsidR="00B638B1" w:rsidRPr="006D505C">
        <w:rPr>
          <w:rFonts w:ascii="Arial" w:eastAsia="Calibri" w:hAnsi="Arial" w:cs="Arial"/>
          <w:lang w:val="es-ES_tradnl"/>
        </w:rPr>
        <w:t>este</w:t>
      </w:r>
      <w:r w:rsidRPr="006D505C">
        <w:rPr>
          <w:rFonts w:ascii="Arial" w:eastAsia="Calibri" w:hAnsi="Arial" w:cs="Arial"/>
          <w:lang w:val="es-ES_tradnl"/>
        </w:rPr>
        <w:t xml:space="preserve"> </w:t>
      </w:r>
      <w:r w:rsidR="00B638B1" w:rsidRPr="006D505C">
        <w:rPr>
          <w:rFonts w:ascii="Arial" w:eastAsia="Calibri" w:hAnsi="Arial" w:cs="Arial"/>
          <w:lang w:val="es-ES_tradnl"/>
        </w:rPr>
        <w:t>primero</w:t>
      </w:r>
      <w:r w:rsidRPr="006D505C">
        <w:rPr>
          <w:rFonts w:ascii="Arial" w:eastAsia="Calibri" w:hAnsi="Arial" w:cs="Arial"/>
          <w:lang w:val="es-ES_tradnl"/>
        </w:rPr>
        <w:t xml:space="preserve"> no está legitimad</w:t>
      </w:r>
      <w:r w:rsidR="00B638B1" w:rsidRPr="006D505C">
        <w:rPr>
          <w:rFonts w:ascii="Arial" w:eastAsia="Calibri" w:hAnsi="Arial" w:cs="Arial"/>
          <w:lang w:val="es-ES_tradnl"/>
        </w:rPr>
        <w:t>o</w:t>
      </w:r>
      <w:r w:rsidRPr="006D505C">
        <w:rPr>
          <w:rFonts w:ascii="Arial" w:eastAsia="Calibri" w:hAnsi="Arial" w:cs="Arial"/>
          <w:lang w:val="es-ES_tradnl"/>
        </w:rPr>
        <w:t xml:space="preserve"> para solicitar tales indemnizaciones, </w:t>
      </w:r>
      <w:proofErr w:type="gramStart"/>
      <w:r w:rsidRPr="006D505C">
        <w:rPr>
          <w:rFonts w:ascii="Arial" w:eastAsia="Calibri" w:hAnsi="Arial" w:cs="Arial"/>
          <w:lang w:val="es-ES_tradnl"/>
        </w:rPr>
        <w:t>y</w:t>
      </w:r>
      <w:proofErr w:type="gramEnd"/>
      <w:r w:rsidRPr="006D505C">
        <w:rPr>
          <w:rFonts w:ascii="Arial" w:eastAsia="Calibri" w:hAnsi="Arial" w:cs="Arial"/>
          <w:lang w:val="es-ES_tradnl"/>
        </w:rPr>
        <w:t xml:space="preserve"> en consecuencia, resulta clara la improcedencia del reconocimiento de las </w:t>
      </w:r>
      <w:r w:rsidRPr="006D505C">
        <w:rPr>
          <w:rFonts w:ascii="Arial" w:eastAsia="Calibri" w:hAnsi="Arial" w:cs="Arial"/>
          <w:lang w:val="es-ES_tradnl"/>
        </w:rPr>
        <w:lastRenderedPageBreak/>
        <w:t>mismas. En el plenario no se evidencia que se aporte una escritura pública, un acta de conciliación o una sentencia judicial en la que pueda entenderse probada la existencia de unión marital de hecho entre compañeros permanentes. Razón por la cual, solicito al Despacho tener como probada esta excepción frente a la ausencia de legitimación de</w:t>
      </w:r>
      <w:r w:rsidR="00B638B1" w:rsidRPr="006D505C">
        <w:rPr>
          <w:rFonts w:ascii="Arial" w:eastAsia="Calibri" w:hAnsi="Arial" w:cs="Arial"/>
          <w:lang w:val="es-ES_tradnl"/>
        </w:rPr>
        <w:t>l</w:t>
      </w:r>
      <w:r w:rsidRPr="006D505C">
        <w:rPr>
          <w:rFonts w:ascii="Arial" w:eastAsia="Calibri" w:hAnsi="Arial" w:cs="Arial"/>
          <w:lang w:val="es-ES_tradnl"/>
        </w:rPr>
        <w:t xml:space="preserve"> </w:t>
      </w:r>
      <w:r w:rsidR="00B638B1" w:rsidRPr="006D505C">
        <w:rPr>
          <w:rFonts w:ascii="Arial" w:eastAsia="Calibri" w:hAnsi="Arial" w:cs="Arial"/>
          <w:lang w:val="es-ES_tradnl"/>
        </w:rPr>
        <w:t xml:space="preserve">señor </w:t>
      </w:r>
      <w:r w:rsidR="00B638B1" w:rsidRPr="006D505C">
        <w:rPr>
          <w:rFonts w:ascii="Arial" w:eastAsia="Calibri" w:hAnsi="Arial" w:cs="Arial"/>
        </w:rPr>
        <w:t xml:space="preserve">Juan Sebastián Ramírez </w:t>
      </w:r>
      <w:proofErr w:type="spellStart"/>
      <w:r w:rsidR="00B638B1" w:rsidRPr="006D505C">
        <w:rPr>
          <w:rFonts w:ascii="Arial" w:eastAsia="Calibri" w:hAnsi="Arial" w:cs="Arial"/>
        </w:rPr>
        <w:t>Ramírez</w:t>
      </w:r>
      <w:proofErr w:type="spellEnd"/>
      <w:r w:rsidR="00B638B1" w:rsidRPr="006D505C">
        <w:rPr>
          <w:rFonts w:ascii="Arial" w:eastAsia="Calibri" w:hAnsi="Arial" w:cs="Arial"/>
        </w:rPr>
        <w:t xml:space="preserve"> </w:t>
      </w:r>
      <w:r w:rsidRPr="006D505C">
        <w:rPr>
          <w:rFonts w:ascii="Arial" w:eastAsia="Calibri" w:hAnsi="Arial" w:cs="Arial"/>
          <w:lang w:val="es-ES_tradnl"/>
        </w:rPr>
        <w:t xml:space="preserve">para solicitar cualquier tipo de reconocimiento por eventuales perjuicios en este proceso. </w:t>
      </w:r>
    </w:p>
    <w:p w14:paraId="4DC9D654" w14:textId="77777777" w:rsidR="005671BD" w:rsidRPr="006D505C" w:rsidRDefault="005671BD" w:rsidP="0047766E">
      <w:pPr>
        <w:tabs>
          <w:tab w:val="left" w:pos="5626"/>
        </w:tabs>
        <w:spacing w:line="360" w:lineRule="auto"/>
        <w:jc w:val="both"/>
        <w:rPr>
          <w:rFonts w:ascii="Arial" w:eastAsia="Arial" w:hAnsi="Arial" w:cs="Arial"/>
          <w:lang w:val="es-ES_tradnl" w:eastAsia="es-ES" w:bidi="es-ES"/>
        </w:rPr>
      </w:pPr>
    </w:p>
    <w:p w14:paraId="78921587" w14:textId="0F97A7DA" w:rsidR="00F357F4" w:rsidRPr="006D505C" w:rsidRDefault="00F357F4" w:rsidP="0047766E">
      <w:pPr>
        <w:pStyle w:val="Ttulo3"/>
        <w:rPr>
          <w:rFonts w:eastAsia="Arial"/>
          <w:lang w:bidi="es-ES"/>
        </w:rPr>
      </w:pPr>
      <w:r w:rsidRPr="006D505C">
        <w:rPr>
          <w:rFonts w:eastAsia="Arial"/>
          <w:lang w:bidi="es-ES"/>
        </w:rPr>
        <w:t xml:space="preserve">IMPROCEDENCIA DEL RECONOCIMIENTO DE LUCRO CESANTE </w:t>
      </w:r>
    </w:p>
    <w:p w14:paraId="1750C399" w14:textId="77777777" w:rsidR="00F357F4" w:rsidRPr="006D505C" w:rsidRDefault="00F357F4" w:rsidP="0047766E">
      <w:pPr>
        <w:tabs>
          <w:tab w:val="left" w:pos="5626"/>
        </w:tabs>
        <w:spacing w:line="360" w:lineRule="auto"/>
        <w:jc w:val="both"/>
        <w:rPr>
          <w:rFonts w:ascii="Arial" w:eastAsia="Arial" w:hAnsi="Arial" w:cs="Arial"/>
          <w:b/>
          <w:bCs/>
          <w:lang w:val="es-ES_tradnl" w:eastAsia="es-ES" w:bidi="es-ES"/>
        </w:rPr>
      </w:pPr>
    </w:p>
    <w:p w14:paraId="05E274CF" w14:textId="6DDEF644" w:rsidR="00A86B15" w:rsidRPr="006D505C" w:rsidRDefault="00F357F4" w:rsidP="00756074">
      <w:pPr>
        <w:tabs>
          <w:tab w:val="left" w:pos="5626"/>
        </w:tabs>
        <w:spacing w:line="360" w:lineRule="auto"/>
        <w:jc w:val="both"/>
        <w:rPr>
          <w:rFonts w:ascii="Arial" w:hAnsi="Arial" w:cs="Arial"/>
          <w:bCs/>
          <w:lang w:val="es-CO" w:eastAsia="es-ES" w:bidi="es-ES"/>
        </w:rPr>
      </w:pPr>
      <w:r w:rsidRPr="006D505C">
        <w:rPr>
          <w:rFonts w:ascii="Arial" w:eastAsia="Arial" w:hAnsi="Arial" w:cs="Arial"/>
          <w:bCs/>
          <w:lang w:val="es-ES_tradnl" w:eastAsia="es-ES" w:bidi="es-ES"/>
        </w:rPr>
        <w:t xml:space="preserve">En primera medida, debe advertirse que en el presente asunto no se cumplen con los presupuestos requeridos para proceda reconocimiento del lucro cesante, </w:t>
      </w:r>
      <w:r w:rsidR="00A86B15" w:rsidRPr="006D505C">
        <w:rPr>
          <w:rFonts w:ascii="Arial" w:hAnsi="Arial" w:cs="Arial"/>
        </w:rPr>
        <w:t xml:space="preserve">por cuanto resultaba necesario aportar medios probatorios tendientes a acreditar </w:t>
      </w:r>
      <w:r w:rsidR="00A86B15" w:rsidRPr="006D505C">
        <w:rPr>
          <w:rFonts w:ascii="Arial" w:hAnsi="Arial" w:cs="Arial"/>
          <w:bCs/>
          <w:lang w:val="es-ES_tradnl" w:eastAsia="es-ES" w:bidi="es-ES"/>
        </w:rPr>
        <w:t xml:space="preserve">la actividad desarrollada </w:t>
      </w:r>
      <w:r w:rsidR="00642654" w:rsidRPr="006D505C">
        <w:rPr>
          <w:rFonts w:ascii="Arial" w:hAnsi="Arial" w:cs="Arial"/>
          <w:bCs/>
          <w:lang w:val="es-ES_tradnl" w:eastAsia="es-ES" w:bidi="es-ES"/>
        </w:rPr>
        <w:t xml:space="preserve">y el valor de </w:t>
      </w:r>
      <w:r w:rsidR="00E441F3" w:rsidRPr="006D505C">
        <w:rPr>
          <w:rFonts w:ascii="Arial" w:hAnsi="Arial" w:cs="Arial"/>
          <w:bCs/>
          <w:lang w:val="es-ES_tradnl" w:eastAsia="es-ES" w:bidi="es-ES"/>
        </w:rPr>
        <w:t>los</w:t>
      </w:r>
      <w:r w:rsidR="00642654" w:rsidRPr="006D505C">
        <w:rPr>
          <w:rFonts w:ascii="Arial" w:hAnsi="Arial" w:cs="Arial"/>
          <w:bCs/>
          <w:lang w:val="es-ES_tradnl" w:eastAsia="es-ES" w:bidi="es-ES"/>
        </w:rPr>
        <w:t xml:space="preserve"> ingresos mensuales </w:t>
      </w:r>
      <w:r w:rsidR="00A86B15" w:rsidRPr="006D505C">
        <w:rPr>
          <w:rFonts w:ascii="Arial" w:hAnsi="Arial" w:cs="Arial"/>
        </w:rPr>
        <w:t xml:space="preserve">percibidos por </w:t>
      </w:r>
      <w:r w:rsidR="00E441F3" w:rsidRPr="006D505C">
        <w:rPr>
          <w:rFonts w:ascii="Arial" w:hAnsi="Arial" w:cs="Arial"/>
          <w:bCs/>
          <w:lang w:val="es-ES_tradnl" w:eastAsia="es-ES" w:bidi="es-ES"/>
        </w:rPr>
        <w:t>la señora Diana Marcela Mondragón Ariza</w:t>
      </w:r>
      <w:r w:rsidR="000942F3" w:rsidRPr="006D505C">
        <w:rPr>
          <w:rFonts w:ascii="Arial" w:hAnsi="Arial" w:cs="Arial"/>
          <w:bCs/>
          <w:lang w:val="es-ES_tradnl" w:eastAsia="es-ES" w:bidi="es-ES"/>
        </w:rPr>
        <w:t xml:space="preserve"> y </w:t>
      </w:r>
      <w:r w:rsidR="000942F3" w:rsidRPr="006D505C">
        <w:rPr>
          <w:rFonts w:ascii="Arial" w:hAnsi="Arial" w:cs="Arial"/>
          <w:bCs/>
          <w:lang w:val="es-CO" w:eastAsia="es-ES" w:bidi="es-ES"/>
        </w:rPr>
        <w:t>en caso de dársele valor probatorio a los desprendibles de nómina allegados por la demandante, dentro de los mismos se registra el reconocimiento de las incapacidades que la actora reclama, por lo que se evidencia que no existe un ingreso dejado de percibir</w:t>
      </w:r>
      <w:r w:rsidR="00A86B15" w:rsidRPr="006D505C">
        <w:rPr>
          <w:rFonts w:ascii="Arial" w:hAnsi="Arial" w:cs="Arial"/>
        </w:rPr>
        <w:t xml:space="preserve">. Teniendo en cuenta lo anterior, no es dable el reconocimiento de esta pretensión, al no existir prueba que permita acreditar el lucro cesante pretendido por la parte actora. </w:t>
      </w:r>
      <w:r w:rsidR="00A86B15" w:rsidRPr="006D505C">
        <w:rPr>
          <w:rFonts w:ascii="Arial" w:hAnsi="Arial" w:cs="Arial"/>
          <w:lang w:val="es-ES_tradnl"/>
        </w:rPr>
        <w:t>De modo qué siguiendo los derroteros jurisprudenciales de la Corte Suprema de Justicia, ante la ausencia de certeza del lucro, es decir, la existencia real, tangible y no meramente hipotética o eventual. Es improcedente el reconocimiento de indemnización por esta tipología de perjuicios y debe negarse la pretensión de reconocer indemnización por concepto de lucro cesante.</w:t>
      </w:r>
    </w:p>
    <w:p w14:paraId="435A5A63" w14:textId="77777777" w:rsidR="005671BD" w:rsidRPr="006D505C" w:rsidRDefault="005671BD" w:rsidP="0047766E">
      <w:pPr>
        <w:tabs>
          <w:tab w:val="left" w:pos="5626"/>
        </w:tabs>
        <w:spacing w:line="360" w:lineRule="auto"/>
        <w:jc w:val="both"/>
        <w:rPr>
          <w:rFonts w:ascii="Arial" w:eastAsia="Arial" w:hAnsi="Arial" w:cs="Arial"/>
          <w:bCs/>
          <w:lang w:val="es-ES_tradnl" w:eastAsia="es-ES" w:bidi="es-ES"/>
        </w:rPr>
      </w:pPr>
    </w:p>
    <w:p w14:paraId="123981E8" w14:textId="77777777" w:rsidR="00F357F4" w:rsidRPr="006D505C" w:rsidRDefault="00F357F4" w:rsidP="0047766E">
      <w:pPr>
        <w:tabs>
          <w:tab w:val="left" w:pos="5626"/>
        </w:tabs>
        <w:spacing w:line="360" w:lineRule="auto"/>
        <w:jc w:val="both"/>
        <w:rPr>
          <w:rFonts w:ascii="Arial" w:eastAsia="Arial" w:hAnsi="Arial" w:cs="Arial"/>
          <w:bCs/>
          <w:lang w:val="es-ES_tradnl" w:eastAsia="es-ES" w:bidi="es-ES"/>
        </w:rPr>
      </w:pPr>
      <w:r w:rsidRPr="006D505C">
        <w:rPr>
          <w:rFonts w:ascii="Arial" w:eastAsia="Arial" w:hAnsi="Arial" w:cs="Arial"/>
          <w:bCs/>
          <w:lang w:val="es-ES_tradnl" w:eastAsia="es-ES" w:bidi="es-ES"/>
        </w:rPr>
        <w:t xml:space="preserve">El lucro cesante ha sido entendido como una categoría de los perjuicios materiales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 un daño y puede ser percibido a título de indemnización por las víctimas directas o indirectas cuando se imputa al causante del perjuicio la </w:t>
      </w:r>
      <w:r w:rsidRPr="006D505C">
        <w:rPr>
          <w:rFonts w:ascii="Arial" w:eastAsia="Arial" w:hAnsi="Arial" w:cs="Arial"/>
          <w:bCs/>
          <w:lang w:val="es-ES_tradnl" w:eastAsia="es-ES" w:bidi="es-ES"/>
        </w:rPr>
        <w:lastRenderedPageBreak/>
        <w:t xml:space="preserve">obligación de reparar. </w:t>
      </w:r>
    </w:p>
    <w:p w14:paraId="43394F23" w14:textId="77777777" w:rsidR="00F357F4" w:rsidRPr="006D505C" w:rsidRDefault="00F357F4" w:rsidP="0047766E">
      <w:pPr>
        <w:tabs>
          <w:tab w:val="left" w:pos="5626"/>
        </w:tabs>
        <w:spacing w:line="360" w:lineRule="auto"/>
        <w:jc w:val="both"/>
        <w:rPr>
          <w:rFonts w:ascii="Arial" w:eastAsia="Arial" w:hAnsi="Arial" w:cs="Arial"/>
          <w:bCs/>
          <w:lang w:val="es-ES_tradnl" w:eastAsia="es-ES" w:bidi="es-ES"/>
        </w:rPr>
      </w:pPr>
    </w:p>
    <w:p w14:paraId="089DD1DA" w14:textId="77777777" w:rsidR="00F357F4" w:rsidRPr="006D505C" w:rsidRDefault="00F357F4" w:rsidP="0047766E">
      <w:pPr>
        <w:tabs>
          <w:tab w:val="left" w:pos="5626"/>
        </w:tabs>
        <w:spacing w:line="360" w:lineRule="auto"/>
        <w:jc w:val="both"/>
        <w:rPr>
          <w:rFonts w:ascii="Arial" w:eastAsia="Arial" w:hAnsi="Arial" w:cs="Arial"/>
          <w:bCs/>
          <w:lang w:val="es-ES_tradnl" w:eastAsia="es-ES" w:bidi="es-ES"/>
        </w:rPr>
      </w:pPr>
      <w:r w:rsidRPr="006D505C">
        <w:rPr>
          <w:rFonts w:ascii="Arial" w:eastAsia="Arial" w:hAnsi="Arial" w:cs="Arial"/>
          <w:bCs/>
          <w:lang w:val="es-ES_tradnl" w:eastAsia="es-ES" w:bidi="es-ES"/>
        </w:rPr>
        <w:t xml:space="preserve">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 </w:t>
      </w:r>
    </w:p>
    <w:p w14:paraId="29884D65" w14:textId="77777777" w:rsidR="00F357F4" w:rsidRPr="006D505C" w:rsidRDefault="00F357F4" w:rsidP="0047766E">
      <w:pPr>
        <w:tabs>
          <w:tab w:val="left" w:pos="5626"/>
        </w:tabs>
        <w:spacing w:line="360" w:lineRule="auto"/>
        <w:jc w:val="both"/>
        <w:rPr>
          <w:rFonts w:ascii="Arial" w:eastAsia="Arial" w:hAnsi="Arial" w:cs="Arial"/>
          <w:bCs/>
          <w:lang w:val="es-ES_tradnl" w:eastAsia="es-ES" w:bidi="es-ES"/>
        </w:rPr>
      </w:pPr>
    </w:p>
    <w:p w14:paraId="6D0DF42E" w14:textId="77777777" w:rsidR="00F357F4" w:rsidRPr="006D505C" w:rsidRDefault="00F357F4" w:rsidP="001C5CFB">
      <w:pPr>
        <w:tabs>
          <w:tab w:val="left" w:pos="5626"/>
        </w:tabs>
        <w:spacing w:line="360" w:lineRule="auto"/>
        <w:ind w:left="709"/>
        <w:jc w:val="both"/>
        <w:rPr>
          <w:rFonts w:ascii="Arial" w:eastAsia="Arial" w:hAnsi="Arial" w:cs="Arial"/>
          <w:bCs/>
          <w:lang w:val="es-ES_tradnl" w:eastAsia="es-ES" w:bidi="es-ES"/>
        </w:rPr>
      </w:pPr>
      <w:r w:rsidRPr="006D505C">
        <w:rPr>
          <w:rFonts w:ascii="Arial" w:eastAsia="Arial" w:hAnsi="Arial" w:cs="Arial"/>
          <w:bCs/>
          <w:lang w:val="es-ES_tradnl" w:eastAsia="es-ES" w:bidi="es-ES"/>
        </w:rPr>
        <w:t>“(…)</w:t>
      </w:r>
      <w:r w:rsidRPr="006D505C">
        <w:rPr>
          <w:rFonts w:ascii="Arial" w:eastAsia="Arial" w:hAnsi="Arial" w:cs="Arial"/>
          <w:bCs/>
          <w:i/>
          <w:lang w:val="es-ES_tradnl" w:eastAsia="es-ES" w:bidi="es-ES"/>
        </w:rPr>
        <w:t xml:space="preserve"> en cuanto perjuicio, </w:t>
      </w:r>
      <w:r w:rsidRPr="006D505C">
        <w:rPr>
          <w:rFonts w:ascii="Arial" w:eastAsia="Arial" w:hAnsi="Arial" w:cs="Arial"/>
          <w:b/>
          <w:bCs/>
          <w:i/>
          <w:u w:val="single"/>
          <w:lang w:val="es-ES_tradnl" w:eastAsia="es-ES" w:bidi="es-ES"/>
        </w:rPr>
        <w:t>el lucro cesante debe ser cierto, es decir, que supone una existencia real, tangible, no meramente hipotética o eventual</w:t>
      </w:r>
      <w:r w:rsidRPr="006D505C">
        <w:rPr>
          <w:rFonts w:ascii="Arial" w:eastAsia="Arial" w:hAnsi="Arial" w:cs="Arial"/>
          <w:bCs/>
          <w:i/>
          <w:lang w:val="es-ES_tradnl" w:eastAsia="es-ES" w:bidi="es-ES"/>
        </w:rPr>
        <w:t xml:space="preserve">. (…) Vale decir que el </w:t>
      </w:r>
      <w:r w:rsidRPr="006D505C">
        <w:rPr>
          <w:rFonts w:ascii="Arial" w:eastAsia="Arial" w:hAnsi="Arial" w:cs="Arial"/>
          <w:b/>
          <w:bCs/>
          <w:i/>
          <w:u w:val="single"/>
          <w:lang w:val="es-ES_tradnl" w:eastAsia="es-ES" w:bidi="es-ES"/>
        </w:rPr>
        <w:t>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6D505C">
        <w:rPr>
          <w:rFonts w:ascii="Arial" w:eastAsia="Arial" w:hAnsi="Arial" w:cs="Arial"/>
          <w:bCs/>
          <w:i/>
          <w:lang w:val="es-ES_tradnl" w:eastAsia="es-ES" w:bidi="es-ES"/>
        </w:rPr>
        <w:t xml:space="preserve"> (…) Por último están todos aquellos “sueños de ganancia”, como suele calificarlos la doctrina especializada, que no son más que </w:t>
      </w:r>
      <w:r w:rsidRPr="006D505C">
        <w:rPr>
          <w:rFonts w:ascii="Arial" w:eastAsia="Arial" w:hAnsi="Arial" w:cs="Arial"/>
          <w:b/>
          <w:bCs/>
          <w:i/>
          <w:u w:val="single"/>
          <w:lang w:val="es-ES_tradnl" w:eastAsia="es-ES" w:bidi="es-ES"/>
        </w:rPr>
        <w:t>conjeturas o eventuales perjuicios que tienen como apoyatura meras hipótesis, sin anclaje en la realidad que rodea, la causación del daño, los cuales, por obvias razones, no son indemnizables</w:t>
      </w:r>
      <w:r w:rsidRPr="006D505C">
        <w:rPr>
          <w:rFonts w:ascii="Arial" w:eastAsia="Arial" w:hAnsi="Arial" w:cs="Arial"/>
          <w:bCs/>
          <w:i/>
          <w:lang w:val="es-ES_tradnl" w:eastAsia="es-ES" w:bidi="es-ES"/>
        </w:rPr>
        <w:t xml:space="preserve">”. </w:t>
      </w:r>
      <w:r w:rsidRPr="006D505C">
        <w:rPr>
          <w:rFonts w:ascii="Arial" w:eastAsia="Arial" w:hAnsi="Arial" w:cs="Arial"/>
          <w:bCs/>
          <w:i/>
          <w:vertAlign w:val="superscript"/>
          <w:lang w:val="es-ES_tradnl" w:eastAsia="es-ES" w:bidi="es-ES"/>
        </w:rPr>
        <w:footnoteReference w:id="23"/>
      </w:r>
      <w:r w:rsidRPr="006D505C">
        <w:rPr>
          <w:rFonts w:ascii="Arial" w:eastAsia="Arial" w:hAnsi="Arial" w:cs="Arial"/>
          <w:bCs/>
          <w:lang w:val="es-ES_tradnl" w:eastAsia="es-ES" w:bidi="es-ES"/>
        </w:rPr>
        <w:t xml:space="preserve">(Subrayado y negrilla fuera del texto original). </w:t>
      </w:r>
    </w:p>
    <w:p w14:paraId="4B5D7668" w14:textId="77777777" w:rsidR="00F357F4" w:rsidRPr="006D505C" w:rsidRDefault="00F357F4" w:rsidP="0047766E">
      <w:pPr>
        <w:tabs>
          <w:tab w:val="left" w:pos="5626"/>
        </w:tabs>
        <w:spacing w:line="360" w:lineRule="auto"/>
        <w:jc w:val="both"/>
        <w:rPr>
          <w:rFonts w:ascii="Arial" w:eastAsia="Arial" w:hAnsi="Arial" w:cs="Arial"/>
          <w:b/>
          <w:bCs/>
          <w:u w:val="single"/>
          <w:lang w:val="es-ES_tradnl" w:eastAsia="es-ES" w:bidi="es-ES"/>
        </w:rPr>
      </w:pPr>
    </w:p>
    <w:p w14:paraId="5B944A9F" w14:textId="77777777" w:rsidR="00F357F4" w:rsidRPr="006D505C" w:rsidRDefault="00F357F4" w:rsidP="0047766E">
      <w:pPr>
        <w:tabs>
          <w:tab w:val="left" w:pos="5626"/>
        </w:tabs>
        <w:spacing w:line="360" w:lineRule="auto"/>
        <w:jc w:val="both"/>
        <w:rPr>
          <w:rFonts w:ascii="Arial" w:eastAsia="Arial" w:hAnsi="Arial" w:cs="Arial"/>
          <w:bCs/>
          <w:lang w:val="es-ES_tradnl" w:eastAsia="es-ES" w:bidi="es-ES"/>
        </w:rPr>
      </w:pPr>
      <w:r w:rsidRPr="006D505C">
        <w:rPr>
          <w:rFonts w:ascii="Arial" w:eastAsia="Arial" w:hAnsi="Arial" w:cs="Arial"/>
          <w:bCs/>
          <w:lang w:val="es-ES_tradnl" w:eastAsia="es-ES" w:bidi="es-ES"/>
        </w:rPr>
        <w:t xml:space="preserve">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 </w:t>
      </w:r>
    </w:p>
    <w:p w14:paraId="62FFA39B" w14:textId="77777777" w:rsidR="00F357F4" w:rsidRPr="006D505C" w:rsidRDefault="00F357F4" w:rsidP="0047766E">
      <w:pPr>
        <w:tabs>
          <w:tab w:val="left" w:pos="5626"/>
        </w:tabs>
        <w:spacing w:line="360" w:lineRule="auto"/>
        <w:jc w:val="both"/>
        <w:rPr>
          <w:rFonts w:ascii="Arial" w:eastAsia="Arial" w:hAnsi="Arial" w:cs="Arial"/>
          <w:bCs/>
          <w:lang w:val="es-ES_tradnl" w:eastAsia="es-ES" w:bidi="es-ES"/>
        </w:rPr>
      </w:pPr>
    </w:p>
    <w:p w14:paraId="39D6919C" w14:textId="633AD41A" w:rsidR="005B7909" w:rsidRPr="006D505C" w:rsidRDefault="00F357F4" w:rsidP="0047766E">
      <w:pPr>
        <w:tabs>
          <w:tab w:val="left" w:pos="5626"/>
        </w:tabs>
        <w:spacing w:line="360" w:lineRule="auto"/>
        <w:jc w:val="both"/>
        <w:rPr>
          <w:rFonts w:ascii="Arial" w:eastAsia="Arial" w:hAnsi="Arial" w:cs="Arial"/>
          <w:bCs/>
          <w:lang w:val="es-ES_tradnl" w:eastAsia="es-ES" w:bidi="es-ES"/>
        </w:rPr>
      </w:pPr>
      <w:r w:rsidRPr="006D505C">
        <w:rPr>
          <w:rFonts w:ascii="Arial" w:eastAsia="Arial" w:hAnsi="Arial" w:cs="Arial"/>
          <w:bCs/>
          <w:lang w:val="es-ES_tradnl" w:eastAsia="es-ES" w:bidi="es-ES"/>
        </w:rPr>
        <w:t xml:space="preserve">El más reciente pronunciamiento de unificación del Consejo de Estado en la sentencia No. 44572 del 18 de julio de 2019 proferida por la Sección Tercera, eliminó la posibilidad de reconocer lucro </w:t>
      </w:r>
      <w:r w:rsidRPr="006D505C">
        <w:rPr>
          <w:rFonts w:ascii="Arial" w:eastAsia="Arial" w:hAnsi="Arial" w:cs="Arial"/>
          <w:bCs/>
          <w:lang w:val="es-ES_tradnl" w:eastAsia="es-ES" w:bidi="es-ES"/>
        </w:rPr>
        <w:lastRenderedPageBreak/>
        <w:t xml:space="preserve">cesante a una persona que, aunque esté en edad productiva, no acredite los ingresos percibidos por el efectivo desarrollo de una actividad económica, por contrariar el carácter cierto del perjuicio. Es decir, con esta sentencia se eliminó la presunción según la cual toda persona en edad productiva percibe la menos un salario mínimo, en tanto contrataría uno de los elementos del daño, esto es la certeza. De manera que el lucro cesante sólo se reconocerá cuando obren pruebas suficientes que acrediten que efectivamente la víctima dejó de percibir ingresos o perdió una posibilidad cierta de percibirlos. En dicha providencia, se manifestó lo siguiente: </w:t>
      </w:r>
    </w:p>
    <w:p w14:paraId="66D76F98" w14:textId="77777777" w:rsidR="00F357F4" w:rsidRPr="006D505C" w:rsidRDefault="00F357F4" w:rsidP="005B7909">
      <w:pPr>
        <w:tabs>
          <w:tab w:val="left" w:pos="5626"/>
        </w:tabs>
        <w:spacing w:line="360" w:lineRule="auto"/>
        <w:jc w:val="both"/>
        <w:rPr>
          <w:rFonts w:ascii="Arial" w:eastAsia="Arial" w:hAnsi="Arial" w:cs="Arial"/>
          <w:bCs/>
          <w:lang w:val="es-ES_tradnl" w:eastAsia="es-ES" w:bidi="es-ES"/>
        </w:rPr>
      </w:pPr>
    </w:p>
    <w:p w14:paraId="71E0FFBE" w14:textId="77777777" w:rsidR="00F357F4" w:rsidRPr="006D505C" w:rsidRDefault="00F357F4" w:rsidP="0047766E">
      <w:pPr>
        <w:tabs>
          <w:tab w:val="left" w:pos="5626"/>
        </w:tabs>
        <w:spacing w:line="360" w:lineRule="auto"/>
        <w:ind w:left="709"/>
        <w:jc w:val="both"/>
        <w:rPr>
          <w:rFonts w:ascii="Arial" w:eastAsia="Arial" w:hAnsi="Arial" w:cs="Arial"/>
          <w:i/>
          <w:iCs/>
          <w:lang w:val="es-CO" w:eastAsia="es-ES" w:bidi="es-ES"/>
        </w:rPr>
      </w:pPr>
      <w:r w:rsidRPr="006D505C">
        <w:rPr>
          <w:rFonts w:ascii="Arial" w:eastAsia="Arial" w:hAnsi="Arial" w:cs="Arial"/>
          <w:i/>
          <w:iCs/>
          <w:lang w:eastAsia="es-ES" w:bidi="es-ES"/>
        </w:rPr>
        <w:t xml:space="preserve">“La ausencia de petición, en los términos anteriores, así como </w:t>
      </w:r>
      <w:r w:rsidRPr="006D505C">
        <w:rPr>
          <w:rFonts w:ascii="Arial" w:eastAsia="Arial" w:hAnsi="Arial" w:cs="Arial"/>
          <w:i/>
          <w:iCs/>
          <w:u w:val="single"/>
          <w:lang w:eastAsia="es-ES" w:bidi="es-ES"/>
        </w:rPr>
        <w:t xml:space="preserve">el </w:t>
      </w:r>
      <w:r w:rsidRPr="006D505C">
        <w:rPr>
          <w:rFonts w:ascii="Arial" w:eastAsia="Arial" w:hAnsi="Arial" w:cs="Arial"/>
          <w:b/>
          <w:bCs/>
          <w:i/>
          <w:iCs/>
          <w:u w:val="single"/>
          <w:lang w:eastAsia="es-ES" w:bidi="es-ES"/>
        </w:rPr>
        <w:t>incumplimiento de la carga probatoria dirigida a demostrar la existencia y cuantía de los perjuicios debe conducir, necesariamente, a denegar su decreto</w:t>
      </w:r>
      <w:r w:rsidRPr="006D505C">
        <w:rPr>
          <w:rFonts w:ascii="Arial" w:eastAsia="Arial" w:hAnsi="Arial" w:cs="Arial"/>
          <w:i/>
          <w:iCs/>
          <w:u w:val="single"/>
          <w:lang w:eastAsia="es-ES" w:bidi="es-ES"/>
        </w:rPr>
        <w:t>.</w:t>
      </w:r>
      <w:r w:rsidRPr="006D505C">
        <w:rPr>
          <w:rFonts w:ascii="Arial" w:eastAsia="Arial" w:hAnsi="Arial" w:cs="Arial"/>
          <w:i/>
          <w:iCs/>
          <w:lang w:eastAsia="es-ES" w:bidi="es-ES"/>
        </w:rPr>
        <w:t xml:space="preserve"> (…) </w:t>
      </w:r>
    </w:p>
    <w:p w14:paraId="5FC020F2" w14:textId="77777777" w:rsidR="00F357F4" w:rsidRPr="006D505C" w:rsidRDefault="00F357F4" w:rsidP="0047766E">
      <w:pPr>
        <w:tabs>
          <w:tab w:val="left" w:pos="5626"/>
        </w:tabs>
        <w:spacing w:line="360" w:lineRule="auto"/>
        <w:ind w:left="709"/>
        <w:jc w:val="both"/>
        <w:rPr>
          <w:rFonts w:ascii="Arial" w:eastAsia="Arial" w:hAnsi="Arial" w:cs="Arial"/>
          <w:i/>
          <w:iCs/>
          <w:lang w:eastAsia="es-ES" w:bidi="es-ES"/>
        </w:rPr>
      </w:pPr>
    </w:p>
    <w:p w14:paraId="68BCC6BE" w14:textId="77777777" w:rsidR="00F357F4" w:rsidRPr="006D505C" w:rsidRDefault="00F357F4" w:rsidP="0047766E">
      <w:pPr>
        <w:tabs>
          <w:tab w:val="left" w:pos="5626"/>
        </w:tabs>
        <w:spacing w:line="360" w:lineRule="auto"/>
        <w:ind w:left="709"/>
        <w:jc w:val="both"/>
        <w:rPr>
          <w:rFonts w:ascii="Arial" w:eastAsia="Arial" w:hAnsi="Arial" w:cs="Arial"/>
          <w:i/>
          <w:iCs/>
          <w:lang w:eastAsia="es-ES" w:bidi="es-ES"/>
        </w:rPr>
      </w:pPr>
      <w:r w:rsidRPr="006D505C">
        <w:rPr>
          <w:rFonts w:ascii="Arial" w:eastAsia="Arial" w:hAnsi="Arial" w:cs="Arial"/>
          <w:i/>
          <w:iCs/>
          <w:lang w:eastAsia="es-ES" w:bidi="es-ES"/>
        </w:rPr>
        <w:t>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2D215744" w14:textId="77777777" w:rsidR="00F357F4" w:rsidRPr="006D505C" w:rsidRDefault="00F357F4" w:rsidP="0047766E">
      <w:pPr>
        <w:tabs>
          <w:tab w:val="left" w:pos="5626"/>
        </w:tabs>
        <w:spacing w:line="360" w:lineRule="auto"/>
        <w:ind w:left="709"/>
        <w:jc w:val="both"/>
        <w:rPr>
          <w:rFonts w:ascii="Arial" w:eastAsia="Arial" w:hAnsi="Arial" w:cs="Arial"/>
          <w:i/>
          <w:iCs/>
          <w:lang w:eastAsia="es-ES" w:bidi="es-ES"/>
        </w:rPr>
      </w:pPr>
    </w:p>
    <w:p w14:paraId="731DA949" w14:textId="77777777" w:rsidR="00F357F4" w:rsidRPr="006D505C" w:rsidRDefault="00F357F4" w:rsidP="0047766E">
      <w:pPr>
        <w:tabs>
          <w:tab w:val="left" w:pos="5626"/>
        </w:tabs>
        <w:spacing w:line="360" w:lineRule="auto"/>
        <w:ind w:left="709"/>
        <w:jc w:val="both"/>
        <w:rPr>
          <w:rFonts w:ascii="Arial" w:eastAsia="Arial" w:hAnsi="Arial" w:cs="Arial"/>
          <w:i/>
          <w:iCs/>
          <w:lang w:eastAsia="es-ES" w:bidi="es-ES"/>
        </w:rPr>
      </w:pPr>
      <w:r w:rsidRPr="006D505C">
        <w:rPr>
          <w:rFonts w:ascii="Arial" w:eastAsia="Arial" w:hAnsi="Arial" w:cs="Arial"/>
          <w:b/>
          <w:bCs/>
          <w:i/>
          <w:iCs/>
          <w:u w:val="single"/>
          <w:lang w:eastAsia="es-ES" w:bidi="es-ES"/>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6D505C">
        <w:rPr>
          <w:rFonts w:ascii="Arial" w:eastAsia="Arial" w:hAnsi="Arial" w:cs="Arial"/>
          <w:b/>
          <w:bCs/>
          <w:i/>
          <w:iCs/>
          <w:u w:val="single"/>
          <w:lang w:eastAsia="es-ES" w:bidi="es-ES"/>
        </w:rPr>
        <w:t>ii</w:t>
      </w:r>
      <w:proofErr w:type="spellEnd"/>
      <w:r w:rsidRPr="006D505C">
        <w:rPr>
          <w:rFonts w:ascii="Arial" w:eastAsia="Arial" w:hAnsi="Arial" w:cs="Arial"/>
          <w:b/>
          <w:bCs/>
          <w:i/>
          <w:iCs/>
          <w:u w:val="single"/>
          <w:lang w:eastAsia="es-ES" w:bidi="es-ES"/>
        </w:rPr>
        <w:t>) proceder a su liquidación.</w:t>
      </w:r>
    </w:p>
    <w:p w14:paraId="53F450B3" w14:textId="77777777" w:rsidR="00F357F4" w:rsidRPr="006D505C" w:rsidRDefault="00F357F4" w:rsidP="0047766E">
      <w:pPr>
        <w:tabs>
          <w:tab w:val="left" w:pos="5626"/>
        </w:tabs>
        <w:spacing w:line="360" w:lineRule="auto"/>
        <w:ind w:left="709"/>
        <w:jc w:val="both"/>
        <w:rPr>
          <w:rFonts w:ascii="Arial" w:eastAsia="Arial" w:hAnsi="Arial" w:cs="Arial"/>
          <w:bCs/>
          <w:i/>
          <w:iCs/>
          <w:lang w:val="es-ES_tradnl" w:eastAsia="es-ES" w:bidi="es-ES"/>
        </w:rPr>
      </w:pPr>
      <w:r w:rsidRPr="006D505C">
        <w:rPr>
          <w:rFonts w:ascii="Arial" w:eastAsia="Arial" w:hAnsi="Arial" w:cs="Arial"/>
          <w:i/>
          <w:iCs/>
          <w:lang w:eastAsia="es-ES" w:bidi="es-ES"/>
        </w:rPr>
        <w:br/>
      </w:r>
      <w:r w:rsidRPr="006D505C">
        <w:rPr>
          <w:rFonts w:ascii="Arial" w:eastAsia="Arial" w:hAnsi="Arial" w:cs="Arial"/>
          <w:b/>
          <w:bCs/>
          <w:i/>
          <w:iCs/>
          <w:u w:val="single"/>
          <w:lang w:eastAsia="es-ES" w:bidi="es-ES"/>
        </w:rPr>
        <w:lastRenderedPageBreak/>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6D505C">
        <w:rPr>
          <w:rFonts w:ascii="Arial" w:eastAsia="Arial" w:hAnsi="Arial" w:cs="Arial"/>
          <w:b/>
          <w:bCs/>
          <w:i/>
          <w:iCs/>
          <w:u w:val="single"/>
          <w:lang w:eastAsia="es-ES" w:bidi="es-ES"/>
        </w:rPr>
        <w:t>ii</w:t>
      </w:r>
      <w:proofErr w:type="spellEnd"/>
      <w:r w:rsidRPr="006D505C">
        <w:rPr>
          <w:rFonts w:ascii="Arial" w:eastAsia="Arial" w:hAnsi="Arial" w:cs="Arial"/>
          <w:b/>
          <w:bCs/>
          <w:i/>
          <w:iCs/>
          <w:u w:val="single"/>
          <w:lang w:eastAsia="es-ES" w:bidi="es-ES"/>
        </w:rPr>
        <w:t>) a partir de la existencia de una actividad productiva lícita previa no derivada de una relación laboral, pero de la cual emane la existencia del lucro cesante</w:t>
      </w:r>
      <w:r w:rsidRPr="006D505C">
        <w:rPr>
          <w:rFonts w:ascii="Arial" w:eastAsia="Arial" w:hAnsi="Arial" w:cs="Arial"/>
          <w:i/>
          <w:iCs/>
          <w:lang w:eastAsia="es-ES" w:bidi="es-ES"/>
        </w:rPr>
        <w:t>”.</w:t>
      </w:r>
      <w:r w:rsidRPr="006D505C">
        <w:rPr>
          <w:rFonts w:ascii="Arial" w:eastAsia="Arial" w:hAnsi="Arial" w:cs="Arial"/>
          <w:i/>
          <w:iCs/>
          <w:vertAlign w:val="superscript"/>
          <w:lang w:eastAsia="es-ES" w:bidi="es-ES"/>
        </w:rPr>
        <w:footnoteReference w:id="24"/>
      </w:r>
      <w:r w:rsidRPr="006D505C">
        <w:rPr>
          <w:rFonts w:ascii="Arial" w:eastAsia="Arial" w:hAnsi="Arial" w:cs="Arial"/>
          <w:i/>
          <w:iCs/>
          <w:lang w:eastAsia="es-ES" w:bidi="es-ES"/>
        </w:rPr>
        <w:t xml:space="preserve"> (subrayado y negrilla fuera del texto original)</w:t>
      </w:r>
      <w:r w:rsidRPr="006D505C">
        <w:rPr>
          <w:rFonts w:ascii="Arial" w:eastAsia="Arial" w:hAnsi="Arial" w:cs="Arial"/>
          <w:bCs/>
          <w:i/>
          <w:iCs/>
          <w:lang w:val="es-ES_tradnl" w:eastAsia="es-ES" w:bidi="es-ES"/>
        </w:rPr>
        <w:t>.</w:t>
      </w:r>
    </w:p>
    <w:p w14:paraId="5EC8D48B" w14:textId="77777777" w:rsidR="00F357F4" w:rsidRPr="006D505C" w:rsidRDefault="00F357F4" w:rsidP="0047766E">
      <w:pPr>
        <w:tabs>
          <w:tab w:val="left" w:pos="5626"/>
        </w:tabs>
        <w:spacing w:line="360" w:lineRule="auto"/>
        <w:jc w:val="both"/>
        <w:rPr>
          <w:rFonts w:ascii="Arial" w:eastAsia="Arial" w:hAnsi="Arial" w:cs="Arial"/>
          <w:lang w:val="es-CO" w:eastAsia="es-ES" w:bidi="es-ES"/>
        </w:rPr>
      </w:pPr>
    </w:p>
    <w:p w14:paraId="598EB974" w14:textId="4ABD0ACF" w:rsidR="00F357F4" w:rsidRPr="006D505C" w:rsidRDefault="00F357F4" w:rsidP="0055278A">
      <w:pPr>
        <w:tabs>
          <w:tab w:val="left" w:pos="5626"/>
        </w:tabs>
        <w:spacing w:line="360" w:lineRule="auto"/>
        <w:jc w:val="both"/>
        <w:rPr>
          <w:rFonts w:ascii="Arial" w:eastAsia="Arial" w:hAnsi="Arial" w:cs="Arial"/>
          <w:lang w:val="es-CO" w:eastAsia="es-ES" w:bidi="es-ES"/>
        </w:rPr>
      </w:pPr>
      <w:r w:rsidRPr="006D505C">
        <w:rPr>
          <w:rFonts w:ascii="Arial" w:eastAsia="Arial" w:hAnsi="Arial" w:cs="Arial"/>
          <w:lang w:eastAsia="es-ES" w:bidi="es-ES"/>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w:t>
      </w:r>
      <w:r w:rsidRPr="006D505C">
        <w:rPr>
          <w:rFonts w:ascii="Arial" w:eastAsia="Arial" w:hAnsi="Arial" w:cs="Arial"/>
          <w:b/>
          <w:bCs/>
          <w:lang w:eastAsia="es-ES" w:bidi="es-ES"/>
        </w:rPr>
        <w:t xml:space="preserve"> </w:t>
      </w:r>
      <w:r w:rsidRPr="006D505C">
        <w:rPr>
          <w:rFonts w:ascii="Arial" w:eastAsia="Arial" w:hAnsi="Arial" w:cs="Arial"/>
          <w:lang w:eastAsia="es-ES" w:bidi="es-ES"/>
        </w:rPr>
        <w:t>En este orden de ideas, es claro que en ningún caso procede el reconocimiento solicitado por la parte Demandante. Lo anterior, toda vez que los supuestos perjuicios en los que se fundamentan las pretensiones de la demanda fueron calculados con base en ingresos mensuales equivalentes a $</w:t>
      </w:r>
      <w:r w:rsidR="002841AB" w:rsidRPr="006D505C">
        <w:rPr>
          <w:rFonts w:ascii="Arial" w:eastAsia="Arial" w:hAnsi="Arial" w:cs="Arial"/>
          <w:lang w:eastAsia="es-ES" w:bidi="es-ES"/>
        </w:rPr>
        <w:t>1.200.000</w:t>
      </w:r>
      <w:r w:rsidRPr="006D505C">
        <w:rPr>
          <w:rFonts w:ascii="Arial" w:eastAsia="Arial" w:hAnsi="Arial" w:cs="Arial"/>
          <w:lang w:eastAsia="es-ES" w:bidi="es-ES"/>
        </w:rPr>
        <w:t xml:space="preserve">, sin que esa suma esté debidamente acreditada. Así mismo, no se aportaron comprobantes de pago de nómina, la declaración de renta o movimientos bancarios que den cuenta que efectivamente el valor citado correspondía al ingreso mensual de </w:t>
      </w:r>
      <w:r w:rsidR="00AC464C" w:rsidRPr="006D505C">
        <w:rPr>
          <w:rFonts w:ascii="Arial" w:eastAsia="Arial" w:hAnsi="Arial" w:cs="Arial"/>
          <w:lang w:val="es-ES_tradnl" w:eastAsia="es-ES" w:bidi="es-ES"/>
        </w:rPr>
        <w:t>la señora Diana Marcela Mondragón Ariza</w:t>
      </w:r>
      <w:r w:rsidR="00A079C1" w:rsidRPr="006D505C">
        <w:rPr>
          <w:rFonts w:ascii="Arial" w:eastAsia="Arial" w:hAnsi="Arial" w:cs="Arial"/>
          <w:lang w:val="es-ES_tradnl" w:eastAsia="es-ES" w:bidi="es-ES"/>
        </w:rPr>
        <w:t xml:space="preserve"> y </w:t>
      </w:r>
      <w:r w:rsidR="0055278A" w:rsidRPr="006D505C">
        <w:rPr>
          <w:rFonts w:ascii="Arial" w:eastAsia="Arial" w:hAnsi="Arial" w:cs="Arial"/>
          <w:lang w:val="es-CO" w:eastAsia="es-ES" w:bidi="es-ES"/>
        </w:rPr>
        <w:t>en caso de dársele valor probatorio a los desprendibles de nómina allegados, dentro de los mismos se registra el reconocimiento de las incapacidades que la actora reclama, por lo que se evidencia que no existe un ingreso dejado de percibir.</w:t>
      </w:r>
    </w:p>
    <w:p w14:paraId="536D72A1" w14:textId="77777777" w:rsidR="00F357F4" w:rsidRPr="006D505C" w:rsidRDefault="00F357F4" w:rsidP="0047766E">
      <w:pPr>
        <w:tabs>
          <w:tab w:val="left" w:pos="5626"/>
        </w:tabs>
        <w:spacing w:line="360" w:lineRule="auto"/>
        <w:jc w:val="both"/>
        <w:rPr>
          <w:rFonts w:ascii="Arial" w:eastAsia="Arial" w:hAnsi="Arial" w:cs="Arial"/>
          <w:lang w:eastAsia="es-ES" w:bidi="es-ES"/>
        </w:rPr>
      </w:pPr>
    </w:p>
    <w:p w14:paraId="28D35C03" w14:textId="77777777" w:rsidR="00F357F4" w:rsidRPr="006D505C" w:rsidRDefault="00F357F4" w:rsidP="0047766E">
      <w:pPr>
        <w:tabs>
          <w:tab w:val="left" w:pos="5626"/>
        </w:tabs>
        <w:spacing w:line="360" w:lineRule="auto"/>
        <w:jc w:val="both"/>
        <w:rPr>
          <w:rFonts w:ascii="Arial" w:eastAsia="Arial" w:hAnsi="Arial" w:cs="Arial"/>
          <w:lang w:eastAsia="es-ES" w:bidi="es-ES"/>
        </w:rPr>
      </w:pPr>
      <w:r w:rsidRPr="006D505C">
        <w:rPr>
          <w:rFonts w:ascii="Arial" w:eastAsia="Arial" w:hAnsi="Arial" w:cs="Arial"/>
          <w:lang w:eastAsia="es-ES" w:bidi="es-ES"/>
        </w:rPr>
        <w:t xml:space="preserve">Aunado a lo anterior, para el reconocimiento del lucro cesante en caso de fallecimiento es indispensable que se demuestre la dependencia económica entre el fallecido y el extremo actor. Eso quiere decir, que para su reconocimiento es fundamental aportar al proceso pruebas </w:t>
      </w:r>
      <w:r w:rsidRPr="006D505C">
        <w:rPr>
          <w:rFonts w:ascii="Arial" w:eastAsia="Arial" w:hAnsi="Arial" w:cs="Arial"/>
          <w:lang w:eastAsia="es-ES" w:bidi="es-ES"/>
        </w:rPr>
        <w:lastRenderedPageBreak/>
        <w:t>conducentes, pertinentes y útiles que acrediten la dependencia económica. Sobre el particular, la Corte Suprema de Justicia ha indicado:</w:t>
      </w:r>
    </w:p>
    <w:p w14:paraId="4F7DAA8B" w14:textId="77777777" w:rsidR="00F357F4" w:rsidRPr="006D505C" w:rsidRDefault="00F357F4" w:rsidP="0047766E">
      <w:pPr>
        <w:tabs>
          <w:tab w:val="left" w:pos="5626"/>
        </w:tabs>
        <w:spacing w:line="360" w:lineRule="auto"/>
        <w:jc w:val="both"/>
        <w:rPr>
          <w:rFonts w:ascii="Arial" w:eastAsia="Arial" w:hAnsi="Arial" w:cs="Arial"/>
          <w:lang w:eastAsia="es-ES" w:bidi="es-ES"/>
        </w:rPr>
      </w:pPr>
    </w:p>
    <w:p w14:paraId="23046CF7" w14:textId="77777777" w:rsidR="00F357F4" w:rsidRPr="006D505C" w:rsidRDefault="00F357F4" w:rsidP="0047766E">
      <w:pPr>
        <w:tabs>
          <w:tab w:val="left" w:pos="5626"/>
        </w:tabs>
        <w:spacing w:line="360" w:lineRule="auto"/>
        <w:ind w:left="709"/>
        <w:jc w:val="both"/>
        <w:rPr>
          <w:rFonts w:ascii="Arial" w:eastAsia="Arial" w:hAnsi="Arial" w:cs="Arial"/>
          <w:i/>
          <w:lang w:eastAsia="es-ES" w:bidi="es-ES"/>
        </w:rPr>
      </w:pPr>
      <w:r w:rsidRPr="006D505C">
        <w:rPr>
          <w:rFonts w:ascii="Arial" w:eastAsia="Arial" w:hAnsi="Arial" w:cs="Arial"/>
          <w:i/>
          <w:lang w:eastAsia="es-ES" w:bidi="es-ES"/>
        </w:rPr>
        <w:t>“</w:t>
      </w:r>
      <w:r w:rsidRPr="006D505C">
        <w:rPr>
          <w:rFonts w:ascii="Arial" w:eastAsia="Arial" w:hAnsi="Arial" w:cs="Arial"/>
          <w:b/>
          <w:i/>
          <w:u w:val="single"/>
          <w:lang w:eastAsia="es-ES" w:bidi="es-ES"/>
        </w:rPr>
        <w:t>lo que confiere el derecho para reclamar el pago de perjuicios materiales de índole extracontractual, derivados de la muerte de una persona es la dependencia económica del reclamante con respecto al extinto</w:t>
      </w:r>
      <w:r w:rsidRPr="006D505C">
        <w:rPr>
          <w:rFonts w:ascii="Arial" w:eastAsia="Arial" w:hAnsi="Arial" w:cs="Arial"/>
          <w:i/>
          <w:lang w:eastAsia="es-ES" w:bidi="es-ES"/>
        </w:rPr>
        <w:t>, siempre y cuando, claro está, exista certeza de que, dadas las circunstancias, la ayuda o socorro habría continuado de no haber ocurrido su fallecimiento”</w:t>
      </w:r>
      <w:r w:rsidRPr="006D505C">
        <w:rPr>
          <w:rFonts w:ascii="Arial" w:eastAsia="Arial" w:hAnsi="Arial" w:cs="Arial"/>
          <w:i/>
          <w:vertAlign w:val="superscript"/>
          <w:lang w:eastAsia="es-ES" w:bidi="es-ES"/>
        </w:rPr>
        <w:footnoteReference w:id="25"/>
      </w:r>
      <w:r w:rsidRPr="006D505C">
        <w:rPr>
          <w:rFonts w:ascii="Arial" w:eastAsia="Arial" w:hAnsi="Arial" w:cs="Arial"/>
          <w:i/>
          <w:lang w:eastAsia="es-ES" w:bidi="es-ES"/>
        </w:rPr>
        <w:t xml:space="preserve">. (Subrayado y negrilla fuera del texto original). </w:t>
      </w:r>
    </w:p>
    <w:p w14:paraId="7BD50ABB" w14:textId="77777777" w:rsidR="00F357F4" w:rsidRPr="006D505C" w:rsidRDefault="00F357F4" w:rsidP="0047766E">
      <w:pPr>
        <w:tabs>
          <w:tab w:val="left" w:pos="5626"/>
        </w:tabs>
        <w:spacing w:line="360" w:lineRule="auto"/>
        <w:jc w:val="both"/>
        <w:rPr>
          <w:rFonts w:ascii="Arial" w:eastAsia="Arial" w:hAnsi="Arial" w:cs="Arial"/>
          <w:lang w:eastAsia="es-ES" w:bidi="es-ES"/>
        </w:rPr>
      </w:pPr>
    </w:p>
    <w:p w14:paraId="3709A151" w14:textId="1430BC97" w:rsidR="00F357F4" w:rsidRPr="006D505C" w:rsidRDefault="00F357F4" w:rsidP="008D7D2A">
      <w:pPr>
        <w:tabs>
          <w:tab w:val="left" w:pos="5626"/>
        </w:tabs>
        <w:spacing w:line="360" w:lineRule="auto"/>
        <w:jc w:val="both"/>
        <w:rPr>
          <w:rFonts w:ascii="Arial" w:hAnsi="Arial" w:cs="Arial"/>
          <w:lang w:val="es-CO"/>
        </w:rPr>
      </w:pPr>
      <w:r w:rsidRPr="006D505C">
        <w:rPr>
          <w:rFonts w:ascii="Arial" w:eastAsia="Arial" w:hAnsi="Arial" w:cs="Arial"/>
          <w:lang w:eastAsia="es-ES" w:bidi="es-ES"/>
        </w:rPr>
        <w:t>De la providencia citada, resulta claro que la Sala de Casación Civil de la Corte Suprema de Justicia ha establecido una exigencia al reclamante de demostrar</w:t>
      </w:r>
      <w:r w:rsidR="009A7EF8" w:rsidRPr="006D505C">
        <w:rPr>
          <w:rFonts w:ascii="Arial" w:eastAsia="Arial" w:hAnsi="Arial" w:cs="Arial"/>
          <w:lang w:eastAsia="es-ES" w:bidi="es-ES"/>
        </w:rPr>
        <w:t xml:space="preserve"> lo dejado de percibir a causa de las lesiones causadas en el accidente de </w:t>
      </w:r>
      <w:r w:rsidR="003F0C09" w:rsidRPr="006D505C">
        <w:rPr>
          <w:rFonts w:ascii="Arial" w:eastAsia="Arial" w:hAnsi="Arial" w:cs="Arial"/>
          <w:lang w:eastAsia="es-ES" w:bidi="es-ES"/>
        </w:rPr>
        <w:t>tránsito</w:t>
      </w:r>
      <w:r w:rsidRPr="006D505C">
        <w:rPr>
          <w:rFonts w:ascii="Arial" w:eastAsia="Arial" w:hAnsi="Arial" w:cs="Arial"/>
          <w:lang w:eastAsia="es-ES" w:bidi="es-ES"/>
        </w:rPr>
        <w:t xml:space="preserve">, para el reconocimiento de perjuicios materiales. Por lo tanto, no es admisible reconocer el pago del perjuicio alegado, toda vez que no hay una sola prueba que acredite </w:t>
      </w:r>
      <w:r w:rsidR="00893BAF" w:rsidRPr="006D505C">
        <w:rPr>
          <w:rFonts w:ascii="Arial" w:hAnsi="Arial" w:cs="Arial"/>
        </w:rPr>
        <w:t xml:space="preserve">los ingresos dejados de percibidos por </w:t>
      </w:r>
      <w:r w:rsidR="00893BAF" w:rsidRPr="006D505C">
        <w:rPr>
          <w:rFonts w:ascii="Arial" w:hAnsi="Arial" w:cs="Arial"/>
          <w:lang w:val="es-ES_tradnl"/>
        </w:rPr>
        <w:t>la señora Diana Marcela Mondragón Ariza.</w:t>
      </w:r>
      <w:r w:rsidRPr="006D505C">
        <w:rPr>
          <w:rFonts w:ascii="Arial" w:eastAsia="Arial" w:hAnsi="Arial" w:cs="Arial"/>
          <w:lang w:eastAsia="es-ES" w:bidi="es-ES"/>
        </w:rPr>
        <w:t xml:space="preserve"> Sin perjuicio de lo anterior, debe considerarse que en todo caso no obra prueba dentro del plenario que acredite </w:t>
      </w:r>
      <w:r w:rsidR="00822EF0" w:rsidRPr="006D505C">
        <w:rPr>
          <w:rFonts w:ascii="Arial" w:eastAsia="Arial" w:hAnsi="Arial" w:cs="Arial"/>
          <w:lang w:eastAsia="es-ES" w:bidi="es-ES"/>
        </w:rPr>
        <w:t>la actividad económica y los</w:t>
      </w:r>
      <w:r w:rsidR="00822EF0" w:rsidRPr="006D505C">
        <w:rPr>
          <w:rFonts w:ascii="Arial" w:hAnsi="Arial" w:cs="Arial"/>
        </w:rPr>
        <w:t xml:space="preserve"> ingresos dejados de percibidos por </w:t>
      </w:r>
      <w:r w:rsidR="00822EF0" w:rsidRPr="006D505C">
        <w:rPr>
          <w:rFonts w:ascii="Arial" w:hAnsi="Arial" w:cs="Arial"/>
          <w:lang w:val="es-ES_tradnl"/>
        </w:rPr>
        <w:t xml:space="preserve">la señora Diana Marcela Mondragón Ariza </w:t>
      </w:r>
      <w:r w:rsidRPr="006D505C">
        <w:rPr>
          <w:rFonts w:ascii="Arial" w:eastAsia="Arial" w:hAnsi="Arial" w:cs="Arial"/>
          <w:lang w:eastAsia="es-ES" w:bidi="es-ES"/>
        </w:rPr>
        <w:t>por la cual, las pretensiones de la demanda deben ser negadas</w:t>
      </w:r>
      <w:r w:rsidR="00E3112F" w:rsidRPr="006D505C">
        <w:rPr>
          <w:rFonts w:ascii="Arial" w:eastAsia="Arial" w:hAnsi="Arial" w:cs="Arial"/>
          <w:lang w:eastAsia="es-ES" w:bidi="es-ES"/>
        </w:rPr>
        <w:t xml:space="preserve"> </w:t>
      </w:r>
      <w:r w:rsidR="00E3112F" w:rsidRPr="006D505C">
        <w:rPr>
          <w:rFonts w:ascii="Arial" w:hAnsi="Arial" w:cs="Arial"/>
          <w:lang w:val="es-ES_tradnl"/>
        </w:rPr>
        <w:t xml:space="preserve">y en caso de que el Despacho decida darle </w:t>
      </w:r>
      <w:r w:rsidR="00E3112F" w:rsidRPr="006D505C">
        <w:rPr>
          <w:rFonts w:ascii="Arial" w:hAnsi="Arial" w:cs="Arial"/>
          <w:lang w:val="es-CO"/>
        </w:rPr>
        <w:t>valor probatorio a los desprendibles de nómina allegados, dentro de los mismos se registra el reconocimiento de las incapacidades que la actora reclama, por lo que se evidencia que no existe un ingreso dejado de percibir</w:t>
      </w:r>
      <w:r w:rsidRPr="006D505C">
        <w:rPr>
          <w:rFonts w:ascii="Arial" w:eastAsia="Arial" w:hAnsi="Arial" w:cs="Arial"/>
          <w:lang w:eastAsia="es-ES" w:bidi="es-ES"/>
        </w:rPr>
        <w:t xml:space="preserve">. </w:t>
      </w:r>
    </w:p>
    <w:p w14:paraId="077E8429" w14:textId="77777777" w:rsidR="00F357F4" w:rsidRPr="006D505C" w:rsidRDefault="00F357F4" w:rsidP="0047766E">
      <w:pPr>
        <w:tabs>
          <w:tab w:val="left" w:pos="5626"/>
        </w:tabs>
        <w:spacing w:line="360" w:lineRule="auto"/>
        <w:jc w:val="both"/>
        <w:rPr>
          <w:rFonts w:ascii="Arial" w:eastAsia="Arial" w:hAnsi="Arial" w:cs="Arial"/>
          <w:lang w:eastAsia="es-ES" w:bidi="es-ES"/>
        </w:rPr>
      </w:pPr>
    </w:p>
    <w:p w14:paraId="0C88AC44" w14:textId="39551F38" w:rsidR="003F0C09" w:rsidRPr="006D505C" w:rsidRDefault="003F0C09" w:rsidP="0047766E">
      <w:pPr>
        <w:spacing w:line="360" w:lineRule="auto"/>
        <w:jc w:val="both"/>
        <w:rPr>
          <w:rFonts w:ascii="Arial" w:eastAsiaTheme="minorEastAsia" w:hAnsi="Arial" w:cs="Arial"/>
          <w:lang w:val="es-ES_tradnl" w:eastAsia="es-ES"/>
        </w:rPr>
      </w:pPr>
      <w:r w:rsidRPr="006D505C">
        <w:rPr>
          <w:rFonts w:ascii="Arial" w:eastAsiaTheme="minorEastAsia" w:hAnsi="Arial" w:cs="Arial"/>
          <w:lang w:val="es-ES_tradnl" w:eastAsia="es-ES"/>
        </w:rPr>
        <w:t xml:space="preserve">En conclusión, no puede existir reconocimiento de lucro cesante como quiera que no se acreditaron con los elementos probatorios pertinentes la actividad laboral, los ingresos </w:t>
      </w:r>
      <w:r w:rsidR="00CA3D02" w:rsidRPr="006D505C">
        <w:rPr>
          <w:rFonts w:ascii="Arial" w:eastAsiaTheme="minorEastAsia" w:hAnsi="Arial" w:cs="Arial"/>
          <w:lang w:val="es-ES_tradnl" w:eastAsia="es-ES"/>
        </w:rPr>
        <w:t>de la señora Diana Marcela Mondragón Ariza</w:t>
      </w:r>
      <w:r w:rsidRPr="006D505C">
        <w:rPr>
          <w:rFonts w:ascii="Arial" w:eastAsiaTheme="minorEastAsia" w:hAnsi="Arial" w:cs="Arial"/>
          <w:lang w:val="es-ES_tradnl" w:eastAsia="es-ES"/>
        </w:rPr>
        <w:t xml:space="preserve">. En ese sentido, la demanda careció de una carga probatoria que además de certera, la misma fuera conducente con el fin de acreditar y demostrar el lucro cesante solicitado. Lo anterior, en tanto tal como lo ha dispuesto la jurisprudencia, quien afirma una cosa es quien está obligado a probarla, obligando a quien pretende o demanda un derecho, que lo alegue y demuestre </w:t>
      </w:r>
      <w:r w:rsidRPr="006D505C">
        <w:rPr>
          <w:rFonts w:ascii="Arial" w:eastAsiaTheme="minorEastAsia" w:hAnsi="Arial" w:cs="Arial"/>
          <w:lang w:val="es-ES_tradnl" w:eastAsia="es-ES"/>
        </w:rPr>
        <w:lastRenderedPageBreak/>
        <w:t>los hechos que lo gestan o aquellos en que se funda, puesto que es absolutamente imperativo que se acredite procesalmente con los medios de convicción regular y oportunamente decretados y arrimados al plenario, ya que a nadie le es dado el privilegio de que su mero dicho sea prueba suficiente de lo que afirma.</w:t>
      </w:r>
    </w:p>
    <w:p w14:paraId="72455769" w14:textId="77777777" w:rsidR="003F0C09" w:rsidRPr="006D505C" w:rsidRDefault="003F0C09" w:rsidP="0047766E">
      <w:pPr>
        <w:spacing w:line="360" w:lineRule="auto"/>
        <w:jc w:val="both"/>
        <w:rPr>
          <w:rFonts w:ascii="Arial" w:eastAsiaTheme="minorEastAsia" w:hAnsi="Arial" w:cs="Arial"/>
          <w:lang w:val="es-ES_tradnl" w:eastAsia="es-ES"/>
        </w:rPr>
      </w:pPr>
    </w:p>
    <w:p w14:paraId="69374583" w14:textId="77777777" w:rsidR="003F0C09" w:rsidRPr="006D505C" w:rsidRDefault="003F0C09" w:rsidP="0047766E">
      <w:pPr>
        <w:spacing w:line="360" w:lineRule="auto"/>
        <w:jc w:val="both"/>
        <w:rPr>
          <w:rFonts w:ascii="Arial" w:hAnsi="Arial" w:cs="Arial"/>
          <w:lang w:eastAsia="es-CO"/>
        </w:rPr>
      </w:pPr>
      <w:r w:rsidRPr="006D505C">
        <w:rPr>
          <w:rFonts w:ascii="Arial" w:hAnsi="Arial" w:cs="Arial"/>
          <w:shd w:val="clear" w:color="auto" w:fill="FFFFFF"/>
          <w:lang w:eastAsia="es-CO"/>
        </w:rPr>
        <w:t>El Honorable Despacho no tiene otra alternativa diferente que negar las pretensiones de la demanda y</w:t>
      </w:r>
      <w:r w:rsidRPr="006D505C">
        <w:rPr>
          <w:rFonts w:ascii="Arial" w:hAnsi="Arial" w:cs="Arial"/>
          <w:lang w:eastAsia="es-CO"/>
        </w:rPr>
        <w:t xml:space="preserve"> declarar probada esta excepción.</w:t>
      </w:r>
    </w:p>
    <w:p w14:paraId="1D779B16" w14:textId="77777777" w:rsidR="00BC77A8" w:rsidRPr="006D505C" w:rsidRDefault="00BC77A8" w:rsidP="0047766E">
      <w:pPr>
        <w:tabs>
          <w:tab w:val="left" w:pos="5626"/>
        </w:tabs>
        <w:spacing w:line="360" w:lineRule="auto"/>
        <w:jc w:val="both"/>
        <w:rPr>
          <w:rFonts w:ascii="Arial" w:eastAsia="Arial" w:hAnsi="Arial" w:cs="Arial"/>
          <w:lang w:eastAsia="es-ES" w:bidi="es-ES"/>
        </w:rPr>
      </w:pPr>
    </w:p>
    <w:p w14:paraId="56730EF5" w14:textId="77777777" w:rsidR="00606370" w:rsidRPr="006D505C" w:rsidRDefault="00606370" w:rsidP="0047766E">
      <w:pPr>
        <w:tabs>
          <w:tab w:val="left" w:pos="5626"/>
        </w:tabs>
        <w:spacing w:line="360" w:lineRule="auto"/>
        <w:jc w:val="both"/>
        <w:rPr>
          <w:rFonts w:ascii="Arial" w:eastAsia="Arial" w:hAnsi="Arial" w:cs="Arial"/>
          <w:lang w:eastAsia="es-ES" w:bidi="es-ES"/>
        </w:rPr>
      </w:pPr>
    </w:p>
    <w:p w14:paraId="48AAC65F" w14:textId="77777777" w:rsidR="00BC77A8" w:rsidRPr="006D505C" w:rsidRDefault="00BC77A8" w:rsidP="0047766E">
      <w:pPr>
        <w:pStyle w:val="Ttulo3"/>
        <w:rPr>
          <w:rFonts w:eastAsiaTheme="minorEastAsia"/>
        </w:rPr>
      </w:pPr>
      <w:r w:rsidRPr="006D505C">
        <w:rPr>
          <w:rFonts w:eastAsiaTheme="minorEastAsia"/>
        </w:rPr>
        <w:t xml:space="preserve">TASACIÓN EXORBITANTE DE LOS DAÑOS MORALES </w:t>
      </w:r>
    </w:p>
    <w:p w14:paraId="5A88FD3B" w14:textId="77777777" w:rsidR="00BC77A8" w:rsidRPr="006D505C" w:rsidRDefault="00BC77A8" w:rsidP="0047766E">
      <w:pPr>
        <w:spacing w:line="360" w:lineRule="auto"/>
        <w:jc w:val="both"/>
        <w:rPr>
          <w:rFonts w:ascii="Arial" w:eastAsiaTheme="minorEastAsia" w:hAnsi="Arial" w:cs="Arial"/>
          <w:b/>
          <w:bCs/>
          <w:lang w:val="es-ES_tradnl" w:eastAsia="es-ES"/>
        </w:rPr>
      </w:pPr>
    </w:p>
    <w:p w14:paraId="4A41DEE2" w14:textId="52ECB9E8" w:rsidR="00893A59" w:rsidRPr="006D505C" w:rsidRDefault="00893A59" w:rsidP="0047766E">
      <w:pPr>
        <w:pStyle w:val="Textoindependiente"/>
        <w:spacing w:line="360" w:lineRule="auto"/>
        <w:jc w:val="both"/>
        <w:rPr>
          <w:rFonts w:ascii="Arial" w:hAnsi="Arial" w:cs="Arial"/>
          <w:sz w:val="22"/>
          <w:szCs w:val="22"/>
        </w:rPr>
      </w:pPr>
      <w:r w:rsidRPr="006D505C">
        <w:rPr>
          <w:rFonts w:ascii="Arial" w:hAnsi="Arial" w:cs="Arial"/>
          <w:sz w:val="22"/>
          <w:szCs w:val="22"/>
        </w:rPr>
        <w:t xml:space="preserve">Los perjuicios extrapatrimoniales por concepto de daño moral que pretende el extremo demandante resultan a todas luces improcedentes. Lo anterior, bajo el entendido de que la indemnización del daño moral solo procede cuando existe responsabilidad del demandado y como quiera que en este caso no existe tal responsabilidad en cabeza del señor </w:t>
      </w:r>
      <w:r w:rsidR="00AA64E1" w:rsidRPr="006D505C">
        <w:rPr>
          <w:rFonts w:ascii="Arial" w:hAnsi="Arial" w:cs="Arial"/>
          <w:sz w:val="22"/>
          <w:szCs w:val="22"/>
        </w:rPr>
        <w:t>Ferney Arturo García Robles</w:t>
      </w:r>
      <w:r w:rsidRPr="006D505C">
        <w:rPr>
          <w:rFonts w:ascii="Arial" w:hAnsi="Arial" w:cs="Arial"/>
          <w:sz w:val="22"/>
          <w:szCs w:val="22"/>
        </w:rPr>
        <w:t xml:space="preserve">, claramente no hay lugar a su reconocimiento. Como se ha señalado en líneas precedentes, para el caso en marras se encuentra probada la ausencia de responsabilidad en cabeza de la pasiva, pues como lo evidencia el Informe Policial de Accidente de Tránsito No. </w:t>
      </w:r>
      <w:r w:rsidR="00AE3CF4" w:rsidRPr="006D505C">
        <w:rPr>
          <w:rFonts w:ascii="Arial" w:hAnsi="Arial" w:cs="Arial"/>
          <w:sz w:val="22"/>
          <w:szCs w:val="22"/>
        </w:rPr>
        <w:t xml:space="preserve">A0015177123 </w:t>
      </w:r>
      <w:r w:rsidR="007C25BC" w:rsidRPr="006D505C">
        <w:rPr>
          <w:rFonts w:ascii="Arial" w:hAnsi="Arial" w:cs="Arial"/>
          <w:sz w:val="22"/>
          <w:szCs w:val="22"/>
        </w:rPr>
        <w:t xml:space="preserve">donde se refleja que </w:t>
      </w:r>
      <w:r w:rsidR="00835862" w:rsidRPr="006D505C">
        <w:rPr>
          <w:rFonts w:ascii="Arial" w:hAnsi="Arial" w:cs="Arial"/>
          <w:sz w:val="22"/>
          <w:szCs w:val="22"/>
        </w:rPr>
        <w:t>la causa del accidente es el hecho de un tercero</w:t>
      </w:r>
      <w:r w:rsidRPr="006D505C">
        <w:rPr>
          <w:rFonts w:ascii="Arial" w:hAnsi="Arial" w:cs="Arial"/>
          <w:sz w:val="22"/>
          <w:szCs w:val="22"/>
        </w:rPr>
        <w:t>. Adicionalmente, no puede pasarse por alto que de todas maneras la tasación propuesta para los perjuicios morales es exorbitante y en tal virtud, no puede ser tenida en cuenta por el Despacho.</w:t>
      </w:r>
    </w:p>
    <w:p w14:paraId="5C10705F" w14:textId="77777777" w:rsidR="00893A59" w:rsidRPr="006D505C" w:rsidRDefault="00893A59" w:rsidP="0047766E">
      <w:pPr>
        <w:pStyle w:val="Textoindependiente"/>
        <w:spacing w:line="360" w:lineRule="auto"/>
        <w:jc w:val="both"/>
        <w:rPr>
          <w:rFonts w:ascii="Arial" w:hAnsi="Arial" w:cs="Arial"/>
          <w:sz w:val="22"/>
          <w:szCs w:val="22"/>
        </w:rPr>
      </w:pPr>
    </w:p>
    <w:p w14:paraId="7DB3D868" w14:textId="4EA88D28" w:rsidR="00893A59" w:rsidRPr="006D505C" w:rsidRDefault="00893A59" w:rsidP="0047766E">
      <w:pPr>
        <w:spacing w:line="360" w:lineRule="auto"/>
        <w:jc w:val="both"/>
        <w:rPr>
          <w:rFonts w:ascii="Arial" w:hAnsi="Arial" w:cs="Arial"/>
        </w:rPr>
      </w:pPr>
      <w:r w:rsidRPr="006D505C">
        <w:rPr>
          <w:rFonts w:ascii="Arial" w:hAnsi="Arial" w:cs="Arial"/>
        </w:rPr>
        <w:t xml:space="preserve">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de acuerdo con los lineamientos jurisprudenciales fijados por la Sala </w:t>
      </w:r>
      <w:r w:rsidR="003C72D4" w:rsidRPr="006D505C">
        <w:rPr>
          <w:rFonts w:ascii="Arial" w:hAnsi="Arial" w:cs="Arial"/>
        </w:rPr>
        <w:t xml:space="preserve">De Casación </w:t>
      </w:r>
      <w:r w:rsidRPr="006D505C">
        <w:rPr>
          <w:rFonts w:ascii="Arial" w:hAnsi="Arial" w:cs="Arial"/>
        </w:rPr>
        <w:t>Civil de la Corte Suprema de Justicia para la tasación de los perjuicios morales en caso de lesiones permanentes a la víctima directa:</w:t>
      </w:r>
    </w:p>
    <w:p w14:paraId="7781FD32" w14:textId="77777777" w:rsidR="00893A59" w:rsidRPr="006D505C" w:rsidRDefault="00893A59" w:rsidP="0047766E">
      <w:pPr>
        <w:spacing w:line="360" w:lineRule="auto"/>
        <w:jc w:val="both"/>
        <w:rPr>
          <w:rFonts w:ascii="Arial" w:hAnsi="Arial" w:cs="Arial"/>
        </w:rPr>
      </w:pPr>
    </w:p>
    <w:p w14:paraId="11AED624" w14:textId="700C48C5" w:rsidR="00991756" w:rsidRPr="006D505C" w:rsidRDefault="00893A59" w:rsidP="00991756">
      <w:pPr>
        <w:spacing w:line="360" w:lineRule="auto"/>
        <w:ind w:left="850" w:right="850"/>
        <w:jc w:val="both"/>
        <w:rPr>
          <w:rFonts w:ascii="Arial" w:hAnsi="Arial" w:cs="Arial"/>
          <w:i/>
          <w:iCs/>
        </w:rPr>
      </w:pPr>
      <w:r w:rsidRPr="006D505C">
        <w:rPr>
          <w:rFonts w:ascii="Arial" w:hAnsi="Arial" w:cs="Arial"/>
          <w:i/>
          <w:iCs/>
        </w:rPr>
        <w:t>“</w:t>
      </w:r>
      <w:r w:rsidR="00991756" w:rsidRPr="006D505C">
        <w:rPr>
          <w:rFonts w:ascii="Arial" w:hAnsi="Arial" w:cs="Arial"/>
          <w:i/>
          <w:iCs/>
        </w:rPr>
        <w:t xml:space="preserve">En lo atañedero al perjuicio moral subjetivo se reconocerá porque resulta indudable la aflicción y congoja que a Diana Carolina Beltrán Toscano </w:t>
      </w:r>
      <w:r w:rsidR="00991756" w:rsidRPr="006D505C">
        <w:rPr>
          <w:rFonts w:ascii="Arial" w:hAnsi="Arial" w:cs="Arial"/>
          <w:b/>
          <w:bCs/>
          <w:i/>
          <w:iCs/>
          <w:u w:val="single"/>
        </w:rPr>
        <w:t>le produce la secuela dejada por el accidente de marras consistente en «perturbación psíquica de carácter permanente» y «deformidad física que afecta el cuerpo de carácter permanentes»</w:t>
      </w:r>
      <w:r w:rsidR="00991756" w:rsidRPr="006D505C">
        <w:rPr>
          <w:rFonts w:ascii="Arial" w:hAnsi="Arial" w:cs="Arial"/>
          <w:i/>
          <w:iCs/>
        </w:rPr>
        <w:t xml:space="preserve"> [</w:t>
      </w:r>
      <w:proofErr w:type="spellStart"/>
      <w:proofErr w:type="gramStart"/>
      <w:r w:rsidR="00991756" w:rsidRPr="006D505C">
        <w:rPr>
          <w:rFonts w:ascii="Arial" w:hAnsi="Arial" w:cs="Arial"/>
          <w:i/>
          <w:iCs/>
        </w:rPr>
        <w:t>fl</w:t>
      </w:r>
      <w:proofErr w:type="spellEnd"/>
      <w:r w:rsidR="00991756" w:rsidRPr="006D505C">
        <w:rPr>
          <w:rFonts w:ascii="Arial" w:hAnsi="Arial" w:cs="Arial"/>
          <w:i/>
          <w:iCs/>
        </w:rPr>
        <w:t xml:space="preserve"> .</w:t>
      </w:r>
      <w:proofErr w:type="gramEnd"/>
      <w:r w:rsidR="00991756" w:rsidRPr="006D505C">
        <w:rPr>
          <w:rFonts w:ascii="Arial" w:hAnsi="Arial" w:cs="Arial"/>
          <w:i/>
          <w:iCs/>
        </w:rPr>
        <w:t xml:space="preserve"> 1 2 c-5</w:t>
      </w:r>
      <w:proofErr w:type="gramStart"/>
      <w:r w:rsidR="00991756" w:rsidRPr="006D505C">
        <w:rPr>
          <w:rFonts w:ascii="Arial" w:hAnsi="Arial" w:cs="Arial"/>
          <w:i/>
          <w:iCs/>
        </w:rPr>
        <w:t>] ,</w:t>
      </w:r>
      <w:proofErr w:type="gramEnd"/>
      <w:r w:rsidR="00991756" w:rsidRPr="006D505C">
        <w:rPr>
          <w:rFonts w:ascii="Arial" w:hAnsi="Arial" w:cs="Arial"/>
          <w:i/>
          <w:iCs/>
        </w:rPr>
        <w:t xml:space="preserve"> pues es profundamente penoso, mucho más para una dama en la flor de su juventud , ver en su cuerpo cicatrices que antes del </w:t>
      </w:r>
      <w:proofErr w:type="spellStart"/>
      <w:r w:rsidR="00991756" w:rsidRPr="006D505C">
        <w:rPr>
          <w:rFonts w:ascii="Arial" w:hAnsi="Arial" w:cs="Arial"/>
          <w:i/>
          <w:iCs/>
        </w:rPr>
        <w:t>insuceso</w:t>
      </w:r>
      <w:proofErr w:type="spellEnd"/>
      <w:r w:rsidR="00991756" w:rsidRPr="006D505C">
        <w:rPr>
          <w:rFonts w:ascii="Arial" w:hAnsi="Arial" w:cs="Arial"/>
          <w:i/>
          <w:iCs/>
        </w:rPr>
        <w:t xml:space="preserve"> no estaban y ser consiente que sus funciones psicológicas se encuentran alteradas no transitoriamente sino por el resto de sus días, así la estética médica logre arrasarlos, lo cual conlleva al quebrantamiento indiscutible de caros derechos de la personalidad y de la autoestima .</w:t>
      </w:r>
    </w:p>
    <w:p w14:paraId="7B59E696" w14:textId="77777777" w:rsidR="00991756" w:rsidRPr="006D505C" w:rsidRDefault="00991756" w:rsidP="00991756">
      <w:pPr>
        <w:spacing w:line="360" w:lineRule="auto"/>
        <w:ind w:left="850" w:right="850"/>
        <w:jc w:val="both"/>
        <w:rPr>
          <w:rFonts w:ascii="Arial" w:hAnsi="Arial" w:cs="Arial"/>
          <w:i/>
          <w:iCs/>
        </w:rPr>
      </w:pPr>
    </w:p>
    <w:p w14:paraId="42EFFB95" w14:textId="77777777" w:rsidR="00991756" w:rsidRPr="006D505C" w:rsidRDefault="00991756" w:rsidP="00991756">
      <w:pPr>
        <w:spacing w:line="360" w:lineRule="auto"/>
        <w:ind w:left="850" w:right="850"/>
        <w:jc w:val="both"/>
        <w:rPr>
          <w:rFonts w:ascii="Arial" w:hAnsi="Arial" w:cs="Arial"/>
          <w:i/>
          <w:iCs/>
        </w:rPr>
      </w:pPr>
      <w:r w:rsidRPr="006D505C">
        <w:rPr>
          <w:rFonts w:ascii="Arial" w:hAnsi="Arial" w:cs="Arial"/>
          <w:i/>
          <w:iCs/>
        </w:rPr>
        <w:t>(…)</w:t>
      </w:r>
    </w:p>
    <w:p w14:paraId="0B935CF9" w14:textId="77777777" w:rsidR="00991756" w:rsidRPr="006D505C" w:rsidRDefault="00991756" w:rsidP="00991756">
      <w:pPr>
        <w:spacing w:line="360" w:lineRule="auto"/>
        <w:ind w:left="850" w:right="850"/>
        <w:jc w:val="both"/>
        <w:rPr>
          <w:rFonts w:ascii="Arial" w:hAnsi="Arial" w:cs="Arial"/>
          <w:i/>
          <w:iCs/>
        </w:rPr>
      </w:pPr>
    </w:p>
    <w:p w14:paraId="50DB6B43" w14:textId="035710B3" w:rsidR="00893A59" w:rsidRPr="006D505C" w:rsidRDefault="00991756" w:rsidP="00991756">
      <w:pPr>
        <w:spacing w:line="360" w:lineRule="auto"/>
        <w:ind w:left="850" w:right="850"/>
        <w:jc w:val="both"/>
        <w:rPr>
          <w:rFonts w:ascii="Arial" w:hAnsi="Arial" w:cs="Arial"/>
          <w:i/>
          <w:iCs/>
        </w:rPr>
      </w:pPr>
      <w:r w:rsidRPr="006D505C">
        <w:rPr>
          <w:rFonts w:ascii="Arial" w:hAnsi="Arial" w:cs="Arial"/>
          <w:i/>
          <w:iCs/>
        </w:rPr>
        <w:t xml:space="preserve">Recuerda la Corte , éste perjuicio no constituye un «regalo u obsequio gracioso», tiene por propósito reparar «(...) in </w:t>
      </w:r>
      <w:proofErr w:type="spellStart"/>
      <w:r w:rsidRPr="006D505C">
        <w:rPr>
          <w:rFonts w:ascii="Arial" w:hAnsi="Arial" w:cs="Arial"/>
          <w:i/>
          <w:iCs/>
        </w:rPr>
        <w:t>casu</w:t>
      </w:r>
      <w:proofErr w:type="spellEnd"/>
      <w:r w:rsidRPr="006D505C">
        <w:rPr>
          <w:rFonts w:ascii="Arial" w:hAnsi="Arial" w:cs="Arial"/>
          <w:i/>
          <w:iCs/>
        </w:rPr>
        <w:t xml:space="preserve"> con sujeción a los elementos de convicción y las particularidades de la situación litigiosa», de acuerdo con el ponderado arbitrio </w:t>
      </w:r>
      <w:proofErr w:type="spellStart"/>
      <w:r w:rsidRPr="006D505C">
        <w:rPr>
          <w:rFonts w:ascii="Arial" w:hAnsi="Arial" w:cs="Arial"/>
          <w:i/>
          <w:iCs/>
        </w:rPr>
        <w:t>iudicis</w:t>
      </w:r>
      <w:proofErr w:type="spellEnd"/>
      <w:r w:rsidRPr="006D505C">
        <w:rPr>
          <w:rFonts w:ascii="Arial" w:hAnsi="Arial" w:cs="Arial"/>
          <w:i/>
          <w:iCs/>
        </w:rPr>
        <w:t>, «sin perjuicio de los criterios orientadores de la jurisprudencia, en procura de una verdadera, justa, recta y eficiente impartición de justicia, derrotero y compromiso ineludible de todo juzgador por tanto, es procedente fijar el monto de la condena por este aspecto en la suma de quince millones de pesos ($15.000.000 ) para cada demandante.</w:t>
      </w:r>
      <w:r w:rsidR="00893A59" w:rsidRPr="006D505C">
        <w:rPr>
          <w:rFonts w:ascii="Arial" w:hAnsi="Arial" w:cs="Arial"/>
          <w:i/>
          <w:iCs/>
        </w:rPr>
        <w:t>”.</w:t>
      </w:r>
      <w:r w:rsidR="00893A59" w:rsidRPr="006D505C">
        <w:rPr>
          <w:rStyle w:val="Refdenotaalpie"/>
          <w:rFonts w:ascii="Arial" w:hAnsi="Arial" w:cs="Arial"/>
          <w:i/>
          <w:iCs/>
        </w:rPr>
        <w:footnoteReference w:id="26"/>
      </w:r>
      <w:r w:rsidR="00893A59" w:rsidRPr="006D505C">
        <w:rPr>
          <w:rFonts w:ascii="Arial" w:hAnsi="Arial" w:cs="Arial"/>
          <w:i/>
          <w:iCs/>
        </w:rPr>
        <w:t xml:space="preserve"> (Subrayado fuera del texto original)</w:t>
      </w:r>
    </w:p>
    <w:p w14:paraId="0CAECC2C" w14:textId="77777777" w:rsidR="00893A59" w:rsidRPr="006D505C" w:rsidRDefault="00893A59" w:rsidP="0047766E">
      <w:pPr>
        <w:spacing w:line="360" w:lineRule="auto"/>
        <w:jc w:val="both"/>
        <w:rPr>
          <w:rFonts w:ascii="Arial" w:hAnsi="Arial" w:cs="Arial"/>
          <w:highlight w:val="yellow"/>
        </w:rPr>
      </w:pPr>
    </w:p>
    <w:p w14:paraId="077864E0" w14:textId="7B9FDE8F" w:rsidR="00893A59" w:rsidRPr="006D505C" w:rsidRDefault="00893A59" w:rsidP="0047766E">
      <w:pPr>
        <w:spacing w:line="360" w:lineRule="auto"/>
        <w:jc w:val="both"/>
        <w:rPr>
          <w:rFonts w:ascii="Arial" w:hAnsi="Arial" w:cs="Arial"/>
        </w:rPr>
      </w:pPr>
      <w:r w:rsidRPr="006D505C">
        <w:rPr>
          <w:rFonts w:ascii="Arial" w:hAnsi="Arial" w:cs="Arial"/>
        </w:rPr>
        <w:t>Según la jurisprudencia citada, es menester advertir que</w:t>
      </w:r>
      <w:r w:rsidRPr="006D505C">
        <w:rPr>
          <w:rFonts w:ascii="Arial" w:hAnsi="Arial" w:cs="Arial"/>
          <w:b/>
          <w:bCs/>
        </w:rPr>
        <w:t>,</w:t>
      </w:r>
      <w:r w:rsidRPr="006D505C">
        <w:rPr>
          <w:rFonts w:ascii="Arial" w:hAnsi="Arial" w:cs="Arial"/>
        </w:rPr>
        <w:t xml:space="preserve"> es excesivo el valor pretendido por la parte demandante, toda vez que, en la referida sentencia, resulta plausible que se reconoce un monto </w:t>
      </w:r>
      <w:r w:rsidRPr="006D505C">
        <w:rPr>
          <w:rFonts w:ascii="Arial" w:hAnsi="Arial" w:cs="Arial"/>
        </w:rPr>
        <w:lastRenderedPageBreak/>
        <w:t xml:space="preserve">máximo de </w:t>
      </w:r>
      <w:r w:rsidR="00F3342C" w:rsidRPr="006D505C">
        <w:rPr>
          <w:rFonts w:ascii="Arial" w:hAnsi="Arial" w:cs="Arial"/>
        </w:rPr>
        <w:t xml:space="preserve">quince </w:t>
      </w:r>
      <w:r w:rsidRPr="006D505C">
        <w:rPr>
          <w:rFonts w:ascii="Arial" w:hAnsi="Arial" w:cs="Arial"/>
        </w:rPr>
        <w:t>millones de pesos ($</w:t>
      </w:r>
      <w:r w:rsidR="00F3342C" w:rsidRPr="006D505C">
        <w:rPr>
          <w:rFonts w:ascii="Arial" w:hAnsi="Arial" w:cs="Arial"/>
        </w:rPr>
        <w:t>15</w:t>
      </w:r>
      <w:r w:rsidRPr="006D505C">
        <w:rPr>
          <w:rFonts w:ascii="Arial" w:hAnsi="Arial" w:cs="Arial"/>
        </w:rPr>
        <w:t xml:space="preserve">.000.000) para la víctima directa del daño, debido a </w:t>
      </w:r>
      <w:r w:rsidR="00906E60" w:rsidRPr="006D505C">
        <w:rPr>
          <w:rFonts w:ascii="Arial" w:hAnsi="Arial" w:cs="Arial"/>
        </w:rPr>
        <w:t>que,</w:t>
      </w:r>
      <w:r w:rsidRPr="006D505C">
        <w:rPr>
          <w:rFonts w:ascii="Arial" w:hAnsi="Arial" w:cs="Arial"/>
        </w:rPr>
        <w:t xml:space="preserve"> como consecuencia del siniestro acaecido, </w:t>
      </w:r>
      <w:r w:rsidR="005A408E" w:rsidRPr="006D505C">
        <w:rPr>
          <w:rFonts w:ascii="Arial" w:hAnsi="Arial" w:cs="Arial"/>
        </w:rPr>
        <w:t xml:space="preserve">se </w:t>
      </w:r>
      <w:r w:rsidRPr="006D505C">
        <w:rPr>
          <w:rFonts w:ascii="Arial" w:hAnsi="Arial" w:cs="Arial"/>
        </w:rPr>
        <w:t xml:space="preserve">presentó una pérdida de capacidad laboral </w:t>
      </w:r>
      <w:r w:rsidR="00560C67" w:rsidRPr="006D505C">
        <w:rPr>
          <w:rFonts w:ascii="Arial" w:hAnsi="Arial" w:cs="Arial"/>
        </w:rPr>
        <w:t>del</w:t>
      </w:r>
      <w:r w:rsidR="00906E60" w:rsidRPr="006D505C">
        <w:rPr>
          <w:rFonts w:ascii="Arial" w:hAnsi="Arial" w:cs="Arial"/>
        </w:rPr>
        <w:t xml:space="preserve"> 20.65%</w:t>
      </w:r>
      <w:r w:rsidRPr="006D505C">
        <w:rPr>
          <w:rFonts w:ascii="Arial" w:hAnsi="Arial" w:cs="Arial"/>
        </w:rPr>
        <w:t xml:space="preserve">. </w:t>
      </w:r>
      <w:r w:rsidR="00906E60" w:rsidRPr="006D505C">
        <w:rPr>
          <w:rFonts w:ascii="Arial" w:hAnsi="Arial" w:cs="Arial"/>
        </w:rPr>
        <w:t>Respecto del caso en concreto</w:t>
      </w:r>
      <w:r w:rsidRPr="006D505C">
        <w:rPr>
          <w:rFonts w:ascii="Arial" w:hAnsi="Arial" w:cs="Arial"/>
        </w:rPr>
        <w:t xml:space="preserve">: </w:t>
      </w:r>
      <w:r w:rsidRPr="006D505C">
        <w:rPr>
          <w:rFonts w:ascii="Arial" w:hAnsi="Arial" w:cs="Arial"/>
          <w:b/>
          <w:bCs/>
        </w:rPr>
        <w:t>(i)</w:t>
      </w:r>
      <w:r w:rsidRPr="006D505C">
        <w:rPr>
          <w:rFonts w:ascii="Arial" w:hAnsi="Arial" w:cs="Arial"/>
        </w:rPr>
        <w:t xml:space="preserve"> No hay prueba en el proceso que acredite la gravedad de las secuelas, por ende, como quiera que no hay prueba de la gravedad de las lesiones la tasación deberá desestimarse, pues las pretensiones invocadas por la parte demandante evocan un evidente ánimo especulativo, </w:t>
      </w:r>
      <w:r w:rsidRPr="006D505C">
        <w:rPr>
          <w:rFonts w:ascii="Arial" w:hAnsi="Arial" w:cs="Arial"/>
          <w:b/>
          <w:bCs/>
        </w:rPr>
        <w:t>(</w:t>
      </w:r>
      <w:proofErr w:type="spellStart"/>
      <w:r w:rsidRPr="006D505C">
        <w:rPr>
          <w:rFonts w:ascii="Arial" w:hAnsi="Arial" w:cs="Arial"/>
          <w:b/>
          <w:bCs/>
        </w:rPr>
        <w:t>ii</w:t>
      </w:r>
      <w:proofErr w:type="spellEnd"/>
      <w:r w:rsidRPr="006D505C">
        <w:rPr>
          <w:rFonts w:ascii="Arial" w:hAnsi="Arial" w:cs="Arial"/>
          <w:b/>
          <w:bCs/>
        </w:rPr>
        <w:t xml:space="preserve">) </w:t>
      </w:r>
      <w:r w:rsidRPr="006D505C">
        <w:rPr>
          <w:rFonts w:ascii="Arial" w:hAnsi="Arial" w:cs="Arial"/>
        </w:rPr>
        <w:t xml:space="preserve">No hay prueba en el proceso que acredite que la gravedad de las lesiones alegadas por parte de la demandante sea consecuencial con las que sufre una persona </w:t>
      </w:r>
      <w:r w:rsidR="009D374A" w:rsidRPr="006D505C">
        <w:rPr>
          <w:rFonts w:ascii="Arial" w:hAnsi="Arial" w:cs="Arial"/>
        </w:rPr>
        <w:t>con lesiones que generen</w:t>
      </w:r>
      <w:r w:rsidRPr="006D505C">
        <w:rPr>
          <w:rFonts w:ascii="Arial" w:hAnsi="Arial" w:cs="Arial"/>
        </w:rPr>
        <w:t xml:space="preserve"> </w:t>
      </w:r>
      <w:r w:rsidR="00415F7A" w:rsidRPr="006D505C">
        <w:rPr>
          <w:rFonts w:ascii="Arial" w:hAnsi="Arial" w:cs="Arial"/>
          <w:lang w:val="es-CO"/>
        </w:rPr>
        <w:t>perturbación psíquica de carácter permanente</w:t>
      </w:r>
      <w:r w:rsidR="009D374A" w:rsidRPr="006D505C">
        <w:rPr>
          <w:rFonts w:ascii="Arial" w:hAnsi="Arial" w:cs="Arial"/>
          <w:lang w:val="es-CO"/>
        </w:rPr>
        <w:t xml:space="preserve"> </w:t>
      </w:r>
      <w:r w:rsidRPr="006D505C">
        <w:rPr>
          <w:rFonts w:ascii="Arial" w:hAnsi="Arial" w:cs="Arial"/>
        </w:rPr>
        <w:t xml:space="preserve">o aquella que alegue una discapacidad, y </w:t>
      </w:r>
      <w:r w:rsidRPr="006D505C">
        <w:rPr>
          <w:rFonts w:ascii="Arial" w:hAnsi="Arial" w:cs="Arial"/>
          <w:b/>
          <w:bCs/>
        </w:rPr>
        <w:t>(iii)</w:t>
      </w:r>
      <w:r w:rsidRPr="006D505C">
        <w:rPr>
          <w:rFonts w:ascii="Arial" w:hAnsi="Arial" w:cs="Arial"/>
        </w:rPr>
        <w:t xml:space="preserve"> Ha sido soportado a través de los medios documentales idóneos que la producción del accidente obedeció a la culpa exclusiva de </w:t>
      </w:r>
      <w:r w:rsidR="001A27CC" w:rsidRPr="006D505C">
        <w:rPr>
          <w:rFonts w:ascii="Arial" w:hAnsi="Arial" w:cs="Arial"/>
        </w:rPr>
        <w:t>un tercero</w:t>
      </w:r>
      <w:r w:rsidRPr="006D505C">
        <w:rPr>
          <w:rFonts w:ascii="Arial" w:hAnsi="Arial" w:cs="Arial"/>
        </w:rPr>
        <w:t xml:space="preserve">. Así entonces, no solo no hay lugar a reconocer el máximo de la indemnización contemplada por los criterios Jurisprudenciales pues las pretensiones exorbitantes invocadas por la parte demandante evocan un evidente ánimo especulativo que carece de un fundamento legal certero </w:t>
      </w:r>
      <w:proofErr w:type="gramStart"/>
      <w:r w:rsidRPr="006D505C">
        <w:rPr>
          <w:rFonts w:ascii="Arial" w:hAnsi="Arial" w:cs="Arial"/>
        </w:rPr>
        <w:t>y</w:t>
      </w:r>
      <w:proofErr w:type="gramEnd"/>
      <w:r w:rsidRPr="006D505C">
        <w:rPr>
          <w:rFonts w:ascii="Arial" w:hAnsi="Arial" w:cs="Arial"/>
        </w:rPr>
        <w:t xml:space="preserve"> en segundo lugar, no hay procedencia al reconocimiento de valor alguno partiendo de la ausencia de responsabilidad en cabeza de la parte pasiva. Es por estos motivos que no podrá reconocerse la tasación de daño moral invocada por el extremo demandante</w:t>
      </w:r>
      <w:r w:rsidR="00E426FA" w:rsidRPr="006D505C">
        <w:rPr>
          <w:rFonts w:ascii="Arial" w:hAnsi="Arial" w:cs="Arial"/>
        </w:rPr>
        <w:t>.</w:t>
      </w:r>
    </w:p>
    <w:p w14:paraId="4D9B9F2C" w14:textId="77777777" w:rsidR="00E426FA" w:rsidRPr="006D505C" w:rsidRDefault="00E426FA" w:rsidP="0047766E">
      <w:pPr>
        <w:spacing w:line="360" w:lineRule="auto"/>
        <w:jc w:val="both"/>
        <w:rPr>
          <w:rFonts w:ascii="Arial" w:hAnsi="Arial" w:cs="Arial"/>
        </w:rPr>
      </w:pPr>
    </w:p>
    <w:p w14:paraId="30C293D5" w14:textId="780CFD33" w:rsidR="00893A59" w:rsidRPr="006D505C" w:rsidRDefault="00893A59" w:rsidP="0047766E">
      <w:pPr>
        <w:pStyle w:val="Textoindependiente"/>
        <w:spacing w:line="360" w:lineRule="auto"/>
        <w:ind w:right="111"/>
        <w:jc w:val="both"/>
        <w:rPr>
          <w:rFonts w:ascii="Arial" w:hAnsi="Arial" w:cs="Arial"/>
          <w:sz w:val="22"/>
          <w:szCs w:val="22"/>
        </w:rPr>
      </w:pPr>
      <w:r w:rsidRPr="006D505C">
        <w:rPr>
          <w:rFonts w:ascii="Arial" w:hAnsi="Arial" w:cs="Arial"/>
          <w:sz w:val="22"/>
          <w:szCs w:val="22"/>
        </w:rPr>
        <w:t>En</w:t>
      </w:r>
      <w:r w:rsidRPr="006D505C">
        <w:rPr>
          <w:rFonts w:ascii="Arial" w:hAnsi="Arial" w:cs="Arial"/>
          <w:spacing w:val="13"/>
          <w:sz w:val="22"/>
          <w:szCs w:val="22"/>
        </w:rPr>
        <w:t xml:space="preserve"> </w:t>
      </w:r>
      <w:r w:rsidRPr="006D505C">
        <w:rPr>
          <w:rFonts w:ascii="Arial" w:hAnsi="Arial" w:cs="Arial"/>
          <w:sz w:val="22"/>
          <w:szCs w:val="22"/>
        </w:rPr>
        <w:t>conclusión,</w:t>
      </w:r>
      <w:r w:rsidRPr="006D505C">
        <w:rPr>
          <w:rFonts w:ascii="Arial" w:hAnsi="Arial" w:cs="Arial"/>
          <w:spacing w:val="14"/>
          <w:sz w:val="22"/>
          <w:szCs w:val="22"/>
        </w:rPr>
        <w:t xml:space="preserve"> </w:t>
      </w:r>
      <w:r w:rsidRPr="006D505C">
        <w:rPr>
          <w:rFonts w:ascii="Arial" w:hAnsi="Arial" w:cs="Arial"/>
          <w:sz w:val="22"/>
          <w:szCs w:val="22"/>
        </w:rPr>
        <w:t>es</w:t>
      </w:r>
      <w:r w:rsidRPr="006D505C">
        <w:rPr>
          <w:rFonts w:ascii="Arial" w:hAnsi="Arial" w:cs="Arial"/>
          <w:spacing w:val="12"/>
          <w:sz w:val="22"/>
          <w:szCs w:val="22"/>
        </w:rPr>
        <w:t xml:space="preserve"> </w:t>
      </w:r>
      <w:r w:rsidRPr="006D505C">
        <w:rPr>
          <w:rFonts w:ascii="Arial" w:hAnsi="Arial" w:cs="Arial"/>
          <w:sz w:val="22"/>
          <w:szCs w:val="22"/>
        </w:rPr>
        <w:t>inviable</w:t>
      </w:r>
      <w:r w:rsidRPr="006D505C">
        <w:rPr>
          <w:rFonts w:ascii="Arial" w:hAnsi="Arial" w:cs="Arial"/>
          <w:spacing w:val="11"/>
          <w:sz w:val="22"/>
          <w:szCs w:val="22"/>
        </w:rPr>
        <w:t xml:space="preserve"> </w:t>
      </w:r>
      <w:r w:rsidRPr="006D505C">
        <w:rPr>
          <w:rFonts w:ascii="Arial" w:hAnsi="Arial" w:cs="Arial"/>
          <w:sz w:val="22"/>
          <w:szCs w:val="22"/>
        </w:rPr>
        <w:t>el</w:t>
      </w:r>
      <w:r w:rsidRPr="006D505C">
        <w:rPr>
          <w:rFonts w:ascii="Arial" w:hAnsi="Arial" w:cs="Arial"/>
          <w:spacing w:val="12"/>
          <w:sz w:val="22"/>
          <w:szCs w:val="22"/>
        </w:rPr>
        <w:t xml:space="preserve"> </w:t>
      </w:r>
      <w:r w:rsidRPr="006D505C">
        <w:rPr>
          <w:rFonts w:ascii="Arial" w:hAnsi="Arial" w:cs="Arial"/>
          <w:sz w:val="22"/>
          <w:szCs w:val="22"/>
        </w:rPr>
        <w:t>reconocimiento</w:t>
      </w:r>
      <w:r w:rsidRPr="006D505C">
        <w:rPr>
          <w:rFonts w:ascii="Arial" w:hAnsi="Arial" w:cs="Arial"/>
          <w:spacing w:val="11"/>
          <w:sz w:val="22"/>
          <w:szCs w:val="22"/>
        </w:rPr>
        <w:t xml:space="preserve"> </w:t>
      </w:r>
      <w:r w:rsidRPr="006D505C">
        <w:rPr>
          <w:rFonts w:ascii="Arial" w:hAnsi="Arial" w:cs="Arial"/>
          <w:sz w:val="22"/>
          <w:szCs w:val="22"/>
        </w:rPr>
        <w:t>del</w:t>
      </w:r>
      <w:r w:rsidRPr="006D505C">
        <w:rPr>
          <w:rFonts w:ascii="Arial" w:hAnsi="Arial" w:cs="Arial"/>
          <w:spacing w:val="13"/>
          <w:sz w:val="22"/>
          <w:szCs w:val="22"/>
        </w:rPr>
        <w:t xml:space="preserve"> </w:t>
      </w:r>
      <w:r w:rsidRPr="006D505C">
        <w:rPr>
          <w:rFonts w:ascii="Arial" w:hAnsi="Arial" w:cs="Arial"/>
          <w:sz w:val="22"/>
          <w:szCs w:val="22"/>
        </w:rPr>
        <w:t>daño</w:t>
      </w:r>
      <w:r w:rsidRPr="006D505C">
        <w:rPr>
          <w:rFonts w:ascii="Arial" w:hAnsi="Arial" w:cs="Arial"/>
          <w:spacing w:val="11"/>
          <w:sz w:val="22"/>
          <w:szCs w:val="22"/>
        </w:rPr>
        <w:t xml:space="preserve"> </w:t>
      </w:r>
      <w:r w:rsidRPr="006D505C">
        <w:rPr>
          <w:rFonts w:ascii="Arial" w:hAnsi="Arial" w:cs="Arial"/>
          <w:sz w:val="22"/>
          <w:szCs w:val="22"/>
        </w:rPr>
        <w:t>moral</w:t>
      </w:r>
      <w:r w:rsidRPr="006D505C">
        <w:rPr>
          <w:rFonts w:ascii="Arial" w:hAnsi="Arial" w:cs="Arial"/>
          <w:spacing w:val="12"/>
          <w:sz w:val="22"/>
          <w:szCs w:val="22"/>
        </w:rPr>
        <w:t xml:space="preserve"> </w:t>
      </w:r>
      <w:r w:rsidRPr="006D505C">
        <w:rPr>
          <w:rFonts w:ascii="Arial" w:hAnsi="Arial" w:cs="Arial"/>
          <w:sz w:val="22"/>
          <w:szCs w:val="22"/>
        </w:rPr>
        <w:t>en</w:t>
      </w:r>
      <w:r w:rsidRPr="006D505C">
        <w:rPr>
          <w:rFonts w:ascii="Arial" w:hAnsi="Arial" w:cs="Arial"/>
          <w:spacing w:val="14"/>
          <w:sz w:val="22"/>
          <w:szCs w:val="22"/>
        </w:rPr>
        <w:t xml:space="preserve"> </w:t>
      </w:r>
      <w:r w:rsidRPr="006D505C">
        <w:rPr>
          <w:rFonts w:ascii="Arial" w:hAnsi="Arial" w:cs="Arial"/>
          <w:sz w:val="22"/>
          <w:szCs w:val="22"/>
        </w:rPr>
        <w:t>la</w:t>
      </w:r>
      <w:r w:rsidRPr="006D505C">
        <w:rPr>
          <w:rFonts w:ascii="Arial" w:hAnsi="Arial" w:cs="Arial"/>
          <w:spacing w:val="10"/>
          <w:sz w:val="22"/>
          <w:szCs w:val="22"/>
        </w:rPr>
        <w:t xml:space="preserve"> </w:t>
      </w:r>
      <w:r w:rsidRPr="006D505C">
        <w:rPr>
          <w:rFonts w:ascii="Arial" w:hAnsi="Arial" w:cs="Arial"/>
          <w:sz w:val="22"/>
          <w:szCs w:val="22"/>
        </w:rPr>
        <w:t>suma</w:t>
      </w:r>
      <w:r w:rsidRPr="006D505C">
        <w:rPr>
          <w:rFonts w:ascii="Arial" w:hAnsi="Arial" w:cs="Arial"/>
          <w:spacing w:val="19"/>
          <w:sz w:val="22"/>
          <w:szCs w:val="22"/>
        </w:rPr>
        <w:t xml:space="preserve"> </w:t>
      </w:r>
      <w:r w:rsidRPr="006D505C">
        <w:rPr>
          <w:rFonts w:ascii="Arial" w:hAnsi="Arial" w:cs="Arial"/>
          <w:sz w:val="22"/>
          <w:szCs w:val="22"/>
        </w:rPr>
        <w:t>pretendida</w:t>
      </w:r>
      <w:r w:rsidRPr="006D505C">
        <w:rPr>
          <w:rFonts w:ascii="Arial" w:hAnsi="Arial" w:cs="Arial"/>
          <w:spacing w:val="11"/>
          <w:sz w:val="22"/>
          <w:szCs w:val="22"/>
        </w:rPr>
        <w:t xml:space="preserve"> </w:t>
      </w:r>
      <w:r w:rsidRPr="006D505C">
        <w:rPr>
          <w:rFonts w:ascii="Arial" w:hAnsi="Arial" w:cs="Arial"/>
          <w:sz w:val="22"/>
          <w:szCs w:val="22"/>
        </w:rPr>
        <w:t>por los demandantes, y en tal sentido no hay lugar al</w:t>
      </w:r>
      <w:r w:rsidRPr="006D505C">
        <w:rPr>
          <w:rFonts w:ascii="Arial" w:hAnsi="Arial" w:cs="Arial"/>
          <w:spacing w:val="1"/>
          <w:sz w:val="22"/>
          <w:szCs w:val="22"/>
        </w:rPr>
        <w:t xml:space="preserve"> </w:t>
      </w:r>
      <w:r w:rsidRPr="006D505C">
        <w:rPr>
          <w:rFonts w:ascii="Arial" w:hAnsi="Arial" w:cs="Arial"/>
          <w:sz w:val="22"/>
          <w:szCs w:val="22"/>
        </w:rPr>
        <w:t>reconocimiento de valor alguno por concepto que supere los montos fijados a partir del</w:t>
      </w:r>
      <w:r w:rsidRPr="006D505C">
        <w:rPr>
          <w:rFonts w:ascii="Arial" w:hAnsi="Arial" w:cs="Arial"/>
          <w:spacing w:val="1"/>
          <w:sz w:val="22"/>
          <w:szCs w:val="22"/>
        </w:rPr>
        <w:t xml:space="preserve"> </w:t>
      </w:r>
      <w:r w:rsidRPr="006D505C">
        <w:rPr>
          <w:rFonts w:ascii="Arial" w:hAnsi="Arial" w:cs="Arial"/>
          <w:sz w:val="22"/>
          <w:szCs w:val="22"/>
        </w:rPr>
        <w:t>desarrollo jurisprudencial de la Corte Suprema de Justicia. Puesto que esta Corporación ha determinado que cuando se obtiene una pérdida de capacidad</w:t>
      </w:r>
      <w:r w:rsidRPr="006D505C">
        <w:rPr>
          <w:rFonts w:ascii="Arial" w:hAnsi="Arial" w:cs="Arial"/>
          <w:spacing w:val="1"/>
          <w:sz w:val="22"/>
          <w:szCs w:val="22"/>
        </w:rPr>
        <w:t xml:space="preserve"> </w:t>
      </w:r>
      <w:r w:rsidRPr="006D505C">
        <w:rPr>
          <w:rFonts w:ascii="Arial" w:hAnsi="Arial" w:cs="Arial"/>
          <w:sz w:val="22"/>
          <w:szCs w:val="22"/>
        </w:rPr>
        <w:t xml:space="preserve">laboral del </w:t>
      </w:r>
      <w:r w:rsidR="00B847B9" w:rsidRPr="006D505C">
        <w:rPr>
          <w:rFonts w:ascii="Arial" w:hAnsi="Arial" w:cs="Arial"/>
          <w:sz w:val="22"/>
          <w:szCs w:val="22"/>
        </w:rPr>
        <w:t>20</w:t>
      </w:r>
      <w:r w:rsidRPr="006D505C">
        <w:rPr>
          <w:rFonts w:ascii="Arial" w:hAnsi="Arial" w:cs="Arial"/>
          <w:sz w:val="22"/>
          <w:szCs w:val="22"/>
        </w:rPr>
        <w:t>% o superior, el valor a reconocer por concepto de daño moral deberá</w:t>
      </w:r>
      <w:r w:rsidRPr="006D505C">
        <w:rPr>
          <w:rFonts w:ascii="Arial" w:hAnsi="Arial" w:cs="Arial"/>
          <w:spacing w:val="1"/>
          <w:sz w:val="22"/>
          <w:szCs w:val="22"/>
        </w:rPr>
        <w:t xml:space="preserve"> </w:t>
      </w:r>
      <w:r w:rsidRPr="006D505C">
        <w:rPr>
          <w:rFonts w:ascii="Arial" w:hAnsi="Arial" w:cs="Arial"/>
          <w:sz w:val="22"/>
          <w:szCs w:val="22"/>
        </w:rPr>
        <w:t xml:space="preserve">oscilar de </w:t>
      </w:r>
      <w:r w:rsidR="00781605" w:rsidRPr="006D505C">
        <w:rPr>
          <w:rFonts w:ascii="Arial" w:hAnsi="Arial" w:cs="Arial"/>
          <w:sz w:val="22"/>
          <w:szCs w:val="22"/>
        </w:rPr>
        <w:t xml:space="preserve">quince </w:t>
      </w:r>
      <w:r w:rsidRPr="006D505C">
        <w:rPr>
          <w:rFonts w:ascii="Arial" w:hAnsi="Arial" w:cs="Arial"/>
          <w:sz w:val="22"/>
          <w:szCs w:val="22"/>
        </w:rPr>
        <w:t>millones de pesos ($</w:t>
      </w:r>
      <w:r w:rsidR="00781605" w:rsidRPr="006D505C">
        <w:rPr>
          <w:rFonts w:ascii="Arial" w:hAnsi="Arial" w:cs="Arial"/>
          <w:sz w:val="22"/>
          <w:szCs w:val="22"/>
        </w:rPr>
        <w:t>15</w:t>
      </w:r>
      <w:r w:rsidRPr="006D505C">
        <w:rPr>
          <w:rFonts w:ascii="Arial" w:hAnsi="Arial" w:cs="Arial"/>
          <w:sz w:val="22"/>
          <w:szCs w:val="22"/>
        </w:rPr>
        <w:t>.000.000). Ahora bien, en el presente asunto, como se ha evidenciado, el extremo actor no</w:t>
      </w:r>
      <w:r w:rsidRPr="006D505C">
        <w:rPr>
          <w:rFonts w:ascii="Arial" w:hAnsi="Arial" w:cs="Arial"/>
          <w:spacing w:val="20"/>
          <w:sz w:val="22"/>
          <w:szCs w:val="22"/>
        </w:rPr>
        <w:t xml:space="preserve"> </w:t>
      </w:r>
      <w:r w:rsidRPr="006D505C">
        <w:rPr>
          <w:rFonts w:ascii="Arial" w:hAnsi="Arial" w:cs="Arial"/>
          <w:sz w:val="22"/>
          <w:szCs w:val="22"/>
        </w:rPr>
        <w:t>aportó</w:t>
      </w:r>
      <w:r w:rsidRPr="006D505C">
        <w:rPr>
          <w:rFonts w:ascii="Arial" w:hAnsi="Arial" w:cs="Arial"/>
          <w:spacing w:val="21"/>
          <w:sz w:val="22"/>
          <w:szCs w:val="22"/>
        </w:rPr>
        <w:t xml:space="preserve"> </w:t>
      </w:r>
      <w:r w:rsidRPr="006D505C">
        <w:rPr>
          <w:rFonts w:ascii="Arial" w:hAnsi="Arial" w:cs="Arial"/>
          <w:sz w:val="22"/>
          <w:szCs w:val="22"/>
        </w:rPr>
        <w:t>un</w:t>
      </w:r>
      <w:r w:rsidRPr="006D505C">
        <w:rPr>
          <w:rFonts w:ascii="Arial" w:hAnsi="Arial" w:cs="Arial"/>
          <w:spacing w:val="18"/>
          <w:sz w:val="22"/>
          <w:szCs w:val="22"/>
        </w:rPr>
        <w:t xml:space="preserve"> </w:t>
      </w:r>
      <w:r w:rsidRPr="006D505C">
        <w:rPr>
          <w:rFonts w:ascii="Arial" w:hAnsi="Arial" w:cs="Arial"/>
          <w:sz w:val="22"/>
          <w:szCs w:val="22"/>
        </w:rPr>
        <w:t>dictamen válido</w:t>
      </w:r>
      <w:r w:rsidRPr="006D505C">
        <w:rPr>
          <w:rFonts w:ascii="Arial" w:hAnsi="Arial" w:cs="Arial"/>
          <w:spacing w:val="18"/>
          <w:sz w:val="22"/>
          <w:szCs w:val="22"/>
        </w:rPr>
        <w:t xml:space="preserve"> </w:t>
      </w:r>
      <w:r w:rsidRPr="006D505C">
        <w:rPr>
          <w:rFonts w:ascii="Arial" w:hAnsi="Arial" w:cs="Arial"/>
          <w:sz w:val="22"/>
          <w:szCs w:val="22"/>
        </w:rPr>
        <w:t>que</w:t>
      </w:r>
      <w:r w:rsidRPr="006D505C">
        <w:rPr>
          <w:rFonts w:ascii="Arial" w:hAnsi="Arial" w:cs="Arial"/>
          <w:spacing w:val="18"/>
          <w:sz w:val="22"/>
          <w:szCs w:val="22"/>
        </w:rPr>
        <w:t xml:space="preserve"> </w:t>
      </w:r>
      <w:r w:rsidRPr="006D505C">
        <w:rPr>
          <w:rFonts w:ascii="Arial" w:hAnsi="Arial" w:cs="Arial"/>
          <w:sz w:val="22"/>
          <w:szCs w:val="22"/>
        </w:rPr>
        <w:t>acredite</w:t>
      </w:r>
      <w:r w:rsidRPr="006D505C">
        <w:rPr>
          <w:rFonts w:ascii="Arial" w:hAnsi="Arial" w:cs="Arial"/>
          <w:spacing w:val="20"/>
          <w:sz w:val="22"/>
          <w:szCs w:val="22"/>
        </w:rPr>
        <w:t xml:space="preserve"> </w:t>
      </w:r>
      <w:r w:rsidRPr="006D505C">
        <w:rPr>
          <w:rFonts w:ascii="Arial" w:hAnsi="Arial" w:cs="Arial"/>
          <w:sz w:val="22"/>
          <w:szCs w:val="22"/>
        </w:rPr>
        <w:t>un</w:t>
      </w:r>
      <w:r w:rsidRPr="006D505C">
        <w:rPr>
          <w:rFonts w:ascii="Arial" w:hAnsi="Arial" w:cs="Arial"/>
          <w:spacing w:val="23"/>
          <w:sz w:val="22"/>
          <w:szCs w:val="22"/>
        </w:rPr>
        <w:t xml:space="preserve"> </w:t>
      </w:r>
      <w:r w:rsidRPr="006D505C">
        <w:rPr>
          <w:rFonts w:ascii="Arial" w:hAnsi="Arial" w:cs="Arial"/>
          <w:sz w:val="22"/>
          <w:szCs w:val="22"/>
        </w:rPr>
        <w:t>porcentaje</w:t>
      </w:r>
      <w:r w:rsidRPr="006D505C">
        <w:rPr>
          <w:rFonts w:ascii="Arial" w:hAnsi="Arial" w:cs="Arial"/>
          <w:spacing w:val="20"/>
          <w:sz w:val="22"/>
          <w:szCs w:val="22"/>
        </w:rPr>
        <w:t xml:space="preserve"> </w:t>
      </w:r>
      <w:r w:rsidRPr="006D505C">
        <w:rPr>
          <w:rFonts w:ascii="Arial" w:hAnsi="Arial" w:cs="Arial"/>
          <w:sz w:val="22"/>
          <w:szCs w:val="22"/>
        </w:rPr>
        <w:t>de</w:t>
      </w:r>
      <w:r w:rsidRPr="006D505C">
        <w:rPr>
          <w:rFonts w:ascii="Arial" w:hAnsi="Arial" w:cs="Arial"/>
          <w:spacing w:val="20"/>
          <w:sz w:val="22"/>
          <w:szCs w:val="22"/>
        </w:rPr>
        <w:t xml:space="preserve"> </w:t>
      </w:r>
      <w:r w:rsidRPr="006D505C">
        <w:rPr>
          <w:rFonts w:ascii="Arial" w:hAnsi="Arial" w:cs="Arial"/>
          <w:sz w:val="22"/>
          <w:szCs w:val="22"/>
        </w:rPr>
        <w:t>pérdida</w:t>
      </w:r>
      <w:r w:rsidRPr="006D505C">
        <w:rPr>
          <w:rFonts w:ascii="Arial" w:hAnsi="Arial" w:cs="Arial"/>
          <w:spacing w:val="18"/>
          <w:sz w:val="22"/>
          <w:szCs w:val="22"/>
        </w:rPr>
        <w:t xml:space="preserve"> </w:t>
      </w:r>
      <w:r w:rsidRPr="006D505C">
        <w:rPr>
          <w:rFonts w:ascii="Arial" w:hAnsi="Arial" w:cs="Arial"/>
          <w:sz w:val="22"/>
          <w:szCs w:val="22"/>
        </w:rPr>
        <w:t>de capacidad laboral equiparable al máximo porcentual evocado, así como tampoco aportó material probatorio que indique</w:t>
      </w:r>
      <w:r w:rsidRPr="006D505C">
        <w:rPr>
          <w:rFonts w:ascii="Arial" w:hAnsi="Arial" w:cs="Arial"/>
          <w:spacing w:val="1"/>
          <w:sz w:val="22"/>
          <w:szCs w:val="22"/>
        </w:rPr>
        <w:t xml:space="preserve"> </w:t>
      </w:r>
      <w:r w:rsidRPr="006D505C">
        <w:rPr>
          <w:rFonts w:ascii="Arial" w:hAnsi="Arial" w:cs="Arial"/>
          <w:sz w:val="22"/>
          <w:szCs w:val="22"/>
        </w:rPr>
        <w:t xml:space="preserve">que sus lesiones padecidas son equiparables a las que sufren las personas </w:t>
      </w:r>
      <w:r w:rsidR="00CF498E" w:rsidRPr="006D505C">
        <w:rPr>
          <w:rFonts w:ascii="Arial" w:hAnsi="Arial" w:cs="Arial"/>
          <w:sz w:val="22"/>
          <w:szCs w:val="22"/>
        </w:rPr>
        <w:t>con lesiones que generen perturbación psíquica de carácter permanente o aquella que alegue una discapacidad</w:t>
      </w:r>
      <w:r w:rsidRPr="006D505C">
        <w:rPr>
          <w:rFonts w:ascii="Arial" w:hAnsi="Arial" w:cs="Arial"/>
          <w:sz w:val="22"/>
          <w:szCs w:val="22"/>
        </w:rPr>
        <w:t xml:space="preserve">. En consecuencia, solicito al Despacho no reconocer más del valor </w:t>
      </w:r>
      <w:r w:rsidRPr="006D505C">
        <w:rPr>
          <w:rFonts w:ascii="Arial" w:hAnsi="Arial" w:cs="Arial"/>
          <w:sz w:val="22"/>
          <w:szCs w:val="22"/>
        </w:rPr>
        <w:lastRenderedPageBreak/>
        <w:t xml:space="preserve">máximo fijado por la Corte Suprema de Justicia, más cuando no hay prueba siquiera sumaria de la envergadura de las lesiones de la señora </w:t>
      </w:r>
      <w:r w:rsidR="00FA1914" w:rsidRPr="006D505C">
        <w:rPr>
          <w:rFonts w:ascii="Arial" w:hAnsi="Arial" w:cs="Arial"/>
          <w:sz w:val="22"/>
          <w:szCs w:val="22"/>
        </w:rPr>
        <w:t>Diana Marcela Mondragón Ariza</w:t>
      </w:r>
      <w:r w:rsidRPr="006D505C">
        <w:rPr>
          <w:rFonts w:ascii="Arial" w:hAnsi="Arial" w:cs="Arial"/>
          <w:sz w:val="22"/>
          <w:szCs w:val="22"/>
        </w:rPr>
        <w:t>, así como de</w:t>
      </w:r>
      <w:r w:rsidR="00FA1914" w:rsidRPr="006D505C">
        <w:rPr>
          <w:rFonts w:ascii="Arial" w:hAnsi="Arial" w:cs="Arial"/>
          <w:sz w:val="22"/>
          <w:szCs w:val="22"/>
        </w:rPr>
        <w:t xml:space="preserve"> su presunto compañero permanente y sus dos hijos</w:t>
      </w:r>
      <w:r w:rsidRPr="006D505C">
        <w:rPr>
          <w:rFonts w:ascii="Arial" w:hAnsi="Arial" w:cs="Arial"/>
          <w:sz w:val="22"/>
          <w:szCs w:val="22"/>
        </w:rPr>
        <w:t>.</w:t>
      </w:r>
    </w:p>
    <w:p w14:paraId="33AE1D88" w14:textId="77777777" w:rsidR="00893A59" w:rsidRPr="006D505C" w:rsidRDefault="00893A59" w:rsidP="0047766E">
      <w:pPr>
        <w:pStyle w:val="Textoindependiente"/>
        <w:spacing w:line="360" w:lineRule="auto"/>
        <w:jc w:val="both"/>
        <w:rPr>
          <w:rFonts w:ascii="Arial" w:hAnsi="Arial" w:cs="Arial"/>
          <w:sz w:val="22"/>
          <w:szCs w:val="22"/>
        </w:rPr>
      </w:pPr>
    </w:p>
    <w:p w14:paraId="3F0C30E5" w14:textId="5B71AD4A" w:rsidR="00BC77A8" w:rsidRPr="006D505C" w:rsidRDefault="00893A59" w:rsidP="00157504">
      <w:pPr>
        <w:pStyle w:val="Textoindependiente"/>
        <w:spacing w:line="360" w:lineRule="auto"/>
        <w:jc w:val="both"/>
        <w:rPr>
          <w:rFonts w:ascii="Arial" w:hAnsi="Arial" w:cs="Arial"/>
          <w:sz w:val="22"/>
          <w:szCs w:val="22"/>
        </w:rPr>
      </w:pPr>
      <w:r w:rsidRPr="006D505C">
        <w:rPr>
          <w:rFonts w:ascii="Arial" w:hAnsi="Arial" w:cs="Arial"/>
          <w:sz w:val="22"/>
          <w:szCs w:val="22"/>
        </w:rPr>
        <w:t>Por todo lo anterior solicito respetuosamente declarar probada esta excepción.</w:t>
      </w:r>
    </w:p>
    <w:p w14:paraId="659BCD9E" w14:textId="77777777" w:rsidR="00130917" w:rsidRPr="006D505C" w:rsidRDefault="00130917" w:rsidP="00157504">
      <w:pPr>
        <w:pStyle w:val="Textoindependiente"/>
        <w:spacing w:line="360" w:lineRule="auto"/>
        <w:jc w:val="both"/>
        <w:rPr>
          <w:rFonts w:ascii="Arial" w:hAnsi="Arial" w:cs="Arial"/>
          <w:sz w:val="22"/>
          <w:szCs w:val="22"/>
          <w:lang w:eastAsia="es-ES"/>
        </w:rPr>
      </w:pPr>
    </w:p>
    <w:p w14:paraId="3D93B6AF" w14:textId="7F4584F7" w:rsidR="00B53131" w:rsidRPr="006D505C" w:rsidRDefault="00B53131" w:rsidP="0047766E">
      <w:pPr>
        <w:pStyle w:val="Ttulo3"/>
        <w:rPr>
          <w:rFonts w:eastAsiaTheme="minorHAnsi"/>
          <w:lang w:bidi="es-ES"/>
        </w:rPr>
      </w:pPr>
      <w:r w:rsidRPr="006D505C">
        <w:rPr>
          <w:rFonts w:eastAsiaTheme="minorHAnsi"/>
          <w:lang w:bidi="es-ES"/>
        </w:rPr>
        <w:t>IMPROCEDENCIA DEL RECONOCIMIENTO POR DAÑO A LA VIDA DE RELACIÓN</w:t>
      </w:r>
      <w:r w:rsidRPr="006D505C">
        <w:rPr>
          <w:rFonts w:eastAsiaTheme="minorHAnsi"/>
          <w:lang w:bidi="es-ES"/>
        </w:rPr>
        <w:cr/>
      </w:r>
    </w:p>
    <w:p w14:paraId="09079711" w14:textId="77777777" w:rsidR="002F1599" w:rsidRPr="006D505C" w:rsidRDefault="002F1599" w:rsidP="00527480">
      <w:pPr>
        <w:adjustRightInd w:val="0"/>
        <w:spacing w:line="360" w:lineRule="auto"/>
        <w:jc w:val="both"/>
        <w:rPr>
          <w:rFonts w:ascii="Arial" w:eastAsiaTheme="minorHAnsi" w:hAnsi="Arial" w:cs="Arial"/>
          <w:color w:val="000000"/>
          <w:lang w:val="es-MX" w:bidi="es-ES"/>
        </w:rPr>
      </w:pPr>
      <w:r w:rsidRPr="006D505C">
        <w:rPr>
          <w:rFonts w:ascii="Arial" w:eastAsiaTheme="minorHAnsi" w:hAnsi="Arial" w:cs="Arial"/>
          <w:color w:val="000000"/>
          <w:lang w:val="es-MX" w:bidi="es-ES"/>
        </w:rPr>
        <w:t>Sea lo primero indicar que el daño a la vida de relación se presenta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 En otras palabras, es improcedente el reconocimiento del daño a la vida de relación, teniendo en cuenta que no se encuentran acreditados los requisitos para su solicitud. Rememórese a este respecto que el daño en la vida de relación “</w:t>
      </w:r>
      <w:r w:rsidRPr="006D505C">
        <w:rPr>
          <w:rFonts w:ascii="Arial" w:eastAsiaTheme="minorHAnsi" w:hAnsi="Arial" w:cs="Arial"/>
          <w:i/>
          <w:iCs/>
          <w:color w:val="000000"/>
          <w:lang w:val="es-MX" w:bidi="es-ES"/>
        </w:rPr>
        <w:t>no consiste en la lesión en sí misma, sino en las consecuencias que en razón de aquella se producen en la vida de relación del afectado, de tal modo que modifica el comportamiento social de éste o altera de manera significativa sus posibilidades vitales</w:t>
      </w:r>
      <w:r w:rsidRPr="006D505C">
        <w:rPr>
          <w:rFonts w:ascii="Arial" w:eastAsiaTheme="minorHAnsi" w:hAnsi="Arial" w:cs="Arial"/>
          <w:color w:val="000000"/>
          <w:lang w:val="es-MX" w:bidi="es-ES"/>
        </w:rPr>
        <w:t>”. Circunstancias que al tener lugar en la vida externa del afectado no admiten ningún tipo de presunción, por cuanto su demostración se rige por la regla general de prueba establecida en el artículo 167 del Código General del Proceso.</w:t>
      </w:r>
    </w:p>
    <w:p w14:paraId="033B2B5D" w14:textId="77777777" w:rsidR="002F1599" w:rsidRPr="006D505C" w:rsidRDefault="002F1599" w:rsidP="00527480">
      <w:pPr>
        <w:adjustRightInd w:val="0"/>
        <w:spacing w:line="360" w:lineRule="auto"/>
        <w:jc w:val="both"/>
        <w:rPr>
          <w:rFonts w:ascii="Arial" w:eastAsiaTheme="minorHAnsi" w:hAnsi="Arial" w:cs="Arial"/>
          <w:color w:val="000000"/>
          <w:lang w:val="es-MX" w:bidi="es-ES"/>
        </w:rPr>
      </w:pPr>
    </w:p>
    <w:p w14:paraId="0FFB4D81" w14:textId="77777777" w:rsidR="002F1599" w:rsidRPr="006D505C" w:rsidRDefault="002F1599" w:rsidP="00527480">
      <w:pPr>
        <w:adjustRightInd w:val="0"/>
        <w:spacing w:line="360" w:lineRule="auto"/>
        <w:jc w:val="both"/>
        <w:rPr>
          <w:rFonts w:ascii="Arial" w:eastAsiaTheme="minorHAnsi" w:hAnsi="Arial" w:cs="Arial"/>
          <w:color w:val="000000"/>
          <w:lang w:val="es-MX" w:bidi="es-ES"/>
        </w:rPr>
      </w:pPr>
      <w:r w:rsidRPr="006D505C">
        <w:rPr>
          <w:rFonts w:ascii="Arial" w:eastAsiaTheme="minorHAnsi" w:hAnsi="Arial" w:cs="Arial"/>
          <w:color w:val="000000"/>
          <w:lang w:val="es-MX" w:bidi="es-ES"/>
        </w:rPr>
        <w:t>Por lo anterior, vale la pena traer a colación la Sentencia SC5340-2018, proferida por la Sala de Casación Civil de la Corte Suprema de Justicia, en la cual se resaltó la importancia de la certeza, como una condición necesaria para la reparación de esta tipología de perjuicio, indicando que:</w:t>
      </w:r>
    </w:p>
    <w:p w14:paraId="36D9029E" w14:textId="77777777" w:rsidR="002F1599" w:rsidRPr="006D505C" w:rsidRDefault="002F1599" w:rsidP="00527480">
      <w:pPr>
        <w:adjustRightInd w:val="0"/>
        <w:spacing w:line="360" w:lineRule="auto"/>
        <w:jc w:val="both"/>
        <w:rPr>
          <w:rFonts w:ascii="Arial" w:eastAsiaTheme="minorHAnsi" w:hAnsi="Arial" w:cs="Arial"/>
          <w:color w:val="000000"/>
          <w:lang w:val="es-MX" w:bidi="es-ES"/>
        </w:rPr>
      </w:pPr>
    </w:p>
    <w:p w14:paraId="3E462D15" w14:textId="77777777" w:rsidR="002F1599" w:rsidRPr="006D505C" w:rsidRDefault="002F1599" w:rsidP="0047766E">
      <w:pPr>
        <w:spacing w:line="360" w:lineRule="auto"/>
        <w:ind w:left="851" w:right="843"/>
        <w:jc w:val="both"/>
        <w:rPr>
          <w:rFonts w:ascii="Arial" w:eastAsiaTheme="minorHAnsi" w:hAnsi="Arial" w:cs="Arial"/>
          <w:i/>
          <w:iCs/>
          <w:color w:val="000000"/>
          <w:lang w:val="es-MX" w:bidi="es-ES"/>
        </w:rPr>
      </w:pPr>
      <w:r w:rsidRPr="006D505C">
        <w:rPr>
          <w:rFonts w:ascii="Arial" w:eastAsiaTheme="minorHAnsi" w:hAnsi="Arial" w:cs="Arial"/>
          <w:i/>
          <w:iCs/>
          <w:color w:val="000000"/>
          <w:lang w:val="es-MX" w:bidi="es-ES"/>
        </w:rPr>
        <w:t xml:space="preserve">“(...) ante la ausencia de certeza sobre la forma en que se torpedeó la interacción social del demandante, resulta inviable acceder a una condena por este aspecto, ya que para eso habría que hacer juicios hipotéticos que impiden la configuración </w:t>
      </w:r>
      <w:r w:rsidRPr="006D505C">
        <w:rPr>
          <w:rFonts w:ascii="Arial" w:eastAsiaTheme="minorHAnsi" w:hAnsi="Arial" w:cs="Arial"/>
          <w:i/>
          <w:iCs/>
          <w:color w:val="000000"/>
          <w:lang w:val="es-MX" w:bidi="es-ES"/>
        </w:rPr>
        <w:lastRenderedPageBreak/>
        <w:t>del deber de reparar. Recuérdese que &lt;&lt;la condición de reparabilidad está dada por la certidumbre y gravedad suficiente del daño y no por pertenecer a alguna”</w:t>
      </w:r>
      <w:r w:rsidRPr="006D505C">
        <w:rPr>
          <w:rStyle w:val="Refdenotaalpie"/>
          <w:rFonts w:ascii="Arial" w:eastAsiaTheme="minorHAnsi" w:hAnsi="Arial" w:cs="Arial"/>
          <w:i/>
          <w:iCs/>
          <w:color w:val="000000"/>
          <w:lang w:val="es-MX" w:bidi="es-ES"/>
        </w:rPr>
        <w:footnoteReference w:id="27"/>
      </w:r>
    </w:p>
    <w:p w14:paraId="253C559F" w14:textId="77777777" w:rsidR="002F1599" w:rsidRPr="006D505C" w:rsidRDefault="002F1599" w:rsidP="0047766E">
      <w:pPr>
        <w:spacing w:line="360" w:lineRule="auto"/>
        <w:ind w:left="851" w:right="843"/>
        <w:jc w:val="both"/>
        <w:rPr>
          <w:rFonts w:ascii="Arial" w:hAnsi="Arial" w:cs="Arial"/>
          <w:i/>
          <w:iCs/>
          <w:highlight w:val="yellow"/>
        </w:rPr>
      </w:pPr>
    </w:p>
    <w:p w14:paraId="16AD8A2F" w14:textId="5A2EBA02" w:rsidR="002F1599" w:rsidRPr="006D505C" w:rsidRDefault="002F1599" w:rsidP="0047766E">
      <w:pPr>
        <w:pBdr>
          <w:top w:val="nil"/>
          <w:left w:val="nil"/>
          <w:bottom w:val="nil"/>
          <w:right w:val="nil"/>
          <w:between w:val="nil"/>
        </w:pBdr>
        <w:spacing w:line="360" w:lineRule="auto"/>
        <w:ind w:right="114"/>
        <w:jc w:val="both"/>
        <w:rPr>
          <w:rFonts w:ascii="Arial" w:hAnsi="Arial" w:cs="Arial"/>
          <w:color w:val="000000"/>
        </w:rPr>
      </w:pPr>
      <w:r w:rsidRPr="006D505C">
        <w:rPr>
          <w:rFonts w:ascii="Arial" w:hAnsi="Arial" w:cs="Arial"/>
          <w:color w:val="000000"/>
        </w:rPr>
        <w:t xml:space="preserve">Así, se reitera que la parte demandante debía demostrar la existencia y extensión del perjuicio que se pretende indemnizar por cuanto el daño es un elemento necesario más no suficiente para la responsabilidad civil. Lo cual no sucede en el presente caso, toda vez que no se demostró la modificación significativa que las secuelas del accidente de tránsito implicaron en el comportamiento social de </w:t>
      </w:r>
      <w:r w:rsidR="00653B84" w:rsidRPr="006D505C">
        <w:rPr>
          <w:rFonts w:ascii="Arial" w:hAnsi="Arial" w:cs="Arial"/>
          <w:color w:val="000000"/>
          <w:lang w:val="es-ES_tradnl"/>
        </w:rPr>
        <w:t>la señora Diana Marcela Mondragón Ariza</w:t>
      </w:r>
      <w:r w:rsidRPr="006D505C">
        <w:rPr>
          <w:rFonts w:ascii="Arial" w:hAnsi="Arial" w:cs="Arial"/>
          <w:color w:val="000000"/>
        </w:rPr>
        <w:t>. Circunstancia que conlleva de manera necesaria a concluir que se debe negar la pretensión elevada por este concepto.</w:t>
      </w:r>
    </w:p>
    <w:p w14:paraId="1A9AE340" w14:textId="77777777" w:rsidR="002F1599" w:rsidRPr="006D505C" w:rsidRDefault="002F1599" w:rsidP="0047766E">
      <w:pPr>
        <w:pBdr>
          <w:top w:val="nil"/>
          <w:left w:val="nil"/>
          <w:bottom w:val="nil"/>
          <w:right w:val="nil"/>
          <w:between w:val="nil"/>
        </w:pBdr>
        <w:spacing w:line="360" w:lineRule="auto"/>
        <w:ind w:right="114"/>
        <w:jc w:val="both"/>
        <w:rPr>
          <w:rFonts w:ascii="Arial" w:hAnsi="Arial" w:cs="Arial"/>
          <w:color w:val="000000"/>
        </w:rPr>
      </w:pPr>
    </w:p>
    <w:p w14:paraId="430CCE3D" w14:textId="77777777" w:rsidR="002F1599" w:rsidRPr="006D505C" w:rsidRDefault="002F1599" w:rsidP="0047766E">
      <w:pPr>
        <w:pBdr>
          <w:top w:val="nil"/>
          <w:left w:val="nil"/>
          <w:bottom w:val="nil"/>
          <w:right w:val="nil"/>
          <w:between w:val="nil"/>
        </w:pBdr>
        <w:spacing w:line="360" w:lineRule="auto"/>
        <w:ind w:left="851" w:right="843"/>
        <w:jc w:val="both"/>
        <w:rPr>
          <w:rFonts w:ascii="Arial" w:hAnsi="Arial" w:cs="Arial"/>
          <w:color w:val="000000"/>
          <w:highlight w:val="yellow"/>
        </w:rPr>
      </w:pPr>
      <w:r w:rsidRPr="006D505C">
        <w:rPr>
          <w:rFonts w:ascii="Arial" w:hAnsi="Arial" w:cs="Arial"/>
          <w:i/>
          <w:iCs/>
          <w:color w:val="000000"/>
        </w:rPr>
        <w:t>Y, si, en gracia de discusión, la Corte aceptara que en el escrito incoativo fueron pedidos de manera autónoma e independiente los daños morales y de vida de relación, habría que concluir, prontamente, que el impugnante no señaló́, puntualmente, de qué forma se le generó el daño a la vida de relación, pues, como atrás se indicó, no hubo señalamiento concreto de la repercusión en el círculo o frente a los vínculos de la actora. Es más, no se apreció o describió, en particular, qué nexos o relaciones se vieron afectadas, sus características o la magnitud de tal incidencia. Resulta incontrovertible que toda limitación en la salud física o mental de un individuo impacta negativamente su entorno; sin embargo, ante una reclamación judicial, no puede la víctima dejar al juez conjeturar las repercusiones concretas de esa situación perjudicial y, en el presente asunto, la afectada se despreocupó de indicar las particularidades del detrimento denunciado, luego, no es dable aseverar su existencia real, determinada y concreta</w:t>
      </w:r>
      <w:r w:rsidRPr="006D505C">
        <w:rPr>
          <w:rFonts w:ascii="Arial" w:hAnsi="Arial" w:cs="Arial"/>
          <w:color w:val="000000"/>
        </w:rPr>
        <w:t>.</w:t>
      </w:r>
      <w:r w:rsidRPr="006D505C">
        <w:rPr>
          <w:rStyle w:val="Refdenotaalpie"/>
          <w:rFonts w:ascii="Arial" w:hAnsi="Arial" w:cs="Arial"/>
          <w:color w:val="000000"/>
        </w:rPr>
        <w:footnoteReference w:id="28"/>
      </w:r>
    </w:p>
    <w:p w14:paraId="26570B22" w14:textId="77777777" w:rsidR="002F1599" w:rsidRPr="006D505C" w:rsidRDefault="002F1599" w:rsidP="0047766E">
      <w:pPr>
        <w:spacing w:line="360" w:lineRule="auto"/>
        <w:jc w:val="both"/>
        <w:rPr>
          <w:rFonts w:ascii="Arial" w:hAnsi="Arial" w:cs="Arial"/>
          <w:color w:val="000000"/>
        </w:rPr>
      </w:pPr>
    </w:p>
    <w:p w14:paraId="7452E7F9" w14:textId="52102C93" w:rsidR="002F1599" w:rsidRPr="006D505C" w:rsidRDefault="002F1599" w:rsidP="007B313E">
      <w:pPr>
        <w:spacing w:line="360" w:lineRule="auto"/>
        <w:jc w:val="both"/>
        <w:rPr>
          <w:rFonts w:ascii="Arial" w:hAnsi="Arial" w:cs="Arial"/>
          <w:color w:val="000000"/>
          <w:lang w:val="es-CO"/>
        </w:rPr>
      </w:pPr>
      <w:r w:rsidRPr="006D505C">
        <w:rPr>
          <w:rFonts w:ascii="Arial" w:hAnsi="Arial" w:cs="Arial"/>
          <w:color w:val="000000"/>
        </w:rPr>
        <w:t>En conclusión, el reconocimiento del daño a la vida en relación solicitado por la demandante resulta improcedente en tanto al interior del proceso no se encuentra acreditada</w:t>
      </w:r>
      <w:r w:rsidR="00B73F4B" w:rsidRPr="006D505C">
        <w:rPr>
          <w:rFonts w:ascii="Arial" w:hAnsi="Arial" w:cs="Arial"/>
          <w:color w:val="000000"/>
        </w:rPr>
        <w:t xml:space="preserve"> y no hay pruebas dentro </w:t>
      </w:r>
      <w:r w:rsidR="00B73F4B" w:rsidRPr="006D505C">
        <w:rPr>
          <w:rFonts w:ascii="Arial" w:hAnsi="Arial" w:cs="Arial"/>
          <w:color w:val="000000"/>
        </w:rPr>
        <w:lastRenderedPageBreak/>
        <w:t>del proceso</w:t>
      </w:r>
      <w:r w:rsidR="00C925FE" w:rsidRPr="006D505C">
        <w:rPr>
          <w:rFonts w:ascii="Arial" w:hAnsi="Arial" w:cs="Arial"/>
          <w:color w:val="000000"/>
        </w:rPr>
        <w:t xml:space="preserve"> como</w:t>
      </w:r>
      <w:r w:rsidR="007B313E" w:rsidRPr="006D505C">
        <w:rPr>
          <w:rFonts w:ascii="Arial" w:hAnsi="Arial" w:cs="Arial"/>
          <w:color w:val="000000"/>
        </w:rPr>
        <w:t xml:space="preserve"> </w:t>
      </w:r>
      <w:r w:rsidR="007B313E" w:rsidRPr="006D505C">
        <w:rPr>
          <w:rFonts w:ascii="Arial" w:hAnsi="Arial" w:cs="Arial"/>
          <w:color w:val="000000"/>
          <w:lang w:val="es-CO"/>
        </w:rPr>
        <w:t>un dictamen de pérdida de capacidad laboral que demuestre o pruebe</w:t>
      </w:r>
      <w:r w:rsidR="00B73F4B" w:rsidRPr="006D505C">
        <w:rPr>
          <w:rFonts w:ascii="Arial" w:hAnsi="Arial" w:cs="Arial"/>
          <w:color w:val="000000"/>
        </w:rPr>
        <w:t xml:space="preserve"> de la gravedad de las lesione</w:t>
      </w:r>
      <w:r w:rsidR="00A63E79" w:rsidRPr="006D505C">
        <w:rPr>
          <w:rFonts w:ascii="Arial" w:hAnsi="Arial" w:cs="Arial"/>
          <w:color w:val="000000"/>
        </w:rPr>
        <w:t xml:space="preserve">s o que estas hayan generado secuelas, como </w:t>
      </w:r>
      <w:r w:rsidR="00447876" w:rsidRPr="006D505C">
        <w:rPr>
          <w:rFonts w:ascii="Arial" w:hAnsi="Arial" w:cs="Arial"/>
          <w:color w:val="000000"/>
        </w:rPr>
        <w:t>también</w:t>
      </w:r>
      <w:r w:rsidRPr="006D505C">
        <w:rPr>
          <w:rFonts w:ascii="Arial" w:hAnsi="Arial" w:cs="Arial"/>
          <w:color w:val="000000"/>
        </w:rPr>
        <w:t xml:space="preserve"> la afectación de la vida externa</w:t>
      </w:r>
      <w:r w:rsidR="00A63E79" w:rsidRPr="006D505C">
        <w:rPr>
          <w:rFonts w:ascii="Arial" w:hAnsi="Arial" w:cs="Arial"/>
          <w:color w:val="000000"/>
        </w:rPr>
        <w:t xml:space="preserve"> o el disfrute de la vida</w:t>
      </w:r>
      <w:r w:rsidRPr="006D505C">
        <w:rPr>
          <w:rFonts w:ascii="Arial" w:hAnsi="Arial" w:cs="Arial"/>
          <w:color w:val="000000"/>
        </w:rPr>
        <w:t xml:space="preserve"> de </w:t>
      </w:r>
      <w:r w:rsidR="003C4737" w:rsidRPr="006D505C">
        <w:rPr>
          <w:rFonts w:ascii="Arial" w:hAnsi="Arial" w:cs="Arial"/>
          <w:color w:val="000000"/>
          <w:lang w:val="es-ES_tradnl"/>
        </w:rPr>
        <w:t xml:space="preserve">la señora Diana Marcela Mondragón Ariza </w:t>
      </w:r>
      <w:r w:rsidRPr="006D505C">
        <w:rPr>
          <w:rFonts w:ascii="Arial" w:hAnsi="Arial" w:cs="Arial"/>
          <w:color w:val="000000"/>
        </w:rPr>
        <w:t>derivada del daño sufrido. Presupuesto necesario para su prosperidad, como quiera que es carga de la parte actora demostrar con suficiencia las afectaciones concretadas derivadas de las limitaciones en salud. En este sentido, ante a falta de elementos de prueba que permitan corroborar que la existencia del daño no podrá imponerse condena alguna en favor de la parte demandante. Adicionalmente, no debe perderse de vista que la tasación de daño en la vida de relación solicitado por el demandante no solo es improcedente, sino además es exorbitante. En consecuencia, deberá desestimarse la exorbitante tasación de perjuicios propuesta por el extremo actor.</w:t>
      </w:r>
    </w:p>
    <w:p w14:paraId="2B9A2662" w14:textId="77777777" w:rsidR="002F1599" w:rsidRPr="006D505C" w:rsidRDefault="002F1599" w:rsidP="0047766E">
      <w:pPr>
        <w:spacing w:line="360" w:lineRule="auto"/>
        <w:rPr>
          <w:rFonts w:ascii="Arial" w:hAnsi="Arial" w:cs="Arial"/>
          <w:color w:val="000000"/>
        </w:rPr>
      </w:pPr>
    </w:p>
    <w:p w14:paraId="53BF38DE" w14:textId="77777777" w:rsidR="002F1599" w:rsidRPr="006D505C" w:rsidRDefault="002F1599" w:rsidP="0047766E">
      <w:pPr>
        <w:spacing w:line="360" w:lineRule="auto"/>
        <w:rPr>
          <w:rFonts w:ascii="Arial" w:hAnsi="Arial" w:cs="Arial"/>
          <w:color w:val="000000"/>
        </w:rPr>
      </w:pPr>
      <w:r w:rsidRPr="006D505C">
        <w:rPr>
          <w:rFonts w:ascii="Arial" w:hAnsi="Arial" w:cs="Arial"/>
          <w:color w:val="000000"/>
        </w:rPr>
        <w:t>Por lo expuesto, respetuosamente solicito declarar probada esta excepción.</w:t>
      </w:r>
    </w:p>
    <w:p w14:paraId="3753F143" w14:textId="77777777" w:rsidR="00BF3DBC" w:rsidRPr="006D505C" w:rsidRDefault="00BF3DBC" w:rsidP="00527480">
      <w:pPr>
        <w:adjustRightInd w:val="0"/>
        <w:spacing w:line="360" w:lineRule="auto"/>
        <w:rPr>
          <w:rFonts w:ascii="Arial" w:eastAsiaTheme="minorHAnsi" w:hAnsi="Arial" w:cs="Arial"/>
          <w:b/>
          <w:bCs/>
          <w:color w:val="000000"/>
          <w:lang w:bidi="es-ES"/>
        </w:rPr>
      </w:pPr>
    </w:p>
    <w:p w14:paraId="51BC8407" w14:textId="610FFE18" w:rsidR="00BC77A8" w:rsidRPr="006D505C" w:rsidRDefault="00BC77A8" w:rsidP="0047766E">
      <w:pPr>
        <w:pStyle w:val="Ttulo3"/>
        <w:rPr>
          <w:rFonts w:eastAsiaTheme="minorHAnsi"/>
          <w:lang w:bidi="es-ES"/>
        </w:rPr>
      </w:pPr>
      <w:r w:rsidRPr="006D505C">
        <w:rPr>
          <w:rFonts w:eastAsiaTheme="minorHAnsi"/>
          <w:lang w:bidi="es-ES"/>
        </w:rPr>
        <w:t xml:space="preserve">GENÉRICA O INNOMINADA </w:t>
      </w:r>
    </w:p>
    <w:p w14:paraId="4821DB48" w14:textId="77777777" w:rsidR="00BC77A8" w:rsidRPr="006D505C" w:rsidRDefault="00BC77A8" w:rsidP="0047766E">
      <w:pPr>
        <w:spacing w:line="360" w:lineRule="auto"/>
        <w:ind w:right="48"/>
        <w:jc w:val="both"/>
        <w:rPr>
          <w:rFonts w:ascii="Arial" w:eastAsiaTheme="minorHAnsi" w:hAnsi="Arial" w:cs="Arial"/>
          <w:color w:val="000000"/>
          <w:lang w:val="es-MX" w:bidi="es-ES"/>
        </w:rPr>
      </w:pPr>
    </w:p>
    <w:p w14:paraId="55E631B8" w14:textId="77777777" w:rsidR="00BC77A8" w:rsidRPr="006D505C" w:rsidRDefault="00BC77A8" w:rsidP="0047766E">
      <w:pPr>
        <w:spacing w:line="360" w:lineRule="auto"/>
        <w:ind w:right="48"/>
        <w:jc w:val="both"/>
        <w:rPr>
          <w:rFonts w:ascii="Arial" w:eastAsiaTheme="minorHAnsi" w:hAnsi="Arial" w:cs="Arial"/>
          <w:color w:val="000000"/>
          <w:lang w:val="es-MX" w:bidi="es-ES"/>
        </w:rPr>
      </w:pPr>
      <w:r w:rsidRPr="006D505C">
        <w:rPr>
          <w:rFonts w:ascii="Arial" w:eastAsiaTheme="minorHAnsi" w:hAnsi="Arial" w:cs="Arial"/>
          <w:color w:val="000000"/>
          <w:lang w:val="es-MX" w:bidi="es-ES"/>
        </w:rPr>
        <w:t>Solicito al señor Juez decretar cualquier otra excepción de fondo que resulte probada en el curso del proceso y que pueda corroborar que no existe obligación alguna a cargo de las entidades demandadas y que pueda configurar otra causal que la exima de toda obligación indemnizatoria, ello en atención a lo reglado por el artículo 282 del Código General del Proceso.</w:t>
      </w:r>
    </w:p>
    <w:p w14:paraId="7B0E5481" w14:textId="77777777" w:rsidR="00BC77A8" w:rsidRPr="006D505C" w:rsidRDefault="00BC77A8" w:rsidP="0047766E">
      <w:pPr>
        <w:spacing w:line="360" w:lineRule="auto"/>
        <w:ind w:right="48"/>
        <w:jc w:val="both"/>
        <w:rPr>
          <w:rFonts w:ascii="Arial" w:eastAsiaTheme="minorHAnsi" w:hAnsi="Arial" w:cs="Arial"/>
          <w:color w:val="000000"/>
          <w:lang w:val="es-MX" w:bidi="es-ES"/>
        </w:rPr>
      </w:pPr>
    </w:p>
    <w:p w14:paraId="6FCCD1F2" w14:textId="77777777" w:rsidR="00BC77A8" w:rsidRPr="006D505C" w:rsidRDefault="00BC77A8" w:rsidP="0047766E">
      <w:pPr>
        <w:spacing w:line="360" w:lineRule="auto"/>
        <w:ind w:right="48"/>
        <w:jc w:val="both"/>
        <w:rPr>
          <w:rFonts w:ascii="Arial" w:eastAsiaTheme="minorHAnsi" w:hAnsi="Arial" w:cs="Arial"/>
          <w:color w:val="000000"/>
          <w:lang w:val="es-MX" w:bidi="es-ES"/>
        </w:rPr>
      </w:pPr>
      <w:r w:rsidRPr="006D505C">
        <w:rPr>
          <w:rFonts w:ascii="Arial" w:eastAsiaTheme="minorHAnsi" w:hAnsi="Arial" w:cs="Arial"/>
          <w:color w:val="000000"/>
          <w:lang w:val="es-MX" w:bidi="es-ES"/>
        </w:rPr>
        <w:t>Por todo lo anterior solicito respetuosamente declarar probada esta excepción.</w:t>
      </w:r>
    </w:p>
    <w:p w14:paraId="1F9F1F23" w14:textId="77777777" w:rsidR="00BC77A8" w:rsidRPr="006D505C" w:rsidRDefault="00BC77A8" w:rsidP="0047766E">
      <w:pPr>
        <w:spacing w:line="360" w:lineRule="auto"/>
        <w:jc w:val="both"/>
        <w:rPr>
          <w:rFonts w:ascii="Arial" w:eastAsiaTheme="minorEastAsia" w:hAnsi="Arial" w:cs="Arial"/>
          <w:lang w:val="es-ES_tradnl" w:eastAsia="es-ES"/>
        </w:rPr>
      </w:pPr>
    </w:p>
    <w:p w14:paraId="30173814" w14:textId="517391DB" w:rsidR="00461A2C" w:rsidRPr="006D505C" w:rsidRDefault="007B452F" w:rsidP="0047766E">
      <w:pPr>
        <w:pStyle w:val="Ttulo2"/>
        <w:rPr>
          <w:u w:val="single"/>
        </w:rPr>
      </w:pPr>
      <w:r w:rsidRPr="006D505C">
        <w:rPr>
          <w:u w:val="single"/>
        </w:rPr>
        <w:t>EXCEPCIONES DE FONDO FRENTE AL CONTRATO DE SEGURO</w:t>
      </w:r>
    </w:p>
    <w:p w14:paraId="4EE0312D" w14:textId="77777777" w:rsidR="00461A2C" w:rsidRPr="006D505C" w:rsidRDefault="00461A2C" w:rsidP="0047766E">
      <w:pPr>
        <w:spacing w:line="360" w:lineRule="auto"/>
        <w:jc w:val="both"/>
        <w:rPr>
          <w:rFonts w:ascii="Arial" w:eastAsia="Arial" w:hAnsi="Arial" w:cs="Arial"/>
          <w:b/>
          <w:lang w:val="es-CO" w:eastAsia="es-MX"/>
        </w:rPr>
      </w:pPr>
    </w:p>
    <w:p w14:paraId="6A1C8223" w14:textId="77777777" w:rsidR="009134DE" w:rsidRPr="006D505C" w:rsidRDefault="009134DE" w:rsidP="0047766E">
      <w:pPr>
        <w:pStyle w:val="Ttulo1"/>
        <w:numPr>
          <w:ilvl w:val="0"/>
          <w:numId w:val="29"/>
        </w:numPr>
        <w:jc w:val="both"/>
        <w:rPr>
          <w:u w:val="none"/>
        </w:rPr>
      </w:pPr>
      <w:r w:rsidRPr="006D505C">
        <w:rPr>
          <w:u w:val="none"/>
        </w:rPr>
        <w:t>INEXISTENCIA DE OBLIGACIÓN DE INDEMNIZAR POR INCUMPLIMIENTO DE LAS CARGAS DEL ARTÍCULO 1077 DEL CÓDIGO DE COMERCIO.</w:t>
      </w:r>
    </w:p>
    <w:p w14:paraId="1BD4B389" w14:textId="77777777" w:rsidR="007C485A" w:rsidRPr="006D505C" w:rsidRDefault="007C485A" w:rsidP="0047766E">
      <w:pPr>
        <w:pStyle w:val="NormalWeb"/>
        <w:spacing w:before="0" w:beforeAutospacing="0" w:after="0" w:afterAutospacing="0" w:line="360" w:lineRule="auto"/>
        <w:jc w:val="both"/>
        <w:rPr>
          <w:rFonts w:ascii="Arial" w:hAnsi="Arial" w:cs="Arial"/>
          <w:sz w:val="22"/>
          <w:szCs w:val="22"/>
          <w:lang w:val="es-ES"/>
        </w:rPr>
      </w:pPr>
    </w:p>
    <w:p w14:paraId="5CD1D5E4" w14:textId="6F517CFA"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bCs/>
          <w:lang w:eastAsia="es-MX"/>
        </w:rPr>
        <w:t xml:space="preserve">No existe obligación indemnizatoria a cargo de la Compañía Aseguradora respecto de la </w:t>
      </w:r>
      <w:r w:rsidRPr="006D505C">
        <w:rPr>
          <w:rFonts w:ascii="Arial" w:hAnsi="Arial" w:cs="Arial"/>
        </w:rPr>
        <w:t xml:space="preserve">Póliza de </w:t>
      </w:r>
      <w:r w:rsidRPr="006D505C">
        <w:rPr>
          <w:rFonts w:ascii="Arial" w:hAnsi="Arial" w:cs="Arial"/>
        </w:rPr>
        <w:lastRenderedPageBreak/>
        <w:t xml:space="preserve">Automóviles Individual Livianos Particulares No. </w:t>
      </w:r>
      <w:r w:rsidR="00902777" w:rsidRPr="006D505C">
        <w:rPr>
          <w:rFonts w:ascii="Arial" w:hAnsi="Arial" w:cs="Arial"/>
        </w:rPr>
        <w:t xml:space="preserve">023040367 </w:t>
      </w:r>
      <w:r w:rsidRPr="006D505C">
        <w:rPr>
          <w:rFonts w:ascii="Arial" w:hAnsi="Arial" w:cs="Arial"/>
        </w:rPr>
        <w:t>/ 0</w:t>
      </w:r>
      <w:r w:rsidRPr="006D505C">
        <w:rPr>
          <w:rFonts w:ascii="Arial" w:eastAsia="Arial" w:hAnsi="Arial" w:cs="Arial"/>
          <w:bCs/>
          <w:lang w:eastAsia="es-MX"/>
        </w:rPr>
        <w:t>, por cuanto no se ha realizado el riesgo asegurado y amparado en el contrato de seguro, esto es, la realización del hecho dañoso durante la vigencia de la póliza</w:t>
      </w:r>
      <w:r w:rsidRPr="006D505C">
        <w:rPr>
          <w:rFonts w:ascii="Arial" w:hAnsi="Arial" w:cs="Arial"/>
        </w:rPr>
        <w:t>.</w:t>
      </w:r>
      <w:r w:rsidRPr="006D505C">
        <w:rPr>
          <w:rFonts w:ascii="Arial" w:eastAsia="Arial" w:hAnsi="Arial" w:cs="Arial"/>
          <w:bCs/>
          <w:lang w:eastAsia="es-MX"/>
        </w:rPr>
        <w:t xml:space="preserve"> Así como que el mismo se derive de una responsabilidad civil extracontractual imputable al asegurado </w:t>
      </w:r>
      <w:r w:rsidR="001548F8" w:rsidRPr="006D505C">
        <w:rPr>
          <w:rFonts w:ascii="Arial" w:eastAsia="Arial" w:hAnsi="Arial" w:cs="Arial"/>
          <w:color w:val="000000"/>
          <w:lang w:eastAsia="es-CO"/>
        </w:rPr>
        <w:t xml:space="preserve">Daniela Castro Lancheros </w:t>
      </w:r>
      <w:r w:rsidRPr="006D505C">
        <w:rPr>
          <w:rFonts w:ascii="Arial" w:eastAsia="Arial" w:hAnsi="Arial" w:cs="Arial"/>
          <w:color w:val="000000"/>
          <w:lang w:eastAsia="es-CO"/>
        </w:rPr>
        <w:t xml:space="preserve">en la </w:t>
      </w:r>
      <w:r w:rsidR="000B4DA6" w:rsidRPr="006D505C">
        <w:rPr>
          <w:rFonts w:ascii="Arial" w:eastAsia="Arial" w:hAnsi="Arial" w:cs="Arial"/>
          <w:color w:val="000000"/>
          <w:lang w:eastAsia="es-CO"/>
        </w:rPr>
        <w:t xml:space="preserve">causación </w:t>
      </w:r>
      <w:r w:rsidRPr="006D505C">
        <w:rPr>
          <w:rFonts w:ascii="Arial" w:eastAsia="Arial" w:hAnsi="Arial" w:cs="Arial"/>
          <w:color w:val="000000"/>
          <w:lang w:eastAsia="es-CO"/>
        </w:rPr>
        <w:t xml:space="preserve">del accidente del </w:t>
      </w:r>
      <w:r w:rsidR="007F6C27" w:rsidRPr="006D505C">
        <w:rPr>
          <w:rFonts w:ascii="Arial" w:eastAsia="Arial" w:hAnsi="Arial" w:cs="Arial"/>
          <w:color w:val="000000"/>
          <w:lang w:eastAsia="es-CO"/>
        </w:rPr>
        <w:t>26 de noviembre de 2022</w:t>
      </w:r>
      <w:r w:rsidRPr="006D505C">
        <w:rPr>
          <w:rFonts w:ascii="Arial" w:eastAsia="Arial" w:hAnsi="Arial" w:cs="Arial"/>
          <w:color w:val="000000"/>
          <w:lang w:eastAsia="es-CO"/>
        </w:rPr>
        <w:t xml:space="preserve">. </w:t>
      </w:r>
      <w:r w:rsidRPr="006D505C">
        <w:rPr>
          <w:rFonts w:ascii="Arial" w:eastAsia="Arial" w:hAnsi="Arial" w:cs="Arial"/>
          <w:bCs/>
          <w:lang w:eastAsia="es-MX"/>
        </w:rPr>
        <w:t xml:space="preserve">Contrario a esto, de la revisión del expediente y de la documental que reposa en el plenario es tangible que dentro del caso en marras se encuentra patente la ausencia de </w:t>
      </w:r>
      <w:r w:rsidRPr="006D505C">
        <w:rPr>
          <w:rFonts w:ascii="Arial" w:hAnsi="Arial" w:cs="Arial"/>
        </w:rPr>
        <w:t xml:space="preserve">responsabilidad conforme con el régimen objetivo de culpa probada ante </w:t>
      </w:r>
      <w:r w:rsidR="005A45EE" w:rsidRPr="006D505C">
        <w:rPr>
          <w:rFonts w:ascii="Arial" w:hAnsi="Arial" w:cs="Arial"/>
        </w:rPr>
        <w:t>el hecho de un tercero</w:t>
      </w:r>
      <w:r w:rsidRPr="006D505C">
        <w:rPr>
          <w:rFonts w:ascii="Arial" w:hAnsi="Arial" w:cs="Arial"/>
        </w:rPr>
        <w:t xml:space="preserve">. </w:t>
      </w:r>
      <w:r w:rsidRPr="006D505C">
        <w:rPr>
          <w:rFonts w:ascii="Arial" w:eastAsia="Arial" w:hAnsi="Arial" w:cs="Arial"/>
          <w:color w:val="000000"/>
          <w:lang w:eastAsia="es-CO"/>
        </w:rPr>
        <w:t xml:space="preserve">Por otro lado, tampoco se ha acreditado la cuantía de la pérdida. En vista de lo anterior, no cabe duda de que ante la falta de prueba de la realización del riesgo asegurado y la cuantía de la perdida no podrá nacer la obligación indemnizatoria y sobre todo condicional de Allianz Seguros S.A., </w:t>
      </w:r>
      <w:r w:rsidRPr="006D505C">
        <w:rPr>
          <w:rFonts w:ascii="Arial" w:hAnsi="Arial" w:cs="Arial"/>
        </w:rPr>
        <w:t>de acuerdo con lo consagrado en el artículo 1077 del C.Co.</w:t>
      </w:r>
    </w:p>
    <w:p w14:paraId="79076703" w14:textId="77777777" w:rsidR="009134DE" w:rsidRPr="006D505C" w:rsidRDefault="009134DE" w:rsidP="0047766E">
      <w:pPr>
        <w:spacing w:line="360" w:lineRule="auto"/>
        <w:ind w:right="50"/>
        <w:jc w:val="both"/>
        <w:rPr>
          <w:rFonts w:ascii="Arial" w:eastAsia="Arial" w:hAnsi="Arial" w:cs="Arial"/>
          <w:color w:val="000000"/>
          <w:lang w:eastAsia="es-CO"/>
        </w:rPr>
      </w:pPr>
    </w:p>
    <w:p w14:paraId="2C07E077"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Para efectos de las reclamaciones por los riesgos amparados, la carga probatoria gravita sobre la parte demandante, que en la relación contractual tiene la calidad de asegurada. En ese sentido el artículo 1077 del Código de Comercio, estableció:</w:t>
      </w:r>
    </w:p>
    <w:p w14:paraId="453B112B" w14:textId="77777777" w:rsidR="009134DE" w:rsidRPr="006D505C" w:rsidRDefault="009134DE" w:rsidP="0047766E">
      <w:pPr>
        <w:spacing w:line="360" w:lineRule="auto"/>
        <w:ind w:right="50"/>
        <w:jc w:val="both"/>
        <w:rPr>
          <w:rFonts w:ascii="Arial" w:eastAsia="Arial" w:hAnsi="Arial" w:cs="Arial"/>
          <w:color w:val="000000"/>
          <w:lang w:eastAsia="es-CO"/>
        </w:rPr>
      </w:pPr>
    </w:p>
    <w:p w14:paraId="060E7398" w14:textId="77777777" w:rsidR="009134DE" w:rsidRPr="006D505C" w:rsidRDefault="009134DE" w:rsidP="0047766E">
      <w:pPr>
        <w:tabs>
          <w:tab w:val="left" w:pos="8789"/>
        </w:tabs>
        <w:spacing w:line="360" w:lineRule="auto"/>
        <w:ind w:left="851" w:right="850"/>
        <w:jc w:val="both"/>
        <w:rPr>
          <w:rFonts w:ascii="Arial" w:eastAsia="Arial" w:hAnsi="Arial" w:cs="Arial"/>
          <w:b/>
          <w:bCs/>
          <w:i/>
          <w:iCs/>
          <w:color w:val="000000"/>
          <w:lang w:eastAsia="es-CO"/>
        </w:rPr>
      </w:pPr>
      <w:r w:rsidRPr="006D505C">
        <w:rPr>
          <w:rFonts w:ascii="Arial" w:eastAsia="Arial" w:hAnsi="Arial" w:cs="Arial"/>
          <w:i/>
          <w:iCs/>
          <w:color w:val="000000"/>
          <w:lang w:eastAsia="es-CO"/>
        </w:rPr>
        <w:t>“</w:t>
      </w:r>
      <w:r w:rsidRPr="006D505C">
        <w:rPr>
          <w:rFonts w:ascii="Arial" w:eastAsia="Arial" w:hAnsi="Arial" w:cs="Arial"/>
          <w:b/>
          <w:bCs/>
          <w:i/>
          <w:iCs/>
          <w:color w:val="000000"/>
          <w:lang w:eastAsia="es-CO"/>
        </w:rPr>
        <w:t>ARTÍCULO 1077. CARGA DE LA PRUEBA</w:t>
      </w:r>
      <w:r w:rsidRPr="006D505C">
        <w:rPr>
          <w:rFonts w:ascii="Arial" w:eastAsia="Arial" w:hAnsi="Arial" w:cs="Arial"/>
          <w:i/>
          <w:iCs/>
          <w:color w:val="000000"/>
          <w:lang w:eastAsia="es-CO"/>
        </w:rPr>
        <w:t xml:space="preserve">. </w:t>
      </w:r>
      <w:r w:rsidRPr="006D505C">
        <w:rPr>
          <w:rFonts w:ascii="Arial" w:eastAsia="Arial" w:hAnsi="Arial" w:cs="Arial"/>
          <w:b/>
          <w:bCs/>
          <w:i/>
          <w:iCs/>
          <w:color w:val="000000"/>
          <w:u w:val="single"/>
          <w:lang w:eastAsia="es-CO"/>
        </w:rPr>
        <w:t>Corresponderá al asegurado demostrar la ocurrencia del siniestro, así como la cuantía de la pérdida, si fuere el caso</w:t>
      </w:r>
      <w:r w:rsidRPr="006D505C">
        <w:rPr>
          <w:rFonts w:ascii="Arial" w:eastAsia="Arial" w:hAnsi="Arial" w:cs="Arial"/>
          <w:b/>
          <w:bCs/>
          <w:i/>
          <w:iCs/>
          <w:color w:val="000000"/>
          <w:lang w:eastAsia="es-CO"/>
        </w:rPr>
        <w:t>.</w:t>
      </w:r>
    </w:p>
    <w:p w14:paraId="737540F1" w14:textId="77777777" w:rsidR="009134DE" w:rsidRPr="006D505C" w:rsidRDefault="009134DE" w:rsidP="0047766E">
      <w:pPr>
        <w:tabs>
          <w:tab w:val="left" w:pos="8789"/>
        </w:tabs>
        <w:spacing w:line="360" w:lineRule="auto"/>
        <w:ind w:left="851" w:right="850"/>
        <w:jc w:val="both"/>
        <w:rPr>
          <w:rFonts w:ascii="Arial" w:eastAsia="Arial" w:hAnsi="Arial" w:cs="Arial"/>
          <w:i/>
          <w:iCs/>
          <w:color w:val="000000"/>
          <w:lang w:eastAsia="es-CO"/>
        </w:rPr>
      </w:pPr>
    </w:p>
    <w:p w14:paraId="74495CA0" w14:textId="77777777" w:rsidR="009134DE" w:rsidRPr="006D505C" w:rsidRDefault="009134DE" w:rsidP="0047766E">
      <w:pPr>
        <w:tabs>
          <w:tab w:val="left" w:pos="8789"/>
        </w:tabs>
        <w:spacing w:line="360" w:lineRule="auto"/>
        <w:ind w:left="851" w:right="850"/>
        <w:jc w:val="both"/>
        <w:rPr>
          <w:rFonts w:ascii="Arial" w:eastAsia="Arial" w:hAnsi="Arial" w:cs="Arial"/>
          <w:color w:val="000000"/>
          <w:lang w:eastAsia="es-CO"/>
        </w:rPr>
      </w:pPr>
      <w:r w:rsidRPr="006D505C">
        <w:rPr>
          <w:rFonts w:ascii="Arial" w:eastAsia="Arial" w:hAnsi="Arial" w:cs="Arial"/>
          <w:i/>
          <w:iCs/>
          <w:color w:val="000000"/>
          <w:lang w:eastAsia="es-CO"/>
        </w:rPr>
        <w:t>El asegurador deberá demostrar los hechos o circunstancias excluyentes de su responsabilidad.”</w:t>
      </w:r>
      <w:r w:rsidRPr="006D505C">
        <w:rPr>
          <w:rFonts w:ascii="Arial" w:eastAsia="Arial" w:hAnsi="Arial" w:cs="Arial"/>
          <w:color w:val="000000"/>
          <w:lang w:eastAsia="es-CO"/>
        </w:rPr>
        <w:t xml:space="preserve"> </w:t>
      </w:r>
      <w:r w:rsidRPr="006D505C">
        <w:rPr>
          <w:rFonts w:ascii="Arial" w:eastAsiaTheme="minorEastAsia" w:hAnsi="Arial" w:cs="Arial"/>
          <w:lang w:eastAsia="es-ES"/>
        </w:rPr>
        <w:t>(Subrayado por fuera de texto)</w:t>
      </w:r>
    </w:p>
    <w:p w14:paraId="3D7368BA" w14:textId="77777777" w:rsidR="009134DE" w:rsidRPr="006D505C" w:rsidRDefault="009134DE" w:rsidP="0047766E">
      <w:pPr>
        <w:spacing w:line="360" w:lineRule="auto"/>
        <w:ind w:right="50"/>
        <w:jc w:val="both"/>
        <w:rPr>
          <w:rFonts w:ascii="Arial" w:eastAsia="Arial" w:hAnsi="Arial" w:cs="Arial"/>
          <w:color w:val="000000"/>
          <w:lang w:eastAsia="es-CO"/>
        </w:rPr>
      </w:pPr>
    </w:p>
    <w:p w14:paraId="0F857221"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Lo anterior le impone al accionante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perdida, es fundamental para que se haga exigible la obligación condicional derivada del contrato de seguro, tal como lo ha indicado doctrina respetada sobre el tema:</w:t>
      </w:r>
    </w:p>
    <w:p w14:paraId="0D780534" w14:textId="77777777" w:rsidR="009134DE" w:rsidRPr="006D505C" w:rsidRDefault="009134DE" w:rsidP="0047766E">
      <w:pPr>
        <w:spacing w:line="360" w:lineRule="auto"/>
        <w:ind w:right="50"/>
        <w:jc w:val="both"/>
        <w:rPr>
          <w:rFonts w:ascii="Arial" w:eastAsia="Arial" w:hAnsi="Arial" w:cs="Arial"/>
          <w:color w:val="000000"/>
          <w:lang w:eastAsia="es-CO"/>
        </w:rPr>
      </w:pPr>
    </w:p>
    <w:p w14:paraId="506C4B9F"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r w:rsidRPr="006D505C">
        <w:rPr>
          <w:rFonts w:ascii="Arial" w:eastAsia="Arial" w:hAnsi="Arial" w:cs="Arial"/>
          <w:i/>
          <w:iCs/>
          <w:color w:val="000000"/>
          <w:lang w:eastAsia="es-CO"/>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659DE149"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p>
    <w:p w14:paraId="74D89524"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r w:rsidRPr="006D505C">
        <w:rPr>
          <w:rFonts w:ascii="Arial" w:eastAsia="Arial" w:hAnsi="Arial" w:cs="Arial"/>
          <w:i/>
          <w:iCs/>
          <w:color w:val="000000"/>
          <w:lang w:eastAsia="es-CO"/>
        </w:rPr>
        <w:t xml:space="preserve">“(…) Luego la obligación del asegurador nace cuando el riesgo asegurado se materializa, y </w:t>
      </w:r>
      <w:proofErr w:type="gramStart"/>
      <w:r w:rsidRPr="006D505C">
        <w:rPr>
          <w:rFonts w:ascii="Arial" w:eastAsia="Arial" w:hAnsi="Arial" w:cs="Arial"/>
          <w:i/>
          <w:iCs/>
          <w:color w:val="000000"/>
          <w:lang w:eastAsia="es-CO"/>
        </w:rPr>
        <w:t>cual</w:t>
      </w:r>
      <w:proofErr w:type="gramEnd"/>
      <w:r w:rsidRPr="006D505C">
        <w:rPr>
          <w:rFonts w:ascii="Arial" w:eastAsia="Arial" w:hAnsi="Arial" w:cs="Arial"/>
          <w:i/>
          <w:iCs/>
          <w:color w:val="000000"/>
          <w:lang w:eastAsia="es-CO"/>
        </w:rPr>
        <w:t xml:space="preserve"> si fuera poco, emerge pura y simple.</w:t>
      </w:r>
    </w:p>
    <w:p w14:paraId="33DE8E4D"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p>
    <w:p w14:paraId="7C05DC23"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r w:rsidRPr="006D505C">
        <w:rPr>
          <w:rFonts w:ascii="Arial" w:eastAsia="Arial" w:hAnsi="Arial" w:cs="Arial"/>
          <w:i/>
          <w:iCs/>
          <w:color w:val="000000"/>
          <w:lang w:eastAsia="es-CO"/>
        </w:rPr>
        <w:t xml:space="preserve">Pero hay más. Aunque dicha obligación es exigible desde el momento en que ocurrió el siniestro, </w:t>
      </w:r>
      <w:r w:rsidRPr="006D505C">
        <w:rPr>
          <w:rFonts w:ascii="Arial" w:eastAsia="Arial" w:hAnsi="Arial" w:cs="Arial"/>
          <w:b/>
          <w:bCs/>
          <w:i/>
          <w:iCs/>
          <w:color w:val="000000"/>
          <w:u w:val="single"/>
          <w:lang w:eastAsia="es-CO"/>
        </w:rPr>
        <w:t>el asegurador, ello es medular, no está obligado a efectuar el pago hasta tanto el asegurado o beneficiario le demuestre que el riesgo se realizó y cuál fue la cuantía de su perdida</w:t>
      </w:r>
      <w:r w:rsidRPr="006D505C">
        <w:rPr>
          <w:rFonts w:ascii="Arial" w:eastAsia="Arial" w:hAnsi="Arial" w:cs="Arial"/>
          <w:i/>
          <w:iCs/>
          <w:color w:val="000000"/>
          <w:lang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7DB2573"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p>
    <w:p w14:paraId="7D3874A1" w14:textId="77777777" w:rsidR="009134DE" w:rsidRPr="006D505C" w:rsidRDefault="009134DE" w:rsidP="0047766E">
      <w:pPr>
        <w:spacing w:line="360" w:lineRule="auto"/>
        <w:ind w:left="851" w:right="850"/>
        <w:jc w:val="both"/>
        <w:rPr>
          <w:rFonts w:ascii="Arial" w:eastAsiaTheme="minorEastAsia" w:hAnsi="Arial" w:cs="Arial"/>
          <w:lang w:eastAsia="es-ES"/>
        </w:rPr>
      </w:pPr>
      <w:r w:rsidRPr="006D505C">
        <w:rPr>
          <w:rFonts w:ascii="Arial" w:eastAsia="Arial" w:hAnsi="Arial" w:cs="Arial"/>
          <w:i/>
          <w:iCs/>
          <w:color w:val="000000"/>
          <w:lang w:eastAsia="es-CO"/>
        </w:rPr>
        <w:t xml:space="preserve">“(…) Se dirá que el asegurado puede acudir al proceso declarativo, y es cierto; </w:t>
      </w:r>
      <w:proofErr w:type="gramStart"/>
      <w:r w:rsidRPr="006D505C">
        <w:rPr>
          <w:rFonts w:ascii="Arial" w:eastAsia="Arial" w:hAnsi="Arial" w:cs="Arial"/>
          <w:i/>
          <w:iCs/>
          <w:color w:val="000000"/>
          <w:lang w:eastAsia="es-CO"/>
        </w:rPr>
        <w:t>pero</w:t>
      </w:r>
      <w:proofErr w:type="gramEnd"/>
      <w:r w:rsidRPr="006D505C">
        <w:rPr>
          <w:rFonts w:ascii="Arial" w:eastAsia="Arial" w:hAnsi="Arial" w:cs="Arial"/>
          <w:i/>
          <w:iCs/>
          <w:color w:val="000000"/>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w:t>
      </w:r>
      <w:r w:rsidRPr="006D505C">
        <w:rPr>
          <w:rFonts w:ascii="Arial" w:eastAsia="Arial" w:hAnsi="Arial" w:cs="Arial"/>
          <w:i/>
          <w:iCs/>
          <w:color w:val="000000"/>
          <w:lang w:eastAsia="es-CO"/>
        </w:rPr>
        <w:lastRenderedPageBreak/>
        <w:t>art. 1080)</w:t>
      </w:r>
      <w:r w:rsidRPr="006D505C">
        <w:rPr>
          <w:rStyle w:val="Refdenotaalpie"/>
          <w:rFonts w:ascii="Arial" w:eastAsia="Arial" w:hAnsi="Arial" w:cs="Arial"/>
          <w:i/>
          <w:iCs/>
          <w:color w:val="000000"/>
          <w:lang w:eastAsia="es-CO"/>
        </w:rPr>
        <w:footnoteReference w:id="29"/>
      </w:r>
      <w:r w:rsidRPr="006D505C">
        <w:rPr>
          <w:rFonts w:ascii="Arial" w:eastAsia="Arial" w:hAnsi="Arial" w:cs="Arial"/>
          <w:i/>
          <w:iCs/>
          <w:color w:val="000000"/>
          <w:lang w:eastAsia="es-CO"/>
        </w:rPr>
        <w:t>”</w:t>
      </w:r>
      <w:r w:rsidRPr="006D505C">
        <w:rPr>
          <w:rFonts w:ascii="Arial" w:eastAsia="Arial" w:hAnsi="Arial" w:cs="Arial"/>
          <w:color w:val="000000"/>
          <w:lang w:eastAsia="es-CO"/>
        </w:rPr>
        <w:t xml:space="preserve"> </w:t>
      </w:r>
      <w:r w:rsidRPr="006D505C">
        <w:rPr>
          <w:rFonts w:ascii="Arial" w:eastAsiaTheme="minorEastAsia" w:hAnsi="Arial" w:cs="Arial"/>
          <w:lang w:eastAsia="es-ES"/>
        </w:rPr>
        <w:t>(Subrayado y negrilla por fuera de texto)</w:t>
      </w:r>
    </w:p>
    <w:p w14:paraId="79DF4C1B" w14:textId="77777777" w:rsidR="009134DE" w:rsidRPr="006D505C" w:rsidRDefault="009134DE" w:rsidP="0047766E">
      <w:pPr>
        <w:spacing w:line="360" w:lineRule="auto"/>
        <w:ind w:right="850"/>
        <w:jc w:val="both"/>
        <w:rPr>
          <w:rFonts w:ascii="Arial" w:eastAsia="Arial" w:hAnsi="Arial" w:cs="Arial"/>
          <w:i/>
          <w:iCs/>
          <w:color w:val="000000"/>
          <w:lang w:eastAsia="es-CO"/>
        </w:rPr>
      </w:pPr>
    </w:p>
    <w:p w14:paraId="06779F53"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w:t>
      </w:r>
    </w:p>
    <w:p w14:paraId="3627DBD7" w14:textId="77777777" w:rsidR="009134DE" w:rsidRPr="006D505C" w:rsidRDefault="009134DE" w:rsidP="0047766E">
      <w:pPr>
        <w:spacing w:line="360" w:lineRule="auto"/>
        <w:ind w:right="901"/>
        <w:jc w:val="both"/>
        <w:rPr>
          <w:rFonts w:ascii="Arial" w:eastAsia="Arial" w:hAnsi="Arial" w:cs="Arial"/>
          <w:color w:val="000000"/>
          <w:lang w:eastAsia="es-CO"/>
        </w:rPr>
      </w:pPr>
    </w:p>
    <w:p w14:paraId="322992C9"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En esta línea, ha indicado la Corte Suprema de Justicia de manera precisa que conforme con lo establecido por la norma, es únicamente la configuración efectiva del riesgo amparado lo que da origen a la obligación de la compañía aseguradora, así:</w:t>
      </w:r>
    </w:p>
    <w:p w14:paraId="7FF0EE06" w14:textId="77777777" w:rsidR="009134DE" w:rsidRPr="006D505C" w:rsidRDefault="009134DE" w:rsidP="0047766E">
      <w:pPr>
        <w:spacing w:line="360" w:lineRule="auto"/>
        <w:ind w:left="851" w:right="901"/>
        <w:jc w:val="both"/>
        <w:rPr>
          <w:rFonts w:ascii="Arial" w:eastAsia="Arial" w:hAnsi="Arial" w:cs="Arial"/>
          <w:i/>
          <w:iCs/>
          <w:color w:val="000000"/>
          <w:lang w:eastAsia="es-CO"/>
        </w:rPr>
      </w:pPr>
    </w:p>
    <w:p w14:paraId="58E8678C"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r w:rsidRPr="006D505C">
        <w:rPr>
          <w:rFonts w:ascii="Arial" w:eastAsia="Arial" w:hAnsi="Arial" w:cs="Arial"/>
          <w:i/>
          <w:iCs/>
          <w:color w:val="000000"/>
          <w:lang w:eastAsia="es-CO"/>
        </w:rPr>
        <w:t>“2.1. La efectiva configuración del riesgo amparado, según las previsiones del artículo 1054 del Código de Comercio, “da origen a la obligación del asegurador”.</w:t>
      </w:r>
    </w:p>
    <w:p w14:paraId="66D93A00"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p>
    <w:p w14:paraId="36931187"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r w:rsidRPr="006D505C">
        <w:rPr>
          <w:rFonts w:ascii="Arial" w:eastAsia="Arial" w:hAnsi="Arial" w:cs="Arial"/>
          <w:i/>
          <w:iCs/>
          <w:color w:val="000000"/>
          <w:lang w:eastAsia="es-CO"/>
        </w:rPr>
        <w:t>2.2.</w:t>
      </w:r>
      <w:r w:rsidRPr="006D505C">
        <w:rPr>
          <w:rFonts w:ascii="Arial" w:eastAsia="Arial" w:hAnsi="Arial" w:cs="Arial"/>
          <w:i/>
          <w:iCs/>
          <w:color w:val="000000"/>
          <w:lang w:eastAsia="es-CO"/>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431447BA"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p>
    <w:p w14:paraId="7C1082AF"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r w:rsidRPr="006D505C">
        <w:rPr>
          <w:rFonts w:ascii="Arial" w:eastAsia="Arial" w:hAnsi="Arial" w:cs="Arial"/>
          <w:i/>
          <w:iCs/>
          <w:color w:val="000000"/>
          <w:lang w:eastAsia="es-CO"/>
        </w:rPr>
        <w:t>2.3.</w:t>
      </w:r>
      <w:r w:rsidRPr="006D505C">
        <w:rPr>
          <w:rFonts w:ascii="Arial" w:eastAsia="Arial" w:hAnsi="Arial" w:cs="Arial"/>
          <w:i/>
          <w:iCs/>
          <w:color w:val="000000"/>
          <w:lang w:eastAsia="es-CO"/>
        </w:rPr>
        <w:tab/>
      </w:r>
      <w:r w:rsidRPr="006D505C">
        <w:rPr>
          <w:rFonts w:ascii="Arial" w:eastAsia="Arial" w:hAnsi="Arial" w:cs="Arial"/>
          <w:b/>
          <w:bCs/>
          <w:i/>
          <w:iCs/>
          <w:color w:val="000000"/>
          <w:u w:val="single"/>
          <w:lang w:eastAsia="es-CO"/>
        </w:rPr>
        <w:t>Pero como es obvio entenderlo, no bastaba con reportar el siniestro, sino que era necesario además “demostrar [su] ocurrencia</w:t>
      </w:r>
      <w:r w:rsidRPr="006D505C">
        <w:rPr>
          <w:rFonts w:ascii="Arial" w:eastAsia="Arial" w:hAnsi="Arial" w:cs="Arial"/>
          <w:i/>
          <w:iCs/>
          <w:color w:val="000000"/>
          <w:lang w:eastAsia="es-CO"/>
        </w:rPr>
        <w:t xml:space="preserve"> (…), así como la cuantía de la pérdida, si fuere el caso” (art. 1077, ib.).</w:t>
      </w:r>
    </w:p>
    <w:p w14:paraId="207264CB" w14:textId="77777777" w:rsidR="009134DE" w:rsidRPr="006D505C" w:rsidRDefault="009134DE" w:rsidP="0047766E">
      <w:pPr>
        <w:spacing w:line="360" w:lineRule="auto"/>
        <w:ind w:left="851" w:right="843"/>
        <w:jc w:val="both"/>
        <w:rPr>
          <w:rFonts w:ascii="Arial" w:eastAsia="Arial" w:hAnsi="Arial" w:cs="Arial"/>
          <w:i/>
          <w:iCs/>
          <w:color w:val="000000"/>
          <w:lang w:eastAsia="es-CO"/>
        </w:rPr>
      </w:pPr>
    </w:p>
    <w:p w14:paraId="5F9184E7" w14:textId="77777777" w:rsidR="009134DE" w:rsidRPr="006D505C" w:rsidRDefault="009134DE" w:rsidP="0047766E">
      <w:pPr>
        <w:spacing w:line="360" w:lineRule="auto"/>
        <w:ind w:left="851" w:right="843"/>
        <w:jc w:val="both"/>
        <w:rPr>
          <w:rFonts w:ascii="Arial" w:eastAsia="Arial" w:hAnsi="Arial" w:cs="Arial"/>
          <w:color w:val="000000"/>
          <w:lang w:eastAsia="es-CO"/>
        </w:rPr>
      </w:pPr>
      <w:r w:rsidRPr="006D505C">
        <w:rPr>
          <w:rFonts w:ascii="Arial" w:eastAsia="Arial" w:hAnsi="Arial" w:cs="Arial"/>
          <w:i/>
          <w:iCs/>
          <w:color w:val="000000"/>
          <w:lang w:eastAsia="es-CO"/>
        </w:rPr>
        <w:lastRenderedPageBreak/>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6D505C">
        <w:rPr>
          <w:rStyle w:val="Refdenotaalpie"/>
          <w:rFonts w:ascii="Arial" w:eastAsia="Arial" w:hAnsi="Arial" w:cs="Arial"/>
          <w:i/>
          <w:iCs/>
          <w:color w:val="000000"/>
          <w:lang w:eastAsia="es-CO"/>
        </w:rPr>
        <w:footnoteReference w:id="30"/>
      </w:r>
      <w:r w:rsidRPr="006D505C">
        <w:rPr>
          <w:rFonts w:ascii="Arial" w:eastAsia="Arial" w:hAnsi="Arial" w:cs="Arial"/>
          <w:i/>
          <w:iCs/>
          <w:color w:val="000000"/>
          <w:lang w:eastAsia="es-CO"/>
        </w:rPr>
        <w:t xml:space="preserve">”. </w:t>
      </w:r>
      <w:r w:rsidRPr="006D505C">
        <w:rPr>
          <w:rFonts w:ascii="Arial" w:eastAsia="Arial" w:hAnsi="Arial" w:cs="Arial"/>
          <w:color w:val="000000"/>
          <w:lang w:eastAsia="es-CO"/>
        </w:rPr>
        <w:t xml:space="preserve"> (Subrayado y negrilla por fuera de texto)</w:t>
      </w:r>
    </w:p>
    <w:p w14:paraId="6CA484DB" w14:textId="77777777" w:rsidR="009134DE" w:rsidRPr="006D505C" w:rsidRDefault="009134DE" w:rsidP="0047766E">
      <w:pPr>
        <w:spacing w:line="360" w:lineRule="auto"/>
        <w:ind w:right="901"/>
        <w:jc w:val="both"/>
        <w:rPr>
          <w:rFonts w:ascii="Arial" w:eastAsia="Arial" w:hAnsi="Arial" w:cs="Arial"/>
          <w:color w:val="000000"/>
          <w:lang w:eastAsia="es-CO"/>
        </w:rPr>
      </w:pPr>
    </w:p>
    <w:p w14:paraId="7E89B7D2"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 xml:space="preserve">En el mismo sentido, y partiendo de la misma premisa el Honorable Consejo de Estado, se ha pronunciado, frente a estos dos elementos </w:t>
      </w:r>
      <w:r w:rsidRPr="006D505C">
        <w:rPr>
          <w:rFonts w:ascii="Arial" w:eastAsia="Arial" w:hAnsi="Arial" w:cs="Arial"/>
          <w:i/>
          <w:iCs/>
          <w:color w:val="000000"/>
          <w:lang w:eastAsia="es-CO"/>
        </w:rPr>
        <w:t xml:space="preserve">sine qua non, </w:t>
      </w:r>
      <w:r w:rsidRPr="006D505C">
        <w:rPr>
          <w:rFonts w:ascii="Arial" w:eastAsia="Arial" w:hAnsi="Arial" w:cs="Arial"/>
          <w:color w:val="000000"/>
          <w:lang w:eastAsia="es-CO"/>
        </w:rPr>
        <w:t>sobre los cuales se ha desarrollado:</w:t>
      </w:r>
    </w:p>
    <w:p w14:paraId="045DF3A5" w14:textId="77777777" w:rsidR="009134DE" w:rsidRPr="006D505C" w:rsidRDefault="009134DE" w:rsidP="0047766E">
      <w:pPr>
        <w:spacing w:line="360" w:lineRule="auto"/>
        <w:ind w:right="50"/>
        <w:jc w:val="both"/>
        <w:rPr>
          <w:rFonts w:ascii="Arial" w:eastAsia="Arial" w:hAnsi="Arial" w:cs="Arial"/>
          <w:color w:val="000000"/>
          <w:lang w:eastAsia="es-CO"/>
        </w:rPr>
      </w:pPr>
    </w:p>
    <w:p w14:paraId="2358BA43"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r w:rsidRPr="006D505C">
        <w:rPr>
          <w:rFonts w:ascii="Arial" w:eastAsia="Arial" w:hAnsi="Arial" w:cs="Arial"/>
          <w:i/>
          <w:iCs/>
          <w:color w:val="000000"/>
          <w:lang w:eastAsia="es-CO"/>
        </w:rPr>
        <w:t>“(…) 131.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Así mismo, tal y como lo indicó el demandante en su recurso de apelación, la entidad demandada “debía demostrar la ocurrencia del siniestro y la cuantía de la pérdida”, y no ampararse en un acto administrativo, para derivar de allí, entre otras consideraciones, su presunción de legalidad, y declarar unilateralmente la ocurrencia del siniestro de incumplimiento y de buen manejo y correcta inversión del anticipo.</w:t>
      </w:r>
    </w:p>
    <w:p w14:paraId="1DEE7475"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p>
    <w:p w14:paraId="5FF6775B" w14:textId="77777777" w:rsidR="009134DE" w:rsidRPr="006D505C" w:rsidRDefault="009134DE" w:rsidP="0047766E">
      <w:pPr>
        <w:spacing w:line="360" w:lineRule="auto"/>
        <w:ind w:left="851" w:right="850"/>
        <w:jc w:val="both"/>
        <w:rPr>
          <w:rFonts w:ascii="Arial" w:eastAsia="Arial" w:hAnsi="Arial" w:cs="Arial"/>
          <w:i/>
          <w:iCs/>
          <w:color w:val="000000"/>
          <w:lang w:eastAsia="es-CO"/>
        </w:rPr>
      </w:pPr>
      <w:r w:rsidRPr="006D505C">
        <w:rPr>
          <w:rFonts w:ascii="Arial" w:eastAsia="Arial" w:hAnsi="Arial" w:cs="Arial"/>
          <w:i/>
          <w:iCs/>
          <w:color w:val="000000"/>
          <w:lang w:eastAsia="es-CO"/>
        </w:rPr>
        <w:t xml:space="preserve">132. En conclusión, una entidad estatal cuyos actos y contratos se rijan por el derecho privado, deberá realizar las mismas actuaciones que el resto de sujetos de derecho privado; </w:t>
      </w:r>
      <w:r w:rsidRPr="006D505C">
        <w:rPr>
          <w:rFonts w:ascii="Arial" w:eastAsia="Arial" w:hAnsi="Arial" w:cs="Arial"/>
          <w:b/>
          <w:bCs/>
          <w:i/>
          <w:iCs/>
          <w:color w:val="000000"/>
          <w:u w:val="single"/>
          <w:lang w:eastAsia="es-CO"/>
        </w:rPr>
        <w:t xml:space="preserve">así, para el caso del contrato de seguros, deberá acudir a la aseguradora a demostrar la ocurrencia del siniestro y la cuantía de los </w:t>
      </w:r>
      <w:r w:rsidRPr="006D505C">
        <w:rPr>
          <w:rFonts w:ascii="Arial" w:eastAsia="Arial" w:hAnsi="Arial" w:cs="Arial"/>
          <w:b/>
          <w:bCs/>
          <w:i/>
          <w:iCs/>
          <w:color w:val="000000"/>
          <w:u w:val="single"/>
          <w:lang w:eastAsia="es-CO"/>
        </w:rPr>
        <w:lastRenderedPageBreak/>
        <w:t>perjuicios</w:t>
      </w:r>
      <w:r w:rsidRPr="006D505C">
        <w:rPr>
          <w:rFonts w:ascii="Arial" w:eastAsia="Arial" w:hAnsi="Arial" w:cs="Arial"/>
          <w:i/>
          <w:iCs/>
          <w:color w:val="000000"/>
          <w:lang w:eastAsia="es-CO"/>
        </w:rPr>
        <w:t>.  (…)”</w:t>
      </w:r>
      <w:r w:rsidRPr="006D505C">
        <w:rPr>
          <w:rStyle w:val="Refdenotaalpie"/>
          <w:rFonts w:ascii="Arial" w:eastAsia="Arial" w:hAnsi="Arial" w:cs="Arial"/>
          <w:i/>
          <w:iCs/>
          <w:color w:val="000000"/>
          <w:lang w:eastAsia="es-CO"/>
        </w:rPr>
        <w:footnoteReference w:id="31"/>
      </w:r>
      <w:r w:rsidRPr="006D505C">
        <w:rPr>
          <w:rFonts w:ascii="Arial" w:eastAsia="Arial" w:hAnsi="Arial" w:cs="Arial"/>
          <w:i/>
          <w:iCs/>
          <w:color w:val="000000"/>
          <w:lang w:eastAsia="es-CO"/>
        </w:rPr>
        <w:t xml:space="preserve"> </w:t>
      </w:r>
      <w:r w:rsidRPr="006D505C">
        <w:rPr>
          <w:rFonts w:ascii="Arial" w:eastAsia="Arial" w:hAnsi="Arial" w:cs="Arial"/>
          <w:color w:val="000000"/>
          <w:lang w:eastAsia="es-CO"/>
        </w:rPr>
        <w:t>(Subrayado y negrilla por fuera de texto)</w:t>
      </w:r>
    </w:p>
    <w:p w14:paraId="0D4DC982" w14:textId="77777777" w:rsidR="009134DE" w:rsidRPr="006D505C" w:rsidRDefault="009134DE" w:rsidP="0047766E">
      <w:pPr>
        <w:spacing w:line="360" w:lineRule="auto"/>
        <w:ind w:right="50"/>
        <w:jc w:val="both"/>
        <w:rPr>
          <w:rFonts w:ascii="Arial" w:eastAsia="Arial" w:hAnsi="Arial" w:cs="Arial"/>
          <w:color w:val="000000"/>
          <w:lang w:eastAsia="es-CO"/>
        </w:rPr>
      </w:pPr>
    </w:p>
    <w:p w14:paraId="7C3845D5"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Corolario, la Corte Suprema de Justicia, en desarrollo jurisprudencial ha establecido la obligación del asegurado en demostrar la cuantía de la pérdida, así:</w:t>
      </w:r>
    </w:p>
    <w:p w14:paraId="15DBF2C5" w14:textId="77777777" w:rsidR="009134DE" w:rsidRPr="006D505C" w:rsidRDefault="009134DE" w:rsidP="0047766E">
      <w:pPr>
        <w:spacing w:line="360" w:lineRule="auto"/>
        <w:ind w:left="851" w:right="901"/>
        <w:jc w:val="both"/>
        <w:rPr>
          <w:rFonts w:ascii="Arial" w:eastAsia="Arial" w:hAnsi="Arial" w:cs="Arial"/>
          <w:color w:val="000000"/>
          <w:lang w:eastAsia="es-CO"/>
        </w:rPr>
      </w:pPr>
    </w:p>
    <w:p w14:paraId="31FD22BE" w14:textId="77777777" w:rsidR="009134DE" w:rsidRPr="006D505C" w:rsidRDefault="009134DE" w:rsidP="0047766E">
      <w:pPr>
        <w:spacing w:line="360" w:lineRule="auto"/>
        <w:ind w:left="851" w:right="850"/>
        <w:jc w:val="both"/>
        <w:rPr>
          <w:rFonts w:ascii="Arial" w:eastAsiaTheme="minorEastAsia" w:hAnsi="Arial" w:cs="Arial"/>
          <w:lang w:eastAsia="es-ES"/>
        </w:rPr>
      </w:pPr>
      <w:r w:rsidRPr="006D505C">
        <w:rPr>
          <w:rFonts w:ascii="Arial" w:eastAsia="Arial" w:hAnsi="Arial" w:cs="Arial"/>
          <w:i/>
          <w:iCs/>
          <w:color w:val="000000"/>
          <w:lang w:eastAsia="es-CO"/>
        </w:rPr>
        <w:t xml:space="preserve">“(…) </w:t>
      </w:r>
      <w:r w:rsidRPr="006D505C">
        <w:rPr>
          <w:rFonts w:ascii="Arial" w:eastAsia="Arial" w:hAnsi="Arial" w:cs="Arial"/>
          <w:b/>
          <w:bCs/>
          <w:i/>
          <w:iCs/>
          <w:color w:val="000000"/>
          <w:u w:val="single"/>
          <w:lang w:eastAsia="es-CO"/>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6D505C">
        <w:rPr>
          <w:rFonts w:ascii="Arial" w:eastAsia="Arial" w:hAnsi="Arial" w:cs="Arial"/>
          <w:i/>
          <w:iCs/>
          <w:color w:val="000000"/>
          <w:lang w:eastAsia="es-CO"/>
        </w:rPr>
        <w:t>. En consecuencia y en el hipotético evento en que el siniestro encontrare cobertura bajo los términos del contrato de seguros, la demandante carece de derecho a demandar el pago de los intereses moratorios”</w:t>
      </w:r>
      <w:r w:rsidRPr="006D505C">
        <w:rPr>
          <w:rStyle w:val="Refdenotaalpie"/>
          <w:rFonts w:ascii="Arial" w:eastAsia="Arial" w:hAnsi="Arial" w:cs="Arial"/>
          <w:i/>
          <w:iCs/>
          <w:color w:val="000000"/>
          <w:lang w:eastAsia="es-CO"/>
        </w:rPr>
        <w:footnoteReference w:id="32"/>
      </w:r>
      <w:r w:rsidRPr="006D505C">
        <w:rPr>
          <w:rFonts w:ascii="Arial" w:eastAsia="Arial" w:hAnsi="Arial" w:cs="Arial"/>
          <w:i/>
          <w:iCs/>
          <w:color w:val="000000"/>
          <w:lang w:eastAsia="es-CO"/>
        </w:rPr>
        <w:t xml:space="preserve"> </w:t>
      </w:r>
      <w:r w:rsidRPr="006D505C">
        <w:rPr>
          <w:rFonts w:ascii="Arial" w:eastAsia="Arial" w:hAnsi="Arial" w:cs="Arial"/>
          <w:color w:val="000000"/>
          <w:lang w:eastAsia="es-CO"/>
        </w:rPr>
        <w:t xml:space="preserve"> </w:t>
      </w:r>
      <w:r w:rsidRPr="006D505C">
        <w:rPr>
          <w:rFonts w:ascii="Arial" w:eastAsiaTheme="minorEastAsia" w:hAnsi="Arial" w:cs="Arial"/>
          <w:lang w:eastAsia="es-ES"/>
        </w:rPr>
        <w:t>(Subrayado y negrilla por fuera de texto)</w:t>
      </w:r>
    </w:p>
    <w:p w14:paraId="572AAF2F" w14:textId="77777777" w:rsidR="009134DE" w:rsidRPr="006D505C" w:rsidRDefault="009134DE" w:rsidP="0047766E">
      <w:pPr>
        <w:spacing w:line="360" w:lineRule="auto"/>
        <w:ind w:right="901"/>
        <w:jc w:val="both"/>
        <w:rPr>
          <w:rFonts w:ascii="Arial" w:eastAsia="Arial" w:hAnsi="Arial" w:cs="Arial"/>
          <w:i/>
          <w:iCs/>
          <w:color w:val="000000"/>
          <w:lang w:eastAsia="es-CO"/>
        </w:rPr>
      </w:pPr>
    </w:p>
    <w:p w14:paraId="1B8F87F3" w14:textId="77777777" w:rsidR="009134DE" w:rsidRPr="006D505C" w:rsidRDefault="009134DE" w:rsidP="0047766E">
      <w:pPr>
        <w:spacing w:line="360" w:lineRule="auto"/>
        <w:jc w:val="both"/>
        <w:rPr>
          <w:rFonts w:ascii="Arial" w:eastAsia="Arial" w:hAnsi="Arial" w:cs="Arial"/>
          <w:color w:val="000000"/>
          <w:lang w:eastAsia="es-CO"/>
        </w:rPr>
      </w:pPr>
      <w:r w:rsidRPr="006D505C">
        <w:rPr>
          <w:rFonts w:ascii="Arial" w:eastAsia="Arial" w:hAnsi="Arial" w:cs="Arial"/>
          <w:color w:val="000000"/>
          <w:lang w:eastAsia="es-CO"/>
        </w:rPr>
        <w:t>De lo anterior, se infiere que, en todo tipo de seguros, cuando el asegurado o beneficiario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Todo lo anterior, puesto que, según las pruebas documentales obrantes en el plenario, no se han probado estos factores, por lo que, en ese sentido, no ha nacido a la vida jurídica la obligación condicional del Asegurador. Así las cosas y con el único propósito de brindar claridad al Despacho sobre el incumplimiento de cargas de que trata el Artículo 1077, será lo primero explicar por qué no se ha realizado el riesgo asegurado en este caso, y, en segundo lugar, explicar por qué no se ha acreditado la cuantía de la pérdida.</w:t>
      </w:r>
    </w:p>
    <w:p w14:paraId="6C5F4200" w14:textId="77777777" w:rsidR="009134DE" w:rsidRPr="006D505C" w:rsidRDefault="009134DE" w:rsidP="0047766E">
      <w:pPr>
        <w:spacing w:line="360" w:lineRule="auto"/>
        <w:ind w:right="50"/>
        <w:jc w:val="both"/>
        <w:rPr>
          <w:rFonts w:ascii="Arial" w:eastAsia="Arial" w:hAnsi="Arial" w:cs="Arial"/>
          <w:color w:val="000000"/>
          <w:lang w:eastAsia="es-CO"/>
        </w:rPr>
      </w:pPr>
    </w:p>
    <w:p w14:paraId="1D73FA34" w14:textId="77777777" w:rsidR="009134DE" w:rsidRPr="006D505C" w:rsidRDefault="009134DE" w:rsidP="0047766E">
      <w:pPr>
        <w:pStyle w:val="Prrafodelista"/>
        <w:numPr>
          <w:ilvl w:val="0"/>
          <w:numId w:val="30"/>
        </w:numPr>
        <w:spacing w:line="360" w:lineRule="auto"/>
        <w:rPr>
          <w:rFonts w:ascii="Arial" w:eastAsia="Arial" w:hAnsi="Arial" w:cs="Arial"/>
          <w:b/>
          <w:bCs/>
          <w:color w:val="000000"/>
          <w:sz w:val="22"/>
          <w:szCs w:val="22"/>
          <w:lang w:eastAsia="es-CO"/>
        </w:rPr>
      </w:pPr>
      <w:r w:rsidRPr="006D505C">
        <w:rPr>
          <w:rFonts w:ascii="Arial" w:eastAsia="Arial" w:hAnsi="Arial" w:cs="Arial"/>
          <w:b/>
          <w:bCs/>
          <w:color w:val="000000"/>
          <w:sz w:val="22"/>
          <w:szCs w:val="22"/>
          <w:lang w:eastAsia="es-CO"/>
        </w:rPr>
        <w:t xml:space="preserve">Inexistencia de prueba de la realización del riesgo asegurado. </w:t>
      </w:r>
    </w:p>
    <w:p w14:paraId="05526EA4" w14:textId="77777777" w:rsidR="009134DE" w:rsidRPr="006D505C" w:rsidRDefault="009134DE" w:rsidP="0047766E">
      <w:pPr>
        <w:spacing w:line="360" w:lineRule="auto"/>
        <w:ind w:right="50"/>
        <w:jc w:val="both"/>
        <w:rPr>
          <w:rFonts w:ascii="Arial" w:eastAsia="Arial" w:hAnsi="Arial" w:cs="Arial"/>
          <w:color w:val="000000"/>
          <w:lang w:eastAsia="es-CO"/>
        </w:rPr>
      </w:pPr>
    </w:p>
    <w:p w14:paraId="466B4393" w14:textId="2434637B" w:rsidR="009134DE" w:rsidRPr="006D505C" w:rsidRDefault="009134DE" w:rsidP="0047766E">
      <w:pPr>
        <w:spacing w:line="360" w:lineRule="auto"/>
        <w:jc w:val="both"/>
        <w:rPr>
          <w:rFonts w:ascii="Arial" w:hAnsi="Arial" w:cs="Arial"/>
        </w:rPr>
      </w:pPr>
      <w:r w:rsidRPr="006D505C">
        <w:rPr>
          <w:rFonts w:ascii="Arial" w:hAnsi="Arial" w:cs="Arial"/>
        </w:rPr>
        <w:t xml:space="preserve">Sin perjuicio de las excepciones de la contestación de la demanda, se formula esta de conformidad con lo estipulado en las condiciones específicas la Póliza de Automóviles Individual Livianos Particulares No. </w:t>
      </w:r>
      <w:r w:rsidR="001B2C8D" w:rsidRPr="006D505C">
        <w:rPr>
          <w:rFonts w:ascii="Arial" w:hAnsi="Arial" w:cs="Arial"/>
        </w:rPr>
        <w:t xml:space="preserve">023040367 </w:t>
      </w:r>
      <w:r w:rsidRPr="006D505C">
        <w:rPr>
          <w:rFonts w:ascii="Arial" w:hAnsi="Arial" w:cs="Arial"/>
        </w:rPr>
        <w:t>/ 0, toda vez que de la mera lectura podemos concluir que el riesgo asegurado no se realizó. Mediante la póliza en virtud de la cual se vinculó a mi procurada al presente litigio, la Aseguradora cubre la Responsabilidad Civil Extracontractual atribuible al Asegurado nombrado en la carátula de la póliza cuando este deba asumir un daño derivado de una reclamación basada en una responsabilidad de carácter extracontractual y de la cual se pretenda obtener una indemnización. Sin embargo, en este caso encontramos que tal responsabilidad no se estructuró, pues se está ante el hecho</w:t>
      </w:r>
      <w:r w:rsidR="00923F07" w:rsidRPr="006D505C">
        <w:rPr>
          <w:rFonts w:ascii="Arial" w:hAnsi="Arial" w:cs="Arial"/>
        </w:rPr>
        <w:t xml:space="preserve"> de un tercero</w:t>
      </w:r>
      <w:r w:rsidRPr="006D505C">
        <w:rPr>
          <w:rFonts w:ascii="Arial" w:hAnsi="Arial" w:cs="Arial"/>
        </w:rPr>
        <w:t xml:space="preserve">. En efecto, este se configuró cuando </w:t>
      </w:r>
      <w:r w:rsidR="00564A14" w:rsidRPr="006D505C">
        <w:rPr>
          <w:rFonts w:ascii="Arial" w:hAnsi="Arial" w:cs="Arial"/>
        </w:rPr>
        <w:t>el</w:t>
      </w:r>
      <w:r w:rsidRPr="006D505C">
        <w:rPr>
          <w:rFonts w:ascii="Arial" w:hAnsi="Arial" w:cs="Arial"/>
        </w:rPr>
        <w:t xml:space="preserve"> señor </w:t>
      </w:r>
      <w:r w:rsidR="00564A14" w:rsidRPr="006D505C">
        <w:rPr>
          <w:rFonts w:ascii="Arial" w:hAnsi="Arial" w:cs="Arial"/>
        </w:rPr>
        <w:t xml:space="preserve">Gustavo Adolfo Hernández Herrera </w:t>
      </w:r>
      <w:r w:rsidRPr="006D505C">
        <w:rPr>
          <w:rFonts w:ascii="Arial" w:hAnsi="Arial" w:cs="Arial"/>
        </w:rPr>
        <w:t xml:space="preserve">decidió </w:t>
      </w:r>
      <w:r w:rsidR="000B4DA6" w:rsidRPr="006D505C">
        <w:rPr>
          <w:rFonts w:ascii="Arial" w:hAnsi="Arial" w:cs="Arial"/>
        </w:rPr>
        <w:t>desobedeció</w:t>
      </w:r>
      <w:r w:rsidR="00DC2FB1" w:rsidRPr="006D505C">
        <w:rPr>
          <w:rFonts w:ascii="Arial" w:hAnsi="Arial" w:cs="Arial"/>
        </w:rPr>
        <w:t xml:space="preserve"> abiertamente las normas de tránsito al adelantar cerrando</w:t>
      </w:r>
      <w:r w:rsidRPr="006D505C">
        <w:rPr>
          <w:rFonts w:ascii="Arial" w:hAnsi="Arial" w:cs="Arial"/>
        </w:rPr>
        <w:t xml:space="preserve">, omitiendo el cumplimiento y en total inobservancia de las señales y normas de tránsito como fue registrado en el Informe Policial de Accidente de Tránsito No. </w:t>
      </w:r>
      <w:r w:rsidR="00DC2FB1" w:rsidRPr="006D505C">
        <w:rPr>
          <w:rFonts w:ascii="Arial" w:hAnsi="Arial" w:cs="Arial"/>
        </w:rPr>
        <w:t>A0015177123</w:t>
      </w:r>
      <w:r w:rsidRPr="006D505C">
        <w:rPr>
          <w:rFonts w:ascii="Arial" w:hAnsi="Arial" w:cs="Arial"/>
        </w:rPr>
        <w:t>.</w:t>
      </w:r>
    </w:p>
    <w:p w14:paraId="1C0C2882" w14:textId="77777777" w:rsidR="009134DE" w:rsidRPr="006D505C" w:rsidRDefault="009134DE" w:rsidP="0047766E">
      <w:pPr>
        <w:spacing w:line="360" w:lineRule="auto"/>
        <w:jc w:val="both"/>
        <w:rPr>
          <w:rFonts w:ascii="Arial" w:hAnsi="Arial" w:cs="Arial"/>
        </w:rPr>
      </w:pPr>
    </w:p>
    <w:p w14:paraId="197ACF5B" w14:textId="77777777" w:rsidR="009134DE" w:rsidRPr="006D505C" w:rsidRDefault="009134DE" w:rsidP="0047766E">
      <w:pPr>
        <w:spacing w:line="360" w:lineRule="auto"/>
        <w:jc w:val="both"/>
        <w:rPr>
          <w:rFonts w:ascii="Arial" w:hAnsi="Arial" w:cs="Arial"/>
        </w:rPr>
      </w:pPr>
      <w:r w:rsidRPr="006D505C">
        <w:rPr>
          <w:rFonts w:ascii="Arial" w:hAnsi="Arial" w:cs="Arial"/>
        </w:rPr>
        <w:t>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 las demandadas y con eso se torna imposible acceder a reconocimientos económicos que deba asumir la aseguradora, pues el riesgo amparado no se configuró. El riesgo fue descrito dentro de las condiciones del contrato de seguros, de la siguiente manera:</w:t>
      </w:r>
    </w:p>
    <w:p w14:paraId="17719E84" w14:textId="77777777" w:rsidR="009134DE" w:rsidRPr="006D505C" w:rsidRDefault="009134DE" w:rsidP="0047766E">
      <w:pPr>
        <w:spacing w:line="360" w:lineRule="auto"/>
        <w:jc w:val="both"/>
        <w:rPr>
          <w:rFonts w:ascii="Arial" w:hAnsi="Arial" w:cs="Arial"/>
        </w:rPr>
      </w:pPr>
    </w:p>
    <w:p w14:paraId="7CDAFA3A" w14:textId="77777777" w:rsidR="009134DE" w:rsidRPr="006D505C" w:rsidRDefault="009134DE" w:rsidP="0047766E">
      <w:pPr>
        <w:spacing w:line="360" w:lineRule="auto"/>
        <w:ind w:left="850" w:right="850"/>
        <w:jc w:val="both"/>
        <w:rPr>
          <w:rFonts w:ascii="Arial" w:hAnsi="Arial" w:cs="Arial"/>
        </w:rPr>
      </w:pPr>
      <w:r w:rsidRPr="006D505C">
        <w:rPr>
          <w:rFonts w:ascii="Arial" w:hAnsi="Arial" w:cs="Arial"/>
        </w:rPr>
        <w:t>“</w:t>
      </w:r>
      <w:r w:rsidRPr="006D505C">
        <w:rPr>
          <w:rFonts w:ascii="Arial" w:hAnsi="Arial" w:cs="Arial"/>
          <w:b/>
          <w:bCs/>
          <w:i/>
          <w:iCs/>
        </w:rPr>
        <w:t>Responsabilidad Civil Extracontractual</w:t>
      </w:r>
    </w:p>
    <w:p w14:paraId="77BE7FD3" w14:textId="77777777" w:rsidR="009134DE" w:rsidRPr="006D505C" w:rsidRDefault="009134DE" w:rsidP="0047766E">
      <w:pPr>
        <w:spacing w:line="360" w:lineRule="auto"/>
        <w:ind w:right="850"/>
        <w:jc w:val="both"/>
        <w:rPr>
          <w:rFonts w:ascii="Arial" w:hAnsi="Arial" w:cs="Arial"/>
        </w:rPr>
      </w:pPr>
    </w:p>
    <w:p w14:paraId="623AAC20" w14:textId="77777777" w:rsidR="009134DE" w:rsidRPr="006D505C" w:rsidRDefault="009134DE" w:rsidP="0047766E">
      <w:pPr>
        <w:spacing w:line="360" w:lineRule="auto"/>
        <w:ind w:left="850" w:right="850"/>
        <w:jc w:val="both"/>
        <w:rPr>
          <w:rFonts w:ascii="Arial" w:hAnsi="Arial" w:cs="Arial"/>
          <w:i/>
          <w:iCs/>
        </w:rPr>
      </w:pPr>
      <w:r w:rsidRPr="006D505C">
        <w:rPr>
          <w:rFonts w:ascii="Arial" w:hAnsi="Arial" w:cs="Arial"/>
          <w:i/>
          <w:iCs/>
        </w:rPr>
        <w:t xml:space="preserve">La Compañía indemnizará los perjuicios patrimoniales y extrapatrimoniales, </w:t>
      </w:r>
      <w:r w:rsidRPr="006D505C">
        <w:rPr>
          <w:rFonts w:ascii="Arial" w:hAnsi="Arial" w:cs="Arial"/>
          <w:i/>
          <w:iCs/>
        </w:rPr>
        <w:lastRenderedPageBreak/>
        <w:t>incluyendo el lucro cesante y el daño moral, siempre y cuando se encuentren debidamente acreditados, que cause el asegurado o el conductor autorizado con motivo de la Responsabilidad Civil Extracontractual en que incurra de acuerdo con la ley, proveniente de un accidente de tránsito ocasionado por el vehículo descrito en esta póliza.</w:t>
      </w:r>
    </w:p>
    <w:p w14:paraId="7FEA25CE" w14:textId="77777777" w:rsidR="009134DE" w:rsidRPr="006D505C" w:rsidRDefault="009134DE" w:rsidP="0047766E">
      <w:pPr>
        <w:spacing w:line="360" w:lineRule="auto"/>
        <w:ind w:left="850" w:right="850"/>
        <w:jc w:val="both"/>
        <w:rPr>
          <w:rFonts w:ascii="Arial" w:hAnsi="Arial" w:cs="Arial"/>
          <w:i/>
          <w:iCs/>
        </w:rPr>
      </w:pPr>
    </w:p>
    <w:p w14:paraId="54B95C67" w14:textId="77777777" w:rsidR="009134DE" w:rsidRPr="006D505C" w:rsidRDefault="009134DE" w:rsidP="0047766E">
      <w:pPr>
        <w:spacing w:line="360" w:lineRule="auto"/>
        <w:ind w:left="850" w:right="850"/>
        <w:jc w:val="both"/>
        <w:rPr>
          <w:rFonts w:ascii="Arial" w:hAnsi="Arial" w:cs="Arial"/>
          <w:i/>
          <w:iCs/>
        </w:rPr>
      </w:pPr>
      <w:r w:rsidRPr="006D505C">
        <w:rPr>
          <w:rFonts w:ascii="Arial" w:hAnsi="Arial" w:cs="Arial"/>
          <w:i/>
          <w:iCs/>
        </w:rPr>
        <w:t>El valor asegurado, señalado en la carátula de la póliza, representa el límite máximo de la indemnización a pagar por daños a bienes de terceros y/o muerte o lesiones a terceras personas. Este monto asegurado se considera como límite único combinado restituible por evento. (…)</w:t>
      </w:r>
    </w:p>
    <w:p w14:paraId="661AABF7" w14:textId="77777777" w:rsidR="009134DE" w:rsidRPr="006D505C" w:rsidRDefault="009134DE" w:rsidP="0047766E">
      <w:pPr>
        <w:spacing w:line="360" w:lineRule="auto"/>
        <w:ind w:left="850" w:right="850"/>
        <w:jc w:val="both"/>
        <w:rPr>
          <w:rFonts w:ascii="Arial" w:hAnsi="Arial" w:cs="Arial"/>
          <w:i/>
          <w:iCs/>
        </w:rPr>
      </w:pPr>
    </w:p>
    <w:p w14:paraId="284406B0" w14:textId="77777777" w:rsidR="009134DE" w:rsidRPr="006D505C" w:rsidRDefault="009134DE" w:rsidP="0047766E">
      <w:pPr>
        <w:spacing w:line="360" w:lineRule="auto"/>
        <w:ind w:left="850" w:right="850"/>
        <w:jc w:val="both"/>
        <w:rPr>
          <w:rFonts w:ascii="Arial" w:hAnsi="Arial" w:cs="Arial"/>
          <w:i/>
          <w:iCs/>
        </w:rPr>
      </w:pPr>
      <w:r w:rsidRPr="006D505C">
        <w:rPr>
          <w:rFonts w:ascii="Arial" w:hAnsi="Arial" w:cs="Arial"/>
          <w:i/>
          <w:iCs/>
        </w:rPr>
        <w:t>Estos límites operarán en exceso de los pagos correspondientes a los amparos o coberturas que tengan carácter indemnizatorio o reparatorio del daño en el Seguro Obligatorio de Accidentes de Tránsito, FOSYGA, PAS (Planes Adicionales de Salud) EPS, ARL, ARS, Fondos de pensiones o de otras entidades de seguridad social.”</w:t>
      </w:r>
    </w:p>
    <w:p w14:paraId="0E81C002" w14:textId="77777777" w:rsidR="000B4DA6" w:rsidRPr="006D505C" w:rsidRDefault="000B4DA6" w:rsidP="0047766E">
      <w:pPr>
        <w:spacing w:line="360" w:lineRule="auto"/>
        <w:ind w:left="850" w:right="850"/>
        <w:jc w:val="both"/>
        <w:rPr>
          <w:rFonts w:ascii="Arial" w:hAnsi="Arial" w:cs="Arial"/>
          <w:i/>
          <w:iCs/>
        </w:rPr>
      </w:pPr>
    </w:p>
    <w:p w14:paraId="54C14D40" w14:textId="291BA62D" w:rsidR="009134DE" w:rsidRPr="006D505C" w:rsidRDefault="009134DE" w:rsidP="0047766E">
      <w:pPr>
        <w:spacing w:line="360" w:lineRule="auto"/>
        <w:jc w:val="both"/>
        <w:rPr>
          <w:rFonts w:ascii="Arial" w:hAnsi="Arial" w:cs="Arial"/>
        </w:rPr>
      </w:pPr>
      <w:r w:rsidRPr="006D505C">
        <w:rPr>
          <w:rFonts w:ascii="Arial" w:hAnsi="Arial" w:cs="Arial"/>
        </w:rPr>
        <w:t xml:space="preserve">Dicho lo anterior, es claro que en el presente caso no se ha realizado el riesgo asegurado, toda vez que nos encontramos ante una situación en la que no existe nexo causal por haber operado el </w:t>
      </w:r>
      <w:r w:rsidRPr="006D505C">
        <w:rPr>
          <w:rFonts w:ascii="Arial" w:hAnsi="Arial" w:cs="Arial"/>
          <w:i/>
          <w:iCs/>
        </w:rPr>
        <w:t xml:space="preserve">“Hecho </w:t>
      </w:r>
      <w:r w:rsidR="00733FC5" w:rsidRPr="006D505C">
        <w:rPr>
          <w:rFonts w:ascii="Arial" w:hAnsi="Arial" w:cs="Arial"/>
          <w:i/>
          <w:iCs/>
        </w:rPr>
        <w:t>de un tercero</w:t>
      </w:r>
      <w:r w:rsidRPr="006D505C">
        <w:rPr>
          <w:rFonts w:ascii="Arial" w:hAnsi="Arial" w:cs="Arial"/>
        </w:rPr>
        <w:t>”. Como consecuencia de ello, no hay obligación condicional por parte de la Allianz Seguros S.A.</w:t>
      </w:r>
    </w:p>
    <w:p w14:paraId="16BD7CC0" w14:textId="77777777" w:rsidR="009134DE" w:rsidRPr="006D505C" w:rsidRDefault="009134DE" w:rsidP="0047766E">
      <w:pPr>
        <w:spacing w:line="360" w:lineRule="auto"/>
        <w:jc w:val="both"/>
        <w:rPr>
          <w:rFonts w:ascii="Arial" w:hAnsi="Arial" w:cs="Arial"/>
          <w:b/>
          <w:bCs/>
        </w:rPr>
      </w:pPr>
    </w:p>
    <w:p w14:paraId="7E6785D2" w14:textId="77777777" w:rsidR="009134DE" w:rsidRPr="006D505C" w:rsidRDefault="009134DE" w:rsidP="0047766E">
      <w:pPr>
        <w:pStyle w:val="Prrafodelista"/>
        <w:widowControl w:val="0"/>
        <w:numPr>
          <w:ilvl w:val="0"/>
          <w:numId w:val="30"/>
        </w:numPr>
        <w:autoSpaceDE w:val="0"/>
        <w:autoSpaceDN w:val="0"/>
        <w:spacing w:line="360" w:lineRule="auto"/>
        <w:jc w:val="both"/>
        <w:rPr>
          <w:rFonts w:ascii="Arial" w:hAnsi="Arial" w:cs="Arial"/>
          <w:b/>
          <w:bCs/>
          <w:sz w:val="22"/>
          <w:szCs w:val="22"/>
        </w:rPr>
      </w:pPr>
      <w:r w:rsidRPr="006D505C">
        <w:rPr>
          <w:rFonts w:ascii="Arial" w:hAnsi="Arial" w:cs="Arial"/>
          <w:b/>
          <w:bCs/>
          <w:sz w:val="22"/>
          <w:szCs w:val="22"/>
        </w:rPr>
        <w:t>Acreditación de la cuantía de la pérdida.</w:t>
      </w:r>
    </w:p>
    <w:p w14:paraId="6485D2B5" w14:textId="77777777" w:rsidR="009134DE" w:rsidRPr="006D505C" w:rsidRDefault="009134DE" w:rsidP="0047766E">
      <w:pPr>
        <w:spacing w:line="360" w:lineRule="auto"/>
        <w:jc w:val="both"/>
        <w:rPr>
          <w:rFonts w:ascii="Arial" w:hAnsi="Arial" w:cs="Arial"/>
        </w:rPr>
      </w:pPr>
    </w:p>
    <w:p w14:paraId="7CF148AF" w14:textId="77777777" w:rsidR="009134DE" w:rsidRPr="006D505C" w:rsidRDefault="009134DE" w:rsidP="0047766E">
      <w:pPr>
        <w:spacing w:line="360" w:lineRule="auto"/>
        <w:jc w:val="both"/>
        <w:rPr>
          <w:rFonts w:ascii="Arial" w:hAnsi="Arial" w:cs="Arial"/>
        </w:rPr>
      </w:pPr>
      <w:r w:rsidRPr="006D505C">
        <w:rPr>
          <w:rFonts w:ascii="Arial" w:hAnsi="Arial" w:cs="Arial"/>
        </w:rPr>
        <w:t xml:space="preserve">Es claro que en el presente caso no procede el reconocimiento de indemnización alguna por perjuicios, toda vez la parte demandante solicita el reconocimiento de lucro cesante, daño a la vida de relación y daño moral. Sin embargo, el lucro cesante no es procedente en ninguna de las modalidades toda vez que como consecuencia de las lesiones sufridas no se ha probado que haya </w:t>
      </w:r>
      <w:r w:rsidRPr="006D505C">
        <w:rPr>
          <w:rFonts w:ascii="Arial" w:hAnsi="Arial" w:cs="Arial"/>
        </w:rPr>
        <w:lastRenderedPageBreak/>
        <w:t>cesado la capacidad de percibir ingresos, el monto de los mismos, ni mucho menos la vinculación laboral para el momento del accidente; el daño moral solicitado resulta exorbitante según los criterios jurisprudenciales fijados por la Corte Suprema de Justicia; y el daño a la vida en relación es claramente improcedente respecto de la parte Demandante, puesto que la Corte Suprema de Justicia, Sala de Casación Civil Sentencia del 29 de marzo de 2017, estableció que el daño a la vida de relación sólo será reconocido a la víctima directa.</w:t>
      </w:r>
    </w:p>
    <w:p w14:paraId="4F7E6719" w14:textId="77777777" w:rsidR="009134DE" w:rsidRPr="006D505C" w:rsidRDefault="009134DE" w:rsidP="0047766E">
      <w:pPr>
        <w:spacing w:line="360" w:lineRule="auto"/>
        <w:jc w:val="both"/>
        <w:rPr>
          <w:rFonts w:ascii="Arial" w:hAnsi="Arial" w:cs="Arial"/>
        </w:rPr>
      </w:pPr>
    </w:p>
    <w:p w14:paraId="3F45F7EF" w14:textId="08D92574" w:rsidR="009134DE" w:rsidRPr="006D505C" w:rsidRDefault="009134DE" w:rsidP="0047766E">
      <w:pPr>
        <w:spacing w:line="360" w:lineRule="auto"/>
        <w:jc w:val="both"/>
        <w:rPr>
          <w:rFonts w:ascii="Arial" w:hAnsi="Arial" w:cs="Arial"/>
        </w:rPr>
      </w:pPr>
      <w:r w:rsidRPr="006D505C">
        <w:rPr>
          <w:rFonts w:ascii="Arial" w:hAnsi="Arial" w:cs="Arial"/>
        </w:rPr>
        <w:t xml:space="preserve">En conclusión, debe recordarse </w:t>
      </w:r>
      <w:r w:rsidR="000B4DA6" w:rsidRPr="006D505C">
        <w:rPr>
          <w:rFonts w:ascii="Arial" w:hAnsi="Arial" w:cs="Arial"/>
        </w:rPr>
        <w:t>que,</w:t>
      </w:r>
      <w:r w:rsidRPr="006D505C">
        <w:rPr>
          <w:rFonts w:ascii="Arial" w:hAnsi="Arial" w:cs="Arial"/>
        </w:rPr>
        <w:t xml:space="preserve"> si la parte demandante no cumple con sus obligaciones legales emanadas del artículo 1077 del Código de Comercio, claramente no se cumple la condición suspensiva para que surja la responsabilidad del asegurador. Por tal motivo, dado que en el caso concretó no se demostró la existencia de un siniestro, ni tampoco acreditó los perjuicios que dice sufrir, claramente no puede exigirse prestación alguna respecto de mi representada. Por las razones expuestas, solicito respetuosamente declarar probada esta excepción.</w:t>
      </w:r>
    </w:p>
    <w:p w14:paraId="7A455B18" w14:textId="77777777" w:rsidR="009134DE" w:rsidRPr="006D505C" w:rsidRDefault="009134DE" w:rsidP="0047766E">
      <w:pPr>
        <w:spacing w:line="360" w:lineRule="auto"/>
        <w:ind w:right="50"/>
        <w:jc w:val="both"/>
        <w:rPr>
          <w:rFonts w:ascii="Arial" w:eastAsia="Arial" w:hAnsi="Arial" w:cs="Arial"/>
          <w:color w:val="000000"/>
          <w:lang w:eastAsia="es-CO"/>
        </w:rPr>
      </w:pPr>
    </w:p>
    <w:p w14:paraId="51C4AEAA" w14:textId="77777777" w:rsidR="009134DE" w:rsidRPr="006D505C" w:rsidRDefault="009134DE" w:rsidP="0047766E">
      <w:pPr>
        <w:spacing w:line="360" w:lineRule="auto"/>
        <w:ind w:right="50"/>
        <w:jc w:val="both"/>
        <w:rPr>
          <w:rFonts w:ascii="Arial" w:eastAsia="Arial" w:hAnsi="Arial" w:cs="Arial"/>
          <w:color w:val="000000"/>
          <w:lang w:eastAsia="es-CO"/>
        </w:rPr>
      </w:pPr>
      <w:r w:rsidRPr="006D505C">
        <w:rPr>
          <w:rFonts w:ascii="Arial" w:eastAsia="Arial" w:hAnsi="Arial" w:cs="Arial"/>
          <w:color w:val="000000"/>
          <w:lang w:eastAsia="es-CO"/>
        </w:rPr>
        <w:t>Por lo anterior, solicito respetuosamente declarar probada esta excepción.</w:t>
      </w:r>
    </w:p>
    <w:p w14:paraId="5A37FCA5" w14:textId="77777777" w:rsidR="00461A2C" w:rsidRPr="006D505C" w:rsidRDefault="00461A2C" w:rsidP="0047766E">
      <w:pPr>
        <w:spacing w:line="360" w:lineRule="auto"/>
        <w:jc w:val="both"/>
        <w:rPr>
          <w:rFonts w:ascii="Arial" w:hAnsi="Arial" w:cs="Arial"/>
          <w:lang w:eastAsia="es-CO"/>
        </w:rPr>
      </w:pPr>
    </w:p>
    <w:p w14:paraId="1510E628" w14:textId="07ED746F" w:rsidR="00461A2C" w:rsidRPr="006D505C" w:rsidRDefault="00E531DD" w:rsidP="0047766E">
      <w:pPr>
        <w:pStyle w:val="Ttulo1"/>
        <w:numPr>
          <w:ilvl w:val="0"/>
          <w:numId w:val="29"/>
        </w:numPr>
        <w:jc w:val="both"/>
        <w:rPr>
          <w:u w:val="none"/>
        </w:rPr>
      </w:pPr>
      <w:r w:rsidRPr="006D505C">
        <w:rPr>
          <w:u w:val="none"/>
        </w:rPr>
        <w:t xml:space="preserve">RIESGOS EXPRESAMENTE EXCLUIDOS EN LA PÓLIZA DE SEGURO DE AUTOMÓVILES INDIVIDUAL LIVIANOS PARTICULARES No. </w:t>
      </w:r>
      <w:r w:rsidR="00367C5A" w:rsidRPr="006D505C">
        <w:rPr>
          <w:u w:val="none"/>
        </w:rPr>
        <w:t xml:space="preserve">023040367 </w:t>
      </w:r>
      <w:r w:rsidRPr="006D505C">
        <w:rPr>
          <w:u w:val="none"/>
        </w:rPr>
        <w:t>/ 0.</w:t>
      </w:r>
    </w:p>
    <w:p w14:paraId="5F32F73A" w14:textId="77777777" w:rsidR="000B4DA6" w:rsidRPr="006D505C" w:rsidRDefault="000B4DA6" w:rsidP="00527480">
      <w:pPr>
        <w:pStyle w:val="Ttulo1"/>
        <w:ind w:left="720"/>
        <w:jc w:val="both"/>
      </w:pPr>
    </w:p>
    <w:p w14:paraId="0BF57424" w14:textId="1A550924" w:rsidR="00E531DD" w:rsidRPr="006D505C" w:rsidRDefault="00E531DD" w:rsidP="0047766E">
      <w:pPr>
        <w:spacing w:line="360" w:lineRule="auto"/>
        <w:jc w:val="both"/>
        <w:rPr>
          <w:rFonts w:ascii="Arial" w:hAnsi="Arial" w:cs="Arial"/>
        </w:rPr>
      </w:pPr>
      <w:r w:rsidRPr="006D505C">
        <w:rPr>
          <w:rFonts w:ascii="Arial" w:hAnsi="Arial" w:cs="Arial"/>
        </w:rPr>
        <w:t>En materia de seguros, el asegurador según el Artículo 1056 del C. Co.,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0E24656D" w14:textId="77777777" w:rsidR="000B4DA6" w:rsidRPr="006D505C" w:rsidRDefault="000B4DA6" w:rsidP="00527480">
      <w:pPr>
        <w:spacing w:line="360" w:lineRule="auto"/>
        <w:jc w:val="both"/>
        <w:rPr>
          <w:rFonts w:ascii="Arial" w:hAnsi="Arial" w:cs="Arial"/>
        </w:rPr>
      </w:pPr>
    </w:p>
    <w:p w14:paraId="62754D7C" w14:textId="77777777" w:rsidR="00E531DD" w:rsidRPr="006D505C" w:rsidRDefault="00E531DD" w:rsidP="0047766E">
      <w:pPr>
        <w:spacing w:line="360" w:lineRule="auto"/>
        <w:jc w:val="both"/>
        <w:rPr>
          <w:rFonts w:ascii="Arial" w:hAnsi="Arial" w:cs="Arial"/>
        </w:rPr>
      </w:pPr>
      <w:r w:rsidRPr="006D505C">
        <w:rPr>
          <w:rFonts w:ascii="Arial" w:hAnsi="Arial" w:cs="Arial"/>
        </w:rPr>
        <w:t>En tal sentido, la Corte Suprema de Justicia, se refirió a las exclusiones de la siguiente manera:</w:t>
      </w:r>
    </w:p>
    <w:p w14:paraId="492A8808" w14:textId="77777777" w:rsidR="00E531DD" w:rsidRPr="006D505C" w:rsidRDefault="00E531DD" w:rsidP="0047766E">
      <w:pPr>
        <w:spacing w:line="360" w:lineRule="auto"/>
        <w:jc w:val="both"/>
        <w:rPr>
          <w:rFonts w:ascii="Arial" w:hAnsi="Arial" w:cs="Arial"/>
        </w:rPr>
      </w:pPr>
    </w:p>
    <w:p w14:paraId="7FB169A7" w14:textId="77777777" w:rsidR="00E531DD" w:rsidRPr="006D505C" w:rsidRDefault="00E531DD" w:rsidP="0047766E">
      <w:pPr>
        <w:spacing w:line="360" w:lineRule="auto"/>
        <w:ind w:left="850" w:right="850"/>
        <w:jc w:val="both"/>
        <w:rPr>
          <w:rFonts w:ascii="Arial" w:hAnsi="Arial" w:cs="Arial"/>
          <w:i/>
          <w:iCs/>
        </w:rPr>
      </w:pPr>
      <w:r w:rsidRPr="006D505C">
        <w:rPr>
          <w:rFonts w:ascii="Arial" w:hAnsi="Arial" w:cs="Arial"/>
          <w:i/>
          <w:iCs/>
        </w:rPr>
        <w:t>“En efecto, no en vano los artículos 1056</w:t>
      </w:r>
      <w:r w:rsidRPr="006D505C">
        <w:rPr>
          <w:rStyle w:val="Refdenotaalpie"/>
          <w:rFonts w:ascii="Arial" w:hAnsi="Arial" w:cs="Arial"/>
          <w:i/>
          <w:iCs/>
        </w:rPr>
        <w:footnoteReference w:id="33"/>
      </w:r>
      <w:r w:rsidRPr="006D505C">
        <w:rPr>
          <w:rFonts w:ascii="Arial" w:hAnsi="Arial" w:cs="Arial"/>
          <w:i/>
          <w:iCs/>
        </w:rPr>
        <w:t xml:space="preserve"> y 1120</w:t>
      </w:r>
      <w:r w:rsidRPr="006D505C">
        <w:rPr>
          <w:rStyle w:val="Refdenotaalpie"/>
          <w:rFonts w:ascii="Arial" w:hAnsi="Arial" w:cs="Arial"/>
          <w:i/>
          <w:iCs/>
        </w:rPr>
        <w:footnoteReference w:id="34"/>
      </w:r>
      <w:r w:rsidRPr="006D505C">
        <w:rPr>
          <w:rFonts w:ascii="Arial" w:hAnsi="Arial" w:cs="Arial"/>
          <w:i/>
          <w:iCs/>
        </w:rPr>
        <w:t xml:space="preserve"> del Código de Comercio, permiten al asegurador, con las restricciones legales, escoger los riesgos que a su arbitrio tenga a bien en amparar y estipular las exclusiones expresas de riesgos inherentes a dicha actividad.</w:t>
      </w:r>
    </w:p>
    <w:p w14:paraId="542F2833" w14:textId="77777777" w:rsidR="00E531DD" w:rsidRPr="006D505C" w:rsidRDefault="00E531DD" w:rsidP="0047766E">
      <w:pPr>
        <w:spacing w:line="360" w:lineRule="auto"/>
        <w:ind w:left="850" w:right="850"/>
        <w:jc w:val="both"/>
        <w:rPr>
          <w:rFonts w:ascii="Arial" w:hAnsi="Arial" w:cs="Arial"/>
          <w:i/>
          <w:iCs/>
        </w:rPr>
      </w:pPr>
    </w:p>
    <w:p w14:paraId="3026022C" w14:textId="77777777" w:rsidR="00E531DD" w:rsidRPr="006D505C" w:rsidRDefault="00E531DD" w:rsidP="0047766E">
      <w:pPr>
        <w:spacing w:line="360" w:lineRule="auto"/>
        <w:ind w:left="850" w:right="850"/>
        <w:jc w:val="both"/>
        <w:rPr>
          <w:rFonts w:ascii="Arial" w:hAnsi="Arial" w:cs="Arial"/>
          <w:i/>
          <w:iCs/>
        </w:rPr>
      </w:pPr>
      <w:r w:rsidRPr="006D505C">
        <w:rPr>
          <w:rFonts w:ascii="Arial" w:hAnsi="Arial" w:cs="Arial"/>
          <w:i/>
          <w:iCs/>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6D505C">
        <w:rPr>
          <w:rStyle w:val="Refdenotaalpie"/>
          <w:rFonts w:ascii="Arial" w:hAnsi="Arial" w:cs="Arial"/>
          <w:i/>
          <w:iCs/>
        </w:rPr>
        <w:footnoteReference w:id="35"/>
      </w:r>
    </w:p>
    <w:p w14:paraId="3D2E1D10" w14:textId="77777777" w:rsidR="00E531DD" w:rsidRPr="006D505C" w:rsidRDefault="00E531DD" w:rsidP="0047766E">
      <w:pPr>
        <w:spacing w:line="360" w:lineRule="auto"/>
        <w:ind w:left="850" w:right="850"/>
        <w:jc w:val="both"/>
        <w:rPr>
          <w:rFonts w:ascii="Arial" w:hAnsi="Arial" w:cs="Arial"/>
          <w:i/>
          <w:iCs/>
        </w:rPr>
      </w:pPr>
    </w:p>
    <w:p w14:paraId="2D1DC8CE" w14:textId="77777777" w:rsidR="00E531DD" w:rsidRPr="006D505C" w:rsidRDefault="00E531DD" w:rsidP="0047766E">
      <w:pPr>
        <w:spacing w:line="360" w:lineRule="auto"/>
        <w:jc w:val="both"/>
        <w:rPr>
          <w:rFonts w:ascii="Arial" w:hAnsi="Arial" w:cs="Arial"/>
        </w:rPr>
      </w:pPr>
      <w:r w:rsidRPr="006D505C">
        <w:rPr>
          <w:rFonts w:ascii="Arial" w:hAnsi="Arial" w:cs="Arial"/>
        </w:rPr>
        <w:t>Corolario, la Corte Suprema de Justicia definió la inexistencia de responsabilidad del asegurador cuando el riesgo se encuentra expresamente excluido, así:</w:t>
      </w:r>
    </w:p>
    <w:p w14:paraId="6AAD4014" w14:textId="77777777" w:rsidR="00E531DD" w:rsidRPr="006D505C" w:rsidRDefault="00E531DD" w:rsidP="0047766E">
      <w:pPr>
        <w:spacing w:line="360" w:lineRule="auto"/>
        <w:jc w:val="both"/>
        <w:rPr>
          <w:rFonts w:ascii="Arial" w:hAnsi="Arial" w:cs="Arial"/>
        </w:rPr>
      </w:pPr>
    </w:p>
    <w:p w14:paraId="138036C7" w14:textId="77777777" w:rsidR="00E531DD" w:rsidRPr="006D505C" w:rsidRDefault="00E531DD" w:rsidP="0047766E">
      <w:pPr>
        <w:spacing w:line="360" w:lineRule="auto"/>
        <w:ind w:left="850" w:right="850"/>
        <w:jc w:val="both"/>
        <w:rPr>
          <w:rFonts w:ascii="Arial" w:hAnsi="Arial" w:cs="Arial"/>
        </w:rPr>
      </w:pPr>
      <w:r w:rsidRPr="006D505C">
        <w:rPr>
          <w:rFonts w:ascii="Arial" w:hAnsi="Arial" w:cs="Arial"/>
        </w:rPr>
        <w:t>“</w:t>
      </w:r>
      <w:r w:rsidRPr="006D505C">
        <w:rPr>
          <w:rFonts w:ascii="Arial" w:hAnsi="Arial" w:cs="Arial"/>
          <w:i/>
          <w:iCs/>
        </w:rPr>
        <w:t xml:space="preserve">Este principio de la universalidad que informa al seguro de transporte, entre otros más, justifica las precisas diferencias que, en lo pertinente, existen con las demás clases de seguros. </w:t>
      </w:r>
      <w:r w:rsidRPr="006D505C">
        <w:rPr>
          <w:rFonts w:ascii="Arial" w:hAnsi="Arial" w:cs="Arial"/>
          <w:b/>
          <w:bCs/>
          <w:i/>
          <w:iCs/>
          <w:u w:val="single"/>
        </w:rPr>
        <w:t xml:space="preserve">Así, por vía de ejemplo, en lo tocante con la delimitación del riesgo, </w:t>
      </w:r>
      <w:r w:rsidRPr="006D505C">
        <w:rPr>
          <w:rFonts w:ascii="Arial" w:hAnsi="Arial" w:cs="Arial"/>
          <w:i/>
          <w:iCs/>
        </w:rPr>
        <w:t xml:space="preserve">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w:t>
      </w:r>
      <w:r w:rsidRPr="006D505C">
        <w:rPr>
          <w:rFonts w:ascii="Arial" w:hAnsi="Arial" w:cs="Arial"/>
          <w:i/>
          <w:iCs/>
        </w:rPr>
        <w:lastRenderedPageBreak/>
        <w:t xml:space="preserve">transcurso del tiempo y los riesgos expresamente excluidos” (Se subraya), </w:t>
      </w:r>
      <w:r w:rsidRPr="006D505C">
        <w:rPr>
          <w:rFonts w:ascii="Arial" w:hAnsi="Arial" w:cs="Arial"/>
          <w:b/>
          <w:bCs/>
          <w:i/>
          <w:iCs/>
          <w:u w:val="single"/>
        </w:rPr>
        <w:t>luego, en este último negocio aseguraticio, el asegurador es responsable cuando la pérdida sea ocasionada por uno de los “riesgos inherentes al transporte”, salvo que el riesgo se encuentre expresa e inequívocamente excluido por las partes</w:t>
      </w:r>
      <w:r w:rsidRPr="006D505C">
        <w:rPr>
          <w:rFonts w:ascii="Arial" w:hAnsi="Arial" w:cs="Arial"/>
        </w:rPr>
        <w:t>”</w:t>
      </w:r>
      <w:r w:rsidRPr="006D505C">
        <w:rPr>
          <w:rStyle w:val="Refdenotaalpie"/>
          <w:rFonts w:ascii="Arial" w:hAnsi="Arial" w:cs="Arial"/>
        </w:rPr>
        <w:footnoteReference w:id="36"/>
      </w:r>
      <w:r w:rsidRPr="006D505C">
        <w:rPr>
          <w:rFonts w:ascii="Arial" w:hAnsi="Arial" w:cs="Arial"/>
        </w:rPr>
        <w:t xml:space="preserve"> (Subrayado y negrilla fuera del texto del texto original).</w:t>
      </w:r>
    </w:p>
    <w:p w14:paraId="38C23F45" w14:textId="77777777" w:rsidR="00E531DD" w:rsidRPr="006D505C" w:rsidRDefault="00E531DD" w:rsidP="0047766E">
      <w:pPr>
        <w:spacing w:line="360" w:lineRule="auto"/>
        <w:jc w:val="both"/>
        <w:rPr>
          <w:rFonts w:ascii="Arial" w:hAnsi="Arial" w:cs="Arial"/>
        </w:rPr>
      </w:pPr>
    </w:p>
    <w:p w14:paraId="0F01FEC7" w14:textId="77777777" w:rsidR="00E531DD" w:rsidRPr="006D505C" w:rsidRDefault="00E531DD" w:rsidP="0047766E">
      <w:pPr>
        <w:spacing w:line="360" w:lineRule="auto"/>
        <w:jc w:val="both"/>
        <w:rPr>
          <w:rFonts w:ascii="Arial" w:hAnsi="Arial" w:cs="Arial"/>
        </w:rPr>
      </w:pPr>
      <w:r w:rsidRPr="006D505C">
        <w:rPr>
          <w:rFonts w:ascii="Arial" w:hAnsi="Arial" w:cs="Arial"/>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5A97E16C" w14:textId="77777777" w:rsidR="00E531DD" w:rsidRPr="006D505C" w:rsidRDefault="00E531DD" w:rsidP="0047766E">
      <w:pPr>
        <w:spacing w:line="360" w:lineRule="auto"/>
        <w:jc w:val="both"/>
        <w:rPr>
          <w:rFonts w:ascii="Arial" w:hAnsi="Arial" w:cs="Arial"/>
          <w:i/>
          <w:iCs/>
        </w:rPr>
      </w:pPr>
    </w:p>
    <w:p w14:paraId="0FAFD0DE" w14:textId="77777777" w:rsidR="00E531DD" w:rsidRPr="006D505C" w:rsidRDefault="00E531DD" w:rsidP="0047766E">
      <w:pPr>
        <w:spacing w:line="360" w:lineRule="auto"/>
        <w:ind w:left="850" w:right="850"/>
        <w:jc w:val="both"/>
        <w:rPr>
          <w:rFonts w:ascii="Arial" w:hAnsi="Arial" w:cs="Arial"/>
          <w:i/>
          <w:iCs/>
        </w:rPr>
      </w:pPr>
      <w:r w:rsidRPr="006D505C">
        <w:rPr>
          <w:rFonts w:ascii="Arial" w:hAnsi="Arial" w:cs="Arial"/>
          <w:i/>
          <w:iCs/>
        </w:rPr>
        <w:t>“</w:t>
      </w:r>
      <w:r w:rsidRPr="006D505C">
        <w:rPr>
          <w:rFonts w:ascii="Arial" w:hAnsi="Arial" w:cs="Arial"/>
          <w:b/>
          <w:bCs/>
          <w:i/>
          <w:iCs/>
          <w:u w:val="single"/>
        </w:rPr>
        <w:t>Las exclusiones de tipo convencional deben entenderse, como es apenas obvio, como aquellas pactadas por las partes o, cuando menos, en las que existe consentimiento respecto de las indicadas en el clausulado prestablecido, en los denominados acuerdos de adhesión y que, siendo origen del siniestro o consecuencia de este, no comprometen la responsabilidad del asegurador</w:t>
      </w:r>
      <w:r w:rsidRPr="006D505C">
        <w:rPr>
          <w:rFonts w:ascii="Arial" w:hAnsi="Arial" w:cs="Arial"/>
          <w:i/>
          <w:iCs/>
        </w:rPr>
        <w:t xml:space="preserve">. Esas cláusulas son válidas, inicialmente, en tanto se sustentan en el principio de la libre autonomía de las partes, cuyos límites son el orden público y las buenas costumbres; </w:t>
      </w:r>
      <w:r w:rsidRPr="006D505C">
        <w:rPr>
          <w:rFonts w:ascii="Arial" w:hAnsi="Arial" w:cs="Arial"/>
          <w:b/>
          <w:bCs/>
          <w:i/>
          <w:iCs/>
          <w:u w:val="single"/>
        </w:rPr>
        <w:t>de ahí que el artículo 1056 consagre la posibilidad del asegurador de, «a su arbitrio, asumir todos o algunos de los riesgos a que estén expuestos el interés o la cosa asegurados, el patrimonio o la persona del asegurado</w:t>
      </w:r>
      <w:r w:rsidRPr="006D505C">
        <w:rPr>
          <w:rFonts w:ascii="Arial" w:hAnsi="Arial" w:cs="Arial"/>
          <w:i/>
          <w:iCs/>
        </w:rPr>
        <w:t>”.</w:t>
      </w:r>
      <w:r w:rsidRPr="006D505C">
        <w:rPr>
          <w:rStyle w:val="Refdenotaalpie"/>
          <w:rFonts w:ascii="Arial" w:hAnsi="Arial" w:cs="Arial"/>
          <w:i/>
          <w:iCs/>
        </w:rPr>
        <w:footnoteReference w:id="37"/>
      </w:r>
      <w:r w:rsidRPr="006D505C">
        <w:rPr>
          <w:rFonts w:ascii="Arial" w:hAnsi="Arial" w:cs="Arial"/>
          <w:i/>
          <w:iCs/>
        </w:rPr>
        <w:t xml:space="preserve"> (Subrayado y negrilla fuera del texto del texto original).</w:t>
      </w:r>
    </w:p>
    <w:p w14:paraId="66EC85F3" w14:textId="77777777" w:rsidR="00E531DD" w:rsidRPr="006D505C" w:rsidRDefault="00E531DD" w:rsidP="0047766E">
      <w:pPr>
        <w:spacing w:line="360" w:lineRule="auto"/>
        <w:jc w:val="both"/>
        <w:rPr>
          <w:rFonts w:ascii="Arial" w:hAnsi="Arial" w:cs="Arial"/>
        </w:rPr>
      </w:pPr>
    </w:p>
    <w:p w14:paraId="1ADBA90D" w14:textId="0D7E765C" w:rsidR="00E531DD" w:rsidRPr="006D505C" w:rsidRDefault="00E531DD" w:rsidP="0047766E">
      <w:pPr>
        <w:spacing w:line="360" w:lineRule="auto"/>
        <w:jc w:val="both"/>
        <w:rPr>
          <w:rFonts w:ascii="Arial" w:hAnsi="Arial" w:cs="Arial"/>
        </w:rPr>
      </w:pPr>
      <w:r w:rsidRPr="006D505C">
        <w:rPr>
          <w:rFonts w:ascii="Arial" w:hAnsi="Arial" w:cs="Arial"/>
        </w:rPr>
        <w:t xml:space="preserve">En otras palabras, las compañías aseguradoras tienen la libertad de escoger cuáles son los riesgos que le son transferidos y en este sentido, solo se ven obligadas al pago de la indemnización en el </w:t>
      </w:r>
      <w:r w:rsidRPr="006D505C">
        <w:rPr>
          <w:rFonts w:ascii="Arial" w:hAnsi="Arial" w:cs="Arial"/>
        </w:rPr>
        <w:lastRenderedPageBreak/>
        <w:t xml:space="preserve">evento que sean estos riesgos los que acontezcan durante el desarrollo de la relación contractual. De forma </w:t>
      </w:r>
      <w:r w:rsidR="000B4DA6" w:rsidRPr="006D505C">
        <w:rPr>
          <w:rFonts w:ascii="Arial" w:hAnsi="Arial" w:cs="Arial"/>
        </w:rPr>
        <w:t>que,</w:t>
      </w:r>
      <w:r w:rsidRPr="006D505C">
        <w:rPr>
          <w:rFonts w:ascii="Arial" w:hAnsi="Arial" w:cs="Arial"/>
        </w:rPr>
        <w:t xml:space="preserve"> en el caso de la ocurrencia de riesgos excluidos, no nace a la vida jurídica la obligación indemnizatoria del asegurador y en ese orden de ideas, no hay lugar a que su responsabilidad se vea comprometida. Así las cosas, según la jurisprudencia previamente expuesta, se evidencia como se exhorta a los jueces para tener en cuenta en sus providencias las exclusiones contenidas en los Contratos de Seguro. Razón por la cual, es necesario señalar que la Póliza de Automóviles Individual Livianos Particulares No. </w:t>
      </w:r>
      <w:r w:rsidR="00400313" w:rsidRPr="006D505C">
        <w:rPr>
          <w:rFonts w:ascii="Arial" w:hAnsi="Arial" w:cs="Arial"/>
        </w:rPr>
        <w:t>023040367</w:t>
      </w:r>
      <w:r w:rsidRPr="006D505C">
        <w:rPr>
          <w:rFonts w:ascii="Arial" w:hAnsi="Arial" w:cs="Arial"/>
        </w:rPr>
        <w:t>/ 0, en sus condiciones generales señala una serie de exclusiones, las cuales enuncio a continuación, porque de configurarse alguna de ellas no podrá condenarse a mi prohijada:</w:t>
      </w:r>
    </w:p>
    <w:p w14:paraId="77F10F2B" w14:textId="77777777" w:rsidR="00E531DD" w:rsidRPr="006D505C" w:rsidRDefault="00E531DD" w:rsidP="0047766E">
      <w:pPr>
        <w:spacing w:line="360" w:lineRule="auto"/>
        <w:jc w:val="both"/>
        <w:rPr>
          <w:rFonts w:ascii="Arial" w:hAnsi="Arial" w:cs="Arial"/>
        </w:rPr>
      </w:pPr>
    </w:p>
    <w:p w14:paraId="75DFCE58" w14:textId="77777777" w:rsidR="00E531DD" w:rsidRPr="006D505C" w:rsidRDefault="00E531DD" w:rsidP="0047766E">
      <w:pPr>
        <w:spacing w:line="360" w:lineRule="auto"/>
        <w:ind w:left="850" w:right="850"/>
        <w:jc w:val="both"/>
        <w:rPr>
          <w:rFonts w:ascii="Arial" w:hAnsi="Arial" w:cs="Arial"/>
          <w:b/>
          <w:bCs/>
          <w:i/>
          <w:iCs/>
        </w:rPr>
      </w:pPr>
      <w:r w:rsidRPr="006D505C">
        <w:rPr>
          <w:rFonts w:ascii="Arial" w:hAnsi="Arial" w:cs="Arial"/>
          <w:b/>
          <w:bCs/>
          <w:i/>
          <w:iCs/>
        </w:rPr>
        <w:t>“1.1.2 ¿Qué no cubre?</w:t>
      </w:r>
    </w:p>
    <w:p w14:paraId="25FBEB33" w14:textId="77777777" w:rsidR="00E531DD" w:rsidRPr="006D505C" w:rsidRDefault="00E531DD" w:rsidP="0047766E">
      <w:pPr>
        <w:spacing w:line="360" w:lineRule="auto"/>
        <w:ind w:left="850" w:right="850"/>
        <w:jc w:val="both"/>
        <w:rPr>
          <w:rFonts w:ascii="Arial" w:hAnsi="Arial" w:cs="Arial"/>
          <w:i/>
          <w:iCs/>
        </w:rPr>
      </w:pPr>
      <w:r w:rsidRPr="006D505C">
        <w:rPr>
          <w:rFonts w:ascii="Arial" w:hAnsi="Arial" w:cs="Arial"/>
          <w:i/>
          <w:iCs/>
        </w:rPr>
        <w:t xml:space="preserve">. </w:t>
      </w:r>
    </w:p>
    <w:p w14:paraId="4C7AC64A"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Lesiones, muerte o daños materiales causados al esposo (a), compañero(a) permanente, padres, hijos, hermanos, primos y tíos e inclusive el primer grado civil, de usted o del conductor autorizado.</w:t>
      </w:r>
    </w:p>
    <w:p w14:paraId="1D15D8A8"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Lesiones, muerte o daños materiales causados a personas mientras hacen mantenimientos, reparaciones o prestan un servicio al vehículo, incluidos los ayudantes.</w:t>
      </w:r>
    </w:p>
    <w:p w14:paraId="6A255B5A"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Lesiones, muerte o daños materiales que causen los bienes transportados a terceros, cuando el vehículo no estaba en movimiento.</w:t>
      </w:r>
    </w:p>
    <w:p w14:paraId="362E7FFC"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Lesiones, muerte o daños materiales, producidas por el derrame de los fluidos propios del vehículo o por carga transportada como hidrocarburos, sustancias peligrosas, tóxicas o similares, que puedan generar o desprender polvos, humos, gases, líquidos, vapores o fibras infecciosas, irritantes, inflamables, explosivos, corrosivos, asfixiantes, o de otra naturaleza peligrosa como radiaciones ionizantes o que causen contaminación ambiental, variaciones perjudiciales de aguas, atmósfera, suelos, subsuelos, entre otros.</w:t>
      </w:r>
    </w:p>
    <w:p w14:paraId="30F0BCCA"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lastRenderedPageBreak/>
        <w:t>Daños a los bienes transportados en el vehículo asegurado.</w:t>
      </w:r>
    </w:p>
    <w:p w14:paraId="1E876DD9"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Daños a puentes, carreteras, caminos, viaductos, balanzas de pesar vehículos, señales de tránsito, semáforos, casetas de peajes, causados por vibraciones, peso, altura o anchura del vehículo.</w:t>
      </w:r>
    </w:p>
    <w:p w14:paraId="4C8DD6DA"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Daños y perjuicios causados a un vehículo diferente al asegurado y su propietario, cuando es conducido por usted.</w:t>
      </w:r>
    </w:p>
    <w:p w14:paraId="78784BCC"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El pago de multas, sanciones, costo y emisión de cauciones judiciales, o daños ambientales.</w:t>
      </w:r>
    </w:p>
    <w:p w14:paraId="3A00D2D0" w14:textId="77777777" w:rsidR="00E531DD" w:rsidRPr="006D505C" w:rsidRDefault="00E531DD" w:rsidP="0047766E">
      <w:pPr>
        <w:pStyle w:val="Prrafodelista"/>
        <w:widowControl w:val="0"/>
        <w:numPr>
          <w:ilvl w:val="0"/>
          <w:numId w:val="32"/>
        </w:numPr>
        <w:autoSpaceDE w:val="0"/>
        <w:autoSpaceDN w:val="0"/>
        <w:spacing w:line="360" w:lineRule="auto"/>
        <w:ind w:right="850"/>
        <w:jc w:val="both"/>
        <w:rPr>
          <w:rFonts w:ascii="Arial" w:hAnsi="Arial" w:cs="Arial"/>
          <w:i/>
          <w:iCs/>
          <w:sz w:val="22"/>
          <w:szCs w:val="22"/>
        </w:rPr>
      </w:pPr>
      <w:r w:rsidRPr="006D505C">
        <w:rPr>
          <w:rFonts w:ascii="Arial" w:hAnsi="Arial" w:cs="Arial"/>
          <w:i/>
          <w:iCs/>
          <w:sz w:val="22"/>
          <w:szCs w:val="22"/>
        </w:rPr>
        <w:t>Lesiones, muerte o daños materiales a terceros, por haber puesto en marcha el vehículo, después de ocurrido un accidente o varada, sin haberlo reparado.”</w:t>
      </w:r>
    </w:p>
    <w:p w14:paraId="4CA43939" w14:textId="77777777" w:rsidR="00E531DD" w:rsidRPr="006D505C" w:rsidRDefault="00E531DD" w:rsidP="0047766E">
      <w:pPr>
        <w:spacing w:line="360" w:lineRule="auto"/>
        <w:ind w:left="1210" w:right="850"/>
        <w:jc w:val="both"/>
        <w:rPr>
          <w:rFonts w:ascii="Arial" w:hAnsi="Arial" w:cs="Arial"/>
          <w:i/>
          <w:iCs/>
        </w:rPr>
      </w:pPr>
    </w:p>
    <w:p w14:paraId="53341A5F" w14:textId="77777777" w:rsidR="00E531DD" w:rsidRPr="006D505C" w:rsidRDefault="00E531DD" w:rsidP="0047766E">
      <w:pPr>
        <w:spacing w:line="360" w:lineRule="auto"/>
        <w:ind w:left="1210" w:right="850"/>
        <w:jc w:val="both"/>
        <w:rPr>
          <w:rFonts w:ascii="Arial" w:hAnsi="Arial" w:cs="Arial"/>
          <w:i/>
          <w:iCs/>
        </w:rPr>
      </w:pPr>
      <w:r w:rsidRPr="006D505C">
        <w:rPr>
          <w:rFonts w:ascii="Arial" w:hAnsi="Arial" w:cs="Arial"/>
          <w:i/>
          <w:iCs/>
        </w:rPr>
        <w:t>(…)</w:t>
      </w:r>
    </w:p>
    <w:p w14:paraId="10E4801D" w14:textId="77777777" w:rsidR="00E531DD" w:rsidRPr="006D505C" w:rsidRDefault="00E531DD" w:rsidP="0047766E">
      <w:pPr>
        <w:spacing w:line="360" w:lineRule="auto"/>
        <w:ind w:left="1210" w:right="850"/>
        <w:jc w:val="both"/>
        <w:rPr>
          <w:rFonts w:ascii="Arial" w:hAnsi="Arial" w:cs="Arial"/>
          <w:i/>
          <w:iCs/>
        </w:rPr>
      </w:pPr>
    </w:p>
    <w:p w14:paraId="29138498" w14:textId="77777777" w:rsidR="00E531DD" w:rsidRPr="006D505C" w:rsidRDefault="00E531DD" w:rsidP="0047766E">
      <w:pPr>
        <w:widowControl/>
        <w:adjustRightInd w:val="0"/>
        <w:spacing w:line="360" w:lineRule="auto"/>
        <w:ind w:left="850" w:right="850"/>
        <w:jc w:val="both"/>
        <w:rPr>
          <w:rFonts w:ascii="Arial" w:eastAsiaTheme="minorHAnsi" w:hAnsi="Arial" w:cs="Arial"/>
          <w:b/>
          <w:bCs/>
          <w:i/>
          <w:iCs/>
          <w:lang w:val="es-CO"/>
        </w:rPr>
      </w:pPr>
      <w:r w:rsidRPr="006D505C">
        <w:rPr>
          <w:rFonts w:ascii="Arial" w:eastAsiaTheme="minorHAnsi" w:hAnsi="Arial" w:cs="Arial"/>
          <w:b/>
          <w:bCs/>
          <w:i/>
          <w:iCs/>
          <w:lang w:val="es-CO"/>
        </w:rPr>
        <w:t>3.1 Exclusiones para todas las Coberturas</w:t>
      </w:r>
    </w:p>
    <w:p w14:paraId="6CD28D90" w14:textId="77777777" w:rsidR="00E531DD" w:rsidRPr="006D505C" w:rsidRDefault="00E531DD" w:rsidP="0047766E">
      <w:pPr>
        <w:widowControl/>
        <w:adjustRightInd w:val="0"/>
        <w:spacing w:line="360" w:lineRule="auto"/>
        <w:ind w:left="850" w:right="850"/>
        <w:jc w:val="both"/>
        <w:rPr>
          <w:rFonts w:ascii="Arial" w:eastAsiaTheme="minorHAnsi" w:hAnsi="Arial" w:cs="Arial"/>
          <w:b/>
          <w:bCs/>
          <w:i/>
          <w:iCs/>
          <w:lang w:val="es-CO"/>
        </w:rPr>
      </w:pPr>
    </w:p>
    <w:p w14:paraId="648DBF0D" w14:textId="77777777" w:rsidR="00E531DD" w:rsidRPr="006D505C" w:rsidRDefault="00E531DD" w:rsidP="0047766E">
      <w:pPr>
        <w:widowControl/>
        <w:adjustRightInd w:val="0"/>
        <w:spacing w:line="360" w:lineRule="auto"/>
        <w:ind w:left="850" w:right="850"/>
        <w:jc w:val="both"/>
        <w:rPr>
          <w:rFonts w:ascii="Arial" w:eastAsiaTheme="minorHAnsi" w:hAnsi="Arial" w:cs="Arial"/>
          <w:b/>
          <w:bCs/>
          <w:i/>
          <w:iCs/>
          <w:lang w:val="es-CO"/>
        </w:rPr>
      </w:pPr>
      <w:r w:rsidRPr="006D505C">
        <w:rPr>
          <w:rFonts w:ascii="Arial" w:eastAsiaTheme="minorHAnsi" w:hAnsi="Arial" w:cs="Arial"/>
          <w:b/>
          <w:bCs/>
          <w:i/>
          <w:iCs/>
          <w:lang w:val="es-CO"/>
        </w:rPr>
        <w:t>No habrá lugar a indemnización por parte de Allianz para los siguientes casos:</w:t>
      </w:r>
    </w:p>
    <w:p w14:paraId="2CE74BBC" w14:textId="77777777" w:rsidR="00E531DD" w:rsidRPr="006D505C" w:rsidRDefault="00E531DD" w:rsidP="0047766E">
      <w:pPr>
        <w:widowControl/>
        <w:adjustRightInd w:val="0"/>
        <w:spacing w:line="360" w:lineRule="auto"/>
        <w:ind w:left="850" w:right="850"/>
        <w:jc w:val="both"/>
        <w:rPr>
          <w:rFonts w:ascii="Arial" w:eastAsiaTheme="minorHAnsi" w:hAnsi="Arial" w:cs="Arial"/>
          <w:b/>
          <w:bCs/>
          <w:i/>
          <w:iCs/>
          <w:lang w:val="es-CO"/>
        </w:rPr>
      </w:pPr>
    </w:p>
    <w:p w14:paraId="4051485C"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a. Cuando el siniestro sea consecuencia de exceso de carga o sobrecupo de pasajeros.</w:t>
      </w:r>
    </w:p>
    <w:p w14:paraId="0951BBD4"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b. Cuando el vehículo asegurado se emplee para un uso distinto al estipulado en esta póliza o cuando se modifiquen las condiciones, el uso o el servicio del vehículo asegurado, con el cual se aseguró, sin previo aviso a Allianz.</w:t>
      </w:r>
    </w:p>
    <w:p w14:paraId="1F9F75A8"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 xml:space="preserve">c. Cuando el vehículo asegurado se destine a la enseñanza de conducción, este o no afiliado a una escuela de enseñanza, se use como demostración de cualquier tipo o participe en competencias o entrenamientos automovilísticos de cualquier índole. Así mismo cuando el vehículo se utilice para actividades ilícitas o cuando </w:t>
      </w:r>
      <w:r w:rsidRPr="006D505C">
        <w:rPr>
          <w:rFonts w:ascii="Arial" w:eastAsiaTheme="minorHAnsi" w:hAnsi="Arial" w:cs="Arial"/>
          <w:i/>
          <w:iCs/>
          <w:lang w:val="es-CO"/>
        </w:rPr>
        <w:lastRenderedPageBreak/>
        <w:t>le han sido realizadas adaptaciones o modificaciones para aumentar su rendimiento sin dar aviso a Allianz.</w:t>
      </w:r>
    </w:p>
    <w:p w14:paraId="43716601"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d. Cuando el vehículo asegurado hale o remolque a otro vehículo, a menos que el vehículo asegurado sea un vehículo habilitado legalmente para esta labor.</w:t>
      </w:r>
    </w:p>
    <w:p w14:paraId="70630223"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e. Cuando el vehículo asegurado transporte sustancias o mercancías ilegales, peligrosas, inflamables o explosivas.</w:t>
      </w:r>
    </w:p>
    <w:p w14:paraId="2155E763"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f. Cuando el vehículo asegurado sufra daños causados por la carga transportada.</w:t>
      </w:r>
    </w:p>
    <w:p w14:paraId="779A7F61"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g. Los daños del remolque y los daños causados por el vehículo y/o remolque a la carga transportada.</w:t>
      </w:r>
    </w:p>
    <w:p w14:paraId="7D1591D6"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h. Cuando el vehículo sea alquilado, arrendado o subarrendado.</w:t>
      </w:r>
    </w:p>
    <w:p w14:paraId="3F88CAA2"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i. Cuando el vehículo asegurado sea secuestrado, decomisado, objeto de la decisión judicial de extinción de dominio, aprehendido o usado por acto de autoridad y estando bajo cualquiera de las anteriores situaciones sufra o cause daños a bienes o personas.</w:t>
      </w:r>
    </w:p>
    <w:p w14:paraId="7DD2877C"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j. Los daños, hurto o costos por estacionamiento del vehículo asegurado, cuando transcurridos quince (15) días calendario desde la fecha formal de la objeción, usted no ha retirado el vehículo de las instalaciones de Allianz o del proveedor designado.</w:t>
      </w:r>
    </w:p>
    <w:p w14:paraId="10A489B3"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k. Cuando el siniestro sea consecuencia de hurto, hurto agravado por la confianza, abuso de confianza (excepto en el caso en el que se presente el siniestro con ocasión del servicio de valet parking. prestado por empresas o personal debidamente identificado como tal) o estafa, de acuerdo con su definición legal, cometidos en contra de usted o del conductor autorizado.</w:t>
      </w:r>
    </w:p>
    <w:p w14:paraId="13435000"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 xml:space="preserve">l.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  </w:t>
      </w:r>
    </w:p>
    <w:p w14:paraId="1860DDC7"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lastRenderedPageBreak/>
        <w:t>m. Cuando los documentos o la información aportados para la suscripción hayan sido adulterados o no correspondan a la realidad, parcial o totalmente, sean estas circunstancias conocidas o no previamente por el tomador, usted o el beneficiario, sin importar que estos hayan participado o no en tales hechos.</w:t>
      </w:r>
    </w:p>
    <w:p w14:paraId="5728E399"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n. Cuando el vehículo asegurado sea conducido por una persona no autorizada por usted.</w:t>
      </w:r>
    </w:p>
    <w:p w14:paraId="56B04949"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p. Cuando exista dolo en la ocurrencia del siniestro por parte del conductor autorizado, tomador, usted o el beneficiario.</w:t>
      </w:r>
    </w:p>
    <w:p w14:paraId="43F85427"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q. Cuando exista mala fe de usted y/o del beneficiario y presenten documentos falsos en la reclamación o comprobación del derecho al pago del siniestro.</w:t>
      </w:r>
    </w:p>
    <w:p w14:paraId="28C145D2"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r. Cuando se presenten pérdidas, daños o perjuicios causados directa o indirectamente por guerra civil o internacional, o por fuerzas extranjeras, invasión, actos de enemigos extranjeros, hostilidades u operaciones bélicas.</w:t>
      </w:r>
    </w:p>
    <w:p w14:paraId="19A0411D"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s. Cuando se presenten pérdidas, daños o perjuicios causados directa o indirectamente, en su origen o extensión, por irradiaciones procedentes de la transmutación o desintegración nuclear, o de la radioactividad de cualquier tipo de accidente causado por combustiones nucleares.</w:t>
      </w:r>
    </w:p>
    <w:p w14:paraId="33EEB560"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 xml:space="preserve">t. Siniestros que cause o sufra el vehículo cuando este en </w:t>
      </w:r>
      <w:proofErr w:type="gramStart"/>
      <w:r w:rsidRPr="006D505C">
        <w:rPr>
          <w:rFonts w:ascii="Arial" w:eastAsiaTheme="minorHAnsi" w:hAnsi="Arial" w:cs="Arial"/>
          <w:i/>
          <w:iCs/>
          <w:lang w:val="es-CO"/>
        </w:rPr>
        <w:t>movimiento</w:t>
      </w:r>
      <w:proofErr w:type="gramEnd"/>
      <w:r w:rsidRPr="006D505C">
        <w:rPr>
          <w:rFonts w:ascii="Arial" w:eastAsiaTheme="minorHAnsi" w:hAnsi="Arial" w:cs="Arial"/>
          <w:i/>
          <w:iCs/>
          <w:lang w:val="es-CO"/>
        </w:rPr>
        <w:t xml:space="preserve"> pero no se movilice por sus propios medios, excepto cuando el vehículo sea remolcado o desplazado por grúa, cama baja, niñera o por cualquier otro medio de transporte de carga autorizado por el Ministerio de Transporte. Allianz conservará para tales efectos el derecho de subrogación contra las personas responsables, sin que usted, el propietario, beneficiario o terceros puedan oponerse a tal derecho.</w:t>
      </w:r>
    </w:p>
    <w:p w14:paraId="67B0F46C"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u. Daños que no hayan sido causados en el siniestro reclamado, ni en la fecha de ocurrencia de éste y que de acuerdo con el análisis pericial de Allianz no tengan relación ni concordancia con la mecánica de la colisión que motiva la reclamación.</w:t>
      </w:r>
    </w:p>
    <w:p w14:paraId="0A9DB731"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 xml:space="preserve">v. Cuando el vehículo asegurado cuente con blindaje y en el momento de la ocurrencia del evento no cuente con los permisos requeridos por la </w:t>
      </w:r>
      <w:r w:rsidRPr="006D505C">
        <w:rPr>
          <w:rFonts w:ascii="Arial" w:eastAsiaTheme="minorHAnsi" w:hAnsi="Arial" w:cs="Arial"/>
          <w:i/>
          <w:iCs/>
          <w:lang w:val="es-CO"/>
        </w:rPr>
        <w:lastRenderedPageBreak/>
        <w:t>Superintendencia de Vigilancia o la entidad correspondiente, para la instalación y /o funcionamiento de dicho blindaje.</w:t>
      </w:r>
    </w:p>
    <w:p w14:paraId="5F89921D"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w. Cuando el vehículo asegurado cuente con blindaje y éste no haya sido asegurado dentro de la póliza.</w:t>
      </w:r>
    </w:p>
    <w:p w14:paraId="3BB74F08"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x. Daños o perjuicios ocasionados por actos terroristas, movimientos subversivos, grupos al margen de la ley, huelgas, amotinamiento, asonadas o conmociones civiles. Se aclara que se amparan dichas pérdidas o daños solamente si dichos eventos están excluidos expresamente en las pólizas tomadas por el estado, siempre y cuando los mismos no estén excluidos en el presente clausulado.</w:t>
      </w:r>
    </w:p>
    <w:p w14:paraId="025FC059"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y. Cuando usted o el conductor autorizado,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acuerdo con el amparo otorgado. La prohibición de efectuar pagos no se aplicará cuando usted sea condenado por la autoridad competente a indemnizar a la víctima mediante decisión ejecutoriada. El reconocimiento de responsabilidad sólo podrá darse en la declaración del asegurado a Allianz sobre los hechos constitutivos del siniestro o accidente.</w:t>
      </w:r>
    </w:p>
    <w:p w14:paraId="2E62D306"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z. Cuando usted o el conductor nunca ha tenido licencia de conducción, o teniéndola se encuentre suspendida o cancelada de acuerdo con las normas vigentes, o sea falsa al momento de la ocurrencia del siniestro, o no sea apta para conducir vehículos de la clase y condiciones estipuladas en la presente póliza, de acuerdo a la categoría establecida en la licencia por el Ministerio de Transporte.</w:t>
      </w:r>
    </w:p>
    <w:p w14:paraId="20466BF8"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aa. Todos los perjuicios derivados por los daños ocurridos en los elementos de identificación del vehículo (daños que representen regrabaciones de chasis o motor como consecuencia de un siniestro) y los perjuicios económicos de pérdida de valor comercial por la ocurrencia de un siniestro.</w:t>
      </w:r>
    </w:p>
    <w:p w14:paraId="48A8CAF5"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lastRenderedPageBreak/>
        <w:t>ab. Los daños que sufra el vehículo asegurado, por no hacer caso, o por desatención en los testigos o señales de alerta del mismo, así el conductor manifieste el desconocimiento de su significado.</w:t>
      </w:r>
    </w:p>
    <w:p w14:paraId="0E7EE5E2" w14:textId="77777777" w:rsidR="00E531DD" w:rsidRPr="006D505C" w:rsidRDefault="00E531DD" w:rsidP="00527480">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ac. Los daños causados al vehículo consecuencia del cargue y descargue de mercancías o sustancias.</w:t>
      </w:r>
    </w:p>
    <w:p w14:paraId="3545D084" w14:textId="77777777" w:rsidR="00E531DD" w:rsidRPr="006D505C" w:rsidRDefault="00E531DD" w:rsidP="0047766E">
      <w:pPr>
        <w:widowControl/>
        <w:adjustRightInd w:val="0"/>
        <w:spacing w:line="360" w:lineRule="auto"/>
        <w:ind w:left="850" w:right="850"/>
        <w:jc w:val="both"/>
        <w:rPr>
          <w:rFonts w:ascii="Arial" w:eastAsiaTheme="minorHAnsi" w:hAnsi="Arial" w:cs="Arial"/>
          <w:i/>
          <w:iCs/>
          <w:lang w:val="es-CO"/>
        </w:rPr>
      </w:pPr>
      <w:r w:rsidRPr="006D505C">
        <w:rPr>
          <w:rFonts w:ascii="Arial" w:eastAsiaTheme="minorHAnsi" w:hAnsi="Arial" w:cs="Arial"/>
          <w:i/>
          <w:iCs/>
          <w:lang w:val="es-CO"/>
        </w:rPr>
        <w:t>ad. Los perjuicios y el detrimento en el valor del vehículo asegurado consecuencia de procesos de reparación, ocurrencia de siniestros, desgaste natural o hurto sobre el mismo, cuando el tomador, usted o el beneficiario se nieguen a la aceptación o a recibir el vehículo reparado, cuando la reparación cumpla con los estándares establecidos por los representantes de la marca y/o Cesvi Colombia.”</w:t>
      </w:r>
    </w:p>
    <w:p w14:paraId="075E0F54" w14:textId="77777777" w:rsidR="000B4DA6" w:rsidRPr="006D505C" w:rsidRDefault="000B4DA6" w:rsidP="00527480">
      <w:pPr>
        <w:widowControl/>
        <w:adjustRightInd w:val="0"/>
        <w:spacing w:line="360" w:lineRule="auto"/>
        <w:ind w:left="850" w:right="850"/>
        <w:jc w:val="both"/>
        <w:rPr>
          <w:rFonts w:ascii="Arial" w:eastAsiaTheme="minorHAnsi" w:hAnsi="Arial" w:cs="Arial"/>
          <w:i/>
          <w:iCs/>
          <w:lang w:val="es-CO"/>
        </w:rPr>
      </w:pPr>
    </w:p>
    <w:p w14:paraId="525D2162" w14:textId="478F6922" w:rsidR="00E531DD" w:rsidRPr="006D505C" w:rsidRDefault="00E531DD" w:rsidP="00527480">
      <w:pPr>
        <w:spacing w:line="360" w:lineRule="auto"/>
        <w:jc w:val="both"/>
        <w:rPr>
          <w:rFonts w:ascii="Arial" w:hAnsi="Arial" w:cs="Arial"/>
        </w:rPr>
      </w:pPr>
      <w:r w:rsidRPr="006D505C">
        <w:rPr>
          <w:rFonts w:ascii="Arial" w:hAnsi="Arial" w:cs="Arial"/>
        </w:rPr>
        <w:t xml:space="preserve">Teniendo en cuenta lo anterior, es menester señalar </w:t>
      </w:r>
      <w:r w:rsidR="000B4DA6" w:rsidRPr="006D505C">
        <w:rPr>
          <w:rFonts w:ascii="Arial" w:hAnsi="Arial" w:cs="Arial"/>
        </w:rPr>
        <w:t>que,</w:t>
      </w:r>
      <w:r w:rsidRPr="006D505C">
        <w:rPr>
          <w:rFonts w:ascii="Arial" w:hAnsi="Arial" w:cs="Arial"/>
        </w:rPr>
        <w:t xml:space="preserve"> si durante el proceso se logra establecer la ocurrencia de alguna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Allianz Seguros S.A., por cuanto el Juez no podrá ordenar la afectación de la Póliza, pues las partes acordaron pactar tales exclusiones. En consecuencia, si se evidencia dentro del proceso alguna de ellas, la póliza no cubriría ninguna solicitud de indemnización.</w:t>
      </w:r>
    </w:p>
    <w:p w14:paraId="59D686BD" w14:textId="77777777" w:rsidR="00E531DD" w:rsidRPr="006D505C" w:rsidRDefault="00E531DD" w:rsidP="0047766E">
      <w:pPr>
        <w:spacing w:line="360" w:lineRule="auto"/>
        <w:jc w:val="both"/>
        <w:rPr>
          <w:rFonts w:ascii="Arial" w:hAnsi="Arial" w:cs="Arial"/>
        </w:rPr>
      </w:pPr>
    </w:p>
    <w:p w14:paraId="15FBEE35" w14:textId="77777777" w:rsidR="00E531DD" w:rsidRPr="006D505C" w:rsidRDefault="00E531DD" w:rsidP="0047766E">
      <w:pPr>
        <w:spacing w:line="360" w:lineRule="auto"/>
        <w:jc w:val="both"/>
        <w:rPr>
          <w:rFonts w:ascii="Arial" w:hAnsi="Arial" w:cs="Arial"/>
        </w:rPr>
      </w:pPr>
      <w:r w:rsidRPr="006D505C">
        <w:rPr>
          <w:rFonts w:ascii="Arial" w:hAnsi="Arial" w:cs="Arial"/>
        </w:rPr>
        <w:t>En conclusión, de configurarse alguna de las exclusiones previamente mencionadas o las que constan en el clausulado general de la póliza, no podrá existir responsabilidad en cabeza de Allianz Seguros S.A.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de la demanda.</w:t>
      </w:r>
    </w:p>
    <w:p w14:paraId="52094E90" w14:textId="77777777" w:rsidR="00461A2C" w:rsidRPr="006D505C" w:rsidRDefault="00461A2C" w:rsidP="0047766E">
      <w:pPr>
        <w:spacing w:line="360" w:lineRule="auto"/>
        <w:jc w:val="both"/>
        <w:rPr>
          <w:rFonts w:ascii="Arial" w:eastAsia="Arial" w:hAnsi="Arial" w:cs="Arial"/>
          <w:bCs/>
          <w:lang w:eastAsia="es-MX"/>
        </w:rPr>
      </w:pPr>
    </w:p>
    <w:p w14:paraId="53E45F39" w14:textId="77777777" w:rsidR="00174217" w:rsidRPr="006D505C" w:rsidRDefault="00174217" w:rsidP="0047766E">
      <w:pPr>
        <w:spacing w:line="360" w:lineRule="auto"/>
        <w:jc w:val="both"/>
        <w:rPr>
          <w:rFonts w:ascii="Arial" w:eastAsia="Arial" w:hAnsi="Arial" w:cs="Arial"/>
          <w:bCs/>
          <w:lang w:eastAsia="es-MX"/>
        </w:rPr>
      </w:pPr>
    </w:p>
    <w:p w14:paraId="788CB364" w14:textId="77777777" w:rsidR="00174217" w:rsidRPr="006D505C" w:rsidRDefault="00174217" w:rsidP="0047766E">
      <w:pPr>
        <w:spacing w:line="360" w:lineRule="auto"/>
        <w:jc w:val="both"/>
        <w:rPr>
          <w:rFonts w:ascii="Arial" w:eastAsia="Arial" w:hAnsi="Arial" w:cs="Arial"/>
          <w:bCs/>
          <w:lang w:eastAsia="es-MX"/>
        </w:rPr>
      </w:pPr>
    </w:p>
    <w:p w14:paraId="0C83162D" w14:textId="3195B52A" w:rsidR="00D1776F" w:rsidRPr="006D505C" w:rsidRDefault="00D1776F" w:rsidP="0047766E">
      <w:pPr>
        <w:pStyle w:val="Ttulo1"/>
        <w:numPr>
          <w:ilvl w:val="0"/>
          <w:numId w:val="29"/>
        </w:numPr>
        <w:jc w:val="both"/>
        <w:rPr>
          <w:u w:val="none"/>
        </w:rPr>
      </w:pPr>
      <w:r w:rsidRPr="006D505C">
        <w:rPr>
          <w:u w:val="none"/>
        </w:rPr>
        <w:lastRenderedPageBreak/>
        <w:t>CARÁCTER MERAMENTE INDEMNIZATORIO QUE REVISTEN LOS CONTRATOS DE SEGUROS.</w:t>
      </w:r>
    </w:p>
    <w:p w14:paraId="0F22C2F1" w14:textId="77777777" w:rsidR="00461A2C" w:rsidRPr="006D505C" w:rsidRDefault="00461A2C" w:rsidP="0047766E">
      <w:pPr>
        <w:spacing w:line="360" w:lineRule="auto"/>
        <w:ind w:right="50"/>
        <w:jc w:val="both"/>
        <w:rPr>
          <w:rFonts w:ascii="Arial" w:eastAsia="Arial" w:hAnsi="Arial" w:cs="Arial"/>
          <w:b/>
          <w:bCs/>
          <w:color w:val="000000"/>
          <w:lang w:eastAsia="es-CO"/>
        </w:rPr>
      </w:pPr>
    </w:p>
    <w:p w14:paraId="2EF9B519" w14:textId="77777777" w:rsidR="00D1776F" w:rsidRPr="006D505C" w:rsidRDefault="00D1776F" w:rsidP="0047766E">
      <w:pPr>
        <w:pStyle w:val="Textoindependiente"/>
        <w:spacing w:line="360" w:lineRule="auto"/>
        <w:jc w:val="both"/>
        <w:rPr>
          <w:rFonts w:ascii="Arial" w:hAnsi="Arial" w:cs="Arial"/>
          <w:sz w:val="22"/>
          <w:szCs w:val="22"/>
          <w:lang w:val="es-ES_tradnl"/>
        </w:rPr>
      </w:pPr>
      <w:r w:rsidRPr="006D505C">
        <w:rPr>
          <w:rFonts w:ascii="Arial" w:hAnsi="Arial" w:cs="Arial"/>
          <w:sz w:val="22"/>
          <w:szCs w:val="22"/>
        </w:rPr>
        <w:t>Es un principio que rige el contrato de seguro de daños, el carácter indemnizatorio del</w:t>
      </w:r>
      <w:r w:rsidRPr="006D505C">
        <w:rPr>
          <w:rFonts w:ascii="Arial" w:hAnsi="Arial" w:cs="Arial"/>
          <w:spacing w:val="1"/>
          <w:sz w:val="22"/>
          <w:szCs w:val="22"/>
        </w:rPr>
        <w:t xml:space="preserve"> </w:t>
      </w:r>
      <w:r w:rsidRPr="006D505C">
        <w:rPr>
          <w:rFonts w:ascii="Arial" w:hAnsi="Arial" w:cs="Arial"/>
          <w:sz w:val="22"/>
          <w:szCs w:val="22"/>
        </w:rPr>
        <w:t>mismo, esto es, que el contrato de seguro tiene como interés asegurable la protección de</w:t>
      </w:r>
      <w:r w:rsidRPr="006D505C">
        <w:rPr>
          <w:rFonts w:ascii="Arial" w:hAnsi="Arial" w:cs="Arial"/>
          <w:spacing w:val="1"/>
          <w:sz w:val="22"/>
          <w:szCs w:val="22"/>
        </w:rPr>
        <w:t xml:space="preserve"> </w:t>
      </w:r>
      <w:r w:rsidRPr="006D505C">
        <w:rPr>
          <w:rFonts w:ascii="Arial" w:hAnsi="Arial" w:cs="Arial"/>
          <w:sz w:val="22"/>
          <w:szCs w:val="22"/>
        </w:rPr>
        <w:t>los</w:t>
      </w:r>
      <w:r w:rsidRPr="006D505C">
        <w:rPr>
          <w:rFonts w:ascii="Arial" w:hAnsi="Arial" w:cs="Arial"/>
          <w:spacing w:val="-11"/>
          <w:sz w:val="22"/>
          <w:szCs w:val="22"/>
        </w:rPr>
        <w:t xml:space="preserve"> </w:t>
      </w:r>
      <w:r w:rsidRPr="006D505C">
        <w:rPr>
          <w:rFonts w:ascii="Arial" w:hAnsi="Arial" w:cs="Arial"/>
          <w:sz w:val="22"/>
          <w:szCs w:val="22"/>
        </w:rPr>
        <w:t>bienes</w:t>
      </w:r>
      <w:r w:rsidRPr="006D505C">
        <w:rPr>
          <w:rFonts w:ascii="Arial" w:hAnsi="Arial" w:cs="Arial"/>
          <w:spacing w:val="-10"/>
          <w:sz w:val="22"/>
          <w:szCs w:val="22"/>
        </w:rPr>
        <w:t xml:space="preserve"> </w:t>
      </w:r>
      <w:r w:rsidRPr="006D505C">
        <w:rPr>
          <w:rFonts w:ascii="Arial" w:hAnsi="Arial" w:cs="Arial"/>
          <w:sz w:val="22"/>
          <w:szCs w:val="22"/>
        </w:rPr>
        <w:t>o</w:t>
      </w:r>
      <w:r w:rsidRPr="006D505C">
        <w:rPr>
          <w:rFonts w:ascii="Arial" w:hAnsi="Arial" w:cs="Arial"/>
          <w:spacing w:val="-10"/>
          <w:sz w:val="22"/>
          <w:szCs w:val="22"/>
        </w:rPr>
        <w:t xml:space="preserve"> </w:t>
      </w:r>
      <w:r w:rsidRPr="006D505C">
        <w:rPr>
          <w:rFonts w:ascii="Arial" w:hAnsi="Arial" w:cs="Arial"/>
          <w:sz w:val="22"/>
          <w:szCs w:val="22"/>
        </w:rPr>
        <w:t>el</w:t>
      </w:r>
      <w:r w:rsidRPr="006D505C">
        <w:rPr>
          <w:rFonts w:ascii="Arial" w:hAnsi="Arial" w:cs="Arial"/>
          <w:spacing w:val="-10"/>
          <w:sz w:val="22"/>
          <w:szCs w:val="22"/>
        </w:rPr>
        <w:t xml:space="preserve"> </w:t>
      </w:r>
      <w:r w:rsidRPr="006D505C">
        <w:rPr>
          <w:rFonts w:ascii="Arial" w:hAnsi="Arial" w:cs="Arial"/>
          <w:sz w:val="22"/>
          <w:szCs w:val="22"/>
        </w:rPr>
        <w:t>patrimonio</w:t>
      </w:r>
      <w:r w:rsidRPr="006D505C">
        <w:rPr>
          <w:rFonts w:ascii="Arial" w:hAnsi="Arial" w:cs="Arial"/>
          <w:spacing w:val="-10"/>
          <w:sz w:val="22"/>
          <w:szCs w:val="22"/>
        </w:rPr>
        <w:t xml:space="preserve"> </w:t>
      </w:r>
      <w:r w:rsidRPr="006D505C">
        <w:rPr>
          <w:rFonts w:ascii="Arial" w:hAnsi="Arial" w:cs="Arial"/>
          <w:sz w:val="22"/>
          <w:szCs w:val="22"/>
        </w:rPr>
        <w:t>de</w:t>
      </w:r>
      <w:r w:rsidRPr="006D505C">
        <w:rPr>
          <w:rFonts w:ascii="Arial" w:hAnsi="Arial" w:cs="Arial"/>
          <w:spacing w:val="-11"/>
          <w:sz w:val="22"/>
          <w:szCs w:val="22"/>
        </w:rPr>
        <w:t xml:space="preserve"> </w:t>
      </w:r>
      <w:r w:rsidRPr="006D505C">
        <w:rPr>
          <w:rFonts w:ascii="Arial" w:hAnsi="Arial" w:cs="Arial"/>
          <w:sz w:val="22"/>
          <w:szCs w:val="22"/>
        </w:rPr>
        <w:t>una</w:t>
      </w:r>
      <w:r w:rsidRPr="006D505C">
        <w:rPr>
          <w:rFonts w:ascii="Arial" w:hAnsi="Arial" w:cs="Arial"/>
          <w:spacing w:val="-10"/>
          <w:sz w:val="22"/>
          <w:szCs w:val="22"/>
        </w:rPr>
        <w:t xml:space="preserve"> </w:t>
      </w:r>
      <w:r w:rsidRPr="006D505C">
        <w:rPr>
          <w:rFonts w:ascii="Arial" w:hAnsi="Arial" w:cs="Arial"/>
          <w:sz w:val="22"/>
          <w:szCs w:val="22"/>
        </w:rPr>
        <w:t>persona</w:t>
      </w:r>
      <w:r w:rsidRPr="006D505C">
        <w:rPr>
          <w:rFonts w:ascii="Arial" w:hAnsi="Arial" w:cs="Arial"/>
          <w:spacing w:val="-10"/>
          <w:sz w:val="22"/>
          <w:szCs w:val="22"/>
        </w:rPr>
        <w:t xml:space="preserve"> </w:t>
      </w:r>
      <w:r w:rsidRPr="006D505C">
        <w:rPr>
          <w:rFonts w:ascii="Arial" w:hAnsi="Arial" w:cs="Arial"/>
          <w:sz w:val="22"/>
          <w:szCs w:val="22"/>
        </w:rPr>
        <w:t>que</w:t>
      </w:r>
      <w:r w:rsidRPr="006D505C">
        <w:rPr>
          <w:rFonts w:ascii="Arial" w:hAnsi="Arial" w:cs="Arial"/>
          <w:spacing w:val="-10"/>
          <w:sz w:val="22"/>
          <w:szCs w:val="22"/>
        </w:rPr>
        <w:t xml:space="preserve"> </w:t>
      </w:r>
      <w:r w:rsidRPr="006D505C">
        <w:rPr>
          <w:rFonts w:ascii="Arial" w:hAnsi="Arial" w:cs="Arial"/>
          <w:sz w:val="22"/>
          <w:szCs w:val="22"/>
        </w:rPr>
        <w:t>pueda</w:t>
      </w:r>
      <w:r w:rsidRPr="006D505C">
        <w:rPr>
          <w:rFonts w:ascii="Arial" w:hAnsi="Arial" w:cs="Arial"/>
          <w:spacing w:val="-10"/>
          <w:sz w:val="22"/>
          <w:szCs w:val="22"/>
        </w:rPr>
        <w:t xml:space="preserve"> </w:t>
      </w:r>
      <w:r w:rsidRPr="006D505C">
        <w:rPr>
          <w:rFonts w:ascii="Arial" w:hAnsi="Arial" w:cs="Arial"/>
          <w:sz w:val="22"/>
          <w:szCs w:val="22"/>
        </w:rPr>
        <w:t>afectarse</w:t>
      </w:r>
      <w:r w:rsidRPr="006D505C">
        <w:rPr>
          <w:rFonts w:ascii="Arial" w:hAnsi="Arial" w:cs="Arial"/>
          <w:spacing w:val="-10"/>
          <w:sz w:val="22"/>
          <w:szCs w:val="22"/>
        </w:rPr>
        <w:t xml:space="preserve"> </w:t>
      </w:r>
      <w:r w:rsidRPr="006D505C">
        <w:rPr>
          <w:rFonts w:ascii="Arial" w:hAnsi="Arial" w:cs="Arial"/>
          <w:sz w:val="22"/>
          <w:szCs w:val="22"/>
        </w:rPr>
        <w:t>directa</w:t>
      </w:r>
      <w:r w:rsidRPr="006D505C">
        <w:rPr>
          <w:rFonts w:ascii="Arial" w:hAnsi="Arial" w:cs="Arial"/>
          <w:spacing w:val="-11"/>
          <w:sz w:val="22"/>
          <w:szCs w:val="22"/>
        </w:rPr>
        <w:t xml:space="preserve"> </w:t>
      </w:r>
      <w:r w:rsidRPr="006D505C">
        <w:rPr>
          <w:rFonts w:ascii="Arial" w:hAnsi="Arial" w:cs="Arial"/>
          <w:sz w:val="22"/>
          <w:szCs w:val="22"/>
        </w:rPr>
        <w:t>o</w:t>
      </w:r>
      <w:r w:rsidRPr="006D505C">
        <w:rPr>
          <w:rFonts w:ascii="Arial" w:hAnsi="Arial" w:cs="Arial"/>
          <w:spacing w:val="-10"/>
          <w:sz w:val="22"/>
          <w:szCs w:val="22"/>
        </w:rPr>
        <w:t xml:space="preserve"> </w:t>
      </w:r>
      <w:r w:rsidRPr="006D505C">
        <w:rPr>
          <w:rFonts w:ascii="Arial" w:hAnsi="Arial" w:cs="Arial"/>
          <w:sz w:val="22"/>
          <w:szCs w:val="22"/>
        </w:rPr>
        <w:t>indirectamente</w:t>
      </w:r>
      <w:r w:rsidRPr="006D505C">
        <w:rPr>
          <w:rFonts w:ascii="Arial" w:hAnsi="Arial" w:cs="Arial"/>
          <w:spacing w:val="-10"/>
          <w:sz w:val="22"/>
          <w:szCs w:val="22"/>
        </w:rPr>
        <w:t xml:space="preserve"> </w:t>
      </w:r>
      <w:r w:rsidRPr="006D505C">
        <w:rPr>
          <w:rFonts w:ascii="Arial" w:hAnsi="Arial" w:cs="Arial"/>
          <w:sz w:val="22"/>
          <w:szCs w:val="22"/>
        </w:rPr>
        <w:t>por</w:t>
      </w:r>
      <w:r w:rsidRPr="006D505C">
        <w:rPr>
          <w:rFonts w:ascii="Arial" w:hAnsi="Arial" w:cs="Arial"/>
          <w:spacing w:val="-59"/>
          <w:sz w:val="22"/>
          <w:szCs w:val="22"/>
        </w:rPr>
        <w:t xml:space="preserve"> </w:t>
      </w:r>
      <w:r w:rsidRPr="006D505C">
        <w:rPr>
          <w:rFonts w:ascii="Arial" w:hAnsi="Arial" w:cs="Arial"/>
          <w:sz w:val="22"/>
          <w:szCs w:val="22"/>
        </w:rPr>
        <w:t>la realización del riesgo, de modo que la indemnización que por la ocurrencia de dicho</w:t>
      </w:r>
      <w:r w:rsidRPr="006D505C">
        <w:rPr>
          <w:rFonts w:ascii="Arial" w:hAnsi="Arial" w:cs="Arial"/>
          <w:spacing w:val="1"/>
          <w:sz w:val="22"/>
          <w:szCs w:val="22"/>
        </w:rPr>
        <w:t xml:space="preserve"> </w:t>
      </w:r>
      <w:r w:rsidRPr="006D505C">
        <w:rPr>
          <w:rFonts w:ascii="Arial" w:hAnsi="Arial" w:cs="Arial"/>
          <w:sz w:val="22"/>
          <w:szCs w:val="22"/>
        </w:rPr>
        <w:t xml:space="preserve">siniestro corresponda, nunca podrá ser superior al valor asegurado. De este modo, en el remoto e improbable evento en que por parte del honorable despacho no se tengan como probadas las excepciones propuestas, además de valorar el hecho a la luz de la existencia de configuración de causal eximente de responsabilidad deberá partir del límite del valor asegurado convenido para el amparo a afectar y los perjuicios debidamente soportados mediante elementos probatorios idóneos por la parte demandante. </w:t>
      </w:r>
      <w:r w:rsidRPr="006D505C">
        <w:rPr>
          <w:rFonts w:ascii="Arial" w:hAnsi="Arial" w:cs="Arial"/>
          <w:sz w:val="22"/>
          <w:szCs w:val="22"/>
          <w:lang w:val="es-ES_tradnl"/>
        </w:rPr>
        <w:t>Lo que significa, que no puede obtener ganancia alguna el asegurado/beneficiario con el pago de la indemnización, es decir no puede nunca pensarse el contrato de seguro como fuente de enriquecimiento.</w:t>
      </w:r>
    </w:p>
    <w:p w14:paraId="3CA54398" w14:textId="77777777" w:rsidR="00D1776F" w:rsidRPr="006D505C" w:rsidRDefault="00D1776F" w:rsidP="0047766E">
      <w:pPr>
        <w:pStyle w:val="Textoindependiente"/>
        <w:spacing w:line="360" w:lineRule="auto"/>
        <w:jc w:val="both"/>
        <w:rPr>
          <w:rFonts w:ascii="Arial" w:hAnsi="Arial" w:cs="Arial"/>
          <w:sz w:val="22"/>
          <w:szCs w:val="22"/>
        </w:rPr>
      </w:pPr>
    </w:p>
    <w:p w14:paraId="2B1EEAF2" w14:textId="77777777" w:rsidR="00D1776F" w:rsidRPr="006D505C" w:rsidRDefault="00D1776F" w:rsidP="0047766E">
      <w:pPr>
        <w:spacing w:line="360" w:lineRule="auto"/>
        <w:jc w:val="both"/>
        <w:rPr>
          <w:rFonts w:ascii="Arial" w:hAnsi="Arial" w:cs="Arial"/>
        </w:rPr>
      </w:pPr>
      <w:r w:rsidRPr="006D505C">
        <w:rPr>
          <w:rFonts w:ascii="Arial" w:hAnsi="Arial" w:cs="Arial"/>
        </w:rPr>
        <w:t>Al respecto, la Corte Suprema de Justicia, Sala de Casación Civil, respecto al carácter indemnizatorio del Contrato de Seguro, en sentencia del 22 de julio de 1999, expediente 5065, dispuso:</w:t>
      </w:r>
    </w:p>
    <w:p w14:paraId="5C281FC0" w14:textId="77777777" w:rsidR="00D1776F" w:rsidRPr="006D505C" w:rsidRDefault="00D1776F" w:rsidP="0047766E">
      <w:pPr>
        <w:spacing w:line="360" w:lineRule="auto"/>
        <w:jc w:val="both"/>
        <w:rPr>
          <w:rFonts w:ascii="Arial" w:hAnsi="Arial" w:cs="Arial"/>
        </w:rPr>
      </w:pPr>
    </w:p>
    <w:p w14:paraId="0A5700CA" w14:textId="77777777" w:rsidR="00D1776F" w:rsidRPr="006D505C" w:rsidRDefault="00D1776F" w:rsidP="0047766E">
      <w:pPr>
        <w:spacing w:line="360" w:lineRule="auto"/>
        <w:ind w:left="850" w:right="850"/>
        <w:jc w:val="both"/>
        <w:rPr>
          <w:rFonts w:ascii="Arial" w:hAnsi="Arial" w:cs="Arial"/>
          <w:i/>
          <w:iCs/>
        </w:rPr>
      </w:pPr>
      <w:r w:rsidRPr="006D505C">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6D505C">
        <w:rPr>
          <w:rFonts w:ascii="Arial" w:hAnsi="Arial" w:cs="Arial"/>
          <w:i/>
          <w:iCs/>
        </w:rPr>
        <w:t>operancia</w:t>
      </w:r>
      <w:proofErr w:type="spellEnd"/>
      <w:r w:rsidRPr="006D505C">
        <w:rPr>
          <w:rFonts w:ascii="Arial" w:hAnsi="Arial" w:cs="Arial"/>
          <w:i/>
          <w:iCs/>
        </w:rPr>
        <w:t xml:space="preserve"> de la garantía contratada, y que el asegurador debe efectuar una vez colocada aquella obligación en situación de solución o pago </w:t>
      </w:r>
      <w:r w:rsidRPr="006D505C">
        <w:rPr>
          <w:rFonts w:ascii="Arial" w:hAnsi="Arial" w:cs="Arial"/>
          <w:i/>
          <w:iCs/>
        </w:rPr>
        <w:lastRenderedPageBreak/>
        <w:t>inmediato”.</w:t>
      </w:r>
      <w:r w:rsidRPr="006D505C">
        <w:rPr>
          <w:rStyle w:val="Refdenotaalpie"/>
          <w:rFonts w:ascii="Arial" w:hAnsi="Arial" w:cs="Arial"/>
          <w:i/>
          <w:iCs/>
        </w:rPr>
        <w:footnoteReference w:id="38"/>
      </w:r>
    </w:p>
    <w:p w14:paraId="46C5F869" w14:textId="77777777" w:rsidR="00D1776F" w:rsidRPr="006D505C" w:rsidRDefault="00D1776F" w:rsidP="0047766E">
      <w:pPr>
        <w:spacing w:line="360" w:lineRule="auto"/>
        <w:jc w:val="both"/>
        <w:rPr>
          <w:rFonts w:ascii="Arial" w:hAnsi="Arial" w:cs="Arial"/>
        </w:rPr>
      </w:pPr>
    </w:p>
    <w:p w14:paraId="33D7A25F" w14:textId="77777777" w:rsidR="00D1776F" w:rsidRPr="006D505C" w:rsidRDefault="00D1776F" w:rsidP="0047766E">
      <w:pPr>
        <w:spacing w:line="360" w:lineRule="auto"/>
        <w:jc w:val="both"/>
        <w:rPr>
          <w:rFonts w:ascii="Arial" w:hAnsi="Arial" w:cs="Arial"/>
        </w:rPr>
      </w:pPr>
      <w:r w:rsidRPr="006D505C">
        <w:rPr>
          <w:rFonts w:ascii="Arial" w:hAnsi="Arial" w:cs="Arial"/>
        </w:rP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daño tal y como fue pretendido por la parte Demandante, más aún, teniendo en cuenta las tasaciones exorbitantes de sus perjuicios no probados. En tal sentido, el artículo 1088 del Código de Comercio estableció lo siguiente:</w:t>
      </w:r>
    </w:p>
    <w:p w14:paraId="727CE243" w14:textId="77777777" w:rsidR="00D1776F" w:rsidRPr="006D505C" w:rsidRDefault="00D1776F" w:rsidP="0047766E">
      <w:pPr>
        <w:spacing w:line="360" w:lineRule="auto"/>
        <w:jc w:val="both"/>
        <w:rPr>
          <w:rFonts w:ascii="Arial" w:hAnsi="Arial" w:cs="Arial"/>
        </w:rPr>
      </w:pPr>
    </w:p>
    <w:p w14:paraId="3C0116AE" w14:textId="77777777" w:rsidR="00D1776F" w:rsidRPr="006D505C" w:rsidRDefault="00D1776F" w:rsidP="0047766E">
      <w:pPr>
        <w:spacing w:line="360" w:lineRule="auto"/>
        <w:ind w:left="850" w:right="850"/>
        <w:jc w:val="both"/>
        <w:rPr>
          <w:rFonts w:ascii="Arial" w:hAnsi="Arial" w:cs="Arial"/>
          <w:i/>
          <w:iCs/>
        </w:rPr>
      </w:pPr>
      <w:r w:rsidRPr="006D505C">
        <w:rPr>
          <w:rFonts w:ascii="Arial" w:hAnsi="Arial" w:cs="Arial"/>
          <w:b/>
          <w:bCs/>
          <w:i/>
          <w:iCs/>
          <w:u w:val="single"/>
        </w:rPr>
        <w:t xml:space="preserve">“Respecto del asegurado, los seguros de daños serán contratos de mera indemnización y jamás podrán constituir para él fuente de enriquecimiento. </w:t>
      </w:r>
      <w:r w:rsidRPr="006D505C">
        <w:rPr>
          <w:rFonts w:ascii="Arial" w:hAnsi="Arial" w:cs="Arial"/>
          <w:i/>
          <w:iCs/>
        </w:rPr>
        <w:t xml:space="preserve">La indemnización podrá comprender a la vez el daño emergente y el lucro cesante, pero éste deberá ser objeto de un acuerdo expreso” </w:t>
      </w:r>
      <w:r w:rsidRPr="006D505C">
        <w:rPr>
          <w:rFonts w:ascii="Arial" w:hAnsi="Arial" w:cs="Arial"/>
        </w:rPr>
        <w:t>(Subrayado y negrilla fuera del texto original).</w:t>
      </w:r>
    </w:p>
    <w:p w14:paraId="10CFF23F" w14:textId="77777777" w:rsidR="00D1776F" w:rsidRPr="006D505C" w:rsidRDefault="00D1776F" w:rsidP="0047766E">
      <w:pPr>
        <w:spacing w:line="360" w:lineRule="auto"/>
        <w:jc w:val="both"/>
        <w:rPr>
          <w:rFonts w:ascii="Arial" w:hAnsi="Arial" w:cs="Arial"/>
        </w:rPr>
      </w:pPr>
    </w:p>
    <w:p w14:paraId="148D16FB" w14:textId="77777777" w:rsidR="00D1776F" w:rsidRPr="006D505C" w:rsidRDefault="00D1776F" w:rsidP="0047766E">
      <w:pPr>
        <w:spacing w:line="360" w:lineRule="auto"/>
        <w:jc w:val="both"/>
        <w:rPr>
          <w:rFonts w:ascii="Arial" w:hAnsi="Arial" w:cs="Arial"/>
        </w:rPr>
      </w:pPr>
      <w:r w:rsidRPr="006D505C">
        <w:rPr>
          <w:rFonts w:ascii="Arial" w:hAnsi="Arial" w:cs="Arial"/>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a cargo de la parte pasiva y eventualmente enriqueciendo al accionante.</w:t>
      </w:r>
    </w:p>
    <w:p w14:paraId="03B76897" w14:textId="77777777" w:rsidR="00D1776F" w:rsidRPr="006D505C" w:rsidRDefault="00D1776F" w:rsidP="0047766E">
      <w:pPr>
        <w:spacing w:line="360" w:lineRule="auto"/>
        <w:jc w:val="both"/>
        <w:rPr>
          <w:rFonts w:ascii="Arial" w:hAnsi="Arial" w:cs="Arial"/>
        </w:rPr>
      </w:pPr>
    </w:p>
    <w:p w14:paraId="2E340E52" w14:textId="5B02EDD7" w:rsidR="00D1776F" w:rsidRPr="006D505C" w:rsidRDefault="00D1776F" w:rsidP="0047766E">
      <w:pPr>
        <w:pStyle w:val="Prrafodelista"/>
        <w:spacing w:line="360" w:lineRule="auto"/>
        <w:ind w:left="0"/>
        <w:jc w:val="both"/>
        <w:rPr>
          <w:rFonts w:ascii="Arial" w:eastAsia="Arial MT" w:hAnsi="Arial" w:cs="Arial"/>
          <w:sz w:val="22"/>
          <w:szCs w:val="22"/>
          <w:lang w:val="es-ES" w:eastAsia="en-US"/>
        </w:rPr>
      </w:pPr>
      <w:r w:rsidRPr="006D505C">
        <w:rPr>
          <w:rFonts w:ascii="Arial" w:eastAsia="Arial MT" w:hAnsi="Arial" w:cs="Arial"/>
          <w:sz w:val="22"/>
          <w:szCs w:val="22"/>
          <w:lang w:val="es-ES" w:eastAsia="en-US"/>
        </w:rPr>
        <w:t>No puede perderse de vista que el contrato de seguro no puede ser fuente de enriquecimiento y que el mismo atiene a un carácter meramente indemnizatorio. Así las cosas, de efectuar cualquier pago por concepto de</w:t>
      </w:r>
      <w:r w:rsidR="00204D9C" w:rsidRPr="006D505C">
        <w:rPr>
          <w:rFonts w:ascii="Arial" w:eastAsia="Arial MT" w:hAnsi="Arial" w:cs="Arial"/>
          <w:sz w:val="22"/>
          <w:szCs w:val="22"/>
          <w:lang w:val="es-ES" w:eastAsia="en-US"/>
        </w:rPr>
        <w:t xml:space="preserve"> lucro cesante</w:t>
      </w:r>
      <w:r w:rsidR="00387795" w:rsidRPr="006D505C">
        <w:rPr>
          <w:rFonts w:ascii="Arial" w:eastAsia="Arial MT" w:hAnsi="Arial" w:cs="Arial"/>
          <w:sz w:val="22"/>
          <w:szCs w:val="22"/>
          <w:lang w:val="es-ES" w:eastAsia="en-US"/>
        </w:rPr>
        <w:t>, daño moral y</w:t>
      </w:r>
      <w:r w:rsidRPr="006D505C">
        <w:rPr>
          <w:rFonts w:ascii="Arial" w:eastAsia="Arial MT" w:hAnsi="Arial" w:cs="Arial"/>
          <w:sz w:val="22"/>
          <w:szCs w:val="22"/>
          <w:lang w:val="es-ES" w:eastAsia="en-US"/>
        </w:rPr>
        <w:t xml:space="preserve"> daño a la vida en relación emolumentos que no </w:t>
      </w:r>
      <w:r w:rsidRPr="006D505C">
        <w:rPr>
          <w:rFonts w:ascii="Arial" w:eastAsia="Arial MT" w:hAnsi="Arial" w:cs="Arial"/>
          <w:sz w:val="22"/>
          <w:szCs w:val="22"/>
          <w:lang w:val="es-ES" w:eastAsia="en-US"/>
        </w:rPr>
        <w:lastRenderedPageBreak/>
        <w:t xml:space="preserve">se encuentran debidamente acreditados, implicaría un enriquecimiento para la parte demandante y en esa medida se violaría el principio indemnizatorio del seguro. En otras palabras, si se reconocieran los daños pretendidos se transgrediría el principio indemnizatorio del seguro toda vez que se estaría enriqueciendo al extremo actor en lugar de repararlo. </w:t>
      </w:r>
    </w:p>
    <w:p w14:paraId="5830662C" w14:textId="77777777" w:rsidR="00ED7E81" w:rsidRPr="006D505C" w:rsidRDefault="00ED7E81" w:rsidP="0047766E">
      <w:pPr>
        <w:pStyle w:val="Prrafodelista"/>
        <w:spacing w:line="360" w:lineRule="auto"/>
        <w:ind w:left="0"/>
        <w:jc w:val="both"/>
        <w:rPr>
          <w:rFonts w:ascii="Arial" w:eastAsia="Arial MT" w:hAnsi="Arial" w:cs="Arial"/>
          <w:sz w:val="22"/>
          <w:szCs w:val="22"/>
          <w:lang w:val="es-ES" w:eastAsia="en-US"/>
        </w:rPr>
      </w:pPr>
    </w:p>
    <w:p w14:paraId="60CFAC0F" w14:textId="053B27A3" w:rsidR="00ED7E81" w:rsidRPr="006D505C" w:rsidRDefault="00D1776F" w:rsidP="005A37D8">
      <w:pPr>
        <w:pStyle w:val="Prrafodelista"/>
        <w:spacing w:line="360" w:lineRule="auto"/>
        <w:ind w:left="0"/>
        <w:jc w:val="both"/>
        <w:rPr>
          <w:rFonts w:ascii="Arial" w:eastAsia="Arial MT" w:hAnsi="Arial" w:cs="Arial"/>
          <w:sz w:val="22"/>
          <w:szCs w:val="22"/>
          <w:lang w:val="es-ES" w:eastAsia="en-US"/>
        </w:rPr>
      </w:pPr>
      <w:r w:rsidRPr="006D505C">
        <w:rPr>
          <w:rFonts w:ascii="Arial" w:eastAsia="Arial MT" w:hAnsi="Arial" w:cs="Arial"/>
          <w:sz w:val="22"/>
          <w:szCs w:val="22"/>
          <w:lang w:val="es-ES" w:eastAsia="en-US"/>
        </w:rPr>
        <w:t xml:space="preserve">Lo anterior como quiera que: (i) En primera medida, </w:t>
      </w:r>
      <w:r w:rsidR="006A268B" w:rsidRPr="006D505C">
        <w:rPr>
          <w:rFonts w:ascii="Arial" w:eastAsia="Arial MT" w:hAnsi="Arial" w:cs="Arial"/>
          <w:sz w:val="22"/>
          <w:szCs w:val="22"/>
          <w:lang w:val="es-ES" w:eastAsia="en-US"/>
        </w:rPr>
        <w:t xml:space="preserve">dado que </w:t>
      </w:r>
      <w:r w:rsidRPr="006D505C">
        <w:rPr>
          <w:rFonts w:ascii="Arial" w:eastAsia="Arial MT" w:hAnsi="Arial" w:cs="Arial"/>
          <w:sz w:val="22"/>
          <w:szCs w:val="22"/>
          <w:lang w:val="es-ES" w:eastAsia="en-US"/>
        </w:rPr>
        <w:t>se estimó</w:t>
      </w:r>
      <w:r w:rsidR="006764BC" w:rsidRPr="006D505C">
        <w:rPr>
          <w:rFonts w:ascii="Arial" w:eastAsia="Arial MT" w:hAnsi="Arial" w:cs="Arial"/>
          <w:sz w:val="22"/>
          <w:szCs w:val="22"/>
          <w:lang w:val="es-ES" w:eastAsia="en-US"/>
        </w:rPr>
        <w:t xml:space="preserve"> de forma excesivo el daño moral para una lesión que no dejó secuelas, que solamente derivó en una incapacidad de 8 días y de la que no existe prueba de una prolongación en el tiempo</w:t>
      </w:r>
      <w:r w:rsidRPr="006D505C">
        <w:rPr>
          <w:rFonts w:ascii="Arial" w:eastAsia="Arial MT" w:hAnsi="Arial" w:cs="Arial"/>
          <w:sz w:val="22"/>
          <w:szCs w:val="22"/>
          <w:lang w:val="es-ES" w:eastAsia="en-US"/>
        </w:rPr>
        <w:t>. (</w:t>
      </w:r>
      <w:proofErr w:type="spellStart"/>
      <w:r w:rsidRPr="006D505C">
        <w:rPr>
          <w:rFonts w:ascii="Arial" w:eastAsia="Arial MT" w:hAnsi="Arial" w:cs="Arial"/>
          <w:sz w:val="22"/>
          <w:szCs w:val="22"/>
          <w:lang w:val="es-ES" w:eastAsia="en-US"/>
        </w:rPr>
        <w:t>ii</w:t>
      </w:r>
      <w:proofErr w:type="spellEnd"/>
      <w:r w:rsidRPr="006D505C">
        <w:rPr>
          <w:rFonts w:ascii="Arial" w:eastAsia="Arial MT" w:hAnsi="Arial" w:cs="Arial"/>
          <w:sz w:val="22"/>
          <w:szCs w:val="22"/>
          <w:lang w:val="es-ES" w:eastAsia="en-US"/>
        </w:rPr>
        <w:t xml:space="preserve">) Con relación al daño a la vida en relación, debe mencionarse que el mismo no está probado en tanto no </w:t>
      </w:r>
      <w:r w:rsidR="00F83ED5" w:rsidRPr="006D505C">
        <w:rPr>
          <w:rFonts w:ascii="Arial" w:eastAsia="Arial MT" w:hAnsi="Arial" w:cs="Arial"/>
          <w:sz w:val="22"/>
          <w:szCs w:val="22"/>
          <w:lang w:val="es-ES" w:eastAsia="en-US"/>
        </w:rPr>
        <w:t xml:space="preserve">hay un dictamen de pérdida de capacidad laboral que </w:t>
      </w:r>
      <w:r w:rsidRPr="006D505C">
        <w:rPr>
          <w:rFonts w:ascii="Arial" w:eastAsia="Arial MT" w:hAnsi="Arial" w:cs="Arial"/>
          <w:sz w:val="22"/>
          <w:szCs w:val="22"/>
          <w:lang w:val="es-ES" w:eastAsia="en-US"/>
        </w:rPr>
        <w:t>acredi</w:t>
      </w:r>
      <w:r w:rsidR="00F83ED5" w:rsidRPr="006D505C">
        <w:rPr>
          <w:rFonts w:ascii="Arial" w:eastAsia="Arial MT" w:hAnsi="Arial" w:cs="Arial"/>
          <w:sz w:val="22"/>
          <w:szCs w:val="22"/>
          <w:lang w:val="es-ES" w:eastAsia="en-US"/>
        </w:rPr>
        <w:t>te</w:t>
      </w:r>
      <w:r w:rsidRPr="006D505C">
        <w:rPr>
          <w:rFonts w:ascii="Arial" w:eastAsia="Arial MT" w:hAnsi="Arial" w:cs="Arial"/>
          <w:sz w:val="22"/>
          <w:szCs w:val="22"/>
          <w:lang w:val="es-ES" w:eastAsia="en-US"/>
        </w:rPr>
        <w:t xml:space="preserve"> que el accidente de tránsito haya generado una condición médica permanente que le impida a </w:t>
      </w:r>
      <w:r w:rsidR="006A268B" w:rsidRPr="006D505C">
        <w:rPr>
          <w:rFonts w:ascii="Arial" w:eastAsia="Arial MT" w:hAnsi="Arial" w:cs="Arial"/>
          <w:sz w:val="22"/>
          <w:szCs w:val="22"/>
          <w:lang w:val="es-ES" w:eastAsia="en-US"/>
        </w:rPr>
        <w:t>la</w:t>
      </w:r>
      <w:r w:rsidRPr="006D505C">
        <w:rPr>
          <w:rFonts w:ascii="Arial" w:eastAsia="Arial MT" w:hAnsi="Arial" w:cs="Arial"/>
          <w:sz w:val="22"/>
          <w:szCs w:val="22"/>
          <w:lang w:val="es-ES" w:eastAsia="en-US"/>
        </w:rPr>
        <w:t xml:space="preserve"> demandante realizar aquellas actividades placenteras que hacen agradable su existencia. Por otra parte, la Sala de Casación Civil de la Corte Suprema de Justicia ha determinado para los casos de lesiones en los que hay una pérdida de capacidad laboral igual o mayor al </w:t>
      </w:r>
      <w:r w:rsidR="00F17CDE" w:rsidRPr="006D505C">
        <w:rPr>
          <w:rFonts w:ascii="Arial" w:eastAsia="Arial MT" w:hAnsi="Arial" w:cs="Arial"/>
          <w:sz w:val="22"/>
          <w:szCs w:val="22"/>
          <w:lang w:val="es-ES" w:eastAsia="en-US"/>
        </w:rPr>
        <w:t>20</w:t>
      </w:r>
      <w:r w:rsidRPr="006D505C">
        <w:rPr>
          <w:rFonts w:ascii="Arial" w:eastAsia="Arial MT" w:hAnsi="Arial" w:cs="Arial"/>
          <w:sz w:val="22"/>
          <w:szCs w:val="22"/>
          <w:lang w:val="es-ES" w:eastAsia="en-US"/>
        </w:rPr>
        <w:t xml:space="preserve">%, una indemnización </w:t>
      </w:r>
      <w:r w:rsidR="00726A14" w:rsidRPr="006D505C">
        <w:rPr>
          <w:rFonts w:ascii="Arial" w:hAnsi="Arial" w:cs="Arial"/>
          <w:sz w:val="22"/>
          <w:szCs w:val="22"/>
        </w:rPr>
        <w:t>deberá</w:t>
      </w:r>
      <w:r w:rsidR="00726A14" w:rsidRPr="006D505C">
        <w:rPr>
          <w:rFonts w:ascii="Arial" w:hAnsi="Arial" w:cs="Arial"/>
          <w:spacing w:val="1"/>
          <w:sz w:val="22"/>
          <w:szCs w:val="22"/>
        </w:rPr>
        <w:t xml:space="preserve"> </w:t>
      </w:r>
      <w:r w:rsidR="00726A14" w:rsidRPr="006D505C">
        <w:rPr>
          <w:rFonts w:ascii="Arial" w:hAnsi="Arial" w:cs="Arial"/>
          <w:sz w:val="22"/>
          <w:szCs w:val="22"/>
        </w:rPr>
        <w:t>oscilar de quince millones de pesos ($15.000.000)</w:t>
      </w:r>
      <w:r w:rsidRPr="006D505C">
        <w:rPr>
          <w:rFonts w:ascii="Arial" w:eastAsia="Arial MT" w:hAnsi="Arial" w:cs="Arial"/>
          <w:sz w:val="22"/>
          <w:szCs w:val="22"/>
          <w:lang w:val="es-ES" w:eastAsia="en-US"/>
        </w:rPr>
        <w:t xml:space="preserve">. No obstante, </w:t>
      </w:r>
      <w:r w:rsidR="00363023" w:rsidRPr="006D505C">
        <w:rPr>
          <w:rFonts w:ascii="Arial" w:eastAsia="Arial MT" w:hAnsi="Arial" w:cs="Arial"/>
          <w:sz w:val="22"/>
          <w:szCs w:val="22"/>
          <w:lang w:val="es-ES" w:eastAsia="en-US"/>
        </w:rPr>
        <w:t>los demandantes</w:t>
      </w:r>
      <w:r w:rsidRPr="006D505C">
        <w:rPr>
          <w:rFonts w:ascii="Arial" w:eastAsia="Arial MT" w:hAnsi="Arial" w:cs="Arial"/>
          <w:sz w:val="22"/>
          <w:szCs w:val="22"/>
          <w:lang w:val="es-ES" w:eastAsia="en-US"/>
        </w:rPr>
        <w:t xml:space="preserve"> solicitaron una indemnización pese a que no aportó un concepto médico en el que se mencione que sus lesiones son similares a las que ostenta una persona </w:t>
      </w:r>
      <w:r w:rsidR="005A37D8" w:rsidRPr="006D505C">
        <w:rPr>
          <w:rFonts w:ascii="Arial" w:eastAsia="Arial MT" w:hAnsi="Arial" w:cs="Arial"/>
          <w:sz w:val="22"/>
          <w:szCs w:val="22"/>
          <w:lang w:val="es-ES" w:eastAsia="en-US"/>
        </w:rPr>
        <w:t xml:space="preserve">con </w:t>
      </w:r>
      <w:r w:rsidR="005A37D8" w:rsidRPr="006D505C">
        <w:rPr>
          <w:rFonts w:ascii="Arial" w:hAnsi="Arial" w:cs="Arial"/>
          <w:sz w:val="22"/>
          <w:szCs w:val="22"/>
        </w:rPr>
        <w:t xml:space="preserve">lesiones que generen perturbación psíquica de carácter permanente o aquella que alegue una discapacidad. </w:t>
      </w:r>
    </w:p>
    <w:p w14:paraId="59ABC0AC" w14:textId="77777777" w:rsidR="005267F7" w:rsidRPr="006D505C" w:rsidRDefault="005267F7" w:rsidP="0047766E">
      <w:pPr>
        <w:pStyle w:val="Prrafodelista"/>
        <w:spacing w:line="360" w:lineRule="auto"/>
        <w:ind w:left="0"/>
        <w:jc w:val="both"/>
        <w:rPr>
          <w:rFonts w:ascii="Arial" w:eastAsia="Arial MT" w:hAnsi="Arial" w:cs="Arial"/>
          <w:sz w:val="22"/>
          <w:szCs w:val="22"/>
          <w:lang w:val="es-ES" w:eastAsia="en-US"/>
        </w:rPr>
      </w:pPr>
    </w:p>
    <w:p w14:paraId="60A49B57" w14:textId="496C4AF1" w:rsidR="00D1776F" w:rsidRPr="006D505C" w:rsidRDefault="00D1776F" w:rsidP="0047766E">
      <w:pPr>
        <w:pStyle w:val="Prrafodelista"/>
        <w:spacing w:line="360" w:lineRule="auto"/>
        <w:ind w:left="0"/>
        <w:jc w:val="both"/>
        <w:rPr>
          <w:rFonts w:ascii="Arial" w:eastAsia="Arial MT" w:hAnsi="Arial" w:cs="Arial"/>
          <w:sz w:val="22"/>
          <w:szCs w:val="22"/>
          <w:lang w:val="es-ES" w:eastAsia="en-US"/>
        </w:rPr>
      </w:pPr>
      <w:r w:rsidRPr="006D505C">
        <w:rPr>
          <w:rFonts w:ascii="Arial" w:eastAsia="Arial MT" w:hAnsi="Arial" w:cs="Arial"/>
          <w:sz w:val="22"/>
          <w:szCs w:val="22"/>
          <w:lang w:val="es-ES" w:eastAsia="en-US"/>
        </w:rPr>
        <w:t xml:space="preserve">Por otra parte, es improcedente el reconocimiento del lucro cesante al no encontrarse acreditado el valor cierto de los ingresos percibidos por la señora </w:t>
      </w:r>
      <w:r w:rsidR="00C50024" w:rsidRPr="006D505C">
        <w:rPr>
          <w:rFonts w:ascii="Arial" w:eastAsia="Arial MT" w:hAnsi="Arial" w:cs="Arial"/>
          <w:sz w:val="22"/>
          <w:szCs w:val="22"/>
          <w:lang w:val="es-ES" w:eastAsia="en-US"/>
        </w:rPr>
        <w:t xml:space="preserve">Diana Marcela Mondragón Ariza </w:t>
      </w:r>
      <w:r w:rsidRPr="006D505C">
        <w:rPr>
          <w:rFonts w:ascii="Arial" w:eastAsia="Arial MT" w:hAnsi="Arial" w:cs="Arial"/>
          <w:sz w:val="22"/>
          <w:szCs w:val="22"/>
          <w:lang w:val="es-ES" w:eastAsia="en-US"/>
        </w:rPr>
        <w:t>para el momento del accidente de tránsito e igualmente tampoco la cesación en los ingresos o su desvinculación laboral como resultado de las presuntas lesiones que alega haber sufrido</w:t>
      </w:r>
      <w:r w:rsidR="00CB5CA3" w:rsidRPr="006D505C">
        <w:rPr>
          <w:rFonts w:ascii="Arial" w:eastAsia="Arial MT" w:hAnsi="Arial" w:cs="Arial"/>
          <w:sz w:val="22"/>
          <w:szCs w:val="22"/>
          <w:lang w:val="es-ES" w:eastAsia="en-US"/>
        </w:rPr>
        <w:t xml:space="preserve"> y </w:t>
      </w:r>
      <w:r w:rsidR="00966AA1" w:rsidRPr="006D505C">
        <w:rPr>
          <w:rFonts w:ascii="Arial" w:eastAsia="Arial MT" w:hAnsi="Arial" w:cs="Arial"/>
          <w:sz w:val="22"/>
          <w:szCs w:val="22"/>
          <w:lang w:val="es-ES" w:eastAsia="en-US"/>
        </w:rPr>
        <w:t>en caso de dársele valor probatorio a los desprendibles de nómina allegados, dentro de los mismos se registra el reconocimiento de las incapacidades que la actora reclama, por lo que se evidencia que no existe un ingreso dejado de percibir.</w:t>
      </w:r>
    </w:p>
    <w:p w14:paraId="25E85118" w14:textId="77777777" w:rsidR="00D1776F" w:rsidRPr="006D505C" w:rsidRDefault="00D1776F" w:rsidP="0047766E">
      <w:pPr>
        <w:spacing w:line="360" w:lineRule="auto"/>
        <w:jc w:val="both"/>
        <w:rPr>
          <w:rFonts w:ascii="Arial" w:hAnsi="Arial" w:cs="Arial"/>
        </w:rPr>
      </w:pPr>
      <w:r w:rsidRPr="006D505C">
        <w:rPr>
          <w:rFonts w:ascii="Arial" w:hAnsi="Arial" w:cs="Arial"/>
        </w:rPr>
        <w:t xml:space="preserve"> </w:t>
      </w:r>
    </w:p>
    <w:p w14:paraId="5C7BBC31" w14:textId="77777777" w:rsidR="00D1776F" w:rsidRPr="006D505C" w:rsidRDefault="00D1776F" w:rsidP="0047766E">
      <w:pPr>
        <w:spacing w:line="360" w:lineRule="auto"/>
        <w:jc w:val="both"/>
        <w:rPr>
          <w:rFonts w:ascii="Arial" w:hAnsi="Arial" w:cs="Arial"/>
        </w:rPr>
      </w:pPr>
      <w:r w:rsidRPr="006D505C">
        <w:rPr>
          <w:rFonts w:ascii="Arial" w:hAnsi="Arial" w:cs="Arial"/>
        </w:rPr>
        <w:t xml:space="preserve">En conclusión, teniendo en cuenta que la parte demandante no acreditó, a través de elementos probatorios útiles, necesarios y pertinentes la cuantía y la existencia de los perjuicios pretendidos, </w:t>
      </w:r>
      <w:r w:rsidRPr="006D505C">
        <w:rPr>
          <w:rFonts w:ascii="Arial" w:hAnsi="Arial" w:cs="Arial"/>
        </w:rPr>
        <w:lastRenderedPageBreak/>
        <w:t>solicito al Honorable Despacho no reconocer su pago, toda vez que con su reconocimiento se vulneraría el carácter indemnizatorio del contrato de seguro. Dicho de otro modo, la correcta valoración del daño persigue una efectiva reparación frente al daño que se alega, por eso una inadecuada valoración de los perjuicios se constituye en fuente de enriquecimiento, poniendo en entredicho la reparación misma de los perjuicios y el carácter indemnizatorio del contrato de seguro.</w:t>
      </w:r>
    </w:p>
    <w:p w14:paraId="76018DA6" w14:textId="77777777" w:rsidR="00461A2C" w:rsidRPr="006D505C" w:rsidRDefault="00461A2C" w:rsidP="0047766E">
      <w:pPr>
        <w:spacing w:line="360" w:lineRule="auto"/>
        <w:ind w:right="843"/>
        <w:jc w:val="both"/>
        <w:rPr>
          <w:rFonts w:ascii="Arial" w:eastAsia="Arial" w:hAnsi="Arial" w:cs="Arial"/>
          <w:bCs/>
          <w:lang w:eastAsia="es-MX"/>
        </w:rPr>
      </w:pPr>
    </w:p>
    <w:p w14:paraId="3273775A" w14:textId="7922DF6F" w:rsidR="00E613FC" w:rsidRPr="006D505C" w:rsidRDefault="00E613FC" w:rsidP="0047766E">
      <w:pPr>
        <w:pStyle w:val="Ttulo1"/>
        <w:numPr>
          <w:ilvl w:val="0"/>
          <w:numId w:val="29"/>
        </w:numPr>
        <w:jc w:val="both"/>
        <w:rPr>
          <w:u w:val="none"/>
        </w:rPr>
      </w:pPr>
      <w:r w:rsidRPr="006D505C">
        <w:rPr>
          <w:u w:val="none"/>
        </w:rPr>
        <w:t>EN CUALQUIER CASO, DE NINGUNA FORMA SE PODRÁ EXCEDER EL LÍMITE DEL VALOR ASEGURADO.</w:t>
      </w:r>
    </w:p>
    <w:p w14:paraId="12A7CDB0" w14:textId="77777777" w:rsidR="00461A2C" w:rsidRPr="006D505C" w:rsidRDefault="00461A2C" w:rsidP="0047766E">
      <w:pPr>
        <w:spacing w:line="360" w:lineRule="auto"/>
        <w:ind w:right="50"/>
        <w:jc w:val="both"/>
        <w:rPr>
          <w:rFonts w:ascii="Arial" w:eastAsia="Arial" w:hAnsi="Arial" w:cs="Arial"/>
          <w:b/>
          <w:bCs/>
          <w:color w:val="000000"/>
          <w:lang w:eastAsia="es-CO"/>
        </w:rPr>
      </w:pPr>
    </w:p>
    <w:p w14:paraId="5035F508" w14:textId="7042E2DF" w:rsidR="00AE7223" w:rsidRPr="006D505C" w:rsidRDefault="00AE7223" w:rsidP="0047766E">
      <w:pPr>
        <w:spacing w:line="360" w:lineRule="auto"/>
        <w:jc w:val="both"/>
        <w:rPr>
          <w:rFonts w:ascii="Arial" w:hAnsi="Arial" w:cs="Arial"/>
        </w:rPr>
      </w:pPr>
      <w:r w:rsidRPr="006D505C">
        <w:rPr>
          <w:rFonts w:ascii="Arial" w:hAnsi="Arial" w:cs="Arial"/>
        </w:rPr>
        <w:t xml:space="preserve">En el remoto e improbable evento en que el Despacho considere que la Póliza de Automóviles Individual Livianos Particulares No. </w:t>
      </w:r>
      <w:r w:rsidR="009D58A7" w:rsidRPr="006D505C">
        <w:rPr>
          <w:rFonts w:ascii="Arial" w:hAnsi="Arial" w:cs="Arial"/>
        </w:rPr>
        <w:t xml:space="preserve">023040367 </w:t>
      </w:r>
      <w:r w:rsidRPr="006D505C">
        <w:rPr>
          <w:rFonts w:ascii="Arial" w:hAnsi="Arial" w:cs="Arial"/>
        </w:rPr>
        <w:t>/ 0, que hoy nos ocupa sí presta cobertura para los hechos objeto de este litigio, que sí se realizó el riesgo asegurado y que en este sentido sí ha nacido a la vida jurídica la obligación condicional de Allianz Seguros S.A.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410613BD" w14:textId="77777777" w:rsidR="00AE7223" w:rsidRPr="006D505C" w:rsidRDefault="00AE7223" w:rsidP="0047766E">
      <w:pPr>
        <w:spacing w:line="360" w:lineRule="auto"/>
        <w:jc w:val="both"/>
        <w:rPr>
          <w:rFonts w:ascii="Arial" w:hAnsi="Arial" w:cs="Arial"/>
        </w:rPr>
      </w:pPr>
    </w:p>
    <w:p w14:paraId="21301FB7" w14:textId="77777777" w:rsidR="00AE7223" w:rsidRPr="006D505C" w:rsidRDefault="00AE7223" w:rsidP="0047766E">
      <w:pPr>
        <w:spacing w:line="360" w:lineRule="auto"/>
        <w:jc w:val="both"/>
        <w:rPr>
          <w:rFonts w:ascii="Arial" w:hAnsi="Arial" w:cs="Arial"/>
        </w:rPr>
      </w:pPr>
      <w:r w:rsidRPr="006D505C">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E3D7217" w14:textId="77777777" w:rsidR="00AE7223" w:rsidRPr="006D505C" w:rsidRDefault="00AE7223" w:rsidP="0047766E">
      <w:pPr>
        <w:spacing w:line="360" w:lineRule="auto"/>
        <w:jc w:val="both"/>
        <w:rPr>
          <w:rFonts w:ascii="Arial" w:hAnsi="Arial" w:cs="Arial"/>
        </w:rPr>
      </w:pPr>
    </w:p>
    <w:p w14:paraId="264EC88E" w14:textId="77777777" w:rsidR="00AE7223" w:rsidRPr="006D505C" w:rsidRDefault="00AE7223" w:rsidP="0047766E">
      <w:pPr>
        <w:spacing w:line="360" w:lineRule="auto"/>
        <w:ind w:left="850" w:right="850"/>
        <w:jc w:val="both"/>
        <w:rPr>
          <w:rFonts w:ascii="Arial" w:hAnsi="Arial" w:cs="Arial"/>
          <w:i/>
          <w:iCs/>
        </w:rPr>
      </w:pPr>
      <w:r w:rsidRPr="006D505C">
        <w:rPr>
          <w:rFonts w:ascii="Arial" w:hAnsi="Arial" w:cs="Arial"/>
          <w:i/>
          <w:iCs/>
        </w:rPr>
        <w:t>“</w:t>
      </w:r>
      <w:r w:rsidRPr="006D505C">
        <w:rPr>
          <w:rFonts w:ascii="Arial" w:hAnsi="Arial" w:cs="Arial"/>
          <w:b/>
          <w:bCs/>
          <w:i/>
          <w:iCs/>
        </w:rPr>
        <w:t>ARTÍCULO 1079. RESPONSABILIDAD HASTA LA CONCURRENCIA DE LA SUMA ASEGURADA</w:t>
      </w:r>
      <w:r w:rsidRPr="006D505C">
        <w:rPr>
          <w:rFonts w:ascii="Arial" w:hAnsi="Arial" w:cs="Arial"/>
          <w:i/>
          <w:iCs/>
        </w:rPr>
        <w:t>. El asegurador no estará obligado a responder si no hasta concurrencia de la suma asegurada, sin perjuicio de lo dispuesto en el inciso segundo del artículo 1074”.</w:t>
      </w:r>
    </w:p>
    <w:p w14:paraId="3770AE27" w14:textId="77777777" w:rsidR="00AE7223" w:rsidRPr="006D505C" w:rsidRDefault="00AE7223" w:rsidP="0047766E">
      <w:pPr>
        <w:spacing w:line="360" w:lineRule="auto"/>
        <w:jc w:val="both"/>
        <w:rPr>
          <w:rFonts w:ascii="Arial" w:hAnsi="Arial" w:cs="Arial"/>
        </w:rPr>
      </w:pPr>
    </w:p>
    <w:p w14:paraId="78D5DB57" w14:textId="77777777" w:rsidR="00AE7223" w:rsidRPr="006D505C" w:rsidRDefault="00AE7223" w:rsidP="0047766E">
      <w:pPr>
        <w:spacing w:line="360" w:lineRule="auto"/>
        <w:jc w:val="both"/>
        <w:rPr>
          <w:rFonts w:ascii="Arial" w:hAnsi="Arial" w:cs="Arial"/>
        </w:rPr>
      </w:pPr>
      <w:r w:rsidRPr="006D505C">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3F4C9C41" w14:textId="77777777" w:rsidR="00AE7223" w:rsidRPr="006D505C" w:rsidRDefault="00AE7223" w:rsidP="0047766E">
      <w:pPr>
        <w:spacing w:line="360" w:lineRule="auto"/>
        <w:jc w:val="both"/>
        <w:rPr>
          <w:rFonts w:ascii="Arial" w:hAnsi="Arial" w:cs="Arial"/>
        </w:rPr>
      </w:pPr>
    </w:p>
    <w:p w14:paraId="791348FE" w14:textId="77777777" w:rsidR="00AE7223" w:rsidRPr="006D505C" w:rsidRDefault="00AE7223" w:rsidP="0047766E">
      <w:pPr>
        <w:spacing w:line="360" w:lineRule="auto"/>
        <w:ind w:left="850" w:right="850"/>
        <w:jc w:val="both"/>
        <w:rPr>
          <w:rFonts w:ascii="Arial" w:hAnsi="Arial" w:cs="Arial"/>
          <w:i/>
          <w:iCs/>
        </w:rPr>
      </w:pPr>
      <w:r w:rsidRPr="006D505C">
        <w:rPr>
          <w:rFonts w:ascii="Arial" w:hAnsi="Arial" w:cs="Arial"/>
          <w:i/>
          <w:iCs/>
        </w:rPr>
        <w:t>“Al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w:t>
      </w:r>
    </w:p>
    <w:p w14:paraId="73E4413D" w14:textId="77777777" w:rsidR="00AE7223" w:rsidRPr="006D505C" w:rsidRDefault="00AE7223" w:rsidP="0047766E">
      <w:pPr>
        <w:spacing w:line="360" w:lineRule="auto"/>
        <w:ind w:left="850" w:right="850"/>
        <w:jc w:val="both"/>
        <w:rPr>
          <w:rFonts w:ascii="Arial" w:hAnsi="Arial" w:cs="Arial"/>
          <w:i/>
          <w:iCs/>
        </w:rPr>
      </w:pPr>
      <w:r w:rsidRPr="006D505C">
        <w:rPr>
          <w:rFonts w:ascii="Arial" w:hAnsi="Arial" w:cs="Arial"/>
          <w:i/>
          <w:iCs/>
        </w:rPr>
        <w:t xml:space="preserve"> </w:t>
      </w:r>
    </w:p>
    <w:p w14:paraId="16A7C2DD" w14:textId="77777777" w:rsidR="00AE7223" w:rsidRPr="006D505C" w:rsidRDefault="00AE7223" w:rsidP="0047766E">
      <w:pPr>
        <w:spacing w:line="360" w:lineRule="auto"/>
        <w:ind w:left="850" w:right="850"/>
        <w:jc w:val="both"/>
        <w:rPr>
          <w:rFonts w:ascii="Arial" w:hAnsi="Arial" w:cs="Arial"/>
          <w:i/>
          <w:iCs/>
        </w:rPr>
      </w:pPr>
      <w:r w:rsidRPr="006D505C">
        <w:rPr>
          <w:rFonts w:ascii="Arial" w:hAnsi="Arial" w:cs="Arial"/>
          <w:i/>
          <w:iCs/>
        </w:rPr>
        <w:t>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6D505C">
        <w:rPr>
          <w:rStyle w:val="Refdenotaalpie"/>
          <w:rFonts w:ascii="Arial" w:hAnsi="Arial" w:cs="Arial"/>
          <w:i/>
          <w:iCs/>
        </w:rPr>
        <w:footnoteReference w:id="39"/>
      </w:r>
      <w:r w:rsidRPr="006D505C">
        <w:rPr>
          <w:rFonts w:ascii="Arial" w:hAnsi="Arial" w:cs="Arial"/>
          <w:i/>
          <w:iCs/>
        </w:rPr>
        <w:t xml:space="preserve"> </w:t>
      </w:r>
      <w:r w:rsidRPr="006D505C">
        <w:rPr>
          <w:rFonts w:ascii="Arial" w:hAnsi="Arial" w:cs="Arial"/>
        </w:rPr>
        <w:t>(Subrayado y negrilla fuera de texto original)</w:t>
      </w:r>
    </w:p>
    <w:p w14:paraId="3CEB5BF2" w14:textId="77777777" w:rsidR="00AE7223" w:rsidRPr="006D505C" w:rsidRDefault="00AE7223" w:rsidP="0047766E">
      <w:pPr>
        <w:spacing w:line="360" w:lineRule="auto"/>
        <w:jc w:val="both"/>
        <w:rPr>
          <w:rFonts w:ascii="Arial" w:hAnsi="Arial" w:cs="Arial"/>
        </w:rPr>
      </w:pPr>
    </w:p>
    <w:p w14:paraId="2C332D94" w14:textId="77777777" w:rsidR="00AE7223" w:rsidRPr="006D505C" w:rsidRDefault="00AE7223" w:rsidP="0047766E">
      <w:pPr>
        <w:spacing w:line="360" w:lineRule="auto"/>
        <w:jc w:val="both"/>
        <w:rPr>
          <w:rFonts w:ascii="Arial" w:hAnsi="Arial" w:cs="Arial"/>
        </w:rPr>
      </w:pPr>
      <w:r w:rsidRPr="006D505C">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así:</w:t>
      </w:r>
    </w:p>
    <w:p w14:paraId="4268585D" w14:textId="77777777" w:rsidR="00AE7223" w:rsidRPr="006D505C" w:rsidRDefault="00AE7223" w:rsidP="0047766E">
      <w:pPr>
        <w:spacing w:line="360" w:lineRule="auto"/>
        <w:jc w:val="center"/>
        <w:rPr>
          <w:rFonts w:ascii="Arial" w:hAnsi="Arial" w:cs="Arial"/>
        </w:rPr>
      </w:pPr>
      <w:r w:rsidRPr="006D505C">
        <w:rPr>
          <w:rFonts w:ascii="Arial" w:hAnsi="Arial" w:cs="Arial"/>
          <w:noProof/>
        </w:rPr>
        <w:lastRenderedPageBreak/>
        <w:drawing>
          <wp:inline distT="0" distB="0" distL="0" distR="0" wp14:anchorId="481ED664" wp14:editId="6213A194">
            <wp:extent cx="5509950" cy="919843"/>
            <wp:effectExtent l="190500" t="190500" r="186055" b="185420"/>
            <wp:docPr id="1031217807"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7807" name="Imagen 1" descr="Imagen que contiene Tabla&#10;&#10;Descripción generada automáticamente"/>
                    <pic:cNvPicPr/>
                  </pic:nvPicPr>
                  <pic:blipFill>
                    <a:blip r:embed="rId10"/>
                    <a:stretch>
                      <a:fillRect/>
                    </a:stretch>
                  </pic:blipFill>
                  <pic:spPr>
                    <a:xfrm>
                      <a:off x="0" y="0"/>
                      <a:ext cx="5586222" cy="932576"/>
                    </a:xfrm>
                    <a:prstGeom prst="rect">
                      <a:avLst/>
                    </a:prstGeom>
                    <a:ln>
                      <a:noFill/>
                    </a:ln>
                    <a:effectLst>
                      <a:outerShdw blurRad="190500" algn="tl" rotWithShape="0">
                        <a:srgbClr val="000000">
                          <a:alpha val="70000"/>
                        </a:srgbClr>
                      </a:outerShdw>
                    </a:effectLst>
                  </pic:spPr>
                </pic:pic>
              </a:graphicData>
            </a:graphic>
          </wp:inline>
        </w:drawing>
      </w:r>
    </w:p>
    <w:p w14:paraId="3812BA35" w14:textId="77777777" w:rsidR="00AE7223" w:rsidRPr="006D505C" w:rsidRDefault="00AE7223" w:rsidP="0047766E">
      <w:pPr>
        <w:spacing w:line="360" w:lineRule="auto"/>
        <w:jc w:val="both"/>
        <w:rPr>
          <w:rFonts w:ascii="Arial" w:hAnsi="Arial" w:cs="Arial"/>
        </w:rPr>
      </w:pPr>
      <w:r w:rsidRPr="006D505C">
        <w:rPr>
          <w:rFonts w:ascii="Arial" w:hAnsi="Arial" w:cs="Arial"/>
        </w:rPr>
        <w:t>Así sí mismo, es importante, tener en cuenta que le valor asegurado no cubre las prestaciones que deban ser pagadas por seguridad social ni por el SOAT. Sobre el particular, el Contrato de Seguro establece:</w:t>
      </w:r>
    </w:p>
    <w:p w14:paraId="417E559A" w14:textId="77777777" w:rsidR="00AE7223" w:rsidRPr="006D505C" w:rsidRDefault="00AE7223" w:rsidP="0047766E">
      <w:pPr>
        <w:spacing w:line="360" w:lineRule="auto"/>
        <w:jc w:val="both"/>
        <w:rPr>
          <w:rFonts w:ascii="Arial" w:hAnsi="Arial" w:cs="Arial"/>
        </w:rPr>
      </w:pPr>
    </w:p>
    <w:p w14:paraId="26A6C053" w14:textId="77777777" w:rsidR="00AE7223" w:rsidRPr="006D505C" w:rsidRDefault="00AE7223" w:rsidP="0047766E">
      <w:pPr>
        <w:spacing w:line="360" w:lineRule="auto"/>
        <w:ind w:left="850" w:right="850"/>
        <w:jc w:val="both"/>
        <w:rPr>
          <w:rFonts w:ascii="Arial" w:hAnsi="Arial" w:cs="Arial"/>
          <w:i/>
          <w:iCs/>
        </w:rPr>
      </w:pPr>
      <w:r w:rsidRPr="006D505C">
        <w:rPr>
          <w:rFonts w:ascii="Arial" w:hAnsi="Arial" w:cs="Arial"/>
          <w:i/>
          <w:iCs/>
        </w:rPr>
        <w:t>“Estos límites operarán en exceso de los pagos correspondientes a los amparos o coberturas que tengan carácter indemnizatorio o reparatorio del daño en el Seguro Obligatorio de Accidentes de Tránsito, FOSYGA, PAS (Planes Adicionales de Salud), EPS, ARL, ARS, Fondos de Pensiones, o de otras entidades de seguridad social”.</w:t>
      </w:r>
    </w:p>
    <w:p w14:paraId="662CFFA6" w14:textId="77777777" w:rsidR="00AE7223" w:rsidRPr="006D505C" w:rsidRDefault="00AE7223" w:rsidP="0047766E">
      <w:pPr>
        <w:spacing w:line="360" w:lineRule="auto"/>
        <w:ind w:left="850" w:right="850"/>
        <w:jc w:val="both"/>
        <w:rPr>
          <w:rFonts w:ascii="Arial" w:hAnsi="Arial" w:cs="Arial"/>
          <w:i/>
          <w:iCs/>
        </w:rPr>
      </w:pPr>
    </w:p>
    <w:p w14:paraId="675878CA" w14:textId="77777777" w:rsidR="00AE7223" w:rsidRPr="006D505C" w:rsidRDefault="00AE7223" w:rsidP="0047766E">
      <w:pPr>
        <w:spacing w:line="360" w:lineRule="auto"/>
        <w:jc w:val="both"/>
        <w:rPr>
          <w:rFonts w:ascii="Arial" w:hAnsi="Arial" w:cs="Arial"/>
        </w:rPr>
      </w:pPr>
      <w:r w:rsidRPr="006D505C">
        <w:rPr>
          <w:rFonts w:ascii="Arial" w:hAnsi="Arial" w:cs="Arial"/>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932D9D4" w14:textId="77777777" w:rsidR="00461A2C" w:rsidRPr="006D505C" w:rsidRDefault="00461A2C" w:rsidP="0047766E">
      <w:pPr>
        <w:spacing w:line="360" w:lineRule="auto"/>
        <w:jc w:val="both"/>
        <w:rPr>
          <w:rFonts w:ascii="Arial" w:hAnsi="Arial" w:cs="Arial"/>
          <w:color w:val="000000"/>
          <w:lang w:val="es-CO"/>
        </w:rPr>
      </w:pPr>
    </w:p>
    <w:p w14:paraId="4EDB5EE0" w14:textId="5C1F0B17" w:rsidR="00461A2C" w:rsidRPr="006D505C" w:rsidRDefault="00461A2C" w:rsidP="0047766E">
      <w:pPr>
        <w:pStyle w:val="Ttulo3"/>
        <w:numPr>
          <w:ilvl w:val="0"/>
          <w:numId w:val="29"/>
        </w:numPr>
        <w:rPr>
          <w:rFonts w:eastAsia="Arial"/>
        </w:rPr>
      </w:pPr>
      <w:r w:rsidRPr="006D505C">
        <w:rPr>
          <w:rFonts w:eastAsia="Arial"/>
        </w:rPr>
        <w:t>GEN</w:t>
      </w:r>
      <w:r w:rsidR="00584329" w:rsidRPr="006D505C">
        <w:rPr>
          <w:rFonts w:eastAsia="Arial"/>
        </w:rPr>
        <w:t>É</w:t>
      </w:r>
      <w:r w:rsidRPr="006D505C">
        <w:rPr>
          <w:rFonts w:eastAsia="Arial"/>
        </w:rPr>
        <w:t>RICA O INNOMINADA Y OTRAS</w:t>
      </w:r>
    </w:p>
    <w:p w14:paraId="50D38E71" w14:textId="77777777" w:rsidR="00461A2C" w:rsidRPr="006D505C" w:rsidRDefault="00461A2C" w:rsidP="0047766E">
      <w:pPr>
        <w:spacing w:line="360" w:lineRule="auto"/>
        <w:ind w:right="50"/>
        <w:jc w:val="both"/>
        <w:rPr>
          <w:rFonts w:ascii="Arial" w:eastAsia="Arial" w:hAnsi="Arial" w:cs="Arial"/>
          <w:b/>
          <w:bCs/>
          <w:color w:val="000000"/>
          <w:lang w:eastAsia="es-CO"/>
        </w:rPr>
      </w:pPr>
    </w:p>
    <w:p w14:paraId="64492298" w14:textId="27BD460B" w:rsidR="007F5BA8" w:rsidRPr="006D505C" w:rsidRDefault="007F5BA8" w:rsidP="0047766E">
      <w:pPr>
        <w:spacing w:line="360" w:lineRule="auto"/>
        <w:ind w:right="50"/>
        <w:jc w:val="both"/>
        <w:rPr>
          <w:rFonts w:ascii="Arial" w:eastAsia="Arial" w:hAnsi="Arial" w:cs="Arial"/>
          <w:color w:val="000000"/>
          <w:lang w:eastAsia="es-CO"/>
        </w:rPr>
      </w:pPr>
      <w:r w:rsidRPr="006D505C">
        <w:rPr>
          <w:rFonts w:ascii="Arial" w:eastAsia="Arial" w:hAnsi="Arial" w:cs="Arial"/>
          <w:color w:val="000000"/>
          <w:lang w:eastAsia="es-CO"/>
        </w:rPr>
        <w:t>Solicito al señor Juez decretar cualquier otra excepción de fondo que resulte probada en el curso del proceso y que pueda corroborar que no existe obligación alguna a cargo de las entidades demandadas y que pueda configurar otra causal que la exima de toda obligación indemnizatoria, ello en atención a lo reglado por el artículo 282 del Código General del Proceso.</w:t>
      </w:r>
    </w:p>
    <w:p w14:paraId="3383B843" w14:textId="77777777" w:rsidR="00147801" w:rsidRPr="006D505C" w:rsidRDefault="00147801" w:rsidP="0047766E">
      <w:pPr>
        <w:spacing w:line="360" w:lineRule="auto"/>
        <w:ind w:right="50"/>
        <w:jc w:val="both"/>
        <w:rPr>
          <w:rFonts w:ascii="Arial" w:eastAsia="Arial" w:hAnsi="Arial" w:cs="Arial"/>
          <w:color w:val="000000"/>
          <w:lang w:eastAsia="es-CO"/>
        </w:rPr>
      </w:pPr>
    </w:p>
    <w:p w14:paraId="3BDFAB84" w14:textId="1DDD31E8" w:rsidR="00E426FA" w:rsidRPr="006D505C" w:rsidRDefault="00E426FA" w:rsidP="00E426FA">
      <w:pPr>
        <w:pStyle w:val="Ttulo2"/>
        <w:rPr>
          <w:rFonts w:eastAsia="Arial"/>
        </w:rPr>
      </w:pPr>
      <w:r w:rsidRPr="006D505C">
        <w:rPr>
          <w:rFonts w:eastAsia="Arial"/>
        </w:rPr>
        <w:lastRenderedPageBreak/>
        <w:t xml:space="preserve">CONTESTACIÓN AL LLAMAMIENTO EN GARANTÍA FORMULADO POR </w:t>
      </w:r>
      <w:r w:rsidR="00606370" w:rsidRPr="006D505C">
        <w:rPr>
          <w:rFonts w:eastAsia="Arial"/>
        </w:rPr>
        <w:t>DANIELA CASTRO LANCHEROS Y FERNEY ARTURO GARCÍA ROBLES</w:t>
      </w:r>
    </w:p>
    <w:p w14:paraId="0133AA6C" w14:textId="77777777" w:rsidR="00E426FA" w:rsidRPr="006D505C" w:rsidRDefault="00E426FA" w:rsidP="00E426FA">
      <w:pPr>
        <w:rPr>
          <w:rFonts w:ascii="Arial" w:hAnsi="Arial" w:cs="Arial"/>
          <w:lang w:val="es-ES_tradnl" w:eastAsia="es-ES"/>
        </w:rPr>
      </w:pPr>
    </w:p>
    <w:p w14:paraId="405B4F89" w14:textId="77777777" w:rsidR="00E426FA" w:rsidRPr="006D505C" w:rsidRDefault="00E426FA" w:rsidP="00E426FA">
      <w:pPr>
        <w:pStyle w:val="Ttulo1"/>
        <w:numPr>
          <w:ilvl w:val="0"/>
          <w:numId w:val="41"/>
        </w:numPr>
        <w:ind w:left="720" w:hanging="360"/>
      </w:pPr>
      <w:r w:rsidRPr="006D505C">
        <w:t>FRENTE A LOS HECHOS DEL LLAMAMIENTO EN GARANTÍA</w:t>
      </w:r>
    </w:p>
    <w:p w14:paraId="0A072120" w14:textId="77777777" w:rsidR="00E426FA" w:rsidRPr="006D505C" w:rsidRDefault="00E426FA" w:rsidP="00E426FA">
      <w:pPr>
        <w:spacing w:line="360" w:lineRule="auto"/>
        <w:jc w:val="both"/>
        <w:rPr>
          <w:rFonts w:ascii="Arial" w:hAnsi="Arial" w:cs="Arial"/>
          <w:lang w:val="es-ES_tradnl"/>
        </w:rPr>
      </w:pPr>
    </w:p>
    <w:p w14:paraId="4E8E8F22" w14:textId="2F6CCBEF" w:rsidR="00E426FA" w:rsidRPr="006D505C" w:rsidRDefault="00E426FA" w:rsidP="00E426FA">
      <w:pPr>
        <w:spacing w:line="360" w:lineRule="auto"/>
        <w:jc w:val="both"/>
        <w:rPr>
          <w:rFonts w:ascii="Arial" w:hAnsi="Arial" w:cs="Arial"/>
          <w:u w:val="single"/>
        </w:rPr>
      </w:pPr>
      <w:r w:rsidRPr="006D505C">
        <w:rPr>
          <w:rFonts w:ascii="Arial" w:hAnsi="Arial" w:cs="Arial"/>
          <w:b/>
          <w:bCs/>
          <w:lang w:val="es-ES_tradnl"/>
        </w:rPr>
        <w:t xml:space="preserve">FRENTE AL HECHO 1. </w:t>
      </w:r>
      <w:r w:rsidRPr="006D505C">
        <w:rPr>
          <w:rFonts w:ascii="Arial" w:hAnsi="Arial" w:cs="Arial"/>
          <w:lang w:val="es-ES_tradnl"/>
        </w:rPr>
        <w:t xml:space="preserve">Es cierto que Allianz Seguros S.A. expidió la </w:t>
      </w:r>
      <w:r w:rsidR="00A8336E" w:rsidRPr="006D505C">
        <w:rPr>
          <w:rFonts w:ascii="Arial" w:hAnsi="Arial" w:cs="Arial"/>
        </w:rPr>
        <w:t>Póliza Automóviles Individual Livianos Particulares No. 023040367 / 0</w:t>
      </w:r>
      <w:r w:rsidRPr="006D505C">
        <w:rPr>
          <w:rFonts w:ascii="Arial" w:hAnsi="Arial" w:cs="Arial"/>
        </w:rPr>
        <w:t xml:space="preserve">. La cual contaba con una vigencia desde el </w:t>
      </w:r>
      <w:r w:rsidR="00A8336E" w:rsidRPr="006D505C">
        <w:rPr>
          <w:rFonts w:ascii="Arial" w:hAnsi="Arial" w:cs="Arial"/>
        </w:rPr>
        <w:t>11 de enero de 2022 hasta el 10 de enero de 2023</w:t>
      </w:r>
      <w:r w:rsidRPr="006D505C">
        <w:rPr>
          <w:rFonts w:ascii="Arial" w:hAnsi="Arial" w:cs="Arial"/>
        </w:rPr>
        <w:t xml:space="preserve">. No obstante, es importante aclarar que este contrato de seguro no podrá operar en el caso particular, toda vez que </w:t>
      </w:r>
      <w:r w:rsidRPr="006D505C">
        <w:rPr>
          <w:rFonts w:ascii="Arial" w:eastAsia="Arial" w:hAnsi="Arial" w:cs="Arial"/>
        </w:rPr>
        <w:t xml:space="preserve">no existe prueba alguna de la realización del riesgo asegurado toda vez que hasta el momento no se ha probado la responsabilidad </w:t>
      </w:r>
      <w:r w:rsidR="00A8336E" w:rsidRPr="006D505C">
        <w:rPr>
          <w:rFonts w:ascii="Arial" w:eastAsia="Arial" w:hAnsi="Arial" w:cs="Arial"/>
        </w:rPr>
        <w:t xml:space="preserve">del conductor del vehículo de placas JML-815 </w:t>
      </w:r>
      <w:r w:rsidRPr="006D505C">
        <w:rPr>
          <w:rFonts w:ascii="Arial" w:eastAsia="Arial" w:hAnsi="Arial" w:cs="Arial"/>
        </w:rPr>
        <w:t xml:space="preserve">en el hecho, por el contrario a través de los medios probatorios obrantes en el plenario como, se acredita el eximente de responsabilidad por el hecho </w:t>
      </w:r>
      <w:r w:rsidR="00A8336E" w:rsidRPr="006D505C">
        <w:rPr>
          <w:rFonts w:ascii="Arial" w:eastAsia="Arial" w:hAnsi="Arial" w:cs="Arial"/>
        </w:rPr>
        <w:t>de la víctima</w:t>
      </w:r>
      <w:r w:rsidRPr="006D505C">
        <w:rPr>
          <w:rFonts w:ascii="Arial" w:eastAsia="Arial" w:hAnsi="Arial" w:cs="Arial"/>
        </w:rPr>
        <w:t xml:space="preserve">, razón suficiente para enervar cualquier obligación a cargo de la aseguradora. </w:t>
      </w:r>
    </w:p>
    <w:p w14:paraId="4E15E245" w14:textId="77777777" w:rsidR="00E426FA" w:rsidRPr="006D505C" w:rsidRDefault="00E426FA" w:rsidP="00E426FA">
      <w:pPr>
        <w:spacing w:line="360" w:lineRule="auto"/>
        <w:jc w:val="both"/>
        <w:rPr>
          <w:rFonts w:ascii="Arial" w:hAnsi="Arial" w:cs="Arial"/>
          <w:lang w:val="es-ES_tradnl"/>
        </w:rPr>
      </w:pPr>
    </w:p>
    <w:p w14:paraId="7736613D" w14:textId="20A685EE" w:rsidR="00A8336E" w:rsidRPr="006D505C" w:rsidRDefault="00E426FA" w:rsidP="00E426FA">
      <w:pPr>
        <w:spacing w:line="360" w:lineRule="auto"/>
        <w:jc w:val="both"/>
        <w:rPr>
          <w:rFonts w:ascii="Arial" w:hAnsi="Arial" w:cs="Arial"/>
          <w:color w:val="000000"/>
        </w:rPr>
      </w:pPr>
      <w:r w:rsidRPr="006D505C">
        <w:rPr>
          <w:rFonts w:ascii="Arial" w:hAnsi="Arial" w:cs="Arial"/>
          <w:b/>
          <w:bCs/>
          <w:lang w:val="es-ES_tradnl"/>
        </w:rPr>
        <w:t xml:space="preserve">FRENTE AL HECHO 2. </w:t>
      </w:r>
      <w:r w:rsidRPr="006D505C">
        <w:rPr>
          <w:rFonts w:ascii="Arial" w:hAnsi="Arial" w:cs="Arial"/>
          <w:lang w:val="es-ES_tradnl"/>
        </w:rPr>
        <w:t xml:space="preserve">Es cierto que la </w:t>
      </w:r>
      <w:r w:rsidR="00A8336E" w:rsidRPr="006D505C">
        <w:rPr>
          <w:rFonts w:ascii="Arial" w:hAnsi="Arial" w:cs="Arial"/>
        </w:rPr>
        <w:t>Póliza Automóviles Individual Livianos Particulares No. 023040367 / 0</w:t>
      </w:r>
      <w:r w:rsidRPr="006D505C">
        <w:rPr>
          <w:rFonts w:ascii="Arial" w:hAnsi="Arial" w:cs="Arial"/>
        </w:rPr>
        <w:t xml:space="preserve"> aseguraba el vehículo placas </w:t>
      </w:r>
      <w:r w:rsidR="00A8336E" w:rsidRPr="006D505C">
        <w:rPr>
          <w:rFonts w:ascii="Arial" w:hAnsi="Arial" w:cs="Arial"/>
        </w:rPr>
        <w:t xml:space="preserve">JML-815 </w:t>
      </w:r>
      <w:r w:rsidRPr="006D505C">
        <w:rPr>
          <w:rFonts w:ascii="Arial" w:hAnsi="Arial" w:cs="Arial"/>
        </w:rPr>
        <w:t xml:space="preserve">contando entre sus coberturas con el amparo de </w:t>
      </w:r>
      <w:r w:rsidRPr="006D505C">
        <w:rPr>
          <w:rFonts w:ascii="Arial" w:hAnsi="Arial" w:cs="Arial"/>
          <w:i/>
          <w:iCs/>
        </w:rPr>
        <w:t xml:space="preserve">Responsabilidad Civil Extracontractual. </w:t>
      </w:r>
      <w:r w:rsidRPr="006D505C">
        <w:rPr>
          <w:rFonts w:ascii="Arial" w:hAnsi="Arial" w:cs="Arial"/>
        </w:rPr>
        <w:t xml:space="preserve">No obstante, es importante aclarar que </w:t>
      </w:r>
      <w:r w:rsidRPr="006D505C">
        <w:rPr>
          <w:rFonts w:ascii="Arial" w:hAnsi="Arial" w:cs="Arial"/>
          <w:color w:val="000000"/>
        </w:rPr>
        <w:t xml:space="preserve">i) quien ostenta la calidad </w:t>
      </w:r>
      <w:r w:rsidR="00A8336E" w:rsidRPr="006D505C">
        <w:rPr>
          <w:rFonts w:ascii="Arial" w:hAnsi="Arial" w:cs="Arial"/>
          <w:color w:val="000000"/>
        </w:rPr>
        <w:t>de asegurada es la señora Daniela Castro Lancheros</w:t>
      </w:r>
      <w:r w:rsidRPr="006D505C">
        <w:rPr>
          <w:rFonts w:ascii="Arial" w:hAnsi="Arial" w:cs="Arial"/>
          <w:color w:val="000000"/>
        </w:rPr>
        <w:t xml:space="preserve"> </w:t>
      </w:r>
      <w:r w:rsidR="00A8336E" w:rsidRPr="006D505C">
        <w:rPr>
          <w:rFonts w:ascii="Arial" w:hAnsi="Arial" w:cs="Arial"/>
          <w:color w:val="000000"/>
        </w:rPr>
        <w:t>y no el señor Ferney Arturo García Robles</w:t>
      </w:r>
      <w:r w:rsidRPr="006D505C">
        <w:rPr>
          <w:rFonts w:ascii="Arial" w:hAnsi="Arial" w:cs="Arial"/>
          <w:color w:val="000000"/>
        </w:rPr>
        <w:t xml:space="preserve">, por ende, </w:t>
      </w:r>
      <w:r w:rsidR="00A8336E" w:rsidRPr="006D505C">
        <w:rPr>
          <w:rFonts w:ascii="Arial" w:hAnsi="Arial" w:cs="Arial"/>
          <w:color w:val="000000"/>
        </w:rPr>
        <w:t xml:space="preserve">este último no puede exigir </w:t>
      </w:r>
      <w:r w:rsidRPr="006D505C">
        <w:rPr>
          <w:rFonts w:ascii="Arial" w:hAnsi="Arial" w:cs="Arial"/>
          <w:color w:val="000000"/>
        </w:rPr>
        <w:t xml:space="preserve">de la aseguradora pago alguno, </w:t>
      </w:r>
      <w:proofErr w:type="spellStart"/>
      <w:r w:rsidRPr="006D505C">
        <w:rPr>
          <w:rFonts w:ascii="Arial" w:hAnsi="Arial" w:cs="Arial"/>
          <w:color w:val="000000"/>
        </w:rPr>
        <w:t>ii</w:t>
      </w:r>
      <w:proofErr w:type="spellEnd"/>
      <w:r w:rsidRPr="006D505C">
        <w:rPr>
          <w:rFonts w:ascii="Arial" w:hAnsi="Arial" w:cs="Arial"/>
          <w:color w:val="000000"/>
        </w:rPr>
        <w:t xml:space="preserve">) </w:t>
      </w:r>
      <w:r w:rsidR="00A8336E" w:rsidRPr="006D505C">
        <w:rPr>
          <w:rFonts w:ascii="Arial" w:eastAsia="Arial" w:hAnsi="Arial" w:cs="Arial"/>
        </w:rPr>
        <w:t>a través de los medios probatorios obrantes en el plenario como, se acredita el eximente de responsabilidad por el hecho de la víctima, razón suficiente para enervar cualquier obligación a cargo de la aseguradora y</w:t>
      </w:r>
    </w:p>
    <w:p w14:paraId="38963F84" w14:textId="5CED1A1D" w:rsidR="00E426FA" w:rsidRPr="006D505C" w:rsidRDefault="00E426FA" w:rsidP="00E426FA">
      <w:pPr>
        <w:spacing w:line="360" w:lineRule="auto"/>
        <w:jc w:val="both"/>
        <w:rPr>
          <w:rFonts w:ascii="Arial" w:hAnsi="Arial" w:cs="Arial"/>
          <w:u w:val="single"/>
        </w:rPr>
      </w:pPr>
      <w:r w:rsidRPr="006D505C">
        <w:rPr>
          <w:rFonts w:ascii="Arial" w:hAnsi="Arial" w:cs="Arial"/>
          <w:color w:val="000000"/>
        </w:rPr>
        <w:t>de todas maneras,</w:t>
      </w:r>
      <w:r w:rsidR="00A8336E" w:rsidRPr="006D505C">
        <w:rPr>
          <w:rFonts w:ascii="Arial" w:hAnsi="Arial" w:cs="Arial"/>
          <w:color w:val="000000"/>
        </w:rPr>
        <w:t xml:space="preserve"> iii)</w:t>
      </w:r>
      <w:r w:rsidRPr="006D505C">
        <w:rPr>
          <w:rFonts w:ascii="Arial" w:hAnsi="Arial" w:cs="Arial"/>
          <w:color w:val="000000"/>
        </w:rPr>
        <w:t xml:space="preserve"> la póliza no puede hacerse efectiva porque a la fecha no se ha probado la realización del riesgo asegurado, es decir la responsabilidad </w:t>
      </w:r>
      <w:r w:rsidR="00A8336E" w:rsidRPr="006D505C">
        <w:rPr>
          <w:rFonts w:ascii="Arial" w:hAnsi="Arial" w:cs="Arial"/>
          <w:color w:val="000000"/>
        </w:rPr>
        <w:t xml:space="preserve">del conductor </w:t>
      </w:r>
      <w:r w:rsidRPr="006D505C">
        <w:rPr>
          <w:rFonts w:ascii="Arial" w:hAnsi="Arial" w:cs="Arial"/>
          <w:color w:val="000000"/>
        </w:rPr>
        <w:t>del vehículo automotor</w:t>
      </w:r>
      <w:r w:rsidR="00A8336E" w:rsidRPr="006D505C">
        <w:rPr>
          <w:rFonts w:ascii="Arial" w:hAnsi="Arial" w:cs="Arial"/>
          <w:color w:val="000000"/>
        </w:rPr>
        <w:t xml:space="preserve"> de placas JML-815</w:t>
      </w:r>
      <w:r w:rsidRPr="006D505C">
        <w:rPr>
          <w:rFonts w:ascii="Arial" w:hAnsi="Arial" w:cs="Arial"/>
          <w:color w:val="000000"/>
        </w:rPr>
        <w:t xml:space="preserve">. </w:t>
      </w:r>
    </w:p>
    <w:p w14:paraId="770F8B9C" w14:textId="77777777" w:rsidR="00E426FA" w:rsidRPr="006D505C" w:rsidRDefault="00E426FA" w:rsidP="00E426FA">
      <w:pPr>
        <w:spacing w:line="360" w:lineRule="auto"/>
        <w:jc w:val="both"/>
        <w:rPr>
          <w:rFonts w:ascii="Arial" w:hAnsi="Arial" w:cs="Arial"/>
        </w:rPr>
      </w:pPr>
    </w:p>
    <w:p w14:paraId="2A6BC5A7" w14:textId="40D8602D" w:rsidR="00E426FA" w:rsidRPr="006D505C" w:rsidRDefault="00E426FA" w:rsidP="00E426FA">
      <w:pPr>
        <w:spacing w:line="360" w:lineRule="auto"/>
        <w:jc w:val="both"/>
        <w:rPr>
          <w:rFonts w:ascii="Arial" w:hAnsi="Arial" w:cs="Arial"/>
        </w:rPr>
      </w:pPr>
      <w:r w:rsidRPr="006D505C">
        <w:rPr>
          <w:rFonts w:ascii="Arial" w:hAnsi="Arial" w:cs="Arial"/>
          <w:b/>
          <w:bCs/>
          <w:lang w:val="es-ES_tradnl"/>
        </w:rPr>
        <w:t xml:space="preserve">FRENTE AL HECHO 3. </w:t>
      </w:r>
      <w:r w:rsidRPr="006D505C">
        <w:rPr>
          <w:rFonts w:ascii="Arial" w:hAnsi="Arial" w:cs="Arial"/>
          <w:color w:val="000000"/>
        </w:rPr>
        <w:t xml:space="preserve">Es cierto, para la fecha </w:t>
      </w:r>
      <w:r w:rsidR="00A8336E" w:rsidRPr="006D505C">
        <w:rPr>
          <w:rFonts w:ascii="Arial" w:hAnsi="Arial" w:cs="Arial"/>
          <w:color w:val="000000"/>
        </w:rPr>
        <w:t xml:space="preserve">26 de noviembre de 2022 </w:t>
      </w:r>
      <w:r w:rsidRPr="006D505C">
        <w:rPr>
          <w:rFonts w:ascii="Arial" w:hAnsi="Arial" w:cs="Arial"/>
          <w:color w:val="000000"/>
        </w:rPr>
        <w:t xml:space="preserve">la </w:t>
      </w:r>
      <w:r w:rsidR="00A8336E" w:rsidRPr="006D505C">
        <w:rPr>
          <w:rFonts w:ascii="Arial" w:hAnsi="Arial" w:cs="Arial"/>
          <w:color w:val="000000"/>
        </w:rPr>
        <w:t>Póliza Automóviles Individual Livianos Particulares No. 023040367 / 0</w:t>
      </w:r>
      <w:r w:rsidRPr="006D505C">
        <w:rPr>
          <w:rFonts w:ascii="Arial" w:hAnsi="Arial" w:cs="Arial"/>
        </w:rPr>
        <w:t xml:space="preserve"> </w:t>
      </w:r>
      <w:r w:rsidRPr="006D505C">
        <w:rPr>
          <w:rFonts w:ascii="Arial" w:hAnsi="Arial" w:cs="Arial"/>
          <w:color w:val="000000"/>
        </w:rPr>
        <w:t xml:space="preserve">estaba vigente, sin embargo, debe indicarse que la mera existencia del seguro no implica per se el nacimiento de la obligación por parte del asegurador, pues ella solo podría surgir si se prueba que se realizó el riesgo asegurado y siempre </w:t>
      </w:r>
      <w:r w:rsidRPr="006D505C">
        <w:rPr>
          <w:rFonts w:ascii="Arial" w:hAnsi="Arial" w:cs="Arial"/>
          <w:color w:val="000000"/>
        </w:rPr>
        <w:lastRenderedPageBreak/>
        <w:t xml:space="preserve">que no confluyan circunstancias que excluyan la cobertura. Por ende, como a la fecha no se ha probado la responsabilidad </w:t>
      </w:r>
      <w:r w:rsidR="00A8336E" w:rsidRPr="006D505C">
        <w:rPr>
          <w:rFonts w:ascii="Arial" w:hAnsi="Arial" w:cs="Arial"/>
          <w:color w:val="000000"/>
        </w:rPr>
        <w:t xml:space="preserve">del conductor </w:t>
      </w:r>
      <w:r w:rsidRPr="006D505C">
        <w:rPr>
          <w:rFonts w:ascii="Arial" w:hAnsi="Arial" w:cs="Arial"/>
          <w:color w:val="000000"/>
        </w:rPr>
        <w:t>del vehículo asegurado, sino que por el contrario las pruebas indican que se configuró el hecho de la víctima lo cierto es que la condición de la que pende la obligación indemnizatoria no se ha verificado y por lo tanto no hay lugar a imponer condena alguna en contra de Allianz Seguros S.A.</w:t>
      </w:r>
    </w:p>
    <w:p w14:paraId="038A5364" w14:textId="77777777" w:rsidR="00E426FA" w:rsidRPr="006D505C" w:rsidRDefault="00E426FA" w:rsidP="00E426FA">
      <w:pPr>
        <w:spacing w:line="360" w:lineRule="auto"/>
        <w:jc w:val="both"/>
        <w:rPr>
          <w:rFonts w:ascii="Arial" w:hAnsi="Arial" w:cs="Arial"/>
          <w:b/>
          <w:bCs/>
          <w:lang w:val="es-ES_tradnl"/>
        </w:rPr>
      </w:pPr>
    </w:p>
    <w:p w14:paraId="62C05DE5" w14:textId="6AFF2402" w:rsidR="00E426FA" w:rsidRPr="006D505C" w:rsidRDefault="00E426FA" w:rsidP="00A8336E">
      <w:pPr>
        <w:spacing w:line="360" w:lineRule="auto"/>
        <w:jc w:val="both"/>
        <w:rPr>
          <w:rFonts w:ascii="Arial" w:hAnsi="Arial" w:cs="Arial"/>
          <w:lang w:val="es-ES_tradnl"/>
        </w:rPr>
      </w:pPr>
      <w:r w:rsidRPr="006D505C">
        <w:rPr>
          <w:rFonts w:ascii="Arial" w:hAnsi="Arial" w:cs="Arial"/>
          <w:b/>
          <w:bCs/>
          <w:lang w:val="es-ES_tradnl"/>
        </w:rPr>
        <w:t xml:space="preserve">FRENTE AL HECHO 4. </w:t>
      </w:r>
      <w:r w:rsidRPr="006D505C">
        <w:rPr>
          <w:rFonts w:ascii="Arial" w:hAnsi="Arial" w:cs="Arial"/>
          <w:lang w:val="es-ES_tradnl"/>
        </w:rPr>
        <w:t xml:space="preserve">No es cierto que Allianz Seguros S.A. deba responder conforme a las coberturas contratadas en la Póliza de Automóviles Individual Livianos Particulares </w:t>
      </w:r>
      <w:r w:rsidR="00A8336E" w:rsidRPr="006D505C">
        <w:rPr>
          <w:rFonts w:ascii="Arial" w:hAnsi="Arial" w:cs="Arial"/>
          <w:lang w:val="es-ES_tradnl"/>
        </w:rPr>
        <w:t>023040367 / 0</w:t>
      </w:r>
      <w:r w:rsidRPr="006D505C">
        <w:rPr>
          <w:rFonts w:ascii="Arial" w:eastAsia="Arial" w:hAnsi="Arial" w:cs="Arial"/>
          <w:color w:val="000000" w:themeColor="text1"/>
          <w:lang w:eastAsia="es-ES" w:bidi="es-ES"/>
        </w:rPr>
        <w:t xml:space="preserve"> por cualquier pago al que sean condenados los demandados puesto que </w:t>
      </w:r>
      <w:r w:rsidRPr="006D505C">
        <w:rPr>
          <w:rFonts w:ascii="Arial" w:hAnsi="Arial" w:cs="Arial"/>
          <w:color w:val="000000"/>
        </w:rPr>
        <w:t xml:space="preserve">i) quien ostenta la calidad </w:t>
      </w:r>
      <w:r w:rsidR="00A8336E" w:rsidRPr="006D505C">
        <w:rPr>
          <w:rFonts w:ascii="Arial" w:hAnsi="Arial" w:cs="Arial"/>
          <w:color w:val="000000"/>
        </w:rPr>
        <w:t>de asegurada es la señora Daniela Castro Lancheros</w:t>
      </w:r>
      <w:r w:rsidRPr="006D505C">
        <w:rPr>
          <w:rFonts w:ascii="Arial" w:hAnsi="Arial" w:cs="Arial"/>
          <w:color w:val="000000"/>
        </w:rPr>
        <w:t xml:space="preserve"> </w:t>
      </w:r>
      <w:r w:rsidR="00A8336E" w:rsidRPr="006D505C">
        <w:rPr>
          <w:rFonts w:ascii="Arial" w:hAnsi="Arial" w:cs="Arial"/>
          <w:color w:val="000000"/>
        </w:rPr>
        <w:t>y no el señor Ferney Arturo García Robles</w:t>
      </w:r>
      <w:r w:rsidRPr="006D505C">
        <w:rPr>
          <w:rFonts w:ascii="Arial" w:hAnsi="Arial" w:cs="Arial"/>
          <w:color w:val="000000"/>
        </w:rPr>
        <w:t xml:space="preserve">, por ende, </w:t>
      </w:r>
      <w:r w:rsidR="00A8336E" w:rsidRPr="006D505C">
        <w:rPr>
          <w:rFonts w:ascii="Arial" w:hAnsi="Arial" w:cs="Arial"/>
          <w:color w:val="000000"/>
        </w:rPr>
        <w:t xml:space="preserve">este último no puede exigir </w:t>
      </w:r>
      <w:r w:rsidRPr="006D505C">
        <w:rPr>
          <w:rFonts w:ascii="Arial" w:hAnsi="Arial" w:cs="Arial"/>
          <w:color w:val="000000"/>
        </w:rPr>
        <w:t xml:space="preserve">de la aseguradora pago alguno, </w:t>
      </w:r>
      <w:proofErr w:type="spellStart"/>
      <w:r w:rsidR="00A8336E" w:rsidRPr="006D505C">
        <w:rPr>
          <w:rFonts w:ascii="Arial" w:hAnsi="Arial" w:cs="Arial"/>
          <w:color w:val="000000"/>
        </w:rPr>
        <w:t>ii</w:t>
      </w:r>
      <w:proofErr w:type="spellEnd"/>
      <w:r w:rsidR="00A8336E" w:rsidRPr="006D505C">
        <w:rPr>
          <w:rFonts w:ascii="Arial" w:hAnsi="Arial" w:cs="Arial"/>
          <w:color w:val="000000"/>
        </w:rPr>
        <w:t xml:space="preserve">) </w:t>
      </w:r>
      <w:r w:rsidR="00A8336E" w:rsidRPr="006D505C">
        <w:rPr>
          <w:rFonts w:ascii="Arial" w:eastAsia="Arial" w:hAnsi="Arial" w:cs="Arial"/>
        </w:rPr>
        <w:t xml:space="preserve">a través de los medios probatorios obrantes en el plenario como, se acredita el eximente de responsabilidad por el hecho de la víctima, razón suficiente para enervar cualquier obligación a cargo de la aseguradora y </w:t>
      </w:r>
      <w:r w:rsidR="00A8336E" w:rsidRPr="006D505C">
        <w:rPr>
          <w:rFonts w:ascii="Arial" w:hAnsi="Arial" w:cs="Arial"/>
          <w:color w:val="000000"/>
        </w:rPr>
        <w:t>de todas maneras, iii) la póliza no puede hacerse efectiva porque a la fecha no se ha probado la realización del riesgo asegurado, es decir la responsabilidad del conductor del vehículo automotor de placas JML-815</w:t>
      </w:r>
    </w:p>
    <w:p w14:paraId="08DF11B5" w14:textId="77777777" w:rsidR="00E426FA" w:rsidRPr="006D505C" w:rsidRDefault="00E426FA" w:rsidP="00E426FA">
      <w:pPr>
        <w:spacing w:line="360" w:lineRule="auto"/>
        <w:jc w:val="both"/>
        <w:rPr>
          <w:rFonts w:ascii="Arial" w:hAnsi="Arial" w:cs="Arial"/>
          <w:lang w:val="es-ES_tradnl"/>
        </w:rPr>
      </w:pPr>
    </w:p>
    <w:p w14:paraId="70B6F55D" w14:textId="77777777" w:rsidR="00E426FA" w:rsidRPr="006D505C" w:rsidRDefault="00E426FA" w:rsidP="00E426FA">
      <w:pPr>
        <w:pStyle w:val="Ttulo1"/>
        <w:numPr>
          <w:ilvl w:val="0"/>
          <w:numId w:val="41"/>
        </w:numPr>
        <w:ind w:left="720" w:hanging="360"/>
      </w:pPr>
      <w:r w:rsidRPr="006D505C">
        <w:t>PRONUNCIAMIENTO FRENTE A LA ÚNICA PRETENSIÓN DEL LLAMAMIENTO EN GARANTÍA</w:t>
      </w:r>
    </w:p>
    <w:p w14:paraId="35EFDBDC" w14:textId="77777777" w:rsidR="00E426FA" w:rsidRPr="006D505C" w:rsidRDefault="00E426FA" w:rsidP="00E426FA">
      <w:pPr>
        <w:spacing w:before="83" w:line="360" w:lineRule="auto"/>
        <w:rPr>
          <w:rFonts w:ascii="Arial" w:hAnsi="Arial" w:cs="Arial"/>
          <w:b/>
          <w:bCs/>
          <w:lang w:val="es-ES_tradnl"/>
        </w:rPr>
      </w:pPr>
    </w:p>
    <w:p w14:paraId="4DD25020" w14:textId="77777777" w:rsidR="00E426FA" w:rsidRPr="006D505C" w:rsidRDefault="00E426FA" w:rsidP="00E426FA">
      <w:pPr>
        <w:spacing w:line="360" w:lineRule="auto"/>
        <w:ind w:right="48"/>
        <w:jc w:val="both"/>
        <w:rPr>
          <w:rFonts w:ascii="Arial" w:hAnsi="Arial" w:cs="Arial"/>
        </w:rPr>
      </w:pPr>
      <w:r w:rsidRPr="006D505C">
        <w:rPr>
          <w:rFonts w:ascii="Arial" w:hAnsi="Arial" w:cs="Arial"/>
        </w:rPr>
        <w:t>ME OPONGO a esta pretensión elevada por el llamante en garantía, toda vez que no es jurídicamente viable que la Compañía de Seguros sea llamada a responder por una eventual sentencia condenatoria en contra de los llamantes en garantía, por los siguientes motivos:</w:t>
      </w:r>
    </w:p>
    <w:p w14:paraId="1858C73A" w14:textId="77777777" w:rsidR="00E426FA" w:rsidRPr="006D505C" w:rsidRDefault="00E426FA" w:rsidP="00E426FA">
      <w:pPr>
        <w:spacing w:line="360" w:lineRule="auto"/>
        <w:jc w:val="both"/>
        <w:rPr>
          <w:rFonts w:ascii="Arial" w:hAnsi="Arial" w:cs="Arial"/>
        </w:rPr>
      </w:pPr>
    </w:p>
    <w:p w14:paraId="20DFA941" w14:textId="00FBCC4C" w:rsidR="00E426FA" w:rsidRPr="006D505C" w:rsidRDefault="00E426FA" w:rsidP="002C0BA6">
      <w:pPr>
        <w:pStyle w:val="Prrafodelista"/>
        <w:numPr>
          <w:ilvl w:val="0"/>
          <w:numId w:val="42"/>
        </w:numPr>
        <w:spacing w:line="360" w:lineRule="auto"/>
        <w:jc w:val="both"/>
        <w:rPr>
          <w:rFonts w:ascii="Arial" w:hAnsi="Arial" w:cs="Arial"/>
          <w:sz w:val="22"/>
          <w:szCs w:val="22"/>
          <w:lang w:eastAsia="es-ES" w:bidi="es-ES"/>
        </w:rPr>
      </w:pPr>
      <w:r w:rsidRPr="006D505C">
        <w:rPr>
          <w:rFonts w:ascii="Arial" w:hAnsi="Arial" w:cs="Arial"/>
          <w:sz w:val="22"/>
          <w:szCs w:val="22"/>
          <w:u w:val="single"/>
        </w:rPr>
        <w:t>No se ha realizado el riesgo asegurado</w:t>
      </w:r>
      <w:r w:rsidRPr="006D505C">
        <w:rPr>
          <w:rFonts w:ascii="Arial" w:hAnsi="Arial" w:cs="Arial"/>
          <w:sz w:val="22"/>
          <w:szCs w:val="22"/>
        </w:rPr>
        <w:t xml:space="preserve">: </w:t>
      </w:r>
      <w:r w:rsidRPr="006D505C">
        <w:rPr>
          <w:rFonts w:ascii="Arial" w:hAnsi="Arial" w:cs="Arial"/>
          <w:sz w:val="22"/>
          <w:szCs w:val="22"/>
          <w:lang w:eastAsia="es-ES" w:bidi="es-ES"/>
        </w:rPr>
        <w:t>Sin</w:t>
      </w:r>
      <w:r w:rsidRPr="006D505C">
        <w:rPr>
          <w:rFonts w:ascii="Arial" w:hAnsi="Arial" w:cs="Arial"/>
          <w:spacing w:val="-16"/>
          <w:sz w:val="22"/>
          <w:szCs w:val="22"/>
          <w:lang w:eastAsia="es-ES" w:bidi="es-ES"/>
        </w:rPr>
        <w:t xml:space="preserve"> </w:t>
      </w:r>
      <w:r w:rsidRPr="006D505C">
        <w:rPr>
          <w:rFonts w:ascii="Arial" w:hAnsi="Arial" w:cs="Arial"/>
          <w:sz w:val="22"/>
          <w:szCs w:val="22"/>
          <w:lang w:eastAsia="es-ES" w:bidi="es-ES"/>
        </w:rPr>
        <w:t>perjuicio</w:t>
      </w:r>
      <w:r w:rsidRPr="006D505C">
        <w:rPr>
          <w:rFonts w:ascii="Arial" w:hAnsi="Arial" w:cs="Arial"/>
          <w:spacing w:val="-15"/>
          <w:sz w:val="22"/>
          <w:szCs w:val="22"/>
          <w:lang w:eastAsia="es-ES" w:bidi="es-ES"/>
        </w:rPr>
        <w:t xml:space="preserve"> </w:t>
      </w:r>
      <w:r w:rsidRPr="006D505C">
        <w:rPr>
          <w:rFonts w:ascii="Arial" w:hAnsi="Arial" w:cs="Arial"/>
          <w:sz w:val="22"/>
          <w:szCs w:val="22"/>
          <w:lang w:eastAsia="es-ES" w:bidi="es-ES"/>
        </w:rPr>
        <w:t>de</w:t>
      </w:r>
      <w:r w:rsidRPr="006D505C">
        <w:rPr>
          <w:rFonts w:ascii="Arial" w:hAnsi="Arial" w:cs="Arial"/>
          <w:spacing w:val="-19"/>
          <w:sz w:val="22"/>
          <w:szCs w:val="22"/>
          <w:lang w:eastAsia="es-ES" w:bidi="es-ES"/>
        </w:rPr>
        <w:t xml:space="preserve"> </w:t>
      </w:r>
      <w:r w:rsidRPr="006D505C">
        <w:rPr>
          <w:rFonts w:ascii="Arial" w:hAnsi="Arial" w:cs="Arial"/>
          <w:sz w:val="22"/>
          <w:szCs w:val="22"/>
          <w:lang w:eastAsia="es-ES" w:bidi="es-ES"/>
        </w:rPr>
        <w:t>las</w:t>
      </w:r>
      <w:r w:rsidRPr="006D505C">
        <w:rPr>
          <w:rFonts w:ascii="Arial" w:hAnsi="Arial" w:cs="Arial"/>
          <w:spacing w:val="-15"/>
          <w:sz w:val="22"/>
          <w:szCs w:val="22"/>
          <w:lang w:eastAsia="es-ES" w:bidi="es-ES"/>
        </w:rPr>
        <w:t xml:space="preserve"> </w:t>
      </w:r>
      <w:r w:rsidRPr="006D505C">
        <w:rPr>
          <w:rFonts w:ascii="Arial" w:hAnsi="Arial" w:cs="Arial"/>
          <w:sz w:val="22"/>
          <w:szCs w:val="22"/>
          <w:lang w:eastAsia="es-ES" w:bidi="es-ES"/>
        </w:rPr>
        <w:t>excepciones</w:t>
      </w:r>
      <w:r w:rsidRPr="006D505C">
        <w:rPr>
          <w:rFonts w:ascii="Arial" w:hAnsi="Arial" w:cs="Arial"/>
          <w:spacing w:val="-16"/>
          <w:sz w:val="22"/>
          <w:szCs w:val="22"/>
          <w:lang w:eastAsia="es-ES" w:bidi="es-ES"/>
        </w:rPr>
        <w:t xml:space="preserve"> </w:t>
      </w:r>
      <w:r w:rsidRPr="006D505C">
        <w:rPr>
          <w:rFonts w:ascii="Arial" w:hAnsi="Arial" w:cs="Arial"/>
          <w:sz w:val="22"/>
          <w:szCs w:val="22"/>
          <w:lang w:eastAsia="es-ES" w:bidi="es-ES"/>
        </w:rPr>
        <w:t>de la contestación de la demanda,</w:t>
      </w:r>
      <w:r w:rsidRPr="006D505C">
        <w:rPr>
          <w:rFonts w:ascii="Arial" w:hAnsi="Arial" w:cs="Arial"/>
          <w:spacing w:val="-16"/>
          <w:sz w:val="22"/>
          <w:szCs w:val="22"/>
          <w:lang w:eastAsia="es-ES" w:bidi="es-ES"/>
        </w:rPr>
        <w:t xml:space="preserve"> </w:t>
      </w:r>
      <w:r w:rsidR="005A7675" w:rsidRPr="006D505C">
        <w:rPr>
          <w:rFonts w:ascii="Arial" w:hAnsi="Arial" w:cs="Arial"/>
          <w:spacing w:val="-11"/>
          <w:sz w:val="22"/>
          <w:szCs w:val="22"/>
        </w:rPr>
        <w:t>con las pruebas que obran en el plenario se encuentra que previo al impacto que sufrió la motocicleta de placas SRX07F con el vehículo de placas JML815 hubo una interacción anterior con el vehículo de placas GLT518</w:t>
      </w:r>
      <w:r w:rsidR="005A7675" w:rsidRPr="006D505C">
        <w:rPr>
          <w:rFonts w:ascii="Arial" w:hAnsi="Arial" w:cs="Arial"/>
          <w:spacing w:val="-11"/>
          <w:sz w:val="22"/>
          <w:szCs w:val="22"/>
        </w:rPr>
        <w:t xml:space="preserve"> t</w:t>
      </w:r>
      <w:r w:rsidR="005A7675" w:rsidRPr="006D505C">
        <w:rPr>
          <w:rStyle w:val="normaltextrun"/>
          <w:rFonts w:ascii="Arial" w:hAnsi="Arial" w:cs="Arial"/>
          <w:sz w:val="22"/>
          <w:szCs w:val="22"/>
        </w:rPr>
        <w:t xml:space="preserve">al como se evidencia en el croquis del informe de tránsito </w:t>
      </w:r>
      <w:r w:rsidR="005A7675" w:rsidRPr="006D505C">
        <w:rPr>
          <w:rStyle w:val="normaltextrun"/>
          <w:rFonts w:ascii="Arial" w:hAnsi="Arial" w:cs="Arial"/>
          <w:sz w:val="22"/>
          <w:szCs w:val="22"/>
        </w:rPr>
        <w:lastRenderedPageBreak/>
        <w:t xml:space="preserve">realizado, es decir que la intervención de la víctima con un tercero ajeno a la compañía de seguros y su asegurado es un eximente de responsabilidad que llevará a la negativa de las pretensiones de la demanda, por lo que el Despacho no podrá soslayar en el hecho de que tanto el conductor de la motocicleta desplegó una conducta imprudente al conducir dicho automotor donde iba como parrillera la señora Diana Marcela y además también intervino en dicho evento el señor Gustavo Hernández por lo que la interacción que tuvo la víctima con el rodante de placas </w:t>
      </w:r>
      <w:r w:rsidR="005A7675" w:rsidRPr="006D505C">
        <w:rPr>
          <w:rFonts w:ascii="Arial" w:hAnsi="Arial" w:cs="Arial"/>
          <w:spacing w:val="-11"/>
          <w:sz w:val="22"/>
          <w:szCs w:val="22"/>
        </w:rPr>
        <w:t>JML815 fue cuando la motocicleta ya había perdido el control y fue ella la que impactó por detrás al automotor asegurado, es decir que ninguna intervención causal tuvo el señor Ferney Arturo</w:t>
      </w:r>
      <w:r w:rsidR="005A7675" w:rsidRPr="006D505C">
        <w:rPr>
          <w:rFonts w:ascii="Arial" w:hAnsi="Arial" w:cs="Arial"/>
          <w:spacing w:val="-11"/>
          <w:sz w:val="22"/>
          <w:szCs w:val="22"/>
        </w:rPr>
        <w:t xml:space="preserve"> García. </w:t>
      </w:r>
      <w:r w:rsidR="002C0BA6" w:rsidRPr="006D505C">
        <w:rPr>
          <w:rFonts w:ascii="Arial" w:hAnsi="Arial" w:cs="Arial"/>
          <w:spacing w:val="-11"/>
          <w:sz w:val="22"/>
          <w:szCs w:val="22"/>
        </w:rPr>
        <w:t xml:space="preserve">Por lo indicado y </w:t>
      </w:r>
      <w:r w:rsidRPr="006D505C">
        <w:rPr>
          <w:rFonts w:ascii="Arial" w:hAnsi="Arial" w:cs="Arial"/>
          <w:sz w:val="22"/>
          <w:szCs w:val="22"/>
          <w:lang w:eastAsia="es-ES" w:bidi="es-ES"/>
        </w:rPr>
        <w:t>de</w:t>
      </w:r>
      <w:r w:rsidRPr="006D505C">
        <w:rPr>
          <w:rFonts w:ascii="Arial" w:hAnsi="Arial" w:cs="Arial"/>
          <w:spacing w:val="-18"/>
          <w:sz w:val="22"/>
          <w:szCs w:val="22"/>
          <w:lang w:eastAsia="es-ES" w:bidi="es-ES"/>
        </w:rPr>
        <w:t xml:space="preserve"> </w:t>
      </w:r>
      <w:r w:rsidRPr="006D505C">
        <w:rPr>
          <w:rFonts w:ascii="Arial" w:hAnsi="Arial" w:cs="Arial"/>
          <w:sz w:val="22"/>
          <w:szCs w:val="22"/>
          <w:lang w:eastAsia="es-ES" w:bidi="es-ES"/>
        </w:rPr>
        <w:t>conformidad</w:t>
      </w:r>
      <w:r w:rsidRPr="006D505C">
        <w:rPr>
          <w:rFonts w:ascii="Arial" w:hAnsi="Arial" w:cs="Arial"/>
          <w:spacing w:val="-15"/>
          <w:sz w:val="22"/>
          <w:szCs w:val="22"/>
          <w:lang w:eastAsia="es-ES" w:bidi="es-ES"/>
        </w:rPr>
        <w:t xml:space="preserve"> </w:t>
      </w:r>
      <w:r w:rsidRPr="006D505C">
        <w:rPr>
          <w:rFonts w:ascii="Arial" w:hAnsi="Arial" w:cs="Arial"/>
          <w:sz w:val="22"/>
          <w:szCs w:val="22"/>
          <w:lang w:eastAsia="es-ES" w:bidi="es-ES"/>
        </w:rPr>
        <w:t>con</w:t>
      </w:r>
      <w:r w:rsidRPr="006D505C">
        <w:rPr>
          <w:rFonts w:ascii="Arial" w:hAnsi="Arial" w:cs="Arial"/>
          <w:spacing w:val="-19"/>
          <w:sz w:val="22"/>
          <w:szCs w:val="22"/>
          <w:lang w:eastAsia="es-ES" w:bidi="es-ES"/>
        </w:rPr>
        <w:t xml:space="preserve"> </w:t>
      </w:r>
      <w:r w:rsidRPr="006D505C">
        <w:rPr>
          <w:rFonts w:ascii="Arial" w:hAnsi="Arial" w:cs="Arial"/>
          <w:sz w:val="22"/>
          <w:szCs w:val="22"/>
          <w:lang w:eastAsia="es-ES" w:bidi="es-ES"/>
        </w:rPr>
        <w:t>lo</w:t>
      </w:r>
      <w:r w:rsidRPr="006D505C">
        <w:rPr>
          <w:rFonts w:ascii="Arial" w:hAnsi="Arial" w:cs="Arial"/>
          <w:spacing w:val="-17"/>
          <w:sz w:val="22"/>
          <w:szCs w:val="22"/>
          <w:lang w:eastAsia="es-ES" w:bidi="es-ES"/>
        </w:rPr>
        <w:t xml:space="preserve"> </w:t>
      </w:r>
      <w:r w:rsidRPr="006D505C">
        <w:rPr>
          <w:rFonts w:ascii="Arial" w:hAnsi="Arial" w:cs="Arial"/>
          <w:sz w:val="22"/>
          <w:szCs w:val="22"/>
          <w:lang w:eastAsia="es-ES" w:bidi="es-ES"/>
        </w:rPr>
        <w:t>estipulado en</w:t>
      </w:r>
      <w:r w:rsidRPr="006D505C">
        <w:rPr>
          <w:rFonts w:ascii="Arial" w:hAnsi="Arial" w:cs="Arial"/>
          <w:spacing w:val="-8"/>
          <w:sz w:val="22"/>
          <w:szCs w:val="22"/>
          <w:lang w:eastAsia="es-ES" w:bidi="es-ES"/>
        </w:rPr>
        <w:t xml:space="preserve"> </w:t>
      </w:r>
      <w:r w:rsidRPr="006D505C">
        <w:rPr>
          <w:rFonts w:ascii="Arial" w:hAnsi="Arial" w:cs="Arial"/>
          <w:sz w:val="22"/>
          <w:szCs w:val="22"/>
          <w:lang w:eastAsia="es-ES" w:bidi="es-ES"/>
        </w:rPr>
        <w:t>las</w:t>
      </w:r>
      <w:r w:rsidRPr="006D505C">
        <w:rPr>
          <w:rFonts w:ascii="Arial" w:hAnsi="Arial" w:cs="Arial"/>
          <w:spacing w:val="-8"/>
          <w:sz w:val="22"/>
          <w:szCs w:val="22"/>
          <w:lang w:eastAsia="es-ES" w:bidi="es-ES"/>
        </w:rPr>
        <w:t xml:space="preserve"> </w:t>
      </w:r>
      <w:r w:rsidRPr="006D505C">
        <w:rPr>
          <w:rFonts w:ascii="Arial" w:hAnsi="Arial" w:cs="Arial"/>
          <w:sz w:val="22"/>
          <w:szCs w:val="22"/>
          <w:lang w:eastAsia="es-ES" w:bidi="es-ES"/>
        </w:rPr>
        <w:t>condiciones</w:t>
      </w:r>
      <w:r w:rsidRPr="006D505C">
        <w:rPr>
          <w:rFonts w:ascii="Arial" w:hAnsi="Arial" w:cs="Arial"/>
          <w:spacing w:val="-8"/>
          <w:sz w:val="22"/>
          <w:szCs w:val="22"/>
          <w:lang w:eastAsia="es-ES" w:bidi="es-ES"/>
        </w:rPr>
        <w:t xml:space="preserve"> </w:t>
      </w:r>
      <w:r w:rsidRPr="006D505C">
        <w:rPr>
          <w:rFonts w:ascii="Arial" w:hAnsi="Arial" w:cs="Arial"/>
          <w:sz w:val="22"/>
          <w:szCs w:val="22"/>
          <w:lang w:eastAsia="es-ES" w:bidi="es-ES"/>
        </w:rPr>
        <w:t>específicas</w:t>
      </w:r>
      <w:r w:rsidRPr="006D505C">
        <w:rPr>
          <w:rFonts w:ascii="Arial" w:hAnsi="Arial" w:cs="Arial"/>
          <w:spacing w:val="-10"/>
          <w:sz w:val="22"/>
          <w:szCs w:val="22"/>
          <w:lang w:eastAsia="es-ES" w:bidi="es-ES"/>
        </w:rPr>
        <w:t xml:space="preserve"> </w:t>
      </w:r>
      <w:r w:rsidRPr="006D505C">
        <w:rPr>
          <w:rFonts w:ascii="Arial" w:hAnsi="Arial" w:cs="Arial"/>
          <w:sz w:val="22"/>
          <w:szCs w:val="22"/>
          <w:lang w:eastAsia="es-ES" w:bidi="es-ES"/>
        </w:rPr>
        <w:t>la</w:t>
      </w:r>
      <w:r w:rsidRPr="006D505C">
        <w:rPr>
          <w:rFonts w:ascii="Arial" w:hAnsi="Arial" w:cs="Arial"/>
          <w:spacing w:val="-8"/>
          <w:sz w:val="22"/>
          <w:szCs w:val="22"/>
          <w:lang w:eastAsia="es-ES" w:bidi="es-ES"/>
        </w:rPr>
        <w:t xml:space="preserve"> </w:t>
      </w:r>
      <w:r w:rsidRPr="006D505C">
        <w:rPr>
          <w:rFonts w:ascii="Arial" w:hAnsi="Arial" w:cs="Arial"/>
          <w:sz w:val="22"/>
          <w:szCs w:val="22"/>
          <w:lang w:val="es-ES_tradnl"/>
        </w:rPr>
        <w:t xml:space="preserve">Póliza de Automóviles Individual Livianos Particulares </w:t>
      </w:r>
      <w:r w:rsidR="00A8336E" w:rsidRPr="006D505C">
        <w:rPr>
          <w:rFonts w:ascii="Arial" w:hAnsi="Arial" w:cs="Arial"/>
          <w:sz w:val="22"/>
          <w:szCs w:val="22"/>
          <w:lang w:val="es-ES_tradnl"/>
        </w:rPr>
        <w:t>023040367 / 0</w:t>
      </w:r>
      <w:r w:rsidRPr="006D505C">
        <w:rPr>
          <w:rFonts w:ascii="Arial" w:hAnsi="Arial" w:cs="Arial"/>
          <w:sz w:val="22"/>
          <w:szCs w:val="22"/>
          <w:lang w:eastAsia="es-ES" w:bidi="es-ES"/>
        </w:rPr>
        <w:t>,</w:t>
      </w:r>
      <w:r w:rsidR="002C0BA6" w:rsidRPr="006D505C">
        <w:rPr>
          <w:rFonts w:ascii="Arial" w:hAnsi="Arial" w:cs="Arial"/>
          <w:sz w:val="22"/>
          <w:szCs w:val="22"/>
          <w:lang w:eastAsia="es-ES" w:bidi="es-ES"/>
        </w:rPr>
        <w:t xml:space="preserve"> </w:t>
      </w:r>
      <w:r w:rsidRPr="006D505C">
        <w:rPr>
          <w:rFonts w:ascii="Arial" w:hAnsi="Arial" w:cs="Arial"/>
          <w:sz w:val="22"/>
          <w:szCs w:val="22"/>
          <w:lang w:eastAsia="es-ES" w:bidi="es-ES"/>
        </w:rPr>
        <w:t xml:space="preserve">podemos concluir que el riesgo asegurado no se realizó. Mediante la póliza en virtud de la cual se vinculó a mi procurada al presente litigio, Allianz aceptó cubrir los perjuicios que cause </w:t>
      </w:r>
      <w:r w:rsidR="006D3F22" w:rsidRPr="006D505C">
        <w:rPr>
          <w:rFonts w:ascii="Arial" w:hAnsi="Arial" w:cs="Arial"/>
          <w:sz w:val="22"/>
          <w:szCs w:val="22"/>
          <w:lang w:eastAsia="es-ES" w:bidi="es-ES"/>
        </w:rPr>
        <w:t xml:space="preserve">la asegurada Daniela Castro Lancheros </w:t>
      </w:r>
      <w:r w:rsidRPr="006D505C">
        <w:rPr>
          <w:rFonts w:ascii="Arial" w:hAnsi="Arial" w:cs="Arial"/>
          <w:sz w:val="22"/>
          <w:szCs w:val="22"/>
          <w:lang w:eastAsia="es-ES" w:bidi="es-ES"/>
        </w:rPr>
        <w:t xml:space="preserve">derivados de la responsabilidad civil extracontractual. Sin embargo, en este caso encontramos que tal responsabilidad no se estructuró, pues ante la inexistencia de nexo causal entre las conductas del mentado asegurado y el daño reclamado por la parte Actora, no procede reclamación alguna con cargo a la póliza de seguro, es decir hay una total orfandad probatoria que impide que nazca la responsabilidad civil extracontractual a cargo de la pasiva, lo que de entrada supone que el riesgo asegurado no se realizó.  </w:t>
      </w:r>
    </w:p>
    <w:p w14:paraId="3F6CEA65" w14:textId="77777777" w:rsidR="00E426FA" w:rsidRPr="006D505C" w:rsidRDefault="00E426FA" w:rsidP="00E426FA">
      <w:pPr>
        <w:spacing w:line="360" w:lineRule="auto"/>
        <w:jc w:val="both"/>
        <w:rPr>
          <w:rFonts w:ascii="Arial" w:hAnsi="Arial" w:cs="Arial"/>
          <w:color w:val="000000"/>
        </w:rPr>
      </w:pPr>
    </w:p>
    <w:p w14:paraId="5068FEFB" w14:textId="7A39725C" w:rsidR="00E426FA" w:rsidRPr="006D505C" w:rsidRDefault="00E426FA" w:rsidP="006D3F22">
      <w:pPr>
        <w:pStyle w:val="Prrafodelista"/>
        <w:numPr>
          <w:ilvl w:val="0"/>
          <w:numId w:val="42"/>
        </w:numPr>
        <w:spacing w:line="360" w:lineRule="auto"/>
        <w:jc w:val="both"/>
        <w:rPr>
          <w:rFonts w:ascii="Arial" w:hAnsi="Arial" w:cs="Arial"/>
          <w:sz w:val="22"/>
          <w:szCs w:val="22"/>
        </w:rPr>
      </w:pPr>
      <w:r w:rsidRPr="006D505C">
        <w:rPr>
          <w:rFonts w:ascii="Arial" w:hAnsi="Arial" w:cs="Arial"/>
          <w:sz w:val="22"/>
          <w:szCs w:val="22"/>
          <w:u w:val="single"/>
        </w:rPr>
        <w:t xml:space="preserve">Falta de legitimación en la causa por activa de </w:t>
      </w:r>
      <w:r w:rsidR="006674E2" w:rsidRPr="006D505C">
        <w:rPr>
          <w:rFonts w:ascii="Arial" w:hAnsi="Arial" w:cs="Arial"/>
          <w:sz w:val="22"/>
          <w:szCs w:val="22"/>
          <w:u w:val="single"/>
        </w:rPr>
        <w:t>Ferney Arturo García Robles</w:t>
      </w:r>
      <w:r w:rsidRPr="006D505C">
        <w:rPr>
          <w:rFonts w:ascii="Arial" w:hAnsi="Arial" w:cs="Arial"/>
          <w:sz w:val="22"/>
          <w:szCs w:val="22"/>
        </w:rPr>
        <w:t xml:space="preserve">: </w:t>
      </w:r>
      <w:r w:rsidRPr="006D505C">
        <w:rPr>
          <w:rFonts w:ascii="Arial" w:hAnsi="Arial" w:cs="Arial"/>
          <w:color w:val="000000"/>
          <w:sz w:val="22"/>
          <w:szCs w:val="22"/>
        </w:rPr>
        <w:t xml:space="preserve"> Se funda en el hecho de que </w:t>
      </w:r>
      <w:r w:rsidR="006674E2" w:rsidRPr="006D505C">
        <w:rPr>
          <w:rFonts w:ascii="Arial" w:hAnsi="Arial" w:cs="Arial"/>
          <w:color w:val="000000"/>
          <w:sz w:val="22"/>
          <w:szCs w:val="22"/>
        </w:rPr>
        <w:t xml:space="preserve">el señor Ferney García </w:t>
      </w:r>
      <w:r w:rsidRPr="006D505C">
        <w:rPr>
          <w:rFonts w:ascii="Arial" w:hAnsi="Arial" w:cs="Arial"/>
          <w:color w:val="000000"/>
          <w:sz w:val="22"/>
          <w:szCs w:val="22"/>
        </w:rPr>
        <w:t xml:space="preserve">solo era </w:t>
      </w:r>
      <w:r w:rsidR="00A8336E" w:rsidRPr="006D505C">
        <w:rPr>
          <w:rFonts w:ascii="Arial" w:hAnsi="Arial" w:cs="Arial"/>
          <w:color w:val="000000"/>
          <w:sz w:val="22"/>
          <w:szCs w:val="22"/>
        </w:rPr>
        <w:t xml:space="preserve">el conductor </w:t>
      </w:r>
      <w:r w:rsidRPr="006D505C">
        <w:rPr>
          <w:rFonts w:ascii="Arial" w:hAnsi="Arial" w:cs="Arial"/>
          <w:color w:val="000000"/>
          <w:sz w:val="22"/>
          <w:szCs w:val="22"/>
        </w:rPr>
        <w:t>del vehículo asegurado, pero</w:t>
      </w:r>
      <w:r w:rsidR="006D3F22" w:rsidRPr="006D505C">
        <w:rPr>
          <w:rFonts w:ascii="Arial" w:hAnsi="Arial" w:cs="Arial"/>
          <w:color w:val="000000"/>
          <w:sz w:val="22"/>
          <w:szCs w:val="22"/>
        </w:rPr>
        <w:t xml:space="preserve"> </w:t>
      </w:r>
      <w:r w:rsidRPr="006D505C">
        <w:rPr>
          <w:rFonts w:ascii="Arial" w:hAnsi="Arial" w:cs="Arial"/>
          <w:color w:val="000000"/>
          <w:sz w:val="22"/>
          <w:szCs w:val="22"/>
        </w:rPr>
        <w:t>ello no le da la calidad de asegurad</w:t>
      </w:r>
      <w:r w:rsidR="006D3F22" w:rsidRPr="006D505C">
        <w:rPr>
          <w:rFonts w:ascii="Arial" w:hAnsi="Arial" w:cs="Arial"/>
          <w:color w:val="000000"/>
          <w:sz w:val="22"/>
          <w:szCs w:val="22"/>
        </w:rPr>
        <w:t>o</w:t>
      </w:r>
      <w:r w:rsidRPr="006D505C">
        <w:rPr>
          <w:rFonts w:ascii="Arial" w:hAnsi="Arial" w:cs="Arial"/>
          <w:color w:val="000000"/>
          <w:sz w:val="22"/>
          <w:szCs w:val="22"/>
        </w:rPr>
        <w:t xml:space="preserve">, pues en la póliza se especifica que quien tiene esa condición es </w:t>
      </w:r>
      <w:r w:rsidR="006D3F22" w:rsidRPr="006D505C">
        <w:rPr>
          <w:rFonts w:ascii="Arial" w:hAnsi="Arial" w:cs="Arial"/>
          <w:color w:val="000000"/>
          <w:sz w:val="22"/>
          <w:szCs w:val="22"/>
        </w:rPr>
        <w:t>la señora Daniela Castro Lancheros</w:t>
      </w:r>
      <w:r w:rsidRPr="006D505C">
        <w:rPr>
          <w:rFonts w:ascii="Arial" w:hAnsi="Arial" w:cs="Arial"/>
          <w:color w:val="000000"/>
          <w:sz w:val="22"/>
          <w:szCs w:val="22"/>
        </w:rPr>
        <w:t xml:space="preserve">, entonces, es claro que el patrimonio que se amparó fue el </w:t>
      </w:r>
      <w:r w:rsidR="006D3F22" w:rsidRPr="006D505C">
        <w:rPr>
          <w:rFonts w:ascii="Arial" w:hAnsi="Arial" w:cs="Arial"/>
          <w:color w:val="000000"/>
          <w:sz w:val="22"/>
          <w:szCs w:val="22"/>
        </w:rPr>
        <w:t>de la asegurada y no el del conductor</w:t>
      </w:r>
      <w:r w:rsidRPr="006D505C">
        <w:rPr>
          <w:rFonts w:ascii="Arial" w:hAnsi="Arial" w:cs="Arial"/>
          <w:color w:val="000000"/>
          <w:sz w:val="22"/>
          <w:szCs w:val="22"/>
        </w:rPr>
        <w:t xml:space="preserve">, por ello no podría imponerse a Allianz Seguros S.A. la obligación de asumir la condena que a aquel le sea impuesta. </w:t>
      </w:r>
    </w:p>
    <w:p w14:paraId="670AB84D" w14:textId="77777777" w:rsidR="00E426FA" w:rsidRPr="006D505C" w:rsidRDefault="00E426FA" w:rsidP="00E426FA">
      <w:pPr>
        <w:pStyle w:val="Prrafodelista"/>
        <w:rPr>
          <w:rFonts w:ascii="Arial" w:hAnsi="Arial" w:cs="Arial"/>
          <w:sz w:val="22"/>
          <w:szCs w:val="22"/>
        </w:rPr>
      </w:pPr>
    </w:p>
    <w:p w14:paraId="2BA35C04" w14:textId="77777777" w:rsidR="00E426FA" w:rsidRPr="006D505C" w:rsidRDefault="00E426FA" w:rsidP="00E426FA">
      <w:pPr>
        <w:rPr>
          <w:rFonts w:ascii="Arial" w:hAnsi="Arial" w:cs="Arial"/>
          <w:lang w:val="es-ES_tradnl" w:eastAsia="es-ES"/>
        </w:rPr>
      </w:pPr>
    </w:p>
    <w:p w14:paraId="32C13FEE" w14:textId="77777777" w:rsidR="001064CD" w:rsidRPr="006D505C" w:rsidRDefault="001064CD" w:rsidP="00E426FA">
      <w:pPr>
        <w:rPr>
          <w:rFonts w:ascii="Arial" w:hAnsi="Arial" w:cs="Arial"/>
          <w:lang w:val="es-ES_tradnl" w:eastAsia="es-ES"/>
        </w:rPr>
      </w:pPr>
    </w:p>
    <w:p w14:paraId="26FB3D7E" w14:textId="77777777" w:rsidR="00606370" w:rsidRPr="006D505C" w:rsidRDefault="00606370" w:rsidP="00606370">
      <w:pPr>
        <w:pStyle w:val="Ttulo1"/>
        <w:numPr>
          <w:ilvl w:val="0"/>
          <w:numId w:val="41"/>
        </w:numPr>
        <w:ind w:left="720" w:hanging="360"/>
      </w:pPr>
      <w:r w:rsidRPr="006D505C">
        <w:lastRenderedPageBreak/>
        <w:t>EXCEPCIONES FRENTE AL LLAMAMIENTO EN GARANTÍA</w:t>
      </w:r>
    </w:p>
    <w:p w14:paraId="0F72E12B" w14:textId="77777777" w:rsidR="00606370" w:rsidRPr="006D505C" w:rsidRDefault="00606370" w:rsidP="00606370">
      <w:pPr>
        <w:pStyle w:val="Ttulo1"/>
        <w:ind w:left="720"/>
      </w:pPr>
    </w:p>
    <w:p w14:paraId="26E9A0B0" w14:textId="0F14F8F4" w:rsidR="00DA56D7" w:rsidRPr="006D505C" w:rsidRDefault="00DA56D7" w:rsidP="00DA56D7">
      <w:pPr>
        <w:pStyle w:val="Ttulo3"/>
        <w:numPr>
          <w:ilvl w:val="0"/>
          <w:numId w:val="51"/>
        </w:numPr>
        <w:rPr>
          <w:rFonts w:eastAsia="Arial"/>
        </w:rPr>
      </w:pPr>
      <w:r w:rsidRPr="006D505C">
        <w:rPr>
          <w:rFonts w:eastAsia="Arial"/>
        </w:rPr>
        <w:t>NO EXISTE OBLIGACIÓN INDEMNIZATORIA A CARGO DE ALLIANZ SEGUROS S.A., TODA VEZ QUE NO SE HA REALIZADO EL RIESGO ASEGURADO.</w:t>
      </w:r>
    </w:p>
    <w:p w14:paraId="6DE136D1" w14:textId="77777777" w:rsidR="00BD5980" w:rsidRPr="006D505C" w:rsidRDefault="00BD5980" w:rsidP="00BD5980">
      <w:pPr>
        <w:spacing w:line="360" w:lineRule="auto"/>
        <w:jc w:val="both"/>
        <w:rPr>
          <w:rFonts w:ascii="Arial" w:hAnsi="Arial" w:cs="Arial"/>
          <w:bCs/>
          <w:iCs/>
          <w:lang w:val="es-CO"/>
        </w:rPr>
      </w:pPr>
    </w:p>
    <w:p w14:paraId="49A224D6" w14:textId="401C938B" w:rsidR="002C0BA6" w:rsidRPr="006D505C" w:rsidRDefault="002C0BA6" w:rsidP="002C0BA6">
      <w:pPr>
        <w:spacing w:line="360" w:lineRule="auto"/>
        <w:jc w:val="both"/>
        <w:rPr>
          <w:rFonts w:ascii="Arial" w:eastAsia="Arial" w:hAnsi="Arial" w:cs="Arial"/>
          <w:bCs/>
          <w:lang w:eastAsia="es-MX"/>
        </w:rPr>
      </w:pPr>
      <w:r w:rsidRPr="006D505C">
        <w:rPr>
          <w:rFonts w:ascii="Arial" w:eastAsia="Arial" w:hAnsi="Arial" w:cs="Arial"/>
          <w:bCs/>
          <w:lang w:eastAsia="es-MX"/>
        </w:rPr>
        <w:t xml:space="preserve">No existe obligación indemnizatoria a cargo de la Compañía Aseguradora respecto de la Póliza de Automóviles Individual Livianos Particulares No. </w:t>
      </w:r>
      <w:r w:rsidRPr="006D505C">
        <w:rPr>
          <w:rFonts w:ascii="Arial" w:eastAsia="Arial" w:hAnsi="Arial" w:cs="Arial"/>
          <w:bCs/>
          <w:lang w:eastAsia="es-MX"/>
        </w:rPr>
        <w:t>023040667 / 0</w:t>
      </w:r>
      <w:r w:rsidRPr="006D505C">
        <w:rPr>
          <w:rFonts w:ascii="Arial" w:eastAsia="Arial" w:hAnsi="Arial" w:cs="Arial"/>
          <w:bCs/>
          <w:lang w:eastAsia="es-MX"/>
        </w:rPr>
        <w:t xml:space="preserve">, por cuanto no se ha realizado el riesgo asegurado y amparado en el contrato de seguro, esto es, la realización del hecho dañoso acaecido durante la vigencia de la póliza, es decir, entre el </w:t>
      </w:r>
      <w:r w:rsidRPr="006D505C">
        <w:rPr>
          <w:rFonts w:ascii="Arial" w:eastAsia="Arial" w:hAnsi="Arial" w:cs="Arial"/>
          <w:bCs/>
          <w:lang w:eastAsia="es-MX"/>
        </w:rPr>
        <w:t>11 de enero de 2022 hasta el 10 de enero de 2023</w:t>
      </w:r>
      <w:r w:rsidRPr="006D505C">
        <w:rPr>
          <w:rFonts w:ascii="Arial" w:eastAsia="Arial" w:hAnsi="Arial" w:cs="Arial"/>
          <w:bCs/>
          <w:lang w:eastAsia="es-MX"/>
        </w:rPr>
        <w:t xml:space="preserve">, así como que el mismo se derive de una responsabilidad civil extracontractual imputable al asegurado. Como aquello no ocurrió en este caso no puede entenderse que ha nacido la obligación del asegurador. Lo anterior en concordancia con las condiciones generales y particulares de la póliza en cuestión, que menciona como amparo:  </w:t>
      </w:r>
    </w:p>
    <w:p w14:paraId="6D6972E4" w14:textId="77777777" w:rsidR="002C0BA6" w:rsidRPr="006D505C" w:rsidRDefault="002C0BA6" w:rsidP="00BD5980">
      <w:pPr>
        <w:spacing w:line="360" w:lineRule="auto"/>
        <w:jc w:val="both"/>
        <w:rPr>
          <w:rFonts w:ascii="Arial" w:hAnsi="Arial" w:cs="Arial"/>
          <w:bCs/>
          <w:iCs/>
          <w:lang w:val="es-CO"/>
        </w:rPr>
      </w:pPr>
    </w:p>
    <w:p w14:paraId="4A08AB58" w14:textId="0A34343A" w:rsidR="002C0BA6" w:rsidRPr="006D505C" w:rsidRDefault="002C0BA6" w:rsidP="002C0BA6">
      <w:pPr>
        <w:spacing w:line="360" w:lineRule="auto"/>
        <w:jc w:val="center"/>
        <w:rPr>
          <w:rFonts w:ascii="Arial" w:hAnsi="Arial" w:cs="Arial"/>
          <w:bCs/>
          <w:iCs/>
          <w:lang w:val="es-CO"/>
        </w:rPr>
      </w:pPr>
      <w:r w:rsidRPr="006D505C">
        <w:rPr>
          <w:rFonts w:ascii="Arial" w:hAnsi="Arial" w:cs="Arial"/>
          <w:bCs/>
          <w:iCs/>
          <w:lang w:val="es-CO"/>
        </w:rPr>
        <w:drawing>
          <wp:inline distT="0" distB="0" distL="0" distR="0" wp14:anchorId="0FC44328" wp14:editId="7750FDD7">
            <wp:extent cx="4105848" cy="2753109"/>
            <wp:effectExtent l="0" t="0" r="9525" b="9525"/>
            <wp:docPr id="2117637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37354" name=""/>
                    <pic:cNvPicPr/>
                  </pic:nvPicPr>
                  <pic:blipFill>
                    <a:blip r:embed="rId11"/>
                    <a:stretch>
                      <a:fillRect/>
                    </a:stretch>
                  </pic:blipFill>
                  <pic:spPr>
                    <a:xfrm>
                      <a:off x="0" y="0"/>
                      <a:ext cx="4105848" cy="2753109"/>
                    </a:xfrm>
                    <a:prstGeom prst="rect">
                      <a:avLst/>
                    </a:prstGeom>
                  </pic:spPr>
                </pic:pic>
              </a:graphicData>
            </a:graphic>
          </wp:inline>
        </w:drawing>
      </w:r>
    </w:p>
    <w:p w14:paraId="5357393C" w14:textId="77777777" w:rsidR="002C0BA6" w:rsidRPr="006D505C" w:rsidRDefault="002C0BA6" w:rsidP="002C0BA6">
      <w:pPr>
        <w:spacing w:line="360" w:lineRule="auto"/>
        <w:jc w:val="center"/>
        <w:rPr>
          <w:rFonts w:ascii="Arial" w:hAnsi="Arial" w:cs="Arial"/>
          <w:bCs/>
          <w:iCs/>
          <w:lang w:val="es-CO"/>
        </w:rPr>
      </w:pPr>
    </w:p>
    <w:p w14:paraId="64050EC0" w14:textId="77777777" w:rsidR="002C0BA6" w:rsidRPr="006D505C" w:rsidRDefault="002C0BA6" w:rsidP="002C0BA6">
      <w:pPr>
        <w:spacing w:line="360" w:lineRule="auto"/>
        <w:jc w:val="both"/>
        <w:rPr>
          <w:rFonts w:ascii="Arial" w:eastAsia="Arial" w:hAnsi="Arial" w:cs="Arial"/>
          <w:bCs/>
          <w:lang w:eastAsia="es-MX"/>
        </w:rPr>
      </w:pPr>
      <w:r w:rsidRPr="006D505C">
        <w:rPr>
          <w:rFonts w:ascii="Arial" w:eastAsia="Arial" w:hAnsi="Arial" w:cs="Arial"/>
          <w:bCs/>
          <w:lang w:eastAsia="es-MX"/>
        </w:rPr>
        <w:t>Ahora bien, el artículo 1072 del Código de Comercio define como siniestro:</w:t>
      </w:r>
    </w:p>
    <w:p w14:paraId="3113CCF8" w14:textId="77777777" w:rsidR="002C0BA6" w:rsidRPr="006D505C" w:rsidRDefault="002C0BA6" w:rsidP="002C0BA6">
      <w:pPr>
        <w:spacing w:line="360" w:lineRule="auto"/>
        <w:jc w:val="both"/>
        <w:rPr>
          <w:rFonts w:ascii="Arial" w:eastAsia="Arial" w:hAnsi="Arial" w:cs="Arial"/>
          <w:bCs/>
          <w:i/>
          <w:iCs/>
          <w:lang w:eastAsia="es-MX"/>
        </w:rPr>
      </w:pPr>
    </w:p>
    <w:p w14:paraId="5FAB0B2D" w14:textId="77777777" w:rsidR="002C0BA6" w:rsidRPr="006D505C" w:rsidRDefault="002C0BA6" w:rsidP="002C0BA6">
      <w:pPr>
        <w:spacing w:line="360" w:lineRule="auto"/>
        <w:ind w:left="851" w:right="843"/>
        <w:jc w:val="both"/>
        <w:rPr>
          <w:rFonts w:ascii="Arial" w:eastAsia="Arial" w:hAnsi="Arial" w:cs="Arial"/>
          <w:bCs/>
          <w:lang w:eastAsia="es-MX"/>
        </w:rPr>
      </w:pPr>
      <w:r w:rsidRPr="006D505C">
        <w:rPr>
          <w:rFonts w:ascii="Arial" w:eastAsia="Arial" w:hAnsi="Arial" w:cs="Arial"/>
          <w:bCs/>
          <w:i/>
          <w:iCs/>
          <w:lang w:eastAsia="es-MX"/>
        </w:rPr>
        <w:lastRenderedPageBreak/>
        <w:t xml:space="preserve">“ARTÍCULO 1072. DEFINICIÓN DE SINIESTRO. </w:t>
      </w:r>
      <w:r w:rsidRPr="006D505C">
        <w:rPr>
          <w:rFonts w:ascii="Arial" w:eastAsia="Arial" w:hAnsi="Arial" w:cs="Arial"/>
          <w:b/>
          <w:i/>
          <w:iCs/>
          <w:u w:val="single"/>
          <w:lang w:eastAsia="es-MX"/>
        </w:rPr>
        <w:t>Se denomina siniestro la realización del riesgo asegurado</w:t>
      </w:r>
      <w:r w:rsidRPr="006D505C">
        <w:rPr>
          <w:rFonts w:ascii="Arial" w:eastAsia="Arial" w:hAnsi="Arial" w:cs="Arial"/>
          <w:bCs/>
          <w:i/>
          <w:iCs/>
          <w:lang w:eastAsia="es-MX"/>
        </w:rPr>
        <w:t xml:space="preserve">.” </w:t>
      </w:r>
      <w:r w:rsidRPr="006D505C">
        <w:rPr>
          <w:rFonts w:ascii="Arial" w:hAnsi="Arial" w:cs="Arial"/>
          <w:bCs/>
          <w:iCs/>
        </w:rPr>
        <w:t>– (</w:t>
      </w:r>
      <w:r w:rsidRPr="006D505C">
        <w:rPr>
          <w:rFonts w:ascii="Arial" w:hAnsi="Arial" w:cs="Arial"/>
        </w:rPr>
        <w:t>Subrayado y negrilla por fuera de texto)</w:t>
      </w:r>
    </w:p>
    <w:p w14:paraId="3FD8A952" w14:textId="77777777" w:rsidR="002C0BA6" w:rsidRPr="006D505C" w:rsidRDefault="002C0BA6" w:rsidP="002C0BA6">
      <w:pPr>
        <w:spacing w:line="360" w:lineRule="auto"/>
        <w:jc w:val="both"/>
        <w:rPr>
          <w:rFonts w:ascii="Arial" w:eastAsia="Arial" w:hAnsi="Arial" w:cs="Arial"/>
          <w:bCs/>
          <w:lang w:eastAsia="es-MX"/>
        </w:rPr>
      </w:pPr>
    </w:p>
    <w:p w14:paraId="37401940" w14:textId="622BEDD9" w:rsidR="002C0BA6" w:rsidRPr="006D505C" w:rsidRDefault="002C0BA6" w:rsidP="002C0BA6">
      <w:pPr>
        <w:pStyle w:val="Default"/>
        <w:spacing w:line="360" w:lineRule="auto"/>
        <w:ind w:right="48"/>
        <w:jc w:val="both"/>
        <w:rPr>
          <w:sz w:val="22"/>
          <w:szCs w:val="22"/>
        </w:rPr>
      </w:pPr>
      <w:r w:rsidRPr="006D505C">
        <w:rPr>
          <w:sz w:val="22"/>
          <w:szCs w:val="22"/>
        </w:rPr>
        <w:t xml:space="preserve">Así las cosas, no ha nacido a la vida jurídica la obligación condicional en cabeza de mi mandante, teniendo en cuenta que el accidente fue producto de una causal extraña </w:t>
      </w:r>
      <w:proofErr w:type="spellStart"/>
      <w:r w:rsidRPr="006D505C">
        <w:rPr>
          <w:sz w:val="22"/>
          <w:szCs w:val="22"/>
        </w:rPr>
        <w:t>exonerativa</w:t>
      </w:r>
      <w:proofErr w:type="spellEnd"/>
      <w:r w:rsidRPr="006D505C">
        <w:rPr>
          <w:sz w:val="22"/>
          <w:szCs w:val="22"/>
        </w:rPr>
        <w:t xml:space="preserve"> de responsabilidad como lo es el “hecho exclusivo de la víctima”.</w:t>
      </w:r>
      <w:r w:rsidRPr="006D505C">
        <w:rPr>
          <w:sz w:val="22"/>
          <w:szCs w:val="22"/>
        </w:rPr>
        <w:t xml:space="preserve"> </w:t>
      </w:r>
      <w:r w:rsidRPr="006D505C">
        <w:rPr>
          <w:sz w:val="22"/>
          <w:szCs w:val="22"/>
        </w:rPr>
        <w:t xml:space="preserve">Para el caso que nos ocupa, es totalmente claro que la conducta del señor </w:t>
      </w:r>
      <w:r w:rsidRPr="006D505C">
        <w:rPr>
          <w:sz w:val="22"/>
          <w:szCs w:val="22"/>
        </w:rPr>
        <w:t>Ferney Arturo García</w:t>
      </w:r>
      <w:r w:rsidRPr="006D505C">
        <w:rPr>
          <w:sz w:val="22"/>
          <w:szCs w:val="22"/>
        </w:rPr>
        <w:t xml:space="preserve"> </w:t>
      </w:r>
      <w:r w:rsidRPr="006D505C">
        <w:rPr>
          <w:sz w:val="22"/>
          <w:szCs w:val="22"/>
        </w:rPr>
        <w:t xml:space="preserve">no incidió </w:t>
      </w:r>
      <w:r w:rsidRPr="006D505C">
        <w:rPr>
          <w:sz w:val="22"/>
          <w:szCs w:val="22"/>
        </w:rPr>
        <w:t>adecuado el accidente de tránsito en el que resultó lesionad</w:t>
      </w:r>
      <w:r w:rsidRPr="006D505C">
        <w:rPr>
          <w:sz w:val="22"/>
          <w:szCs w:val="22"/>
        </w:rPr>
        <w:t>a</w:t>
      </w:r>
      <w:r w:rsidRPr="006D505C">
        <w:rPr>
          <w:sz w:val="22"/>
          <w:szCs w:val="22"/>
        </w:rPr>
        <w:t xml:space="preserve"> la señora </w:t>
      </w:r>
      <w:r w:rsidRPr="006D505C">
        <w:rPr>
          <w:sz w:val="22"/>
          <w:szCs w:val="22"/>
        </w:rPr>
        <w:t xml:space="preserve">Diana Marcela Mondragón. </w:t>
      </w:r>
      <w:r w:rsidRPr="006D505C">
        <w:rPr>
          <w:sz w:val="22"/>
          <w:szCs w:val="22"/>
        </w:rPr>
        <w:t xml:space="preserve">Por tal razón, resulta jurídicamente inviable </w:t>
      </w:r>
      <w:r w:rsidRPr="006D505C">
        <w:rPr>
          <w:sz w:val="22"/>
          <w:szCs w:val="22"/>
        </w:rPr>
        <w:t>imputarles</w:t>
      </w:r>
      <w:r w:rsidRPr="006D505C">
        <w:rPr>
          <w:sz w:val="22"/>
          <w:szCs w:val="22"/>
        </w:rPr>
        <w:t xml:space="preserve"> responsabilidad a los demandados, tal como se expuso en la excepción de mérito propuesta en la contestación de la demanda. Por todo lo anterior, no estando demostrados los elementos de la responsabilidad por parte de los demandados, no podrá en ninguna circunstancia afectarse la Póliza en cuestión y surgir obligación alguna a cargo de mi prohijada. Dicho de otra manera, toda vez que no se realizó el riesgo asegurado, no se cumplió con la condición suspensiva necesaria para que surgiera la obligación indemnizatoria en cabeza de ALLIANZ SEGUROS S.A. </w:t>
      </w:r>
    </w:p>
    <w:p w14:paraId="31156D10" w14:textId="77777777" w:rsidR="002C0BA6" w:rsidRPr="006D505C" w:rsidRDefault="002C0BA6" w:rsidP="002C0BA6">
      <w:pPr>
        <w:spacing w:line="360" w:lineRule="auto"/>
        <w:jc w:val="both"/>
        <w:rPr>
          <w:rFonts w:ascii="Arial" w:eastAsia="Arial" w:hAnsi="Arial" w:cs="Arial"/>
          <w:bCs/>
          <w:lang w:eastAsia="es-MX"/>
        </w:rPr>
      </w:pPr>
    </w:p>
    <w:p w14:paraId="1E05DD39" w14:textId="48581184" w:rsidR="002C0BA6" w:rsidRPr="006D505C" w:rsidRDefault="002C0BA6" w:rsidP="002C0BA6">
      <w:pPr>
        <w:spacing w:line="360" w:lineRule="auto"/>
        <w:jc w:val="both"/>
        <w:rPr>
          <w:rFonts w:ascii="Arial" w:eastAsia="Arial" w:hAnsi="Arial" w:cs="Arial"/>
          <w:bCs/>
          <w:lang w:eastAsia="es-MX"/>
        </w:rPr>
      </w:pPr>
      <w:r w:rsidRPr="006D505C">
        <w:rPr>
          <w:rFonts w:ascii="Arial" w:eastAsia="Arial" w:hAnsi="Arial" w:cs="Arial"/>
          <w:bCs/>
          <w:lang w:eastAsia="es-MX"/>
        </w:rPr>
        <w:t>En conclusión, debido a que no existe responsabilidad en cabeza del extremo pasivo, no ha surgido la obligación condicional del asegurador, pues en la medida que no se ha realizado el riesgo asegurado no puede declararse la existencia del siniestro y como consecuencia la Póliza no puede afectarse. Por todo lo anterior, no demostrada la supuesta responsabilidad en cabeza de los demandados, no podrá bajo ninguna circunstancia afectarse Póliza No. 023040667 / 0.</w:t>
      </w:r>
    </w:p>
    <w:p w14:paraId="6204A873" w14:textId="77777777" w:rsidR="002C0BA6" w:rsidRPr="006D505C" w:rsidRDefault="002C0BA6" w:rsidP="002C0BA6">
      <w:pPr>
        <w:spacing w:line="360" w:lineRule="auto"/>
        <w:jc w:val="both"/>
        <w:rPr>
          <w:rFonts w:ascii="Arial" w:eastAsia="Arial" w:hAnsi="Arial" w:cs="Arial"/>
          <w:bCs/>
          <w:lang w:eastAsia="es-MX"/>
        </w:rPr>
      </w:pPr>
    </w:p>
    <w:p w14:paraId="67BF2E53" w14:textId="77777777" w:rsidR="002C0BA6" w:rsidRPr="006D505C" w:rsidRDefault="002C0BA6" w:rsidP="002C0BA6">
      <w:pPr>
        <w:spacing w:line="360" w:lineRule="auto"/>
        <w:jc w:val="both"/>
        <w:rPr>
          <w:rFonts w:ascii="Arial" w:hAnsi="Arial" w:cs="Arial"/>
          <w:lang w:eastAsia="es-CO"/>
        </w:rPr>
      </w:pPr>
      <w:r w:rsidRPr="006D505C">
        <w:rPr>
          <w:rFonts w:ascii="Arial" w:hAnsi="Arial" w:cs="Arial"/>
          <w:lang w:eastAsia="es-CO"/>
        </w:rPr>
        <w:t>Por las razones expuestas, solicito respetuosamente declarar probada esta excepción.</w:t>
      </w:r>
    </w:p>
    <w:p w14:paraId="4A42952C" w14:textId="2C610B3B" w:rsidR="00BD5980" w:rsidRPr="006D505C" w:rsidRDefault="00BD5980" w:rsidP="002C0BA6">
      <w:pPr>
        <w:spacing w:line="360" w:lineRule="auto"/>
        <w:jc w:val="both"/>
        <w:rPr>
          <w:rFonts w:ascii="Arial" w:hAnsi="Arial" w:cs="Arial"/>
        </w:rPr>
      </w:pPr>
    </w:p>
    <w:p w14:paraId="43CBFF7F" w14:textId="77777777" w:rsidR="00BD5980" w:rsidRPr="006D505C" w:rsidRDefault="00BD5980" w:rsidP="00DA56D7">
      <w:pPr>
        <w:pStyle w:val="Ttulo2"/>
        <w:numPr>
          <w:ilvl w:val="0"/>
          <w:numId w:val="0"/>
        </w:numPr>
        <w:jc w:val="both"/>
        <w:rPr>
          <w:lang w:val="es-ES"/>
        </w:rPr>
      </w:pPr>
    </w:p>
    <w:p w14:paraId="18823B0E" w14:textId="77777777" w:rsidR="00800B1D" w:rsidRPr="006D505C" w:rsidRDefault="00800B1D" w:rsidP="00800B1D">
      <w:pPr>
        <w:rPr>
          <w:lang w:eastAsia="es-ES"/>
        </w:rPr>
      </w:pPr>
    </w:p>
    <w:p w14:paraId="0B99A97A" w14:textId="77777777" w:rsidR="00800B1D" w:rsidRPr="006D505C" w:rsidRDefault="00800B1D" w:rsidP="00800B1D">
      <w:pPr>
        <w:rPr>
          <w:lang w:eastAsia="es-ES"/>
        </w:rPr>
      </w:pPr>
    </w:p>
    <w:p w14:paraId="4534F2A8" w14:textId="694DC544" w:rsidR="00606370" w:rsidRPr="006D505C" w:rsidRDefault="00606370" w:rsidP="00DA56D7">
      <w:pPr>
        <w:pStyle w:val="Ttulo2"/>
        <w:numPr>
          <w:ilvl w:val="0"/>
          <w:numId w:val="51"/>
        </w:numPr>
        <w:jc w:val="both"/>
      </w:pPr>
      <w:r w:rsidRPr="006D505C">
        <w:lastRenderedPageBreak/>
        <w:t xml:space="preserve">FALTA DE LEGITIMACIÓN EN LA CAUSA POR ACTIVA DE </w:t>
      </w:r>
      <w:r w:rsidR="006674E2" w:rsidRPr="006D505C">
        <w:t>FERNEY ARTURO GARCÍA ROBLES</w:t>
      </w:r>
      <w:r w:rsidRPr="006D505C">
        <w:t xml:space="preserve"> PARA PROMOVER EL LLAMAMIENTO EN GARANTÍA</w:t>
      </w:r>
      <w:r w:rsidR="00DA56D7" w:rsidRPr="006D505C">
        <w:t xml:space="preserve"> EN CONTRA DE ALLIANZ SEGUROS S.A.</w:t>
      </w:r>
    </w:p>
    <w:p w14:paraId="1B4DEE2D" w14:textId="2AF65C5A" w:rsidR="00606370" w:rsidRPr="006D505C" w:rsidRDefault="00606370" w:rsidP="00606370">
      <w:pPr>
        <w:pStyle w:val="NormalWeb"/>
        <w:spacing w:line="360" w:lineRule="auto"/>
        <w:jc w:val="both"/>
        <w:rPr>
          <w:rFonts w:ascii="Arial" w:hAnsi="Arial" w:cs="Arial"/>
          <w:sz w:val="22"/>
          <w:szCs w:val="22"/>
        </w:rPr>
      </w:pPr>
      <w:r w:rsidRPr="006D505C">
        <w:rPr>
          <w:rFonts w:ascii="Arial" w:hAnsi="Arial" w:cs="Arial"/>
          <w:sz w:val="22"/>
          <w:szCs w:val="22"/>
        </w:rPr>
        <w:t xml:space="preserve">Desde este momento es importante que el Despacho considere que no existe legitimación en la causa por activa por parte de </w:t>
      </w:r>
      <w:r w:rsidR="006674E2" w:rsidRPr="006D505C">
        <w:rPr>
          <w:rFonts w:ascii="Arial" w:hAnsi="Arial" w:cs="Arial"/>
          <w:sz w:val="22"/>
          <w:szCs w:val="22"/>
        </w:rPr>
        <w:t>Ferney Arturo García Robles</w:t>
      </w:r>
      <w:r w:rsidRPr="006D505C">
        <w:rPr>
          <w:rFonts w:ascii="Arial" w:hAnsi="Arial" w:cs="Arial"/>
          <w:sz w:val="22"/>
          <w:szCs w:val="22"/>
        </w:rPr>
        <w:t xml:space="preserve">, comoquiera que </w:t>
      </w:r>
      <w:r w:rsidR="00267A29" w:rsidRPr="006D505C">
        <w:rPr>
          <w:rFonts w:ascii="Arial" w:hAnsi="Arial" w:cs="Arial"/>
          <w:sz w:val="22"/>
          <w:szCs w:val="22"/>
        </w:rPr>
        <w:t xml:space="preserve">no es </w:t>
      </w:r>
      <w:r w:rsidR="00DA56D7" w:rsidRPr="006D505C">
        <w:rPr>
          <w:rFonts w:ascii="Arial" w:hAnsi="Arial" w:cs="Arial"/>
          <w:sz w:val="22"/>
          <w:szCs w:val="22"/>
        </w:rPr>
        <w:t xml:space="preserve">tomador ni </w:t>
      </w:r>
      <w:r w:rsidR="00267A29" w:rsidRPr="006D505C">
        <w:rPr>
          <w:rFonts w:ascii="Arial" w:hAnsi="Arial" w:cs="Arial"/>
          <w:sz w:val="22"/>
          <w:szCs w:val="22"/>
        </w:rPr>
        <w:t xml:space="preserve">asegurado </w:t>
      </w:r>
      <w:r w:rsidRPr="006D505C">
        <w:rPr>
          <w:rFonts w:ascii="Arial" w:hAnsi="Arial" w:cs="Arial"/>
          <w:sz w:val="22"/>
          <w:szCs w:val="22"/>
        </w:rPr>
        <w:t xml:space="preserve">dentro del contrato de seguro instrumentalizado en la Póliza de Automóviles Individual Livianos Particulares </w:t>
      </w:r>
      <w:r w:rsidR="00A8336E" w:rsidRPr="006D505C">
        <w:rPr>
          <w:rFonts w:ascii="Arial" w:hAnsi="Arial" w:cs="Arial"/>
          <w:sz w:val="22"/>
          <w:szCs w:val="22"/>
        </w:rPr>
        <w:t>023040367 / 0</w:t>
      </w:r>
      <w:r w:rsidRPr="006D505C">
        <w:rPr>
          <w:rFonts w:ascii="Arial" w:hAnsi="Arial" w:cs="Arial"/>
          <w:sz w:val="22"/>
          <w:szCs w:val="22"/>
        </w:rPr>
        <w:t xml:space="preserve">, en dicho contrato únicamente figura como </w:t>
      </w:r>
      <w:r w:rsidR="00DA56D7" w:rsidRPr="006D505C">
        <w:rPr>
          <w:rFonts w:ascii="Arial" w:hAnsi="Arial" w:cs="Arial"/>
          <w:sz w:val="22"/>
          <w:szCs w:val="22"/>
        </w:rPr>
        <w:t xml:space="preserve">tomadora y </w:t>
      </w:r>
      <w:r w:rsidRPr="006D505C">
        <w:rPr>
          <w:rFonts w:ascii="Arial" w:hAnsi="Arial" w:cs="Arial"/>
          <w:sz w:val="22"/>
          <w:szCs w:val="22"/>
        </w:rPr>
        <w:t>asegurad</w:t>
      </w:r>
      <w:r w:rsidR="00DA56D7" w:rsidRPr="006D505C">
        <w:rPr>
          <w:rFonts w:ascii="Arial" w:hAnsi="Arial" w:cs="Arial"/>
          <w:sz w:val="22"/>
          <w:szCs w:val="22"/>
        </w:rPr>
        <w:t>a la señora</w:t>
      </w:r>
      <w:r w:rsidRPr="006D505C">
        <w:rPr>
          <w:rFonts w:ascii="Arial" w:hAnsi="Arial" w:cs="Arial"/>
          <w:sz w:val="22"/>
          <w:szCs w:val="22"/>
        </w:rPr>
        <w:t xml:space="preserve"> </w:t>
      </w:r>
      <w:r w:rsidR="00267A29" w:rsidRPr="006D505C">
        <w:rPr>
          <w:rFonts w:ascii="Arial" w:hAnsi="Arial" w:cs="Arial"/>
          <w:sz w:val="22"/>
          <w:szCs w:val="22"/>
        </w:rPr>
        <w:t>Daniela Castro Lancheros</w:t>
      </w:r>
      <w:r w:rsidR="00DA56D7" w:rsidRPr="006D505C">
        <w:rPr>
          <w:rFonts w:ascii="Arial" w:hAnsi="Arial" w:cs="Arial"/>
          <w:sz w:val="22"/>
          <w:szCs w:val="22"/>
        </w:rPr>
        <w:t xml:space="preserve">. </w:t>
      </w:r>
      <w:r w:rsidRPr="006D505C">
        <w:rPr>
          <w:rFonts w:ascii="Arial" w:hAnsi="Arial" w:cs="Arial"/>
          <w:sz w:val="22"/>
          <w:szCs w:val="22"/>
        </w:rPr>
        <w:t xml:space="preserve"> </w:t>
      </w:r>
      <w:r w:rsidR="00DA56D7" w:rsidRPr="006D505C">
        <w:rPr>
          <w:rFonts w:ascii="Arial" w:hAnsi="Arial" w:cs="Arial"/>
          <w:sz w:val="22"/>
          <w:szCs w:val="22"/>
        </w:rPr>
        <w:t>P</w:t>
      </w:r>
      <w:r w:rsidRPr="006D505C">
        <w:rPr>
          <w:rFonts w:ascii="Arial" w:hAnsi="Arial" w:cs="Arial"/>
          <w:sz w:val="22"/>
          <w:szCs w:val="22"/>
        </w:rPr>
        <w:t>or ende</w:t>
      </w:r>
      <w:r w:rsidR="00DA56D7" w:rsidRPr="006D505C">
        <w:rPr>
          <w:rFonts w:ascii="Arial" w:hAnsi="Arial" w:cs="Arial"/>
          <w:sz w:val="22"/>
          <w:szCs w:val="22"/>
        </w:rPr>
        <w:t>,</w:t>
      </w:r>
      <w:r w:rsidRPr="006D505C">
        <w:rPr>
          <w:rFonts w:ascii="Arial" w:hAnsi="Arial" w:cs="Arial"/>
          <w:sz w:val="22"/>
          <w:szCs w:val="22"/>
        </w:rPr>
        <w:t xml:space="preserve"> como la finalidad del llamamiento en garantía es vincular al asegurador con base en el contrato de seguro, en el cual indefectiblemente debe encontrarse como asegurado al llamante en garantía (</w:t>
      </w:r>
      <w:r w:rsidR="00DA56D7" w:rsidRPr="006D505C">
        <w:rPr>
          <w:rFonts w:ascii="Arial" w:hAnsi="Arial" w:cs="Arial"/>
          <w:sz w:val="22"/>
          <w:szCs w:val="22"/>
        </w:rPr>
        <w:t>la</w:t>
      </w:r>
      <w:r w:rsidR="00267A29" w:rsidRPr="006D505C">
        <w:rPr>
          <w:rFonts w:ascii="Arial" w:hAnsi="Arial" w:cs="Arial"/>
          <w:sz w:val="22"/>
          <w:szCs w:val="22"/>
        </w:rPr>
        <w:t xml:space="preserve"> señor</w:t>
      </w:r>
      <w:r w:rsidR="00DA56D7" w:rsidRPr="006D505C">
        <w:rPr>
          <w:rFonts w:ascii="Arial" w:hAnsi="Arial" w:cs="Arial"/>
          <w:sz w:val="22"/>
          <w:szCs w:val="22"/>
        </w:rPr>
        <w:t>a</w:t>
      </w:r>
      <w:r w:rsidR="00267A29" w:rsidRPr="006D505C">
        <w:rPr>
          <w:rFonts w:ascii="Arial" w:hAnsi="Arial" w:cs="Arial"/>
          <w:sz w:val="22"/>
          <w:szCs w:val="22"/>
        </w:rPr>
        <w:t xml:space="preserve"> García</w:t>
      </w:r>
      <w:r w:rsidRPr="006D505C">
        <w:rPr>
          <w:rFonts w:ascii="Arial" w:hAnsi="Arial" w:cs="Arial"/>
          <w:sz w:val="22"/>
          <w:szCs w:val="22"/>
        </w:rPr>
        <w:t xml:space="preserve">), a fin de que sea la aseguradora quien indemnice al llamante por los perjuicios que llegaré a sufrir con ocasión a la posible declaratoria de responsabilidad, (es decir ampara el patrimonio del asegurado), de tal manera que se pueda ordenar el reembolso de lo pagado como producto de la condena. Es entonces claro que como </w:t>
      </w:r>
      <w:r w:rsidR="00267A29" w:rsidRPr="006D505C">
        <w:rPr>
          <w:rFonts w:ascii="Arial" w:hAnsi="Arial" w:cs="Arial"/>
          <w:sz w:val="22"/>
          <w:szCs w:val="22"/>
        </w:rPr>
        <w:t>el llamante en garantía</w:t>
      </w:r>
      <w:r w:rsidRPr="006D505C">
        <w:rPr>
          <w:rFonts w:ascii="Arial" w:hAnsi="Arial" w:cs="Arial"/>
          <w:sz w:val="22"/>
          <w:szCs w:val="22"/>
        </w:rPr>
        <w:t xml:space="preserve"> no ostenta la calidad de asegurad</w:t>
      </w:r>
      <w:r w:rsidR="00267A29" w:rsidRPr="006D505C">
        <w:rPr>
          <w:rFonts w:ascii="Arial" w:hAnsi="Arial" w:cs="Arial"/>
          <w:sz w:val="22"/>
          <w:szCs w:val="22"/>
        </w:rPr>
        <w:t>o</w:t>
      </w:r>
      <w:r w:rsidRPr="006D505C">
        <w:rPr>
          <w:rFonts w:ascii="Arial" w:hAnsi="Arial" w:cs="Arial"/>
          <w:sz w:val="22"/>
          <w:szCs w:val="22"/>
        </w:rPr>
        <w:t xml:space="preserve">, </w:t>
      </w:r>
      <w:r w:rsidR="002B7F0D" w:rsidRPr="006D505C">
        <w:rPr>
          <w:rFonts w:ascii="Arial" w:hAnsi="Arial" w:cs="Arial"/>
          <w:sz w:val="22"/>
          <w:szCs w:val="22"/>
        </w:rPr>
        <w:t xml:space="preserve">por lo que </w:t>
      </w:r>
      <w:r w:rsidRPr="006D505C">
        <w:rPr>
          <w:rFonts w:ascii="Arial" w:hAnsi="Arial" w:cs="Arial"/>
          <w:sz w:val="22"/>
          <w:szCs w:val="22"/>
        </w:rPr>
        <w:t xml:space="preserve">mi mandante no podría en ninguna forma concurrir a indemnizarle los perjuicios que llegue a sufrir como producto de una hipotética condena, lo que denota una clara falta de legitimación en la causa por activa lo que a la postre imposibilita que dichas pretensiones salgan avante. </w:t>
      </w:r>
    </w:p>
    <w:p w14:paraId="17B6F158" w14:textId="77777777" w:rsidR="00606370" w:rsidRPr="006D505C" w:rsidRDefault="00606370" w:rsidP="00606370">
      <w:pPr>
        <w:pStyle w:val="NormalWeb"/>
        <w:spacing w:line="360" w:lineRule="auto"/>
        <w:jc w:val="both"/>
        <w:rPr>
          <w:rFonts w:ascii="Arial" w:hAnsi="Arial" w:cs="Arial"/>
          <w:sz w:val="22"/>
          <w:szCs w:val="22"/>
        </w:rPr>
      </w:pPr>
      <w:r w:rsidRPr="006D505C">
        <w:rPr>
          <w:rFonts w:ascii="Arial" w:hAnsi="Arial" w:cs="Arial"/>
          <w:sz w:val="22"/>
          <w:szCs w:val="22"/>
        </w:rPr>
        <w:t>En línea con lo anterior, es necesario recordar que 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60556AE6" w14:textId="77777777" w:rsidR="00606370" w:rsidRPr="006D505C" w:rsidRDefault="00606370" w:rsidP="00606370">
      <w:pPr>
        <w:pStyle w:val="NormalWeb"/>
        <w:spacing w:line="360" w:lineRule="auto"/>
        <w:ind w:left="851" w:right="851"/>
        <w:jc w:val="both"/>
        <w:rPr>
          <w:rFonts w:ascii="Arial" w:hAnsi="Arial" w:cs="Arial"/>
          <w:i/>
          <w:iCs/>
          <w:sz w:val="22"/>
          <w:szCs w:val="22"/>
        </w:rPr>
      </w:pPr>
      <w:r w:rsidRPr="006D505C">
        <w:rPr>
          <w:rFonts w:ascii="Arial" w:hAnsi="Arial" w:cs="Arial"/>
          <w:i/>
          <w:iCs/>
          <w:sz w:val="22"/>
          <w:szCs w:val="22"/>
        </w:rPr>
        <w:t>“La prosperidad de la pretensión depende, entre otros requisitos según la jurisprudencia de esta Sala, de que «</w:t>
      </w:r>
      <w:r w:rsidRPr="006D505C">
        <w:rPr>
          <w:rFonts w:ascii="Arial" w:hAnsi="Arial" w:cs="Arial"/>
          <w:b/>
          <w:bCs/>
          <w:i/>
          <w:iCs/>
          <w:sz w:val="22"/>
          <w:szCs w:val="22"/>
          <w:u w:val="single"/>
        </w:rPr>
        <w:t xml:space="preserve">se haga valer por la persona en cuyo favor establece la ley sustancial el derecho que se reclama en la demanda, y frente a la persona respecto de la cual ese derecho puede ser reclamado </w:t>
      </w:r>
      <w:r w:rsidRPr="006D505C">
        <w:rPr>
          <w:rFonts w:ascii="Arial" w:hAnsi="Arial" w:cs="Arial"/>
          <w:i/>
          <w:iCs/>
          <w:sz w:val="22"/>
          <w:szCs w:val="22"/>
        </w:rPr>
        <w:t xml:space="preserve">(...). Si el demandante no es titular del derecho que reclama o el demandado no es persona </w:t>
      </w:r>
      <w:r w:rsidRPr="006D505C">
        <w:rPr>
          <w:rFonts w:ascii="Arial" w:hAnsi="Arial" w:cs="Arial"/>
          <w:i/>
          <w:iCs/>
          <w:sz w:val="22"/>
          <w:szCs w:val="22"/>
        </w:rPr>
        <w:lastRenderedPageBreak/>
        <w:t>obligada, el fallo ha de ser adverso a la pretensión de aquél, como acontece cuando reivindica quien no es el dueño o cuando éste demanda a quien no es poseedor</w:t>
      </w:r>
      <w:r w:rsidRPr="006D505C">
        <w:rPr>
          <w:rStyle w:val="Refdenotaalpie"/>
          <w:rFonts w:ascii="Arial" w:hAnsi="Arial" w:cs="Arial"/>
          <w:i/>
          <w:iCs/>
          <w:sz w:val="22"/>
          <w:szCs w:val="22"/>
        </w:rPr>
        <w:footnoteReference w:id="40"/>
      </w:r>
      <w:r w:rsidRPr="006D505C">
        <w:rPr>
          <w:rFonts w:ascii="Arial" w:hAnsi="Arial" w:cs="Arial"/>
          <w:i/>
          <w:iCs/>
          <w:sz w:val="22"/>
          <w:szCs w:val="22"/>
        </w:rPr>
        <w:t>»”. (Subrayado y negrilla fuera del texto original).</w:t>
      </w:r>
    </w:p>
    <w:p w14:paraId="47F2E0A8" w14:textId="77777777" w:rsidR="00606370" w:rsidRPr="006D505C" w:rsidRDefault="00606370" w:rsidP="00606370">
      <w:pPr>
        <w:pStyle w:val="NormalWeb"/>
        <w:spacing w:line="360" w:lineRule="auto"/>
        <w:ind w:right="851"/>
        <w:jc w:val="both"/>
        <w:rPr>
          <w:rFonts w:ascii="Arial" w:hAnsi="Arial" w:cs="Arial"/>
          <w:sz w:val="22"/>
          <w:szCs w:val="22"/>
        </w:rPr>
      </w:pPr>
      <w:r w:rsidRPr="006D505C">
        <w:rPr>
          <w:rFonts w:ascii="Arial" w:hAnsi="Arial" w:cs="Arial"/>
          <w:sz w:val="22"/>
          <w:szCs w:val="22"/>
        </w:rPr>
        <w:t>Bien como puede verse de la anterior definición, es claro que la acción, en este caso ejercida mediante la demanda de llamamiento en garantía, debe ser ejercida por quien ostenta el derecho pretendido. Para ello es necesario entonces remitirse a la disposición del artículo 64 del CGP, para verificar cual es la finalidad detrás de dicha figura, veamos:</w:t>
      </w:r>
    </w:p>
    <w:p w14:paraId="4BA16479" w14:textId="77777777" w:rsidR="00606370" w:rsidRPr="006D505C" w:rsidRDefault="00606370" w:rsidP="00606370">
      <w:pPr>
        <w:pStyle w:val="NormalWeb"/>
        <w:spacing w:line="360" w:lineRule="auto"/>
        <w:ind w:left="851" w:right="851"/>
        <w:jc w:val="both"/>
        <w:rPr>
          <w:rFonts w:ascii="Arial" w:hAnsi="Arial" w:cs="Arial"/>
          <w:i/>
          <w:iCs/>
          <w:sz w:val="22"/>
          <w:szCs w:val="22"/>
        </w:rPr>
      </w:pPr>
      <w:r w:rsidRPr="006D505C">
        <w:rPr>
          <w:rFonts w:ascii="Arial" w:hAnsi="Arial" w:cs="Arial"/>
          <w:i/>
          <w:iCs/>
          <w:sz w:val="22"/>
          <w:szCs w:val="22"/>
        </w:rPr>
        <w:t xml:space="preserve">“Artículo 64 CGP: Quien afirme tener derecho legal o </w:t>
      </w:r>
      <w:r w:rsidRPr="006D505C">
        <w:rPr>
          <w:rFonts w:ascii="Arial" w:hAnsi="Arial" w:cs="Arial"/>
          <w:b/>
          <w:bCs/>
          <w:i/>
          <w:iCs/>
          <w:sz w:val="22"/>
          <w:szCs w:val="22"/>
          <w:u w:val="single"/>
        </w:rPr>
        <w:t>contractual a exigir de otro la indemnización del perjuicio que llegare a sufrir o el reembolso total o parcial del pago que tuviere que hacer como resultado de la sentencia que se dicte en el proceso que promueva o se le promueva,</w:t>
      </w:r>
      <w:r w:rsidRPr="006D505C">
        <w:rPr>
          <w:rFonts w:ascii="Arial" w:hAnsi="Arial" w:cs="Arial"/>
          <w:i/>
          <w:iCs/>
          <w:sz w:val="22"/>
          <w:szCs w:val="22"/>
        </w:rPr>
        <w:t xml:space="preserve"> o quien de acuerdo con la ley sustancial tenga derecho al saneamiento por evicción, podrá pedir, en la demanda o dentro del término para contestarla, que en el mismo proceso se resuelva sobre tal relación.”(subrayado y negrilla fuera del texto original).</w:t>
      </w:r>
    </w:p>
    <w:p w14:paraId="09984ED3" w14:textId="77777777" w:rsidR="00606370" w:rsidRPr="006D505C" w:rsidRDefault="00606370" w:rsidP="00606370">
      <w:pPr>
        <w:pStyle w:val="NormalWeb"/>
        <w:spacing w:line="360" w:lineRule="auto"/>
        <w:jc w:val="both"/>
        <w:rPr>
          <w:rFonts w:ascii="Arial" w:hAnsi="Arial" w:cs="Arial"/>
          <w:sz w:val="22"/>
          <w:szCs w:val="22"/>
        </w:rPr>
      </w:pPr>
      <w:r w:rsidRPr="006D505C">
        <w:rPr>
          <w:rFonts w:ascii="Arial" w:hAnsi="Arial" w:cs="Arial"/>
          <w:sz w:val="22"/>
          <w:szCs w:val="22"/>
        </w:rPr>
        <w:t xml:space="preserve">De la definición de legitimación en la causa y la finalidad del llamamiento en garantía antes vistos, se puede afirmar que, quien efectúa un llamamiento en garantía debe ostentar el derecho a recibir la indemnización de un perjuicio que llegare a sufrir o el reembolso del pago que tuviera que efectuar; en otras palabras si el llamante en garantía llega a ser condenado a la indemnización de perjuicios perseguida con la demanda principal, el asegurador llamado en garantía debe indemnizarle los perjuicios sufridos que no es otro que el perjuicio patrimonial derivado de la condena que se le ha impuesto. De lo anterior puede concluirse que necesariamente el llamante en garantía debe ostentar el derecho a ser indemnizado por parte del asegurador, de lo contrario no podría exigir la prestación y por ende sus pretensiones deberán ser denegadas. </w:t>
      </w:r>
    </w:p>
    <w:p w14:paraId="0D0755F8" w14:textId="4841AB62" w:rsidR="002B7F0D" w:rsidRPr="006D505C" w:rsidRDefault="00606370" w:rsidP="00606370">
      <w:pPr>
        <w:pStyle w:val="NormalWeb"/>
        <w:spacing w:line="360" w:lineRule="auto"/>
        <w:jc w:val="both"/>
        <w:rPr>
          <w:rFonts w:ascii="Arial" w:hAnsi="Arial" w:cs="Arial"/>
          <w:sz w:val="22"/>
          <w:szCs w:val="22"/>
        </w:rPr>
      </w:pPr>
      <w:r w:rsidRPr="006D505C">
        <w:rPr>
          <w:rFonts w:ascii="Arial" w:hAnsi="Arial" w:cs="Arial"/>
          <w:sz w:val="22"/>
          <w:szCs w:val="22"/>
        </w:rPr>
        <w:lastRenderedPageBreak/>
        <w:t xml:space="preserve">Aterrizando la teoría al caso concreto debe precisarse que en efecto existe un contrato de seguro que fue instrumentalizado bajo la Póliza de Automóviles Individual Livianos Particulares </w:t>
      </w:r>
      <w:r w:rsidR="00A8336E" w:rsidRPr="006D505C">
        <w:rPr>
          <w:rFonts w:ascii="Arial" w:hAnsi="Arial" w:cs="Arial"/>
          <w:sz w:val="22"/>
          <w:szCs w:val="22"/>
        </w:rPr>
        <w:t>023040367 / 0</w:t>
      </w:r>
      <w:r w:rsidRPr="006D505C">
        <w:rPr>
          <w:rFonts w:ascii="Arial" w:hAnsi="Arial" w:cs="Arial"/>
          <w:sz w:val="22"/>
          <w:szCs w:val="22"/>
        </w:rPr>
        <w:t xml:space="preserve">, la misma que ampara la responsabilidad civil extracontractual en que incurra el asegurado, de ahí que, remitiéndonos a las condiciones del seguro, no se encuentra que </w:t>
      </w:r>
      <w:r w:rsidR="00267A29" w:rsidRPr="006D505C">
        <w:rPr>
          <w:rFonts w:ascii="Arial" w:hAnsi="Arial" w:cs="Arial"/>
          <w:sz w:val="22"/>
          <w:szCs w:val="22"/>
        </w:rPr>
        <w:t>el asegurado</w:t>
      </w:r>
      <w:r w:rsidRPr="006D505C">
        <w:rPr>
          <w:rFonts w:ascii="Arial" w:hAnsi="Arial" w:cs="Arial"/>
          <w:sz w:val="22"/>
          <w:szCs w:val="22"/>
        </w:rPr>
        <w:t xml:space="preserve"> sea </w:t>
      </w:r>
      <w:r w:rsidR="006674E2" w:rsidRPr="006D505C">
        <w:rPr>
          <w:rFonts w:ascii="Arial" w:hAnsi="Arial" w:cs="Arial"/>
          <w:sz w:val="22"/>
          <w:szCs w:val="22"/>
        </w:rPr>
        <w:t>Ferney Arturo García Robles</w:t>
      </w:r>
      <w:r w:rsidRPr="006D505C">
        <w:rPr>
          <w:rFonts w:ascii="Arial" w:hAnsi="Arial" w:cs="Arial"/>
          <w:sz w:val="22"/>
          <w:szCs w:val="22"/>
        </w:rPr>
        <w:t xml:space="preserve"> sino </w:t>
      </w:r>
      <w:r w:rsidR="00267A29" w:rsidRPr="006D505C">
        <w:rPr>
          <w:rFonts w:ascii="Arial" w:hAnsi="Arial" w:cs="Arial"/>
          <w:sz w:val="22"/>
          <w:szCs w:val="22"/>
        </w:rPr>
        <w:t>Daniela Castro Lancheros</w:t>
      </w:r>
      <w:r w:rsidR="002B7F0D" w:rsidRPr="006D505C">
        <w:rPr>
          <w:rFonts w:ascii="Arial" w:hAnsi="Arial" w:cs="Arial"/>
          <w:sz w:val="22"/>
          <w:szCs w:val="22"/>
        </w:rPr>
        <w:t xml:space="preserve">, como se advierte a continuación: </w:t>
      </w:r>
    </w:p>
    <w:p w14:paraId="743A4BCA" w14:textId="4F96EE0E" w:rsidR="00724F1F" w:rsidRPr="006D505C" w:rsidRDefault="00724F1F" w:rsidP="00724F1F">
      <w:pPr>
        <w:pStyle w:val="NormalWeb"/>
        <w:spacing w:after="0" w:afterAutospacing="0" w:line="360" w:lineRule="auto"/>
        <w:jc w:val="center"/>
        <w:rPr>
          <w:rFonts w:ascii="Arial" w:hAnsi="Arial" w:cs="Arial"/>
          <w:sz w:val="22"/>
          <w:szCs w:val="22"/>
        </w:rPr>
      </w:pPr>
      <w:r w:rsidRPr="006D505C">
        <w:rPr>
          <w:rFonts w:ascii="Arial" w:hAnsi="Arial" w:cs="Arial"/>
          <w:sz w:val="22"/>
          <w:szCs w:val="22"/>
        </w:rPr>
        <w:drawing>
          <wp:inline distT="0" distB="0" distL="0" distR="0" wp14:anchorId="6C376819" wp14:editId="24A17F32">
            <wp:extent cx="2905530" cy="676369"/>
            <wp:effectExtent l="0" t="0" r="9525" b="9525"/>
            <wp:docPr id="2127897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97131" name=""/>
                    <pic:cNvPicPr/>
                  </pic:nvPicPr>
                  <pic:blipFill>
                    <a:blip r:embed="rId12"/>
                    <a:stretch>
                      <a:fillRect/>
                    </a:stretch>
                  </pic:blipFill>
                  <pic:spPr>
                    <a:xfrm>
                      <a:off x="0" y="0"/>
                      <a:ext cx="2905530" cy="676369"/>
                    </a:xfrm>
                    <a:prstGeom prst="rect">
                      <a:avLst/>
                    </a:prstGeom>
                  </pic:spPr>
                </pic:pic>
              </a:graphicData>
            </a:graphic>
          </wp:inline>
        </w:drawing>
      </w:r>
    </w:p>
    <w:p w14:paraId="47D710D4" w14:textId="4186BF1A" w:rsidR="002B7F0D" w:rsidRPr="006D505C" w:rsidRDefault="00724F1F" w:rsidP="00800B1D">
      <w:pPr>
        <w:pStyle w:val="NormalWeb"/>
        <w:spacing w:before="0" w:beforeAutospacing="0" w:line="360" w:lineRule="auto"/>
        <w:jc w:val="center"/>
        <w:rPr>
          <w:rFonts w:ascii="Arial" w:hAnsi="Arial" w:cs="Arial"/>
          <w:sz w:val="22"/>
          <w:szCs w:val="22"/>
        </w:rPr>
      </w:pPr>
      <w:r w:rsidRPr="006D505C">
        <w:rPr>
          <w:rFonts w:ascii="Arial" w:hAnsi="Arial" w:cs="Arial"/>
          <w:sz w:val="22"/>
          <w:szCs w:val="22"/>
        </w:rPr>
        <w:drawing>
          <wp:inline distT="0" distB="0" distL="0" distR="0" wp14:anchorId="207033A0" wp14:editId="0B794324">
            <wp:extent cx="2915057" cy="1171739"/>
            <wp:effectExtent l="0" t="0" r="0" b="9525"/>
            <wp:docPr id="978076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76213" name=""/>
                    <pic:cNvPicPr/>
                  </pic:nvPicPr>
                  <pic:blipFill>
                    <a:blip r:embed="rId13"/>
                    <a:stretch>
                      <a:fillRect/>
                    </a:stretch>
                  </pic:blipFill>
                  <pic:spPr>
                    <a:xfrm>
                      <a:off x="0" y="0"/>
                      <a:ext cx="2915057" cy="1171739"/>
                    </a:xfrm>
                    <a:prstGeom prst="rect">
                      <a:avLst/>
                    </a:prstGeom>
                  </pic:spPr>
                </pic:pic>
              </a:graphicData>
            </a:graphic>
          </wp:inline>
        </w:drawing>
      </w:r>
    </w:p>
    <w:p w14:paraId="3CF56F78" w14:textId="468DB140" w:rsidR="00606370" w:rsidRPr="006D505C" w:rsidRDefault="00606370" w:rsidP="00606370">
      <w:pPr>
        <w:pStyle w:val="NormalWeb"/>
        <w:spacing w:line="360" w:lineRule="auto"/>
        <w:jc w:val="both"/>
        <w:rPr>
          <w:rFonts w:ascii="Arial" w:hAnsi="Arial" w:cs="Arial"/>
          <w:sz w:val="22"/>
          <w:szCs w:val="22"/>
        </w:rPr>
      </w:pPr>
      <w:r w:rsidRPr="006D505C">
        <w:rPr>
          <w:rFonts w:ascii="Arial" w:hAnsi="Arial" w:cs="Arial"/>
          <w:sz w:val="22"/>
          <w:szCs w:val="22"/>
        </w:rPr>
        <w:t xml:space="preserve">De las previsiones normativas descritas y la verificación de la póliza se puede concluir que </w:t>
      </w:r>
      <w:r w:rsidR="006674E2" w:rsidRPr="006D505C">
        <w:rPr>
          <w:rFonts w:ascii="Arial" w:hAnsi="Arial" w:cs="Arial"/>
          <w:sz w:val="22"/>
          <w:szCs w:val="22"/>
        </w:rPr>
        <w:t>Ferney Arturo García Robles</w:t>
      </w:r>
      <w:r w:rsidRPr="006D505C">
        <w:rPr>
          <w:rFonts w:ascii="Arial" w:hAnsi="Arial" w:cs="Arial"/>
          <w:sz w:val="22"/>
          <w:szCs w:val="22"/>
        </w:rPr>
        <w:t xml:space="preserve"> no está legitimad</w:t>
      </w:r>
      <w:r w:rsidR="00267A29" w:rsidRPr="006D505C">
        <w:rPr>
          <w:rFonts w:ascii="Arial" w:hAnsi="Arial" w:cs="Arial"/>
          <w:sz w:val="22"/>
          <w:szCs w:val="22"/>
        </w:rPr>
        <w:t>o</w:t>
      </w:r>
      <w:r w:rsidRPr="006D505C">
        <w:rPr>
          <w:rFonts w:ascii="Arial" w:hAnsi="Arial" w:cs="Arial"/>
          <w:sz w:val="22"/>
          <w:szCs w:val="22"/>
        </w:rPr>
        <w:t xml:space="preserve"> en la causa por activa para formular el llamamiento en garantía en contra de mi representada Allianz Seguros S.A. ya que </w:t>
      </w:r>
      <w:r w:rsidR="00267A29" w:rsidRPr="006D505C">
        <w:rPr>
          <w:rFonts w:ascii="Arial" w:hAnsi="Arial" w:cs="Arial"/>
          <w:sz w:val="22"/>
          <w:szCs w:val="22"/>
        </w:rPr>
        <w:t xml:space="preserve">no es asegurado </w:t>
      </w:r>
      <w:r w:rsidRPr="006D505C">
        <w:rPr>
          <w:rFonts w:ascii="Arial" w:hAnsi="Arial" w:cs="Arial"/>
          <w:sz w:val="22"/>
          <w:szCs w:val="22"/>
        </w:rPr>
        <w:t>en el contrato de seguro y por ende ante una eventual condena no podría exigir que mi representada le indemnice o reembolse lo pagado. Es decir, existe imposibilidad de predicar los efectos previstos en el artículo 64 del CGP y por ende el Despacho no podría de ninguna manera imponer obligación alguna a cargo de Allianz Seguros S.A.</w:t>
      </w:r>
    </w:p>
    <w:p w14:paraId="2EC217F3" w14:textId="101B839E" w:rsidR="00606370" w:rsidRPr="006D505C" w:rsidRDefault="00606370" w:rsidP="00606370">
      <w:pPr>
        <w:pStyle w:val="NormalWeb"/>
        <w:spacing w:line="360" w:lineRule="auto"/>
        <w:jc w:val="both"/>
        <w:rPr>
          <w:rFonts w:ascii="Arial" w:hAnsi="Arial" w:cs="Arial"/>
          <w:sz w:val="22"/>
          <w:szCs w:val="22"/>
        </w:rPr>
      </w:pPr>
      <w:r w:rsidRPr="006D505C">
        <w:rPr>
          <w:rFonts w:ascii="Arial" w:hAnsi="Arial" w:cs="Arial"/>
          <w:sz w:val="22"/>
          <w:szCs w:val="22"/>
        </w:rPr>
        <w:t xml:space="preserve">En conclusión, en el contrato de seguro instrumentalizado en la </w:t>
      </w:r>
      <w:r w:rsidRPr="006D505C">
        <w:rPr>
          <w:rFonts w:ascii="Arial" w:hAnsi="Arial" w:cs="Arial"/>
          <w:sz w:val="22"/>
          <w:szCs w:val="22"/>
          <w:lang w:val="es-ES_tradnl"/>
        </w:rPr>
        <w:t xml:space="preserve">Póliza de Automóviles Individual Livianos Particulares </w:t>
      </w:r>
      <w:r w:rsidR="00A8336E" w:rsidRPr="006D505C">
        <w:rPr>
          <w:rFonts w:ascii="Arial" w:hAnsi="Arial" w:cs="Arial"/>
          <w:sz w:val="22"/>
          <w:szCs w:val="22"/>
          <w:lang w:val="es-ES_tradnl"/>
        </w:rPr>
        <w:t>023040367 / 0</w:t>
      </w:r>
      <w:r w:rsidRPr="006D505C">
        <w:rPr>
          <w:rFonts w:ascii="Arial" w:hAnsi="Arial" w:cs="Arial"/>
          <w:sz w:val="22"/>
          <w:szCs w:val="22"/>
        </w:rPr>
        <w:t xml:space="preserve">, </w:t>
      </w:r>
      <w:r w:rsidR="006674E2" w:rsidRPr="006D505C">
        <w:rPr>
          <w:rFonts w:ascii="Arial" w:hAnsi="Arial" w:cs="Arial"/>
          <w:sz w:val="22"/>
          <w:szCs w:val="22"/>
        </w:rPr>
        <w:t>Ferney Arturo García Robles</w:t>
      </w:r>
      <w:r w:rsidRPr="006D505C">
        <w:rPr>
          <w:rFonts w:ascii="Arial" w:hAnsi="Arial" w:cs="Arial"/>
          <w:sz w:val="22"/>
          <w:szCs w:val="22"/>
        </w:rPr>
        <w:t xml:space="preserve"> no ostenta la calidad de </w:t>
      </w:r>
      <w:r w:rsidR="00267A29" w:rsidRPr="006D505C">
        <w:rPr>
          <w:rFonts w:ascii="Arial" w:hAnsi="Arial" w:cs="Arial"/>
          <w:sz w:val="22"/>
          <w:szCs w:val="22"/>
        </w:rPr>
        <w:t>asegurado</w:t>
      </w:r>
      <w:r w:rsidRPr="006D505C">
        <w:rPr>
          <w:rFonts w:ascii="Arial" w:hAnsi="Arial" w:cs="Arial"/>
          <w:sz w:val="22"/>
          <w:szCs w:val="22"/>
        </w:rPr>
        <w:t xml:space="preserve">. Es decir que </w:t>
      </w:r>
      <w:r w:rsidR="00267A29" w:rsidRPr="006D505C">
        <w:rPr>
          <w:rFonts w:ascii="Arial" w:hAnsi="Arial" w:cs="Arial"/>
          <w:sz w:val="22"/>
          <w:szCs w:val="22"/>
        </w:rPr>
        <w:t xml:space="preserve">el llamante en garantía </w:t>
      </w:r>
      <w:r w:rsidRPr="006D505C">
        <w:rPr>
          <w:rFonts w:ascii="Arial" w:hAnsi="Arial" w:cs="Arial"/>
          <w:sz w:val="22"/>
          <w:szCs w:val="22"/>
        </w:rPr>
        <w:t xml:space="preserve">al no ostentar el derecho contractual a recibir del llamado en garantía la indemnización de perjuicios que llegara a sufrir, es claro que carece de legitimación en la causa por activa para formular el llamamiento en garantía porque no concurren en él los presupuestos del artículo 64 del CGP. Por consiguiente, ante la ausencia de tal </w:t>
      </w:r>
      <w:r w:rsidRPr="006D505C">
        <w:rPr>
          <w:rFonts w:ascii="Arial" w:hAnsi="Arial" w:cs="Arial"/>
          <w:sz w:val="22"/>
          <w:szCs w:val="22"/>
        </w:rPr>
        <w:lastRenderedPageBreak/>
        <w:t xml:space="preserve">presupuesto sustancial, no existe otra posibilidad que denegar las pretensiones del llamamiento en garantía. </w:t>
      </w:r>
    </w:p>
    <w:p w14:paraId="2D5F4674" w14:textId="544E9F39" w:rsidR="001064CD" w:rsidRPr="006D505C" w:rsidRDefault="00606370" w:rsidP="005A7675">
      <w:pPr>
        <w:pStyle w:val="NormalWeb"/>
        <w:spacing w:before="0" w:beforeAutospacing="0" w:after="0" w:afterAutospacing="0" w:line="360" w:lineRule="auto"/>
        <w:ind w:right="851"/>
        <w:jc w:val="both"/>
        <w:rPr>
          <w:rFonts w:ascii="Arial" w:hAnsi="Arial" w:cs="Arial"/>
          <w:sz w:val="22"/>
          <w:szCs w:val="22"/>
        </w:rPr>
      </w:pPr>
      <w:r w:rsidRPr="006D505C">
        <w:rPr>
          <w:rFonts w:ascii="Arial" w:hAnsi="Arial" w:cs="Arial"/>
          <w:sz w:val="22"/>
          <w:szCs w:val="22"/>
        </w:rPr>
        <w:t xml:space="preserve">Por lo anteriormente expuesto solicito declarar probada esta excepción. </w:t>
      </w:r>
    </w:p>
    <w:p w14:paraId="168531E8" w14:textId="77777777" w:rsidR="001064CD" w:rsidRPr="006D505C" w:rsidRDefault="001064CD" w:rsidP="00E426FA">
      <w:pPr>
        <w:spacing w:line="360" w:lineRule="auto"/>
        <w:rPr>
          <w:rFonts w:ascii="Arial" w:hAnsi="Arial" w:cs="Arial"/>
        </w:rPr>
      </w:pPr>
    </w:p>
    <w:p w14:paraId="76D39A9E" w14:textId="2C4B9DFC" w:rsidR="00261819" w:rsidRPr="006D505C" w:rsidRDefault="00261819" w:rsidP="00261819">
      <w:pPr>
        <w:pStyle w:val="Ttulo1"/>
        <w:numPr>
          <w:ilvl w:val="0"/>
          <w:numId w:val="51"/>
        </w:numPr>
        <w:jc w:val="both"/>
        <w:rPr>
          <w:u w:val="none"/>
        </w:rPr>
      </w:pPr>
      <w:r w:rsidRPr="006D505C">
        <w:rPr>
          <w:u w:val="none"/>
        </w:rPr>
        <w:t>RIESGOS EXPRESAMENTE EXCLUIDOS EN LA PÓLIZA DE SEGURO DE AUTOMÓVILES INDIVIDUAL LIVIANOS PARTICULARES No. 023040367 / 0.</w:t>
      </w:r>
    </w:p>
    <w:p w14:paraId="1E5E0357" w14:textId="77777777" w:rsidR="00261819" w:rsidRPr="006D505C" w:rsidRDefault="00261819" w:rsidP="00261819">
      <w:pPr>
        <w:pStyle w:val="Ttulo1"/>
        <w:jc w:val="both"/>
        <w:rPr>
          <w:u w:val="none"/>
        </w:rPr>
      </w:pPr>
    </w:p>
    <w:p w14:paraId="4C2E025D"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En materia de seguros, el asegurador según el Artículo 1056 del C. Co.,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1C1D83DA" w14:textId="77777777" w:rsidR="006C31C3" w:rsidRPr="006D505C" w:rsidRDefault="006C31C3" w:rsidP="006C31C3">
      <w:pPr>
        <w:spacing w:line="360" w:lineRule="auto"/>
        <w:jc w:val="both"/>
        <w:rPr>
          <w:rFonts w:asciiTheme="minorBidi" w:hAnsiTheme="minorBidi" w:cstheme="minorBidi"/>
        </w:rPr>
      </w:pPr>
    </w:p>
    <w:p w14:paraId="33580269"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En tal sentido, la Corte Suprema de Justicia, se refirió a las exclusiones de la siguiente manera:</w:t>
      </w:r>
    </w:p>
    <w:p w14:paraId="5261432C" w14:textId="77777777" w:rsidR="006C31C3" w:rsidRPr="006D505C" w:rsidRDefault="006C31C3" w:rsidP="006C31C3">
      <w:pPr>
        <w:spacing w:line="360" w:lineRule="auto"/>
        <w:jc w:val="both"/>
        <w:rPr>
          <w:rFonts w:asciiTheme="minorBidi" w:hAnsiTheme="minorBidi" w:cstheme="minorBidi"/>
        </w:rPr>
      </w:pPr>
    </w:p>
    <w:p w14:paraId="785ABE55" w14:textId="77777777" w:rsidR="006C31C3" w:rsidRPr="006D505C" w:rsidRDefault="006C31C3" w:rsidP="006C31C3">
      <w:pPr>
        <w:spacing w:line="360" w:lineRule="auto"/>
        <w:ind w:left="850" w:right="850"/>
        <w:jc w:val="both"/>
        <w:rPr>
          <w:rFonts w:asciiTheme="minorBidi" w:hAnsiTheme="minorBidi" w:cstheme="minorBidi"/>
          <w:i/>
          <w:iCs/>
        </w:rPr>
      </w:pPr>
      <w:r w:rsidRPr="006D505C">
        <w:rPr>
          <w:rFonts w:asciiTheme="minorBidi" w:hAnsiTheme="minorBidi" w:cstheme="minorBidi"/>
          <w:i/>
          <w:iCs/>
        </w:rPr>
        <w:t>“En efecto, no en vano los artículos 1056</w:t>
      </w:r>
      <w:r w:rsidRPr="006D505C">
        <w:rPr>
          <w:rStyle w:val="Refdenotaalpie"/>
          <w:rFonts w:asciiTheme="minorBidi" w:hAnsiTheme="minorBidi" w:cstheme="minorBidi"/>
          <w:i/>
          <w:iCs/>
        </w:rPr>
        <w:footnoteReference w:id="41"/>
      </w:r>
      <w:r w:rsidRPr="006D505C">
        <w:rPr>
          <w:rFonts w:asciiTheme="minorBidi" w:hAnsiTheme="minorBidi" w:cstheme="minorBidi"/>
          <w:i/>
          <w:iCs/>
        </w:rPr>
        <w:t xml:space="preserve"> y 1120</w:t>
      </w:r>
      <w:r w:rsidRPr="006D505C">
        <w:rPr>
          <w:rStyle w:val="Refdenotaalpie"/>
          <w:rFonts w:asciiTheme="minorBidi" w:hAnsiTheme="minorBidi" w:cstheme="minorBidi"/>
          <w:i/>
          <w:iCs/>
        </w:rPr>
        <w:footnoteReference w:id="42"/>
      </w:r>
      <w:r w:rsidRPr="006D505C">
        <w:rPr>
          <w:rFonts w:asciiTheme="minorBidi" w:hAnsiTheme="minorBidi" w:cstheme="minorBidi"/>
          <w:i/>
          <w:iCs/>
        </w:rPr>
        <w:t xml:space="preserve"> del Código de Comercio, permiten al asegurador, con las restricciones legales, escoger los riesgos que a su arbitrio tenga a bien en amparar y estipular las exclusiones expresas de riesgos inherentes a dicha actividad.</w:t>
      </w:r>
    </w:p>
    <w:p w14:paraId="4C44AA6E" w14:textId="77777777" w:rsidR="006C31C3" w:rsidRPr="006D505C" w:rsidRDefault="006C31C3" w:rsidP="006C31C3">
      <w:pPr>
        <w:spacing w:line="360" w:lineRule="auto"/>
        <w:ind w:left="850" w:right="850"/>
        <w:jc w:val="both"/>
        <w:rPr>
          <w:rFonts w:asciiTheme="minorBidi" w:hAnsiTheme="minorBidi" w:cstheme="minorBidi"/>
          <w:i/>
          <w:iCs/>
        </w:rPr>
      </w:pPr>
    </w:p>
    <w:p w14:paraId="014B1901" w14:textId="77777777" w:rsidR="006C31C3" w:rsidRPr="006D505C" w:rsidRDefault="006C31C3" w:rsidP="006C31C3">
      <w:pPr>
        <w:spacing w:line="360" w:lineRule="auto"/>
        <w:ind w:left="850" w:right="850"/>
        <w:jc w:val="both"/>
        <w:rPr>
          <w:rFonts w:asciiTheme="minorBidi" w:hAnsiTheme="minorBidi" w:cstheme="minorBidi"/>
          <w:i/>
          <w:iCs/>
        </w:rPr>
      </w:pPr>
      <w:r w:rsidRPr="006D505C">
        <w:rPr>
          <w:rFonts w:asciiTheme="minorBidi" w:hAnsiTheme="minorBidi" w:cstheme="minorBidi"/>
          <w:i/>
          <w:iCs/>
        </w:rPr>
        <w:lastRenderedPageBreak/>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6D505C">
        <w:rPr>
          <w:rStyle w:val="Refdenotaalpie"/>
          <w:rFonts w:asciiTheme="minorBidi" w:hAnsiTheme="minorBidi" w:cstheme="minorBidi"/>
          <w:i/>
          <w:iCs/>
        </w:rPr>
        <w:footnoteReference w:id="43"/>
      </w:r>
    </w:p>
    <w:p w14:paraId="390AE313" w14:textId="77777777" w:rsidR="006C31C3" w:rsidRPr="006D505C" w:rsidRDefault="006C31C3" w:rsidP="006C31C3">
      <w:pPr>
        <w:spacing w:line="360" w:lineRule="auto"/>
        <w:ind w:left="850" w:right="850"/>
        <w:jc w:val="both"/>
        <w:rPr>
          <w:rFonts w:asciiTheme="minorBidi" w:hAnsiTheme="minorBidi" w:cstheme="minorBidi"/>
          <w:i/>
          <w:iCs/>
        </w:rPr>
      </w:pPr>
    </w:p>
    <w:p w14:paraId="71B63414"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Corolario, la Corte Suprema de Justicia definió la inexistencia de responsabilidad del asegurador cuando el riesgo se encuentra expresamente excluido, así:</w:t>
      </w:r>
    </w:p>
    <w:p w14:paraId="75F8E94F" w14:textId="77777777" w:rsidR="006C31C3" w:rsidRPr="006D505C" w:rsidRDefault="006C31C3" w:rsidP="006C31C3">
      <w:pPr>
        <w:spacing w:line="360" w:lineRule="auto"/>
        <w:jc w:val="both"/>
        <w:rPr>
          <w:rFonts w:asciiTheme="minorBidi" w:hAnsiTheme="minorBidi" w:cstheme="minorBidi"/>
        </w:rPr>
      </w:pPr>
    </w:p>
    <w:p w14:paraId="691B7A40" w14:textId="77777777" w:rsidR="006C31C3" w:rsidRPr="006D505C" w:rsidRDefault="006C31C3" w:rsidP="006C31C3">
      <w:pPr>
        <w:spacing w:line="360" w:lineRule="auto"/>
        <w:ind w:left="850" w:right="850"/>
        <w:jc w:val="both"/>
        <w:rPr>
          <w:rFonts w:asciiTheme="minorBidi" w:hAnsiTheme="minorBidi" w:cstheme="minorBidi"/>
        </w:rPr>
      </w:pPr>
      <w:r w:rsidRPr="006D505C">
        <w:rPr>
          <w:rFonts w:asciiTheme="minorBidi" w:hAnsiTheme="minorBidi" w:cstheme="minorBidi"/>
        </w:rPr>
        <w:t>“</w:t>
      </w:r>
      <w:r w:rsidRPr="006D505C">
        <w:rPr>
          <w:rFonts w:asciiTheme="minorBidi" w:hAnsiTheme="minorBidi" w:cstheme="minorBidi"/>
          <w:i/>
          <w:iCs/>
        </w:rPr>
        <w:t xml:space="preserve">Este principio de la universalidad que informa al seguro de transporte, entre otros más, justifica las precisas diferencias que, en lo pertinente, existen con las demás clases de seguros. </w:t>
      </w:r>
      <w:r w:rsidRPr="006D505C">
        <w:rPr>
          <w:rFonts w:asciiTheme="minorBidi" w:hAnsiTheme="minorBidi" w:cstheme="minorBidi"/>
          <w:b/>
          <w:bCs/>
          <w:i/>
          <w:iCs/>
          <w:u w:val="single"/>
        </w:rPr>
        <w:t xml:space="preserve">Así, por vía de ejemplo, en lo tocante con la delimitación del riesgo, </w:t>
      </w:r>
      <w:r w:rsidRPr="006D505C">
        <w:rPr>
          <w:rFonts w:asciiTheme="minorBidi" w:hAnsiTheme="minorBidi" w:cstheme="minorBidi"/>
          <w:i/>
          <w:iCs/>
        </w:rPr>
        <w:t xml:space="preserve">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w:t>
      </w:r>
      <w:r w:rsidRPr="006D505C">
        <w:rPr>
          <w:rFonts w:asciiTheme="minorBidi" w:hAnsiTheme="minorBidi" w:cstheme="minorBidi"/>
          <w:b/>
          <w:bCs/>
          <w:i/>
          <w:iCs/>
          <w:u w:val="single"/>
        </w:rPr>
        <w:t xml:space="preserve">luego, en este último negocio </w:t>
      </w:r>
      <w:proofErr w:type="spellStart"/>
      <w:r w:rsidRPr="006D505C">
        <w:rPr>
          <w:rFonts w:asciiTheme="minorBidi" w:hAnsiTheme="minorBidi" w:cstheme="minorBidi"/>
          <w:b/>
          <w:bCs/>
          <w:i/>
          <w:iCs/>
          <w:u w:val="single"/>
        </w:rPr>
        <w:t>aseguraticio</w:t>
      </w:r>
      <w:proofErr w:type="spellEnd"/>
      <w:r w:rsidRPr="006D505C">
        <w:rPr>
          <w:rFonts w:asciiTheme="minorBidi" w:hAnsiTheme="minorBidi" w:cstheme="minorBidi"/>
          <w:b/>
          <w:bCs/>
          <w:i/>
          <w:iCs/>
          <w:u w:val="single"/>
        </w:rPr>
        <w:t>, el asegurador es responsable cuando la pérdida sea ocasionada por uno de los “riesgos inherentes al transporte”, salvo que el riesgo se encuentre expresa e inequívocamente excluido por las partes</w:t>
      </w:r>
      <w:r w:rsidRPr="006D505C">
        <w:rPr>
          <w:rFonts w:asciiTheme="minorBidi" w:hAnsiTheme="minorBidi" w:cstheme="minorBidi"/>
        </w:rPr>
        <w:t>”</w:t>
      </w:r>
      <w:r w:rsidRPr="006D505C">
        <w:rPr>
          <w:rStyle w:val="Refdenotaalpie"/>
          <w:rFonts w:asciiTheme="minorBidi" w:hAnsiTheme="minorBidi" w:cstheme="minorBidi"/>
        </w:rPr>
        <w:footnoteReference w:id="44"/>
      </w:r>
      <w:r w:rsidRPr="006D505C">
        <w:rPr>
          <w:rFonts w:asciiTheme="minorBidi" w:hAnsiTheme="minorBidi" w:cstheme="minorBidi"/>
        </w:rPr>
        <w:t xml:space="preserve"> (Subrayado y negrilla fuera del texto del texto original).</w:t>
      </w:r>
    </w:p>
    <w:p w14:paraId="5E2DE182" w14:textId="77777777" w:rsidR="006C31C3" w:rsidRPr="006D505C" w:rsidRDefault="006C31C3" w:rsidP="006C31C3">
      <w:pPr>
        <w:spacing w:line="360" w:lineRule="auto"/>
        <w:jc w:val="both"/>
        <w:rPr>
          <w:rFonts w:asciiTheme="minorBidi" w:hAnsiTheme="minorBidi" w:cstheme="minorBidi"/>
        </w:rPr>
      </w:pPr>
    </w:p>
    <w:p w14:paraId="21312686"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759FA48A" w14:textId="77777777" w:rsidR="006C31C3" w:rsidRPr="006D505C" w:rsidRDefault="006C31C3" w:rsidP="006C31C3">
      <w:pPr>
        <w:spacing w:line="360" w:lineRule="auto"/>
        <w:jc w:val="both"/>
        <w:rPr>
          <w:rFonts w:asciiTheme="minorBidi" w:hAnsiTheme="minorBidi" w:cstheme="minorBidi"/>
          <w:i/>
          <w:iCs/>
        </w:rPr>
      </w:pPr>
    </w:p>
    <w:p w14:paraId="08783560" w14:textId="77777777" w:rsidR="006C31C3" w:rsidRPr="006D505C" w:rsidRDefault="006C31C3" w:rsidP="006C31C3">
      <w:pPr>
        <w:spacing w:line="360" w:lineRule="auto"/>
        <w:ind w:left="850" w:right="850"/>
        <w:jc w:val="both"/>
        <w:rPr>
          <w:rFonts w:asciiTheme="minorBidi" w:hAnsiTheme="minorBidi" w:cstheme="minorBidi"/>
          <w:i/>
          <w:iCs/>
        </w:rPr>
      </w:pPr>
      <w:r w:rsidRPr="006D505C">
        <w:rPr>
          <w:rFonts w:asciiTheme="minorBidi" w:hAnsiTheme="minorBidi" w:cstheme="minorBidi"/>
          <w:i/>
          <w:iCs/>
        </w:rPr>
        <w:t>“</w:t>
      </w:r>
      <w:r w:rsidRPr="006D505C">
        <w:rPr>
          <w:rFonts w:asciiTheme="minorBidi" w:hAnsiTheme="minorBidi" w:cstheme="minorBidi"/>
          <w:b/>
          <w:bCs/>
          <w:i/>
          <w:iCs/>
          <w:u w:val="single"/>
        </w:rPr>
        <w:t>Las exclusiones de tipo convencional deben entenderse, como es apenas obvio, como aquellas pactadas por las partes o, cuando menos, en las que existe consentimiento respecto de las indicadas en el clausulado prestablecido, en los denominados acuerdos de adhesión y que, siendo origen del siniestro o consecuencia de este, no comprometen la responsabilidad del asegurador</w:t>
      </w:r>
      <w:r w:rsidRPr="006D505C">
        <w:rPr>
          <w:rFonts w:asciiTheme="minorBidi" w:hAnsiTheme="minorBidi" w:cstheme="minorBidi"/>
          <w:i/>
          <w:iCs/>
        </w:rPr>
        <w:t xml:space="preserve">. Esas cláusulas son válidas, inicialmente, en tanto se sustentan en el principio de la libre autonomía de las partes, cuyos límites son el orden público y las buenas costumbres; </w:t>
      </w:r>
      <w:r w:rsidRPr="006D505C">
        <w:rPr>
          <w:rFonts w:asciiTheme="minorBidi" w:hAnsiTheme="minorBidi" w:cstheme="minorBidi"/>
          <w:b/>
          <w:bCs/>
          <w:i/>
          <w:iCs/>
          <w:u w:val="single"/>
        </w:rPr>
        <w:t>de ahí que el artículo 1056 consagre la posibilidad del asegurador de, «a su arbitrio, asumir todos o algunos de los riesgos a que estén expuestos el interés o la cosa asegurados, el patrimonio o la persona del asegurado</w:t>
      </w:r>
      <w:r w:rsidRPr="006D505C">
        <w:rPr>
          <w:rFonts w:asciiTheme="minorBidi" w:hAnsiTheme="minorBidi" w:cstheme="minorBidi"/>
          <w:i/>
          <w:iCs/>
        </w:rPr>
        <w:t>”.</w:t>
      </w:r>
      <w:r w:rsidRPr="006D505C">
        <w:rPr>
          <w:rStyle w:val="Refdenotaalpie"/>
          <w:rFonts w:asciiTheme="minorBidi" w:hAnsiTheme="minorBidi" w:cstheme="minorBidi"/>
          <w:i/>
          <w:iCs/>
        </w:rPr>
        <w:footnoteReference w:id="45"/>
      </w:r>
      <w:r w:rsidRPr="006D505C">
        <w:rPr>
          <w:rFonts w:asciiTheme="minorBidi" w:hAnsiTheme="minorBidi" w:cstheme="minorBidi"/>
          <w:i/>
          <w:iCs/>
        </w:rPr>
        <w:t xml:space="preserve"> (Subrayado y negrilla fuera del texto del texto original).</w:t>
      </w:r>
    </w:p>
    <w:p w14:paraId="06A46571" w14:textId="77777777" w:rsidR="006C31C3" w:rsidRPr="006D505C" w:rsidRDefault="006C31C3" w:rsidP="006C31C3">
      <w:pPr>
        <w:spacing w:line="360" w:lineRule="auto"/>
        <w:jc w:val="both"/>
        <w:rPr>
          <w:rFonts w:asciiTheme="minorBidi" w:hAnsiTheme="minorBidi" w:cstheme="minorBidi"/>
        </w:rPr>
      </w:pPr>
    </w:p>
    <w:p w14:paraId="6BD4510D"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 Así las cosas, según la jurisprudencia previamente expuesta, se evidencia como se exhorta a los jueces para tener en cuenta en sus providencias las exclusiones contenidas en los Contratos de Seguro. Razón por la cual, es necesario señalar que la Póliza de Automóviles Individual Livianos Particulares No. 023040367/ 0, en sus condiciones generales señala una serie de exclusiones, las cuales enuncio a continuación, porque de configurarse alguna de ellas no podrá condenarse a mi prohijada:</w:t>
      </w:r>
    </w:p>
    <w:p w14:paraId="4B3657FB" w14:textId="77777777" w:rsidR="006C31C3" w:rsidRPr="006D505C" w:rsidRDefault="006C31C3" w:rsidP="006C31C3">
      <w:pPr>
        <w:spacing w:line="360" w:lineRule="auto"/>
        <w:jc w:val="both"/>
        <w:rPr>
          <w:rFonts w:asciiTheme="minorBidi" w:hAnsiTheme="minorBidi" w:cstheme="minorBidi"/>
        </w:rPr>
      </w:pPr>
    </w:p>
    <w:p w14:paraId="7EDA268D" w14:textId="77777777" w:rsidR="006C31C3" w:rsidRPr="006D505C" w:rsidRDefault="006C31C3" w:rsidP="006C31C3">
      <w:pPr>
        <w:spacing w:line="360" w:lineRule="auto"/>
        <w:ind w:left="850" w:right="850"/>
        <w:jc w:val="both"/>
        <w:rPr>
          <w:rFonts w:asciiTheme="minorBidi" w:hAnsiTheme="minorBidi" w:cstheme="minorBidi"/>
          <w:b/>
          <w:bCs/>
          <w:i/>
          <w:iCs/>
        </w:rPr>
      </w:pPr>
      <w:r w:rsidRPr="006D505C">
        <w:rPr>
          <w:rFonts w:asciiTheme="minorBidi" w:hAnsiTheme="minorBidi" w:cstheme="minorBidi"/>
          <w:b/>
          <w:bCs/>
          <w:i/>
          <w:iCs/>
        </w:rPr>
        <w:t>“1.1.2 ¿Qué no cubre?</w:t>
      </w:r>
    </w:p>
    <w:p w14:paraId="1205DE6B" w14:textId="77777777" w:rsidR="006C31C3" w:rsidRPr="006D505C" w:rsidRDefault="006C31C3" w:rsidP="006C31C3">
      <w:pPr>
        <w:spacing w:line="360" w:lineRule="auto"/>
        <w:ind w:left="850" w:right="850"/>
        <w:jc w:val="both"/>
        <w:rPr>
          <w:rFonts w:asciiTheme="minorBidi" w:hAnsiTheme="minorBidi" w:cstheme="minorBidi"/>
          <w:i/>
          <w:iCs/>
        </w:rPr>
      </w:pPr>
      <w:r w:rsidRPr="006D505C">
        <w:rPr>
          <w:rFonts w:asciiTheme="minorBidi" w:hAnsiTheme="minorBidi" w:cstheme="minorBidi"/>
          <w:i/>
          <w:iCs/>
        </w:rPr>
        <w:lastRenderedPageBreak/>
        <w:t xml:space="preserve">. </w:t>
      </w:r>
    </w:p>
    <w:p w14:paraId="063277A1"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Lesiones, muerte o daños materiales causados al esposo (a), compañero(a) permanente, padres, hijos, hermanos, primos y tíos e inclusive el primer grado civil, de usted o del conductor autorizado.</w:t>
      </w:r>
    </w:p>
    <w:p w14:paraId="59241D46"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Lesiones, muerte o daños materiales causados a personas mientras hacen mantenimientos, reparaciones o prestan un servicio al vehículo, incluidos los ayudantes.</w:t>
      </w:r>
    </w:p>
    <w:p w14:paraId="5983F2B3"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Lesiones, muerte o daños materiales que causen los bienes transportados a terceros, cuando el vehículo no estaba en movimiento.</w:t>
      </w:r>
    </w:p>
    <w:p w14:paraId="3602A8ED"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Lesiones, muerte o daños materiales, producidas por el derrame de los fluidos propios del vehículo o por carga transportada como hidrocarburos, sustancias peligrosas, tóxicas o similares, que puedan generar o desprender polvos, humos, gases, líquidos, vapores o fibras infecciosas, irritantes, inflamables, explosivos, corrosivos, asfixiantes, o de otra naturaleza peligrosa como radiaciones ionizantes o que causen contaminación ambiental, variaciones perjudiciales de aguas, atmósfera, suelos, subsuelos, entre otros.</w:t>
      </w:r>
    </w:p>
    <w:p w14:paraId="1F175528"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Daños a los bienes transportados en el vehículo asegurado.</w:t>
      </w:r>
    </w:p>
    <w:p w14:paraId="5D2A96D4"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Daños a puentes, carreteras, caminos, viaductos, balanzas de pesar vehículos, señales de tránsito, semáforos, casetas de peajes, causados por vibraciones, peso, altura o anchura del vehículo.</w:t>
      </w:r>
    </w:p>
    <w:p w14:paraId="45E91ECE"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Daños y perjuicios causados a un vehículo diferente al asegurado y su propietario, cuando es conducido por usted.</w:t>
      </w:r>
    </w:p>
    <w:p w14:paraId="1B4F8BDF"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El pago de multas, sanciones, costo y emisión de cauciones judiciales, o daños ambientales.</w:t>
      </w:r>
    </w:p>
    <w:p w14:paraId="55B5A4FB" w14:textId="77777777" w:rsidR="006C31C3" w:rsidRPr="006D505C" w:rsidRDefault="006C31C3" w:rsidP="006C31C3">
      <w:pPr>
        <w:pStyle w:val="Prrafodelista"/>
        <w:widowControl w:val="0"/>
        <w:numPr>
          <w:ilvl w:val="0"/>
          <w:numId w:val="52"/>
        </w:numPr>
        <w:autoSpaceDE w:val="0"/>
        <w:autoSpaceDN w:val="0"/>
        <w:spacing w:line="360" w:lineRule="auto"/>
        <w:ind w:right="850"/>
        <w:jc w:val="both"/>
        <w:rPr>
          <w:rFonts w:asciiTheme="minorBidi" w:hAnsiTheme="minorBidi" w:cstheme="minorBidi"/>
          <w:i/>
          <w:iCs/>
          <w:sz w:val="22"/>
          <w:szCs w:val="22"/>
        </w:rPr>
      </w:pPr>
      <w:r w:rsidRPr="006D505C">
        <w:rPr>
          <w:rFonts w:asciiTheme="minorBidi" w:hAnsiTheme="minorBidi" w:cstheme="minorBidi"/>
          <w:i/>
          <w:iCs/>
          <w:sz w:val="22"/>
          <w:szCs w:val="22"/>
        </w:rPr>
        <w:t>Lesiones, muerte o daños materiales a terceros, por haber puesto en marcha el vehículo, después de ocurrido un accidente o varada, sin haberlo reparado.”</w:t>
      </w:r>
    </w:p>
    <w:p w14:paraId="34870927" w14:textId="77777777" w:rsidR="006C31C3" w:rsidRPr="006D505C" w:rsidRDefault="006C31C3" w:rsidP="006C31C3">
      <w:pPr>
        <w:spacing w:line="360" w:lineRule="auto"/>
        <w:ind w:left="1210" w:right="850"/>
        <w:jc w:val="both"/>
        <w:rPr>
          <w:rFonts w:asciiTheme="minorBidi" w:hAnsiTheme="minorBidi" w:cstheme="minorBidi"/>
          <w:i/>
          <w:iCs/>
        </w:rPr>
      </w:pPr>
    </w:p>
    <w:p w14:paraId="3B76DA16" w14:textId="77777777" w:rsidR="006C31C3" w:rsidRPr="006D505C" w:rsidRDefault="006C31C3" w:rsidP="006C31C3">
      <w:pPr>
        <w:spacing w:line="360" w:lineRule="auto"/>
        <w:ind w:left="1210" w:right="850"/>
        <w:jc w:val="both"/>
        <w:rPr>
          <w:rFonts w:asciiTheme="minorBidi" w:hAnsiTheme="minorBidi" w:cstheme="minorBidi"/>
          <w:i/>
          <w:iCs/>
        </w:rPr>
      </w:pPr>
      <w:r w:rsidRPr="006D505C">
        <w:rPr>
          <w:rFonts w:asciiTheme="minorBidi" w:hAnsiTheme="minorBidi" w:cstheme="minorBidi"/>
          <w:i/>
          <w:iCs/>
        </w:rPr>
        <w:t>(…)</w:t>
      </w:r>
    </w:p>
    <w:p w14:paraId="59994B51" w14:textId="77777777" w:rsidR="006C31C3" w:rsidRPr="006D505C" w:rsidRDefault="006C31C3" w:rsidP="006C31C3">
      <w:pPr>
        <w:spacing w:line="360" w:lineRule="auto"/>
        <w:ind w:left="1210" w:right="850"/>
        <w:jc w:val="both"/>
        <w:rPr>
          <w:rFonts w:asciiTheme="minorBidi" w:hAnsiTheme="minorBidi" w:cstheme="minorBidi"/>
          <w:i/>
          <w:iCs/>
        </w:rPr>
      </w:pPr>
    </w:p>
    <w:p w14:paraId="68EB4DA5"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b/>
          <w:bCs/>
          <w:i/>
          <w:iCs/>
          <w:lang w:val="es-CO"/>
        </w:rPr>
      </w:pPr>
      <w:r w:rsidRPr="006D505C">
        <w:rPr>
          <w:rFonts w:asciiTheme="minorBidi" w:eastAsiaTheme="minorHAnsi" w:hAnsiTheme="minorBidi" w:cstheme="minorBidi"/>
          <w:b/>
          <w:bCs/>
          <w:i/>
          <w:iCs/>
          <w:lang w:val="es-CO"/>
        </w:rPr>
        <w:t>3.1 Exclusiones para todas las Coberturas</w:t>
      </w:r>
    </w:p>
    <w:p w14:paraId="260EB060"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b/>
          <w:bCs/>
          <w:i/>
          <w:iCs/>
          <w:lang w:val="es-CO"/>
        </w:rPr>
      </w:pPr>
    </w:p>
    <w:p w14:paraId="1C9108E7"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b/>
          <w:bCs/>
          <w:i/>
          <w:iCs/>
          <w:lang w:val="es-CO"/>
        </w:rPr>
      </w:pPr>
      <w:r w:rsidRPr="006D505C">
        <w:rPr>
          <w:rFonts w:asciiTheme="minorBidi" w:eastAsiaTheme="minorHAnsi" w:hAnsiTheme="minorBidi" w:cstheme="minorBidi"/>
          <w:b/>
          <w:bCs/>
          <w:i/>
          <w:iCs/>
          <w:lang w:val="es-CO"/>
        </w:rPr>
        <w:t>No habrá lugar a indemnización por parte de Allianz para los siguientes casos:</w:t>
      </w:r>
    </w:p>
    <w:p w14:paraId="030F37F9"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b/>
          <w:bCs/>
          <w:i/>
          <w:iCs/>
          <w:lang w:val="es-CO"/>
        </w:rPr>
      </w:pPr>
    </w:p>
    <w:p w14:paraId="79E30BD1"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a. Cuando el siniestro sea consecuencia de exceso de carga o sobrecupo de pasajeros.</w:t>
      </w:r>
    </w:p>
    <w:p w14:paraId="16495242"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b. Cuando el vehículo asegurado se emplee para un uso distinto al estipulado en esta póliza o cuando se modifiquen las condiciones, el uso o el servicio del vehículo asegurado, con el cual se aseguró, sin previo aviso a Allianz.</w:t>
      </w:r>
    </w:p>
    <w:p w14:paraId="15E565CD"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c. Cuando el vehículo asegurado se destine a la enseñanza de conducción, este o no afiliado a una escuela de enseñanza, se use como demostración de cualquier tipo o participe en competencias o entrenamientos automovilísticos de cualquier índole. Así mismo cuando el vehículo se utilice para actividades ilícitas o cuando le han sido realizadas adaptaciones o modificaciones para aumentar su rendimiento sin dar aviso a Allianz.</w:t>
      </w:r>
    </w:p>
    <w:p w14:paraId="1C7F2950"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d. Cuando el vehículo asegurado hale o remolque a otro vehículo, a menos que el vehículo asegurado sea un vehículo habilitado legalmente para esta labor.</w:t>
      </w:r>
    </w:p>
    <w:p w14:paraId="5560B29C"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e. Cuando el vehículo asegurado transporte sustancias o mercancías ilegales, peligrosas, inflamables o explosivas.</w:t>
      </w:r>
    </w:p>
    <w:p w14:paraId="79B0EE9F"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f. Cuando el vehículo asegurado sufra daños causados por la carga transportada.</w:t>
      </w:r>
    </w:p>
    <w:p w14:paraId="13BF55CE"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g. Los daños del remolque y los daños causados por el vehículo y/o remolque a la carga transportada.</w:t>
      </w:r>
    </w:p>
    <w:p w14:paraId="2E4B860C"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h. Cuando el vehículo sea alquilado, arrendado o subarrendado.</w:t>
      </w:r>
    </w:p>
    <w:p w14:paraId="22623568"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lastRenderedPageBreak/>
        <w:t>i. Cuando el vehículo asegurado sea secuestrado, decomisado, objeto de la decisión judicial de extinción de dominio, aprehendido o usado por acto de autoridad y estando bajo cualquiera de las anteriores situaciones sufra o cause daños a bienes o personas.</w:t>
      </w:r>
    </w:p>
    <w:p w14:paraId="2CA78F5B"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j. Los daños, hurto o costos por estacionamiento del vehículo asegurado, cuando transcurridos quince (15) días calendario desde la fecha formal de la objeción, usted no ha retirado el vehículo de las instalaciones de Allianz o del proveedor designado.</w:t>
      </w:r>
    </w:p>
    <w:p w14:paraId="33334EDB"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k. Cuando el siniestro sea consecuencia de hurto, hurto agravado por la confianza, abuso de confianza (excepto en el caso en el que se presente el siniestro con ocasión del servicio de valet parking. prestado por empresas o personal debidamente identificado como tal) o estafa, de acuerdo con su definición legal, cometidos en contra de usted o del conductor autorizado.</w:t>
      </w:r>
    </w:p>
    <w:p w14:paraId="5264F542"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 xml:space="preserve">l.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  </w:t>
      </w:r>
    </w:p>
    <w:p w14:paraId="0621CCAE"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m. Cuando los documentos o la información aportados para la suscripción hayan sido adulterados o no correspondan a la realidad, parcial o totalmente, sean estas circunstancias conocidas o no previamente por el tomador, usted o el beneficiario, sin importar que estos hayan participado o no en tales hechos.</w:t>
      </w:r>
    </w:p>
    <w:p w14:paraId="59B5F1AC"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n. Cuando el vehículo asegurado sea conducido por una persona no autorizada por usted.</w:t>
      </w:r>
    </w:p>
    <w:p w14:paraId="340531BF"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p. Cuando exista dolo en la ocurrencia del siniestro por parte del conductor autorizado, tomador, usted o el beneficiario.</w:t>
      </w:r>
    </w:p>
    <w:p w14:paraId="46523332"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q. Cuando exista mala fe de usted y/o del beneficiario y presenten documentos falsos en la reclamación o comprobación del derecho al pago del siniestro.</w:t>
      </w:r>
    </w:p>
    <w:p w14:paraId="5A82D197"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lastRenderedPageBreak/>
        <w:t>r. Cuando se presenten pérdidas, daños o perjuicios causados directa o indirectamente por guerra civil o internacional, o por fuerzas extranjeras, invasión, actos de enemigos extranjeros, hostilidades u operaciones bélicas.</w:t>
      </w:r>
    </w:p>
    <w:p w14:paraId="67AF722F"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s. Cuando se presenten pérdidas, daños o perjuicios causados directa o indirectamente, en su origen o extensión, por irradiaciones procedentes de la transmutación o desintegración nuclear, o de la radioactividad de cualquier tipo de accidente causado por combustiones nucleares.</w:t>
      </w:r>
    </w:p>
    <w:p w14:paraId="50BC573B"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 xml:space="preserve">t. Siniestros que cause o sufra el vehículo cuando este en </w:t>
      </w:r>
      <w:proofErr w:type="gramStart"/>
      <w:r w:rsidRPr="006D505C">
        <w:rPr>
          <w:rFonts w:asciiTheme="minorBidi" w:eastAsiaTheme="minorHAnsi" w:hAnsiTheme="minorBidi" w:cstheme="minorBidi"/>
          <w:i/>
          <w:iCs/>
          <w:lang w:val="es-CO"/>
        </w:rPr>
        <w:t>movimiento</w:t>
      </w:r>
      <w:proofErr w:type="gramEnd"/>
      <w:r w:rsidRPr="006D505C">
        <w:rPr>
          <w:rFonts w:asciiTheme="minorBidi" w:eastAsiaTheme="minorHAnsi" w:hAnsiTheme="minorBidi" w:cstheme="minorBidi"/>
          <w:i/>
          <w:iCs/>
          <w:lang w:val="es-CO"/>
        </w:rPr>
        <w:t xml:space="preserve"> pero no se movilice por sus propios medios, excepto cuando el vehículo sea remolcado o desplazado por grúa, cama baja, niñera o por cualquier otro medio de transporte de carga autorizado por el Ministerio de Transporte. Allianz conservará para tales efectos el derecho de subrogación contra las personas responsables, sin que usted, el propietario, beneficiario o terceros puedan oponerse a tal derecho.</w:t>
      </w:r>
    </w:p>
    <w:p w14:paraId="646B4A53"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u. Daños que no hayan sido causados en el siniestro reclamado, ni en la fecha de ocurrencia de éste y que de acuerdo con el análisis pericial de Allianz no tengan relación ni concordancia con la mecánica de la colisión que motiva la reclamación.</w:t>
      </w:r>
    </w:p>
    <w:p w14:paraId="030F2E78"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v. Cuando el vehículo asegurado cuente con blindaje y en el momento de la ocurrencia del evento no cuente con los permisos requeridos por la Superintendencia de Vigilancia o la entidad correspondiente, para la instalación y /o funcionamiento de dicho blindaje.</w:t>
      </w:r>
    </w:p>
    <w:p w14:paraId="78765CAD"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w. Cuando el vehículo asegurado cuente con blindaje y éste no haya sido asegurado dentro de la póliza.</w:t>
      </w:r>
    </w:p>
    <w:p w14:paraId="6FCE43B2"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x. Daños o perjuicios ocasionados por actos terroristas, movimientos subversivos, grupos al margen de la ley, huelgas, amotinamiento, asonadas o conmociones civiles. Se aclara que se amparan dichas pérdidas o daños solamente si dichos eventos están excluidos expresamente en las pólizas tomadas por el estado, siempre y cuando los mismos no estén excluidos en el presente clausulado.</w:t>
      </w:r>
    </w:p>
    <w:p w14:paraId="5707F554"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lastRenderedPageBreak/>
        <w:t>y. Cuando usted o el conductor autorizado,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acuerdo con el amparo otorgado. La prohibición de efectuar pagos no se aplicará cuando usted sea condenado por la autoridad competente a indemnizar a la víctima mediante decisión ejecutoriada. El reconocimiento de responsabilidad sólo podrá darse en la declaración del asegurado a Allianz sobre los hechos constitutivos del siniestro o accidente.</w:t>
      </w:r>
    </w:p>
    <w:p w14:paraId="675B867B"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z. Cuando usted o el conductor nunca ha tenido licencia de conducción, o teniéndola se encuentre suspendida o cancelada de acuerdo con las normas vigentes, o sea falsa al momento de la ocurrencia del siniestro, o no sea apta para conducir vehículos de la clase y condiciones estipuladas en la presente póliza, de acuerdo a la categoría establecida en la licencia por el Ministerio de Transporte.</w:t>
      </w:r>
    </w:p>
    <w:p w14:paraId="3D431D43"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aa. Todos los perjuicios derivados por los daños ocurridos en los elementos de identificación del vehículo (daños que representen regrabaciones de chasis o motor como consecuencia de un siniestro) y los perjuicios económicos de pérdida de valor comercial por la ocurrencia de un siniestro.</w:t>
      </w:r>
    </w:p>
    <w:p w14:paraId="52C6617D"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ab. Los daños que sufra el vehículo asegurado, por no hacer caso, o por desatención en los testigos o señales de alerta del mismo, así el conductor manifieste el desconocimiento de su significado.</w:t>
      </w:r>
    </w:p>
    <w:p w14:paraId="1F96E38F"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ac. Los daños causados al vehículo consecuencia del cargue y descargue de mercancías o sustancias.</w:t>
      </w:r>
    </w:p>
    <w:p w14:paraId="7AA4B50B" w14:textId="77777777" w:rsidR="006C31C3" w:rsidRPr="006D505C" w:rsidRDefault="006C31C3" w:rsidP="006C31C3">
      <w:pPr>
        <w:widowControl/>
        <w:adjustRightInd w:val="0"/>
        <w:spacing w:line="360" w:lineRule="auto"/>
        <w:ind w:left="850" w:right="850"/>
        <w:jc w:val="both"/>
        <w:rPr>
          <w:rFonts w:asciiTheme="minorBidi" w:eastAsiaTheme="minorHAnsi" w:hAnsiTheme="minorBidi" w:cstheme="minorBidi"/>
          <w:i/>
          <w:iCs/>
          <w:lang w:val="es-CO"/>
        </w:rPr>
      </w:pPr>
      <w:r w:rsidRPr="006D505C">
        <w:rPr>
          <w:rFonts w:asciiTheme="minorBidi" w:eastAsiaTheme="minorHAnsi" w:hAnsiTheme="minorBidi" w:cstheme="minorBidi"/>
          <w:i/>
          <w:iCs/>
          <w:lang w:val="es-CO"/>
        </w:rPr>
        <w:t xml:space="preserve">ad. Los perjuicios y el detrimento en el valor del vehículo asegurado consecuencia de procesos de reparación, ocurrencia de siniestros, desgaste natural o hurto sobre el mismo, cuando el tomador, usted o el beneficiario se nieguen a la aceptación o a recibir el vehículo reparado, cuando la reparación cumpla con los estándares establecidos por los representantes de la marca y/o </w:t>
      </w:r>
      <w:proofErr w:type="spellStart"/>
      <w:r w:rsidRPr="006D505C">
        <w:rPr>
          <w:rFonts w:asciiTheme="minorBidi" w:eastAsiaTheme="minorHAnsi" w:hAnsiTheme="minorBidi" w:cstheme="minorBidi"/>
          <w:i/>
          <w:iCs/>
          <w:lang w:val="es-CO"/>
        </w:rPr>
        <w:t>Cesvi</w:t>
      </w:r>
      <w:proofErr w:type="spellEnd"/>
      <w:r w:rsidRPr="006D505C">
        <w:rPr>
          <w:rFonts w:asciiTheme="minorBidi" w:eastAsiaTheme="minorHAnsi" w:hAnsiTheme="minorBidi" w:cstheme="minorBidi"/>
          <w:i/>
          <w:iCs/>
          <w:lang w:val="es-CO"/>
        </w:rPr>
        <w:t xml:space="preserve"> Colombia.”</w:t>
      </w:r>
    </w:p>
    <w:p w14:paraId="0CFDB5B1"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lastRenderedPageBreak/>
        <w:t>Teniendo en cuenta lo anterior, es menester señalar que, si durante el proceso se logra establecer la ocurrencia de alguna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Allianz Seguros S.A., por cuanto el Juez no podrá ordenar la afectación de la Póliza, pues las partes acordaron pactar tales exclusiones. En consecuencia, si se evidencia dentro del proceso alguna de ellas, la póliza no cubriría ninguna solicitud de indemnización.</w:t>
      </w:r>
    </w:p>
    <w:p w14:paraId="7C300B2F" w14:textId="77777777" w:rsidR="006C31C3" w:rsidRPr="006D505C" w:rsidRDefault="006C31C3" w:rsidP="006C31C3">
      <w:pPr>
        <w:spacing w:line="360" w:lineRule="auto"/>
        <w:jc w:val="both"/>
        <w:rPr>
          <w:rFonts w:asciiTheme="minorBidi" w:hAnsiTheme="minorBidi" w:cstheme="minorBidi"/>
        </w:rPr>
      </w:pPr>
    </w:p>
    <w:p w14:paraId="5A29F9A4"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En conclusión, de configurarse alguna de las exclusiones previamente mencionadas o las que constan en el clausulado general de la póliza, no podrá existir responsabilidad en cabeza de Allianz Seguros S.A.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de la demanda.</w:t>
      </w:r>
    </w:p>
    <w:p w14:paraId="16D6DECC" w14:textId="77777777" w:rsidR="006C31C3" w:rsidRPr="006D505C" w:rsidRDefault="006C31C3" w:rsidP="00261819">
      <w:pPr>
        <w:pStyle w:val="Ttulo1"/>
        <w:jc w:val="both"/>
        <w:rPr>
          <w:u w:val="none"/>
        </w:rPr>
      </w:pPr>
    </w:p>
    <w:p w14:paraId="7B0E0B00" w14:textId="794602CC" w:rsidR="00261819" w:rsidRPr="006D505C" w:rsidRDefault="00261819" w:rsidP="005A7675">
      <w:pPr>
        <w:pStyle w:val="Ttulo1"/>
        <w:numPr>
          <w:ilvl w:val="0"/>
          <w:numId w:val="51"/>
        </w:numPr>
        <w:jc w:val="both"/>
        <w:rPr>
          <w:u w:val="none"/>
        </w:rPr>
      </w:pPr>
      <w:r w:rsidRPr="006D505C">
        <w:rPr>
          <w:u w:val="none"/>
        </w:rPr>
        <w:t>CARÁCTER MERAMENTE INDEMNIZATORIO QUE REVISTEN LOS CONTRATOS DE SEGUROS.</w:t>
      </w:r>
    </w:p>
    <w:p w14:paraId="4A57F963" w14:textId="77777777" w:rsidR="00261819" w:rsidRPr="006D505C" w:rsidRDefault="00261819" w:rsidP="005A7675">
      <w:pPr>
        <w:pStyle w:val="Ttulo1"/>
        <w:jc w:val="both"/>
        <w:rPr>
          <w:u w:val="none"/>
        </w:rPr>
      </w:pPr>
    </w:p>
    <w:p w14:paraId="5A690406" w14:textId="77777777" w:rsidR="006C31C3" w:rsidRPr="006D505C" w:rsidRDefault="006C31C3" w:rsidP="006C31C3">
      <w:pPr>
        <w:pStyle w:val="Textoindependiente"/>
        <w:spacing w:line="360" w:lineRule="auto"/>
        <w:jc w:val="both"/>
        <w:rPr>
          <w:rFonts w:asciiTheme="minorBidi" w:hAnsiTheme="minorBidi" w:cstheme="minorBidi"/>
          <w:sz w:val="22"/>
          <w:szCs w:val="22"/>
          <w:lang w:val="es-ES_tradnl"/>
        </w:rPr>
      </w:pPr>
      <w:r w:rsidRPr="006D505C">
        <w:rPr>
          <w:rFonts w:asciiTheme="minorBidi" w:hAnsiTheme="minorBidi" w:cstheme="minorBidi"/>
          <w:sz w:val="22"/>
          <w:szCs w:val="22"/>
        </w:rPr>
        <w:t>Es un principio que rige el contrato de seguro de daños, el carácter indemnizatorio del</w:t>
      </w:r>
      <w:r w:rsidRPr="006D505C">
        <w:rPr>
          <w:rFonts w:asciiTheme="minorBidi" w:hAnsiTheme="minorBidi" w:cstheme="minorBidi"/>
          <w:spacing w:val="1"/>
          <w:sz w:val="22"/>
          <w:szCs w:val="22"/>
        </w:rPr>
        <w:t xml:space="preserve"> </w:t>
      </w:r>
      <w:r w:rsidRPr="006D505C">
        <w:rPr>
          <w:rFonts w:asciiTheme="minorBidi" w:hAnsiTheme="minorBidi" w:cstheme="minorBidi"/>
          <w:sz w:val="22"/>
          <w:szCs w:val="22"/>
        </w:rPr>
        <w:t>mismo, esto es, que el contrato de seguro tiene como interés asegurable la protección de</w:t>
      </w:r>
      <w:r w:rsidRPr="006D505C">
        <w:rPr>
          <w:rFonts w:asciiTheme="minorBidi" w:hAnsiTheme="minorBidi" w:cstheme="minorBidi"/>
          <w:spacing w:val="1"/>
          <w:sz w:val="22"/>
          <w:szCs w:val="22"/>
        </w:rPr>
        <w:t xml:space="preserve"> </w:t>
      </w:r>
      <w:r w:rsidRPr="006D505C">
        <w:rPr>
          <w:rFonts w:asciiTheme="minorBidi" w:hAnsiTheme="minorBidi" w:cstheme="minorBidi"/>
          <w:sz w:val="22"/>
          <w:szCs w:val="22"/>
        </w:rPr>
        <w:t>los</w:t>
      </w:r>
      <w:r w:rsidRPr="006D505C">
        <w:rPr>
          <w:rFonts w:asciiTheme="minorBidi" w:hAnsiTheme="minorBidi" w:cstheme="minorBidi"/>
          <w:spacing w:val="-11"/>
          <w:sz w:val="22"/>
          <w:szCs w:val="22"/>
        </w:rPr>
        <w:t xml:space="preserve"> </w:t>
      </w:r>
      <w:r w:rsidRPr="006D505C">
        <w:rPr>
          <w:rFonts w:asciiTheme="minorBidi" w:hAnsiTheme="minorBidi" w:cstheme="minorBidi"/>
          <w:sz w:val="22"/>
          <w:szCs w:val="22"/>
        </w:rPr>
        <w:t>bienes</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o</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el</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patrimonio</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de</w:t>
      </w:r>
      <w:r w:rsidRPr="006D505C">
        <w:rPr>
          <w:rFonts w:asciiTheme="minorBidi" w:hAnsiTheme="minorBidi" w:cstheme="minorBidi"/>
          <w:spacing w:val="-11"/>
          <w:sz w:val="22"/>
          <w:szCs w:val="22"/>
        </w:rPr>
        <w:t xml:space="preserve"> </w:t>
      </w:r>
      <w:r w:rsidRPr="006D505C">
        <w:rPr>
          <w:rFonts w:asciiTheme="minorBidi" w:hAnsiTheme="minorBidi" w:cstheme="minorBidi"/>
          <w:sz w:val="22"/>
          <w:szCs w:val="22"/>
        </w:rPr>
        <w:t>una</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persona</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que</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pueda</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afectarse</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directa</w:t>
      </w:r>
      <w:r w:rsidRPr="006D505C">
        <w:rPr>
          <w:rFonts w:asciiTheme="minorBidi" w:hAnsiTheme="minorBidi" w:cstheme="minorBidi"/>
          <w:spacing w:val="-11"/>
          <w:sz w:val="22"/>
          <w:szCs w:val="22"/>
        </w:rPr>
        <w:t xml:space="preserve"> </w:t>
      </w:r>
      <w:r w:rsidRPr="006D505C">
        <w:rPr>
          <w:rFonts w:asciiTheme="minorBidi" w:hAnsiTheme="minorBidi" w:cstheme="minorBidi"/>
          <w:sz w:val="22"/>
          <w:szCs w:val="22"/>
        </w:rPr>
        <w:t>o</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indirectamente</w:t>
      </w:r>
      <w:r w:rsidRPr="006D505C">
        <w:rPr>
          <w:rFonts w:asciiTheme="minorBidi" w:hAnsiTheme="minorBidi" w:cstheme="minorBidi"/>
          <w:spacing w:val="-10"/>
          <w:sz w:val="22"/>
          <w:szCs w:val="22"/>
        </w:rPr>
        <w:t xml:space="preserve"> </w:t>
      </w:r>
      <w:r w:rsidRPr="006D505C">
        <w:rPr>
          <w:rFonts w:asciiTheme="minorBidi" w:hAnsiTheme="minorBidi" w:cstheme="minorBidi"/>
          <w:sz w:val="22"/>
          <w:szCs w:val="22"/>
        </w:rPr>
        <w:t>por</w:t>
      </w:r>
      <w:r w:rsidRPr="006D505C">
        <w:rPr>
          <w:rFonts w:asciiTheme="minorBidi" w:hAnsiTheme="minorBidi" w:cstheme="minorBidi"/>
          <w:spacing w:val="-59"/>
          <w:sz w:val="22"/>
          <w:szCs w:val="22"/>
        </w:rPr>
        <w:t xml:space="preserve"> </w:t>
      </w:r>
      <w:r w:rsidRPr="006D505C">
        <w:rPr>
          <w:rFonts w:asciiTheme="minorBidi" w:hAnsiTheme="minorBidi" w:cstheme="minorBidi"/>
          <w:sz w:val="22"/>
          <w:szCs w:val="22"/>
        </w:rPr>
        <w:t>la realización del riesgo, de modo que la indemnización que por la ocurrencia de dicho</w:t>
      </w:r>
      <w:r w:rsidRPr="006D505C">
        <w:rPr>
          <w:rFonts w:asciiTheme="minorBidi" w:hAnsiTheme="minorBidi" w:cstheme="minorBidi"/>
          <w:spacing w:val="1"/>
          <w:sz w:val="22"/>
          <w:szCs w:val="22"/>
        </w:rPr>
        <w:t xml:space="preserve"> </w:t>
      </w:r>
      <w:r w:rsidRPr="006D505C">
        <w:rPr>
          <w:rFonts w:asciiTheme="minorBidi" w:hAnsiTheme="minorBidi" w:cstheme="minorBidi"/>
          <w:sz w:val="22"/>
          <w:szCs w:val="22"/>
        </w:rPr>
        <w:t xml:space="preserve">siniestro corresponda, nunca podrá ser superior al valor asegurado. De este modo, en el remoto e improbable evento en que por parte del honorable despacho no se tengan como probadas las excepciones propuestas, además de valorar el hecho a la luz de la existencia de configuración de causal eximente de responsabilidad deberá partir del límite del valor asegurado convenido para el amparo a afectar y los perjuicios debidamente soportados mediante elementos probatorios idóneos por la parte demandante. </w:t>
      </w:r>
      <w:r w:rsidRPr="006D505C">
        <w:rPr>
          <w:rFonts w:asciiTheme="minorBidi" w:hAnsiTheme="minorBidi" w:cstheme="minorBidi"/>
          <w:sz w:val="22"/>
          <w:szCs w:val="22"/>
          <w:lang w:val="es-ES_tradnl"/>
        </w:rPr>
        <w:t xml:space="preserve">Lo que significa, que no puede obtener ganancia alguna el asegurado/beneficiario con el pago de la </w:t>
      </w:r>
      <w:r w:rsidRPr="006D505C">
        <w:rPr>
          <w:rFonts w:asciiTheme="minorBidi" w:hAnsiTheme="minorBidi" w:cstheme="minorBidi"/>
          <w:sz w:val="22"/>
          <w:szCs w:val="22"/>
          <w:lang w:val="es-ES_tradnl"/>
        </w:rPr>
        <w:lastRenderedPageBreak/>
        <w:t>indemnización, es decir no puede nunca pensarse el contrato de seguro como fuente de enriquecimiento.</w:t>
      </w:r>
    </w:p>
    <w:p w14:paraId="09CC5271" w14:textId="77777777" w:rsidR="006C31C3" w:rsidRPr="006D505C" w:rsidRDefault="006C31C3" w:rsidP="006C31C3">
      <w:pPr>
        <w:pStyle w:val="Textoindependiente"/>
        <w:spacing w:line="360" w:lineRule="auto"/>
        <w:jc w:val="both"/>
        <w:rPr>
          <w:rFonts w:asciiTheme="minorBidi" w:hAnsiTheme="minorBidi" w:cstheme="minorBidi"/>
          <w:sz w:val="22"/>
          <w:szCs w:val="22"/>
        </w:rPr>
      </w:pPr>
    </w:p>
    <w:p w14:paraId="7E8380FA"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Al respecto, la Corte Suprema de Justicia, Sala de Casación Civil, respecto al carácter indemnizatorio del Contrato de Seguro, en sentencia del 22 de julio de 1999, expediente 5065, dispuso:</w:t>
      </w:r>
    </w:p>
    <w:p w14:paraId="15F80569" w14:textId="77777777" w:rsidR="006C31C3" w:rsidRPr="006D505C" w:rsidRDefault="006C31C3" w:rsidP="006C31C3">
      <w:pPr>
        <w:spacing w:line="360" w:lineRule="auto"/>
        <w:jc w:val="both"/>
        <w:rPr>
          <w:rFonts w:asciiTheme="minorBidi" w:hAnsiTheme="minorBidi" w:cstheme="minorBidi"/>
        </w:rPr>
      </w:pPr>
    </w:p>
    <w:p w14:paraId="66F45A18" w14:textId="77777777" w:rsidR="006C31C3" w:rsidRPr="006D505C" w:rsidRDefault="006C31C3" w:rsidP="006C31C3">
      <w:pPr>
        <w:spacing w:line="360" w:lineRule="auto"/>
        <w:ind w:left="850" w:right="850"/>
        <w:jc w:val="both"/>
        <w:rPr>
          <w:rFonts w:asciiTheme="minorBidi" w:hAnsiTheme="minorBidi" w:cstheme="minorBidi"/>
          <w:i/>
          <w:iCs/>
        </w:rPr>
      </w:pPr>
      <w:r w:rsidRPr="006D505C">
        <w:rPr>
          <w:rFonts w:asciiTheme="minorBidi" w:hAnsiTheme="minorBidi" w:cstheme="minorBidi"/>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6D505C">
        <w:rPr>
          <w:rFonts w:asciiTheme="minorBidi" w:hAnsiTheme="minorBidi" w:cstheme="minorBidi"/>
          <w:i/>
          <w:iCs/>
        </w:rPr>
        <w:t>operancia</w:t>
      </w:r>
      <w:proofErr w:type="spellEnd"/>
      <w:r w:rsidRPr="006D505C">
        <w:rPr>
          <w:rFonts w:asciiTheme="minorBidi" w:hAnsiTheme="minorBidi" w:cstheme="minorBidi"/>
          <w:i/>
          <w:iCs/>
        </w:rPr>
        <w:t xml:space="preserve"> de la garantía contratada, y que el asegurador debe efectuar una vez colocada aquella obligación en situación de solución o pago inmediato”.</w:t>
      </w:r>
      <w:r w:rsidRPr="006D505C">
        <w:rPr>
          <w:rStyle w:val="Refdenotaalpie"/>
          <w:rFonts w:asciiTheme="minorBidi" w:hAnsiTheme="minorBidi" w:cstheme="minorBidi"/>
          <w:i/>
          <w:iCs/>
        </w:rPr>
        <w:footnoteReference w:id="46"/>
      </w:r>
    </w:p>
    <w:p w14:paraId="47313976" w14:textId="77777777" w:rsidR="006C31C3" w:rsidRPr="006D505C" w:rsidRDefault="006C31C3" w:rsidP="006C31C3">
      <w:pPr>
        <w:spacing w:line="360" w:lineRule="auto"/>
        <w:jc w:val="both"/>
        <w:rPr>
          <w:rFonts w:asciiTheme="minorBidi" w:hAnsiTheme="minorBidi" w:cstheme="minorBidi"/>
        </w:rPr>
      </w:pPr>
    </w:p>
    <w:p w14:paraId="46764F8A"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daño tal y como fue pretendido por la parte Demandante, más aún, teniendo en cuenta las tasaciones exorbitantes de sus perjuicios no probados. En tal sentido, el artículo 1088 del Código de Comercio estableció lo siguiente:</w:t>
      </w:r>
    </w:p>
    <w:p w14:paraId="43D63BA5" w14:textId="77777777" w:rsidR="006C31C3" w:rsidRPr="006D505C" w:rsidRDefault="006C31C3" w:rsidP="006C31C3">
      <w:pPr>
        <w:spacing w:line="360" w:lineRule="auto"/>
        <w:jc w:val="both"/>
        <w:rPr>
          <w:rFonts w:asciiTheme="minorBidi" w:hAnsiTheme="minorBidi" w:cstheme="minorBidi"/>
        </w:rPr>
      </w:pPr>
    </w:p>
    <w:p w14:paraId="0CBB12F8" w14:textId="77777777" w:rsidR="006C31C3" w:rsidRPr="006D505C" w:rsidRDefault="006C31C3" w:rsidP="006C31C3">
      <w:pPr>
        <w:spacing w:line="360" w:lineRule="auto"/>
        <w:ind w:left="850" w:right="850"/>
        <w:jc w:val="both"/>
        <w:rPr>
          <w:rFonts w:asciiTheme="minorBidi" w:hAnsiTheme="minorBidi" w:cstheme="minorBidi"/>
          <w:i/>
          <w:iCs/>
        </w:rPr>
      </w:pPr>
      <w:r w:rsidRPr="006D505C">
        <w:rPr>
          <w:rFonts w:asciiTheme="minorBidi" w:hAnsiTheme="minorBidi" w:cstheme="minorBidi"/>
          <w:b/>
          <w:bCs/>
          <w:i/>
          <w:iCs/>
          <w:u w:val="single"/>
        </w:rPr>
        <w:t xml:space="preserve">“Respecto del asegurado, los seguros de daños serán contratos de mera indemnización y jamás podrán constituir para él fuente de enriquecimiento. </w:t>
      </w:r>
      <w:r w:rsidRPr="006D505C">
        <w:rPr>
          <w:rFonts w:asciiTheme="minorBidi" w:hAnsiTheme="minorBidi" w:cstheme="minorBidi"/>
          <w:i/>
          <w:iCs/>
        </w:rPr>
        <w:t xml:space="preserve">La indemnización podrá comprender a la vez el daño emergente y el lucro cesante, pero éste deberá ser objeto de un acuerdo expreso” </w:t>
      </w:r>
      <w:r w:rsidRPr="006D505C">
        <w:rPr>
          <w:rFonts w:asciiTheme="minorBidi" w:hAnsiTheme="minorBidi" w:cstheme="minorBidi"/>
        </w:rPr>
        <w:t xml:space="preserve">(Subrayado y negrilla fuera </w:t>
      </w:r>
      <w:r w:rsidRPr="006D505C">
        <w:rPr>
          <w:rFonts w:asciiTheme="minorBidi" w:hAnsiTheme="minorBidi" w:cstheme="minorBidi"/>
        </w:rPr>
        <w:lastRenderedPageBreak/>
        <w:t>del texto original).</w:t>
      </w:r>
    </w:p>
    <w:p w14:paraId="7FD36864" w14:textId="77777777" w:rsidR="006C31C3" w:rsidRPr="006D505C" w:rsidRDefault="006C31C3" w:rsidP="006C31C3">
      <w:pPr>
        <w:spacing w:line="360" w:lineRule="auto"/>
        <w:jc w:val="both"/>
        <w:rPr>
          <w:rFonts w:asciiTheme="minorBidi" w:hAnsiTheme="minorBidi" w:cstheme="minorBidi"/>
        </w:rPr>
      </w:pPr>
    </w:p>
    <w:p w14:paraId="6C58BC49"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a cargo de la parte pasiva y eventualmente enriqueciendo al accionante.</w:t>
      </w:r>
    </w:p>
    <w:p w14:paraId="233C3562" w14:textId="77777777" w:rsidR="006C31C3" w:rsidRPr="006D505C" w:rsidRDefault="006C31C3" w:rsidP="006C31C3">
      <w:pPr>
        <w:spacing w:line="360" w:lineRule="auto"/>
        <w:jc w:val="both"/>
        <w:rPr>
          <w:rFonts w:asciiTheme="minorBidi" w:hAnsiTheme="minorBidi" w:cstheme="minorBidi"/>
        </w:rPr>
      </w:pPr>
    </w:p>
    <w:p w14:paraId="57D8A3A0" w14:textId="77777777" w:rsidR="006C31C3" w:rsidRPr="006D505C" w:rsidRDefault="006C31C3" w:rsidP="006C31C3">
      <w:pPr>
        <w:pStyle w:val="Prrafodelista"/>
        <w:spacing w:line="360" w:lineRule="auto"/>
        <w:ind w:left="0"/>
        <w:jc w:val="both"/>
        <w:rPr>
          <w:rFonts w:asciiTheme="minorBidi" w:eastAsia="Arial MT" w:hAnsiTheme="minorBidi" w:cstheme="minorBidi"/>
          <w:sz w:val="22"/>
          <w:szCs w:val="22"/>
          <w:lang w:val="es-ES" w:eastAsia="en-US"/>
        </w:rPr>
      </w:pPr>
      <w:r w:rsidRPr="006D505C">
        <w:rPr>
          <w:rFonts w:asciiTheme="minorBidi" w:eastAsia="Arial MT" w:hAnsiTheme="minorBidi" w:cstheme="minorBidi"/>
          <w:sz w:val="22"/>
          <w:szCs w:val="22"/>
          <w:lang w:val="es-ES" w:eastAsia="en-US"/>
        </w:rPr>
        <w:t xml:space="preserve">No puede perderse de vista que el contrato de seguro no puede ser fuente de enriquecimiento y que el mismo atiene a un carácter meramente indemnizatorio. Así las cosas, de efectuar cualquier pago por concepto de lucro cesante, daño moral y daño a la vida en relación emolumentos que no se encuentran debidamente acreditados, implicaría un enriquecimiento para la parte demandante y en esa medida se violaría el principio indemnizatorio del seguro. En otras palabras, si se reconocieran los daños pretendidos se transgrediría el principio indemnizatorio del seguro toda vez que se estaría enriqueciendo al extremo actor en lugar de repararlo. </w:t>
      </w:r>
    </w:p>
    <w:p w14:paraId="2D0A25B7" w14:textId="77777777" w:rsidR="006C31C3" w:rsidRPr="006D505C" w:rsidRDefault="006C31C3" w:rsidP="006C31C3">
      <w:pPr>
        <w:pStyle w:val="Prrafodelista"/>
        <w:spacing w:line="360" w:lineRule="auto"/>
        <w:ind w:left="0"/>
        <w:jc w:val="both"/>
        <w:rPr>
          <w:rFonts w:asciiTheme="minorBidi" w:eastAsia="Arial MT" w:hAnsiTheme="minorBidi" w:cstheme="minorBidi"/>
          <w:sz w:val="22"/>
          <w:szCs w:val="22"/>
          <w:lang w:val="es-ES" w:eastAsia="en-US"/>
        </w:rPr>
      </w:pPr>
    </w:p>
    <w:p w14:paraId="7955A93B" w14:textId="77777777" w:rsidR="006C31C3" w:rsidRPr="006D505C" w:rsidRDefault="006C31C3" w:rsidP="006C31C3">
      <w:pPr>
        <w:pStyle w:val="Prrafodelista"/>
        <w:spacing w:line="360" w:lineRule="auto"/>
        <w:ind w:left="0"/>
        <w:jc w:val="both"/>
        <w:rPr>
          <w:rFonts w:asciiTheme="minorBidi" w:eastAsia="Arial MT" w:hAnsiTheme="minorBidi" w:cstheme="minorBidi"/>
          <w:sz w:val="22"/>
          <w:szCs w:val="22"/>
          <w:lang w:val="es-ES" w:eastAsia="en-US"/>
        </w:rPr>
      </w:pPr>
      <w:r w:rsidRPr="006D505C">
        <w:rPr>
          <w:rFonts w:asciiTheme="minorBidi" w:eastAsia="Arial MT" w:hAnsiTheme="minorBidi" w:cstheme="minorBidi"/>
          <w:sz w:val="22"/>
          <w:szCs w:val="22"/>
          <w:lang w:val="es-ES" w:eastAsia="en-US"/>
        </w:rPr>
        <w:t>Lo anterior como quiera que: (i) En primera medida, dado que se estimó de forma excesivo el daño moral para una lesión que no dejó secuelas, que solamente derivó en una incapacidad de 8 días y de la que no existe prueba de una prolongación en el tiempo. (</w:t>
      </w:r>
      <w:proofErr w:type="spellStart"/>
      <w:r w:rsidRPr="006D505C">
        <w:rPr>
          <w:rFonts w:asciiTheme="minorBidi" w:eastAsia="Arial MT" w:hAnsiTheme="minorBidi" w:cstheme="minorBidi"/>
          <w:sz w:val="22"/>
          <w:szCs w:val="22"/>
          <w:lang w:val="es-ES" w:eastAsia="en-US"/>
        </w:rPr>
        <w:t>ii</w:t>
      </w:r>
      <w:proofErr w:type="spellEnd"/>
      <w:r w:rsidRPr="006D505C">
        <w:rPr>
          <w:rFonts w:asciiTheme="minorBidi" w:eastAsia="Arial MT" w:hAnsiTheme="minorBidi" w:cstheme="minorBidi"/>
          <w:sz w:val="22"/>
          <w:szCs w:val="22"/>
          <w:lang w:val="es-ES" w:eastAsia="en-US"/>
        </w:rPr>
        <w:t xml:space="preserve">) Con relación al daño a la vida en relación, debe mencionarse que el mismo no está probado en tanto no hay un dictamen de pérdida de capacidad laboral que acredite que el accidente de tránsito haya generado una condición médica permanente que le impida a la demandante realizar aquellas actividades placenteras que hacen agradable su existencia. Por otra parte, la Sala de Casación Civil de la Corte Suprema de Justicia ha determinado para los casos de lesiones en los que hay una pérdida de capacidad laboral igual o mayor al 20%, una indemnización </w:t>
      </w:r>
      <w:r w:rsidRPr="006D505C">
        <w:rPr>
          <w:rFonts w:asciiTheme="minorBidi" w:hAnsiTheme="minorBidi" w:cstheme="minorBidi"/>
          <w:sz w:val="22"/>
          <w:szCs w:val="22"/>
        </w:rPr>
        <w:t>deberá</w:t>
      </w:r>
      <w:r w:rsidRPr="006D505C">
        <w:rPr>
          <w:rFonts w:asciiTheme="minorBidi" w:hAnsiTheme="minorBidi" w:cstheme="minorBidi"/>
          <w:spacing w:val="1"/>
          <w:sz w:val="22"/>
          <w:szCs w:val="22"/>
        </w:rPr>
        <w:t xml:space="preserve"> </w:t>
      </w:r>
      <w:r w:rsidRPr="006D505C">
        <w:rPr>
          <w:rFonts w:asciiTheme="minorBidi" w:hAnsiTheme="minorBidi" w:cstheme="minorBidi"/>
          <w:sz w:val="22"/>
          <w:szCs w:val="22"/>
        </w:rPr>
        <w:t>oscilar de quince millones de pesos ($15.000.000)</w:t>
      </w:r>
      <w:r w:rsidRPr="006D505C">
        <w:rPr>
          <w:rFonts w:asciiTheme="minorBidi" w:eastAsia="Arial MT" w:hAnsiTheme="minorBidi" w:cstheme="minorBidi"/>
          <w:sz w:val="22"/>
          <w:szCs w:val="22"/>
          <w:lang w:val="es-ES" w:eastAsia="en-US"/>
        </w:rPr>
        <w:t xml:space="preserve">. No </w:t>
      </w:r>
      <w:r w:rsidRPr="006D505C">
        <w:rPr>
          <w:rFonts w:asciiTheme="minorBidi" w:eastAsia="Arial MT" w:hAnsiTheme="minorBidi" w:cstheme="minorBidi"/>
          <w:sz w:val="22"/>
          <w:szCs w:val="22"/>
          <w:lang w:val="es-ES" w:eastAsia="en-US"/>
        </w:rPr>
        <w:lastRenderedPageBreak/>
        <w:t xml:space="preserve">obstante, los demandantes solicitaron una indemnización pese a que no aportó un concepto médico en el que se mencione que sus lesiones son similares a las que ostenta una persona con </w:t>
      </w:r>
      <w:r w:rsidRPr="006D505C">
        <w:rPr>
          <w:rFonts w:asciiTheme="minorBidi" w:hAnsiTheme="minorBidi" w:cstheme="minorBidi"/>
          <w:sz w:val="22"/>
          <w:szCs w:val="22"/>
        </w:rPr>
        <w:t xml:space="preserve">lesiones que generen perturbación psíquica de carácter permanente o aquella que alegue una discapacidad. </w:t>
      </w:r>
    </w:p>
    <w:p w14:paraId="664A2EC6" w14:textId="77777777" w:rsidR="006C31C3" w:rsidRPr="006D505C" w:rsidRDefault="006C31C3" w:rsidP="006C31C3">
      <w:pPr>
        <w:pStyle w:val="Prrafodelista"/>
        <w:spacing w:line="360" w:lineRule="auto"/>
        <w:ind w:left="0"/>
        <w:jc w:val="both"/>
        <w:rPr>
          <w:rFonts w:asciiTheme="minorBidi" w:eastAsia="Arial MT" w:hAnsiTheme="minorBidi" w:cstheme="minorBidi"/>
          <w:sz w:val="22"/>
          <w:szCs w:val="22"/>
          <w:lang w:val="es-ES" w:eastAsia="en-US"/>
        </w:rPr>
      </w:pPr>
    </w:p>
    <w:p w14:paraId="46F142F6" w14:textId="77777777" w:rsidR="006C31C3" w:rsidRPr="006D505C" w:rsidRDefault="006C31C3" w:rsidP="006C31C3">
      <w:pPr>
        <w:pStyle w:val="Prrafodelista"/>
        <w:spacing w:line="360" w:lineRule="auto"/>
        <w:ind w:left="0"/>
        <w:jc w:val="both"/>
        <w:rPr>
          <w:rFonts w:asciiTheme="minorBidi" w:eastAsia="Arial MT" w:hAnsiTheme="minorBidi" w:cstheme="minorBidi"/>
          <w:sz w:val="22"/>
          <w:szCs w:val="22"/>
          <w:lang w:val="es-ES" w:eastAsia="en-US"/>
        </w:rPr>
      </w:pPr>
      <w:r w:rsidRPr="006D505C">
        <w:rPr>
          <w:rFonts w:asciiTheme="minorBidi" w:eastAsia="Arial MT" w:hAnsiTheme="minorBidi" w:cstheme="minorBidi"/>
          <w:sz w:val="22"/>
          <w:szCs w:val="22"/>
          <w:lang w:val="es-ES" w:eastAsia="en-US"/>
        </w:rPr>
        <w:t>Por otra parte, es improcedente el reconocimiento del lucro cesante al no encontrarse acreditado el valor cierto de los ingresos percibidos por la señora Diana Marcela Mondragón Ariza para el momento del accidente de tránsito e igualmente tampoco la cesación en los ingresos o su desvinculación laboral como resultado de las presuntas lesiones que alega haber sufrido y en caso de dársele valor probatorio a los desprendibles de nómina allegados, dentro de los mismos se registra el reconocimiento de las incapacidades que la actora reclama, por lo que se evidencia que no existe un ingreso dejado de percibir.</w:t>
      </w:r>
    </w:p>
    <w:p w14:paraId="30A2B9D3"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 xml:space="preserve"> </w:t>
      </w:r>
    </w:p>
    <w:p w14:paraId="6DBFA10D" w14:textId="77777777" w:rsidR="006C31C3" w:rsidRPr="006D505C" w:rsidRDefault="006C31C3" w:rsidP="006C31C3">
      <w:pPr>
        <w:spacing w:line="360" w:lineRule="auto"/>
        <w:jc w:val="both"/>
        <w:rPr>
          <w:rFonts w:asciiTheme="minorBidi" w:hAnsiTheme="minorBidi" w:cstheme="minorBidi"/>
        </w:rPr>
      </w:pPr>
      <w:r w:rsidRPr="006D505C">
        <w:rPr>
          <w:rFonts w:asciiTheme="minorBidi" w:hAnsiTheme="minorBidi" w:cstheme="minorBidi"/>
        </w:rPr>
        <w:t>En conclusión, teniendo en cuenta que la parte demandante no acreditó, a través de elementos probatorios útiles, necesarios y pertinentes la cuantía y la existencia de los perjuicios pretendidos, solicito al Honorable Despacho no reconocer su pago, toda vez que con su reconocimiento se vulneraría el carácter indemnizatorio del contrato de seguro. Dicho de otro modo, la correcta valoración del daño persigue una efectiva reparación frente al daño que se alega, por eso una inadecuada valoración de los perjuicios se constituye en fuente de enriquecimiento, poniendo en entredicho la reparación misma de los perjuicios y el carácter indemnizatorio del contrato de seguro.</w:t>
      </w:r>
    </w:p>
    <w:p w14:paraId="414DA2BD" w14:textId="77777777" w:rsidR="006C31C3" w:rsidRPr="006D505C" w:rsidRDefault="006C31C3" w:rsidP="005A7675">
      <w:pPr>
        <w:pStyle w:val="Ttulo1"/>
        <w:jc w:val="both"/>
        <w:rPr>
          <w:u w:val="none"/>
        </w:rPr>
      </w:pPr>
    </w:p>
    <w:p w14:paraId="2EA82994" w14:textId="77777777" w:rsidR="00261819" w:rsidRPr="006D505C" w:rsidRDefault="00261819" w:rsidP="005A7675">
      <w:pPr>
        <w:pStyle w:val="Ttulo1"/>
        <w:ind w:left="360"/>
        <w:jc w:val="both"/>
        <w:rPr>
          <w:u w:val="none"/>
        </w:rPr>
      </w:pPr>
    </w:p>
    <w:p w14:paraId="01A0C1F9" w14:textId="02987AB5" w:rsidR="001064CD" w:rsidRPr="006D505C" w:rsidRDefault="001064CD" w:rsidP="00DA56D7">
      <w:pPr>
        <w:pStyle w:val="Ttulo1"/>
        <w:numPr>
          <w:ilvl w:val="0"/>
          <w:numId w:val="51"/>
        </w:numPr>
        <w:jc w:val="both"/>
        <w:rPr>
          <w:u w:val="none"/>
        </w:rPr>
      </w:pPr>
      <w:r w:rsidRPr="006D505C">
        <w:rPr>
          <w:u w:val="none"/>
        </w:rPr>
        <w:t>EN CUALQUIER CASO, DE NINGUNA FORMA SE PODRÁ EXCEDER EL LÍMITE DEL VALOR ASEGURADO.</w:t>
      </w:r>
    </w:p>
    <w:p w14:paraId="0F3E25E2" w14:textId="77777777" w:rsidR="001064CD" w:rsidRPr="006D505C" w:rsidRDefault="001064CD" w:rsidP="001064CD">
      <w:pPr>
        <w:spacing w:line="360" w:lineRule="auto"/>
        <w:ind w:right="50"/>
        <w:jc w:val="both"/>
        <w:rPr>
          <w:rFonts w:ascii="Arial" w:eastAsia="Arial" w:hAnsi="Arial" w:cs="Arial"/>
          <w:b/>
          <w:bCs/>
          <w:color w:val="000000"/>
          <w:lang w:eastAsia="es-CO"/>
        </w:rPr>
      </w:pPr>
    </w:p>
    <w:p w14:paraId="5E3FF9F6" w14:textId="77777777" w:rsidR="001064CD" w:rsidRPr="006D505C" w:rsidRDefault="001064CD" w:rsidP="001064CD">
      <w:pPr>
        <w:spacing w:line="360" w:lineRule="auto"/>
        <w:jc w:val="both"/>
        <w:rPr>
          <w:rFonts w:ascii="Arial" w:hAnsi="Arial" w:cs="Arial"/>
        </w:rPr>
      </w:pPr>
      <w:r w:rsidRPr="006D505C">
        <w:rPr>
          <w:rFonts w:ascii="Arial" w:hAnsi="Arial" w:cs="Arial"/>
        </w:rPr>
        <w:t xml:space="preserve">En el remoto e improbable evento en que el Despacho considere que la Póliza de Automóviles Individual Livianos Particulares No. 023040367 / 0, que hoy nos ocupa sí presta cobertura para los hechos objeto de este litigio, que sí se realizó el riesgo asegurado y que en este sentido sí ha nacido a la vida jurídica la obligación condicional de Allianz Seguros S.A. Exclusivamente bajo esta </w:t>
      </w:r>
      <w:r w:rsidRPr="006D505C">
        <w:rPr>
          <w:rFonts w:ascii="Arial" w:hAnsi="Arial" w:cs="Arial"/>
        </w:rPr>
        <w:lastRenderedPageBreak/>
        <w:t>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76533CF" w14:textId="77777777" w:rsidR="001064CD" w:rsidRPr="006D505C" w:rsidRDefault="001064CD" w:rsidP="001064CD">
      <w:pPr>
        <w:spacing w:line="360" w:lineRule="auto"/>
        <w:jc w:val="both"/>
        <w:rPr>
          <w:rFonts w:ascii="Arial" w:hAnsi="Arial" w:cs="Arial"/>
        </w:rPr>
      </w:pPr>
    </w:p>
    <w:p w14:paraId="608181D6" w14:textId="77777777" w:rsidR="001064CD" w:rsidRPr="006D505C" w:rsidRDefault="001064CD" w:rsidP="001064CD">
      <w:pPr>
        <w:spacing w:line="360" w:lineRule="auto"/>
        <w:jc w:val="both"/>
        <w:rPr>
          <w:rFonts w:ascii="Arial" w:hAnsi="Arial" w:cs="Arial"/>
        </w:rPr>
      </w:pPr>
      <w:r w:rsidRPr="006D505C">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635ECF53" w14:textId="77777777" w:rsidR="001064CD" w:rsidRPr="006D505C" w:rsidRDefault="001064CD" w:rsidP="001064CD">
      <w:pPr>
        <w:spacing w:line="360" w:lineRule="auto"/>
        <w:jc w:val="both"/>
        <w:rPr>
          <w:rFonts w:ascii="Arial" w:hAnsi="Arial" w:cs="Arial"/>
        </w:rPr>
      </w:pPr>
    </w:p>
    <w:p w14:paraId="47448229" w14:textId="77777777" w:rsidR="001064CD" w:rsidRPr="006D505C" w:rsidRDefault="001064CD" w:rsidP="001064CD">
      <w:pPr>
        <w:spacing w:line="360" w:lineRule="auto"/>
        <w:ind w:left="850" w:right="850"/>
        <w:jc w:val="both"/>
        <w:rPr>
          <w:rFonts w:ascii="Arial" w:hAnsi="Arial" w:cs="Arial"/>
          <w:i/>
          <w:iCs/>
        </w:rPr>
      </w:pPr>
      <w:r w:rsidRPr="006D505C">
        <w:rPr>
          <w:rFonts w:ascii="Arial" w:hAnsi="Arial" w:cs="Arial"/>
          <w:i/>
          <w:iCs/>
        </w:rPr>
        <w:t>“</w:t>
      </w:r>
      <w:r w:rsidRPr="006D505C">
        <w:rPr>
          <w:rFonts w:ascii="Arial" w:hAnsi="Arial" w:cs="Arial"/>
          <w:b/>
          <w:bCs/>
          <w:i/>
          <w:iCs/>
        </w:rPr>
        <w:t>ARTÍCULO 1079. RESPONSABILIDAD HASTA LA CONCURRENCIA DE LA SUMA ASEGURADA</w:t>
      </w:r>
      <w:r w:rsidRPr="006D505C">
        <w:rPr>
          <w:rFonts w:ascii="Arial" w:hAnsi="Arial" w:cs="Arial"/>
          <w:i/>
          <w:iCs/>
        </w:rPr>
        <w:t>. El asegurador no estará obligado a responder si no hasta concurrencia de la suma asegurada, sin perjuicio de lo dispuesto en el inciso segundo del artículo 1074”.</w:t>
      </w:r>
    </w:p>
    <w:p w14:paraId="2A424506" w14:textId="77777777" w:rsidR="001064CD" w:rsidRPr="006D505C" w:rsidRDefault="001064CD" w:rsidP="001064CD">
      <w:pPr>
        <w:spacing w:line="360" w:lineRule="auto"/>
        <w:jc w:val="both"/>
        <w:rPr>
          <w:rFonts w:ascii="Arial" w:hAnsi="Arial" w:cs="Arial"/>
        </w:rPr>
      </w:pPr>
    </w:p>
    <w:p w14:paraId="4B5EC0C2" w14:textId="77777777" w:rsidR="001064CD" w:rsidRPr="006D505C" w:rsidRDefault="001064CD" w:rsidP="001064CD">
      <w:pPr>
        <w:spacing w:line="360" w:lineRule="auto"/>
        <w:jc w:val="both"/>
        <w:rPr>
          <w:rFonts w:ascii="Arial" w:hAnsi="Arial" w:cs="Arial"/>
        </w:rPr>
      </w:pPr>
      <w:r w:rsidRPr="006D505C">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D15BA8E" w14:textId="77777777" w:rsidR="001064CD" w:rsidRPr="006D505C" w:rsidRDefault="001064CD" w:rsidP="001064CD">
      <w:pPr>
        <w:spacing w:line="360" w:lineRule="auto"/>
        <w:jc w:val="both"/>
        <w:rPr>
          <w:rFonts w:ascii="Arial" w:hAnsi="Arial" w:cs="Arial"/>
        </w:rPr>
      </w:pPr>
    </w:p>
    <w:p w14:paraId="15A29887" w14:textId="77777777" w:rsidR="001064CD" w:rsidRPr="006D505C" w:rsidRDefault="001064CD" w:rsidP="001064CD">
      <w:pPr>
        <w:spacing w:line="360" w:lineRule="auto"/>
        <w:ind w:left="850" w:right="850"/>
        <w:jc w:val="both"/>
        <w:rPr>
          <w:rFonts w:ascii="Arial" w:hAnsi="Arial" w:cs="Arial"/>
          <w:i/>
          <w:iCs/>
        </w:rPr>
      </w:pPr>
      <w:r w:rsidRPr="006D505C">
        <w:rPr>
          <w:rFonts w:ascii="Arial" w:hAnsi="Arial" w:cs="Arial"/>
          <w:i/>
          <w:iCs/>
        </w:rPr>
        <w:t>“Al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w:t>
      </w:r>
    </w:p>
    <w:p w14:paraId="19C23CB3" w14:textId="77777777" w:rsidR="001064CD" w:rsidRPr="006D505C" w:rsidRDefault="001064CD" w:rsidP="001064CD">
      <w:pPr>
        <w:spacing w:line="360" w:lineRule="auto"/>
        <w:ind w:left="850" w:right="850"/>
        <w:jc w:val="both"/>
        <w:rPr>
          <w:rFonts w:ascii="Arial" w:hAnsi="Arial" w:cs="Arial"/>
          <w:i/>
          <w:iCs/>
        </w:rPr>
      </w:pPr>
      <w:r w:rsidRPr="006D505C">
        <w:rPr>
          <w:rFonts w:ascii="Arial" w:hAnsi="Arial" w:cs="Arial"/>
          <w:i/>
          <w:iCs/>
        </w:rPr>
        <w:t xml:space="preserve"> </w:t>
      </w:r>
    </w:p>
    <w:p w14:paraId="4B9F67B5" w14:textId="77777777" w:rsidR="001064CD" w:rsidRPr="006D505C" w:rsidRDefault="001064CD" w:rsidP="001064CD">
      <w:pPr>
        <w:spacing w:line="360" w:lineRule="auto"/>
        <w:ind w:left="850" w:right="850"/>
        <w:jc w:val="both"/>
        <w:rPr>
          <w:rFonts w:ascii="Arial" w:hAnsi="Arial" w:cs="Arial"/>
          <w:i/>
          <w:iCs/>
        </w:rPr>
      </w:pPr>
      <w:r w:rsidRPr="006D505C">
        <w:rPr>
          <w:rFonts w:ascii="Arial" w:hAnsi="Arial" w:cs="Arial"/>
          <w:i/>
          <w:iCs/>
        </w:rPr>
        <w:t xml:space="preserve">1089 del Código de Comercio, conforme al cual, dentro de los límites indicados en el artículo 1079 la indemnización no excederá, en ningún caso, del valor real del interés asegurado en el momento del siniestro, ni del monto efectivo del perjuicio </w:t>
      </w:r>
      <w:r w:rsidRPr="006D505C">
        <w:rPr>
          <w:rFonts w:ascii="Arial" w:hAnsi="Arial" w:cs="Arial"/>
          <w:i/>
          <w:iCs/>
        </w:rPr>
        <w:lastRenderedPageBreak/>
        <w:t>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6D505C">
        <w:rPr>
          <w:rStyle w:val="Refdenotaalpie"/>
          <w:rFonts w:ascii="Arial" w:hAnsi="Arial" w:cs="Arial"/>
          <w:i/>
          <w:iCs/>
        </w:rPr>
        <w:footnoteReference w:id="47"/>
      </w:r>
      <w:r w:rsidRPr="006D505C">
        <w:rPr>
          <w:rFonts w:ascii="Arial" w:hAnsi="Arial" w:cs="Arial"/>
          <w:i/>
          <w:iCs/>
        </w:rPr>
        <w:t xml:space="preserve"> </w:t>
      </w:r>
      <w:r w:rsidRPr="006D505C">
        <w:rPr>
          <w:rFonts w:ascii="Arial" w:hAnsi="Arial" w:cs="Arial"/>
        </w:rPr>
        <w:t>(Subrayado y negrilla fuera de texto original)</w:t>
      </w:r>
    </w:p>
    <w:p w14:paraId="3D5A6BF0" w14:textId="77777777" w:rsidR="001064CD" w:rsidRPr="006D505C" w:rsidRDefault="001064CD" w:rsidP="001064CD">
      <w:pPr>
        <w:spacing w:line="360" w:lineRule="auto"/>
        <w:jc w:val="both"/>
        <w:rPr>
          <w:rFonts w:ascii="Arial" w:hAnsi="Arial" w:cs="Arial"/>
        </w:rPr>
      </w:pPr>
    </w:p>
    <w:p w14:paraId="50EBA037" w14:textId="77777777" w:rsidR="001064CD" w:rsidRPr="006D505C" w:rsidRDefault="001064CD" w:rsidP="001064CD">
      <w:pPr>
        <w:spacing w:line="360" w:lineRule="auto"/>
        <w:jc w:val="both"/>
        <w:rPr>
          <w:rFonts w:ascii="Arial" w:hAnsi="Arial" w:cs="Arial"/>
        </w:rPr>
      </w:pPr>
      <w:r w:rsidRPr="006D505C">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así:</w:t>
      </w:r>
    </w:p>
    <w:p w14:paraId="7A6E4980" w14:textId="77777777" w:rsidR="001064CD" w:rsidRPr="006D505C" w:rsidRDefault="001064CD" w:rsidP="001064CD">
      <w:pPr>
        <w:spacing w:line="360" w:lineRule="auto"/>
        <w:jc w:val="center"/>
        <w:rPr>
          <w:rFonts w:ascii="Arial" w:hAnsi="Arial" w:cs="Arial"/>
        </w:rPr>
      </w:pPr>
      <w:r w:rsidRPr="006D505C">
        <w:rPr>
          <w:rFonts w:ascii="Arial" w:hAnsi="Arial" w:cs="Arial"/>
          <w:noProof/>
        </w:rPr>
        <w:drawing>
          <wp:inline distT="0" distB="0" distL="0" distR="0" wp14:anchorId="0DBA3F39" wp14:editId="3D18368A">
            <wp:extent cx="5509950" cy="919843"/>
            <wp:effectExtent l="190500" t="190500" r="186055" b="185420"/>
            <wp:docPr id="1774647864"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7807" name="Imagen 1" descr="Imagen que contiene Tabla&#10;&#10;Descripción generada automáticamente"/>
                    <pic:cNvPicPr/>
                  </pic:nvPicPr>
                  <pic:blipFill>
                    <a:blip r:embed="rId10"/>
                    <a:stretch>
                      <a:fillRect/>
                    </a:stretch>
                  </pic:blipFill>
                  <pic:spPr>
                    <a:xfrm>
                      <a:off x="0" y="0"/>
                      <a:ext cx="5586222" cy="932576"/>
                    </a:xfrm>
                    <a:prstGeom prst="rect">
                      <a:avLst/>
                    </a:prstGeom>
                    <a:ln>
                      <a:noFill/>
                    </a:ln>
                    <a:effectLst>
                      <a:outerShdw blurRad="190500" algn="tl" rotWithShape="0">
                        <a:srgbClr val="000000">
                          <a:alpha val="70000"/>
                        </a:srgbClr>
                      </a:outerShdw>
                    </a:effectLst>
                  </pic:spPr>
                </pic:pic>
              </a:graphicData>
            </a:graphic>
          </wp:inline>
        </w:drawing>
      </w:r>
    </w:p>
    <w:p w14:paraId="7406A670" w14:textId="77777777" w:rsidR="001064CD" w:rsidRPr="006D505C" w:rsidRDefault="001064CD" w:rsidP="001064CD">
      <w:pPr>
        <w:spacing w:line="360" w:lineRule="auto"/>
        <w:jc w:val="both"/>
        <w:rPr>
          <w:rFonts w:ascii="Arial" w:hAnsi="Arial" w:cs="Arial"/>
        </w:rPr>
      </w:pPr>
      <w:r w:rsidRPr="006D505C">
        <w:rPr>
          <w:rFonts w:ascii="Arial" w:hAnsi="Arial" w:cs="Arial"/>
        </w:rPr>
        <w:t>Así sí mismo, es importante, tener en cuenta que le valor asegurado no cubre las prestaciones que deban ser pagadas por seguridad social ni por el SOAT. Sobre el particular, el Contrato de Seguro establece:</w:t>
      </w:r>
    </w:p>
    <w:p w14:paraId="3E2C091A" w14:textId="77777777" w:rsidR="001064CD" w:rsidRPr="006D505C" w:rsidRDefault="001064CD" w:rsidP="001064CD">
      <w:pPr>
        <w:spacing w:line="360" w:lineRule="auto"/>
        <w:jc w:val="both"/>
        <w:rPr>
          <w:rFonts w:ascii="Arial" w:hAnsi="Arial" w:cs="Arial"/>
        </w:rPr>
      </w:pPr>
    </w:p>
    <w:p w14:paraId="3A66125F" w14:textId="77777777" w:rsidR="001064CD" w:rsidRPr="006D505C" w:rsidRDefault="001064CD" w:rsidP="001064CD">
      <w:pPr>
        <w:spacing w:line="360" w:lineRule="auto"/>
        <w:ind w:left="850" w:right="850"/>
        <w:jc w:val="both"/>
        <w:rPr>
          <w:rFonts w:ascii="Arial" w:hAnsi="Arial" w:cs="Arial"/>
          <w:i/>
          <w:iCs/>
        </w:rPr>
      </w:pPr>
      <w:r w:rsidRPr="006D505C">
        <w:rPr>
          <w:rFonts w:ascii="Arial" w:hAnsi="Arial" w:cs="Arial"/>
          <w:i/>
          <w:iCs/>
        </w:rPr>
        <w:t>“Estos límites operarán en exceso de los pagos correspondientes a los amparos o coberturas que tengan carácter indemnizatorio o reparatorio del daño en el Seguro Obligatorio de Accidentes de Tránsito, FOSYGA, PAS (Planes Adicionales de Salud), EPS, ARL, ARS, Fondos de Pensiones, o de otras entidades de seguridad social”.</w:t>
      </w:r>
    </w:p>
    <w:p w14:paraId="78DB9DE0" w14:textId="77777777" w:rsidR="001064CD" w:rsidRPr="006D505C" w:rsidRDefault="001064CD" w:rsidP="001064CD">
      <w:pPr>
        <w:spacing w:line="360" w:lineRule="auto"/>
        <w:ind w:left="850" w:right="850"/>
        <w:jc w:val="both"/>
        <w:rPr>
          <w:rFonts w:ascii="Arial" w:hAnsi="Arial" w:cs="Arial"/>
          <w:i/>
          <w:iCs/>
        </w:rPr>
      </w:pPr>
    </w:p>
    <w:p w14:paraId="1C4492A3" w14:textId="77777777" w:rsidR="001064CD" w:rsidRPr="006D505C" w:rsidRDefault="001064CD" w:rsidP="001064CD">
      <w:pPr>
        <w:spacing w:line="360" w:lineRule="auto"/>
        <w:jc w:val="both"/>
        <w:rPr>
          <w:rFonts w:ascii="Arial" w:hAnsi="Arial" w:cs="Arial"/>
        </w:rPr>
      </w:pPr>
      <w:r w:rsidRPr="006D505C">
        <w:rPr>
          <w:rFonts w:ascii="Arial" w:hAnsi="Arial" w:cs="Arial"/>
        </w:rPr>
        <w:lastRenderedPageBreak/>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C9E57F3" w14:textId="77777777" w:rsidR="001064CD" w:rsidRPr="006D505C" w:rsidRDefault="001064CD" w:rsidP="00E426FA">
      <w:pPr>
        <w:spacing w:line="360" w:lineRule="auto"/>
        <w:rPr>
          <w:rFonts w:ascii="Arial" w:hAnsi="Arial" w:cs="Arial"/>
          <w:b/>
          <w:bCs/>
          <w:u w:val="single"/>
          <w:lang w:eastAsia="es-ES"/>
        </w:rPr>
      </w:pPr>
    </w:p>
    <w:p w14:paraId="133B3C21" w14:textId="77777777" w:rsidR="00261819" w:rsidRPr="006D505C" w:rsidRDefault="00261819" w:rsidP="00261819">
      <w:pPr>
        <w:pStyle w:val="Prrafodelista"/>
        <w:numPr>
          <w:ilvl w:val="0"/>
          <w:numId w:val="51"/>
        </w:numPr>
        <w:spacing w:line="360" w:lineRule="auto"/>
        <w:jc w:val="both"/>
        <w:rPr>
          <w:rFonts w:ascii="Arial" w:hAnsi="Arial" w:cs="Arial"/>
          <w:b/>
          <w:bCs/>
          <w:sz w:val="22"/>
          <w:szCs w:val="22"/>
        </w:rPr>
      </w:pPr>
      <w:r w:rsidRPr="006D505C">
        <w:rPr>
          <w:rFonts w:ascii="Arial" w:hAnsi="Arial" w:cs="Arial"/>
          <w:b/>
          <w:bCs/>
          <w:sz w:val="22"/>
          <w:szCs w:val="22"/>
        </w:rPr>
        <w:t>SUJECIÓN A LAS CONDICIONES PARTICULARES Y GENERALES DEL CONTRATO DE SEGURO EN LA QUE SE IDENTIFICA LA PÓLIZA, EL CLAUSULADO Y LOS AMPAROS</w:t>
      </w:r>
    </w:p>
    <w:p w14:paraId="627E77FB" w14:textId="77777777" w:rsidR="00261819" w:rsidRPr="006D505C" w:rsidRDefault="00261819" w:rsidP="00261819">
      <w:pPr>
        <w:pStyle w:val="Prrafodelista"/>
        <w:spacing w:line="360" w:lineRule="auto"/>
        <w:rPr>
          <w:rFonts w:ascii="Arial" w:hAnsi="Arial" w:cs="Arial"/>
          <w:b/>
          <w:bCs/>
          <w:sz w:val="22"/>
          <w:szCs w:val="22"/>
        </w:rPr>
      </w:pPr>
    </w:p>
    <w:p w14:paraId="28CDC8A7" w14:textId="77777777" w:rsidR="00261819" w:rsidRPr="006D505C" w:rsidRDefault="00261819" w:rsidP="00261819">
      <w:pPr>
        <w:spacing w:line="360" w:lineRule="auto"/>
        <w:jc w:val="both"/>
        <w:rPr>
          <w:rFonts w:ascii="Arial" w:hAnsi="Arial" w:cs="Arial"/>
        </w:rPr>
      </w:pPr>
      <w:r w:rsidRPr="006D505C">
        <w:rPr>
          <w:rFonts w:ascii="Arial" w:hAnsi="Arial" w:cs="Arial"/>
        </w:rPr>
        <w:t>Es preciso señalar que de acuerdo con lo contemplado en el artículo 1044 del Código de Comercio Allianz Seguros S.A.,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w:t>
      </w:r>
    </w:p>
    <w:p w14:paraId="79977ACB" w14:textId="77777777" w:rsidR="00261819" w:rsidRPr="006D505C" w:rsidRDefault="00261819" w:rsidP="00261819">
      <w:pPr>
        <w:spacing w:line="360" w:lineRule="auto"/>
        <w:jc w:val="both"/>
        <w:rPr>
          <w:rFonts w:ascii="Arial" w:hAnsi="Arial" w:cs="Arial"/>
        </w:rPr>
      </w:pPr>
    </w:p>
    <w:p w14:paraId="434EAC91" w14:textId="77777777" w:rsidR="00261819" w:rsidRPr="006D505C" w:rsidRDefault="00261819" w:rsidP="00261819">
      <w:pPr>
        <w:spacing w:line="360" w:lineRule="auto"/>
        <w:jc w:val="both"/>
        <w:rPr>
          <w:rFonts w:ascii="Arial" w:hAnsi="Arial" w:cs="Arial"/>
        </w:rPr>
      </w:pPr>
      <w:r w:rsidRPr="006D505C">
        <w:rPr>
          <w:rFonts w:ascii="Arial" w:hAnsi="Arial" w:cs="Arial"/>
        </w:rPr>
        <w:t>Por lo tanto, en caso de que prosperen las pretensiones de responsabilidad civil de la Demandante contra mi representada Allianz Seguros, tal responsabilidad deberá estar de acuerdo con el contrato de seguro denominado Póliza de Seguro No. 023040367 / 0, con vigencia desde el 11 de enero de 2022 hasta el 10 de enero de 2023, en la cual se encuentran contenidas las condiciones particulares de la póliza y las condiciones generales de la misma.</w:t>
      </w:r>
    </w:p>
    <w:p w14:paraId="3C3F0307" w14:textId="77777777" w:rsidR="00261819" w:rsidRPr="006D505C" w:rsidRDefault="00261819" w:rsidP="00261819">
      <w:pPr>
        <w:spacing w:line="360" w:lineRule="auto"/>
        <w:jc w:val="both"/>
        <w:rPr>
          <w:rFonts w:ascii="Arial" w:hAnsi="Arial" w:cs="Arial"/>
        </w:rPr>
      </w:pPr>
    </w:p>
    <w:p w14:paraId="586400E7" w14:textId="77777777" w:rsidR="00261819" w:rsidRPr="006D505C" w:rsidRDefault="00261819" w:rsidP="00261819">
      <w:pPr>
        <w:spacing w:line="360" w:lineRule="auto"/>
        <w:jc w:val="both"/>
        <w:rPr>
          <w:rFonts w:ascii="Arial" w:hAnsi="Arial" w:cs="Arial"/>
        </w:rPr>
      </w:pPr>
      <w:r w:rsidRPr="006D505C">
        <w:rPr>
          <w:rFonts w:ascii="Arial" w:hAnsi="Arial" w:cs="Arial"/>
        </w:rPr>
        <w:t>Por lo expuesto, solicito comedidamente al despacho declarar la prosperidad de la presente excepción.</w:t>
      </w:r>
    </w:p>
    <w:p w14:paraId="0F838433" w14:textId="77777777" w:rsidR="00261819" w:rsidRPr="006D505C" w:rsidRDefault="00261819" w:rsidP="00261819">
      <w:pPr>
        <w:spacing w:line="360" w:lineRule="auto"/>
        <w:rPr>
          <w:rFonts w:ascii="Arial" w:hAnsi="Arial" w:cs="Arial"/>
        </w:rPr>
      </w:pPr>
    </w:p>
    <w:p w14:paraId="015F6808" w14:textId="77777777" w:rsidR="00261819" w:rsidRPr="006D505C" w:rsidRDefault="00261819" w:rsidP="005A7675">
      <w:pPr>
        <w:pStyle w:val="paragraph"/>
        <w:spacing w:before="0" w:beforeAutospacing="0" w:after="0" w:afterAutospacing="0" w:line="360" w:lineRule="auto"/>
        <w:ind w:left="360"/>
        <w:jc w:val="both"/>
        <w:textAlignment w:val="baseline"/>
        <w:rPr>
          <w:rStyle w:val="normaltextrun"/>
          <w:rFonts w:ascii="Arial" w:eastAsiaTheme="minorEastAsia" w:hAnsi="Arial" w:cs="Arial"/>
          <w:sz w:val="22"/>
          <w:szCs w:val="22"/>
        </w:rPr>
      </w:pPr>
    </w:p>
    <w:p w14:paraId="5A64A70E" w14:textId="77777777" w:rsidR="00800B1D" w:rsidRPr="006D505C" w:rsidRDefault="00800B1D" w:rsidP="005A7675">
      <w:pPr>
        <w:pStyle w:val="paragraph"/>
        <w:spacing w:before="0" w:beforeAutospacing="0" w:after="0" w:afterAutospacing="0" w:line="360" w:lineRule="auto"/>
        <w:ind w:left="360"/>
        <w:jc w:val="both"/>
        <w:textAlignment w:val="baseline"/>
        <w:rPr>
          <w:rStyle w:val="normaltextrun"/>
          <w:rFonts w:ascii="Arial" w:eastAsiaTheme="minorEastAsia" w:hAnsi="Arial" w:cs="Arial"/>
          <w:sz w:val="22"/>
          <w:szCs w:val="22"/>
        </w:rPr>
      </w:pPr>
    </w:p>
    <w:p w14:paraId="08ED9DFF" w14:textId="77777777" w:rsidR="00800B1D" w:rsidRPr="006D505C" w:rsidRDefault="00800B1D" w:rsidP="005A7675">
      <w:pPr>
        <w:pStyle w:val="paragraph"/>
        <w:spacing w:before="0" w:beforeAutospacing="0" w:after="0" w:afterAutospacing="0" w:line="360" w:lineRule="auto"/>
        <w:ind w:left="360"/>
        <w:jc w:val="both"/>
        <w:textAlignment w:val="baseline"/>
        <w:rPr>
          <w:rStyle w:val="normaltextrun"/>
          <w:rFonts w:ascii="Arial" w:eastAsiaTheme="minorEastAsia" w:hAnsi="Arial" w:cs="Arial"/>
          <w:sz w:val="22"/>
          <w:szCs w:val="22"/>
        </w:rPr>
      </w:pPr>
    </w:p>
    <w:p w14:paraId="1FBF5A73" w14:textId="77777777" w:rsidR="00800B1D" w:rsidRPr="006D505C" w:rsidRDefault="00800B1D" w:rsidP="005A7675">
      <w:pPr>
        <w:pStyle w:val="paragraph"/>
        <w:spacing w:before="0" w:beforeAutospacing="0" w:after="0" w:afterAutospacing="0" w:line="360" w:lineRule="auto"/>
        <w:ind w:left="360"/>
        <w:jc w:val="both"/>
        <w:textAlignment w:val="baseline"/>
        <w:rPr>
          <w:rStyle w:val="normaltextrun"/>
          <w:rFonts w:ascii="Arial" w:eastAsiaTheme="minorEastAsia" w:hAnsi="Arial" w:cs="Arial"/>
          <w:sz w:val="22"/>
          <w:szCs w:val="22"/>
        </w:rPr>
      </w:pPr>
    </w:p>
    <w:p w14:paraId="159B8D4E" w14:textId="329E6397" w:rsidR="001064CD" w:rsidRPr="006D505C" w:rsidRDefault="001064CD" w:rsidP="00DA56D7">
      <w:pPr>
        <w:pStyle w:val="paragraph"/>
        <w:numPr>
          <w:ilvl w:val="0"/>
          <w:numId w:val="51"/>
        </w:numPr>
        <w:spacing w:before="0" w:beforeAutospacing="0" w:after="0" w:afterAutospacing="0" w:line="360" w:lineRule="auto"/>
        <w:jc w:val="both"/>
        <w:textAlignment w:val="baseline"/>
        <w:rPr>
          <w:rStyle w:val="eop"/>
          <w:rFonts w:ascii="Arial" w:eastAsiaTheme="minorEastAsia" w:hAnsi="Arial" w:cs="Arial"/>
          <w:sz w:val="22"/>
          <w:szCs w:val="22"/>
        </w:rPr>
      </w:pPr>
      <w:r w:rsidRPr="006D505C">
        <w:rPr>
          <w:rStyle w:val="normaltextrun"/>
          <w:rFonts w:ascii="Arial" w:hAnsi="Arial" w:cs="Arial"/>
          <w:b/>
          <w:bCs/>
          <w:color w:val="000000"/>
          <w:sz w:val="22"/>
          <w:szCs w:val="22"/>
          <w:lang w:val="es-ES"/>
        </w:rPr>
        <w:lastRenderedPageBreak/>
        <w:t>DISPONIBILIDAD DEL VALOR ASEGURADO</w:t>
      </w:r>
      <w:r w:rsidRPr="006D505C">
        <w:rPr>
          <w:rStyle w:val="eop"/>
          <w:rFonts w:ascii="Arial" w:eastAsiaTheme="minorEastAsia" w:hAnsi="Arial" w:cs="Arial"/>
          <w:color w:val="000000"/>
          <w:sz w:val="22"/>
          <w:szCs w:val="22"/>
        </w:rPr>
        <w:t> </w:t>
      </w:r>
    </w:p>
    <w:p w14:paraId="0B88A13C" w14:textId="77777777" w:rsidR="001064CD" w:rsidRPr="006D505C" w:rsidRDefault="001064CD" w:rsidP="001064CD">
      <w:pPr>
        <w:pStyle w:val="paragraph"/>
        <w:spacing w:before="0" w:beforeAutospacing="0" w:after="0" w:afterAutospacing="0" w:line="360" w:lineRule="auto"/>
        <w:jc w:val="both"/>
        <w:textAlignment w:val="baseline"/>
        <w:rPr>
          <w:rFonts w:ascii="Arial" w:hAnsi="Arial" w:cs="Arial"/>
          <w:sz w:val="22"/>
          <w:szCs w:val="22"/>
        </w:rPr>
      </w:pPr>
    </w:p>
    <w:p w14:paraId="139E419B" w14:textId="77777777" w:rsidR="001064CD" w:rsidRPr="006D505C" w:rsidRDefault="001064CD" w:rsidP="001064CD">
      <w:pPr>
        <w:pStyle w:val="paragraph"/>
        <w:spacing w:before="0" w:beforeAutospacing="0" w:after="0" w:afterAutospacing="0" w:line="360" w:lineRule="auto"/>
        <w:jc w:val="both"/>
        <w:textAlignment w:val="baseline"/>
        <w:rPr>
          <w:rStyle w:val="eop"/>
          <w:rFonts w:ascii="Arial" w:eastAsiaTheme="minorEastAsia" w:hAnsi="Arial" w:cs="Arial"/>
          <w:color w:val="000000"/>
          <w:sz w:val="22"/>
          <w:szCs w:val="22"/>
        </w:rPr>
      </w:pPr>
      <w:r w:rsidRPr="006D505C">
        <w:rPr>
          <w:rStyle w:val="eop"/>
          <w:rFonts w:ascii="Arial" w:eastAsiaTheme="minorEastAsia" w:hAnsi="Arial" w:cs="Arial"/>
          <w:sz w:val="22"/>
          <w:szCs w:val="22"/>
        </w:rPr>
        <w:t> </w:t>
      </w:r>
      <w:r w:rsidRPr="006D505C">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6D505C">
        <w:rPr>
          <w:rStyle w:val="eop"/>
          <w:rFonts w:ascii="Arial" w:eastAsiaTheme="minorEastAsia" w:hAnsi="Arial" w:cs="Arial"/>
          <w:color w:val="000000"/>
          <w:sz w:val="22"/>
          <w:szCs w:val="22"/>
        </w:rPr>
        <w:t> </w:t>
      </w:r>
    </w:p>
    <w:p w14:paraId="6B87A81A" w14:textId="77777777" w:rsidR="00E426FA" w:rsidRPr="006D505C" w:rsidRDefault="00E426FA" w:rsidP="00E426FA">
      <w:pPr>
        <w:rPr>
          <w:rFonts w:ascii="Arial" w:hAnsi="Arial" w:cs="Arial"/>
          <w:lang w:val="es-ES_tradnl" w:eastAsia="es-ES"/>
        </w:rPr>
      </w:pPr>
    </w:p>
    <w:p w14:paraId="5ECEEB41" w14:textId="77777777" w:rsidR="00E426FA" w:rsidRPr="006D505C" w:rsidRDefault="00E426FA" w:rsidP="00E426FA">
      <w:pPr>
        <w:rPr>
          <w:rFonts w:ascii="Arial" w:hAnsi="Arial" w:cs="Arial"/>
          <w:lang w:val="es-ES_tradnl" w:eastAsia="es-ES"/>
        </w:rPr>
      </w:pPr>
    </w:p>
    <w:p w14:paraId="56A26BDF" w14:textId="663631E6" w:rsidR="00147801" w:rsidRPr="006D505C" w:rsidRDefault="00147801" w:rsidP="00756074">
      <w:pPr>
        <w:pStyle w:val="Ttulo2"/>
        <w:rPr>
          <w:rFonts w:eastAsia="Arial"/>
          <w:b w:val="0"/>
          <w:bCs w:val="0"/>
        </w:rPr>
      </w:pPr>
      <w:r w:rsidRPr="006D505C">
        <w:rPr>
          <w:rFonts w:eastAsia="Arial"/>
        </w:rPr>
        <w:t>PRONUNCIAMIENTO FRENTE A LAS PRUEBAS DEL DEMANDANTE</w:t>
      </w:r>
    </w:p>
    <w:p w14:paraId="3011287F" w14:textId="77777777" w:rsidR="00147801" w:rsidRPr="006D505C" w:rsidRDefault="00147801" w:rsidP="00147801">
      <w:pPr>
        <w:spacing w:line="360" w:lineRule="auto"/>
        <w:ind w:right="50"/>
        <w:jc w:val="both"/>
        <w:rPr>
          <w:rFonts w:ascii="Arial" w:eastAsia="Arial" w:hAnsi="Arial" w:cs="Arial"/>
          <w:b/>
          <w:bCs/>
          <w:color w:val="000000"/>
          <w:lang w:eastAsia="es-CO"/>
        </w:rPr>
      </w:pPr>
    </w:p>
    <w:p w14:paraId="1D4B6BDA" w14:textId="77777777" w:rsidR="00147801" w:rsidRPr="006D505C" w:rsidRDefault="00147801" w:rsidP="00147801">
      <w:pPr>
        <w:numPr>
          <w:ilvl w:val="0"/>
          <w:numId w:val="38"/>
        </w:numPr>
        <w:spacing w:line="360" w:lineRule="auto"/>
        <w:ind w:right="50"/>
        <w:jc w:val="both"/>
        <w:rPr>
          <w:rFonts w:ascii="Arial" w:eastAsia="Arial" w:hAnsi="Arial" w:cs="Arial"/>
          <w:b/>
          <w:bCs/>
          <w:color w:val="000000"/>
          <w:lang w:val="es-CO" w:eastAsia="es-CO"/>
        </w:rPr>
      </w:pPr>
      <w:r w:rsidRPr="006D505C">
        <w:rPr>
          <w:rFonts w:ascii="Arial" w:eastAsia="Arial" w:hAnsi="Arial" w:cs="Arial"/>
          <w:b/>
          <w:bCs/>
          <w:color w:val="000000"/>
          <w:lang w:val="es-CO" w:eastAsia="es-CO"/>
        </w:rPr>
        <w:t>RATIFICACIÓN DE DOCUMENTOS.</w:t>
      </w:r>
    </w:p>
    <w:p w14:paraId="71754A42" w14:textId="77777777" w:rsidR="00147801" w:rsidRPr="006D505C" w:rsidRDefault="00147801" w:rsidP="00147801">
      <w:pPr>
        <w:spacing w:line="360" w:lineRule="auto"/>
        <w:ind w:right="50"/>
        <w:jc w:val="both"/>
        <w:rPr>
          <w:rFonts w:ascii="Arial" w:eastAsia="Arial" w:hAnsi="Arial" w:cs="Arial"/>
          <w:color w:val="000000"/>
          <w:lang w:eastAsia="es-CO"/>
        </w:rPr>
      </w:pPr>
    </w:p>
    <w:p w14:paraId="3BAEAB6E" w14:textId="77777777" w:rsidR="00147801" w:rsidRPr="006D505C" w:rsidRDefault="00147801" w:rsidP="00147801">
      <w:pPr>
        <w:spacing w:line="360" w:lineRule="auto"/>
        <w:ind w:right="50"/>
        <w:jc w:val="both"/>
        <w:rPr>
          <w:rFonts w:ascii="Arial" w:eastAsia="Arial" w:hAnsi="Arial" w:cs="Arial"/>
          <w:color w:val="000000"/>
          <w:lang w:eastAsia="es-CO"/>
        </w:rPr>
      </w:pPr>
      <w:r w:rsidRPr="006D505C">
        <w:rPr>
          <w:rFonts w:ascii="Arial" w:eastAsia="Arial" w:hAnsi="Arial" w:cs="Arial"/>
          <w:color w:val="000000"/>
          <w:lang w:eastAsia="es-CO"/>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36F372B4" w14:textId="77777777" w:rsidR="00147801" w:rsidRPr="006D505C" w:rsidRDefault="00147801" w:rsidP="00147801">
      <w:pPr>
        <w:spacing w:line="360" w:lineRule="auto"/>
        <w:ind w:right="50"/>
        <w:jc w:val="both"/>
        <w:rPr>
          <w:rFonts w:ascii="Arial" w:eastAsia="Arial" w:hAnsi="Arial" w:cs="Arial"/>
          <w:color w:val="000000"/>
          <w:lang w:eastAsia="es-CO"/>
        </w:rPr>
      </w:pPr>
    </w:p>
    <w:p w14:paraId="4E7605E4" w14:textId="53D031C0" w:rsidR="00147801" w:rsidRPr="006D505C" w:rsidRDefault="005B3206" w:rsidP="00472808">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Desprendible de nómina de Diana Marcela </w:t>
      </w:r>
      <w:r w:rsidR="00E25A5D" w:rsidRPr="006D505C">
        <w:rPr>
          <w:rFonts w:ascii="Arial" w:eastAsia="Arial" w:hAnsi="Arial" w:cs="Arial"/>
          <w:sz w:val="22"/>
          <w:szCs w:val="22"/>
          <w:lang w:eastAsia="es-MX"/>
        </w:rPr>
        <w:t>Mondragón</w:t>
      </w:r>
      <w:r w:rsidRPr="006D505C">
        <w:rPr>
          <w:rFonts w:ascii="Arial" w:eastAsia="Arial" w:hAnsi="Arial" w:cs="Arial"/>
          <w:sz w:val="22"/>
          <w:szCs w:val="22"/>
          <w:lang w:eastAsia="es-MX"/>
        </w:rPr>
        <w:t xml:space="preserve"> Ariza emitido por </w:t>
      </w:r>
      <w:proofErr w:type="spellStart"/>
      <w:r w:rsidRPr="006D505C">
        <w:rPr>
          <w:rFonts w:ascii="Arial" w:eastAsia="Arial" w:hAnsi="Arial" w:cs="Arial"/>
          <w:sz w:val="22"/>
          <w:szCs w:val="22"/>
          <w:lang w:eastAsia="es-MX"/>
        </w:rPr>
        <w:t>Globalquimica</w:t>
      </w:r>
      <w:proofErr w:type="spellEnd"/>
      <w:r w:rsidRPr="006D505C">
        <w:rPr>
          <w:rFonts w:ascii="Arial" w:eastAsia="Arial" w:hAnsi="Arial" w:cs="Arial"/>
          <w:sz w:val="22"/>
          <w:szCs w:val="22"/>
          <w:lang w:eastAsia="es-MX"/>
        </w:rPr>
        <w:t xml:space="preserve"> </w:t>
      </w:r>
      <w:proofErr w:type="spellStart"/>
      <w:r w:rsidRPr="006D505C">
        <w:rPr>
          <w:rFonts w:ascii="Arial" w:eastAsia="Arial" w:hAnsi="Arial" w:cs="Arial"/>
          <w:sz w:val="22"/>
          <w:szCs w:val="22"/>
          <w:lang w:eastAsia="es-MX"/>
        </w:rPr>
        <w:t>Ltda</w:t>
      </w:r>
      <w:proofErr w:type="spellEnd"/>
      <w:r w:rsidR="00E66CE1" w:rsidRPr="006D505C">
        <w:rPr>
          <w:rFonts w:ascii="Arial" w:eastAsia="Arial" w:hAnsi="Arial" w:cs="Arial"/>
          <w:sz w:val="22"/>
          <w:szCs w:val="22"/>
          <w:lang w:eastAsia="es-MX"/>
        </w:rPr>
        <w:t xml:space="preserve"> del periodo 16/10/202</w:t>
      </w:r>
      <w:r w:rsidR="00411B4B" w:rsidRPr="006D505C">
        <w:rPr>
          <w:rFonts w:ascii="Arial" w:eastAsia="Arial" w:hAnsi="Arial" w:cs="Arial"/>
          <w:sz w:val="22"/>
          <w:szCs w:val="22"/>
          <w:lang w:eastAsia="es-MX"/>
        </w:rPr>
        <w:t>2 al 30/10/2022</w:t>
      </w:r>
    </w:p>
    <w:p w14:paraId="44784319" w14:textId="3820D2CC" w:rsidR="00411B4B" w:rsidRPr="006D505C" w:rsidRDefault="004A1B3C" w:rsidP="00472808">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Desprendible de nómina de Diana Marcela </w:t>
      </w:r>
      <w:r w:rsidR="00E25A5D" w:rsidRPr="006D505C">
        <w:rPr>
          <w:rFonts w:ascii="Arial" w:eastAsia="Arial" w:hAnsi="Arial" w:cs="Arial"/>
          <w:sz w:val="22"/>
          <w:szCs w:val="22"/>
          <w:lang w:eastAsia="es-MX"/>
        </w:rPr>
        <w:t>Mondragón</w:t>
      </w:r>
      <w:r w:rsidRPr="006D505C">
        <w:rPr>
          <w:rFonts w:ascii="Arial" w:eastAsia="Arial" w:hAnsi="Arial" w:cs="Arial"/>
          <w:sz w:val="22"/>
          <w:szCs w:val="22"/>
          <w:lang w:eastAsia="es-MX"/>
        </w:rPr>
        <w:t xml:space="preserve"> Ariza emitido por </w:t>
      </w:r>
      <w:proofErr w:type="spellStart"/>
      <w:r w:rsidRPr="006D505C">
        <w:rPr>
          <w:rFonts w:ascii="Arial" w:eastAsia="Arial" w:hAnsi="Arial" w:cs="Arial"/>
          <w:sz w:val="22"/>
          <w:szCs w:val="22"/>
          <w:lang w:eastAsia="es-MX"/>
        </w:rPr>
        <w:t>Globalquimica</w:t>
      </w:r>
      <w:proofErr w:type="spellEnd"/>
      <w:r w:rsidRPr="006D505C">
        <w:rPr>
          <w:rFonts w:ascii="Arial" w:eastAsia="Arial" w:hAnsi="Arial" w:cs="Arial"/>
          <w:sz w:val="22"/>
          <w:szCs w:val="22"/>
          <w:lang w:eastAsia="es-MX"/>
        </w:rPr>
        <w:t xml:space="preserve"> </w:t>
      </w:r>
      <w:proofErr w:type="spellStart"/>
      <w:r w:rsidRPr="006D505C">
        <w:rPr>
          <w:rFonts w:ascii="Arial" w:eastAsia="Arial" w:hAnsi="Arial" w:cs="Arial"/>
          <w:sz w:val="22"/>
          <w:szCs w:val="22"/>
          <w:lang w:eastAsia="es-MX"/>
        </w:rPr>
        <w:t>Ltda</w:t>
      </w:r>
      <w:proofErr w:type="spellEnd"/>
      <w:r w:rsidRPr="006D505C">
        <w:rPr>
          <w:rFonts w:ascii="Arial" w:eastAsia="Arial" w:hAnsi="Arial" w:cs="Arial"/>
          <w:sz w:val="22"/>
          <w:szCs w:val="22"/>
          <w:lang w:eastAsia="es-MX"/>
        </w:rPr>
        <w:t xml:space="preserve"> del periodo </w:t>
      </w:r>
      <w:r w:rsidR="002E398A" w:rsidRPr="006D505C">
        <w:rPr>
          <w:rFonts w:ascii="Arial" w:eastAsia="Arial" w:hAnsi="Arial" w:cs="Arial"/>
          <w:sz w:val="22"/>
          <w:szCs w:val="22"/>
          <w:lang w:eastAsia="es-MX"/>
        </w:rPr>
        <w:t>01</w:t>
      </w:r>
      <w:r w:rsidRPr="006D505C">
        <w:rPr>
          <w:rFonts w:ascii="Arial" w:eastAsia="Arial" w:hAnsi="Arial" w:cs="Arial"/>
          <w:sz w:val="22"/>
          <w:szCs w:val="22"/>
          <w:lang w:eastAsia="es-MX"/>
        </w:rPr>
        <w:t>/1</w:t>
      </w:r>
      <w:r w:rsidR="002E398A" w:rsidRPr="006D505C">
        <w:rPr>
          <w:rFonts w:ascii="Arial" w:eastAsia="Arial" w:hAnsi="Arial" w:cs="Arial"/>
          <w:sz w:val="22"/>
          <w:szCs w:val="22"/>
          <w:lang w:eastAsia="es-MX"/>
        </w:rPr>
        <w:t>1</w:t>
      </w:r>
      <w:r w:rsidRPr="006D505C">
        <w:rPr>
          <w:rFonts w:ascii="Arial" w:eastAsia="Arial" w:hAnsi="Arial" w:cs="Arial"/>
          <w:sz w:val="22"/>
          <w:szCs w:val="22"/>
          <w:lang w:eastAsia="es-MX"/>
        </w:rPr>
        <w:t xml:space="preserve">/2022 al </w:t>
      </w:r>
      <w:r w:rsidR="002E398A" w:rsidRPr="006D505C">
        <w:rPr>
          <w:rFonts w:ascii="Arial" w:eastAsia="Arial" w:hAnsi="Arial" w:cs="Arial"/>
          <w:sz w:val="22"/>
          <w:szCs w:val="22"/>
          <w:lang w:eastAsia="es-MX"/>
        </w:rPr>
        <w:t>15</w:t>
      </w:r>
      <w:r w:rsidRPr="006D505C">
        <w:rPr>
          <w:rFonts w:ascii="Arial" w:eastAsia="Arial" w:hAnsi="Arial" w:cs="Arial"/>
          <w:sz w:val="22"/>
          <w:szCs w:val="22"/>
          <w:lang w:eastAsia="es-MX"/>
        </w:rPr>
        <w:t>/1</w:t>
      </w:r>
      <w:r w:rsidR="002E398A" w:rsidRPr="006D505C">
        <w:rPr>
          <w:rFonts w:ascii="Arial" w:eastAsia="Arial" w:hAnsi="Arial" w:cs="Arial"/>
          <w:sz w:val="22"/>
          <w:szCs w:val="22"/>
          <w:lang w:eastAsia="es-MX"/>
        </w:rPr>
        <w:t>1</w:t>
      </w:r>
      <w:r w:rsidRPr="006D505C">
        <w:rPr>
          <w:rFonts w:ascii="Arial" w:eastAsia="Arial" w:hAnsi="Arial" w:cs="Arial"/>
          <w:sz w:val="22"/>
          <w:szCs w:val="22"/>
          <w:lang w:eastAsia="es-MX"/>
        </w:rPr>
        <w:t>/2022</w:t>
      </w:r>
    </w:p>
    <w:p w14:paraId="3211FE06" w14:textId="63FBDBBA" w:rsidR="004A1B3C" w:rsidRPr="006D505C" w:rsidRDefault="004A1B3C" w:rsidP="00472808">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Desprendible de nómina de Diana Marcela </w:t>
      </w:r>
      <w:r w:rsidR="00E25A5D" w:rsidRPr="006D505C">
        <w:rPr>
          <w:rFonts w:ascii="Arial" w:eastAsia="Arial" w:hAnsi="Arial" w:cs="Arial"/>
          <w:sz w:val="22"/>
          <w:szCs w:val="22"/>
          <w:lang w:eastAsia="es-MX"/>
        </w:rPr>
        <w:t>Mondragón</w:t>
      </w:r>
      <w:r w:rsidRPr="006D505C">
        <w:rPr>
          <w:rFonts w:ascii="Arial" w:eastAsia="Arial" w:hAnsi="Arial" w:cs="Arial"/>
          <w:sz w:val="22"/>
          <w:szCs w:val="22"/>
          <w:lang w:eastAsia="es-MX"/>
        </w:rPr>
        <w:t xml:space="preserve"> Ariza emitido por </w:t>
      </w:r>
      <w:proofErr w:type="spellStart"/>
      <w:r w:rsidRPr="006D505C">
        <w:rPr>
          <w:rFonts w:ascii="Arial" w:eastAsia="Arial" w:hAnsi="Arial" w:cs="Arial"/>
          <w:sz w:val="22"/>
          <w:szCs w:val="22"/>
          <w:lang w:eastAsia="es-MX"/>
        </w:rPr>
        <w:t>Globalquimica</w:t>
      </w:r>
      <w:proofErr w:type="spellEnd"/>
      <w:r w:rsidRPr="006D505C">
        <w:rPr>
          <w:rFonts w:ascii="Arial" w:eastAsia="Arial" w:hAnsi="Arial" w:cs="Arial"/>
          <w:sz w:val="22"/>
          <w:szCs w:val="22"/>
          <w:lang w:eastAsia="es-MX"/>
        </w:rPr>
        <w:t xml:space="preserve"> </w:t>
      </w:r>
      <w:proofErr w:type="spellStart"/>
      <w:r w:rsidRPr="006D505C">
        <w:rPr>
          <w:rFonts w:ascii="Arial" w:eastAsia="Arial" w:hAnsi="Arial" w:cs="Arial"/>
          <w:sz w:val="22"/>
          <w:szCs w:val="22"/>
          <w:lang w:eastAsia="es-MX"/>
        </w:rPr>
        <w:t>Ltda</w:t>
      </w:r>
      <w:proofErr w:type="spellEnd"/>
      <w:r w:rsidRPr="006D505C">
        <w:rPr>
          <w:rFonts w:ascii="Arial" w:eastAsia="Arial" w:hAnsi="Arial" w:cs="Arial"/>
          <w:sz w:val="22"/>
          <w:szCs w:val="22"/>
          <w:lang w:eastAsia="es-MX"/>
        </w:rPr>
        <w:t xml:space="preserve"> del periodo 16/1</w:t>
      </w:r>
      <w:r w:rsidR="002E398A" w:rsidRPr="006D505C">
        <w:rPr>
          <w:rFonts w:ascii="Arial" w:eastAsia="Arial" w:hAnsi="Arial" w:cs="Arial"/>
          <w:sz w:val="22"/>
          <w:szCs w:val="22"/>
          <w:lang w:eastAsia="es-MX"/>
        </w:rPr>
        <w:t>1</w:t>
      </w:r>
      <w:r w:rsidRPr="006D505C">
        <w:rPr>
          <w:rFonts w:ascii="Arial" w:eastAsia="Arial" w:hAnsi="Arial" w:cs="Arial"/>
          <w:sz w:val="22"/>
          <w:szCs w:val="22"/>
          <w:lang w:eastAsia="es-MX"/>
        </w:rPr>
        <w:t>/2022 al 30/1</w:t>
      </w:r>
      <w:r w:rsidR="002E398A" w:rsidRPr="006D505C">
        <w:rPr>
          <w:rFonts w:ascii="Arial" w:eastAsia="Arial" w:hAnsi="Arial" w:cs="Arial"/>
          <w:sz w:val="22"/>
          <w:szCs w:val="22"/>
          <w:lang w:eastAsia="es-MX"/>
        </w:rPr>
        <w:t>1</w:t>
      </w:r>
      <w:r w:rsidRPr="006D505C">
        <w:rPr>
          <w:rFonts w:ascii="Arial" w:eastAsia="Arial" w:hAnsi="Arial" w:cs="Arial"/>
          <w:sz w:val="22"/>
          <w:szCs w:val="22"/>
          <w:lang w:eastAsia="es-MX"/>
        </w:rPr>
        <w:t>/2022</w:t>
      </w:r>
    </w:p>
    <w:p w14:paraId="0AF7BB64" w14:textId="5DFC1116" w:rsidR="004A1B3C" w:rsidRPr="006D505C" w:rsidRDefault="004A1B3C" w:rsidP="00472808">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Desprendible de nómina de Diana Marcela </w:t>
      </w:r>
      <w:r w:rsidR="00E25A5D" w:rsidRPr="006D505C">
        <w:rPr>
          <w:rFonts w:ascii="Arial" w:eastAsia="Arial" w:hAnsi="Arial" w:cs="Arial"/>
          <w:sz w:val="22"/>
          <w:szCs w:val="22"/>
          <w:lang w:eastAsia="es-MX"/>
        </w:rPr>
        <w:t>Mondragón</w:t>
      </w:r>
      <w:r w:rsidRPr="006D505C">
        <w:rPr>
          <w:rFonts w:ascii="Arial" w:eastAsia="Arial" w:hAnsi="Arial" w:cs="Arial"/>
          <w:sz w:val="22"/>
          <w:szCs w:val="22"/>
          <w:lang w:eastAsia="es-MX"/>
        </w:rPr>
        <w:t xml:space="preserve"> Ariza emitido por </w:t>
      </w:r>
      <w:proofErr w:type="spellStart"/>
      <w:r w:rsidRPr="006D505C">
        <w:rPr>
          <w:rFonts w:ascii="Arial" w:eastAsia="Arial" w:hAnsi="Arial" w:cs="Arial"/>
          <w:sz w:val="22"/>
          <w:szCs w:val="22"/>
          <w:lang w:eastAsia="es-MX"/>
        </w:rPr>
        <w:t>Globalquimica</w:t>
      </w:r>
      <w:proofErr w:type="spellEnd"/>
      <w:r w:rsidRPr="006D505C">
        <w:rPr>
          <w:rFonts w:ascii="Arial" w:eastAsia="Arial" w:hAnsi="Arial" w:cs="Arial"/>
          <w:sz w:val="22"/>
          <w:szCs w:val="22"/>
          <w:lang w:eastAsia="es-MX"/>
        </w:rPr>
        <w:t xml:space="preserve"> </w:t>
      </w:r>
      <w:proofErr w:type="spellStart"/>
      <w:r w:rsidRPr="006D505C">
        <w:rPr>
          <w:rFonts w:ascii="Arial" w:eastAsia="Arial" w:hAnsi="Arial" w:cs="Arial"/>
          <w:sz w:val="22"/>
          <w:szCs w:val="22"/>
          <w:lang w:eastAsia="es-MX"/>
        </w:rPr>
        <w:t>Ltda</w:t>
      </w:r>
      <w:proofErr w:type="spellEnd"/>
      <w:r w:rsidRPr="006D505C">
        <w:rPr>
          <w:rFonts w:ascii="Arial" w:eastAsia="Arial" w:hAnsi="Arial" w:cs="Arial"/>
          <w:sz w:val="22"/>
          <w:szCs w:val="22"/>
          <w:lang w:eastAsia="es-MX"/>
        </w:rPr>
        <w:t xml:space="preserve"> del periodo 16/1</w:t>
      </w:r>
      <w:r w:rsidR="00313563" w:rsidRPr="006D505C">
        <w:rPr>
          <w:rFonts w:ascii="Arial" w:eastAsia="Arial" w:hAnsi="Arial" w:cs="Arial"/>
          <w:sz w:val="22"/>
          <w:szCs w:val="22"/>
          <w:lang w:eastAsia="es-MX"/>
        </w:rPr>
        <w:t>2</w:t>
      </w:r>
      <w:r w:rsidRPr="006D505C">
        <w:rPr>
          <w:rFonts w:ascii="Arial" w:eastAsia="Arial" w:hAnsi="Arial" w:cs="Arial"/>
          <w:sz w:val="22"/>
          <w:szCs w:val="22"/>
          <w:lang w:eastAsia="es-MX"/>
        </w:rPr>
        <w:t>/2022 al 30/10/2022</w:t>
      </w:r>
    </w:p>
    <w:p w14:paraId="66B6C0C6" w14:textId="77777777" w:rsidR="001064CD" w:rsidRPr="006D505C" w:rsidRDefault="001064CD" w:rsidP="00527480">
      <w:pPr>
        <w:spacing w:line="360" w:lineRule="auto"/>
        <w:rPr>
          <w:rFonts w:ascii="Arial" w:hAnsi="Arial" w:cs="Arial"/>
        </w:rPr>
      </w:pPr>
    </w:p>
    <w:p w14:paraId="1C71B2E7" w14:textId="77777777" w:rsidR="001064CD" w:rsidRPr="006D505C" w:rsidRDefault="001064CD" w:rsidP="00527480">
      <w:pPr>
        <w:spacing w:line="360" w:lineRule="auto"/>
        <w:rPr>
          <w:rFonts w:ascii="Arial" w:hAnsi="Arial" w:cs="Arial"/>
        </w:rPr>
      </w:pPr>
    </w:p>
    <w:p w14:paraId="7DAFFB59" w14:textId="18FE798B" w:rsidR="00BC77A8" w:rsidRPr="006D505C" w:rsidRDefault="00BC77A8" w:rsidP="0047766E">
      <w:pPr>
        <w:pStyle w:val="Ttulo2"/>
        <w:rPr>
          <w:rFonts w:eastAsia="Arial"/>
        </w:rPr>
      </w:pPr>
      <w:r w:rsidRPr="006D505C">
        <w:rPr>
          <w:rFonts w:eastAsia="Arial"/>
        </w:rPr>
        <w:lastRenderedPageBreak/>
        <w:t>MEDIOS DE PRUEBA</w:t>
      </w:r>
    </w:p>
    <w:p w14:paraId="634A7918" w14:textId="77777777" w:rsidR="00BC77A8" w:rsidRPr="006D505C" w:rsidRDefault="00BC77A8" w:rsidP="0047766E">
      <w:pPr>
        <w:spacing w:line="360" w:lineRule="auto"/>
        <w:jc w:val="both"/>
        <w:rPr>
          <w:rFonts w:ascii="Arial" w:eastAsia="Arial" w:hAnsi="Arial" w:cs="Arial"/>
          <w:lang w:eastAsia="es-MX"/>
        </w:rPr>
      </w:pPr>
    </w:p>
    <w:p w14:paraId="53A9D706" w14:textId="77777777" w:rsidR="00F83499" w:rsidRPr="006D505C" w:rsidRDefault="00F83499" w:rsidP="0047766E">
      <w:pPr>
        <w:spacing w:line="360" w:lineRule="auto"/>
        <w:jc w:val="both"/>
        <w:rPr>
          <w:rFonts w:ascii="Arial" w:eastAsia="Arial" w:hAnsi="Arial" w:cs="Arial"/>
          <w:lang w:eastAsia="es-MX"/>
        </w:rPr>
      </w:pPr>
      <w:r w:rsidRPr="006D505C">
        <w:rPr>
          <w:rFonts w:ascii="Arial" w:eastAsia="Arial" w:hAnsi="Arial" w:cs="Arial"/>
          <w:lang w:eastAsia="es-MX"/>
        </w:rPr>
        <w:t>Solicito respetuosamente se decreten como pruebas las siguientes:</w:t>
      </w:r>
    </w:p>
    <w:p w14:paraId="35AAD985" w14:textId="77777777" w:rsidR="00F83499" w:rsidRPr="006D505C" w:rsidRDefault="00F83499" w:rsidP="0047766E">
      <w:pPr>
        <w:spacing w:line="360" w:lineRule="auto"/>
        <w:jc w:val="both"/>
        <w:rPr>
          <w:rFonts w:ascii="Arial" w:eastAsia="Arial" w:hAnsi="Arial" w:cs="Arial"/>
          <w:lang w:eastAsia="es-MX"/>
        </w:rPr>
      </w:pPr>
    </w:p>
    <w:p w14:paraId="7667A312" w14:textId="77777777" w:rsidR="00F83499" w:rsidRPr="006D505C" w:rsidRDefault="00F83499" w:rsidP="0047766E">
      <w:pPr>
        <w:pStyle w:val="Prrafodelista"/>
        <w:numPr>
          <w:ilvl w:val="0"/>
          <w:numId w:val="2"/>
        </w:numPr>
        <w:spacing w:line="360" w:lineRule="auto"/>
        <w:jc w:val="both"/>
        <w:rPr>
          <w:rFonts w:ascii="Arial" w:eastAsia="Arial" w:hAnsi="Arial" w:cs="Arial"/>
          <w:b/>
          <w:bCs/>
          <w:sz w:val="22"/>
          <w:szCs w:val="22"/>
          <w:lang w:eastAsia="es-MX"/>
        </w:rPr>
      </w:pPr>
      <w:r w:rsidRPr="006D505C">
        <w:rPr>
          <w:rFonts w:ascii="Arial" w:eastAsia="Arial" w:hAnsi="Arial" w:cs="Arial"/>
          <w:b/>
          <w:bCs/>
          <w:sz w:val="22"/>
          <w:szCs w:val="22"/>
          <w:lang w:eastAsia="es-MX"/>
        </w:rPr>
        <w:t>DOCUMENTALES</w:t>
      </w:r>
    </w:p>
    <w:p w14:paraId="00E7EEFE" w14:textId="77777777" w:rsidR="00F83499" w:rsidRPr="006D505C" w:rsidRDefault="00F83499" w:rsidP="0047766E">
      <w:pPr>
        <w:spacing w:line="360" w:lineRule="auto"/>
        <w:jc w:val="both"/>
        <w:rPr>
          <w:rFonts w:ascii="Arial" w:eastAsia="Arial" w:hAnsi="Arial" w:cs="Arial"/>
          <w:lang w:eastAsia="es-MX"/>
        </w:rPr>
      </w:pPr>
    </w:p>
    <w:p w14:paraId="05822D47" w14:textId="5C6C20B0" w:rsidR="00F83499" w:rsidRPr="006D505C" w:rsidRDefault="00F83499" w:rsidP="0047766E">
      <w:pPr>
        <w:pStyle w:val="Prrafodelista"/>
        <w:numPr>
          <w:ilvl w:val="1"/>
          <w:numId w:val="2"/>
        </w:numPr>
        <w:spacing w:line="360" w:lineRule="auto"/>
        <w:jc w:val="both"/>
        <w:rPr>
          <w:rFonts w:ascii="Arial" w:eastAsia="Arial" w:hAnsi="Arial" w:cs="Arial"/>
          <w:b/>
          <w:bCs/>
          <w:sz w:val="22"/>
          <w:szCs w:val="22"/>
          <w:lang w:eastAsia="es-MX"/>
        </w:rPr>
      </w:pPr>
      <w:r w:rsidRPr="006D505C">
        <w:rPr>
          <w:rFonts w:ascii="Arial" w:eastAsia="Arial" w:hAnsi="Arial" w:cs="Arial"/>
          <w:sz w:val="22"/>
          <w:szCs w:val="22"/>
          <w:lang w:eastAsia="es-MX"/>
        </w:rPr>
        <w:t xml:space="preserve">Copia de la </w:t>
      </w:r>
      <w:r w:rsidR="00346B73" w:rsidRPr="006D505C">
        <w:rPr>
          <w:rFonts w:ascii="Arial" w:eastAsia="Arial" w:hAnsi="Arial" w:cs="Arial"/>
          <w:color w:val="000000"/>
          <w:sz w:val="22"/>
          <w:szCs w:val="22"/>
          <w:lang w:eastAsia="es-CO"/>
        </w:rPr>
        <w:t xml:space="preserve">Póliza de Seguro Auto </w:t>
      </w:r>
      <w:r w:rsidR="00130917" w:rsidRPr="006D505C">
        <w:rPr>
          <w:rFonts w:ascii="Arial" w:eastAsia="Arial" w:hAnsi="Arial" w:cs="Arial"/>
          <w:color w:val="000000"/>
          <w:sz w:val="22"/>
          <w:szCs w:val="22"/>
          <w:lang w:eastAsia="es-CO"/>
        </w:rPr>
        <w:t xml:space="preserve">Livianos </w:t>
      </w:r>
      <w:r w:rsidR="00346B73" w:rsidRPr="006D505C">
        <w:rPr>
          <w:rFonts w:ascii="Arial" w:eastAsia="Arial" w:hAnsi="Arial" w:cs="Arial"/>
          <w:color w:val="000000"/>
          <w:sz w:val="22"/>
          <w:szCs w:val="22"/>
          <w:lang w:eastAsia="es-CO"/>
        </w:rPr>
        <w:t xml:space="preserve">No. </w:t>
      </w:r>
      <w:r w:rsidR="00EC4562" w:rsidRPr="006D505C">
        <w:rPr>
          <w:rFonts w:ascii="Arial" w:eastAsia="Arial" w:hAnsi="Arial" w:cs="Arial"/>
          <w:color w:val="000000"/>
          <w:sz w:val="22"/>
          <w:szCs w:val="22"/>
          <w:lang w:eastAsia="es-CO"/>
        </w:rPr>
        <w:t>023040367</w:t>
      </w:r>
      <w:r w:rsidR="007D48A4" w:rsidRPr="006D505C">
        <w:rPr>
          <w:rFonts w:ascii="Arial" w:eastAsia="Arial" w:hAnsi="Arial" w:cs="Arial"/>
          <w:color w:val="000000"/>
          <w:sz w:val="22"/>
          <w:szCs w:val="22"/>
          <w:lang w:eastAsia="es-CO"/>
        </w:rPr>
        <w:t>/ 0</w:t>
      </w:r>
      <w:r w:rsidRPr="006D505C">
        <w:rPr>
          <w:rFonts w:ascii="Arial" w:eastAsia="Arial" w:hAnsi="Arial" w:cs="Arial"/>
          <w:sz w:val="22"/>
          <w:szCs w:val="22"/>
          <w:lang w:eastAsia="es-MX"/>
        </w:rPr>
        <w:t>, su condicionado particular y general.</w:t>
      </w:r>
    </w:p>
    <w:p w14:paraId="04D2D66B" w14:textId="77777777" w:rsidR="00F83499" w:rsidRPr="006D505C" w:rsidRDefault="00F83499" w:rsidP="0047766E">
      <w:pPr>
        <w:spacing w:line="360" w:lineRule="auto"/>
        <w:jc w:val="both"/>
        <w:rPr>
          <w:rFonts w:ascii="Arial" w:eastAsia="Arial" w:hAnsi="Arial" w:cs="Arial"/>
          <w:b/>
          <w:bCs/>
          <w:lang w:val="es-CO" w:eastAsia="es-MX"/>
        </w:rPr>
      </w:pPr>
    </w:p>
    <w:p w14:paraId="27788464" w14:textId="77777777" w:rsidR="00F83499" w:rsidRPr="006D505C" w:rsidRDefault="00F83499" w:rsidP="0047766E">
      <w:pPr>
        <w:pStyle w:val="Prrafodelista"/>
        <w:numPr>
          <w:ilvl w:val="0"/>
          <w:numId w:val="2"/>
        </w:numPr>
        <w:spacing w:line="360" w:lineRule="auto"/>
        <w:jc w:val="both"/>
        <w:rPr>
          <w:rFonts w:ascii="Arial" w:eastAsia="Arial" w:hAnsi="Arial" w:cs="Arial"/>
          <w:b/>
          <w:bCs/>
          <w:sz w:val="22"/>
          <w:szCs w:val="22"/>
          <w:lang w:eastAsia="es-MX"/>
        </w:rPr>
      </w:pPr>
      <w:r w:rsidRPr="006D505C">
        <w:rPr>
          <w:rFonts w:ascii="Arial" w:eastAsia="Arial" w:hAnsi="Arial" w:cs="Arial"/>
          <w:b/>
          <w:bCs/>
          <w:sz w:val="22"/>
          <w:szCs w:val="22"/>
          <w:lang w:eastAsia="es-MX"/>
        </w:rPr>
        <w:t>INTERROGATORIO DE PARTE</w:t>
      </w:r>
    </w:p>
    <w:p w14:paraId="557BA8AC" w14:textId="77777777" w:rsidR="00F83499" w:rsidRPr="006D505C" w:rsidRDefault="00F83499" w:rsidP="0047766E">
      <w:pPr>
        <w:spacing w:line="360" w:lineRule="auto"/>
        <w:jc w:val="both"/>
        <w:rPr>
          <w:rFonts w:ascii="Arial" w:eastAsia="Arial" w:hAnsi="Arial" w:cs="Arial"/>
          <w:lang w:eastAsia="es-MX"/>
        </w:rPr>
      </w:pPr>
    </w:p>
    <w:p w14:paraId="0402BF1B" w14:textId="533DB0DC" w:rsidR="00F83499" w:rsidRPr="006D505C" w:rsidRDefault="00F83499" w:rsidP="0047766E">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Comedidamente solicito se cite para que absuelva interrogatorio de parte a</w:t>
      </w:r>
      <w:r w:rsidR="00346B73" w:rsidRPr="006D505C">
        <w:rPr>
          <w:rFonts w:ascii="Arial" w:eastAsia="Arial" w:hAnsi="Arial" w:cs="Arial"/>
          <w:sz w:val="22"/>
          <w:szCs w:val="22"/>
          <w:lang w:eastAsia="es-MX"/>
        </w:rPr>
        <w:t xml:space="preserve"> </w:t>
      </w:r>
      <w:r w:rsidRPr="006D505C">
        <w:rPr>
          <w:rFonts w:ascii="Arial" w:eastAsia="Arial" w:hAnsi="Arial" w:cs="Arial"/>
          <w:sz w:val="22"/>
          <w:szCs w:val="22"/>
          <w:lang w:eastAsia="es-MX"/>
        </w:rPr>
        <w:t>l</w:t>
      </w:r>
      <w:r w:rsidR="00346B73" w:rsidRPr="006D505C">
        <w:rPr>
          <w:rFonts w:ascii="Arial" w:eastAsia="Arial" w:hAnsi="Arial" w:cs="Arial"/>
          <w:sz w:val="22"/>
          <w:szCs w:val="22"/>
          <w:lang w:eastAsia="es-MX"/>
        </w:rPr>
        <w:t>a</w:t>
      </w:r>
      <w:r w:rsidRPr="006D505C">
        <w:rPr>
          <w:rFonts w:ascii="Arial" w:eastAsia="Arial" w:hAnsi="Arial" w:cs="Arial"/>
          <w:sz w:val="22"/>
          <w:szCs w:val="22"/>
          <w:lang w:eastAsia="es-MX"/>
        </w:rPr>
        <w:t xml:space="preserve"> señor</w:t>
      </w:r>
      <w:r w:rsidR="00346B73" w:rsidRPr="006D505C">
        <w:rPr>
          <w:rFonts w:ascii="Arial" w:eastAsia="Arial" w:hAnsi="Arial" w:cs="Arial"/>
          <w:sz w:val="22"/>
          <w:szCs w:val="22"/>
          <w:lang w:eastAsia="es-MX"/>
        </w:rPr>
        <w:t xml:space="preserve">a </w:t>
      </w:r>
      <w:r w:rsidR="00395109" w:rsidRPr="006D505C">
        <w:rPr>
          <w:rFonts w:ascii="Arial" w:eastAsia="Arial" w:hAnsi="Arial" w:cs="Arial"/>
          <w:b/>
          <w:bCs/>
          <w:sz w:val="22"/>
          <w:szCs w:val="22"/>
          <w:lang w:val="es-ES" w:eastAsia="es-MX"/>
        </w:rPr>
        <w:t>DIANA MARCELA MONDRAGÓN ARIZA</w:t>
      </w:r>
      <w:r w:rsidRPr="006D505C">
        <w:rPr>
          <w:rFonts w:ascii="Arial" w:eastAsia="Arial" w:hAnsi="Arial" w:cs="Arial"/>
          <w:sz w:val="22"/>
          <w:szCs w:val="22"/>
          <w:lang w:eastAsia="es-MX"/>
        </w:rPr>
        <w:t xml:space="preserve">, en su calidad de demandante, a fin de que conteste el cuestionario que se le formulará frente </w:t>
      </w:r>
      <w:r w:rsidR="00292AEB" w:rsidRPr="006D505C">
        <w:rPr>
          <w:rFonts w:ascii="Arial" w:eastAsia="Arial" w:hAnsi="Arial" w:cs="Arial"/>
          <w:sz w:val="22"/>
          <w:szCs w:val="22"/>
          <w:lang w:eastAsia="es-MX"/>
        </w:rPr>
        <w:t>a los hechos de la demanda, las contestaciones, y en general</w:t>
      </w:r>
      <w:r w:rsidRPr="006D505C">
        <w:rPr>
          <w:rFonts w:ascii="Arial" w:eastAsia="Arial" w:hAnsi="Arial" w:cs="Arial"/>
          <w:sz w:val="22"/>
          <w:szCs w:val="22"/>
          <w:lang w:eastAsia="es-MX"/>
        </w:rPr>
        <w:t xml:space="preserve">, de todos los argumentos de hecho y de derecho expuestos en este litigio. </w:t>
      </w:r>
      <w:r w:rsidR="00346B73" w:rsidRPr="006D505C">
        <w:rPr>
          <w:rFonts w:ascii="Arial" w:eastAsia="Arial" w:hAnsi="Arial" w:cs="Arial"/>
          <w:sz w:val="22"/>
          <w:szCs w:val="22"/>
          <w:lang w:eastAsia="es-MX"/>
        </w:rPr>
        <w:t>La señora</w:t>
      </w:r>
      <w:r w:rsidRPr="006D505C">
        <w:rPr>
          <w:rFonts w:ascii="Arial" w:eastAsia="Arial" w:hAnsi="Arial" w:cs="Arial"/>
          <w:sz w:val="22"/>
          <w:szCs w:val="22"/>
          <w:lang w:eastAsia="es-MX"/>
        </w:rPr>
        <w:t xml:space="preserve"> </w:t>
      </w:r>
      <w:r w:rsidR="00FD1459" w:rsidRPr="006D505C">
        <w:rPr>
          <w:rFonts w:ascii="Arial" w:eastAsia="Arial" w:hAnsi="Arial" w:cs="Arial"/>
          <w:b/>
          <w:bCs/>
          <w:sz w:val="22"/>
          <w:szCs w:val="22"/>
          <w:lang w:val="es-ES" w:eastAsia="es-MX"/>
        </w:rPr>
        <w:t>DIANA MARCELA MONDRAGÓN ARIZA</w:t>
      </w:r>
      <w:r w:rsidR="00FD1459" w:rsidRPr="006D505C">
        <w:rPr>
          <w:rFonts w:ascii="Arial" w:eastAsia="Arial" w:hAnsi="Arial" w:cs="Arial"/>
          <w:sz w:val="22"/>
          <w:szCs w:val="22"/>
          <w:lang w:eastAsia="es-MX"/>
        </w:rPr>
        <w:t xml:space="preserve"> </w:t>
      </w:r>
      <w:r w:rsidRPr="006D505C">
        <w:rPr>
          <w:rFonts w:ascii="Arial" w:eastAsia="Arial" w:hAnsi="Arial" w:cs="Arial"/>
          <w:sz w:val="22"/>
          <w:szCs w:val="22"/>
          <w:lang w:eastAsia="es-MX"/>
        </w:rPr>
        <w:t>podrá ser citad</w:t>
      </w:r>
      <w:r w:rsidR="00346B73" w:rsidRPr="006D505C">
        <w:rPr>
          <w:rFonts w:ascii="Arial" w:eastAsia="Arial" w:hAnsi="Arial" w:cs="Arial"/>
          <w:sz w:val="22"/>
          <w:szCs w:val="22"/>
          <w:lang w:eastAsia="es-MX"/>
        </w:rPr>
        <w:t>a</w:t>
      </w:r>
      <w:r w:rsidRPr="006D505C">
        <w:rPr>
          <w:rFonts w:ascii="Arial" w:eastAsia="Arial" w:hAnsi="Arial" w:cs="Arial"/>
          <w:sz w:val="22"/>
          <w:szCs w:val="22"/>
          <w:lang w:eastAsia="es-MX"/>
        </w:rPr>
        <w:t xml:space="preserve"> en la dirección de notificación relacionada en la demanda.</w:t>
      </w:r>
    </w:p>
    <w:p w14:paraId="786A2282" w14:textId="77777777" w:rsidR="00F83499" w:rsidRPr="006D505C" w:rsidRDefault="00F83499" w:rsidP="0047766E">
      <w:pPr>
        <w:pStyle w:val="Prrafodelista"/>
        <w:spacing w:line="360" w:lineRule="auto"/>
        <w:ind w:left="1440"/>
        <w:jc w:val="both"/>
        <w:rPr>
          <w:rFonts w:ascii="Arial" w:eastAsia="Arial" w:hAnsi="Arial" w:cs="Arial"/>
          <w:sz w:val="22"/>
          <w:szCs w:val="22"/>
          <w:lang w:eastAsia="es-MX"/>
        </w:rPr>
      </w:pPr>
    </w:p>
    <w:p w14:paraId="0E3DE9ED" w14:textId="05B595BE" w:rsidR="00346B73" w:rsidRPr="006D505C" w:rsidRDefault="00346B73" w:rsidP="0047766E">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Comedidamente solicito se cite para que absuelva interrogatorio de parte a</w:t>
      </w:r>
      <w:r w:rsidR="00C94AC2" w:rsidRPr="006D505C">
        <w:rPr>
          <w:rFonts w:ascii="Arial" w:eastAsia="Arial" w:hAnsi="Arial" w:cs="Arial"/>
          <w:sz w:val="22"/>
          <w:szCs w:val="22"/>
          <w:lang w:eastAsia="es-MX"/>
        </w:rPr>
        <w:t xml:space="preserve">l señor </w:t>
      </w:r>
      <w:r w:rsidR="00C51ACD" w:rsidRPr="006D505C">
        <w:rPr>
          <w:rFonts w:ascii="Arial" w:eastAsia="Arial" w:hAnsi="Arial" w:cs="Arial"/>
          <w:b/>
          <w:bCs/>
          <w:sz w:val="22"/>
          <w:szCs w:val="22"/>
          <w:lang w:val="es-ES" w:eastAsia="es-MX"/>
        </w:rPr>
        <w:t xml:space="preserve">JUAN SEBASTIÁN RAMÍREZ </w:t>
      </w:r>
      <w:proofErr w:type="spellStart"/>
      <w:r w:rsidR="00C51ACD" w:rsidRPr="006D505C">
        <w:rPr>
          <w:rFonts w:ascii="Arial" w:eastAsia="Arial" w:hAnsi="Arial" w:cs="Arial"/>
          <w:b/>
          <w:bCs/>
          <w:sz w:val="22"/>
          <w:szCs w:val="22"/>
          <w:lang w:val="es-ES" w:eastAsia="es-MX"/>
        </w:rPr>
        <w:t>RAMÍREZ</w:t>
      </w:r>
      <w:proofErr w:type="spellEnd"/>
      <w:r w:rsidRPr="006D505C">
        <w:rPr>
          <w:rFonts w:ascii="Arial" w:eastAsia="Arial" w:hAnsi="Arial" w:cs="Arial"/>
          <w:sz w:val="22"/>
          <w:szCs w:val="22"/>
          <w:lang w:eastAsia="es-MX"/>
        </w:rPr>
        <w:t xml:space="preserve">, en su calidad de demandante, a fin de que conteste el cuestionario que se le formulará frente </w:t>
      </w:r>
      <w:r w:rsidR="00292AEB" w:rsidRPr="006D505C">
        <w:rPr>
          <w:rFonts w:ascii="Arial" w:eastAsia="Arial" w:hAnsi="Arial" w:cs="Arial"/>
          <w:sz w:val="22"/>
          <w:szCs w:val="22"/>
          <w:lang w:eastAsia="es-MX"/>
        </w:rPr>
        <w:t xml:space="preserve">a los hechos de la </w:t>
      </w:r>
      <w:r w:rsidR="00C94AC2" w:rsidRPr="006D505C">
        <w:rPr>
          <w:rFonts w:ascii="Arial" w:eastAsia="Arial" w:hAnsi="Arial" w:cs="Arial"/>
          <w:sz w:val="22"/>
          <w:szCs w:val="22"/>
          <w:lang w:eastAsia="es-MX"/>
        </w:rPr>
        <w:t>demanda, las</w:t>
      </w:r>
      <w:r w:rsidR="00292AEB" w:rsidRPr="006D505C">
        <w:rPr>
          <w:rFonts w:ascii="Arial" w:eastAsia="Arial" w:hAnsi="Arial" w:cs="Arial"/>
          <w:sz w:val="22"/>
          <w:szCs w:val="22"/>
          <w:lang w:eastAsia="es-MX"/>
        </w:rPr>
        <w:t xml:space="preserve"> contestaciones, y en general,</w:t>
      </w:r>
      <w:r w:rsidRPr="006D505C">
        <w:rPr>
          <w:rFonts w:ascii="Arial" w:eastAsia="Arial" w:hAnsi="Arial" w:cs="Arial"/>
          <w:sz w:val="22"/>
          <w:szCs w:val="22"/>
          <w:lang w:eastAsia="es-MX"/>
        </w:rPr>
        <w:t xml:space="preserve"> de todos los argumentos de hecho y de derecho expuestos en este litigio. </w:t>
      </w:r>
      <w:r w:rsidR="00C94AC2" w:rsidRPr="006D505C">
        <w:rPr>
          <w:rFonts w:ascii="Arial" w:eastAsia="Arial" w:hAnsi="Arial" w:cs="Arial"/>
          <w:sz w:val="22"/>
          <w:szCs w:val="22"/>
          <w:lang w:eastAsia="es-MX"/>
        </w:rPr>
        <w:t xml:space="preserve">El señor </w:t>
      </w:r>
      <w:r w:rsidR="00C51ACD" w:rsidRPr="006D505C">
        <w:rPr>
          <w:rFonts w:ascii="Arial" w:eastAsia="Arial" w:hAnsi="Arial" w:cs="Arial"/>
          <w:b/>
          <w:bCs/>
          <w:sz w:val="22"/>
          <w:szCs w:val="22"/>
          <w:lang w:val="es-ES" w:eastAsia="es-MX"/>
        </w:rPr>
        <w:t xml:space="preserve">JUAN SEBASTIÁN RAMÍREZ </w:t>
      </w:r>
      <w:proofErr w:type="spellStart"/>
      <w:r w:rsidR="00C51ACD" w:rsidRPr="006D505C">
        <w:rPr>
          <w:rFonts w:ascii="Arial" w:eastAsia="Arial" w:hAnsi="Arial" w:cs="Arial"/>
          <w:b/>
          <w:bCs/>
          <w:sz w:val="22"/>
          <w:szCs w:val="22"/>
          <w:lang w:val="es-ES" w:eastAsia="es-MX"/>
        </w:rPr>
        <w:t>RAMÍREZ</w:t>
      </w:r>
      <w:proofErr w:type="spellEnd"/>
      <w:r w:rsidR="00C51ACD" w:rsidRPr="006D505C">
        <w:rPr>
          <w:rFonts w:ascii="Arial" w:eastAsia="Arial" w:hAnsi="Arial" w:cs="Arial"/>
          <w:sz w:val="22"/>
          <w:szCs w:val="22"/>
          <w:lang w:eastAsia="es-MX"/>
        </w:rPr>
        <w:t xml:space="preserve"> </w:t>
      </w:r>
      <w:r w:rsidRPr="006D505C">
        <w:rPr>
          <w:rFonts w:ascii="Arial" w:eastAsia="Arial" w:hAnsi="Arial" w:cs="Arial"/>
          <w:sz w:val="22"/>
          <w:szCs w:val="22"/>
          <w:lang w:eastAsia="es-MX"/>
        </w:rPr>
        <w:t>podrá ser citada en la dirección de notificación relacionada en la demanda.</w:t>
      </w:r>
    </w:p>
    <w:p w14:paraId="07E51800" w14:textId="77777777" w:rsidR="001A561B" w:rsidRPr="006D505C" w:rsidRDefault="001A561B" w:rsidP="00472808">
      <w:pPr>
        <w:spacing w:line="360" w:lineRule="auto"/>
        <w:rPr>
          <w:rFonts w:ascii="Arial" w:eastAsia="Arial" w:hAnsi="Arial" w:cs="Arial"/>
          <w:lang w:eastAsia="es-MX"/>
        </w:rPr>
      </w:pPr>
    </w:p>
    <w:p w14:paraId="7CB35C33" w14:textId="3C7C0FDF" w:rsidR="001A561B" w:rsidRPr="006D505C" w:rsidRDefault="001A561B" w:rsidP="0047766E">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Comedidamente solicito se cite para que absuelva interrogatorio de parte a</w:t>
      </w:r>
      <w:r w:rsidR="00596B58" w:rsidRPr="006D505C">
        <w:rPr>
          <w:rFonts w:ascii="Arial" w:eastAsia="Arial" w:hAnsi="Arial" w:cs="Arial"/>
          <w:sz w:val="22"/>
          <w:szCs w:val="22"/>
          <w:lang w:eastAsia="es-MX"/>
        </w:rPr>
        <w:t>l</w:t>
      </w:r>
      <w:r w:rsidR="00C94AC2" w:rsidRPr="006D505C">
        <w:rPr>
          <w:rFonts w:ascii="Arial" w:eastAsia="Arial" w:hAnsi="Arial" w:cs="Arial"/>
          <w:sz w:val="22"/>
          <w:szCs w:val="22"/>
          <w:lang w:eastAsia="es-MX"/>
        </w:rPr>
        <w:t xml:space="preserve"> señor </w:t>
      </w:r>
      <w:r w:rsidR="00596B58" w:rsidRPr="006D505C">
        <w:rPr>
          <w:rFonts w:ascii="Arial" w:eastAsia="Arial" w:hAnsi="Arial" w:cs="Arial"/>
          <w:b/>
          <w:bCs/>
          <w:sz w:val="22"/>
          <w:szCs w:val="22"/>
          <w:lang w:val="es-ES" w:eastAsia="es-MX"/>
        </w:rPr>
        <w:t>FERNEY ARTURO GARCÍA ROBLES</w:t>
      </w:r>
      <w:r w:rsidRPr="006D505C">
        <w:rPr>
          <w:rFonts w:ascii="Arial" w:eastAsia="Arial" w:hAnsi="Arial" w:cs="Arial"/>
          <w:sz w:val="22"/>
          <w:szCs w:val="22"/>
          <w:lang w:eastAsia="es-MX"/>
        </w:rPr>
        <w:t>, en su calidad de demandad</w:t>
      </w:r>
      <w:r w:rsidR="00596B58" w:rsidRPr="006D505C">
        <w:rPr>
          <w:rFonts w:ascii="Arial" w:eastAsia="Arial" w:hAnsi="Arial" w:cs="Arial"/>
          <w:sz w:val="22"/>
          <w:szCs w:val="22"/>
          <w:lang w:eastAsia="es-MX"/>
        </w:rPr>
        <w:t>o</w:t>
      </w:r>
      <w:r w:rsidRPr="006D505C">
        <w:rPr>
          <w:rFonts w:ascii="Arial" w:eastAsia="Arial" w:hAnsi="Arial" w:cs="Arial"/>
          <w:sz w:val="22"/>
          <w:szCs w:val="22"/>
          <w:lang w:eastAsia="es-MX"/>
        </w:rPr>
        <w:t xml:space="preserve">, a fin de que conteste el cuestionario que se le formulará frente a los hechos de la demanda, las </w:t>
      </w:r>
      <w:r w:rsidRPr="006D505C">
        <w:rPr>
          <w:rFonts w:ascii="Arial" w:eastAsia="Arial" w:hAnsi="Arial" w:cs="Arial"/>
          <w:sz w:val="22"/>
          <w:szCs w:val="22"/>
          <w:lang w:eastAsia="es-MX"/>
        </w:rPr>
        <w:lastRenderedPageBreak/>
        <w:t xml:space="preserve">contestaciones, y en general, de todos los argumentos de hecho y de derecho expuestos en este litigio. El señor </w:t>
      </w:r>
      <w:r w:rsidR="00596B58" w:rsidRPr="006D505C">
        <w:rPr>
          <w:rFonts w:ascii="Arial" w:eastAsia="Arial" w:hAnsi="Arial" w:cs="Arial"/>
          <w:b/>
          <w:bCs/>
          <w:sz w:val="22"/>
          <w:szCs w:val="22"/>
          <w:lang w:val="es-ES" w:eastAsia="es-MX"/>
        </w:rPr>
        <w:t>FERNEY ARTURO GARCÍA ROBLES</w:t>
      </w:r>
      <w:r w:rsidR="00596B58" w:rsidRPr="006D505C">
        <w:rPr>
          <w:rFonts w:ascii="Arial" w:eastAsia="Arial" w:hAnsi="Arial" w:cs="Arial"/>
          <w:sz w:val="22"/>
          <w:szCs w:val="22"/>
          <w:lang w:eastAsia="es-MX"/>
        </w:rPr>
        <w:t xml:space="preserve"> </w:t>
      </w:r>
      <w:r w:rsidRPr="006D505C">
        <w:rPr>
          <w:rFonts w:ascii="Arial" w:eastAsia="Arial" w:hAnsi="Arial" w:cs="Arial"/>
          <w:sz w:val="22"/>
          <w:szCs w:val="22"/>
          <w:lang w:eastAsia="es-MX"/>
        </w:rPr>
        <w:t>podrá ser citado al correo electrónico:</w:t>
      </w:r>
      <w:r w:rsidR="001F013D" w:rsidRPr="006D505C">
        <w:rPr>
          <w:rFonts w:ascii="Arial" w:hAnsi="Arial" w:cs="Arial"/>
          <w:sz w:val="22"/>
          <w:szCs w:val="22"/>
        </w:rPr>
        <w:t xml:space="preserve"> </w:t>
      </w:r>
      <w:hyperlink r:id="rId14" w:history="1">
        <w:r w:rsidR="001F013D" w:rsidRPr="006D505C">
          <w:rPr>
            <w:rStyle w:val="Hipervnculo"/>
            <w:rFonts w:ascii="Arial" w:hAnsi="Arial" w:cs="Arial"/>
            <w:sz w:val="22"/>
            <w:szCs w:val="22"/>
          </w:rPr>
          <w:t>garcia.robles.ferney@gmail.com</w:t>
        </w:r>
      </w:hyperlink>
      <w:r w:rsidR="001F013D" w:rsidRPr="006D505C">
        <w:rPr>
          <w:rFonts w:ascii="Arial" w:hAnsi="Arial" w:cs="Arial"/>
          <w:sz w:val="22"/>
          <w:szCs w:val="22"/>
        </w:rPr>
        <w:t xml:space="preserve"> </w:t>
      </w:r>
    </w:p>
    <w:p w14:paraId="1A228530" w14:textId="77777777" w:rsidR="00187C02" w:rsidRPr="006D505C" w:rsidRDefault="00187C02" w:rsidP="0047766E">
      <w:pPr>
        <w:pStyle w:val="Prrafodelista"/>
        <w:spacing w:line="360" w:lineRule="auto"/>
        <w:ind w:left="1440"/>
        <w:jc w:val="both"/>
        <w:rPr>
          <w:rFonts w:ascii="Arial" w:eastAsia="Arial" w:hAnsi="Arial" w:cs="Arial"/>
          <w:sz w:val="22"/>
          <w:szCs w:val="22"/>
          <w:lang w:eastAsia="es-MX"/>
        </w:rPr>
      </w:pPr>
    </w:p>
    <w:p w14:paraId="4155A52A" w14:textId="29BD61C5" w:rsidR="00187C02" w:rsidRPr="006D505C" w:rsidRDefault="00187C02" w:rsidP="0047766E">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Comedidamente solicito se cite para que absuelva interrogatorio de parte a la señora </w:t>
      </w:r>
      <w:r w:rsidR="006C5A77" w:rsidRPr="006D505C">
        <w:rPr>
          <w:rFonts w:ascii="Arial" w:eastAsia="Arial" w:hAnsi="Arial" w:cs="Arial"/>
          <w:b/>
          <w:bCs/>
          <w:sz w:val="22"/>
          <w:szCs w:val="22"/>
          <w:lang w:val="es-ES" w:eastAsia="es-MX"/>
        </w:rPr>
        <w:t>DANIELA CASTRO LANCHEROS</w:t>
      </w:r>
      <w:r w:rsidRPr="006D505C">
        <w:rPr>
          <w:rFonts w:ascii="Arial" w:eastAsia="Arial" w:hAnsi="Arial" w:cs="Arial"/>
          <w:sz w:val="22"/>
          <w:szCs w:val="22"/>
          <w:lang w:eastAsia="es-MX"/>
        </w:rPr>
        <w:t xml:space="preserve">, en su calidad de demandado, a fin de que conteste el cuestionario que se le formulará frente a los hechos de la demanda, las contestaciones, y en general, de todos los argumentos de hecho y de derecho expuestos en este litigio. </w:t>
      </w:r>
      <w:r w:rsidR="006C5A77" w:rsidRPr="006D505C">
        <w:rPr>
          <w:rFonts w:ascii="Arial" w:eastAsia="Arial" w:hAnsi="Arial" w:cs="Arial"/>
          <w:sz w:val="22"/>
          <w:szCs w:val="22"/>
          <w:lang w:eastAsia="es-MX"/>
        </w:rPr>
        <w:t>La</w:t>
      </w:r>
      <w:r w:rsidRPr="006D505C">
        <w:rPr>
          <w:rFonts w:ascii="Arial" w:eastAsia="Arial" w:hAnsi="Arial" w:cs="Arial"/>
          <w:sz w:val="22"/>
          <w:szCs w:val="22"/>
          <w:lang w:eastAsia="es-MX"/>
        </w:rPr>
        <w:t xml:space="preserve"> señor</w:t>
      </w:r>
      <w:r w:rsidR="006C5A77" w:rsidRPr="006D505C">
        <w:rPr>
          <w:rFonts w:ascii="Arial" w:eastAsia="Arial" w:hAnsi="Arial" w:cs="Arial"/>
          <w:sz w:val="22"/>
          <w:szCs w:val="22"/>
          <w:lang w:eastAsia="es-MX"/>
        </w:rPr>
        <w:t>a</w:t>
      </w:r>
      <w:r w:rsidRPr="006D505C">
        <w:rPr>
          <w:rFonts w:ascii="Arial" w:eastAsia="Arial" w:hAnsi="Arial" w:cs="Arial"/>
          <w:sz w:val="22"/>
          <w:szCs w:val="22"/>
          <w:lang w:eastAsia="es-MX"/>
        </w:rPr>
        <w:t xml:space="preserve"> </w:t>
      </w:r>
      <w:r w:rsidR="006C5A77" w:rsidRPr="006D505C">
        <w:rPr>
          <w:rFonts w:ascii="Arial" w:eastAsia="Arial" w:hAnsi="Arial" w:cs="Arial"/>
          <w:b/>
          <w:bCs/>
          <w:sz w:val="22"/>
          <w:szCs w:val="22"/>
          <w:lang w:val="es-ES" w:eastAsia="es-MX"/>
        </w:rPr>
        <w:t>DANIELA CASTRO LANCHEROS</w:t>
      </w:r>
      <w:r w:rsidR="006C5A77" w:rsidRPr="006D505C">
        <w:rPr>
          <w:rFonts w:ascii="Arial" w:eastAsia="Arial" w:hAnsi="Arial" w:cs="Arial"/>
          <w:sz w:val="22"/>
          <w:szCs w:val="22"/>
          <w:lang w:eastAsia="es-MX"/>
        </w:rPr>
        <w:t xml:space="preserve"> </w:t>
      </w:r>
      <w:r w:rsidRPr="006D505C">
        <w:rPr>
          <w:rFonts w:ascii="Arial" w:eastAsia="Arial" w:hAnsi="Arial" w:cs="Arial"/>
          <w:sz w:val="22"/>
          <w:szCs w:val="22"/>
          <w:lang w:eastAsia="es-MX"/>
        </w:rPr>
        <w:t>podrá ser citad</w:t>
      </w:r>
      <w:r w:rsidR="006C5A77" w:rsidRPr="006D505C">
        <w:rPr>
          <w:rFonts w:ascii="Arial" w:eastAsia="Arial" w:hAnsi="Arial" w:cs="Arial"/>
          <w:sz w:val="22"/>
          <w:szCs w:val="22"/>
          <w:lang w:eastAsia="es-MX"/>
        </w:rPr>
        <w:t>a</w:t>
      </w:r>
      <w:r w:rsidRPr="006D505C">
        <w:rPr>
          <w:rFonts w:ascii="Arial" w:eastAsia="Arial" w:hAnsi="Arial" w:cs="Arial"/>
          <w:sz w:val="22"/>
          <w:szCs w:val="22"/>
          <w:lang w:eastAsia="es-MX"/>
        </w:rPr>
        <w:t xml:space="preserve"> al correo electrónico:</w:t>
      </w:r>
      <w:r w:rsidRPr="006D505C">
        <w:rPr>
          <w:rFonts w:ascii="Arial" w:hAnsi="Arial" w:cs="Arial"/>
          <w:sz w:val="22"/>
          <w:szCs w:val="22"/>
        </w:rPr>
        <w:t xml:space="preserve"> </w:t>
      </w:r>
      <w:hyperlink r:id="rId15" w:history="1">
        <w:r w:rsidR="006C5A77" w:rsidRPr="006D505C">
          <w:rPr>
            <w:rStyle w:val="Hipervnculo"/>
            <w:rFonts w:ascii="Arial" w:hAnsi="Arial" w:cs="Arial"/>
            <w:sz w:val="22"/>
            <w:szCs w:val="22"/>
          </w:rPr>
          <w:t>daniela.castro.lancheros@gmail.com</w:t>
        </w:r>
      </w:hyperlink>
      <w:r w:rsidR="006C5A77" w:rsidRPr="006D505C">
        <w:rPr>
          <w:rFonts w:ascii="Arial" w:hAnsi="Arial" w:cs="Arial"/>
          <w:sz w:val="22"/>
          <w:szCs w:val="22"/>
        </w:rPr>
        <w:t xml:space="preserve"> </w:t>
      </w:r>
    </w:p>
    <w:p w14:paraId="73A17780" w14:textId="77777777" w:rsidR="00335378" w:rsidRPr="006D505C" w:rsidRDefault="00335378" w:rsidP="00756074">
      <w:pPr>
        <w:rPr>
          <w:rFonts w:ascii="Arial" w:hAnsi="Arial" w:cs="Arial"/>
          <w:lang w:eastAsia="es-MX"/>
        </w:rPr>
      </w:pPr>
    </w:p>
    <w:p w14:paraId="0379D307" w14:textId="5B221EFA" w:rsidR="00335378" w:rsidRPr="006D505C" w:rsidRDefault="00335378" w:rsidP="0047766E">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Comedidamente solicito se cite para que absuelva interrogatorio de parte al señor </w:t>
      </w:r>
      <w:r w:rsidRPr="006D505C">
        <w:rPr>
          <w:rFonts w:ascii="Arial" w:eastAsia="Arial" w:hAnsi="Arial" w:cs="Arial"/>
          <w:b/>
          <w:bCs/>
          <w:sz w:val="22"/>
          <w:szCs w:val="22"/>
          <w:lang w:val="es-ES" w:eastAsia="es-MX"/>
        </w:rPr>
        <w:t>GUSTAVO ADOLFO HERNÁNDEZ HERRERA</w:t>
      </w:r>
      <w:r w:rsidRPr="006D505C">
        <w:rPr>
          <w:rFonts w:ascii="Arial" w:eastAsia="Arial" w:hAnsi="Arial" w:cs="Arial"/>
          <w:sz w:val="22"/>
          <w:szCs w:val="22"/>
          <w:lang w:eastAsia="es-MX"/>
        </w:rPr>
        <w:t xml:space="preserve">, en su calidad de demandado, a fin de que conteste el cuestionario que se le formulará frente a los hechos de la demanda, las contestaciones, y en general, de todos los argumentos de hecho y de derecho expuestos en este litigio. </w:t>
      </w:r>
      <w:r w:rsidR="00510837" w:rsidRPr="006D505C">
        <w:rPr>
          <w:rFonts w:ascii="Arial" w:eastAsia="Arial" w:hAnsi="Arial" w:cs="Arial"/>
          <w:sz w:val="22"/>
          <w:szCs w:val="22"/>
          <w:lang w:eastAsia="es-MX"/>
        </w:rPr>
        <w:t>De</w:t>
      </w:r>
      <w:r w:rsidRPr="006D505C">
        <w:rPr>
          <w:rFonts w:ascii="Arial" w:eastAsia="Arial" w:hAnsi="Arial" w:cs="Arial"/>
          <w:sz w:val="22"/>
          <w:szCs w:val="22"/>
          <w:lang w:eastAsia="es-MX"/>
        </w:rPr>
        <w:t xml:space="preserve">l señor </w:t>
      </w:r>
      <w:r w:rsidRPr="006D505C">
        <w:rPr>
          <w:rFonts w:ascii="Arial" w:eastAsia="Arial" w:hAnsi="Arial" w:cs="Arial"/>
          <w:b/>
          <w:bCs/>
          <w:sz w:val="22"/>
          <w:szCs w:val="22"/>
          <w:lang w:val="es-ES" w:eastAsia="es-MX"/>
        </w:rPr>
        <w:t>GUSTAVO ADOLFO HERNÁNDEZ HERRERA</w:t>
      </w:r>
      <w:r w:rsidRPr="006D505C">
        <w:rPr>
          <w:rFonts w:ascii="Arial" w:eastAsia="Arial" w:hAnsi="Arial" w:cs="Arial"/>
          <w:sz w:val="22"/>
          <w:szCs w:val="22"/>
          <w:lang w:eastAsia="es-MX"/>
        </w:rPr>
        <w:t xml:space="preserve"> </w:t>
      </w:r>
      <w:r w:rsidR="00910100" w:rsidRPr="006D505C">
        <w:rPr>
          <w:rFonts w:ascii="Arial" w:eastAsia="Arial" w:hAnsi="Arial" w:cs="Arial"/>
          <w:sz w:val="22"/>
          <w:szCs w:val="22"/>
          <w:lang w:eastAsia="es-MX"/>
        </w:rPr>
        <w:t xml:space="preserve">se </w:t>
      </w:r>
      <w:r w:rsidR="00910100" w:rsidRPr="006D505C">
        <w:rPr>
          <w:rFonts w:ascii="Arial" w:eastAsia="Arial" w:hAnsi="Arial" w:cs="Arial"/>
          <w:sz w:val="22"/>
          <w:szCs w:val="22"/>
          <w:lang w:val="es-ES" w:eastAsia="es-MX"/>
        </w:rPr>
        <w:t>desconoce la dirección de correo electrónico del demandado</w:t>
      </w:r>
    </w:p>
    <w:p w14:paraId="08751BF0" w14:textId="77777777" w:rsidR="00385B4F" w:rsidRPr="006D505C" w:rsidRDefault="00385B4F" w:rsidP="00527480">
      <w:pPr>
        <w:pStyle w:val="Prrafodelista"/>
        <w:spacing w:line="360" w:lineRule="auto"/>
        <w:rPr>
          <w:rFonts w:ascii="Arial" w:eastAsia="Arial" w:hAnsi="Arial" w:cs="Arial"/>
          <w:sz w:val="22"/>
          <w:szCs w:val="22"/>
          <w:lang w:eastAsia="es-MX"/>
        </w:rPr>
      </w:pPr>
    </w:p>
    <w:p w14:paraId="6402013D" w14:textId="63C122A7" w:rsidR="00EE4ED3" w:rsidRPr="006D505C" w:rsidRDefault="00855763" w:rsidP="00527480">
      <w:pPr>
        <w:pStyle w:val="Prrafodelista"/>
        <w:numPr>
          <w:ilvl w:val="1"/>
          <w:numId w:val="2"/>
        </w:numPr>
        <w:spacing w:line="360" w:lineRule="auto"/>
        <w:jc w:val="both"/>
        <w:rPr>
          <w:rFonts w:ascii="Arial" w:eastAsia="Arial" w:hAnsi="Arial" w:cs="Arial"/>
          <w:b/>
          <w:bCs/>
          <w:sz w:val="22"/>
          <w:szCs w:val="22"/>
          <w:lang w:eastAsia="es-MX"/>
        </w:rPr>
      </w:pPr>
      <w:r w:rsidRPr="006D505C">
        <w:rPr>
          <w:rFonts w:ascii="Arial" w:eastAsia="Arial" w:hAnsi="Arial" w:cs="Arial"/>
          <w:sz w:val="22"/>
          <w:szCs w:val="22"/>
          <w:lang w:eastAsia="es-MX"/>
        </w:rPr>
        <w:t xml:space="preserve">Comedidamente solicito se cite para que absuelva interrogatorio de parte a la señora </w:t>
      </w:r>
      <w:r w:rsidR="00910100" w:rsidRPr="006D505C">
        <w:rPr>
          <w:rFonts w:ascii="Arial" w:eastAsia="Arial" w:hAnsi="Arial" w:cs="Arial"/>
          <w:b/>
          <w:bCs/>
          <w:sz w:val="22"/>
          <w:szCs w:val="22"/>
          <w:lang w:eastAsia="es-MX"/>
        </w:rPr>
        <w:t>MARIUM SAAB NIÑO</w:t>
      </w:r>
      <w:r w:rsidRPr="006D505C">
        <w:rPr>
          <w:rFonts w:ascii="Arial" w:eastAsia="Arial" w:hAnsi="Arial" w:cs="Arial"/>
          <w:sz w:val="22"/>
          <w:szCs w:val="22"/>
          <w:lang w:eastAsia="es-MX"/>
        </w:rPr>
        <w:t xml:space="preserve">, en su calidad de demandado, a fin de que conteste el cuestionario que se le formulará frente a los hechos de la demanda, las contestaciones, y en general, de todos los argumentos de hecho y de derecho expuestos en este litigio. </w:t>
      </w:r>
      <w:r w:rsidR="00510837" w:rsidRPr="006D505C">
        <w:rPr>
          <w:rFonts w:ascii="Arial" w:eastAsia="Arial" w:hAnsi="Arial" w:cs="Arial"/>
          <w:sz w:val="22"/>
          <w:szCs w:val="22"/>
          <w:lang w:eastAsia="es-MX"/>
        </w:rPr>
        <w:t>De la</w:t>
      </w:r>
      <w:r w:rsidRPr="006D505C">
        <w:rPr>
          <w:rFonts w:ascii="Arial" w:eastAsia="Arial" w:hAnsi="Arial" w:cs="Arial"/>
          <w:sz w:val="22"/>
          <w:szCs w:val="22"/>
          <w:lang w:eastAsia="es-MX"/>
        </w:rPr>
        <w:t xml:space="preserve"> señora </w:t>
      </w:r>
      <w:r w:rsidR="00910100" w:rsidRPr="006D505C">
        <w:rPr>
          <w:rFonts w:ascii="Arial" w:eastAsia="Arial" w:hAnsi="Arial" w:cs="Arial"/>
          <w:b/>
          <w:bCs/>
          <w:sz w:val="22"/>
          <w:szCs w:val="22"/>
          <w:lang w:eastAsia="es-MX"/>
        </w:rPr>
        <w:t>MARIUM SAAB NIÑO</w:t>
      </w:r>
      <w:r w:rsidR="00910100" w:rsidRPr="006D505C">
        <w:rPr>
          <w:rFonts w:ascii="Arial" w:eastAsia="Arial" w:hAnsi="Arial" w:cs="Arial"/>
          <w:sz w:val="22"/>
          <w:szCs w:val="22"/>
          <w:lang w:eastAsia="es-MX"/>
        </w:rPr>
        <w:t xml:space="preserve"> </w:t>
      </w:r>
      <w:r w:rsidR="00510837" w:rsidRPr="006D505C">
        <w:rPr>
          <w:rFonts w:ascii="Arial" w:eastAsia="Arial" w:hAnsi="Arial" w:cs="Arial"/>
          <w:sz w:val="22"/>
          <w:szCs w:val="22"/>
          <w:lang w:eastAsia="es-MX"/>
        </w:rPr>
        <w:t>se desconoce la dirección de correo electrónico del demandado</w:t>
      </w:r>
    </w:p>
    <w:p w14:paraId="236EC437" w14:textId="77777777" w:rsidR="00B612FD" w:rsidRPr="006D505C" w:rsidRDefault="00B612FD" w:rsidP="0047766E">
      <w:pPr>
        <w:spacing w:line="360" w:lineRule="auto"/>
        <w:jc w:val="both"/>
        <w:rPr>
          <w:rFonts w:ascii="Arial" w:eastAsia="Arial" w:hAnsi="Arial" w:cs="Arial"/>
          <w:b/>
          <w:bCs/>
          <w:lang w:eastAsia="es-MX"/>
        </w:rPr>
      </w:pPr>
    </w:p>
    <w:p w14:paraId="62F55692" w14:textId="77777777" w:rsidR="00F83499" w:rsidRPr="006D505C" w:rsidRDefault="00F83499" w:rsidP="0047766E">
      <w:pPr>
        <w:pStyle w:val="Prrafodelista"/>
        <w:numPr>
          <w:ilvl w:val="0"/>
          <w:numId w:val="2"/>
        </w:numPr>
        <w:spacing w:line="360" w:lineRule="auto"/>
        <w:jc w:val="both"/>
        <w:rPr>
          <w:rFonts w:ascii="Arial" w:eastAsia="Arial" w:hAnsi="Arial" w:cs="Arial"/>
          <w:b/>
          <w:bCs/>
          <w:sz w:val="22"/>
          <w:szCs w:val="22"/>
          <w:lang w:eastAsia="es-MX"/>
        </w:rPr>
      </w:pPr>
      <w:r w:rsidRPr="006D505C">
        <w:rPr>
          <w:rFonts w:ascii="Arial" w:eastAsia="Arial" w:hAnsi="Arial" w:cs="Arial"/>
          <w:b/>
          <w:bCs/>
          <w:sz w:val="22"/>
          <w:szCs w:val="22"/>
          <w:lang w:eastAsia="es-MX"/>
        </w:rPr>
        <w:t>DECLARACIÓN DE PARTE</w:t>
      </w:r>
    </w:p>
    <w:p w14:paraId="7907175F" w14:textId="77777777" w:rsidR="00F83499" w:rsidRPr="006D505C" w:rsidRDefault="00F83499" w:rsidP="0047766E">
      <w:pPr>
        <w:spacing w:line="360" w:lineRule="auto"/>
        <w:jc w:val="both"/>
        <w:rPr>
          <w:rFonts w:ascii="Arial" w:eastAsia="Arial" w:hAnsi="Arial" w:cs="Arial"/>
          <w:lang w:eastAsia="es-MX"/>
        </w:rPr>
      </w:pPr>
    </w:p>
    <w:p w14:paraId="20188CC7" w14:textId="1C33B8B0" w:rsidR="00F83499" w:rsidRPr="006D505C" w:rsidRDefault="00F83499" w:rsidP="0047766E">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6D505C">
        <w:rPr>
          <w:rFonts w:ascii="Arial" w:eastAsia="Arial" w:hAnsi="Arial" w:cs="Arial"/>
          <w:b/>
          <w:bCs/>
          <w:sz w:val="22"/>
          <w:szCs w:val="22"/>
          <w:lang w:eastAsia="es-MX"/>
        </w:rPr>
        <w:t xml:space="preserve">ALLIANZ </w:t>
      </w:r>
      <w:r w:rsidRPr="006D505C">
        <w:rPr>
          <w:rFonts w:ascii="Arial" w:eastAsia="Arial" w:hAnsi="Arial" w:cs="Arial"/>
          <w:b/>
          <w:bCs/>
          <w:sz w:val="22"/>
          <w:szCs w:val="22"/>
          <w:lang w:eastAsia="es-MX"/>
        </w:rPr>
        <w:lastRenderedPageBreak/>
        <w:t>SEGUROS S.A.</w:t>
      </w:r>
      <w:r w:rsidRPr="006D505C">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BB197F" w:rsidRPr="006D505C">
        <w:rPr>
          <w:rFonts w:ascii="Arial" w:eastAsia="Arial" w:hAnsi="Arial" w:cs="Arial"/>
          <w:color w:val="000000"/>
          <w:sz w:val="22"/>
          <w:szCs w:val="22"/>
          <w:lang w:eastAsia="es-CO"/>
        </w:rPr>
        <w:t xml:space="preserve">Póliza de Seguro Auto Pesado No. </w:t>
      </w:r>
      <w:r w:rsidR="00EE4ED3" w:rsidRPr="006D505C">
        <w:rPr>
          <w:rFonts w:ascii="Arial" w:eastAsia="Arial" w:hAnsi="Arial" w:cs="Arial"/>
          <w:color w:val="000000"/>
          <w:sz w:val="22"/>
          <w:szCs w:val="22"/>
          <w:lang w:eastAsia="es-CO"/>
        </w:rPr>
        <w:t xml:space="preserve">023040367 </w:t>
      </w:r>
      <w:r w:rsidR="00C94AC2" w:rsidRPr="006D505C">
        <w:rPr>
          <w:rFonts w:ascii="Arial" w:eastAsia="Arial" w:hAnsi="Arial" w:cs="Arial"/>
          <w:color w:val="000000"/>
          <w:sz w:val="22"/>
          <w:szCs w:val="22"/>
          <w:lang w:eastAsia="es-CO"/>
        </w:rPr>
        <w:t>/ 0.</w:t>
      </w:r>
    </w:p>
    <w:p w14:paraId="68DD6C1B" w14:textId="77777777" w:rsidR="00F83499" w:rsidRPr="006D505C" w:rsidRDefault="00F83499" w:rsidP="0047766E">
      <w:pPr>
        <w:spacing w:line="360" w:lineRule="auto"/>
        <w:jc w:val="both"/>
        <w:rPr>
          <w:rFonts w:ascii="Arial" w:eastAsia="Arial" w:hAnsi="Arial" w:cs="Arial"/>
          <w:lang w:eastAsia="es-MX"/>
        </w:rPr>
      </w:pPr>
    </w:p>
    <w:p w14:paraId="11894265" w14:textId="77777777" w:rsidR="00F83499" w:rsidRPr="006D505C" w:rsidRDefault="00F83499" w:rsidP="0047766E">
      <w:pPr>
        <w:pStyle w:val="Prrafodelista"/>
        <w:numPr>
          <w:ilvl w:val="0"/>
          <w:numId w:val="2"/>
        </w:numPr>
        <w:spacing w:line="360" w:lineRule="auto"/>
        <w:jc w:val="both"/>
        <w:rPr>
          <w:rFonts w:ascii="Arial" w:eastAsia="Arial" w:hAnsi="Arial" w:cs="Arial"/>
          <w:b/>
          <w:bCs/>
          <w:sz w:val="22"/>
          <w:szCs w:val="22"/>
          <w:lang w:eastAsia="es-MX"/>
        </w:rPr>
      </w:pPr>
      <w:r w:rsidRPr="006D505C">
        <w:rPr>
          <w:rFonts w:ascii="Arial" w:eastAsia="Arial" w:hAnsi="Arial" w:cs="Arial"/>
          <w:b/>
          <w:bCs/>
          <w:sz w:val="22"/>
          <w:szCs w:val="22"/>
          <w:lang w:eastAsia="es-MX"/>
        </w:rPr>
        <w:t>TESTIMONIALES</w:t>
      </w:r>
    </w:p>
    <w:p w14:paraId="53EB78C2" w14:textId="77777777" w:rsidR="00F83499" w:rsidRPr="006D505C" w:rsidRDefault="00F83499" w:rsidP="0047766E">
      <w:pPr>
        <w:spacing w:line="360" w:lineRule="auto"/>
        <w:jc w:val="both"/>
        <w:rPr>
          <w:rFonts w:ascii="Arial" w:eastAsia="Arial" w:hAnsi="Arial" w:cs="Arial"/>
          <w:lang w:eastAsia="es-MX"/>
        </w:rPr>
      </w:pPr>
    </w:p>
    <w:p w14:paraId="7E67D5BA" w14:textId="34BCF593" w:rsidR="008F5E63" w:rsidRPr="006D505C" w:rsidRDefault="00F83499" w:rsidP="008F5E63">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Solicito se sirva citar</w:t>
      </w:r>
      <w:r w:rsidR="008F5E63" w:rsidRPr="006D505C">
        <w:rPr>
          <w:rFonts w:ascii="Arial" w:eastAsia="Arial" w:hAnsi="Arial" w:cs="Arial"/>
          <w:sz w:val="22"/>
          <w:szCs w:val="22"/>
          <w:lang w:eastAsia="es-MX"/>
        </w:rPr>
        <w:t xml:space="preserve"> a la doctora </w:t>
      </w:r>
      <w:r w:rsidR="008F5E63" w:rsidRPr="006D505C">
        <w:rPr>
          <w:rFonts w:ascii="Arial" w:eastAsia="Arial" w:hAnsi="Arial" w:cs="Arial"/>
          <w:b/>
          <w:bCs/>
          <w:sz w:val="22"/>
          <w:szCs w:val="22"/>
          <w:lang w:eastAsia="es-MX"/>
        </w:rPr>
        <w:t>MARIA CAMILA AGUDELO ORTIZ</w:t>
      </w:r>
      <w:r w:rsidR="008F5E63" w:rsidRPr="006D505C">
        <w:rPr>
          <w:rFonts w:ascii="Arial" w:eastAsia="Arial" w:hAnsi="Arial" w:cs="Arial"/>
          <w:sz w:val="22"/>
          <w:szCs w:val="22"/>
          <w:lang w:eastAsia="es-MX"/>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707F3FCC" w14:textId="77777777" w:rsidR="008F5E63" w:rsidRPr="006D505C" w:rsidRDefault="008F5E63" w:rsidP="008F5E63">
      <w:pPr>
        <w:pStyle w:val="Prrafodelista"/>
        <w:spacing w:line="360" w:lineRule="auto"/>
        <w:ind w:left="1440"/>
        <w:jc w:val="both"/>
        <w:rPr>
          <w:rFonts w:ascii="Arial" w:eastAsia="Arial" w:hAnsi="Arial" w:cs="Arial"/>
          <w:sz w:val="22"/>
          <w:szCs w:val="22"/>
          <w:lang w:eastAsia="es-MX"/>
        </w:rPr>
      </w:pPr>
    </w:p>
    <w:p w14:paraId="728B2514" w14:textId="5CBF5F6E" w:rsidR="008F5E63" w:rsidRPr="006D505C" w:rsidRDefault="008F5E63" w:rsidP="008F5E63">
      <w:pPr>
        <w:pStyle w:val="Prrafodelista"/>
        <w:spacing w:line="360" w:lineRule="auto"/>
        <w:ind w:left="1440"/>
        <w:jc w:val="both"/>
        <w:rPr>
          <w:rStyle w:val="Hipervnculo"/>
          <w:rFonts w:ascii="Arial" w:eastAsia="Arial" w:hAnsi="Arial" w:cs="Arial"/>
          <w:sz w:val="22"/>
          <w:szCs w:val="22"/>
          <w:lang w:eastAsia="es-MX"/>
        </w:rPr>
      </w:pPr>
      <w:r w:rsidRPr="006D505C">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del Contrato de Seguro objeto del presente litigio. El testigo podrá ser citado en la Carrera 72 C No. 22 A – 24, Conjunto Residencial Los Cerros de la ciudad de Bogotá D.C. o en el correo electrónico: </w:t>
      </w:r>
      <w:hyperlink r:id="rId16" w:history="1">
        <w:r w:rsidRPr="006D505C">
          <w:rPr>
            <w:rStyle w:val="Hipervnculo"/>
            <w:rFonts w:ascii="Arial" w:eastAsia="Arial" w:hAnsi="Arial" w:cs="Arial"/>
            <w:sz w:val="22"/>
            <w:szCs w:val="22"/>
            <w:lang w:eastAsia="es-MX"/>
          </w:rPr>
          <w:t>camilaortiz27@gmail.com</w:t>
        </w:r>
      </w:hyperlink>
    </w:p>
    <w:p w14:paraId="591C4313" w14:textId="77777777" w:rsidR="00B612FD" w:rsidRPr="006D505C" w:rsidRDefault="00B612FD" w:rsidP="0029088E">
      <w:pPr>
        <w:pStyle w:val="Prrafodelista"/>
        <w:spacing w:line="360" w:lineRule="auto"/>
        <w:ind w:left="1440"/>
        <w:jc w:val="both"/>
        <w:rPr>
          <w:rFonts w:ascii="Arial" w:eastAsia="Arial" w:hAnsi="Arial" w:cs="Arial"/>
          <w:sz w:val="22"/>
          <w:szCs w:val="22"/>
          <w:lang w:eastAsia="es-MX"/>
        </w:rPr>
      </w:pPr>
    </w:p>
    <w:p w14:paraId="4E9EF9F1" w14:textId="1BC2A8B3" w:rsidR="007F5BA8" w:rsidRPr="006D505C" w:rsidRDefault="008F5E63" w:rsidP="00F172BA">
      <w:pPr>
        <w:pStyle w:val="Prrafodelista"/>
        <w:numPr>
          <w:ilvl w:val="1"/>
          <w:numId w:val="2"/>
        </w:numPr>
        <w:spacing w:line="360" w:lineRule="auto"/>
        <w:jc w:val="both"/>
        <w:rPr>
          <w:rFonts w:ascii="Arial" w:eastAsia="Arial" w:hAnsi="Arial" w:cs="Arial"/>
          <w:sz w:val="22"/>
          <w:szCs w:val="22"/>
          <w:lang w:eastAsia="es-MX"/>
        </w:rPr>
      </w:pPr>
      <w:r w:rsidRPr="006D505C">
        <w:rPr>
          <w:rFonts w:ascii="Arial" w:eastAsia="Arial" w:hAnsi="Arial" w:cs="Arial"/>
          <w:sz w:val="22"/>
          <w:szCs w:val="22"/>
          <w:lang w:eastAsia="es-MX"/>
        </w:rPr>
        <w:t>Solicito se sirva citar a</w:t>
      </w:r>
      <w:r w:rsidR="005D7A21" w:rsidRPr="006D505C">
        <w:rPr>
          <w:rFonts w:ascii="Arial" w:eastAsia="Arial" w:hAnsi="Arial" w:cs="Arial"/>
          <w:sz w:val="22"/>
          <w:szCs w:val="22"/>
          <w:lang w:eastAsia="es-MX"/>
        </w:rPr>
        <w:t xml:space="preserve"> el señor </w:t>
      </w:r>
      <w:r w:rsidR="005D7A21" w:rsidRPr="006D505C">
        <w:rPr>
          <w:rFonts w:ascii="Arial" w:eastAsia="Arial" w:hAnsi="Arial" w:cs="Arial"/>
          <w:b/>
          <w:bCs/>
          <w:sz w:val="22"/>
          <w:szCs w:val="22"/>
          <w:lang w:eastAsia="es-MX"/>
        </w:rPr>
        <w:t>WILLIAM MONDRAGON OSPINA</w:t>
      </w:r>
      <w:r w:rsidR="005D7A21" w:rsidRPr="006D505C">
        <w:rPr>
          <w:rFonts w:ascii="Arial" w:eastAsia="Arial" w:hAnsi="Arial" w:cs="Arial"/>
          <w:sz w:val="22"/>
          <w:szCs w:val="22"/>
          <w:lang w:eastAsia="es-MX"/>
        </w:rPr>
        <w:t xml:space="preserve">, conductor del vehículo de placas SRX07F </w:t>
      </w:r>
      <w:r w:rsidR="00351375" w:rsidRPr="006D505C">
        <w:rPr>
          <w:rFonts w:ascii="Arial" w:eastAsia="Arial" w:hAnsi="Arial" w:cs="Arial"/>
          <w:sz w:val="22"/>
          <w:szCs w:val="22"/>
          <w:lang w:eastAsia="es-MX"/>
        </w:rPr>
        <w:t xml:space="preserve">con el objeto de que se pronuncie sobre los hechos narrados en la demanda, así como de </w:t>
      </w:r>
      <w:r w:rsidR="001E3C7E" w:rsidRPr="006D505C">
        <w:rPr>
          <w:rFonts w:ascii="Arial" w:eastAsia="Arial" w:hAnsi="Arial" w:cs="Arial"/>
          <w:sz w:val="22"/>
          <w:szCs w:val="22"/>
          <w:lang w:eastAsia="es-MX"/>
        </w:rPr>
        <w:t>las circunstancias</w:t>
      </w:r>
      <w:r w:rsidR="00351375" w:rsidRPr="006D505C">
        <w:rPr>
          <w:rFonts w:ascii="Arial" w:eastAsia="Arial" w:hAnsi="Arial" w:cs="Arial"/>
          <w:sz w:val="22"/>
          <w:szCs w:val="22"/>
          <w:lang w:eastAsia="es-MX"/>
        </w:rPr>
        <w:t xml:space="preserve"> de tiempo, modo y lugar </w:t>
      </w:r>
      <w:r w:rsidR="001E3C7E" w:rsidRPr="006D505C">
        <w:rPr>
          <w:rFonts w:ascii="Arial" w:eastAsia="Arial" w:hAnsi="Arial" w:cs="Arial"/>
          <w:sz w:val="22"/>
          <w:szCs w:val="22"/>
          <w:lang w:eastAsia="es-MX"/>
        </w:rPr>
        <w:t xml:space="preserve">de los hechos ocurridos el día 26 de noviembre de 2022. </w:t>
      </w:r>
    </w:p>
    <w:p w14:paraId="57FB98FB" w14:textId="77777777" w:rsidR="00F172BA" w:rsidRPr="006D505C" w:rsidRDefault="00F172BA" w:rsidP="00F172BA">
      <w:pPr>
        <w:pStyle w:val="Prrafodelista"/>
        <w:spacing w:line="360" w:lineRule="auto"/>
        <w:ind w:left="1440"/>
        <w:jc w:val="both"/>
        <w:rPr>
          <w:rFonts w:ascii="Arial" w:eastAsia="Arial" w:hAnsi="Arial" w:cs="Arial"/>
          <w:sz w:val="22"/>
          <w:szCs w:val="22"/>
          <w:lang w:eastAsia="es-MX"/>
        </w:rPr>
      </w:pPr>
    </w:p>
    <w:p w14:paraId="2F34982E" w14:textId="3902A7F8" w:rsidR="00F172BA" w:rsidRPr="006D505C" w:rsidRDefault="00F172BA" w:rsidP="00F172BA">
      <w:pPr>
        <w:pStyle w:val="Prrafodelista"/>
        <w:spacing w:line="360" w:lineRule="auto"/>
        <w:ind w:left="1440"/>
        <w:jc w:val="both"/>
        <w:rPr>
          <w:rFonts w:ascii="Arial" w:eastAsia="Arial" w:hAnsi="Arial" w:cs="Arial"/>
          <w:sz w:val="22"/>
          <w:szCs w:val="22"/>
          <w:lang w:val="es-ES" w:eastAsia="es-MX"/>
        </w:rPr>
      </w:pPr>
      <w:r w:rsidRPr="006D505C">
        <w:rPr>
          <w:rFonts w:ascii="Arial" w:eastAsia="Arial" w:hAnsi="Arial" w:cs="Arial"/>
          <w:sz w:val="22"/>
          <w:szCs w:val="22"/>
          <w:lang w:val="es-ES" w:eastAsia="es-MX"/>
        </w:rPr>
        <w:t xml:space="preserve">Este testimonio es conducente, pertinente y útil, ya que puede ilustrar al Despacho acerca de las características y circunstancias de tiempo, modo y lugar de los hechos </w:t>
      </w:r>
      <w:r w:rsidRPr="006D505C">
        <w:rPr>
          <w:rFonts w:ascii="Arial" w:eastAsia="Arial" w:hAnsi="Arial" w:cs="Arial"/>
          <w:sz w:val="22"/>
          <w:szCs w:val="22"/>
          <w:lang w:val="es-ES" w:eastAsia="es-MX"/>
        </w:rPr>
        <w:lastRenderedPageBreak/>
        <w:t>ocurridos el día 26 de noviembre de 2022. El testigo podrá ser citado en la Calle 88 #95F - 16 de la ciudad de Bogotá D.C. o al número celular 3503993127.</w:t>
      </w:r>
    </w:p>
    <w:p w14:paraId="27D79A7E" w14:textId="77777777" w:rsidR="00F172BA" w:rsidRPr="006D505C" w:rsidRDefault="00F172BA" w:rsidP="00756074">
      <w:pPr>
        <w:pStyle w:val="Prrafodelista"/>
        <w:spacing w:line="360" w:lineRule="auto"/>
        <w:ind w:left="1440"/>
        <w:jc w:val="both"/>
        <w:rPr>
          <w:rFonts w:ascii="Arial" w:eastAsia="Arial" w:hAnsi="Arial" w:cs="Arial"/>
          <w:sz w:val="22"/>
          <w:szCs w:val="22"/>
          <w:lang w:eastAsia="es-MX"/>
        </w:rPr>
      </w:pPr>
    </w:p>
    <w:p w14:paraId="61EF9937" w14:textId="1FF4DD5A" w:rsidR="00382982" w:rsidRPr="006D505C" w:rsidRDefault="00627376" w:rsidP="00527480">
      <w:pPr>
        <w:pStyle w:val="Prrafodelista"/>
        <w:numPr>
          <w:ilvl w:val="0"/>
          <w:numId w:val="2"/>
        </w:numPr>
        <w:spacing w:line="360" w:lineRule="auto"/>
        <w:jc w:val="both"/>
        <w:rPr>
          <w:rFonts w:ascii="Arial" w:eastAsia="Arial" w:hAnsi="Arial" w:cs="Arial"/>
          <w:b/>
          <w:bCs/>
          <w:sz w:val="22"/>
          <w:szCs w:val="22"/>
          <w:lang w:eastAsia="es-MX"/>
        </w:rPr>
      </w:pPr>
      <w:r w:rsidRPr="006D505C">
        <w:rPr>
          <w:rFonts w:ascii="Arial" w:eastAsia="Arial" w:hAnsi="Arial" w:cs="Arial"/>
          <w:b/>
          <w:bCs/>
          <w:sz w:val="22"/>
          <w:szCs w:val="22"/>
          <w:lang w:eastAsia="es-MX"/>
        </w:rPr>
        <w:t>DICTAMEN PERICIAL</w:t>
      </w:r>
    </w:p>
    <w:p w14:paraId="11A94063" w14:textId="77777777" w:rsidR="00C50846" w:rsidRPr="006D505C" w:rsidRDefault="00C50846" w:rsidP="00756074">
      <w:pPr>
        <w:spacing w:line="360" w:lineRule="auto"/>
        <w:ind w:left="360"/>
        <w:jc w:val="both"/>
        <w:rPr>
          <w:rFonts w:ascii="Arial" w:eastAsia="Arial" w:hAnsi="Arial" w:cs="Arial"/>
          <w:b/>
          <w:bCs/>
          <w:lang w:eastAsia="es-MX"/>
        </w:rPr>
      </w:pPr>
    </w:p>
    <w:p w14:paraId="4BCC444A" w14:textId="77777777" w:rsidR="00E664B3" w:rsidRPr="006D505C" w:rsidRDefault="00E664B3" w:rsidP="00E664B3">
      <w:pPr>
        <w:pStyle w:val="Prrafodelista"/>
        <w:numPr>
          <w:ilvl w:val="1"/>
          <w:numId w:val="2"/>
        </w:numPr>
        <w:spacing w:line="360" w:lineRule="auto"/>
        <w:jc w:val="both"/>
        <w:rPr>
          <w:rFonts w:asciiTheme="minorBidi" w:eastAsia="Arial" w:hAnsiTheme="minorBidi" w:cstheme="minorBidi"/>
          <w:sz w:val="22"/>
          <w:szCs w:val="22"/>
          <w:lang w:eastAsia="es-MX"/>
        </w:rPr>
      </w:pPr>
      <w:r w:rsidRPr="006D505C">
        <w:rPr>
          <w:rFonts w:asciiTheme="minorBidi" w:eastAsia="Arial" w:hAnsiTheme="minorBidi" w:cstheme="minorBidi"/>
          <w:sz w:val="22"/>
          <w:szCs w:val="22"/>
          <w:lang w:eastAsia="es-MX"/>
        </w:rPr>
        <w:t xml:space="preserve">En los términos del artículo 227 del Código General del Proceso anuncio que haré uso de la prueba pericial consistente en la reconstrucción de accidente de tránsito a fin de establecer las circunstancias de modo, tiempo y lugar en que se produjo el accidente en el que se lesiono la señora </w:t>
      </w:r>
      <w:r w:rsidRPr="006D505C">
        <w:rPr>
          <w:rFonts w:asciiTheme="minorBidi" w:eastAsia="Arial" w:hAnsiTheme="minorBidi" w:cstheme="minorBidi"/>
          <w:sz w:val="22"/>
          <w:szCs w:val="22"/>
          <w:lang w:val="es-ES" w:eastAsia="es-MX"/>
        </w:rPr>
        <w:t xml:space="preserve">Diana Marcela Mondragón Ariza </w:t>
      </w:r>
      <w:r w:rsidRPr="006D505C">
        <w:rPr>
          <w:rFonts w:asciiTheme="minorBidi" w:eastAsia="Arial" w:hAnsiTheme="minorBidi" w:cstheme="minorBidi"/>
          <w:sz w:val="22"/>
          <w:szCs w:val="22"/>
          <w:lang w:eastAsia="es-MX"/>
        </w:rPr>
        <w:t xml:space="preserve">y apoyar la tesis sustentada en esta contestación consistente en que las causas del accidente son imputables a un tercero. Anuncio el uso de esta prueba en los términos antes referidos, comoquiera que, el término de traslado es insuficiente para aportar un dictamen de esta categoría. </w:t>
      </w:r>
    </w:p>
    <w:p w14:paraId="7664ADA3" w14:textId="77777777" w:rsidR="00E664B3" w:rsidRPr="006D505C" w:rsidRDefault="00E664B3" w:rsidP="00E664B3">
      <w:pPr>
        <w:pStyle w:val="Prrafodelista"/>
        <w:spacing w:line="360" w:lineRule="auto"/>
        <w:ind w:left="1440"/>
        <w:jc w:val="both"/>
        <w:rPr>
          <w:rFonts w:asciiTheme="minorBidi" w:eastAsia="Arial" w:hAnsiTheme="minorBidi" w:cstheme="minorBidi"/>
          <w:sz w:val="22"/>
          <w:szCs w:val="22"/>
          <w:lang w:eastAsia="es-MX"/>
        </w:rPr>
      </w:pPr>
    </w:p>
    <w:p w14:paraId="0F662F7E" w14:textId="77777777" w:rsidR="00E664B3" w:rsidRPr="006D505C" w:rsidRDefault="00E664B3" w:rsidP="00E664B3">
      <w:pPr>
        <w:pStyle w:val="Prrafodelista"/>
        <w:spacing w:line="360" w:lineRule="auto"/>
        <w:ind w:left="1440"/>
        <w:jc w:val="both"/>
        <w:rPr>
          <w:rFonts w:asciiTheme="minorBidi" w:eastAsia="Arial" w:hAnsiTheme="minorBidi" w:cstheme="minorBidi"/>
          <w:sz w:val="22"/>
          <w:szCs w:val="22"/>
          <w:lang w:eastAsia="es-MX"/>
        </w:rPr>
      </w:pPr>
      <w:r w:rsidRPr="006D505C">
        <w:rPr>
          <w:rFonts w:asciiTheme="minorBidi" w:eastAsia="Arial" w:hAnsiTheme="minorBidi" w:cstheme="minorBidi"/>
          <w:sz w:val="22"/>
          <w:szCs w:val="22"/>
          <w:lang w:eastAsia="es-MX"/>
        </w:rPr>
        <w:t xml:space="preserve">La prueba pericial es conducente, pertinente y útil por cuanto es funcional para verificar desde un punto de vista técnico, los hechos acaecidos el </w:t>
      </w:r>
      <w:r w:rsidRPr="006D505C">
        <w:rPr>
          <w:rFonts w:asciiTheme="minorBidi" w:eastAsia="Arial" w:hAnsiTheme="minorBidi" w:cstheme="minorBidi"/>
          <w:sz w:val="22"/>
          <w:szCs w:val="22"/>
          <w:lang w:val="es-ES" w:eastAsia="es-MX"/>
        </w:rPr>
        <w:t>26 de noviembre de 2022</w:t>
      </w:r>
      <w:r w:rsidRPr="006D505C">
        <w:rPr>
          <w:rFonts w:asciiTheme="minorBidi" w:eastAsia="Arial" w:hAnsiTheme="minorBidi" w:cstheme="minorBidi"/>
          <w:sz w:val="22"/>
          <w:szCs w:val="22"/>
          <w:lang w:eastAsia="es-MX"/>
        </w:rPr>
        <w:t xml:space="preserve">, donde se vio involucrado el vehículo de placas </w:t>
      </w:r>
      <w:r w:rsidRPr="006D505C">
        <w:rPr>
          <w:rFonts w:asciiTheme="minorBidi" w:eastAsia="Arial" w:hAnsiTheme="minorBidi" w:cstheme="minorBidi"/>
          <w:sz w:val="22"/>
          <w:szCs w:val="22"/>
          <w:lang w:val="es-ES" w:eastAsia="es-MX"/>
        </w:rPr>
        <w:t>JML-815</w:t>
      </w:r>
      <w:r w:rsidRPr="006D505C">
        <w:rPr>
          <w:rFonts w:asciiTheme="minorBidi" w:eastAsia="Arial" w:hAnsiTheme="minorBidi" w:cstheme="minorBidi"/>
          <w:sz w:val="22"/>
          <w:szCs w:val="22"/>
          <w:lang w:eastAsia="es-MX"/>
        </w:rPr>
        <w:t>. Criterio técnico que permite acreditar la ocurrencia y causas del accidente a partir de una óptica científica en uso de la física y otras ciencias aplicadas que permiten reconstruir fielmente las situaciones e hipótesis que rodearon el accidente de tránsito el cual es objeto del litigio.</w:t>
      </w:r>
    </w:p>
    <w:p w14:paraId="5E38B031" w14:textId="77777777" w:rsidR="00E664B3" w:rsidRPr="006D505C" w:rsidRDefault="00E664B3" w:rsidP="00E664B3">
      <w:pPr>
        <w:pStyle w:val="Prrafodelista"/>
        <w:spacing w:line="360" w:lineRule="auto"/>
        <w:ind w:left="1440"/>
        <w:jc w:val="both"/>
        <w:rPr>
          <w:rFonts w:asciiTheme="minorBidi" w:eastAsia="Arial" w:hAnsiTheme="minorBidi" w:cstheme="minorBidi"/>
          <w:sz w:val="22"/>
          <w:szCs w:val="22"/>
          <w:lang w:eastAsia="es-MX"/>
        </w:rPr>
      </w:pPr>
    </w:p>
    <w:p w14:paraId="3FCC2337" w14:textId="77777777" w:rsidR="00E664B3" w:rsidRPr="006D505C" w:rsidRDefault="00E664B3" w:rsidP="00E664B3">
      <w:pPr>
        <w:pStyle w:val="Prrafodelista"/>
        <w:spacing w:line="360" w:lineRule="auto"/>
        <w:ind w:left="1440"/>
        <w:jc w:val="both"/>
        <w:rPr>
          <w:rFonts w:asciiTheme="minorBidi" w:eastAsia="Arial" w:hAnsiTheme="minorBidi" w:cstheme="minorBidi"/>
          <w:sz w:val="22"/>
          <w:szCs w:val="22"/>
          <w:lang w:eastAsia="es-MX"/>
        </w:rPr>
      </w:pPr>
      <w:r w:rsidRPr="006D505C">
        <w:rPr>
          <w:rFonts w:asciiTheme="minorBidi" w:eastAsia="Arial" w:hAnsiTheme="minorBidi" w:cstheme="minorBidi"/>
          <w:sz w:val="22"/>
          <w:szCs w:val="22"/>
          <w:lang w:eastAsia="es-MX"/>
        </w:rPr>
        <w:t>En virtud de lo anterior, respetuosamente solicito al despacho que se le conceda a mi representada un término no inferior a dos (2) meses con el fin de aportar dictamen pericial realizado por un perito experto en el tema, el anterior término se justifica teniendo en cuenta la complejidad de dicho dictamen, pues se hace necesario realizar un estudio minucioso a fin de lograr la reconstrucción requerida.</w:t>
      </w:r>
    </w:p>
    <w:p w14:paraId="7850AD47" w14:textId="77777777" w:rsidR="006F5CC5" w:rsidRPr="006D505C" w:rsidRDefault="006F5CC5" w:rsidP="0080051C">
      <w:pPr>
        <w:pBdr>
          <w:top w:val="nil"/>
          <w:left w:val="nil"/>
          <w:bottom w:val="nil"/>
          <w:right w:val="nil"/>
          <w:between w:val="nil"/>
        </w:pBdr>
        <w:spacing w:line="360" w:lineRule="auto"/>
        <w:ind w:left="242" w:right="-7"/>
        <w:jc w:val="both"/>
        <w:rPr>
          <w:rFonts w:ascii="Arial" w:hAnsi="Arial" w:cs="Arial"/>
        </w:rPr>
      </w:pPr>
    </w:p>
    <w:p w14:paraId="1CE88873" w14:textId="77777777" w:rsidR="00E664B3" w:rsidRPr="006D505C" w:rsidRDefault="00E664B3" w:rsidP="0080051C">
      <w:pPr>
        <w:pBdr>
          <w:top w:val="nil"/>
          <w:left w:val="nil"/>
          <w:bottom w:val="nil"/>
          <w:right w:val="nil"/>
          <w:between w:val="nil"/>
        </w:pBdr>
        <w:spacing w:line="360" w:lineRule="auto"/>
        <w:ind w:left="242" w:right="-7"/>
        <w:jc w:val="both"/>
        <w:rPr>
          <w:rFonts w:ascii="Arial" w:hAnsi="Arial" w:cs="Arial"/>
        </w:rPr>
      </w:pPr>
    </w:p>
    <w:p w14:paraId="17FACF9D" w14:textId="175288CE" w:rsidR="0080051C" w:rsidRPr="006D505C" w:rsidRDefault="0080051C" w:rsidP="0080051C">
      <w:pPr>
        <w:pStyle w:val="Prrafodelista"/>
        <w:numPr>
          <w:ilvl w:val="0"/>
          <w:numId w:val="2"/>
        </w:numPr>
        <w:pBdr>
          <w:top w:val="nil"/>
          <w:left w:val="nil"/>
          <w:bottom w:val="nil"/>
          <w:right w:val="nil"/>
          <w:between w:val="nil"/>
        </w:pBdr>
        <w:spacing w:line="360" w:lineRule="auto"/>
        <w:ind w:right="112"/>
        <w:jc w:val="both"/>
        <w:rPr>
          <w:rFonts w:ascii="Arial" w:hAnsi="Arial" w:cs="Arial"/>
          <w:color w:val="000000"/>
          <w:sz w:val="22"/>
          <w:szCs w:val="22"/>
        </w:rPr>
      </w:pPr>
      <w:r w:rsidRPr="006D505C">
        <w:rPr>
          <w:rFonts w:ascii="Arial" w:hAnsi="Arial" w:cs="Arial"/>
          <w:b/>
          <w:bCs/>
          <w:color w:val="000000"/>
          <w:sz w:val="22"/>
          <w:szCs w:val="22"/>
        </w:rPr>
        <w:t xml:space="preserve">RATIFICACIÓN Y POSIBILIDAD DE INTERROGAR TESTIGOS: </w:t>
      </w:r>
    </w:p>
    <w:p w14:paraId="0BFB675F" w14:textId="77777777" w:rsidR="0080051C" w:rsidRPr="006D505C" w:rsidRDefault="0080051C" w:rsidP="0080051C">
      <w:pPr>
        <w:pBdr>
          <w:top w:val="nil"/>
          <w:left w:val="nil"/>
          <w:bottom w:val="nil"/>
          <w:right w:val="nil"/>
          <w:between w:val="nil"/>
        </w:pBdr>
        <w:spacing w:line="360" w:lineRule="auto"/>
        <w:ind w:left="242" w:right="112"/>
        <w:rPr>
          <w:rFonts w:ascii="Arial" w:hAnsi="Arial" w:cs="Arial"/>
          <w:color w:val="000000"/>
        </w:rPr>
      </w:pPr>
    </w:p>
    <w:p w14:paraId="46B956DE" w14:textId="77777777" w:rsidR="0080051C" w:rsidRPr="006D505C" w:rsidRDefault="0080051C" w:rsidP="0080051C">
      <w:pPr>
        <w:pBdr>
          <w:top w:val="nil"/>
          <w:left w:val="nil"/>
          <w:bottom w:val="nil"/>
          <w:right w:val="nil"/>
          <w:between w:val="nil"/>
        </w:pBdr>
        <w:spacing w:line="360" w:lineRule="auto"/>
        <w:ind w:left="242" w:right="112"/>
        <w:rPr>
          <w:rFonts w:ascii="Arial" w:hAnsi="Arial" w:cs="Arial"/>
          <w:color w:val="000000"/>
        </w:rPr>
      </w:pPr>
      <w:r w:rsidRPr="006D505C">
        <w:rPr>
          <w:rFonts w:ascii="Arial" w:hAnsi="Arial" w:cs="Arial"/>
          <w:color w:val="000000"/>
        </w:rPr>
        <w:t>Ruego señor Juez me permita la ratificación y la posibilidad de contrainterrogar los testigos de la demandante.</w:t>
      </w:r>
    </w:p>
    <w:p w14:paraId="208219A2" w14:textId="77777777" w:rsidR="00F839A1" w:rsidRPr="006D505C" w:rsidRDefault="00F839A1" w:rsidP="0029088E">
      <w:pPr>
        <w:spacing w:line="360" w:lineRule="auto"/>
        <w:jc w:val="both"/>
        <w:rPr>
          <w:rFonts w:ascii="Arial" w:eastAsia="Arial" w:hAnsi="Arial" w:cs="Arial"/>
          <w:b/>
          <w:bCs/>
          <w:lang w:eastAsia="es-MX"/>
        </w:rPr>
      </w:pPr>
    </w:p>
    <w:p w14:paraId="2438B9F9" w14:textId="03E0438D" w:rsidR="0080051C" w:rsidRPr="006D505C" w:rsidRDefault="0080051C" w:rsidP="0047766E">
      <w:pPr>
        <w:pStyle w:val="Ttulo2"/>
        <w:rPr>
          <w:rFonts w:eastAsia="Arial"/>
        </w:rPr>
      </w:pPr>
      <w:r w:rsidRPr="006D505C">
        <w:rPr>
          <w:rFonts w:eastAsia="Arial"/>
        </w:rPr>
        <w:t>ANEXOS</w:t>
      </w:r>
    </w:p>
    <w:p w14:paraId="37DAAC88" w14:textId="77777777" w:rsidR="0080051C" w:rsidRPr="006D505C" w:rsidRDefault="0080051C" w:rsidP="0080051C">
      <w:pPr>
        <w:rPr>
          <w:rFonts w:ascii="Arial" w:hAnsi="Arial" w:cs="Arial"/>
          <w:lang w:val="es-ES_tradnl" w:eastAsia="es-ES"/>
        </w:rPr>
      </w:pPr>
    </w:p>
    <w:p w14:paraId="01DA09FE" w14:textId="77777777" w:rsidR="0080051C" w:rsidRPr="006D505C" w:rsidRDefault="0080051C" w:rsidP="0080051C">
      <w:pPr>
        <w:numPr>
          <w:ilvl w:val="0"/>
          <w:numId w:val="49"/>
        </w:numPr>
        <w:pBdr>
          <w:top w:val="nil"/>
          <w:left w:val="nil"/>
          <w:bottom w:val="nil"/>
          <w:right w:val="nil"/>
          <w:between w:val="nil"/>
        </w:pBdr>
        <w:tabs>
          <w:tab w:val="left" w:pos="602"/>
        </w:tabs>
        <w:spacing w:line="360" w:lineRule="auto"/>
        <w:jc w:val="both"/>
        <w:rPr>
          <w:rFonts w:ascii="Arial" w:hAnsi="Arial" w:cs="Arial"/>
        </w:rPr>
      </w:pPr>
      <w:r w:rsidRPr="006D505C">
        <w:rPr>
          <w:rFonts w:ascii="Arial" w:eastAsia="Arial" w:hAnsi="Arial" w:cs="Arial"/>
          <w:color w:val="000000"/>
        </w:rPr>
        <w:t>Pruebas relacionadas en el acápite de pruebas.</w:t>
      </w:r>
    </w:p>
    <w:p w14:paraId="24BDFFB0" w14:textId="77777777" w:rsidR="0080051C" w:rsidRPr="006D505C" w:rsidRDefault="0080051C" w:rsidP="0080051C">
      <w:pPr>
        <w:numPr>
          <w:ilvl w:val="0"/>
          <w:numId w:val="49"/>
        </w:numPr>
        <w:pBdr>
          <w:top w:val="nil"/>
          <w:left w:val="nil"/>
          <w:bottom w:val="nil"/>
          <w:right w:val="nil"/>
          <w:between w:val="nil"/>
        </w:pBdr>
        <w:tabs>
          <w:tab w:val="left" w:pos="602"/>
        </w:tabs>
        <w:autoSpaceDE/>
        <w:autoSpaceDN/>
        <w:spacing w:line="360" w:lineRule="auto"/>
        <w:ind w:left="601" w:right="117"/>
        <w:jc w:val="both"/>
        <w:rPr>
          <w:rFonts w:ascii="Arial" w:eastAsia="Arial" w:hAnsi="Arial" w:cs="Arial"/>
          <w:b/>
          <w:bCs/>
          <w:u w:val="single"/>
        </w:rPr>
      </w:pPr>
      <w:r w:rsidRPr="006D505C">
        <w:rPr>
          <w:rFonts w:ascii="Arial" w:eastAsia="Arial" w:hAnsi="Arial" w:cs="Arial"/>
          <w:color w:val="000000"/>
        </w:rPr>
        <w:t>Certificado de existencia y representación legal de Allianz Seguros S.A. expedido por la Cámara de Comercio de Bogotá, en el que consta el poder otorgado al suscrito.</w:t>
      </w:r>
    </w:p>
    <w:p w14:paraId="025E972B" w14:textId="77777777" w:rsidR="0080051C" w:rsidRPr="006D505C" w:rsidRDefault="0080051C" w:rsidP="0080051C">
      <w:pPr>
        <w:rPr>
          <w:rFonts w:ascii="Arial" w:hAnsi="Arial" w:cs="Arial"/>
          <w:lang w:val="es-ES_tradnl" w:eastAsia="es-ES"/>
        </w:rPr>
      </w:pPr>
    </w:p>
    <w:p w14:paraId="0A465824" w14:textId="77777777" w:rsidR="0080051C" w:rsidRPr="006D505C" w:rsidRDefault="0080051C" w:rsidP="0080051C">
      <w:pPr>
        <w:rPr>
          <w:rFonts w:ascii="Arial" w:hAnsi="Arial" w:cs="Arial"/>
          <w:lang w:val="es-ES_tradnl" w:eastAsia="es-ES"/>
        </w:rPr>
      </w:pPr>
    </w:p>
    <w:p w14:paraId="1CA60C55" w14:textId="77777777" w:rsidR="007A38E9" w:rsidRPr="006D505C" w:rsidRDefault="007A38E9" w:rsidP="0080051C">
      <w:pPr>
        <w:rPr>
          <w:rFonts w:ascii="Arial" w:hAnsi="Arial" w:cs="Arial"/>
          <w:lang w:val="es-ES_tradnl" w:eastAsia="es-ES"/>
        </w:rPr>
      </w:pPr>
    </w:p>
    <w:p w14:paraId="57F6A3D2" w14:textId="43516266" w:rsidR="00F83499" w:rsidRPr="006D505C" w:rsidRDefault="00F83499" w:rsidP="0047766E">
      <w:pPr>
        <w:pStyle w:val="Ttulo2"/>
        <w:rPr>
          <w:rFonts w:eastAsia="Arial"/>
        </w:rPr>
      </w:pPr>
      <w:r w:rsidRPr="006D505C">
        <w:rPr>
          <w:rFonts w:eastAsia="Arial"/>
        </w:rPr>
        <w:t>NOTIFICACIONES</w:t>
      </w:r>
    </w:p>
    <w:p w14:paraId="2BF7A42E" w14:textId="77777777" w:rsidR="00F83499" w:rsidRPr="006D505C" w:rsidRDefault="00F83499" w:rsidP="0047766E">
      <w:pPr>
        <w:tabs>
          <w:tab w:val="left" w:pos="851"/>
        </w:tabs>
        <w:spacing w:line="360" w:lineRule="auto"/>
        <w:ind w:right="50"/>
        <w:rPr>
          <w:rFonts w:ascii="Arial" w:eastAsia="Arial" w:hAnsi="Arial" w:cs="Arial"/>
          <w:b/>
          <w:bCs/>
          <w:u w:val="single"/>
          <w:lang w:eastAsia="es-MX"/>
        </w:rPr>
      </w:pPr>
    </w:p>
    <w:p w14:paraId="458E51C9" w14:textId="77777777" w:rsidR="0080051C" w:rsidRPr="006D505C" w:rsidRDefault="0080051C" w:rsidP="0080051C">
      <w:pPr>
        <w:pStyle w:val="Prrafodelista"/>
        <w:numPr>
          <w:ilvl w:val="0"/>
          <w:numId w:val="1"/>
        </w:numPr>
        <w:pBdr>
          <w:top w:val="nil"/>
          <w:left w:val="nil"/>
          <w:bottom w:val="nil"/>
          <w:right w:val="nil"/>
          <w:between w:val="nil"/>
        </w:pBdr>
        <w:spacing w:line="360" w:lineRule="auto"/>
        <w:rPr>
          <w:rFonts w:ascii="Arial" w:eastAsia="Arial" w:hAnsi="Arial" w:cs="Arial"/>
          <w:color w:val="000000"/>
          <w:sz w:val="22"/>
          <w:szCs w:val="22"/>
        </w:rPr>
      </w:pPr>
      <w:r w:rsidRPr="006D505C">
        <w:rPr>
          <w:rFonts w:ascii="Arial" w:eastAsia="Arial" w:hAnsi="Arial" w:cs="Arial"/>
          <w:color w:val="000000"/>
          <w:sz w:val="22"/>
          <w:szCs w:val="22"/>
        </w:rPr>
        <w:t>La parte actora en el lugar indicado en la demanda.</w:t>
      </w:r>
    </w:p>
    <w:p w14:paraId="7E740FC7" w14:textId="77777777" w:rsidR="0080051C" w:rsidRPr="006D505C" w:rsidRDefault="0080051C" w:rsidP="0080051C">
      <w:pPr>
        <w:pStyle w:val="Prrafodelista"/>
        <w:tabs>
          <w:tab w:val="left" w:pos="851"/>
        </w:tabs>
        <w:spacing w:line="360" w:lineRule="auto"/>
        <w:ind w:right="50"/>
        <w:jc w:val="both"/>
        <w:rPr>
          <w:rFonts w:ascii="Arial" w:hAnsi="Arial" w:cs="Arial"/>
          <w:color w:val="0000FF"/>
          <w:sz w:val="22"/>
          <w:szCs w:val="22"/>
          <w:u w:val="single"/>
        </w:rPr>
      </w:pPr>
    </w:p>
    <w:p w14:paraId="07DC7DC9" w14:textId="46E29B7E" w:rsidR="00F83499" w:rsidRPr="006D505C" w:rsidRDefault="00F83499" w:rsidP="00B435C3">
      <w:pPr>
        <w:pStyle w:val="Prrafodelista"/>
        <w:numPr>
          <w:ilvl w:val="0"/>
          <w:numId w:val="1"/>
        </w:numPr>
        <w:tabs>
          <w:tab w:val="left" w:pos="851"/>
        </w:tabs>
        <w:spacing w:line="360" w:lineRule="auto"/>
        <w:ind w:right="50"/>
        <w:jc w:val="both"/>
        <w:rPr>
          <w:rFonts w:ascii="Arial" w:hAnsi="Arial" w:cs="Arial"/>
          <w:color w:val="0000FF"/>
          <w:sz w:val="22"/>
          <w:szCs w:val="22"/>
          <w:u w:val="single"/>
        </w:rPr>
      </w:pPr>
      <w:r w:rsidRPr="006D505C">
        <w:rPr>
          <w:rFonts w:ascii="Arial" w:eastAsia="Arial" w:hAnsi="Arial" w:cs="Arial"/>
          <w:color w:val="000000"/>
          <w:sz w:val="22"/>
          <w:szCs w:val="22"/>
          <w:lang w:eastAsia="es-CO"/>
        </w:rPr>
        <w:t>Mi representada, ALLIANZ SEGUROS S.A. en la Carrera 13 A No. 29 - 24, Piso 9, de la ciudad de Bogotá D.C.</w:t>
      </w:r>
      <w:r w:rsidR="00250A07" w:rsidRPr="006D505C">
        <w:rPr>
          <w:rFonts w:ascii="Arial" w:eastAsia="Arial" w:hAnsi="Arial" w:cs="Arial"/>
          <w:color w:val="000000"/>
          <w:sz w:val="22"/>
          <w:szCs w:val="22"/>
          <w:lang w:eastAsia="es-CO"/>
        </w:rPr>
        <w:t xml:space="preserve"> </w:t>
      </w:r>
      <w:r w:rsidRPr="006D505C">
        <w:rPr>
          <w:rFonts w:ascii="Arial" w:eastAsia="Arial" w:hAnsi="Arial" w:cs="Arial"/>
          <w:b/>
          <w:bCs/>
          <w:sz w:val="22"/>
          <w:szCs w:val="22"/>
        </w:rPr>
        <w:t xml:space="preserve">Correo electrónico: </w:t>
      </w:r>
      <w:hyperlink r:id="rId17" w:history="1">
        <w:r w:rsidRPr="006D505C">
          <w:rPr>
            <w:rStyle w:val="Hipervnculo"/>
            <w:rFonts w:ascii="Arial" w:eastAsia="Calibri" w:hAnsi="Arial" w:cs="Arial"/>
            <w:color w:val="0000FF"/>
            <w:sz w:val="22"/>
            <w:szCs w:val="22"/>
          </w:rPr>
          <w:t>notificacionesjudiciales@allianz.co</w:t>
        </w:r>
      </w:hyperlink>
    </w:p>
    <w:p w14:paraId="30D2343A" w14:textId="77777777" w:rsidR="00F83499" w:rsidRPr="006D505C" w:rsidRDefault="00F83499" w:rsidP="0047766E">
      <w:pPr>
        <w:tabs>
          <w:tab w:val="left" w:pos="851"/>
        </w:tabs>
        <w:spacing w:line="360" w:lineRule="auto"/>
        <w:ind w:right="50"/>
        <w:rPr>
          <w:rFonts w:ascii="Arial" w:eastAsia="Arial" w:hAnsi="Arial" w:cs="Arial"/>
          <w:color w:val="000000"/>
          <w:lang w:eastAsia="es-CO"/>
        </w:rPr>
      </w:pPr>
    </w:p>
    <w:p w14:paraId="4686396A" w14:textId="371BBB90" w:rsidR="00F83499" w:rsidRPr="006D505C" w:rsidRDefault="00F83499" w:rsidP="00B435C3">
      <w:pPr>
        <w:pStyle w:val="Prrafodelista"/>
        <w:numPr>
          <w:ilvl w:val="0"/>
          <w:numId w:val="1"/>
        </w:numPr>
        <w:tabs>
          <w:tab w:val="left" w:pos="851"/>
        </w:tabs>
        <w:spacing w:line="360" w:lineRule="auto"/>
        <w:ind w:right="50"/>
        <w:jc w:val="both"/>
        <w:rPr>
          <w:rFonts w:ascii="Arial" w:eastAsia="Arial" w:hAnsi="Arial" w:cs="Arial"/>
          <w:sz w:val="22"/>
          <w:szCs w:val="22"/>
        </w:rPr>
      </w:pPr>
      <w:r w:rsidRPr="006D505C">
        <w:rPr>
          <w:rFonts w:ascii="Arial" w:eastAsia="Arial" w:hAnsi="Arial" w:cs="Arial"/>
          <w:color w:val="000000"/>
          <w:sz w:val="22"/>
          <w:szCs w:val="22"/>
          <w:lang w:eastAsia="es-CO"/>
        </w:rPr>
        <w:t xml:space="preserve">El suscrito en la </w:t>
      </w:r>
      <w:r w:rsidR="008307E5" w:rsidRPr="006D505C">
        <w:rPr>
          <w:rFonts w:ascii="Arial" w:eastAsia="Arial" w:hAnsi="Arial" w:cs="Arial"/>
          <w:color w:val="000000"/>
          <w:sz w:val="22"/>
          <w:szCs w:val="22"/>
          <w:lang w:eastAsia="es-CO"/>
        </w:rPr>
        <w:t>C</w:t>
      </w:r>
      <w:r w:rsidR="006F5CC5" w:rsidRPr="006D505C">
        <w:rPr>
          <w:rFonts w:ascii="Arial" w:eastAsia="Arial" w:hAnsi="Arial" w:cs="Arial"/>
          <w:color w:val="000000"/>
          <w:sz w:val="22"/>
          <w:szCs w:val="22"/>
          <w:lang w:eastAsia="es-CO"/>
        </w:rPr>
        <w:t xml:space="preserve">arrera </w:t>
      </w:r>
      <w:r w:rsidR="008307E5" w:rsidRPr="006D505C">
        <w:rPr>
          <w:rFonts w:ascii="Arial" w:eastAsia="Arial" w:hAnsi="Arial" w:cs="Arial"/>
          <w:color w:val="000000"/>
          <w:sz w:val="22"/>
          <w:szCs w:val="22"/>
          <w:lang w:eastAsia="es-CO"/>
        </w:rPr>
        <w:t>11A # 94A - 23 Of</w:t>
      </w:r>
      <w:r w:rsidR="006F5CC5" w:rsidRPr="006D505C">
        <w:rPr>
          <w:rFonts w:ascii="Arial" w:eastAsia="Arial" w:hAnsi="Arial" w:cs="Arial"/>
          <w:color w:val="000000"/>
          <w:sz w:val="22"/>
          <w:szCs w:val="22"/>
          <w:lang w:eastAsia="es-CO"/>
        </w:rPr>
        <w:t>icina</w:t>
      </w:r>
      <w:r w:rsidR="008307E5" w:rsidRPr="006D505C">
        <w:rPr>
          <w:rFonts w:ascii="Arial" w:eastAsia="Arial" w:hAnsi="Arial" w:cs="Arial"/>
          <w:color w:val="000000"/>
          <w:sz w:val="22"/>
          <w:szCs w:val="22"/>
          <w:lang w:eastAsia="es-CO"/>
        </w:rPr>
        <w:t xml:space="preserve"> 201 </w:t>
      </w:r>
      <w:r w:rsidRPr="006D505C">
        <w:rPr>
          <w:rFonts w:ascii="Arial" w:eastAsia="Arial" w:hAnsi="Arial" w:cs="Arial"/>
          <w:color w:val="000000"/>
          <w:sz w:val="22"/>
          <w:szCs w:val="22"/>
          <w:lang w:eastAsia="es-CO"/>
        </w:rPr>
        <w:t xml:space="preserve">de la ciudad de Bogotá D.C. </w:t>
      </w:r>
      <w:r w:rsidRPr="006D505C">
        <w:rPr>
          <w:rFonts w:ascii="Arial" w:eastAsia="Arial" w:hAnsi="Arial" w:cs="Arial"/>
          <w:b/>
          <w:bCs/>
          <w:sz w:val="22"/>
          <w:szCs w:val="22"/>
        </w:rPr>
        <w:t>Correo electrónico:</w:t>
      </w:r>
      <w:r w:rsidRPr="006D505C">
        <w:rPr>
          <w:rFonts w:ascii="Arial" w:eastAsia="Arial" w:hAnsi="Arial" w:cs="Arial"/>
          <w:sz w:val="22"/>
          <w:szCs w:val="22"/>
        </w:rPr>
        <w:t xml:space="preserve"> </w:t>
      </w:r>
      <w:hyperlink r:id="rId18" w:history="1">
        <w:r w:rsidRPr="006D505C">
          <w:rPr>
            <w:rFonts w:ascii="Arial" w:eastAsia="Arial" w:hAnsi="Arial" w:cs="Arial"/>
            <w:color w:val="0000FF"/>
            <w:sz w:val="22"/>
            <w:szCs w:val="22"/>
            <w:u w:val="single"/>
          </w:rPr>
          <w:t>notificaciones@gha.com.co</w:t>
        </w:r>
      </w:hyperlink>
      <w:r w:rsidRPr="006D505C">
        <w:rPr>
          <w:rFonts w:ascii="Arial" w:eastAsia="Arial" w:hAnsi="Arial" w:cs="Arial"/>
          <w:color w:val="0000FF"/>
          <w:sz w:val="22"/>
          <w:szCs w:val="22"/>
          <w:u w:val="single" w:color="000000"/>
        </w:rPr>
        <w:t xml:space="preserve"> </w:t>
      </w:r>
      <w:r w:rsidRPr="006D505C">
        <w:rPr>
          <w:rFonts w:ascii="Arial" w:eastAsia="Arial" w:hAnsi="Arial" w:cs="Arial"/>
          <w:color w:val="0000FF"/>
          <w:sz w:val="22"/>
          <w:szCs w:val="22"/>
        </w:rPr>
        <w:t xml:space="preserve">  </w:t>
      </w:r>
    </w:p>
    <w:p w14:paraId="26555FAA" w14:textId="7B3467B0" w:rsidR="00F83499" w:rsidRPr="006D505C" w:rsidRDefault="00F83499" w:rsidP="0047766E">
      <w:pPr>
        <w:tabs>
          <w:tab w:val="left" w:pos="851"/>
        </w:tabs>
        <w:spacing w:line="360" w:lineRule="auto"/>
        <w:ind w:right="50"/>
        <w:rPr>
          <w:rFonts w:ascii="Arial" w:eastAsia="Arial" w:hAnsi="Arial" w:cs="Arial"/>
          <w:color w:val="000000"/>
          <w:lang w:eastAsia="es-CO"/>
        </w:rPr>
      </w:pPr>
    </w:p>
    <w:p w14:paraId="2916A28F" w14:textId="06A2500B" w:rsidR="00F83499" w:rsidRPr="006D505C" w:rsidRDefault="00F83499" w:rsidP="0047766E">
      <w:pPr>
        <w:spacing w:line="360" w:lineRule="auto"/>
        <w:ind w:right="773"/>
        <w:jc w:val="both"/>
        <w:rPr>
          <w:rFonts w:ascii="Arial" w:eastAsia="Arial" w:hAnsi="Arial" w:cs="Arial"/>
          <w:color w:val="000000"/>
          <w:lang w:eastAsia="es-CO"/>
        </w:rPr>
      </w:pPr>
      <w:r w:rsidRPr="006D505C">
        <w:rPr>
          <w:rFonts w:ascii="Arial" w:eastAsia="Arial" w:hAnsi="Arial" w:cs="Arial"/>
          <w:color w:val="000000"/>
          <w:lang w:eastAsia="es-CO"/>
        </w:rPr>
        <w:t xml:space="preserve">Atentamente,  </w:t>
      </w:r>
    </w:p>
    <w:p w14:paraId="512399F8" w14:textId="1BE57D08" w:rsidR="005B3A61" w:rsidRPr="006D505C" w:rsidRDefault="006D505C" w:rsidP="0047766E">
      <w:pPr>
        <w:spacing w:line="360" w:lineRule="auto"/>
        <w:ind w:left="568"/>
        <w:rPr>
          <w:rFonts w:ascii="Arial" w:eastAsia="Arial" w:hAnsi="Arial" w:cs="Arial"/>
          <w:color w:val="000000"/>
          <w:lang w:eastAsia="es-CO"/>
        </w:rPr>
      </w:pPr>
      <w:r w:rsidRPr="006D505C">
        <w:rPr>
          <w:rFonts w:ascii="Arial" w:eastAsia="Arial" w:hAnsi="Arial" w:cs="Arial"/>
          <w:noProof/>
          <w:color w:val="000000"/>
          <w:lang w:eastAsia="es-CO"/>
        </w:rPr>
        <w:drawing>
          <wp:anchor distT="0" distB="0" distL="114300" distR="114300" simplePos="0" relativeHeight="251657216" behindDoc="1" locked="0" layoutInCell="1" allowOverlap="0" wp14:anchorId="7C148617" wp14:editId="557F9AB2">
            <wp:simplePos x="0" y="0"/>
            <wp:positionH relativeFrom="column">
              <wp:posOffset>114300</wp:posOffset>
            </wp:positionH>
            <wp:positionV relativeFrom="paragraph">
              <wp:posOffset>18415</wp:posOffset>
            </wp:positionV>
            <wp:extent cx="1880870" cy="708660"/>
            <wp:effectExtent l="0" t="0" r="508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9"/>
                    <a:stretch>
                      <a:fillRect/>
                    </a:stretch>
                  </pic:blipFill>
                  <pic:spPr>
                    <a:xfrm>
                      <a:off x="0" y="0"/>
                      <a:ext cx="1880870" cy="708660"/>
                    </a:xfrm>
                    <a:prstGeom prst="rect">
                      <a:avLst/>
                    </a:prstGeom>
                  </pic:spPr>
                </pic:pic>
              </a:graphicData>
            </a:graphic>
            <wp14:sizeRelH relativeFrom="margin">
              <wp14:pctWidth>0</wp14:pctWidth>
            </wp14:sizeRelH>
            <wp14:sizeRelV relativeFrom="margin">
              <wp14:pctHeight>0</wp14:pctHeight>
            </wp14:sizeRelV>
          </wp:anchor>
        </w:drawing>
      </w:r>
      <w:r w:rsidR="00F83499" w:rsidRPr="006D505C">
        <w:rPr>
          <w:rFonts w:ascii="Arial" w:eastAsia="Arial" w:hAnsi="Arial" w:cs="Arial"/>
          <w:color w:val="000000"/>
          <w:lang w:eastAsia="es-CO"/>
        </w:rPr>
        <w:t xml:space="preserve"> </w:t>
      </w:r>
    </w:p>
    <w:p w14:paraId="325ED2AE" w14:textId="77777777" w:rsidR="00627376" w:rsidRPr="006D505C" w:rsidRDefault="00627376" w:rsidP="005B3A61">
      <w:pPr>
        <w:spacing w:line="360" w:lineRule="auto"/>
        <w:ind w:left="568"/>
        <w:rPr>
          <w:rFonts w:ascii="Arial" w:eastAsia="Arial" w:hAnsi="Arial" w:cs="Arial"/>
          <w:color w:val="000000"/>
          <w:lang w:eastAsia="es-CO"/>
        </w:rPr>
      </w:pPr>
    </w:p>
    <w:p w14:paraId="2E5F457D" w14:textId="77777777" w:rsidR="00F83499" w:rsidRPr="006D505C" w:rsidRDefault="00F83499" w:rsidP="0047766E">
      <w:pPr>
        <w:spacing w:line="360" w:lineRule="auto"/>
        <w:rPr>
          <w:rFonts w:ascii="Arial" w:eastAsia="Arial" w:hAnsi="Arial" w:cs="Arial"/>
          <w:color w:val="000000"/>
          <w:lang w:eastAsia="es-CO"/>
        </w:rPr>
      </w:pPr>
      <w:r w:rsidRPr="006D505C">
        <w:rPr>
          <w:rFonts w:ascii="Arial" w:eastAsia="Arial" w:hAnsi="Arial" w:cs="Arial"/>
          <w:b/>
          <w:color w:val="000000"/>
          <w:lang w:eastAsia="es-CO"/>
        </w:rPr>
        <w:t>GUSTAVO ALBERTO HERRERA ÁVILA</w:t>
      </w:r>
      <w:r w:rsidRPr="006D505C">
        <w:rPr>
          <w:rFonts w:ascii="Arial" w:eastAsia="Arial" w:hAnsi="Arial" w:cs="Arial"/>
          <w:color w:val="000000"/>
          <w:lang w:eastAsia="es-CO"/>
        </w:rPr>
        <w:t xml:space="preserve"> </w:t>
      </w:r>
    </w:p>
    <w:p w14:paraId="17F986EF" w14:textId="77777777" w:rsidR="00F83499" w:rsidRPr="006D505C" w:rsidRDefault="00F83499" w:rsidP="0047766E">
      <w:pPr>
        <w:spacing w:line="360" w:lineRule="auto"/>
        <w:ind w:right="773"/>
        <w:jc w:val="both"/>
        <w:rPr>
          <w:rFonts w:ascii="Arial" w:eastAsia="Arial" w:hAnsi="Arial" w:cs="Arial"/>
          <w:color w:val="000000"/>
          <w:lang w:eastAsia="es-CO"/>
        </w:rPr>
      </w:pPr>
      <w:r w:rsidRPr="006D505C">
        <w:rPr>
          <w:rFonts w:ascii="Arial" w:eastAsia="Arial" w:hAnsi="Arial" w:cs="Arial"/>
          <w:color w:val="000000"/>
          <w:lang w:eastAsia="es-CO"/>
        </w:rPr>
        <w:t>C.C. No. 19.395.114 expedida en Bogotá D.C.</w:t>
      </w:r>
    </w:p>
    <w:p w14:paraId="06177A2D" w14:textId="52346D5B" w:rsidR="0091615A" w:rsidRPr="006D505C" w:rsidRDefault="00F83499" w:rsidP="0047766E">
      <w:pPr>
        <w:tabs>
          <w:tab w:val="left" w:pos="851"/>
        </w:tabs>
        <w:spacing w:line="360" w:lineRule="auto"/>
        <w:ind w:right="50"/>
        <w:rPr>
          <w:rFonts w:ascii="Arial" w:eastAsia="Arial" w:hAnsi="Arial" w:cs="Arial"/>
          <w:color w:val="000000"/>
          <w:lang w:eastAsia="es-CO"/>
        </w:rPr>
      </w:pPr>
      <w:r w:rsidRPr="006D505C">
        <w:rPr>
          <w:rFonts w:ascii="Arial" w:eastAsia="Arial" w:hAnsi="Arial" w:cs="Arial"/>
          <w:color w:val="000000"/>
          <w:lang w:eastAsia="es-CO"/>
        </w:rPr>
        <w:t>T. P. No. 39.116 del C. S. de la J.</w:t>
      </w:r>
    </w:p>
    <w:sectPr w:rsidR="0091615A" w:rsidRPr="006D505C" w:rsidSect="006A3539">
      <w:headerReference w:type="default" r:id="rId20"/>
      <w:footerReference w:type="default" r:id="rId21"/>
      <w:pgSz w:w="12240" w:h="15840" w:code="1"/>
      <w:pgMar w:top="2410"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0925" w14:textId="77777777" w:rsidR="00A16CA3" w:rsidRDefault="00A16CA3" w:rsidP="0025591F">
      <w:r>
        <w:separator/>
      </w:r>
    </w:p>
  </w:endnote>
  <w:endnote w:type="continuationSeparator" w:id="0">
    <w:p w14:paraId="62271DCF" w14:textId="77777777" w:rsidR="00A16CA3" w:rsidRDefault="00A16CA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231F5F9" w:rsidR="004A356B" w:rsidRDefault="00AA6E7E"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1669B8A3" wp14:editId="110B8675">
              <wp:simplePos x="0" y="0"/>
              <wp:positionH relativeFrom="margin">
                <wp:posOffset>1809750</wp:posOffset>
              </wp:positionH>
              <wp:positionV relativeFrom="page">
                <wp:posOffset>8673465</wp:posOffset>
              </wp:positionV>
              <wp:extent cx="2727325" cy="733425"/>
              <wp:effectExtent l="0" t="0" r="0" b="0"/>
              <wp:wrapNone/>
              <wp:docPr id="8709744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9B8A3" id="Rectángulo 4"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265B06">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748117267" name="Imagen 174811726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810575600" name="Imagen 181057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16A8F6A" wp14:editId="00147EEE">
              <wp:simplePos x="0" y="0"/>
              <wp:positionH relativeFrom="margin">
                <wp:posOffset>1899920</wp:posOffset>
              </wp:positionH>
              <wp:positionV relativeFrom="page">
                <wp:posOffset>11361420</wp:posOffset>
              </wp:positionV>
              <wp:extent cx="2727325" cy="733425"/>
              <wp:effectExtent l="0" t="0" r="0" b="0"/>
              <wp:wrapNone/>
              <wp:docPr id="128502540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A8F6A" id="Rectángulo 3"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389844505" name="Imagen 138984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8484533" w:rsidR="00416F84" w:rsidRDefault="00AA6E7E"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0C292943" wp14:editId="5381DEAC">
              <wp:simplePos x="0" y="0"/>
              <wp:positionH relativeFrom="page">
                <wp:posOffset>180340</wp:posOffset>
              </wp:positionH>
              <wp:positionV relativeFrom="page">
                <wp:posOffset>9278620</wp:posOffset>
              </wp:positionV>
              <wp:extent cx="835660" cy="396875"/>
              <wp:effectExtent l="0" t="0" r="0" b="0"/>
              <wp:wrapNone/>
              <wp:docPr id="123996836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27B85307" w:rsidR="00265B06" w:rsidRPr="004A356B" w:rsidRDefault="00E426FA"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2943" id="Rectángulo 2"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" filled="f" stroked="f" strokeweight="1pt">
              <v:textbox>
                <w:txbxContent>
                  <w:p w14:paraId="03277C3A" w14:textId="27B85307" w:rsidR="00265B06" w:rsidRPr="004A356B" w:rsidRDefault="00E426FA"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3FCC0937" wp14:editId="2EDCED46">
              <wp:simplePos x="0" y="0"/>
              <wp:positionH relativeFrom="page">
                <wp:posOffset>199390</wp:posOffset>
              </wp:positionH>
              <wp:positionV relativeFrom="page">
                <wp:posOffset>11969750</wp:posOffset>
              </wp:positionV>
              <wp:extent cx="835660" cy="396875"/>
              <wp:effectExtent l="0" t="0" r="0" b="0"/>
              <wp:wrapNone/>
              <wp:docPr id="11998312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C0937" id="Rectángulo 1"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80F7" w14:textId="77777777" w:rsidR="00A16CA3" w:rsidRDefault="00A16CA3" w:rsidP="0025591F">
      <w:r>
        <w:separator/>
      </w:r>
    </w:p>
  </w:footnote>
  <w:footnote w:type="continuationSeparator" w:id="0">
    <w:p w14:paraId="20A55B6A" w14:textId="77777777" w:rsidR="00A16CA3" w:rsidRDefault="00A16CA3" w:rsidP="0025591F">
      <w:r>
        <w:continuationSeparator/>
      </w:r>
    </w:p>
  </w:footnote>
  <w:footnote w:id="1">
    <w:p w14:paraId="7DEEA870" w14:textId="77777777" w:rsidR="00627376" w:rsidRPr="00453096" w:rsidRDefault="00627376" w:rsidP="00627376">
      <w:pPr>
        <w:pStyle w:val="Textonotapie"/>
      </w:pPr>
      <w:r>
        <w:rPr>
          <w:rStyle w:val="Refdenotaalpie"/>
        </w:rPr>
        <w:footnoteRef/>
      </w:r>
      <w:r>
        <w:t xml:space="preserve"> Corte Suprema de Justicia. Sala de Casación Civil. M.P. Fernando Giraldo Gutiérrez. SC7978-2015. Radicado 2008-00150 </w:t>
      </w:r>
    </w:p>
  </w:footnote>
  <w:footnote w:id="2">
    <w:p w14:paraId="30D21B13" w14:textId="77777777" w:rsidR="00627376" w:rsidRPr="00453096" w:rsidRDefault="00627376" w:rsidP="00627376">
      <w:pPr>
        <w:pStyle w:val="Textonotapie"/>
      </w:pPr>
      <w:r>
        <w:rPr>
          <w:rStyle w:val="Refdenotaalpie"/>
        </w:rPr>
        <w:footnoteRef/>
      </w:r>
      <w:r>
        <w:t xml:space="preserve"> Corte Suprema de Justicia. Sala de Casación Civil. </w:t>
      </w:r>
      <w:r w:rsidRPr="00756074">
        <w:rPr>
          <w:lang w:val="pt-BR"/>
        </w:rPr>
        <w:t>M.P. Fernando Giraldo Gutiérrez</w:t>
      </w:r>
      <w:r w:rsidRPr="00527480">
        <w:rPr>
          <w:lang w:val="pt-BR"/>
        </w:rPr>
        <w:t xml:space="preserve">. </w:t>
      </w:r>
      <w:r>
        <w:t xml:space="preserve">SC7978-2015. Radicado 2008-00150 </w:t>
      </w:r>
    </w:p>
  </w:footnote>
  <w:footnote w:id="3">
    <w:p w14:paraId="5798E1A6" w14:textId="77777777" w:rsidR="00C70FA8" w:rsidRDefault="00C70FA8" w:rsidP="00C70FA8">
      <w:pPr>
        <w:pStyle w:val="Textonotapie"/>
        <w:rPr>
          <w:rFonts w:ascii="Arial" w:hAnsi="Arial" w:cs="Arial"/>
          <w:lang w:val="es-CO"/>
        </w:rPr>
      </w:pPr>
      <w:r>
        <w:rPr>
          <w:rStyle w:val="Refdenotaalpie"/>
          <w:rFonts w:eastAsia="Times New Roman"/>
        </w:rPr>
        <w:footnoteRef/>
      </w:r>
      <w:r>
        <w:t xml:space="preserve"> Consejo de Estado. Sección Tercera. Expediente 19753, M.P. Mauricio Fajardo Gómez.</w:t>
      </w:r>
    </w:p>
  </w:footnote>
  <w:footnote w:id="4">
    <w:p w14:paraId="27EB0DF6" w14:textId="77777777" w:rsidR="004C42F2" w:rsidRPr="007B4CDD" w:rsidRDefault="004C42F2" w:rsidP="004C42F2">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w:t>
      </w:r>
      <w:r>
        <w:rPr>
          <w:rFonts w:ascii="Arial" w:eastAsiaTheme="minorHAnsi" w:hAnsi="Arial" w:cs="Arial"/>
          <w:i/>
          <w:iCs/>
          <w:sz w:val="18"/>
          <w:szCs w:val="18"/>
          <w:lang w:val="es-CO"/>
        </w:rPr>
        <w:t>Ibidem.</w:t>
      </w:r>
    </w:p>
  </w:footnote>
  <w:footnote w:id="5">
    <w:p w14:paraId="0723C26B" w14:textId="77777777" w:rsidR="00C555B9" w:rsidRPr="007B4CDD" w:rsidRDefault="00C555B9" w:rsidP="00C555B9">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w:t>
      </w:r>
      <w:r>
        <w:rPr>
          <w:rFonts w:ascii="Arial" w:eastAsiaTheme="minorHAnsi" w:hAnsi="Arial" w:cs="Arial"/>
          <w:i/>
          <w:iCs/>
          <w:sz w:val="18"/>
          <w:szCs w:val="18"/>
          <w:lang w:val="es-CO"/>
        </w:rPr>
        <w:t>Ibidem.</w:t>
      </w:r>
    </w:p>
  </w:footnote>
  <w:footnote w:id="6">
    <w:p w14:paraId="6FC98C06" w14:textId="77777777" w:rsidR="00316268" w:rsidRPr="007B4CDD" w:rsidRDefault="00316268" w:rsidP="00316268">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w:t>
      </w:r>
      <w:r w:rsidRPr="007B4CDD">
        <w:rPr>
          <w:rFonts w:ascii="Arial" w:eastAsiaTheme="minorHAnsi" w:hAnsi="Arial" w:cs="Arial"/>
          <w:i/>
          <w:iCs/>
          <w:sz w:val="18"/>
          <w:szCs w:val="18"/>
          <w:lang w:val="es-CO"/>
        </w:rPr>
        <w:t>Tasación del daño moral para los padres, hermanas y la víctima directa (menor de edad) en quince millones de pesos ($15.000.000) cada uno, a causa de la perturbación psíquica, deformidad física permanente y pérdida de su capacidad laboral en un 20.65%, de estudiante universitaria menor de edad, generadas por la colisión entre vehículo de servicio público y la motocicleta que aquella conducía.”</w:t>
      </w:r>
    </w:p>
  </w:footnote>
  <w:footnote w:id="7">
    <w:p w14:paraId="71C4B513" w14:textId="77777777" w:rsidR="00905D01" w:rsidRPr="00756074" w:rsidRDefault="00905D01" w:rsidP="00905D01">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56074">
        <w:rPr>
          <w:rFonts w:ascii="Arial" w:hAnsi="Arial" w:cs="Arial"/>
          <w:sz w:val="18"/>
          <w:szCs w:val="18"/>
          <w:lang w:val="es-CO"/>
        </w:rPr>
        <w:t xml:space="preserve"> </w:t>
      </w:r>
      <w:r w:rsidRPr="00756074">
        <w:rPr>
          <w:rFonts w:ascii="Arial" w:eastAsiaTheme="minorHAnsi" w:hAnsi="Arial" w:cs="Arial"/>
          <w:i/>
          <w:iCs/>
          <w:sz w:val="18"/>
          <w:szCs w:val="18"/>
          <w:lang w:val="es-CO"/>
        </w:rPr>
        <w:t>Ibidem.</w:t>
      </w:r>
    </w:p>
  </w:footnote>
  <w:footnote w:id="8">
    <w:p w14:paraId="51960125" w14:textId="77777777" w:rsidR="00CC7172" w:rsidRPr="00756074" w:rsidRDefault="00CC7172" w:rsidP="00CC7172">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56074">
        <w:rPr>
          <w:rFonts w:ascii="Arial" w:hAnsi="Arial" w:cs="Arial"/>
          <w:sz w:val="18"/>
          <w:szCs w:val="18"/>
          <w:lang w:val="es-CO"/>
        </w:rPr>
        <w:t xml:space="preserve"> </w:t>
      </w:r>
      <w:r w:rsidRPr="00756074">
        <w:rPr>
          <w:rFonts w:ascii="Arial" w:eastAsiaTheme="minorHAnsi" w:hAnsi="Arial" w:cs="Arial"/>
          <w:i/>
          <w:iCs/>
          <w:sz w:val="18"/>
          <w:szCs w:val="18"/>
          <w:lang w:val="es-CO"/>
        </w:rPr>
        <w:t>Ibidem.</w:t>
      </w:r>
    </w:p>
  </w:footnote>
  <w:footnote w:id="9">
    <w:p w14:paraId="22EE154D" w14:textId="77777777" w:rsidR="008658A3" w:rsidRDefault="008658A3" w:rsidP="008658A3">
      <w:pPr>
        <w:pStyle w:val="Textonotapie"/>
        <w:rPr>
          <w:rFonts w:ascii="Arial" w:hAnsi="Arial" w:cs="Arial"/>
          <w:sz w:val="16"/>
          <w:szCs w:val="16"/>
          <w:lang w:val="es-CO" w:eastAsia="es-ES_tradnl"/>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15 de febrero de 2018. Mp. Margarita Cabello Blanco. EXP: 2007-0299 .</w:t>
      </w:r>
    </w:p>
  </w:footnote>
  <w:footnote w:id="10">
    <w:p w14:paraId="22B3FDC5" w14:textId="77777777" w:rsidR="008658A3" w:rsidRDefault="008658A3" w:rsidP="008658A3">
      <w:pPr>
        <w:pStyle w:val="Textonotapie"/>
        <w:rPr>
          <w:rFonts w:ascii="Times New Roman" w:hAnsi="Times New Roman" w:cs="Times New Roman"/>
        </w:rPr>
      </w:pPr>
      <w:r>
        <w:rPr>
          <w:rStyle w:val="Refdenotaalpie"/>
        </w:rPr>
        <w:footnoteRef/>
      </w:r>
      <w:r>
        <w:t xml:space="preserve"> </w:t>
      </w:r>
      <w:r>
        <w:rPr>
          <w:rFonts w:ascii="Arial" w:hAnsi="Arial" w:cs="Arial"/>
          <w:sz w:val="16"/>
          <w:szCs w:val="16"/>
        </w:rPr>
        <w:t>Corte Suprema de Justicia, Sala de Casación Civil, Sentencia del 12 de junio de 2018. Mp Luis Armando Tolosa Villabona. EXP: 2011-0736.</w:t>
      </w:r>
    </w:p>
  </w:footnote>
  <w:footnote w:id="11">
    <w:p w14:paraId="0C0D05E4" w14:textId="77777777" w:rsidR="00533538" w:rsidRDefault="00533538" w:rsidP="00533538">
      <w:pPr>
        <w:pStyle w:val="Textonotapie"/>
        <w:jc w:val="both"/>
        <w:rPr>
          <w:rFonts w:ascii="Arial" w:eastAsia="Times New Roman" w:hAnsi="Arial" w:cs="Arial"/>
          <w:sz w:val="18"/>
          <w:szCs w:val="18"/>
          <w:lang w:val="es-CO" w:eastAsia="es-ES_tradnl"/>
        </w:rPr>
      </w:pPr>
      <w:r>
        <w:rPr>
          <w:rStyle w:val="Refdenotaalpie"/>
          <w:rFonts w:ascii="Arial" w:hAnsi="Arial" w:cs="Arial"/>
          <w:sz w:val="18"/>
          <w:szCs w:val="18"/>
        </w:rPr>
        <w:footnoteRef/>
      </w:r>
      <w:r>
        <w:rPr>
          <w:rFonts w:ascii="Arial" w:hAnsi="Arial" w:cs="Arial"/>
          <w:sz w:val="18"/>
          <w:szCs w:val="18"/>
        </w:rPr>
        <w:t xml:space="preserve"> Corte</w:t>
      </w:r>
      <w:r>
        <w:rPr>
          <w:rFonts w:ascii="Arial" w:hAnsi="Arial" w:cs="Arial"/>
          <w:spacing w:val="-3"/>
          <w:sz w:val="18"/>
          <w:szCs w:val="18"/>
        </w:rPr>
        <w:t xml:space="preserve"> </w:t>
      </w:r>
      <w:r>
        <w:rPr>
          <w:rFonts w:ascii="Arial" w:hAnsi="Arial" w:cs="Arial"/>
          <w:sz w:val="18"/>
          <w:szCs w:val="18"/>
        </w:rPr>
        <w:t>Suprema</w:t>
      </w:r>
      <w:r>
        <w:rPr>
          <w:rFonts w:ascii="Arial" w:hAnsi="Arial" w:cs="Arial"/>
          <w:spacing w:val="-3"/>
          <w:sz w:val="18"/>
          <w:szCs w:val="18"/>
        </w:rPr>
        <w:t xml:space="preserve"> </w:t>
      </w:r>
      <w:r>
        <w:rPr>
          <w:rFonts w:ascii="Arial" w:hAnsi="Arial" w:cs="Arial"/>
          <w:sz w:val="18"/>
          <w:szCs w:val="18"/>
        </w:rPr>
        <w:t>de</w:t>
      </w:r>
      <w:r>
        <w:rPr>
          <w:rFonts w:ascii="Arial" w:hAnsi="Arial" w:cs="Arial"/>
          <w:spacing w:val="-4"/>
          <w:sz w:val="18"/>
          <w:szCs w:val="18"/>
        </w:rPr>
        <w:t xml:space="preserve"> </w:t>
      </w:r>
      <w:r>
        <w:rPr>
          <w:rFonts w:ascii="Arial" w:hAnsi="Arial" w:cs="Arial"/>
          <w:sz w:val="18"/>
          <w:szCs w:val="18"/>
        </w:rPr>
        <w:t>Justicia.</w:t>
      </w:r>
      <w:r>
        <w:rPr>
          <w:rFonts w:ascii="Arial" w:hAnsi="Arial" w:cs="Arial"/>
          <w:spacing w:val="-3"/>
          <w:sz w:val="18"/>
          <w:szCs w:val="18"/>
        </w:rPr>
        <w:t xml:space="preserve"> </w:t>
      </w:r>
      <w:r>
        <w:rPr>
          <w:rFonts w:ascii="Arial" w:hAnsi="Arial" w:cs="Arial"/>
          <w:sz w:val="18"/>
          <w:szCs w:val="18"/>
        </w:rPr>
        <w:t>SC2847-219</w:t>
      </w:r>
      <w:r>
        <w:rPr>
          <w:rFonts w:ascii="Arial" w:hAnsi="Arial" w:cs="Arial"/>
          <w:spacing w:val="-3"/>
          <w:sz w:val="18"/>
          <w:szCs w:val="18"/>
        </w:rPr>
        <w:t xml:space="preserve"> </w:t>
      </w:r>
      <w:r>
        <w:rPr>
          <w:rFonts w:ascii="Arial" w:hAnsi="Arial" w:cs="Arial"/>
          <w:sz w:val="18"/>
          <w:szCs w:val="18"/>
        </w:rPr>
        <w:t>M.P.</w:t>
      </w:r>
      <w:r>
        <w:rPr>
          <w:rFonts w:ascii="Arial" w:hAnsi="Arial" w:cs="Arial"/>
          <w:spacing w:val="-3"/>
          <w:sz w:val="18"/>
          <w:szCs w:val="18"/>
        </w:rPr>
        <w:t xml:space="preserve"> </w:t>
      </w:r>
      <w:r>
        <w:rPr>
          <w:rFonts w:ascii="Arial" w:hAnsi="Arial" w:cs="Arial"/>
          <w:sz w:val="18"/>
          <w:szCs w:val="18"/>
        </w:rPr>
        <w:t>Margarita</w:t>
      </w:r>
      <w:r>
        <w:rPr>
          <w:rFonts w:ascii="Arial" w:hAnsi="Arial" w:cs="Arial"/>
          <w:spacing w:val="-4"/>
          <w:sz w:val="18"/>
          <w:szCs w:val="18"/>
        </w:rPr>
        <w:t xml:space="preserve"> </w:t>
      </w:r>
      <w:r>
        <w:rPr>
          <w:rFonts w:ascii="Arial" w:hAnsi="Arial" w:cs="Arial"/>
          <w:sz w:val="18"/>
          <w:szCs w:val="18"/>
        </w:rPr>
        <w:t>Cabello</w:t>
      </w:r>
      <w:r>
        <w:rPr>
          <w:rFonts w:ascii="Arial" w:hAnsi="Arial" w:cs="Arial"/>
          <w:spacing w:val="-3"/>
          <w:sz w:val="18"/>
          <w:szCs w:val="18"/>
        </w:rPr>
        <w:t xml:space="preserve"> </w:t>
      </w:r>
      <w:r>
        <w:rPr>
          <w:rFonts w:ascii="Arial" w:hAnsi="Arial" w:cs="Arial"/>
          <w:sz w:val="18"/>
          <w:szCs w:val="18"/>
        </w:rPr>
        <w:t>Blanco.</w:t>
      </w:r>
      <w:r>
        <w:rPr>
          <w:rFonts w:ascii="Arial" w:hAnsi="Arial" w:cs="Arial"/>
          <w:spacing w:val="-3"/>
          <w:sz w:val="18"/>
          <w:szCs w:val="18"/>
        </w:rPr>
        <w:t xml:space="preserve"> </w:t>
      </w:r>
      <w:r>
        <w:rPr>
          <w:rFonts w:ascii="Arial" w:hAnsi="Arial" w:cs="Arial"/>
          <w:sz w:val="18"/>
          <w:szCs w:val="18"/>
        </w:rPr>
        <w:t>Sentencia</w:t>
      </w:r>
      <w:r>
        <w:rPr>
          <w:rFonts w:ascii="Arial" w:hAnsi="Arial" w:cs="Arial"/>
          <w:spacing w:val="-4"/>
          <w:sz w:val="18"/>
          <w:szCs w:val="18"/>
        </w:rPr>
        <w:t xml:space="preserve"> </w:t>
      </w:r>
      <w:r>
        <w:rPr>
          <w:rFonts w:ascii="Arial" w:hAnsi="Arial" w:cs="Arial"/>
          <w:sz w:val="18"/>
          <w:szCs w:val="18"/>
        </w:rPr>
        <w:t>del</w:t>
      </w:r>
      <w:r>
        <w:rPr>
          <w:rFonts w:ascii="Arial" w:hAnsi="Arial" w:cs="Arial"/>
          <w:spacing w:val="-3"/>
          <w:sz w:val="18"/>
          <w:szCs w:val="18"/>
        </w:rPr>
        <w:t xml:space="preserve"> </w:t>
      </w:r>
      <w:r>
        <w:rPr>
          <w:rFonts w:ascii="Arial" w:hAnsi="Arial" w:cs="Arial"/>
          <w:sz w:val="18"/>
          <w:szCs w:val="18"/>
        </w:rPr>
        <w:t>26</w:t>
      </w:r>
      <w:r>
        <w:rPr>
          <w:rFonts w:ascii="Arial" w:hAnsi="Arial" w:cs="Arial"/>
          <w:spacing w:val="-3"/>
          <w:sz w:val="18"/>
          <w:szCs w:val="18"/>
        </w:rPr>
        <w:t xml:space="preserve"> </w:t>
      </w:r>
      <w:r>
        <w:rPr>
          <w:rFonts w:ascii="Arial" w:hAnsi="Arial" w:cs="Arial"/>
          <w:sz w:val="18"/>
          <w:szCs w:val="18"/>
        </w:rPr>
        <w:t>de</w:t>
      </w:r>
      <w:r>
        <w:rPr>
          <w:rFonts w:ascii="Arial" w:hAnsi="Arial" w:cs="Arial"/>
          <w:spacing w:val="-3"/>
          <w:sz w:val="18"/>
          <w:szCs w:val="18"/>
        </w:rPr>
        <w:t xml:space="preserve"> </w:t>
      </w:r>
      <w:r>
        <w:rPr>
          <w:rFonts w:ascii="Arial" w:hAnsi="Arial" w:cs="Arial"/>
          <w:sz w:val="18"/>
          <w:szCs w:val="18"/>
        </w:rPr>
        <w:t>Julio</w:t>
      </w:r>
      <w:r>
        <w:rPr>
          <w:rFonts w:ascii="Arial" w:hAnsi="Arial" w:cs="Arial"/>
          <w:spacing w:val="-4"/>
          <w:sz w:val="18"/>
          <w:szCs w:val="18"/>
        </w:rPr>
        <w:t xml:space="preserve"> </w:t>
      </w:r>
      <w:r>
        <w:rPr>
          <w:rFonts w:ascii="Arial" w:hAnsi="Arial" w:cs="Arial"/>
          <w:sz w:val="18"/>
          <w:szCs w:val="18"/>
        </w:rPr>
        <w:t>de</w:t>
      </w:r>
      <w:r>
        <w:rPr>
          <w:rFonts w:ascii="Arial" w:hAnsi="Arial" w:cs="Arial"/>
          <w:spacing w:val="-3"/>
          <w:sz w:val="18"/>
          <w:szCs w:val="18"/>
        </w:rPr>
        <w:t xml:space="preserve"> </w:t>
      </w:r>
      <w:r>
        <w:rPr>
          <w:rFonts w:ascii="Arial" w:hAnsi="Arial" w:cs="Arial"/>
          <w:sz w:val="18"/>
          <w:szCs w:val="18"/>
        </w:rPr>
        <w:t>2019</w:t>
      </w:r>
    </w:p>
  </w:footnote>
  <w:footnote w:id="12">
    <w:p w14:paraId="6AA3036F" w14:textId="77777777" w:rsidR="003F6268" w:rsidRDefault="003F6268" w:rsidP="003F6268">
      <w:pPr>
        <w:pStyle w:val="Textonotapie"/>
        <w:spacing w:line="276"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Patiño, Héctor. “Responsabilidad extracontractual y causales de exoneración. Aproximación a la jurisprudencia del Consejo de Estado colombiano”. Revista Derecho Privado N14. Universidad Externado de Colombia. 2008</w:t>
      </w:r>
    </w:p>
  </w:footnote>
  <w:footnote w:id="13">
    <w:p w14:paraId="0AC7A047" w14:textId="77777777" w:rsidR="003F6268" w:rsidRDefault="003F6268" w:rsidP="003F6268">
      <w:pPr>
        <w:pStyle w:val="Textonotapie"/>
        <w:spacing w:line="276"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Suprema de Justicia. Sala Civil. Sentencia del 15 de enero de 2008. Expediente 87300.</w:t>
      </w:r>
    </w:p>
  </w:footnote>
  <w:footnote w:id="14">
    <w:p w14:paraId="275C8D4D" w14:textId="77777777" w:rsidR="003F6268" w:rsidRDefault="003F6268" w:rsidP="003F6268">
      <w:pPr>
        <w:pStyle w:val="Textonotapie"/>
        <w:rPr>
          <w:sz w:val="16"/>
          <w:szCs w:val="16"/>
        </w:rPr>
      </w:pPr>
      <w:r>
        <w:rPr>
          <w:rStyle w:val="Refdenotaalpie"/>
          <w:sz w:val="16"/>
          <w:szCs w:val="16"/>
        </w:rPr>
        <w:footnoteRef/>
      </w:r>
      <w:r>
        <w:rPr>
          <w:sz w:val="16"/>
          <w:szCs w:val="16"/>
        </w:rPr>
        <w:t xml:space="preserve"> Corte Suprema de Justicia Sentencia 6527 de 16 de marzo de 2001. MP Silvio Fernando Trejos Bueno.</w:t>
      </w:r>
    </w:p>
  </w:footnote>
  <w:footnote w:id="15">
    <w:p w14:paraId="24A57DB8" w14:textId="77777777" w:rsidR="003F6268" w:rsidRDefault="003F6268" w:rsidP="003F6268">
      <w:pPr>
        <w:pStyle w:val="Textonotapie"/>
        <w:rPr>
          <w:rFonts w:ascii="Times New Roman" w:eastAsia="Times New Roman" w:hAnsi="Times New Roman" w:cs="Times New Roman"/>
          <w:sz w:val="16"/>
          <w:szCs w:val="16"/>
          <w:lang w:val="es-CO" w:eastAsia="es-ES_tradnl"/>
        </w:rPr>
      </w:pPr>
      <w:r>
        <w:rPr>
          <w:rStyle w:val="Refdenotaalpie"/>
          <w:sz w:val="16"/>
          <w:szCs w:val="16"/>
        </w:rPr>
        <w:footnoteRef/>
      </w:r>
      <w:r>
        <w:rPr>
          <w:sz w:val="16"/>
          <w:szCs w:val="16"/>
        </w:rPr>
        <w:t xml:space="preserve"> Corte Suprema de Justicia Sentencia 5462 de 2000 MP José Fernando Ramírez Gómez.</w:t>
      </w:r>
    </w:p>
  </w:footnote>
  <w:footnote w:id="16">
    <w:p w14:paraId="7BD4BEE7" w14:textId="77777777" w:rsidR="003F6268" w:rsidRDefault="003F6268" w:rsidP="003F6268">
      <w:pPr>
        <w:pStyle w:val="Textonotapie"/>
        <w:rPr>
          <w:sz w:val="16"/>
          <w:szCs w:val="16"/>
        </w:rPr>
      </w:pPr>
      <w:r>
        <w:rPr>
          <w:rStyle w:val="Refdenotaalpie"/>
          <w:sz w:val="16"/>
          <w:szCs w:val="16"/>
        </w:rPr>
        <w:footnoteRef/>
      </w:r>
      <w:r>
        <w:rPr>
          <w:sz w:val="16"/>
          <w:szCs w:val="16"/>
        </w:rPr>
        <w:t xml:space="preserve"> Corte Suprema de Justicia Sentencia 3001 de 31 de enero de 2005 MP Pedro Octavio Munar Cadena.</w:t>
      </w:r>
    </w:p>
  </w:footnote>
  <w:footnote w:id="17">
    <w:p w14:paraId="50536030" w14:textId="77777777" w:rsidR="00C6409E" w:rsidRPr="00174217" w:rsidRDefault="00C6409E" w:rsidP="00174217">
      <w:pPr>
        <w:pStyle w:val="Textonotapie"/>
        <w:jc w:val="both"/>
        <w:rPr>
          <w:sz w:val="18"/>
          <w:szCs w:val="18"/>
        </w:rPr>
      </w:pPr>
      <w:r w:rsidRPr="00174217">
        <w:rPr>
          <w:rStyle w:val="Refdenotaalpie"/>
          <w:sz w:val="18"/>
          <w:szCs w:val="18"/>
        </w:rPr>
        <w:footnoteRef/>
      </w:r>
      <w:r w:rsidRPr="00174217">
        <w:rPr>
          <w:sz w:val="18"/>
          <w:szCs w:val="18"/>
        </w:rPr>
        <w:t xml:space="preserve"> Corte Suprema de Justicia. Sala de Casación Civil. M.P. Fernando Giraldo Gutiérrez. SC7978-2015. Radicado 2008-00150 </w:t>
      </w:r>
    </w:p>
  </w:footnote>
  <w:footnote w:id="18">
    <w:p w14:paraId="49CB1E5E" w14:textId="77777777" w:rsidR="00FC1FBB" w:rsidRDefault="00FC1FBB" w:rsidP="00FC1FBB">
      <w:pPr>
        <w:pStyle w:val="Textonotapie"/>
        <w:jc w:val="both"/>
        <w:rPr>
          <w:sz w:val="16"/>
          <w:szCs w:val="16"/>
        </w:rPr>
      </w:pPr>
      <w:r>
        <w:rPr>
          <w:rStyle w:val="Refdenotaalpie"/>
          <w:sz w:val="16"/>
          <w:szCs w:val="16"/>
        </w:rPr>
        <w:footnoteRef/>
      </w:r>
      <w:r>
        <w:rPr>
          <w:sz w:val="16"/>
          <w:szCs w:val="16"/>
        </w:rPr>
        <w:t xml:space="preserve"> Sentencia de la Corte Suprema de Justicia - Sala de Casación Civil y Agraria, MP. William Namén Vargas, del 24 de agosto de 2009. Expediente 11001-3103-038-2001-01054-01.</w:t>
      </w:r>
    </w:p>
  </w:footnote>
  <w:footnote w:id="19">
    <w:p w14:paraId="40365212" w14:textId="77777777" w:rsidR="00061D3E" w:rsidRDefault="00061D3E" w:rsidP="00061D3E">
      <w:pPr>
        <w:pStyle w:val="Textonotapie"/>
        <w:rPr>
          <w:sz w:val="16"/>
          <w:szCs w:val="16"/>
        </w:rPr>
      </w:pPr>
      <w:r>
        <w:rPr>
          <w:rStyle w:val="Refdenotaalpie"/>
          <w:sz w:val="16"/>
          <w:szCs w:val="16"/>
        </w:rPr>
        <w:footnoteRef/>
      </w:r>
      <w:r>
        <w:rPr>
          <w:sz w:val="16"/>
          <w:szCs w:val="16"/>
        </w:rPr>
        <w:t xml:space="preserve"> Corte Suprema de Justicia Sentencia 6527 de 16 de marzo de 2001. MP Silvio Fernando Trejos Bueno.</w:t>
      </w:r>
    </w:p>
  </w:footnote>
  <w:footnote w:id="20">
    <w:p w14:paraId="7EF75A32" w14:textId="77777777" w:rsidR="00061D3E" w:rsidRPr="00061D3E" w:rsidRDefault="00061D3E" w:rsidP="00061D3E">
      <w:pPr>
        <w:pStyle w:val="Textonotapie"/>
        <w:rPr>
          <w:sz w:val="16"/>
          <w:szCs w:val="16"/>
          <w:lang w:val="pt-BR"/>
        </w:rPr>
      </w:pPr>
      <w:r>
        <w:rPr>
          <w:rStyle w:val="Refdenotaalpie"/>
          <w:sz w:val="16"/>
          <w:szCs w:val="16"/>
        </w:rPr>
        <w:footnoteRef/>
      </w:r>
      <w:r w:rsidRPr="00061D3E">
        <w:rPr>
          <w:sz w:val="16"/>
          <w:szCs w:val="16"/>
          <w:lang w:val="pt-BR"/>
        </w:rPr>
        <w:t xml:space="preserve"> Corte Suprema de Justicia Sentencia 5462 de 2000 MP José Fernando Ramírez Gómez.</w:t>
      </w:r>
    </w:p>
  </w:footnote>
  <w:footnote w:id="21">
    <w:p w14:paraId="724C3250" w14:textId="77777777" w:rsidR="00061D3E" w:rsidRPr="00527480" w:rsidRDefault="00061D3E" w:rsidP="00061D3E">
      <w:pPr>
        <w:pStyle w:val="Textonotapie"/>
        <w:rPr>
          <w:sz w:val="16"/>
          <w:szCs w:val="16"/>
          <w:lang w:val="pt-BR"/>
        </w:rPr>
      </w:pPr>
      <w:r>
        <w:rPr>
          <w:rStyle w:val="Refdenotaalpie"/>
          <w:sz w:val="16"/>
          <w:szCs w:val="16"/>
        </w:rPr>
        <w:footnoteRef/>
      </w:r>
      <w:r w:rsidRPr="00527480">
        <w:rPr>
          <w:sz w:val="16"/>
          <w:szCs w:val="16"/>
          <w:lang w:val="pt-BR"/>
        </w:rPr>
        <w:t xml:space="preserve"> Corte Suprema de Justicia Sentencia 3001 de 31 de enero de 2005 MP Pedro Octavio Munar Cadena.</w:t>
      </w:r>
    </w:p>
  </w:footnote>
  <w:footnote w:id="22">
    <w:p w14:paraId="4727DBC4" w14:textId="77777777" w:rsidR="00AC7B24" w:rsidRPr="00756074" w:rsidRDefault="00AC7B24" w:rsidP="00AC7B24">
      <w:pPr>
        <w:pStyle w:val="Textonotapie"/>
        <w:rPr>
          <w:rFonts w:ascii="Arial" w:hAnsi="Arial" w:cs="Arial"/>
          <w:lang w:val="pt-BR"/>
        </w:rPr>
      </w:pPr>
      <w:r>
        <w:rPr>
          <w:rStyle w:val="Refdenotaalpie"/>
          <w:rFonts w:eastAsiaTheme="majorEastAsia"/>
        </w:rPr>
        <w:footnoteRef/>
      </w:r>
      <w:r w:rsidRPr="00756074">
        <w:rPr>
          <w:lang w:val="pt-BR"/>
        </w:rPr>
        <w:t xml:space="preserve"> Consejo de Estado. Sección Tercera. Expediente 19753, M.P. Mauricio Fajardo Gómez.</w:t>
      </w:r>
    </w:p>
  </w:footnote>
  <w:footnote w:id="23">
    <w:p w14:paraId="017159D6" w14:textId="77777777" w:rsidR="00F357F4" w:rsidRDefault="00F357F4" w:rsidP="00F357F4">
      <w:pPr>
        <w:pStyle w:val="Textonotapie"/>
        <w:rPr>
          <w:rFonts w:ascii="Times New Roman" w:hAnsi="Times New Roman" w:cs="Times New Roman"/>
          <w:lang w:eastAsia="es-ES_tradnl"/>
        </w:rPr>
      </w:pPr>
      <w:r>
        <w:rPr>
          <w:rStyle w:val="Refdenotaalpie"/>
        </w:rPr>
        <w:footnoteRef/>
      </w:r>
      <w:r>
        <w:t xml:space="preserve"> Corte Suprema de Justicia. Sentencia Rad. 2000-01141 del 24 de junio de 2008. </w:t>
      </w:r>
    </w:p>
  </w:footnote>
  <w:footnote w:id="24">
    <w:p w14:paraId="749019B1" w14:textId="77777777" w:rsidR="00F357F4" w:rsidRDefault="00F357F4" w:rsidP="00F357F4">
      <w:pPr>
        <w:pStyle w:val="Textonotapie"/>
      </w:pPr>
      <w:r>
        <w:rPr>
          <w:rStyle w:val="Refdenotaalpie"/>
        </w:rPr>
        <w:footnoteRef/>
      </w:r>
      <w:r>
        <w:t xml:space="preserve"> </w:t>
      </w:r>
      <w:r>
        <w:rPr>
          <w:rFonts w:ascii="Arial" w:hAnsi="Arial" w:cs="Arial"/>
        </w:rPr>
        <w:t>Consejo de Estado. Sentencia No. 44572 de 18 de julio de 2019 proferida por la Sección Tercera. M.P. Carlos Alberto Zambrano.</w:t>
      </w:r>
      <w:r>
        <w:t xml:space="preserve"> </w:t>
      </w:r>
    </w:p>
  </w:footnote>
  <w:footnote w:id="25">
    <w:p w14:paraId="573688EC" w14:textId="77777777" w:rsidR="00F357F4" w:rsidRDefault="00F357F4" w:rsidP="00F357F4">
      <w:pPr>
        <w:pStyle w:val="Textonotapie"/>
      </w:pPr>
      <w:r>
        <w:rPr>
          <w:rStyle w:val="Refdenotaalpie"/>
        </w:rPr>
        <w:footnoteRef/>
      </w:r>
      <w:r>
        <w:t xml:space="preserve"> Corte Suprema de Justicia. Sala de Casación Civil. SC11149-2015. M.P. Jesús Vall de Rutén Ruiz. </w:t>
      </w:r>
    </w:p>
  </w:footnote>
  <w:footnote w:id="26">
    <w:p w14:paraId="28198A46" w14:textId="355B8F4A" w:rsidR="00893A59" w:rsidRPr="007B4CDD" w:rsidRDefault="00893A59" w:rsidP="006D6C88">
      <w:pPr>
        <w:pStyle w:val="Textonotapie"/>
        <w:spacing w:line="276" w:lineRule="auto"/>
        <w:jc w:val="both"/>
        <w:rPr>
          <w:rFonts w:ascii="Arial" w:hAnsi="Arial" w:cs="Arial"/>
          <w:sz w:val="18"/>
          <w:szCs w:val="18"/>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w:t>
      </w:r>
      <w:r w:rsidR="006D6C88" w:rsidRPr="006D6C88">
        <w:rPr>
          <w:rFonts w:ascii="Arial" w:hAnsi="Arial" w:cs="Arial"/>
          <w:sz w:val="18"/>
          <w:szCs w:val="18"/>
        </w:rPr>
        <w:t>06/05/2016</w:t>
      </w:r>
      <w:r w:rsidRPr="007B4CDD">
        <w:rPr>
          <w:rFonts w:ascii="Arial" w:hAnsi="Arial" w:cs="Arial"/>
          <w:sz w:val="18"/>
          <w:szCs w:val="18"/>
        </w:rPr>
        <w:t xml:space="preserve">, MP: </w:t>
      </w:r>
      <w:r w:rsidR="00426B5C">
        <w:rPr>
          <w:rFonts w:ascii="Arial" w:hAnsi="Arial" w:cs="Arial"/>
          <w:sz w:val="18"/>
          <w:szCs w:val="18"/>
        </w:rPr>
        <w:t>Luis Armando Tolosa Villabona</w:t>
      </w:r>
      <w:r w:rsidRPr="007B4CDD">
        <w:rPr>
          <w:rFonts w:ascii="Arial" w:hAnsi="Arial" w:cs="Arial"/>
          <w:sz w:val="18"/>
          <w:szCs w:val="18"/>
        </w:rPr>
        <w:t xml:space="preserve">, Rad: </w:t>
      </w:r>
      <w:r w:rsidR="006D6C88">
        <w:rPr>
          <w:rFonts w:ascii="Arial" w:hAnsi="Arial" w:cs="Arial"/>
          <w:sz w:val="18"/>
          <w:szCs w:val="18"/>
        </w:rPr>
        <w:t>54001-31-03-004-2004-00032-01</w:t>
      </w:r>
      <w:r w:rsidRPr="007B4CDD">
        <w:rPr>
          <w:rFonts w:ascii="Arial" w:hAnsi="Arial" w:cs="Arial"/>
          <w:sz w:val="18"/>
          <w:szCs w:val="18"/>
        </w:rPr>
        <w:t>.</w:t>
      </w:r>
    </w:p>
  </w:footnote>
  <w:footnote w:id="27">
    <w:p w14:paraId="69F5907C" w14:textId="77777777" w:rsidR="002F1599" w:rsidRPr="00527480" w:rsidRDefault="002F1599" w:rsidP="002F1599">
      <w:pPr>
        <w:pStyle w:val="Textonotapie"/>
        <w:rPr>
          <w:sz w:val="16"/>
          <w:szCs w:val="16"/>
          <w:lang w:val="es-MX"/>
        </w:rPr>
      </w:pPr>
      <w:r w:rsidRPr="00527480">
        <w:rPr>
          <w:rStyle w:val="Refdenotaalpie"/>
          <w:sz w:val="16"/>
          <w:szCs w:val="16"/>
        </w:rPr>
        <w:footnoteRef/>
      </w:r>
      <w:r w:rsidRPr="00527480">
        <w:rPr>
          <w:sz w:val="16"/>
          <w:szCs w:val="16"/>
        </w:rPr>
        <w:t xml:space="preserve"> Corte Suprema de Justicia. Sala de Casación Civil. Expediente 11001-31-03-028-2003-00833- 01, diciembre 7 de 2018.</w:t>
      </w:r>
    </w:p>
  </w:footnote>
  <w:footnote w:id="28">
    <w:p w14:paraId="0CB4DE36" w14:textId="77777777" w:rsidR="002F1599" w:rsidRPr="00B73A33" w:rsidRDefault="002F1599" w:rsidP="002F1599">
      <w:pPr>
        <w:pStyle w:val="Textonotapie"/>
        <w:rPr>
          <w:lang w:val="es-MX"/>
        </w:rPr>
      </w:pPr>
      <w:r>
        <w:rPr>
          <w:rStyle w:val="Refdenotaalpie"/>
        </w:rPr>
        <w:footnoteRef/>
      </w:r>
      <w:r>
        <w:t xml:space="preserve"> </w:t>
      </w:r>
      <w:r w:rsidRPr="00B73A33">
        <w:t xml:space="preserve">Corte Suprema de Justicia. Sala de Casación Civil. </w:t>
      </w:r>
      <w:r>
        <w:t xml:space="preserve">Sentencia 15 de junio de 2015, M.P Dra. Margarita Cabello Blanco. </w:t>
      </w:r>
    </w:p>
  </w:footnote>
  <w:footnote w:id="29">
    <w:p w14:paraId="016D8ED9" w14:textId="77777777" w:rsidR="009134DE" w:rsidRPr="00DB1DAC" w:rsidRDefault="009134DE" w:rsidP="009134DE">
      <w:pPr>
        <w:pStyle w:val="Textonotapie"/>
        <w:spacing w:line="276" w:lineRule="auto"/>
        <w:jc w:val="both"/>
        <w:rPr>
          <w:rFonts w:ascii="Arial" w:hAnsi="Arial" w:cs="Arial"/>
          <w:sz w:val="18"/>
          <w:szCs w:val="18"/>
        </w:rPr>
      </w:pPr>
      <w:r w:rsidRPr="00DB1DAC">
        <w:rPr>
          <w:rStyle w:val="Refdenotaalpie"/>
          <w:rFonts w:ascii="Arial" w:hAnsi="Arial" w:cs="Arial"/>
          <w:sz w:val="18"/>
          <w:szCs w:val="18"/>
        </w:rPr>
        <w:footnoteRef/>
      </w:r>
      <w:r w:rsidRPr="00DB1DAC">
        <w:rPr>
          <w:rFonts w:ascii="Arial" w:hAnsi="Arial" w:cs="Arial"/>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0">
    <w:p w14:paraId="630DBB33" w14:textId="77777777" w:rsidR="009134DE" w:rsidRPr="00527480" w:rsidRDefault="009134DE" w:rsidP="009134DE">
      <w:pPr>
        <w:pStyle w:val="Textonotapie"/>
        <w:spacing w:line="276" w:lineRule="auto"/>
        <w:jc w:val="both"/>
        <w:rPr>
          <w:rFonts w:ascii="Arial" w:hAnsi="Arial" w:cs="Arial"/>
          <w:sz w:val="16"/>
          <w:szCs w:val="16"/>
        </w:rPr>
      </w:pPr>
      <w:r w:rsidRPr="00527480">
        <w:rPr>
          <w:rStyle w:val="Refdenotaalpie"/>
          <w:rFonts w:ascii="Arial" w:hAnsi="Arial" w:cs="Arial"/>
          <w:sz w:val="16"/>
          <w:szCs w:val="16"/>
        </w:rPr>
        <w:footnoteRef/>
      </w:r>
      <w:r w:rsidRPr="00527480">
        <w:rPr>
          <w:rFonts w:ascii="Arial" w:hAnsi="Arial" w:cs="Arial"/>
          <w:sz w:val="16"/>
          <w:szCs w:val="16"/>
        </w:rPr>
        <w:t xml:space="preserve"> Sentencia SC2482-2019 de 9 de julio de 2019, Radicación No. 11001-31-03-008-2001-00877-01. Sala de Casación Civil de la Corte Suprema de Justicia. MP: ÁLVARO FERNANDO GARCÍA RESTREPO.</w:t>
      </w:r>
    </w:p>
  </w:footnote>
  <w:footnote w:id="31">
    <w:p w14:paraId="20D37F5A" w14:textId="77777777" w:rsidR="009134DE" w:rsidRPr="00527480" w:rsidRDefault="009134DE" w:rsidP="009134DE">
      <w:pPr>
        <w:pStyle w:val="Textonotapie"/>
        <w:spacing w:line="276" w:lineRule="auto"/>
        <w:jc w:val="both"/>
        <w:rPr>
          <w:rFonts w:ascii="Arial" w:hAnsi="Arial" w:cs="Arial"/>
          <w:sz w:val="16"/>
          <w:szCs w:val="16"/>
        </w:rPr>
      </w:pPr>
      <w:r w:rsidRPr="00527480">
        <w:rPr>
          <w:rStyle w:val="Refdenotaalpie"/>
          <w:rFonts w:ascii="Arial" w:hAnsi="Arial" w:cs="Arial"/>
          <w:sz w:val="16"/>
          <w:szCs w:val="16"/>
        </w:rPr>
        <w:footnoteRef/>
      </w:r>
      <w:r w:rsidRPr="00527480">
        <w:rPr>
          <w:rFonts w:ascii="Arial" w:hAnsi="Arial" w:cs="Arial"/>
          <w:sz w:val="16"/>
          <w:szCs w:val="16"/>
        </w:rPr>
        <w:t xml:space="preserve"> Consejo de Estado, Sentencia del diecinueve (19) de junio de dos mil diecinueve (2019) Consejero ponente: ALBERTO MONTAÑA PLATA Radicación número: 85001-23-31-001-2008-00076-01(39800).</w:t>
      </w:r>
    </w:p>
  </w:footnote>
  <w:footnote w:id="32">
    <w:p w14:paraId="6CC96D3E" w14:textId="77777777" w:rsidR="009134DE" w:rsidRPr="00DB1DAC" w:rsidRDefault="009134DE" w:rsidP="009134DE">
      <w:pPr>
        <w:pStyle w:val="Textonotapie"/>
        <w:spacing w:line="276" w:lineRule="auto"/>
        <w:jc w:val="both"/>
        <w:rPr>
          <w:rFonts w:ascii="Arial" w:hAnsi="Arial" w:cs="Arial"/>
          <w:sz w:val="18"/>
          <w:szCs w:val="18"/>
        </w:rPr>
      </w:pPr>
      <w:r w:rsidRPr="00527480">
        <w:rPr>
          <w:rStyle w:val="Refdenotaalpie"/>
          <w:rFonts w:ascii="Arial" w:hAnsi="Arial" w:cs="Arial"/>
          <w:sz w:val="16"/>
          <w:szCs w:val="16"/>
        </w:rPr>
        <w:footnoteRef/>
      </w:r>
      <w:r w:rsidRPr="00527480">
        <w:rPr>
          <w:rFonts w:ascii="Arial" w:hAnsi="Arial" w:cs="Arial"/>
          <w:sz w:val="16"/>
          <w:szCs w:val="16"/>
        </w:rPr>
        <w:t xml:space="preserve"> Corte Suprema de Justicia, Sala de Casación Civil M.P. Dr. Pedro Octavio Munar Cadena. Exp. 1100131030241998417501.</w:t>
      </w:r>
    </w:p>
  </w:footnote>
  <w:footnote w:id="33">
    <w:p w14:paraId="7CEE3028" w14:textId="77777777" w:rsidR="00E531DD" w:rsidRPr="007B4CDD" w:rsidRDefault="00E531DD" w:rsidP="00E531DD">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Dice el precepto: “Con las restricciones legales, el asegurador podrá, a su arbitrio, asumir todos o algunos de los riesgos a que estén expuestos el interés o la cosa asegurados, el patrimonio o la persona del asegurado”.</w:t>
      </w:r>
    </w:p>
  </w:footnote>
  <w:footnote w:id="34">
    <w:p w14:paraId="58BA649E" w14:textId="77777777" w:rsidR="00E531DD" w:rsidRPr="007B4CDD" w:rsidRDefault="00E531DD" w:rsidP="00E531DD">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Dice el precepto: el seguro de transporte comprenderá todos los riesgos inherentes al transporte. Pero la aseguradora no está obligado a responder por los deterioros causados por el simple transcurso del tiempo ni por los riesgos expresamente excluidos del amparo</w:t>
      </w:r>
    </w:p>
  </w:footnote>
  <w:footnote w:id="35">
    <w:p w14:paraId="01B2E56F" w14:textId="77777777" w:rsidR="00E531DD" w:rsidRPr="007B4CDD" w:rsidRDefault="00E531DD" w:rsidP="00E531DD">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SC4527-2020. Magistrado Ponente: Francisco Ternera Barrios.</w:t>
      </w:r>
    </w:p>
  </w:footnote>
  <w:footnote w:id="36">
    <w:p w14:paraId="4718733E" w14:textId="77777777" w:rsidR="00E531DD" w:rsidRPr="007B4CDD" w:rsidRDefault="00E531DD" w:rsidP="00E531DD">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31 de enero de 2007. Magistrado Ponente: Carlos Ignacio Jaramillo.</w:t>
      </w:r>
    </w:p>
  </w:footnote>
  <w:footnote w:id="37">
    <w:p w14:paraId="1009F9E7" w14:textId="77777777" w:rsidR="00E531DD" w:rsidRPr="007B4CDD" w:rsidRDefault="00E531DD" w:rsidP="00E531DD">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13 diciembre 13 2018.</w:t>
      </w:r>
    </w:p>
  </w:footnote>
  <w:footnote w:id="38">
    <w:p w14:paraId="11EF7FAA" w14:textId="77777777" w:rsidR="00D1776F" w:rsidRPr="007B4CDD" w:rsidRDefault="00D1776F" w:rsidP="00D1776F">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22 de julio de 1999. Expediente:5065</w:t>
      </w:r>
    </w:p>
  </w:footnote>
  <w:footnote w:id="39">
    <w:p w14:paraId="262A9025" w14:textId="77777777" w:rsidR="00AE7223" w:rsidRPr="007B4CDD" w:rsidRDefault="00AE7223" w:rsidP="00AE722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14 de diciembre de 2001. Mp. Jorge Antonio Castillo Rúgeles. EXP 5952.</w:t>
      </w:r>
    </w:p>
  </w:footnote>
  <w:footnote w:id="40">
    <w:p w14:paraId="58491840" w14:textId="77777777" w:rsidR="00606370" w:rsidRPr="004B6DED" w:rsidRDefault="00606370" w:rsidP="00606370">
      <w:pPr>
        <w:pStyle w:val="Textonotapie"/>
        <w:jc w:val="both"/>
        <w:rPr>
          <w:sz w:val="18"/>
          <w:szCs w:val="18"/>
        </w:rPr>
      </w:pPr>
      <w:r w:rsidRPr="004B6DED">
        <w:rPr>
          <w:rStyle w:val="Refdenotaalpie"/>
          <w:sz w:val="18"/>
          <w:szCs w:val="18"/>
        </w:rPr>
        <w:footnoteRef/>
      </w:r>
      <w:r w:rsidRPr="004B6DED">
        <w:rPr>
          <w:sz w:val="18"/>
          <w:szCs w:val="18"/>
        </w:rPr>
        <w:t xml:space="preserve"> Corte Suprema de Justicia. SC16279-2016 Radicado 2004-00197. Ariel Salazar Ramírez</w:t>
      </w:r>
    </w:p>
  </w:footnote>
  <w:footnote w:id="41">
    <w:p w14:paraId="175AF441" w14:textId="77777777" w:rsidR="006C31C3" w:rsidRPr="007B4CDD" w:rsidRDefault="006C31C3" w:rsidP="006C31C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Dice el precepto: “Con las restricciones legales, el asegurador podrá, a su arbitrio, asumir todos o algunos de los riesgos a que estén expuestos el interés o la cosa asegurados, el patrimonio o la persona del asegurado”.</w:t>
      </w:r>
    </w:p>
  </w:footnote>
  <w:footnote w:id="42">
    <w:p w14:paraId="175915C4" w14:textId="77777777" w:rsidR="006C31C3" w:rsidRPr="007B4CDD" w:rsidRDefault="006C31C3" w:rsidP="006C31C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Dice el precepto: el seguro de transporte comprenderá todos los riesgos inherentes al transporte. Pero la aseguradora no está </w:t>
      </w:r>
      <w:proofErr w:type="gramStart"/>
      <w:r w:rsidRPr="007B4CDD">
        <w:rPr>
          <w:rFonts w:ascii="Arial" w:hAnsi="Arial" w:cs="Arial"/>
          <w:sz w:val="18"/>
          <w:szCs w:val="18"/>
        </w:rPr>
        <w:t>obligado</w:t>
      </w:r>
      <w:proofErr w:type="gramEnd"/>
      <w:r w:rsidRPr="007B4CDD">
        <w:rPr>
          <w:rFonts w:ascii="Arial" w:hAnsi="Arial" w:cs="Arial"/>
          <w:sz w:val="18"/>
          <w:szCs w:val="18"/>
        </w:rPr>
        <w:t xml:space="preserve"> a responder por los deterioros causados por el simple transcurso del tiempo ni por los riesgos expresamente excluidos del amparo</w:t>
      </w:r>
    </w:p>
  </w:footnote>
  <w:footnote w:id="43">
    <w:p w14:paraId="4FA4C3DD" w14:textId="77777777" w:rsidR="006C31C3" w:rsidRPr="007B4CDD" w:rsidRDefault="006C31C3" w:rsidP="006C31C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SC4527-2020. Magistrado Ponente: Francisco Ternera Barrios.</w:t>
      </w:r>
    </w:p>
  </w:footnote>
  <w:footnote w:id="44">
    <w:p w14:paraId="7EFACFF2" w14:textId="77777777" w:rsidR="006C31C3" w:rsidRPr="007B4CDD" w:rsidRDefault="006C31C3" w:rsidP="006C31C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31 de enero de 2007. Magistrado Ponente: Carlos Ignacio Jaramillo.</w:t>
      </w:r>
    </w:p>
  </w:footnote>
  <w:footnote w:id="45">
    <w:p w14:paraId="77086EDF" w14:textId="77777777" w:rsidR="006C31C3" w:rsidRPr="007B4CDD" w:rsidRDefault="006C31C3" w:rsidP="006C31C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13 diciembre 13 2018.</w:t>
      </w:r>
    </w:p>
  </w:footnote>
  <w:footnote w:id="46">
    <w:p w14:paraId="6B9261E9" w14:textId="77777777" w:rsidR="006C31C3" w:rsidRPr="007B4CDD" w:rsidRDefault="006C31C3" w:rsidP="006C31C3">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22 de julio de 1999. Expediente:5065</w:t>
      </w:r>
    </w:p>
  </w:footnote>
  <w:footnote w:id="47">
    <w:p w14:paraId="64F114E3" w14:textId="77777777" w:rsidR="001064CD" w:rsidRPr="007B4CDD" w:rsidRDefault="001064CD" w:rsidP="001064CD">
      <w:pPr>
        <w:pStyle w:val="Textonotapie"/>
        <w:spacing w:line="276" w:lineRule="auto"/>
        <w:jc w:val="both"/>
        <w:rPr>
          <w:rFonts w:ascii="Arial" w:hAnsi="Arial" w:cs="Arial"/>
          <w:sz w:val="18"/>
          <w:szCs w:val="18"/>
          <w:lang w:val="es-CO"/>
        </w:rPr>
      </w:pPr>
      <w:r w:rsidRPr="007B4CDD">
        <w:rPr>
          <w:rStyle w:val="Refdenotaalpie"/>
          <w:rFonts w:ascii="Arial" w:hAnsi="Arial" w:cs="Arial"/>
          <w:sz w:val="18"/>
          <w:szCs w:val="18"/>
        </w:rPr>
        <w:footnoteRef/>
      </w:r>
      <w:r w:rsidRPr="007B4CDD">
        <w:rPr>
          <w:rFonts w:ascii="Arial" w:hAnsi="Arial" w:cs="Arial"/>
          <w:sz w:val="18"/>
          <w:szCs w:val="18"/>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370651066" name="Imagen 37065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6C4C00"/>
    <w:multiLevelType w:val="hybridMultilevel"/>
    <w:tmpl w:val="BA4687F2"/>
    <w:lvl w:ilvl="0" w:tplc="4802C186">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2" w15:restartNumberingAfterBreak="0">
    <w:nsid w:val="0CEB3C24"/>
    <w:multiLevelType w:val="multilevel"/>
    <w:tmpl w:val="74CC5980"/>
    <w:lvl w:ilvl="0">
      <w:start w:val="1"/>
      <w:numFmt w:val="decimal"/>
      <w:lvlText w:val="%1."/>
      <w:lvlJc w:val="left"/>
      <w:pPr>
        <w:ind w:left="360" w:hanging="360"/>
      </w:pPr>
      <w:rPr>
        <w:rFonts w:eastAsia="Arial MT" w:hint="default"/>
        <w:b/>
        <w:bCs/>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3" w15:restartNumberingAfterBreak="0">
    <w:nsid w:val="14FB174D"/>
    <w:multiLevelType w:val="multilevel"/>
    <w:tmpl w:val="D31C529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4" w15:restartNumberingAfterBreak="0">
    <w:nsid w:val="15E81DD3"/>
    <w:multiLevelType w:val="multilevel"/>
    <w:tmpl w:val="9CA4D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B23424"/>
    <w:multiLevelType w:val="hybridMultilevel"/>
    <w:tmpl w:val="EE28FC48"/>
    <w:lvl w:ilvl="0" w:tplc="FFFFFFFF">
      <w:start w:val="1"/>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5151C"/>
    <w:multiLevelType w:val="hybridMultilevel"/>
    <w:tmpl w:val="8A844D4C"/>
    <w:lvl w:ilvl="0" w:tplc="C256DA8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24E32A8"/>
    <w:multiLevelType w:val="hybridMultilevel"/>
    <w:tmpl w:val="1E7038DA"/>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2386116E"/>
    <w:multiLevelType w:val="multilevel"/>
    <w:tmpl w:val="A18292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3900015"/>
    <w:multiLevelType w:val="hybridMultilevel"/>
    <w:tmpl w:val="920681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4E594E"/>
    <w:multiLevelType w:val="hybridMultilevel"/>
    <w:tmpl w:val="F81CCB30"/>
    <w:lvl w:ilvl="0" w:tplc="8B26CED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D8176A1"/>
    <w:multiLevelType w:val="hybridMultilevel"/>
    <w:tmpl w:val="EE28FC48"/>
    <w:lvl w:ilvl="0" w:tplc="FFFFFFFF">
      <w:start w:val="1"/>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A00809"/>
    <w:multiLevelType w:val="hybridMultilevel"/>
    <w:tmpl w:val="8CD654F4"/>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14" w15:restartNumberingAfterBreak="0">
    <w:nsid w:val="31C74FF4"/>
    <w:multiLevelType w:val="multilevel"/>
    <w:tmpl w:val="4512102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sz w:val="22"/>
        <w:szCs w:val="22"/>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620626"/>
    <w:multiLevelType w:val="hybridMultilevel"/>
    <w:tmpl w:val="C450B6DE"/>
    <w:lvl w:ilvl="0" w:tplc="09C62E06">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5042AA1"/>
    <w:multiLevelType w:val="hybridMultilevel"/>
    <w:tmpl w:val="8D0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6797B56"/>
    <w:multiLevelType w:val="hybridMultilevel"/>
    <w:tmpl w:val="8CD654F4"/>
    <w:lvl w:ilvl="0" w:tplc="FFFFFFFF">
      <w:start w:val="1"/>
      <w:numFmt w:val="lowerLetter"/>
      <w:lvlText w:val="%1."/>
      <w:lvlJc w:val="lef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8" w15:restartNumberingAfterBreak="0">
    <w:nsid w:val="38BB1220"/>
    <w:multiLevelType w:val="multilevel"/>
    <w:tmpl w:val="05EEB42E"/>
    <w:lvl w:ilvl="0">
      <w:start w:val="1"/>
      <w:numFmt w:val="decimal"/>
      <w:lvlText w:val="%1."/>
      <w:lvlJc w:val="left"/>
      <w:pPr>
        <w:ind w:left="950" w:hanging="708"/>
      </w:pPr>
      <w:rPr>
        <w:rFonts w:ascii="Arial" w:eastAsia="Arial" w:hAnsi="Arial" w:cs="Arial"/>
        <w:b/>
        <w:sz w:val="22"/>
        <w:szCs w:val="22"/>
      </w:rPr>
    </w:lvl>
    <w:lvl w:ilvl="1">
      <w:start w:val="1"/>
      <w:numFmt w:val="decimal"/>
      <w:lvlText w:val="%1.%2."/>
      <w:lvlJc w:val="left"/>
      <w:pPr>
        <w:ind w:left="962" w:hanging="720"/>
      </w:pPr>
      <w:rPr>
        <w:rFonts w:ascii="Arial MT" w:eastAsia="Arial MT" w:hAnsi="Arial MT" w:cs="Arial MT"/>
        <w:sz w:val="22"/>
        <w:szCs w:val="22"/>
      </w:rPr>
    </w:lvl>
    <w:lvl w:ilvl="2">
      <w:numFmt w:val="bullet"/>
      <w:lvlText w:val="•"/>
      <w:lvlJc w:val="left"/>
      <w:pPr>
        <w:ind w:left="2608" w:hanging="720"/>
      </w:pPr>
    </w:lvl>
    <w:lvl w:ilvl="3">
      <w:numFmt w:val="bullet"/>
      <w:lvlText w:val="•"/>
      <w:lvlJc w:val="left"/>
      <w:pPr>
        <w:ind w:left="3432" w:hanging="720"/>
      </w:pPr>
    </w:lvl>
    <w:lvl w:ilvl="4">
      <w:numFmt w:val="bullet"/>
      <w:lvlText w:val="•"/>
      <w:lvlJc w:val="left"/>
      <w:pPr>
        <w:ind w:left="4256" w:hanging="720"/>
      </w:pPr>
    </w:lvl>
    <w:lvl w:ilvl="5">
      <w:numFmt w:val="bullet"/>
      <w:lvlText w:val="•"/>
      <w:lvlJc w:val="left"/>
      <w:pPr>
        <w:ind w:left="5081" w:hanging="720"/>
      </w:pPr>
    </w:lvl>
    <w:lvl w:ilvl="6">
      <w:numFmt w:val="bullet"/>
      <w:lvlText w:val="•"/>
      <w:lvlJc w:val="left"/>
      <w:pPr>
        <w:ind w:left="5905" w:hanging="720"/>
      </w:pPr>
    </w:lvl>
    <w:lvl w:ilvl="7">
      <w:numFmt w:val="bullet"/>
      <w:lvlText w:val="•"/>
      <w:lvlJc w:val="left"/>
      <w:pPr>
        <w:ind w:left="6729" w:hanging="720"/>
      </w:pPr>
    </w:lvl>
    <w:lvl w:ilvl="8">
      <w:numFmt w:val="bullet"/>
      <w:lvlText w:val="•"/>
      <w:lvlJc w:val="left"/>
      <w:pPr>
        <w:ind w:left="7553" w:hanging="720"/>
      </w:pPr>
    </w:lvl>
  </w:abstractNum>
  <w:abstractNum w:abstractNumId="19" w15:restartNumberingAfterBreak="0">
    <w:nsid w:val="39077C81"/>
    <w:multiLevelType w:val="multilevel"/>
    <w:tmpl w:val="5ED205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9B63D00"/>
    <w:multiLevelType w:val="hybridMultilevel"/>
    <w:tmpl w:val="3C608E72"/>
    <w:lvl w:ilvl="0" w:tplc="64F2FA7E">
      <w:start w:val="1"/>
      <w:numFmt w:val="bullet"/>
      <w:lvlText w:val="-"/>
      <w:lvlJc w:val="left"/>
      <w:pPr>
        <w:ind w:left="720" w:hanging="360"/>
      </w:pPr>
      <w:rPr>
        <w:rFonts w:ascii="Arial" w:eastAsia="Arial MT"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10215F"/>
    <w:multiLevelType w:val="hybridMultilevel"/>
    <w:tmpl w:val="FB4EAA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0A9541A"/>
    <w:multiLevelType w:val="hybridMultilevel"/>
    <w:tmpl w:val="EE28FC48"/>
    <w:lvl w:ilvl="0" w:tplc="FFFFFFFF">
      <w:start w:val="1"/>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C194E"/>
    <w:multiLevelType w:val="hybridMultilevel"/>
    <w:tmpl w:val="7BBC5F3C"/>
    <w:lvl w:ilvl="0" w:tplc="337C62F2">
      <w:start w:val="1"/>
      <w:numFmt w:val="bullet"/>
      <w:lvlText w:val=""/>
      <w:lvlJc w:val="left"/>
      <w:pPr>
        <w:ind w:left="720" w:hanging="360"/>
      </w:pPr>
      <w:rPr>
        <w:rFonts w:ascii="Symbol" w:eastAsia="Times New Roman" w:hAnsi="Symbol" w:cs="Arial"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6DD4BB3"/>
    <w:multiLevelType w:val="hybridMultilevel"/>
    <w:tmpl w:val="AC802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333B4B"/>
    <w:multiLevelType w:val="hybridMultilevel"/>
    <w:tmpl w:val="A2AC0C1A"/>
    <w:lvl w:ilvl="0" w:tplc="B46663BA">
      <w:start w:val="1"/>
      <w:numFmt w:val="decimal"/>
      <w:pStyle w:val="Ttulo3"/>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80607"/>
    <w:multiLevelType w:val="hybridMultilevel"/>
    <w:tmpl w:val="30DE127A"/>
    <w:lvl w:ilvl="0" w:tplc="30603AB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1D0980"/>
    <w:multiLevelType w:val="hybridMultilevel"/>
    <w:tmpl w:val="2CC034E4"/>
    <w:lvl w:ilvl="0" w:tplc="5D90CB96">
      <w:start w:val="1"/>
      <w:numFmt w:val="upperRoman"/>
      <w:lvlText w:val="%1."/>
      <w:lvlJc w:val="left"/>
      <w:pPr>
        <w:ind w:left="1228" w:hanging="720"/>
      </w:pPr>
      <w:rPr>
        <w:rFonts w:ascii="Arial" w:eastAsia="Arial" w:hAnsi="Arial" w:cs="Arial" w:hint="default"/>
        <w:b/>
        <w:bCs/>
        <w:spacing w:val="-1"/>
        <w:w w:val="100"/>
        <w:sz w:val="22"/>
        <w:szCs w:val="22"/>
        <w:lang w:val="es-ES" w:eastAsia="en-US" w:bidi="ar-SA"/>
      </w:rPr>
    </w:lvl>
    <w:lvl w:ilvl="1" w:tplc="D23E1FF6">
      <w:numFmt w:val="bullet"/>
      <w:lvlText w:val="•"/>
      <w:lvlJc w:val="left"/>
      <w:pPr>
        <w:ind w:left="2008" w:hanging="720"/>
      </w:pPr>
      <w:rPr>
        <w:lang w:val="es-ES" w:eastAsia="en-US" w:bidi="ar-SA"/>
      </w:rPr>
    </w:lvl>
    <w:lvl w:ilvl="2" w:tplc="6D806AC2">
      <w:numFmt w:val="bullet"/>
      <w:lvlText w:val="•"/>
      <w:lvlJc w:val="left"/>
      <w:pPr>
        <w:ind w:left="2796" w:hanging="720"/>
      </w:pPr>
      <w:rPr>
        <w:lang w:val="es-ES" w:eastAsia="en-US" w:bidi="ar-SA"/>
      </w:rPr>
    </w:lvl>
    <w:lvl w:ilvl="3" w:tplc="EB083380">
      <w:numFmt w:val="bullet"/>
      <w:lvlText w:val="•"/>
      <w:lvlJc w:val="left"/>
      <w:pPr>
        <w:ind w:left="3584" w:hanging="720"/>
      </w:pPr>
      <w:rPr>
        <w:lang w:val="es-ES" w:eastAsia="en-US" w:bidi="ar-SA"/>
      </w:rPr>
    </w:lvl>
    <w:lvl w:ilvl="4" w:tplc="1E40D06A">
      <w:numFmt w:val="bullet"/>
      <w:lvlText w:val="•"/>
      <w:lvlJc w:val="left"/>
      <w:pPr>
        <w:ind w:left="4372" w:hanging="720"/>
      </w:pPr>
      <w:rPr>
        <w:lang w:val="es-ES" w:eastAsia="en-US" w:bidi="ar-SA"/>
      </w:rPr>
    </w:lvl>
    <w:lvl w:ilvl="5" w:tplc="0EC02414">
      <w:numFmt w:val="bullet"/>
      <w:lvlText w:val="•"/>
      <w:lvlJc w:val="left"/>
      <w:pPr>
        <w:ind w:left="5160" w:hanging="720"/>
      </w:pPr>
      <w:rPr>
        <w:lang w:val="es-ES" w:eastAsia="en-US" w:bidi="ar-SA"/>
      </w:rPr>
    </w:lvl>
    <w:lvl w:ilvl="6" w:tplc="5F9E9F48">
      <w:numFmt w:val="bullet"/>
      <w:lvlText w:val="•"/>
      <w:lvlJc w:val="left"/>
      <w:pPr>
        <w:ind w:left="5948" w:hanging="720"/>
      </w:pPr>
      <w:rPr>
        <w:lang w:val="es-ES" w:eastAsia="en-US" w:bidi="ar-SA"/>
      </w:rPr>
    </w:lvl>
    <w:lvl w:ilvl="7" w:tplc="1F6232CA">
      <w:numFmt w:val="bullet"/>
      <w:lvlText w:val="•"/>
      <w:lvlJc w:val="left"/>
      <w:pPr>
        <w:ind w:left="6736" w:hanging="720"/>
      </w:pPr>
      <w:rPr>
        <w:lang w:val="es-ES" w:eastAsia="en-US" w:bidi="ar-SA"/>
      </w:rPr>
    </w:lvl>
    <w:lvl w:ilvl="8" w:tplc="DB1E925A">
      <w:numFmt w:val="bullet"/>
      <w:lvlText w:val="•"/>
      <w:lvlJc w:val="left"/>
      <w:pPr>
        <w:ind w:left="7524" w:hanging="720"/>
      </w:pPr>
      <w:rPr>
        <w:lang w:val="es-ES" w:eastAsia="en-US" w:bidi="ar-SA"/>
      </w:rPr>
    </w:lvl>
  </w:abstractNum>
  <w:abstractNum w:abstractNumId="30" w15:restartNumberingAfterBreak="0">
    <w:nsid w:val="596B1905"/>
    <w:multiLevelType w:val="hybridMultilevel"/>
    <w:tmpl w:val="19D6A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BC53D2"/>
    <w:multiLevelType w:val="hybridMultilevel"/>
    <w:tmpl w:val="EE28FC48"/>
    <w:lvl w:ilvl="0" w:tplc="FFFFFFFF">
      <w:start w:val="1"/>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3D1A6E"/>
    <w:multiLevelType w:val="multilevel"/>
    <w:tmpl w:val="5ED6BE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B5E6FE5"/>
    <w:multiLevelType w:val="hybridMultilevel"/>
    <w:tmpl w:val="5CF233DE"/>
    <w:lvl w:ilvl="0" w:tplc="41A6FCDE">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5BAB02F0"/>
    <w:multiLevelType w:val="hybridMultilevel"/>
    <w:tmpl w:val="D2B40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F11749"/>
    <w:multiLevelType w:val="hybridMultilevel"/>
    <w:tmpl w:val="57E6A02C"/>
    <w:lvl w:ilvl="0" w:tplc="5F4A139E">
      <w:start w:val="1"/>
      <w:numFmt w:val="upperRoman"/>
      <w:lvlText w:val="%1."/>
      <w:lvlJc w:val="righ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5F5B0368"/>
    <w:multiLevelType w:val="hybridMultilevel"/>
    <w:tmpl w:val="5344DCE4"/>
    <w:lvl w:ilvl="0" w:tplc="2DBCE608">
      <w:start w:val="1"/>
      <w:numFmt w:val="decimal"/>
      <w:lvlText w:val="%1."/>
      <w:lvlJc w:val="left"/>
      <w:pPr>
        <w:ind w:left="360" w:hanging="360"/>
      </w:pPr>
      <w:rPr>
        <w:rFonts w:eastAsiaTheme="minorEastAsia"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1553E4B"/>
    <w:multiLevelType w:val="multilevel"/>
    <w:tmpl w:val="2BB2BF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6743495C"/>
    <w:multiLevelType w:val="hybridMultilevel"/>
    <w:tmpl w:val="6D1C69AE"/>
    <w:lvl w:ilvl="0" w:tplc="77FCA3FA">
      <w:start w:val="1"/>
      <w:numFmt w:val="decimal"/>
      <w:lvlText w:val="%1."/>
      <w:lvlJc w:val="left"/>
      <w:pPr>
        <w:ind w:left="36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68CB7DF6"/>
    <w:multiLevelType w:val="hybridMultilevel"/>
    <w:tmpl w:val="8CD654F4"/>
    <w:lvl w:ilvl="0" w:tplc="FFFFFFFF">
      <w:start w:val="1"/>
      <w:numFmt w:val="lowerLetter"/>
      <w:lvlText w:val="%1."/>
      <w:lvlJc w:val="lef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0" w15:restartNumberingAfterBreak="0">
    <w:nsid w:val="69146559"/>
    <w:multiLevelType w:val="hybridMultilevel"/>
    <w:tmpl w:val="F95E3984"/>
    <w:lvl w:ilvl="0" w:tplc="DE9C9F7A">
      <w:start w:val="1"/>
      <w:numFmt w:val="upperRoman"/>
      <w:pStyle w:val="Ttulo2"/>
      <w:lvlText w:val="%1."/>
      <w:lvlJc w:val="left"/>
      <w:pPr>
        <w:ind w:left="720" w:hanging="72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DC20804"/>
    <w:multiLevelType w:val="hybridMultilevel"/>
    <w:tmpl w:val="EE28FC48"/>
    <w:lvl w:ilvl="0" w:tplc="05CE1974">
      <w:start w:val="1"/>
      <w:numFmt w:val="decimal"/>
      <w:lvlText w:val="%1."/>
      <w:lvlJc w:val="left"/>
      <w:pPr>
        <w:ind w:left="720" w:hanging="360"/>
      </w:pPr>
      <w:rPr>
        <w:rFonts w:eastAsia="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4C363E"/>
    <w:multiLevelType w:val="hybridMultilevel"/>
    <w:tmpl w:val="88583DA2"/>
    <w:lvl w:ilvl="0" w:tplc="C1E0399C">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560F5D"/>
    <w:multiLevelType w:val="hybridMultilevel"/>
    <w:tmpl w:val="920681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E91F3C"/>
    <w:multiLevelType w:val="hybridMultilevel"/>
    <w:tmpl w:val="1466FF92"/>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522094"/>
    <w:multiLevelType w:val="multilevel"/>
    <w:tmpl w:val="99D02E0A"/>
    <w:lvl w:ilvl="0">
      <w:start w:val="1"/>
      <w:numFmt w:val="decimal"/>
      <w:lvlText w:val="%1."/>
      <w:lvlJc w:val="left"/>
      <w:pPr>
        <w:ind w:left="602" w:hanging="360"/>
      </w:pPr>
      <w:rPr>
        <w:rFonts w:ascii="Arial MT" w:eastAsia="Arial MT" w:hAnsi="Arial MT" w:cs="Arial MT"/>
        <w:b w:val="0"/>
        <w:bCs w:val="0"/>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1" w:hanging="360"/>
      </w:pPr>
    </w:lvl>
    <w:lvl w:ilvl="6">
      <w:numFmt w:val="bullet"/>
      <w:lvlText w:val="•"/>
      <w:lvlJc w:val="left"/>
      <w:pPr>
        <w:ind w:left="5761" w:hanging="360"/>
      </w:pPr>
    </w:lvl>
    <w:lvl w:ilvl="7">
      <w:numFmt w:val="bullet"/>
      <w:lvlText w:val="•"/>
      <w:lvlJc w:val="left"/>
      <w:pPr>
        <w:ind w:left="6621" w:hanging="360"/>
      </w:pPr>
    </w:lvl>
    <w:lvl w:ilvl="8">
      <w:numFmt w:val="bullet"/>
      <w:lvlText w:val="•"/>
      <w:lvlJc w:val="left"/>
      <w:pPr>
        <w:ind w:left="7481" w:hanging="360"/>
      </w:pPr>
    </w:lvl>
  </w:abstractNum>
  <w:abstractNum w:abstractNumId="47" w15:restartNumberingAfterBreak="0">
    <w:nsid w:val="7E07244C"/>
    <w:multiLevelType w:val="hybridMultilevel"/>
    <w:tmpl w:val="294819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15:restartNumberingAfterBreak="0">
    <w:nsid w:val="7E5E21AF"/>
    <w:multiLevelType w:val="multilevel"/>
    <w:tmpl w:val="F0C43D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644238720">
    <w:abstractNumId w:val="28"/>
  </w:num>
  <w:num w:numId="2" w16cid:durableId="1710060684">
    <w:abstractNumId w:val="14"/>
  </w:num>
  <w:num w:numId="3" w16cid:durableId="1594783019">
    <w:abstractNumId w:val="42"/>
  </w:num>
  <w:num w:numId="4" w16cid:durableId="859900943">
    <w:abstractNumId w:val="0"/>
  </w:num>
  <w:num w:numId="5" w16cid:durableId="1520847337">
    <w:abstractNumId w:val="5"/>
  </w:num>
  <w:num w:numId="6" w16cid:durableId="2017033889">
    <w:abstractNumId w:val="40"/>
  </w:num>
  <w:num w:numId="7" w16cid:durableId="738291596">
    <w:abstractNumId w:val="3"/>
  </w:num>
  <w:num w:numId="8" w16cid:durableId="1455758441">
    <w:abstractNumId w:val="26"/>
  </w:num>
  <w:num w:numId="9" w16cid:durableId="188446016">
    <w:abstractNumId w:val="4"/>
  </w:num>
  <w:num w:numId="10" w16cid:durableId="1103846437">
    <w:abstractNumId w:val="37"/>
  </w:num>
  <w:num w:numId="11" w16cid:durableId="2080058805">
    <w:abstractNumId w:val="48"/>
  </w:num>
  <w:num w:numId="12" w16cid:durableId="89156369">
    <w:abstractNumId w:val="16"/>
  </w:num>
  <w:num w:numId="13" w16cid:durableId="833453244">
    <w:abstractNumId w:val="25"/>
  </w:num>
  <w:num w:numId="14" w16cid:durableId="19792649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285337">
    <w:abstractNumId w:val="19"/>
  </w:num>
  <w:num w:numId="16" w16cid:durableId="520705161">
    <w:abstractNumId w:val="9"/>
  </w:num>
  <w:num w:numId="17" w16cid:durableId="86314330">
    <w:abstractNumId w:val="32"/>
  </w:num>
  <w:num w:numId="18" w16cid:durableId="1443188266">
    <w:abstractNumId w:val="43"/>
  </w:num>
  <w:num w:numId="19" w16cid:durableId="232014196">
    <w:abstractNumId w:val="20"/>
  </w:num>
  <w:num w:numId="20" w16cid:durableId="308636994">
    <w:abstractNumId w:val="30"/>
  </w:num>
  <w:num w:numId="21" w16cid:durableId="1867212825">
    <w:abstractNumId w:val="2"/>
  </w:num>
  <w:num w:numId="22" w16cid:durableId="562256087">
    <w:abstractNumId w:val="25"/>
    <w:lvlOverride w:ilvl="0">
      <w:startOverride w:val="1"/>
    </w:lvlOverride>
  </w:num>
  <w:num w:numId="23" w16cid:durableId="1718892540">
    <w:abstractNumId w:val="8"/>
  </w:num>
  <w:num w:numId="24" w16cid:durableId="1764568917">
    <w:abstractNumId w:val="45"/>
  </w:num>
  <w:num w:numId="25" w16cid:durableId="1187717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380974">
    <w:abstractNumId w:val="29"/>
    <w:lvlOverride w:ilvl="0">
      <w:startOverride w:val="1"/>
    </w:lvlOverride>
    <w:lvlOverride w:ilvl="1"/>
    <w:lvlOverride w:ilvl="2"/>
    <w:lvlOverride w:ilvl="3"/>
    <w:lvlOverride w:ilvl="4"/>
    <w:lvlOverride w:ilvl="5"/>
    <w:lvlOverride w:ilvl="6"/>
    <w:lvlOverride w:ilvl="7"/>
    <w:lvlOverride w:ilvl="8"/>
  </w:num>
  <w:num w:numId="27" w16cid:durableId="19044147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499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775280">
    <w:abstractNumId w:val="41"/>
  </w:num>
  <w:num w:numId="30" w16cid:durableId="1028724682">
    <w:abstractNumId w:val="27"/>
  </w:num>
  <w:num w:numId="31" w16cid:durableId="1992951221">
    <w:abstractNumId w:val="6"/>
  </w:num>
  <w:num w:numId="32" w16cid:durableId="1630042224">
    <w:abstractNumId w:val="13"/>
  </w:num>
  <w:num w:numId="33" w16cid:durableId="1567229014">
    <w:abstractNumId w:val="17"/>
  </w:num>
  <w:num w:numId="34" w16cid:durableId="1961913003">
    <w:abstractNumId w:val="31"/>
  </w:num>
  <w:num w:numId="35" w16cid:durableId="1308127290">
    <w:abstractNumId w:val="12"/>
  </w:num>
  <w:num w:numId="36" w16cid:durableId="51004071">
    <w:abstractNumId w:val="24"/>
  </w:num>
  <w:num w:numId="37" w16cid:durableId="3687205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528929">
    <w:abstractNumId w:val="23"/>
  </w:num>
  <w:num w:numId="39" w16cid:durableId="1805848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6446832">
    <w:abstractNumId w:val="40"/>
  </w:num>
  <w:num w:numId="41" w16cid:durableId="1950115710">
    <w:abstractNumId w:val="1"/>
  </w:num>
  <w:num w:numId="42" w16cid:durableId="113641946">
    <w:abstractNumId w:val="34"/>
  </w:num>
  <w:num w:numId="43" w16cid:durableId="1832789973">
    <w:abstractNumId w:val="11"/>
  </w:num>
  <w:num w:numId="44" w16cid:durableId="1212229854">
    <w:abstractNumId w:val="7"/>
  </w:num>
  <w:num w:numId="45" w16cid:durableId="628903307">
    <w:abstractNumId w:val="22"/>
  </w:num>
  <w:num w:numId="46" w16cid:durableId="375325265">
    <w:abstractNumId w:val="44"/>
  </w:num>
  <w:num w:numId="47" w16cid:durableId="1457682137">
    <w:abstractNumId w:val="10"/>
  </w:num>
  <w:num w:numId="48" w16cid:durableId="1110005279">
    <w:abstractNumId w:val="18"/>
  </w:num>
  <w:num w:numId="49" w16cid:durableId="965156273">
    <w:abstractNumId w:val="46"/>
  </w:num>
  <w:num w:numId="50" w16cid:durableId="1744402483">
    <w:abstractNumId w:val="36"/>
  </w:num>
  <w:num w:numId="51" w16cid:durableId="1728603963">
    <w:abstractNumId w:val="15"/>
  </w:num>
  <w:num w:numId="52" w16cid:durableId="72911106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1D2B"/>
    <w:rsid w:val="00001E1C"/>
    <w:rsid w:val="00003B81"/>
    <w:rsid w:val="000047D9"/>
    <w:rsid w:val="00011063"/>
    <w:rsid w:val="00011645"/>
    <w:rsid w:val="00012045"/>
    <w:rsid w:val="000135DF"/>
    <w:rsid w:val="0001420B"/>
    <w:rsid w:val="0002146E"/>
    <w:rsid w:val="000238E4"/>
    <w:rsid w:val="000254C2"/>
    <w:rsid w:val="0002560B"/>
    <w:rsid w:val="0002794D"/>
    <w:rsid w:val="0003111F"/>
    <w:rsid w:val="000343C9"/>
    <w:rsid w:val="00034BEF"/>
    <w:rsid w:val="0003749D"/>
    <w:rsid w:val="00040FC8"/>
    <w:rsid w:val="00041366"/>
    <w:rsid w:val="0004759B"/>
    <w:rsid w:val="0004788B"/>
    <w:rsid w:val="0005100A"/>
    <w:rsid w:val="00053A4A"/>
    <w:rsid w:val="00053A82"/>
    <w:rsid w:val="000565C1"/>
    <w:rsid w:val="00057E98"/>
    <w:rsid w:val="00060C86"/>
    <w:rsid w:val="00061D3E"/>
    <w:rsid w:val="0006238F"/>
    <w:rsid w:val="00062519"/>
    <w:rsid w:val="00062DFB"/>
    <w:rsid w:val="00063563"/>
    <w:rsid w:val="000637CC"/>
    <w:rsid w:val="0006479B"/>
    <w:rsid w:val="000704F7"/>
    <w:rsid w:val="00072FFF"/>
    <w:rsid w:val="00073C6E"/>
    <w:rsid w:val="00075494"/>
    <w:rsid w:val="00075615"/>
    <w:rsid w:val="00075624"/>
    <w:rsid w:val="000772A0"/>
    <w:rsid w:val="000822E7"/>
    <w:rsid w:val="00082D5B"/>
    <w:rsid w:val="000849E8"/>
    <w:rsid w:val="00084D79"/>
    <w:rsid w:val="000855BE"/>
    <w:rsid w:val="000874AE"/>
    <w:rsid w:val="00087D9E"/>
    <w:rsid w:val="0009065E"/>
    <w:rsid w:val="00091EB2"/>
    <w:rsid w:val="00092A03"/>
    <w:rsid w:val="000932AB"/>
    <w:rsid w:val="000942F3"/>
    <w:rsid w:val="00094ACC"/>
    <w:rsid w:val="00094D7B"/>
    <w:rsid w:val="00095BB5"/>
    <w:rsid w:val="00096F08"/>
    <w:rsid w:val="000A119A"/>
    <w:rsid w:val="000A3798"/>
    <w:rsid w:val="000A730B"/>
    <w:rsid w:val="000B0C58"/>
    <w:rsid w:val="000B40FD"/>
    <w:rsid w:val="000B4DA6"/>
    <w:rsid w:val="000C1D41"/>
    <w:rsid w:val="000C2815"/>
    <w:rsid w:val="000C3530"/>
    <w:rsid w:val="000C4F85"/>
    <w:rsid w:val="000D29C1"/>
    <w:rsid w:val="000D4BAD"/>
    <w:rsid w:val="000D4FF5"/>
    <w:rsid w:val="000D786C"/>
    <w:rsid w:val="000D7F25"/>
    <w:rsid w:val="000E1BEC"/>
    <w:rsid w:val="000E1FDC"/>
    <w:rsid w:val="000E5C12"/>
    <w:rsid w:val="000E64DD"/>
    <w:rsid w:val="000E6A49"/>
    <w:rsid w:val="000F1ABD"/>
    <w:rsid w:val="000F1AE9"/>
    <w:rsid w:val="000F27AA"/>
    <w:rsid w:val="000F4340"/>
    <w:rsid w:val="000F5029"/>
    <w:rsid w:val="00102440"/>
    <w:rsid w:val="00103A75"/>
    <w:rsid w:val="001052C9"/>
    <w:rsid w:val="001064CD"/>
    <w:rsid w:val="00110C06"/>
    <w:rsid w:val="0011173A"/>
    <w:rsid w:val="00112243"/>
    <w:rsid w:val="00112E8F"/>
    <w:rsid w:val="001145D9"/>
    <w:rsid w:val="00114DB6"/>
    <w:rsid w:val="00114EDF"/>
    <w:rsid w:val="0011628B"/>
    <w:rsid w:val="0011644D"/>
    <w:rsid w:val="0012190A"/>
    <w:rsid w:val="00121A13"/>
    <w:rsid w:val="00121E22"/>
    <w:rsid w:val="00124D23"/>
    <w:rsid w:val="00126FF8"/>
    <w:rsid w:val="001272C7"/>
    <w:rsid w:val="00130917"/>
    <w:rsid w:val="0014088E"/>
    <w:rsid w:val="00144C14"/>
    <w:rsid w:val="001457F7"/>
    <w:rsid w:val="00145FE8"/>
    <w:rsid w:val="0014700A"/>
    <w:rsid w:val="00147801"/>
    <w:rsid w:val="00147F53"/>
    <w:rsid w:val="001532FE"/>
    <w:rsid w:val="001548F8"/>
    <w:rsid w:val="00154C45"/>
    <w:rsid w:val="00155C86"/>
    <w:rsid w:val="00157504"/>
    <w:rsid w:val="00160A62"/>
    <w:rsid w:val="001643F8"/>
    <w:rsid w:val="0017109E"/>
    <w:rsid w:val="00171B10"/>
    <w:rsid w:val="00174217"/>
    <w:rsid w:val="001745CD"/>
    <w:rsid w:val="001819AA"/>
    <w:rsid w:val="0018226B"/>
    <w:rsid w:val="001824E3"/>
    <w:rsid w:val="00187C02"/>
    <w:rsid w:val="001925A0"/>
    <w:rsid w:val="00194536"/>
    <w:rsid w:val="00194DAC"/>
    <w:rsid w:val="00196F32"/>
    <w:rsid w:val="0019703F"/>
    <w:rsid w:val="001A27CC"/>
    <w:rsid w:val="001A4B9D"/>
    <w:rsid w:val="001A52B8"/>
    <w:rsid w:val="001A561B"/>
    <w:rsid w:val="001A7A24"/>
    <w:rsid w:val="001A7FE4"/>
    <w:rsid w:val="001B02B2"/>
    <w:rsid w:val="001B0B51"/>
    <w:rsid w:val="001B26AC"/>
    <w:rsid w:val="001B2C8D"/>
    <w:rsid w:val="001B3521"/>
    <w:rsid w:val="001B4457"/>
    <w:rsid w:val="001B47FF"/>
    <w:rsid w:val="001C11C2"/>
    <w:rsid w:val="001C1581"/>
    <w:rsid w:val="001C542B"/>
    <w:rsid w:val="001C5CFB"/>
    <w:rsid w:val="001D0082"/>
    <w:rsid w:val="001D206B"/>
    <w:rsid w:val="001D2212"/>
    <w:rsid w:val="001D2886"/>
    <w:rsid w:val="001D3C85"/>
    <w:rsid w:val="001D61C3"/>
    <w:rsid w:val="001D764C"/>
    <w:rsid w:val="001E0B50"/>
    <w:rsid w:val="001E12D8"/>
    <w:rsid w:val="001E3C7E"/>
    <w:rsid w:val="001F013D"/>
    <w:rsid w:val="001F0E7C"/>
    <w:rsid w:val="001F1AEA"/>
    <w:rsid w:val="001F3641"/>
    <w:rsid w:val="001F4B73"/>
    <w:rsid w:val="001F6139"/>
    <w:rsid w:val="001F655A"/>
    <w:rsid w:val="0020222C"/>
    <w:rsid w:val="002023D9"/>
    <w:rsid w:val="0020265F"/>
    <w:rsid w:val="00204D9C"/>
    <w:rsid w:val="002069FE"/>
    <w:rsid w:val="0020780E"/>
    <w:rsid w:val="00210D62"/>
    <w:rsid w:val="00212230"/>
    <w:rsid w:val="00212CA9"/>
    <w:rsid w:val="00215607"/>
    <w:rsid w:val="00220538"/>
    <w:rsid w:val="00220909"/>
    <w:rsid w:val="00221193"/>
    <w:rsid w:val="00222433"/>
    <w:rsid w:val="0022243B"/>
    <w:rsid w:val="00222947"/>
    <w:rsid w:val="00223A32"/>
    <w:rsid w:val="00224233"/>
    <w:rsid w:val="00224709"/>
    <w:rsid w:val="00224CD4"/>
    <w:rsid w:val="00224FA3"/>
    <w:rsid w:val="0022605B"/>
    <w:rsid w:val="00230DCB"/>
    <w:rsid w:val="0023253E"/>
    <w:rsid w:val="00232C10"/>
    <w:rsid w:val="00234C3E"/>
    <w:rsid w:val="00234F3F"/>
    <w:rsid w:val="002358F8"/>
    <w:rsid w:val="00240432"/>
    <w:rsid w:val="002417E3"/>
    <w:rsid w:val="00241924"/>
    <w:rsid w:val="00242864"/>
    <w:rsid w:val="0024596E"/>
    <w:rsid w:val="00245F40"/>
    <w:rsid w:val="00246A17"/>
    <w:rsid w:val="00247823"/>
    <w:rsid w:val="00250A07"/>
    <w:rsid w:val="00251A92"/>
    <w:rsid w:val="00254E27"/>
    <w:rsid w:val="0025591F"/>
    <w:rsid w:val="00256369"/>
    <w:rsid w:val="002568C0"/>
    <w:rsid w:val="00261819"/>
    <w:rsid w:val="00261F5C"/>
    <w:rsid w:val="00263310"/>
    <w:rsid w:val="00263695"/>
    <w:rsid w:val="00263875"/>
    <w:rsid w:val="00265B06"/>
    <w:rsid w:val="00267A29"/>
    <w:rsid w:val="00267DDC"/>
    <w:rsid w:val="00270C6E"/>
    <w:rsid w:val="0027344D"/>
    <w:rsid w:val="00273592"/>
    <w:rsid w:val="00273814"/>
    <w:rsid w:val="00273AFF"/>
    <w:rsid w:val="00276AA8"/>
    <w:rsid w:val="00280E93"/>
    <w:rsid w:val="00281D90"/>
    <w:rsid w:val="002835F7"/>
    <w:rsid w:val="002841AB"/>
    <w:rsid w:val="00284646"/>
    <w:rsid w:val="002849D4"/>
    <w:rsid w:val="002858E9"/>
    <w:rsid w:val="00285C29"/>
    <w:rsid w:val="0029088E"/>
    <w:rsid w:val="00292AEB"/>
    <w:rsid w:val="00294EDC"/>
    <w:rsid w:val="00295425"/>
    <w:rsid w:val="00295645"/>
    <w:rsid w:val="00295EDD"/>
    <w:rsid w:val="0029619E"/>
    <w:rsid w:val="0029705D"/>
    <w:rsid w:val="002A210A"/>
    <w:rsid w:val="002A5FBC"/>
    <w:rsid w:val="002B1D69"/>
    <w:rsid w:val="002B4C38"/>
    <w:rsid w:val="002B5966"/>
    <w:rsid w:val="002B5E76"/>
    <w:rsid w:val="002B670F"/>
    <w:rsid w:val="002B7F0D"/>
    <w:rsid w:val="002C0BA6"/>
    <w:rsid w:val="002C54E8"/>
    <w:rsid w:val="002C59CD"/>
    <w:rsid w:val="002D40AA"/>
    <w:rsid w:val="002D6580"/>
    <w:rsid w:val="002E247A"/>
    <w:rsid w:val="002E24ED"/>
    <w:rsid w:val="002E398A"/>
    <w:rsid w:val="002E4355"/>
    <w:rsid w:val="002E4E0F"/>
    <w:rsid w:val="002E5834"/>
    <w:rsid w:val="002E5C52"/>
    <w:rsid w:val="002E648D"/>
    <w:rsid w:val="002E6C03"/>
    <w:rsid w:val="002E7225"/>
    <w:rsid w:val="002E7F3E"/>
    <w:rsid w:val="002F1340"/>
    <w:rsid w:val="002F1599"/>
    <w:rsid w:val="002F189F"/>
    <w:rsid w:val="002F2323"/>
    <w:rsid w:val="002F2E27"/>
    <w:rsid w:val="002F6D30"/>
    <w:rsid w:val="002F711B"/>
    <w:rsid w:val="002F7FAC"/>
    <w:rsid w:val="00302A57"/>
    <w:rsid w:val="003039B8"/>
    <w:rsid w:val="003049E2"/>
    <w:rsid w:val="00304AEE"/>
    <w:rsid w:val="0030504C"/>
    <w:rsid w:val="00305C2C"/>
    <w:rsid w:val="00306CAC"/>
    <w:rsid w:val="00307B4C"/>
    <w:rsid w:val="00310569"/>
    <w:rsid w:val="0031083B"/>
    <w:rsid w:val="0031111B"/>
    <w:rsid w:val="003119B1"/>
    <w:rsid w:val="00313563"/>
    <w:rsid w:val="003137DD"/>
    <w:rsid w:val="00316268"/>
    <w:rsid w:val="00320C6B"/>
    <w:rsid w:val="003218FB"/>
    <w:rsid w:val="00321951"/>
    <w:rsid w:val="00323266"/>
    <w:rsid w:val="0033036A"/>
    <w:rsid w:val="00331BC7"/>
    <w:rsid w:val="003351CE"/>
    <w:rsid w:val="00335378"/>
    <w:rsid w:val="00336DB2"/>
    <w:rsid w:val="003434BA"/>
    <w:rsid w:val="003449B4"/>
    <w:rsid w:val="003462CB"/>
    <w:rsid w:val="00346B73"/>
    <w:rsid w:val="00347932"/>
    <w:rsid w:val="00351375"/>
    <w:rsid w:val="003536D3"/>
    <w:rsid w:val="00354FF7"/>
    <w:rsid w:val="003555F1"/>
    <w:rsid w:val="00360903"/>
    <w:rsid w:val="00363023"/>
    <w:rsid w:val="00367C5A"/>
    <w:rsid w:val="00370071"/>
    <w:rsid w:val="00372046"/>
    <w:rsid w:val="003739BE"/>
    <w:rsid w:val="003756BA"/>
    <w:rsid w:val="00375AFE"/>
    <w:rsid w:val="003801BC"/>
    <w:rsid w:val="003804C0"/>
    <w:rsid w:val="00381CA8"/>
    <w:rsid w:val="0038213E"/>
    <w:rsid w:val="00382982"/>
    <w:rsid w:val="003829FA"/>
    <w:rsid w:val="00383D35"/>
    <w:rsid w:val="00385B4F"/>
    <w:rsid w:val="00387795"/>
    <w:rsid w:val="00395109"/>
    <w:rsid w:val="0039587D"/>
    <w:rsid w:val="003A149C"/>
    <w:rsid w:val="003A3671"/>
    <w:rsid w:val="003A6726"/>
    <w:rsid w:val="003A7AA9"/>
    <w:rsid w:val="003A7AEE"/>
    <w:rsid w:val="003B1768"/>
    <w:rsid w:val="003B238E"/>
    <w:rsid w:val="003B243E"/>
    <w:rsid w:val="003B3B4B"/>
    <w:rsid w:val="003B5E0F"/>
    <w:rsid w:val="003B7857"/>
    <w:rsid w:val="003C1762"/>
    <w:rsid w:val="003C34BA"/>
    <w:rsid w:val="003C4737"/>
    <w:rsid w:val="003C5BCE"/>
    <w:rsid w:val="003C72D4"/>
    <w:rsid w:val="003C769C"/>
    <w:rsid w:val="003C7DB6"/>
    <w:rsid w:val="003C7E4C"/>
    <w:rsid w:val="003D0BD7"/>
    <w:rsid w:val="003D2D1E"/>
    <w:rsid w:val="003D3436"/>
    <w:rsid w:val="003D38D7"/>
    <w:rsid w:val="003D4325"/>
    <w:rsid w:val="003D4BEE"/>
    <w:rsid w:val="003D548C"/>
    <w:rsid w:val="003D62E2"/>
    <w:rsid w:val="003D74A2"/>
    <w:rsid w:val="003E2B2B"/>
    <w:rsid w:val="003E2B72"/>
    <w:rsid w:val="003E34AC"/>
    <w:rsid w:val="003E4A76"/>
    <w:rsid w:val="003E65B2"/>
    <w:rsid w:val="003E6FBD"/>
    <w:rsid w:val="003F0C09"/>
    <w:rsid w:val="003F1A54"/>
    <w:rsid w:val="003F26B0"/>
    <w:rsid w:val="003F4ACC"/>
    <w:rsid w:val="003F4BD0"/>
    <w:rsid w:val="003F4C26"/>
    <w:rsid w:val="003F6268"/>
    <w:rsid w:val="00400313"/>
    <w:rsid w:val="00400915"/>
    <w:rsid w:val="00401649"/>
    <w:rsid w:val="004029D9"/>
    <w:rsid w:val="00402E29"/>
    <w:rsid w:val="004032FD"/>
    <w:rsid w:val="00405432"/>
    <w:rsid w:val="00405476"/>
    <w:rsid w:val="00407A14"/>
    <w:rsid w:val="0041127E"/>
    <w:rsid w:val="00411B4B"/>
    <w:rsid w:val="00412306"/>
    <w:rsid w:val="004124E2"/>
    <w:rsid w:val="00412821"/>
    <w:rsid w:val="00413996"/>
    <w:rsid w:val="00415F7A"/>
    <w:rsid w:val="00416F84"/>
    <w:rsid w:val="0042127C"/>
    <w:rsid w:val="0042497F"/>
    <w:rsid w:val="00426B5C"/>
    <w:rsid w:val="00427578"/>
    <w:rsid w:val="00430059"/>
    <w:rsid w:val="00433AC0"/>
    <w:rsid w:val="00434B55"/>
    <w:rsid w:val="004353DB"/>
    <w:rsid w:val="0043586F"/>
    <w:rsid w:val="00437ADB"/>
    <w:rsid w:val="00437EEF"/>
    <w:rsid w:val="00440238"/>
    <w:rsid w:val="00441A92"/>
    <w:rsid w:val="00445227"/>
    <w:rsid w:val="004471B4"/>
    <w:rsid w:val="00447876"/>
    <w:rsid w:val="0045009C"/>
    <w:rsid w:val="004506AB"/>
    <w:rsid w:val="004524AA"/>
    <w:rsid w:val="00453F42"/>
    <w:rsid w:val="00460EE6"/>
    <w:rsid w:val="004611DA"/>
    <w:rsid w:val="00461721"/>
    <w:rsid w:val="00461A2C"/>
    <w:rsid w:val="004675CE"/>
    <w:rsid w:val="00470208"/>
    <w:rsid w:val="00470810"/>
    <w:rsid w:val="00470DCA"/>
    <w:rsid w:val="00472808"/>
    <w:rsid w:val="00474925"/>
    <w:rsid w:val="00475C7C"/>
    <w:rsid w:val="0047766E"/>
    <w:rsid w:val="0048361F"/>
    <w:rsid w:val="00483741"/>
    <w:rsid w:val="0048504C"/>
    <w:rsid w:val="00485776"/>
    <w:rsid w:val="00486DB3"/>
    <w:rsid w:val="00490181"/>
    <w:rsid w:val="00493795"/>
    <w:rsid w:val="00493826"/>
    <w:rsid w:val="00494A7D"/>
    <w:rsid w:val="00494E4E"/>
    <w:rsid w:val="0049732E"/>
    <w:rsid w:val="00497628"/>
    <w:rsid w:val="004A0166"/>
    <w:rsid w:val="004A0DE4"/>
    <w:rsid w:val="004A1B3C"/>
    <w:rsid w:val="004A30A2"/>
    <w:rsid w:val="004A356B"/>
    <w:rsid w:val="004A7E53"/>
    <w:rsid w:val="004B10D5"/>
    <w:rsid w:val="004B12C2"/>
    <w:rsid w:val="004B25F4"/>
    <w:rsid w:val="004C01CE"/>
    <w:rsid w:val="004C20F6"/>
    <w:rsid w:val="004C3353"/>
    <w:rsid w:val="004C42F2"/>
    <w:rsid w:val="004C571D"/>
    <w:rsid w:val="004D058E"/>
    <w:rsid w:val="004D1332"/>
    <w:rsid w:val="004D1474"/>
    <w:rsid w:val="004D171A"/>
    <w:rsid w:val="004D21F7"/>
    <w:rsid w:val="004D28D4"/>
    <w:rsid w:val="004E18C4"/>
    <w:rsid w:val="004E2590"/>
    <w:rsid w:val="004E5387"/>
    <w:rsid w:val="004E5F9E"/>
    <w:rsid w:val="004E6429"/>
    <w:rsid w:val="004E6963"/>
    <w:rsid w:val="004E6B4E"/>
    <w:rsid w:val="004F2C90"/>
    <w:rsid w:val="004F34BE"/>
    <w:rsid w:val="004F47D2"/>
    <w:rsid w:val="004F59A5"/>
    <w:rsid w:val="004F5EAE"/>
    <w:rsid w:val="00500FF9"/>
    <w:rsid w:val="00502390"/>
    <w:rsid w:val="00502877"/>
    <w:rsid w:val="00502C5F"/>
    <w:rsid w:val="00505326"/>
    <w:rsid w:val="005053F8"/>
    <w:rsid w:val="005054B2"/>
    <w:rsid w:val="00505F3C"/>
    <w:rsid w:val="005062AE"/>
    <w:rsid w:val="00506D3B"/>
    <w:rsid w:val="00507200"/>
    <w:rsid w:val="005077EA"/>
    <w:rsid w:val="005103C4"/>
    <w:rsid w:val="00510837"/>
    <w:rsid w:val="00510B13"/>
    <w:rsid w:val="005144DD"/>
    <w:rsid w:val="005153A5"/>
    <w:rsid w:val="0051555D"/>
    <w:rsid w:val="00515982"/>
    <w:rsid w:val="005165BF"/>
    <w:rsid w:val="005212FA"/>
    <w:rsid w:val="00523E68"/>
    <w:rsid w:val="00524362"/>
    <w:rsid w:val="005246D7"/>
    <w:rsid w:val="005249C3"/>
    <w:rsid w:val="005267F7"/>
    <w:rsid w:val="00527480"/>
    <w:rsid w:val="0053145F"/>
    <w:rsid w:val="00531795"/>
    <w:rsid w:val="00532895"/>
    <w:rsid w:val="00533538"/>
    <w:rsid w:val="005378A8"/>
    <w:rsid w:val="00542DCC"/>
    <w:rsid w:val="005433F3"/>
    <w:rsid w:val="00543F6F"/>
    <w:rsid w:val="00545C7F"/>
    <w:rsid w:val="00546CE4"/>
    <w:rsid w:val="00546F25"/>
    <w:rsid w:val="005471B8"/>
    <w:rsid w:val="005478CB"/>
    <w:rsid w:val="0055278A"/>
    <w:rsid w:val="00552AA1"/>
    <w:rsid w:val="00552EE6"/>
    <w:rsid w:val="00554576"/>
    <w:rsid w:val="0056057E"/>
    <w:rsid w:val="00560869"/>
    <w:rsid w:val="00560C67"/>
    <w:rsid w:val="0056144D"/>
    <w:rsid w:val="00561EEB"/>
    <w:rsid w:val="00564A14"/>
    <w:rsid w:val="00565690"/>
    <w:rsid w:val="0056699B"/>
    <w:rsid w:val="005669D2"/>
    <w:rsid w:val="005671BD"/>
    <w:rsid w:val="00572542"/>
    <w:rsid w:val="0057279C"/>
    <w:rsid w:val="00572B55"/>
    <w:rsid w:val="005739E6"/>
    <w:rsid w:val="0057440B"/>
    <w:rsid w:val="00574CBB"/>
    <w:rsid w:val="00575033"/>
    <w:rsid w:val="00581816"/>
    <w:rsid w:val="00582A0D"/>
    <w:rsid w:val="00584329"/>
    <w:rsid w:val="00591E6E"/>
    <w:rsid w:val="0059440C"/>
    <w:rsid w:val="0059597F"/>
    <w:rsid w:val="00596B58"/>
    <w:rsid w:val="005A03B3"/>
    <w:rsid w:val="005A1964"/>
    <w:rsid w:val="005A37D8"/>
    <w:rsid w:val="005A3F2C"/>
    <w:rsid w:val="005A408E"/>
    <w:rsid w:val="005A431E"/>
    <w:rsid w:val="005A45EE"/>
    <w:rsid w:val="005A50EA"/>
    <w:rsid w:val="005A5B42"/>
    <w:rsid w:val="005A6903"/>
    <w:rsid w:val="005A7675"/>
    <w:rsid w:val="005B3206"/>
    <w:rsid w:val="005B3A61"/>
    <w:rsid w:val="005B440D"/>
    <w:rsid w:val="005B4B6F"/>
    <w:rsid w:val="005B69ED"/>
    <w:rsid w:val="005B7909"/>
    <w:rsid w:val="005C347B"/>
    <w:rsid w:val="005C35DE"/>
    <w:rsid w:val="005C3D7A"/>
    <w:rsid w:val="005C3FC0"/>
    <w:rsid w:val="005C435F"/>
    <w:rsid w:val="005C4D9D"/>
    <w:rsid w:val="005C59D6"/>
    <w:rsid w:val="005D0E11"/>
    <w:rsid w:val="005D22BD"/>
    <w:rsid w:val="005D2785"/>
    <w:rsid w:val="005D65D0"/>
    <w:rsid w:val="005D7117"/>
    <w:rsid w:val="005D7A21"/>
    <w:rsid w:val="005D7E68"/>
    <w:rsid w:val="005E1266"/>
    <w:rsid w:val="005E30DC"/>
    <w:rsid w:val="005E4B9E"/>
    <w:rsid w:val="005F5416"/>
    <w:rsid w:val="005F5469"/>
    <w:rsid w:val="006013E3"/>
    <w:rsid w:val="00601671"/>
    <w:rsid w:val="00601A15"/>
    <w:rsid w:val="00601BD5"/>
    <w:rsid w:val="006033F9"/>
    <w:rsid w:val="00605103"/>
    <w:rsid w:val="00606370"/>
    <w:rsid w:val="0060674C"/>
    <w:rsid w:val="00610DAA"/>
    <w:rsid w:val="00612152"/>
    <w:rsid w:val="006135AE"/>
    <w:rsid w:val="00614744"/>
    <w:rsid w:val="00614B82"/>
    <w:rsid w:val="0062310F"/>
    <w:rsid w:val="00624927"/>
    <w:rsid w:val="00625E7C"/>
    <w:rsid w:val="00627376"/>
    <w:rsid w:val="00634AC0"/>
    <w:rsid w:val="00635676"/>
    <w:rsid w:val="00636C2A"/>
    <w:rsid w:val="00637020"/>
    <w:rsid w:val="00642654"/>
    <w:rsid w:val="00643273"/>
    <w:rsid w:val="00643C55"/>
    <w:rsid w:val="0064434D"/>
    <w:rsid w:val="00645509"/>
    <w:rsid w:val="0064717E"/>
    <w:rsid w:val="00653B84"/>
    <w:rsid w:val="00654A26"/>
    <w:rsid w:val="00654EA8"/>
    <w:rsid w:val="00654FCF"/>
    <w:rsid w:val="0065598E"/>
    <w:rsid w:val="00660832"/>
    <w:rsid w:val="0066266F"/>
    <w:rsid w:val="00663B6C"/>
    <w:rsid w:val="00664A9D"/>
    <w:rsid w:val="006654E9"/>
    <w:rsid w:val="006672A0"/>
    <w:rsid w:val="006674E2"/>
    <w:rsid w:val="006700A3"/>
    <w:rsid w:val="0067344D"/>
    <w:rsid w:val="0067358F"/>
    <w:rsid w:val="00673CD6"/>
    <w:rsid w:val="00673FF7"/>
    <w:rsid w:val="00674393"/>
    <w:rsid w:val="00675DA9"/>
    <w:rsid w:val="006761C2"/>
    <w:rsid w:val="006764BC"/>
    <w:rsid w:val="00681963"/>
    <w:rsid w:val="006828FD"/>
    <w:rsid w:val="00682AA2"/>
    <w:rsid w:val="00682B73"/>
    <w:rsid w:val="00685BF9"/>
    <w:rsid w:val="00686D4D"/>
    <w:rsid w:val="00691DFF"/>
    <w:rsid w:val="00691EFC"/>
    <w:rsid w:val="006923AE"/>
    <w:rsid w:val="006934AD"/>
    <w:rsid w:val="0069414B"/>
    <w:rsid w:val="006947C8"/>
    <w:rsid w:val="00695C32"/>
    <w:rsid w:val="00696891"/>
    <w:rsid w:val="00696BD3"/>
    <w:rsid w:val="0069797E"/>
    <w:rsid w:val="00697F26"/>
    <w:rsid w:val="006A05EC"/>
    <w:rsid w:val="006A0A8C"/>
    <w:rsid w:val="006A1AD1"/>
    <w:rsid w:val="006A1C11"/>
    <w:rsid w:val="006A268B"/>
    <w:rsid w:val="006A3539"/>
    <w:rsid w:val="006B0882"/>
    <w:rsid w:val="006B47C5"/>
    <w:rsid w:val="006B6DDA"/>
    <w:rsid w:val="006C1C93"/>
    <w:rsid w:val="006C31C3"/>
    <w:rsid w:val="006C41AC"/>
    <w:rsid w:val="006C49A8"/>
    <w:rsid w:val="006C5A77"/>
    <w:rsid w:val="006D1B6F"/>
    <w:rsid w:val="006D3F22"/>
    <w:rsid w:val="006D3FFD"/>
    <w:rsid w:val="006D505C"/>
    <w:rsid w:val="006D53C6"/>
    <w:rsid w:val="006D59CA"/>
    <w:rsid w:val="006D6C88"/>
    <w:rsid w:val="006D7E9C"/>
    <w:rsid w:val="006E0EA6"/>
    <w:rsid w:val="006E26DC"/>
    <w:rsid w:val="006E2C02"/>
    <w:rsid w:val="006F0AC2"/>
    <w:rsid w:val="006F1A64"/>
    <w:rsid w:val="006F1CED"/>
    <w:rsid w:val="006F3246"/>
    <w:rsid w:val="006F3F7B"/>
    <w:rsid w:val="006F5CC5"/>
    <w:rsid w:val="00701207"/>
    <w:rsid w:val="00701336"/>
    <w:rsid w:val="00705252"/>
    <w:rsid w:val="00705286"/>
    <w:rsid w:val="00706067"/>
    <w:rsid w:val="007062BD"/>
    <w:rsid w:val="007063C8"/>
    <w:rsid w:val="00706A85"/>
    <w:rsid w:val="0070729F"/>
    <w:rsid w:val="007148C2"/>
    <w:rsid w:val="0071647B"/>
    <w:rsid w:val="007175FE"/>
    <w:rsid w:val="00720D5D"/>
    <w:rsid w:val="0072175E"/>
    <w:rsid w:val="0072356A"/>
    <w:rsid w:val="0072417E"/>
    <w:rsid w:val="00724F1F"/>
    <w:rsid w:val="00725368"/>
    <w:rsid w:val="0072587F"/>
    <w:rsid w:val="0072677F"/>
    <w:rsid w:val="00726A14"/>
    <w:rsid w:val="00726D95"/>
    <w:rsid w:val="00730B86"/>
    <w:rsid w:val="00733FC5"/>
    <w:rsid w:val="00736D67"/>
    <w:rsid w:val="00740775"/>
    <w:rsid w:val="00741704"/>
    <w:rsid w:val="00744C4D"/>
    <w:rsid w:val="0074793D"/>
    <w:rsid w:val="00751F08"/>
    <w:rsid w:val="00752860"/>
    <w:rsid w:val="007540AA"/>
    <w:rsid w:val="00756074"/>
    <w:rsid w:val="00756C39"/>
    <w:rsid w:val="0076033D"/>
    <w:rsid w:val="007604A5"/>
    <w:rsid w:val="00761897"/>
    <w:rsid w:val="00772790"/>
    <w:rsid w:val="00773177"/>
    <w:rsid w:val="0077633E"/>
    <w:rsid w:val="00780D0B"/>
    <w:rsid w:val="00781605"/>
    <w:rsid w:val="00781ED1"/>
    <w:rsid w:val="00784FA1"/>
    <w:rsid w:val="0079002D"/>
    <w:rsid w:val="00791B21"/>
    <w:rsid w:val="00791FD2"/>
    <w:rsid w:val="00793C8E"/>
    <w:rsid w:val="00796262"/>
    <w:rsid w:val="007A186B"/>
    <w:rsid w:val="007A18FE"/>
    <w:rsid w:val="007A38E9"/>
    <w:rsid w:val="007A6591"/>
    <w:rsid w:val="007A7AF1"/>
    <w:rsid w:val="007B313E"/>
    <w:rsid w:val="007B452F"/>
    <w:rsid w:val="007B52B3"/>
    <w:rsid w:val="007B5568"/>
    <w:rsid w:val="007B7CB3"/>
    <w:rsid w:val="007C1A65"/>
    <w:rsid w:val="007C1D25"/>
    <w:rsid w:val="007C25BC"/>
    <w:rsid w:val="007C485A"/>
    <w:rsid w:val="007C5AF7"/>
    <w:rsid w:val="007C669D"/>
    <w:rsid w:val="007D1F35"/>
    <w:rsid w:val="007D3085"/>
    <w:rsid w:val="007D48A4"/>
    <w:rsid w:val="007D55BC"/>
    <w:rsid w:val="007E2614"/>
    <w:rsid w:val="007E2A4E"/>
    <w:rsid w:val="007E4937"/>
    <w:rsid w:val="007E6497"/>
    <w:rsid w:val="007E6847"/>
    <w:rsid w:val="007E76E0"/>
    <w:rsid w:val="007F16E3"/>
    <w:rsid w:val="007F16F8"/>
    <w:rsid w:val="007F1A71"/>
    <w:rsid w:val="007F5BA8"/>
    <w:rsid w:val="007F632D"/>
    <w:rsid w:val="007F674B"/>
    <w:rsid w:val="007F6A39"/>
    <w:rsid w:val="007F6AA1"/>
    <w:rsid w:val="007F6C27"/>
    <w:rsid w:val="007F70DF"/>
    <w:rsid w:val="007F7399"/>
    <w:rsid w:val="0080051C"/>
    <w:rsid w:val="00800B1D"/>
    <w:rsid w:val="008023D4"/>
    <w:rsid w:val="00802491"/>
    <w:rsid w:val="00802564"/>
    <w:rsid w:val="00802DAE"/>
    <w:rsid w:val="0080550B"/>
    <w:rsid w:val="00806199"/>
    <w:rsid w:val="00806709"/>
    <w:rsid w:val="00813779"/>
    <w:rsid w:val="0081519A"/>
    <w:rsid w:val="008159A9"/>
    <w:rsid w:val="00815EB0"/>
    <w:rsid w:val="00816FB4"/>
    <w:rsid w:val="00817828"/>
    <w:rsid w:val="0082146D"/>
    <w:rsid w:val="00822716"/>
    <w:rsid w:val="00822EF0"/>
    <w:rsid w:val="008230A4"/>
    <w:rsid w:val="00823A98"/>
    <w:rsid w:val="0082571B"/>
    <w:rsid w:val="00826CA0"/>
    <w:rsid w:val="0082778D"/>
    <w:rsid w:val="008307E5"/>
    <w:rsid w:val="00831C5E"/>
    <w:rsid w:val="008322B7"/>
    <w:rsid w:val="00832C02"/>
    <w:rsid w:val="00833B86"/>
    <w:rsid w:val="00833D31"/>
    <w:rsid w:val="00834C63"/>
    <w:rsid w:val="00834EAC"/>
    <w:rsid w:val="00835594"/>
    <w:rsid w:val="00835862"/>
    <w:rsid w:val="00835B50"/>
    <w:rsid w:val="00836652"/>
    <w:rsid w:val="00837C68"/>
    <w:rsid w:val="00837E0D"/>
    <w:rsid w:val="00841A25"/>
    <w:rsid w:val="008457E4"/>
    <w:rsid w:val="00845AAD"/>
    <w:rsid w:val="00845ECD"/>
    <w:rsid w:val="00847625"/>
    <w:rsid w:val="00850504"/>
    <w:rsid w:val="008514CF"/>
    <w:rsid w:val="0085296E"/>
    <w:rsid w:val="008529A6"/>
    <w:rsid w:val="00853BE4"/>
    <w:rsid w:val="0085458A"/>
    <w:rsid w:val="00854C7E"/>
    <w:rsid w:val="00855763"/>
    <w:rsid w:val="00855FE8"/>
    <w:rsid w:val="00856756"/>
    <w:rsid w:val="0086319C"/>
    <w:rsid w:val="00865806"/>
    <w:rsid w:val="008658A3"/>
    <w:rsid w:val="008679DA"/>
    <w:rsid w:val="00867F02"/>
    <w:rsid w:val="008702C0"/>
    <w:rsid w:val="00872399"/>
    <w:rsid w:val="0087456F"/>
    <w:rsid w:val="0087568C"/>
    <w:rsid w:val="00876C0A"/>
    <w:rsid w:val="00876FC5"/>
    <w:rsid w:val="0087703A"/>
    <w:rsid w:val="00877092"/>
    <w:rsid w:val="00877D03"/>
    <w:rsid w:val="00880BC1"/>
    <w:rsid w:val="00881325"/>
    <w:rsid w:val="00881D82"/>
    <w:rsid w:val="00882B6C"/>
    <w:rsid w:val="00882D24"/>
    <w:rsid w:val="008830A7"/>
    <w:rsid w:val="00883C33"/>
    <w:rsid w:val="00885426"/>
    <w:rsid w:val="00886AC5"/>
    <w:rsid w:val="00893A59"/>
    <w:rsid w:val="00893BAF"/>
    <w:rsid w:val="00895013"/>
    <w:rsid w:val="008965FA"/>
    <w:rsid w:val="008A3EE5"/>
    <w:rsid w:val="008A7141"/>
    <w:rsid w:val="008A731D"/>
    <w:rsid w:val="008B0325"/>
    <w:rsid w:val="008C1B37"/>
    <w:rsid w:val="008C1D29"/>
    <w:rsid w:val="008C284D"/>
    <w:rsid w:val="008C29B1"/>
    <w:rsid w:val="008C3244"/>
    <w:rsid w:val="008C4621"/>
    <w:rsid w:val="008C5F27"/>
    <w:rsid w:val="008C7AC8"/>
    <w:rsid w:val="008D03C3"/>
    <w:rsid w:val="008D0FC6"/>
    <w:rsid w:val="008D19A0"/>
    <w:rsid w:val="008D2221"/>
    <w:rsid w:val="008D45A6"/>
    <w:rsid w:val="008D7D2A"/>
    <w:rsid w:val="008E303B"/>
    <w:rsid w:val="008E4E08"/>
    <w:rsid w:val="008E4FB5"/>
    <w:rsid w:val="008E5AB7"/>
    <w:rsid w:val="008F145E"/>
    <w:rsid w:val="008F1E2F"/>
    <w:rsid w:val="008F29FE"/>
    <w:rsid w:val="008F3B9C"/>
    <w:rsid w:val="008F5A11"/>
    <w:rsid w:val="008F5E63"/>
    <w:rsid w:val="008F7395"/>
    <w:rsid w:val="008F7944"/>
    <w:rsid w:val="00900188"/>
    <w:rsid w:val="00901A36"/>
    <w:rsid w:val="00902777"/>
    <w:rsid w:val="0090392F"/>
    <w:rsid w:val="0090439C"/>
    <w:rsid w:val="00905D01"/>
    <w:rsid w:val="00906E60"/>
    <w:rsid w:val="00907527"/>
    <w:rsid w:val="00907A05"/>
    <w:rsid w:val="00910100"/>
    <w:rsid w:val="00910D43"/>
    <w:rsid w:val="0091241C"/>
    <w:rsid w:val="00912669"/>
    <w:rsid w:val="00912BBD"/>
    <w:rsid w:val="009134DE"/>
    <w:rsid w:val="00914635"/>
    <w:rsid w:val="009146E0"/>
    <w:rsid w:val="00915521"/>
    <w:rsid w:val="0091615A"/>
    <w:rsid w:val="0091777C"/>
    <w:rsid w:val="00917CC7"/>
    <w:rsid w:val="00923EA3"/>
    <w:rsid w:val="00923F07"/>
    <w:rsid w:val="00925F4F"/>
    <w:rsid w:val="00927F6D"/>
    <w:rsid w:val="0093018F"/>
    <w:rsid w:val="00930986"/>
    <w:rsid w:val="00932F4D"/>
    <w:rsid w:val="009332AA"/>
    <w:rsid w:val="00936C0B"/>
    <w:rsid w:val="00937C03"/>
    <w:rsid w:val="0094018A"/>
    <w:rsid w:val="00940C23"/>
    <w:rsid w:val="00943DC5"/>
    <w:rsid w:val="0094615E"/>
    <w:rsid w:val="00947541"/>
    <w:rsid w:val="00950809"/>
    <w:rsid w:val="00951163"/>
    <w:rsid w:val="00952292"/>
    <w:rsid w:val="00954966"/>
    <w:rsid w:val="00954DF1"/>
    <w:rsid w:val="00956744"/>
    <w:rsid w:val="00957BD3"/>
    <w:rsid w:val="009606C5"/>
    <w:rsid w:val="009630C9"/>
    <w:rsid w:val="00964020"/>
    <w:rsid w:val="00965B88"/>
    <w:rsid w:val="00966AA1"/>
    <w:rsid w:val="009671B3"/>
    <w:rsid w:val="00971708"/>
    <w:rsid w:val="0097447A"/>
    <w:rsid w:val="0097476C"/>
    <w:rsid w:val="00980610"/>
    <w:rsid w:val="009808FC"/>
    <w:rsid w:val="0098122B"/>
    <w:rsid w:val="0098223D"/>
    <w:rsid w:val="0098249E"/>
    <w:rsid w:val="00983028"/>
    <w:rsid w:val="00985432"/>
    <w:rsid w:val="0098619E"/>
    <w:rsid w:val="00990BAD"/>
    <w:rsid w:val="00990F37"/>
    <w:rsid w:val="0099123B"/>
    <w:rsid w:val="00991756"/>
    <w:rsid w:val="009952C9"/>
    <w:rsid w:val="00996821"/>
    <w:rsid w:val="00997B13"/>
    <w:rsid w:val="00997C0E"/>
    <w:rsid w:val="009A1634"/>
    <w:rsid w:val="009A314C"/>
    <w:rsid w:val="009A47DE"/>
    <w:rsid w:val="009A4A7A"/>
    <w:rsid w:val="009A6728"/>
    <w:rsid w:val="009A687A"/>
    <w:rsid w:val="009A7EF8"/>
    <w:rsid w:val="009B1124"/>
    <w:rsid w:val="009B1166"/>
    <w:rsid w:val="009B58A8"/>
    <w:rsid w:val="009B5CB4"/>
    <w:rsid w:val="009B6846"/>
    <w:rsid w:val="009B6EFA"/>
    <w:rsid w:val="009C0640"/>
    <w:rsid w:val="009C1238"/>
    <w:rsid w:val="009C23F2"/>
    <w:rsid w:val="009C2F27"/>
    <w:rsid w:val="009C3B56"/>
    <w:rsid w:val="009C424F"/>
    <w:rsid w:val="009C5B7A"/>
    <w:rsid w:val="009C5E33"/>
    <w:rsid w:val="009D374A"/>
    <w:rsid w:val="009D3803"/>
    <w:rsid w:val="009D58A7"/>
    <w:rsid w:val="009D62BB"/>
    <w:rsid w:val="009D6592"/>
    <w:rsid w:val="009E1AA4"/>
    <w:rsid w:val="009E5C17"/>
    <w:rsid w:val="009E64A4"/>
    <w:rsid w:val="009E6C18"/>
    <w:rsid w:val="009E7694"/>
    <w:rsid w:val="009E7B81"/>
    <w:rsid w:val="009F2BD8"/>
    <w:rsid w:val="009F3A7C"/>
    <w:rsid w:val="009F4357"/>
    <w:rsid w:val="009F4CBE"/>
    <w:rsid w:val="009F7631"/>
    <w:rsid w:val="00A0364D"/>
    <w:rsid w:val="00A0452C"/>
    <w:rsid w:val="00A079C1"/>
    <w:rsid w:val="00A07E82"/>
    <w:rsid w:val="00A15A13"/>
    <w:rsid w:val="00A16CA3"/>
    <w:rsid w:val="00A2084D"/>
    <w:rsid w:val="00A21609"/>
    <w:rsid w:val="00A23B59"/>
    <w:rsid w:val="00A23F01"/>
    <w:rsid w:val="00A2436E"/>
    <w:rsid w:val="00A25697"/>
    <w:rsid w:val="00A27787"/>
    <w:rsid w:val="00A30F52"/>
    <w:rsid w:val="00A35320"/>
    <w:rsid w:val="00A35771"/>
    <w:rsid w:val="00A36CA1"/>
    <w:rsid w:val="00A3778D"/>
    <w:rsid w:val="00A37D77"/>
    <w:rsid w:val="00A41400"/>
    <w:rsid w:val="00A41772"/>
    <w:rsid w:val="00A4189A"/>
    <w:rsid w:val="00A43CF1"/>
    <w:rsid w:val="00A45887"/>
    <w:rsid w:val="00A45A4A"/>
    <w:rsid w:val="00A46268"/>
    <w:rsid w:val="00A525A1"/>
    <w:rsid w:val="00A52798"/>
    <w:rsid w:val="00A53223"/>
    <w:rsid w:val="00A5396B"/>
    <w:rsid w:val="00A53A81"/>
    <w:rsid w:val="00A55120"/>
    <w:rsid w:val="00A555A3"/>
    <w:rsid w:val="00A56BAB"/>
    <w:rsid w:val="00A57641"/>
    <w:rsid w:val="00A60352"/>
    <w:rsid w:val="00A62F74"/>
    <w:rsid w:val="00A63031"/>
    <w:rsid w:val="00A63C20"/>
    <w:rsid w:val="00A63E79"/>
    <w:rsid w:val="00A65A38"/>
    <w:rsid w:val="00A679D7"/>
    <w:rsid w:val="00A67CFC"/>
    <w:rsid w:val="00A7021E"/>
    <w:rsid w:val="00A702AC"/>
    <w:rsid w:val="00A7292F"/>
    <w:rsid w:val="00A75C41"/>
    <w:rsid w:val="00A8175C"/>
    <w:rsid w:val="00A81D3B"/>
    <w:rsid w:val="00A83162"/>
    <w:rsid w:val="00A8326D"/>
    <w:rsid w:val="00A8333B"/>
    <w:rsid w:val="00A8336E"/>
    <w:rsid w:val="00A86B15"/>
    <w:rsid w:val="00A8729B"/>
    <w:rsid w:val="00A877E6"/>
    <w:rsid w:val="00A9288A"/>
    <w:rsid w:val="00A932EB"/>
    <w:rsid w:val="00A941C3"/>
    <w:rsid w:val="00A95284"/>
    <w:rsid w:val="00A95E58"/>
    <w:rsid w:val="00AA06A4"/>
    <w:rsid w:val="00AA1207"/>
    <w:rsid w:val="00AA4C9B"/>
    <w:rsid w:val="00AA52A1"/>
    <w:rsid w:val="00AA622D"/>
    <w:rsid w:val="00AA64E1"/>
    <w:rsid w:val="00AA6E7E"/>
    <w:rsid w:val="00AB0A1E"/>
    <w:rsid w:val="00AB3A2C"/>
    <w:rsid w:val="00AB4558"/>
    <w:rsid w:val="00AB53A9"/>
    <w:rsid w:val="00AB66AC"/>
    <w:rsid w:val="00AC0B56"/>
    <w:rsid w:val="00AC1788"/>
    <w:rsid w:val="00AC464C"/>
    <w:rsid w:val="00AC4E88"/>
    <w:rsid w:val="00AC7B24"/>
    <w:rsid w:val="00AD03AA"/>
    <w:rsid w:val="00AD0B68"/>
    <w:rsid w:val="00AD1F23"/>
    <w:rsid w:val="00AD278F"/>
    <w:rsid w:val="00AD5D1E"/>
    <w:rsid w:val="00AD6178"/>
    <w:rsid w:val="00AD7119"/>
    <w:rsid w:val="00AE05E6"/>
    <w:rsid w:val="00AE19B4"/>
    <w:rsid w:val="00AE21FE"/>
    <w:rsid w:val="00AE3479"/>
    <w:rsid w:val="00AE3AC5"/>
    <w:rsid w:val="00AE3CF4"/>
    <w:rsid w:val="00AE5B62"/>
    <w:rsid w:val="00AE67E3"/>
    <w:rsid w:val="00AE7223"/>
    <w:rsid w:val="00AF0C7B"/>
    <w:rsid w:val="00AF1591"/>
    <w:rsid w:val="00AF4793"/>
    <w:rsid w:val="00AF5FAF"/>
    <w:rsid w:val="00AF7574"/>
    <w:rsid w:val="00B000A0"/>
    <w:rsid w:val="00B02353"/>
    <w:rsid w:val="00B02B16"/>
    <w:rsid w:val="00B04E4D"/>
    <w:rsid w:val="00B064BA"/>
    <w:rsid w:val="00B06745"/>
    <w:rsid w:val="00B12273"/>
    <w:rsid w:val="00B12331"/>
    <w:rsid w:val="00B171B0"/>
    <w:rsid w:val="00B20189"/>
    <w:rsid w:val="00B233BE"/>
    <w:rsid w:val="00B234A9"/>
    <w:rsid w:val="00B23CB7"/>
    <w:rsid w:val="00B25C45"/>
    <w:rsid w:val="00B26E53"/>
    <w:rsid w:val="00B275AF"/>
    <w:rsid w:val="00B2794C"/>
    <w:rsid w:val="00B30DC9"/>
    <w:rsid w:val="00B30F83"/>
    <w:rsid w:val="00B31EBE"/>
    <w:rsid w:val="00B32430"/>
    <w:rsid w:val="00B351E8"/>
    <w:rsid w:val="00B376C0"/>
    <w:rsid w:val="00B419DA"/>
    <w:rsid w:val="00B41F5D"/>
    <w:rsid w:val="00B435C3"/>
    <w:rsid w:val="00B43E97"/>
    <w:rsid w:val="00B50839"/>
    <w:rsid w:val="00B5177D"/>
    <w:rsid w:val="00B53131"/>
    <w:rsid w:val="00B53190"/>
    <w:rsid w:val="00B53DDE"/>
    <w:rsid w:val="00B54DCC"/>
    <w:rsid w:val="00B60524"/>
    <w:rsid w:val="00B612FD"/>
    <w:rsid w:val="00B6154D"/>
    <w:rsid w:val="00B61793"/>
    <w:rsid w:val="00B62D3B"/>
    <w:rsid w:val="00B638B1"/>
    <w:rsid w:val="00B662DA"/>
    <w:rsid w:val="00B725FB"/>
    <w:rsid w:val="00B7378F"/>
    <w:rsid w:val="00B73A33"/>
    <w:rsid w:val="00B73F4B"/>
    <w:rsid w:val="00B76619"/>
    <w:rsid w:val="00B7795F"/>
    <w:rsid w:val="00B77B62"/>
    <w:rsid w:val="00B77F91"/>
    <w:rsid w:val="00B80988"/>
    <w:rsid w:val="00B812FA"/>
    <w:rsid w:val="00B81937"/>
    <w:rsid w:val="00B81E76"/>
    <w:rsid w:val="00B82127"/>
    <w:rsid w:val="00B837E3"/>
    <w:rsid w:val="00B837EF"/>
    <w:rsid w:val="00B847B9"/>
    <w:rsid w:val="00B84985"/>
    <w:rsid w:val="00B859E7"/>
    <w:rsid w:val="00B90D09"/>
    <w:rsid w:val="00B931C7"/>
    <w:rsid w:val="00B93CC4"/>
    <w:rsid w:val="00B94F74"/>
    <w:rsid w:val="00B96C09"/>
    <w:rsid w:val="00BA1969"/>
    <w:rsid w:val="00BA33E1"/>
    <w:rsid w:val="00BA7324"/>
    <w:rsid w:val="00BB0AC5"/>
    <w:rsid w:val="00BB197F"/>
    <w:rsid w:val="00BB28CC"/>
    <w:rsid w:val="00BB2D37"/>
    <w:rsid w:val="00BB3ED8"/>
    <w:rsid w:val="00BB4491"/>
    <w:rsid w:val="00BB4860"/>
    <w:rsid w:val="00BB57B3"/>
    <w:rsid w:val="00BB7105"/>
    <w:rsid w:val="00BC1B3E"/>
    <w:rsid w:val="00BC3576"/>
    <w:rsid w:val="00BC3B92"/>
    <w:rsid w:val="00BC5FCA"/>
    <w:rsid w:val="00BC65D4"/>
    <w:rsid w:val="00BC77A8"/>
    <w:rsid w:val="00BC7B7E"/>
    <w:rsid w:val="00BC7FB8"/>
    <w:rsid w:val="00BD14FF"/>
    <w:rsid w:val="00BD23FE"/>
    <w:rsid w:val="00BD3B13"/>
    <w:rsid w:val="00BD457C"/>
    <w:rsid w:val="00BD5980"/>
    <w:rsid w:val="00BD5EBF"/>
    <w:rsid w:val="00BE16F0"/>
    <w:rsid w:val="00BE2AA7"/>
    <w:rsid w:val="00BE39AC"/>
    <w:rsid w:val="00BE534E"/>
    <w:rsid w:val="00BE6214"/>
    <w:rsid w:val="00BF183B"/>
    <w:rsid w:val="00BF1A90"/>
    <w:rsid w:val="00BF3DBC"/>
    <w:rsid w:val="00BF5085"/>
    <w:rsid w:val="00BF6E12"/>
    <w:rsid w:val="00BF7DE6"/>
    <w:rsid w:val="00C00393"/>
    <w:rsid w:val="00C00ABE"/>
    <w:rsid w:val="00C05C3D"/>
    <w:rsid w:val="00C06A7F"/>
    <w:rsid w:val="00C105C6"/>
    <w:rsid w:val="00C12460"/>
    <w:rsid w:val="00C13114"/>
    <w:rsid w:val="00C14331"/>
    <w:rsid w:val="00C23DD5"/>
    <w:rsid w:val="00C23E84"/>
    <w:rsid w:val="00C2430F"/>
    <w:rsid w:val="00C250B9"/>
    <w:rsid w:val="00C258DB"/>
    <w:rsid w:val="00C311B8"/>
    <w:rsid w:val="00C36B98"/>
    <w:rsid w:val="00C37D26"/>
    <w:rsid w:val="00C403AD"/>
    <w:rsid w:val="00C4210A"/>
    <w:rsid w:val="00C43636"/>
    <w:rsid w:val="00C454F4"/>
    <w:rsid w:val="00C4689F"/>
    <w:rsid w:val="00C50024"/>
    <w:rsid w:val="00C50846"/>
    <w:rsid w:val="00C51375"/>
    <w:rsid w:val="00C51ACD"/>
    <w:rsid w:val="00C51DB4"/>
    <w:rsid w:val="00C525A1"/>
    <w:rsid w:val="00C53043"/>
    <w:rsid w:val="00C53500"/>
    <w:rsid w:val="00C555B9"/>
    <w:rsid w:val="00C55BB5"/>
    <w:rsid w:val="00C6409E"/>
    <w:rsid w:val="00C647C5"/>
    <w:rsid w:val="00C70B25"/>
    <w:rsid w:val="00C70DF9"/>
    <w:rsid w:val="00C70FA8"/>
    <w:rsid w:val="00C70FF5"/>
    <w:rsid w:val="00C728E1"/>
    <w:rsid w:val="00C74786"/>
    <w:rsid w:val="00C7766B"/>
    <w:rsid w:val="00C8019D"/>
    <w:rsid w:val="00C81655"/>
    <w:rsid w:val="00C836D7"/>
    <w:rsid w:val="00C83C3B"/>
    <w:rsid w:val="00C849D8"/>
    <w:rsid w:val="00C86438"/>
    <w:rsid w:val="00C87969"/>
    <w:rsid w:val="00C87AE5"/>
    <w:rsid w:val="00C900AE"/>
    <w:rsid w:val="00C912CE"/>
    <w:rsid w:val="00C925FE"/>
    <w:rsid w:val="00C94530"/>
    <w:rsid w:val="00C94AC2"/>
    <w:rsid w:val="00C94BA6"/>
    <w:rsid w:val="00C97FFD"/>
    <w:rsid w:val="00CA0DC8"/>
    <w:rsid w:val="00CA0E8A"/>
    <w:rsid w:val="00CA1EE8"/>
    <w:rsid w:val="00CA2540"/>
    <w:rsid w:val="00CA2BE8"/>
    <w:rsid w:val="00CA3D02"/>
    <w:rsid w:val="00CA48FD"/>
    <w:rsid w:val="00CA6C53"/>
    <w:rsid w:val="00CA7DC6"/>
    <w:rsid w:val="00CB4935"/>
    <w:rsid w:val="00CB5CA3"/>
    <w:rsid w:val="00CB6737"/>
    <w:rsid w:val="00CC23D1"/>
    <w:rsid w:val="00CC3164"/>
    <w:rsid w:val="00CC4034"/>
    <w:rsid w:val="00CC419C"/>
    <w:rsid w:val="00CC7172"/>
    <w:rsid w:val="00CC7725"/>
    <w:rsid w:val="00CC7F98"/>
    <w:rsid w:val="00CD007D"/>
    <w:rsid w:val="00CD100C"/>
    <w:rsid w:val="00CD14CB"/>
    <w:rsid w:val="00CD2278"/>
    <w:rsid w:val="00CE0D30"/>
    <w:rsid w:val="00CE4DCB"/>
    <w:rsid w:val="00CE62D0"/>
    <w:rsid w:val="00CF1B46"/>
    <w:rsid w:val="00CF498E"/>
    <w:rsid w:val="00D0042F"/>
    <w:rsid w:val="00D00DE4"/>
    <w:rsid w:val="00D039D8"/>
    <w:rsid w:val="00D0404D"/>
    <w:rsid w:val="00D06922"/>
    <w:rsid w:val="00D073D9"/>
    <w:rsid w:val="00D0777D"/>
    <w:rsid w:val="00D07968"/>
    <w:rsid w:val="00D11507"/>
    <w:rsid w:val="00D13D6C"/>
    <w:rsid w:val="00D15D1E"/>
    <w:rsid w:val="00D15FCA"/>
    <w:rsid w:val="00D164CC"/>
    <w:rsid w:val="00D1776F"/>
    <w:rsid w:val="00D20E5E"/>
    <w:rsid w:val="00D2180E"/>
    <w:rsid w:val="00D23A48"/>
    <w:rsid w:val="00D2490E"/>
    <w:rsid w:val="00D317AC"/>
    <w:rsid w:val="00D32C0F"/>
    <w:rsid w:val="00D336BD"/>
    <w:rsid w:val="00D33AA3"/>
    <w:rsid w:val="00D36040"/>
    <w:rsid w:val="00D369A8"/>
    <w:rsid w:val="00D371EA"/>
    <w:rsid w:val="00D37ADA"/>
    <w:rsid w:val="00D37F0E"/>
    <w:rsid w:val="00D40635"/>
    <w:rsid w:val="00D44B53"/>
    <w:rsid w:val="00D47121"/>
    <w:rsid w:val="00D5187B"/>
    <w:rsid w:val="00D52CA0"/>
    <w:rsid w:val="00D53F65"/>
    <w:rsid w:val="00D544DB"/>
    <w:rsid w:val="00D54F38"/>
    <w:rsid w:val="00D569BA"/>
    <w:rsid w:val="00D57CE1"/>
    <w:rsid w:val="00D57F6D"/>
    <w:rsid w:val="00D61236"/>
    <w:rsid w:val="00D646F3"/>
    <w:rsid w:val="00D6621F"/>
    <w:rsid w:val="00D66A92"/>
    <w:rsid w:val="00D704E9"/>
    <w:rsid w:val="00D734B5"/>
    <w:rsid w:val="00D76E06"/>
    <w:rsid w:val="00D77449"/>
    <w:rsid w:val="00D825C1"/>
    <w:rsid w:val="00D82807"/>
    <w:rsid w:val="00D84FF6"/>
    <w:rsid w:val="00D90C5A"/>
    <w:rsid w:val="00D916D7"/>
    <w:rsid w:val="00D9257B"/>
    <w:rsid w:val="00D942ED"/>
    <w:rsid w:val="00D969E7"/>
    <w:rsid w:val="00DA2A11"/>
    <w:rsid w:val="00DA3CC6"/>
    <w:rsid w:val="00DA49FC"/>
    <w:rsid w:val="00DA56D7"/>
    <w:rsid w:val="00DB0985"/>
    <w:rsid w:val="00DB1D52"/>
    <w:rsid w:val="00DB2CA2"/>
    <w:rsid w:val="00DB3546"/>
    <w:rsid w:val="00DB3EC0"/>
    <w:rsid w:val="00DB72E0"/>
    <w:rsid w:val="00DB75D2"/>
    <w:rsid w:val="00DC18D8"/>
    <w:rsid w:val="00DC2548"/>
    <w:rsid w:val="00DC2AED"/>
    <w:rsid w:val="00DC2C4A"/>
    <w:rsid w:val="00DC2FB1"/>
    <w:rsid w:val="00DC3ACF"/>
    <w:rsid w:val="00DC4A5A"/>
    <w:rsid w:val="00DC55C5"/>
    <w:rsid w:val="00DC6676"/>
    <w:rsid w:val="00DD29FD"/>
    <w:rsid w:val="00DD3391"/>
    <w:rsid w:val="00DD3777"/>
    <w:rsid w:val="00DD411D"/>
    <w:rsid w:val="00DD5122"/>
    <w:rsid w:val="00DD7E7A"/>
    <w:rsid w:val="00DD7F89"/>
    <w:rsid w:val="00DE0582"/>
    <w:rsid w:val="00DE5760"/>
    <w:rsid w:val="00DE7EAD"/>
    <w:rsid w:val="00DE7EC0"/>
    <w:rsid w:val="00DE7FEE"/>
    <w:rsid w:val="00DF0DC1"/>
    <w:rsid w:val="00DF0F6C"/>
    <w:rsid w:val="00DF421A"/>
    <w:rsid w:val="00DF599B"/>
    <w:rsid w:val="00DF5A96"/>
    <w:rsid w:val="00DF7298"/>
    <w:rsid w:val="00E0111C"/>
    <w:rsid w:val="00E01656"/>
    <w:rsid w:val="00E02346"/>
    <w:rsid w:val="00E02C6C"/>
    <w:rsid w:val="00E066DD"/>
    <w:rsid w:val="00E10927"/>
    <w:rsid w:val="00E1107E"/>
    <w:rsid w:val="00E14986"/>
    <w:rsid w:val="00E16E55"/>
    <w:rsid w:val="00E20102"/>
    <w:rsid w:val="00E23DED"/>
    <w:rsid w:val="00E25A5D"/>
    <w:rsid w:val="00E25E79"/>
    <w:rsid w:val="00E2663D"/>
    <w:rsid w:val="00E2744E"/>
    <w:rsid w:val="00E3025C"/>
    <w:rsid w:val="00E309E9"/>
    <w:rsid w:val="00E3112F"/>
    <w:rsid w:val="00E3209D"/>
    <w:rsid w:val="00E33A36"/>
    <w:rsid w:val="00E40F35"/>
    <w:rsid w:val="00E426FA"/>
    <w:rsid w:val="00E42C08"/>
    <w:rsid w:val="00E433C4"/>
    <w:rsid w:val="00E43BA7"/>
    <w:rsid w:val="00E441F3"/>
    <w:rsid w:val="00E50800"/>
    <w:rsid w:val="00E50FA4"/>
    <w:rsid w:val="00E531DD"/>
    <w:rsid w:val="00E54E11"/>
    <w:rsid w:val="00E5524E"/>
    <w:rsid w:val="00E55B3E"/>
    <w:rsid w:val="00E57163"/>
    <w:rsid w:val="00E57A72"/>
    <w:rsid w:val="00E57B3F"/>
    <w:rsid w:val="00E611AF"/>
    <w:rsid w:val="00E6136F"/>
    <w:rsid w:val="00E613FC"/>
    <w:rsid w:val="00E63609"/>
    <w:rsid w:val="00E6363D"/>
    <w:rsid w:val="00E63CC0"/>
    <w:rsid w:val="00E646A2"/>
    <w:rsid w:val="00E65280"/>
    <w:rsid w:val="00E664B3"/>
    <w:rsid w:val="00E66CE1"/>
    <w:rsid w:val="00E70086"/>
    <w:rsid w:val="00E7567F"/>
    <w:rsid w:val="00E762BA"/>
    <w:rsid w:val="00E773BA"/>
    <w:rsid w:val="00E77617"/>
    <w:rsid w:val="00E77A53"/>
    <w:rsid w:val="00E81CF8"/>
    <w:rsid w:val="00E830F6"/>
    <w:rsid w:val="00E8420D"/>
    <w:rsid w:val="00E91C88"/>
    <w:rsid w:val="00E9216F"/>
    <w:rsid w:val="00E935F7"/>
    <w:rsid w:val="00E9538D"/>
    <w:rsid w:val="00E97A48"/>
    <w:rsid w:val="00EA0653"/>
    <w:rsid w:val="00EA14AA"/>
    <w:rsid w:val="00EA25BA"/>
    <w:rsid w:val="00EA3686"/>
    <w:rsid w:val="00EA5F88"/>
    <w:rsid w:val="00EA750E"/>
    <w:rsid w:val="00EB0615"/>
    <w:rsid w:val="00EB06B6"/>
    <w:rsid w:val="00EB2491"/>
    <w:rsid w:val="00EB258E"/>
    <w:rsid w:val="00EB2D1A"/>
    <w:rsid w:val="00EB5B37"/>
    <w:rsid w:val="00EC0C3A"/>
    <w:rsid w:val="00EC168C"/>
    <w:rsid w:val="00EC1CE6"/>
    <w:rsid w:val="00EC2FC5"/>
    <w:rsid w:val="00EC434B"/>
    <w:rsid w:val="00EC4562"/>
    <w:rsid w:val="00ED0CF2"/>
    <w:rsid w:val="00ED259C"/>
    <w:rsid w:val="00ED3AB8"/>
    <w:rsid w:val="00ED3C1E"/>
    <w:rsid w:val="00ED3CCA"/>
    <w:rsid w:val="00ED72F8"/>
    <w:rsid w:val="00ED7E81"/>
    <w:rsid w:val="00EE0D47"/>
    <w:rsid w:val="00EE232D"/>
    <w:rsid w:val="00EE29D7"/>
    <w:rsid w:val="00EE2AAB"/>
    <w:rsid w:val="00EE30E3"/>
    <w:rsid w:val="00EE40E3"/>
    <w:rsid w:val="00EE4ED3"/>
    <w:rsid w:val="00EF0023"/>
    <w:rsid w:val="00EF1575"/>
    <w:rsid w:val="00EF1D89"/>
    <w:rsid w:val="00EF2414"/>
    <w:rsid w:val="00EF2FB5"/>
    <w:rsid w:val="00EF5BAC"/>
    <w:rsid w:val="00EF6A0A"/>
    <w:rsid w:val="00EF7260"/>
    <w:rsid w:val="00F001DD"/>
    <w:rsid w:val="00F00F35"/>
    <w:rsid w:val="00F02236"/>
    <w:rsid w:val="00F04F9E"/>
    <w:rsid w:val="00F05B0F"/>
    <w:rsid w:val="00F07745"/>
    <w:rsid w:val="00F100FF"/>
    <w:rsid w:val="00F138A0"/>
    <w:rsid w:val="00F16705"/>
    <w:rsid w:val="00F172BA"/>
    <w:rsid w:val="00F178BA"/>
    <w:rsid w:val="00F17CDE"/>
    <w:rsid w:val="00F212C3"/>
    <w:rsid w:val="00F24EF3"/>
    <w:rsid w:val="00F250A9"/>
    <w:rsid w:val="00F253B9"/>
    <w:rsid w:val="00F26BEA"/>
    <w:rsid w:val="00F26C31"/>
    <w:rsid w:val="00F314B2"/>
    <w:rsid w:val="00F31D67"/>
    <w:rsid w:val="00F3342C"/>
    <w:rsid w:val="00F35693"/>
    <w:rsid w:val="00F357F4"/>
    <w:rsid w:val="00F358EA"/>
    <w:rsid w:val="00F36733"/>
    <w:rsid w:val="00F37323"/>
    <w:rsid w:val="00F401B3"/>
    <w:rsid w:val="00F411B9"/>
    <w:rsid w:val="00F446AD"/>
    <w:rsid w:val="00F4610A"/>
    <w:rsid w:val="00F47823"/>
    <w:rsid w:val="00F5096A"/>
    <w:rsid w:val="00F51E4B"/>
    <w:rsid w:val="00F534D9"/>
    <w:rsid w:val="00F53BE7"/>
    <w:rsid w:val="00F54600"/>
    <w:rsid w:val="00F5476C"/>
    <w:rsid w:val="00F547A0"/>
    <w:rsid w:val="00F54B51"/>
    <w:rsid w:val="00F5746E"/>
    <w:rsid w:val="00F604DE"/>
    <w:rsid w:val="00F62178"/>
    <w:rsid w:val="00F62403"/>
    <w:rsid w:val="00F643E3"/>
    <w:rsid w:val="00F65FE6"/>
    <w:rsid w:val="00F667CD"/>
    <w:rsid w:val="00F702DE"/>
    <w:rsid w:val="00F704EC"/>
    <w:rsid w:val="00F7179E"/>
    <w:rsid w:val="00F71B6D"/>
    <w:rsid w:val="00F72445"/>
    <w:rsid w:val="00F72C61"/>
    <w:rsid w:val="00F7572B"/>
    <w:rsid w:val="00F75C10"/>
    <w:rsid w:val="00F76143"/>
    <w:rsid w:val="00F774FF"/>
    <w:rsid w:val="00F83499"/>
    <w:rsid w:val="00F83760"/>
    <w:rsid w:val="00F839A1"/>
    <w:rsid w:val="00F83ED5"/>
    <w:rsid w:val="00F854BA"/>
    <w:rsid w:val="00F85BF2"/>
    <w:rsid w:val="00F862D4"/>
    <w:rsid w:val="00F86EF3"/>
    <w:rsid w:val="00F92BDA"/>
    <w:rsid w:val="00F92EB9"/>
    <w:rsid w:val="00F95354"/>
    <w:rsid w:val="00FA0686"/>
    <w:rsid w:val="00FA09B3"/>
    <w:rsid w:val="00FA1914"/>
    <w:rsid w:val="00FA41C1"/>
    <w:rsid w:val="00FA4FFB"/>
    <w:rsid w:val="00FA5035"/>
    <w:rsid w:val="00FA537D"/>
    <w:rsid w:val="00FA6C45"/>
    <w:rsid w:val="00FB4222"/>
    <w:rsid w:val="00FC016B"/>
    <w:rsid w:val="00FC019E"/>
    <w:rsid w:val="00FC1815"/>
    <w:rsid w:val="00FC1FBB"/>
    <w:rsid w:val="00FC67D5"/>
    <w:rsid w:val="00FC78B1"/>
    <w:rsid w:val="00FD04E1"/>
    <w:rsid w:val="00FD1459"/>
    <w:rsid w:val="00FD2BBE"/>
    <w:rsid w:val="00FD58C2"/>
    <w:rsid w:val="00FD6879"/>
    <w:rsid w:val="00FE10B5"/>
    <w:rsid w:val="00FE20F2"/>
    <w:rsid w:val="00FE4F41"/>
    <w:rsid w:val="00FE5E2E"/>
    <w:rsid w:val="00FE75C0"/>
    <w:rsid w:val="00FF2098"/>
    <w:rsid w:val="00FF6774"/>
    <w:rsid w:val="00FF7CC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docId w15:val="{0FB1A019-5622-47F3-BA99-48ECC3E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2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741704"/>
    <w:pPr>
      <w:spacing w:line="360" w:lineRule="auto"/>
      <w:jc w:val="center"/>
      <w:outlineLvl w:val="0"/>
    </w:pPr>
    <w:rPr>
      <w:rFonts w:ascii="Arial" w:eastAsia="Arial" w:hAnsi="Arial" w:cs="Arial"/>
      <w:b/>
      <w:bCs/>
      <w:color w:val="000000"/>
      <w:u w:val="single"/>
      <w:shd w:val="clear" w:color="auto" w:fill="FFFFFF"/>
      <w:lang w:eastAsia="es-CO"/>
    </w:rPr>
  </w:style>
  <w:style w:type="paragraph" w:styleId="Ttulo2">
    <w:name w:val="heading 2"/>
    <w:basedOn w:val="Prrafodelista"/>
    <w:next w:val="Normal"/>
    <w:link w:val="Ttulo2Car"/>
    <w:uiPriority w:val="9"/>
    <w:unhideWhenUsed/>
    <w:qFormat/>
    <w:rsid w:val="00741704"/>
    <w:pPr>
      <w:numPr>
        <w:numId w:val="6"/>
      </w:numPr>
      <w:spacing w:line="360" w:lineRule="auto"/>
      <w:jc w:val="center"/>
      <w:outlineLvl w:val="1"/>
    </w:pPr>
    <w:rPr>
      <w:rFonts w:ascii="Arial" w:eastAsiaTheme="minorEastAsia" w:hAnsi="Arial" w:cs="Arial"/>
      <w:b/>
      <w:bCs/>
      <w:sz w:val="22"/>
      <w:szCs w:val="22"/>
      <w:lang w:val="es-ES_tradnl" w:eastAsia="es-ES"/>
    </w:rPr>
  </w:style>
  <w:style w:type="paragraph" w:styleId="Ttulo3">
    <w:name w:val="heading 3"/>
    <w:basedOn w:val="paragraph"/>
    <w:next w:val="Normal"/>
    <w:link w:val="Ttulo3Car"/>
    <w:uiPriority w:val="9"/>
    <w:unhideWhenUsed/>
    <w:qFormat/>
    <w:rsid w:val="007C669D"/>
    <w:pPr>
      <w:numPr>
        <w:numId w:val="13"/>
      </w:numPr>
      <w:spacing w:before="0" w:beforeAutospacing="0" w:after="0" w:afterAutospacing="0" w:line="360" w:lineRule="auto"/>
      <w:jc w:val="both"/>
      <w:textAlignment w:val="baseline"/>
      <w:outlineLvl w:val="2"/>
    </w:pPr>
    <w:rPr>
      <w:rFonts w:ascii="Arial" w:hAnsi="Arial" w:cs="Arial"/>
      <w:b/>
      <w:bCs/>
      <w:sz w:val="22"/>
      <w:szCs w:val="22"/>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741704"/>
    <w:rPr>
      <w:rFonts w:ascii="Arial" w:eastAsia="Arial" w:hAnsi="Arial" w:cs="Arial"/>
      <w:b/>
      <w:bCs/>
      <w:color w:val="000000"/>
      <w:u w:val="single"/>
      <w:lang w:val="es-ES"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41704"/>
    <w:rPr>
      <w:rFonts w:ascii="Arial" w:eastAsiaTheme="minorEastAsia" w:hAnsi="Arial" w:cs="Arial"/>
      <w:b/>
      <w:bCs/>
      <w:lang w:val="es-ES_tradnl" w:eastAsia="es-ES"/>
    </w:rPr>
  </w:style>
  <w:style w:type="character" w:customStyle="1" w:styleId="Ttulo3Car">
    <w:name w:val="Título 3 Car"/>
    <w:basedOn w:val="Fuentedeprrafopredeter"/>
    <w:link w:val="Ttulo3"/>
    <w:uiPriority w:val="9"/>
    <w:rsid w:val="007C669D"/>
    <w:rPr>
      <w:rFonts w:ascii="Arial" w:eastAsia="Times New Roman" w:hAnsi="Arial" w:cs="Arial"/>
      <w:b/>
      <w:bCs/>
      <w:lang w:eastAsia="es-MX"/>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4"/>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wacimagecontainer">
    <w:name w:val="wacimagecontainer"/>
    <w:basedOn w:val="Fuentedeprrafopredeter"/>
    <w:rsid w:val="0079002D"/>
  </w:style>
  <w:style w:type="character" w:customStyle="1" w:styleId="superscript">
    <w:name w:val="superscript"/>
    <w:basedOn w:val="Fuentedeprrafopredeter"/>
    <w:rsid w:val="0079002D"/>
  </w:style>
  <w:style w:type="paragraph" w:styleId="Descripcin">
    <w:name w:val="caption"/>
    <w:basedOn w:val="Normal"/>
    <w:next w:val="Normal"/>
    <w:uiPriority w:val="35"/>
    <w:unhideWhenUsed/>
    <w:qFormat/>
    <w:rsid w:val="00C4689F"/>
    <w:pPr>
      <w:spacing w:after="200"/>
    </w:pPr>
    <w:rPr>
      <w:i/>
      <w:iCs/>
      <w:color w:val="44546A" w:themeColor="text2"/>
      <w:sz w:val="18"/>
      <w:szCs w:val="18"/>
    </w:rPr>
  </w:style>
  <w:style w:type="character" w:customStyle="1" w:styleId="SinespaciadoCar">
    <w:name w:val="Sin espaciado Car"/>
    <w:link w:val="Sinespaciado"/>
    <w:uiPriority w:val="1"/>
    <w:locked/>
    <w:rsid w:val="00A30F52"/>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2486">
      <w:bodyDiv w:val="1"/>
      <w:marLeft w:val="0"/>
      <w:marRight w:val="0"/>
      <w:marTop w:val="0"/>
      <w:marBottom w:val="0"/>
      <w:divBdr>
        <w:top w:val="none" w:sz="0" w:space="0" w:color="auto"/>
        <w:left w:val="none" w:sz="0" w:space="0" w:color="auto"/>
        <w:bottom w:val="none" w:sz="0" w:space="0" w:color="auto"/>
        <w:right w:val="none" w:sz="0" w:space="0" w:color="auto"/>
      </w:divBdr>
    </w:div>
    <w:div w:id="33431150">
      <w:bodyDiv w:val="1"/>
      <w:marLeft w:val="0"/>
      <w:marRight w:val="0"/>
      <w:marTop w:val="0"/>
      <w:marBottom w:val="0"/>
      <w:divBdr>
        <w:top w:val="none" w:sz="0" w:space="0" w:color="auto"/>
        <w:left w:val="none" w:sz="0" w:space="0" w:color="auto"/>
        <w:bottom w:val="none" w:sz="0" w:space="0" w:color="auto"/>
        <w:right w:val="none" w:sz="0" w:space="0" w:color="auto"/>
      </w:divBdr>
    </w:div>
    <w:div w:id="41295716">
      <w:bodyDiv w:val="1"/>
      <w:marLeft w:val="0"/>
      <w:marRight w:val="0"/>
      <w:marTop w:val="0"/>
      <w:marBottom w:val="0"/>
      <w:divBdr>
        <w:top w:val="none" w:sz="0" w:space="0" w:color="auto"/>
        <w:left w:val="none" w:sz="0" w:space="0" w:color="auto"/>
        <w:bottom w:val="none" w:sz="0" w:space="0" w:color="auto"/>
        <w:right w:val="none" w:sz="0" w:space="0" w:color="auto"/>
      </w:divBdr>
    </w:div>
    <w:div w:id="48119982">
      <w:bodyDiv w:val="1"/>
      <w:marLeft w:val="0"/>
      <w:marRight w:val="0"/>
      <w:marTop w:val="0"/>
      <w:marBottom w:val="0"/>
      <w:divBdr>
        <w:top w:val="none" w:sz="0" w:space="0" w:color="auto"/>
        <w:left w:val="none" w:sz="0" w:space="0" w:color="auto"/>
        <w:bottom w:val="none" w:sz="0" w:space="0" w:color="auto"/>
        <w:right w:val="none" w:sz="0" w:space="0" w:color="auto"/>
      </w:divBdr>
    </w:div>
    <w:div w:id="71198759">
      <w:bodyDiv w:val="1"/>
      <w:marLeft w:val="0"/>
      <w:marRight w:val="0"/>
      <w:marTop w:val="0"/>
      <w:marBottom w:val="0"/>
      <w:divBdr>
        <w:top w:val="none" w:sz="0" w:space="0" w:color="auto"/>
        <w:left w:val="none" w:sz="0" w:space="0" w:color="auto"/>
        <w:bottom w:val="none" w:sz="0" w:space="0" w:color="auto"/>
        <w:right w:val="none" w:sz="0" w:space="0" w:color="auto"/>
      </w:divBdr>
    </w:div>
    <w:div w:id="71318117">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09708653">
      <w:bodyDiv w:val="1"/>
      <w:marLeft w:val="0"/>
      <w:marRight w:val="0"/>
      <w:marTop w:val="0"/>
      <w:marBottom w:val="0"/>
      <w:divBdr>
        <w:top w:val="none" w:sz="0" w:space="0" w:color="auto"/>
        <w:left w:val="none" w:sz="0" w:space="0" w:color="auto"/>
        <w:bottom w:val="none" w:sz="0" w:space="0" w:color="auto"/>
        <w:right w:val="none" w:sz="0" w:space="0" w:color="auto"/>
      </w:divBdr>
    </w:div>
    <w:div w:id="193814242">
      <w:bodyDiv w:val="1"/>
      <w:marLeft w:val="0"/>
      <w:marRight w:val="0"/>
      <w:marTop w:val="0"/>
      <w:marBottom w:val="0"/>
      <w:divBdr>
        <w:top w:val="none" w:sz="0" w:space="0" w:color="auto"/>
        <w:left w:val="none" w:sz="0" w:space="0" w:color="auto"/>
        <w:bottom w:val="none" w:sz="0" w:space="0" w:color="auto"/>
        <w:right w:val="none" w:sz="0" w:space="0" w:color="auto"/>
      </w:divBdr>
      <w:divsChild>
        <w:div w:id="906915151">
          <w:marLeft w:val="0"/>
          <w:marRight w:val="0"/>
          <w:marTop w:val="0"/>
          <w:marBottom w:val="0"/>
          <w:divBdr>
            <w:top w:val="none" w:sz="0" w:space="0" w:color="auto"/>
            <w:left w:val="none" w:sz="0" w:space="0" w:color="auto"/>
            <w:bottom w:val="none" w:sz="0" w:space="0" w:color="auto"/>
            <w:right w:val="none" w:sz="0" w:space="0" w:color="auto"/>
          </w:divBdr>
        </w:div>
        <w:div w:id="948976335">
          <w:marLeft w:val="0"/>
          <w:marRight w:val="0"/>
          <w:marTop w:val="0"/>
          <w:marBottom w:val="0"/>
          <w:divBdr>
            <w:top w:val="none" w:sz="0" w:space="0" w:color="auto"/>
            <w:left w:val="none" w:sz="0" w:space="0" w:color="auto"/>
            <w:bottom w:val="none" w:sz="0" w:space="0" w:color="auto"/>
            <w:right w:val="none" w:sz="0" w:space="0" w:color="auto"/>
          </w:divBdr>
        </w:div>
      </w:divsChild>
    </w:div>
    <w:div w:id="208613615">
      <w:bodyDiv w:val="1"/>
      <w:marLeft w:val="0"/>
      <w:marRight w:val="0"/>
      <w:marTop w:val="0"/>
      <w:marBottom w:val="0"/>
      <w:divBdr>
        <w:top w:val="none" w:sz="0" w:space="0" w:color="auto"/>
        <w:left w:val="none" w:sz="0" w:space="0" w:color="auto"/>
        <w:bottom w:val="none" w:sz="0" w:space="0" w:color="auto"/>
        <w:right w:val="none" w:sz="0" w:space="0" w:color="auto"/>
      </w:divBdr>
    </w:div>
    <w:div w:id="232933396">
      <w:bodyDiv w:val="1"/>
      <w:marLeft w:val="0"/>
      <w:marRight w:val="0"/>
      <w:marTop w:val="0"/>
      <w:marBottom w:val="0"/>
      <w:divBdr>
        <w:top w:val="none" w:sz="0" w:space="0" w:color="auto"/>
        <w:left w:val="none" w:sz="0" w:space="0" w:color="auto"/>
        <w:bottom w:val="none" w:sz="0" w:space="0" w:color="auto"/>
        <w:right w:val="none" w:sz="0" w:space="0" w:color="auto"/>
      </w:divBdr>
    </w:div>
    <w:div w:id="238640191">
      <w:bodyDiv w:val="1"/>
      <w:marLeft w:val="0"/>
      <w:marRight w:val="0"/>
      <w:marTop w:val="0"/>
      <w:marBottom w:val="0"/>
      <w:divBdr>
        <w:top w:val="none" w:sz="0" w:space="0" w:color="auto"/>
        <w:left w:val="none" w:sz="0" w:space="0" w:color="auto"/>
        <w:bottom w:val="none" w:sz="0" w:space="0" w:color="auto"/>
        <w:right w:val="none" w:sz="0" w:space="0" w:color="auto"/>
      </w:divBdr>
    </w:div>
    <w:div w:id="304898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726">
          <w:marLeft w:val="0"/>
          <w:marRight w:val="0"/>
          <w:marTop w:val="0"/>
          <w:marBottom w:val="0"/>
          <w:divBdr>
            <w:top w:val="none" w:sz="0" w:space="0" w:color="auto"/>
            <w:left w:val="none" w:sz="0" w:space="0" w:color="auto"/>
            <w:bottom w:val="none" w:sz="0" w:space="0" w:color="auto"/>
            <w:right w:val="none" w:sz="0" w:space="0" w:color="auto"/>
          </w:divBdr>
        </w:div>
        <w:div w:id="1563252352">
          <w:marLeft w:val="0"/>
          <w:marRight w:val="0"/>
          <w:marTop w:val="0"/>
          <w:marBottom w:val="0"/>
          <w:divBdr>
            <w:top w:val="none" w:sz="0" w:space="0" w:color="auto"/>
            <w:left w:val="none" w:sz="0" w:space="0" w:color="auto"/>
            <w:bottom w:val="none" w:sz="0" w:space="0" w:color="auto"/>
            <w:right w:val="none" w:sz="0" w:space="0" w:color="auto"/>
          </w:divBdr>
        </w:div>
      </w:divsChild>
    </w:div>
    <w:div w:id="338969485">
      <w:bodyDiv w:val="1"/>
      <w:marLeft w:val="0"/>
      <w:marRight w:val="0"/>
      <w:marTop w:val="0"/>
      <w:marBottom w:val="0"/>
      <w:divBdr>
        <w:top w:val="none" w:sz="0" w:space="0" w:color="auto"/>
        <w:left w:val="none" w:sz="0" w:space="0" w:color="auto"/>
        <w:bottom w:val="none" w:sz="0" w:space="0" w:color="auto"/>
        <w:right w:val="none" w:sz="0" w:space="0" w:color="auto"/>
      </w:divBdr>
    </w:div>
    <w:div w:id="342054163">
      <w:bodyDiv w:val="1"/>
      <w:marLeft w:val="0"/>
      <w:marRight w:val="0"/>
      <w:marTop w:val="0"/>
      <w:marBottom w:val="0"/>
      <w:divBdr>
        <w:top w:val="none" w:sz="0" w:space="0" w:color="auto"/>
        <w:left w:val="none" w:sz="0" w:space="0" w:color="auto"/>
        <w:bottom w:val="none" w:sz="0" w:space="0" w:color="auto"/>
        <w:right w:val="none" w:sz="0" w:space="0" w:color="auto"/>
      </w:divBdr>
    </w:div>
    <w:div w:id="344983199">
      <w:bodyDiv w:val="1"/>
      <w:marLeft w:val="0"/>
      <w:marRight w:val="0"/>
      <w:marTop w:val="0"/>
      <w:marBottom w:val="0"/>
      <w:divBdr>
        <w:top w:val="none" w:sz="0" w:space="0" w:color="auto"/>
        <w:left w:val="none" w:sz="0" w:space="0" w:color="auto"/>
        <w:bottom w:val="none" w:sz="0" w:space="0" w:color="auto"/>
        <w:right w:val="none" w:sz="0" w:space="0" w:color="auto"/>
      </w:divBdr>
    </w:div>
    <w:div w:id="345599255">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26969854">
      <w:bodyDiv w:val="1"/>
      <w:marLeft w:val="0"/>
      <w:marRight w:val="0"/>
      <w:marTop w:val="0"/>
      <w:marBottom w:val="0"/>
      <w:divBdr>
        <w:top w:val="none" w:sz="0" w:space="0" w:color="auto"/>
        <w:left w:val="none" w:sz="0" w:space="0" w:color="auto"/>
        <w:bottom w:val="none" w:sz="0" w:space="0" w:color="auto"/>
        <w:right w:val="none" w:sz="0" w:space="0" w:color="auto"/>
      </w:divBdr>
    </w:div>
    <w:div w:id="432554871">
      <w:bodyDiv w:val="1"/>
      <w:marLeft w:val="0"/>
      <w:marRight w:val="0"/>
      <w:marTop w:val="0"/>
      <w:marBottom w:val="0"/>
      <w:divBdr>
        <w:top w:val="none" w:sz="0" w:space="0" w:color="auto"/>
        <w:left w:val="none" w:sz="0" w:space="0" w:color="auto"/>
        <w:bottom w:val="none" w:sz="0" w:space="0" w:color="auto"/>
        <w:right w:val="none" w:sz="0" w:space="0" w:color="auto"/>
      </w:divBdr>
    </w:div>
    <w:div w:id="479004871">
      <w:bodyDiv w:val="1"/>
      <w:marLeft w:val="0"/>
      <w:marRight w:val="0"/>
      <w:marTop w:val="0"/>
      <w:marBottom w:val="0"/>
      <w:divBdr>
        <w:top w:val="none" w:sz="0" w:space="0" w:color="auto"/>
        <w:left w:val="none" w:sz="0" w:space="0" w:color="auto"/>
        <w:bottom w:val="none" w:sz="0" w:space="0" w:color="auto"/>
        <w:right w:val="none" w:sz="0" w:space="0" w:color="auto"/>
      </w:divBdr>
    </w:div>
    <w:div w:id="521744807">
      <w:bodyDiv w:val="1"/>
      <w:marLeft w:val="0"/>
      <w:marRight w:val="0"/>
      <w:marTop w:val="0"/>
      <w:marBottom w:val="0"/>
      <w:divBdr>
        <w:top w:val="none" w:sz="0" w:space="0" w:color="auto"/>
        <w:left w:val="none" w:sz="0" w:space="0" w:color="auto"/>
        <w:bottom w:val="none" w:sz="0" w:space="0" w:color="auto"/>
        <w:right w:val="none" w:sz="0" w:space="0" w:color="auto"/>
      </w:divBdr>
    </w:div>
    <w:div w:id="528832153">
      <w:bodyDiv w:val="1"/>
      <w:marLeft w:val="0"/>
      <w:marRight w:val="0"/>
      <w:marTop w:val="0"/>
      <w:marBottom w:val="0"/>
      <w:divBdr>
        <w:top w:val="none" w:sz="0" w:space="0" w:color="auto"/>
        <w:left w:val="none" w:sz="0" w:space="0" w:color="auto"/>
        <w:bottom w:val="none" w:sz="0" w:space="0" w:color="auto"/>
        <w:right w:val="none" w:sz="0" w:space="0" w:color="auto"/>
      </w:divBdr>
    </w:div>
    <w:div w:id="536968014">
      <w:bodyDiv w:val="1"/>
      <w:marLeft w:val="0"/>
      <w:marRight w:val="0"/>
      <w:marTop w:val="0"/>
      <w:marBottom w:val="0"/>
      <w:divBdr>
        <w:top w:val="none" w:sz="0" w:space="0" w:color="auto"/>
        <w:left w:val="none" w:sz="0" w:space="0" w:color="auto"/>
        <w:bottom w:val="none" w:sz="0" w:space="0" w:color="auto"/>
        <w:right w:val="none" w:sz="0" w:space="0" w:color="auto"/>
      </w:divBdr>
      <w:divsChild>
        <w:div w:id="170922684">
          <w:marLeft w:val="0"/>
          <w:marRight w:val="0"/>
          <w:marTop w:val="0"/>
          <w:marBottom w:val="0"/>
          <w:divBdr>
            <w:top w:val="none" w:sz="0" w:space="0" w:color="auto"/>
            <w:left w:val="none" w:sz="0" w:space="0" w:color="auto"/>
            <w:bottom w:val="none" w:sz="0" w:space="0" w:color="auto"/>
            <w:right w:val="none" w:sz="0" w:space="0" w:color="auto"/>
          </w:divBdr>
        </w:div>
        <w:div w:id="179048478">
          <w:marLeft w:val="0"/>
          <w:marRight w:val="0"/>
          <w:marTop w:val="0"/>
          <w:marBottom w:val="0"/>
          <w:divBdr>
            <w:top w:val="none" w:sz="0" w:space="0" w:color="auto"/>
            <w:left w:val="none" w:sz="0" w:space="0" w:color="auto"/>
            <w:bottom w:val="none" w:sz="0" w:space="0" w:color="auto"/>
            <w:right w:val="none" w:sz="0" w:space="0" w:color="auto"/>
          </w:divBdr>
        </w:div>
        <w:div w:id="239489177">
          <w:marLeft w:val="0"/>
          <w:marRight w:val="0"/>
          <w:marTop w:val="0"/>
          <w:marBottom w:val="0"/>
          <w:divBdr>
            <w:top w:val="none" w:sz="0" w:space="0" w:color="auto"/>
            <w:left w:val="none" w:sz="0" w:space="0" w:color="auto"/>
            <w:bottom w:val="none" w:sz="0" w:space="0" w:color="auto"/>
            <w:right w:val="none" w:sz="0" w:space="0" w:color="auto"/>
          </w:divBdr>
        </w:div>
        <w:div w:id="340399601">
          <w:marLeft w:val="0"/>
          <w:marRight w:val="0"/>
          <w:marTop w:val="0"/>
          <w:marBottom w:val="0"/>
          <w:divBdr>
            <w:top w:val="none" w:sz="0" w:space="0" w:color="auto"/>
            <w:left w:val="none" w:sz="0" w:space="0" w:color="auto"/>
            <w:bottom w:val="none" w:sz="0" w:space="0" w:color="auto"/>
            <w:right w:val="none" w:sz="0" w:space="0" w:color="auto"/>
          </w:divBdr>
          <w:divsChild>
            <w:div w:id="57172632">
              <w:marLeft w:val="0"/>
              <w:marRight w:val="0"/>
              <w:marTop w:val="0"/>
              <w:marBottom w:val="0"/>
              <w:divBdr>
                <w:top w:val="none" w:sz="0" w:space="0" w:color="auto"/>
                <w:left w:val="none" w:sz="0" w:space="0" w:color="auto"/>
                <w:bottom w:val="none" w:sz="0" w:space="0" w:color="auto"/>
                <w:right w:val="none" w:sz="0" w:space="0" w:color="auto"/>
              </w:divBdr>
            </w:div>
            <w:div w:id="122618397">
              <w:marLeft w:val="0"/>
              <w:marRight w:val="0"/>
              <w:marTop w:val="0"/>
              <w:marBottom w:val="0"/>
              <w:divBdr>
                <w:top w:val="none" w:sz="0" w:space="0" w:color="auto"/>
                <w:left w:val="none" w:sz="0" w:space="0" w:color="auto"/>
                <w:bottom w:val="none" w:sz="0" w:space="0" w:color="auto"/>
                <w:right w:val="none" w:sz="0" w:space="0" w:color="auto"/>
              </w:divBdr>
            </w:div>
            <w:div w:id="153644850">
              <w:marLeft w:val="0"/>
              <w:marRight w:val="0"/>
              <w:marTop w:val="0"/>
              <w:marBottom w:val="0"/>
              <w:divBdr>
                <w:top w:val="none" w:sz="0" w:space="0" w:color="auto"/>
                <w:left w:val="none" w:sz="0" w:space="0" w:color="auto"/>
                <w:bottom w:val="none" w:sz="0" w:space="0" w:color="auto"/>
                <w:right w:val="none" w:sz="0" w:space="0" w:color="auto"/>
              </w:divBdr>
            </w:div>
            <w:div w:id="395906589">
              <w:marLeft w:val="0"/>
              <w:marRight w:val="0"/>
              <w:marTop w:val="0"/>
              <w:marBottom w:val="0"/>
              <w:divBdr>
                <w:top w:val="none" w:sz="0" w:space="0" w:color="auto"/>
                <w:left w:val="none" w:sz="0" w:space="0" w:color="auto"/>
                <w:bottom w:val="none" w:sz="0" w:space="0" w:color="auto"/>
                <w:right w:val="none" w:sz="0" w:space="0" w:color="auto"/>
              </w:divBdr>
            </w:div>
            <w:div w:id="733360464">
              <w:marLeft w:val="0"/>
              <w:marRight w:val="0"/>
              <w:marTop w:val="0"/>
              <w:marBottom w:val="0"/>
              <w:divBdr>
                <w:top w:val="none" w:sz="0" w:space="0" w:color="auto"/>
                <w:left w:val="none" w:sz="0" w:space="0" w:color="auto"/>
                <w:bottom w:val="none" w:sz="0" w:space="0" w:color="auto"/>
                <w:right w:val="none" w:sz="0" w:space="0" w:color="auto"/>
              </w:divBdr>
            </w:div>
            <w:div w:id="738090106">
              <w:marLeft w:val="0"/>
              <w:marRight w:val="0"/>
              <w:marTop w:val="0"/>
              <w:marBottom w:val="0"/>
              <w:divBdr>
                <w:top w:val="none" w:sz="0" w:space="0" w:color="auto"/>
                <w:left w:val="none" w:sz="0" w:space="0" w:color="auto"/>
                <w:bottom w:val="none" w:sz="0" w:space="0" w:color="auto"/>
                <w:right w:val="none" w:sz="0" w:space="0" w:color="auto"/>
              </w:divBdr>
            </w:div>
            <w:div w:id="926041367">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 w:id="1107850207">
              <w:marLeft w:val="0"/>
              <w:marRight w:val="0"/>
              <w:marTop w:val="0"/>
              <w:marBottom w:val="0"/>
              <w:divBdr>
                <w:top w:val="none" w:sz="0" w:space="0" w:color="auto"/>
                <w:left w:val="none" w:sz="0" w:space="0" w:color="auto"/>
                <w:bottom w:val="none" w:sz="0" w:space="0" w:color="auto"/>
                <w:right w:val="none" w:sz="0" w:space="0" w:color="auto"/>
              </w:divBdr>
            </w:div>
            <w:div w:id="1353796937">
              <w:marLeft w:val="0"/>
              <w:marRight w:val="0"/>
              <w:marTop w:val="0"/>
              <w:marBottom w:val="0"/>
              <w:divBdr>
                <w:top w:val="none" w:sz="0" w:space="0" w:color="auto"/>
                <w:left w:val="none" w:sz="0" w:space="0" w:color="auto"/>
                <w:bottom w:val="none" w:sz="0" w:space="0" w:color="auto"/>
                <w:right w:val="none" w:sz="0" w:space="0" w:color="auto"/>
              </w:divBdr>
            </w:div>
            <w:div w:id="1537153406">
              <w:marLeft w:val="0"/>
              <w:marRight w:val="0"/>
              <w:marTop w:val="0"/>
              <w:marBottom w:val="0"/>
              <w:divBdr>
                <w:top w:val="none" w:sz="0" w:space="0" w:color="auto"/>
                <w:left w:val="none" w:sz="0" w:space="0" w:color="auto"/>
                <w:bottom w:val="none" w:sz="0" w:space="0" w:color="auto"/>
                <w:right w:val="none" w:sz="0" w:space="0" w:color="auto"/>
              </w:divBdr>
            </w:div>
            <w:div w:id="1755474280">
              <w:marLeft w:val="0"/>
              <w:marRight w:val="0"/>
              <w:marTop w:val="0"/>
              <w:marBottom w:val="0"/>
              <w:divBdr>
                <w:top w:val="none" w:sz="0" w:space="0" w:color="auto"/>
                <w:left w:val="none" w:sz="0" w:space="0" w:color="auto"/>
                <w:bottom w:val="none" w:sz="0" w:space="0" w:color="auto"/>
                <w:right w:val="none" w:sz="0" w:space="0" w:color="auto"/>
              </w:divBdr>
            </w:div>
            <w:div w:id="1760903940">
              <w:marLeft w:val="0"/>
              <w:marRight w:val="0"/>
              <w:marTop w:val="0"/>
              <w:marBottom w:val="0"/>
              <w:divBdr>
                <w:top w:val="none" w:sz="0" w:space="0" w:color="auto"/>
                <w:left w:val="none" w:sz="0" w:space="0" w:color="auto"/>
                <w:bottom w:val="none" w:sz="0" w:space="0" w:color="auto"/>
                <w:right w:val="none" w:sz="0" w:space="0" w:color="auto"/>
              </w:divBdr>
            </w:div>
            <w:div w:id="1777869103">
              <w:marLeft w:val="0"/>
              <w:marRight w:val="0"/>
              <w:marTop w:val="0"/>
              <w:marBottom w:val="0"/>
              <w:divBdr>
                <w:top w:val="none" w:sz="0" w:space="0" w:color="auto"/>
                <w:left w:val="none" w:sz="0" w:space="0" w:color="auto"/>
                <w:bottom w:val="none" w:sz="0" w:space="0" w:color="auto"/>
                <w:right w:val="none" w:sz="0" w:space="0" w:color="auto"/>
              </w:divBdr>
            </w:div>
            <w:div w:id="1850558222">
              <w:marLeft w:val="0"/>
              <w:marRight w:val="0"/>
              <w:marTop w:val="0"/>
              <w:marBottom w:val="0"/>
              <w:divBdr>
                <w:top w:val="none" w:sz="0" w:space="0" w:color="auto"/>
                <w:left w:val="none" w:sz="0" w:space="0" w:color="auto"/>
                <w:bottom w:val="none" w:sz="0" w:space="0" w:color="auto"/>
                <w:right w:val="none" w:sz="0" w:space="0" w:color="auto"/>
              </w:divBdr>
            </w:div>
            <w:div w:id="1899513018">
              <w:marLeft w:val="0"/>
              <w:marRight w:val="0"/>
              <w:marTop w:val="0"/>
              <w:marBottom w:val="0"/>
              <w:divBdr>
                <w:top w:val="none" w:sz="0" w:space="0" w:color="auto"/>
                <w:left w:val="none" w:sz="0" w:space="0" w:color="auto"/>
                <w:bottom w:val="none" w:sz="0" w:space="0" w:color="auto"/>
                <w:right w:val="none" w:sz="0" w:space="0" w:color="auto"/>
              </w:divBdr>
            </w:div>
            <w:div w:id="1904100795">
              <w:marLeft w:val="0"/>
              <w:marRight w:val="0"/>
              <w:marTop w:val="0"/>
              <w:marBottom w:val="0"/>
              <w:divBdr>
                <w:top w:val="none" w:sz="0" w:space="0" w:color="auto"/>
                <w:left w:val="none" w:sz="0" w:space="0" w:color="auto"/>
                <w:bottom w:val="none" w:sz="0" w:space="0" w:color="auto"/>
                <w:right w:val="none" w:sz="0" w:space="0" w:color="auto"/>
              </w:divBdr>
            </w:div>
            <w:div w:id="2040660260">
              <w:marLeft w:val="0"/>
              <w:marRight w:val="0"/>
              <w:marTop w:val="0"/>
              <w:marBottom w:val="0"/>
              <w:divBdr>
                <w:top w:val="none" w:sz="0" w:space="0" w:color="auto"/>
                <w:left w:val="none" w:sz="0" w:space="0" w:color="auto"/>
                <w:bottom w:val="none" w:sz="0" w:space="0" w:color="auto"/>
                <w:right w:val="none" w:sz="0" w:space="0" w:color="auto"/>
              </w:divBdr>
            </w:div>
            <w:div w:id="2069646623">
              <w:marLeft w:val="0"/>
              <w:marRight w:val="0"/>
              <w:marTop w:val="0"/>
              <w:marBottom w:val="0"/>
              <w:divBdr>
                <w:top w:val="none" w:sz="0" w:space="0" w:color="auto"/>
                <w:left w:val="none" w:sz="0" w:space="0" w:color="auto"/>
                <w:bottom w:val="none" w:sz="0" w:space="0" w:color="auto"/>
                <w:right w:val="none" w:sz="0" w:space="0" w:color="auto"/>
              </w:divBdr>
            </w:div>
            <w:div w:id="2144149799">
              <w:marLeft w:val="0"/>
              <w:marRight w:val="0"/>
              <w:marTop w:val="0"/>
              <w:marBottom w:val="0"/>
              <w:divBdr>
                <w:top w:val="none" w:sz="0" w:space="0" w:color="auto"/>
                <w:left w:val="none" w:sz="0" w:space="0" w:color="auto"/>
                <w:bottom w:val="none" w:sz="0" w:space="0" w:color="auto"/>
                <w:right w:val="none" w:sz="0" w:space="0" w:color="auto"/>
              </w:divBdr>
            </w:div>
          </w:divsChild>
        </w:div>
        <w:div w:id="400643637">
          <w:marLeft w:val="0"/>
          <w:marRight w:val="0"/>
          <w:marTop w:val="0"/>
          <w:marBottom w:val="0"/>
          <w:divBdr>
            <w:top w:val="none" w:sz="0" w:space="0" w:color="auto"/>
            <w:left w:val="none" w:sz="0" w:space="0" w:color="auto"/>
            <w:bottom w:val="none" w:sz="0" w:space="0" w:color="auto"/>
            <w:right w:val="none" w:sz="0" w:space="0" w:color="auto"/>
          </w:divBdr>
        </w:div>
        <w:div w:id="496573210">
          <w:marLeft w:val="0"/>
          <w:marRight w:val="0"/>
          <w:marTop w:val="0"/>
          <w:marBottom w:val="0"/>
          <w:divBdr>
            <w:top w:val="none" w:sz="0" w:space="0" w:color="auto"/>
            <w:left w:val="none" w:sz="0" w:space="0" w:color="auto"/>
            <w:bottom w:val="none" w:sz="0" w:space="0" w:color="auto"/>
            <w:right w:val="none" w:sz="0" w:space="0" w:color="auto"/>
          </w:divBdr>
        </w:div>
        <w:div w:id="627124373">
          <w:marLeft w:val="0"/>
          <w:marRight w:val="0"/>
          <w:marTop w:val="0"/>
          <w:marBottom w:val="0"/>
          <w:divBdr>
            <w:top w:val="none" w:sz="0" w:space="0" w:color="auto"/>
            <w:left w:val="none" w:sz="0" w:space="0" w:color="auto"/>
            <w:bottom w:val="none" w:sz="0" w:space="0" w:color="auto"/>
            <w:right w:val="none" w:sz="0" w:space="0" w:color="auto"/>
          </w:divBdr>
        </w:div>
        <w:div w:id="663093319">
          <w:marLeft w:val="0"/>
          <w:marRight w:val="0"/>
          <w:marTop w:val="0"/>
          <w:marBottom w:val="0"/>
          <w:divBdr>
            <w:top w:val="none" w:sz="0" w:space="0" w:color="auto"/>
            <w:left w:val="none" w:sz="0" w:space="0" w:color="auto"/>
            <w:bottom w:val="none" w:sz="0" w:space="0" w:color="auto"/>
            <w:right w:val="none" w:sz="0" w:space="0" w:color="auto"/>
          </w:divBdr>
        </w:div>
        <w:div w:id="664747002">
          <w:marLeft w:val="0"/>
          <w:marRight w:val="0"/>
          <w:marTop w:val="0"/>
          <w:marBottom w:val="0"/>
          <w:divBdr>
            <w:top w:val="none" w:sz="0" w:space="0" w:color="auto"/>
            <w:left w:val="none" w:sz="0" w:space="0" w:color="auto"/>
            <w:bottom w:val="none" w:sz="0" w:space="0" w:color="auto"/>
            <w:right w:val="none" w:sz="0" w:space="0" w:color="auto"/>
          </w:divBdr>
        </w:div>
        <w:div w:id="951789413">
          <w:marLeft w:val="0"/>
          <w:marRight w:val="0"/>
          <w:marTop w:val="0"/>
          <w:marBottom w:val="0"/>
          <w:divBdr>
            <w:top w:val="none" w:sz="0" w:space="0" w:color="auto"/>
            <w:left w:val="none" w:sz="0" w:space="0" w:color="auto"/>
            <w:bottom w:val="none" w:sz="0" w:space="0" w:color="auto"/>
            <w:right w:val="none" w:sz="0" w:space="0" w:color="auto"/>
          </w:divBdr>
        </w:div>
        <w:div w:id="1099330185">
          <w:marLeft w:val="0"/>
          <w:marRight w:val="0"/>
          <w:marTop w:val="0"/>
          <w:marBottom w:val="0"/>
          <w:divBdr>
            <w:top w:val="none" w:sz="0" w:space="0" w:color="auto"/>
            <w:left w:val="none" w:sz="0" w:space="0" w:color="auto"/>
            <w:bottom w:val="none" w:sz="0" w:space="0" w:color="auto"/>
            <w:right w:val="none" w:sz="0" w:space="0" w:color="auto"/>
          </w:divBdr>
        </w:div>
        <w:div w:id="1109202965">
          <w:marLeft w:val="0"/>
          <w:marRight w:val="0"/>
          <w:marTop w:val="0"/>
          <w:marBottom w:val="0"/>
          <w:divBdr>
            <w:top w:val="none" w:sz="0" w:space="0" w:color="auto"/>
            <w:left w:val="none" w:sz="0" w:space="0" w:color="auto"/>
            <w:bottom w:val="none" w:sz="0" w:space="0" w:color="auto"/>
            <w:right w:val="none" w:sz="0" w:space="0" w:color="auto"/>
          </w:divBdr>
        </w:div>
        <w:div w:id="1183318463">
          <w:marLeft w:val="0"/>
          <w:marRight w:val="0"/>
          <w:marTop w:val="0"/>
          <w:marBottom w:val="0"/>
          <w:divBdr>
            <w:top w:val="none" w:sz="0" w:space="0" w:color="auto"/>
            <w:left w:val="none" w:sz="0" w:space="0" w:color="auto"/>
            <w:bottom w:val="none" w:sz="0" w:space="0" w:color="auto"/>
            <w:right w:val="none" w:sz="0" w:space="0" w:color="auto"/>
          </w:divBdr>
          <w:divsChild>
            <w:div w:id="92359457">
              <w:marLeft w:val="0"/>
              <w:marRight w:val="0"/>
              <w:marTop w:val="0"/>
              <w:marBottom w:val="0"/>
              <w:divBdr>
                <w:top w:val="none" w:sz="0" w:space="0" w:color="auto"/>
                <w:left w:val="none" w:sz="0" w:space="0" w:color="auto"/>
                <w:bottom w:val="none" w:sz="0" w:space="0" w:color="auto"/>
                <w:right w:val="none" w:sz="0" w:space="0" w:color="auto"/>
              </w:divBdr>
            </w:div>
            <w:div w:id="212619314">
              <w:marLeft w:val="0"/>
              <w:marRight w:val="0"/>
              <w:marTop w:val="0"/>
              <w:marBottom w:val="0"/>
              <w:divBdr>
                <w:top w:val="none" w:sz="0" w:space="0" w:color="auto"/>
                <w:left w:val="none" w:sz="0" w:space="0" w:color="auto"/>
                <w:bottom w:val="none" w:sz="0" w:space="0" w:color="auto"/>
                <w:right w:val="none" w:sz="0" w:space="0" w:color="auto"/>
              </w:divBdr>
            </w:div>
            <w:div w:id="294986757">
              <w:marLeft w:val="0"/>
              <w:marRight w:val="0"/>
              <w:marTop w:val="0"/>
              <w:marBottom w:val="0"/>
              <w:divBdr>
                <w:top w:val="none" w:sz="0" w:space="0" w:color="auto"/>
                <w:left w:val="none" w:sz="0" w:space="0" w:color="auto"/>
                <w:bottom w:val="none" w:sz="0" w:space="0" w:color="auto"/>
                <w:right w:val="none" w:sz="0" w:space="0" w:color="auto"/>
              </w:divBdr>
            </w:div>
            <w:div w:id="486097023">
              <w:marLeft w:val="0"/>
              <w:marRight w:val="0"/>
              <w:marTop w:val="0"/>
              <w:marBottom w:val="0"/>
              <w:divBdr>
                <w:top w:val="none" w:sz="0" w:space="0" w:color="auto"/>
                <w:left w:val="none" w:sz="0" w:space="0" w:color="auto"/>
                <w:bottom w:val="none" w:sz="0" w:space="0" w:color="auto"/>
                <w:right w:val="none" w:sz="0" w:space="0" w:color="auto"/>
              </w:divBdr>
            </w:div>
            <w:div w:id="562369773">
              <w:marLeft w:val="0"/>
              <w:marRight w:val="0"/>
              <w:marTop w:val="0"/>
              <w:marBottom w:val="0"/>
              <w:divBdr>
                <w:top w:val="none" w:sz="0" w:space="0" w:color="auto"/>
                <w:left w:val="none" w:sz="0" w:space="0" w:color="auto"/>
                <w:bottom w:val="none" w:sz="0" w:space="0" w:color="auto"/>
                <w:right w:val="none" w:sz="0" w:space="0" w:color="auto"/>
              </w:divBdr>
            </w:div>
            <w:div w:id="669019972">
              <w:marLeft w:val="0"/>
              <w:marRight w:val="0"/>
              <w:marTop w:val="0"/>
              <w:marBottom w:val="0"/>
              <w:divBdr>
                <w:top w:val="none" w:sz="0" w:space="0" w:color="auto"/>
                <w:left w:val="none" w:sz="0" w:space="0" w:color="auto"/>
                <w:bottom w:val="none" w:sz="0" w:space="0" w:color="auto"/>
                <w:right w:val="none" w:sz="0" w:space="0" w:color="auto"/>
              </w:divBdr>
            </w:div>
            <w:div w:id="1022365781">
              <w:marLeft w:val="0"/>
              <w:marRight w:val="0"/>
              <w:marTop w:val="0"/>
              <w:marBottom w:val="0"/>
              <w:divBdr>
                <w:top w:val="none" w:sz="0" w:space="0" w:color="auto"/>
                <w:left w:val="none" w:sz="0" w:space="0" w:color="auto"/>
                <w:bottom w:val="none" w:sz="0" w:space="0" w:color="auto"/>
                <w:right w:val="none" w:sz="0" w:space="0" w:color="auto"/>
              </w:divBdr>
            </w:div>
            <w:div w:id="1208838026">
              <w:marLeft w:val="0"/>
              <w:marRight w:val="0"/>
              <w:marTop w:val="0"/>
              <w:marBottom w:val="0"/>
              <w:divBdr>
                <w:top w:val="none" w:sz="0" w:space="0" w:color="auto"/>
                <w:left w:val="none" w:sz="0" w:space="0" w:color="auto"/>
                <w:bottom w:val="none" w:sz="0" w:space="0" w:color="auto"/>
                <w:right w:val="none" w:sz="0" w:space="0" w:color="auto"/>
              </w:divBdr>
            </w:div>
            <w:div w:id="1268386089">
              <w:marLeft w:val="0"/>
              <w:marRight w:val="0"/>
              <w:marTop w:val="0"/>
              <w:marBottom w:val="0"/>
              <w:divBdr>
                <w:top w:val="none" w:sz="0" w:space="0" w:color="auto"/>
                <w:left w:val="none" w:sz="0" w:space="0" w:color="auto"/>
                <w:bottom w:val="none" w:sz="0" w:space="0" w:color="auto"/>
                <w:right w:val="none" w:sz="0" w:space="0" w:color="auto"/>
              </w:divBdr>
            </w:div>
            <w:div w:id="1411460767">
              <w:marLeft w:val="0"/>
              <w:marRight w:val="0"/>
              <w:marTop w:val="0"/>
              <w:marBottom w:val="0"/>
              <w:divBdr>
                <w:top w:val="none" w:sz="0" w:space="0" w:color="auto"/>
                <w:left w:val="none" w:sz="0" w:space="0" w:color="auto"/>
                <w:bottom w:val="none" w:sz="0" w:space="0" w:color="auto"/>
                <w:right w:val="none" w:sz="0" w:space="0" w:color="auto"/>
              </w:divBdr>
            </w:div>
            <w:div w:id="1660426219">
              <w:marLeft w:val="0"/>
              <w:marRight w:val="0"/>
              <w:marTop w:val="0"/>
              <w:marBottom w:val="0"/>
              <w:divBdr>
                <w:top w:val="none" w:sz="0" w:space="0" w:color="auto"/>
                <w:left w:val="none" w:sz="0" w:space="0" w:color="auto"/>
                <w:bottom w:val="none" w:sz="0" w:space="0" w:color="auto"/>
                <w:right w:val="none" w:sz="0" w:space="0" w:color="auto"/>
              </w:divBdr>
            </w:div>
            <w:div w:id="1710955961">
              <w:marLeft w:val="0"/>
              <w:marRight w:val="0"/>
              <w:marTop w:val="0"/>
              <w:marBottom w:val="0"/>
              <w:divBdr>
                <w:top w:val="none" w:sz="0" w:space="0" w:color="auto"/>
                <w:left w:val="none" w:sz="0" w:space="0" w:color="auto"/>
                <w:bottom w:val="none" w:sz="0" w:space="0" w:color="auto"/>
                <w:right w:val="none" w:sz="0" w:space="0" w:color="auto"/>
              </w:divBdr>
            </w:div>
            <w:div w:id="1894996387">
              <w:marLeft w:val="0"/>
              <w:marRight w:val="0"/>
              <w:marTop w:val="0"/>
              <w:marBottom w:val="0"/>
              <w:divBdr>
                <w:top w:val="none" w:sz="0" w:space="0" w:color="auto"/>
                <w:left w:val="none" w:sz="0" w:space="0" w:color="auto"/>
                <w:bottom w:val="none" w:sz="0" w:space="0" w:color="auto"/>
                <w:right w:val="none" w:sz="0" w:space="0" w:color="auto"/>
              </w:divBdr>
            </w:div>
          </w:divsChild>
        </w:div>
        <w:div w:id="1266498322">
          <w:marLeft w:val="0"/>
          <w:marRight w:val="0"/>
          <w:marTop w:val="0"/>
          <w:marBottom w:val="0"/>
          <w:divBdr>
            <w:top w:val="none" w:sz="0" w:space="0" w:color="auto"/>
            <w:left w:val="none" w:sz="0" w:space="0" w:color="auto"/>
            <w:bottom w:val="none" w:sz="0" w:space="0" w:color="auto"/>
            <w:right w:val="none" w:sz="0" w:space="0" w:color="auto"/>
          </w:divBdr>
        </w:div>
        <w:div w:id="1284843610">
          <w:marLeft w:val="0"/>
          <w:marRight w:val="0"/>
          <w:marTop w:val="0"/>
          <w:marBottom w:val="0"/>
          <w:divBdr>
            <w:top w:val="none" w:sz="0" w:space="0" w:color="auto"/>
            <w:left w:val="none" w:sz="0" w:space="0" w:color="auto"/>
            <w:bottom w:val="none" w:sz="0" w:space="0" w:color="auto"/>
            <w:right w:val="none" w:sz="0" w:space="0" w:color="auto"/>
          </w:divBdr>
        </w:div>
        <w:div w:id="1322078256">
          <w:marLeft w:val="0"/>
          <w:marRight w:val="0"/>
          <w:marTop w:val="0"/>
          <w:marBottom w:val="0"/>
          <w:divBdr>
            <w:top w:val="none" w:sz="0" w:space="0" w:color="auto"/>
            <w:left w:val="none" w:sz="0" w:space="0" w:color="auto"/>
            <w:bottom w:val="none" w:sz="0" w:space="0" w:color="auto"/>
            <w:right w:val="none" w:sz="0" w:space="0" w:color="auto"/>
          </w:divBdr>
        </w:div>
        <w:div w:id="1353336619">
          <w:marLeft w:val="0"/>
          <w:marRight w:val="0"/>
          <w:marTop w:val="0"/>
          <w:marBottom w:val="0"/>
          <w:divBdr>
            <w:top w:val="none" w:sz="0" w:space="0" w:color="auto"/>
            <w:left w:val="none" w:sz="0" w:space="0" w:color="auto"/>
            <w:bottom w:val="none" w:sz="0" w:space="0" w:color="auto"/>
            <w:right w:val="none" w:sz="0" w:space="0" w:color="auto"/>
          </w:divBdr>
        </w:div>
        <w:div w:id="1410038195">
          <w:marLeft w:val="0"/>
          <w:marRight w:val="0"/>
          <w:marTop w:val="0"/>
          <w:marBottom w:val="0"/>
          <w:divBdr>
            <w:top w:val="none" w:sz="0" w:space="0" w:color="auto"/>
            <w:left w:val="none" w:sz="0" w:space="0" w:color="auto"/>
            <w:bottom w:val="none" w:sz="0" w:space="0" w:color="auto"/>
            <w:right w:val="none" w:sz="0" w:space="0" w:color="auto"/>
          </w:divBdr>
        </w:div>
        <w:div w:id="1645547335">
          <w:marLeft w:val="0"/>
          <w:marRight w:val="0"/>
          <w:marTop w:val="0"/>
          <w:marBottom w:val="0"/>
          <w:divBdr>
            <w:top w:val="none" w:sz="0" w:space="0" w:color="auto"/>
            <w:left w:val="none" w:sz="0" w:space="0" w:color="auto"/>
            <w:bottom w:val="none" w:sz="0" w:space="0" w:color="auto"/>
            <w:right w:val="none" w:sz="0" w:space="0" w:color="auto"/>
          </w:divBdr>
        </w:div>
        <w:div w:id="1682274970">
          <w:marLeft w:val="0"/>
          <w:marRight w:val="0"/>
          <w:marTop w:val="0"/>
          <w:marBottom w:val="0"/>
          <w:divBdr>
            <w:top w:val="none" w:sz="0" w:space="0" w:color="auto"/>
            <w:left w:val="none" w:sz="0" w:space="0" w:color="auto"/>
            <w:bottom w:val="none" w:sz="0" w:space="0" w:color="auto"/>
            <w:right w:val="none" w:sz="0" w:space="0" w:color="auto"/>
          </w:divBdr>
        </w:div>
        <w:div w:id="1723752073">
          <w:marLeft w:val="0"/>
          <w:marRight w:val="0"/>
          <w:marTop w:val="0"/>
          <w:marBottom w:val="0"/>
          <w:divBdr>
            <w:top w:val="none" w:sz="0" w:space="0" w:color="auto"/>
            <w:left w:val="none" w:sz="0" w:space="0" w:color="auto"/>
            <w:bottom w:val="none" w:sz="0" w:space="0" w:color="auto"/>
            <w:right w:val="none" w:sz="0" w:space="0" w:color="auto"/>
          </w:divBdr>
        </w:div>
        <w:div w:id="1856074549">
          <w:marLeft w:val="0"/>
          <w:marRight w:val="0"/>
          <w:marTop w:val="0"/>
          <w:marBottom w:val="0"/>
          <w:divBdr>
            <w:top w:val="none" w:sz="0" w:space="0" w:color="auto"/>
            <w:left w:val="none" w:sz="0" w:space="0" w:color="auto"/>
            <w:bottom w:val="none" w:sz="0" w:space="0" w:color="auto"/>
            <w:right w:val="none" w:sz="0" w:space="0" w:color="auto"/>
          </w:divBdr>
        </w:div>
        <w:div w:id="1954090096">
          <w:marLeft w:val="0"/>
          <w:marRight w:val="0"/>
          <w:marTop w:val="0"/>
          <w:marBottom w:val="0"/>
          <w:divBdr>
            <w:top w:val="none" w:sz="0" w:space="0" w:color="auto"/>
            <w:left w:val="none" w:sz="0" w:space="0" w:color="auto"/>
            <w:bottom w:val="none" w:sz="0" w:space="0" w:color="auto"/>
            <w:right w:val="none" w:sz="0" w:space="0" w:color="auto"/>
          </w:divBdr>
        </w:div>
        <w:div w:id="2019458561">
          <w:marLeft w:val="0"/>
          <w:marRight w:val="0"/>
          <w:marTop w:val="0"/>
          <w:marBottom w:val="0"/>
          <w:divBdr>
            <w:top w:val="none" w:sz="0" w:space="0" w:color="auto"/>
            <w:left w:val="none" w:sz="0" w:space="0" w:color="auto"/>
            <w:bottom w:val="none" w:sz="0" w:space="0" w:color="auto"/>
            <w:right w:val="none" w:sz="0" w:space="0" w:color="auto"/>
          </w:divBdr>
        </w:div>
      </w:divsChild>
    </w:div>
    <w:div w:id="544214574">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64674935">
      <w:bodyDiv w:val="1"/>
      <w:marLeft w:val="0"/>
      <w:marRight w:val="0"/>
      <w:marTop w:val="0"/>
      <w:marBottom w:val="0"/>
      <w:divBdr>
        <w:top w:val="none" w:sz="0" w:space="0" w:color="auto"/>
        <w:left w:val="none" w:sz="0" w:space="0" w:color="auto"/>
        <w:bottom w:val="none" w:sz="0" w:space="0" w:color="auto"/>
        <w:right w:val="none" w:sz="0" w:space="0" w:color="auto"/>
      </w:divBdr>
    </w:div>
    <w:div w:id="684015287">
      <w:bodyDiv w:val="1"/>
      <w:marLeft w:val="0"/>
      <w:marRight w:val="0"/>
      <w:marTop w:val="0"/>
      <w:marBottom w:val="0"/>
      <w:divBdr>
        <w:top w:val="none" w:sz="0" w:space="0" w:color="auto"/>
        <w:left w:val="none" w:sz="0" w:space="0" w:color="auto"/>
        <w:bottom w:val="none" w:sz="0" w:space="0" w:color="auto"/>
        <w:right w:val="none" w:sz="0" w:space="0" w:color="auto"/>
      </w:divBdr>
    </w:div>
    <w:div w:id="705063731">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796215109">
      <w:bodyDiv w:val="1"/>
      <w:marLeft w:val="0"/>
      <w:marRight w:val="0"/>
      <w:marTop w:val="0"/>
      <w:marBottom w:val="0"/>
      <w:divBdr>
        <w:top w:val="none" w:sz="0" w:space="0" w:color="auto"/>
        <w:left w:val="none" w:sz="0" w:space="0" w:color="auto"/>
        <w:bottom w:val="none" w:sz="0" w:space="0" w:color="auto"/>
        <w:right w:val="none" w:sz="0" w:space="0" w:color="auto"/>
      </w:divBdr>
    </w:div>
    <w:div w:id="801383575">
      <w:bodyDiv w:val="1"/>
      <w:marLeft w:val="0"/>
      <w:marRight w:val="0"/>
      <w:marTop w:val="0"/>
      <w:marBottom w:val="0"/>
      <w:divBdr>
        <w:top w:val="none" w:sz="0" w:space="0" w:color="auto"/>
        <w:left w:val="none" w:sz="0" w:space="0" w:color="auto"/>
        <w:bottom w:val="none" w:sz="0" w:space="0" w:color="auto"/>
        <w:right w:val="none" w:sz="0" w:space="0" w:color="auto"/>
      </w:divBdr>
    </w:div>
    <w:div w:id="803159190">
      <w:bodyDiv w:val="1"/>
      <w:marLeft w:val="0"/>
      <w:marRight w:val="0"/>
      <w:marTop w:val="0"/>
      <w:marBottom w:val="0"/>
      <w:divBdr>
        <w:top w:val="none" w:sz="0" w:space="0" w:color="auto"/>
        <w:left w:val="none" w:sz="0" w:space="0" w:color="auto"/>
        <w:bottom w:val="none" w:sz="0" w:space="0" w:color="auto"/>
        <w:right w:val="none" w:sz="0" w:space="0" w:color="auto"/>
      </w:divBdr>
    </w:div>
    <w:div w:id="887492963">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017272736">
      <w:bodyDiv w:val="1"/>
      <w:marLeft w:val="0"/>
      <w:marRight w:val="0"/>
      <w:marTop w:val="0"/>
      <w:marBottom w:val="0"/>
      <w:divBdr>
        <w:top w:val="none" w:sz="0" w:space="0" w:color="auto"/>
        <w:left w:val="none" w:sz="0" w:space="0" w:color="auto"/>
        <w:bottom w:val="none" w:sz="0" w:space="0" w:color="auto"/>
        <w:right w:val="none" w:sz="0" w:space="0" w:color="auto"/>
      </w:divBdr>
    </w:div>
    <w:div w:id="1017274718">
      <w:bodyDiv w:val="1"/>
      <w:marLeft w:val="0"/>
      <w:marRight w:val="0"/>
      <w:marTop w:val="0"/>
      <w:marBottom w:val="0"/>
      <w:divBdr>
        <w:top w:val="none" w:sz="0" w:space="0" w:color="auto"/>
        <w:left w:val="none" w:sz="0" w:space="0" w:color="auto"/>
        <w:bottom w:val="none" w:sz="0" w:space="0" w:color="auto"/>
        <w:right w:val="none" w:sz="0" w:space="0" w:color="auto"/>
      </w:divBdr>
    </w:div>
    <w:div w:id="1068067454">
      <w:bodyDiv w:val="1"/>
      <w:marLeft w:val="0"/>
      <w:marRight w:val="0"/>
      <w:marTop w:val="0"/>
      <w:marBottom w:val="0"/>
      <w:divBdr>
        <w:top w:val="none" w:sz="0" w:space="0" w:color="auto"/>
        <w:left w:val="none" w:sz="0" w:space="0" w:color="auto"/>
        <w:bottom w:val="none" w:sz="0" w:space="0" w:color="auto"/>
        <w:right w:val="none" w:sz="0" w:space="0" w:color="auto"/>
      </w:divBdr>
    </w:div>
    <w:div w:id="1113133718">
      <w:bodyDiv w:val="1"/>
      <w:marLeft w:val="0"/>
      <w:marRight w:val="0"/>
      <w:marTop w:val="0"/>
      <w:marBottom w:val="0"/>
      <w:divBdr>
        <w:top w:val="none" w:sz="0" w:space="0" w:color="auto"/>
        <w:left w:val="none" w:sz="0" w:space="0" w:color="auto"/>
        <w:bottom w:val="none" w:sz="0" w:space="0" w:color="auto"/>
        <w:right w:val="none" w:sz="0" w:space="0" w:color="auto"/>
      </w:divBdr>
    </w:div>
    <w:div w:id="1119180246">
      <w:bodyDiv w:val="1"/>
      <w:marLeft w:val="0"/>
      <w:marRight w:val="0"/>
      <w:marTop w:val="0"/>
      <w:marBottom w:val="0"/>
      <w:divBdr>
        <w:top w:val="none" w:sz="0" w:space="0" w:color="auto"/>
        <w:left w:val="none" w:sz="0" w:space="0" w:color="auto"/>
        <w:bottom w:val="none" w:sz="0" w:space="0" w:color="auto"/>
        <w:right w:val="none" w:sz="0" w:space="0" w:color="auto"/>
      </w:divBdr>
    </w:div>
    <w:div w:id="1145128047">
      <w:bodyDiv w:val="1"/>
      <w:marLeft w:val="0"/>
      <w:marRight w:val="0"/>
      <w:marTop w:val="0"/>
      <w:marBottom w:val="0"/>
      <w:divBdr>
        <w:top w:val="none" w:sz="0" w:space="0" w:color="auto"/>
        <w:left w:val="none" w:sz="0" w:space="0" w:color="auto"/>
        <w:bottom w:val="none" w:sz="0" w:space="0" w:color="auto"/>
        <w:right w:val="none" w:sz="0" w:space="0" w:color="auto"/>
      </w:divBdr>
    </w:div>
    <w:div w:id="1169062321">
      <w:bodyDiv w:val="1"/>
      <w:marLeft w:val="0"/>
      <w:marRight w:val="0"/>
      <w:marTop w:val="0"/>
      <w:marBottom w:val="0"/>
      <w:divBdr>
        <w:top w:val="none" w:sz="0" w:space="0" w:color="auto"/>
        <w:left w:val="none" w:sz="0" w:space="0" w:color="auto"/>
        <w:bottom w:val="none" w:sz="0" w:space="0" w:color="auto"/>
        <w:right w:val="none" w:sz="0" w:space="0" w:color="auto"/>
      </w:divBdr>
    </w:div>
    <w:div w:id="1191333169">
      <w:bodyDiv w:val="1"/>
      <w:marLeft w:val="0"/>
      <w:marRight w:val="0"/>
      <w:marTop w:val="0"/>
      <w:marBottom w:val="0"/>
      <w:divBdr>
        <w:top w:val="none" w:sz="0" w:space="0" w:color="auto"/>
        <w:left w:val="none" w:sz="0" w:space="0" w:color="auto"/>
        <w:bottom w:val="none" w:sz="0" w:space="0" w:color="auto"/>
        <w:right w:val="none" w:sz="0" w:space="0" w:color="auto"/>
      </w:divBdr>
    </w:div>
    <w:div w:id="1194004927">
      <w:bodyDiv w:val="1"/>
      <w:marLeft w:val="0"/>
      <w:marRight w:val="0"/>
      <w:marTop w:val="0"/>
      <w:marBottom w:val="0"/>
      <w:divBdr>
        <w:top w:val="none" w:sz="0" w:space="0" w:color="auto"/>
        <w:left w:val="none" w:sz="0" w:space="0" w:color="auto"/>
        <w:bottom w:val="none" w:sz="0" w:space="0" w:color="auto"/>
        <w:right w:val="none" w:sz="0" w:space="0" w:color="auto"/>
      </w:divBdr>
    </w:div>
    <w:div w:id="1199707457">
      <w:bodyDiv w:val="1"/>
      <w:marLeft w:val="0"/>
      <w:marRight w:val="0"/>
      <w:marTop w:val="0"/>
      <w:marBottom w:val="0"/>
      <w:divBdr>
        <w:top w:val="none" w:sz="0" w:space="0" w:color="auto"/>
        <w:left w:val="none" w:sz="0" w:space="0" w:color="auto"/>
        <w:bottom w:val="none" w:sz="0" w:space="0" w:color="auto"/>
        <w:right w:val="none" w:sz="0" w:space="0" w:color="auto"/>
      </w:divBdr>
    </w:div>
    <w:div w:id="1228342798">
      <w:bodyDiv w:val="1"/>
      <w:marLeft w:val="0"/>
      <w:marRight w:val="0"/>
      <w:marTop w:val="0"/>
      <w:marBottom w:val="0"/>
      <w:divBdr>
        <w:top w:val="none" w:sz="0" w:space="0" w:color="auto"/>
        <w:left w:val="none" w:sz="0" w:space="0" w:color="auto"/>
        <w:bottom w:val="none" w:sz="0" w:space="0" w:color="auto"/>
        <w:right w:val="none" w:sz="0" w:space="0" w:color="auto"/>
      </w:divBdr>
    </w:div>
    <w:div w:id="1241527997">
      <w:bodyDiv w:val="1"/>
      <w:marLeft w:val="0"/>
      <w:marRight w:val="0"/>
      <w:marTop w:val="0"/>
      <w:marBottom w:val="0"/>
      <w:divBdr>
        <w:top w:val="none" w:sz="0" w:space="0" w:color="auto"/>
        <w:left w:val="none" w:sz="0" w:space="0" w:color="auto"/>
        <w:bottom w:val="none" w:sz="0" w:space="0" w:color="auto"/>
        <w:right w:val="none" w:sz="0" w:space="0" w:color="auto"/>
      </w:divBdr>
    </w:div>
    <w:div w:id="1298680687">
      <w:bodyDiv w:val="1"/>
      <w:marLeft w:val="0"/>
      <w:marRight w:val="0"/>
      <w:marTop w:val="0"/>
      <w:marBottom w:val="0"/>
      <w:divBdr>
        <w:top w:val="none" w:sz="0" w:space="0" w:color="auto"/>
        <w:left w:val="none" w:sz="0" w:space="0" w:color="auto"/>
        <w:bottom w:val="none" w:sz="0" w:space="0" w:color="auto"/>
        <w:right w:val="none" w:sz="0" w:space="0" w:color="auto"/>
      </w:divBdr>
    </w:div>
    <w:div w:id="1322078010">
      <w:bodyDiv w:val="1"/>
      <w:marLeft w:val="0"/>
      <w:marRight w:val="0"/>
      <w:marTop w:val="0"/>
      <w:marBottom w:val="0"/>
      <w:divBdr>
        <w:top w:val="none" w:sz="0" w:space="0" w:color="auto"/>
        <w:left w:val="none" w:sz="0" w:space="0" w:color="auto"/>
        <w:bottom w:val="none" w:sz="0" w:space="0" w:color="auto"/>
        <w:right w:val="none" w:sz="0" w:space="0" w:color="auto"/>
      </w:divBdr>
    </w:div>
    <w:div w:id="1323385937">
      <w:bodyDiv w:val="1"/>
      <w:marLeft w:val="0"/>
      <w:marRight w:val="0"/>
      <w:marTop w:val="0"/>
      <w:marBottom w:val="0"/>
      <w:divBdr>
        <w:top w:val="none" w:sz="0" w:space="0" w:color="auto"/>
        <w:left w:val="none" w:sz="0" w:space="0" w:color="auto"/>
        <w:bottom w:val="none" w:sz="0" w:space="0" w:color="auto"/>
        <w:right w:val="none" w:sz="0" w:space="0" w:color="auto"/>
      </w:divBdr>
    </w:div>
    <w:div w:id="1351373480">
      <w:bodyDiv w:val="1"/>
      <w:marLeft w:val="0"/>
      <w:marRight w:val="0"/>
      <w:marTop w:val="0"/>
      <w:marBottom w:val="0"/>
      <w:divBdr>
        <w:top w:val="none" w:sz="0" w:space="0" w:color="auto"/>
        <w:left w:val="none" w:sz="0" w:space="0" w:color="auto"/>
        <w:bottom w:val="none" w:sz="0" w:space="0" w:color="auto"/>
        <w:right w:val="none" w:sz="0" w:space="0" w:color="auto"/>
      </w:divBdr>
      <w:divsChild>
        <w:div w:id="63574273">
          <w:marLeft w:val="0"/>
          <w:marRight w:val="0"/>
          <w:marTop w:val="0"/>
          <w:marBottom w:val="0"/>
          <w:divBdr>
            <w:top w:val="none" w:sz="0" w:space="0" w:color="auto"/>
            <w:left w:val="none" w:sz="0" w:space="0" w:color="auto"/>
            <w:bottom w:val="none" w:sz="0" w:space="0" w:color="auto"/>
            <w:right w:val="none" w:sz="0" w:space="0" w:color="auto"/>
          </w:divBdr>
        </w:div>
        <w:div w:id="90200036">
          <w:marLeft w:val="0"/>
          <w:marRight w:val="0"/>
          <w:marTop w:val="0"/>
          <w:marBottom w:val="0"/>
          <w:divBdr>
            <w:top w:val="none" w:sz="0" w:space="0" w:color="auto"/>
            <w:left w:val="none" w:sz="0" w:space="0" w:color="auto"/>
            <w:bottom w:val="none" w:sz="0" w:space="0" w:color="auto"/>
            <w:right w:val="none" w:sz="0" w:space="0" w:color="auto"/>
          </w:divBdr>
        </w:div>
        <w:div w:id="212037704">
          <w:marLeft w:val="0"/>
          <w:marRight w:val="0"/>
          <w:marTop w:val="0"/>
          <w:marBottom w:val="0"/>
          <w:divBdr>
            <w:top w:val="none" w:sz="0" w:space="0" w:color="auto"/>
            <w:left w:val="none" w:sz="0" w:space="0" w:color="auto"/>
            <w:bottom w:val="none" w:sz="0" w:space="0" w:color="auto"/>
            <w:right w:val="none" w:sz="0" w:space="0" w:color="auto"/>
          </w:divBdr>
        </w:div>
        <w:div w:id="349644365">
          <w:marLeft w:val="0"/>
          <w:marRight w:val="0"/>
          <w:marTop w:val="0"/>
          <w:marBottom w:val="0"/>
          <w:divBdr>
            <w:top w:val="none" w:sz="0" w:space="0" w:color="auto"/>
            <w:left w:val="none" w:sz="0" w:space="0" w:color="auto"/>
            <w:bottom w:val="none" w:sz="0" w:space="0" w:color="auto"/>
            <w:right w:val="none" w:sz="0" w:space="0" w:color="auto"/>
          </w:divBdr>
        </w:div>
        <w:div w:id="387337331">
          <w:marLeft w:val="0"/>
          <w:marRight w:val="0"/>
          <w:marTop w:val="0"/>
          <w:marBottom w:val="0"/>
          <w:divBdr>
            <w:top w:val="none" w:sz="0" w:space="0" w:color="auto"/>
            <w:left w:val="none" w:sz="0" w:space="0" w:color="auto"/>
            <w:bottom w:val="none" w:sz="0" w:space="0" w:color="auto"/>
            <w:right w:val="none" w:sz="0" w:space="0" w:color="auto"/>
          </w:divBdr>
        </w:div>
        <w:div w:id="621115615">
          <w:marLeft w:val="0"/>
          <w:marRight w:val="0"/>
          <w:marTop w:val="0"/>
          <w:marBottom w:val="0"/>
          <w:divBdr>
            <w:top w:val="none" w:sz="0" w:space="0" w:color="auto"/>
            <w:left w:val="none" w:sz="0" w:space="0" w:color="auto"/>
            <w:bottom w:val="none" w:sz="0" w:space="0" w:color="auto"/>
            <w:right w:val="none" w:sz="0" w:space="0" w:color="auto"/>
          </w:divBdr>
        </w:div>
        <w:div w:id="657727112">
          <w:marLeft w:val="0"/>
          <w:marRight w:val="0"/>
          <w:marTop w:val="0"/>
          <w:marBottom w:val="0"/>
          <w:divBdr>
            <w:top w:val="none" w:sz="0" w:space="0" w:color="auto"/>
            <w:left w:val="none" w:sz="0" w:space="0" w:color="auto"/>
            <w:bottom w:val="none" w:sz="0" w:space="0" w:color="auto"/>
            <w:right w:val="none" w:sz="0" w:space="0" w:color="auto"/>
          </w:divBdr>
        </w:div>
        <w:div w:id="713886648">
          <w:marLeft w:val="0"/>
          <w:marRight w:val="0"/>
          <w:marTop w:val="0"/>
          <w:marBottom w:val="0"/>
          <w:divBdr>
            <w:top w:val="none" w:sz="0" w:space="0" w:color="auto"/>
            <w:left w:val="none" w:sz="0" w:space="0" w:color="auto"/>
            <w:bottom w:val="none" w:sz="0" w:space="0" w:color="auto"/>
            <w:right w:val="none" w:sz="0" w:space="0" w:color="auto"/>
          </w:divBdr>
        </w:div>
        <w:div w:id="736443730">
          <w:marLeft w:val="0"/>
          <w:marRight w:val="0"/>
          <w:marTop w:val="0"/>
          <w:marBottom w:val="0"/>
          <w:divBdr>
            <w:top w:val="none" w:sz="0" w:space="0" w:color="auto"/>
            <w:left w:val="none" w:sz="0" w:space="0" w:color="auto"/>
            <w:bottom w:val="none" w:sz="0" w:space="0" w:color="auto"/>
            <w:right w:val="none" w:sz="0" w:space="0" w:color="auto"/>
          </w:divBdr>
        </w:div>
        <w:div w:id="741561982">
          <w:marLeft w:val="0"/>
          <w:marRight w:val="0"/>
          <w:marTop w:val="0"/>
          <w:marBottom w:val="0"/>
          <w:divBdr>
            <w:top w:val="none" w:sz="0" w:space="0" w:color="auto"/>
            <w:left w:val="none" w:sz="0" w:space="0" w:color="auto"/>
            <w:bottom w:val="none" w:sz="0" w:space="0" w:color="auto"/>
            <w:right w:val="none" w:sz="0" w:space="0" w:color="auto"/>
          </w:divBdr>
        </w:div>
        <w:div w:id="755783300">
          <w:marLeft w:val="0"/>
          <w:marRight w:val="0"/>
          <w:marTop w:val="0"/>
          <w:marBottom w:val="0"/>
          <w:divBdr>
            <w:top w:val="none" w:sz="0" w:space="0" w:color="auto"/>
            <w:left w:val="none" w:sz="0" w:space="0" w:color="auto"/>
            <w:bottom w:val="none" w:sz="0" w:space="0" w:color="auto"/>
            <w:right w:val="none" w:sz="0" w:space="0" w:color="auto"/>
          </w:divBdr>
          <w:divsChild>
            <w:div w:id="48192259">
              <w:marLeft w:val="0"/>
              <w:marRight w:val="0"/>
              <w:marTop w:val="0"/>
              <w:marBottom w:val="0"/>
              <w:divBdr>
                <w:top w:val="none" w:sz="0" w:space="0" w:color="auto"/>
                <w:left w:val="none" w:sz="0" w:space="0" w:color="auto"/>
                <w:bottom w:val="none" w:sz="0" w:space="0" w:color="auto"/>
                <w:right w:val="none" w:sz="0" w:space="0" w:color="auto"/>
              </w:divBdr>
            </w:div>
            <w:div w:id="102119399">
              <w:marLeft w:val="0"/>
              <w:marRight w:val="0"/>
              <w:marTop w:val="0"/>
              <w:marBottom w:val="0"/>
              <w:divBdr>
                <w:top w:val="none" w:sz="0" w:space="0" w:color="auto"/>
                <w:left w:val="none" w:sz="0" w:space="0" w:color="auto"/>
                <w:bottom w:val="none" w:sz="0" w:space="0" w:color="auto"/>
                <w:right w:val="none" w:sz="0" w:space="0" w:color="auto"/>
              </w:divBdr>
            </w:div>
            <w:div w:id="140122337">
              <w:marLeft w:val="0"/>
              <w:marRight w:val="0"/>
              <w:marTop w:val="0"/>
              <w:marBottom w:val="0"/>
              <w:divBdr>
                <w:top w:val="none" w:sz="0" w:space="0" w:color="auto"/>
                <w:left w:val="none" w:sz="0" w:space="0" w:color="auto"/>
                <w:bottom w:val="none" w:sz="0" w:space="0" w:color="auto"/>
                <w:right w:val="none" w:sz="0" w:space="0" w:color="auto"/>
              </w:divBdr>
            </w:div>
            <w:div w:id="173767409">
              <w:marLeft w:val="0"/>
              <w:marRight w:val="0"/>
              <w:marTop w:val="0"/>
              <w:marBottom w:val="0"/>
              <w:divBdr>
                <w:top w:val="none" w:sz="0" w:space="0" w:color="auto"/>
                <w:left w:val="none" w:sz="0" w:space="0" w:color="auto"/>
                <w:bottom w:val="none" w:sz="0" w:space="0" w:color="auto"/>
                <w:right w:val="none" w:sz="0" w:space="0" w:color="auto"/>
              </w:divBdr>
            </w:div>
            <w:div w:id="221329673">
              <w:marLeft w:val="0"/>
              <w:marRight w:val="0"/>
              <w:marTop w:val="0"/>
              <w:marBottom w:val="0"/>
              <w:divBdr>
                <w:top w:val="none" w:sz="0" w:space="0" w:color="auto"/>
                <w:left w:val="none" w:sz="0" w:space="0" w:color="auto"/>
                <w:bottom w:val="none" w:sz="0" w:space="0" w:color="auto"/>
                <w:right w:val="none" w:sz="0" w:space="0" w:color="auto"/>
              </w:divBdr>
            </w:div>
            <w:div w:id="598490374">
              <w:marLeft w:val="0"/>
              <w:marRight w:val="0"/>
              <w:marTop w:val="0"/>
              <w:marBottom w:val="0"/>
              <w:divBdr>
                <w:top w:val="none" w:sz="0" w:space="0" w:color="auto"/>
                <w:left w:val="none" w:sz="0" w:space="0" w:color="auto"/>
                <w:bottom w:val="none" w:sz="0" w:space="0" w:color="auto"/>
                <w:right w:val="none" w:sz="0" w:space="0" w:color="auto"/>
              </w:divBdr>
            </w:div>
            <w:div w:id="747113662">
              <w:marLeft w:val="0"/>
              <w:marRight w:val="0"/>
              <w:marTop w:val="0"/>
              <w:marBottom w:val="0"/>
              <w:divBdr>
                <w:top w:val="none" w:sz="0" w:space="0" w:color="auto"/>
                <w:left w:val="none" w:sz="0" w:space="0" w:color="auto"/>
                <w:bottom w:val="none" w:sz="0" w:space="0" w:color="auto"/>
                <w:right w:val="none" w:sz="0" w:space="0" w:color="auto"/>
              </w:divBdr>
            </w:div>
            <w:div w:id="756294842">
              <w:marLeft w:val="0"/>
              <w:marRight w:val="0"/>
              <w:marTop w:val="0"/>
              <w:marBottom w:val="0"/>
              <w:divBdr>
                <w:top w:val="none" w:sz="0" w:space="0" w:color="auto"/>
                <w:left w:val="none" w:sz="0" w:space="0" w:color="auto"/>
                <w:bottom w:val="none" w:sz="0" w:space="0" w:color="auto"/>
                <w:right w:val="none" w:sz="0" w:space="0" w:color="auto"/>
              </w:divBdr>
            </w:div>
            <w:div w:id="798837534">
              <w:marLeft w:val="0"/>
              <w:marRight w:val="0"/>
              <w:marTop w:val="0"/>
              <w:marBottom w:val="0"/>
              <w:divBdr>
                <w:top w:val="none" w:sz="0" w:space="0" w:color="auto"/>
                <w:left w:val="none" w:sz="0" w:space="0" w:color="auto"/>
                <w:bottom w:val="none" w:sz="0" w:space="0" w:color="auto"/>
                <w:right w:val="none" w:sz="0" w:space="0" w:color="auto"/>
              </w:divBdr>
            </w:div>
            <w:div w:id="957567900">
              <w:marLeft w:val="0"/>
              <w:marRight w:val="0"/>
              <w:marTop w:val="0"/>
              <w:marBottom w:val="0"/>
              <w:divBdr>
                <w:top w:val="none" w:sz="0" w:space="0" w:color="auto"/>
                <w:left w:val="none" w:sz="0" w:space="0" w:color="auto"/>
                <w:bottom w:val="none" w:sz="0" w:space="0" w:color="auto"/>
                <w:right w:val="none" w:sz="0" w:space="0" w:color="auto"/>
              </w:divBdr>
            </w:div>
            <w:div w:id="971981785">
              <w:marLeft w:val="0"/>
              <w:marRight w:val="0"/>
              <w:marTop w:val="0"/>
              <w:marBottom w:val="0"/>
              <w:divBdr>
                <w:top w:val="none" w:sz="0" w:space="0" w:color="auto"/>
                <w:left w:val="none" w:sz="0" w:space="0" w:color="auto"/>
                <w:bottom w:val="none" w:sz="0" w:space="0" w:color="auto"/>
                <w:right w:val="none" w:sz="0" w:space="0" w:color="auto"/>
              </w:divBdr>
            </w:div>
            <w:div w:id="984747390">
              <w:marLeft w:val="0"/>
              <w:marRight w:val="0"/>
              <w:marTop w:val="0"/>
              <w:marBottom w:val="0"/>
              <w:divBdr>
                <w:top w:val="none" w:sz="0" w:space="0" w:color="auto"/>
                <w:left w:val="none" w:sz="0" w:space="0" w:color="auto"/>
                <w:bottom w:val="none" w:sz="0" w:space="0" w:color="auto"/>
                <w:right w:val="none" w:sz="0" w:space="0" w:color="auto"/>
              </w:divBdr>
            </w:div>
            <w:div w:id="1003775529">
              <w:marLeft w:val="0"/>
              <w:marRight w:val="0"/>
              <w:marTop w:val="0"/>
              <w:marBottom w:val="0"/>
              <w:divBdr>
                <w:top w:val="none" w:sz="0" w:space="0" w:color="auto"/>
                <w:left w:val="none" w:sz="0" w:space="0" w:color="auto"/>
                <w:bottom w:val="none" w:sz="0" w:space="0" w:color="auto"/>
                <w:right w:val="none" w:sz="0" w:space="0" w:color="auto"/>
              </w:divBdr>
            </w:div>
            <w:div w:id="1328439844">
              <w:marLeft w:val="0"/>
              <w:marRight w:val="0"/>
              <w:marTop w:val="0"/>
              <w:marBottom w:val="0"/>
              <w:divBdr>
                <w:top w:val="none" w:sz="0" w:space="0" w:color="auto"/>
                <w:left w:val="none" w:sz="0" w:space="0" w:color="auto"/>
                <w:bottom w:val="none" w:sz="0" w:space="0" w:color="auto"/>
                <w:right w:val="none" w:sz="0" w:space="0" w:color="auto"/>
              </w:divBdr>
            </w:div>
            <w:div w:id="1385716245">
              <w:marLeft w:val="0"/>
              <w:marRight w:val="0"/>
              <w:marTop w:val="0"/>
              <w:marBottom w:val="0"/>
              <w:divBdr>
                <w:top w:val="none" w:sz="0" w:space="0" w:color="auto"/>
                <w:left w:val="none" w:sz="0" w:space="0" w:color="auto"/>
                <w:bottom w:val="none" w:sz="0" w:space="0" w:color="auto"/>
                <w:right w:val="none" w:sz="0" w:space="0" w:color="auto"/>
              </w:divBdr>
            </w:div>
            <w:div w:id="1393431232">
              <w:marLeft w:val="0"/>
              <w:marRight w:val="0"/>
              <w:marTop w:val="0"/>
              <w:marBottom w:val="0"/>
              <w:divBdr>
                <w:top w:val="none" w:sz="0" w:space="0" w:color="auto"/>
                <w:left w:val="none" w:sz="0" w:space="0" w:color="auto"/>
                <w:bottom w:val="none" w:sz="0" w:space="0" w:color="auto"/>
                <w:right w:val="none" w:sz="0" w:space="0" w:color="auto"/>
              </w:divBdr>
            </w:div>
            <w:div w:id="1804469801">
              <w:marLeft w:val="0"/>
              <w:marRight w:val="0"/>
              <w:marTop w:val="0"/>
              <w:marBottom w:val="0"/>
              <w:divBdr>
                <w:top w:val="none" w:sz="0" w:space="0" w:color="auto"/>
                <w:left w:val="none" w:sz="0" w:space="0" w:color="auto"/>
                <w:bottom w:val="none" w:sz="0" w:space="0" w:color="auto"/>
                <w:right w:val="none" w:sz="0" w:space="0" w:color="auto"/>
              </w:divBdr>
            </w:div>
            <w:div w:id="1871142428">
              <w:marLeft w:val="0"/>
              <w:marRight w:val="0"/>
              <w:marTop w:val="0"/>
              <w:marBottom w:val="0"/>
              <w:divBdr>
                <w:top w:val="none" w:sz="0" w:space="0" w:color="auto"/>
                <w:left w:val="none" w:sz="0" w:space="0" w:color="auto"/>
                <w:bottom w:val="none" w:sz="0" w:space="0" w:color="auto"/>
                <w:right w:val="none" w:sz="0" w:space="0" w:color="auto"/>
              </w:divBdr>
            </w:div>
            <w:div w:id="1887831744">
              <w:marLeft w:val="0"/>
              <w:marRight w:val="0"/>
              <w:marTop w:val="0"/>
              <w:marBottom w:val="0"/>
              <w:divBdr>
                <w:top w:val="none" w:sz="0" w:space="0" w:color="auto"/>
                <w:left w:val="none" w:sz="0" w:space="0" w:color="auto"/>
                <w:bottom w:val="none" w:sz="0" w:space="0" w:color="auto"/>
                <w:right w:val="none" w:sz="0" w:space="0" w:color="auto"/>
              </w:divBdr>
            </w:div>
            <w:div w:id="1900558800">
              <w:marLeft w:val="0"/>
              <w:marRight w:val="0"/>
              <w:marTop w:val="0"/>
              <w:marBottom w:val="0"/>
              <w:divBdr>
                <w:top w:val="none" w:sz="0" w:space="0" w:color="auto"/>
                <w:left w:val="none" w:sz="0" w:space="0" w:color="auto"/>
                <w:bottom w:val="none" w:sz="0" w:space="0" w:color="auto"/>
                <w:right w:val="none" w:sz="0" w:space="0" w:color="auto"/>
              </w:divBdr>
            </w:div>
          </w:divsChild>
        </w:div>
        <w:div w:id="789543871">
          <w:marLeft w:val="0"/>
          <w:marRight w:val="0"/>
          <w:marTop w:val="0"/>
          <w:marBottom w:val="0"/>
          <w:divBdr>
            <w:top w:val="none" w:sz="0" w:space="0" w:color="auto"/>
            <w:left w:val="none" w:sz="0" w:space="0" w:color="auto"/>
            <w:bottom w:val="none" w:sz="0" w:space="0" w:color="auto"/>
            <w:right w:val="none" w:sz="0" w:space="0" w:color="auto"/>
          </w:divBdr>
          <w:divsChild>
            <w:div w:id="40591560">
              <w:marLeft w:val="0"/>
              <w:marRight w:val="0"/>
              <w:marTop w:val="0"/>
              <w:marBottom w:val="0"/>
              <w:divBdr>
                <w:top w:val="none" w:sz="0" w:space="0" w:color="auto"/>
                <w:left w:val="none" w:sz="0" w:space="0" w:color="auto"/>
                <w:bottom w:val="none" w:sz="0" w:space="0" w:color="auto"/>
                <w:right w:val="none" w:sz="0" w:space="0" w:color="auto"/>
              </w:divBdr>
            </w:div>
            <w:div w:id="72971498">
              <w:marLeft w:val="0"/>
              <w:marRight w:val="0"/>
              <w:marTop w:val="0"/>
              <w:marBottom w:val="0"/>
              <w:divBdr>
                <w:top w:val="none" w:sz="0" w:space="0" w:color="auto"/>
                <w:left w:val="none" w:sz="0" w:space="0" w:color="auto"/>
                <w:bottom w:val="none" w:sz="0" w:space="0" w:color="auto"/>
                <w:right w:val="none" w:sz="0" w:space="0" w:color="auto"/>
              </w:divBdr>
            </w:div>
            <w:div w:id="587546018">
              <w:marLeft w:val="0"/>
              <w:marRight w:val="0"/>
              <w:marTop w:val="0"/>
              <w:marBottom w:val="0"/>
              <w:divBdr>
                <w:top w:val="none" w:sz="0" w:space="0" w:color="auto"/>
                <w:left w:val="none" w:sz="0" w:space="0" w:color="auto"/>
                <w:bottom w:val="none" w:sz="0" w:space="0" w:color="auto"/>
                <w:right w:val="none" w:sz="0" w:space="0" w:color="auto"/>
              </w:divBdr>
            </w:div>
            <w:div w:id="637611437">
              <w:marLeft w:val="0"/>
              <w:marRight w:val="0"/>
              <w:marTop w:val="0"/>
              <w:marBottom w:val="0"/>
              <w:divBdr>
                <w:top w:val="none" w:sz="0" w:space="0" w:color="auto"/>
                <w:left w:val="none" w:sz="0" w:space="0" w:color="auto"/>
                <w:bottom w:val="none" w:sz="0" w:space="0" w:color="auto"/>
                <w:right w:val="none" w:sz="0" w:space="0" w:color="auto"/>
              </w:divBdr>
            </w:div>
            <w:div w:id="1235898307">
              <w:marLeft w:val="0"/>
              <w:marRight w:val="0"/>
              <w:marTop w:val="0"/>
              <w:marBottom w:val="0"/>
              <w:divBdr>
                <w:top w:val="none" w:sz="0" w:space="0" w:color="auto"/>
                <w:left w:val="none" w:sz="0" w:space="0" w:color="auto"/>
                <w:bottom w:val="none" w:sz="0" w:space="0" w:color="auto"/>
                <w:right w:val="none" w:sz="0" w:space="0" w:color="auto"/>
              </w:divBdr>
            </w:div>
            <w:div w:id="1461846983">
              <w:marLeft w:val="0"/>
              <w:marRight w:val="0"/>
              <w:marTop w:val="0"/>
              <w:marBottom w:val="0"/>
              <w:divBdr>
                <w:top w:val="none" w:sz="0" w:space="0" w:color="auto"/>
                <w:left w:val="none" w:sz="0" w:space="0" w:color="auto"/>
                <w:bottom w:val="none" w:sz="0" w:space="0" w:color="auto"/>
                <w:right w:val="none" w:sz="0" w:space="0" w:color="auto"/>
              </w:divBdr>
            </w:div>
            <w:div w:id="1496608378">
              <w:marLeft w:val="0"/>
              <w:marRight w:val="0"/>
              <w:marTop w:val="0"/>
              <w:marBottom w:val="0"/>
              <w:divBdr>
                <w:top w:val="none" w:sz="0" w:space="0" w:color="auto"/>
                <w:left w:val="none" w:sz="0" w:space="0" w:color="auto"/>
                <w:bottom w:val="none" w:sz="0" w:space="0" w:color="auto"/>
                <w:right w:val="none" w:sz="0" w:space="0" w:color="auto"/>
              </w:divBdr>
            </w:div>
            <w:div w:id="1586257998">
              <w:marLeft w:val="0"/>
              <w:marRight w:val="0"/>
              <w:marTop w:val="0"/>
              <w:marBottom w:val="0"/>
              <w:divBdr>
                <w:top w:val="none" w:sz="0" w:space="0" w:color="auto"/>
                <w:left w:val="none" w:sz="0" w:space="0" w:color="auto"/>
                <w:bottom w:val="none" w:sz="0" w:space="0" w:color="auto"/>
                <w:right w:val="none" w:sz="0" w:space="0" w:color="auto"/>
              </w:divBdr>
            </w:div>
            <w:div w:id="1849563108">
              <w:marLeft w:val="0"/>
              <w:marRight w:val="0"/>
              <w:marTop w:val="0"/>
              <w:marBottom w:val="0"/>
              <w:divBdr>
                <w:top w:val="none" w:sz="0" w:space="0" w:color="auto"/>
                <w:left w:val="none" w:sz="0" w:space="0" w:color="auto"/>
                <w:bottom w:val="none" w:sz="0" w:space="0" w:color="auto"/>
                <w:right w:val="none" w:sz="0" w:space="0" w:color="auto"/>
              </w:divBdr>
            </w:div>
            <w:div w:id="1876772145">
              <w:marLeft w:val="0"/>
              <w:marRight w:val="0"/>
              <w:marTop w:val="0"/>
              <w:marBottom w:val="0"/>
              <w:divBdr>
                <w:top w:val="none" w:sz="0" w:space="0" w:color="auto"/>
                <w:left w:val="none" w:sz="0" w:space="0" w:color="auto"/>
                <w:bottom w:val="none" w:sz="0" w:space="0" w:color="auto"/>
                <w:right w:val="none" w:sz="0" w:space="0" w:color="auto"/>
              </w:divBdr>
            </w:div>
            <w:div w:id="2066682901">
              <w:marLeft w:val="0"/>
              <w:marRight w:val="0"/>
              <w:marTop w:val="0"/>
              <w:marBottom w:val="0"/>
              <w:divBdr>
                <w:top w:val="none" w:sz="0" w:space="0" w:color="auto"/>
                <w:left w:val="none" w:sz="0" w:space="0" w:color="auto"/>
                <w:bottom w:val="none" w:sz="0" w:space="0" w:color="auto"/>
                <w:right w:val="none" w:sz="0" w:space="0" w:color="auto"/>
              </w:divBdr>
            </w:div>
            <w:div w:id="2073457793">
              <w:marLeft w:val="0"/>
              <w:marRight w:val="0"/>
              <w:marTop w:val="0"/>
              <w:marBottom w:val="0"/>
              <w:divBdr>
                <w:top w:val="none" w:sz="0" w:space="0" w:color="auto"/>
                <w:left w:val="none" w:sz="0" w:space="0" w:color="auto"/>
                <w:bottom w:val="none" w:sz="0" w:space="0" w:color="auto"/>
                <w:right w:val="none" w:sz="0" w:space="0" w:color="auto"/>
              </w:divBdr>
            </w:div>
            <w:div w:id="2074042897">
              <w:marLeft w:val="0"/>
              <w:marRight w:val="0"/>
              <w:marTop w:val="0"/>
              <w:marBottom w:val="0"/>
              <w:divBdr>
                <w:top w:val="none" w:sz="0" w:space="0" w:color="auto"/>
                <w:left w:val="none" w:sz="0" w:space="0" w:color="auto"/>
                <w:bottom w:val="none" w:sz="0" w:space="0" w:color="auto"/>
                <w:right w:val="none" w:sz="0" w:space="0" w:color="auto"/>
              </w:divBdr>
            </w:div>
          </w:divsChild>
        </w:div>
        <w:div w:id="808716776">
          <w:marLeft w:val="0"/>
          <w:marRight w:val="0"/>
          <w:marTop w:val="0"/>
          <w:marBottom w:val="0"/>
          <w:divBdr>
            <w:top w:val="none" w:sz="0" w:space="0" w:color="auto"/>
            <w:left w:val="none" w:sz="0" w:space="0" w:color="auto"/>
            <w:bottom w:val="none" w:sz="0" w:space="0" w:color="auto"/>
            <w:right w:val="none" w:sz="0" w:space="0" w:color="auto"/>
          </w:divBdr>
        </w:div>
        <w:div w:id="1195651438">
          <w:marLeft w:val="0"/>
          <w:marRight w:val="0"/>
          <w:marTop w:val="0"/>
          <w:marBottom w:val="0"/>
          <w:divBdr>
            <w:top w:val="none" w:sz="0" w:space="0" w:color="auto"/>
            <w:left w:val="none" w:sz="0" w:space="0" w:color="auto"/>
            <w:bottom w:val="none" w:sz="0" w:space="0" w:color="auto"/>
            <w:right w:val="none" w:sz="0" w:space="0" w:color="auto"/>
          </w:divBdr>
        </w:div>
        <w:div w:id="1488472547">
          <w:marLeft w:val="0"/>
          <w:marRight w:val="0"/>
          <w:marTop w:val="0"/>
          <w:marBottom w:val="0"/>
          <w:divBdr>
            <w:top w:val="none" w:sz="0" w:space="0" w:color="auto"/>
            <w:left w:val="none" w:sz="0" w:space="0" w:color="auto"/>
            <w:bottom w:val="none" w:sz="0" w:space="0" w:color="auto"/>
            <w:right w:val="none" w:sz="0" w:space="0" w:color="auto"/>
          </w:divBdr>
        </w:div>
        <w:div w:id="1679696298">
          <w:marLeft w:val="0"/>
          <w:marRight w:val="0"/>
          <w:marTop w:val="0"/>
          <w:marBottom w:val="0"/>
          <w:divBdr>
            <w:top w:val="none" w:sz="0" w:space="0" w:color="auto"/>
            <w:left w:val="none" w:sz="0" w:space="0" w:color="auto"/>
            <w:bottom w:val="none" w:sz="0" w:space="0" w:color="auto"/>
            <w:right w:val="none" w:sz="0" w:space="0" w:color="auto"/>
          </w:divBdr>
        </w:div>
        <w:div w:id="1765375546">
          <w:marLeft w:val="0"/>
          <w:marRight w:val="0"/>
          <w:marTop w:val="0"/>
          <w:marBottom w:val="0"/>
          <w:divBdr>
            <w:top w:val="none" w:sz="0" w:space="0" w:color="auto"/>
            <w:left w:val="none" w:sz="0" w:space="0" w:color="auto"/>
            <w:bottom w:val="none" w:sz="0" w:space="0" w:color="auto"/>
            <w:right w:val="none" w:sz="0" w:space="0" w:color="auto"/>
          </w:divBdr>
        </w:div>
        <w:div w:id="1890728858">
          <w:marLeft w:val="0"/>
          <w:marRight w:val="0"/>
          <w:marTop w:val="0"/>
          <w:marBottom w:val="0"/>
          <w:divBdr>
            <w:top w:val="none" w:sz="0" w:space="0" w:color="auto"/>
            <w:left w:val="none" w:sz="0" w:space="0" w:color="auto"/>
            <w:bottom w:val="none" w:sz="0" w:space="0" w:color="auto"/>
            <w:right w:val="none" w:sz="0" w:space="0" w:color="auto"/>
          </w:divBdr>
        </w:div>
        <w:div w:id="1891651669">
          <w:marLeft w:val="0"/>
          <w:marRight w:val="0"/>
          <w:marTop w:val="0"/>
          <w:marBottom w:val="0"/>
          <w:divBdr>
            <w:top w:val="none" w:sz="0" w:space="0" w:color="auto"/>
            <w:left w:val="none" w:sz="0" w:space="0" w:color="auto"/>
            <w:bottom w:val="none" w:sz="0" w:space="0" w:color="auto"/>
            <w:right w:val="none" w:sz="0" w:space="0" w:color="auto"/>
          </w:divBdr>
        </w:div>
        <w:div w:id="1939874682">
          <w:marLeft w:val="0"/>
          <w:marRight w:val="0"/>
          <w:marTop w:val="0"/>
          <w:marBottom w:val="0"/>
          <w:divBdr>
            <w:top w:val="none" w:sz="0" w:space="0" w:color="auto"/>
            <w:left w:val="none" w:sz="0" w:space="0" w:color="auto"/>
            <w:bottom w:val="none" w:sz="0" w:space="0" w:color="auto"/>
            <w:right w:val="none" w:sz="0" w:space="0" w:color="auto"/>
          </w:divBdr>
        </w:div>
        <w:div w:id="1949578997">
          <w:marLeft w:val="0"/>
          <w:marRight w:val="0"/>
          <w:marTop w:val="0"/>
          <w:marBottom w:val="0"/>
          <w:divBdr>
            <w:top w:val="none" w:sz="0" w:space="0" w:color="auto"/>
            <w:left w:val="none" w:sz="0" w:space="0" w:color="auto"/>
            <w:bottom w:val="none" w:sz="0" w:space="0" w:color="auto"/>
            <w:right w:val="none" w:sz="0" w:space="0" w:color="auto"/>
          </w:divBdr>
        </w:div>
        <w:div w:id="1956790493">
          <w:marLeft w:val="0"/>
          <w:marRight w:val="0"/>
          <w:marTop w:val="0"/>
          <w:marBottom w:val="0"/>
          <w:divBdr>
            <w:top w:val="none" w:sz="0" w:space="0" w:color="auto"/>
            <w:left w:val="none" w:sz="0" w:space="0" w:color="auto"/>
            <w:bottom w:val="none" w:sz="0" w:space="0" w:color="auto"/>
            <w:right w:val="none" w:sz="0" w:space="0" w:color="auto"/>
          </w:divBdr>
        </w:div>
        <w:div w:id="1989748955">
          <w:marLeft w:val="0"/>
          <w:marRight w:val="0"/>
          <w:marTop w:val="0"/>
          <w:marBottom w:val="0"/>
          <w:divBdr>
            <w:top w:val="none" w:sz="0" w:space="0" w:color="auto"/>
            <w:left w:val="none" w:sz="0" w:space="0" w:color="auto"/>
            <w:bottom w:val="none" w:sz="0" w:space="0" w:color="auto"/>
            <w:right w:val="none" w:sz="0" w:space="0" w:color="auto"/>
          </w:divBdr>
        </w:div>
        <w:div w:id="2095861199">
          <w:marLeft w:val="0"/>
          <w:marRight w:val="0"/>
          <w:marTop w:val="0"/>
          <w:marBottom w:val="0"/>
          <w:divBdr>
            <w:top w:val="none" w:sz="0" w:space="0" w:color="auto"/>
            <w:left w:val="none" w:sz="0" w:space="0" w:color="auto"/>
            <w:bottom w:val="none" w:sz="0" w:space="0" w:color="auto"/>
            <w:right w:val="none" w:sz="0" w:space="0" w:color="auto"/>
          </w:divBdr>
        </w:div>
      </w:divsChild>
    </w:div>
    <w:div w:id="1353385982">
      <w:bodyDiv w:val="1"/>
      <w:marLeft w:val="0"/>
      <w:marRight w:val="0"/>
      <w:marTop w:val="0"/>
      <w:marBottom w:val="0"/>
      <w:divBdr>
        <w:top w:val="none" w:sz="0" w:space="0" w:color="auto"/>
        <w:left w:val="none" w:sz="0" w:space="0" w:color="auto"/>
        <w:bottom w:val="none" w:sz="0" w:space="0" w:color="auto"/>
        <w:right w:val="none" w:sz="0" w:space="0" w:color="auto"/>
      </w:divBdr>
      <w:divsChild>
        <w:div w:id="24408411">
          <w:marLeft w:val="0"/>
          <w:marRight w:val="0"/>
          <w:marTop w:val="0"/>
          <w:marBottom w:val="0"/>
          <w:divBdr>
            <w:top w:val="none" w:sz="0" w:space="0" w:color="auto"/>
            <w:left w:val="none" w:sz="0" w:space="0" w:color="auto"/>
            <w:bottom w:val="none" w:sz="0" w:space="0" w:color="auto"/>
            <w:right w:val="none" w:sz="0" w:space="0" w:color="auto"/>
          </w:divBdr>
        </w:div>
        <w:div w:id="87583188">
          <w:marLeft w:val="0"/>
          <w:marRight w:val="0"/>
          <w:marTop w:val="0"/>
          <w:marBottom w:val="0"/>
          <w:divBdr>
            <w:top w:val="none" w:sz="0" w:space="0" w:color="auto"/>
            <w:left w:val="none" w:sz="0" w:space="0" w:color="auto"/>
            <w:bottom w:val="none" w:sz="0" w:space="0" w:color="auto"/>
            <w:right w:val="none" w:sz="0" w:space="0" w:color="auto"/>
          </w:divBdr>
        </w:div>
        <w:div w:id="166018698">
          <w:marLeft w:val="0"/>
          <w:marRight w:val="0"/>
          <w:marTop w:val="0"/>
          <w:marBottom w:val="0"/>
          <w:divBdr>
            <w:top w:val="none" w:sz="0" w:space="0" w:color="auto"/>
            <w:left w:val="none" w:sz="0" w:space="0" w:color="auto"/>
            <w:bottom w:val="none" w:sz="0" w:space="0" w:color="auto"/>
            <w:right w:val="none" w:sz="0" w:space="0" w:color="auto"/>
          </w:divBdr>
        </w:div>
        <w:div w:id="172502885">
          <w:marLeft w:val="0"/>
          <w:marRight w:val="0"/>
          <w:marTop w:val="0"/>
          <w:marBottom w:val="0"/>
          <w:divBdr>
            <w:top w:val="none" w:sz="0" w:space="0" w:color="auto"/>
            <w:left w:val="none" w:sz="0" w:space="0" w:color="auto"/>
            <w:bottom w:val="none" w:sz="0" w:space="0" w:color="auto"/>
            <w:right w:val="none" w:sz="0" w:space="0" w:color="auto"/>
          </w:divBdr>
        </w:div>
        <w:div w:id="246039471">
          <w:marLeft w:val="0"/>
          <w:marRight w:val="0"/>
          <w:marTop w:val="0"/>
          <w:marBottom w:val="0"/>
          <w:divBdr>
            <w:top w:val="none" w:sz="0" w:space="0" w:color="auto"/>
            <w:left w:val="none" w:sz="0" w:space="0" w:color="auto"/>
            <w:bottom w:val="none" w:sz="0" w:space="0" w:color="auto"/>
            <w:right w:val="none" w:sz="0" w:space="0" w:color="auto"/>
          </w:divBdr>
        </w:div>
        <w:div w:id="334453736">
          <w:marLeft w:val="0"/>
          <w:marRight w:val="0"/>
          <w:marTop w:val="0"/>
          <w:marBottom w:val="0"/>
          <w:divBdr>
            <w:top w:val="none" w:sz="0" w:space="0" w:color="auto"/>
            <w:left w:val="none" w:sz="0" w:space="0" w:color="auto"/>
            <w:bottom w:val="none" w:sz="0" w:space="0" w:color="auto"/>
            <w:right w:val="none" w:sz="0" w:space="0" w:color="auto"/>
          </w:divBdr>
        </w:div>
        <w:div w:id="432408279">
          <w:marLeft w:val="0"/>
          <w:marRight w:val="0"/>
          <w:marTop w:val="0"/>
          <w:marBottom w:val="0"/>
          <w:divBdr>
            <w:top w:val="none" w:sz="0" w:space="0" w:color="auto"/>
            <w:left w:val="none" w:sz="0" w:space="0" w:color="auto"/>
            <w:bottom w:val="none" w:sz="0" w:space="0" w:color="auto"/>
            <w:right w:val="none" w:sz="0" w:space="0" w:color="auto"/>
          </w:divBdr>
        </w:div>
        <w:div w:id="491412491">
          <w:marLeft w:val="0"/>
          <w:marRight w:val="0"/>
          <w:marTop w:val="0"/>
          <w:marBottom w:val="0"/>
          <w:divBdr>
            <w:top w:val="none" w:sz="0" w:space="0" w:color="auto"/>
            <w:left w:val="none" w:sz="0" w:space="0" w:color="auto"/>
            <w:bottom w:val="none" w:sz="0" w:space="0" w:color="auto"/>
            <w:right w:val="none" w:sz="0" w:space="0" w:color="auto"/>
          </w:divBdr>
        </w:div>
        <w:div w:id="553660565">
          <w:marLeft w:val="0"/>
          <w:marRight w:val="0"/>
          <w:marTop w:val="0"/>
          <w:marBottom w:val="0"/>
          <w:divBdr>
            <w:top w:val="none" w:sz="0" w:space="0" w:color="auto"/>
            <w:left w:val="none" w:sz="0" w:space="0" w:color="auto"/>
            <w:bottom w:val="none" w:sz="0" w:space="0" w:color="auto"/>
            <w:right w:val="none" w:sz="0" w:space="0" w:color="auto"/>
          </w:divBdr>
        </w:div>
        <w:div w:id="588659508">
          <w:marLeft w:val="0"/>
          <w:marRight w:val="0"/>
          <w:marTop w:val="0"/>
          <w:marBottom w:val="0"/>
          <w:divBdr>
            <w:top w:val="none" w:sz="0" w:space="0" w:color="auto"/>
            <w:left w:val="none" w:sz="0" w:space="0" w:color="auto"/>
            <w:bottom w:val="none" w:sz="0" w:space="0" w:color="auto"/>
            <w:right w:val="none" w:sz="0" w:space="0" w:color="auto"/>
          </w:divBdr>
        </w:div>
        <w:div w:id="697317508">
          <w:marLeft w:val="0"/>
          <w:marRight w:val="0"/>
          <w:marTop w:val="0"/>
          <w:marBottom w:val="0"/>
          <w:divBdr>
            <w:top w:val="none" w:sz="0" w:space="0" w:color="auto"/>
            <w:left w:val="none" w:sz="0" w:space="0" w:color="auto"/>
            <w:bottom w:val="none" w:sz="0" w:space="0" w:color="auto"/>
            <w:right w:val="none" w:sz="0" w:space="0" w:color="auto"/>
          </w:divBdr>
        </w:div>
        <w:div w:id="709959706">
          <w:marLeft w:val="0"/>
          <w:marRight w:val="0"/>
          <w:marTop w:val="0"/>
          <w:marBottom w:val="0"/>
          <w:divBdr>
            <w:top w:val="none" w:sz="0" w:space="0" w:color="auto"/>
            <w:left w:val="none" w:sz="0" w:space="0" w:color="auto"/>
            <w:bottom w:val="none" w:sz="0" w:space="0" w:color="auto"/>
            <w:right w:val="none" w:sz="0" w:space="0" w:color="auto"/>
          </w:divBdr>
        </w:div>
        <w:div w:id="868836994">
          <w:marLeft w:val="0"/>
          <w:marRight w:val="0"/>
          <w:marTop w:val="0"/>
          <w:marBottom w:val="0"/>
          <w:divBdr>
            <w:top w:val="none" w:sz="0" w:space="0" w:color="auto"/>
            <w:left w:val="none" w:sz="0" w:space="0" w:color="auto"/>
            <w:bottom w:val="none" w:sz="0" w:space="0" w:color="auto"/>
            <w:right w:val="none" w:sz="0" w:space="0" w:color="auto"/>
          </w:divBdr>
        </w:div>
        <w:div w:id="981689589">
          <w:marLeft w:val="0"/>
          <w:marRight w:val="0"/>
          <w:marTop w:val="0"/>
          <w:marBottom w:val="0"/>
          <w:divBdr>
            <w:top w:val="none" w:sz="0" w:space="0" w:color="auto"/>
            <w:left w:val="none" w:sz="0" w:space="0" w:color="auto"/>
            <w:bottom w:val="none" w:sz="0" w:space="0" w:color="auto"/>
            <w:right w:val="none" w:sz="0" w:space="0" w:color="auto"/>
          </w:divBdr>
        </w:div>
        <w:div w:id="1301107361">
          <w:marLeft w:val="0"/>
          <w:marRight w:val="0"/>
          <w:marTop w:val="0"/>
          <w:marBottom w:val="0"/>
          <w:divBdr>
            <w:top w:val="none" w:sz="0" w:space="0" w:color="auto"/>
            <w:left w:val="none" w:sz="0" w:space="0" w:color="auto"/>
            <w:bottom w:val="none" w:sz="0" w:space="0" w:color="auto"/>
            <w:right w:val="none" w:sz="0" w:space="0" w:color="auto"/>
          </w:divBdr>
        </w:div>
        <w:div w:id="1339383044">
          <w:marLeft w:val="0"/>
          <w:marRight w:val="0"/>
          <w:marTop w:val="0"/>
          <w:marBottom w:val="0"/>
          <w:divBdr>
            <w:top w:val="none" w:sz="0" w:space="0" w:color="auto"/>
            <w:left w:val="none" w:sz="0" w:space="0" w:color="auto"/>
            <w:bottom w:val="none" w:sz="0" w:space="0" w:color="auto"/>
            <w:right w:val="none" w:sz="0" w:space="0" w:color="auto"/>
          </w:divBdr>
        </w:div>
        <w:div w:id="1407920349">
          <w:marLeft w:val="0"/>
          <w:marRight w:val="0"/>
          <w:marTop w:val="0"/>
          <w:marBottom w:val="0"/>
          <w:divBdr>
            <w:top w:val="none" w:sz="0" w:space="0" w:color="auto"/>
            <w:left w:val="none" w:sz="0" w:space="0" w:color="auto"/>
            <w:bottom w:val="none" w:sz="0" w:space="0" w:color="auto"/>
            <w:right w:val="none" w:sz="0" w:space="0" w:color="auto"/>
          </w:divBdr>
        </w:div>
        <w:div w:id="1580482415">
          <w:marLeft w:val="0"/>
          <w:marRight w:val="0"/>
          <w:marTop w:val="0"/>
          <w:marBottom w:val="0"/>
          <w:divBdr>
            <w:top w:val="none" w:sz="0" w:space="0" w:color="auto"/>
            <w:left w:val="none" w:sz="0" w:space="0" w:color="auto"/>
            <w:bottom w:val="none" w:sz="0" w:space="0" w:color="auto"/>
            <w:right w:val="none" w:sz="0" w:space="0" w:color="auto"/>
          </w:divBdr>
        </w:div>
        <w:div w:id="1877500761">
          <w:marLeft w:val="0"/>
          <w:marRight w:val="0"/>
          <w:marTop w:val="0"/>
          <w:marBottom w:val="0"/>
          <w:divBdr>
            <w:top w:val="none" w:sz="0" w:space="0" w:color="auto"/>
            <w:left w:val="none" w:sz="0" w:space="0" w:color="auto"/>
            <w:bottom w:val="none" w:sz="0" w:space="0" w:color="auto"/>
            <w:right w:val="none" w:sz="0" w:space="0" w:color="auto"/>
          </w:divBdr>
          <w:divsChild>
            <w:div w:id="176041569">
              <w:marLeft w:val="0"/>
              <w:marRight w:val="0"/>
              <w:marTop w:val="0"/>
              <w:marBottom w:val="0"/>
              <w:divBdr>
                <w:top w:val="none" w:sz="0" w:space="0" w:color="auto"/>
                <w:left w:val="none" w:sz="0" w:space="0" w:color="auto"/>
                <w:bottom w:val="none" w:sz="0" w:space="0" w:color="auto"/>
                <w:right w:val="none" w:sz="0" w:space="0" w:color="auto"/>
              </w:divBdr>
            </w:div>
            <w:div w:id="345206699">
              <w:marLeft w:val="0"/>
              <w:marRight w:val="0"/>
              <w:marTop w:val="0"/>
              <w:marBottom w:val="0"/>
              <w:divBdr>
                <w:top w:val="none" w:sz="0" w:space="0" w:color="auto"/>
                <w:left w:val="none" w:sz="0" w:space="0" w:color="auto"/>
                <w:bottom w:val="none" w:sz="0" w:space="0" w:color="auto"/>
                <w:right w:val="none" w:sz="0" w:space="0" w:color="auto"/>
              </w:divBdr>
            </w:div>
            <w:div w:id="370417564">
              <w:marLeft w:val="0"/>
              <w:marRight w:val="0"/>
              <w:marTop w:val="0"/>
              <w:marBottom w:val="0"/>
              <w:divBdr>
                <w:top w:val="none" w:sz="0" w:space="0" w:color="auto"/>
                <w:left w:val="none" w:sz="0" w:space="0" w:color="auto"/>
                <w:bottom w:val="none" w:sz="0" w:space="0" w:color="auto"/>
                <w:right w:val="none" w:sz="0" w:space="0" w:color="auto"/>
              </w:divBdr>
            </w:div>
            <w:div w:id="403455361">
              <w:marLeft w:val="0"/>
              <w:marRight w:val="0"/>
              <w:marTop w:val="0"/>
              <w:marBottom w:val="0"/>
              <w:divBdr>
                <w:top w:val="none" w:sz="0" w:space="0" w:color="auto"/>
                <w:left w:val="none" w:sz="0" w:space="0" w:color="auto"/>
                <w:bottom w:val="none" w:sz="0" w:space="0" w:color="auto"/>
                <w:right w:val="none" w:sz="0" w:space="0" w:color="auto"/>
              </w:divBdr>
            </w:div>
            <w:div w:id="532696890">
              <w:marLeft w:val="0"/>
              <w:marRight w:val="0"/>
              <w:marTop w:val="0"/>
              <w:marBottom w:val="0"/>
              <w:divBdr>
                <w:top w:val="none" w:sz="0" w:space="0" w:color="auto"/>
                <w:left w:val="none" w:sz="0" w:space="0" w:color="auto"/>
                <w:bottom w:val="none" w:sz="0" w:space="0" w:color="auto"/>
                <w:right w:val="none" w:sz="0" w:space="0" w:color="auto"/>
              </w:divBdr>
            </w:div>
            <w:div w:id="881941435">
              <w:marLeft w:val="0"/>
              <w:marRight w:val="0"/>
              <w:marTop w:val="0"/>
              <w:marBottom w:val="0"/>
              <w:divBdr>
                <w:top w:val="none" w:sz="0" w:space="0" w:color="auto"/>
                <w:left w:val="none" w:sz="0" w:space="0" w:color="auto"/>
                <w:bottom w:val="none" w:sz="0" w:space="0" w:color="auto"/>
                <w:right w:val="none" w:sz="0" w:space="0" w:color="auto"/>
              </w:divBdr>
            </w:div>
            <w:div w:id="1013721747">
              <w:marLeft w:val="0"/>
              <w:marRight w:val="0"/>
              <w:marTop w:val="0"/>
              <w:marBottom w:val="0"/>
              <w:divBdr>
                <w:top w:val="none" w:sz="0" w:space="0" w:color="auto"/>
                <w:left w:val="none" w:sz="0" w:space="0" w:color="auto"/>
                <w:bottom w:val="none" w:sz="0" w:space="0" w:color="auto"/>
                <w:right w:val="none" w:sz="0" w:space="0" w:color="auto"/>
              </w:divBdr>
            </w:div>
            <w:div w:id="1019821658">
              <w:marLeft w:val="0"/>
              <w:marRight w:val="0"/>
              <w:marTop w:val="0"/>
              <w:marBottom w:val="0"/>
              <w:divBdr>
                <w:top w:val="none" w:sz="0" w:space="0" w:color="auto"/>
                <w:left w:val="none" w:sz="0" w:space="0" w:color="auto"/>
                <w:bottom w:val="none" w:sz="0" w:space="0" w:color="auto"/>
                <w:right w:val="none" w:sz="0" w:space="0" w:color="auto"/>
              </w:divBdr>
            </w:div>
            <w:div w:id="1029182441">
              <w:marLeft w:val="0"/>
              <w:marRight w:val="0"/>
              <w:marTop w:val="0"/>
              <w:marBottom w:val="0"/>
              <w:divBdr>
                <w:top w:val="none" w:sz="0" w:space="0" w:color="auto"/>
                <w:left w:val="none" w:sz="0" w:space="0" w:color="auto"/>
                <w:bottom w:val="none" w:sz="0" w:space="0" w:color="auto"/>
                <w:right w:val="none" w:sz="0" w:space="0" w:color="auto"/>
              </w:divBdr>
            </w:div>
            <w:div w:id="1091393610">
              <w:marLeft w:val="0"/>
              <w:marRight w:val="0"/>
              <w:marTop w:val="0"/>
              <w:marBottom w:val="0"/>
              <w:divBdr>
                <w:top w:val="none" w:sz="0" w:space="0" w:color="auto"/>
                <w:left w:val="none" w:sz="0" w:space="0" w:color="auto"/>
                <w:bottom w:val="none" w:sz="0" w:space="0" w:color="auto"/>
                <w:right w:val="none" w:sz="0" w:space="0" w:color="auto"/>
              </w:divBdr>
            </w:div>
            <w:div w:id="1156261951">
              <w:marLeft w:val="0"/>
              <w:marRight w:val="0"/>
              <w:marTop w:val="0"/>
              <w:marBottom w:val="0"/>
              <w:divBdr>
                <w:top w:val="none" w:sz="0" w:space="0" w:color="auto"/>
                <w:left w:val="none" w:sz="0" w:space="0" w:color="auto"/>
                <w:bottom w:val="none" w:sz="0" w:space="0" w:color="auto"/>
                <w:right w:val="none" w:sz="0" w:space="0" w:color="auto"/>
              </w:divBdr>
            </w:div>
            <w:div w:id="1306010324">
              <w:marLeft w:val="0"/>
              <w:marRight w:val="0"/>
              <w:marTop w:val="0"/>
              <w:marBottom w:val="0"/>
              <w:divBdr>
                <w:top w:val="none" w:sz="0" w:space="0" w:color="auto"/>
                <w:left w:val="none" w:sz="0" w:space="0" w:color="auto"/>
                <w:bottom w:val="none" w:sz="0" w:space="0" w:color="auto"/>
                <w:right w:val="none" w:sz="0" w:space="0" w:color="auto"/>
              </w:divBdr>
            </w:div>
            <w:div w:id="1465152712">
              <w:marLeft w:val="0"/>
              <w:marRight w:val="0"/>
              <w:marTop w:val="0"/>
              <w:marBottom w:val="0"/>
              <w:divBdr>
                <w:top w:val="none" w:sz="0" w:space="0" w:color="auto"/>
                <w:left w:val="none" w:sz="0" w:space="0" w:color="auto"/>
                <w:bottom w:val="none" w:sz="0" w:space="0" w:color="auto"/>
                <w:right w:val="none" w:sz="0" w:space="0" w:color="auto"/>
              </w:divBdr>
            </w:div>
          </w:divsChild>
        </w:div>
        <w:div w:id="1890148378">
          <w:marLeft w:val="0"/>
          <w:marRight w:val="0"/>
          <w:marTop w:val="0"/>
          <w:marBottom w:val="0"/>
          <w:divBdr>
            <w:top w:val="none" w:sz="0" w:space="0" w:color="auto"/>
            <w:left w:val="none" w:sz="0" w:space="0" w:color="auto"/>
            <w:bottom w:val="none" w:sz="0" w:space="0" w:color="auto"/>
            <w:right w:val="none" w:sz="0" w:space="0" w:color="auto"/>
          </w:divBdr>
        </w:div>
        <w:div w:id="1932157396">
          <w:marLeft w:val="0"/>
          <w:marRight w:val="0"/>
          <w:marTop w:val="0"/>
          <w:marBottom w:val="0"/>
          <w:divBdr>
            <w:top w:val="none" w:sz="0" w:space="0" w:color="auto"/>
            <w:left w:val="none" w:sz="0" w:space="0" w:color="auto"/>
            <w:bottom w:val="none" w:sz="0" w:space="0" w:color="auto"/>
            <w:right w:val="none" w:sz="0" w:space="0" w:color="auto"/>
          </w:divBdr>
        </w:div>
        <w:div w:id="1956405528">
          <w:marLeft w:val="0"/>
          <w:marRight w:val="0"/>
          <w:marTop w:val="0"/>
          <w:marBottom w:val="0"/>
          <w:divBdr>
            <w:top w:val="none" w:sz="0" w:space="0" w:color="auto"/>
            <w:left w:val="none" w:sz="0" w:space="0" w:color="auto"/>
            <w:bottom w:val="none" w:sz="0" w:space="0" w:color="auto"/>
            <w:right w:val="none" w:sz="0" w:space="0" w:color="auto"/>
          </w:divBdr>
        </w:div>
        <w:div w:id="1979845290">
          <w:marLeft w:val="0"/>
          <w:marRight w:val="0"/>
          <w:marTop w:val="0"/>
          <w:marBottom w:val="0"/>
          <w:divBdr>
            <w:top w:val="none" w:sz="0" w:space="0" w:color="auto"/>
            <w:left w:val="none" w:sz="0" w:space="0" w:color="auto"/>
            <w:bottom w:val="none" w:sz="0" w:space="0" w:color="auto"/>
            <w:right w:val="none" w:sz="0" w:space="0" w:color="auto"/>
          </w:divBdr>
          <w:divsChild>
            <w:div w:id="26757156">
              <w:marLeft w:val="0"/>
              <w:marRight w:val="0"/>
              <w:marTop w:val="0"/>
              <w:marBottom w:val="0"/>
              <w:divBdr>
                <w:top w:val="none" w:sz="0" w:space="0" w:color="auto"/>
                <w:left w:val="none" w:sz="0" w:space="0" w:color="auto"/>
                <w:bottom w:val="none" w:sz="0" w:space="0" w:color="auto"/>
                <w:right w:val="none" w:sz="0" w:space="0" w:color="auto"/>
              </w:divBdr>
            </w:div>
            <w:div w:id="54086414">
              <w:marLeft w:val="0"/>
              <w:marRight w:val="0"/>
              <w:marTop w:val="0"/>
              <w:marBottom w:val="0"/>
              <w:divBdr>
                <w:top w:val="none" w:sz="0" w:space="0" w:color="auto"/>
                <w:left w:val="none" w:sz="0" w:space="0" w:color="auto"/>
                <w:bottom w:val="none" w:sz="0" w:space="0" w:color="auto"/>
                <w:right w:val="none" w:sz="0" w:space="0" w:color="auto"/>
              </w:divBdr>
            </w:div>
            <w:div w:id="217472515">
              <w:marLeft w:val="0"/>
              <w:marRight w:val="0"/>
              <w:marTop w:val="0"/>
              <w:marBottom w:val="0"/>
              <w:divBdr>
                <w:top w:val="none" w:sz="0" w:space="0" w:color="auto"/>
                <w:left w:val="none" w:sz="0" w:space="0" w:color="auto"/>
                <w:bottom w:val="none" w:sz="0" w:space="0" w:color="auto"/>
                <w:right w:val="none" w:sz="0" w:space="0" w:color="auto"/>
              </w:divBdr>
            </w:div>
            <w:div w:id="260143786">
              <w:marLeft w:val="0"/>
              <w:marRight w:val="0"/>
              <w:marTop w:val="0"/>
              <w:marBottom w:val="0"/>
              <w:divBdr>
                <w:top w:val="none" w:sz="0" w:space="0" w:color="auto"/>
                <w:left w:val="none" w:sz="0" w:space="0" w:color="auto"/>
                <w:bottom w:val="none" w:sz="0" w:space="0" w:color="auto"/>
                <w:right w:val="none" w:sz="0" w:space="0" w:color="auto"/>
              </w:divBdr>
            </w:div>
            <w:div w:id="274799128">
              <w:marLeft w:val="0"/>
              <w:marRight w:val="0"/>
              <w:marTop w:val="0"/>
              <w:marBottom w:val="0"/>
              <w:divBdr>
                <w:top w:val="none" w:sz="0" w:space="0" w:color="auto"/>
                <w:left w:val="none" w:sz="0" w:space="0" w:color="auto"/>
                <w:bottom w:val="none" w:sz="0" w:space="0" w:color="auto"/>
                <w:right w:val="none" w:sz="0" w:space="0" w:color="auto"/>
              </w:divBdr>
            </w:div>
            <w:div w:id="538710086">
              <w:marLeft w:val="0"/>
              <w:marRight w:val="0"/>
              <w:marTop w:val="0"/>
              <w:marBottom w:val="0"/>
              <w:divBdr>
                <w:top w:val="none" w:sz="0" w:space="0" w:color="auto"/>
                <w:left w:val="none" w:sz="0" w:space="0" w:color="auto"/>
                <w:bottom w:val="none" w:sz="0" w:space="0" w:color="auto"/>
                <w:right w:val="none" w:sz="0" w:space="0" w:color="auto"/>
              </w:divBdr>
            </w:div>
            <w:div w:id="606276942">
              <w:marLeft w:val="0"/>
              <w:marRight w:val="0"/>
              <w:marTop w:val="0"/>
              <w:marBottom w:val="0"/>
              <w:divBdr>
                <w:top w:val="none" w:sz="0" w:space="0" w:color="auto"/>
                <w:left w:val="none" w:sz="0" w:space="0" w:color="auto"/>
                <w:bottom w:val="none" w:sz="0" w:space="0" w:color="auto"/>
                <w:right w:val="none" w:sz="0" w:space="0" w:color="auto"/>
              </w:divBdr>
            </w:div>
            <w:div w:id="714475556">
              <w:marLeft w:val="0"/>
              <w:marRight w:val="0"/>
              <w:marTop w:val="0"/>
              <w:marBottom w:val="0"/>
              <w:divBdr>
                <w:top w:val="none" w:sz="0" w:space="0" w:color="auto"/>
                <w:left w:val="none" w:sz="0" w:space="0" w:color="auto"/>
                <w:bottom w:val="none" w:sz="0" w:space="0" w:color="auto"/>
                <w:right w:val="none" w:sz="0" w:space="0" w:color="auto"/>
              </w:divBdr>
            </w:div>
            <w:div w:id="857423285">
              <w:marLeft w:val="0"/>
              <w:marRight w:val="0"/>
              <w:marTop w:val="0"/>
              <w:marBottom w:val="0"/>
              <w:divBdr>
                <w:top w:val="none" w:sz="0" w:space="0" w:color="auto"/>
                <w:left w:val="none" w:sz="0" w:space="0" w:color="auto"/>
                <w:bottom w:val="none" w:sz="0" w:space="0" w:color="auto"/>
                <w:right w:val="none" w:sz="0" w:space="0" w:color="auto"/>
              </w:divBdr>
            </w:div>
            <w:div w:id="949896831">
              <w:marLeft w:val="0"/>
              <w:marRight w:val="0"/>
              <w:marTop w:val="0"/>
              <w:marBottom w:val="0"/>
              <w:divBdr>
                <w:top w:val="none" w:sz="0" w:space="0" w:color="auto"/>
                <w:left w:val="none" w:sz="0" w:space="0" w:color="auto"/>
                <w:bottom w:val="none" w:sz="0" w:space="0" w:color="auto"/>
                <w:right w:val="none" w:sz="0" w:space="0" w:color="auto"/>
              </w:divBdr>
            </w:div>
            <w:div w:id="1296720397">
              <w:marLeft w:val="0"/>
              <w:marRight w:val="0"/>
              <w:marTop w:val="0"/>
              <w:marBottom w:val="0"/>
              <w:divBdr>
                <w:top w:val="none" w:sz="0" w:space="0" w:color="auto"/>
                <w:left w:val="none" w:sz="0" w:space="0" w:color="auto"/>
                <w:bottom w:val="none" w:sz="0" w:space="0" w:color="auto"/>
                <w:right w:val="none" w:sz="0" w:space="0" w:color="auto"/>
              </w:divBdr>
            </w:div>
            <w:div w:id="1451585384">
              <w:marLeft w:val="0"/>
              <w:marRight w:val="0"/>
              <w:marTop w:val="0"/>
              <w:marBottom w:val="0"/>
              <w:divBdr>
                <w:top w:val="none" w:sz="0" w:space="0" w:color="auto"/>
                <w:left w:val="none" w:sz="0" w:space="0" w:color="auto"/>
                <w:bottom w:val="none" w:sz="0" w:space="0" w:color="auto"/>
                <w:right w:val="none" w:sz="0" w:space="0" w:color="auto"/>
              </w:divBdr>
            </w:div>
            <w:div w:id="1552571738">
              <w:marLeft w:val="0"/>
              <w:marRight w:val="0"/>
              <w:marTop w:val="0"/>
              <w:marBottom w:val="0"/>
              <w:divBdr>
                <w:top w:val="none" w:sz="0" w:space="0" w:color="auto"/>
                <w:left w:val="none" w:sz="0" w:space="0" w:color="auto"/>
                <w:bottom w:val="none" w:sz="0" w:space="0" w:color="auto"/>
                <w:right w:val="none" w:sz="0" w:space="0" w:color="auto"/>
              </w:divBdr>
            </w:div>
            <w:div w:id="1635788619">
              <w:marLeft w:val="0"/>
              <w:marRight w:val="0"/>
              <w:marTop w:val="0"/>
              <w:marBottom w:val="0"/>
              <w:divBdr>
                <w:top w:val="none" w:sz="0" w:space="0" w:color="auto"/>
                <w:left w:val="none" w:sz="0" w:space="0" w:color="auto"/>
                <w:bottom w:val="none" w:sz="0" w:space="0" w:color="auto"/>
                <w:right w:val="none" w:sz="0" w:space="0" w:color="auto"/>
              </w:divBdr>
            </w:div>
            <w:div w:id="1711614729">
              <w:marLeft w:val="0"/>
              <w:marRight w:val="0"/>
              <w:marTop w:val="0"/>
              <w:marBottom w:val="0"/>
              <w:divBdr>
                <w:top w:val="none" w:sz="0" w:space="0" w:color="auto"/>
                <w:left w:val="none" w:sz="0" w:space="0" w:color="auto"/>
                <w:bottom w:val="none" w:sz="0" w:space="0" w:color="auto"/>
                <w:right w:val="none" w:sz="0" w:space="0" w:color="auto"/>
              </w:divBdr>
            </w:div>
            <w:div w:id="1775396907">
              <w:marLeft w:val="0"/>
              <w:marRight w:val="0"/>
              <w:marTop w:val="0"/>
              <w:marBottom w:val="0"/>
              <w:divBdr>
                <w:top w:val="none" w:sz="0" w:space="0" w:color="auto"/>
                <w:left w:val="none" w:sz="0" w:space="0" w:color="auto"/>
                <w:bottom w:val="none" w:sz="0" w:space="0" w:color="auto"/>
                <w:right w:val="none" w:sz="0" w:space="0" w:color="auto"/>
              </w:divBdr>
            </w:div>
            <w:div w:id="1946647504">
              <w:marLeft w:val="0"/>
              <w:marRight w:val="0"/>
              <w:marTop w:val="0"/>
              <w:marBottom w:val="0"/>
              <w:divBdr>
                <w:top w:val="none" w:sz="0" w:space="0" w:color="auto"/>
                <w:left w:val="none" w:sz="0" w:space="0" w:color="auto"/>
                <w:bottom w:val="none" w:sz="0" w:space="0" w:color="auto"/>
                <w:right w:val="none" w:sz="0" w:space="0" w:color="auto"/>
              </w:divBdr>
            </w:div>
            <w:div w:id="2042052075">
              <w:marLeft w:val="0"/>
              <w:marRight w:val="0"/>
              <w:marTop w:val="0"/>
              <w:marBottom w:val="0"/>
              <w:divBdr>
                <w:top w:val="none" w:sz="0" w:space="0" w:color="auto"/>
                <w:left w:val="none" w:sz="0" w:space="0" w:color="auto"/>
                <w:bottom w:val="none" w:sz="0" w:space="0" w:color="auto"/>
                <w:right w:val="none" w:sz="0" w:space="0" w:color="auto"/>
              </w:divBdr>
            </w:div>
            <w:div w:id="2078624079">
              <w:marLeft w:val="0"/>
              <w:marRight w:val="0"/>
              <w:marTop w:val="0"/>
              <w:marBottom w:val="0"/>
              <w:divBdr>
                <w:top w:val="none" w:sz="0" w:space="0" w:color="auto"/>
                <w:left w:val="none" w:sz="0" w:space="0" w:color="auto"/>
                <w:bottom w:val="none" w:sz="0" w:space="0" w:color="auto"/>
                <w:right w:val="none" w:sz="0" w:space="0" w:color="auto"/>
              </w:divBdr>
            </w:div>
            <w:div w:id="2123840596">
              <w:marLeft w:val="0"/>
              <w:marRight w:val="0"/>
              <w:marTop w:val="0"/>
              <w:marBottom w:val="0"/>
              <w:divBdr>
                <w:top w:val="none" w:sz="0" w:space="0" w:color="auto"/>
                <w:left w:val="none" w:sz="0" w:space="0" w:color="auto"/>
                <w:bottom w:val="none" w:sz="0" w:space="0" w:color="auto"/>
                <w:right w:val="none" w:sz="0" w:space="0" w:color="auto"/>
              </w:divBdr>
            </w:div>
          </w:divsChild>
        </w:div>
        <w:div w:id="2017808750">
          <w:marLeft w:val="0"/>
          <w:marRight w:val="0"/>
          <w:marTop w:val="0"/>
          <w:marBottom w:val="0"/>
          <w:divBdr>
            <w:top w:val="none" w:sz="0" w:space="0" w:color="auto"/>
            <w:left w:val="none" w:sz="0" w:space="0" w:color="auto"/>
            <w:bottom w:val="none" w:sz="0" w:space="0" w:color="auto"/>
            <w:right w:val="none" w:sz="0" w:space="0" w:color="auto"/>
          </w:divBdr>
        </w:div>
      </w:divsChild>
    </w:div>
    <w:div w:id="1372655857">
      <w:bodyDiv w:val="1"/>
      <w:marLeft w:val="0"/>
      <w:marRight w:val="0"/>
      <w:marTop w:val="0"/>
      <w:marBottom w:val="0"/>
      <w:divBdr>
        <w:top w:val="none" w:sz="0" w:space="0" w:color="auto"/>
        <w:left w:val="none" w:sz="0" w:space="0" w:color="auto"/>
        <w:bottom w:val="none" w:sz="0" w:space="0" w:color="auto"/>
        <w:right w:val="none" w:sz="0" w:space="0" w:color="auto"/>
      </w:divBdr>
    </w:div>
    <w:div w:id="1382436725">
      <w:bodyDiv w:val="1"/>
      <w:marLeft w:val="0"/>
      <w:marRight w:val="0"/>
      <w:marTop w:val="0"/>
      <w:marBottom w:val="0"/>
      <w:divBdr>
        <w:top w:val="none" w:sz="0" w:space="0" w:color="auto"/>
        <w:left w:val="none" w:sz="0" w:space="0" w:color="auto"/>
        <w:bottom w:val="none" w:sz="0" w:space="0" w:color="auto"/>
        <w:right w:val="none" w:sz="0" w:space="0" w:color="auto"/>
      </w:divBdr>
    </w:div>
    <w:div w:id="1408310146">
      <w:bodyDiv w:val="1"/>
      <w:marLeft w:val="0"/>
      <w:marRight w:val="0"/>
      <w:marTop w:val="0"/>
      <w:marBottom w:val="0"/>
      <w:divBdr>
        <w:top w:val="none" w:sz="0" w:space="0" w:color="auto"/>
        <w:left w:val="none" w:sz="0" w:space="0" w:color="auto"/>
        <w:bottom w:val="none" w:sz="0" w:space="0" w:color="auto"/>
        <w:right w:val="none" w:sz="0" w:space="0" w:color="auto"/>
      </w:divBdr>
    </w:div>
    <w:div w:id="1443065496">
      <w:bodyDiv w:val="1"/>
      <w:marLeft w:val="0"/>
      <w:marRight w:val="0"/>
      <w:marTop w:val="0"/>
      <w:marBottom w:val="0"/>
      <w:divBdr>
        <w:top w:val="none" w:sz="0" w:space="0" w:color="auto"/>
        <w:left w:val="none" w:sz="0" w:space="0" w:color="auto"/>
        <w:bottom w:val="none" w:sz="0" w:space="0" w:color="auto"/>
        <w:right w:val="none" w:sz="0" w:space="0" w:color="auto"/>
      </w:divBdr>
    </w:div>
    <w:div w:id="149876150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16384940">
      <w:bodyDiv w:val="1"/>
      <w:marLeft w:val="0"/>
      <w:marRight w:val="0"/>
      <w:marTop w:val="0"/>
      <w:marBottom w:val="0"/>
      <w:divBdr>
        <w:top w:val="none" w:sz="0" w:space="0" w:color="auto"/>
        <w:left w:val="none" w:sz="0" w:space="0" w:color="auto"/>
        <w:bottom w:val="none" w:sz="0" w:space="0" w:color="auto"/>
        <w:right w:val="none" w:sz="0" w:space="0" w:color="auto"/>
      </w:divBdr>
      <w:divsChild>
        <w:div w:id="1950772771">
          <w:marLeft w:val="0"/>
          <w:marRight w:val="0"/>
          <w:marTop w:val="0"/>
          <w:marBottom w:val="0"/>
          <w:divBdr>
            <w:top w:val="none" w:sz="0" w:space="0" w:color="auto"/>
            <w:left w:val="none" w:sz="0" w:space="0" w:color="auto"/>
            <w:bottom w:val="none" w:sz="0" w:space="0" w:color="auto"/>
            <w:right w:val="none" w:sz="0" w:space="0" w:color="auto"/>
          </w:divBdr>
        </w:div>
        <w:div w:id="2077044662">
          <w:marLeft w:val="0"/>
          <w:marRight w:val="0"/>
          <w:marTop w:val="0"/>
          <w:marBottom w:val="0"/>
          <w:divBdr>
            <w:top w:val="none" w:sz="0" w:space="0" w:color="auto"/>
            <w:left w:val="none" w:sz="0" w:space="0" w:color="auto"/>
            <w:bottom w:val="none" w:sz="0" w:space="0" w:color="auto"/>
            <w:right w:val="none" w:sz="0" w:space="0" w:color="auto"/>
          </w:divBdr>
        </w:div>
      </w:divsChild>
    </w:div>
    <w:div w:id="1566526253">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33654024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31235554">
              <w:marLeft w:val="0"/>
              <w:marRight w:val="0"/>
              <w:marTop w:val="0"/>
              <w:marBottom w:val="0"/>
              <w:divBdr>
                <w:top w:val="none" w:sz="0" w:space="0" w:color="auto"/>
                <w:left w:val="none" w:sz="0" w:space="0" w:color="auto"/>
                <w:bottom w:val="none" w:sz="0" w:space="0" w:color="auto"/>
                <w:right w:val="none" w:sz="0" w:space="0" w:color="auto"/>
              </w:divBdr>
              <w:divsChild>
                <w:div w:id="512302836">
                  <w:marLeft w:val="0"/>
                  <w:marRight w:val="0"/>
                  <w:marTop w:val="0"/>
                  <w:marBottom w:val="0"/>
                  <w:divBdr>
                    <w:top w:val="none" w:sz="0" w:space="0" w:color="auto"/>
                    <w:left w:val="none" w:sz="0" w:space="0" w:color="auto"/>
                    <w:bottom w:val="none" w:sz="0" w:space="0" w:color="auto"/>
                    <w:right w:val="none" w:sz="0" w:space="0" w:color="auto"/>
                  </w:divBdr>
                </w:div>
                <w:div w:id="1027561372">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520053762">
              <w:marLeft w:val="0"/>
              <w:marRight w:val="0"/>
              <w:marTop w:val="0"/>
              <w:marBottom w:val="0"/>
              <w:divBdr>
                <w:top w:val="none" w:sz="0" w:space="0" w:color="auto"/>
                <w:left w:val="none" w:sz="0" w:space="0" w:color="auto"/>
                <w:bottom w:val="none" w:sz="0" w:space="0" w:color="auto"/>
                <w:right w:val="none" w:sz="0" w:space="0" w:color="auto"/>
              </w:divBdr>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627657026">
      <w:bodyDiv w:val="1"/>
      <w:marLeft w:val="0"/>
      <w:marRight w:val="0"/>
      <w:marTop w:val="0"/>
      <w:marBottom w:val="0"/>
      <w:divBdr>
        <w:top w:val="none" w:sz="0" w:space="0" w:color="auto"/>
        <w:left w:val="none" w:sz="0" w:space="0" w:color="auto"/>
        <w:bottom w:val="none" w:sz="0" w:space="0" w:color="auto"/>
        <w:right w:val="none" w:sz="0" w:space="0" w:color="auto"/>
      </w:divBdr>
    </w:div>
    <w:div w:id="1704591928">
      <w:bodyDiv w:val="1"/>
      <w:marLeft w:val="0"/>
      <w:marRight w:val="0"/>
      <w:marTop w:val="0"/>
      <w:marBottom w:val="0"/>
      <w:divBdr>
        <w:top w:val="none" w:sz="0" w:space="0" w:color="auto"/>
        <w:left w:val="none" w:sz="0" w:space="0" w:color="auto"/>
        <w:bottom w:val="none" w:sz="0" w:space="0" w:color="auto"/>
        <w:right w:val="none" w:sz="0" w:space="0" w:color="auto"/>
      </w:divBdr>
    </w:div>
    <w:div w:id="1710033830">
      <w:bodyDiv w:val="1"/>
      <w:marLeft w:val="0"/>
      <w:marRight w:val="0"/>
      <w:marTop w:val="0"/>
      <w:marBottom w:val="0"/>
      <w:divBdr>
        <w:top w:val="none" w:sz="0" w:space="0" w:color="auto"/>
        <w:left w:val="none" w:sz="0" w:space="0" w:color="auto"/>
        <w:bottom w:val="none" w:sz="0" w:space="0" w:color="auto"/>
        <w:right w:val="none" w:sz="0" w:space="0" w:color="auto"/>
      </w:divBdr>
    </w:div>
    <w:div w:id="1747533627">
      <w:bodyDiv w:val="1"/>
      <w:marLeft w:val="0"/>
      <w:marRight w:val="0"/>
      <w:marTop w:val="0"/>
      <w:marBottom w:val="0"/>
      <w:divBdr>
        <w:top w:val="none" w:sz="0" w:space="0" w:color="auto"/>
        <w:left w:val="none" w:sz="0" w:space="0" w:color="auto"/>
        <w:bottom w:val="none" w:sz="0" w:space="0" w:color="auto"/>
        <w:right w:val="none" w:sz="0" w:space="0" w:color="auto"/>
      </w:divBdr>
    </w:div>
    <w:div w:id="1781100604">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794473350">
      <w:bodyDiv w:val="1"/>
      <w:marLeft w:val="0"/>
      <w:marRight w:val="0"/>
      <w:marTop w:val="0"/>
      <w:marBottom w:val="0"/>
      <w:divBdr>
        <w:top w:val="none" w:sz="0" w:space="0" w:color="auto"/>
        <w:left w:val="none" w:sz="0" w:space="0" w:color="auto"/>
        <w:bottom w:val="none" w:sz="0" w:space="0" w:color="auto"/>
        <w:right w:val="none" w:sz="0" w:space="0" w:color="auto"/>
      </w:divBdr>
    </w:div>
    <w:div w:id="1820489092">
      <w:bodyDiv w:val="1"/>
      <w:marLeft w:val="0"/>
      <w:marRight w:val="0"/>
      <w:marTop w:val="0"/>
      <w:marBottom w:val="0"/>
      <w:divBdr>
        <w:top w:val="none" w:sz="0" w:space="0" w:color="auto"/>
        <w:left w:val="none" w:sz="0" w:space="0" w:color="auto"/>
        <w:bottom w:val="none" w:sz="0" w:space="0" w:color="auto"/>
        <w:right w:val="none" w:sz="0" w:space="0" w:color="auto"/>
      </w:divBdr>
    </w:div>
    <w:div w:id="1852448199">
      <w:bodyDiv w:val="1"/>
      <w:marLeft w:val="0"/>
      <w:marRight w:val="0"/>
      <w:marTop w:val="0"/>
      <w:marBottom w:val="0"/>
      <w:divBdr>
        <w:top w:val="none" w:sz="0" w:space="0" w:color="auto"/>
        <w:left w:val="none" w:sz="0" w:space="0" w:color="auto"/>
        <w:bottom w:val="none" w:sz="0" w:space="0" w:color="auto"/>
        <w:right w:val="none" w:sz="0" w:space="0" w:color="auto"/>
      </w:divBdr>
      <w:divsChild>
        <w:div w:id="235282827">
          <w:marLeft w:val="0"/>
          <w:marRight w:val="0"/>
          <w:marTop w:val="0"/>
          <w:marBottom w:val="0"/>
          <w:divBdr>
            <w:top w:val="none" w:sz="0" w:space="0" w:color="auto"/>
            <w:left w:val="none" w:sz="0" w:space="0" w:color="auto"/>
            <w:bottom w:val="none" w:sz="0" w:space="0" w:color="auto"/>
            <w:right w:val="none" w:sz="0" w:space="0" w:color="auto"/>
          </w:divBdr>
        </w:div>
        <w:div w:id="344091615">
          <w:marLeft w:val="0"/>
          <w:marRight w:val="0"/>
          <w:marTop w:val="0"/>
          <w:marBottom w:val="0"/>
          <w:divBdr>
            <w:top w:val="none" w:sz="0" w:space="0" w:color="auto"/>
            <w:left w:val="none" w:sz="0" w:space="0" w:color="auto"/>
            <w:bottom w:val="none" w:sz="0" w:space="0" w:color="auto"/>
            <w:right w:val="none" w:sz="0" w:space="0" w:color="auto"/>
          </w:divBdr>
        </w:div>
        <w:div w:id="403141359">
          <w:marLeft w:val="0"/>
          <w:marRight w:val="0"/>
          <w:marTop w:val="0"/>
          <w:marBottom w:val="0"/>
          <w:divBdr>
            <w:top w:val="none" w:sz="0" w:space="0" w:color="auto"/>
            <w:left w:val="none" w:sz="0" w:space="0" w:color="auto"/>
            <w:bottom w:val="none" w:sz="0" w:space="0" w:color="auto"/>
            <w:right w:val="none" w:sz="0" w:space="0" w:color="auto"/>
          </w:divBdr>
        </w:div>
        <w:div w:id="487136069">
          <w:marLeft w:val="0"/>
          <w:marRight w:val="0"/>
          <w:marTop w:val="0"/>
          <w:marBottom w:val="0"/>
          <w:divBdr>
            <w:top w:val="none" w:sz="0" w:space="0" w:color="auto"/>
            <w:left w:val="none" w:sz="0" w:space="0" w:color="auto"/>
            <w:bottom w:val="none" w:sz="0" w:space="0" w:color="auto"/>
            <w:right w:val="none" w:sz="0" w:space="0" w:color="auto"/>
          </w:divBdr>
        </w:div>
        <w:div w:id="493105323">
          <w:marLeft w:val="0"/>
          <w:marRight w:val="0"/>
          <w:marTop w:val="0"/>
          <w:marBottom w:val="0"/>
          <w:divBdr>
            <w:top w:val="none" w:sz="0" w:space="0" w:color="auto"/>
            <w:left w:val="none" w:sz="0" w:space="0" w:color="auto"/>
            <w:bottom w:val="none" w:sz="0" w:space="0" w:color="auto"/>
            <w:right w:val="none" w:sz="0" w:space="0" w:color="auto"/>
          </w:divBdr>
        </w:div>
        <w:div w:id="577054024">
          <w:marLeft w:val="0"/>
          <w:marRight w:val="0"/>
          <w:marTop w:val="0"/>
          <w:marBottom w:val="0"/>
          <w:divBdr>
            <w:top w:val="none" w:sz="0" w:space="0" w:color="auto"/>
            <w:left w:val="none" w:sz="0" w:space="0" w:color="auto"/>
            <w:bottom w:val="none" w:sz="0" w:space="0" w:color="auto"/>
            <w:right w:val="none" w:sz="0" w:space="0" w:color="auto"/>
          </w:divBdr>
        </w:div>
        <w:div w:id="580988182">
          <w:marLeft w:val="0"/>
          <w:marRight w:val="0"/>
          <w:marTop w:val="0"/>
          <w:marBottom w:val="0"/>
          <w:divBdr>
            <w:top w:val="none" w:sz="0" w:space="0" w:color="auto"/>
            <w:left w:val="none" w:sz="0" w:space="0" w:color="auto"/>
            <w:bottom w:val="none" w:sz="0" w:space="0" w:color="auto"/>
            <w:right w:val="none" w:sz="0" w:space="0" w:color="auto"/>
          </w:divBdr>
        </w:div>
        <w:div w:id="627319403">
          <w:marLeft w:val="0"/>
          <w:marRight w:val="0"/>
          <w:marTop w:val="0"/>
          <w:marBottom w:val="0"/>
          <w:divBdr>
            <w:top w:val="none" w:sz="0" w:space="0" w:color="auto"/>
            <w:left w:val="none" w:sz="0" w:space="0" w:color="auto"/>
            <w:bottom w:val="none" w:sz="0" w:space="0" w:color="auto"/>
            <w:right w:val="none" w:sz="0" w:space="0" w:color="auto"/>
          </w:divBdr>
        </w:div>
        <w:div w:id="648175222">
          <w:marLeft w:val="0"/>
          <w:marRight w:val="0"/>
          <w:marTop w:val="0"/>
          <w:marBottom w:val="0"/>
          <w:divBdr>
            <w:top w:val="none" w:sz="0" w:space="0" w:color="auto"/>
            <w:left w:val="none" w:sz="0" w:space="0" w:color="auto"/>
            <w:bottom w:val="none" w:sz="0" w:space="0" w:color="auto"/>
            <w:right w:val="none" w:sz="0" w:space="0" w:color="auto"/>
          </w:divBdr>
        </w:div>
        <w:div w:id="938562147">
          <w:marLeft w:val="0"/>
          <w:marRight w:val="0"/>
          <w:marTop w:val="0"/>
          <w:marBottom w:val="0"/>
          <w:divBdr>
            <w:top w:val="none" w:sz="0" w:space="0" w:color="auto"/>
            <w:left w:val="none" w:sz="0" w:space="0" w:color="auto"/>
            <w:bottom w:val="none" w:sz="0" w:space="0" w:color="auto"/>
            <w:right w:val="none" w:sz="0" w:space="0" w:color="auto"/>
          </w:divBdr>
        </w:div>
        <w:div w:id="965621481">
          <w:marLeft w:val="0"/>
          <w:marRight w:val="0"/>
          <w:marTop w:val="0"/>
          <w:marBottom w:val="0"/>
          <w:divBdr>
            <w:top w:val="none" w:sz="0" w:space="0" w:color="auto"/>
            <w:left w:val="none" w:sz="0" w:space="0" w:color="auto"/>
            <w:bottom w:val="none" w:sz="0" w:space="0" w:color="auto"/>
            <w:right w:val="none" w:sz="0" w:space="0" w:color="auto"/>
          </w:divBdr>
        </w:div>
        <w:div w:id="1049301246">
          <w:marLeft w:val="0"/>
          <w:marRight w:val="0"/>
          <w:marTop w:val="0"/>
          <w:marBottom w:val="0"/>
          <w:divBdr>
            <w:top w:val="none" w:sz="0" w:space="0" w:color="auto"/>
            <w:left w:val="none" w:sz="0" w:space="0" w:color="auto"/>
            <w:bottom w:val="none" w:sz="0" w:space="0" w:color="auto"/>
            <w:right w:val="none" w:sz="0" w:space="0" w:color="auto"/>
          </w:divBdr>
        </w:div>
        <w:div w:id="1050615792">
          <w:marLeft w:val="0"/>
          <w:marRight w:val="0"/>
          <w:marTop w:val="0"/>
          <w:marBottom w:val="0"/>
          <w:divBdr>
            <w:top w:val="none" w:sz="0" w:space="0" w:color="auto"/>
            <w:left w:val="none" w:sz="0" w:space="0" w:color="auto"/>
            <w:bottom w:val="none" w:sz="0" w:space="0" w:color="auto"/>
            <w:right w:val="none" w:sz="0" w:space="0" w:color="auto"/>
          </w:divBdr>
        </w:div>
        <w:div w:id="1113742126">
          <w:marLeft w:val="0"/>
          <w:marRight w:val="0"/>
          <w:marTop w:val="0"/>
          <w:marBottom w:val="0"/>
          <w:divBdr>
            <w:top w:val="none" w:sz="0" w:space="0" w:color="auto"/>
            <w:left w:val="none" w:sz="0" w:space="0" w:color="auto"/>
            <w:bottom w:val="none" w:sz="0" w:space="0" w:color="auto"/>
            <w:right w:val="none" w:sz="0" w:space="0" w:color="auto"/>
          </w:divBdr>
        </w:div>
        <w:div w:id="1143624288">
          <w:marLeft w:val="0"/>
          <w:marRight w:val="0"/>
          <w:marTop w:val="0"/>
          <w:marBottom w:val="0"/>
          <w:divBdr>
            <w:top w:val="none" w:sz="0" w:space="0" w:color="auto"/>
            <w:left w:val="none" w:sz="0" w:space="0" w:color="auto"/>
            <w:bottom w:val="none" w:sz="0" w:space="0" w:color="auto"/>
            <w:right w:val="none" w:sz="0" w:space="0" w:color="auto"/>
          </w:divBdr>
        </w:div>
        <w:div w:id="1175805460">
          <w:marLeft w:val="0"/>
          <w:marRight w:val="0"/>
          <w:marTop w:val="0"/>
          <w:marBottom w:val="0"/>
          <w:divBdr>
            <w:top w:val="none" w:sz="0" w:space="0" w:color="auto"/>
            <w:left w:val="none" w:sz="0" w:space="0" w:color="auto"/>
            <w:bottom w:val="none" w:sz="0" w:space="0" w:color="auto"/>
            <w:right w:val="none" w:sz="0" w:space="0" w:color="auto"/>
          </w:divBdr>
        </w:div>
        <w:div w:id="1177380395">
          <w:marLeft w:val="0"/>
          <w:marRight w:val="0"/>
          <w:marTop w:val="0"/>
          <w:marBottom w:val="0"/>
          <w:divBdr>
            <w:top w:val="none" w:sz="0" w:space="0" w:color="auto"/>
            <w:left w:val="none" w:sz="0" w:space="0" w:color="auto"/>
            <w:bottom w:val="none" w:sz="0" w:space="0" w:color="auto"/>
            <w:right w:val="none" w:sz="0" w:space="0" w:color="auto"/>
          </w:divBdr>
        </w:div>
        <w:div w:id="1215435716">
          <w:marLeft w:val="0"/>
          <w:marRight w:val="0"/>
          <w:marTop w:val="0"/>
          <w:marBottom w:val="0"/>
          <w:divBdr>
            <w:top w:val="none" w:sz="0" w:space="0" w:color="auto"/>
            <w:left w:val="none" w:sz="0" w:space="0" w:color="auto"/>
            <w:bottom w:val="none" w:sz="0" w:space="0" w:color="auto"/>
            <w:right w:val="none" w:sz="0" w:space="0" w:color="auto"/>
          </w:divBdr>
        </w:div>
        <w:div w:id="1255095435">
          <w:marLeft w:val="0"/>
          <w:marRight w:val="0"/>
          <w:marTop w:val="0"/>
          <w:marBottom w:val="0"/>
          <w:divBdr>
            <w:top w:val="none" w:sz="0" w:space="0" w:color="auto"/>
            <w:left w:val="none" w:sz="0" w:space="0" w:color="auto"/>
            <w:bottom w:val="none" w:sz="0" w:space="0" w:color="auto"/>
            <w:right w:val="none" w:sz="0" w:space="0" w:color="auto"/>
          </w:divBdr>
        </w:div>
        <w:div w:id="1408383259">
          <w:marLeft w:val="0"/>
          <w:marRight w:val="0"/>
          <w:marTop w:val="0"/>
          <w:marBottom w:val="0"/>
          <w:divBdr>
            <w:top w:val="none" w:sz="0" w:space="0" w:color="auto"/>
            <w:left w:val="none" w:sz="0" w:space="0" w:color="auto"/>
            <w:bottom w:val="none" w:sz="0" w:space="0" w:color="auto"/>
            <w:right w:val="none" w:sz="0" w:space="0" w:color="auto"/>
          </w:divBdr>
        </w:div>
        <w:div w:id="1416248934">
          <w:marLeft w:val="0"/>
          <w:marRight w:val="0"/>
          <w:marTop w:val="0"/>
          <w:marBottom w:val="0"/>
          <w:divBdr>
            <w:top w:val="none" w:sz="0" w:space="0" w:color="auto"/>
            <w:left w:val="none" w:sz="0" w:space="0" w:color="auto"/>
            <w:bottom w:val="none" w:sz="0" w:space="0" w:color="auto"/>
            <w:right w:val="none" w:sz="0" w:space="0" w:color="auto"/>
          </w:divBdr>
        </w:div>
        <w:div w:id="1428042247">
          <w:marLeft w:val="0"/>
          <w:marRight w:val="0"/>
          <w:marTop w:val="0"/>
          <w:marBottom w:val="0"/>
          <w:divBdr>
            <w:top w:val="none" w:sz="0" w:space="0" w:color="auto"/>
            <w:left w:val="none" w:sz="0" w:space="0" w:color="auto"/>
            <w:bottom w:val="none" w:sz="0" w:space="0" w:color="auto"/>
            <w:right w:val="none" w:sz="0" w:space="0" w:color="auto"/>
          </w:divBdr>
        </w:div>
        <w:div w:id="1514609967">
          <w:marLeft w:val="0"/>
          <w:marRight w:val="0"/>
          <w:marTop w:val="0"/>
          <w:marBottom w:val="0"/>
          <w:divBdr>
            <w:top w:val="none" w:sz="0" w:space="0" w:color="auto"/>
            <w:left w:val="none" w:sz="0" w:space="0" w:color="auto"/>
            <w:bottom w:val="none" w:sz="0" w:space="0" w:color="auto"/>
            <w:right w:val="none" w:sz="0" w:space="0" w:color="auto"/>
          </w:divBdr>
        </w:div>
        <w:div w:id="1543011107">
          <w:marLeft w:val="0"/>
          <w:marRight w:val="0"/>
          <w:marTop w:val="0"/>
          <w:marBottom w:val="0"/>
          <w:divBdr>
            <w:top w:val="none" w:sz="0" w:space="0" w:color="auto"/>
            <w:left w:val="none" w:sz="0" w:space="0" w:color="auto"/>
            <w:bottom w:val="none" w:sz="0" w:space="0" w:color="auto"/>
            <w:right w:val="none" w:sz="0" w:space="0" w:color="auto"/>
          </w:divBdr>
        </w:div>
        <w:div w:id="1578320252">
          <w:marLeft w:val="0"/>
          <w:marRight w:val="0"/>
          <w:marTop w:val="0"/>
          <w:marBottom w:val="0"/>
          <w:divBdr>
            <w:top w:val="none" w:sz="0" w:space="0" w:color="auto"/>
            <w:left w:val="none" w:sz="0" w:space="0" w:color="auto"/>
            <w:bottom w:val="none" w:sz="0" w:space="0" w:color="auto"/>
            <w:right w:val="none" w:sz="0" w:space="0" w:color="auto"/>
          </w:divBdr>
        </w:div>
        <w:div w:id="1618826374">
          <w:marLeft w:val="0"/>
          <w:marRight w:val="0"/>
          <w:marTop w:val="0"/>
          <w:marBottom w:val="0"/>
          <w:divBdr>
            <w:top w:val="none" w:sz="0" w:space="0" w:color="auto"/>
            <w:left w:val="none" w:sz="0" w:space="0" w:color="auto"/>
            <w:bottom w:val="none" w:sz="0" w:space="0" w:color="auto"/>
            <w:right w:val="none" w:sz="0" w:space="0" w:color="auto"/>
          </w:divBdr>
        </w:div>
        <w:div w:id="1635715311">
          <w:marLeft w:val="0"/>
          <w:marRight w:val="0"/>
          <w:marTop w:val="0"/>
          <w:marBottom w:val="0"/>
          <w:divBdr>
            <w:top w:val="none" w:sz="0" w:space="0" w:color="auto"/>
            <w:left w:val="none" w:sz="0" w:space="0" w:color="auto"/>
            <w:bottom w:val="none" w:sz="0" w:space="0" w:color="auto"/>
            <w:right w:val="none" w:sz="0" w:space="0" w:color="auto"/>
          </w:divBdr>
        </w:div>
        <w:div w:id="1645427978">
          <w:marLeft w:val="0"/>
          <w:marRight w:val="0"/>
          <w:marTop w:val="0"/>
          <w:marBottom w:val="0"/>
          <w:divBdr>
            <w:top w:val="none" w:sz="0" w:space="0" w:color="auto"/>
            <w:left w:val="none" w:sz="0" w:space="0" w:color="auto"/>
            <w:bottom w:val="none" w:sz="0" w:space="0" w:color="auto"/>
            <w:right w:val="none" w:sz="0" w:space="0" w:color="auto"/>
          </w:divBdr>
        </w:div>
        <w:div w:id="1763606461">
          <w:marLeft w:val="0"/>
          <w:marRight w:val="0"/>
          <w:marTop w:val="0"/>
          <w:marBottom w:val="0"/>
          <w:divBdr>
            <w:top w:val="none" w:sz="0" w:space="0" w:color="auto"/>
            <w:left w:val="none" w:sz="0" w:space="0" w:color="auto"/>
            <w:bottom w:val="none" w:sz="0" w:space="0" w:color="auto"/>
            <w:right w:val="none" w:sz="0" w:space="0" w:color="auto"/>
          </w:divBdr>
        </w:div>
        <w:div w:id="1794329923">
          <w:marLeft w:val="0"/>
          <w:marRight w:val="0"/>
          <w:marTop w:val="0"/>
          <w:marBottom w:val="0"/>
          <w:divBdr>
            <w:top w:val="none" w:sz="0" w:space="0" w:color="auto"/>
            <w:left w:val="none" w:sz="0" w:space="0" w:color="auto"/>
            <w:bottom w:val="none" w:sz="0" w:space="0" w:color="auto"/>
            <w:right w:val="none" w:sz="0" w:space="0" w:color="auto"/>
          </w:divBdr>
        </w:div>
        <w:div w:id="1928994915">
          <w:marLeft w:val="0"/>
          <w:marRight w:val="0"/>
          <w:marTop w:val="0"/>
          <w:marBottom w:val="0"/>
          <w:divBdr>
            <w:top w:val="none" w:sz="0" w:space="0" w:color="auto"/>
            <w:left w:val="none" w:sz="0" w:space="0" w:color="auto"/>
            <w:bottom w:val="none" w:sz="0" w:space="0" w:color="auto"/>
            <w:right w:val="none" w:sz="0" w:space="0" w:color="auto"/>
          </w:divBdr>
        </w:div>
        <w:div w:id="1989238835">
          <w:marLeft w:val="0"/>
          <w:marRight w:val="0"/>
          <w:marTop w:val="0"/>
          <w:marBottom w:val="0"/>
          <w:divBdr>
            <w:top w:val="none" w:sz="0" w:space="0" w:color="auto"/>
            <w:left w:val="none" w:sz="0" w:space="0" w:color="auto"/>
            <w:bottom w:val="none" w:sz="0" w:space="0" w:color="auto"/>
            <w:right w:val="none" w:sz="0" w:space="0" w:color="auto"/>
          </w:divBdr>
        </w:div>
        <w:div w:id="1990596408">
          <w:marLeft w:val="0"/>
          <w:marRight w:val="0"/>
          <w:marTop w:val="0"/>
          <w:marBottom w:val="0"/>
          <w:divBdr>
            <w:top w:val="none" w:sz="0" w:space="0" w:color="auto"/>
            <w:left w:val="none" w:sz="0" w:space="0" w:color="auto"/>
            <w:bottom w:val="none" w:sz="0" w:space="0" w:color="auto"/>
            <w:right w:val="none" w:sz="0" w:space="0" w:color="auto"/>
          </w:divBdr>
        </w:div>
        <w:div w:id="2116440135">
          <w:marLeft w:val="0"/>
          <w:marRight w:val="0"/>
          <w:marTop w:val="0"/>
          <w:marBottom w:val="0"/>
          <w:divBdr>
            <w:top w:val="none" w:sz="0" w:space="0" w:color="auto"/>
            <w:left w:val="none" w:sz="0" w:space="0" w:color="auto"/>
            <w:bottom w:val="none" w:sz="0" w:space="0" w:color="auto"/>
            <w:right w:val="none" w:sz="0" w:space="0" w:color="auto"/>
          </w:divBdr>
        </w:div>
      </w:divsChild>
    </w:div>
    <w:div w:id="1863739743">
      <w:bodyDiv w:val="1"/>
      <w:marLeft w:val="0"/>
      <w:marRight w:val="0"/>
      <w:marTop w:val="0"/>
      <w:marBottom w:val="0"/>
      <w:divBdr>
        <w:top w:val="none" w:sz="0" w:space="0" w:color="auto"/>
        <w:left w:val="none" w:sz="0" w:space="0" w:color="auto"/>
        <w:bottom w:val="none" w:sz="0" w:space="0" w:color="auto"/>
        <w:right w:val="none" w:sz="0" w:space="0" w:color="auto"/>
      </w:divBdr>
    </w:div>
    <w:div w:id="1908150836">
      <w:bodyDiv w:val="1"/>
      <w:marLeft w:val="0"/>
      <w:marRight w:val="0"/>
      <w:marTop w:val="0"/>
      <w:marBottom w:val="0"/>
      <w:divBdr>
        <w:top w:val="none" w:sz="0" w:space="0" w:color="auto"/>
        <w:left w:val="none" w:sz="0" w:space="0" w:color="auto"/>
        <w:bottom w:val="none" w:sz="0" w:space="0" w:color="auto"/>
        <w:right w:val="none" w:sz="0" w:space="0" w:color="auto"/>
      </w:divBdr>
    </w:div>
    <w:div w:id="1916208110">
      <w:bodyDiv w:val="1"/>
      <w:marLeft w:val="0"/>
      <w:marRight w:val="0"/>
      <w:marTop w:val="0"/>
      <w:marBottom w:val="0"/>
      <w:divBdr>
        <w:top w:val="none" w:sz="0" w:space="0" w:color="auto"/>
        <w:left w:val="none" w:sz="0" w:space="0" w:color="auto"/>
        <w:bottom w:val="none" w:sz="0" w:space="0" w:color="auto"/>
        <w:right w:val="none" w:sz="0" w:space="0" w:color="auto"/>
      </w:divBdr>
    </w:div>
    <w:div w:id="1931114537">
      <w:bodyDiv w:val="1"/>
      <w:marLeft w:val="0"/>
      <w:marRight w:val="0"/>
      <w:marTop w:val="0"/>
      <w:marBottom w:val="0"/>
      <w:divBdr>
        <w:top w:val="none" w:sz="0" w:space="0" w:color="auto"/>
        <w:left w:val="none" w:sz="0" w:space="0" w:color="auto"/>
        <w:bottom w:val="none" w:sz="0" w:space="0" w:color="auto"/>
        <w:right w:val="none" w:sz="0" w:space="0" w:color="auto"/>
      </w:divBdr>
    </w:div>
    <w:div w:id="1953826046">
      <w:bodyDiv w:val="1"/>
      <w:marLeft w:val="0"/>
      <w:marRight w:val="0"/>
      <w:marTop w:val="0"/>
      <w:marBottom w:val="0"/>
      <w:divBdr>
        <w:top w:val="none" w:sz="0" w:space="0" w:color="auto"/>
        <w:left w:val="none" w:sz="0" w:space="0" w:color="auto"/>
        <w:bottom w:val="none" w:sz="0" w:space="0" w:color="auto"/>
        <w:right w:val="none" w:sz="0" w:space="0" w:color="auto"/>
      </w:divBdr>
    </w:div>
    <w:div w:id="1956254536">
      <w:bodyDiv w:val="1"/>
      <w:marLeft w:val="0"/>
      <w:marRight w:val="0"/>
      <w:marTop w:val="0"/>
      <w:marBottom w:val="0"/>
      <w:divBdr>
        <w:top w:val="none" w:sz="0" w:space="0" w:color="auto"/>
        <w:left w:val="none" w:sz="0" w:space="0" w:color="auto"/>
        <w:bottom w:val="none" w:sz="0" w:space="0" w:color="auto"/>
        <w:right w:val="none" w:sz="0" w:space="0" w:color="auto"/>
      </w:divBdr>
    </w:div>
    <w:div w:id="1985547008">
      <w:bodyDiv w:val="1"/>
      <w:marLeft w:val="0"/>
      <w:marRight w:val="0"/>
      <w:marTop w:val="0"/>
      <w:marBottom w:val="0"/>
      <w:divBdr>
        <w:top w:val="none" w:sz="0" w:space="0" w:color="auto"/>
        <w:left w:val="none" w:sz="0" w:space="0" w:color="auto"/>
        <w:bottom w:val="none" w:sz="0" w:space="0" w:color="auto"/>
        <w:right w:val="none" w:sz="0" w:space="0" w:color="auto"/>
      </w:divBdr>
    </w:div>
    <w:div w:id="2009401051">
      <w:bodyDiv w:val="1"/>
      <w:marLeft w:val="0"/>
      <w:marRight w:val="0"/>
      <w:marTop w:val="0"/>
      <w:marBottom w:val="0"/>
      <w:divBdr>
        <w:top w:val="none" w:sz="0" w:space="0" w:color="auto"/>
        <w:left w:val="none" w:sz="0" w:space="0" w:color="auto"/>
        <w:bottom w:val="none" w:sz="0" w:space="0" w:color="auto"/>
        <w:right w:val="none" w:sz="0" w:space="0" w:color="auto"/>
      </w:divBdr>
    </w:div>
    <w:div w:id="2046253269">
      <w:bodyDiv w:val="1"/>
      <w:marLeft w:val="0"/>
      <w:marRight w:val="0"/>
      <w:marTop w:val="0"/>
      <w:marBottom w:val="0"/>
      <w:divBdr>
        <w:top w:val="none" w:sz="0" w:space="0" w:color="auto"/>
        <w:left w:val="none" w:sz="0" w:space="0" w:color="auto"/>
        <w:bottom w:val="none" w:sz="0" w:space="0" w:color="auto"/>
        <w:right w:val="none" w:sz="0" w:space="0" w:color="auto"/>
      </w:divBdr>
    </w:div>
    <w:div w:id="2069645975">
      <w:bodyDiv w:val="1"/>
      <w:marLeft w:val="0"/>
      <w:marRight w:val="0"/>
      <w:marTop w:val="0"/>
      <w:marBottom w:val="0"/>
      <w:divBdr>
        <w:top w:val="none" w:sz="0" w:space="0" w:color="auto"/>
        <w:left w:val="none" w:sz="0" w:space="0" w:color="auto"/>
        <w:bottom w:val="none" w:sz="0" w:space="0" w:color="auto"/>
        <w:right w:val="none" w:sz="0" w:space="0" w:color="auto"/>
      </w:divBdr>
    </w:div>
    <w:div w:id="208548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84pqccmbta@cendoj.ramajudicial.gov.co" TargetMode="External"/><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allianz.co" TargetMode="External"/><Relationship Id="rId2" Type="http://schemas.openxmlformats.org/officeDocument/2006/relationships/numbering" Target="numbering.xml"/><Relationship Id="rId16" Type="http://schemas.openxmlformats.org/officeDocument/2006/relationships/hyperlink" Target="mailto:camilaortiz27@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aniela.castro.lancheros@gmail.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arcia.robles.ferney@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199</TotalTime>
  <Pages>104</Pages>
  <Words>30333</Words>
  <Characters>166835</Characters>
  <Application>Microsoft Office Word</Application>
  <DocSecurity>0</DocSecurity>
  <Lines>1390</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Carlos Esteban Franco Zuluaga</cp:lastModifiedBy>
  <cp:revision>12</cp:revision>
  <cp:lastPrinted>2024-11-29T20:14:00Z</cp:lastPrinted>
  <dcterms:created xsi:type="dcterms:W3CDTF">2024-11-29T17:44:00Z</dcterms:created>
  <dcterms:modified xsi:type="dcterms:W3CDTF">2024-11-29T22:56:00Z</dcterms:modified>
</cp:coreProperties>
</file>