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51C79" w14:textId="77777777" w:rsidR="001611C6" w:rsidRPr="00BD48EF" w:rsidRDefault="001611C6" w:rsidP="00E53188">
      <w:pPr>
        <w:pStyle w:val="Ttulo"/>
        <w:jc w:val="both"/>
        <w:rPr>
          <w:rFonts w:cs="Arial"/>
          <w:sz w:val="20"/>
        </w:rPr>
      </w:pPr>
    </w:p>
    <w:p w14:paraId="31021DFB" w14:textId="348C6721" w:rsidR="001611C6" w:rsidRPr="00BD48EF" w:rsidRDefault="001611C6" w:rsidP="00E53188">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BD48EF">
        <w:rPr>
          <w:rFonts w:ascii="Arial" w:hAnsi="Arial" w:cs="Arial"/>
          <w:b/>
        </w:rPr>
        <w:t>NOMBRE ABOGADO:</w:t>
      </w:r>
      <w:r w:rsidR="009C184A" w:rsidRPr="00BD48EF">
        <w:rPr>
          <w:rFonts w:ascii="Arial" w:hAnsi="Arial" w:cs="Arial"/>
          <w:b/>
        </w:rPr>
        <w:t xml:space="preserve"> </w:t>
      </w:r>
      <w:r w:rsidR="00D66386" w:rsidRPr="00BD48EF">
        <w:rPr>
          <w:rFonts w:ascii="Arial" w:hAnsi="Arial" w:cs="Arial"/>
        </w:rPr>
        <w:t>Gustavo Alberto Herrera Ávila</w:t>
      </w:r>
    </w:p>
    <w:p w14:paraId="3944FFB9" w14:textId="77777777" w:rsidR="001611C6" w:rsidRPr="00BD48EF" w:rsidRDefault="001611C6" w:rsidP="00E53188">
      <w:pPr>
        <w:widowControl w:val="0"/>
        <w:jc w:val="both"/>
        <w:rPr>
          <w:rFonts w:ascii="Arial" w:hAnsi="Arial" w:cs="Arial"/>
          <w:b/>
        </w:rPr>
      </w:pPr>
    </w:p>
    <w:p w14:paraId="2713385F" w14:textId="64C17F21" w:rsidR="008B77BE" w:rsidRPr="00BD48EF" w:rsidRDefault="008B77BE" w:rsidP="00E53188">
      <w:pPr>
        <w:widowControl w:val="0"/>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AFIANZADO (T): </w:t>
      </w:r>
      <w:r w:rsidR="00612A4E" w:rsidRPr="00BD48EF">
        <w:rPr>
          <w:rFonts w:ascii="Arial" w:hAnsi="Arial" w:cs="Arial"/>
          <w:b/>
        </w:rPr>
        <w:t xml:space="preserve">  </w:t>
      </w:r>
      <w:r w:rsidR="00A81D05" w:rsidRPr="00BD48EF">
        <w:rPr>
          <w:rFonts w:ascii="Arial" w:hAnsi="Arial" w:cs="Arial"/>
          <w:bCs/>
        </w:rPr>
        <w:t>N/</w:t>
      </w:r>
      <w:r w:rsidR="00D66386">
        <w:rPr>
          <w:rFonts w:ascii="Arial" w:hAnsi="Arial" w:cs="Arial"/>
          <w:bCs/>
        </w:rPr>
        <w:t>A</w:t>
      </w:r>
    </w:p>
    <w:p w14:paraId="27665806" w14:textId="77777777" w:rsidR="008B77BE" w:rsidRPr="00BD48EF" w:rsidRDefault="008B77BE" w:rsidP="00E53188">
      <w:pPr>
        <w:widowControl w:val="0"/>
        <w:jc w:val="both"/>
        <w:rPr>
          <w:rFonts w:ascii="Arial" w:hAnsi="Arial" w:cs="Arial"/>
          <w:b/>
        </w:rPr>
      </w:pPr>
      <w:r w:rsidRPr="00BD48EF">
        <w:rPr>
          <w:rFonts w:ascii="Arial" w:hAnsi="Arial" w:cs="Arial"/>
          <w:b/>
        </w:rPr>
        <w:t xml:space="preserve"> </w:t>
      </w:r>
    </w:p>
    <w:p w14:paraId="1C4BAAE9" w14:textId="2353AFFF" w:rsidR="008B77BE" w:rsidRPr="00BD48EF" w:rsidRDefault="008B77BE" w:rsidP="00E53188">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rPr>
      </w:pPr>
      <w:r w:rsidRPr="00BD48EF">
        <w:rPr>
          <w:rFonts w:ascii="Arial" w:hAnsi="Arial" w:cs="Arial"/>
          <w:b/>
        </w:rPr>
        <w:t>ASEGURADO</w:t>
      </w:r>
      <w:r w:rsidR="00E12C31" w:rsidRPr="00BD48EF">
        <w:rPr>
          <w:rFonts w:ascii="Arial" w:hAnsi="Arial" w:cs="Arial"/>
        </w:rPr>
        <w:t>:</w:t>
      </w:r>
      <w:r w:rsidR="00836F06" w:rsidRPr="00BD48EF">
        <w:rPr>
          <w:rFonts w:ascii="Arial" w:hAnsi="Arial" w:cs="Arial"/>
        </w:rPr>
        <w:t xml:space="preserve"> </w:t>
      </w:r>
      <w:r w:rsidR="00A63603" w:rsidRPr="00BD48EF">
        <w:rPr>
          <w:rFonts w:ascii="Arial" w:hAnsi="Arial" w:cs="Arial"/>
        </w:rPr>
        <w:t xml:space="preserve"> </w:t>
      </w:r>
      <w:r w:rsidR="00AB6799">
        <w:rPr>
          <w:rFonts w:ascii="Arial" w:hAnsi="Arial" w:cs="Arial"/>
        </w:rPr>
        <w:t>Transportes Líneas del Valle S.A.S.</w:t>
      </w:r>
    </w:p>
    <w:p w14:paraId="1DE8601F" w14:textId="77777777" w:rsidR="008956CC" w:rsidRPr="00BD48EF" w:rsidRDefault="008956CC" w:rsidP="00E53188">
      <w:pPr>
        <w:widowControl w:val="0"/>
        <w:tabs>
          <w:tab w:val="left" w:pos="1701"/>
        </w:tabs>
        <w:jc w:val="both"/>
        <w:rPr>
          <w:rFonts w:ascii="Arial" w:hAnsi="Arial" w:cs="Arial"/>
          <w:b/>
        </w:rPr>
      </w:pPr>
    </w:p>
    <w:p w14:paraId="325AAB75" w14:textId="6D3FE864" w:rsidR="00FE06AD" w:rsidRPr="00BD48EF" w:rsidRDefault="00C13587"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Pr>
          <w:rFonts w:ascii="Arial" w:hAnsi="Arial" w:cs="Arial"/>
          <w:b/>
        </w:rPr>
        <w:t xml:space="preserve">1.  </w:t>
      </w:r>
      <w:r w:rsidR="00C32B8A" w:rsidRPr="00BD48EF">
        <w:rPr>
          <w:rFonts w:ascii="Arial" w:hAnsi="Arial" w:cs="Arial"/>
          <w:b/>
        </w:rPr>
        <w:t xml:space="preserve">No. </w:t>
      </w:r>
      <w:r w:rsidR="00851B49" w:rsidRPr="00BD48EF">
        <w:rPr>
          <w:rFonts w:ascii="Arial" w:hAnsi="Arial" w:cs="Arial"/>
          <w:b/>
        </w:rPr>
        <w:t>PÓLIZA:</w:t>
      </w:r>
      <w:r w:rsidR="00D80C27"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FE06AD" w:rsidRPr="00BD48EF">
        <w:rPr>
          <w:rFonts w:ascii="Arial" w:hAnsi="Arial" w:cs="Arial"/>
          <w:b/>
        </w:rPr>
        <w:tab/>
      </w:r>
      <w:r w:rsidR="005E4E11" w:rsidRPr="005E4E11">
        <w:rPr>
          <w:rFonts w:ascii="Arial" w:hAnsi="Arial" w:cs="Arial"/>
          <w:bCs/>
        </w:rPr>
        <w:t>C</w:t>
      </w:r>
      <w:r w:rsidR="00AB6799">
        <w:rPr>
          <w:rFonts w:ascii="Arial" w:hAnsi="Arial" w:cs="Arial"/>
          <w:bCs/>
        </w:rPr>
        <w:t>2000257392</w:t>
      </w:r>
    </w:p>
    <w:p w14:paraId="051A20E2" w14:textId="01E03D46" w:rsidR="00506D50" w:rsidRPr="00BD48EF" w:rsidRDefault="00C32B8A" w:rsidP="00E9007E">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00A63603"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5E4E11">
        <w:rPr>
          <w:rFonts w:ascii="Arial" w:hAnsi="Arial" w:cs="Arial"/>
          <w:bCs/>
        </w:rPr>
        <w:t>C</w:t>
      </w:r>
      <w:r w:rsidR="00AB6799">
        <w:rPr>
          <w:rFonts w:ascii="Arial" w:hAnsi="Arial" w:cs="Arial"/>
          <w:bCs/>
        </w:rPr>
        <w:t>ALI</w:t>
      </w:r>
      <w:r w:rsidR="00EB76EE">
        <w:rPr>
          <w:rFonts w:ascii="Arial" w:hAnsi="Arial" w:cs="Arial"/>
          <w:bCs/>
        </w:rPr>
        <w:t xml:space="preserve"> </w:t>
      </w:r>
    </w:p>
    <w:p w14:paraId="0D04EB7B" w14:textId="0D60AB6F" w:rsidR="00506D50" w:rsidRPr="00BD48EF" w:rsidRDefault="00C32B8A" w:rsidP="00E9007E">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00FE06AD" w:rsidRPr="00BD48EF">
        <w:rPr>
          <w:rFonts w:cs="Arial"/>
          <w:b/>
          <w:sz w:val="20"/>
        </w:rPr>
        <w:tab/>
      </w:r>
      <w:r w:rsidR="00FE06AD" w:rsidRPr="00BD48EF">
        <w:rPr>
          <w:rFonts w:cs="Arial"/>
          <w:b/>
          <w:sz w:val="20"/>
        </w:rPr>
        <w:tab/>
      </w:r>
      <w:r w:rsidR="005E4E11">
        <w:rPr>
          <w:rFonts w:cs="Arial"/>
          <w:bCs/>
          <w:sz w:val="20"/>
        </w:rPr>
        <w:t>01</w:t>
      </w:r>
      <w:r w:rsidR="00EB76EE">
        <w:rPr>
          <w:rFonts w:cs="Arial"/>
          <w:bCs/>
          <w:sz w:val="20"/>
        </w:rPr>
        <w:t>/</w:t>
      </w:r>
      <w:r w:rsidR="002D388C">
        <w:rPr>
          <w:rFonts w:cs="Arial"/>
          <w:bCs/>
          <w:sz w:val="20"/>
        </w:rPr>
        <w:t>08</w:t>
      </w:r>
      <w:r w:rsidR="00EB76EE">
        <w:rPr>
          <w:rFonts w:cs="Arial"/>
          <w:bCs/>
          <w:sz w:val="20"/>
        </w:rPr>
        <w:t>/20</w:t>
      </w:r>
      <w:r w:rsidR="005E4E11">
        <w:rPr>
          <w:rFonts w:cs="Arial"/>
          <w:bCs/>
          <w:sz w:val="20"/>
        </w:rPr>
        <w:t>22</w:t>
      </w:r>
      <w:r w:rsidR="00EB76EE">
        <w:rPr>
          <w:rFonts w:cs="Arial"/>
          <w:bCs/>
          <w:sz w:val="20"/>
        </w:rPr>
        <w:t xml:space="preserve"> – </w:t>
      </w:r>
      <w:r w:rsidR="005E4E11">
        <w:rPr>
          <w:rFonts w:cs="Arial"/>
          <w:bCs/>
          <w:sz w:val="20"/>
        </w:rPr>
        <w:t>01</w:t>
      </w:r>
      <w:r w:rsidR="00EB76EE">
        <w:rPr>
          <w:rFonts w:cs="Arial"/>
          <w:bCs/>
          <w:sz w:val="20"/>
        </w:rPr>
        <w:t>/</w:t>
      </w:r>
      <w:r w:rsidR="002D388C">
        <w:rPr>
          <w:rFonts w:cs="Arial"/>
          <w:bCs/>
          <w:sz w:val="20"/>
        </w:rPr>
        <w:t>08</w:t>
      </w:r>
      <w:r w:rsidR="00EB76EE">
        <w:rPr>
          <w:rFonts w:cs="Arial"/>
          <w:bCs/>
          <w:sz w:val="20"/>
        </w:rPr>
        <w:t>/20</w:t>
      </w:r>
      <w:r w:rsidR="00AB154D">
        <w:rPr>
          <w:rFonts w:cs="Arial"/>
          <w:bCs/>
          <w:sz w:val="20"/>
        </w:rPr>
        <w:t>2</w:t>
      </w:r>
      <w:r w:rsidR="005E4E11">
        <w:rPr>
          <w:rFonts w:cs="Arial"/>
          <w:bCs/>
          <w:sz w:val="20"/>
        </w:rPr>
        <w:t>3</w:t>
      </w:r>
    </w:p>
    <w:p w14:paraId="3E9B8904" w14:textId="77777777" w:rsidR="00FE06AD" w:rsidRPr="00BD48EF" w:rsidRDefault="00FE06AD" w:rsidP="00E9007E">
      <w:pPr>
        <w:pStyle w:val="Ttulo1"/>
        <w:pBdr>
          <w:top w:val="single" w:sz="4" w:space="1" w:color="auto"/>
          <w:left w:val="single" w:sz="4" w:space="4" w:color="auto"/>
          <w:bottom w:val="single" w:sz="4" w:space="14" w:color="auto"/>
          <w:right w:val="single" w:sz="4" w:space="4" w:color="auto"/>
        </w:pBdr>
        <w:rPr>
          <w:rFonts w:cs="Arial"/>
          <w:b/>
          <w:sz w:val="20"/>
        </w:rPr>
      </w:pPr>
    </w:p>
    <w:p w14:paraId="4276A2D4" w14:textId="1185651E" w:rsidR="00506D50" w:rsidRPr="00BD48EF"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00FE06AD" w:rsidRPr="00BD48EF">
        <w:rPr>
          <w:rFonts w:cs="Arial"/>
          <w:sz w:val="20"/>
        </w:rPr>
        <w:tab/>
      </w:r>
      <w:r w:rsidR="00D33EE5">
        <w:rPr>
          <w:rFonts w:cs="Arial"/>
          <w:sz w:val="20"/>
        </w:rPr>
        <w:t>0</w:t>
      </w:r>
      <w:r w:rsidR="002D388C">
        <w:rPr>
          <w:rFonts w:cs="Arial"/>
          <w:sz w:val="20"/>
        </w:rPr>
        <w:t>1</w:t>
      </w:r>
      <w:r w:rsidR="00EB76EE">
        <w:rPr>
          <w:rFonts w:cs="Arial"/>
          <w:sz w:val="20"/>
        </w:rPr>
        <w:t>/</w:t>
      </w:r>
      <w:r w:rsidR="002D388C">
        <w:rPr>
          <w:rFonts w:cs="Arial"/>
          <w:sz w:val="20"/>
        </w:rPr>
        <w:t>08</w:t>
      </w:r>
      <w:r w:rsidR="00EB76EE">
        <w:rPr>
          <w:rFonts w:cs="Arial"/>
          <w:sz w:val="20"/>
        </w:rPr>
        <w:t>/2022</w:t>
      </w:r>
    </w:p>
    <w:p w14:paraId="5C516BF7" w14:textId="10D54522" w:rsidR="00C32B8A" w:rsidRPr="00BD48EF"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00615530" w:rsidRPr="00BD48EF">
        <w:rPr>
          <w:rFonts w:cs="Arial"/>
          <w:sz w:val="20"/>
        </w:rPr>
        <w:t xml:space="preserve"> </w:t>
      </w:r>
      <w:r w:rsidR="00FE06AD" w:rsidRPr="00BD48EF">
        <w:rPr>
          <w:rFonts w:cs="Arial"/>
          <w:sz w:val="20"/>
        </w:rPr>
        <w:tab/>
      </w:r>
      <w:r w:rsidR="002D388C">
        <w:rPr>
          <w:rFonts w:cs="Arial"/>
          <w:sz w:val="20"/>
        </w:rPr>
        <w:t>60 SMLMV</w:t>
      </w:r>
    </w:p>
    <w:p w14:paraId="5BC2B208" w14:textId="77777777" w:rsidR="00506D50" w:rsidRPr="00BD48EF" w:rsidRDefault="00506D50"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736ACD00" w14:textId="0DDB849B" w:rsidR="008B77BE" w:rsidRDefault="00C32B8A"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r w:rsidRPr="00BD48EF">
        <w:rPr>
          <w:rFonts w:ascii="Arial" w:hAnsi="Arial" w:cs="Arial"/>
          <w:b/>
        </w:rPr>
        <w:t>OBJETO PÓLIZA</w:t>
      </w:r>
      <w:r w:rsidR="00C13587">
        <w:rPr>
          <w:rFonts w:ascii="Arial" w:hAnsi="Arial" w:cs="Arial"/>
          <w:b/>
        </w:rPr>
        <w:t xml:space="preserve"> (RCE BÁSICA)</w:t>
      </w:r>
      <w:r w:rsidRPr="00BD48EF">
        <w:rPr>
          <w:rFonts w:ascii="Arial" w:hAnsi="Arial" w:cs="Arial"/>
          <w:b/>
        </w:rPr>
        <w:t>:</w:t>
      </w:r>
      <w:r w:rsidR="00017B39" w:rsidRPr="00BD48EF">
        <w:rPr>
          <w:rFonts w:ascii="Arial" w:hAnsi="Arial" w:cs="Arial"/>
          <w:b/>
        </w:rPr>
        <w:t xml:space="preserve"> </w:t>
      </w:r>
      <w:r w:rsidR="00D33EE5" w:rsidRPr="00D33EE5">
        <w:rPr>
          <w:rFonts w:ascii="Arial" w:hAnsi="Arial" w:cs="Arial"/>
        </w:rPr>
        <w:t xml:space="preserve">cubre los perjuicios patrimoniales y extrapatrimoniales, causados a terceros debidamente acreditados y derivados de la responsabilidad civil extracontractual en que de acuerdo con la ley incurra el asegurado </w:t>
      </w:r>
      <w:r w:rsidR="00E02CC8">
        <w:rPr>
          <w:rFonts w:ascii="Arial" w:hAnsi="Arial" w:cs="Arial"/>
        </w:rPr>
        <w:t>al conducir el vehículo descrito en</w:t>
      </w:r>
      <w:r w:rsidR="00D33EE5" w:rsidRPr="00D33EE5">
        <w:rPr>
          <w:rFonts w:ascii="Arial" w:hAnsi="Arial" w:cs="Arial"/>
        </w:rPr>
        <w:t xml:space="preserve"> la póliza o cualquier otra persona que conduzca dicho vehículo con su autorización, proveniente de un accidente de tránsito o serie de accidentes de tránsito resultado de un sólo acontecimiento y ocasionado por el vehículo asegurado, o cuando el vehículo asegurado se desplace sin conductor del lugar donde ha sido estacionado causando un accidente de tránsito o serie de accidentes resultado de ese hecho.</w:t>
      </w:r>
    </w:p>
    <w:p w14:paraId="61ADDC4D" w14:textId="77777777" w:rsidR="00AB6799" w:rsidRDefault="00AB6799"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47DA945B" w14:textId="77777777" w:rsidR="00AB6799" w:rsidRDefault="00AB6799"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11D0AB5C" w14:textId="7E03B184" w:rsidR="00AB6799" w:rsidRPr="00BD48EF" w:rsidRDefault="00C13587" w:rsidP="00AB6799">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Pr>
          <w:rFonts w:ascii="Arial" w:hAnsi="Arial" w:cs="Arial"/>
          <w:b/>
        </w:rPr>
        <w:t xml:space="preserve">2. </w:t>
      </w:r>
      <w:r w:rsidR="00AB6799" w:rsidRPr="00BD48EF">
        <w:rPr>
          <w:rFonts w:ascii="Arial" w:hAnsi="Arial" w:cs="Arial"/>
          <w:b/>
        </w:rPr>
        <w:t xml:space="preserve">No. PÓLIZA:   </w:t>
      </w:r>
      <w:r w:rsidR="00AB6799" w:rsidRPr="00BD48EF">
        <w:rPr>
          <w:rFonts w:ascii="Arial" w:hAnsi="Arial" w:cs="Arial"/>
          <w:b/>
        </w:rPr>
        <w:tab/>
      </w:r>
      <w:r w:rsidR="00AB6799" w:rsidRPr="00BD48EF">
        <w:rPr>
          <w:rFonts w:ascii="Arial" w:hAnsi="Arial" w:cs="Arial"/>
          <w:b/>
        </w:rPr>
        <w:tab/>
      </w:r>
      <w:r w:rsidR="00AB6799" w:rsidRPr="00BD48EF">
        <w:rPr>
          <w:rFonts w:ascii="Arial" w:hAnsi="Arial" w:cs="Arial"/>
          <w:b/>
        </w:rPr>
        <w:tab/>
      </w:r>
      <w:r w:rsidR="00AB6799" w:rsidRPr="005E4E11">
        <w:rPr>
          <w:rFonts w:ascii="Arial" w:hAnsi="Arial" w:cs="Arial"/>
          <w:bCs/>
        </w:rPr>
        <w:t>C</w:t>
      </w:r>
      <w:r w:rsidR="00AB6799" w:rsidRPr="00EB76EE">
        <w:rPr>
          <w:rFonts w:ascii="Arial" w:hAnsi="Arial" w:cs="Arial"/>
          <w:bCs/>
        </w:rPr>
        <w:t>2000</w:t>
      </w:r>
      <w:r w:rsidR="00AB6799">
        <w:rPr>
          <w:rFonts w:ascii="Arial" w:hAnsi="Arial" w:cs="Arial"/>
          <w:bCs/>
        </w:rPr>
        <w:t>2</w:t>
      </w:r>
      <w:r w:rsidR="00E02CC8">
        <w:rPr>
          <w:rFonts w:ascii="Arial" w:hAnsi="Arial" w:cs="Arial"/>
          <w:bCs/>
        </w:rPr>
        <w:t>573</w:t>
      </w:r>
      <w:r w:rsidR="00AB6799">
        <w:rPr>
          <w:rFonts w:ascii="Arial" w:hAnsi="Arial" w:cs="Arial"/>
          <w:bCs/>
        </w:rPr>
        <w:t>9</w:t>
      </w:r>
      <w:r w:rsidR="00E02CC8">
        <w:rPr>
          <w:rFonts w:ascii="Arial" w:hAnsi="Arial" w:cs="Arial"/>
          <w:bCs/>
        </w:rPr>
        <w:t>6</w:t>
      </w:r>
    </w:p>
    <w:p w14:paraId="0D4A9A41" w14:textId="40EEFFC0" w:rsidR="00AB6799" w:rsidRPr="00BD48EF" w:rsidRDefault="00AB6799" w:rsidP="00AB6799">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Pr="00BD48EF">
        <w:rPr>
          <w:rFonts w:ascii="Arial" w:hAnsi="Arial" w:cs="Arial"/>
          <w:b/>
        </w:rPr>
        <w:tab/>
      </w:r>
      <w:r w:rsidRPr="00BD48EF">
        <w:rPr>
          <w:rFonts w:ascii="Arial" w:hAnsi="Arial" w:cs="Arial"/>
          <w:b/>
        </w:rPr>
        <w:tab/>
      </w:r>
      <w:r>
        <w:rPr>
          <w:rFonts w:ascii="Arial" w:hAnsi="Arial" w:cs="Arial"/>
          <w:bCs/>
        </w:rPr>
        <w:t xml:space="preserve">CALI </w:t>
      </w:r>
    </w:p>
    <w:p w14:paraId="020C5B13" w14:textId="2A37AA8F" w:rsidR="00AB6799" w:rsidRPr="00BD48EF" w:rsidRDefault="00AB6799" w:rsidP="00AB6799">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Pr="00BD48EF">
        <w:rPr>
          <w:rFonts w:cs="Arial"/>
          <w:b/>
          <w:sz w:val="20"/>
        </w:rPr>
        <w:tab/>
      </w:r>
      <w:r w:rsidRPr="00BD48EF">
        <w:rPr>
          <w:rFonts w:cs="Arial"/>
          <w:b/>
          <w:sz w:val="20"/>
        </w:rPr>
        <w:tab/>
      </w:r>
      <w:r>
        <w:rPr>
          <w:rFonts w:cs="Arial"/>
          <w:bCs/>
          <w:sz w:val="20"/>
        </w:rPr>
        <w:t>01/</w:t>
      </w:r>
      <w:r w:rsidR="00986EB1">
        <w:rPr>
          <w:rFonts w:cs="Arial"/>
          <w:bCs/>
          <w:sz w:val="20"/>
        </w:rPr>
        <w:t>08</w:t>
      </w:r>
      <w:r>
        <w:rPr>
          <w:rFonts w:cs="Arial"/>
          <w:bCs/>
          <w:sz w:val="20"/>
        </w:rPr>
        <w:t>/2022 – 01/</w:t>
      </w:r>
      <w:r w:rsidR="00986EB1">
        <w:rPr>
          <w:rFonts w:cs="Arial"/>
          <w:bCs/>
          <w:sz w:val="20"/>
        </w:rPr>
        <w:t>08</w:t>
      </w:r>
      <w:r>
        <w:rPr>
          <w:rFonts w:cs="Arial"/>
          <w:bCs/>
          <w:sz w:val="20"/>
        </w:rPr>
        <w:t>/2023</w:t>
      </w:r>
    </w:p>
    <w:p w14:paraId="2F0EA8DE" w14:textId="77777777" w:rsidR="00AB6799" w:rsidRPr="00BD48EF" w:rsidRDefault="00AB6799" w:rsidP="00AB6799">
      <w:pPr>
        <w:pStyle w:val="Ttulo1"/>
        <w:pBdr>
          <w:top w:val="single" w:sz="4" w:space="1" w:color="auto"/>
          <w:left w:val="single" w:sz="4" w:space="4" w:color="auto"/>
          <w:bottom w:val="single" w:sz="4" w:space="14" w:color="auto"/>
          <w:right w:val="single" w:sz="4" w:space="4" w:color="auto"/>
        </w:pBdr>
        <w:rPr>
          <w:rFonts w:cs="Arial"/>
          <w:b/>
          <w:sz w:val="20"/>
        </w:rPr>
      </w:pPr>
    </w:p>
    <w:p w14:paraId="607112A2" w14:textId="2B66AF18" w:rsidR="00AB6799" w:rsidRPr="00BD48EF" w:rsidRDefault="00AB6799" w:rsidP="00AB6799">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Pr="00BD48EF">
        <w:rPr>
          <w:rFonts w:cs="Arial"/>
          <w:sz w:val="20"/>
        </w:rPr>
        <w:tab/>
      </w:r>
      <w:r>
        <w:rPr>
          <w:rFonts w:cs="Arial"/>
          <w:sz w:val="20"/>
        </w:rPr>
        <w:t>0</w:t>
      </w:r>
      <w:r w:rsidR="00986EB1">
        <w:rPr>
          <w:rFonts w:cs="Arial"/>
          <w:sz w:val="20"/>
        </w:rPr>
        <w:t>1</w:t>
      </w:r>
      <w:r>
        <w:rPr>
          <w:rFonts w:cs="Arial"/>
          <w:sz w:val="20"/>
        </w:rPr>
        <w:t>/</w:t>
      </w:r>
      <w:r w:rsidR="00986EB1">
        <w:rPr>
          <w:rFonts w:cs="Arial"/>
          <w:sz w:val="20"/>
        </w:rPr>
        <w:t>08</w:t>
      </w:r>
      <w:r>
        <w:rPr>
          <w:rFonts w:cs="Arial"/>
          <w:sz w:val="20"/>
        </w:rPr>
        <w:t>/2022</w:t>
      </w:r>
    </w:p>
    <w:p w14:paraId="6CE4B45B" w14:textId="0B54B614" w:rsidR="00AB6799" w:rsidRPr="00BD48EF" w:rsidRDefault="00AB6799" w:rsidP="00AB6799">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Pr="00BD48EF">
        <w:rPr>
          <w:rFonts w:cs="Arial"/>
          <w:sz w:val="20"/>
        </w:rPr>
        <w:tab/>
      </w:r>
      <w:r w:rsidR="00986EB1">
        <w:rPr>
          <w:rFonts w:cs="Arial"/>
          <w:sz w:val="20"/>
        </w:rPr>
        <w:t>100 SMLMV</w:t>
      </w:r>
    </w:p>
    <w:p w14:paraId="198B588C" w14:textId="77777777" w:rsidR="00AB6799" w:rsidRDefault="00AB6799"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07ED9AD2" w14:textId="77777777" w:rsidR="00AB6799" w:rsidRDefault="00AB6799"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5EE22ED3" w14:textId="698C0BEA" w:rsidR="00AB6799" w:rsidRDefault="00AB6799" w:rsidP="00AB6799">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r w:rsidRPr="00BD48EF">
        <w:rPr>
          <w:rFonts w:ascii="Arial" w:hAnsi="Arial" w:cs="Arial"/>
          <w:b/>
        </w:rPr>
        <w:t xml:space="preserve">OBJETO PÓLIZA: </w:t>
      </w:r>
      <w:r w:rsidR="00986EB1">
        <w:rPr>
          <w:rFonts w:ascii="Arial" w:hAnsi="Arial" w:cs="Arial"/>
        </w:rPr>
        <w:t>Responsabilidad Civil Extracontractual en exceso.</w:t>
      </w:r>
    </w:p>
    <w:p w14:paraId="7CB1C6A6" w14:textId="77777777" w:rsidR="00986EB1" w:rsidRDefault="00986EB1" w:rsidP="00AB6799">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78919B36" w14:textId="77777777" w:rsidR="00986EB1" w:rsidRDefault="00986EB1" w:rsidP="00AB6799">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2BD5BEEB" w14:textId="23688A34" w:rsidR="00986EB1" w:rsidRPr="00BD48EF" w:rsidRDefault="00C13587" w:rsidP="00986EB1">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Pr>
          <w:rFonts w:ascii="Arial" w:hAnsi="Arial" w:cs="Arial"/>
          <w:b/>
        </w:rPr>
        <w:t xml:space="preserve">3. </w:t>
      </w:r>
      <w:r w:rsidR="00986EB1" w:rsidRPr="00BD48EF">
        <w:rPr>
          <w:rFonts w:ascii="Arial" w:hAnsi="Arial" w:cs="Arial"/>
          <w:b/>
        </w:rPr>
        <w:t xml:space="preserve">No. PÓLIZA:   </w:t>
      </w:r>
      <w:r w:rsidR="00986EB1" w:rsidRPr="00BD48EF">
        <w:rPr>
          <w:rFonts w:ascii="Arial" w:hAnsi="Arial" w:cs="Arial"/>
          <w:b/>
        </w:rPr>
        <w:tab/>
      </w:r>
      <w:r w:rsidR="00986EB1" w:rsidRPr="00BD48EF">
        <w:rPr>
          <w:rFonts w:ascii="Arial" w:hAnsi="Arial" w:cs="Arial"/>
          <w:b/>
        </w:rPr>
        <w:tab/>
      </w:r>
      <w:r w:rsidR="00986EB1" w:rsidRPr="00BD48EF">
        <w:rPr>
          <w:rFonts w:ascii="Arial" w:hAnsi="Arial" w:cs="Arial"/>
          <w:b/>
        </w:rPr>
        <w:tab/>
      </w:r>
      <w:r w:rsidR="00986EB1" w:rsidRPr="005E4E11">
        <w:rPr>
          <w:rFonts w:ascii="Arial" w:hAnsi="Arial" w:cs="Arial"/>
          <w:bCs/>
        </w:rPr>
        <w:t>C</w:t>
      </w:r>
      <w:r w:rsidR="00986EB1">
        <w:rPr>
          <w:rFonts w:ascii="Arial" w:hAnsi="Arial" w:cs="Arial"/>
          <w:bCs/>
        </w:rPr>
        <w:t>2000257394</w:t>
      </w:r>
    </w:p>
    <w:p w14:paraId="4209F4E5" w14:textId="77777777" w:rsidR="00986EB1" w:rsidRPr="00BD48EF" w:rsidRDefault="00986EB1" w:rsidP="00986EB1">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Pr="00BD48EF">
        <w:rPr>
          <w:rFonts w:ascii="Arial" w:hAnsi="Arial" w:cs="Arial"/>
          <w:b/>
        </w:rPr>
        <w:tab/>
      </w:r>
      <w:r w:rsidRPr="00BD48EF">
        <w:rPr>
          <w:rFonts w:ascii="Arial" w:hAnsi="Arial" w:cs="Arial"/>
          <w:b/>
        </w:rPr>
        <w:tab/>
      </w:r>
      <w:r>
        <w:rPr>
          <w:rFonts w:ascii="Arial" w:hAnsi="Arial" w:cs="Arial"/>
          <w:bCs/>
        </w:rPr>
        <w:t xml:space="preserve">CALI </w:t>
      </w:r>
    </w:p>
    <w:p w14:paraId="1304BF86" w14:textId="77777777" w:rsidR="00986EB1" w:rsidRPr="00BD48EF" w:rsidRDefault="00986EB1" w:rsidP="00986EB1">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Pr="00BD48EF">
        <w:rPr>
          <w:rFonts w:cs="Arial"/>
          <w:b/>
          <w:sz w:val="20"/>
        </w:rPr>
        <w:tab/>
      </w:r>
      <w:r w:rsidRPr="00BD48EF">
        <w:rPr>
          <w:rFonts w:cs="Arial"/>
          <w:b/>
          <w:sz w:val="20"/>
        </w:rPr>
        <w:tab/>
      </w:r>
      <w:r>
        <w:rPr>
          <w:rFonts w:cs="Arial"/>
          <w:bCs/>
          <w:sz w:val="20"/>
        </w:rPr>
        <w:t>01/08/2022 – 01/08/2023</w:t>
      </w:r>
    </w:p>
    <w:p w14:paraId="38343259" w14:textId="77777777" w:rsidR="00986EB1" w:rsidRPr="00BD48EF" w:rsidRDefault="00986EB1" w:rsidP="00986EB1">
      <w:pPr>
        <w:pStyle w:val="Ttulo1"/>
        <w:pBdr>
          <w:top w:val="single" w:sz="4" w:space="1" w:color="auto"/>
          <w:left w:val="single" w:sz="4" w:space="4" w:color="auto"/>
          <w:bottom w:val="single" w:sz="4" w:space="14" w:color="auto"/>
          <w:right w:val="single" w:sz="4" w:space="4" w:color="auto"/>
        </w:pBdr>
        <w:rPr>
          <w:rFonts w:cs="Arial"/>
          <w:b/>
          <w:sz w:val="20"/>
        </w:rPr>
      </w:pPr>
    </w:p>
    <w:p w14:paraId="457C62CA" w14:textId="77777777" w:rsidR="00986EB1" w:rsidRPr="00BD48EF" w:rsidRDefault="00986EB1" w:rsidP="00986EB1">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Pr="00BD48EF">
        <w:rPr>
          <w:rFonts w:cs="Arial"/>
          <w:sz w:val="20"/>
        </w:rPr>
        <w:tab/>
      </w:r>
      <w:r>
        <w:rPr>
          <w:rFonts w:cs="Arial"/>
          <w:sz w:val="20"/>
        </w:rPr>
        <w:t>01/08/2022</w:t>
      </w:r>
    </w:p>
    <w:p w14:paraId="4FE6ACC8" w14:textId="77777777" w:rsidR="00986EB1" w:rsidRPr="00BD48EF" w:rsidRDefault="00986EB1" w:rsidP="00986EB1">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Pr="00BD48EF">
        <w:rPr>
          <w:rFonts w:cs="Arial"/>
          <w:sz w:val="20"/>
        </w:rPr>
        <w:tab/>
      </w:r>
      <w:r>
        <w:rPr>
          <w:rFonts w:cs="Arial"/>
          <w:sz w:val="20"/>
        </w:rPr>
        <w:t>60 SMLMV</w:t>
      </w:r>
    </w:p>
    <w:p w14:paraId="606C0A58" w14:textId="77777777" w:rsidR="00986EB1" w:rsidRDefault="00986EB1" w:rsidP="00AB6799">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13A3D0B2" w14:textId="77777777" w:rsidR="00AB6799" w:rsidRDefault="00AB6799"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58E2600E" w14:textId="047578FD" w:rsidR="00986EB1" w:rsidRDefault="00986EB1"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BD48EF">
        <w:rPr>
          <w:rFonts w:ascii="Arial" w:hAnsi="Arial" w:cs="Arial"/>
          <w:b/>
        </w:rPr>
        <w:t>OBJETO PÓLIZA</w:t>
      </w:r>
      <w:r w:rsidR="00C13587">
        <w:rPr>
          <w:rFonts w:ascii="Arial" w:hAnsi="Arial" w:cs="Arial"/>
          <w:b/>
        </w:rPr>
        <w:t xml:space="preserve"> (RCC BÁSICA)</w:t>
      </w:r>
      <w:r w:rsidRPr="00BD48EF">
        <w:rPr>
          <w:rFonts w:ascii="Arial" w:hAnsi="Arial" w:cs="Arial"/>
          <w:b/>
        </w:rPr>
        <w:t xml:space="preserve">: </w:t>
      </w:r>
      <w:r w:rsidRPr="00D33EE5">
        <w:rPr>
          <w:rFonts w:ascii="Arial" w:hAnsi="Arial" w:cs="Arial"/>
        </w:rPr>
        <w:t xml:space="preserve">cubre </w:t>
      </w:r>
      <w:r w:rsidR="00224045">
        <w:rPr>
          <w:rFonts w:ascii="Arial" w:hAnsi="Arial" w:cs="Arial"/>
        </w:rPr>
        <w:t xml:space="preserve">durante la vigencia de la póliza los conceptos definidos en el numeral 3 de las condiciones generales: muerte accidental, incapacidad permanente, incapacidad temporal, gastos médicos, amparo de protección patrimonial, amparo de asistencia jurídica penal, amparo de asistencia jurídica civil. </w:t>
      </w:r>
    </w:p>
    <w:p w14:paraId="0A224615" w14:textId="77777777" w:rsidR="00423FF6" w:rsidRDefault="00423FF6"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562E8C1D" w14:textId="77777777" w:rsidR="00752604" w:rsidRDefault="00752604"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77C930F4" w14:textId="77777777" w:rsidR="00752604" w:rsidRDefault="00752604"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3E6DBF59" w14:textId="77777777" w:rsidR="00752604" w:rsidRDefault="00752604"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798EABF7" w14:textId="77777777" w:rsidR="00752604" w:rsidRDefault="00752604"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77A729D4" w14:textId="437D8C67" w:rsidR="00752604" w:rsidRPr="00752604" w:rsidRDefault="00C13587" w:rsidP="0075260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Pr>
          <w:rFonts w:ascii="Arial" w:hAnsi="Arial" w:cs="Arial"/>
          <w:b/>
        </w:rPr>
        <w:t xml:space="preserve">4. </w:t>
      </w:r>
      <w:r w:rsidR="00752604" w:rsidRPr="00BD48EF">
        <w:rPr>
          <w:rFonts w:ascii="Arial" w:hAnsi="Arial" w:cs="Arial"/>
          <w:b/>
        </w:rPr>
        <w:t xml:space="preserve">No. PÓLIZA:   </w:t>
      </w:r>
      <w:r w:rsidR="00752604" w:rsidRPr="00BD48EF">
        <w:rPr>
          <w:rFonts w:ascii="Arial" w:hAnsi="Arial" w:cs="Arial"/>
          <w:b/>
        </w:rPr>
        <w:tab/>
      </w:r>
      <w:r w:rsidR="00752604" w:rsidRPr="00BD48EF">
        <w:rPr>
          <w:rFonts w:ascii="Arial" w:hAnsi="Arial" w:cs="Arial"/>
          <w:b/>
        </w:rPr>
        <w:tab/>
      </w:r>
      <w:r w:rsidR="00752604" w:rsidRPr="00752604">
        <w:rPr>
          <w:rFonts w:ascii="Arial" w:hAnsi="Arial" w:cs="Arial"/>
          <w:b/>
        </w:rPr>
        <w:tab/>
      </w:r>
      <w:r w:rsidR="00752604" w:rsidRPr="00752604">
        <w:rPr>
          <w:rFonts w:ascii="Arial" w:hAnsi="Arial" w:cs="Arial"/>
          <w:bCs/>
        </w:rPr>
        <w:t>C2000257401</w:t>
      </w:r>
    </w:p>
    <w:p w14:paraId="62FC978F" w14:textId="77777777" w:rsidR="00752604" w:rsidRPr="00752604" w:rsidRDefault="00752604" w:rsidP="00752604">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752604">
        <w:rPr>
          <w:rFonts w:ascii="Arial" w:hAnsi="Arial" w:cs="Arial"/>
          <w:b/>
        </w:rPr>
        <w:t xml:space="preserve">SUCURSAL PÓLIZA:  </w:t>
      </w:r>
      <w:r w:rsidRPr="00752604">
        <w:rPr>
          <w:rFonts w:ascii="Arial" w:hAnsi="Arial" w:cs="Arial"/>
          <w:b/>
        </w:rPr>
        <w:tab/>
      </w:r>
      <w:r w:rsidRPr="00752604">
        <w:rPr>
          <w:rFonts w:ascii="Arial" w:hAnsi="Arial" w:cs="Arial"/>
          <w:b/>
        </w:rPr>
        <w:tab/>
      </w:r>
      <w:r w:rsidRPr="00752604">
        <w:rPr>
          <w:rFonts w:ascii="Arial" w:hAnsi="Arial" w:cs="Arial"/>
          <w:bCs/>
        </w:rPr>
        <w:t xml:space="preserve">CALI </w:t>
      </w:r>
    </w:p>
    <w:p w14:paraId="0F4F385F" w14:textId="77777777" w:rsidR="00752604" w:rsidRPr="00752604" w:rsidRDefault="00752604" w:rsidP="00752604">
      <w:pPr>
        <w:pStyle w:val="Ttulo5"/>
        <w:pBdr>
          <w:top w:val="single" w:sz="4" w:space="1" w:color="auto"/>
          <w:left w:val="single" w:sz="4" w:space="4" w:color="auto"/>
          <w:bottom w:val="single" w:sz="4" w:space="14" w:color="auto"/>
          <w:right w:val="single" w:sz="4" w:space="4" w:color="auto"/>
        </w:pBdr>
        <w:rPr>
          <w:rFonts w:cs="Arial"/>
          <w:sz w:val="20"/>
          <w:lang w:val="es-CO"/>
        </w:rPr>
      </w:pPr>
      <w:r w:rsidRPr="00752604">
        <w:rPr>
          <w:rFonts w:cs="Arial"/>
          <w:b/>
          <w:sz w:val="20"/>
        </w:rPr>
        <w:t xml:space="preserve">VIGENCIA PÓLIZA: </w:t>
      </w:r>
      <w:r w:rsidRPr="00752604">
        <w:rPr>
          <w:rFonts w:cs="Arial"/>
          <w:b/>
          <w:sz w:val="20"/>
        </w:rPr>
        <w:tab/>
      </w:r>
      <w:r w:rsidRPr="00752604">
        <w:rPr>
          <w:rFonts w:cs="Arial"/>
          <w:b/>
          <w:sz w:val="20"/>
        </w:rPr>
        <w:tab/>
      </w:r>
      <w:r w:rsidRPr="00752604">
        <w:rPr>
          <w:rFonts w:cs="Arial"/>
          <w:bCs/>
          <w:sz w:val="20"/>
        </w:rPr>
        <w:t>01/08/2022 – 01/08/2023</w:t>
      </w:r>
    </w:p>
    <w:p w14:paraId="6D324BCE" w14:textId="77777777" w:rsidR="00752604" w:rsidRPr="00752604" w:rsidRDefault="00752604" w:rsidP="00752604">
      <w:pPr>
        <w:pStyle w:val="Ttulo1"/>
        <w:pBdr>
          <w:top w:val="single" w:sz="4" w:space="1" w:color="auto"/>
          <w:left w:val="single" w:sz="4" w:space="4" w:color="auto"/>
          <w:bottom w:val="single" w:sz="4" w:space="14" w:color="auto"/>
          <w:right w:val="single" w:sz="4" w:space="4" w:color="auto"/>
        </w:pBdr>
        <w:rPr>
          <w:rFonts w:cs="Arial"/>
          <w:b/>
          <w:sz w:val="20"/>
        </w:rPr>
      </w:pPr>
    </w:p>
    <w:p w14:paraId="3D931FFD" w14:textId="77777777" w:rsidR="00752604" w:rsidRPr="00752604" w:rsidRDefault="00752604" w:rsidP="00752604">
      <w:pPr>
        <w:pStyle w:val="Ttulo1"/>
        <w:pBdr>
          <w:top w:val="single" w:sz="4" w:space="1" w:color="auto"/>
          <w:left w:val="single" w:sz="4" w:space="4" w:color="auto"/>
          <w:bottom w:val="single" w:sz="4" w:space="14" w:color="auto"/>
          <w:right w:val="single" w:sz="4" w:space="4" w:color="auto"/>
        </w:pBdr>
        <w:rPr>
          <w:rFonts w:cs="Arial"/>
          <w:sz w:val="20"/>
        </w:rPr>
      </w:pPr>
      <w:r w:rsidRPr="00752604">
        <w:rPr>
          <w:rFonts w:cs="Arial"/>
          <w:b/>
          <w:sz w:val="20"/>
        </w:rPr>
        <w:t>FECHA DE EXPEDICION:</w:t>
      </w:r>
      <w:r w:rsidRPr="00752604">
        <w:rPr>
          <w:rFonts w:cs="Arial"/>
          <w:sz w:val="20"/>
        </w:rPr>
        <w:t xml:space="preserve"> </w:t>
      </w:r>
      <w:r w:rsidRPr="00752604">
        <w:rPr>
          <w:rFonts w:cs="Arial"/>
          <w:sz w:val="20"/>
        </w:rPr>
        <w:tab/>
        <w:t>01/08/2022</w:t>
      </w:r>
    </w:p>
    <w:p w14:paraId="440B1165" w14:textId="5D3D970B" w:rsidR="00752604" w:rsidRPr="00752604" w:rsidRDefault="00752604" w:rsidP="0075260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752604">
        <w:rPr>
          <w:rFonts w:ascii="Arial" w:hAnsi="Arial" w:cs="Arial"/>
          <w:b/>
        </w:rPr>
        <w:t>VALOR ASEGURADO:</w:t>
      </w:r>
      <w:r w:rsidRPr="00752604">
        <w:rPr>
          <w:rFonts w:ascii="Arial" w:hAnsi="Arial" w:cs="Arial"/>
        </w:rPr>
        <w:t xml:space="preserve">  </w:t>
      </w:r>
      <w:r w:rsidRPr="00752604">
        <w:rPr>
          <w:rFonts w:ascii="Arial" w:hAnsi="Arial" w:cs="Arial"/>
        </w:rPr>
        <w:tab/>
        <w:t>100 SMLMV</w:t>
      </w:r>
    </w:p>
    <w:p w14:paraId="719D208B" w14:textId="77777777" w:rsidR="00752604" w:rsidRDefault="00752604" w:rsidP="0075260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2F73542D" w14:textId="35F5BCAC" w:rsidR="00D53948" w:rsidRPr="00752604" w:rsidRDefault="00752604" w:rsidP="0075260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r w:rsidRPr="00BD48EF">
        <w:rPr>
          <w:rFonts w:ascii="Arial" w:hAnsi="Arial" w:cs="Arial"/>
          <w:b/>
        </w:rPr>
        <w:t xml:space="preserve">OBJETO PÓLIZA: </w:t>
      </w:r>
      <w:r>
        <w:rPr>
          <w:rFonts w:ascii="Arial" w:hAnsi="Arial" w:cs="Arial"/>
        </w:rPr>
        <w:t>Responsabilidad Civil Contractual en exceso.</w:t>
      </w:r>
    </w:p>
    <w:p w14:paraId="1B400EF6" w14:textId="77777777" w:rsidR="00D53948" w:rsidRPr="00440CB9" w:rsidRDefault="00D53948" w:rsidP="001F3349"/>
    <w:p w14:paraId="3A87CD96" w14:textId="77777777" w:rsidR="00E9007E" w:rsidRPr="00E9007E" w:rsidRDefault="00E9007E" w:rsidP="00E9007E">
      <w:pPr>
        <w:rPr>
          <w:lang w:val="es-ES_tradnl"/>
        </w:rPr>
      </w:pPr>
    </w:p>
    <w:p w14:paraId="44AEB7EB" w14:textId="37ED1E7D"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CLASE SE PROCESO:</w:t>
      </w:r>
      <w:r w:rsidR="003B6B44" w:rsidRPr="00BD48EF">
        <w:rPr>
          <w:rFonts w:cs="Arial"/>
          <w:sz w:val="20"/>
        </w:rPr>
        <w:t xml:space="preserve"> </w:t>
      </w:r>
      <w:r w:rsidR="001245C8" w:rsidRPr="00BD48EF">
        <w:rPr>
          <w:rFonts w:cs="Arial"/>
          <w:b w:val="0"/>
          <w:sz w:val="20"/>
        </w:rPr>
        <w:t>V</w:t>
      </w:r>
      <w:r w:rsidR="00FE06AD" w:rsidRPr="00BD48EF">
        <w:rPr>
          <w:rFonts w:cs="Arial"/>
          <w:b w:val="0"/>
          <w:sz w:val="20"/>
        </w:rPr>
        <w:t xml:space="preserve">erbal de Responsabilidad Civil </w:t>
      </w:r>
      <w:r w:rsidR="008E4892">
        <w:rPr>
          <w:rFonts w:cs="Arial"/>
          <w:b w:val="0"/>
          <w:sz w:val="20"/>
        </w:rPr>
        <w:t>Extrac</w:t>
      </w:r>
      <w:r w:rsidR="00D66386">
        <w:rPr>
          <w:rFonts w:cs="Arial"/>
          <w:b w:val="0"/>
          <w:sz w:val="20"/>
        </w:rPr>
        <w:t>ontractual</w:t>
      </w:r>
    </w:p>
    <w:p w14:paraId="7DD28AEF" w14:textId="77777777" w:rsidR="008B77BE" w:rsidRPr="00BD48EF" w:rsidRDefault="008B77BE" w:rsidP="00E53188">
      <w:pPr>
        <w:pStyle w:val="Ttulo2"/>
        <w:rPr>
          <w:rFonts w:cs="Arial"/>
          <w:sz w:val="20"/>
        </w:rPr>
      </w:pPr>
    </w:p>
    <w:p w14:paraId="1128E77E" w14:textId="6A42F7F0"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 xml:space="preserve">INSTANCIA DEL PROCESO: </w:t>
      </w:r>
      <w:r w:rsidR="003B6B44" w:rsidRPr="00BD48EF">
        <w:rPr>
          <w:rFonts w:cs="Arial"/>
          <w:b w:val="0"/>
          <w:sz w:val="20"/>
        </w:rPr>
        <w:t>P</w:t>
      </w:r>
      <w:r w:rsidR="00FE06AD" w:rsidRPr="00BD48EF">
        <w:rPr>
          <w:rFonts w:cs="Arial"/>
          <w:b w:val="0"/>
          <w:sz w:val="20"/>
        </w:rPr>
        <w:t>rimera Instancia</w:t>
      </w:r>
      <w:r w:rsidR="00372C56">
        <w:rPr>
          <w:rFonts w:cs="Arial"/>
          <w:b w:val="0"/>
          <w:sz w:val="20"/>
        </w:rPr>
        <w:t xml:space="preserve"> – Contestación a</w:t>
      </w:r>
      <w:r w:rsidR="00D33EE5">
        <w:rPr>
          <w:rFonts w:cs="Arial"/>
          <w:b w:val="0"/>
          <w:sz w:val="20"/>
        </w:rPr>
        <w:t xml:space="preserve"> la demanda</w:t>
      </w:r>
      <w:r w:rsidR="008E4892">
        <w:rPr>
          <w:rFonts w:cs="Arial"/>
          <w:b w:val="0"/>
          <w:sz w:val="20"/>
        </w:rPr>
        <w:t>.</w:t>
      </w:r>
    </w:p>
    <w:p w14:paraId="69457934" w14:textId="77777777" w:rsidR="008B77BE" w:rsidRPr="00BD48EF" w:rsidRDefault="008B77BE" w:rsidP="00E53188">
      <w:pPr>
        <w:jc w:val="both"/>
        <w:rPr>
          <w:rFonts w:ascii="Arial" w:hAnsi="Arial" w:cs="Arial"/>
          <w:lang w:val="es-ES_tradnl"/>
        </w:rPr>
      </w:pPr>
    </w:p>
    <w:p w14:paraId="2947B515" w14:textId="5B7D3AAA" w:rsidR="008B77BE" w:rsidRPr="00BD48EF" w:rsidRDefault="001245C8" w:rsidP="00E53188">
      <w:pPr>
        <w:pStyle w:val="Ttulo2"/>
        <w:pBdr>
          <w:top w:val="single" w:sz="4" w:space="1" w:color="auto"/>
          <w:left w:val="single" w:sz="4" w:space="4" w:color="auto"/>
          <w:bottom w:val="single" w:sz="4" w:space="1" w:color="auto"/>
          <w:right w:val="single" w:sz="4" w:space="4" w:color="auto"/>
        </w:pBdr>
        <w:rPr>
          <w:rFonts w:cs="Arial"/>
          <w:b w:val="0"/>
          <w:bCs/>
          <w:sz w:val="20"/>
        </w:rPr>
      </w:pPr>
      <w:r w:rsidRPr="00BD48EF">
        <w:rPr>
          <w:rFonts w:cs="Arial"/>
          <w:sz w:val="20"/>
        </w:rPr>
        <w:t>FE</w:t>
      </w:r>
      <w:r w:rsidR="008B77BE" w:rsidRPr="00BD48EF">
        <w:rPr>
          <w:rFonts w:cs="Arial"/>
          <w:sz w:val="20"/>
        </w:rPr>
        <w:t>CHA DEL SINIESTRO:</w:t>
      </w:r>
      <w:r w:rsidRPr="00BD48EF">
        <w:rPr>
          <w:rFonts w:cs="Arial"/>
          <w:sz w:val="20"/>
        </w:rPr>
        <w:t xml:space="preserve"> </w:t>
      </w:r>
      <w:r w:rsidR="00752604">
        <w:rPr>
          <w:rFonts w:cs="Arial"/>
          <w:b w:val="0"/>
          <w:bCs/>
          <w:sz w:val="20"/>
        </w:rPr>
        <w:t>30</w:t>
      </w:r>
      <w:r w:rsidR="00EB76EE">
        <w:rPr>
          <w:rFonts w:cs="Arial"/>
          <w:b w:val="0"/>
          <w:bCs/>
          <w:sz w:val="20"/>
        </w:rPr>
        <w:t xml:space="preserve"> de </w:t>
      </w:r>
      <w:r w:rsidR="00752604">
        <w:rPr>
          <w:rFonts w:cs="Arial"/>
          <w:b w:val="0"/>
          <w:bCs/>
          <w:sz w:val="20"/>
        </w:rPr>
        <w:t>noviembre</w:t>
      </w:r>
      <w:r w:rsidR="00EB76EE">
        <w:rPr>
          <w:rFonts w:cs="Arial"/>
          <w:b w:val="0"/>
          <w:bCs/>
          <w:sz w:val="20"/>
        </w:rPr>
        <w:t xml:space="preserve"> de 202</w:t>
      </w:r>
      <w:r w:rsidR="00752604">
        <w:rPr>
          <w:rFonts w:cs="Arial"/>
          <w:b w:val="0"/>
          <w:bCs/>
          <w:sz w:val="20"/>
        </w:rPr>
        <w:t>2</w:t>
      </w:r>
    </w:p>
    <w:p w14:paraId="3EFA9D67" w14:textId="77777777" w:rsidR="008B77BE" w:rsidRPr="00BD48EF" w:rsidRDefault="008B77BE" w:rsidP="00E53188">
      <w:pPr>
        <w:jc w:val="both"/>
        <w:rPr>
          <w:rFonts w:ascii="Arial" w:hAnsi="Arial" w:cs="Arial"/>
          <w:lang w:val="es-ES_tradnl"/>
        </w:rPr>
      </w:pPr>
    </w:p>
    <w:p w14:paraId="32D61F0D" w14:textId="47A4FDF8" w:rsidR="008B77BE" w:rsidRPr="00875810" w:rsidRDefault="00FE06AD" w:rsidP="00875810">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 xml:space="preserve">DEMANDANTE:  </w:t>
      </w:r>
      <w:r w:rsidR="00752604">
        <w:rPr>
          <w:rFonts w:ascii="Arial" w:hAnsi="Arial" w:cs="Arial"/>
        </w:rPr>
        <w:t>CARLOS ENRIQUE HERNÁNDEZ MARÍN (propietario del vehículo de placas FYT 79D).</w:t>
      </w:r>
    </w:p>
    <w:p w14:paraId="12F44A16" w14:textId="77777777" w:rsidR="00D53948"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ED7E11D" w14:textId="4AE2BEE8" w:rsidR="00EB76EE"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DEMANDADO</w:t>
      </w:r>
      <w:r w:rsidR="007F4116" w:rsidRPr="00BD48EF">
        <w:rPr>
          <w:rFonts w:ascii="Arial" w:hAnsi="Arial" w:cs="Arial"/>
          <w:b/>
          <w:bCs/>
        </w:rPr>
        <w:t>S</w:t>
      </w:r>
      <w:r w:rsidRPr="00BD48EF">
        <w:rPr>
          <w:rFonts w:ascii="Arial" w:hAnsi="Arial" w:cs="Arial"/>
          <w:b/>
          <w:bCs/>
        </w:rPr>
        <w:t xml:space="preserve">: </w:t>
      </w:r>
      <w:r w:rsidR="00794DFF" w:rsidRPr="00794DFF">
        <w:rPr>
          <w:rFonts w:ascii="Arial" w:hAnsi="Arial" w:cs="Arial"/>
        </w:rPr>
        <w:t>TRANSPORT</w:t>
      </w:r>
      <w:r w:rsidR="00E047EC">
        <w:rPr>
          <w:rFonts w:ascii="Arial" w:hAnsi="Arial" w:cs="Arial"/>
        </w:rPr>
        <w:t>ES</w:t>
      </w:r>
      <w:r w:rsidR="00794DFF" w:rsidRPr="00794DFF">
        <w:rPr>
          <w:rFonts w:ascii="Arial" w:hAnsi="Arial" w:cs="Arial"/>
        </w:rPr>
        <w:t xml:space="preserve"> </w:t>
      </w:r>
      <w:r w:rsidR="00E047EC">
        <w:rPr>
          <w:rFonts w:ascii="Arial" w:hAnsi="Arial" w:cs="Arial"/>
        </w:rPr>
        <w:t xml:space="preserve">LÍNEAS DEL VALLE S.A.S. </w:t>
      </w:r>
      <w:r w:rsidR="00794DFF" w:rsidRPr="00794DFF">
        <w:rPr>
          <w:rFonts w:ascii="Arial" w:hAnsi="Arial" w:cs="Arial"/>
        </w:rPr>
        <w:t>(en calidad de empresa operadora (afiliado) del vehículo asegurado), COMPAÑÍA MUNDIAL DE SEGUROS S.A., (en calidad de aseguradora del vehículo).</w:t>
      </w:r>
    </w:p>
    <w:p w14:paraId="284AF47E" w14:textId="77777777" w:rsidR="00D53948"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0406F683" w14:textId="77777777" w:rsidR="008B77BE" w:rsidRPr="00BD48EF" w:rsidRDefault="008B77BE" w:rsidP="00E53188">
      <w:pPr>
        <w:jc w:val="both"/>
        <w:rPr>
          <w:rFonts w:ascii="Arial" w:hAnsi="Arial" w:cs="Arial"/>
          <w:lang w:val="es-ES_tradnl"/>
        </w:rPr>
      </w:pPr>
    </w:p>
    <w:p w14:paraId="52D85547" w14:textId="77777777" w:rsidR="00950732" w:rsidRDefault="00870A27" w:rsidP="003033EA">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r w:rsidRPr="00BD48EF">
        <w:rPr>
          <w:rFonts w:ascii="Arial" w:hAnsi="Arial" w:cs="Arial"/>
          <w:b/>
          <w:lang w:val="es-ES_tradnl"/>
        </w:rPr>
        <w:t>RESUMEN DE LA CONTINGENCIA:</w:t>
      </w:r>
      <w:r w:rsidR="00FE06AD" w:rsidRPr="00BD48EF">
        <w:rPr>
          <w:rFonts w:ascii="Arial" w:hAnsi="Arial" w:cs="Arial"/>
          <w:b/>
          <w:lang w:val="es-ES_tradnl"/>
        </w:rPr>
        <w:t xml:space="preserve"> </w:t>
      </w:r>
      <w:r w:rsidR="003033EA">
        <w:rPr>
          <w:rFonts w:ascii="Arial" w:hAnsi="Arial" w:cs="Arial"/>
          <w:bCs/>
          <w:lang w:val="es-ES_tradnl"/>
        </w:rPr>
        <w:t xml:space="preserve">El día </w:t>
      </w:r>
      <w:r w:rsidR="00950732">
        <w:rPr>
          <w:rFonts w:ascii="Arial" w:hAnsi="Arial" w:cs="Arial"/>
          <w:bCs/>
          <w:lang w:val="es-ES_tradnl"/>
        </w:rPr>
        <w:t>30 de noviembre</w:t>
      </w:r>
      <w:r w:rsidR="003033EA">
        <w:rPr>
          <w:rFonts w:ascii="Arial" w:hAnsi="Arial" w:cs="Arial"/>
          <w:bCs/>
          <w:lang w:val="es-ES_tradnl"/>
        </w:rPr>
        <w:t xml:space="preserve"> de 202</w:t>
      </w:r>
      <w:r w:rsidR="00950732">
        <w:rPr>
          <w:rFonts w:ascii="Arial" w:hAnsi="Arial" w:cs="Arial"/>
          <w:bCs/>
          <w:lang w:val="es-ES_tradnl"/>
        </w:rPr>
        <w:t>2, aproximadamente a las 12:25 p.m., sobre la carrera 1 con calle 62 de la ciudad de Cali, ocurrió un accidente de tránsito en el cual se vieron involucrados el vehículo tipo motocicleta de placa FYT 79D propiedad del demandante, y el vehículo asegurado de placa TJX 526, el cual era conducido por el señor Cristian Alejandro Pérez García.</w:t>
      </w:r>
    </w:p>
    <w:p w14:paraId="21B0D67F" w14:textId="03C90BDA" w:rsidR="006F15A0" w:rsidRDefault="006F15A0" w:rsidP="003033EA">
      <w:pPr>
        <w:pBdr>
          <w:top w:val="single" w:sz="4" w:space="1" w:color="auto"/>
          <w:left w:val="single" w:sz="4" w:space="4" w:color="auto"/>
          <w:bottom w:val="single" w:sz="4" w:space="0" w:color="auto"/>
          <w:right w:val="single" w:sz="4" w:space="4" w:color="auto"/>
        </w:pBdr>
        <w:jc w:val="both"/>
        <w:rPr>
          <w:rFonts w:ascii="Arial" w:hAnsi="Arial" w:cs="Arial"/>
        </w:rPr>
      </w:pPr>
      <w:r>
        <w:rPr>
          <w:rFonts w:ascii="Arial" w:hAnsi="Arial" w:cs="Arial"/>
        </w:rPr>
        <w:t xml:space="preserve"> </w:t>
      </w:r>
    </w:p>
    <w:p w14:paraId="798D4D11" w14:textId="55A5B5A8" w:rsidR="00C01AA0" w:rsidRDefault="006F15A0" w:rsidP="003033EA">
      <w:pPr>
        <w:pBdr>
          <w:top w:val="single" w:sz="4" w:space="1" w:color="auto"/>
          <w:left w:val="single" w:sz="4" w:space="4" w:color="auto"/>
          <w:bottom w:val="single" w:sz="4" w:space="0" w:color="auto"/>
          <w:right w:val="single" w:sz="4" w:space="4" w:color="auto"/>
        </w:pBdr>
        <w:jc w:val="both"/>
        <w:rPr>
          <w:rFonts w:ascii="Arial" w:hAnsi="Arial" w:cs="Arial"/>
        </w:rPr>
      </w:pPr>
      <w:r>
        <w:rPr>
          <w:rFonts w:ascii="Arial" w:hAnsi="Arial" w:cs="Arial"/>
        </w:rPr>
        <w:t>Conforme a lo consignado en el IPAT, la causa probable del accidente obedece a la hipótesis No. 1</w:t>
      </w:r>
      <w:r w:rsidR="00950732">
        <w:rPr>
          <w:rFonts w:ascii="Arial" w:hAnsi="Arial" w:cs="Arial"/>
        </w:rPr>
        <w:t>46</w:t>
      </w:r>
      <w:r>
        <w:rPr>
          <w:rFonts w:ascii="Arial" w:hAnsi="Arial" w:cs="Arial"/>
        </w:rPr>
        <w:t xml:space="preserve"> consistente en “</w:t>
      </w:r>
      <w:r w:rsidR="00950732">
        <w:rPr>
          <w:rFonts w:ascii="Arial" w:hAnsi="Arial" w:cs="Arial"/>
        </w:rPr>
        <w:t>realizar un giro en U sin estar permitido</w:t>
      </w:r>
      <w:r>
        <w:rPr>
          <w:rFonts w:ascii="Arial" w:hAnsi="Arial" w:cs="Arial"/>
        </w:rPr>
        <w:t xml:space="preserve">”, atribuible al conductor del vehículo asegurado. </w:t>
      </w:r>
    </w:p>
    <w:p w14:paraId="3FFA2C87" w14:textId="77777777" w:rsidR="00950732" w:rsidRDefault="00950732" w:rsidP="003033EA">
      <w:pPr>
        <w:pBdr>
          <w:top w:val="single" w:sz="4" w:space="1" w:color="auto"/>
          <w:left w:val="single" w:sz="4" w:space="4" w:color="auto"/>
          <w:bottom w:val="single" w:sz="4" w:space="0" w:color="auto"/>
          <w:right w:val="single" w:sz="4" w:space="4" w:color="auto"/>
        </w:pBdr>
        <w:jc w:val="both"/>
        <w:rPr>
          <w:rFonts w:ascii="Arial" w:hAnsi="Arial" w:cs="Arial"/>
        </w:rPr>
      </w:pPr>
    </w:p>
    <w:p w14:paraId="1DCC258A" w14:textId="59FC5609" w:rsidR="00950732" w:rsidRDefault="00466912" w:rsidP="003033EA">
      <w:pPr>
        <w:pBdr>
          <w:top w:val="single" w:sz="4" w:space="1" w:color="auto"/>
          <w:left w:val="single" w:sz="4" w:space="4" w:color="auto"/>
          <w:bottom w:val="single" w:sz="4" w:space="0" w:color="auto"/>
          <w:right w:val="single" w:sz="4" w:space="4" w:color="auto"/>
        </w:pBdr>
        <w:jc w:val="both"/>
        <w:rPr>
          <w:rFonts w:ascii="Arial" w:hAnsi="Arial" w:cs="Arial"/>
        </w:rPr>
      </w:pPr>
      <w:r>
        <w:rPr>
          <w:rFonts w:ascii="Arial" w:hAnsi="Arial" w:cs="Arial"/>
        </w:rPr>
        <w:t>El choque presentado causó daños en el vehículo</w:t>
      </w:r>
      <w:r w:rsidR="005647DE">
        <w:rPr>
          <w:rFonts w:ascii="Arial" w:hAnsi="Arial" w:cs="Arial"/>
        </w:rPr>
        <w:t xml:space="preserve"> tipo</w:t>
      </w:r>
      <w:r>
        <w:rPr>
          <w:rFonts w:ascii="Arial" w:hAnsi="Arial" w:cs="Arial"/>
        </w:rPr>
        <w:t xml:space="preserve"> motocicleta que requieren de reparaciones y repuestos cuya cotización asciende a </w:t>
      </w:r>
      <w:r w:rsidR="005647DE">
        <w:rPr>
          <w:rFonts w:ascii="Arial" w:hAnsi="Arial" w:cs="Arial"/>
        </w:rPr>
        <w:t>$7.925.000.</w:t>
      </w:r>
    </w:p>
    <w:p w14:paraId="26D0B7B3" w14:textId="77777777" w:rsidR="005647DE" w:rsidRDefault="005647DE" w:rsidP="003033EA">
      <w:pPr>
        <w:pBdr>
          <w:top w:val="single" w:sz="4" w:space="1" w:color="auto"/>
          <w:left w:val="single" w:sz="4" w:space="4" w:color="auto"/>
          <w:bottom w:val="single" w:sz="4" w:space="0" w:color="auto"/>
          <w:right w:val="single" w:sz="4" w:space="4" w:color="auto"/>
        </w:pBdr>
        <w:jc w:val="both"/>
        <w:rPr>
          <w:rFonts w:ascii="Arial" w:hAnsi="Arial" w:cs="Arial"/>
        </w:rPr>
      </w:pPr>
    </w:p>
    <w:p w14:paraId="70A77C97" w14:textId="568FFE5F" w:rsidR="005647DE" w:rsidRDefault="005647DE" w:rsidP="003033EA">
      <w:pPr>
        <w:pBdr>
          <w:top w:val="single" w:sz="4" w:space="1" w:color="auto"/>
          <w:left w:val="single" w:sz="4" w:space="4" w:color="auto"/>
          <w:bottom w:val="single" w:sz="4" w:space="0" w:color="auto"/>
          <w:right w:val="single" w:sz="4" w:space="4" w:color="auto"/>
        </w:pBdr>
        <w:jc w:val="both"/>
        <w:rPr>
          <w:rFonts w:ascii="Arial" w:hAnsi="Arial" w:cs="Arial"/>
        </w:rPr>
      </w:pPr>
      <w:r>
        <w:rPr>
          <w:rFonts w:ascii="Arial" w:hAnsi="Arial" w:cs="Arial"/>
        </w:rPr>
        <w:t xml:space="preserve">A raíz del accidente, el vehículo tipo motocicleta fue inmovilizado por la </w:t>
      </w:r>
      <w:proofErr w:type="gramStart"/>
      <w:r>
        <w:rPr>
          <w:rFonts w:ascii="Arial" w:hAnsi="Arial" w:cs="Arial"/>
        </w:rPr>
        <w:t>Fiscalía General</w:t>
      </w:r>
      <w:proofErr w:type="gramEnd"/>
      <w:r>
        <w:rPr>
          <w:rFonts w:ascii="Arial" w:hAnsi="Arial" w:cs="Arial"/>
        </w:rPr>
        <w:t xml:space="preserve"> de la Nación, </w:t>
      </w:r>
      <w:r w:rsidR="00C13587">
        <w:rPr>
          <w:rFonts w:ascii="Arial" w:hAnsi="Arial" w:cs="Arial"/>
        </w:rPr>
        <w:t>por lo que</w:t>
      </w:r>
      <w:r>
        <w:rPr>
          <w:rFonts w:ascii="Arial" w:hAnsi="Arial" w:cs="Arial"/>
        </w:rPr>
        <w:t xml:space="preserve"> el demandante </w:t>
      </w:r>
      <w:r w:rsidR="00C13587">
        <w:rPr>
          <w:rFonts w:ascii="Arial" w:hAnsi="Arial" w:cs="Arial"/>
        </w:rPr>
        <w:t>debió asumir</w:t>
      </w:r>
      <w:r>
        <w:rPr>
          <w:rFonts w:ascii="Arial" w:hAnsi="Arial" w:cs="Arial"/>
        </w:rPr>
        <w:t xml:space="preserve"> gastos de honorarios para adelantar la solicitud de devolución provisional y movilizar su motocicleta fuera del parqueadero en el cual se encontraba retenida. Estos valores ascienden a la suma de $1.232.500.</w:t>
      </w:r>
    </w:p>
    <w:p w14:paraId="5CB4040F" w14:textId="77777777" w:rsidR="005647DE" w:rsidRDefault="005647DE" w:rsidP="003033EA">
      <w:pPr>
        <w:pBdr>
          <w:top w:val="single" w:sz="4" w:space="1" w:color="auto"/>
          <w:left w:val="single" w:sz="4" w:space="4" w:color="auto"/>
          <w:bottom w:val="single" w:sz="4" w:space="0" w:color="auto"/>
          <w:right w:val="single" w:sz="4" w:space="4" w:color="auto"/>
        </w:pBdr>
        <w:jc w:val="both"/>
        <w:rPr>
          <w:rFonts w:ascii="Arial" w:hAnsi="Arial" w:cs="Arial"/>
        </w:rPr>
      </w:pPr>
    </w:p>
    <w:p w14:paraId="7445B666" w14:textId="46445532" w:rsidR="005647DE" w:rsidRPr="00BD48EF" w:rsidRDefault="005647DE" w:rsidP="003033EA">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r>
        <w:rPr>
          <w:rFonts w:ascii="Arial" w:hAnsi="Arial" w:cs="Arial"/>
        </w:rPr>
        <w:t xml:space="preserve">El 26 de abril de 2023 se efectuó </w:t>
      </w:r>
      <w:r w:rsidR="00C13587">
        <w:rPr>
          <w:rFonts w:ascii="Arial" w:hAnsi="Arial" w:cs="Arial"/>
        </w:rPr>
        <w:t>solicitud de indemnización</w:t>
      </w:r>
      <w:r>
        <w:rPr>
          <w:rFonts w:ascii="Arial" w:hAnsi="Arial" w:cs="Arial"/>
        </w:rPr>
        <w:t xml:space="preserve"> a la aseguradora quien, mediante respuesta del 3 de mayo de 2023 determinó </w:t>
      </w:r>
      <w:r w:rsidR="00C13587">
        <w:rPr>
          <w:rFonts w:ascii="Arial" w:hAnsi="Arial" w:cs="Arial"/>
        </w:rPr>
        <w:t xml:space="preserve">la </w:t>
      </w:r>
      <w:r>
        <w:rPr>
          <w:rFonts w:ascii="Arial" w:hAnsi="Arial" w:cs="Arial"/>
        </w:rPr>
        <w:t xml:space="preserve">pérdida total del bien y ofreció pagar la suma de $1.285.000, a pesar de que para el año 2015, la motocicleta tenía un valor de $3.250.000. </w:t>
      </w:r>
    </w:p>
    <w:p w14:paraId="2B112FB7" w14:textId="77777777" w:rsidR="00A84363" w:rsidRPr="00BD48EF" w:rsidRDefault="00A84363" w:rsidP="00E53188">
      <w:pPr>
        <w:jc w:val="both"/>
        <w:rPr>
          <w:rFonts w:ascii="Arial" w:hAnsi="Arial" w:cs="Arial"/>
        </w:rPr>
      </w:pPr>
    </w:p>
    <w:p w14:paraId="0839C9FC" w14:textId="5961DD7D" w:rsidR="00875810" w:rsidRDefault="00FE06AD" w:rsidP="00C01AA0">
      <w:pPr>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PRETENSIONES: </w:t>
      </w:r>
      <w:r w:rsidR="007F4116" w:rsidRPr="00BD48EF">
        <w:rPr>
          <w:rFonts w:ascii="Arial" w:hAnsi="Arial" w:cs="Arial"/>
          <w:b/>
        </w:rPr>
        <w:t xml:space="preserve"> </w:t>
      </w:r>
    </w:p>
    <w:p w14:paraId="0AC01B3F" w14:textId="69866F5C" w:rsidR="00EB76EE" w:rsidRPr="005647D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 xml:space="preserve">Por concepto de </w:t>
      </w:r>
      <w:r w:rsidR="005647DE">
        <w:rPr>
          <w:rFonts w:ascii="Arial" w:hAnsi="Arial" w:cs="Arial"/>
          <w:bCs/>
          <w:i/>
          <w:iCs/>
          <w:u w:val="single"/>
          <w:lang w:val="es-CO"/>
        </w:rPr>
        <w:t>daño emergente</w:t>
      </w:r>
      <w:r w:rsidRPr="00EB76EE">
        <w:rPr>
          <w:rFonts w:ascii="Arial" w:hAnsi="Arial" w:cs="Arial"/>
          <w:bCs/>
          <w:i/>
          <w:iCs/>
          <w:u w:val="single"/>
          <w:lang w:val="es-CO"/>
        </w:rPr>
        <w:t>:</w:t>
      </w:r>
      <w:r w:rsidR="005647DE">
        <w:rPr>
          <w:rFonts w:ascii="Arial" w:hAnsi="Arial" w:cs="Arial"/>
          <w:bCs/>
          <w:i/>
          <w:iCs/>
          <w:lang w:val="es-CO"/>
        </w:rPr>
        <w:t xml:space="preserve">       $4.482.500</w:t>
      </w:r>
      <w:r w:rsidR="0061450D">
        <w:rPr>
          <w:rFonts w:ascii="Arial" w:hAnsi="Arial" w:cs="Arial"/>
          <w:bCs/>
          <w:i/>
          <w:iCs/>
          <w:lang w:val="es-CO"/>
        </w:rPr>
        <w:t xml:space="preserve"> ($3.250.000 valor de la motocicleta, más $1.232.500 gastos de honorarios para entrega del vehículo y gastos de movilización e inspección del automotor)</w:t>
      </w:r>
    </w:p>
    <w:p w14:paraId="7ECEFA40" w14:textId="09A8450C" w:rsidR="00685158" w:rsidRPr="006F15A0" w:rsidRDefault="00685158" w:rsidP="005647DE">
      <w:pPr>
        <w:pBdr>
          <w:top w:val="single" w:sz="4" w:space="1" w:color="auto"/>
          <w:left w:val="single" w:sz="4" w:space="4" w:color="auto"/>
          <w:bottom w:val="single" w:sz="4" w:space="0" w:color="auto"/>
          <w:right w:val="single" w:sz="4" w:space="4" w:color="auto"/>
        </w:pBdr>
        <w:jc w:val="both"/>
        <w:rPr>
          <w:rFonts w:ascii="Arial" w:hAnsi="Arial" w:cs="Arial"/>
          <w:bCs/>
          <w:lang w:val="es-CO"/>
        </w:rPr>
      </w:pPr>
    </w:p>
    <w:p w14:paraId="43DB8F9D" w14:textId="77777777" w:rsidR="00685158"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6CC41F41" w14:textId="77777777" w:rsidR="00685158"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22177DCC" w14:textId="77777777" w:rsidR="00685158"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46E39B41" w14:textId="77777777"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w:t>
      </w:r>
    </w:p>
    <w:p w14:paraId="2A6BC09F" w14:textId="3F2CE10A" w:rsidR="00EB76EE" w:rsidRPr="00EB76EE" w:rsidRDefault="00EB76EE" w:rsidP="00875810">
      <w:pPr>
        <w:pBdr>
          <w:top w:val="single" w:sz="4" w:space="1" w:color="auto"/>
          <w:left w:val="single" w:sz="4" w:space="4" w:color="auto"/>
          <w:bottom w:val="single" w:sz="4" w:space="0" w:color="auto"/>
          <w:right w:val="single" w:sz="4" w:space="4" w:color="auto"/>
        </w:pBdr>
        <w:jc w:val="both"/>
        <w:rPr>
          <w:rFonts w:ascii="Arial" w:hAnsi="Arial" w:cs="Arial"/>
          <w:b/>
          <w:lang w:val="es-CO"/>
        </w:rPr>
      </w:pPr>
      <w:r w:rsidRPr="00EB76EE">
        <w:rPr>
          <w:rFonts w:ascii="Arial" w:hAnsi="Arial" w:cs="Arial"/>
          <w:b/>
          <w:i/>
          <w:iCs/>
          <w:lang w:val="es-CO"/>
        </w:rPr>
        <w:t>Total Pretensiones                                               </w:t>
      </w:r>
      <w:r w:rsidR="0067605A">
        <w:rPr>
          <w:rFonts w:ascii="Arial" w:hAnsi="Arial" w:cs="Arial"/>
          <w:b/>
          <w:i/>
          <w:iCs/>
          <w:lang w:val="es-CO"/>
        </w:rPr>
        <w:t xml:space="preserve">  </w:t>
      </w:r>
      <w:r w:rsidRPr="00EB76EE">
        <w:rPr>
          <w:rFonts w:ascii="Arial" w:hAnsi="Arial" w:cs="Arial"/>
          <w:b/>
          <w:i/>
          <w:iCs/>
          <w:lang w:val="es-CO"/>
        </w:rPr>
        <w:t xml:space="preserve"> </w:t>
      </w:r>
      <w:r w:rsidRPr="00D43733">
        <w:rPr>
          <w:rFonts w:ascii="Arial" w:hAnsi="Arial" w:cs="Arial"/>
          <w:bCs/>
          <w:i/>
          <w:iCs/>
          <w:lang w:val="es-CO"/>
        </w:rPr>
        <w:t>$</w:t>
      </w:r>
      <w:r w:rsidR="00D43733" w:rsidRPr="00D43733">
        <w:rPr>
          <w:rFonts w:ascii="Arial" w:hAnsi="Arial" w:cs="Arial"/>
          <w:bCs/>
          <w:i/>
          <w:iCs/>
          <w:lang w:val="es-CO"/>
        </w:rPr>
        <w:t>4.482.500</w:t>
      </w:r>
    </w:p>
    <w:p w14:paraId="4B3FB12C" w14:textId="77777777" w:rsidR="00257442" w:rsidRPr="00BD48EF" w:rsidRDefault="00257442" w:rsidP="00E53188">
      <w:pPr>
        <w:jc w:val="both"/>
        <w:rPr>
          <w:rFonts w:ascii="Arial" w:hAnsi="Arial" w:cs="Arial"/>
          <w:b/>
          <w:lang w:val="es-ES_tradnl"/>
        </w:rPr>
      </w:pPr>
    </w:p>
    <w:p w14:paraId="34F75DA0" w14:textId="6A9C15DE" w:rsidR="00FE06AD" w:rsidRPr="003E7C9B" w:rsidRDefault="00870A27" w:rsidP="00FE06AD">
      <w:pPr>
        <w:pBdr>
          <w:top w:val="single" w:sz="4" w:space="1" w:color="auto"/>
          <w:left w:val="single" w:sz="4" w:space="4" w:color="auto"/>
          <w:bottom w:val="single" w:sz="4" w:space="1" w:color="auto"/>
          <w:right w:val="single" w:sz="4" w:space="4" w:color="auto"/>
        </w:pBdr>
        <w:jc w:val="both"/>
        <w:rPr>
          <w:rFonts w:ascii="Arial" w:hAnsi="Arial" w:cs="Arial"/>
          <w:bCs/>
          <w:lang w:val="es-ES_tradnl"/>
        </w:rPr>
      </w:pPr>
      <w:r w:rsidRPr="00BD48EF">
        <w:rPr>
          <w:rFonts w:ascii="Arial" w:hAnsi="Arial" w:cs="Arial"/>
          <w:b/>
          <w:lang w:val="es-ES_tradnl"/>
        </w:rPr>
        <w:t>VALOR CONTINGENCIA</w:t>
      </w:r>
      <w:r w:rsidR="006B3074" w:rsidRPr="00BD48EF">
        <w:rPr>
          <w:rFonts w:ascii="Arial" w:hAnsi="Arial" w:cs="Arial"/>
          <w:b/>
          <w:lang w:val="es-ES_tradnl"/>
        </w:rPr>
        <w:t xml:space="preserve">: </w:t>
      </w:r>
      <w:r w:rsidR="003E7C9B">
        <w:rPr>
          <w:rFonts w:ascii="Arial" w:hAnsi="Arial" w:cs="Arial"/>
          <w:bCs/>
        </w:rPr>
        <w:t>$2.387.775.</w:t>
      </w:r>
    </w:p>
    <w:p w14:paraId="6715E5E8" w14:textId="77777777" w:rsidR="00C01AA0" w:rsidRDefault="00C01AA0" w:rsidP="00990D03">
      <w:pPr>
        <w:tabs>
          <w:tab w:val="left" w:pos="-720"/>
        </w:tabs>
        <w:suppressAutoHyphens/>
        <w:spacing w:line="276" w:lineRule="auto"/>
        <w:jc w:val="both"/>
        <w:rPr>
          <w:rFonts w:ascii="Arial" w:hAnsi="Arial" w:cs="Arial"/>
          <w:bCs/>
          <w:spacing w:val="-3"/>
          <w:lang w:val="es-ES_tradnl"/>
        </w:rPr>
      </w:pPr>
    </w:p>
    <w:p w14:paraId="33CF1346" w14:textId="0CE244BE" w:rsidR="00543A8C" w:rsidRPr="00E04555" w:rsidRDefault="0064306E" w:rsidP="00990D03">
      <w:pPr>
        <w:tabs>
          <w:tab w:val="left" w:pos="-720"/>
        </w:tabs>
        <w:suppressAutoHyphens/>
        <w:spacing w:line="276" w:lineRule="auto"/>
        <w:jc w:val="both"/>
        <w:rPr>
          <w:rFonts w:ascii="Arial" w:hAnsi="Arial" w:cs="Arial"/>
          <w:bCs/>
          <w:spacing w:val="-3"/>
          <w:lang w:val="es-ES_tradnl"/>
        </w:rPr>
      </w:pPr>
      <w:r>
        <w:rPr>
          <w:rFonts w:ascii="Arial" w:hAnsi="Arial" w:cs="Arial"/>
          <w:bCs/>
          <w:spacing w:val="-3"/>
          <w:lang w:val="es-ES_tradnl"/>
        </w:rPr>
        <w:t>El riesgo de exposición de la Compañía se estima en la suma</w:t>
      </w:r>
      <w:r w:rsidR="00543A8C" w:rsidRPr="00E04555">
        <w:rPr>
          <w:rFonts w:ascii="Arial" w:hAnsi="Arial" w:cs="Arial"/>
          <w:bCs/>
          <w:spacing w:val="-3"/>
          <w:lang w:val="es-ES_tradnl"/>
        </w:rPr>
        <w:t xml:space="preserve"> de </w:t>
      </w:r>
      <w:r w:rsidR="00FF038A">
        <w:rPr>
          <w:rFonts w:ascii="Arial" w:hAnsi="Arial" w:cs="Arial"/>
          <w:bCs/>
        </w:rPr>
        <w:t>$2.387.775</w:t>
      </w:r>
      <w:r>
        <w:rPr>
          <w:rFonts w:ascii="Arial" w:hAnsi="Arial" w:cs="Arial"/>
          <w:bCs/>
          <w:spacing w:val="-3"/>
          <w:lang w:val="es-ES_tradnl"/>
        </w:rPr>
        <w:t xml:space="preserve"> que corresponde</w:t>
      </w:r>
      <w:r w:rsidR="00D26569">
        <w:rPr>
          <w:rFonts w:ascii="Arial" w:hAnsi="Arial" w:cs="Arial"/>
          <w:bCs/>
          <w:spacing w:val="-3"/>
          <w:lang w:val="es-ES_tradnl"/>
        </w:rPr>
        <w:t xml:space="preserve"> a la liquidación objetiva de los perjuicios reclamados</w:t>
      </w:r>
      <w:r>
        <w:rPr>
          <w:rFonts w:ascii="Arial" w:hAnsi="Arial" w:cs="Arial"/>
          <w:bCs/>
          <w:spacing w:val="-3"/>
          <w:lang w:val="es-ES_tradnl"/>
        </w:rPr>
        <w:t>.</w:t>
      </w:r>
      <w:r w:rsidR="00D26569">
        <w:rPr>
          <w:rFonts w:ascii="Arial" w:hAnsi="Arial" w:cs="Arial"/>
          <w:bCs/>
          <w:spacing w:val="-3"/>
          <w:lang w:val="es-ES_tradnl"/>
        </w:rPr>
        <w:t xml:space="preserve"> Se debe tener en cuenta que la póliza </w:t>
      </w:r>
      <w:r w:rsidR="003E7C9B">
        <w:rPr>
          <w:rFonts w:ascii="Arial" w:hAnsi="Arial" w:cs="Arial"/>
        </w:rPr>
        <w:t>de RCE básica para vehículos de servicio público No. C2000</w:t>
      </w:r>
      <w:r w:rsidR="003E7C9B">
        <w:rPr>
          <w:rFonts w:ascii="Arial" w:hAnsi="Arial" w:cs="Arial"/>
          <w:bCs/>
        </w:rPr>
        <w:t>257392, es la única susceptible de afectarse, y que la misma</w:t>
      </w:r>
      <w:r w:rsidR="00D26569">
        <w:rPr>
          <w:rFonts w:ascii="Arial" w:hAnsi="Arial" w:cs="Arial"/>
          <w:bCs/>
          <w:spacing w:val="-3"/>
          <w:lang w:val="es-ES_tradnl"/>
        </w:rPr>
        <w:t xml:space="preserve"> cuenta con un límite asegurado único de </w:t>
      </w:r>
      <w:r w:rsidR="00790C45">
        <w:rPr>
          <w:rFonts w:ascii="Arial" w:hAnsi="Arial" w:cs="Arial"/>
          <w:bCs/>
          <w:spacing w:val="-3"/>
          <w:lang w:val="es-ES_tradnl"/>
        </w:rPr>
        <w:t>60 SMLMV</w:t>
      </w:r>
      <w:r w:rsidR="00D26569">
        <w:rPr>
          <w:rFonts w:ascii="Arial" w:hAnsi="Arial" w:cs="Arial"/>
          <w:bCs/>
          <w:spacing w:val="-3"/>
          <w:lang w:val="es-ES_tradnl"/>
        </w:rPr>
        <w:t xml:space="preserve"> Por otra parte, dicho amparo cuenta con </w:t>
      </w:r>
      <w:r w:rsidR="00E05307">
        <w:rPr>
          <w:rFonts w:ascii="Arial" w:hAnsi="Arial" w:cs="Arial"/>
          <w:bCs/>
          <w:spacing w:val="-3"/>
          <w:lang w:val="es-ES_tradnl"/>
        </w:rPr>
        <w:t xml:space="preserve">un </w:t>
      </w:r>
      <w:r w:rsidR="00D26569">
        <w:rPr>
          <w:rFonts w:ascii="Arial" w:hAnsi="Arial" w:cs="Arial"/>
          <w:bCs/>
          <w:spacing w:val="-3"/>
          <w:lang w:val="es-ES_tradnl"/>
        </w:rPr>
        <w:t>deducible</w:t>
      </w:r>
      <w:r w:rsidR="00E05307">
        <w:rPr>
          <w:rFonts w:ascii="Arial" w:hAnsi="Arial" w:cs="Arial"/>
          <w:bCs/>
          <w:spacing w:val="-3"/>
          <w:lang w:val="es-ES_tradnl"/>
        </w:rPr>
        <w:t xml:space="preserve"> de</w:t>
      </w:r>
      <w:r w:rsidR="0061450D">
        <w:rPr>
          <w:rFonts w:ascii="Arial" w:hAnsi="Arial" w:cs="Arial"/>
          <w:bCs/>
          <w:spacing w:val="-3"/>
          <w:lang w:val="es-ES_tradnl"/>
        </w:rPr>
        <w:t>l</w:t>
      </w:r>
      <w:r w:rsidR="00E05307">
        <w:rPr>
          <w:rFonts w:ascii="Arial" w:hAnsi="Arial" w:cs="Arial"/>
          <w:bCs/>
          <w:spacing w:val="-3"/>
          <w:lang w:val="es-ES_tradnl"/>
        </w:rPr>
        <w:t xml:space="preserve"> 10%, mínimo 2 SMLMV</w:t>
      </w:r>
      <w:r w:rsidR="00D26569">
        <w:rPr>
          <w:rFonts w:ascii="Arial" w:hAnsi="Arial" w:cs="Arial"/>
          <w:bCs/>
          <w:spacing w:val="-3"/>
          <w:lang w:val="es-ES_tradnl"/>
        </w:rPr>
        <w:t>.</w:t>
      </w:r>
      <w:r>
        <w:rPr>
          <w:rFonts w:ascii="Arial" w:hAnsi="Arial" w:cs="Arial"/>
          <w:bCs/>
          <w:spacing w:val="-3"/>
          <w:lang w:val="es-ES_tradnl"/>
        </w:rPr>
        <w:t xml:space="preserve"> </w:t>
      </w:r>
      <w:r w:rsidR="00D26569">
        <w:rPr>
          <w:rFonts w:ascii="Arial" w:hAnsi="Arial" w:cs="Arial"/>
          <w:bCs/>
          <w:spacing w:val="-3"/>
          <w:lang w:val="es-ES_tradnl"/>
        </w:rPr>
        <w:t>P</w:t>
      </w:r>
      <w:r w:rsidR="006001F9">
        <w:rPr>
          <w:rFonts w:ascii="Arial" w:hAnsi="Arial" w:cs="Arial"/>
          <w:bCs/>
          <w:spacing w:val="-3"/>
          <w:lang w:val="es-ES_tradnl"/>
        </w:rPr>
        <w:t xml:space="preserve">ara efectos de liquidar objetivamente las pretensiones </w:t>
      </w:r>
      <w:r w:rsidR="00543A8C" w:rsidRPr="00E04555">
        <w:rPr>
          <w:rFonts w:ascii="Arial" w:hAnsi="Arial" w:cs="Arial"/>
          <w:bCs/>
          <w:spacing w:val="-3"/>
          <w:lang w:val="es-ES_tradnl"/>
        </w:rPr>
        <w:t xml:space="preserve">se tuvo en cuenta los siguientes aspectos: </w:t>
      </w:r>
    </w:p>
    <w:p w14:paraId="2A233B6C" w14:textId="77777777" w:rsidR="00543A8C" w:rsidRPr="007853F5" w:rsidRDefault="00543A8C" w:rsidP="00543A8C">
      <w:pPr>
        <w:spacing w:line="276" w:lineRule="auto"/>
        <w:jc w:val="both"/>
        <w:rPr>
          <w:rFonts w:asciiTheme="minorHAnsi" w:hAnsiTheme="minorHAnsi" w:cstheme="minorHAnsi"/>
          <w:b/>
          <w:bCs/>
          <w:u w:val="single"/>
          <w:lang w:val="es-CO"/>
        </w:rPr>
      </w:pPr>
    </w:p>
    <w:p w14:paraId="25789F0A" w14:textId="1C845503" w:rsidR="00392017" w:rsidRPr="00E04555" w:rsidRDefault="00D43733" w:rsidP="00543A8C">
      <w:pPr>
        <w:spacing w:line="276" w:lineRule="auto"/>
        <w:jc w:val="both"/>
        <w:rPr>
          <w:rFonts w:ascii="Arial" w:hAnsi="Arial" w:cs="Arial"/>
          <w:lang w:val="es-ES_tradnl"/>
        </w:rPr>
      </w:pPr>
      <w:r>
        <w:rPr>
          <w:rFonts w:ascii="Arial" w:hAnsi="Arial" w:cs="Arial"/>
          <w:b/>
          <w:bCs/>
          <w:u w:val="single"/>
          <w:lang w:val="es-ES_tradnl"/>
        </w:rPr>
        <w:t>Daño emergente</w:t>
      </w:r>
      <w:r w:rsidR="00543A8C" w:rsidRPr="00E04555">
        <w:rPr>
          <w:rFonts w:ascii="Arial" w:hAnsi="Arial" w:cs="Arial"/>
          <w:b/>
          <w:bCs/>
          <w:u w:val="single"/>
          <w:lang w:val="es-ES_tradnl"/>
        </w:rPr>
        <w:t>:</w:t>
      </w:r>
      <w:r w:rsidR="00543A8C" w:rsidRPr="00E04555">
        <w:rPr>
          <w:rFonts w:ascii="Arial" w:hAnsi="Arial" w:cs="Arial"/>
          <w:lang w:val="es-ES_tradnl"/>
        </w:rPr>
        <w:t xml:space="preserve"> </w:t>
      </w:r>
      <w:r w:rsidR="00392017" w:rsidRPr="00E04555">
        <w:rPr>
          <w:rFonts w:ascii="Arial" w:hAnsi="Arial" w:cs="Arial"/>
          <w:lang w:val="es-ES_tradnl"/>
        </w:rPr>
        <w:t>$</w:t>
      </w:r>
      <w:r w:rsidR="001C1718" w:rsidRPr="00E04555">
        <w:rPr>
          <w:rFonts w:ascii="Arial" w:hAnsi="Arial" w:cs="Arial"/>
          <w:lang w:val="es-ES_tradnl"/>
        </w:rPr>
        <w:t xml:space="preserve"> </w:t>
      </w:r>
      <w:r w:rsidR="000C5B7D">
        <w:rPr>
          <w:rFonts w:ascii="Arial" w:hAnsi="Arial" w:cs="Arial"/>
          <w:lang w:val="es-ES_tradnl"/>
        </w:rPr>
        <w:t>4.</w:t>
      </w:r>
      <w:r w:rsidR="00FF038A">
        <w:rPr>
          <w:rFonts w:ascii="Arial" w:hAnsi="Arial" w:cs="Arial"/>
          <w:lang w:val="es-ES_tradnl"/>
        </w:rPr>
        <w:t>987.775</w:t>
      </w:r>
    </w:p>
    <w:p w14:paraId="275BC565" w14:textId="77777777" w:rsidR="00392017" w:rsidRPr="00E04555" w:rsidRDefault="00392017" w:rsidP="00543A8C">
      <w:pPr>
        <w:spacing w:line="276" w:lineRule="auto"/>
        <w:jc w:val="both"/>
        <w:rPr>
          <w:rFonts w:ascii="Arial" w:hAnsi="Arial" w:cs="Arial"/>
          <w:lang w:val="es-ES_tradnl"/>
        </w:rPr>
      </w:pPr>
    </w:p>
    <w:p w14:paraId="24AB73A8" w14:textId="4EAE8E07" w:rsidR="00543A8C" w:rsidRPr="00E04555" w:rsidRDefault="00657FA2" w:rsidP="00543A8C">
      <w:pPr>
        <w:spacing w:line="276" w:lineRule="auto"/>
        <w:jc w:val="both"/>
        <w:rPr>
          <w:rFonts w:ascii="Arial" w:hAnsi="Arial" w:cs="Arial"/>
        </w:rPr>
      </w:pPr>
      <w:r>
        <w:rPr>
          <w:rFonts w:ascii="Arial" w:hAnsi="Arial" w:cs="Arial"/>
        </w:rPr>
        <w:t>Teniendo en cuenta que</w:t>
      </w:r>
      <w:r w:rsidR="00E05307">
        <w:rPr>
          <w:rFonts w:ascii="Arial" w:hAnsi="Arial" w:cs="Arial"/>
        </w:rPr>
        <w:t xml:space="preserve"> se tramitó </w:t>
      </w:r>
      <w:r>
        <w:rPr>
          <w:rFonts w:ascii="Arial" w:hAnsi="Arial" w:cs="Arial"/>
        </w:rPr>
        <w:t xml:space="preserve">la reclamación ante la aseguradora como pérdida total, el demandante solicita le sea reconocido el valor de la motocicleta </w:t>
      </w:r>
      <w:r w:rsidR="001950AC">
        <w:rPr>
          <w:rFonts w:ascii="Arial" w:hAnsi="Arial" w:cs="Arial"/>
        </w:rPr>
        <w:t>correspondiente</w:t>
      </w:r>
      <w:r>
        <w:rPr>
          <w:rFonts w:ascii="Arial" w:hAnsi="Arial" w:cs="Arial"/>
        </w:rPr>
        <w:t xml:space="preserve"> </w:t>
      </w:r>
      <w:r w:rsidR="001950AC">
        <w:rPr>
          <w:rFonts w:ascii="Arial" w:hAnsi="Arial" w:cs="Arial"/>
        </w:rPr>
        <w:t>a</w:t>
      </w:r>
      <w:r>
        <w:rPr>
          <w:rFonts w:ascii="Arial" w:hAnsi="Arial" w:cs="Arial"/>
        </w:rPr>
        <w:t>l año 2015, es decir,</w:t>
      </w:r>
      <w:r w:rsidR="00E05307">
        <w:rPr>
          <w:rFonts w:ascii="Arial" w:hAnsi="Arial" w:cs="Arial"/>
        </w:rPr>
        <w:t xml:space="preserve"> el valor de $3.250.000</w:t>
      </w:r>
      <w:r>
        <w:rPr>
          <w:rFonts w:ascii="Arial" w:hAnsi="Arial" w:cs="Arial"/>
        </w:rPr>
        <w:t xml:space="preserve"> al momento en que fue adquirida. </w:t>
      </w:r>
      <w:r w:rsidR="00E05307">
        <w:rPr>
          <w:rFonts w:ascii="Arial" w:hAnsi="Arial" w:cs="Arial"/>
        </w:rPr>
        <w:t>Este monto se encuentra probado con la factura que consta en el proceso y que fue emitida por Yamavalle</w:t>
      </w:r>
      <w:r w:rsidR="001950AC">
        <w:rPr>
          <w:rFonts w:ascii="Arial" w:hAnsi="Arial" w:cs="Arial"/>
        </w:rPr>
        <w:t xml:space="preserve">. Ahora bien, aunque </w:t>
      </w:r>
      <w:r w:rsidR="0061450D">
        <w:rPr>
          <w:rFonts w:ascii="Arial" w:hAnsi="Arial" w:cs="Arial"/>
        </w:rPr>
        <w:t xml:space="preserve">el valor señalado constituye el precio de un vehículo nuevo, lo cierto es que de acuerdo con la guía de fasecolda, dicha motocicleta usada a fecha actual cuesta $4.900.000 por ende no es desproporcionado el valor solicitado. Aunado a lo anterior el valor pedido de $3.250.000 se indexará </w:t>
      </w:r>
      <w:r w:rsidR="001950AC">
        <w:rPr>
          <w:rFonts w:ascii="Arial" w:hAnsi="Arial" w:cs="Arial"/>
        </w:rPr>
        <w:t xml:space="preserve">conforme al IPC desde el momento en que ocurrió el </w:t>
      </w:r>
      <w:r w:rsidR="0061450D">
        <w:rPr>
          <w:rFonts w:ascii="Arial" w:hAnsi="Arial" w:cs="Arial"/>
        </w:rPr>
        <w:t>accidente hasta la fecha de presentación de este informe (abril 2024)</w:t>
      </w:r>
      <w:r w:rsidR="001950AC">
        <w:rPr>
          <w:rFonts w:ascii="Arial" w:hAnsi="Arial" w:cs="Arial"/>
        </w:rPr>
        <w:t xml:space="preserve">, </w:t>
      </w:r>
      <w:r w:rsidR="0061450D">
        <w:rPr>
          <w:rFonts w:ascii="Arial" w:hAnsi="Arial" w:cs="Arial"/>
        </w:rPr>
        <w:t xml:space="preserve">por lo cual se obtiene un valor final de </w:t>
      </w:r>
      <w:r w:rsidR="001950AC">
        <w:rPr>
          <w:rFonts w:ascii="Arial" w:hAnsi="Arial" w:cs="Arial"/>
        </w:rPr>
        <w:t>$3.640.000.</w:t>
      </w:r>
    </w:p>
    <w:p w14:paraId="1C67F003" w14:textId="77777777" w:rsidR="00543A8C" w:rsidRPr="00E04555" w:rsidRDefault="00543A8C" w:rsidP="00543A8C">
      <w:pPr>
        <w:spacing w:line="276" w:lineRule="auto"/>
        <w:jc w:val="both"/>
        <w:rPr>
          <w:rFonts w:ascii="Arial" w:hAnsi="Arial" w:cs="Arial"/>
        </w:rPr>
      </w:pPr>
    </w:p>
    <w:p w14:paraId="343ECFC3" w14:textId="198B823B" w:rsidR="00886C76" w:rsidRDefault="00A34EC9" w:rsidP="00543A8C">
      <w:pPr>
        <w:spacing w:line="276" w:lineRule="auto"/>
        <w:jc w:val="both"/>
        <w:rPr>
          <w:rFonts w:ascii="Arial" w:hAnsi="Arial" w:cs="Arial"/>
        </w:rPr>
      </w:pPr>
      <w:r>
        <w:rPr>
          <w:rFonts w:ascii="Arial" w:hAnsi="Arial" w:cs="Arial"/>
        </w:rPr>
        <w:t xml:space="preserve">Por otra parte, Los gastos asumidos por </w:t>
      </w:r>
      <w:r w:rsidR="00FF038A">
        <w:rPr>
          <w:rFonts w:ascii="Arial" w:hAnsi="Arial" w:cs="Arial"/>
        </w:rPr>
        <w:t>e</w:t>
      </w:r>
      <w:r>
        <w:rPr>
          <w:rFonts w:ascii="Arial" w:hAnsi="Arial" w:cs="Arial"/>
        </w:rPr>
        <w:t>l demandante en función de la solicitud de devolución provisional del vehículo y la revisión mecánica encuentra</w:t>
      </w:r>
      <w:r w:rsidR="00FF038A">
        <w:rPr>
          <w:rFonts w:ascii="Arial" w:hAnsi="Arial" w:cs="Arial"/>
        </w:rPr>
        <w:t>n</w:t>
      </w:r>
      <w:r>
        <w:rPr>
          <w:rFonts w:ascii="Arial" w:hAnsi="Arial" w:cs="Arial"/>
        </w:rPr>
        <w:t xml:space="preserve"> soporte en los diferentes </w:t>
      </w:r>
      <w:r w:rsidR="00FF038A">
        <w:rPr>
          <w:rFonts w:ascii="Arial" w:hAnsi="Arial" w:cs="Arial"/>
        </w:rPr>
        <w:t xml:space="preserve">recibos aportados al proceso los cuales, a pesar de haberse solicitado su ratificación, dan cuenta de la afectación que </w:t>
      </w:r>
      <w:r w:rsidR="0061450D">
        <w:rPr>
          <w:rFonts w:ascii="Arial" w:hAnsi="Arial" w:cs="Arial"/>
        </w:rPr>
        <w:t xml:space="preserve">sufrió </w:t>
      </w:r>
      <w:r w:rsidR="00FF038A">
        <w:rPr>
          <w:rFonts w:ascii="Arial" w:hAnsi="Arial" w:cs="Arial"/>
        </w:rPr>
        <w:t>su patrimonio con ocasión del accidente. Teniendo en cuenta que la suma solicitada asciende a $1.232.500, y esta a su vez se compone de gastos realizados en fechas distintas, se indexa cada uno de los conceptos por los cuales respondió el demandante a la fecha actual,</w:t>
      </w:r>
      <w:r w:rsidR="00886C76">
        <w:rPr>
          <w:rFonts w:ascii="Arial" w:hAnsi="Arial" w:cs="Arial"/>
        </w:rPr>
        <w:t xml:space="preserve"> como se muestra a continuación:</w:t>
      </w:r>
    </w:p>
    <w:p w14:paraId="73A3BC4C" w14:textId="77777777" w:rsidR="00ED5E9B" w:rsidRDefault="00ED5E9B" w:rsidP="00551E7D">
      <w:pPr>
        <w:pStyle w:val="Prrafodelista"/>
        <w:spacing w:line="276" w:lineRule="auto"/>
        <w:jc w:val="both"/>
        <w:rPr>
          <w:rFonts w:ascii="Arial" w:hAnsi="Arial" w:cs="Arial"/>
        </w:rPr>
      </w:pPr>
    </w:p>
    <w:p w14:paraId="3D90984D" w14:textId="4B8D590B" w:rsidR="00886C76" w:rsidRDefault="00886C76" w:rsidP="00886C76">
      <w:pPr>
        <w:pStyle w:val="Prrafodelista"/>
        <w:numPr>
          <w:ilvl w:val="0"/>
          <w:numId w:val="4"/>
        </w:numPr>
        <w:spacing w:line="276" w:lineRule="auto"/>
        <w:jc w:val="both"/>
        <w:rPr>
          <w:rFonts w:ascii="Arial" w:hAnsi="Arial" w:cs="Arial"/>
        </w:rPr>
      </w:pPr>
      <w:r>
        <w:rPr>
          <w:rFonts w:ascii="Arial" w:hAnsi="Arial" w:cs="Arial"/>
        </w:rPr>
        <w:t>25/01/2023 honorarios de abogado por valor de $1.000.000</w:t>
      </w:r>
      <w:r w:rsidR="00ED5E9B">
        <w:rPr>
          <w:rFonts w:ascii="Arial" w:hAnsi="Arial" w:cs="Arial"/>
        </w:rPr>
        <w:t>, valor indexado $1.100.000.</w:t>
      </w:r>
    </w:p>
    <w:p w14:paraId="5944C243" w14:textId="77777777" w:rsidR="00ED5E9B" w:rsidRDefault="00ED5E9B" w:rsidP="00886C76">
      <w:pPr>
        <w:pStyle w:val="Prrafodelista"/>
        <w:numPr>
          <w:ilvl w:val="0"/>
          <w:numId w:val="4"/>
        </w:numPr>
        <w:spacing w:line="276" w:lineRule="auto"/>
        <w:jc w:val="both"/>
        <w:rPr>
          <w:rFonts w:ascii="Arial" w:hAnsi="Arial" w:cs="Arial"/>
        </w:rPr>
      </w:pPr>
      <w:r>
        <w:rPr>
          <w:rFonts w:ascii="Arial" w:hAnsi="Arial" w:cs="Arial"/>
        </w:rPr>
        <w:t>16/03/2023 revisión y diagnóstico técnico de accidente de tránsito $35.500, valor indexado $37.985.</w:t>
      </w:r>
    </w:p>
    <w:p w14:paraId="13DB7913" w14:textId="782E9033" w:rsidR="00080DEC" w:rsidRDefault="00080DEC" w:rsidP="00886C76">
      <w:pPr>
        <w:pStyle w:val="Prrafodelista"/>
        <w:numPr>
          <w:ilvl w:val="0"/>
          <w:numId w:val="4"/>
        </w:numPr>
        <w:spacing w:line="276" w:lineRule="auto"/>
        <w:jc w:val="both"/>
        <w:rPr>
          <w:rFonts w:ascii="Arial" w:hAnsi="Arial" w:cs="Arial"/>
        </w:rPr>
      </w:pPr>
      <w:r>
        <w:rPr>
          <w:rFonts w:ascii="Arial" w:hAnsi="Arial" w:cs="Arial"/>
        </w:rPr>
        <w:t>21/03/2023 servicio para transportar motocicleta fuera de los patios $50.000, valor indexado $53.500.</w:t>
      </w:r>
    </w:p>
    <w:p w14:paraId="73626B7C" w14:textId="77777777" w:rsidR="00080DEC" w:rsidRDefault="00080DEC" w:rsidP="00886C76">
      <w:pPr>
        <w:pStyle w:val="Prrafodelista"/>
        <w:numPr>
          <w:ilvl w:val="0"/>
          <w:numId w:val="4"/>
        </w:numPr>
        <w:spacing w:line="276" w:lineRule="auto"/>
        <w:jc w:val="both"/>
        <w:rPr>
          <w:rFonts w:ascii="Arial" w:hAnsi="Arial" w:cs="Arial"/>
        </w:rPr>
      </w:pPr>
      <w:r>
        <w:rPr>
          <w:rFonts w:ascii="Arial" w:hAnsi="Arial" w:cs="Arial"/>
        </w:rPr>
        <w:t>21/03/2023 transporte a diligencia de entrega de vehículo $47.000, valor indexado $50.290.</w:t>
      </w:r>
    </w:p>
    <w:p w14:paraId="0B8883E1" w14:textId="77777777" w:rsidR="00080DEC" w:rsidRDefault="00080DEC" w:rsidP="00886C76">
      <w:pPr>
        <w:pStyle w:val="Prrafodelista"/>
        <w:numPr>
          <w:ilvl w:val="0"/>
          <w:numId w:val="4"/>
        </w:numPr>
        <w:spacing w:line="276" w:lineRule="auto"/>
        <w:jc w:val="both"/>
        <w:rPr>
          <w:rFonts w:ascii="Arial" w:hAnsi="Arial" w:cs="Arial"/>
        </w:rPr>
      </w:pPr>
      <w:r>
        <w:rPr>
          <w:rFonts w:ascii="Arial" w:hAnsi="Arial" w:cs="Arial"/>
        </w:rPr>
        <w:t>12/04/2023 mano de obra, inspección y diagnósticos de daños $100.000, valor indexado 106.000.</w:t>
      </w:r>
    </w:p>
    <w:p w14:paraId="25A2AB60" w14:textId="77777777" w:rsidR="00080DEC" w:rsidRDefault="00080DEC" w:rsidP="00080DEC">
      <w:pPr>
        <w:spacing w:line="276" w:lineRule="auto"/>
        <w:jc w:val="both"/>
        <w:rPr>
          <w:rFonts w:ascii="Arial" w:hAnsi="Arial" w:cs="Arial"/>
        </w:rPr>
      </w:pPr>
    </w:p>
    <w:p w14:paraId="4C0331BE" w14:textId="2BA542AD" w:rsidR="00ED5E9B" w:rsidRPr="00551E7D" w:rsidRDefault="00080DEC" w:rsidP="00080DEC">
      <w:pPr>
        <w:spacing w:line="276" w:lineRule="auto"/>
        <w:jc w:val="both"/>
        <w:rPr>
          <w:rFonts w:ascii="Arial" w:hAnsi="Arial" w:cs="Arial"/>
        </w:rPr>
      </w:pPr>
      <w:r>
        <w:rPr>
          <w:rFonts w:ascii="Arial" w:hAnsi="Arial" w:cs="Arial"/>
        </w:rPr>
        <w:t>Conforme a lo anterior, el valor total indexado de los gastos asumidos por el demandante asciende a $1.347.775.</w:t>
      </w:r>
      <w:r w:rsidR="00ED5E9B" w:rsidRPr="00551E7D">
        <w:rPr>
          <w:rFonts w:ascii="Arial" w:hAnsi="Arial" w:cs="Arial"/>
        </w:rPr>
        <w:t xml:space="preserve"> </w:t>
      </w:r>
    </w:p>
    <w:p w14:paraId="04FDE780" w14:textId="2FBFD34B" w:rsidR="00FF038A" w:rsidRDefault="00FF038A" w:rsidP="00543A8C">
      <w:pPr>
        <w:spacing w:line="276" w:lineRule="auto"/>
        <w:jc w:val="both"/>
        <w:rPr>
          <w:rFonts w:ascii="Arial" w:hAnsi="Arial" w:cs="Arial"/>
        </w:rPr>
      </w:pPr>
    </w:p>
    <w:p w14:paraId="12E9630D" w14:textId="77777777" w:rsidR="00AC12CE" w:rsidRDefault="00AC12CE" w:rsidP="00543A8C">
      <w:pPr>
        <w:spacing w:line="276" w:lineRule="auto"/>
        <w:jc w:val="both"/>
        <w:rPr>
          <w:rFonts w:ascii="Arial" w:hAnsi="Arial" w:cs="Arial"/>
        </w:rPr>
      </w:pPr>
    </w:p>
    <w:p w14:paraId="2A5E075C" w14:textId="4C7BDF8E" w:rsidR="00AC12CE" w:rsidRDefault="00AC12CE" w:rsidP="00543A8C">
      <w:pPr>
        <w:spacing w:line="276" w:lineRule="auto"/>
        <w:jc w:val="both"/>
        <w:rPr>
          <w:rFonts w:ascii="Arial" w:hAnsi="Arial" w:cs="Arial"/>
        </w:rPr>
      </w:pPr>
      <w:r>
        <w:rPr>
          <w:rFonts w:ascii="Arial" w:hAnsi="Arial" w:cs="Arial"/>
        </w:rPr>
        <w:t>Intereses moratorios:</w:t>
      </w:r>
      <w:r w:rsidR="000763B7">
        <w:rPr>
          <w:rFonts w:ascii="Arial" w:hAnsi="Arial" w:cs="Arial"/>
        </w:rPr>
        <w:t xml:space="preserve"> $0</w:t>
      </w:r>
    </w:p>
    <w:p w14:paraId="376382CB" w14:textId="77777777" w:rsidR="00AC12CE" w:rsidRDefault="00AC12CE" w:rsidP="00543A8C">
      <w:pPr>
        <w:spacing w:line="276" w:lineRule="auto"/>
        <w:jc w:val="both"/>
        <w:rPr>
          <w:rFonts w:ascii="Arial" w:hAnsi="Arial" w:cs="Arial"/>
        </w:rPr>
      </w:pPr>
    </w:p>
    <w:p w14:paraId="5859CD7B" w14:textId="6D19A954" w:rsidR="00AC12CE" w:rsidRDefault="00AC12CE" w:rsidP="00543A8C">
      <w:pPr>
        <w:spacing w:line="276" w:lineRule="auto"/>
        <w:jc w:val="both"/>
        <w:rPr>
          <w:rFonts w:ascii="Arial" w:hAnsi="Arial" w:cs="Arial"/>
        </w:rPr>
      </w:pPr>
      <w:r>
        <w:rPr>
          <w:rFonts w:ascii="Arial" w:hAnsi="Arial" w:cs="Arial"/>
        </w:rPr>
        <w:t>Debe tenerse en cuenta que la parte demandante solicita se condene a la compañía de seguros, al pago de los intereses moratorios del art</w:t>
      </w:r>
      <w:r w:rsidR="00F74331">
        <w:rPr>
          <w:rFonts w:ascii="Arial" w:hAnsi="Arial" w:cs="Arial"/>
        </w:rPr>
        <w:t>í</w:t>
      </w:r>
      <w:r>
        <w:rPr>
          <w:rFonts w:ascii="Arial" w:hAnsi="Arial" w:cs="Arial"/>
        </w:rPr>
        <w:t xml:space="preserve">culo 1080 del C.Co. por el no pago de la indemnización como consecuencia de la </w:t>
      </w:r>
      <w:r>
        <w:rPr>
          <w:rFonts w:ascii="Arial" w:hAnsi="Arial" w:cs="Arial"/>
        </w:rPr>
        <w:lastRenderedPageBreak/>
        <w:t>solicitud efectuada el 26 de abril de 2023</w:t>
      </w:r>
      <w:r w:rsidR="009606E9">
        <w:rPr>
          <w:rFonts w:ascii="Arial" w:hAnsi="Arial" w:cs="Arial"/>
        </w:rPr>
        <w:t xml:space="preserve"> o en su defecto desde la presentación de la demanda.</w:t>
      </w:r>
      <w:r>
        <w:rPr>
          <w:rFonts w:ascii="Arial" w:hAnsi="Arial" w:cs="Arial"/>
        </w:rPr>
        <w:t xml:space="preserve"> Al respecto, debe decirse que </w:t>
      </w:r>
      <w:r w:rsidR="009606E9">
        <w:rPr>
          <w:rFonts w:ascii="Arial" w:hAnsi="Arial" w:cs="Arial"/>
        </w:rPr>
        <w:t xml:space="preserve">en la solicitud extrajudicial no se aportó la factura de venta de la motocicleta para acreditar la cuantía de la pérdida que ahora se reclama y desde la presentación de la demanda </w:t>
      </w:r>
      <w:r w:rsidR="000763B7">
        <w:rPr>
          <w:rFonts w:ascii="Arial" w:hAnsi="Arial" w:cs="Arial"/>
        </w:rPr>
        <w:t>no puede tenerse certeza de la acreditación de la cuantía de la pérdida, pues algunos documentos fueron allegados con el descorre a las excepciones de mérito</w:t>
      </w:r>
      <w:r w:rsidR="00F314AA">
        <w:rPr>
          <w:rFonts w:ascii="Arial" w:hAnsi="Arial" w:cs="Arial"/>
        </w:rPr>
        <w:t>, por lo que su valoración ya acreditación quedará diferida al momento de proferir sentencia</w:t>
      </w:r>
      <w:r w:rsidR="000763B7">
        <w:rPr>
          <w:rFonts w:ascii="Arial" w:hAnsi="Arial" w:cs="Arial"/>
        </w:rPr>
        <w:t xml:space="preserve">. </w:t>
      </w:r>
      <w:r w:rsidR="00F314AA">
        <w:rPr>
          <w:rFonts w:ascii="Arial" w:hAnsi="Arial" w:cs="Arial"/>
        </w:rPr>
        <w:t>Pero además existe una incompatibilidad entre la solicitud de indexación e intereses de mora.</w:t>
      </w:r>
      <w:r w:rsidR="009606E9">
        <w:rPr>
          <w:rFonts w:ascii="Arial" w:hAnsi="Arial" w:cs="Arial"/>
        </w:rPr>
        <w:t xml:space="preserve"> </w:t>
      </w:r>
    </w:p>
    <w:p w14:paraId="68D60735" w14:textId="77777777" w:rsidR="00FF038A" w:rsidRDefault="00FF038A" w:rsidP="00543A8C">
      <w:pPr>
        <w:spacing w:line="276" w:lineRule="auto"/>
        <w:jc w:val="both"/>
        <w:rPr>
          <w:rFonts w:ascii="Arial" w:hAnsi="Arial" w:cs="Arial"/>
        </w:rPr>
      </w:pPr>
    </w:p>
    <w:p w14:paraId="597DB41D" w14:textId="0C021CA0" w:rsidR="00543A8C" w:rsidRDefault="00FF038A" w:rsidP="00543A8C">
      <w:pPr>
        <w:spacing w:line="276" w:lineRule="auto"/>
        <w:jc w:val="both"/>
        <w:rPr>
          <w:rFonts w:ascii="Arial" w:hAnsi="Arial" w:cs="Arial"/>
        </w:rPr>
      </w:pPr>
      <w:r>
        <w:rPr>
          <w:rFonts w:ascii="Arial" w:hAnsi="Arial" w:cs="Arial"/>
          <w:b/>
          <w:bCs/>
          <w:u w:val="single"/>
        </w:rPr>
        <w:t>Deducible:</w:t>
      </w:r>
      <w:r>
        <w:rPr>
          <w:rFonts w:ascii="Arial" w:hAnsi="Arial" w:cs="Arial"/>
        </w:rPr>
        <w:t xml:space="preserve"> $2.600.000</w:t>
      </w:r>
      <w:r w:rsidR="00F507A1">
        <w:rPr>
          <w:rFonts w:ascii="Arial" w:hAnsi="Arial" w:cs="Arial"/>
        </w:rPr>
        <w:t xml:space="preserve"> (2SMLMV)</w:t>
      </w:r>
    </w:p>
    <w:p w14:paraId="41FC20EB" w14:textId="0C81E77E" w:rsidR="00FF038A" w:rsidRPr="00E04555" w:rsidRDefault="00FF038A" w:rsidP="00543A8C">
      <w:pPr>
        <w:spacing w:line="276" w:lineRule="auto"/>
        <w:jc w:val="both"/>
        <w:rPr>
          <w:rFonts w:ascii="Arial" w:hAnsi="Arial" w:cs="Arial"/>
        </w:rPr>
      </w:pPr>
      <w:r>
        <w:rPr>
          <w:rFonts w:ascii="Arial" w:hAnsi="Arial" w:cs="Arial"/>
        </w:rPr>
        <w:t>Teniendo en cuenta que la póliza de RCE básica para vehículos de servicio público No. C2000</w:t>
      </w:r>
      <w:r>
        <w:rPr>
          <w:rFonts w:ascii="Arial" w:hAnsi="Arial" w:cs="Arial"/>
          <w:bCs/>
        </w:rPr>
        <w:t xml:space="preserve">257392 es la única susceptible de ser afectada como se explicará de forma detallada en la calificación de la contingencia, se debe tener en cuenta que en su carátula se dispuso un deducible del 10% y mínimo 2 SMLMV para el amparo de daños a bienes de terceros. De esta forma, al valor de </w:t>
      </w:r>
      <w:r w:rsidR="00F507A1">
        <w:rPr>
          <w:rFonts w:ascii="Arial" w:hAnsi="Arial" w:cs="Arial"/>
          <w:bCs/>
        </w:rPr>
        <w:t xml:space="preserve">la liquidación de perjuicios </w:t>
      </w:r>
      <w:r>
        <w:rPr>
          <w:rFonts w:ascii="Arial" w:hAnsi="Arial" w:cs="Arial"/>
          <w:bCs/>
        </w:rPr>
        <w:t xml:space="preserve">$4.987.775 se aplica el deducible mínimo que equivale a $2.600.000, para un </w:t>
      </w:r>
      <w:r w:rsidR="00F507A1">
        <w:rPr>
          <w:rFonts w:ascii="Arial" w:hAnsi="Arial" w:cs="Arial"/>
          <w:bCs/>
        </w:rPr>
        <w:t xml:space="preserve">valor final </w:t>
      </w:r>
      <w:r>
        <w:rPr>
          <w:rFonts w:ascii="Arial" w:hAnsi="Arial" w:cs="Arial"/>
          <w:bCs/>
        </w:rPr>
        <w:t xml:space="preserve">de $2.387.775. </w:t>
      </w:r>
    </w:p>
    <w:p w14:paraId="0D5AB848" w14:textId="77777777" w:rsidR="0023718A" w:rsidRPr="00E04555" w:rsidRDefault="0023718A" w:rsidP="0023718A">
      <w:pPr>
        <w:spacing w:line="276" w:lineRule="auto"/>
        <w:jc w:val="both"/>
        <w:rPr>
          <w:rFonts w:ascii="Arial" w:hAnsi="Arial" w:cs="Arial"/>
        </w:rPr>
      </w:pPr>
    </w:p>
    <w:p w14:paraId="6BA07F94" w14:textId="77777777" w:rsidR="00543A8C" w:rsidRPr="00E04555" w:rsidRDefault="00543A8C" w:rsidP="00543A8C">
      <w:pPr>
        <w:spacing w:line="276" w:lineRule="auto"/>
        <w:jc w:val="both"/>
        <w:rPr>
          <w:rFonts w:ascii="Arial" w:hAnsi="Arial" w:cs="Arial"/>
        </w:rPr>
      </w:pPr>
    </w:p>
    <w:p w14:paraId="751CA8BC" w14:textId="3F88E5C3" w:rsidR="008B77BE" w:rsidRPr="00BD48EF" w:rsidRDefault="008B77BE"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b/>
          <w:lang w:val="es-ES_tradnl"/>
        </w:rPr>
        <w:t>CALIFICACION</w:t>
      </w:r>
      <w:r w:rsidR="00870A27" w:rsidRPr="00BD48EF">
        <w:rPr>
          <w:rFonts w:ascii="Arial" w:hAnsi="Arial" w:cs="Arial"/>
          <w:b/>
          <w:lang w:val="es-ES_tradnl"/>
        </w:rPr>
        <w:t xml:space="preserve"> DE LA CONTINGENCIA</w:t>
      </w:r>
      <w:r w:rsidRPr="00BD48EF">
        <w:rPr>
          <w:rFonts w:ascii="Arial" w:hAnsi="Arial" w:cs="Arial"/>
          <w:b/>
          <w:lang w:val="es-ES_tradnl"/>
        </w:rPr>
        <w:t>:</w:t>
      </w:r>
      <w:r w:rsidRPr="00BD48EF">
        <w:rPr>
          <w:rFonts w:ascii="Arial" w:hAnsi="Arial" w:cs="Arial"/>
          <w:lang w:val="es-ES_tradnl"/>
        </w:rPr>
        <w:t xml:space="preserve"> El abogado califica la contingencia como</w:t>
      </w:r>
      <w:r w:rsidR="00870A27" w:rsidRPr="00BD48EF">
        <w:rPr>
          <w:rFonts w:ascii="Arial" w:hAnsi="Arial" w:cs="Arial"/>
          <w:lang w:val="es-ES_tradnl"/>
        </w:rPr>
        <w:t>:</w:t>
      </w:r>
    </w:p>
    <w:p w14:paraId="67823698" w14:textId="0EBB790A" w:rsidR="00870A27" w:rsidRPr="00BD48EF" w:rsidRDefault="00E5237F"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noProof/>
          <w:lang w:val="es-CO" w:eastAsia="es-CO"/>
        </w:rPr>
        <mc:AlternateContent>
          <mc:Choice Requires="wps">
            <w:drawing>
              <wp:anchor distT="0" distB="0" distL="114300" distR="114300" simplePos="0" relativeHeight="251666432" behindDoc="0" locked="0" layoutInCell="1" allowOverlap="1" wp14:anchorId="6333C277" wp14:editId="6B57DBEB">
                <wp:simplePos x="0" y="0"/>
                <wp:positionH relativeFrom="column">
                  <wp:posOffset>2085975</wp:posOffset>
                </wp:positionH>
                <wp:positionV relativeFrom="paragraph">
                  <wp:posOffset>116840</wp:posOffset>
                </wp:positionV>
                <wp:extent cx="257175" cy="219075"/>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2BBE017" w14:textId="0EE1D28F"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C277" id="_x0000_t202" coordsize="21600,21600" o:spt="202" path="m,l,21600r21600,l21600,xe">
                <v:stroke joinstyle="miter"/>
                <v:path gradientshapeok="t" o:connecttype="rect"/>
              </v:shapetype>
              <v:shape id="Text Box 10" o:spid="_x0000_s1026" type="#_x0000_t202" style="position:absolute;left:0;text-align:left;margin-left:164.25pt;margin-top:9.2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1+EwIAACo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">
                <v:textbox>
                  <w:txbxContent>
                    <w:p w14:paraId="12BBE017" w14:textId="0EE1D28F" w:rsidR="00E5237F" w:rsidRPr="00FE06AD" w:rsidRDefault="00E5237F" w:rsidP="00E5237F">
                      <w:pPr>
                        <w:rPr>
                          <w:rFonts w:ascii="Arial" w:hAnsi="Arial" w:cs="Arial"/>
                          <w:lang w:val="es-CO"/>
                        </w:rPr>
                      </w:pP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8480" behindDoc="0" locked="0" layoutInCell="1" allowOverlap="1" wp14:anchorId="015754C8" wp14:editId="3C8B7550">
                <wp:simplePos x="0" y="0"/>
                <wp:positionH relativeFrom="column">
                  <wp:posOffset>3295650</wp:posOffset>
                </wp:positionH>
                <wp:positionV relativeFrom="paragraph">
                  <wp:posOffset>114300</wp:posOffset>
                </wp:positionV>
                <wp:extent cx="257175" cy="21907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B73644B" w14:textId="033B07B4"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54C8" id="_x0000_s1027" type="#_x0000_t202" style="position:absolute;left:0;text-align:left;margin-left:259.5pt;margin-top:9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XhFg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">
                <v:textbox>
                  <w:txbxContent>
                    <w:p w14:paraId="3B73644B" w14:textId="033B07B4" w:rsidR="00E5237F" w:rsidRPr="00FE06AD" w:rsidRDefault="00E5237F" w:rsidP="00E5237F">
                      <w:pPr>
                        <w:rPr>
                          <w:rFonts w:ascii="Arial" w:hAnsi="Arial" w:cs="Arial"/>
                          <w:lang w:val="es-CO"/>
                        </w:rPr>
                      </w:pP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795BC147" wp14:editId="53BB69FC">
                <wp:simplePos x="0" y="0"/>
                <wp:positionH relativeFrom="column">
                  <wp:posOffset>756285</wp:posOffset>
                </wp:positionH>
                <wp:positionV relativeFrom="paragraph">
                  <wp:posOffset>106680</wp:posOffset>
                </wp:positionV>
                <wp:extent cx="257175" cy="2190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74838E1" w14:textId="0C1EBB79" w:rsidR="00701D20" w:rsidRPr="00FE06AD" w:rsidRDefault="003E7C9B" w:rsidP="00701D20">
                            <w:pPr>
                              <w:rPr>
                                <w:rFonts w:ascii="Arial" w:hAnsi="Arial" w:cs="Arial"/>
                                <w:lang w:val="es-CO"/>
                              </w:rPr>
                            </w:pPr>
                            <w:r>
                              <w:rPr>
                                <w:rFonts w:ascii="Arial" w:hAnsi="Arial" w:cs="Arial"/>
                                <w:lang w:val="es-CO"/>
                              </w:rPr>
                              <w:t>x</w:t>
                            </w:r>
                            <w:r w:rsidR="00FE06AD">
                              <w:rPr>
                                <w:rFonts w:ascii="Arial" w:hAnsi="Arial" w:cs="Arial"/>
                                <w:lang w:val="es-CO"/>
                              </w:rPr>
                              <w:t xml:space="preserve"> </w:t>
                            </w:r>
                            <w:r>
                              <w:rPr>
                                <w:rFonts w:ascii="Arial" w:hAnsi="Arial" w:cs="Arial"/>
                                <w:lang w:val="es-CO"/>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C147" id="_x0000_s1028" type="#_x0000_t202" style="position:absolute;left:0;text-align:left;margin-left:59.55pt;margin-top:8.4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sPFw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">
                <v:textbox>
                  <w:txbxContent>
                    <w:p w14:paraId="274838E1" w14:textId="0C1EBB79" w:rsidR="00701D20" w:rsidRPr="00FE06AD" w:rsidRDefault="003E7C9B" w:rsidP="00701D20">
                      <w:pPr>
                        <w:rPr>
                          <w:rFonts w:ascii="Arial" w:hAnsi="Arial" w:cs="Arial"/>
                          <w:lang w:val="es-CO"/>
                        </w:rPr>
                      </w:pPr>
                      <w:r>
                        <w:rPr>
                          <w:rFonts w:ascii="Arial" w:hAnsi="Arial" w:cs="Arial"/>
                          <w:lang w:val="es-CO"/>
                        </w:rPr>
                        <w:t>x</w:t>
                      </w:r>
                      <w:r w:rsidR="00FE06AD">
                        <w:rPr>
                          <w:rFonts w:ascii="Arial" w:hAnsi="Arial" w:cs="Arial"/>
                          <w:lang w:val="es-CO"/>
                        </w:rPr>
                        <w:t xml:space="preserve"> </w:t>
                      </w:r>
                      <w:r>
                        <w:rPr>
                          <w:rFonts w:ascii="Arial" w:hAnsi="Arial" w:cs="Arial"/>
                          <w:lang w:val="es-CO"/>
                        </w:rPr>
                        <w:t>xx</w:t>
                      </w:r>
                    </w:p>
                  </w:txbxContent>
                </v:textbox>
              </v:shape>
            </w:pict>
          </mc:Fallback>
        </mc:AlternateContent>
      </w:r>
    </w:p>
    <w:p w14:paraId="097560A1" w14:textId="77777777" w:rsidR="00870A27" w:rsidRPr="00BD48EF" w:rsidRDefault="00870A27"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lang w:val="es-ES_tradnl"/>
        </w:rPr>
        <w:t xml:space="preserve">PROBABLE </w:t>
      </w:r>
      <w:r w:rsidRPr="00BD48EF">
        <w:rPr>
          <w:rFonts w:ascii="Arial" w:hAnsi="Arial" w:cs="Arial"/>
          <w:lang w:val="es-ES_tradnl"/>
        </w:rPr>
        <w:tab/>
      </w:r>
      <w:r w:rsidRPr="00BD48EF">
        <w:rPr>
          <w:rFonts w:ascii="Arial" w:hAnsi="Arial" w:cs="Arial"/>
          <w:lang w:val="es-ES_tradnl"/>
        </w:rPr>
        <w:tab/>
        <w:t xml:space="preserve">EVENTUAL </w:t>
      </w:r>
      <w:r w:rsidRPr="00BD48EF">
        <w:rPr>
          <w:rFonts w:ascii="Arial" w:hAnsi="Arial" w:cs="Arial"/>
          <w:lang w:val="es-ES_tradnl"/>
        </w:rPr>
        <w:tab/>
      </w:r>
      <w:r w:rsidRPr="00BD48EF">
        <w:rPr>
          <w:rFonts w:ascii="Arial" w:hAnsi="Arial" w:cs="Arial"/>
          <w:lang w:val="es-ES_tradnl"/>
        </w:rPr>
        <w:tab/>
        <w:t>REMOTA</w:t>
      </w:r>
    </w:p>
    <w:p w14:paraId="7708BA2E" w14:textId="77777777" w:rsidR="00506D50" w:rsidRPr="00BD48EF" w:rsidRDefault="00506D50"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14:paraId="24DB71AC" w14:textId="77777777" w:rsidR="00870A27" w:rsidRPr="00BD48EF" w:rsidRDefault="00870A27" w:rsidP="00E53188">
      <w:pPr>
        <w:jc w:val="both"/>
        <w:rPr>
          <w:rFonts w:ascii="Arial" w:hAnsi="Arial" w:cs="Arial"/>
          <w:lang w:val="es-ES_tradnl"/>
        </w:rPr>
      </w:pPr>
    </w:p>
    <w:p w14:paraId="6471E73B" w14:textId="63DDF9FC" w:rsidR="00DF0532" w:rsidRPr="00BD48EF" w:rsidRDefault="00FE06AD" w:rsidP="00E53188">
      <w:pPr>
        <w:pBdr>
          <w:top w:val="single" w:sz="4" w:space="1" w:color="auto"/>
          <w:left w:val="single" w:sz="4" w:space="4" w:color="auto"/>
          <w:bottom w:val="single" w:sz="4" w:space="0" w:color="auto"/>
          <w:right w:val="single" w:sz="4" w:space="4" w:color="auto"/>
        </w:pBdr>
        <w:jc w:val="both"/>
        <w:rPr>
          <w:rFonts w:ascii="Arial" w:hAnsi="Arial" w:cs="Arial"/>
          <w:b/>
          <w:lang w:val="es-ES_tradnl"/>
        </w:rPr>
      </w:pPr>
      <w:r w:rsidRPr="00BD48EF">
        <w:rPr>
          <w:rFonts w:ascii="Arial" w:hAnsi="Arial" w:cs="Arial"/>
          <w:b/>
          <w:lang w:val="es-ES_tradnl"/>
        </w:rPr>
        <w:t xml:space="preserve">CALIFICACION MOTIVOS: </w:t>
      </w:r>
    </w:p>
    <w:p w14:paraId="25415EF6" w14:textId="77777777" w:rsidR="001F3B5E" w:rsidRDefault="001F3B5E"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6921C0AC" w14:textId="3B63027E" w:rsidR="007B6A64" w:rsidRDefault="00FE06AD" w:rsidP="00FE06AD">
      <w:pPr>
        <w:pBdr>
          <w:top w:val="single" w:sz="4" w:space="0" w:color="auto"/>
          <w:left w:val="single" w:sz="4" w:space="4" w:color="auto"/>
          <w:bottom w:val="single" w:sz="4" w:space="1" w:color="auto"/>
          <w:right w:val="single" w:sz="4" w:space="4" w:color="auto"/>
        </w:pBdr>
        <w:jc w:val="both"/>
        <w:rPr>
          <w:rFonts w:ascii="Arial" w:hAnsi="Arial" w:cs="Arial"/>
          <w:bCs/>
        </w:rPr>
      </w:pPr>
      <w:r w:rsidRPr="00E04555">
        <w:rPr>
          <w:rFonts w:ascii="Arial" w:hAnsi="Arial" w:cs="Arial"/>
          <w:lang w:val="es-ES_tradnl"/>
        </w:rPr>
        <w:t xml:space="preserve">La contingencia se califica como </w:t>
      </w:r>
      <w:r w:rsidR="003E7C9B">
        <w:rPr>
          <w:rFonts w:ascii="Arial" w:hAnsi="Arial" w:cs="Arial"/>
          <w:lang w:val="es-ES_tradnl"/>
        </w:rPr>
        <w:t xml:space="preserve">PROBABLE, </w:t>
      </w:r>
      <w:r w:rsidR="00F507A1">
        <w:rPr>
          <w:rFonts w:ascii="Arial" w:hAnsi="Arial" w:cs="Arial"/>
          <w:lang w:val="es-ES_tradnl"/>
        </w:rPr>
        <w:t>para la póliza</w:t>
      </w:r>
      <w:r w:rsidR="003E7C9B">
        <w:rPr>
          <w:rFonts w:ascii="Arial" w:hAnsi="Arial" w:cs="Arial"/>
        </w:rPr>
        <w:t xml:space="preserve"> RCE básica</w:t>
      </w:r>
      <w:r w:rsidR="00F507A1">
        <w:rPr>
          <w:rFonts w:ascii="Arial" w:hAnsi="Arial" w:cs="Arial"/>
        </w:rPr>
        <w:t xml:space="preserve"> No.</w:t>
      </w:r>
      <w:r w:rsidR="003E7C9B">
        <w:rPr>
          <w:rFonts w:ascii="Arial" w:hAnsi="Arial" w:cs="Arial"/>
        </w:rPr>
        <w:t xml:space="preserve"> C2000</w:t>
      </w:r>
      <w:r w:rsidR="003E7C9B">
        <w:rPr>
          <w:rFonts w:ascii="Arial" w:hAnsi="Arial" w:cs="Arial"/>
          <w:bCs/>
        </w:rPr>
        <w:t xml:space="preserve">257392 </w:t>
      </w:r>
      <w:r w:rsidR="00F507A1">
        <w:rPr>
          <w:rFonts w:ascii="Arial" w:hAnsi="Arial" w:cs="Arial"/>
          <w:bCs/>
        </w:rPr>
        <w:t xml:space="preserve">toda vez que </w:t>
      </w:r>
      <w:r w:rsidR="003E7C9B">
        <w:rPr>
          <w:rFonts w:ascii="Arial" w:hAnsi="Arial" w:cs="Arial"/>
          <w:bCs/>
        </w:rPr>
        <w:t>presta cobertura material y temporal, y la responsabilidad del asegurado se encuentra acreditada.</w:t>
      </w:r>
      <w:r w:rsidR="00F507A1">
        <w:rPr>
          <w:rFonts w:ascii="Arial" w:hAnsi="Arial" w:cs="Arial"/>
          <w:bCs/>
        </w:rPr>
        <w:t xml:space="preserve"> Por otra parte, la calificación se califica como remota para las pólizas RCE en exceso No</w:t>
      </w:r>
      <w:r w:rsidR="00D10C19">
        <w:rPr>
          <w:rFonts w:ascii="Arial" w:hAnsi="Arial" w:cs="Arial"/>
          <w:bCs/>
        </w:rPr>
        <w:t xml:space="preserve">. </w:t>
      </w:r>
      <w:r w:rsidR="00D10C19" w:rsidRPr="005E4E11">
        <w:rPr>
          <w:rFonts w:ascii="Arial" w:hAnsi="Arial" w:cs="Arial"/>
          <w:bCs/>
        </w:rPr>
        <w:t>C</w:t>
      </w:r>
      <w:r w:rsidR="00D10C19" w:rsidRPr="00EB76EE">
        <w:rPr>
          <w:rFonts w:ascii="Arial" w:hAnsi="Arial" w:cs="Arial"/>
          <w:bCs/>
        </w:rPr>
        <w:t>2000</w:t>
      </w:r>
      <w:r w:rsidR="00D10C19">
        <w:rPr>
          <w:rFonts w:ascii="Arial" w:hAnsi="Arial" w:cs="Arial"/>
          <w:bCs/>
        </w:rPr>
        <w:t>257396</w:t>
      </w:r>
      <w:r w:rsidR="00F507A1">
        <w:rPr>
          <w:rFonts w:ascii="Arial" w:hAnsi="Arial" w:cs="Arial"/>
          <w:bCs/>
        </w:rPr>
        <w:t>, RCC Básica No.</w:t>
      </w:r>
      <w:r w:rsidR="00D10C19">
        <w:rPr>
          <w:rFonts w:ascii="Arial" w:hAnsi="Arial" w:cs="Arial"/>
          <w:bCs/>
        </w:rPr>
        <w:t xml:space="preserve"> </w:t>
      </w:r>
      <w:r w:rsidR="00D10C19" w:rsidRPr="005E4E11">
        <w:rPr>
          <w:rFonts w:ascii="Arial" w:hAnsi="Arial" w:cs="Arial"/>
          <w:bCs/>
        </w:rPr>
        <w:t>C</w:t>
      </w:r>
      <w:r w:rsidR="00D10C19">
        <w:rPr>
          <w:rFonts w:ascii="Arial" w:hAnsi="Arial" w:cs="Arial"/>
          <w:bCs/>
        </w:rPr>
        <w:t>2000257394</w:t>
      </w:r>
      <w:r w:rsidR="00F507A1">
        <w:rPr>
          <w:rFonts w:ascii="Arial" w:hAnsi="Arial" w:cs="Arial"/>
          <w:bCs/>
        </w:rPr>
        <w:t xml:space="preserve"> y RCC en exceso No.</w:t>
      </w:r>
      <w:r w:rsidR="00D10C19">
        <w:rPr>
          <w:rFonts w:ascii="Arial" w:hAnsi="Arial" w:cs="Arial"/>
          <w:bCs/>
        </w:rPr>
        <w:t xml:space="preserve"> </w:t>
      </w:r>
      <w:r w:rsidR="00D10C19" w:rsidRPr="00752604">
        <w:rPr>
          <w:rFonts w:ascii="Arial" w:hAnsi="Arial" w:cs="Arial"/>
          <w:bCs/>
        </w:rPr>
        <w:t>C2000257401</w:t>
      </w:r>
      <w:r w:rsidR="00F507A1">
        <w:rPr>
          <w:rFonts w:ascii="Arial" w:hAnsi="Arial" w:cs="Arial"/>
          <w:bCs/>
        </w:rPr>
        <w:t xml:space="preserve">, toda vez que para que opere la primera debe haberse agotado la póliza RCE básica, y las pólizas RCC no prestan cobertura material. </w:t>
      </w:r>
    </w:p>
    <w:p w14:paraId="2C4C95C5" w14:textId="77777777" w:rsidR="007B6A64" w:rsidRPr="00E04555"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bCs/>
        </w:rPr>
      </w:pPr>
    </w:p>
    <w:p w14:paraId="0E2E2E0B" w14:textId="45579665" w:rsidR="003A4450"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rPr>
      </w:pPr>
      <w:r w:rsidRPr="00E04555">
        <w:rPr>
          <w:rFonts w:ascii="Arial" w:hAnsi="Arial" w:cs="Arial"/>
          <w:bCs/>
          <w:lang w:val="es-ES_tradnl"/>
        </w:rPr>
        <w:t xml:space="preserve">Lo primero que debe indicarse es que la póliza </w:t>
      </w:r>
      <w:r w:rsidR="003E7C9B">
        <w:rPr>
          <w:rFonts w:ascii="Arial" w:hAnsi="Arial" w:cs="Arial"/>
        </w:rPr>
        <w:t>de RCE básica No. C2000</w:t>
      </w:r>
      <w:r w:rsidR="003E7C9B">
        <w:rPr>
          <w:rFonts w:ascii="Arial" w:hAnsi="Arial" w:cs="Arial"/>
          <w:bCs/>
        </w:rPr>
        <w:t xml:space="preserve">257392 </w:t>
      </w:r>
      <w:r w:rsidRPr="001F3349">
        <w:rPr>
          <w:rFonts w:ascii="Arial" w:hAnsi="Arial" w:cs="Arial"/>
          <w:bCs/>
        </w:rPr>
        <w:t>brinda cobertura temporal</w:t>
      </w:r>
      <w:r w:rsidRPr="00E04555">
        <w:rPr>
          <w:rFonts w:ascii="Arial" w:hAnsi="Arial" w:cs="Arial"/>
        </w:rPr>
        <w:t xml:space="preserve"> comoquiera que los hechos, acaecidos el </w:t>
      </w:r>
      <w:r w:rsidR="003E7C9B">
        <w:rPr>
          <w:rFonts w:ascii="Arial" w:hAnsi="Arial" w:cs="Arial"/>
        </w:rPr>
        <w:t>30</w:t>
      </w:r>
      <w:r w:rsidRPr="00E04555">
        <w:rPr>
          <w:rFonts w:ascii="Arial" w:hAnsi="Arial" w:cs="Arial"/>
        </w:rPr>
        <w:t xml:space="preserve"> de </w:t>
      </w:r>
      <w:r w:rsidR="003E7C9B">
        <w:rPr>
          <w:rFonts w:ascii="Arial" w:hAnsi="Arial" w:cs="Arial"/>
        </w:rPr>
        <w:t xml:space="preserve">noviembre </w:t>
      </w:r>
      <w:r w:rsidRPr="00E04555">
        <w:rPr>
          <w:rFonts w:ascii="Arial" w:hAnsi="Arial" w:cs="Arial"/>
        </w:rPr>
        <w:t>de 202</w:t>
      </w:r>
      <w:r w:rsidR="003E7C9B">
        <w:rPr>
          <w:rFonts w:ascii="Arial" w:hAnsi="Arial" w:cs="Arial"/>
        </w:rPr>
        <w:t>2</w:t>
      </w:r>
      <w:r w:rsidRPr="00E04555">
        <w:rPr>
          <w:rFonts w:ascii="Arial" w:hAnsi="Arial" w:cs="Arial"/>
        </w:rPr>
        <w:t>, ocurr</w:t>
      </w:r>
      <w:r w:rsidR="009C6C05">
        <w:rPr>
          <w:rFonts w:ascii="Arial" w:hAnsi="Arial" w:cs="Arial"/>
        </w:rPr>
        <w:t>i</w:t>
      </w:r>
      <w:r w:rsidRPr="00E04555">
        <w:rPr>
          <w:rFonts w:ascii="Arial" w:hAnsi="Arial" w:cs="Arial"/>
        </w:rPr>
        <w:t>e</w:t>
      </w:r>
      <w:r w:rsidR="009C6C05">
        <w:rPr>
          <w:rFonts w:ascii="Arial" w:hAnsi="Arial" w:cs="Arial"/>
        </w:rPr>
        <w:t>ro</w:t>
      </w:r>
      <w:r w:rsidRPr="00E04555">
        <w:rPr>
          <w:rFonts w:ascii="Arial" w:hAnsi="Arial" w:cs="Arial"/>
        </w:rPr>
        <w:t xml:space="preserve">n dentro del periodo de vigencia de </w:t>
      </w:r>
      <w:proofErr w:type="gramStart"/>
      <w:r w:rsidRPr="00E04555">
        <w:rPr>
          <w:rFonts w:ascii="Arial" w:hAnsi="Arial" w:cs="Arial"/>
        </w:rPr>
        <w:t>la misma</w:t>
      </w:r>
      <w:proofErr w:type="gramEnd"/>
      <w:r w:rsidR="009C6C05">
        <w:rPr>
          <w:rFonts w:ascii="Arial" w:hAnsi="Arial" w:cs="Arial"/>
        </w:rPr>
        <w:t xml:space="preserve"> (</w:t>
      </w:r>
      <w:r w:rsidR="00E30A5A">
        <w:rPr>
          <w:rFonts w:ascii="Arial" w:hAnsi="Arial" w:cs="Arial"/>
        </w:rPr>
        <w:t>01</w:t>
      </w:r>
      <w:r w:rsidR="00703361">
        <w:rPr>
          <w:rFonts w:ascii="Arial" w:hAnsi="Arial" w:cs="Arial"/>
        </w:rPr>
        <w:t>/</w:t>
      </w:r>
      <w:r w:rsidR="003E7C9B">
        <w:rPr>
          <w:rFonts w:ascii="Arial" w:hAnsi="Arial" w:cs="Arial"/>
        </w:rPr>
        <w:t>08</w:t>
      </w:r>
      <w:r w:rsidR="00703361">
        <w:rPr>
          <w:rFonts w:ascii="Arial" w:hAnsi="Arial" w:cs="Arial"/>
        </w:rPr>
        <w:t>/20</w:t>
      </w:r>
      <w:r w:rsidR="00E30A5A">
        <w:rPr>
          <w:rFonts w:ascii="Arial" w:hAnsi="Arial" w:cs="Arial"/>
        </w:rPr>
        <w:t>22</w:t>
      </w:r>
      <w:r w:rsidR="00703361">
        <w:rPr>
          <w:rFonts w:ascii="Arial" w:hAnsi="Arial" w:cs="Arial"/>
        </w:rPr>
        <w:t xml:space="preserve"> al </w:t>
      </w:r>
      <w:r w:rsidR="00E30A5A">
        <w:rPr>
          <w:rFonts w:ascii="Arial" w:hAnsi="Arial" w:cs="Arial"/>
        </w:rPr>
        <w:t>01</w:t>
      </w:r>
      <w:r w:rsidR="00703361">
        <w:rPr>
          <w:rFonts w:ascii="Arial" w:hAnsi="Arial" w:cs="Arial"/>
        </w:rPr>
        <w:t>/</w:t>
      </w:r>
      <w:r w:rsidR="003E7C9B">
        <w:rPr>
          <w:rFonts w:ascii="Arial" w:hAnsi="Arial" w:cs="Arial"/>
        </w:rPr>
        <w:t>08</w:t>
      </w:r>
      <w:r w:rsidR="00703361">
        <w:rPr>
          <w:rFonts w:ascii="Arial" w:hAnsi="Arial" w:cs="Arial"/>
        </w:rPr>
        <w:t>/202</w:t>
      </w:r>
      <w:r w:rsidR="00E30A5A">
        <w:rPr>
          <w:rFonts w:ascii="Arial" w:hAnsi="Arial" w:cs="Arial"/>
        </w:rPr>
        <w:t>3</w:t>
      </w:r>
      <w:r w:rsidR="009C6C05">
        <w:rPr>
          <w:rFonts w:ascii="Arial" w:hAnsi="Arial" w:cs="Arial"/>
        </w:rPr>
        <w:t>)</w:t>
      </w:r>
      <w:r w:rsidR="0094243E">
        <w:rPr>
          <w:rFonts w:ascii="Arial" w:hAnsi="Arial" w:cs="Arial"/>
        </w:rPr>
        <w:t>. Ahora bien, en cuanto a la cobertura material</w:t>
      </w:r>
      <w:r w:rsidR="003E7C9B">
        <w:rPr>
          <w:rFonts w:ascii="Arial" w:hAnsi="Arial" w:cs="Arial"/>
        </w:rPr>
        <w:t>,</w:t>
      </w:r>
      <w:r w:rsidR="0094243E">
        <w:rPr>
          <w:rFonts w:ascii="Arial" w:hAnsi="Arial" w:cs="Arial"/>
        </w:rPr>
        <w:t xml:space="preserve"> la póliza contempla el amparo de RCE</w:t>
      </w:r>
      <w:r w:rsidR="003E7C9B">
        <w:rPr>
          <w:rFonts w:ascii="Arial" w:hAnsi="Arial" w:cs="Arial"/>
        </w:rPr>
        <w:t xml:space="preserve"> el cual incluye la cobertura para daños a bienes de terceros, responsabilidad que se endilga al asegurado</w:t>
      </w:r>
      <w:r w:rsidR="00F507A1">
        <w:rPr>
          <w:rFonts w:ascii="Arial" w:hAnsi="Arial" w:cs="Arial"/>
        </w:rPr>
        <w:t xml:space="preserve">. </w:t>
      </w:r>
      <w:r w:rsidR="003E7C9B">
        <w:rPr>
          <w:rFonts w:ascii="Arial" w:hAnsi="Arial" w:cs="Arial"/>
          <w:bCs/>
          <w:lang w:val="es-ES_tradnl"/>
        </w:rPr>
        <w:t>Por otra parte,</w:t>
      </w:r>
      <w:r w:rsidR="003E7C9B" w:rsidRPr="00E04555">
        <w:rPr>
          <w:rFonts w:ascii="Arial" w:hAnsi="Arial" w:cs="Arial"/>
          <w:bCs/>
          <w:lang w:val="es-ES_tradnl"/>
        </w:rPr>
        <w:t xml:space="preserve"> debe indicarse que la póliza </w:t>
      </w:r>
      <w:r w:rsidR="003E7C9B">
        <w:rPr>
          <w:rFonts w:ascii="Arial" w:hAnsi="Arial" w:cs="Arial"/>
        </w:rPr>
        <w:t>de RCE en exceso para vehículos de servicio público No. C2000</w:t>
      </w:r>
      <w:r w:rsidR="003E7C9B">
        <w:rPr>
          <w:rFonts w:ascii="Arial" w:hAnsi="Arial" w:cs="Arial"/>
          <w:bCs/>
        </w:rPr>
        <w:t xml:space="preserve">257396 </w:t>
      </w:r>
      <w:r w:rsidR="003E7C9B" w:rsidRPr="001F3349">
        <w:rPr>
          <w:rFonts w:ascii="Arial" w:hAnsi="Arial" w:cs="Arial"/>
          <w:bCs/>
        </w:rPr>
        <w:t>brinda cobertura temporal</w:t>
      </w:r>
      <w:r w:rsidR="003E7C9B" w:rsidRPr="00E04555">
        <w:rPr>
          <w:rFonts w:ascii="Arial" w:hAnsi="Arial" w:cs="Arial"/>
        </w:rPr>
        <w:t xml:space="preserve"> comoquiera que los hechos, acaecidos el </w:t>
      </w:r>
      <w:r w:rsidR="003E7C9B">
        <w:rPr>
          <w:rFonts w:ascii="Arial" w:hAnsi="Arial" w:cs="Arial"/>
        </w:rPr>
        <w:t>30</w:t>
      </w:r>
      <w:r w:rsidR="003E7C9B" w:rsidRPr="00E04555">
        <w:rPr>
          <w:rFonts w:ascii="Arial" w:hAnsi="Arial" w:cs="Arial"/>
        </w:rPr>
        <w:t xml:space="preserve"> de </w:t>
      </w:r>
      <w:r w:rsidR="003E7C9B">
        <w:rPr>
          <w:rFonts w:ascii="Arial" w:hAnsi="Arial" w:cs="Arial"/>
        </w:rPr>
        <w:t xml:space="preserve">noviembre </w:t>
      </w:r>
      <w:r w:rsidR="003E7C9B" w:rsidRPr="00E04555">
        <w:rPr>
          <w:rFonts w:ascii="Arial" w:hAnsi="Arial" w:cs="Arial"/>
        </w:rPr>
        <w:t>de 202</w:t>
      </w:r>
      <w:r w:rsidR="003E7C9B">
        <w:rPr>
          <w:rFonts w:ascii="Arial" w:hAnsi="Arial" w:cs="Arial"/>
        </w:rPr>
        <w:t>2</w:t>
      </w:r>
      <w:r w:rsidR="003E7C9B" w:rsidRPr="00E04555">
        <w:rPr>
          <w:rFonts w:ascii="Arial" w:hAnsi="Arial" w:cs="Arial"/>
        </w:rPr>
        <w:t>, ocurr</w:t>
      </w:r>
      <w:r w:rsidR="003E7C9B">
        <w:rPr>
          <w:rFonts w:ascii="Arial" w:hAnsi="Arial" w:cs="Arial"/>
        </w:rPr>
        <w:t>i</w:t>
      </w:r>
      <w:r w:rsidR="003E7C9B" w:rsidRPr="00E04555">
        <w:rPr>
          <w:rFonts w:ascii="Arial" w:hAnsi="Arial" w:cs="Arial"/>
        </w:rPr>
        <w:t>e</w:t>
      </w:r>
      <w:r w:rsidR="003E7C9B">
        <w:rPr>
          <w:rFonts w:ascii="Arial" w:hAnsi="Arial" w:cs="Arial"/>
        </w:rPr>
        <w:t>ro</w:t>
      </w:r>
      <w:r w:rsidR="003E7C9B" w:rsidRPr="00E04555">
        <w:rPr>
          <w:rFonts w:ascii="Arial" w:hAnsi="Arial" w:cs="Arial"/>
        </w:rPr>
        <w:t xml:space="preserve">n dentro del periodo de vigencia de </w:t>
      </w:r>
      <w:proofErr w:type="gramStart"/>
      <w:r w:rsidR="003E7C9B" w:rsidRPr="00E04555">
        <w:rPr>
          <w:rFonts w:ascii="Arial" w:hAnsi="Arial" w:cs="Arial"/>
        </w:rPr>
        <w:t>la misma</w:t>
      </w:r>
      <w:proofErr w:type="gramEnd"/>
      <w:r w:rsidR="003E7C9B">
        <w:rPr>
          <w:rFonts w:ascii="Arial" w:hAnsi="Arial" w:cs="Arial"/>
        </w:rPr>
        <w:t xml:space="preserve"> (01/08/2022 al 01/08/2023)</w:t>
      </w:r>
      <w:r w:rsidR="00086380">
        <w:rPr>
          <w:rFonts w:ascii="Arial" w:hAnsi="Arial" w:cs="Arial"/>
        </w:rPr>
        <w:t>,</w:t>
      </w:r>
      <w:r w:rsidR="003E7C9B">
        <w:rPr>
          <w:rFonts w:ascii="Arial" w:hAnsi="Arial" w:cs="Arial"/>
        </w:rPr>
        <w:t xml:space="preserve"> </w:t>
      </w:r>
      <w:r w:rsidR="00086380">
        <w:rPr>
          <w:rFonts w:ascii="Arial" w:hAnsi="Arial" w:cs="Arial"/>
        </w:rPr>
        <w:t>s</w:t>
      </w:r>
      <w:r w:rsidR="003E7C9B">
        <w:rPr>
          <w:rFonts w:ascii="Arial" w:hAnsi="Arial" w:cs="Arial"/>
        </w:rPr>
        <w:t>in embargo, no presta cobertura material, ya que opera en exceso de la póliza básica, siendo inviable su afectación pues la suma asegurada en la póliza básica tiene la capacidad de cubrir la totalidad de la liquidación objetiva.</w:t>
      </w:r>
      <w:r w:rsidR="00F507A1">
        <w:rPr>
          <w:rFonts w:ascii="Arial" w:hAnsi="Arial" w:cs="Arial"/>
          <w:bCs/>
          <w:lang w:val="es-ES_tradnl"/>
        </w:rPr>
        <w:t xml:space="preserve"> </w:t>
      </w:r>
      <w:r w:rsidR="003A4450">
        <w:rPr>
          <w:rFonts w:ascii="Arial" w:hAnsi="Arial" w:cs="Arial"/>
          <w:bCs/>
          <w:lang w:val="es-ES_tradnl"/>
        </w:rPr>
        <w:t xml:space="preserve">Respecto a </w:t>
      </w:r>
      <w:r w:rsidR="003A4450" w:rsidRPr="00E04555">
        <w:rPr>
          <w:rFonts w:ascii="Arial" w:hAnsi="Arial" w:cs="Arial"/>
          <w:bCs/>
          <w:lang w:val="es-ES_tradnl"/>
        </w:rPr>
        <w:t>la</w:t>
      </w:r>
      <w:r w:rsidR="00F507A1">
        <w:rPr>
          <w:rFonts w:ascii="Arial" w:hAnsi="Arial" w:cs="Arial"/>
          <w:bCs/>
          <w:lang w:val="es-ES_tradnl"/>
        </w:rPr>
        <w:t>s</w:t>
      </w:r>
      <w:r w:rsidR="003A4450" w:rsidRPr="00E04555">
        <w:rPr>
          <w:rFonts w:ascii="Arial" w:hAnsi="Arial" w:cs="Arial"/>
          <w:bCs/>
          <w:lang w:val="es-ES_tradnl"/>
        </w:rPr>
        <w:t xml:space="preserve"> póliza</w:t>
      </w:r>
      <w:r w:rsidR="00F507A1">
        <w:rPr>
          <w:rFonts w:ascii="Arial" w:hAnsi="Arial" w:cs="Arial"/>
          <w:bCs/>
          <w:lang w:val="es-ES_tradnl"/>
        </w:rPr>
        <w:t>s</w:t>
      </w:r>
      <w:r w:rsidR="003A4450" w:rsidRPr="00E04555">
        <w:rPr>
          <w:rFonts w:ascii="Arial" w:hAnsi="Arial" w:cs="Arial"/>
          <w:bCs/>
          <w:lang w:val="es-ES_tradnl"/>
        </w:rPr>
        <w:t xml:space="preserve"> </w:t>
      </w:r>
      <w:r w:rsidR="003A4450">
        <w:rPr>
          <w:rFonts w:ascii="Arial" w:hAnsi="Arial" w:cs="Arial"/>
        </w:rPr>
        <w:t>de RCC básica No. C2000</w:t>
      </w:r>
      <w:r w:rsidR="003A4450">
        <w:rPr>
          <w:rFonts w:ascii="Arial" w:hAnsi="Arial" w:cs="Arial"/>
          <w:bCs/>
        </w:rPr>
        <w:t xml:space="preserve">257394 </w:t>
      </w:r>
      <w:r w:rsidR="00F507A1">
        <w:rPr>
          <w:rFonts w:ascii="Arial" w:hAnsi="Arial" w:cs="Arial"/>
          <w:bCs/>
        </w:rPr>
        <w:t xml:space="preserve">y RCC en exceso </w:t>
      </w:r>
      <w:r w:rsidR="00F507A1">
        <w:rPr>
          <w:rFonts w:ascii="Arial" w:hAnsi="Arial" w:cs="Arial"/>
        </w:rPr>
        <w:t>No. C2000</w:t>
      </w:r>
      <w:r w:rsidR="00F507A1">
        <w:rPr>
          <w:rFonts w:ascii="Arial" w:hAnsi="Arial" w:cs="Arial"/>
          <w:bCs/>
        </w:rPr>
        <w:t xml:space="preserve">257401 </w:t>
      </w:r>
      <w:r w:rsidR="00F507A1">
        <w:rPr>
          <w:rFonts w:ascii="Arial" w:hAnsi="Arial" w:cs="Arial"/>
        </w:rPr>
        <w:t>debe decirse que</w:t>
      </w:r>
      <w:r w:rsidR="003A4450" w:rsidRPr="00E04555">
        <w:rPr>
          <w:rFonts w:ascii="Arial" w:hAnsi="Arial" w:cs="Arial"/>
        </w:rPr>
        <w:t xml:space="preserve"> </w:t>
      </w:r>
      <w:r w:rsidR="003A4450" w:rsidRPr="001F3349">
        <w:rPr>
          <w:rFonts w:ascii="Arial" w:hAnsi="Arial" w:cs="Arial"/>
          <w:bCs/>
        </w:rPr>
        <w:t>brinda</w:t>
      </w:r>
      <w:r w:rsidR="00F507A1">
        <w:rPr>
          <w:rFonts w:ascii="Arial" w:hAnsi="Arial" w:cs="Arial"/>
          <w:bCs/>
        </w:rPr>
        <w:t>n</w:t>
      </w:r>
      <w:r w:rsidR="003A4450" w:rsidRPr="001F3349">
        <w:rPr>
          <w:rFonts w:ascii="Arial" w:hAnsi="Arial" w:cs="Arial"/>
          <w:bCs/>
        </w:rPr>
        <w:t xml:space="preserve"> cobertura temporal</w:t>
      </w:r>
      <w:r w:rsidR="003A4450" w:rsidRPr="00E04555">
        <w:rPr>
          <w:rFonts w:ascii="Arial" w:hAnsi="Arial" w:cs="Arial"/>
        </w:rPr>
        <w:t xml:space="preserve"> comoquiera que los hechos, acaecidos el </w:t>
      </w:r>
      <w:r w:rsidR="003A4450">
        <w:rPr>
          <w:rFonts w:ascii="Arial" w:hAnsi="Arial" w:cs="Arial"/>
        </w:rPr>
        <w:t>30</w:t>
      </w:r>
      <w:r w:rsidR="003A4450" w:rsidRPr="00E04555">
        <w:rPr>
          <w:rFonts w:ascii="Arial" w:hAnsi="Arial" w:cs="Arial"/>
        </w:rPr>
        <w:t xml:space="preserve"> de </w:t>
      </w:r>
      <w:r w:rsidR="003A4450">
        <w:rPr>
          <w:rFonts w:ascii="Arial" w:hAnsi="Arial" w:cs="Arial"/>
        </w:rPr>
        <w:t xml:space="preserve">noviembre </w:t>
      </w:r>
      <w:r w:rsidR="003A4450" w:rsidRPr="00E04555">
        <w:rPr>
          <w:rFonts w:ascii="Arial" w:hAnsi="Arial" w:cs="Arial"/>
        </w:rPr>
        <w:t>de 202</w:t>
      </w:r>
      <w:r w:rsidR="003A4450">
        <w:rPr>
          <w:rFonts w:ascii="Arial" w:hAnsi="Arial" w:cs="Arial"/>
        </w:rPr>
        <w:t>2</w:t>
      </w:r>
      <w:r w:rsidR="003A4450" w:rsidRPr="00E04555">
        <w:rPr>
          <w:rFonts w:ascii="Arial" w:hAnsi="Arial" w:cs="Arial"/>
        </w:rPr>
        <w:t>, ocurr</w:t>
      </w:r>
      <w:r w:rsidR="003A4450">
        <w:rPr>
          <w:rFonts w:ascii="Arial" w:hAnsi="Arial" w:cs="Arial"/>
        </w:rPr>
        <w:t>i</w:t>
      </w:r>
      <w:r w:rsidR="003A4450" w:rsidRPr="00E04555">
        <w:rPr>
          <w:rFonts w:ascii="Arial" w:hAnsi="Arial" w:cs="Arial"/>
        </w:rPr>
        <w:t>e</w:t>
      </w:r>
      <w:r w:rsidR="003A4450">
        <w:rPr>
          <w:rFonts w:ascii="Arial" w:hAnsi="Arial" w:cs="Arial"/>
        </w:rPr>
        <w:t>ro</w:t>
      </w:r>
      <w:r w:rsidR="003A4450" w:rsidRPr="00E04555">
        <w:rPr>
          <w:rFonts w:ascii="Arial" w:hAnsi="Arial" w:cs="Arial"/>
        </w:rPr>
        <w:t xml:space="preserve">n dentro del periodo de vigencia de </w:t>
      </w:r>
      <w:r w:rsidR="00086380" w:rsidRPr="00E04555">
        <w:rPr>
          <w:rFonts w:ascii="Arial" w:hAnsi="Arial" w:cs="Arial"/>
        </w:rPr>
        <w:t>esta</w:t>
      </w:r>
      <w:r w:rsidR="00086380">
        <w:rPr>
          <w:rFonts w:ascii="Arial" w:hAnsi="Arial" w:cs="Arial"/>
        </w:rPr>
        <w:t>s</w:t>
      </w:r>
      <w:r w:rsidR="003A4450">
        <w:rPr>
          <w:rFonts w:ascii="Arial" w:hAnsi="Arial" w:cs="Arial"/>
        </w:rPr>
        <w:t xml:space="preserve"> (01/08/2022 al 01/08/2023)</w:t>
      </w:r>
      <w:r w:rsidR="00F507A1">
        <w:rPr>
          <w:rFonts w:ascii="Arial" w:hAnsi="Arial" w:cs="Arial"/>
        </w:rPr>
        <w:t xml:space="preserve">, sin </w:t>
      </w:r>
      <w:proofErr w:type="gramStart"/>
      <w:r w:rsidR="00F507A1">
        <w:rPr>
          <w:rFonts w:ascii="Arial" w:hAnsi="Arial" w:cs="Arial"/>
        </w:rPr>
        <w:t>embargo</w:t>
      </w:r>
      <w:proofErr w:type="gramEnd"/>
      <w:r w:rsidR="003A4450">
        <w:rPr>
          <w:rFonts w:ascii="Arial" w:hAnsi="Arial" w:cs="Arial"/>
        </w:rPr>
        <w:t xml:space="preserve"> no brinda</w:t>
      </w:r>
      <w:r w:rsidR="00F507A1">
        <w:rPr>
          <w:rFonts w:ascii="Arial" w:hAnsi="Arial" w:cs="Arial"/>
        </w:rPr>
        <w:t>n</w:t>
      </w:r>
      <w:r w:rsidR="003A4450">
        <w:rPr>
          <w:rFonts w:ascii="Arial" w:hAnsi="Arial" w:cs="Arial"/>
        </w:rPr>
        <w:t xml:space="preserve"> cobertura material ya que la responsabilidad civil que se endilga al asegurado no es de carácter contractual.</w:t>
      </w:r>
    </w:p>
    <w:p w14:paraId="3CADE9DB" w14:textId="77777777" w:rsidR="003A4450" w:rsidRPr="00E04555" w:rsidRDefault="003A4450" w:rsidP="00FE06AD">
      <w:pPr>
        <w:pBdr>
          <w:top w:val="single" w:sz="4" w:space="0" w:color="auto"/>
          <w:left w:val="single" w:sz="4" w:space="4" w:color="auto"/>
          <w:bottom w:val="single" w:sz="4" w:space="1" w:color="auto"/>
          <w:right w:val="single" w:sz="4" w:space="4" w:color="auto"/>
        </w:pBdr>
        <w:jc w:val="both"/>
        <w:rPr>
          <w:rFonts w:ascii="Arial" w:hAnsi="Arial" w:cs="Arial"/>
        </w:rPr>
      </w:pPr>
    </w:p>
    <w:p w14:paraId="70063DED" w14:textId="77777777" w:rsidR="007B6A64" w:rsidRPr="00E04555"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73521B75" w14:textId="3606AE32" w:rsidR="00B8440A" w:rsidRPr="00E04555" w:rsidRDefault="009C6C05" w:rsidP="00FE06AD">
      <w:pPr>
        <w:pBdr>
          <w:top w:val="single" w:sz="4" w:space="0" w:color="auto"/>
          <w:left w:val="single" w:sz="4" w:space="4" w:color="auto"/>
          <w:bottom w:val="single" w:sz="4" w:space="1" w:color="auto"/>
          <w:right w:val="single" w:sz="4" w:space="4" w:color="auto"/>
        </w:pBdr>
        <w:jc w:val="both"/>
        <w:rPr>
          <w:rFonts w:ascii="Arial" w:hAnsi="Arial" w:cs="Arial"/>
          <w:i/>
          <w:iCs/>
          <w:lang w:val="es-ES_tradnl"/>
        </w:rPr>
      </w:pPr>
      <w:r>
        <w:rPr>
          <w:rFonts w:ascii="Arial" w:hAnsi="Arial" w:cs="Arial"/>
          <w:bCs/>
          <w:lang w:val="es-ES_tradnl"/>
        </w:rPr>
        <w:t>Frente a la</w:t>
      </w:r>
      <w:r w:rsidR="007208D2" w:rsidRPr="00E04555">
        <w:rPr>
          <w:rFonts w:ascii="Arial" w:hAnsi="Arial" w:cs="Arial"/>
          <w:bCs/>
          <w:lang w:val="es-ES_tradnl"/>
        </w:rPr>
        <w:t xml:space="preserve"> responsabilidad del asegurado </w:t>
      </w:r>
      <w:r>
        <w:rPr>
          <w:rFonts w:ascii="Arial" w:hAnsi="Arial" w:cs="Arial"/>
          <w:bCs/>
          <w:lang w:val="es-ES_tradnl"/>
        </w:rPr>
        <w:t xml:space="preserve">se debe decir que </w:t>
      </w:r>
      <w:r w:rsidR="007208D2" w:rsidRPr="00E04555">
        <w:rPr>
          <w:rFonts w:ascii="Arial" w:hAnsi="Arial" w:cs="Arial"/>
          <w:lang w:val="es-ES_tradnl"/>
        </w:rPr>
        <w:t xml:space="preserve">i) </w:t>
      </w:r>
      <w:r w:rsidR="00EA1786" w:rsidRPr="00E04555">
        <w:rPr>
          <w:rFonts w:ascii="Arial" w:hAnsi="Arial" w:cs="Arial"/>
          <w:lang w:val="es-ES_tradnl"/>
        </w:rPr>
        <w:t>de conformidad con el</w:t>
      </w:r>
      <w:r w:rsidR="00B8440A" w:rsidRPr="00E04555">
        <w:rPr>
          <w:rFonts w:ascii="Arial" w:hAnsi="Arial" w:cs="Arial"/>
          <w:lang w:val="es-ES_tradnl"/>
        </w:rPr>
        <w:t xml:space="preserve"> </w:t>
      </w:r>
      <w:r w:rsidR="00FF5B4F">
        <w:rPr>
          <w:rFonts w:ascii="Arial" w:hAnsi="Arial" w:cs="Arial"/>
          <w:lang w:val="es-ES_tradnl"/>
        </w:rPr>
        <w:t>IPAT</w:t>
      </w:r>
      <w:r w:rsidR="00B8440A" w:rsidRPr="00E04555">
        <w:rPr>
          <w:rFonts w:ascii="Arial" w:hAnsi="Arial" w:cs="Arial"/>
          <w:lang w:val="es-ES_tradnl"/>
        </w:rPr>
        <w:t xml:space="preserve"> realizado por la autoridad correspondiente, </w:t>
      </w:r>
      <w:r w:rsidR="003453D6" w:rsidRPr="00E04555">
        <w:rPr>
          <w:rFonts w:ascii="Arial" w:hAnsi="Arial" w:cs="Arial"/>
          <w:lang w:val="es-ES_tradnl"/>
        </w:rPr>
        <w:t xml:space="preserve">se </w:t>
      </w:r>
      <w:r w:rsidR="00B8440A" w:rsidRPr="00E04555">
        <w:rPr>
          <w:rFonts w:ascii="Arial" w:hAnsi="Arial" w:cs="Arial"/>
          <w:lang w:val="es-ES_tradnl"/>
        </w:rPr>
        <w:t xml:space="preserve">atribuyó la </w:t>
      </w:r>
      <w:r>
        <w:rPr>
          <w:rFonts w:ascii="Arial" w:hAnsi="Arial" w:cs="Arial"/>
          <w:lang w:val="es-ES_tradnl"/>
        </w:rPr>
        <w:t>hipótesis</w:t>
      </w:r>
      <w:r w:rsidRPr="00E04555">
        <w:rPr>
          <w:rFonts w:ascii="Arial" w:hAnsi="Arial" w:cs="Arial"/>
          <w:lang w:val="es-ES_tradnl"/>
        </w:rPr>
        <w:t xml:space="preserve"> </w:t>
      </w:r>
      <w:r w:rsidR="00B8440A" w:rsidRPr="00E04555">
        <w:rPr>
          <w:rFonts w:ascii="Arial" w:hAnsi="Arial" w:cs="Arial"/>
          <w:lang w:val="es-ES_tradnl"/>
        </w:rPr>
        <w:t xml:space="preserve">del </w:t>
      </w:r>
      <w:r>
        <w:rPr>
          <w:rFonts w:ascii="Arial" w:hAnsi="Arial" w:cs="Arial"/>
          <w:lang w:val="es-ES_tradnl"/>
        </w:rPr>
        <w:t>accidente</w:t>
      </w:r>
      <w:r w:rsidRPr="00E04555">
        <w:rPr>
          <w:rFonts w:ascii="Arial" w:hAnsi="Arial" w:cs="Arial"/>
          <w:lang w:val="es-ES_tradnl"/>
        </w:rPr>
        <w:t xml:space="preserve"> </w:t>
      </w:r>
      <w:r w:rsidR="00B8440A" w:rsidRPr="00E04555">
        <w:rPr>
          <w:rFonts w:ascii="Arial" w:hAnsi="Arial" w:cs="Arial"/>
          <w:lang w:val="es-ES_tradnl"/>
        </w:rPr>
        <w:t xml:space="preserve">al </w:t>
      </w:r>
      <w:r w:rsidR="003453D6" w:rsidRPr="00E04555">
        <w:rPr>
          <w:rFonts w:ascii="Arial" w:hAnsi="Arial" w:cs="Arial"/>
          <w:lang w:val="es-ES_tradnl"/>
        </w:rPr>
        <w:t xml:space="preserve">vehículo </w:t>
      </w:r>
      <w:r w:rsidR="00B8440A" w:rsidRPr="00E04555">
        <w:rPr>
          <w:rFonts w:ascii="Arial" w:hAnsi="Arial" w:cs="Arial"/>
          <w:lang w:val="es-ES_tradnl"/>
        </w:rPr>
        <w:t>asegurad</w:t>
      </w:r>
      <w:r w:rsidR="00AB154D" w:rsidRPr="00E04555">
        <w:rPr>
          <w:rFonts w:ascii="Arial" w:hAnsi="Arial" w:cs="Arial"/>
          <w:lang w:val="es-ES_tradnl"/>
        </w:rPr>
        <w:t>o</w:t>
      </w:r>
      <w:r w:rsidR="00EA1786" w:rsidRPr="00E04555">
        <w:rPr>
          <w:rFonts w:ascii="Arial" w:hAnsi="Arial" w:cs="Arial"/>
          <w:lang w:val="es-ES_tradnl"/>
        </w:rPr>
        <w:t xml:space="preserve">, </w:t>
      </w:r>
      <w:r w:rsidR="003453D6" w:rsidRPr="00E04555">
        <w:rPr>
          <w:rFonts w:ascii="Arial" w:hAnsi="Arial" w:cs="Arial"/>
          <w:lang w:val="es-ES_tradnl"/>
        </w:rPr>
        <w:t xml:space="preserve">señalando </w:t>
      </w:r>
      <w:r w:rsidR="00B8440A" w:rsidRPr="00E04555">
        <w:rPr>
          <w:rFonts w:ascii="Arial" w:hAnsi="Arial" w:cs="Arial"/>
          <w:lang w:val="es-ES_tradnl"/>
        </w:rPr>
        <w:t>como única codificación</w:t>
      </w:r>
      <w:r w:rsidR="003453D6" w:rsidRPr="00E04555">
        <w:rPr>
          <w:rFonts w:ascii="Arial" w:hAnsi="Arial" w:cs="Arial"/>
          <w:lang w:val="es-ES_tradnl"/>
        </w:rPr>
        <w:t xml:space="preserve"> </w:t>
      </w:r>
      <w:r w:rsidR="00B8440A" w:rsidRPr="00E04555">
        <w:rPr>
          <w:rFonts w:ascii="Arial" w:hAnsi="Arial" w:cs="Arial"/>
          <w:lang w:val="es-ES_tradnl"/>
        </w:rPr>
        <w:t>la causal</w:t>
      </w:r>
      <w:r w:rsidR="003A4450">
        <w:rPr>
          <w:rFonts w:ascii="Arial" w:hAnsi="Arial" w:cs="Arial"/>
          <w:i/>
          <w:iCs/>
          <w:lang w:val="es-ES_tradnl"/>
        </w:rPr>
        <w:t xml:space="preserve"> </w:t>
      </w:r>
      <w:r w:rsidR="003A4450">
        <w:rPr>
          <w:rFonts w:ascii="Arial" w:hAnsi="Arial" w:cs="Arial"/>
        </w:rPr>
        <w:t>146 consistente en “realizar un giro en U sin estar permitido” la cual se imputa al conductor del vehículo asegurado</w:t>
      </w:r>
      <w:r w:rsidR="007208D2" w:rsidRPr="00E04555">
        <w:rPr>
          <w:rFonts w:ascii="Arial" w:hAnsi="Arial" w:cs="Arial"/>
          <w:i/>
          <w:iCs/>
          <w:lang w:val="es-ES_tradnl"/>
        </w:rPr>
        <w:t xml:space="preserve">; </w:t>
      </w:r>
      <w:r w:rsidR="00A1583D" w:rsidRPr="00E04555">
        <w:rPr>
          <w:rFonts w:ascii="Arial" w:hAnsi="Arial" w:cs="Arial"/>
          <w:i/>
          <w:iCs/>
          <w:lang w:val="es-ES_tradnl"/>
        </w:rPr>
        <w:t xml:space="preserve"> </w:t>
      </w:r>
      <w:r w:rsidR="007208D2" w:rsidRPr="00E04555">
        <w:rPr>
          <w:rFonts w:ascii="Arial" w:hAnsi="Arial" w:cs="Arial"/>
          <w:lang w:val="es-ES_tradnl"/>
        </w:rPr>
        <w:t xml:space="preserve">ii) </w:t>
      </w:r>
      <w:r w:rsidR="003453D6" w:rsidRPr="00E04555">
        <w:rPr>
          <w:rFonts w:ascii="Arial" w:hAnsi="Arial" w:cs="Arial"/>
          <w:lang w:val="es-ES_tradnl"/>
        </w:rPr>
        <w:t>Por otro lado,</w:t>
      </w:r>
      <w:r w:rsidR="00E30A5A">
        <w:rPr>
          <w:rFonts w:ascii="Arial" w:hAnsi="Arial" w:cs="Arial"/>
          <w:lang w:val="es-ES_tradnl"/>
        </w:rPr>
        <w:t xml:space="preserve"> consta </w:t>
      </w:r>
      <w:r w:rsidR="00875D6B">
        <w:rPr>
          <w:rFonts w:ascii="Arial" w:hAnsi="Arial" w:cs="Arial"/>
          <w:lang w:val="es-ES_tradnl"/>
        </w:rPr>
        <w:t>la solicitud consignada en el</w:t>
      </w:r>
      <w:r w:rsidR="00E30A5A">
        <w:rPr>
          <w:rFonts w:ascii="Arial" w:hAnsi="Arial" w:cs="Arial"/>
          <w:lang w:val="es-ES_tradnl"/>
        </w:rPr>
        <w:t xml:space="preserve"> informe FPJ-1</w:t>
      </w:r>
      <w:r w:rsidR="00875D6B">
        <w:rPr>
          <w:rFonts w:ascii="Arial" w:hAnsi="Arial" w:cs="Arial"/>
          <w:lang w:val="es-ES_tradnl"/>
        </w:rPr>
        <w:t>2</w:t>
      </w:r>
      <w:r w:rsidR="00E30A5A">
        <w:rPr>
          <w:rFonts w:ascii="Arial" w:hAnsi="Arial" w:cs="Arial"/>
          <w:lang w:val="es-ES_tradnl"/>
        </w:rPr>
        <w:t xml:space="preserve"> de la investigación penal que da cuenta</w:t>
      </w:r>
      <w:r w:rsidR="00875D6B">
        <w:rPr>
          <w:rFonts w:ascii="Arial" w:hAnsi="Arial" w:cs="Arial"/>
          <w:lang w:val="es-ES_tradnl"/>
        </w:rPr>
        <w:t xml:space="preserve"> que el vehículo tipo motocicleta de placas FYT 79D fue </w:t>
      </w:r>
      <w:r w:rsidR="00086380">
        <w:rPr>
          <w:rFonts w:ascii="Arial" w:hAnsi="Arial" w:cs="Arial"/>
          <w:lang w:val="es-ES_tradnl"/>
        </w:rPr>
        <w:t>inmovilizado por</w:t>
      </w:r>
      <w:r w:rsidR="00875D6B">
        <w:rPr>
          <w:rFonts w:ascii="Arial" w:hAnsi="Arial" w:cs="Arial"/>
          <w:lang w:val="es-ES_tradnl"/>
        </w:rPr>
        <w:t xml:space="preserve"> la ocurrencia del </w:t>
      </w:r>
      <w:r w:rsidR="00875D6B">
        <w:rPr>
          <w:rFonts w:ascii="Arial" w:hAnsi="Arial" w:cs="Arial"/>
          <w:lang w:val="es-ES_tradnl"/>
        </w:rPr>
        <w:lastRenderedPageBreak/>
        <w:t>accidente</w:t>
      </w:r>
      <w:r w:rsidR="007208D2" w:rsidRPr="00E04555">
        <w:rPr>
          <w:rFonts w:ascii="Arial" w:hAnsi="Arial" w:cs="Arial"/>
          <w:lang w:val="es-ES_tradnl"/>
        </w:rPr>
        <w:t>;</w:t>
      </w:r>
      <w:r w:rsidR="00AB154D" w:rsidRPr="00E04555">
        <w:rPr>
          <w:rFonts w:ascii="Arial" w:hAnsi="Arial" w:cs="Arial"/>
          <w:lang w:val="es-ES_tradnl"/>
        </w:rPr>
        <w:t xml:space="preserve"> </w:t>
      </w:r>
      <w:r w:rsidR="007208D2" w:rsidRPr="00E04555">
        <w:rPr>
          <w:rFonts w:ascii="Arial" w:hAnsi="Arial" w:cs="Arial"/>
          <w:lang w:val="es-ES_tradnl"/>
        </w:rPr>
        <w:t xml:space="preserve">iii) </w:t>
      </w:r>
      <w:r w:rsidR="00E30A5A">
        <w:rPr>
          <w:rFonts w:ascii="Arial" w:hAnsi="Arial" w:cs="Arial"/>
          <w:lang w:val="es-ES_tradnl"/>
        </w:rPr>
        <w:t xml:space="preserve">por otra parte, </w:t>
      </w:r>
      <w:r w:rsidR="00875D6B">
        <w:rPr>
          <w:rFonts w:ascii="Arial" w:hAnsi="Arial" w:cs="Arial"/>
          <w:lang w:val="es-ES_tradnl"/>
        </w:rPr>
        <w:t xml:space="preserve">constan las fotografías de los daños ocasionados a la motocicleta, las cuales fueron aportadas a la </w:t>
      </w:r>
      <w:r w:rsidR="00086380">
        <w:rPr>
          <w:rFonts w:ascii="Arial" w:hAnsi="Arial" w:cs="Arial"/>
          <w:lang w:val="es-ES_tradnl"/>
        </w:rPr>
        <w:t xml:space="preserve">solicitud de indemnización </w:t>
      </w:r>
      <w:r w:rsidR="00875D6B">
        <w:rPr>
          <w:rFonts w:ascii="Arial" w:hAnsi="Arial" w:cs="Arial"/>
          <w:lang w:val="es-ES_tradnl"/>
        </w:rPr>
        <w:t>elevada a la aseguradora</w:t>
      </w:r>
      <w:r w:rsidR="00E30A5A">
        <w:rPr>
          <w:rFonts w:ascii="Arial" w:hAnsi="Arial" w:cs="Arial"/>
          <w:lang w:val="es-ES_tradnl"/>
        </w:rPr>
        <w:t>; iv) debe recordarse que la conducción es una actividad peligrosa, motivo por el cual al ocasionar un accidente de tránsito, la responsabilidad de quien la ejerce se presume conforme al artículo 2356 del Código Civil</w:t>
      </w:r>
      <w:r w:rsidR="00875D6B">
        <w:rPr>
          <w:rFonts w:ascii="Arial" w:hAnsi="Arial" w:cs="Arial"/>
          <w:lang w:val="es-ES_tradnl"/>
        </w:rPr>
        <w:t>, y dicha presunción solo puede desvirtuarse de hallarse demostrada una de los siguientes eximentes de responsabilidad: fuerza mayor y caso fortuito, hecho de un tercero, culpa exclusiva de la víctima</w:t>
      </w:r>
      <w:r w:rsidR="00841F78">
        <w:rPr>
          <w:rFonts w:ascii="Arial" w:hAnsi="Arial" w:cs="Arial"/>
          <w:lang w:val="es-ES_tradnl"/>
        </w:rPr>
        <w:t>, igualmente, al concurrir el desarrollo de actividades peligrosas, debe realizarse un análisis desde la perspectiva de la causa eficiente del accidente de tránsito</w:t>
      </w:r>
      <w:r w:rsidR="00086380">
        <w:rPr>
          <w:rFonts w:ascii="Arial" w:hAnsi="Arial" w:cs="Arial"/>
          <w:lang w:val="es-ES_tradnl"/>
        </w:rPr>
        <w:t xml:space="preserve"> </w:t>
      </w:r>
      <w:r w:rsidR="00086380">
        <w:rPr>
          <w:rFonts w:ascii="Arial" w:hAnsi="Arial" w:cs="Arial"/>
          <w:bCs/>
          <w:color w:val="000000" w:themeColor="text1"/>
        </w:rPr>
        <w:t>(</w:t>
      </w:r>
      <w:r w:rsidR="00841F78">
        <w:rPr>
          <w:rFonts w:ascii="Arial" w:hAnsi="Arial" w:cs="Arial"/>
          <w:bCs/>
          <w:color w:val="000000" w:themeColor="text1"/>
        </w:rPr>
        <w:t>sentencia del 24 de agosto de 2009 rad. 2001-01054-01</w:t>
      </w:r>
      <w:r w:rsidR="00086380">
        <w:rPr>
          <w:rFonts w:ascii="Arial" w:hAnsi="Arial" w:cs="Arial"/>
          <w:bCs/>
          <w:color w:val="000000" w:themeColor="text1"/>
        </w:rPr>
        <w:t xml:space="preserve">, </w:t>
      </w:r>
      <w:r w:rsidR="00841F78">
        <w:rPr>
          <w:rFonts w:ascii="Arial" w:hAnsi="Arial" w:cs="Arial"/>
          <w:bCs/>
          <w:color w:val="000000" w:themeColor="text1"/>
        </w:rPr>
        <w:t>Corte Suprema de Justicia</w:t>
      </w:r>
      <w:r w:rsidR="00086380">
        <w:rPr>
          <w:rFonts w:ascii="Arial" w:hAnsi="Arial" w:cs="Arial"/>
          <w:bCs/>
          <w:color w:val="000000" w:themeColor="text1"/>
        </w:rPr>
        <w:t>) por lo que, en el plenario no existe prueba que pueda demostrar al despacho la existencia de algún eximente de responsabilidad.</w:t>
      </w:r>
      <w:r w:rsidR="00875D6B">
        <w:rPr>
          <w:rFonts w:ascii="Arial" w:hAnsi="Arial" w:cs="Arial"/>
          <w:lang w:val="es-ES_tradnl"/>
        </w:rPr>
        <w:t xml:space="preserve"> Por lo anterior la contingencia </w:t>
      </w:r>
      <w:r w:rsidR="00841F78">
        <w:rPr>
          <w:rFonts w:ascii="Arial" w:hAnsi="Arial" w:cs="Arial"/>
          <w:lang w:val="es-ES_tradnl"/>
        </w:rPr>
        <w:t>se califica como probable.</w:t>
      </w:r>
      <w:r w:rsidR="0094243E">
        <w:rPr>
          <w:rFonts w:ascii="Arial" w:hAnsi="Arial" w:cs="Arial"/>
          <w:lang w:val="es-ES_tradnl"/>
        </w:rPr>
        <w:t xml:space="preserve"> </w:t>
      </w:r>
    </w:p>
    <w:p w14:paraId="20A4D845" w14:textId="77777777" w:rsidR="00AB154D" w:rsidRPr="00E04555" w:rsidRDefault="00AB154D"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78E3C9EF" w14:textId="3B8B7577" w:rsidR="00B8440A" w:rsidRPr="00E04555" w:rsidRDefault="00B8440A"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E04555">
        <w:rPr>
          <w:rFonts w:ascii="Arial" w:hAnsi="Arial" w:cs="Arial"/>
          <w:lang w:val="es-ES_tradnl"/>
        </w:rPr>
        <w:t>Lo anterior sin perjuicio del carácter contingente del proceso.</w:t>
      </w:r>
      <w:r w:rsidR="00EA1786" w:rsidRPr="00E04555">
        <w:rPr>
          <w:rFonts w:ascii="Arial" w:hAnsi="Arial" w:cs="Arial"/>
          <w:lang w:val="es-ES_tradnl"/>
        </w:rPr>
        <w:t xml:space="preserve"> </w:t>
      </w:r>
    </w:p>
    <w:p w14:paraId="7AB234C3" w14:textId="07BB3D29" w:rsidR="00506D50" w:rsidRDefault="00506D50" w:rsidP="00E53188">
      <w:pPr>
        <w:tabs>
          <w:tab w:val="left" w:pos="-720"/>
        </w:tabs>
        <w:suppressAutoHyphens/>
        <w:jc w:val="both"/>
        <w:rPr>
          <w:rFonts w:ascii="Arial" w:hAnsi="Arial" w:cs="Arial"/>
          <w:b/>
          <w:lang w:val="es-ES_tradnl"/>
        </w:rPr>
      </w:pPr>
    </w:p>
    <w:p w14:paraId="3525FEAD" w14:textId="77777777" w:rsidR="00BE7F9D" w:rsidRDefault="00BE7F9D" w:rsidP="00E53188">
      <w:pPr>
        <w:tabs>
          <w:tab w:val="left" w:pos="-720"/>
        </w:tabs>
        <w:suppressAutoHyphens/>
        <w:jc w:val="both"/>
        <w:rPr>
          <w:rFonts w:ascii="Arial" w:hAnsi="Arial" w:cs="Arial"/>
          <w:b/>
          <w:spacing w:val="-3"/>
          <w:lang w:val="es-ES_tradnl"/>
        </w:rPr>
      </w:pPr>
    </w:p>
    <w:p w14:paraId="06B11408" w14:textId="77777777" w:rsidR="00E04555" w:rsidRDefault="00E04555" w:rsidP="00E53188">
      <w:pPr>
        <w:tabs>
          <w:tab w:val="left" w:pos="-720"/>
        </w:tabs>
        <w:suppressAutoHyphens/>
        <w:jc w:val="both"/>
        <w:rPr>
          <w:rFonts w:ascii="Arial" w:hAnsi="Arial" w:cs="Arial"/>
          <w:b/>
          <w:spacing w:val="-3"/>
          <w:lang w:val="es-ES_tradnl"/>
        </w:rPr>
      </w:pPr>
    </w:p>
    <w:p w14:paraId="69CACFBE" w14:textId="77777777" w:rsidR="00E04555" w:rsidRDefault="00E04555" w:rsidP="00E53188">
      <w:pPr>
        <w:tabs>
          <w:tab w:val="left" w:pos="-720"/>
        </w:tabs>
        <w:suppressAutoHyphens/>
        <w:jc w:val="both"/>
        <w:rPr>
          <w:rFonts w:ascii="Arial" w:hAnsi="Arial" w:cs="Arial"/>
          <w:b/>
          <w:spacing w:val="-3"/>
          <w:lang w:val="es-ES_tradnl"/>
        </w:rPr>
      </w:pPr>
    </w:p>
    <w:p w14:paraId="5BD5EE21" w14:textId="77777777" w:rsidR="00E04555" w:rsidRDefault="00E04555" w:rsidP="00E53188">
      <w:pPr>
        <w:tabs>
          <w:tab w:val="left" w:pos="-720"/>
        </w:tabs>
        <w:suppressAutoHyphens/>
        <w:jc w:val="both"/>
        <w:rPr>
          <w:rFonts w:ascii="Arial" w:hAnsi="Arial" w:cs="Arial"/>
          <w:b/>
          <w:spacing w:val="-3"/>
          <w:lang w:val="es-ES_tradnl"/>
        </w:rPr>
      </w:pPr>
    </w:p>
    <w:p w14:paraId="36E2A09B" w14:textId="77777777" w:rsidR="00E04555" w:rsidRDefault="00E04555" w:rsidP="00E53188">
      <w:pPr>
        <w:tabs>
          <w:tab w:val="left" w:pos="-720"/>
        </w:tabs>
        <w:suppressAutoHyphens/>
        <w:jc w:val="both"/>
        <w:rPr>
          <w:rFonts w:ascii="Arial" w:hAnsi="Arial" w:cs="Arial"/>
          <w:b/>
          <w:spacing w:val="-3"/>
          <w:lang w:val="es-ES_tradnl"/>
        </w:rPr>
      </w:pPr>
    </w:p>
    <w:p w14:paraId="17A8E4D6" w14:textId="77777777" w:rsidR="00E04555" w:rsidRDefault="00E04555" w:rsidP="00E53188">
      <w:pPr>
        <w:tabs>
          <w:tab w:val="left" w:pos="-720"/>
        </w:tabs>
        <w:suppressAutoHyphens/>
        <w:jc w:val="both"/>
        <w:rPr>
          <w:rFonts w:ascii="Arial" w:hAnsi="Arial" w:cs="Arial"/>
          <w:b/>
          <w:spacing w:val="-3"/>
          <w:lang w:val="es-ES_tradnl"/>
        </w:rPr>
      </w:pPr>
    </w:p>
    <w:p w14:paraId="01AAD252" w14:textId="77777777" w:rsidR="00E04555" w:rsidRPr="00BD48EF" w:rsidRDefault="00E04555" w:rsidP="00E53188">
      <w:pPr>
        <w:tabs>
          <w:tab w:val="left" w:pos="-720"/>
        </w:tabs>
        <w:suppressAutoHyphens/>
        <w:jc w:val="both"/>
        <w:rPr>
          <w:rFonts w:ascii="Arial" w:hAnsi="Arial" w:cs="Arial"/>
          <w:b/>
          <w:spacing w:val="-3"/>
          <w:lang w:val="es-ES_tradnl"/>
        </w:rPr>
      </w:pPr>
    </w:p>
    <w:p w14:paraId="1125FCB1" w14:textId="1FCF951A" w:rsidR="00295EE7" w:rsidRPr="00BD48EF" w:rsidRDefault="00295EE7" w:rsidP="000738AD">
      <w:pPr>
        <w:tabs>
          <w:tab w:val="left" w:pos="3178"/>
        </w:tabs>
        <w:jc w:val="both"/>
        <w:rPr>
          <w:rFonts w:ascii="Arial" w:hAnsi="Arial" w:cs="Arial"/>
        </w:rPr>
      </w:pPr>
    </w:p>
    <w:p w14:paraId="430A9FAF" w14:textId="5C7647EB" w:rsidR="00711EF6" w:rsidRDefault="00711EF6" w:rsidP="000738AD">
      <w:pPr>
        <w:tabs>
          <w:tab w:val="left" w:pos="3178"/>
        </w:tabs>
        <w:jc w:val="both"/>
        <w:rPr>
          <w:rFonts w:ascii="Arial" w:hAnsi="Arial" w:cs="Arial"/>
        </w:rPr>
      </w:pPr>
    </w:p>
    <w:p w14:paraId="5F874170" w14:textId="4750A124" w:rsidR="00711EF6" w:rsidRDefault="00CB0325" w:rsidP="000738AD">
      <w:pPr>
        <w:tabs>
          <w:tab w:val="left" w:pos="3178"/>
        </w:tabs>
        <w:jc w:val="both"/>
        <w:rPr>
          <w:rFonts w:ascii="Arial" w:hAnsi="Arial" w:cs="Arial"/>
        </w:rPr>
      </w:pPr>
      <w:r w:rsidRPr="00BD48EF">
        <w:rPr>
          <w:rFonts w:ascii="Arial" w:hAnsi="Arial" w:cs="Arial"/>
          <w:noProof/>
          <w:lang w:val="es-ES_tradnl"/>
        </w:rPr>
        <w:drawing>
          <wp:anchor distT="0" distB="0" distL="114300" distR="114300" simplePos="0" relativeHeight="251670528" behindDoc="1" locked="0" layoutInCell="1" allowOverlap="1" wp14:anchorId="658A87C2" wp14:editId="7B42BFCF">
            <wp:simplePos x="0" y="0"/>
            <wp:positionH relativeFrom="margin">
              <wp:align>left</wp:align>
            </wp:positionH>
            <wp:positionV relativeFrom="paragraph">
              <wp:posOffset>9525</wp:posOffset>
            </wp:positionV>
            <wp:extent cx="2194560" cy="1400175"/>
            <wp:effectExtent l="76200" t="95250" r="72390" b="1047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03347">
                      <a:off x="0" y="0"/>
                      <a:ext cx="2194560" cy="1400175"/>
                    </a:xfrm>
                    <a:prstGeom prst="rect">
                      <a:avLst/>
                    </a:prstGeom>
                    <a:noFill/>
                  </pic:spPr>
                </pic:pic>
              </a:graphicData>
            </a:graphic>
            <wp14:sizeRelH relativeFrom="margin">
              <wp14:pctWidth>0</wp14:pctWidth>
            </wp14:sizeRelH>
            <wp14:sizeRelV relativeFrom="margin">
              <wp14:pctHeight>0</wp14:pctHeight>
            </wp14:sizeRelV>
          </wp:anchor>
        </w:drawing>
      </w:r>
    </w:p>
    <w:p w14:paraId="70E5EDD3" w14:textId="1EF8BBFD" w:rsidR="006A28FD" w:rsidRPr="00BD48EF" w:rsidRDefault="006A28FD" w:rsidP="000738AD">
      <w:pPr>
        <w:tabs>
          <w:tab w:val="left" w:pos="3178"/>
        </w:tabs>
        <w:jc w:val="both"/>
        <w:rPr>
          <w:rFonts w:ascii="Arial" w:hAnsi="Arial" w:cs="Arial"/>
        </w:rPr>
      </w:pPr>
    </w:p>
    <w:p w14:paraId="40936BB6" w14:textId="763D0223" w:rsidR="006A28FD" w:rsidRPr="00BD48EF" w:rsidRDefault="006A28FD" w:rsidP="000738AD">
      <w:pPr>
        <w:tabs>
          <w:tab w:val="left" w:pos="3178"/>
        </w:tabs>
        <w:jc w:val="both"/>
        <w:rPr>
          <w:rFonts w:ascii="Arial" w:hAnsi="Arial" w:cs="Arial"/>
        </w:rPr>
      </w:pPr>
    </w:p>
    <w:p w14:paraId="4956CE9E" w14:textId="22417152" w:rsidR="006A28FD" w:rsidRPr="00BD48EF" w:rsidRDefault="006A28FD" w:rsidP="000738AD">
      <w:pPr>
        <w:tabs>
          <w:tab w:val="left" w:pos="3178"/>
        </w:tabs>
        <w:jc w:val="both"/>
        <w:rPr>
          <w:rFonts w:ascii="Arial" w:hAnsi="Arial" w:cs="Arial"/>
        </w:rPr>
      </w:pPr>
    </w:p>
    <w:p w14:paraId="43A51C2C" w14:textId="197C4594" w:rsidR="006A28FD" w:rsidRPr="00BD48EF" w:rsidRDefault="006A28FD" w:rsidP="000738AD">
      <w:pPr>
        <w:tabs>
          <w:tab w:val="left" w:pos="3178"/>
        </w:tabs>
        <w:jc w:val="both"/>
        <w:rPr>
          <w:rFonts w:ascii="Arial" w:hAnsi="Arial" w:cs="Arial"/>
        </w:rPr>
      </w:pPr>
    </w:p>
    <w:p w14:paraId="0F655DDA" w14:textId="387B164E" w:rsidR="006A28FD" w:rsidRPr="00BD48EF" w:rsidRDefault="006A28FD" w:rsidP="006A28FD">
      <w:pPr>
        <w:jc w:val="both"/>
        <w:rPr>
          <w:rFonts w:ascii="Arial" w:hAnsi="Arial" w:cs="Arial"/>
        </w:rPr>
      </w:pPr>
      <w:r w:rsidRPr="00BD48EF">
        <w:rPr>
          <w:rFonts w:ascii="Arial" w:hAnsi="Arial" w:cs="Arial"/>
        </w:rPr>
        <w:t>___________________________________</w:t>
      </w:r>
      <w:r w:rsidRPr="00BD48EF">
        <w:rPr>
          <w:rFonts w:ascii="Arial" w:hAnsi="Arial" w:cs="Arial"/>
        </w:rPr>
        <w:tab/>
      </w:r>
      <w:r w:rsidRPr="00BD48EF">
        <w:rPr>
          <w:rFonts w:ascii="Arial" w:hAnsi="Arial" w:cs="Arial"/>
        </w:rPr>
        <w:tab/>
      </w:r>
      <w:r w:rsidRPr="00BD48EF">
        <w:rPr>
          <w:rFonts w:ascii="Arial" w:hAnsi="Arial" w:cs="Arial"/>
        </w:rPr>
        <w:tab/>
      </w:r>
    </w:p>
    <w:p w14:paraId="3ECE3396" w14:textId="77777777" w:rsidR="006A28FD" w:rsidRPr="00BD48EF" w:rsidRDefault="006A28FD" w:rsidP="006A28FD">
      <w:pPr>
        <w:pStyle w:val="Ttulo"/>
        <w:jc w:val="both"/>
        <w:rPr>
          <w:rFonts w:cs="Arial"/>
          <w:sz w:val="20"/>
          <w:u w:val="none"/>
        </w:rPr>
      </w:pPr>
      <w:r w:rsidRPr="00BD48EF">
        <w:rPr>
          <w:rFonts w:cs="Arial"/>
          <w:sz w:val="20"/>
          <w:u w:val="none"/>
        </w:rPr>
        <w:t>GUSTAVO ALBERTO HERRERA ÁVILA</w:t>
      </w:r>
    </w:p>
    <w:p w14:paraId="079DCE99" w14:textId="77777777" w:rsidR="006A28FD" w:rsidRPr="00BD48EF" w:rsidRDefault="006A28FD" w:rsidP="006A28FD">
      <w:pPr>
        <w:pStyle w:val="Ttulo"/>
        <w:jc w:val="both"/>
        <w:rPr>
          <w:rFonts w:cs="Arial"/>
          <w:sz w:val="20"/>
        </w:rPr>
      </w:pPr>
      <w:r w:rsidRPr="00BD48EF">
        <w:rPr>
          <w:rFonts w:cs="Arial"/>
          <w:sz w:val="20"/>
          <w:u w:val="none"/>
        </w:rPr>
        <w:t xml:space="preserve">Abogado Externo  </w:t>
      </w:r>
    </w:p>
    <w:p w14:paraId="5093A719" w14:textId="03717808" w:rsidR="006A28FD" w:rsidRPr="00BD48EF" w:rsidRDefault="006A28FD" w:rsidP="000738AD">
      <w:pPr>
        <w:tabs>
          <w:tab w:val="left" w:pos="3178"/>
        </w:tabs>
        <w:jc w:val="both"/>
        <w:rPr>
          <w:rFonts w:ascii="Arial" w:hAnsi="Arial" w:cs="Arial"/>
          <w:color w:val="FF0000"/>
        </w:rPr>
      </w:pPr>
    </w:p>
    <w:sectPr w:rsidR="006A28FD" w:rsidRPr="00BD48EF" w:rsidSect="005818FC">
      <w:headerReference w:type="default" r:id="rId9"/>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519A6" w14:textId="77777777" w:rsidR="005818FC" w:rsidRDefault="005818FC" w:rsidP="001611C6">
      <w:r>
        <w:separator/>
      </w:r>
    </w:p>
  </w:endnote>
  <w:endnote w:type="continuationSeparator" w:id="0">
    <w:p w14:paraId="4F13E416" w14:textId="77777777" w:rsidR="005818FC" w:rsidRDefault="005818FC"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38899" w14:textId="77777777" w:rsidR="005818FC" w:rsidRDefault="005818FC" w:rsidP="001611C6">
      <w:r>
        <w:separator/>
      </w:r>
    </w:p>
  </w:footnote>
  <w:footnote w:type="continuationSeparator" w:id="0">
    <w:p w14:paraId="30761C21" w14:textId="77777777" w:rsidR="005818FC" w:rsidRDefault="005818FC"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00F" w14:textId="035744C3" w:rsidR="001611C6" w:rsidRPr="00662F63" w:rsidRDefault="00FE06AD" w:rsidP="000738AD">
    <w:pPr>
      <w:pStyle w:val="Ttulo"/>
      <w:jc w:val="lef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4F01E7B3" wp14:editId="6996D8A0">
              <wp:simplePos x="0" y="0"/>
              <wp:positionH relativeFrom="column">
                <wp:posOffset>-227330</wp:posOffset>
              </wp:positionH>
              <wp:positionV relativeFrom="paragraph">
                <wp:posOffset>1070610</wp:posOffset>
              </wp:positionV>
              <wp:extent cx="6754495" cy="8244000"/>
              <wp:effectExtent l="19050" t="19050" r="2730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44000"/>
                      </a:xfrm>
                      <a:prstGeom prst="rect">
                        <a:avLst/>
                      </a:prstGeom>
                      <a:solidFill>
                        <a:srgbClr val="FFFFFF"/>
                      </a:solidFill>
                      <a:ln w="28575">
                        <a:solidFill>
                          <a:schemeClr val="accent1">
                            <a:lumMod val="75000"/>
                          </a:schemeClr>
                        </a:solidFill>
                        <a:miter lim="800000"/>
                        <a:headEnd/>
                        <a:tailEnd/>
                      </a:ln>
                    </wps:spPr>
                    <wps:txbx>
                      <w:txbxContent>
                        <w:p w14:paraId="76DFB905" w14:textId="77777777" w:rsidR="000738AD" w:rsidRDefault="000738AD" w:rsidP="00073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E7B3" id="Rectangle 1" o:spid="_x0000_s1029" style="position:absolute;margin-left:-17.9pt;margin-top:84.3pt;width:531.85pt;height:6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" strokecolor="#365f91 [2404]" strokeweight="2.25pt">
              <v:textbox>
                <w:txbxContent>
                  <w:p w14:paraId="76DFB905" w14:textId="77777777" w:rsidR="000738AD" w:rsidRDefault="000738AD" w:rsidP="000738AD"/>
                </w:txbxContent>
              </v:textbox>
            </v:rec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773497AC" wp14:editId="37ABA5B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374433A1" w14:textId="46C96771"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4E7D7BB5"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3EFFAEE3" w14:textId="276C5DCD"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12741"/>
    <w:multiLevelType w:val="hybridMultilevel"/>
    <w:tmpl w:val="257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4C8E29FE"/>
    <w:multiLevelType w:val="multilevel"/>
    <w:tmpl w:val="789EA69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69185268">
    <w:abstractNumId w:val="3"/>
  </w:num>
  <w:num w:numId="2" w16cid:durableId="320357788">
    <w:abstractNumId w:val="0"/>
  </w:num>
  <w:num w:numId="3" w16cid:durableId="49306019">
    <w:abstractNumId w:val="2"/>
  </w:num>
  <w:num w:numId="4" w16cid:durableId="944995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BE"/>
    <w:rsid w:val="000011D7"/>
    <w:rsid w:val="00007A0D"/>
    <w:rsid w:val="00013A3D"/>
    <w:rsid w:val="00017B39"/>
    <w:rsid w:val="00033F6B"/>
    <w:rsid w:val="00036A3E"/>
    <w:rsid w:val="000371EB"/>
    <w:rsid w:val="00040FEB"/>
    <w:rsid w:val="00052AFD"/>
    <w:rsid w:val="000738AD"/>
    <w:rsid w:val="00073E1E"/>
    <w:rsid w:val="000763B7"/>
    <w:rsid w:val="00080DEC"/>
    <w:rsid w:val="00086380"/>
    <w:rsid w:val="00094BC2"/>
    <w:rsid w:val="000A2519"/>
    <w:rsid w:val="000C5B7D"/>
    <w:rsid w:val="000C6AFF"/>
    <w:rsid w:val="000D2ED0"/>
    <w:rsid w:val="000E7856"/>
    <w:rsid w:val="000F03F5"/>
    <w:rsid w:val="001245C8"/>
    <w:rsid w:val="00130417"/>
    <w:rsid w:val="00130CD2"/>
    <w:rsid w:val="0015288E"/>
    <w:rsid w:val="00155FE7"/>
    <w:rsid w:val="00157EEF"/>
    <w:rsid w:val="001611C6"/>
    <w:rsid w:val="00163019"/>
    <w:rsid w:val="00173DF8"/>
    <w:rsid w:val="00180D32"/>
    <w:rsid w:val="00184D10"/>
    <w:rsid w:val="001950AC"/>
    <w:rsid w:val="001A577E"/>
    <w:rsid w:val="001C1718"/>
    <w:rsid w:val="001D1C4D"/>
    <w:rsid w:val="001D2CF7"/>
    <w:rsid w:val="001E6277"/>
    <w:rsid w:val="001F3349"/>
    <w:rsid w:val="001F3B5E"/>
    <w:rsid w:val="002076F8"/>
    <w:rsid w:val="00224045"/>
    <w:rsid w:val="0023718A"/>
    <w:rsid w:val="00257442"/>
    <w:rsid w:val="00295EE7"/>
    <w:rsid w:val="002A189C"/>
    <w:rsid w:val="002D388C"/>
    <w:rsid w:val="002D6B81"/>
    <w:rsid w:val="003033EA"/>
    <w:rsid w:val="00305EDB"/>
    <w:rsid w:val="00307C06"/>
    <w:rsid w:val="00316AA6"/>
    <w:rsid w:val="00325240"/>
    <w:rsid w:val="003329B6"/>
    <w:rsid w:val="003402F8"/>
    <w:rsid w:val="003453D6"/>
    <w:rsid w:val="003606C3"/>
    <w:rsid w:val="00372C56"/>
    <w:rsid w:val="003750BD"/>
    <w:rsid w:val="00392017"/>
    <w:rsid w:val="0039581D"/>
    <w:rsid w:val="00397D60"/>
    <w:rsid w:val="00397E52"/>
    <w:rsid w:val="003A4450"/>
    <w:rsid w:val="003B312F"/>
    <w:rsid w:val="003B6B44"/>
    <w:rsid w:val="003D6C97"/>
    <w:rsid w:val="003D7BF0"/>
    <w:rsid w:val="003E7C9B"/>
    <w:rsid w:val="00423FF6"/>
    <w:rsid w:val="00426229"/>
    <w:rsid w:val="00440CB9"/>
    <w:rsid w:val="004415B7"/>
    <w:rsid w:val="00466912"/>
    <w:rsid w:val="004732CD"/>
    <w:rsid w:val="00474AE0"/>
    <w:rsid w:val="004967B3"/>
    <w:rsid w:val="004C18C3"/>
    <w:rsid w:val="004D17ED"/>
    <w:rsid w:val="00506D50"/>
    <w:rsid w:val="005265EF"/>
    <w:rsid w:val="005337A1"/>
    <w:rsid w:val="005354EF"/>
    <w:rsid w:val="00543A8C"/>
    <w:rsid w:val="00551E7D"/>
    <w:rsid w:val="005647DE"/>
    <w:rsid w:val="005818FC"/>
    <w:rsid w:val="00584CE6"/>
    <w:rsid w:val="005956AA"/>
    <w:rsid w:val="005A5A36"/>
    <w:rsid w:val="005D665B"/>
    <w:rsid w:val="005E4E11"/>
    <w:rsid w:val="005E6947"/>
    <w:rsid w:val="005E6D34"/>
    <w:rsid w:val="006001F9"/>
    <w:rsid w:val="00612A4E"/>
    <w:rsid w:val="0061450D"/>
    <w:rsid w:val="00615530"/>
    <w:rsid w:val="006178C1"/>
    <w:rsid w:val="00632A7B"/>
    <w:rsid w:val="0064306E"/>
    <w:rsid w:val="0065654C"/>
    <w:rsid w:val="00657FA2"/>
    <w:rsid w:val="00662F63"/>
    <w:rsid w:val="0067605A"/>
    <w:rsid w:val="00685158"/>
    <w:rsid w:val="00685CD5"/>
    <w:rsid w:val="006A28FD"/>
    <w:rsid w:val="006B3074"/>
    <w:rsid w:val="006C0BF2"/>
    <w:rsid w:val="006C65D3"/>
    <w:rsid w:val="006F15A0"/>
    <w:rsid w:val="00701D20"/>
    <w:rsid w:val="00703361"/>
    <w:rsid w:val="00711EF6"/>
    <w:rsid w:val="007208D2"/>
    <w:rsid w:val="00752604"/>
    <w:rsid w:val="00760E09"/>
    <w:rsid w:val="00790C45"/>
    <w:rsid w:val="00794DFF"/>
    <w:rsid w:val="007B6A64"/>
    <w:rsid w:val="007B6C02"/>
    <w:rsid w:val="007E1BE9"/>
    <w:rsid w:val="007F4116"/>
    <w:rsid w:val="00815D2B"/>
    <w:rsid w:val="00836F06"/>
    <w:rsid w:val="00841F78"/>
    <w:rsid w:val="00851B49"/>
    <w:rsid w:val="00870A27"/>
    <w:rsid w:val="00875810"/>
    <w:rsid w:val="00875D6B"/>
    <w:rsid w:val="00886C76"/>
    <w:rsid w:val="008956CC"/>
    <w:rsid w:val="008976E7"/>
    <w:rsid w:val="008A11CB"/>
    <w:rsid w:val="008B77BE"/>
    <w:rsid w:val="008C647A"/>
    <w:rsid w:val="008E4892"/>
    <w:rsid w:val="009130F3"/>
    <w:rsid w:val="0093592F"/>
    <w:rsid w:val="0094243E"/>
    <w:rsid w:val="00950732"/>
    <w:rsid w:val="009606E9"/>
    <w:rsid w:val="00970F5F"/>
    <w:rsid w:val="0097524C"/>
    <w:rsid w:val="00986EB1"/>
    <w:rsid w:val="00990D03"/>
    <w:rsid w:val="009B1441"/>
    <w:rsid w:val="009C184A"/>
    <w:rsid w:val="009C6C05"/>
    <w:rsid w:val="009D680E"/>
    <w:rsid w:val="009E29C4"/>
    <w:rsid w:val="009F611D"/>
    <w:rsid w:val="00A02595"/>
    <w:rsid w:val="00A1583D"/>
    <w:rsid w:val="00A34EC9"/>
    <w:rsid w:val="00A5311C"/>
    <w:rsid w:val="00A62BF8"/>
    <w:rsid w:val="00A63603"/>
    <w:rsid w:val="00A8002F"/>
    <w:rsid w:val="00A81D05"/>
    <w:rsid w:val="00A84363"/>
    <w:rsid w:val="00A92129"/>
    <w:rsid w:val="00A95111"/>
    <w:rsid w:val="00AB154D"/>
    <w:rsid w:val="00AB6799"/>
    <w:rsid w:val="00AC12CE"/>
    <w:rsid w:val="00AC5904"/>
    <w:rsid w:val="00B04669"/>
    <w:rsid w:val="00B50BDA"/>
    <w:rsid w:val="00B8440A"/>
    <w:rsid w:val="00BD166A"/>
    <w:rsid w:val="00BD48EF"/>
    <w:rsid w:val="00BE7F9D"/>
    <w:rsid w:val="00C01AA0"/>
    <w:rsid w:val="00C13587"/>
    <w:rsid w:val="00C32B8A"/>
    <w:rsid w:val="00C44602"/>
    <w:rsid w:val="00C70A85"/>
    <w:rsid w:val="00C8269A"/>
    <w:rsid w:val="00CA22E3"/>
    <w:rsid w:val="00CB0325"/>
    <w:rsid w:val="00CC2DE5"/>
    <w:rsid w:val="00CD3370"/>
    <w:rsid w:val="00CF1C6B"/>
    <w:rsid w:val="00D10C19"/>
    <w:rsid w:val="00D26569"/>
    <w:rsid w:val="00D33EE5"/>
    <w:rsid w:val="00D43733"/>
    <w:rsid w:val="00D46820"/>
    <w:rsid w:val="00D53948"/>
    <w:rsid w:val="00D66386"/>
    <w:rsid w:val="00D80C27"/>
    <w:rsid w:val="00D85D30"/>
    <w:rsid w:val="00DF0532"/>
    <w:rsid w:val="00DF2404"/>
    <w:rsid w:val="00E02CC8"/>
    <w:rsid w:val="00E04555"/>
    <w:rsid w:val="00E047EC"/>
    <w:rsid w:val="00E05307"/>
    <w:rsid w:val="00E12C31"/>
    <w:rsid w:val="00E16698"/>
    <w:rsid w:val="00E17F81"/>
    <w:rsid w:val="00E27CFB"/>
    <w:rsid w:val="00E30A5A"/>
    <w:rsid w:val="00E30A73"/>
    <w:rsid w:val="00E36867"/>
    <w:rsid w:val="00E45C04"/>
    <w:rsid w:val="00E5237F"/>
    <w:rsid w:val="00E53188"/>
    <w:rsid w:val="00E71DFB"/>
    <w:rsid w:val="00E86EEC"/>
    <w:rsid w:val="00E87EC6"/>
    <w:rsid w:val="00E9007E"/>
    <w:rsid w:val="00E909DE"/>
    <w:rsid w:val="00E938AF"/>
    <w:rsid w:val="00EA1786"/>
    <w:rsid w:val="00EB199A"/>
    <w:rsid w:val="00EB652E"/>
    <w:rsid w:val="00EB76EE"/>
    <w:rsid w:val="00EC5B60"/>
    <w:rsid w:val="00ED5E9B"/>
    <w:rsid w:val="00EE3C2E"/>
    <w:rsid w:val="00EF3A5C"/>
    <w:rsid w:val="00F00AE3"/>
    <w:rsid w:val="00F04073"/>
    <w:rsid w:val="00F0756F"/>
    <w:rsid w:val="00F13DDE"/>
    <w:rsid w:val="00F31366"/>
    <w:rsid w:val="00F314AA"/>
    <w:rsid w:val="00F35BD5"/>
    <w:rsid w:val="00F507A1"/>
    <w:rsid w:val="00F74331"/>
    <w:rsid w:val="00F95BDF"/>
    <w:rsid w:val="00FA38B3"/>
    <w:rsid w:val="00FB199F"/>
    <w:rsid w:val="00FC4705"/>
    <w:rsid w:val="00FE06AD"/>
    <w:rsid w:val="00FF038A"/>
    <w:rsid w:val="00FF5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41ED"/>
  <w15:docId w15:val="{09D2414C-4334-46A1-BC34-09EA5FB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customStyle="1" w:styleId="Standard">
    <w:name w:val="Standard"/>
    <w:rsid w:val="00D46820"/>
    <w:pPr>
      <w:suppressAutoHyphens/>
      <w:autoSpaceDN w:val="0"/>
      <w:spacing w:after="160" w:line="256" w:lineRule="auto"/>
      <w:textAlignment w:val="baseline"/>
    </w:pPr>
    <w:rPr>
      <w:rFonts w:ascii="Calibri" w:eastAsia="Calibri" w:hAnsi="Calibri" w:cs="F"/>
    </w:rPr>
  </w:style>
  <w:style w:type="paragraph" w:customStyle="1" w:styleId="gmail-msonospacing">
    <w:name w:val="gmail-msonospacing"/>
    <w:basedOn w:val="Normal"/>
    <w:rsid w:val="00A63603"/>
    <w:pPr>
      <w:spacing w:before="100" w:beforeAutospacing="1" w:after="100" w:afterAutospacing="1"/>
    </w:pPr>
    <w:rPr>
      <w:rFonts w:ascii="Calibri" w:eastAsiaTheme="minorHAnsi" w:hAnsi="Calibri" w:cs="Calibri"/>
      <w:sz w:val="22"/>
      <w:szCs w:val="22"/>
      <w:lang w:val="es-CO" w:eastAsia="es-CO"/>
    </w:rPr>
  </w:style>
  <w:style w:type="character" w:customStyle="1" w:styleId="il">
    <w:name w:val="il"/>
    <w:basedOn w:val="Fuentedeprrafopredeter"/>
    <w:rsid w:val="007F4116"/>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A1786"/>
    <w:pPr>
      <w:widowControl w:val="0"/>
    </w:pPr>
    <w:rPr>
      <w:rFonts w:ascii="Arial Unicode MS" w:eastAsia="Arial Unicode MS" w:hAnsi="Arial Unicode MS" w:cs="Arial Unicode MS"/>
      <w:noProof/>
      <w:color w:val="000000"/>
      <w:sz w:val="24"/>
      <w:szCs w:val="24"/>
      <w:lang w:val="es-ES_tradnl"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EA1786"/>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nhideWhenUsed/>
    <w:qFormat/>
    <w:rsid w:val="00EA17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A1786"/>
    <w:pPr>
      <w:jc w:val="both"/>
    </w:pPr>
    <w:rPr>
      <w:rFonts w:asciiTheme="minorHAnsi" w:eastAsiaTheme="minorHAnsi" w:hAnsiTheme="minorHAnsi" w:cstheme="minorBidi"/>
      <w:sz w:val="22"/>
      <w:szCs w:val="22"/>
      <w:vertAlign w:val="superscript"/>
      <w:lang w:val="es-CO" w:eastAsia="en-US"/>
    </w:rPr>
  </w:style>
  <w:style w:type="paragraph" w:styleId="Revisin">
    <w:name w:val="Revision"/>
    <w:hidden/>
    <w:uiPriority w:val="99"/>
    <w:semiHidden/>
    <w:rsid w:val="00D53948"/>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D53948"/>
    <w:rPr>
      <w:sz w:val="16"/>
      <w:szCs w:val="16"/>
    </w:rPr>
  </w:style>
  <w:style w:type="paragraph" w:styleId="Textocomentario">
    <w:name w:val="annotation text"/>
    <w:basedOn w:val="Normal"/>
    <w:link w:val="TextocomentarioCar"/>
    <w:uiPriority w:val="99"/>
    <w:semiHidden/>
    <w:unhideWhenUsed/>
    <w:rsid w:val="00D53948"/>
  </w:style>
  <w:style w:type="character" w:customStyle="1" w:styleId="TextocomentarioCar">
    <w:name w:val="Texto comentario Car"/>
    <w:basedOn w:val="Fuentedeprrafopredeter"/>
    <w:link w:val="Textocomentario"/>
    <w:uiPriority w:val="99"/>
    <w:semiHidden/>
    <w:rsid w:val="00D5394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53948"/>
    <w:rPr>
      <w:b/>
      <w:bCs/>
    </w:rPr>
  </w:style>
  <w:style w:type="character" w:customStyle="1" w:styleId="AsuntodelcomentarioCar">
    <w:name w:val="Asunto del comentario Car"/>
    <w:basedOn w:val="TextocomentarioCar"/>
    <w:link w:val="Asuntodelcomentario"/>
    <w:uiPriority w:val="99"/>
    <w:semiHidden/>
    <w:rsid w:val="00D5394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1236">
      <w:bodyDiv w:val="1"/>
      <w:marLeft w:val="0"/>
      <w:marRight w:val="0"/>
      <w:marTop w:val="0"/>
      <w:marBottom w:val="0"/>
      <w:divBdr>
        <w:top w:val="none" w:sz="0" w:space="0" w:color="auto"/>
        <w:left w:val="none" w:sz="0" w:space="0" w:color="auto"/>
        <w:bottom w:val="none" w:sz="0" w:space="0" w:color="auto"/>
        <w:right w:val="none" w:sz="0" w:space="0" w:color="auto"/>
      </w:divBdr>
    </w:div>
    <w:div w:id="477651851">
      <w:bodyDiv w:val="1"/>
      <w:marLeft w:val="0"/>
      <w:marRight w:val="0"/>
      <w:marTop w:val="0"/>
      <w:marBottom w:val="0"/>
      <w:divBdr>
        <w:top w:val="none" w:sz="0" w:space="0" w:color="auto"/>
        <w:left w:val="none" w:sz="0" w:space="0" w:color="auto"/>
        <w:bottom w:val="none" w:sz="0" w:space="0" w:color="auto"/>
        <w:right w:val="none" w:sz="0" w:space="0" w:color="auto"/>
      </w:divBdr>
    </w:div>
    <w:div w:id="910382621">
      <w:bodyDiv w:val="1"/>
      <w:marLeft w:val="0"/>
      <w:marRight w:val="0"/>
      <w:marTop w:val="0"/>
      <w:marBottom w:val="0"/>
      <w:divBdr>
        <w:top w:val="none" w:sz="0" w:space="0" w:color="auto"/>
        <w:left w:val="none" w:sz="0" w:space="0" w:color="auto"/>
        <w:bottom w:val="none" w:sz="0" w:space="0" w:color="auto"/>
        <w:right w:val="none" w:sz="0" w:space="0" w:color="auto"/>
      </w:divBdr>
    </w:div>
    <w:div w:id="1072192562">
      <w:bodyDiv w:val="1"/>
      <w:marLeft w:val="0"/>
      <w:marRight w:val="0"/>
      <w:marTop w:val="0"/>
      <w:marBottom w:val="0"/>
      <w:divBdr>
        <w:top w:val="none" w:sz="0" w:space="0" w:color="auto"/>
        <w:left w:val="none" w:sz="0" w:space="0" w:color="auto"/>
        <w:bottom w:val="none" w:sz="0" w:space="0" w:color="auto"/>
        <w:right w:val="none" w:sz="0" w:space="0" w:color="auto"/>
      </w:divBdr>
      <w:divsChild>
        <w:div w:id="40373492">
          <w:marLeft w:val="0"/>
          <w:marRight w:val="0"/>
          <w:marTop w:val="0"/>
          <w:marBottom w:val="0"/>
          <w:divBdr>
            <w:top w:val="none" w:sz="0" w:space="0" w:color="auto"/>
            <w:left w:val="none" w:sz="0" w:space="0" w:color="auto"/>
            <w:bottom w:val="none" w:sz="0" w:space="0" w:color="auto"/>
            <w:right w:val="none" w:sz="0" w:space="0" w:color="auto"/>
          </w:divBdr>
        </w:div>
        <w:div w:id="2043549419">
          <w:marLeft w:val="0"/>
          <w:marRight w:val="0"/>
          <w:marTop w:val="0"/>
          <w:marBottom w:val="0"/>
          <w:divBdr>
            <w:top w:val="none" w:sz="0" w:space="0" w:color="auto"/>
            <w:left w:val="none" w:sz="0" w:space="0" w:color="auto"/>
            <w:bottom w:val="none" w:sz="0" w:space="0" w:color="auto"/>
            <w:right w:val="none" w:sz="0" w:space="0" w:color="auto"/>
          </w:divBdr>
        </w:div>
        <w:div w:id="908423675">
          <w:marLeft w:val="0"/>
          <w:marRight w:val="0"/>
          <w:marTop w:val="0"/>
          <w:marBottom w:val="0"/>
          <w:divBdr>
            <w:top w:val="none" w:sz="0" w:space="0" w:color="auto"/>
            <w:left w:val="none" w:sz="0" w:space="0" w:color="auto"/>
            <w:bottom w:val="none" w:sz="0" w:space="0" w:color="auto"/>
            <w:right w:val="none" w:sz="0" w:space="0" w:color="auto"/>
          </w:divBdr>
        </w:div>
        <w:div w:id="1217425215">
          <w:marLeft w:val="0"/>
          <w:marRight w:val="0"/>
          <w:marTop w:val="0"/>
          <w:marBottom w:val="0"/>
          <w:divBdr>
            <w:top w:val="none" w:sz="0" w:space="0" w:color="auto"/>
            <w:left w:val="none" w:sz="0" w:space="0" w:color="auto"/>
            <w:bottom w:val="none" w:sz="0" w:space="0" w:color="auto"/>
            <w:right w:val="none" w:sz="0" w:space="0" w:color="auto"/>
          </w:divBdr>
        </w:div>
        <w:div w:id="1908489141">
          <w:marLeft w:val="0"/>
          <w:marRight w:val="0"/>
          <w:marTop w:val="0"/>
          <w:marBottom w:val="0"/>
          <w:divBdr>
            <w:top w:val="none" w:sz="0" w:space="0" w:color="auto"/>
            <w:left w:val="none" w:sz="0" w:space="0" w:color="auto"/>
            <w:bottom w:val="none" w:sz="0" w:space="0" w:color="auto"/>
            <w:right w:val="none" w:sz="0" w:space="0" w:color="auto"/>
          </w:divBdr>
        </w:div>
        <w:div w:id="1137720383">
          <w:marLeft w:val="0"/>
          <w:marRight w:val="0"/>
          <w:marTop w:val="0"/>
          <w:marBottom w:val="0"/>
          <w:divBdr>
            <w:top w:val="none" w:sz="0" w:space="0" w:color="auto"/>
            <w:left w:val="none" w:sz="0" w:space="0" w:color="auto"/>
            <w:bottom w:val="none" w:sz="0" w:space="0" w:color="auto"/>
            <w:right w:val="none" w:sz="0" w:space="0" w:color="auto"/>
          </w:divBdr>
        </w:div>
        <w:div w:id="1349790879">
          <w:marLeft w:val="0"/>
          <w:marRight w:val="0"/>
          <w:marTop w:val="0"/>
          <w:marBottom w:val="0"/>
          <w:divBdr>
            <w:top w:val="none" w:sz="0" w:space="0" w:color="auto"/>
            <w:left w:val="none" w:sz="0" w:space="0" w:color="auto"/>
            <w:bottom w:val="none" w:sz="0" w:space="0" w:color="auto"/>
            <w:right w:val="none" w:sz="0" w:space="0" w:color="auto"/>
          </w:divBdr>
        </w:div>
        <w:div w:id="1441799228">
          <w:marLeft w:val="0"/>
          <w:marRight w:val="0"/>
          <w:marTop w:val="0"/>
          <w:marBottom w:val="0"/>
          <w:divBdr>
            <w:top w:val="none" w:sz="0" w:space="0" w:color="auto"/>
            <w:left w:val="none" w:sz="0" w:space="0" w:color="auto"/>
            <w:bottom w:val="none" w:sz="0" w:space="0" w:color="auto"/>
            <w:right w:val="none" w:sz="0" w:space="0" w:color="auto"/>
          </w:divBdr>
        </w:div>
        <w:div w:id="825168353">
          <w:marLeft w:val="0"/>
          <w:marRight w:val="0"/>
          <w:marTop w:val="0"/>
          <w:marBottom w:val="0"/>
          <w:divBdr>
            <w:top w:val="none" w:sz="0" w:space="0" w:color="auto"/>
            <w:left w:val="none" w:sz="0" w:space="0" w:color="auto"/>
            <w:bottom w:val="none" w:sz="0" w:space="0" w:color="auto"/>
            <w:right w:val="none" w:sz="0" w:space="0" w:color="auto"/>
          </w:divBdr>
        </w:div>
        <w:div w:id="1911966806">
          <w:marLeft w:val="0"/>
          <w:marRight w:val="0"/>
          <w:marTop w:val="0"/>
          <w:marBottom w:val="0"/>
          <w:divBdr>
            <w:top w:val="none" w:sz="0" w:space="0" w:color="auto"/>
            <w:left w:val="none" w:sz="0" w:space="0" w:color="auto"/>
            <w:bottom w:val="none" w:sz="0" w:space="0" w:color="auto"/>
            <w:right w:val="none" w:sz="0" w:space="0" w:color="auto"/>
          </w:divBdr>
        </w:div>
        <w:div w:id="406147881">
          <w:marLeft w:val="0"/>
          <w:marRight w:val="0"/>
          <w:marTop w:val="0"/>
          <w:marBottom w:val="0"/>
          <w:divBdr>
            <w:top w:val="none" w:sz="0" w:space="0" w:color="auto"/>
            <w:left w:val="none" w:sz="0" w:space="0" w:color="auto"/>
            <w:bottom w:val="none" w:sz="0" w:space="0" w:color="auto"/>
            <w:right w:val="none" w:sz="0" w:space="0" w:color="auto"/>
          </w:divBdr>
        </w:div>
        <w:div w:id="2129928097">
          <w:marLeft w:val="0"/>
          <w:marRight w:val="0"/>
          <w:marTop w:val="0"/>
          <w:marBottom w:val="0"/>
          <w:divBdr>
            <w:top w:val="none" w:sz="0" w:space="0" w:color="auto"/>
            <w:left w:val="none" w:sz="0" w:space="0" w:color="auto"/>
            <w:bottom w:val="none" w:sz="0" w:space="0" w:color="auto"/>
            <w:right w:val="none" w:sz="0" w:space="0" w:color="auto"/>
          </w:divBdr>
        </w:div>
        <w:div w:id="1691030037">
          <w:marLeft w:val="0"/>
          <w:marRight w:val="0"/>
          <w:marTop w:val="0"/>
          <w:marBottom w:val="0"/>
          <w:divBdr>
            <w:top w:val="none" w:sz="0" w:space="0" w:color="auto"/>
            <w:left w:val="none" w:sz="0" w:space="0" w:color="auto"/>
            <w:bottom w:val="none" w:sz="0" w:space="0" w:color="auto"/>
            <w:right w:val="none" w:sz="0" w:space="0" w:color="auto"/>
          </w:divBdr>
        </w:div>
        <w:div w:id="1034504644">
          <w:marLeft w:val="0"/>
          <w:marRight w:val="0"/>
          <w:marTop w:val="0"/>
          <w:marBottom w:val="0"/>
          <w:divBdr>
            <w:top w:val="none" w:sz="0" w:space="0" w:color="auto"/>
            <w:left w:val="none" w:sz="0" w:space="0" w:color="auto"/>
            <w:bottom w:val="none" w:sz="0" w:space="0" w:color="auto"/>
            <w:right w:val="none" w:sz="0" w:space="0" w:color="auto"/>
          </w:divBdr>
        </w:div>
        <w:div w:id="1604024679">
          <w:marLeft w:val="0"/>
          <w:marRight w:val="0"/>
          <w:marTop w:val="0"/>
          <w:marBottom w:val="0"/>
          <w:divBdr>
            <w:top w:val="none" w:sz="0" w:space="0" w:color="auto"/>
            <w:left w:val="none" w:sz="0" w:space="0" w:color="auto"/>
            <w:bottom w:val="none" w:sz="0" w:space="0" w:color="auto"/>
            <w:right w:val="none" w:sz="0" w:space="0" w:color="auto"/>
          </w:divBdr>
        </w:div>
        <w:div w:id="439297338">
          <w:marLeft w:val="0"/>
          <w:marRight w:val="0"/>
          <w:marTop w:val="0"/>
          <w:marBottom w:val="0"/>
          <w:divBdr>
            <w:top w:val="none" w:sz="0" w:space="0" w:color="auto"/>
            <w:left w:val="none" w:sz="0" w:space="0" w:color="auto"/>
            <w:bottom w:val="none" w:sz="0" w:space="0" w:color="auto"/>
            <w:right w:val="none" w:sz="0" w:space="0" w:color="auto"/>
          </w:divBdr>
        </w:div>
        <w:div w:id="1148786956">
          <w:marLeft w:val="0"/>
          <w:marRight w:val="0"/>
          <w:marTop w:val="0"/>
          <w:marBottom w:val="0"/>
          <w:divBdr>
            <w:top w:val="none" w:sz="0" w:space="0" w:color="auto"/>
            <w:left w:val="none" w:sz="0" w:space="0" w:color="auto"/>
            <w:bottom w:val="none" w:sz="0" w:space="0" w:color="auto"/>
            <w:right w:val="none" w:sz="0" w:space="0" w:color="auto"/>
          </w:divBdr>
        </w:div>
        <w:div w:id="1999193014">
          <w:marLeft w:val="0"/>
          <w:marRight w:val="0"/>
          <w:marTop w:val="0"/>
          <w:marBottom w:val="0"/>
          <w:divBdr>
            <w:top w:val="none" w:sz="0" w:space="0" w:color="auto"/>
            <w:left w:val="none" w:sz="0" w:space="0" w:color="auto"/>
            <w:bottom w:val="none" w:sz="0" w:space="0" w:color="auto"/>
            <w:right w:val="none" w:sz="0" w:space="0" w:color="auto"/>
          </w:divBdr>
        </w:div>
      </w:divsChild>
    </w:div>
    <w:div w:id="1162891732">
      <w:bodyDiv w:val="1"/>
      <w:marLeft w:val="0"/>
      <w:marRight w:val="0"/>
      <w:marTop w:val="0"/>
      <w:marBottom w:val="0"/>
      <w:divBdr>
        <w:top w:val="none" w:sz="0" w:space="0" w:color="auto"/>
        <w:left w:val="none" w:sz="0" w:space="0" w:color="auto"/>
        <w:bottom w:val="none" w:sz="0" w:space="0" w:color="auto"/>
        <w:right w:val="none" w:sz="0" w:space="0" w:color="auto"/>
      </w:divBdr>
    </w:div>
    <w:div w:id="1197505409">
      <w:bodyDiv w:val="1"/>
      <w:marLeft w:val="0"/>
      <w:marRight w:val="0"/>
      <w:marTop w:val="0"/>
      <w:marBottom w:val="0"/>
      <w:divBdr>
        <w:top w:val="none" w:sz="0" w:space="0" w:color="auto"/>
        <w:left w:val="none" w:sz="0" w:space="0" w:color="auto"/>
        <w:bottom w:val="none" w:sz="0" w:space="0" w:color="auto"/>
        <w:right w:val="none" w:sz="0" w:space="0" w:color="auto"/>
      </w:divBdr>
    </w:div>
    <w:div w:id="1249540746">
      <w:bodyDiv w:val="1"/>
      <w:marLeft w:val="0"/>
      <w:marRight w:val="0"/>
      <w:marTop w:val="0"/>
      <w:marBottom w:val="0"/>
      <w:divBdr>
        <w:top w:val="none" w:sz="0" w:space="0" w:color="auto"/>
        <w:left w:val="none" w:sz="0" w:space="0" w:color="auto"/>
        <w:bottom w:val="none" w:sz="0" w:space="0" w:color="auto"/>
        <w:right w:val="none" w:sz="0" w:space="0" w:color="auto"/>
      </w:divBdr>
    </w:div>
    <w:div w:id="1489244784">
      <w:bodyDiv w:val="1"/>
      <w:marLeft w:val="0"/>
      <w:marRight w:val="0"/>
      <w:marTop w:val="0"/>
      <w:marBottom w:val="0"/>
      <w:divBdr>
        <w:top w:val="none" w:sz="0" w:space="0" w:color="auto"/>
        <w:left w:val="none" w:sz="0" w:space="0" w:color="auto"/>
        <w:bottom w:val="none" w:sz="0" w:space="0" w:color="auto"/>
        <w:right w:val="none" w:sz="0" w:space="0" w:color="auto"/>
      </w:divBdr>
    </w:div>
    <w:div w:id="15151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7BDA5-ECBE-4A1A-AF71-42DEAD1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1833</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Daniel Lozano Villota</cp:lastModifiedBy>
  <cp:revision>7</cp:revision>
  <cp:lastPrinted>2012-08-10T16:50:00Z</cp:lastPrinted>
  <dcterms:created xsi:type="dcterms:W3CDTF">2024-04-16T15:30:00Z</dcterms:created>
  <dcterms:modified xsi:type="dcterms:W3CDTF">2024-04-16T21:06:00Z</dcterms:modified>
</cp:coreProperties>
</file>