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9027C" w14:textId="77777777" w:rsidR="002936D1" w:rsidRPr="00E36958" w:rsidRDefault="00303107" w:rsidP="0025212C">
      <w:pPr>
        <w:spacing w:after="0" w:line="312" w:lineRule="auto"/>
        <w:ind w:left="0" w:right="31" w:firstLine="0"/>
      </w:pPr>
      <w:r w:rsidRPr="00E36958">
        <w:t xml:space="preserve">Señores, </w:t>
      </w:r>
    </w:p>
    <w:p w14:paraId="3003C275" w14:textId="77777777" w:rsidR="0025212C" w:rsidRDefault="001927D1" w:rsidP="0025212C">
      <w:pPr>
        <w:spacing w:after="0" w:line="312" w:lineRule="auto"/>
        <w:ind w:left="0" w:right="31" w:firstLine="0"/>
        <w:rPr>
          <w:b/>
        </w:rPr>
      </w:pPr>
      <w:r w:rsidRPr="00E36958">
        <w:rPr>
          <w:b/>
        </w:rPr>
        <w:t>JUZGADOS ADMINISTRATIVOS DEL CIRCUITO DE CALI</w:t>
      </w:r>
    </w:p>
    <w:p w14:paraId="1B1B7801" w14:textId="4F7E08A5" w:rsidR="002936D1" w:rsidRPr="00AB3738" w:rsidRDefault="0025212C" w:rsidP="0025212C">
      <w:pPr>
        <w:spacing w:after="0" w:line="312" w:lineRule="auto"/>
        <w:ind w:left="0" w:right="31" w:firstLine="0"/>
        <w:rPr>
          <w:b/>
          <w:bCs/>
        </w:rPr>
      </w:pPr>
      <w:r>
        <w:rPr>
          <w:b/>
        </w:rPr>
        <w:t>Oficina de Reparto</w:t>
      </w:r>
      <w:r w:rsidR="00303107" w:rsidRPr="00AB3738">
        <w:rPr>
          <w:b/>
          <w:bCs/>
        </w:rPr>
        <w:t xml:space="preserve">  </w:t>
      </w:r>
    </w:p>
    <w:p w14:paraId="00E2E7CB" w14:textId="26D9C383" w:rsidR="001927D1" w:rsidRPr="00E36958" w:rsidRDefault="001927D1" w:rsidP="0025212C">
      <w:pPr>
        <w:spacing w:after="0" w:line="312" w:lineRule="auto"/>
        <w:ind w:left="0" w:right="31" w:firstLine="0"/>
      </w:pPr>
      <w:r w:rsidRPr="00E36958">
        <w:rPr>
          <w:color w:val="0462C1"/>
          <w:szCs w:val="22"/>
        </w:rPr>
        <w:t>repartoadtivoscali@cendoj.ramajudicial.gov.co</w:t>
      </w:r>
    </w:p>
    <w:p w14:paraId="07D783FA" w14:textId="77777777" w:rsidR="002936D1" w:rsidRPr="00E36958" w:rsidRDefault="00303107" w:rsidP="0025212C">
      <w:pPr>
        <w:spacing w:after="0" w:line="312" w:lineRule="auto"/>
        <w:ind w:left="0" w:right="31" w:firstLine="0"/>
        <w:jc w:val="left"/>
      </w:pPr>
      <w:r w:rsidRPr="00E36958">
        <w:t xml:space="preserve"> </w:t>
      </w:r>
    </w:p>
    <w:p w14:paraId="7AF174E4" w14:textId="77777777" w:rsidR="00550089" w:rsidRPr="00E36958" w:rsidRDefault="00550089" w:rsidP="0025212C">
      <w:pPr>
        <w:spacing w:after="0" w:line="312" w:lineRule="auto"/>
        <w:ind w:left="0" w:right="31" w:firstLine="0"/>
        <w:rPr>
          <w:b/>
        </w:rPr>
      </w:pPr>
    </w:p>
    <w:p w14:paraId="617A449F" w14:textId="08CEA736" w:rsidR="004B6138" w:rsidRPr="00E36958" w:rsidRDefault="00303107" w:rsidP="0025212C">
      <w:pPr>
        <w:spacing w:after="0" w:line="312" w:lineRule="auto"/>
        <w:ind w:left="0" w:right="31" w:firstLine="0"/>
      </w:pPr>
      <w:r w:rsidRPr="00E36958">
        <w:rPr>
          <w:b/>
        </w:rPr>
        <w:t>ASUNTO:</w:t>
      </w:r>
      <w:r w:rsidRPr="00E36958">
        <w:t xml:space="preserve"> </w:t>
      </w:r>
      <w:r w:rsidRPr="00E36958">
        <w:tab/>
      </w:r>
      <w:r w:rsidR="00C8094B" w:rsidRPr="00E36958">
        <w:tab/>
      </w:r>
      <w:r w:rsidR="00C8094B" w:rsidRPr="00E36958">
        <w:tab/>
      </w:r>
      <w:r w:rsidR="00C8094B" w:rsidRPr="00E36958">
        <w:rPr>
          <w:b/>
        </w:rPr>
        <w:t>DEMANDA</w:t>
      </w:r>
      <w:r w:rsidRPr="00E36958">
        <w:rPr>
          <w:b/>
        </w:rPr>
        <w:t xml:space="preserve"> </w:t>
      </w:r>
      <w:r w:rsidRPr="00E36958">
        <w:t xml:space="preserve"> </w:t>
      </w:r>
    </w:p>
    <w:p w14:paraId="7C636259" w14:textId="77777777" w:rsidR="00C8094B" w:rsidRPr="00E36958" w:rsidRDefault="00C8094B" w:rsidP="0025212C">
      <w:pPr>
        <w:spacing w:after="0" w:line="312" w:lineRule="auto"/>
        <w:ind w:left="0" w:right="31" w:firstLine="0"/>
      </w:pPr>
      <w:r w:rsidRPr="00E36958">
        <w:rPr>
          <w:b/>
        </w:rPr>
        <w:t>MEDIO DE CONTROL:</w:t>
      </w:r>
      <w:r w:rsidRPr="00E36958">
        <w:t xml:space="preserve"> </w:t>
      </w:r>
      <w:r w:rsidRPr="00E36958">
        <w:tab/>
        <w:t xml:space="preserve">NULIDAD Y RESTABLECIMIENTO DEL DERECHO   </w:t>
      </w:r>
    </w:p>
    <w:p w14:paraId="71EEB77A" w14:textId="2314630B" w:rsidR="002936D1" w:rsidRPr="00E36958" w:rsidRDefault="00C8094B" w:rsidP="0025212C">
      <w:pPr>
        <w:spacing w:after="0" w:line="312" w:lineRule="auto"/>
        <w:ind w:left="0" w:right="31" w:firstLine="0"/>
      </w:pPr>
      <w:r w:rsidRPr="00E36958">
        <w:rPr>
          <w:b/>
        </w:rPr>
        <w:t>DEMAND</w:t>
      </w:r>
      <w:r w:rsidR="00303107" w:rsidRPr="00E36958">
        <w:rPr>
          <w:b/>
        </w:rPr>
        <w:t>ANTE:</w:t>
      </w:r>
      <w:r w:rsidR="00303107" w:rsidRPr="00E36958">
        <w:t xml:space="preserve"> </w:t>
      </w:r>
      <w:r w:rsidR="00303107" w:rsidRPr="00E36958">
        <w:tab/>
        <w:t xml:space="preserve"> </w:t>
      </w:r>
      <w:r w:rsidR="00303107" w:rsidRPr="00E36958">
        <w:tab/>
        <w:t xml:space="preserve">ALLIANZ SEGUROS S.A. </w:t>
      </w:r>
    </w:p>
    <w:p w14:paraId="6E01C338" w14:textId="3E567E8E" w:rsidR="002936D1" w:rsidRPr="00E36958" w:rsidRDefault="00C8094B" w:rsidP="0025212C">
      <w:pPr>
        <w:tabs>
          <w:tab w:val="center" w:pos="1314"/>
          <w:tab w:val="right" w:pos="10192"/>
        </w:tabs>
        <w:spacing w:after="0" w:line="312" w:lineRule="auto"/>
        <w:ind w:left="0" w:right="31" w:firstLine="0"/>
        <w:jc w:val="left"/>
      </w:pPr>
      <w:r w:rsidRPr="00E36958">
        <w:rPr>
          <w:b/>
        </w:rPr>
        <w:t>DEMAND</w:t>
      </w:r>
      <w:r w:rsidR="00303107" w:rsidRPr="00E36958">
        <w:rPr>
          <w:b/>
        </w:rPr>
        <w:t>ADO:</w:t>
      </w:r>
      <w:r w:rsidR="00303107" w:rsidRPr="00E36958">
        <w:t xml:space="preserve"> </w:t>
      </w:r>
      <w:r w:rsidRPr="00E36958">
        <w:t xml:space="preserve">                    </w:t>
      </w:r>
      <w:r w:rsidR="00303107" w:rsidRPr="00E36958">
        <w:t xml:space="preserve">CONTRALORÍA GENERAL DE LA REPÚBLICA – GERENCIA </w:t>
      </w:r>
    </w:p>
    <w:p w14:paraId="54AB3DF1" w14:textId="77777777" w:rsidR="002936D1" w:rsidRPr="00E36958" w:rsidRDefault="00303107" w:rsidP="0025212C">
      <w:pPr>
        <w:spacing w:after="0" w:line="312" w:lineRule="auto"/>
        <w:ind w:left="2124" w:right="31" w:firstLine="708"/>
      </w:pPr>
      <w:r w:rsidRPr="00E36958">
        <w:t xml:space="preserve">DEPARTAMENTAL COLEGIADA DEL VALLE DEL CAUCA </w:t>
      </w:r>
    </w:p>
    <w:p w14:paraId="4721BF76" w14:textId="77777777" w:rsidR="001B6337" w:rsidRPr="00E36958" w:rsidRDefault="001B6337" w:rsidP="0025212C">
      <w:pPr>
        <w:tabs>
          <w:tab w:val="center" w:pos="1706"/>
          <w:tab w:val="center" w:pos="5932"/>
        </w:tabs>
        <w:spacing w:after="0" w:line="312" w:lineRule="auto"/>
        <w:ind w:left="0" w:right="31" w:firstLine="0"/>
        <w:jc w:val="left"/>
        <w:rPr>
          <w:rFonts w:eastAsia="Calibri"/>
        </w:rPr>
      </w:pPr>
    </w:p>
    <w:p w14:paraId="48743778" w14:textId="08553011" w:rsidR="002936D1" w:rsidRPr="00E36958" w:rsidRDefault="00303107" w:rsidP="0025212C">
      <w:pPr>
        <w:tabs>
          <w:tab w:val="center" w:pos="1706"/>
          <w:tab w:val="center" w:pos="5932"/>
        </w:tabs>
        <w:spacing w:after="0" w:line="312" w:lineRule="auto"/>
        <w:ind w:left="0" w:right="31" w:firstLine="0"/>
        <w:jc w:val="left"/>
      </w:pPr>
      <w:r w:rsidRPr="00E36958">
        <w:rPr>
          <w:rFonts w:eastAsia="Calibri"/>
        </w:rPr>
        <w:tab/>
      </w:r>
      <w:r w:rsidRPr="00E36958">
        <w:t xml:space="preserve"> </w:t>
      </w:r>
    </w:p>
    <w:p w14:paraId="403F35B7" w14:textId="2778BE2C" w:rsidR="002936D1" w:rsidRPr="00E36958" w:rsidRDefault="00303107" w:rsidP="0025212C">
      <w:pPr>
        <w:spacing w:after="0" w:line="312" w:lineRule="auto"/>
        <w:ind w:left="0" w:right="31" w:firstLine="0"/>
      </w:pPr>
      <w:r w:rsidRPr="00E36958">
        <w:rPr>
          <w:b/>
        </w:rPr>
        <w:t>GUSTAVO ALBERTO HERRERA ÁVILA</w:t>
      </w:r>
      <w:r w:rsidRPr="00E36958">
        <w:t xml:space="preserve">, mayor de edad, con domicilio y residencia en la ciudad de Cali, identificado con la cédula de ciudadanía </w:t>
      </w:r>
      <w:proofErr w:type="spellStart"/>
      <w:r w:rsidRPr="00E36958">
        <w:t>N°</w:t>
      </w:r>
      <w:proofErr w:type="spellEnd"/>
      <w:r w:rsidRPr="00E36958">
        <w:t xml:space="preserve"> 19.395.114 de Bogotá, abogado en ejercicio, titular de la Tarjeta Profesional </w:t>
      </w:r>
      <w:proofErr w:type="spellStart"/>
      <w:r w:rsidRPr="00E36958">
        <w:t>N°</w:t>
      </w:r>
      <w:proofErr w:type="spellEnd"/>
      <w:r w:rsidRPr="00E36958">
        <w:t xml:space="preserve"> 39.116 del C. S. de la J, obrando como apoderado general de la Compañía </w:t>
      </w:r>
      <w:r w:rsidRPr="00E36958">
        <w:rPr>
          <w:b/>
        </w:rPr>
        <w:t>ALLIANZ SEGUROS S.A.</w:t>
      </w:r>
      <w:r w:rsidRPr="00E36958">
        <w:t>, sociedad comercial anónima de carácter privado, legalmente constituida, con domicilio en la ciudad de Bogotá D.C., identificada con NIT 860.026.182-5, sometida al control y vigilancia permanente de la Superintendencia Financiera, conforme con la Escritura Pública No. 5.107 otorgada el 5 de mayo de 2004 en la Notaría Veintinueve (29) del Círculo de Bogotá D.C. que se aporta</w:t>
      </w:r>
      <w:r w:rsidR="00C5691C" w:rsidRPr="00E36958">
        <w:t xml:space="preserve">. </w:t>
      </w:r>
      <w:r w:rsidR="00C5691C" w:rsidRPr="00E36958">
        <w:rPr>
          <w:szCs w:val="22"/>
        </w:rPr>
        <w:t xml:space="preserve">Respetuosamente impetro ante su despacho </w:t>
      </w:r>
      <w:r w:rsidR="00C5691C" w:rsidRPr="00E36958">
        <w:rPr>
          <w:b/>
          <w:bCs/>
          <w:szCs w:val="22"/>
        </w:rPr>
        <w:t xml:space="preserve">DEMANDA </w:t>
      </w:r>
      <w:r w:rsidR="00C5691C" w:rsidRPr="00E36958">
        <w:rPr>
          <w:szCs w:val="22"/>
        </w:rPr>
        <w:t xml:space="preserve">- medio de control de </w:t>
      </w:r>
      <w:r w:rsidR="00C5691C" w:rsidRPr="00E36958">
        <w:rPr>
          <w:b/>
          <w:bCs/>
          <w:szCs w:val="22"/>
        </w:rPr>
        <w:t xml:space="preserve">NULIDAD Y RESTABLECIMIENTO DEL DERECHO </w:t>
      </w:r>
      <w:r w:rsidR="00C5691C" w:rsidRPr="00E36958">
        <w:rPr>
          <w:szCs w:val="22"/>
        </w:rPr>
        <w:t xml:space="preserve">previsto en el artículo 138 del Código de Procedimiento Administrativo y de lo Contencioso Administrativo contra </w:t>
      </w:r>
      <w:r w:rsidRPr="00E36958">
        <w:t xml:space="preserve">la </w:t>
      </w:r>
      <w:r w:rsidRPr="00E36958">
        <w:rPr>
          <w:b/>
        </w:rPr>
        <w:t>CONTRALORÍA GENERAL DE LA REPÚBLICA – GERENCIA DEPARTAMENTAL COLEGIADA DEL VALLE DEL CAUCA</w:t>
      </w:r>
      <w:r w:rsidRPr="00E36958">
        <w:t xml:space="preserve">, representada legalmente por el señor </w:t>
      </w:r>
      <w:r w:rsidRPr="00E36958">
        <w:rPr>
          <w:b/>
        </w:rPr>
        <w:t>CARLOS MARIO ZULUAGA PARDO</w:t>
      </w:r>
      <w:r w:rsidRPr="00E36958">
        <w:t xml:space="preserve">, en su calidad de Contralor General de la República, o quien haga sus veces; con el fin de que se declare  la nulidad de los actos administrativos que a continuación se relacionan: i) Fallo No. 010 de fecha 03 de octubre de 2023 con Responsabilidad Fiscal del Proceso Ordinario de Responsabilidad Fiscal PRF-2018-01178, </w:t>
      </w:r>
      <w:proofErr w:type="spellStart"/>
      <w:r w:rsidRPr="00E36958">
        <w:t>ii</w:t>
      </w:r>
      <w:proofErr w:type="spellEnd"/>
      <w:r w:rsidRPr="00E36958">
        <w:t xml:space="preserve">) Auto No. 742 de fecha 10 de noviembre de 2023 mediante el cual se resuelve recursos de reposición contra el Fallo No. 010 de fecha 03 de octubre con Responsabilidad Fiscal del Proceso Ordinario de Responsabilidad Fiscal PRF-2018-01178, </w:t>
      </w:r>
      <w:proofErr w:type="spellStart"/>
      <w:r w:rsidRPr="00E36958">
        <w:t>iii</w:t>
      </w:r>
      <w:proofErr w:type="spellEnd"/>
      <w:r w:rsidRPr="00E36958">
        <w:t xml:space="preserve">) Auto No. 775 de fecha 4 de diciembre de 2023 mediante el cual se resuelve solicitud de aclaración del Fallo No. 010 de fecha 03 de octubre de 2023 con Responsabilidad Fiscal del Proceso Ordinario de Responsabilidad Fiscal PRF-201801178, y, </w:t>
      </w:r>
      <w:proofErr w:type="spellStart"/>
      <w:r w:rsidRPr="00E36958">
        <w:t>iv</w:t>
      </w:r>
      <w:proofErr w:type="spellEnd"/>
      <w:r w:rsidRPr="00E36958">
        <w:t>) Auto No. URF2- 0054 de fecha 15 de enero de 2024 por medio del cual se resuelve el grado de consulta del Fallo con responsabilidad fiscal No. 010 del 3 de octubre de 2023 y en general los actos administrativos proferidos dentro del Proceso Ordinario de Responsabilidad Fiscal PRF2018-01178 de conformidad con el artículo 163</w:t>
      </w:r>
      <w:r w:rsidR="0096001C" w:rsidRPr="00E36958">
        <w:rPr>
          <w:rStyle w:val="Refdenotaalpie"/>
        </w:rPr>
        <w:footnoteReference w:id="1"/>
      </w:r>
      <w:r w:rsidR="0096001C" w:rsidRPr="00E36958">
        <w:rPr>
          <w:vertAlign w:val="superscript"/>
        </w:rPr>
        <w:t xml:space="preserve"> </w:t>
      </w:r>
      <w:r w:rsidRPr="00E36958">
        <w:t xml:space="preserve">del Código de Procedimiento Administrativo y de lo Contencioso Administrativo; y a su vez, se ordene el restablecimiento del derecho, conforme a las siguientes consideraciones de orden fáctico y jurídico: </w:t>
      </w:r>
    </w:p>
    <w:p w14:paraId="1CCF8AFF" w14:textId="77777777" w:rsidR="00D3654B" w:rsidRPr="00E36958" w:rsidRDefault="00D3654B" w:rsidP="0025212C">
      <w:pPr>
        <w:spacing w:after="0" w:line="312" w:lineRule="auto"/>
        <w:ind w:left="0" w:right="31" w:firstLine="0"/>
      </w:pPr>
    </w:p>
    <w:p w14:paraId="24A6AC8B" w14:textId="1C5313CE" w:rsidR="00804514" w:rsidRPr="00E36958" w:rsidRDefault="00804514" w:rsidP="0025212C">
      <w:pPr>
        <w:spacing w:after="0" w:line="312" w:lineRule="auto"/>
        <w:ind w:left="0" w:right="31" w:firstLine="0"/>
        <w:jc w:val="center"/>
        <w:rPr>
          <w:u w:val="single"/>
        </w:rPr>
      </w:pPr>
      <w:r w:rsidRPr="00E36958">
        <w:rPr>
          <w:b/>
          <w:u w:val="single"/>
        </w:rPr>
        <w:t>Capítulo I. OPORTUNIDAD</w:t>
      </w:r>
      <w:r w:rsidR="001803EF" w:rsidRPr="00E36958">
        <w:rPr>
          <w:b/>
          <w:u w:val="single"/>
        </w:rPr>
        <w:t xml:space="preserve"> Y PROCEDENCIA</w:t>
      </w:r>
    </w:p>
    <w:p w14:paraId="3ADC1647" w14:textId="77777777" w:rsidR="00D56EB8" w:rsidRPr="00E36958" w:rsidRDefault="00D56EB8" w:rsidP="0025212C">
      <w:pPr>
        <w:spacing w:after="0" w:line="312" w:lineRule="auto"/>
        <w:ind w:left="0" w:right="31" w:firstLine="0"/>
      </w:pPr>
    </w:p>
    <w:p w14:paraId="6DAB404B" w14:textId="369979DA" w:rsidR="00A27759" w:rsidRPr="00E36958" w:rsidRDefault="00804514" w:rsidP="0025212C">
      <w:pPr>
        <w:spacing w:after="0" w:line="312" w:lineRule="auto"/>
        <w:ind w:left="0" w:right="31" w:firstLine="0"/>
      </w:pPr>
      <w:r w:rsidRPr="00E36958">
        <w:t xml:space="preserve">Previo la exposición de los enunciados fácticos y jurídicos que fundamentan la presente </w:t>
      </w:r>
      <w:r w:rsidR="008C281F" w:rsidRPr="00E36958">
        <w:t>demanda</w:t>
      </w:r>
      <w:r w:rsidRPr="00E36958">
        <w:t xml:space="preserve">, es importante indicarle al despacho que este escrito se presenta dentro del término correspondiente, en atención al literal d) del numeral 2º del artículo 164 del Código de Procedimiento Administrativo y de lo Contencioso Administrativo que establece que el medio de control de nulidad y restablecimiento del derecho debe presentarse dentro del término de cuatro (4) meses contados a partir del día siguiente a la notificación del acto administrativo </w:t>
      </w:r>
      <w:r w:rsidR="003521A1" w:rsidRPr="00E36958">
        <w:t>previo agotamiento del requisito de procedibilidad. E</w:t>
      </w:r>
      <w:r w:rsidR="003521A1" w:rsidRPr="00E36958">
        <w:rPr>
          <w:szCs w:val="22"/>
        </w:rPr>
        <w:t xml:space="preserve">n el caso en concreto, el Auto No. URF2- 0054 del 15 de enero de 2024 por medio del cual se resolvió el grado de consulta del fallo con responsabilidad fiscal No. 010 del 3 de octubre de 2023 se notificó por estado el día 24 de enero de 2024, por lo que el término de caducidad transcurriría desde el 25 de enero de 2024 hasta el día 27 de mayo de 2024, ahora bien, </w:t>
      </w:r>
      <w:r w:rsidR="00DF720F" w:rsidRPr="00E36958">
        <w:rPr>
          <w:szCs w:val="22"/>
        </w:rPr>
        <w:t>se</w:t>
      </w:r>
      <w:r w:rsidR="006D1585" w:rsidRPr="00E36958">
        <w:rPr>
          <w:szCs w:val="22"/>
        </w:rPr>
        <w:t xml:space="preserve"> </w:t>
      </w:r>
      <w:r w:rsidR="00621AEB">
        <w:rPr>
          <w:szCs w:val="22"/>
        </w:rPr>
        <w:t>suspendió</w:t>
      </w:r>
      <w:r w:rsidR="00621AEB" w:rsidRPr="00E36958">
        <w:rPr>
          <w:szCs w:val="22"/>
        </w:rPr>
        <w:t xml:space="preserve"> </w:t>
      </w:r>
      <w:r w:rsidR="00DF720F" w:rsidRPr="00E36958">
        <w:rPr>
          <w:szCs w:val="22"/>
        </w:rPr>
        <w:t xml:space="preserve">la caducidad el </w:t>
      </w:r>
      <w:r w:rsidR="006D1585" w:rsidRPr="00E36958">
        <w:rPr>
          <w:szCs w:val="22"/>
        </w:rPr>
        <w:t>27 de mayo de 2024</w:t>
      </w:r>
      <w:r w:rsidR="00614A24">
        <w:rPr>
          <w:szCs w:val="22"/>
        </w:rPr>
        <w:t>,</w:t>
      </w:r>
      <w:r w:rsidR="006D1585" w:rsidRPr="00E36958">
        <w:rPr>
          <w:szCs w:val="22"/>
        </w:rPr>
        <w:t xml:space="preserve"> cuando se radicó la solicitud de conciliación</w:t>
      </w:r>
      <w:r w:rsidR="00DF720F" w:rsidRPr="00E36958">
        <w:rPr>
          <w:szCs w:val="22"/>
        </w:rPr>
        <w:t xml:space="preserve"> por tres (3) meses</w:t>
      </w:r>
      <w:r w:rsidR="00D56EB8" w:rsidRPr="00E36958">
        <w:rPr>
          <w:szCs w:val="22"/>
        </w:rPr>
        <w:t xml:space="preserve">, razón por la cual el presente medio de control se presenta dentro del término legal oportuno. </w:t>
      </w:r>
    </w:p>
    <w:p w14:paraId="519085E9" w14:textId="77777777" w:rsidR="00A27759" w:rsidRPr="00E36958" w:rsidRDefault="00A27759" w:rsidP="0025212C">
      <w:pPr>
        <w:spacing w:after="0" w:line="312" w:lineRule="auto"/>
        <w:ind w:left="0" w:right="31" w:firstLine="0"/>
      </w:pPr>
    </w:p>
    <w:p w14:paraId="7142DADB" w14:textId="6BCBA5F5" w:rsidR="008C281F" w:rsidRPr="00E36958" w:rsidRDefault="00D56EB8" w:rsidP="0025212C">
      <w:pPr>
        <w:spacing w:after="0" w:line="312" w:lineRule="auto"/>
        <w:ind w:left="0" w:right="31" w:firstLine="0"/>
      </w:pPr>
      <w:r w:rsidRPr="00E36958">
        <w:t xml:space="preserve">Ahora bien, frente al </w:t>
      </w:r>
      <w:r w:rsidRPr="00E36958">
        <w:rPr>
          <w:b/>
          <w:bCs/>
          <w:i/>
          <w:iCs/>
        </w:rPr>
        <w:t>agotamiento del requisito de procedibilidad</w:t>
      </w:r>
      <w:r w:rsidRPr="00E36958">
        <w:t xml:space="preserve">, es importante señalar al despacho lo siguiente: </w:t>
      </w:r>
      <w:r w:rsidR="00D952FC">
        <w:t>e</w:t>
      </w:r>
      <w:r w:rsidR="001245CA" w:rsidRPr="00E36958">
        <w:t xml:space="preserve">l </w:t>
      </w:r>
      <w:r w:rsidR="00927821" w:rsidRPr="00E36958">
        <w:t>27</w:t>
      </w:r>
      <w:r w:rsidR="001245CA" w:rsidRPr="00E36958">
        <w:t xml:space="preserve"> de mayo de 2024, se radicó solicitud de conciliación </w:t>
      </w:r>
      <w:r w:rsidR="001B414E" w:rsidRPr="00E36958">
        <w:t xml:space="preserve">extrajudicial ante la </w:t>
      </w:r>
      <w:r w:rsidR="00704869">
        <w:t>P</w:t>
      </w:r>
      <w:r w:rsidR="00704869" w:rsidRPr="00E36958">
        <w:t>rocuraduría</w:t>
      </w:r>
      <w:r w:rsidR="001B414E" w:rsidRPr="00E36958">
        <w:t xml:space="preserve"> General de la Nac</w:t>
      </w:r>
      <w:r w:rsidR="0064442B" w:rsidRPr="00E36958">
        <w:t>ió</w:t>
      </w:r>
      <w:r w:rsidR="001B414E" w:rsidRPr="00E36958">
        <w:t xml:space="preserve">n – </w:t>
      </w:r>
      <w:r w:rsidR="00704869" w:rsidRPr="00E36958">
        <w:t>Procuraduría</w:t>
      </w:r>
      <w:r w:rsidR="001B414E" w:rsidRPr="00E36958">
        <w:t xml:space="preserve"> delegada para asuntos administrativos de reparto de Cali, asunto que por </w:t>
      </w:r>
      <w:r w:rsidR="0064442B" w:rsidRPr="00E36958">
        <w:t xml:space="preserve">asignación le </w:t>
      </w:r>
      <w:r w:rsidR="00704869" w:rsidRPr="00E36958">
        <w:t>correspond</w:t>
      </w:r>
      <w:r w:rsidR="00D952FC">
        <w:t>ió</w:t>
      </w:r>
      <w:r w:rsidR="0064442B" w:rsidRPr="00E36958">
        <w:t xml:space="preserve"> a </w:t>
      </w:r>
      <w:r w:rsidR="00927821" w:rsidRPr="00E36958">
        <w:t>la</w:t>
      </w:r>
      <w:r w:rsidR="004C49BF" w:rsidRPr="00E36958">
        <w:t xml:space="preserve"> </w:t>
      </w:r>
      <w:r w:rsidR="00704869" w:rsidRPr="00E36958">
        <w:t>Procuraduría</w:t>
      </w:r>
      <w:r w:rsidR="004C49BF" w:rsidRPr="00E36958">
        <w:t xml:space="preserve"> 19 Judicial II Para Asuntos </w:t>
      </w:r>
      <w:r w:rsidR="00704869" w:rsidRPr="00E36958">
        <w:t>Administrativos</w:t>
      </w:r>
      <w:r w:rsidR="00927821" w:rsidRPr="00E36958">
        <w:t>,</w:t>
      </w:r>
      <w:r w:rsidR="004653DB">
        <w:t xml:space="preserve"> el cual mediante auto </w:t>
      </w:r>
      <w:r w:rsidR="00403D30">
        <w:t>del</w:t>
      </w:r>
      <w:r w:rsidR="00895CC2">
        <w:t xml:space="preserve"> 24 de junio de 2024 tuvo por desistida y no presentada la solicitud de conciliación</w:t>
      </w:r>
      <w:r w:rsidR="001A2550">
        <w:t>,</w:t>
      </w:r>
      <w:r w:rsidR="00927821" w:rsidRPr="00E36958">
        <w:t xml:space="preserve"> </w:t>
      </w:r>
      <w:r w:rsidR="00DF1C34" w:rsidRPr="00E36958">
        <w:rPr>
          <w:szCs w:val="22"/>
        </w:rPr>
        <w:t>en razón a que no fue aportada la prueba de la constancia de recibido del traslado realizado a la Agencia Nacional de Defensa Jurídica del Estado,</w:t>
      </w:r>
      <w:r w:rsidR="00895CC2">
        <w:rPr>
          <w:szCs w:val="22"/>
        </w:rPr>
        <w:t xml:space="preserve"> por lo que se presentó recurso de reposición </w:t>
      </w:r>
      <w:r w:rsidR="001A2550">
        <w:rPr>
          <w:szCs w:val="22"/>
        </w:rPr>
        <w:t xml:space="preserve">sin embargo el Ministerio Público finalmente resolvió negativamente el mismo. </w:t>
      </w:r>
      <w:r w:rsidR="00DF1C34" w:rsidRPr="00E36958">
        <w:rPr>
          <w:szCs w:val="22"/>
        </w:rPr>
        <w:t xml:space="preserve"> </w:t>
      </w:r>
    </w:p>
    <w:p w14:paraId="3604E46F" w14:textId="77777777" w:rsidR="008C281F" w:rsidRPr="00E36958" w:rsidRDefault="008C281F" w:rsidP="0025212C">
      <w:pPr>
        <w:spacing w:after="0" w:line="312" w:lineRule="auto"/>
        <w:ind w:left="0" w:right="31" w:firstLine="0"/>
      </w:pPr>
    </w:p>
    <w:p w14:paraId="3B91E61D" w14:textId="75F60755" w:rsidR="00DF1C34" w:rsidRPr="00E36958" w:rsidRDefault="00DF1C34" w:rsidP="0025212C">
      <w:pPr>
        <w:spacing w:after="0" w:line="312" w:lineRule="auto"/>
        <w:ind w:left="0" w:right="31" w:firstLine="0"/>
      </w:pPr>
      <w:r w:rsidRPr="00E36958">
        <w:t xml:space="preserve">Sin </w:t>
      </w:r>
      <w:r w:rsidR="00704869" w:rsidRPr="00E36958">
        <w:t>embargo,</w:t>
      </w:r>
      <w:r w:rsidRPr="00E36958">
        <w:t xml:space="preserve"> se equivoca esa judicatura al indicar que no se corri</w:t>
      </w:r>
      <w:r w:rsidR="00122D20" w:rsidRPr="00E36958">
        <w:t>ó</w:t>
      </w:r>
      <w:r w:rsidRPr="00E36958">
        <w:t xml:space="preserve"> traslado a la Agencia Nacional </w:t>
      </w:r>
      <w:r w:rsidR="00704869" w:rsidRPr="00E36958">
        <w:t>Jurídica</w:t>
      </w:r>
      <w:r w:rsidRPr="00E36958">
        <w:t xml:space="preserve"> del Estado, toda vez que el </w:t>
      </w:r>
      <w:r w:rsidR="00E751E3" w:rsidRPr="00E36958">
        <w:t xml:space="preserve">mismo día que se radicó la solicitud de conciliación </w:t>
      </w:r>
      <w:r w:rsidR="00D952FC">
        <w:t>(</w:t>
      </w:r>
      <w:r w:rsidR="00E751E3" w:rsidRPr="00E36958">
        <w:t>24 de mayo de 2024</w:t>
      </w:r>
      <w:r w:rsidR="00D952FC">
        <w:t>)</w:t>
      </w:r>
      <w:r w:rsidR="009D754A" w:rsidRPr="00E36958">
        <w:t>, se remitió copia a la ANJE</w:t>
      </w:r>
      <w:r w:rsidR="00E751E3" w:rsidRPr="00E36958">
        <w:t xml:space="preserve">, </w:t>
      </w:r>
      <w:r w:rsidR="009D754A" w:rsidRPr="00E36958">
        <w:t xml:space="preserve">tal y como </w:t>
      </w:r>
      <w:r w:rsidR="00E751E3" w:rsidRPr="00E36958">
        <w:t>se acredita en la im</w:t>
      </w:r>
      <w:r w:rsidR="00122D20" w:rsidRPr="00E36958">
        <w:t>agen</w:t>
      </w:r>
      <w:r w:rsidR="00E751E3" w:rsidRPr="00E36958">
        <w:t xml:space="preserve"> adjunta </w:t>
      </w:r>
      <w:r w:rsidR="00704869" w:rsidRPr="00E36958">
        <w:t>extraída</w:t>
      </w:r>
      <w:r w:rsidR="00E751E3" w:rsidRPr="00E36958">
        <w:t xml:space="preserve"> del texto original</w:t>
      </w:r>
      <w:r w:rsidR="00122D20" w:rsidRPr="00E36958">
        <w:t xml:space="preserve"> el cual </w:t>
      </w:r>
      <w:r w:rsidR="00704869" w:rsidRPr="00E36958">
        <w:t>también</w:t>
      </w:r>
      <w:r w:rsidR="00122D20" w:rsidRPr="00E36958">
        <w:t xml:space="preserve"> se adjunta como prueba a la presente </w:t>
      </w:r>
      <w:r w:rsidR="002C051E" w:rsidRPr="00E36958">
        <w:t xml:space="preserve">demanda: </w:t>
      </w:r>
    </w:p>
    <w:p w14:paraId="056C1F91" w14:textId="77777777" w:rsidR="00D56EB8" w:rsidRPr="00E36958" w:rsidRDefault="00D56EB8" w:rsidP="0025212C">
      <w:pPr>
        <w:spacing w:after="0" w:line="312" w:lineRule="auto"/>
        <w:ind w:left="0" w:right="31" w:firstLine="0"/>
      </w:pPr>
    </w:p>
    <w:p w14:paraId="7E19CE80" w14:textId="2C39DF3A" w:rsidR="002C051E" w:rsidRPr="00E36958" w:rsidRDefault="00A959E3" w:rsidP="0025212C">
      <w:pPr>
        <w:spacing w:after="0" w:line="312" w:lineRule="auto"/>
        <w:ind w:left="0" w:right="31" w:firstLine="0"/>
        <w:jc w:val="center"/>
        <w:rPr>
          <w:highlight w:val="yellow"/>
        </w:rPr>
      </w:pPr>
      <w:r w:rsidRPr="00E36958">
        <w:rPr>
          <w:noProof/>
        </w:rPr>
        <w:lastRenderedPageBreak/>
        <mc:AlternateContent>
          <mc:Choice Requires="wps">
            <w:drawing>
              <wp:anchor distT="0" distB="0" distL="114300" distR="114300" simplePos="0" relativeHeight="251659264" behindDoc="0" locked="0" layoutInCell="1" allowOverlap="1" wp14:anchorId="433589F0" wp14:editId="2B266A72">
                <wp:simplePos x="0" y="0"/>
                <wp:positionH relativeFrom="column">
                  <wp:posOffset>281386</wp:posOffset>
                </wp:positionH>
                <wp:positionV relativeFrom="paragraph">
                  <wp:posOffset>1487805</wp:posOffset>
                </wp:positionV>
                <wp:extent cx="4803188" cy="161925"/>
                <wp:effectExtent l="19050" t="19050" r="16510" b="28575"/>
                <wp:wrapNone/>
                <wp:docPr id="1694095455" name="Rectángulo 1417"/>
                <wp:cNvGraphicFramePr/>
                <a:graphic xmlns:a="http://schemas.openxmlformats.org/drawingml/2006/main">
                  <a:graphicData uri="http://schemas.microsoft.com/office/word/2010/wordprocessingShape">
                    <wps:wsp>
                      <wps:cNvSpPr/>
                      <wps:spPr>
                        <a:xfrm>
                          <a:off x="0" y="0"/>
                          <a:ext cx="4803188" cy="1619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1CFB7" id="Rectángulo 1417" o:spid="_x0000_s1026" style="position:absolute;margin-left:22.15pt;margin-top:117.15pt;width:378.2pt;height:1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bYhQIAAGkFAAAOAAAAZHJzL2Uyb0RvYy54bWysVE1v2zAMvQ/YfxB0X21nSZcGdYogRYcB&#10;RVusHXpWZCk2IIuapMTJfv0oyXaCrthhWA6KZJKP5OPH9c2hVWQvrGtAl7S4yCkRmkPV6G1Jf7zc&#10;fZpT4jzTFVOgRUmPwtGb5ccP151ZiAnUoCphCYJot+hMSWvvzSLLHK9Fy9wFGKFRKMG2zOPTbrPK&#10;sg7RW5VN8vwy68BWxgIXzuHX2ySky4gvpeD+UUonPFElxdh8PG08N+HMltdssbXM1A3vw2D/EEXL&#10;Go1OR6hb5hnZ2eYPqLbhFhxIf8GhzUDKhouYA2ZT5G+yea6ZETEXJMeZkSb3/2D5w/7ZPFmkoTNu&#10;4fAasjhI24Z/jI8cIlnHkSxx8ITjx+k8/1zMsbwcZcVlcTWZBTazk7Wxzn8V0JJwKanFYkSO2P7e&#10;+aQ6qARnGu4apWJBlCZdSSfz2ZdZtHCgmipIg56z281aWbJnWNN1Hn694zM1DENpjOaUVbz5oxIB&#10;Q+nvQpKmwjwmyUNoODHCMs6F9kUS1awSyVsxO3M2WMScI2BAlhjliN0DDJoJZMBODPT6wVTEfh2N&#10;878FloxHi+gZtB+N20aDfQ9AYVa956Q/kJSoCSxtoDo+WWIhTYsz/K7BCt4z55+YxfHAQcKR9494&#10;SAVYKehvlNRgf733Pehj16KUkg7HraTu545ZQYn6prGfr4rpNMxnfExnXyb4sOeSzblE79o1YPUL&#10;XC6Gx2vQ92q4SgvtK26GVfCKIqY5+i4p93Z4rH1aA7hbuFitohrOpGH+Xj8bHsADq6FDXw6vzJq+&#10;jT0OwAMMo8kWb7o56QZLDaudB9nEVj/x2vON8xwbp989YWGcv6PWaUMufwMAAP//AwBQSwMEFAAG&#10;AAgAAAAhALh4H/feAAAACgEAAA8AAABkcnMvZG93bnJldi54bWxMj8tOwzAQRfdI/IM1SOyo3ReE&#10;EKdCPCRYINSCxHYSD0kgtqPYrcPfM13Bbh5Hd84Um8n24kBj6LzTMJ8pEORqbzrXaHh/e7zIQISI&#10;zmDvHWn4oQCb8vSkwNz45LZ02MVGcIgLOWpoYxxyKUPdksUw8wM53n360WLkdmykGTFxuO3lQqlL&#10;abFzfKHFge5aqr93e6vhpXreprT+oKf4MM3xNX15bO+1Pj+bbm9ARJriHwxHfVaHkp0qv3cmiF7D&#10;arVkUsNieSwYyJS6AlHxZH2dgSwL+f+F8hcAAP//AwBQSwECLQAUAAYACAAAACEAtoM4kv4AAADh&#10;AQAAEwAAAAAAAAAAAAAAAAAAAAAAW0NvbnRlbnRfVHlwZXNdLnhtbFBLAQItABQABgAIAAAAIQA4&#10;/SH/1gAAAJQBAAALAAAAAAAAAAAAAAAAAC8BAABfcmVscy8ucmVsc1BLAQItABQABgAIAAAAIQBw&#10;z0bYhQIAAGkFAAAOAAAAAAAAAAAAAAAAAC4CAABkcnMvZTJvRG9jLnhtbFBLAQItABQABgAIAAAA&#10;IQC4eB/33gAAAAoBAAAPAAAAAAAAAAAAAAAAAN8EAABkcnMvZG93bnJldi54bWxQSwUGAAAAAAQA&#10;BADzAAAA6gUAAAAA&#10;" filled="f" strokecolor="#c00000" strokeweight="2.25pt"/>
            </w:pict>
          </mc:Fallback>
        </mc:AlternateContent>
      </w:r>
      <w:r w:rsidRPr="00E36958">
        <w:rPr>
          <w:noProof/>
        </w:rPr>
        <w:drawing>
          <wp:inline distT="0" distB="0" distL="0" distR="0" wp14:anchorId="32021A3E" wp14:editId="3ABDE343">
            <wp:extent cx="5615628" cy="3991629"/>
            <wp:effectExtent l="0" t="0" r="4445" b="8890"/>
            <wp:docPr id="1581455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55618" name=""/>
                    <pic:cNvPicPr/>
                  </pic:nvPicPr>
                  <pic:blipFill rotWithShape="1">
                    <a:blip r:embed="rId8"/>
                    <a:srcRect l="4062" t="9000" r="4298"/>
                    <a:stretch/>
                  </pic:blipFill>
                  <pic:spPr bwMode="auto">
                    <a:xfrm>
                      <a:off x="0" y="0"/>
                      <a:ext cx="5621297" cy="3995659"/>
                    </a:xfrm>
                    <a:prstGeom prst="rect">
                      <a:avLst/>
                    </a:prstGeom>
                    <a:ln>
                      <a:noFill/>
                    </a:ln>
                    <a:extLst>
                      <a:ext uri="{53640926-AAD7-44D8-BBD7-CCE9431645EC}">
                        <a14:shadowObscured xmlns:a14="http://schemas.microsoft.com/office/drawing/2010/main"/>
                      </a:ext>
                    </a:extLst>
                  </pic:spPr>
                </pic:pic>
              </a:graphicData>
            </a:graphic>
          </wp:inline>
        </w:drawing>
      </w:r>
    </w:p>
    <w:p w14:paraId="6C715D63" w14:textId="77777777" w:rsidR="00DF1C34" w:rsidRPr="00E36958" w:rsidRDefault="00DF1C34" w:rsidP="0025212C">
      <w:pPr>
        <w:spacing w:after="0" w:line="312" w:lineRule="auto"/>
        <w:ind w:left="0" w:right="31" w:firstLine="0"/>
        <w:rPr>
          <w:highlight w:val="yellow"/>
        </w:rPr>
      </w:pPr>
    </w:p>
    <w:p w14:paraId="2C4B2386" w14:textId="34F63DAF" w:rsidR="00E5143B" w:rsidRPr="00E36958" w:rsidRDefault="006E2028" w:rsidP="0025212C">
      <w:pPr>
        <w:spacing w:after="0" w:line="312" w:lineRule="auto"/>
        <w:ind w:left="0" w:right="31" w:firstLine="0"/>
        <w:rPr>
          <w:szCs w:val="22"/>
        </w:rPr>
      </w:pPr>
      <w:r w:rsidRPr="00E36958">
        <w:rPr>
          <w:szCs w:val="22"/>
        </w:rPr>
        <w:t xml:space="preserve">Por lo tanto, el requerimiento realizado </w:t>
      </w:r>
      <w:r w:rsidR="00704869">
        <w:rPr>
          <w:szCs w:val="22"/>
        </w:rPr>
        <w:t>p</w:t>
      </w:r>
      <w:r w:rsidR="009D754A" w:rsidRPr="00E36958">
        <w:rPr>
          <w:szCs w:val="22"/>
        </w:rPr>
        <w:t xml:space="preserve">or la </w:t>
      </w:r>
      <w:r w:rsidR="00704869" w:rsidRPr="00E36958">
        <w:rPr>
          <w:szCs w:val="22"/>
        </w:rPr>
        <w:t>Procuraduría</w:t>
      </w:r>
      <w:r w:rsidRPr="00E36958">
        <w:rPr>
          <w:szCs w:val="22"/>
        </w:rPr>
        <w:t xml:space="preserve"> referente a realizar la radicación del traslado a través del enlace: </w:t>
      </w:r>
      <w:r w:rsidRPr="00E36958">
        <w:rPr>
          <w:color w:val="0462C1"/>
          <w:szCs w:val="22"/>
        </w:rPr>
        <w:t>https://www.defensajuridica.gov.co/servicios-al-ciudadano/buzon-y-envio-de-informacion/Paginas/default.aspx</w:t>
      </w:r>
      <w:r w:rsidRPr="00E36958">
        <w:rPr>
          <w:szCs w:val="22"/>
        </w:rPr>
        <w:t>; obedece únicamente a un formalismo que</w:t>
      </w:r>
      <w:r w:rsidR="00D952FC">
        <w:rPr>
          <w:szCs w:val="22"/>
        </w:rPr>
        <w:t>,</w:t>
      </w:r>
      <w:r w:rsidRPr="00E36958">
        <w:rPr>
          <w:szCs w:val="22"/>
        </w:rPr>
        <w:t xml:space="preserve"> según se indica en la providencia, “</w:t>
      </w:r>
      <w:r w:rsidR="00D952FC">
        <w:rPr>
          <w:i/>
          <w:iCs/>
          <w:szCs w:val="22"/>
        </w:rPr>
        <w:t>(…)</w:t>
      </w:r>
      <w:r w:rsidRPr="00E36958">
        <w:rPr>
          <w:i/>
          <w:iCs/>
          <w:szCs w:val="22"/>
        </w:rPr>
        <w:t xml:space="preserve"> es necesario para el ingreso de la solicitud de conciliación al sistema de información misional de la Procuraduría General de la Nación”. </w:t>
      </w:r>
      <w:r w:rsidRPr="00E36958">
        <w:rPr>
          <w:szCs w:val="22"/>
        </w:rPr>
        <w:t xml:space="preserve">No </w:t>
      </w:r>
      <w:r w:rsidR="001A2550" w:rsidRPr="00E36958">
        <w:rPr>
          <w:szCs w:val="22"/>
        </w:rPr>
        <w:t>obstante,</w:t>
      </w:r>
      <w:r w:rsidRPr="00E36958">
        <w:rPr>
          <w:szCs w:val="22"/>
        </w:rPr>
        <w:t xml:space="preserve"> lo anterior, como se comprueba de los anexos adjuntos al presente escrito, en búsqueda de continuar con el trámite y en procura de la garantía de la administración de justicia de mi procurada, la solicitud también fue enviada</w:t>
      </w:r>
      <w:r w:rsidR="00B80C0F">
        <w:rPr>
          <w:szCs w:val="22"/>
        </w:rPr>
        <w:t xml:space="preserve"> en el marco del recurso ya mencionado</w:t>
      </w:r>
      <w:r w:rsidRPr="00E36958">
        <w:rPr>
          <w:szCs w:val="22"/>
        </w:rPr>
        <w:t xml:space="preserve"> por dicho enlace y de nuevo a través de correo electrónico</w:t>
      </w:r>
      <w:r w:rsidR="00B20179" w:rsidRPr="00E36958">
        <w:rPr>
          <w:szCs w:val="22"/>
        </w:rPr>
        <w:t>.</w:t>
      </w:r>
      <w:r w:rsidRPr="00E36958">
        <w:rPr>
          <w:szCs w:val="22"/>
        </w:rPr>
        <w:t xml:space="preserve"> </w:t>
      </w:r>
      <w:r w:rsidR="00E5143B" w:rsidRPr="00E36958">
        <w:rPr>
          <w:szCs w:val="22"/>
        </w:rPr>
        <w:t xml:space="preserve">Por lo tanto, pese a </w:t>
      </w:r>
      <w:r w:rsidR="00316A08" w:rsidRPr="00E36958">
        <w:rPr>
          <w:szCs w:val="22"/>
        </w:rPr>
        <w:t>que se pre</w:t>
      </w:r>
      <w:r w:rsidR="00FA65A4" w:rsidRPr="00E36958">
        <w:rPr>
          <w:szCs w:val="22"/>
        </w:rPr>
        <w:t xml:space="preserve">sentaron dichos argumentos ante la </w:t>
      </w:r>
      <w:r w:rsidR="00704869" w:rsidRPr="00E36958">
        <w:rPr>
          <w:szCs w:val="22"/>
        </w:rPr>
        <w:t>procuraduría</w:t>
      </w:r>
      <w:r w:rsidR="00FA65A4" w:rsidRPr="00E36958">
        <w:rPr>
          <w:szCs w:val="22"/>
        </w:rPr>
        <w:t xml:space="preserve"> conocedora del asunto</w:t>
      </w:r>
      <w:r w:rsidR="00401D59" w:rsidRPr="00E36958">
        <w:rPr>
          <w:szCs w:val="22"/>
        </w:rPr>
        <w:t xml:space="preserve"> a </w:t>
      </w:r>
      <w:r w:rsidR="00704869" w:rsidRPr="00E36958">
        <w:rPr>
          <w:szCs w:val="22"/>
        </w:rPr>
        <w:t>través</w:t>
      </w:r>
      <w:r w:rsidR="00401D59" w:rsidRPr="00E36958">
        <w:rPr>
          <w:szCs w:val="22"/>
        </w:rPr>
        <w:t xml:space="preserve"> del mecanismo de recurso de reposición</w:t>
      </w:r>
      <w:r w:rsidR="00FA65A4" w:rsidRPr="00E36958">
        <w:rPr>
          <w:szCs w:val="22"/>
        </w:rPr>
        <w:t xml:space="preserve">, esta </w:t>
      </w:r>
      <w:r w:rsidR="00704869" w:rsidRPr="00E36958">
        <w:rPr>
          <w:szCs w:val="22"/>
        </w:rPr>
        <w:t>decidió</w:t>
      </w:r>
      <w:r w:rsidR="00FA65A4" w:rsidRPr="00E36958">
        <w:rPr>
          <w:szCs w:val="22"/>
        </w:rPr>
        <w:t xml:space="preserve"> no reponer el a</w:t>
      </w:r>
      <w:r w:rsidR="00296CA9" w:rsidRPr="00E36958">
        <w:rPr>
          <w:szCs w:val="22"/>
        </w:rPr>
        <w:t>uto que tiene por no presentada la solicitud de conciliación, razón p</w:t>
      </w:r>
      <w:r w:rsidR="00704869">
        <w:rPr>
          <w:szCs w:val="22"/>
        </w:rPr>
        <w:t>o</w:t>
      </w:r>
      <w:r w:rsidR="00296CA9" w:rsidRPr="00E36958">
        <w:rPr>
          <w:szCs w:val="22"/>
        </w:rPr>
        <w:t xml:space="preserve">r la cual se presentara medio de control de nulidad y restablecimiento del derecho contra </w:t>
      </w:r>
      <w:r w:rsidR="00DD78C7" w:rsidRPr="00E36958">
        <w:rPr>
          <w:szCs w:val="22"/>
        </w:rPr>
        <w:t xml:space="preserve">este organismo del Ministerio Público. </w:t>
      </w:r>
    </w:p>
    <w:p w14:paraId="34DF20E5" w14:textId="77777777" w:rsidR="00E5143B" w:rsidRPr="00E36958" w:rsidRDefault="00E5143B" w:rsidP="0025212C">
      <w:pPr>
        <w:spacing w:after="0" w:line="312" w:lineRule="auto"/>
        <w:ind w:left="0" w:right="31" w:firstLine="0"/>
        <w:rPr>
          <w:szCs w:val="22"/>
        </w:rPr>
      </w:pPr>
    </w:p>
    <w:p w14:paraId="1A8AD643" w14:textId="6A9D7421" w:rsidR="00E5143B" w:rsidRPr="00E36958" w:rsidRDefault="00401D59" w:rsidP="0025212C">
      <w:pPr>
        <w:spacing w:after="0" w:line="312" w:lineRule="auto"/>
        <w:ind w:left="0" w:right="31" w:firstLine="0"/>
        <w:rPr>
          <w:szCs w:val="22"/>
        </w:rPr>
      </w:pPr>
      <w:r w:rsidRPr="00E36958">
        <w:rPr>
          <w:szCs w:val="22"/>
        </w:rPr>
        <w:t>Como puede notar el operador judicial, el suscrito s</w:t>
      </w:r>
      <w:r w:rsidR="00B80C0F">
        <w:rPr>
          <w:szCs w:val="22"/>
        </w:rPr>
        <w:t>í</w:t>
      </w:r>
      <w:r w:rsidRPr="00E36958">
        <w:rPr>
          <w:szCs w:val="22"/>
        </w:rPr>
        <w:t xml:space="preserve"> </w:t>
      </w:r>
      <w:r w:rsidR="004B4069" w:rsidRPr="00E36958">
        <w:rPr>
          <w:szCs w:val="22"/>
        </w:rPr>
        <w:t>cumplió con lo</w:t>
      </w:r>
      <w:r w:rsidR="00B17697" w:rsidRPr="00E36958">
        <w:rPr>
          <w:szCs w:val="22"/>
        </w:rPr>
        <w:t xml:space="preserve"> dispuesto en</w:t>
      </w:r>
      <w:r w:rsidR="009819CC" w:rsidRPr="00E36958">
        <w:rPr>
          <w:szCs w:val="22"/>
        </w:rPr>
        <w:t xml:space="preserve"> el</w:t>
      </w:r>
      <w:r w:rsidR="00D04734" w:rsidRPr="00E36958">
        <w:rPr>
          <w:szCs w:val="22"/>
        </w:rPr>
        <w:t xml:space="preserve"> </w:t>
      </w:r>
      <w:r w:rsidR="009819CC" w:rsidRPr="00E36958">
        <w:rPr>
          <w:szCs w:val="22"/>
        </w:rPr>
        <w:t>artículo 101 de</w:t>
      </w:r>
      <w:r w:rsidR="00B17697" w:rsidRPr="00E36958">
        <w:rPr>
          <w:szCs w:val="22"/>
        </w:rPr>
        <w:t xml:space="preserve"> la Ley 2220 de 2022 e intentó por todos los medios </w:t>
      </w:r>
      <w:r w:rsidR="00B80C0F">
        <w:rPr>
          <w:szCs w:val="22"/>
        </w:rPr>
        <w:t>existentes</w:t>
      </w:r>
      <w:r w:rsidR="00B17697" w:rsidRPr="00E36958">
        <w:rPr>
          <w:szCs w:val="22"/>
        </w:rPr>
        <w:t xml:space="preserve"> agotar el requisito de procedibilidad, pero </w:t>
      </w:r>
      <w:r w:rsidR="00D04734" w:rsidRPr="00E36958">
        <w:rPr>
          <w:szCs w:val="22"/>
        </w:rPr>
        <w:t xml:space="preserve">por </w:t>
      </w:r>
      <w:r w:rsidR="009250C6" w:rsidRPr="00E36958">
        <w:rPr>
          <w:szCs w:val="22"/>
        </w:rPr>
        <w:t>situaciones ajenas a esta compañía as</w:t>
      </w:r>
      <w:r w:rsidR="00854D28" w:rsidRPr="00E36958">
        <w:rPr>
          <w:szCs w:val="22"/>
        </w:rPr>
        <w:t>eguradora</w:t>
      </w:r>
      <w:r w:rsidR="009250C6" w:rsidRPr="00E36958">
        <w:rPr>
          <w:szCs w:val="22"/>
        </w:rPr>
        <w:t xml:space="preserve">, </w:t>
      </w:r>
      <w:r w:rsidR="00C404B1" w:rsidRPr="00E36958">
        <w:rPr>
          <w:szCs w:val="22"/>
        </w:rPr>
        <w:t xml:space="preserve">la </w:t>
      </w:r>
      <w:r w:rsidR="00704869" w:rsidRPr="00E36958">
        <w:rPr>
          <w:szCs w:val="22"/>
        </w:rPr>
        <w:t>Procuraduría</w:t>
      </w:r>
      <w:r w:rsidR="00C404B1" w:rsidRPr="00E36958">
        <w:rPr>
          <w:szCs w:val="22"/>
        </w:rPr>
        <w:t xml:space="preserve"> 19 Delegada Para Asuntos Administrativos no admitió la solicitud de conciliación, por lo que ruego a esta judicatura admitir la presente de</w:t>
      </w:r>
      <w:r w:rsidR="00590B40" w:rsidRPr="00E36958">
        <w:rPr>
          <w:szCs w:val="22"/>
        </w:rPr>
        <w:t xml:space="preserve">manda y suspenda por </w:t>
      </w:r>
      <w:r w:rsidR="00704869" w:rsidRPr="00E36958">
        <w:rPr>
          <w:szCs w:val="22"/>
        </w:rPr>
        <w:t>prejudicialidad</w:t>
      </w:r>
      <w:r w:rsidR="00590B40" w:rsidRPr="00E36958">
        <w:rPr>
          <w:szCs w:val="22"/>
        </w:rPr>
        <w:t xml:space="preserve"> teniendo en cuenta que primero deberá resolverse </w:t>
      </w:r>
      <w:r w:rsidR="00B80C0F">
        <w:rPr>
          <w:szCs w:val="22"/>
        </w:rPr>
        <w:t>el medio de control de reparación directa que se interpondrá en</w:t>
      </w:r>
      <w:r w:rsidR="00A94A25" w:rsidRPr="00E36958">
        <w:rPr>
          <w:szCs w:val="22"/>
        </w:rPr>
        <w:t xml:space="preserve"> contra la </w:t>
      </w:r>
      <w:r w:rsidR="00704869" w:rsidRPr="00E36958">
        <w:rPr>
          <w:szCs w:val="22"/>
        </w:rPr>
        <w:t>Procuraduría</w:t>
      </w:r>
      <w:r w:rsidR="00A94A25" w:rsidRPr="00E36958">
        <w:rPr>
          <w:szCs w:val="22"/>
        </w:rPr>
        <w:t xml:space="preserve"> </w:t>
      </w:r>
      <w:r w:rsidR="00854D28" w:rsidRPr="00E36958">
        <w:rPr>
          <w:szCs w:val="22"/>
        </w:rPr>
        <w:t>G</w:t>
      </w:r>
      <w:r w:rsidR="00A94A25" w:rsidRPr="00E36958">
        <w:rPr>
          <w:szCs w:val="22"/>
        </w:rPr>
        <w:t>eneral de la Nación</w:t>
      </w:r>
      <w:r w:rsidR="00B80C0F">
        <w:rPr>
          <w:szCs w:val="22"/>
        </w:rPr>
        <w:t xml:space="preserve"> por esta irregularidad</w:t>
      </w:r>
      <w:r w:rsidR="00A94A25" w:rsidRPr="00E36958">
        <w:rPr>
          <w:szCs w:val="22"/>
        </w:rPr>
        <w:t xml:space="preserve">. </w:t>
      </w:r>
    </w:p>
    <w:p w14:paraId="2E90523F" w14:textId="77777777" w:rsidR="007B3EE7" w:rsidRPr="00E36958" w:rsidRDefault="007B3EE7" w:rsidP="0025212C">
      <w:pPr>
        <w:spacing w:after="0" w:line="312" w:lineRule="auto"/>
        <w:ind w:left="0" w:right="31" w:firstLine="0"/>
        <w:rPr>
          <w:szCs w:val="22"/>
        </w:rPr>
      </w:pPr>
    </w:p>
    <w:p w14:paraId="70D7CBC8" w14:textId="5879110B" w:rsidR="007B3EE7" w:rsidRPr="00E36958" w:rsidRDefault="007B3EE7" w:rsidP="0025212C">
      <w:pPr>
        <w:spacing w:after="0" w:line="312" w:lineRule="auto"/>
        <w:ind w:left="0" w:right="31" w:firstLine="0"/>
        <w:rPr>
          <w:szCs w:val="22"/>
        </w:rPr>
      </w:pPr>
      <w:r w:rsidRPr="00E36958">
        <w:rPr>
          <w:szCs w:val="22"/>
        </w:rPr>
        <w:t>Frente a la prejudicialidad, el Consejo de Estado</w:t>
      </w:r>
      <w:r w:rsidR="0003201C" w:rsidRPr="00E36958">
        <w:rPr>
          <w:rStyle w:val="Refdenotaalpie"/>
          <w:szCs w:val="22"/>
        </w:rPr>
        <w:footnoteReference w:id="2"/>
      </w:r>
      <w:r w:rsidRPr="00E36958">
        <w:rPr>
          <w:szCs w:val="22"/>
        </w:rPr>
        <w:t xml:space="preserve"> ha señalado lo siguiente:</w:t>
      </w:r>
    </w:p>
    <w:p w14:paraId="1D88A61A" w14:textId="77777777" w:rsidR="007B3EE7" w:rsidRPr="00E36958" w:rsidRDefault="007B3EE7" w:rsidP="0025212C">
      <w:pPr>
        <w:spacing w:after="0" w:line="312" w:lineRule="auto"/>
        <w:ind w:left="0" w:right="31" w:firstLine="0"/>
        <w:rPr>
          <w:szCs w:val="22"/>
        </w:rPr>
      </w:pPr>
    </w:p>
    <w:p w14:paraId="572934AB" w14:textId="48AD6509" w:rsidR="007B3EE7" w:rsidRPr="00E36958" w:rsidRDefault="00D16A65" w:rsidP="0025212C">
      <w:pPr>
        <w:spacing w:after="0" w:line="312" w:lineRule="auto"/>
        <w:ind w:left="851" w:right="1023" w:firstLine="0"/>
        <w:rPr>
          <w:i/>
          <w:iCs/>
          <w:sz w:val="20"/>
          <w:szCs w:val="20"/>
        </w:rPr>
      </w:pPr>
      <w:r w:rsidRPr="00E36958">
        <w:rPr>
          <w:i/>
          <w:iCs/>
          <w:sz w:val="20"/>
          <w:szCs w:val="20"/>
        </w:rPr>
        <w:lastRenderedPageBreak/>
        <w:t>“</w:t>
      </w:r>
      <w:r w:rsidR="0003201C" w:rsidRPr="00E36958">
        <w:rPr>
          <w:b/>
          <w:bCs/>
          <w:i/>
          <w:iCs/>
          <w:sz w:val="20"/>
          <w:szCs w:val="20"/>
          <w:u w:val="single"/>
        </w:rPr>
        <w:t>La prejudicialidad es una figura jurídica que implica la suspensión temporal de la competencia del juez en un caso concreto hasta tanto se decida otro proceso cuya decisión tenga incidencia en el que se suspende</w:t>
      </w:r>
      <w:r w:rsidR="0003201C" w:rsidRPr="00E36958">
        <w:rPr>
          <w:i/>
          <w:iCs/>
          <w:sz w:val="20"/>
          <w:szCs w:val="20"/>
        </w:rPr>
        <w:t xml:space="preserve">. La suspensión del proceso por prejudicialidad tiene como finalidad evitar que se profieran decisiones contradictorias en procesos que tienen estrecha relación. Esto es, el fin de esta figura es la uniformidad de la aplicación concreta del derecho. De modo que si el juez encuentra acreditada la prejudicialidad tiene la obligación de suspender el proceso, pues la decisión que deba tomar se supeditará a la que dicte el juez del otro proceso. Ahora, la prejudicialidad no se configura sólo porque en dos procesos se presenten identidad de partes, identidad de objeto e identidad de causa, ni porque exista una simple relación entre dos procesos. Para que haya prejudicialidad en materia contenciosa administrativa es necesario que haya un proceso en curso en el que se decida la legalidad de un acto administrativo de carácter general y un proceso en curso en el que se decida sobre la nulidad y restablecimiento del derecho de actos administrativos de carácter particular y concreto que se hayan expedido con fundamento en el acto administrativo general, que también está demandado. También podría ocurrir que haya dos procesos en los que se decida sobre la nulidad de actos administrativos particulares y concretos que dependan entre sí. Tal es el caso de los procesos en los que se demanda la liquidación oficial de renta en el que se desconoce el saldo a favor y el proceso en el que se demandan los actos en que se impuso la sanción por devolución improcedente, por cuanto la decisión que se tome en el primer proceso repercute directamente en el otro. La sanción depende de que se mantenga o no el saldo a favor en la liquidación oficial cuestionada. De lo anterior se </w:t>
      </w:r>
      <w:proofErr w:type="spellStart"/>
      <w:r w:rsidR="0003201C" w:rsidRPr="00E36958">
        <w:rPr>
          <w:i/>
          <w:iCs/>
          <w:sz w:val="20"/>
          <w:szCs w:val="20"/>
        </w:rPr>
        <w:t>corcluye</w:t>
      </w:r>
      <w:proofErr w:type="spellEnd"/>
      <w:r w:rsidR="0003201C" w:rsidRPr="00E36958">
        <w:rPr>
          <w:i/>
          <w:iCs/>
          <w:sz w:val="20"/>
          <w:szCs w:val="20"/>
        </w:rPr>
        <w:t xml:space="preserve"> que para que el juez suspenda un - proceso, en espera de la decisión de otro, debe acreditarse la existencia de una inevitable conexión entre ambos procesos. </w:t>
      </w:r>
      <w:r w:rsidR="007B3EE7" w:rsidRPr="00E36958">
        <w:rPr>
          <w:i/>
          <w:iCs/>
          <w:sz w:val="20"/>
          <w:szCs w:val="20"/>
        </w:rPr>
        <w:t>.</w:t>
      </w:r>
      <w:r w:rsidR="00715880" w:rsidRPr="00E36958">
        <w:rPr>
          <w:i/>
          <w:iCs/>
          <w:sz w:val="20"/>
          <w:szCs w:val="20"/>
        </w:rPr>
        <w:t xml:space="preserve">” </w:t>
      </w:r>
      <w:r w:rsidR="00715880" w:rsidRPr="00E36958">
        <w:rPr>
          <w:b/>
          <w:bCs/>
          <w:i/>
          <w:iCs/>
          <w:sz w:val="20"/>
          <w:szCs w:val="20"/>
          <w:u w:val="single"/>
        </w:rPr>
        <w:t>(negrilla y subrayada por fuera del texto original)</w:t>
      </w:r>
    </w:p>
    <w:p w14:paraId="73C9ED6F" w14:textId="77777777" w:rsidR="00804514" w:rsidRPr="00E36958" w:rsidRDefault="00804514" w:rsidP="0025212C">
      <w:pPr>
        <w:spacing w:after="0" w:line="312" w:lineRule="auto"/>
        <w:ind w:left="0" w:right="31" w:firstLine="0"/>
      </w:pPr>
    </w:p>
    <w:p w14:paraId="7E183997" w14:textId="698696C7" w:rsidR="008C6D49" w:rsidRDefault="00D56EB8" w:rsidP="0025212C">
      <w:pPr>
        <w:spacing w:after="0" w:line="312" w:lineRule="auto"/>
        <w:ind w:left="0" w:right="31" w:firstLine="0"/>
      </w:pPr>
      <w:r w:rsidRPr="00E36958">
        <w:t>Del texto anterior, se infiere que el asunto de marras p</w:t>
      </w:r>
      <w:r w:rsidR="00625453" w:rsidRPr="00E36958">
        <w:t xml:space="preserve">uede ser objeto de suspensión temporal hasta que el juez competente dirima el asunto relacionado </w:t>
      </w:r>
      <w:r w:rsidR="00902186" w:rsidRPr="00E36958">
        <w:t xml:space="preserve">anteriormente contra la </w:t>
      </w:r>
      <w:r w:rsidR="00704869" w:rsidRPr="00E36958">
        <w:t>Procuraduría</w:t>
      </w:r>
      <w:r w:rsidR="00902186" w:rsidRPr="00E36958">
        <w:t xml:space="preserve"> General de la Nación, máxime cuando esta situación no puede ser resulta por el operador judicial que conozca </w:t>
      </w:r>
      <w:r w:rsidR="0004776C" w:rsidRPr="00E36958">
        <w:t>el presente medio de control.</w:t>
      </w:r>
    </w:p>
    <w:p w14:paraId="23ED4098" w14:textId="77777777" w:rsidR="0025212C" w:rsidRDefault="0025212C" w:rsidP="0025212C">
      <w:pPr>
        <w:spacing w:after="0" w:line="312" w:lineRule="auto"/>
        <w:ind w:left="0" w:right="31" w:firstLine="0"/>
      </w:pPr>
    </w:p>
    <w:p w14:paraId="3EDC26F5" w14:textId="77777777" w:rsidR="001B6337" w:rsidRPr="00E36958" w:rsidRDefault="001B6337" w:rsidP="0025212C">
      <w:pPr>
        <w:spacing w:after="0" w:line="312" w:lineRule="auto"/>
        <w:ind w:left="0" w:right="31" w:firstLine="0"/>
      </w:pPr>
    </w:p>
    <w:p w14:paraId="182E19FE" w14:textId="57291077" w:rsidR="002936D1" w:rsidRPr="00E36958" w:rsidRDefault="009E13D0" w:rsidP="0025212C">
      <w:pPr>
        <w:spacing w:after="0" w:line="312" w:lineRule="auto"/>
        <w:ind w:left="0" w:right="31" w:firstLine="0"/>
        <w:jc w:val="center"/>
        <w:rPr>
          <w:b/>
          <w:bCs/>
          <w:u w:val="single"/>
        </w:rPr>
      </w:pPr>
      <w:r w:rsidRPr="00E36958">
        <w:rPr>
          <w:b/>
          <w:bCs/>
          <w:u w:val="single"/>
        </w:rPr>
        <w:t>Capítulo I</w:t>
      </w:r>
      <w:r w:rsidR="00804514" w:rsidRPr="00E36958">
        <w:rPr>
          <w:b/>
          <w:bCs/>
          <w:u w:val="single"/>
        </w:rPr>
        <w:t>I</w:t>
      </w:r>
      <w:r w:rsidRPr="00E36958">
        <w:rPr>
          <w:b/>
          <w:bCs/>
          <w:u w:val="single"/>
        </w:rPr>
        <w:t>. DESIGNACIÓN DE LAS PARTES</w:t>
      </w:r>
    </w:p>
    <w:p w14:paraId="7296796E" w14:textId="77777777" w:rsidR="00D3654B" w:rsidRPr="00E36958" w:rsidRDefault="00D3654B" w:rsidP="0025212C">
      <w:pPr>
        <w:spacing w:after="0" w:line="312" w:lineRule="auto"/>
        <w:ind w:left="0" w:right="31" w:firstLine="0"/>
        <w:jc w:val="left"/>
        <w:rPr>
          <w:b/>
          <w:bCs/>
        </w:rPr>
      </w:pPr>
    </w:p>
    <w:p w14:paraId="38D3282F" w14:textId="77777777" w:rsidR="001B6337" w:rsidRPr="00E36958" w:rsidRDefault="001B6337" w:rsidP="0025212C">
      <w:pPr>
        <w:spacing w:after="0" w:line="312" w:lineRule="auto"/>
        <w:ind w:left="0" w:right="31" w:firstLine="0"/>
        <w:jc w:val="left"/>
        <w:rPr>
          <w:b/>
          <w:bCs/>
        </w:rPr>
      </w:pPr>
    </w:p>
    <w:p w14:paraId="53BCD688" w14:textId="5A7C6E0B" w:rsidR="009E13D0" w:rsidRPr="00E36958" w:rsidRDefault="00C06DA8" w:rsidP="0025212C">
      <w:pPr>
        <w:spacing w:after="0" w:line="312" w:lineRule="auto"/>
        <w:ind w:left="0" w:right="31" w:firstLine="0"/>
        <w:jc w:val="left"/>
        <w:rPr>
          <w:b/>
          <w:bCs/>
        </w:rPr>
      </w:pPr>
      <w:r w:rsidRPr="00E36958">
        <w:rPr>
          <w:b/>
          <w:bCs/>
        </w:rPr>
        <w:t xml:space="preserve">LA </w:t>
      </w:r>
      <w:r w:rsidR="009E13D0" w:rsidRPr="00E36958">
        <w:rPr>
          <w:b/>
          <w:bCs/>
        </w:rPr>
        <w:t>PARTE DEMANDANTE:</w:t>
      </w:r>
    </w:p>
    <w:p w14:paraId="08120B18" w14:textId="77777777" w:rsidR="00C06DA8" w:rsidRPr="00E36958" w:rsidRDefault="00C06DA8" w:rsidP="0025212C">
      <w:pPr>
        <w:spacing w:after="0" w:line="312" w:lineRule="auto"/>
        <w:ind w:left="0" w:right="31" w:firstLine="0"/>
        <w:jc w:val="left"/>
      </w:pPr>
    </w:p>
    <w:p w14:paraId="4C2E9721" w14:textId="32E65CCE" w:rsidR="00F32767" w:rsidRPr="00E36958" w:rsidRDefault="00C06DA8" w:rsidP="0025212C">
      <w:pPr>
        <w:spacing w:after="0" w:line="312" w:lineRule="auto"/>
        <w:ind w:left="0" w:right="31" w:firstLine="0"/>
      </w:pPr>
      <w:r w:rsidRPr="00E36958">
        <w:rPr>
          <w:b/>
        </w:rPr>
        <w:t>ALLIANZ SEGUROS S.A.</w:t>
      </w:r>
      <w:r w:rsidRPr="00E36958">
        <w:t xml:space="preserve">, sociedad comercial anónima de carácter privado, legalmente constituida, con domicilio en la ciudad de Bogotá D.C., identificada con NIT 860.026.182-5, sometida al control y vigilancia permanente de la Superintendencia Financiera, </w:t>
      </w:r>
      <w:r w:rsidR="00F32767" w:rsidRPr="00E36958">
        <w:rPr>
          <w:szCs w:val="22"/>
        </w:rPr>
        <w:t xml:space="preserve">y actuando como apoderado general de ella, el suscrito </w:t>
      </w:r>
      <w:r w:rsidR="00F32767" w:rsidRPr="00E36958">
        <w:rPr>
          <w:b/>
          <w:bCs/>
          <w:szCs w:val="22"/>
        </w:rPr>
        <w:t>GUSTAVO ALBERTO HERRERA ÁVILA</w:t>
      </w:r>
      <w:r w:rsidR="00F32767" w:rsidRPr="00E36958">
        <w:rPr>
          <w:szCs w:val="22"/>
        </w:rPr>
        <w:t xml:space="preserve">, identificado con cédula de ciudadanía No. 19.395.114 de Bogotá, abogado titulado y en ejercicio, portador de la tarjeta profesional No. 39.116 del Consejo Superior de la Judicatura de conformidad con certificado que se allega al expediente. La demandante puede recibir notificaciones a través de correo electrónico </w:t>
      </w:r>
      <w:hyperlink r:id="rId9" w:history="1">
        <w:r w:rsidR="00AA3D03" w:rsidRPr="00E36958">
          <w:rPr>
            <w:rStyle w:val="Hipervnculo"/>
            <w:szCs w:val="22"/>
          </w:rPr>
          <w:t>notificacionesjudiciales@allianz.co</w:t>
        </w:r>
      </w:hyperlink>
      <w:r w:rsidR="00AA3D03" w:rsidRPr="00E36958">
        <w:rPr>
          <w:color w:val="0462C1"/>
          <w:szCs w:val="22"/>
        </w:rPr>
        <w:t xml:space="preserve"> </w:t>
      </w:r>
      <w:r w:rsidR="00F32767" w:rsidRPr="00E36958">
        <w:rPr>
          <w:szCs w:val="22"/>
        </w:rPr>
        <w:t xml:space="preserve">o a través del buzón electrónico del suscrito apoderado </w:t>
      </w:r>
      <w:r w:rsidR="00F32767" w:rsidRPr="00E36958">
        <w:rPr>
          <w:color w:val="0462C1"/>
          <w:szCs w:val="22"/>
        </w:rPr>
        <w:t>notificaciones@gha.com.co</w:t>
      </w:r>
      <w:r w:rsidR="00F32767" w:rsidRPr="00E36958">
        <w:rPr>
          <w:szCs w:val="22"/>
        </w:rPr>
        <w:t>.</w:t>
      </w:r>
    </w:p>
    <w:p w14:paraId="112B9343" w14:textId="77777777" w:rsidR="009E13D0" w:rsidRPr="00E36958" w:rsidRDefault="009E13D0" w:rsidP="0025212C">
      <w:pPr>
        <w:spacing w:after="0" w:line="312" w:lineRule="auto"/>
        <w:ind w:left="0" w:right="31" w:firstLine="0"/>
      </w:pPr>
    </w:p>
    <w:p w14:paraId="5650F25F" w14:textId="77777777" w:rsidR="001A2550" w:rsidRPr="00E36958" w:rsidRDefault="001A2550" w:rsidP="0025212C">
      <w:pPr>
        <w:spacing w:after="0" w:line="312" w:lineRule="auto"/>
        <w:ind w:left="0" w:right="31" w:firstLine="0"/>
      </w:pPr>
    </w:p>
    <w:p w14:paraId="26B5D20A" w14:textId="33E73481" w:rsidR="009E13D0" w:rsidRPr="00E36958" w:rsidRDefault="00C06DA8" w:rsidP="0025212C">
      <w:pPr>
        <w:spacing w:after="0" w:line="312" w:lineRule="auto"/>
        <w:ind w:left="0" w:right="31" w:firstLine="0"/>
        <w:rPr>
          <w:b/>
          <w:bCs/>
        </w:rPr>
      </w:pPr>
      <w:r w:rsidRPr="00E36958">
        <w:rPr>
          <w:b/>
          <w:bCs/>
        </w:rPr>
        <w:lastRenderedPageBreak/>
        <w:t xml:space="preserve">LA </w:t>
      </w:r>
      <w:r w:rsidR="009E13D0" w:rsidRPr="00E36958">
        <w:rPr>
          <w:b/>
          <w:bCs/>
        </w:rPr>
        <w:t>PARTE DEMANDA</w:t>
      </w:r>
      <w:r w:rsidRPr="00E36958">
        <w:rPr>
          <w:b/>
          <w:bCs/>
        </w:rPr>
        <w:t>DA:</w:t>
      </w:r>
    </w:p>
    <w:p w14:paraId="5D37361E" w14:textId="77777777" w:rsidR="00C06DA8" w:rsidRPr="00E36958" w:rsidRDefault="00C06DA8" w:rsidP="0025212C">
      <w:pPr>
        <w:spacing w:after="0" w:line="312" w:lineRule="auto"/>
        <w:ind w:left="0" w:right="31" w:firstLine="0"/>
      </w:pPr>
    </w:p>
    <w:p w14:paraId="2D05CA00" w14:textId="52F0911A" w:rsidR="00AA3D03" w:rsidRPr="00E36958" w:rsidRDefault="00C06DA8" w:rsidP="0025212C">
      <w:pPr>
        <w:spacing w:after="0" w:line="312" w:lineRule="auto"/>
        <w:ind w:left="0" w:right="31" w:firstLine="0"/>
        <w:rPr>
          <w:szCs w:val="22"/>
        </w:rPr>
      </w:pPr>
      <w:r w:rsidRPr="00E36958">
        <w:rPr>
          <w:b/>
        </w:rPr>
        <w:t>CONTRALORÍA GENERAL DE LA REPÚBLICA – GERENCIA DEPARTAMENTAL COLEGIADA DEL VALLE DEL CAUCA</w:t>
      </w:r>
      <w:r w:rsidR="00CB33BB" w:rsidRPr="00E36958">
        <w:t xml:space="preserve"> - </w:t>
      </w:r>
      <w:r w:rsidR="00AA3D03" w:rsidRPr="00E36958">
        <w:rPr>
          <w:szCs w:val="22"/>
        </w:rPr>
        <w:t xml:space="preserve">Unidad Delegada para Responsabilidad Fiscal – Intervención Judicial y Cobro Coactivo, órgano de control del Estado de carácter técnico, con autonomía administrativa y presupuestal, sin personería jurídica, representada legalmente por el señor CARLOS MARIO ZULUAGA PARDO, o quien haga sus veces con dirección de notificaciones en la Carrera 69 No 44 - 35 y el correo electrónico </w:t>
      </w:r>
      <w:r w:rsidR="00AA3D03" w:rsidRPr="00E36958">
        <w:rPr>
          <w:color w:val="0462C1"/>
          <w:szCs w:val="22"/>
        </w:rPr>
        <w:t>cgr@contraloria.gov.co</w:t>
      </w:r>
      <w:r w:rsidR="00AA3D03" w:rsidRPr="00E36958">
        <w:rPr>
          <w:szCs w:val="22"/>
        </w:rPr>
        <w:t xml:space="preserve">, </w:t>
      </w:r>
      <w:r w:rsidR="00AA3D03" w:rsidRPr="00E36958">
        <w:rPr>
          <w:color w:val="0462C1"/>
          <w:szCs w:val="22"/>
        </w:rPr>
        <w:t xml:space="preserve">responsabilidadfiscalcgr@contraloria.gov.co </w:t>
      </w:r>
      <w:hyperlink r:id="rId10" w:history="1">
        <w:r w:rsidR="00EE79CC" w:rsidRPr="00E36958">
          <w:rPr>
            <w:rStyle w:val="Hipervnculo"/>
            <w:szCs w:val="22"/>
          </w:rPr>
          <w:t>notificacionesjudiciales@contraloria.gov.co</w:t>
        </w:r>
      </w:hyperlink>
      <w:r w:rsidR="00AA3D03" w:rsidRPr="00E36958">
        <w:rPr>
          <w:szCs w:val="22"/>
        </w:rPr>
        <w:t>.</w:t>
      </w:r>
    </w:p>
    <w:p w14:paraId="5D28740B" w14:textId="77777777" w:rsidR="00EE79CC" w:rsidRPr="00E36958" w:rsidRDefault="00EE79CC" w:rsidP="0025212C">
      <w:pPr>
        <w:spacing w:after="0" w:line="312" w:lineRule="auto"/>
        <w:ind w:left="0" w:right="31" w:firstLine="0"/>
        <w:rPr>
          <w:szCs w:val="22"/>
        </w:rPr>
      </w:pPr>
    </w:p>
    <w:p w14:paraId="3FF48588" w14:textId="77777777" w:rsidR="001E16D0" w:rsidRPr="00E36958" w:rsidRDefault="001E16D0" w:rsidP="0025212C">
      <w:pPr>
        <w:spacing w:after="0" w:line="312" w:lineRule="auto"/>
        <w:ind w:left="0" w:right="31" w:firstLine="0"/>
        <w:jc w:val="left"/>
      </w:pPr>
      <w:r w:rsidRPr="00E36958">
        <w:rPr>
          <w:b/>
        </w:rPr>
        <w:t xml:space="preserve"> </w:t>
      </w:r>
    </w:p>
    <w:p w14:paraId="22B37C5D" w14:textId="6C642630" w:rsidR="001E16D0" w:rsidRPr="00E36958" w:rsidRDefault="001803EF" w:rsidP="0025212C">
      <w:pPr>
        <w:pStyle w:val="Ttulo1"/>
        <w:tabs>
          <w:tab w:val="center" w:pos="2617"/>
          <w:tab w:val="center" w:pos="5723"/>
        </w:tabs>
        <w:spacing w:after="0" w:line="312" w:lineRule="auto"/>
        <w:ind w:left="0" w:right="31" w:firstLine="0"/>
        <w:rPr>
          <w:u w:val="single"/>
        </w:rPr>
      </w:pPr>
      <w:r w:rsidRPr="00E36958">
        <w:rPr>
          <w:u w:val="single"/>
        </w:rPr>
        <w:t xml:space="preserve">Capítulo III. </w:t>
      </w:r>
      <w:r w:rsidR="001E16D0" w:rsidRPr="00E36958">
        <w:rPr>
          <w:u w:val="single"/>
        </w:rPr>
        <w:t>ACTOS ADMINISTRATIVOS CONTROVERTIDOS</w:t>
      </w:r>
    </w:p>
    <w:p w14:paraId="3F539C38" w14:textId="77777777" w:rsidR="001803EF" w:rsidRPr="00E36958" w:rsidRDefault="001803EF" w:rsidP="0025212C">
      <w:pPr>
        <w:spacing w:after="0" w:line="312" w:lineRule="auto"/>
        <w:ind w:right="31"/>
      </w:pPr>
    </w:p>
    <w:p w14:paraId="13AD1F32" w14:textId="77777777" w:rsidR="001B6337" w:rsidRPr="00E36958" w:rsidRDefault="001B6337" w:rsidP="0025212C">
      <w:pPr>
        <w:spacing w:after="0" w:line="312" w:lineRule="auto"/>
        <w:ind w:right="31"/>
      </w:pPr>
    </w:p>
    <w:p w14:paraId="5AB6B9F9" w14:textId="77777777" w:rsidR="001E16D0" w:rsidRPr="00E36958" w:rsidRDefault="001E16D0" w:rsidP="0025212C">
      <w:pPr>
        <w:spacing w:after="0" w:line="312" w:lineRule="auto"/>
        <w:ind w:left="0" w:right="31" w:firstLine="0"/>
      </w:pPr>
      <w:r w:rsidRPr="00E36958">
        <w:t xml:space="preserve">Los actos administrativos controvertidos son los siguientes:  </w:t>
      </w:r>
    </w:p>
    <w:p w14:paraId="2F097C85" w14:textId="77777777" w:rsidR="001E16D0" w:rsidRPr="00E36958" w:rsidRDefault="001E16D0" w:rsidP="0025212C">
      <w:pPr>
        <w:spacing w:after="0" w:line="312" w:lineRule="auto"/>
        <w:ind w:left="0" w:right="31" w:firstLine="0"/>
        <w:jc w:val="left"/>
      </w:pPr>
      <w:r w:rsidRPr="00E36958">
        <w:t xml:space="preserve"> </w:t>
      </w:r>
    </w:p>
    <w:p w14:paraId="19FAC5D9" w14:textId="0A756EF9" w:rsidR="001E16D0" w:rsidRPr="00E36958" w:rsidRDefault="001E16D0" w:rsidP="0025212C">
      <w:pPr>
        <w:spacing w:after="0" w:line="312" w:lineRule="auto"/>
        <w:ind w:left="0" w:right="31" w:firstLine="0"/>
      </w:pPr>
      <w:r w:rsidRPr="00E36958">
        <w:rPr>
          <w:b/>
        </w:rPr>
        <w:t>3.1</w:t>
      </w:r>
      <w:r w:rsidR="001B6337" w:rsidRPr="00E36958">
        <w:rPr>
          <w:b/>
        </w:rPr>
        <w:t xml:space="preserve">. </w:t>
      </w:r>
      <w:r w:rsidRPr="00E36958">
        <w:t xml:space="preserve">Auto No. 0671 de fecha 14 de diciembre de 2018 </w:t>
      </w:r>
      <w:r w:rsidRPr="00E36958">
        <w:rPr>
          <w:i/>
        </w:rPr>
        <w:t>“POR EL CUAL SE ORDENA LA APERTURA DEL PROCESO ORDINARIO DE RESPONSABILIDAD FISCAL No. PRF-</w:t>
      </w:r>
    </w:p>
    <w:p w14:paraId="4484CCE8" w14:textId="77777777" w:rsidR="001E16D0" w:rsidRPr="00E36958" w:rsidRDefault="001E16D0" w:rsidP="0025212C">
      <w:pPr>
        <w:spacing w:after="0" w:line="312" w:lineRule="auto"/>
        <w:ind w:left="0" w:right="31" w:firstLine="0"/>
      </w:pPr>
      <w:r w:rsidRPr="00E36958">
        <w:rPr>
          <w:i/>
        </w:rPr>
        <w:t>2018-01178. ENTIDAD AFECTADA: SERVICIO NACIONAL DE APRENDIZAJE – SENA.”</w:t>
      </w:r>
      <w:r w:rsidRPr="00E36958">
        <w:t xml:space="preserve"> </w:t>
      </w:r>
    </w:p>
    <w:p w14:paraId="35B5A72A" w14:textId="77777777" w:rsidR="001E16D0" w:rsidRPr="00E36958" w:rsidRDefault="001E16D0" w:rsidP="0025212C">
      <w:pPr>
        <w:spacing w:after="0" w:line="312" w:lineRule="auto"/>
        <w:ind w:left="0" w:right="31" w:firstLine="0"/>
        <w:jc w:val="left"/>
      </w:pPr>
      <w:r w:rsidRPr="00E36958">
        <w:t xml:space="preserve"> </w:t>
      </w:r>
    </w:p>
    <w:p w14:paraId="14DAC9A8" w14:textId="77777777" w:rsidR="001E16D0" w:rsidRPr="00E36958" w:rsidRDefault="001E16D0" w:rsidP="0025212C">
      <w:pPr>
        <w:spacing w:after="0" w:line="312" w:lineRule="auto"/>
        <w:ind w:left="0" w:right="31" w:firstLine="0"/>
      </w:pPr>
      <w:r w:rsidRPr="00E36958">
        <w:rPr>
          <w:b/>
        </w:rPr>
        <w:t xml:space="preserve">3.2. </w:t>
      </w:r>
      <w:r w:rsidRPr="00E36958">
        <w:t xml:space="preserve">Auto No. 353 de imputación de responsabilidad fiscal dentro del proceso ordinario de responsabilidad fiscal PRF-2018-01178de fecha 24 de mayo de 2023. </w:t>
      </w:r>
    </w:p>
    <w:p w14:paraId="2876EBE1" w14:textId="77777777" w:rsidR="001E16D0" w:rsidRPr="00E36958" w:rsidRDefault="001E16D0" w:rsidP="0025212C">
      <w:pPr>
        <w:spacing w:after="0" w:line="312" w:lineRule="auto"/>
        <w:ind w:left="0" w:right="31" w:firstLine="0"/>
        <w:jc w:val="left"/>
      </w:pPr>
      <w:r w:rsidRPr="00E36958">
        <w:t xml:space="preserve"> </w:t>
      </w:r>
    </w:p>
    <w:p w14:paraId="7543D2E7" w14:textId="77777777" w:rsidR="001E16D0" w:rsidRPr="00E36958" w:rsidRDefault="001E16D0" w:rsidP="0025212C">
      <w:pPr>
        <w:spacing w:after="0" w:line="312" w:lineRule="auto"/>
        <w:ind w:left="0" w:right="31" w:firstLine="0"/>
      </w:pPr>
      <w:r w:rsidRPr="00E36958">
        <w:rPr>
          <w:b/>
        </w:rPr>
        <w:t xml:space="preserve">3.3. </w:t>
      </w:r>
      <w:r w:rsidRPr="00E36958">
        <w:t xml:space="preserve">Fallo No. 010 con responsabilidad fiscal del proceso ordinario de responsabilidad fiscal PRF2018-01178 de fecha 03 de octubre de 2023.  </w:t>
      </w:r>
    </w:p>
    <w:p w14:paraId="45FEE2A7" w14:textId="77777777" w:rsidR="001E16D0" w:rsidRPr="00E36958" w:rsidRDefault="001E16D0" w:rsidP="0025212C">
      <w:pPr>
        <w:spacing w:after="0" w:line="312" w:lineRule="auto"/>
        <w:ind w:left="0" w:right="31" w:firstLine="0"/>
        <w:jc w:val="left"/>
      </w:pPr>
      <w:r w:rsidRPr="00E36958">
        <w:t xml:space="preserve"> </w:t>
      </w:r>
    </w:p>
    <w:p w14:paraId="5E49E886" w14:textId="77777777" w:rsidR="001E16D0" w:rsidRPr="00E36958" w:rsidRDefault="001E16D0" w:rsidP="0025212C">
      <w:pPr>
        <w:spacing w:after="0" w:line="312" w:lineRule="auto"/>
        <w:ind w:left="0" w:right="31" w:firstLine="0"/>
      </w:pPr>
      <w:r w:rsidRPr="00E36958">
        <w:rPr>
          <w:b/>
        </w:rPr>
        <w:t xml:space="preserve">3.4. </w:t>
      </w:r>
      <w:r w:rsidRPr="00E36958">
        <w:t xml:space="preserve">Auto No. 742 de fecha 10 de noviembre de 2023 que resuelve recursos de reposición contra el Fallo No. 010 con responsabilidad fiscal proferido en el proceso ordinario de responsabilidad fiscal PRF-2018-01178. </w:t>
      </w:r>
    </w:p>
    <w:p w14:paraId="546A3DF0" w14:textId="77777777" w:rsidR="001E16D0" w:rsidRPr="00E36958" w:rsidRDefault="001E16D0" w:rsidP="0025212C">
      <w:pPr>
        <w:spacing w:after="0" w:line="312" w:lineRule="auto"/>
        <w:ind w:left="0" w:right="31" w:firstLine="0"/>
        <w:jc w:val="left"/>
      </w:pPr>
      <w:r w:rsidRPr="00E36958">
        <w:t xml:space="preserve"> </w:t>
      </w:r>
    </w:p>
    <w:p w14:paraId="0AD6F130" w14:textId="77777777" w:rsidR="001E16D0" w:rsidRPr="00E36958" w:rsidRDefault="001E16D0" w:rsidP="0025212C">
      <w:pPr>
        <w:spacing w:after="0" w:line="312" w:lineRule="auto"/>
        <w:ind w:left="0" w:right="31" w:firstLine="0"/>
      </w:pPr>
      <w:r w:rsidRPr="00E36958">
        <w:rPr>
          <w:b/>
        </w:rPr>
        <w:t xml:space="preserve">3.5. </w:t>
      </w:r>
      <w:r w:rsidRPr="00E36958">
        <w:t xml:space="preserve">Auto No. 775 de fecha 4 de diciembre de 2023 que resuelve solicitud de aclaración del Fallo No. 010 con responsabilidad fiscal proferido dentro del proceso ordinario de responsabilidad fiscal PRF-2018-01178. </w:t>
      </w:r>
    </w:p>
    <w:p w14:paraId="72EF7F79" w14:textId="77777777" w:rsidR="001E16D0" w:rsidRPr="00E36958" w:rsidRDefault="001E16D0" w:rsidP="0025212C">
      <w:pPr>
        <w:spacing w:after="0" w:line="312" w:lineRule="auto"/>
        <w:ind w:left="0" w:right="31" w:firstLine="0"/>
        <w:jc w:val="left"/>
      </w:pPr>
      <w:r w:rsidRPr="00E36958">
        <w:t xml:space="preserve"> </w:t>
      </w:r>
    </w:p>
    <w:p w14:paraId="68FA3845" w14:textId="77777777" w:rsidR="001E16D0" w:rsidRPr="00E36958" w:rsidRDefault="001E16D0" w:rsidP="0025212C">
      <w:pPr>
        <w:spacing w:after="0" w:line="312" w:lineRule="auto"/>
        <w:ind w:left="0" w:right="31" w:firstLine="0"/>
      </w:pPr>
      <w:r w:rsidRPr="00E36958">
        <w:rPr>
          <w:b/>
        </w:rPr>
        <w:t xml:space="preserve">3.6. </w:t>
      </w:r>
      <w:r w:rsidRPr="00E36958">
        <w:t xml:space="preserve">Auto No. URF2- 0054 del 15 de enero de 2024 por medio del cual se resuelve el grado de consulta del fallo con responsabilidad fiscal No. 010 del 3 de octubre de 2023 dentro del proceso ordinario de responsabilidad fiscal PRF-2018-01178. </w:t>
      </w:r>
    </w:p>
    <w:p w14:paraId="624D9DE2" w14:textId="77777777" w:rsidR="001E16D0" w:rsidRPr="00E36958" w:rsidRDefault="001E16D0" w:rsidP="0025212C">
      <w:pPr>
        <w:spacing w:after="0" w:line="312" w:lineRule="auto"/>
        <w:ind w:left="0" w:right="31" w:firstLine="0"/>
        <w:jc w:val="left"/>
      </w:pPr>
      <w:r w:rsidRPr="00E36958">
        <w:t xml:space="preserve"> </w:t>
      </w:r>
    </w:p>
    <w:p w14:paraId="56AED9BE" w14:textId="77777777" w:rsidR="001E16D0" w:rsidRPr="00E36958" w:rsidRDefault="001E16D0" w:rsidP="0025212C">
      <w:pPr>
        <w:spacing w:after="0" w:line="312" w:lineRule="auto"/>
        <w:ind w:left="0" w:right="31" w:firstLine="0"/>
      </w:pPr>
      <w:r w:rsidRPr="00E36958">
        <w:rPr>
          <w:b/>
        </w:rPr>
        <w:t xml:space="preserve">3.7. </w:t>
      </w:r>
      <w:r w:rsidRPr="00E36958">
        <w:t xml:space="preserve">Demás actos administrativos que los integren, aclaren, adicionen, modifiquen, les sean accesorios, consecuentes o subsiguientes; proferidos dentro del proceso ordinario de responsabilidad fiscal PRF-2018-01178. </w:t>
      </w:r>
    </w:p>
    <w:p w14:paraId="653DBDDC" w14:textId="46610A63" w:rsidR="00C06DA8" w:rsidRPr="00E36958" w:rsidRDefault="001E16D0" w:rsidP="0025212C">
      <w:pPr>
        <w:spacing w:after="0" w:line="312" w:lineRule="auto"/>
        <w:ind w:left="0" w:right="31" w:firstLine="0"/>
        <w:jc w:val="left"/>
      </w:pPr>
      <w:r w:rsidRPr="00E36958">
        <w:rPr>
          <w:b/>
        </w:rPr>
        <w:t xml:space="preserve"> </w:t>
      </w:r>
    </w:p>
    <w:p w14:paraId="788A04B7" w14:textId="77777777" w:rsidR="00550089" w:rsidRPr="00E36958" w:rsidRDefault="00550089" w:rsidP="0025212C">
      <w:pPr>
        <w:spacing w:after="0" w:line="312" w:lineRule="auto"/>
        <w:ind w:left="0" w:right="31" w:firstLine="0"/>
        <w:jc w:val="left"/>
      </w:pPr>
    </w:p>
    <w:p w14:paraId="0708D1E8" w14:textId="577CE7A0" w:rsidR="00D3654B" w:rsidRPr="00E36958" w:rsidRDefault="00D3654B" w:rsidP="0025212C">
      <w:pPr>
        <w:spacing w:after="0" w:line="312" w:lineRule="auto"/>
        <w:ind w:left="0" w:right="31" w:firstLine="0"/>
        <w:jc w:val="center"/>
        <w:rPr>
          <w:b/>
          <w:bCs/>
          <w:u w:val="single"/>
        </w:rPr>
      </w:pPr>
      <w:r w:rsidRPr="00E36958">
        <w:rPr>
          <w:b/>
          <w:bCs/>
          <w:szCs w:val="22"/>
          <w:u w:val="single"/>
        </w:rPr>
        <w:t>Capítulo I</w:t>
      </w:r>
      <w:r w:rsidR="001B6337" w:rsidRPr="00E36958">
        <w:rPr>
          <w:b/>
          <w:bCs/>
          <w:szCs w:val="22"/>
          <w:u w:val="single"/>
        </w:rPr>
        <w:t>V</w:t>
      </w:r>
      <w:r w:rsidRPr="00E36958">
        <w:rPr>
          <w:b/>
          <w:bCs/>
          <w:szCs w:val="22"/>
          <w:u w:val="single"/>
        </w:rPr>
        <w:t xml:space="preserve">. </w:t>
      </w:r>
      <w:r w:rsidR="00AC138F" w:rsidRPr="00E36958">
        <w:rPr>
          <w:b/>
          <w:bCs/>
          <w:szCs w:val="22"/>
          <w:u w:val="single"/>
        </w:rPr>
        <w:t>HECHOS</w:t>
      </w:r>
      <w:r w:rsidRPr="00E36958">
        <w:rPr>
          <w:b/>
          <w:bCs/>
          <w:szCs w:val="22"/>
          <w:u w:val="single"/>
        </w:rPr>
        <w:t>:</w:t>
      </w:r>
    </w:p>
    <w:p w14:paraId="61244AFA" w14:textId="77777777" w:rsidR="00C06DA8" w:rsidRPr="00E36958" w:rsidRDefault="00C06DA8" w:rsidP="0025212C">
      <w:pPr>
        <w:spacing w:after="0" w:line="312" w:lineRule="auto"/>
        <w:ind w:left="0" w:right="31" w:firstLine="0"/>
        <w:jc w:val="left"/>
      </w:pPr>
    </w:p>
    <w:p w14:paraId="234AE354" w14:textId="4C7C6461" w:rsidR="00AC138F" w:rsidRPr="00E36958" w:rsidRDefault="00AC138F" w:rsidP="0025212C">
      <w:pPr>
        <w:spacing w:after="0" w:line="312" w:lineRule="auto"/>
        <w:ind w:left="0" w:right="31" w:firstLine="0"/>
      </w:pPr>
      <w:r w:rsidRPr="00E36958">
        <w:lastRenderedPageBreak/>
        <w:t xml:space="preserve">En este capítulo se presentarán los hechos en los que encuentra fundamento esta demanda, conservando una estructura lógica de la siguiente forma: (i) hechos generales del proceso en los que se evidencia la ausencia de cobertura material de la Póliza Todo Riesgo Daños Materiales No. 2201215004488 y </w:t>
      </w:r>
      <w:proofErr w:type="spellStart"/>
      <w:r w:rsidRPr="00E36958">
        <w:t>ii</w:t>
      </w:r>
      <w:proofErr w:type="spellEnd"/>
      <w:r w:rsidRPr="00E36958">
        <w:t xml:space="preserve">) hechos relacionados con el desconocimiento de la prescripción establecida en el artículo 120 de la Ley 1474 de 2011. </w:t>
      </w:r>
    </w:p>
    <w:p w14:paraId="0AFFC08C" w14:textId="77777777" w:rsidR="00AC138F" w:rsidRPr="00E36958" w:rsidRDefault="00AC138F" w:rsidP="0025212C">
      <w:pPr>
        <w:spacing w:after="0" w:line="312" w:lineRule="auto"/>
        <w:ind w:left="0" w:right="31" w:firstLine="0"/>
        <w:jc w:val="left"/>
      </w:pPr>
      <w:r w:rsidRPr="00E36958">
        <w:t xml:space="preserve"> </w:t>
      </w:r>
    </w:p>
    <w:p w14:paraId="41828F58" w14:textId="2FDCD744" w:rsidR="00AC138F" w:rsidRPr="00E36958" w:rsidRDefault="001B6337" w:rsidP="0025212C">
      <w:pPr>
        <w:spacing w:after="0" w:line="312" w:lineRule="auto"/>
        <w:ind w:left="0" w:right="31" w:firstLine="0"/>
      </w:pPr>
      <w:r w:rsidRPr="00E36958">
        <w:rPr>
          <w:b/>
        </w:rPr>
        <w:t>4</w:t>
      </w:r>
      <w:r w:rsidR="00AC138F" w:rsidRPr="00E36958">
        <w:rPr>
          <w:b/>
        </w:rPr>
        <w:t xml:space="preserve">.1. PRIMERO: </w:t>
      </w:r>
      <w:r w:rsidR="00AC138F" w:rsidRPr="00E36958">
        <w:t xml:space="preserve">El 21 de junio de 2017, mediante radicado No. 2017ER0061023, el Subdirector del Centro de Tecnologías Agroindustriales de la Regional Valle del Servicio Nacional de Aprendizaje – SENA, trasladó a la Contraloría General de la República actuaciones que presuntamente dieron cuenta que durante la vigencia 2016 el Centro de Tecnologías Agroindustriales de la Regional Valle del Servicio Nacional de Aprendizaje – SENA, realizó proceso de toma física de inventario a los bienes que se encontraban en almacén bajo custodia y responsabilidad del señor Carlos Andrés García Ortiz  identificado con cédula de </w:t>
      </w:r>
      <w:r w:rsidR="008C0A8C" w:rsidRPr="00E36958">
        <w:t>c</w:t>
      </w:r>
      <w:r w:rsidR="00AC138F" w:rsidRPr="00E36958">
        <w:t>iudadanía No. 1.112.763.245, encontrando un faltante de elementos por valor de $56.482.323,23.</w:t>
      </w:r>
      <w:r w:rsidR="00AC138F" w:rsidRPr="00E36958">
        <w:rPr>
          <w:b/>
        </w:rPr>
        <w:t xml:space="preserve"> </w:t>
      </w:r>
    </w:p>
    <w:p w14:paraId="48C203DA" w14:textId="77777777" w:rsidR="00AC138F" w:rsidRPr="00E36958" w:rsidRDefault="00AC138F" w:rsidP="0025212C">
      <w:pPr>
        <w:spacing w:after="0" w:line="312" w:lineRule="auto"/>
        <w:ind w:left="0" w:right="31" w:firstLine="0"/>
        <w:jc w:val="left"/>
      </w:pPr>
      <w:r w:rsidRPr="00E36958">
        <w:rPr>
          <w:b/>
        </w:rPr>
        <w:t xml:space="preserve"> </w:t>
      </w:r>
    </w:p>
    <w:p w14:paraId="561A96B7" w14:textId="638CB4A7" w:rsidR="00AC138F" w:rsidRPr="00E36958" w:rsidRDefault="001B6337" w:rsidP="0025212C">
      <w:pPr>
        <w:spacing w:after="0" w:line="312" w:lineRule="auto"/>
        <w:ind w:left="0" w:right="31" w:firstLine="0"/>
      </w:pPr>
      <w:r w:rsidRPr="00E36958">
        <w:rPr>
          <w:b/>
        </w:rPr>
        <w:t>4</w:t>
      </w:r>
      <w:r w:rsidR="00AC138F" w:rsidRPr="00E36958">
        <w:rPr>
          <w:b/>
        </w:rPr>
        <w:t xml:space="preserve">.2. SEGUNDO: </w:t>
      </w:r>
      <w:r w:rsidR="00AC138F" w:rsidRPr="00E36958">
        <w:t>Adicionalmente, el Centro de Tecnologías Agroindustriales de la Regional Valle del Servicio Nacional de Aprendizaje – SENA, identificó que el señor Carlos Andrés García Ortiz incurrió presuntamente en bajo irregular de veinticuatro (24) Tablet según transacción No. 129, acta de baja de almacén del 31 de agosto de 2015 por valor de $19.651.764,72 y de herramienta de mano según transacción No. 141, acta de baja de almacén del 25 de septiembre de 2015 por valor de  $6.958.364,50.</w:t>
      </w:r>
      <w:r w:rsidR="00AC138F" w:rsidRPr="00E36958">
        <w:rPr>
          <w:b/>
        </w:rPr>
        <w:t xml:space="preserve"> </w:t>
      </w:r>
    </w:p>
    <w:p w14:paraId="5514C01F" w14:textId="77777777" w:rsidR="00AC138F" w:rsidRPr="00E36958" w:rsidRDefault="00AC138F" w:rsidP="0025212C">
      <w:pPr>
        <w:spacing w:after="0" w:line="312" w:lineRule="auto"/>
        <w:ind w:left="0" w:right="31" w:firstLine="0"/>
        <w:jc w:val="left"/>
      </w:pPr>
      <w:r w:rsidRPr="00E36958">
        <w:rPr>
          <w:b/>
        </w:rPr>
        <w:t xml:space="preserve"> </w:t>
      </w:r>
    </w:p>
    <w:p w14:paraId="4D1F4A28" w14:textId="70432115" w:rsidR="00AC138F" w:rsidRPr="00E36958" w:rsidRDefault="001B6337" w:rsidP="0025212C">
      <w:pPr>
        <w:spacing w:after="0" w:line="312" w:lineRule="auto"/>
        <w:ind w:left="0" w:right="31" w:firstLine="0"/>
      </w:pPr>
      <w:r w:rsidRPr="00E36958">
        <w:rPr>
          <w:b/>
        </w:rPr>
        <w:t>4</w:t>
      </w:r>
      <w:r w:rsidR="00AC138F" w:rsidRPr="00E36958">
        <w:rPr>
          <w:b/>
        </w:rPr>
        <w:t xml:space="preserve">.3. TERCERO: </w:t>
      </w:r>
      <w:r w:rsidR="00AC138F" w:rsidRPr="00E36958">
        <w:t>El día 14 de diciembre de 2018, como consecuencia de lo anterior, la Contraloría General de la República – Gerencia Departamental Colegiada del Valle del Cauca, en ejercicio de la competencia establecida en el artículo 268 de la Constitución Política de 1991, la Ley 610 de 2000, la Ley 1474 de 2011, en concordancia con la Resolución Orgánica No. 5500 de 2003 modificada por la Resolución No. 5868 de 2007 y la Resolución No. 6541 de</w:t>
      </w:r>
      <w:r w:rsidR="008C0A8C" w:rsidRPr="00E36958">
        <w:t xml:space="preserve"> </w:t>
      </w:r>
      <w:r w:rsidR="00AC138F" w:rsidRPr="00E36958">
        <w:t xml:space="preserve">18 de abril de 2012, profirió Auto No. 0671 mediante el cual se resolvió, entre otras cosas, </w:t>
      </w:r>
      <w:r w:rsidR="00AC138F" w:rsidRPr="00E36958">
        <w:rPr>
          <w:i/>
        </w:rPr>
        <w:t xml:space="preserve">“Abrir el Proceso de Responsabilidad Fiscal No. PRF-2018-01178, por el presunto detrimento patrimonial ocasionado al SERVICIO NACIONAL DE APRENDIZAJE -SENA. </w:t>
      </w:r>
      <w:proofErr w:type="spellStart"/>
      <w:r w:rsidR="00AC138F" w:rsidRPr="00E36958">
        <w:rPr>
          <w:i/>
        </w:rPr>
        <w:t>Nit</w:t>
      </w:r>
      <w:proofErr w:type="spellEnd"/>
      <w:r w:rsidR="00AC138F" w:rsidRPr="00E36958">
        <w:rPr>
          <w:i/>
        </w:rPr>
        <w:t xml:space="preserve">. 899.999.034, en cuantía de OCHENTA Y TRES MILLONES NOVENTA Y DOS MIL CUATROCIENTOS CINCUENTA Y DOS PESOS CON CUARENTA Y CINCO CENTAVOS  </w:t>
      </w:r>
    </w:p>
    <w:p w14:paraId="1CCBC271" w14:textId="22B075B0" w:rsidR="00AC138F" w:rsidRPr="00E36958" w:rsidRDefault="00AC138F" w:rsidP="0025212C">
      <w:pPr>
        <w:spacing w:after="0" w:line="312" w:lineRule="auto"/>
        <w:ind w:left="0" w:right="31" w:firstLine="0"/>
      </w:pPr>
      <w:r w:rsidRPr="00E36958">
        <w:rPr>
          <w:i/>
        </w:rPr>
        <w:t>($83.092.452,45), sin indexar; sin indexar, de conformidad con lo expuesto en la parte motiva de la presente providencia.”</w:t>
      </w:r>
      <w:r w:rsidRPr="00E36958">
        <w:t xml:space="preserve"> y </w:t>
      </w:r>
      <w:r w:rsidRPr="00E36958">
        <w:rPr>
          <w:i/>
        </w:rPr>
        <w:t>“Vincular como presunto responsable al Proceso de  Responsabilidad Fiscal No. PRF-2018-01178, al señor CARLOS ANDRES GARCIA ORTIZ, CC. No. 1.112.763.245, en calidad de almacenista durante la época de los hechos.”</w:t>
      </w:r>
      <w:r w:rsidRPr="00E36958">
        <w:t xml:space="preserve"> </w:t>
      </w:r>
    </w:p>
    <w:p w14:paraId="4FEF2751" w14:textId="77777777" w:rsidR="00AC138F" w:rsidRPr="00E36958" w:rsidRDefault="00AC138F" w:rsidP="0025212C">
      <w:pPr>
        <w:spacing w:after="0" w:line="312" w:lineRule="auto"/>
        <w:ind w:left="0" w:right="31" w:firstLine="0"/>
        <w:jc w:val="left"/>
      </w:pPr>
      <w:r w:rsidRPr="00E36958">
        <w:t xml:space="preserve"> </w:t>
      </w:r>
    </w:p>
    <w:p w14:paraId="5AF42483" w14:textId="7626DBD3" w:rsidR="00AC138F" w:rsidRPr="00E36958" w:rsidRDefault="00AC138F" w:rsidP="0025212C">
      <w:pPr>
        <w:spacing w:after="0" w:line="312" w:lineRule="auto"/>
        <w:ind w:left="0" w:right="31" w:firstLine="0"/>
      </w:pPr>
      <w:r w:rsidRPr="00E36958">
        <w:rPr>
          <w:b/>
        </w:rPr>
        <w:t xml:space="preserve">4.4. CUARTO: </w:t>
      </w:r>
      <w:r w:rsidRPr="00E36958">
        <w:t xml:space="preserve">El día 24 de mayo de 2023, la Contraloría General de la República – Gerencia Departamental Colegiada del Valle del Cauca profiere el Auto No. 353 mediante el cual resuelve, entre otras cosas, lo siguiente: </w:t>
      </w:r>
      <w:r w:rsidRPr="00E36958">
        <w:rPr>
          <w:i/>
        </w:rPr>
        <w:t xml:space="preserve">“Imputar responsabilidad fiscal dentro del Proceso Ordinario de Responsabilidad Fiscal No. PRF-2018-01178, de conformidad con el artículo 48 de la Ley 610 de 2000, en contra de CARLOS ANDRES GARCIA ORTIZ, identificado con cédula de ciudadanía No. 1.112.763.245, en calidad de almacenista del Centro de Tecnologías Agroindustriales de Cartago del SENA Regional Valle, con funciones de Almacenista, durante la época de los hechos, respecto del detrimento patrimonial ajustado a SESENTA Y NUEVE MILLONES DOSCIENTOS TREINTA Y UN MIL TRESCIENTOS TREINTA Y DOS PESOS CON CUARENTA Y CINCO CENTAVOS ($ </w:t>
      </w:r>
      <w:r w:rsidRPr="00E36958">
        <w:rPr>
          <w:i/>
        </w:rPr>
        <w:lastRenderedPageBreak/>
        <w:t>69.231.332,45), sin indexar, causado al SERVICIO NACIONAL DE APRENDIZAJE-SENA-Regional Valle del Cauca. NIT. 899.999.034, de conformidad con lo expuesto en la parte motiva de esta providencia.”</w:t>
      </w:r>
      <w:r w:rsidRPr="00E36958">
        <w:t xml:space="preserve"> y </w:t>
      </w:r>
      <w:r w:rsidRPr="00E36958">
        <w:rPr>
          <w:i/>
        </w:rPr>
        <w:t xml:space="preserve">“Mantener en calidad de tercero civilmente responsable dentro del Proceso Ordinario de Responsabilidad Fiscal No. PRF-2018-01178 y respecto de CUARENTA Y NUEVE MILLONES QUINIENTOS SETENTA Y NUEVE MIL QUINIENTOS SESENTA Y SIETE CON SETENTA Y TRES CENTAVOS ($49.579.567,73) del valor del daño, a las aseguradoras que se relacionan a continuación, de conformidad con lo expuesto en la parte motiva de esta providencia: 1) En virtud de la POLIZA MANEJO GLOBAL ENTIDADES ESTATALES. No. 2201215004476, Vigencia 09 septiembre de 2015 al 09 de septiembre de 2016 y Renovación del 09 de septiembre de 2016 al 30 de marzo de 2017 a las aseguradoras: MAPFRE SEGUROS GENERALES DE COLOMBIA, identificada con el </w:t>
      </w:r>
      <w:proofErr w:type="spellStart"/>
      <w:r w:rsidRPr="00E36958">
        <w:rPr>
          <w:i/>
        </w:rPr>
        <w:t>Nit</w:t>
      </w:r>
      <w:proofErr w:type="spellEnd"/>
      <w:r w:rsidRPr="00E36958">
        <w:rPr>
          <w:i/>
        </w:rPr>
        <w:t xml:space="preserve">. 091.700.037-9, participación: 16%; A.I.G COLOMBIA SEGUROS GENERALES, hoy SBS SEGUROS COLOMBIA S.A, identificada con el </w:t>
      </w:r>
      <w:proofErr w:type="spellStart"/>
      <w:r w:rsidRPr="00E36958">
        <w:rPr>
          <w:i/>
        </w:rPr>
        <w:t>Nit</w:t>
      </w:r>
      <w:proofErr w:type="spellEnd"/>
      <w:r w:rsidRPr="00E36958">
        <w:rPr>
          <w:i/>
        </w:rPr>
        <w:t xml:space="preserve">. No. 860037707-9, participación: 14%; ALLIANZ SEGUROS SA, identificada con el </w:t>
      </w:r>
      <w:proofErr w:type="spellStart"/>
      <w:r w:rsidRPr="00E36958">
        <w:rPr>
          <w:i/>
        </w:rPr>
        <w:t>Nit</w:t>
      </w:r>
      <w:proofErr w:type="spellEnd"/>
      <w:r w:rsidRPr="00E36958">
        <w:rPr>
          <w:i/>
        </w:rPr>
        <w:t xml:space="preserve">. No. 860026182-5, participación 14%; COMPAÑÍA DE SEGUROS COLPATRIA -AXA COLPATRIA SEGUROS S.A., identificada con el </w:t>
      </w:r>
      <w:proofErr w:type="spellStart"/>
      <w:r w:rsidRPr="00E36958">
        <w:rPr>
          <w:i/>
        </w:rPr>
        <w:t>Nit</w:t>
      </w:r>
      <w:proofErr w:type="spellEnd"/>
      <w:r w:rsidRPr="00E36958">
        <w:rPr>
          <w:i/>
        </w:rPr>
        <w:t xml:space="preserve">. No. 860.002.184-6, participación 14%; COMPAÑÍA SURAMERICANA DE SEGUROS o SEGUROS GENERALES SURAMERICANA, identificada con el </w:t>
      </w:r>
      <w:proofErr w:type="spellStart"/>
      <w:r w:rsidRPr="00E36958">
        <w:rPr>
          <w:i/>
        </w:rPr>
        <w:t>Nit</w:t>
      </w:r>
      <w:proofErr w:type="spellEnd"/>
      <w:r w:rsidRPr="00E36958">
        <w:rPr>
          <w:i/>
        </w:rPr>
        <w:t xml:space="preserve">. No.890903407-9, participación 14%; LIBERTY SEGUROS S.A., identificada con el </w:t>
      </w:r>
      <w:proofErr w:type="spellStart"/>
      <w:r w:rsidRPr="00E36958">
        <w:rPr>
          <w:i/>
        </w:rPr>
        <w:t>Nit</w:t>
      </w:r>
      <w:proofErr w:type="spellEnd"/>
      <w:r w:rsidRPr="00E36958">
        <w:rPr>
          <w:i/>
        </w:rPr>
        <w:t xml:space="preserve">. No. 860039988, participación 14%. 2) En virtud de la POLIZA TODO RIESGO DAÑOS MATERIALES No. 2201215004488. Vigencias: Del 09 de septiembre de 2015 al 09 de  septiembre de 2016 y del 08 de septiembre de 2016 al 30 de marzo de 2017 a las aseguradoras: MAPFRE SEGUROS GENERALES DE COLOMBIA, identificada con el </w:t>
      </w:r>
      <w:proofErr w:type="spellStart"/>
      <w:r w:rsidRPr="00E36958">
        <w:rPr>
          <w:i/>
        </w:rPr>
        <w:t>Nit</w:t>
      </w:r>
      <w:proofErr w:type="spellEnd"/>
      <w:r w:rsidRPr="00E36958">
        <w:rPr>
          <w:i/>
        </w:rPr>
        <w:t xml:space="preserve">. No. 091.700.037-9, participación 25%; ALLIANZ SEGUROS S.A., identificada con el </w:t>
      </w:r>
      <w:proofErr w:type="spellStart"/>
      <w:r w:rsidRPr="00E36958">
        <w:rPr>
          <w:i/>
        </w:rPr>
        <w:t>Nit</w:t>
      </w:r>
      <w:proofErr w:type="spellEnd"/>
      <w:r w:rsidRPr="00E36958">
        <w:rPr>
          <w:i/>
        </w:rPr>
        <w:t xml:space="preserve">. No.860026182-5, participación 18,4%; AXA COLPATRIA SEGUROS SA, identificada con el </w:t>
      </w:r>
      <w:proofErr w:type="spellStart"/>
      <w:r w:rsidRPr="00E36958">
        <w:rPr>
          <w:i/>
        </w:rPr>
        <w:t>Nit</w:t>
      </w:r>
      <w:proofErr w:type="spellEnd"/>
      <w:r w:rsidRPr="00E36958">
        <w:rPr>
          <w:i/>
        </w:rPr>
        <w:t xml:space="preserve">. No. 860.002.184-6, participación 14%; ZURICH COLOMBIA SEGUROS S.A., identificada con el </w:t>
      </w:r>
      <w:proofErr w:type="spellStart"/>
      <w:r w:rsidRPr="00E36958">
        <w:rPr>
          <w:i/>
        </w:rPr>
        <w:t>Nit</w:t>
      </w:r>
      <w:proofErr w:type="spellEnd"/>
      <w:r w:rsidRPr="00E36958">
        <w:rPr>
          <w:i/>
        </w:rPr>
        <w:t xml:space="preserve">. No. 860002534, participación 10%; COMPAÑÍA SURAMERICANA DE SEGUROS o SEGUROS GENERALES SURAMERICANA, identificad con el </w:t>
      </w:r>
      <w:proofErr w:type="spellStart"/>
      <w:r w:rsidRPr="00E36958">
        <w:rPr>
          <w:i/>
        </w:rPr>
        <w:t>Nit</w:t>
      </w:r>
      <w:proofErr w:type="spellEnd"/>
      <w:r w:rsidRPr="00E36958">
        <w:rPr>
          <w:i/>
        </w:rPr>
        <w:t xml:space="preserve">. No. 890903407-9, participación 18,60%; SBS SEGUROS COLOMBIA S.A, identificada con el </w:t>
      </w:r>
      <w:proofErr w:type="spellStart"/>
      <w:r w:rsidRPr="00E36958">
        <w:rPr>
          <w:i/>
        </w:rPr>
        <w:t>Nit</w:t>
      </w:r>
      <w:proofErr w:type="spellEnd"/>
      <w:r w:rsidRPr="00E36958">
        <w:rPr>
          <w:i/>
        </w:rPr>
        <w:t xml:space="preserve">. No. 860037707-9, participación 14%.” </w:t>
      </w:r>
    </w:p>
    <w:p w14:paraId="632997AB" w14:textId="77777777" w:rsidR="00AC138F" w:rsidRPr="00E36958" w:rsidRDefault="00AC138F" w:rsidP="0025212C">
      <w:pPr>
        <w:spacing w:after="0" w:line="312" w:lineRule="auto"/>
        <w:ind w:left="0" w:right="31" w:firstLine="0"/>
        <w:jc w:val="left"/>
      </w:pPr>
      <w:r w:rsidRPr="00E36958">
        <w:rPr>
          <w:i/>
        </w:rPr>
        <w:t xml:space="preserve"> </w:t>
      </w:r>
    </w:p>
    <w:p w14:paraId="0B08CEC3" w14:textId="3F21F006" w:rsidR="00AC138F" w:rsidRPr="00E36958" w:rsidRDefault="00AC138F" w:rsidP="0025212C">
      <w:pPr>
        <w:spacing w:after="0" w:line="312" w:lineRule="auto"/>
        <w:ind w:left="0" w:right="31" w:firstLine="0"/>
      </w:pPr>
      <w:r w:rsidRPr="00E36958">
        <w:rPr>
          <w:b/>
        </w:rPr>
        <w:t xml:space="preserve">4.5. QUINTO: </w:t>
      </w:r>
      <w:r w:rsidRPr="00E36958">
        <w:t xml:space="preserve">El día 3 de octubre de 2023, la Contraloría General de la República – Gerencia Departamental Colegiada del Valle del Cauca profirió el Fallo No. 010 con responsabilidad fiscal dentro del proceso ordinario de responsabilidad fiscal  PRF-2018-01178 en el cual se resolvió, entre otras cosas, lo siguiente: </w:t>
      </w:r>
      <w:r w:rsidRPr="00E36958">
        <w:rPr>
          <w:i/>
        </w:rPr>
        <w:t xml:space="preserve">“FALLAR con responsabilidad fiscal dentro del Proceso Ordinario de Responsabilidad Fiscal, en contra de CARLOS ANDRES GARCIA ORTIZ, identificado con cédula de ciudadanía No. 1.112.763.245, en calidad de almacenista del Centro de Tecnologías Agroindustriales de Cartago del SENA Regional Valle, durante la época de los hechos, respecto del detrimento patrimonial causado al SERVICIO NACIONAL DE APRENDIZAJE-SENA-Regional Valle del Cauca. </w:t>
      </w:r>
      <w:proofErr w:type="spellStart"/>
      <w:r w:rsidRPr="00E36958">
        <w:rPr>
          <w:i/>
        </w:rPr>
        <w:t>Nit</w:t>
      </w:r>
      <w:proofErr w:type="spellEnd"/>
      <w:r w:rsidRPr="00E36958">
        <w:rPr>
          <w:i/>
        </w:rPr>
        <w:t xml:space="preserve">. No. 899.999.034, establecido en NOVENTA Y NUEVE MILLONES QUINIENTOS OCHENTA Y OCHO MIL NOVECIENTOS CINCUENTA Y DOS PESOS CON OCHO CENTAVOS ($99.588.952,8)- indexados, de conformidad con lo expuesto en la parte motiva de esta providencia.” y “DECLARAR como terceros civilmente responsables dentro del Proceso Ordinario de Responsabilidad Fiscal y respecto de la suma de SETENTA Y UN MILLONES TRECE MIL QUINIENTOS OCHENTA Y CINCO PESOS CON NUEVE CENTAVOS ($ 71.013.585,9)-indexados, del valor del daño, a las aseguradoras que se relacionan a continuación, de conformidad con lo expuesto en la parte motiva de esta providencia: 1) En virtud de la POLIZA MANEJO GLOBAL ENTIDADES ESTATALES. No. 2201215004476, Vigencia 09 de septiembre de 2015 al 09 de septiembre de 2016 y Renovación del 09 de septiembre de 2016 al 30 de marzo de 2017 a las aseguradoras: MAPFRE SEGUROS </w:t>
      </w:r>
      <w:r w:rsidRPr="00E36958">
        <w:rPr>
          <w:i/>
        </w:rPr>
        <w:lastRenderedPageBreak/>
        <w:t xml:space="preserve">GENERALES DE COLOMBIA. </w:t>
      </w:r>
      <w:proofErr w:type="spellStart"/>
      <w:r w:rsidRPr="00E36958">
        <w:rPr>
          <w:i/>
        </w:rPr>
        <w:t>Nit</w:t>
      </w:r>
      <w:proofErr w:type="spellEnd"/>
      <w:r w:rsidRPr="00E36958">
        <w:rPr>
          <w:i/>
        </w:rPr>
        <w:t xml:space="preserve">. No. 891.700.037-9, participación: 16%; A.I.G COLOMBIA SEGUROS GENERALES, hoy SBS SEGUROS COLOMBIA S.A, identificada con </w:t>
      </w:r>
      <w:proofErr w:type="spellStart"/>
      <w:r w:rsidRPr="00E36958">
        <w:rPr>
          <w:i/>
        </w:rPr>
        <w:t>Nit</w:t>
      </w:r>
      <w:proofErr w:type="spellEnd"/>
      <w:r w:rsidRPr="00E36958">
        <w:rPr>
          <w:i/>
        </w:rPr>
        <w:t xml:space="preserve">. No. 860037707-9, participación: 14%; ALLIANZ SEGUROS SA, identificada con </w:t>
      </w:r>
      <w:proofErr w:type="spellStart"/>
      <w:r w:rsidRPr="00E36958">
        <w:rPr>
          <w:i/>
        </w:rPr>
        <w:t>Nit</w:t>
      </w:r>
      <w:proofErr w:type="spellEnd"/>
      <w:r w:rsidRPr="00E36958">
        <w:rPr>
          <w:i/>
        </w:rPr>
        <w:t xml:space="preserve">. No. 860026182-5, participación 14%; COMPAÑÍA DE SEGUROS COLPATRIA-AXA COLPATRIA SEGUROS S.A., identificada con </w:t>
      </w:r>
      <w:proofErr w:type="spellStart"/>
      <w:r w:rsidRPr="00E36958">
        <w:rPr>
          <w:i/>
        </w:rPr>
        <w:t>Nit</w:t>
      </w:r>
      <w:proofErr w:type="spellEnd"/>
      <w:r w:rsidRPr="00E36958">
        <w:rPr>
          <w:i/>
        </w:rPr>
        <w:t xml:space="preserve">. No. 860.002.184-6, participación 14%; COMPAÑÍA SURAMERICANA DE SEGUROS o SEGUROS GENERALES SURAMERICANA, identificada con </w:t>
      </w:r>
      <w:proofErr w:type="spellStart"/>
      <w:r w:rsidRPr="00E36958">
        <w:rPr>
          <w:i/>
        </w:rPr>
        <w:t>Nit</w:t>
      </w:r>
      <w:proofErr w:type="spellEnd"/>
      <w:r w:rsidRPr="00E36958">
        <w:rPr>
          <w:i/>
        </w:rPr>
        <w:t xml:space="preserve">. No. 890903407-9, participación 14%; LIBERTY SEGUROS S.A., identificada con </w:t>
      </w:r>
      <w:proofErr w:type="spellStart"/>
      <w:r w:rsidRPr="00E36958">
        <w:rPr>
          <w:i/>
        </w:rPr>
        <w:t>Nit</w:t>
      </w:r>
      <w:proofErr w:type="spellEnd"/>
      <w:r w:rsidRPr="00E36958">
        <w:rPr>
          <w:i/>
        </w:rPr>
        <w:t xml:space="preserve">. No. 860039988, participación 14%. 2) En virtud de la POLIZA TODO RIESGO DAÑOS MATERIALES No. 2201215004488. Vigencias: Del 09 de septiembre de 2015 al 09 de septiembre de 2016 y del 08 de septiembre de 2016 al 30 de marzo de 2017 a las aseguradoras: MAPFRE SEGUROS GENERALES DE COLOMBIA. </w:t>
      </w:r>
      <w:proofErr w:type="spellStart"/>
      <w:r w:rsidRPr="00E36958">
        <w:rPr>
          <w:i/>
        </w:rPr>
        <w:t>Nit</w:t>
      </w:r>
      <w:proofErr w:type="spellEnd"/>
      <w:r w:rsidRPr="00E36958">
        <w:rPr>
          <w:i/>
        </w:rPr>
        <w:t xml:space="preserve">. No. 891.700.037-9, participación 25%; ALLIANZ SEGUROS S.A., identificada con </w:t>
      </w:r>
      <w:proofErr w:type="spellStart"/>
      <w:r w:rsidRPr="00E36958">
        <w:rPr>
          <w:i/>
        </w:rPr>
        <w:t>Nit</w:t>
      </w:r>
      <w:proofErr w:type="spellEnd"/>
      <w:r w:rsidRPr="00E36958">
        <w:rPr>
          <w:i/>
        </w:rPr>
        <w:t>. No. 860026182-5, participación 18,4%; AXA COLPATRIA SEGUROS SA, identificada con NIT. 860.002.184-6, participación 14%;</w:t>
      </w:r>
      <w:r w:rsidR="00BB0C6A" w:rsidRPr="00E36958">
        <w:rPr>
          <w:i/>
        </w:rPr>
        <w:t xml:space="preserve"> </w:t>
      </w:r>
      <w:r w:rsidRPr="00E36958">
        <w:rPr>
          <w:i/>
        </w:rPr>
        <w:t xml:space="preserve">ZURICH COLOMBIA SEGUROS S.A., identificada con </w:t>
      </w:r>
      <w:proofErr w:type="spellStart"/>
      <w:r w:rsidRPr="00E36958">
        <w:rPr>
          <w:i/>
        </w:rPr>
        <w:t>Nit</w:t>
      </w:r>
      <w:proofErr w:type="spellEnd"/>
      <w:r w:rsidRPr="00E36958">
        <w:rPr>
          <w:i/>
        </w:rPr>
        <w:t xml:space="preserve">. No. 860002534, participación 10%; COMPAÑÍA SURAMERICANA DE SEGUROS o SEGUROS GENERALES SURAMERICANA, identificad con </w:t>
      </w:r>
      <w:proofErr w:type="spellStart"/>
      <w:r w:rsidRPr="00E36958">
        <w:rPr>
          <w:i/>
        </w:rPr>
        <w:t>Nit</w:t>
      </w:r>
      <w:proofErr w:type="spellEnd"/>
      <w:r w:rsidRPr="00E36958">
        <w:rPr>
          <w:i/>
        </w:rPr>
        <w:t xml:space="preserve">. No. 890903407-9, participación 18,60%; SBS SEGUROS COLOMBIA S.A, identificada con </w:t>
      </w:r>
      <w:proofErr w:type="spellStart"/>
      <w:r w:rsidRPr="00E36958">
        <w:rPr>
          <w:i/>
        </w:rPr>
        <w:t>Nit</w:t>
      </w:r>
      <w:proofErr w:type="spellEnd"/>
      <w:r w:rsidRPr="00E36958">
        <w:rPr>
          <w:i/>
        </w:rPr>
        <w:t xml:space="preserve">. No. 860037707-9, participación 14%.” </w:t>
      </w:r>
    </w:p>
    <w:p w14:paraId="6BF0D160" w14:textId="77777777" w:rsidR="00AC138F" w:rsidRPr="00E36958" w:rsidRDefault="00AC138F" w:rsidP="0025212C">
      <w:pPr>
        <w:spacing w:after="0" w:line="312" w:lineRule="auto"/>
        <w:ind w:left="0" w:right="31" w:firstLine="0"/>
        <w:jc w:val="left"/>
      </w:pPr>
      <w:r w:rsidRPr="00E36958">
        <w:rPr>
          <w:i/>
        </w:rPr>
        <w:t xml:space="preserve"> </w:t>
      </w:r>
    </w:p>
    <w:p w14:paraId="109D351B" w14:textId="77777777" w:rsidR="00AC138F" w:rsidRPr="00E36958" w:rsidRDefault="00AC138F" w:rsidP="0025212C">
      <w:pPr>
        <w:spacing w:after="0" w:line="312" w:lineRule="auto"/>
        <w:ind w:left="0" w:right="31" w:firstLine="0"/>
      </w:pPr>
      <w:r w:rsidRPr="00E36958">
        <w:rPr>
          <w:b/>
        </w:rPr>
        <w:t xml:space="preserve">4.6. SEXTO: </w:t>
      </w:r>
      <w:r w:rsidRPr="00E36958">
        <w:t xml:space="preserve">El Fallo No. 010 del 3 de octubre de 2023 proferido por la Contraloría General de la República – Gerencia Departamental Colegiada del Valle del Cauca dentro del proceso ordinario de responsabilidad fiscal PRF-2018-01178 se encuentra viciado de nulidad pues, de conformidad con las causales contempladas en el artículo 137 del Código de Procedimiento Administrativo y de lo Contencioso Administrativo, el acta administrativo en cuestión fue expedido mediante falsa motivación y con infracción de las normas en que debía fundarse, en especial , violando las disposiciones normativas relativas al contrato de seguro como lo son el artículo 1056 del Código de Comercio y el artículo 120 de la Ley 1474 de 2011, pues se afectó la Póliza Todo Riesgo Daños Materiales No. 2201215004488 que </w:t>
      </w:r>
      <w:r w:rsidRPr="00E36958">
        <w:rPr>
          <w:b/>
        </w:rPr>
        <w:t xml:space="preserve">NO </w:t>
      </w:r>
      <w:r w:rsidRPr="00E36958">
        <w:t xml:space="preserve">ofrecía cobertura material para el caso en concreto, en otras palabras, se afectó un contrato de seguro que </w:t>
      </w:r>
      <w:r w:rsidRPr="00E36958">
        <w:rPr>
          <w:b/>
        </w:rPr>
        <w:t xml:space="preserve">NO </w:t>
      </w:r>
      <w:r w:rsidRPr="00E36958">
        <w:t xml:space="preserve">había amparado la responsabilidad fiscal y/o los fallos con responsabilidad fiscal. </w:t>
      </w:r>
      <w:r w:rsidRPr="00E36958">
        <w:rPr>
          <w:i/>
        </w:rPr>
        <w:t xml:space="preserve"> </w:t>
      </w:r>
    </w:p>
    <w:p w14:paraId="7A0B0F91" w14:textId="77777777" w:rsidR="00AC138F" w:rsidRPr="00E36958" w:rsidRDefault="00AC138F" w:rsidP="0025212C">
      <w:pPr>
        <w:spacing w:after="0" w:line="312" w:lineRule="auto"/>
        <w:ind w:left="0" w:right="31" w:firstLine="0"/>
        <w:jc w:val="left"/>
      </w:pPr>
      <w:r w:rsidRPr="00E36958">
        <w:rPr>
          <w:b/>
        </w:rPr>
        <w:t xml:space="preserve"> </w:t>
      </w:r>
    </w:p>
    <w:p w14:paraId="156127D0" w14:textId="77777777" w:rsidR="00AC138F" w:rsidRPr="00E36958" w:rsidRDefault="00AC138F" w:rsidP="0025212C">
      <w:pPr>
        <w:spacing w:after="0" w:line="312" w:lineRule="auto"/>
        <w:ind w:left="0" w:right="31" w:firstLine="0"/>
      </w:pPr>
      <w:r w:rsidRPr="00E36958">
        <w:rPr>
          <w:b/>
        </w:rPr>
        <w:t xml:space="preserve">4.7. SÉPTIMO: </w:t>
      </w:r>
      <w:r w:rsidRPr="00E36958">
        <w:t>El día 12 de octubre de 2023, dentro del término legalmente conferido, Allianz Seguros S.A. interpuso recurso de reposición en contra del Fallo con responsabilidad fiscal No. 010 del 03 de octubre de 2023.</w:t>
      </w:r>
      <w:r w:rsidRPr="00E36958">
        <w:rPr>
          <w:i/>
        </w:rPr>
        <w:t xml:space="preserve"> </w:t>
      </w:r>
    </w:p>
    <w:p w14:paraId="4B410D09" w14:textId="77777777" w:rsidR="00AC138F" w:rsidRPr="00E36958" w:rsidRDefault="00AC138F" w:rsidP="0025212C">
      <w:pPr>
        <w:spacing w:after="0" w:line="312" w:lineRule="auto"/>
        <w:ind w:left="0" w:right="31" w:firstLine="0"/>
        <w:jc w:val="left"/>
      </w:pPr>
      <w:r w:rsidRPr="00E36958">
        <w:rPr>
          <w:i/>
        </w:rPr>
        <w:t xml:space="preserve"> </w:t>
      </w:r>
    </w:p>
    <w:p w14:paraId="5AC55C5A" w14:textId="6DAB7EA9" w:rsidR="00AC138F" w:rsidRPr="00E36958" w:rsidRDefault="00AC138F" w:rsidP="0025212C">
      <w:pPr>
        <w:spacing w:after="0" w:line="312" w:lineRule="auto"/>
        <w:ind w:left="0" w:right="31" w:firstLine="0"/>
      </w:pPr>
      <w:r w:rsidRPr="00E36958">
        <w:rPr>
          <w:b/>
        </w:rPr>
        <w:t>4.8. OCTAVO:</w:t>
      </w:r>
      <w:r w:rsidRPr="00E36958">
        <w:t xml:space="preserve"> El día 10 de noviembre de 2023, la Contraloría General de la República – Gerencia Departamental Colegiada del Valle del Cauca profirió el Auto No. 742 mediante el cual se resuelve los recursos de reposición presentados contra el Fallo No. 010 con responsabilidad fiscal en el proceso ordinario de responsabilidad fiscal No. PRF-2018-01178, resolviendo, entre otras cosas, lo siguiente: </w:t>
      </w:r>
      <w:r w:rsidRPr="00E36958">
        <w:rPr>
          <w:i/>
        </w:rPr>
        <w:t xml:space="preserve">“NEGAR las solicitudes de revocar o modificar el Fallo con responsabilidad fiscal No. 010 del 03 de octubre de 2023, en el Proceso Ordinario de Responsabilidad Fiscal No. PRF-2018-01178, adelantado por el detrimento patrimonial ocasionado al SERVICIO NACIONAL DE APRENDIZAJE-SENA, radicadas con los recursos de reposición interpuestos dentro del trámite legal, por el DEFENSOR DE OFICIO DE CARLOS ANDRES GARCIA y los terceros civilmente responsables: 1) MAPFRE SEGUROS GENERALES DE COLOMBIA </w:t>
      </w:r>
      <w:proofErr w:type="spellStart"/>
      <w:r w:rsidRPr="00E36958">
        <w:rPr>
          <w:i/>
        </w:rPr>
        <w:t>Nit</w:t>
      </w:r>
      <w:proofErr w:type="spellEnd"/>
      <w:r w:rsidRPr="00E36958">
        <w:rPr>
          <w:i/>
        </w:rPr>
        <w:t xml:space="preserve">. No. 891.700.0379, 2) SBS SEGUROS COLOMBIA S.A </w:t>
      </w:r>
      <w:proofErr w:type="spellStart"/>
      <w:r w:rsidRPr="00E36958">
        <w:rPr>
          <w:i/>
        </w:rPr>
        <w:t>Nit</w:t>
      </w:r>
      <w:proofErr w:type="spellEnd"/>
      <w:r w:rsidRPr="00E36958">
        <w:rPr>
          <w:i/>
        </w:rPr>
        <w:t xml:space="preserve">. No. 860037707-9, 3) ALLIANZ SEGUROS S.A. </w:t>
      </w:r>
      <w:proofErr w:type="spellStart"/>
      <w:r w:rsidRPr="00E36958">
        <w:rPr>
          <w:i/>
        </w:rPr>
        <w:t>Nit</w:t>
      </w:r>
      <w:proofErr w:type="spellEnd"/>
      <w:r w:rsidRPr="00E36958">
        <w:rPr>
          <w:i/>
        </w:rPr>
        <w:t xml:space="preserve">. No. 860026182-5, 4) COMPAÑÍA DE SEGUROS COLPATRIA -AXA COLPATRIA SEGUROS S.A. </w:t>
      </w:r>
      <w:proofErr w:type="spellStart"/>
      <w:r w:rsidRPr="00E36958">
        <w:rPr>
          <w:i/>
        </w:rPr>
        <w:t>Nit</w:t>
      </w:r>
      <w:proofErr w:type="spellEnd"/>
      <w:r w:rsidRPr="00E36958">
        <w:rPr>
          <w:i/>
        </w:rPr>
        <w:t xml:space="preserve">. No. 860.002.184-6, </w:t>
      </w:r>
      <w:r w:rsidRPr="00E36958">
        <w:rPr>
          <w:i/>
        </w:rPr>
        <w:lastRenderedPageBreak/>
        <w:t xml:space="preserve">5) COMPAÑÍA SURAMERICANA DE SEGUROS o SEGUROS GENERALES SURAMERICANA </w:t>
      </w:r>
      <w:proofErr w:type="spellStart"/>
      <w:r w:rsidRPr="00E36958">
        <w:rPr>
          <w:i/>
        </w:rPr>
        <w:t>Nit</w:t>
      </w:r>
      <w:proofErr w:type="spellEnd"/>
      <w:r w:rsidRPr="00E36958">
        <w:rPr>
          <w:i/>
        </w:rPr>
        <w:t xml:space="preserve">. No. 890903407-9, 6) LIBERTY SEGUROS S.A. </w:t>
      </w:r>
      <w:proofErr w:type="spellStart"/>
      <w:r w:rsidRPr="00E36958">
        <w:rPr>
          <w:i/>
        </w:rPr>
        <w:t>Nit</w:t>
      </w:r>
      <w:proofErr w:type="spellEnd"/>
      <w:r w:rsidRPr="00E36958">
        <w:rPr>
          <w:i/>
        </w:rPr>
        <w:t xml:space="preserve">. No. 860039988 y 7) ZURICH COLOMBIA SEGUROS S.A. </w:t>
      </w:r>
      <w:proofErr w:type="spellStart"/>
      <w:r w:rsidRPr="00E36958">
        <w:rPr>
          <w:i/>
        </w:rPr>
        <w:t>Nit</w:t>
      </w:r>
      <w:proofErr w:type="spellEnd"/>
      <w:r w:rsidRPr="00E36958">
        <w:rPr>
          <w:i/>
        </w:rPr>
        <w:t xml:space="preserve">. No. 860002534; por los argumentos planteados en la parte considerativa de la presente providencia.” </w:t>
      </w:r>
    </w:p>
    <w:p w14:paraId="6074C5E8" w14:textId="77777777" w:rsidR="00AC138F" w:rsidRPr="00E36958" w:rsidRDefault="00AC138F" w:rsidP="0025212C">
      <w:pPr>
        <w:spacing w:after="0" w:line="312" w:lineRule="auto"/>
        <w:ind w:left="0" w:right="31" w:firstLine="0"/>
        <w:jc w:val="left"/>
      </w:pPr>
      <w:r w:rsidRPr="00E36958">
        <w:t xml:space="preserve"> </w:t>
      </w:r>
    </w:p>
    <w:p w14:paraId="7AD92D9E" w14:textId="6B535092" w:rsidR="00AC138F" w:rsidRPr="00E36958" w:rsidRDefault="00AC138F" w:rsidP="0025212C">
      <w:pPr>
        <w:spacing w:after="0" w:line="312" w:lineRule="auto"/>
        <w:ind w:left="0" w:right="31" w:firstLine="0"/>
      </w:pPr>
      <w:r w:rsidRPr="00E36958">
        <w:rPr>
          <w:b/>
        </w:rPr>
        <w:t xml:space="preserve">4.9. NOVENO: </w:t>
      </w:r>
      <w:r w:rsidRPr="00E36958">
        <w:t xml:space="preserve">El día 4 de diciembre de 2023, la Contraloría General de la República – Gerencia Departamental Colegiada del Valle del Cauca profirió el Auto No. 775 por medio del cual se resolvió una solicitud de aclaración del fallo No. 010 con responsabilidad fiscal proferido dentro del proceso ordinario de responsabilidad fiscal PRF-2018-01178, resolviendo, entre otras cosas, aclarar el artículo segundo del fallo con responsabilidad fiscal No. 010 del 3 de octubre de 2023.  </w:t>
      </w:r>
    </w:p>
    <w:p w14:paraId="78B80C84" w14:textId="77777777" w:rsidR="00AC138F" w:rsidRPr="00E36958" w:rsidRDefault="00AC138F" w:rsidP="0025212C">
      <w:pPr>
        <w:spacing w:after="0" w:line="312" w:lineRule="auto"/>
        <w:ind w:left="0" w:right="31" w:firstLine="0"/>
        <w:jc w:val="left"/>
      </w:pPr>
      <w:r w:rsidRPr="00E36958">
        <w:t xml:space="preserve"> </w:t>
      </w:r>
    </w:p>
    <w:p w14:paraId="71D7DAF7" w14:textId="0E5BD656" w:rsidR="00AC138F" w:rsidRPr="00E36958" w:rsidRDefault="00AC138F" w:rsidP="0025212C">
      <w:pPr>
        <w:spacing w:after="0" w:line="312" w:lineRule="auto"/>
        <w:ind w:left="0" w:right="31" w:firstLine="0"/>
      </w:pPr>
      <w:r w:rsidRPr="00E36958">
        <w:t xml:space="preserve">La aclaración realizada por la Contraloría General de la República – Gerencia Departamental Colegiada del Valle del Cauca en el Auto No. 775 consistió en precisar que se afectaba la Póliza Todo Riesgo Daños Materiales No. 2201215004488 pues dicho contrato de seguro tenía un deducible menor, todo lo anterior sin tener en cuenta los amparos y exclusiones pactadas en dicho negocio </w:t>
      </w:r>
      <w:proofErr w:type="spellStart"/>
      <w:r w:rsidRPr="00E36958">
        <w:t>aseguraticio</w:t>
      </w:r>
      <w:proofErr w:type="spellEnd"/>
      <w:r w:rsidRPr="00E36958">
        <w:t xml:space="preserve">.  </w:t>
      </w:r>
    </w:p>
    <w:p w14:paraId="00F82048" w14:textId="77777777" w:rsidR="00AC138F" w:rsidRPr="00E36958" w:rsidRDefault="00AC138F" w:rsidP="0025212C">
      <w:pPr>
        <w:spacing w:after="0" w:line="312" w:lineRule="auto"/>
        <w:ind w:left="0" w:right="31" w:firstLine="0"/>
        <w:jc w:val="left"/>
      </w:pPr>
      <w:r w:rsidRPr="00E36958">
        <w:t xml:space="preserve"> </w:t>
      </w:r>
    </w:p>
    <w:p w14:paraId="49FB2905" w14:textId="77777777" w:rsidR="00AC138F" w:rsidRPr="00E36958" w:rsidRDefault="00AC138F" w:rsidP="0025212C">
      <w:pPr>
        <w:spacing w:after="0" w:line="312" w:lineRule="auto"/>
        <w:ind w:left="0" w:right="31" w:firstLine="0"/>
      </w:pPr>
      <w:r w:rsidRPr="00E36958">
        <w:rPr>
          <w:b/>
        </w:rPr>
        <w:t xml:space="preserve">4.10. DÉCIMO: </w:t>
      </w:r>
      <w:r w:rsidRPr="00E36958">
        <w:t xml:space="preserve">El día 15 de enero de 2024, la Contraloría General de la República – Unidad de Responsabilidad Fiscal profirió el Auto No. URF2- 0054 por medio del cual se resuelve el grado de consulta del fallo con responsabilidad fiscal No. 010 del 3 de octubre de 2023, resolviendo, entre otras cosas, lo siguiente: </w:t>
      </w:r>
      <w:r w:rsidRPr="00E36958">
        <w:rPr>
          <w:i/>
        </w:rPr>
        <w:t xml:space="preserve">“CONFIRMAR en su totalidad el Fallo con Responsabilidad Fiscal No. 010 del 6 de octubre de 2023 y el Auto No. 742 del 10 de noviembre de 2023, por medio del cual se resolvieron los Recursos de Reposición, proferidos por la Gerencia Departamental Colegiada del Valle del Cauca, dentro del Proceso Ordinario de Responsabilidad Fiscal PRF No. 2018-01178, de conformidad con los argumentos que anteceden.” </w:t>
      </w:r>
    </w:p>
    <w:p w14:paraId="43618DDE" w14:textId="77777777" w:rsidR="00AC138F" w:rsidRPr="00E36958" w:rsidRDefault="00AC138F" w:rsidP="0025212C">
      <w:pPr>
        <w:spacing w:after="0" w:line="312" w:lineRule="auto"/>
        <w:ind w:left="0" w:right="31" w:firstLine="0"/>
        <w:jc w:val="left"/>
      </w:pPr>
      <w:r w:rsidRPr="00E36958">
        <w:rPr>
          <w:i/>
        </w:rPr>
        <w:t xml:space="preserve"> </w:t>
      </w:r>
    </w:p>
    <w:p w14:paraId="72C8CACC" w14:textId="257C77C4" w:rsidR="00AC138F" w:rsidRPr="00E36958" w:rsidRDefault="00AC138F" w:rsidP="0025212C">
      <w:pPr>
        <w:spacing w:after="0" w:line="312" w:lineRule="auto"/>
        <w:ind w:left="0" w:right="31" w:firstLine="0"/>
      </w:pPr>
      <w:r w:rsidRPr="00E36958">
        <w:rPr>
          <w:b/>
        </w:rPr>
        <w:t xml:space="preserve">4.11. UNDÉCIMO: </w:t>
      </w:r>
      <w:r w:rsidRPr="00E36958">
        <w:t xml:space="preserve">El día 16 de febrero de 2024, en virtud de lo dispuesto en el fallo con responsabilidad fiscal No. 010 del 03 de octubre de 2023, se realiza respecto de Allianz Seguros S.A. el recaudo empresarial N°2856519 a través de la cuenta del Banco Popular N°110-050-00119-7, por valor de DOCE MILLONES QUINIENTOS CUARENTA Y TRES MIL OCHOCIENTOS CUARENTA PESOS M/CTE $12.543.840 a favor de la Dirección del Tesoro Nacional.  </w:t>
      </w:r>
    </w:p>
    <w:p w14:paraId="1C18D751" w14:textId="77777777" w:rsidR="00AC138F" w:rsidRPr="00E36958" w:rsidRDefault="00AC138F" w:rsidP="0025212C">
      <w:pPr>
        <w:spacing w:after="0" w:line="312" w:lineRule="auto"/>
        <w:ind w:left="0" w:right="31" w:firstLine="0"/>
        <w:jc w:val="left"/>
      </w:pPr>
      <w:r w:rsidRPr="00E36958">
        <w:t xml:space="preserve"> </w:t>
      </w:r>
    </w:p>
    <w:p w14:paraId="000904CA" w14:textId="77777777" w:rsidR="00AC138F" w:rsidRPr="00E36958" w:rsidRDefault="00AC138F" w:rsidP="0025212C">
      <w:pPr>
        <w:spacing w:after="0" w:line="312" w:lineRule="auto"/>
        <w:ind w:left="0" w:right="31" w:firstLine="0"/>
      </w:pPr>
      <w:r w:rsidRPr="00E36958">
        <w:t xml:space="preserve">El pagó efectuado por Allianz Seguros S.A. se realizó en virtud del Auto No. 775 mediante el cual se aclaró el Fallo No. 010 y del Auto No. URF2-005 por medio del cual se resolvió el grado de consulta que precisaron que el pago debía hacerse a cargo de la Póliza Todo Riesgo Daños Materiales No. 2201215004488 por el hecho de que dicho negocio jurídico contemplaba un deducible a cargo del asegurado que era menor a las otras pólizas vinculadas al proceso ordinario de responsabilidad fiscal.  </w:t>
      </w:r>
    </w:p>
    <w:p w14:paraId="75095BFF" w14:textId="77777777" w:rsidR="00AC138F" w:rsidRPr="00E36958" w:rsidRDefault="00AC138F" w:rsidP="0025212C">
      <w:pPr>
        <w:spacing w:after="0" w:line="312" w:lineRule="auto"/>
        <w:ind w:left="0" w:right="31" w:firstLine="0"/>
        <w:jc w:val="left"/>
      </w:pPr>
      <w:r w:rsidRPr="00E36958">
        <w:t xml:space="preserve"> </w:t>
      </w:r>
    </w:p>
    <w:p w14:paraId="031B42B3" w14:textId="77777777" w:rsidR="00AC138F" w:rsidRPr="00E36958" w:rsidRDefault="00AC138F" w:rsidP="0025212C">
      <w:pPr>
        <w:spacing w:after="0" w:line="312" w:lineRule="auto"/>
        <w:ind w:left="0" w:right="31" w:firstLine="0"/>
      </w:pPr>
      <w:r w:rsidRPr="00E36958">
        <w:rPr>
          <w:b/>
        </w:rPr>
        <w:t xml:space="preserve">4.12. DÉCIMO SEGUNDO:  </w:t>
      </w:r>
      <w:r w:rsidRPr="00E36958">
        <w:t xml:space="preserve">El día 23 de febrero de 2024, en virtud del pago efectivo de la obligación por parte de Allianz Seguros S.A., se realizó una petición ante la Contraloría General de la República – Gerencia Departamental Colegiada del Valle del Cauca, mediante la cual se solicitó el archivo del procedimiento y la desvinculación de la compañía de seguros. </w:t>
      </w:r>
      <w:r w:rsidRPr="00E36958">
        <w:rPr>
          <w:b/>
        </w:rPr>
        <w:t xml:space="preserve"> </w:t>
      </w:r>
    </w:p>
    <w:p w14:paraId="3F49F712" w14:textId="77777777" w:rsidR="00C06DA8" w:rsidRPr="00E36958" w:rsidRDefault="00C06DA8" w:rsidP="0025212C">
      <w:pPr>
        <w:spacing w:after="0" w:line="312" w:lineRule="auto"/>
        <w:ind w:left="0" w:right="31" w:firstLine="0"/>
        <w:jc w:val="left"/>
      </w:pPr>
    </w:p>
    <w:p w14:paraId="7832E852" w14:textId="38E2816F" w:rsidR="002936D1" w:rsidRPr="00E36958" w:rsidRDefault="007958FD" w:rsidP="0025212C">
      <w:pPr>
        <w:spacing w:after="0" w:line="312" w:lineRule="auto"/>
        <w:ind w:left="0" w:right="31" w:firstLine="0"/>
        <w:jc w:val="center"/>
        <w:rPr>
          <w:b/>
          <w:bCs/>
          <w:u w:val="single"/>
        </w:rPr>
      </w:pPr>
      <w:r w:rsidRPr="00E36958">
        <w:rPr>
          <w:b/>
          <w:bCs/>
          <w:u w:val="single"/>
        </w:rPr>
        <w:t xml:space="preserve">Capítulo V. </w:t>
      </w:r>
      <w:r w:rsidR="00303107" w:rsidRPr="00E36958">
        <w:rPr>
          <w:b/>
          <w:bCs/>
          <w:u w:val="single"/>
        </w:rPr>
        <w:t>PRETENSIONES</w:t>
      </w:r>
    </w:p>
    <w:p w14:paraId="540784CE" w14:textId="59791BDD" w:rsidR="002936D1" w:rsidRPr="00E36958" w:rsidRDefault="002936D1" w:rsidP="0025212C">
      <w:pPr>
        <w:pStyle w:val="Ttulo2"/>
        <w:spacing w:after="0" w:line="312" w:lineRule="auto"/>
        <w:ind w:left="0" w:right="31" w:firstLine="0"/>
      </w:pPr>
    </w:p>
    <w:p w14:paraId="49B7F066" w14:textId="010AEB38" w:rsidR="002936D1" w:rsidRPr="00E36958" w:rsidRDefault="00303107" w:rsidP="0025212C">
      <w:pPr>
        <w:spacing w:after="0" w:line="312" w:lineRule="auto"/>
        <w:ind w:left="0" w:right="31" w:firstLine="0"/>
      </w:pPr>
      <w:r w:rsidRPr="00E36958">
        <w:rPr>
          <w:b/>
        </w:rPr>
        <w:t xml:space="preserve"> 5.1.1. PRIMERA: </w:t>
      </w:r>
      <w:r w:rsidRPr="00E36958">
        <w:t xml:space="preserve">Que, una vez surtido el trámite correspondiente, se </w:t>
      </w:r>
      <w:r w:rsidRPr="00E36958">
        <w:rPr>
          <w:b/>
        </w:rPr>
        <w:t>DECLARE LA NULIDAD</w:t>
      </w:r>
      <w:r w:rsidRPr="00E36958">
        <w:t xml:space="preserve"> de la totalidad de los siguientes actos administrativos proferidos dentro del Proceso Ordinario de Responsabilidad Fiscal PRF-2018-01178:</w:t>
      </w:r>
      <w:r w:rsidRPr="00E36958">
        <w:rPr>
          <w:b/>
        </w:rPr>
        <w:t xml:space="preserve"> </w:t>
      </w:r>
    </w:p>
    <w:p w14:paraId="308E5CDC" w14:textId="77777777" w:rsidR="002936D1" w:rsidRPr="00E36958" w:rsidRDefault="00303107" w:rsidP="0025212C">
      <w:pPr>
        <w:spacing w:after="0" w:line="312" w:lineRule="auto"/>
        <w:ind w:left="0" w:right="31" w:firstLine="0"/>
        <w:jc w:val="left"/>
      </w:pPr>
      <w:r w:rsidRPr="00E36958">
        <w:rPr>
          <w:b/>
        </w:rPr>
        <w:t xml:space="preserve"> </w:t>
      </w:r>
    </w:p>
    <w:p w14:paraId="3F1C6D0B" w14:textId="6B9AD84D" w:rsidR="002936D1" w:rsidRPr="00E36958" w:rsidRDefault="00303107" w:rsidP="0025212C">
      <w:pPr>
        <w:numPr>
          <w:ilvl w:val="0"/>
          <w:numId w:val="12"/>
        </w:numPr>
        <w:spacing w:after="0" w:line="312" w:lineRule="auto"/>
        <w:ind w:left="284" w:right="31" w:hanging="284"/>
      </w:pPr>
      <w:r w:rsidRPr="00E36958">
        <w:t xml:space="preserve">Auto No. 0671 de fecha 14 de diciembre de 2018 </w:t>
      </w:r>
      <w:r w:rsidRPr="00E36958">
        <w:rPr>
          <w:i/>
        </w:rPr>
        <w:t>“POR EL CUAL SE ORDENA LA APERTURA DEL PROCESO ORDINARIO DE RESPONSABILIDAD FISCAL No. PRF2018-01178. ENTIDAD AFECTADA: SERVICIO NACIONAL DE APRENDIZAJE – SENA.”</w:t>
      </w:r>
      <w:r w:rsidRPr="00E36958">
        <w:t xml:space="preserve"> </w:t>
      </w:r>
    </w:p>
    <w:p w14:paraId="409002BB" w14:textId="05509CA2" w:rsidR="002936D1" w:rsidRPr="00E36958" w:rsidRDefault="002936D1" w:rsidP="0025212C">
      <w:pPr>
        <w:spacing w:after="0" w:line="312" w:lineRule="auto"/>
        <w:ind w:left="284" w:right="31" w:hanging="284"/>
      </w:pPr>
    </w:p>
    <w:p w14:paraId="6FC5A190" w14:textId="77777777" w:rsidR="002936D1" w:rsidRPr="00E36958" w:rsidRDefault="00303107" w:rsidP="0025212C">
      <w:pPr>
        <w:numPr>
          <w:ilvl w:val="0"/>
          <w:numId w:val="12"/>
        </w:numPr>
        <w:spacing w:after="0" w:line="312" w:lineRule="auto"/>
        <w:ind w:left="284" w:right="31" w:hanging="284"/>
      </w:pPr>
      <w:r w:rsidRPr="00E36958">
        <w:t xml:space="preserve">Auto No. 353 de imputación de responsabilidad fiscal dentro del proceso ordinario de responsabilidad fiscal PRF-2018-01178de fecha 24 de mayo de 2023. </w:t>
      </w:r>
    </w:p>
    <w:p w14:paraId="0BD40528" w14:textId="0095A056" w:rsidR="002936D1" w:rsidRPr="00E36958" w:rsidRDefault="002936D1" w:rsidP="0025212C">
      <w:pPr>
        <w:spacing w:after="0" w:line="312" w:lineRule="auto"/>
        <w:ind w:left="284" w:right="31" w:hanging="284"/>
      </w:pPr>
    </w:p>
    <w:p w14:paraId="5FD67C1D" w14:textId="77777777" w:rsidR="002936D1" w:rsidRPr="00E36958" w:rsidRDefault="00303107" w:rsidP="0025212C">
      <w:pPr>
        <w:numPr>
          <w:ilvl w:val="0"/>
          <w:numId w:val="12"/>
        </w:numPr>
        <w:spacing w:after="0" w:line="312" w:lineRule="auto"/>
        <w:ind w:left="284" w:right="31" w:hanging="284"/>
      </w:pPr>
      <w:r w:rsidRPr="00E36958">
        <w:t xml:space="preserve">Fallo No. 010 con responsabilidad fiscal del proceso ordinario de responsabilidad fiscal PRF-2018-01178 de fecha 03 de octubre de 2023.  </w:t>
      </w:r>
    </w:p>
    <w:p w14:paraId="4264414C" w14:textId="0734C08A" w:rsidR="002936D1" w:rsidRPr="00E36958" w:rsidRDefault="002936D1" w:rsidP="0025212C">
      <w:pPr>
        <w:spacing w:after="0" w:line="312" w:lineRule="auto"/>
        <w:ind w:left="284" w:right="31" w:hanging="284"/>
      </w:pPr>
    </w:p>
    <w:p w14:paraId="1B29D581" w14:textId="77777777" w:rsidR="002936D1" w:rsidRPr="00E36958" w:rsidRDefault="00303107" w:rsidP="0025212C">
      <w:pPr>
        <w:numPr>
          <w:ilvl w:val="0"/>
          <w:numId w:val="12"/>
        </w:numPr>
        <w:spacing w:after="0" w:line="312" w:lineRule="auto"/>
        <w:ind w:left="284" w:right="31" w:hanging="284"/>
      </w:pPr>
      <w:r w:rsidRPr="00E36958">
        <w:t xml:space="preserve">Auto No. 742 de fecha 10 de noviembre de 2023 que resuelve recursos de reposición contra el Fallo No. 010 con responsabilidad fiscal proferido en el proceso ordinario de responsabilidad fiscal PRF-2018-01178. </w:t>
      </w:r>
    </w:p>
    <w:p w14:paraId="2EF087FC" w14:textId="0DCB1194" w:rsidR="002936D1" w:rsidRPr="00E36958" w:rsidRDefault="002936D1" w:rsidP="0025212C">
      <w:pPr>
        <w:spacing w:after="0" w:line="312" w:lineRule="auto"/>
        <w:ind w:left="284" w:right="31" w:hanging="284"/>
      </w:pPr>
    </w:p>
    <w:p w14:paraId="5C9DAB62" w14:textId="77777777" w:rsidR="002936D1" w:rsidRPr="00E36958" w:rsidRDefault="00303107" w:rsidP="0025212C">
      <w:pPr>
        <w:numPr>
          <w:ilvl w:val="0"/>
          <w:numId w:val="12"/>
        </w:numPr>
        <w:spacing w:after="0" w:line="312" w:lineRule="auto"/>
        <w:ind w:left="284" w:right="31" w:hanging="284"/>
      </w:pPr>
      <w:r w:rsidRPr="00E36958">
        <w:t xml:space="preserve">Auto No. 775 de fecha 4 de diciembre de 2023 que resuelve solicitud de aclaración del Fallo No. 010 con responsabilidad fiscal proferido dentro del proceso ordinario de responsabilidad fiscal PRF-2018-01178. </w:t>
      </w:r>
    </w:p>
    <w:p w14:paraId="27C4AA77" w14:textId="426E1685" w:rsidR="002936D1" w:rsidRPr="00E36958" w:rsidRDefault="002936D1" w:rsidP="0025212C">
      <w:pPr>
        <w:spacing w:after="0" w:line="312" w:lineRule="auto"/>
        <w:ind w:left="284" w:right="31" w:hanging="284"/>
      </w:pPr>
    </w:p>
    <w:p w14:paraId="3ECC653B" w14:textId="77777777" w:rsidR="002936D1" w:rsidRPr="00E36958" w:rsidRDefault="00303107" w:rsidP="0025212C">
      <w:pPr>
        <w:numPr>
          <w:ilvl w:val="0"/>
          <w:numId w:val="12"/>
        </w:numPr>
        <w:spacing w:after="0" w:line="312" w:lineRule="auto"/>
        <w:ind w:left="284" w:right="31" w:hanging="284"/>
      </w:pPr>
      <w:r w:rsidRPr="00E36958">
        <w:t xml:space="preserve">Auto No. URF2- 0054 del 15 de enero de 2024 por medio del cual se resuelve el grado de consulta del fallo con responsabilidad fiscal No. 010 del 3 de octubre de 2023 dentro del proceso ordinario de responsabilidad fiscal PRF-2018-01178. </w:t>
      </w:r>
    </w:p>
    <w:p w14:paraId="425465A5" w14:textId="1462D3E8" w:rsidR="002936D1" w:rsidRPr="00E36958" w:rsidRDefault="002936D1" w:rsidP="0025212C">
      <w:pPr>
        <w:spacing w:after="0" w:line="312" w:lineRule="auto"/>
        <w:ind w:left="284" w:right="31" w:hanging="284"/>
      </w:pPr>
    </w:p>
    <w:p w14:paraId="3ACC4348" w14:textId="77777777" w:rsidR="002936D1" w:rsidRPr="00E36958" w:rsidRDefault="00303107" w:rsidP="0025212C">
      <w:pPr>
        <w:numPr>
          <w:ilvl w:val="0"/>
          <w:numId w:val="12"/>
        </w:numPr>
        <w:spacing w:after="0" w:line="312" w:lineRule="auto"/>
        <w:ind w:left="284" w:right="31" w:hanging="284"/>
      </w:pPr>
      <w:r w:rsidRPr="00E36958">
        <w:t xml:space="preserve">Demás actos administrativos que los integren, aclaren, adicionen, modifiquen, les sean accesorios, consecuentes o subsiguientes; proferidos dentro del proceso ordinario de responsabilidad fiscal PRF-2018-01178. </w:t>
      </w:r>
    </w:p>
    <w:p w14:paraId="493E00EA" w14:textId="77777777" w:rsidR="002936D1" w:rsidRPr="00E36958" w:rsidRDefault="00303107" w:rsidP="0025212C">
      <w:pPr>
        <w:spacing w:after="0" w:line="312" w:lineRule="auto"/>
        <w:ind w:left="0" w:right="31" w:firstLine="0"/>
        <w:jc w:val="left"/>
      </w:pPr>
      <w:r w:rsidRPr="00E36958">
        <w:t xml:space="preserve"> </w:t>
      </w:r>
    </w:p>
    <w:p w14:paraId="6AB5F017" w14:textId="77777777" w:rsidR="002936D1" w:rsidRPr="00E36958" w:rsidRDefault="00303107" w:rsidP="0025212C">
      <w:pPr>
        <w:spacing w:after="0" w:line="312" w:lineRule="auto"/>
        <w:ind w:left="0" w:right="31" w:firstLine="0"/>
      </w:pPr>
      <w:r w:rsidRPr="00E36958">
        <w:rPr>
          <w:b/>
        </w:rPr>
        <w:t xml:space="preserve">5.1.2. SEGUNDA: </w:t>
      </w:r>
      <w:r w:rsidRPr="00E36958">
        <w:t xml:space="preserve">Que además de declarados nulos los actos administrativos descritos, se </w:t>
      </w:r>
      <w:r w:rsidRPr="00E36958">
        <w:rPr>
          <w:b/>
        </w:rPr>
        <w:t xml:space="preserve">DECRETE EL RESTABLECIMIENTO DEL DERECHO </w:t>
      </w:r>
      <w:r w:rsidRPr="00E36958">
        <w:t xml:space="preserve">al que haya lugar, incluyendo el </w:t>
      </w:r>
      <w:r w:rsidRPr="00E36958">
        <w:rPr>
          <w:b/>
        </w:rPr>
        <w:t>REINTEGRO</w:t>
      </w:r>
      <w:r w:rsidRPr="00E36958">
        <w:t xml:space="preserve"> de toda suma de dinero que se hubiese cancelado por parte de mi representada con ocasión de tales actos administrativos, en concreto lo siguiente: </w:t>
      </w:r>
      <w:r w:rsidRPr="00E36958">
        <w:rPr>
          <w:b/>
        </w:rPr>
        <w:t xml:space="preserve"> </w:t>
      </w:r>
    </w:p>
    <w:p w14:paraId="60C88F73" w14:textId="77777777" w:rsidR="002936D1" w:rsidRPr="00E36958" w:rsidRDefault="00303107" w:rsidP="0025212C">
      <w:pPr>
        <w:spacing w:after="0" w:line="312" w:lineRule="auto"/>
        <w:ind w:left="0" w:right="31" w:firstLine="0"/>
        <w:jc w:val="left"/>
      </w:pPr>
      <w:r w:rsidRPr="00E36958">
        <w:rPr>
          <w:b/>
        </w:rPr>
        <w:t xml:space="preserve"> </w:t>
      </w:r>
    </w:p>
    <w:p w14:paraId="44B2075A" w14:textId="7B19750B" w:rsidR="002936D1" w:rsidRPr="00E36958" w:rsidRDefault="00303107" w:rsidP="0025212C">
      <w:pPr>
        <w:pStyle w:val="Prrafodelista"/>
        <w:numPr>
          <w:ilvl w:val="0"/>
          <w:numId w:val="13"/>
        </w:numPr>
        <w:spacing w:after="0" w:line="312" w:lineRule="auto"/>
        <w:ind w:left="284" w:right="31" w:hanging="284"/>
      </w:pPr>
      <w:r w:rsidRPr="00E36958">
        <w:t>Solicito se ordene a la demandada, Contraloría General de la República – Gerencia Departamental Colegiada del Valle del Cauca, restituir la totalidad de los valores que mi representada haya pagado, desembolsado o cancelado hasta la fecha de ejecutoria de la sentencia. Los valores pagados por mi representada corresponden a la suma de DOCE MILLONES QUINIENTOS CUARENTA Y TRES MIL OCHOCIENTOS</w:t>
      </w:r>
      <w:r w:rsidR="00C70601" w:rsidRPr="00E36958">
        <w:t xml:space="preserve"> </w:t>
      </w:r>
      <w:r w:rsidRPr="00E36958">
        <w:t xml:space="preserve">CUARENTA PESOS M/CTE ($12.543.840) pago que fue realizado el 16 de febrero de 2024 en la cuenta autorizada a favor de la Dirección del Tesoro Nacional a la cuenta corriente No. 110-050-00119-7 del Banco Popular como consta en el Comprobante para recaudos empresariales N°2856519. </w:t>
      </w:r>
    </w:p>
    <w:p w14:paraId="721EB0D2" w14:textId="77777777" w:rsidR="002936D1" w:rsidRPr="00E36958" w:rsidRDefault="00303107" w:rsidP="0025212C">
      <w:pPr>
        <w:numPr>
          <w:ilvl w:val="0"/>
          <w:numId w:val="13"/>
        </w:numPr>
        <w:spacing w:after="0" w:line="312" w:lineRule="auto"/>
        <w:ind w:left="284" w:right="31" w:hanging="284"/>
      </w:pPr>
      <w:r w:rsidRPr="00E36958">
        <w:lastRenderedPageBreak/>
        <w:t xml:space="preserve">Que se declare que mi representada no está legal ni contractualmente obligada a afectar ninguno de los amparos contemplados en la Póliza Todo Riesgo Daños Materiales No. 2201215004488, por el monto señalado por el ente de control fiscal. Esta solicitud se basa en la consideración de que se vulneró el debido proceso y el derecho de defensa de mi representada, al no motivar de manera adecuada los actos administrativos acusados, expidiéndose con infracción de las normas en que debían fundarse y mediante falsa motivación.  </w:t>
      </w:r>
    </w:p>
    <w:p w14:paraId="1E7264E6" w14:textId="73E1A502" w:rsidR="002936D1" w:rsidRPr="00E36958" w:rsidRDefault="002936D1" w:rsidP="0025212C">
      <w:pPr>
        <w:spacing w:after="0" w:line="312" w:lineRule="auto"/>
        <w:ind w:left="284" w:right="31" w:hanging="284"/>
        <w:jc w:val="left"/>
      </w:pPr>
    </w:p>
    <w:p w14:paraId="259581BB" w14:textId="77777777" w:rsidR="002936D1" w:rsidRPr="00E36958" w:rsidRDefault="00303107" w:rsidP="0025212C">
      <w:pPr>
        <w:numPr>
          <w:ilvl w:val="0"/>
          <w:numId w:val="13"/>
        </w:numPr>
        <w:spacing w:after="0" w:line="312" w:lineRule="auto"/>
        <w:ind w:left="284" w:right="31" w:hanging="284"/>
      </w:pPr>
      <w:r w:rsidRPr="00E36958">
        <w:t xml:space="preserve">Que se declare que mi representada no está legal ni contractualmente obligada a afectar ninguno de los amparos contemplados en la Póliza Todo Riesgo Daños Materiales No. 2201215004488, por el monto señalado por el ente de control fiscal, toda vez que el contrato de seguro en cuestión no contempló ningún amparo por fallos con responsabilidad fiscal.  </w:t>
      </w:r>
    </w:p>
    <w:p w14:paraId="739EA2EB" w14:textId="328427E7" w:rsidR="002936D1" w:rsidRPr="00E36958" w:rsidRDefault="002936D1" w:rsidP="0025212C">
      <w:pPr>
        <w:spacing w:after="0" w:line="312" w:lineRule="auto"/>
        <w:ind w:left="284" w:right="31" w:hanging="284"/>
        <w:jc w:val="left"/>
      </w:pPr>
    </w:p>
    <w:p w14:paraId="27DD1639" w14:textId="77777777" w:rsidR="002936D1" w:rsidRPr="00E36958" w:rsidRDefault="00303107" w:rsidP="0025212C">
      <w:pPr>
        <w:numPr>
          <w:ilvl w:val="0"/>
          <w:numId w:val="13"/>
        </w:numPr>
        <w:spacing w:after="0" w:line="312" w:lineRule="auto"/>
        <w:ind w:left="284" w:right="31" w:hanging="284"/>
      </w:pPr>
      <w:r w:rsidRPr="00E36958">
        <w:t xml:space="preserve">Que se declare que mi representada no está legal ni contractualmente obligada a afectar ninguno de los amparos contemplados en la Póliza Todo Riesgo Daños Materiales No. 2201215004488, por el monto señalado por el ente de control fiscal, por cuanto prescribieron las acciones derivadas del contrato de seguro, falta de cobertura material y en general porque no se configuró el riesgo asegurado.  </w:t>
      </w:r>
    </w:p>
    <w:p w14:paraId="67AA3E21" w14:textId="77777777" w:rsidR="002936D1" w:rsidRPr="00E36958" w:rsidRDefault="00303107" w:rsidP="0025212C">
      <w:pPr>
        <w:spacing w:after="0" w:line="312" w:lineRule="auto"/>
        <w:ind w:left="0" w:right="31" w:firstLine="0"/>
        <w:jc w:val="left"/>
      </w:pPr>
      <w:r w:rsidRPr="00E36958">
        <w:rPr>
          <w:b/>
        </w:rPr>
        <w:t xml:space="preserve"> </w:t>
      </w:r>
    </w:p>
    <w:p w14:paraId="091E6563" w14:textId="77777777" w:rsidR="002936D1" w:rsidRPr="00E36958" w:rsidRDefault="00303107" w:rsidP="0025212C">
      <w:pPr>
        <w:spacing w:after="0" w:line="312" w:lineRule="auto"/>
        <w:ind w:left="0" w:right="31" w:firstLine="0"/>
      </w:pPr>
      <w:r w:rsidRPr="00E36958">
        <w:rPr>
          <w:b/>
        </w:rPr>
        <w:t xml:space="preserve">5.1.3. TERCERA: PAGAR </w:t>
      </w:r>
      <w:r w:rsidRPr="00E36958">
        <w:t xml:space="preserve">a </w:t>
      </w:r>
      <w:r w:rsidRPr="00E36958">
        <w:rPr>
          <w:b/>
        </w:rPr>
        <w:t>ALLIANZ SEGUROS S.A.</w:t>
      </w:r>
      <w:r w:rsidRPr="00E36958">
        <w:t xml:space="preserve">, el valor correspondiente a los intereses moratorios sobre las sumas de dinero que se hayan pagado conforme a los actos administrativos que se demandan, réditos que deberán liquidarse a la tasa máxima de interés corriente certificada por la Superintendencia Financiera de Colombia, incrementada en un cincuenta por ciento, conforme al artículo 1080 del Código de Comercio, modificado por la Ley 510 de 1999 con ocasión de la Póliza Todo Riesgo Daños Materiales No. 2201215004488; intereses que se calcularán hasta la fecha de reembolso o pago de las sumas anteriormente indicadas. </w:t>
      </w:r>
      <w:r w:rsidRPr="00E36958">
        <w:rPr>
          <w:b/>
        </w:rPr>
        <w:t xml:space="preserve"> </w:t>
      </w:r>
    </w:p>
    <w:p w14:paraId="6E2441EE" w14:textId="77777777" w:rsidR="002936D1" w:rsidRPr="00E36958" w:rsidRDefault="00303107" w:rsidP="0025212C">
      <w:pPr>
        <w:spacing w:after="0" w:line="312" w:lineRule="auto"/>
        <w:ind w:left="0" w:right="31" w:firstLine="0"/>
        <w:jc w:val="left"/>
      </w:pPr>
      <w:r w:rsidRPr="00E36958">
        <w:rPr>
          <w:b/>
        </w:rPr>
        <w:t xml:space="preserve"> </w:t>
      </w:r>
    </w:p>
    <w:p w14:paraId="0B82BBD5" w14:textId="1D19AA9D" w:rsidR="002936D1" w:rsidRPr="00E36958" w:rsidRDefault="00303107" w:rsidP="0025212C">
      <w:pPr>
        <w:spacing w:after="0" w:line="312" w:lineRule="auto"/>
        <w:ind w:left="0" w:right="31" w:firstLine="0"/>
      </w:pPr>
      <w:r w:rsidRPr="00E36958">
        <w:rPr>
          <w:b/>
        </w:rPr>
        <w:t xml:space="preserve">5.1.4. CUARTA: </w:t>
      </w:r>
      <w:r w:rsidRPr="00E36958">
        <w:t xml:space="preserve">En subsidio de la pretensión anterior, se </w:t>
      </w:r>
      <w:r w:rsidRPr="00E36958">
        <w:rPr>
          <w:b/>
        </w:rPr>
        <w:t xml:space="preserve">CONDENE </w:t>
      </w:r>
      <w:r w:rsidRPr="00E36958">
        <w:t xml:space="preserve">a la </w:t>
      </w:r>
      <w:r w:rsidRPr="00E36958">
        <w:rPr>
          <w:b/>
        </w:rPr>
        <w:t>CONTRALORÍA GENERAL DE LA REPÚBLICA – GERENCIA DEPARTAMENTAL COLEGIADA DEL VALLE DEL CAUCA</w:t>
      </w:r>
      <w:r w:rsidRPr="00E36958">
        <w:t xml:space="preserve">, a pagar a mi representada las sumas de dinero que se hubiesen pagado conforme a los actos administrativos que se demandan, debidamente indexadas. </w:t>
      </w:r>
      <w:r w:rsidRPr="00E36958">
        <w:rPr>
          <w:b/>
        </w:rPr>
        <w:t xml:space="preserve"> </w:t>
      </w:r>
    </w:p>
    <w:p w14:paraId="316C7E92" w14:textId="77777777" w:rsidR="002936D1" w:rsidRPr="00E36958" w:rsidRDefault="00303107" w:rsidP="0025212C">
      <w:pPr>
        <w:spacing w:after="0" w:line="312" w:lineRule="auto"/>
        <w:ind w:left="0" w:right="31" w:firstLine="0"/>
        <w:jc w:val="left"/>
      </w:pPr>
      <w:r w:rsidRPr="00E36958">
        <w:rPr>
          <w:b/>
        </w:rPr>
        <w:t xml:space="preserve"> </w:t>
      </w:r>
    </w:p>
    <w:p w14:paraId="2A40769D" w14:textId="77777777" w:rsidR="002936D1" w:rsidRPr="00E36958" w:rsidRDefault="00303107" w:rsidP="0025212C">
      <w:pPr>
        <w:spacing w:after="0" w:line="312" w:lineRule="auto"/>
        <w:ind w:left="0" w:right="31" w:firstLine="0"/>
      </w:pPr>
      <w:r w:rsidRPr="00E36958">
        <w:rPr>
          <w:b/>
        </w:rPr>
        <w:t xml:space="preserve">5.1.5. QUINTA: </w:t>
      </w:r>
      <w:r w:rsidRPr="00E36958">
        <w:t xml:space="preserve">Prevenir a las demandadas para que den estricto cumplimiento a la sentencia que se profiera en el marco de este litigio, de conformidad con los artículos 187 y siguientes del Código de Procedimiento Administrativo y de lo Contencioso Administrativo (Ley 1437 de 2011). </w:t>
      </w:r>
      <w:r w:rsidRPr="00E36958">
        <w:rPr>
          <w:b/>
        </w:rPr>
        <w:t xml:space="preserve"> </w:t>
      </w:r>
    </w:p>
    <w:p w14:paraId="2AD02F84" w14:textId="77777777" w:rsidR="002936D1" w:rsidRPr="00E36958" w:rsidRDefault="00303107" w:rsidP="0025212C">
      <w:pPr>
        <w:spacing w:after="0" w:line="312" w:lineRule="auto"/>
        <w:ind w:left="0" w:right="31" w:firstLine="0"/>
        <w:jc w:val="left"/>
      </w:pPr>
      <w:r w:rsidRPr="00E36958">
        <w:rPr>
          <w:b/>
        </w:rPr>
        <w:t xml:space="preserve"> </w:t>
      </w:r>
    </w:p>
    <w:p w14:paraId="0FBB9C38" w14:textId="77777777" w:rsidR="002936D1" w:rsidRPr="00E36958" w:rsidRDefault="00303107" w:rsidP="0025212C">
      <w:pPr>
        <w:spacing w:after="0" w:line="312" w:lineRule="auto"/>
        <w:ind w:left="0" w:right="31" w:firstLine="0"/>
        <w:rPr>
          <w:b/>
        </w:rPr>
      </w:pPr>
      <w:r w:rsidRPr="00E36958">
        <w:rPr>
          <w:b/>
        </w:rPr>
        <w:t xml:space="preserve">5.1.6. SEXTA: </w:t>
      </w:r>
      <w:r w:rsidRPr="00E36958">
        <w:t xml:space="preserve">Condenar a la demandada al pago de costas y agencias en derecho. </w:t>
      </w:r>
      <w:r w:rsidRPr="00E36958">
        <w:rPr>
          <w:b/>
        </w:rPr>
        <w:t xml:space="preserve"> </w:t>
      </w:r>
    </w:p>
    <w:p w14:paraId="0AE6053C" w14:textId="77777777" w:rsidR="00D9415F" w:rsidRPr="00E36958" w:rsidRDefault="00D9415F" w:rsidP="0025212C">
      <w:pPr>
        <w:spacing w:after="0" w:line="312" w:lineRule="auto"/>
        <w:ind w:left="0" w:right="31" w:firstLine="0"/>
        <w:rPr>
          <w:b/>
        </w:rPr>
      </w:pPr>
    </w:p>
    <w:p w14:paraId="63558092" w14:textId="6C2E8DEE" w:rsidR="00D9415F" w:rsidRPr="00E36958" w:rsidRDefault="00D9415F" w:rsidP="0025212C">
      <w:pPr>
        <w:tabs>
          <w:tab w:val="center" w:pos="798"/>
          <w:tab w:val="right" w:pos="10190"/>
        </w:tabs>
        <w:spacing w:after="0" w:line="312" w:lineRule="auto"/>
        <w:ind w:left="0" w:right="31" w:firstLine="0"/>
        <w:jc w:val="center"/>
        <w:rPr>
          <w:b/>
          <w:bCs/>
          <w:u w:val="single"/>
        </w:rPr>
      </w:pPr>
      <w:r w:rsidRPr="00E36958">
        <w:rPr>
          <w:b/>
          <w:bCs/>
          <w:u w:val="single"/>
        </w:rPr>
        <w:t>Capítulo V</w:t>
      </w:r>
      <w:r w:rsidR="006F70D0" w:rsidRPr="00E36958">
        <w:rPr>
          <w:b/>
          <w:bCs/>
          <w:u w:val="single"/>
        </w:rPr>
        <w:t>I</w:t>
      </w:r>
      <w:r w:rsidR="00303107">
        <w:rPr>
          <w:b/>
          <w:bCs/>
          <w:u w:val="single"/>
        </w:rPr>
        <w:t>. DISPOSICIONES JURÍDICAS VULNERADAS</w:t>
      </w:r>
      <w:r w:rsidRPr="00E36958">
        <w:rPr>
          <w:b/>
          <w:bCs/>
          <w:u w:val="single"/>
        </w:rPr>
        <w:t xml:space="preserve"> </w:t>
      </w:r>
    </w:p>
    <w:p w14:paraId="623249C9" w14:textId="77777777" w:rsidR="00D9415F" w:rsidRDefault="00D9415F" w:rsidP="0025212C">
      <w:pPr>
        <w:tabs>
          <w:tab w:val="center" w:pos="798"/>
          <w:tab w:val="right" w:pos="10190"/>
        </w:tabs>
        <w:spacing w:after="0" w:line="312" w:lineRule="auto"/>
        <w:ind w:left="0" w:right="31" w:firstLine="0"/>
        <w:jc w:val="left"/>
      </w:pPr>
    </w:p>
    <w:p w14:paraId="0A16E609" w14:textId="776CF889" w:rsidR="002B6D0D" w:rsidRDefault="002B6D0D" w:rsidP="0025212C">
      <w:pPr>
        <w:tabs>
          <w:tab w:val="center" w:pos="798"/>
          <w:tab w:val="right" w:pos="10190"/>
        </w:tabs>
        <w:spacing w:after="0" w:line="312" w:lineRule="auto"/>
        <w:ind w:left="0" w:right="31" w:firstLine="0"/>
        <w:jc w:val="left"/>
        <w:rPr>
          <w:szCs w:val="22"/>
        </w:rPr>
      </w:pPr>
      <w:r>
        <w:rPr>
          <w:szCs w:val="22"/>
        </w:rPr>
        <w:t>Las normas que se vulneraron con los Actos Administrativos aludidos son los siguientes:</w:t>
      </w:r>
    </w:p>
    <w:p w14:paraId="0217EE9A" w14:textId="77777777" w:rsidR="002B6D0D" w:rsidRPr="00E36958" w:rsidRDefault="002B6D0D" w:rsidP="0025212C">
      <w:pPr>
        <w:tabs>
          <w:tab w:val="center" w:pos="798"/>
          <w:tab w:val="right" w:pos="10190"/>
        </w:tabs>
        <w:spacing w:after="0" w:line="312" w:lineRule="auto"/>
        <w:ind w:left="0" w:right="31" w:firstLine="0"/>
        <w:jc w:val="left"/>
      </w:pPr>
    </w:p>
    <w:p w14:paraId="7F75B340" w14:textId="77777777" w:rsidR="00D075A2" w:rsidRDefault="00D9415F" w:rsidP="0025212C">
      <w:pPr>
        <w:pStyle w:val="Prrafodelista"/>
        <w:numPr>
          <w:ilvl w:val="0"/>
          <w:numId w:val="19"/>
        </w:numPr>
        <w:spacing w:after="0" w:line="312" w:lineRule="auto"/>
        <w:ind w:left="284" w:right="31" w:hanging="284"/>
      </w:pPr>
      <w:r w:rsidRPr="00E36958">
        <w:t xml:space="preserve">Los Artículos 1056 y 1081 del Código de Comercio; </w:t>
      </w:r>
    </w:p>
    <w:p w14:paraId="5EB1FC3D" w14:textId="77777777" w:rsidR="00D075A2" w:rsidRDefault="00D9415F" w:rsidP="0025212C">
      <w:pPr>
        <w:pStyle w:val="Prrafodelista"/>
        <w:numPr>
          <w:ilvl w:val="0"/>
          <w:numId w:val="19"/>
        </w:numPr>
        <w:spacing w:after="0" w:line="312" w:lineRule="auto"/>
        <w:ind w:left="284" w:right="31" w:hanging="284"/>
      </w:pPr>
      <w:r w:rsidRPr="00E36958">
        <w:t xml:space="preserve">Artículo 44 de la Ley 610 de 2000; </w:t>
      </w:r>
    </w:p>
    <w:p w14:paraId="0B1290D0" w14:textId="77777777" w:rsidR="00D075A2" w:rsidRDefault="00D9415F" w:rsidP="0025212C">
      <w:pPr>
        <w:pStyle w:val="Prrafodelista"/>
        <w:numPr>
          <w:ilvl w:val="0"/>
          <w:numId w:val="19"/>
        </w:numPr>
        <w:spacing w:after="0" w:line="312" w:lineRule="auto"/>
        <w:ind w:left="284" w:right="31" w:hanging="284"/>
      </w:pPr>
      <w:r w:rsidRPr="00E36958">
        <w:t xml:space="preserve">Artículo 120 de la Ley 1474 de 2011 </w:t>
      </w:r>
    </w:p>
    <w:p w14:paraId="5FDDF0E1" w14:textId="5F1A328F" w:rsidR="00D075A2" w:rsidRDefault="00D9415F" w:rsidP="0025212C">
      <w:pPr>
        <w:pStyle w:val="Prrafodelista"/>
        <w:numPr>
          <w:ilvl w:val="0"/>
          <w:numId w:val="19"/>
        </w:numPr>
        <w:spacing w:after="0" w:line="312" w:lineRule="auto"/>
        <w:ind w:left="284" w:right="31" w:hanging="284"/>
      </w:pPr>
      <w:r w:rsidRPr="00E36958">
        <w:lastRenderedPageBreak/>
        <w:t xml:space="preserve">Artículos 137, 138 y 161 del Código de Procedimiento Administrativo y de lo Contencioso Administrativo. </w:t>
      </w:r>
    </w:p>
    <w:p w14:paraId="52E74536" w14:textId="77777777" w:rsidR="00D075A2" w:rsidRDefault="00D075A2" w:rsidP="0025212C">
      <w:pPr>
        <w:spacing w:after="0" w:line="312" w:lineRule="auto"/>
        <w:ind w:left="0" w:right="31" w:firstLine="0"/>
      </w:pPr>
    </w:p>
    <w:p w14:paraId="3E45A1AD" w14:textId="177A749C" w:rsidR="00D9415F" w:rsidRPr="00E36958" w:rsidRDefault="00D075A2" w:rsidP="0025212C">
      <w:pPr>
        <w:spacing w:after="0" w:line="312" w:lineRule="auto"/>
        <w:ind w:left="0" w:right="31" w:firstLine="0"/>
      </w:pPr>
      <w:r>
        <w:rPr>
          <w:szCs w:val="22"/>
        </w:rPr>
        <w:t xml:space="preserve">Cabe aclarar que dando alcance a lo consagrado en el numeral 4 del artículo 162 del CPACA, el concepto de la violación de cada una de las normas aquí citadas se encuentra en el acápite inmediatamente siguiente. </w:t>
      </w:r>
      <w:r w:rsidR="00D9415F" w:rsidRPr="00E36958">
        <w:t xml:space="preserve"> </w:t>
      </w:r>
    </w:p>
    <w:p w14:paraId="1A58E4A2" w14:textId="77777777" w:rsidR="00D9415F" w:rsidRPr="00E36958" w:rsidRDefault="00D9415F" w:rsidP="0025212C">
      <w:pPr>
        <w:spacing w:after="0" w:line="312" w:lineRule="auto"/>
        <w:ind w:left="0" w:right="31" w:firstLine="0"/>
        <w:rPr>
          <w:b/>
        </w:rPr>
      </w:pPr>
    </w:p>
    <w:p w14:paraId="54B837B1" w14:textId="77777777" w:rsidR="00D9415F" w:rsidRPr="00E36958" w:rsidRDefault="00D9415F" w:rsidP="0025212C">
      <w:pPr>
        <w:spacing w:after="0" w:line="312" w:lineRule="auto"/>
        <w:ind w:left="0" w:right="31" w:firstLine="0"/>
        <w:rPr>
          <w:b/>
        </w:rPr>
      </w:pPr>
    </w:p>
    <w:p w14:paraId="40F7E2F8" w14:textId="4BE7AAC2" w:rsidR="00D9415F" w:rsidRPr="00E36958" w:rsidRDefault="00D9415F" w:rsidP="0025212C">
      <w:pPr>
        <w:pStyle w:val="Ttulo1"/>
        <w:tabs>
          <w:tab w:val="center" w:pos="1919"/>
          <w:tab w:val="center" w:pos="5174"/>
        </w:tabs>
        <w:spacing w:after="0" w:line="312" w:lineRule="auto"/>
        <w:ind w:left="0" w:right="31" w:firstLine="0"/>
        <w:rPr>
          <w:u w:val="single"/>
        </w:rPr>
      </w:pPr>
      <w:r w:rsidRPr="00E36958">
        <w:rPr>
          <w:u w:val="single"/>
        </w:rPr>
        <w:t>Capítulo VII. NORMAS VIOLADAS Y CONCEPTO DE VIOLACIÓN</w:t>
      </w:r>
    </w:p>
    <w:p w14:paraId="00CB135F" w14:textId="77777777" w:rsidR="00D9415F" w:rsidRPr="00E36958" w:rsidRDefault="00D9415F" w:rsidP="0025212C">
      <w:pPr>
        <w:spacing w:after="0" w:line="312" w:lineRule="auto"/>
        <w:ind w:left="0" w:right="31" w:firstLine="0"/>
        <w:jc w:val="center"/>
      </w:pPr>
    </w:p>
    <w:p w14:paraId="09B2DDBC" w14:textId="15CF839D" w:rsidR="00D9415F" w:rsidRPr="00E36958" w:rsidRDefault="00D9415F" w:rsidP="0025212C">
      <w:pPr>
        <w:pStyle w:val="Prrafodelista"/>
        <w:numPr>
          <w:ilvl w:val="0"/>
          <w:numId w:val="18"/>
        </w:numPr>
        <w:spacing w:after="0" w:line="312" w:lineRule="auto"/>
        <w:ind w:left="284" w:right="31" w:hanging="284"/>
        <w:rPr>
          <w:b/>
        </w:rPr>
      </w:pPr>
      <w:r w:rsidRPr="00E36958">
        <w:rPr>
          <w:b/>
        </w:rPr>
        <w:t>EL FALLO No. 010 CON RESPONSABILIDAD FISCAL PROFERIDO DENTRO DEL PROCESO ORDINARIO DE RESPONSABILIDAD FISCAL PRF-2018-01178 Y LOS DEMÁS ACTOS QUE RESOLVIERON LOS RECURSOS INTERPUESTOS DE CONFORMIDAD CON EL ARTÍCULO 163 DEL CPACA, SE EXPIDIERON CON INFRACCIÓN DE LOS ARTÍCULOS 44 DE LA LEY 610 DE 2000 Y LOS ARTÍCULOS 1045, 1054 Y 1072 DEL CÓDIGO DE COMERCIO – INEXISTENCIA ABSOLUTA DE COBERTURA MATERIAL RESPECTO DE LA PÓLIZA TODO RIESGO DAÑOS MATERIALES No. 2201215004488.</w:t>
      </w:r>
    </w:p>
    <w:p w14:paraId="2DF12DF2" w14:textId="77777777" w:rsidR="00D9415F" w:rsidRPr="00E36958" w:rsidRDefault="00D9415F" w:rsidP="0025212C">
      <w:pPr>
        <w:spacing w:after="0" w:line="312" w:lineRule="auto"/>
        <w:ind w:left="0" w:right="31" w:firstLine="0"/>
      </w:pPr>
    </w:p>
    <w:p w14:paraId="187C682F" w14:textId="77777777" w:rsidR="00D9415F" w:rsidRPr="00E36958" w:rsidRDefault="00D9415F" w:rsidP="0025212C">
      <w:pPr>
        <w:spacing w:after="0" w:line="312" w:lineRule="auto"/>
        <w:ind w:left="0" w:right="31" w:firstLine="0"/>
      </w:pPr>
      <w:r w:rsidRPr="00E36958">
        <w:t xml:space="preserve">El fallo No. 010 con responsabilidad proferido dentro del proceso ordinario de responsabilidad fiscal PRF-2018-01178 y los demás actos que resolvieron los recursos interpuestos de conformidad con el artículo 163 del Código de Procedimiento Administrativo y de lo Contencioso Administrativo se expidieron con infracción de los artículos 44 de la Ley 610 de 2000 y los artículos 1045, 1054 y 1072 del Código de Comercio, pues resultaba absolutamente claro que no existía una cobertura material respecto de la Póliza Todo Riesgo Daños Materiales No. 2201215004488, en la medida en que este último contrato de seguro </w:t>
      </w:r>
      <w:r w:rsidRPr="00E36958">
        <w:rPr>
          <w:b/>
        </w:rPr>
        <w:t xml:space="preserve">NO </w:t>
      </w:r>
      <w:r w:rsidRPr="00E36958">
        <w:t xml:space="preserve">contempló de ninguna forma los fallos de responsabilidad fiscal como riesgo asegurado. </w:t>
      </w:r>
    </w:p>
    <w:p w14:paraId="77B584F0" w14:textId="77777777" w:rsidR="00D9415F" w:rsidRPr="00E36958" w:rsidRDefault="00D9415F" w:rsidP="0025212C">
      <w:pPr>
        <w:spacing w:after="0" w:line="312" w:lineRule="auto"/>
        <w:ind w:left="0" w:right="31" w:firstLine="0"/>
        <w:jc w:val="left"/>
      </w:pPr>
      <w:r w:rsidRPr="00E36958">
        <w:t xml:space="preserve"> </w:t>
      </w:r>
    </w:p>
    <w:p w14:paraId="09B9D3AE" w14:textId="77777777" w:rsidR="00D9415F" w:rsidRPr="00E36958" w:rsidRDefault="00D9415F" w:rsidP="0025212C">
      <w:pPr>
        <w:spacing w:after="0" w:line="312" w:lineRule="auto"/>
        <w:ind w:left="0" w:right="31" w:firstLine="0"/>
      </w:pPr>
      <w:r w:rsidRPr="00E36958">
        <w:t xml:space="preserve">Para sustentar el concepto de violación que ahora se propone, debe tenerse en cuenta, en primer lugar, que el artículo 1045 del Código de Comercio contempla los elementos esenciales del contrato de seguro de la siguiente forma:  </w:t>
      </w:r>
    </w:p>
    <w:p w14:paraId="38FA660B" w14:textId="77777777" w:rsidR="00D9415F" w:rsidRPr="00E36958" w:rsidRDefault="00D9415F" w:rsidP="0025212C">
      <w:pPr>
        <w:spacing w:after="0" w:line="312" w:lineRule="auto"/>
        <w:ind w:left="0" w:right="31" w:firstLine="0"/>
        <w:jc w:val="left"/>
      </w:pPr>
      <w:r w:rsidRPr="00E36958">
        <w:t xml:space="preserve"> </w:t>
      </w:r>
    </w:p>
    <w:p w14:paraId="792997CC" w14:textId="77777777" w:rsidR="00D9415F" w:rsidRPr="00E36958" w:rsidRDefault="00D9415F" w:rsidP="0025212C">
      <w:pPr>
        <w:spacing w:after="0" w:line="312" w:lineRule="auto"/>
        <w:ind w:left="567" w:right="1023" w:firstLine="0"/>
        <w:rPr>
          <w:sz w:val="20"/>
          <w:szCs w:val="20"/>
        </w:rPr>
      </w:pPr>
      <w:r w:rsidRPr="00E36958">
        <w:rPr>
          <w:i/>
          <w:sz w:val="20"/>
          <w:szCs w:val="20"/>
        </w:rPr>
        <w:t xml:space="preserve">“ARTÍCULO 1045. &lt;ELEMENTOS ESENCIALES&gt;. Son elementos esenciales del contrato de seguro: </w:t>
      </w:r>
    </w:p>
    <w:p w14:paraId="4BB16B37" w14:textId="77777777" w:rsidR="00D9415F" w:rsidRPr="00E36958" w:rsidRDefault="00D9415F" w:rsidP="0025212C">
      <w:pPr>
        <w:spacing w:after="0" w:line="312" w:lineRule="auto"/>
        <w:ind w:left="567" w:right="1023" w:firstLine="0"/>
        <w:jc w:val="left"/>
        <w:rPr>
          <w:sz w:val="20"/>
          <w:szCs w:val="20"/>
        </w:rPr>
      </w:pPr>
      <w:r w:rsidRPr="00E36958">
        <w:rPr>
          <w:i/>
          <w:sz w:val="20"/>
          <w:szCs w:val="20"/>
        </w:rPr>
        <w:t xml:space="preserve"> </w:t>
      </w:r>
    </w:p>
    <w:p w14:paraId="706AEB6E" w14:textId="77777777" w:rsidR="00D9415F" w:rsidRPr="00E36958" w:rsidRDefault="00D9415F" w:rsidP="0025212C">
      <w:pPr>
        <w:numPr>
          <w:ilvl w:val="0"/>
          <w:numId w:val="8"/>
        </w:numPr>
        <w:spacing w:after="0" w:line="312" w:lineRule="auto"/>
        <w:ind w:left="851" w:right="1023" w:hanging="260"/>
        <w:rPr>
          <w:sz w:val="20"/>
          <w:szCs w:val="20"/>
        </w:rPr>
      </w:pPr>
      <w:r w:rsidRPr="00E36958">
        <w:rPr>
          <w:i/>
          <w:sz w:val="20"/>
          <w:szCs w:val="20"/>
        </w:rPr>
        <w:t xml:space="preserve">El interés asegurable; </w:t>
      </w:r>
    </w:p>
    <w:p w14:paraId="50D6BB9E"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58E88286" w14:textId="77777777" w:rsidR="00D9415F" w:rsidRPr="00E36958" w:rsidRDefault="00D9415F" w:rsidP="0025212C">
      <w:pPr>
        <w:numPr>
          <w:ilvl w:val="0"/>
          <w:numId w:val="8"/>
        </w:numPr>
        <w:spacing w:after="0" w:line="312" w:lineRule="auto"/>
        <w:ind w:left="851" w:right="1023" w:hanging="260"/>
        <w:rPr>
          <w:sz w:val="20"/>
          <w:szCs w:val="20"/>
        </w:rPr>
      </w:pPr>
      <w:r w:rsidRPr="00E36958">
        <w:rPr>
          <w:i/>
          <w:sz w:val="20"/>
          <w:szCs w:val="20"/>
        </w:rPr>
        <w:t xml:space="preserve">El riesgo asegurable; </w:t>
      </w:r>
    </w:p>
    <w:p w14:paraId="6AE43E9F"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514341D6" w14:textId="77777777" w:rsidR="00D9415F" w:rsidRPr="00E36958" w:rsidRDefault="00D9415F" w:rsidP="0025212C">
      <w:pPr>
        <w:numPr>
          <w:ilvl w:val="0"/>
          <w:numId w:val="8"/>
        </w:numPr>
        <w:spacing w:after="0" w:line="312" w:lineRule="auto"/>
        <w:ind w:left="851" w:right="1023" w:hanging="260"/>
        <w:rPr>
          <w:sz w:val="20"/>
          <w:szCs w:val="20"/>
        </w:rPr>
      </w:pPr>
      <w:r w:rsidRPr="00E36958">
        <w:rPr>
          <w:i/>
          <w:sz w:val="20"/>
          <w:szCs w:val="20"/>
        </w:rPr>
        <w:t xml:space="preserve">La prima o precio del seguro, y </w:t>
      </w:r>
    </w:p>
    <w:p w14:paraId="1C41941F"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1ADC39E3" w14:textId="77777777" w:rsidR="00D9415F" w:rsidRPr="00E36958" w:rsidRDefault="00D9415F" w:rsidP="0025212C">
      <w:pPr>
        <w:numPr>
          <w:ilvl w:val="0"/>
          <w:numId w:val="8"/>
        </w:numPr>
        <w:spacing w:after="0" w:line="312" w:lineRule="auto"/>
        <w:ind w:left="851" w:right="1023" w:hanging="260"/>
        <w:rPr>
          <w:sz w:val="20"/>
          <w:szCs w:val="20"/>
        </w:rPr>
      </w:pPr>
      <w:r w:rsidRPr="00E36958">
        <w:rPr>
          <w:i/>
          <w:sz w:val="20"/>
          <w:szCs w:val="20"/>
        </w:rPr>
        <w:t xml:space="preserve">La obligación condicional del asegurador. </w:t>
      </w:r>
    </w:p>
    <w:p w14:paraId="0DA57E07" w14:textId="77777777" w:rsidR="00D9415F" w:rsidRPr="00E36958" w:rsidRDefault="00D9415F" w:rsidP="0025212C">
      <w:pPr>
        <w:spacing w:after="0" w:line="312" w:lineRule="auto"/>
        <w:ind w:left="567" w:right="1023" w:firstLine="0"/>
        <w:jc w:val="left"/>
        <w:rPr>
          <w:sz w:val="20"/>
          <w:szCs w:val="20"/>
        </w:rPr>
      </w:pPr>
      <w:r w:rsidRPr="00E36958">
        <w:rPr>
          <w:i/>
          <w:sz w:val="20"/>
          <w:szCs w:val="20"/>
        </w:rPr>
        <w:t xml:space="preserve"> </w:t>
      </w:r>
    </w:p>
    <w:p w14:paraId="20E08DBD" w14:textId="77777777" w:rsidR="00D9415F" w:rsidRPr="00E36958" w:rsidRDefault="00D9415F" w:rsidP="0025212C">
      <w:pPr>
        <w:spacing w:after="0" w:line="312" w:lineRule="auto"/>
        <w:ind w:left="567" w:right="1023" w:firstLine="0"/>
        <w:rPr>
          <w:sz w:val="20"/>
          <w:szCs w:val="20"/>
        </w:rPr>
      </w:pPr>
      <w:r w:rsidRPr="00E36958">
        <w:rPr>
          <w:i/>
          <w:sz w:val="20"/>
          <w:szCs w:val="20"/>
        </w:rPr>
        <w:t>En defecto de cualquiera de estos elementos, el contrato de seguro no producirá efecto alguno.”</w:t>
      </w:r>
      <w:r w:rsidRPr="00E36958">
        <w:rPr>
          <w:sz w:val="20"/>
          <w:szCs w:val="20"/>
        </w:rPr>
        <w:t xml:space="preserve"> </w:t>
      </w:r>
    </w:p>
    <w:p w14:paraId="61AA522A" w14:textId="77777777" w:rsidR="00D9415F" w:rsidRPr="00E36958" w:rsidRDefault="00D9415F" w:rsidP="0025212C">
      <w:pPr>
        <w:spacing w:after="0" w:line="312" w:lineRule="auto"/>
        <w:ind w:left="0" w:right="31" w:firstLine="0"/>
        <w:jc w:val="left"/>
      </w:pPr>
      <w:r w:rsidRPr="00E36958">
        <w:t xml:space="preserve"> </w:t>
      </w:r>
    </w:p>
    <w:p w14:paraId="5E1F1289" w14:textId="77777777" w:rsidR="00D9415F" w:rsidRPr="00E36958" w:rsidRDefault="00D9415F" w:rsidP="0025212C">
      <w:pPr>
        <w:spacing w:after="0" w:line="312" w:lineRule="auto"/>
        <w:ind w:left="0" w:right="31" w:firstLine="0"/>
      </w:pPr>
      <w:r w:rsidRPr="00E36958">
        <w:t xml:space="preserve">Frente al interés asegurable la doctrina nacional ha tenido a bien en decir lo siguiente:  </w:t>
      </w:r>
    </w:p>
    <w:p w14:paraId="69170695" w14:textId="77777777" w:rsidR="00D9415F" w:rsidRPr="00E36958" w:rsidRDefault="00D9415F" w:rsidP="0025212C">
      <w:pPr>
        <w:spacing w:after="0" w:line="312" w:lineRule="auto"/>
        <w:ind w:left="0" w:right="31" w:firstLine="0"/>
        <w:jc w:val="left"/>
      </w:pPr>
      <w:r w:rsidRPr="00E36958">
        <w:rPr>
          <w:b/>
        </w:rPr>
        <w:lastRenderedPageBreak/>
        <w:t xml:space="preserve"> </w:t>
      </w:r>
    </w:p>
    <w:p w14:paraId="336462CA" w14:textId="569BB0A6" w:rsidR="00D9415F" w:rsidRPr="00E36958" w:rsidRDefault="00D9415F" w:rsidP="0025212C">
      <w:pPr>
        <w:spacing w:after="0" w:line="312" w:lineRule="auto"/>
        <w:ind w:left="851" w:right="1023" w:firstLine="0"/>
        <w:rPr>
          <w:sz w:val="20"/>
          <w:szCs w:val="20"/>
        </w:rPr>
      </w:pPr>
      <w:r w:rsidRPr="00E36958">
        <w:rPr>
          <w:i/>
          <w:sz w:val="20"/>
          <w:szCs w:val="20"/>
        </w:rPr>
        <w:t xml:space="preserve">“… el artículo 1083 del </w:t>
      </w:r>
      <w:proofErr w:type="spellStart"/>
      <w:r w:rsidRPr="00E36958">
        <w:rPr>
          <w:i/>
          <w:sz w:val="20"/>
          <w:szCs w:val="20"/>
        </w:rPr>
        <w:t>C.Co</w:t>
      </w:r>
      <w:proofErr w:type="spellEnd"/>
      <w:r w:rsidRPr="00E36958">
        <w:rPr>
          <w:i/>
          <w:sz w:val="20"/>
          <w:szCs w:val="20"/>
        </w:rPr>
        <w:t xml:space="preserve">. afirma que tiene interés asegurable toda persona cuyo patrimonio puede resultar afectado, directa o indirectamente, ante la ocurrencia del riesgo, a condición que el aludido interés sea lícito y susceptible de estimarse en dinero (dado el carácter indemnizatorio del seguro). Es, pues, fundamental la presencia de una integridad patrimonial o económica amenazada (llámese cosas o derechos), de manera que resultan de interés asegurable los bienes determinados e individualizados, (amparables a través de seguros reales) o los derechos patrimoniales (susceptibles de protección mediante seguros patrimoniales). Igualmente ese interés puede manifestarse sobre el activo como el pasivo patrimonial (seguro de responsabilidad civil), y aun puede concretarse sobre bienes presentes o futuros, o la esperanza real y certera de futuras ganancias (seguro de lucro cesante). En todo caso, el patrimonio debe pertenecer a quien está en la posibilidad de verse expuesto directa o indirectamente a la realización del riesgo. Por ello, el maestro J. GARRIGUES expresa que en el seguro contra daños el interés asegurable resulta fundamental, y que puede estar referido a materiales o a derechos, y que su significación jurídica en este ramo de seguros consiste en que solo puede contratar quien tenga interés en que el siniestro no acontezca, por tener alguna relación económica con la cosa asegurada, no siendo necesario que ella sea jurídica, pues basta que sea de hecho (…). </w:t>
      </w:r>
    </w:p>
    <w:p w14:paraId="2D2E9F00"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70967EA4"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  </w:t>
      </w:r>
    </w:p>
    <w:p w14:paraId="588549E5"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0C70BAD3"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Precisando, </w:t>
      </w:r>
      <w:r w:rsidRPr="00E36958">
        <w:rPr>
          <w:b/>
          <w:i/>
          <w:sz w:val="20"/>
          <w:szCs w:val="20"/>
          <w:u w:val="single" w:color="000000"/>
        </w:rPr>
        <w:t>en el seguro de daños debe tenerse en cuenta que el objeto del</w:t>
      </w:r>
      <w:r w:rsidRPr="00E36958">
        <w:rPr>
          <w:b/>
          <w:i/>
          <w:sz w:val="20"/>
          <w:szCs w:val="20"/>
        </w:rPr>
        <w:t xml:space="preserve"> </w:t>
      </w:r>
      <w:r w:rsidRPr="00E36958">
        <w:rPr>
          <w:b/>
          <w:i/>
          <w:sz w:val="20"/>
          <w:szCs w:val="20"/>
          <w:u w:val="single" w:color="000000"/>
        </w:rPr>
        <w:t>mismo no es la cosa asegurada sino el interés que tenga el tomador. Ahora,</w:t>
      </w:r>
      <w:r w:rsidRPr="00E36958">
        <w:rPr>
          <w:b/>
          <w:i/>
          <w:sz w:val="20"/>
          <w:szCs w:val="20"/>
        </w:rPr>
        <w:t xml:space="preserve"> </w:t>
      </w:r>
      <w:r w:rsidRPr="00E36958">
        <w:rPr>
          <w:b/>
          <w:i/>
          <w:sz w:val="20"/>
          <w:szCs w:val="20"/>
          <w:u w:val="single" w:color="000000"/>
        </w:rPr>
        <w:t>ese interés no recae sobre el recibo o pago de la indemnización, sino que el</w:t>
      </w:r>
      <w:r w:rsidRPr="00E36958">
        <w:rPr>
          <w:b/>
          <w:i/>
          <w:sz w:val="20"/>
          <w:szCs w:val="20"/>
        </w:rPr>
        <w:t xml:space="preserve"> </w:t>
      </w:r>
      <w:r w:rsidRPr="00E36958">
        <w:rPr>
          <w:b/>
          <w:i/>
          <w:sz w:val="20"/>
          <w:szCs w:val="20"/>
          <w:u w:val="single" w:color="000000"/>
        </w:rPr>
        <w:t>riesgo amparado no ocurra (desde la perspectiva del asegurado).</w:t>
      </w:r>
      <w:r w:rsidRPr="00E36958">
        <w:rPr>
          <w:i/>
          <w:sz w:val="20"/>
          <w:szCs w:val="20"/>
        </w:rPr>
        <w:t xml:space="preserve"> En todo caso, el interés asegurable debe ser lícito, según lo anotamos antes, y en relación a una cosa susceptible de ser asegurada, de ahí que el seguro no puede generar un enriquecimiento injusto, ilegítimo o ilícito para el asegurado [ello tiene su razón de ser en que el seguro de daños es indemnizatorio, subsana la pérdida económica, mas no genera un incremento patrimonial, ventaja agregada o lucro para el asegurado]. Dicho interés entonces se manifiesta como una relación lícita en razón de la cual una persona sufre o soporta un daño patrimonial a causa de cierto hecho, o más sencillo aun, como una relación de cierta persona sobre una cosa que se encuentra amenazada por un riesgo específico. </w:t>
      </w:r>
    </w:p>
    <w:p w14:paraId="5BBBE1F4"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51D83B69" w14:textId="77777777" w:rsidR="00D9415F" w:rsidRPr="00E36958" w:rsidRDefault="00D9415F" w:rsidP="0025212C">
      <w:pPr>
        <w:spacing w:after="0" w:line="312" w:lineRule="auto"/>
        <w:ind w:left="851" w:right="1023" w:firstLine="0"/>
        <w:rPr>
          <w:sz w:val="20"/>
          <w:szCs w:val="20"/>
        </w:rPr>
      </w:pPr>
      <w:r w:rsidRPr="00E36958">
        <w:rPr>
          <w:i/>
          <w:sz w:val="20"/>
          <w:szCs w:val="20"/>
        </w:rPr>
        <w:t>(…)”</w:t>
      </w:r>
      <w:r w:rsidRPr="00E36958">
        <w:rPr>
          <w:i/>
          <w:sz w:val="20"/>
          <w:szCs w:val="20"/>
          <w:vertAlign w:val="superscript"/>
        </w:rPr>
        <w:footnoteReference w:id="3"/>
      </w:r>
      <w:r w:rsidRPr="00E36958">
        <w:rPr>
          <w:sz w:val="20"/>
          <w:szCs w:val="20"/>
        </w:rPr>
        <w:t xml:space="preserve"> (subrayado y negritas propias).  </w:t>
      </w:r>
    </w:p>
    <w:p w14:paraId="6F6C08F4" w14:textId="77777777" w:rsidR="00D9415F" w:rsidRPr="00E36958" w:rsidRDefault="00D9415F" w:rsidP="0025212C">
      <w:pPr>
        <w:spacing w:after="0" w:line="312" w:lineRule="auto"/>
        <w:ind w:left="0" w:right="31" w:firstLine="0"/>
        <w:jc w:val="left"/>
      </w:pPr>
      <w:r w:rsidRPr="00E36958">
        <w:rPr>
          <w:i/>
        </w:rPr>
        <w:t xml:space="preserve"> </w:t>
      </w:r>
    </w:p>
    <w:p w14:paraId="1EA0625E" w14:textId="77777777" w:rsidR="00D9415F" w:rsidRPr="00E36958" w:rsidRDefault="00D9415F" w:rsidP="0025212C">
      <w:pPr>
        <w:spacing w:after="0" w:line="312" w:lineRule="auto"/>
        <w:ind w:left="0" w:right="31" w:firstLine="0"/>
      </w:pPr>
      <w:r w:rsidRPr="00E36958">
        <w:t xml:space="preserve">Visto lo anterior, para el caso en concreto y frente a la Póliza Todo Riesgo Daños Materiales No. 2201215004488 resulta claro que el interés asegurable del tomador resultaba los riesgos que rodeaban los bienes de su propiedad y/o bajo su custodia, pero nunca, de ninguna manera, significó amparar el riesgo de un fallo con responsabilidad fiscal pues para ello existen otro tipo de pólizas, siendo dichos fallos un riesgo que no se encontraba asegurado debido a las exclusiones pactadas, como más adelante se expondrá.  </w:t>
      </w:r>
    </w:p>
    <w:p w14:paraId="09EA6F04" w14:textId="77777777" w:rsidR="00D9415F" w:rsidRPr="00E36958" w:rsidRDefault="00D9415F" w:rsidP="0025212C">
      <w:pPr>
        <w:spacing w:after="0" w:line="312" w:lineRule="auto"/>
        <w:ind w:left="0" w:right="31" w:firstLine="0"/>
        <w:jc w:val="left"/>
      </w:pPr>
      <w:r w:rsidRPr="00E36958">
        <w:t xml:space="preserve"> </w:t>
      </w:r>
    </w:p>
    <w:p w14:paraId="01B1AF25" w14:textId="77777777" w:rsidR="00D9415F" w:rsidRPr="00E36958" w:rsidRDefault="00D9415F" w:rsidP="0025212C">
      <w:pPr>
        <w:spacing w:after="0" w:line="312" w:lineRule="auto"/>
        <w:ind w:left="0" w:right="31" w:firstLine="0"/>
      </w:pPr>
      <w:r w:rsidRPr="00E36958">
        <w:lastRenderedPageBreak/>
        <w:t xml:space="preserve">La evidente incompatibilidad entre la Póliza Todo Riesgo Daños Materiales No. 2201215004488 y la responsabilidad fiscal o condenas derivadas de dicha responsabilidad, ha sido puesto de manifiesto por parte de la doctrina nacional. Así, por ejemplo, el profesor Juan Manuel Díaz – Granados Ortiz en el artículo de su autoría </w:t>
      </w:r>
      <w:r w:rsidRPr="00E36958">
        <w:rPr>
          <w:i/>
        </w:rPr>
        <w:t>“La responsabilidad fiscal y su incidencia en los seguros”</w:t>
      </w:r>
      <w:r w:rsidRPr="00E36958">
        <w:rPr>
          <w:i/>
          <w:vertAlign w:val="superscript"/>
        </w:rPr>
        <w:footnoteReference w:id="4"/>
      </w:r>
      <w:r w:rsidRPr="00E36958">
        <w:t xml:space="preserve"> contempla una serie de pólizas que pueden objeto de vinculación en los procesos de responsabilidad entre las cuales se encuentran la de seguro de cumplimiento, la de seguro de manejo, la de servidores públicos, la de directores y administradores y la de responsabilidad profesional, sin que figure por ninguna parte las Pólizas Todo Riesgo Daños Materiales pues el riesgo asegurado en estas últimas dista de ser la responsabilidad fiscal, sino que únicamente pretende reponer los objetos que integran el interés asegurado o su valor de reposición por causas como la pérdida o la sustracción riesgos diferentes al de responsabilidad fiscal se insiste.  </w:t>
      </w:r>
    </w:p>
    <w:p w14:paraId="1898C4E2" w14:textId="77777777" w:rsidR="00D9415F" w:rsidRPr="00E36958" w:rsidRDefault="00D9415F" w:rsidP="0025212C">
      <w:pPr>
        <w:spacing w:after="0" w:line="312" w:lineRule="auto"/>
        <w:ind w:left="0" w:right="31" w:firstLine="0"/>
        <w:jc w:val="left"/>
      </w:pPr>
      <w:r w:rsidRPr="00E36958">
        <w:t xml:space="preserve"> </w:t>
      </w:r>
    </w:p>
    <w:p w14:paraId="37C5CC8C" w14:textId="77777777" w:rsidR="00D9415F" w:rsidRPr="00E36958" w:rsidRDefault="00D9415F" w:rsidP="0025212C">
      <w:pPr>
        <w:spacing w:after="0" w:line="312" w:lineRule="auto"/>
        <w:ind w:left="0" w:right="31" w:firstLine="0"/>
      </w:pPr>
      <w:r w:rsidRPr="00E36958">
        <w:t xml:space="preserve">Ahora bien, frente al otro elemento esencial y característico de todo contrato de seguro, esto es, el riesgo asegurado, se tiene que la doctrina nacional ha dicho lo siguiente:  </w:t>
      </w:r>
    </w:p>
    <w:p w14:paraId="3A44FB6A" w14:textId="77777777" w:rsidR="00D9415F" w:rsidRPr="00E36958" w:rsidRDefault="00D9415F" w:rsidP="0025212C">
      <w:pPr>
        <w:spacing w:after="0" w:line="312" w:lineRule="auto"/>
        <w:ind w:left="0" w:right="31" w:firstLine="0"/>
        <w:jc w:val="left"/>
      </w:pPr>
      <w:r w:rsidRPr="00E36958">
        <w:t xml:space="preserve"> </w:t>
      </w:r>
    </w:p>
    <w:p w14:paraId="036DE236"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“3). EL RIESGO ASEGURABLE Todo seguro se funda en el riesgo, cuya peculiaridad estriba en trasladar al asegurador las consecuencias económicas del riesgo que acaezca, a cambio del pago de un precio o (prima). Con razón, el profesor J. GARRIGUES ilustra el punto diciendo que el riesgo, desde el punto de vista técnico-jurídico, es un elemento del contrato, pues, si la prima es el precio que tiene el riesgo, es lógico que el riesgo sea estructural en el seguro, al punto que como lo contratado es el riesgo, eso lo hace diferente a los demás contratos bilaterales [ver, </w:t>
      </w:r>
      <w:proofErr w:type="spellStart"/>
      <w:r w:rsidRPr="00E36958">
        <w:rPr>
          <w:i/>
          <w:sz w:val="20"/>
          <w:szCs w:val="20"/>
        </w:rPr>
        <w:t>ob</w:t>
      </w:r>
      <w:proofErr w:type="spellEnd"/>
      <w:r w:rsidRPr="00E36958">
        <w:rPr>
          <w:i/>
          <w:sz w:val="20"/>
          <w:szCs w:val="20"/>
        </w:rPr>
        <w:t xml:space="preserve"> cit., Tomo IV, pág. 286].  </w:t>
      </w:r>
    </w:p>
    <w:p w14:paraId="298BD6C9"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74BB9417"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En estricto sentido no se trata de trasladar el riesgo de una persona a otra, sino de trasladar las consecuencias dañinas de su ocurrencia al asegurador. Lo que se traslada es la necesidad económica concreta que sufre el asegurado cuando se verifica el siniestro, es decir, la indemnización, o la necesidad abstracta establecida en el contrato, que se satisface mediante el pago de cierta suma de dinero, y en eso estriba la prestación a cargo del asegurador (…)  </w:t>
      </w:r>
    </w:p>
    <w:p w14:paraId="5B2D2399"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6DBB9E7D"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Si bien es cierto, el concepto de riesgo es sumamente amplio, se define, por ende, como el acontecimiento futuro e incierto (aleatorio, contingente) que no depende de la voluntad exclusiva del tomador, o de la del asegurado ni del beneficiario, de manera que los sucesos “ciertos” y los físicamente imposibles no tienen el carácter de “riesgo”, de suerte que no pueden ser asegurados, como tampoco puede serlo la duda acerca de si un hecho se ha cumplido o no (art. 1054 </w:t>
      </w:r>
      <w:proofErr w:type="spellStart"/>
      <w:r w:rsidRPr="00E36958">
        <w:rPr>
          <w:i/>
          <w:sz w:val="20"/>
          <w:szCs w:val="20"/>
        </w:rPr>
        <w:t>C.Co</w:t>
      </w:r>
      <w:proofErr w:type="spellEnd"/>
      <w:r w:rsidRPr="00E36958">
        <w:rPr>
          <w:i/>
          <w:sz w:val="20"/>
          <w:szCs w:val="20"/>
        </w:rPr>
        <w:t xml:space="preserve">.). Por ello, el riesgo asegurable es de naturaleza contingente, sin que pueda depender por entero de la voluntad del tomador [hechos meramente potestativos suyos, que puede hacer o no hacer], asegurado o beneficiario, como se dijo, lo que implica que el carácter del riesgo es lo que determina la obligación condicional del asegurador, lo que trae como corolario que los hechos ciertos (a excepción de la muerte) y los hechos físicamente imposibles no tienen la calidad de riesgos asegurables. [El “riesgo asegurable” es conocido en la práctica aseguradora y normativa de diversas maneras: evento asegurable, evento dañino, interés tutelado por la póliza, contingencia amparada, etc.]. Conforme a lo dicho, el riesgo está siempre referido al </w:t>
      </w:r>
      <w:r w:rsidRPr="00E36958">
        <w:rPr>
          <w:i/>
          <w:sz w:val="20"/>
          <w:szCs w:val="20"/>
        </w:rPr>
        <w:lastRenderedPageBreak/>
        <w:t xml:space="preserve">acaecimiento de un hecho futuro cuya ocurrencia eventual teme el asegurador. Ahora bien, ese hecho riesgoso, futuro y eventual, puede afectar a las cosas o a las personas (como el seguro de vida, de accidentes, o de enfermedad). Debe tenerse igualmente presente que la diversidad o variedad del riesgo se traduce en múltiples formas y variedades del seguro, pero siempre habrá que individualizar en cada especie o subtipo de contrato, el riesgo que se contrata (lo cual debe quedar explícito en la póliza correspondiente). La primera lección que se recibe en materia de seguro es que la razón de ser y fundamento del contrato de seguro está en el riesgo. La duda de la aseguradora acerca de si el riesgo ha ocurrido o no ha sucedido no tiene carácter asegurable. </w:t>
      </w:r>
    </w:p>
    <w:p w14:paraId="51BC0F8E"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36AD9506" w14:textId="77777777" w:rsidR="00D9415F" w:rsidRPr="00E36958" w:rsidRDefault="00D9415F" w:rsidP="0025212C">
      <w:pPr>
        <w:spacing w:after="0" w:line="312" w:lineRule="auto"/>
        <w:ind w:left="851" w:right="1023" w:firstLine="0"/>
        <w:rPr>
          <w:sz w:val="20"/>
          <w:szCs w:val="20"/>
        </w:rPr>
      </w:pPr>
      <w:r w:rsidRPr="00E36958">
        <w:rPr>
          <w:i/>
          <w:sz w:val="20"/>
          <w:szCs w:val="20"/>
        </w:rPr>
        <w:t>(…)”</w:t>
      </w:r>
      <w:r w:rsidRPr="00E36958">
        <w:rPr>
          <w:i/>
          <w:sz w:val="20"/>
          <w:szCs w:val="20"/>
          <w:vertAlign w:val="superscript"/>
        </w:rPr>
        <w:footnoteReference w:id="5"/>
      </w:r>
      <w:r w:rsidRPr="00E36958">
        <w:rPr>
          <w:sz w:val="20"/>
          <w:szCs w:val="20"/>
        </w:rPr>
        <w:t xml:space="preserve"> </w:t>
      </w:r>
    </w:p>
    <w:p w14:paraId="3C3AEA3C" w14:textId="77777777" w:rsidR="00D9415F" w:rsidRPr="00E36958" w:rsidRDefault="00D9415F" w:rsidP="0025212C">
      <w:pPr>
        <w:spacing w:after="0" w:line="312" w:lineRule="auto"/>
        <w:ind w:left="0" w:right="31" w:firstLine="0"/>
        <w:jc w:val="left"/>
      </w:pPr>
      <w:r w:rsidRPr="00E36958">
        <w:rPr>
          <w:b/>
        </w:rPr>
        <w:t xml:space="preserve"> </w:t>
      </w:r>
    </w:p>
    <w:p w14:paraId="3B38DE95" w14:textId="77777777" w:rsidR="00D9415F" w:rsidRPr="00E36958" w:rsidRDefault="00D9415F" w:rsidP="0025212C">
      <w:pPr>
        <w:spacing w:after="0" w:line="312" w:lineRule="auto"/>
        <w:ind w:left="0" w:right="31" w:firstLine="0"/>
      </w:pPr>
      <w:r w:rsidRPr="00E36958">
        <w:t xml:space="preserve">Visto todo lo anterior, se tiene que no existía interés asegurable ni se había realizado un riesgo asegurado de la Póliza Todo Riesgo Daños Materiales No. 2201215004488, pues lo cierto es que el interés del tomador de dicho contrato de seguro no recaía de ninguna forma en las afectaciones que le podría generar la responsabilidad fiscal de sus empleados, amparo que no fue incluido, así como tampoco se contempló como uno de los riesgos asegurados que el detrimento patrimonial tuviese su causa en un fallo con responsabilidad fiscal de la Contraloría General de la República.  </w:t>
      </w:r>
    </w:p>
    <w:p w14:paraId="0FBFCB5B" w14:textId="77777777" w:rsidR="00D9415F" w:rsidRPr="00E36958" w:rsidRDefault="00D9415F" w:rsidP="0025212C">
      <w:pPr>
        <w:spacing w:after="0" w:line="312" w:lineRule="auto"/>
        <w:ind w:left="0" w:right="31" w:firstLine="0"/>
        <w:jc w:val="left"/>
      </w:pPr>
      <w:r w:rsidRPr="00E36958">
        <w:t xml:space="preserve"> </w:t>
      </w:r>
    </w:p>
    <w:p w14:paraId="0E45BA44" w14:textId="77777777" w:rsidR="006F70D0" w:rsidRPr="00E36958" w:rsidRDefault="00D9415F" w:rsidP="0025212C">
      <w:pPr>
        <w:spacing w:after="0" w:line="312" w:lineRule="auto"/>
        <w:ind w:left="0" w:right="31" w:firstLine="0"/>
      </w:pPr>
      <w:r w:rsidRPr="00E36958">
        <w:t xml:space="preserve">Dejando claro lo anterior, es decir, que en los riesgos asegurados en la Póliza Todo Riesgo Daños Materiales No. 2201215004488 </w:t>
      </w:r>
      <w:r w:rsidRPr="00E36958">
        <w:rPr>
          <w:b/>
        </w:rPr>
        <w:t>NO</w:t>
      </w:r>
      <w:r w:rsidRPr="00E36958">
        <w:t xml:space="preserve"> se encuentra la responsabilidad fiscal, conviene traer a colación el condicionado particular y general que limitó el amparo otorgado en dicho negocio </w:t>
      </w:r>
      <w:proofErr w:type="spellStart"/>
      <w:r w:rsidRPr="00E36958">
        <w:t>aseguraticio</w:t>
      </w:r>
      <w:proofErr w:type="spellEnd"/>
      <w:r w:rsidRPr="00E36958">
        <w:t xml:space="preserve">: </w:t>
      </w:r>
    </w:p>
    <w:p w14:paraId="4BE911A3" w14:textId="2611A723" w:rsidR="00D9415F" w:rsidRPr="00E36958" w:rsidRDefault="00D9415F" w:rsidP="0025212C">
      <w:pPr>
        <w:spacing w:after="0" w:line="312" w:lineRule="auto"/>
        <w:ind w:left="0" w:right="31" w:firstLine="0"/>
      </w:pPr>
      <w:r w:rsidRPr="00E36958">
        <w:t xml:space="preserve"> </w:t>
      </w:r>
    </w:p>
    <w:p w14:paraId="4756812B" w14:textId="77777777" w:rsidR="00D9415F" w:rsidRPr="00E36958" w:rsidRDefault="00D9415F" w:rsidP="0025212C">
      <w:pPr>
        <w:spacing w:after="0" w:line="312" w:lineRule="auto"/>
        <w:ind w:left="0" w:right="31" w:firstLine="0"/>
      </w:pPr>
      <w:r w:rsidRPr="00E36958">
        <w:lastRenderedPageBreak/>
        <w:t xml:space="preserve">             </w:t>
      </w:r>
      <w:r w:rsidRPr="00E36958">
        <w:rPr>
          <w:rFonts w:eastAsia="Calibri"/>
          <w:noProof/>
        </w:rPr>
        <mc:AlternateContent>
          <mc:Choice Requires="wpg">
            <w:drawing>
              <wp:inline distT="0" distB="0" distL="0" distR="0" wp14:anchorId="3EEA3789" wp14:editId="3A61685F">
                <wp:extent cx="4504408" cy="4343400"/>
                <wp:effectExtent l="0" t="0" r="0" b="0"/>
                <wp:docPr id="47886" name="Group 47886"/>
                <wp:cNvGraphicFramePr/>
                <a:graphic xmlns:a="http://schemas.openxmlformats.org/drawingml/2006/main">
                  <a:graphicData uri="http://schemas.microsoft.com/office/word/2010/wordprocessingGroup">
                    <wpg:wgp>
                      <wpg:cNvGrpSpPr/>
                      <wpg:grpSpPr>
                        <a:xfrm>
                          <a:off x="0" y="0"/>
                          <a:ext cx="4504408" cy="4343400"/>
                          <a:chOff x="0" y="0"/>
                          <a:chExt cx="4953762" cy="5469383"/>
                        </a:xfrm>
                      </wpg:grpSpPr>
                      <wps:wsp>
                        <wps:cNvPr id="3379" name="Rectangle 3379"/>
                        <wps:cNvSpPr/>
                        <wps:spPr>
                          <a:xfrm>
                            <a:off x="4841875" y="5313617"/>
                            <a:ext cx="51621" cy="207168"/>
                          </a:xfrm>
                          <a:prstGeom prst="rect">
                            <a:avLst/>
                          </a:prstGeom>
                          <a:ln>
                            <a:noFill/>
                          </a:ln>
                        </wps:spPr>
                        <wps:txbx>
                          <w:txbxContent>
                            <w:p w14:paraId="72F38DCE" w14:textId="77777777" w:rsidR="00D9415F" w:rsidRDefault="00D9415F" w:rsidP="00D9415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88" name="Picture 3388"/>
                          <pic:cNvPicPr/>
                        </pic:nvPicPr>
                        <pic:blipFill>
                          <a:blip r:embed="rId11"/>
                          <a:stretch>
                            <a:fillRect/>
                          </a:stretch>
                        </pic:blipFill>
                        <pic:spPr>
                          <a:xfrm>
                            <a:off x="0" y="0"/>
                            <a:ext cx="4953762" cy="2124075"/>
                          </a:xfrm>
                          <a:prstGeom prst="rect">
                            <a:avLst/>
                          </a:prstGeom>
                        </pic:spPr>
                      </pic:pic>
                      <pic:pic xmlns:pic="http://schemas.openxmlformats.org/drawingml/2006/picture">
                        <pic:nvPicPr>
                          <pic:cNvPr id="3390" name="Picture 3390"/>
                          <pic:cNvPicPr/>
                        </pic:nvPicPr>
                        <pic:blipFill>
                          <a:blip r:embed="rId12"/>
                          <a:stretch>
                            <a:fillRect/>
                          </a:stretch>
                        </pic:blipFill>
                        <pic:spPr>
                          <a:xfrm>
                            <a:off x="114935" y="2172209"/>
                            <a:ext cx="4722495" cy="3259963"/>
                          </a:xfrm>
                          <a:prstGeom prst="rect">
                            <a:avLst/>
                          </a:prstGeom>
                        </pic:spPr>
                      </pic:pic>
                    </wpg:wgp>
                  </a:graphicData>
                </a:graphic>
              </wp:inline>
            </w:drawing>
          </mc:Choice>
          <mc:Fallback>
            <w:pict>
              <v:group w14:anchorId="3EEA3789" id="Group 47886" o:spid="_x0000_s1026" style="width:354.7pt;height:342pt;mso-position-horizontal-relative:char;mso-position-vertical-relative:line" coordsize="49537,546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nUfmBwMAAL8IAAAOAAAAZHJzL2Uyb0RvYy54bWzUVttO3DAQfa/U&#10;f4j8DrnuJdFmUVUKQqoKKu0HeB1nYzWxLdu7Wfr1HdvJwi5bldI+tEKE8W3mzPGZMYuLXdcGW6o0&#10;E7xE8XmEAsqJqBhfl+jrl6uzOQq0wbzCreC0RA9Uo4vl2zeLXhY0EY1oK6oCcMJ10csSNcbIIgw1&#10;aWiH9bmQlMNiLVSHDQzVOqwU7sF714ZJFE3DXqhKKkGo1jB76RfR0vmva0rMbV1raoK2RIDNuK9y&#10;35X9hssFLtYKy4aRAQZ+BYoOMw5B964uscHBRrFnrjpGlNCiNudEdKGoa0aoywGyiaOjbK6V2EiX&#10;y7ro13JPE1B7xNOr3ZJP22sl7+WdAiZ6uQYu3MjmsqtVZ/8CymDnKHvYU0Z3JiAwmU2iLIvgkgms&#10;ZSn8RAOppAHmn50jzYfxZD5JZ9PEn5xk0zydp/Y6wjFweACnlyAQ/ciB/jMO7hssqaNWF8DBnQpY&#10;VaI0neUo4LgDpX4G7WC+bmngZh09bu+eLF1o4O0EU9k8i+ezCQqAk0kap9N45oU2sjaJp0nsM0+i&#10;WTydHySOC6m0uaaiC6xRIgVQnLrw9qM2nqNxiw3fcvvl4oq1rV+1M8DfiNBaZrfaDUmsRPUAGTdC&#10;fb+F2q1b0ZdIDBay5QxB7SoK2hsOTNvKGQ01GqvRUKZ9L1x9eRjvNkbUzOG0gX20AQ9c4XIhGSng&#10;d9AzWM/u8td1D6fMRlE0OOle5KPD6ttGnkHpSWzYirXMPLg2AuxaUHx7x4i9Ujt4Kos5KNzLAjbY&#10;uCAKmAM+x532nOXejg/crFom7cVYbqw9AIYedFTDJ3L2/eFSkE1HufENT9EWsAuuGyY1ClRBuxUF&#10;7aqbKvYq00ZRQxobsIbAVsheFfsFh/IRmMX8EynDzZ8o+qelm8RJFoHYfYixZ4zyfJGCHRwPwJmA&#10;538USQ5kHYsE5v4xkSR/XyRxnOWpb3dJPEuSKPcxxnaXwVyWwwb7SKTJJM+nh63+NzveSb245wJe&#10;SfeCDC+6fYafjl0Tevy/Y/kDAAD//wMAUEsDBAoAAAAAAAAAIQCjLuRHkmgBAJJoAQAUAAAAZHJz&#10;L21lZGlhL2ltYWdlMS5qcGf/2P/gABBKRklGAAEBAQBgAGAAAP/bAEMAAwICAwICAwMDAwQDAwQF&#10;CAUFBAQFCgcHBggMCgwMCwoLCw0OEhANDhEOCwsQFhARExQVFRUMDxcYFhQYEhQVFP/bAEMBAwQE&#10;BQQFCQUFCRQNCw0UFBQUFBQUFBQUFBQUFBQUFBQUFBQUFBQUFBQUFBQUFBQUFBQUFBQUFBQUFBQU&#10;FBQUFP/AABEIAb0E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pq2oDSdKvb5kMi20LzFQcEhVJx+lAFuivLPB3&#10;w1tfFnhfSdc8SajrGpazqVrHeXEkOr3dtCjSKH2RxRSKqoudo4zgDJJya2f+FL+GPXW//Ch1D/4/&#10;QB3VFcL/AMKX8Meut/8AhQ6h/wDH6P8AhS/hj11v/wAKHUP/AI/QB3VFcL/wpfwx663/AOFDqH/x&#10;+j/hS/hj11v/AMKHUP8A4/QB3VFcL/wpfwx663/4UOof/H6P+FL+GPXW/wDwodQ/+P0AeOePfhb8&#10;VtXuvED6DrLWENz4rmvLK3Mahoojp5jS487zMhBLj5NucjOKfY+HvEnhe112fwz8Ptc03TbzQRpk&#10;+lSX8LTTX7B/9KTMxU7eFZyys+8HnbXpy/DzwC2pLp66rfG/aR4VtR4pvvNLoqu6hftGcqrKxHYM&#10;D3pqeAfh9Is5XWL1hBG80pHiq9/dojFHZv8ASOArKyknoQR2oA87+G3gn4oeH/ilpfijVbZX0ia3&#10;Tw5dad9rLSQ2kMC+VdFc7CTOkrZB3lbkAj5eLXwz8H+OvB+n/Ez7Bp88epXVrcXOm3msLB5s+pu9&#10;y4AKOwaAFoSpcKfmIPAwOz0nwf8ADbXrK3vNM1+41C0uJ/s0M9r4tvZEklwT5albggtgE4HPFXIf&#10;hv4EuI9Qki1LUJI9Odor1l8UXxFs6qGZZD9o+QhSCQcYBBoA8P8ADmlfHXS/EFpJZnXIdIvNca6u&#10;W1SOxluZI/8AQ1InCMFSPYtwB5eG4yRnGei+MHg3xb4o+JGtyaF4d1yxih051TVoL5dmqO0O1rcZ&#10;mHkxhNwUBQTKwbKgbm9B0nwj8NdesYrzTPEFxqFpLOLWOe18W3siNMekYZbggt/s9abbeFvhjeal&#10;qGn2/iOae/09GkvLWPxdeNJbKv3mkUXOVA7k9KANj4I6Hf6D4NuILywudJt5NSu57DTbyQSS2lq0&#10;pMUbEMwHGSFDHaGA7Yr0CvOLf4Z+B7xrNYNQ1KZryE3FsI/E98xmiG3Lpi4+ZRuXkcfMPWrv/Cl/&#10;DHrrf/hQ6h/8foA7qiuF/wCFL+GPXW//AAodQ/8Aj9H/AApfwx663/4UOof/AB+gDuqK4X/hS/hj&#10;11v/AMKHUP8A4/R/wpfwx663/wCFDqH/AMfoA7qiuF/4Uv4Y9db/APCh1D/4/R/wpfwx663/AOFD&#10;qH/x+gDuqK850ewk8B/EbT9Dsr6+utE1ewuLgWuoXUl01tNC0QzHJIS+1llOVJIyoIxzn0agAooo&#10;oAKKKKACiiigAooooAKKKKACiiigAooooAKKKKACiiigAooooAKKKKACiiigAooooAKKKKACiiig&#10;AooooAKKKKACiiigAooooAKKKKACiiigAooooA8L8Wftx/ArwN4q1Hw3r3xH0zTNb06dra7tJo5s&#10;wyA4KkhMcfXFdx4o+PHw88F/D+08ca14y0ew8JXio9rqz3SmG5DDK+URnzCRnhcng+lfnB4f8I/E&#10;3x58eP2q/D3gDwL4K8V22p67JZ3194ufBsfMSRVaJcHJwS3sVFXNe+CVp+z38W/2SfAXxT1G01Xw&#10;TptrfG5mvCTpf9qvIzqp8wBSoZogu4DOCcDOKAP0C+Ev7S3ww+Okd63gbxnpviCSyXzLm3hcpPEn&#10;94xuA23/AGsY966b4dfEzwv8WvDMfiHwhrNvr2iySvCt5a7thdDhl5AOQa+Ifi8vheH/AIKLfCBf&#10;hkunJrR0bUf+EpGhBBH9k8o+V9o8rjd9773P+r/2a6v/AIJW+KNG0v8AZK0+3vdXsbO4Gs6gTFcX&#10;KI2DLwcE5oA+h/EX7UXws8J/8JidW8ZWVl/wh89tba7vjlP2GS4JEKvhDncQcbc9OcVi/D/9tT4J&#10;fFLxfp3hbwr8QdP1nX9QZ1tbGGKYPKVRnYAsgHCqx5Pavkrwl8ZPBvwL+PX7avi3xtFBfaTbajog&#10;h0+VEka9nMVz5cSK3BYnnPYAntXTfscfDfSNP1LXv2k/izd6HYeNNWtZLvTtFtniSPQNOWNjtSIf&#10;dkaMc9wpOeWagD7CPxy8Bj4rf8K0Piey/wCE6+z/AGr+xMt53l7d+c4252/NjOcc4rT+I3xL8M/C&#10;PwndeJvF+rw6HoVqyLNezqzIhZgqghQTySB0r8T5vixqzeLR+0evhHxuPGKeNDrf9r/2TIdFOh7R&#10;ELc3OcZx8nTbgkZ54/bnSNQ0T4k+D9M1OOK21fRNWtYb2Dzo1ljkjdQ6Nggg8EUAeReGP28PgJ4y&#10;8SaXoGi/EnTL/WNUuo7KztY4Zw000jBEQExgZLEDk960PG37aXwQ+HPi6Twx4h+JGi6frkMnlT2v&#10;mNJ9nf8AuysilUI7hiMd8V86fsW+FbCX4oftavZ6RYtqNj4wmGmN9mQtbSATlPL4+TDBcbcdBXKf&#10;sHxfB+T9kLxs/wAQV8Ov4l+3an/wlza8ITeeZlsb/M+fGPu/7W7HzZoA+0/iT+0z8LvhDo+iat4t&#10;8aadpOma2pfTbzLzRXSgAlkaNWBGGBz71f8AhR8fPh38crW7uPAfi/TPEy2hAuI7OX97DnoXjYBl&#10;B7EjBwa/Kj4Q+fN4P/Y/XxGN+hf8JpqwsBqnKGx3pszv42Z3Y7V7147t7C1/b81ZfgqljFdv8NdT&#10;OtDw6FEIvfLm+zFxF8vm7/s2M89KAPqzxJ+258CvCPjCTwvq3xN0K01mKXyJojMWjhk7q8qgohB6&#10;5YYwc4r2q0vINQtYbm1mjubaZBJHNCwZHUjIYEcEEdxX5vfsmxfAx/8AgnPqz+Kk8ONqX2TUf+Ek&#10;bUhCb77Z5svlbt/z78eV5ffOMc5r6K/4JqtrjfsV/Dg6/wCebryboQfad3mfZvtU3kZz28vbt7bd&#10;tAGtH/wUH/Z2e8+y/wDC1NHjm37D5qTIoOccs0YA/E16hffGzwNpvifw94en8S2X9r+IbR7/AEq3&#10;jLSC8t0Xc0iOoKlQvOc89q/Gnwdq3xI8N/sV65NF4R8E3/ws1fXrzS9T8R3GmS3mtaV5jorTY3Kg&#10;VcjYwyQ3ocGvqW68L6R4L/aM/ZN0TQdb/wCEk0ez8C6ilrq2QRdIbdyHHoDngdhgdqAPp2b/AIKH&#10;/s6QSvHJ8U9KV0Yqy+RccEcEf6uuu+Jn7W3wh+D39ljxd4603SJtTt0vLS3YvJNJA/3ZfLRSyqex&#10;YDOD6V+e37Enh34q6j8GIZ/C2s/B+z0E6vejyfGFi0uo5Ex35YDG0/w+1ek/HXwW/iT9rTW9Y+Fv&#10;j/whafEm18OW1trHhbxxYZ066tdikG1ldCNrLsyE6ZJ3AHgA+6rP4z+BL74cf8J/B4t0l/Bfkmc6&#10;59qUWwUHBy5PBB42nnPGM8Vxvwv/AGxPg18ZvE3/AAj3g/x9pera2wYx2OXhkmAGT5YkVd+ACcLk&#10;4BNfmp4i8baP4v8A2Ufhmk3hGz8HeAtL+KS2HjSz0WeWXTJ9uxmmQs7nyWDNxuIyOD0r3j9oL4ie&#10;G/Av7Snwkay+F/w+1TQJdYsrLwz4g0XWUivo0l8sPJ5FuRmNCSF3ZXp/eoA+v/ix+1d8JPgdq8Ok&#10;+N/HWl6HqsqhxYuzSzqp6MyRhioPYsBntXeeCfHXh74keG7TxB4W1my1/RbsZhvrCYSxPg4IyOhB&#10;4IPIPWvhb9kOLwXL+05+0wPiWNIk8ejxB+6/4SIRmT+zcPs8nzf+We3Znbxt8vtiug/4JpNZf8JZ&#10;+0IvhPH/AArJfFn/ABT32fP2XpJ5vk/w7MeV93jGPagD3rx1+2p8Evhn4uv/AAv4o+IWm6Nr9i6p&#10;c2VxHNuiYqGAJCEdGB6969R8P+NvD/izwtB4l0XWbHVfD80JuI9Ss51kgaMAktvBxxg59MHNfEXw&#10;dtfBt1+3d+1MvjSLQ5dO8rSeNeWExbfIbf8A63jGMZr558MfGK4+E/7E/wAatL8IfaZdM8WePb/w&#10;54IgtQ7s9vMcObdRyQIhgbf42HegD9SfhV8aPBHxv0W71fwL4jtPEmnWly1nPPa7gI5QqsVIYA9G&#10;BzjBzXi17+15q3ifUPFF/wDDXw9ofjLwR4bcW+q6/LrotXspFXzLh5IDGXMcaBuRyxU7QcV8kfsB&#10;+ONP+Bf7UX/CA2fh/wAW+FfB/jbRLZLWHxhpj2E0msW0SiV0VmIZZP3p4OcsowMV4d4Fm8VfAL4b&#10;/EH4r6YbnVPA/i++1/wV4j05ORayuri0uQOAAGkxk9OR/GBQB+wOqftEfDbRPhjYfEPUfGOmWHgz&#10;UEV7TVrqQxx3GSQAisAzE4PygZ4PFQfCH9pT4Y/Hj7WngPxlpviG4tF3T2sLlJ41zjcY3Abb/tYx&#10;71+bfhtdHab9hofEAwH4bHRrrcupY+w/b97eX5275OvlY3e/vXtHxquPCGmf8FDPg1N8OxZJqkek&#10;6k/iweHEUj7AISU84Q9W2iTGef8AV/7NAH0vJ+298CofHH/CIv8AEzQxrnn/AGUx+afJE2cbDNjy&#10;854+914r1rxZ4s0nwL4Z1PxDr17Hpui6ZbvdXd5ICVhiUZZiACcAegr8c77QoPhX+z7eeIvDmr/D&#10;z40/ARNX899G8QQNY+IIXNxswGXZL5mT13HK87CtfpD+1RqkGufsN/EPUbaCa1trzwbNcRQXGfMj&#10;V7fcFbPO4A4Oe4oA7Gz/AGn/AIWah8Kbv4l2/jOwl8DWs32efWQJPLSTeqbCu3dnc68Y756Vuab8&#10;Z/BOrfC9/iNa+IrWXwSlrJetrJDLCIUyHfkBuNp4xnivxS0G31m38I237OcaXH9leJbrTvGomBO3&#10;7H/ZbXE4B9mRfbKGvZPFnxQks/8Agnf8B/hVpltqep6h40uHa/sdDt2ub1tNguXeby4lOWYnbgdC&#10;FbJGKAP0o1D9qj4UaX8LrD4jXXjawj8E31z9kt9Y2yNE82WGzAXcD8jdR2rB8H/txfAvx/4js9B8&#10;P/EXTdT1e8LCC1iinDPtUscFowOFUnr2r5S/4Jx+MNE034l/Ev4JX3hnV9J8MzXT+KvCujeNNM8i&#10;6jt2YRyJ5Um7p8uCCc7XOetdV/wTl8N6TJ8GfjdfNpdk17a+PddjguTboZIlFtb4VWxlQMngepoA&#10;9rH/AAUS/ZzZgo+Kmlbs4x5Fx/8AG66Dx1+2n8E/hn4gOh+J/iDp+j6qsMVwbWaKYt5ciB0bKoRg&#10;qQevevgb9hvw78WL/wCAeg3HhnWvg5Z6Abu42w+LLFpNSGJjv3MBjGc7fbFdJ8Tm+I9r+3l8Y9R+&#10;F3hTwd4z1Cx8K2NxPpnie3knWSARxkC1RGUGQnGAWAI4HNAH3dJ+1J8KI/hi3xEHjnSpfBaXC2r6&#10;vA7SxxzM20RsFBZWyRwQOoPetz4qfGvwP8EdAtdb8c+I7Tw5pd1OLaG4utxEkhBYKAoJ6Anp2r8k&#10;9W0vR5v+CZvxE8V2OsW91rHiXxlaXur6NZ2v2WDR7gTAfZ0hydoxgg9xt9K9Q/b48a6f8bv2lbL4&#10;eXvh/wAW+K/CfgbQp2vbfwbpj38qareW37hpQrABY/3bZJzlWGDk0AfpN44+LHhH4a6DYa34m160&#10;0jSb64itbW8mJMcskv8Aq1UqDnd27Vs+JvE2l+DvDep+INZvEsNH021kvLu7kBKxQopZ3IAJwFBP&#10;Ar8l/E/xnuPid/wT3+H2la4ZbfxR4N8cadoOqQXilJoxEz+UXVuVPl7VOe6NX6FftSeJtH1b9lf4&#10;tQWOrWN5P/wiGpt5VvcpI2BayZOAc0AZul/8FAf2e9a1O00+x+J+l3F7dzJBBCsNxl5GYKqjMfck&#10;Ct/4k/tjfBn4ReKz4a8WfEDStJ1xdvm2bM8jwbunm7FIj7HDYOCD0NfIP7Gfh34qN8NfhTeDW/gy&#10;ng0R2kklteWLHWfsgkBdS+Meft3YPTOK4/4meD5H+KX7QHib4U+MfA/iSze6uF8Z+C/iJZmCdXjV&#10;xKtvKwVjHwwVkdADjDcA0AfqPo2s2HiLSbPVNLvYNR028iWe2u7WQSRTRsMq6sOCCDkEVcrwz9iP&#10;xho/jr9lvwFq+g+Hh4U0uSzaOPSEkeSO3KSurCN3JYoWDEZPAOO1e50AFFFFABRRRQAUUUUAFFFF&#10;ABRRRQAUUUUAFFFFABRRRQAVj+Mv+RQ1z/rxn/8ARbVsVj+Mv+RQ1z/rxn/9FtQBV+HP/JPfDH/Y&#10;Ltf/AEUtdFXO/Dn/AJJ74Y/7Bdr/AOilroqACiiigAooooAKKKKAPkXxb+z74s8YfFy71a0hm0Se&#10;01/VdY0fXN42W87WOmpbuyg5aN2hnjZccrvHGQa5bQ/gv8SNU0Nb7WfCDQ3Zg+2ajof2iNo7zb4h&#10;kvZbJWJw3mQnjdhTkBiMmvuOsPxj400fwDorarrd39ltfMSFAsbSyzSudqRxxoC0jsTgKoJPpQB4&#10;D4i0vW9cv9P8S+H/AIVXegR6f4jttQe1k8mG81AQ2NyhkeJXKKNzxxKd25u4AArzm2+APxW8M2V6&#10;l5Y2PiK28Vw22teINP0/MQnvre/S7nt5jI5VjcQyTW4Iwp8mJSAuTX0zJ+0F4KXQ7fUlvryV7i8f&#10;T49Mj024bUTcIu94jaBPODKpDHK8KQehBqveftIeBbW30yaC91DVP7QhnuIodK0m6u5o0gdY5zLH&#10;HGzxeW7qrBwCpODzQB5vr3hbV/H15Z32g/Di48FRJ4k0yaWe6EUF1cLDFMrzvFGzKqR70VWyWbnj&#10;AGeN1D4T+JdX+GPhLwZYeALrRvEvhmzul1HxAwgWG+P2GeGRYZVcvMbqWRGO8L3L4YCvor/hfHgU&#10;+GdX8QJr8MujaXZW2o3N3GjMoguE3wsuBli46AZOeMZrtNJ1W013S7PUrCdLqxvIUuIJ4zlZI2UM&#10;rD2IIoA+Zvgf8HfGfwz+Kng7T7i0efwHpHhi6SwupJg0lhNcNaNJYuCclUeGRkIyArbf4Rn6kooo&#10;AKKKKACiiigAooooA4XxB/yWHwd/2DdS/wDQrau6rhfEH/JYfB3/AGDdS/8AQrau6oAKKKKACiii&#10;gAooooAKKKKACiiigAooooAKKKKACiiigAooooAKKKKACiiigAooooAKKKKACiiigAooooAKKKKA&#10;CiiigAooooAKKKKACiiigAooooAKKKKAOR8HfCfwn8P/ABD4m1zw/o0Wm6t4luReatcxyOxu5hnD&#10;sGYgfeP3QBzR8TfhL4O+M3httA8beHbHxJpLOJBb3se7Y46OjDDI3upB5rrqKAPLfhD+zB8LfgOt&#10;7/wgvg3T9BmvU8u5uo90k8if3DI5Ztv+yDivP2/4Jx/s4NIZD8LtPLk7s/bLvr/3+r6SooA8Z8Wf&#10;sc/BvxxceIZ9c8DWmoTeILq3vdTZ7i4X7TNAjpC52yDBVZHHGB83Oa5a1/4J1fs6WMplt/hjYxSF&#10;HjLLe3YO1lKsP9d3UkfjX0fRQByK/CXwgvwzPw8Gg2o8FmxOmHR/m8r7OV2mPOd3TvnPfOa0vBPg&#10;nRfhz4V03w14dshpuiabF5FpaLI8gijBJChnJbAz3NblFAHI+CfhP4S+HOseJtV8OaNFpeoeJb3+&#10;0dWnjkdjd3Bz+8YMxAPzHhcDmvPPHX7EXwN+JPjCXxR4i+HOk3+tzSebPcL5kQuH/vSIjBXJ7lgS&#10;e+a9xooA8s+Jf7Lvwr+MGi6Fo/i3wXYappWhKU0yzVpLeK1UgAqixMoAwoGPatD4S/s9/Dj4E293&#10;D4C8Iab4a+2Y+0S2sZMswHQNIxLMBzgE45r0OigDwnxP+wx8B/GXjKXxTq/w00a61iaXzppArxxT&#10;Sf3niVgjE98rzk5zXt9lZW+m2cFpaQR2trAgjihhQIkagYCqBwAB2FT0UAee+GP2f/h74N+HGp+A&#10;dI8L2lt4P1MzNeaSzPLFMZQBJnexPOB34xxisvw5+yz8LfCd54YutK8Jw21x4Zt7i10eQ3VxIbOK&#10;YsZUXdIeG3Nwc4zxivVqKAPm2b/gnJ+zhcTPLJ8LtPaR2LM32y75JOSf9dXV/Eb9jf4NfFiPRl8U&#10;+A9P1J9HtI7Cym3SRSx28YwkRkRgzKB0DE4yfU17PRQBwumfAv4faP8ADVvh9aeD9Ji8FshjfRTb&#10;K1u4JySwOdzZ53HJzznNcT8O/wBiT4H/AAq8Rxa/4a+HWk2WsQv5kF3MHuHgb1j81mCEeowa9woo&#10;A8i+Ln7JPwi+OusQ6v438DadrWrRKEF8d8M7KOiu8bKXAxwGzjtiu98C+AfDnwx8M2nh3wpotnoG&#10;iWgIhsrGIRxrnknA6knkk8nvXQUUAeHePP2I/gh8T/GV/wCK/FPw/sdY8QXzrJc3k1xcAysqhQSq&#10;yBeigdO1dO/7N/wzaTwWy+DtOgTwbMbjQILcNFDYSkgl0jUhC2VBywJyM9a9KooA43x18HfB3xL1&#10;rwzrHiXQ4dT1Tw1eC/0i7aSSOS0nBUh1KMM8qvByOOlZWn/s6/DjS/h3rfgS38KWa+EdanmudQ0t&#10;3keOeWUgu5LMWBJUHIIwQCMV6PRQB5vqv7OPw01z4X6f8OtR8Hadf+C9PQR2elXKtItuATgo5O9W&#10;GT8wbPPWq3wd/Zh+F3wCa7l8B+DdP0C6u12T3cYaWeRc52mRyzbf9kHHtXqNFAHglx+wf8A7vxm/&#10;imX4ZaM+rPN9pb5XFuZc53GDd5ec84249q9i8W+D9H8deFdT8N67YpqGh6lbNaXdmxZVliYYZMqQ&#10;QCPQitmigDy63/Zh+F1rr2ma1F4Ps01XTdGPh+0uvMlLRWBRk8gfPyNrsNx+bBPNJ4O/Zg+F/gDX&#10;/D+t6B4StrDU/D9i+m6XOJ5pPslu7OzIgdyOTI/OM89a9SooA43V/g74O174k6P8QL7Q4ZvGOkW7&#10;WllqwkkSWKFt2YyFYKy/O3DA9TR4B+Dvg74X6NrWk+FtDh0jTtZvptSv4I5JGE9xMqrLISzEgsEU&#10;YGBxwK7KigD5rP8AwTf/AGbmJJ+Fun5/6/bv/wCPV674Y+Cngnwb4zvPFmjaBDY+Ibywh0ye+SWR&#10;me2hVVjjwWK4UKoyBnjk129FAHjWp/sd/BzWLXxVa3Xgeza08UXcd9rFtHcTxxXc8bl0kKLIFVgz&#10;MflA6muz8DfB7wd8Ndc8S6z4b0OHTNV8SXC3erXiySSSXcq7trMXY4xvbAGAMniuyooA8Z8Tfsc/&#10;BzxlL4kk1jwNaXh8R3kWoaqv2m4Rbq4j37JGVZAAw8x+gGdxzWd4S/YZ+BfgWTVX0L4e2WnNqmnz&#10;6VeFLq5bzrWZdssR3SnAYcZGD6Gvd6KAPnGx/wCCdf7Omm3tvd23ww0+K4t5FljkF5dnaynIPMvq&#10;K6L4lfsW/BX4veLm8T+K/AGm6nrkmPOvA0kLT46GQRsoc+7AnAAzivbKKAM7w74d0vwjodjo2i6f&#10;b6VpNjEsFtZWkYjihjAwFVRwBWjRRQAUUUUAFFFFABRRRQAUUUUAFFFFABRRRQAUUUUAFFFFABWZ&#10;4otZb7w1q1tAhkmmtJo0Ud2KEAfnWnRQBy3wrvoNS+GfhS4tpBLC+l22GHqIlBB9CCCCOxBrqa4u&#10;8+D/AIZury4uoY9U0qS4cyzJo2t3unxSOTlnMdvMilieS2MnvUX/AApvQP8AoIeK/wDwr9W/+SqA&#10;O5orhv8AhTegf9BDxX/4V+rf/JVH/Cm9A/6CHiv/AMK/Vv8A5KoA7miuG/4U3oH/AEEPFf8A4V+r&#10;f/JVH/Cm9A/6CHiv/wAK/Vv/AJKoA7miuG/4U3oH/QQ8V/8AhX6t/wDJVH/Cm9A/6CHiv/wr9W/+&#10;SqAO5rz/AOMHgnWPFlv4a1Hw+1m2teHdXj1W2tdRdktrnEckTxuyqxU7JWKttbDBTg1P/wAKb0D/&#10;AKCHiv8A8K/Vv/kqj/hTegf9BDxX/wCFfq3/AMlUAcHJ4F+Jlz4n0bx7PZ+GX8SWEt9bjQY7qVLY&#10;WVwkAH+leUWacNbqSxjwVcr2BPPaF+y3rN/47TxD4i1qXTVvoNXn1GHwzqlxaNHcXdxaOkKOoVni&#10;Edu25jtLPhtozx67/wAKb0D/AKCHiv8A8K/Vv/kqj/hTegf9BDxX/wCFfq3/AMlUAeQ67+yvqd34&#10;kfSdEv7bw34BkuNHkIspPMvEi063kEMQSWJ0YGYwsSxORGe5r1T4E+AdZ+FvgNfCeqX6arZ6VdTQ&#10;aTebszPYbt0CzAIqh0DbMKNuEXGOgtf8Kb0D/oIeK/8Awr9W/wDkqj/hTegf9BDxX/4V+rf/ACVQ&#10;B3NFcN/wpvQP+gh4r/8ACv1b/wCSqP8AhTegf9BDxX/4V+rf/JVAHc0Vw3/Cm9A/6CHiv/wr9W/+&#10;SqP+FN6B/wBBDxX/AOFfq3/yVQB3NFcN/wAKb0D/AKCHiv8A8K/Vv/kqj/hTegf9BDxX/wCFfq3/&#10;AMlUAdzRXDf8Kb0D/oIeK/8Awr9W/wDkqj/hTegf9BDxX/4V+rf/ACVQAzW5Fn+NHhWGM75LfSdQ&#10;llVeTGrPbqpb0yQQPXB9DXeVg+F/A+i+DVuTpdo0c90Q1xdXE8lzcTkfd8yaVmd8ZONzHGeK3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F/ij+394q8B/FXx14bsdL&#10;8I6ivhvWLfTLXQJbu4TWtXEixEm3RVZCw8w9ePlNe3a1+2j8PNJ8Uax4bV9Uu9Z04XMO2HT5Wt7i&#10;8gtzPJZxygbWmCAnaPoCTxUHjD9jDwj4yXxzNc6nqVrq3iXXLfxFb6tamNLrSLyGOONHtm28DEfI&#10;bOdxrK0X9hTwlovxU1Dxuut6hNcX0097NZva2u03k0PlSzeb5XmgHJcR79gY5AoA7T9k/wCMWvfH&#10;r4MaZ438QaXbaNcanLI9vaWsUqKsAICEmQ5Ynn5l+U8YriPHH7bnh7S/id4b8H+HLS41IzeLT4a1&#10;jVLqymjsbYxwSyXCxT42PLGyRgr6M2M4OPUPhH8F/wDhUGl+H9I07xPqt9oOjaKukQ6XdLF5TsJN&#10;/wBpYqgbzMfJwduO2ea8zvf2G/D9946/tlvFuvLoI8TXHixfC48j7GL+4jeO4bd5fm4cSE7d+Fyc&#10;YyaAO6+Dn7UXgL46azeaX4Xu75ruC1XUIlvrGS2F3aNI0a3MBYfPGXUjPX25r560H9vnxLd/GSPw&#10;xc6T4VvNNl8a3PhIaZp97MdaijjkdReNCQVMY25bpXsv7OX7Hvhj9mzVr++0TVLzUvNtRYW0d1bW&#10;0X2a3EhcJvijVpWzgF5CzEKozxXY/Cv4C+HvhTF4m+wF7y717WL3WJr24jjE8b3LlnjR1UEIM8d6&#10;AOH/AOG5vhbbr4pOo3GtaK3h60W+uI9T0iaCSeFpxAjwoRufdKVUAgElhxjmpIf23fhtLpOp3RXx&#10;BFf2GqQaK2iyaNMuoy3ssXmrBHBjczBMknoME5xg14/r3/BN7TPDXgXxXH4Y1i+8R63faSNOtLXV&#10;JLeyU7bxLqORriKDe0yumRJIHJON3FWfhL+xb4r1ax8S694+8Ran4f8AHV54nt/EWk6xZ3tvfXtl&#10;LFaLbFpG8hYH3jeNgj2hSo7UAfRvw/8Aj94V+KFv4bufDn9p39pri3flXH9nypHayWzBJorkkDyZ&#10;AxICtgkqcZxXpFeUfCf4AW3wd07QNP0TxPrEljYyX11qMN0Yn/ti7upBI9xcHZkMrbioTaPmwQcC&#10;vV6ACviz4hftZfEv4M/Eb4iaV4nsdBvrHTvC+oeINIgtoJoArxyoltCJnOLklJA0vlqPL9a+068F&#10;X9if4ay67r2o6hFrGsxaraX1kunalqks1rYxXhzdC2Qn90Xz1BJX+HFAHz94g/bP+KPhTR9R0LWJ&#10;vDVhrWna7bWV74vbT52022trjTzdwh4Q5IdnBi3bsdDjJqpoP/BQTx34w0jQ/Fen6To1l4f02z0O&#10;TxDYTRSvPdS3961o5t33DYqFdwBBJzgmvorT/wBi/wAEaX4LuvD9nrHiu1nutRXU7jXIdblTUpZF&#10;h8hVaYfejEQCBCMcZ680k37EHwsOreGLu20/ULC20G3s7ZNNtb+RbW9S0k822NynPmskhLAk5JPO&#10;aAOU0Xxp8dNc+OXi/wAD2Xijwbd2Oh6X9ruL5dHmUWNxOWNpA/73522KXbGOMf3q4Tw5+0l8aNa8&#10;P6DDFqPhS7u/Gfi+Xw74a15NNmS2NtbRTtcXTQmTLB3hZE+YcAnuK+r/AA38JtD8Kaj43v7Brtbz&#10;xhefbtTmebc3meQkCiM4+VVSNcDnBzXIav8Asp+CNU+E/hLwBG+raZp3hMxPouo6ffNDf2bopXes&#10;wH3irMDkc7jQB8uw/wDBQDx74i8LaP4r0vStFs9K0fQNJ1rxHZXEUjyXjXmpGxaO3fcPLCFGcEhs&#10;5Arsvhn+2P4z+J3xq8R+HLFNFsbFrzWNI0Kw1OwuoRPdWIAB+2DMbknLPGACqEYJORXqd9+w38LL&#10;xvCyRWGo2NloNlbaeLC0v5Et7+3t5hPDHdL/AMtQso3jpyTmrDfsV/DSXxprHiKW21WQ6kb2U6X/&#10;AGlKtlbT3kYjup4YwR5csijBYHjtigDx7Rf21/FPhHwJ8SofGkWk6j440PWY9C0KztoH086jdywe&#10;YN8MrFkgUh2ExwHjQsK+i/2Z/iRqHxd+Avgnxfq0lrJq2radHcXn2MYiWY53ADJxg9s1yvh39if4&#10;WaTpeq2mr6RP41uNSaNptR8Vz/2jdARxeVEqO4+UIh2rgZ+tek/Cb4VeHfgn4B0rwd4VtPsei6ah&#10;SJGILsSSWdyANzEkknHNAHX0UUUAFFFFABRRWV4rv5tL8L6xe252z21nNNGxGcMqEj9RQB594q/a&#10;E0vRdZutK0bSL/xRdWchiu5bFo47eCQdYzJIyhnHcJnHQkHisb/hpK+/6EDVP/A+1/8Ai68r8E2q&#10;WfhDRo0zzaRuzMcs7MoZmJ7ksSSe5JrboA7n/hpK+/6EDVP/AAPtf/i6P+Gkr7/oQNU/8D7X/wCL&#10;rhqKAO5/4aSvv+hA1T/wPtf/AIuj/hpK+/6EDVP/AAPtf/i64aigDuf+Gkr7/oQNU/8AA+1/+Lo/&#10;4aSvv+hA1T/wPtf/AIuuGooA7n/hpK+/6EDVP/A+1/8Ai6P+Gkr7/oQNU/8AA+1/+LrhqKAO5/4a&#10;Svv+hA1T/wAD7X/4uj/hpK+/6EDVP/A+1/8Ai64aigDuf+Gkr7/oQNU/8D7X/wCLo/4aSvv+hA1T&#10;/wAD7X/4uuGooA7n/hpK+/6EDVP/AAPtf/i6P+Gkr7/oQNU/8D7X/wCLrhqKAO5/4aSvv+hA1T/w&#10;Ptf/AIuj/hpK+/6EDVP/AAPtf/i64aigDuf+Gkr7/oQNU/8AA+1/+Lo/4aSvv+hA1T/wPtf/AIuu&#10;GooA7n/hpK+/6EDVP/A+1/8Ai6P+Gkr7/oQNU/8AA+1/+LrhqKAO5/4aSvv+hA1T/wAD7X/4uj/h&#10;pK+/6EDVP/A+1/8Ai64aigDuf+Gkr7/oQNU/8D7X/wCLo/4aSvv+hA1T/wAD7X/4uuGooA7n/hpK&#10;+/6EDVP/AAPtf/i6P+Gkr7/oQNU/8D7X/wCLrhqKAO5/4aSvv+hA1T/wPtf/AIuj/hpK+/6EDVP/&#10;AAPtf/i64aigDuf+Gkr7/oQNU/8AA+1/+Lo/4aSvv+hA1T/wPtf/AIuuGooA7n/hpK+/6EDVP/A+&#10;1/8Ai6P+Gkr7/oQNU/8AA+1/+LrhqKAO5/4aSvv+hA1T/wAD7X/4uj/hpK+/6EDVP/A+1/8Ai64a&#10;igDuf+Gkr7/oQNU/8D7X/wCLo/4aSvv+hA1T/wAD7X/4uuGooA7n/hpK+/6EDVP/AAPtf/i6P+Gk&#10;r7/oQNU/8D7X/wCLrhqKAO5/4aSvv+hA1T/wPtf/AIuj/hpK+/6EDVP/AAPtf/i64aigDuf+Gkr7&#10;/oQNU/8AA+1/+Lo/4aSvv+hA1T/wPtf/AIuuGooA7n/hpK+/6EDVP/A+1/8Ai6P+Gkr7/oQNU/8A&#10;A+1/+LrhqKAO5/4aSvv+hA1T/wAD7X/4uj/hpK+/6EDVP/A+1/8Ai64aigDuf+Gkr7/oQNU/8D7X&#10;/wCLo/4aSvv+hA1T/wAD7X/4uuGooA7n/hpK+/6EDVP/AAPtf/i6P+Gkr7/oQNU/8D7X/wCLrhqK&#10;AO5/4aSvv+hA1T/wPtf/AIuj/hpK+/6EDVP/AAPtf/i64asfxb4u0fwLoFzrev6hFpelW23zrqfO&#10;xNzBVzgd2YD8aAPUf+Gkr7/oQNU/8D7X/wCLo/4aSvv+hA1T/wAD7X/4uvGl+K3hGT/hJguv2ZPh&#10;r/kMLuObLgnLjHTAPT0Nc/4m/aU+GPg68t7TWvGWnafcXFtFeRRyl8vDIu5HGF6Ec0AfQv8Aw0lf&#10;f9CBqn/gfa//ABdH/DSV9/0IGqf+B9r/APF14L4q/aA+HXge10u413xdpunR6pAt1Z+bIS00LAFZ&#10;AoBIUg9SMU/xR8evh74L0nSdT1nxZp1lp2rI0lhdGQvHcKMZKlQc4yPzoA93/wCGkr7/AKEDVP8A&#10;wPtf/i6P+Gkr7/oQNU/8D7X/AOLrwFv2iPhsvhmz8Q/8JlpbaLd3f2CG8WUsjXG3d5fAyGxzg4re&#10;X4m+Fm8cL4NXW7VvE7QfahpgJMvlY3bumMY560Aewf8ADSV9/wBCBqn/AIH2v/xdH/DSV9/0IGqf&#10;+B9r/wDF15LofxC8OeJvEWs6DpesWt9rGjsqahZwtl7dj0DVgXXx++HVn40XwlN4w0uPxE0og+wm&#10;b5hIeiE/dDf7JOaAPef+Gkr7/oQNU/8AA+1/+Lo/4aSvv+hA1T/wPtf/AIuvFr74veDNN0/Xr678&#10;R2FrZ6FdfYtSmmk2LbT4B8tif4uRwM9ao6D8evh94m8Mar4h0vxZp97o+kp5l9cxuf8ARl9XUjcB&#10;x6c0Ae7/APDSV9/0IGqf+B9r/wDF0f8ADSV9/wBCBqn/AIH2v/xdeR2/xE8NXd14ft4NZtZptfhe&#10;40tY2J+1xooZmQjsAwP41V+IHxY8H/Cu1gufFniCy0OO4JWEXL/PKR12qMs2PYUAezf8NJX3/Qga&#10;p/4H2v8A8XR/w0lff9CBqn/gfa//ABdeC6j8f/h3pPg+w8VXXi7TY/D1/N9nttQEhaOSXBJTgEhg&#10;FPB6Yqvpf7SHwy1qxivbLxlps9pLfRaak25gpuZASkeSOpCn24oA+gv+Gkr7/oQNU/8AA+1/+Lo/&#10;4aSvv+hA1T/wPtf/AIuvFvEPxe8HeE21tdX8QWlgdFSGTUfNLf6MspxEWwP4j0xWDo/7TPwu1+y1&#10;S70/xpp11baXB9qvZEL4gi3Bd7fL0yQPxoA+h/8AhpK+/wChA1T/AMD7X/4uj/hpK+/6EDVP/A+1&#10;/wDi68J8CfHj4ffE3U5NO8L+LNO1m/RDKbW3kPmbR1YKQCQPatvSPiF4b17xVq/hrT9YtbvXdICN&#10;fWMbZkgDAFdw/EdOmaAPW/8AhpK+/wChA1T/AMD7X/4uj/hpK+/6EDVP/A+1/wDi68v8K+LtH8ba&#10;Omq6FqEOqac0jxLcW5yhZGKuPwYEfhWvQB3P/DSV9/0IGqf+B9r/APF0f8NJX3/Qgap/4H2v/wAX&#10;XDUUAdz/AMNJX3/Qgap/4H2v/wAXR/w0lff9CBqn/gfa/wDxdcNRQB3P/DSV9/0IGqf+B9r/APF0&#10;f8NJX3/Qgap/4H2v/wAXXDUUAdz/AMNJX3/Qgap/4H2v/wAXR/w0lff9CBqn/gfa/wDxdcNRQB3P&#10;/DSV9/0IGqf+B9r/APF0f8NJX3/Qgap/4H2v/wAXXDUUAdz/AMNJX3/Qgap/4H2v/wAXR/w0lff9&#10;CBqn/gfa/wDxdcNRQB3P/DSV9/0IGqf+B9r/APF0f8NJX3/Qgap/4H2v/wAXXDUUAdz/AMNJX3/Q&#10;gap/4H2v/wAXR/w0lff9CBqn/gfa/wDxdcNRQB3P/DSV9/0IGqf+B9r/APF0f8NJX3/Qgap/4H2v&#10;/wAXXDUUAdz/AMNJX3/Qgap/4H2v/wAXR/w0lff9CBqn/gfa/wDxdcNRQB3P/DSV9/0IGqf+B9r/&#10;APF0f8NJX3/Qgap/4H2v/wAXXDUUAdz/AMNJX3/Qgap/4H2v/wAXR/w0lff9CBqn/gfa/wDxdcNR&#10;QB3P/DSV9/0IGqf+B9r/APF0f8NJX3/Qgap/4H2v/wAXXDUUAdz/AMNJX3/Qgap/4H2v/wAXR/w0&#10;lff9CBqn/gfa/wDxdcNRQB3P/DSV9/0IGqf+B9r/APF0f8NJX3/Qgap/4H2v/wAXXDUUAdz/AMNJ&#10;X3/Qgap/4H2v/wAXR/w0lff9CBqn/gfa/wDxdcNRQB3P/DSV9/0IGqf+B9r/APF0f8NJX3/Qgap/&#10;4H2v/wAXXDUUAdz/AMNJX3/Qgap/4H2v/wAXR/w0lff9CBqn/gfa/wDxdcNRQB3P/DSV9/0IGqf+&#10;B9r/APF0f8NJX3/Qgap/4H2v/wAXXDUUAdz/AMNJX3/Qgap/4H2v/wAXR/w0lff9CBqn/gfa/wDx&#10;dcNRQB3P/DSV9/0IGqf+B9r/APF0f8NJX3/Qgap/4H2v/wAXXDUUAdz/AMNJX3/Qgap/4H2v/wAX&#10;R/w0lff9CBqn/gfa/wDxdcNRQB3P/DSV9/0IGqf+B9r/APF0f8NJX3/Qgap/4H2v/wAXXDUUAdz/&#10;AMNJX3/Qgap/4H2v/wAXR/w0lff9CBqn/gfa/wDxdcNRQB3P/DSV9/0IGqf+B9r/APF0f8NJX3/Q&#10;gap/4H2v/wAXXDUUAdz/AMNJX3/Qgap/4H2v/wAXQP2kr3+LwBquO+2+tSf/AEZXDUUAe/fD/wCJ&#10;GjfEjT7i40t5orm1cRXlhdp5dxayEZCuvI5HIZSVYdCa6qvmv4UTPZ/HDTliOwXujXaXAH/LQRyQ&#10;tHn12l3x6bj619KUAFYXjz/kR/EX/YOuP/RTVu0yaFLiF4pUEkcilWVhkEEYINAHyL4T/wCRV0b/&#10;AK8of/QBWrWF44s5fgHMmkak0Wo6MvGmXEN3AtyIAcJHLFJIrFlHy713BgATg5Fc5/wufS/+gbqH&#10;/fdt/wDHqAPQKK8//wCFz6X/ANA3UP8Avu2/+PUf8Ln0v/oG6h/33bf/AB6gD0CivP8A/hc+l/8A&#10;QN1D/vu2/wDj1H/C59L/AOgbqH/fdt/8eoA9Aorz/wD4XPpf/QN1D/vu2/8Aj1H/AAufS/8AoG6h&#10;/wB923/x6gD0CivP/wDhc+l/9A3UP++7b/49R/wufS/+gbqH/fdt/wDHqAPQKK8//wCFz6X/ANA3&#10;UP8Avu2/+PUf8Ln0v/oG6h/33bf/AB6gD0CivP8A/hc+l/8AQN1D/vu2/wDj1H/C59L/AOgbqH/f&#10;dt/8eoA9Aorz/wD4XPpf/QN1D/vu2/8Aj1H/AAufS/8AoG6h/wB923/x6gD0CivP/wDhc+l/9A3U&#10;P++7b/49R/wufS/+gbqH/fdt/wDHqAPQKK8+/wCF0aUemnX5/wCB23/x6l/4XPpf/QN1D/vu2/8A&#10;j1AHoFFef/8AC59L/wCgbqH/AH3bf/HqP+Fz6X/0DdQ/77tv/j1AHoFFef8A/C59L/6Buof9923/&#10;AMeo/wCFz6X/ANA3UP8Avu2/+PUAegUV5/8A8Ln0v/oG6h/33bf/AB6j/hc+l/8AQN1D/vu2/wDj&#10;1AHoFFef/wDC59L/AOgbqH/fdt/8eo/4XPpf/QN1D/vu2/8Aj1AHoFFef/8AC59L/wCgbqH/AH3b&#10;f/HqP+Fz6X/0DdQ/77tv/j1AHoFFef8A/C59L/6Buof9923/AMeo/wCFz6X/ANA3UP8Avu2/+PUA&#10;egUV5/8A8Ln0v/oG6h/33bf/AB6j/hc+l/8AQN1D/vu2/wDj1AHoFFef/wDC59L/AOgbqH/fdt/8&#10;eo/4XPpf/QN1D/vu2/8Aj1AHoFFef/8AC59L/wCgbqH/AH3bf/HqP+Fz6X/0DdQ/77tv/j1AHoFF&#10;eeR/G3R5GkVLC9doztdVktiVOAcH99wcEH8RT/8Ahc+l/wDQN1D/AL7tv/j1AHoFFef/APC59L/6&#10;Buof9923/wAeo/4XPpf/AEDdQ/77tv8A49QB6BRXn/8AwufS/wDoG6h/33bf/HqP+Fz6X/0DdQ/7&#10;7tv/AI9QB6BRXn//AAufS/8AoG6h/wB923/x6j/hc+l/9A3UP++7b/49QB6BRXn/APwufS/+gbqH&#10;/fdt/wDHqP8Ahc+l/wDQN1D/AL7tv/j1AHoFFef/APC59L/6Buof9923/wAeo/4XPpf/AEDdQ/77&#10;tv8A49QB6BRXn/8AwufS/wDoG6h/33bf/HqP+Fz6X/0DdQ/77tv/AI9QB6BXhf7bWn3Wqfs0+LLa&#10;ztpru4drTbDBGXdsXUJOAOTwK7T/AIXPpf8A0DdQ/wC+7b/49SD40aUeRp1+R/v23/x6gD4s+KXw&#10;78X6ZqXxu8eeGrS8nd9XutG1PTPLci90+a3iCyxrjkxyNuyM8Z7A16H4H+HnjDxF8aM6J4gufBvl&#10;eBdESW6fSYrpZiIwDH+9XAKnrjn1r6R/4XPpf/QN1D/vu2/+PUf8Ln0v/oG6h/33bf8Ax6gDxLVN&#10;asvgx+0h4813xzod/qWla/pdjFpGqWumNdx4ii2TW2EU7CzYOOh4zXlHhX4Y+Oo5PhBb6ctx4Pvr&#10;rVNfv9PN5YC5XTLaVVaGOSNhtGRng9N3rX2H/wALm0o9dNv/APvu2/8Aj1L/AMLn0v8A6Buof992&#10;3/x6gD4Y1z4aaj4u8Fp4U1jTdTTx1eeO5m12VrfbA0jWc6w3MARAgiJ2njv16irfwd1DxPoPxG0z&#10;4seKNG1A6pNo+rCSEW0hJW1tbeGFMY4LyLJj13V9uf8AC59L/wCgbqH/AH3bf/HqP+Fz6X/0DdQ/&#10;77tv/j1AHyD8H/CvxE+D/wAQvBXjnXvDJs7bxW81jrd7b3JuJZpLx2mhlmiC5iMbEAk54GDiui+H&#10;evaV4G8EL8N/FHwz1LxX46/4SOSWWzewYR3LNcF1vftJUrtVCDnP8OOBzX05/wALn0v/AKBuof8A&#10;fdt/8epP+FzaVnP9m3+f9+2/+PUAfJfibwxq1v4y8WeI7nw9fax4b0b4n/2nqVjDatI01t9nVRKq&#10;Y/eKrHPGan+KrN8WNV+K3jHwdoWpW/hseC20ye6lsJLf+0royBlCRsoZyijGccYA9K+rf+F0aV0/&#10;s6/z/v23/wAeo/4XNpQ6abfj/gdt/wDHqAPlr4UeAfFfw3/aI+GPha6t7q98H6fZX2oaRqEiM3kR&#10;3NupktnbHBSRWxnswr0X41SS/Dz9oqDxzrFjcXGg3XhaTSNO1SPT3v4tLv8AzS4d4k5wynGRjPIz&#10;XsP/AAufS/8AoG6h/wB923/x6k/4XNpR4Om35/4Hbf8Ax6gD4p1m48S3vw18M6lfaZL4atIPiMLy&#10;31TR/Dj27NB9nbde/ZDvJJb1GOAK6v4haVF8bfBPhHw0fE2u+LY5vGVtHc6hdaGdNktI5LWdQVCx&#10;qCFYbtx7nBr6s/4XPpf/AEDdQ/77tv8A49R/wufS/wDoG6h/33bf/HqAPhrxBovjuXwX8cLDxVp1&#10;3NrtjDoum/bIbd3+3LBOFWdOPm3IFY4r0TxT4kfxV8D/AIlaVbeMdf8AGt9Jo6tFaXvhk2HlYlTJ&#10;VliXeeRxz0zX1D/wufS/+gbqH/fdt/8AHqP+Fz6X/wBA3UP++7b/AOPUAfM2g2+v/Cn41aD4h+JE&#10;194jt7HwxNL4av8ATNNS3iVvJzNbTrGmTJjAUscEkdzxynwo8P8AxG+FvjzwR8T/ABB4XNvb+Ir2&#10;eLXry3uTNPPHetvhMkAXMQiIXuenavsT/hc+l/8AQN1D/vu2/wDj1H/C59L/AOgbqH/fdt/8eoA8&#10;O/Y/+LWh+FPAuleBtUg1a08QzaveIsL6XceX+9upGQmTZtAIYHJPFfWNef8A/C59L/6Buof9923/&#10;AMepP+F0aV0/s6/z/v23/wAeoA9Borz/AP4XPpf/AEDdQ/77tv8A49R/wufS/wDoG6h/33bf/HqA&#10;PQKK8/8A+Fz6X/0DdQ/77tv/AI9R/wALn0v/AKBuof8Afdt/8eoA9Aorz/8A4XPpf/QN1D/vu2/+&#10;PUf8Ln0v/oG6h/33bf8Ax6gD0CivP/8Ahc+l/wDQN1D/AL7tv/j1H/C59L/6Buof9923/wAeoA9A&#10;orz/AP4XPpf/AEDdQ/77tv8A49R/wufS/wDoG6h/33bf/HqAPQKK8/8A+Fz6X/0DdQ/77tv/AI9R&#10;/wALn0v/AKBuof8Afdt/8eoA9Aorz/8A4XPpf/QN1D/vu2/+PUf8Ln0v/oG6h/33bf8Ax6gD0Civ&#10;P/8Ahc+l/wDQN1D/AL7tv/j1H/C59L/6Buof9923/wAeoA9Aorz/AP4XPpf/AEDdQ/77tv8A49R/&#10;wufS/wDoG6h/33bf/HqAPQKK8/8A+Fz6X/0DdQ/77tv/AI9R/wALn0v/AKBuof8Afdt/8eoA9Aor&#10;z/8A4XPpf/QN1D/vu2/+PUf8Ln0v/oG6h/33bf8Ax6gD0CivP/8Ahc+l/wDQN1D/AL7tv/j1H/C5&#10;9L/6Buof9923/wAeoA9Aorz1vjVpKsoOnXwLcAGS25/8jU7/AIXPpf8A0DdQ/wC+7b/49QB6BRXn&#10;/wDwufS/+gbqH/fdt/8AHqP+Fz6X/wBA3UP++7b/AOPUAegUV5//AMLn0v8A6Buof9923/x6j/hc&#10;+l/9A3UP++7b/wCPUAegUV5//wALn0v/AKBuof8Afdt/8eo/4XPpf/QN1D/vu2/+PUAegUV5/wD8&#10;Ln0v/oG6h/33bf8Ax6j/AIXPpf8A0DdQ/wC+7b/49QB6BRXn/wDwufS/+gbqH/fdt/8AHqP+Fz6X&#10;/wBA3UP++7b/AOPUAegUV5//AMLn0v8A6Buof9923/x6j/hc+l/9A3UP++7b/wCPUAegUV5//wAL&#10;n0v/AKBuof8Afdt/8eo/4XPpf/QN1D/vu2/+PUAegUV5/wD8Ln0v/oG6h/33bf8Ax6j/AIXPpf8A&#10;0DdQ/wC+7b/49QB6BRXn/wDwufS/+gbqH/fdt/8AHqP+Fz6X/wBA3UP++7b/AOPUAegUV5//AMLn&#10;0v8A6Buof9923/x6j/hc+l/9A3UP++7b/wCPUAegUV5//wALn0v/AKBuof8Afdt/8eo/4XPpf/QN&#10;1D/vu2/+PUAegUV5/wD8Ln0v/oG6h/33bf8Ax6j/AIXPpf8A0DdQ/wC+7b/49QB6BRXn/wDwufS/&#10;+gbqH/fdt/8AHqF+M2lswH9n3qknGZJrVF/EmbA/GgD1H4Y/8ly0H/sEah/6Hb19L14v8CfAN4Ly&#10;Txtq8lr593a/ZtNtLSdZ1t7dmDOzyKSrSOVTO0kKEABOSa9ooAKpa1qS6No9/qDoXS0gknKjqQql&#10;sfpV2sLx3/yI/iH/ALB1x/6KagDE+E3huLT/AAtZazdKl14h1mCO+1HUGGZJZJFDbAx5EaZ2ovQK&#10;o967isLwH/yI3h3/ALB1v/6KWt2gAoqK6uEs7aaeU4jiQuxAzwBk15B8Mv2sPAPxW1iy03SX1iyn&#10;v7CXU7CTWNIuLKG9toiokkgkkULIF3LnaTwc0AeyUV4TL+2x8JY/hOvxI/t+Z/Cf9rjRGuktJCyX&#10;JJADJjIUgbg3TaQehq5ffthfDGx1HxtYHV7q4vvCOoWmlX9ta2Ms0kt3c7/Jgt1RSZ3JikGEBxtO&#10;elAHtVFcZ8L/AIt+Hvi5pd9eaE93FNp9y1lf6fqVpJaXllMAG8uaGQBkJVlYZHIIIrs6ACisLxh4&#10;z0zwNplvfao8ixXF7bafCkKF3knnlWKNQB1yzj6DJ7Vu0AFFeNXf7Wnw/wBP+IF54RupdXt7611X&#10;+xJL59Jn/s/7eYRMtt9p2+X5hRgQucnNZ3hf9tT4YeJoHuGvdW0Sz/sqfW4LvXNIuLKC7s4Sollg&#10;kdAsoXcvCkn5hQB7tRXg7ftp/DeDQ9S1G7/4SDTZbEWbnTL/AEK6gvriO6mWC3lggdA8qPI6qCoP&#10;Jwa6Dwn+094D8ZaromlWN3qFvrGq6lcaQmmahp01rdW91DbNcvHPFIoaI+SpYbhggjHWgD1iivDt&#10;U/bK+G2m6NpmoxT6xqq34vpEtdJ0e4u7iKG0uXtrieWONSY4lljdd7YBxxmrMn7WnghfHVn4UFn4&#10;lkv7y3W9guk0G5No9qdubnztm3yV3rukztXuaAPaKK8k+HP7UfgP4oeJLTRNHn1SC51CGS50ufUt&#10;LntLfVIoyA72ssihZgMg/Kehz05r1ugDh/hDI0nhvVizFiPEGsDk54GoTgCu4rhfg7/yLerf9jDr&#10;P/pwuK7qgAooooAKKKKACiiigAorxyX9rD4f23xFuPBtzPqtrfQasNBfUJtKnXThfmITC2+1bfLE&#10;hRgwUnJzWfp/7Z/wx1D7bL9t1W1sIbG81G21G70i4htNSgtUZ7hrSVkCz7VVmwhJIGRmgD3OiuC8&#10;S/Gzwz4V0Xwvqd1JezweJiF0qOzs5JprhjbtOFCKN24ohwMZJwOprjtB/bC+HmuaN471N21vSLbw&#10;TEkmuLq+jz2j2xcErHtdQWkIA+Qc/MvHIoA9uorC8DeNtI+I/g/R/FGgXQvdG1a2S7tLgAjfGwyM&#10;g8g9iD0IrdoAKKKKACiiigAooooA4X4f/wDI5fEr/sNwf+m2zruq4X4f/wDI5fEr/sNwf+m2zruq&#10;ACiisLxx430X4b+E9T8S+Ib1dP0bTojNcXDAtgZAACjlmJIAUDJJAHWgDdorwqb9sz4f22hw6hNa&#10;+KIbmbVotFTR5fD12mom5kgknjAtim8q0cTsGAxxS+If2xvA3hV7aPU9M8XW88ulvrUtv/wjV40t&#10;pZJK8bTzoE3RIGjblgOOelAHulFeHXX7YfgS28VRaAtl4oubqay/tOG4t/D109tLZ4BNysoTaYRu&#10;GX6AmpdB/a78DeKdcttM0S08S6xJLa2d69xY6DczW9tFdR+ZC00iqVjymT8xGMH0oA9sorwi4/bW&#10;+GEOm6Jfw3esahZ6npsGrtNp+j3NwthZzHEU12UQ+QrEHG/H3SegNdwfjr4MHxgHwx/tYHxg2m/2&#10;qLMIdpgz/f6bsfNt6456UAd/RXhng79tD4X+MrWW7TUdS0WyGmz6xDd67pc9jDd2kP8ArpYJJFCy&#10;hO+0kjNdN8Lf2h/CPxb1m50jSBq2n6tDZpqK2OuaXPp809ozbVuIllVTJGTgbl6EjOM0Aem0UUUA&#10;FcP8EZGk+Ffh1nYsxgOWY5P32ruK4X4Hf8ko8Of9cG/9DagDuqKK8t0j9ovwvr3xG1PwbYWPiC5v&#10;tLvHsL7UI9GuDp1tMkfmMsl1t8tflI5J7j1oA9SorxvRf2uPhl4i+Fl38QdO1uW88PW+oHSv3NpK&#10;9zNd7wqwxwBS7u5ZSoUHcGBHFZWqftoeAdH8O2Ws3Gn+LfstxfnS3jXw1eGa2vN6otvMmzMcjF12&#10;qfvZ4zQB7zRXk9r+054IuNGvtSkl1KyjsdXsdCuoL3TpYZ4by7EJhjaNhuB/fx5yPlJOelUfA/7W&#10;fgH4geLbDw9px1q2utQnurawutQ0e4t7S8ltywmSGdl2Oy7W4B7GgD2aiuC+FHxw8HfGyPxC/hHV&#10;P7SXQdSk0q+/dsm2ZOpXP3kPZxwcHHSu9oA4fxZIy/E7wGoYhWXUMjPB/crXcVwviz/kqPgL/d1D&#10;/wBErXdUAFFFFABRXkzftMeFH+ImpeDLbTvEmoanpt6mn3t1Y6HcTWVtMyK4ElwqlFAV1JJOADWN&#10;a/to/Cm/8I23iW11ya60ue11G7DQ2kjOi2IBuVdMZV1DKQp5IIxQB7lRXidn+2F8N7jw7rGq3N3q&#10;2kyaWbZZtL1PSLm21CQ3J22/k2zIHl8xuF2A5IqG4/bJ+HNrohvJW1xNSXUhpLeHm0W4GrLcmIyh&#10;DalfMGYwXDYwQMg0Ae5UV4nrX7YHw60fTtHu45da1Yalpp1gW+k6Lc3U1rZhirT3EaIWhUMGHzgH&#10;Kn0r1zQNe0/xTodhrGk3cV/pl/AlzbXULbkljYAqwPoQaANCuH8PSM3xe8aKWJVdN0shc8DLXea7&#10;iuF8O/8AJYfGv/YN0r/0K7oA7qiiigAooooAKKKKACiivIfGn7VPgDwF4uvfD+qXWpNLpzwR6pqF&#10;ppc89hpjTY8pbq4RSkRO5T8x4BGcZoA9eorxK+/a98CafceLQ1r4knsPCpuxq2rW+hXMlhA1tF5s&#10;y/aAuwkLjAzzkY61cm/au+H8XjS28NJcapc3Etxb2cuoW2lXEtha3M6q8NvNcqpjjlZWU7WORuGc&#10;ZFAHsNFeF6f+2p8KNT+3LFrsyTWmhz+IWhltJEd7OGaSGV0BHzMrxP8AKOcYPSuvj+P/AIJl+Kmk&#10;fDoat/xVeq6V/bNrZmJgGt8EjLdA5UM2w87VJ6CgD0WivIPHH7V3w4+HXi7xR4a17V5rPVvDeijX&#10;7+L7M7AWhIAZGAw7ZI+Uc8ip4/2ovh2+qfDbTjrLR3fxCga50GOSB181AgcGTj93u3BV3Y3NwOaA&#10;PWKK8QX9sX4cL4ovtCmn1i1ntLq9sftlxpFwlnNc2kTSzwRXBXy3kVEZtoOSBxVSL9tDwLN4b03X&#10;Bo/jJbDVbi3tdML+GLwPqDzxvJH9nXZmUFI2OVzgEeooA96orwf/AIbR+Hc0ekiwh8S6te6kbtU0&#10;3TvD91NeQtayLHcJNCE3xsjsoIYDqK9s0fUk1nSbLUI4bi3ju4EnWG6iaKZAyhgro3KsM4KnkHIN&#10;AFyiiigAooooAKKKKAOG8cMV8e/DkAkA6ldZHr/oFxXc1wvjn/kfvhx/2Err/wBILiu6oAKKKKAC&#10;iiigAorm/iP8QNH+FXgfWPFviCWWHRtJh+0XUkETSuFyBwi8sckcCvObP9r74dXNuTPcatpd6mow&#10;aZLpmqaTcWt5DNNG0kJeGRQwR1RiHxtOOtAHtVFfP1h+3L8L73RL3VZJNf060t9KOtxHUNCubc3l&#10;mJEjMtvuQCYBpEHyZ+8K3Lj9qzwdY+F01u+03xVpyz30em2Wn3nh27jvtQuHRnVLa3Kb5flViSow&#10;AOSKAPZaK8R1T9sL4daZoOjaksmuahJqkM9ymmafol1cX1vDA2yeSe3VC8Sxt8rFwMHirWpfta/D&#10;jTbW9lGpXl9LbzWNtHaWGnzT3F3Ldwma3SCJVLSFowWOBxg5xQB7JRXjWi/tdfDPWtW8LaUusz2O&#10;qeIr27020stRs5baaK7tlVpbedHAMUmHXCtjduGM5rbuf2hvBNn8IrH4lS6hOPDF/wCWtoy2sj3N&#10;zJJJ5ccUcCgu7s/AUAmgD0qivC5v2yvh7DY2r+V4ifVZ9UOjnw+mg3J1SK6EDXGx7XZ5i5iRnBxg&#10;gZBr1S38bWM3gdvFc9vfadpqWb30kN/aPBcxRqpZg8LAMrAA/KRmgDoKK8T8F/tjfC74gar4D03R&#10;Nanu7zxtBcXOkR/ZJFLpAWEnmZH7sgoww3XFSQ/tefDO78HeMvE1nq9xf6Z4T1b+xdTFpaSSSi53&#10;rGojQDMiszAKy5DYOOlAHtFFeEN+2h8PGt7MQweJrrU7nUbjSf7Eg8PXbajFcwwpNIklts8xcRyI&#10;+SMEHNSXH7ZPw+sdffSb2HxJYSQz2Vpd3V1oF0ltYz3SxtBFcS7NsLnzUGHIwTg0Ae50V5T8Pf2k&#10;vC3xQ8US6LoGneJJ/LuLm1bU5tDuI9P8yBmWRftJXy+GRlHPJ4r1agAooooAKKKKACkZQykEZB4I&#10;NLRQB53YadD4J+LENjpaLbaV4hsbi7nsYxiKO6heIeaijhS6ynfjqUU9ck+iVwviD/ksPg7/ALBu&#10;pf8AoVtXdUAFYXjv/kR/EP8A2Drj/wBFNW7WF47/AORH8Q/9g64/9FNQAeA/+RG8O/8AYOt//RS1&#10;u1heA/8AkRvDv/YOt/8A0UtbtAFbUrU32m3VsrbDNE8YY9sgjP618YaB/wAE/wDWfh74fjg8H+Lb&#10;DTtU1DwnN4Z1q9vLeWcq0jgtc2ZLboGZcqyA7ThDgFa+2KzfEjJH4d1RpbOfUYltZS1na582cbDm&#10;NMEfM3QcjkigD4l1H9hfRI/Dut6LpvxQtb34eXl9ptzfLrEkDyW9zawyWxVXiCRqWhaJcFd2YlyT&#10;Ufw9/YfufhrbxxQ/E7RZ/iCbnR9Zsbq8j3i6vrWS+eR5ovMDyRyrelRtIYeWDmol+FOt+IrXT/EI&#10;8H6/4Qtjq0Mmq+HdL0KJhZ20djcwWawRTKyXLo7jzZSpPzggYUEdZ4E+G3jXQPHngfU38O6haeJG&#10;TSYdSRrCzfR4LKK1KThJQpkgkQltqK/LkYBUnAB7p8D/AIS6z4B1Lxr4k8VavZ6v4t8YajFf6i2l&#10;27QWcIit47eGKJHZmwI41yzHJJNeq0UUAcT8RfA8vjLV/Bl095DbaXoOrjWLuKUH9/5cEqxAdhtk&#10;dZMn+4K7K3uIru3inglSaCVQ8ckbBldSMggjqCO9cj8YLfU9Q+HGtabo0Mk2panGumxGIcxCd1ia&#10;U+gjV2c+ymup02wh0rT7WytkEdvbRLDGgGAqqAAPyFAHg3h/9kDw3D8RvHPjXxAket61rGvvrWks&#10;8swh0/NpDApMO/y2lVo5GEm3OHAzxXlOg/8ABOODQPDyaVbeIoEXUvCcnh3W5ngeZxceYssd1aF2&#10;JhBdV8yIEK4UdCM19sUUAfHfxG/ZV8e+PILvxT4z8d+FrfxNpttpdppk9vp8tvp0MNpqEV60lwGl&#10;LM0jRKPlZQoPFTzfs5+JU8Xaf8QLf4geE3+LF94hbxDDHJayDSrmP+zv7P8AJihE3msohO7eHJ3e&#10;1es/tUeD9Y8ZeANIt9KW9lt7TXrK91KHTreO4uJLRHO/y4pAUkZWKPtIP3OASAK+co/gf49mj8NR&#10;2+hyWOp3w01TPNo0X+hQWmrTToyTRyKtnI0DK0qBCHZtqAHIAB2Pgn9lvxZ8P4dLn+HfxH8P/wDC&#10;XWml32i+IJ76wNzCDdX0t8ZYY0lBikSWeTarlgVC5HHPrurfAW68QfEbTfEOq679ut4/B114Wvf3&#10;QjnuXmdGacFflXhW+UDgmuN/Zn8A6z4Z8UWMt54cutAk0zw22lazdTwrGuq6gbsyCZWB/fAKJW8w&#10;/wDPxjruA+laAPmz4Wfs0eMfDnib4dyeLfFmk6voHw6sp7Lw/DpenSW9zOJIlhEl0zSMpKxKBhAA&#10;Tya+k6KKAOF+Dv8AyLerf9jDrP8A6cLiu6rhfg7/AMi3q3/Yw6z/AOnC4ruqACiiigAooooAz/8A&#10;hINL+23Nn/aVn9rtU82e389PMiT+8y5yo9zUK+LNDaytrxdZ09rS6k8mC4F1H5cr5xtVs4Y57Dmv&#10;lXXtDj1Hx9401m6+EOuTWWl2+o2+n6Ta6cwPiGWd0M01xc7uUdkUJHyAuWOeFHM/8Kp1abw9qN9N&#10;4G1TUbjX9L1y3/s4aQLaHTdYuhaeS8MLH91AEi2CfruRycFqAPXNB/ZL8GQfEvx54q8VS2+s61q+&#10;tya/p6NcyoumwtaRW4cwl/LMimOUiUrkbgM8V5qP2TNe8VfDfRfC+qfEjw3feCPC2j6jovhm60+0&#10;ZJpJLm1ksoGu5fNZG8tZcbYwCzYr0TxJ8M38LeLvGHiCfwjqHjCLUfA0Vnf2kEzytql0krD7MpZv&#10;lUrj5RhQGY45OeW0z4Oy+J/hC17L4Z1K08SyeM7DX5dJNm9hbWsouLMP5EG4B4o4Y8B2GSyyNgE8&#10;AC658IPiR4k0Xwd4buviJ4D07xP4KmjudJbTrSYSqEspoN80UkzEkb434AHynPUVzmjfsw+Irv4P&#10;aR4I174keELLwdLrcGp6nr2gJIuo6xcpIZSZZ7iSSN5GnETHKkfJtxjAq38UPhP4z1Dx147HhTR9&#10;Zmutd/tJ9Sl1K2tBaS27WapALS6VRKHdkSPYW4BfcAMEx618Nb+68Q634gj+G2o3HgvUhqUGneG/&#10;7PRZILiXT7OGKc25OIgzwzpv7b9xwGJoA93/AGdPhLP+z/4Vu/BE/iYa7pv9o3V7oi3W1buO1kcS&#10;SRuFAVtssjnKKAA4GBXplx4i0qzgeafU7OCFJvs7SSXCKqy5xsJJ4bkcda+SbL4T/HPR/ihoOtmL&#10;RNQ1iLw1faRbazPqEzwWQENosIePyvvtKkkhIJ3lmzgIoPCa18BfHtv4BbQdT8O31tZxeIdauhea&#10;OBrN1M89oscbsk6KGSV2kzLtyp5GzOQAfe66xYNqJ08Xtub/AGeb9lEq+bs/vbc5x71br4v+G/ws&#10;8a2Px88Na5q3hy9sbmG7hkvIEhSTT4LddGS385b0sZHk80eX5JJX+Lbn56+0KACiiigAooooA4X4&#10;f/8AI5fEr/sNwf8Apts67quF+H//ACOXxK/7DcH/AKbbOu6oAK4D47fCtfjR8LtZ8J/2g2lXF15U&#10;1teiPzBDPFKssTMmRuXei5GRkZ5Fd/RQB8pfFL9mP4ofGbwxo6eL/F3hXWdV03xLb63FpraTPFpS&#10;wxWc9uYsJKJmZ2nDkmTjbgcVi+Lf2B5PiRFG+v6lo+kXFp4WfQ9Ph8OxXMdtbXH2yS4SUpLK5liI&#10;fa8chYNlunGPseigDw24+Aesar4s07X73VNMguIfAlx4Snt7G2aOHz5WRvNjXPyxjaQE68iuH+FP&#10;7Hvh/wCEOqXHibxhqum319BpOkaZp2oSSyWqWklramB2OXCtvYggEHGMV9VV478ftAl1DWPBGqXP&#10;hu48W+H9Nubz7fpdrbLcuWltXjhk8puGAYlc/wAPmZ4AJoA8n+Hn7InxD+D+j2Fr4F+IWkaZNf8A&#10;h7S9D1y9utKa5dWsQ6x3FmC4VWZZXBWQMOhqzN+xZr8vxTPxQ/4WDcHxuPE/9sLC0Kf2f9jEf2b7&#10;MV2ebuNr8md+3dztr334L+H9V8J/CPwdo2tknV7DSba2u8ybyJFjUMN3fBGM+1dpQB8X6L+wf4k1&#10;7wFofg3x14x0ubRPDfh/UdE0dtBsJYp914FVp52kkYOVCDCqFB71678K/gr40034oQ+O/iD4j0fW&#10;NV07QP8AhHNOt9BsJLWEQtKksk0vmSOWkYxJwuFAzgc17nRQAUUUUAFcL8Dv+SUeHP8Arg3/AKG1&#10;d1XC/A7/AJJR4c/64N/6G1AHdV8x6x+xz9ok+LetadqdrZeNfGV7cPp+uYmzpttPDHDIhQOFZ9gl&#10;w2OrD0r6cooA+ObH9gfUvBLXkfhHx7MbWK50nWtLTXrZJ/s+qWB2IXWFYlaF4QqMAA+UDbic16X4&#10;m+C/jXxp8NbSw8a+M9Lu9Zt/FFl4jluraxNvZW1vb3Ec32aJSxbbiM/O7E5Y54Fe9151+0F4f1Dx&#10;R8JNa0/TbJ9TnZ7aWXT48bru3juYpJ4ACcEvEki7Twd2O9AHj/iD9mbXvGvj7VNT0Xxjoknw68Re&#10;J9L8W30S2rzXpuLMxfuoJlk8vy3NvHklSRziua8P/sI6z8Pb618Q+EPE+nWvi8w6zbXV1qNvLcW4&#10;F68jRXECFswzxb1BKYDqCD1r3n9n/QbnRdD8TTvpM2g6dqniC61DTdMuIhC9vbOsajMQ/wBXudJJ&#10;NvUeZyAcivUaAPm/9nT9kWf9m/xr/aGjeML7WdCvNCh03UrHVEjMjXMLZhmiaNEG0K0oO8Mx3A7j&#10;X0hRRQBwviz/AJKj4C/3dQ/9ErXdVwviz/kqPgL/AHdQ/wDRK13VABRRRQB8s/8ADJ3iCy/aA8Re&#10;PraTwffWms6xDqPmanZ3jahZxrFHE6RPHOsW7CMQWRsFucjivPI/+CbN1pNrGNH8XW1k1z4Tv9E1&#10;G1Nu5tpr+dPLF8qg/KSgRXHVvLWvumigD5K1L9jvxj4uuJvE/iHxjo8XjuxXSE0SXS9NlXT7ddPk&#10;eSMTRySs8nmGVwxDLgEYqv4u/Y48YeOYfEGu69rnhHWvFmv6pbXt/p95o8raR5NvbvDDHFiX7RHI&#10;vmM/mrIGJOOnFfXtFAHyZ4d/ZL+I3w50/T5vCnxC0281258N/wDCN61d+JLCa6V41mlkilt8ShlM&#10;YmaMK5YFVXPNfRHwp+Htn8Jvhr4Z8G6fPLdWeh2ENhFPNjfIEULuOOhPXFdXRQAVwvh3/ksPjX/s&#10;G6V/6Fd13VcL4d/5LD41/wCwbpX/AKFd0Ad1RRRQAUUUUAFFFFAFbUNStNJs5bu+uobK0iG6Se4k&#10;EcaD1LE4Ar5U+KPwHv8AW0+IDaX8SPDOj/DH4k3EFxrU2oxb7iJgiRyC0uBKseJEjA+cHaScV63+&#10;0B4cvNYTwXqC6JN4n0TRtbW91XRbdFle4h8iVEYRMQJDHK8Um3r8mRkgV5nb+F1h8VaD4vn+E99B&#10;4KjbVETw5HbJPcW9xO8BTUGsydqGRYpk2rkqJASBvbABi6l+yv4G0Xwl8WbW+8U6FZeK/iAuqDSt&#10;Xur0xi3tby3WFFMZkCybSCSyjnPBrV8O/C3XfhP44utK0P4s+GNE8N69q9rr+o6feQI2qyTeTDDJ&#10;DAzS7RDMIE5KFhk7TXDW/wCzj8QdWuNak0yytfDcM2g6gdK03VtOt72GFJtQmlgsDv3LAwiZfuZC&#10;bschcUzWP2ffF3iTw14km0jRbrTdMXwxoNgNA1iwt5r+9ht7eSO5t4rpwfKuFX5VkUYLlTxwQAc3&#10;rn7COh6xo194bufijoNl4zj05dN024t5VS5t5Td3k0qPGX3NHLDeeWyd9ufSu30b9k1vEvj2Tx9p&#10;HxctdQ8b6frlnqFvb6fJDLp8NnboIFt5FUGUEwGZSQ4XdITtrU+HvhPVdH+JniW5u9B8S2tvqGuy&#10;XVnHJ4Yt54mheCNUZ7xgZEIIOcHgqa5nS/hF4p8WfD/wRofhfwXqPgbxRovhW+07V9cvbVLEXUkl&#10;iYUtw6nfLum2PvxhfLznOKANH46fsm6J8dPixrXj+L4iaLaaYkumRahHHMrhLa2EvmwTOHwokkaB&#10;sHH+q5rmpf2MrfV/Caa1c/Guwtb3w9pek6RoF/p00A060kswrq05fcxL3G58I6HaQDmup+Kfww1H&#10;4iaXEvgb4b3/AIIistEOnX8E9jDB9odrm1aKBUViLgQiKV95+UA4BO81S8bfBHxdoN74uhuNLvNb&#10;uLrXvD+oQ6xoWiW3kTWNvJJuUWYGwzxF5N27dvVoyOhUAHR+Ff2bfhzpmj+L/E2ueKPD2qeJNf1P&#10;VZdO1w6mxsrGW8iMZSONpfL8xVdgWA3ENRrn7GPgPw78Jfhr4c1DVtN0PT9H1KxvdbvZ76WBNVkh&#10;tJYW8p2lBiZi5cbSMAVQ8aeBrnW9I8OXS+HPFUslimo26Xv/AAilkfnm8nMU+mlQrRuqACZCrAoQ&#10;WANdT8WvBnibVPhH8GIp/D11Z3+j31tLqlhoVhHqZsFGn3ERCwylldVd0XktjPU4zQB5Dqn7Jdp4&#10;bj8GWz+OfhvqGn6FFqUenQ+JhJH9stLqdJY55DDPEZJlKMrSg4fOSM5r7e8E3EMfh3StNa90y41C&#10;00+2FxHpTkwrmMANGrMzCNsHZuJOMcnrXzV4P+C2oyfDX4a22r+D1nu9O8aTXcxvLGFbgac0t06y&#10;SxAssQPmKTEp2qWAAHQWPhX4B+IvhP4xWvxEvtFt4tN8W3t3ZalpduH+16fZkD+z2mX7gEKWyRkL&#10;0Ny/HWgD6tooooAKKKKACiiigDhfHP8AyP3w4/7CV1/6QXFd1XC+Of8Akfvhx/2Err/0guK7qgAo&#10;oooAKzpPEekw6xHpL6pZpqsi70sWuEE7L6hM7iPfFaNfMlj4bl8OeJ9csdY+F174q8SXXix9YtfE&#10;qRIIfsvmiSKX7UDvjaCEeUIcfMUCgFXJoA9K/aI8I2/xc+C3jrwbb6/p2kXNzZ+RPeXbho7I5WQN&#10;MAQVG0A8kcHNfPmsfs9zfELULzx54j+KHg+bWDqmlPdT6P8Au9Ot7azjuEiiBeZ28x2uXYszegAr&#10;H1L4Q/Fqy8K+NNRu9Civbv4maFqCapZWG6S5tLwiSaz88MdvyRu1t8vHyxg1reJv2e/GMHi7ULJ7&#10;X+05tQv/AA9Na+INP0i2hs4rS3vA0yT2ygK0sZZn3MSHQgADaQQDlW/Yp8P+GvhvdW+h/Ebwtb2e&#10;veFY/DGo3+qT+dA15FKkvm2spkzGr+WfMhVsHCkAFa67T/gq/h3QvC95pnjb4YeGPEmiawNa0RtP&#10;886ffK0D20yzpLdM7bgQA0TDBQjvWPrXwZ8W+G9bgjv9G1O+ubfxjNqV1rGg6BbXNrc2r6a8MEkV&#10;mV8tCMLHICCd/wA2SCMdD4t+CvjH4gX2pXvh6A6eq+CY7CIeIPDlrF9unF3ds8HllStu5R1wyqQN&#10;6sQcYoA6vUvgh8SbbxV4f8U6Z8TvD8vxIm0W80e+m1PS820tpJcCcPawpIrAwswCliwII35rP1r9&#10;lDxJb+Nn8YWvj3Tm8bf2rpuo6XcapZZhuprawe2uEmiRlz5is7/uyCuK50fDz4jXfiDw58QtG8Mz&#10;6bZ+CYdL0zStC1VnOrS2McIF8q4OxmkFw6nJ+ZrRD6V7r8Ufh7LrXxZ+F3izT9Olu9Q0m9uo5bh5&#10;X8q2gewu1BZM7V3SvGpYLuPyjoKAPDtR/YTbx9rl3qPivxhY3fiW6uNT1XU5NJgaE2V9dR2q2ctq&#10;pdmjEP2NCCxy3PPWuy0/9nSc/sx/DjwFZ+NdNbxR4YvLa/0nXFjEtpdXttI8hBiDAuhXzAyq2Rgn&#10;+Gr37Nnw++IHg34lfEi/8bWFk0+twWFxNq9peyTJd3KicMI1aNdqIrKoX+EKg+bJNeOaB+z78T/D&#10;Vl4A0XRLe5tNI1H+17+eWaUq/h3U5dMv4A/UkRTyTxN8v3ZAx/j4AOng/ZLt/i98RF8U+NPGHh3x&#10;VrJ8Qx6p4g0rQvMitkhh06azt7eMLKZEYGQOzO2TgjpX0BdaF9s0Hxf4HttW0S10ldIFhptlCztd&#10;WEbW5jZrktIdy5IKnC8Dkk815r8N/B7z+OfhxPofw8vPAK+GtPuLbW7i4tooEnV4VRbVGRj9oHmg&#10;S7+QNmc5YivI/it8A/iDr3ijxha+FbKe3Qy6zfPfS6akU96l1EoFv9rMpW4VjgJGVXaEw54XIBV+&#10;Gv8AwT71Pwfe2fiXwn8RNJu7yxt/J0u4SFpbe1b+zp4JChVuhup3nIB9jzzVy1/YFt7Hwrq2neG/&#10;iiNR8N6hpVpp+uHU3jcJPZ3Uc4ljkgCbMKJ1O8lh5gJb5a9c+CfhjxzoPhvXra20WzHhe41OeUWu&#10;uWK6fql9AbaFT8luFiRjIsiBmUEqqk+p8k1f4O/EHxL4O+Jmm+EPC0mkeE9cEc82kayBpd1II7J4&#10;xp8CQoyvEjiEbyAZcMpZgd1AHpXjz9kX4WWd/wCA72Z9L0TwdpepX2oahDqWoSh9Vubm1ESOblpQ&#10;zOBGp5Y5VMDgVzXir9j3Qdc8b6t4/wBH8VaLDqjavp2vaKLqVriwFnZwRQvFcRl9sqZTcJR8yNsO&#10;eK9B+Jnw58V+Nvh38FtMSztLLVtN1mzuNT820GoW9mqabdxszxuU3qHdF5xywrg/F/7Nd94VjfSr&#10;XTtT8XaZcaJqkl/LpiQWbfaLjUbSdkt4iDEuFSRkhIKtsKkncaAJ/wBn34Fr8HvFl341k8QfD3Uf&#10;DM9/qFzN4gtzcLe7biSR1j883Bt/lZlU/JyAe/NfWdjfW2pWkV1Z3EV3bSjdHNA4dHHqGHBFfHPh&#10;LwD4gs9bsde1bwTea54N03W5LqS1fRYrO/vmeyESXctgreW7QuNgKqpIbcEyoJ9v+B/gm4tPDvjR&#10;LrSLnwvoGvavPdaZoW7yJrG1eGNH4jb9y0kiyzbVOV83sc4APWLW8gvofNtp47iLcyeZE4Zdykqw&#10;yO4IIPoQamrzH9m/wXL8PfhRa6BLpz6UtrqeqGG1kySsL6hcPEckkkFGRgSc4NenUAFFFFABRRRQ&#10;BwviD/ksPg7/ALBupf8AoVtXdVwviD/ksPg7/sG6l/6FbV3VABVTVtOj1jSr2wlJWK6heByvUBlK&#10;nH51booA8/8Ahd4ut10Wz8L6tNFYeKdHtktbuxmYI0gjAQTxA/eicAMGGQM7TyCK7r7Zb/8APeP/&#10;AL7FeefETxX4KvbiXR9V8Py+N76yIaTTrLRm1JrcsBjcdpSNiCDhmBINc3/ZXw9/6I1df+EvF/hQ&#10;B7P9st/+e8f/AH2KPtlv/wA94/8AvsV4x/ZXw9/6I1df+EvF/hR/ZXw9/wCiNXX/AIS8X+FAHs/2&#10;y3/57x/99ij7Zb/894/++xXjH9lfD3/ojV1/4S8X+FH9lfD3/ojV1/4S8X+FAHs/2y3/AOe8f/fY&#10;o+2W/wDz3j/77FeMf2V8Pf8AojV1/wCEvF/hR/ZXw9/6I1df+EvF/hQB7P8AbLf/AJ7x/wDfYo+2&#10;W/8Az3j/AO+xXjH9lfD3/ojV1/4S8X+FH9lfD3/ojV1/4S8X+FAHs/2y3/57x/8AfYo+2W//AD3j&#10;/wC+xXjH9lfD3/ojV1/4S8X+FH9lfD3/AKI1df8AhLxf4UAez/bLf/nvH/32KPtlv/z3j/77FeMf&#10;2V8Pf+iNXX/hLxf4Uf2V8Pf+iNXX/hLxf4UAez/bLf8A57x/99ij7Zb/APPeP/vsV4x/ZXw9/wCi&#10;NXX/AIS8X+FH9lfD3/ojV1/4S8X+FAHs/wBst/8AnvH/AN9ij7Zb/wDPeP8A77FeMf2V8Pf+iNXX&#10;/hLxf4Uf2V8Pf+iNXX/hLxf4UAdf8ILqGPw3qwaWNT/wkGsHlgODqE5BruPtlv8A894/++xXhuk/&#10;8Kx1zTbe/sPhDPdWdwu+KaPwvFtdfUcVb/sr4e/9Eauv/CXi/wAKAPZ/tlv/AM94/wDvsUfbLf8A&#10;57x/99ivGP7K+Hv/AERq6/8ACXi/wo/sr4e/9Eauv/CXi/woA9n+2W//AD3j/wC+xR9st/8AnvH/&#10;AN9ivGP7K+Hv/RGrr/wl4v8ACj+yvh7/ANEauv8Awl4v8KAPZ/tlv/z3j/77FH2y3/57x/8AfYrx&#10;j+yvh7/0Rq6/8JeL/Cj+yvh7/wBEauv/AAl4v8KAPZ/tlv8A894/++xR9st/+e8f/fYrxj+yvh7/&#10;ANEauv8Awl4v8KP7K+Hv/RGrr/wl4v8ACgD2f7Zb/wDPeP8A77FH2y3/AOe8f/fYrxj+yvh7/wBE&#10;auv/AAl4v8KP7K+Hv/RGrr/wl4v8KAPZ/tlv/wA94/8AvsUfbLf/AJ7x/wDfYrxj+yvh7/0Rq6/8&#10;JeL/AAo/sr4e/wDRGrr/AMJeL/CgD2f7Zb/894/++xR9st/+e8f/AH2K8Y/sr4e/9Eauv/CXi/wo&#10;/sr4e/8ARGrr/wAJeL/CgD2f7Zb/APPeP/vsUfbLf/nvH/32K8Y/sr4e/wDRGrr/AMJeL/Cj+yvh&#10;7/0Rq6/8JeL/AAoA9n+2W/8Az3j/AO+xR9st/wDnvH/32K8Y/sr4e/8ARGrr/wAJeL/Cj+yvh7/0&#10;Rq6/8JeL/CgDr/AF1CvjH4kEyoA2twEEsOR/Z1mOK7j7Zb/894/++xXjH9lfD3/ojV1/4S8X+FH9&#10;lfD3/ojV1/4S8X+FAHs/2y3/AOe8f/fYo+2W/wDz3j/77FeMf2V8Pf8AojV1/wCEvF/hR/ZXw9/6&#10;I1df+EvF/hQB7P8AbLf/AJ7x/wDfYo+2W/8Az3j/AO+xXjH9lfD3/ojV1/4S8X+FH9lfD3/ojV1/&#10;4S8X+FAHs/2y3/57x/8AfYo+2W//AD3j/wC+xXjH9lfD3/ojV1/4S8X+FH9lfD3/AKI1df8AhLxf&#10;4UAez/bLf/nvH/32KPtlv/z3j/77FeMf2V8Pf+iNXX/hLxf4Uf2V8Pf+iNXX/hLxf4UAez/bLf8A&#10;57x/99ij7Zb/APPeP/vsV4x/ZXw9/wCiNXX/AIS8X+FH9lfD3/ojV1/4S8X+FAHs/wBst/8AnvH/&#10;AN9ij7Zb/wDPeP8A77FeMf2V8Pf+iNXX/hLxf4Uf2V8Pf+iNXX/hLxf4UAez/bLf/nvH/wB9iuG+&#10;CN1DH8KvDqtLGrCA5DMAfvtXI/2V8Pf+iNXX/hLxf4Uf2V8Pf+iNXX/hLxf4UAez/bLf/nvH/wB9&#10;ij7Zb/8APeP/AL7FeMf2V8Pf+iNXX/hLxf4Uf2V8Pf8AojV1/wCEvF/hQB7P9st/+e8f/fYo+2W/&#10;/PeP/vsV4x/ZXw9/6I1df+EvF/hR/ZXw9/6I1df+EvF/hQB7P9st/wDnvH/32KPtlv8A894/++xX&#10;jH9lfD3/AKI1df8AhLxf4Uf2V8Pf+iNXX/hLxf4UAez/AGy3/wCe8f8A32KPtlv/AM94/wDvsV4x&#10;/ZXw9/6I1df+EvF/hR/ZXw9/6I1df+EvF/hQB1/iy6hb4n+A2EsZVV1DJ3DA/crXcfbLf/nvH/32&#10;K8Y/sr4e/wDRGrr/AMJeL/Cj+yvh7/0Rq6/8JeL/AAoA9n+2W/8Az3j/AO+xR9st/wDnvH/32K8Y&#10;/sr4e/8ARGrr/wAJeL/Cj+yvh7/0Rq6/8JeL/CgD2f7Zb/8APeP/AL7FH2y3/wCe8f8A32K8Y/sr&#10;4e/9Eauv/CXi/wAKP7K+Hv8A0Rq6/wDCXi/woA9n+2W//PeP/vsUfbLf/nvH/wB9ivGP7K+Hv/RG&#10;rr/wl4v8KP7K+Hv/AERq6/8ACXi/woA9n+2W/wDz3j/77FH2y3/57x/99ivGP7K+Hv8A0Rq6/wDC&#10;Xi/wo/sr4e/9Eauv/CXi/wAKAPZ/tlv/AM94/wDvsVw/h66hHxe8aMZYwrabpYDbhg4a7zXIf2V8&#10;Pf8AojV1/wCEvF/hR/ZXw9/6I1df+EvF/hQB7P8AbLf/AJ7x/wDfYo+2W/8Az3j/AO+xXjH9lfD3&#10;/ojV1/4S8X+FH9lfD3/ojV1/4S8X+FAHs/2y3/57x/8AfYo+2W//AD3j/wC+xXjH9lfD3/ojV1/4&#10;S8X+FH9lfD3/AKI1df8AhLxf4UAez/bLf/nvH/32KPtlv/z3j/77FeMf2V8Pf+iNXX/hLxf4Uf2V&#10;8Pf+iNXX/hLxf4UAez/bLf8A57x/99ij7Zb/APPeP/vsV4x/ZXw9/wCiNXX/AIS8X+FH9lfD3/oj&#10;V1/4S8X+FAHs/wBst/8AnvH/AN9ij7Zb/wDPeP8A77FeMf2V8Pf+iNXX/hLxf4Uf2V8Pf+iNXX/h&#10;Lxf4UAez/bLf/nvH/wB9ij7Zb/8APeP/AL7FeMf2V8Pf+iNXX/hLxf4Uf2V8Pf8AojV1/wCEvF/h&#10;QB7P9st/+e8f/fYo+2W//PeP/vsV4x/ZXw9/6I1df+EvF/hR/ZXw9/6I1df+EvF/hQB7P9st/wDn&#10;vH/32KPtlv8A894/++xXjH9lfD3/AKI1df8AhLxf4Uf2V8Pf+iNXX/hLxf4UAez/AGy3/wCe8f8A&#10;32KPtlv/AM94/wDvsV4x/ZXw9/6I1df+EvF/hR/ZXw9/6I1df+EvF/hQB7P9st/+e8f/AH2KPtlv&#10;/wA94/8AvsV4x/ZXw9/6I1df+EvF/hR/ZXw9/wCiNXX/AIS8X+FAHs/2y3/57x/99ij7Zb/894/+&#10;+xXjH9lfD3/ojV1/4S8X+FH9lfD3/ojV1/4S8X+FAHs/2y3/AOe8f/fYo+2W/wDz3j/77FeMf2V8&#10;Pf8AojV1/wCEvF/hR/ZXw9/6I1df+EvF/hQB1/ji6hbx58OiJYyF1K6JIYcf6BcV3H2y3/57x/8A&#10;fYrxj+yvh7/0Rq6/8JeL/Cj+yvh7/wBEauv/AAl4v8KAPZ/tlv8A894/++xR9st/+e8f/fYrxj+y&#10;vh7/ANEauv8Awl4v8KP7K+Hv/RGrr/wl4v8ACgD2f7Zb/wDPeP8A77FH2y3/AOe8f/fYrxj+yvh7&#10;/wBEauv/AAl4v8KP7K+Hv/RGrr/wl4v8KAPZ/tlv/wA94/8AvsUfbLf/AJ7x/wDfYrxj+yvh7/0R&#10;q6/8JeL/AAo/sr4e/wDRGrr/AMJeL/CgD2f7Zb/894/++xR9st/+e8f/AH2K8Y/sr4e/9Eauv/CX&#10;i/wo/sr4e/8ARGrr/wAJeL/CgD2f7Zb/APPeP/vsUfbLf/nvH/32K8Y/sr4e/wDRGrr/AMJeL/Cj&#10;+yvh7/0Rq6/8JeL/AAoA9n+2W/8Az3j/AO+xR9st/wDnvH/32K8Y/sr4e/8ARGrr/wAJeL/Cj+yv&#10;h7/0Rq6/8JeL/CgD2f7Zb/8APeP/AL7FH2y3/wCe8f8A32K8Y/sr4e/9Eauv/CXi/wAKP7K+Hv8A&#10;0Rq6/wDCXi/woA9n+2W//PeP/vsUfbLf/nvH/wB9ivGP7K+Hv/RGrr/wl4v8KP7K+Hv/AERq6/8A&#10;CXi/woA9n+2W/wDz3j/77FH2y3/57x/99ivGP7K+Hv8A0Rq6/wDCXi/wo/sr4e/9Eauv/CXi/wAK&#10;APZ/tlv/AM94/wDvsUfbLf8A57x/99ivGP7K+Hv/AERq6/8ACXi/wo/sr4e/9Eauv/CXi/woA9n+&#10;2W//AD3j/wC+xR9st/8AnvH/AN9ivGP7K+Hv/RGrr/wl4v8ACj+yvh7/ANEauv8Awl4v8KAPZ/tl&#10;v/z3j/77FH2y3/57x/8AfYrxj+yvh7/0Rq6/8JeL/Cj+yvh7/wBEauv/AAl4v8KAPZ/tlv8A894/&#10;++xTZNQtYY2d7mFEUZZmkAAHqTXjX9lfD3/ojV1/4S8X+FKth8OrdhK/weuoVQ7jJ/wiaPtx32qp&#10;Y/gCaAOm0PVIfiF8SINd0lxceH9Fsp7OPUE5ivLiZ4y4ibo6RrEAXHBZ8A/Ka9GrH8LeJdI8VaSl&#10;3otzHcWaMYSqIY2iZeDGyMAyMO6sAR6VsUAFZXivVZNC8L6xqUSh5bOzmuEVuhZELAH8q1a5z4kf&#10;8k78Uf8AYKuv/RLUAQ/C/QoPD/gHRLaHLySWyXNzO337ieQB5ZW9WZ2Zj9a5/wCJ3xhvPhvr2h6a&#10;ngnWvEKazOtnZ3enT2aRvcsksnkkSzowISFm3Ebegzniuy8H/wDIpaJ/14wf+i1rJ8deBD401Pwd&#10;di9Fn/wj+tLq5Tyt/n4t54fLzkbf9fuzz93GOcgA4+b9o7S7a8uZJvDutp4dstQXSL/xFshNpZ3p&#10;dY2icCTzGVJGEbSIjIGz82ASMqP9r7wTJ8P38WCLUBbL4lXwr9kMI883hmEYIXONm0+ZnP3AT7VJ&#10;q37PmrX8Wt+HofFUEHgLW9Yk1m+0ttN3XhaWcXE8CXHmBRG8u48xlgHIB6EcWP2JVjn3p4tKxbBN&#10;9mOn5i+3C9M32rHmfe8g/Z8Z6Dd7UAeoXn7RPhez8RePtFZbx7zwbpr6ndlYxsuEji8yVIWJ+ZkD&#10;RhhxgyLWZH+09oum2V1L4n8P654TulsI9Ts7O+jhnk1GF5I4l+zmCSRWfzJYU2EhgZU4wc1x2ofs&#10;X28mki4svFd5b+L7yLVYdX1e48+e3vl1CKRbgC1afZF87QuNp/5YKDnrWrf/ALMuteMre3fxh4yt&#10;r7UNL02Ow0ObSdJNpHYulxb3HnujzSmVjJZ2/BIGEIx82aAN3Uv2lLTQra/t9X8I69pfiS2ksVTQ&#10;Lg2xnuUu7gW8MkUizGEr5h2tlwVI5AyM9f8ADn4n2/xAutesH0jUNA1nQrmO21DTtQ8pniZ41lQh&#10;4ndGBRgeGyOhArznxX+zPf8AxQuLm98d+IdO1q9lbT4FhttIMNotnbXiXUkJjaVyzTMgBYtgADC8&#10;HPafB/4M2PwWm8SWGgS29t4U1G9/tCx0eG1EZsJHX9+okB+dGYBlBHyZIBIwAAej0UUUAFFFFABR&#10;RRQAUUUUAFFFFAHnnwh1KDR/gjoN/dMUtrXTDPKyqWIRQzEgDrwDXI2f7VWnXnhFvEB8IeIIbW4W&#10;yk0xW+zOuopdTrBCY5VmMaNvddySMjKCCQK634R2UmpfA/QrSK6kspbjTDEl1CAXhZgwDrkEZGcj&#10;PHFeOX37F9/q1hrK3XiDw7BdX6Wayx6f4bMFlevBdx3BmvLcXG2aR/L2EqUwHfrnAAPTLz47anY3&#10;ekadN8N/EK65qj3H2bSxeac0jRQpGzylxc+WB+8AALbsg8Y5pfCP7THhPxXpeqagyXukW2naQ+sz&#10;HUI1U+RHNPBOF2sQxikt3VsHHzIQSGBrkbb9kHRtam0eHxdZeEtQ0TTvtv8AxJ9G8OmwtpWuI408&#10;wgzyYkXyz8w5wR0xky3P7KBvvCXgfQLjxODbeGpZLN5I9PVGv9HaVJBYyAPjP7mBWkA+bY3ygsaA&#10;Ojj/AGk9KupP7PsvDut3viV7uOyh0GOOJbmSRrKG8fLPIsaLHFOm5nYAN8oySMy3n7S3hzSrQy6n&#10;pus6ZcLp73zWN1aYuA4u1tBbhATukaZ1VdpKsGBDYOaoax+z/qa/EDU/HGgeJrfTvEU2qtqFr9r0&#10;8z26QyWFtaS28iiRWcMbWOQMrKQQBgjOaOrfs1ar4qZL7xB43l1HXl07yF1FLBUEV0uoR3sMsaby&#10;BHG0SIIjklRy+STQB6B4F+KUXjDXNR0G/wBC1Pwt4isYI7uTTNU8pma3kLKkqPC7oy7kZSA2VI5A&#10;yM858O/2nPB/xO0TwvqejG7MevajPpSwzxhJLWeKCSdhMCflBjj3AjOQ6noa2PA/w51rTPGuoeLv&#10;FWu2uua5cWEelwDT7A2dvb26u0hAVpJGZndgSS2PlUADnPkN9+xTJDZ+FW0LxpJomq6To8ulXtzH&#10;Ybo75zbS28Nz5fmDZLGk8oBycgqDnaMAHomhftPeEfEfgfVPE9jFqE8Fnqw0WGyW3/0m9uJGQW3k&#10;qTgrMJY2RmIG18kjBxZ/4aC0rTfssfiPRNY8KXUl1cWs8OqRx4gENm920vmRuyPH5UbfMjNyCDgg&#10;1xR/Y503w/fLL4P8Q3mg28Vtp7QW9402ohL2xlDWs+ZZSdgiMkLRDAKsMFdvO3rH7P8Arnj/AOyv&#10;468Yx61turx5bWx082tuttPp81mYIVMjsh/fNIXZmJPGAMYAH3X7Umj6Po0+qa74Y8QaBZSaVc61&#10;pj30MROpW8EYkk8sJIxSTYQwjlCNjPHBxtWn7R3g2+0hNWhupW0pvDkviY3ZTCpbRuEdGB5EgbKl&#10;ccEEda4/xJ+zX4j8eeH00jxR43tb+DTtHu9L0mS10fyGjee3Nubif98fMcRlhtTYvzE+mM/xV+xr&#10;Z+IPHWt6nbeJZ9O8Na9Fbx6poEULAPtuY57gwyrIrRee0Me7APO8jlzQB6X4P+OeheNIfBb2dtew&#10;SeKI7wwQ3EYV7aS1OJ4phn5XVsqQM8qasfEb4rv4E8Q6BoVl4X1bxVq2sQXd1DbaU9uhSK3MIkZj&#10;PLGP+W6YAJJ5rza1/Zd1rwb40h1rwP4xt9Msra/utQtdO12xn1PynuoI47nMrXKu294/M5PBdhyC&#10;Mdp46+Gfi/xD4n8F+JdG8U6TpWuaFYX1lctd6NJcwXJufsxZ0QXCGPBt+AWb73tyAZlt+0xZeIbz&#10;T7bwn4T1vxVLdacNSkS3ktbVrVfOeExyC5mjxIskUilRnBU11HxR+M+ifB/QdG1TxFDdQx6leRWY&#10;hhQSPBuUvJI+DjZEiu7sCcBTjPFeP3f7GRTVNMvoNS8Na3LBpz21z/wlfhr+0BLcSXUt1NcRhZ4x&#10;Fvkmb5QDgADPFd/8Qv2ddN+LuuafceMNQnu9LstEm0yLTdNlnsVE0+FuJi0coJVkVUEZyAC2S2eA&#10;A8YftIaf4N8QeILS48Nazd6L4fktItW161Nuba0+0IjoxRpRK4AkUkojde9QWP7TWnT6haC78L63&#10;YaNfatd6JZ6zIbZ4J7qBplZNiSmVQTbyYZkA4GcZrO+HP7KGh+H9Ym1rxi1h4613Zp6W+oXmn7Hi&#10;NpbpCj4LuC58sOTx8xNZ+m/seaN4e1fT/EWi3djp/jCHVdSu7vWP7MVje2l7NLJLbSLvzuUSIFlB&#10;yDH0wxWgDVX9qaC1+Gs3j7VPA3iLS/Cq2UF/DeNJZzvcJM6LGEiineTcRIDhlHQjrxWnrv7TGgWV&#10;3a2miabf+K7m9Om/YU0toVW6F7HdSQlHlkRQNtnKTuI6rXA+B/2PLvwl4Lh8NHUvCMMMcFjC+o6R&#10;4WNne3BtriGUGWT7S2/d5RBGOrZ7YNmT9kK80Hxlq+veEfF0Okxz6zp+sadpuoaY11b6ebdL4Swq&#10;FmjJjke/dwMjYQQMggAA7zSv2iNM1q6t9LtNA1j/AISaR723l0CZYY7mC4to45GhdjJ5eWSaNlYO&#10;VIYHdWMv7Vmk2vhPxnruq+Fde0uPwxeQ6bNbH7PcyXd1IVHkW5hldZHUsoYBvlJweQcZWpfsy+J7&#10;i4u/EFj8QYtP8e3rX81xrkej5iWW4t7e2jaKDzvkEUNsgALMSeSaXSP2XdRuNL8I+H/EniOwn8I+&#10;Gpnu7bTfD1ldaZNNcFGVZZLgXbuSDJI5PVmbJNAHrGsfE7RtJ8PeHNbV3vdO1+8sbOymtwCGN0yr&#10;E5yfu/MCfasD4U/Ga5+K8Nlf2ngvWNL0G9gNxbate3NmY5Fzgfu452lBPug98VxXh79mfX/D0Phf&#10;QE8dLc+BPD+qQ6hZ6NNppa4iSC4kmt4luDLuIUOiMzBsrEuNpJJn/Z//AGa7r4H3Vli48JXkVvav&#10;ayX2n+GjZ6lcAncDJcfaH3cgE/LzgdKAOhH7RWmSeLtY0e38P61d2GlXsmm3es26QvBFdJF5pjeM&#10;Secq7eBI0YQkgbuRWO37Ulvp/wAOJfHmseB/EOkeF/sltew3jyWc73CTvGsYSKGd5NxEgbBUcAjr&#10;xVDxX+zFqPiz4iHxDc+I9NjjS9e7gvI9FCaskbIw+yNdpKBJb5b7rITtG3P8VY3gf9kG68J+EbTw&#10;82oeEYIIE05XvtG8LGzvLk2lzBMDNJ9pffvELA8fefd2wQD0nVv2iPCumaT4h1OFrjUrPSNO0/Ul&#10;kskD/bUvTItskHPzM7R4AOOWWu58I+KbDxx4W0nxBpUhm07U7WO7t3YYJR1DDI7HnketeBQ/sW6f&#10;H401i4/4Sa8XwVqWqWeqf8I3brJA9ubdblo4YrmOVWSIXFyZgoHBQKOMY9a+D3wvX4Q+Gbvw5aaj&#10;JfaJHf3FzpkM4dpLOCV/M8hpGdmk2u0hDHBwwB6ZIB3VFFFABRRRQAUUUUAFFFFABRRRQAUUUUAF&#10;FFFABRRRQAUUUUAFFFFABRRRQAUUUUAFFFFABRRRQAUUUUAFFFFABRRRQAUUUUAFFFFABRRRQAUU&#10;UUAFFFFABRRRQBHcTra28szZKxqXOOuAM14ppP7XfgjXPAGmeLbFb+axvbfUJ2t/JCz27Wdu1xLH&#10;IpPDFFyvYhlOcHNe03lv9qs54N23zEZN2M4yMZr5nvv2Jbd7fQxYeKX0+a18LXPh3UVWy3Q6hK9i&#10;1pFeFPM+SREc5AJ3KFUn5QaAPSNP+Ol3qPxEt/CcfgLXlkmtV1FdQa4sfI+xs+wXGPtG/bn+Hbv/&#10;ANmqFl+05pWsRtc6P4Y8Q63p9rDDcaneWFvG62Ecw3wllMgeUtGVkKxK5VHUkDOK1Nd+Dl9f6pe6&#10;jp+vjT7ybwk3hiKT7NuMLFy32gHf1GeF9e9ZF38CfEGg6trR8CeMIfCej64lml7btpn2i4gNvAlu&#10;HtZfMURsYYol+dHAK7gOoIB2Xjv4oQ+DdW0rRbLRdS8T+IdTiluLfS9LESyeRFsEkrvK6RooMiDl&#10;sksAAecdB4V8RQeLfDthq9tb3dpFdxiQW99A0M8R6FHQ8qwIIP04yK4PxX8MfFOpeKtP8V6H4o0/&#10;S/EdjDd6ej3WlNcW01jM8brFIgmVjIjRIfMVgD83y88dZ4K8P694d0+0tNX8Q/8ACQ+Vaqkt1Na+&#10;XPNc7maSQkNtCEFQsYX5Qv3jQAnxG+IGn/DPww+tajFPcR/aILSGC32h5ZppViiQF2VFy7qNzsFH&#10;UkV5xb/tbeEro6e8Wn6u9nJBDcaheeTH5WlJLdyWcZmO/wCYGeKRcxbxhd2dpBPZfGj4Zt8WfBa6&#10;Gt5b2pS9tr3Ze2xubW48mQP5M8W5d8bYwV3Dt9K8am/Yng1C28P2l/rtjPZ2ZAuo4dMeI+WL57tb&#10;e2ImxHCpfy0SQShFGVwSTQB2C/tb+Fmt/M/sjWw15tOiRmGPdratdLaq1v8AvPlBmkQfvfLwHDHj&#10;mnyftaeFI5gh03WMWiF9bbyY8aJi6e0Iuf3nP76ORf3W/hC33cE8i37FtrJqGv6g+qaWbu7jeCyV&#10;dKcRQxvepdN5iefw26NADB5O05cAMc1Vuv2F9MvNK0rTZNWszbB5ZNUYafIJZzJd/aXWJhP8q5O0&#10;LL5uPvD5skgHdr+1d4W8meaTTNZihlEh0dmgj/4nWy7jtG+zgPkfv5Yk/e7Mh1b7uSLN5+05oen6&#10;VYahcaFrkVu129jqTNDEBpU63S2pjmPmYdjKwwsXmEr82NvNcRcfsYxTeItS12PXbKz1NZjcaTJa&#10;6aypbyG/ivczRmYq43wIpEQiBy7H5myNHxH+zDr3iPw3/Y8/jGw8u/v59V1SV9EVpI7yS5EwuLF/&#10;NDW8ir+7BZpBgA4znIB6I/x38KR+MvFvhs3Fw914W0+LUNTmit3ljjWQtiNdoJeQBQSqgkblHU4r&#10;ofh346sfiZ4J0fxRpkVxBYapALiGO6TZKqkkYZex46VwPw1/Zu034W/Ei/8AE+la/rFzaXWnm0Om&#10;39y0yiRriWeSUsTzlpTxjgknJzgdv8LfA5+G/wAP9F8Mm8GoHToTF9qEXl+Z8xOduTjr6mgDqqKK&#10;KACiiigAooooAKKKKACiiigAooooAKKKKACiiigAooooAKKKKAOBuLdNF+NVg9oPJXXNJuDfIvAl&#10;kt3hEUhH94LLIue4Kg/dGO+rhdd/5LJ4S/7BWpf+h2td1QAVznxI/wCSd+KP+wVdf+iWro65z4kf&#10;8k78Uf8AYKuv/RLUAXPB/wDyKWif9eMH/ota16yPB/8AyKWif9eMH/ota8t+IviLxxefFi58OeGP&#10;Elj4etbHw1/bJ+2aat0s03nugVyXUqmFGdpz1oA9por42vP2pvG/iHTPD11pyvpn9r3ehK0OmaV/&#10;aFxGl3pN3dzLHGSPM/eQJtP93PrRov7QfxJ8Uf8ACJwWt7dPBqi6xMl1pPh+K4vpobae3iiM1q02&#10;LdwZZA67sgquVUkgAH2TRXz8vjjx/wCItV8RWOm+JtJ8NjwlpdlcXUviDSwpvppoWld7gCQC3hAX&#10;b8mSGD84XBs6H8QvGXi/Utd8QWvibw5onhzRvEA0X+y7+AlLiNXiSSRrneCryFyYgFwQ0eQd2QAe&#10;8UV81eA/ir4++LmsR6Dp2t6d4ZuLWDUb24v5NOFy10E1W6tIIo4y6gKqWwMjckl1xtzmuBX9srxj&#10;p41vU9YsdNg8OQeHVUajbxsY7TV/MvY45GJPNtO1qApJ4LIMndmgD7TorK8KajNrHhfR7+42m4ur&#10;OGeTaMDcyBjgfU1q0AFFFFABRRRQAUUUUAFFFFAHC/A3/kkfhb/ryX+Zruq87+EVvdXXwR0GGyu/&#10;sF5JpuyG6MQk8lyCFfYeGwcHB64rwjUvil8VNF8LyXz+LP7VuJPHU3hSOLT/AA7C8whikmUyInmA&#10;O7CMcEgDmgD67or5M8ffGvx54Ll8L21xqmvwxXOk6tql9MnhCOa9UW8lsse63WQhIwJXJYHnjpWT&#10;/wANYePPDNtfah4ottITRF8IWd4+pWIDxWWqXMVy9uzkOymCUwKnDEK7INxDZoA+yaK+Xfhn8XPi&#10;B49+I1/bTXmpx6PZ6hZW23T/AA9FLabHsbaeTzLkyBkO6Z+inAxXPfB39prxfrWveF5fEepP/Zd7&#10;pd9q+rLqWiLYQQWsCt+9tJ/MzPh9gZQpwrZO3jIB9h0V87/s0/tFaj8W9H8Ww6zJZjXLBE1W1ito&#10;mjCWNxGXhjcN1kiZXjcjglQe9eW2f7VnxI8Z/CTVdf0hbPw/4g03RtJe30zVbAiXVbi8ngiN6qk4&#10;W03PIibcksCSQMAgH21RXzL4I/aQ8UfFL4tW2k+FbXTZdDk8ES6gEvi0f/E7WSzLwvIoYqkUd2gc&#10;AE7mI6rXV6P8SfGmrfst6d46hWzuvFcVimp3lvbwHyrlIpN1xFEpOQWjR1XqQSKAPb6K+d5P2gNU&#10;1bxnpuoaTeWf/CBXXiO30KK4aIEzqunXN1dTB88AOsKD0MUnrTf2Zf2kLv416v4o02/urOK4dBq+&#10;iC3hZWTT5XdI0cN9+SPZGzkcfvlFAH0VRXy7efEL4leE5PiFcX3jCz1i38M+JNF0SKFtGjg82O7f&#10;TWlkZlc4IS8lUduAe1SfGL46eMfD3xWm8L6LcSxWP9pWNpu03SRqF2FksLu5kCRFhvbdBF9FJoA+&#10;nqK+MYv2ifibrmg+CZNNnubl9YOvSpLpXh+O5vLmG0kt0gMtq0wED5kkV0DZBA4U5A0V/bOul8R/&#10;DBJ7vSo9OvNN0+fxQIonOye9YxRiJj/qxFIpZw3IVx1oA+vaK8D0D4keM9ajvfGL+INBsPDtv4gv&#10;dHHh27tSkskVvPLAAs+/P2p2jDBNu3DbcZ+aqngz4oeOltfhb4n1nV9L1XR/H08UJ0W0sfKfTvOt&#10;ZLiIxzbyZAgj2PuHOdw24xQB9D0UUUAFFFFABRRRQAUUUUAFFFFABRRRQAUUUUAFFFFABRRRQAUU&#10;UUAFFecfGLxhrXh+bwfonh+4tdO1HxNq/wDZg1K8gMyWiCCadmEe5QzkQlVBOMsCc4wfJ/iZ8afH&#10;Xwzsp7Fte0HXtQs9L1y6lvLG2xhrUWbQiaPcRHIq3Dl1BwRtPGcAA+n6K+ePjF8YPFmg+PE8OaBf&#10;2lhHdQ+HljupLQTtC99qj2sr4JAb92oIB7iuc8e/tC+Lfhppvi/wvf61pN74ttNV07TtI1xrFo4G&#10;W6iaZjPArN88McMzHaQCDHwM8gH1VRXzJoPxm8YfGS+0efwh4k0/w1aP4Oj124hu9NF2v20XEkMs&#10;MhLqyqjRMpwc8GvbvhJ41l+JHwv8KeKri1Wyn1nTLe+kt1JKxtJGGKgnqMnigDraKp6xqH9k6Te3&#10;3kvcfZYHm8qMZZ9qk7R7nGK8I8K/FrxLoXgTSPiL4z8WeHbjw9qugS63Jo1vbGCeDEKzKlq+8mba&#10;pKvuGckEY6UAfQdFfGeh/tV+MPEHw90y2a9hHjNPEtvp2ovoelG7Y2txbSXMRgt3ILMu0xE5+9DI&#10;a1dL+LXxO8WfDvR/Edj4rttNhuvGMPhuJrjQo1nmt5LqOAyzQmQmCZGMqmPP8AJC5xQB9b0V8s6P&#10;+1Re6b8atY8L6lqFpq+h2Vrc6VbPDbGK5udWtIFnmc4yoSXM0aqM4e2PrUN38ePGnh3wzpPiHUfE&#10;NjcnxF4ZudYs7KPQJ1s7ef7FLdQRQ3g3JI6iJt6SEFlG4behAPqyivkW5+Mfxb034cabrli15qmt&#10;399pcEFjr+gR6dBOJmzLHFIkjEllBUMR8pKmn67+1/d6p4F8V6j4cv7Gx1G41+00PQf7StifsbtZ&#10;wz3IuY1+YtCfPDDsVAoA+t6K4/4Q/ES1+LHwz8O+LbRfKj1S0WaSHvDKMrLGfdHV1PutdhQAUUUU&#10;AFFFFABRRRQAUUUUAFFFFABRRRQAUUUUAFFFFABRRRQAUUUUAFFRXUcstrMkMvkTMhCS7d2xiOGx&#10;3we1fJ/ib4lfFPwnoHj+9bxhHq0uh+J9O8OWsNt4fiMrrcPYlpQu/wCZwtzIoXIHQ0AfWtFeFeCf&#10;iF4vTxt4L0TWbm+nh1ganJONX0ePT7gCCOAxhUR2G3Ltznn8KytD+JHjrxF8c/Feipd6rF4e0jXo&#10;dOjSy8PxTWvlG1t5W825aQMp3StkhTgYoA+iqK+QvBnx7+I178K38XXt3cyXV4ba0tl1HQEttMhl&#10;ub2O2SUTrJulSMSbiPl3Y6itb4n/ABd+KXwv1a48J2F/pHi7xBI+k3Gn3c1l9lDLcXht5LaZVYhS&#10;235HGON2QduSAfU9FfK+iftMa/8AFTxovh3wreWuiRalqsNil5f2fmTaZs077RdW7xlgDcCVWQBu&#10;BtY4OK9i+DPjDW/Ei+L9J8QT2t/qXhnW30htSs4TDHdp9ngnRym5tjgThWAOMqSMZwAD0aivAf2k&#10;vjR4o+HfiDRdG8MWsrNLpOoa5eXUOnremOG1MIIZGmiATM2WKsXwuFUk5Hlusftl+KNLfxVrws93&#10;h63Op2WkRvpZ8i7uLW3EilZhN5mTh3KtGFKDAbcOQD7Qor4y1j9p74jadInhqK2upPE1q+oXOoMf&#10;D8X2i2gtra2mUSQ/a/KKt9qDbkkLbAFC78kN1X9s7xJp8/iTxDHarJ4WtVvrbTFbSz5F7Pb6d9rB&#10;E3neYGbDvtMW3YAu7f1APs+ivluT44fEi0+Fviu7VbL/AISbw9qVpHfrrWn/AGOW3tZkifIiillS&#10;Rm8w7fnAAPzDcpB+o1+6KAFooooAKKKKACiiigAooooAKKKKACiiigAooooAKKKKACiiigAooooA&#10;4XXf+SyeEv8AsFal/wCh2td1XC67/wAlk8Jf9grUv/Q7Wu6oAKranp8Or6bd2Nyu63uonglUd1ZS&#10;pH5GrNUNe1q28OaJf6resUs7GB7mZlGSERSxwO5wKAPPvDHxDtPh/o9p4e8dXS6De6bEtqmrXw8q&#10;xv40G1JUnPyBmUAtGSGDZ4IwTz/je9+AXxG1aLUvEXiXwrqV5Hb/AGTefECRh4SxYxuqShXXJJ2s&#10;COa6TT/A+tePNPg1XxP4g1jSZ7kpcRaPoV81nDaJkMsbOmHkfGA5LbScgKB10v8AhUdl/wBDF4q/&#10;8H1z/wDFUActH4l+BUOqW2oxeI/BsV5bTW88MkerQKI3ggkghKqJMDZFLIgGMYY1h6zY/s669qUu&#10;oXWv+FkvZbia7ee08Ri2YyzCMStmKZfv+VGWHQlcnnmvRf8AhUdl/wBDF4q/8H1z/wDFUf8ACo7L&#10;/oYvFX/g+uf/AIqgDz3WrX9nbxEunrqeu+Er37FbpaRmbX0ZpIUbcsUx87MyAknbJuGSfWrmoXn7&#10;P+q+Lo/E91r/AIOl1lJo7jzv7ZhCPNGAscrxiTY7oAArMpK4GCMCu2/4VHZf9DF4q/8AB9c//FUf&#10;8Kjsv+hi8Vf+D65/+KoA4TVpP2fNa0+zsrrxB4R8mzkuJYGg12OGSM3EhlnAkSUNtkdizLnae4q1&#10;d6r8AL7RdV0efWvA76VqmnxaVeWX9pWwhltYgwji2B8BV3vjGMZrsf8AhUdl/wBDF4q/8H1z/wDF&#10;Uf8ACo7L/oYvFX/g+uf/AIqgCGz+NXww0+zgtbbx54Wit4I1ijjXWLfCqowB9/sBU3/C9vht/wBF&#10;A8L/APg4t/8A4uj/AIVHZf8AQxeKv/B9c/8AxVH/AAqOy/6GLxV/4Prn/wCKoAP+F7fDb/ooHhf/&#10;AMHFv/8AF0f8L2+G3/RQPC//AIOLf/4uj/hUdl/0MXir/wAH1z/8VR/wqOy/6GLxV/4Prn/4qgA/&#10;4Xt8Nv8AooHhf/wcW/8A8XR/wvb4bf8ARQPC/wD4OLf/AOLo/wCFR2X/AEMXir/wfXP/AMVR/wAK&#10;jsv+hi8Vf+D65/8AiqAD/he3w2/6KB4X/wDBxb//ABdH/C9vht/0UDwv/wCDi3/+Lo/4VHZf9DF4&#10;q/8AB9c//FUf8Kjsv+hi8Vf+D65/+KoAP+F7fDb/AKKB4X/8HFv/APF0f8L2+G3/AEUDwv8A+Di3&#10;/wDi6P8AhUdl/wBDF4q/8H1z/wDFUf8ACo7L/oYvFX/g+uf/AIqgDjvg78Z/AGl/C/w3aXvjjw7a&#10;XUNoqyQT6rAjocnggvkGk1zVPgL4k0WXSb/xN4UksZNTfWGji16OJvtjMzNMHSUMGJduh7muy/4V&#10;HZf9DF4q/wDB9c//ABVH/Co7L/oYvFX/AIPrn/4qgDkvDfiD4G+Eri1uNN8W+GUuLWKeCGa48Qrc&#10;OkczI0qbpZmOGMUZx/s1StH/AGebHw7q+gRax4KGi6tarZXti2rwtFNArSMseDIcKpmkwBjG7jGB&#10;juv+FR2X/QxeKv8AwfXP/wAVR/wqOy/6GLxV/wCD65/+KoA89gt/2e7XxCdbtvE3hy11IyxTNJb+&#10;KDEjPGiRoWjWcIcJGi8jkKM5q1q8/wCz5r3hvSdAv9c8G3GkaSJFsrZtZhAgV0ZJFBEmdrK7KVJw&#10;Qea7j/hUdl/0MXir/wAH1z/8VR/wqOy/6GLxV/4Prn/4qgDHm+I3wdm16PWn8YeEzqiWT6atyNYg&#10;DfZmZWaI4fBXcoPPTt1rAvLv9n7ULfQ4J9d8GvFolsllp4GswqYYEeN0iyJMsoeGJgGyMoD1rt/+&#10;FR2X/QxeKv8AwfXP/wAVR/wqOy/6GLxV/wCD65/+KoA5bw34k+BXg/VG1LRfEfg3Tb5mvHM1vq0C&#10;km6mSa4P+sx88kaMf90YwK19D+KXwj8NaHb6NpnjTwnaaXbxmKK1TWICiqc5HL9OTWl/wqOy/wCh&#10;i8Vf+D65/wDiqP8AhUdl/wBDF4q/8H1z/wDFUAcP9o/Z8/4Q6w8KLrngyPw9YySzW2nx6xCiRPKs&#10;qSMMSA5ZZ5Qef4zW8vxE+Da6tpGpp4u8Ipf6TayWVjMmrwKYIJNm+NcPjafLj4P90Vtf8Kjsv+hi&#10;8Vf+D65/+Ko/4VHZf9DF4q/8H1z/APFUAc5qXjD4IaxZ+IrS98T+Drq28RSLLqsU2rW7LdusccSs&#10;wL9QkUYBGMbAevNZ3h3UfgH4VazfTfEnhKGe0vDqEVzJrkcs32gwtD5jSPKWc+UzINxOAcCu0/4V&#10;HZf9DF4q/wDB9c//ABVH/Co7L/oYvFX/AIPrn/4qgDzvW7H9nXxBeG6vNe8KC4NzcXhktvEQtz50&#10;4jE7fu5l+/5Ue4dCVyec1padqXwA0nwtrHhuy1zwVa6Hq8YivrGPVYAkyiJYQD+8yAERQMYxjI55&#10;rsv+FR2X/QxeKv8AwfXP/wAVR/wqOy/6GLxV/wCD65/+KoA4aCf9n228WR+JY9e8HrrEcv2hZv7a&#10;iKCbbsM3l+bs83bx5m3djvUvh7UPgD4V8RNruleIPB9nqeZDHIuswlIPMOZPJjMhSLceuwLnvXaf&#10;8Kjsv+hi8Vf+D65/+Ko/4VHZf9DF4q/8H1z/APFUAH/C9vht/wBFA8L/APg4t/8A4uj/AIXt8Nv+&#10;igeF/wDwcW//AMXR/wAKjsv+hi8Vf+D65/8AiqP+FR2X/QxeKv8AwfXP/wAVQAf8L2+G3/RQPC//&#10;AIOLf/4uj/he3w2/6KB4X/8ABxb/APxdH/Co7L/oYvFX/g+uf/iqP+FR2X/QxeKv/B9c/wDxVAB/&#10;wvb4bf8ARQPC/wD4OLf/AOLo/wCF7fDb/ooHhf8A8HFv/wDF0f8ACo7L/oYvFX/g+uf/AIqj/hUd&#10;l/0MXir/AMH1z/8AFUAH/C9vht/0UDwv/wCDi3/+Lo/4Xt8Nv+igeF//AAcW/wD8XR/wqOy/6GLx&#10;V/4Prn/4qj/hUdl/0MXir/wfXP8A8VQAf8L2+G3/AEUDwv8A+Di3/wDi6P8Ahe3w2/6KB4X/APBx&#10;b/8AxdH/AAqOy/6GLxV/4Prn/wCKo/4VHZf9DF4q/wDB9c//ABVAB/wvb4bf9FA8L/8Ag4t//i6P&#10;+F7fDb/ooHhf/wAHFv8A/F0f8Kjsv+hi8Vf+D65/+Ko/4VHZf9DF4q/8H1z/APFUAH/C9vht/wBF&#10;A8L/APg4t/8A4uj/AIXt8Nv+igeF/wDwcW//AMXR/wAKjsv+hi8Vf+D65/8AiqP+FR2X/QxeKv8A&#10;wfXP/wAVQAf8L2+G3/RQPC//AIOLf/4uj/he3w2/6KB4X/8ABxb/APxdH/Co7L/oYvFX/g+uf/iq&#10;P+FR2X/QxeKv/B9c/wDxVAB/wvb4bf8ARQPC/wD4OLf/AOLo/wCF7fDb/ooHhf8A8HFv/wDF0f8A&#10;Co7L/oYvFX/g+uf/AIqj/hUdl/0MXir/AMH1z/8AFUAH/C9vht/0UDwv/wCDi3/+Lo/4Xt8Nv+ig&#10;eF//AAcW/wD8XR/wqOy/6GLxV/4Prn/4qj/hUdl/0MXir/wfXP8A8VQBi+LviJ8G/HmjtpeveMPC&#10;eo2RkWURyaxAGSRTlXRlkDIwPRlII9awtNuf2fNJ02Cwt9b8F/ZIYLu2Ecurwy747rb9pEhaQmQy&#10;bF3Fsk4612//AAqOy/6GLxV/4Prn/wCKo/4VHZf9DF4q/wDB9c//ABVAHnMGm/s52+hXujrrvhM2&#10;V5JBLMW8Qq0zNC26DEpm8xRG3KgMAvYCtLwvqPwB8GXVndaN4g8H2d1aSTTRXH9tRPL5kqqkkjO0&#10;hLuyoq7mJOBjOK7T/hUdl/0MXir/AMH1z/8AFUf8Kjsv+hi8Vf8Ag+uf/iqAPNNY0P8AZt17Uri/&#10;vdY8IyXNw0rzlPECxpN5shkkDoswVgzszFSCCWPHNei2fxq+F2nWkNra+OvCdtbQIscUMOrWyoig&#10;YCqA+AAOwqb/AIVHZf8AQxeKv/B9c/8AxVH/AAqOy/6GLxV/4Prn/wCKoAP+F7fDb/ooHhf/AMHF&#10;v/8AF15vb6R+zba3FzLHqngsfaAFMZ1qMxxqJVm2xoZdsSmRFYqgUNtGQa9I/wCFR2X/AEMXir/w&#10;fXP/AMVR/wAKjsv+hi8Vf+D65/8AiqAOa1LxZ8D9W8WWvia78UeEJtdthGIr06xCHXy/M8vpJg7f&#10;Olxkcb29aZ/wlHwN868lHifwgrXeqQ61OF1mEK97EUMc+0SYDgxocgc7RnNdR/wqOy/6GLxV/wCD&#10;65/+Ko/4VHZf9DF4q/8AB9c//FUAcwvin4Gro9hpY8T+EPsNjqA1W2i/tiH93d+a0vnZ8zJYuzEk&#10;nncQcg4rAtdM/Zvs726uotV8Fh7iKeExtrUTRRJMpWYQxmXZDvVmBMYU4YjvXo3/AAqOy/6GLxV/&#10;4Prn/wCKo/4VHZf9DF4q/wDB9c//ABVAHn2gQ/s+eGZIGsPE/hxfs8sM0K3HigzpE8RzGyrJOwUq&#10;emBWnpOufAXQfFVz4k0/xB4Ms9bubma9lu4dWgBeeWOOOWXHmY3skSKWxng+pz13/Co7L/oYvFX/&#10;AIPrn/4qj/hUdl/0MXir/wAH1z/8VQBl+H/ih8IvCtvdQaT408KWMF1dS3sscWsQbWmlYvI+C/G5&#10;iSQOMknvWp/wvb4bf9FA8L/+Di3/APi6P+FR2X/QxeKv/B9c/wDxVH/Co7L/AKGLxV/4Prn/AOKo&#10;AP8Ahe3w2/6KB4X/APBxb/8AxdH/AAvb4bf9FA8L/wDg4t//AIuj/hUdl/0MXir/AMH1z/8AFUf8&#10;Kjsv+hi8Vf8Ag+uf/iqAD/he3w2/6KB4X/8ABxb/APxdH/C9vht/0UDwv/4OLf8A+Lo/4VHZf9DF&#10;4q/8H1z/APFUf8Kjsv8AoYvFX/g+uf8A4qgA/wCF7fDb/ooHhf8A8HFv/wDF0f8AC9vht/0UDwv/&#10;AODi3/8Ai6P+FR2X/QxeKv8AwfXP/wAVR/wqOy/6GLxV/wCD65/+KoAP+F7fDb/ooHhf/wAHFv8A&#10;/F0f8L2+G3/RQPC//g4t/wD4uj/hUdl/0MXir/wfXP8A8VR/wqOy/wChi8Vf+D65/wDiqAD/AIXt&#10;8Nv+igeF/wDwcW//AMXR/wAL2+G3/RQPC/8A4OLf/wCLo/4VHZf9DF4q/wDB9c//ABVH/Co7L/oY&#10;vFX/AIPrn/4qgA/4Xt8Nv+igeF//AAcW/wD8XR/wvb4bf9FA8L/+Di3/APi6P+FR2X/QxeKv/B9c&#10;/wDxVH/Co7L/AKGLxV/4Prn/AOKoAP8Ahe3w2/6KB4X/APBxb/8AxdH/AAvb4bf9FA8L/wDg4t//&#10;AIuj/hUdl/0MXir/AMH1z/8AFUf8Kjsv+hi8Vf8Ag+uf/iqAD/he3w2/6KB4X/8ABxb/APxdH/C9&#10;vht/0UDwv/4OLf8A+Lo/4VHZf9DF4q/8H1z/APFUf8Kjsv8AoYvFX/g+uf8A4qgA/wCF7fDb/ooH&#10;hf8A8HFv/wDF0f8AC9vht/0UDwv/AODi3/8Ai6P+FR2X/QxeKv8AwfXP/wAVR/wqOy/6GLxV/wCD&#10;65/+KoAP+F7fDb/ooHhf/wAHFv8A/F0f8L2+G3/RQPC//g4t/wD4uj/hUdl/0MXir/wfXP8A8VR/&#10;wqOy/wChi8Vf+D65/wDiqAD/AIXt8Nv+igeF/wDwcW//AMXXJa9r3wK8TaVrOm6l4n8Jz2esXsWo&#10;3yLrkcZmuY/L8uXcsoYMvkxYII+4K63/AIVHZf8AQxeKv/B9c/8AxVH/AAqOy/6GLxV/4Prn/wCK&#10;oA80n0f9nW5tLW3l8T6BIlrLJPBI3i2Qyxs6qr7ZPtG8AhFyuccdKsW1r+z3Z+IDrdv4p8Pwam0s&#10;U7zR+KmUSSRoiIzqLja5CxoMsDnaM5r0P/hUdl/0MXir/wAH1z/8VR/wqOy/6GLxV/4Prn/4qgDA&#10;h8cfBOHwb/wiQ8UeDX8N+QbY6ZJqtu8JjJJKkM5yMmsfRbz4AaBCY7PxF4SBN3BftNNrsc0zTQNu&#10;hYyPKXIQ/dUnA7Cu3/4VHZf9DF4q/wDB9c//ABVH/Co7L/oYvFX/AIPrn/4qgDiNQuv2fdTXWfP1&#10;vwWH1i9TUr2WLV4Y5JLpECLOHWQMkgUY3qQevPNb/hP4jfB3wNo66XoXjDwlp1irtKY49YgJeRjl&#10;ndi5Z3Y8lmJJ7mtj/hUdl/0MXir/AMH1z/8AFUf8Kjsv+hi8Vf8Ag+uf/iqAOX8c+J/gd8SorWPx&#10;J4p8J6mLXf5RbW4kYK4w6EpICUYABkOVbAyDis2ST9nmbXL7VpNY8EyXl7DJbzh9VgaJlkjEcmIj&#10;JsDNGqozBQSoAJxXdf8ACo7L/oYvFX/g+uf/AIqj/hUdl/0MXir/AMH1z/8AFUAebzaT+zjPoqaV&#10;JrXhGS1Wd7gu2vqZ3d0Eb75vO8xwyKqFWYgqoUjAAq/JN+z1N4guNZk1jwTJfXELQSbtVgMJVoRC&#10;37rzPLDGICMsFyUG3OOK7n/hUdl/0MXir/wfXP8A8VR/wqOy/wChi8Vf+D65/wDiqAON0jVPgLof&#10;hnUNAtPEvhNdK1CRZbuKXXI5WuGXaFLyPKXbaEQDJ4CgDgV2X/C9vht/0UDwv/4OLf8A+Lo/4VHZ&#10;f9DF4q/8H1z/APFUf8Kjsv8AoYvFX/g+uf8A4qgA/wCF7fDb/ooHhf8A8HFv/wDF0f8AC9vht/0U&#10;Dwv/AODi3/8Ai6P+FR2X/QxeKv8AwfXP/wAVR/wqOy/6GLxV/wCD65/+KoAP+F7fDb/ooHhf/wAH&#10;Fv8A/F0f8L2+G3/RQPC//g4t/wD4uj/hUdl/0MXir/wfXP8A8VR/wqOy/wChi8Vf+D65/wDiqAD/&#10;AIXt8Nv+igeF/wDwcW//AMXR/wAL2+G3/RQPC/8A4OLf/wCLo/4VHZf9DF4q/wDB9c//ABVH/Co7&#10;L/oYvFX/AIPrn/4qgA/4Xt8Nv+igeF//AAcW/wD8XR/wvb4bf9FA8L/+Di3/APi6P+FR2X/QxeKv&#10;/B9c/wDxVH/Co7L/AKGLxV/4Prn/AOKoAP8Ahe3w2/6KB4X/APBxb/8AxdH/AAvb4bf9FA8L/wDg&#10;4t//AIuj/hUdl/0MXir/AMH1z/8AFUf8Kjsv+hi8Vf8Ag+uf/iqAD/he3w2/6KB4X/8ABxb/APxd&#10;H/C9vht/0UDwv/4OLf8A+Lo/4VHZf9DF4q/8H1z/APFUf8Kjsv8AoYvFX/g+uf8A4qgA/wCF7fDb&#10;/ooHhf8A8HFv/wDF0f8AC9vht/0UDwv/AODi3/8Ai6P+FR2X/QxeKv8AwfXP/wAVR/wqOy/6GLxV&#10;/wCD65/+KoAP+F7fDb/ooHhf/wAHFv8A/F0f8L2+G3/RQPC//g4t/wD4uj/hUdl/0MXir/wfXP8A&#10;8VR/wqOy/wChi8Vf+D65/wDiqAD/AIXt8Nv+igeF/wDwcW//AMXR/wAL2+G3/RQPC/8A4OLf/wCL&#10;o/4VHZf9DF4q/wDB9c//ABVH/Co7L/oYvFX/AIPrn/4qgA/4Xt8Nv+igeF//AAcW/wD8XQfjt8OM&#10;fJ478Ozv2jt9Thlkb2VFYsx9gM0f8Kjsv+hi8Vf+D65/+KpsnwnWNS1j4t8VWV0OUmbVXuAp945g&#10;6MPYigCPwx9r8beN/wDhK5bG60zR7GzksdMjvoWhnuTK6NNO0bAMi/u41QMAx+ckYK16BXKfD/xJ&#10;qGsQ6nputJCuu6NdfZLx7ZSsM+UWSOZASSodHUlSTtbcMkAE9XQAVxfxo/5JJ4w/7Bdx/wCgGu0r&#10;i/jR/wAkk8Yf9gu4/wDQDQB11n/x5wf7i/yqaobP/j0g/wBxf5VN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C+D/wDkpfxB/wCutj/6TCu6rhfB/wDyUv4gf9dLH/0mFd1QAVxfxo/5JJ4w/wCwXcf+gGu0&#10;ri/jR/ySTxh/2C7j/wBANAHXWf8Ax6Qf7i/yqaobP/j0g/3F/lU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L4P/wCSl/ED/rpY/wDpMK7quF8H/wDJS/iB/wBdLH/0mFd1QAVxfxo/5JJ4w/7Bdx/6Aa7S&#10;uL+NH/JJPGH/AGC7j/0A0AddZ/8AHpB/uL/Kpqhs/wDj0g/3F/lWH8RtQ1PSPh74nvtFQSaza6Xd&#10;T2SEZDTrExjGP94CgDoc8470tfHPwz+F/wAIrD4SfCz4qajrU+neMNVm0u8l8Y29zI9/qepXBTzL&#10;WXG7eskjNG0O3aoyMLtyLdt+0B4/u9H0Hxteaho0nhXxN4oufC6eF47Jlu7OMSXEKS/aPMO+UGDe&#10;6FANrcYxyAfXdFfn58N/2gPHn7Pv7O/ww1PUL3SfGGjar4Lu7ux0u1tGhnsXs7QSxl5d7eapA2SE&#10;quHIx6Vt3H7UXxn0LwnrS3dpavqs1jo93pmpappCWUcUt1qVvayRmBLmRpYdk+5ZMqcqQc0AfdFF&#10;fE2teOPib8IviN8XNU1LxlY+IbnS9P8AB8DI2lG3tv8AStRlgkdI/ObyyEaUnB5LKT9zB634qfHz&#10;x9D8V9a8EeEdQ0ewlXxFomiW95eWRufsy3dpLNM7qJF3spRWAyPQ9aAPqyivi1/2mfiLpPxO8O2b&#10;atZ+IfD03jG38IXs1l4de2sWZmEMjJdyTbjOsgcmNEdFwV3HG6uo+C/x98ea58Z4dA8a3NpYWGry&#10;aiumWselE21ysEn7s2l/FLIkxEYJdZAjA9h0oA+qqK+DPjj8Ob/4gftIfF5rD4caD46ubHw9phhu&#10;9a1l7B9NcxTkPDtjbJyM53JgqOe4xfHnxh1bxR8DfAGnaPqkniRNG8G2fii7iutElvbme6tiwSa+&#10;bzo4YoDJbseXcsQTggAkA/Q2ivjFv2pviCfGHh/VL+Sx0TwPeDRVaeHSzf2m+7jiMsdzcRymS1l3&#10;SgRhotpyhJwxIh+Fnxa8b+KdNPhfwhqXhrwINMstb165u9QsHngnK61eQIgUyjy0/cs8smWOZOAK&#10;APtSivibxt+1p440/wAVHU9C1LTNY8MWWt6TpF1DpWkST6eftJt0mVtRkePMoacsqxRsAAu7uR1/&#10;g34/ePJP2gINA8UXNpp3hvVNavtL0yOPSjLaXaxJI0Yhv4pXH2j92xeKVExhgOVG4A+q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F8H/8AJS/iB/10sf8A&#10;0mFd1XC+D/8AkpfxA/66WP8A6TCu6oAK4v40f8kk8Yf9gu4/9ANdpXF/Gj/kknjD/sF3H/oBoA66&#10;z/49IP8AcX+VS1FZ/wDHpB/uL/KpqAPNdF/Zs+GHh3xl/wAJXpvgjSbPXhO9yt1HDjy5m+9IiZ2q&#10;5/vKAau2fwH+H+n+NLjxZb+E9Ni8Q3Ekk0l8sXzeZIMSSAfdDsDgsACe5rvaKAPOPB37Ofwz+H81&#10;1L4f8FaTprXNo1jKI4Nym3b78QVsgK38QGA3fNN8P/s4fDPwvp9/Y6X4N021tb+S2luIwhbebeUS&#10;wDJJIWN1DKo4BHSvSaKAOK8T/BbwP401jUdU1zwzYanf6jp/9lXk1xHuNxahtwicZwwDcjPIPTFU&#10;fC/7Pfw58GGJtF8I6dYPFdxX6yRoS5uI1ZY5SxJJdQ7gE9jXodFAHm037OHwyn8VHxJJ4M0ttb+2&#10;rqQu/LOUulcOJ1GcLJuAJYAE45zV7w58C/APhHxhc+KtH8K6fp/iC4aVnvoY/mDSnMpUZwhc8sVA&#10;z3ru6KAPNPHH7Nnwx+JXiSXxB4n8F6brWsyxJDJd3SMWdEztVsHBAyevrU3iP9nX4aeLpNOfVvBe&#10;k3n9n2a6fbIYAqJbLysBVcBowSSEIIHpXotFAHmzfs3/AAybWtJ1Y+DNLN/pUcEVpKYyfLWAAQZG&#10;cMYwBtLAlccUa/8As3/DLxRpthYap4M0y7tLGS4kt42jI2GeUyzjIIJV5GLMp4JPSvSaKAPMtU/Z&#10;n+Futa5LrF54H0mbUJJIpmk8naPMj2+XIFBCh12KAwGcADNaVh8C/AOl+O38Z2vhXT4PEzyPMdQW&#10;M7xI6lXkAztDspILAZIPJru6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hfB//JS/iB/10sf/AEmFd1XC+D/+Sl/ED/rpY/8ApMK7qgAri/jR/wAkk8Yf&#10;9gu4/wDQDXaVxfxo/wCSSeMP+wXcf+gGgDrrP/j0g/3F/lU1Q2f/AB6Qf7i/yqa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8H/APJS/iB/10sf/SYV3VcL4P8A+Sl/ED/rpY/+kwruqACuL+NH/JJPGH/Y&#10;LuP/AEA12lcX8aP+SSeMP+wXcf8AoBoA66z/AOPSD/cX+VTVDZ/8ekH+4v8AKp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Xwf/AMlL+IH/AF0sf/SYV3VcL4P/AOSl/ED/AK6WP/pMK7qgAri/jR/ySTxh&#10;/wBgu4/9ANdpXF/Gj/kknjD/ALBdx/6AaAOus/8Aj0g/3F/lVbXrXUL7RL+30q+j0vU5YHS2vZbf&#10;7QkEhUhXMe5d4Bwdu4ZxjIqzZ/8AHpB/uL/KpqAPkTw98YviJ4P8TeN7rxv49s9Y0Pwn4htdATSd&#10;I8KBLzWp7i3heGOI/aT5bs84UdR8uSQM49Q/4as8Ox6XeC50DxDa+J7bVYNEbwnJaxnUXu5ozLEq&#10;ASGNkaNXfzN+0BGyQRiq3iT9mEa43jW6t/E8lhqut+JrHxVp14tkHGm3VrFDHGGQviZD5J3D5Mhy&#10;OMZrLn/ZX1fULy88U3njlJPiVNrNprMWuRaQFs4TbQSW8duLUykmIxzSg5k3EvnIwBQBmfD/APa8&#10;l1b+2bfUvDOuah4gn8S6hpmkeGbGyjS/S3tUiaVpg0gjXYZMFi+CWUDORXufw1+IukfFbwbZeJdE&#10;NwLG6aSMw3cRingljkaOWKRD910dGUj1HGRzXiWh/sn+J/DetReLLD4kQt49XVNRv5NUuNBDWksN&#10;6sImtzbCcEKGt4mVhICNgBzzn1/4O/DGH4R+Bbfw+mozaxc/aLi9vNRnjEbXNzPM80smwcICznCj&#10;oABk9aAPBvjl+0NqHgr48aj4TvPin4f+F+hWug2upQ3GsaOL1rqaSWZHUEypgKI1P/AqseBv2qr6&#10;08HeC/EHxCu00S1u7bX7u6mh0p44tQs7Fk8q8QO/mQB42Vwm1t2/sMZ9ik+DNhffFLxR4t1KeLUr&#10;HX9CttCuNGuLYNH5cUkzlmYsdwYTY27Rjb1OePJL79h+DXvCWl+E9a8a3mp+G9Js9a0vT4Xs8XMF&#10;lfLEsUJmMh3G38r5WK/MNoIG3JAOjX9s7wba+H/EOo6zpGv+HrjR7CDVDpuoW0QuLm1mlEMUkeyR&#10;l5kZVIZlKFhuwOa1F/aj0ltD0+4PhLxQNd1HUX0yy8O/Y4jd3UiQiZpI3EnktCIzkyiTb268Vxnh&#10;D9ja58NaH4nt/wDhJ9EtNR1XTIdLguNF8I2tnDHGkgd3niLP55lKqHUsq4HAB5riNU/Zi134E2Oj&#10;eIPC097qHiCHX5tQD+E9Bi+xaXFLaeTLHHpj3ALxybFLFJQwba2MZFAHq+mftjeG/EVnZDQvC3iv&#10;WtauJL8PoNtYxre20dlP5FzLKryBUCyYQDduYnAHWvR/APxW0v4l2+l32hWWpT6NqWmJqdvq0lvs&#10;t/mkZDbsSdyzKVO5CvHrXzt8Ef2afiDpWg2HjFfFTeEPiBeXGtfbW1bSo73z7O+v2u082GOVFinV&#10;tr/K5VSzKQe3vXwk+FN18I9E0bw9Y68b7w1pum/Z/slxZgTzXjTPLLdNMG4Dlz+7C4HUHtQBL8ev&#10;F3iTwH8I/EeveEdJ/trxBZwB7a1ELTdXUM/lod0mxSz7F5bbgda8S+GP7Ui6bp/jDXfEvxG0Dx34&#10;O0XT47ua803TJNN1azuGk8sW0lizMxDkqFbg7jtI719A/FDwPP8AEXwXe6Jaa7feGr6R4p7bVtOI&#10;822mjkWRGweHXcoDIeGUkHg14X4u/Yz1D4vR6/cfErxxb67q19o40e0utI0KPT0tlFxHcCWRDLJ5&#10;7eZBEdrMFADAD5iaAPWPhT8cdJ+Kupa3pMWl6p4f1/RkgmvNJ1eONZkinDGGUGN3RlbY44bIKkEC&#10;tT4ofFTTPhXpenXF7Z32q3+qXqadpulaXEJLm8uGDMEQEqowqOxZiAApJNcf8A/2fj8Gb/xBqNzf&#10;aLdXurCCIQ6B4fi0i2gjiDYwis7OzFyxLOQOAAOc9D8YfhXc/Eq38OXela3/AMI74j8Oamuq6XqL&#10;2ouokl8qSF0kiLLvR45ZFIDKRuyDxQB5ld/teJfeOfAuj6V4Z1SG31HVb7S/EEeowRx3GkyW8AkZ&#10;XHm4wFdZCy7gY+VyeK0of2zPCC6TNq99ofiTSdFl0i91vSdSvbJEh1i2tYjLKbfEhIYxguqyBCy8&#10;is+P9km8bVNM1278aLeeJG1261jWruTSgIL+K5thay20cQlzABCqqrbnIIJIbNZd5+xlquv+DbXw&#10;nr3xDOpaBomgahoPh2GPRlhks1ubVrVJrhxKftDRQsVAAjB6nnoAdMv7X2jy6fazxeBvGk13Np76&#10;02mpp0X2mHTFIC3jqZeEfnaoJkbY3y8VFrn7Z3hbRfDOl+JR4Z8VXnhy60mx1q41WGxRYLK2ulDR&#10;by8i73AOWWLft71xv7QHgfxp4X8VWOpeBbXxA99c+D/+EZudQ0jTLe/juRG7tDE0ck0Zt3BkkZZz&#10;vQCRgynArlv+HfGo+KvAOj6frHiuws79/Cml6JcC+0NNSn0yW2tljb7HM0yiNHYEthcnnDDOQAfb&#10;EMyXEKSxtujdQysO4IyDXjsn7UOhWvxE07wteeHfEenwajqsmiWet3lmkVncXiKxKKC/m7TtYCTZ&#10;tJHBxzXrel2jafptpavIJnghSIyBdoYqoGcZOM46ZNfLtj+w3JafErTfFbeMLKeTT/EreI1uJvD6&#10;vqVzud2+zz3hm3NGokKrtVQAFyDigDZ0X9ujw34kh0V9K8CeOb1tesptQ0SNNMiB1KGAqLhoyZsK&#10;Iyy5LlQcjbuyM6k/7aHhGRY5tL8P+KNesl0C28T3V5p1gjx2enzGQLJJukB3DynyigtwcA4NaPw+&#10;/ZpTwHH8KFHiI3v/AAgfh/UNCH+heX9t+1fZv3v+sPl7fs33fmzv6jHPkXhb9lPx34e8Va14S0fx&#10;i2jeFP8AhBtI8N3OsSaKsx1II96JfJBmHkyosg5O8fvuQcCgD13xV+1n4Y8J6vBHNofiG50B57K3&#10;k8Sw2aDT0a6CGAqzuryKfMTLRowGcZyCBSvv2xPDdprutaXF4X8VXr6dq7eHori3sYzFf6mGH+iQ&#10;MZBufYfMyQFCKxJGCK8+8Wf8E/rfXtYvZLLxZZ2lhJPYTWj32gre6hYx2ghEdtFctMuyA+QDtVQf&#10;mPzc16NqX7MU0ujXQ07xUdP8QR+NJvGumak2niSO1uJEaMwyRGT96hjeRCdykh8jBFAHoPwu+Kum&#10;fFTTtUls7LUNJ1DSL59N1PStUiEdzZ3Cor7GCsykFJEYMrEEMMGuJ+NHxs1n4Y/FX4e6Hp+hX/iS&#10;y16DUTPp2k26SXTvCkbIVZ3VUUbmJJPoOuK6j4P/AAqufhuviW+1bW/+Ei8R+JNTOqalqCWotYt4&#10;ijiSOKIM2xFSNQMsxJJJPNZnxa+EPiHxt428I+LPC/i+DwrrHh2K8hRbrShfw3K3CorB182MgDZk&#10;YPXHpggHO6x+2B4ZsvCdh4h0zw14o1/T59Pm1O5aysET7BFDI0UyzNLIiiVXRwY1LN8pOMEEww/t&#10;VaDa3+v3Qn1DXrWSXSINF0jT9NAuriW9tzNHHGTJ85ZQWJfYECnJPWuD1/8AYBi1a1sLdfGNvdhd&#10;KnsLuTW9CjviJ555Z57y1UyqlvM7TMMlXwFX05z/AIafsz6/qF94iC3t94Zv/DmoaIvh3xDqGmLt&#10;u5bCya2lmNqZcmCQSMuN4POQeKAPpX4X/FXTfilY6o9pZX+kanpN42n6npGqxCO6s5wquFcKzKQy&#10;OjqysQVYHNcx8RPi9d+A/i9oukTxvN4dfw1qms3kVratPdM9s9uFEarlmOJH+UAknFbPwh+Fdz8O&#10;W8Tanq+t/wDCReJ/E2ojUtU1BLUWsTOsMcESRQhm2IkUUa8sxOCSeawvjV+z43xg1dr9PE914dkP&#10;h3UNAD2UOZU+1PC3nK+8Y2+TjbjkMeRQBf8AhX8f9L+KHirWfDX9g614Z17TLSC/ksdaiiV3tpiy&#10;xyKY5HHVGBUkMOMitj4ufF3S/g3oem6lqlhqWpnUtSg0m0s9JgE08tzMSI0CllHJGM54yM8ZNecf&#10;AH9lZvgj8QNW8U/2zpE39oaTDpTaZomgLplunlSs6yjErlmO5t27JPGCAMV6V8TvhqPiQ3hMtqH9&#10;n/2Dr9prg/c+Z5/kFj5X3htzu+9zjHQ0AeceGf2yPDHiLWtPsJvDPinRYbjV5fD1xqGp2KR21nqk&#10;aO7WkjCQkttjJ3IGTlRuycCxpP7Yngy8WC81DTtd0Dw9fWd3qGleINTswlnqcFvGZJWhKuzj92rO&#10;odVLKMjNSXP7MMF5a/Z5vEDPC3jubxq6/Y8bhJHIhtf9ZxxJ/rPb7tcrD+xjNq3h7RfCfirxvJrn&#10;gjw5p13puhaZb6YtrcQRzW7W0bTT+Y3mtFC5VcIgJwSD0oAdY/tcXN18SryC58JeJdK8N2vhMa6t&#10;jc6UHv7xnuVjiaFY3bIZWxtOCp+9gc1Y8QftXHVNLuIND0m/8PeI9J8TaLpOq6brkETPHBezhQ6m&#10;OR0O5A+CGyCvIrM8QfseeK/G0WoHxJ8Vftk8mgQ+H7V7PQhbKkMdzHPulAnPm+Z5eyRQVDKxA292&#10;+EP2If8AhGptcmPijTYBq2qaHqjWejeHUsbW3bTpXkEccazHiQPgsxJBBPOdoAC+/bEjsfhJfX2l&#10;2Gs+MPEttol7q1xdabpKJFYRpNcRQS3EZl4UvCw2oXYrG7YHSui1T9rjTfAvg/RtU8ReHfEF7Cmi&#10;afqmtazp9igsbMXEatkM7qZMHJKxByoxn0rn7X9jHWfDPhi/0nwp8Rl0WTWtFl0LW7mfRFuRdQme&#10;5lieJTMvlSILuZMksGDZwCKxfiV+wC3xCi1C3fxrZpDe6FZaKLjUPDyXtzYC2t1h3WbtMBAshXe6&#10;hSck4YZBAB1vxY/aw/se+t9O8JaLqt6kfirTvD154gayVtNSWWeITQbi4feI5Mbtm0NgZzX0bcXE&#10;dpbyzzOI4YlLu7dFUDJJ/CvnXV/2UdcutQks9N+ICab4QuPEtr4qudHbRVlla7ikikkjSfzhtike&#10;LdjaSpPUjivobULGHVLC5s7hd8FxE0Mi+qsCCPyNAHzhF+17DrnxK8EwWek6pongXVNN1bVpta1i&#10;yWOG9tLaBZEngYOWC/ebDqpKlTjmu4+FP7TXhv4seIrbRbXS9Z0S8v8ATTrGl/2vbpGNQsgyqZo9&#10;rsVwZIyUcKwDqcenDaZ+x7qcjeHtJ8QePv7a8F+HtD1Hw5p2jx6QtvOLK6txb4kuBKdzpEFUMEAO&#10;3OATWn+z/wDsmp8EfE1vqsur6NqC2Ol/2VaLpnhuDTppFyuZrmZWdpZSEAO3YvLHbk8AHZ/tJfFj&#10;VPgv8LZ/EukaPJrd6t9Z2gt0CnCzXCRsxBdezEDn7xXPGaxb79q7w1puu3VpcaF4hTSLDUYNH1Lx&#10;B9kQ2FhfS7AtvKwk3Eq0iIzIrIrMAW647L42fDOT4vfDjUfDEOq/2Jc3ElvcQX/2f7QIZYZkmQmP&#10;cu4boxkbhweteW6h+ylrGqNrWk3HjxR4K8Qa1D4g1jRotHCzTXavHLMsVx5p8uKWWIOVKMwywDc5&#10;ABW8QftdQ3XjzwHY6HpWp2vhTVdevdOuvEmoWarYXUVrbXLTeS+/cu2SD7zKAwVsZxXb/Dn9pjQf&#10;iN4g0fS00PX9BGvWkl/oV5rFmsMOq28e0u8RV2KkK6ttkCsVYEDrjh4v2P8AUDe+HNJufHQuPh5o&#10;GpX9/Z+Hf7IVbhku4riN4XuhLyqfapNpEYOMA5xmuh+Gv7OOs+E/EXgy+8SeOP8AhKLHwTYTad4f&#10;tI9LWzeNJESIyXDiRvNcRIEG1UHU4yeAD034nfETS/hN8P8AXfGGtJcSaVo9s11craR+ZKUGM7Vy&#10;MnnpmvG7b9rjS9Ou/Emoa/p+v6Rb2tvpi2fhu90uNNQee7lmjhRCszB2lMakK20KOSeTj1r4w/Ds&#10;fFn4ZeIfCDX/APZY1e2NubwQ+b5XIOdm5d3TpkV5Z8XP2QdP+LWqeItQvNcWGfUF0eS0jm05biG2&#10;n095WRpEZ8TRv5pVozt4zzzwATXX7Z3hK106BTomvHxHJrB0NvDbRQJeJciDz+WaURFTHgqwkO7O&#10;BkggX/EH7Wnh7Q7C3uIvC/izU5l0X/hIdRs7XTALjSrLc677hJHXDbo5MIm5iEYgEYJ43/hi+4Hg&#10;W60Ya/4bF1easdRurQ+Drb+x5ovJMS25tA4b5clxJ5u7cT2OK808efAHxx8GdJbw94Al8T6vPqXg&#10;46Bc6rZaZb3cF7L51w0cO2SdWstgnIWQ+YgjYDBZOQD3O7/bI8IQW738Gi+Ir/QbK2s7rV9ZtbJH&#10;ttIW5jSSNZ/n3FgkiMwjV9oYE17xHIs0aujBkYblYcgg96+W9L/Y812HwXeeG4PHA0Tw/wCJtP0+&#10;HxPpS6YtxLJNBaw28ptrgyL5QkjhRDlHxtyMZr6htbaOytYbeFdkMKCNF9FAwB+VAHjOi/tW+G9Z&#10;8ULpZ0LxFY6a2uy+Gl1+6s0WwOoIzL5O4SFsMVwrbduSASDxWYv7ZXheC/kg1Pw34o0SCTTb7VbC&#10;41KxSL7fDaLum2RmTzEbbyolVMiuP+GP7OnjLXm1CPxX4ik0zwnb+ONQ8Q2vh5dNVbmRxcyPbv8A&#10;avMP7osVl2+XkkY3Y4rD0P8A4J5vpb2Zk8b2DPa6ZqWlm7t/Dax3d8t5btE093P9oLTSqSrZ4Bww&#10;wN2QAenzftdaevhax1yL4eeOJYLy2l1COJtOiiIskCN9oZnmCBWDjam7ecH5eM17D4K8X6b8QPCG&#10;i+JtHkeXStXs4r61eRCjGORQy5U9Dg8ivCvit+yC3xKvPDMv/CS2SwaPoI0L7LrGiLqMC8Lm6gja&#10;VVinwuNxDgA9OOfYPhB4Ab4VfC/wv4ObUP7V/sPT4bAXvkeT5wjUKG2bm25AHGTQB5wn7QV9oPij&#10;4j2mpaPqOvxaR4htNG0mw0KzElw5lso5z5jMwRVBLkyOyqBgZyQDQX9tfwjcabpL2WgeIr/Wr+7v&#10;rE6FDBALqGWzZVuVYtKI2KllwEdi2eAeag+J37Ir/EDUNfvY/FEMP9qeI7bxC2nahpX2uxl8qy+y&#10;/Z7iLzk85D/rAcrhgODiuUj/AGEbi18By+GU8X6LfWk+rX2qS2mp+EoZrAfaljyI4BMpiaJkYxsj&#10;jCttION1AH1P4f1qHxJoWnatbxXEEF9bx3McV3C0MyK6hgHRuVYZ5U8g15J4i/as8N+GPGHiTRbv&#10;QfET2Phq9tbHWdehs0awsXuEieIu3mbiuJV3FVO3q2Bgn0X4Z+Ch8N/h74c8KrqN1q40awhsRf3h&#10;zNP5aBd7e5xXz3cfs8+MfiH8RvjNZ6nr7aD8PfEmvWM0+mtpiyy6lBFY2gcw3HmDy1dozE2UbhOM&#10;HmgDodX/AGp9PT41WWkW8t7B4LsL+Tw9qerfYEe2l1eQosMHmmTeqoxKlljILuoLAA1Lof7Z3h/x&#10;RDaNpHgvxjfy6jdTWmkwx2EKtqbQGQXLwlpgNkJjIZnKjLIBncKxo/2JNPs/ipeeJbPVtJj0e88Q&#10;f8JFNbT+HIJ9SWYkO0Md67ErE0g3Y8vcBkBhnI39P/Zf1Dwx4Y8BReG/GMeneJ/B8upG01W60oTw&#10;Tw3sjPNFJb+apx/q8MJAcxg9CRQBx/w//a/E/hfQvE3jC8m06xurfxDeS2MelfvWis9SFtAp+fck&#10;oVkTywp3M3UY52tF/at1Cb4ieOLTVPB3iWx03RdL0iS10NtNV9Slurue5TI2SMhjKpF8xYKuH3EY&#10;NUE/YfjvfCOl6NrHje41GeztNYifUI9OWGSW4vdQS+W4C+YVUxSxr8uCG/2elHir9j3xR4/uvEOp&#10;+J/iXb6nquqppUXlx+H/ACrExWMs8ghmg+0EzRSmdt6lxznnGAADpW/bM8KR+GW1CXQ9dh1dfEQ8&#10;LHQJI4FuhfmAzhN5l8naYwWDeZg9OvFev+BfGEHjzwrYa5b2GoaWl0pJs9VtzBcwsGKsroc8gg8g&#10;kHqCQQa+ddJ/YkutD8E+I9CtvFeiums65HrctjL4TgOlkLbCBrZrTzf9WdqspV1dSvJbnPtPwJ+E&#10;6/BP4aab4STVJNXFo80n2hovKjXzJGfy4o9zeXEm7aibjtUAZNAFLxl+0J4X8B6h4zstYS+t7nwv&#10;pcGrzp5Sk3cEzOifZ/m+dvMQx4OPmIHvVX4xfFqTwH/whgSZNKTUrqS81KW7jDm1022tpLi6YgZ+&#10;bCJHxnl+M8Vwvxs+Elx8Wv2kPhvJHo+p22k6DG93rerMiLY3tuskc9taZ3bncXMMcmMfKFbn5sH0&#10;X4h/BGy+J3ia+vNbvWfSrjw3d+Ho7KJNrxfaXUzzB89SscQAxxtJ5zigCt8Nf2htI+I3iK20N9A1&#10;/wAL6jfaf/a2mR69apD/AGhZhlDSxFXbG0vHlG2sA68c113xI+IWk/CvwbfeJda+0NY2pjjENpEZ&#10;Z5pZJFjiijT+J3d1UD1PJA5rz/4b/AfXfDvjTRPEvi/xqvi698P6PJomjpb6UtgsMMrRGWSXEj+Z&#10;K4ghGRtUbDhea7L4w/DOL4teA7vw82oSaRcNPb3lpqMMYka1uYJkmik2HhgHjXKnGQSMjOaAPIfD&#10;P7VWo3Hi74hwat4O8RxRaNd6XYWHh+PTkbUPOuIWdt7LIYvLOAwkLhQO+eKo+Lv2wG8QeG9Cg8B6&#10;Vq8Xi7VNXvdKGl3OjpeyxT2aI88LqtzGgyJIyJBJt2k98CovE37G/iLxxca7qfiP4iWeravq2p2G&#10;ozW8nh7bpki2sEkK28tt9ozLEQ4fBcYdQeRwNj4N/sf/APCpfE2i6v8A8JRBfjTtW1XVhaWujJZR&#10;Zvre3haJFWUhEjNvlcA5DYPTcQC54Z/au0268GeEHh0vXfGvijVtMm1G50/Q9MWGaCOCTyriSSOS&#10;XbGFl/dhd7Mx4GetTxftmeC9U1rSbDQtL1/xJHe6faanLcaZZq/2OC5cpGZImcSsQytvEaNswc88&#10;VnaN+ynrngabS9T8G+Po9H8Q21tqGn3N5eaKLqG4tbq8a6A8rzlKyRO3yvvIPOV545nxL+wXBq2k&#10;+GtGs/F0MOk6RZ21us99okU+pW8sczSyXFpdq6NbvKztkEOoJyB2oA+sq+dLX9tvw3qV/YWmn+Cv&#10;Gl++qXV5YaS8GmxlNRurV2WeKImXjaEdtz7Vwrc5GK+iY08uNVyW2jGWOSfrXivg39mtPCLfDYjx&#10;Cbr/AIQ3U9Z1If6Fs+1/b/tPyf6w7PL+09fm3bOi54AKepftfeHofBej+JtN8K+Ktcsb/Tp9UlWz&#10;sUX7DDDIYpRM8kioJFdXXy1ZmO0nGME4Vr+2dpcPirxzc6lpV9H4D0XQtF1aw1aG3VpLtr8yCOMJ&#10;5m4tI3loi7R8yybiBgnnda/YKOqWOk2Z8ZWd3BZ2F7YFNW8PpepD9ovJrkz2qNNthnAm2byHyEBw&#10;OlXNQ/YXGq+FtQ8PXfjNJtM1Dw5o2jzg6Opb7VpkjSW10u6UjYS7B4WBDDjcKAOqu/2zvC2n6fML&#10;nw14mj8Qw6na6S3htLSKS+M1zG72xULKUZJAjAMH4IIOMGnaT+055Nrrckvh7xL4g1Bden02DSLL&#10;SooZrER2lvO8c8jTeUNnnffZ1LMSoU7c1l+C/wBjseG9R07U7jXdIivbXxBZ60YNB8NxabalLeKW&#10;NYVRZC2WMzMXZ254CgVW8c/sXv4s8R3urx+KrORbrxDe662l61oYv7DNxb28IDQmZQ8kf2fcshOP&#10;3hG3vQA+x/bK0K71x/EUk8tt8PV8GnXmSW1/01boX32Uw7QTlt3yBRkFsc45rZuv20PCOmaTeyan&#10;omvaVrtveWdmvh+8hgW7la73fZ2VvNMQRvLkBLSDaUIODjPGab/wT/02PwLd+F9S8XSahay6BLok&#10;UqaWkRjY6ib6KYr5hU7W2qUwAwB+7nA0tN/YxurHwvr9l/wkXhy31DVJ7VjHYeDbWHTHggDfuZrU&#10;uzSiQuWZvNBBC7cY5APffh744h+IXhmHWYdL1PRt8kkMljq1v5NxE6MVYEAkEZHDKSrDBBNcj8Uf&#10;2hNG+F+ty6TJomu+Ir610xtav49DtVm+w2KsV86Tc69Sr4VdzHYxxxVj9n74NL8Cvh+PDSaoNUDX&#10;txe5ht/s1tb+a5bybeHe/lRJ0Vdxx61ynx0+CPiTxFqXiHxZ4H8UDw/rWo+G5dEvrOXTFvRexL5j&#10;xeVmRPLlDSOoY7hhxleKANa1/ag8JXXhrxTriW+pi08O+HrHxLeKYE3ta3cc0kSoN/LgQPkEgAkc&#10;mszVv2v/AAZpHim70uSy1iXTtPvLXTtS16K3Q2NjdXAj8qKQl95OZYwxRGVS4BI5x5vB+yP4p8Vf&#10;DVLS08aHwQ3ibwVpnh3xHp9xo63kqm2idUMT+anlsPOkVgQ2e2DzWpqH7DGny/ELUNdtNZ0mPTtU&#10;1K21S+ivPDcF1frLEsYkS3u3c+UkpjBIKMV3NtIyMAH1IzBVLHoBk14DoH7aHhHxB4X1rxLFoHiS&#10;Lw7p9jJqMWpvZxtDeQxyCNgjLIdj5YHy5djEc44OPfmXdGVBK5GMr1FfJ0X7Bwu77xRcan4yg83W&#10;NGu9IN1pGhRWFxOZmVluLwpIUuZIyo24RM8k9aAOn/aY/aavfh1o+raL4P0y9vPGEcekSrP9ljmh&#10;t4r+6kgjk2tKm9gYXG3IG548nBJF3w7+1VZmz1uxn8LeMtbvPDDppWp6na6PGIrrUwYUaCNUlIDs&#10;Zlc8+Wqk5cbayX/ZM8Q+INU1nV/FfxEi1jVdSTRIt9roQtooI9NvGuVVU89ifMLkEk8Ek8jCjZ8X&#10;fsst4k8BeMPDkXig2x8QeLD4pZ5LHzIDlomNnPF5g86FvKw3zLuB6DuARx/tmeGWsVB8L+KDr39v&#10;/wDCNN4fhtIZbtb37ObhV+WUxlGj53h8DvjBr1D4V/E/Tfi14VOt6ba3un+Tdz2F1Y6lEI7i1uYZ&#10;DHLE4BIyrA9CR714r8Mf2L/+Fe+JbTWD4ospBD4kTxH9g03QUsbZGFg9oYI0WUhEwysCcn5SDnOR&#10;7J8K/hqPhnY+I7cagdR/tjxBqGuljD5XlfapjL5X3ju25xu4z1wKAOH+LXx+T4Q/FOytNal8vwoP&#10;DV1qlwsFuZbmS4W6t4IY4wOSWM+0L3LCqWqftieGPDtjqKa34d8RaJ4js7uytD4dv4IY7qVrvf8A&#10;Z3R/N8nY3lSZYyDaUIPOAdL44fs023xs8QR6pca/NpDwaQ2n2/2e2WR4pxeW93DcglsHZJbJ8hXD&#10;Z6iub1z9lfxB4uHiPVvEPjqw1XxVrKWNs8kvhyNtL+yWrSMLd7N5WLq7SszN5gYELtxjBAPafh74&#10;4h+Ifhe31qHTNT0YSPJE9jq9v5FxE6OUYMuSCMjIZSVYEEEg10lea/s+/BpPgT8O08Lpqg1QfbLi&#10;83RW/wBmt4PNfd5MEO9/KiXoq7jjn1r0qgDwT4lftDar8N/juPDP/COat4l0P/hFX1qSDQ7RJbiF&#10;kudjyuzuo2BOijLEkYBqk37Xnhew1HVbxb2+8QWF5/Y0eg6Xp2nqs9zJfWslxGqO0gDbkjZ2LhBG&#10;FIJNdB8UPgb4o8WfEhvGHhXx3D4UuZ9Afw9c21xowvleFpTIZVJmTbIpPy8Edcg5485139gPQ7/T&#10;4YLPXYgdPfRpdMj1TSkvYEawtJbUrcRs4E6zJMxYDYVOCDxQB27/ALYHheTTdFax8P8AiTVNa1TV&#10;LvRF0Gzs42vIL23j8yWKUGQIAEIYOGKkEHOKik/bK8Iz6XoM2l6J4i1rVdVtrq7bRbS1jF3ZxW0p&#10;hnacPIqKVkUoAGJYj5c9aPhz+yvH4D1LwXqLa5ZyXWg6rqOrTw6bosVhbTvdWxtxHHHG37pY124L&#10;GRm28n04rxB+wda395Y6rZeINJm1q3/tKF5Nf8OR6javDd3j3ShYWlXbJE0jAOGwwJyvPAB3Fr+2&#10;R4L1nXtN0/QNN13xLBd2VjqMt7pdorpbQXZIgd4y4lYcHdsRtgHzYr3mvlbxl+w2PFUPh6xTxfaw&#10;adpNpZ20c8nh+D+0bRoG3NLZXMTR/ZzKc7l2uozwByD9U0AeKt+1V4ft/Hdj4cvfDviTTYNRvbrT&#10;bDWL2ySK2uriBJHkRFL+aFIifa7IFbHBwQTyum/t0eGtat7CTT/Anjm6bVNNfV9MRdMiBvrWM4ml&#10;QmbChOM7yucjbuyKwNM/YRk0/wAeaX4ifxlZTyadrdzrIun8PKdSvPOEwMNzdmbc6osxVNqqAFXI&#10;OK9E8I/szJ4Vh8ExjxEbn/hGfCl14XB+xbPtHneV+/8A9YduPK+5znd94YoAo3/7ZnhG3d5LHQfE&#10;2s6bb6DaeJr7UrCxRoLLT7hWZJZN0gbICMWRVZgFJwcVpeJP2rfDfhnxNaafcaD4ik0e41Gz0r/h&#10;I1s0WwFxdbPJCl3EkiHzUy6IyjPXg48j0X9lfxxa+KvEvhKw8XNo3gyfwXo/hm71GTR1lbUkiSeO&#10;YwEyjyJAjYyfMA8wcEitDxJ+wPHrHiq41G18W2Vvbf2vY6rayXmgLd6jaramEx2aXTTDbb/uB8qq&#10;pBY8nkEA9C0/9rXR9Ys9YutN8E+M9RtbDVX0SGe301Cl7eJLJFIkTeZgKpjYmR9qAY5zxTdM/a+8&#10;Na5pdgdL8O+JNT8Q3V9eaefDVraxNfQyWm37Sz5lEexN6fMHO4uoGSazfFH7JDa98MbHwlF4oh22&#10;vie78SMt9pf2iyvPPmnk+zXFv5q+Yi+f13jJRTjtWL4F/Yx1X4YyW+q+GPHlpp/ia31HULqK6/4R&#10;1BZrb3qQ+fbfZVmUBQ9vG6FWG3aAQ3JIA/4X/tjDXPhz4evdQ8Oa74n8T31pfareWPh/T132VjFf&#10;TwRySq8i7WIixsBLEq2BXW6f+2B4O17xZa6N4f07XPEdvJDYTzapploskNsl4qtbs6FxKVIZSzKj&#10;BM/MRg45fwj+yL4l+G+nac3hP4mLYa7/AGXcaTqupXmhJOt7HJdz3SSpF5y+VKjXEgB3Mpzyvas7&#10;WP2EbS4uvC1pp3imGz0Lw/Fp0NkZ9Gjk1WzW02cW18ro0Yl2fOGVx8zYwDgAH1ZXhPhz9sLwhrtx&#10;ay3WkeINB0K8ur2xtNf1S0SOyuLi1ErTxqVkZhhYZSCygNsYAkivdq+QfhL+yv4l8WeBNI0z4j67&#10;InhvT9U1e9tfDK6asNwj3El1GjSXPmHegjnZ1ARTllyTt5AO+b9tDwjY6Heavq/h/wAT6FYDRZvE&#10;OnSahYop1Wxi2l5LcCQ/MA6Nsfa21gcdceufD3xm3j/wraa4dD1Xw8tyWKWOtQrFcBQflcqrMAGG&#10;COc4PIFeCap+xxrPi7w5Do/ir4i/2vDpPh+48PaDJDoqwG0jmWNGmnxMfPk8uJF48tepxk8fTNnb&#10;/Y7OCDdu8qNU3YxnAxmgDzH4hftDaR4B8VXGgJ4f8Q+Jb2xtItQ1RtCshcLp1vI7KkkuWBYnYx2I&#10;GbapOOmXx/tEeGJtJXUVh1A27eKm8ID9wob7YspiLY3f6vcp5647VkePvgT4k1jx5rfiXwb4+fwX&#10;J4isLfTtZVdNW6lZYS+ya3kMi+TLskZMkOOhxkc8nN+yTrjeIFWH4jPH4Sj8WjximkvpCvdNdli0&#10;iPdeaMoWZmHyAgkZyBggFrxJ+1/psUGradaeHfEGh6pPpGrXmg32tWKRW99LZQSSPhN5kUYjLDzE&#10;XcBx2pkH7ZWiaL4Vs77VdC1/VhZWelrruraRZI1nZXl7DC8cTbpAxz58ZO0ELvXJGa4jQ/8Agn0+&#10;lanYXcnjaxkksrXVLQ3kfhxUvr8XtpNbtLeXHnlppE87cCNqnaRtGcqnxY/ZV8Y+F/hj4g07wN4o&#10;a/07VH0aXUdB/slXnu57U2kLyQzGX90rx26uylXxsbDDdQB7vcftB+GrfTtTvWg1Axaf4pj8IygR&#10;Lk3jvEgYfN/q8zL83Xg8V5zpP7ZGhaboNklzba14v1hob7ULwaRpsULWllBdywebIjTY6xlQFZmf&#10;YTtHSp9d/ZT1zVPFWoS2nxAWw8JXviy28YyaIdGWSY3cbRM8f2jzR+7YxAgbMgkckDB5HVP+Cf8A&#10;bM9neaf4k0mTVVsrrTrm413wzFqMRilvJrlJIY3lHlSxmd1DZYMOq0Aev+Df2lvD3xD+Ih8K+G9J&#10;1vV447K1v5tcgtVGnww3NuLiAtIXDZdDjG3IPX1r1yvMvhH8Ebb4Sa54kvrTUzewavBptulubVIf&#10;IFparbg5Q7Tv27sBVAzgCvTaACiiigDhfB//ACUv4gf9dLH/ANJhXdVwvg//AJKX8QP+ulj/AOkw&#10;ruqACuL+NH/JJPGH/YLuP/QDXaVxfxo/5JJ4w/7Bdx/6AaAOus/+PSD/AHF/lUGt6xaeHdGv9V1C&#10;XyLCxt5Lq4l2ltkaKWZsAEnAB4AzU9n/AMekH+4v8qx/H3h+bxb4F8R6HbyRw3Gp6bc2UckuditJ&#10;EyAnHOAW7UAeUaN+134E8RahDqFjr8EHhBdFvtWmvtS069tJXSB7UedD5kSrJDtul+YEliyhN2Gx&#10;tWv7VHw2uvDeq60dYvLaDTJLaK5tLvSbuC93XDBbcLbPEJX80kBSqnJyOxx5l8TP2ONS+JHhLwxo&#10;UmuWdhHpPgKTws0sayNm786wljkCjGYs2TA8hsMMe2bp/wCyBr9x4X8YjULDwfHqusJYW8dhJNf6&#10;hbSw28vmsJbid/NQuxOwxgGI4I3HNAHsMn7Unw5j0Gy1X+1b5xeXk1hFp8ej3j3/AJ8I3TIbURGZ&#10;di8sSuACDnkZpSftgfCr/hH9G1q31+61Gx1a3uLy2/s/SLy5l+zwTNDNPJEkReONZEZdzgA4OM14&#10;FffDvxp+zheeD/FF1rX2vUba51W3tbSe31LWtM02xuY7c/ZTcKHuiwe3VkdkIJZ0+UYNaH7PPwP+&#10;KvhPwN4e8XaI+iWviXV9HvrDVdP8S281uIRLqd1d29wiIGKnbcndC2OoBYEGgD7G0XWrHxFpFlqu&#10;mXcV9p17Ctxb3UDbkljYAqynuCCK890v9pT4e6z42j8LWmtyvqUt7LpsEzWFwtnPdxgmS3jujGIX&#10;kXa2VVycqR1BA3vg78OYfhD8K/Cvgq3vJNQh0HTobBbqRdrS7FA3EZOMntnivFvDv7NfjPTZvC/h&#10;a81jRG8AeGfFL+J7O6gSX+07g+fLcRW8ikbFCySkNIGJZVHygk0AfQ/iXxJpng/w/qGua1exadpO&#10;nwPc3V1McJFGoyzH8PSvMI/2tfhlJpVxenWL+GSG7gshp82jXsd9LLMjPCI7ZoRK4dEdgyqRhGyR&#10;g46v42fDl/i38K/EfhKK+Gmz6lbhIbtk3rFKrq8bMuRuXci5GeRkV4z47+Dvxu+JOn28mr+JfDtl&#10;Fb31tI/hvR7i7s7e8t44pVcSX0arcKXkkR9qjaBEBzuJoA9Z8E/tAeBviFc6Ta6Jq8k95qZvFgtZ&#10;7KeCVXtGVbmORZEBjdGdQVfBOeM1z+oftdfC3TodPmfXrqaC8tjeiW10m8mWC3E7wedOUiPkp5sb&#10;rufH3SegzXkfw9/ZR+I/wpm0nWdB1Twtca7Z6xrN19kumu/sn2XUFhOA5DSF4ni/izvXksCcDIv/&#10;ANinx2vg/wAJadZ6v4cHiDS9LlsP+Ejt5r2wvLCZ7uafz4XhIM8eJR/o8vy7geSCaAPoPUv2nvh1&#10;pPjQeF59auDqAv4tLkuI9NuXs4ruUKYoHuVjMSuwdcAt1YA4Jq14b/aK8B+LfHH/AAiemarcz6s0&#10;9xbQs+nXMdrczW+fPjiuGjEUjJtbIVj909cGvA/Gn7IfxF8XeNG1G+8UaXrUUPiSw1y21LUr29WZ&#10;Le3mhk+yLaIfs8Z/dt++ALHPI5yOl8L/ALNfjPwf8cJPGdjqGjaVpiXl/fXa6PNdxtrazRyCGG4s&#10;ifs6MjMrGZPmYoOhJoA+oa8c8R/tMeFfAHi7xHpXinVobdLPUrTS7K30/T7y6upJ5rMXIidUiYM7&#10;KGK+XkYwCQ3FeieAdQ13VvBOh3viawi0vxDcWcct/ZQElIJioLoCSeAeOteOaj+zlrN9+0D/AMJ8&#10;NS0/+zf+Emtdc+ytv87y4tFlsCv3cbvMkDjnG0HnPFAHSzftWfDSHwvpWuprV3dW2pyXMNta2uk3&#10;c16XtyVuA1skRlTyyCGLKAOPUZoeD/2oPD3iTxprlhJeWw0H7Xo1noWo26SyG/kv7YzRhgAdnQjJ&#10;AA74NcZp37OPj3wD4wk8ZeEtT8P3euvfa2GstWMy2xtb+4jnRg6KWWWNolyNpDAkZHWqt9+y/wDE&#10;B59R15vE+iar4s/tfw/rcE1xbPb21zPYQGOaORI1/dI+5tpQNgYyKAPUtc/aD8Nad4vtdMj1zT7e&#10;0tb7UbDWGvorhHgktLJLuQI2zZhY5EdmY7cHCksCK5TRv2xvCGufEHVrGK6ay8JaV4Y/4SG71bVL&#10;C6spEBn2KVSaNS8bJhlZQcngc8VwV1+xv4w8aLrEnizxBo0NzrWsa9qV22krKVgS/wBKhsokjDgb&#10;zE0WTuIDKB0JIF7X/wBl/wCI3xNudWn8Xa14Z06X/hFrfQNOfR455QJ4LpLlLiVZAuUZkAMYPyjg&#10;E5zQB6lD+1h8NJNF1DUX1e+tmsZre3l0+60e8hvme4JFuEtmiEsnmYO0qpHB6YOO78AfELQvid4d&#10;XW/D11JdWPnSW7+fbS28sUsbFZI3ilVXRlIwQwFfPfjb9mnx38VLrX/EnixvB1xr95Z6fpsGiKlz&#10;Jp7W1tO87F58LKkrvISsiDMe0feya7H4O+CfiJ8HdG8LeHbu4h8RWd/rV7LqDPd3F0NFsDDI8EMU&#10;8x8ybEixpuk5PmHjAzQB7B4t8WaR4E8Naj4g1+/i0vRtOha4urybOyJB1JxyfoOSTgV5o37W/wAL&#10;4dAvtXu9cvNPgsrm2tLi3vdHvYbuOS5z9n/0doRKVk2nawUg4IzkEVu/tDfCU/HP4NeJvBC340uX&#10;VIo/Ku2UsscscqTRlgCCV3RqCAQcE14Z4a/Y/wDEEWqRaxfL4d0i/XXtEvmt7G8vr3dbWMzyuGnu&#10;SWZnLnam0KvqcmgDvr/9sLwhNq3ga00ODUdWTxF4hm8P3O/TbuCbTpo7Z5mEkTQ7g2RGNrbflcvn&#10;ahq/Y/tj/CrVNGbVLLW9Qu7RrxdPt/J0O+Z7y4If93bp5OZiPLfdsBC7TuxXOax+zr4qj+Iw8W6R&#10;qOjvLH46XxOlreGVVa1bTDYyRllU4kG9nHBBwASM1zeufsdazdfCf4V6PDfaXe6/4HvLq4a3mubq&#10;1s7+O48wOnnQ4ljYB0IYA8qQRg5oA+kvAvjzQviV4bt9e8OXw1DTJmeMSGN4nSRGKPG8bgMjqwKs&#10;rAEEEEVyPi/9pP4e+BfFU3h7Wdamt762aFbyWLT7ia2sWmOIhcTpGY4S2Rjew4IJwCDT/wBnv4VT&#10;/B/4djRbsaeuoXN9c6jdLpnnGBZJpCxVWmZpHwMAuxyxBJAzXmvxC/Z08a65ffEvRdB1fQ4fB/xE&#10;uobvVLi/jlN/YMIYYJhAqjZIGjgTbuZdrEnmgDS0v9tPwRGPFEniFNS0OLSvEsnhu0C6XeXEl/Ms&#10;ZdfLVYMlm2SfKM4wuT8wz1lr+1F8N7zxVBoEet3AvJrpNPE8mmXUdot26hltnuGiEaTYI/dswYH5&#10;SA3FcFov7NPibS/iFBfPqGkS+HLLxs/iu1+aX7W0cllJA8Tgrt3K5Qgg8jOcHAqC6/Zq8ZztfeEF&#10;1jRF+Hd54uTxa13sl/tVSt2l59lC48sjz0A83dnYSNuaAPUfAH7RPgP4neIf7F8Parc3V48Utxbt&#10;Pp1zbw3kUThJJIJZI1SZVYgEoT1B6EGvSq+TPAP7O/xC+DnijWPFOjz6JDFa6dqJXRtFmuxba9dy&#10;EPbvLZu3k2rKQc+R98uc4FfU2hzX1xothLqcMdvqT28bXUMRyiSlQXVT3AbIoAk1LUbfR9Nur+7f&#10;yrW1ieeaTBO1FBZjgcngHpXi9j+2l8J9U0u01Cx1nVL2G7V5bdLfw/qDyywoqs86xiDcYVDrmQDb&#10;k4znivXPFWkya/4X1jTIXWOW9s5rZHfO1WdCoJx2ya8D0v4A+O/h2vgDVfB1/wCHbrXdF8FQeDtR&#10;t9X85bVxGI2FxC6KWyJEbKMo3K3UEUAa+pftjeCNK8fJpM00zeGn8MQ+JU8R29pczQPHLN5cajZE&#10;Rggg7s9TtwCDXY/ED9orwB8L7nU7fxHrUllcaabNbiGKxuJ3DXTOtuqiONi7O0bgBcnIGcZGfB9Y&#10;/Yr8Sw+F7Pw7o3iLS5bRvBf/AAjd5d30cqyC6S8N7HNGi5HltKxUqTlV6Emtqb9m/wCIvjPx5c+L&#10;vFup+GYby41Xw/ffYtLM7RxRafLK7oGdAWZvMBBwBnI7ZIB6LN+1t8MrfVLSwl1fUIpZ5LSCSWTR&#10;b1YbSa5CG3iuJDDtgkcSJ8khBG4ZAyK9ennjtYZJpnWKKNS7yOcKqgZJJ7DFfI3xo/ZL+IHxP8a+&#10;IL8eINKvLG71ey1PTZ9Sv75W0+GBoW+yLaRnyDuaJj5xBb5zwcDH1T4p0CHxX4Z1fRLl3jt9Ss5r&#10;OR4zhlWRChI98NQB4db/ALZ3gzV/iNo2laXfqfC8uhanrmoa3qFlc2aRQ2zW4jliaVFWWJ/Nm+dd&#10;w/djHXn0j4a/HDwh8Wri+tvDt9dPe2UUVxNZ6hp1xYziGTPlyiOeNGZG2thgCOCOtfO3iT9j/wCI&#10;HxM0DS/DPi3xB4ctNE0bwff+FLK80iKY3MxmNr5dzIjAKABaJmMMe+GO7j0b9nb9n/WPhn4w1nxL&#10;r9todpe3WnQ6ZDHpF7e3rMquXkd5bpiQGbbiNRhcHk5oA9J+J3xm8J/B9NIPie+uLaXV52tdPt7S&#10;wuLya5lVC5REhR2J2gnp2rlPCP7XXwq8cX0FtpHiSSRZ7Se9iurnTbq2tpEgXdOolkiVC8anLpnc&#10;uDkZBx0HxA+G954w+Inw28QwXFvFbeF7+6u7iKbdvkEtrJCoTAxkF8nOOM15LD+y34rsfCPg3TtN&#10;8SWGlatoMniCVdRhjdzHJfpOIJI1KjJjaVWIOPunGaAO80P9rT4X69b6tcR6/cWVvpul/wBtyyal&#10;pd3ZiWxLBRcQ+bEplQsyqNmSSygDkZn0L9qb4b+IL6Sxt9YvIL+K8s9Pls77SLy1mjnuywtkZJIl&#10;I37Cc9AMEkZFfPWn/sM+M9Q1W+1DVNc0exupPDJ0iOaO/v8AUpZb6O9tLuK6la5OTGz2xDQrtChu&#10;Cc8Xbz4TfFL4ifFrxzd6qugaZ4msH8M6xprwJcNpk7WktwzQNKVDksC2WC/LvXg45APfdc+Pnh+x&#10;8cWOhWurWf7jUrzTdWjuLe582OWDT/tpWIqm0kRsjEk4IJAJbis3w3+2B8J/FNne3ln4mkgsbXS2&#10;1o3V/pl3aRTWSEB54WliUSqpZQdmTlh6ivOtI/Zc8dXniy48S+IdZ0A6jeeINU1qeHTxN5UaXWjL&#10;p8cSFlySjKCWOMqM4BO0WvEf7LXjK68H+A9P8P8Aiux8P6x4b8D3vhc6jCshP2iY2OJI8AEJi0kB&#10;PDDeCBmgDuj+2B8LYdD1zVbzWr/TbfRXtEvYdQ0S9guE+1OUtmELwiR1kYEAqp5HOKrWf7VvhCK4&#10;1ufUtSZLKK9s7LTbG30i/OpyyT2a3Iie2MO8vtLNhFIVB82CDXkWh/sX+LovEGs6pdXmg2EOpXGg&#10;z/Yo9Qvr94/7PvjcPuuLkM8hdWOCcAHAxj5q674n/s0+N/EnjzxTr+ia9Yrpms63Z6lPokl/d2Av&#10;YYdNS08uW4tx5keJV8wBMhgAGoA95+HfxG8P/FbwtB4h8NXrX2mSySQbpIJIJI5Y3KSRvHIqujKy&#10;kEMAeKveL/F+j+AfDOo+IfEF/HpmjafEZ7m6lyVjUewBJJOAAASSQACTXifwD+GHjj4AeHvD/hIw&#10;6TrFjf8AiHU77VLyyMwSztpg80WzzDu3CUiM7ixIOc5zjvP2ifhGfjp8H9f8Gx3y6bcXyxSQXTqz&#10;IksUqypvCkEqWQA4IOCcc0AZ1r+1N8N7rw/f6udZu7ZLG4t7Saxu9Ku4b4zT/wDHuiWrxCVzJ/Dt&#10;U5wfQ4u+Cv2kPh/8QdRstP0TWZp7+71G60mO1uNOubeQXdvAs88LrJGpRkjdSd2BngZIIrw7R/2Q&#10;fFVjMfE8LeGtH8X6frGn6pptrDdX17bTLaxzo0dxcTsZMSC5lxtXEZ2n5jmsz4e/CX4o6p4w8R+L&#10;410Cz8ZaF8QtQvvsl6lxHpt3b3OkWlu3lSBd52cAPtwxRunQAHtGo/tR+DdN1K4vZdfs4/CtlpN9&#10;qF5cNZ3ZuYza3a20rBRHgorkqf4icEArzV63/ao+GlxoOrau2vXFrb6WbcXEF5pd3BdH7QdtuY4H&#10;iEkolPCFFbJ47Gvmr4kfst+NfBXwP8VX13f2GvatH4Y1ixeDS4JS09xd6ml2rJGRnaFyCM5z69a9&#10;J8Tfs1/EL4heIT461zWPDlj440x9LOjWtjHO+nkWc0srfaCwD/vTO4+UHy8LjdigD3n4d/FPw38V&#10;NPvbvw9eTTGxuDaXtrd2strc2swUNslhlVXQ7WVhkcggjINZnxK+O3gz4S31lY+ItQuo7+8hkuor&#10;PT9OuL6YQR48yZkgjcpGuRlmAHbk1m/Bv4a6/wCFfEPjjxZ4rutPk8Q+LLy3nms9J3m1tI4IFhiR&#10;XcBpGIBZmKjk4AwBXn37Q37MusfEj4mWPjbw++l3l2uiyaJcadrF9eWcSgyeZHOklqwZipLAxsMM&#10;COQRQB0kP7Unhuz8ReMpNVv7SDwho9lpN1Y6rarJcSXxvlcoiRoGZ2JVQqopJ3dK2P8AhqL4c/8A&#10;CMprQ1i7KPqB0kacNKuzqH2wJvMH2TyvO3hPm+5jbznHNeI69+wrqF54furGy1fS4mtl8Pz6dCon&#10;ggebTllEkcmxt8ccnmkKUZmXg9RWl4X/AGU/F/gu80zxhoreGbPxnY61cah/ZbXF7PYzW0tqLcxS&#10;XMpaVpQFDCTbj+HbjmgDqZf25Ph5B4uuLWS5ul8K2/h1dfl8QjT7tkTNwYTE6CHKFSpBychvkwCD&#10;U3jf9sTwlpdroEmi37YupYrzVH1LRdRH9m6XvdZLmVFhzHlk2qZNi4JfJVTnjvH37L/xO8fC7n1L&#10;xJ4bv9Q1vw9/Y+qSGCS2S3ddR+2RiBUQ70UHy8vhjtDHkmuy+JnwP8cX3jDx5f8AgzUtBi07x3os&#10;Gj6outJKZbBo45YhPAEBEgMcp/dttG5Qd2CRQB0uoftYfDDS/FsvhybxBMdQhvLawnli0y6ktYJr&#10;hY2t1kuFiMSiQSptJbBLdeDVdv2nPCvh9NUXxDqiS3cWuahpVpZaHp15d3DralfM3RJEWJQMN7qP&#10;LGRhjkVxVt+yZqelfDnxx4VstXsnXWNc0jUbK4uN+5ILOCwiKy4X75+xuRjI+cc9aZa/s5+PPBHx&#10;AvPHXhTUvD95rU2q65KNP1YzpbtaX8sEqHeillljaBcgKQwJGRgGgDvNS/a4+FOmtbM/ic3FpNa2&#10;99JfWdhcz2trBP8A6iS4mSMpAH7eYV45OBzXsIIYAg5Br5R1b9mP4nzaP460SPxX4d1O3+Idlaw+&#10;IdWu7J4J7SeO2S2mktoIx5bq8ca7UYrtYZ+bJr6A8Bza/HeeINN1TT4rTSNMuorTRrhWJku7YW8R&#10;Mj5PUSF17Z20AZ3xM+O3g74R3dlaeJL67ju7uCW6jt7DTbm9kWCLb5kzrBG5SNdy5ZsDmib49eBY&#10;dI8R6odcVtP8PQWtzqM8dtMyxR3MSywMMJ84ZHU/LnGecVwP7T3wD134xX2h3uhpoj3Gn29xBHNq&#10;FzdWN3ZyybNk8F1anzBt2ndEflfjPSuD8Vfss/FK60fxZoem+LNB1S18XaXpFvq+r6xHOt59psoU&#10;id0VAVImEYOScqWPDUAewXX7Unw9h17UdGi1O9udQs3uYMx6Vdm3muYImllto5xEY3lVUb5FJbgg&#10;AkEVy/w5/bW8AeMtF8INqct9oniDxBpUer/2UdLvJVtrdndDK83khREHjYea21eAehBrmrf9lnxd&#10;a/GpvE9jquj6Dps2pTX19e6RNdRT6nbvE6C1uLPP2dmDMpNx98hBxkmrXwh/Zq8ceBbe7N9r2j2e&#10;ow+A4vBmm6hpaySPDJDPdPFdMsigZxPGSoJ+ZCOmDQB33h/9rL4X+JI9Rlg8QT2dvY6W2ttPqemX&#10;VnHLYggG5iaWJfNTLKMpn7y+opbf9q/4aXGj3l//AGxfQva3UNk2nT6PeR37yzKWhWO1aITPvVWY&#10;FVIwrcjacfPlp+wr401e8urjWde0iznl8MT6G11Hf3+pTz3ZuLaeO7kNyfuM9vgwrtChuCc8epa5&#10;8JvjF4t1zRvGOq6z4Th8ReHdSjvNI0K2jmOnsn2eaC4864KCXfIJsr8pCbAMHcSADpbP9qbwTfX8&#10;+or4k0+Hwlb6DLrFxPc21zFdwGO7Nu4dGjAXDgp5Z/ebui4IrK8J/te+Eh4T1fWPGWppodzZ6sli&#10;2mx6VfrdW8c7P9iEkMkQlZpUQtuVNucqOVNcn4r/AGWfH3xKbUtS8UeLNF/t280VLaJ7GzYW9rdR&#10;atHqFugTCmSFfKRGZjvb5iRzV7Uf2b/HHjzx9B458VajoFnrK6roc39m6WZnto7Owmmlf946hnlk&#10;aY4yoCgAZPJoA9w+G3xT8OfFrRrrU/Dd3NcQ2l09ldQ3VpLaz286AFo5IpVV1OGU8jkEEVlfEv4+&#10;eCfhHeQ2fiXU7iC7ktnvTBZafcXjxWyEB55RDG/lxgkZdsD8qX4Y/Dm98D+JviJqV1c288PiXXP7&#10;Ut0h3bok+zQxbXyB82YieMjBFcn8Svhf49X4nXvjX4e6joMV9qugpoF3Dr6SlLby5ZJIrmLYDvIM&#10;r5jYANhfm4oA17j9qL4a2/ieHQz4haWeS4t7M3kNjcSWMdxOqtDC90sZhR3DoQrOPvLnGRlnhv8A&#10;am+G3i3xlD4Y0zW7mbU5r640yJ5NLu4raS7gLiW3Wd4hG0i+W52huQpxmvMLr9l/x7LpHiDwU3iP&#10;RLzwb4k1y31/VNWmt5ItTWRTA9xFHEg8r949uCr7hsDkbTgV02ifs46zpei+BbNtS09pNA8f33i6&#10;4Zd+Jbef7ftiX5f9YPtkec4Hytz0yAeyeOPHGi/DjwzdeIPEN2bDR7UoJ7nynkEe91QEhASBlhk4&#10;wBycAUaX440XWvFWteHLG8+0avo0dvLfQrE+2ETBjEC+NpJCMcAkgYJAyKzfjBHoVx8LfFVv4nSa&#10;Tw/cadNb3q29tJcSGN1KHbHGrOx+bjaCe9eb/sY/D3W/BPwZtdQ8WSTz+L/EUv8AaepS3UflzY2L&#10;Fbo6/wALLBFCCOx3UAdr8Tfj54L+EN9aWXiXULuG7uLaS9ENjptzetHbRkCSeQQRvsjUsBubA9Oh&#10;rl9S/am8G+FvEGuWuva3bm1j1G00/S49LsLy6uZ5JrBLxUZUiYMzIxZdmRtKgkNkVi/tQfs++IPj&#10;Fquj6hoH9iLdWVlcWsV3e3N3YXtjLIVK3EFzaneQNvzQt8rYHvWZ4b/Zd8TaT8XdH8X6n4ks9ZWz&#10;1u11W4nmR1uLnyvD50xmKgbQ7THzMZxt754oA90+HvxE0D4p+FrfxF4avWvtLmkkhDyQSQSJJG5j&#10;kjeORVdGV1ZSrAHIrK1342eDPDK+LjqWr/ZT4UWB9XVraUtAJ1BhKgLmTfkAeXuyeOvFV/gr8Ob3&#10;4Z6BrlhfXNvdSX+v6jq0bW+7asdxcNKqnIHzANg9s1xXxZ/ZvuPiL8bPCHjC31WGz0S28lfEWlyK&#10;xOpray/aLEAgY+SYsTnqrEc0AXrT9qDwnpejfate1NZ7u41jUtNs7PQ9MvbueRbSd43JhWIyZQKN&#10;7bdm77pIIzRP7WXhOHxbfvNqdn/wgkXhXT/ENvrcSSySzyXN5c2ywrEqlmbMCgIF37mK4zxXMaL+&#10;zj46+HniyHxj4W1Lw/e6+t/4gWSx1YzJbSWWo34vEIdFLLLGyRgjaQwLDI4J4fWP2BdZ1HR/JPia&#10;wnvY9O02VXZJoYptRt9Vu9QlUiMho7dzdeWpVt64zjIFAHvFx+1b8M7Pwqdfudbu7W0XVE0R7abS&#10;bxbyO+eMyJA1t5XmhmQZX5cHIwTkU7/hqj4bt4Zs9aj1e8njvL2fTobCHSbt783MIJmiNqIvOUoB&#10;liVAAwc8ivNPBn7J2taTLpWpXX9g6Zfx+M7LxFc2tjcXd0v2a2tZoVj8+cl5Zd0xbJCqBx25uyfs&#10;5+NvC/xHvPH/AIW1LQrnW/7c1W8h07VDMltJaXsVupVnRSySo9srZCsCCRkZoA6u1/au8DtcavqU&#10;viKzuPDUVppU9g1jZ3c15PJetcKieUIyXZjAQqICy7X3hcCvQfhr8UvDnxa0O41Xw3dzXEFtdSWV&#10;zFdWstrPbzpjfHJFKqurDI6jkEEcV88a9+y98UtWm1fVJvGumXmr6pHoo1GO1afS479bRr1prfzL&#10;cB4Iz9qiCsmWPlfN1NdH8B/hL47+AVwdLW20fVNO8S+KJ9R1GSxluHGnWjWXADTHc7CaKNNzFiwf&#10;dgHIAB638bvH1z8LPg/4z8YWdrFe3ehaTc6jFbzkhJGijLhWI5wSO1cp4Z/aw+G/iTT7idNauLaW&#10;1+wieG60u7t3/wBLkEVu6LJEC8byZUSLleOSBXU/HLwHd/FL4N+NfB9hcQ2l7rmkXOnwz3OfLjeS&#10;NkDNgE4BPOBXlHxe/Zm1/wAea7qGraPq2mWNyuh6VZWKXSSFPtVlfi6HmBRxEwAXI5Gc4oA77x3+&#10;0v8ADz4b3WoWuu61PBd2OoW+ky21tp1zcyG7nt2uIYkWKNi7PGjEbcjPBweK4/wr+2h4L1j/AISt&#10;9Th1PSU0rxF/wj9hD/ZN7Jc6k5to5lMcPkB953SZjAJVUDNgMDWDov7N/jzVPiZF428Van4eF5J4&#10;vsfEctnpnnNHFDb6XcWQhVnUFn3TI244BAPTgUmofs5+PtJ+KWp+M/D2o+HZpYPFU/iTTLbUWnUT&#10;JdafFZ3NvMVU7CBAjpIu7qQV5zQB794C+IGg/E3w3Drvhu//ALQ02SR4SzRPFJHIjFXjkjcK6OrA&#10;gqwBBHIrH1z43eDPDQ8X/wBpax9lPhNIJNXVraUtAsy5hKgJmTfyBs3cgjqMVR+Bfwz1L4a+Hda/&#10;ty+tb/Xde1q712/NijJbRTTsD5UQb5iqgKNxwWIJIGcV4/8AGD4cL8TP2tvBVrphvY7C0s0uvGCf&#10;YpFtbiG1mW405DMQEZ/tBJ2qSdoOcYAIB9M6xqTaboV9qEabmgtpJ1RwRkqpYA9x0rwX4XftufD7&#10;xl8N7XxBrepSaLfxeHv+Eg1CF9MvEhEKKvnvbu0X79Y2YKfLLHkV73rtg+qaJqFlGypJc28kKs3Q&#10;FlIBP518x+Kv2O9Y8VfDPwH4Tk1vT7Q6F4E1bwnd3EaOwea7is0SWMYGUU2zk5wfmGO9AHsvj/8A&#10;aD8BfC+TU4/Euttp8mm21rd3KrZzzFIrmYwwEeWjbi0ilcDJHcAVwvh/9s7wVq3iLxrb3yajomh+&#10;G7Kyu/7S1DS7yF7j7RxsETwKwfcyKqDLPklQQDXIat+zZ8TPiF4m1TxB4u1Twtb3d3HoMEdnpf2h&#10;okSwvzcyMWdASZAxwMAA4HvW58UP2b/FnjD4ieK9e0jVtHtbbUJdF1fTzeLKzxajpsu6OOVFGGgk&#10;XIJB3AkcHFAHsXw5+LPhn4q22oSeHryeSbTZhb3tnfWc1nc2shUMqyQzIrrlSCDjBHQmqvxK+Nnh&#10;H4SyWUPiK+uY7u8jlmgs9PsLi9uGijAMsvlwI7CNNwy5AAyBnJArD+EXw28SaD4y8ZeNfGFzph1/&#10;xJ9khNhopka1tILeMqg3yBWkcl3JYqOwHSqfxS+GvjSf4maX4+8BXeinWIdEudAuLHX/ADVg8qWW&#10;OZZkaMMd6PEMoRhgeowKADVP2uPhZpV5awP4jluYZ0tJWv7PTbq4s7dboA25mnSMxxbwykb2BAYE&#10;4Brh779ryTRI/GFzqNjZbdBbxN5Wn20VzLdXa6ZNDHG6lEZVU+aN5bpuBAwGI4X4ofsc/FL4kRar&#10;b6r4y0fxBNew2Jh1O+mvLRLN4Ej82OOwgP2ciSRHYSMCyh8YOBXV3H7JfiO41jxZe/2xparrFp4w&#10;giTMhMbavJA8Bb5OiCFt+PUYzQBtfCL9q631bwLqHiD4gahpWnPbjT8WukabqCzrJdqzRQ+TLH5k&#10;jtgbfLDZALcDFdXdftcfDK20iwvl1fULqS8a6VNPtNFvZr6M2zKtx5tukRki8ssuS6r94YzkV5/c&#10;fsq+KrK+bXNL1nSP7csLzQdQ02G6EptpZLCye1mjmwMqriRirKCRwcdqg8cfs/fGH4hX2m6hr3if&#10;QdRjK3iz+H4bi8sLCyaV08qRXt9kl3sRSCs2AxY9KAOv+LH7ZHgLwH8Pb7XdJ1X+3b46CdesYrWw&#10;up4TCyt5D3DxxkQI7LtBkK9D6HG7/wANTfD/AE/ULHStW1eS11R0s0vHisLmWzsp7lFaKKa5WMxR&#10;M28YDsOozjIz4fpP7HvxJ8E/C3UvCfh3XfC9xN4h8IWvhjVp9SW422726TRpcQbVO8MkxBRtu1gC&#10;Cec9NqH7LnjcaL4r8FafrWgr4K8XX9rqWp3k6THULR0jt0uI4VA2OH+zLtZiuzceDgUAfVNV9Q1C&#10;20nT7m+vJktrS2iaaaaQ4WNFBLMT2AAJrnvAOoeIb6DWl8QadDp622qT22m+SSTPZoFEcrZPDMd3&#10;5A960fGWl6hrnhHXNN0nUf7H1W8sZ7e01EJv+yzPGypLt77WIbHfFAHmOl/tffCvVLPU7tdfurS2&#10;sNNGsNJf6ReW3n2RdUE8AkiBmUs6KPLDEllwORVxf2pvh1/wjs2rvql/CItQXSTp02j3iagbtkEi&#10;wramLzWJQ7shSMZOcA14Hof7FfjhdVv9Q1O/8MTS3PhK58OTR39zf6sL2d57eX7RMbg5CP5DAxpt&#10;8vcCpJ4G34P/AGVPiH4Pl0zX7DW9Ii1XQ9b/ALS0bwzd397faZawPaPbXEIuZszKXD7x8pVCoAGC&#10;TQB6xfftc/C6x0/Rbr+3Ly6fWDdJZWdno97PdvJbMi3EbQJEZI3jLruV1UgZPQE0muftdfCzQtI0&#10;zU38QXF9Y6hpo1mOXTNKu7vyrItt+0TCKJjCmQR8+0/K3HBxy/wz/Zq8Q+F/irpnjzW9W0y61GZ9&#10;du9Ut7JJFiSe/az8tINwyURLTBZsFi2cc8eY61+xR8Qr7wXY+F/+El0fUNMTQJNJSC4vr63t9Pne&#10;ad2uVhhKrdbllQbZsBTHxnJoA9c+N37YHhH4ZaDqX9kXf9ueILdLJ0gjsrmW0T7U8fkia4jQxxs8&#10;b71DMCfl/vDPVah+058PNL8ap4VudYuV1T+0ItJkmj026ezivZApjt3uhGYlkO5flL8EgHBNeK6n&#10;+yl8R7TwVr3hHQ9Z8MHSfE0WkS6nPficzWtxZwW0MohwpDpILVSpbaU3Hg8YTx5+yT8QPGfxCm1i&#10;48QaVqFtH4ntNes7y/v77zIbWGWNhZJaqfs6YCN++ALNnBAzkAH1/Xm3xA/aH8C/DHxJHoXiDVLm&#10;31H7PHeTLbabc3MdrBJI0ccs8kUbLEjOrAFyPuk9ATXR+B9U8RaomunxFp0GneRqs8GneST+/s12&#10;+XKwJOGY7vyB714h+0d+zd4p+K3jq21/w1eaNpN6unR2NvrjT3dnqelusruZUeA7bmPD8QS4XcCc&#10;/MaAPQbz9pz4dWPjZfCsms3B1E6jHo7XEem3L2SXzgFLZroR+UJDuX5d3UgHniuU+Cv7YHhP4kWN&#10;laazdf2H4inudQt/JksrmOzc2s0oZY7l0ETuIoxIyhyRk+hx534o/ZF+Inif4gwaxqHibS9YhtPF&#10;tl4it9R1C+vhMtrBcRyCyS0U/Z4yFQjzgCzdwMkizpv7JPjjXvCmi+A/F2taBH4L0fUNU1KG60dZ&#10;vt873S3SpGwdQqhBduxYE7sKMDrQB6Rffti/D2Twl4j1jRbu91W50rRbjXLazl0y7tTqVvEP9Zbs&#10;8P72PcVBdAwUMGPGDUdr+2Z8N7fQtJvNZ1C+064uLCzvr9F0e9ki0wXA/d/aZBDiEM2cF9uRhvun&#10;NcjD+zP498Wabpun+L9a8P28Ph7wlqPhfSpdGimLXT3VukH2mdXA8sKka/u1LckndwK8/wDiH+xl&#10;8V/iX4T1LRtX8Q+HZWvNGs9NtC2o6iLbSTbxLGwjtk2xz+aUDmSUbkLnAYKMgH0I/wC0j4Z8PRa0&#10;/iHVIWlg8R3GgWNno9jd3V1PJFGkhj8lYy7yKrFmZAUAwd3WvQvA/jjQ/iP4Zs/EPhy/XUtJu93l&#10;TqjIcqxV1ZHAZGVlZSrAEEEEV8baR8A9T+Oi3vjnSYo1fT/HetahYWGtPe6bDqVnc29vCzCSMLNH&#10;h4Mq23naQRhq+oP2f/hbL8H/AIZ2Xh65+w/bftFxeXP9miX7OJZpWkYIZWZ2xuxuY5YgkgZxQBc1&#10;b44eC9Dj8Uvfawbc+Gbm3s9Uja2mLwyzhDCqqEzJv8xMFAwOfY13StuUH155FfLHjz4cL8RP20PD&#10;8mmm9TSNKsrfUfFUcllIlrPcWrmTTFErAJI4a4dyEJwIgG6Yr6ooAKKKKAOF8H/8lL+IH/XSx/8A&#10;SYV3VcL4P/5KX8QP+ulj/wCkwruqACuL+NH/ACSTxh/2C7j/ANANdpXF/Gj/AJJJ4w/7Bdx/6AaA&#10;Ous/+PSD/cX+VUPFXiSx8G+GdV17U5RDp+m2sl3cSEgbY0Us3X2FX7P/AI9IP9xf5VQ8V6XJrnhf&#10;WNNi2iW8s5rdN/3dzoVGfbJoA850L9qj4aal4D8IeKNR8WaVoFv4msY72zttRvI0kAZVLqef4Gba&#10;x6AjrW1rv7QXw08Ma5caPq3jrQdP1S3gNzNaXF9GskcQQPvYE8LsYNk9jmvke4/ZZ+Jv9n+GbuXQ&#10;Zp7iP4f2fgi70vTvEsdosU1sZF82R/LIktplfcVXDjGOc8dxcfsn+I7P4U/F/wAN2tlYXGoeINJ0&#10;jTNKme43GRbWzihcM7/MBuV8buTnPegD3Nf2nPhMyaa4+Inh3ZqWfsjf2hHiXDmMkHPA3jbk8Z4p&#10;nj39ovwV4L1afQE8RaHd+Lobi1hfQbjVYraZRNLCu5t2cEJOrhSPn4A65ryj4ofA/wAZR698UrLw&#10;v4V0bXdH+IWjWulxXt1eJb/2K0cMkJ3xlCXjAfzFCc7gRjnNVdS/Zh8TR+HfiXZ28NnfahrOveF7&#10;mxvpZVWS4tdPTTVmZyeVOba4IU9c+9AHvMPxz+Htz4n1Dw7F4y0Z9c09ZXurEXieZEIl3S5Gf4F5&#10;YfwjrisBv2sPg0tvNP8A8LN8MGGEoHYalGQN4JU9eRhW5HA2nPQ14Pcfs4/EaD4lavJo2l2+k6Dc&#10;z61Pc+ZqqXWn3K3VvOkTWtvJGZrW4aSVPMZZAn3+CGxXSaZ+zHrNlBpKHR9MU2vwmfwi+HTjUmMZ&#10;IHH3Thvn9/egD3XXfjd4A8M+ILDQ9V8Y6Np+rX6xvbWk94ivIshxGwGejnhSevbNS+EfiNH4j8ae&#10;LfC1zZnTtX0CWFvLMm8XNpMm6G4U4GASsiEdmjYZPFfLtx+zh8R9O8D+M/BVv4f0nVo/HOi6XYy+&#10;ILjUFV9GlhsYbWXchUtIIzGZIyh+8e3WvX/hnp8+rftKePNdtnM2jaR4f0vwq9zji4vYZJ7ibB77&#10;FuYlPoWYUAeo2/xI8K3VlYXcPiDT5ba/1BtKtZVuFKzXilw0C88yAxyZXqNjelYnxa+OXg74M6PP&#10;c+JNd07T777JNdWmn3d2sMt35ak7Uz6nC7sYywrwP4T+CY9f/a88byaXqdrq/wAP/C9/ca1DHbNv&#10;S18Q3iLDdQkj5d0QimcqOVa7OcHiuq+Ovwr8aX/jrxZrnhnw1pni+38U+D/+EYaHUb1bc6fKrzsJ&#10;DuU74mE/zKvzZQdc8AHoWk/tHeA5rHwoNZ8SaT4f1rxDYW19b6ReXqCZROoKKc46k7QSBuPSp9W/&#10;aR+Fmha7d6LqPxB8O2Oq2jyx3FpcahGkkTxgl0YE8MACcHng18lap+xr4/V9X057KbV7HxNpejWl&#10;w1v4hFnbWLW1tHBMlxEELTIChdDGRyxHHWvVI/2Z9b3QtNpmn3Eg+K//AAlssssiMz6eEZQ5JHL/&#10;AHfl60Aem+Pf2nPBHhL4Vjxtpuu6Pr1rd+ZHpUKanFAuoTI2140kbgFCCW4JUKeO1a95+0N8ONHt&#10;NBl1Txv4fsW1q3S5sv8AiYo0c6MQA6PxlCx2hiACffivnnXv2f8A4m6brEc2k6fHLpJ8R+INReLS&#10;NRt7LUFju5IWtytzJE5jiIR/MSPax+XrjFcPD+yT8U9B+HHhjTNN0W2h8U2uhyaQ+pWGuILdXF3P&#10;Ii3sE8bx3VrtkVgAokGWHfgA+6vFfjLQvAuhy6z4h1a00fSoioe7vJRHGCxwoyepJIAA5Oax/C/x&#10;i8D+Nmsl0DxXpOsNezTW9stndpIZZYo1klRQDyyI6Mw6gMM1yHxx+H/iTxPongPUtHtbPW9Y8J63&#10;baxNpM0gt4dQCQyxOisQQjDzfMTdwGRelfO/wr8K+PrnxlqvjnRvBlhJq2gfEXXTfeGV1JIAqXen&#10;WaBkmKbGKsqluOSzYzigD6q174+fDjwvptlf6t420Ows72WWG2mnvUVZXiYrKF552MCGPRcc4rpN&#10;c8aaD4Z8Nt4h1bWLLTtCVEkbUridUtwrkBG3k4wSwwc9xXw9D+yZ8UNHk0TXp9PfUdRfRNS0e+0n&#10;Q/EK2PkSz6lNdJJ5rxkSQusoV1ADfIhwcYr3zxj8B9VvP2S9G+GGnwW1zf2Vnpdo0ElwWh2wTQtI&#10;od+WUKjAZ5IAoA7+x/aB+Gup+FdQ8S2vjjQ59A0+Zbe71BL1DFDK2NqMc8M2Rgd8jGa6Xwj410Hx&#10;9ocWs+HNXs9b0qRmVbuymEke5ThlyOhB4IPIr5w+JH7Pvi64+MWt+OtB0nTdStLbV9C1az0aa5WB&#10;dQ+y213BOpOCEkX7QjIWGCU7da9K+BPw91/w2PiDrfiCxs9GvfF+tNqqaHbSieOxQW0UAVnUBWd/&#10;J8x9vGXPJ60AdH4d+PXw58Wf2udH8baHqC6TC1zfNDeoVt4QSDIxzjYCCN3TI61q+A/ih4S+KFjc&#10;XnhLxFp/iG3t3Ecz2E6yeWxGQGA5GRyM9RyK+KB+x38T9a8D+J/B9tb2/hbRZdB+wQ2l7q66jAbh&#10;LqGeOOylMXn29qyxOrJIzffXA+Wvev2afhH4h8HeM/F/irxDpd9pNxqtpZWEcWp66NUuZVg8xizs&#10;iKiqDKQgALYznHAAB6n/AMLl8Cjxz/whn/CW6R/wlW7Z/ZH2tPtG8ruCbc/e287euOcVT8L/AB8+&#10;HHjbXn0TQfG+h6vqyxPMbS0vkkfYn3zgH+HjPpnmvmbTf2UfGdj8U54rq2utQ0GXxy3i5NZGv+Va&#10;xxmUTKptAm8zqR5YO7YQBk44rTX9k3xTdfCL4a+F0jsdI1TS4ddt9TvoJVJg+221zEkikDLndLGT&#10;j09qAPoXQ/j98N/ErTrpXjfQ78w3NvZv5F6jYmnkEUCdeS8h2Ljq3A5rR8RfF3wV4Rs9VutZ8U6X&#10;plvpdzHZ3r3Nyq+RPIgdIm5++ysCF6kGvmzWvhL8U/FPhXQoP+FfeFdBvPCEWiNaiO9R7nVZrC+g&#10;uGijnVQIbZlgO1XGdzgnGOef8Wfs4/FLx14g1Hxve6Quk33/AAmMWvQ+H9M11I7iS0/s5LU7bnYU&#10;WdGXcARtILAN0NAH07q37RHwx0LRNL1i/wDHmg2umapHJLY3Ul8my5VGVXMfPzbSyg46Z5rG1b9q&#10;j4daL4603w5deIrCOO/0KTxDHqzXUYtPsykYO/POV3PnptQnNeVfBb9mXX/Cfjzwp4h1fSoIIIbb&#10;xFPd291qP2+a3ub6e0aLMhUB3ZIZS7IAoLHHWuE8Tfsq/Ej/AIVbonhzT9F0+9upPAOpeFbo/wBo&#10;JGLOeS4E0LDI+dCFCcH5c+lAH1DP+0z8KLbTNN1GX4h+HY7HUmkSzuGv49k3ltskKnPRW4J6A96v&#10;a18fPhx4d8UR+G9T8b6HY688kUQ0+e+jWbdIqtGCueNwdCM9dwx1r5+/aA/Zp8Vax8TtR8QeFtMm&#10;1bR9W8MR+H/7M0/Wk0pbRkeQ/vcxsHgdZeQmGBTpzT7j9lPxDZ+Afi3olrZ2Nxea5DoFvpFw9xuL&#10;rZWlrE+52+ZQrwybd3J4PegD6f8AGXjrw98O9DfWPE2s2ehaWjrGbq+mEabmOFUE9WJ6AcmsrT/j&#10;L4E1WCwntPF2j3EN/az31rIl4hWaCH/XSKc8hP4v7vfFea/tU/BzxF8T9O8A3/h5p57rwtrQ1KbT&#10;7W/FlNcxm3khPlTMrKki+YGG4YOCMjOa8Q8QfsceNvHXwzsPCTWNj4e8zWtR8VXOoahqJ1KdLh02&#10;Q2TMAu5Zus5UBCpZQCTmgD6lk/aN+F8OoWNi/j3QEvL5IJbaFr5A0iTAGFwM/dcEbT0ORjqKsXXx&#10;++G9jrWt6Rc+ONCt9T0SF7jU7WS+jV7ONGCs0oJ+UAso59R618p3fhXx98QPHHxq8JW3gHR7e+8S&#10;eHdD0jULx7+NYtEkezdGaMbSZY0yzpswdypkDt1Xir9k3xPqnwm8f6LZ/Z01q+8cQeJbORbkRPqF&#10;tAbYiN5QreW7iBsEghWCkjFAHvzftCfDVfCS+Jz430X+wGufsQvvta7PPxnyvXfjnbjOOaTXv2hv&#10;hl4X0fSdV1Xx1oVlp2rQm4sLmS9TZcxA4aRCDyoJ5boO9fMjfsv+MJtH1TXX8M6h/bN34gg1BID4&#10;uxrMEcVo8AuI7sJ5IlJfaY2VlaMAE5xVPVP2c/jXfeGNH0y+t7G8Z/Dt3pcjaLfWumyRTS3M0ire&#10;zLb7pohG8e4QhQ0gc4O7cQD6r8RfH/4beEdTttP1rxzoOmXtzHDNDBdX8aM8cufKcZP3WwcN0NR2&#10;f7Q3wy1Dw5quv23jvQZtF0uZbe9vkvkMUEjfcVjnq38Pr2zXzdJ+yj4y1D4U/EbSLzStOfWta+HG&#10;ieGdP8y5RsXlsl0J1L/wrukhIbvj2q/8df2V/Fvi/wCJ2o+KfDsEcWn2t1oN7bafY362U139kjvY&#10;pkR9pWJ1FxEyMwwSmOMUAfQOoftEfDLSfDum67eeO9Bt9I1IyrZXb3yBLhoyBIqc/MylgCo5BPSs&#10;2b9pjwGvj/wr4Wg1yzum8SaTcazZahDcxm2aCIqMhs87gXIxxiN8nivH/hB+zP4i8O+PvBXibV9J&#10;jt4bfVNd1S/tr7VBqE8D3UFvFAzOVCtIwhYtsAAz35NctrH7Jvj+68E6P4etbSxgNx4e8TeHbq5S&#10;8Vf7PF9cebbTAY+dMKFZV5AY+lAH1j4D+Lngv4ofbP8AhEvFGl+IjZlfPGn3KymMNnaSAehwcHoc&#10;HFbHirxZovgfQrrWvEGqWmjaTagNNe30qxRR5OBljxySB+NfO/7MnwP8UeC/iFN4m8SaTd6U9t4c&#10;i0CP7dr41JpiJVkby1RFVIVKDZu+b5m6d+z/AGsvhHrnxg+HujWfh6Rv7R0bX7LWxard/ZWu0gLb&#10;olm2sEfD7lYggMi5oA7fRfjR4E8Rw6TLpni3SL2PVpZYLFortD9okiUtKi8/eVQSV6gCqGpftDfD&#10;PR7DSL298d6DbWerhnsJ5L5AlyofYXQ55UN8u7pnvXy/q37InjTx98PdX8K3FiPDS+KvEZ1q/wBY&#10;1DVxqV/pqQ2yRxMrKFBnmKhG2YUR7gSSa6iz+FvxS8OyXOpRfDrwrrt5rnhSz8Nz6XcXsaWGlzWr&#10;zKHCFTvtZVlDlFwwKhSO9AHu/wAPfjXo/jrW9a0dzDpeq2OtahpNtZy3KtLerZ+V5s6LgHaPPjyO&#10;cbhzzR/wvDwydXXbrGjf8I5/Ys2strbapEEWOOcQsdh/5Zgk5kzgEbeprwbQ/gn8TPhv8QNP8Z6Z&#10;4e0vxDPa654ikfTIdQWzVrfUEsvKmQsGChXtCCh5CsMZxXK237IvxGm8E+GLO5g0n+1NJ8MrbTW7&#10;Xeba5vI9bhvxATjPlvHERuxwSMjjFAHv/hv9rL4f+ItT8ZMNe0u28N+GzZI2vvfJ9nuJLhGIjHA2&#10;upXbtySSeldFcftG/DC08L2PiObx3oceh300ltbXxvE2SypzIg5zlR94fw98V86eJvgz8W/FHiTx&#10;b4rtvCWneGzrGtaReNptlqFrJqH2e1tpYneGd4mjiuN5jIbH3MgMDXOaf+yv8R9L8L3Etx4fnm1n&#10;/hKNU1W1uNN8UiPU7aG6trZFP2h4zFMC0TCWORMHAK0Afb8nivRYfDB8Rvqtmnh8Wv246o06i3+z&#10;7d/m+Znbs287s4xXl3hv9q7wB4l13xhHBr2lp4b8NWdndXHiI36fZmNwZB5Z4G1lMY6nJ3jj1yvE&#10;Hwb8X+KP2S7HwLqNxpb+MrfT7MypCghsZ54JUl8hgigCN/LCEqoHJO3HFeN/Eb9nL4l/FrXvEvim&#10;TwzZ+Erh9R0DUrXSLLWYxNeix+0CVGnVNschEysjEEAomehwAfYHhPx54f8AH2gf214a1iz13TMs&#10;gubGYSJvX7yEjowPUHkV534f/aq8BTfDvw34p8Va5pvgv+3IZZoLHUr1d+2OVo2bOBlQQMtgAZ5q&#10;n+zN8KtY+Huh+MbvWrG403UPEWqtfm1vNV/tG4CiGOJWmlCqnmMIxkIMABeScmvA9S/Zl+LMfg/w&#10;/oEFjBJbp4XudHk/szVILKSO5kuZn/0qcwvLLbbHQ+XEw+bdkc5oA+s7744fD7TPE1h4duvGWjQa&#10;3frE9rZPeJ5kolGYsc/xj7v97tmtPx18SvCvwy02G/8AFev2Hh+0mk8qKW+nEYkfBJVQeWOATx2G&#10;a+Prf9mX4n6TfeF30jR7fTdTWz0GK+1BdXjl09zZpEswvbKWNxK6iNvKkhKn7mSNua99+NPg3xS/&#10;xM8C+PPDWg2vi7+wbTUrC40S5vEtXP2oQ7ZondSuVMG1gedr8dMEA6vVvj58ONButIttQ8b6FaTa&#10;tDHcWKyX0Y8+KQ4jkU5xtYnAboTwKdqnx6+HOh+LU8L6h420Oz8RPOlqNMmvUWfzXClEK5yCwZcZ&#10;67hivmu6/Z++JlhofxA0iLwZ4RvG+IWh2mnyyafcC1svD8qQNA8YiZS0kKg+YuzkuX4Gc10Gufsx&#10;+JJfBfxW02C3s73VNd1XQ7jTb2aVRJNFZrZLI7seVP7iYge/vQB6j48/ae8GeD/GWheE7TVdO1vx&#10;LqOtQ6PPpdvfIs1mXR2Mjrg/d2rleCN4Jx30LX9orwTp/hPw3rHinxJofhmXXIfOtreTVI5kcbtp&#10;KSDAdQSAXAABNeGyfAX4hW2reHPDcfhjSbvRdI+IF14ubxS2oIJpreaS4cJ5JXd5w+0bWOcEJx1w&#10;KvhP4EfEr4X6Xpklp4P0HxpdXvgiHwrc2Op3yLDYTx3FxJucMpEtu4uBvVfmOzHfgA+gJvj94S0O&#10;31q68T65o3h6zsdXfSYZpNTjl+0OsaSdAMo+HyY+SAMng1N4g/aK+F/hW10641bx94fsINRtVvbO&#10;Sa/jAuLdiQJU5+ZMq3zDgYPpXgXh/wCAXxD+HfxN/wCE9g8O6P4mkh1TVP8AiR294lqhhu7eyRbi&#10;AuCqFHtXTY3OyQ81Y+Fv7LHifwrf6jc61ZaVOb3wbqWmrDBIHitLu71C4ufs0e4A+WqTKu7ABIPF&#10;AH0Hr3xv+H/hfWtN0nVvGWi6fqWpRxy2ltcXqK8yOQEYc/dYkAE8EnAqST4zeBYfHY8Fv4s0lPFZ&#10;YRjSGulFxvKbwm3P3ivzbeuOcV8Xah+xj8Qo7XVdNlspdZtvE+g6LplyLfxCLO2sZLW1S3mS4TYW&#10;mj+UyIYyDlmHGc16bqXwC8fWP7QcWueHtPjsNIl1+11S81CTVEnsLu3SFEkeSxljZ0vPlKrLEyg8&#10;MSOaAPoT4lfGDwh8JdPS48UeINN0aSeOR7WC+uVha4KLkhc/UZPQZGa5jw5+074Cv/CfgzVde8Q6&#10;V4W1DxRp1vqNrpV/fIJQkoG3k4yNx27iACeK5v40fDvxfJ8TZfF3hrw5p3jGHUfC9x4am0/ULxbb&#10;7I7y+YswLKQ0bZIdR83yrjNfPFx+xn8RLDS2sm0+TV4td8IaV4fu7ey8Qixt7Ga3gMMqTr5bGaAh&#10;t48shslhgZBoA+0fA/xKi8a+LPHGhx2LWreGL+GxacyhxceZbxzhwMDbgSYxk9M1FoPxy+HvijVN&#10;V03SfGei399pUUs97BDeIWgjjbbI7c/dQ8M3QHg1znwU+F+rfD3xJ8RJr8RtZ6ve2clhJ5vmNJHF&#10;YQQMX7g74268nrXzS37IvxL1az8V+GbKGDwnoF7ouqWAS41Vb+0aaaQPD9hBj+0WsTEfvEZyMHAU&#10;4FAH1ponx8+HHiPw/q2u6Z430O80fSQGv72O9TyrZT91nbPAPY9D2zUvhn45fD7xm0C6H4x0fVXm&#10;uhYxpbXaMxuCjSCLGc79iM23rhTXxp4o+BviPwf4dvvHPiezOgPo50KGKLxBr7ajFe/Zr5ZTHI0U&#10;W2C33EBXZTtJ3NhQaufD3TfF/wAVvHPiz4neF/DWj3jab45sNSi03T9VRre/ij0trebyrzYI5JFM&#10;ykkDblSucigD668QfHz4c+FZIU1jxtommyTXk2nxLcXqKXuIXRJYgCeWRpEDDtuGat6F8ZvAnibx&#10;bc+F9J8W6RqPiG3LiTTbe7R5gU4kAUHkr/EB074rwP4Qfs/+NbH4qeHPF3i/R9Ltvs+peKtSuIIL&#10;tbkW7ahLZtbhCVG47YpgTgY/Gqvwz+Avj/w//wAKo8M6hoGl2enfDjULu+PiWG/V5dYDQzxxqkYX&#10;dG0nnhpS5xlTjdngA+uaKzPDd5qeoaDYXOs6cmkapLErXNjHcC4WB+6CQABseuBWnQAUUUUAFFFF&#10;ABRRRQAUUUUAFFFFABRRRQAUUUUAFFFFABRRRQAUUUUAFFFFABRRRQAUUUUAFFFFABRRRQAUUUUA&#10;FFFFABRRRQAUUUUAFFFFABRRRQAUUUUAFFFFABRRRQAUUUUAFFFFAHC+D/8AkpfxA/66WP8A6TCu&#10;6rhfB/8AyUv4gf8AXSx/9JhXdUAFcX8aP+SSeMP+wXcf+gGu0ri/jR/ySTxh/wBgu4/9ANAHXWf/&#10;AB6Qf7i/yqaobP8A49IP9xf5VNQAUUUUAFFFFABRRRQAUyOFId3loqbmLNtGMk9Sfen0UARQ20Vv&#10;v8qJIvMYu+xQNzHqTjqT61LRRQAUUUUAFFFFABTI4ki3FEVCzbm2jGT6n3p9FABRRRQAUUUUAFFF&#10;FABRRRQAUUUUAFFFFABRRRQAUUUUAMWJFkd1RVd8bmA5OOmTT6KKACiiigAooooAKKKKACiiigAo&#10;oooAKKKKACiiigAooooAKKKKACiiigAooooAKKKKACiiigAooooAKKKKACiiigBkkaTRskiK6MMF&#10;WGQfwptvbQ2cKxQRJDEvRI1CqPwFS0UAFFFFABRRRQAUUUUAFFFFABRRRQAUUUUAFFFFABRRRQAU&#10;UUUAFFFFABRRRQAUUUUAFFFFABRRRQAUUUUAFFFFABRRRQAUUUUAFFFFABRRRQAUUUUAFFFFABRR&#10;RQAUUUUAFFFFABRRRQAUUUUAFFFFAHC+D/8AkpfxA/66WP8A6TCu6rhfB/8AyUv4gf8AXSx/9JhX&#10;dUAFcX8aP+SSeMP+wXcf+gGu0ri/jR/ySTxh/wBgu4/9ANAHXWf/AB6Qf7i/yqaobP8A49IP9xf5&#10;VN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C+D/+Sl/ED/rpY/8ApMK7quF8H/8AJS/iB/10sf8A0mFd&#10;1QAVxfxo/wCSSeMP+wXcf+gGu0ri/jR/ySTxh/2C7j/0A0AddZ/8ekH+4v8AKpqhs/8Aj0g/3F/l&#10;U1ABRWJo/jbQPEOu6zoumavZ32raK8ceo2cEoaW1Z13IJF/hJHIqzfeI9M0zV9M0q7vobfUdTMgs&#10;rWRsPcGNd8mwd9q8n2oA0qKKKACism48V6Ra+JrPw9LqECa3eW8l3BYFv3rwoQHkA/ugsoz6mtag&#10;AoorN0/xFpmqatqmmWl9DcahpbRpe20bZe3aRA6Bx2ypBHtQBpUUVUm1ayttQtbCW7hjvrpXeC2a&#10;QCSVUxvKr1IGRkjpkUAW6KKzbPxFpmoa3qOj219DNqmnJDJeWiNmSBZQxiLDsG2Pj12mgDSooooA&#10;KKzbXxHpl9rl/o9vfQzapYJFLdWitmSFZM+WWHYNtbH0NaVABRRRQAUU12EaszHaqjJJ7VQ8P+IN&#10;N8WaHY6zo97DqWlX0Sz213btujmjYZVlPcEUAaNFFVItWsp9SuNOju4ZL+3jSaa1WQGSNHLBGZeo&#10;DFHwT12n0oAt0UUUAFFFZ3iHxFpnhPRbvV9YvYdN0y0TfPdXDbY41yBkntyRQBo0UnWsvXPFWkeG&#10;5rCLVNRt7CS/laG1Wd9pmdY2kZV9SERm+imgDVoqjoet2HiTR7LVdLu4r/TbyJZ7e6hbcksbDKsp&#10;7gir1ABRWbqHiLTNL1XTNMu76G31DU2kWyt5Gw85RdzhB3wvJrSoAKKKKACiiqltq1leX15Z293D&#10;Nd2ZUXMEcgZ4Sw3KHA5XI5Ge1AFuiiigAooooAKKKKACioby7h0+0nurmRYbeFGkkkc4VFUZJPsA&#10;Kh0fWLLxBpNnqem3Ud7p95Es9vcwtuSWNhlWU9wQQaALlFFFABRRRQAUVUs9WstQury2truG4uLN&#10;xFcxRSBmhcqGCuB907SDg9iDVugAooooAKKKKACiiigAooooAKKKKACiiigAoorNtfEemX2uX+jW&#10;99DLqthHFLdWitmSFJN3lsw7BtrY+hoA0qKKKACiqOua3YeG9HvNV1S7isdOs4mnuLqZtqRRqMsz&#10;HsAKtW9xHdW8c0LiSKRQ6OvRlIyCPwoAkooooAKKKKACimTTJbxPLIwSNFLMx6ADkmqeg69p/ijR&#10;bLV9JvIdQ0y9iWe2uoG3RyxsMqynuCKAL9FFeUeIv2rPhB4R8QX2h6z8RNB03V7GUwXNncXYWSGQ&#10;dVYdjQB6vRUdvPHdQRzROJIpFDo69GUjIIqPUL+30uxub27mS3tLaNppppDhURQSzE+gAJoAsUVV&#10;0vVLTXNLs9RsLiO7sLyFLi3uIjlJY3UMrKe4III+tWJJFhjaR2CooLMx6ADvQA6iuab4leF10XQ9&#10;XOu2f9m65cRWumXIkyl5LJny0j/vFsHGPQ+ldLQAUUUUAFFYml+NtA1vxJrPh6w1ezu9c0YQnUdP&#10;hlDTWolUtH5i9V3KCRW3QAUUUUAFFFZqeItMk8RS6Ct9C2sw2qX0liG/erA7siyEf3S0bgH1U0Aa&#10;VFZPhvxXpHjGwlvtE1CDU7OO4ltWnt23IJY2KSLnuVYEHHcVrUAFFNkkWKNnchUUZLHsBXmngn9p&#10;r4U/EbXING8M/EDQNa1acEw2dreo0suBk7Vz83AJ49KAPTaKK5fSvij4Q1zxVdeGtO8S6XfeIbUu&#10;LjTLe6R7iLZjfuQHIxuGc+tAHUUUUUAFFFFABRRRQAUVieDfG2gfELQYdb8Navaa5pEzyRx3ljKJ&#10;ImZHKOAR3DKR+FbdABRRRQAUVU1bVrPQdKvdT1G5js9PsoXubi4mOEijRSzux7AAEn6U/T9QttWs&#10;La9s5kubS5jWaGaM5V0YZVgfQgg0AWKKKKACiiucvPiL4ZsNcbRrjXLOHVVuILQ2jygSCaZWaFMe&#10;rqrEDvg0AdHRRVDXdd0/wxo17q2rXkWn6bZxNPcXU7bUijUZLMewAoAv0UyGZLiFJY2DxuoZWHQg&#10;8g1Q0HxHpniizlutJvodQtop5bV5YG3KssblJEPurAg+4oA0qKKKACiiqlnq1lqFxeQWt3DczWcg&#10;huY4pAzQuVDBXA+6drKcHsRQBbooooAKKKKAOF8H/wDJS/iB/wBdLH/0mFd1XC+D/wDkpfxA/wCu&#10;lj/6TCu6oAK4v40f8kk8Yf8AYLuP/QDXaVxfxo/5JJ4w/wCwXcf+gGgDrrP/AI9IP9xf5Vi/EDxp&#10;YfDnwL4g8U6o+zT9GsJr+c/7MaFyB7nGAPU1tWf/AB6Qf7i/yqUjPBGRQB+fXwtg+IfwO8ceCfiP&#10;4r8LWekw+O3uNM1y+h1b7TJcXuoTPd2DSw+Svk+XITbjDsAJQPSuaTx9qN5rnw41/RPGereKfjFH&#10;4f8AEd5qvhy9naZdO1RdOk/drbkYhKSAxrGAA6oDg9a/SrAPUZpqxIrMwRQzHJYDk0AfmVovxg8d&#10;3Hw98TS6H8RJp2fw3Z3N9Pba9Pq9zaX8l7AgmLvbRpaOVaVWtwx+6PlwMn0jxpY+KPAOqfFeew+I&#10;/jG4h8E6z4dOj215qjSoPtklv9qWbIzMrh2AVyQm47QM192JDHHu2Rqu47m2qBk+pp+0c8UAfnVd&#10;fGjUG/aW0PU9P17ULe+n8ct4fvIL/XN9ybDzHi8htMSAJDAGw0cjybmLK3Jau3/Y3+J2san8XH8P&#10;6n4s1DxpPdaTcXNzqMGryXNsZEnUBrmxmiWTTpvmKiNW2nDDHyg19ueSgdnCKHbq2OTihIUjZmVF&#10;VmOWKjBP1oA8j/ao8Rav4X+Ekt5pWoXWjW7alYwarq1iP39hpz3CLdzocHaViLHcBlRk8YzXxXrf&#10;j248M6x49k+H3jW91rwZqHjbRrHVfE11rckJSz/syQ+W2oCOR44vOWOPzgCcYXcM5r9MjzweRTPJ&#10;iEfleWgjI27MDGPTFAHhv7G/ibW/FXwt1K51fWo/EFrDrl5b6XfR3Ut4DZqV2J9pkiiNyFYyKJgu&#10;GCjk8mvNf2xru78K/GTwR4l0m/vLTxFD4X1+HRoo7l1iuL9Y4nhiEedsjt8x2EHfsUYOBX18iLGo&#10;VVCqBgKowBQyK2Cyg4ORkdKAPz31T4r6xpOlyn4X/EfxD4y0afwxBeeKtUmuGv5dFna9tUknjLKf&#10;JmNvJesYQPl8hTtHFY998RtA8I+Jvi5N4P8AHmueI9Dv9Q8Laeutrr3lBFKXrSQy6m6O0UGQQZFB&#10;YFtgPYfo+kKR7tiKu45O0YyfWk+zxeWY/KTyyMFNox+VAH5vaX8XfEuqfCeaKb4hfZdO0zxzc2SL&#10;eeIbuKC8szZiWK2bWVhEkahn3xySKBJgLyCM/aX7L/jC48efAfwjrV02qST3Fu6tLrEqTXMmyR0D&#10;tIiqsgYKCsgUblKtjmvUHhjkjKPGrI3VWUEH8Kd04HAoA+Gv2hfHcngb4zfEUx32oaaupS+GbGS4&#10;stSXTIwhS8dlnvCjm2iYJguq7skAfery+y+MXibUvhmhuviK8GnaX4x1axit7rxJdWkd7bLaW0sE&#10;a6yINxKGWRo/NQLKD3Civ0zkjSRWV0V1YYIYZBpHgjkTY8asuc7WUEcUAcJ8AfFE/jT4J+CdcuRq&#10;X2i90qCV21fYbtzsA3yFFVWZsbtwABznAzivn/4x/EO10741eMLTxh8Q/EPgd9Kh0uTwjpmiyEHU&#10;TIT5zpbgYvHaT90Y2yFXsM5r6/pjQpIysyKzKcqxGSPpQB8I6D8TtavPEOh3A8b63dfFm78ZXWm6&#10;34HkuGNvbaUJZlINpjbHGkCxSLOOSW+8d1ecfCD4ja54T+DPgJfhF4x1jxd4r/4QzU5dd8PzTG6h&#10;01obQtassDKRAyTBI0UAeYrEkP1r9NfKQSGQIu8jBbHJHpmhYkRmZUVWbqQME0AfmlpfxW8bX3w/&#10;8Vx+HviNcT2smnaD9ovLHxBcaxc2V5catbQtMJ5LaNbd3jeVWt8nG3O0DNdd8TLJfgd8Svi82l+M&#10;fEg1y28NeGLy3n1DV5p7ma0TUpReyYJ+dY4hyQPlEjdN5z9/Rwxx7gkapuO47VAyfWnGNGbcVUtj&#10;Gcc49KAPhTxt8Ybv4wfFfVtK8HfEHU4/Cl74q8OaUl/oN4UUQy21wbpYHxgbiuCy9GX1WuT1L4x6&#10;voPxy0Cw0zxfrhex+IFj4anh1vxM0lzLY+dHbSK+mrDsELA7hcyPvYsDnLAV+iyRJGoVEVVXoFGA&#10;KPJTzC+xd5GC2OTQB8Qfs/8AxQ1lv2nG0HUPFmo+LZNQutYSY2urSFbdYpSUS80uaIGz8sAIkkT7&#10;WJAwQ2a+hf2tdc1Dw1+zj471PSruWw1C2sQ8NzA21428xBkH6E160sMayNIEUO33mA5P1NO68HkU&#10;AfElvqviu11q58bDxv4imu4/i3L4ai0qS9J09dOa5aIweTjaeuQx5GBggCuGj8ZR+IPH3wuvdX8d&#10;atefE1fEeuf2z4YuLpjFp3l2l8sQW3xiEIgjCMMbw5Pzdv0U2j096b5SBy4RQ7dWxyaAPz48CfFq&#10;S+0exuPiB8S/E3hjVrPQ/Ds/hay0uUmTVjNAjTyLb4xeO8xeJlbOxVB+XOar+G/jzr2oftC+D5tN&#10;8R6mz6l4uv8ASrzTNU8QmSaS3C3KRRS6YsIis0Dxx+W5fe3ynksa/Q9oY2ZGaNSyfdJAyv0oWFFZ&#10;mCKGbqwHJoA/N3T/AIlW3/CQ/DTxPeeO/EWvfEK10vxDfeI9DEnnzaZdJZyHbFasu2B1KlEjwA4U&#10;HBxms3wv8afE15N4w0/TPiNeaXZXXgQaq9+/iCfxB9nu0vbVHleVIF+zO0UzrIsIYRBg/G0V+mix&#10;IrMwRQzdSByaFhjjUhUVRzwAB160AfOf7E3j658ZeFfF1rPd3uox6VrHkRXkmuf21ZsrQRsVtbwx&#10;o8iA5JV8sjMRuIxjn/21fHniPwv4u+HenRar/YPgu/F8+pX0muSaJE9zGiG3hkvY4pGjBBkYLgBy&#10;mM8YP1ZHEkKBI0VEHRVGAKJIkmQpIiyIeqsMigD84vH/AMWvGdh8Nfh1rWt/EOaR28P310lvBq9z&#10;ocuolLgiC6guWtglzOIgg8mVAJMhwMPmqnjzx3rHhHxd8Q9Q0TXdY0fUNf1bw3cawupaq9lNa6XN&#10;ZIZJnZUf7OPOCRNMiHywSowOn6USQxybQ8auFOV3KDg+ooaJGJLIpJGDkdR6UAeBfsa+KNa8U+B/&#10;EUmo65F4g0m21qa30m7ivptQC24RN0QvJYYjchZC4EmDx8u47ad8etP1PxZ8cPhL4Rh8Ta54e0TV&#10;LTW59Rj0O9a1kuvJS1MSs68gAuTkYPJGcE175HGsKBEVURRgKowBS+/egD4E8E/tIan4P8Pmfxz4&#10;3u4FuvAN9HpdxfSkNfahb31xCGjwPnuNgh6fMetY1/4k8da74A8W+LU+I3ijTtS8PaN4MlsI7W+x&#10;AJry2tftMskZBWUv5jEhwRkk45Nfok0KPtLIrFTlcjofanbR6CgD8/vi14x8cfC268VeEdL8Waxd&#10;+FrPxrpNrf6trGtPDPaWdzprTSI98I5Hgie4WMFwvy78DaGyLfwt1rxf8UvE3gHQL/4hawPDU2o6&#10;/JDc+HtWmke6tLZbZoYjePDG1wqStIolC/Mq43HJr71aNZFZWUMrDBBGQaEjWNVVVVVUYAUYAoA/&#10;NOx+Omsaz8SNKa28T6nJb63ca9Yalp+qeImup2iFtdGJJtPWFYrLa0a7AHLsBznJr7P/AGXPFWka&#10;h8G/A2gW2oQTazpvhjS57uyVsyQRywDymYdg2x8f7pr1xYY1ZmCKGY5JA5NUbXw9p1jrl/rENsqa&#10;lfRQwXFxklnji3+WvJwApkc4HdjQB41+2TrWo6H8J7SfT/E48KhtXtUuLmWea1hniLHdBLdwqz2q&#10;ucDzsYBAUnDV8mX/AMdvFereHfh3Dea9qWi+C5I9aWbVdW8XtZR3l3BcKIlXVYbZmnjSMsY8qpkw&#10;d24rX6TyRrIhR1DqwwVYZBprW8UkYjaNGjGMKVBHHTigDzr9nHWte8RfA3wZqXia+Gqa3c6ekk98&#10;IXh+0ZztkKOiMCy7ScqvXOK+eP2jPiFcaT8RvibBrPj7WvBup6PodrdeA9M025aFNSuWjcs4iAxd&#10;ubgLEYm3ALjgbs19oUxokkZWZFZlOVJGSPpQB+eEPiW98I+I/Ho1PxRq3hW81jxrosnjB4b+QSab&#10;pc+mo0kyZz5KNchYDMoGxOAQFGN/w3rev/ET4j+GvB2lfETxRN8Orjxbqltpuu2eostxf2cOmRzm&#10;EXON00cdxvUSHJPI3HFfeDRI24lFJYYOR1HpSrGsaqqqFVeAAMAUAfn7b/Fm9sPGHgd7/wCIfiZf&#10;iPP44utP1/weLmRoYrCMXZhjFvjaF2RwMrj/AFhckluzv2XPjZrPib9oDwHbJ4o1C/0/xFo+ozaj&#10;Z6h4jbU5nmRUkiM8AhSKymA8weTGx4DA/dzX1bpn7N/hfTfG1p4ke+17UDY302pWGlX+qST2NldS&#10;hg80UTdDiRwASVXcdoFepLCkeSqKpJycDGT60AeYftQeMpvAPwF8Ya7b3OpWc9taoqXGjlFuYjJK&#10;ke9WdWVAN+S5B2KGbHFfF3hz4seKtW0v4m6DpHji+tbOLVvCa2F1pviOTWWtReXrxXQhvZYkMgYI&#10;oIAKqxIHORX6RHng8impCkahURVUDAVRgCgD4Z8rxR4M8Sa7eW/xC8W30Phr4k6ToGn2d/qRmhNl&#10;cm2M8UwIzNu+0MAzklQBtxXJ/C343X1v4Q8I67o3xG8TeMfFsttrUvi7R1uDevZ2cFvcPHKlu4Kx&#10;yJKlusZwPM8w53Cv0U2j0rm/h38PdI+F/g/TvDWhxyJptgjRw+e++TBdnO5sc8saAPzr8N/HLxT9&#10;j+IcGj+Nb9o5fhhea1HIPE761LDqMc1uqzmQwxpBPtmYtDFlV46cV6H461SX4cap4t0XxJ8WPF+i&#10;3Wl+F7bVPBpn1RzLqt/KsryvgL/pLCcRxC3OVCsAF+bNfeaQxxghUVRknCgDr1oaJJGUsisVOVJG&#10;cH2oAxPAV9qupeB/D13rsH2XW7jT7eW+hxjy52jUyLjthia+LPEXxQu4Pil8RI9P+Iuty/ETTfHd&#10;jp2heD1vXMEli/2XzoxbY2vGUedmkIOzZkFcc/eNc14T+HukeC9S8RX+nRyC517UW1O8aZ9375o0&#10;jO3j5V2xrxQB8DaJ8fNcvvjd4YubDxTqqLqmu6xp9/Y6j4hae4MKwXQhSXTVhWKyCvHH5Z372wDz&#10;k1euvFupeEvhD8GP7b8d+KdQvvGWlzazqV9rHixtIsmlWCHCG6WF5F278pBGBvIYtnAr9DVhjVmY&#10;IoZuSQOTQ8SSKAyKwByAwzigDxn9jXxnq/j79mvwVrWvahLqurywSxXN3cZ82Ro5pI/nyAd2EAOQ&#10;DkHIzXiPxy8Tan4X+NXxGntdWu/D2jXEvhS117WrA7ZrHTXe6E8quATGPuqZB9wMTxjNfawAHQYo&#10;Khs5AOeDx1oA/PLxl8SNXi0rVLfQfiZeXXw3svFaW+karq2s3FnHqiGwLzWf9rxozIsc2SjvkMcq&#10;SdoFfX37Mfi648dfAfwfrV02pyT3FnhpdYkSW5l2syh2kRVWQEKCJAo3qQ2Oa9MNvE0PlGJDFjHl&#10;7Rt/KnjjgcCgD44/aTuPEN18Qvi5dWvjHxBpFl4V8BQ6rYabpt60Nu125u1Mkij73CDjpwD2FeW+&#10;OPjB8RYfitr9u/ir+w9asb7SIPDVhca1PD9ptpIbdmKadHbSC9ErtMruWymD93Zk/oztHpTWhjaR&#10;XMal1+6xAyPoaAPz5g+MXjXQPjT4jsNG8Saj4z8SXMuvpZWVpqkmYHht5nt4bvSZosQpGUQJNEwD&#10;krncHrG1P4x6jpm8/Df4peKPFV0/gj7frQup5Lt9PuTe2aXVwkbL8k0cL3DeUBhCgwozz+iuqaNZ&#10;6zp99ZXUO6C9ga3n2MUZo2UqRuXDDgnkHI7VwPw5+Afh/wCG3iCXXLfUdc13VvsS6bBd69qL3j2t&#10;oG3eTFnGFJAJJyx2jJOKAPkbxh8Q7m2tvGFh4B+LGo6j8O7f+xZTr2p6lcTwLdyTSi4s/wC0kVpI&#10;EkjWJmcEiIkD5Q+K+k/2OfHFx48+DYvLmXUrlrXVLyyS41HUV1ESqknBhuwifaIRnasjLuO0g5Iz&#10;Xtot4ljMYjQRnqm0YOevFOVVjUKqhVHAAGAKAPl/9qHxZDp3xJ07SfFvjTU/AfgaTwzfXdrfafdt&#10;aC61VZEVYmlUfMViLMsJOHJPB24r5QtPin4z8P8AgfwZpp8Vt4W0ux+HWk3fhqabW5tNFxdsjiSd&#10;YIraU30gcIhtyRxgbfnzX6nvGkmA6qwByNwzg+tNeGOTZvjVthyu5QcH1FAGd4TuL+68L6PPqm3+&#10;05LOF7rYhRfNKAvhSAQM54IBFfDfhX4tQ+Cfih8YbCX49eEvhuD41vJTout6RHczuCkX7wO1xGQG&#10;xgDb2619800xqeSqk/SgD4q8Z/FbU/8Ahp6Oz07xtrH/AApubUtOGvalbtmCw1V4mNtYx3G7ckE5&#10;8hpAoKqzIpKiU15x4R+KF5r/AIL0dtM+IuteLfFuqL4ltvFeh3l608NrYRW975TtCRiAIyW4Rxgy&#10;b8Zbdx+jm0YxgY+lc58PPh7o/wAMfClp4e0SORdPtTKyGd98h8yV5Wy2OfmkbHtQB8H3HxFvNI8D&#10;XcWqePda8I67ovgfQJ/AOkafcNEmpTNp0bMywgYu3a4zC0bbsKBwN2a2Lf4t+J9I/aMt7bV/FGoa&#10;pqGoawtnJo+n6tJbzaaj2YJgm0uSLZLbI2X+1RMD3yeRX300SMysyKWX7pI5H0o8mPzPM2L5mMb8&#10;c49M0Afm1YfEy81jwK1/42+IGs6B4j0jwdY6p4EhgnKHUdQeKbfMqbT9qlM22ExnPytjA35rtvGH&#10;iDx3caT8VfHF74x8RaPrvhG50B7TRbW9KWME0sFo1ykkOMSKxkdSrZA5wMkmvu9oUYqWRWKnKkjp&#10;9KdtHPHXrQBlaF4q0jxNNqkWlahBfyaXeNYXqwtk29wqqzRt6MA6nHuKTxd4osPBPhXV/EGqTC30&#10;3S7SW8uJD/DHGhZj+QqbSfD+n6FJqEljbLbyahcteXTAkmWYqqljk+iqPQACtDrweaAPz4+F7ePf&#10;hP408CfGDxf4WtNE0zxlfXFr4k1aPV/PmlXU5Vk0/wA2DyV8oQOIYuHbiQ+oxD4Z8WfErwh8K/hf&#10;4v0Lxh4k8U+LvGHg/W7u5sdUuvtUMtzBarNamKEjarIeOBl8ndkmv0NwDxjijaBjjp0oA/OLwL8Y&#10;PiCfBfjS58LeMpdeWHwra3l99l1mfXbmyuHuY1mulZ7WNYJRAbhvswJ5jBC8c2dc+Nlj4f1j4h2P&#10;hD4meKfFXhAQeG4re+bXCqWs1xc3YuAb+VHMETCNN8oDFCSowRgffPizwdpvjTwzqeg36TRWOoRm&#10;OZrKd7eYcg7lkQhlYEAgg54rnfhz8F9E+G15rGoW95quu6xq4iS91TXbw3VxLHEGEUWSAAi7mwAB&#10;yxJyTmgD4j+Hnxn1bUrFtF8S+PdQ0j4dR+OJ7K+12012W5NtatpyTW1t/aLxpIYZJi+JcLnbtDYI&#10;zsa38XNfg/tf/hFvHHiTVPC0XhjRy/iG9gxdxac+vXkF1foNvzFbVcrNjLKiv15r7/aGN4zG0atG&#10;RgqVGCPTFLtUDAUAYx07UAfAS+ILu48RWXgr4dfEHXbn4X3HjHRtPtdcsb8ySIZrS9e9s4bojLp+&#10;7hY8nYz8EHp9Afs9eOI/DcHijwx4j8UXF8bPxpe+H9Dl1m5Mt1OixrKkHmHmRlUvgnnC9a98jiSN&#10;QqIqKvRVGAKo6p4e07WrrTbi9tVuJdOuPtdqWJxHLsZN+M4J2uw56ZoAm1f/AJBN7/1wf/0E1+ev&#10;hX4neCviR+x58GPh94U1ax8Q/FS3bQfsFhp58660yaG5he4mkK/6lUhSYMWIBB296/RWmqiryFAP&#10;sKAPz08J/HbWdS/aP8FSWnifVFTUvGN9pOoafqXiEzTNbAXCJHLpiwiK0QOkflsX3t8p5LGoPC2q&#10;+O/BPw2+HPjrw74l1zxB408WaH4g86zvphPBNNFbyz2yxxFcKyyIORyxY7s5r9ERCiszBFDN1bHJ&#10;p20ccdOlAH58aj8SbuPRdTh+Hnxf1zV9LuPBf2/xBrV/LNfrpOofabcK7Mql7V5Fa4R0QDy1BfaN&#10;ma94/Yl8fXPjPwr4utZ7u91GPStYEEV5Jrn9tWbK0EbFbW8MaPIgOSVfLIzEbiMY+jVhjj3BUVQx&#10;ycADJ96I4khQJGiog6KowBQB8z/tTeMNO0L4tfCzSvEnjzUvAvhDUodUN/NY6g1ktw8ccRiSSVeU&#10;G4kg5GT8ufmwfFNJ+Kmp6tZ6YnxS+JPiDwZoUfhe4vPDWqQXLWM2sTLe3CR3EhVQZphAlqwhP3vM&#10;3bTur7h1r4faRr3jTQfFF5HI+p6LDcwWmH/d7Zwok3Ljn7i49K6J4kk270VtpyNwzg+tAHyb+znc&#10;eNviZ8XG1Pxx4g17Tr/Q/CXh2/n8OwXJt7Rr66huvtDTQgYJzEPl4APbivT/ANrbxpq3hX4L6lp3&#10;hrD+MfE8sXh3Q4t+zN1ct5e/dg4CRmSQnH8Fey+/ejAPUUAfne2seNP2ZbPxr4CXRR8P9N1630/W&#10;NH/sPUTqT2VvDLbWuryRP5KHzBDtn+4Su527Vd0341W/hn4h6xc+H/idrOu/DLSPFXh6OfVdR1CS&#10;5gtrWaG489GnbloTKUyxJAPBPy8fc3jjwXp/xB8L3uham93DaXWwmawuXtp42R1dGSRCGUhlU8Ht&#10;g5GRWJ8N/g/onwzGszWlzqWs6nrMqTajqmtXRubm5KIERWYgAKqjAVQB17mgD4t8UftEv4mXUhH4&#10;t1OTQNQ8davDZXv/AAkLaJp7WkNlaGONr0RSSBN0jvHHGB5mSc4xX0L+xz8X/wDhLPgr4ItfE3iJ&#10;dQ8Wah/aEUC3Uha5uY7W4dGJJVWYouwEsAx6kZzX0G0MbKFaNSoOQCBjI6GqNx4d0681ux1ea1WT&#10;UbGOWK2mYn90sm3fgZxk7F5xnHHc0Acb+0V/yb78Tv8AsV9U/wDSSWvje81TxTD8OviJ4qsvG/iL&#10;TJfA+jeHJ9F02zvTHZxu9nA8vmRYxIHzgq2RySBk5r9CqNo9B+VAHxQ/xQuU8e+Jp7zx14hi+K9r&#10;4m1Cw0jwJaOZLeezSJ/sqNaY2+S6BJDc9QT97tXlHwz+M3j2+8J6xfReOZLzU28DarqOu241y41C&#10;5t71IwYpmiNtGmnSJJvTyg3zDoD5ea/SzyU8zzNi+ZjG/HOPTNIsMcbOyxqrPyxCgFvr60AfB/jH&#10;XvG/wpju7HTPHXifUrfVvBOl65qt/fXJup7EvqUEN5dW4Kny8W8sp2qMKFDAfLXO6X4uj0X4reKJ&#10;/hp4x1DxfZXHizw/a297cXzXZuf9BuSbcztzKm9QMknHK5+Wv0V2j09qakSRqFRFVR0CjAFAHxZ+&#10;zz8RbzWPHfwtXSPHuteMPEGtabdTePtGv7lpotMmWJW3GIgC0ZLjMSou3cvY4zX0N+1BrF94e/Z3&#10;+Iup6bdSWWoWuh3U0FxC2143EZIYHsRXpqxJGzMqKrMcsQME/WndeDzQB8MWuseLEk1TxwfHPiNr&#10;yw+KWm+HbfTTfH7Aunzz2cUsLQ42tkXDnceQQuMYrP8ABFv4h+H9poPi7QPEutS32sfFDWtGk0OS&#10;7J06SB5L9hH5GNobzIVbf97JPOK+99o9PejaPT3oA/MLwT8bPiNeeEr+/PjeU+IpvCGsX3iKxGuX&#10;F7c2t1HCSjm2+zImnPFNhAgfDAkDdjNdl8YNf8WfC/WfCWhah491e38M3PhWTWk1nXPFc2mNdao7&#10;L5mJ47eUyGNdrJbYC/OeG6V+hKwxqzssaqz/AHmCjLfX1okhjmUCSNXAOQGAOCO9AH59694i+Ies&#10;eCvip4u1bx94gsdf8G+DNF1mxttLneztDetaySyyyW7IpYSeWuY3UAbm+UE8ZXjjxVqvw71r4rQe&#10;H/EN7ZXOofELTx4ia41qW1+x6XNZI6zedskNtHJLiMzKnCgDICjH6N7Rzx1601okbdlFO4YbI6j0&#10;NAHzh+yv8UpI/hjqd/4s8WWl/o7eJm0nQ9Qe/lvFZZDGkVst3LDGbnErMiyAHOQNxKmvpKszWPDe&#10;m6/a2ttf2iXFva3MN5FEchVlicPE2B12sqsAeMgVp0AFFFFAHC+D/wDkpfxA/wCulj/6TCu6rhfB&#10;/wDyUv4gf9dLH/0mFd1QAVxfxo/5JJ4w/wCwXcf+gGu0ri/jR/ySTxh/2C7j/wBANAHXWf8Ax6Qf&#10;7i/yrD+IzFfh74oIOCNLuiCP+uLVuWf/AB6Qf7i/ypL6yg1KyuLS6iWa2uI2iljbo6MMEH6gmgD4&#10;r/Y5+Drx+EfhZ4kl+C/hrSpX0Cyu18Yx6+8948j2ikXDW5hA3uWyy7+Nx5OK57xX+0f8RPiZ8P8A&#10;42eHU1zRNGuvA+j3UFzqemRSGTWJfPdBc2vzjyolSNo2ILESkjOF5+n/AA7+yT8IvCWoWd9o/giy&#10;066s/wDj3kglmHlYGBtG/A4reb4B/DxtNsbD/hEdNFnY6bPo8EIjIC2c3+thPPzKxGTuzzz15oA+&#10;WtQ/am+K2j+IvEFrp2mrrGmeC7vTdJvUj0cLFqTyQwPNK9y1wBbEib92u1wcDJO7jsvD3x0+J8ni&#10;PRdb1HUNBm8Jah8QLrwYNHh010uREsk6R3BnMpG8GIZXZgj3PHsa/sy/C5dU0rUf+EM083mmJBHb&#10;SMGOBB/qS4LYkKfwlwSMDBrpo/hf4UhtrW3TQ7VYbXVm1yFApwl8zMxuBz98l3P/AAI0AfG2sfGr&#10;xvrF98E/ivrd9pd3oV5Lr+rWnhiwtniubbyNKvSkTymRvNO1cP8AIu18YqXRf2xvito/hKTXNc0S&#10;C8g1Tw6urWM1xpf9nwWVxJNBGgB+0SNcW4FwGL4U/uz03DH1Rpv7O/w30nxiPFVn4P02DXllmmS7&#10;VD+7eZGSYqudq71dt2AN2cnJpnhr9nH4Z+EV1ZdJ8GaXax6ratY3cZjMiPbsSWhCsSFjJOdi4HtQ&#10;B5r8D4/FVn+1F8TbTxZr+n+Ib6PwzoTR3Om2htYwjS3xw0RkfDZJ5B5XYa5Lwz8M/Bfx08Q/GnXP&#10;im/2/WvD/iC70y3kmu3iOg6dFDG9vJAFYeUSGaXzQMk9/lr6J+HvwV8E/Cm6v7nwp4etdGub9I47&#10;qeEs0kyxljGGZiSQu9gPQHHQCs3xz+zl8NPiV4iGu+JfB2m6rqxRYpLqVCrTIpyqShSBIo9HyKAP&#10;AJvj54uXwh4z1rwL4q0y+8H/AA38P2F4suv2TzXviWM2YuDK0u6PyvMjwqsEJZySeOK37v8Aaa8W&#10;R+Nj4FS0s08V6lrVjeaVG0DEf8I/Lbm5mmZd3zPGIbiEsON5jOOor2jxL8Afh34w1yx1jWPCOm3u&#10;oWcUUEUjRbV8uI7okdQQrqh5VWBA7V0U3gXw/ceMrXxZJpFq/iS1sn06DUzH++jtnYO0QP8AdLAH&#10;/wDXQB8YeDv2xfiprei23iq40OMaFrml6xe2kM2lC3isGtraaa3KTmcm65iCyLsUgsSMbedHxR+0&#10;B8YfD/hbRs+JdF1DxDd+GT4pntNF8Kz3LW0bqrRpMWnWOKAYcGVn3N2QYyfpPT/2cfhppWsanqlp&#10;4O02C91KC4t7l1Q7THOCJ1VM7U8zJ3bAM55qbxN+z58OvGUmmPrXhLT9QbTbRdPtvMU4Fsv3YWAP&#10;zxjH3WyPagD511z9p/4jeKPA/irxL4Zv/DvhkeFPBmm+JLm11Sye5/tCe6t5Jiqt5qeVEoj2g/MS&#10;x5+7g515+138T77xZrl1o+hCfQfD2o6dptxZDSwY7sypA08j3jTr5DfviY18tgdoBJ3cd/8AGj9i&#10;ew+KEtvYafeaJpHhpNJi0aOzudEFzc2FuhbP2WfzFwSGGBKsqqVBUA5z6zd/s7/DnUPEth4hu/Cl&#10;hc61ZC38u8kU5ZoFCwvIoO12QAbWYEjAxQBkfHj4vXnwWu/BniC8a3i8D3F++n69NLGfMtvMiY20&#10;obOAvmoEYEHPmr0xXPaj8a/F/hv9lRPiLqtjZR+JtQihuLW0kjZLe0W7uFS2EwzkiOOWMvyMlW+7&#10;njs/jz8JLr42+FLXwpJqVpY+G7q7hk1q3msvPlu7eORJBFE+8CJiyAFircE4APNdxrPhrSvEXh+6&#10;0LU9Pt7/AEe6gNrPY3EYeKSIjBQqeCMUAeCJ8UvHngf4meEfBniLxN4W8Sy6try2k82m2zW9zFbP&#10;YTzqkkO9hG3mQ/K247lzwCMnjdZ/ac8Z6xp8VloWpWMWr3PibxBp8EWm6HNql3NZWNy0UTxwq6xh&#10;RmPzJZJABkYHPHty/sv/AAsXwvL4f/4QzTzpct6moujbzIblFKJL5pbfuVSVB3cAkDgmn3H7Mfwt&#10;uNE0/SD4K02LTtPmmntYYVaPyWmOZtpUg4c/eXOD3FAHyRoH7S/izV9a0DxyI7C38Ua94P03SN00&#10;bfYba4l8Qz2ZuGjD9ABu2h+Thd3evWdF+PPxC0H4vN4H8Qanoespb+L7LQn1CzsWt2kt59NluvmT&#10;zGCS71QcHGO3PHtNr+zz8NrHRptJg8GaVHpk1i2mPZiH919mM7T+UFzgL5rs4xjBORiuO8M/sf8A&#10;gPRJvG1ndaTa6h4b8Q39nqMOlyI4NpNBCI/MEu8uXJy27IPJFAHjvj79p7VNH1KLxRdaTputHw5r&#10;3i60sxEjq/k2VkWjCsGxuboxIOR0ArMk/as+MmieDdanvdOtJNQm0fT9T02/1DR/sUMM09/b27R+&#10;ULl2mhKT5WTKnK85zX1boPwH+H3hmzsbTS/CWmWdrZS3M9vAkWUR7iPy522ng+YnytnqKz9C/Zp+&#10;GPhrT9SstO8Hafb2uo+QLmPDNvWGQSwoCzEqiOoYKMAEdKAMn4qeO/F/wZ+AsmrX19pmveMFltrE&#10;ah9ja1shNcXKQrK8XmMQiCQEjfzt6jPHg/xf+IXxOt/F+n/Du98W6bLqem+KPCl8Nd03TngWaC8v&#10;ZIvs80ImIyrwbyN2HRlBAzmvsnxF4d0vxdod7o2tWFvqmlXsRhubO6QPHKh6qwPWuIt/2cPhra+E&#10;73w3H4RsP7HvbmK8uIW3s8s0ZBicyFt+5No2ndxjigDwTQfjj8XtZsdFkk1zw3at4s8Z3nhbTHOk&#10;Pt02G1ku90zkzfvpZFtgqp8oBJOTjB9k+CvxM8QeKvD/AI/svEMlje654P1u60V9S0+ExQXvlwRT&#10;JKIyzbDiYKy7iAyNzXU3/wAE/A2qeDT4UuvDVlL4f+1NfLZMpwlw0jSGZWzuV97M24EHJNbHhPwF&#10;4e8C+HF0HQNJttL0gbybWBcBmckuzHqzMScsSSfWgD4quf2iPH/hnwL8N/il4wi0HxJqGqeGdV8Q&#10;WNnp+ny2zWSiyjdYt/nNv3FgWYqMDIHrWzZ/tLfGu38P67avo9vfazJpVhqOm3V7pkenEPNdJFNF&#10;HA90Rcfu3LREum9l2nJNfVsXwk8Gw6fodgPDtibLQ7KTTdOt3j3R29tJGIniCngqyAKQc8Cuf0j9&#10;mf4X6Hoes6PZ+C9NTTdYSOK9gkVpPNSNt0SZYkqqHlQpAU8jFAHh/gz9ovx5481Twx4Fstc0zTfF&#10;eoajqkN9qWq+H57aexjtIYJVglsnkAFw4uVbKyFdiMw9BU+Fn7QXxV+Mqafodjrvhbw/rVpp2q6n&#10;f6u+nPcWt59n1S4soUhjMy7I9sAZ33MfmGMZr0z4jfsm6HrXhPSND8IWug6FZ2V7LfTWeraUdQhu&#10;5XTZ5kjeakwkAHDrIMj5TkcVc8G/sf8Aw+0P4Y+GvCOu6NaeJP7E+0tHeSQ/ZzuuJnmnVVjI2xM7&#10;n93krgAc4oAzNS/aN1ib9krQvifYabaWmva1b2McUN0WNrbT3M8cHmvyCY1Zy+MgkADIzmug+Efj&#10;rxb/AMLU8YfDzxfqWm+IbzRtPsNWg1jTLM2gaO5aZPJki3uA6tAWBB5V14r0rUvBeg6x4Tl8MXuj&#10;2dx4dltvsb6W8K/ZzCBgJsxgKABgdsCs/wAAfC3wp8LbK6tfC2iW+kR3UgluGj3NJMwAUF3YlmwA&#10;AMngdKAPCdO+OnjO5t9Y8dXvibwfoXgqz1/V9DGi6xHJBMEs/tCLL9oDMWmLW5cxCPiMtg5XJ8p/&#10;4bE+J+g2uvtfta3xbwa3ifT7m78PS6bGsiXVtC3lI8xklgZbglXdUJ2/UD6yuP2efhveeLL3xLce&#10;DtLn1m8837RPLFuWRpU8uVzGTs3shKs2NxBIJqjov7L/AMK/D/2s2PgjTIzd2MumTmRWkL2km3fb&#10;ksT+7+RcJ0GOAKAPMfjV8fvHeg+NfGXhzwXDp99PpkOiNbp5SS3Q+1yXHnmON5Y1mkCRKUj3Ank8&#10;9K5E/tReNdd8N+HNM0fXrWbxZNc6pFqFvZ+E7qXUkFq8aqHspHRLcr5q+azy7QSoXOSV97sP2XPh&#10;Vpmi6lpNt4J01LLUhCLtSHZ5jCxaJi5bduQsdrZyOxp1x+zD8LLrSdN02TwVpptNOaZ7cKGVwZSD&#10;NucNufeVXcGJ3YGc4oA+adR/a4+KWpfDbwH4usYdP07Trzw02r6xeWektqiQXCztGTPDHMJobYqj&#10;HzEWTBJ5+Xn3743fEzxNpPh34dN4GvtJivfFutWmnLf31s9zbpDNDJIZVQMhbAUEZIz0OM1san+z&#10;B8K9Y0nSNMuvBOmPp+kxyQWVuqMiRQu5keLCkZjLknYcr7V3OqeD9F1r+yBe6bbzjSLhLuwUrgW0&#10;qKVVkA6EKxA+tAHzJovx2+JWvaxpPw9GqaHZ+KpvFOsaHceJm01jA0FjBDOGS283/WyCdRguQPLc&#10;4PSuu0b9ojW7D9mf4heO9XsrPVNf8FPrFpN/Z6tHbX8tkzqJEBLFFfaNwydp3DJxXpXiD4G+A/FO&#10;m3ljqfhmyure71JtYl4ZX+2soVp1cEMrlQBlSOOK3tE8C+HvDnhNPDGm6NZWfh5YWt/7NjhHkGNs&#10;71K9Duyc565OaAPlbwZ+0F8W9Q0vxXBrB0/TLi28InxRY61rekDT7aKRHG+B4xcSM8DKflmyCMNk&#10;EgCq3hH9qL4j/Fjwz4L1jRbvw/4Xbxf4uk0KKwvrN7mfSbeK0lkcTDem64d4wwXgBWTrnNfQGkfs&#10;y/C/QtK1LTbLwbp8VjqQhW7hbewlSJt8cRyx/dq3IjHy+1YvxQ/ZW8G/EzxFompz6da2qW+sJq+q&#10;QxxMP7RdLWW3jyVYbHUSKQ45+QD0wAeR6f8AtB/FTxJ420zwhYajoFrdaXJ4hGs6oNLedL+PTJ7V&#10;VNvF5w8tpBcbSCzbWBxnGKyfhL+1j8VvF1vousX+iWjaX4m0HUNVslvLFdOtbGWKAzQKty07G4jO&#10;AjuUTBIPA4H1d4b+E3g/whJpEmjeHrLTn0m1nsrJoUwYYZ3R5lHrvaNGYnJJXOayPDf7PPw48I6x&#10;f6npHg/TbO8voZbaZljLJ5UpzLGqElUVzyyqAD3oA+atB/au8e2Pg3xHbeJtVsNL8aomlNYWGpeG&#10;bmK4VrmYxyeTDDJIl6rYxEY5Bkj5yBzR4V/aU+LPinWrPwXDc6bp/iCTxofDz6pq+iGKRbU6U99v&#10;e1WchZV24xvweMgcgfQtj+y38KdP0TUtJg8EaatjqBhNwjKzMfKYtEFcsWQISSoUgLnitPwv8APh&#10;54Lvba80TwpYaddW95/aEc0QbcLnyHgMxJPLmKR1LHkhjmgD5w8N/tK/FPQ9P8OeJfFN1oOsaPfa&#10;lr+hzaVpemyQTGXTY7wi4WUyt/rGsm+TbhRIOTiuc0v9sD4vW/gG+8RX+kW0qaj4QufEWnS3Wk/Y&#10;4LSdBG8can7Q7XMJWTBfCnIB4DYH2Ra/CvwlZR6akOgWaJpt9dalaLtJENzceb58oBPV/Plzn++a&#10;5zR/2Z/hfoMesR2HgvTbeLV7ZrK8jVWKtbs25oVBPyRludqYGR0oA+afjP8AET4s28Oo+CtU8WaS&#10;NSjl8K65Bq2l6XJbBYrzU5Ld7Zo/PO5VeANnd8ykqRzkao/ao+J1x8TNYWy0b7X4Y0XxnH4Rnthp&#10;QWOZFljhmuDeNONkpLmRIvLIKhRklsj6d8VfB3wX42GpDXPDtnqR1Gxg026aZTmS3hkeWGPIPAR5&#10;HYEcgseazf8Ahnv4df8ACYWvik+E7A67bPHLHdlWJ8yNQkcrLna0iqAA5BYY60Aea/tJfHDxn4N+&#10;JXhHwN4Ls5Rd6tpt7q1xfQaT/aUoSBokEaQ+dEOWlBZixwAMDnI838aftgfEHwv4R+GOqzWvh+wv&#10;fHFk1i9reE7dHvluViN/IyO260w3K5BVmjXd8xx9T/EP4R+EPitb2cXivQrbWPsbM1tJJuSSHcMM&#10;FdSGAYcEA4Peqh+BvgFrWe2PhPTDbzaSuhNCYcp9gUki3Veipk5wMc80AeVaT8VPHuueMPEF6viX&#10;wrpHhbwz4mg8NXWn6tbNFNfkpCJJRPvPlyO8w8qMIQcAEndkeRfs8/H7xD4T/Zs1+JZbHZ4P+Gel&#10;a9p0l0hZmuJhf7/NO75lzbQ4Ax1PPNfVLfs9/DpvFlj4mbwnYPrll5RhvHDM26JNkTsCcO6KAFdg&#10;WAAwazdY/ZY+E/iCz0u01DwLpVza6ZZf2dawsjbFtgSREQD86gkkBs4PIoA8P0X4zeKbjx7qPh3w&#10;+mjaFrPifxXb2D61PaPMkajRIrt2MZkAeVtuxRlQBzg7eeM8EfF7x34P8M3Ph3StesbrxTeeKfEt&#10;xeNpehzanPMsNyF8yKDzFjhh3t8zSS/LkKM8kfXurfAvwFrul3+n33hixntb65ivJ1wwYzxRrHHK&#10;GB3K6oiqGUg4FYzfst/ChtJ0/TB4H0yOxsJJpbeKNWTYZSDKMhslXIBZSSD3FAHzPJ+1/wDE6/8A&#10;Cfg3xZs07SfDs3h221TVr630l9RhhuDcyxzfaljm821g8uIMsgSQZLZJ24P0j8bviPrvh+y8Bad4&#10;VubCy1LxhrUWlRatfQNPBaxtbzTs4j3LvdhDtVSQMtk9MGxefsu/Cm+t9Igm8D6WbfSovs9pCqMq&#10;JD5hk8oqDhow7M2xsqCTxXZ+MvAPh74heHzoniHSbfVNL3pItvMuAjoco6EYKsvYqQRQB8OeGfjd&#10;8RfAeu6h4J0uWPVvEuueNvEEl7rGl6Qb4bLVYMrDatOgBYuCQZDsCt1xXtfiD4h698SP2FfGPiLx&#10;BYLpGvyaBqcVzFbkBd8Xmx+YoDNt3BA23cSpJGTjNekyfsx/C5/C8Ph0eDNOj0mG7e/ihiDo0dw6&#10;7XlWQNvDMBhiDz3zXWQ/Drwzb+Bf+EMh0W0h8K/ZDY/2VGm2HyCCCmB2IJz65oA+RPEH7Unjjwtr&#10;1j/Y13aan4X0zWdH0C5t4dEleBfP+zxSrNfvIgFwrTFgkSOAAAx6kdt4H/aA8d3Hx+t/D3imay03&#10;w9qmr6hpumRppTSW12sKSNELfUI5XVp8REyRSqhGGA5X5vWdQ/Zj+Fura5Jq934K02bUHliuDIVY&#10;Dzo9uyUKDtEg2L8+N3HWtPTfgT4B0fx0/jKz8LWEHiVpZJ/tyqcrLIpWSRVztV2BILAAkE5PNAHn&#10;PxI+J/ji4+Jni/QPCuu+G/Cth4P0Sz1m7uPEVu0kd6Z2m+VpA6+RCqwEGQBjluny4PG2v7Rfj26t&#10;o/Ha32gt4PPjdfCP/CNx2rNdPH9rFp563O/mQsfNVPLwUI7nNe9ePPgb4D+J2rWep+KPDFjrN9ao&#10;I45rhTlow24Rvgjem4Z2tkZ7UxfgP8P18cDxgvhTTl8RLMLgXgjIxMF2iXZnb5m3jfjdjvQB87eB&#10;f2jvifb6X4G8XeJ7nQ9X0HxUusRro2m6a8E9ubSKeWJhKZW3lxAwK7QPmGOnPnnxF8deN9SXQPGf&#10;ijVfD+vW2s/CzW9ctdItLOSKK38xLOTyXIlJmQBlXf8AISQ3TIA+39P+FnhLS7XQba00G0ht9Bkl&#10;l0yNVOLV5Q4kK8/xCRwc/wB41y9h+y78KtLutQuLXwRpkMt/aTWE5VWwbaYgywqM4WNiAdq4GaAP&#10;LfC/xf8AHHiltT1yLXPCmh+ENH8Qf8Iw+h6nA6TXIWNELrcb+JXdwY49mGXAzk5HEfDD42ePvEPw&#10;ysYPCV34a8IWnhP4f6Z4iube+sJJ47554ZXEUeZQYoUWAqWyzZcemD9NXH7P/wAO7rxlF4ql8Jac&#10;+vRFWW7KH76psWQrnaXCfKHI3Ad6q6x+zX8Mdfs9EtL/AMGabcW2jWi6fZRlGAjtlwVgOD88YIzs&#10;bI9qAPnaT9qD4oa5pHjDx1pc2h6b4V8NXOg50G606SW6uo762spZkM/mgIU+1NtIQ5wM+83h/wDa&#10;u+JOvfEb7ZDoe7wafF83hlrJ9NEaRwxyNCZ/tzT8y7l3+X5WNvA55r6ivPhT4R1Cz121uNAs5LbX&#10;JoLjUothC3MkKxpEzAH+FYYgMf3BWavwF+H8fj7/AITRfCtgvibzjc/bgh/1xTYZdmdvmFeN+N3v&#10;QB4v+zX8fPHnjT4gR6B8QJbSwu9R02a/tNOXSWhjfy5VBezvElliuoQjrkkqwJBxyQK3xq+PXxD0&#10;Sb4sap4X1Xw/o+lfD+Sytm03VbF55tQeaOORpPMEq+WMShUAU7ihyeePc/BPwJ8A/DjXrnWvDXhe&#10;x0jU7hGja4gU5RGbcyRgkiNS3JVAATXk/wAcP2PR8a/H11rF/q2kJpV79lSdZ9EWTUII4SCUguRI&#10;oAbB5kSQpubaR2AOC0v9rD4l638R7qey0LzfCVn40TwnLZ/2YBGYhKkMk5vWnGJtzb1i8sgqAMkt&#10;kXvAv7RXxPitPA/ivxLdaHqnh7xRcaxaLo2naa8Nxb/ZI7iSJxMZW3s32ZgV2gfMMdOfoNvgD8PZ&#10;PHEXjBvCtgfEcUq3C3u0585V2rMUztMgXgORu961rD4W+E9LtNCtbXQrSG30Oea502NVOLaSUOJG&#10;Xnqwlkzn+8aAPjTw/wDtjfFubwO3im90a3ay1nwnf6/YNcaT9lgsZooRNCqSfaGa6iIO1m2oc4PA&#10;OB1PxM+Onxb8B6Va2CeJdH1XxJD4dk8R3sej+FprgxqSTGs26cRwQAKy+aZC7YOFGOff9L/Zn+F+&#10;iyaw9l4L023/ALWtpbK7VUba0ErbpIlXOI0Y8lUwCaveMvgJ8PviBqFne+IfCthqtza2ws43mU8w&#10;A5ETgEB0B52tkZ7UAfHSftLeLNK8W6xqXh+wzr/ju58NQKYrQ3q2XmaVJcSmOAyJ5jHYVVS465Oc&#10;YrqdS/aY+M0vhrS0g0hLO+tb/VbbVby20Zby8eO3EJt5v7OW53oh81hLsaRkKjgbhX0tP+zz8OLn&#10;QbnRpPCOntp1wtqrxbWz/oybLcq2dytGvCsCCB3qtffsz/DDUPDGl+Hp/B2nnStLeaS0iTejxNKc&#10;zHzAwc7z97JO7vmgDnvGnx0vtL/Zo0vx/oc2l6lqWqw6dFbXoSUWCy3U0UPnlW2v5amUttODwASM&#10;5r538TfFz4ifBf4q/EGya/svFPivW9Z8PaHb6hp+mMUgSW1nk3/ZPOw0u1CoXzAGLKeM4r7auvAv&#10;h298Gt4Tn0Wyk8MtaiyOkmFfs/kgYEezpgAD8q42x/Zl+F2n6DqujQeDNOGn6o8Ut6jh3aaSIkxS&#10;F2YtvXJwwOR60AeCfDz4neLviF8cPhbD4usnsdS0nVvEWneabcWpvIlsIJEkkgEknlOPMKlCx+6C&#10;MBsDpPj98fPHvw0+LEkFpJZ6d4E0+3sZbnUW0p9RiV5ZmWVbx4pfNtF2Bdj+UyknJPYe4+Fvgv4I&#10;8Ero/wDYnhyz09tIkuJrKSMEvFJOAs77iSWZwACzZJwKg8ZfAnwD8QvElrr/AIi8L2OravbpHGtz&#10;Opy6I5dFcA4kVWJIDggE0AfNl9+1h8R7n4meIJdJ0NrnwhonjBPC72Y0wFJohJHHJOb1p12S5k3p&#10;GIyCoUZJbIsWv7R3xLntfAXis6r4cOgeMNQ1S2j0BbB/tViltDdPGPO8352zAvmZQYJwK+ib74C/&#10;D/UvHUfjG58K2EviRJkuftpQgmZF2pKyZ2tIo4DkFh615L4R/Y3i0f4yaf431bU9Hv1029vL+3Fj&#10;oi2l3cyzq6f6TKJCjBVkb/VxpuIUtkjkA5H4iftbeL/DPwv8Ia9px0mXU9U+G+o+LblJIGZBdQiy&#10;8rAD8RkzzZHfA54rev8A4g/GSDxB4l8LnxZ4VtNX8I+HIvEN/fz6K4h1Bp3uDHAiefmOONbcq8mS&#10;SXU4HSvUNN/ZR+Eejw38Vn4D0qCO+tJrCdVRsNbSlTJCPm+WMlVO0YAxxjJrf8ffBHwL8Ur60vPF&#10;Xhmy1m6tY2hjmnUhjESCY2Kkb0JGdjZX2oAv/CvxsfiR8NvC/ihrX7DJrGmW9+1qWz5RkjDbc9xz&#10;we9dVWNpXg/RdD1m/wBW0/TobTUL6GC3uJohjzI4QwiXHQBQzAYHetmgAooooAKKKKACiiigAooo&#10;oAKKKKACiiigAooooAKKKKACiiigAooooAKKKKACiiigAooooAKKKKACiiigAooooAKKKKACiiig&#10;DhfB/wDyUv4gf9dLH/0mFd1XC+D/APkpfxA/66WP/pMK7qgAri/jR/ySTxh/2C7j/wBANdpXF/Gj&#10;/kknjD/sF3H/AKAaAOus/wDj0g/3F/lU1Q2f/HpB/uL/ACqa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F8H/wDJS/iB/wBdLH/0mFd1XC+D/wDkpfxA/wCulj/6TCu6oA//2VBLAwQKAAAAAAAAACEAMKmx&#10;rb+oAgC/qAIAFAAAAGRycy9tZWRpYS9pbWFnZTIuanBn/9j/4AAQSkZJRgABAQEAYABgAAD/2wBD&#10;AAMCAgMCAgMDAwMEAwMEBQgFBQQEBQoHBwYIDAoMDAsKCwsNDhIQDQ4RDgsLEBYQERMUFRUVDA8X&#10;GBYUGBIUFRT/2wBDAQMEBAUEBQkFBQkUDQsNFBQUFBQUFBQUFBQUFBQUFBQUFBQUFBQUFBQUFBQU&#10;FBQUFBQUFBQUFBQUFBQUFBQUFBT/wAARCAKsA9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q6pqlpoun3F9fXEdraW6GSWaVsKqgZJJo21Y0nJ2RYd1jRndgqqMlmOABXlf&#10;j79p34ffD/z4rrW49Q1CF1RtP0/97N83cDoRj3rx7xB4g8YftYeJn0zwld3Xhz4fWMrJNq0bFHvD&#10;yDjGCRjt7817B8Ov2ZfAnw7tIxDo8Op3wGXvL9BK7N6jdnH4V5f1itiG/q6Sj/M/0R9R9QwWXxTz&#10;GbdR/wDLuNrr/FJ7eiVzlYf20vCFypMWg+JpABnK6aSP50Wf7bHgGbUra0vLfWNJSZwhub+z8uKP&#10;3Y54Fe8w6fa28YSK2ijQdFVABWXr3gfw/wCJ4Gi1XRbG/Q/8/Fur4+mRWjp4tLSov/Af+Cc8cRlL&#10;dpYeSXlPX/0kb4S8eeHvHlgL3w/q9rq1sc/PbyZ6HB46jmt6vmXxl+y7f+A9Sn8WfCTU5dC1dEYt&#10;pjHfBMMcrhuOvY8Cu3+Avx7i+JUE+h67B/Y3jTTv3d5p8vylyP40B7e3bNFPEyU1Srx5ZPbs/T/I&#10;WKy2nKi8XgJ89Nbp6Sj6rt5rT0PY6KKK9A+fCiiigAooooAKKKKACiiigAooooAKKKKACiiigAoo&#10;ooAKKKKACiiigAooooAKKKKACiiigAooooAht7yC6aRYZ45mjO1xG4bafQ46Gpq8M/ZvZm8S/E/J&#10;Jxr0mMn3Ne50AFFFFABRRRQAUUUUAFFFFABRRRQAUUUUAFFFFABRRRQAUUUUAFFFFABRRRQAUUUU&#10;AFFFFABRRRQAUUUUAFFFFABRRRQAUUUUAFFFFABRRRQAUUUUAFFFFABRRRQAUUUUAFFFFABRRRQA&#10;UUUUAFFFFABRRRQAUUUUAFFFFABRRRQAUUUUAFFFFABRRRQAUUUUAFFFFABRRRQAUUUUAFFFFABR&#10;RRQAUUUUAFfK/wC0pq1/8Wfih4e+EuizyJbb1utaaFmXEeAwRuMEbfmHPWvqivmP9mezuPEfxm+K&#10;nijUZmuruDUG02ORwPljVjtA+gAFebjL1OSgvtPX0WrPpclaw/tse9XSj7v+KT5U/lq/Wx9B+EfC&#10;mmeB/Dtno+lW6WtlaxhFVAB0HU+9eefF79pDw58MbBEtpY9e1qaXyYdNspA8hf0YDpXL/tSfFDV9&#10;NbSPAPhRiPEfiJ/K81PvQxdyPQn+QNea/Ez9k2P4cfD+x8V+HZri98WaM6Xl1JM28T4ILnHtzisM&#10;RiKkVKnho/CtX28kursd+W5bhqsqWIzOo71W+Vfzecn0TelzrF+Lfx+15Vu9M+Gtva2jcqst0m4/&#10;gzAipdN/am8VeDdasrD4m+C38O2lw4iGowyeYisTxuxxj6V7J8GfiZZfFbwDp2uWjKJGTy7iEdY5&#10;QBuWvAfjtdS/tCfGLSvhlpT7tH0xxdarcx/wkdVB9QD+tY1faUqcatKs5OVrJ2s7/I68L9XxWJqY&#10;TFYSFOEE+ZrmTil1u5O7vtpqfUeheJtJ8T2xn0nUbXUYRwXtpQ4HscV8/wD7Unw9uPDd3p/xX8LW&#10;yLr+hSiW6QLxPF0JYd8f1rj/AB74DvP2SvFGmeMfCEtw/hOeVLfVNPkfcqqcAt/nvX1Hdmy8feBp&#10;jGRPZanZNtxzkMprpcni4To1Vyzj/SaPNjBZTWpY3Cz56M7rXTTaUZL0/wAyv8MfHln8SvAukeIr&#10;JlaO8gVpFUEBJAMOgyAeGyM+1dTXzh+xJNeWvg/xVoc87y22j61NaWyN/wAs1BJI/PJr6PrswtV1&#10;qEZy3aPHzXCxweNq0IfCnp6PVfgfIX7W37SXjT4Q/Eay0fw9cWsNlLp6XDLNbiQ7y7g8n2UVwHwn&#10;/be8YX/xA0e08V3Vq+h3Ewhn8m3WMru4Vi2eACQT7Vl/8FBf+Sy6b/2CIv8A0ZJXzEDg5FfF4zG4&#10;iji58s3ZPboft2TZHl+Myek6lGPNKPxW11637n7VxyLNGrowdGAZWU5BB6Gvi/8AaW/bA8Q+CfiP&#10;NoPg66thbWMYjuZJYVlDSnk7TnsDgj1Bra+G37V9nafs13l/qd6j+JtJj+wpDJKBLO5B8pxxxwD/&#10;AN8V8J6nqVxrGo3N9dyma6uZGllkbqzMck/nXo5lmd6UFQlZy19PI+Z4Z4Yti68sfTvGm+VJrRvv&#10;6W/M+kfB/wC2t8TNY8WaNYXN5Ytb3V5FDIFtFBKs4B5+hr9El+6K/HP4d/8AI/eHP+wjb/8Aoxa/&#10;XfxR4gtvCvhnUdXvJ0trazt2leWTO1cDjP44rfJsRUqwqSqyva25xca5fh8LXw9PCUlHmT2W7urH&#10;xz+0f+1n4z+HvxX1PQvDd/YNptqkYw0CyFXx8wJz1B7V5sv7bnxZktZLlbiza3jYK8osRtUnOAT2&#10;Jwfyrw3xd4iuPF3ijVdauxGLnULmS5k8oYXczEnA9K+ifhR8FIvGP7Kfi/VYYL2bWGvRNDDGQFfy&#10;F+UgEcjEj557CvEjicViq0/ZTaWrtc+4qZXlWU4Kj9aoRbvCLbS3ejb/ABY3wT+3F48uPF2jRa9q&#10;NjHor3ca3jrZjIiLDcRjnp6V+hlvOl1BHNGd0cih1b1BGQa/FdGMbqw6qc1+tH7P/j1fiP8ACbw/&#10;rDTQy3bQCG5FupCpKvBXB9BivXyXF1K0p06srvdXPj+Nsnw+DhRxOFpqK1TsrLuv1Plz9oL9rP4g&#10;fD34ueIPD+j3VnHp1nIixLJbBmAKKTk/UmuU8I/tcfGnx34gttE0NrG+1O53eVAtqilsAk8sQOgN&#10;cL+11/ycL4u/67R/+ikql+y/4p0rwX8bPD+r61eR6fptuZfNuJM7VzEwGce5FeRPFV3i3TdRqPNb&#10;fZXPsKGU4GOTwxMcNGVRU0/hvd8t/V3Z6v4+/aY+PXwwv4bPxNbWulzzJ5kYe0RlYezKSM+2a9B/&#10;Z7/baufF3iGw8NeMrWGK5u28qDUrZSA8rH5VZB0HbIry79tP43eF/ize6FZeG7iS8GlPMJbgx7Y5&#10;N4TBQ9SOD2ryX9n3R7zWvjN4RhsbdriWPUIp2VOoRGDM30ABNavF1qOLUKVVzjdLXW5yQyfBY7J3&#10;XxeFjSqcrei5bWvZ/rZn2j+2L8ePFfwZu/DUfhue3hW+SZpvPhEmdpXGM9Opr51s/wBtz4tahdRW&#10;1rPZ3FxKwSOKKxDM7HoAB1Nejf8ABRz/AJCHgr/rlcfzSvmX4K61ZeHfi14R1PUrhbWwtNShmnnf&#10;7qIGBJNXj8TXjjZU41GlddfJGWQZXgamSQxNTDxnO0nqrt2bt/ke6/8ADTP7QX/QFn/8Ezf4Uf8A&#10;DTP7QX/QFn/8Ezf4V9W/8NTfCr/ocrD8n/8AiaP+GpvhV/0OVh+T/wDxNen7Bf8AQY/vX+Z8t9ef&#10;/QnX/gL/APkTzX4/fHfxp8Nfg/4E1yyaG11vVI0+3LcW+cOYgzDafu85r57tP23vivfXUNtBd6e8&#10;0zrGi/Y15YnAHX1r2H9v7VLTXPhr4M1CxmW4srq6aaGZOjo0eQR9RXxR4ZuY7PxHpU8ziOGK6id2&#10;PQKHBJry8xxNelieSFR2suvkfV8N5XgcVlnt62Hi5ty3Xm9PlsfWvjb4yftI/DnQW1nxDplnp2mr&#10;IsRnaGFhuboMK5Ncz4L/AG+vG2m6wj+ILay1jT3wrRxx+SyDcMsCOpxng16v+0l+1f4C1L4far4b&#10;0aVfEl7qNt5aSRp+5hJyNxZh94dcAd+tfC/h/QbzxNrFpptjC01xcSpEu1SQCzBQTjoMnrU4vEVM&#10;PWUcPWcvnfX8i8ny3DZhgp1MywUKTv0XLp37o/Sb9oj43ah4Q+CWneMvCFxBvvZ4RHJIolXY4Ykd&#10;cZBGPwr5M/4bn+KZ4F7p+f8ArzX/ABr279qTwTH8OP2TPD/huJmcWF1AjM7BjuO9m5wMjcxx7V8I&#10;QsFmjJ4AYE/nV5nisRTrKKk46K6T6mHC2U5bisDOc6UZ2nJJta2Wx9Sx/tO/H+WNXTR5nRhuVl0d&#10;iCD36U7/AIaZ/aC/6As//gmb/Cvpzw3+078LrPw9pcE3i+xjlitYkdSHyGCAEfd9a0f+GpvhV/0O&#10;Vh+T/wDxNekqN1f62/vX+Z83LGuMmlk6/wDAX/8AIkn7NvjHxV46+GceqeMbdrXWTdzRmNrcwHYM&#10;bTtP4816nWH4P8aaJ4+0ZdV8P6hFqenNI0Qnhzt3L1HI963K+horlpxXNzab9z86xsufE1Jez9nd&#10;v3e3l8jwv9m3/kZvih/2HpP5mvdK8L/Zt/5Gb4of9h6T+Zr3StjiPOfjP8a9H+D2gm4u2W51SYH7&#10;LYKfmkPqfRfevmVf2ovi54klnvtE0fdpzyHy1gsGmVP9nf3xUf7bGo2eqfFPSLKGdZJba1WK4Res&#10;ZZ8gH8CDX2H4A8M2PhDwbpGk2Cbba3tkVSwG5vlHLEAZPvQB4D8E/wBrv/hItYj0DxnDDpt8xMaX&#10;y5VGkyfldf4fT8K+gfG3jLTvAPhe913VHZbK1Tc2wZLE8AD6nArzbxZ+yj4M8X+LLnxBdSahb3k8&#10;iytHayIkQYY6Ls9q479umaS3+HWgxRyOiPqO11ViAwETcH1oA831D9sH4g+LNcePwvpUMUQQkWsU&#10;BuHIB+8e/cVsfD/9r7xLo/jJdN+IFqsNlJtR2FuYpLYnoxXqRz+Vdr+w/oOnx/Du91ZbSP8AtGa8&#10;eF7jblyigYXPYc1z37d+g6fb6b4c1aO1jTUZriSCS4UYZ0CAgH15oA+rNP1C21WxgvLOZLi1mQPH&#10;LGcqynoQa+avg78fPFfjT46ah4W1Ka2bSoZLtUWOEK+I2IXn8K7D9j/VrvVvgxYi6mab7NPJbxbv&#10;4Y1xha8I/Zw/5Oo1j/rtqH/obUAfclR3FwlrbyzyttjjUuzegAyTUledftCzyW3wa8UyQyNFItoc&#10;MjEEcjuKAPnz4iftn61qGvHTfA1lH9nWbZFcyxmSS54xgJ256d6xrf8Aay+JfhXWrB/FGmqlg75e&#10;3lszA0ifxbSe4zUn7CtjbXnjbxC1xbxTtFYo8ZkQMUbzByM9DXvf7Vug6fqnwa1q7urSOa5skWW3&#10;lZfmjbcBkH6GgD0LwP440n4heHbfWdGuRcWsw5H8Ubd1YdiK+av2iP2kPGXw3+Jl3omjTWqWMcMb&#10;qJYA7ZZcnmk/YO8SXU0HibQmWP7Hb+XdowB373JU5OemFFeX/thI0nxwvkRSzNbwAKoySdtAH238&#10;L/HVt8RfBGma3buC08SiZcjKyAfMCAeOece4rnf2gfiwfhJ4Dl1G28ttUuH8izjlBILHqePQc818&#10;5fsX/FI+H/Edz4Q1Cby7S/JkthIcBJgPmGMdWAH/AHzXG/tS/EiX4i/Eq5tbRmk03SQ1tEqA8lSd&#10;7EZIPOefSgD2j9mT9oLxb8UvH1zpOuTW0lpHZPOohhCHcGUDn8TXYftUfFzxB8JtH0K50CSGOS8n&#10;kjl86IOMBQRivBf2Hf8AkrN9/wBgyT/0NK9F/b1/5Fvwp/19zf8AoAoA4W0/aO+Nd/bR3FtpTTwS&#10;LuSSPS2ZWHqCOtaPg39sjxXoniYaf4y02OaF5UjlVYvIltx3O09eo64r1L4L/tBeAtN+GHh+x1DX&#10;oLC9s7ZYJYLgEMGXjPAPFfOvx28QWXxz+LdoPBlpLdyTQra4EQQySBmy3uMEcmgD7m8ZeI3034f6&#10;vrmmSxyPDYSXVvJwykhCyn3FfP37Mv7QXi34pePbjStcmtZLRLN5gIYAh3AqBz+Nes61otx4d/Z5&#10;u9Lu9ourPQGgl2HI3LDg4P1FfLn7D/8AyVi8/wCwdJ/6EtAH3fXyh+0R+1B4i8B/EB9B8OPZC2tY&#10;kM0zKJSzsMlT6EdK+mfFevQeFvDWp6vc7/s9lbvM/ljLYAzwK/OHw34M1f4z6v4r1NLrdd2ttLqU&#10;kky4EuGGVJHQ7cn8KAP0M+GXjBfH3gPRdfVGT7bAHZWAB3AlW4HuDXUV8s/sMeMjeeH9Z8OS5LWk&#10;ouY3eXOVfjaq9gNuePWvqagAooooAKKKKACiiigAooooAKKKKACiiigAooooAKKKKACiiigAoooo&#10;AKKKKACiiigAooooAKKKKACiiigAooooAKKKKACiiigAooooAKKKKACiiigAooooAKKKKACiiigA&#10;ooooAKKKKACiiigAooooAKKKKACvm79k3UYj4w+LVlkecPEEsuO+3cwr6Rr5Q1i6X4CftXDUJYY7&#10;Twz4wjWIvCpCJNwCWJGAS/J56GvNxcvZzpVXsnZ/NWPpMph9YoYrCR+KUU158ru162v9xP8AGzRf&#10;Ffgn9oDTPiHp3hq48VaZHZiAQ2qlnhYZyQB069atTftT+LbqGSJ/hJrrxOCrKYjyD+FfTissiBlI&#10;dGGQRyCKPLX+6Pyo+qTjKUqVRpSd9kxrNqM6dOGJwym4LlTvJaLbRM/OHwz8V/GfwL1rxJJaeFL7&#10;SdL1+R1srK8iZRDKx+Xb6kDPFdb8A/Hni/4P2OrS3Xwz1vVtX1O4M018IGBZeoXkeuT+Nes/tnWM&#10;90/gH7PbSTbdaiLeWhbA55OK+lLZF+zxfKPujt7V5dDBTVeUFUfubaLrufVY7OqEsFTqyw0W63xe&#10;8/sWS13PkP4lfGjxp8WPBmoeFovhXrEEmoKI1lnibZGc8MfpX0L8H/D178PvhBoGl6s4N7p1jic5&#10;yARlsZ+hrvAoHIAH4V5J+078TYfhx8L9RKNv1XUkNnZwLyzuwwTjrjH8xXp+y+rc2Jqz5ml5I+Ye&#10;K/tNUstwlFQi5Xsm3rtfXpY4v9jG8TULP4jXUZBSbxJPIpHTByRX0hXkn7Lvw7k+HPwh0i1uoYo9&#10;TvF+2XTRqQzF/mUPkA7gpAP0r1utsFGUMPBS3t+epxZ1Wp1swrTpO8b2Xy0/Q/O//goL/wAll03/&#10;ALBEX/oySvEvhR4Bf4m+MoPD8LslxcQTNDtIGZFjZlBJ6AkCvoT9vDwhruvfFzTrjTdG1DUIF0qN&#10;DLa2ryKG8yTjKg88iuS/ZF8D+ItI+PXh66vtB1KztUE26a4tJERcxsOSRivi8RRdTMHGS0cj9uy7&#10;GRw3DkakJpTjTbWvVJnz7eWstjdzWsy7ZoXMbr/tA4New/E74Kw/Dj4J+CNfukca5rlxLJLl8qsO&#10;wNGAB7EE98mvpj4g/siy+KP2irDxJBFGPC9063moDziriVCMqBjjdxjHHBzTP2//AA1qWueEfB8O&#10;kaZdX5hvJt0dnA0mxfLUDIUHArX+zZUaNadRbaL71qci4npY3GYKjh5WU/enrt7r91/P9D4k+Hf/&#10;ACP3hz/sI2//AKMWv0S/bO8eR+D/AIJ6hZq9ubvWCtmkMzYZkJG9lHcgY/Ovg7wD8O/FVv458PSy&#10;+GtXjjTUIGZ2sZQFAkXJJ219I/t8J4g8UeIfDuiab4evr60soGuvtdrbySgs52lDtGBgID+NGDlO&#10;jg67tq7L7wzqlRx2dYGLknGPNJ6rpZr8T4sr75+Hv7UXwk8GfC3TvCP9r6o6Q2RtpJGsiWBYHd04&#10;4LHH0r5h+C/wG1fx18SdH0bXdH1bTNJndjcXD2kiAKqlsbiABnGM+9fZv/DCXwq/589U/wDA9v8A&#10;CnllDFpSqUEu2pPFGPyicqeGx05u3vLkt6a3+Z+cuuRWMOsXselzSXGnLMwt5Zl2u8eflLDscV9s&#10;/wDBPHxk9xoniLw3cX0eLeVLm0szgPtbPmMO5GdteS/tSfs5wfDrxdpdl4I0LV7zT5rPzZmVJLnE&#10;m8jG4DjgDij9kLR/GHg343aO7aFqNlZXqva3c1zYyKojI3feI45Uc1jhI1MHjkpLrZ221O3N6uGz&#10;rIpzpy+zzK9r+7+rs/vOU/a6/wCThfF3/XaP/wBFJTv2Yvgnpvxy8YahpGqX91p8NtaG4WS1Clid&#10;wGDuHTmtn9qrwN4j1b49eKrqy0DU7y2kljKTQWcjo37tRwQMGvQv2CfCWuaD8S9am1PR7/ToW00q&#10;sl1bPGpO9eAWA5pQo+0zBxnG6cn+o6+O+q8OxqUKiU40421V72R3v/Du3wh/0M2sf98xf/E16x8H&#10;f2ZvB3wZkW80yCS91gIyHUbs5k2k9ABwvHHAr1qivs6eBw1GXPCCTPxTE59meMpujXrtxe62/I+I&#10;P+Cjn/IQ8Ff9crj+aV8r/DHwrB44+IXh7w/dTSW9vqV7HaySxY3KrNgkZ4zX11/wUE8M6x4gvvB5&#10;0vSr3UhHHcBzaW7y7clMZ2g4r5/+AvgHxPYfGjwXc3Ph3Vbe3i1WB5JZbKRVRQ4ySSuAK+Px9Nzz&#10;BprRtfofsvD+JhR4di1NKSjPqt7ysfTf/Du3wh/0M2sf98xf/E0f8O7fCH/Qzax/3zF/8TX1lRX1&#10;n9mYP/n2vxPyT/WjOf8AoIf4f5Hxf+3P4dh8IfCDwDolvK80Gny/ZUkkxuZUiCgnHfivi/Q7FdU1&#10;qws3YolxcRxMy9QGYDI/Ovvb9v3w/qniDwb4aj0vTrvUZI712dbWBpSo2dSFBxXxp4U+HPiuLxRo&#10;7v4Z1hEW8hLM1jKABvHJ+Wvks0pv641FaafkfrvCmKismUpzXNeT3Xdnv3xy/Yeh8AeB7nxD4a1e&#10;41H7Cpmu4L7Yp8oDllIA5HpXzv8ADH4p6/8ACXxF/a/h+5WC4dRFMroGEke4MUOemcDpzX6hfHaz&#10;nv8A4M+MLa2hkuLiTTJVSKJSzMdvQAck1+WX/CtfF3/Qr6z/AOAEv/xNa5phlha0ZYdNadDl4WzO&#10;ebYGrTzKanZ21tqrdT7U/aw8aW/xE/ZV0PxHa8Q6hd28mNpXDDerDB7Bga+Col8yRFPRiBX2j4+8&#10;LazcfsN+DdMi0m+k1KK5UyWaW7mZB5sxyUxkdR2718oL8N/FyMGHhfWMg5H+gS//ABNc+Zc9SrGb&#10;WrjE9Dhd0MLhKtGMklGpNLVbJ2R9l6L/AME+vCWp6PY3j+JNXR7iCOVlVYsAsoOBx71c/wCHdvhD&#10;/oZtY/75i/8Aia8jsf2lP2gNPs4LWHR7kQwRrGgOgsTtAwP4fQVN/wANP/tCf9Ai4/8ABA3/AMTX&#10;pKrlttaL+7/gnzUsLxM5PlxsLf4l/wDIn2f8G/hPYfBjwWnhzTby4vrZZ5LjzrkKHy+MjgYxxXc1&#10;5V+zX4z8VePPhnHqvjK3a21o3c0ZR7U258tcbTswPU816rX1OHcHSi6atG2h+UZhGtHF1Y4iXNO7&#10;u11fc8L/AGbf+Rm+KH/Yek/ma90rwv8AZt/5Gb4of9h6T+Zr3Sug88+D/wBsrQLfQvjBa6kssjtq&#10;MEc8qtjCbCEwPwWvtbwXrdr4k8JaRqdkzPaXVrHJGzLtJUqO1eR/tNfs/wAnxY0+HVtJk26/YxlI&#10;4XbCTpnO32PXmvnPQ/Gnxp+Gdnd+HLWy1MwQj7OFeyacQgDGI2AwB7igD7a1T4oeEtE1STTr/wAR&#10;adZ38bBXt5p1V1J6Aj8a8N/buIb4f+HiOR/aX/tJq82+Ef7OXir4oeKIvEvjY3VtYMRM8l0SLi4Y&#10;HAXHVenevqb4zfC63+K3gW50RjHDdLiS1uJF3eVIOh9sjg+xoA84/YjYf8KjnGef7Ql4/Ba579vR&#10;h/wivhUZ5+2ynH/bMV4x4fsPi1+z94guYdL0u8WSZPnSO2NzA4zw2ACM8fXmtnTfhr8TP2kPF0Go&#10;+Jop7GxRxFNPcRGFYlAGQkZ7n2HWgD6C/Y50+5sPgxaG4geHzrmWaPeuN6EjDD2NeGfs4f8AJ1Gs&#10;f9dtQ/8AQ2r7O8J+GrTwd4b07RLAOLOxhWGLzG3NtHqa/Paaz8eeCfirq+vaDo+qRXUeo3LRyrZS&#10;MjqZG4PGCpFAH6P15v8AtF/8kV8Vf9eh/wDQhXzJ/wANEfHT/oETf+CRv8K9g+BXinxh8YdG8U6X&#10;8QNPMdq0SRwrNYGANu3ZOCBuxgUAeV/sGsB428SgnBOnpj/v4K+hP2nmC/A/xPk4zCuP++xXyZ4g&#10;+DvxE+AfjGPVNCguryKKbba3tlGZBKMZw6DnGODniret3Hxk/aDurTRtS0+6jghPmFWtDaw9QNzZ&#10;A3Yz9etAHcfsF6ddJqHiu+aCQWckMMSTlfkLhmJUH1AI/OsD48/8nZaT/wBfFj/Na+o/gp8KLb4Q&#10;eDY9Iina5uZH8+6mz8rSEAHaOw4A/CvnD43eF9Zvv2otLvrbSb24sluLIm4it3aMYIz8wGOKAOX/&#10;AGsPh3P8N/iNHr+lFrSy1XdLG8JCGOYffAA6DBH1yad8B/he9x8OPG/jW+iISLTbi3stwILMYzuc&#10;HoRjI+tfb/iLwrpHi6yFnrOnW+pWytvEdwm4AjvXMePPC9novwh8SaToenLbwf2fOIrS1T+IqeAo&#10;7k0AfJv7Dv8AyVm+/wCwZJ/6Glei/t6/8i34U/6+5v8A0AVx/wCxj4U1rQ/ileT6jpF9YwHTZFEl&#10;zbvGpO9OMkda7/8Abg0HU9e8P+GE03T7rUHjupS62sLSFRsHJwDigDnvh5+xr4b8YeB9E1u51vU4&#10;Z761Sd44xHtUkdBla8l+JXhfUP2ZvitbDQNWkkdIluYJWGGKEkFHHQ9DXQ+HPjV8afCuhWOkWGjX&#10;KWVnEIYlfRmZgo6ZOOaybX4efEr9oLx19v1rT7mNt0aXFxeQm3jhjyeFBHTg8DPWgD7C8Qa7N4n/&#10;AGf77V7hFjnvtBa4dI/uhmhyQPbmvlj9h/8A5Kxef9g6T/0Ja+t/GXh1NH+Der6Jp0UkiW+kSW0E&#10;S5dyBGVA9Sa+Xf2M/CmtaJ8UbqfUdIvrGE6fIokubd41zuXjJHWgD0f9tf4gS6D4NsvD1ncJHPqc&#10;m6dVciURD2B+6TkHPpXm37M/xc8A/DDwZqdvrt7df2jqUhFxbC2MkQQAhcEdcgnNZnxs03xV8avj&#10;XHax6Lf22nRzLp1tcT2bqiIG+ZmYA5G4sc+hFe8w/sZfDcQoJLO/Mm0biL1sZ70AfK/w18c2XgT4&#10;8W+q6be/8SOa9MbyRwY3W7tkqEPI7D8K/RyNxJGrr91hkV8OftHfs5W3w7utFu/BdjqV1HcFhJDG&#10;r3BjZcENuAyM5/Svqb4E6/qviT4X6Nda1aT2WpIhglS5VhI2w7d5BAOTjP40Ad/RRRQAUUUUAFFF&#10;FABRRRQAUUUUAFFFFABRRRQAUUUUAFFFFABRRRQAUUUUAFFFFABRRRQAUUUUAFFFFABRRRQAUUUU&#10;AFFFFABRRRQAUUUUAFFFFABRRRQAUUUUAFFFFABRRRQAUUUUAFFFFABRRRQAUUUUAFef/Gr4O6X8&#10;Z/CbaVfs1vdwEy2V4hO6CXHDY7jgZr0CioqU41IuE1dM3oV6mFqxrUZWlHVM+Y/hN8cNR+GetJ8O&#10;Pifmx1C1/d2OsSnEN3GOFO7+tfS9tdQ3kCTQSpNC4yskbBlI9iK474ofB7wx8XtLjs/EVgLgwktB&#10;cISksTEYyGHOPbpxXhbfAX4tfCOOaT4e+NP7Y09ZEEOkakAW29G+ZvlAHoK82Lr4X3XHnh0a3Xqu&#10;p9LOGAzb95Gao1Xun8DfdNX5b9np5n1JcWcF1t86GOXacrvUHB9RUtfO1n4s/aLhi2z+C9AnbH3/&#10;ALcAc/8AfVZmot+0n4svILP7Lo/hW0lfbLd28qTeWp6nBJJ/Ctfri6U5X/wnLHJpt2niKaS686f4&#10;K7/A9n+J3xf8NfCnRZr/AFq/jSRR+7tEYGWVscALXh/wt8F+Ivj58QbP4neMI5NN0Kxk36Jo8i53&#10;j++wI6fz/Cuj+Gv7Jdno2u/8JF461d/G+ukOALtS1smTwQjZzxxg8DtX0BDClvEkUSLHGg2qijAA&#10;HYCs40quJkp11aK2j+r/AMjaeKwuWU5UsBLnqSVnO1kk91FPXXq3r2HUtFFeofLhRRRQAUUUUAFF&#10;FFABRRRQAUUUUAFFFFABRRRQAUUUUAFFFFABRRRQAUUUUAFFFFABRRRQAUUUUAeF/s2/8jN8UP8A&#10;sPSfzNe6VyHgP4bWXgG/8QXVpczXD6zeNeyrKBhGOeBjtzXX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z8TPiFpP&#10;wn8A654w10zLo+jWzXd0bePfJsXrtXua6avCf26f+TQfiv8A9gOb+lAHjUX/AAV+/Z/kkUNc+IY1&#10;J+82lMQPyavqT4Z/GrwX8Xvh7F438L69a6h4aZJHkvWbyxBs/wBYJQ2DGVAyQ2MDnoQa/IL4C/tc&#10;fDvwX+yCPhrq3wb1Dxx4mkhv4Vv/AOzoWtnaaWRoz53MnyB16DIK8Y61r6P4K+IX7Pf/AAS28dXO&#10;rWuoeH5vGGvW6JZ3CtFNHZPtjcsp5USbCMHqpHY0AfZ3iz/grT8BPC/iafSIb/WNcigkMcmpaXY+&#10;Za8HBKsWBZfdQQa+hvhT+0T4B+Nnw/ufGPg7X4dY0i0jaS7WMYntSqliksR+ZGwCcEc9s141+wd+&#10;z18PtB/ZL8CyjwzpOp3XiLSIdR1S7u7SOZ7mSZd7KzMDwobYB2C18j/s+6XD8E/+CgXx9+G3hUvB&#10;4PudE1CX7BC2YodsCTRrj0jMroO4BxQB+iP7Pf7S3gn9pzw7qut+B7i8ubDTbz7BcNeWzQMJdivg&#10;A9RhhzV/49/Hjwv+zj8PZvGfi9rtNGiuIrVjZQebJvkJC/LkccV8Z/8ABFX/AJIj8Qv+xoP/AKTQ&#10;13n/AAV6/wCTN9Q/7DVh/wChtQB33xW/4KD/AAp+Dmg+CtX8QSawLTxdp39qab9msTIxh+X74z8p&#10;+YcV59af8FePgJeXUNvHN4i8yZ1jXOlkDJOB/FXU+FviH8P/AIO/sNeAPHHj+x0+8s9N8NWiW8d3&#10;bxyyzytECkEW8H5mI6D0JPAr5S/Yt/Zy1L9sj40Xv7QvxK0S103whBdBtB0GG3WO3neNsIFUAAxR&#10;EcnHzvnPegD9NPiT8StC+E/w91rxp4iuWtdD0m0a8uJFXL7QOFUd2YkKB3JArif2b/2qPAf7U+g6&#10;tqvge6upYtLuFtrqG9g8mWNmXcrbcn5SM4Pqp9K+SP8Agr38V3bw54E+DWlXsdtf+LNRjnv2eQIs&#10;VujqkQcngK0jbsk4xEa8h/ZV1bQ/2Ov+CgNz8PdF8R2eteA/GdpBaQXlrdpPEJym6HcykjcJfMjH&#10;fEgoA/WzUL6LTbG5u5iRDbxtK+0ZO1QSf0FfFcv/AAV9+AUMjo03iLKkqf8AiVnt/wACr7aZVkVl&#10;ZQysMFSMgj0r80P+CznhPQ/D/wAG/A02l6Np+mzSa46vJZ2scTMPJY4JUDIoA+o/2ef29vhd+054&#10;4uvCng2TVm1W3sJNRf7fZGGPykeNG+bJ5zKvH1rkfil/wVK+Bfwv8WXPh5tU1DxJeWr+XczaDai4&#10;t4mH3h5hYBsd9ueldD+0ytt8K/2NfG3iTwnpVno+ux+GREl9p9qkMyLIqKx3qAehz16gHtXk3/BK&#10;H4F+CIv2WNL8YXGhadqviHxDdXhvLy8t0mkVIrh4UiBYHC4j3Y7lzQB9N/AH9qT4cftMaPcX3gTX&#10;49QltcfatPnUw3duCcBniPIU44YcH1rwnXP+CtHwI8O65qGlXc3iAXVjcSWs2zTCV3oxVsHdyMg1&#10;8/v4b0/9nn/gr14e0fwLANK0XxRaI1/pdiNsKebBIXXYOAu+FZMdiTjtVr/glV4X0bxN8YP2kk1j&#10;SLHVVi1O18tb62SYJme/zjcDjOB09BQB9x/s+/tafDL9pu1vX8Ca+L28sgGudOuojBdRKTgOY25K&#10;543DIzWZ+0Z+2n8LP2X3trXxlrTtrNynmxaPpsfn3ZjJwHZARsU4OCxGcHGcV8S+IvCunfs/f8Fc&#10;vA9l4DtE0bTPEluh1DS7FQkBE0UqyDYOAuUWTA4BGarfsg+DdL/aC/4KKfHDxD4/s4tdu/Dd7eLp&#10;9jqSCWOLZdtBGdjcHy40AHYE564oA+uPgb/wUc+C3x58T2/hzStZutD165O23stegFsZ27Ij5Klz&#10;2XOT2r6gr80v+Cwnwj8LeE/hn4O+I+gabaaB4ts9dhsEvNNiW3kkjaKWUElAMlHiUg9RuNfoB8I/&#10;EV34u+Ffg7XNQVlvtS0e0u59wwfMeFGY/mTQB86/E7/gp78F/hL8QNd8Ha7Lrg1jRbprS6FvpxeP&#10;zF67W3ciug+CP/BRD4K/HzxhbeFvDuvXNpr11kWtnqto1ubhgM7UY/KWwDxnJxX56yfGS3+B3/BR&#10;T46+Ibr4c3XxMtzJeQyabaxCQ26+bCxnbMbgKNmM4/i61sfCtb39vr9s7wb8Q/AngCw+HHhjwXdW&#10;VzrE0FzF5knlTeaCVVUy7hdgwpAA5PagD9Jo/wBqzwNN+0U3wVV7/wD4TRYDcFfs3+j7RF5v+sz1&#10;2+1eHap/wVw+A2kapeWE83iEz2szwSbdLJG5WKnHzdMivIrH/lNNcf8AYKb/ANIBXzT+x38WfF3w&#10;x8ZfFceFvgTP8ZxeaopuGhtnm/s/bJPtB2wyY37j6fc70AfqF+zp+3P8M/2ofFGo6B4Lk1Vr+wtP&#10;ts32+zMKeXuC8HJycsK4D4gf8FVvgT4D8TXeixahqviSSzlMVxd6JZCa2QjqRIWAcD1XIra/ZZ+I&#10;Xir41W/jKw8V/Ai4+CeLIW8F61q0Ml0JQysFLQx8rweCeor4S8C6H8cP+Cec/ijQ9T+C+nfE7wNf&#10;XLPNqyWBuEljA25E6BzECo+5IvBJoA/VX4IfHrwT+0R4LTxP4H1ddU07zDDMjKY5reQDJSRDypwQ&#10;fQjpXiPxk/4Ka/BH4M+LLrw3darfeI9XtHMd1HoFuLiOFx1QyFgpYdwCcEEHmvnj9mj4pfCbR/2S&#10;fjz4m+C2k6v4P8XW2jzXOp6HqF8bo2cnlyLFNC2ACoy2DgH5ACKs/wDBNTwb4A+Hn7Hviv4z+INA&#10;g8RazHLf3V/O9slzciC3XPkxh+hOC3UZLDNAH2D+zp+2L8Mf2oo71PBOsu+p2SiS40q/iMF0iE43&#10;hD95c8EqTjIzjIrE/aI/by+En7NGrx6L4n1ia+8QModtJ0eIXE8SnoZOQEyOQGIJHOK+S/2bvjV+&#10;zT4o/bEsNb8DeDPF3hvx/wCIfOiht3WO205T9ndpCYVb+IRk9CN2DisT/gmD4F0b46fHz41/Efx3&#10;ZW/iHxNYaghtl1KMTCF7iS4LuFbIBURKg9AcCgD7K/Z//b8+D/7R2vDQPDmtzaf4hZd0WlazD9mm&#10;mwMkR5JVyACSFJOBnFfRtflf/wAFbPAeh/BvxN8LPij4Lsrbw54tXUXjkk02NYDP5QWSN2CjBYHK&#10;57hsHPFfqRp9w11Y20zo0bSRq5RuqkgHB96APkjx9/wVM+CXw38ba34W1eXXhqmkXclnc+TppdPM&#10;Q4bB3cjNem/s+/tofCj9pq8urDwT4gabV7aPzpNLvoWt7kx5wXVW+8oOMlc4yM18YfsQ+HtK8R/8&#10;FD/2jINW0yz1SFBdMsd5AkyqftsYyAwODis39qjwbpP7P/8AwUm+BWseALCHQZvEt7Yx6jZabGIo&#10;pRJdi3l+ReBvjY545Iz15oA+ovix/wAFM/g18GfiLrngrxDLrg1rR5hBdC104yR7iqt8rbueGFWf&#10;gx/wUk+EHx4+JejeBfDEmtNrmrGUWwu9PMUX7uF5Wy27j5Y2/HFfB/ivx74g+Hf/AAUy+LuqeG/h&#10;dL8W79meI6FFC0pVDFBmXCxyH5cAdO/Wvsz9l344+OviN8V7fSvEv7L0/wAK9PW1mnXxFPZPGI5F&#10;AAjDNbpgsGYfe9aAPr3XtatvDeh6jq14WFpYW0l1MUGW2IpZsDucA18ZL/wWA+ADOA1x4iQZwWOl&#10;HA/8er6u+L3/ACSbxr/2BL3/ANEPXwb/AMEd/Anhvxf+zP4v/t3w/pesFvFVxCWv7OOY7Pslr8uW&#10;B45PHuaAPtr4H/tB+A/2ivCz6/4E12LWLOF/KuItpjnt3xkLJG3zLkdOx7Vi/tIftU+A/wBlfQdI&#10;1XxxdXUUWqXLW1rBYwedK5VdzNtyPlAwCfVl9a+Gf2QdHh+Cv/BUT4p/D3worWvhC5sbl206I/uY&#10;dvkzIQO2wuyD0DkVy/7VeoaF+2J+34fh5rPiO00TwN4N0y4tZb66u0gj+0+VmQqzEDd5zxpjv5R7&#10;UAfqL8OfiVoXxU+HujeNfD1ybrQtWtBeW8pXDbOchh2YEEEdiCK+NbP9oDxT+2V8YtTsfgZ8Zovh&#10;/B4X08M+i6poaTvqNyZWV3cODmIAKuVYlSQdvOa47/gkh8XpD4J+IHwa1W8jnv8AwrPNd6eUkDrJ&#10;buzLKIyOqrIA3H/PUV8HfB248b/BTxFfftA+FA1zpvhfxS2matbRgjMMuTtk7FJAWT/ZbaepGAD9&#10;b/2c/jjc+H/idqXwQ+InjK48afFxWn1i6urbT/I0+CBgrrBC3HyqrDGR3NdL+0V+3P8ACf8AZj1G&#10;HSvFesy3WvyoJP7H0mL7RcxoejSDICA9txBPavjr9nn4kaL8Xv8AgqtdeMfD1yt1pOseE/tULA5K&#10;brWHcjejKcqR2INZn/BOvwXpHx6/ay+Nfj3x9Yw6/r2mX0n2S31JBKtu0k8i7gjZGUVAi+goA+xf&#10;gH/wUI+Dn7Q/iKPw9oOtXGleIZRmHTNbg+zSTnusZyVdv9kHPtXQ/tFftn/C/wDZgmsrPxlrEp1i&#10;8TzYNJ02E3F0U5AdlB+VSQQCxGSDjpXxd/wV4+Gvh/4ZJ8Nfib4Ssrbw14wj1c2xutMjWB5Qi+bG&#10;5CgAsjL1/wBrFWf2wPgV8XY/j54O/aM+HfhS38dSSaRaPd+H7i2W5e2kWHDDyCcupDfwcq2TQB9U&#10;fs9/8FAvhJ+0f4o/4Rrw/qF7pfiNkLxaZrVt9nknAGSIyCVYgc4znFfSdfk98GPj98K/i5+1p4Pv&#10;fiv8KdQ+FHxZt7i3g06+sbiS3s7i6DYiSa3aNWUsW2ZJYHIBIr9YaAPmT4U/8FDvhH8Yvi5b/DjQ&#10;brVF8R3EtxBELyyMUTvCrs6h89cRtj1xV39of9vj4V/syeNrbwp4xudSOrzWSX3l6fZ+eqRszqoY&#10;5GG+QnHoQe9fjb8O57v4ZfFBPjDbO6QeGfH8VrdY6CORpXOfYrHIPfNdB+2prT/Hb4tfF/4n205n&#10;0TR9ds/D9lKp3I67JlXB9D9nZh7NQB+92l+ILLVvDdprkcnladc2iXqyTfJtiZA4LZ6YU814f+z1&#10;+3N8Lf2m/GOq+GPBd/eyarp9s140d7amESwhwhaMk/Ngsv4MK8m/be+OP/Cl/wBgfSorO48nXPE2&#10;kWWiWQVsMFkt1Mzj2EYYfVl9a+BvCNjpn7EXxO/Z7+JGj+I7LVo9WsFHie2sbxJngaVz5yMqsduI&#10;ZY8AgfNEe9AH6hftBft+/Cz9mjx4nhHxjJq66u9nHfAWNiZo/LdmVfmyOco3Feb23/BXr4B3dxFD&#10;HL4iLyOEXOlnGScD+Kvpz4neGfDnifwDr+q3Gk6Xqsj6PO8N5NaxysU8lmUq5BOOcj618Mf8EafC&#10;Oh698B/F1xqei6fqM8fiAqkt3axyso8iM4BYEgZoA92+LH/BTD4N/Bnx5qPhDxDLrY1exWJpha6e&#10;ZE/eRrIuG3c/K60nwl/4KYfBv40fETRPBXh2TXDrWsTGG2F1p5jj3BGY7m3ccKa+IPi1411z4d/8&#10;FSPiBqvhv4ayfFXUEtUiXw5DCZCUNnb5k2rG/wB3A/h719c/s0/Hfx78Q/i9pWjeI/2Vp/hlpbxz&#10;St4lnsXRbZ0jZlG5rZACxG37w60AbvxJ/wCCoXwV+FfjzXPCOty67/a+j3LWl0LfTi8e9eu1t3Ir&#10;pPgb/wAFDPgv+0B4ug8L+HNdubXXrgE21nqto1ubggZKox+UtjJ25ycV+d9n8aLf4G/t/fHTX7v4&#10;b3XxMt2muoX0+1iWT7MPNjYzNmNwFG3GcD73Wug+D8N9+3p+2h4U+JfgbwFp/wAOfCnhCS1k1WSC&#10;5iLytG7OCyoqbnfIQYXAA5btQB+kVr+1Z4GvP2kLv4IRvfnxvawC4kU2x+z7TbrccSZ67HXt14q1&#10;+0Z+054H/Zd8K6fr3ji6uYbW/uvsdtFZw+dNI+0sSFyOABye2R618T6D/wApuvEn/YKT/wBM1vXI&#10;ftl61on7V37fPh34U6z4gtdH8D+D7eRdRvLm6WGLz2jEsyhmIG7Ihj65+VvSgD9MvhP8UtA+NXw8&#10;0Xxp4XuWutE1aHzoHkXa4wxVlZezBgQR6iuP+Ef7U/gP42fEHxl4M8MXV7PrfhOeS31NLi1aKNXS&#10;Vom2MfvDcp6V8af8Eifio2hXvxF+B2qahFd3GgX8l7pUscodJow5jnCEcEBljcYJz5h9Kr/8E1f+&#10;T0P2oP8AsK3n/pxmoA/Q74jePdL+FvgXXfFutmVdI0a0e8ujAm9/LQZO1e5r5E/4fA/AH/nt4j/8&#10;FR/+Kr3H9tj/AJNK+LH/AGL91/6DX5q/sa/Hz4g+AfgNpGj+H/2Wrr4o6ZFc3Lp4kispJFnLSsWT&#10;cLdx8hO373btQB+lXwd/bC+G3xq+GfiDx9pGpzaZ4X0GVor+91mL7MsW1A5PJPGGH1PFeKTf8Fdv&#10;gJFrQs1m8Qy2O/yzqi6Wfs4OcZ5bdj/gNaupeC/FH7Xn7E/i/Qrv4fD4MeKNVkkWHRLmFoAzQujx&#10;tJmOM7ZNu3O3j3xXw1D8SviB+zn8GX+Efxt/Z0j1jwFFG1s2s2lubWcKzlvNS8RJI3cE5DcHgZNA&#10;H7HeDfGWi/ELwvpniPw7qMGraJqUK3FreW7bkkQ9x6HsQeQQQa2q8B/YZ1H4a6j+znoD/Chr5PCS&#10;yTbbPUpjJcWk5bdLE5PcM2eOOcjrXv1AHhH7RX7avwt/ZgvbPTvGOrTtrd5F58Ok6bAbi4MeSA7K&#10;OFBIIBYjODjpWL+z1+3/APCT9pHxMfDXh3Ub3TPEhRpItL1m3+zyzBRlvLOSrEDnaDnAJxwa+Zv2&#10;4v2ePi14W/ar0j4+/DTwvbfEKOG0jSfRJ7YXTQukTRH9wTudSrBgU5Vu3Ga4v4I/Hz4VfF39rbwp&#10;qHxS+FeofCf4tW7RW9heWNxJb2VxcKW2Ca3MasrNuK7iWBAUEjFAH3x4J/ax8C+P/jl4t+E+lPqB&#10;8V+F7aa61BZrUrAEikijfY+fmO6ZO3rVD9nb9s/4aftPaxrek+DL+6Op6QiyT2moW/kSNGWK70BJ&#10;3KDgEjpuHqK+O/2V/wDlK3+0Z/2BdT/9LLCvh39n/UPG/wABby3/AGgvDKtd6NoPiP8AsfV7WPI3&#10;QyKHKSH+5Iu5QccMF9RQB+32kftQ+Ctb/aG1j4MWz3x8Z6VbC7uVa2ItwhijlGJM8nbKvb1r12vy&#10;+/Zv+IOjfFb/AIKweL/F3h66W80bWPDUF1byqexsLPKn0ZTlSOxBFfqDQAUUUUAFFFFABRRRQAUU&#10;UUAFFFFABRRRQAUUUUAFFFFABRRRQAUUUUAFFFFABRRRQAUUUUAFFFFABRRRQAUUUUAFFFFABRRR&#10;QAUUUUAFFFFABRRRQAUUUUAFFFFABRRRQAV5N+1j4J1v4kfs3/ELwx4csTqWu6ppMttZ2gkSMyyH&#10;GF3OQo+pIFes0UAfNf8AwT5+DniP4L/su+F/C3jbQ00bxNZ3F689q8kM7IHupHQ742ZTlWU8HjNe&#10;mftE/BPS/wBof4O+JPAeqym2i1S3IgulGTbTr80UuO+1wCR3GRXpFFAH5f8Aw10H9uL9lfwq/wAN&#10;fC/gvRvHXh22eSLSdXluYWFsjEt8m6eNlXJJxIuBkgcV6l+x3+xL4z+GcfxG+JXxNvItW+KnjCyu&#10;YhbQyh/sxlDNIGkztLu5UcfKoXAJzx93UUAfkv8Asw/D79tP9k7wzregeE/g3pOo2WqagdQkk1TV&#10;LNnD7FTA23a8YQdq9U+O3gv9p/8Aaj/ZJ8U+G/Gvwz07SfGS67YTaZpul39qBPbKGMsjO1yyAqcc&#10;FgTngGv0UooA/If9qD9kn9pf4lab8J/Dml+Cpta8JeFfDVhFJpZ1ayihW/CkXAYGdSxwFXcOMdD1&#10;r2jwv8Rv25/Cej6bomk/s/eENL0axjS3t7W2vrVUhiXgBQL7sK/RCigD81bn9iXx3+1Z+2N4l8Z/&#10;HLwpc6J8PorAW+mQQ6pAWmMaokar5UrsgJMkpyB1xVH9qz/gllaeFfDPh/xB+zxod/J4x03U45pb&#10;WbVEy8Y5V1aZ1VSjqp685NfpxRQBzvw51DXNV8A+HbvxPpjaL4jmsIH1LT2lSX7Pc7B5qb0JVgGz&#10;ggnIr5K/4Klfs9/ED9ob4XeEdJ+Hvh5vEOoWOrPc3EK3cFvsjMRUNmZ0B5PQHNfa9FAHHeIPh7Ye&#10;PvhPdeC/EMDNYalpX9nXkSt8yhowpwR3B5B9RX51/DX4Tfth/sOtrHhH4c+HNJ+J3ge5uWnspZ5o&#10;1ELvwXEbTRuhOBuHK5Gc1+otFAHwP+yD+xz8TJPj7qnx9+PVzb/8JrcKyWGkW8qS/ZmKiMOzISih&#10;YxtVFJ65JzXiPwW+En7YH7L/AMRPiZqvgT4Sabq1p4s1HzWm1TU7MgRxyztGyAXSkZE5zkdh0r9Z&#10;qKAPgT9lv9kf4teIP2lpv2gPj3NY2niW3haLTNEsZEkEBaNogSUJVVRGYABmJLZJ4rG+On7Inxm+&#10;Df7TGofHD9ndbPV59aLvqvh26mSPe8nMufMdVdHYB/vBlbpX6KU3zF37Ny7v7ueaAPzA8Tfs6ftO&#10;/t3eO/DS/GzR9P8Ahx8PtHl899Ps50ZpjkB9iLLI3mMvyhnICjoPX9ONN0620fTrWws4lt7S1iWC&#10;GJeiIoCqo9gABVgnHJ4FRW15b3ilreeOdQcFo3DAflQB8O/s7fs4fEPwT/wUI+MXxH13w21n4J1+&#10;2u49P1Nru3kFwXngZR5ayGRcqjn5lHSuI+In7IvxS/Z5/bH034sfATw0dd8LavKZdc0C2vre0SNW&#10;YefDiWRAVfJdMZ2sOwAz+jKXlvJcNAk8bTry0auCw+o60y/1K00q3a4vbqGzt16y3EgRR9STigD4&#10;d0z9nb4jt/wU4b4ty+F5LfwFJpvlf2o95bHbIbMR7DGJDJkP8uQuPfHNfP8A8AfhP+2L+yv4n8fX&#10;Pgr4Q6Zq1r4lvxO8mqapZthUeUoVC3akZEpzn2r9Zra6hvIEmt5Y54XGVkjYMrD1BHWoJNZ0+GRo&#10;5L62jdThlaZQQfcZoA+Tvgnr37TXxe1TxH4U+OHw60rwR4N1HQ7mBNU0e9he4Fy5RFC7LmQj5Wkb&#10;O3qo59fnf4aeEf20f2N7XXPBXhXwbpvxR8MXN289lql3dJJsZgAWAadHXIVSVcFQc4Jya/UGG4iu&#10;Yw8MiSof4kYEfmKS6uobG3ee4mjt4EGWklYKqj1JPSgD4T/YU/Yg8T+A9H+J/iD4vRWkWtfES3ks&#10;r3QrRkZLeCRpDLuKEpuYycBSQoHWvKvBfwL/AGrf2F9X8RaD8LNA0v4p/DvUrhp4ILySP92SAAzR&#10;NLGyvjAbaWU7c1+nem6tZaxb+fYXlvfQZx5ltKsi/mCat0Afmx+zr+yf8evH37WmifHf4w2Wj+Dz&#10;pIbytHs/KLyJ5MkSRqkTMqAeZkszFjjpTfGf7J/x4/ZU/aE8R/Er9nezsfFPh7xJJJPfeG7qZI/L&#10;3sXMbLI6blDlijK24A4x6/pNNNHbQvLNIsUSDLO5AUD1JNQafqllq9v59jdwXsOceZbyrIv5g0Af&#10;mrY/ss/tB/tnfGvwz4t/aE02w8GeDPDzrLB4ftJkczDcGKKiSOVLlVDM7ZwMAV+maqFUADAHAqtc&#10;apZWcnlz3cEMmM7ZJVU/kTTI9a0+aRUjvrZ3Y4CrMpJP50Afl1pXwd/at+Av7U/xW+IPw4+Flhr9&#10;l4mu7iKGbU9Sswj27TiRXVftKMCdo+8Pwr0T4K/snfG34x/tPaN8bf2hF0/RH8PBG0rw/YSxy7ZE&#10;JMQ/dsyqqsS+dxYkCv0F1DU7PSbZri+u4LK3XrLcSLGg/EnFPs7231C3S4tZ47mBxlZYXDq30I4N&#10;AH5h+NPgv+078Lf24PiN8Wvhh8M7PxJYaw7QWs+o6jaLFJC0cQLBDco4OUxyB9K90+DPxU/bJ1z4&#10;oeH7H4h/CLw9oHguacrqepWl7bvLBHsYhlVbtyTuCjhT1r7KnuIrWMyTSJFGOryMFA/E0Qzx3Eay&#10;RSLLG3R0IIP4igDA+JGlXWvfDvxRptjF597eaVdW8EW4LvkeFlVckgDJI6nFfl3+zH4D/bZ/ZW8A&#10;6p4R8JfB/R7iy1DUZNSa61PU7KSSOVoo4+Nt2BgCJTgg8k1+sKXlvJcPAk8bTr96NXBYfUUS3kEM&#10;yRSTxxyyfcRnAZvoO9AHwj+yb+yb8T/gzffE342eO1g8TfGTxDp1wllo1pcR7Q7kSbWlJEYLPHEv&#10;Bwqqeea88/ZV/wCCWtt4v8N+IvEP7RWh36eM9S1SSaO1h1RMrGQGaRmhdlJd2bvkYr9Kn1rTo3ZH&#10;v7VWU4KtMoIP506HV7G4kEcV7byueipKpJ/AGgD83I/2GfG37MP7ZHhTxd8FPC93q/w3uLZbXWIp&#10;NUgV7eOTMc4PnSKz4G2UAA8riu8/YR/ZE8TeEvhX8ZvBnxc8KjTtM8XaozRW8lzBcefbsjDeDE77&#10;SCQRnBBANfcn9u6aODqFqD/13X/GprXULW9LC3uYZyvXypA2PyoA/Mb9hv8AYR+KH7Nf7ZWpazrG&#10;ieb4DtbS/s7LxAt3bkXKOV8ljEJDIpIHIK8EH61v/Er9kv45fs2/tH698Wv2drey8R6Z4jeSbUvD&#10;d3MkeGkbfIpWR0DrvyylWDLkjGOv6RUUAfmLcfswftF/tvfFrwzrfx90qw8C+A9CcTJodnOjGcbg&#10;XRUSR2DPgAu7AgDgV3P7Tf7O/wAdvh9+03B8b/gUsfiRbi3SC+8L3V0qRptiWNwqSSIrRsqKflIY&#10;Nkj2/QGigD8xNL/Z3/aI/a+/aV8DfED4yeE9L+HHh/wlPBcpDauhkuBFMsvlKBI75ZlGWcgAZxX6&#10;d0UUAflD4P8A2Cfipefs1/tD+GNb8IGy8R63rdlrHhmB761f7U0M0pbDLKVTMcjL85X7/wBayD/w&#10;T7+Lem/sDt4OtfBpn+IuqeNE1i90wahaBorWO3khjzKZfLIyd2AxP7w8da/XWigD84f2iv2S/in+&#10;0p8bfgz4a1rwzcWXwi8MaPZ2+qaiuo2w3T+UDchUEnmZ+RIgQvUEg4Oa0f2g/wDgkp8N2+EXiB/h&#10;bouoR+OoYhLpsdxqZZJnVgTEfMIUblyASQAcV+htFAHzr+zH4f8AiTbfsg2XhT4iaBLpPjfT9Lut&#10;I+zyXcE5uUVGW3ffG7KMoUU5bqpPANed/wDBLn4A+Pf2e/g74m0X4gaA3h7U7zWjdQW7XUFxvi8l&#10;F3ZhdwOQRgnPFfZ1FAH5jfFj4J/tK+Af28PGXxj+Fnw3tPE1jewpbWk+oajaJDIjW0KOdjXEbghk&#10;I5A6V7F8KPix+2lrHxI8OWXjn4PeHdF8IT3saapqFtfW7yW9uT87qFu2JIHop+lfa9FAHwt+zP8A&#10;s3/ETwH+3p8Y/iD4g8NtY+DdfhuU07Umu7eQXG+aJlHlrIXXKq33lHSuH8afsi/FT9m/9siy+KXw&#10;F8MHXfB2sNv1rQba+trRYldh58IWWRAVPEiYztYY4wM/pDRQB8A3nwB+K2kf8FJvF/xp0/wVNfeE&#10;30JxYXH2+0Rrm5XSIokh2GXcpMyGPcwCjrnHNcJ+zD/wTEf4hJ4z8WftI6BfQeK9W1Vri3s4NUQl&#10;VbLySM0LuDuZ8AE5AT3r9OaKAPzS1L9hHxf+zH+198PfHXwI8L3mseCI1WPWrWTVIFeFGYxzqfOk&#10;VnBjYOMA4ZPpnkfAvwh/a2/Z1/aE+LnjD4ffCjT9csfFesXksU2qanZ7Wt2u5JY3VRdIykhgcMM8&#10;9BX6t0UAfC32v9qv44fB34teEviX8L9I8PHUPDk0Girpl9bl7q7Y4EZP2lwoxk5baPevG/2d9P8A&#10;24P2a/hbYeBPDnwW0O90qzmmnSbUNTs2mJlkLsCVvAMZPHFfqbRQB8V33w7+Pf7Wn7Nfjrwp8WND&#10;sfhj4u+0wzaBLpV2rJIUG7940U8mFLZQ8jhs4OK8EWH9uXTfgtcfBO4+F+la1p01hJow8SXF1byy&#10;m1dSmd5uNhIQ4DMm7gHGa/U+igD54/YT/Zpv/wBlr4DWXhTWL6K+1y5uZNQvjb5MUUjhR5aE9QoU&#10;DPc5r6HoooA/P79pj9nz49/Dv9qBPjh8DQnipby3EWoeG727VEB2BHGySRFZGCo3ysGDDpXEaJ+z&#10;t+0N+1x+014J+I3xk8KaX8ONC8JyQzRQWjoZbjy5RKEVRI7klgMs5AABwK/TiigD4R+AH7NvxH8F&#10;/wDBQj41fEjWfDbWXgvxBpd9b6ZqhvLdxcSSXNo6L5ayGRcrFIfmUD5eeoqt+wX+x74l8K/AP4re&#10;APjB4V/su08U6g2y2kuYLgvC0W0SKYncKytgjJBBANfe9FAH5hfsF/sM/FH9mr9rjWNW17Q93gq3&#10;sryystfW8t2W6VmXym8pZDIpYDuowa/T2iigAooooAKKKKACiiigAooooAKKKKACiiigAooooAKK&#10;KKACiiigAooooAKKKKACiiigAooooAKKKKACiiigAooooAKKKKACiiigAooooAKKKKACiiigAooo&#10;oAKKKKACiiigAooooAKKKKACiiigAooooAKKKKACiiigAooooAKKKKACiiigAr80vhNcSt/wWQ+I&#10;ERlcxjSp8IWOP9Rb9q/S2vyL1r48eE/2c/8Agq18Q/F/jS4ubXRVs3tDJa27Tv5jwQbRtXnHynmg&#10;D9WvG3Hg3XiP+fC4/wDRbV8C/wDBFOaSb4HeODI7SH+3l5Yk/wDLBK92+FX7e3wd/aY8Uv8AD7wf&#10;qmpz65qdnceWl1pskKbVjYuSx46Zr4c/YD/aq8LfsPJ8Qvhr8YLTVfDuqpqf2hJI7J5lLqmxkIX5&#10;ucBlbG0g9RxQB6Z+zTqRsf8Agqt8fp5pGaC30+/lKluAFltjXCfAX4R6h/wVH+KfxA8e/ErxVrVj&#10;4L0W9+x6To+j3CoIw+WCLvVlVVQIWO3cxbqMV1P/AAT5hu/2gv2wPjr8XrXSrqx8G61ZXVlbzXUe&#10;NzzzR7E9CRHExYA8ZX1rlP2SvjlZf8E3fiZ8SPhb8XtO1LTNIvb5bzTdXtLR5opNoZA4A5ZHTZhl&#10;BwVIPsAfR37Kv7GXxR/ZU/aC1ZdB8YR6t8ELuNs6fqt2z3hcplGWNU2B1cBS4K7lPTpj4m0P4W/C&#10;r4v/ALbXx8074veOb7wVo1nrupTWVxa6jDaGWb7a6lMyxuCNuTgAV9o/sx/tt/ED9qn9qTW7Lwfo&#10;kMfwR0+AmW/1KyZLpWCEIVdWwGkk52Nuwqnoa+cv2ef2efAv7R37dX7S+g+O9IOq2VvqWpS2zJM8&#10;UkEhv3XejKRyAe+R7UAc98FbXR/gf/wUN8D+E/gJ8QNU8deDdTWNdU864E0ZVhJ58chjVUfYiJIH&#10;CjBOOxrvPHVn4l/4KNftw+KPhnfeJb/w98MPBIl8210+Ta0nkusTOAcqZXkc4ZgQqjp65v7MesXH&#10;/BOn9sbVfhP42tbNvCvieQDTfEslsizBHbFvJ5xAPlkrsdM4Vhntzd1jxVqH/BOv9vzxj4x8U6Hf&#10;Xvw28crKy6lp8JcIJZFlypOAXjdWDJnO1sjtQBR/ak/Zj1H/AIJuzeFvi58HPGWvHTRqMdhqWmav&#10;crIJMguFbYiB4n8sqVIyCQQfT9UPh74vh+IHgPw94mtk8uDWNPgvkTOdokjDYz3xnFflp+2x+1pp&#10;37eEHhL4NfBPSdW1+S71SK8vL+azaFBtDIq4PIRfMLO7AAbRjvX6i/DDwYnw6+HHhjwsjrIujabb&#10;2G9BhWMcaqSPYkUAfmv8SrTxB/wUH/bq8UfCa/8AE2oeH/hj4GMq3NrpcoV5nhZY5H5BUu0jFQzA&#10;hVHA616H4V/4J2+Pv2bf2hvC/ib4HeNZh4KYqdd0/wATX5LSIGw0W2KMLKGVmKkgFWHWvMdf8TXH&#10;/BPf/goR4y8ceLdHvp/hx4++0SpqlhAZBH50izMOwLJKDuXOdpBAPSvTY/8Agox4n+Pn7TfgrwV8&#10;ANLXVvCrH/ie3+t6c6qYywLyrhg0axoDgtjczY2njIB8/ftzaL4H8Vf8FKk0f4meI77wv4Gn0q2+&#10;36lYzCOSHFm7R7SUcDMgQfdPXt1r039n/wDZ3/Y7/wCFzeEp/Avxl8Ua/wCLbW+S607TZr+Fo55Y&#10;/nCsBZrkfKc/MPrXn/7ZHiL4feE/+CodrqnxTsF1TwLBpVv/AGhavbG4D5snWP8Adjk4kKH8M17b&#10;8I/2mP2IbP4meGx4J8JR6V4ruL6K0027h0CWJkmlYRr838OS2M+9AHzb+0xrHhnxH+35400n9pTW&#10;/FWkeB7VTHoi6ITsijPl+Q20q37pk8wsyKWL496+kv8Agn78HR4E+NniTWPhN8W9L8bfBO6h2vo0&#10;188mowOyAxvLD5aqjhw67hjcvvwOW+LH7Vug2P7RnjD4cftYfD7Rbrwfa7v+Ee1ez0aSSVYy+Y3L&#10;72dleM8mPoy9OuPLP2QbHwxq3/BRCPW/gBY61p3wosLWR9UmvvMESxGBt4JYkhGlClVc7vlJ4xwA&#10;e+/8FZPiBqviqb4bfAbwnLv8QeL9SjnuY1YjCBxHArEdmkZmPoIqs/8ABJL4o6jaeH/HnwT8TSMn&#10;iHwVqcrQxSklvJMjJMgz/clU/wDfwV85+HvDXxY/bm/bP+IfxQ+FPiHS/DbeErpLfTNU1fcY4ocS&#10;QxLGBHICzKkjnI43delMuPD/AMUP2Df23PAvxA+Keu6brw8ZzyJquqaRuEM0blYpg4aOPDoWil4G&#10;Dgc9aAOG+K3xs8T/ALPf/BRb4hfEHQ0uLqz0fX2TUrdSTFLayhUeN+wDds9GCnqK+mf2nvH+l/Ej&#10;9uL9k/xP4evvteiaxbW93byI2AytcMcEdiOhHYgiqHwR+HOhfGb9vb9qbwjr8AvNE1qxlglC9QDL&#10;EVdT/eVgrA+oFfMPw1+Hfi/4J/t5/DP4ZeKriS4j8M+JETTSwOxraWTzFkjzztf72OgJb3oA+hv+&#10;Civ7BfgP4M/CfxX8WdD17xVceI73Wkmktb69ge0BuZyZAqLArADcdvz8d816x+xl+wT4C8J/D/wN&#10;8aLXXfFM3im40A372lxewNY+ZNbsGAQQB9o3HHz59zXd/wDBXD/kzDXP+wrp/wD6OFes/stf8maf&#10;D3/sU4P/AERQB+PX7KPw5/Z6+IGi+Jbn42fErXPBmrW9+I9Pt9Ou0jWaErlmIa3lyd2R1H0r9M/+&#10;Cf8A8IfgR4FuPGOr/BTx7rXjcXCW9pqR1S6jlS3wXaPaFgiIJ+b16dq/O79iP4n/ALNPgPw34st/&#10;jl4ch1vV59SEmnySaW93sgCYYZXp82eK/RT9ln9pD9mqbT/HK/BvRH0WHSdNOt6zDaaU1sZYYgQC&#10;NxwzDcQBkdaAPsOivL/2df2iPC/7Tnw//wCEx8Iw6jBpP2qSz26pCkUu9MbvlV2GPmHevUKACiii&#10;gAooooAKKKKACiiigAooooAKKKKACiiigAooooAKKKKACiiigAooooAKKKKACiiigAooooAKKKKA&#10;CiiigAooooAKKKKACiiigAooooAKKKKACiiigAooooAKKKKACiiigAooooAKKKKACiiigAooooAK&#10;KKKACiiigAooooAKKKKACiiigAooooAKKKKACiiigAooooAKKKKACiiigAooooAKKKKACiiigAoo&#10;ooAKKKKACiiigAooooAKKKKACuX1b4W+C9f1CW/1PwhoOo30xzJc3emQyyucY5ZlJPHrXUUUAc1o&#10;fwz8IeGdQS/0fwpomlXyAqt1Y6dDDKoIwQGVQcEVF4s+FPgvx3dJdeI/Cei65coAqz6hYRTOAOg3&#10;MpOPauqooAo6JoWm+GtNh07SNPtdL0+EYjtbOFYokycnCqABzVDxV4E8N+OrdLfxHoGm67DHnYmo&#10;2kc4TPXG4HHQdK3aKAM7QfDmk+FdNTT9F0yz0iwjOVtrGBYYwe5CqAKh0zwfoOi6peanp+iadYal&#10;eEtc3lraRxzTkncS7qAWyeeT1rXooAw/EXgXw34ulhl13w9pWtSQArE+o2UU5jB5IUupx+FXNb8P&#10;6X4m09rHV9NtNVsmOTbXsCzRk+u1gRWhRQBz3hX4eeFvAqyL4c8OaVoQkGH/ALOs44CwznBKgZ59&#10;a6GiigDO17w7pXijT3sNZ0yz1ayflra+gWaM++1gRVLwp4D8N+BbaS38OaBpugwyEGRNOtI4A+Om&#10;7aBn8a3qKAOb1z4a+EPE2oNfax4V0TVr5lCtc32nQzSEDgAsyk4FVbT4P+A7C6hubbwT4dt7mFxJ&#10;FNDpNurowOQykJkEHnIrrqKAMHxZ4B8NePLeODxJ4f0zXoY87E1G0jnCZ67dwOPwp/hzwT4e8H6W&#10;+naFoWnaPYSZ32tjapDG+eDuVQAfxrbooAyPDvhHQvCMM0OhaJp2ixTMHkj060jt1dgMAsEAycet&#10;J4i8HaB4vjhj13Q9N1uOElol1G0juBGT1KhwcZ9q2KKAMjTfB+g6Pqlzqen6Jp1jqVyNs95bWkcc&#10;0o44ZwAW6Dqe1Nv/AAZ4f1XWrbWL3QtNvNXtgBBqFxZxvcRAEkBZCNy4JJ4Pc1s0UAZ+ueH9L8Ta&#10;e1jrGm2erWLMGa2voEmjJHIJVgRkVPZ6baabp8VjaWsNrZRJ5UdtDGEjRAMbQoGAMdqs0UAcYfgr&#10;8PWJJ8B+GSf+wPb/APxFaGj/AA38JeH/ALUNL8LaLpouojBcfY9Phi86M9Ufao3L7HiujooAztB8&#10;N6T4WsfsWi6XZaRZ7i/2ewt0gj3HqdqgDPvWj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h8ef8Agpd4e+GvxMu/h54G8G6x8TvF1iWjvbfSVIit5F+9HkKzOV/i&#10;IGB0znOPsLW5ri30W/ltE8y6jt5GhX1cKSo/PFfm1/wRhsrC/g+MOuXQWbxPJqsEc00h3SiJhI55&#10;POGfdn1KigD6F/ZT/wCCg3hT9pTxde+Cb3QdR8D+O7VXk/sbU+fOVMbwjYBDrySjAHAJ5wcYv7Sf&#10;/BSbwx8FPiKfh74W8L6n8R/G0TBLmw0vISByu7y9wVi745IUHHc5yK9jfwd8FF/aFm1hoPDg+MP2&#10;aOTMk6DUPL2FVZYy2eUBGQM4618N/wDBIyws9W+Nnxy1zW1jm8ax3PlvJNgyxpJcSmbb3ALqoOPQ&#10;UAe8/AT/AIKZeGfid8SrX4eeNvCOr/DLxheOkNpbasCY55W+7HkqrIzcbdww2eucZ2v2gv8AgoZ4&#10;b/Z0/aD0H4beItAuWstQitpp9ejuFEdqkzsu5o8ZIXGTg9K+f/8Ags9p+mWP/Cn9ctFjh8WLqk0U&#10;M0Z2ytCojYZI5wsm3HoWNeY/tw/CG9/aI/bu8H+CXufsGr6z4PiaOQ/dW6S2uJUVv9kugB74JoA/&#10;QH9rr9rnT/2U/BfhnxFNoUvia31zUFsIltblYgoMZcPkg5GB+tcJ+1V/wUEh/Zn+IHhXwlF4C1Hx&#10;dqHiDS49St0sLgK+XkeMRBNpLNlO3rX5jfFr9oTV/Fv7OPhH4OeNUnt/G/w+8VLZ7bgHe9osckYV&#10;j/eiYbDnsU6819bfth/8pGP2Xv8Arw0z/wBLZqAPTPBf/BWbwzL460zw18RPh34k+Gp1B1SK+1VP&#10;3abjtDOrKrBM9WAIFey/tG/tlWP7Pfxc+GXgafw3PrUvja6jtor2G5WNbbfcRw7iCDu/1mePSvIf&#10;+Cx2iaTefsp22pXkMR1Sz161WxmYDeC6yCRQfQqCSP8AZHpXzP8AtDXWoX3jb9g+fVGZ757TSjIz&#10;nJP+l2uCT9MUAfen7WX7c3gz9lOXTNIvrG98TeMNUAez0DTB+9ZCxUO7EYUFhgAAknoO9eS/C/8A&#10;4KnaNrHxI0zwZ8Svh7rnwvvtVdI7K61IMYizttTzAyIyqScbsEA9cDmvK/BcMHib/gs94tPiWNJJ&#10;9Ps2bTIpzkKyWUIiKg9DsZm47kmvt/48eD/gv4l1bwjL8WYPDsl5FcyJoba9MsW6UhS6puIDHhDg&#10;98UAch4j/bJsvD/7Y3h/4Bt4buJrzVrX7SNaFyojj/0eWbHl4yeIcde9cl+1B/wUa8K/AHx3F4B0&#10;Lw9qPxB8dttEul6XwsDMNyozAMWcjnaoOB1xXg/xEWNf+C0Xw4WLb5Q0hQm3pj+zrvGKyv8AgmXY&#10;2mtftmftBax4hWObxhb3t15bTYMke+9lE5XPTkIvHY4oA9v+Cv8AwU+8OeOPiTY+AfiB4L1n4XeJ&#10;b9kitBqykwyyMcIhyqsm48BiME9xXUftRf8ABQbw9+yx8ZvDPgfxB4du7yy1azhvp9YgnULaRPNJ&#10;ESY8Zbb5ZY4PQ14T/wAFsNL0eP4bfD3WSI4vEsOrSQW06cTeSY9zgHrgMEPsTXlX7dXwzvPj9+19&#10;8DvB2pXJ0zVPEPgmzilnxkRXDNdNzx03jnvjNAH6A/taftZaZ+y38KNE8dHSH8VWOranBp0Edncr&#10;GCJYZZVlDEEFcRdv7wrz/wDag/4KCW37N+peAbBfA1/4ovPF2nJfW0FnchXVnKqsQXaS7EsAMda/&#10;Mb4tfHfXJP2U7b4A+O4prfxn4E8ZQfZxMCWazWC7RkJ7+W7qAe6uuOlfQv8AwUSk16H40fsqyeFY&#10;oJ/E66dp7aVFdECJ7sXMPkq+SBtMm3OSOM80Ae52X/BTzxhd3kEDfs2+OolkkVDI0E2FycZP7ntX&#10;rv7Un7eHhz9mvVPD3htPDuqeMPHGuQrcW2gaYuHRGJCl2weSwICgEnB6cZ8y8KeI/wBviTxRpCa9&#10;4W8DRaI13EL6SCWHzFg3jzCuLg87c44rL/bl/Zt1X4pfH7wt42+EHxD0HR/jJotqEHh+71KOK7mV&#10;AzpJEvJDbWcEOApXuOcgHT/BX/gphYeNfi3pnw4+IXw91n4ZeItVYJYnUSWjkds7FYMqsu4jAbBG&#10;eOK+2q/Ji0/aP+IHgD49eA9J/a0+EujardtMltpPisWSLd258wYkR428qRVkKkhQpGc1+sjMTEWT&#10;DNjK5OAfSgD43/aJ/wCClnhj4Q/EaT4e+D/C2qfErxnbt5d1Z6TkRwSYyY9wVmdwOoUYHc5BAr/s&#10;/wD/AAUy0D4pfFK2+HHjXwZq3w18XXjiK0g1LLRyykZWM5VWRm/hyuD69K8K/wCCNUFpq2vfGTxH&#10;q8a3Hjk3EQmkmGZwjtI8nXkbpRz7gelVfiX+2cJvjd4Kv/ib+zBFp/iFr+Ky0fWdalkSVFFwuJI8&#10;xjJVmDD0JoA+gv2jv+CjY+A/xyuPhlYfDXV/GerR2sNyjaZPl5d6b8LGEZjgCqXwy/4KKeKviB8R&#10;PDfhm6/Z/wDGeg22r6hBZSapeQSiG1WRwplcmIDaucnkdK+av2o7r4i2f/BVK3l+FVpp9944XSoP&#10;sMGqFRA3+itv3FmUfc3d+tfVXwP179tG7+KmgRfE7w54PsvArSSf2nPpskRuETyn2bAszHPmbOx4&#10;JoAv6x/wUT8LeGP2uJPgjrmh3Gmf6UlkniGS4UwedJErxhkxkBmYJnPBI7V2n7Rv7Xln+z38UPhl&#10;4NuPDs+sS+Nrs2sd1FcLGtriWKPJBB3f63PHpX5qftNfAPVf2hv28PjlougSyJ4h0vSxrOnwpx9o&#10;lhitsxZ6gsjPtx/FtrH1b9p6f9o7x1+yzDrZceMvC2tf2Vq/mLgy4uLXypvqyqQe+5G9qAPvX9or&#10;/go//wAKL+PF98LtP+GeseM9XtreGdW0ubc8okiEpCxhGb5Qefoag+Fv/BRHxT8RPiJ4e8M3XwB8&#10;ZeH7bVbyO1k1S8hlENqrHBkcmIDA+or5j/aUuviRZ/8ABV+4l+E1np9/46XTLf7FBqhUW7L/AGcP&#10;M3FmUfc3Y5619Y/A3Xf2zrz4oaLF8UPDvhCy8Dsz/wBoT6bJEZ1XYdu0LMx+9t7GgDk/iR/wVEl8&#10;G/Gfxd8O9F+EWveL9Q8O3kttLJpUxlZ1Rgpk2LGxVckdfUVtfA//AIKfeGviZ8WdM+HXirwNr3w7&#10;8RapIsFmurD5Xmb7kbAqrIW6KSMEkDvXyBo3jv4qfDz/AIKJfH3VfhJ4PtfGmvLJfC6sLon5LYTx&#10;MzqA6lm3BBgE9elbX7Od54q/4KGftiaJ478d6j4f8LXPw9e3lPh2yjkivLgQymRQqOSSBLw7FsgE&#10;ADnNAH6aftEfG7Sf2dfg94h8faxC13baXGpjs43Cvcyu6pHGpPQlmHPYAntXnv7GX7Zmh/th+F9e&#10;1LT9Jm8P6jo12tvcadcTiVvLdAyShgBwSHX2Ke4r5E/4K9fGDT9c8bfDj4OT6sumaQ9zHq2v3ZyV&#10;gjZ/LiyBk/KvmvjHda80/Zr+Mnw9+Bf/AAUSltPh1rkN/wDC3xmiaduhV0jt5ZFBjGGAxtnGP92Q&#10;0AfoPq/7ZGl6T+19p3wEbw5dyaleWq3I1gXCiFQYGmxsxnouOvevoeR/LjZsZ2gmvzQ8Zf8AKafw&#10;z/2Co/8A03y1+llz/wAe8v8AuH+VAH552/8AwVsvNa1zWdO8PfA7xN4k/su5e2nk0uQ3AUhmUFtk&#10;R252nGa9x/Zl/bM1f4+eJtc03XfhV4i+HVlpemtqJ1LXI3SKTa6qUBaNecMW69FNfnd+xRqn7RWn&#10;eNPi5/wojSPD+qRtqw/tX+23jUofMm8rZukT/bzjPav0X/Z71D49atofjuL9pGw8NeH9C+wotnc6&#10;VPEqCMrKLlpWErBQq+WctgDmgDxbWv8AgrANY1bWv+Fb/B/xL468PaPM0d1rUG5Ytq5+cBUbaCAS&#10;NxBxzgV9Lfso/tYeFP2tfAt1r/hyG50680+ZbbUdLvMebayFdy8jhlYA4bvg8DFfn54F+B37Sf7L&#10;J17U/wBnPxRoHxQ+Gl1fSTC30+4gvVkK/LtkjJH7wKFBMTnOB06V9F/8Ezvjp4R+KFv410a1+HGm&#10;fDjx/pkqNrttpMBihu8M6h9rEsrK+8FGzjdwTk4APuWiiigAooooAKKKKACiiigAooooAKKKKACi&#10;iigAooooAKKKKACiiigAooooAKKKKACiiigAooooAKKKKACiiigAooooAKKKKACiiigAooooAKKK&#10;KACiiigAooooAKKKKACiiigAooooAKKKKACiiigAooooAKKKKACiiigAooooAKKKKACiiigAoooo&#10;AKKKKACiiigAooooAKKKKACiiigAooooAKKKKACvz6+IP/BP34p/DH4xa58RP2avH+n+Dn1xnlv9&#10;F1RSIQzMWZYx5UiMm4khXUbexr9BaKAPiT9kz9gzxV8PPjJqPxk+Mni+28a/EW4V1t/sZd4Lcuuw&#10;yFmRMtsyoUKFUE4zxjB+NP8AwT18eaN8cNQ+LX7PPju08C+IdULvf6dfhlt3Z8GTYVjkDK7AMUdC&#10;M85r75ooA/Pj4c/8E8/iX8RPjNo/xJ/aS+IFj40utHeOay0bTATAWRtyq/7uNFQMASqL8x6nrn1f&#10;xv8Asl+LPE37eng34322p6NH4W0XTvsk9lLLKL128qdMooiKEZlXq46GvrCigD8+/wBuL/gmdqn7&#10;Qvxa03x98PtS0PQ9RuFUa3Bq8k0aXDoV8uWMxxP8xUFWyB91TnrWv+2R+xH8WPjV8avh78Qfhx4n&#10;8N+Hr/wppMFrFNq0swkW6imkkEiKtvIrL84+93B4r7tooA/OPUf+Cenx6/aA8R6MP2hPjHp2v+Fd&#10;NmE40vQVcGU9wB5MKoSMjfhiAeK9W/ao/Ys8S/Gb41fA/wAUeEr3QdI8O+Abi3a4sb6WaOUwxXMM&#10;gSFUiZThIiBuZecfWvsaigD44/a+/YS1X4yfEbR/ir8MPFUXgb4oaYI0+2T7lguggwjOyKzKwHy5&#10;2sCvBHFeW+H/APgn38afjZ8WPDni39pL4jaZ4m0rw/IsltpGkg/vtrBthAhiSNWKruIBZgMcda/R&#10;migD5B8WfseeLdc/4KCeE/jpa6nocXhHSLEWsunvLML4kWs8PyIIjHjdKvVxwD9K479oL/gnx4xu&#10;PjjcfGL4CeOLXwH4yvneW/tb3ctvNIw+d1ZUf755ZGQqTzX3fRQB+d3hP/gnj8V/jF8VtE8bftL/&#10;ABE0/wAX2+jlXttD0oExvhg2xx5UaIhIBYIpLYwTXsHxj/ZK8V/EL9tj4YfGLTdS0W38M+FrKO2u&#10;7O5llW8kZZJ2PlqsRQjEq9XHQ19Y0UAfA/7e/wDwTb1H9pr4gaV438B6jouh+IHjFvrC6vJLFFdK&#10;gAikUxxud4HynIGQF54qz+2B+w58UfjZ4q+EfiHwF4k8N6HqngfToIhcarNOCLqKRHSSMLBIGUMg&#10;PzAfSvu+igD8/V+BP7fm4Z+O3gnHf9z/APe6um/aq/YT8afE74keF/i38MfGdp4T+Kmk2sUF1cXW&#10;9be6dF2+YrKjFTgupBQqwIBA5r7cooA/OfRf2Cfjr8cvi14X8V/tHfEXSdc0jw3KJrXTNGUBpGVg&#10;23akMUaKxVdzcsQMV+i6gKAAMAcUtFAHwD8XP+CevxC8KfGvVPip+zn49tPBGs6szyX+lajuEDM5&#10;3SbSI5FZWYBtjpgHoe1c5on/AATt+Nvxm+KWgeM/2gvirZ6smi3EdxbWGjAu3yOr7F/dRxxAlRkq&#10;rE1+kNFAHwD+0p+xD8b/ABt+1lJ8ZfhX4y8LeGLqOyhtrWXVJJjcRssRjclBbSJggnHJ/CtfwP8A&#10;BX9uHTfGWh3XiX40+DtR8PQ3sMmoWdvFiSa3DgyIv+gLyVyB8w69RX3PRQB8n/D39kvxZ4S/bu8c&#10;fGy71PRpfC+uac1pb2UM0xvUcrAMupiCAfum6OeoryH4vf8ABMXVta/a80b4reA9T0LSvDh1S21j&#10;VNLv5Jo5hcJNvmMISJlIcANgsvzE9q/Q6igD8/v2jP2H/jl4w/a5vfjT8KvGnhXwvcm0gt7STU5J&#10;jcR7bYQyZT7NImCN2OTwexrd8AfBf9t7S/HXh288U/Gjwfqfhm31G3l1SxtosS3FqsimaNP9AX5m&#10;QMB8y8nqOtfclFAHyH8CP2P/ABf8Lv20vil8X9U1TRLnw54qjuUs7Szmma7jMk8Ui+YrRKg4jOcO&#10;eSK5L42/sE+M1/ar0T43/BPW9B8Oap532nWdP1iaeGK5lyA+3yopMrKhYODjnkZJ4+6aKAPhjwP/&#10;AME/ta8WftVeOPix8bR4V8WaTqyyLpeh2sk1yluCyrEJBLCg+SJQMjOSSaX9r3/gmnoXxS8M6BJ8&#10;HNK8NfD7xXpd+JzdFHtYpotvQtFG7blYIV+X15r7mooA/Oj4yfsN/tFeMf2hNG+MHhDxr4L8PeK7&#10;TRrOzlupZrh8XSW/lTuim0dSjEtjIzg9BXpXwZ+D/wC2NoPxK0W++I3xd8KeIfBkTt/aGm2EWJpk&#10;KMAFP2KP+IqfvDpX2bRQB+YPw7/YF/aw+CPiLxZffDf4oeCfDlt4gvWubhC80rOA7mPPmWT4IDno&#10;e/evoj4EfBP9pNNa12w+PHxF8OeN/A2qaTPp76ZpKbZS8gC7ifskXGwuPvd+lfW1FAH5peHP2FP2&#10;ov2b7zXNH+BvxY0O28FancNMltqq4nhzxkq9vKqsBgF42BOAcCvoH9hn9iu6/ZbtvE2v+KPECeKP&#10;H3iiQSanfW+7yEG5nKoWAZyzsWZmAyccDv8AVl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AX/BXD4v8Ajr4S+DfhxJ4F8Saj4cu9&#10;R1O5hnbTpdjTARptU+vJP51zPwj/AGzNfk/4Jk+MvF+sa5c3Pj3QnutC/tG4f/SDcTOBbyZ/vKsw&#10;wfWKgD9I6K/MH/gkr8dPiV8VPil8QNM8eeLdW8QRWGkwyw22pTFxDIZgCQOxxTf+CnX7UnxE0v4w&#10;aP8ADn4T65qelXmh6Tcaxrb6Q+12Hl+bhz/djijLY/6afSgD9QKK+av2Zv2gp/jp+xjbeNBeH/hJ&#10;LTRLi11GZDhlvoIWDSexYhZP+BV8J/skeE/2mf2tvh3r/izQ/wBoPU9BbS9TfTVs75pHErrFHIG3&#10;r90HzAOh6UAfsDRX5jfsm/tdfFDxz8Df2gvDXjDW21LxP4H0m5nsvEUOPODBZUK71GH2vHuVsZwe&#10;/GOO/ZQ+Gf7SX7VHwnXxxY/tIap4ega+msvsd0JJXzHty24MODu9O1AH61UV+eH7WTfFv9lf9hZV&#10;vfinqGv+NF8RxZ8S2xaKU28hOIuSTgba8+l+Cv7T2n/s9r8W7b9pa6MK6Cuv/wBm3ReP5PJ80x+Y&#10;SV3Y4GRgnHSgD9UKK/L1P2w/iT8RP+CYnijx1PrNxpfjbRdWt9LGuWAEMlwnnw/PxwGKybTgDOKq&#10;fBr4J/tA/F74W+GvGa/tYSaKutWa3Y0+6kZpIM5+Vj5g549KAP1NorzD9m/wT4o+Hvwl0zRfGHjb&#10;/hYWuRyzSSa/z+/RpGZByT91SF69q+c/+Cpn7Snjf9n34Y+FbbwPef2Je+ItQktrjWwgZrWONA21&#10;MggMxbrgnCnHXgA+26K/Ki38I/tKeCrfw549+EPx2/4X4JrpBqei2dyJ40UqWO+N3OIztKn7jAsM&#10;e36BfFD9pHwX8B/h9pPif4l6mnhT7dEmLGRWmnMxQM8SRoCzlScEgYHGetAHqtFeOfAT9rj4W/tL&#10;G9i8B+JF1G+slElxYXMD29winjdscAlc8ZXIrl/iT/wUD+Bnwn+IEvgzxD4yWHXLeXybpba0mnit&#10;X6FZZEUqpB4Izx3xQB9F0V4d4T/bS+EXjjwv468RaJ4na/0bwSu/WruOyn2wr83zJlP3oOxsFM5/&#10;Gtux/ag+HWpfA2b4vQa1I/gKKN5X1E2cwYKknlsfKK7/ALwx92gD1aivC/E37bHwg8IfDHwp8QdW&#10;8Sy2vhTxRM0Gl3v9n3DGZlznKBNyAbTywFN+Gf7bfwf+LUHjG68PeKd+neEohcarqN5bSW9tFGSw&#10;DiR1AYEqwGOTjgUAe7UV8ueFP+CmH7PXjDxdD4dsvG5gu55hBDcX1jPBbSOTgASsoUDPdsDmvRfj&#10;z+1f8Mf2a7XTpfHniNdOm1FWe0tLeF7iedRgFlRATtyfvHA96APXqK8Y+Af7X3ws/aWmvbbwJ4i+&#10;3ahZp5s+n3Vu9vcImcbtjgZXJHIyORXrmrapa6HpV7qV9MtvZWcL3E8zdEjRSzMfoATQBbor8qvh&#10;/wCNP2iv+CkPjTxNrXhDx7J8KPhppFx9mtls96yOx5VTsIZ5Np3MSwUZAAr179m3T/2p/gd+0UPA&#10;fjq4vfid8M7qLP8AwlDgMtqSpKOHYhwQy7WjO7rketAH3vRXz58Zv29Pgp8BfFx8L+LfFhi12Pab&#10;izsbSW6a2BAI80xqQpwQcdcHpXV6t+1N8MtH+C4+K8niaK48CfuwdTs4ZJ8M7hApjRS4YMQCCMjv&#10;QB6xRXyzef8ABTb9nay1jTNOfx3ve/iimW4jsJ2hhEiqyiV9mEbDDIPKnIbGK9b+Mn7R3w7+AnhG&#10;08S+NfElvpel3hAtGRWmkusgEeUiAs4wQcgYANAHpdFeOfAT9rj4W/tLNexeA/Ei6jfWaebcafcQ&#10;Pb3MaZA3+W4BK5IG4ZGSK888Rf8ABTL9nzwzeX9nd+MLhr6xv206e1i0u5aRZVYq2Bs5UEH5hx6U&#10;AfU1FfOHxb/4KDfBD4K65DoviTxRN/a7wR3D2VjYzTyQJIgdPMCr8hKsDtPPPSsz4uftPeHvih+x&#10;f8TPiD8KPFTzPp+lTiK+tlaG4tJ1AOGVgGRsEHkd6APqKivkf9j79oa20X9h3w18R/it4tYIv2j7&#10;Xq+pyF5JCLh1RRgZZsAAKATxXcfBX9u74L/H/wAVf8I14R8V+drrBmhsb60ltXuAoyTH5igNwCcA&#10;5wOlAH0BRXzh8YP+ChHwP+B/jC58L+JPFMr65akLdWum2Ut19nJ/hdkXaD/s5z7V638JfjF4P+Of&#10;g+HxR4I1uHXdFldovPiDKySLjKOjAMrDI4IHUUAdpRWJ418baH8OvC2o+I/EmpQaRomnRGa5vLls&#10;JGo/mT0AHJJxX53ftmf8FJPA/jj4B6rD8GviBf6b4wttStdrR201nNJBuYOYy6jcvTI6+1AH6WUV&#10;88Wf7Ufgz4J/s1/DTxZ8UPFIsrjVtCsZBJIrT3V7MbeNpGWNAWY5bJOMDcM9a6j4C/tY/DD9pWK9&#10;/wCEC8RrqV3ZANc2NxC9vcxqf4jG4BK543DIz3oA9foqrqup22i6XeajeSeTaWkL3E0mM7URSzH8&#10;ADX5d/Dvxb+0R/wUd8WeK9f8JfEOT4UfDfSLo2dlFZq6ySt95FbYcs+0hnYtgZAAoA/U6ivib9i/&#10;Uv2lfA/xa8S/Df4vWl34s8JWMbNYeNHQbTJ8rKokODIjqx4IJVhjPWvRvil/wUS+BHwf8ZXHhfX/&#10;ABgX1i1k8q6j06ymuktm7q7xqQCO4GSPSgD6Tor5b/aw+PdrrP7DXjf4jfC7xWJAtpbvY6xpcuHi&#10;Y3UKMPVWwxBBAIzVj9mX49WHhv8AYh8CfEb4oeKhCj6eZL7WNTkLPNIZ5FUccuxwAAATxQB9OUV8&#10;3fCf/gob8CvjN4ug8M+HvGBTWbl/LtoNSs5bQXDdgjOoUk9hnJ9K3vid+2x8Hfg348vvB3jDxYNG&#10;1+ys1vpoJbOdl8tl3LtdUKsxHRQcn0oA9zor5d03/gpd+zzqXhDUPESeOlgtrKVYZLS4spku3Zs7&#10;dkJXc4O08qCB3xV3xJ+1V4R+NH7J/wAWvGnwr8TvPdaL4c1KRZo43gurK4S0keNijgMpBAIOMHHH&#10;SgD6Vor83P2Pf+Ck3gHwT8A/D9r8X/iBfaj4zuby5M0kltNdyxReZiMyMikKMdB1x2r2b9uP4tWN&#10;5+zf4d8W+FPjAPh9pOp6hC9t4l0+2nu1uY2R/wB2FhUsMkc5HBXB5oA+vaK8M+IX7Vnw4/Zz+HPh&#10;HUPiD4t2y6np8LWzR28ktxfYjTdKIlBYAkgknGM81N8Af2yvhT+0xqF7p3gXxC17qtnF582n3drJ&#10;bTiPIBcK4G5QWAJGcZFAHttFcx8T/FVx4F+GvivxJaWn2+60fSrrUIrX/nq8ULOqfiVAr8l/gf4l&#10;+M/7Ymj634lT9pyHwn4zhuZf7P8ABy3BtTIQoZAqBlGxidowHxjmgD9j6K+dP2HPEnxm1r4Tz2fx&#10;u0S403xPp115EF7cqiyX1uVBV2CHG4HKk8ZwD1ya+h7i4jtYJJpnWOKNS7uxwFUDJJ9sUASUV+Ku&#10;tf8ABQL4oR/tQXXxJttb1b/hTdn4q/swacG/0N7UBl2lf77RAy+zEe1ftFYX0GqWNteWsizW1xGs&#10;0UinIdGAKkH0IIoAsUUUUAFFeJ/GP9sb4W/AvxTB4a8Ta1cvr8kX2h9O0uwmvZoIevmSLErbFxzz&#10;25qPQP20vhB4o8F+M/Fmk+Kft/h/whFbzaxeQ2c5WBZl3R7Rsy56ghQSCCDg0Ae4UVwXjT44+Dvh&#10;78IX+J2u6m9p4NW1tr03y20kjeVO0axHy1UvyZU4xkZ56VwXiDxdp91+1Z8OLOL4h39i+o+Hrq7t&#10;/BsdnIbbUo8OftLy42oyDorcnbQB71RXzx8RP2+fgt8MfF1/4b1fxLcXGpaa23UDpem3F5DYnOMT&#10;SRoVUg8EZyO9d14w/aS+HHgX4caN4+1XxNbr4Q1i5gtLLVrdWmhkeXOzlAdo+Vsk4Awc4oA9Nor5&#10;58Bft8fBT4k+P7LwdovimVtY1B/LsGutPnt4L1s4xDK6BXyeBzz2zX0NQAUV4b8YP20vhP8AA/xT&#10;/wAI14k164l19YhPNp2k2E19Lbx4B3yiJW2DBzzzjmt9f2nPhtN8Fbv4sW/iSK78C2kYkn1G2ikk&#10;aL5lTa0YXeGDMoK4yM0Aep0V81Wv/BRb4C3ni6z8Px+Mm828mFtDqDWE62LSkgbPtBTZnkc5wPWv&#10;pWgAorxz40ftbfDP4C63aaH4p1qf+37qH7RDpGl2M17dtHz85jiUlQcHk4HBq/8ABv8Aac+HPx48&#10;Matr3hHxAlxZaOSNSS8ie1lssAkmVJACowrHPT5TzxQB6pRXwn+0n/wUa+GOrfBT4gad4B8aX9n4&#10;qWxli0nVIrCeGCa4VhlYLhk2MwGe/OeM17xZftFeE/g/+zf8PPGHxJ8SCyOpaHpzGaVWmuLy4e2j&#10;ZtkaAs7Ekk4HfNAHulFeQfBP9rD4a/tAalf6X4S1qV9asU8240nUrOWzu0Tj5/LlUEryORkcivIP&#10;2IfjvM37MPifxz8TfFbyWul+I9Tim1XVJc+VAkihEz6DOAB60AfX1FfNnhD/AIKG/BLxp4u0nw7a&#10;eINQsrvWJVh0241PSLm0trx2ICrHLIgBJJAGcZJroPih+2t8Ivg74s1bwv4n8SSWniLTUgeXTYbC&#10;eaaTzlLRiIIh8wkDJ25xxnFAHudFfNeuftyfDrXf2d/GvxG8Fa+1/wD2LA8HlyafMZre8ZG8hZYN&#10;u4KXA5I24B5wDVD9lP8Aa+8PeOv2W7Xx1408SeReaHap/wAJJqV/aPawpcOSQEJUK4OVA8vIzgda&#10;APqOivn/AOF/7dfwc+LnjCy8MaH4iuIdY1AFtPi1TTp7Jb4DvC0qAPnsAcn0r6AoAKK+efiV+3t8&#10;GvhT4w1LwzrXiC8m1LS2C6idN0y4u4bEntNJGhVT7ZyO9eiap+0D8PdG+E0fxMu/FNjF4IlgE8Wr&#10;byY5QSQFUAbmYkEbQM5BGKAPQqK8J+Ef7bPwk+NfiyPwz4d1+4i16aMzWtjq2nz2T3cYGd0Pmqu8&#10;YBPHOBnFe7UAFFfPPjX9vj4KeAfHl94S1XxTIdS0+XyNQntLCe4tbGTdt2zTIhVCDwcng9cVxH7B&#10;/wAd5b/9j1/iB8SfFrTwWup6gbnWtVmzthWcqgLfTAA9wKAPr2ivnz4a/t5fBn4reL7HwzoviO5g&#10;1XUM/wBnrqmm3FnHff8AXF5UCuT2GcnHFWviZ+3B8H/hH4s1zwv4j8STQ+I9HeBLjS7bT5552aaL&#10;zYxGqId/yEElchcjOM0Ae80V5t8Hf2ivh/8AHjwbd+KPBuvxX+kWTtHePNG0D2rKNxEqOAU45yeM&#10;c15dD/wUd+Alx4jXSV8XzLE1z9jXV2024XTmlzjaLkps/HOPegD6aoryH4uftYfC74F6pp+n+NPE&#10;yaTc6hYPqVoBbyyrPCrBcqyKQWJIwvU9hXD2H/BRb4D6h4av9YTxdLE1ncLayaXNp1wmoNIwJUJb&#10;FN7ggHkAgdyKAPpaivn9v2lPAPx2/Z18c+K/Bnji40bTdPs54bzWIrORbvSZAm4uYCA+4A5GBz2q&#10;pp/7VXwz+DHwt+HX/CZ/EGW+/trRvtdlrl9ZTK+opGgLSsAp2u2RhTyScDJoA+i6K8U+Cf7Y3ws/&#10;aC8R33h/whrs8mu2cXnyabqFjNZztFkDeqyKNw5B45GRmsL4kft8fBr4X+KNV8Panr19qGq6S2zU&#10;otG0u4vUsiOoleNCqkYORnIwaAPoiivJb79qr4Yaf8G7T4qSeJ438DXUscKapDBJIBI77ArIF3KQ&#10;3ByBjvXJ+FP2+fgj4x8O+LdesfF3laL4XaNdQvruzmhi/eMVj8ssv7wsVIAXJOOmKAPoaivhr9nH&#10;9qbwf4y/aS8Tza38T9Xub3xNP5HhTw3eabd2GnR2gC7SnnIA8zbevHfGc19y0AFFfJn7MPxj1CTx&#10;n+0xe+NvE0h8PeFfFUkcEuoTfudPtEjLFV9FGOla2k/8FIPgTq+vadpieJL+2i1GYW9pql5pF1BY&#10;zSE4AWZ0C9e/T3oA+naKRWDKCDkHkEUtABRRRQAUUUUAFFFFABRRRQAUUUUAfnD/AMFledF+CoPT&#10;/hIJv/QYq+MPjh4R8ReGf2l/G37O+mDytF8UeO7G+jiAPSTeYuP7uy6Vj6eWK/aX4y/s7fD39oKH&#10;RYvH3h/+3o9FuGurBfttxbeTKQAW/cyJu+6OGyOKpa9+y58L/E3xk0/4ral4VjufH1gIxb6uby4X&#10;ZsUqhMSyCJiASMshPT0FAHwr+xDfaR8Lf2yP2q7yd1s9C8O21zK7McCO3guGJP4KleB/s++Ivjl8&#10;Rvi98Svjd4K+FcXxBi8US3emSy6g4WK3jkK7o0+deRFsTuAOK/VOX9jf4QTah4+vT4TYXXjxGi8R&#10;yJqt6pvlaTzGXib92C3J8vbxx04rt/hP8IfCPwN8F23hPwPoyaFoFvI8sdos0sx3u25mLyszsSfU&#10;nsOgoA/Kv/gn7408QfAvxt8YvgZ4306Xw9f6vo11qNrpdwR+5uo7V3ZVOSDuhIPGc+UPSuX/AGAf&#10;2NNb/aW+E/ifVbH4r+IPA2nW+tSafPpelM/k3B8iJzIwEigkhwvIPCiv1P8AHH7Jfwp+I3xMtfiF&#10;4g8K/bPGNtEII9Ui1G7t22BWUApFKqN8rMOVOQcGtv4Kfs/+Af2dvDt9oXw90H/hH9Kvbs31xb/b&#10;Li53zFFQvumkdh8qKMAgcdKAPni1/Y/8H/si/sf/ABe0vw5PdapqWp6DeS6hq19jzZytuwVQq8Kg&#10;5IHPLHJPb4//AGDf+Ccvw8/ae+AyeNfE2s+ILHU21O5svK02eJItkYTBw0bHPzHvX66+KvC+meNv&#10;DWqaBrVt9t0jU7aS0u7fzGj8yJ1Ksu5SGGQTyCDXOfB74K+DPgH4PHhbwHo39haCLiS6Fp9qmuP3&#10;j43Nvmd252jjOOKAPif/AIKUfDPTfg1/wT50DwTo89zc6Zomp2NpbzXjBpWUGQ5YgAE89hXyh8ev&#10;2EtT+H/7MngT4ueHda1bxToU2nWd9r+h3szYt0kRG3xlP+WYJ2nuoIOetfsP8Yfgn4L+PnhA+F/H&#10;mjf27oRnS5+y/ap7f94mdrb4XRuMnjOK17DwB4f03wJD4Mg0yM+GIbAaWunTM0qfZgnl+WSxLMNv&#10;GSST60AfnJ8ZPGnw78bf8ElL65+Gukw+HtHglsYLrR43LvaXYuovNV2JJck/MGPLAg+1ecfAH9kf&#10;9kTxr8GfCGu+Nvil/Y/iu/sEm1Kx/wCEmtLfyZjnK+W8ZZe3BNfoHov7BXwL8P8AgfxH4O0/wTJb&#10;+GfEUkEup6aNa1Bo53hbdEwzcEoQe6EZHByOK5X/AIdcfsxf9Ez/APK/qn/yTQB65+zdovgPwt8H&#10;9C8P/DbX4fEvhLSFeztr6K9ju8kMWZWkjAUsC3oO1eDf8FGvjZ4H+HXhnwr4X+Jnw4m8a+CvEt5s&#10;nv0ujCNOkQjLrtXd5gR2YbWUnBHrX0h8H/gr4M+Afg9fCvgPRv7C0FbiS6Fp9qmuP3j43Nvmd25w&#10;OM4q78Svhb4T+MXhS48NeM9CtfEOiTkM9pdqcBgCAysCGVhk4ZSCM9aAPxr/AGpvgr8GP2dND0P4&#10;kfAP40tceIWvYmtdHtNTiurhEOWLhosMgXAysg56HJrqf2w/E3jbxn8av2Ydf8RnRNPvdS8PafdR&#10;v4tjddHjvncNKblVHCbjGWAHQjPFfe/g3/gmr+zt4G8TW+vad4AWa9tZBNbpf6jdXUMTA5B8uSQq&#10;2D/eDV698YfgF8P/AI+eG4dC8e+GbXxBptu2+BJGeKSBsYzHJGyunGPukZxzQB+dfwQ8H+JZf+Ch&#10;mj6/qXj/AOFDeKobKaHUdD8Bm9VLqM2sgBANv5RYHy2bMg+6O+M87/wTz8VfCfwX4m+Pdv8AGqfR&#10;LDxQ1+4m/wCEnCb5Yg8wuI08zkvv+8o+Y5HXFfol8C/2QfhL+zheXd74C8JxaVqV2nlzX81xNdTl&#10;M52h5XYqvsuAcc18D/FfwL8R9P8A2gfEms/EH9lHTfi/ILmQ6Rr/AIdS4tkuFDnypblYmaOQ7du4&#10;SIDkdaAPMP2P1tL79lX9scaNE/8AZ8mnK1pHjLCHFwUH4Liu98NfFzwfp/8AwR7vvD83iLTU1+X7&#10;Rp66V9pT7UZmvS4HlZ3fcIbOMY5r6M/4Jpfsv+KPhT4C+IeqfEfQYNIvPG1+JD4flVWENsqv8rqM&#10;gBjKw2dgoz1xXo+nf8E1/wBnHS7jVZovhtbsdRieGVZdRvHWNG+8IgZv3Z/2lwR0BA4oA/On9o6F&#10;bj/gm9+zFE3Kvqdyp+hMor6V/wCCl3wj0z4V/sVWVr4C8PWmh2D6lpya02m2yxmeCOKQI0pUZbEh&#10;Tk9zX1j4i/Yx+Dniv4c+F/Aeq+D/ALV4U8MStPpOn/2neJ9mds5PmLMHf7x++zda9X1/wvpPirw7&#10;d6DrGnW+p6NeQm3uLK6QSRSxkYKsD1FAH5V/tYah+zzP/wAE9vB0PhBvDbeJ/JsRpsVgYjqST4X7&#10;T5wX94P492/vj2rI+NHgKXxBB+zZfp8T9O8EfHWw8JafBHp/iiKWOGRdjPC7TtG6JJgspDjBbAJB&#10;r7q8J/8ABOP9njwX4ui8Sab8O7c6jBKJ4Eur66uLeFwcgrDJKUPPQEEDAxivQfjf+y/8Mf2jLGyt&#10;/iB4Vt9baxBW1uVlkt54AeoWSJlbbx90nHtQB8HfsR/F7xHo/wC2he/D74i+DPB97471Czmebxj4&#10;ZggE/wAkHm4leA+WysqAHCqQxXPJr9IPiZ4Xl8cfDnxV4dglEM+r6VdWEcjEgK0sTICfYFq4H4Gf&#10;sh/Cb9nG5urvwD4Sh0jUbpPLm1Ca4mubhk4+UPK7FV4HC4Bx0r2OgD8n/wDgmp8cPDHwt+G/xM+C&#10;Xj3xDD8NvFjX11Jb3urSLbLFJJCsDDexADxtGGAJGc8GvOPDHjPX/Af7a3wr8HeHP2gdZ+K+i3Gs&#10;Wa6hcQ3k32XLTANCfnZZBtwSQSOa/Tb40fsT/Bj9oDVzq/jTwTbX2tEBW1K0uJrS4cAYG9onXfj/&#10;AGs1Y+DP7G3wc+AN8L/wT4IstN1TBH9pXEkt3cjPXbJMzFf+A4oA/K74Ex+OW+Pnx+WDU/hbpmvG&#10;7uRqv/C1Fm3vB503mfZtqntjfnnGzHetHSvCcnhP/gm38aYoPGPh/wAXaPceItOnt/8AhHWujDaS&#10;GVPNjIuIYsZHlkBd3HXHf9L/AIx/sL/BL48+Jm8ReMfBMN5rsgUS39peXFpJMBwPM8p1DnHGSCfe&#10;uiuv2VfhVefBw/CpvB9tF4CZkkfSLa4ngDurBw7So4kZtwBJLZOOc0Afnh+0Z8LfCnh//gkv8N9W&#10;sNBsLbVnXS757+O3UTvLOCZWZ8bjnd3PYelef/tRPr0nxG/ZDdrjRLfTD4C0X7DceLRIdHW6+bzD&#10;c7QTtx5G7A6bc1+rHir9mf4beNfg/pnwt1nw39s8CaakEdrpP265j8tYRiIeasglO33c575qPx3+&#10;y/8AC/4mfDnRfAnibwlbar4Y0WCK2021lmmElpHGgRAk6uJRhVAJ3ZOOc0AfAXwL8H+Ipf8Agolo&#10;2v6t4++FJ8Uw2bwalofgE3qpdQmBskA2/lM4BQtmQfcXuKj/AOCbPwh8IfEb4/ftD6h4p8Paf4ge&#10;y1d4LZdRt1mWHfd3DOVDAgE7E568V93/AAL/AGQPhL+zfeXd74C8JxaVqV0nlTahNcTXNwyZB2B5&#10;XYqvA4XAOOa3PhT+zp8PPgjrPiXVvBXh7+xdQ8SXH2rVJvttxP8AaJNzNuxLIwTl2OFAHP0oA/Oz&#10;xL8TpPid+1N8XdM+GehfDH4azaRHcRa34v8AGsPm3d4iPsleON8puLDpt6AZPOK87/ZBYD9gv9ra&#10;JbhLhFjUh4l2o2YnG5V7A46e1fo78Qv2BvgT8UviFL418SeBIL7X7iQTXMsd5cQxXMgxhpIo5FRj&#10;wM8fN3zWv4X/AGL/AINeC/DvjbQND8GLpui+NI1h12xh1K88q6RS5UKDN+6x5j/6rZwcdAKAPyd+&#10;NH9q/wDDuz9nXysDQv7a1D7Y0wYwCXzW8rzNv8OPM9+uK9G8W+EfFHiH48fA+91f4ifA7R9asJrW&#10;bR4fA5vklurbzY9sbmO3dckAhQxX7zdq/Tmz/Zl+GNj8Hl+FieErWbwEgYLo91NNOq7nLkiSR2kD&#10;biSGDZHYiuP+Ef7B3wO+B/i9PFHhHwRFZ67CSbe7ur24uzbZGD5YlkYKcE/Njd70Afnx4u8B6zY/&#10;tN/FXW/2fvir4TvtSvLiaXXPDXiiNIJgTIxmhAu4jFKquG6MpAI+tfUH/BKX4w2XxL+GPirTYPA2&#10;ieD7zRL+OK5l8OwGK1vWZDhyMt8424OCQQQRivY/i5+wP8DPjf4ql8SeKvBEc+uzkG4vbG9uLRp8&#10;d5BFIqsf9ojd716h8J/g54M+BvhOPw14G0C28PaMjmT7PblmLucAu7uSztwOWJPFAHyb/wAFiIdV&#10;l/ZLjOniQ2ia9atf+WDjydsgG7HbzDH19q+af239Y+B95+wf8KrfwbL4ffxCv2P7HFpzRG8iAhP2&#10;rzgvzj5vvb+rY71+svizwno/jrw5qGgeINNt9X0bUIjBdWV0m6OVD1BH+cV87af/AMEz/wBm7TtP&#10;1KyT4bxSwagVMvnapes6hW3BY387cgz/AHSM9DkUAfnr+0b/AG//AMLn/ZWPn+H7Sz/4QrR/7Kn8&#10;YCQ6Ms3l/MbjaD8u/ZnA/uZ4r179m/whr/8Aw8WsfEGq+PvhbN4hSyuINX0DwCb1UuYzaPhlBt/K&#10;LBvKZsyDlP73B+9viF+y38Lfip8P9E8FeKfCNtq3h3RII7fTYJJplltI0QIoSZXEg+VVB+bnAzmq&#10;fwL/AGR/hR+zfNeXHgHwpFpF/eL5c99NcS3Nw6Zzt3ysxVeBwuBxQB3nxM8NzeMvhz4q0C3fy7jV&#10;NKurKNt23DSRMgOe3LCvzg/4JS/H7wb8F/BXjj4XfELWrHwT4j0/XJb7Zrk6WqvmOOKRN7kDcrQ/&#10;dzk7uM1+oleE/GX9h34KfHzXW1zxj4Jt7zW2AV9Rs7me0mkA/vmJ1D/VgTQB5n8M/wBvS2/aH+Mn&#10;xC+HPgHw7PqOmaTplxPZeLoJ/wBw7LGFBZCvRpm2qQeQM464+Uv+CZt98FbH4c/FZPi2/h+Hxb9r&#10;k/tEeKDEJ2tdh3CPzeSd/mZCfNkj2r9Lvg38Afh/+z/oEujeAPDNr4dspmDzeUzyyzMOhklkZnfG&#10;TjLHHavOPid/wT9+Avxe8XTeJ/EvgOGbWbh/MuZ7K9ubQXLesixSKpJ7tjJ9aAPzP+Bsd6P2Bv2t&#10;ZbRZ18Eyahp39jeYG27heDzduf8AYNvmp/2hluf+GHf2R31ETt4JWa5/tYRZ258/5c47+X52K/Wu&#10;9/Z2+HN98H5/hY3ha1g8AzxLDJo1pJJboyq6yDLxssmdyKS27JxyTSL+zr8Of+FQWvwtl8K2t14D&#10;tYvJh0e7kknVF3FhiR2Mm4MxIbdkZ4NAH5sf8FMbz4M6j8P/AIUw/CJtAn8Ym8jGnL4UMRuFtdny&#10;B/K5DeZs2hvmzn3rpPEHhG18Zf8ABXnwdpvi2wttUZfD9tcXNvPGHia4j013yVPBAdc8+lfY3wp/&#10;YE+BPwY8WReJfC/gWGDW4GLW91e3txdm3J7xrLIyqR2bG4etd3N+zn8PLj41wfFuTw9u+IUMH2WP&#10;WPttwMR+UYtvk+Z5R+RiM7M85680Afn9+zp8MfC2rf8ABWP4w2N3oNhcafpVhd31nZyW6GGKYyWi&#10;bgmNucTSdu9cP+zHZQaT4b/b90+ziW3srfQr9IoIxhEUR6iAAOwA4r9OfDH7Ofw88G/FzXvifo/h&#10;77H4512BrbUdV+23D+fGzRsy+U0hjXJij5VQfl9znJ8O/sk/CfwnH8QY9K8KfZU8fQSW3iQf2jdv&#10;9vjcSB1+aU+VnzpOY9p+b2GAD84/2R9a+CEP/BOv4n2fiiXw/H4p8u/N3DfGIX8khj/0QwhvnJ3Y&#10;27OjZryzxLDqsP8AwSh8LHURILZ/G8rWPmA/6nY/Iz237+nvX6Yah/wTR/Zv1Kz0q1f4bwxw6bkQ&#10;+Vql6rOpYsVkfzt0gyT94kgcAgcV6b8Qf2Yfhh8UfhxpPgHxH4TguvB+ktG9lpVrcT2kcBRSq7TA&#10;6NwGPBPOeaAPhX9p74qWEfxW+BHgPQPA/gy/+Ic3hzTprXxZ443fY7BWRtiYBAIBV25DDLAAE1xH&#10;7FsepWf/AAVA8Qxax4j0DxNqzaPdreaj4YgSGwll8uIskSqACFIwTjkqSa/Qf4w/sZ/CD48Wehwe&#10;M/CKakdEtlsrC4iu54JooF4ERkjcM6+zE9SepzUXw9/Yn+Cvwp8caT4w8JeB4dC8RaXbm1tby1v7&#10;sARlGRg8ZlKSEqxBZ1YnjJ4FAHofxa8aTfDr4Z+JvFEGiy+In0iwlvDpcD7HuVRSzKDg87Qex6V+&#10;U2k/Cb9kX9q74fat47h8RQ/AjxYslw93oU2sRNCjAko6QygF1YbTiLGCSMZr9hWUOpVgGUjBB6Gv&#10;mHxh/wAE0v2dPG3iGfWr74fpa3lxJ5s66dqN1awyN3/dRyBF/wCAgUAfPn/BJ/46azH8I/idF438&#10;SSXXgPwXPC1hrmoltkMLCUyrvPOxQkbBTnb5mK9e/br/AGrvD3h/9jPW/EvgvXrbVT4rDaJpN9Zv&#10;lWZyVmdTwflRZPocV7/p/wCzz8OtI+El78MbDwta2Pga9tntLnSrWSSISxv9/dIrCQse7bt3vXE6&#10;x+wp8D9e8F+FfCV/4JNz4c8LyzT6Tp7avfBLd5mDyEkT5kyVH+sLY5AwCRQB+WNj8F/2hJP2QJPh&#10;zD8EVk8L3dyviddf3j7Zu2q4k2+Z/wA8hs27c4PTNfb/APwT8/bE8KP+x/pdz8QPEtpoMvhG7Xw5&#10;cXOoSbQRs3W3qeYwVHvE3pX3NDbxW9ukEaKkKKEVAOAoGAPyr51k/wCCd/7Pkmla1pn/AAgG3T9Y&#10;u476+tY9a1BI5Zoy5RwBcfLjzX4XA+bGOBQB6hrvx6+H3hnUvC1hqvizTrG88UIkmiwyyENfq5UI&#10;Y+Ocl1/MV31fLHxz/ZJb4nfF74H3mkaXp+meG/h/JHO2qSXs73aQwlfKso4iSrBiiMZHyw2deSD9&#10;T0AfE/7JUun6Z+2X+1HB4gkhh8YTatbTW5uyFlfTDGTF5e7qgUx5xx93Pavne4j0C4+Gn/BQIeEB&#10;DJof2+0eD7HgxZDSmUpjjaHEh44xX6AfGT9kn4VfHzWrPWfGfhcX2s2sfkx6jZ3k9lcGLvG7wuhd&#10;eow2cZOMV41+yD+zevwx+I37R+g3ngv+yPh7reo2dvpFpcR7ra8sxDMjqu4ksvz4OeTuoA4P9sTx&#10;74fk/wCCVOnwpq9nJNrGg6BbWMaTKWmkSW1kdVGckqsTk+m05rZ8Vfaf+G9PgF9j2/bP+FcX/k7u&#10;m/yZNufxxXp1l/wTZ/Z0sY9SiHw8SaC+Ro2im1W9dYVLBiIczZiyQOUwccZxxXsU3wV8GT/ELw74&#10;4fRt3ijw9p76Vpl/9qm/0e1cENH5e/Y2QT8zKT70AfnL+wfo/wAZL74F+IP+EQ8cfDvQ7Qavff8A&#10;CQ2HirSpZr9LjcfMN028ZBXGNwxjI6g1y3ibwfYab/wTu8P6Jb+KrHxpoNx8Urdbe8021mt7dI5C&#10;wkhjWUA7Q5kORx83XrX338RP2Dfgh8UvFd74j1zwaRq2oHN/Lp2pXVkl53PmxwyqrEnqcZPc123i&#10;D9m/4beJvh7ongW+8K2w8J6LdQ3un6XaTS20cE0RJjcGJ1Y4LMSCSCTzmgD56/4KJ6LYaZpn7PEl&#10;pZw2r6f8TNGt7RoUCmCM78omOi/InA/uj0r7PrjviR8IvCXxch0GLxZpP9rR6FqsOtacPtM0PkXk&#10;OfLl/duu7G4/K2VOeQa7GgD8wf2a9L+MV98fP2ix4M8X+CfDnib/AIS+5Op2/inTpbi9lg3v5Dxs&#10;GH7jGQB06ditc5d+GW8Ofsj/ALXxHjbQfFzXeqW817D4aspraxsr77QonWPeNpDfJ9wkDaPUV96/&#10;F39jT4RfHDxIPEXirwqZfEHl+S+p6ffXFjPLH02yNDIm8YGPmyQOBitm1/Zf+F9h8HL34V2vhK3t&#10;fAd6oW60q3nmjM/zK255lcSliUXLF8nHWgD5b/bT8J6Ro/8AwSxtbK0sIIYNP0nQpbZVjA8uQy24&#10;Zx6MQ75Pfc3rX3N4dkaTw/pbuSzNaxEsepOwVzHjr4J+C/iV8L2+HfiTRv7R8HNDb25037VNF+7h&#10;ZGiHmI6yfKY053ZOOc812drbx2dtFbwrshiQRouScKBgDn2oA+G/Enjvxd4u/bO+I+h/BPwz4K0P&#10;xfomm2dt4h8Z+MZJ3knjdEaOKCGM5woA5wASnJ6Z+ZFm8U30f7daf8JHp/i3xI2iaX9v1Tw9bC3t&#10;bgJkXQjjUnhE81GOTu2sTya/RT4sfsW/CD41eM/+Es8U+Fnn8QtEsE1/Y6jc2UlxGBgJL5MibxgA&#10;ZPOABnFbXw5/ZZ+Ffwj1zUdW8IeD7XQ7vUdOTSrxbeeYwz2y9EeFnMZPq+3ccnJOTQB8v/Hi++G9&#10;1/wSoiW1l006OPDNiulJGybhfDy9oUdfMEm7d3+/nvXlfxWt/Fdx8a/2O10bV9D0E/8ACBwf2Pfe&#10;KLZ59OTUPsw3gqCB5hTygpzw232r60k/4Jw/s8z32oXEvw/WSK88wtZ/2peLbRM4IdoohMFjYg9V&#10;AI/hxXpnjz9nH4cfE34d6V4G8TeF7fVvDOkwwwWFrLNKslqsSBI/LmVxKpCqBuDZPcnJoA+RoPBv&#10;jmP9ub4Tap8RPid4HvPG1tZ3awaT4Z0m5hub2xaNw4lb5lCj5iu8gcNivKPh/wCP/Dnw/wD+Cdev&#10;y+JPCVv42h1P4iXem2WkXszQ2z3Ty743mcEEIvlsfqB9a++vgz+yV8LPgHrF5rHg7w19l1u7j8qb&#10;VL68nvbox8fIJJnYqvA4XGcc1JH+yf8ACiP4Van8N/8AhEIZPBepXkmoXOmT3VxLm4dgzSrI8hkR&#10;sgEbWGO2KAPgX9ui4+Mtn4B+Hw+Kviv4e21tJ4nsH07wv4TtJGnVl3Zk86U5Cop2nYNuWAz0r6E+&#10;Gug2Oof8FTPjBqVxbRzXlh4S00W0jqCYi6whivoSBjPoTXoGn/8ABOv9n+y0q4sJfAh1BZvLBuL7&#10;Vr2a4RUYMixymbdGAQOEK5xg5r17Q/g54Q8N/EjWPHun6S0Pi3WLKHT77Umu55DNBEAI0KM5QYCj&#10;5goJxyTQB8UafZQ6d+0B+3lb2kKwQy+GrGdoolwpkbTpmZsDuWZiT6sfWvJvjDNe3n/BN/8AZpWy&#10;vbSHSU1WxTU7i8Uy2kPMoQ3Cr1QP1B9K/SvTvgj4J0rxj4z8U2+hINc8ZQQ22u3ElxLIt7HFGY41&#10;MbOUUBCR8irnPOa5DwL+xv8AB74c+DvFPhTRPBsMfhvxM6yappd3dT3UExXO3CyyNsxk42Y7egwA&#10;fH/7TPgn4oatpHw5b4kfF34Z2VnFr9nP4fl0PRbkXbzj7iQlCx2MMZwMfd9q/SWPPlpuOWwMmvBP&#10;hz+wj8EfhX4usvE2g+DSNX08n7BJqGpXV6ll/wBcUmlZV9jjI7GvfqAPzq0nwT46sfHfxd8Q/s3/&#10;ABI8K67od3rVwfE/gjxnZtHtu9uJlWQruKnLAElVPIycV4z8UviInxU/Z3/ZsvvDfh7Q/hv4esvH&#10;dxp99ZzRNNodrfo6mKVwD80DFpWOT3fk4Jr7++I37CvwV+KnjK98U694Rf8Atq/4v5tO1O7slvRj&#10;GJUhlVW9zjJ7mu8vP2f/AIdX3wrT4az+ENNfwMkXkpovlkRKMk7gQdwfJJ3g7snOc80AfEvx28E/&#10;E2++JPwTufid8Wfh3DqVr4ntp/D0eg6Ncre3Mgdd0SlSx8tgVBzhclcmv0Q1YXDaXeC04u/Jfyf9&#10;/adv64rxX4WfsQ/Br4N+LYfE/hrwkU122Ux2l5qGoXN81ovPywiaRwnBPIGfevdaAPhb/gnJdeDL&#10;f9lLxna+JJLGK8j1nVR4uj1BlEm7c27zw3OPL6Z9D3zXyReR3Un/AATF8CjTpYoPDn/CyH+3zXUb&#10;Pbx2/ny+W06r1iDbdw7nGOcV+k3jr9hf4JfEbx1c+Ltd8FRz6zeSCW9NvfXNvBeuDkNPDHIqSHPJ&#10;yOe+a7Lwv+zn8N/Bvwtu/hxpfhW1j8EXbyyT6NcyS3MTtI29+ZWZvvcjnjAxigD4Z/ar8E/FHWvh&#10;/wCDR8RvjB8MdP0hNZs5vD9zoeiXP2r7SMmIW5jLHaR12jH3favW/gToVlef8FLf2jtWuLaOTUbL&#10;SNEhgmK5May2kRk2k9M+Wv5V6j8P/wBgn4HfDPxbY+JNE8GH+1NPbfYHUNSu7yKyOc5ijmlZVOeQ&#10;cZHYivUdA+EXhLwv8RvE/jvTNJ+zeK/E0dvFq2ofaZn+0rAgSIeWzlE2qMfIoz3zQB+dXjrT9Qsl&#10;/wCCg1l4aiaCTbp0xhtUx+7eJnuSAPWMyk/jXvXiTUPhgf8AgmNMFl0s+E/+ELCwRhk/4+/I+QAd&#10;fO8//gW7NfS/hz4M+DfCfivxj4k0vRUg1nxg0Ta5PJPLKt6Y0KJmN3KKArEYRVBzzmvJI/8Agnb+&#10;z/F4mXWl8Ax71uPtY086jdGwE2c7/sxl8r/gO3b7UAfKXwd0GfXvjx+xMniq1+1Xlt4AurtI7tdx&#10;BSKQ27EHuE8thnoQD2r2jwr4b0yb/gqx411B7KFru38E2s0UpQZWR2RGcejFRtz6Zr6h1H4N+DtV&#10;+I3h7x3c6Mr+KvD9nLYaZfJcSoLeCQEOgiVxGwIJ5ZSR2xT7P4ReErD4o3/xFg0nZ4yv7BNMuNS+&#10;0zHfbocqnll/LGCOoUH3oA+CWt47Kb9vyC3RYYMLJ5aDC7jbOScepJP51U03QbHxF47/AGEbXUba&#10;O7t00SWcRSqGUukCMhIPowB/Cvul/wBnP4eSSeP3bw9lvHgA8Rn7bcf6cApQf8tP3fykj93totP2&#10;c/h5Y6l4Ev4PD2y78D27Wvh+T7bcH7FEy7WXBkxJ8oxmTcaAPn34xW9vp/8AwUq+C1/HEsU03hfU&#10;xPKi4aRVD4B9cZNeafBnx58Q/iFovxE8Q/B+0+G/wf8AhkNavTqOpeIVmvNRuJEH765ePd5Y45w5&#10;A+vJr7l1r4Q+EvEPxI0Lx9qGk/aPFmh20tnp+ofaZl8mKTO9fLDiNs5PLKSO1eUar/wT8+A2teMr&#10;3xLdeBlN5fXH2u7tY9Ru47KebOd72yyiM8/w7dpycjmgD89tHSPVP+CVfiO3e4W6il8fLGZoVCK4&#10;a5j+ZVH3Qc5A7Zr7M/bS17wr8K/g18OdBh+H+j+KNT1TVbDTtA0/UG+z2FvcRp+6kmKkfKgJAXp8&#10;x969gh/Y9+ENv8P9W8EQ+D1h8Kapqo1q60uLULtYzdhgwdCJcxgFR8iFU4+7XV/Fj4IeCPjh4L/4&#10;RTxtoMOuaIrLJHDJI8bxOowrpIjB1YDuCOpBoA/PP9qa4+LVr8UvgDH8WPGHgS7vZPGFpLZeH/CV&#10;pIJIE3qGlaaU7yvIXAABP0r9Rq+dtJ/4J9/AbR7a3RPBDXNzb3kF9FqF1q17JeJNCSYis5m3qq5+&#10;4CFPGQa+iaAPzEh8eeHPhz4J/bP1XxT4bXxbpTeOEtv7HlkaOK4lkIWMSMDkIGwSR6Vz37Zlx8ZY&#10;f2U9Mk8feIPhv4c8Jzy2A0rwn4btpZrpwCpjQTSHAMaDJMYIwMZ5r9Df+GZvhm2l+OtOk8KwXFj4&#10;4ujfeIILi4mlW9nP8eGc+WR28vbg8jmvOdN/4Jy/s+adpd7p7+AzqNvdQ/Zz/aGrXtw0Me4NthZp&#10;sw8gcoVY9CcUAe+eDG3+D9CbOc2EBz/2zWtmqejaRa+H9IstMsY2isrKBLeCN5GkKxooVQWYlm4A&#10;5JJPc1coAKKKKACiiigAooooAKKKKACiiigDzP8AaE/aA8Mfs2/Du48W+KHmkh81bWzsLVQ1xe3D&#10;52QxL3Y4J9gCa+etU/a9/aC8N+HZPG2tfs2S2vgmGP7TcQxa8j6pb2w5aVodnULyVwCO+OtU/wBv&#10;CJLr9o/9lqDV2x4abxPIZfM5jNwPLMeR0znGPrX2veLA9pOt0qNbFGEqyAFSmOQQe2M0Acr8I/ip&#10;4f8AjZ8OdE8a+F7k3Wi6tD5sLMMOhBKujDsysrKR6iutjlSUEo6uAcHac8+lfB/7SPjzw/4r0v4H&#10;/Cf4KeIbDw34G8f+IrjTtQ1LwaUgSO2gEbTwRGLARn805+nOQTWZ8avhJZ/sL+OPhR43+GWt65Z6&#10;bqniK30DX9Cv9RlurfUYJuPMKuTiRcMQR3IPGOQD9BHkWNdzsFX1Y4FDyJHjeyruOBuOMn0r84/h&#10;H+zzZftM/tHftJweNfEniKTw3ofil4bHRrDU5beFZ5Q+ZiFPJVY0CjoMmuL/AGff2ej8fP2XfH3i&#10;bx7428VazqXhOXU9K8ObdVkjjsIrRC6NtB+dmcnJbJ2hR2oA/VKmJKkhYK6sVODtOcH0Nflz8Q/E&#10;njD4ufsk/smI3i3U9L1/XvEMOnXGuW9yy3OMSReYWByzhRnJ7816J8ZPhHY/sQ/E34LeMfhvrGuW&#10;9p4g8UWvhXXtJvtSluotRiuAf3zK5PzrsJ4HUrjHcA/QKWaOBd0jrGucZYgCo766+x2NxciKS48q&#10;NpPKhXc74GdqjuT2Ffmr8WpvhP4l+PHxDg8feJPHfxo8RfaxBY+HvBFrdi10CMLgQZR/LMmerA9c&#10;5Gc1xvhX4geJbr/gmj8ebO41TXY/+Eb18afpf9rTt9vs7cXVsVhds5BXJBGeMkUAfX3h39rT4o69&#10;rmiabN+zX4s0o6xdxrb3d5fxiC3tC5Dz3R8vdbuq/N5TLz0DV6T8bvi14u8C+JPBHhzwV4Hm8X6r&#10;4ivXinuJGkhstNt0XLzTSqjBevCnBbBA5r4h/aC/Z1T4D/sz+GfjZo/jLxVL8UrCXS7281i41aV1&#10;u2neMSIY87Qnz4CjsMHOa92+NWuX8n7df7KMa3c0Vve2GvS3FvHIVjkb7BuG5QcHB6Z6UAfYEkyQ&#10;RhpnSPsSzYGfxqSvzK+KE3wm8T/HD4hwePfEXjz42eJft7QWOh+CbW8W10CEZC22UfYZQc5YHGe2&#10;civa/wDglt4w1zxF8EfFml6zeatdx+HvFd7pVhHrkhe8trZFjZYJSSfmQswI7HIHAFAH2VSMwVSS&#10;cAckmlr4r/aoj1T44ftbfDX4G3GualoXgi40m51/WYtLuWt5NS2EhIWdcHYNvQf3j3AIAPtKORJk&#10;Doyuh6MpyDSeanmeXvXfjO3POPXFfEvjj4P6n+w94b+KPxA+Hfi+8XwjH4Ylli8HanPJeeTqA+WO&#10;5iZ2O1QWBYY55z0FcXpP7GNnrH7KVv8AFWfx14qPxevPD6eKx4qGszAx3DwC5EYTdt8sA7P146UA&#10;fojTUkSTOxlbBwdpzg+lfl/478beKP2m9N/Y5kufEep+HNQ8WfbLXV77SJ2glkCoI5mXB4Lqr89i&#10;5xXpOmfCy0/ZR/bt+FOgeBdZ1uPwv420rUE1XR9R1GS6heSCMsko3k/Nnbz2wcdTQB980zzk8zy9&#10;6+ZjO3POPXFRags72NytqypcmNhEzDID4O0n8cV+OUmmaT4J07UbD4+Q/FD4dfF7+0ZJh8UbaW4v&#10;bDf526KRER1Xywm0YU9sgjoAD9laK+I/EXiOe+/bO/ZhFp4pfxLpt74Tv5m1OBjHDqX7kYuDGGI+&#10;b73fGa6Lxrql2v8AwU8+Htgt3Mtk3w/u5HtVkPll/tMvzFc4zgDmgD3v4NeOPFnjzQ9Wu/F/gubw&#10;Pe2uqXFnbWc1yJzc2yEeXcAgDAcE8dsV3qyI7MFZWKnDAHOPrX5Lj46eLvh3+xb41XQ9X1O31rxD&#10;8VL3Ql1O1Z5bu2t2cM/kc53kLtUAj7xxg81B4guovhS3hjxP8DfBHxq0/wAb6XewnURrlldS2ms2&#10;v/LdJ1LEZPBGBj9CAD9bpJUhXdI6ov8AeY4FcL8avG3irwD4HbVvBng2Xx5rX2qCFdJhuRATG7gP&#10;JuIPCLzjHNfI9n4Dj/bO/a8+LOmePNX1g+CPAP2bTdL8N2N9JawvM6bnuJNhBLcNj6gdq5T9qL4R&#10;+Jv2bv2S/F2hxfEG+8QeHz4t02TQ4J55DeaXbPOu63eYtll6EDgdfWgD9BPGXihfBvgvWfEEtncX&#10;o02ylvDZ2kZkmlKIW8tFUEliRgADqa5b4BeOfF/xK+GemeJfGnhSPwXqmogzxaMLhppYYT9wykqu&#10;1yOSuOMjPOa+XPiHoN1+1V+21qPwq8R63qun/DvwX4bt9Vm0fTbt7YandTFMNKyEFlUOPpg4xk1z&#10;9jp1/wDst/tIeMPhHoGv6rqHgDxN4EvtesdN1K7e5bSrmJJFPlOxJVW2n9PTNAH6DNIisqsyhm4U&#10;E8n6U6vys+EP7LNl8RP2CT8U/EHi/wAVXPja30e7v9Ivo9XmRNOS3aTy40QNjBKEknk7j0r71/ZF&#10;8Z6r8Qv2Zfht4h1y6e91e+0aF7m6kOXmcDaXY92O3JPck0AevUyKaOdd0ciyLnGVIIr5B/b81Twt&#10;Dd+AbHxv8R9W8N+FpbqWS68I+G4J31LxAwA2orQtkIp65GDnrnFeBfs5eIdL8GftzeDNJ+HGjePP&#10;BvgbxNo159s0jxeZlivHiVmWaGORmPBA+Y9DkDqaAP08kbZGzYzgZrx79lj9oCX9pD4d6h4nl0VN&#10;Ba11m80oWyXJnDCBwu/dtXrnpjj1r1+f/Uyf7p/lX5M+CPiB4l8N/sd6P4S8LavceHb7x38V7zw7&#10;NrFoxSa1hkmBcowOVJAxkc4zQB+s6SpIWCOrFThtpzg+hokmSLbvdU3HA3HGT6V+eP7SnwDsP2H/&#10;AAj4X+LHww8ReILDVdJ1ezs9Wtb7U5bmHWbeVwjiVGOCxPPA75HIBrj/ANozS30v9orxlr/x08G/&#10;EDxP8PtShtm8Maz4Tu5fsukweX86tHGww+455OeM4IOaAP1BrzD9oT49aT+zv4Is/Eer2F1qUd5q&#10;ltpMFvaFQxmnYhSSeijBJPPTpXFfsJ6to+qfs+6auhfEu7+KemWt1NBDrGo2zW93bqNrC1mV3Zt0&#10;YYck8hlwMYrx3/gq/wDD3SPEfwq8Ea1ercm+t/FVhpyeXcOieTOzeZlQcFvlGG6jtQB9sa5q0eg6&#10;LqGpyxyzRWVvJcvHAheRlRSxCqBkk44A5Jrzv9nP4leMPi38PIvFHi/wcPA8l9M7WOlyTtJcfZgc&#10;JJMGVdjN129hj1r4i/aq1i08K/HP4ffAVYfG918K9D0I6te6P4Sea51DUmaVwiTOG3tGpHPP8X0x&#10;sfsr69qvgn9qKHQvAXhn4j6R8I9e0uU3mn+MrSfydOvo1LJJC7ltoYLg5PJOOwwAfoq0iqyqWUM3&#10;RSeT9KGkVWVSwDN0Unk1+WP7J/7ONt8UPg/4z+LPijxT4lvNY0HU9XGi2keqSLbW6wh2IKZ+bc7E&#10;nkdBXP8Ahf8AZ7F//wAE65PjbqHjLxVP8QdO059R0i+XV5ljsI4bjasKIDjBCtknnLZ7UAfrd5ie&#10;YE3LvxnbnnHriuCHjbxZ/wALyPhP/hC5R4K/sP8AtD/hL/tI2fbPO2fY/KxnOz592fbFfnn8cPhJ&#10;c/C/9mD4e/tDW/jPxNe/Fe5utH1S91a41OQxzi72s8HlA7FjAcKFAxgEdDX0LqmrXv8Aw831CyF5&#10;cCyHwkeYWwlbyxJ9vxv25xux360AfYjSKhUMyqWOBk4yfQU6vyq/Zb/ZVsPjd+xBN8QvFvi3xTd+&#10;JI7PU5NEli1eVI9MFvJNs2IDhiZEdmJ5O7HGM1v3Hxf8d/F/9nL9k3wFL4q1LSrv4m3lzY69r9rM&#10;Uu5bS0l8tkEmc75EIye5HOckUAfpnHKkoJR1cA4O0559KGmSNlVnVWbhVJwT9K/Pz40fCW0/YY8e&#10;fCfxr8M9b1yz0zVvENvoGv6Df6jLdW+owzceYVcnEi4Y5Hcg8Y58m+NGiw+GPjR8VLr9obwz8Rrq&#10;z1LVp5fC/jbw3czSWGm6eSfs6rEjBVKDbkE565A6kA/V+ivH/wBknVrHWP2f/Cc2nfECX4n2aQGJ&#10;PEtxA0E1wFYjbKjMzB0+6dxz8vNeNft2XeofB3x38I/jnY3NzHpfh3WF0jxBBFI3ltYXWVMjqDg7&#10;SSOnVxQB9i0V8faFq118ev8AgoLqc9pezP4L+FeirbgQynybnVboBjkA4bZGT9Cg9a9p/av+JWpf&#10;B/8AZx+IXjDRxjVtL0mWS0fGfLmbCI+O+1nDf8BoA9V86PzPL3r5mM7MjOPXFLJIsSl3ZUUdWY4A&#10;r4G8DfsHQ+LfgP4Z8b2XxF8R6X8YtRtbXXG8Z3OqzSIs8gWRlaPfgx7WK4+n0otfBN9+19+1t4+8&#10;G/EPxHqc/hD4b6bp9smj6TdyWVvqF5PDve5cI2SMhsc8AqM9cgH30CGAI5FIZEV1QsoduQueTX5t&#10;X02s/s9+Lv2hfglp/iPVdX8Gr4Fm8SaIuo3TzT6WxUq0SSE5C5bIHsD1znl5/wBmG2/4YDt/jPd+&#10;MvFkvxMstBj1qz1ddYmUWyoR5cCIGwECADPXPNAH6nMwVSzEADkk1414u/aEfwz+0x4D+FEejR3c&#10;HifSrvUzq32nBg8nOEEe07s467hivlnx94k1/wDaf+JP7Onwo1vX9Q0rw54g8Jr4p8Rf2XO1vJqc&#10;iw5ERZcHaWUkj/az2GI9J+AOm/AH/go/8K9O8P6rqdz4bv8Aw/qU9npupXj3P2BgjLIsbOSQjHDY&#10;9c0AfaPwl8b+LPGsfiRvFXguXwa1hqs1nYLLcib7dbLjZcjAG0N/drvFmjkZlV1Zl4ZQckfWvytk&#10;+Mni7wH+zX8bjoOtXllrWs/FKbQINU85jJZRTOAzRsT8hCggEYxnjBr6Stv2ArT4a6j4K8R/Dnx9&#10;rXhrxXpV7E+rahql/Ndw61Ef9dHLEXCkuemOBn2FAH0J8N/G3izxV4m8b2PiLwXL4X03R9S+yaRf&#10;yXIlGr2+D/pCqANgyBxz1rvFlRpGQOpdeqg8ivy/8T/G/wAVfCXwT+2dreg6ncxa2vjm20rTrp5W&#10;YWInkMbOmT8uELYx0bae1dp8dP2P7P8AZ5/Z0vPil4M8beKLP4n+GLWLVp9fuNWlkGouCpmSWJmK&#10;lXDNhfcA55yAfofTY5FlUMjB1PRlORX5yfEK0v8A9p/9rf4Iadea9rHhzQvE/wAOV1XWLPR7x7cz&#10;ISZWhBByFZ9gJ67RXR/CvQx+yl+2t438CeGdV1e78Bz/AA/k8Urouo3kl0tvdRTBSYyxJ5Ct7nfj&#10;sKAPvhpEVlVmVWb7qk8n6UpYKCScAd6/HP4a+IdD+OngPUvHXxJ0P4x+KPH+vTXM1lrfhmC4Nhpg&#10;WRkhS02OFIQqM8dQR2yfUPFV98dPip+yF8MLrxD4c8Ya3baFr01v4x0exMljq+r6fHjyJD/E3BO7&#10;GckAnoTQB+ncciSoHRldT0ZTkGnV+fX7D/iD4YN8etRtfh94x8XeEjc6YVu/hb4ut5iWmU5NzDLJ&#10;IRlRxtAJxuOcdPr39pH4hXvwn+Avj3xfpqhtR0fR7i7t9wyBIqHaSO+Dg/hQBq/GH4iD4V/C/wAW&#10;eLUtE1KbQ9Nm1D7CZfL83YpYKWwdoOOuDSfBf4hP8WPhP4U8ZSWK6a+uadDfGzWTzBDvXO3dgZx6&#10;4Ffn1rH7Hdjrn7DeofFO78ZeJrr4mal4efxBea1Jq0pS4EkfmPbPHu2mMoSuP/1Vj/Fj4qatY/A/&#10;9lf4ZQz+JLfw14i0WO+1yPwijNqV7bxRgfZ49pB2kklseg9KAP1PjkSVdyMrr6qcikaZEdUZ1V2+&#10;6pPJ+lfmZ8H9Yn+HP7TXw+Pwh8G/FLQvBGtzNp3ijSvFVncNYorYEVyjOzbWDEkk4wB7muM+LGi2&#10;3hX4pfE2X9onw78SBcahqc0vh7x74euJpdPsLPH7jy442CqEG0levBBAPUA/WmmRzRzKTG6yAHGV&#10;Oea/Oz4meNNU8b/DT9mT4TeGvixqHifRPH99Naap44s1e0vLy0tgjNE2WLJIQ+1gWySnOcmvcfBn&#10;7Glv8C/i9oHif4ceMtS0Lw39knttd8M6neS3keqEoRHIm9/kkVjuzz0HQE5APpjV76Wx027mtoPt&#10;l5HBJJDahwrTMqkhAe2TgZ968K1j9qa/+Hfwj8AeKPiH4GvvDXiLxZ4gtfDq+HorhZWtLieSRUZ5&#10;CANoSMvwM8ge9fH37DP7OFr8QvgXP8ZPE/inxLqHiHS7jVF0i3/tOQW1vBEsihCmfmzIZGPI7e+f&#10;PfE3gHTfHn7E/wCypr2tz6heapd+N7XQppmvZfmtZ7m6Mnf7/wAi4f7w7GgD9hGYRqWYhVHJJOAK&#10;FYSKGUhlPIIOQa+BvFHw4j+M37XVn+z9c61relfCnwB4Sg1NtJs9Qljk1OZ3RE86UNudVEg5JJyp&#10;/vVb8DaDq/7L/wC2M3wk8HeINSvfBfjLwvc6pp2latdPdDSr6LcA0bMSQrFeQfXvgUAfdnnJ5nl7&#10;18zGdueceuKfX40pp+h+CdLudP8AjivxR+FvxhXUHlPxPjkuL6xMnn7lkVUdVMe3C4Un1B7V+vXg&#10;W+i1TwT4fvIdYj8RQ3Gn28qaxCoVL4NGpE6gE4D53YyfvdaANp3WNSzsFUclmOAKVWDAEHIPQivz&#10;S/ae+JkXxJ/bL1vwN4y0/wAda98OvCOl27p4c8ExSsbq7lUMZrkxsDtAbaP90dOc1vg/4o8TeF4/&#10;j14T0HSPH+l/CaXwNqGraMfGdtNHLpt6kO14YpXJ+Vg5YDP8PrkkA/TVpFVlUsoZuik8mnV+V3h7&#10;9l201r/gn/D8YtU8Y+K5/iNZ6A2tafqi6xMq2aw5MMKRg4ChEAJ65JNfoV+zj4s1Hx18A/h94g1e&#10;Y3Oqalodpc3MzdZJGiUsx9yeaAPRmYKpJOAOSTSK6yKGVgynkEHINfnZ+258T5vFH7V3h34X67B4&#10;yv8A4e6Xo39sajovgiORrrUpnYhBLsIPlLtHTuT68N/ZX1vxB4R/aUuvDXw88O/ELRvhVr2izyfZ&#10;PG9nP5OmanGrFGidy2EYKAcnknHYUAfop5yeZ5e9fMxnbnnHrivNPiR8etJ+G/xN+Hnge6sLq81X&#10;xpdTW9rJEVEUCxJvd3J5PYAAd+1flzdabo/guz1ix+PMHxR+HPxYbUpp4/ifbS3F7YqxlzHIixuq&#10;mPHG1fwI6D3L9pH4QeE/if8AtHfsw3V/rd14rh8U2b217rdndyW66hHDbKUmjVG/dFySx2nvg0Af&#10;o/JMkKF5HWNB1ZjgU5WDAEHIPQivze+OzfCm7/aG8VaZ8QfFXjT4pXVpBb2ml+BfBdvdmLQ0VAMS&#10;tG+1pWwCTnOScjpXff8ABMHxRqt1Z/FzwpcSa/FofhzxF5Gk6b4mkZ77T4XUnyZMk7SCOV7En1oA&#10;+5KZ5qeYY967wM7c849cV83f8FHNQu9L/Yw+JN1ZXM1ndR29rsmgco65u4RwRyOK+cfjP+zCvwK/&#10;ZVtvjR4f8aeJB8WfD9pZazda9carNIuoPI8QlieMtt8siQgLjoADnNAH6GeLfEUfhHwvq2ty21xe&#10;R6fayXJt7WMySy7FLbEUAkscYA9684+EfxW8YeLPgdP488aeDY/CGpNbT39voX2lpJRbpHuj80sg&#10;2O2D8uDgEd8gfLWsXd/+2p+1B4e8CeI9X1XRvh/pPgqx8TXmh6Zdva/2jdXUaOBIykEqnmAY7bT0&#10;yaih0W7/AGWf2nNa+Efh/XNU1L4deMfAuo6zb6Rql29ydMu4o5gxjZiSEZYvx3f7NAHu/gP9qDxh&#10;8TvgH8OfiJ4X+Gz6zd+JtXistQ0u31AY0yzMkqSXZcoN4Ty1+XAzv68V9IV+VNjqd5pn7AP7KbWd&#10;3PaGb4kabFIYJGTehnvMqcHkHA4r1r9uf4X/AAn8B3E+rCw8ReJPi141vDDonh2w126j+03T8eYY&#10;0bCRIcE9B2GOoAPvymRzRyM6pIrshwwUgkfWvzz1j4BH9lv9jCDRfGnxl1DwZqGuatb3XiPU4DNd&#10;XFypUhtOstjbwSgC7hkHDEgA8eOTeIfCHw++OPwT134NaF8TPCVrqHii10nVNQ8S/aI7HVoJWAaM&#10;iVzvcjcemMZOMgUAfrlRRVDXrhrTQ9RnW8h05o7eRxeXIzFAQpPmOMjKr1PI4HWgC400ccio0iq7&#10;fdUkAn6U5mCqSTgDqTX49eIIfhTr3wx8U3dpqvxT+MvxLhiu7tvH2jwXkNjFMgZldS7hViTaM8Hg&#10;HB6V678Rr74o/F79i/8AZ98TC08R+OdAUrc+NNM8P3bRalqUCqVRi6nc4BViwGckgn1AB+k8ciyo&#10;HRldT0ZTkGhpEVlVmUM33VJ5P0r86f2SPHnwx8M/Ejxlf/D7xf4t8Orb+HZ7q6+FPi63mZvNhUyG&#10;4hlkkPIC4KgZwT26eFfDfXdE+N/w/wBR8c/EXRPjJ4m+IevS3FxZ694bguDY6btdlhS12OFKoVGe&#10;OoI7ZoA/Y2mRyJMu5HV16ZU5FfmRrHxa+K/xF+AHwD+GXiq+17whr/jbxPJ4e1rWJ43tNQmsYGXD&#10;EnBDyK65P8W09cmtf9oT9mnS/wBmv4s/AO88CeIfEFhoereLrWz1HRLrVZp4LiVSGWfDN97G4Hsc&#10;9qAP0jor5G/Y71S8vv2kv2pobm7nuIbfxJZpDHLIWWJfJk4UE8D6V8+X3iLVP+Gdf22rhdTvPOtP&#10;E8yW8onbdCu5OEOflH0oA/TpZFZmUMCy9VB5FNWeNpGjEimReSgIyPwr8+ND/Zx0r4M/sr33xKuv&#10;i/rnhDxb4m8NWqat4s1S6mulhWZopWEESsGEhAEalSWAJx1r50+KWueAvAnhzwj4x+DGnfFXTvEO&#10;m6vYrP4z1gXUNheq7gMJTI+G8zsoAByQRigD9lqKitZDNawyHq6Bj+IqWgAooooAKKKKACiiigAo&#10;oooAKKKKAPJv2mP2dNC/aa+G7+F9YurjSrqC4S+0zWLMDz7C6TOyVPzIIyMg9QcEeB6t+zr+1Z4t&#10;8Mv4H1v44aDH4Xnj+y3WsWOksuqz25+Vl3cAMV4JBBPrX0548+M3hf4b+LvBnhrXLuaDVvF149jp&#10;MccDSLLKqhmDMBhBgjk13NAHyz46/YN8P3XwP8B+CvA2sXHhHXfAN4NU8O6/sEkiXm7e7zDjcJH5&#10;bHoOwxWRZ/sq/Fb4tfErwZ4h+OXjvRda0TwddrqGm6D4bsXghu7tcbZrguecYBwPccAnP17RQB4j&#10;8AfgDqPwf+I/xj8SXuq2uoQeOdeGr20ECMrWyBWGxyeCfm7elYnwB/Zh1X4PfAfxx4Cvdas9QvPE&#10;F7qt1FdwRuscQu1KqGB5JXvivomigD8zf2nvgDrXwt+AX7MXwtTxIlvrtn4uis4tesImxDK29klV&#10;SQflLA4J7V73o37LPxT+JXxV8H+Kfjf460bxBpXgyf7bpGi+HrBreKe8GAtxOWPUYzgd+mBnP0D8&#10;Wo/Bum+FpfFfjbTLW+03wsG1dJ7i1897Ro1JMsYwSHA6Y5rY8C+NdK+I/g3R/FGhyvPpGrWyXdrJ&#10;JGY2aNhlSVPIOOxoA+TPDP7Jfxq+Dfi7x1D8LviJ4b03wl4t1SXVJZdZ0p59RspJTl9jAhXIydu7&#10;jgcCs3Qf+CfXifQf2b/jH8Km8cWeqyeNNVj1Ky1m8gkEqYkjdzcAdWby/wCHuxr7jrxr4mfthfCL&#10;4P8AjhPCPi/xjbaLrjRLO8U0MrRxK2dnmSKpRC2DgMQTQBlftHfs56n8bP2Z1+GNjq9ppt+E09Pt&#10;1xGzRf6O8bNwOedhx9af45/Z21LxZ+0N8FfiLDq9rBY+ArTUbe6snjYyXRubbyVKEcDB5Oe1eofD&#10;X4kaB8XPBOmeLfC93JfaDqSs9rcyQPCZFV2QsFcBsZU4OORyOK6egD4s8I/sk/Gz4K+IvHFh8Lvi&#10;N4b0zwd4s1i41qSbWNJe41GylmwH2MCFfAUAbjjjOASasfDr9nvxf+xx+zh8Z7ex8cpqGoXlxca5&#10;petmykmuo5WjUEyxgN5jsUH3QeWr7LpCM8EZFAHE/BG68SX3wf8ABtz4wLnxTNpVvLqXmIEbz2QF&#10;8qAMHJ6dq8z/AGkv2ada+J/jLwf8RPAXiePwh8SPCvmRWl5dQGe1u7eT78E6A5K9cEf3j7EfQdFA&#10;HyZ4X/Y88T/EDxd4n8XfHfxVY+KdU1bQpfDlrpWg27W9jY2koIkZdxJaQ54PbJ68Y5Bf2Qf2gLP4&#10;at8HrP4waMvwv8o6fHqEmmP/AGzFp+cC3Dbtv3PlzngcAgcV9xUUAfNGpfsdQ6f4r+AE3hfUoNP8&#10;PfC7zlNrdIzTXavEEyGXgMWBYk9ya6n4lfAHUfHP7Svwr+JlvqtrbWHg+3vobixkRjLcGdNqlCOB&#10;jvmvbq5zWPiJ4c0DxdoXha/1a3t/EOuCU6dpzNmW4WJC8jADsqg5J46DvQBs6pp8erabd2MzSJFd&#10;QvC7ROUcKykEhhyDg9RXxO/7Inx+sfhzq/wjs/it4f1T4aaglxarqGuaZJc6xDaTMxkj3ltrNh2A&#10;Y9OMY4x9xUUAfInxI/Yh1mz0n4O33wn8YR+HfFvwxsn06wutYg8+G+gdFV1mVehJDdBj5z6DFTwT&#10;+zb428A/tBWfx7+LfxQ0XU5LPRp9Ov0W3+x2lmrsoiWEscBAScljks1fTHxY+Knh74J/D7V/Gniq&#10;5ltNA0tUe6mhhaZ1DyLGuEUZPzOtWdd8O+G/i94F/s/W9Mt9d8NaxBFM9nexbo5kJWRNyn0IU+xF&#10;AHwR+yt8A9J/ai/Y+8faDc6jPpaXvj/UdX0XXLMZe3mjkQxTpyMj7ynnoTgg4Neq3f7Mvx/+Kc/h&#10;zQvif8WtM/4QzRrqK6nHhW0ls7/VTH91Zpdw2g99v1xnBH1d4X8KaF8P/Dtvo3h/SrTRNGs0Ihs7&#10;GERxRjqcKB9T71g/Bz4x+GPjx4FtvF/hC6mvNDuJpoI5p4GhYtE5R/lYZ+8poA8R+Iv7MfxB8P8A&#10;xw1r4qfBbxhpfh7VvEVrHba7ouv2bz2V00Ywk67CCrgD+fqRXD+IP+Cf3iXxV8GfF+laz46t9X+I&#10;3jDX7PXNX1u4t3W0UW8m5YIYxyFC5A+vQYr7dooA+Z/jV+y/4t1P4vaX8XPhP4ts/CnjuDT/AOyt&#10;Qt9VtmnsNTtgcqsgUhgQcc+w6Y5yvhv+yL4tk8X+NfiL8T/GFn4m+IuvaLNoVl/Z9sYdP0q2dCCs&#10;an5jkkZP16k5r6tooA8A+F37Nup+Af2O4/g3caxaXWqLo15pn9pRRsIN0zSENtPzYHmD8q7r9nf4&#10;X3fwX+CPg7wPfXsOo3eh2C2kl1bqVjlIJOVB5A5716LRQB8zftLfsy+MPiB8W/A/xW+HPiXTNF8Z&#10;+F4JrNLbXbU3FlPDIDngcq3zEZHr1BFct4Z/ZH+Kl1+0l4L+M3jj4jaVr+r6VHPaXWk2lg9vaQWz&#10;xlVS2GSd2WLMX6mvsKigBsi742XpkYr440f/AIJ+tN+zXqPw31jxOkGvJ4muPE+j6/pkTA2Nw0ge&#10;I7WwTjkHkdeK+pviN8QNG+FfgbW/F3iGeS20TR7Zru7liiaRljXqQq8k+wq74T8UWHjbwvpPiDSp&#10;Gl0zVLWK9tZHQozRSKGUlTyDgjg0AfJOqfsm/GX43at4V0/42fEbRNW8EeHbyK/OmeHtPeCXVpo/&#10;uNcMxwBnqAO5wBnI6DxL+zz8afBPxV8WeJvhN8Q9Ij0PxU6TXug+L7aW7ispgu0tblW4XHO3gc45&#10;wK9z1D4zeF9N+MOmfDGe7mXxdqOlvrNvbCBjGbZHZCxkxtB3KeM54ruaAPEf2Tv2b/8Ahm3wLrGm&#10;3etf8JBr+v6tPrmrXyQCCFrmUKGWKMfcQbRge59gD9sD9n2+/aT+EI8L6TrUWgazaalbatY3txEZ&#10;IlmhJKhwOcHcentXt1FAHyX46/ZV+Jviy88A/Eiy8eaVovxy8OWstlfapBYsdL1S3aRiIpIuGACk&#10;dO5PsR0Hwf8A2ffiYvxduPiZ8WvH8GuavFYHT9N0Hw/HJbaXao2dzsjN+8c5OMjjJ5PGPcbX4ieH&#10;L7x3e+DLfVrefxPY2a391psZzJDAzBVd/TJIwDyetdHQB88/s9/sy6p8Gv2ffFHw8vdZs9RvdXut&#10;TuI7y3jdY4xdZ2gg8/LnmsrR/wBk3WNN/YXm+BDa7YvrEmkTacNWWJ/s+55WkDbfvYAbFexfFz4z&#10;eF/gf4fsNZ8WXc1pY32oQaXA0EDTFp5SQi4UcAkdegruKAPmv43fsqav8Vf2S/DHwjtNcsrHUtIg&#10;0iGTUZonaGQ2axhyFHPzbDj61v3n7O+pXP7XF18Xhq1qNMm8Et4VGmmNvOEpufO83d0244x1zXu1&#10;FAHgH7OH7Nup/BH9lCH4TX+sWmpalHa6jbnULeNlhJuZZnU7Tz8olAP0NedL+wXeyfsxfDHwKni5&#10;NK+IPw7upNS0TxRYwsYo7kzvLgo3JjYMgYf7I69D9iUUAfIVj+yr8Vfix8TPBviP45eOtF1rRfBt&#10;2NQ03QfDdi8EN1dLjbNcFzzjAOB7jgE5W6/Zv+O/w98V+M1+GfxL0Wbwf4p1CbUWsfGNlLezaZJL&#10;99YW3YZBwFVuAAOOpP15RQB5H+yz+z7Z/sy/CDT/AAVa6nJrEyTS3l5fSIEEtxK25yqD7q54A9BX&#10;P/tt+JPh9p/7O/jXRPH2t2el22qaRci0hmkUTTTIu6PykPLMJNnT9K9J+L/xd8M/Av4f6n4z8XXr&#10;WOh6fsEskcZkdmdwiqiDlmLMOBXFfF28+FWvfCiz+J3xI8LxX3h/Q7YatD/bWlmW4tFfbz5JBIY/&#10;LlSPrQBwP/BN34PXvwq/Zm0a91xZW8UeKJG1vUpbnJlPmACFGJ54iVOvdmr6D+I3gPSvih4D8QeE&#10;dbjaXSdaspbG5VThgkilSVPZhnIPqBWh4Y8QWPizw3pWt6YzPp2pWsV3bMyFCYpEDISp6cEcVzOs&#10;fGbwvofxa0L4bXd3MnivWrGbUbO3WBjG0MRIcmTG0Hg8GgD5Wb9jj47X3w5tvg7ffF3SX+FEIS1N&#10;5DprrrT2KMCtuX3bRwAufTjkcV2HjD9kHxd4F+J1v8QfgV4s0/wtq0mk2+jano+vWzXFjfwwIEhc&#10;7SGDqqqM+3bkH6P8H/ETw54+k1hPD2rW+rf2Retp961sdyw3CgFoyehIyM4ro6APkTwn+xT4jk0b&#10;4seIPHPjK28SfFHx/pMmkvqUVsYrHToChCRRJ97aDjPso46k95dfs26ncfsXn4KjWLQaqfDo0X+1&#10;PLbyN4AG/b97Ht1r3+igD5Q+IH7Guv6h4X+EmreDPFtv4b+KXw60+LT7TVpLcyWd7CIgksMqfe2M&#10;RkexIxzkUfh/+yn8Vp/2m/DPxm+JPj7Rtcv9NsLiwbR9KspILe3jdCqCHcT3Ysxbkmvr2igD5E03&#10;9guPUvg/8VPAvibX43/4S3xLN4j0/UdOjYSadKWDQthvvMpHOOoJ5HWqLfsp/Gz4o3nhHRPi58Td&#10;H1XwL4avIb422hWEkF5q7w/6sXDscAeu3rk9+R9k0UAfKVr+wza67o37QOheK9WhutG+J2tLqtsb&#10;GMrNpxQ7oyd3BZXCnjg4I71x2vfsh/Hz4oeCrD4YePvi5o918NYDDHd3Wl6c8erajbxEFIpHY7Qf&#10;lXLd++6vr34hePNH+F/gjW/FmvzSW2i6PaveXkscZkZY0GWIUck+wqz4O8V6d478J6N4k0iR5tK1&#10;ezhv7SSRCjNFKgdCVPIOGHBoA8bb9maWy/ae8EfEjS76zsvDnhnwrJ4bi0cRt5uCTsZW6bQuBjrx&#10;Vm6/Z3vL39rqX4uTalaSaLL4Qbwy+lNG3nMxn8wvu+7txxjrXudFAHxV4f8A2Svjj8EdJ1vwX8If&#10;ifolh8O9QnmlsrfXtPea90dZiS6wOp2nBYkZ784yTXQ65+xb4o0X4XfDnT/A3xR1ay8d+CbybUI9&#10;a1iSS4t9Tlmx5yXEW45TgBRztGRzkmvrSigD5X+Gv7MHxA1b4/6J8YPi94p0TU9f8P2E1jpOm+GL&#10;Bra3TzVdJHldyWc7XbA6DPtX0d408I6Z4/8ACOseG9Zh+0aVq1pJZ3MecFo3UqcHsea2qKAPhC6/&#10;Yr+PI+EmofBm0+L+jr8M/Jkt7S6m01zqn2fkpbO4O0JnAJHOMgccV3vjH9ifVNa+EnwkstC8Xp4c&#10;+Jnw2giXS/EUEBkt5SECyRyRnkxtge/HcE19ZVw2vfGbwv4b+K3hv4dX13MninxDaz3lhbrAzI8c&#10;IJkJcDapGOh60AeKeB/2efjB4p+MHh7xz8X/AIi2N7a+G0f+zfD3hOGW0tJpWGDLcbm+foDt5GQO&#10;gGDz837M3x48A6t4x0v4d/E3RLrwT4mvJrwW3jCylvbrTWlHzrE+7DKOwbjgcdc/Ylc54q+Inhzw&#10;RqGg2Guatb6de69eLp+mW8rfPdTn+BAOvueg70AfL91/wT1tdL+Afgbwl4Z8X3GleOPBmptruleK&#10;HgBUXztulDRDpExAG0HgKOvOdnwd+zT8UvGXxg8NePvjP440nWT4UimXRdE8N2b29qZ5FKm4n3HL&#10;MBggDoQOmMH6qooA8B/Zl/Zv1P4E/s23Hw01DWLTU7+RtQIvraNliH2h3ZeDzxvGfpXlmrfsI+JZ&#10;/wBkH4efC7T/ABfYWfi7wTrsPiCx1j7M72sk8ck7KrIfmxif35Udq+0aKAPkzxt+yz8TtS8VeEfi&#10;t4b8daRovxn0/SRpGt3DWLNpWsQ7i21owQy4OMfQdMCr3wo/ZJ8Ty/ErxF8Tfi/4wh8TeNtU0mTQ&#10;7SLQ4WtbTSrRwQ4gyd285+9xjJ6k8fUtFAHw3cfsg/H7/hWupfCH/ha3h7U/hreLLajUtW0uS41i&#10;O0kYlo9xbaWwxAY8jsRxj69+F/gCw+FPw58M+DdLkmn0/QdOg06CW4OZHWJAgZscZOMnHHNdPRQB&#10;8yfGT9mHxlP8bo/jD8IfF1l4V8Yz2C6Zq2n6xatPp+pwr9wuFO5XHyjI/ujpzmh4N/ZT8f31n8Ud&#10;d+IvxCXxD428aaFcaFBb2SSQ6RpcLxFV8uEnk5wS2M4B65Jr6qooA8A0b9m3U9L/AGL/APhSjaxa&#10;Pqv/AAjkmif2osbeRvZWG/b97bz0616T8E/ANx8LPhD4P8H3d1FfXWh6Xb2ElzCpVJGjQKWUHkA4&#10;7121FAHzj+0F+zH4j8afFDw58Vvhn4rg8H/ETRrZ7CRr63M9lqNqxz5Uyg54OcEevsDVT4U/s3/E&#10;S6+JWr/ED4vfEBdc1e50x9IstF8NiW006yhcEO4UtlpOThjyMk5PGPpmigD4ek/ZF+P1j8P9Y+FF&#10;l8VvD+pfDe/M0KahrmmSXOrwW0jEtHuLbWbBPzH14x26f4pfsU6/H4b+DCfCnxbbaFr3wxVobC51&#10;22NxHco6BXZwv8WQTjGOe2K9x+PH7Qfgz9nDwfH4k8a301rZzXC2ltBawNPcXEzchI0HU4BPYCt7&#10;4XfEjTPi34H03xVo9tqFpp2oKzRQ6patbXC4Yqd0bcjkGgD5a0X9lL43fCn4l+NPEXw28f8Aha1t&#10;fG00d9qw1vSpJ5ba62/vGhKnlNxYqGPQjI4zXd/si/sr+Iv2bfEvxHvdZ8Yx+MofFV5BqAvZYWiu&#10;zOFbzmlGSuCzcY6AV9K0UAfMf/BSz/kyT4m/9e1r/wClkFeVaX+yX8aPjB8K/B/gHxx8VNMvPhKl&#10;vZzzx2OnvHqt/boqPHbzSElcDCjdz0BOSK+3PFHhTRvG+g3WieINMtdZ0i6AWexvYhLFKAwYBlPB&#10;wQD+FX7S1hsbWG2t4lgt4UEcccYwqKBgADsAKAPmr4yfsp+Irr4n+Hfif8H/ABPZ+DPGmk6YNFmt&#10;dRtTPp+oWSj5I5FUggrwAR6Dpis34b/sj+L7jx74q+JvxU8YWXib4haroc3h/Tk021aHT9KtZFbI&#10;jVvmJLMcn/abrur6trhvAnxm8L/Ejxf408M6HdzXGreELuOy1aOSBo1ilkUsoViMOMKeRQB84/8A&#10;DDWvf8M3fBv4a/8ACTab9v8AAviu08Q3N95MnlXMcMk7GNB1DHzhyeODXP6r+xv8dof2jvEnxc0j&#10;4j+EbjWL7db6Ydc0qW6OmWmflihGdqHbwSo5y3945+56KAPjD4nfsm/Gz41+FNHk8Z/Ejw1P4x8K&#10;67ba94cubDSGjs1kjB3JcRn74J2EHnGCOhNUvHn7IHxy+NXiPwL4o8efE3w82peEdYttSsNE0nTZ&#10;YdPwjq0juSS7SHaoB6AFvWvtyigDwWx8R+PLj9s7UdDj1SS6+Hlv4YS6msRZFY7W8aQKmZivzswD&#10;ttVjgDmvW/H3g+2+IPgfX/DN5NLb2usWM1jLNAcOiyIVLL7jNYvxG+M3hb4U6x4Q0zxDdTW154r1&#10;NNI0tYrdpBLcMOFYgfKPc8V3NAHwv4X/AGNvjxpnwhf4NTfFXw7pnw4SCSzW80rR2XVJrdiT5TMW&#10;2jOcMeTgnk10Nr+xh8QfD/wP+E+i+GviNDoXxA+Hksptr2GOVtM1CJmb93PCTk/KV55x83HII+jv&#10;Anxm8L/Ejxd4z8NaHdzXGreEbtLLVo5IGjWOV1LKFYjDjAPIruaAPlP4e/sq+OPEXxwtfir8ZfEu&#10;h6xrGnaXNpVhpPhqwa3tlSUFZGldyWckMcD39sVyugfslfHP4K6LrXgf4S/FHRLH4d3880llFrmn&#10;vLfaOspJdYHU7TgscZ784BzX2tRQB8I/tIfBfwL8GP2bPhv4W8XeO/EWn63puuxS6T8QpIzdPZ6o&#10;2X86fc2UgJBGAeAF5OMnxn4iQ+LvHv7TX7PWm678ZNH+K+vR68l1DpvhW0SO0srOPDyXUxQkeYQv&#10;foFbFfp/4o8KaL420O50bxBpVnrWk3I2zWV/As0TjqMqwI61y/w7+Anw5+Et1cXXg3wVovhy7uBt&#10;luLCzRJWX+7vxnHtnFAHgHif9lf4t+Dfjl408dfBz4haN4fsfGxil1fTtd05rnyZ0Ur5sWOCcdM4&#10;+8etYvhP9gXxH4Z/Z/8AjV8PLjxxb61qfj69+2Ra1eQOGVjtLtMo6sWDH5fWvtaigD52+O37KMvx&#10;q/Zd0b4XNrq6ZqukW9gbbUliLwtcWyBRvQ8lGIPHUZB7V4/8Wv2O/j9+0R4HstE8e/FLwzZxaRPD&#10;dWGn6HpUkVtczRsMPcsTnAUHCoMAn2r7pooAq6XDNbabaQ3DI9xHCiSNHnaWCgEjPbNWqKKACiii&#10;gAooooAKKKKACiiigAooooA+Pf2y/wDk539lL/sZ7r/0SlY3h74ifHH9rT4ifEB/hx45074ZeAfC&#10;WqSaLaTNpUd9daldxY8x5DICFQHsvYjr1r0H9qH4YeKPG/x8/Z21zQ9Hm1HSfDmv3F1q11GyhbSJ&#10;olCs2SCQSD0BrzLwZpvxY/Yv+IHxI03RfhdqPxR8B+KNYl17SrvQbqKOe0uJsb4Zkc8LnA3Dptz3&#10;wADn9X/bg+KPhX9nX4qw6vp2nt8WPh9rUGhajqlpbF7MRTNhb/yvQKCcY25wcY4rqP2fPiZ8V/EX&#10;xG8KTaJ8afCfxz8D6iH/ALft44LXT9Q0gbQVljjUq7LuJ+Ujop4ycjG8FfA74++Ffhj8VviPZWOj&#10;23xV8ea3Fqt14Uu1iuYTp8e5TZFnBTeyOR6YAGcmuOs/gVr/AMWvjv8ADHxP4O/Z9uvgNqGgaxHq&#10;PiDxDcXUUUVxChBe3ihiOJN3I3FRnODwTQB+lNcj8XPiJa/CX4YeKPGd7E09roenzXzwqcF9ikhc&#10;9snA/Guuri/jR8OIfi/8J/Fvgqef7NHrumzWPn4z5bOpCtj0BwaAPgr4gyftOfEL9kDxJ8U9U8da&#10;G+ka9os15N4GTSEWKLTZFP3LgfvPNVDv5JBxgk16hoHij4o6L+yH8CLH4b3ejeGoL7TLVNa8Ya80&#10;Jt9HtREDvEcjAO7HpkEce+RwVzqv7R9n+y9f/AZfgteXXiO10p9ETxVFfw/2bNZqpUSJkhjIyDaF&#10;9SCcdKqfF79nf4hTfDP9mqXU/h5efELwx4P05YvEngKC7WOZrjywFkK7tr7eRjJ9OhNAHS/Cf9pL&#10;xp4T/ax8JfDW++Mnh742+G/E9vceZc6ba28U+mXEaM4y0HykNjoSePTHOD8MZPj1+1XqvxfXSvFn&#10;hXwrpmk6/caT9rufDFrdXGrGJj5ME5ZMGKJcAEhmO9vSjw38I/H2r/tVfB3x5o/wGh+GHw80ae5t&#10;JLG2a2F7GHiINxcrGQApLKFALEBWr6A/Yd+GPij4Zab8U4/E+jzaO+q+M77UbITMp863cjZINpPB&#10;9+aAPHPDf7dHizRP2KLXxNLo2l3HxJXXj4Lsba3hENlJdq+xZfLXG1AoztXAyBgAdL/xQ8aftH/s&#10;h+FdI+J3jfx/pPxG8KR3dvD4m0KPR4rRrNJnWPfbSoATtdgvzYzkZHPHI+Hf2O/iN4g/ZH17Qf7M&#10;GgePtK8d3HirQ7XUHTZchZQyAspIAdScZ7gZxnNdB8a7v45/tneBdO+El38H9Q+G+n6hdWr+J/EO&#10;r3kT2yxwyLKVtghJfLopH0A9TQBF8Yv2n/GWtftOeIPh/F8X9J+BWg6ZYWtxpNzqmlRXH9sPKm8y&#10;GWX5FQZxgEZwe+a+pf2X9e+I/iD4XxTfFA6LdeIY7qWKHVPD9xHLa6jajHl3C+WSqlucqMdBwM4H&#10;z58btD8cab8SNX0fxt8Dbf47/C2a1gj8OyaTbWy3mlbV2tDIXw5BPO7dgcEdxXaf8E9/gb4r+CXw&#10;98Vx+I9L/wCEWsNb1uXUdI8Jm8N22j2xGBG0hJyx4zgnoD1JoA+q6+Mvjx8V/jVqH7Yuj/CD4a+I&#10;9M8PaZqfhz+0bi91DTo7k2RWRt8yAjLvhQoVjt+bOOK+za+Zb34Y+KJP+Cg2nePF0eY+EY/BkmnP&#10;qm5fLFwZiwjxndnHPTFAHi3gHxx+0743+Mnj74Gf8LF0O1vPCXlXtx46/sWNrmW3mjUwwrb4EYYl&#10;iSxGRtPJ4Nd1+z/+0B8YPFHwP+Mdje2Wn+NPit8PtfvPDltJCqWtvqMkTKqyuMooAy7HG3KqO5rr&#10;/g38MfFHh39tb46eMdR0ea18Na9YaVFpuouylLloosSBQDkbT6gV4TrX7Nfxb1X4L/taaHomm3Gj&#10;a14u8dXOq6OrzpGdTsDOrsEcN8okQEfNjPQ4BoA5j4x/tI/F39n3wfYeN779onwV408SQS251P4e&#10;WdnaFSruokijeIlwY9xyxwcKTnsep/aO8O/EDxP/AMFAPgpP4e8eRaBNq2i38+iyPpMNx/Zca2wM&#10;6MG/1vmfNy33c8dK8w+KXwL8Y/Ej9nm68D/Db9lNfh3fxw27alquqTWxu7kwujGK2fO92ZlBLsRl&#10;Qw719C/tA+F/iVoPxj+APxa8L/Dq/wDGa+HNGubHU9CtbmKG6gkuIFXBLEj5SWyRkZX8aAOa8fft&#10;WeKfib8fPHPg7w/8YfC/wS8J+DplsTf6xFbzXuq3mPn2LMcCJSCMjnpnOeDwf+2t401j9nX4+xz6&#10;/our/EL4aW2638VaFHHLY6jHICYbhUOUz8rArjbkdO1Udf8AgXrvwL+PvxB8SzfAuD42eBfGlyuq&#10;2xtord9Q0q5YfvImWX+AsT90+h9RWnYfA/4m+JP2Yfjw998O9D8Hat4usmt/D3g3Q7O3iu4IVztS&#10;eZAokYk5G48c9M4oA5nXviR+0x4Z/ZI8R/HDxR8QNDmtNS0GzvtM8PQ6JA32KSa5t1jZy8ZDExO5&#10;IOQGYegx7d8Y/HXxevH8A2fh7xX4f+F3gy80SO+1vx1rYtWP2hkBFvBFKwUE9cle/BGMGD49fCHx&#10;h4q/4Jyt8P8ASdCuL3xj/wAI9pVp/ZKMgk82KS3MiZLbcqEbv2ryT45/BDxdb/HvwJ4y8T/CS++N&#10;HgOy8KW2mQ+H7O4jLaXeqqiR2hdgr5I6njnr8ooA6/8AZV/aQ8Xa7+0F4y+E2u/EbRfi7o9rov8A&#10;a2n+KNJto4WQhlV4H8r5Gxu7Z+vOB4z8D/2ltR/Zx/4J4eBX8Pf2fH4q8S+J7/SNNutYcLZWZa7k&#10;L3ExyPlQY9ueeBivTP2d/hD8RtJ/bHvfHmqfCW2+HXgvVvCcun2NhpckDJYFZFKR3HlkfvX2Mx2g&#10;j5lGa4rR/wBi74i6x+xF8P8AS38N28PxC8FeJ7vXYvDetGNor6F7hy0LEEr86FSMntjjNAG9H+1h&#10;4w+BfjvwLNrfx28H/G7wx4i1WHR9V0/SoLaC802Sb7txEITzEpBB3dMjjJFP8b/tM/EHxh+0T8SP&#10;Bi/GrQvgafDV4tpoeka1pUMg1QbMieSeYbdrnGAD0YcHqb2n+D/GXxV8ceDtN8NfszaL8INPs7+O&#10;68Ra94i06xuQ0KfegtVVSSSeQ+AcgdBnOl8ZdF8d33xA8Y6N8UP2fIfjr4bup93hfXNEitoJrWBl&#10;+W3mc7ZEKk/fzwQSMgigD6q/Z71rx34g+Euh3nxJtNMtvF7Iy3baNcJNazgMdk0bISMMu0kA8HNe&#10;j183fsCfBnxb8DfgHFoPi9RZXc+o3F9a6MLg3H9l28jApbmQ9SMEnBI59c19I0AfLv7SHiz4sp8T&#10;LPRtE8beHvg78OItP8+78Y619llmu7okjyIUmfCgDGSQD1weleb/ALMP7XXiFPGnxg8K+MvHGk/F&#10;LRPBOkjXLTxXotvHCbiEKS8LBMIWHTI755IxjG/aF+D/AImt/wBsO+8feKPg3e/HXwPd6RDZ6NZ2&#10;dxGy6TMuN+6GQhfmOTk8fNnqMVF8Bf2d/H2rfHz4r3vjD4b23w88IeOvB/8AZtnBpLwvBpy8RpC4&#10;QjMwX5zgYJ70AaHgPXP2sPjf8If+Fy+HfHOiaM9+r32ieAV0eKWC4tVYhY5J2+fe4U4Oe45XPHTe&#10;OPjp8Zfip8YPCHwa8EvZfDPxS/hpPEnizU7y3S+fTlLCPyIVJKE72Xk/3l5GDXJfD3xL+0h8C/ge&#10;nwW074Q3useKdMhk0vRPGljfQf2WIWJ8u4ff8wZA2dpHOBnuK2tf+FPxl+A/xm8HfGax0yT4v6vP&#10;4UTwz4xs7B4ra6mdXEv2iFSFUgMqjAAOE6c5oAueMPG37Q/wS+E/xuh8a31h4ntNB0L+0vDXjlLC&#10;CPz5OA0E9typZc8HaQdpyTkVT8QftBfFP4i6r8E/hT8O9Z0/w74q8TeFIfEniHxPcWMcotIDEvEM&#10;ONm5m3cYwMrjHOIvHmk/tBftDfDf433+r+G73wp4a1bw2dL8MeALh7eS9nucqWuJXA+QkAgLux83&#10;+zk1tc+DXxO+DviD4IfF/wAI+EZPFep6D4Qg8M+KPCcc6R3ZjES/NCSdpZW3AjP8IxnJwAYXgTTP&#10;iR4V/wCClvhqw+KHiGx8U3Fl4Gu/7P121s1tDc2fms2ZY1+UOrmRTjggA1laH+1p47/aAufE/ifS&#10;fj54J+C2i2d/PZ6B4b1aG1mubpIzgTXZlJZA/ouehwOAT3/w/wBC+Lfxe/be0b4meMfhpe+CvBEf&#10;hS70a1hvLmKWaJWcnE4RvldyzEAA4AHNeceA/gn4n/Zfh8SeCtX/AGbLT402Z1C4uvD3iixjtSzw&#10;yMWSK68wbl29z2zgZGDQBqeKv2+viH4k/ZI8E+O/CKabaeO28eQ+EdVt440ms7yQRSMVjLbtscmY&#10;TuByMnB712nibx1+0H+zT8WvhVJ48+IGj+P/AAv441qPQb7TbbR47P7DcSD5WhdQGKjnljzg5GTk&#10;c54u/Zv+Kt9+zn8K9NvvCujnxZH8StP8SappfhezgtINPs1Dqd4Xarsi7dzDJOQOcZr279tD4Y+K&#10;PiPr/wAC5/DejzatFoPjuz1TUmhZR9mtUDbpW3EZAyOmTQB4l8L/AAn8Ql/4KdfE9v8AhPImFrpF&#10;jeago0mH/TbBihjsx/zzKgqPMHzHbz1q74++JHxsY+K9a8VfHTwd8DJbO6n/ALF8ITw2V1PJAgzG&#10;87MzOS/HC5+nauw1rwn8Sfh3+3t4i8YaR4FvPEXhLxxodlop1yzuY0XSZE2q00qnkqu3OB1B4Pav&#10;AfhD8EvHHw40jxJ4b139mdfHXxVvr+5ZPiFrF1BNp8xlY7J3eQllVcg7VGT7GgDQ+MXxy1j9of8A&#10;YN+FXjDxDHbLrcnjvT7S7ks12wzPFcOnmKvYMADj1z9K9D+Kn7Vfibx1+0R4u+Hfh34seGfgr4Z8&#10;HrHBe6xrMdvNealduu4pCsx2hE6EjnjnqBXn2j/s0/FaH9h/wd4CuvBl2nirSPiDDqNxZxvFg2qz&#10;s5nQ78bMN9fau18ffAXXfgv+0t478cf8KWtvjb4F8bGK9eC2jge/0q7VSGCrN1RiSTg85H93FAGl&#10;8KP22PGU/wAN/jhpd/d6L8R/G/w7sjfafrfh5QbPWLdl/dyMkZwGUg7guB27ZPLfBL47fGbx8ngz&#10;xH4T+OXg/wCKGoahcQHX/AF3aWumXFrA4zL5LHa5aP7vHBPPPSvRvgx8N/jLH4L+KnifSPB3hT4Q&#10;+INWiEXhLQI9NtmmtkT5v9LlRcPvPADZwSTgDFeC/En4H+Mv2gdJ0DStP/Zok+GnxXgvLWS++IEV&#10;zDZ2MBRgZJkEJBk3YJC7TtzxyBQB+plFeM3Pxo13R/2mPD/wpm8Prc6VqHh6XVj4i88BjLEwR08o&#10;DgZKcnAy+BXs1AHkn7WHxS174K/s8+NvGnhjTl1TXNJsxJbQPGXRS0ioZGUclUDFyPRfSvlz4E/G&#10;L4veMPEfgnVvDHxx8I/GTTNSljPiPwvJa2umXmnxMuZJIB8shKcjbjt09Prr9oGz8fX3wj8QJ8Mr&#10;ixg8aLCHsV1GFJYJsMC8TBwVyyblBIxkjPHNfA3ij4G+Kfjr4r8Cy+G/2cJ/gx4703V7a91jxsbq&#10;G2tY1j5lESQn97vPT5eOB3NAH018EvG2ofHX43fHnwh46h0/xF4e8FeILAaFZXdjCVtCYpG3Z25Z&#10;gRkM2SO1eI/FD4xeKvin+zT+2Hp/iO/jvbTwzqk2l6WiW8cXk24KkISqgtz3bJrqYbH4v/sv/tMf&#10;FnXdA+FV98T/AAz8QJrW/tbrSb2KBrW4jjZdku/7oyzZOPTr0rifCH7Pvxim/Zn/AGo9L8TeEzF4&#10;08aam19YWNnMjx3JcKxETFuinK5bH3aAJrLW/wBpz4Lfsv8Ahn4vP410PUNF0jSrK4uPAZ0lFjXT&#10;AiKuLj/WGXZtYnOMk8kDB9b8QfHvxL4y/aa+E/h7wpqcGk+H/GXga91iN5rCGeWG4MbGGTeylsIS&#10;pKBgrY5615f4guv2i/iZ+ztpnwEn+D9zoWs3VhbaPqXjC5v4TpkdmoUGRQpLeZsUArg4OcZ4r1T/&#10;AIUD4g8J/tdfBDUdJ0qe78F+E/Bdxolzq+UCRyhSqKy5zluDwCOaAPmv9mf4leMf2afg38ffiRqf&#10;iaHxDp2keJL6yXQTp0cX27VnljRbgyr8yqS2TGOMA45r1nxhrn7Vnwf+Dq/GnWPH+g+I47O2j1bW&#10;PAo0aOGCK0bBeOKdRv3xq2SSf4Ty2OeR0r9mv4leJPCXx9+CWq+C7jS7LxHrd34k0Lxq1zG1i8wl&#10;SSCJlHzDdtwW7ZPHFdJ4/wDF37RXxm+Br/BVvgre+HfEmqWcejat4svL6E6UkA2rLNHtJY71U/L1&#10;G7vxQBY/aI/bB8QXXj74UaJoXjq1+Dvgfxj4Xj8RnxdqWmpeGSSXJS0G4FEIXaWJ/vdemfdP2S/E&#10;3xQ1yx8RwePfEfhzx7olvcL/AGF4x8PSwAahCVywliiYhGU47DqevWvLPix4B8f/AAnt/h94Yh+G&#10;1n8cPgxpXhu30e90CO1tzqFveQoE+1IZRllZVHygjq3Tg0n7C/wE8RfD74rfEjxqngeb4TeA9eig&#10;h0zwVc3v2iZZUAL3DAFljzzhQeNxHQCgD7Wr5c/bi/ab1j4G2vgfwv4Vv9I0TxT401BrOLXdeZRZ&#10;aVboF825kycEjeuAQQcHrwD9R18m/t2fs9+IvifdfDvx54R0DT/F+teCdQknuPDOp7fK1WzkCiSI&#10;Fvl3jbxn+8T1ABAPMfBP7VXin4W/HT4f+Fde+M/hX43+FvGt6NKNxpENvBe6TeMQI2KwnBidnC85&#10;xg9Mc/oBXwj4D8G+L/iR8aPBN1oX7O+jfBnwjolyL3W9R17TrOa7u2QgpFa7FJQhl4kGDznjGD93&#10;UAeVftVeMtU+Hf7OPxG8TaJLHDq+l6LcXVrJNCkyLIq5BKOCrD2IIr5g+KH7RXxjs9C/Zb0zwHqm&#10;l2+v/EPSoxqDX9hGbdpntYm80qq/IELs+1MA4A6cV9NftZ+EdX8e/s0/Enw7oFjJqetanolxbWdn&#10;EQGmkZcKoJIGT7mvn6b4H+OW8Tfsb3I8O3Jg8GaasOvvvTGnv9ijjw/zc/MpHy56UAczN47/AGnv&#10;CP7R1v8AAhviHoPiC98Q6ONbtvF11okcT6XCruJgIEAWRiUwobIG5fcVr+Cfj38XPAbftMeAPGni&#10;ey8UeJ/h14bbXdG8SQ6fHAXElm80YkiA2kqfL4IPO4EkYr1DXvhj4ouv+ChXhfx5Fo8z+EbXwRca&#10;ZNqoZfLS5a4ZhGRndkqQemK8u+Kvwx8UaH8UP2x/Gt9o81t4W1z4drb6dqTMvl3EkWmlZFUA7htI&#10;I5A6UAc74Z8ZftXeIv2ZLX47/wDCw9FjkttKOtJ4POiQ+Ve2USFnaSUAMJJERpAEwBuAG3oNT41f&#10;tZfFHxt/wzKnwe1Gx8P3PxVs777THqVolxHbyKlv85JUt+5LzH5fvbRkEcVw/wAIviT8efFP7Fnh&#10;34V6F8ILy9utc8PDStO8Zi+hXTU0+eMos0gzuWRIn249Vz7V6xJ+y94l+H/xQ/Y70/RdOl1jQPh7&#10;Z6tba3q0RURwSS2sahyCQ2Hk34wDjvQBy3xQ+P3xb+EPiLwN8EtY+K/hjT/Gmp29xq2s/EXV7KGC&#10;2s7ESMsMUULYRpm2MPmHcc9SNf4JftNeLl+PX/CmdW+Knh34ox+I9Hubvw94y0KC3E1jdRxuxhuY&#10;o8ocKhccHPHXJA2f2vP2fvEU3x+8H/Gbw74CsPinYWOmvo2u+Ebvy/NmhLM0c8HmDbvUt/46PU4f&#10;+z34K8XeKvj/AGvi+P4LaL8Gfh7pNjJHHaX2nWp1e+u3Vl8xZIxuiQBuQDyBjnccAEnwe/bG1q0/&#10;ZG+Ifi74hzQyfED4fXV9pOrR+UkQmu4zi3IRQBtcui8AZ2tisL4X/Gj4t23xg/Z08N+ONXt9RvvF&#10;fhfUdZ1lP7MtopDJtaSBFZYwY9qFAQuMkHOa5v8AaI/Y48b+NP2sorfQLF2+D3jq807WPF7oyiNL&#10;izMmUYZyRINh4Byx7Yr274p/C3xVrX7cPwg8ZaXpEr+GdG0HU7S81NdnlWssiMIlKk5OSR0FAHzN&#10;4V/aj+L/AMYLrxXf6V8b/C3gPxvpup3Ntp/ww1zTLeBZUjfCQtcTYJeTGMhuCeo7dD+2TpHxS8Tf&#10;FX9le9u/Eln4S13UtUSGOxt7KG8i0rU/LQyzq5z5yHIAUkjC571lfEzwJ8QvHnh3xN4S+Kf7M8fx&#10;J+IcjXMOl/EDQzbWVtMHz5E0jqVZDGCvBzuCYPcnqPiL8Afi38O/g5+y/eWmiS/EnxR8MtU+16vp&#10;9ldKsssbcqkbv1CKFj3YPQHFAHaeIfiZ8ZfjJ8f9Y+D3w78Y6f4RtPBGmWr+J/Fk2mR3NxeXksYK&#10;pDE2UQHk9sYPPaj4e/tIfFL4e+Kvix8MPiIll418aeE9BfxFoeq6Zai3GrW207VkiXADhto+Ueo9&#10;Cc680b4qfAj9oTXfjH4b+Gd/4x8NfEbSbGTXfDdjcxLqWkXsUQAGGIWQDJU7TySemBmf4V/Cr4yf&#10;ED4qfE/446xpVv8ADjxTqmg/2F4R0bUGS6ktFX5lluQMrywHHueOBkA8p+EP7RXxs+KHh/QvFXhD&#10;45eDfF/i+5uI21D4X6lZW2mlIy+HiikfbIWQdwecdT0P6WxsWjUsuxiMlT29q/LT4p/Bvx18evA9&#10;v4a1D9mH/hH/AIy+ZDHN8RLW4t7KwSRZAXu90JBbcATs2nBbI6AV+nHhXTbzRfC+j6fqF4dRv7Sz&#10;hguLwjBnkVAryY/2iCfxoAv3d0llazXEnEcKNI2PQDJr4S+GXxE/aN/ac8I+Ivi54L8b6P4S8NQ3&#10;dynhzwncaTHcJqEMDEH7RMRvUuVK5U8HOMV923lql7aT28n+rmRo2+hGDXwP8Mk+OH7H/gfxN8Jd&#10;I+FF1480uO6vJvC/iewvYorSOGZmcC6DEMuwsScdeQOxoAybX9sL4rTfsS+EfiJPrEEHjHUfG0ej&#10;Xc4sINotjcMjRBNm0YAxuxnjrX0N+2d8ZPFfwf034Zy+Fr+Owk1vxdZaVfM9vHN5ltITvQb1O0nH&#10;UYPvXyP8Kfg94w+Nn/BM/TrHwvBDf+LtK8WTa1FZSOEW6khumZ4wx4BOSRk9sd67b41XPx8/aivf&#10;hcH+CmoeC9F8N+JbLUNU/tC/hlnndWwzxKMYiQBySeTuXFAG18Uf2q/E/j/9ofxj8P8Aw98W/DPw&#10;U8L+D/LtrrVtZjt5rzU7xhkrEsx2iNehI54564HpP7E/7TWt/F3WvHngPxZrei+LPEPhC4jMfibw&#10;9tFnqlpKDslCqcK4IIIXj8q8q8cfAbXfgn+0l4+8Zn4KW3xu8C+NpI7/AMu1jt3v9KugCHUJN1Ri&#10;SeD3B7Yr2T9jbwD4z0vUfGXizxX4D8P/AA0sNWmSLRvDOl2UCXdrbLk5uJolG8kngE8EHpxQB9PV&#10;8m/t6/tCeKvgmPhvpWga7beB9M8UapLaap40vLD7ZFpUSIpUCMgjc+48kcBD7kfWVfO37XUfxNgi&#10;8LX3g/wjp/xI8HRXEieJ/Bt1BC097CQNjwvKCAVO7gc529eaAOE+CPxG+LcUfjie8+Ivhf4u+A7X&#10;QZb7SvF2k/Zorq2u1RmEM0EZ5HGcsvYc9q6D4KfHLxj4w/YAi+J+ralHc+M20DUb83wto0XzonnE&#10;beWqhOAi8YwcV4p8D/2adc8RftCaz428NfCu6+A3ga68N3Wk3mlX90pk1S5mVlVxAjMsapkHt90E&#10;ck1j+CLD9orwH+zDqv7O9p8GLi41O3tL3TLbxe2pRDTmtpXkYyBfvM5DsFX1K5x0oA5L43ar8UPj&#10;N4N/ZH8Y33jyC3u/EOp2ghj/ALHgItdRO4m7OAA4I2jyyNvy5717F8XPiF+0TN+1J4X+Bngnx/pd&#10;nc3fgmHVdT1+90eEhJluJlmuUQKcFwkaBPujcTgHkQSfs/8AxBPwd/ZB0keGLr+0fB+t29zr1vvj&#10;zYRqDuZ/mwQP9nNevzfDHxQ3/BRiD4gDR5j4OX4c/wBjnVty+X9r+3tJ5WM7s7Dnpj3oA4v4g618&#10;fdH1zSPDWu/Fbwt8M/DWnaLE+o+PdQgs/M1rUD99IIZWCxooPXaDlT1yK5/9m39qrxv4jh+P/hTV&#10;vGuj/EK58B6QdS0bxlpNrHHHdhreRwGRRsYoyqDx1DAk9awvjR8HvE2k/tjeKvHfi34J3vx38J6r&#10;p9tb+HltbiJk0lkUB0aGUhRlgTuI4znqxFJ8Cfgh8UtJ+JH7RGsa/wDDW38H2fjbweI9H0/R5IWt&#10;YJEgaGK0+UgebtKljgKW3HNAGT4V+JH7Vnjz9lD/AIXxF8StC0qHTNLuNUj8Pf2HC39owW28TPNJ&#10;t+V38pyqoAANvTOa+5/gT8RZfi58GPBPjWe2WzuNe0i21CW3j+7HJJGGZR7Ak49q8I+GPwl8X6L/&#10;AME2Zvh5faHPb+M28G6npw0hmTzftEiTiOPIO3JLr3xzXrf7KPhPV/Af7Nfw18O6/YyabrWmaFa2&#10;t5ZykFoZVQBlJBIyD6GgD1evz9+GPxatfgV48/bb8d3dv9rj0XV7O4S23bfOk8mRUTPbLMo/Gv0C&#10;r4c039lTxR8QL79rzQdbsJNC0/x7f20mhalcFWjnMcblZAFJIUPszkZ56UAZd5rP7WWjfA4fG+f4&#10;geH7mRLAa9P4D/sSNbUWBXzTGJ/9Z5gjOc59s1Q+NH7bHiDxNrnwhtND8aWvwY8HeM/D/wDbU3ir&#10;UdOW9/fk7fsilgUTBHLHHUcjpU+peNP2j9Y/Z+/4Ul/wpK+g8WTaWPDs3ix9Qg/sn7Ns8lrgEHdu&#10;Mf8AD6nPtWx4y+FXxD+Bfhr4ceEF+Hlj8c/hFpXh9dM1Pw/DawG9hvwctdxmUZKkEgKCOpz2NAHs&#10;f7Jfib4oa5b+Jrfx34l8OfEDQLaaM6B4z8PSwAajEykussUTEIyHaOgz83XAJ+hK+J/2GfgH4i8A&#10;/GH4keOY/A03wk8Aa9bW9tpvgq5vPtEwmTaWuWUErHnDYUH+MjoBX2xQB8Of8FMm8Rprn7PZ8IJb&#10;P4p/4TWMaYLwEw/aNnyFwOSoOCfpV66+I3xt/Zg+Mnw4034l+NtO+I/gnxxfHSZbiHSo7GfTL5ly&#10;hTZgNGSR97JwDwD13v2+fh78SfGGofBvWvhl4d/4SHWfC/ihdWkieVI4o1SPILliMKSMcZ61zGra&#10;N8Vf2vvjN8M5vE3wzvvhf4E8Eaj/AG1fNrN1FNPf3iLhI4VTqgOPmPYk+goAjX9sHXPhrcftWa/r&#10;y2+qaf4D1W2tdFso7aKAlpVKokjooZwXK5LEkDOK8p1b9q/4qeAvhzZ/FC4/aB+Hni3UlWK91H4b&#10;20NsgFu5G6CCRD5plQMOvcHJOOfQdQ/ZD8XfFBP2ttA1OwbQ7fxrq9pe+H9QumUw3LQgurfKSQu9&#10;VByM89K4z/hE/iPqXgDTPA2l/snaHonxGVYbO48Yaha2M2kIqkK1yBgliwGduDjJ68CgD0v4y/tF&#10;/FXxZ8d/g/4Q+EWtafoml+PPDD6q82rWMdwLQE7vP6ZZ0QYCZ2knnir/AMMPjP8AFP4N/tHeIfhd&#10;8WfFdl480dfDMviaw1u30+OzuIkiJ8yN1QBSMBvXoOe1bt58FPFmnftjfBbxDDpC3Phrw74PutL1&#10;DVbKKOC1iuGBCqsQIKgnoAMAGpPiD8D/ABD40/bci1+bSJz4Ju/AV3oVzqwK+Wk0rMNmM7s7Wz0x&#10;QB8+eHf2sviX8ZPCmq/ESx+P/gH4aHzZ5NE8B6hDayO8MbEKt1JIfMV5NvbpnIxmuv8AiL+3t4p1&#10;v9lX4XeOfD09p4LuvFGsf2Nr3iSaz+222itGSssqR87gxXK7geM9+a4z4f8Awm8a/s++Bb74c6r+&#10;y/p/xP12xknh0Pxlax2j211G7s0b3JkG9Su7v1AxxjNey6z8Pfjh8Nf2dPAltpvhbwp4vvYbxrnx&#10;j4I0/TLWCC/t5Du8qHK7A6cZYDk8jOKANz9l3xt8U9Y+JD2tz8TvC/xr+GFxpxmHiLTfs1tfafd7&#10;jthkhiOSpAzkjPzDpg5+ta/Pj4EfAXWtX/a38M/Evwn8G7v4C+EdLsLmLWbe+ukD6xJIjKqLbxsV&#10;UKSDnjOM9QK/QegDwT9tX9o24/Zk+Cs3iXTbe2udev72HSdLW+bFulxLuIklOR8iqjMee1fK2sft&#10;ZePfgNN4X8U6v8ffBHxj0q8v7e01/wAMaVDaxXFqkrANLaNEQzBOfvYHcjnj6b/bs/Z71f8AaK+C&#10;aaT4d+yyeI9F1S31zTra+x5FzLCGBhfPGGV2HPGcZ4r51m8J+O/iddeGfDvhn9lrQfhfqovIW17x&#10;Nr1hY3NlBCpHmC3QAmQtzjuOnuAD9D7e4S6t4p4jujkUOreoIyDUlRW0ItreKFcBY0CDaMDgY6dq&#10;loAKKKKACiiigAooooAKKKKACiiigBrSJGyhmVSxwATjP0p1fOf7TOs+ENN+M3wDt/EUOuS6vd6/&#10;NHozaVcLHbpMI13G5UnLpjGAPeua1z/goDYL4+8ZeCfCfww8ZeOfFHhe+ktL200e3RkEadZi+7AU&#10;nIAPzEjpQB9Y0V8IftG/tsn4gfsOeK/Gvw307xJpeqtcnRr+SJVhuvD8odfMec7sqCPkDJk5kHTB&#10;x6bpv7YemfDX9nbwX4l8ZeF/Emm6/qvk6VpXhuWJZtT1ecRph4lViCr5Dbie4zyQKAPqKivnX4W/&#10;tk2XjH4lWPw/8Y+BPEnwu8WapA9xpNp4iiTy9RRAWYRSISN4UZKn3Fcdqf8AwUS0s/FDXvAfh34Y&#10;+MvFusaDrDaVqT6VbJJFboHVBcMwJwhYkDdj7pJxQB9d0V8ueKv27LSPxj4h0LwF8NPF3xQi8NyG&#10;DWtT8PQIba0lXO+JWYjzHXHIX3rotQ/bd+HFr+zzD8X7aa91DRLi5XT4dOgg/wBNe+LFfshjJ4ky&#10;D1OMc9MUAfQNFfNXw8/bUj8QfFDRPAXjX4a+K/hjruvJI+kNr0UbQ3pQbiiuhOGA6g9DxUfjr9t2&#10;z0n4ha/4P8CfDvxV8U9R8OELrk/hyFDb2LkZMZdyA8gGflXuCOoNAH0zRXz/AG/7bfw5uP2e9R+L&#10;gmvk0jTpfsd3pbwEX8N7uCfZWj7SbmA64wc5xXP+Cf24otT+Inhjwl42+GHi74aXHihzHol9rkMb&#10;W92+3cELIx2OQR8p6EjPWgD6goorwD4w/tdWPw5+JSfDrw14K8Q/EnxyLEajcaT4fjTFpAThXmkd&#10;gqZOOPdfUUAe/wBFfPvwc/bM8MfE7SvHr6zour+Adb8CwG68QaNr0QE9pCEaTzPlzuUqjHjnp6iv&#10;PbX/AIKOafHp+j+JdZ+E/jfQvhxrFxHBZeMbm2ja1ZXbakjIrFlRux79s0AfYlFeE/G/9rXQ/hH4&#10;m0LwjpHh/WPiD441qA3dp4e8Oxq8wtx/y2kZiFRDzyfQmpvgf+1h4f8AjBqPiTQtR0bVfAXi/wAO&#10;RifVPD/iONYp4YSM+crAlXj/ANoH09RQB7hRXx3L/wAFItFmsdV8TaX8MPG2s/DPTZ3t5vG1pZqb&#10;QlDguqEhzHnHzds84rt/D/7bfhfxFo/wa1CHQdWjj+J95LZ6crmLNo0fUzfN0P8As5oA+jaK8v8A&#10;iB8fNJ+Hvxc+H/w/vNOvLnUvGTXC2l1Ds8mDyV3N5mTnntgGvFNU/wCCiWlf8LS17wF4c+GPjLxd&#10;rGg6w2l6nJpNskkVugkEYnZgThS2cBsfdOcUAfXdFfK3iD9u5bjxB4m0/wCH/wAKPGPxMsvDVy9n&#10;qmraLFGtrHMmfMSNmbMrLg8KOfoRXV6b+2x8OL79m+X40TXF3ZeHIWNvLZzQ/wCmLdh9n2YIDzJu&#10;OODjHOQAaAPfJJEiXLsqDOMscU6vzL/a/wD2tdU+Jfgr4daJqHw48ZfDa61HxfpWoaddaxGEivrZ&#10;XYMA6N8rfvEJRuxr6t+Lv7Y2m/Dz4jp8O/C3g3xB8TfHMdot7d6T4djQiyhP3WmkYhVJGDj3X1FA&#10;H0PRXgfwv/bO8D/ETwT4z12+g1Lwhf8AgtHk8Q6Frlv5d7YKqlslBncDggY78V55p3/BRWxiTw9r&#10;PiX4UeNfCfgPX7mK20/xbf28bWreYcRu6qxZFbqD3HNAH1/RSKwZQQcg8giloAKK+dfi3+2TYeBP&#10;ia/w68I+CPEPxP8AGltbrd3+neHo02WMZ5UyyOQoJBBx7j1qvof7e3w2vvgx4j+IWrjUvDY8OX39&#10;laroOo2+3Ube9P3bfywfmZucYOPlbONpwAfSVFfKfh39vmxj8TeHdO8f/DLxh8MNM8STLb6RrXiC&#10;3QWs8r42I5Ukxs3YNWn8VP25NH+HHxl1T4Waf4F8UeMvGlraW93b2Oh26SfalkQuSCW+QIMbmbA+&#10;YYzQB9M0V8d6P/wUg0rxZY3ll4Y+FfjjxB430uSVNZ8KWtiBcaWsZwWmkJ2YJyABliVPArvdJ/bl&#10;+HF9+zifjHdyXum6Kk7WMmmTw5vRehtv2YID8zk46HGOeMGgD6Hor5W8M/t7WLeLPDek+Pfhp4v+&#10;GFj4mlWDR9Y8QW6C1uJGxsR2Ukxs2Rw3TIzivqmgAorxj9ob9qLQP2fptA0qXSdU8WeLvEErRaT4&#10;b0OESXd1t+83Jwqjjk/0Nc78K/20vD3jTxB4m8NeMfDur/C3xV4d01tZvdK8Sqi5sVxuuEkUlWUZ&#10;Gfr35oA+iaK+OV/4KRaW+j/8Jevwn8dt8LfO8v8A4Tb7En2XZu2mby92/wAsHPze2Otdx8Yv25PB&#10;fwj1jwNYR6VrHi1vGmnvf6I3h+FZzd/dEcarkEs5cY4wOc0AfR1FfO/wS/bH0/4qfE3UPh34g8E+&#10;Ivhv40t7P+0IdL8RRKpubcHBdGUkHHH68nFcPqn/AAUW0+O21zxBoXwp8a+J/h1ot3LaXnjHT7eP&#10;7KDE22SREZgzIvduMUAfYFFeF/E/9sPwP8Ofh54Q8UQR6j4nn8YLGfD2iaPbmS+1EuobCocbcAjO&#10;eh461Q+Ef7YFh4++JC/D3xX4K8Q/DHxrcWrXtjpniKNNt9Ev3jDIhKsQOSvXg+lAHtMfgvQo/F0v&#10;ipdKtR4jls1sH1Pyx55twxcRbuy7jnHrW1Xy14y/bts7Pxx4k8N+A/ht4s+KP/CMMY9b1Hw/Cn2a&#10;0cDLRhnI8xxg/KvXBxmtnwv+3L4F8bal8IrXQrXUb5fiNPfW1pIUVDp81ogaaO4UnIYZx8ufXoQa&#10;APoyivL/ABj8fNJ8G/HLwL8MLnTryfVvFttd3VteRbPIhW3XcwfJ3ZPbANeZeM/25LOx8eeIvC3g&#10;P4ceLPinP4akMOuXvh2BDb2Uozui3uRvkGD8q9wR2oA+naK+dtW/bj8BWf7M998a7GDUNT0CwuIr&#10;O902ONY7y2uGnjhaKRGICsjSKTzyORnIrjY/+Ci2iWeteHZtd+G3jTw14G8RXcdlpfjLU7NY7Kd5&#10;D+7YrncqMOQT2ycYFAH13TXkWNSzsFUdWY4Arwj46/tbaT8H/G2k+BdI8L638QfH+pQG7i8PeH41&#10;aWO3BI82V2IVFyD19K8m+Jf7WXgH4yfs3/F6y8XeH/FnhW/8LRW6eIvC+5LbVbdZJk8ponztIY45&#10;z0+oyAfaIIYAg5FLXzh4z/au8PfB/S/h34U0Pwz4i8ceKvEGkRXWmeHdIRJbsWqxriSZ2IVR6kn+&#10;FjWh8B/2ubH4wfEDWvAOt+Dde+HnjnS7Zb2TRdeRMywEgeZG6nDDJH58ZoA9/oor5T8Rft+aXD4u&#10;8Tab4R+HHi/4g6F4Xna21zxFoNsj2tpKn+sVQSDIU77ewz0oA+qo5ElBKMrgHGVOeadXwX+wb8d/&#10;D3w3/Yu8VfETxdq00ehW/ijUphNNukmcO8flxop5LMWAC+9ej+H/ANvqx/tzw5F43+GPjH4ceHvE&#10;lxHa6T4i163QWkskmPLWTaxMW7PG7tz0oA+raa0iKyqzKGb7qk8n6U6vkT9pK+uYP28P2UreK4lj&#10;t5v+Ei82JXIR8WSEbh0OPegD67or5c8TftzK3i7xToXw9+Ffi/4oL4XumsdX1LQ4o1tYLhM+ZErO&#10;2ZHXHRRXrP7Pfx88O/tIfDe28Y+Gkure1eeS0uLO+QJPa3EeN8TgEjIyOnYigD0qsHx74OsviJ4H&#10;8Q+FtSeWPT9b0+4024eAgSCOaNo2Kkjg4Y4o8feL7b4f+B/EPie8hluLTRdPn1CaGHG90ijZyq54&#10;yQvGa+avhH/wUO8P/Fq4l1GLwH4q0LwJBps+o3HjPVLdU06LyU3SxlwTuIPy/KSS3AFAH0V8Lfh3&#10;pvwl+Hfh7wbo8k8ul6HZx2Ns9ywaQogwCxAGT+FdTXx/B/wUa0tdOs/FOo/CvxxpXwwu51ii8b3F&#10;mn2TazbVmaMNvWMn+LFeofGz9rDw58IbnwjpdhpGreO/E3ixGm0XQ/DkSyzXMKqGMpJIVUww+Ynn&#10;B9DgA9wqP7TF5fmeanl5xu3DGfrXzx8H/wBsG1+J/wARNU+HHiPwP4g+G/ji309tRi0vXVQi5txw&#10;XjdCQcH+vpXyZ8K/E3hqz/4Jtaff+P28Q6hpR8ayR/8AEluxHdmU37CP53P3Aeo9KAP0+or5/wDi&#10;P+054k+Hvim+0ex+B3j7xXYWaoV1rSYIDazAoGJVmkBwM4OR1Brjfh//AMFGPBHjL4SeMfiNqPhv&#10;xB4Z8N+G7mOyMt7HHIb65c4EMHlsQ7ZwDzgbhQB9ZUV8mW/7fn9i+JPDFr48+EXjT4eaB4lvIrDT&#10;tf1iKIwGaU4RZQrEx5znnnAJxwa7X43/ALXml/Cjx9p3gDQfCeufEbx9eW5vP7B8PxqXt4O0kzsQ&#10;qA84/wDrjIB75JIsSlnYIo6sxwKXOeRyK+Jfi9+1h8O/jP8Ass/FhfFmheLPDk3haaytvEnhmNkt&#10;dXtWe7iERRydu0uBznoG9Rnvvj5+05o/w78N6F8PPDmn+I/EXj/xRoudK0nw7Ck9/bQGLaLhyxCr&#10;t5OT3UntQB9MQXMN0paGVJVBwTGwYA+nFS18d/sU/FjwJ4J8C638MrbQfEnhPxl4TtJNW1fR/FSK&#10;NQvhtBe6DglXDYA4OANvasyy/wCCnWk694I/4TPw/wDCPx5rnhC1XOq6zbWkfkaew++pbd85UYLF&#10;eBnrQB9r1FdW63lrNA+QkqMjY64IxWL4B8caR8TPBei+KtAuPtejavapeWsxXaWjYZGR2PYj2qr8&#10;UPiXoHwe8A614x8UXn2HRNJgM9xLjcx7BVHdmJCgdyRQBifA/wCC+gfs8/D6PwnoFxdSaXHdTXQk&#10;v5FZ98rl2GQAMZPFeiV+ZH7Z37Z978SP2c3sZfhp428B2mv3tlLomu6nCqW94izI5G5GzGWTLAHq&#10;OlfWXxS/ay0n4Q6p4X8EaV4a1v4g+P8AVNOS7h8O+H4leZIAuPNldiFRcg9fTNAH0LRXi/wC/ai0&#10;T46apr3h+TRNX8GeNdBK/wBpeGdfhEd1EjfdkXBIdD6g+nqK9ooAKbJIkS7nZUX1Y4FfL/ij9uRf&#10;+Eu8T6D8PfhZ4u+KA8Mzm11bUtDijS1hmX78as7ZkceiivHf2vP2itG/aA/Yl03xp4Rk1DTEbxZp&#10;9ldWlzmG5tZkuAJIpAp68g8HBBFAH6CUV89/Gb9sDTvhh8Q7H4e+HPB2vfEnx1Na/bZ9G8PRqWtI&#10;OMPK7kKuew+nTIrnvh7/AMFAPCvxAl+IlsvhLxJouoeBdFbV9XsdUhSGZGTIe3C7vvgjqeDnrQB9&#10;S0V5F/w0hov/AAzKfjWdLvv7CGiHXP7P+T7T5QXds67d344rhfiV+3d4R+GHh/4YarqHh7Xr1fH9&#10;h9t0220+FZp1YxI6QsgbJdjIqjbkZPpQB9L0V84fB/8AbQsviJ8Wh8NfE3gLxN8NPF1xZvf6fZ+I&#10;oUUXsK9SjKT8wAJx/stzkVleLP27rKHxt4i8PeAfht4t+KS+GpDFrWpeHYENtayAZaNWYjzHGDwv&#10;cHFAH1JRXnvwL+Onhb9obwBbeLPClxK9nJI0E9rcp5dxaTocPFKnZh+RBBFdj4i8Qaf4U0HUda1a&#10;6jsdL0+3kurq5lOFiiRSzMfYAGgDQZgilmIVRySeAKFYMoZSGU8gjoa/PL9on9vSL4hfs1+P7jTf&#10;hp420vwbrOmXWn6V43ltlW0lmZWSNiA29EZ8KG9TXrnhv9qLQvgP+zT8D7W/sNW8WeL/ABF4e0+L&#10;S/D2jReffXzC2jLtycBRnlif60AfWVFeB/Bf9rjTvid8QLr4f+IvCOvfDfx5Dafb4tE8QxqDdW4I&#10;BkhkUlXAzyBzwfQ498oAasiM7IGUuv3lB5H1p1fGHwV8aWvhT9s/9r/Vte1Q2mg6NbaDdzS3Eh8q&#10;2iWxdnYDtwM8datL/wAFIdLXSI/F0/wo8dW/wukmEa+Nnsk+y7C20TGPdv8ALz/F+FAH2LRXgvxg&#10;/a80H4cXHgvTPDug6r8R/EnjG1a/0XSPDqqz3FqEDmcuxCqmDnJ9D6Vc/Z+/an0r46a74j8M3Hhn&#10;XPA/jPw95bah4f1+EJMkb/dkVlJDKf8AA96APbqKK+P/AA3/AMFE9J+IHjybwn4Z+GHjTXDa6zJo&#10;uqalaWyNbaeRKYhLI4JAU4LckEAfhQB9fRyJKu5GVxnGVOadXxz8A/2hvhX8Gv2S77xvav4gs/C0&#10;Ou31tDa6xKt1qF1eGYjyotp53MDtHYdeldP4O/bmtL7xt4c8O+O/ht4t+Fw8TSiDQ9R8RQILa8lO&#10;NsRZCfLc5GFb1HrQB9P0V82fEf8AbQTwz8TNf8DeDPhr4q+J2r+HI4pNcbw/FH5dh5i7kQlyNzlc&#10;kKOuD6Gr+n/txfDe6/Z2uvjDcS31hodpObGfTriDF6l6GC/ZRHnmTcR0OMc9AaAPoSivjXVP+CkV&#10;p4POhr41+D/jnwc+v3MEGkNqMEQju1kcLu3bsKVDBip5wa9C+Ln7ZGm+AfiW/wAO/CngvxB8TvG9&#10;vbLeX2l+HY0IsYm5UzSOQqkgg4/2l9aAPoiivA/hr+2h4E8ffD/xp4lvYtS8J3XgtJH8RaHrVv5d&#10;7p+0E8oM7t20gY6nivP9L/4KIWSSeG9S8T/Cnxr4P8E+IrmK203xXqNvG1q5lOI2dVYsit1Gc5HN&#10;AH15RSBgwBByD0paACiiigAooooAKKKKACiiigAooooA+PP21P8Ak479lP8A7Gu5/wDRSVH+w/bR&#10;D4/ftUXGxfOPjIRl8c7QjkD8ya+stX8J6H4g1DTL7VNG0/Ur3S5TNYXN5apLJaSEYLxMwJRiAOVw&#10;aNH8J6J4dvNSvNK0bT9Mu9Tm+0X1xZ2qRSXcv9+VlALt7tk0Afl7qVu0n7IX7aiQxkhfGczbVHQC&#10;4hJP4DmtH9qLxBpXjJf2UviFpXju40fwHpKTaRqPi7QAlwdEvHt7cKzAggHKkHI+UIe+K/Siz8Be&#10;GdPs9XtLXw5pNtaaw7yalBDYxIl67jDtMoXEhYcEtnPeqWlfCjwVofhW58Maf4R0Oy8OXLM0+kQa&#10;dCtpKW+8XiC7WzgdR2oA+AE0Hwj4g/ai+DOmj49+MPjT4lstQOq2UVklnPa6dGgVne4kQDYjqpBA&#10;JOB05GfYf2DrOFfjJ+1NdCNRcSeO3iaTHJVQ5A/Nm/OvprwP8IPA3wykuZPCPg/Q/DUtz/rpNK0+&#10;K3aTnOGKKCR7dK2tF8J6H4butSudI0bT9LuNSn+0301lapC91MeskpUAu3+02TQB+Uv7LuhR+C7L&#10;4heFPFn7RuvfBXxPoviG8m1DQgbaKK4VtpF2jSqTJvA7E/dHYiui8L6X8IdP/Yl8T6j4h/4T3xF8&#10;PPEnjlZT4iuLaG3u7S4PynU4wvSIMvJK5Jbbiv0Y8afBP4ffEfUIb/xV4I8P+Ir6EBUutT0yGeVV&#10;GSF3MpOOTx05ropfDOjzaCdDk0qxk0VovIOmtbIbcx4xs8vG3bjtjFAH5y+DfiJ4o+Cvx7+E3hnw&#10;t8dIP2g/C/ibUlsn0zUI0u9Q0u1bbuuftCszAKDnJIztI2+nFfA3w+PCHxL+MvhfxV+0DrvwS8RW&#10;viS51CXTkNtFDf28hLJco8qneSuOAehHrX6XeCfgr8P/AIa3k154U8E6B4cvJgVkuNL02GCRlJyV&#10;LKoOOBxnFP8AG/wb8B/Eu4guPFngzQfElxAMRTapp0VxIgznAZ1JA9ulAH50+CbH4T2X7J/xt1/W&#10;ZfHfj/4f+IPFUZv9euLaGCd7gSYOo2+3HybyhLFevGOoqfSviDr/AMBfiN8KrHwD8e4/j34Z8Q6r&#10;DZReFtXRL3ULS2cYMqzAsy7F7nZjH3cZr9Lbfwzo9noK6HBpNjDoqxfZxpsdsi2wjxjZ5YG3bjtj&#10;Fc34N+B/w7+HmqS6n4Y8DeHfD+oyZDXem6ZDBLg9QHVQQD6DigDt6/Pr4u/GHXvFX7YnjXwF/wAL&#10;P0f4BaPoWmWsn9tPp9u2o60HRWO2aXA2LnAGeMDgnOP0FrjvG3wb8BfEq9trzxZ4M0HxJd2wxDPq&#10;unRXDoM52hnUnGe3SgD84/2VPEXhe4+NX7Vly+ta98X/AA0/haDz76/Ikv8AW7eOIx3BThQy/eVM&#10;fwhAM8Vylx4usfgf8FdN8d/BH9oefVdB3QtbfCfxcI7+VWaUA2iJnKFSW4VF4GdxyCf1Z0n4f+Ft&#10;B1c6rpnhrSNO1Q2q2BvrSwiin+zqQVh3qobywQMJnHA4rAsfgB8MtN8UHxJafD7wzba95nnDUotJ&#10;gWcSZzvDBMhs87hzQB+fXxQttQt/24rPxD4v+IWsfA+Dxj4Osm03WrNIhH5yohmsneUFUw27rjna&#10;O9aXgH4f6N8Rvjh8U7fwj8UvFnxa8XweCLvR5/EFzHbf2cGmXEVv50eNzhhxjI+9zxX6J+MvAPhn&#10;4iaX/Zvinw/pniLTw24W2qWkdxGrf3gHBwfcc1T0P4a+H/BXhW90LwbpOn+DreeJ1Q6PZxwCORlI&#10;Eu1QAWHByfSgD4P+Dv7WXwo8A/sC3HgvxFqtrpnjDRdFvNCvfCVxEy3sl4RIoUQ4ywYuCWHA5yRg&#10;15noWvWfgP4F/sQeNNbk+w+GdI165F/qDqTHbB2YKXI6Dhjn0U+lex6x8GP2nNQ8P6v4Uv8AwP8A&#10;DPxDr97FNYJ8Vrp4479bWTKl3jEe8ybGI44Hv1r6x+Ff7P8A4d8A/Abw18L9WsrPxTpGl2MdrPHq&#10;Vqk0Nw4+ZnMbgj7xJHpxQB8o/Fb45eC/i3+35+z5YeDtetfEaaSb5ru809/NgR5ISVj8wfKWwuSA&#10;eMjPWu1/YXt4oPjB+1RerDvuf+E5mQlR8zKqsQv5k/nX0z4d+DPgHwkNN/sXwT4e0o6bI8tk1npc&#10;EbWzuArvGwXKswABI5IHNbui+E9E8N3WpXOk6Np+l3OpTm5vprK1SF7qY9ZJSoBdv9psmgD8zvA/&#10;xsvfitpvj7xJ4s+P9r8CtG03WLuF/BHhWxt7bUCiHG5nYGRpXxgFVYkj8K8t8G2Nzff8E89P1+1h&#10;u9W0jwt8Tf7W1iB1LzG0WRcvIvcjepPHfNfq/efAr4caj4s/4Si68B+G7nxHvEv9qTaVA1wXGMPv&#10;K53DA+br71vaP4H8OeHrXUrbSvD+l6Zb6lM9xfQ2dlHEl1K4w8koVQHZh1LZJ70AfA/7fn7SXwu+&#10;KHgD4T6P4U8Sab4j1a+8XaXqNuli4ke2t1chmfH+rJLqu1sHOeOK6T4T+PvDvwB/bm+Olh8RdTt/&#10;Ddz4tFnqmh6nqriKG5tVQq0aSn5eD/DkfdPpX1bpf7PPwt0VZhY/DjwpaiadLmQR6LbjdKhyj/c6&#10;qeR6HpW344+F/g/4mWcVr4t8L6P4lghOYk1WxjuPLPqu8Hb+FAHwLofizwv8UP2iv2n/AImWGjXf&#10;jD4TxeD4tE1BtJj41WdFj80wk43MiI/zA9ACOory688aJ8BPhT4c8Y/Bb9oaXxj4fnntVs/hZ4rV&#10;L+cb3ANsig7kKkkYVUxjIPSv1c8OeE9E8H6LFpGg6PY6LpUQIjsdPtkghXPXCKAOfpXMaP8AAH4Z&#10;+H/Eh8Q6Z8P/AAzYa5v8wahbaTAkyv8A3lYLlT7jmgBbH4zeGF8W+HvBep6lDp3jjV9MXUotBdHM&#10;vlhcvzt2jaQw5OeK7yvMtY+CVpr3x+8P/E26uohPoWk3GnWdpFaIsjPOw3vJN95lCqAqdFLMe5r0&#10;2gD4T+DPj7w38A/23P2htN+Imq2vhu88Vz2OraJqOrSCKK6tUjcMiSNx8pYDbn+A+leZftQfGDQf&#10;jd4En8d+DvBTP4B8C/EfT7nWdcsrdPK12KMMJbkKFDSCMsq7jn/WDnGcfoh45+Fng34nW8EPi7wr&#10;o/iaOA5hGq2Mdx5RPXaXU7c47VqaX4V0XQ9Bj0PTtIsbDRY4/KTTra2SO3VD1URgbce2KAPhD/go&#10;R8dPAHx3+BOgeAvh7r+n+NPGXinW7BtHs9Jk86aHbJuaZscxALlTuwfnPHBx3Pwvswv/AAU/+K0k&#10;22a5h8C6bH5xHPLQbj7ZKivpTwj8D/h34A1ibVvDPgbw7oGpygh7zTdMhglweoDKoIB9BXRW/hPQ&#10;7TxHdeIING0+HXruFbe41SO1RbqaJcbUeUDcyjAwCcDFAHyb+xjbRJ+1B+1dKsarI3ii3UsByR5b&#10;nH5kn8a+PrfT7iz/AGZdP8WSWc194a8JfGmfVdbghTeBaLLhmZe6gkdu9frnpPhPRNA1DU7/AEzR&#10;tP06/wBUlE1/dWlqkUt3IBgPKygF2x3bJqHSfBHhzQNLvNN0vQNL03TryR5bmztLKOKGd3++zoqg&#10;MW7kjnvQB8Nft9fHPwF8dvhP4N8CfDzX7Dxh4x8Sa/p8+lW2kuJ5YFR9zTNj/V4U4+bB5Poa++bG&#10;J4LK3jkO6RI1Vj6kAZrkPB/wR+Hvw/1abVfDPgfw94f1KbIe703TIYJSD1G5VBA9hxXbUAfEX7Q2&#10;vad8If8AgoT8J/iH4ymXTvBV54ZutBh1a5H+j2d8ZJXG5v4Cyuq5PY+xql+0x8ZPDv7RVp8U/hr8&#10;LtCg8YeJIPBc1zdeL9I8qRbcCQMLES4y7OM/IrY+Y8ZBr7U8UeEdD8baPLpXiLRrDXdMlwXs9Stk&#10;uIWI6Eo4IyKp+Cfhz4V+Gumvp/hPw5pfhuxdt7waXZx26O3TcwQDJ9zQB8V2v7W/wdj/AOCfMmnt&#10;r+mjUf8AhEJNB/4RhiBdm9Ns0HkGDG7mT+LGMHOa89+D3gvVPCPxg/Yk0bxJbPFq1n4V1SV4LgfP&#10;CWV3RSOxVHUY7Yr79f4DfDaTxWPE7eAfDTeIhJ5v9qHSYPtHmZzv37c7v9rr710t54T0PUtesNbu&#10;9G0+61rT0aOz1Ga1je4tlbhljkI3ID3AIzQB8nfExvJ/4Kd/DGVYjK//AAgV+TGmNz4mlwvP9a+Y&#10;LW48G+HvCfjnxv8ABv4+ap8Hp7G9vZdR+GXixo5rf7SrHdGtux43kYGFc9sjHH6o3HhPRLrxHbeI&#10;J9G0+bXrWFraDVJLVGuoomJLRpKRuVSScqDjmuX1z4B/DTxN4k/4SDV/h/4Z1PXM7jqF3pMEszN6&#10;szKSx9zzQB+bnxj8UeJPH2rfsq/FvxvrF/8ACjSb3SrqwvPEWj2qqul3b7hHKEcMEWVdvUcLkjpX&#10;f+HfD/hTXv2vvhZYw/HPxf8AGfxTpXnajC9vHaTWWnQ7cN9olQDarccAk9OORn9Dtc8M6P4n0aXS&#10;NY0mx1bSZVCSWN9bJNA6joCjAqR+FY3gX4TeCvhitwvhHwlovhr7R/rjpVhFbmT03FFBP40AfF37&#10;EHxf8E/s+6X8X/A3xH16x8J+LNL8W6hqd0mryCF7q2kCmOVCf9YCFJwM/eHrXCeN/jt4Y174jfss&#10;/F7/AIRQfDr4cxeJdctRdyQrFA4kjijjumCKAiyNuOWHRGJ4Ga/QXxn8F/AHxG1C3v8AxT4K8P8A&#10;iK+t8CK51TTYbiRQOg3OpOPbpWtr3gPw34q8O/2BrPh/TNV0PaqjTbyzjltwB90CNgVGO2BxQB8P&#10;+LPjZ4O+MH/BSb4IQ+DtbtvENro+larFc31i3mW/myQM3lrIPlZgoUnBONwrxT9nbQV8HeI/iz4V&#10;8V/tD698E/Eum+Jr27u9JU20UN7E7ZW7R5VO/cB2J42nvX6deHvhB4F8Jvpj6J4M8P6TJpfmfYZL&#10;PTIYntfMAEhjZVyhcABiPvYGc1F42+C/gD4lXkF34r8FaB4ju4QFjuNU02G4kVQc7QzKTj26UAfl&#10;54u0Xw7b/wDBN749a54W1jxL4g0jW/F1rdHVvEdtFAb+cXtsJLmFU6o5wckDkEdjX1F/wUytIbT9&#10;jnSIYY1jit9b0ZYlUYCAOAAPTjivrbUvAPhjWPC48NX/AIc0m+8OBUQaPc2MUlptQhkHkspTCkAj&#10;jggVP4i8I6F4w0tdM17RdO1vTVdZBZ6jaR3EIZTlW2OCMjsccUAfGN14u0T4Gf8ABS/xhrfj69h0&#10;LR/GPhK1g0LWNQYJb+ZCYlltxIeFJMbNg47eozyn7Wf7QXg740fBP9pOw8FeHre8stE03T4rzx1Z&#10;pH5OoztcQYtxIFDSeWARnJA28cEV94eNPh74X+I+lrp3ivw7pfiSwVt62+q2cdwitjG5Q4ODgnkc&#10;81Xs/hZ4M0/wfJ4Tt/CWhw+FpBiTRV06EWb/ADBvmh27DyAeR1GaAPg/4k/GLxA3xf8Ahd8NrHxv&#10;o3wZ04+CbS/fxtfafDNd3RaNR9nhklwqgbemRznrwKwf2U9Y0m6/4KOanDp3xL1f4qhPCc0D+I9W&#10;dSs8yyIXjg2qF8teny5Gd3Jr9B/GHwf8C/ECxsLLxN4P0PXrSwAW0h1DT4plt1AAxGGU7RgAYGBx&#10;VnSvhj4O0G+02903wnoen3umQNa2Nza6bDHJawnOY4mVQUQ5OVXAOTQB0p5BAOD61+fH7Bfxu8Cf&#10;s6/CHx34D+Jev2XhLxf4Z8RahPqlrqbbJbpHKlZ0B5l3AbRtyTtHYjP6EVxvib4M+AfGviC21zxB&#10;4K0DW9ZtsCG/1DTYZpkx0AdlJ47elAH5OR6Fe+NP+CYd3qmhWl1baVpvxOm1m9gs4wZbewG5SQh4&#10;OwyRnGCBt9BXf/GyDwH4v8A+GbLUP2n/ABr8V4PEOo2iad4X0qGznupZSwKM0e0GPYeu7HPFfp9o&#10;fg/QfDOm3GnaPomm6Tp9xK801pY2kcMUkj/fdkUAFm7kjJ71zvhn4E/DjwXrz65oHgLw3ousNn/T&#10;rDSoIZhnrhlUEZ7460AdhpVu9npdnA7O7xQojNJjcSFAJOOM/Svkf9pj/k/j9kz/ALmP/wBIkr7C&#10;rK1Dwnomr63pms32jafe6xpfmfYNQuLVJLi08wbZPKkI3R7hwdpGR1oA/NXwb8bL/wCLV18Sdc8U&#10;/Huz/Z/0TSddu7aTwf4dsLe31FkjOPNkkYb2lbG3KqxJU9Oleu/8EiryG8/Z48YeVcXNxt8a6hl7&#10;45uCDFbkGXgfOQcnjrmvqnUvgX8ONZ8VDxNf+A/Dd74h3CT+1LjSoHuCw6MXK5LDseorotA8H6D4&#10;Uk1B9E0TTtHfULhrq8bT7SOA3Mx6ySFAN7nuxyaAOM/aY/5N0+KH/Ysal/6TSV8lf8ILqnir/gj/&#10;AKfo/hm1kmv5PCsV39ltx88wWUTSgDuSAxx1Nfe+oafa6vYXNjfW0N7ZXMbQz21xGJI5UYYZGUjD&#10;KQSCDwc1Do2h6d4c0m20vSdPtdL0y1QRQWVnCsMMSDoqIoCqPYCgD8otQ1TwJqn7KNrd6t+1N4u1&#10;LR7vS4bCXwHaRWbXTSYVDZrAUDDaRjJwMAHPSvTviR8RNd8C+LvgN8ItL8W2vwj03/hDopm8d+KN&#10;Ngl1MBUCC2VmOyOTCjcAwBLHnpn7hh+Afw0t/FQ8SxfD/wAMxeIBJ5w1NNJgE4kznfv2Z3Z/i6+9&#10;avjn4Y+EPibZwWni7wxpPiW3gYvDHqtlHcCJj1K7wdpOO1AH5w/BHV9Jm/4KP6JBYfFXVvi5JD4T&#10;vrS48QaoyGI3A3O0FtsUL5aqQSFJwxbmuKT/AJRT6b/2UAf+nFq/VDS/hR4J0O40mfTvB2gWE+kJ&#10;JHp01tpkEb2SuCJFhYLmMMCQduM5OaX/AIVT4J/4RlfDn/CH6B/wjyz/AGpdJ/syD7IJt27zBFt2&#10;b93O7Gc80AfEf7YP7UFj8SPiRH+z1oPjax8CaQqK3jTxdeXS232aDA3WcBYjdIwIBxnrjoGq9+0J&#10;8fvhv8E/2ULDQfgbe+EddsrDU7HSJHAi1C30iObzT9unQA7m3Rn5iOWfPPSvrrWvgD8MPEmqXOp6&#10;v8N/COqalcvvnvL3QrWaaVv7zO0ZLH3JqbS/gd8OND0/U7DTfAHhfTrHU4xFfW1po1tFHdIMkLKq&#10;oA4GTgNnGTQB+Wf7XGsWltpfw+TUv2ktQ+MevTeIrC7fSdPSCLS7SBXG6d0iBAOWVVLMCdx464+n&#10;NJ8Z6D8C/wDgo98TNQ8f6hb6DYeNPD9g3h/VtRYJbuIURZoVkPCkspbBI6D1FfVGlfs+/DDQ9Hud&#10;Jsfh34WttMunWS4tE0e38uZlOVLrswxU8jPTtW14y+GvhL4iaXFpvijwzpHiHT4TmK21OyjnSI4x&#10;lAynaccZGKAPgT9sT4/eEPjb+zj+0lB4K8OwS6bop0i2uvGtokYh1Wc31v8Au1cKGk8sAjOSMYxw&#10;RW/pvi3R/gZ+3ppniPx9dx6NoHi3wFY2Wia1fnbbRzRKnmQ+Z0QnaTzjqPUV9sxfC3wZD4Obwknh&#10;LQx4VbG7RP7OhNk2GDDMO3YfmAbkdQD1qx4q+Hvhfx1oiaN4j8OaVrukpjZZajZxzwpgYBVWBAIH&#10;THSgD4U8TeMtG+On7eOpeIvAF1FrWgeE/hxqFhrmt2PzWzzSCcxweYOHI8xW49G/u1037J9nDD/w&#10;SrukSJVWTwtrruMfeYi5JJr7D8K/Dnwr4F0KTRfDvhvSdD0iXd5ljp9nHDDJkYbcqgBsjg561Z03&#10;wb4f0Xw2fDun6Fpth4fMTwf2TbWkcdr5b53p5SgLtbJyMYOTmgDxX/gn/wD8ma/Cn/sDr/6G1c1/&#10;wUw8L6t4o/ZN186Tay339mXtnqd3bQjc0ltDKGl47gLyfYGvpnQ9B0zwzpNtpej6daaTplqnlwWV&#10;jAsMMS/3URQFUewFXZI1ljZHUOjDDKwyCPQ0AfnL+3f+1H8JviP+x7o2leG/EWm6zqus3OnSWOnW&#10;rBp7URyIzs6YzFtAKfNjlsVznxO0Gbw1+3hd3XiL4pax8HrDxP4Vsho3iOyWEQ3JjRFe2aSRSqYK&#10;k84yceoz9+Wv7O3wrspdQkh+G/hNH1Ahrs/2LbHziGDDd8nPzAN9QD1rofF/w78K/EDSU0vxP4b0&#10;rxBpsZylrqdlHcRoQMAqrghTjuKAPij9kvRfC2p/tkeK9Y0X4m+K/i1rOk+Hxp2o+Ir2G3/s3DyI&#10;yQiWMAtIpU4wCPvc8V98E4BPWsPwd4D8N/DzSRpfhfQNN8O6du3/AGXS7RLeMt3YqgAJ9zzW7QB+&#10;YPhH42ah8WNQ+Jes+KPj1ZfADRNH1y6tX8I+HrC2t9RljjwPOeRgXaR8YyqsSV+grxvw7fQXn/BP&#10;DxP5FzdXS/8AC1YJBJfnNyytLGVaX/bI5PHXNfrTqnwL+HGt+Kh4m1HwH4bvvEO4P/alxpUElwWG&#10;MMXK5LDAweoxV2b4SeBrizvrSXwZ4ektL67W/u4H0qAx3FyORNIuzDyDs5yfegD480P4geHv2bf+&#10;Cgnxe1D4l6jD4c0zx1pWm3Gga3qXyWzLbxBJoBL0U7ucEj7o7kZ8x8M+OtE+PHx+/a81bwIv9p6d&#10;feBfslrcW8ZUX0iJsMiAgFgWBAPcAEV9I/tBfD341S/FKTW/DPh7wj8XPAF5axxt4M8XGKL+z7hc&#10;AzQO6EfMBznPU8dCLn7I/wCzv4v+H/jXx98SPiGmi6f4o8WfZ7aDQfDwzZaVZQgiOBTgbjjaDjj5&#10;e+aAPmW6/ak+GsP/AAS2TwlH4os7jxdL4XOhDQYmLXgueUYGMDIVRlix4wOtdFc20V146/YJWVFk&#10;VdIDgMM/MLGIg/gRX25D8A/hnb6tqGqR/D3wuuo6grpd3Q0e38ydXBDhzs5DZO7PXPOa3v8AhAfD&#10;HnaJN/wjmk+doaeXpUn2GLdp67Qu2A7f3Q2gDCY4GKAPlf4+x7v+Ch37PW35ZG0fWF3Dr/qzXEfs&#10;JfGTwR8AfCnxL8AfEbX7Hwh4x0XxTqF9fx6xIIZLqGQqyTKT/rMgdsnketfdF74T0PUtesNbu9G0&#10;+61rT1dLPUprVHuLZW4YRyEbkB7gEZrA8afBX4f/ABG1CC/8VeCfD/iK+hAEd1qemwzyqB0G5lJx&#10;7dKAPmX/AIJsRy65p/xk8b2VnLZeEvFnjO61HQkkjMayW/TzFU9ATx/wGvav2yPCer+Ov2W/iboW&#10;gxST6veaJOsEMX35SAGMY92Clfxr1yw0+10uzhs7K2hs7SFQkVvbxhI41HRVUcAewqxQB+cXjL9q&#10;b4S3v/BMgeHk1zT213/hELfw9/wjeR9rS/jhSJlMWNwCupk34xhc5zXmvxB0WfRfHX7Jvi3WPG2q&#10;fDTwpdfDm00aLxdpsaN9hvfKdirFwQgkWRFLEdM84Br9KpfgF8M7jXb7Wpfh74Xm1a+V0uryTSLd&#10;pZg4IfexTncCQc9Qec1v6l4B8M614Xj8N6h4d0q98OxxpCmk3FlE9oiIAEURFdoC4GABxgYoA+CP&#10;hnoPhTWv22PAkdp8aPF3xm8U6Fp9zdm+SO1l0/T7d0KtHNNGBjdkcDJyV9a/RWuX8DfC3wd8MbWa&#10;38I+FtH8NQzHdKulWUdv5h9W2AbvxrqKAPzJ+JvhHWfHXxG/4KAaLoEU1xqs2k+HpIoIPvyrHa+Y&#10;6AdyyIwx3zjvXoGvftbfB26/4J9zafDr+myajceEv7Ci8LqR9sF6bfyRB5GNww/fGMDOa+4NP8J6&#10;HpOt6prNjo2n2Wr6p5f2/ULe1jjuLvYu2PzZAN0m0cDcTgdK5pPgN8No/Ff/AAk6eAfDS+IvM87+&#10;1F0mAXHmZzv37c7s/wAXX3oA/P3XvBPg3Sfh/wDsz+DviX4h8TfCP4i2/hcyaP490+dbaKyYjcbK&#10;ZyQQwUqNpK4zjd8xFeq/sZ/FjxpJ+0Z4w+Gep+PNO+Mnh3TdIjvk8bWdoqSxS71VbaWVMh2Kknq3&#10;3evWvsnxl4B8M/ETSf7M8U+H9M8Radu3C11S0juIw394BwcH3HNJ4M+H3hj4c6YdO8K+HdL8OWLN&#10;va30qzjt0ZsY3MEAycAcnmgDfr4x/wCCbNnDH8N/jLcrGonl+IWso745YKI9o/Dcfzr7PrJ8P+Ed&#10;D8J211b6Houn6Nb3c73VxFp9rHAk0z43yOEADO2Bljycc0Afj3feH9RvP2E/hx4giub6x0Hw78VL&#10;q+1i+06JZJrGDz3X7UqkEExk8AgjLDPFeo/FjSPBXi3Uvhto1z+0r40+MV9q+uWs+k6HpEdncSRy&#10;KcrPJhV8tVzg7iDyeODj9LtJ8D+HPD+hTaJpfh/S9N0aYyNLp1pZRxW8hf75aNVCndnnI571h+D/&#10;AIH/AA8+HurTap4Y8DeHfD+pTAh7vTdMhglIPUblUED2HFAHw58WNJ8AeJP2oviLceHvi9r/AOzt&#10;8UtOW3GoXF3PHHp2voI/knEZYCQBQoOT/FnbnNeZeJviN45+MP7Klv4r8RW9v4r0j4b/ABLhe71n&#10;RrLyodb06EhWvBEAN+GbkgdGGejV+mvjj4M+AviZdW1z4t8GaD4kubcYhm1TTorh0Gc4DMpOPbpX&#10;J/Hj4a+LtS+DbaD8HdS03wVrtjLFLY25tUSxmiUnfayIFIWN1J6DqBQB8dft/ftUfCr4veBvhf4f&#10;8GeJLDxVq9z4u0zUV+w5c2cKlgTIcfu2YuF2HB4PHFdp8HPiB4c+AP7bXx90r4i6pbeGr3xTNa6v&#10;oupas4ihu7QIQUSU/L8pP3c/wnjg1Ub9mX4t/G/xR4NsPGPw68AfCTwboetQa9qreFZI5LnWbmHP&#10;l4CINq8t945+bvX2l44+Fvg74m2sNv4u8LaP4lhhOYl1WxjuPLPcqXU7fwoA+AdD8VeFviZ8df2r&#10;/ida6JeeLvhGfC1vo182kx4/tWVI4xM8JONxRUc7h2wR1FebXnjY/AH4aeFvFvwY/aFk8d+Hrm5t&#10;I7L4XeKVS/uQHcD7PGAdyFckYCpjHBziv1a8PeFdF8JaLFo+h6RY6PpMKlY7GxtkhgUHqAigDn6V&#10;y+i/AP4aeG/Eh8QaV8P/AAzp2ub/ADBqFrpMEcyt3ZWC5Un1GCaAOy0i6lvtJsrieA2s80CSSQHr&#10;GxUEr+B4/CrdFFABRRRQAUUUUAFFFFABRRRQAUUUUAZOueLdD8My2kWsazp+kyXZZbdL66jhMxUb&#10;mCBiN2BycdBWb4N+KPg74iSXSeFvFWjeIntTiddLv4rgxc4+YIxwPevkP/gop4H0f4lfF39mnwxr&#10;7EaLqfiW5gu1EhTzIzHGTHuHIDY28f3qoftDfDPwt+z3+1L+zl4g+G+j2nhfVdc1mTQdSsdKjEUd&#10;5YlU3F414O3dnP09KAPsC8+NHw/sNQtrG48ceHYb24uWsobd9UgDvOpAaILuzvBIBXrkgd6m8WfF&#10;zwP4D1C3sPEvjDQtAvrjBittS1GG3kcHuFdgce/SvhT9iH9nDwF8QPGvxo8deKPDlt4h13S/HVz/&#10;AGY90Wb7K0MnmqUXOAS5BPrgA8V5R+zrpfiP4tW3xF8Yat+z5ZfGfVNe1+8gvNc1bWoYXgVG2i3j&#10;jdSYgoPVcdsdBQB+q954x0DTbjSre71zTbWfVm26dFNdxo142AcQgnMhwR93PUVJrninRfDJsxrG&#10;r2Gkm8mFvbC+uUh8+U9I03EbmP8AdHNfmDa/B/x9Z/sR65qF3bxW/iT4U+LW8QeFrW31OLUHtLKJ&#10;keS1MsRPKKZPlOD8g4Ga9i0fxtZftofthfDC80xvtXgjwF4bi8U3a9VOp3cY8mJscbowVOOxVhQB&#10;9L/Bfxx4k1DR/HN/4917wjcQaZ4hvLezufD94rw2lggQxpdsWwk65beCRjIrrPB/xd8D/EK4uIPC&#10;/jDQ/EM9upeWHTNRiuHRQcFiqMSBk9elfm/4V+F+pfGH9lv9ofwxpGu6ZoupXHxj1CSCLWLsW1tq&#10;LI8LC0ZyR/rMcDuVFbfgO+8L+C/2iPhj/wALO+A2o/BDxf8Aajpuka54Wnj/ALH1OaRQggnAX5ge&#10;QAGJ+bnjkAH1b8Fv2uNG+L3x1+JfgOK80SG38N3Nva6VLBqKSTaqWjZ5nQA/MFIAwucYOTXqeqfG&#10;bwDofiZPDuo+NvD9hrzMFGm3Opwx3G44wuwtnJyMDGTmvhD4X+E9D+HfxY/bS8S+HPDmnW+ueELV&#10;7rQXhtlDWcn9nzORFx8u5gMgda6X9mn9kn4S/ET9iCw17xJoVlrfiDxNpFxqup+Jbo77xbpjIxdZ&#10;icoYyMcd1Oc5NAH3R4i8UaN4P0iXVdd1ay0bTIseZeahcJBCuemXYgDNUfBvxF8K/ESzku/C3iTS&#10;vEdtEQskml3kdwIyegbYTtPsa/M3QfCvjf8AaI/ZB+AmoWt1ovi/W/C2s3gh8J+Jr1Yl8SW0DFEC&#10;gkea0aL+WSc9/Uf2Vdd8FaP+1j9g1j4Sa78Dfijq2iywx6PBMh0TVooyXklRVUZkAQnIOMIe+cgH&#10;6As6xqWYhVUZLE4AriNJ+Ovw417xEug6Z498N6hrTnatha6rBJMzegUNkn2HNcL+2zrnhHQv2ZvG&#10;kvjjWNW0Xw3PAltcz6Fs+2yb5FAhiD/KS5+U5xwTyOtfnR+1JoL6d+znpmraH+zUnwk0vRruwex8&#10;V6lqEMeq7vMUJ+7QB2Z85bcTjluooA/YquW8afFTwZ8OTbjxV4r0bw41wcQrql9FbmT/AHQ7DI96&#10;39Lma40y0lc7nkhRmPqSoNfCX7Mvwp8KftDftAftFeLPiVo1p4r1zTfEraBZ2erIJksLONSEVIzw&#10;uQMZ/wBk+pyAfc0PiLSrjQ11mLU7OXR2i+0DUEuENuY8Z3+ZnbtxznOKxPB/xa8E/EK6uLbwv4u0&#10;PxDc2/8ArYdL1CK4dB0yVRiQPfpX53/HD4b+CfA9n8NPgf4Q8azar8O/EnxNa08R6dHfo40z5kP9&#10;nEryi5LHDHOVzXeftr/BzwV+zl/wqP4hfDXQ7Pwd4s0/xVZaXENJQQm8tZcrJFIo4cYGMnJ+Y+tA&#10;H2rr3xY8E+FRqH9s+L9C0s6eyJeLeajDE1uzglFcFsqWAJAPJxxXM/FX9oHwz8Pfghr3xIsNW0nX&#10;NMsbSSazeHUI/IvJlB2wpKCQWJGMDJ4PFfJ3w3+B3g74w/8ABQj483njPQ7bxBBpNvYG1sb9fMgW&#10;SSFQ0hQ8MwUYBPTJrzjTfh34e8P+B/23fA1rpcB8K+H7sahpOmSrvispzbud8QOdpHGCOgA9KAPr&#10;Gy/aF8SfEr4M/Cnxd4K8QeBbDUda1jToPEMGq6ioijhlRmntbf5s/avu7Ubk4PFe3a/8VvBXhVtS&#10;XWfF+haU+mmNb1LzUYYmtmkXdGJAzAqWXlQeSORmvzy+I3hHRPCv7JX7IT6Ppdrpj6j8QPDV5eNa&#10;xBDPM0E26R8dWOBya7bwF8DfBvxi/wCCkX7Rt14y0S28RW2i2uiG1sb5fMgEk1hEDIUPBYLGQCem&#10;80Afcmn+O/DereF38SWXiDS7vw6kbTPq0N5G1qqL95jKG2gDBySeMc1PN4s0O28NjxDNrOnxaAYF&#10;uhqr3SC18lgCsnmk7dpBBDZwcivza8M+HLH4e+Bf2/vBGgxGx8L6PbNLp+moxMdt51lcM4QHoPlU&#10;fRRXqvxMuoov+CQNm7yKqn4e6TGCTxuMduoH1zxQB9k65488NeGdBi1zV/EOl6Xosyq8eo3l7HFb&#10;yKwypWRmCkEcjB5qDwX8SPCnxIs5bvwp4k0rxHbwtslk0u8juBG3o2wnB+tfA3xO1DwJqWtfs76X&#10;f+CPEXxi8dWPga0urDwLYtEumRxPbopu7kuOGyuBnI+ReBxnM/Z7j1jwb/wUN1JP+Fa2Pwql1L4f&#10;TXz+FdLvkuY5mW4/dyybAFWQ7MbQBwAf4qAPv7xL8ZfAXg3XIdG17xpoGi6tLjZY3+pQwzHPT5GY&#10;Hnt61z/jjxV4tsfjH8P9M0bV/C1v4U1BLltUtNSuQupXO1cxm0TPzgHlsA4FfIn7CH7Ofw4+P/7L&#10;eoeOPiFo1n4q8W+Mr3UZNY1q/G+4gImeNRG5/wBVtVQ4xjlvTFVV0nw74T+P/wCyVpXg3xc3j3Qd&#10;L0/Wrey1prlLgzqithC6fKdh+THYKAaAPpX9rL45ax8NdJ0HRPBWv+E9J8X6xqUEDz+JtRghhsbQ&#10;k+ZcNE8is4GMALnk17H/AMJNpnh3w5pl5rviHTY45lhhGpTzx28NzMwAGwltuXPIUE9eM18OfsL/&#10;AAL8CftDeAvH/wAQfiToFl4y8YeIPEd/aX8+qr5z20UbBUhTP+rwD1GD09BXzd4tE837JHj34cx6&#10;lc3nhjwv8YodB0S6MpZo7MyMAqP14zkem6gD9Z9E+LfgjxL4jn8P6R4w0LU9dg3CXTbPUYZbhNv3&#10;sxqxbjvxx3rXbxXoieI08PNrGnrr7Qfal0o3SfajDnHmCLO7ZkEbsY4r4J/a8/Z78A/ANPgP4i8B&#10;eHLTwzrtj4x07TxqFgCk00T5DiRs5cnHJbJ5Pqa+2pPhD4Rl+KcXxHbRoz40j0/+yk1XzH3i13Fv&#10;L27tuMknOM0AdjRRRQAUUUUAFFFFABRRRQAUUUUAFFFFABRRRQAUUUUAFFFFABRRRQAUUUUAFFFF&#10;ABRRRQAUUUUAFFFFABRRRQAUUUUAFFFFABRRRQAUUUUAFFFFABRRRQAUUUUAFFFFABRRRQAUUUUA&#10;FFFFABRRRQAUUUUAFFFFABRRRQAUUUUAFFFFABRRRQAUUUUAFFFFABRRRQAUUUUAFFFFABRRRQAU&#10;UUUAFFFFABRRRQAUUUUAFFFFABRRRQB8O/8ABRX4er8Ufip+zh4cmnv7G2vvEV1FJfaaxSa2PlRl&#10;ZFbHykMAQfavUvhf+xpD4V+KVl8Q/HHj/wAQfFLxRpcDW2kT68USLT0bgskaAAuRkbj6k9eR9GSW&#10;8UzIzxo7IcozKCVPqPSpKAPLPgR8AdM+A0fi9NN1O71MeJNbn1yf7UqjypJcZRdo+6Md+a8p8Rfs&#10;Ji18ZeJdd+G3xQ8UfCy38TzNcaxpWimOS1nlbO+SNXH7pjk8r0zxjpX1TRQB5f8ABX9nXwh8C/ha&#10;3gTQ7aW60y5819Qnvn8ya/llGJZJW7lhxxwABXN/sp/sjeFf2S9B8Q6d4bvLzU31q/8Atk11fBfM&#10;VAu2OEbQBsT5iO+XNe6UUAfMsn7BPgjUPhb478D6nqmqX1p4o8VXHi9b5WWK406+k27TCVHRdpAz&#10;nIYg1B4V/Yjmfxt4Y8RfEf4p+KPil/wi84u9F0/WPKht7acY2TMIwDI646sa+oaKAPn60/ZDsdJ/&#10;aJ1/4o6X4w1qwtPEir/bvhVdjafqJEJiHmAjOMEnHqT2OK88uP8AgnVDp+n6p4X8L/Fzxn4V+Gmq&#10;TSSXXg+zljaAI5y8UcrDeiNk5HfPOa+xKKAPnj4ifsR+CPF3w78C+GdAu9R8DXfgVt/hvWtGlxdW&#10;LHG85bO/eQC2eSeaX4Tfshx+C/ihb/Ejxp48174m+N7Kzex07UNZEcUdhC4YOIoowFBYMQSfU+tf&#10;Q1FAHnX7QHwM8PftG/C3VvAviYzx6bfFJFuLVtssEqMGSRSeMgjoeCCRXzz4u/4JzyfFTwqNE+I3&#10;xp8beM4LVV/swXTQxx2UgIxKUVf3r7crlyeGNfZdFAFLRdPbSdGsLF7hrt7W3jha4kUBpSqgbiBw&#10;CcZ49a+ePiN+xfHrvxN1nx94B+IfiL4WeItejSPW20Py3g1DaNodo3BCuB/EO5z1JJ+lKKAPmlf2&#10;A/hq3wLl+G87ancNLqB1mTxI9x/xMjqR/wCXvzP7/bGMY/OqPhP9hlP+E/8ADnin4j/EzxP8VJPD&#10;Mnm6Jp+uGNLa1kA+WRlQDzHGAct1IGc19SUUAeWeA/gDpngL40eP/iNband3OoeMFtlubOVVEUHk&#10;rtGwgZOe+awNP/ZL8N22qfGW6utTv72D4n4GpWzbUFsPKaPETAZ6NnnPIr3KigD5R0X9ge2s/h34&#10;M8Hat8SfEmv6b4R8U2XibSWvUiLQC2R1S1HHER3knHPHFet+BfgDpngP45fEn4m22p3dzqXjhLBL&#10;qxlVRDbfZYfKXyyBk7hyc969TooA8W8O/sr+GtF8TfGXU7y8utXtfij5a6tp9wFWOGNYZIikZUZw&#10;yyHk14fN/wAEx7DUvBM/gbVfi/431LwFCjjTPDsk6C3smOSjHA/ebCcqp4yOlfbNFAHzD48/YdtN&#10;c17wV4m8I+Ptf8A+MvDOhQeHV1rS1jc3lnEoVVljcbSeCfTpxwKl+Ff7Duk/DH422HxVPjrxL4k8&#10;WiynstTudZkSb+0hIMAtwPLCYXCpgfLX0zRQB8k6z/wT9gtdQ8R2/gT4p+LPh54Q8STvcar4Y0ho&#10;2tXaQYl8osN0W4cHb246V3OkfsaeDPC/in4TapoFxd6RZfDm1ubXTtNj2vHcCcHzHlYjcWLFmJHU&#10;sa99ooA+VfE37CKw+LvE2s/Dn4oeKfhbaeJ5jcazpGitG9tPI2d8kYcZiY5PKnjPGBxWpqH7BvgQ&#10;/AvRfhfpV7qGk6Zp+tW+vTagrLLdXt1GxYvKzDB3HrgDAAxX0tRQB5X8ef2f9M+PmneFLPU9Uu9M&#10;Tw/rdvrcLWiqTLJDnCNuH3TnnHNXpvhDPN8doPiR/wAJbrKwRaQdK/4RkSj+z2O8t55X/npzjPoK&#10;9G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U8TaPJqjaYmq2LakoybNblDMB&#10;67M5/Svij/gq1+0B4n+Fvw08L+DfBl7LpeueMr5rWS+tpCk0dugUFEI5BdnUbh0AI71534m/4I26&#10;Jp3wrhuPCPizVU+LFqsdwmo3V2I7KW4BBYAKm+MZzhgSRjJ9gD9Laym8WaIurf2WdZ08an/z5m6T&#10;zv8AvjOf0r8+/wBsj4w/F39lv9i7wP4O1zxHbah8TtfuJNHufEOkyOT9mQFiyu6q3mlGiQtgdWPW&#10;s/wn/wAEcfBmtfCG1vNb8Va6fiPfWS3b6hHOn2WK5dd20xlNzKGOCS2TjPHSgD9JpJkhjaSR1jjU&#10;ZZ2OAB6k1HaXtvqEIltZ4rmLOPMhcMufqK/LD9mf47eLfF/7If7Sfwu8b6hJqur+BtFvILa8uJC8&#10;rQ+XNG0bE8kI8fBPOHx2rzf/AIJTftN3nwZ+IFr8OvFTS2ng7xsxn0m5uOIorwExhlJ/hkMZjOP4&#10;lX3NAH7KRapZztOsV3BI0H+tVZFJj/3uePxqvH4m0eVwiarYux4CrcoSf1r8vf2R/wDkoH7cv+5q&#10;3/oy8rzv/gn/AP8ABPj4dftWfAnWPFPifU9f0/W7fWJ9OgbTbmJYVRYYXVmRo2JOZD/EOMUAfsvu&#10;G3dkbeue1QWeo2mooz2lzDdKp2s0MgcA+hwa/Mj9hHxt4r+Dfxp+MH7NniTWZte0rRbC7uNKuJnL&#10;eSYwPlQH7qPHIG29AV46153+wd8Zrv4A/sA/HTxppoRtXs9YSGw8z7q3EsEMaMR32lt2O+3FAH64&#10;6l4k0jRriGDUNUsrGac7Yo7m4SNpD6KGIz+FXpLiKGFppJESFRuMjMAoHrn0r8sP2Z/+CbehftQf&#10;BaH4p/FLxb4h1Dxl4uWS9t7mC5XEC7mVGkDoS5O3OMgAEAV6FpfwF+LP7O/7Bvx28K/EXxPpviPR&#10;o9Eum0GO1uJZprSIRsrIxdFAUgIQgJC8+tAH6F2t5BfQia2njuITwJInDKfxFUJvFmiW+qLpkusa&#10;fHqTdLN7pBMf+AZz+lfkr4X/AGidd/Z9/wCCUHhJ/C1y1h4h8Q65f6ZBfR8PbRefM8roez4UKD23&#10;Z7V6f8Mf+CP/AIN8YfB3T9Y8Y+KPED/EDWbNb+W9t7hDBbyyqHClGQtJjcNxLAk5xigD9LnkWONn&#10;dgqKMlmOAB61FZ31tqEXm2txFcx5xvhcOM+mRX5d/sf/ABm8YzfBf9pP4JeN9Tk1m/8ABPh3VPsV&#10;5NIZHESwzQyRhm5KKwQrnoHxXiX/AAS3/abvfgL8TLPwp4maW28B+OZhBa3U/EMF8rbFkVjwFJIR&#10;vTKE9KAP2vi1K0nmmhjuoZJof9ZGsgLJ/vDPH41U/wCEp0X/AKC9h/4Ep/jX5r/sm/8AJ5X7Z3+7&#10;qf8A6VS18gfsnfDv9mXxj4R125+N/jbWPDHiCLUjHZW+nTbEktvLQ7yPIk53lx1HTpQB++Flq1lq&#10;W77HeW91t+95Mqvj64NVbzxXomn6hFYXWsafbX8v+rtZrpElf6KTk18F/BH4b/C74f8A7O3xt1z9&#10;lfxRrfinxFLpZt2kupPNeKdI3ZBEBDGd+1mI684r4Q+CPhX9mz4kfDLVbH4keMPEfhT4x3D3DR6t&#10;qjMdN80kmIsVR2IPG/fhs5xQB+/FFfP37DPgvxZ4A/Z90jRvFXjbSPiAI5XfTNa0a6e5hezYKUTz&#10;HVSxVt4zzgYHavIf+Cq37RHiT4N/CXw74Z8H3smma/40vZLL7dC22SG2jVfMCMOVZmljXI7FqAPs&#10;eXxloEGqDTJNc02PUicCza7jE2f9zOf0rUmnjt4WllkWKJRuaR2AUD1JNfmRqH/BJv4V+G/hJbze&#10;LviNdaP8Rr+1MseqalqcNvZm827iojdQzqGIBO7d346V1knhzxf4H/4Jo/Fnwx4y+IHh34hXul6Z&#10;IlreeH9SN99mt22FIZZCqkkENjI6cZ4oA++/+Eq0X/oL2H/gSn+NWI9Z0+Wze6S+tntUO151mUop&#10;44LZwOo/Ovw2/Zz+Ff7IHiX4T6TqHxU+IevaD42kaUXljZThYkAchMD7O/VcH7xr6j+Lnw++FPw9&#10;/wCCXPxGj+Deuah4h8Hanq8N/wDbtRkDyG4+02sMigiNMKBCvGOueaAP0uguIrqFZoZUmhYZWSNg&#10;ykeoIqvFrFhPby3Ed7byQRf6yVZVKp9TnAr8s/8AglF+05eaBBe/A3xk0tn9otH1XwzJd/LuV03v&#10;ApPZgfMTt9/2Fef/ALLX/KMf9pL/AK+h/KGgD9hP+Eq0X/oL2H/gSn+NTrrmnNaNdC/tTbKdpmEy&#10;7AfTdnGa/Dr9nb4Vfse+JPhBoWo/FP4ia9oXjmbzv7QsLKcLFHiZxHgfZ36xhD948n8K98/aY+H/&#10;AMLPAP8AwTP1BPg/rd/4g8H3/ii3uVvdQkDu0u4o4B8tOBtHagD9RYfEek3Egji1SzlkboqXCEn8&#10;Aa0OvSvxKg/Z3/ZIP7M9h4nuvixfWPxHk8Ow3sumR6jFME1AwqzQ+QId2PMyuN2R68V9u/8ABI/x&#10;R4v8S/sqySeK7i6urWz1qe10i4vixdrNYoTgM3VFkaUA+xHagD7Pn1SytbqO2mu4IriTGyGSVVds&#10;8DAJyasO6xqWZgqjkljgCvwa/ac8VeMP2iPjT8Tfjv4VlZvD3gDUrG0s7qMnMUKSlIZI8cY3qZD/&#10;ANdM1+mHx1+LFl8cP+CbvivxzYFRFrPhYzyIh4jlBVZU/wCAurL+FAH1pHKkyB43V1PRlORUN7qV&#10;ppqK93dQ2qMcK00gQE+gya+UP+CVP/JkPgf/AK+NQ/8AS2avEP8AgtmsT/Dv4WLOxWE63cB2HUL5&#10;K5P5UAfon/wlWi/9Bew/8CU/xrQFzEbcTiVDCV3iTcNpXGc59K/HKw+CH7AUljbtc/FjxOlw0amV&#10;VuhgNgZH/Hp616T/AMFT9P1LwH8KPgb4X0q41l/g1ZQRWGoyWbAzTRwxwpAJGwFLmJXK7gFLDOBi&#10;gD9NdJ8UaNr8kqaZq1jqLwnbItpcpKUPoQpOPxrTr8ZfBPwX+DnjXx94I1n9ln4xDwR42tpszab4&#10;4uZYJpyMELHtiIck5DR5KsOlfsxHu8td4AfHzBTkZ9qAHUUUUAFFFFABRRRQAUUUUAFFFFABRRRQ&#10;AUUUUAFFFFABRRRQAUUUUAFFFFABRRRQAUUUUAFFFFABRRRQAUUUUAFFFFABRRRQAUUUUAFFFFAB&#10;RRRQAUUUUAFFFFABRRRQAUUUUAFFFFABRRRQAUUUUAFFFFABRRRQAUUUUAFFFFABRRRQAUUUUAFF&#10;FFABRRRQAUUUUAFFFFABRRRQAUUUUAFFFFABRRRQB8Ff8FaPgX4m+IPw58JeOvCFhNqmp+Db1p7i&#10;0tYmkmNu+0+YqjkhGjUkehJ7GuM+IP8AwWD8Oap8GPK8DaRq8PxZvoUt4tPmsRJDZ3BwGfJJEgBz&#10;tXBJyMgc1+k9c5a/DXwlZax/a1v4X0eDVM5+2R2ESzZHfeFzmgD8/f2wvg78Yv2jP2H/AAF4v8Sa&#10;NG/xP8P3LaxeaNplo6y/ZpAy7FiyT5gUQuyj0YAcVc8I/wDBYLwBpPwdtI9b0HXE+ItjYrayaNHb&#10;fup7lU27hIT8qEjJBG4ZIwcc/o1XNXHwz8IXWqjU5vC2iy6iCT9rfT4jLk853bc0AfmH+y78FfFf&#10;h/8AZJ/aX+K/jLTptJv/ABvot5LZ2t1C0cph8uaV5irchXaQbfUJnoRWX8Pf2Vm/aJ/4Jk+F9W0C&#10;3b/hPvCt7qF/pMsORJMguGMsAI5ywG5f9pR6mv1vurO3vbWS1uII57aRSjwyoGRlIwVKngj2qLS9&#10;JsdDs1tNOsrfT7VSSsFrEsaAnk4VQBQB+Pv/AATR1jUPEHhL9qbVNWmkudUvfDk9xdzSDDvM8dyz&#10;sR6lial/4J3ft7fDL9l/4Eax4Y8X/wBry6zPrU+oRQafZ+arxtDCqjcWABJjbr7V+uVh4T0PSvtf&#10;2LRtPs/tYK3H2e1jTzgc5D4HzdT19az1+GPg5WDL4T0NSOhGmw//ABNAH5y/sN+GfEnxq/aD+NP7&#10;RmraBdaD4d1bT7y20lL2Mq0rSBQNhxhgkUW1mHGWxng15p+w58Gr/wCPX/BPn46+D9JCtrNxrMdz&#10;YK/R54oYZFT6ttKg9i1fsNHaww2628cUaQKuwRKoChfTHTFVNG8O6V4dhkh0nTLPS4pG3vHZ26Qq&#10;zYxkhQMnFAH5ifss/wDBSbwp+zl8BbX4b/Ezw94g0vxp4QSWyhsFsiDdAOzIjbiPLYZ2ncMcA811&#10;fhb41fGD4+/sHfH7xZ8StPtdP0SfSLxfD+2yNvNLFscsT0DIuUVWxlsN1xmvv7Wvh14V8SX6X2re&#10;GtI1O9Q5W4vLGKWQdvvMpNbM+m2d1p7WE1pBNYtH5TW0kYaIpjG0qRjGO1AH5CaD+z/r3x4/4JN+&#10;E/8AhF7KTU9e8O67fanFYQIXmuYvtEySpGo5L4YMB32EDk17H8K/+Cu3gHwx8GNN0/xhoevQeP8A&#10;R7JLGXS4bX5LuWNAgYOSNgbAyGGQc8Gv0W0vSLHQ7NbTTbK30+0UkrBaxLFGCTkkKoA5NY178NfC&#10;OpaoNTu/C2jXOogki6msImlyep3Fc0Afmd+xv8JfF9x8IP2l/jj4x0uXR5/Gfh3VUsLa4haN3jaK&#10;aaSRQ3PlltgU99hNc18Bf2WY/wBpn/gmft0yEDxr4d1zUdR0SZeHdwIy8GfSQKAP9oKa/XWW1gnt&#10;XtpYY5LZ0MbQsoKMpGCpHQjHGKr6Toun6DaC10ywttOtdxbybSFYkyep2qAM0AfkD/wSu1TVtc8e&#10;/tBX+vSzT61ceG5ZL2S4GJGmMj7yw/vZzmvOf2IfjR+zb8NfAviOx+NXg+DxFr1xqxmsp5dGW9KW&#10;3lIu3cenzhzj3r9vLHwroul3F1PZaPYWk90CLiSC1RGmBOSHIHzc+tZv/Cr/AAb/ANCloX/gth/+&#10;JoA+Ovhj+0l8PPFXwj+J1t+yX4StdL8Z6RZR6sdOk0TyIbohwuNisN7lA4Az1I+lfLuo/tU/s0/G&#10;T4RX7/G/4ata/GCKKaKebQ9MazluLj5tkiyIy7TkjKyZ5ByDX68aL4T0Pw5JJJpOjafpckg2u1la&#10;xwlgOgJUDNZmqfCvwXrWqf2lqHhLRL7UN277VcafE8hPqWK5zQB8a/8ABHfwn4w8M/s66xN4jtry&#10;y0fUNWNxo1veoyHyvLUSSIrdEZuh6HBIq7/wVg/Z/wDEnxb+EnhvxV4RsZtU1rwXey3j2NuheWS2&#10;kVfMZFHLFWijbA7bq+44okgjSONFjjQbVRRgADoAKfQB+SPxk/bd/Z0/ab+EXhuH4t+GvFknjbw/&#10;BII9H00mFWunRVdhKGAKExqfmwRk8GuY/ZZ8Fa54b/4J5ftPapqOh3+j6Xq9tFJpsl7C0YuI0Vgx&#10;QsBuA3KNw4zX62Xfwq8F6hqv9p3PhLQ7jUd277VLp0LS7vXcVzmugutNs76wexubSC4snTy2tpYw&#10;0bL/AHSpGCPagD8Zv2Uf2gP2SfA/wR0TR/ih4Et9a8ZwvMbu8k0FbouDISn7w9cKQK99/aA+MHwn&#10;+LX/AATd+Jx+D2kf2H4Y0m/tLZ7JbAWaJM11BIxVB67gSfWvv7/hV/g3/oUdC/8ABbD/APE1dh8E&#10;+HbbTJ9Nh0HTItOnYPNaJZxiKRhjBZAuCeB1HagD8s/jJ+zZqPib9h34K/GrwIstp488FaFazTzW&#10;gPmzWaZbcMdWib5uf4S9cV+yqxb/AIJh/tHk8k3Kk/lDX7JW+m2drp62MNpBDYqnlC2jjCxhMY2h&#10;QMY9qoWvg/QbHTbjTrfQ9Nt9PuOZrSK0jWKX/eQDB6dxQB+PX7Kn7QX7I3gf4E+G9F+J/gO21rxv&#10;bG4+33smgLcmTdcSNH+8P3sRlB7YxXqn7W3xe+FXxa/4J365J8INJ/sTwvpXie0tGslsRaIkx/eM&#10;VQeocHPrX6Rf8Kv8G/8AQo6F/wCC2H/4mraeBvDcemyacnh/S00+SQSvaLZRCJnHAYptwT74oA/L&#10;X4nf8E9/D/i79iH4dfE34baGtj8QbHw3p+r6hBAXlGrBoI3mJjYsvmAlnGAA2CpByK62z/4KKWGs&#10;f8E7fEN+j2mj/EbT4o/C5060RIMyyrtW5ijUAKnliRsAABkIGOK/TO1s4LG1itbaCO3tokEccMSB&#10;URQMBQo4AA7Vgf8ACs/CBVgfCmiEMcsP7Oh5Pqfl96APyk+AP/BP39onXP2eVtvD/wAR9C8L+D/G&#10;9qt/e+H7yBzJKkiDb5p8hiCVCkYbjNYX7P8A8RNS8H/sn/tN/ALxO/k6z4Zsrq+tIHP8IlSK4VM8&#10;4D7H/wC2hPrX7NQwx28KRRIsUUahURAAqgDAAA6CsiXwT4dnu7q6k0HTJLm6UrcTNZxl5geodtuW&#10;BwOtAH5g/sMf8FGPhD+z/wDs0+GfBHiufWE1zT5bt5ltLAyx4kuZJFw2eflYVn/8FOvjt4U/aF/Z&#10;8+EXjXwubqXQJvEd5B/pkHlSExxqHBXPSv1B/wCFX+Df+hR0L/wWw/8AxNWpPAfhqbT4bCTw7pMl&#10;jC5kitWsYjEjHqyrtwCfUUAfmhpv7VX7B0Om2sdz8MbN7hYkWRv+EXQ5YAZOc+tem/tf/taeJ/An&#10;hr4V+M/DfhOx8UfADxJZwyata32lebMqbtwQ7m2x7oiu3cPvIea+2P8AhV/g3/oUdC/8FsP/AMTW&#10;02iac+lf2Y1hatpuzy/sZhXydg6LsxjHtigD8Of2rvEHwA+NGoeE7f8AZs8D6xZ/ES7vlaaPS7SW&#10;CMrg4RYdxHmByp3IAAAck8Y/bnwVa6nY+DdBttam+0azDYW8d7MDnfOI1EjZ92BNVfD/AMNfCXhO&#10;+e80Xwxo+k3b53XFlYxRSHPX5lUGuk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rzv48/Hjwn+zj8Ob3xp4&#10;xupINMt2WGOG3QPPczNnbFGpIyxwepAABJIAr4n/AOHuOsafa2nibVvgP4m0/wCHt1KsceuF2wwJ&#10;xlWaNY2OM4G4ZIxmgD9HKK8e1b9q/wCHGj/s+w/GWbWC3gqe2E8EqJmeZyxUQKmf9bvBXbngg5OB&#10;mvkGP/grZ4kvrG48UWHwA8S3fgCFju1pXk2hAcbmkERjHv8ANgHjNAH6P0V4J4U/bG8HfEb9mzxF&#10;8X/CKTanY6JYXF1daVcEQ3EM0Ue9oJMbgpxjkZBByM1i/sW/tueH/wBsLQtbktdMbw5r+kTBbjSZ&#10;rgTM0LD5JlYAZUncp44I9xQB9K0V8tfCX9uGH4peIPjhpi+FJLD/AIVmt2Wka8D/AG7yGmXgbRsz&#10;5Pv96vAvDv8AwVy8S+K9Gn1rR/2e/Eus6LbuyT6hps0k8ETKAzBpFgKqQCCcngEUAfpFRXz3+zD+&#10;2p4N/am8Ca3rfh+1u9M1bQ0Lajol8V86H5WKsrKcMjbSA2ByDkCsn9kn9trSv2mfhb4w8c6hoo8G&#10;aV4auWiumuLsTKI1hErSFtq4ABP5UAfTVFfnjrH/AAVmu9c1DV7r4b/BbxL418JaTIy3WuqrqmwD&#10;JfCRuIxjkbjnHJA6V7b8P/2+vB3xS/Zr8afFbw5p10914SspLjU/Dt3Isc8UioXC7xkFGwdr45we&#10;AQRQB9Q1XutQtbHb9puYbfd93zZAufpmvnv4T/tqeGPGn7LJ+OPii1PhHQI3uEmtml+0ODHMYlVS&#10;ANzOQMLjqa/Pr4iftaxfHX44aN8bL/4H+L/Fvw98I27QWFrJn7DDIr7zcyusTJuHBKlio2rknHIB&#10;+yNFeC/C39sbwZ8aPgD4k+J/hNJ7iPQLC5ur7R7rEVzBLDC0pibGR8wXhhkHPsRXL/sV/t3eHv2w&#10;odftYNJbwz4h0grI+mTXImMtu3AlRsDIDfKRjjK+tAH1FRXzr8Cv2vIvjX+0B8Uvhinht9LfwPcS&#10;wNqDXQkF3snMOQm0bc4z1Nd5+0t8ak/Z3+CPif4hyaW2tJoqQubFZfKMvmTxw/ewcY8zPTtQB6dR&#10;X5vR/wDBXPxBF4Zi8T3X7PviZPCrjcNZWaQWhXO3ImMGw88deteyfEL/AIKNeFfD/wCyvo3xt8Na&#10;HdeINN1DVk0eTS551t57WcpIzq5AYZXyx06hwaAPr2ivzpn/AOCrni3SdDTX9V/Zx8XWfhwxrMdU&#10;cypb+W2CHEjQBMEEYOcHNe7at+3l4Xm/ZHuvjv4b0m61fTreRbeXR7mRYJ4ZvNWN43YbgCNwbIzk&#10;EHvQB9QUV8PfGP8A4KZW/wAJfgr8I/iA/gWXUV8f211crYrqAQ2fkmIYLbDvz5voOleq6X+2doeo&#10;/sb3Hx8OmNFZwWD3EmkG4BcXCy+SIPMx1aQqAcdGHFAH0ZRXx3+yj/wULg/ae0f4g38fgyTQR4T0&#10;3+0WRr4TfaPldtoOwbfudeeteS+E/wDgrN4t8fWE194Y/Z28T+I7GGUwSXWkvLdRpIACULRwEBsM&#10;px1wR60Afo9RXyJ4J/bl8Ta18HfiV478T/BzXvBK+ELNLuKx1jzIDqG4kEI0kS4xgZwD1ryDQf8A&#10;gq/4x8S6CuvaV+zj4r1XQWDt/aVg001uVQkORItuV+UqQeeMHNAH6NUV4B+yH+2R4V/a+8Marf6H&#10;YXmiato8qRajpN8ys8O/cUdWX7ytsbnAOVIxXn/7aP8AwUQ0b9kTxjoHhr/hGpPFOpahaNe3KRXY&#10;g+yx7gsecq2S2HOOMBR60AfX9FYPgPxlp3xF8E6D4p0iUTaZrNjDf2z5/wCWciBwD7jOCPUGt6gA&#10;ooooAKK+K/2lP+Cil98Cvj1J8LtG+F+peOdWFpDdR/2bcMZZd6FyqxLGzHAHauV8O/8ABWCDTfHW&#10;i+Hvib8IfE/w4h1WVYor7UAwCbmC7zHJHGxQEjJXOPQ0Aff1FfNPj/8AbOt/BH7Wngv4Jr4aa+bx&#10;JBHOutLdhViDiQj93t+b/V+vevHviN/wU81nwt8bPF3w58N/BjWvG1/4eunt5H0md5pHVSAZDGkT&#10;FRkgfjQB970V8hfs+ftt+O/jN8VdK8J638BPFfgbTbxJ3k1zVIZ1ggMcTOoYtCo+YqFHPVhXKfEr&#10;/gppcW/xP8Q+BvhR8Kdd+J19oEjRahe2e7yldWKvtVEdtoYFdzYyQcDuQD7oor5l/Y//AG5fD/7V&#10;1xrmhnQb7wh4z0NfMvtFvyGPl79hdGwD8rEKysoKlh1zXn3x2/4Ka6T4E+J118Ovhv4H1b4p+K7J&#10;2ivF0vcYYpF+8i7FdpCv8RAAGOp5wAfbdFfFv7Ov/BSjS/it8VYfhl468Ear8NPGt03l2lvqGTHN&#10;JtJ8ttyq6MQPlypDeucZ6b9rT/goF4X/AGZvEVj4PsNDvvHHj29VHj0XTTgRKxITzGAJ3NjhFUkj&#10;njIyAfVlFfBHgT/gqlbWfjnTPDHxh+GGvfCqTUsC21C/V/JG44VnWREYJnguNwB6jqR7b+11+2p4&#10;b/ZP07QYrnR77xV4l1+Qppmi6awVpQCAXZiDgZZVAAJJOAO9AH0VRXwP4P8A+Co91pfxG0Twv8XP&#10;hJrvwzh1uVYrPUbzdsXcwVWdZEQ7MkbmUnb6V98UAFFeUftQftBaX+zH8G9Y8d6nanUfsjRw22np&#10;II2uppHCqgYg44yxOOimuQ/Yv/bB0n9sLwNrGt2WktoGo6Te/ZLvTZLgTMqsoaOQMAOG+YdOqGgD&#10;6Gor4U/aE/4Kjab+z/8AH6++HGoeCJr62sZrdJ9WW/CBUkVWZ/L2H7oY8Z5xXqf7aX7a+mfsg+G/&#10;DGoyaE3ia7124eOG1iuhDtjRAxk3bWyMso6d6APpiivi3xJ/wUet/Dv7H/hT46HwRJNHr2syaQNG&#10;F+AYSrXK7/M2c/8AHt0x/F7V5xdf8FcNX8L2un6p4u+APivQfDt4ybNTmZ0jdWGQ0bSQqrnbyAGG&#10;fWgD9GaK5n4b/ETRPit4C0Txj4duftWh6xard20zDa209Qw7MCCCOxBFfJPwz/4Kg+FfiR+1E3wl&#10;i8PSWdhPqVzplj4ia8Vo7mWPcEPl7eBIUIXnqy+tAH25RXgf7ZX7VUX7I/w10/xZL4ffxGLvUUsB&#10;apciDbuR23btp/udMd6+Zb3/AIKu+LdB0dNc1v8AZx8Xab4eKrI2pzGWODY2NrCRoAuDkYOec0Af&#10;otRXnnwD+OXhz9oz4X6T468LNONMv9yGC6ULNbyo2143AJGQR2OCCD3r5m+If/BULwr8P/2pP+FS&#10;TeH5LnTodTt9Ku/Ei3irHBLIFDny9vKxs+1jn+FvSgD7coryr9p346R/s4/BfXPH8mktriaYYR9i&#10;WbyjJvkVPvYOMbs9O1fG8H/BXDX4PD8HiW//AGfPFMPhSVRINZjkk+zFCcbllMAQjP8AtdaAP0do&#10;ryv4P/tLeBvjT8G1+Jmjaj9k8ORxSSXpv9scli0YzIkoBIBUehIIIIzmvkXUP+CsWoeLPEWpxfCv&#10;4K+JfHvh7TX2z6pCkmWUfxbI432A9QGOSOw6UAfodRXzv+yT+214L/a10vUU0i2utA8S6WobUNC1&#10;AgyRKTgSIw4dM8ZwCDwQOM+J+NP+CoN3qPjrX/Dvwj+EWv8AxMg0GUxXuqWgcRZUkMVVEY7cggFi&#10;N2DgUAfelFfOf7Hv7avhv9rjStZjstJvPDXibQ2VdS0a+YMUDFgrowxuXKkHIBBGMdCfoygAoooo&#10;AKKKKACiiigAooooAKKKKACiiigAooooAKKKKACiiigAooooAKKKKACiiigAooooAKKKKACiiigA&#10;ooooAKKKKACiiigAooooAKKKKACiiigAooooAKKKKACiiigAooooAKKKKACiiigAooooA/Mv/gs5&#10;cSyzfBmwvmZPDsup3D3LZwN2Ygc/RC35mvvv4jaP4BHwk1PT/GMGlp8PYbFVu47whbRLZQNuSOig&#10;BcY9sVyX7V37L/h39q/4Xy+EtcmfTrmGYXenarCgeSznAI3AEjcpBIZcjI9CAR8X6p/wT7/ak8a+&#10;FbL4a+KPjpptz8M7cxoY0WR5mhQ/KpHlq74AGEeXaMD0FAGD/wAFTYfBun/s5/B+y+GraQnw0k16&#10;4b/inpEezMnl8YKEjPM2ec5znmv0k+Hui+H7X4S+HtM06C1/4RkaPBDFCgUwG3MIGPQqVP615J4m&#10;/Ya+H/iT9lvT/ggUmttF02INZakoBuIbvczG554LMzuSOhDEV8uWf7CH7WXhzwi/w40X496bH8PG&#10;ja2RGEizJbnjyx+6MiAg/cWTb2zQB4n+yMy2Xw8/bX07RTu8Jx6PdG22nKDDXSw4+sefyFeXfAm2&#10;8Vfsk+G/hV+0poBuNQ8M6nd3Wka/ZqOABMyGM9sPGAVJ6PH9K/UH4b/sK6T8Gf2VfG/wt8L6hHde&#10;IvFOnTw3uvX6GNZ7h4jGpYLuKxrk4UZIyepJqb4G/sYp4V/Y4l+B3xBuLDWkuhdCe503eY1Mkpkj&#10;dC6qdyHaw46rQB8d/sP+I7HxhrX7aGvaXL5+m6pY6je2spBG+KQ3bocHpkMK9v8A+CMH/JrOvf8A&#10;Y03P/pPbVL+x9/wT38Y/s3+Gfi7pOr+I9D1T/hL9HfTLCWyMw8pikqhpQ0YwP3g+7u6GvN/hV/wT&#10;9/aw+CvhW58M+Cvjb4b8N6FdXDXM1vZrKSZGVVZwzWpYHaijhh0oAxv2fbKHQf8Agpz8f9P8NokG&#10;h/2TqZuYbfiNSRCzDA44mJ+leI/AO8v7P/gl58fzYbgJPEFnFcMpIIhYW4b8DwPxr9Fv2Sf2FbT9&#10;mnQ/Fuoaj4hfxd8QfFEDw6hrk6MiqrZbYgJZiC5DMxOWIHAwBWF+xv8AsI3vwR+A/wAQfhr8Rr3S&#10;PEun+LLpnlXS2lKCFoFjIJkRSHBXcCBwQDnNAHZf8E4dN0ey/Yu+G/8AZUcPl3NnJLdlAPnuDM4k&#10;3++RjnsBXD/F7Sfglpf7I/x+/wCFQr4YWc6LfLq40GWN5RKA/EwBLD5t2M8dccV5JZ/8E+/2kvg5&#10;Z6v4R+EPxvtNP+H2pSyEWt+GjngR+vIifY2OC0TKTjOBXr/ww/4J6wfCL9lL4jfDnSdbt9T8beNt&#10;PlgvtevI2jg81kKooA3MI1LNzySWJx2AB+fvxGuNQj/4JR/CaKBmGnSeML/7SB0LB7jy8/8Aj9fs&#10;d8CtI0DTfgb4IsdAit/+EfGiWogWLBjaNoVJJ7HOST7k14L8K/2DrW1/Yrj+BPxGvbPUpBcXFyNS&#10;0csRbytO0sUsRkVTuXdg5GDkjoa8M0n9g/8Aaw8A+GZfh/4Q+Pen2/w/cPHGsgkjmiiPVV/dO8eQ&#10;T8qSY5NAHk/7IqwaX42/bT0rw4F/4RCPwzq5hELZiVlM6whccY2mXHsBXhPwL0Xxd+zf4D+Hv7Tf&#10;hVpr3TINduNI12yUfKIgU+Vv9iRGZcn7rqp7iv1S+Bf7Cukfs/8A7OfjjwJompJqfirxZpd1a32v&#10;XcZjWSaSB44xtG4rEhcnHJ5J5Jpf2Y/2MX+Gf7Jur/Bn4hXGm+IINVnvGuZNNLmLy5gu0qXVWDqV&#10;3A44IBFAHzZ/wTQ8aad8Rv20f2i/FWju0mla08moWrOMMY5bxnXI9cGvpv8A4Kaf8mOfE/8A642P&#10;/pfbVwP7A37BPif9kH4h+NdY1jxDpGt6Vq9otpZLY+aJ1VZd4aQMgUHbjoTzXv37XHwZ1X9oP9nf&#10;xh8P9EvbPTtU1mO3SG5vy4hTy7mKU7tis3IjI4B5IoA/Nj4RfF79pXxJ+x/pXwx8D/BL+1fDF/pc&#10;2nW/iVgXE0MjuHYBmCZ+Zhk9MZp/7SH7OOtfsxf8Ew9D8M+I3hOv3/jmHVr2GB96QPJazIIw3QkJ&#10;EuSOMk1+lv7K/wAI9T+A/wAAfB/gTWLy0v8AUtGtmhmuLEsYXJkdsruUHGGHUCuH/b0/Zn1/9q74&#10;J2ngzw5qem6TqEOswaiZ9UMgiKJHMhX5FY5zIO2ODQB+ePxY/a1/aN8C/AXwv4B8U+E9C8LeDPFW&#10;hQ6TY+IJIHlWSzeFYyxcOyq/lsCflyASQK9m+KfwCs/2d/8AglHr2hWuv2vieXUri31efVNPJNtM&#10;008W3yieSgRUGTyTk4GcD68+Iv7Kul/Fz9lfTfhL4neB7yx0i2trbUoVLC2vYYQiTpkA4yDxxlWI&#10;718/eG/2GPjFD+xl4o+BWv8Ai/wzqIluIZdBvkluSlrGJfMlhkzCDtyMrjP3iOABQB8m/tEaPB4i&#10;/Zk/Yd0q5Gbe+W+tpB/svPZqf0Nee3nxC1fQvgZ4m/ZbBlXXP+FiraRw4J/cB2Rl98Txof8AgQr7&#10;38f/APBPfxt4t+Gf7Nvhu28RaBDd/DGSZ9Tllefy7rfLbuPIxGSeIW+8F6iresf8E49R1T9vK3+N&#10;g1fR18H/ANpprE2knzftbXKQ8EDZswZlVzlumaAPCf8Agn74Zt/BPir9r7w7aLstdItr6whXOcJF&#10;JdRqPyUVwH/BPeb9qaP4R68PgdD4ak8L/wBuy/azrXl+b9r8iDdt3EHbs8r8c19vfAb9i3xX8KfH&#10;P7Qut6jrej3dv8R5L19OjtWlL2wmlndfO3IAMCZc7d3Q14T8I/2Af2svgN4fu9D8A/Gnwt4c0m6u&#10;mvZraGOSQPMUVC+ZLRjnaiDrjigD1b4mSfHCT9hX42n45x6NHrn2B/sI0XZ5fkYTO7aTzuzXxt8F&#10;f2rf2iP2b/2PfDt/4c8E6Rc/DRZ7uC08Q3ELTukj3MpfzFWQbQJC6gsoBwB35+29F/Zl/aN8UfBv&#10;4q+DPin8U9D8YT+JdLjstGkjjaOKzl3kyNIVt0OCNo4DdOlek/s1/sqj4a/skWfwY8etp3iKFor6&#10;C+NlvMEsc9xLINpdVYECQc4BDDI9aAPGf+CWXwVs/hz8LfE3xVvfFmm+Ib3xsUvLp9NJ8ixSFpWa&#10;N8gYkDSOWGABgAZHJ+GdW+Kfwv8A2jP2gPjt4x+KPiFNKsr7TbjTvCaSQySlXB2W0g2A42LGrHPU&#10;yH3r7F+Fv7A/xx+B/gP4s+AfCXj3wzP4R8X20ttp5vpblLixLNsMuFhYB2hLI209dpB4r1/9mH/g&#10;nv8AD/4Q/CDS9A8ceFPDHjPxUsks19q01gs6uzOdqo0ihtqrtHIHOaAPE/8AglX+09Zxfsy+MdA1&#10;6aW5m+Hiy38cUOGll09laTCAkZKusg5wPmWvbP2d/wDgpJ8N/wBpb4nWngbw1ofiex1W5gmuEm1S&#10;1gjhCxruYEpMxzjpxXM/D79gzWvg7+2XqPxL8FXvh7T/AIZaxBJbaj4WZZEfy5IsMkaCMx7RKFcA&#10;kcZHGa+m/GXwxt5PBuv2/gqy0rwx4purCe30/Vre0SFraZ0IV96JuABIPFAHe0V5L+zB4B+Ifw2+&#10;FFronxP8Wx+NfFaXU0smrRyyShombMabnVW+UcdK9aoA/JD9qvWfHfh//gqlYX3w20e117xjFpNu&#10;bLT71tsUv+iuHydy9F3Hr2rkNV8UfEr/AIKD/tJeGPhb8W7vQfhrdeFbuWRtLa2kiuZ3JQyxxbi2&#10;+QpGMDcBj5hur7n8Q/se+KNX/b60j47RazpCeG7OyS2fTnaX7YWFu8WQNmzGWB+90rI/bX/YL1P4&#10;/ePPCvxF+HGuaf4P+IWjzKZr+88xUuEQhoXzGrESIwwDjkHB6CgDxf4+2qWP/BW74JW0WRHDp9rG&#10;ufQJcgfyryLQ5PjNH/wUY+Nx+CEekSeJvPuftI1nZ5X2bzIs43EDdu2/rX2L4i/Y5+IfjX9rj4V/&#10;GjWdb8Op/wAI5pttBrFnbSTl57hI5VkaDMQGwtJkbiCBXmni/wDYG/aB0r9pLx78Uvhf8TfDfhGT&#10;xJdSsplWV5xA5Vtjhrd1zlR09OtAHuP7Ms37V7/EScfGyHwvH4P/ALPl8ttHMXnfat6bM7STt2+Z&#10;n8K+T9Q/Zz+Kngb4yeOviL+yP8UfDnirTNTuzNqek6dqNtcyQu7NIYpVYNE43F9pyGAJGB1r6S+B&#10;vwR/a08K/FDRdT+I3xp0TxT4OgZzf6TawbZJ1KMFAP2VOjFT94dK8x13/gnv8ZPgx8VPEniz9nL4&#10;n2PhXTNfkaS40fUosiLcxbYA0csbqCTtYqrKDjnrQBR/Yv8A2jrjxJ8ZviB4L8ffC/SfBnxxXTrq&#10;4m1nTbEW016wVXdJhkkMfkcMpKsBnjjOH/wRoWyPh74ya3NAt344W+i+0LJ/rzFskcL6gNL5mfUg&#10;ele5fsffsL+Ifg/8Udd+LXxS8YJ41+JOrRPCZrcN5MKvtDMWYKWYqoUAKFVeAD24v4of8E6/Hvg7&#10;4xat8Sv2dPiLF4B1LV3eW90i8Q+RuY7m2Ha6shbJ2OmATwewAPM/FX7ZGqt+0N4Cl+J37Mmn6H4p&#10;v72Gx0rWta8xbmOITgeZFuTnaz5z6mpP2XbS01b/AIKz/GG48SiObW7NtQbShcEFlAdEUoD3EB7d&#10;ia7XwP8A8E4/ip8QPi9oHxD+PnxZXxLeaJcR3NrYaYhblHDhNxVEiXcASEQ59RXoP7V//BP3Ufit&#10;8U7H4s/Cvxh/wr74k2wUS3DKwhuWUFRIWTLI+07TwwYDBFAGD/wWQ03RLj9liyvL9If7Yt9dtl06&#10;RseZllfzVXvgoCT/ALorzj4yfAeP9ob4K/s63Vh8SdB8HfG/StCspdJ03VtSWG4vo2RWjMagmQOG&#10;iBVwpBIYe43IP+CdPxk+PHjXRNU/aO+LUHijQdJbdFo+kqV83BHy8RxogbuwUsRxkdR7F+2b+wmf&#10;2hpPCXiPwPr8fgbx14URYdMuwjCAwod0ceU5jKNyrKDjJGPQA+PvH3xx+OPwL8ReErX9q34baH8R&#10;/CEV4YbTWLuyt5JomOC5hmjwhfau7a6gtt68Zr9btH1G21fSLG/s23Wd1BHPC2MZRlDKfyIr85tS&#10;/wCCf37Qv7QviPw/B8fvi7Ya14P0acTrZaXEBLKRwcBYY1DMMje25gCeOa/RzTtPg0nT7WxtIxFa&#10;2sSwwxjoqKAFH4ACgD8sv+CsHxj0XxZ8cfhn8I9U1ZdN8LabdRal4juQC4j81lVchcklIg7YHXzR&#10;6Vxn7I/xu8B/CH/godreleAdYjufhd48lNrbsqNFHbzOPMhTa4BAWXdGPQSD0r6r+E//AAT6vLj9&#10;pD4ifFP40N4Z8crr7u2naWsT3EdsGfjessaj5I1RFxnv+Kftcf8ABN/SvipZ+E9Q+D9n4a+G/ifQ&#10;703DXMdsbaKZDtIz5KElldFIyO7etAHxJ+3B8OW+JX7aHxytYYzJeaX4ZGsW+3k7oEtmfj3j8wfj&#10;XLfEj4lT/tj3ng21kaS4s/h/8NJ7jUS2cfaoY2DOfXLfZhn1zX6LeE/2KPFsn7WHiD4reL9W0G80&#10;fX/DDaJqGn2LzGYzSW0UUrLujC7CyPjJzgjivMf2d/8AgmB4p+Dvgn4w6fqfiLQNQ1rxdoT6Jpdz&#10;bGfy7ZGYsxl3RgjJEf3Q33aAPmr4mf8AKHX4S/8AY6XH/ozUq9C8beMP2p/2lv2e9C+FNh8DRpXh&#10;y8s7GEa3Kx/ewRqhjk3SMFQHarEgE4ziva/F3/BOvxx4g/YT8E/A+DxH4fj8RaFr8urT6hI8/wBk&#10;kjZ7tgqkR793+kJ1UDg89K+4fh14bn8HeAPDeg3Ukc1zpmm29lLJDnYzRxqhK5AOCR3FAHyX8SL6&#10;b9gj/gnDFoEt/FN4ms9KbSbWaJvla/undnZM8kIZJGHsgr8s9Svvhz4T/Z3+G/iHwt4mT/hc2l67&#10;NqWo26wyBxG7KYgXI2nYYUPX/lo3qa/Wn9ub9kPxp+1t4g+H2n2PiDSNJ8DaHdG71S0uml+0XTsy&#10;hiiqhU7Y1YLlhzI31rv/ABl+xD8GfEvgbWNAtPh14a0u4vLGS0h1C302JJoHZCqyK4XcGBwcjnig&#10;D48/4KUfFSx+Nv7BHww8b2DKYtY1O1uJIwQfKm+zyiWM+6uGX8K8i+Of7WX7Rnhn4PeHfht428La&#10;B4O8K+KtGt9PtNekgeVHtDGi7jIGdVbZgsNu4A5Ar2aT/gmb8Xbz9ldvhBeeMvCtwtn4lXWtNujJ&#10;c7IoWidJYm/c5HzlWGM/efnpX1z8av2VdL+On7Mtn8MNfkgXUrHTLaKy1RFLC1vIYQiyr0O0kEEd&#10;1Y0AcL8GfDOjfsE/sNX19Lr1r4lTTrK41t9Rs2/0e8uJgDEsJ7oT5ag9+uOcV+SNvefDnxV+zb45&#10;1/xH4mT/AIXVqHiOPVLSFoZC7wruEi7wNo3mZ2xn/lmvoK/QPVv2B/2g9e/ZT034IX3jzwhLpVjq&#10;63qXpnuy5tFUlbU/uOVWRi4+ijoK+p/CX7EXwY8O+CdK0G5+HXhrUp7SxjtJtQuNMiaadwgVpC5X&#10;O4nJznvQB8k/Fb45L8fv+CR95r884l1m0itNM1RcjcLiG5jQsf8AfUK//Aq+nP2HtPsNW/YV+HNl&#10;qscc2mXHh94rqOYAo0RaQODntjNfNnhn/gmf8TPCPwj+MPw0sfF/huXwv4tuLe60hZpLkPaSQ3AY&#10;GQeUfvRYU7SeUX3NV9C/YN/a0034fWnw9T496HpPgeG3+xCx05JdyQEncgYW6OQcnguM5xmgD5Y+&#10;C91rNj+wn+1lb6Q8i6NHqejKgjPARr3bNt+sYjDf7Nfpl/wTO03RNP8A2M/AL6KkKtcxTT3zQ4y1&#10;0ZWDl8fxYCjnsBW/8CP2KvBHwV/Z+1T4VyK3iCw1xJDrd5coEa+kdQpbaCdgUBdoycYByTzXy9ov&#10;/BPv9o34BXWq6R8D/jdaaX4M1CcyCz1SMrLDu4LbTFIoYAAb02k4HFAHN+DV0/w3/wAFmPEcXhsw&#10;W+kzWNw+q+U4WJSbBZJyxHAxMATnvWJpP7Ofxm+D/jvxh4y/ZJ+JXh3xv4Rv74vdabpt/bXTRtku&#10;IZUcNGxXcQGVg2D2r6w/Yz/YNtP2a77XfFfinXz42+IevRvFe6rIjeXHG7bnRC5LMWIBZ2wTgcCv&#10;FF/4J7fHP9n/AMb+Ir/9nX4rWHh3w1rUvmPpOqRZaEZOFw8UqPtzgPhWxx9QDf8A+Cd37Q1l49+K&#10;3jnwf4t+GWk+A/i7aRyT6pfaXZC2N8FlUSrKpJZZA7K3Ug5J4xz+gFfFv7K/7B/iX4Iz+PfHPinx&#10;qviP4u+KbC4tV1WPeILR5Pm8zcRuZi4QltowFwBXtf7Kfw4+Jvwv+G8+k/FbxpH468SNfSTJqUc0&#10;koWEhQqZkRTwQ3bvQB7P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HcTx2sEk0riOKNS7s3QADJNAElFfNWl/8FEPglrWrW2l2Ov6hc6leX0dhZWq6TcB713k&#10;8tXhygEibgcsDgYr1L47/HHw9+zz8O7rxh4kjvbqzinhtYbHTIllu7qaVwiRxIzKGbknGRwpoA9D&#10;orO8O6u/iDQdO1OTT7vSXvIEnNjfhBPBuAOyQIzKGGcEBjg960aACiiigAooooAKKKKACiiigAoo&#10;ooAKKKKACiiigAooooAKKKKACiiigAooooAKKKKACiiigAooooAKKKKACiiigAooooAKKKKACiii&#10;gAooooAKKKKACiiigAooooAKKKKACiiigAooooAKKKKACiiigAooooAKKKKACiiigAooooAKKKKA&#10;CiiigAooooAKKKKACiiigAooooAKKKKACiiigAooooAKKKTpyaAForyz4N/tD6F8c9c8X2XhvStY&#10;GneG79tNl1u7hjSyvJ1JDrbsJCzhcckqo5Fep0AFFFFABRRRQAUUUUAFFFFABRRRQAUUUUAFFFFA&#10;BRRRQAUUUUAfJ37bnj3xF4N+JH7O9noetXmlWuseMFtNQhtZSi3UOE+RwPvLyePevrGviv8A4KE3&#10;EVn8Tv2Y555Uhhj8bqzySMFVQBHySegr64j8deG5pFjj8QaXJIxwqJexkk+gAbmgD5L/AG/viF45&#10;1nxF4D+Dnwr1y60Pxnr32rV7q9sZCkkFrbwuyKSvIEknH/AfevX/ANi/42SfHr9njwx4hv3J8Q28&#10;R03WY34dLyA7JCw7bsB/+BV8hfC6D40/tC/tNfE/46fCu68IQaTb3DeE9Km8WLcOv2aHZuaARKR8&#10;zDcST/GQOK3/ANj6Txl+zL+1/wCNPhX8RpdIV/iHEfE+mNonmLYC7DOZUhEgDDK7sjt5S4oA/QyW&#10;VIInkkYJGgLMx6ADqa+BvhqfiN/wUE1/xX4sb4i618OfhLpeqTaTouleGmEF3f8AlY3XE0uM87hx&#10;zzkADGT946tYjVNLvLJmKC4heEsO25SM/rXxJ/wTR8eaR8P/AAP4q+C/ia8tdC8c+E/EF8sunXsq&#10;xSXMDyb1njDY3ryRkZ42noRQB2fwf8B/G74B/Hy08K3Ov6r8Ufg7q9lJMNY1h42vNFuVzhGckM6t&#10;gDAz97OBg58/0/UPiR+3f8XvHNvonj/Vfhx8HfCGoto0f9ghY77VbyPiVml6hAeg6YK8Zya9y1f9&#10;rnSp/wBprw38HfCemx+Mby8tZrvWtS0+9Bi0WNRlfM2qwLHH3Sykbk/vCvDP+CfvjLSvgd4u+K3w&#10;P8ZX0OheLLXxPdazYjUZBD/aVrMqBXiLEbzhFbA5w2exoAg+IEnxK/4J++KvCniWT4g6z8SPg7q+&#10;pw6TrGn+IiJrzTGkOFnjlxkjg8cA9COQR5/+2x+0N8QvhN+2x4f1HQPEWojwPoWm6bq2saRBcMLa&#10;a1e58uVmTochwMn2Nen/APBSb4iaV8SvDPhP4HeEry38QeOfFWv2RNjYSLM1nbxvuaabbnYucdew&#10;Y9BWL8RvhZZ/Ej9urxb4AvcTW2p/CU6Zvbsxfaj/AFDBWHuBQB9H/tf/ABmm+Gf7NOveIvDtwW13&#10;VoIdO0BoT88l1dFY4WT3Acv/AMBr4c0T42fEq1/4JZ+PPFN54y1hvGen+Jksl1hrtjcxqLy2RkD9&#10;QMFh9Ca3f2bfG2p/tKeNfgN8LNZjmdvhGt5feKUlU4e6s3+y2CN7jAY56151df8AKKD4u/8AY8t/&#10;6cbagD6qk/Yz+IkPgtdb0f8AaZ8eWer/AGFbuFtSuEe1V9gfEn+xnqfSvQ/2Hf2itV+NH7KenePv&#10;HE0UWo2Bu4dS1DYIo5ltycz4GAMoBnGBkNXBaT/wTtsvFXhWwh1/4yfErVtJu7SMzabJrG2JlZAS&#10;n3fu84xVX9ty3034C/sr+H/gn8L9PTTNQ8Z38PhjSNPidmYRyNuuJWY5Y5zhmPOZc0AeTfs0ftMf&#10;Ef8A4aC8K+OvG2s30nwy+MF9qWm6Dpt258nT5Ip1W22g8KW2leOu7PNetf8ABUTxx8QPB/hP4V2v&#10;w31e90vxDrPiqPT4orOXZ9rd42EcTjoylyvB4rx/49fst/tJQ/s1aZoV5d/DuXQvh3FFrGmR6Al4&#10;uoo1pGxDRMyYLldxI4yffFdL8bvjFa/HzwN+xb45tnUyap8RNJN1GpH7q5SQJMhHbDq34YoA95+C&#10;Hx30T49fsuX/AIq07TrXRPFXh7TLu0v9PjgSOXSL+OFt4QAZjBI3LjHB9Qa+ZPG3xU8XXX/BLH4f&#10;eMp/EF9P4ql1m136xLJvuT/psq53nnO0AZ9BXTftfeGNU/Y7+JuufGPwlZS3Hw+8eWc2k+NNJtV+&#10;WC5kjZYbwDoCWc56c7h/HXl/i7/lD18Of+wza/8ApfNQB+gP7S/xoT4Dfs3+J/HEkoF7ZaaFs92C&#10;ZLuUCOEYPU72B+gNfO/7AfxJ+IPhX4heJvg58XNcvNZ8TyaXZ+K9KudSkLStbzxIJoQW5PluQMdi&#10;H96xf24pPE/x8+MXwl+A3gV9Nl1G1gXxfqv9rFzZRrCCIFuNgLbSQ3GOfMT1zXC/tLaT8ffgf8Sf&#10;h3+0R8RJvBuoWfhW9i0m+/4RBLlZjYzswcSiVQCg3MBzw0g9aAP09r4S/aS+I/iHx5+2Fp3wYvfi&#10;hcfB3wTHoSaoNQs5UtrjWLl22+Qk78DAJwuf4W4JxX3JpupWusada39lOl1Z3USzwTxnKyIwBVge&#10;4IINfIXxi8WfBf47ftEa78D/AIz+CdPsrjSbGG80HxBquofZzqKyorOtvIuxkKliNu9txjbjigBP&#10;Afwj+Mn7P/xw8HJ4Z8ca38VvhLrnmwa3Hr1xHNNpLKB5cySE5IJbovZWyOhrzXSvCPjL9ob9r74+&#10;+H5vjP4u8D6P4WvLFbCz0e9CRbZoSWG1uAAUzx/eNYHiDwPp/wCxj+0h8H9L+C3xF1PV7LxZrcem&#10;6t4DuNRF+i2bMoaYAcxqoLYYjPGc4DVF4X+Afw0+OX7b/wC0qnxFu5rVdNvtONl5OsPYZLwHfnay&#10;7/ur9PxoA+p/g1+y9rPw1+IFj4huvjl4z8bW9qkqtour3SSW0u+NkBYDn5SwYe4FfR1fOnwH/Zh+&#10;C3wT8cHW/A2pTS65cWz2YjuPEL3oaNirMBGznn5BzjPBr6KZdykZxkY4oA+BfBs3xH/4KBeOPF+u&#10;WPxD1j4c/BrQdSk0fTLTw8VhvNTmjA8yZ5eoX5ge4+YADIJM3iXVPiP+wN8S/BM+rePtU+I3wZ8U&#10;6pHol2viAiS90e4k+5KJepTAYnthWGM4NL/wTT8a6T8HtB8YfAbxffW+heOfDWvXUyW1/IsBv7aQ&#10;qVmi3Eb+meOzKaT/AIKI+NtL+NWrfDX4E+Db6DXfF2reJrS+vo7B1mGm2kW7dLMVzs+/u5/hU+oy&#10;AVfiNo3i/wCNP7fnjP4fw/FnxR4B8PaX4XtdUgi0W7EaGUtGhG1uOd5P4Ve8A638Qf2ef2x/A/wr&#10;/wCFp3/xb8K+LdPuri8t9YKS3mjmGNmWUupO1WIAGcA88ZArjviB8F/h/wDGr/gpV490f4iSPHpN&#10;r4Ps7m3K6m9ifODRKPnVlLfKzcZ9+1Y+vfDvwT+yX+1/8Go/gR4ke91HxbqJ0zxH4d/tAajusSyZ&#10;lZjuaMAFmBJ/gyOAaAPon9kzx74i8VftNftPaRrGtXmpaXomuWMGm2lxKXjtI2SfcsYP3Qdq9PQV&#10;65+1Xr2o+F/2b/iPq2k3k2nanZ6JczW91bsVkicISGUjoRXzr+yD4g0vQ/2tf2tRqWpWenmTxBYb&#10;PtU6RbsJcZxuIz1H517Z+1rr+ma5+yr8WP7O1G01Dy/D91v+yzrJtyhxnaTigDxLxF+1N4o+E/7C&#10;vwn1rTC3iP4m+MoLLSNJa+PmtLeTKczSZPzbcd+7LnjNaFj+wt8SdZ0NdU8S/tHeOB47kj81rjTJ&#10;xFYQTYztWEYygOB26dBXivxY0nU9G/Yq/ZW+J1lYTapYeAbzT9T1S1t1LOLVgN8mPRSijPbfnpmv&#10;rD4pal4T/aW+Gmi614S+PFx4C0aGQ3j6x4b1WGBpVKEeVMWb5dpOSpwQRzQBrfsi6r8W5vAOpaN8&#10;Y7E/8JJomoy2NvrYVEXV7ZT8lwFU8E9Ogzwcda+O/jl+058Rbf8AaQ8UfErwzrV6PhF8Lte0zw9r&#10;Gmwufs9/5xkW7cgcExsQuT0JQ1a/Z/8A2ltS+F/w7/ah8QX/AMSNW+JmheEpo7Xw1rGrXhuBdysk&#10;qReW3TDSFM7ewzVP4P8A7KP7SV9+y3f+D4Lv4cxeH/HVtJqeoR60l4dR8y6UPukZU2iRflxjIBUU&#10;AfpjpupW2saba39nKs9pdRJPDKhyrowDKwPoQRVmvjz/AIJ4/G1Zv2edQ8K+OdSttI174Y3r+G9W&#10;k1GdYVhjjYpAzs5AAwPLBPUx+tfXtneQahaQ3VrNHc206LLFNCwZJEYZVlI4IIIIIoA+Nf2/tW8V&#10;XPxJ+A3g/wAO+MtZ8GW/ijXJ7C9u9FnMcpTYmD6HGTjPrWN8Uv2dfjd8APBOq+Pvh98efE/irUNB&#10;t3v7jQPFCJc217bxqWlQDs20EjjPGAQea1f26rqGx/aK/ZZnuZo7eCPxRMzyysFVRsj5JPAr1P8A&#10;az/aS8C/C34E+Mbq58S6XcapeaZcWWnadb3ccs91cSxMkapGGywywJ44ANAHzv8AtO/tDa58YP2c&#10;f2dfFXg/xHqfgf8A4TzxbY6bf3Gk3BjkhWQSwzpu7hZFbGf7or0T/hiPxD/0c98Rf/A+OvmD4sfC&#10;N/B/7D37I/gjxbFJZC68b2h1GJ5DE8Ud3LczOpbgoQk3XsRX0ov7AP7MqsCNWvcj/qcJv/jtAHD/&#10;APBQrxl8U/g2/wCz5oXw18Tavfa8puo5R5vz6y1tFbsPPXpIWAckdy59a9tf9pS0+Nn7EPiv4j+F&#10;LyTS9Wj8P3RuIoX2z6bfRwnzI8jkFW5B7gqe9cN+1clpH+1D+x7HYSrPZJrF+kMiSeYGQQQBTu78&#10;DrXiv7Y3hjVP2LfEnj/X/DtlNP8ACP4radd2Wr6fbr8mmau8T+XMo6BXY+3BcdloA9q+GvwN8Xft&#10;IfA34U+MJvjT428J3snhm3iuodIuRsupd8jmeQtyXIcKT6IteQfsd/Bf4g/tHeCfFWu6v+0B8QdL&#10;m0fxRe6FHFaXoZZI4FiKu27+I+Yc9uK+wv2H/wDk0f4U/wDYCg/ka8g/4JX/APJHfiV/2UTVv/Rd&#10;vQBynxK8P+L/AIpft6S/C6H4qeLPCPh/T/AtvqYbRbzy2lnWURlmB4ywbJPqBWB+0ho/xE/YktvC&#10;Xjfw98dvEXi9J9bt7C58K+J5Y7gX8Tn5hGOuQByQMjOQQas/Fj4IaD8fP+CnOqeHvEN7rFjZQ+AI&#10;bxZNFv2s5t63AUAuvJXDnj1A9K4PxV8BfC/7D/7WXgrxP43tLzx98L9cuUtdK1zxBdS3Evhu/DAq&#10;zktscZwwLLnCkjlDkA+i/wBqD4wfEHxv8YvBfwF+FWqnwjr2uWDavr/iJog8mm2I6LED/wAtCQwz&#10;weVwRkkc58Qv2U/iz8DvBt944+Gfxw8W6/4n0WBr640fxNKt1Z6miDdJHsI+UlQcdeccjqKvxX8T&#10;WX7P/wDwUY8L/EXxVOtp4G8beG/7Eg12Qj7LaXKEEK8nRQ3yc9MPnoDj6I/aO/aM8D/B/wCDPiHx&#10;DqXiHTpTJYyx2FrDdRyS3szoRGkSg5fJI6cAZJ4oA2P2aPjZa/tDfBPwx47trf7HJqVvi6tQciG4&#10;QlJUB9A6nHtivDv+ClXirxN4c+Hvw2s/DHibUvCtzrfjax0m4vtKmMUvkypKrDI684OPUCuo/wCC&#10;c3w51f4Z/sk+D9P123ks9SvjPqr2sylXiW4laRFYHodpU4964X/gp9KkHhD4LySOscafEjSmZ2OA&#10;oAlySewoAZ4w/ZD+M3w/8P3viD4e/tE+MNU8R6dE1zb6X4i8u4tLwoCfKYEEfNjAyCMn8a89+Nv7&#10;WXiX4s/8E79B+Imhand+D/FdxrtrpOqSaXKYngnWcxyhTnIVhtfB6BgK+xPjB+0Z8PfhL8P9a8Q6&#10;34r0lIrW1keK2jvYmmuZNp2xRJuyzseABX5q+JvAOpeF/wDglLpUviC1ksbnxN4yh1p7eTKMkM9x&#10;tQ4/hyiBh7MKAPrO0/Yp8RXFrDK37TvxFBdFYj7fH3Gao/tC6h4q+CfiL9lXwjp3jnW9Uiu/Fkdh&#10;qeo3NxibVYS6HE+OGGGI+lLY/sB/szy2du76re72jUt/xV8w5I/661i/thWOg+EPGn7HunaPeRt4&#10;e0jxbbWdtcSXQlVYYVhRS0pJ3EBeWJ9c0AfeNFYtv428O3k8cEGvaXNNIdqRx3kbMxPYANya2qAP&#10;zh+BXwx8eftO+PPjNeXnxw8ceF7fQPF11plpY6TdjyliDEqAG6Y6YHpXdfBfxb8R/gb+2U/wP8Sf&#10;EC9+JvhjV9Ak1iwvdURTe6fIm4lZGHO07WHJxyuAOc+Tfsw/s0T/ABw+IPx61GL4k+MPBK2fje8g&#10;Nr4cvvIimyzHe4xy3bPpX2J8B/2OvBH7P+u6x4n0+51fxJ4w1ODyLnxB4gvGuroxcHy1JwFGVHQZ&#10;4HOOKAPkr9lr4W+N/wBpjwz4s8Tax+0B458OTWviW+06Kxsb9fLWONxtI3HP8WPwr6q+FvwJ1j4K&#10;6X4v1W4+Lnin4gNNpciRQ65crIlq6qzCRNvRuMV8YfsYfss/Bv4y+DfGmuePb64ttaTxZqNuqRa/&#10;JYjylcFT5auB1J5xX2h8K/gX8L/gV4O8d23w7v5Ll9W09pLyOfWWv2xFHKEIDO20fvWzjrkelAHz&#10;L+yD8EfGn7RnwP07xzrXx9+IWlaheXV1E1tZ6ivlII5WQY3DPQV3/wCyv8QPHXgn9rnx38Dde8f3&#10;HxR8Pado6avaazfBWubKQtGDbyOvU4k6EnG3jGSK8Q/Y6/YV8MfHr9lO28QnxX4r8O+Jr64vYoZ9&#10;O1WRLSF1mZVJgHBHHIyM+teqf8E0Z/Dvwy13x38Idc8MWvhv4v6Lcs+pX/mSSSa7bA/Jcq0jFscg&#10;lVwuHVgASQADT/Zb/aO1Pwn8Afj/AOP/ABvq1/4hh8K+MNWS3S5mLuIY1j8qBCei7mAHpk1T+Ef7&#10;O/xb/ae8G2HxK+Jnxl8UeFrzXovtum+HfCkotLbT7duYgf7xK7T688kmvLvhH8OdW+K37E/7U/hz&#10;QopLjVp/HOrTW9vECWmaIwSeWAOpYIQB3Jr68/Y1/aG8GfFL9n3wjJZ61YWmpaRpsGnanplxcJFP&#10;ZzQoI2DoSCAduQehBoA88/Z6+KHxE+EH7R99+z/8UvEJ8aQ3WnHVfCvimaMR3FxCud8M/wDeYYbn&#10;k/L1IIx5J+zX8KfH/wC1A3xI12++O3jvw2dK8WX2l21npt2DEsSMCvDdMbsY9q7XT/FFj+0l/wAF&#10;KdE1jwbOur+F/htoM1tqOt2hD2r3M28CJJBwxy+Ov8DelXf+CbnijRtD8M/GCPUtXsdPkPjzUXCX&#10;VykR2/LzhiOKALXwr+IPxP8A2b/2pPD/AMFPiT4vk+IfhXxhZT3HhrxFfQrHeQzQqzPBMw+9wuOS&#10;eWTGM4GVJrHxH/bi+OPjzQfDfjvUvhx8IvA1+2i3E+iBUvtVv0JEmJOoRSPpgrwSciLx94x0n9pD&#10;/got8HtN8F3sOv6R8N7TUNS1vVNPkEtvDLKm1IvMUkFt8cYIz/EfQ0n7DXjDS/gL8XvjT8GPGl7D&#10;ofiK68WXXiLSZdRcQrqdrOqhTGzEbmCxq2B/eb0NAFT4ow/Ev/gnvqGgeOIPiHrnxI+EdzqEOn69&#10;pHiRhPd2IkOFnilxnjGMcDJAIOQR99wTR3MMc0TrJFIodHU5DAjIIr4b/wCCm3xM0nxx8L9N+Cfh&#10;S8t/EHj7xnqtnDBpdhKs0kEKTCQzSBc7FygGT/tHoDX2x4f0saFoOm6aJDKLO2jtxIerbEC5/SgD&#10;4g/aA03xj8Vv29NF+GmmfErxN4F0GXwidTcaDc7MypK4yVPHIxz7Cs34y6F8Zv2FdJsfiXpfxY1r&#10;4neBrS8hh8Q6B4njWSRbd3C+ZDIOVIJxxjkjORxXT+KtUstH/wCCqegXF/eW9lB/wgMi+bcSrGuT&#10;K+BknFH/AAUp+NHhrV/gJd/C/wAO6vY+IfG3jS8tdNsdH0y4S4n/ANejl2VCSq5QDJ6k8d6AMb9q&#10;HXfEXxW/as+B/gzw58Rtf8DeGPFfh271GW40S58pm2o8sbEZ2kkKBz2NdzpH7FviCx1ayuT+0r8Q&#10;r0QzJKbaS+jKy7WB2Eehxj8a8Q/aN+DPhrxF+1h+zP8ADzxtPJDoVv4NuLO6kjvmtW3Qwtt/eggj&#10;5kHfnpXuHhH9if8AZ08F+KNK17S9XuV1LTbmO6tzN4slkTzEYFcqZMMMjoaAPrhRtUDOfevkL4Je&#10;PPE/w+/be+KHwl8Wa5fatpWuWaeJ/Cz6hMZAkO7EsEZPZSzfKO0RNfXoOeRyK+Ov+CgWkz/DvUfh&#10;h8fNKhZrzwJrccOreUPmk0q4Oyb/AL5JH/fZPagC/wDthePPEviL4x/Bz4MeCdbvdD1PXtU/tfXL&#10;3TZTHNDpcGd67hyN/wA34oPWo/h18TNbj/b9+OWhaprt5J4S0LwxYXtvp0sxMFsfLhaR1U8AnLEn&#10;3NZ37Hqr8dv2hvi78fpGF1pEs48J+F5uqfYrfaZZIz3DuAcjuWFc/wCFdBfxV/wUI/ab0WN/Lk1L&#10;wRZWavnG0yW8KA/rQBmfCrSfin+36+s+P9S+JOt/Db4W/b5rTw9ofhlhBcXUMbFTNNL1JJGO/OcY&#10;A57/AOGnw3+N/wCzr8fvDugw+KNa+K3wf16GZby61pke70KZFyjGQkFlZiowOo3cZAzzH/BOv4pa&#10;HpvwJu/gj4i1iLwh8QvCNxfaZc2F3MtvdbXlkdZ4Q+N2C55GcbRnqK8y8ZNrXwT/AGlvgn4a0D9p&#10;PxZ8SbrWfEkMGsaDd6utwIbUMuTIkZOA3Iw3YGgDqH8L+Mvj9+2h8afCzfGPxZ4G0Tw4tnJZWuj3&#10;gSP95Gu4bW4AyM8ete8/CH9lnWfh34+07X7n47eNPGUFpvLaNqt2klvPuQr84HPBOR7gV8xWfwJ+&#10;HHxw/b0+Ptv8RLqa1gsEsJLQw6s9hlmjUNkqy7uAOK+oPgb+y38E/gv48j8QeCdTmk154JLRI7jx&#10;E94GR8FgI2cgn5RzjNAHyd8Ov2w/G3wm/bM+IieN9Tv9S+EF94pk8N/arqTfDo12SXgIJ+4hUMCO&#10;hAJ/hr6V/ag8fa/4e/am/Zi0fR9bu7LRtc1TUk1G0tpisV4iwxFBIBwwBJI+teU/s+fB/Qfjxqn7&#10;X/gnxHAJdP1PxgyLIB89vKEcxyoezK2CPpjoa8M8F+OvGdn+1l+zr8GfiHDNL4s+G2vX9muquDt1&#10;CwlgQ2soJ6/IhGfQLnnNAH0r4s8ZfEP9rr9pfxr8LvBXjS7+Hnw78ACGDXtW0hR9v1C7k3fuY3P3&#10;FUpIOMfcOc5Wr6/Bf43fs0fEzwdqPgPxn4j+LHgTUr1bPxDoHiO4jmntIj/y8xStjG3k4GOQBgg8&#10;YX7N/ifS/gF+21+0B4F8YXcGiXHjTU4fEegXl84ijvkfzWeJHbALKZQAM8lHr2v9oD9r/Rfg74m8&#10;FeFNAsYfHfjPxNqcdnDoOn3yrNDCeGncqr7VHGMgZw3PBoA5HQ/H3iOf/gpR4i8JSa1eP4Zh8Ew3&#10;kektKfs6TGRAZAnTdgnmvL/2/Pip8SvEXxWtfh38ItfvtF1Lwn4buvGOuTae5BdU4ht2x1Jxnaeo&#10;cHmuktdYtdA/4KheNdU1GZLSys/h1Hc3Ezn5Y0R0ZiT6AA15N+y/4d/aF+K2u/ED47eBJfA9hZ+P&#10;dSlihj8XR3MlwLKB2SJUEalQmOOvJTPSgD72+APxasfjp8HfCnjmw2iPWLJJpY0ORFMPllj/AOAu&#10;GH4V0njq6msfBPiG5t5Ghnh064kjkQ4KsImII9wRXxB/wTpvPEHwH+J3xH/Zy8avZx6pprjxHpK2&#10;LObV7ebZ5qwFwGKAshweQd/oa+2viJ/yT/xP/wBgu6/9FNQB+f37IfwD+In7RX7Pfhv4g337Q/xC&#10;0bVdUNyDb210HijMdxJEuN3JyEB/GvXf2ZfjB8RvB/xy8ZfAP4ra3H4q1fS9OXVtA8TLCIpL6z6E&#10;SgdXGV55OQ2SeDUf/BMzxt4d0H9iTwLHqevaZpzwm/aRbq8jiKD7bOcsGYY455rlfhN4jsv2hP8A&#10;gol43+IHhSVdU8G+D/DA0H+2Lc7re5uZDkiNxw44fkH+HPQjIBwP7I/wl8b/ALS3wyvvGGtftCeO&#10;9Au/7ZvLIWVnfr5apG+FI3HPevsj9n34D6l8H73V7i++Knib4ipexpGsWvXCyrbFSTuTHQnPP0r4&#10;S/Yb/ZT+C/xg+D+oeIPHV/c2+utr1/AUi8QyWQ8tZPl/dq4Hc845r7y/Z2+CPwz+BtrrOn/Du+e5&#10;XUnjnu0m1hr9gUBVSNzMVHzHp1oA7L4zaldaP8H/AB1f2M8lre2ug308E8Rw8ci27srA9iCAfwrz&#10;H9gjxZrPjj9kn4ea54g1K51jV7u1la4vbyQySykTyAFmPXgAfhXo3x4/5Ib8RP8AsXNR/wDSaSvD&#10;P+CdfjDQdN/Yz+Gltd63ptrcR2cweGa7jR1/0iXqCcigD2r9oT4rWnwQ+CvjHxvdsB/ZGnSzQRk4&#10;82fbthjHu0hUfjXyJ+wL8V/iR4Z+KF78OPi9rt5rOp+K9As/F+gzag5LRCRCbi2G7+7lflHA8tvW&#10;rP8AwUI1rWPj14y+F3wH+Ht5pt5qOuXL6/qE1xKXs1trbPliUxgnYzh845yi+tebftU+Ev2h/hbq&#10;/wAPvjx41m8D3dt8Ob6NGTwjHcpObOd0SSOQSKAY8ZXrx5h9aAP0+r4Q/aA03xj8WP2/tH+GWmfE&#10;vxN4E0B/BA1Zl0G52bpkuZVyVPHIIyf9kV9ueGPEVj4v8N6VrumTrc6bqdrFeW0yHIeKRA6sD7gi&#10;vgT9oL4UyfGT/gplonh+LxVrng5v+Fe/aP7S8P3Hk3Py3Uo2bv7p3cj2FADfjVp/xR/YX174eeK7&#10;D4y6/wDELw7rPiC30TUvDniQJM8qS7jvhPUEBTyMEErzg4rv/jl8QPiL8f8A9pq4+Anw18UTeBNF&#10;8P6dHqfi3xJaxBrnEoUx20BPQlZFORjnPOFIPW+Bf+CfPgrw/wCOtH8XeKfFHiz4kaxo8nnacPFG&#10;pNPBbSggiQRgAFgRxnj26V5n4Z8Vaf8As3/8FHviQnja5j0fRPiZptncaJrV6wjt3nhAVrcyNwrZ&#10;LgDPZP7woAofE74B/E39inwHcfEb4W/FDXvE+leH/wDTtb8KeJNk1veWobdO8e0DYwBLEjnGTn16&#10;T40ftAan4u+I37HOueEtZvtL8O+ONSmnvbGGYqtzEY7ZhFKBw20u4x65rvf28fj/AOE/AP7N/jLS&#10;P7Xs9Q8ReKdLuND0nSbSZJbi5luYzDlYwSSqiTJOMdB1Ir5s8X+Cbr4O3X7APh3xA62V7pV9c/bf&#10;tDbRBIy2zurE9Npcjn0oA/TGvjT9mDXfFPxc8ZftV+GNT8XavBFaeKZtL0q7jnLSaXEfOA8jPC4w&#10;MfQV9ZWvjTw9fXEdvba7plxPI21IoryNmYnsAGyTXxF+yn8RtB+EfjP9sfxf4nvk0/Q9J8aST3M7&#10;+m6UKoHdmYqoHcsB3oA5X9qj4T6j+zD8NZfEF/8AtH/E7U9bu3+yaNokF2hnv7puFRVHO0cFiBwP&#10;cgV9L/seeFvHnwf/AGche/GPxRdax4hkM2s3supTmRtOg8pSIGdv7ixlj2BZh2zXhP7M+mR/tOfF&#10;pv2jPixqOn2FpblrfwP4UvbyMCwtgeLp0JGZGySCR1+boEx33/BRT4uN/wAKJtPAvgrULbUvFPxD&#10;1WHw1ZJZzrJtSQgzMSucKF2qfTzAaAPC/wBmf9pj4j/8NBeFfHPjbWb6T4ZfGC91LTtB027c+Tp8&#10;kU4W22g8KW2leOu7PNfprX5ifHr9lv8AaSh/Zr0zQ7y7+Hcuh/DqKLWdMj8PpeLqKNaRsQYmZMFy&#10;u4kcZPvivtr4C/tFeHPip8BfBHj7UNZ0/ShrlvHBJ9suY4R9tGUlhG4jLb0fCjkjpQB7DRRRQAUU&#10;UUAFFFFABRRRQAUUUUAFFFFAHnPxn/Z5+Hv7Qum6bYfELw5H4jtNOlae1jkuZ4fLdgFY5idScgDr&#10;mvM9I/4Jy/s66DqlpqWn/DeC0vrWVZoJ49Vvt0bqchh+/wCoNfRl5eQ6fZz3VxIsNvBG0skjnCqq&#10;jJJPYACvlD9kT9vKH9p74ieI/DF14a/4RoQ2rapoNw87OdVsVuHgaYAqNpDKOBnqfSgD6J+F/wAK&#10;/CnwX8G2nhTwXo8WhaBavJJFZxSPJhncu5LOzMxJJ6k9h0AFU/GnwU8FfELxn4V8W6/ocd94j8LS&#10;tNo+oCeWKS1Zipb7jqHB2j5XDDrxyc8P8Qf2irrwV+058OfhTHokN1beK7G6vJNTa4KvbmINhQm3&#10;DZ29SR1r3CgArx74xfsi/CX49apFqvjPwdaajrMSCNNUgkktrnaOimSJlLAZOA2cZr2Gvh/wt+2f&#10;8ePin4i8cW/w7+Bek+JtG8MeILvQJb6bxPFas0kL4yUkAPKlTxkc4zxQB9L/AAb/AGcvhx+z/Y3N&#10;t4C8KWegG6Obm4jLy3E/s8shZyPbOB2FV/jN+zH8MP2gEtj488I2WuXNsMQXpLw3MQ9FljKvjvtz&#10;j2rzn9n39rzVfiR8VtX+FfxE+H918NPiNp9l/aSadJepeW93bbgpkimUAHlh0znnB4OMP9rr9u6P&#10;9mL4h+GfDNp4Y/4SYXFuNT12ZJ2RtLsDOkIm2hTuJZjwSBwPWgD1j4Nfso/Cn4A3U974I8HWek6n&#10;OpSXUpGe4umU9V82RmYA+gIFdYvwl8Jp8T3+Ig0dB4yewGmNqnnSbjbBt3l7N2zr325966O31eyu&#10;tJj1SK5jfTpIBcrchvkMRXcHz6Y5r4+t/wBtT4nfGvXNXj+APwjh8X+FtLuGtZPFfiDU1sbS5kXq&#10;IUOGcdeQT1GQM0AfSngn4IeBvhx4x8VeKvDfh630rxB4pmFxrF9G8jNdSAs2SGYqvLsSEABJyc1z&#10;zfsp/Cpvhbqvw5PhKE+C9Vvf7RvNK+13G2W4Miyb9/mbx86KcBgOOlcB8Af2utZ8cfFK/wDhV8T/&#10;AALL8N/iRbWv263sxdrdWmowD70kMoGOOuMnoecgiqPxg/bE8RWfxcufhV8G/h+3xL8b2EKzarNN&#10;eLaafpYIyFllPVsY4yOoGSeKAPqG0tYrG1htoE8uCFFjjXJOFAwBz7CuR8U/Bvwb428deGvGOuaI&#10;mo+I/DZc6TeSTSgWpf7xEYYISfVlJFfO/h/9s/xv8PPiLoPg/wCP3w1i+Hy+IJhb6V4k0rUBe6bN&#10;McARORzGSfU9xwBzX15QBHcQR3UEkMqCSKRSjo3RlIwQa8h0X9kH4ReHdK8P6bp3g6K2sNA1xfEe&#10;l263tyUtdQBBEygynuo+U5Xj7tee/tIftVePfhh8cPCXwy+Hvw7svHWua/ps2oxrd6sLHaI2IYAs&#10;u3opPJFctfftxfEf4PatpTfHb4IXHgLwrqNyloviXStZi1S3t5GOB5yxjKL365ODgGgD6z8ZeDdE&#10;+IXhbU/DfiPTodW0PUoWt7uyuAdksZ6g4II9iCCCARXD3f7MPwxvvhLp/wAMp/CsUngbT5lnttI+&#10;1XAWN1cyKd4k8w4ZieW715r+1F+1Z4r+D/jj4W+E/h/4JsfH2sePFvDZx3GqCzX9wsTja5UqQyyM&#10;ckj7o9awofjl+1q0yCT9m3RUjLAM3/CZ2pwM8nrQB9BaF8FvBfhr4jat4907Q44PF2q20dneao08&#10;sjyQoAFQKzFVA2r90DpzWt8QPh/4e+KXg/UvC3irTI9Y0DUY/KurOVmVZFBBHzKQwOQDkEHit2Fn&#10;aGNpE2SFQWUHODjkZrxPWv2irrS/2vtA+C66JDJaan4ak19tXNwRJGyySJ5Qj24I/d5znv0oA9Z8&#10;JeFNL8C+GdM8PaJbGz0jTYFtbS3Mry+XGowq7nJY4HqSa4r4zfs2/DX9oOztoPH3hOy19rXIt7mQ&#10;tFcQ56hZUKsB7Zx7V6ZXyj+2R+3KP2W/FXhfQ9P8Mf8ACVXF7C+o6vtuGiOnWCyInncKcklm4OPu&#10;+9AHovwa/Y3+D/wD1h9Y8GeDLXT9aZSn9pXEslzcKp4IR5GbYCOu3Ge9ZfxA/YN+BHxS8Y6p4q8U&#10;+ALfVtf1OQS3d42oXkZlYKFB2pMFHCgcAdK9b1Dx9omm+ALjxpLeKfD0GnNqrXaDI+ziPzC49fl5&#10;r5L0H9rr9oT4q+HR41+G/wAArPUPAkpeSwl1bX44L7UYFJAkji42ZwcA7s9s0AeufDr9hT4F/Cbx&#10;npvizwn4Bg0jxBprM9repqF3IYiyMjHa8zKcqzDkHrXvVeSfsx/tFaR+018NR4o02wuNGvLW7k03&#10;U9JuzmWyu4wC8ROBnhlIOBweg6V2nxQ8Yv8AD34b+KfFEdqt7Jo2mXGoLbM+wSmKNnClsHAOMZxQ&#10;Bx3xm/ZW+Ffx/nt7nxz4Ps9X1C3AWHUVZ4LpFHRfNjZWIGfukke1SfBn9l34Xfs/m4k8CeELLRby&#10;5XbPf5ee6kXOcGWQs2M9gce1eGfEv9vfUfh/+xn4H+OK+D7W9u/EV3b20mjm+ZI4BIszEiTYS2PJ&#10;9B972r6L+Evxk0H41fCfSfHvhqYXOl6haGdUJ+aKRQQ8T+jKwKn6UAcZ8VP2Kvgt8bfGE3inxt4H&#10;g13XpokhkvJL66iLIgwo2xyqvA9q0vhN+yT8IPgbqx1XwR4D0zQ9VKGMXw8yedVPULJKzMoPfBGe&#10;9eCal/wUG1m3/ZKtvjBbeB7O41O48SNoEejNqDLGcStGH83Z1OBxjHPWrmsftWftJeA9Kk1/xb+z&#10;Ov8AwjVqnnXtxonii3uriGEcs4hUFnwOcD8SKAPS/HP7A3wE+JPi7VfE/iT4fW+p67qkxuLy8bUL&#10;xDLIerbUmCjp2Arb8C/sd/B74a+F/E/h3w14Lh0vRvE0AttXtVvblxdRgMApZ5Sy8M33SDzXPeNP&#10;2xNDt/2QtV+O3gy1XxDYWtpHcR6fdSGBhIZkieGQgHayFznAOcccHNed+H/2kP2q/FGg6brOm/s4&#10;aLPp2o20d5bSnxjbrvikQOjYOCMqQcHmgD6s8NeA9A8IeC7HwlpWmQ2/hyytRZQafITNGsIGNh3k&#10;lhj+8TXg2tf8E3f2ddc1p9Sm+HFrBJI/mSW9neXFvbs3/XJJAoHsoArA+On7X3xE/Z3/AGZ9M+If&#10;jL4ZWOn+LrrXE0qTw2msCeOON1lZJRNGrBiRGPlx/FXun7Pvxgs/j38GvCvj2xhW2i1q0E0lsr7x&#10;BKCUkj3YGdrqw6dqAKGsfsv/AAr1z4d2fgS58F6fF4QtLmO8i0myL2sPnJkq7eUylzk5+YnJ65r0&#10;+GFLeFIokWOKNQqoowFAGABXyd8Ev26h8av2s/Gnwl0/w7bxaHoMdw0GvLdMz3TQukb/ALvbgAsz&#10;YOTwBSfsr/t9aV+0J8W/G3w61bSIfDPiHRbqZNORbozLqMMTskjDKrtddoJXnIbI6GgDsPjX+yD4&#10;S8Z+CfinH4X8O6bZeLvH1vFDqV5e3VytvO6So6zPGj43IV3jaBuYYJwzV7X4J8MxeC/BmgeHoJDN&#10;DpOn29gkhGCyxRqgP4ha8t8bftC3XhP9qb4efCRNFhuLXxTpd5qEmqNcFXtzArkII9uGzs65HWsH&#10;wR+014k+Injj47eFND8H213q/wAPZorbTITf+X/akrxuyq7MoWLlQM5PWgD0D40fs4fDj9oa20y3&#10;+IXhmPxHDprvJaLJczw+UzgBj+6dc5AHXPSuN8E/sGfAH4d63b6vofwy0mHUbZxJDPdvNd+WwOQy&#10;iZ3AII4IGRXkvjP9qb9p34e+FtS8R+Iv2e/D+laLpsLXF1eT+NbYLGg7+pPYAckkAV7L+x38fPEP&#10;7Snwbh8c+IfCI8HG7vJY7K1WdpluLdQuJwWVTgsXXp/BnvQB2Pxk+AngL9oLQbLRfiB4fj8RaZZX&#10;P2y3t5LiaEJLsZN2YnUn5WYYJxzXkP8Aw7P/AGaf+iX2v/g0v/8A4/WF8Mf2/LP4h/tWat8K28PL&#10;ZeHPPu7DRfE32gsNRu7YIZotm0AdXxgk8L617b+0P+0B4b/Zt+HNx4s8R+dODKtrY6darunvrls7&#10;IYx6nBOewBNAE0X7Ovw7gHw/CeG41HgEFfDf+kz/APEvBVVOPn+f5VUfPu6V0nxE+HPhv4s+D9R8&#10;K+LtJh1zQNQULc2VwWCvhgykFSGUggEEEEEV8o6l+1R+0v4f8Ny+ONV/Z1s4vBkMf2uexh8QI+rQ&#10;23UyGPHJC8lNuR3xXdfFP9tbSPDf7Hsnx48G6cniSxZbXytPupTblXkuEhkjkIDFWQs2cDBK9cHN&#10;AHv3gvwbo3w88K6X4a8PWS6bommQLbWlors4ijHRdzEsfxJrJ+GPwi8I/BvSdR0zwdo6aLY6jqEu&#10;qXUKTSyiS5lCiSTMjMRkIvAwOOBXnH7Qn7WGk/AHwL4b1GXRrvxJ4s8TNHBovhjTTme8mZQSAcHC&#10;ruALYPUYBryPW/2rv2jvhfop8XfEL9n6zh8Fwjzb46DrqXN/p8PUyPHyHAHXGMdyKAPqOL4R+EYf&#10;ilN8R00dF8azacNJk1XzpNxtQwcR7N2zG4A52596k+J/wq8J/Gbwhc+F/Gmiwa9oVyyvJaTs6fMp&#10;yrBkIZSD3BBrxL9oD9tTSvhl+y7pvxp8G2EHjHSNRnto7aGWdrcFZGKtuIViGUqQVx1BFerfAf42&#10;aD+0B8J9E8deHZA1nqEO6W3LZe2mXiSF/RlYEe4wRwRQBd1r4LeCPEvw5tvAes+HbXWfCdtbx2sO&#10;naluuQiINqYeQl9ygDDbtw9a8t8E/wDBPv4BeAPElvrml/D2zk1C1ffbHULie7jgIOQUjldlBB5B&#10;IJHauDi/by1GT9kXxz8Zv+EQtRd+HdZk0qPSftzeXMFuY4d5k2ZBxJnGO1N0n9of9q/W9Ls9Rs/2&#10;btFltLyFLiGT/hMrZdyOoZTg8jgjrQB9igBQABgDoK4P4xfArwL8f/DtroXj/QI/EOk2tyLyG2ku&#10;JoQswVlDZidSfldhgnHNed+MP2m9Y+Cf7OD/ABF+LHg4+HfESzi0Xwzpd6l40s7yFYY0lX5TuA3H&#10;0APXpXlHib9rb9o74b+G38ceMf2erKz8DQIs97Hp/iGOfUbKA9ZHTGGwDyAox3xzQB6h4a/4J7fs&#10;7+E9Uh1DT/hbpJuoWDxm8muLtAw6HZNI6/pXqnxT+DXg341+DT4U8aaHHrXh7zY5vsJlkhXcn3CD&#10;EysMemcVq+AfHGk/EvwTonirQpzc6PrFpHeWsjLtJRxkZHYjofcV5H+2R+0jqv7Mvw+0PXdF8Nwe&#10;KdS1bW7fRobG4uzbLulVyp37T3UDnA560Ac5/wAOz/2af+iX2v8A4NL/AP8Aj9dhr37FXwW8TfD/&#10;AMPeCNT8DwXXhbw/JLNpmnm+ulFu8hJchhKGbJJ+8TXkGv8A7Wf7RXwz02bxB47/AGavJ8KWY83U&#10;LzQvE1veT20Q5aTyVBLADk9AO5Fdr8Z/21NL8G/sqWHxr8EadD4t0/UJrWK2s7mc22DK+xlchSVd&#10;GBBGOo64oA0PCn/BPj9n3wP4l0zxBonw6t7DV9NuEurS5XUb1zFKpyrYaYg4PqCK+iK+QLf49fta&#10;3VvHNH+zZorRyKHU/wDCZ2wyCMjvWl8cP2rviN8FPhr8M76++GlhJ498X6sNIk8OvrK+TazNnYBO&#10;qlWz8vPAGaAPffh/8IvCPwsuPEE/hbR00mXX79tT1Jlmlk+0XLfekO9jtz6Lge1deyhlIPQ8V8c+&#10;Kv2nP2mvh3oF74h8Q/s4adPoenxNcXraV4thlmihUZdwgQlsAE4A7V2HxE/bS07RP2QbT47eFNI/&#10;tuwvFgMOn3kxgKs8/kyIzANyjhhwOStAC6j/AME3/wBnHVtQur67+GdtNdXMrTSyHU74bnYkscCf&#10;HJJ6V1/wp/Y5+DvwR1TUdR8E+C4dCvdQtGsLqWO9upfMgYgsmJJWAzgcjB9653w3+1RfXX7T1l8K&#10;de8OwaTaaz4ci13RNWS6ZzdsUVpYShUAFT5nIJyFHrx1n7VHx+g/Zr+DOq+NDYLrGoRyw2mn6WZD&#10;Gby5lcKse4AkcFm6dFoA7P4Z/C7wv8HfCVv4Y8HaUui6FbySSxWaSyShWdizHdIzNyST1rL1f4D+&#10;BNc+K2lfEq78Pxt450yD7LbazDcTRSLFhhsZUcLIMOw+cHg4rH+JPxsf4P8A7ON/8S/Fmnw2V/p2&#10;jRX11pccxKC7dVAt1fGTmVwgbHfOK5j9jn9qF/2oPAesajqegjwp4o0TUn07U9DMxkaA7Q0b5Kg4&#10;ZSe3VW9KAPTfht8IvCPwhs9YtfCOjJo0Gr6jLqt8iTSSeddSY8yQ72bGdo4GBx0rzD4jfsG/Av4p&#10;+JZ/EGveArT+17lt1zc2E81n9oJ6mRYnVWJ7kjJ9a4T4qftcfFPS/wBpTXfhJ8M/hTp/jm90jSrf&#10;VZri61xLFvLkC5OHXbwzqOCT3pvhv9t7xZ4O+Inh/wAIfHb4T3Pwsk8RXC2mk61BqcWo2E87EBY3&#10;kjGEJJA6nrk4HNAH0f8ADP4T+D/g34bj0DwV4esfDmkod32eyj272/vOxyzt/tMSa8b1j/gnP+zr&#10;r2sXmq3/AMNba5v7yd7meZtSvRvkZizMQJ8ckngDFen/ALQHxgsfgL8HfFPju/iFymj2bTQ2hfb9&#10;pnPyxQg4ONzlVzg4BJ7Vw/7Hv7TzftPeANU1TUNDHhfxNo2oyadquiecZDbOOUOSoPzKfTqDQB6J&#10;8Lfgr4F+Cejy6Z4F8Lab4Zs5mDSrYw7WlI6F3OWcjP8AETWT8Zf2a/hp+0Bb28Xj3wlY69LbDFvd&#10;PuiuIRnOFljKuBntnHtXmHxo/aw8U6J8Yv8AhU/wm+H3/CwvG8Fiuo6k93frZWWnQt9wu7D5icj5&#10;QR1HU8Vn/Cn9rrxpH8atJ+FHxo+HMfgDxPrlvJcaJf6fqC3ljqHlgs6Bh9xgFPBJ7AgZGQD0v4N/&#10;sj/CX4B6hLqPgrwbZ6Zq0qlX1OZ3uboqeoEkrMyg45C4Br2Civjvxt+198XLj9ojx18L/hl8IdN8&#10;bN4UitZrm7utfSxYpNEjg7ZAB1YjgnpQB7B8X/2PvhB8e/EsPiDx74Mh8QavDbrax3Ml7cwkRKSQ&#10;uIpVHVj2zzTvhX+x/wDBr4Kawur+DPh/pWj6sgwl8fMuJ4/XZJKzsuc9iK8v8A/tseItN+Kuh/Dv&#10;42fC66+FOu+IH8rRb1dRj1CwvZOAIxLGMK5JAAyeSAcZFRfFz9rb4oaH+0jqXwl+Gnwr0/xzf2Gj&#10;w6vLNda2tiwjc4PDrt4JUdc80AevfGb9lP4VftCapp2pfEHwlF4jvdPha3tZZLu4h8uMtuK4ikUH&#10;nnnNeex/8E0/2a4ZEkT4YWyupDA/2pfcEf8Abek+H/xg/aZ1rxpo1j4p+Amk+HvDtxcpHf6rD4rt&#10;7h7WEn5pBGpy5HoK+nKAGxxrDGqIMIoCgegFY/jPwbovxC8K6n4b8RafHqmianA1vd2cpIWWM9Rl&#10;SCPqCCK8p+EX7RV18Tfj18WPh5LokNhb+CZraKK+S4Lvd+apYllKgLj2Jr2PWtZsvDuj3uq6lcx2&#10;WnWUL3FxcTNtSKNFLMxPoACaAMb4b/DXwz8IfBun+E/CGkxaJ4fsA4trKF3cJucux3OSxJZmOSSe&#10;aq6P8IvCOg/ErXPH9ho6W/i/XLaK01DUxNKWnijChFKFigwFXlVB4r5a8Pftj/G346Lda78Fvglb&#10;at4DileO11zxNqy2TaltJBMMZwQMgjJyPXByK9T/AGav2tIPjdr2v+C/Evhm7+H/AMTfDoVtT8NX&#10;0glPlnGJYZAAJE5HI/vKeQQaAOh+MX7Inwi+PWoJqPjXwVY6nqyLtXUoWe2ucDoDJEyswHYNkCn/&#10;AAc/ZJ+EnwDumvPBHgnT9J1JhtbUZN9xdYPUCWQsyg+ikCvGrj9sL4qfFXxh4p0z4FfCa08W6D4b&#10;vn0278R67q62UE9whw8cMfDMOPvZ7jIGRn0D9mL9qi5+N2u+K/Bni3wjP4B+I/hVkGqaHLcC4jaN&#10;uFmilAAZCf8A0JcEg5oAtfEX9hX4GfFnxhqHirxZ4Bg1fX9QZWubx7+7jMhChR8qTKo4AHAqLwD+&#10;wb8B/hf4w0zxT4X+H9vpWvabJ51peLqF5IYnwRna8xU8E9Qa93vbj7JZzz7d3lRs+3OM4GcV8L/C&#10;f9tb9ov43eCofF/gv9nnSdb8PTTSwxzjxZDbu7RsVcBZApGCD1FAH2B4H+EvhP4b6t4m1Tw5o6aZ&#10;feJL3+0NWmWaRzc3GCN5DsQvBPCgD2qh4m+A/gLxh8SvD/xA1fw3b3fjHQQV07VvMkSSEc8EKwVx&#10;8zY3g4ycV55+zT+1vZ/HbXvEHg7XPDF/4A+JHh5Vk1PwzqTiRljJA82KQAB0yy84H3lPQg1yX7Y/&#10;7co/Zb8V+F9DsPDA8VXF5C+o6xtuGiOnWCyInncKcklm4OPuj1oA9o+MX7PHw6+P2n21n498K2Xi&#10;FbUk200u6OeDOM7JUKuoOBkA4OOawPg/+yF8IfgLrT6t4O8H2mn65KpT+0riaS5uQuMEI8rMVBB5&#10;24z3rvtb8cW1n8Nr/wAX6bs1Gzi0p9UtsNtWdBEZF57AjH518L/s+654A/4KVXmseMtd1DxL4P8A&#10;iBokMVnHpOi6/LCunRbiyXVqVVTlzkMSDgr7jIB9i+JP2efhz458Ta74l1Xw/HfazrmlHQtRvUvJ&#10;0M9lkZhwkgCjjqoDe9dd4I8E6H8N/CemeGfDWnR6VoWmQiC0s4izLEg7ZYknr1JJr5+/Z38YWHw8&#10;+NniX9nbRdJm/sbwjo9vqqa5f373F3ey3DB5DLleu5yc5/CuZ1b9tD4g/E7x/r/hr9n/AOGEPjvT&#10;/D9y1nqXinWNRFnp4uF+9FF0MhHHIOe+MYNAH0XqfwU8Fax8U9L+JF1ocb+NtNtWsrXV0nlR0gO7&#10;MZVXCOPnb7ynrXYahYwapYXNldR+ba3MTQyxkkbkYEMMjnkE18z/AAZ/bE1jWfiwnwp+LvgWT4Zf&#10;EC4ga401Bdrd2OqIOvkzKMbsAnbk/dIzniovin+1p40b40az8Kfg38OE8f8AijQbaK51u+1HUVsb&#10;HTvNUNGpYjMjEMOAQeuM4OAC1D/wTT/ZqhkV1+F1mWU5G/Ur5h+IM+DXuvgP4aeFfhd4aj8P+EtA&#10;sPD2jR5Is9PhESEkYLHHLMe7HJPrXgnwT/a28Va38ZD8JPi58Px8PfHM9k1/pr2l8t5ZalEudxjc&#10;fdIAPGT909DxX1DQB8zXP/BNf9m28uJZ5vhjbPLK5d2/tS+GWJyT/r/Wu9+Df7Jvwn/Z91i+1X4f&#10;+EIfDuoX0AtriaO8uZi8YbcFxLIwHI7CvGfBP7fh8Rftr638B9T8M2+mWttcXFnZa2t2ztcTxRea&#10;EZCgC7lV8fN1AHevT/2yP2moP2UfgzP4y/s2PW9SkvIbGx0ySYxC4kcktlgCQFRXbp2A70Aey65o&#10;tl4k0XUNI1KAXOnX9vJa3MBYqJInUq65BBGVJGQc8183/wDDs/8AZp/6Jfa/+DS//wDj9er/AAL+&#10;Ln/C2fgX4X+Ieo2kOirq2mDUZ7dZd8duuCWG8gZAA6kCvEf2Q/28Yf2nviJ4j8MXXhr/AIRoQ2ra&#10;poM7zs51WxW4eBpgCo2kMo4Gep9KAPXPhf8AsqfCv4MeIINb8HeEodH1WCwOmQ3H2u4nMVsZDIY1&#10;EsjBQXJOQM8nnmu/8aeDNF+InhPVfDPiPT49V0PVLdrW8s5SwWWNhyMqQR9QQQeQa8P+OPxc+Png&#10;fxdfw+BPgxpvjLwnbWyzjWbnxHDZuzbN0g8pvmG08e9eTfBT9sn9of47eG9K8UeGvgFo914Wvbkw&#10;HUP+EqijZQkmyRvLcBjtwe3OKAPsXwL4H0T4a+EdL8L+HLI6doWlwi3s7TzpJfKjBJChpGZiBnjJ&#10;OBx0rNl+EXhGb4pw/Ed9HRvGsOnHSY9V86XctqXLmPZu2Y3EnO3PvXzX41/a++Ls/wC0J40+GPwz&#10;+EOm+NZPDENvPc3Vzr6WTbJUVgcSADq2OCeldp8K/ix+0b4i8eaVp3jf4G6X4T8LzM4vNYt/E8F2&#10;9uAjFSIl5bLBV46Zz2oA+kK4z4qfBvwT8bfDp0Lxz4bsfEmmbt6RXifNE2Mbo3BDI2CeVINfMzft&#10;f/Gfxl8X/iN4N+G/we0fxTaeDdRFhcXt54iWzZ9wJVtrp3wehPStbwb+2Z430P4z+Gfhz8ZvhO3w&#10;7vPE+6PRtWstXj1G1uZl/wCWZKKNp7dc5I4wc0Ad78Mf2Gfgh8IfEkXiDw54EtE1qAgwXt9NLdvA&#10;R0MfmuwQjsQM+9db8av2bfhv+0RDpEXxD8Mx+JI9JaVrJZLqeHyTIEDn9065zsTrnpXN+D/2irrx&#10;R+1l49+Dr6JDb2nhnR7XVE1VbgtJO0yxEoY9uFA83rk9K4j9tL9tlv2VL7wvp2meGB4u1PUo57+/&#10;tluGiNlYRFQ85wrZyWOO3yNQB0fgv9gH4A/D3xZpXiXw98PLfTdc0q4S7s7tdRvHMUqnKttaYqcH&#10;sQRXV6p+yp8K9a0Pxxo974Sin03xtfR6n4ggN3cAX1ykglSQkSZTDgHCFR7YrpNa+JtnB8Hbz4ga&#10;QqapYLoja1aLv2rPH5PmoN2DgEY5x3rF/Zn+ME/x9+BvhPx/daZHo8+t27zNYwymVYtsrpgMQCfu&#10;56d6APMP+HZ/7NP/AES+1/8ABpf/APx+ur8C/sQ/BL4aa5o2r+G/AkGnaho9y95YSfbruUQTOoVn&#10;CySspJCgcg4xxWL+11+054m/Z/1H4e6R4R8G2vjPXPGGoyadbWl1qH2MCRVUrhypHJbuQBXIj45/&#10;tb5Gf2a9FA/7HO1/xoA+t7i3juoJIZkEkUilHRujKRgg/hXzR8SP2I/CWoeAfCngrwNolh4d0Gw8&#10;W23iO5E11cyGDY26VoFLkb3A2YJCgMTjIFav7QX7U+p/BkeBvDWkeCZ/GHxR8Xrix8M294sMcbKo&#10;MrSTkFQikkZ77Scgc151J+2V8Vvg/wCLvDdn8dvhLZ+EvC/iG+j0628SaFq63kNrO5wqzpyQPVsj&#10;gHAOOAD7LooooAKKKKACiiigAooooAKKKKACiiigD5Q/4KXfGK4+Fv7MuqaZpRlk8R+L510Cwgtl&#10;LTMJQTMVUcnEYYcd3Ud6+MvG3xw8HfCPXv2fPFvgTwt400hvAKx6HrlxrPh+WygutOkAErGQ8Ft7&#10;SEA9S49K/QL4l/s23/xQ/aa+HnxE1XXLdvCvg22le10DyGMkl8+79+XztwB5eBjPy9ea9B+N3wr0&#10;/wCNvwm8U+B9SIjt9asZLVZiu7yZCMxyAdyrhW/CgD5h+NGoW+q/8FFf2dL20mW4tLnQNQmhlQ5V&#10;0ZXKsPYgivtevhO8/YT+LlvH8H9T0P4saPp3i74faTcaRFq02kNOtxE8jeWdjsRlYmCHOc7c1698&#10;KPhf+0d4e8eaZf8Ajr4zaJ4q8LQl/tmk2nhyK1knyjBcSAZXDFW98YoA+jq/L/8AZM8afHjw3r3x&#10;0t/hV8OtA8YaNJ8RNVe5vNW1cWbxXG9QUCFhldoQ59yK/UCvDf2W/wBne9/Z7j+JC3mswax/wlfi&#10;y88RxeRC0f2dJ9uImyTuI29RQB5r8C/gL8UdV/aM1H48/GyXQdJ1q30U6JpWhaBI0kFpb7i7PJI2&#10;cn5pO5++egwB8k+F/jr4I+LXjf8AaE8YeNPDPjPXYPHVtJ4b0K70Pw/LewQadENqMrjgN5kcTkeq&#10;c81+nHxy8Fa58SPhL4p8LeHNYh0DVtYsnso9SnjaRYFcbXbapBJ2lgOepqD4A/CGx+A/wd8K+BLC&#10;RZ4tGs1gkuFTaJpSS0kmO252Y/jQB8Vfs5/GrWviR/wTS+Jnh5jcx+OPBPh/UtGuYpVZLkRLBIYW&#10;Kn5gwiynrmOveP2L746P+wP4GvvAek2+u6tb+HJJrbSxOtut5qK7y8TSNwhacMpZumc1r+E/2Wrv&#10;wT+1Z43+KGl61ar4V8aaYltrPhqS3YmS5VQBMrZ284OQRz5j+tebQ/sV/E74I63q0n7P3xYj8J+G&#10;dTna6fwv4hsFvbS1kbr5BIO0Z7YzwAScUAVPDf7SHxA/4ao+GfhX4q/ADQfBmv8AiaK9g0zxCutW&#10;+o3cEMMLyyKjRoSqk7QQWXO8nmm/8E1Whm1/9o2bUVRPF7/EO+OoKwHmrFkmMHvt3mfHbrXW/CL9&#10;jXxVbfGHRviv8YfibefEHxloaSx6TbWkC2lhZeajJIRGBzlWPTaOhOcDFj4tfsdeIJPi5d/Fb4M+&#10;O2+HHjbUYxFq1vcWq3WnanjgPJEf48d+eQDwckgHO/8ABWc6Yv7HOsm72/2n/aun/wBlH/loLnz1&#10;zs758rzenbNfWvhM3p8LaMdSz/aP2KH7Tnr5uwb/APx7NfKmg/sY+OfiV8RtA8YftAfEeHx0nh6Y&#10;XOl+G9IsRaabHMDlZJF/jIPtk4GTjg/YFAHxh8Wv+UnnwV/7FfUf5SV6D/wUSfS4/wBjL4nnVRG0&#10;R05RAJMZ+0GVBFtz33Y6e9Y/7SH7LPxB+Jnxz8I/E74eeP8ATvBWteH9Mm09GvtM+2bvMZtxAJ2/&#10;dbHIrl9Q/Yh+JPxl1jRh8dPjNJ408L6ZdJe/8I7o+lpp9vdSIcqJSvVfwzgnBHWgDwb4t2vjuXXP&#10;2DIPDF3Y2nj0+HrkW9xrKNJbrN9itNxkA5Py7vxxX01oXh/9sWPW9PbVvFfw1l0tbiM3aW+nziRo&#10;dw3hSejbc4960P2pv2WPGHxg8ffC3xf8PvGWneBtY8CC9FrJead9rUmdYkG1M7cKsbDBB+8PSsD/&#10;AIUr+15/0cP4b/8ACRh/woA+vK+L/F//ACli8C/9k6uP/Si4r7G0uK5t9NtIr2dbm8SFFnmVdokk&#10;CgMwHYE5OPevlz9oL9lX4kePP2itE+LXw3+Imm+CdW03QP7D232lfbSymWV3bDHbgiQDpnigD6rk&#10;kWONnc7VUZJPYV+Tmi/HrwT8UPjV+0F4x8a+GvGHiPSfE9jJ4O0CXQdClvreDT0Uo7q44Ds6o/HQ&#10;knvX1nb/AAN/ae1HSfEGmeIvjpoOqWWp6Vc2EaQ+G0t2hllQosodMNlckjB64r2f9m/4K2f7PPwT&#10;8LeALOZLsaRbFZ7tU2faJ3dpJZMdtzsxwegwO1AHyp+wV8ZfD/jr9jvxZ4F+JN9/Ztp4Jim0HWX1&#10;bNs8enSh1haUNynyFo+emwVH4L+Av7R/wH8KWB+BHxP8PfET4dGIXWj6L4ohwfsr/PGscy8EENwQ&#10;yA57V61r37FsOsftEeOvG39rW48GePNAOjeJfDjQsHuX2BVnSQHCsNqnOM5ye9cB4b/ZM/aS+D+k&#10;L4S+G/x50+LwRbgxWEOvaMlxd2UOTtRXwc4HA5A9AKAPUP2Kfjra/Gbwz4vtLvwTZfD/AMbeHdZk&#10;sfEukWESLE14c7pgyj5txVhkkn5epGCfRf2lv+Td/iZ/2Lmof+k71gfst/s02f7NvhPV7V9auvFH&#10;ifxBqD6truu3gCyXl0/UgdlHOBk/eJ716D8UvB8vxC+GvinwvDcrZzazplzYJcSKWWIyxsgYgdQM&#10;5xQB+a/xGjWb/gmR+zcjqHRvFOjqysMggtc5Br0yCR/+Cfv7R1/4fnZoPgZ8TpXfTJGP7rRdVZeY&#10;vRUcn8iv9xifTfEn7Eeq67+yv8L/AISp4ps4r3wfq9jqcuptauY7lYDKSipuypPmDkk9K9u/aG+B&#10;eg/tGfCfW/A+vptgvoi1tdqoL2lwoJjmX3Vu3cZHegD8wpv+UY3h/wD7KT/7dtX69x+V/Za/aNnk&#10;eT+88zG3bt5zntiviUf8E8PEEP7G2l/Be38bafHq9jr41tNaNi5i4kLhfL3ZzyO9a+ufss/tKfED&#10;RZ/D3i39ou1Tw9dp5F2mh+HYrW4eIjDKJAQRkcdaAPl/wR83/BMn9pmS1yNCk8XXTaUv8K2/2mzw&#10;F9s56e9fRPwn8P8A7YUnwr8Gvo3ir4bw6O2i2Zso7rT5zKsHkJ5YcjgsFxn3zXrvjj9j/R7j9j/U&#10;/gT4Lu10GxuLOO2h1C8QzMXWdJXllC43M5Q5xjk8cDFed+Hv2d/2r/C3h/TNF079oPw7Dp+m2sVn&#10;bRnwnExSKNAiDJ5OAByaAOX/AG/LXxdD+yz8LoPH1zpt/wCKv+E80kX82kxslq7H7RjYrcgbcdfe&#10;uf8Ahz8Vl/Y58K/tOfDedhHJ4QuJNb8L279Hh1BR5CIP7qzOmQOm4969l+In7K3xO+M3wT0Hwn49&#10;+I+l634m0vxdbeIP7Yh0kW8TW0KkC3ESEfNlmO73qf8AaI/Yds/jx+0H4D+Iza0mnWejiGLWtMMT&#10;N/asMM4nhjJBAwHAyGB4xQB8+fsffCl/gx+2f4U8NXQJ1Vfhet7qUj/fkvJ7szTMx7nc5HPZQO1e&#10;f/DP9n/V/iB8IfHnxJ8AZtPir4B+IGqalpE0Iw95ErI0tq394MAcKeMkjoxr79j/AGe7xf2vJPjL&#10;/bEH2FvDI0H+yvJbzd4l3+ZvzjHbGKP2V/2e7z9nnw/4u0691iDWW1zxDda0kkELRiJZiCIyCTkj&#10;HWgD5N8C/tAaR+0p+2t+zZ4w00C3u38Matb6np5+/ZXiRSiWI/Q8g9wQa9P/AGOJFi/a4/ayd2CI&#10;ut2JZmOAB5UvJrY8P/sC6d4J/bVi+OPhvV7fTtJmS5lvPD/2c5N1NE6PJG4OFUlgxXHXNV/FH7Ev&#10;iy/g/aHbQvHlvol98Uruzlt7mO1fdYQxt++jchvm8yMsmRjG6gDz7xVfX3/BSH43SeE9Jnng/Z68&#10;F3gbWNQgYoNfv0ORAh7xjI/DLdSuPpX9qn4qWH7NP7M3ijXtNhg09tP0/wCwaPawoFRbhx5UCqo7&#10;KSDgdlrwb4Yfsi/tLfBvwVp/hPwh8c/C+j6FYqRDbR+EomOScszMclmJ5JJJNdF4o/ZD+LPxitvA&#10;mnfFj4o6T4r0fw/4kTXry3s9GFp9tSNAIoCFIXAJkySDkP7CgD4a17x3oXgf9lf4Vw+HPCvjq0+J&#10;/gHWl8UT6xfeHZoraWaSQyXYknP/ACzICDJ6iIZ719S/tXeO9L+LPj/9inxcJQ3gnWvEQvZNxzEJ&#10;3+ytAj544bzF59G96+8/EWgWXirw/qei6jCtxp+o2stncQsMh45EKMpHuCa+TfB3/BP2Jf2Yb34M&#10;+M/FH9rWFnqkuo+G9X0+ExXOkksXjxuJ3FWZ84wCHI460AfX115P2Wb7SENvsbzRIAV245zntivh&#10;T9vXxJ4A8T/8E6vGlz8NJdHl8Lx31jCg0OFIrZJFv4N6hUAAOevFbepfsv8A7Tvibww3gfWfj/pr&#10;eD5Y/stxf2uihNVmt+hQy5+8V4LZycnJrufip+xPpXiD9jqX4D+CtQj8PWYFr5eo30ZmLvHcRzSS&#10;SBSMs5Q5xgAt6DFAHk/ipoZP+ClPwBj1pUGmp8P5H0szAFGviLkOBnjcECYxznbX3Lr32P8AsPUf&#10;7R8r+z/s0n2jz8eX5e0792eMYznPavFf2hP2TNH+PvgrwzZzavd+G/F3hjy5tF8TaZxPaTKqg8d0&#10;baMrkdBzXkniD9lf9pH4q6KfCHxA+POnnwVMBFfHQNFW2v72HoUeTgDIyD1B7g0AfHdl5sn/AASz&#10;lUK50X/hZIGlLLkj7L564Az23+Z+Oa+m7vf/AME/f2njON0HwM+KN0EZf+WOh6sR1GPuRuT9NpP/&#10;ADzr2n44fsaab46/Zp0L4P8Agq8t/CulaPeWlxbSXERmG2GQu27BBLuSSW9STXq3xy+DOg/Hz4V6&#10;74H8RRb7HUrcokygb7aYDMcyejK2CPpjoaAPzPs2WT/glD8Z2UhlbxdOQwOQR/aNvX0v4D8P/tkP&#10;4H8Otp3iv4aR6edOtzbJNp85dYvKXYGPrjGaPDX/AAT71fw/+xH4n+BB8YWU1/q+ofbU1n7G4ijX&#10;z4ZNpj3ZJxER171o6T8Af2tND0qy06z/AGhPDkdpZwpbwofCcR2oihVGSMngCgDr/j38PNJ+J/7O&#10;Oi+BPjp4w0vw/wCJ9XuYY4NX0xvIj/tRXJhNur9Tg42nqCeR1ryDxRpf7X37PfhPUbi51Hwj8d/B&#10;Fhau19Y6tbmG/ktVUmTPQOdgOcl8/wB1q9h8Y/sp+IPjp+z6fA3xe8bJr3iyG/8A7RsPFOi2K2TW&#10;cqH9yVjHHALA+oPUEAjzjUv2X/2pvFPh+fwZr37QemSeEbqI2tzd22iKuoywEbWQvgHJXIJ3c5NA&#10;H0l+zf8AE7w/8Y/gj4U8X+F9MTRdE1G1zDpscaxrasrMjxAKAMK6sOBg4r55/wCCo3/JMfhh/wBj&#10;/pf/ALUr6f8Ag/8ACvRPgl8NdA8EeHUkXSNGtxbwtMwaRzkszsQPvMxZj7mvMv2y/wBm/Wf2mfh7&#10;oOhaD4itfDOp6TrlvrMV7d2xuE3RK4UbQR3YHnjigD3HW2tF0W/OoBDYC3kNwJMbfL2ndnPbGa/H&#10;dVuf+HV3idoDjT3+IGdMDfdWL7QuMe27PSvsfxF+yj+0X8UtIuPDvjv9oiB/DF8vk31voHh+K0nn&#10;hPDx7xjAI4/Gu1+Nn7F9h40/ZT0/4KeBtQh8LWGnS2slrd3kRn/1T72ZwCCzuxJJ9TQByeleHf20&#10;DpdmYfFvwxEPkpsDadcZ27RjP4Vwv/BQyPxvB4R/ZxSabSLn4gr4ttQZSjrYPfbBgkD5hHv9OcV6&#10;Bb/A79rm1t4oY/2hvDgjjUIo/wCEShOABgdq2/Hn7LXj/wCLHhj4SR+MvHunat4m8G+JF1y+1OLT&#10;fIjvo1fKxpGhAQhcDPtQB85/tTfGP9qjwHo+neGviXdeB/B3gfxbL/Y134y8NWdzcrYiVSrLIJJN&#10;yZXd8wXpnByK7j9r74S6N8DP+CZ6+CPD962paVpZsRFfMR/pLSXYleXjjDPIzcetfY/xe+FehfGz&#10;4b674L8R2/n6Vq1u0DkAbom6pIhPRlbDA+or5sm/Ys8ca1+xrP8AA3XvH1hqlzb3UX9m641lIDHa&#10;xyiRYpFL5YrgqCD0wO1AGD+2x4cu/Cnwy+DXxy0WInV/htdWN3dmMcy6dMsaTxtjkr936Bm9al+M&#10;GqWn7U/7X3wd8CaZKL7wb4Vsh461orykzOq/Yo27Yzg47iQ+lfV2vfDmx8VfCi88DawFurC+0dtI&#10;uTt4ZWh8tmA7eorxT9ij9j2f9lXS/Esms+JF8XeINYe2g/tLymjMVlbReXbwAMScKM9OPu+lAHjP&#10;/BTP4qafd+NPhX8Jbu11TVNHvNQj8Q+JLLRLN7u5axgfCJ5S/eDMH68DaD6Vxnwp/aM8PeH/APgo&#10;Yup6Do3iPw34K+JenRafeR+ItJk08LqsYYRsgbhgQqKT6yn0r65+G/7Nt/4b/ab+IXxg8Q65b6ze&#10;67bw6dpFpDAyf2dZp1Qkk7mO1DkYH3qf+2F+zO/7Tnw30/SNN1lPDXibR9Ug1XSdZaIyfZpUPzcA&#10;g4Kk9D1CntQB5N8P/wDlKv8AFH/sRbL/ANDt6T/grM1j/wAMt2yzBTqreJNOGmH+MT72yU758vzO&#10;lWvHn7JPxku/2gtR+LHgT4qaL4S1vVNDtNIvkm0T7Wr+WieYVDkgKzoCO4HGat+Gv2JfF3jH4meH&#10;PGnxy+KU3xIl8Nzi70nRbSwSysIrgEESsi/eIIBxgZwMnHBAPLP+Ch/xVt7rxd8FvhRq9vq2q6f9&#10;rt/Efi210Oze7upLWAgLGI15IdhJnPTCmue+Df7RXh7w9/wUKub3QtH8Q+GvB/xUtIbO4g8Q6TJp&#10;6/2rCpEbIrcNuHy5HebnrX1r8L/2bL7wp+0t8SvjB4i1y31rUfEcMGn6VawwMg0yyjAHl5JO5m2R&#10;kkY5DetP/a+/Znl/aW8C6NYaXrEXhvxPoWqw6tpWryQmQQSIfmBAIOCPQ9QKAPLPjB8B5/iR+0Fr&#10;njj4G/F228IfFjSLOHT/ABDpTKtzbyxkZiE8fVCQO4IOAeD1wvDfx2+LHwu+OngDwf8AtGeB/Cmq&#10;/wBu3L2Xh3xzoMQZorggZUhslC3yg7QnX+IA47L4pfsc+Nbn4nr8VfhV8Rl8B/EK+sYbTXVlsxca&#10;fqbIoG8xnODx3B6Doc5j8B/shfEXxT8XPDPxC+OvxKt/G134Xdp9F0XR7BbSyhnIx5rgAbiOvTqB&#10;k4GCAfXVfF/7Pn/KSD9pb/sGaN/6ISvtCvjnxp+yP8YbT9ovx58UPhl8VtI8Hf8ACVxWsNxaXmiC&#10;8cJDEiAZckdVJ4A60AZH/BVbyW+Gvwvjtto8SyeOdPXSWX/WrLh8le+Pu5x32+1cL8RrL4pX3/BT&#10;DxWnwo1LQdM18eC7U3EviCB5YDB5i5Ched27b+Ga9l8AfsV+JdS+LmhfEj40fEu4+Jet+HiZNF0+&#10;GyWzsbObg+aI16sCARwOQDzgVB8XP2TvirrH7Smp/Fv4Z/E3SvBd7f6PDpEkN9o4vW8tDuP3jt5I&#10;XtnigDrPhPov7UFr4+0uX4h+I/Ad94QXzPt1vo1lNHdN+7bZsZuB8+wnPYGvo2vlrwj8Iv2pdN8U&#10;6Tda/wDHfQNW0SG6jkvbCHwvFE9xCGBeNXAypIyM9s19S0AfF/7KP/J8X7Un/X3p/wD6LNegf8FF&#10;ZNQi/Yz+Jh01WaU2CrLszkRGVPMPH+zmuC139kP40aD8dviH8Qfhn8W9G8JQ+MLiKW4s7zQxeOqx&#10;oFUFnJHXPQDrXrfwh+FXxTg03xPpPxo8e6R8StG1a1FrFZ2uix2SxqwYSh9v3wykD2xQB0n7Ma6S&#10;n7O/w3Gh+V/Zn9gWfleSAFz5K7un+1uz7182fEye2t/+Cp3w1k0hljvF8I3ba40Z6QjzShkx/wAB&#10;6+1XfD/7H3xu+BMd1oHwU+M1rpngSSV5LXRvFGli9k07eSxEUmDkAknGADnkZ5r079mv9ke3+C+v&#10;eIvGvinxJdfED4l+JFEep+IL6MKoiGMQwpzsThc887VHAGKAPDtC/Z68e6FrPiXx3+yn8Y9GuPC2&#10;vanNe3PhzVoxc6eLvd+9WORQ23njoCOBk4Brvv2Xfj94l8QfHLxR8OPi18PtE8JfFuz06O9bV9DR&#10;Wi1WzBChvMyzcZUgFiOvCkYrDX9i/wCLPwX8Ua/dfAL4s2vhbwxrV49/L4b1/TlvILaZzljCxBwP&#10;wBwACTjNei/s3/sp6x8MvH/iD4l/EPxnJ4/+JWt262cuoLbi3trS3BB8qGMdBkD0GAMAc5APoTWf&#10;+QPff9cJP/QTXyR/wSf/AOTM/D//AGFNR/8ASl6+vL63N3ZXEAO0yxsgb0yMV8LfCP8AYv8A2jvg&#10;f4Jg8H+D/jzoWleHYZpZkg/4RpJZFaRyzkO5J6k96ANHxLJbj/grN4XbS2SOeHwJO+tNGeseZPL8&#10;zHcHyzz22+1fPOifHrwR8UPjT+0F4w8a+GvGHiPSfE9jJ4P0CXQdClvreDT0Uo7q44V2dUfjoST3&#10;r608C/sQ6l8P/BfxLvovHlxr/wAYPHNhJYXfjTVoSfs8bKF2xxqcqAOnPVU6BQK9m/Zv+Ctn+zz8&#10;E/C3gCzmS7GkWxWe7VNv2id3aSWTHbc7McdhgdqAPk79hn4xT+O/2J/HngnVmuE8QeAtPvdJmhvI&#10;2inFqYZWti6NypChkwenl4rw/wCGPw71z4O/su/BT9pv4d2jS6z4dsri38VaXDwuq6WbyZWZgOrI&#10;D17AKf4K+0NX/ZD1OL9orx58RfD3iS10zSPG3h2TSNY0eS2ZjJceVsjuAwYDjCkjGfvc816H+zX8&#10;D2+B/wCz54Z+GurXtv4g/su2mtri4SEpFcLJLI5GxieMSYIPpQB8ifDD4kWPxV/az+O/jLwTc/2h&#10;Bqvw0tLvTmj+/wCYYAVQjqHDfKR1BGK9d/4JYrpn/DGvhY6d5Zna7vDflAN32nz23b8fxbdnXnG3&#10;tipP2Wv2EbX9l346ePvF+i65HceGfEEPk2OjmFhLYqZRJsMmcMo5UcZxjNZ2o/sYeP8A4TeOte8Q&#10;/s+fEm38Eabr1w15qHhfWrAXmni4b70kI/gzxwBkYxnGAADE/wCChzQr8XP2Yf7NA/4Sv/hOIPIM&#10;f+t+ybo/Pzjnb939as/EL4B6n40+PPjL4j/s8fGGy8N+Pl8nT/FWizIt1ZyzRIFjEygEo2ExyD0J&#10;GMnPZfBn9jvWtJ+LUfxY+L3jmT4keP7WBrfTRHbLbafpiHqYYh/FjIzwBk8E8jM+J/7HPjbTfjJr&#10;nxQ+B/xHX4f+IPEKodb0y/sxdWF7IgwJNhBwx6ng8kkYyaAOa+G/x6+Jfgr9ovwb8Pv2hvAfhdvE&#10;OvRTw+GfG3h+MP5rIu6SM7ssmcgHGzlh8pBzX25Xyh8Kv2RvHN58ZNG+KXxt+IkfjvxJoEUkeiaf&#10;ptktpY2LSDa8m0AbmI9h2JzgV9X0AfkN8SPDN7bfEz9qD4n6JEZPEHw28eaJ4gh2fee3AmS4TPps&#10;bcfZDXsP7WHiSy/ac8fSQ6ZKL7wd4F+HV34undeUe+vbZhaIR6rGRJ+OK+k/h3+ymPDPjT4+6lre&#10;q2+raR8UbiNzZRwFGtYlimjZWJJDE+bkEAdK4f8AZ9/YPn+Cf7P/AMSfAtx4nh1nxB4wjmtjrTQM&#10;Fgt/IEMEW0sSQmXPX+LHagDxX4g/GK4+Fv8AwSk+Hel6UZZPEfjDSrfQLCC2UvMwl3GYqo5OIwy8&#10;d3Ud68q8bfHDwd8I/EH7Pni3wJ4W8aaOfAKx6HrlxrPh+WygudOkAEreYeC25pCAepcelfYHgf8A&#10;Yd1bRvGHwMvNf8VWeq+HvhfozW0GmQ2robm/Yt/pGSxAUAx4XGfk6819B/HD4Vaf8bvhL4p8D6kR&#10;Hb61YyWqzFd3kyEZjkA7lXCt+FAG14gv7fVPAmpXtpKtxa3GmyzQyocq6NESrD2IIr5l/wCCV/8A&#10;yZr4Y/6/b7/0oevY/gX8KfEPw1/Z90b4f+I9ft/EGq6bp8mmjVYIWjWSL5liyrEnKoVU887c96of&#10;sj/AW7/Zr+CGk+BL7VodbuLKe4mN5bwmJG8yQuAFJJ4zjrQB8gw2Hxfv/wDgoR8dV+EWq+HNLv1s&#10;NON83iK3klRo/LTaECdDn1r6i+DGj/tJ2fjiKX4neIPBGo+FfIkEkGhWc0VyZcfIQzcYz1rzrxp+&#10;yP8AGG1/aI8b/E74ZfFbSPBx8URW8E9reaILxgkSKoGXJHVSeAOtdb8O/hT+0zovjbR77xd8btC8&#10;Q+GoJw9/pdt4ait5LmPnKLIBlT05oA+Z/hLJ8dYv2pv2lz8G4vBc0Y8QxG/XxZ9o3FtjeWIjEQMf&#10;ezn2qx+z7J40/aq/a2il+Omt2Ph7xh8K5XubHwFp1mYVdm2/6UJGdt6ZKHgk/c6A19b/AAJ/Z2vf&#10;hD8Wfi94wudZt9Rg8capFqENrFCyNahFYbWJJ3E7uoxXP/tC/sm3/wASPi94F+K3gXxDb+EPHvhy&#10;YR3F1cW7Sw6hZ85glVSpPUrnP3WPoKAOA+E7Bf8AgqV8cyTgDwlphJP+5a189Wv7QPgr4hftQfHD&#10;xd4z8N+LPE3hy506TwToB0DQpb+BbUBkunLDgMxAIHo5zX1/q37LXib/AIXl8YfiToviux06/wDG&#10;3haPQLCOS1djp8yxRp57EMNwBQsAMc4r0D9l34EWv7N/wR8O+BIbpNRubFHkvNQVCn2q4kcvJJg5&#10;OMnAyc4UUAfHf7FPxek8UfsV/Fn4can9rh1jwJp19aRW+oxNDc/YJYZXty6NypGGXHYBfavon/gn&#10;L/yZX8Lv+vCX/wBKJazfiB+x1qmuftCeJ/iN4a8S2ujWHivwxPoGuaXNbM5uJGiZI51YMANpERII&#10;6KfWuA+GX7Jf7Tvwg8C6T4P8L/Hzw9YaDpcZitbd/C8cpRSxYjc2SeWPU0AVf+Ck0PiGf4l/s4R+&#10;E57O18St4nlGnzaghe3SbZHtMgHJXPpXbW/h39tATxmbxb8MTFuG8Lp1xnbnnH4U341/snfFT4we&#10;GfhPcy/E3Srf4heCb+bUJNffRwYbmVsbCsAIVdoA4IINM/4Ur+15/wBHD+G//CRh/wAKANj9q74M&#10;aB8cPiL4MtvD/wASV8AfGvw/FLf6HJAyvLJbniQPETlkyvUf7WQQa8c+IPxY/aD/AGabPTLv48+G&#10;fBnxZ+Fy6hBDca5YW6i7s2ZsJMYnAXIycfIef4hnn2v47fsh638XF8DeL9L8dS+FfjF4Vtlhj8UW&#10;dsPJu8r+8WSH+4WyQB0DEYOeOC1P9jn42/HC60nS/jj8YrHXfBGn3cV5Lonh7S1tGv2jIKrK4Ucc&#10;eh6nGDzQB9o2F5DqNjbXdu2+3njWWNsYyrAEH8jVio7e3js7eKCFBHDEoREXoqgYA/KpKACiiigA&#10;ooooAKKKKACiiigAooooA8n/AGhP2nPBP7MukaNqPjSXUEg1a6aztE06za5d5Au4javtXlfh/wD4&#10;KafAvWtatdNu9X1fw49ywSO413SJrWDcegMhGF+pwK5v/goZ/wAj/wDsz/8AY+wf+yV9JfHf4b+H&#10;vit8JfFHh3xNZQXemXOnz5adQTA4jYrKp/hZThgR6UARfGH48eEvgf4GtvF3iW7mOiXNzBaQz2EX&#10;2je8xxGRtPKn1rkvjt+2H8Pv2eNe0HRfFX9sTanrds91Z2+k6a92zxqcMSF5Br8/dY8Van4s/wCC&#10;Svw4l1WSSeaz8U29hFNIcl4Yr2RY+fRVwg9kr239sHx9cfDH9t/9n3xHa+GNa8Yz2mg6ht0fw/b+&#10;feT7kZfkTIzjO4+wNAHrWm/8FL/glc6tZ2GpXuv+GjdyCKK513Q7i1g3H1crhR7nivQ/j7+1t8P/&#10;ANm4eHf+Eun1GQ6/5n2BdKsmuzLsCkn5fZxj1r41/aR/aq1b9sDRL39nvwz8Hdf8P+NtdMLn/hOB&#10;DYNZRJIshmSNmLMdqHlecEnmtr9r8an8DfiN+x/b2ek33jjVfDCvZrYafj7TqEkNvBGdmf4m2k80&#10;Aeuj/gqJ8Gjx9k8Zf+E5PX0D8Uvjd4L+C3gj/hLPGetw6Ho7bRG8+TJM7DKxxoPmdyATtAzwfSvC&#10;dK/bO+I2oapZ2s37MPxDsop5kie5m8vZErMAXbjoAcn6VxXxk0qH4r/8FOPhl4P8RRJfeGvDvhWb&#10;xDb6fcDMUt2ZJEDbejFSkZ5/u0Ad34Z/4KUfB7Xtf07Tb/8A4STwpFqUgistT8RaNJaWVwxIA2yk&#10;kAcjlsCur+NX7bnw5+Avi9fDfiWLxBPftax3gk0vSJbqHy3ztPmLxng8V6P8Zvg54W+O3w71Pwb4&#10;usvtWi3qjcYyElhZTlZI2wdrDHX69q1NI8L2ngn4e23h/T5LiWx0vTRZwPdSmWUxpHtXc55Y4A5o&#10;A+ZdJ/4KmfBPXHiFiniy6WSQRLJHoEzJuzjBI4r2D46ftWfDn9nbTdOuPGOsPDeaku6x0mzga4vb&#10;keqRLzjPGTgZ714z/wAEq/8Ak1yb/sZdU/8ARwrnv2adJs/i3+3l+0H4z8RRLqOp+Dbq10HQ0ugG&#10;+xQkSBmjXtkxk7uvzn1oA9U+F/7f/wAKPid4wtPCrTa14Q8QXuPsdj4r01rBrrPQRsxKknsM5Pav&#10;S/jd+0F4G/Z38Mw65441ldMtriXyLW3jjaa4uZOu2KJQWYjvgYHGa8h/4KSfDnQ/Gn7KPjHVtQgj&#10;j1fw3bjVdK1EfLNbTxupGxxyNwypHv6gV5d8Tfh98UPjN8P/ANnX45eDLDT/ABR4w8MabFeXfh/V&#10;mEaXxliTdIhOAHyue33gR0xQB678Of8AgoV8JviF420/wpI2veE9Z1JxFYR+KNKexS7YnCrG5JGS&#10;cYBxnOK+mK/O34lftOeCfjJN4b8E/tL/AAg8YfCi4i1SG50/W5t32KO6U4UpdhVIU552hhjqeM1+&#10;h8bLJGjIwdGAIYHII9c0APrw744ftlfDX4BeILXw9r17qGqeJ7mLzo9C0Cye9vNnYsi8LnkjcRnF&#10;e418M/E/wD8Yf2ef2pvF3xk8AeBbX4q6B4qsoIL7TY7gQ6hYmJVUrESDlTtB+UHPpwKAPefgN+2F&#10;8N/2iNVv9G8NX17Y+IrFPNuND1uzazvUTIBbY33gCRkgnGea6z4efHLwt8UPGXjXwxoU1zJqvhC8&#10;Sx1RZoDGiysCQEY/eHB5r5g+D/xu+E3x8/ao8Paz4j8GeKPhd8ctJ0+e0tNL8QRm1F7CyPvXoPOK&#10;qzkbgp4yAcCtH9if/k6D9qsd/wDhJbf/ANAkoA+jviF8cvC3wx8beCPCmuTXMer+MLqSz0pYYC6N&#10;IgBbew+6MMOa8r+Kn/BQX4UfCD4la34E1s+ILjxDo/k/bI9N0iS5RPNiSVPmXr8si/jkVwn7aR/4&#10;yw/ZQHf/AISC8OP+2cVeVw/GbXfg3/wUX/aJutD+GniT4kyX1nosctv4djDPahbGAhnz2OcD6UAf&#10;UPwh/bi+HHxs8S3Oh+HoPEUN5b2ct87alo8ttH5cYBb5m4zzwO9cVZ/8FP8A4N6jC01laeMb23Vm&#10;Tz7bw5PJGSDg4ZeK9C+F/wAdPEPxm8M+Nl134VeKPhqNOsMwt4jjVReeYku4R4/ubBn/AH1r4o/Y&#10;w/bOl+AP7McVnefB/wCIXiPR9Pvb24m8RaLpYk04K0pJzKWAG3oSelAH3j8B/wBqr4b/ALSC6kng&#10;nWnur7TSPtmnXlu9tdQg8BjG4BxnjI4zUWgftWeAfEnw/wDH/jKyub5tD8D391p2sSPaMrrNbhTI&#10;EXq4wwwe9fN37Gena98fv2lvFH7Sp0C38IeDdX0caRpljHdRzT3zBkLTzeWcBhswQeQTjtmvOfg5&#10;/wAmY/tk/wDY3+IP/RcVAHvEH/BVH4GywxzvJ4pgtHwRdSeH5/Kwe+4A8V9L/Df4oeFfi94TtfE3&#10;g/W7XXdEuMhLq1fIDD7ysOqsO4IBrz39jq3iu/2TPhfBPGk0Mnh62V45FDKwKcgg9RXwzqniK5/Z&#10;r8b/ALb3hjwK8mnaDY6NZ6pYw2n3LC6uo4lcx/3cfaGx6eWPSgD6x8df8FGPhF4N8XX3hyyfX/Ge&#10;o6e5S9PhTSnvorYj726QEKcc52k9DXqvwN/aM8A/tFaDPqvgfW01JbVgl3ZyoYbq1Y5wJYm+Zc4O&#10;D0ODg8VyP7Dvwz0H4Y/sxeAbbRbSGKXUdKg1G+u0AL3dxMgkeR26tyxAz0AAFeI+PdHs/hD/AMFP&#10;vhdd+GIk08fELRb+DX7O2G1J2hjkkSZlHGSUXn/ZPrQB658V/wBvT4WfCfxle+E5pda8UeJLH/j8&#10;0/wvpj3z2p7iQrhVI7jORXcfAX9pjwD+0ho97f8AgrVXuZbCQRXun3kLW93asegkibkZ55GRwea+&#10;TtH0X41/sQ/FD4nanoPws/4W74G8Ya/P4g+26LNt1WAysT5TLtZn254AUjOSCNxx6F+yb8Svg58Z&#10;Pjp418Y+HNF13wT8WLqyjg17w3rqG2kMaFR5oh6MdwALdeeQM0AfYVZvibxBZ+EvDeq65qDMmn6Z&#10;aS3tw0a7mEcaF3IHc4U8VpVwfx8/5IX8Rv8AsW9S/wDSWSgD56tf+CqXwQvLZLmIeLHtWGRcL4fn&#10;aPA6nIzxX0H8H/jt4H+O/g5vE/gvXYNW0iNzHO+DG9u4GSsqMAUIHPPavhT9jH9uzwf8Lf2XvAvh&#10;G88HeOda1TTrWaJjo+gyXEM7NcSuBG4OG4YD65rgtUtfHPwv/Zf/AGp/ir/wjOofDWy+I2qWaaNo&#10;dzH5NzZ27TSLNK0eP3ZkScr27kcbTQB9deJv+Clnwd0PxDqGlaZ/wknjD+z3ZLy/8M6O95aQFTgk&#10;yggEDHVcivbvgz8dPBPx+8K/8JB4H1yHWbBX8qZVBSa3kxnZLG2GRsdiKofs2/DDQPhH8EfB/h3w&#10;7ZwW1nFplvJLJCBm5maNS8rt/EzMSc+/pivmXQtHs/g3/wAFTn0PwtEtjo3jrwc2ratp9sNsS3aS&#10;ygS7RwCfJz9ZD60Adkv/AAU4+DtxcXcdpbeL9QW1ne2kms/Ds80YkQ4Ybl4//XXp3wJ/a8+GX7Rm&#10;pajpfg7WppNa0+PzrnStRtZLS6SPIBfy3AJUEgEjOMj1r4U/Ym/a1ufgH8HvGVi/wj8f+MtNh8Va&#10;leza54c0sXFjED5YKPJuGGULk+gYV6h+y3c61+1p+1sv7SFj4ch8H+BNP0SXRLVWuopbvU5ySpMw&#10;jPy7Q5OG5GxBznIAP0CrP8Qa5a+GNB1HWL5mSy0+2kup2RdzCNFLMQO5wDWhXF/Gv/kjvjn/ALAd&#10;7/6IegB/wh+K2gfG74d6P428MSTy6FqyO9s9zEYpCEkaM5U9PmQ1p+OvHegfDPwrqHiXxRqttouh&#10;2CeZcXt0+1EGcAe5JIAA5JIArwH/AIJp/wDJkfwy/wCva6/9LJ689/b2gT4hfHz9m/4V6s7t4T8Q&#10;63cX2p2hbbHdfZljKRse+dzDHvQB0dv/AMFRPgxNMsskHi200F5PKXxFcaBKunk56+ZnOP8AgNfS&#10;knxN8KReAW8bt4g0/wD4RJbX7adYE6m38nGd+/p/XPHWtG+8J6LqXhuTw9daVZz6FJB9lbTnhUwG&#10;LGNmzGMY7V+bXwJ+DOqfF39nn9pb9n/QNX+z6foHit4fD8107NFGvmeYIGbk7CYgD15Zj3oA+gv+&#10;HoXwWFxHIyeK00KSTy18RPoEw07OcZ8w84z3219U+H/EGm+LNDsNZ0e9h1LSr6Fbi2u7dw8csbDK&#10;spHUEV8DTftR+OPhT8MT4B+PX7OeuR+EY9O/sq81vwqi3enm32eWWZANsY2853g56Cvq79lG3+H9&#10;n+z/AOEYPhbqE+peBUhk/s6a6maWVQ0rs6OW5DK7ONp6Yx2oA9bryL9oT9qTwP8Asy2eh3HjSTUV&#10;XWZ3trOPTbJrl3dQCRtX6ivXa+E/+ClHiC98J/Ej9m3WdO0W68R39j4tNxBpNkQJrt1EZESE8bmP&#10;AoA9M8D/APBR/wCCXjjxVp/h4avqmgahfyCG2bXtLls4pHPRfMYbQSeBkjk16/41+OfhbwD8RvBn&#10;gfVprlNe8WvKmmJDAXjYxgFt7dF4Nfnr+3B+0B4p+NXw90Pwn46+CviL4TeE7jWrWS+8aa7C10un&#10;IH5KeVH8rN05bkcYr2/9pK6tb79s79k65sLlLyxmN7JBcRvvWWMwqVcN3BGDn3oA9I+Kn/BQP4U/&#10;B/4kax4G1w+ILjxBpIiN1HpukSXKJ5kayL8y/wCy4/GpPhZ+3x8MfjB470zwloNt4mTVdRZlha/0&#10;SaCEFVLHc7cDhTXzYnxi8Q/B/wD4KKfH668P/DTxB8SZb3T9JilttA277VVtoiHfcOhzgfSvqL4M&#10;/tLeM/ih43h0LW/gZ4x8BWDwySnWda2fZ1ZRkIcDOW6CgDqPAP7UHw/+JHxc8XfDXR9TlHi7ww7J&#10;e2dzCYg+1trmIn74U4zjpkVt/ED43eF/hn4z8EeF9bmuY9W8Y3j2OlJDAXRpUALb2H3Rhhya/MfU&#10;fhT4puvj1+0X8Zfh1JN/wnvw48a/bY7KMll1CxZZDcW5TuSq5xjJG4dcV7Z8VPjVoX7QXxQ/Yx8b&#10;+H5QbXUPEF0ZrYsDJaziOISQv6MrZHvwehoA9r+IH/BRb4R/Df4ga94N1P8A4SK51rRJxb3q6fo0&#10;txGjlQ2Ny9eDW18Hf25vhv8AHLx3aeEvDdv4kj1W6jkljbUtGltodsaFmy7cA4HHrXyv8Ofjd4l+&#10;D37ZH7S//CPfCvxJ8Svt2r2fnf8ACP7f9E2xNjfuH8W44/3TX1v8Df2ivF/xZ8XXGj698FfFvw7s&#10;4rN7ldU13Z5Ejh0URDA+8QxP0U0AZnxa/bx+Fnwj8ZXfhK4m1nxP4ls1DXem+F9Ne/ktvaQrhVI4&#10;yM5Ga7T4C/tNeAP2kdKvrzwVqslxcae4jvtNvIGt7u0Y5x5kTcgHB5GRwea+UtP0P41/sT/Fj4la&#10;z4e+F3/C3fA/i/V31k3ejz7NUty5JMTLtZmC5OAFI7gjJrvv2Ufib8HPjN+0B4y8ZaDoeveBvi9c&#10;6YlrrvhzXkNtI0KNH+9EPRmBWMFvvcjIGaAPsSiiobu6hsbWa5uJFht4UaSSRzhVUDJJPoAKAPJf&#10;Hn7V3w6+G/xm8M/C7XdVlt/FniBUa0iSEtCu9mVBJJ0QsVIAPqPWvVNY1ix8P6Vd6nqd3DYafaRN&#10;PcXVw4SOKNRlmZjwABX5DeJLrwr+0Z4H/aE+MF/410HR/HMmtxTeCbO81WCG8htdOfdHtjZw2ZUy&#10;AMfeGea+77PUF/bo/YckXStRj0zUPFmhfZpZskpb3igCRGxzt8xCD32mgDnbz/gqF8Fra4eSFfFV&#10;9occhjfxDa6DM2nqQcZ8w4JHuFNevfED9qT4efDn4M2vxUvtXbUfBd00KwX2lxG4MvmNtXCjnrkH&#10;0wc18n+E/wBor4ofs0fDLT/AHxe/Z21XU/CWk2C6ZLrvhFFvLSW3VdheSIDaMjlizLkk8c1xv7Ry&#10;/DCy/wCCY9ofg7dXeoeCx4itJYIbydpLiCZrndJCwblGDH7v+1nkHNAH0AP+CovwZIyLTxkR/wBi&#10;5PX0H4T+M/hbxZ8J7b4jrevpHhSa2e8a61iM2hhiRmVmkV/u8qevt61866f+2v8AEiLT7ZF/Za+I&#10;0gWJQGXy8HAHPSuV/b+8Taj8SPh/8APCWp2F94X034ieKNPg1zTbpts1vGdjNbykfxBn590oA7K8&#10;/wCConwZhuJ3tLfxbq+j277Jdd0/QJZLFOepkJBx7gV7tYftA+BtZ+Dt38UNK1qPV/B1rZyXst5Z&#10;KXZUjGXUp1DjupwawPi58YPhz+yd8P8AQrXW9MubPw1Mf7Ms7HR9Ma5RVWMnaY0HC7QeT1r5Z8Fe&#10;JPgvq/7J/wC0tafBmTXI7I293qep6fq0Dwx2k9xE+EgjYDamI8Y7bRQB9z/Dnx9pPxS8C6J4t0J5&#10;ZNH1i2W7tWnjMbmNumVPQ1yOk/tIeC9a8SfEfQ7a4vDf/D+LztbDWxCovltJ+7P8fyoelc/+w8c/&#10;sj/CnHP/ABIoP6181/Dc7vjh+3ORyP7Px/5Jz0Ael2P/AAVB+DeqWSXlpZ+M7mzcErcw+G7h4yAc&#10;EhgCCAQfyr2n4E/tLfD79pDSr++8C63/AGidPdY720nheC5tmbO3fG4DAHa2D0OD6V8I/snft0H4&#10;A/sg+DrTVPg38RNW0XSLa43+JtP0xTpcga6lbcs5YAKC20k91Ir179hPwr4i+Inxp+JP7RV/olp4&#10;S8N+OLO3ttH0e1uo52mjQruuJWj+Xd+7Hvl34GOQD6C+N37Vnw7/AGe/EnhTQ/GeqTWWoeJZTFYr&#10;DAZQuHRC8hH3E3OBk+h9DXpXibxJY+E/DOp69qDsNO061kvJ3jXefLRSzEAdTgGvzC+IE3gX9rr4&#10;v/tG6t4o8Z+HtFtdF0v/AIRLwgmq6rBbO9xC5me4iDuCV86McjqJMetfRfwL+OX/AAvj/gnnreq3&#10;VwtxruleHL7RtVYMGJuILZl3nHd02P8A8CoAltv+CqnwNubdLlW8VCzYZFz/AMI/OY8eu4Zr6P8A&#10;hP8AGPwd8cPCsfiPwTrtrr2lM3ltJbkhonABKSIcMjAEcEDrXkH/AATrRZP2LfhkjqGVtPcFWGQR&#10;50lfPug3kf7O37bX7SOl+DYFstCPw8l8XNp1qo8qC/iSMqVToN3mO2P9r0FAH0P8Wf2+PhV8JfGk&#10;/hGWfWPFfie2OLrS/CunNfy259JCpCgjuM5HcV13wH/at+HP7RgvofCGryf2tYDN5o2pQNa31uM4&#10;y0Tc4z3GQMj1ryb/AIJh+A9L0X9lvQfFwjS78UeLZbnU9Y1aT557mQ3EigM/XChRx0zuPU1yH7ZW&#10;j2fww/a7/Zs+Ifh2JLDxHr/iRfDmrfZxta/tJWijO8D7xUSNyfVfQUAe4fGz9tP4Z/AnxNF4Z1i7&#10;1LWvFMkXnf2H4dsHvrpE4ILqvCZByNxGRzWh8BP2uPhz+0Zdajp/hbULu213Thuu9E1i1a0vYVzj&#10;cY26jPBIJxnmvnnxv4J+Mn7MP7T3xD+K/gb4f2/xZ8M+N0tXvLO3uBFqdgYU27I8gkqck4UNnC8f&#10;LWp8CvjN8I/jz+1NZ+INS8JeJvhn8crDSpLEaL4gjNqby3wxf5cDzWUEnLANhQcYXgA+2ao65rFt&#10;4d0TUNVvWZbOxt5LqZlXcQiKWYgdzgGr1cl8Xv8Akk/jX/sCXv8A6IegCH4P/Frw/wDHL4d6T428&#10;LSXEuhaoJGtnuoTFIQkjRtlT0+ZDWfo/x38Ka58YvE/wytZro+KfDthFqV/G0BESwyBCpV+jHDrx&#10;Xj//AATJOf2I/hv/ANcrv/0smrivhmc/8FOPj9jnHg/Tgfb91bUAbcn/AAVK+CKT3UaHxTOltM8E&#10;k0GgzPGGU4b5h6V7t8K/2hfAfxq8A3fjDwfrker6PZq5utqMs1uyKWZJI2AZWwM4I5r8/v2H/wBp&#10;Dx18K/hDr2j+HfgX4q+IliviTUZxq2jyosBdnGY8FScjAz9a7f8AYP1qw8RSftO69fwDwr421y6k&#10;utQ8DPbyQSaREkc4QlXC7izSNuIHBA6ZxQB9pfCn45eEvjF8M4vH2g3rxeGZPOJutRT7PsETFXZ9&#10;x+UAqeT2rwvVv+Cm/wAGrC+vEsV8UeIdKs3MdzrmjaHLPYREdSZeMj3ANfH194i1PR/+CRfhvTNM&#10;uWsh4h8TjR7q4U42wPdyuwJ7AmNQfUEjvX6nfD/wDoPw98B6R4W0LTbex0SxtEtorWNBsKhQCW/v&#10;E9STySTmgBPhv8SvDXxc8H2Pijwjq9vreh3oJhurc5GQcFSDyrA8EHkVw1z+1d8OrT9oKL4MS6rK&#10;vjmSFZRb+SfJBMXmiMydN5TDbfQimfD34R/D/wDZG8E+ONU0A3Gl+HpZ7nX9QguLnfBbsELOIlwA&#10;i7VA2j0Ar8xrjU9F139n/U/2iW8ZeH7b4y/8JyPGFnpb6rB9vSzil8kWph37jlRu245VV7GgD9X/&#10;AI2/Gvwz+z98P7vxl4uluYdFtZY4ZGtIDNJudtqgKOvNeB2n/BUb4GSXMEd5d+I9IglYKLvUNCnj&#10;hXPdmwcD3rl/2/vH+nfFT/gn/a+L9JdZNO1qfSr2Lac7Q8qkqfcHIPuDX13Y+H9N8VfDux0jWLGD&#10;UtMvNOihuLW5QPHIhjAIINAF/wAP+LtE8WeGbTxFo+q2mo6FdwC5h1C3lDQvHjO7d0x6+mDmvmfx&#10;D/wUx+Deka5f6dpg8S+LodPYpd6l4c0aS7s4COpMuQCB6rkV8Xx+PNY+Ef7Dv7Ung3w/fXCaVoHj&#10;6Xw5pF2jZ8mzlulSVA3oY0Yf9tq/UD4D/DDw/wDCH4S+GfC/hyygtNPtbGHc0IH7+Qou+Vj/ABMx&#10;5JPr6UAS/B/43eC/j14TTxH4I1yDWtN3+XJsyssEg5KSRnDI3sRXjvj/AP4KI/CTwL4q1Lw9A+v+&#10;LtR0uTyr8+F9JkvobVh94PICF4OQcE4IrzLwToln8H/+ConiHwt4WjWx8P8AjTwX/bWo6bbDbDFe&#10;LMy+aFHCkiMn6yn2rkvhW/xu/wCCf9rr/hU/B64+K3gSbVZ9Rg8QeF5N1+yyEH97EFZnYAdwO/zY&#10;xQB9qfBP49eCf2hfCX/CReB9YXVLFJDDPGyGOe3kHOySNuVOPXr2r0KvlH9ifxh8GfiN4o+JXi34&#10;b2WreHPFms3UE3ifw3rAMMtpKocI4gyVUMS5JU8k846V9XUAcl8WPihoXwX+HmteNfEsk0Oh6REs&#10;109vEZZArOqDCjrywr5ui/4Kk/BeaNJI7bxhJG4DK6+HZyGB6EH0rrP+Cjn/ACZP8U/+vCH/ANKo&#10;a8p+EP7Y3xD0P4T+CtOtv2Z/iBqttZ6JZW8V/beX5VyqQIolTj7rABh7GgD3G6/bR+HGn/AWT4v3&#10;b6xaeD47wWLGfTXS58wyCMfujzjcevpXrngvxlo/xB8J6V4l0C9j1HRtTt1urW5iOQ6MMj6HsR2I&#10;Ir4p/wCCi3jDUPiD/wAE97zXdW8M6h4PvrzUbAy6LqmPtFti6Aw+OMkDP4039nrVrz9if9oK7+An&#10;iO5lb4b+KHfUfAuqXLEpBKxzJYs575Jxz94A/wDLSgD61+Dvxu8MfHTRdW1TwrNczWml6nPpFw1z&#10;AYiLiEgOAD1HI5rvq+OP+CYf/JK/iP8A9j9q3/oSV9j0AeffFv45eFvgn/wjP/CTzXMX/CRapHo9&#10;h9mgMu64f7obH3Rx1r0Gvi//AIKS/e+An/ZQbH+Rr7QoA8h+Pf7Vfw5/ZugsR4y1h49Svxmz0jT4&#10;Wub24GcZWJecZ4ycDPeuP+Ff7fXwp+KXjG18KCfWPCPiO8x9k0/xXpzWD3OegjLEqSewzk9q8o/Z&#10;V0mz+LH7bX7QnjzxFEuo6z4Xv4PD+jC6AY2NuA+fLX+HJT73X5j6mu4/4KXfD3RfFf7KvijX7yGO&#10;HXPC6x6rpOpL8s9vOkijCOORuBIx9D1ANAHrvx0/aU8A/s56TY3njXV2tJdQkMVlp9pC1xd3TDqI&#10;4kBYgZHPTkc1wPwn/b4+FnxZ8cWvg+GTW/C/iS84s9P8T6Y9i92ewjJJBJ7DOT2rxP4ieBfix42k&#10;+Av7RngbRbDxr4j0jw5HHqPhvUpBE03nRBmmhJ4D5ZvQg4IzzVLxF+0p8Pfjh4/+H/hv4/fCzxd8&#10;IfFul6zDeaFqWoBo7U3asNqrdBVJQttzxtyBk8UAfoPRRRQAUUUUAFFFFABRRRQAUUUUAFFFFAHy&#10;N+3/APDn4geMpvhBrnw/8Hy+NL3wp4mXWLnToryG1LRooIBeQgDJGMgHHpXMfEL4gftX/HbwlqPg&#10;rSfglZ/CuPWYmsrvxDqniWC9NvA4KyGNIlBDbSRnB9uea+27i6htVDTzRwqTgGRgoP502C+trpiI&#10;biKY+kbhv5UAfFP7RH7IutaH+xL4M+EXw50yTxJe6FqljNJseOFptszS3E58xwBl3ZsZ74Fdv8Uv&#10;hD4v1/8Aba+B3jew0WS48LeH9Iv7bU9REsYW2kkjcIpUtuOSR90GvqC4vLe1x588cO7p5jhc/nSQ&#10;X1tdMRDcRTEdRG4b+VAHzR+3N+zRqnxo8G6b4s8Bn7B8WfB8wv8AQL6FhHJNhgXty5IGGAyMnGRg&#10;8E15N8fdD+OPjnVv2cviZY/CO61XxX4TkuLrXfDg1W1t9k5WNcCUuV2uVZhgNgcGvvK4uobVQ080&#10;cKk4BkYKD+dQf2xYf8/1t/39X/GgD5P/AOGof2lf+jSLz/wt7L/43Vj9pr4HfEPxV4m+HPxv+Gdn&#10;aWXxR8MW3l3fh6/nHlXtrKmZbUyjA3KzOoPAO4nIwM/Vs1/bW4Qy3EUQcZXe4GR6inQXUN0u6GVJ&#10;V9Y2DD9KAPhr4m+Pv2nf2kvCE/w60n4LzfCaPWFFprHijVdciuEt4G4lECxgMSVzyM8EjjrX114G&#10;8BJ8PPhXpHhG1urjUhpemLYrdXTlpbhlTaXYknljk8nvXWSzxw7fMkWPcdq7mAyfQe9OeRY0Z3YK&#10;ijJZjgAetAHzV/wT4+FPiv4N/AGXw/4x0iTRNYbXdQuxaySxyHypJAUbKMw5HvmuM+K3wX+KXwP/&#10;AGhtV+NPwX0e18ZWfiS3jh8T+C7i6W1kuZE4WeGVvlDYx16HPDbsD6+0/WLDVt/2G+trzYcN9nmW&#10;Tb9cHirdAHwZ8UtP/aE/be0228Aap8N2+CXw8uLiOTXdS1LVI7y9u4kYN5MSIq4BIHUYOBk4yK7z&#10;9oj4KfE3wP4w+HHxC+B0aaq3g/T/AOxrjwTdXhgt76z2lV2ksF3gEjJ5+6e2K+rLPWLDUJpIrW+t&#10;rmWLh44ZVdk+oB4q5QB+fPxml/aD/bY8K2nw01D4Gr8K9Bub63n1XxFrerxXhiSNwx8iNUU7vQjO&#10;emRnNffOi6XHoejWGmwszxWdvHboznLFUUKCffAq7VPUNZ0/SfLF9fW1mZDhPtEypu+mTzQBcr4o&#10;8W6B8e/2afj1438ZeA/C0nxi8A+MZY7yfQW1UW91pc65yIfM3AISzHCqcggYG3NfaqOsiK6MGVhk&#10;MpyCPWnUAfDfhjwH8Xv2oP2mvh98TPiB8O4fhL4X8CLPLZ2NxfpeahfzSDADMgXagODggdCOc5C+&#10;MPAnxm/Zi/aZ8b/En4a+Bo/il4M8crDPqeiQXyWl3aXSDBdWYHI6ngHO7GBjNfb8k8cO3zJFj3Ha&#10;u5gMn0FH2iMzGESKZQNxj3Ddj1xQB8SeC/AHxh/aY/ac8F/E/wCJXgaP4XeEfA8U0mlaHPfpeXd1&#10;cyDbvdkAAHfkDG0DBzmu++Dfwk8W+Gf25vj5461PRpLXwp4jstIi0rUmljZblobWJJQFDFl2spHz&#10;AdOM19PTTR26hpZFjXOMuQBn0pZJFijZ3YIijJZjgAetAFDxJay33h3VLeBPMmmtZY0XOMsUIA/O&#10;vnz9gX4TeJPhR+zNYeFPG+inStVF9evNYXDxy5jklJXJRmUgqema+irDVLLVY2eyvLe8RThmt5Vc&#10;A+hINEmqWUTsj3cCOpwVaVQR+tAHx58Efgh4/wD2Wf2ptf0fwpoc+r/AfxgW1HMNzEqaBencSojd&#10;wxQkbfkB+Vk/u1zXwy/Z3+Imhfsv/tOeF77w1Nb694s8SaxfaLZm4hJvIZkjEThg+1dxU8MQRjnF&#10;fdEeqWc0gSO7gkduirIpJ/DNTTXEVvtMsqRhjgb2AyfSgD4R+EPxQ/ag+GPwj8M+BbH9mQyXWi6d&#10;HYR6tfeLLQROyLgSNEoyB32hvxruP2f/ANjXU4fAfxWu/jBeW+reN/ioJF1z7CcxWcJVliijY9Sm&#10;7cDjAIUc7cn65psM0dxGJInWRD0ZCCD+NAHwr8MNb/aT/ZF8NRfDif4Tt8afDWk5g0LxDo+rxWcv&#10;2fJMcU8cisRtBAz/AAgYy3Fdd8APgP8AEjx38frz48fGq0s9D1qGxbTPDvhOznE40u3bO9pJBwXI&#10;YjjruY8cCvr+o4biK43eVKkm04bYwOD6GgD4S8Jr+0b+x1r3ifw/pfw9ufjr4B1DVJtR0q/h1pYL&#10;+zSQ58mTzA5IHHQYzkgjOB1P7PPwo+J3xB/ai1X4/fEzwrafDp/7D/sDS/DMF0tzcNGX3mWeRMAk&#10;cjkA9OBtFfZFUrXWtPvbqS2t762nuI/vwxTKzr9QDkUAXa5H4waLe+JPhL420jTYDdajf6HfWttA&#10;pAMkr27qi5JAGWIHJxzXVSTxw7RJIqFjtXcwGT6CnswRSzEKqjJJ4AoA8N/Yf+H3iD4V/sr/AA/8&#10;K+KtNfSPEGm2s0d3ZSSI5iZrmVwCyEqflZTwT1rufjl8I9K+O3wn8TeBNZZo7HWrRoPOUZaGQENH&#10;IB6q6q3viut0/WtP1YuLK+trwx/fFvMr7frg8VZkuI4WRXkVGc4UMwBY+g9aAPh/4e/ET9p/9nPw&#10;rafD7WPgs3xbi0eIWWk+KNG1yK1W4t0G2ITpIrMCFA+Y46DOTzXZ/su/s/8Aj5vi/wCJvjp8YzZ2&#10;/jrWrVdO07QrCTzYtHsQQfL35wWOB09zk7uPrBmCKWYhVAySeAKie8t44VmaeNYW6SM4Cn8aAPmP&#10;/gnr8I/Fnwc+DPiTRPGmivouo3firUNQit5ZY5d9vIIgj5RmGDtbgnPHSuR8GfArx5+zH+2Beal8&#10;PdAm1j4L+OV83WNNtp4o00S9yP36I7glc84QH5XYY+Va+xP7YsP+f62/7+r/AI1aSRJIw6MroRkM&#10;pyDQA6uX+KWk3fiD4Z+LNM0+E3F9eaTdW9vCCAXkeFlVckgDJI61uWesWGoTyw2t9bXM0X+sjhlV&#10;2T6gHirlAH57fs0+OP2lf2ePgj4Y+Hv/AAy/ea9/Yscsf9of8JdZW/nb5nkz5e1tuN+PvHpXqnx0&#10;+Cvjv9qb4Q+C/GEOjr8LPjN4Wvjq2k2F1epeJBIr4MMkyAAq6qpyBwcA96+tGYRqWYhVAySTgCq0&#10;eqWUrBUu4HY9FWVST+tAHxxdftFftWahoJ8O2f7OSad4wZPIPiKfX4H0tG6eeI8ZI6nZu4469KpW&#10;f7BHiXw9+yDrPgjSfGUsPxU1TVR4mvPEUMzxLc6gDnyi4IbyyuVye5LY7V9uk4GTwKqf2xYf8/1t&#10;/wB/V/xoA+LJP2h/2qp/C83hS/8A2aFvPE01u1m2vDXoBprsV2mZotp+XnJTf/hXtf7FfwD1D9m3&#10;9n/RPB2sXkN5rXnT31+1t/qUmmcsY4/9lRtGe5BPGa9tjvraaN3juIpETlmVwQv1PapY5FlRXRg6&#10;MMhlOQaAHV8hft5fD34ieJPFnwU8VfD7wVN44ufB/iBtWutOivobTcqhCql5DxuKkZAbHpX17RQB&#10;8D/HDVv2m/2qvhxqPw1PwHsvhxpuuNHDfa3q/iW3vlhhDq5KxxqDn5Rzz7etdr4//Zz8T6b8cv2X&#10;ZPD2mzav4X8A2ktjqeqGSNPKVYEjR2Vn3HcVzhQcV9ftcRJMsTSIsrcqhYbj9BUlAHwXrWmfHD4K&#10;ftofF34g+EPgrc/Ebw/4qtNPtba4j16109V8m3jDN8+5j8wZcFR071638Ov2g/j14o8b6PpXiX9m&#10;q68JaFdTiO81t/FtpdCzjwcyGJYwz9uAe9fRp1iwF8LI31sL3r9n85fM/wC+c5qxNPHbxl5ZFiT+&#10;87AD8zQB8z/sq/CXxV4B+NX7RWs+ItGfT9J8UeJkvtJnkljcXcAWQFwFYlR8w4YA89K+ffEf7C/j&#10;L4eftzeA/FngTT5Lz4Tya8fEF5ZxzxpFo1yw2zYjZgdrfKRsB4GMfKK/RL+2LD/n+tv+/q/41Zjl&#10;SaMPG6yI3RlOQfxoA+A9Ftfjx+z/APtOfG/xP4Z+BV18QtB8Y6lbz2l4niG0sAqRRkZCtuY5LHqF&#10;xt969x+FPx6+OPjLx5pukeLv2dLnwP4fuC4uddk8VWt4LbCEr+6RAzZYBeDxnNfQE2uabb3i2kuo&#10;WsV23CwPMokP0UnNXJJEhjZ3ZUReSzHAFAHwj4Xh/aL/AGOfEvirRNH+H9z8c/h9qeqS6npl5FrI&#10;gv7LzMZhfzA5KjAGAMcE55xXS/s//Cr4n/En9qS/+PnxM8J2vw4WHRf7F0rw3DdLdXLqWyZbiVcA&#10;4G7AwDyOBt5+yVZZFDKQykZBByDTBdQt5mJYz5f3/mHy/X0oAlrxL9suz8eaz+zt4r0P4baNNrPi&#10;vWoRpkKwzxxGCKU7ZpSzso4j3Dg5ywPavYl1exYgC9tyT2Eq/wCNWgcjI5FAHzj8L/2C/gx4R+HP&#10;hnRtZ+GvhfXNYsdOggvdSvdMilmuZwg8yRmIJJLbj174rwfwL+yD8SNE8H/H74JWP2zwx4H1XUf7&#10;b8FeJILtVSCQujm2wj+YqfIingDAY96/QOS4iikRHlRHfhFZgC30HenO6xqWdgqqMlmOAKAPiDQf&#10;2gv2rfCPhiDwprH7OLeKPEdtbi0TxHbeIIUsrkhdomkQqevUjeueelee+Lf2KfiT4Z/YJ1XwZYaX&#10;D4j+IeueKovEt7pOmTRxQW5aVS0UbOyrhVQZ9yQMgCv0Zj1SzmcJHdwOx6Ksikn9atUAfH1n+01+&#10;0ta2kMP/AAyTeN5aKm7/AITayGcDGf8AV1v/ABk+Dfij9sj9nHTV8QaE3wo+JNhejVdKtpr1L7+z&#10;7uF2EZaWMAMrr1wPl3DrjB+l9Q1ex0lUa+vbezVzhTcSrGGPoMnmrEcqTRrJG6yRsMqynII9QaAP&#10;i+w/aM/ar8J6PFoGtfs3r4q8RwqIR4g03xBDFYXJAx5rIVJXPUjcOvatD9m/9lfxsvhn426n8Vp9&#10;NsNd+LDbrnTNIzImnL5UqD5ycM373oOPk6nPH2HSMwVSzEBQMknoKAPz/wDg54w/ac/ZV8B2vwwu&#10;fgUfibaaLvttI8RaRrcVtDJBuJQSKyMeMnk7TjA967j9nv8AZv8AiB4Z+GHxw8UeOobVviV8So7y&#10;4k0mxkVo7XMEiwwb87SxZ8dcDjnrX16msWElvFcJe27QSjMcqyqVf6HODU9vdQXQJhmjmA6+Wwb+&#10;VAHgf7FXwp1fwD+yF4L8CeOtEWy1O3s7q21HSrpo5htkuZm2MVLKwKOOhPWvn3wv8Kfjf+yXq3xf&#10;8FfDjwne+M/hzrdhNe+EJYb23j/si+lBHlFZZFOwFiTjg+Wp6k19/XF1DaqGnmjhBOAZGC5/OoP7&#10;YsP+f62/7+r/AI0AfK37Nf7A3w28JfBHwrY/ED4d+HvEHjd7UXOsXuqWMVzN9pkJd0MhByELbMg4&#10;O3PeuC8Nfs1+OPgr8Vvj14X8GeEi/wAJ/HXh+a60v7HNDHBZal5DKLdYy4ZQxZlBA2gbOcDj7pl1&#10;K0t2AluoYyRkBpAMj160waxYHgXtuT/11X/GgD4G/Z38c/tN/Av4K+Gfh5b/ALMsupTaNbtbpqtz&#10;4ss4o5CXZtzRKCQPm6Bu3WvV/wBlj9mbxZpXiL4ifEz4ySWN9498eR/YrrTbM+Zb2NgFCi3DZ+bI&#10;Cg+gQcnmvqySRIYy7sqIoyWY4AojkWVA6MHRuQynINAHwd8N/Dnx6/YXXUfBPhn4et8avhZ9qlud&#10;DksNTjs7/TVkYu0UiuG3LuJ6DqScjOK6D4f/AAd+K/7Rf7Q3hr4t/GXQbbwJ4f8AB4eTw14Lju1v&#10;JluHxmeeRflyCqnoDlV4GK+z0njkd0SRWdOGVWBK/X0pZZkgjLyOsaL1ZjgD8aAPiXWNH+P/AOy3&#10;8bPHviHwX4Rl+NHw88YX39qDSjqwt7zSZjkukfmbvkyxwFUjCr0xyeAfh78Wv2i/2qvBPxg+IfgG&#10;D4U6B4ItLqLTtJkvUu7++knjZMyOgGEXdnBAxgjB3E19uKwYAg5B5BFDMFUknAHJJoAWqmrabBrW&#10;l3mn3S77a7heCVfVGUqw/ImrEM0dxGHikWRD0ZCCPzqGbUrS3kKS3UMTjqryAH8iaAPgD4LSftG/&#10;sT+G7j4YWnwcb4veErC7nfQtc0nV4rNhFJI0myVWViPmZjyBjJGSMV6l+yT8D/iHY/ED4pfGX4p2&#10;Vro3jPx0sNvDoNpMJRp9rCmxEZwcFiFjHH9zJ5Jr6zjlSZA8bq6noynIpzMFUknAHJJoA/Oj9mTU&#10;/wBpD9mHwPqvg62/ZuuvFME2t3mox6kfFVnaArM4IHl4c8Adc9+gr0j4AfAX4m6j8R/i/wDGL4k6&#10;PYeHPEvi3SDpOneGdOuFn8iJY8AySg7SxKoPzPHAr7Dsda07VJJEsr+1u3j++sEyuV+uDxVygD4g&#10;+Ev7HGteNP8Agnsfg546s28L+I5Zri4haVkmNpOLkywSZjYgg8A4OdrEVN4Z+On7VXw78JweEda/&#10;Z/bxt4msYRaW/iew16CKxuwq7VmlUjIPGTyufavs6z1iw1CaWG1vra5mi/1kcMquyfUA8VcoA/Oj&#10;xd+y58dLT9mfXvDsk03ij4jfFHxLDN4mnt7xVs9E08sWdU3uNwGFBCDkMQAdoJ+nrH9hX4D2fh2D&#10;S2+Fvhedo7VbY3kmlxGdyE2+YXxneeueua94ZgilmIVQMkngCqn9sWH/AD/W3/f1f8aAPzSvP2aP&#10;jZp/7GfxC+Cg8IXWrHRPE8M/hWcXluBqGnm4aRtpMnybSC2Hwf3nA617M3xy/au1TwvHoGhfs32/&#10;hfUvsy2kWtat4rtrmGAhQvmGJFBOOuM/nX2Yl9bSQtKlxE8S/edXBUfU1KjrIoZWDKwyGU5BFAHy&#10;X8N/2DrHTP2RfE/wn8WaqNR17xfLJqut6xChbGouySLImTlhG8cfPG7aema5TwH8UP2ovgF4VtPA&#10;eu/BFvitLpMYs9N8UaNrsVtHdQoNsfnI6lgwUcscZ44zk19vRzRys6pIrshwwUglT6H0p9AHyN+z&#10;b+zT43uvHnjr4v8AxluLeDx94u09tHt9L0uUtHo9gQP3aSA/fO1enTbnJJNcB8Mtf/ac/ZF0WbwB&#10;c/Cm4+OHh6yuZm0nxLY64lvcPE7lwswkV24LHqBjpkgCvvQTxtMYhIplUZKbhuA9cVJQB8kfsj/B&#10;f4hL8aviR8cfiZotl4P13xhb29jbeGLGZZvssEQUb5pF4aQ+WnP+90zgfW9RtcRJMsTSosrcqhYB&#10;j9BUlAHh37bnw/8AEHxS/ZY+IHhXwtpz6tr+pWkUdpZRyIhlYXETEBnIUfKpPJHSvFfh/wDHf9pX&#10;wL4D8N+G/wDhlG8vf7H0y2077T/wmlknm+TEse/bsO3O3OMnGepr7bqtNqVpbyFJbqGNx1V5AD+W&#10;aAPi39qTQfjB+1T+xfrulXHwnuPCXjiTW7UQeG/7Yt7t5LeKSNzP53yIAcuNp5+T3r2z9rj9nCz/&#10;AGlfhDc6CJBYeJtPcajoOqLw9pexglCGHIVvun656gV7ZFNHOgeJ1kT+8pBFYvjrxhY/D/wbrPiP&#10;Udxs9LtJLqRIxl5NiltijuxxgD1NAHzV/wAE2fhH49+DnwP1vSviNpMuk+I73xDdag6TTRStKsix&#10;/vN0bMPmYN7+1fWVeY/s5/FDxF8ZfhZpni7xJ4Vh8G3WpFpINKTUPtkiQ5+RpG8tNrMOdmDgEZ5y&#10;B6V58fneV5i+bjds3Ddj1xQB8of8FCfhp48+IHh/4Z33gDwpL4w1Lw54pg1ifT4ruK2LRxox+/Iw&#10;AycDjJGelWPDv7Sf7RGqa/ptnqX7LF1pOn3FzHFcX7eMrOUW0bMA0mwR5baCTgdcV9VZxyeBUJvr&#10;dYPOM8QhzjzN42/nQB8c/E74M/FT4CftDa38Y/gvotr410rxRDGniXwVPdraSTTJ0uIJW+UMR6jg&#10;luDnjmPido/7QH7cVrY+Bda+HTfBP4bPdRT65e6jqcd5fX0aNu8mNEC7QT6jGQDnHB+6P7YsP+f6&#10;2/7+r/jVmORJow8bq6NyGU5B/GgD5A+O3wj+LHwo+LXhL4n/AATsV8U6ZpWir4f1DwHcXxt45bZP&#10;uPCWO0PgKM4z8o65Irz34qaV8d/25H8L+Ddf+DS/CLwjY6vb6nqetavqsd7cERHOy3VUQgkZ7c5H&#10;IGa/QCG4iuFLRSJKoOCUYEA+nFNF7btdm1E8ZulTzDDvG8LnG7b1xnvQA+GMQwpGudqKFGTk8U+i&#10;igAooooAKKKKACiiigAooooAKKKKAPhv/gpxotl4o1L4BaFqkssekap4yS0vRFO0O6F1VWG4EY4J&#10;5rgP2q/2S/gj8CPgrr/jbwR4u1LwZ4z0eMXOk3Vr4kleSacEbYghck7vbkdc4zXff8FNvDGneNda&#10;/Z70DV4Tc6XqfjWO0uoQ5QvG6qrDI5GQTyK9S8M/8E6v2fvC2rW+o2/gC3u7i3kEkY1G5muYwwOQ&#10;djuVP0IoA+TfjNPYfGf4nfskH4vXP2DTte8LTXOt/aLw2SGUxBwWcFdpLAH8cVX/AGtPhH+zn8Gv&#10;hJfeKfhd48m0X4j2MsL6Gug+JJLqa4n8xRsKB242ljnjGPwPr37XngHw78Qv26P2dvDXiPSLXV9A&#10;udP1JJtPuE/dOqoSoIHYED8q5T9qr9lnQ/2SfEnh79oH4TeDtPfT/Dk6/wDCR+GZoBPbvakgfaIQ&#10;4JikXnLKeMq3GGyAN/bmuJPFnwx/ZSHxInbShq+qWP8Awk26c2wjMlrGbkMwI2gEvz2rYH7Nv7ET&#10;EAeNNPJP/U4Sf/HKoft7/EnwJ8UPC/7MXjS7urS78Aar4nhvLqS8GYRbGMGVZR22jcrDsQRXYL4v&#10;/YJUgh/hqCOR/oi//E0Ac3+1T8H/AA38Qf2zv2dvhvqyXkvhF/Dt9bm2gvJInZIYiYsupySNi896&#10;d+0Z+xfp37Mnw21T4r/A/wAQ+IvCXijwugv57VtVluLW/tlYGSKVHJyMc46HBBHQiT9pD4veC/C/&#10;7cX7OHjvUvENlY+DW8PalOmryMRAY5ImEbA46MWXH1q5+2H+2x8P/ih8IdV+GHwn1hfiB468ZKuk&#10;Wljo0byCNZGAkkd8AABcjGe+egJoArftbfEx/ih8Mv2R/GVtus18QeO9DvHiiYgDzFJZfcZz1rU+&#10;NFrrH7YH7YV/8EZde1HQPht4J0yHU/EMGk3Jhl1SeYI0cLsP4AHXj/ePXBGB+1h8Pn+FHwo/Y/8A&#10;B0rrJNonjrQbGRo/ul0UhiPbOa0viD4oT9jP9uzX/iV4st7iP4Z/EzTrayuNciiaSPTr6BERRLtG&#10;QpCZ/wCBk/wmgCb9oD9hnQfgb8OdT+JXwN1DWPA/jbwnbNqSLBqMssGoRRjdJFMjsQ2VDexPBHPH&#10;M/tZ/HjVvin+yn8EPGc91q/h/wCHXii8tj45uvD+8TW8GAssYK/N5ZkWQe+FHfFd/wDtYftxfD3X&#10;vhFrHgj4Za5B8QPH3i+1fSNK0vQw07K0y7GkcgYUKrMQDySPTJGbrnjfxD+wT8FPgN4a8QeH9P1n&#10;4Zi2Om+N797WS5lsJpAHBQK20p5kjg7kbIQAYJFAHCn9nL4KfELQ9O1z9lT4lWnh/wCJ+nzwz2M3&#10;9vTf6QoYeZHPC5LnKZONvOMEYJr9HNP+1HT7Y3ojF75S+eISSgkwN23POM5xX5Zftjah+yR4k+Gl&#10;1rnwuutLh+K00sR0BfBKyQ3T3RkG0NFGAqjr1AOcY5xX6V/Coa+vwy8JjxUc+Jf7Ktv7SzjP2nyl&#10;8zOO+7Ocd6AMv4+fFBPgv8F/GXjhoVuW0PTZbuKFjgSSgYjUnsC5UfjXyP8As7/sO6B8ePh3pnxQ&#10;+OGoav448aeLbddTaObUZY7bT4ZMtFFCiEbcIV9geAOOfqb9p74WXHxs/Z/8deCbORY77V9MkitW&#10;Y4Xz1w8QJ7Auqgn0Jr52/ZN/be+H3hz4R6R4F+J2twfD3x94PtV0nVNL1wGAsYRtWSMkYYMgU4HI&#10;J9MEgGZ8JLfWv2O/2w9G+C8Wv6lr3ww8dadPfeH7fVrgzy6XcwqzyQo5/gwp49175J+7K+BvAfip&#10;P2z/ANu7w98RPCVvcTfDL4Y6fc2sOuSxNHFqF9OrowiDD5gA2c+iA9xX3zQB8af8FFrma31f9n4R&#10;SvEH8e2itsYjcOOD6185/tSeKviF8OP+ChHjD4ieBRLqEfgvw/p2o6vpCyMBdacypHOu3ocBg3tj&#10;d/DX0P8A8FHP+Qx+z3/2P1p/Sn+BrWG9/wCCn/xbt7iJJ4JvA9hHJFIoZXUmIEEHqCKAMH9vb4o6&#10;R8VP2T/hp4y8Kag0+j6x4v0iaGaNirYJlDI2OjKwKkeoNZX/AAUK8QWUPx4+FWi/FHVtb0L4D3cE&#10;z6jPpLSpDcXwJ8uO4aIFtoG3j0JI7kfNn7XHw88R/sr+KrH4VWMUl18I/FHiyx8SeHpHYn+zrhJN&#10;s9sO2P3gOPQKeu6vt79o79p6D4N/HjRvCPxW8O6Q/wAEfEemFYtcu9Pe52agG5inyWTy9vbZn5gc&#10;4BoA828F/s6+A/8AhYXgjx1+yn8QtOtnsb9D4i0ca7JPbahp5xvVoiWYP1AyAMtnggVb/bm/Yu+G&#10;GjfBv4s/FG0sdTi8YeRcav8Aahqk/li4klDMwj3bcZY8YwK8T/aIi+Ac3xA+G97+zJdWy/F+58QW&#10;xgh8HNIIDb7v3pnUfIq4xxxxuyMZr7e/b13/APDGPxW8zHmf2I+7b0zuTNAHnP7IP7Ffwv0XwH8J&#10;vifbafqX/CXSaFp+rPcyapO8ZuJrRGkbyy23BLtxjAzXlP7dGk+JP2qPj3e/DLwbf3dvD8OvC1x4&#10;jupLKQoZNUcf6PBkfxbQhH+8w4Ir6z+BXizT/Af7Gvw68R6rL5Om6V4E028uJPRI7CJj+OBXyB+y&#10;R+zt8VPjF4c8QfGyy+LupfDfUviDqc+oSWNjpcVzvt1kZYcvI2QANwAHYCgD6t+Bfxuj/aC/ZFtP&#10;GySKb+60O4hv1Tjy7uKNklGO3zKWHswrjv8AglvcS3X7Dvw9kmkeWRpNSy8jFif+Jjc9zXhv7Mtj&#10;qX7Kvxk+Mv7PXiDV21az1fRZ/FWhajJCIBdO0JE4VASFJweBx+4b2rR/4J3/ALXHwd+Fv7Ifgjw1&#10;4r+IOj6Fr1m9+biwu5Sske++ndMjHdWU/Q0AfYn7SHxbtvgX8DfGXja4ZRJpenyPaxt/y1uWG2FP&#10;xkZR+Zr4Y/Ylj8Ufsv8Ax08I+G/GuoXVxa/Gbw4mtK145YQ6sheV4Rno3lyAH1JX2rpf2vviBpf7&#10;afjL4Q/Bj4aeKoLvRtfupte1bXLBfOSC3tiyodpwG+dZOD3VO2axP2vP2Tfit4L+GNv8TpvjLqfj&#10;7U/hzcR63p+nXekw23lKjp5rI8bZGFUMR0IT6UAesftneLvE/wASPj18Lv2dPDOvXnha08WQT6r4&#10;h1bTXMdythEJD5SOPu7/ACZAfUlQeCRUfxG/4Jn+DNO8FSXfwjvdX8F/EjTlE+la6urz5kmXtOST&#10;lW5BIHf04rgfjZ8TotJ+JH7PX7XtjZ3Go+BJNEbSfEf2SMyPYRXCvtYgf3JZpFPvGB3r1740/wDB&#10;Rj4VeEfhjd6n4H8Vaf4y8X30PlaJounq88s1y/EYdBgqoJyQcHjA5IoA4X9sKTxVYH9k6HxZc258&#10;T/8ACZWcWqSaa7eRNMFQOy5A4J5xjvU/x6TWv2sv2wG+Aia/qPhz4e+FdHj1vxL/AGTcGGfUpJPL&#10;MduWH8OJUOD/ALR6gViftVal4v1nTf2RL/x9ZWWneL7rxlaTalZ6ejJDBKwU7AGZiCAQD8x5zV34&#10;seIv+GO/27b/AOLnia1uT8MviFo9vpF/rEETSJpl7EI1QyBRkKVhX/vtj/DigCz8dv2CvDnwg+HO&#10;qfED4I3+s+BvHXhS0k1W3kttSlkiv0hUyPDMjsQ25VI9CcA5BrxP9rn4geK/2ovh1+yN4i8HXTaP&#10;4w8STahLb+RK0SpfwiAEA9h5sTAE+or6H/aj/bu+G958I9a8K/DnxBb+PvHfiyyl0fSNK0INcP5l&#10;whj8x8D5QoYnB5JAHqR5TrHwlu/gZq/7BXgnUSv9p6bq1+bwKchZ5RDNIoPcK0jLn0FAHr/hv9pN&#10;f2iP2HPiTf3iHTPHGg6FfaZ4j0zlJLW+jgcM2OoVipYenI/hNfPPx6mjuf8Agmf+zquo3ckNncax&#10;pMd5N5xQ+SyzhyXzkDbnmus/4KFfDPXf2e9Y8S/GjwDa+b4d8XaXPoPjbSU4jLTIY4bwAdDvZcn+&#10;8B/fNcd8eHsI/wDgmb+ze2qeX/Zi61pBuvOGU8nbPv3e23OaAPTF/Zu/Yi2jPjTT84/6HCT/AOOV&#10;rft8L/wrL9nr4UaD4b1DWdL+Dh1a1s/Eep6FM8tymklMoPMGWKMCxJ5yQo5zg218XfsE7RlvhrnH&#10;/Pov/wATXXftAftWW3wf8L/C3xP4e0jSPE3wD1mX+zta1S3tJLj7FbbdkTRqrBfL4YfMrfdwOSMg&#10;HiK/s5/A74i6Hpms/stfEm10H4nafcQ3NjN/b06tcAMN8dxDId5BXORt56EYJr9GdHF6uk2Q1IxH&#10;UfIT7SYc7DLtG/bntnOK/Lr9sLUv2RPE/wAM7vXfhndaTD8VJpIm8Pr4LR4Lp7syLsDRRgKB16gH&#10;OMc4r9Ifg6PEC/CfwcPFhY+Jv7Itf7SL/e+0eUvmZ992c0Ac7+1RI0X7NfxQdGZHXw3fkMpwQfIf&#10;mvkP9ln/AIJ9/CL4tfs0+A/FOu2uuDX9Y0tLm5vLXWZ4z5hLDcq7to6DjGK+uv2q/wDk2j4pf9i3&#10;f/8Aoh6+af2Rv22Pgj8NP2VPh5o/iL4iaTp+r6Xo6RXenku88bgsSuxVJJ9hQBU/Z98XeLvht4m+&#10;Pn7P3ivxHfeLIPC2iy6poGr6lKZLv7FJAcRO/faGTHoc44wB4X+yF8Gf2XfG37P/AIZ1n4l+K7a0&#10;8Z3Hn/bobjxNJbOuJ3VMx7xt+QL2r2L9nUah8cPHn7RX7QjaZc6b4W1zRZdE8PG9jKSXVvDAQZgp&#10;6KQifiSOxrzL9i3xF+yNY/s3+FYPia3gceNV+0fbv7Xtw1z/AK+TZvO3+5tx7YoA+gdc+Gfwk+Gv&#10;7G/xxufg7qq6jp15od59rubfVnvlWZLdsAMWO0gN0HrXtP7FUjzfsk/COSR2d28N2RZmOST5Q5Jr&#10;x7xt4w+CGtfsf/HDSvgreeH5LG08PXdxf2vh9AiI7wOFZgAOSEI/4DVP9k79tL4IeCv2aPhnoOuf&#10;ErQ9M1jTtBtLa7s55iHhkWMBlYY6g0Afa9FZPhTxVpPjjw3p2v6Dfw6po2owrcWl5bnMc0bdGU+h&#10;rzD9sD40J8A/2c/GfjBZAmoW9p9m09e73UxEcQH0Zt30UntQB8A/H3xb4w+Inxg+I37RvhS7uptB&#10;+DmuWGi2NrDIRDeQxSN9uwO+DKCT/dbvxX2z+1b8RvEmrfsaeJPGXwouLmfU77SYb2xutPB89LeQ&#10;oZJI8ch1iZjxyCPUV8+fBP8A4J9fEe2/Z/sfD8vxv1Tw1pniKx+2at4ci0WCaNZblA0qM7NuY87S&#10;fbjpXLfAn9oD4l/AL9mL4keAdF0iy8T+PfhFrn2aax1CKWQT6M8hJlRUdWJX5iOcBMcGgDO+FvwY&#10;/ZK+Nfwrs7fwx8RLiw+KE1irpqup63Na6jFqG3O5kkIDASf3QQR0Peu6/bZ0Xxt4R/4J3+GdH+I+&#10;tw6n4stNXsLXUtUsp3K3CC4cI5cgMWMWzcT1bJpnxQ+Jn7DHx0+Hd74m16Tw/Y6rcWrTH7FbNZ6v&#10;HMVJxtjUF5Ae53AkdxXkfjxvE/8Aw6Y8JN44e6dT4ktjZNqmTP8A2d9pbyfMzzjbuxn+Db2xQB7D&#10;Z/s4fsSvaQNL4008SFFLf8VhIOcc/wDLSu5/ai8cSfAn9nf4afDf4J6gbS78bX9voXh/VluWnaC2&#10;lPmNOkpJLEhxhs9HyO1Y9l4t/YMFnAJW+G3meWu7daLnOOf4am/a+0G1+IHwR+FXxV+CkFt4n0r4&#10;baxBqljY6OpKTWUJEbpCoGTs8teB2U+lAHQ6d/wS7+D3/CL/AGXXpfEGueJZo83Pia51eYXbzkfN&#10;KvO0c8gEH3zXG/EPwF8TPhB/wT3+Mnhjx/4kj8SvpiXCaFq63Ty3T6dvTyhOxAw4we5wCBnirvxU&#10;/aK/ZF/aw+G+i3nxA8ZJbWunubtdLku7iyvbeZk2sjJFhnI5HGRxxXh/7N3wq/4WF+zf+1hZfDvR&#10;9XHg7X3VPCR1FZN95HEkhwhkJZjnA+rAdeKAP0P/AGapGk/Z5+GruxZm8O2BLMcknyEr4k8D31w3&#10;gf8Ab8JnlJhutU8s7z8n+iz9PT8K9N/Zg/b7+C+m/s7+FbPxN4ytPDOu+H9Li0/UNJ1JXS5SSBPL&#10;IVMZfO3Ixzzjg8V5V8Ebe+8Ufsl/td/E+WxuLHSPHP8AbOoaV9pQo0tsttKBJg9iTjPsaAIf2cv2&#10;dP2XPFn7PfgjW/Gmv2Nv4nvdJin1Iy+KXglWYj5sp5o2n2xXoP8AwTV1yZfHnxv8LeGPEOpeLPhD&#10;oep28fhvUtSmeYIzCTzYonb7yDC9OOFb+PnL+CX7Avwi+On7FPgma68L2uleLdX8PRTjxFZ7luUu&#10;SpIkbnDDOMgjkZ6dao/s/wD7Wy/AH4A/FL4f+OdN07w78QfhTaSRx21nbpbx6qhPl28yqoAZmdow&#10;zAch1buaAOB/ax1bxh8bPjZ8TviR4Jv7lLH4CpZR2UUEhEV1dpcCS9UjuVQPnHaIDuK+xPjn8RrD&#10;4pfsI+LvGmizH7HrHhGW9hZDhkLRZKnHQq2VPuDXzl+zP+w/8T774E2uof8AC7NV8Hr46gbW9X0S&#10;DR4Z1Z7tMtvd23MzRlc56HIrkfhXrWofC39mn9p/9nXxHeG61XwPZ31zpc7jabjTplyrAZ4AYhsD&#10;p5uO1AHov7Of/BPH4QfFD9nfwN4k1a312LXtX0iG6uL601qeNhKy5LKu4qOe2MVf/Z3+OHij9n68&#10;/aC+GPjvXLzxl/wqzTzrmk6lqMpe6urJoTLHFI5zk/NEAT03kdBWt+zH+3B8Dfhz+zH4A0zX/iLp&#10;Vnqul6JDFd2C75J45FXlNiqST7CuK+Avwz1X9rW5/aY+KdxYXGh6P8StO/sDw218hSR4IofLScg/&#10;wkxw/wDfLYoA0v2a/wBj/Sv2pPAVl8ZPjnqGq+L/ABH4uVr60006hLFZ6ZaszCGOJFIx8uG9BkcZ&#10;yTd8H6Pqn7Dv7XXgj4daXrupat8JPiVHcx6dpmq3LXDaTfQgMyxMeQpLxjHfzOclc1a/Y3/bC8Ff&#10;DH4U6b8J/i1qsPw88e+B4v7JurPWcwpPFGT5UsTkYYGPb/McEVlReNrb9uD9t74ea14Hjmv/AIa/&#10;CgXV3c+ITEyQXd9MqgRxFh82DFGfoGPQg0Aff9fMP7evxE1fRvAHhv4eeGLt7HxP8R9Zh8O293E2&#10;Htrd2BuJF99nyj/f9q+nq+N/20Iv7L/aa/Zb1+8H/Eog8ST2cjt9xJpY1EZP4j9KAPPf2vfgv4Y1&#10;T4+/sufCyW2nh8HNFeae9na3Dwloo40x8ykHOVyT1JJ9a0vj7+wjofwL+Gmu/En4KeIPEngvxl4X&#10;tZNVXZq8s0F3DEPMlhlRycqVUnHQ4wQau/tweNND+Hf7X37NXiLxJqUGj6JYzahJc3tycRxLsUZJ&#10;+pFT/tXft4fDTxV8HfEHgb4Z68nj7xx4ttZNE0/TNEiklOZ1MbOzbcABWPGck47ZIAPK/wBrT4ka&#10;P+0F8Mf2Q/Eviu4GleH/ABRraHXCly1vHHGRGlxlwRtUEPzniu1j/Zp/YkmkSOPxlYO7kKqr4wkJ&#10;JPQf6yuC/ae+G+ifA/4XfsaeEPHpsv7D0XXI49e+1jdbbCInud/quWfNevw+M/2C7eZJY5PhskiM&#10;GVltVyCOQfu0AeofF79hz4S/FJj4g1vTtSuL6z0qOzt5LfVZ4lEUMZEfCtgnHfvXy3/wT/8A2Lfh&#10;h8ZvgLp3jLxVZape68ur3kImj1WeNdsM5WMbVbHAA+tfooutab4i8A/2ro9zHeaTfab9ps7iH7ks&#10;LxbkZfYqQRXzB/wSq/5NHsP+w5qf/pQ1AD/+ChXiS91zw54C+Cnh+4lg1v4i61BYzNbuVkh06Jle&#10;4cHtwFH03U3/AIJ2eMNR0fwv4z+C3iW6kuPEvw21iWwSSZiXnsHYtbyf+hD6ba8jh8E+K/2z/wBt&#10;Dx/428KePbrwJpfw3VfC+k6tZWSXReb959pChyFBJZ8sOcFRVLWvBPiv9iH9sbwB8RPFfj268daP&#10;8QWbwzrerXtklqY3IQQbghKnBRCGPOFb3oA9c/Y1uppv2rv2q0kleRI/ENsEVmJCjbJwB2rpf+Cn&#10;FxLa/sXePJIZHikH2XDIxUj/AEmPuK8V+An7QHw7+CP7W37TyeOvFuneGG1DxDCbUXzlfNCq+7bg&#10;dsj866j9ur4+fD344fsU/E8+BPFmn+J/7N+w/a/sDlvJ33K7N2R32N+RoA+xPhmxb4ceFSTknSrU&#10;kn/riteFf8FCvijf+AP2eb/RNAdv+Eu8Z3UPhvSI4yQ/mTsFkYY6Yj389iRTPAH7dnwC0zwJ4cs7&#10;r4p6BBc2+m28UsTTNlHWJQQeOoINeGfGDS9W/bY/bW0zw/4L8YyeGtB+GOkR6quvWdstzjULgq6F&#10;UYhSdmzGem1vWgDsP2B5tR+A/wATPiP+zn4g1Ca+l0aSPX9BuLpiXms50QSKPZXwfqzVw/8Awz74&#10;P/aO/wCCh3xw0nxvDfXthpel6ZcWsVrfS24R2hjVj8hGeKwv2iPhX49/ZB+KXw4/aG8QfEvUPiRF&#10;peoR6Fq8t3p0ds8GnzbwR+7Y7hl369GK+1dR4Q+PHw/+Ef8AwUO+OOr+MfFeneH9M1TRdJFldXcm&#10;En/cxt8pAOflIP40AVfjd8LH/wCCdvibwN8Svhn4h1yPwNf67b6P4l8LalqEl1bPFKGxOgc8MAjD&#10;PJB244yK7f8AaUuNe/ab/aw0b9nqx1/UPDXgnS9H/wCEg8UzaTcGK4vo2YKlvuHRfmTI6fPnnAri&#10;P2pvjX4b/bm8XfDz4K/Ca8bxXbjX7fW/EWs2sT/ZbKzh3AguQASfMJ9Mqo6njqPjxrEn7JP7cFh8&#10;btbsrmb4b+L9ETw7rGpW0TSjTJkZNjuqjIU+XH+TYyRigC98ZP8Agnn4T+Hvw+1Dxb8GL7W/A3xA&#10;8O2smoWF5a6nK63bRLvMUyuxDBwpH485GRXmf7Qv7RXiD4yfsZ/Bjxle3WraF4N1zVYrT4gXvh4M&#10;s0MCMY5du3kI7Kxx7qpz39r/AGiv+CgHwus/hTqum+AvEtt468beILR9O0XRtEDTyyTzKUUuFHyg&#10;bs88nGBXnmmeJvFX/BP39nf4GaL4l8OWOq+Arx5ovHlzJavczaY9wQ8YQK20qC7K25WzswPvCgDn&#10;v+Gc/gf8RvD+n6z+yx8SrXQPijYTQ3Gnz/29MGnAYeYlxDIS5ym7jb1GCME1+jek/bP7Ls/7R8r+&#10;0PJT7R5OfL8zaN+3POM5xX5cftial+yJ4n+F99rvwzutKh+KkzRtoA8FJJBdvdmRdoaKMBQOucgH&#10;05xX6R/B8eIF+E/g4eLCx8T/ANkWn9p7vvfafKXzN3vuzn3zQBz/AO1FI0X7NvxSdGZHXwxqRDKc&#10;EH7NJzX5+/s1fA/9k7xX8CPBer+O/FtpbeL7uwWTU4pvFMkDrNk5Bj8wbTjHFfoB+1N/ybT8VP8A&#10;sV9S/wDSaSvhj9lnxN+xtafs9+BYfHreAx4wTTlGp/2lbK1x52TnedvJxigD1H4zfD74ZfDP/gn3&#10;8YP+FQ6kL7Qbu3Mz3dvqb3o88SQqwEhY4wAOAazP+Cc3xs8Q+DzZ/Aj4mTka1HpcGs+E9QlcsNR0&#10;6WPzPLVj1MYPA9Aw/g52fj/4u+D/AIg/YF+Mdj8GrzQ5tAsLMG4t9BTZDFM8sRyRgckD9Ks/F79n&#10;fUfi5+yl8KPGPgpzY/FPwRodhqnh+8i4eUrbxs9sx7hwvA6Z9iaANT9hu5mn+Of7VSySvIsfjfag&#10;ZiQoxLwPSvsSvz//AOCUvjy8+J+qfHzxZqNkNO1HWPElveXVoM4ilaOQuozzgNnrX6AUAfGfwzup&#10;m/4KkfGCBpXMK+DtPKxljtBxb8gV9mV+fj/GbwT8Ff8Agpz8WNU8ceJLLw1p914U063guL5yqySb&#10;IG2jA64BP4V6l8bv2/Phbp/wR8eat4E8caV4j8SWOlv9ktLKQu4mlZYYnIwMgSSKfwoA+Tvjx4s8&#10;X/EL40fET9ovwte3TeHPg9rum6Xp9tE58q9giZhqBYdwWcdP4W9q/Urwb4q0/wAdeE9G8RaVMLjT&#10;NWs4r22lXo0ciBlP5Gvgj4K/8E+/iRF+z3aeHZPjjqvhzS/Euntc6v4ei0aCaLfdR/vkZ2bcxIbB&#10;J54rv/8Agmj4z1HRfCXjX4IeJJt/iT4Y6tJp67+DLZSO5idc9Vyr49AU9RQB9oV+bOmfAfwB8fv2&#10;7vj7ZfESS4ktNLFjJZImpyWgVmiUN91hngCv0mr84fC/7N3gD9on9vT9oS28d6O+rQ6athJaql1L&#10;BsZolDH5GGeAOtAENr4R8Pfsu/tw/Cfw18GvFmoX2leKFng8R+F21Zr6CKJVyJyCTtbAJ55GzjAJ&#10;zsfDH4br/wAFDvit8QfG/wAQ9W1SX4beGtZl0Dw/4Vsb14LZ3hAEk8u3G5iCp4wfnx0AFfWHwe/Z&#10;P+FPwG1CfUPBXg+z0nVJo/JfUGLTXGw9VEjkkA98YzXyd+zR8VtE/YZ+JfxD+DnxTuf+EX0nUtcn&#10;8QeG/EF2jfY7yGYKChkAwGAVOvGQwODjIA34+fCMf8E+tY8L/Fv4Tajqlh4QfV7bTfFHhK5vZJ7O&#10;e3lbaJYw5O1xjAPOCQRxkHv9N1Jr7/gqXIYp3azl+H0cyJuO05lyDj1xXBftf/G7Qv2yr7wp8B/h&#10;DfL4vudQ1i2v9e1ixVms9NsonyWaTGCc84H90DqwFWfGnxM8GfAv/gpcuoeL9ftPDmiR+AYbKK6v&#10;m2oW8whVyB1wp/KgD7o8dMV8EeISDgjTrggj/rk1fGn7EPwi8O/tAfsE+G/DXjOO7v8AS5NTurhl&#10;hu5IZC6XL7fnUg456V7vY/tSfCj4w6R4j0LwX450nxFq66RdXBs7KQs/lrGQzYx0GR+dfGfwd/aq&#10;h/ZT/wCCa/hrWbaFbrxPq2o3+n6LBMP3InM7kySHoFRctjucD1IAOX/ag/ZZ+GX/AAs/Qfgh8E9F&#10;1C7+JmpFLrU9Sm1i5mt9Dsgcs8gLbdxHY9ARxllr7M+M2vWf7Ev7FN3a6Vfz3d1oekpo+lXF0czT&#10;3kg8uNj77mL49FrxL9jn4sfs9fs/+Er7VvEfxi8P698TfE8v2/xFrc1wzu0rc+Qjbc+Whz9Tk9MA&#10;Uv2nfElt+3R8e/hZ8Jfh14tjXw7YWr+M9Q16xiFxHCyEx27bGIDEMcYP/PUdqAD9hXT9f/ZU+PM3&#10;wa8X39zcW3jTw5Z+JdMlvJCzLfrEBdwZPfPmfhGvUmvX/wBt69uPgtr3w6+OukbopfD+qxaPr8cb&#10;YF5pN04V0Ydyj7WX0JNeB/tdfs7fFP4LaN4b+Od58W9S+JGq/D/U4LxLS+0uK22WrSKJvnjbJU/K&#10;Cp7M1ezf8FAvHej+P/2BdS1rTXW5tvFEemnTO5Z5ponQD3xkUAfYlrdRX1rDcQOJIZkWRHHRlIyD&#10;+VS1heA7CfSvA/h6yud32m2063hl3ddyxqDn8RW7QAUUUUAFFFFABRRRQAUUUUAFFFFAGZrHhnR/&#10;EU1jLquk2Opy2MwuLR7y2SVreQdHjLA7W9xg1p14f+1p+0pH+zb4D0+8stIfxJ4t16+TSdB0SNsG&#10;6un6Fu+xeM49QO+a8b1qH9tbwv4XuPGkuv8AgHWJ7WE3k/gi106QMY1G5oo58bmkxx1wT0J7gH2D&#10;eeGdH1LWLLV7vSbG61WxDLa301sjz24b7wjkI3LnvgjNXL6xt9Ss57S8t4rq0nRo5YJ0DpIhGCrK&#10;eCCOCDXzJr37dGj6D+yRpPxjn0C8g1TVwLKw8M3AMc82olmQQDIyVyjNuA5QZxniuP0/Tf23Nd0F&#10;fFn/AAknw/0a7ljFzD4Km052wvUQyT4JV8ccNjJ5I7AH1NcfCPwLeaLa6PP4L8PT6RayNLb6fJpU&#10;DW8Lt95kjKbVJ7kDms3/AIZ/+F//AETfwj/4IrX/AON14R4J/bO1L4i/sw/FPxOujp4Y+JvgC0u4&#10;NX0W6HmJbXsUblWwcExsyNgH+6wycZqH/gnP+1l4l/ac8A+I08craw+MNFvI2dLWDyFks5oleCQJ&#10;k9w4z/u+tAH0jrHwn8EeIoLGHVfBvh/U4bCLyLSO80uCVbeP+5GGQ7F4HAwKteGfh74V8FyO/h7w&#10;zo+hO42s2mWEVuWHXB2KMivjX9oH9trxh4N/ba8C/CbwkLE+Gpriys9duJ7bzX+0TsW8pHz8pEWw&#10;/Vj6V23xy/aS+IviD45f8KS+BWn6Tc+LLOzW/wBe8Ra1uey0iJsbVKr96QhlOOeoGDzgA+oda8Ma&#10;P4kNkdX0mx1U2U63Vqb22SbyJl+7Im4Ha47MMEVY1XSbHXtPnsNSs7fULG4XZNa3USyxSKezKwII&#10;+tfE3jb4xftIfshrp/in4q3Xhz4n/DeS4jt9VvvD9k1ne6WHbHm7MBWQE/jwCVzmvtfRdYs/EOj2&#10;OqafOtzYXsCXFvMh4eN1DKw+oIoA5/wf8I/A/wAP7ua68M+ENE0C6mGJJ9O0+KCRh6FlUHHtXTX1&#10;jbapZzWl5bxXdrMpSWCdA6Op6hlPBHsa8g/as/aOs/2aPhl/b506TXNe1C6j03RtHiba15dyHCrn&#10;so5JxzxjvXid1Z/ts2/hmTxiNe8AveJD9r/4QWPTpCxTG4wfaMZMuOPvYz3oA+m/DPwP+HngvWP7&#10;W0HwP4f0fU+cXllpsMUq564ZVyPwrt6+XF/bq0XTf2QV+NWuaDeaVeD/AEH/AIR+cGOWbUN20Qxl&#10;hkqxBYNj7oJ7GuO0Oz/ba8a6BH4tHiLwD4RluIxc23g27015GVCMrHNNgsrkccNxnnHYA+1K5Lxh&#10;8I/BHxBuobrxN4R0TX7mEYjn1LT4p3UegZlJx7V4F8If2wNV+JnwV+Klxquhp4V+Knw+sb0ato0v&#10;7yJLiOCR4pVBOTGxQ8H0PJGDXP8A/BPH9t6+/ad8P6hoPjaO30/4g6aou9kUPkR39m5+SaJCf4ch&#10;TjjlT3oA+vtJ0ew0HToNP0yyt9OsLddkVraxLFFGvoqqAAPpVyvm7wP+0F4h1T9rP4x+BNVa2PhP&#10;wjotnqVosMGJ9zoGk3Nn5u+BxXkfwz+KX7T/AO1l4dvPHvw88Q+CPh/4Pe8mg0rTdSsnvbqdY2K5&#10;nfaQmSP4QD7dMgH21rXhnR/EjWbatpNjqjWcwuLY3tskxglHR03A7WHqOaWHwzpFvr1xrcWlWMWt&#10;XESwTaklsguJIxjCNJjcVGBgE44r5m+D/wC0t8QPE3wX+Lb+NvDcXh34jfD6O7hnkihf7BeukLvH&#10;PDu+8pKHIBPGDn5sDzX4H+Jv2xvjt8K/D/jvSPHHw10/TtZgM8Nte6VP5yAMVw21SM5HY0AfcHiD&#10;wnoni2C3h1zRtP1mG3mFxDHqFqk6xSgEB1Dg4YAnkc8mpNf8O6V4q0ubTda0yz1fTphiS0voFmif&#10;6qwINeO+DfFHxF+Cvwo8X+Kvj14j8Oasukxtex3Hhm2khRLdEyUKuBl2bgY9QK8U8B+M/wBrL9pX&#10;w3F4+8Kan4P+FvhPUAZ9G0jV7B728uYcnY8z4IQNgEFcHBzjpkA+sfBvwj8EfDu4muPC/hHRfD9x&#10;MNsk2m2EUDuPQsqg49q6HVtHsPEGm3GnapZW+pafcLsmtbuJZYpV9GRgQR7EV8o/DP8Aao+IGrfC&#10;34z6d438Nw+Hvij8N7C4lmmhhdtOvmEEkkU0RbqDsBK56Mp78ev/ALJnxM1r4xfs5+BPGniJoH1v&#10;WLD7RdNbReXGX8x1+VcnAwooA9Jm8M6Pc+H/AOwptKsZdD8hbX+zHtkNt5IAAj8ojbsAAAXGMCrG&#10;m6ZZ6Lp9vY6faQWFjboI4ba2jWOONR0VVUAAD0FfMvg39ojxdrn7RHx/8HXT2R0XwVpUN5pKrb4k&#10;EjQlz5jZ+YZ+leRfs/8Ajr9sH9or4W6X470Pxr8ONM0zUXmSK21DSp/OXy5GQ7tisOq+tAH3TqHg&#10;3w/q+sW+rX+h6be6rbxtDDfXFpHJPGjAhkVyNwU5OQDg5Ncz/wAM/wDwv/6Jv4R/8EVr/wDG68qi&#10;1j47/CX4F/FDxN8SfEPhPXdc0vSJ7/Rn0GyljiiaOF2Pmq4Xd8wXp6GuY/4J8/toXP7UHg290rxf&#10;HBp/xE0hVuLq3ji8lLu0k+aG4iQnO3DKDjI5U/xCgD6V8P8Awz8H+Er5LzQ/Cmh6NeJEYFuNP06G&#10;CQRk7igZFB2kknHTNb95Z2+o2k1rdwR3VrMhjlhmQOkikYKsp4II7GvnP4X/ALQuua9+03+0H4Q8&#10;Q3NlB4R8BW+mXFlIkOySNJrVpZmkfPzDIyOmBXmHgj4x/tGftdjUfFPwpvPDfwz+G0V1JbaXf6/Z&#10;NeXuqBGKmQJgqqZB+mcAtg0AfZul+FtF0PRBo2m6RYafpAVlGn2tskVuFb7w8tQFwcnPHOa5/wAO&#10;fBT4feD9a/tfQ/BHh/SNUySLyy0yGKVcjBwyqCM+1eK/s1/Hj4lX/wAVPEvwi+MOhWsXi7R7Zb+0&#10;8Q6HDINO1O2JA3DcPkfnpxn5hgYrR/YX+Ovij9oD4YeJte8WPaPf2Hii+0mH7HB5SCCIRlARk5Pz&#10;nmgD3rWPDOj+IprGXVdJsdTlsZhcWj3lskrW8o6PGWB2t7jBqzqWmWetWE9jqFpBfWU6lJba5jWS&#10;ORT1DKQQR7GvhPxn+3r4p8Pftc/2NBb2LfBPT9dtvCOp6m0OZE1KaJ23ebnAUOCMekZ9a+9qAOQ8&#10;I/B/wL4Bvpb3w14P0PQbyUEPcadp8UEhB6jcqg49q3dT8M6RrV/p19qGlWN/e6c5lsrm6tkkktXO&#10;MtEzAlCcDlcdBXHftEeONT+GfwH+IPi3RTCNX0TQrzULQ3Cb4xLHCzpuXPIyBxXyv8L9c/bQ+J3w&#10;t8OePNH8W/DCa01rT4tSt9NvdPuI5djqGCMyrgN26496APuDVNKstc0640/UrO31CwuEMc1rdRLL&#10;FKp6qysCCPY1k6h8O/CmreH7XQb7wxo15odqQbfTLjT4pLaEgEApEV2rgE9B3NeD/s4/tYap8YfC&#10;fxD0rxNoCeE/id4E8y31jSdxeEuEcpNHnkoxQ/pyQQa8W/Z+8fftgftGfDGw8c6D40+HGmaZfTTR&#10;R22oaVP5y+XIUOdisOo9aAPsT/hn/wCF/wD0Tfwj/wCCK1/+N11dp4X0bT9BXRLXSbG20VYzCNNh&#10;tkS3CHqvlgbccnjGK83+Aei/GjR4dXHxf8Q+Fteldo/7PPhq1lhEYAO/zN6jOflxj0Neq3cjQ2s0&#10;i/eRGYZ9hQBxvhv4HfDvwdrP9r6F4G8PaRqgOReWWmQxSrnrtZVyPwruK+d/2FPjh4m/aC+B8nir&#10;xY9o+qrrN7Yg2cHlJ5cTgJ8uTzg9ain+OviiP9uy2+FAe0/4ROTwq2rsvkfv/tAcrnzM/dx2xQB9&#10;C6hp9rq1jPZXttDeWdwhimt7iMPHIhGCrKeCCOxrjrf4E/DWzmWa3+HnhWCVeVkj0S2Vh9CEr5E/&#10;Y5/4KA6z8Uvjl4r+G3xGSzs7mbULqLwzf29uYI7gQOyyW5JJDOFAYEehB7V7Z48+OPibw9+2x8Mf&#10;hfaPaDwt4g0G/wBRvVeDM5liWUptfPA+QcYoA+gpLSCS1a1eGN7Zk8swsgKFMY2lemMcYrh/+Gf/&#10;AIX/APRN/CP/AIIrX/43XfV85fDT46+KPFX7aHxa+GV89ofDHhnS9Pu7BY4NswkmjjZ975+YZY4G&#10;KAPZdI+Ffgvw/Y6hZaX4Q0HTbLUY/Kvbez0yCKO5TkbZFVQHHJ4bPU1k/wDDP/wv/wCib+Ef/BFa&#10;/wDxuvMP2yvjr4o+B8fwlPhl7RD4l8bWGg3/ANqg83NrLu3hORtbgc15z8WvjD8efEn7Yeq/CL4V&#10;654U0OysfDsGtNL4hsJJd259rAMmTnLLgYxwaAPsjStJsdC0230/TbO30+wt0EcNraxLFFEo6Kqq&#10;AAPYCq3iDwvo3iyzS01zSLHWbSORZkg1C2SdFkHRwrggMMnB68187eAfCf7Wtn400Wbxf45+HN/4&#10;XjukbUrXTdOuEuZYM/OsbMgAYjoTWT8Y/wBpD4jeLvjrcfBX4GafpLeItMtVvNf8T68Gez0pXwVQ&#10;IvLOQR68sOOCQAfWSqFUADAHAArKs/Ceh6frt5rdro2n22s3ihLnUYbWNLidRjCvIBuYDA4J7Cvj&#10;+++L37Q/7MvjrwlF8WZNE+JXgPxFfJpj6x4Z017e702d87S8YGGTjPTop5B6+k+Hfjt4o1T9u3xV&#10;8KJntP8AhEtN8JQ6zAqwYn+0NJEpJkzyuHPGKAPT5PgD8M5td/tp/h/4afVt/mfbG0qDzN+c7s7e&#10;ue/Wuq8Q+FdF8XaadO13SLDWtPLBzaahbJPFuHQ7HBGR9K8G/bo+Ovij9n/4X+G9d8JvaJf6h4ns&#10;dJmN5B5q+RKJC+BkYb5BzWf+1F+014r8GePvDHwl+E2jWXiD4o+Io2uQ2oMfsml2q5H2iYDkgkNg&#10;f7J65AIB6/8A8M//AAv/AOib+Ef/AARWv/xuuu0Pw/pfhfS4dN0bTbPSdOhz5dpYwJDCmTk7UUAD&#10;JJPA718X+OPF37W/7N3hyTx54o1Twf8AFTwtp6/aNa0fSbB7O7trcYLvC4UbgoySWBwBnGMkfXHw&#10;v+I2j/Fz4e+H/GWgTGbSNas47y3ZvvKGHKMOzKcqR2INAGbq/wAB/hvr+tNrGpeAvDd/qjPva8uN&#10;KgeRm/vMxXJPua7aCCK1hjhhjWGGNQqRxqFVVHAAA6CvJ/2rfj0n7NPwJ8SfEA6d/a0+nLFHb2e7&#10;ask0sqxJuPZQXyfYGvnvWLz9tHQPAb/EP/hIvh/rCQWf9pS+DbPTpCWhC72SOcDLSbfRsEjgnuAf&#10;U+ufAv4c+J9bOsav4E8O6nqrNua8utLhklc+rMVyT9aZ4p+I3gDRPEmkfDjXL/Tl1bxBbtHZ+HpY&#10;PM+1QYKsDGFK7MZB3cYBr50+PX7YXinQf2Tfh98UvCumL4f1fxFrVhYXWn6xal2t1k80TJtO053R&#10;8N6V9I3vwv8AC2neOtS+JEWjQt40bTDYf2rKzu6wLlhGqk7UGeu0AnvQB1elaTY6Fptvp+m2dvp9&#10;hboI4bW1iWKKJR0VVUAAewFYOv8Awq8FeK9Sk1DW/B+g6xfyII3utQ0yCeVlHRSzqSQPTNfEEn7b&#10;HxOk/YGufixFPpK+Mx4lOkxyNZf6OIvtHljMe7rjvmui8aeKv2x/hF8Pb74haprnw08WaDpNn/ad&#10;9pVraXFvcPbqu99jFQNwXJ69uAelAH3HFEkMaRxoscaAKqKMBQOgA9Kw774f+F9T1O91K88N6Rd6&#10;jfW/2S6u57GJ5Z4OP3UjlcsnA+UkjgV8yftDftd67oP7GfhX4xeB7eHTb/XptMK2+pQ+cIUuGxIm&#10;MjJHIDd+veum+NWm/tLza5e6x8OfF3gXSfCMdjHPHZ63YTy3e9Yt0pLKpXBbOOemKAPXLX4F/Dax&#10;nWa2+HvhW3mXlZItFtlYfQhK7dVEahVAVVGAAMACvgL9mP4iftb/ALR/w30H4gWHjH4eWGgX91LG&#10;9nd6XMLnZFO0Ug+VSoJ2NjnuK9A+LH7R3xQ+Ivx21T4OfAO00aPUdAgSbxH4t11WltNPZ+kKIoO6&#10;TnoQeQRj5SaAPpTxl8KvBnxEkgk8UeFNG8QyQDEUmpWMU7IM5wCykge1beh6DpnhnS4NN0fT7XSt&#10;PgG2K0soVhiQeiqoAFfFvij45/tAfsh6voeqfGafw/8AEP4aaleRWN54g8P2bWl1pTucCSSPAUp9&#10;OuOoOAftuzu4b+1hubeRZreZFkjkU5DKRkEexBoAmryL9qj4Fj9oL4Pal4btrldO1+3li1LRdRPB&#10;tL6Ft8T57AkFT7Ma9drxL9sb47XX7PPwH1rxPpKR3HiWaSHTtFtZV3ie8mcKg25+bA3MR6KaAOt0&#10;jwPa/ETwX4cn+J3gzQb/AMTQ2iC7t7u1hvo4JyAJPKd1PykjPHbGelbvhr4b+EvBk7TeH/C2i6FM&#10;wKtJpunw27EHqCUUcV4z+xN+0B4g+OHw/wBds/HEVtZ/EPwrrFxo2uWtrH5ab1OY5FXPCspwD3KN&#10;XK/Gb9pD4i+KvjtP8E/gZp+kv4m0y0S+1/xLroZ7LSo3xtQIv3pCGU4564xwxAB9L+KPA3hvxxDB&#10;D4j8P6V4git2Lwx6pZRXKxsRglQ6nBI9K53/AIZ/+F//AETfwj/4IrX/AON18zaj8Xv2h/2YvG/h&#10;JfixJonxL8BeItQj0uTV/DOmvb3emTSH5WeJRhk6ngHhTznAPYftBftLeOF+Mml/BT4L6TpupePr&#10;mz/tHUtW1ksbHR7Y4Cu6ryzHOce68HdwAfT1nptpp+nw2Fraw21jDEIYrWGMJFHGBgIqgYCgcYHG&#10;KraD4b0nwrp4sNE0uy0exV2cWthbpBEGY5ZtqADJPJPevjLxd8VP2l/2V9Q0LxB8SLrw/wDFPwDf&#10;X0dlqL+G9Me2v9OMhwrqgGHXJ75JxjjINeneNPj54l0j9tr4XfDKwe1HhHxH4dvNVu1kt/35ljWY&#10;ptfPyj92uRj1oA998P8AhXRfCdvPb6Ho9ho0FxM1xNFp9qkCySsAGkYIACxAGWPJwKb4k8J6H4ys&#10;Y7PX9G0/XLOOUTpb6lax3EayAEBwrggMASM9eTXxPpXxa/aY+NHx4+L3hf4d+JvBGh6J4L1VLKNN&#10;e06V5HV1JX5kDZxtOScdRXU+Bf2mPiz8J/jj4c+F/wAftI0Fx4q3poXi3wuZFtJpxj9xIkmCD2zw&#10;cleCDkAH0lq3wX+HuvalcahqfgTwzqN/cPvmurvR7eWWVj/EzshJPuTUtn8H/AenaXfabaeCfDtr&#10;p1/s+12cOkwJDcbCSnmIEw+0kkZBxmvkvxF8Xv2ifiV+1p8U/hp8MfEXg7QtH8IQ2E6nxBp8kjus&#10;9vG5AZAxJ3luoHGK9T+FXhf9qTT/AB5pk/xB8afD/VfCKF/ttpo2nzx3TjYduxmQAfNtJyegNAHq&#10;P/DP/wAL/wDom/hH/wAEVr/8brptB8G+H/Cs95Pouh6bpE16Va6ksLSOBpyudpcqBuIycZ6ZNfEf&#10;wz/4KA61H+2t44+E/j1LO38JnW5tF8P6rHbmFYbiNjthlkJwxdSAOhBx617Z+0R8cfE3w0+O3wI8&#10;J6K9ouk+MtXuLPVBPBvkMaIjLsbPynLHmgD3jXvD+l+KdLm0zWtMs9X02bHm2d/Ak8L4IYbkYEHB&#10;API6gVzepfBX4eaxcC4v/Afhm+nEaRCW50e3kYIihUXJQnCqAAOwAFfIH7UHj39rP9nv4f8Aiz4i&#10;S+MPh7d+GNLuVMNhb6XM115MtwsUSksoUsBIueexr1v4B6f+01feIPD2ufEHxf4E1LwXeWn2mex0&#10;ewmivD5kJaIBmUKMMVzz0BoA+g/D3hPRPCNo1roWjafotsxyYdPtUgQn12oAKu31hbapZz2d7bxX&#10;dpOhjlgnQPHIp4Ksp4IPoa+I/wBtb9tTxx8F/i3p/hv4fWFnqtj4d0uPxF4xWaDzXjsXuYogitn5&#10;Gw+c+jg19FfGv4uzeHP2YvFvxJ8IXFvcTW3hybWdMnmTzImPkmSMsueR04zQB1PhT4N+A/AupSaj&#10;4c8GaDod/JkNdafp0MMmD1G5VBA9hXVX1jbalZzWl5bxXVrMpSWCdA6Op6hlPBHsa4D9nPx1qnxO&#10;+Avw+8W620Tavreh2l/dtAmyMyyRKzbV7DJPFejUAcP4b+B3w78G6yNX0LwN4e0jVASVvLLTIYpV&#10;z12sq5H4V3FfNP7evxx8afAj4V+HdU8CT6fba5q3iO00cS6lb+dEqTLJyVz6qvPpmuYXwX+2wyg/&#10;8LE+FfIz/wAgq6/+IoA+tb+wttUsbizvbaG8s7iNopre4QPHIjDDKynggjgg1xP/AAz/APC//om/&#10;hH/wRWv/AMbroPAdv4itPB2jw+LruyvvEyW6rqFzpqMlvJNj5mjVgCF9M14t+3V8cPE37PvwNHir&#10;wm9omrHV7Ky3XkHmp5csm1/lyOcd6APX9P8Ahb4L0nRr/SLHwhoNlpN/j7ZYW+mQxwXOOnmRhdr4&#10;9wa6Kzs7fT7SG1tYI7a1hQRxQwoESNQMBVUcAAcYFfCX7en7aXxC/Zo+J/w6sPDENjc6Bf6f/aWs&#10;xT2nmyGJJ1WQq2fkGwnnHGc19dePPixpHgz4M6x8RWnSTR7LR31eOTIxInlb0A9d2VA+tAHSaL4T&#10;0Tw1Pfz6Ro2n6VNqExuLySytUha5lJJLyFQN7ZJ5OTya1a+A/wBmH9s74nfFL9mH44eOfEy6dB4l&#10;8Ied/Z8Udl5aRFbbzAsiZ+YhuvStD4T61+2b8W/hf4e8c6R40+GMdnrVkt7b2N9plwkgVs4ViqkA&#10;8djQB9geIPhJ4G8WapJqWueDPD2s6jIFV7zUNKgnmYAYALuhJAHA5qlD8Cfhrb7hF8PPCkQbBOzR&#10;LYZwcj+Dsea+Pbr9vLx5c/sl/FXxJPo+neHvir8P9Vi0fULfYZ7NnaZU8xFLZwRvGMnkZBOa7TRd&#10;H/bM1rwtp+uWPj74Y3BvLOO8is7jSLiPcHQOELAcHnFAH2N04FZVn4T0PT9evNctdG0+21q9QR3W&#10;pQ2saXM6jGFeQDcwG1eCew9K+OvCv7bHjHxZ+xz8WfGtzpdhovxJ8ASXGn3kcamaza5jZcOqk9CC&#10;eMnkdab8O/8Ahs74j+A/Dviux8e/DG2s9a0+DUIYbjSrjzESVA6q2EIyA3ODQB9u1mWPhjR9M1e+&#10;1Wz0mxtNUvtou76C2RJ7jb93zHA3Njtkmvkb46fFb4/fsz/ArQfG3irVfDPiG607xBEniQ6Np8gh&#10;OmSuqKU3bSjhjgnH8Yr6yufGOk2fg2TxTLeRrocdj/aTXe4FPI8vzN4PcbeaANqsXxX4L8P+OtN/&#10;s7xHomn69Ybt4ttStUnjDeoDggH3r4R1b9sr4vWP7C/iT44yjS7HUb7xCkfh60kscpDpjXCxKZBu&#10;+dz8/wA3oAe9ewftI/tFePtD+JHw7+E3wvtNGTxx4utZL9tX8QbvsdnBGpLEIvLOcNgc9OhzQB9E&#10;+EPAPhn4f2L2Xhnw/pnh+0c7nh020SBXPqwUDJ+tVfEnwr8FeMtQF/r/AIP0HXL7YI/tWpaZBcS7&#10;R0Xc6k4GTx718pXnxQ/aT/Zv8e+DF+J0+g/E3wN4k1SLSZ7/AMN6bJb3elyyH5ZHRVwYwMknB4U8&#10;g4zu/tIXn7UXgO38e+NfCvi/wDb+BtFs7jVLXTr3Tp5L77PDCXZGbbtLna2OccigD6O0H4TeB/Ct&#10;3JdaJ4N8P6PdSRtC81hpcEDtG33kLIgJU9x0NF18JvA99otro9z4N8P3Gk2rtLb2EulwNBC7feZI&#10;ym1Se5A5r5Y/Zn8Q/tVfF3w/4C8far4w+H48FayIL6706PTZkvTalvnRSFKhyoODnGad4g/aG+Mf&#10;7Q3xg8VeB/gD/YOheHPCVx9h1jxrr0TXEb3Yzuht4wCGIII6H1yARkA+kv8Ahn/4X/8ARN/CP/gi&#10;tf8A43W54c+HXhTwfeSXeg+GNG0S6kiEDz6bp8Vu7RjGELIoJUYHHTivk2H9ob4z/syfEzwv4d+P&#10;R0LxP4M8UXS6fYeNPD9u1t9lum4SO4iIAAPtjg5BOCK+1KAKup6XZ61p9xYajaQX9jcIY5rW6iWS&#10;KVT1VlYEEH0NeAfFj9ny/wDih8VPhfpS6bp2j/CPwXOdcksrXZGLzUEOLaEQqMLEmWc9AScVz/7U&#10;v7Qnjv8AZk+KngjxLqCWuofBLVZ00zWWjtD9q0u4bIWdpAeYz16fwkdSK1v2uv2n734U+F/DGh/D&#10;qO28Q/ErxxcR2nhuzUCaPaxXddOAeY1BHPTnPQGgD6TorE8E2uu2PhHSIPE99b6l4hS2QX91aw+T&#10;DJPj5yiZ4XOcewrboAKKKKACiiigAooooAKKKKACiiigD4h/b6kh8M/Hv9mXxfrREfhXT/Ez213c&#10;ScRQSyBPLZz0A+UnJ/umvtHVtZstD0e71W/uYrbT7SBrie4kcKiRqpZmJPAAAzmuZ+L3wh8LfHPw&#10;HqHg/wAY6aup6LegFoydrxuOVkRhyrqehFfM8n/BN2PUtLi8Oax8cPiVrHgOMgf8IxcamPIeMHiJ&#10;mxkpjjGOKAPMf2wvjh4e+NHw7/Z5+LuiJfP8ONJ+I1rNqct7atDiOKUKZCD/AADZKu7pk4r9EbTU&#10;La+sYb22uI57OaMSxzxuCjoRkMD0IxzmuLuvgZ4FvPhGPhjL4cs28Diz+wrpOzEaxjkEHqGz824c&#10;7uc5r5xX/gm+ljp7+HdL+OPxM0vwG+UPheHVR5CxHrErYyEIJyMc5oA8K0G9h8aat+3z4z0Jll8J&#10;3OnPp8N1DzDc3EVtKsjIejcqTkf89Ae9J8Cdbsv2ZvHH7P8A8Qb+Yaf4O+IHw/XSNZnbhI721iMs&#10;MhPqyBUA+pr7l039mHwR4b+Aeq/CPw5ZyaB4a1KwmsZpbUhrhjKhV5mdgd0hznJB+mOK474lfsO+&#10;DPij+zl4V+D+qapqkWleGxbix1aAxC8BiUpkkoV+ZWIPy/yoA+ILXQb3ULr4A/E/WoWj174kfFO4&#10;1+Tf96O0IRLWLPoqLkf79fRX7LOoQ+Ff2+P2lPDmuyLbeIdYmtdU05Zjta5sgpwY/wC8FEidPX2N&#10;e+ePf2W/DHjr/hVUf2u90m0+HN5Fd6VbWWzZJ5caoqSblPy4QdMGqf7Qn7Ivg79oTUNL1y8utU8L&#10;eM9J4sPFHh64+zX0C5JCbsfMoJJAPTPBGTQBgf8ABRDxZo3hb9j/AOIqavLCH1OwOn2UEh+aa4kY&#10;CMKO5B+b/gNd9+yzoeo+Gf2bfhjpWro8ep2fh2xhuEk+8riBcg+46V5H4V/4J86E3jLSfEvxJ+IP&#10;i/4v3ekSibTrTxVe+ZaW8gIIbyhwx4HU4JHIr6tACgADAoA+JP8AgpCI9E8Xfs6+LdUH/FLaJ43g&#10;bVHb7kasUKsx7DCP+dfaU2p2lvpr6hLdQx2CRee1yzgRiPGd5bptxzmuf+KHwv8ADfxk8Dap4R8W&#10;6bHquhajHsmgfggg5V1YcqykAgjkEV8uv/wTdjn0ceGJ/jj8Sp/AA+T/AIRdtTXyDEDxDuxnywAB&#10;txQB5h+2z8c/D3x6/Z1+HvxL8MR3914D8P8AxCtP7Wa6tWj3RxEhpAOd0eW27h3bHWv0Q0vVbPWt&#10;LtdR0+6hvLC6iWaC5gcPHJGwyrKw4IIPWuO034GeBdL+EqfDOHw5ZnwQtp9ibSZE3RvGepY9SxPz&#10;Fuuec5r5yj/4JwRaPZS6F4b+N/xL8N+CJSwPhmz1X9wiHrGjEZVTk5GDnNAHk/hi+g8cftDftveL&#10;/D7LN4WXwi2lG6g5hmu47Ao5BHBIaKTOP73vXM+Gvg1r1j+xv8DPj58NYSvxD8CaY9xdW0KknVtN&#10;E8pmt3A+9hdxHfBYDnbj7w8E/szeCPhr8FNW+GPhaxfR9C1SyubS6uI233MrTxmN5ndgd0mG6ngY&#10;AxgYre+Cvwl0z4I/Cfw94B0y6udS0vRbY2sU99tMsqlmY79oC/xHoKAPiH9k34+eF/id+1R8ePil&#10;a+Y3h2fwdpt/dQCMySw+XEPPiKDqylWXHfHvW14H/ZB0P4h+H0+J37M3xk8TfDLTNfkkvI9OiBns&#10;BJvIdWt2YFfmB+VicDHGMV798Ef2LfAvwD+Jnj3xd4ae7EXi9PLudFnEbWdspcuyxKF3bSSeGJGD&#10;ivOb3/gm/pug61qVz8Nfi149+FmlahO08+ieH9RK2gZjk7FyCvtknFAHKfDf46fETxR8P/2jvhR8&#10;UrjT9b8WeB9EuQfEGloI4r2KS2kxuRQArjAPAHUjAxzxv7G/7M3xS8afs0+Bta0P9ojxN4R0q7s2&#10;eDRbKwhkhtV8xhtVmOSMgnn1r6s+Ff7Hfgr4R/C/xd4Q0m41K6ufFkM0es+IdQmE2oXbSRshdnIx&#10;wGYgYxkk9zXk/hv/AIJtv4O0S10fQf2hPi5o2k2q7LexsNbWGGJc5wqKgAGSegoAZ+1N8HfGvhX9&#10;gX4meH9W8cap8SdaRTqLapfwLHN9nR4maIKmRtUI7Z9zX0F+zD4k0fxZ+zz8PNS0GaObTH0S1jTy&#10;mBCskSo6nHQhlYEdiDVD4H/s+S/CDSdd07VfiD4t+JVvq21XHjK+F55KBSrInAwrBuR3rx2X/gnR&#10;p/hy+1JPhz8W/H3wx8PajK0s/h/QdQxaKW+95QPKZz70Adn8UPjt4W+K3hj49/DTw1Jdah4j8MeG&#10;7pNRaOAtbK8ts+2NZBwXzkFeuVb0NRf8E59WtdW/Yv8AhibWdJjb2ElvKEYEpIs0gKn0PTj3Fd58&#10;Af2aPBX7Ofg280DwzaS3B1GQzanqWov511qMhBBaZyPm6njoMn1NeHXf/BN3TdC1rVZ/hz8W/Hvw&#10;v0bVJ2nudC8P6gVtdzfe2Dgr6c5wOKAOP+EF1HrX7Wn7YmoWbCezt9LhsnmjO5RKtu4ZcjuCrDHq&#10;DXn37C/7N/xN8ffs1eGtb8O/H/xJ4I0m4luhFomn2MMkMG2dwSGY5OSCfxr7V+Cf7K/gz4DfDfWv&#10;CXhz7ZIdc819V1i9l829vZZEKGR3I5IBOBjAyeOTnxHwv/wTVXwPosOj+HPj/wDFjQdIhLNFYabr&#10;KQQRliWbaioAMkk9O9AHY+Ovhn4p+Fv7IHxi07xZ8RNT+JF7PoeoTx6hqkCQyQp9lI8sBTgjIJ/G&#10;vmUfCnXvBf7MPwG/aO+GtszeM/B3hy0/tuxhU/8AE20kJ+9jcDqUXPP93J/hFfWvgr9kR/DPgfx1&#10;4X1r4rePPHNl4r01tNkk8S6kLp7JGV1Z4MrhWIfnIP3RXqfwp+GGm/Cf4WeHfAdlNNqOlaLp6adH&#10;LehTJNGq7cvgBSSOuBigD89fg340tf2jvGn7bev+CneePxR4O0/7Ao++JX0uZPLP+0sgKH3Br6i/&#10;4Ju+ItI139jb4eQ6VJH5mm2sljewKfmhuVmcyBh2JJ3c9mFdB+zv+xv4L/Zm8bePPEHhG5vli8Wy&#10;RPLpdwUNvZhGkYJDhQ23MrcMTwBXF+Jv+Cfejx+NNY8SfDf4jeMPhFca1KZ9RsfC94EtJ5Ccl/KP&#10;3TyTwcAngCgD2OH9oPwhc/HaX4SW89xdeLodN/tSdYIS8EEWcbZJAflb7pwf7wr42/Yv+LVp8C/2&#10;IfjL45uymNI8WaxLCkhwJJysCxJ+Lso/Gvqr9nX9k/wh+ziNXvtKuNR8Q+KNacPqniXXZ/tF9dkH&#10;OC+OFzzgdT1zgV57L/wTx8HXHwdm+GkvijxA/hu68Ut4qvY90Ia6kbb/AKO5Ef8AqsqDgc578CgD&#10;4v8ADXgH4u61+xZrHw9l/Z41/WdT8UXTeJn8XtrNqjS3cjrLHceSfn4QKNuQTk9Mmv0D/Yf+OB+P&#10;37N3hXxFdS79ctojpmrIx+dbuD5HLDsWAV/+B17rDDHbwpDGipEihFRRgAAYAAryL4F/sz6F+z/4&#10;k8d6l4d1XUZLDxZqP9qS6RcGP7NZzEsWMIVQQDu5yT90UAN/bK/5NN+MH/Yqal/6TvVX9ibj9kX4&#10;RE/9C1Zf+ihXovxS+H9n8Vvhv4n8GajcT2lhr+nT6bPcWu3zY0lQozLuBGQDxkEV8taT/wAE2IdJ&#10;0G20GL49fFgeHbeEW0ekR64sdssIGBGEVAAuOMCgDj/gteQeNf2yP2sfFOiOtxoFro0ejyXcHMMt&#10;0kWHAboSpiccelcD+wr+zj8TPiB+zjoet+HPj74j8DaTPdXax6Jp9jDJDCVnYEhmOTuIz+Nfdvwn&#10;/Z08FfBH4Y3XgfwhYNp2mXaSi6uWfzLm5kkXa0sjn7z49eBgDFfPnhf/AIJpp4H0iPSfDfx9+LHh&#10;/SY3Z47DTNZS3gQsSW2oqADJJNAH0L8CPhh4q+Fvh7ULDxZ8RtU+JN5cXXnxX+qW6QvAmwDygFOC&#10;Mgn8a9FvlMllcKBktGwH5GvIvgH+zzffA+81ee8+KHjf4hDUI40WLxbqX2tbbaScxDA2k55+gr2S&#10;gD4x/wCCU15Cv7OOtaUZFGoab4q1KG6t8/PExdSNw6jP9DUFtdR6x/wVeuktGE50vwGEu/LOfKZ5&#10;AQrY6HDLwf7wro/HP/BPfRtS+IeteMvh/wDEXxh8JdT1uTztTh8L3nlW9zIerlOMEkk9cZJIFeif&#10;s4/smeFP2cJNb1LT7/VPE3ivXWU6p4l1648+9utpJCluy5OcDrxnOBgA+Ivgv+zfJ+0B+zR8RbjQ&#10;Jf7N+Inhn4gapqvhrVIztkiuUdG8vd/dfaB7EKe1X/gl+0R/w0V+3J8CNS1G1bTfGGi+GtX0jxFp&#10;silWt76KOYOdp6BvvAdskdq+6/2f/wBn/R/2edB17StF1G+1KHWNYuNZle/2bkkmILIu1R8oxxnn&#10;3rlLX9jLwRpf7UqfHXTZr3TvEjQSxXOn2/li0uZJImjeZht3byrc4YAkZ9aAPfK/N66+D+vfGD/g&#10;o38cbPQfiR4h+G81npGlTSXXh5wslypt4QEfPYHmv0hryvwl+z1o3g/4+eNvivbalfzaz4rs7ayu&#10;rKUp9nhWBVVSmF3ZIQZyT1oA+E/2s/2evFXwh8Q/ArVNe+Mfi74j21z8RNKtk0/xBIrQwMXLeaoH&#10;8WFK/RjXVfE74beJ/ih/wUz8SaZ4U+IOpfDi/i8EW076npcCTSSRiVQYiGOMEkH/AICK+wvjz+z1&#10;o37QC+CRrGpX+nf8Ir4gtvEVr9hKfvpoc7Ufcp+Q7ucYPvXnHxk/Yb0/4sfGS5+JVj8SvG3gPxDc&#10;afFpkjeF71LUNChzgtsLEE4JGccCgC78Kf2bPif4D8faXrniD9oLxL410i1Mhn0O/sYY4bndGygM&#10;ynI2swb6qK8u/ZLmt/Cn7dn7T+gayyw6/q95Z6ppwlOGns8SE7M9QPMj6f3a7nwn+w/q/hfxRpOs&#10;SftDfFvWI7C6juW0/UNe8y3uQjBvLkXb8yNjBHoa6/8AaC/Y/wDCfx817SfFDanrHg3xxpKeVZ+K&#10;PDdz9nvEjznYxxhl5OM8jJ55oA6345/tBeEf2etC0rVPFlxcBNU1CLTbO1sYfPuJpnzjbGDkgY5I&#10;9R618YfEH4V638Xv+CmnjLS9B8f698ObqHwRaXLaloDBZ5UEkS+U2f4SWB+qivd/h7+wXoeh/EXS&#10;/HPjzx14q+LXiLSDu0x/FV0JILNuzJEBjcDyMnqM4zXp2l/s9aNpP7R2tfGSPUr99d1TRY9DlsGK&#10;fZkiR0YOvy7t2UHU45PFAHwT+3N+zf4t+E/w78Ha1rnxs8ZfEKzbxfptuNJ16VWt1ZvMIlAH8QCk&#10;D/eNe1WuoQ+Df+CsWqy+IpFtofE3gmK00CaY7VeRHjLxqT1b93Lx/tV9GftFfs9aN+0l4P0nw9rm&#10;pX+mWunavb6zHLp5Te0kIcKh3qw2nec9+Kh/aE/Zj8F/tKaHY2fiiC4ttR02Qz6Zremy+Re2Ehx8&#10;0cg7ZAJByDgdxQBsftCeLtF8C/A/xzrXiCeGDSrfR7rzfPICyFomVUHqWJCgdyRXkH/BNHQdS8P/&#10;ALGPw/i1OOSGS4inu4Y5BgrDJM7Rn6FSGHswrBt/+CdGneItS08/En4s+PviloWnyrLb6D4g1Im0&#10;JXp5gHL/AKZFfXFjY2+l2NvZ2cEdtaW8axQwxKFSNFGFVQOgAAGKAPHv2uPFHwy8P/Bu8svi7DLN&#10;4K125h0mcRxM+2R23RsSvKbWTcH7FRXzzf8A7F/xa+COgz6r8D/2gNYtdLsoDcW/hzxSiXlk8YXd&#10;sEjZVBtGAdn4jrX2D8VPhZ4a+NHgPVfB/i7Tk1TQtSQJNCxwQQQyurDlWVgCCOhFfLC/8E1Sumnw&#10;9/wvn4nHwOw8tvDf9qfuDF/zyz02Y4xtoA8X/aV+PN/+0h/wTl8A/EjVNOXTruPxfZHUkgB8oGGW&#10;aFpFz0VjtPsWxX6Q+IdasIfBep6s13D/AGYlhLdG78weV5QjLb93TbjnPpXGT/s2/D24+B3/AAqM&#10;6BEvgb7J9kFgrHKjO7zA/XzN/wA+7ru5r53j/wCCZsJ0keGZ/jl8SrjwCPk/4RZtTAtjF/zyPbZj&#10;jG2gD5UNtNL/AMEh45/ngW+8YefBJjnab0qGH4qfyr3f4wfsRfFTX/gbqklz+0f4i1qwh0v7ZJom&#10;swCOyuY0j3mGVo3BCEDGefpX0z8Uf2RfBnxH/Z9sfg7ayXnhXwpYtbm1OklBLF5TbxgurAksSSSM&#10;kknrXld1/wAE4oNc09tL8Q/Hb4seItCkURzaTfa/m3lQfwMu3pjigDwb48fFJfi9/wAEsfA+upol&#10;v4eEWr6Zp32CzUrboLeYxAxA9EIQYGTjpk1+j2uf8iDqH/YMk/8ARRryz4lfsg+CfiD8BNI+EVs1&#10;34Z8K6VNazWw0sp5oMDbhkurAliSWJGSSTmvZrzS47zRptNZ2WKW3a3LjG4Artz9aAPlP/glT/yZ&#10;L4M/6+9S/wDS2auY/YZ1CHw3+01+0z4S1uRYPFtx4iXVY4pjtkns2DbXQH7yjehyP749a+lf2dPg&#10;TpH7Nvwn0rwDoeoXuqabp8s8sdzqGzzmMsrSsDsVRwXIHHQVyHx+/Y58I/HbxJp/ixdT1jwT4709&#10;BFb+KfDN19mvAg6I56MB2zyM9aAOJ/4KfeJtK0X9j/xZpd88bajrkltp+mWpOZJrgzo4CDqSFVjx&#10;Xv3wY0i+8P8Awh8E6Zqe7+0bPRbOC43dfMWFAwPvkGvDPAf7Avh/SfH2l+M/iB448VfF3X9JcS6a&#10;3iu8823s5AQVdIhxkEA8nGRnGa6r4h/DvxXr37Wvww8T6VPrEHhjR9Lvhq+27VNPkZgVhQxZ3PKW&#10;ctkjAVB3oA97r88f2y/HniP4jfthfDvwT4Q8EXvxKsPh7GvibWtEsLuK28y5fIgV5JPlGz922OSd&#10;5HbNfodXknwh/Zv0T4R/EL4h+NbfU9Q1rxB41vhd3lxqJQm3RS2yCLaoxGobHOT8o54oA+L/AIaf&#10;FHxf8Lv2/ovEHjP4bah8K/DfxWtl02Syv7+G7jk1KIDZMHj4Bb5VIODmQnmvTP2VJbfwr+3t+0x4&#10;f1dlg8QarNaatYrMcNcWeCQU9QvmpnHrX0D+0p+zVoH7TXhXR9I1nUdQ0O60fU4tV0/VtJZFubeZ&#10;AR8pdWGDnnjqo9KxPj5+x74V+PWraN4jn1bWPCfjrSIxFaeK/DtwLa9CDnaxAwwyScdsnHWgDsPj&#10;l+0B4Q/Z70HS9V8W3M8cWp6hFptpb2cXnTzTOeAsYOWA74r5n+ENxb+Ff+Conxlg1o/Zb7xP4d0+&#10;60Rrj5TLDHFCssaZ6nchOP8AYNd98P8A9gvQ9F+ImleOPHvjvxV8WvEGjsJNLbxTdCS3snByHSID&#10;G4EA8nqAcZruf2iP2T/CH7RjaPqGqXGpeHvFWisW0zxLoNx9nvrXJzgPjlc84PQ9MZNAHUfHT46+&#10;E/2ePAsnizxhdSwaatxFbJHbR+ZPNJIwULGmcsRyxA7Ka+afiNfJqn/BTz4DXkSSJHceC9QmVZVK&#10;uA0dyQGHY88iuq8L/wDBP3R28baN4m+I/wARfGHxcuNFkE2m2Pii7ElpbuDkP5YHzEYB5OCRyK9Z&#10;8Rfs86L4k/aG8I/F6bUb6HWvDemXGl21hHs+zSRyiQMz5XduHmHGCBwKAPBP2Kf+Tpf2rf8AsY7T&#10;/wBFyVn/APBQO9g8TfGr9mjwZpjrP4l/4TGHVjDD80sNrEyF3IHRTg8n+4a6rxN/wT2s9V+JXi/x&#10;noXxg+Ingm98UXn22/tfDmpJaws+MAYVMsBzjcT1Ndr8DP2KfBHwR8Z3PjQ6hrnjTxtPEYP+Eg8U&#10;Xpu7mKM9QhIAUnoT1xkZwTQB8uWvwn8X/Fb/AIKIftC2/hH4nat8M5rO00eS4uNKtkma6VrSIBGD&#10;ngKQTx619SfBf9nv4j/DfxtHrPif46+IfiBpawSRHRtSsooomZh8r7lOcrXLfEb9gex8b/GTxT8S&#10;NJ+K3j3wJrPiIW63sXhjUEtY2WGJI0UkJuIwmeSeSa0fhx+xlqvw/wDHGj+Ip/j18U/E0Wnz+c2k&#10;61rfnWd0MEbJU2/MvOce1AHzf4D/AGedM/aV8RftieFrphZ6vH42W70fUxw9leIJjHICOcZ4PsT3&#10;xXEaH8f9X+K3x5/Zk8HeN4JLH4neA/FN3o+vwTDDTlYkWO5HqHCHJHGQSOCK/Q74Rfs/6P8AB3xp&#10;8SPEmmajfXt1451Yavew3ezZBIN3yxbVB2/OfvEniuU8efsY+CPHX7RnhP4ztNe6V4q0Fld47Lyx&#10;DflQQhmBUkkAkZUg4x6UAch/wVE/5Me+In1sP/S63r3vwXq1poPwj0HUr+dLaxs9Dt7ieaQ4WONL&#10;dWZifQAE1k/tCfBHSv2ivhHrnw/1u/vNN03VvJ826sNnnJ5cySjbvUjkxgcjoTUnxE+Dtr8Qvgrf&#10;fDd9Z1DSNPvNNTS5NQsSguRCqqpwWUrllXB47mgD85vgd4v+I3xKT4zfEFfgBrXxH0n4rvPZQapH&#10;rFtZrHpyB4EhVZAW+XH3uOUGOma3/gh8SNYu/wDgnX8dvhR4ut5tP8ZfDnRtQ024sbpgZo7Z45Hh&#10;DY4O070BHGFWv0U+F/w70r4S/D3w/wCDtDVl0rRbOOzgMmNzBRgs2ABuJyT7k14349/Yj8K+OPiT&#10;8QvGK69rGjXPjrw8/h7WrKxMQgmQxqgmwyE+YoRMHOPl6cmgDpv2MP8Ak0v4Qf8AYraf/wCiEr2a&#10;vjbRP+Cc114a0ez0rSf2ifi/pmmWUSwW1naa6sUMMajCoiKgCqBwAK+q/AfheTwT4L0XQJtY1HxD&#10;Lptqls2q6tL5t3dFRjzJX/ic9SaAPkX/AIKvWk2ofA/wPa2909jcTeNtNjjuoxloWZZQHA9QTn8K&#10;3I/2PvjQY1I/ar8YDj/oGW//AMVXr37Tn7Nuj/tQeBbDwxrOtapoENjqUWqQ3mjsizrLGrhcF1YD&#10;7+eBnIFeQ/8ADAOtDj/hpf4z/wDhQ/8A2NAH1Z4f0+50nQdNsby+k1O7traOGa+mUK9w6oA0jAdC&#10;xBJ+tfJH/BVr/k1lP+xi0z/0dX1B8NPBcvw78D6T4dn1/VfFEthF5bavrk/nXlzyTukfHzHnH4Cu&#10;V/aM/Z/0f9pT4djwhrmo32l2Ivre/wDP0/Z5m+Jtyr86sME9eKAPlr9qTwPZfEz9tX4Q+E9RRZLH&#10;WvBGsWEobsJIpFz9RnP4V5T4Z+IGp/Fn4A/C39mO9mc+Kf8AhLpfC3iCLPzx6ZpcgmkZx2HliJRn&#10;rtxX3v4k/Z50XxN8cvBXxQn1K/i1fwrp8+nWtnGU+zzJKCCz5XdkZ4wRWB4Q/Y/8F+C/2lPEvxqs&#10;pLxvEeuQGKSzk2fZoHYIJJYwF3B3Cc5J6n1oA+SfhdaxWPwe/bztoEEcEPiXWo40XoqhJAB+QrZ/&#10;Zd+Gn7Umvfs6+ApPC3xd8K+G/C9xpUZsYZNC+0XVtCc4BZhtZh6mvprQ/wBkPw3oPhz4y6NDrOqy&#10;QfFDULvUdSkcxbrR7gMGWHCYwNxxuzXpHwi+Gtj8Hfhn4c8FaZdXF7YaHZrZw3F3t82RV6FtoAz9&#10;BQB8M/tI/sy2v7NP/BP34qWcmvXPirxPr+oW2qa1r12nlvd3DXMXITJ2qOcDJPzHms34qfCf9qf4&#10;f/s62Pizwz8d9S8U6Va6VBc3mgWeiW1ldxWPkqX8iZQzMyJ7A4GevFfcf7QHwT0r9ob4U6x4D1q+&#10;vNN07U/L8y5sNnnLskVxt3Ajqo6iux0HQYNB8N6doqFri1s7SOzUzAEuiIE+btyBzQB8Bw+H/htp&#10;P/BKv4gah8NLy61LT9Y0me91G91KQPeyXpdRKJ8dHUjGAMYAPOcnZ+A37Kvxc8QfBPwHqenftL+K&#10;tDsLzQ7Oe30y306Bo7WNoVKxKSckKCACfSvWNH/YH8I+HPCfxX8J6T4k13T/AAn8QdzXGixtCYNN&#10;ctkvbZTKkjjDZGAPQVy+k/8ABOu90HS7TTdN/aM+MFhp9pEsFva22vLHFDGowqKoTAUAAACgD2lv&#10;gTd69+zzq3wy8a+KrrxxcalY3Fnca5qMKpLKZCSjFV4BQlcY/uivgxvjR4i8RfsR6V8AopXi+KFx&#10;4n/4VrPETmWKCF1LykdSnkbUz6ZweK/Qj4F/B+6+C3hW70a78c+J/H0k9210NR8VXv2q5jBVV8tW&#10;wMINucerGuG079ivwNpv7Udz8c4pr4+IZkYjTWKfY0naIRNcBdu7zCmRnOPmJoA8e/4KSeC9O+HP&#10;/BPebwvpEQh0zR5dJsrdP9lJ41BPucZPuTXUftBeBfhB+0X8TvCPwu8Rapq3hz4p2GjjWtE1jSi1&#10;vNHCflZUl+65ypbZ1GwkEc59q/aQ+AWj/tMfCu+8Ca7qN9penXc8Fw9zp2zzgYpA6gb1YYJHPFc3&#10;+0J+yD4O/aGh0K61G81Tw74n0FdumeJdDuPIvbcf3d2MFc84PQ9MZNAHzH8S7j49fsCx6D4pvPiw&#10;fi18NptVt9Nu9G8QWypqEayNgGObLMxAB/iwOPlIya+t/wBqmYXH7LPxXlUEK/hHU2AYYPNpIea8&#10;i8Kf8E89LXxhouvfEX4neNfi1/Yk63Wnab4nvjJaQyqQVcx5O4ggdTg45Br6T+I/gi0+Jfw+8S+E&#10;b6ea1std0240yee3x5kaTRtGzLkEZAYkZBFAHk/7B2f+GOfhNg4P9hQ/zNeNf8EtdRg0fwf8VPBW&#10;pOsHjTRvGl/JqtnIcTHftVZcd1JjYZ/2fcV9XfB34Y2HwX+F/hvwPpd1cX2n6FZrZwXF3t82RVzg&#10;ttAGeewFeS/Gj9iPwv8AFLx6PHugeI/EHwz8eNH5U2veFLr7PJcrjH71ejnHGeCQMHNAHlf/AAVn&#10;1G21X4EeGvBFkUuPF/iLxLZR6RZoczF1LbpFHXA3Bc/7dfb0alY1DHcwABPrXzd8If2GvDPw9+IU&#10;Pj/xR4o8RfFLxxbLstNY8WXfnmzH/TJOink4POMnGK+k6AOX+J3w40P4ueAtb8IeI7Rb3R9Wtntp&#10;426rkcOp7MpwwPYgV8K/8ExfhDHe+IvGvjHxNq914p1rwbfSeC9BlvhkWFlATnYOzNux7AEZ5r9E&#10;q8r+Af7PWjfs+2fiq30bUr/UV8Q6zNrVwb4pmOWXGUTao+UY4zk+9AHqlFFFABRRRQAUUUUAFFFF&#10;ABRRRQAUUUUAeffHD47eDv2efBL+KfGmotY6f5q20EMERlnup2BKxRIOWY4PoBjJIrwrTf8AgpF4&#10;Hg13TbTxf4O8a/D/AEvU5lt7PW/EWkNFaO7fdDsCSmfUjA6nAya6b9tj9nnxT8cvDHhDVPA19Y23&#10;jLwbrMet6bbaqM2l0yjmOTjg5C4P1HGcjwD4sftPeJG8Gy+Ev2q/2fNQ0vwfdTRR3mveH7j7VZRs&#10;HBWQFWJQAjtIT9elAH2F4u/aB8OeDfjB4H+HN3FeTa14uhnnsJrdFa3VYlLMXbdkZA4wDW38Yvil&#10;pPwT+Gev+ONciuZtJ0WAXFxHaIGlZSyr8oJAJyw718j/ABWn0i4/bg/ZRm0CdbjQn0S++wTKxYPB&#10;5B8sgnk/LjrzXsH/AAUOYL+xb8VSxwP7MQc+88QoA9w8FeKrTx14N0LxJYJJHY6xYQahbrMAHEcs&#10;ayKGAPBwwzXF6H+0F4c1742+KvhfbwXy6/4c0+HUruZ41EDRyAFQjbsk8jsKsfs3Ar+zx8LwRg/8&#10;Ivpn/pLHXzb8M/8AlJV8dv8AsU7D/wBBSgC7of8AwVA8E+KLH7bovw6+IusWO9oxdWOh+dEWU4ID&#10;K5HBrttD/bk0XXPBPiXxKnw5+IFtDobW6yWVxojLc3PnOUHkpu+bbjLegr5L/YB+OXxe8Cfs62ek&#10;+DvgdfeO9ETU7101mDVobdXdpSWTY3Pynivvf4C/Ejx38R9J1S58d/Di4+HF3bTrHbWtxfR3RuUK&#10;5Lgp0weMGgDwOb/gqJ4Ig16DRJPh18RY9ZniM0WntoeJ5Ix1ZU35IGDzivcvhn+0p4d+IHw11vxz&#10;qGmax4H0LR2kF4/im0Nm6IiBmk2knK4PXueK8M8ef8pUPhj/ANiXff8AtSmf8FSNQnuPhb8PfChu&#10;JLbSfFPjOw0zU2RiqtbncxViO2VB/CgC9/w808F30dzqmieAPH/iDwhbswk8S2OiMbUqDguuSCV4&#10;PXB9QK+kvhL8YPCXxy8E2fivwXrEWs6Lc/KJUBV43GN0ciMAyOM8gj9K6HQ/D+neG9DstG0yzhs9&#10;Ls4FtoLWJAsaRqoUKB6YFfF37JNjb/D39uj9ozwN4fUW/haRbTWhYxDENtdSYLhF6LnzG4HYAdAK&#10;APuKvC/hz+2R8Pvih8ePE3wm0aa7/wCEk0JZjJNNEFt7gxMqyrE+fmZS4yMDoT2rqP2k/jBb/Ab4&#10;G+MPHM5TzNKsWa2R+j3DYSFffLstflbZ+LvAnwH+EPwI+J3h7xvpGt/E3RNck1LxRp9veK93dW9+&#10;SbhWA5ZkUIuD6knoaAP2erzT/hfvh7/hf4+EPkXv/CS/2P8A2153lr9n8ndtxuzndntiu/0bWLPx&#10;BpFlqmnzrdWF7AlxbzJ0kjdQysPqCK+O/wDnK9/3T4f+jjQB9oV4Z8f/ANsXwB+zf4w8I+G/Fkt4&#10;L/xI/wC5NpEHS2j8xY/NmJI2oWbGefut6V7kTjk8Cvyb8WeMfhh+098Tv2lda8b+N9F0VBY/8Il4&#10;Qh1G7WNj9nfzftCA9FaaKMg9w7e9AH6vXN9b2djLeTzxw2kUZmkmdgEVAMliewA5zXyVff8ABSrw&#10;PcTXlz4X8E+OvGvhyzleKfxDo2is1n8p+ZkZiCwHrgVd/Y5+I0X7W37FcWmalqDjVV06fwtq1zE2&#10;ZFlSLyxL7lo2jfPck15P8NfEH7Sv7FXgmy8Dal8IbD4n+BdFDxWes+FbrZdtCWLfvITkluT/AAD6&#10;t1oA+0Pg38ZvCXx68B2XjDwXqY1TRbosgcoY5IpF4aORDyrDuD6gjIINcx+0l+014b/Zh8O6Hq/i&#10;PT9V1NNZ1JdLtLbR4BNM87IzKNpYZztIGOckVxX7DXiz4TeM/APiLVPhXpF34bFzq8s+u6HqG5Z7&#10;O+YZcFCSFBHTbxxjAIIHl/8AwVM1C+0jRfgVfaZpzavqVr8RNPntdPRwhupVV2SIMeAWYBcnpmgD&#10;p/8Ah494f/6JN8UP/Cdb/wCKr0rx5+114T+GMnw3k8U6XrWi6X45SIWmqXNsqwWUsiqyw3Xzbon+&#10;YZ4x15+U483X9qL9oYsAf2XdTA9f7ft/8K9i/aK+HfhP4wfAPxFo/wAQRHpWiy6ebu5u5SN2myIu&#10;8TK3ZoyO3UAjoaAND48fH7wn+zv4CbxV4puJmtnmjtrSzsk825vZnICxwpn5j39AATWb8Uv2nPBf&#10;wR+HOleLvHUt34fGpon2TRpIfN1CWVlBEKxRk5cZGecDuRX55/8ABP3XR+0r8dtDg+KfiaTXp/h3&#10;pAXwZpN5A0ceoRB2X7cwb/WOqhMHrwp/gNfQnivT4viH/wAFXfDul68iXOmeFfAzarpdncDdGbl5&#10;ihlCnjcPM6/9Mh6UAdho/wDwUc8ER65pdl4y8IeMvhzYarKsFlrHiTSWhs5Hb7qs4J2Z9SMDGSQO&#10;a9l8WftA+HPCHxi8F/De6ivJtb8WW81zYTwIrW4SIEtvbdkZA4wDW38XPhX4U+M/gPUfCnjSwj1D&#10;QLva00buYypVgysrjlSCOoNfKPxg0Kz8L/t9fsy6Pp6ulhYaHf21uskhkYRpGyqCxJJ4A5NAH3BX&#10;mnwO+Pvh74/af4jvPD0F7BFoWrz6Lc/bY1QtNFjcVwTleRg16XXxf/wTH/5FP4xDuPiBqWR6fcoA&#10;+hPEXx98PeGfjv4U+E91Bet4j8SWFxqNpNHGpt1jhVywds5B/dtjAPavOfin+3Z4K+H3jzUPBOi6&#10;D4m+IXinTVDahZeFtOa5WyJ/gkkyAGxzgZ9+eK4H4uMG/wCCpXwKUHJXwnqhI9AY7rmueu/hv8ff&#10;2Svi/wDEbxV8MfB+kfFTwR401RtavLCS6FtqdrMxJZEJI3KNxwAH4xwOSQD6L/Z7/av8EftHHV7L&#10;Qf7Q0nxFo5A1Lw/rVq1teWueAxU8FSeMg/XGRW18Gvj94d+OE/jGLQoby3PhbVpNHvWvY1QNMn3i&#10;mGOV9zivA/2ZfjR8OPi/+0hr+pal4B1j4a/HcaMLW/07WNyfarJXQ7k6K5BVOSobAGCQDjwn4e+L&#10;NR8D/szftpaxpMssGoQ+JtQjimhO14/MIjLA9iA5Oe2KAPpDxN/wUX8C2/izU9B8F+GPFnxNl0qQ&#10;xX974X0xp7WBx1USHG4jB6cHHBNepfs//tReA/2ktP1CTwpe3EWq6Wwj1LRNTt2t72yYkgCSNu2Q&#10;RuBI4x14rI/Yj8C6L4B/ZZ+HFloltDFFc6RBfXE0Y5uJ5lEkkjHqSWY9egAHQV4f8WNPtfh3/wAF&#10;PPg1qXh6NbO78Z6NqFprsMA2i4SKJ2jkcDqcqoyf+eYoA93+C/7XPgP45fEbxv4G0Ka7tfEfhO7l&#10;tbu0voxGZxHK0TyRYJ3KGXB6Ebl45ro/GXx48P8Agn4xeBPhtfQXr674xju5bCWGNTAgt497+YxO&#10;RkdMA1+YnhD4W+JdJ1D4y/H/AOHXmSeOvh/8T9YNzYKx26lpZZDNCyjrtDO2PQt1IWvoTXPi9oPx&#10;2/bE/ZA8beHJ/N07VNL1yQxn78EgtSJInHZlbKn6elAHqfjD/gol4N8LfETxP4OtvBXjfxHqXh26&#10;+x30ui6SLmJXxkch+h7ZA6V1fwZ/bH0n40eOIPDNn4B8ceH5pYZJhe67o5trYBBkqXLHk9hXyj8J&#10;fip8Rvhv+1b+0ongT4V3XxIS68Qwm6e31CO1+ylUbaDv+9uyenpX178CfjJ8U/iJ4rvNO8c/Bu8+&#10;HelQ2TXEWpXGpxXKyzCRFEO1OQSrO2f9j3oA5n4kft7+CvBvjrVvB3h7w74o+Iuv6OwTU4vC2mtc&#10;RWbd0eQkDcO4GfTOQQO6/Z6/al8E/tJ2Wrf8I1JfWOsaPIsWqaHq9s1veWTNnbvQ9QdpwQT05weK&#10;+ZbH4f8A7QP7GvxC8e6j8PPBOk/Fj4feJ9Xk1qSBboW+rW0j8snJ+cDJAwr5wPu813P7KXxf+Gnx&#10;c+PHjTV/+EH1b4c/G19Pjh1vSdY3I89spUK6DhWwVTJ2hsEdRQB9c3t7b6bZz3d3NHbWsCNLLNKw&#10;VEUDJYk9ABXyfqP/AAUj8D3V/qH/AAh3g3xt8QNF0+RorrXdA0d5LMMpO7YzEFwPUDB6jir3/BTv&#10;xJqXhn9i/wAdSaZI8El39lsppYzgrDJcIsgz6MMqfZjXt/wN8FaR8Pfg94O8P6JbwwabZaTbRp5C&#10;gLIfKXdIcdSxyxPcmgCD4JfHjwZ+0J4HTxV4K1X+0NN8wwTpLGYprWZQC0UqNyrAEexzkEjmvDte&#10;/wCCjvgRvE2o6R4I8LeLviammSGK91HwxpbTWkTDqBISN2PUDB7E1T/al+Hfhr9nL9mn49+Lvh7Z&#10;yaNrviSAzalJaXL7RNIyozqmdsZ2yMeAOtesfsdeBdF+H37M3w607Q7aGC3m0W1vZniAzLNNGskj&#10;se5LMeTQBe+AH7TvgT9pLR7278I38wvtOcRajo+oQNb3tk/PEkbduDyCRwecgisv4F/tc+A/2gPG&#10;XjDwr4emu7bXvC9w0F3Z38YjaRVcoZY8E7kDLg9xkZHIrwjx/p9r8Of+Covw4vvDsa2k/jPw7dQ6&#10;7Bbjas4j3bJHA6t8ic/7Ar5Y+H/w18S+E7Px/wDtEfDtZZfFvgXx5qf9q6arHZqWk7g00bKOpUbj&#10;x2JPVRQB+nvjL4/+HvBHxh8J/De9tr6XXvEtldX1m8EQaEJApZwxznJAOAAa8D8Tf8FPfBPg2F59&#10;a+HfxE0y1Ewtxc3WieVGzkkBQzOASccDvXHah8VtC+N37bX7LfjXw3cC40rVvDerTIM/NE3luHjc&#10;dmVgVI9RXZf8FVv+TatI/wCxt0v/ANCegDtfh/8AtyeHvH02tg+A/HOgW2k6Rc6xNd61o5t4WihU&#10;MyKxbBcg8Dvg1xWj/wDBTjwf4i02DUdL+GnxJ1GwnG6K6tdB8yOQZxlWD4Ne/wDx2/5N38ef9ize&#10;/wDpM9fE37G/7QPxq8J/s0+BdJ8N/s/3/izRLWzKW2sRazBCtyvmMdwRhkckjn0oA+p/Dv7YXh7X&#10;Pg94x+I154V8VeHtH8LrvurXWNO+z3My4BzEjN8w5x1Fd38Cvjj4W/aI+G+m+NfCN08+lXhZGimU&#10;LNbyKxVo5FydrAj8QQRkEV4N+0B448XfED9g34tap418Dz/D/WF0+4hXSbi7S5YxDyysu9OMElhj&#10;/Zr52+BNxdfsG+IPhr4paSY/Bb4qaZYRamHJdNG1ZoUxN/so5yST2Lf3BQB90+Ff2k/DHi/XPipp&#10;Vnb6gk/w5l8nVmliULIfLeT9183zcRt1x2rktU/bd8DaT+zTpvxulsdYfwrqE628NtHAhu9xlaIZ&#10;Tfj7yHvXh3wFkSb4kftyyRsrxvehlZTkEG0ucEGvEfEX/KHfwB/2Grf/ANOE1AH1K3/BTbwBpgju&#10;PEPgf4heGdJYjzNV1Dw84t4Qf4nKknH0BPtX1N4N8Z6H8QvDGneIvDep2+saJqEQmtb22bKSKe/q&#10;D6g8g8Gnw6VZa54Uh0/UbWG+sbqzWKe3uEDxyIyAFWB4IIr4Y/YB8f2HwX+A/wAfXvLiSTwX4D8Y&#10;asNOZ3zi3jVSIlJ9SFI95Ce9AH0VaftkfD68/aWuPgik13/wlcMZzcGIfZGlEQlMIfOd4U9MdQR1&#10;r0L4ufF7wr8DfAt/4u8Zamul6LZgBpNhd5HPCxoijLOx4AH6DmvyE/4S3wnY/sz6V8Xo/HOhv8eo&#10;fGx8azaet2v2honk8trTbnONgV9uc4yK/Qr9pD4Zzftvfsx+F9T8C6rbWWomey8UaM16N1vLKiMR&#10;DNgHj52B4PI6UAYcX/BS7wPY3Nlc+JPA/jvwj4YvZEjh8R6vorJafN91n2klV9wDX1vp+oW2q2Nv&#10;e2c6XNpcRrNDNE25ZEYZVge4IINfAHxI/ac+JGg+AtT8LftNfs9XUvgu7h+zaprvhS5FzaCPIzLt&#10;DNsxwR84II7V9qfBm58K3fwl8ISeB5vP8H/2XbrpL72b/RRGBGCW+bIUAHPORzQB5X8eP22PCnwD&#10;+JVh4G1Dw54n8Ra/e6cNUjg8P2Auf3Jd0yRuByChzx3Fc94X/wCCgGheKfEml6NF8L/iRZSahcx2&#10;q3F5oDJDEXYKGdt3CjOSfSvHP2kfGnivwF/wUq8Iar4N8FzePdaXwE8Y0eC6S3Yo1xPufe3Hy8ce&#10;9e5fDz9ob43eJ/G2j6V4g/Z61Dwxot1cLHdaxJrMEq2sZ6uUUZbHoKAOtvP2ufAel/tJr8Er+a6s&#10;fFstqlxBNPGBazs6B1iV853lSSAQAcEZzjPR/Hf48eH/ANnvwvpeu+I4L24tNQ1W30iFbGNXcTTF&#10;tpIJHy/Kcmvgn9oL9nmb9oj9uv4vafo97JpfjHQ/Cmmaz4ev4pTGYr2LytgJ7BgSue2Qe1QfHr9p&#10;I/tE/sg+CJNZh/s3x7oHj/StM8R6U67HgukaUb9vZXxn2O4dqAP1GrzP4U/H3w98X/GHxC8N6NBe&#10;xX3gnVBpOotdRqqPN8/MZBOV+Q8nHavTK+L/ANhL/k4T9rX/ALHYfzuKAPtCvC9G/bI+H2uftJX3&#10;wStprv8A4Sy1Rz5zRAWskqRiR4VfOS4Qk4x/Ca9G+LnxGsPhH8MfE/jPU2UWeiWEt44Y/eKr8q/V&#10;mwv41+QX/CX+EPCf7N3hf4v2XjjRbz45WnjR/Gd7pq3i/a5kuZVjltiOvCKjFewL/SgD9q64T4zf&#10;G7wb8AfBc3inxvq6aTpSOIY/kaSWeUglYo0UEuxweB6EnA5re8C+MtN+IfgvQ/E+kTCfTNXs4r23&#10;k9UdQwB9CM4I9Qa+Ov2jNPj+IH/BRj4DeE9cRLjw7p+l3mtQ2lwN0Ul0gcqSp4JBjSgDp7b/AIKU&#10;eCLG6sJ/FPgjx14K8N30qxW/iLWtGZLPLfdLlSSoPrg19DfET4y+DfhX8O7jxz4l122sPC8UKzC+&#10;BMiyhhlBGFyXLZGAoOc1o/EXwD4f+KHgfWfCviexjv8AQdTtnt7qCQ7fkI6huqsOoYcggGvib9p7&#10;wHoUP7QH7JHwWiikX4dW9zd3X9n3E7SxXP2eNWgjcsSXC7SoB7SEUAdxF/wU28Fx20es6l8PviBp&#10;PgyRht8T3OiN9kCHpIdpJC9DkZ617p4+/aP8GeBfgRd/F1bx9e8GwW0N0lxpIEjTRySJGpUEjnc4&#10;yDgjB7ivRNQ0Ww1bSZ9LvLOC5024iMEtpJGDG8ZGCpXpjHGK/Ja1kbQ/2Ef2vvA9nNJP4b8K+NZL&#10;HSGdshIP7QhGwew2Bvq59aAP1D+D/wAW/Dnxy+Hej+NPCt2bvRtTi3puG2SJhw0bjs6nII9q4Gx/&#10;a88G6h4P+KfiSO01QWHw6vJrLVlaFd8jxjLGIbvmH1xXyh8Ebyf9gf4seE9JvZpB8EvilZWt1a3E&#10;zEpo+sPCm5CT91H459Cv9w1jeGf+TeP25f8AsYdQ/wDQaAPcbX/gp54Hn0yHVX+HfxIj0aRBKNRX&#10;QC8PlkZ37g+CuOc19DeAfj34I+Knwxn8feEdZTXfDsMEs0kkCMsiGNSzo0bgMrgDowHbsc1gfsho&#10;sn7LPwuR1DK3h2zBVhkEeUK+V/gfp9v4F/aW/bN8F+H4xB4Ti02DU0tYhiK3uZbRnkCKOFy0jjA7&#10;IPSgD68+Fn7Q3hL4qfBO1+KdtPJo3hOaCe5efVgsRgjidkdnwSAMoe9eG3H/AAUu8E3Ed1qeg+BP&#10;Hvibwjasyy+JtO0RjZ7VOC67iGK+5Ar5J1jUrxf+CT/wi0OGZ7fT9f8AEiadqDqcZgN9OxUn0JVf&#10;yr9XvC/hnTPCvhbTNC0u0gtdJsbWO1gtoUCxrGqhQAo4xgUAeczftS+AZv2f9Q+Mek6jJrvg6ytW&#10;upHsY/342kBozG+0q4JwVbFbl58dvB+i/Bmz+KGuakNB8JXGnQ6l9pvVO5I5VVkUquSXO4DauSSc&#10;DNfP37TnwR8F/A/9if442Pgiw/syx1aG41O6t1uGkjFw7IH2KSQgwANq4AAHpXi3xkhi8b+E/wBi&#10;H4dasWbwrrhsbjUbZmIiufKtotiOO4+ZuP8AaoAn1n9tay8UfHjR/ijqNt8VNL+DGj2HlWkenadc&#10;W9hc3DNlrq7CSYljCnhSD0HuD9leMv2nvAvhP4Bz/GG3v38QeC44UnS50pQ7yq0gjwFYrghjgg4I&#10;wQa9Qm0uzn019PktIXsHjMLWrRjyzGRgrt6YxxivyL1eNfCf7Mf7ZngDS3Y+FPDniqIaXFnKQq90&#10;AyL6D5FoA/Uz4Q/Fjw78cPh3o3jTwrd/bNG1SLzIyw2vGwOGjdf4XUggj2rI+D3x48P/ABs1DxxZ&#10;6FBeQyeENdn8P35u41UPcRHDNHgnK+hOPpXxZ8E7y4/YI+MHhfQ76aQfBX4qW1tPp9xMxZNG1Zok&#10;Lxk/wo5bv2KnPyMa9U/4J5nPiv8AaaI5H/C0NU/9CoA+lfi98YPCnwL8CX/i/wAZ6mulaJZ7VaTY&#10;XeR2OFjRByzsegH6AE185p/wUu8DabcWdz4n8D+O/B/hi8kWOHxHrGislp833S+0kqD7A13/AO2v&#10;+zzrP7RnwjtdI8Najbad4m0bVbfWtNN8M2000JOI5Rg/KQx5weQO2a+d/iV+058R9A8A6l4X/aa/&#10;Z5upPBd1ELbU9c8KXIubTy8j95tDNs5Gfvgj2oA+nv2hP2r/AAl+zr4f8Lavq9nqmv2/iW6Fppqa&#10;DCtw8zFN6lRuGQwIxjOc15b/AMPHvD//AESb4of+E63/AMVXkX7bGvaPp3gP9lDVvhjYt4k0W38T&#10;Ws2gWEcxVruNY1MUQd+QTgL83TvXsMP7UH7Qkk0av+y/qcaMwDP/AG/bnAz16UAe7eOPjt4P+GHw&#10;sj+IHjDUG8N6C9vHPi9jbz9zruWIRjLGTttGTkGvnp/+Cm3g60tU1i/+HPxD07wexB/4SS40Qi2C&#10;HpIQGztwQc+9YP7V1rH8TP22/wBmvwN4kh3eGRFea7LpspzFcXaKSqOOjbTEOCOjMO5r3L9o79on&#10;w18Fo7Lw9r/gPxf4wsdatJVaLwzon2+BIhhGSX5gFJDcD0oA1/iN+1D4H+HfwBf4xG7m17wX5VvN&#10;FcaUgd5lmlSJCqsVwQzjIOCMEEZGK9S0vUI9W0y0voQwhuoUmQMOdrKCM++DX5mfGfxR8NPEn/BK&#10;vx9F8KNJ1vRfCum6xa2hste/4+I5/wC0LZ5ON74GX6ZGOeBX6Q+B2DeCfD5ByDp9v/6LWgDxyx/b&#10;T8D3/wAI/iH8RI7PVhongjVJ9J1GNoE855omRWMY3YK5kGCSO9ej/Bf4x+Gvj18OdJ8a+E7trrR9&#10;RUlRINskTqcPHIv8LKRgj+hr81/C5Df8E/8A9rR15VvHGpkMOh/eW9dp8D7y4/YJ+IXgR7qaQfBL&#10;4q6bYOJpmJTR9Ze3jJyf4Uc5PPY/9MzkA+wLH9rTwfqGg/F7V47XUxa/DGe5t9YDQrulaFGd/JG7&#10;5hhTjOK8jsf+Cn3ge80uHVh8O/iR/Y0sYmXUI9ALwmMjO8MHwVxzmvG/CrBvhT/wUCIOQdT1jB/7&#10;dpa+v/2KVD/sifCJWAZT4ZsgQRwf3QoA7X4PfGrwb8evBsHijwPrUWtaRIxjZ1Ro5IZAATHIjAMj&#10;DI4I+mRzXB/GD9sj4ffBH4veEfh14jmvF1zxH5bRSwRBoLVZJDFG0zEjaGZWxgHpXh37LNpZ/Dv9&#10;vT9pHwxogSx8KPa2esz2sfywW10wDOQOi58xzx7dhXy/4g8XfDb9pbSf2l/HHirxxo+i+JNUulsf&#10;Btpe3axXEUFgRJDIgPK+aQF49X9aAP2For53/Zm+LmoftRfsi6Xrmk6yNJ8VXemSaXcajGgc2moR&#10;p5bS7fXO2THowr1z4VeG/EHhD4e6Jo/inxE/izxBaQeXeazJEI2unyTvKjpwQPwoA6yiiigAoooo&#10;AKKKKACiiigAooooAKKKKACiiigAooooAKKKKACiiigD5s/bE/Z/8afFCXwR42+GWq2unfELwTfN&#10;e2FvqTstpexsAHhkx0JwMHpyRkdR498TG/a1/aS8CX/w01X4WeF/AWnayi2ureIbjWFukSDcC5ij&#10;Uk7jjj734dR96UUAfHfx+/ZD8Ww+E/gzrHwh1G0/4Tn4UosOnxas2yLUrfy0R4nPQFtncgYdhkcE&#10;cR8VfDv7U/7XXhNPhr4l+H2gfC/wnfzwnXda/tZbuSWGORX2QopJ5Kg8gg4HIr77ooA+UPj98Kfi&#10;z4H8XfCrxn8GI18Q2fg7T5NHvvBt7qTWsF9bmMJHIMkIXUZ5PPC4zyKq/sr/AAX+Jn/C2vid8Y/i&#10;npen+HPEPiy2h0+y8P2FyLj7LbxDgu44ycKOvYk44FfXNFAH52fsyeHf2sv2YvhXB4F0z4LeH9dt&#10;ILy4u1vLrxRbxO3muWxtDkcV9U/AXxv8bfFWr6rF8VPhtpHgfT4oFayuNN1qO+aeQthlZVJ2gDnN&#10;e1UUAfNPiz4K+LdU/by8D/E22sI38H6X4autNurw3EYdJ337VEZO4g7hyBiu7/aj/Z8079pf4Ral&#10;4PvLttMvS6Xmm6lGMtaXcZzHJjuM5BHoT3r1uigD4r0fx1+2Z4L8PReErj4X+FvF2sW0f2W38Xpr&#10;axW0wA2rNLCxDZxgkfLk54Fel/sf/szat8DLHxV4l8a6zD4j+JnjS9/tHXdRtwfJRuSsEOQDsUs3&#10;OBnjgACvomigD5g/bO+CPjL9ojWvhh4O0/T45Ph3Fraap4pu5LmNCYof9XCIydz7sv0BHSu88ffs&#10;lfCnxr4I13QE8AeGdMk1KyltUvbPSLeKa3ZkIWRGVAQynBH0r2OigDwH9h3wb8Rfhr+z7o3g34mW&#10;EVpregSy2NrPDdR3C3NmGzC+UY4IDbMHBwgryb43fDf44eGf2zE+Lfwz8B6b4z04+GU0Zo9Q1iGy&#10;AfzGZjhmDcfL2xzX2vRQB8h6l48/aw8X+C/GGlXvwb0Lw9fXWjzw6Zd2fiW3mcXT4RMguAAAzPkn&#10;+DHeus/Zt/Yz8C/DL4I+EdA8U+CPDmt+KILJZNWvr7ToLqR7t/nlHmMpLKrMVBz0UV9IUUAfEGg/&#10;sa+IvDfxj+NvhbTdOi0z4J/EnSN6XGn3EUZ0zUNuMJACGC5L/dGMbR9KHw71L9sD9n/whYfD9Phn&#10;4b+JNjpEQs9M8RQayLbfAvEfmo5ByBgdF6Ac9a+7qKAPm39jD9nvxV8HNO8a+JvH95YT+O/HGqnV&#10;tTt9Jz9ktODtiQnqRuOT07ZOMnI/b6+D/wAQPitoPwxu/h1odv4h1jwr4utdfks7q9jtUdIUcgF3&#10;YdW2jjnnNfVNFAHyH/wuL9sL/o37wv8A+FdB/wDFVW+Pvwv+NP7U0Pw88C65odv4I8AXcUOoeObi&#10;01OKV5JVw32GEKxZlDAfORgkg/w8/YtFAHyX+1d+yJfeI/D/AIK8V/BqC18P/Ez4fCGPQFRlhiuL&#10;RcKbR2OBt2lsZOOWB+8TVT45fAb4o/EDVPhx8bfA9tp/hX41+G7H7LfaFqdyslneQNuMtsZYyVI3&#10;PJtOcYfkqRkfX9FAHwp8T9K/ao/aq8Mn4dat4E0P4S+GNRZI9d1xtXS9mkgBBeOBEJPze4wcY3Cr&#10;Xx6/Z7+Jvgr4ufBHxN8G/B1n4t03wBok2l/ZdS1WK0zldi7mdgSduTkDrX3DRQB83/Cv4lftKa74&#10;80ux8dfBzQPDHhaVnF5qtn4jiupYAEYqVjU5bLBR+Oa8ktvhX8ff2Tfi58QNU+FPhbR/iT8PPGWq&#10;PrTaTc6gtndaddOSXALYypzjjdkKucEHP3XRQB8ffAX4H/Ffxv8AtKT/AB3+M1jpXhrUbLSW0bQf&#10;DOl3P2n7LCxYs8sgyC3zv0PO88DAFcponwy/aH/ZB8a+Mofhh4a0j4pfDfxFq0utQWF7qX2W+06a&#10;XAdNzkArhVHG7O0Hg5z92UUAfH3wM+CvxY8e/tMf8L2+MWmaP4SvNO0Z9E0Tw1pNx9oeNHYlpJ5R&#10;kE4dwAD/ABdBjm/+zX+zHrOg+Hfj14d+Iekxw6N458Q3txBHHcxymazmQrv+QnY3OQDgg4r6yooA&#10;+Fvhz4b/AGof2SND/wCEA8O+EdF+MXgaxZk0HUn1VbG8tYSxZYp1fqFJ4xkAdDjAHa/s9/s5/EPV&#10;vjhqHxz+N1zpq+MWs/7P0Tw7o8hkttHtjncC5+85BIyCR8zHJyAPrSigD5t/Y1+Cvin4RN8ZR4s0&#10;6K0j8S+OtR1vT1WeOYTWc2zY7BSdpOD8rYPqK8L8KfsE+KPhL+3x4Z8deEoY5fhJDPfam1ubtF/s&#10;u4ubaSOSNISQxUv5WCoOBgH7tfoNRQB8EaD4H/aR+Bfx/wDjL4k8EfC3RfF+heMtXS9t7i/8QQWr&#10;KiKQpCbs87j1A6V7V8KfiL+0d4k8b2Wn/ED4P6D4W8KzLILvVLLxFFdSxfIduI1OTlsD2zX0bRQB&#10;8HeEfh1+0f8Asc634l0P4deFdH+K/wANtU1ObU9PiutTFpfWDS4LRsXPIyB0z0zkZIrt/wBnf4H/&#10;ABR8R/tEax8dvjBY6T4Z1iTSRo2k+G9Hn8/7PBuyzzychm9ME9T0xivrqigDifjV8KdK+OHwr8S+&#10;BdbLLp2t2jWzyJ96JshkkHurqrD/AHa+U/AeoftdfAXwfa/D+P4deHfibbaTELHR/E0esrahrdBt&#10;i8+NyGyqgA9OmMnqfuKigD5M/Z+/Y51Oz8HfE69+Ml/b6/40+JxYa4unMfs9pAVISCEkdVznOMfK&#10;oGcZPFfDnRf2p/2UfD6eANG8HaH8YvCGnlo9D1j+1VsbqCEklYp0frt9s4HG49vuiigD5P8A2cf2&#10;cfH83xq1f45fGu702Tx1eWX9m6VoWkOZLTRrXuoY/ecjgkEj5mOTu43f2L/gn4o+EOg/Eqy8X6bD&#10;aHXPFd9qdrGs8c6y2suNpO0nGRn5TzX0nRQB+ffw9/YL8VfBn9vLR/GvhmJJ/hHCb28hia7QHTJb&#10;iF1eFYidxXftwVB4Iz0Ne5/t7/BnxX8dfgnp/h3wdYR6jqsPiCxv3hluI4AIYmYu25yBxkcdTX0j&#10;RQBxXxV8Nah4o+DvivQNOiWbVNQ0S5sreJnChpXgZFG4nA5I5PFfHPwEk/a4+A/wj8OeA7L4HeHN&#10;VttFgMCXk/iq3R5QWLZKhiB96vvuigD5Q8Yaf8dfj5+zT8VfC3jP4c6T4S8R6hp/2XRrSx1qK6W7&#10;LctufdtTGB1I616BY/s92fjv9k3RvhT46slVm8P2+nXao6u1tcJEAJI2GRuRwCCOOO4r2+igD4N/&#10;Yp/ZJ+J3wL8G/HjRfGEcV7d+Io0ttHvlvY5ftyxwXESufmymQ8fD4PPtWX4g/ZJ+KNz/AME3fC3w&#10;ntdCt5fHunajFdS6c1/CsYVbuSX/AFu7YflZeh71+g1FAHxfqHjD9tDxR4fbQNM+F3gzwRcTQi2X&#10;XbzxAt19mBG0yKkZJ3Acjg89jXL+PP2HfGXhv9lDwz8D/BEi6r/b/iCPUfG/iJ7hISYyytM6q7bn&#10;yUjAABOIuetffFFAHldx+yz8Ip9Bk0n/AIVt4WS3e2NrvXSLfzQpXbkPs3bsfxZznnNfG3hf9iP4&#10;yR/AG18Ei+t9D8S/Dfxa+ueA9WnvElgvbfeziKYISUBf5vmXvjpmv0dooA+FfGniT9sT4u+BdW+H&#10;l58JPCnhqTWrSTTL/wASy6ysttHDKpSSRIgzNnaTgfNj0NfVXwB+E8HwL+DPhHwHb3bXy6HYJbPd&#10;MMebJktI4HYF2YgdhgV6BRQB8W/tDfDP41aT+2R4e+Lvwx8D6d4ysrHwqdFkh1DV4bJRI80rN95g&#10;3Csp6Y5rodJ+Ln7W1xq1lFqHwF8M2tg86LcXCeK4XaOMsAzBd3JAyce1fWNFAHzd4L+DPivR/wBu&#10;z4hfEu7sI4/CGseGbPTbO8FxGXeeMx71MYO4AbTyRivCf23P2BvE3xF+M3h74ifC63ieTUNQtH8U&#10;aUbpLeOUwOGS6AchWYAFSOucEDlq/QeigAr4E8IeCf2lfgH8bvjXrfgv4VaL4u0Lxr4jfVLa6vvE&#10;MFqyxhpNhCbsjIkzggEYr77ooA+EPjV4P/aV/ap+H1j4B8W/DbSfBGiX2vWT6vdWGvwXO7T42LyZ&#10;AbOQwjIABJxX0zqP7Kvwi1Lw7c6O/wAOfDEUE9q1qZodIt1mVSm3crhMhh13dc816tRQB81/sF/D&#10;D4ifBH4R6h4A8f2caw6Hqs8ehX8V1HMLqwZtyEhWJQhtxwwBwyjsad+19+zf4l+K914N8efDjVLT&#10;Rfif4Kuzc6ZLqGfs13Cw/eW8uASA2Bg9OSD1yPpKigD4b+IGoftdfHrwbd/D2X4ceHfhtb6vCbHW&#10;PEz60tyq27grKII0JbLKSO/XGR1HYfFj9hePVvgT8N/DPgLXDoXjX4asl14b1y6zta4GGlE2ASFl&#10;dQxwDggcEcV9aUUAfFuofEL9s/xB4ffwrB8LPCmg6/NH9ml8YNravZx5GDOkIJbPUhecEjg9Ki8V&#10;fsR6v4M/YF8Y/CXwi6+J/HGvPFf315NKsAvr1rmCSV9zkBVCR4G45O31Nfa9FAHjHxE/Z30v42fs&#10;1Wvwz8WwiFzpNtAJkw7Wd3FEoWVCOpVgenUZHQ18qfAT9j74ueBf2S/j14F8T2MF34v8VSyHTpBq&#10;MUq3v7sIJDJu+XJGfnwfWv0SooA+Ffhnq37Ynw9+F/h7wPpfwb8I250fTo9Pg1bUPEkci/Iu0SPH&#10;G+T64Br0X9nj9lPX/hJ8M/iXfeJ9Wt/E3xT8fLcXOsX1sSsBlMcixQxlgDsUyHkgfe7AV9S0UAfG&#10;fw0/Yx1TxJ/wT90v4K+PI10HxJCk0sc0EyT/AGO6F1JLBIGQkMPmGQD0Yjg1T0Lxp+2X4F8Jw+DZ&#10;fhh4X8WazZwiztPF6a0kdtMqjas0sTFWLYAJHy5PavtiigD4j0/9i7xf4S/Y3+LPhWS+h8WfFj4g&#10;NNqWp3KzCOCW7kKkRI77QEX5jk45Y9BgDrfiV+yDqnxZ/Zb+Gnhf+0V8K/EnwTZ2NzpWpq+9bS+h&#10;hVWRmTOUJXBK55VTzjB+r6KAPi+X4j/toXWhHwyvwp8JW/iJk+znxf8A20hsV7faBBndnvtx/wAB&#10;7VleIv2GfEHhH9hrxx8OdAuE8XfEnxTcLqWqahLMsK3l2Z0dsNIQAqquBuOTye+B9y0UAeM/E79n&#10;jTPjd+zfF8N/E8SwXB0q3hiuFIZ7K8jiUJKhHdXHbqMjvXlH/BOH9nn4hfs7+CfHunfEWGMatq3i&#10;F7+K6ju0uPtaGJFMpKkkFmBOGweeRX17RQB89/tl/s9+I/jn4O8PXvgfWYdE8d+E9Uj1jRpbtmFt&#10;LIvWOTAPBAGDg8j0NeMeNvEf7Ynxe8Dap8Prv4R+FPDMusWz6ffeJJtZWW2jicbZHSIMzZIJx94j&#10;PQ1910UAfCfx3/ZK8feGfhH+z14e+F2lW/jLUfhtq8WoTre3sVms5RQxOXYYDPngZIBrsP8AhcX7&#10;YX/Rv3hf/wAK6D/4qvryigD5g/aK/Zy8WftEeA/h94ssbm18BfGnwkyapp8gl8+1guWVTNbO6g7o&#10;yygbgD06EEg8fN8Vv20ZrBNDi+DfhCDW9vlN4ifW1axz080Q792O+3OfbtX2fRQB8c+A/wBhHULH&#10;9jXxr8IPFHiK1vde8WXU2q3WoWcJFvb3jSRyoFBwWRZIlOcDIzwK5vwr4s/bQ+H/AIHs/Aa/C3wx&#10;4g1PT7ZdPs/Fp1pFgaNF2JLJESCSAAf4SccivuqigD4hg/Yr8VeBf2AfGfwq02eDxJ8QPEby6ley&#10;LMsUM15LJGWCvJtG0LGoy2MkE8ZxXuniX9nnTviz+y7pvwv8Y2wjk/sG1s3kQh2s7uKBVWVGGQSj&#10;jqOCM9jXtVFAH54fs6/sd/Fn4cfsx/tFeCfE1pBe+J/F0N1DpM4v4pBfs1q8Suz7vk3MR9/BGea6&#10;D4S6h+2F8L/hN4Z8BaX8GvCaDQ9Ni02DVtQ8SROD5aBRI8aPntnANfd9FAHwvpf7KPxW+G37Pfxg&#10;1K0ubTxj8e/iW/8AxMLu3uVgtrVHbayRPKV+VI3kx052gDC17f8ABf8AY8+G3w5+E/hTw3qvgXwz&#10;rOrafp8MN7qF5pUE8s9xtBlcuyEkFy2M9sV7zRQB8cfA34GfEz9mf4kfHOy8IeHrG88A64r674Wi&#10;e8ijiTUSo/0Zo9wZEJO3OAoEQ56V9N/CrUPF2rfD3RLvx5pVnoni6WHdqOn2EolghkyflRgzZGMd&#10;zXW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ouhOz90AAAAFAQAADwAAAGRycy9kb3ducmV2LnhtbEyPQUvDQBCF74L/YRnB&#10;m92N1trGbEop6qkItoL0Ns1Ok9DsbMhuk/Tfu3rRy8DjPd77JluOthE9db52rCGZKBDEhTM1lxo+&#10;d693cxA+IBtsHJOGC3lY5tdXGabGDfxB/TaUIpawT1FDFUKbSumLiiz6iWuJo3d0ncUQZVdK0+EQ&#10;y20j75WaSYs1x4UKW1pXVJy2Z6vhbcBh9ZC89JvTcX3Z7x7fvzYJaX17M66eQQQaw18YfvAjOuSR&#10;6eDObLxoNMRHwu+N3pNaTEEcNMzmUwUyz+R/+vwb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FqdR+YHAwAAvwgAAA4AAAAAAAAAAAAAAAAAPQIAAGRy&#10;cy9lMm9Eb2MueG1sUEsBAi0ACgAAAAAAAAAhAKMu5EeSaAEAkmgBABQAAAAAAAAAAAAAAAAAcAUA&#10;AGRycy9tZWRpYS9pbWFnZTEuanBnUEsBAi0ACgAAAAAAAAAhADCpsa2/qAIAv6gCABQAAAAAAAAA&#10;AAAAAAAANG4BAGRycy9tZWRpYS9pbWFnZTIuanBnUEsBAi0AFAAGAAgAAAAhAKLoTs/dAAAABQEA&#10;AA8AAAAAAAAAAAAAAAAAJRcEAGRycy9kb3ducmV2LnhtbFBLAQItABQABgAIAAAAIQB7wDiSwwAA&#10;AKUBAAAZAAAAAAAAAAAAAAAAAC8YBABkcnMvX3JlbHMvZTJvRG9jLnhtbC5yZWxzUEsFBgAAAAAH&#10;AAcAvgEAACkZBAAAAA==&#10;">
                <v:rect id="Rectangle 3379" o:spid="_x0000_s1027" style="position:absolute;left:48418;top:53136;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14:paraId="72F38DCE" w14:textId="77777777" w:rsidR="00D9415F" w:rsidRDefault="00D9415F" w:rsidP="00D9415F">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88" o:spid="_x0000_s1028" type="#_x0000_t75" style="position:absolute;width:49537;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6QwQAAAN0AAAAPAAAAZHJzL2Rvd25yZXYueG1sRE9Ni8Iw&#10;EL0v+B/CCF5E09VlkWoUuygUb7rieWjGttpMShPb+u/NQfD4eN+rTW8q0VLjSssKvqcRCOLM6pJz&#10;Bef//WQBwnlkjZVlUvAkB5v14GuFsbYdH6k9+VyEEHYxKii8r2MpXVaQQTe1NXHgrrYx6ANscqkb&#10;7EK4qeQsin6lwZJDQ4E1/RWU3U8PoyDp+ll6Gf+4xOTlQY7T6NYmO6VGw367BOGp9x/x251qBfP5&#10;IswNb8ITkOsXAAAA//8DAFBLAQItABQABgAIAAAAIQDb4fbL7gAAAIUBAAATAAAAAAAAAAAAAAAA&#10;AAAAAABbQ29udGVudF9UeXBlc10ueG1sUEsBAi0AFAAGAAgAAAAhAFr0LFu/AAAAFQEAAAsAAAAA&#10;AAAAAAAAAAAAHwEAAF9yZWxzLy5yZWxzUEsBAi0AFAAGAAgAAAAhAHVSfpDBAAAA3QAAAA8AAAAA&#10;AAAAAAAAAAAABwIAAGRycy9kb3ducmV2LnhtbFBLBQYAAAAAAwADALcAAAD1AgAAAAA=&#10;">
                  <v:imagedata r:id="rId13" o:title=""/>
                </v:shape>
                <v:shape id="Picture 3390" o:spid="_x0000_s1029" type="#_x0000_t75" style="position:absolute;left:1149;top:21722;width:47225;height:3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udwAAAAN0AAAAPAAAAZHJzL2Rvd25yZXYueG1sRE9Na8JA&#10;EL0L/Q/LFHrTTRWkpq4SBEtFL43S8zQ7TUKzs2F31PTfuwfB4+N9L9eD69SFQmw9G3idZKCIK29b&#10;rg2cjtvxG6goyBY7z2TgnyKsV0+jJebWX/mLLqXUKoVwzNFAI9LnWseqIYdx4nvixP364FASDLW2&#10;Aa8p3HV6mmVz7bDl1NBgT5uGqr/y7AzIN8mP7HfuHGiHBX5sDlKUxrw8D8U7KKFBHuK7+9MamM0W&#10;aX96k56AXt0AAAD//wMAUEsBAi0AFAAGAAgAAAAhANvh9svuAAAAhQEAABMAAAAAAAAAAAAAAAAA&#10;AAAAAFtDb250ZW50X1R5cGVzXS54bWxQSwECLQAUAAYACAAAACEAWvQsW78AAAAVAQAACwAAAAAA&#10;AAAAAAAAAAAfAQAAX3JlbHMvLnJlbHNQSwECLQAUAAYACAAAACEA9myLncAAAADdAAAADwAAAAAA&#10;AAAAAAAAAAAHAgAAZHJzL2Rvd25yZXYueG1sUEsFBgAAAAADAAMAtwAAAPQCAAAAAA==&#10;">
                  <v:imagedata r:id="rId14" o:title=""/>
                </v:shape>
                <w10:anchorlock/>
              </v:group>
            </w:pict>
          </mc:Fallback>
        </mc:AlternateContent>
      </w:r>
      <w:r w:rsidRPr="00E36958">
        <w:t xml:space="preserve"> </w:t>
      </w:r>
    </w:p>
    <w:p w14:paraId="5CA61820" w14:textId="77777777" w:rsidR="00D9415F" w:rsidRPr="00E36958" w:rsidRDefault="00D9415F" w:rsidP="0025212C">
      <w:pPr>
        <w:spacing w:after="0" w:line="312" w:lineRule="auto"/>
        <w:ind w:left="0" w:right="31" w:firstLine="0"/>
        <w:jc w:val="left"/>
      </w:pPr>
      <w:r w:rsidRPr="00E36958">
        <w:t xml:space="preserve"> </w:t>
      </w:r>
    </w:p>
    <w:p w14:paraId="6AF864BB" w14:textId="77777777" w:rsidR="00D9415F" w:rsidRPr="00E36958" w:rsidRDefault="00D9415F" w:rsidP="0025212C">
      <w:pPr>
        <w:spacing w:after="0" w:line="312" w:lineRule="auto"/>
        <w:ind w:left="0" w:right="31" w:firstLine="0"/>
      </w:pPr>
      <w:r w:rsidRPr="00E36958">
        <w:t xml:space="preserve">Como se observa, en la Póliza Todo Riesgo Daños Materiales No. 2201215004488 </w:t>
      </w:r>
      <w:r w:rsidRPr="00E36958">
        <w:rPr>
          <w:b/>
        </w:rPr>
        <w:t>NO</w:t>
      </w:r>
      <w:r w:rsidRPr="00E36958">
        <w:t xml:space="preserve"> figura, ni en su condicionado especial ni mucho menos en su condicionado general, la responsabilidad fiscal o los juicios de responsabilidad fiscal que son de competencia de la Contraloría General de la República.  </w:t>
      </w:r>
    </w:p>
    <w:p w14:paraId="563D435B" w14:textId="77777777" w:rsidR="00D9415F" w:rsidRPr="00E36958" w:rsidRDefault="00D9415F" w:rsidP="0025212C">
      <w:pPr>
        <w:spacing w:after="0" w:line="312" w:lineRule="auto"/>
        <w:ind w:left="0" w:right="31" w:firstLine="0"/>
        <w:jc w:val="left"/>
      </w:pPr>
      <w:r w:rsidRPr="00E36958">
        <w:t xml:space="preserve"> </w:t>
      </w:r>
    </w:p>
    <w:p w14:paraId="074DE9C8" w14:textId="77777777" w:rsidR="00D9415F" w:rsidRPr="00E36958" w:rsidRDefault="00D9415F" w:rsidP="0025212C">
      <w:pPr>
        <w:spacing w:after="0" w:line="312" w:lineRule="auto"/>
        <w:ind w:left="0" w:right="31" w:firstLine="0"/>
      </w:pPr>
      <w:r w:rsidRPr="00E36958">
        <w:t xml:space="preserve">Adicionalmente, se tiene que la Póliza Todo Riesgo Daños Materiales No. 2201215004488 fue tomada por el Servicio Nacional de Aprendizaje – SENA y como asegurado y beneficiario figura dicha entidad y </w:t>
      </w:r>
      <w:r w:rsidRPr="00E36958">
        <w:rPr>
          <w:b/>
        </w:rPr>
        <w:t>NO</w:t>
      </w:r>
      <w:r w:rsidRPr="00E36958">
        <w:t xml:space="preserve"> alguno de sus empleados o subalternos, por lo que lo cierto es que mal se haría en considerar que se realizó el riesgo asegurado bajo dicho contrato de seguro cuando es claro que el responsable fiscal CARLOS ANDRES GARCIA ORTIZ </w:t>
      </w:r>
      <w:r w:rsidRPr="00E36958">
        <w:rPr>
          <w:b/>
        </w:rPr>
        <w:t xml:space="preserve">NO </w:t>
      </w:r>
      <w:r w:rsidRPr="00E36958">
        <w:t xml:space="preserve">fue objeto de aseguramiento, ni como tomador, ni como asegurado y mucho menos como beneficiario. Con todo lo anterior se quiere resaltar que </w:t>
      </w:r>
      <w:r w:rsidRPr="00E36958">
        <w:rPr>
          <w:b/>
        </w:rPr>
        <w:t>LA RESPONSABILIDAD FISCAL DE DICHO FUNCIONARIO NO ERA OBJETO DE AMPARO</w:t>
      </w:r>
      <w:r w:rsidRPr="00E36958">
        <w:t xml:space="preserve"> de la póliza en cuestión, por lo que la entidad convocada mal hizo en afectarla dado que </w:t>
      </w:r>
      <w:r w:rsidRPr="00E36958">
        <w:rPr>
          <w:b/>
        </w:rPr>
        <w:t xml:space="preserve">NO </w:t>
      </w:r>
      <w:r w:rsidRPr="00E36958">
        <w:t xml:space="preserve">se había realizado ninguno de los riesgos asegurados. La póliza es del siguiente tenor:  </w:t>
      </w:r>
    </w:p>
    <w:p w14:paraId="530E4A76" w14:textId="77777777" w:rsidR="00D9415F" w:rsidRPr="00E36958" w:rsidRDefault="00D9415F" w:rsidP="0025212C">
      <w:pPr>
        <w:spacing w:after="0" w:line="312" w:lineRule="auto"/>
        <w:ind w:left="0" w:right="31" w:firstLine="0"/>
        <w:jc w:val="left"/>
      </w:pPr>
      <w:r w:rsidRPr="00E36958">
        <w:t xml:space="preserve"> </w:t>
      </w:r>
    </w:p>
    <w:p w14:paraId="664B8288" w14:textId="77777777" w:rsidR="00D9415F" w:rsidRPr="00E36958" w:rsidRDefault="00D9415F" w:rsidP="0025212C">
      <w:pPr>
        <w:spacing w:after="0" w:line="312" w:lineRule="auto"/>
        <w:ind w:left="0" w:right="31" w:firstLine="0"/>
        <w:jc w:val="center"/>
      </w:pPr>
      <w:r w:rsidRPr="00E36958">
        <w:rPr>
          <w:noProof/>
        </w:rPr>
        <w:drawing>
          <wp:inline distT="0" distB="0" distL="0" distR="0" wp14:anchorId="45EDEA0A" wp14:editId="53386031">
            <wp:extent cx="4518406" cy="1791970"/>
            <wp:effectExtent l="0" t="0" r="0" b="0"/>
            <wp:docPr id="3565" name="Picture 3565"/>
            <wp:cNvGraphicFramePr/>
            <a:graphic xmlns:a="http://schemas.openxmlformats.org/drawingml/2006/main">
              <a:graphicData uri="http://schemas.openxmlformats.org/drawingml/2006/picture">
                <pic:pic xmlns:pic="http://schemas.openxmlformats.org/drawingml/2006/picture">
                  <pic:nvPicPr>
                    <pic:cNvPr id="3565" name="Picture 3565"/>
                    <pic:cNvPicPr/>
                  </pic:nvPicPr>
                  <pic:blipFill>
                    <a:blip r:embed="rId15"/>
                    <a:stretch>
                      <a:fillRect/>
                    </a:stretch>
                  </pic:blipFill>
                  <pic:spPr>
                    <a:xfrm>
                      <a:off x="0" y="0"/>
                      <a:ext cx="4518406" cy="1791970"/>
                    </a:xfrm>
                    <a:prstGeom prst="rect">
                      <a:avLst/>
                    </a:prstGeom>
                  </pic:spPr>
                </pic:pic>
              </a:graphicData>
            </a:graphic>
          </wp:inline>
        </w:drawing>
      </w:r>
    </w:p>
    <w:p w14:paraId="79DB8A4C" w14:textId="77777777" w:rsidR="00D9415F" w:rsidRPr="00E36958" w:rsidRDefault="00D9415F" w:rsidP="0025212C">
      <w:pPr>
        <w:spacing w:after="0" w:line="312" w:lineRule="auto"/>
        <w:ind w:left="0" w:right="31" w:firstLine="0"/>
        <w:jc w:val="left"/>
      </w:pPr>
      <w:r w:rsidRPr="00E36958">
        <w:lastRenderedPageBreak/>
        <w:t xml:space="preserve"> </w:t>
      </w:r>
    </w:p>
    <w:p w14:paraId="76557F37" w14:textId="77777777" w:rsidR="00D9415F" w:rsidRPr="00E36958" w:rsidRDefault="00D9415F" w:rsidP="0025212C">
      <w:pPr>
        <w:spacing w:after="0" w:line="312" w:lineRule="auto"/>
        <w:ind w:left="0" w:right="31" w:firstLine="0"/>
      </w:pPr>
      <w:r w:rsidRPr="00E36958">
        <w:t xml:space="preserve">Siendo todo lo anterior así, resulta claro que el fallo No. 010 con responsabilidad fiscal proferido dentro del proceso ordinario de responsabilidad fiscal PRF-2018-01178 se expidió con infracción de los artículos 1045, 1054 y 1072 del Código de Comercio, pues, a pesar de que el interés asegurable y los riesgos asegurados de la Póliza Todo Riesgo Daños Materiales No. 2201215004488 </w:t>
      </w:r>
      <w:r w:rsidRPr="00E36958">
        <w:rPr>
          <w:b/>
        </w:rPr>
        <w:t xml:space="preserve">NO </w:t>
      </w:r>
      <w:r w:rsidRPr="00E36958">
        <w:t xml:space="preserve">contemplaban los fallos con responsabilidad fiscal, la entidad convocada sin justificación alguna decidió afectar dicho contrato de seguro. </w:t>
      </w:r>
    </w:p>
    <w:p w14:paraId="48FE59B1" w14:textId="77777777" w:rsidR="00D9415F" w:rsidRDefault="00D9415F" w:rsidP="0025212C">
      <w:pPr>
        <w:spacing w:after="0" w:line="312" w:lineRule="auto"/>
        <w:ind w:left="0" w:right="31" w:firstLine="0"/>
        <w:jc w:val="left"/>
        <w:rPr>
          <w:b/>
        </w:rPr>
      </w:pPr>
      <w:r w:rsidRPr="00E36958">
        <w:rPr>
          <w:b/>
        </w:rPr>
        <w:t xml:space="preserve"> </w:t>
      </w:r>
    </w:p>
    <w:p w14:paraId="6D3178B8" w14:textId="77777777" w:rsidR="0025212C" w:rsidRPr="00E36958" w:rsidRDefault="0025212C" w:rsidP="0025212C">
      <w:pPr>
        <w:spacing w:after="0" w:line="312" w:lineRule="auto"/>
        <w:ind w:left="0" w:right="31" w:firstLine="0"/>
        <w:jc w:val="left"/>
      </w:pPr>
    </w:p>
    <w:p w14:paraId="60C3A6C0" w14:textId="2A89F077" w:rsidR="00D9415F" w:rsidRPr="00E36958" w:rsidRDefault="00D9415F" w:rsidP="0025212C">
      <w:pPr>
        <w:pStyle w:val="Prrafodelista"/>
        <w:numPr>
          <w:ilvl w:val="0"/>
          <w:numId w:val="18"/>
        </w:numPr>
        <w:spacing w:after="0" w:line="312" w:lineRule="auto"/>
        <w:ind w:left="284" w:right="31" w:hanging="284"/>
        <w:rPr>
          <w:b/>
        </w:rPr>
      </w:pPr>
      <w:r w:rsidRPr="00E36958">
        <w:rPr>
          <w:b/>
        </w:rPr>
        <w:t xml:space="preserve">EL FALLO No. 010 CON RESPONSABILIDAD FISCAL PROFERIDO DENTRO DEL PROCESO ORDINARIO DE RESPONSABILIDAD FISCAL PRF-2018-01178 Y LOS DEMÁS ACTOS QUE RESOLVIERON LOS RECURSOS INTERPUESTOS DE CONFORMIDAD CON EL ARTÍCULO 163 DEL CPACA SE EXPIDIERON CON INFRACCIÓN DE LOS ARTÍCULOS 44 DE LA LEY 610 DE 2000 Y </w:t>
      </w:r>
      <w:r w:rsidRPr="00E36958">
        <w:rPr>
          <w:b/>
          <w:u w:val="single" w:color="000000"/>
        </w:rPr>
        <w:t>1056</w:t>
      </w:r>
      <w:r w:rsidRPr="00E36958">
        <w:rPr>
          <w:b/>
        </w:rPr>
        <w:t xml:space="preserve"> DEL CÓDIGO DE COMERCIO .</w:t>
      </w:r>
    </w:p>
    <w:p w14:paraId="4CE11094" w14:textId="77777777" w:rsidR="00D9415F" w:rsidRPr="00E36958" w:rsidRDefault="00D9415F" w:rsidP="0025212C">
      <w:pPr>
        <w:spacing w:after="0" w:line="312" w:lineRule="auto"/>
        <w:ind w:left="0" w:right="31" w:firstLine="0"/>
      </w:pPr>
    </w:p>
    <w:p w14:paraId="7145EF21" w14:textId="77777777" w:rsidR="00D9415F" w:rsidRPr="00E36958" w:rsidRDefault="00D9415F" w:rsidP="0025212C">
      <w:pPr>
        <w:spacing w:after="0" w:line="312" w:lineRule="auto"/>
        <w:ind w:left="0" w:right="31" w:firstLine="0"/>
      </w:pPr>
      <w:r w:rsidRPr="00E36958">
        <w:t xml:space="preserve">El fallo No. 010 con responsabilidad fiscal de fecha 03 de octubre de 2023 proferido dentro del proceso ordinario de responsabilidad fiscal PRF-2018-01178 y los demás actos que resolvieron los recursos interpuestos de conformidad con el artículo 163 del CPACA se expidieron con infracción de los artículos 44 de la Ley 610 de 2000 y los artículos 1045, 1054, 1072 y 1083 del Código de Comercio, pues lo cierto es que la Póliza Todo Riesgo Daños Materiales No. 2201215004488 no ofrecía cobertura material para los hechos que eran materia de investigación por parte de la Contraloría General de la República – Gerencia Departamental Colegiada del Valle del Cauca pues lo cierto es que debía afectarse la póliza que amparaba al presunto responsable sobre el cual recaía el proceso de responsabilidad fiscal.  </w:t>
      </w:r>
    </w:p>
    <w:p w14:paraId="22F3BE60" w14:textId="77777777" w:rsidR="00D9415F" w:rsidRPr="00E36958" w:rsidRDefault="00D9415F" w:rsidP="0025212C">
      <w:pPr>
        <w:spacing w:after="0" w:line="312" w:lineRule="auto"/>
        <w:ind w:left="0" w:right="31" w:firstLine="0"/>
        <w:jc w:val="left"/>
      </w:pPr>
      <w:r w:rsidRPr="00E36958">
        <w:t xml:space="preserve">  </w:t>
      </w:r>
    </w:p>
    <w:p w14:paraId="7BDB263D" w14:textId="77777777" w:rsidR="00D9415F" w:rsidRPr="00E36958" w:rsidRDefault="00D9415F" w:rsidP="0025212C">
      <w:pPr>
        <w:spacing w:after="0" w:line="312" w:lineRule="auto"/>
        <w:ind w:left="0" w:right="31" w:firstLine="0"/>
      </w:pPr>
      <w:r w:rsidRPr="00E36958">
        <w:t xml:space="preserve">Para sustentar el concepto de violación expuesto y la causal de nulidad por infracción de las normas en que debía fundarse en la cual incurre el fallo No. 010 con responsabilidad fiscal proferido dentro del proceso ordinario de responsabilidad fiscal PRF-2018-01178 y los demás actos que resolvieron los recursos interpuestos, debe iniciarse por tener en cuenta lo dispuesto en el artículo 44 de la Ley 610 de 2000:  </w:t>
      </w:r>
    </w:p>
    <w:p w14:paraId="2156E94C" w14:textId="77777777" w:rsidR="00D9415F" w:rsidRPr="00E36958" w:rsidRDefault="00D9415F" w:rsidP="0025212C">
      <w:pPr>
        <w:spacing w:after="0" w:line="312" w:lineRule="auto"/>
        <w:ind w:left="0" w:right="31" w:firstLine="0"/>
        <w:jc w:val="left"/>
      </w:pPr>
      <w:r w:rsidRPr="00E36958">
        <w:t xml:space="preserve"> </w:t>
      </w:r>
    </w:p>
    <w:p w14:paraId="1E40DB42"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“ARTÍCULO 44. VINCULACIÓN DEL GARANTE. Cuando el presunto responsable, o el bien o contrato sobre el cual recaiga el objeto del proceso, se encuentren amparados por una póliza, se vinculará al proceso a la compañía de seguros, en calidad de tercero civilmente responsable, en cuya virtud tendrá los mismos derechos y facultades del principal implicado. </w:t>
      </w:r>
    </w:p>
    <w:p w14:paraId="392833DD" w14:textId="77777777" w:rsidR="00D9415F" w:rsidRPr="00E36958" w:rsidRDefault="00D9415F" w:rsidP="0025212C">
      <w:pPr>
        <w:spacing w:after="0" w:line="312" w:lineRule="auto"/>
        <w:ind w:left="851" w:right="1019" w:firstLine="0"/>
        <w:jc w:val="left"/>
        <w:rPr>
          <w:sz w:val="20"/>
          <w:szCs w:val="20"/>
        </w:rPr>
      </w:pPr>
      <w:r w:rsidRPr="00E36958">
        <w:rPr>
          <w:i/>
          <w:sz w:val="20"/>
          <w:szCs w:val="20"/>
        </w:rPr>
        <w:t xml:space="preserve"> </w:t>
      </w:r>
    </w:p>
    <w:p w14:paraId="565A8AA9" w14:textId="77777777" w:rsidR="00D9415F" w:rsidRPr="00E36958" w:rsidRDefault="00D9415F" w:rsidP="0025212C">
      <w:pPr>
        <w:spacing w:after="0" w:line="312" w:lineRule="auto"/>
        <w:ind w:left="851" w:right="1019" w:firstLine="0"/>
        <w:rPr>
          <w:sz w:val="20"/>
          <w:szCs w:val="20"/>
        </w:rPr>
      </w:pPr>
      <w:r w:rsidRPr="00E36958">
        <w:rPr>
          <w:i/>
          <w:sz w:val="20"/>
          <w:szCs w:val="20"/>
        </w:rPr>
        <w:t>La vinculación se surtirá mediante la comunicación del auto de apertura del proceso al representante legal o al apoderado designado por éste, con la indicación del motivo de procedencia de aquella.”</w:t>
      </w:r>
      <w:r w:rsidRPr="00E36958">
        <w:rPr>
          <w:sz w:val="20"/>
          <w:szCs w:val="20"/>
        </w:rPr>
        <w:t xml:space="preserve"> </w:t>
      </w:r>
    </w:p>
    <w:p w14:paraId="6A866C61" w14:textId="77777777" w:rsidR="00D9415F" w:rsidRPr="00E36958" w:rsidRDefault="00D9415F" w:rsidP="0025212C">
      <w:pPr>
        <w:spacing w:after="0" w:line="312" w:lineRule="auto"/>
        <w:ind w:left="0" w:right="31" w:firstLine="0"/>
        <w:jc w:val="left"/>
      </w:pPr>
      <w:r w:rsidRPr="00E36958">
        <w:t xml:space="preserve"> </w:t>
      </w:r>
    </w:p>
    <w:p w14:paraId="41F8B029" w14:textId="77777777" w:rsidR="00D9415F" w:rsidRPr="00E36958" w:rsidRDefault="00D9415F" w:rsidP="0025212C">
      <w:pPr>
        <w:spacing w:after="0" w:line="312" w:lineRule="auto"/>
        <w:ind w:left="0" w:right="31" w:firstLine="0"/>
      </w:pPr>
      <w:r w:rsidRPr="00E36958">
        <w:t xml:space="preserve">Como se observa, la disposición transcrita somete la vinculación de la compañía de seguros, en calidad de tercero civilmente responsable, al proceso de responsabilidad fiscal cuando el presunto responsable, o el bien o contrato sobre el cual recaiga el objeto del proceso se encuentren amparados por una póliza. Para el caso en concreto, se tiene que no debió haberse afectado la Póliza Todo </w:t>
      </w:r>
      <w:r w:rsidRPr="00E36958">
        <w:lastRenderedPageBreak/>
        <w:t xml:space="preserve">Riesgo Daños Materiales No. 2201215004488 pues esta </w:t>
      </w:r>
      <w:r w:rsidRPr="00E36958">
        <w:rPr>
          <w:b/>
        </w:rPr>
        <w:t xml:space="preserve">NO </w:t>
      </w:r>
      <w:r w:rsidRPr="00E36958">
        <w:t xml:space="preserve">contaba con un amparo especifico proveniente de fallos con responsabilidad fiscal. </w:t>
      </w:r>
    </w:p>
    <w:p w14:paraId="7C8AF673" w14:textId="77777777" w:rsidR="00D9415F" w:rsidRPr="00E36958" w:rsidRDefault="00D9415F" w:rsidP="0025212C">
      <w:pPr>
        <w:spacing w:after="0" w:line="312" w:lineRule="auto"/>
        <w:ind w:left="0" w:right="31" w:firstLine="0"/>
        <w:jc w:val="left"/>
      </w:pPr>
      <w:r w:rsidRPr="00E36958">
        <w:t xml:space="preserve"> </w:t>
      </w:r>
    </w:p>
    <w:p w14:paraId="7A1D86A5" w14:textId="77777777" w:rsidR="00D9415F" w:rsidRPr="00E36958" w:rsidRDefault="00D9415F" w:rsidP="0025212C">
      <w:pPr>
        <w:spacing w:after="0" w:line="312" w:lineRule="auto"/>
        <w:ind w:left="0" w:right="31" w:firstLine="0"/>
      </w:pPr>
      <w:r w:rsidRPr="00E36958">
        <w:t xml:space="preserve">En esa medida, resulta claro que la Contraloría General de la República – Gerencia Departamental Colegiada del Valle del Cauca no atendió al contenido del artículo traído a colación, olvido pues la convocada que frente a la vinculación de las compañías aseguradoras en los procesos de responsabilidad fiscal debe tenerse en cuenta cada uno de los pormenores de la relación </w:t>
      </w:r>
      <w:proofErr w:type="spellStart"/>
      <w:r w:rsidRPr="00E36958">
        <w:t>aseguraticia</w:t>
      </w:r>
      <w:proofErr w:type="spellEnd"/>
      <w:r w:rsidRPr="00E36958">
        <w:t xml:space="preserve">, en especial, el riesgo asegurado. Sobre el particular, la H. Corte Constitucional en sentencias como la C-648 de 13 de agosto de 2002 con ponencia del Magistrado Jaime Córdoba Triviño ha dicho lo siguiente:  </w:t>
      </w:r>
    </w:p>
    <w:p w14:paraId="59C3654C" w14:textId="77777777" w:rsidR="00D9415F" w:rsidRPr="00E36958" w:rsidRDefault="00D9415F" w:rsidP="0025212C">
      <w:pPr>
        <w:spacing w:after="0" w:line="312" w:lineRule="auto"/>
        <w:ind w:left="0" w:right="31" w:firstLine="0"/>
        <w:jc w:val="left"/>
      </w:pPr>
      <w:r w:rsidRPr="00E36958">
        <w:t xml:space="preserve"> </w:t>
      </w:r>
    </w:p>
    <w:p w14:paraId="3811EA1A" w14:textId="77777777" w:rsidR="00D9415F" w:rsidRPr="00E36958" w:rsidRDefault="00D9415F" w:rsidP="0025212C">
      <w:pPr>
        <w:spacing w:after="0" w:line="312" w:lineRule="auto"/>
        <w:ind w:left="851" w:right="1019" w:firstLine="0"/>
        <w:rPr>
          <w:sz w:val="20"/>
          <w:szCs w:val="20"/>
        </w:rPr>
      </w:pPr>
      <w:r w:rsidRPr="00E36958">
        <w:rPr>
          <w:i/>
          <w:color w:val="2D2D2D"/>
          <w:sz w:val="20"/>
          <w:szCs w:val="20"/>
        </w:rPr>
        <w:t xml:space="preserve">“…cuando el legislador dispone que la compañía de seguros sea vinculada en calidad de tercero civilmente responsable en los procesos de responsabilidad fiscal, actúa en cumplimiento de los mandatos de interés general y de finalidad social del Estado. El papel que juega el asegurador es precisamente el de garantizar el pronto y efectivo pago de los perjuicios que se ocasionen al patrimonio público por el servidor público responsable de la gestión fiscal, por el contrato o el bien amparados por una póliza. </w:t>
      </w:r>
    </w:p>
    <w:p w14:paraId="224ECAF4" w14:textId="77777777" w:rsidR="00D9415F" w:rsidRPr="00E36958" w:rsidRDefault="00D9415F" w:rsidP="0025212C">
      <w:pPr>
        <w:spacing w:after="0" w:line="312" w:lineRule="auto"/>
        <w:ind w:left="851" w:right="1019" w:firstLine="0"/>
        <w:jc w:val="left"/>
        <w:rPr>
          <w:sz w:val="20"/>
          <w:szCs w:val="20"/>
        </w:rPr>
      </w:pPr>
      <w:r w:rsidRPr="00E36958">
        <w:rPr>
          <w:i/>
          <w:color w:val="2D2D2D"/>
          <w:sz w:val="20"/>
          <w:szCs w:val="20"/>
        </w:rPr>
        <w:t xml:space="preserve">  </w:t>
      </w:r>
    </w:p>
    <w:p w14:paraId="43CCAE82" w14:textId="77777777" w:rsidR="00D9415F" w:rsidRPr="00E36958" w:rsidRDefault="00D9415F" w:rsidP="0025212C">
      <w:pPr>
        <w:spacing w:after="0" w:line="312" w:lineRule="auto"/>
        <w:ind w:left="851" w:right="1019" w:firstLine="0"/>
        <w:rPr>
          <w:sz w:val="20"/>
          <w:szCs w:val="20"/>
        </w:rPr>
      </w:pPr>
      <w:r w:rsidRPr="00E36958">
        <w:rPr>
          <w:i/>
          <w:color w:val="2D2D2D"/>
          <w:sz w:val="20"/>
          <w:szCs w:val="20"/>
        </w:rPr>
        <w:t xml:space="preserve">Es decir, </w:t>
      </w:r>
      <w:r w:rsidRPr="00E36958">
        <w:rPr>
          <w:b/>
          <w:i/>
          <w:color w:val="2D2D2D"/>
          <w:sz w:val="20"/>
          <w:szCs w:val="20"/>
          <w:u w:val="single" w:color="2D2D2D"/>
        </w:rPr>
        <w:t>la vinculación del garante está determinada por el riesgo amparado,</w:t>
      </w:r>
      <w:r w:rsidRPr="00E36958">
        <w:rPr>
          <w:b/>
          <w:i/>
          <w:color w:val="2D2D2D"/>
          <w:sz w:val="20"/>
          <w:szCs w:val="20"/>
        </w:rPr>
        <w:t xml:space="preserve"> </w:t>
      </w:r>
      <w:r w:rsidRPr="00E36958">
        <w:rPr>
          <w:b/>
          <w:i/>
          <w:color w:val="2D2D2D"/>
          <w:sz w:val="20"/>
          <w:szCs w:val="20"/>
          <w:u w:val="single" w:color="2D2D2D"/>
        </w:rPr>
        <w:t>en estos casos la afectación de patrimonio público por el incumplimiento de</w:t>
      </w:r>
      <w:r w:rsidRPr="00E36958">
        <w:rPr>
          <w:b/>
          <w:i/>
          <w:color w:val="2D2D2D"/>
          <w:sz w:val="20"/>
          <w:szCs w:val="20"/>
        </w:rPr>
        <w:t xml:space="preserve"> </w:t>
      </w:r>
      <w:r w:rsidRPr="00E36958">
        <w:rPr>
          <w:b/>
          <w:i/>
          <w:color w:val="2D2D2D"/>
          <w:sz w:val="20"/>
          <w:szCs w:val="20"/>
          <w:u w:val="single" w:color="2D2D2D"/>
        </w:rPr>
        <w:t>las obligaciones del contrato, la conducta de los servidores públicos y los</w:t>
      </w:r>
      <w:r w:rsidRPr="00E36958">
        <w:rPr>
          <w:b/>
          <w:i/>
          <w:color w:val="2D2D2D"/>
          <w:sz w:val="20"/>
          <w:szCs w:val="20"/>
        </w:rPr>
        <w:t xml:space="preserve"> </w:t>
      </w:r>
      <w:r w:rsidRPr="00E36958">
        <w:rPr>
          <w:b/>
          <w:i/>
          <w:color w:val="2D2D2D"/>
          <w:sz w:val="20"/>
          <w:szCs w:val="20"/>
          <w:u w:val="single" w:color="2D2D2D"/>
        </w:rPr>
        <w:t>bienes amparados, pues de lo contrario la norma acusada resultaría</w:t>
      </w:r>
      <w:r w:rsidRPr="00E36958">
        <w:rPr>
          <w:b/>
          <w:i/>
          <w:color w:val="2D2D2D"/>
          <w:sz w:val="20"/>
          <w:szCs w:val="20"/>
        </w:rPr>
        <w:t xml:space="preserve"> </w:t>
      </w:r>
      <w:r w:rsidRPr="00E36958">
        <w:rPr>
          <w:b/>
          <w:i/>
          <w:color w:val="2D2D2D"/>
          <w:sz w:val="20"/>
          <w:szCs w:val="20"/>
          <w:u w:val="single" w:color="2D2D2D"/>
        </w:rPr>
        <w:t>desproporcionada si comprendiera el deber para las compañías de seguros</w:t>
      </w:r>
      <w:r w:rsidRPr="00E36958">
        <w:rPr>
          <w:b/>
          <w:i/>
          <w:color w:val="2D2D2D"/>
          <w:sz w:val="20"/>
          <w:szCs w:val="20"/>
        </w:rPr>
        <w:t xml:space="preserve"> </w:t>
      </w:r>
      <w:r w:rsidRPr="00E36958">
        <w:rPr>
          <w:b/>
          <w:i/>
          <w:color w:val="2D2D2D"/>
          <w:sz w:val="20"/>
          <w:szCs w:val="20"/>
          <w:u w:val="single" w:color="2D2D2D"/>
        </w:rPr>
        <w:t>de garantizar riesgos no amparados por ellas.</w:t>
      </w:r>
      <w:r w:rsidRPr="00E36958">
        <w:rPr>
          <w:b/>
          <w:i/>
          <w:color w:val="2D2D2D"/>
          <w:sz w:val="20"/>
          <w:szCs w:val="20"/>
        </w:rPr>
        <w:t xml:space="preserve"> </w:t>
      </w:r>
    </w:p>
    <w:p w14:paraId="1E4F9017" w14:textId="77777777" w:rsidR="00D9415F" w:rsidRPr="00E36958" w:rsidRDefault="00D9415F" w:rsidP="0025212C">
      <w:pPr>
        <w:spacing w:after="0" w:line="312" w:lineRule="auto"/>
        <w:ind w:left="851" w:right="1019" w:firstLine="0"/>
        <w:jc w:val="left"/>
        <w:rPr>
          <w:sz w:val="20"/>
          <w:szCs w:val="20"/>
        </w:rPr>
      </w:pPr>
      <w:r w:rsidRPr="00E36958">
        <w:rPr>
          <w:i/>
          <w:color w:val="2D2D2D"/>
          <w:sz w:val="20"/>
          <w:szCs w:val="20"/>
        </w:rPr>
        <w:t xml:space="preserve">  </w:t>
      </w:r>
    </w:p>
    <w:p w14:paraId="6D57742E" w14:textId="77777777" w:rsidR="00D9415F" w:rsidRPr="00E36958" w:rsidRDefault="00D9415F" w:rsidP="0025212C">
      <w:pPr>
        <w:spacing w:after="0" w:line="312" w:lineRule="auto"/>
        <w:ind w:left="851" w:right="1019" w:firstLine="0"/>
        <w:rPr>
          <w:sz w:val="20"/>
          <w:szCs w:val="20"/>
        </w:rPr>
      </w:pPr>
      <w:r w:rsidRPr="00E36958">
        <w:rPr>
          <w:i/>
          <w:color w:val="2D2D2D"/>
          <w:sz w:val="20"/>
          <w:szCs w:val="20"/>
        </w:rPr>
        <w:t xml:space="preserve">El derecho de defensa de la compañía de seguros está garantizado en el proceso de responsabilidad fiscal puesto que dispone de los mismos derechos y facultades que asisten al principal implicado, para oponerse tanto a los argumentos o fundamentos del asegurado como a las decisiones de la autoridad fiscal.  </w:t>
      </w:r>
    </w:p>
    <w:p w14:paraId="4F1100E5" w14:textId="77777777" w:rsidR="00D9415F" w:rsidRPr="00E36958" w:rsidRDefault="00D9415F" w:rsidP="0025212C">
      <w:pPr>
        <w:spacing w:after="0" w:line="312" w:lineRule="auto"/>
        <w:ind w:left="851" w:right="1019" w:firstLine="0"/>
        <w:jc w:val="left"/>
        <w:rPr>
          <w:sz w:val="20"/>
          <w:szCs w:val="20"/>
        </w:rPr>
      </w:pPr>
      <w:r w:rsidRPr="00E36958">
        <w:rPr>
          <w:i/>
          <w:color w:val="2D2D2D"/>
          <w:sz w:val="20"/>
          <w:szCs w:val="20"/>
        </w:rPr>
        <w:t xml:space="preserve">  </w:t>
      </w:r>
    </w:p>
    <w:p w14:paraId="5A5C3884" w14:textId="77777777" w:rsidR="00D9415F" w:rsidRPr="00E36958" w:rsidRDefault="00D9415F" w:rsidP="0025212C">
      <w:pPr>
        <w:spacing w:after="0" w:line="312" w:lineRule="auto"/>
        <w:ind w:left="851" w:right="1019" w:firstLine="0"/>
        <w:rPr>
          <w:sz w:val="20"/>
          <w:szCs w:val="20"/>
        </w:rPr>
      </w:pPr>
      <w:r w:rsidRPr="00E36958">
        <w:rPr>
          <w:i/>
          <w:color w:val="2D2D2D"/>
          <w:sz w:val="20"/>
          <w:szCs w:val="20"/>
        </w:rPr>
        <w:t>Por consiguiente, la vinculación del asegurador establecida en la norma acusada, además del interés general y de la finalidad social del Estado que representa, constituye una medida razonable, en ejercicio del amplio margen de configuración legislativa garantizado en estas materias por el artículo 150 de la Carta Política. Atiende los principios de economía procesal y de la función administrativa a que aluden los artículos 29 y 209 de la Constitución. Además, evita un juicio adicional para hacer efectivo el pago de la indemnización luego de la culminación del proceso de responsabilidad fiscal, con lo cual se logra, en atención de los principios que rigen la función administrativa, el resarcimiento oportuno del daño causado al patrimonio público. Así, desde la perspectiva del reparo de constitucionalidad formulado, no hay vulneración de las normas invocadas por los demandantes.”</w:t>
      </w:r>
      <w:r w:rsidRPr="00E36958">
        <w:rPr>
          <w:color w:val="2D2D2D"/>
          <w:sz w:val="20"/>
          <w:szCs w:val="20"/>
        </w:rPr>
        <w:t xml:space="preserve"> (subrayado y negritas propias).  </w:t>
      </w:r>
    </w:p>
    <w:p w14:paraId="1EF10C4D" w14:textId="77777777" w:rsidR="00D9415F" w:rsidRPr="00E36958" w:rsidRDefault="00D9415F" w:rsidP="0025212C">
      <w:pPr>
        <w:spacing w:after="0" w:line="312" w:lineRule="auto"/>
        <w:ind w:left="0" w:right="31" w:firstLine="0"/>
        <w:jc w:val="left"/>
      </w:pPr>
      <w:r w:rsidRPr="00E36958">
        <w:rPr>
          <w:i/>
          <w:color w:val="2D2D2D"/>
        </w:rPr>
        <w:t xml:space="preserve"> </w:t>
      </w:r>
    </w:p>
    <w:p w14:paraId="2071B27A" w14:textId="77777777" w:rsidR="00D9415F" w:rsidRPr="00E36958" w:rsidRDefault="00D9415F" w:rsidP="0025212C">
      <w:pPr>
        <w:spacing w:after="0" w:line="312" w:lineRule="auto"/>
        <w:ind w:left="0" w:right="31" w:firstLine="0"/>
      </w:pPr>
      <w:r w:rsidRPr="00E36958">
        <w:rPr>
          <w:color w:val="2D2D2D"/>
        </w:rPr>
        <w:t xml:space="preserve">La anterior posición jurisprudencial que, además ha sido reiterada por la H. Corte Constitucional en otras tantas sentencias como la C-735 de 26 de agosto de 2003 con ponencia del Magistrado Álvaro Tafur Galvis, implica que las compañías de seguros vinculadas a procesos de responsabilidad fiscal sólo responden por aquellos amparos que han sido contratados por sus tomadores y asegurados.  </w:t>
      </w:r>
    </w:p>
    <w:p w14:paraId="44D8B741" w14:textId="77777777" w:rsidR="00D9415F" w:rsidRPr="00E36958" w:rsidRDefault="00D9415F" w:rsidP="0025212C">
      <w:pPr>
        <w:spacing w:after="0" w:line="312" w:lineRule="auto"/>
        <w:ind w:left="0" w:right="31" w:firstLine="0"/>
        <w:jc w:val="left"/>
      </w:pPr>
      <w:r w:rsidRPr="00E36958">
        <w:rPr>
          <w:color w:val="2D2D2D"/>
        </w:rPr>
        <w:t xml:space="preserve"> </w:t>
      </w:r>
    </w:p>
    <w:p w14:paraId="48FB16A6" w14:textId="77777777" w:rsidR="00D9415F" w:rsidRPr="00E36958" w:rsidRDefault="00D9415F" w:rsidP="0025212C">
      <w:pPr>
        <w:spacing w:after="0" w:line="312" w:lineRule="auto"/>
        <w:ind w:left="0" w:right="31" w:firstLine="0"/>
      </w:pPr>
      <w:r w:rsidRPr="00E36958">
        <w:rPr>
          <w:color w:val="2D2D2D"/>
        </w:rPr>
        <w:lastRenderedPageBreak/>
        <w:t xml:space="preserve">De igual forma, se tiene para el caso en concreto, la Póliza Todo Riesgo Daños Materiales No. 2201215004488 contempló una serie de exclusiones que, de acuerdo, con los hechos que fueron materia de investigación por parte de la Contraloría General de la República – Gerencia Departamental Colegiada del Valle del Cauca, implicaban que Allianz Seguros S.A. no tuviese que asumir ninguna condena pues no existía cobertura frente a los actos realizados por el presunto responsable fiscal.  </w:t>
      </w:r>
    </w:p>
    <w:p w14:paraId="63A0B692" w14:textId="77777777" w:rsidR="00D9415F" w:rsidRPr="00E36958" w:rsidRDefault="00D9415F" w:rsidP="0025212C">
      <w:pPr>
        <w:spacing w:after="0" w:line="312" w:lineRule="auto"/>
        <w:ind w:left="0" w:right="31" w:firstLine="0"/>
        <w:jc w:val="left"/>
      </w:pPr>
      <w:r w:rsidRPr="00E36958">
        <w:t xml:space="preserve"> </w:t>
      </w:r>
    </w:p>
    <w:p w14:paraId="2788D7D5" w14:textId="77777777" w:rsidR="00D9415F" w:rsidRPr="00E36958" w:rsidRDefault="00D9415F" w:rsidP="0025212C">
      <w:pPr>
        <w:spacing w:after="0" w:line="312" w:lineRule="auto"/>
        <w:ind w:left="0" w:right="31" w:firstLine="0"/>
      </w:pPr>
      <w:r w:rsidRPr="00E36958">
        <w:t xml:space="preserve">Para el caso en concreto, la Póliza Todo Riesgo Daños Materiales No. 2201215004488, en el condicionado general identificado con el No. 01122012-1326-P-07-00000VTE079NOV12, aplicable según la caratula de la misma Póliza Todo Riesgos Daños Materiales, contempló las siguientes exclusiones:  </w:t>
      </w:r>
    </w:p>
    <w:p w14:paraId="47CCC338" w14:textId="77777777" w:rsidR="00D9415F" w:rsidRPr="00E36958" w:rsidRDefault="00D9415F" w:rsidP="0025212C">
      <w:pPr>
        <w:spacing w:after="0" w:line="312" w:lineRule="auto"/>
        <w:ind w:left="0" w:right="31" w:firstLine="0"/>
        <w:jc w:val="left"/>
      </w:pPr>
      <w:r w:rsidRPr="00E36958">
        <w:t xml:space="preserve"> </w:t>
      </w:r>
    </w:p>
    <w:p w14:paraId="156A2811"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“Esta póliza no ampara las perdidas o daños, que sean ocasionadas directa o indirectamente por: (…) 2.4. </w:t>
      </w:r>
      <w:r w:rsidRPr="00E36958">
        <w:rPr>
          <w:b/>
          <w:i/>
          <w:sz w:val="20"/>
          <w:szCs w:val="20"/>
          <w:u w:val="single" w:color="000000"/>
        </w:rPr>
        <w:t>Dolo o culpa grave del Tomador de seguro o</w:t>
      </w:r>
      <w:r w:rsidRPr="00E36958">
        <w:rPr>
          <w:b/>
          <w:i/>
          <w:sz w:val="20"/>
          <w:szCs w:val="20"/>
        </w:rPr>
        <w:t xml:space="preserve"> </w:t>
      </w:r>
      <w:r w:rsidRPr="00E36958">
        <w:rPr>
          <w:b/>
          <w:i/>
          <w:sz w:val="20"/>
          <w:szCs w:val="20"/>
          <w:u w:val="single" w:color="000000"/>
        </w:rPr>
        <w:t>asegurado, su cónyuge o compañero permanente sus familiares hasta el</w:t>
      </w:r>
      <w:r w:rsidRPr="00E36958">
        <w:rPr>
          <w:b/>
          <w:i/>
          <w:sz w:val="20"/>
          <w:szCs w:val="20"/>
        </w:rPr>
        <w:t xml:space="preserve"> </w:t>
      </w:r>
      <w:r w:rsidRPr="00E36958">
        <w:rPr>
          <w:b/>
          <w:i/>
          <w:sz w:val="20"/>
          <w:szCs w:val="20"/>
          <w:u w:val="single" w:color="000000"/>
        </w:rPr>
        <w:t>cuarto grado de consanguinidad, segundo de afinidad o único civil, sus</w:t>
      </w:r>
      <w:r w:rsidRPr="00E36958">
        <w:rPr>
          <w:b/>
          <w:i/>
          <w:sz w:val="20"/>
          <w:szCs w:val="20"/>
        </w:rPr>
        <w:t xml:space="preserve"> </w:t>
      </w:r>
      <w:r w:rsidRPr="00E36958">
        <w:rPr>
          <w:b/>
          <w:i/>
          <w:sz w:val="20"/>
          <w:szCs w:val="20"/>
          <w:u w:val="single" w:color="000000"/>
        </w:rPr>
        <w:t>socios, representantes legales o personal directivo del mismo a quienes este</w:t>
      </w:r>
      <w:r w:rsidRPr="00E36958">
        <w:rPr>
          <w:b/>
          <w:i/>
          <w:sz w:val="20"/>
          <w:szCs w:val="20"/>
        </w:rPr>
        <w:t xml:space="preserve"> </w:t>
      </w:r>
      <w:r w:rsidRPr="00E36958">
        <w:rPr>
          <w:b/>
          <w:i/>
          <w:sz w:val="20"/>
          <w:szCs w:val="20"/>
          <w:u w:val="single" w:color="000000"/>
        </w:rPr>
        <w:t>haya confiado la dirección y control de la empresa para el desarrollo de su</w:t>
      </w:r>
      <w:r w:rsidRPr="00E36958">
        <w:rPr>
          <w:b/>
          <w:i/>
          <w:sz w:val="20"/>
          <w:szCs w:val="20"/>
        </w:rPr>
        <w:t xml:space="preserve"> </w:t>
      </w:r>
      <w:r w:rsidRPr="00E36958">
        <w:rPr>
          <w:b/>
          <w:i/>
          <w:sz w:val="20"/>
          <w:szCs w:val="20"/>
          <w:u w:val="single" w:color="000000"/>
        </w:rPr>
        <w:t>objeto social</w:t>
      </w:r>
      <w:r w:rsidRPr="00E36958">
        <w:rPr>
          <w:i/>
          <w:sz w:val="20"/>
          <w:szCs w:val="20"/>
        </w:rPr>
        <w:t xml:space="preserve"> </w:t>
      </w:r>
    </w:p>
    <w:p w14:paraId="248FDD28" w14:textId="77777777" w:rsidR="00D9415F" w:rsidRPr="00E36958" w:rsidRDefault="00D9415F" w:rsidP="0025212C">
      <w:pPr>
        <w:spacing w:after="0" w:line="312" w:lineRule="auto"/>
        <w:ind w:left="851" w:right="1019" w:firstLine="0"/>
        <w:jc w:val="left"/>
        <w:rPr>
          <w:sz w:val="20"/>
          <w:szCs w:val="20"/>
        </w:rPr>
      </w:pPr>
      <w:r w:rsidRPr="00E36958">
        <w:rPr>
          <w:i/>
          <w:sz w:val="20"/>
          <w:szCs w:val="20"/>
        </w:rPr>
        <w:t xml:space="preserve"> </w:t>
      </w:r>
    </w:p>
    <w:p w14:paraId="3E241E39"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 </w:t>
      </w:r>
    </w:p>
    <w:p w14:paraId="0AA8509E" w14:textId="77777777" w:rsidR="00D9415F" w:rsidRPr="00E36958" w:rsidRDefault="00D9415F" w:rsidP="0025212C">
      <w:pPr>
        <w:spacing w:after="0" w:line="312" w:lineRule="auto"/>
        <w:ind w:left="851" w:right="1019" w:firstLine="0"/>
        <w:jc w:val="left"/>
        <w:rPr>
          <w:sz w:val="20"/>
          <w:szCs w:val="20"/>
        </w:rPr>
      </w:pPr>
      <w:r w:rsidRPr="00E36958">
        <w:rPr>
          <w:i/>
          <w:sz w:val="20"/>
          <w:szCs w:val="20"/>
        </w:rPr>
        <w:t xml:space="preserve"> </w:t>
      </w:r>
    </w:p>
    <w:p w14:paraId="7629840E"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“Esta póliza no ampara las perdidas o daños, que sean ocasionadas directa o indirectamente por: (…) 2.5. </w:t>
      </w:r>
      <w:r w:rsidRPr="00E36958">
        <w:rPr>
          <w:b/>
          <w:i/>
          <w:sz w:val="20"/>
          <w:szCs w:val="20"/>
          <w:u w:val="single" w:color="000000"/>
        </w:rPr>
        <w:t>Infidelidad o actos deshonestos de los</w:t>
      </w:r>
      <w:r w:rsidRPr="00E36958">
        <w:rPr>
          <w:b/>
          <w:i/>
          <w:sz w:val="20"/>
          <w:szCs w:val="20"/>
        </w:rPr>
        <w:t xml:space="preserve"> </w:t>
      </w:r>
      <w:r w:rsidRPr="00E36958">
        <w:rPr>
          <w:b/>
          <w:i/>
          <w:sz w:val="20"/>
          <w:szCs w:val="20"/>
          <w:u w:val="single" w:color="000000"/>
        </w:rPr>
        <w:t>accionistas o socios, administradores o cualquiera de los empleados del</w:t>
      </w:r>
      <w:r w:rsidRPr="00E36958">
        <w:rPr>
          <w:b/>
          <w:i/>
          <w:sz w:val="20"/>
          <w:szCs w:val="20"/>
        </w:rPr>
        <w:t xml:space="preserve"> </w:t>
      </w:r>
      <w:r w:rsidRPr="00E36958">
        <w:rPr>
          <w:b/>
          <w:i/>
          <w:sz w:val="20"/>
          <w:szCs w:val="20"/>
          <w:u w:val="single" w:color="000000"/>
        </w:rPr>
        <w:t>asegurado y los faltantes de inventario</w:t>
      </w:r>
      <w:r w:rsidRPr="00E36958">
        <w:rPr>
          <w:i/>
          <w:sz w:val="20"/>
          <w:szCs w:val="20"/>
        </w:rPr>
        <w:t xml:space="preserve">” </w:t>
      </w:r>
      <w:r w:rsidRPr="00E36958">
        <w:rPr>
          <w:sz w:val="20"/>
          <w:szCs w:val="20"/>
        </w:rPr>
        <w:t xml:space="preserve">(subrayado y negritas propias).  </w:t>
      </w:r>
    </w:p>
    <w:p w14:paraId="31BBF1F1" w14:textId="77777777" w:rsidR="00D9415F" w:rsidRPr="00E36958" w:rsidRDefault="00D9415F" w:rsidP="0025212C">
      <w:pPr>
        <w:spacing w:after="0" w:line="312" w:lineRule="auto"/>
        <w:ind w:left="0" w:right="31" w:firstLine="0"/>
        <w:jc w:val="left"/>
      </w:pPr>
      <w:r w:rsidRPr="00E36958">
        <w:rPr>
          <w:i/>
        </w:rPr>
        <w:t xml:space="preserve"> </w:t>
      </w:r>
    </w:p>
    <w:p w14:paraId="123D70E9" w14:textId="77777777" w:rsidR="00D9415F" w:rsidRPr="00E36958" w:rsidRDefault="00D9415F" w:rsidP="0025212C">
      <w:pPr>
        <w:spacing w:after="0" w:line="312" w:lineRule="auto"/>
        <w:ind w:left="0" w:right="31" w:firstLine="0"/>
      </w:pPr>
      <w:r w:rsidRPr="00E36958">
        <w:t xml:space="preserve">Las anteriores exclusiones además de que se encuadran perfectamente en los hechos materia de investigación bajo el PRF-2018-01178, se tiene que no fueron debidamente valoradas por la Contraloría General de la República – Gerencia Departamental Colegiada del Valle del Cauca incurriendo con dicha omisión en una vulneración flagrante de los artículos 1045, 1054, 1056 y 1072, en especial, el tercero de ellos pues debe tenerse en cuenta que la libertad contractual consagrada en nuestro ordenamiento jurídico en el artículo 1602 del Código Civil tiene directa aplicación en materia aseguradora cuando el estatuto mercantil de 1971 expresa de manera claro que:  </w:t>
      </w:r>
    </w:p>
    <w:p w14:paraId="5A2163A0" w14:textId="77777777" w:rsidR="00D9415F" w:rsidRPr="00E36958" w:rsidRDefault="00D9415F" w:rsidP="0025212C">
      <w:pPr>
        <w:spacing w:after="0" w:line="312" w:lineRule="auto"/>
        <w:ind w:left="0" w:right="31" w:firstLine="0"/>
        <w:jc w:val="left"/>
      </w:pPr>
      <w:r w:rsidRPr="00E36958">
        <w:t xml:space="preserve"> </w:t>
      </w:r>
    </w:p>
    <w:p w14:paraId="4DF7C7D1"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“Con las restricciones legales, </w:t>
      </w:r>
      <w:r w:rsidRPr="00E36958">
        <w:rPr>
          <w:b/>
          <w:i/>
          <w:sz w:val="20"/>
          <w:szCs w:val="20"/>
          <w:u w:val="single" w:color="000000"/>
        </w:rPr>
        <w:t>el asegurador podrá, a su arbitrio, asumir todos</w:t>
      </w:r>
      <w:r w:rsidRPr="00E36958">
        <w:rPr>
          <w:b/>
          <w:i/>
          <w:sz w:val="20"/>
          <w:szCs w:val="20"/>
        </w:rPr>
        <w:t xml:space="preserve"> </w:t>
      </w:r>
      <w:r w:rsidRPr="00E36958">
        <w:rPr>
          <w:b/>
          <w:i/>
          <w:sz w:val="20"/>
          <w:szCs w:val="20"/>
          <w:u w:val="single" w:color="000000"/>
        </w:rPr>
        <w:t>o algunos de los riesgos</w:t>
      </w:r>
      <w:r w:rsidRPr="00E36958">
        <w:rPr>
          <w:i/>
          <w:sz w:val="20"/>
          <w:szCs w:val="20"/>
        </w:rPr>
        <w:t xml:space="preserve"> a que estén expuestos el interés o la cosa asegurados, el patrimonio o la persona del asegurado.” </w:t>
      </w:r>
    </w:p>
    <w:p w14:paraId="35B97CD6" w14:textId="77777777" w:rsidR="00D9415F" w:rsidRPr="00E36958" w:rsidRDefault="00D9415F" w:rsidP="0025212C">
      <w:pPr>
        <w:spacing w:after="0" w:line="312" w:lineRule="auto"/>
        <w:ind w:left="0" w:right="31" w:firstLine="0"/>
        <w:jc w:val="left"/>
      </w:pPr>
      <w:r w:rsidRPr="00E36958">
        <w:rPr>
          <w:i/>
        </w:rPr>
        <w:t xml:space="preserve"> </w:t>
      </w:r>
    </w:p>
    <w:p w14:paraId="27F6E467" w14:textId="77777777" w:rsidR="00D9415F" w:rsidRPr="00E36958" w:rsidRDefault="00D9415F" w:rsidP="0025212C">
      <w:pPr>
        <w:spacing w:after="0" w:line="312" w:lineRule="auto"/>
        <w:ind w:left="0" w:right="31" w:firstLine="0"/>
      </w:pPr>
      <w:r w:rsidRPr="00E36958">
        <w:t xml:space="preserve">Dicho artículo evoca los amparos, o, exclusiones, a las que las partes puedan llegar libremente en el marco de su autonomía privada. Según la doctrina nacional, la segunda forma en que se manifiesta la libertad contractual de las partes en el negocio jurídico del seguro, esto es la exclusión, consiste en lo siguiente:  </w:t>
      </w:r>
    </w:p>
    <w:p w14:paraId="45A501E8" w14:textId="77777777" w:rsidR="00D9415F" w:rsidRPr="00E36958" w:rsidRDefault="00D9415F" w:rsidP="0025212C">
      <w:pPr>
        <w:spacing w:after="0" w:line="312" w:lineRule="auto"/>
        <w:ind w:left="0" w:right="31" w:firstLine="0"/>
        <w:jc w:val="left"/>
      </w:pPr>
      <w:r w:rsidRPr="00E36958">
        <w:t xml:space="preserve"> </w:t>
      </w:r>
    </w:p>
    <w:p w14:paraId="66470DDA"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“La exclusión es la forma lícita de reducir el riesgo, esto es de limitarlo, de manera que se concreta a ciertas cosas o hechos, pero no abarca ni se extiende a otros. Por consiguiente, </w:t>
      </w:r>
      <w:r w:rsidRPr="00E36958">
        <w:rPr>
          <w:i/>
          <w:sz w:val="20"/>
          <w:szCs w:val="20"/>
        </w:rPr>
        <w:lastRenderedPageBreak/>
        <w:t>sólo el riesgo contratado queda amparado, y quedan por fuera de tal amparo o protección aquellos que, aun siendo asegurables, los contratantes los han excluido expresamente.”</w:t>
      </w:r>
      <w:r w:rsidRPr="00E36958">
        <w:rPr>
          <w:i/>
          <w:sz w:val="20"/>
          <w:szCs w:val="20"/>
          <w:vertAlign w:val="superscript"/>
        </w:rPr>
        <w:footnoteReference w:id="6"/>
      </w:r>
      <w:r w:rsidRPr="00E36958">
        <w:rPr>
          <w:i/>
          <w:sz w:val="20"/>
          <w:szCs w:val="20"/>
        </w:rPr>
        <w:t xml:space="preserve">  </w:t>
      </w:r>
    </w:p>
    <w:p w14:paraId="4EEB459A" w14:textId="77777777" w:rsidR="00D9415F" w:rsidRPr="00E36958" w:rsidRDefault="00D9415F" w:rsidP="0025212C">
      <w:pPr>
        <w:spacing w:after="0" w:line="312" w:lineRule="auto"/>
        <w:ind w:left="0" w:right="31" w:firstLine="0"/>
        <w:jc w:val="left"/>
      </w:pPr>
      <w:r w:rsidRPr="00E36958">
        <w:t xml:space="preserve"> </w:t>
      </w:r>
    </w:p>
    <w:p w14:paraId="32DA03E1" w14:textId="77777777" w:rsidR="00D9415F" w:rsidRPr="00E36958" w:rsidRDefault="00D9415F" w:rsidP="0025212C">
      <w:pPr>
        <w:spacing w:after="0" w:line="312" w:lineRule="auto"/>
        <w:ind w:left="0" w:right="31" w:firstLine="0"/>
      </w:pPr>
      <w:r w:rsidRPr="00E36958">
        <w:t xml:space="preserve">Las exclusiones en el contrato de seguro también han sido explicadas por la jurisprudencia nacional poniendo de presente lo siguiente:  </w:t>
      </w:r>
    </w:p>
    <w:p w14:paraId="70D3ADE5" w14:textId="77777777" w:rsidR="00D9415F" w:rsidRPr="00E36958" w:rsidRDefault="00D9415F" w:rsidP="0025212C">
      <w:pPr>
        <w:spacing w:after="0" w:line="312" w:lineRule="auto"/>
        <w:ind w:left="0" w:right="31" w:firstLine="0"/>
        <w:jc w:val="left"/>
      </w:pPr>
      <w:r w:rsidRPr="00E36958">
        <w:t xml:space="preserve"> </w:t>
      </w:r>
    </w:p>
    <w:p w14:paraId="03C31E42"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“La finalidad del contrato de seguro y a lo que apunta la intención común de los contratantes de este tipo de negocios jurídicos es obtener cobertura frente a determinados riesgos, cuya realización conduce al pago de la respectiva indemnización (art. 1054 del C. de Co.). Es claro también que el acuerdo de las partes para que se brinde amparo a una determinada clase de riesgos determina que, en principio, todos aquellos sucesos inciertos que se enmarquen dentro de los parámetros así establecidos sean objeto de la correspondiente cobertura. Sin embargo, es igualmente evidente, por así disponerlo la legislación nacional (art. 1056 del C. de Co), que en el contrato de seguro, y, particularmente, por determinación del asegurador, éste, teniendo presentes las restricciones </w:t>
      </w:r>
      <w:proofErr w:type="spellStart"/>
      <w:r w:rsidRPr="00E36958">
        <w:rPr>
          <w:i/>
          <w:sz w:val="20"/>
          <w:szCs w:val="20"/>
        </w:rPr>
        <w:t>legales,“podrá</w:t>
      </w:r>
      <w:proofErr w:type="spellEnd"/>
      <w:r w:rsidRPr="00E36958">
        <w:rPr>
          <w:i/>
          <w:sz w:val="20"/>
          <w:szCs w:val="20"/>
        </w:rPr>
        <w:t xml:space="preserve">, a su arbitrio, asumir todos o algunos de los riesgos a que estén expuestos el interés o la cosa asegurados, el patrimonio o la persona del asegurado”. En razón de lo anterior, los riesgos cubiertos en el contrato de seguro serán los que correspondan a la clase de amparo que genéricamente se ofrezca, o los que las partes de manera particular y explicita convengan adicionar, </w:t>
      </w:r>
      <w:r w:rsidRPr="00E36958">
        <w:rPr>
          <w:b/>
          <w:i/>
          <w:sz w:val="20"/>
          <w:szCs w:val="20"/>
          <w:u w:val="single" w:color="000000"/>
        </w:rPr>
        <w:t>siempre y cuando,</w:t>
      </w:r>
      <w:r w:rsidRPr="00E36958">
        <w:rPr>
          <w:b/>
          <w:i/>
          <w:sz w:val="20"/>
          <w:szCs w:val="20"/>
        </w:rPr>
        <w:t xml:space="preserve"> </w:t>
      </w:r>
      <w:r w:rsidRPr="00E36958">
        <w:rPr>
          <w:b/>
          <w:i/>
          <w:sz w:val="20"/>
          <w:szCs w:val="20"/>
          <w:u w:val="single" w:color="000000"/>
        </w:rPr>
        <w:t>en uno u otro caso, respecto de los mismos no se establezca expresamente</w:t>
      </w:r>
      <w:r w:rsidRPr="00E36958">
        <w:rPr>
          <w:b/>
          <w:i/>
          <w:sz w:val="20"/>
          <w:szCs w:val="20"/>
        </w:rPr>
        <w:t xml:space="preserve"> </w:t>
      </w:r>
      <w:r w:rsidRPr="00E36958">
        <w:rPr>
          <w:b/>
          <w:i/>
          <w:sz w:val="20"/>
          <w:szCs w:val="20"/>
          <w:u w:val="single" w:color="000000"/>
        </w:rPr>
        <w:t>una exclusión por determinación del asegurador, claro está, aceptada por el</w:t>
      </w:r>
      <w:r w:rsidRPr="00E36958">
        <w:rPr>
          <w:b/>
          <w:i/>
          <w:sz w:val="20"/>
          <w:szCs w:val="20"/>
        </w:rPr>
        <w:t xml:space="preserve"> </w:t>
      </w:r>
      <w:r w:rsidRPr="00E36958">
        <w:rPr>
          <w:b/>
          <w:i/>
          <w:sz w:val="20"/>
          <w:szCs w:val="20"/>
          <w:u w:val="single" w:color="000000"/>
        </w:rPr>
        <w:t>tomador al perfeccionar la celebración del respectivo contrato</w:t>
      </w:r>
      <w:r w:rsidRPr="00E36958">
        <w:rPr>
          <w:i/>
          <w:sz w:val="20"/>
          <w:szCs w:val="20"/>
        </w:rPr>
        <w:t>.”</w:t>
      </w:r>
      <w:r w:rsidRPr="00E36958">
        <w:rPr>
          <w:rStyle w:val="Refdenotaalpie"/>
          <w:i/>
          <w:sz w:val="20"/>
          <w:szCs w:val="20"/>
        </w:rPr>
        <w:footnoteReference w:id="7"/>
      </w:r>
      <w:r w:rsidRPr="00E36958">
        <w:rPr>
          <w:i/>
          <w:sz w:val="20"/>
          <w:szCs w:val="20"/>
        </w:rPr>
        <w:t xml:space="preserve"> </w:t>
      </w:r>
      <w:r w:rsidRPr="00E36958">
        <w:rPr>
          <w:sz w:val="20"/>
          <w:szCs w:val="20"/>
        </w:rPr>
        <w:t xml:space="preserve">(énfasis añadido).  </w:t>
      </w:r>
    </w:p>
    <w:p w14:paraId="6F6C8B63" w14:textId="77777777" w:rsidR="00D9415F" w:rsidRPr="00E36958" w:rsidRDefault="00D9415F" w:rsidP="0025212C">
      <w:pPr>
        <w:spacing w:after="0" w:line="312" w:lineRule="auto"/>
        <w:ind w:left="0" w:right="31" w:firstLine="0"/>
        <w:jc w:val="left"/>
      </w:pPr>
      <w:r w:rsidRPr="00E36958">
        <w:rPr>
          <w:b/>
        </w:rPr>
        <w:t xml:space="preserve"> </w:t>
      </w:r>
    </w:p>
    <w:p w14:paraId="322C44C2" w14:textId="77777777" w:rsidR="00D9415F" w:rsidRPr="00E36958" w:rsidRDefault="00D9415F" w:rsidP="0025212C">
      <w:pPr>
        <w:spacing w:after="0" w:line="312" w:lineRule="auto"/>
        <w:ind w:left="0" w:right="31" w:firstLine="0"/>
      </w:pPr>
      <w:r w:rsidRPr="00E36958">
        <w:t>Otro tanto ha dicho la jurisprudencia arbitral</w:t>
      </w:r>
      <w:r w:rsidRPr="00E36958">
        <w:rPr>
          <w:rStyle w:val="Refdenotaalpie"/>
        </w:rPr>
        <w:footnoteReference w:id="8"/>
      </w:r>
      <w:r w:rsidRPr="00E36958">
        <w:t xml:space="preserve"> sobre el particular: </w:t>
      </w:r>
    </w:p>
    <w:p w14:paraId="6756A09D" w14:textId="77777777" w:rsidR="00D9415F" w:rsidRPr="00E36958" w:rsidRDefault="00D9415F" w:rsidP="0025212C">
      <w:pPr>
        <w:spacing w:after="0" w:line="312" w:lineRule="auto"/>
        <w:ind w:left="0" w:right="31" w:firstLine="0"/>
        <w:jc w:val="left"/>
      </w:pPr>
      <w:r w:rsidRPr="00E36958">
        <w:t xml:space="preserve"> </w:t>
      </w:r>
    </w:p>
    <w:p w14:paraId="015C9496"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“4.1 La delimitación del riesgo en el contrato de seguro. Su trascendencia en la esfera </w:t>
      </w:r>
      <w:proofErr w:type="spellStart"/>
      <w:r w:rsidRPr="00E36958">
        <w:rPr>
          <w:i/>
          <w:sz w:val="20"/>
          <w:szCs w:val="20"/>
        </w:rPr>
        <w:t>aseguraticia</w:t>
      </w:r>
      <w:proofErr w:type="spellEnd"/>
      <w:r w:rsidRPr="00E36958">
        <w:rPr>
          <w:i/>
          <w:sz w:val="20"/>
          <w:szCs w:val="20"/>
        </w:rPr>
        <w:t xml:space="preserve">:  </w:t>
      </w:r>
    </w:p>
    <w:p w14:paraId="57BCE108" w14:textId="77777777" w:rsidR="00D9415F" w:rsidRPr="00E36958" w:rsidRDefault="00D9415F" w:rsidP="0025212C">
      <w:pPr>
        <w:spacing w:after="0" w:line="312" w:lineRule="auto"/>
        <w:ind w:left="851" w:right="1019" w:firstLine="0"/>
        <w:jc w:val="left"/>
        <w:rPr>
          <w:sz w:val="20"/>
          <w:szCs w:val="20"/>
        </w:rPr>
      </w:pPr>
      <w:r w:rsidRPr="00E36958">
        <w:rPr>
          <w:i/>
          <w:sz w:val="20"/>
          <w:szCs w:val="20"/>
        </w:rPr>
        <w:t xml:space="preserve"> </w:t>
      </w:r>
    </w:p>
    <w:p w14:paraId="0411E600"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Sobre este particular, sea lo primero anotar que, como bien es sabido, la posibilidad de delimitar el riesgo en el contrato de seguro, traza, in </w:t>
      </w:r>
      <w:proofErr w:type="spellStart"/>
      <w:r w:rsidRPr="00E36958">
        <w:rPr>
          <w:i/>
          <w:sz w:val="20"/>
          <w:szCs w:val="20"/>
        </w:rPr>
        <w:t>potentia</w:t>
      </w:r>
      <w:proofErr w:type="spellEnd"/>
      <w:r w:rsidRPr="00E36958">
        <w:rPr>
          <w:i/>
          <w:sz w:val="20"/>
          <w:szCs w:val="20"/>
        </w:rPr>
        <w:t>, el cauce de la obligación indemnizatoria del asegurador, como quiera que, en puridad, esta última se encuentra justamente condicionada a la realización del riesgo asegurado -o los riesgos asegurados- y, en consecuencia, mientras dicha condición no se cumpla en la praxis contractual, el correspondiente deber de prestación no surgirá a la vida jurídica</w:t>
      </w:r>
      <w:r w:rsidRPr="00E36958">
        <w:rPr>
          <w:rStyle w:val="Refdenotaalpie"/>
          <w:i/>
          <w:sz w:val="20"/>
          <w:szCs w:val="20"/>
        </w:rPr>
        <w:footnoteReference w:id="9"/>
      </w:r>
      <w:r w:rsidRPr="00E36958">
        <w:rPr>
          <w:i/>
          <w:sz w:val="20"/>
          <w:szCs w:val="20"/>
        </w:rPr>
        <w:t xml:space="preserve">; ello obedece, en sana lógica, a la posibilidad con que cuenta el asegurador de delimitar el estado del riesgo, institución estructural del de la relación </w:t>
      </w:r>
      <w:proofErr w:type="spellStart"/>
      <w:r w:rsidRPr="00E36958">
        <w:rPr>
          <w:i/>
          <w:sz w:val="20"/>
          <w:szCs w:val="20"/>
        </w:rPr>
        <w:t>aseguraticia</w:t>
      </w:r>
      <w:proofErr w:type="spellEnd"/>
      <w:r w:rsidRPr="00E36958">
        <w:rPr>
          <w:i/>
          <w:sz w:val="20"/>
          <w:szCs w:val="20"/>
        </w:rPr>
        <w:t xml:space="preserve"> y una de las figuras en las que descansa el seguro considerado in globo, esto es, desde una perspectiva técnica, </w:t>
      </w:r>
      <w:r w:rsidRPr="00E36958">
        <w:rPr>
          <w:i/>
          <w:sz w:val="20"/>
          <w:szCs w:val="20"/>
        </w:rPr>
        <w:lastRenderedPageBreak/>
        <w:t xml:space="preserve">financiera y jurídica, habida cuenta de que, en principio, per se, naturalmente con excepciones, "... ningún asegurador estará dispuesto a asegurar todos los riesgos que puedan afectar a nuestras cosas o a nuestro patrimonio ...”. </w:t>
      </w:r>
    </w:p>
    <w:p w14:paraId="3DB130C4" w14:textId="77777777" w:rsidR="00D9415F" w:rsidRPr="00E36958" w:rsidRDefault="00D9415F" w:rsidP="0025212C">
      <w:pPr>
        <w:spacing w:after="0" w:line="312" w:lineRule="auto"/>
        <w:ind w:left="851" w:right="1019" w:firstLine="0"/>
        <w:jc w:val="left"/>
        <w:rPr>
          <w:sz w:val="20"/>
          <w:szCs w:val="20"/>
        </w:rPr>
      </w:pPr>
    </w:p>
    <w:p w14:paraId="51A8B3D5" w14:textId="77777777" w:rsidR="00D9415F" w:rsidRPr="00E36958" w:rsidRDefault="00D9415F" w:rsidP="0025212C">
      <w:pPr>
        <w:spacing w:after="0" w:line="312" w:lineRule="auto"/>
        <w:ind w:left="851" w:right="1019" w:firstLine="0"/>
        <w:rPr>
          <w:sz w:val="20"/>
          <w:szCs w:val="20"/>
        </w:rPr>
      </w:pPr>
      <w:r w:rsidRPr="00E36958">
        <w:rPr>
          <w:i/>
          <w:sz w:val="20"/>
          <w:szCs w:val="20"/>
        </w:rPr>
        <w:t>Así, si se parte de la base de que " ... la prestación del asegurador( ... ) va a depender de la producción del evento cuyo riesgo es objeto de cobertura, es decir, de un hecho futuro e incierto, al menos en una forma relativa, en el  sentido de que puede tratarse de un evento que se sabe que se va a producir pero no cuándo ( .. .) y de que el riesgo es objeto de la cobertura dentro de los límites pactados, de manera que es el riesgo que se encuentra dentro de los límites y de las modalidades establecidas en el contrato, el que, como riesgo asegurado, condiciona la obligación del asegurador ... "</w:t>
      </w:r>
      <w:r w:rsidRPr="00E36958">
        <w:rPr>
          <w:i/>
          <w:sz w:val="20"/>
          <w:szCs w:val="20"/>
          <w:vertAlign w:val="superscript"/>
        </w:rPr>
        <w:footnoteReference w:id="10"/>
      </w:r>
      <w:r w:rsidRPr="00E36958">
        <w:rPr>
          <w:i/>
          <w:sz w:val="20"/>
          <w:szCs w:val="20"/>
        </w:rPr>
        <w:t>, resulta palmario que "... la posibilidad de limitación de los riesgos es indispensable para el asegurador (…) teniendo presente que sólo se llega a definir cada riesgo y a limitarlo con precisión, si puede medirse y apreciarse su valor para fijar la suma asegurada, la prima y la indemnización o el beneficio: sólo se puede agruparlos en mutualidad y realizar su compensación, si es posible efectuar una clasificación exacta de los riesgos…”</w:t>
      </w:r>
      <w:r w:rsidRPr="00E36958">
        <w:rPr>
          <w:i/>
          <w:sz w:val="20"/>
          <w:szCs w:val="20"/>
          <w:vertAlign w:val="superscript"/>
        </w:rPr>
        <w:footnoteReference w:id="11"/>
      </w:r>
      <w:r w:rsidRPr="00E36958">
        <w:rPr>
          <w:sz w:val="20"/>
          <w:szCs w:val="20"/>
        </w:rPr>
        <w:t xml:space="preserve"> (énfasis añadido). </w:t>
      </w:r>
    </w:p>
    <w:p w14:paraId="5007CA0B" w14:textId="77777777" w:rsidR="00D9415F" w:rsidRPr="00E36958" w:rsidRDefault="00D9415F" w:rsidP="0025212C">
      <w:pPr>
        <w:spacing w:after="0" w:line="312" w:lineRule="auto"/>
        <w:ind w:left="0" w:right="31" w:firstLine="0"/>
        <w:jc w:val="left"/>
      </w:pPr>
      <w:r w:rsidRPr="00E36958">
        <w:rPr>
          <w:i/>
        </w:rPr>
        <w:t xml:space="preserve"> </w:t>
      </w:r>
    </w:p>
    <w:p w14:paraId="55DEF5C4" w14:textId="77777777" w:rsidR="00D9415F" w:rsidRPr="00E36958" w:rsidRDefault="00D9415F" w:rsidP="0025212C">
      <w:pPr>
        <w:spacing w:after="0" w:line="312" w:lineRule="auto"/>
        <w:ind w:left="0" w:right="31" w:firstLine="0"/>
      </w:pPr>
      <w:r w:rsidRPr="00E36958">
        <w:t xml:space="preserve">De conformidad con la abundante doctrina y jurisprudencia citada </w:t>
      </w:r>
      <w:r w:rsidRPr="00E36958">
        <w:rPr>
          <w:i/>
        </w:rPr>
        <w:t>in extenso</w:t>
      </w:r>
      <w:r w:rsidRPr="00E36958">
        <w:t xml:space="preserve">, se observa que la Póliza Todo Riesgo Daños Materiales No. 2201215004488 excluyó los hechos que fueron materia de investigación fiscal y en los cuales presuntamente incurrió CARLOS ANDRES GARCIA ORTIZ. </w:t>
      </w:r>
    </w:p>
    <w:p w14:paraId="65873E03" w14:textId="77777777" w:rsidR="00D9415F" w:rsidRPr="00E36958" w:rsidRDefault="00D9415F" w:rsidP="0025212C">
      <w:pPr>
        <w:spacing w:after="0" w:line="312" w:lineRule="auto"/>
        <w:ind w:left="0" w:right="31" w:firstLine="0"/>
        <w:jc w:val="left"/>
      </w:pPr>
      <w:r w:rsidRPr="00E36958">
        <w:t xml:space="preserve"> </w:t>
      </w:r>
    </w:p>
    <w:p w14:paraId="1062E2D1" w14:textId="77777777" w:rsidR="00D9415F" w:rsidRPr="00E36958" w:rsidRDefault="00D9415F" w:rsidP="0025212C">
      <w:pPr>
        <w:spacing w:after="0" w:line="312" w:lineRule="auto"/>
        <w:ind w:left="0" w:right="31" w:firstLine="0"/>
      </w:pPr>
      <w:r w:rsidRPr="00E36958">
        <w:t xml:space="preserve">Por todo lo anterior, el falo No. 010 con responsabilidad fiscal proferido dentro del proceso ordinario de responsabilidad fiscal PRF-2018-01178, y, los actos que resolvieron los recursos interpuestos de conformidad con el artículo 163 del Código de Procedimiento Administrativo y de lo Contencioso Administrativo, se expidieron con infracción de las normas en que debían fundarse, específicamente, con vulneración y desconocimiento de facultad legal contemplada en el artículo 1056 del Código de Comercio que tienen las compañías aseguradoras para asumir los riesgos a su arbitrio y en ese sentido excluir de la cobertura hechos como los ventilados en el proceso ordinario de responsabilidad fiscal.  </w:t>
      </w:r>
    </w:p>
    <w:p w14:paraId="3CA42AB7" w14:textId="77777777" w:rsidR="00D9415F" w:rsidRDefault="00D9415F" w:rsidP="0025212C">
      <w:pPr>
        <w:spacing w:after="0" w:line="312" w:lineRule="auto"/>
        <w:ind w:left="0" w:right="31" w:firstLine="0"/>
        <w:jc w:val="left"/>
        <w:rPr>
          <w:b/>
        </w:rPr>
      </w:pPr>
      <w:r w:rsidRPr="00E36958">
        <w:rPr>
          <w:b/>
        </w:rPr>
        <w:t xml:space="preserve"> </w:t>
      </w:r>
    </w:p>
    <w:p w14:paraId="48215C47" w14:textId="77777777" w:rsidR="0025212C" w:rsidRPr="00E36958" w:rsidRDefault="0025212C" w:rsidP="0025212C">
      <w:pPr>
        <w:spacing w:after="0" w:line="312" w:lineRule="auto"/>
        <w:ind w:left="0" w:right="31" w:firstLine="0"/>
        <w:jc w:val="left"/>
      </w:pPr>
    </w:p>
    <w:p w14:paraId="01079091" w14:textId="75987C31" w:rsidR="00D9415F" w:rsidRPr="00E36958" w:rsidRDefault="00D9415F" w:rsidP="0025212C">
      <w:pPr>
        <w:pStyle w:val="Prrafodelista"/>
        <w:numPr>
          <w:ilvl w:val="0"/>
          <w:numId w:val="18"/>
        </w:numPr>
        <w:spacing w:after="0" w:line="312" w:lineRule="auto"/>
        <w:ind w:left="284" w:right="31" w:hanging="284"/>
      </w:pPr>
      <w:r w:rsidRPr="00E36958">
        <w:rPr>
          <w:b/>
        </w:rPr>
        <w:t xml:space="preserve"> EL FALLO No. 010 CON RESPONSABILIDAD FISCAL PROFERIDO DENTRO DEL PROCESO ORDINARIO DE RESPONSABILIDAD FISCAL PRF-2018-01178 Y LOS DEMÁS ACTOS QUE RESOLVIERON LOS RECURSOS INTERPUESTOS DE CONFORMIDAD CON EL ARTÍCULO 163 DEL CPACA SE EXPIDIERON SIN COMPETENCIA – LA CONTRALORÍA GENERAL DE LA REPÚBLICA – GERENCIA DEPARTAMENTAL COLEGIADA DEL VALLE DEL CAUCA NO </w:t>
      </w:r>
      <w:r w:rsidRPr="00E36958">
        <w:rPr>
          <w:b/>
        </w:rPr>
        <w:lastRenderedPageBreak/>
        <w:t xml:space="preserve">TENÍA COMPETENCIA PARA ANULAR O DECLARAR LA INEFICACIA DEL CONTRATO DE SEGURO Y/O SUS CLÁUSULAS – INFRACCIÓN DEL ARTÍCULO 29 CONSTITUCIONAL  </w:t>
      </w:r>
    </w:p>
    <w:p w14:paraId="1A41B53D" w14:textId="77777777" w:rsidR="00D9415F" w:rsidRPr="00E36958" w:rsidRDefault="00D9415F" w:rsidP="0025212C">
      <w:pPr>
        <w:spacing w:after="0" w:line="312" w:lineRule="auto"/>
        <w:ind w:left="0" w:right="31" w:firstLine="0"/>
      </w:pPr>
    </w:p>
    <w:p w14:paraId="65D29F3B" w14:textId="77777777" w:rsidR="00D9415F" w:rsidRPr="00E36958" w:rsidRDefault="00D9415F" w:rsidP="0025212C">
      <w:pPr>
        <w:spacing w:after="0" w:line="312" w:lineRule="auto"/>
        <w:ind w:left="0" w:right="31" w:firstLine="0"/>
      </w:pPr>
      <w:r w:rsidRPr="00E36958">
        <w:t xml:space="preserve">El fallo No. 010 con responsabilidad fiscal proferido dentro del proceso ordinario de responsabilidad fiscal PRF-2018-01178 y los demás actos que resolvieron los recursos interpuestos de conformidad con el artículo 163 del CPACA se expidieron sin competencia, pues lo cierto es que la Contraloría General de la República – Gerencia Departamental Colegiada del Valle del Cauca no tenía ni la competencia constitucional, ni legal y mucho menos reglamentaria para anular o declarar la ineficacia del contrato y/o de las cláusulas del seguro documentado en la Póliza Todo Riesgo Daños Materiales No. 2201215004488. </w:t>
      </w:r>
    </w:p>
    <w:p w14:paraId="5C337702" w14:textId="77777777" w:rsidR="00D9415F" w:rsidRPr="00E36958" w:rsidRDefault="00D9415F" w:rsidP="0025212C">
      <w:pPr>
        <w:spacing w:after="0" w:line="312" w:lineRule="auto"/>
        <w:ind w:left="0" w:right="31" w:firstLine="0"/>
        <w:jc w:val="left"/>
      </w:pPr>
      <w:r w:rsidRPr="00E36958">
        <w:t xml:space="preserve"> </w:t>
      </w:r>
    </w:p>
    <w:p w14:paraId="3D695E58" w14:textId="77777777" w:rsidR="00D9415F" w:rsidRPr="00E36958" w:rsidRDefault="00D9415F" w:rsidP="0025212C">
      <w:pPr>
        <w:spacing w:after="0" w:line="312" w:lineRule="auto"/>
        <w:ind w:left="0" w:right="31" w:firstLine="0"/>
      </w:pPr>
      <w:r w:rsidRPr="00E36958">
        <w:t xml:space="preserve">Para sustentar el concepto de violación propuesto debe tenerse en cuenta que la garantía constitucional del </w:t>
      </w:r>
      <w:r w:rsidRPr="00E36958">
        <w:rPr>
          <w:i/>
        </w:rPr>
        <w:t>“juez natural”</w:t>
      </w:r>
      <w:r w:rsidRPr="00E36958">
        <w:t xml:space="preserve"> está expresamente consagrada en el artículo 29 de la Constitución Política:  </w:t>
      </w:r>
    </w:p>
    <w:p w14:paraId="0E552EE9" w14:textId="77777777" w:rsidR="00D9415F" w:rsidRPr="00E36958" w:rsidRDefault="00D9415F" w:rsidP="0025212C">
      <w:pPr>
        <w:spacing w:after="0" w:line="312" w:lineRule="auto"/>
        <w:ind w:left="0" w:right="31" w:firstLine="0"/>
        <w:jc w:val="left"/>
      </w:pPr>
      <w:r w:rsidRPr="00E36958">
        <w:t xml:space="preserve"> </w:t>
      </w:r>
    </w:p>
    <w:p w14:paraId="74F56B6C"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“ARTICULO 29. El debido proceso se aplicará a toda clase de actuaciones judiciales y administrativas. </w:t>
      </w:r>
    </w:p>
    <w:p w14:paraId="0626F2B8" w14:textId="77777777" w:rsidR="00D9415F" w:rsidRPr="00E36958" w:rsidRDefault="00D9415F" w:rsidP="0025212C">
      <w:pPr>
        <w:spacing w:after="0" w:line="312" w:lineRule="auto"/>
        <w:ind w:left="851" w:right="1019" w:firstLine="0"/>
        <w:jc w:val="left"/>
        <w:rPr>
          <w:sz w:val="20"/>
          <w:szCs w:val="20"/>
        </w:rPr>
      </w:pPr>
      <w:r w:rsidRPr="00E36958">
        <w:rPr>
          <w:i/>
          <w:sz w:val="20"/>
          <w:szCs w:val="20"/>
        </w:rPr>
        <w:t xml:space="preserve"> </w:t>
      </w:r>
    </w:p>
    <w:p w14:paraId="1F3A204A"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Nadie podrá ser juzgado sino conforme a leyes preexistentes al acto que se le imputa, </w:t>
      </w:r>
      <w:r w:rsidRPr="00E36958">
        <w:rPr>
          <w:b/>
          <w:i/>
          <w:sz w:val="20"/>
          <w:szCs w:val="20"/>
          <w:u w:val="single" w:color="000000"/>
        </w:rPr>
        <w:t>ante juez o tribunal competente</w:t>
      </w:r>
      <w:r w:rsidRPr="00E36958">
        <w:rPr>
          <w:i/>
          <w:sz w:val="20"/>
          <w:szCs w:val="20"/>
        </w:rPr>
        <w:t xml:space="preserve"> y con observancia de la plenitud de las formas propias de cada juicio. </w:t>
      </w:r>
    </w:p>
    <w:p w14:paraId="13F56724" w14:textId="77777777" w:rsidR="00D9415F" w:rsidRPr="00E36958" w:rsidRDefault="00D9415F" w:rsidP="0025212C">
      <w:pPr>
        <w:spacing w:after="0" w:line="312" w:lineRule="auto"/>
        <w:ind w:left="851" w:right="1019" w:firstLine="0"/>
        <w:jc w:val="left"/>
        <w:rPr>
          <w:sz w:val="20"/>
          <w:szCs w:val="20"/>
        </w:rPr>
      </w:pPr>
      <w:r w:rsidRPr="00E36958">
        <w:rPr>
          <w:i/>
          <w:sz w:val="20"/>
          <w:szCs w:val="20"/>
        </w:rPr>
        <w:t xml:space="preserve"> </w:t>
      </w:r>
    </w:p>
    <w:p w14:paraId="488282A8"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En materia penal, la ley permisiva o favorable, aun cuando sea posterior, se aplicará de preferencia a la restrictiva o desfavorable. </w:t>
      </w:r>
    </w:p>
    <w:p w14:paraId="51DB31CF" w14:textId="77777777" w:rsidR="00D9415F" w:rsidRPr="00E36958" w:rsidRDefault="00D9415F" w:rsidP="0025212C">
      <w:pPr>
        <w:spacing w:after="0" w:line="312" w:lineRule="auto"/>
        <w:ind w:left="851" w:right="1019" w:firstLine="0"/>
        <w:jc w:val="left"/>
        <w:rPr>
          <w:sz w:val="20"/>
          <w:szCs w:val="20"/>
        </w:rPr>
      </w:pPr>
      <w:r w:rsidRPr="00E36958">
        <w:rPr>
          <w:i/>
          <w:sz w:val="20"/>
          <w:szCs w:val="20"/>
        </w:rPr>
        <w:t xml:space="preserve"> </w:t>
      </w:r>
    </w:p>
    <w:p w14:paraId="6112B6AD"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Toda persona se presume inocente mientras no se la haya declarado judicialmente culpable. Quien sea sindicado tiene derecho a la defensa y a la asistencia de un abogado escogido por él, o de oficio, durante la investigación y el juzgamiento; a un debido proceso público sin dilaciones injustificadas; a presentar pruebas y a controvertir las que se alleguen en su contra; a impugnar la sentencia condenatoria, y a no ser juzgado dos veces por el mismo hecho. </w:t>
      </w:r>
    </w:p>
    <w:p w14:paraId="25F6FAF1" w14:textId="77777777" w:rsidR="00D9415F" w:rsidRPr="00E36958" w:rsidRDefault="00D9415F" w:rsidP="0025212C">
      <w:pPr>
        <w:spacing w:after="0" w:line="312" w:lineRule="auto"/>
        <w:ind w:left="851" w:right="1019" w:firstLine="0"/>
        <w:jc w:val="left"/>
        <w:rPr>
          <w:sz w:val="20"/>
          <w:szCs w:val="20"/>
        </w:rPr>
      </w:pPr>
      <w:r w:rsidRPr="00E36958">
        <w:rPr>
          <w:i/>
          <w:sz w:val="20"/>
          <w:szCs w:val="20"/>
        </w:rPr>
        <w:t xml:space="preserve"> </w:t>
      </w:r>
    </w:p>
    <w:p w14:paraId="0F05BF34" w14:textId="77777777" w:rsidR="00D9415F" w:rsidRPr="00E36958" w:rsidRDefault="00D9415F" w:rsidP="0025212C">
      <w:pPr>
        <w:spacing w:after="0" w:line="312" w:lineRule="auto"/>
        <w:ind w:left="851" w:right="1019" w:firstLine="0"/>
        <w:rPr>
          <w:sz w:val="20"/>
          <w:szCs w:val="20"/>
        </w:rPr>
      </w:pPr>
      <w:r w:rsidRPr="00E36958">
        <w:rPr>
          <w:i/>
          <w:sz w:val="20"/>
          <w:szCs w:val="20"/>
        </w:rPr>
        <w:t>Es nula, de pleno derecho, la prueba obtenida con violación del debido proceso.”</w:t>
      </w:r>
      <w:r w:rsidRPr="00E36958">
        <w:rPr>
          <w:sz w:val="20"/>
          <w:szCs w:val="20"/>
        </w:rPr>
        <w:t xml:space="preserve"> (subrayado y negritas propias).  </w:t>
      </w:r>
    </w:p>
    <w:p w14:paraId="6A84E496" w14:textId="77777777" w:rsidR="00D9415F" w:rsidRPr="00E36958" w:rsidRDefault="00D9415F" w:rsidP="0025212C">
      <w:pPr>
        <w:spacing w:after="0" w:line="312" w:lineRule="auto"/>
        <w:ind w:left="0" w:right="31" w:firstLine="0"/>
        <w:jc w:val="left"/>
      </w:pPr>
      <w:r w:rsidRPr="00E36958">
        <w:rPr>
          <w:i/>
        </w:rPr>
        <w:t xml:space="preserve"> </w:t>
      </w:r>
    </w:p>
    <w:p w14:paraId="07423F43" w14:textId="77777777" w:rsidR="00D9415F" w:rsidRPr="00E36958" w:rsidRDefault="00D9415F" w:rsidP="0025212C">
      <w:pPr>
        <w:spacing w:after="0" w:line="312" w:lineRule="auto"/>
        <w:ind w:left="0" w:right="31" w:firstLine="0"/>
      </w:pPr>
      <w:r w:rsidRPr="00E36958">
        <w:t xml:space="preserve">De igual forma, frente a la competencia de la Administración Pública, en este caso la Contraloría General de la República – Gerencia Departamental del Valle del Cauca, se tiene que el artículo 6º de la Constitución Política de Colombia prevé que los servidores públicos serán responsables por infringir la Constitución y las leyes y por extralimitación en el ejercicio de sus funciones:  </w:t>
      </w:r>
    </w:p>
    <w:p w14:paraId="1381AEFB" w14:textId="77777777" w:rsidR="00D9415F" w:rsidRPr="00E36958" w:rsidRDefault="00D9415F" w:rsidP="0025212C">
      <w:pPr>
        <w:spacing w:after="0" w:line="312" w:lineRule="auto"/>
        <w:ind w:left="0" w:right="31" w:firstLine="0"/>
        <w:jc w:val="left"/>
      </w:pPr>
      <w:r w:rsidRPr="00E36958">
        <w:t xml:space="preserve"> </w:t>
      </w:r>
    </w:p>
    <w:p w14:paraId="71228B27" w14:textId="77777777" w:rsidR="00D9415F" w:rsidRPr="00E36958" w:rsidRDefault="00D9415F" w:rsidP="0025212C">
      <w:pPr>
        <w:spacing w:after="0" w:line="312" w:lineRule="auto"/>
        <w:ind w:left="851" w:right="1019" w:firstLine="0"/>
        <w:rPr>
          <w:sz w:val="20"/>
          <w:szCs w:val="20"/>
        </w:rPr>
      </w:pPr>
      <w:r w:rsidRPr="00E36958">
        <w:rPr>
          <w:i/>
          <w:sz w:val="20"/>
          <w:szCs w:val="20"/>
        </w:rPr>
        <w:t xml:space="preserve">“ARTICULO 6o. Los particulares sólo son responsables ante las autoridades por infringir la Constitución y las leyes. Los servidores públicos lo son por la misma causa y por omisión o extralimitación en el ejercicio de sus funciones.” </w:t>
      </w:r>
    </w:p>
    <w:p w14:paraId="55414B4E" w14:textId="77777777" w:rsidR="00D9415F" w:rsidRPr="00E36958" w:rsidRDefault="00D9415F" w:rsidP="0025212C">
      <w:pPr>
        <w:spacing w:after="0" w:line="312" w:lineRule="auto"/>
        <w:ind w:left="0" w:right="31" w:firstLine="0"/>
        <w:jc w:val="left"/>
      </w:pPr>
      <w:r w:rsidRPr="00E36958">
        <w:rPr>
          <w:b/>
        </w:rPr>
        <w:t xml:space="preserve"> </w:t>
      </w:r>
    </w:p>
    <w:p w14:paraId="44F2DE28" w14:textId="77777777" w:rsidR="00D9415F" w:rsidRPr="00E36958" w:rsidRDefault="00D9415F" w:rsidP="0025212C">
      <w:pPr>
        <w:spacing w:after="0" w:line="312" w:lineRule="auto"/>
        <w:ind w:left="0" w:right="31" w:firstLine="0"/>
        <w:rPr>
          <w:rFonts w:eastAsia="Calibri"/>
          <w:color w:val="FFFFFF"/>
          <w:sz w:val="20"/>
        </w:rPr>
      </w:pPr>
      <w:r w:rsidRPr="00E36958">
        <w:t>Aunado a lo anterior, y como reflejo de la importancia del principio de legalidad, se tiene que el artículo 122 de la Constitución Política de Colombia establece que no habrá empleo público que no tenga funciones detalladas en la ley o reglamento:</w:t>
      </w:r>
      <w:r w:rsidRPr="00E36958">
        <w:rPr>
          <w:rFonts w:eastAsia="Calibri"/>
          <w:color w:val="FFFFFF"/>
          <w:sz w:val="20"/>
        </w:rPr>
        <w:t xml:space="preserve"> </w:t>
      </w:r>
    </w:p>
    <w:p w14:paraId="344170CF" w14:textId="77777777" w:rsidR="00D9415F" w:rsidRPr="00E36958" w:rsidRDefault="00D9415F" w:rsidP="0025212C">
      <w:pPr>
        <w:spacing w:after="0" w:line="312" w:lineRule="auto"/>
        <w:ind w:left="0" w:right="31" w:firstLine="0"/>
        <w:rPr>
          <w:rFonts w:eastAsia="Calibri"/>
          <w:color w:val="FFFFFF"/>
          <w:sz w:val="20"/>
        </w:rPr>
      </w:pPr>
    </w:p>
    <w:p w14:paraId="4D918B97"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“ARTICULO 122. &lt;Artículo corregido por Aclaración publicada en la Gaceta No. 125&gt; No habrá empleo público que no tenga funciones detalladas en ley o reglamento y para proveer los de carácter remunerado se requiere que estén contemplados en la respectiva planta y previstos sus emolumentos en el presupuesto correspondiente. </w:t>
      </w:r>
      <w:r w:rsidRPr="00E36958">
        <w:rPr>
          <w:i/>
        </w:rPr>
        <w:t>(…)”</w:t>
      </w:r>
      <w:r w:rsidRPr="00E36958">
        <w:t xml:space="preserve"> </w:t>
      </w:r>
    </w:p>
    <w:p w14:paraId="63A50A40" w14:textId="77777777" w:rsidR="00D9415F" w:rsidRPr="00E36958" w:rsidRDefault="00D9415F" w:rsidP="0025212C">
      <w:pPr>
        <w:spacing w:after="0" w:line="312" w:lineRule="auto"/>
        <w:ind w:left="0" w:right="31" w:firstLine="0"/>
        <w:jc w:val="left"/>
      </w:pPr>
      <w:r w:rsidRPr="00E36958">
        <w:t xml:space="preserve"> </w:t>
      </w:r>
    </w:p>
    <w:p w14:paraId="4D8736C1" w14:textId="77777777" w:rsidR="00D9415F" w:rsidRPr="00E36958" w:rsidRDefault="00D9415F" w:rsidP="0025212C">
      <w:pPr>
        <w:spacing w:after="0" w:line="312" w:lineRule="auto"/>
        <w:ind w:left="0" w:right="31" w:firstLine="0"/>
      </w:pPr>
      <w:r w:rsidRPr="00E36958">
        <w:t xml:space="preserve">Visto todo lo anterior, se tiene que frente a las autoridades y, en especial, frente a la Contraloría General de la República – Gerencia Departamental Colegiada del Valle del Cauca, la Constitución o la ley debe otorgar las competencias para las actividades que despliegan, máxime cuando ciertos actos como el de administrar justicia y declarar o restar validez a los actos y negocios jurídicos están reservados, en principio, a la rama jurisdiccional.  </w:t>
      </w:r>
    </w:p>
    <w:p w14:paraId="574C6D78" w14:textId="77777777" w:rsidR="00D9415F" w:rsidRPr="00E36958" w:rsidRDefault="00D9415F" w:rsidP="0025212C">
      <w:pPr>
        <w:spacing w:after="0" w:line="312" w:lineRule="auto"/>
        <w:ind w:left="0" w:right="31" w:firstLine="0"/>
        <w:jc w:val="left"/>
      </w:pPr>
      <w:r w:rsidRPr="00E36958">
        <w:t xml:space="preserve"> </w:t>
      </w:r>
    </w:p>
    <w:p w14:paraId="2A1068E4" w14:textId="77777777" w:rsidR="00D9415F" w:rsidRPr="00E36958" w:rsidRDefault="00D9415F" w:rsidP="0025212C">
      <w:pPr>
        <w:spacing w:after="0" w:line="312" w:lineRule="auto"/>
        <w:ind w:left="0" w:right="31" w:firstLine="0"/>
      </w:pPr>
      <w:r w:rsidRPr="00E36958">
        <w:t xml:space="preserve">Para el caso en concreto, lo cierto es que ni la Constitución Política, ni  la Ley 610 de 2000 y mucho menos la Ley 1474 de 2011 contemplan la posibilidad de que la Contraloría General de la República sea el juez natural de un contrato y si bien el artículo 44 de la Ley 610 de 2000 permite que las compañías aseguradoras sean vinculadas al proceso de responsabilidad fiscal, lo cierto es que dicha competencia no se puede extender hasta declarar la terminación del contrato o declarar su nulidad total o de alguna de sus cláusulas.  </w:t>
      </w:r>
    </w:p>
    <w:p w14:paraId="5294B391" w14:textId="77777777" w:rsidR="00D9415F" w:rsidRPr="00E36958" w:rsidRDefault="00D9415F" w:rsidP="0025212C">
      <w:pPr>
        <w:spacing w:after="0" w:line="312" w:lineRule="auto"/>
        <w:ind w:left="0" w:right="31" w:firstLine="0"/>
        <w:jc w:val="left"/>
      </w:pPr>
      <w:r w:rsidRPr="00E36958">
        <w:t xml:space="preserve"> </w:t>
      </w:r>
    </w:p>
    <w:p w14:paraId="2DB9991E" w14:textId="77777777" w:rsidR="00D9415F" w:rsidRPr="00E36958" w:rsidRDefault="00D9415F" w:rsidP="0025212C">
      <w:pPr>
        <w:spacing w:after="0" w:line="312" w:lineRule="auto"/>
        <w:ind w:left="0" w:right="31" w:firstLine="0"/>
      </w:pPr>
      <w:r w:rsidRPr="00E36958">
        <w:t xml:space="preserve">Visto lo anterior, debe recordarse en el desarrollo del presente concepto de violación los contenidos propios de la causal de nulidad consagrada en el artículo 137 del Código de Procedimiento Administrativo y de lo Contencioso Administrativo por falta de competencia. Sobre la falta de competencia como causal de nulidad la doctrina nacional ha mencionado lo siguiente:  </w:t>
      </w:r>
    </w:p>
    <w:p w14:paraId="4433ECC3" w14:textId="77777777" w:rsidR="00D9415F" w:rsidRPr="00E36958" w:rsidRDefault="00D9415F" w:rsidP="0025212C">
      <w:pPr>
        <w:spacing w:after="0" w:line="312" w:lineRule="auto"/>
        <w:ind w:left="0" w:right="31" w:firstLine="0"/>
        <w:jc w:val="left"/>
      </w:pPr>
      <w:r w:rsidRPr="00E36958">
        <w:t xml:space="preserve"> </w:t>
      </w:r>
    </w:p>
    <w:p w14:paraId="170EDF04"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“El vicio se puede presentar en dos situaciones, así:  </w:t>
      </w:r>
    </w:p>
    <w:p w14:paraId="308E5EB1" w14:textId="77777777" w:rsidR="00D9415F" w:rsidRPr="00E36958" w:rsidRDefault="00D9415F" w:rsidP="0025212C">
      <w:pPr>
        <w:spacing w:after="0" w:line="312" w:lineRule="auto"/>
        <w:ind w:left="851" w:right="1020" w:firstLine="0"/>
        <w:jc w:val="left"/>
        <w:rPr>
          <w:sz w:val="20"/>
          <w:szCs w:val="20"/>
        </w:rPr>
      </w:pPr>
      <w:r w:rsidRPr="00E36958">
        <w:rPr>
          <w:i/>
          <w:sz w:val="20"/>
          <w:szCs w:val="20"/>
        </w:rPr>
        <w:t xml:space="preserve"> </w:t>
      </w:r>
    </w:p>
    <w:p w14:paraId="60D375A7"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En primer lugar, porque quien expida el acto carezca de toda atribución administrativa para expedirlo, es decir, que el autor del acto, en palabras de Vedel es un usurpador de poder que se inmiscuye en la Administración sin título ni capacidad, lo que origina que el acto, más que anulable por vicios de incompetencia, es inexistente. En este aspecto hay que tener en cuenta que bajo ciertas circunstancias, los actos de los denominados funcionarios de hecho o de facto, pueden llegar a tener validez especialmente frente a terceros, para proteger la buena fe de estos en las actuaciones, en el entendido que dichos funcionarios de facto hayan adquirido una investidura irregular en la Administración, frente a los funcionarios vinculados con el cumplimiento de todos los requisitos legales. Cosa distinta será la usurpación burda de la función, en donde el acto es inexistente.  </w:t>
      </w:r>
    </w:p>
    <w:p w14:paraId="2B558134" w14:textId="77777777" w:rsidR="00D9415F" w:rsidRPr="00E36958" w:rsidRDefault="00D9415F" w:rsidP="0025212C">
      <w:pPr>
        <w:spacing w:after="0" w:line="312" w:lineRule="auto"/>
        <w:ind w:left="851" w:right="1020" w:firstLine="0"/>
        <w:jc w:val="left"/>
        <w:rPr>
          <w:sz w:val="20"/>
          <w:szCs w:val="20"/>
        </w:rPr>
      </w:pPr>
      <w:r w:rsidRPr="00E36958">
        <w:rPr>
          <w:i/>
          <w:sz w:val="20"/>
          <w:szCs w:val="20"/>
        </w:rPr>
        <w:t xml:space="preserve"> </w:t>
      </w:r>
    </w:p>
    <w:p w14:paraId="0A4A7332"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En segundo lugar, porque teniendo atribuciones administrativas, el funcionario se arroga algunas que no le corresponden; en este caso la incompetencia se presenta en tres aspectos fundamentales, como son: la incompetencia en razón de la material del acto, del lugar de expedición y de la época de expedición del mismo; que los clásicos del derecho denominan: </w:t>
      </w:r>
      <w:proofErr w:type="spellStart"/>
      <w:r w:rsidRPr="00E36958">
        <w:rPr>
          <w:i/>
          <w:sz w:val="20"/>
          <w:szCs w:val="20"/>
        </w:rPr>
        <w:t>ratione</w:t>
      </w:r>
      <w:proofErr w:type="spellEnd"/>
      <w:r w:rsidRPr="00E36958">
        <w:rPr>
          <w:i/>
          <w:sz w:val="20"/>
          <w:szCs w:val="20"/>
        </w:rPr>
        <w:t xml:space="preserve"> </w:t>
      </w:r>
      <w:proofErr w:type="spellStart"/>
      <w:r w:rsidRPr="00E36958">
        <w:rPr>
          <w:i/>
          <w:sz w:val="20"/>
          <w:szCs w:val="20"/>
        </w:rPr>
        <w:t>materiae</w:t>
      </w:r>
      <w:proofErr w:type="spellEnd"/>
      <w:r w:rsidRPr="00E36958">
        <w:rPr>
          <w:i/>
          <w:sz w:val="20"/>
          <w:szCs w:val="20"/>
        </w:rPr>
        <w:t xml:space="preserve">, </w:t>
      </w:r>
      <w:proofErr w:type="spellStart"/>
      <w:r w:rsidRPr="00E36958">
        <w:rPr>
          <w:i/>
          <w:sz w:val="20"/>
          <w:szCs w:val="20"/>
        </w:rPr>
        <w:t>ratione</w:t>
      </w:r>
      <w:proofErr w:type="spellEnd"/>
      <w:r w:rsidRPr="00E36958">
        <w:rPr>
          <w:i/>
          <w:sz w:val="20"/>
          <w:szCs w:val="20"/>
        </w:rPr>
        <w:t xml:space="preserve"> loci y </w:t>
      </w:r>
      <w:proofErr w:type="spellStart"/>
      <w:r w:rsidRPr="00E36958">
        <w:rPr>
          <w:i/>
          <w:sz w:val="20"/>
          <w:szCs w:val="20"/>
        </w:rPr>
        <w:t>ratione</w:t>
      </w:r>
      <w:proofErr w:type="spellEnd"/>
      <w:r w:rsidRPr="00E36958">
        <w:rPr>
          <w:i/>
          <w:sz w:val="20"/>
          <w:szCs w:val="20"/>
        </w:rPr>
        <w:t xml:space="preserve"> </w:t>
      </w:r>
      <w:proofErr w:type="spellStart"/>
      <w:r w:rsidRPr="00E36958">
        <w:rPr>
          <w:i/>
          <w:sz w:val="20"/>
          <w:szCs w:val="20"/>
        </w:rPr>
        <w:t>temporis</w:t>
      </w:r>
      <w:proofErr w:type="spellEnd"/>
      <w:r w:rsidRPr="00E36958">
        <w:rPr>
          <w:i/>
          <w:sz w:val="20"/>
          <w:szCs w:val="20"/>
        </w:rPr>
        <w:t xml:space="preserve">.  </w:t>
      </w:r>
    </w:p>
    <w:p w14:paraId="65320DB1" w14:textId="77777777" w:rsidR="00D9415F" w:rsidRPr="00E36958" w:rsidRDefault="00D9415F" w:rsidP="0025212C">
      <w:pPr>
        <w:spacing w:after="0" w:line="312" w:lineRule="auto"/>
        <w:ind w:left="851" w:right="1020" w:firstLine="0"/>
        <w:jc w:val="left"/>
        <w:rPr>
          <w:sz w:val="20"/>
          <w:szCs w:val="20"/>
        </w:rPr>
      </w:pPr>
      <w:r w:rsidRPr="00E36958">
        <w:rPr>
          <w:i/>
          <w:sz w:val="20"/>
          <w:szCs w:val="20"/>
        </w:rPr>
        <w:t xml:space="preserve"> </w:t>
      </w:r>
    </w:p>
    <w:p w14:paraId="4C4438E9"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La incompetencia en relación con la material del acto, hace referencia a que el asunto respecto del cual se decide en el mismo, por su naturaleza corresponde a otro funcionario, que en igual forma tiene autoridad administrativa dentro de la jurisdicción donde se está profiriendo; en este caso podemos tener la decisión que toma el Secretario Municipal de Tránsito en un asunto que le corresponde al Secretario de Educación.  </w:t>
      </w:r>
    </w:p>
    <w:p w14:paraId="704814EA" w14:textId="77777777" w:rsidR="00D9415F" w:rsidRPr="00E36958" w:rsidRDefault="00D9415F" w:rsidP="0025212C">
      <w:pPr>
        <w:spacing w:after="0" w:line="312" w:lineRule="auto"/>
        <w:ind w:left="851" w:right="1020" w:firstLine="0"/>
        <w:jc w:val="left"/>
        <w:rPr>
          <w:sz w:val="20"/>
          <w:szCs w:val="20"/>
        </w:rPr>
      </w:pPr>
      <w:r w:rsidRPr="00E36958">
        <w:rPr>
          <w:i/>
          <w:sz w:val="20"/>
          <w:szCs w:val="20"/>
        </w:rPr>
        <w:lastRenderedPageBreak/>
        <w:t xml:space="preserve"> </w:t>
      </w:r>
    </w:p>
    <w:p w14:paraId="18573FC9"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En lo relacionado con la incompetencia por el lugar de expedición del acto, hace alusión a que el funcionario que lo profiere no tiene autoridad administrativa en el lugar donde supuestamente va a regir y surtir efectos administrativos. Tal es que el Alcalde de Tunja otorgue por intermedio de su Secretario de Planeación, la autorización de una obra que se va a ejecutar en el municipio de Villa de Leyva.  </w:t>
      </w:r>
    </w:p>
    <w:p w14:paraId="6636AF59" w14:textId="77777777" w:rsidR="00D9415F" w:rsidRPr="00E36958" w:rsidRDefault="00D9415F" w:rsidP="0025212C">
      <w:pPr>
        <w:spacing w:after="0" w:line="312" w:lineRule="auto"/>
        <w:ind w:left="851" w:right="1020" w:firstLine="0"/>
        <w:jc w:val="left"/>
        <w:rPr>
          <w:sz w:val="20"/>
          <w:szCs w:val="20"/>
        </w:rPr>
      </w:pPr>
      <w:r w:rsidRPr="00E36958">
        <w:rPr>
          <w:i/>
          <w:sz w:val="20"/>
          <w:szCs w:val="20"/>
        </w:rPr>
        <w:t xml:space="preserve"> </w:t>
      </w:r>
    </w:p>
    <w:p w14:paraId="5AF1E569"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Frente a la incompetencia por razón del tiempo de expedición del acto, debemos decir, que se refiere a que el acto es proferido sin que la competencia administrativa aún se lo permita, por ejemplo, el nombramiento de un funcionario por parte del alcalde municipal, cuando el cargo todavía no ha sido creado, sino que está en proyecto de trámite de creación. </w:t>
      </w:r>
    </w:p>
    <w:p w14:paraId="0CFAE58F" w14:textId="77777777" w:rsidR="00D9415F" w:rsidRPr="00E36958" w:rsidRDefault="00D9415F" w:rsidP="0025212C">
      <w:pPr>
        <w:spacing w:after="0" w:line="312" w:lineRule="auto"/>
        <w:ind w:left="851" w:right="1020" w:firstLine="0"/>
        <w:jc w:val="left"/>
        <w:rPr>
          <w:sz w:val="20"/>
          <w:szCs w:val="20"/>
        </w:rPr>
      </w:pPr>
      <w:r w:rsidRPr="00E36958">
        <w:rPr>
          <w:i/>
          <w:sz w:val="20"/>
          <w:szCs w:val="20"/>
        </w:rPr>
        <w:t xml:space="preserve"> </w:t>
      </w:r>
    </w:p>
    <w:p w14:paraId="10454E75" w14:textId="77777777" w:rsidR="00D9415F" w:rsidRPr="00E36958" w:rsidRDefault="00D9415F" w:rsidP="0025212C">
      <w:pPr>
        <w:spacing w:after="0" w:line="312" w:lineRule="auto"/>
        <w:ind w:left="851" w:right="1020" w:firstLine="0"/>
        <w:rPr>
          <w:sz w:val="20"/>
          <w:szCs w:val="20"/>
        </w:rPr>
      </w:pPr>
      <w:r w:rsidRPr="00E36958">
        <w:rPr>
          <w:i/>
          <w:sz w:val="20"/>
          <w:szCs w:val="20"/>
        </w:rPr>
        <w:t>(…)”</w:t>
      </w:r>
      <w:r w:rsidRPr="00E36958">
        <w:rPr>
          <w:i/>
          <w:sz w:val="20"/>
          <w:szCs w:val="20"/>
          <w:vertAlign w:val="superscript"/>
        </w:rPr>
        <w:footnoteReference w:id="12"/>
      </w:r>
      <w:r w:rsidRPr="00E36958">
        <w:rPr>
          <w:sz w:val="20"/>
          <w:szCs w:val="20"/>
        </w:rPr>
        <w:t xml:space="preserve">  </w:t>
      </w:r>
    </w:p>
    <w:p w14:paraId="4DDF9820" w14:textId="77777777" w:rsidR="00D9415F" w:rsidRPr="00E36958" w:rsidRDefault="00D9415F" w:rsidP="0025212C">
      <w:pPr>
        <w:spacing w:after="0" w:line="312" w:lineRule="auto"/>
        <w:ind w:left="0" w:right="31" w:firstLine="0"/>
        <w:jc w:val="left"/>
      </w:pPr>
      <w:r w:rsidRPr="00E36958">
        <w:t xml:space="preserve"> </w:t>
      </w:r>
    </w:p>
    <w:p w14:paraId="15DBD141" w14:textId="77777777" w:rsidR="00D9415F" w:rsidRPr="00E36958" w:rsidRDefault="00D9415F" w:rsidP="0025212C">
      <w:pPr>
        <w:spacing w:after="0" w:line="312" w:lineRule="auto"/>
        <w:ind w:left="0" w:right="31" w:firstLine="0"/>
      </w:pPr>
      <w:r w:rsidRPr="00E36958">
        <w:t xml:space="preserve">Para el caso en concreto, el Fallo No. 010 con responsabilidad fiscal proferido dentro del proceso ordinaria de responsabilidad fiscal PRF-2018-01178 y los demás actos que resolvieron los recursos interpuestos de conformidad con el artículo 163 del Código de Procedimiento Administrativo y de lo Contencioso Administrativo fueron expedidos sin competencia, pues, como se explicó previamente, ni la Constitución Política, ni la Ley 610 de 2000 y mucho menos la Ley 1474 de 2011 le otorgaron la competencia a la Contraloría General de la República – Gerencia Departamental del Valle del Cauca para declarar la nulidad del contrato de seguro o declarar que algunas de sus cláusulas son ineficaces.  </w:t>
      </w:r>
    </w:p>
    <w:p w14:paraId="2CF764FC" w14:textId="77777777" w:rsidR="00D9415F" w:rsidRDefault="00D9415F" w:rsidP="0025212C">
      <w:pPr>
        <w:spacing w:after="0" w:line="312" w:lineRule="auto"/>
        <w:ind w:left="0" w:right="31" w:firstLine="0"/>
        <w:jc w:val="left"/>
        <w:rPr>
          <w:b/>
        </w:rPr>
      </w:pPr>
      <w:r w:rsidRPr="00E36958">
        <w:rPr>
          <w:b/>
        </w:rPr>
        <w:t xml:space="preserve"> </w:t>
      </w:r>
    </w:p>
    <w:p w14:paraId="540B7809" w14:textId="77777777" w:rsidR="0025212C" w:rsidRPr="00E36958" w:rsidRDefault="0025212C" w:rsidP="0025212C">
      <w:pPr>
        <w:spacing w:after="0" w:line="312" w:lineRule="auto"/>
        <w:ind w:left="0" w:right="31" w:firstLine="0"/>
        <w:jc w:val="left"/>
      </w:pPr>
    </w:p>
    <w:p w14:paraId="29E9DE22" w14:textId="1ED7F87D" w:rsidR="00D9415F" w:rsidRPr="00E36958" w:rsidRDefault="00D9415F" w:rsidP="0025212C">
      <w:pPr>
        <w:pStyle w:val="Prrafodelista"/>
        <w:numPr>
          <w:ilvl w:val="0"/>
          <w:numId w:val="18"/>
        </w:numPr>
        <w:spacing w:after="0" w:line="312" w:lineRule="auto"/>
        <w:ind w:left="284" w:right="31" w:hanging="284"/>
      </w:pPr>
      <w:r w:rsidRPr="00E36958">
        <w:rPr>
          <w:b/>
        </w:rPr>
        <w:t xml:space="preserve">EL FALLO No. 010 CON RESPONSABILIDAD FISCAL PROFERIDO DENTRO DEL PROCESO ORDINARIO DE RESPONSABILIDAD FISCAL PRF-2018-01178 Y LOS DEMÁS ACTOS QUE RESOLVIERON LOS RECURSOS INTERPUESTOS DE CONFORMIDAD CON EL ARTÍCULO 163 DEL CPACA SE EXPIDIERON CON INFRACCIÓN DE LOS ARTÍCULOS 1602 DEL CÓDIGO DE CIVIL, 864 Y 1056 DEL CÓDIGO DE COMERCIO – EL CONTRATO DE SEGURO ES DE INTERPRETACIÓN RESTRICTIVA  </w:t>
      </w:r>
    </w:p>
    <w:p w14:paraId="0416DD90" w14:textId="77777777" w:rsidR="00303107" w:rsidRDefault="00303107" w:rsidP="0025212C">
      <w:pPr>
        <w:spacing w:after="0" w:line="312" w:lineRule="auto"/>
        <w:ind w:left="0" w:right="31" w:firstLine="0"/>
      </w:pPr>
    </w:p>
    <w:p w14:paraId="0BFB75E0" w14:textId="301A82C0" w:rsidR="00D9415F" w:rsidRPr="00E36958" w:rsidRDefault="00D9415F" w:rsidP="0025212C">
      <w:pPr>
        <w:spacing w:after="0" w:line="312" w:lineRule="auto"/>
        <w:ind w:left="0" w:right="31" w:firstLine="0"/>
      </w:pPr>
      <w:r w:rsidRPr="00E36958">
        <w:t xml:space="preserve">El fallo No. 010 con responsabilidad fiscal proferido dentro del proceso ordinario de responsabilidad fiscal PRF-2018-01178 y los demás actos que resolvieron los recursos interpuestos de conformidad con el artículo 163 del Código de Procedimiento Administrativo y de lo Contencioso Administrativo se expidieron con infracción de los artículos 1602 del Código Civil y 864 del Código de Comercio pues desatendieron la voluntad de las partes del contrato de seguro documentado en la Póliza Todo Riesgo Daños Materiales No. 2201215004488, en especial, las exclusiones pactadas en el mismo, y le dieron una interpretación amplia y genérica a un negocio que como el seguro debe ser interpretado de manera restrictiva y especifica.  </w:t>
      </w:r>
    </w:p>
    <w:p w14:paraId="48E5DCB4" w14:textId="77777777" w:rsidR="00D9415F" w:rsidRPr="00E36958" w:rsidRDefault="00D9415F" w:rsidP="0025212C">
      <w:pPr>
        <w:spacing w:after="0" w:line="312" w:lineRule="auto"/>
        <w:ind w:left="0" w:right="31" w:firstLine="0"/>
        <w:jc w:val="left"/>
      </w:pPr>
      <w:r w:rsidRPr="00E36958">
        <w:t xml:space="preserve"> </w:t>
      </w:r>
    </w:p>
    <w:p w14:paraId="3550C66C" w14:textId="77777777" w:rsidR="00D9415F" w:rsidRPr="00E36958" w:rsidRDefault="00D9415F" w:rsidP="0025212C">
      <w:pPr>
        <w:spacing w:after="0" w:line="312" w:lineRule="auto"/>
        <w:ind w:left="0" w:right="31" w:firstLine="0"/>
      </w:pPr>
      <w:r w:rsidRPr="00E36958">
        <w:t xml:space="preserve">Para sustentar el concepto de violación invocado debe tenerse presente que el artículo 1602 del Código Civil dispone lo siguiente:  </w:t>
      </w:r>
    </w:p>
    <w:p w14:paraId="76D8FFB0" w14:textId="77777777" w:rsidR="00D9415F" w:rsidRPr="00E36958" w:rsidRDefault="00D9415F" w:rsidP="0025212C">
      <w:pPr>
        <w:spacing w:after="0" w:line="312" w:lineRule="auto"/>
        <w:ind w:left="0" w:right="31" w:firstLine="0"/>
        <w:jc w:val="left"/>
      </w:pPr>
      <w:r w:rsidRPr="00E36958">
        <w:t xml:space="preserve"> </w:t>
      </w:r>
    </w:p>
    <w:p w14:paraId="7DD5F6B3" w14:textId="77777777" w:rsidR="00D9415F" w:rsidRPr="00E36958" w:rsidRDefault="00D9415F" w:rsidP="0025212C">
      <w:pPr>
        <w:spacing w:after="0" w:line="312" w:lineRule="auto"/>
        <w:ind w:left="851" w:right="1020" w:firstLine="0"/>
        <w:rPr>
          <w:sz w:val="20"/>
          <w:szCs w:val="20"/>
        </w:rPr>
      </w:pPr>
      <w:r w:rsidRPr="00E36958">
        <w:rPr>
          <w:i/>
          <w:sz w:val="20"/>
          <w:szCs w:val="20"/>
        </w:rPr>
        <w:lastRenderedPageBreak/>
        <w:t xml:space="preserve">“Artículo 1602. Los contratos son ley para las partes. Todo contrato legalmente celebrado es una ley para los contratantes, y no puede ser invalidado sino por su consentimiento mutuo o por causas legales.” </w:t>
      </w:r>
    </w:p>
    <w:p w14:paraId="1466234C" w14:textId="77777777" w:rsidR="00D9415F" w:rsidRPr="00E36958" w:rsidRDefault="00D9415F" w:rsidP="0025212C">
      <w:pPr>
        <w:spacing w:after="0" w:line="312" w:lineRule="auto"/>
        <w:ind w:left="0" w:right="31" w:firstLine="0"/>
        <w:jc w:val="left"/>
      </w:pPr>
      <w:r w:rsidRPr="00E36958">
        <w:t xml:space="preserve"> </w:t>
      </w:r>
    </w:p>
    <w:p w14:paraId="2D64CE3D" w14:textId="77777777" w:rsidR="00D9415F" w:rsidRPr="00E36958" w:rsidRDefault="00D9415F" w:rsidP="0025212C">
      <w:pPr>
        <w:spacing w:after="0" w:line="312" w:lineRule="auto"/>
        <w:ind w:left="0" w:right="31" w:firstLine="0"/>
      </w:pPr>
      <w:r w:rsidRPr="00E36958">
        <w:t xml:space="preserve">A su vez, el artículo 864 del Código de Comercio prescribe que: </w:t>
      </w:r>
    </w:p>
    <w:p w14:paraId="0F48B369" w14:textId="77777777" w:rsidR="00D9415F" w:rsidRPr="00E36958" w:rsidRDefault="00D9415F" w:rsidP="0025212C">
      <w:pPr>
        <w:spacing w:after="0" w:line="312" w:lineRule="auto"/>
        <w:ind w:left="0" w:right="31" w:firstLine="0"/>
        <w:jc w:val="left"/>
      </w:pPr>
      <w:r w:rsidRPr="00E36958">
        <w:t xml:space="preserve"> </w:t>
      </w:r>
    </w:p>
    <w:p w14:paraId="73176DED" w14:textId="77777777" w:rsidR="00D9415F" w:rsidRPr="00E36958" w:rsidRDefault="00D9415F" w:rsidP="0025212C">
      <w:pPr>
        <w:spacing w:after="0" w:line="312" w:lineRule="auto"/>
        <w:ind w:left="851" w:right="1020" w:firstLine="0"/>
        <w:rPr>
          <w:sz w:val="20"/>
          <w:szCs w:val="20"/>
        </w:rPr>
      </w:pPr>
      <w:r w:rsidRPr="00E36958">
        <w:rPr>
          <w:i/>
          <w:sz w:val="20"/>
          <w:szCs w:val="20"/>
        </w:rPr>
        <w:t>“ARTÍCULO 864. &lt;DEFINICIÓN DE CONTRATO&gt;. El contrato es un acuerdo de dos o más partes para constituir, regular o extinguir entre ellas una relación jurídica patrimonial, y salvo estipulación en contrario, se entenderá celebrado en el lugar de residencia del proponente y en el momento en que éste reciba la aceptación de la propuesta.”</w:t>
      </w:r>
      <w:r w:rsidRPr="00E36958">
        <w:rPr>
          <w:sz w:val="20"/>
          <w:szCs w:val="20"/>
        </w:rPr>
        <w:t xml:space="preserve"> </w:t>
      </w:r>
    </w:p>
    <w:p w14:paraId="64E1126F" w14:textId="77777777" w:rsidR="00D9415F" w:rsidRPr="00E36958" w:rsidRDefault="00D9415F" w:rsidP="0025212C">
      <w:pPr>
        <w:spacing w:after="0" w:line="312" w:lineRule="auto"/>
        <w:ind w:left="0" w:right="31" w:firstLine="0"/>
        <w:jc w:val="left"/>
      </w:pPr>
      <w:r w:rsidRPr="00E36958">
        <w:t xml:space="preserve"> </w:t>
      </w:r>
    </w:p>
    <w:p w14:paraId="298D178C" w14:textId="77777777" w:rsidR="00D9415F" w:rsidRPr="00E36958" w:rsidRDefault="00D9415F" w:rsidP="0025212C">
      <w:pPr>
        <w:spacing w:after="0" w:line="312" w:lineRule="auto"/>
        <w:ind w:left="0" w:right="31" w:firstLine="0"/>
      </w:pPr>
      <w:r w:rsidRPr="00E36958">
        <w:t xml:space="preserve">De los artículos traídos a colación resulta claro que todo contrato legamente celebrado es una ley para los contratantes y no puede ser invalidado sino por mutuo consentimiento o causas legales, circunstancias dentro de las cuales no se enlista de ninguna manera la posibilidad de que la Contraloría General de la República derogue los pactos a los que llegaron las partes o interprete las cláusulas como las de exclusiones restándole efecto a las mismas.  </w:t>
      </w:r>
    </w:p>
    <w:p w14:paraId="24CD2CEE" w14:textId="77777777" w:rsidR="00D9415F" w:rsidRPr="00E36958" w:rsidRDefault="00D9415F" w:rsidP="0025212C">
      <w:pPr>
        <w:spacing w:after="0" w:line="312" w:lineRule="auto"/>
        <w:ind w:left="0" w:right="31" w:firstLine="0"/>
        <w:jc w:val="left"/>
      </w:pPr>
      <w:r w:rsidRPr="00E36958">
        <w:t xml:space="preserve"> </w:t>
      </w:r>
    </w:p>
    <w:p w14:paraId="6E415C7B" w14:textId="77777777" w:rsidR="00D9415F" w:rsidRPr="00E36958" w:rsidRDefault="00D9415F" w:rsidP="0025212C">
      <w:pPr>
        <w:spacing w:after="0" w:line="312" w:lineRule="auto"/>
        <w:ind w:left="0" w:right="31" w:firstLine="0"/>
      </w:pPr>
      <w:r w:rsidRPr="00E36958">
        <w:t xml:space="preserve">Para el caso en concreto, se tiene que la Contraloría General de la República – Gerencia Departamental Colegiada del Valle del Cauca incurrió en una infracción de los artículos 1602 del Código Civil y 864 y 1056 del Código de Comercio, pues, a pesar de que resultaba claro que las partes del contrato de seguro documentado en la Póliza Todo Riesgo Daños Materiales No. 2201215004488 habían </w:t>
      </w:r>
      <w:r w:rsidRPr="00E36958">
        <w:rPr>
          <w:b/>
        </w:rPr>
        <w:t>EXCLUIDO</w:t>
      </w:r>
      <w:r w:rsidRPr="00E36958">
        <w:t xml:space="preserve"> los daños o pérdidas ocasionadas directamente o indirectamente por faltantes de inventario, circunstancia en la que incurrió en presunto responsable fiscal, sin explicación alguna la entidad demandada decidió no tener en cuenta la citada cláusula:  </w:t>
      </w:r>
    </w:p>
    <w:p w14:paraId="5C85D976" w14:textId="77777777" w:rsidR="00D9415F" w:rsidRPr="00E36958" w:rsidRDefault="00D9415F" w:rsidP="0025212C">
      <w:pPr>
        <w:spacing w:after="0" w:line="312" w:lineRule="auto"/>
        <w:ind w:left="0" w:right="31" w:firstLine="0"/>
        <w:jc w:val="left"/>
      </w:pPr>
      <w:r w:rsidRPr="00E36958">
        <w:t xml:space="preserve"> </w:t>
      </w:r>
    </w:p>
    <w:p w14:paraId="15F46A99"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 Exclusión del numeral 2.5: “Esta póliza no ampara las pérdidas o daños, que sean ocasionadas directa o indirectamente por: (…) 2.5. Infidelidad o actos deshonestos de los accionistas o socios, administradores o cualquiera de los empleados del asegurado y los faltantes de inventario” (Negrilla fuera del texto).  </w:t>
      </w:r>
    </w:p>
    <w:p w14:paraId="5CAA242E" w14:textId="77777777" w:rsidR="00D9415F" w:rsidRPr="00E36958" w:rsidRDefault="00D9415F" w:rsidP="0025212C">
      <w:pPr>
        <w:spacing w:after="0" w:line="312" w:lineRule="auto"/>
        <w:ind w:left="851" w:right="1020" w:firstLine="0"/>
        <w:jc w:val="left"/>
        <w:rPr>
          <w:sz w:val="20"/>
          <w:szCs w:val="20"/>
        </w:rPr>
      </w:pPr>
      <w:r w:rsidRPr="00E36958">
        <w:rPr>
          <w:i/>
          <w:sz w:val="20"/>
          <w:szCs w:val="20"/>
        </w:rPr>
        <w:t xml:space="preserve"> </w:t>
      </w:r>
    </w:p>
    <w:p w14:paraId="063AE62F" w14:textId="77777777" w:rsidR="00D9415F" w:rsidRPr="00E36958" w:rsidRDefault="00D9415F" w:rsidP="0025212C">
      <w:pPr>
        <w:spacing w:after="0" w:line="312" w:lineRule="auto"/>
        <w:ind w:left="851" w:right="1020" w:firstLine="0"/>
        <w:rPr>
          <w:sz w:val="20"/>
          <w:szCs w:val="20"/>
        </w:rPr>
      </w:pPr>
      <w:r w:rsidRPr="00E36958">
        <w:rPr>
          <w:i/>
          <w:sz w:val="20"/>
          <w:szCs w:val="20"/>
        </w:rPr>
        <w:t>La citada exclusión, se encuentra condicionada a demostrar que CARLOS ANDRES GARCIA, incurrió en actos de infidelidad o actos deshonestos, dicha calificación corresponde a una valoración subjetiva y moral de la actuación del señor GARCIA, ligada a su honradez o rectitud frente al daño causado a los bienes que se encontraban a su cargo; valoración que implica endilgarle una responsabilidad por una conducta dolosa, lo cual no ha quedado demostrando dentro del proceso que nos ocupa, pues de las pruebas arribadas se puede deducir claramente una responsabilidad por culpa grave como fue expuesto, pero no dolosa.”</w:t>
      </w:r>
      <w:r w:rsidRPr="00E36958">
        <w:rPr>
          <w:sz w:val="20"/>
          <w:szCs w:val="20"/>
        </w:rPr>
        <w:t xml:space="preserve"> </w:t>
      </w:r>
    </w:p>
    <w:p w14:paraId="1C9D5B03" w14:textId="77777777" w:rsidR="00D9415F" w:rsidRPr="00E36958" w:rsidRDefault="00D9415F" w:rsidP="0025212C">
      <w:pPr>
        <w:spacing w:after="0" w:line="312" w:lineRule="auto"/>
        <w:ind w:left="0" w:right="31" w:firstLine="0"/>
        <w:jc w:val="left"/>
      </w:pPr>
      <w:r w:rsidRPr="00E36958">
        <w:t xml:space="preserve"> </w:t>
      </w:r>
    </w:p>
    <w:p w14:paraId="5BB955EF" w14:textId="77777777" w:rsidR="00D9415F" w:rsidRPr="00E36958" w:rsidRDefault="00D9415F" w:rsidP="0025212C">
      <w:pPr>
        <w:spacing w:after="0" w:line="312" w:lineRule="auto"/>
        <w:ind w:left="0" w:right="31" w:firstLine="0"/>
      </w:pPr>
      <w:r w:rsidRPr="00E36958">
        <w:t xml:space="preserve">La interpretación realizada por la Contraloría General de la República – Gerencia Departamental Colegiada del Valle del Cauca no sólo contraviene la literalidad de la exclusión pactada en la Póliza </w:t>
      </w:r>
    </w:p>
    <w:p w14:paraId="7022957A" w14:textId="77777777" w:rsidR="00D9415F" w:rsidRPr="00E36958" w:rsidRDefault="00D9415F" w:rsidP="0025212C">
      <w:pPr>
        <w:spacing w:after="0" w:line="312" w:lineRule="auto"/>
        <w:ind w:left="0" w:right="31" w:firstLine="0"/>
      </w:pPr>
      <w:r w:rsidRPr="00E36958">
        <w:t xml:space="preserve">Todo Riesgo Daños Materiales No. 2201215004488 frente a la </w:t>
      </w:r>
      <w:r w:rsidRPr="00E36958">
        <w:rPr>
          <w:b/>
        </w:rPr>
        <w:t xml:space="preserve">NO </w:t>
      </w:r>
      <w:r w:rsidRPr="00E36958">
        <w:t xml:space="preserve">cobertura de </w:t>
      </w:r>
      <w:r w:rsidRPr="00E36958">
        <w:rPr>
          <w:i/>
        </w:rPr>
        <w:t>“faltantes de inventario”</w:t>
      </w:r>
      <w:r w:rsidRPr="00E36958">
        <w:t xml:space="preserve"> sino que, además y lo más preocupante, es que la omite de manera consciente, quebrantando con todo ello la voluntad de las partes del contrato de seguro en cuestión y el artículo 1056 del Código de Comercio sobre la libertad que tienen las compañías aseguradoras para asumir, a su arbitrio, todos o algunos de los riesgos a que están expuestos el interés o la cosa asegurados.  </w:t>
      </w:r>
    </w:p>
    <w:p w14:paraId="79CD597C" w14:textId="77777777" w:rsidR="00D9415F" w:rsidRPr="00E36958" w:rsidRDefault="00D9415F" w:rsidP="0025212C">
      <w:pPr>
        <w:spacing w:after="0" w:line="312" w:lineRule="auto"/>
        <w:ind w:left="0" w:right="31" w:firstLine="0"/>
        <w:jc w:val="left"/>
      </w:pPr>
      <w:r w:rsidRPr="00E36958">
        <w:t xml:space="preserve"> </w:t>
      </w:r>
    </w:p>
    <w:p w14:paraId="55EEE71A" w14:textId="77777777" w:rsidR="00D9415F" w:rsidRPr="00E36958" w:rsidRDefault="00D9415F" w:rsidP="0025212C">
      <w:pPr>
        <w:spacing w:after="0" w:line="312" w:lineRule="auto"/>
        <w:ind w:left="0" w:right="31" w:firstLine="0"/>
      </w:pPr>
      <w:r w:rsidRPr="00E36958">
        <w:lastRenderedPageBreak/>
        <w:t xml:space="preserve">Frente al ejercicio interpretativo, o más bien, frente al nulo ejercicio interpretativo realizado por la autoridad demandada, valga la pena recordar que, la labor que cumplen los operadores jurídicos no es la de reemplazar a las mismas partes en las cláusulas que interpretan, de suerte que, si el la cláusula o el contrato son lo suficientemente claros, la labor del operador queda limitada al tenor literal de lo pactado, impidiéndose desatender dicho tenor so pretexto de consultar el espíritu de la obligación, de ese parecer es la doctrina mayoritaria. Así, por ejemplo, menciona el ya extinto profesor Fernando </w:t>
      </w:r>
      <w:proofErr w:type="spellStart"/>
      <w:r w:rsidRPr="00E36958">
        <w:t>Hinestrosa</w:t>
      </w:r>
      <w:proofErr w:type="spellEnd"/>
      <w:r w:rsidRPr="00E36958">
        <w:t xml:space="preserve"> lo siguiente: </w:t>
      </w:r>
    </w:p>
    <w:p w14:paraId="4924B06E" w14:textId="77777777" w:rsidR="00D9415F" w:rsidRPr="00E36958" w:rsidRDefault="00D9415F" w:rsidP="0025212C">
      <w:pPr>
        <w:spacing w:after="0" w:line="312" w:lineRule="auto"/>
        <w:ind w:left="0" w:right="31" w:firstLine="0"/>
        <w:jc w:val="left"/>
      </w:pPr>
      <w:r w:rsidRPr="00E36958">
        <w:t xml:space="preserve"> </w:t>
      </w:r>
    </w:p>
    <w:p w14:paraId="1F913997"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“…la lógica y el buen sentido imponen al juez temperamento y coherencia, en cuanto no puede, so pretexto de ambigüedad de un texto, dada la ‘falibilidad del lenguaje’ o la anfibología de un signo, lanzarse a un entendimiento que riña con el sentido propio de ellos. La regla no se encuentra en el código dentro del elenco del título ‘De la interpretación de los contratos’, pero sí aparece en lo que hace a la ‘Interpretación de la ley’: “Cuando el sentido de la ley sea claro, no se desatenderá su tenor literal a pretexto de consultar su espíritu” (art. 27). </w:t>
      </w:r>
      <w:r w:rsidRPr="00E36958">
        <w:rPr>
          <w:b/>
          <w:i/>
          <w:sz w:val="20"/>
          <w:szCs w:val="20"/>
          <w:u w:val="single" w:color="000000"/>
        </w:rPr>
        <w:t>Gráficamente se dice que al juez no le está permitido</w:t>
      </w:r>
      <w:r w:rsidRPr="00E36958">
        <w:rPr>
          <w:b/>
          <w:i/>
          <w:sz w:val="20"/>
          <w:szCs w:val="20"/>
        </w:rPr>
        <w:t xml:space="preserve"> </w:t>
      </w:r>
      <w:r w:rsidRPr="00E36958">
        <w:rPr>
          <w:b/>
          <w:i/>
          <w:sz w:val="20"/>
          <w:szCs w:val="20"/>
          <w:u w:val="single" w:color="000000"/>
        </w:rPr>
        <w:t>reescribir el contrato.</w:t>
      </w:r>
      <w:r w:rsidRPr="00E36958">
        <w:rPr>
          <w:sz w:val="20"/>
          <w:szCs w:val="20"/>
        </w:rPr>
        <w:t xml:space="preserve">” (énfasis añadido).  </w:t>
      </w:r>
    </w:p>
    <w:p w14:paraId="215B103A" w14:textId="77777777" w:rsidR="00D9415F" w:rsidRPr="00E36958" w:rsidRDefault="00D9415F" w:rsidP="0025212C">
      <w:pPr>
        <w:spacing w:after="0" w:line="312" w:lineRule="auto"/>
        <w:ind w:left="0" w:right="31" w:firstLine="0"/>
        <w:jc w:val="left"/>
      </w:pPr>
      <w:r w:rsidRPr="00E36958">
        <w:rPr>
          <w:i/>
        </w:rPr>
        <w:t xml:space="preserve"> </w:t>
      </w:r>
    </w:p>
    <w:p w14:paraId="3D8A47A7" w14:textId="77777777" w:rsidR="00D9415F" w:rsidRPr="00E36958" w:rsidRDefault="00D9415F" w:rsidP="0025212C">
      <w:pPr>
        <w:spacing w:after="0" w:line="312" w:lineRule="auto"/>
        <w:ind w:left="0" w:right="31" w:firstLine="0"/>
      </w:pPr>
      <w:r w:rsidRPr="00E36958">
        <w:t>Lo dicho por la doctrina es igualmente afirmado por la jurisprudencia, en especial, cuando se afirma que el contrato de seguro es de interpretación restrictiva, como bien lo ha entendido desde ataño la Sala de Casación Civil de la Corte Suprema de Justicia</w:t>
      </w:r>
      <w:r w:rsidRPr="00E36958">
        <w:rPr>
          <w:vertAlign w:val="superscript"/>
        </w:rPr>
        <w:footnoteReference w:id="13"/>
      </w:r>
      <w:r w:rsidRPr="00E36958">
        <w:t xml:space="preserve">: </w:t>
      </w:r>
    </w:p>
    <w:p w14:paraId="7CEBAF8D" w14:textId="77777777" w:rsidR="00D9415F" w:rsidRPr="00E36958" w:rsidRDefault="00D9415F" w:rsidP="0025212C">
      <w:pPr>
        <w:spacing w:after="0" w:line="312" w:lineRule="auto"/>
        <w:ind w:left="0" w:right="31" w:firstLine="0"/>
        <w:jc w:val="left"/>
      </w:pPr>
      <w:r w:rsidRPr="00E36958">
        <w:t xml:space="preserve"> </w:t>
      </w:r>
    </w:p>
    <w:p w14:paraId="78BAA4E9" w14:textId="77777777" w:rsidR="00D9415F" w:rsidRPr="00E36958" w:rsidRDefault="00D9415F" w:rsidP="0025212C">
      <w:pPr>
        <w:spacing w:after="0" w:line="312" w:lineRule="auto"/>
        <w:ind w:left="851" w:right="1020" w:firstLine="0"/>
        <w:rPr>
          <w:sz w:val="20"/>
          <w:szCs w:val="20"/>
        </w:rPr>
      </w:pPr>
      <w:r w:rsidRPr="00E36958">
        <w:rPr>
          <w:i/>
          <w:sz w:val="20"/>
          <w:szCs w:val="20"/>
        </w:rPr>
        <w:t>“… en cuanto al contrato de seguro propiamente dicho, ha sostenido la Corte que “</w:t>
      </w:r>
      <w:r w:rsidRPr="00E36958">
        <w:rPr>
          <w:b/>
          <w:i/>
          <w:sz w:val="20"/>
          <w:szCs w:val="20"/>
          <w:u w:val="single" w:color="000000"/>
        </w:rPr>
        <w:t>debe ser interpretado en forma similar a las normas legales</w:t>
      </w:r>
      <w:r w:rsidRPr="00E36958">
        <w:rPr>
          <w:i/>
          <w:sz w:val="20"/>
          <w:szCs w:val="20"/>
        </w:rPr>
        <w:t xml:space="preserve"> y sin perder de vista la finalidad que está llamado a servir, </w:t>
      </w:r>
      <w:r w:rsidRPr="00E36958">
        <w:rPr>
          <w:b/>
          <w:i/>
          <w:sz w:val="20"/>
          <w:szCs w:val="20"/>
          <w:u w:val="single" w:color="000000"/>
        </w:rPr>
        <w:t>esto es comprobando la voluntad</w:t>
      </w:r>
      <w:r w:rsidRPr="00E36958">
        <w:rPr>
          <w:b/>
          <w:i/>
          <w:sz w:val="20"/>
          <w:szCs w:val="20"/>
        </w:rPr>
        <w:t xml:space="preserve"> </w:t>
      </w:r>
      <w:r w:rsidRPr="00E36958">
        <w:rPr>
          <w:b/>
          <w:i/>
          <w:sz w:val="20"/>
          <w:szCs w:val="20"/>
          <w:u w:val="single" w:color="000000"/>
        </w:rPr>
        <w:t>objetiva que traducen la respectiva póliza y los documentos que de ella</w:t>
      </w:r>
      <w:r w:rsidRPr="00E36958">
        <w:rPr>
          <w:b/>
          <w:i/>
          <w:sz w:val="20"/>
          <w:szCs w:val="20"/>
        </w:rPr>
        <w:t xml:space="preserve"> </w:t>
      </w:r>
      <w:r w:rsidRPr="00E36958">
        <w:rPr>
          <w:b/>
          <w:i/>
          <w:sz w:val="20"/>
          <w:szCs w:val="20"/>
          <w:u w:val="single" w:color="000000"/>
        </w:rPr>
        <w:t>hacen parte con arreglo a la ley</w:t>
      </w:r>
      <w:r w:rsidRPr="00E36958">
        <w:rPr>
          <w:i/>
          <w:sz w:val="20"/>
          <w:szCs w:val="20"/>
        </w:rPr>
        <w:t xml:space="preserve"> (Arts. 1048 a 1050 del C de </w:t>
      </w:r>
      <w:proofErr w:type="spellStart"/>
      <w:r w:rsidRPr="00E36958">
        <w:rPr>
          <w:i/>
          <w:sz w:val="20"/>
          <w:szCs w:val="20"/>
        </w:rPr>
        <w:t>Com</w:t>
      </w:r>
      <w:proofErr w:type="spellEnd"/>
      <w:r w:rsidRPr="00E36958">
        <w:rPr>
          <w:i/>
          <w:sz w:val="20"/>
          <w:szCs w:val="20"/>
        </w:rPr>
        <w:t xml:space="preserve">), los intereses de la comunidad de asegurados y las exigencias técnicas de la industria. Dicho en otras palabras, </w:t>
      </w:r>
      <w:r w:rsidRPr="00E36958">
        <w:rPr>
          <w:b/>
          <w:i/>
          <w:sz w:val="20"/>
          <w:szCs w:val="20"/>
          <w:u w:val="single" w:color="000000"/>
        </w:rPr>
        <w:t>el contrato de seguro es de interpretación restrictiva y por eso</w:t>
      </w:r>
      <w:r w:rsidRPr="00E36958">
        <w:rPr>
          <w:b/>
          <w:i/>
          <w:sz w:val="20"/>
          <w:szCs w:val="20"/>
        </w:rPr>
        <w:t xml:space="preserve"> </w:t>
      </w:r>
      <w:r w:rsidRPr="00E36958">
        <w:rPr>
          <w:b/>
          <w:i/>
          <w:sz w:val="20"/>
          <w:szCs w:val="20"/>
          <w:u w:val="single" w:color="000000"/>
        </w:rPr>
        <w:t>en su ámbito operativo, para determinar con exactitud los derechos y las</w:t>
      </w:r>
      <w:r w:rsidRPr="00E36958">
        <w:rPr>
          <w:b/>
          <w:i/>
          <w:sz w:val="20"/>
          <w:szCs w:val="20"/>
        </w:rPr>
        <w:t xml:space="preserve"> </w:t>
      </w:r>
      <w:r w:rsidRPr="00E36958">
        <w:rPr>
          <w:b/>
          <w:i/>
          <w:sz w:val="20"/>
          <w:szCs w:val="20"/>
          <w:u w:val="single" w:color="000000"/>
        </w:rPr>
        <w:t>obligaciones de los contratantes, predomina el texto de la que suele denominarse ‘escritura contentiva del contrato’”</w:t>
      </w:r>
      <w:r w:rsidRPr="00E36958">
        <w:rPr>
          <w:i/>
          <w:sz w:val="20"/>
          <w:szCs w:val="20"/>
        </w:rPr>
        <w:t xml:space="preserve"> (Sentencia de Casación Civil 002 del 29 de enero de 1998).” </w:t>
      </w:r>
      <w:r w:rsidRPr="00E36958">
        <w:rPr>
          <w:sz w:val="20"/>
          <w:szCs w:val="20"/>
        </w:rPr>
        <w:t xml:space="preserve">(énfasis añadido).  </w:t>
      </w:r>
    </w:p>
    <w:p w14:paraId="2B55860B" w14:textId="77777777" w:rsidR="00D9415F" w:rsidRPr="00E36958" w:rsidRDefault="00D9415F" w:rsidP="0025212C">
      <w:pPr>
        <w:spacing w:after="0" w:line="312" w:lineRule="auto"/>
        <w:ind w:left="0" w:right="31" w:firstLine="0"/>
        <w:jc w:val="left"/>
      </w:pPr>
      <w:r w:rsidRPr="00E36958">
        <w:t xml:space="preserve"> </w:t>
      </w:r>
    </w:p>
    <w:p w14:paraId="0B04102B" w14:textId="77777777" w:rsidR="00D9415F" w:rsidRPr="00E36958" w:rsidRDefault="00D9415F" w:rsidP="0025212C">
      <w:pPr>
        <w:spacing w:after="0" w:line="312" w:lineRule="auto"/>
        <w:ind w:left="0" w:right="31" w:firstLine="0"/>
      </w:pPr>
      <w:r w:rsidRPr="00E36958">
        <w:t xml:space="preserve">Posición que también ha adoptado la jurisprudencia arbitral al afirmar lo siguiente: </w:t>
      </w:r>
    </w:p>
    <w:p w14:paraId="35ECEFA1" w14:textId="77777777" w:rsidR="00D9415F" w:rsidRPr="00E36958" w:rsidRDefault="00D9415F" w:rsidP="0025212C">
      <w:pPr>
        <w:spacing w:after="0" w:line="312" w:lineRule="auto"/>
        <w:ind w:left="0" w:right="31" w:firstLine="0"/>
        <w:jc w:val="left"/>
      </w:pPr>
      <w:r w:rsidRPr="00E36958">
        <w:t xml:space="preserve"> </w:t>
      </w:r>
    </w:p>
    <w:p w14:paraId="5DB1BB31" w14:textId="77777777" w:rsidR="00D9415F" w:rsidRPr="00E36958" w:rsidRDefault="00D9415F" w:rsidP="0025212C">
      <w:pPr>
        <w:tabs>
          <w:tab w:val="decimal" w:pos="9072"/>
        </w:tabs>
        <w:spacing w:after="0" w:line="312" w:lineRule="auto"/>
        <w:ind w:left="851" w:right="1020" w:firstLine="0"/>
        <w:rPr>
          <w:sz w:val="20"/>
          <w:szCs w:val="20"/>
        </w:rPr>
      </w:pPr>
      <w:r w:rsidRPr="00E36958">
        <w:rPr>
          <w:i/>
          <w:sz w:val="20"/>
          <w:szCs w:val="20"/>
        </w:rPr>
        <w:t>“A este respecto, cumple rememorar que reiterada doctrina y jurisprudencia, han coincidido por centurias en que l</w:t>
      </w:r>
      <w:r w:rsidRPr="00E36958">
        <w:rPr>
          <w:b/>
          <w:i/>
          <w:sz w:val="20"/>
          <w:szCs w:val="20"/>
          <w:u w:val="single" w:color="000000"/>
        </w:rPr>
        <w:t>a interpretación del seguro, para que el</w:t>
      </w:r>
      <w:r w:rsidRPr="00E36958">
        <w:rPr>
          <w:b/>
          <w:i/>
          <w:sz w:val="20"/>
          <w:szCs w:val="20"/>
        </w:rPr>
        <w:t xml:space="preserve"> </w:t>
      </w:r>
      <w:r w:rsidRPr="00E36958">
        <w:rPr>
          <w:b/>
          <w:i/>
          <w:sz w:val="20"/>
          <w:szCs w:val="20"/>
          <w:u w:val="single" w:color="000000"/>
        </w:rPr>
        <w:t>contrato sea viable jurídica y técnicamente, debe ser una interpretación</w:t>
      </w:r>
      <w:r w:rsidRPr="00E36958">
        <w:rPr>
          <w:b/>
          <w:i/>
          <w:sz w:val="20"/>
          <w:szCs w:val="20"/>
        </w:rPr>
        <w:t xml:space="preserve"> </w:t>
      </w:r>
      <w:r w:rsidRPr="00E36958">
        <w:rPr>
          <w:b/>
          <w:i/>
          <w:sz w:val="20"/>
          <w:szCs w:val="20"/>
          <w:u w:val="single" w:color="000000"/>
        </w:rPr>
        <w:t>limitada</w:t>
      </w:r>
      <w:r w:rsidRPr="00E36958">
        <w:rPr>
          <w:i/>
          <w:sz w:val="20"/>
          <w:szCs w:val="20"/>
        </w:rPr>
        <w:t xml:space="preserve"> o acotada en función de la cobertura otorgada. </w:t>
      </w:r>
    </w:p>
    <w:p w14:paraId="0667407D" w14:textId="77777777" w:rsidR="00D9415F" w:rsidRPr="00E36958" w:rsidRDefault="00D9415F" w:rsidP="0025212C">
      <w:pPr>
        <w:tabs>
          <w:tab w:val="decimal" w:pos="9072"/>
        </w:tabs>
        <w:spacing w:after="0" w:line="312" w:lineRule="auto"/>
        <w:ind w:left="851" w:right="1020" w:firstLine="0"/>
        <w:jc w:val="left"/>
        <w:rPr>
          <w:sz w:val="20"/>
          <w:szCs w:val="20"/>
        </w:rPr>
      </w:pPr>
      <w:r w:rsidRPr="00E36958">
        <w:rPr>
          <w:i/>
          <w:sz w:val="20"/>
          <w:szCs w:val="20"/>
        </w:rPr>
        <w:t xml:space="preserve"> </w:t>
      </w:r>
    </w:p>
    <w:p w14:paraId="4221AE49" w14:textId="77777777" w:rsidR="00D9415F" w:rsidRPr="00E36958" w:rsidRDefault="00D9415F" w:rsidP="0025212C">
      <w:pPr>
        <w:tabs>
          <w:tab w:val="decimal" w:pos="9072"/>
        </w:tabs>
        <w:spacing w:after="0" w:line="312" w:lineRule="auto"/>
        <w:ind w:left="851" w:right="1020" w:firstLine="0"/>
        <w:rPr>
          <w:sz w:val="20"/>
          <w:szCs w:val="20"/>
        </w:rPr>
      </w:pPr>
      <w:r w:rsidRPr="00E36958">
        <w:rPr>
          <w:i/>
          <w:sz w:val="20"/>
          <w:szCs w:val="20"/>
        </w:rPr>
        <w:t xml:space="preserve">De ahí que la Corte Suprema de Justicia tenga definido de antaño, como tuvo la oportunidad de reiterarlo en una providencia escoltada por la lógica, ". . . que el contrato de seguros debe ser interpretado en forma similar a las normas legales y sin perder de vista la finalidad que está llamado a servir, esto es comprobando la voluntad objetiva que traducen la respectiva póliza y los documentos que de ella hacen parte con arreglo a la ley (arts. 1048 a 1050 del C. de Co.), los intereses de la comunidad de asegurados y las </w:t>
      </w:r>
      <w:r w:rsidRPr="00E36958">
        <w:rPr>
          <w:i/>
          <w:sz w:val="20"/>
          <w:szCs w:val="20"/>
        </w:rPr>
        <w:lastRenderedPageBreak/>
        <w:t xml:space="preserve">exigencias técnicas de la industria; que, en otras palabras, el contrato de seguro es de interpretación restrictiva y por eso en su ámbito operativo </w:t>
      </w:r>
      <w:r w:rsidRPr="00E36958">
        <w:rPr>
          <w:b/>
          <w:i/>
          <w:sz w:val="20"/>
          <w:szCs w:val="20"/>
          <w:u w:val="single" w:color="000000"/>
        </w:rPr>
        <w:t>para determinar los derechos y las obligaciones de los</w:t>
      </w:r>
      <w:r w:rsidRPr="00E36958">
        <w:rPr>
          <w:b/>
          <w:i/>
          <w:sz w:val="20"/>
          <w:szCs w:val="20"/>
        </w:rPr>
        <w:t xml:space="preserve"> </w:t>
      </w:r>
      <w:r w:rsidRPr="00E36958">
        <w:rPr>
          <w:b/>
          <w:i/>
          <w:sz w:val="20"/>
          <w:szCs w:val="20"/>
          <w:u w:val="single" w:color="000000"/>
        </w:rPr>
        <w:t>contratantes predomina el texto de la que suele denominarse escritura</w:t>
      </w:r>
      <w:r w:rsidRPr="00E36958">
        <w:rPr>
          <w:b/>
          <w:i/>
          <w:sz w:val="20"/>
          <w:szCs w:val="20"/>
        </w:rPr>
        <w:t xml:space="preserve"> </w:t>
      </w:r>
      <w:r w:rsidRPr="00E36958">
        <w:rPr>
          <w:b/>
          <w:i/>
          <w:sz w:val="20"/>
          <w:szCs w:val="20"/>
          <w:u w:val="single" w:color="000000"/>
        </w:rPr>
        <w:t>contentiva del contrato en la medida en que por definición, debe</w:t>
      </w:r>
      <w:r w:rsidRPr="00E36958">
        <w:rPr>
          <w:b/>
          <w:i/>
          <w:sz w:val="20"/>
          <w:szCs w:val="20"/>
        </w:rPr>
        <w:t xml:space="preserve"> </w:t>
      </w:r>
      <w:r w:rsidRPr="00E36958">
        <w:rPr>
          <w:b/>
          <w:i/>
          <w:sz w:val="20"/>
          <w:szCs w:val="20"/>
          <w:u w:val="single" w:color="000000"/>
        </w:rPr>
        <w:t>conceptuársela como expresión de un conjunto sistemático de condiciones</w:t>
      </w:r>
      <w:r w:rsidRPr="00E36958">
        <w:rPr>
          <w:b/>
          <w:i/>
          <w:sz w:val="20"/>
          <w:szCs w:val="20"/>
        </w:rPr>
        <w:t xml:space="preserve"> </w:t>
      </w:r>
      <w:r w:rsidRPr="00E36958">
        <w:rPr>
          <w:b/>
          <w:i/>
          <w:sz w:val="20"/>
          <w:szCs w:val="20"/>
          <w:u w:val="single" w:color="000000"/>
        </w:rPr>
        <w:t>generales y particulares que los jueces deben examinar con cuidado,</w:t>
      </w:r>
      <w:r w:rsidRPr="00E36958">
        <w:rPr>
          <w:b/>
          <w:i/>
          <w:sz w:val="20"/>
          <w:szCs w:val="20"/>
        </w:rPr>
        <w:t xml:space="preserve"> </w:t>
      </w:r>
      <w:r w:rsidRPr="00E36958">
        <w:rPr>
          <w:b/>
          <w:i/>
          <w:sz w:val="20"/>
          <w:szCs w:val="20"/>
          <w:u w:val="single" w:color="000000"/>
        </w:rPr>
        <w:t>especialmente en lo que tiene que ver con las cláusulas atinentes a la</w:t>
      </w:r>
      <w:r w:rsidRPr="00E36958">
        <w:rPr>
          <w:b/>
          <w:i/>
          <w:sz w:val="20"/>
          <w:szCs w:val="20"/>
        </w:rPr>
        <w:t xml:space="preserve"> </w:t>
      </w:r>
      <w:r w:rsidRPr="00E36958">
        <w:rPr>
          <w:b/>
          <w:i/>
          <w:sz w:val="20"/>
          <w:szCs w:val="20"/>
          <w:u w:val="single" w:color="000000"/>
        </w:rPr>
        <w:t>extensión de los riesgos cubiertos en cada caso y su delimitación</w:t>
      </w:r>
      <w:r w:rsidRPr="00E36958">
        <w:rPr>
          <w:i/>
          <w:sz w:val="20"/>
          <w:szCs w:val="20"/>
        </w:rPr>
        <w:t xml:space="preserve"> (...). La Corte ha deducido como requisito ineludible para la plena eficacia de cualquier póliza de seguros, la individualización de los riesgos que el asegurador toma sobre sí (CLV/11, pág. 176), y ha extraído, con soporte en el artículo 1056 del Código de Comercio, la vigencia en nuestro 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 (cas. </w:t>
      </w:r>
      <w:proofErr w:type="spellStart"/>
      <w:r w:rsidRPr="00E36958">
        <w:rPr>
          <w:i/>
          <w:sz w:val="20"/>
          <w:szCs w:val="20"/>
        </w:rPr>
        <w:t>Civ</w:t>
      </w:r>
      <w:proofErr w:type="spellEnd"/>
      <w:r w:rsidRPr="00E36958">
        <w:rPr>
          <w:i/>
          <w:sz w:val="20"/>
          <w:szCs w:val="20"/>
        </w:rPr>
        <w:t xml:space="preserve">. 24 de mayo 2005, SC-089-2005 {7495]). "Por lo anterior, ha señalado la Sala, </w:t>
      </w:r>
      <w:r w:rsidRPr="00E36958">
        <w:rPr>
          <w:b/>
          <w:i/>
          <w:sz w:val="20"/>
          <w:szCs w:val="20"/>
          <w:u w:val="single" w:color="000000"/>
        </w:rPr>
        <w:t>no</w:t>
      </w:r>
      <w:r w:rsidRPr="00E36958">
        <w:rPr>
          <w:b/>
          <w:i/>
          <w:sz w:val="20"/>
          <w:szCs w:val="20"/>
        </w:rPr>
        <w:t xml:space="preserve"> </w:t>
      </w:r>
      <w:r w:rsidRPr="00E36958">
        <w:rPr>
          <w:b/>
          <w:i/>
          <w:sz w:val="20"/>
          <w:szCs w:val="20"/>
          <w:u w:val="single" w:color="000000"/>
        </w:rPr>
        <w:t>puede el intérprete so pena de sustituir indebidamente a los contratantes</w:t>
      </w:r>
      <w:r w:rsidRPr="00E36958">
        <w:rPr>
          <w:b/>
          <w:i/>
          <w:sz w:val="20"/>
          <w:szCs w:val="20"/>
        </w:rPr>
        <w:t xml:space="preserve"> </w:t>
      </w:r>
      <w:r w:rsidRPr="00E36958">
        <w:rPr>
          <w:b/>
          <w:i/>
          <w:sz w:val="20"/>
          <w:szCs w:val="20"/>
          <w:u w:val="single" w:color="000000"/>
        </w:rPr>
        <w:t>interpretar aparentemente el contrato de seguro para inferir riesgos que no</w:t>
      </w:r>
      <w:r w:rsidRPr="00E36958">
        <w:rPr>
          <w:b/>
          <w:i/>
          <w:sz w:val="20"/>
          <w:szCs w:val="20"/>
        </w:rPr>
        <w:t xml:space="preserve"> </w:t>
      </w:r>
      <w:r w:rsidRPr="00E36958">
        <w:rPr>
          <w:b/>
          <w:i/>
          <w:sz w:val="20"/>
          <w:szCs w:val="20"/>
          <w:u w:val="single" w:color="000000"/>
        </w:rPr>
        <w:t>se han convenido. ni para excluir los realmente convenidos, ni tampoco</w:t>
      </w:r>
      <w:r w:rsidRPr="00E36958">
        <w:rPr>
          <w:b/>
          <w:i/>
          <w:sz w:val="20"/>
          <w:szCs w:val="20"/>
        </w:rPr>
        <w:t xml:space="preserve"> </w:t>
      </w:r>
      <w:r w:rsidRPr="00E36958">
        <w:rPr>
          <w:b/>
          <w:i/>
          <w:sz w:val="20"/>
          <w:szCs w:val="20"/>
          <w:u w:val="single" w:color="000000"/>
        </w:rPr>
        <w:t>hacer interpretaciones de tales cláusulas que conlleven a resultados</w:t>
      </w:r>
      <w:r w:rsidRPr="00E36958">
        <w:rPr>
          <w:b/>
          <w:i/>
          <w:sz w:val="20"/>
          <w:szCs w:val="20"/>
        </w:rPr>
        <w:t xml:space="preserve"> </w:t>
      </w:r>
      <w:r w:rsidRPr="00E36958">
        <w:rPr>
          <w:b/>
          <w:i/>
          <w:sz w:val="20"/>
          <w:szCs w:val="20"/>
          <w:u w:val="single" w:color="000000"/>
        </w:rPr>
        <w:t>extensivos de amparo de riesgos a otros casos que no solo se encuentran</w:t>
      </w:r>
      <w:r w:rsidRPr="00E36958">
        <w:rPr>
          <w:b/>
          <w:i/>
          <w:sz w:val="20"/>
          <w:szCs w:val="20"/>
        </w:rPr>
        <w:t xml:space="preserve"> </w:t>
      </w:r>
      <w:r w:rsidRPr="00E36958">
        <w:rPr>
          <w:b/>
          <w:i/>
          <w:sz w:val="20"/>
          <w:szCs w:val="20"/>
          <w:u w:val="single" w:color="000000"/>
        </w:rPr>
        <w:t>expresamente excluidos, sino que por su carácter limitativo y excluyente</w:t>
      </w:r>
      <w:r w:rsidRPr="00E36958">
        <w:rPr>
          <w:b/>
          <w:i/>
          <w:sz w:val="20"/>
          <w:szCs w:val="20"/>
        </w:rPr>
        <w:t xml:space="preserve"> </w:t>
      </w:r>
      <w:r w:rsidRPr="00E36958">
        <w:rPr>
          <w:b/>
          <w:i/>
          <w:sz w:val="20"/>
          <w:szCs w:val="20"/>
          <w:u w:val="single" w:color="000000"/>
        </w:rPr>
        <w:t>son de interpretación restringida</w:t>
      </w:r>
      <w:r w:rsidRPr="00E36958">
        <w:rPr>
          <w:i/>
          <w:sz w:val="20"/>
          <w:szCs w:val="20"/>
        </w:rPr>
        <w:t xml:space="preserve"> (cas. </w:t>
      </w:r>
      <w:proofErr w:type="spellStart"/>
      <w:r w:rsidRPr="00E36958">
        <w:rPr>
          <w:i/>
          <w:sz w:val="20"/>
          <w:szCs w:val="20"/>
        </w:rPr>
        <w:t>civ</w:t>
      </w:r>
      <w:proofErr w:type="spellEnd"/>
      <w:r w:rsidRPr="00E36958">
        <w:rPr>
          <w:i/>
          <w:sz w:val="20"/>
          <w:szCs w:val="20"/>
        </w:rPr>
        <w:t xml:space="preserve">. 23 de mayo de 1988, </w:t>
      </w:r>
      <w:proofErr w:type="spellStart"/>
      <w:r w:rsidRPr="00E36958">
        <w:rPr>
          <w:i/>
          <w:sz w:val="20"/>
          <w:szCs w:val="20"/>
        </w:rPr>
        <w:t>exp</w:t>
      </w:r>
      <w:proofErr w:type="spellEnd"/>
      <w:r w:rsidRPr="00E36958">
        <w:rPr>
          <w:i/>
          <w:sz w:val="20"/>
          <w:szCs w:val="20"/>
        </w:rPr>
        <w:t xml:space="preserve">. 4984). </w:t>
      </w:r>
    </w:p>
    <w:p w14:paraId="21280D2C" w14:textId="77777777" w:rsidR="00D9415F" w:rsidRPr="00E36958" w:rsidRDefault="00D9415F" w:rsidP="0025212C">
      <w:pPr>
        <w:spacing w:after="0" w:line="312" w:lineRule="auto"/>
        <w:ind w:left="0" w:right="31" w:firstLine="0"/>
        <w:jc w:val="left"/>
      </w:pPr>
      <w:r w:rsidRPr="00E36958">
        <w:rPr>
          <w:i/>
        </w:rPr>
        <w:t xml:space="preserve"> </w:t>
      </w:r>
    </w:p>
    <w:p w14:paraId="188E24FB"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En el mismo sentido, el profesor </w:t>
      </w:r>
      <w:proofErr w:type="spellStart"/>
      <w:r w:rsidRPr="00E36958">
        <w:rPr>
          <w:i/>
          <w:sz w:val="20"/>
          <w:szCs w:val="20"/>
        </w:rPr>
        <w:t>Ruben</w:t>
      </w:r>
      <w:proofErr w:type="spellEnd"/>
      <w:r w:rsidRPr="00E36958">
        <w:rPr>
          <w:i/>
          <w:sz w:val="20"/>
          <w:szCs w:val="20"/>
        </w:rPr>
        <w:t xml:space="preserve"> Stiglitz expresa que "... habrá de estarse a la literalidad de los términos utilizados cuando proceda la interpretación restrictiva. Por ejemplo, </w:t>
      </w:r>
      <w:r w:rsidRPr="00E36958">
        <w:rPr>
          <w:b/>
          <w:i/>
          <w:sz w:val="20"/>
          <w:szCs w:val="20"/>
          <w:u w:val="single" w:color="000000"/>
        </w:rPr>
        <w:t>el objeto del contrato de seguro constituido por el</w:t>
      </w:r>
      <w:r w:rsidRPr="00E36958">
        <w:rPr>
          <w:b/>
          <w:i/>
          <w:sz w:val="20"/>
          <w:szCs w:val="20"/>
        </w:rPr>
        <w:t xml:space="preserve"> </w:t>
      </w:r>
      <w:r w:rsidRPr="00E36958">
        <w:rPr>
          <w:b/>
          <w:i/>
          <w:sz w:val="20"/>
          <w:szCs w:val="20"/>
          <w:u w:val="single" w:color="000000"/>
        </w:rPr>
        <w:t>riesgo, en cuanto a su extensión, debe ser interpretado literal o</w:t>
      </w:r>
      <w:r w:rsidRPr="00E36958">
        <w:rPr>
          <w:b/>
          <w:i/>
          <w:sz w:val="20"/>
          <w:szCs w:val="20"/>
        </w:rPr>
        <w:t xml:space="preserve"> </w:t>
      </w:r>
      <w:r w:rsidRPr="00E36958">
        <w:rPr>
          <w:b/>
          <w:i/>
          <w:sz w:val="20"/>
          <w:szCs w:val="20"/>
          <w:u w:val="single" w:color="000000"/>
        </w:rPr>
        <w:t>restrictivamente, pues de otro modo se provocaría un grave desequilibrio en</w:t>
      </w:r>
      <w:r w:rsidRPr="00E36958">
        <w:rPr>
          <w:b/>
          <w:i/>
          <w:sz w:val="20"/>
          <w:szCs w:val="20"/>
        </w:rPr>
        <w:t xml:space="preserve"> </w:t>
      </w:r>
      <w:r w:rsidRPr="00E36958">
        <w:rPr>
          <w:b/>
          <w:i/>
          <w:sz w:val="20"/>
          <w:szCs w:val="20"/>
          <w:u w:val="single" w:color="000000"/>
        </w:rPr>
        <w:t>el conjunto de las operaciones que efectúa el asegurador</w:t>
      </w:r>
      <w:r w:rsidRPr="00E36958">
        <w:rPr>
          <w:i/>
          <w:sz w:val="20"/>
          <w:szCs w:val="20"/>
        </w:rPr>
        <w:t xml:space="preserve"> (...) Sobre el particular se tiene expresado que </w:t>
      </w:r>
      <w:r w:rsidRPr="00E36958">
        <w:rPr>
          <w:b/>
          <w:i/>
          <w:sz w:val="20"/>
          <w:szCs w:val="20"/>
          <w:u w:val="single" w:color="000000"/>
        </w:rPr>
        <w:t>la extensión del riesgo y los beneficios</w:t>
      </w:r>
      <w:r w:rsidRPr="00E36958">
        <w:rPr>
          <w:b/>
          <w:i/>
          <w:sz w:val="20"/>
          <w:szCs w:val="20"/>
        </w:rPr>
        <w:t xml:space="preserve"> </w:t>
      </w:r>
      <w:r w:rsidRPr="00E36958">
        <w:rPr>
          <w:b/>
          <w:i/>
          <w:sz w:val="20"/>
          <w:szCs w:val="20"/>
          <w:u w:val="single" w:color="000000"/>
        </w:rPr>
        <w:t>otorgados por el contrato de seguro deben interpretarse literalmente pues</w:t>
      </w:r>
      <w:r w:rsidRPr="00E36958">
        <w:rPr>
          <w:b/>
          <w:i/>
          <w:sz w:val="20"/>
          <w:szCs w:val="20"/>
        </w:rPr>
        <w:t xml:space="preserve"> </w:t>
      </w:r>
      <w:r w:rsidRPr="00E36958">
        <w:rPr>
          <w:b/>
          <w:i/>
          <w:sz w:val="20"/>
          <w:szCs w:val="20"/>
          <w:u w:val="single" w:color="000000"/>
        </w:rPr>
        <w:t>su ampliación producirá un grave desequilibrio en el conjunto de las</w:t>
      </w:r>
      <w:r w:rsidRPr="00E36958">
        <w:rPr>
          <w:b/>
          <w:i/>
          <w:sz w:val="20"/>
          <w:szCs w:val="20"/>
        </w:rPr>
        <w:t xml:space="preserve"> </w:t>
      </w:r>
      <w:r w:rsidRPr="00E36958">
        <w:rPr>
          <w:b/>
          <w:i/>
          <w:sz w:val="20"/>
          <w:szCs w:val="20"/>
          <w:u w:val="single" w:color="000000"/>
        </w:rPr>
        <w:t>operaciones de la aseguradora</w:t>
      </w:r>
      <w:r w:rsidRPr="00E36958">
        <w:rPr>
          <w:i/>
          <w:sz w:val="20"/>
          <w:szCs w:val="20"/>
        </w:rPr>
        <w:t xml:space="preserve"> ... " (se subraya). A lo anterior se une el profesor Louis Josserand, quien en forma categórica sostiene que el seguro " ... es uno de los raros contratos de derecho estricto, 'de derecho estrecho', que existen en nuestros días ( ...) las cláusulas del mismo comportan una interpretación rigurosa...” </w:t>
      </w:r>
    </w:p>
    <w:p w14:paraId="202D7C6A" w14:textId="77777777" w:rsidR="00D9415F" w:rsidRPr="00E36958" w:rsidRDefault="00D9415F" w:rsidP="0025212C">
      <w:pPr>
        <w:spacing w:after="0" w:line="312" w:lineRule="auto"/>
        <w:ind w:left="0" w:right="31" w:firstLine="0"/>
        <w:jc w:val="left"/>
      </w:pPr>
      <w:r w:rsidRPr="00E36958">
        <w:rPr>
          <w:i/>
        </w:rPr>
        <w:t xml:space="preserve"> </w:t>
      </w:r>
    </w:p>
    <w:p w14:paraId="0C0AB013"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Por su parte, el profesor Isaac </w:t>
      </w:r>
      <w:proofErr w:type="spellStart"/>
      <w:r w:rsidRPr="00E36958">
        <w:rPr>
          <w:i/>
          <w:sz w:val="20"/>
          <w:szCs w:val="20"/>
        </w:rPr>
        <w:t>Halperin</w:t>
      </w:r>
      <w:proofErr w:type="spellEnd"/>
      <w:r w:rsidRPr="00E36958">
        <w:rPr>
          <w:i/>
          <w:sz w:val="20"/>
          <w:szCs w:val="20"/>
        </w:rPr>
        <w:t xml:space="preserve">, agrega, además, que "... la naturaleza del contrato de seguro o la importancia de los conflictos en juego, han llevado a establecer que: a) </w:t>
      </w:r>
      <w:r w:rsidRPr="00E36958">
        <w:rPr>
          <w:b/>
          <w:i/>
          <w:sz w:val="20"/>
          <w:szCs w:val="20"/>
          <w:u w:val="single" w:color="000000"/>
        </w:rPr>
        <w:t>la extensión del riesgo y los beneficios otorgados deben</w:t>
      </w:r>
      <w:r w:rsidRPr="00E36958">
        <w:rPr>
          <w:b/>
          <w:i/>
          <w:sz w:val="20"/>
          <w:szCs w:val="20"/>
        </w:rPr>
        <w:t xml:space="preserve"> </w:t>
      </w:r>
      <w:r w:rsidRPr="00E36958">
        <w:rPr>
          <w:b/>
          <w:i/>
          <w:sz w:val="20"/>
          <w:szCs w:val="20"/>
          <w:u w:val="single" w:color="000000"/>
        </w:rPr>
        <w:t>interpretarse literalmente</w:t>
      </w:r>
      <w:r w:rsidRPr="00E36958">
        <w:rPr>
          <w:i/>
          <w:sz w:val="20"/>
          <w:szCs w:val="20"/>
        </w:rPr>
        <w:t xml:space="preserve">; ( .. .) e) las restricciones a la libre actividad del asegurado deben formularse expresamente; d) la responsabilidad asumida en términos generales, como fin del contrato, sólo puede restringirse por cláusulas expresas ... '. </w:t>
      </w:r>
    </w:p>
    <w:p w14:paraId="111179E9" w14:textId="77777777" w:rsidR="00D9415F" w:rsidRPr="00E36958" w:rsidRDefault="00D9415F" w:rsidP="0025212C">
      <w:pPr>
        <w:spacing w:after="0" w:line="312" w:lineRule="auto"/>
        <w:ind w:left="0" w:right="31" w:firstLine="0"/>
        <w:jc w:val="left"/>
      </w:pPr>
      <w:r w:rsidRPr="00E36958">
        <w:rPr>
          <w:i/>
        </w:rPr>
        <w:t xml:space="preserve"> </w:t>
      </w:r>
    </w:p>
    <w:p w14:paraId="667E8B2D" w14:textId="77777777" w:rsidR="00D9415F" w:rsidRPr="00E36958" w:rsidRDefault="00D9415F" w:rsidP="0025212C">
      <w:pPr>
        <w:spacing w:after="0" w:line="312" w:lineRule="auto"/>
        <w:ind w:left="851" w:right="1020" w:firstLine="0"/>
        <w:rPr>
          <w:sz w:val="20"/>
          <w:szCs w:val="20"/>
        </w:rPr>
      </w:pPr>
      <w:r w:rsidRPr="00E36958">
        <w:rPr>
          <w:i/>
          <w:sz w:val="20"/>
          <w:szCs w:val="20"/>
        </w:rPr>
        <w:t xml:space="preserve">Y es que abundan las razones que explican la importancia de la regla en comento, esto es, de la </w:t>
      </w:r>
      <w:proofErr w:type="spellStart"/>
      <w:r w:rsidRPr="00E36958">
        <w:rPr>
          <w:i/>
          <w:sz w:val="20"/>
          <w:szCs w:val="20"/>
        </w:rPr>
        <w:t>restrictividad</w:t>
      </w:r>
      <w:proofErr w:type="spellEnd"/>
      <w:r w:rsidRPr="00E36958">
        <w:rPr>
          <w:i/>
          <w:sz w:val="20"/>
          <w:szCs w:val="20"/>
        </w:rPr>
        <w:t xml:space="preserve"> en la hermenéutica del contrato de seguro, principiando, ad </w:t>
      </w:r>
      <w:proofErr w:type="spellStart"/>
      <w:r w:rsidRPr="00E36958">
        <w:rPr>
          <w:i/>
          <w:sz w:val="20"/>
          <w:szCs w:val="20"/>
        </w:rPr>
        <w:t>baculum</w:t>
      </w:r>
      <w:proofErr w:type="spellEnd"/>
      <w:r w:rsidRPr="00E36958">
        <w:rPr>
          <w:i/>
          <w:sz w:val="20"/>
          <w:szCs w:val="20"/>
        </w:rPr>
        <w:t xml:space="preserve">, por la estructura técnica y económica del mismo. Al respecto, cumple anotar que </w:t>
      </w:r>
      <w:r w:rsidRPr="00E36958">
        <w:rPr>
          <w:b/>
          <w:i/>
          <w:sz w:val="20"/>
          <w:szCs w:val="20"/>
          <w:u w:val="single" w:color="000000"/>
        </w:rPr>
        <w:t>si se permitiera una interpretación extensiva o</w:t>
      </w:r>
      <w:r w:rsidRPr="00E36958">
        <w:rPr>
          <w:b/>
          <w:i/>
          <w:sz w:val="20"/>
          <w:szCs w:val="20"/>
        </w:rPr>
        <w:t xml:space="preserve"> </w:t>
      </w:r>
      <w:r w:rsidRPr="00E36958">
        <w:rPr>
          <w:b/>
          <w:i/>
          <w:sz w:val="20"/>
          <w:szCs w:val="20"/>
          <w:u w:val="single" w:color="000000"/>
        </w:rPr>
        <w:t>amplificada de los amparos, perdería toda viabilidad jurídica y técnica la</w:t>
      </w:r>
      <w:r w:rsidRPr="00E36958">
        <w:rPr>
          <w:b/>
          <w:i/>
          <w:sz w:val="20"/>
          <w:szCs w:val="20"/>
        </w:rPr>
        <w:t xml:space="preserve"> </w:t>
      </w:r>
      <w:r w:rsidRPr="00E36958">
        <w:rPr>
          <w:b/>
          <w:i/>
          <w:sz w:val="20"/>
          <w:szCs w:val="20"/>
          <w:u w:val="single" w:color="000000"/>
        </w:rPr>
        <w:t>celebración de contratos de seguro</w:t>
      </w:r>
      <w:r w:rsidRPr="00E36958">
        <w:rPr>
          <w:i/>
          <w:sz w:val="20"/>
          <w:szCs w:val="20"/>
        </w:rPr>
        <w:t xml:space="preserve">, como quiera que, en estrictez, la actividad </w:t>
      </w:r>
      <w:proofErr w:type="spellStart"/>
      <w:r w:rsidRPr="00E36958">
        <w:rPr>
          <w:i/>
          <w:sz w:val="20"/>
          <w:szCs w:val="20"/>
        </w:rPr>
        <w:t>aseguraticia</w:t>
      </w:r>
      <w:proofErr w:type="spellEnd"/>
      <w:r w:rsidRPr="00E36958">
        <w:rPr>
          <w:i/>
          <w:sz w:val="20"/>
          <w:szCs w:val="20"/>
        </w:rPr>
        <w:t xml:space="preserve"> supone una pericia del asegurador, que le  permite evaluar cada contingencia y, con base en ello, determinar cuáles riesgos asume y </w:t>
      </w:r>
      <w:r w:rsidRPr="00E36958">
        <w:rPr>
          <w:i/>
          <w:sz w:val="20"/>
          <w:szCs w:val="20"/>
        </w:rPr>
        <w:lastRenderedPageBreak/>
        <w:t>cuáles no, lo que en principio es legítimo, amén que permitido, fijando con base en concienzudos estudios técnicos y financieros una prima como contraprestación por la asunción de dichos riesgos. Pero si el asegurador no sabe con certeza a qué se compromete, tendrá que fijar primas excesivamente onerosas para acaparar todas las contingencias o, simplemente, optará por retirarse del mercado, al no poder conocer, a ciencia cierta, el contenido prestacional a que se está obligando y, en consecuencia, no poder hacer una previsión técnica y financiera.”</w:t>
      </w:r>
      <w:r w:rsidRPr="00E36958">
        <w:rPr>
          <w:i/>
          <w:sz w:val="20"/>
          <w:szCs w:val="20"/>
          <w:vertAlign w:val="superscript"/>
        </w:rPr>
        <w:footnoteReference w:id="14"/>
      </w:r>
      <w:r w:rsidRPr="00E36958">
        <w:rPr>
          <w:i/>
          <w:sz w:val="20"/>
          <w:szCs w:val="20"/>
        </w:rPr>
        <w:t xml:space="preserve"> </w:t>
      </w:r>
      <w:r w:rsidRPr="00E36958">
        <w:rPr>
          <w:sz w:val="20"/>
          <w:szCs w:val="20"/>
        </w:rPr>
        <w:t xml:space="preserve">(énfasis añadido).  </w:t>
      </w:r>
    </w:p>
    <w:p w14:paraId="1FAE2BA5" w14:textId="77777777" w:rsidR="00D9415F" w:rsidRPr="00E36958" w:rsidRDefault="00D9415F" w:rsidP="0025212C">
      <w:pPr>
        <w:spacing w:after="0" w:line="312" w:lineRule="auto"/>
        <w:ind w:left="0" w:right="31" w:firstLine="0"/>
        <w:jc w:val="left"/>
      </w:pPr>
      <w:r w:rsidRPr="00E36958">
        <w:t xml:space="preserve"> </w:t>
      </w:r>
    </w:p>
    <w:p w14:paraId="77CD1ACD" w14:textId="07732233" w:rsidR="00D9415F" w:rsidRPr="00E36958" w:rsidRDefault="00D9415F" w:rsidP="0025212C">
      <w:pPr>
        <w:spacing w:after="0" w:line="312" w:lineRule="auto"/>
        <w:ind w:left="0" w:right="31" w:firstLine="0"/>
      </w:pPr>
      <w:r w:rsidRPr="00E36958">
        <w:t xml:space="preserve">Nótese, de la copiosa jurisprudencia y doctrina traída a colación, que la interpretación del contrato de seguro no es una cuestión donde el operador jurídico, en este caso la Contraloría General de la República, conste de un amplio margen de movilidad, sino que, por el contrario, es uno de los casos excepcionales donde el negocio jurídico </w:t>
      </w:r>
      <w:proofErr w:type="spellStart"/>
      <w:r w:rsidRPr="00E36958">
        <w:t>aseguraticio</w:t>
      </w:r>
      <w:proofErr w:type="spellEnd"/>
      <w:r w:rsidRPr="00E36958">
        <w:t xml:space="preserve"> debe ser interpretado de forma estricta a semejanza de </w:t>
      </w:r>
      <w:r w:rsidR="0025212C" w:rsidRPr="00E36958">
        <w:t>cómo</w:t>
      </w:r>
      <w:r w:rsidRPr="00E36958">
        <w:t xml:space="preserve"> se realiza la interpretación de las disposiciones legales, siendo pertinente afirmar que, al igual que ocurre con las leyes, si el contrato de seguro es claro en su literalidad, al juzgador no le es válido interpretar sus cláusulas so pretexto de consultar su espíritu (art. 27 C.C.). </w:t>
      </w:r>
    </w:p>
    <w:p w14:paraId="128A1DB7" w14:textId="77777777" w:rsidR="00D9415F" w:rsidRPr="00E36958" w:rsidRDefault="00D9415F" w:rsidP="0025212C">
      <w:pPr>
        <w:spacing w:after="0" w:line="312" w:lineRule="auto"/>
        <w:ind w:left="0" w:right="31" w:firstLine="0"/>
        <w:jc w:val="left"/>
      </w:pPr>
      <w:r w:rsidRPr="00E36958">
        <w:t xml:space="preserve"> </w:t>
      </w:r>
    </w:p>
    <w:p w14:paraId="57A2B70B" w14:textId="77777777" w:rsidR="00D9415F" w:rsidRPr="00E36958" w:rsidRDefault="00D9415F" w:rsidP="0025212C">
      <w:pPr>
        <w:spacing w:after="0" w:line="312" w:lineRule="auto"/>
        <w:ind w:left="0" w:right="31" w:firstLine="0"/>
      </w:pPr>
      <w:r w:rsidRPr="00E36958">
        <w:t xml:space="preserve">Por todo lo anterior, resulta claro que el fallo No. 010 proferido por la Contraloría General de la República – Gerencia Departamental del Valle del Cauca incurrió en una infracción de los artículos 1602 del Código Civil y 864 y 1056 del Código de Comercio, pues interpretó de manera general y abstracta el contrato de seguro documentado en la Póliza Todo Riesgo Daños Materiales No. 2201215004488 cuando resultaba claro que una interpretación restrictiva de dicho negocio jurídico indicaba que los hechos materia de investigación fiscal habían sido excluidos de la cobertura y por ende mi representada no tenía obligación legal y/o contractual alguna de asumir los resultados de dicho procedimiento.  </w:t>
      </w:r>
    </w:p>
    <w:p w14:paraId="1854F85D" w14:textId="77777777" w:rsidR="00D9415F" w:rsidRDefault="00D9415F" w:rsidP="0025212C">
      <w:pPr>
        <w:spacing w:after="0" w:line="312" w:lineRule="auto"/>
        <w:ind w:left="0" w:right="31" w:firstLine="0"/>
        <w:jc w:val="left"/>
        <w:rPr>
          <w:b/>
        </w:rPr>
      </w:pPr>
      <w:r w:rsidRPr="00E36958">
        <w:rPr>
          <w:b/>
        </w:rPr>
        <w:t xml:space="preserve"> </w:t>
      </w:r>
    </w:p>
    <w:p w14:paraId="3098A42A" w14:textId="77777777" w:rsidR="0025212C" w:rsidRPr="00E36958" w:rsidRDefault="0025212C" w:rsidP="0025212C">
      <w:pPr>
        <w:spacing w:after="0" w:line="312" w:lineRule="auto"/>
        <w:ind w:left="0" w:right="31" w:firstLine="0"/>
        <w:jc w:val="left"/>
      </w:pPr>
    </w:p>
    <w:p w14:paraId="0EC8D9AF" w14:textId="397A918E" w:rsidR="00D9415F" w:rsidRPr="00E36958" w:rsidRDefault="00D9415F" w:rsidP="0025212C">
      <w:pPr>
        <w:pStyle w:val="Prrafodelista"/>
        <w:numPr>
          <w:ilvl w:val="0"/>
          <w:numId w:val="18"/>
        </w:numPr>
        <w:tabs>
          <w:tab w:val="decimal" w:pos="426"/>
        </w:tabs>
        <w:spacing w:after="0" w:line="312" w:lineRule="auto"/>
        <w:ind w:left="284" w:right="31" w:hanging="284"/>
        <w:rPr>
          <w:b/>
        </w:rPr>
      </w:pPr>
      <w:r w:rsidRPr="00E36958">
        <w:rPr>
          <w:b/>
        </w:rPr>
        <w:t xml:space="preserve">EL FALLO No. 010 CON RESPONSABILIDAD FISCAL PROFERIDO DENTRO DEL PROCESO ORDINARIO DE RESPONSABILIDAD FISCAL PRF-2018-01178 Y LOS DEMÁS ACTOS QUE RESOLVIERON LOS RECURSOS INTERPUESTOS DE CONFORMIDAD CON EL ARTÍCULO 163 DEL CPACA SE EXPIDIERON MEDIANTE FALSA MOTIVACIÓN </w:t>
      </w:r>
    </w:p>
    <w:p w14:paraId="4A53D681" w14:textId="77777777" w:rsidR="00D9415F" w:rsidRPr="00E36958" w:rsidRDefault="00D9415F" w:rsidP="0025212C">
      <w:pPr>
        <w:spacing w:after="0" w:line="312" w:lineRule="auto"/>
        <w:ind w:left="0" w:right="31" w:firstLine="0"/>
      </w:pPr>
      <w:r w:rsidRPr="00E36958">
        <w:rPr>
          <w:b/>
        </w:rPr>
        <w:t xml:space="preserve"> </w:t>
      </w:r>
    </w:p>
    <w:p w14:paraId="0D58FB18" w14:textId="77777777" w:rsidR="00D9415F" w:rsidRPr="00E36958" w:rsidRDefault="00D9415F" w:rsidP="0025212C">
      <w:pPr>
        <w:spacing w:after="0" w:line="312" w:lineRule="auto"/>
        <w:ind w:left="0" w:right="31" w:firstLine="0"/>
      </w:pPr>
      <w:r w:rsidRPr="00E36958">
        <w:t xml:space="preserve">El fallo No. 010 con responsabilidad fiscal proferido dentro del proceso ordinario de responsabilidad fiscal PRF-2018-01178 y los demás actos que resolvieron los recursos interpuestos de conformidad con el artículo 163 del CPACA se expidieron mediante falsa motivación, pues, a pesar de que la Póliza Todo Riesgo Daños Materiales No. 2201215004488 había excluido expresamente los faltantes de inventario que eran materia de investigación fiscal, es decir, dicho contrato de seguro no amparaba los hechos ventilados al interior del proceso, la Contraloría General de la República – Gerencia Departamental del Valle del Cauca de manera inexplicable decidió afectar dicha póliza bajo la argumentación de que esta tenía un deducible menor, todo lo anterior sin tener en cuenta temas los elementos esenciales de dicho negocio jurídico.  </w:t>
      </w:r>
    </w:p>
    <w:p w14:paraId="29A56E3C" w14:textId="77777777" w:rsidR="00D9415F" w:rsidRPr="00E36958" w:rsidRDefault="00D9415F" w:rsidP="0025212C">
      <w:pPr>
        <w:spacing w:after="0" w:line="312" w:lineRule="auto"/>
        <w:ind w:left="0" w:right="31" w:firstLine="0"/>
        <w:jc w:val="left"/>
      </w:pPr>
      <w:r w:rsidRPr="00E36958">
        <w:t xml:space="preserve"> </w:t>
      </w:r>
    </w:p>
    <w:p w14:paraId="4A82B535" w14:textId="77777777" w:rsidR="00D9415F" w:rsidRPr="00E36958" w:rsidRDefault="00D9415F" w:rsidP="0025212C">
      <w:pPr>
        <w:spacing w:after="0" w:line="312" w:lineRule="auto"/>
        <w:ind w:left="0" w:right="31" w:firstLine="0"/>
      </w:pPr>
      <w:r w:rsidRPr="00E36958">
        <w:t xml:space="preserve">Frente a la causa de nulidad invocada, esto es, la falsa motivación, la doctrina nacional apoyándose en la jurisprudencia del H. Consejo de Estado ha tenido a bien en decir lo siguiente:  </w:t>
      </w:r>
    </w:p>
    <w:p w14:paraId="136EA20D" w14:textId="77777777" w:rsidR="00D9415F" w:rsidRPr="00E36958" w:rsidRDefault="00D9415F" w:rsidP="0025212C">
      <w:pPr>
        <w:spacing w:after="0" w:line="312" w:lineRule="auto"/>
        <w:ind w:left="0" w:right="31" w:firstLine="0"/>
        <w:jc w:val="left"/>
      </w:pPr>
      <w:r w:rsidRPr="00E36958">
        <w:lastRenderedPageBreak/>
        <w:t xml:space="preserve"> </w:t>
      </w:r>
    </w:p>
    <w:p w14:paraId="164B8080"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“En la causal de anulación por falsa motivación del acto, la autoridad administrativa que lo profiere es competente para expedirlo, cumple con todas las formalidades legales y en principio el mismo se ajusta al ordenamiento objetivo, pero los fundamentos de hecho que lo originan no corresponden a la realidad. La falsa motivación para algunos doctrinantes puede darse por dos circunstancias específicas como son: </w:t>
      </w:r>
      <w:r w:rsidRPr="00E36958">
        <w:rPr>
          <w:b/>
          <w:i/>
          <w:sz w:val="20"/>
          <w:szCs w:val="20"/>
          <w:u w:val="single" w:color="000000"/>
        </w:rPr>
        <w:t>la ausencia de motivos</w:t>
      </w:r>
      <w:r w:rsidRPr="00E36958">
        <w:rPr>
          <w:i/>
          <w:sz w:val="20"/>
          <w:szCs w:val="20"/>
        </w:rPr>
        <w:t xml:space="preserve"> o el error en los motivos que originaron, el acto.  </w:t>
      </w:r>
    </w:p>
    <w:p w14:paraId="698D75AE"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72E8837A"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 </w:t>
      </w:r>
    </w:p>
    <w:p w14:paraId="5D08D568"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36EFDAD0"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De acuerdo a lo estudiado podemos decir, que la falsa motivación está determinada por la discordancia existente en los motivos consignados y generadores del acto administrativo y la realidad fáctica; lo que determina una tergiversación de la realidad jurídica. El Consejo de Estado, al referirse a la falsa motivación ha dicho:  </w:t>
      </w:r>
    </w:p>
    <w:p w14:paraId="2AAA23D9"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5C2DFDD8"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“Una motivación puede ser calificad falsa, para que esa clase de ilegalidad se dé en un caso determinado, es necesario que los motivos alegados por el funcionario que expidió el acto, en realidad no haya existido o </w:t>
      </w:r>
      <w:r w:rsidRPr="00E36958">
        <w:rPr>
          <w:b/>
          <w:i/>
          <w:sz w:val="20"/>
          <w:szCs w:val="20"/>
          <w:u w:val="single" w:color="000000"/>
        </w:rPr>
        <w:t>no tengan el carácter jurídico que el autor le ha dado, o sea que se estructure la ilegalidad por inexistencia</w:t>
      </w:r>
      <w:r w:rsidRPr="00E36958">
        <w:rPr>
          <w:b/>
          <w:i/>
          <w:sz w:val="20"/>
          <w:szCs w:val="20"/>
        </w:rPr>
        <w:t xml:space="preserve"> </w:t>
      </w:r>
      <w:r w:rsidRPr="00E36958">
        <w:rPr>
          <w:b/>
          <w:i/>
          <w:sz w:val="20"/>
          <w:szCs w:val="20"/>
          <w:u w:val="single" w:color="000000"/>
        </w:rPr>
        <w:t>material o jurídica de los motivos</w:t>
      </w:r>
      <w:r w:rsidRPr="00E36958">
        <w:rPr>
          <w:i/>
          <w:sz w:val="20"/>
          <w:szCs w:val="20"/>
        </w:rPr>
        <w:t>, por una parte, o que los motivos no sean de tal naturaleza que justifiquen la medida tomada.”</w:t>
      </w:r>
      <w:r w:rsidRPr="00E36958">
        <w:rPr>
          <w:i/>
          <w:sz w:val="20"/>
          <w:szCs w:val="20"/>
          <w:vertAlign w:val="superscript"/>
        </w:rPr>
        <w:footnoteReference w:id="15"/>
      </w:r>
      <w:r w:rsidRPr="00E36958">
        <w:rPr>
          <w:i/>
          <w:sz w:val="20"/>
          <w:szCs w:val="20"/>
        </w:rPr>
        <w:t xml:space="preserve"> </w:t>
      </w:r>
    </w:p>
    <w:p w14:paraId="6B702248" w14:textId="77777777" w:rsidR="00D9415F" w:rsidRPr="00E36958" w:rsidRDefault="00D9415F" w:rsidP="0025212C">
      <w:pPr>
        <w:spacing w:after="0" w:line="312" w:lineRule="auto"/>
        <w:ind w:left="851" w:right="1023" w:firstLine="0"/>
        <w:jc w:val="left"/>
        <w:rPr>
          <w:sz w:val="20"/>
          <w:szCs w:val="20"/>
        </w:rPr>
      </w:pPr>
      <w:r w:rsidRPr="00E36958">
        <w:rPr>
          <w:i/>
          <w:sz w:val="20"/>
          <w:szCs w:val="20"/>
        </w:rPr>
        <w:t xml:space="preserve"> </w:t>
      </w:r>
    </w:p>
    <w:p w14:paraId="47E003B1" w14:textId="77777777" w:rsidR="00D9415F" w:rsidRPr="00E36958" w:rsidRDefault="00D9415F" w:rsidP="0025212C">
      <w:pPr>
        <w:spacing w:after="0" w:line="312" w:lineRule="auto"/>
        <w:ind w:left="851" w:right="1023" w:firstLine="0"/>
        <w:rPr>
          <w:sz w:val="20"/>
          <w:szCs w:val="20"/>
        </w:rPr>
      </w:pPr>
      <w:r w:rsidRPr="00E36958">
        <w:rPr>
          <w:i/>
          <w:sz w:val="20"/>
          <w:szCs w:val="20"/>
        </w:rPr>
        <w:t>(…)”</w:t>
      </w:r>
      <w:r w:rsidRPr="00E36958">
        <w:rPr>
          <w:i/>
          <w:sz w:val="20"/>
          <w:szCs w:val="20"/>
          <w:vertAlign w:val="superscript"/>
        </w:rPr>
        <w:footnoteReference w:id="16"/>
      </w:r>
      <w:r w:rsidRPr="00E36958">
        <w:rPr>
          <w:sz w:val="20"/>
          <w:szCs w:val="20"/>
        </w:rPr>
        <w:t xml:space="preserve"> </w:t>
      </w:r>
    </w:p>
    <w:p w14:paraId="77FA678D" w14:textId="77777777" w:rsidR="00D9415F" w:rsidRPr="00E36958" w:rsidRDefault="00D9415F" w:rsidP="0025212C">
      <w:pPr>
        <w:spacing w:after="0" w:line="312" w:lineRule="auto"/>
        <w:ind w:left="0" w:right="31" w:firstLine="0"/>
        <w:jc w:val="left"/>
      </w:pPr>
      <w:r w:rsidRPr="00E36958">
        <w:t xml:space="preserve"> </w:t>
      </w:r>
    </w:p>
    <w:p w14:paraId="5C638CA6" w14:textId="77777777" w:rsidR="00D9415F" w:rsidRPr="00E36958" w:rsidRDefault="00D9415F" w:rsidP="0025212C">
      <w:pPr>
        <w:spacing w:after="0" w:line="312" w:lineRule="auto"/>
        <w:ind w:left="0" w:right="31" w:firstLine="0"/>
      </w:pPr>
      <w:r w:rsidRPr="00E36958">
        <w:t xml:space="preserve">Para el caso en concreto, lo cierto es que el fallo No. 010 del 3 de octubre de 2023 proferido por la Contraloría General de la República – Gerencia Departamental del Valle del Cauca incurrió en la causal de nulidad expuesta, pues lo cierto es que la decisión de afectar la Póliza Todo Riesgo Daños Materiales No. 2201215004488 no se basó en los amparos y coberturas de la misma, sino que, más bien, obedeció a una decisión arbitraria tomada por la entidad convocada.  </w:t>
      </w:r>
    </w:p>
    <w:p w14:paraId="7217A307" w14:textId="77777777" w:rsidR="00D9415F" w:rsidRPr="00E36958" w:rsidRDefault="00D9415F" w:rsidP="0025212C">
      <w:pPr>
        <w:spacing w:after="0" w:line="312" w:lineRule="auto"/>
        <w:ind w:left="0" w:right="31" w:firstLine="0"/>
        <w:jc w:val="left"/>
      </w:pPr>
      <w:r w:rsidRPr="00E36958">
        <w:t xml:space="preserve"> </w:t>
      </w:r>
    </w:p>
    <w:p w14:paraId="0FD644DF" w14:textId="77777777" w:rsidR="00D9415F" w:rsidRPr="00E36958" w:rsidRDefault="00D9415F" w:rsidP="0025212C">
      <w:pPr>
        <w:spacing w:after="0" w:line="312" w:lineRule="auto"/>
        <w:ind w:left="0" w:right="31" w:firstLine="0"/>
      </w:pPr>
      <w:r w:rsidRPr="00E36958">
        <w:t xml:space="preserve">En el Auto No. 775 de 4 de diciembre de 2023, la Gerencia Departamental del Valle del Cauca expone las razones por las cuales decidió afectar la Póliza Todo Riesgo Daños Materiales No. </w:t>
      </w:r>
    </w:p>
    <w:p w14:paraId="2A1CE645" w14:textId="77777777" w:rsidR="00D9415F" w:rsidRPr="00E36958" w:rsidRDefault="00D9415F" w:rsidP="0025212C">
      <w:pPr>
        <w:spacing w:after="0" w:line="312" w:lineRule="auto"/>
        <w:ind w:left="0" w:right="31" w:firstLine="0"/>
      </w:pPr>
      <w:r w:rsidRPr="00E36958">
        <w:t xml:space="preserve">2201215004488 de la siguiente manera:  </w:t>
      </w:r>
    </w:p>
    <w:p w14:paraId="31BAB4F1" w14:textId="77777777" w:rsidR="00D9415F" w:rsidRPr="00E36958" w:rsidRDefault="00D9415F" w:rsidP="0025212C">
      <w:pPr>
        <w:spacing w:after="0" w:line="312" w:lineRule="auto"/>
        <w:ind w:left="0" w:right="31" w:firstLine="0"/>
        <w:jc w:val="left"/>
      </w:pPr>
      <w:r w:rsidRPr="00E36958">
        <w:t xml:space="preserve"> </w:t>
      </w:r>
    </w:p>
    <w:p w14:paraId="62BC4D27" w14:textId="77777777" w:rsidR="00D9415F" w:rsidRPr="00E36958" w:rsidRDefault="00D9415F" w:rsidP="0025212C">
      <w:pPr>
        <w:tabs>
          <w:tab w:val="decimal" w:pos="9072"/>
        </w:tabs>
        <w:spacing w:after="0" w:line="312" w:lineRule="auto"/>
        <w:ind w:left="851" w:right="1023" w:firstLine="0"/>
        <w:rPr>
          <w:sz w:val="20"/>
          <w:szCs w:val="20"/>
        </w:rPr>
      </w:pPr>
      <w:r w:rsidRPr="00E36958">
        <w:rPr>
          <w:i/>
          <w:sz w:val="20"/>
          <w:szCs w:val="20"/>
        </w:rPr>
        <w:t xml:space="preserve">“De la citada certificación se deduce que en caso de afectarse únicamente la Póliza de Manejo Global Entidades Estatales No. 2201215004476, no se obtiene el resarcimiento o indemnización integral del daño que se encuentra amparado tanto por dicha póliza como por la póliza Todo Riesgo Daños Materiales No. </w:t>
      </w:r>
    </w:p>
    <w:p w14:paraId="6CE8B592" w14:textId="77777777" w:rsidR="00D9415F" w:rsidRPr="00E36958" w:rsidRDefault="00D9415F" w:rsidP="0025212C">
      <w:pPr>
        <w:tabs>
          <w:tab w:val="decimal" w:pos="9072"/>
        </w:tabs>
        <w:spacing w:after="0" w:line="312" w:lineRule="auto"/>
        <w:ind w:left="851" w:right="1023" w:firstLine="0"/>
        <w:rPr>
          <w:sz w:val="20"/>
          <w:szCs w:val="20"/>
        </w:rPr>
      </w:pPr>
      <w:r w:rsidRPr="00E36958">
        <w:rPr>
          <w:i/>
          <w:sz w:val="20"/>
          <w:szCs w:val="20"/>
        </w:rPr>
        <w:t xml:space="preserve">2201215004488.  </w:t>
      </w:r>
    </w:p>
    <w:p w14:paraId="368A8B2A" w14:textId="77777777" w:rsidR="00D9415F" w:rsidRPr="00E36958" w:rsidRDefault="00D9415F" w:rsidP="0025212C">
      <w:pPr>
        <w:tabs>
          <w:tab w:val="decimal" w:pos="9072"/>
        </w:tabs>
        <w:spacing w:after="0" w:line="312" w:lineRule="auto"/>
        <w:ind w:left="851" w:right="1023" w:firstLine="0"/>
        <w:jc w:val="left"/>
        <w:rPr>
          <w:sz w:val="20"/>
          <w:szCs w:val="20"/>
        </w:rPr>
      </w:pPr>
      <w:r w:rsidRPr="00E36958">
        <w:rPr>
          <w:i/>
          <w:sz w:val="20"/>
          <w:szCs w:val="20"/>
        </w:rPr>
        <w:t xml:space="preserve"> </w:t>
      </w:r>
    </w:p>
    <w:p w14:paraId="7C099E19" w14:textId="77777777" w:rsidR="00D9415F" w:rsidRPr="00E36958" w:rsidRDefault="00D9415F" w:rsidP="0025212C">
      <w:pPr>
        <w:tabs>
          <w:tab w:val="decimal" w:pos="9072"/>
        </w:tabs>
        <w:spacing w:after="0" w:line="312" w:lineRule="auto"/>
        <w:ind w:left="851" w:right="1023" w:firstLine="0"/>
        <w:rPr>
          <w:sz w:val="20"/>
          <w:szCs w:val="20"/>
        </w:rPr>
      </w:pPr>
      <w:r w:rsidRPr="00E36958">
        <w:rPr>
          <w:i/>
          <w:sz w:val="20"/>
          <w:szCs w:val="20"/>
        </w:rPr>
        <w:lastRenderedPageBreak/>
        <w:t xml:space="preserve">En consecuencia, ejecutoriado el fallo con responsabilidad fiscal, el Despacho podrá requerir la indemnización del daño por parte de cualquiera de las dos pólizas, hasta el monto pactado en el contrato de seguros y disponible, con preferencia de la póliza que cubre mejor el riesgo, </w:t>
      </w:r>
      <w:r w:rsidRPr="00E36958">
        <w:rPr>
          <w:b/>
          <w:i/>
          <w:sz w:val="20"/>
          <w:szCs w:val="20"/>
          <w:u w:val="single" w:color="000000"/>
        </w:rPr>
        <w:t>esto es la póliza con menor</w:t>
      </w:r>
      <w:r w:rsidRPr="00E36958">
        <w:rPr>
          <w:b/>
          <w:i/>
          <w:sz w:val="20"/>
          <w:szCs w:val="20"/>
        </w:rPr>
        <w:t xml:space="preserve"> </w:t>
      </w:r>
      <w:r w:rsidRPr="00E36958">
        <w:rPr>
          <w:b/>
          <w:i/>
          <w:sz w:val="20"/>
          <w:szCs w:val="20"/>
          <w:u w:val="single" w:color="000000"/>
        </w:rPr>
        <w:t xml:space="preserve">deducible </w:t>
      </w:r>
      <w:r w:rsidRPr="00E36958">
        <w:rPr>
          <w:i/>
          <w:sz w:val="20"/>
          <w:szCs w:val="20"/>
        </w:rPr>
        <w:t>(4% en la póliza Todo Riesgo Daños Materiales No. 2201215004488), sin perjuicio de tener que afectar la Póliza de Manejo Global Entidades Estatales No. 2201215004476, en cuanto el valor asegurado por la primera póliza se hubiese agotado.”</w:t>
      </w:r>
      <w:r w:rsidRPr="00E36958">
        <w:rPr>
          <w:sz w:val="20"/>
          <w:szCs w:val="20"/>
        </w:rPr>
        <w:t xml:space="preserve"> (subrayado y negritas propias).  </w:t>
      </w:r>
    </w:p>
    <w:p w14:paraId="18032F1A" w14:textId="77777777" w:rsidR="00D9415F" w:rsidRPr="00E36958" w:rsidRDefault="00D9415F" w:rsidP="0025212C">
      <w:pPr>
        <w:spacing w:after="0" w:line="312" w:lineRule="auto"/>
        <w:ind w:left="0" w:right="31" w:firstLine="0"/>
        <w:jc w:val="left"/>
      </w:pPr>
      <w:r w:rsidRPr="00E36958">
        <w:rPr>
          <w:i/>
        </w:rPr>
        <w:t xml:space="preserve"> </w:t>
      </w:r>
    </w:p>
    <w:p w14:paraId="4D32C266" w14:textId="77777777" w:rsidR="00D9415F" w:rsidRPr="00E36958" w:rsidRDefault="00D9415F" w:rsidP="0025212C">
      <w:pPr>
        <w:spacing w:after="0" w:line="312" w:lineRule="auto"/>
        <w:ind w:left="0" w:right="31" w:firstLine="0"/>
      </w:pPr>
      <w:r w:rsidRPr="00E36958">
        <w:t xml:space="preserve">Como se observa, la decisión de la autoridad convocada para afectar la Póliza Todo Riesgo Daños Materiales No. 2201215004488 fue absolutamente caprichosa y arbitraria, pues, en lugar de verificar que dicha póliza contara con un amparo de responsabilidad fiscal, o, que los hechos materia de investigación fiscal no estuviesen excluidos como de hecho lo estaban decidió hacer efectivo el amparo de la póliza en cuestión por el simple hecho de que esta tenía un deducible menor.  </w:t>
      </w:r>
    </w:p>
    <w:p w14:paraId="2F58A79C" w14:textId="77777777" w:rsidR="00D9415F" w:rsidRPr="00E36958" w:rsidRDefault="00D9415F" w:rsidP="0025212C">
      <w:pPr>
        <w:spacing w:after="0" w:line="312" w:lineRule="auto"/>
        <w:ind w:left="0" w:right="31" w:firstLine="0"/>
        <w:jc w:val="left"/>
      </w:pPr>
      <w:r w:rsidRPr="00E36958">
        <w:t xml:space="preserve"> </w:t>
      </w:r>
    </w:p>
    <w:p w14:paraId="7722DC5E" w14:textId="77777777" w:rsidR="00D9415F" w:rsidRPr="00E36958" w:rsidRDefault="00D9415F" w:rsidP="0025212C">
      <w:pPr>
        <w:spacing w:after="0" w:line="312" w:lineRule="auto"/>
        <w:ind w:left="0" w:right="31" w:firstLine="0"/>
      </w:pPr>
      <w:r w:rsidRPr="00E36958">
        <w:t xml:space="preserve">La motivación de la entidad convocada al proferir el Fallo No. 010 y el Auto No. 775 de 4 de diciembre de 2023 mediante el cual se aclaró la anterior decisión, no sólo resulta carente de motivos lo que hace incurrir a dichas decisiones administrativas en la causal de nulidad invocada, sino que, además, contraviene de manera directa la Circular No. 05 del 16 de marzo de 2020 donde se estableció lo siguiente:  </w:t>
      </w:r>
    </w:p>
    <w:p w14:paraId="0F6CF40B" w14:textId="77777777" w:rsidR="00D9415F" w:rsidRPr="00E36958" w:rsidRDefault="00D9415F" w:rsidP="0025212C">
      <w:pPr>
        <w:spacing w:after="0" w:line="312" w:lineRule="auto"/>
        <w:ind w:left="0" w:right="31" w:firstLine="0"/>
        <w:jc w:val="left"/>
      </w:pPr>
      <w:r w:rsidRPr="00E36958">
        <w:t xml:space="preserve"> </w:t>
      </w:r>
    </w:p>
    <w:p w14:paraId="61DB0111" w14:textId="77777777" w:rsidR="00D9415F" w:rsidRPr="00E36958" w:rsidRDefault="00D9415F" w:rsidP="0025212C">
      <w:pPr>
        <w:spacing w:after="0" w:line="312" w:lineRule="auto"/>
        <w:ind w:left="851" w:right="1023" w:firstLine="0"/>
        <w:rPr>
          <w:sz w:val="20"/>
          <w:szCs w:val="20"/>
        </w:rPr>
      </w:pPr>
      <w:r w:rsidRPr="00E36958">
        <w:rPr>
          <w:i/>
          <w:sz w:val="20"/>
          <w:szCs w:val="20"/>
        </w:rPr>
        <w:t xml:space="preserve">“Es importante que, además de identificar la </w:t>
      </w:r>
      <w:r w:rsidRPr="00E36958">
        <w:rPr>
          <w:b/>
          <w:i/>
          <w:sz w:val="20"/>
          <w:szCs w:val="20"/>
          <w:u w:val="single" w:color="000000"/>
        </w:rPr>
        <w:t>modalidad de cobertura</w:t>
      </w:r>
      <w:r w:rsidRPr="00E36958">
        <w:rPr>
          <w:i/>
          <w:sz w:val="20"/>
          <w:szCs w:val="20"/>
        </w:rPr>
        <w:t xml:space="preserve">, el operador fiscal verifique los demás elementos de la póliza, como su periodo de prescripción, de retroactividad, </w:t>
      </w:r>
      <w:r w:rsidRPr="00E36958">
        <w:rPr>
          <w:b/>
          <w:i/>
          <w:sz w:val="20"/>
          <w:szCs w:val="20"/>
          <w:u w:val="single" w:color="000000"/>
        </w:rPr>
        <w:t>las exclusiones que establezca, sus amparos</w:t>
      </w:r>
      <w:r w:rsidRPr="00E36958">
        <w:rPr>
          <w:i/>
          <w:sz w:val="20"/>
          <w:szCs w:val="20"/>
        </w:rPr>
        <w:t>, deducible, valor y de ser posible determinar si la misma ya había sido afectada, lo cual puede afectar la suma asegurada”. (Subrayo y resalto por fuera del texto)</w:t>
      </w:r>
      <w:r w:rsidRPr="00E36958">
        <w:rPr>
          <w:sz w:val="20"/>
          <w:szCs w:val="20"/>
        </w:rPr>
        <w:t xml:space="preserve"> </w:t>
      </w:r>
    </w:p>
    <w:p w14:paraId="29C4D66C" w14:textId="77777777" w:rsidR="00D9415F" w:rsidRPr="00E36958" w:rsidRDefault="00D9415F" w:rsidP="0025212C">
      <w:pPr>
        <w:spacing w:after="0" w:line="312" w:lineRule="auto"/>
        <w:ind w:left="0" w:right="31" w:firstLine="0"/>
        <w:jc w:val="left"/>
      </w:pPr>
      <w:r w:rsidRPr="00E36958">
        <w:t xml:space="preserve"> </w:t>
      </w:r>
    </w:p>
    <w:p w14:paraId="7F62C0A0" w14:textId="77777777" w:rsidR="00D9415F" w:rsidRPr="00E36958" w:rsidRDefault="00D9415F" w:rsidP="0025212C">
      <w:pPr>
        <w:spacing w:after="0" w:line="312" w:lineRule="auto"/>
        <w:ind w:left="0" w:right="31" w:firstLine="0"/>
      </w:pPr>
      <w:r w:rsidRPr="00E36958">
        <w:t xml:space="preserve">Para el caso en concreto resulta claro que los actos administrativos acusados incurrieron en una falsa motivación, pues no resulta lógico, sino que, por el contrario, es caprichoso y arbitrario que se afecte una póliza que no presta cobertura material debido a que los hechos objeto de investigación fiscal han sido expresamente excluidos por la pueril razón de que el deducible pactado es menor  </w:t>
      </w:r>
    </w:p>
    <w:p w14:paraId="0A84C0B3" w14:textId="77777777" w:rsidR="00D9415F" w:rsidRDefault="00D9415F" w:rsidP="0025212C">
      <w:pPr>
        <w:spacing w:after="0" w:line="312" w:lineRule="auto"/>
        <w:ind w:left="0" w:right="31" w:firstLine="0"/>
        <w:jc w:val="left"/>
        <w:rPr>
          <w:b/>
        </w:rPr>
      </w:pPr>
      <w:r w:rsidRPr="00E36958">
        <w:rPr>
          <w:b/>
        </w:rPr>
        <w:t xml:space="preserve"> </w:t>
      </w:r>
    </w:p>
    <w:p w14:paraId="78AFDC75" w14:textId="77777777" w:rsidR="0025212C" w:rsidRPr="00E36958" w:rsidRDefault="0025212C" w:rsidP="0025212C">
      <w:pPr>
        <w:spacing w:after="0" w:line="312" w:lineRule="auto"/>
        <w:ind w:left="0" w:right="31" w:firstLine="0"/>
        <w:jc w:val="left"/>
      </w:pPr>
    </w:p>
    <w:p w14:paraId="21E14F32" w14:textId="00C42ED8" w:rsidR="00D9415F" w:rsidRPr="00E36958" w:rsidRDefault="00D9415F" w:rsidP="0025212C">
      <w:pPr>
        <w:pStyle w:val="Prrafodelista"/>
        <w:numPr>
          <w:ilvl w:val="0"/>
          <w:numId w:val="18"/>
        </w:numPr>
        <w:spacing w:after="0" w:line="312" w:lineRule="auto"/>
        <w:ind w:left="284" w:right="31" w:hanging="284"/>
        <w:rPr>
          <w:b/>
        </w:rPr>
      </w:pPr>
      <w:r w:rsidRPr="00E36958">
        <w:rPr>
          <w:b/>
        </w:rPr>
        <w:t>EL FALLO No. 010 RESPONSABILIDAD FISCAL PROFERIDO DENTRO DEL PROCESO ORDINARIO DE RESPONSABILIDAD FISCAL PRF-2018-01178 Y LOS DEMÁS ACTOS QUE RESOLVIERON LOS RECURSOS INTERPUESTOS DE CONFORMIDAD CON EL ARTÍCULO 163 DEL CPACA SE EXPIDIERON CON INFRACCIÓN DE LOS ARTÍCULOS 120 DE LA LEY 1474 DE 2011 Y 1081 DEL CÓDIGO DE COMERCIO.</w:t>
      </w:r>
    </w:p>
    <w:p w14:paraId="5BA80588" w14:textId="77777777" w:rsidR="00D9415F" w:rsidRPr="00E36958" w:rsidRDefault="00D9415F" w:rsidP="0025212C">
      <w:pPr>
        <w:spacing w:after="0" w:line="312" w:lineRule="auto"/>
        <w:ind w:left="0" w:right="31" w:firstLine="0"/>
      </w:pPr>
    </w:p>
    <w:p w14:paraId="57E9207A" w14:textId="77777777" w:rsidR="00D9415F" w:rsidRPr="00E36958" w:rsidRDefault="00D9415F" w:rsidP="0025212C">
      <w:pPr>
        <w:spacing w:after="0" w:line="312" w:lineRule="auto"/>
        <w:ind w:left="0" w:right="31" w:firstLine="0"/>
      </w:pPr>
      <w:r w:rsidRPr="00E36958">
        <w:t xml:space="preserve">Por último, se tiene que el Fallo No. 010 con responsabilidad fiscal proferido dentro del proceso ordinario de responsabilidad fiscal  PRF-2018-01178 y los demás actos que resolvieron los recursos interpuestos de conformidad con el artículo 163 del Código de Procedimiento Administrativo y de lo Contencioso Administrativo se expidieron con infracción de los artículos 120 de la Ley 1474 de 2011 y 1081 del Código de Comercio, pues para el momento en que se expidió dicho fallo, esto es, el 3 de octubre de 2023, las acciones derivadas del contrato de seguro ya se encontraban prescritas.  </w:t>
      </w:r>
    </w:p>
    <w:p w14:paraId="258FBBA4" w14:textId="77777777" w:rsidR="00D9415F" w:rsidRPr="00E36958" w:rsidRDefault="00D9415F" w:rsidP="0025212C">
      <w:pPr>
        <w:spacing w:after="0" w:line="312" w:lineRule="auto"/>
        <w:ind w:left="0" w:right="31" w:firstLine="0"/>
      </w:pPr>
      <w:r w:rsidRPr="00E36958">
        <w:t xml:space="preserve">En el caso en cuestión, se configuró la prescripción de las acciones derivadas del contrato de seguro, de conformidad con lo dispuesto en el artículo 120 de la Ley 1474 de 2011. Esta conclusión se </w:t>
      </w:r>
      <w:r w:rsidRPr="00E36958">
        <w:lastRenderedPageBreak/>
        <w:t xml:space="preserve">fundamenta en que el lapso transcurrido desde la ocurrencia y/o conocimiento de los hechos hasta la emisión del fallo que estableció la responsabilidad fiscal, por cuanto superó el período de cinco (5) años establecido por la normativa mencionada. Dicha prescripción afectó directamente a las acciones derivadas del contrato de seguro reflejado en la Póliza Todo Riesgo Daños Materiales No. 2201215004488. </w:t>
      </w:r>
    </w:p>
    <w:p w14:paraId="161E5BD2" w14:textId="77777777" w:rsidR="00D9415F" w:rsidRPr="00E36958" w:rsidRDefault="00D9415F" w:rsidP="0025212C">
      <w:pPr>
        <w:spacing w:after="0" w:line="312" w:lineRule="auto"/>
        <w:ind w:left="0" w:right="31" w:firstLine="0"/>
        <w:jc w:val="left"/>
      </w:pPr>
      <w:r w:rsidRPr="00E36958">
        <w:t xml:space="preserve"> </w:t>
      </w:r>
    </w:p>
    <w:p w14:paraId="25B54794" w14:textId="77777777" w:rsidR="00D9415F" w:rsidRPr="00E36958" w:rsidRDefault="00D9415F" w:rsidP="0025212C">
      <w:pPr>
        <w:spacing w:after="0" w:line="312" w:lineRule="auto"/>
        <w:ind w:left="0" w:right="31" w:firstLine="0"/>
      </w:pPr>
      <w:r w:rsidRPr="00E36958">
        <w:t xml:space="preserve">Al respecto cabe señalar que la Contraloría tuvo conocimiento de los hechos objeto de la acción fiscal el día 21 de junio de 2017, cuando se efectuó el traslado del hallazgo fiscal. No obstante, no fue hasta el 10 de noviembre de 2022, cuando profirió el auto de vinculación No. 761, es decir, 5 años y 5 meses después de adquirido dicho conocimiento, y hasta el 03 de octubre de 2023 que dictó un fallo con responsabilidad fiscal declarando civilmente responsable a Allianz Seguros S.A., lapso de tiempo que, al superar el plazo legalmente establecido, dio lugar a la prescripción de las acciones derivadas del mencionado contrato de seguro.  </w:t>
      </w:r>
    </w:p>
    <w:p w14:paraId="3687CCC3" w14:textId="77777777" w:rsidR="00D9415F" w:rsidRPr="00E36958" w:rsidRDefault="00D9415F" w:rsidP="0025212C">
      <w:pPr>
        <w:spacing w:after="0" w:line="312" w:lineRule="auto"/>
        <w:ind w:left="0" w:right="31" w:firstLine="0"/>
        <w:jc w:val="left"/>
      </w:pPr>
      <w:r w:rsidRPr="00E36958">
        <w:t xml:space="preserve"> </w:t>
      </w:r>
    </w:p>
    <w:p w14:paraId="12C72012" w14:textId="77777777" w:rsidR="00D9415F" w:rsidRPr="00E36958" w:rsidRDefault="00D9415F" w:rsidP="0025212C">
      <w:pPr>
        <w:spacing w:after="0" w:line="312" w:lineRule="auto"/>
        <w:ind w:left="0" w:right="31" w:firstLine="0"/>
      </w:pPr>
      <w:r w:rsidRPr="00E36958">
        <w:t xml:space="preserve">Por todo lo anterior se tiene que el fallo No. 010 del 03 de octubre de 2023 y los actos administrativos proferidos dentro del proceso ordinario de responsabilidad fiscal incurrieron en una infracción de las normas en que debían fundarse, en especial, la Contraloría General de la República – Gerencia Departamental del Valle del Cauca desconoció el término prescriptivo establecido en el artículo 120 de la Ley 1474 de 2011, pues sólo se limitó a analizar la improcedencia de la prescripción establecida en el artículo 1081 del Código de Comercio, señalando que no era viable aplicarla al caso en concreto.  </w:t>
      </w:r>
    </w:p>
    <w:p w14:paraId="7C261419" w14:textId="77777777" w:rsidR="00D9415F" w:rsidRPr="00E36958" w:rsidRDefault="00D9415F" w:rsidP="0025212C">
      <w:pPr>
        <w:spacing w:after="0" w:line="312" w:lineRule="auto"/>
        <w:ind w:left="0" w:right="31" w:firstLine="0"/>
        <w:jc w:val="left"/>
      </w:pPr>
      <w:r w:rsidRPr="00E36958">
        <w:t xml:space="preserve"> </w:t>
      </w:r>
    </w:p>
    <w:p w14:paraId="5BDE00CF" w14:textId="77777777" w:rsidR="00D9415F" w:rsidRPr="00E36958" w:rsidRDefault="00D9415F" w:rsidP="0025212C">
      <w:pPr>
        <w:spacing w:after="0" w:line="312" w:lineRule="auto"/>
        <w:ind w:left="0" w:right="31" w:firstLine="0"/>
      </w:pPr>
      <w:r w:rsidRPr="00E36958">
        <w:t xml:space="preserve">Para contabilizar el término prescriptivo de que trata el artículo 120 de la Ley 1474 de 2011, se debe tener en cuenta la ocurrencia de los hechos, el conocimiento de estos y/o si se trata de un hecho continuado, la última fecha de vigencia de la póliza hasta la fecha de expedición y/o notificación del fallo con responsabilidad fiscal, mediante el cual se declara civilmente responsable a la aseguradora.  </w:t>
      </w:r>
    </w:p>
    <w:p w14:paraId="6ED1FD9B" w14:textId="77777777" w:rsidR="00D9415F" w:rsidRPr="00E36958" w:rsidRDefault="00D9415F" w:rsidP="0025212C">
      <w:pPr>
        <w:spacing w:after="0" w:line="312" w:lineRule="auto"/>
        <w:ind w:left="0" w:right="31" w:firstLine="0"/>
        <w:jc w:val="left"/>
      </w:pPr>
      <w:r w:rsidRPr="00E36958">
        <w:t xml:space="preserve"> </w:t>
      </w:r>
    </w:p>
    <w:p w14:paraId="08FB1F8B" w14:textId="77777777" w:rsidR="00D9415F" w:rsidRPr="00E36958" w:rsidRDefault="00D9415F" w:rsidP="0025212C">
      <w:pPr>
        <w:spacing w:after="0" w:line="312" w:lineRule="auto"/>
        <w:ind w:left="0" w:right="31" w:firstLine="0"/>
      </w:pPr>
      <w:r w:rsidRPr="00E36958">
        <w:t xml:space="preserve">Descendiendo al caso en concreto, se puede observar que la Contraloría General de la República – Gerencia Departamental del Valle del Cauca tuvo conocimiento de los hechos el día 21 de junio de 2017, cuando se trasladó el hallazgo, hechos que correspondieron a unos de tracto sucesivo acaeciendo el último el día 25 de septiembre de 2015, fecha de la transacción No. 141 Acta de Baja de Almacén y, por otro lado, el fallo con responsabilidad fiscal se expidió hasta el 03 de octubre de 2023, es decir, habiendo transcurrido seis (6) años, y cuatro (4) meses después de tener conocimiento de los mismos, lo que hace evidente la configuración de la prescripción de las acciones derivadas del contrato de seguro.  </w:t>
      </w:r>
    </w:p>
    <w:p w14:paraId="24F5D145" w14:textId="77777777" w:rsidR="00D9415F" w:rsidRPr="00E36958" w:rsidRDefault="00D9415F" w:rsidP="0025212C">
      <w:pPr>
        <w:spacing w:after="0" w:line="312" w:lineRule="auto"/>
        <w:ind w:left="0" w:right="31" w:firstLine="0"/>
        <w:jc w:val="left"/>
      </w:pPr>
      <w:r w:rsidRPr="00E36958">
        <w:t xml:space="preserve"> </w:t>
      </w:r>
    </w:p>
    <w:p w14:paraId="0569F945" w14:textId="77777777" w:rsidR="00D9415F" w:rsidRPr="00E36958" w:rsidRDefault="00D9415F" w:rsidP="0025212C">
      <w:pPr>
        <w:spacing w:after="0" w:line="312" w:lineRule="auto"/>
        <w:ind w:left="0" w:right="31" w:firstLine="0"/>
      </w:pPr>
      <w:r w:rsidRPr="00E36958">
        <w:t xml:space="preserve">En conclusión, resulta claro que el fallo No. 010 del 03 de octubre de 2023 y los demás actos que resolvieron los recursos de reposición presentados incurrieron en la causal de nulidad establecida en el artículo 137 del Código de Procedimiento Administrativo y de lo Contencioso Administrativo, específicamente, vulneraron el alcance y contenido del artículo 1081 del Código de Comercio y 120 de la Ley 1474 de 2011.  </w:t>
      </w:r>
    </w:p>
    <w:p w14:paraId="05C3ADAB" w14:textId="04F52E04" w:rsidR="00D9415F" w:rsidRDefault="00D9415F" w:rsidP="0025212C">
      <w:pPr>
        <w:spacing w:after="0" w:line="312" w:lineRule="auto"/>
        <w:ind w:left="0" w:right="31" w:firstLine="0"/>
        <w:jc w:val="left"/>
        <w:rPr>
          <w:b/>
        </w:rPr>
      </w:pPr>
      <w:r w:rsidRPr="00E36958">
        <w:rPr>
          <w:b/>
        </w:rPr>
        <w:t xml:space="preserve"> </w:t>
      </w:r>
    </w:p>
    <w:p w14:paraId="578A31BB" w14:textId="77777777" w:rsidR="005D4C03" w:rsidRDefault="005D4C03" w:rsidP="0025212C">
      <w:pPr>
        <w:spacing w:after="0" w:line="312" w:lineRule="auto"/>
        <w:ind w:left="0" w:right="31" w:firstLine="0"/>
        <w:jc w:val="left"/>
        <w:rPr>
          <w:b/>
        </w:rPr>
      </w:pPr>
    </w:p>
    <w:p w14:paraId="34DE8CB3" w14:textId="77777777" w:rsidR="005D4C03" w:rsidRDefault="005D4C03" w:rsidP="0025212C">
      <w:pPr>
        <w:spacing w:after="0" w:line="312" w:lineRule="auto"/>
        <w:ind w:left="0" w:right="31" w:firstLine="0"/>
        <w:jc w:val="left"/>
        <w:rPr>
          <w:b/>
        </w:rPr>
      </w:pPr>
    </w:p>
    <w:p w14:paraId="35A7BB44" w14:textId="77777777" w:rsidR="0025212C" w:rsidRPr="00E36958" w:rsidRDefault="0025212C" w:rsidP="0025212C">
      <w:pPr>
        <w:spacing w:after="0" w:line="312" w:lineRule="auto"/>
        <w:ind w:left="0" w:right="31" w:firstLine="0"/>
        <w:jc w:val="left"/>
        <w:rPr>
          <w:b/>
        </w:rPr>
      </w:pPr>
    </w:p>
    <w:p w14:paraId="59FA0844" w14:textId="522DE742" w:rsidR="006F70D0" w:rsidRPr="00E36958" w:rsidRDefault="006F70D0" w:rsidP="0025212C">
      <w:pPr>
        <w:pStyle w:val="Ttulo2"/>
        <w:tabs>
          <w:tab w:val="decimal" w:pos="7938"/>
        </w:tabs>
        <w:spacing w:after="0" w:line="312" w:lineRule="auto"/>
        <w:ind w:left="0" w:right="31" w:firstLine="0"/>
        <w:jc w:val="center"/>
        <w:rPr>
          <w:i w:val="0"/>
          <w:u w:val="single"/>
        </w:rPr>
      </w:pPr>
      <w:r w:rsidRPr="00E36958">
        <w:rPr>
          <w:i w:val="0"/>
          <w:u w:val="single"/>
        </w:rPr>
        <w:lastRenderedPageBreak/>
        <w:t>Capítulo VIII. ESTIMACIÓN RAZONADA DE LA CUANTÍA</w:t>
      </w:r>
    </w:p>
    <w:p w14:paraId="681BEF65" w14:textId="77777777" w:rsidR="006F70D0" w:rsidRPr="00E36958" w:rsidRDefault="006F70D0" w:rsidP="0025212C">
      <w:pPr>
        <w:spacing w:after="0" w:line="312" w:lineRule="auto"/>
        <w:ind w:right="31"/>
      </w:pPr>
    </w:p>
    <w:p w14:paraId="12BBD59A" w14:textId="77777777" w:rsidR="006F70D0" w:rsidRPr="00E36958" w:rsidRDefault="006F70D0" w:rsidP="0025212C">
      <w:pPr>
        <w:spacing w:after="0" w:line="312" w:lineRule="auto"/>
        <w:ind w:left="0" w:right="31" w:firstLine="0"/>
      </w:pPr>
      <w:r w:rsidRPr="00E36958">
        <w:t xml:space="preserve">La cuantía del presente trámite se estima en un valor de </w:t>
      </w:r>
      <w:r w:rsidRPr="00E36958">
        <w:rPr>
          <w:b/>
        </w:rPr>
        <w:t xml:space="preserve">DOCE MILLONES QUINIENTOS CUARENTA Y TRES MIL OCHOCIENTOS CUARENTA PESOS M/CTE ($12.543.840) </w:t>
      </w:r>
      <w:r w:rsidRPr="00E36958">
        <w:t xml:space="preserve">correspondiente al monto impuesto en contra de mi representada, Allianz Seguros S.A., como coaseguradora de la Póliza Todo Riesgo Daños Materiales No. 2201215004488, en el Fallo No. 010 con responsabilidad fiscal del 03 de octubre de 2023, que surtió grado de consulta mediante el Auto No. URF2- 0054 del 15 de enero de 2024.  </w:t>
      </w:r>
    </w:p>
    <w:p w14:paraId="4AFE3B9A" w14:textId="77777777" w:rsidR="006F70D0" w:rsidRPr="00E36958" w:rsidRDefault="006F70D0" w:rsidP="0025212C">
      <w:pPr>
        <w:spacing w:after="0" w:line="312" w:lineRule="auto"/>
        <w:ind w:left="0" w:right="31" w:firstLine="0"/>
        <w:jc w:val="left"/>
      </w:pPr>
      <w:r w:rsidRPr="00E36958">
        <w:rPr>
          <w:b/>
        </w:rPr>
        <w:t xml:space="preserve"> </w:t>
      </w:r>
    </w:p>
    <w:p w14:paraId="164167CD" w14:textId="39E0A022" w:rsidR="006F70D0" w:rsidRPr="00E36958" w:rsidRDefault="006F70D0" w:rsidP="0025212C">
      <w:pPr>
        <w:pStyle w:val="Ttulo2"/>
        <w:spacing w:after="0" w:line="312" w:lineRule="auto"/>
        <w:ind w:left="0" w:right="31" w:firstLine="0"/>
        <w:jc w:val="center"/>
        <w:rPr>
          <w:u w:val="single"/>
        </w:rPr>
      </w:pPr>
      <w:r w:rsidRPr="00E36958">
        <w:rPr>
          <w:i w:val="0"/>
          <w:u w:val="single"/>
        </w:rPr>
        <w:t>Capítulo IX. JURAMENTO</w:t>
      </w:r>
    </w:p>
    <w:p w14:paraId="6637E9AE" w14:textId="77777777" w:rsidR="006F70D0" w:rsidRPr="00E36958" w:rsidRDefault="006F70D0" w:rsidP="0025212C">
      <w:pPr>
        <w:spacing w:after="0" w:line="312" w:lineRule="auto"/>
        <w:ind w:left="0" w:right="31" w:firstLine="0"/>
      </w:pPr>
    </w:p>
    <w:p w14:paraId="0A0C999F" w14:textId="77777777" w:rsidR="006F70D0" w:rsidRPr="00E36958" w:rsidRDefault="006F70D0" w:rsidP="0025212C">
      <w:pPr>
        <w:spacing w:after="0" w:line="312" w:lineRule="auto"/>
        <w:ind w:left="0" w:right="31" w:firstLine="0"/>
      </w:pPr>
      <w:r w:rsidRPr="00E36958">
        <w:t xml:space="preserve">En representación de </w:t>
      </w:r>
      <w:r w:rsidRPr="00E36958">
        <w:rPr>
          <w:b/>
        </w:rPr>
        <w:t>ALLIANZ SEGUROS S.A.</w:t>
      </w:r>
      <w:r w:rsidRPr="00E36958">
        <w:t xml:space="preserve">, respetuosamente me permito manifestar bajo la gravedad de juramento que no se ha presentado demanda o solicitud alguna por los mismos hechos y pretensiones.  </w:t>
      </w:r>
    </w:p>
    <w:p w14:paraId="206E2156" w14:textId="77777777" w:rsidR="006F70D0" w:rsidRPr="00E36958" w:rsidRDefault="006F70D0" w:rsidP="0025212C">
      <w:pPr>
        <w:spacing w:after="0" w:line="312" w:lineRule="auto"/>
        <w:ind w:left="0" w:right="31" w:firstLine="0"/>
        <w:jc w:val="left"/>
      </w:pPr>
      <w:r w:rsidRPr="00E36958">
        <w:rPr>
          <w:b/>
        </w:rPr>
        <w:t xml:space="preserve"> </w:t>
      </w:r>
    </w:p>
    <w:p w14:paraId="3C01990A" w14:textId="0B85F3F7" w:rsidR="006F70D0" w:rsidRPr="00E36958" w:rsidRDefault="006F70D0" w:rsidP="0025212C">
      <w:pPr>
        <w:pStyle w:val="Ttulo1"/>
        <w:tabs>
          <w:tab w:val="center" w:pos="3745"/>
          <w:tab w:val="center" w:pos="5176"/>
        </w:tabs>
        <w:spacing w:after="0" w:line="312" w:lineRule="auto"/>
        <w:ind w:left="0" w:right="31" w:firstLine="0"/>
        <w:rPr>
          <w:bCs/>
          <w:u w:val="single"/>
        </w:rPr>
      </w:pPr>
      <w:r w:rsidRPr="00E36958">
        <w:rPr>
          <w:rFonts w:eastAsia="Calibri"/>
          <w:bCs/>
          <w:u w:val="single"/>
        </w:rPr>
        <w:t>Capítulo</w:t>
      </w:r>
      <w:r w:rsidR="00E36958" w:rsidRPr="00E36958">
        <w:rPr>
          <w:rFonts w:eastAsia="Calibri"/>
          <w:bCs/>
          <w:u w:val="single"/>
        </w:rPr>
        <w:t xml:space="preserve"> X</w:t>
      </w:r>
      <w:r w:rsidRPr="00E36958">
        <w:rPr>
          <w:rFonts w:eastAsia="Calibri"/>
          <w:bCs/>
          <w:u w:val="single"/>
        </w:rPr>
        <w:t xml:space="preserve">. </w:t>
      </w:r>
      <w:r w:rsidRPr="00E36958">
        <w:rPr>
          <w:bCs/>
          <w:u w:val="single"/>
        </w:rPr>
        <w:t>COMPETENCIA</w:t>
      </w:r>
    </w:p>
    <w:p w14:paraId="2458E256" w14:textId="77777777" w:rsidR="006F70D0" w:rsidRPr="00E36958" w:rsidRDefault="006F70D0" w:rsidP="0025212C">
      <w:pPr>
        <w:spacing w:after="0" w:line="312" w:lineRule="auto"/>
        <w:ind w:left="0" w:right="31" w:firstLine="0"/>
      </w:pPr>
    </w:p>
    <w:p w14:paraId="00EFBE95" w14:textId="77777777" w:rsidR="006F70D0" w:rsidRPr="00E36958" w:rsidRDefault="006F70D0" w:rsidP="0025212C">
      <w:pPr>
        <w:spacing w:after="0" w:line="312" w:lineRule="auto"/>
        <w:ind w:left="0" w:right="31" w:firstLine="0"/>
      </w:pPr>
      <w:r w:rsidRPr="00E36958">
        <w:t xml:space="preserve">La competencia para conocer del presente asunto corresponde a los Juzgados Administrativos de Santiago de Cali, teniendo en cuanta que el ente que profirió los actos administrativos sobre los cuales se pretende la nulidad es la </w:t>
      </w:r>
      <w:r w:rsidRPr="00E36958">
        <w:rPr>
          <w:b/>
        </w:rPr>
        <w:t>CONTRALORÍA GENERAL DE LA REPÚBLICA – GERENCIA DEPARTAMENTAL COLEGIADA DEL VALLE DEL CAUCA</w:t>
      </w:r>
      <w:r w:rsidRPr="00E36958">
        <w:t xml:space="preserve">. De manera que, en virtud del numeral 3º del artículo 155 y numeral 2º del artículo 156 del Código de Procedimiento Administrativo y de lo Contencioso Administrativo, por tratarse de un asunto que no excede la cuantía de los 500 salarios mínimos legales mensuales vigentes y por haberse expedido los actos administrativos cuestionados en la ciudad de Cali, su conocimiento será competencia de los Juzgados Administrativos de la ciudad en cuestión en primera instancia.  </w:t>
      </w:r>
    </w:p>
    <w:p w14:paraId="086F1C98" w14:textId="77777777" w:rsidR="006F70D0" w:rsidRPr="00E36958" w:rsidRDefault="006F70D0" w:rsidP="0025212C">
      <w:pPr>
        <w:spacing w:after="0" w:line="312" w:lineRule="auto"/>
        <w:ind w:left="0" w:right="31" w:firstLine="0"/>
        <w:jc w:val="left"/>
      </w:pPr>
      <w:r w:rsidRPr="00E36958">
        <w:t xml:space="preserve"> </w:t>
      </w:r>
    </w:p>
    <w:p w14:paraId="29A8AB1E" w14:textId="77777777" w:rsidR="006F70D0" w:rsidRPr="00E36958" w:rsidRDefault="006F70D0" w:rsidP="0025212C">
      <w:pPr>
        <w:spacing w:after="0" w:line="312" w:lineRule="auto"/>
        <w:ind w:left="0" w:right="31" w:firstLine="0"/>
      </w:pPr>
      <w:r w:rsidRPr="00E36958">
        <w:t xml:space="preserve">La presente demanda deberá tramitarse por el procedimiento ordinario establecido para el medio de control de nulidad y restablecimiento del derecho previsto en el Código de Procedimiento Administrativo y de lo Contencioso Administrativo (Ley 1437 de 2011 subrogado por la Ley 2080 de 2021).  </w:t>
      </w:r>
    </w:p>
    <w:p w14:paraId="46B97035" w14:textId="77777777" w:rsidR="006F70D0" w:rsidRPr="00E36958" w:rsidRDefault="006F70D0" w:rsidP="0025212C">
      <w:pPr>
        <w:spacing w:after="0" w:line="312" w:lineRule="auto"/>
        <w:ind w:left="0" w:right="31" w:firstLine="0"/>
        <w:jc w:val="left"/>
      </w:pPr>
      <w:r w:rsidRPr="00E36958">
        <w:rPr>
          <w:b/>
        </w:rPr>
        <w:t xml:space="preserve"> </w:t>
      </w:r>
    </w:p>
    <w:p w14:paraId="16441224" w14:textId="47A49408" w:rsidR="002936D1" w:rsidRPr="00E36958" w:rsidRDefault="00303107" w:rsidP="0025212C">
      <w:pPr>
        <w:pStyle w:val="Ttulo1"/>
        <w:tabs>
          <w:tab w:val="center" w:pos="4080"/>
          <w:tab w:val="center" w:pos="5175"/>
        </w:tabs>
        <w:spacing w:after="0" w:line="312" w:lineRule="auto"/>
        <w:ind w:left="0" w:right="31" w:firstLine="0"/>
        <w:jc w:val="left"/>
        <w:rPr>
          <w:u w:val="single"/>
        </w:rPr>
      </w:pPr>
      <w:r w:rsidRPr="00E36958">
        <w:rPr>
          <w:rFonts w:eastAsia="Calibri"/>
          <w:b w:val="0"/>
        </w:rPr>
        <w:tab/>
      </w:r>
      <w:r w:rsidR="00750294" w:rsidRPr="00E36958">
        <w:rPr>
          <w:u w:val="single"/>
        </w:rPr>
        <w:t>Capítulo</w:t>
      </w:r>
      <w:r w:rsidR="00E36958" w:rsidRPr="00E36958">
        <w:rPr>
          <w:u w:val="single"/>
        </w:rPr>
        <w:t xml:space="preserve"> XI</w:t>
      </w:r>
      <w:r w:rsidR="00750294" w:rsidRPr="00E36958">
        <w:rPr>
          <w:u w:val="single"/>
        </w:rPr>
        <w:t xml:space="preserve">. </w:t>
      </w:r>
      <w:r w:rsidRPr="00E36958">
        <w:rPr>
          <w:u w:val="single"/>
        </w:rPr>
        <w:t xml:space="preserve">PRUEBAS </w:t>
      </w:r>
    </w:p>
    <w:p w14:paraId="4A1AFD9B" w14:textId="6C79AE1A" w:rsidR="002936D1" w:rsidRPr="00E36958" w:rsidRDefault="002936D1" w:rsidP="0025212C">
      <w:pPr>
        <w:spacing w:after="0" w:line="312" w:lineRule="auto"/>
        <w:ind w:left="0" w:right="31" w:firstLine="0"/>
        <w:jc w:val="center"/>
      </w:pPr>
    </w:p>
    <w:p w14:paraId="087FED1E" w14:textId="1F260AE7" w:rsidR="002936D1" w:rsidRPr="00E36958" w:rsidRDefault="00303107" w:rsidP="0025212C">
      <w:pPr>
        <w:pStyle w:val="Prrafodelista"/>
        <w:numPr>
          <w:ilvl w:val="0"/>
          <w:numId w:val="15"/>
        </w:numPr>
        <w:tabs>
          <w:tab w:val="center" w:pos="1686"/>
        </w:tabs>
        <w:spacing w:after="0" w:line="312" w:lineRule="auto"/>
        <w:ind w:left="567" w:right="31" w:hanging="283"/>
        <w:jc w:val="left"/>
      </w:pPr>
      <w:r w:rsidRPr="00E36958">
        <w:rPr>
          <w:b/>
        </w:rPr>
        <w:t xml:space="preserve">DOCUMENTALES: </w:t>
      </w:r>
    </w:p>
    <w:p w14:paraId="2EB84827" w14:textId="77777777" w:rsidR="002936D1" w:rsidRPr="00E36958" w:rsidRDefault="00303107" w:rsidP="0025212C">
      <w:pPr>
        <w:spacing w:after="0" w:line="312" w:lineRule="auto"/>
        <w:ind w:left="0" w:right="31" w:firstLine="0"/>
        <w:jc w:val="left"/>
      </w:pPr>
      <w:r w:rsidRPr="00E36958">
        <w:rPr>
          <w:b/>
        </w:rPr>
        <w:t xml:space="preserve"> </w:t>
      </w:r>
    </w:p>
    <w:p w14:paraId="4CF83BE8" w14:textId="5914C608" w:rsidR="002936D1" w:rsidRPr="00E36958" w:rsidRDefault="00303107" w:rsidP="0025212C">
      <w:pPr>
        <w:numPr>
          <w:ilvl w:val="0"/>
          <w:numId w:val="14"/>
        </w:numPr>
        <w:spacing w:after="0" w:line="312" w:lineRule="auto"/>
        <w:ind w:left="284" w:right="31" w:hanging="284"/>
      </w:pPr>
      <w:r w:rsidRPr="00E36958">
        <w:t xml:space="preserve">Auto No. 0671 de fecha 14 de diciembre de 2018 </w:t>
      </w:r>
      <w:r w:rsidRPr="00E36958">
        <w:rPr>
          <w:i/>
        </w:rPr>
        <w:t>“POR EL CUAL SE ORDENA LA APERTURA DEL PROCESO ORDINARIO DE RESPONSABILIDAD FISCAL No. PRF2018-01178. ENTIDAD AFECTADA: SERVICIO NACIONAL DE APRENDIZAJE – SENA.”</w:t>
      </w:r>
      <w:r w:rsidRPr="00E36958">
        <w:t xml:space="preserve"> </w:t>
      </w:r>
    </w:p>
    <w:p w14:paraId="6A1F0AF2" w14:textId="68537C0F" w:rsidR="002936D1" w:rsidRPr="00E36958" w:rsidRDefault="002936D1" w:rsidP="0025212C">
      <w:pPr>
        <w:spacing w:after="0" w:line="312" w:lineRule="auto"/>
        <w:ind w:left="284" w:right="31" w:hanging="284"/>
        <w:jc w:val="left"/>
      </w:pPr>
    </w:p>
    <w:p w14:paraId="43F3D3AF" w14:textId="77777777" w:rsidR="002936D1" w:rsidRPr="00E36958" w:rsidRDefault="00303107" w:rsidP="0025212C">
      <w:pPr>
        <w:numPr>
          <w:ilvl w:val="0"/>
          <w:numId w:val="14"/>
        </w:numPr>
        <w:spacing w:after="0" w:line="312" w:lineRule="auto"/>
        <w:ind w:left="284" w:right="31" w:hanging="284"/>
      </w:pPr>
      <w:r w:rsidRPr="00E36958">
        <w:t xml:space="preserve">Auto No. 353 de imputación de responsabilidad fiscal dentro del proceso ordinario de responsabilidad fiscal PRF-2018-01178de fecha 24 de mayo de 2023. </w:t>
      </w:r>
    </w:p>
    <w:p w14:paraId="7C0CBE62" w14:textId="65CB41E9" w:rsidR="002936D1" w:rsidRPr="00E36958" w:rsidRDefault="002936D1" w:rsidP="0025212C">
      <w:pPr>
        <w:spacing w:after="0" w:line="312" w:lineRule="auto"/>
        <w:ind w:left="284" w:right="31" w:hanging="284"/>
        <w:jc w:val="left"/>
      </w:pPr>
    </w:p>
    <w:p w14:paraId="0FF09F54" w14:textId="77777777" w:rsidR="002936D1" w:rsidRPr="00E36958" w:rsidRDefault="00303107" w:rsidP="0025212C">
      <w:pPr>
        <w:numPr>
          <w:ilvl w:val="0"/>
          <w:numId w:val="14"/>
        </w:numPr>
        <w:spacing w:after="0" w:line="312" w:lineRule="auto"/>
        <w:ind w:left="284" w:right="31" w:hanging="284"/>
      </w:pPr>
      <w:r w:rsidRPr="00E36958">
        <w:t xml:space="preserve">Fallo No. 010 con responsabilidad fiscal del proceso ordinario de responsabilidad fiscal PRF-2018-01178 de fecha 03 de octubre de 2023.  </w:t>
      </w:r>
    </w:p>
    <w:p w14:paraId="1D1D1862" w14:textId="41AC6827" w:rsidR="002936D1" w:rsidRPr="00E36958" w:rsidRDefault="002936D1" w:rsidP="0025212C">
      <w:pPr>
        <w:spacing w:after="0" w:line="312" w:lineRule="auto"/>
        <w:ind w:left="284" w:right="31" w:hanging="284"/>
        <w:jc w:val="left"/>
      </w:pPr>
    </w:p>
    <w:p w14:paraId="003D2A4B" w14:textId="77777777" w:rsidR="002936D1" w:rsidRPr="00E36958" w:rsidRDefault="00303107" w:rsidP="0025212C">
      <w:pPr>
        <w:numPr>
          <w:ilvl w:val="0"/>
          <w:numId w:val="14"/>
        </w:numPr>
        <w:spacing w:after="0" w:line="312" w:lineRule="auto"/>
        <w:ind w:left="284" w:right="31" w:hanging="284"/>
      </w:pPr>
      <w:r w:rsidRPr="00E36958">
        <w:t xml:space="preserve">Auto No. 742 de fecha 10 de noviembre de 2023 que resuelve recursos de reposición contra el Fallo No. 010 con responsabilidad fiscal proferido en el proceso ordinario de responsabilidad fiscal PRF-2018-01178. </w:t>
      </w:r>
    </w:p>
    <w:p w14:paraId="458C25AF" w14:textId="0E247836" w:rsidR="002936D1" w:rsidRPr="00E36958" w:rsidRDefault="002936D1" w:rsidP="0025212C">
      <w:pPr>
        <w:spacing w:after="0" w:line="312" w:lineRule="auto"/>
        <w:ind w:left="284" w:right="31" w:hanging="284"/>
        <w:jc w:val="left"/>
      </w:pPr>
    </w:p>
    <w:p w14:paraId="2C8E8B62" w14:textId="77777777" w:rsidR="002936D1" w:rsidRPr="00E36958" w:rsidRDefault="00303107" w:rsidP="0025212C">
      <w:pPr>
        <w:numPr>
          <w:ilvl w:val="0"/>
          <w:numId w:val="14"/>
        </w:numPr>
        <w:spacing w:after="0" w:line="312" w:lineRule="auto"/>
        <w:ind w:left="284" w:right="31" w:hanging="284"/>
      </w:pPr>
      <w:r w:rsidRPr="00E36958">
        <w:t xml:space="preserve">Auto No. 775 de fecha 4 de diciembre de 2023 que resuelve solicitud de aclaración del Fallo No. 010 con responsabilidad fiscal proferido dentro del proceso ordinario de responsabilidad fiscal PRF-2018-01178. </w:t>
      </w:r>
    </w:p>
    <w:p w14:paraId="73860A89" w14:textId="28247381" w:rsidR="002936D1" w:rsidRPr="00E36958" w:rsidRDefault="002936D1" w:rsidP="0025212C">
      <w:pPr>
        <w:spacing w:after="0" w:line="312" w:lineRule="auto"/>
        <w:ind w:left="284" w:right="31" w:hanging="284"/>
        <w:jc w:val="left"/>
      </w:pPr>
    </w:p>
    <w:p w14:paraId="784F2519" w14:textId="77777777" w:rsidR="002936D1" w:rsidRPr="00E36958" w:rsidRDefault="00303107" w:rsidP="0025212C">
      <w:pPr>
        <w:numPr>
          <w:ilvl w:val="0"/>
          <w:numId w:val="14"/>
        </w:numPr>
        <w:spacing w:after="0" w:line="312" w:lineRule="auto"/>
        <w:ind w:left="284" w:right="31" w:hanging="284"/>
      </w:pPr>
      <w:r w:rsidRPr="00E36958">
        <w:t xml:space="preserve">Auto No. URF2- 0054 del 15 de enero de 2024 por medio del cual se resuelve el grado de consulta del fallo con responsabilidad fiscal No. 010 del 3 de octubre de 2023 dentro del proceso ordinario de responsabilidad fiscal PRF-2018-01178. </w:t>
      </w:r>
    </w:p>
    <w:p w14:paraId="6BE5334C" w14:textId="19FAC39D" w:rsidR="002936D1" w:rsidRPr="00E36958" w:rsidRDefault="002936D1" w:rsidP="0025212C">
      <w:pPr>
        <w:spacing w:after="0" w:line="312" w:lineRule="auto"/>
        <w:ind w:left="284" w:right="31" w:hanging="284"/>
        <w:jc w:val="left"/>
      </w:pPr>
    </w:p>
    <w:p w14:paraId="52EDEBEF" w14:textId="77777777" w:rsidR="002936D1" w:rsidRPr="00E36958" w:rsidRDefault="00303107" w:rsidP="0025212C">
      <w:pPr>
        <w:numPr>
          <w:ilvl w:val="0"/>
          <w:numId w:val="14"/>
        </w:numPr>
        <w:spacing w:after="0" w:line="312" w:lineRule="auto"/>
        <w:ind w:left="284" w:right="31" w:hanging="284"/>
      </w:pPr>
      <w:r w:rsidRPr="00E36958">
        <w:t xml:space="preserve">Demás actos administrativos que los integren, aclaren, adicionen, modifiquen, les sean accesorios, consecuentes o subsiguientes; proferidos dentro del proceso ordinario de responsabilidad fiscal PRF-2018-01178. </w:t>
      </w:r>
    </w:p>
    <w:p w14:paraId="0C811D73" w14:textId="442F267E" w:rsidR="002936D1" w:rsidRPr="00E36958" w:rsidRDefault="002936D1" w:rsidP="0025212C">
      <w:pPr>
        <w:spacing w:after="0" w:line="312" w:lineRule="auto"/>
        <w:ind w:left="284" w:right="31" w:hanging="284"/>
        <w:jc w:val="left"/>
      </w:pPr>
    </w:p>
    <w:p w14:paraId="50536E49" w14:textId="77777777" w:rsidR="002936D1" w:rsidRPr="00E36958" w:rsidRDefault="00303107" w:rsidP="0025212C">
      <w:pPr>
        <w:numPr>
          <w:ilvl w:val="0"/>
          <w:numId w:val="14"/>
        </w:numPr>
        <w:spacing w:after="0" w:line="312" w:lineRule="auto"/>
        <w:ind w:left="284" w:right="31" w:hanging="284"/>
      </w:pPr>
      <w:r w:rsidRPr="00E36958">
        <w:t xml:space="preserve">Constancia de pago realizada en el Banco Popular, comprobante para recaudos empresariales N°2856519 por valor de e DOCE MILLONES QUINIENTOS CUARENTA Y TRES MIL OCHOCIENTOS CUARENTA PESOS M/CTE ($12.543.840) pagado a favor de la Dirección del Tesoro Nacional a la cuenta corriente No. 110-050-00119-7 del Banco Popular. </w:t>
      </w:r>
    </w:p>
    <w:p w14:paraId="2BBAD87D" w14:textId="5FE47C0C" w:rsidR="002936D1" w:rsidRPr="00E36958" w:rsidRDefault="002936D1" w:rsidP="0025212C">
      <w:pPr>
        <w:spacing w:after="0" w:line="312" w:lineRule="auto"/>
        <w:ind w:left="284" w:right="31" w:hanging="284"/>
        <w:jc w:val="left"/>
      </w:pPr>
    </w:p>
    <w:p w14:paraId="3A0FF174" w14:textId="77777777" w:rsidR="002936D1" w:rsidRDefault="00303107" w:rsidP="0025212C">
      <w:pPr>
        <w:numPr>
          <w:ilvl w:val="0"/>
          <w:numId w:val="14"/>
        </w:numPr>
        <w:spacing w:after="0" w:line="312" w:lineRule="auto"/>
        <w:ind w:left="284" w:right="31" w:hanging="284"/>
      </w:pPr>
      <w:r w:rsidRPr="00E36958">
        <w:t xml:space="preserve">La Póliza Todo Riesgo Daños Materiales No. 2201215004488 y su condicionado general. </w:t>
      </w:r>
    </w:p>
    <w:p w14:paraId="71040CBF" w14:textId="77777777" w:rsidR="00634A1C" w:rsidRDefault="00634A1C" w:rsidP="0025212C">
      <w:pPr>
        <w:pStyle w:val="Prrafodelista"/>
        <w:spacing w:line="312" w:lineRule="auto"/>
        <w:ind w:left="284" w:hanging="284"/>
      </w:pPr>
    </w:p>
    <w:p w14:paraId="70867359" w14:textId="69743A0B" w:rsidR="00634A1C" w:rsidRDefault="00634A1C" w:rsidP="0025212C">
      <w:pPr>
        <w:numPr>
          <w:ilvl w:val="0"/>
          <w:numId w:val="14"/>
        </w:numPr>
        <w:spacing w:after="0" w:line="312" w:lineRule="auto"/>
        <w:ind w:left="426" w:right="31" w:hanging="426"/>
      </w:pPr>
      <w:r>
        <w:t>Constancia de radicación de la solicitud de conciliación.</w:t>
      </w:r>
    </w:p>
    <w:p w14:paraId="3A5521ED" w14:textId="77777777" w:rsidR="00634A1C" w:rsidRDefault="00634A1C" w:rsidP="0025212C">
      <w:pPr>
        <w:pStyle w:val="Prrafodelista"/>
        <w:spacing w:line="312" w:lineRule="auto"/>
        <w:ind w:left="426" w:hanging="426"/>
      </w:pPr>
    </w:p>
    <w:p w14:paraId="7B1045DD" w14:textId="21F8329A" w:rsidR="00634A1C" w:rsidRDefault="00634A1C" w:rsidP="0025212C">
      <w:pPr>
        <w:numPr>
          <w:ilvl w:val="0"/>
          <w:numId w:val="14"/>
        </w:numPr>
        <w:spacing w:after="0" w:line="312" w:lineRule="auto"/>
        <w:ind w:left="426" w:right="31" w:hanging="426"/>
      </w:pPr>
      <w:r>
        <w:t xml:space="preserve">Auto del 24 de junio de 2024 proferido por la Procuraduría 19 Judicial Para Asuntos Administrativos. </w:t>
      </w:r>
    </w:p>
    <w:p w14:paraId="2BD124A0" w14:textId="77777777" w:rsidR="00634A1C" w:rsidRDefault="00634A1C" w:rsidP="0025212C">
      <w:pPr>
        <w:pStyle w:val="Prrafodelista"/>
        <w:spacing w:line="312" w:lineRule="auto"/>
        <w:ind w:left="426" w:hanging="426"/>
      </w:pPr>
    </w:p>
    <w:p w14:paraId="708BAE48" w14:textId="6E79C159" w:rsidR="0060619F" w:rsidRDefault="0060619F" w:rsidP="0025212C">
      <w:pPr>
        <w:numPr>
          <w:ilvl w:val="0"/>
          <w:numId w:val="14"/>
        </w:numPr>
        <w:spacing w:after="0" w:line="312" w:lineRule="auto"/>
        <w:ind w:left="426" w:right="31" w:hanging="426"/>
      </w:pPr>
      <w:r>
        <w:t xml:space="preserve">Recurso contra el auto </w:t>
      </w:r>
      <w:r>
        <w:t>del 24 de junio de 2024 proferido por la Procuraduría 19 Judicial Para Asuntos Administrativos</w:t>
      </w:r>
    </w:p>
    <w:p w14:paraId="39A9E2C3" w14:textId="77777777" w:rsidR="0060619F" w:rsidRDefault="0060619F" w:rsidP="0025212C">
      <w:pPr>
        <w:pStyle w:val="Prrafodelista"/>
        <w:spacing w:line="312" w:lineRule="auto"/>
        <w:ind w:left="426" w:hanging="426"/>
      </w:pPr>
    </w:p>
    <w:p w14:paraId="7DD9E91E" w14:textId="351E901E" w:rsidR="00634A1C" w:rsidRDefault="00634A1C" w:rsidP="0025212C">
      <w:pPr>
        <w:numPr>
          <w:ilvl w:val="0"/>
          <w:numId w:val="14"/>
        </w:numPr>
        <w:spacing w:after="0" w:line="312" w:lineRule="auto"/>
        <w:ind w:left="426" w:right="31" w:hanging="426"/>
      </w:pPr>
      <w:r>
        <w:t xml:space="preserve">Constancia de radicación de recurso contra auto </w:t>
      </w:r>
      <w:r w:rsidR="0060619F">
        <w:t xml:space="preserve">el auto </w:t>
      </w:r>
      <w:r w:rsidR="0060619F">
        <w:t>del 24 de junio de 2024 proferido por la Procuraduría 19 Judicial Para Asuntos Administrativos</w:t>
      </w:r>
    </w:p>
    <w:p w14:paraId="745C35CB" w14:textId="77777777" w:rsidR="0060619F" w:rsidRDefault="0060619F" w:rsidP="0025212C">
      <w:pPr>
        <w:pStyle w:val="Prrafodelista"/>
        <w:spacing w:line="312" w:lineRule="auto"/>
        <w:ind w:left="426" w:hanging="426"/>
      </w:pPr>
    </w:p>
    <w:p w14:paraId="77E05650" w14:textId="6211E814" w:rsidR="0060619F" w:rsidRPr="00E36958" w:rsidRDefault="0060619F" w:rsidP="0025212C">
      <w:pPr>
        <w:numPr>
          <w:ilvl w:val="0"/>
          <w:numId w:val="14"/>
        </w:numPr>
        <w:spacing w:after="0" w:line="312" w:lineRule="auto"/>
        <w:ind w:left="426" w:right="31" w:hanging="426"/>
      </w:pPr>
      <w:r>
        <w:t xml:space="preserve">Auto del </w:t>
      </w:r>
      <w:r w:rsidR="00880E10">
        <w:t xml:space="preserve">5 de junio de 2024. </w:t>
      </w:r>
    </w:p>
    <w:p w14:paraId="31410649" w14:textId="77777777" w:rsidR="00A6279F" w:rsidRPr="00E36958" w:rsidRDefault="00A6279F" w:rsidP="0025212C">
      <w:pPr>
        <w:spacing w:after="0" w:line="312" w:lineRule="auto"/>
        <w:ind w:left="0" w:right="31" w:firstLine="0"/>
      </w:pPr>
    </w:p>
    <w:p w14:paraId="26FF42A0" w14:textId="7B78A6C8" w:rsidR="002936D1" w:rsidRPr="00E36958" w:rsidRDefault="00303107" w:rsidP="0025212C">
      <w:pPr>
        <w:pStyle w:val="Prrafodelista"/>
        <w:numPr>
          <w:ilvl w:val="0"/>
          <w:numId w:val="15"/>
        </w:numPr>
        <w:spacing w:after="0" w:line="312" w:lineRule="auto"/>
        <w:ind w:left="284" w:right="31" w:hanging="284"/>
        <w:jc w:val="left"/>
      </w:pPr>
      <w:r w:rsidRPr="00E36958">
        <w:rPr>
          <w:b/>
        </w:rPr>
        <w:t xml:space="preserve">DECLARACIÓN DE PARTE:  </w:t>
      </w:r>
    </w:p>
    <w:p w14:paraId="685B4156" w14:textId="77777777" w:rsidR="00A6279F" w:rsidRPr="00E36958" w:rsidRDefault="00A6279F" w:rsidP="0025212C">
      <w:pPr>
        <w:pStyle w:val="Prrafodelista"/>
        <w:spacing w:after="0" w:line="312" w:lineRule="auto"/>
        <w:ind w:left="284" w:right="31" w:firstLine="0"/>
        <w:jc w:val="left"/>
      </w:pPr>
    </w:p>
    <w:p w14:paraId="29ABC20D" w14:textId="77777777" w:rsidR="002936D1" w:rsidRPr="00E36958" w:rsidRDefault="00303107" w:rsidP="0025212C">
      <w:pPr>
        <w:spacing w:after="0" w:line="312" w:lineRule="auto"/>
        <w:ind w:left="0" w:right="31" w:firstLine="0"/>
      </w:pPr>
      <w:r w:rsidRPr="00E36958">
        <w:t xml:space="preserve">Al tenor de lo preceptuado por el artículo 198 del Código General del Proceso, aplicable por remisión expresa de los artículos 211 y 306 del Código de Procedimiento Administrativo y de lo Contencioso Administrativo, comedidamente solicito al despacho ordenar la citación del representante legal de </w:t>
      </w:r>
      <w:r w:rsidRPr="00E36958">
        <w:rPr>
          <w:b/>
        </w:rPr>
        <w:t>ALLIANZ SEGUROS S.A.</w:t>
      </w:r>
      <w:r w:rsidRPr="00E36958">
        <w:t xml:space="preserve"> para que sea interrogado por el suscrito sobre los hechos relacionados con el medio de control de nulidad y restablecimiento del derecho que nos ocupa y especialmente, para que disponga sobre las condiciones concertadas en la Póliza Todo Riesgo Daños Materiales No. </w:t>
      </w:r>
      <w:r w:rsidRPr="00E36958">
        <w:lastRenderedPageBreak/>
        <w:t xml:space="preserve">2201215004488, así como sobre los motivos de violación de los actos demandados, y especialmente para que declare sobre las razones de la inconformidad puesta de presente dentro de la demanda que ocupa la atención del juzgador de instancia.  </w:t>
      </w:r>
    </w:p>
    <w:p w14:paraId="59AE9095" w14:textId="77777777" w:rsidR="00EC70FA" w:rsidRPr="00E36958" w:rsidRDefault="00EC70FA" w:rsidP="0025212C">
      <w:pPr>
        <w:spacing w:after="0" w:line="312" w:lineRule="auto"/>
        <w:ind w:left="0" w:right="31" w:firstLine="0"/>
        <w:jc w:val="left"/>
        <w:rPr>
          <w:b/>
        </w:rPr>
      </w:pPr>
    </w:p>
    <w:p w14:paraId="11D56ADE" w14:textId="77777777" w:rsidR="0025212C" w:rsidRPr="0025212C" w:rsidRDefault="00303107" w:rsidP="0025212C">
      <w:pPr>
        <w:pStyle w:val="Prrafodelista"/>
        <w:numPr>
          <w:ilvl w:val="0"/>
          <w:numId w:val="15"/>
        </w:numPr>
        <w:spacing w:after="0" w:line="312" w:lineRule="auto"/>
        <w:ind w:left="284" w:right="31" w:hanging="284"/>
        <w:jc w:val="left"/>
      </w:pPr>
      <w:r w:rsidRPr="00E36958">
        <w:rPr>
          <w:b/>
        </w:rPr>
        <w:t xml:space="preserve">TESTIMONIALES: </w:t>
      </w:r>
    </w:p>
    <w:p w14:paraId="6555DA31" w14:textId="73475003" w:rsidR="002936D1" w:rsidRPr="00E36958" w:rsidRDefault="00303107" w:rsidP="0025212C">
      <w:pPr>
        <w:pStyle w:val="Prrafodelista"/>
        <w:spacing w:after="0" w:line="312" w:lineRule="auto"/>
        <w:ind w:left="284" w:right="31" w:firstLine="0"/>
        <w:jc w:val="left"/>
      </w:pPr>
      <w:r w:rsidRPr="00E36958">
        <w:rPr>
          <w:b/>
        </w:rPr>
        <w:t xml:space="preserve"> </w:t>
      </w:r>
    </w:p>
    <w:p w14:paraId="29A06930" w14:textId="77777777" w:rsidR="002936D1" w:rsidRPr="00E36958" w:rsidRDefault="00303107" w:rsidP="0025212C">
      <w:pPr>
        <w:spacing w:after="0" w:line="312" w:lineRule="auto"/>
        <w:ind w:left="0" w:right="31" w:firstLine="0"/>
      </w:pPr>
      <w:r w:rsidRPr="00E36958">
        <w:t xml:space="preserve">Respetuosamente, solicito a este despacho decretar el testimonio del Doctor </w:t>
      </w:r>
      <w:r w:rsidRPr="00E36958">
        <w:rPr>
          <w:b/>
        </w:rPr>
        <w:t>JAVIER ANDRÉS ACOSTA CEBALLOS</w:t>
      </w:r>
      <w:r w:rsidRPr="00E36958">
        <w:t xml:space="preserve">, mayor de edad, domiciliado y residente en la ciudad de Cali, asesor externo de la Compañía de seguros que represento, </w:t>
      </w:r>
      <w:r w:rsidRPr="00E36958">
        <w:rPr>
          <w:b/>
        </w:rPr>
        <w:t>ALLIANZ SEGUROS S.A.</w:t>
      </w:r>
      <w:r w:rsidRPr="00E36958">
        <w:t xml:space="preserve">, quien podrá citarse en la dirección de correo electrónico: </w:t>
      </w:r>
      <w:r w:rsidRPr="00E36958">
        <w:rPr>
          <w:color w:val="0563C1"/>
          <w:u w:val="single" w:color="0563C1"/>
        </w:rPr>
        <w:t>jacosta@gha.com.co</w:t>
      </w:r>
      <w:r w:rsidRPr="00E36958">
        <w:t xml:space="preserve">, con el objeto de que se pronuncie sobre los hechos en que se fundamenta el presente medio de control, así como los motivos de violación de los actos administrativos demandados y especialmente para que declare sobre las razones de la inconformidad puesta de presente dentro de la presente demanda. </w:t>
      </w:r>
    </w:p>
    <w:p w14:paraId="09F012AF" w14:textId="77777777" w:rsidR="002936D1" w:rsidRPr="00E36958" w:rsidRDefault="00303107" w:rsidP="0025212C">
      <w:pPr>
        <w:spacing w:after="0" w:line="312" w:lineRule="auto"/>
        <w:ind w:left="0" w:right="31" w:firstLine="0"/>
        <w:jc w:val="left"/>
      </w:pPr>
      <w:r w:rsidRPr="00E36958">
        <w:t xml:space="preserve"> </w:t>
      </w:r>
    </w:p>
    <w:p w14:paraId="5A09788C" w14:textId="77777777" w:rsidR="002936D1" w:rsidRPr="00E36958" w:rsidRDefault="00303107" w:rsidP="0025212C">
      <w:pPr>
        <w:spacing w:after="0" w:line="312" w:lineRule="auto"/>
        <w:ind w:left="0" w:right="31" w:firstLine="0"/>
      </w:pPr>
      <w:r w:rsidRPr="00E36958">
        <w:t xml:space="preserve">Lo anterior se solicita por cuanto es útil para el proceso conocer acerca de cómo operan los contratos de seguro que fundamentan la relación de mi procurada con el presente trámite, así como también para dar a conocer los motivos de los conceptos de violación en que incurrieron los actos administrativos demandado. </w:t>
      </w:r>
    </w:p>
    <w:p w14:paraId="1FF9B309" w14:textId="77777777" w:rsidR="0036155B" w:rsidRPr="00E36958" w:rsidRDefault="00303107" w:rsidP="0025212C">
      <w:pPr>
        <w:spacing w:after="0" w:line="312" w:lineRule="auto"/>
        <w:ind w:left="0" w:right="31" w:firstLine="0"/>
        <w:jc w:val="left"/>
      </w:pPr>
      <w:r w:rsidRPr="00E36958">
        <w:rPr>
          <w:b/>
        </w:rPr>
        <w:t xml:space="preserve"> </w:t>
      </w:r>
    </w:p>
    <w:p w14:paraId="0AEEA629" w14:textId="7E8E4A86" w:rsidR="0036155B" w:rsidRPr="00E36958" w:rsidRDefault="0036155B" w:rsidP="0025212C">
      <w:pPr>
        <w:pStyle w:val="Prrafodelista"/>
        <w:numPr>
          <w:ilvl w:val="0"/>
          <w:numId w:val="15"/>
        </w:numPr>
        <w:spacing w:after="0" w:line="312" w:lineRule="auto"/>
        <w:ind w:left="284" w:right="31" w:hanging="284"/>
        <w:jc w:val="left"/>
        <w:rPr>
          <w:b/>
          <w:bCs/>
        </w:rPr>
      </w:pPr>
      <w:r w:rsidRPr="00E36958">
        <w:rPr>
          <w:b/>
          <w:bCs/>
        </w:rPr>
        <w:t xml:space="preserve">DE OFICIO: </w:t>
      </w:r>
    </w:p>
    <w:p w14:paraId="7F8DD05D" w14:textId="77777777" w:rsidR="0036155B" w:rsidRPr="00E36958" w:rsidRDefault="0036155B" w:rsidP="0025212C">
      <w:pPr>
        <w:spacing w:after="0" w:line="312" w:lineRule="auto"/>
        <w:ind w:left="0" w:right="31" w:firstLine="0"/>
        <w:jc w:val="left"/>
      </w:pPr>
    </w:p>
    <w:p w14:paraId="0B5FF23F" w14:textId="72874305" w:rsidR="002936D1" w:rsidRPr="00E36958" w:rsidRDefault="00303107" w:rsidP="0025212C">
      <w:pPr>
        <w:spacing w:after="0" w:line="312" w:lineRule="auto"/>
        <w:ind w:left="0" w:right="31" w:firstLine="0"/>
      </w:pPr>
      <w:r w:rsidRPr="00E36958">
        <w:rPr>
          <w:b/>
        </w:rPr>
        <w:t>EXPEDIENTE ADMINISTRATIVO (Parágrafo 1º del artículo 175 del Código de Procedimiento Administrativo y de lo Contencioso Administrativo)</w:t>
      </w:r>
      <w:r w:rsidR="0036155B" w:rsidRPr="00E36958">
        <w:rPr>
          <w:b/>
        </w:rPr>
        <w:t xml:space="preserve">: </w:t>
      </w:r>
      <w:r w:rsidRPr="00E36958">
        <w:t xml:space="preserve">Solicito comedidamente se ordene a la Contraloría General de la República – Gerencia Departamental Colegiada del Valle del Cauca, en virtud de lo dispuesto en el parágrafo 1º del artículo 175 del Código de Procedimiento Administrativo y de lo Contencioso Administrativo, aportar al proceso el expediente administrativo que contenga los antecedentes de la actuación objeto del proceso y que se encuentren en su poder, especialmente los siguientes:  </w:t>
      </w:r>
    </w:p>
    <w:p w14:paraId="7ADD1B79" w14:textId="77777777" w:rsidR="002936D1" w:rsidRPr="00E36958" w:rsidRDefault="00303107" w:rsidP="0025212C">
      <w:pPr>
        <w:spacing w:after="0" w:line="312" w:lineRule="auto"/>
        <w:ind w:left="0" w:right="31" w:firstLine="0"/>
        <w:jc w:val="left"/>
      </w:pPr>
      <w:r w:rsidRPr="00E36958">
        <w:t xml:space="preserve"> </w:t>
      </w:r>
    </w:p>
    <w:p w14:paraId="638BDEC5" w14:textId="3918BDF5" w:rsidR="002936D1" w:rsidRPr="00E36958" w:rsidRDefault="00303107" w:rsidP="0025212C">
      <w:pPr>
        <w:numPr>
          <w:ilvl w:val="0"/>
          <w:numId w:val="16"/>
        </w:numPr>
        <w:spacing w:after="0" w:line="312" w:lineRule="auto"/>
        <w:ind w:left="284" w:right="31" w:hanging="284"/>
      </w:pPr>
      <w:r w:rsidRPr="00E36958">
        <w:t xml:space="preserve">Auto No. 0671 de fecha 14 de diciembre de 2018 </w:t>
      </w:r>
      <w:r w:rsidRPr="00E36958">
        <w:rPr>
          <w:i/>
        </w:rPr>
        <w:t>“POR EL CUAL SE ORDENA LA APERTURA DEL PROCESO ORDINARIO DE RESPONSABILIDAD FISCAL No. PRF2018-01178. ENTIDAD AFECTADA: SERVICIO NACIONAL DE APRENDIZAJE – SENA.”</w:t>
      </w:r>
      <w:r w:rsidRPr="00E36958">
        <w:t xml:space="preserve"> </w:t>
      </w:r>
    </w:p>
    <w:p w14:paraId="07EE1718" w14:textId="6BB12E36" w:rsidR="002936D1" w:rsidRPr="00E36958" w:rsidRDefault="002936D1" w:rsidP="0025212C">
      <w:pPr>
        <w:spacing w:after="0" w:line="312" w:lineRule="auto"/>
        <w:ind w:left="284" w:right="31" w:hanging="284"/>
        <w:jc w:val="left"/>
      </w:pPr>
    </w:p>
    <w:p w14:paraId="53F899EE" w14:textId="77777777" w:rsidR="002936D1" w:rsidRPr="00E36958" w:rsidRDefault="00303107" w:rsidP="0025212C">
      <w:pPr>
        <w:numPr>
          <w:ilvl w:val="0"/>
          <w:numId w:val="16"/>
        </w:numPr>
        <w:spacing w:after="0" w:line="312" w:lineRule="auto"/>
        <w:ind w:left="284" w:right="31" w:hanging="284"/>
      </w:pPr>
      <w:r w:rsidRPr="00E36958">
        <w:t xml:space="preserve">Auto No. 353 de imputación de responsabilidad fiscal dentro del proceso ordinario de responsabilidad fiscal PRF-2018-01178de fecha 24 de mayo de 2023. </w:t>
      </w:r>
    </w:p>
    <w:p w14:paraId="033631BB" w14:textId="0746CAD3" w:rsidR="002936D1" w:rsidRPr="00E36958" w:rsidRDefault="002936D1" w:rsidP="0025212C">
      <w:pPr>
        <w:spacing w:after="0" w:line="312" w:lineRule="auto"/>
        <w:ind w:left="284" w:right="31" w:hanging="284"/>
        <w:jc w:val="left"/>
      </w:pPr>
    </w:p>
    <w:p w14:paraId="511E867C" w14:textId="77777777" w:rsidR="002936D1" w:rsidRPr="00E36958" w:rsidRDefault="00303107" w:rsidP="0025212C">
      <w:pPr>
        <w:numPr>
          <w:ilvl w:val="0"/>
          <w:numId w:val="16"/>
        </w:numPr>
        <w:spacing w:after="0" w:line="312" w:lineRule="auto"/>
        <w:ind w:left="284" w:right="31" w:hanging="284"/>
      </w:pPr>
      <w:r w:rsidRPr="00E36958">
        <w:t xml:space="preserve">Fallo No. 010 con responsabilidad fiscal del proceso ordinario de responsabilidad fiscal PRF-2018-01178 de fecha 03 de octubre de 2023.  </w:t>
      </w:r>
    </w:p>
    <w:p w14:paraId="1B1A1BB1" w14:textId="41DFC836" w:rsidR="002936D1" w:rsidRPr="00E36958" w:rsidRDefault="002936D1" w:rsidP="0025212C">
      <w:pPr>
        <w:spacing w:after="0" w:line="312" w:lineRule="auto"/>
        <w:ind w:left="284" w:right="31" w:hanging="284"/>
        <w:jc w:val="left"/>
      </w:pPr>
    </w:p>
    <w:p w14:paraId="53A51B35" w14:textId="77777777" w:rsidR="002936D1" w:rsidRPr="00E36958" w:rsidRDefault="00303107" w:rsidP="0025212C">
      <w:pPr>
        <w:numPr>
          <w:ilvl w:val="0"/>
          <w:numId w:val="16"/>
        </w:numPr>
        <w:spacing w:after="0" w:line="312" w:lineRule="auto"/>
        <w:ind w:left="284" w:right="31" w:hanging="284"/>
      </w:pPr>
      <w:r w:rsidRPr="00E36958">
        <w:t xml:space="preserve">Auto No. 742 de fecha 10 de noviembre de 2023 que resuelve recursos de reposición contra el Fallo No. 010 con responsabilidad fiscal proferido en el proceso ordinario de responsabilidad fiscal PRF-2018-01178. </w:t>
      </w:r>
    </w:p>
    <w:p w14:paraId="0011AC28" w14:textId="41108500" w:rsidR="002936D1" w:rsidRPr="00E36958" w:rsidRDefault="002936D1" w:rsidP="0025212C">
      <w:pPr>
        <w:spacing w:after="0" w:line="312" w:lineRule="auto"/>
        <w:ind w:left="284" w:right="31" w:hanging="284"/>
        <w:jc w:val="left"/>
      </w:pPr>
    </w:p>
    <w:p w14:paraId="41061D39" w14:textId="77777777" w:rsidR="002936D1" w:rsidRPr="00E36958" w:rsidRDefault="00303107" w:rsidP="0025212C">
      <w:pPr>
        <w:numPr>
          <w:ilvl w:val="0"/>
          <w:numId w:val="16"/>
        </w:numPr>
        <w:spacing w:after="0" w:line="312" w:lineRule="auto"/>
        <w:ind w:left="284" w:right="31" w:hanging="284"/>
      </w:pPr>
      <w:r w:rsidRPr="00E36958">
        <w:lastRenderedPageBreak/>
        <w:t xml:space="preserve">Auto No. 775 de fecha 4 de diciembre de 2023 que resuelve solicitud de aclaración del Fallo No. 010 con responsabilidad fiscal proferido dentro del proceso ordinario de responsabilidad fiscal PRF-2018-01178. </w:t>
      </w:r>
    </w:p>
    <w:p w14:paraId="229BF15F" w14:textId="31CB327C" w:rsidR="002936D1" w:rsidRPr="00E36958" w:rsidRDefault="002936D1" w:rsidP="0025212C">
      <w:pPr>
        <w:spacing w:after="0" w:line="312" w:lineRule="auto"/>
        <w:ind w:left="284" w:right="31" w:hanging="284"/>
        <w:jc w:val="left"/>
      </w:pPr>
    </w:p>
    <w:p w14:paraId="53878C92" w14:textId="77777777" w:rsidR="002936D1" w:rsidRPr="00E36958" w:rsidRDefault="00303107" w:rsidP="0025212C">
      <w:pPr>
        <w:numPr>
          <w:ilvl w:val="0"/>
          <w:numId w:val="16"/>
        </w:numPr>
        <w:spacing w:after="0" w:line="312" w:lineRule="auto"/>
        <w:ind w:left="284" w:right="31" w:hanging="284"/>
      </w:pPr>
      <w:r w:rsidRPr="00E36958">
        <w:t xml:space="preserve">Auto No. URF2- 0054 del 15 de enero de 2024 por medio del cual se resuelve el grado de consulta del fallo con responsabilidad fiscal No. 010 del 3 de octubre de 2023 dentro del proceso ordinario de responsabilidad fiscal PRF-2018-01178. </w:t>
      </w:r>
    </w:p>
    <w:p w14:paraId="3D7581C7" w14:textId="77777777" w:rsidR="002936D1" w:rsidRPr="00E36958" w:rsidRDefault="00303107" w:rsidP="0025212C">
      <w:pPr>
        <w:numPr>
          <w:ilvl w:val="0"/>
          <w:numId w:val="16"/>
        </w:numPr>
        <w:spacing w:after="0" w:line="312" w:lineRule="auto"/>
        <w:ind w:left="284" w:right="31" w:hanging="284"/>
      </w:pPr>
      <w:r w:rsidRPr="00E36958">
        <w:t xml:space="preserve">Demás actos administrativos que los integren, aclaren, adicionen, modifiquen, les sean accesorios, consecuentes o subsiguientes; proferidos dentro del proceso ordinario de responsabilidad fiscal PRF-2018-01178. </w:t>
      </w:r>
    </w:p>
    <w:p w14:paraId="60007EB7" w14:textId="06711B89" w:rsidR="002936D1" w:rsidRPr="00E36958" w:rsidRDefault="002936D1" w:rsidP="0025212C">
      <w:pPr>
        <w:spacing w:after="0" w:line="312" w:lineRule="auto"/>
        <w:ind w:left="284" w:right="31" w:hanging="284"/>
        <w:jc w:val="left"/>
      </w:pPr>
    </w:p>
    <w:p w14:paraId="0E0A2101" w14:textId="77777777" w:rsidR="002936D1" w:rsidRPr="00E36958" w:rsidRDefault="00303107" w:rsidP="0025212C">
      <w:pPr>
        <w:numPr>
          <w:ilvl w:val="0"/>
          <w:numId w:val="16"/>
        </w:numPr>
        <w:spacing w:after="0" w:line="312" w:lineRule="auto"/>
        <w:ind w:left="284" w:right="31" w:hanging="284"/>
      </w:pPr>
      <w:r w:rsidRPr="00E36958">
        <w:t xml:space="preserve">Constancia de pago realizada en el Banco Popular, comprobante para recaudos empresariales N°2856519 por valor de e DOCE MILLONES QUINIENTOS CUARENTA Y TRES MIL OCHOCIENTOS CUARENTA PESOS M/CTE ($12.543.840) pagado a favor de la Dirección del Tesoro Nacional a la cuenta corriente No. 110-050-00119-7 del Banco Popular. </w:t>
      </w:r>
    </w:p>
    <w:p w14:paraId="35A0D3C5" w14:textId="3C39FE7B" w:rsidR="002936D1" w:rsidRPr="00E36958" w:rsidRDefault="002936D1" w:rsidP="0025212C">
      <w:pPr>
        <w:spacing w:after="0" w:line="312" w:lineRule="auto"/>
        <w:ind w:left="284" w:right="31" w:hanging="284"/>
        <w:jc w:val="left"/>
      </w:pPr>
    </w:p>
    <w:p w14:paraId="75E8ED14" w14:textId="77777777" w:rsidR="002936D1" w:rsidRPr="00E36958" w:rsidRDefault="00303107" w:rsidP="0025212C">
      <w:pPr>
        <w:numPr>
          <w:ilvl w:val="0"/>
          <w:numId w:val="16"/>
        </w:numPr>
        <w:spacing w:after="0" w:line="312" w:lineRule="auto"/>
        <w:ind w:left="284" w:right="31" w:hanging="284"/>
      </w:pPr>
      <w:r w:rsidRPr="00E36958">
        <w:t xml:space="preserve">La Póliza Todo Riesgo Daños Materiales No. 2201215004488 y su condicionado general obrantes en el expediente.  </w:t>
      </w:r>
    </w:p>
    <w:p w14:paraId="03DC012B" w14:textId="17E498DE" w:rsidR="002936D1" w:rsidRPr="00E36958" w:rsidRDefault="002936D1" w:rsidP="0025212C">
      <w:pPr>
        <w:spacing w:after="0" w:line="312" w:lineRule="auto"/>
        <w:ind w:left="284" w:right="31" w:hanging="284"/>
        <w:jc w:val="left"/>
      </w:pPr>
    </w:p>
    <w:p w14:paraId="2A258D7D" w14:textId="77777777" w:rsidR="002936D1" w:rsidRPr="00E36958" w:rsidRDefault="00303107" w:rsidP="0025212C">
      <w:pPr>
        <w:numPr>
          <w:ilvl w:val="0"/>
          <w:numId w:val="16"/>
        </w:numPr>
        <w:spacing w:after="0" w:line="312" w:lineRule="auto"/>
        <w:ind w:left="284" w:right="31" w:hanging="284"/>
      </w:pPr>
      <w:r w:rsidRPr="00E36958">
        <w:t xml:space="preserve">Certificación de ejecutoria.  </w:t>
      </w:r>
    </w:p>
    <w:p w14:paraId="7DB1B718" w14:textId="77777777" w:rsidR="002936D1" w:rsidRPr="00E36958" w:rsidRDefault="00303107" w:rsidP="0025212C">
      <w:pPr>
        <w:spacing w:after="0" w:line="312" w:lineRule="auto"/>
        <w:ind w:left="0" w:right="31" w:firstLine="0"/>
        <w:jc w:val="left"/>
      </w:pPr>
      <w:r w:rsidRPr="00E36958">
        <w:t xml:space="preserve"> </w:t>
      </w:r>
    </w:p>
    <w:p w14:paraId="25CA06E3" w14:textId="77777777" w:rsidR="002936D1" w:rsidRPr="00E36958" w:rsidRDefault="00303107" w:rsidP="0025212C">
      <w:pPr>
        <w:spacing w:after="0" w:line="312" w:lineRule="auto"/>
        <w:ind w:left="0" w:right="31" w:firstLine="0"/>
      </w:pPr>
      <w:r w:rsidRPr="00E36958">
        <w:t xml:space="preserve">El propósito de la exhibición de estos documentos es evidenciar las causales de nulidad en las cuales incurrieron los actos administrativos demandados y así demostrar las razones por las cuales se debe declarar la nulidad de estos.  </w:t>
      </w:r>
    </w:p>
    <w:p w14:paraId="5276ECFC" w14:textId="77777777" w:rsidR="002936D1" w:rsidRPr="00E36958" w:rsidRDefault="00303107" w:rsidP="0025212C">
      <w:pPr>
        <w:spacing w:after="0" w:line="312" w:lineRule="auto"/>
        <w:ind w:left="0" w:right="31" w:firstLine="0"/>
        <w:jc w:val="left"/>
      </w:pPr>
      <w:r w:rsidRPr="00E36958">
        <w:rPr>
          <w:b/>
        </w:rPr>
        <w:t xml:space="preserve"> </w:t>
      </w:r>
    </w:p>
    <w:p w14:paraId="3F10E447" w14:textId="38AACD40" w:rsidR="002936D1" w:rsidRPr="00E36958" w:rsidRDefault="002936D1" w:rsidP="0025212C">
      <w:pPr>
        <w:spacing w:after="0" w:line="312" w:lineRule="auto"/>
        <w:ind w:left="0" w:right="31" w:firstLine="0"/>
        <w:jc w:val="left"/>
      </w:pPr>
    </w:p>
    <w:p w14:paraId="06125E90" w14:textId="1C960833" w:rsidR="002936D1" w:rsidRPr="00E36958" w:rsidRDefault="00303107" w:rsidP="0025212C">
      <w:pPr>
        <w:pStyle w:val="Ttulo2"/>
        <w:tabs>
          <w:tab w:val="center" w:pos="4735"/>
          <w:tab w:val="center" w:pos="5725"/>
        </w:tabs>
        <w:spacing w:after="0" w:line="312" w:lineRule="auto"/>
        <w:ind w:left="0" w:right="31" w:firstLine="0"/>
        <w:rPr>
          <w:u w:val="single"/>
        </w:rPr>
      </w:pPr>
      <w:r w:rsidRPr="00E36958">
        <w:rPr>
          <w:rFonts w:eastAsia="Calibri"/>
          <w:b w:val="0"/>
          <w:i w:val="0"/>
        </w:rPr>
        <w:tab/>
      </w:r>
      <w:r w:rsidR="005F7D73" w:rsidRPr="00E36958">
        <w:rPr>
          <w:i w:val="0"/>
          <w:u w:val="single"/>
        </w:rPr>
        <w:t>Capítulo</w:t>
      </w:r>
      <w:r w:rsidR="00E36958" w:rsidRPr="00E36958">
        <w:rPr>
          <w:i w:val="0"/>
          <w:u w:val="single"/>
        </w:rPr>
        <w:t xml:space="preserve"> XII</w:t>
      </w:r>
      <w:r w:rsidR="005F7D73" w:rsidRPr="00E36958">
        <w:rPr>
          <w:i w:val="0"/>
          <w:u w:val="single"/>
        </w:rPr>
        <w:t xml:space="preserve">. </w:t>
      </w:r>
      <w:r w:rsidRPr="00E36958">
        <w:rPr>
          <w:i w:val="0"/>
          <w:u w:val="single"/>
        </w:rPr>
        <w:t xml:space="preserve">ANEXOS </w:t>
      </w:r>
    </w:p>
    <w:p w14:paraId="09C25F2E" w14:textId="77777777" w:rsidR="002936D1" w:rsidRPr="00E36958" w:rsidRDefault="00303107" w:rsidP="0025212C">
      <w:pPr>
        <w:spacing w:after="0" w:line="312" w:lineRule="auto"/>
        <w:ind w:left="0" w:right="31" w:firstLine="0"/>
        <w:jc w:val="left"/>
      </w:pPr>
      <w:r w:rsidRPr="00E36958">
        <w:rPr>
          <w:b/>
        </w:rPr>
        <w:t xml:space="preserve"> </w:t>
      </w:r>
    </w:p>
    <w:p w14:paraId="00CA2947" w14:textId="77777777" w:rsidR="002936D1" w:rsidRPr="00E36958" w:rsidRDefault="00303107" w:rsidP="0025212C">
      <w:pPr>
        <w:pStyle w:val="Prrafodelista"/>
        <w:numPr>
          <w:ilvl w:val="0"/>
          <w:numId w:val="17"/>
        </w:numPr>
        <w:tabs>
          <w:tab w:val="decimal" w:pos="360"/>
        </w:tabs>
        <w:spacing w:after="0" w:line="312" w:lineRule="auto"/>
        <w:ind w:left="284" w:right="31" w:hanging="284"/>
      </w:pPr>
      <w:r w:rsidRPr="00E36958">
        <w:t xml:space="preserve">Todos los documentos aducidos como pruebas en el acápite respectivo.  </w:t>
      </w:r>
    </w:p>
    <w:p w14:paraId="669E39CB" w14:textId="77777777" w:rsidR="002936D1" w:rsidRPr="00E36958" w:rsidRDefault="00303107" w:rsidP="0025212C">
      <w:pPr>
        <w:pStyle w:val="Prrafodelista"/>
        <w:numPr>
          <w:ilvl w:val="0"/>
          <w:numId w:val="17"/>
        </w:numPr>
        <w:tabs>
          <w:tab w:val="decimal" w:pos="360"/>
        </w:tabs>
        <w:spacing w:after="0" w:line="312" w:lineRule="auto"/>
        <w:ind w:left="284" w:right="31" w:hanging="284"/>
      </w:pPr>
      <w:r w:rsidRPr="00E36958">
        <w:t xml:space="preserve">Poder general conferido al suscrito mediante Escritura Pública No. 5.107 otorgada el 5 de mayo de 2004 en la Notaría Veintinueve (29) del Círculo de Bogotá D.C. </w:t>
      </w:r>
    </w:p>
    <w:p w14:paraId="5F1C1901" w14:textId="3D8A5AE1" w:rsidR="002936D1" w:rsidRPr="00E36958" w:rsidRDefault="00303107" w:rsidP="0025212C">
      <w:pPr>
        <w:pStyle w:val="Prrafodelista"/>
        <w:numPr>
          <w:ilvl w:val="0"/>
          <w:numId w:val="17"/>
        </w:numPr>
        <w:tabs>
          <w:tab w:val="decimal" w:pos="360"/>
        </w:tabs>
        <w:spacing w:after="0" w:line="312" w:lineRule="auto"/>
        <w:ind w:left="284" w:right="31" w:hanging="284"/>
      </w:pPr>
      <w:r w:rsidRPr="00E36958">
        <w:t xml:space="preserve">Traslado radicado en la Contraloría General de la República – Gerencia Departamental Colegiada del Valle del Cauca, copia simple de la </w:t>
      </w:r>
      <w:r w:rsidR="00DE1B0B">
        <w:t>demanda</w:t>
      </w:r>
      <w:r w:rsidRPr="00E36958">
        <w:t xml:space="preserve"> y sus anexos.  </w:t>
      </w:r>
    </w:p>
    <w:p w14:paraId="53F8351F" w14:textId="23C69155" w:rsidR="002936D1" w:rsidRPr="00E36958" w:rsidRDefault="00303107" w:rsidP="0025212C">
      <w:pPr>
        <w:pStyle w:val="Prrafodelista"/>
        <w:numPr>
          <w:ilvl w:val="0"/>
          <w:numId w:val="17"/>
        </w:numPr>
        <w:tabs>
          <w:tab w:val="decimal" w:pos="360"/>
        </w:tabs>
        <w:spacing w:after="0" w:line="312" w:lineRule="auto"/>
        <w:ind w:left="284" w:right="31" w:hanging="284"/>
      </w:pPr>
      <w:r w:rsidRPr="00E36958">
        <w:t xml:space="preserve">Traslado radicado en la Agencia Nacional de Defensa Jurídica del Estado, copia simple de la </w:t>
      </w:r>
      <w:r w:rsidR="00DE1B0B">
        <w:t>demanda</w:t>
      </w:r>
      <w:r w:rsidRPr="00E36958">
        <w:t xml:space="preserve"> y sus anexos. </w:t>
      </w:r>
    </w:p>
    <w:p w14:paraId="741AC677" w14:textId="77777777" w:rsidR="002936D1" w:rsidRPr="00E36958" w:rsidRDefault="00303107" w:rsidP="0025212C">
      <w:pPr>
        <w:spacing w:after="0" w:line="312" w:lineRule="auto"/>
        <w:ind w:left="0" w:right="31" w:firstLine="0"/>
        <w:jc w:val="left"/>
      </w:pPr>
      <w:r w:rsidRPr="00E36958">
        <w:t xml:space="preserve"> </w:t>
      </w:r>
    </w:p>
    <w:p w14:paraId="4F63862E" w14:textId="371AB223" w:rsidR="002936D1" w:rsidRPr="00E36958" w:rsidRDefault="00303107" w:rsidP="0025212C">
      <w:pPr>
        <w:spacing w:after="0" w:line="312" w:lineRule="auto"/>
        <w:ind w:left="0" w:right="31" w:firstLine="0"/>
        <w:jc w:val="left"/>
      </w:pPr>
      <w:r w:rsidRPr="00E36958">
        <w:t xml:space="preserve"> </w:t>
      </w:r>
    </w:p>
    <w:p w14:paraId="381F6C53" w14:textId="615A6130" w:rsidR="002936D1" w:rsidRPr="00E36958" w:rsidRDefault="00303107" w:rsidP="0025212C">
      <w:pPr>
        <w:pStyle w:val="Ttulo2"/>
        <w:tabs>
          <w:tab w:val="center" w:pos="4267"/>
          <w:tab w:val="center" w:pos="5725"/>
        </w:tabs>
        <w:spacing w:after="0" w:line="312" w:lineRule="auto"/>
        <w:ind w:left="0" w:right="31" w:firstLine="0"/>
        <w:rPr>
          <w:u w:val="single"/>
        </w:rPr>
      </w:pPr>
      <w:r w:rsidRPr="00E36958">
        <w:rPr>
          <w:rFonts w:eastAsia="Calibri"/>
          <w:b w:val="0"/>
          <w:i w:val="0"/>
        </w:rPr>
        <w:tab/>
      </w:r>
      <w:r w:rsidR="005F7D73" w:rsidRPr="00E36958">
        <w:rPr>
          <w:i w:val="0"/>
          <w:u w:val="single"/>
        </w:rPr>
        <w:t>Capítulo</w:t>
      </w:r>
      <w:r w:rsidR="00E36958" w:rsidRPr="00E36958">
        <w:rPr>
          <w:i w:val="0"/>
          <w:u w:val="single"/>
        </w:rPr>
        <w:t xml:space="preserve"> XIII</w:t>
      </w:r>
      <w:r w:rsidR="005F7D73" w:rsidRPr="00E36958">
        <w:rPr>
          <w:i w:val="0"/>
          <w:u w:val="single"/>
        </w:rPr>
        <w:t xml:space="preserve">. </w:t>
      </w:r>
      <w:r w:rsidRPr="00E36958">
        <w:rPr>
          <w:i w:val="0"/>
          <w:u w:val="single"/>
        </w:rPr>
        <w:t xml:space="preserve">NOTIFICACIONES  </w:t>
      </w:r>
    </w:p>
    <w:p w14:paraId="0D04A2EA" w14:textId="7CC30288" w:rsidR="002936D1" w:rsidRPr="00E36958" w:rsidRDefault="002936D1" w:rsidP="0025212C">
      <w:pPr>
        <w:spacing w:after="0" w:line="312" w:lineRule="auto"/>
        <w:ind w:left="0" w:right="31" w:firstLine="0"/>
        <w:jc w:val="left"/>
      </w:pPr>
    </w:p>
    <w:p w14:paraId="05EA91C0" w14:textId="77777777" w:rsidR="002936D1" w:rsidRPr="00E36958" w:rsidRDefault="00303107" w:rsidP="0025212C">
      <w:pPr>
        <w:spacing w:after="0" w:line="312" w:lineRule="auto"/>
        <w:ind w:left="0" w:right="31" w:firstLine="0"/>
      </w:pPr>
      <w:r w:rsidRPr="00E36958">
        <w:t xml:space="preserve">A mi representada y al suscrito apoderado en la Calle 69 No. 4 – 48 oficina 502 en la ciudad de Bogotá. Para efectos de notificación electrónica, según lo previsto en el artículo 162 numeral 7, la dirección electrónica es: </w:t>
      </w:r>
      <w:r w:rsidRPr="00E36958">
        <w:rPr>
          <w:color w:val="0563C1"/>
          <w:u w:val="single" w:color="0563C1"/>
        </w:rPr>
        <w:t>notificaciones@gha.com.co</w:t>
      </w:r>
      <w:r w:rsidRPr="00E36958">
        <w:rPr>
          <w:b/>
          <w:color w:val="0563C1"/>
        </w:rPr>
        <w:t xml:space="preserve"> </w:t>
      </w:r>
    </w:p>
    <w:p w14:paraId="12E622B5" w14:textId="77777777" w:rsidR="002936D1" w:rsidRPr="00E36958" w:rsidRDefault="00303107" w:rsidP="0025212C">
      <w:pPr>
        <w:spacing w:after="0" w:line="312" w:lineRule="auto"/>
        <w:ind w:left="0" w:right="31" w:firstLine="0"/>
        <w:jc w:val="left"/>
      </w:pPr>
      <w:r w:rsidRPr="00E36958">
        <w:rPr>
          <w:b/>
          <w:color w:val="0563C1"/>
        </w:rPr>
        <w:t xml:space="preserve"> </w:t>
      </w:r>
    </w:p>
    <w:p w14:paraId="21CE36D3" w14:textId="1630B140" w:rsidR="002936D1" w:rsidRPr="00E36958" w:rsidRDefault="00303107" w:rsidP="0025212C">
      <w:pPr>
        <w:spacing w:after="0" w:line="312" w:lineRule="auto"/>
        <w:ind w:left="0" w:right="31" w:firstLine="0"/>
      </w:pPr>
      <w:r w:rsidRPr="00E36958">
        <w:t xml:space="preserve">A la Contraloría General de la República – Gerencia Departamental Colegiada del Valle del Cauca – Unidad Delegada para Responsabilidad Fiscal – Intervención Judicial y Cobro Coactivo, órgano de </w:t>
      </w:r>
      <w:r w:rsidRPr="00E36958">
        <w:lastRenderedPageBreak/>
        <w:t xml:space="preserve">control del Estado de carácter técnico, con autonomía administrativa y presupuestal, sin personería jurídica, representada legalmente por  el señor CARLOS MARIO ZULUAGA PARDO, o quien haga sus veces con dirección de notificaciones en la Carrera 69 No 44 - 35 y el correo electrónico </w:t>
      </w:r>
      <w:r w:rsidRPr="00E36958">
        <w:rPr>
          <w:color w:val="0563C1"/>
          <w:u w:val="single" w:color="0563C1"/>
        </w:rPr>
        <w:t>cgr@contraloria.gov.co</w:t>
      </w:r>
      <w:r w:rsidRPr="00E36958">
        <w:t xml:space="preserve">, </w:t>
      </w:r>
      <w:r w:rsidRPr="00E36958">
        <w:tab/>
      </w:r>
      <w:r w:rsidRPr="00E36958">
        <w:rPr>
          <w:color w:val="0563C1"/>
          <w:u w:val="single" w:color="0563C1"/>
        </w:rPr>
        <w:t>responsabilidadfiscalcgr@contraloria.gov.co</w:t>
      </w:r>
      <w:r w:rsidRPr="00E36958">
        <w:t xml:space="preserve">  </w:t>
      </w:r>
      <w:r w:rsidRPr="00E36958">
        <w:rPr>
          <w:color w:val="0563C1"/>
          <w:u w:val="single" w:color="0563C1"/>
        </w:rPr>
        <w:t>notificacionesjudiciales@contraloria.gov.co</w:t>
      </w:r>
      <w:r w:rsidRPr="00E36958">
        <w:t xml:space="preserve">. </w:t>
      </w:r>
    </w:p>
    <w:p w14:paraId="7F19F18C" w14:textId="77777777" w:rsidR="002936D1" w:rsidRPr="00E36958" w:rsidRDefault="00303107" w:rsidP="0025212C">
      <w:pPr>
        <w:spacing w:after="0" w:line="312" w:lineRule="auto"/>
        <w:ind w:left="0" w:right="31" w:firstLine="0"/>
        <w:jc w:val="left"/>
      </w:pPr>
      <w:r w:rsidRPr="00E36958">
        <w:t xml:space="preserve"> </w:t>
      </w:r>
    </w:p>
    <w:p w14:paraId="21549135" w14:textId="77777777" w:rsidR="002936D1" w:rsidRPr="00E36958" w:rsidRDefault="00303107" w:rsidP="0025212C">
      <w:pPr>
        <w:spacing w:after="0" w:line="312" w:lineRule="auto"/>
        <w:ind w:left="0" w:right="31" w:firstLine="0"/>
        <w:jc w:val="left"/>
      </w:pPr>
      <w:r w:rsidRPr="00E36958">
        <w:t xml:space="preserve">A la Agencia Nacional de Defensa Jurídica del Estado en la dirección electrónica: </w:t>
      </w:r>
      <w:r w:rsidRPr="00E36958">
        <w:rPr>
          <w:color w:val="0563C1"/>
          <w:u w:val="single" w:color="0563C1"/>
        </w:rPr>
        <w:t>notificacionesjudiciales@defensajuridica.gov.co</w:t>
      </w:r>
      <w:r w:rsidRPr="00E36958">
        <w:t xml:space="preserve"> y </w:t>
      </w:r>
      <w:r w:rsidRPr="00E36958">
        <w:rPr>
          <w:color w:val="0563C1"/>
          <w:u w:val="single" w:color="0563C1"/>
        </w:rPr>
        <w:t>procesosnacionales@defensajuridica.gov.co</w:t>
      </w:r>
      <w:r w:rsidRPr="00E36958">
        <w:t xml:space="preserve">  </w:t>
      </w:r>
    </w:p>
    <w:p w14:paraId="44534FC8" w14:textId="55CF0FF7" w:rsidR="002936D1" w:rsidRPr="00E36958" w:rsidRDefault="00303107" w:rsidP="0025212C">
      <w:pPr>
        <w:spacing w:after="0" w:line="312" w:lineRule="auto"/>
        <w:ind w:left="0" w:right="31" w:firstLine="0"/>
        <w:jc w:val="left"/>
      </w:pPr>
      <w:r w:rsidRPr="00E36958">
        <w:t xml:space="preserve"> </w:t>
      </w:r>
    </w:p>
    <w:p w14:paraId="4B2887F8" w14:textId="2016D5BD" w:rsidR="002936D1" w:rsidRPr="00E36958" w:rsidRDefault="00550089" w:rsidP="0025212C">
      <w:pPr>
        <w:spacing w:after="0" w:line="312" w:lineRule="auto"/>
        <w:ind w:left="0" w:right="31" w:firstLine="0"/>
      </w:pPr>
      <w:r w:rsidRPr="00E36958">
        <w:rPr>
          <w:noProof/>
        </w:rPr>
        <w:drawing>
          <wp:anchor distT="0" distB="0" distL="114300" distR="114300" simplePos="0" relativeHeight="251660288" behindDoc="1" locked="0" layoutInCell="1" allowOverlap="1" wp14:anchorId="356CC238" wp14:editId="056A8441">
            <wp:simplePos x="0" y="0"/>
            <wp:positionH relativeFrom="column">
              <wp:posOffset>-5715</wp:posOffset>
            </wp:positionH>
            <wp:positionV relativeFrom="paragraph">
              <wp:posOffset>167640</wp:posOffset>
            </wp:positionV>
            <wp:extent cx="1874520" cy="1371600"/>
            <wp:effectExtent l="0" t="0" r="0" b="0"/>
            <wp:wrapNone/>
            <wp:docPr id="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00303107" w:rsidRPr="00E36958">
        <w:t xml:space="preserve">Cordialmente,  </w:t>
      </w:r>
    </w:p>
    <w:p w14:paraId="6CF5068A" w14:textId="7272722E" w:rsidR="002936D1" w:rsidRPr="00E36958" w:rsidRDefault="00303107" w:rsidP="0025212C">
      <w:pPr>
        <w:spacing w:after="0" w:line="312" w:lineRule="auto"/>
        <w:ind w:left="0" w:right="31" w:firstLine="0"/>
        <w:jc w:val="left"/>
      </w:pPr>
      <w:r w:rsidRPr="00E36958">
        <w:t xml:space="preserve"> </w:t>
      </w:r>
    </w:p>
    <w:p w14:paraId="367DE0B5" w14:textId="1AD0B3AC" w:rsidR="00550089" w:rsidRPr="00E36958" w:rsidRDefault="00550089" w:rsidP="0025212C">
      <w:pPr>
        <w:spacing w:after="0" w:line="312" w:lineRule="auto"/>
        <w:rPr>
          <w:rFonts w:eastAsiaTheme="minorHAnsi"/>
          <w:color w:val="auto"/>
        </w:rPr>
      </w:pPr>
    </w:p>
    <w:p w14:paraId="16225626" w14:textId="628EEC94" w:rsidR="00550089" w:rsidRPr="00E36958" w:rsidRDefault="00550089" w:rsidP="0025212C">
      <w:pPr>
        <w:spacing w:after="0" w:line="312" w:lineRule="auto"/>
        <w:ind w:left="0"/>
        <w:rPr>
          <w:b/>
        </w:rPr>
      </w:pPr>
    </w:p>
    <w:p w14:paraId="3E4FBF4E" w14:textId="77777777" w:rsidR="00550089" w:rsidRPr="00E36958" w:rsidRDefault="00550089" w:rsidP="0025212C">
      <w:pPr>
        <w:spacing w:after="0" w:line="312" w:lineRule="auto"/>
        <w:rPr>
          <w:b/>
        </w:rPr>
      </w:pPr>
    </w:p>
    <w:p w14:paraId="146AE277" w14:textId="77777777" w:rsidR="00550089" w:rsidRPr="00E36958" w:rsidRDefault="00550089" w:rsidP="0025212C">
      <w:pPr>
        <w:spacing w:after="0" w:line="312" w:lineRule="auto"/>
        <w:ind w:left="0" w:firstLine="0"/>
      </w:pPr>
      <w:r w:rsidRPr="00E36958">
        <w:rPr>
          <w:b/>
        </w:rPr>
        <w:t xml:space="preserve">GUSTAVO ALBERTO HERRERA ÁVILA </w:t>
      </w:r>
    </w:p>
    <w:p w14:paraId="637E9B83" w14:textId="77777777" w:rsidR="00550089" w:rsidRPr="00E36958" w:rsidRDefault="00550089" w:rsidP="0025212C">
      <w:pPr>
        <w:spacing w:after="0" w:line="312" w:lineRule="auto"/>
        <w:ind w:left="0" w:firstLine="0"/>
      </w:pPr>
      <w:r w:rsidRPr="00E36958">
        <w:t xml:space="preserve">C.C.  No. 19.395.114 de Bogotá </w:t>
      </w:r>
    </w:p>
    <w:p w14:paraId="0B20D7D8" w14:textId="77777777" w:rsidR="00550089" w:rsidRPr="00E36958" w:rsidRDefault="00550089" w:rsidP="0025212C">
      <w:pPr>
        <w:spacing w:after="0" w:line="312" w:lineRule="auto"/>
        <w:ind w:left="0" w:firstLine="0"/>
      </w:pPr>
      <w:r w:rsidRPr="00E36958">
        <w:t>T.P. No. 39.116 del C. S. de la J.</w:t>
      </w:r>
    </w:p>
    <w:p w14:paraId="60F64345" w14:textId="2302848A" w:rsidR="002936D1" w:rsidRPr="00E36958" w:rsidRDefault="002936D1" w:rsidP="0025212C">
      <w:pPr>
        <w:spacing w:after="0" w:line="312" w:lineRule="auto"/>
        <w:ind w:left="0" w:right="31" w:firstLine="0"/>
        <w:jc w:val="left"/>
      </w:pPr>
    </w:p>
    <w:sectPr w:rsidR="002936D1" w:rsidRPr="00E36958" w:rsidSect="00C8094B">
      <w:headerReference w:type="even" r:id="rId17"/>
      <w:headerReference w:type="default" r:id="rId18"/>
      <w:footerReference w:type="even" r:id="rId19"/>
      <w:footerReference w:type="default" r:id="rId20"/>
      <w:headerReference w:type="first" r:id="rId21"/>
      <w:footerReference w:type="first" r:id="rId22"/>
      <w:pgSz w:w="12240" w:h="20160"/>
      <w:pgMar w:top="1997" w:right="1294" w:bottom="1990" w:left="1134" w:header="71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F166E" w14:textId="77777777" w:rsidR="008E049A" w:rsidRDefault="008E049A">
      <w:pPr>
        <w:spacing w:after="0" w:line="240" w:lineRule="auto"/>
      </w:pPr>
      <w:r>
        <w:separator/>
      </w:r>
    </w:p>
  </w:endnote>
  <w:endnote w:type="continuationSeparator" w:id="0">
    <w:p w14:paraId="38F4A5C4" w14:textId="77777777" w:rsidR="008E049A" w:rsidRDefault="008E0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F8447" w14:textId="77777777" w:rsidR="002936D1" w:rsidRDefault="00303107">
    <w:pPr>
      <w:spacing w:after="0" w:line="259" w:lineRule="auto"/>
      <w:ind w:left="-756" w:right="10946"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14:anchorId="3D52DFD8" wp14:editId="2F623311">
              <wp:simplePos x="0" y="0"/>
              <wp:positionH relativeFrom="page">
                <wp:posOffset>0</wp:posOffset>
              </wp:positionH>
              <wp:positionV relativeFrom="page">
                <wp:posOffset>10933429</wp:posOffset>
              </wp:positionV>
              <wp:extent cx="7766432" cy="1868170"/>
              <wp:effectExtent l="0" t="0" r="0" b="0"/>
              <wp:wrapSquare wrapText="bothSides"/>
              <wp:docPr id="53183" name="Group 53183"/>
              <wp:cNvGraphicFramePr/>
              <a:graphic xmlns:a="http://schemas.openxmlformats.org/drawingml/2006/main">
                <a:graphicData uri="http://schemas.microsoft.com/office/word/2010/wordprocessingGroup">
                  <wpg:wgp>
                    <wpg:cNvGrpSpPr/>
                    <wpg:grpSpPr>
                      <a:xfrm>
                        <a:off x="0" y="0"/>
                        <a:ext cx="7766432" cy="1868170"/>
                        <a:chOff x="0" y="0"/>
                        <a:chExt cx="7766432" cy="1868170"/>
                      </a:xfrm>
                    </wpg:grpSpPr>
                    <pic:pic xmlns:pic="http://schemas.openxmlformats.org/drawingml/2006/picture">
                      <pic:nvPicPr>
                        <pic:cNvPr id="53184" name="Picture 53184"/>
                        <pic:cNvPicPr/>
                      </pic:nvPicPr>
                      <pic:blipFill>
                        <a:blip r:embed="rId1"/>
                        <a:stretch>
                          <a:fillRect/>
                        </a:stretch>
                      </pic:blipFill>
                      <pic:spPr>
                        <a:xfrm>
                          <a:off x="0" y="0"/>
                          <a:ext cx="7766432" cy="1868170"/>
                        </a:xfrm>
                        <a:prstGeom prst="rect">
                          <a:avLst/>
                        </a:prstGeom>
                      </pic:spPr>
                    </pic:pic>
                    <pic:pic xmlns:pic="http://schemas.openxmlformats.org/drawingml/2006/picture">
                      <pic:nvPicPr>
                        <pic:cNvPr id="53185" name="Picture 53185"/>
                        <pic:cNvPicPr/>
                      </pic:nvPicPr>
                      <pic:blipFill>
                        <a:blip r:embed="rId2"/>
                        <a:stretch>
                          <a:fillRect/>
                        </a:stretch>
                      </pic:blipFill>
                      <pic:spPr>
                        <a:xfrm>
                          <a:off x="5320030" y="363856"/>
                          <a:ext cx="1466850" cy="905510"/>
                        </a:xfrm>
                        <a:prstGeom prst="rect">
                          <a:avLst/>
                        </a:prstGeom>
                      </pic:spPr>
                    </pic:pic>
                    <wps:wsp>
                      <wps:cNvPr id="53187" name="Rectangle 53187"/>
                      <wps:cNvSpPr/>
                      <wps:spPr>
                        <a:xfrm>
                          <a:off x="2976245" y="533338"/>
                          <a:ext cx="240967" cy="138810"/>
                        </a:xfrm>
                        <a:prstGeom prst="rect">
                          <a:avLst/>
                        </a:prstGeom>
                        <a:ln>
                          <a:noFill/>
                        </a:ln>
                      </wps:spPr>
                      <wps:txbx>
                        <w:txbxContent>
                          <w:p w14:paraId="4854EADC" w14:textId="77777777" w:rsidR="002936D1" w:rsidRDefault="00303107">
                            <w:pPr>
                              <w:spacing w:after="160" w:line="259" w:lineRule="auto"/>
                              <w:ind w:left="0" w:firstLine="0"/>
                              <w:jc w:val="left"/>
                            </w:pPr>
                            <w:r>
                              <w:rPr>
                                <w:rFonts w:ascii="Calibri" w:eastAsia="Calibri" w:hAnsi="Calibri" w:cs="Calibri"/>
                                <w:color w:val="11213B"/>
                                <w:sz w:val="14"/>
                              </w:rPr>
                              <w:t>Cali</w:t>
                            </w:r>
                            <w:r>
                              <w:rPr>
                                <w:rFonts w:ascii="Calibri" w:eastAsia="Calibri" w:hAnsi="Calibri" w:cs="Calibri"/>
                                <w:color w:val="11213B"/>
                                <w:spacing w:val="3"/>
                                <w:sz w:val="14"/>
                              </w:rPr>
                              <w:t xml:space="preserve"> </w:t>
                            </w:r>
                          </w:p>
                        </w:txbxContent>
                      </wps:txbx>
                      <wps:bodyPr horzOverflow="overflow" vert="horz" lIns="0" tIns="0" rIns="0" bIns="0" rtlCol="0">
                        <a:noAutofit/>
                      </wps:bodyPr>
                    </wps:wsp>
                    <wps:wsp>
                      <wps:cNvPr id="53188" name="Rectangle 53188"/>
                      <wps:cNvSpPr/>
                      <wps:spPr>
                        <a:xfrm>
                          <a:off x="3160395" y="533338"/>
                          <a:ext cx="49896" cy="138810"/>
                        </a:xfrm>
                        <a:prstGeom prst="rect">
                          <a:avLst/>
                        </a:prstGeom>
                        <a:ln>
                          <a:noFill/>
                        </a:ln>
                      </wps:spPr>
                      <wps:txbx>
                        <w:txbxContent>
                          <w:p w14:paraId="5B8197A5"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89" name="Rectangle 53189"/>
                      <wps:cNvSpPr/>
                      <wps:spPr>
                        <a:xfrm>
                          <a:off x="3198495" y="533338"/>
                          <a:ext cx="30150" cy="138810"/>
                        </a:xfrm>
                        <a:prstGeom prst="rect">
                          <a:avLst/>
                        </a:prstGeom>
                        <a:ln>
                          <a:noFill/>
                        </a:ln>
                      </wps:spPr>
                      <wps:txbx>
                        <w:txbxContent>
                          <w:p w14:paraId="3CC91EB4"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90" name="Rectangle 53190"/>
                      <wps:cNvSpPr/>
                      <wps:spPr>
                        <a:xfrm>
                          <a:off x="3223895" y="533338"/>
                          <a:ext cx="879802" cy="138810"/>
                        </a:xfrm>
                        <a:prstGeom prst="rect">
                          <a:avLst/>
                        </a:prstGeom>
                        <a:ln>
                          <a:noFill/>
                        </a:ln>
                      </wps:spPr>
                      <wps:txbx>
                        <w:txbxContent>
                          <w:p w14:paraId="79441A39" w14:textId="77777777" w:rsidR="002936D1" w:rsidRDefault="00303107">
                            <w:pPr>
                              <w:spacing w:after="160" w:line="259" w:lineRule="auto"/>
                              <w:ind w:left="0" w:firstLine="0"/>
                              <w:jc w:val="left"/>
                            </w:pPr>
                            <w:proofErr w:type="spellStart"/>
                            <w:r>
                              <w:rPr>
                                <w:rFonts w:ascii="Calibri" w:eastAsia="Calibri" w:hAnsi="Calibri" w:cs="Calibri"/>
                                <w:color w:val="11213B"/>
                                <w:sz w:val="14"/>
                              </w:rPr>
                              <w:t>Av</w:t>
                            </w:r>
                            <w:proofErr w:type="spellEnd"/>
                            <w:r>
                              <w:rPr>
                                <w:rFonts w:ascii="Calibri" w:eastAsia="Calibri" w:hAnsi="Calibri" w:cs="Calibri"/>
                                <w:color w:val="11213B"/>
                                <w:spacing w:val="9"/>
                                <w:sz w:val="14"/>
                              </w:rPr>
                              <w:t xml:space="preserve"> </w:t>
                            </w:r>
                            <w:r>
                              <w:rPr>
                                <w:rFonts w:ascii="Calibri" w:eastAsia="Calibri" w:hAnsi="Calibri" w:cs="Calibri"/>
                                <w:color w:val="11213B"/>
                                <w:sz w:val="14"/>
                              </w:rPr>
                              <w:t>6A</w:t>
                            </w:r>
                            <w:r>
                              <w:rPr>
                                <w:rFonts w:ascii="Calibri" w:eastAsia="Calibri" w:hAnsi="Calibri" w:cs="Calibri"/>
                                <w:color w:val="11213B"/>
                                <w:spacing w:val="9"/>
                                <w:sz w:val="14"/>
                              </w:rPr>
                              <w:t xml:space="preserve"> </w:t>
                            </w:r>
                            <w:r>
                              <w:rPr>
                                <w:rFonts w:ascii="Calibri" w:eastAsia="Calibri" w:hAnsi="Calibri" w:cs="Calibri"/>
                                <w:color w:val="11213B"/>
                                <w:sz w:val="14"/>
                              </w:rPr>
                              <w:t>Bis</w:t>
                            </w:r>
                            <w:r>
                              <w:rPr>
                                <w:rFonts w:ascii="Calibri" w:eastAsia="Calibri" w:hAnsi="Calibri" w:cs="Calibri"/>
                                <w:color w:val="11213B"/>
                                <w:spacing w:val="16"/>
                                <w:sz w:val="14"/>
                              </w:rPr>
                              <w:t xml:space="preserve"> </w:t>
                            </w:r>
                            <w:r>
                              <w:rPr>
                                <w:rFonts w:ascii="Calibri" w:eastAsia="Calibri" w:hAnsi="Calibri" w:cs="Calibri"/>
                                <w:color w:val="11213B"/>
                                <w:sz w:val="14"/>
                              </w:rPr>
                              <w:t>#35N</w:t>
                            </w:r>
                          </w:p>
                        </w:txbxContent>
                      </wps:txbx>
                      <wps:bodyPr horzOverflow="overflow" vert="horz" lIns="0" tIns="0" rIns="0" bIns="0" rtlCol="0">
                        <a:noAutofit/>
                      </wps:bodyPr>
                    </wps:wsp>
                    <wps:wsp>
                      <wps:cNvPr id="53191" name="Rectangle 53191"/>
                      <wps:cNvSpPr/>
                      <wps:spPr>
                        <a:xfrm>
                          <a:off x="3891026" y="533338"/>
                          <a:ext cx="49896" cy="138810"/>
                        </a:xfrm>
                        <a:prstGeom prst="rect">
                          <a:avLst/>
                        </a:prstGeom>
                        <a:ln>
                          <a:noFill/>
                        </a:ln>
                      </wps:spPr>
                      <wps:txbx>
                        <w:txbxContent>
                          <w:p w14:paraId="06D057EA"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92" name="Rectangle 53192"/>
                      <wps:cNvSpPr/>
                      <wps:spPr>
                        <a:xfrm>
                          <a:off x="3929126" y="533338"/>
                          <a:ext cx="203013" cy="138810"/>
                        </a:xfrm>
                        <a:prstGeom prst="rect">
                          <a:avLst/>
                        </a:prstGeom>
                        <a:ln>
                          <a:noFill/>
                        </a:ln>
                      </wps:spPr>
                      <wps:txbx>
                        <w:txbxContent>
                          <w:p w14:paraId="25BA05B6" w14:textId="77777777" w:rsidR="002936D1" w:rsidRDefault="00303107">
                            <w:pPr>
                              <w:spacing w:after="160" w:line="259" w:lineRule="auto"/>
                              <w:ind w:left="0" w:firstLine="0"/>
                              <w:jc w:val="left"/>
                            </w:pPr>
                            <w:r>
                              <w:rPr>
                                <w:rFonts w:ascii="Calibri" w:eastAsia="Calibri" w:hAnsi="Calibri" w:cs="Calibri"/>
                                <w:color w:val="11213B"/>
                                <w:sz w:val="14"/>
                              </w:rPr>
                              <w:t>100</w:t>
                            </w:r>
                          </w:p>
                        </w:txbxContent>
                      </wps:txbx>
                      <wps:bodyPr horzOverflow="overflow" vert="horz" lIns="0" tIns="0" rIns="0" bIns="0" rtlCol="0">
                        <a:noAutofit/>
                      </wps:bodyPr>
                    </wps:wsp>
                    <wps:wsp>
                      <wps:cNvPr id="53193" name="Rectangle 53193"/>
                      <wps:cNvSpPr/>
                      <wps:spPr>
                        <a:xfrm>
                          <a:off x="4084435" y="533338"/>
                          <a:ext cx="1720467" cy="138810"/>
                        </a:xfrm>
                        <a:prstGeom prst="rect">
                          <a:avLst/>
                        </a:prstGeom>
                        <a:ln>
                          <a:noFill/>
                        </a:ln>
                      </wps:spPr>
                      <wps:txbx>
                        <w:txbxContent>
                          <w:p w14:paraId="1B26C650" w14:textId="77777777" w:rsidR="002936D1" w:rsidRDefault="00303107">
                            <w:pPr>
                              <w:spacing w:after="160" w:line="259" w:lineRule="auto"/>
                              <w:ind w:left="0" w:firstLine="0"/>
                              <w:jc w:val="left"/>
                            </w:pPr>
                            <w:r>
                              <w:rPr>
                                <w:rFonts w:ascii="Calibri" w:eastAsia="Calibri" w:hAnsi="Calibri" w:cs="Calibri"/>
                                <w:color w:val="11213B"/>
                                <w:sz w:val="14"/>
                              </w:rPr>
                              <w:t>,</w:t>
                            </w:r>
                            <w:r>
                              <w:rPr>
                                <w:rFonts w:ascii="Calibri" w:eastAsia="Calibri" w:hAnsi="Calibri" w:cs="Calibri"/>
                                <w:color w:val="11213B"/>
                                <w:spacing w:val="7"/>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2"/>
                                <w:sz w:val="14"/>
                              </w:rPr>
                              <w:t xml:space="preserve"> </w:t>
                            </w:r>
                            <w:r>
                              <w:rPr>
                                <w:rFonts w:ascii="Calibri" w:eastAsia="Calibri" w:hAnsi="Calibri" w:cs="Calibri"/>
                                <w:color w:val="11213B"/>
                                <w:sz w:val="14"/>
                              </w:rPr>
                              <w:t>212,</w:t>
                            </w:r>
                            <w:r>
                              <w:rPr>
                                <w:rFonts w:ascii="Calibri" w:eastAsia="Calibri" w:hAnsi="Calibri" w:cs="Calibri"/>
                                <w:color w:val="11213B"/>
                                <w:spacing w:val="7"/>
                                <w:sz w:val="14"/>
                              </w:rPr>
                              <w:t xml:space="preserve"> </w:t>
                            </w:r>
                            <w:r>
                              <w:rPr>
                                <w:rFonts w:ascii="Calibri" w:eastAsia="Calibri" w:hAnsi="Calibri" w:cs="Calibri"/>
                                <w:color w:val="11213B"/>
                                <w:sz w:val="14"/>
                              </w:rPr>
                              <w:t>Cali,</w:t>
                            </w:r>
                            <w:r>
                              <w:rPr>
                                <w:rFonts w:ascii="Calibri" w:eastAsia="Calibri" w:hAnsi="Calibri" w:cs="Calibri"/>
                                <w:color w:val="11213B"/>
                                <w:spacing w:val="7"/>
                                <w:sz w:val="14"/>
                              </w:rPr>
                              <w:t xml:space="preserve"> </w:t>
                            </w:r>
                            <w:r>
                              <w:rPr>
                                <w:rFonts w:ascii="Calibri" w:eastAsia="Calibri" w:hAnsi="Calibri" w:cs="Calibri"/>
                                <w:color w:val="11213B"/>
                                <w:sz w:val="14"/>
                              </w:rPr>
                              <w:t>Valle</w:t>
                            </w:r>
                            <w:r>
                              <w:rPr>
                                <w:rFonts w:ascii="Calibri" w:eastAsia="Calibri" w:hAnsi="Calibri" w:cs="Calibri"/>
                                <w:color w:val="11213B"/>
                                <w:spacing w:val="11"/>
                                <w:sz w:val="14"/>
                              </w:rPr>
                              <w:t xml:space="preserve"> </w:t>
                            </w:r>
                            <w:r>
                              <w:rPr>
                                <w:rFonts w:ascii="Calibri" w:eastAsia="Calibri" w:hAnsi="Calibri" w:cs="Calibri"/>
                                <w:color w:val="11213B"/>
                                <w:sz w:val="14"/>
                              </w:rPr>
                              <w:t>del</w:t>
                            </w:r>
                            <w:r>
                              <w:rPr>
                                <w:rFonts w:ascii="Calibri" w:eastAsia="Calibri" w:hAnsi="Calibri" w:cs="Calibri"/>
                                <w:color w:val="11213B"/>
                                <w:spacing w:val="15"/>
                                <w:sz w:val="14"/>
                              </w:rPr>
                              <w:t xml:space="preserve"> </w:t>
                            </w:r>
                            <w:r>
                              <w:rPr>
                                <w:rFonts w:ascii="Calibri" w:eastAsia="Calibri" w:hAnsi="Calibri" w:cs="Calibri"/>
                                <w:color w:val="11213B"/>
                                <w:sz w:val="14"/>
                              </w:rPr>
                              <w:t>Cauca,</w:t>
                            </w:r>
                            <w:r>
                              <w:rPr>
                                <w:rFonts w:ascii="Calibri" w:eastAsia="Calibri" w:hAnsi="Calibri" w:cs="Calibri"/>
                                <w:color w:val="11213B"/>
                                <w:spacing w:val="7"/>
                                <w:sz w:val="14"/>
                              </w:rPr>
                              <w:t xml:space="preserve"> </w:t>
                            </w:r>
                          </w:p>
                        </w:txbxContent>
                      </wps:txbx>
                      <wps:bodyPr horzOverflow="overflow" vert="horz" lIns="0" tIns="0" rIns="0" bIns="0" rtlCol="0">
                        <a:noAutofit/>
                      </wps:bodyPr>
                    </wps:wsp>
                    <wps:wsp>
                      <wps:cNvPr id="53194" name="Rectangle 53194"/>
                      <wps:cNvSpPr/>
                      <wps:spPr>
                        <a:xfrm>
                          <a:off x="4018026" y="638113"/>
                          <a:ext cx="1772373" cy="138810"/>
                        </a:xfrm>
                        <a:prstGeom prst="rect">
                          <a:avLst/>
                        </a:prstGeom>
                        <a:ln>
                          <a:noFill/>
                        </a:ln>
                      </wps:spPr>
                      <wps:txbx>
                        <w:txbxContent>
                          <w:p w14:paraId="4C094113" w14:textId="77777777" w:rsidR="002936D1" w:rsidRDefault="00303107">
                            <w:pPr>
                              <w:spacing w:after="160" w:line="259" w:lineRule="auto"/>
                              <w:ind w:left="0" w:firstLine="0"/>
                              <w:jc w:val="left"/>
                            </w:pPr>
                            <w:r>
                              <w:rPr>
                                <w:rFonts w:ascii="Calibri" w:eastAsia="Calibri" w:hAnsi="Calibri" w:cs="Calibri"/>
                                <w:color w:val="11213B"/>
                                <w:sz w:val="14"/>
                              </w:rPr>
                              <w:t>Centro</w:t>
                            </w:r>
                            <w:r>
                              <w:rPr>
                                <w:rFonts w:ascii="Calibri" w:eastAsia="Calibri" w:hAnsi="Calibri" w:cs="Calibri"/>
                                <w:color w:val="11213B"/>
                                <w:spacing w:val="15"/>
                                <w:sz w:val="14"/>
                              </w:rPr>
                              <w:t xml:space="preserve"> </w:t>
                            </w:r>
                            <w:r>
                              <w:rPr>
                                <w:rFonts w:ascii="Calibri" w:eastAsia="Calibri" w:hAnsi="Calibri" w:cs="Calibri"/>
                                <w:color w:val="11213B"/>
                                <w:sz w:val="14"/>
                              </w:rPr>
                              <w:t>Empresarial</w:t>
                            </w:r>
                            <w:r>
                              <w:rPr>
                                <w:rFonts w:ascii="Calibri" w:eastAsia="Calibri" w:hAnsi="Calibri" w:cs="Calibri"/>
                                <w:color w:val="11213B"/>
                                <w:spacing w:val="15"/>
                                <w:sz w:val="14"/>
                              </w:rPr>
                              <w:t xml:space="preserve"> </w:t>
                            </w:r>
                            <w:r>
                              <w:rPr>
                                <w:rFonts w:ascii="Calibri" w:eastAsia="Calibri" w:hAnsi="Calibri" w:cs="Calibri"/>
                                <w:color w:val="11213B"/>
                                <w:sz w:val="14"/>
                              </w:rPr>
                              <w:t>Chipichape</w:t>
                            </w:r>
                          </w:p>
                        </w:txbxContent>
                      </wps:txbx>
                      <wps:bodyPr horzOverflow="overflow" vert="horz" lIns="0" tIns="0" rIns="0" bIns="0" rtlCol="0">
                        <a:noAutofit/>
                      </wps:bodyPr>
                    </wps:wsp>
                    <wps:wsp>
                      <wps:cNvPr id="53195" name="Rectangle 53195"/>
                      <wps:cNvSpPr/>
                      <wps:spPr>
                        <a:xfrm>
                          <a:off x="5358384" y="638113"/>
                          <a:ext cx="30150" cy="138810"/>
                        </a:xfrm>
                        <a:prstGeom prst="rect">
                          <a:avLst/>
                        </a:prstGeom>
                        <a:ln>
                          <a:noFill/>
                        </a:ln>
                      </wps:spPr>
                      <wps:txbx>
                        <w:txbxContent>
                          <w:p w14:paraId="4E4D1DE1"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98" name="Rectangle 53198"/>
                      <wps:cNvSpPr/>
                      <wps:spPr>
                        <a:xfrm>
                          <a:off x="3976751" y="742888"/>
                          <a:ext cx="953227" cy="138810"/>
                        </a:xfrm>
                        <a:prstGeom prst="rect">
                          <a:avLst/>
                        </a:prstGeom>
                        <a:ln>
                          <a:noFill/>
                        </a:ln>
                      </wps:spPr>
                      <wps:txbx>
                        <w:txbxContent>
                          <w:p w14:paraId="73C44C30"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315</w:t>
                            </w:r>
                            <w:r>
                              <w:rPr>
                                <w:rFonts w:ascii="Calibri" w:eastAsia="Calibri" w:hAnsi="Calibri" w:cs="Calibri"/>
                                <w:color w:val="11213B"/>
                                <w:spacing w:val="7"/>
                                <w:sz w:val="14"/>
                              </w:rPr>
                              <w:t xml:space="preserve"> </w:t>
                            </w:r>
                            <w:r>
                              <w:rPr>
                                <w:rFonts w:ascii="Calibri" w:eastAsia="Calibri" w:hAnsi="Calibri" w:cs="Calibri"/>
                                <w:color w:val="11213B"/>
                                <w:sz w:val="14"/>
                              </w:rPr>
                              <w:t>577</w:t>
                            </w:r>
                            <w:r>
                              <w:rPr>
                                <w:rFonts w:ascii="Calibri" w:eastAsia="Calibri" w:hAnsi="Calibri" w:cs="Calibri"/>
                                <w:color w:val="11213B"/>
                                <w:spacing w:val="8"/>
                                <w:sz w:val="14"/>
                              </w:rPr>
                              <w:t xml:space="preserve"> </w:t>
                            </w:r>
                            <w:r>
                              <w:rPr>
                                <w:rFonts w:ascii="Calibri" w:eastAsia="Calibri" w:hAnsi="Calibri" w:cs="Calibri"/>
                                <w:color w:val="11213B"/>
                                <w:sz w:val="14"/>
                              </w:rPr>
                              <w:t>6200</w:t>
                            </w:r>
                          </w:p>
                        </w:txbxContent>
                      </wps:txbx>
                      <wps:bodyPr horzOverflow="overflow" vert="horz" lIns="0" tIns="0" rIns="0" bIns="0" rtlCol="0">
                        <a:noAutofit/>
                      </wps:bodyPr>
                    </wps:wsp>
                    <wps:wsp>
                      <wps:cNvPr id="53199" name="Rectangle 53199"/>
                      <wps:cNvSpPr/>
                      <wps:spPr>
                        <a:xfrm>
                          <a:off x="4697730" y="742888"/>
                          <a:ext cx="30150" cy="138810"/>
                        </a:xfrm>
                        <a:prstGeom prst="rect">
                          <a:avLst/>
                        </a:prstGeom>
                        <a:ln>
                          <a:noFill/>
                        </a:ln>
                      </wps:spPr>
                      <wps:txbx>
                        <w:txbxContent>
                          <w:p w14:paraId="764D5AB3"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200" name="Rectangle 53200"/>
                      <wps:cNvSpPr/>
                      <wps:spPr>
                        <a:xfrm>
                          <a:off x="4719955" y="742888"/>
                          <a:ext cx="49896" cy="138810"/>
                        </a:xfrm>
                        <a:prstGeom prst="rect">
                          <a:avLst/>
                        </a:prstGeom>
                        <a:ln>
                          <a:noFill/>
                        </a:ln>
                      </wps:spPr>
                      <wps:txbx>
                        <w:txbxContent>
                          <w:p w14:paraId="06FB8F86"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201" name="Rectangle 53201"/>
                      <wps:cNvSpPr/>
                      <wps:spPr>
                        <a:xfrm>
                          <a:off x="4761230" y="742888"/>
                          <a:ext cx="30150" cy="138810"/>
                        </a:xfrm>
                        <a:prstGeom prst="rect">
                          <a:avLst/>
                        </a:prstGeom>
                        <a:ln>
                          <a:noFill/>
                        </a:ln>
                      </wps:spPr>
                      <wps:txbx>
                        <w:txbxContent>
                          <w:p w14:paraId="3B42C25D"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202" name="Rectangle 53202"/>
                      <wps:cNvSpPr/>
                      <wps:spPr>
                        <a:xfrm>
                          <a:off x="4783455" y="742888"/>
                          <a:ext cx="213418" cy="138810"/>
                        </a:xfrm>
                        <a:prstGeom prst="rect">
                          <a:avLst/>
                        </a:prstGeom>
                        <a:ln>
                          <a:noFill/>
                        </a:ln>
                      </wps:spPr>
                      <wps:txbx>
                        <w:txbxContent>
                          <w:p w14:paraId="7C8DE077" w14:textId="77777777" w:rsidR="002936D1" w:rsidRDefault="00303107">
                            <w:pPr>
                              <w:spacing w:after="160" w:line="259" w:lineRule="auto"/>
                              <w:ind w:left="0" w:firstLine="0"/>
                              <w:jc w:val="left"/>
                            </w:pPr>
                            <w:r>
                              <w:rPr>
                                <w:rFonts w:ascii="Calibri" w:eastAsia="Calibri" w:hAnsi="Calibri" w:cs="Calibri"/>
                                <w:color w:val="11213B"/>
                                <w:sz w:val="14"/>
                              </w:rPr>
                              <w:t>602</w:t>
                            </w:r>
                          </w:p>
                        </w:txbxContent>
                      </wps:txbx>
                      <wps:bodyPr horzOverflow="overflow" vert="horz" lIns="0" tIns="0" rIns="0" bIns="0" rtlCol="0">
                        <a:noAutofit/>
                      </wps:bodyPr>
                    </wps:wsp>
                    <wps:wsp>
                      <wps:cNvPr id="53203" name="Rectangle 53203"/>
                      <wps:cNvSpPr/>
                      <wps:spPr>
                        <a:xfrm>
                          <a:off x="4945634" y="742888"/>
                          <a:ext cx="49896" cy="138810"/>
                        </a:xfrm>
                        <a:prstGeom prst="rect">
                          <a:avLst/>
                        </a:prstGeom>
                        <a:ln>
                          <a:noFill/>
                        </a:ln>
                      </wps:spPr>
                      <wps:txbx>
                        <w:txbxContent>
                          <w:p w14:paraId="33043173"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204" name="Rectangle 53204"/>
                      <wps:cNvSpPr/>
                      <wps:spPr>
                        <a:xfrm>
                          <a:off x="4986909" y="742888"/>
                          <a:ext cx="490092" cy="138810"/>
                        </a:xfrm>
                        <a:prstGeom prst="rect">
                          <a:avLst/>
                        </a:prstGeom>
                        <a:ln>
                          <a:noFill/>
                        </a:ln>
                      </wps:spPr>
                      <wps:txbx>
                        <w:txbxContent>
                          <w:p w14:paraId="22962E57" w14:textId="77777777" w:rsidR="002936D1" w:rsidRDefault="00303107">
                            <w:pPr>
                              <w:spacing w:after="160" w:line="259" w:lineRule="auto"/>
                              <w:ind w:left="0" w:firstLine="0"/>
                              <w:jc w:val="left"/>
                            </w:pPr>
                            <w:r>
                              <w:rPr>
                                <w:rFonts w:ascii="Calibri" w:eastAsia="Calibri" w:hAnsi="Calibri" w:cs="Calibri"/>
                                <w:color w:val="11213B"/>
                                <w:sz w:val="14"/>
                              </w:rPr>
                              <w:t>6594075</w:t>
                            </w:r>
                          </w:p>
                        </w:txbxContent>
                      </wps:txbx>
                      <wps:bodyPr horzOverflow="overflow" vert="horz" lIns="0" tIns="0" rIns="0" bIns="0" rtlCol="0">
                        <a:noAutofit/>
                      </wps:bodyPr>
                    </wps:wsp>
                    <wps:wsp>
                      <wps:cNvPr id="53205" name="Rectangle 53205"/>
                      <wps:cNvSpPr/>
                      <wps:spPr>
                        <a:xfrm>
                          <a:off x="5358384" y="742888"/>
                          <a:ext cx="30150" cy="138810"/>
                        </a:xfrm>
                        <a:prstGeom prst="rect">
                          <a:avLst/>
                        </a:prstGeom>
                        <a:ln>
                          <a:noFill/>
                        </a:ln>
                      </wps:spPr>
                      <wps:txbx>
                        <w:txbxContent>
                          <w:p w14:paraId="1FC21985"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206" name="Rectangle 53206"/>
                      <wps:cNvSpPr/>
                      <wps:spPr>
                        <a:xfrm>
                          <a:off x="3315970" y="854013"/>
                          <a:ext cx="443507" cy="138810"/>
                        </a:xfrm>
                        <a:prstGeom prst="rect">
                          <a:avLst/>
                        </a:prstGeom>
                        <a:ln>
                          <a:noFill/>
                        </a:ln>
                      </wps:spPr>
                      <wps:txbx>
                        <w:txbxContent>
                          <w:p w14:paraId="30DD5A62" w14:textId="77777777" w:rsidR="002936D1" w:rsidRDefault="00303107">
                            <w:pPr>
                              <w:spacing w:after="160" w:line="259" w:lineRule="auto"/>
                              <w:ind w:left="0" w:firstLine="0"/>
                              <w:jc w:val="left"/>
                            </w:pPr>
                            <w:r>
                              <w:rPr>
                                <w:rFonts w:ascii="Calibri" w:eastAsia="Calibri" w:hAnsi="Calibri" w:cs="Calibri"/>
                                <w:color w:val="11213B"/>
                                <w:sz w:val="14"/>
                              </w:rPr>
                              <w:t>Bogotá</w:t>
                            </w:r>
                            <w:r>
                              <w:rPr>
                                <w:rFonts w:ascii="Calibri" w:eastAsia="Calibri" w:hAnsi="Calibri" w:cs="Calibri"/>
                                <w:color w:val="11213B"/>
                                <w:spacing w:val="3"/>
                                <w:sz w:val="14"/>
                              </w:rPr>
                              <w:t xml:space="preserve"> </w:t>
                            </w:r>
                          </w:p>
                        </w:txbxContent>
                      </wps:txbx>
                      <wps:bodyPr horzOverflow="overflow" vert="horz" lIns="0" tIns="0" rIns="0" bIns="0" rtlCol="0">
                        <a:noAutofit/>
                      </wps:bodyPr>
                    </wps:wsp>
                    <wps:wsp>
                      <wps:cNvPr id="53207" name="Rectangle 53207"/>
                      <wps:cNvSpPr/>
                      <wps:spPr>
                        <a:xfrm>
                          <a:off x="3652901" y="854013"/>
                          <a:ext cx="49896" cy="138810"/>
                        </a:xfrm>
                        <a:prstGeom prst="rect">
                          <a:avLst/>
                        </a:prstGeom>
                        <a:ln>
                          <a:noFill/>
                        </a:ln>
                      </wps:spPr>
                      <wps:txbx>
                        <w:txbxContent>
                          <w:p w14:paraId="7A75A6ED"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208" name="Rectangle 53208"/>
                      <wps:cNvSpPr/>
                      <wps:spPr>
                        <a:xfrm>
                          <a:off x="3691001" y="854013"/>
                          <a:ext cx="30150" cy="138810"/>
                        </a:xfrm>
                        <a:prstGeom prst="rect">
                          <a:avLst/>
                        </a:prstGeom>
                        <a:ln>
                          <a:noFill/>
                        </a:ln>
                      </wps:spPr>
                      <wps:txbx>
                        <w:txbxContent>
                          <w:p w14:paraId="096BFAAD"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209" name="Rectangle 53209"/>
                      <wps:cNvSpPr/>
                      <wps:spPr>
                        <a:xfrm>
                          <a:off x="3716401" y="854013"/>
                          <a:ext cx="835935" cy="138810"/>
                        </a:xfrm>
                        <a:prstGeom prst="rect">
                          <a:avLst/>
                        </a:prstGeom>
                        <a:ln>
                          <a:noFill/>
                        </a:ln>
                      </wps:spPr>
                      <wps:txbx>
                        <w:txbxContent>
                          <w:p w14:paraId="54C52825" w14:textId="77777777" w:rsidR="002936D1" w:rsidRDefault="00303107">
                            <w:pPr>
                              <w:spacing w:after="160" w:line="259" w:lineRule="auto"/>
                              <w:ind w:left="0" w:firstLine="0"/>
                              <w:jc w:val="left"/>
                            </w:pPr>
                            <w:r>
                              <w:rPr>
                                <w:rFonts w:ascii="Calibri" w:eastAsia="Calibri" w:hAnsi="Calibri" w:cs="Calibri"/>
                                <w:color w:val="11213B"/>
                                <w:sz w:val="14"/>
                              </w:rPr>
                              <w:t>Calle</w:t>
                            </w:r>
                            <w:r>
                              <w:rPr>
                                <w:rFonts w:ascii="Calibri" w:eastAsia="Calibri" w:hAnsi="Calibri" w:cs="Calibri"/>
                                <w:color w:val="11213B"/>
                                <w:spacing w:val="11"/>
                                <w:sz w:val="14"/>
                              </w:rPr>
                              <w:t xml:space="preserve"> </w:t>
                            </w:r>
                            <w:r>
                              <w:rPr>
                                <w:rFonts w:ascii="Calibri" w:eastAsia="Calibri" w:hAnsi="Calibri" w:cs="Calibri"/>
                                <w:color w:val="11213B"/>
                                <w:sz w:val="14"/>
                              </w:rPr>
                              <w:t>69</w:t>
                            </w:r>
                            <w:r>
                              <w:rPr>
                                <w:rFonts w:ascii="Calibri" w:eastAsia="Calibri" w:hAnsi="Calibri" w:cs="Calibri"/>
                                <w:color w:val="11213B"/>
                                <w:spacing w:val="6"/>
                                <w:sz w:val="14"/>
                              </w:rPr>
                              <w:t xml:space="preserve"> </w:t>
                            </w:r>
                            <w:r>
                              <w:rPr>
                                <w:rFonts w:ascii="Calibri" w:eastAsia="Calibri" w:hAnsi="Calibri" w:cs="Calibri"/>
                                <w:color w:val="11213B"/>
                                <w:sz w:val="14"/>
                              </w:rPr>
                              <w:t>No.04</w:t>
                            </w:r>
                          </w:p>
                        </w:txbxContent>
                      </wps:txbx>
                      <wps:bodyPr horzOverflow="overflow" vert="horz" lIns="0" tIns="0" rIns="0" bIns="0" rtlCol="0">
                        <a:noAutofit/>
                      </wps:bodyPr>
                    </wps:wsp>
                    <wps:wsp>
                      <wps:cNvPr id="53210" name="Rectangle 53210"/>
                      <wps:cNvSpPr/>
                      <wps:spPr>
                        <a:xfrm>
                          <a:off x="4348480" y="854013"/>
                          <a:ext cx="49896" cy="138810"/>
                        </a:xfrm>
                        <a:prstGeom prst="rect">
                          <a:avLst/>
                        </a:prstGeom>
                        <a:ln>
                          <a:noFill/>
                        </a:ln>
                      </wps:spPr>
                      <wps:txbx>
                        <w:txbxContent>
                          <w:p w14:paraId="240CB2D1"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211" name="Rectangle 53211"/>
                      <wps:cNvSpPr/>
                      <wps:spPr>
                        <a:xfrm>
                          <a:off x="4389755" y="854013"/>
                          <a:ext cx="133489" cy="138810"/>
                        </a:xfrm>
                        <a:prstGeom prst="rect">
                          <a:avLst/>
                        </a:prstGeom>
                        <a:ln>
                          <a:noFill/>
                        </a:ln>
                      </wps:spPr>
                      <wps:txbx>
                        <w:txbxContent>
                          <w:p w14:paraId="02758357" w14:textId="77777777" w:rsidR="002936D1" w:rsidRDefault="00303107">
                            <w:pPr>
                              <w:spacing w:after="160" w:line="259" w:lineRule="auto"/>
                              <w:ind w:left="0" w:firstLine="0"/>
                              <w:jc w:val="left"/>
                            </w:pPr>
                            <w:r>
                              <w:rPr>
                                <w:rFonts w:ascii="Calibri" w:eastAsia="Calibri" w:hAnsi="Calibri" w:cs="Calibri"/>
                                <w:color w:val="11213B"/>
                                <w:sz w:val="14"/>
                              </w:rPr>
                              <w:t>48</w:t>
                            </w:r>
                          </w:p>
                        </w:txbxContent>
                      </wps:txbx>
                      <wps:bodyPr horzOverflow="overflow" vert="horz" lIns="0" tIns="0" rIns="0" bIns="0" rtlCol="0">
                        <a:noAutofit/>
                      </wps:bodyPr>
                    </wps:wsp>
                    <wps:wsp>
                      <wps:cNvPr id="53212" name="Rectangle 53212"/>
                      <wps:cNvSpPr/>
                      <wps:spPr>
                        <a:xfrm>
                          <a:off x="4494479" y="854013"/>
                          <a:ext cx="995674" cy="138810"/>
                        </a:xfrm>
                        <a:prstGeom prst="rect">
                          <a:avLst/>
                        </a:prstGeom>
                        <a:ln>
                          <a:noFill/>
                        </a:ln>
                      </wps:spPr>
                      <wps:txbx>
                        <w:txbxContent>
                          <w:p w14:paraId="2F843D0F" w14:textId="77777777" w:rsidR="002936D1" w:rsidRDefault="00303107">
                            <w:pPr>
                              <w:spacing w:after="160" w:line="259" w:lineRule="auto"/>
                              <w:ind w:left="0" w:firstLine="0"/>
                              <w:jc w:val="left"/>
                            </w:pPr>
                            <w:r>
                              <w:rPr>
                                <w:rFonts w:ascii="Calibri" w:eastAsia="Calibri" w:hAnsi="Calibri" w:cs="Calibri"/>
                                <w:color w:val="11213B"/>
                                <w:spacing w:val="8"/>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7"/>
                                <w:sz w:val="14"/>
                              </w:rPr>
                              <w:t xml:space="preserve"> </w:t>
                            </w:r>
                            <w:r>
                              <w:rPr>
                                <w:rFonts w:ascii="Calibri" w:eastAsia="Calibri" w:hAnsi="Calibri" w:cs="Calibri"/>
                                <w:color w:val="11213B"/>
                                <w:sz w:val="14"/>
                              </w:rPr>
                              <w:t>502,</w:t>
                            </w:r>
                            <w:r>
                              <w:rPr>
                                <w:rFonts w:ascii="Calibri" w:eastAsia="Calibri" w:hAnsi="Calibri" w:cs="Calibri"/>
                                <w:color w:val="11213B"/>
                                <w:spacing w:val="12"/>
                                <w:sz w:val="14"/>
                              </w:rPr>
                              <w:t xml:space="preserve"> </w:t>
                            </w:r>
                            <w:r>
                              <w:rPr>
                                <w:rFonts w:ascii="Calibri" w:eastAsia="Calibri" w:hAnsi="Calibri" w:cs="Calibri"/>
                                <w:color w:val="11213B"/>
                                <w:sz w:val="14"/>
                              </w:rPr>
                              <w:t>Ed.</w:t>
                            </w:r>
                            <w:r>
                              <w:rPr>
                                <w:rFonts w:ascii="Calibri" w:eastAsia="Calibri" w:hAnsi="Calibri" w:cs="Calibri"/>
                                <w:color w:val="11213B"/>
                                <w:spacing w:val="7"/>
                                <w:sz w:val="14"/>
                              </w:rPr>
                              <w:t xml:space="preserve"> </w:t>
                            </w:r>
                            <w:r>
                              <w:rPr>
                                <w:rFonts w:ascii="Calibri" w:eastAsia="Calibri" w:hAnsi="Calibri" w:cs="Calibri"/>
                                <w:color w:val="11213B"/>
                                <w:sz w:val="14"/>
                              </w:rPr>
                              <w:t>Buro</w:t>
                            </w:r>
                            <w:r>
                              <w:rPr>
                                <w:rFonts w:ascii="Calibri" w:eastAsia="Calibri" w:hAnsi="Calibri" w:cs="Calibri"/>
                                <w:color w:val="11213B"/>
                                <w:spacing w:val="6"/>
                                <w:sz w:val="14"/>
                              </w:rPr>
                              <w:t xml:space="preserve"> </w:t>
                            </w:r>
                          </w:p>
                        </w:txbxContent>
                      </wps:txbx>
                      <wps:bodyPr horzOverflow="overflow" vert="horz" lIns="0" tIns="0" rIns="0" bIns="0" rtlCol="0">
                        <a:noAutofit/>
                      </wps:bodyPr>
                    </wps:wsp>
                    <wps:wsp>
                      <wps:cNvPr id="53213" name="Rectangle 53213"/>
                      <wps:cNvSpPr/>
                      <wps:spPr>
                        <a:xfrm>
                          <a:off x="5245773" y="854013"/>
                          <a:ext cx="145195" cy="138810"/>
                        </a:xfrm>
                        <a:prstGeom prst="rect">
                          <a:avLst/>
                        </a:prstGeom>
                        <a:ln>
                          <a:noFill/>
                        </a:ln>
                      </wps:spPr>
                      <wps:txbx>
                        <w:txbxContent>
                          <w:p w14:paraId="1DFEFB63" w14:textId="77777777" w:rsidR="002936D1" w:rsidRDefault="00303107">
                            <w:pPr>
                              <w:spacing w:after="160" w:line="259" w:lineRule="auto"/>
                              <w:ind w:left="0" w:firstLine="0"/>
                              <w:jc w:val="left"/>
                            </w:pPr>
                            <w:r>
                              <w:rPr>
                                <w:rFonts w:ascii="Calibri" w:eastAsia="Calibri" w:hAnsi="Calibri" w:cs="Calibri"/>
                                <w:color w:val="11213B"/>
                                <w:sz w:val="14"/>
                              </w:rPr>
                              <w:t>69</w:t>
                            </w:r>
                          </w:p>
                        </w:txbxContent>
                      </wps:txbx>
                      <wps:bodyPr horzOverflow="overflow" vert="horz" lIns="0" tIns="0" rIns="0" bIns="0" rtlCol="0">
                        <a:noAutofit/>
                      </wps:bodyPr>
                    </wps:wsp>
                    <wps:wsp>
                      <wps:cNvPr id="53214" name="Rectangle 53214"/>
                      <wps:cNvSpPr/>
                      <wps:spPr>
                        <a:xfrm>
                          <a:off x="5358384" y="854013"/>
                          <a:ext cx="30150" cy="138810"/>
                        </a:xfrm>
                        <a:prstGeom prst="rect">
                          <a:avLst/>
                        </a:prstGeom>
                        <a:ln>
                          <a:noFill/>
                        </a:ln>
                      </wps:spPr>
                      <wps:txbx>
                        <w:txbxContent>
                          <w:p w14:paraId="1F82EFDC"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215" name="Rectangle 53215"/>
                      <wps:cNvSpPr/>
                      <wps:spPr>
                        <a:xfrm>
                          <a:off x="4043426" y="958788"/>
                          <a:ext cx="891980" cy="138810"/>
                        </a:xfrm>
                        <a:prstGeom prst="rect">
                          <a:avLst/>
                        </a:prstGeom>
                        <a:ln>
                          <a:noFill/>
                        </a:ln>
                      </wps:spPr>
                      <wps:txbx>
                        <w:txbxContent>
                          <w:p w14:paraId="7B951DE1"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3173795688</w:t>
                            </w:r>
                          </w:p>
                        </w:txbxContent>
                      </wps:txbx>
                      <wps:bodyPr horzOverflow="overflow" vert="horz" lIns="0" tIns="0" rIns="0" bIns="0" rtlCol="0">
                        <a:noAutofit/>
                      </wps:bodyPr>
                    </wps:wsp>
                    <wps:wsp>
                      <wps:cNvPr id="53216" name="Rectangle 53216"/>
                      <wps:cNvSpPr/>
                      <wps:spPr>
                        <a:xfrm>
                          <a:off x="4716780" y="958788"/>
                          <a:ext cx="30150" cy="138810"/>
                        </a:xfrm>
                        <a:prstGeom prst="rect">
                          <a:avLst/>
                        </a:prstGeom>
                        <a:ln>
                          <a:noFill/>
                        </a:ln>
                      </wps:spPr>
                      <wps:txbx>
                        <w:txbxContent>
                          <w:p w14:paraId="29A84821"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217" name="Rectangle 53217"/>
                      <wps:cNvSpPr/>
                      <wps:spPr>
                        <a:xfrm>
                          <a:off x="4742180" y="958788"/>
                          <a:ext cx="49896" cy="138810"/>
                        </a:xfrm>
                        <a:prstGeom prst="rect">
                          <a:avLst/>
                        </a:prstGeom>
                        <a:ln>
                          <a:noFill/>
                        </a:ln>
                      </wps:spPr>
                      <wps:txbx>
                        <w:txbxContent>
                          <w:p w14:paraId="3DE00B44"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218" name="Rectangle 53218"/>
                      <wps:cNvSpPr/>
                      <wps:spPr>
                        <a:xfrm>
                          <a:off x="4780280" y="958788"/>
                          <a:ext cx="30150" cy="138810"/>
                        </a:xfrm>
                        <a:prstGeom prst="rect">
                          <a:avLst/>
                        </a:prstGeom>
                        <a:ln>
                          <a:noFill/>
                        </a:ln>
                      </wps:spPr>
                      <wps:txbx>
                        <w:txbxContent>
                          <w:p w14:paraId="118DB974"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219" name="Rectangle 53219"/>
                      <wps:cNvSpPr/>
                      <wps:spPr>
                        <a:xfrm>
                          <a:off x="4805680" y="958788"/>
                          <a:ext cx="198284" cy="138810"/>
                        </a:xfrm>
                        <a:prstGeom prst="rect">
                          <a:avLst/>
                        </a:prstGeom>
                        <a:ln>
                          <a:noFill/>
                        </a:ln>
                      </wps:spPr>
                      <wps:txbx>
                        <w:txbxContent>
                          <w:p w14:paraId="5E9AEF18" w14:textId="77777777" w:rsidR="002936D1" w:rsidRDefault="00303107">
                            <w:pPr>
                              <w:spacing w:after="160" w:line="259" w:lineRule="auto"/>
                              <w:ind w:left="0" w:firstLine="0"/>
                              <w:jc w:val="left"/>
                            </w:pPr>
                            <w:r>
                              <w:rPr>
                                <w:rFonts w:ascii="Calibri" w:eastAsia="Calibri" w:hAnsi="Calibri" w:cs="Calibri"/>
                                <w:color w:val="11213B"/>
                                <w:sz w:val="14"/>
                              </w:rPr>
                              <w:t>601</w:t>
                            </w:r>
                          </w:p>
                        </w:txbxContent>
                      </wps:txbx>
                      <wps:bodyPr horzOverflow="overflow" vert="horz" lIns="0" tIns="0" rIns="0" bIns="0" rtlCol="0">
                        <a:noAutofit/>
                      </wps:bodyPr>
                    </wps:wsp>
                    <wps:wsp>
                      <wps:cNvPr id="53220" name="Rectangle 53220"/>
                      <wps:cNvSpPr/>
                      <wps:spPr>
                        <a:xfrm>
                          <a:off x="4958334" y="958788"/>
                          <a:ext cx="49896" cy="138810"/>
                        </a:xfrm>
                        <a:prstGeom prst="rect">
                          <a:avLst/>
                        </a:prstGeom>
                        <a:ln>
                          <a:noFill/>
                        </a:ln>
                      </wps:spPr>
                      <wps:txbx>
                        <w:txbxContent>
                          <w:p w14:paraId="5C73ACDF"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221" name="Rectangle 53221"/>
                      <wps:cNvSpPr/>
                      <wps:spPr>
                        <a:xfrm>
                          <a:off x="4999609" y="958788"/>
                          <a:ext cx="472002" cy="138810"/>
                        </a:xfrm>
                        <a:prstGeom prst="rect">
                          <a:avLst/>
                        </a:prstGeom>
                        <a:ln>
                          <a:noFill/>
                        </a:ln>
                      </wps:spPr>
                      <wps:txbx>
                        <w:txbxContent>
                          <w:p w14:paraId="292A4525" w14:textId="77777777" w:rsidR="002936D1" w:rsidRDefault="00303107">
                            <w:pPr>
                              <w:spacing w:after="160" w:line="259" w:lineRule="auto"/>
                              <w:ind w:left="0" w:firstLine="0"/>
                              <w:jc w:val="left"/>
                            </w:pPr>
                            <w:r>
                              <w:rPr>
                                <w:rFonts w:ascii="Calibri" w:eastAsia="Calibri" w:hAnsi="Calibri" w:cs="Calibri"/>
                                <w:color w:val="11213B"/>
                                <w:sz w:val="14"/>
                              </w:rPr>
                              <w:t>7616436</w:t>
                            </w:r>
                          </w:p>
                        </w:txbxContent>
                      </wps:txbx>
                      <wps:bodyPr horzOverflow="overflow" vert="horz" lIns="0" tIns="0" rIns="0" bIns="0" rtlCol="0">
                        <a:noAutofit/>
                      </wps:bodyPr>
                    </wps:wsp>
                    <wps:wsp>
                      <wps:cNvPr id="53222" name="Rectangle 53222"/>
                      <wps:cNvSpPr/>
                      <wps:spPr>
                        <a:xfrm>
                          <a:off x="5358384" y="958788"/>
                          <a:ext cx="30150" cy="138810"/>
                        </a:xfrm>
                        <a:prstGeom prst="rect">
                          <a:avLst/>
                        </a:prstGeom>
                        <a:ln>
                          <a:noFill/>
                        </a:ln>
                      </wps:spPr>
                      <wps:txbx>
                        <w:txbxContent>
                          <w:p w14:paraId="2D1C42E2"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235" name="Rectangle 53235"/>
                      <wps:cNvSpPr/>
                      <wps:spPr>
                        <a:xfrm>
                          <a:off x="479743" y="1184848"/>
                          <a:ext cx="607457" cy="237961"/>
                        </a:xfrm>
                        <a:prstGeom prst="rect">
                          <a:avLst/>
                        </a:prstGeom>
                        <a:ln>
                          <a:noFill/>
                        </a:ln>
                      </wps:spPr>
                      <wps:txbx>
                        <w:txbxContent>
                          <w:p w14:paraId="6D68DCCF" w14:textId="77777777" w:rsidR="002936D1" w:rsidRDefault="00303107">
                            <w:pPr>
                              <w:spacing w:after="160" w:line="259" w:lineRule="auto"/>
                              <w:ind w:left="0" w:firstLine="0"/>
                              <w:jc w:val="left"/>
                            </w:pPr>
                            <w:r>
                              <w:rPr>
                                <w:rFonts w:ascii="Calibri" w:eastAsia="Calibri" w:hAnsi="Calibri" w:cs="Calibri"/>
                                <w:b/>
                                <w:color w:val="FFFFFF"/>
                                <w:sz w:val="24"/>
                              </w:rPr>
                              <w:t>ADPM</w:t>
                            </w:r>
                          </w:p>
                        </w:txbxContent>
                      </wps:txbx>
                      <wps:bodyPr horzOverflow="overflow" vert="horz" lIns="0" tIns="0" rIns="0" bIns="0" rtlCol="0">
                        <a:noAutofit/>
                      </wps:bodyPr>
                    </wps:wsp>
                    <wps:wsp>
                      <wps:cNvPr id="53236" name="Rectangle 53236"/>
                      <wps:cNvSpPr/>
                      <wps:spPr>
                        <a:xfrm>
                          <a:off x="940118" y="1208724"/>
                          <a:ext cx="42229" cy="198300"/>
                        </a:xfrm>
                        <a:prstGeom prst="rect">
                          <a:avLst/>
                        </a:prstGeom>
                        <a:ln>
                          <a:noFill/>
                        </a:ln>
                      </wps:spPr>
                      <wps:txbx>
                        <w:txbxContent>
                          <w:p w14:paraId="78EF0A48" w14:textId="77777777" w:rsidR="002936D1" w:rsidRDefault="00303107">
                            <w:pPr>
                              <w:spacing w:after="160" w:line="259" w:lineRule="auto"/>
                              <w:ind w:lef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53186" name="Rectangle 53186"/>
                      <wps:cNvSpPr/>
                      <wps:spPr>
                        <a:xfrm>
                          <a:off x="828993" y="487466"/>
                          <a:ext cx="50673" cy="224380"/>
                        </a:xfrm>
                        <a:prstGeom prst="rect">
                          <a:avLst/>
                        </a:prstGeom>
                        <a:ln>
                          <a:noFill/>
                        </a:ln>
                      </wps:spPr>
                      <wps:txbx>
                        <w:txbxContent>
                          <w:p w14:paraId="5E811A88"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196" name="Rectangle 53196"/>
                      <wps:cNvSpPr/>
                      <wps:spPr>
                        <a:xfrm>
                          <a:off x="5777865" y="662091"/>
                          <a:ext cx="50673" cy="224380"/>
                        </a:xfrm>
                        <a:prstGeom prst="rect">
                          <a:avLst/>
                        </a:prstGeom>
                        <a:ln>
                          <a:noFill/>
                        </a:ln>
                      </wps:spPr>
                      <wps:txbx>
                        <w:txbxContent>
                          <w:p w14:paraId="4E437E04"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197" name="Rectangle 53197"/>
                      <wps:cNvSpPr/>
                      <wps:spPr>
                        <a:xfrm>
                          <a:off x="5777865" y="836716"/>
                          <a:ext cx="50673" cy="224380"/>
                        </a:xfrm>
                        <a:prstGeom prst="rect">
                          <a:avLst/>
                        </a:prstGeom>
                        <a:ln>
                          <a:noFill/>
                        </a:ln>
                      </wps:spPr>
                      <wps:txbx>
                        <w:txbxContent>
                          <w:p w14:paraId="373BE1FB"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223" name="Rectangle 53223"/>
                      <wps:cNvSpPr/>
                      <wps:spPr>
                        <a:xfrm>
                          <a:off x="828993" y="1011341"/>
                          <a:ext cx="50673" cy="224380"/>
                        </a:xfrm>
                        <a:prstGeom prst="rect">
                          <a:avLst/>
                        </a:prstGeom>
                        <a:ln>
                          <a:noFill/>
                        </a:ln>
                      </wps:spPr>
                      <wps:txbx>
                        <w:txbxContent>
                          <w:p w14:paraId="6898A51B"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225" name="Rectangle 53225"/>
                      <wps:cNvSpPr/>
                      <wps:spPr>
                        <a:xfrm>
                          <a:off x="828993" y="1181800"/>
                          <a:ext cx="4046543" cy="158640"/>
                        </a:xfrm>
                        <a:prstGeom prst="rect">
                          <a:avLst/>
                        </a:prstGeom>
                        <a:ln>
                          <a:noFill/>
                        </a:ln>
                      </wps:spPr>
                      <wps:txbx>
                        <w:txbxContent>
                          <w:p w14:paraId="6069FF08"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226" name="Rectangle 53226"/>
                      <wps:cNvSpPr/>
                      <wps:spPr>
                        <a:xfrm>
                          <a:off x="3881501" y="1181800"/>
                          <a:ext cx="1645859" cy="158640"/>
                        </a:xfrm>
                        <a:prstGeom prst="rect">
                          <a:avLst/>
                        </a:prstGeom>
                        <a:ln>
                          <a:noFill/>
                        </a:ln>
                      </wps:spPr>
                      <wps:txbx>
                        <w:txbxContent>
                          <w:p w14:paraId="3FCC2768"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227" name="Rectangle 53227"/>
                      <wps:cNvSpPr/>
                      <wps:spPr>
                        <a:xfrm>
                          <a:off x="5123561" y="1181800"/>
                          <a:ext cx="744285" cy="158640"/>
                        </a:xfrm>
                        <a:prstGeom prst="rect">
                          <a:avLst/>
                        </a:prstGeom>
                        <a:ln>
                          <a:noFill/>
                        </a:ln>
                      </wps:spPr>
                      <wps:txbx>
                        <w:txbxContent>
                          <w:p w14:paraId="13C6D16E"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228" name="Rectangle 53228"/>
                      <wps:cNvSpPr/>
                      <wps:spPr>
                        <a:xfrm>
                          <a:off x="5685409" y="1181800"/>
                          <a:ext cx="61990" cy="158640"/>
                        </a:xfrm>
                        <a:prstGeom prst="rect">
                          <a:avLst/>
                        </a:prstGeom>
                        <a:ln>
                          <a:noFill/>
                        </a:ln>
                      </wps:spPr>
                      <wps:txbx>
                        <w:txbxContent>
                          <w:p w14:paraId="0B6E7FF4"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229" name="Rectangle 53229"/>
                      <wps:cNvSpPr/>
                      <wps:spPr>
                        <a:xfrm>
                          <a:off x="5733415" y="1181800"/>
                          <a:ext cx="467273" cy="158640"/>
                        </a:xfrm>
                        <a:prstGeom prst="rect">
                          <a:avLst/>
                        </a:prstGeom>
                        <a:ln>
                          <a:noFill/>
                        </a:ln>
                      </wps:spPr>
                      <wps:txbx>
                        <w:txbxContent>
                          <w:p w14:paraId="1B0F5603" w14:textId="77777777" w:rsidR="002936D1" w:rsidRDefault="00303107">
                            <w:pPr>
                              <w:spacing w:after="160" w:line="259" w:lineRule="auto"/>
                              <w:ind w:left="0" w:firstLine="0"/>
                              <w:jc w:val="left"/>
                            </w:pPr>
                            <w:r>
                              <w:rPr>
                                <w:rFonts w:ascii="Calibri" w:eastAsia="Calibri" w:hAnsi="Calibri" w:cs="Calibri"/>
                                <w:b/>
                                <w:color w:val="222A35"/>
                                <w:sz w:val="16"/>
                              </w:rPr>
                              <w:t xml:space="preserve">Página </w:t>
                            </w:r>
                          </w:p>
                        </w:txbxContent>
                      </wps:txbx>
                      <wps:bodyPr horzOverflow="overflow" vert="horz" lIns="0" tIns="0" rIns="0" bIns="0" rtlCol="0">
                        <a:noAutofit/>
                      </wps:bodyPr>
                    </wps:wsp>
                    <wps:wsp>
                      <wps:cNvPr id="53230" name="Rectangle 53230"/>
                      <wps:cNvSpPr/>
                      <wps:spPr>
                        <a:xfrm>
                          <a:off x="6085840" y="1181800"/>
                          <a:ext cx="150532" cy="158640"/>
                        </a:xfrm>
                        <a:prstGeom prst="rect">
                          <a:avLst/>
                        </a:prstGeom>
                        <a:ln>
                          <a:noFill/>
                        </a:ln>
                      </wps:spPr>
                      <wps:txbx>
                        <w:txbxContent>
                          <w:p w14:paraId="203527E8" w14:textId="77777777" w:rsidR="002936D1" w:rsidRDefault="00303107">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222A35"/>
                                <w:sz w:val="16"/>
                              </w:rPr>
                              <w:t>10</w:t>
                            </w:r>
                            <w:r>
                              <w:rPr>
                                <w:rFonts w:ascii="Calibri" w:eastAsia="Calibri" w:hAnsi="Calibri" w:cs="Calibri"/>
                                <w:b/>
                                <w:color w:val="222A35"/>
                                <w:sz w:val="16"/>
                              </w:rPr>
                              <w:fldChar w:fldCharType="end"/>
                            </w:r>
                          </w:p>
                        </w:txbxContent>
                      </wps:txbx>
                      <wps:bodyPr horzOverflow="overflow" vert="horz" lIns="0" tIns="0" rIns="0" bIns="0" rtlCol="0">
                        <a:noAutofit/>
                      </wps:bodyPr>
                    </wps:wsp>
                    <wps:wsp>
                      <wps:cNvPr id="53231" name="Rectangle 53231"/>
                      <wps:cNvSpPr/>
                      <wps:spPr>
                        <a:xfrm>
                          <a:off x="6200140" y="1181800"/>
                          <a:ext cx="32431" cy="158640"/>
                        </a:xfrm>
                        <a:prstGeom prst="rect">
                          <a:avLst/>
                        </a:prstGeom>
                        <a:ln>
                          <a:noFill/>
                        </a:ln>
                      </wps:spPr>
                      <wps:txbx>
                        <w:txbxContent>
                          <w:p w14:paraId="2B89B0C2"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wps:txbx>
                      <wps:bodyPr horzOverflow="overflow" vert="horz" lIns="0" tIns="0" rIns="0" bIns="0" rtlCol="0">
                        <a:noAutofit/>
                      </wps:bodyPr>
                    </wps:wsp>
                    <wps:wsp>
                      <wps:cNvPr id="53232" name="Rectangle 53232"/>
                      <wps:cNvSpPr/>
                      <wps:spPr>
                        <a:xfrm>
                          <a:off x="6225540" y="1181800"/>
                          <a:ext cx="70436" cy="158640"/>
                        </a:xfrm>
                        <a:prstGeom prst="rect">
                          <a:avLst/>
                        </a:prstGeom>
                        <a:ln>
                          <a:noFill/>
                        </a:ln>
                      </wps:spPr>
                      <wps:txbx>
                        <w:txbxContent>
                          <w:p w14:paraId="5447F08F" w14:textId="77777777" w:rsidR="002936D1" w:rsidRDefault="00303107">
                            <w:pPr>
                              <w:spacing w:after="160" w:line="259" w:lineRule="auto"/>
                              <w:ind w:left="0" w:firstLine="0"/>
                              <w:jc w:val="left"/>
                            </w:pPr>
                            <w:r>
                              <w:rPr>
                                <w:rFonts w:ascii="Calibri" w:eastAsia="Calibri" w:hAnsi="Calibri" w:cs="Calibri"/>
                                <w:b/>
                                <w:color w:val="222A35"/>
                                <w:sz w:val="16"/>
                              </w:rPr>
                              <w:t>|</w:t>
                            </w:r>
                            <w:r>
                              <w:rPr>
                                <w:rFonts w:ascii="Calibri" w:eastAsia="Calibri" w:hAnsi="Calibri" w:cs="Calibri"/>
                                <w:b/>
                                <w:color w:val="222A35"/>
                                <w:spacing w:val="4"/>
                                <w:sz w:val="16"/>
                              </w:rPr>
                              <w:t xml:space="preserve"> </w:t>
                            </w:r>
                          </w:p>
                        </w:txbxContent>
                      </wps:txbx>
                      <wps:bodyPr horzOverflow="overflow" vert="horz" lIns="0" tIns="0" rIns="0" bIns="0" rtlCol="0">
                        <a:noAutofit/>
                      </wps:bodyPr>
                    </wps:wsp>
                    <wps:wsp>
                      <wps:cNvPr id="53233" name="Rectangle 53233"/>
                      <wps:cNvSpPr/>
                      <wps:spPr>
                        <a:xfrm>
                          <a:off x="6279515" y="1181800"/>
                          <a:ext cx="158032" cy="158640"/>
                        </a:xfrm>
                        <a:prstGeom prst="rect">
                          <a:avLst/>
                        </a:prstGeom>
                        <a:ln>
                          <a:noFill/>
                        </a:ln>
                      </wps:spPr>
                      <wps:txbx>
                        <w:txbxContent>
                          <w:p w14:paraId="6832D6C4" w14:textId="77777777" w:rsidR="002936D1" w:rsidRDefault="00000000">
                            <w:pPr>
                              <w:spacing w:after="160" w:line="259" w:lineRule="auto"/>
                              <w:ind w:left="0" w:firstLine="0"/>
                              <w:jc w:val="left"/>
                            </w:pPr>
                            <w:fldSimple w:instr=" NUMPAGES   \* MERGEFORMAT ">
                              <w:r w:rsidR="00303107">
                                <w:rPr>
                                  <w:rFonts w:ascii="Calibri" w:eastAsia="Calibri" w:hAnsi="Calibri" w:cs="Calibri"/>
                                  <w:b/>
                                  <w:color w:val="222A35"/>
                                  <w:sz w:val="16"/>
                                </w:rPr>
                                <w:t>36</w:t>
                              </w:r>
                            </w:fldSimple>
                          </w:p>
                        </w:txbxContent>
                      </wps:txbx>
                      <wps:bodyPr horzOverflow="overflow" vert="horz" lIns="0" tIns="0" rIns="0" bIns="0" rtlCol="0">
                        <a:noAutofit/>
                      </wps:bodyPr>
                    </wps:wsp>
                    <wps:wsp>
                      <wps:cNvPr id="53234" name="Rectangle 53234"/>
                      <wps:cNvSpPr/>
                      <wps:spPr>
                        <a:xfrm>
                          <a:off x="6393815" y="1181800"/>
                          <a:ext cx="32431" cy="158640"/>
                        </a:xfrm>
                        <a:prstGeom prst="rect">
                          <a:avLst/>
                        </a:prstGeom>
                        <a:ln>
                          <a:noFill/>
                        </a:ln>
                      </wps:spPr>
                      <wps:txbx>
                        <w:txbxContent>
                          <w:p w14:paraId="419D7D54"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wps:txbx>
                      <wps:bodyPr horzOverflow="overflow" vert="horz" lIns="0" tIns="0" rIns="0" bIns="0" rtlCol="0">
                        <a:noAutofit/>
                      </wps:bodyPr>
                    </wps:wsp>
                    <wps:wsp>
                      <wps:cNvPr id="53224" name="Rectangle 53224"/>
                      <wps:cNvSpPr/>
                      <wps:spPr>
                        <a:xfrm>
                          <a:off x="828993" y="1306933"/>
                          <a:ext cx="50673" cy="224380"/>
                        </a:xfrm>
                        <a:prstGeom prst="rect">
                          <a:avLst/>
                        </a:prstGeom>
                        <a:ln>
                          <a:noFill/>
                        </a:ln>
                      </wps:spPr>
                      <wps:txbx>
                        <w:txbxContent>
                          <w:p w14:paraId="486C63BC"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D52DFD8" id="Group 53183" o:spid="_x0000_s1038" style="position:absolute;left:0;text-align:left;margin-left:0;margin-top:860.9pt;width:611.55pt;height:147.1pt;z-index:251710464;mso-position-horizontal-relative:page;mso-position-vertical-relative:page" coordsize="77664,186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6YYksAgAAIJkAAAOAAAAZHJzL2Uyb0RvYy54bWzkXetu2zYY/T9g&#10;72Dof2vxKtJoWgzrWhQYtmKXB1AUORZmW4KkNOmefoe60LnQrtQWZga2aCrLsUTx8Hzf4fko+dWb&#10;u9128Smvm6LcX0TkZRwt8n1WXhX764vo77/evVDRomnT/VW6Lff5RfQ5b6I3r3/84dVttcppuSm3&#10;V3m9wEH2zeq2uog2bVutlssm2+S7tHlZVvkeb67Lepe2eFlfL6/q9BZH322XNI7l8rasr6q6zPKm&#10;wd63/ZvR6+7463Wetb+v103eLrYXEdrWdj/r7uel+bl8/SpdXddptSmyoRnpV7RilxZ7nNQe6m3a&#10;poubunhyqF2R1WVTrtuXWblblut1keXdNeBqSPzoat7X5U3VXcv16va6st2Ern3UT1992Oy3T+/r&#10;6s/qY42euK2u0RfdK3Mtd+t6Z/5HKxd3XZd9tl2W37WLDDuTRErOaLTI8B5RUpFk6NRsg55/8rls&#10;88sXPrkcT7x80JyqyFb4N/QBtp70wZfHCj7V3tR5NBxkN+kYu7T+56Z6AbiqtC0ui23Rfu6GHoAx&#10;jdp/+lhkH+v+BbrzY70ori4iwYji0WKf7jDq8RvmxIt+J3rafND8rvkkXi7N6wcHutwW1btiuzX9&#10;b7aHJmPkPkLecdX9qHpbZje7fN/2NKnzLVpf7ptNUTXRol7lu8sczaw/XJGeBE1b5222MSdc48R/&#10;gDqmZenKvtG18tAw0+YGA+dbh4oFPF1VddO+z8vdwmygcWgDejldpZ9+bYbWjL8ydFrfgK5laE/f&#10;sdj4Xw0T4RomwqBiuvi5DBP6/YeJYAjhDGEZsYNJpoTszzEGF8KlVALvm+CiYyFIF1u+64C5rZB4&#10;mpFfePWEYbNi65+btMoxZs1hHwaDZETZMCvdX2/7cJCYSx5+24bh5hixqE4k5Rgw6BDB8Ec97DHK&#10;Yy1xpi4aM6W+rcPS1XZv6LcvTSjqo4HZg8g8ttBstXeXd13M4+O1XJZXnxEHN2X97+8QB+tteXsR&#10;lcNWZPQC2G3ejRbbD3t0uUnN40Y9blyOG3W7/bnsEnjfmp9u2nJddAHBnL8/29AsYNn351lAhbrp&#10;I/xDUDtUJoPKiIyZPg4q10pLX5h2cejQywFgqt2Y6nFwg9ZfJiojWvETmLKYjIGNnJ2nXZgNCVON&#10;+OLgKXbPCb6MUqZOYKoSreJRCp8dVJtIQgm+mrhB7fTs9OCrNIkpwuuRjOo1+No8EgymoI+LqJ34&#10;nI6pppqcwJRCdBLmK6PaRBIMqOhqF6hsVvTlseKcHVdJJKEx96d9e6UdVFK19sYD8avtLGCSUOIx&#10;QdLs4y+mgAS8RE5OV3YOmCSUJd7ISmw2CYat1o54CKudCEyCVTChmDHAkFZdsHrVv8Smk2BAdU9U&#10;tRUYk0BlcB8SAdkFUBNOlXrkPmgYOtSb+9BHjqAisHuqqq3CmIQqlzpJBhfOhapfqtpsEghV4Yi6&#10;1JLZPWeuyhOitejVkgtUr9MaYnNJMKA656oo+c0EVRL6bJkamqtEjdfzdF5jds9jqmL8BFMpYZwg&#10;ffux9ElothK8ATeqM2ermgvJev37/OKvlX3BxF/nXBWGwTyqaiV1DNF1RP9yHcfamwFMrOwLBlXn&#10;VJXGVl5M0r/3p6ouqnrVv9TKvmBAhRfkyqpWXkwClTEiNJYiGaoqAZPpka1krMTY21SVWt0XDKrO&#10;5Q8UEMzRSkwKqiGaj6Lqs1JOre4LBlSnq0RjKy+mUVWiAncCVL/x18q+YEB1mkoUsmcWUxMiEXWP&#10;MlUxoU0xx8+shlrdFwqqKE+5suqhajWJqpxxxdWJrOo1/lrZFwyoblfpULOaCKrSyWBAuKQSYUAd&#10;QcETVa3uCwZVt610KFpNQ5VrzpN+rupCFe6wTDAr9oSq1X3BoOq2lQ5Fq0moCiz+RbHmaFolXBCz&#10;Qs0Tqlb4BYOq21ciVl9MQ/VesdzFVb8K2Aq/YEB120qHqtUkUHkMtTQsbNFCJY+L5Vh3iOWivqiK&#10;KtIg54NB1e0rEasvpqGKeU0yKGAXql6pyoKzlVCeck5rrLyYCCqnWIXWZVUXqF6L5bi5MjSmum0l&#10;FEHnOBAcNKUnQPXL1OBsJVSnnEy16mIaU1Us5AlQkVKpWXXoR/+i3hsYVVGecqF6qFpNQxVBFybD&#10;M42/wdlKqE45QbXqYiKoWsuhWO5Mqliv7+9uKWZlXyj6F+UpJ6pWXkxC9X6x3IWq36xqZV8ooJoS&#10;iqNYjt3zpJJOeG8qETy1An/Nxw/3YMg4ge3UZ1XcjKFlFwm+9jb8uXeV9/e4B7SumyI4OVG1MWsS&#10;VTXqb2bhIFZAENRkk77odUCVU0pHW18r1i8wPhuoVvcFQlU8G8cFqtk9h6qQt1r3VOUqwfMxHjJV&#10;xHK8V4pSzqCUcfBzYcpD85SIeSzD0/Brds/BFI5+oiQiOZgqJSrtXXg9ENUvqFb1hUJU7fSUCHZ/&#10;LaiKSdiGz4mpVvQFAiqe3OBiqtk9B9R70ZcguWJh/nMC1V5LMKC61S+dp37vg0oUfOAujR3CLwo5&#10;Uhh53JlKQmFdk0H9bFk1PFPJmVUpamlzuGoewCKGFWjQwU9xxQI1ocSogM+Pqx2lwdDVmVjNHcNz&#10;cBW4BU5gBtrNa1y4Jhy3JiMyeKKrHaXBwOou19B55RrY+lim369XctJV4obWsVx+frLaMRoMqu56&#10;DRyDWWRN4Otj4cRRsuKJLXScsZLzw2rHaCiwmruHn85YzU3Fc2CVsRIKMugorMi8eBaEtxhsB2kw&#10;sLpLNocFIZMcQ3gPMTkFK4OnhDP5yax4XuIwRoNB1V2yOawImYgqFUitx8maYKUaJLcnVEPzlyhz&#10;WxHYPSsE00SLU5kV2TT2F4JFcA6TWb/gyqx2+j6NrEzjIWgnBJPfEGzHaCghGEUzF6qHG8gmoXrf&#10;YmKx1D3XDxaTV4df2BHqG9TuGx/wRReduTZ8KYf5Jo37r7F9/6tDXv8HAAD//wMAUEsDBAoAAAAA&#10;AAAAIQD1vEwvbCoAAGwqAAAUAAAAZHJzL21lZGlhL2ltYWdlMS5qcGf/2P/gABBKRklGAAEBAQBg&#10;AGAAAP/bAEMAAwICAwICAwMDAwQDAwQFCAUFBAQFCgcHBggMCgwMCwoLCw0OEhANDhEOCwsQFhAR&#10;ExQVFRUMDxcYFhQYEhQVFP/bAEMBAwQEBQQFCQUFCRQNCw0UFBQUFBQUFBQUFBQUFBQUFBQUFBQU&#10;FBQUFBQUFBQUFBQUFBQUFBQUFBQUFBQUFBQUFP/AABEIALYC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OVsgHOfQ0nQH5efSvzn+Cf7aV&#10;/wDD/wAfaxovi6ee/wDC1zqk5gnc7pdP3Su3/Aov9n+H+Gv0G0nV7PxFpVpqGnXUd5ZXUayw3EL7&#10;kdT3Vu9ZU6saux7mbZLisnnGOIXuy+GXQ16Wkpa1PDCiiigAooooAKKKKACiiigAooooAKKKKACi&#10;iigAooooAKKKKACiiigAooooAKKKKACiiigAooooAKKKKACiiigAooooAKKKKACiiigAooooAKKK&#10;KACiiigAooooAKKKKACiiigAooooAKKKKACiiigAooooAKKKKACiiigAooooAKKKKACiiigAoooo&#10;AKKKKACiiigD8TPix4VvvBfxB1jTNQgaGX7VLLFvT7ys/wDBXpP7Nv7VmvfAnUksZ/N1fwlPL+/0&#10;xm+eL/bi/uv/ALP3W/8AHq+5/jh8B/Cf7R3hiW4spLea+t2lSK+tWVtsqttdd395XSvzK+Ivw317&#10;4V+JrjRdes5IXVv3Fxt+Sda8qpRlRl7WkfvOSZ9g8+w39kZxH3v/AEr/ACZ+xPw9+I2g/FDw3a63&#10;4d1BL6wmX76n5lburL/C1dbnrX4v/CL40+Jvgn4kXVPD13shb/j50+X/AI97lf7rL/7PX6dfAP8A&#10;aU8M/HjSCdOmFhrkKbrvSbhv3sP+0v8AeX/aFdVHExrHwfEfCeKyWXtaXv0f5u3+I9npaT0pa6z4&#10;IKKKKACiiigAooooAKKKKACiiigAooooAKKKKACiiigAooooAKKKKACiiigAooooAKKKKACiiigA&#10;ooooAKKKKACiiigAooooAKKKKACiiigAooooAKKKKACiiigAooooAKKKKACiiigAooooAKKKKACi&#10;iigAooooAKKKKACiiigAooooAKKKKACiiigAooooA/JL4Y/tJeJPgb8TtavbSRr7RLzUZW1DSZW+&#10;ST9787p/dl/2q+7NQ0f4ffthfDX7dZGO7WRNrb123FtJ/dZf4Xr8tfFH/Iy6x/1+S/8Aob10Pwr+&#10;LXiT4OeJ4tb8O3bRS/dnt3/1V0v92Va8WnifZS5Z/Cf0jnXCdPNcNDF4b3K/LH/t71/zNf42fs/e&#10;Jfgbq0sepRNc6Pu/cagn8P8AvVwmg+INQ8M6ta6ppF9NpuoWrebBcW7bXVq/UD4b/FzwB+1t4Ln0&#10;u7hWDV1j/wBM0e5/1sX+2v8AeX/a/wC+q+P/ANpD9jnV/hLdTar4ajk1Lw+zb2t0+/B/uVtUw8Zf&#10;vaR8/kvFVbA1P7Kz2Gn80v18vM+gv2bv27NO8YLa+HviBLDpOuf6uLVB8trdf73/ADzb/wAd/wB3&#10;7tfYsciTRhlbeh54r8Jkff8Ad/8A2a+lf2d/20vEfwjkt9H10zeI/Cy/KsLt/pFmv/TJv4l/2W/8&#10;doo4v7FUzz/giFaH17J9U/s//In6jn1xmlz8vArj/h38TPDnxS0GLV/Deox6haP12n5o2/usv8LV&#10;14bP1r1j8UqU50ZunVjyyRJRSUVJItFFFABRRRQAUUUUAFFFFABRRRQAUUUUAFFFFABRRRQAUUUU&#10;AFFFFABRRRQAUUUUAFFFFABRRRQAUUUUAFFFFABRRRQAUUUUAFFFFABRRRQAUUUUAFFFFABRRRQA&#10;UUUUAFFFFABRRRQAUUUUAFFFFABRRRQAUUUUAFFFFABRRRQAUUUUAFFFFAH4aeKP+Rl1j/r8l/8A&#10;Q3rMrT8Uf8jLrH/X5L/6G9ZlfMS+I/tbCf7tS/wxNDw/4g1LwnrFrq2jXs2nalbNuguLdtrK1foL&#10;+zr+2ho3xStbfwp4/S3sNfkXyorpvltb/wD+Ny/7H/fP92vzqorelVlR+E8DPOHsJn1PlrRtP7Mj&#10;74/aY/YZg1qS68R+B1Wz1B/nltFX5Ja+D9V0rUPD2pS6fqtjPpuoRN80My/+gf36+o/2bv239W+H&#10;bWnh/wAavNrvhrPlR3X37u0X/wBqr/s/f/8AQa+o/id8EfAP7UXguLVtIuba4M677bULR/4v/ZW/&#10;2a7uWlitY/EfktPGZvwTiPYYj95Q/wDJfl2fkfm18Pfid4m+FfiBNX8M6pNp111kRf8AVTr/AHZV&#10;+6y1+h/7Pv7bHhz4rJBo3iNofDHiZxsVZG/0a6b/AKZO33W/2W5/3q+CvjB8BPFnwT1R4tXtmvNM&#10;3futQhX/ANDrzxJEddy1zxlVwsrM+7r4DJuMsN7ejK0/5vtR/wAX9eh+7CsO35DmhRjPT8K/Lv4B&#10;/tteKfhS0GleIDJ4n8OL8oWRv9Lt1/6Zs33/APdb/wAdr9C/hj8YvCfxg0T+0vDWqx3y4xLb52zw&#10;N/ddPvKa9OnXjV2Pw/OuG8dks/3seaH839bHfUtJS1ufLhRRSUALRRRQAUUUUAFFFFABRRRQAUUU&#10;UAFFFFABRRRQAUUUUAFFFFABRRRQAUUUUAFFFFABRRRQAUUUUAFFFFABRRRQAUUUUAFFFFABRRRQ&#10;AUUUUAFFFFABRRRQAUUUUAFFFFABRRRQAUUUUAFFFFABRRRQAUUUUAFFFFABRRRQAUUUUAfhp4o/&#10;5GXWP+vyX/0N6zK0/FH/ACMusf8AX5L/AOhvWZXzEviP7Vwn+7Uv8MQooopHWFeg/B/44+K/gprX&#10;23w9e7LeVv8ASdPuDugn/wB5f/Z68+oqoy5PgOXEYWjjKUqWIhzRkfqZ8Lfj58Pf2ptFOi6hbw2G&#10;utF++0e9dd7f7UTf8tUr51/aA/YLu/Dsl3rngRmmtG/evpb/AHP+Af3a+Q7O8nsbqG5tp5La4iZX&#10;imhbY6sv8aP/AHq+yf2f/wBvq90UW2hfEtG1TT/uRa1Cu64i/wCuqf8ALX/eX5v96vSp4iM48tU/&#10;F804Qx2T1vr2Rylb+Xr/AMH+tz4xuYZ7C9ls7yCSzvYv9bbzLsda1vCni7WPA+tQaroOo3Gk6jDw&#10;s9q21j/sf7dfpp8UP2c/h3+0h4Yj1nRmspZp18221TT2Xn/gSV+f/wAYP2ePGPwWv3TULGfUtK3f&#10;LqFvFv2/76VnUwso+/SPVyjjTDY7/Ys3hyy/8l/7e7H1h8C/+ChNlqn2fSPiPAum3TbUTWrVf9Hb&#10;/rqv8P8Avr8v+7X2ZpGtWPiDToNQ028gv7OZN0VxbyK6sv8AstX4bRusy7lbelejfCX4++NPgvfe&#10;f4b1RksmbdJptx+9tZP95f8A2dKdPFyj7szLOuAsNi19ZyqfLJ/Z+z/wD9l/ve9DAcV8vfBX9uTw&#10;f8TZLbTdbdfCuuN8phupP9Glb/Yl/wDZX29f4q+no5knjDowdT6V6kZRl8J+JY3LsXl1T2WKhyyJ&#10;qKSirPOFooooAKKKKACiiigAooooAKKKKACiiigAooooAKKKKACiiigAooooAKKKKACiiigAoooo&#10;AKKKKACiiigAooooAKKKKACiiigAooooAKKKKACiiigAooooAKKKKACiiigAooooAKKKKACiiigA&#10;ooooAKKKKACiiigAooooA/DTxR/yMusf9fkv/ob1mVp+KP8AkZdY/wCvyX/0N6zK+Yl8R/auE/3a&#10;l/hiFFFFI6wooooAKKKKAO9+E/xw8XfBjWPt3hrU2hiZt8+ny/Naz/7y/wDs/wB6vvz4R/ta+Afj&#10;9YxaD4jgg0TXpf3X2G9b91O3/TKX/wBl+9X5jUV0UsROkfHZ1wtgc6jzzjyVf5o/1qfenx5/4J/2&#10;+rz3eueB51sLtvne2/5ZSf8AAK+IfFvg/Xvh7qT6f4l0yTTbhW2K7/6lv9x693+Bf7bnjL4VmDTt&#10;bdvFfh5flMV1L/pEC/8ATOX/ANlf/wAdr7K0rWvhP+1x4Wkht5be9uPK/f2VwixXUHT7y/8Asy/L&#10;Xo/usV/iPy3m4g4Lqa/vKH/kv/A/rc/Kivafgv8AtaePPgu9vaWt9/bWgL/zCtQfcir/ANMm+9F/&#10;6D/s16J8bP2BNb8FebqHgmdr/T/vfYZv4P8AdavlW/trnR9SfT9Ts59N1BW+a3uF2f8AfH96uOVG&#10;rh/egff4PPsl4opfVsTH3/5Zf+2/1c/Vj4M/tmeA/i81vYC5Ph7xBJ8g0zUm2ea3/TKX7r/+hf7N&#10;e/phua/CWvdPhD+2V8Q/hP5Vo19/wkeixfL/AGfqrM+1f9mX7y/+g/7Nb08Z/OfIZx4e/wDL3K5/&#10;9uy/9tl/n95+s/X3oxmvnf4Q/tq+Afih9ntJroeHNck+X7BqT7FZvRJfuP8A+hf7NfQyyLIuVOa9&#10;GMoy+E/IMVgcTgKnssVDlkS0UlFWcItFFFABRRRQAUUUUAFFFFABRRRQAUUUUAFFFFABRRRQAUUU&#10;UAFFFFABRRRQAUUUUAFFFFABRRRQAUUUUAFFFFABRRRQAUUUUAFFFFABRRRQAUUUUAFFFFABRRRQ&#10;AUUUUAFFFFABRRRQAUUUUAFFFFABRRRQB+Gnij/kZdY/6/Jf/Q3rMrT8Uf8AIy6x/wBfkv8A6G9Z&#10;lfMS+I/tXCf7tS/wxCiiikdYUUUUAFFFFABRRRQAVb0jV73QtQg1DTbuaxv4G3R3FrK0TRN/sstV&#10;KKCKkIVIclRH2V8Fv+ChWqaOkGkfES0/tqwxs/tW0Cidf95fuyf+O/8AAq+ita+G3wk/am8MtqOn&#10;nTtUWVcfabf/AFsTf7S/eVv96vyrrY8J+Mtc8CaxFqnh/VLnSL+L7txay7f+AP8A3l/2K7qeLlHS&#10;Z+Y5xwHg8Y/bYF+yn/5L/wAD+tD3P4xfsN+Mfhv5t54eVte0pP8Al3b/AFqL/svXzpN5tnePZ3lt&#10;PYXa/et7tdj19w/B/wD4KJMfK0z4k6Z56fc/tjTo/wD0bB/7Mv8A3zXuHiX4P/Cb9p3w3/aOmyWG&#10;ohvu3dq3zxt/tfxK3+9XT7KhiPgPkaWc8QcKz9lj4e0pf18Mv8z8rq9e+E/7VHxC+EJih03WW1HS&#10;Yv8AmF6l+9g/4D/Ev/AWrsvi5+wf448Az3F54clXXtJX7lvM371V/wB+vnK/trnR7z7HqdnPpt2r&#10;f6m7XZXHKjVo7H6Dhc9yLiSl7Gsve/ll/X5H6W/Cf9v7wL42aKz8SiTwhqT/AC7rhvMtGb/rqPu/&#10;8DVa+mdP1Wz1qwiu7C6gvLWVd0c8EiujL/ssOtfhtXZfDv4xeM/hTefafC3iC70r5tzW6Put5f8A&#10;eib5WranjJfbPmM08PaNb95ls+X+7L4f8/zP2pVgw9aQ/Tj3r4P+Ff8AwUfy0dr490QgfdbUtJ5x&#10;/vRN/wCyt/wGvrT4efGbwd8UrPz/AAv4hs9Tbbva3EgWdP8Aeib51/Fa9KnWhU+E/I8xyHMsrf8A&#10;tNJ8v832Tv6WkzRWp4AtFFJQAtFJRmgBaKKKACiiigAooooAKKKKACiiigAooooAKKKKACiiigAo&#10;oooAKKKKACiiigAooooAKKKKACiiigAooooAKKKKACiiigAooooAKKKKACiiigAooooAKKKKACii&#10;igAooooAKKSigD8NfFH/ACMusf8AX5L/AOhvWZWn4o/5GXWP+vyX/wBDesyvmJfEf2rhP92pf4Yh&#10;RRRSOsKKKKACiiigAooooAKKKKACiiigAra8I+NNd8B6quqeHtWutIv1/wCWtrJt3/7D/wB//gdY&#10;tFPbYzqUadeHJUhzRPtf4Rf8FFr608jTviJpI1CHGxtW01Nsn/Aovut/wHb/ALle+XXgv4OftU+H&#10;ZJbCWw1csvzNb4SeL/fX7y/8Cr8rKu6LrWoeHNQi1DS76506/gbdHcWkrxMv+6y1208XKPxn5lm3&#10;AeBxj9tgX7Kf/kv3H1R8Vv8Agnjr3hnzbzwZqbX9p/z43fz/APj33q+WvE/hvWvBN+9n4h0q50qV&#10;W++6/uv++6+nvhT/AMFCPGnhUxWXi21j8Waf93z/APUXSr/vfdb/AL5/4FX1B4Z+L3wU/aSsVspZ&#10;rJdRn+T+zdViWC43f3V3fK//AABmrp/cYg+T+scTcKv97+8p/wDgUf8AOJ+WKOrruVt6N910qawv&#10;7nTbqG5s55LO7ibfFNE2x1b/AGHr70+Kf/BOfRNQW4vvBd02j3DfP5MP3G/4DXyR8Qv2dfiJ8MZ3&#10;XU9Bn1K1X/l7sV/9krllhJQ+A+vy7jrLcf8AucWvZy/8lPRvhr+3T8S/ACxW2oX0fizTV+XytVTd&#10;Lt/2ZV+b/vvdX1Z8N/8AgoD8PfF5jttfFx4R1Bx/y+L5lv8A9/U6f8CVa/MVLlXl8pt0Mq/ehmXY&#10;6/8AAKlqY16tLc78XwrkWcx9pRjyuX2qf9WP3D0HxNpXibTY77SNStdUs5RlLiznWWNvoy1qMSo5&#10;4+tfiB4Z8Za94Lvvtvh/Wb3SLr/nrZTtFv8A9/bX0j8Pf+CiHxA8LrFD4is7HxZar952X7Lcf99L&#10;8v8A45XdHGw+0fm2YeHePo+9g5e0X3S/yP0yppz7V8xfD/8Ab9+Gvi7yYNWnuvC92x2bNQj3Rbv+&#10;uqbgP+B7a+g/D3izRfFlgl9o+rWWq2sn3Z7OdZUP/AlrsjUjL4T84xmWY3AS5MTSlE3qWkzRVnnC&#10;0UlLQAUUUmaAFooooAKKKKACiiigAooooAKKKKACiiigAooooAKKKKACiiigAooooAKKKKACiiig&#10;AooooAKKKKACiiigAooooAKKKKACiikoAWiiigAoopKAE6g8UnT2prypEu52CfWvnP40ftreB/hY&#10;09lYXC+Jtej+T7FpsgeONv8AprL91P8Ax5v9mplKMfiO7B4DE4+oqWGhzSPo3b9KK/Izxp+138T/&#10;ABh4guNSh8U3egQPhY7DS3aOKNR06tljzyx60Vx/XIH6BHw/zNpNuJ5X4o/5GXWP+vyX/wBDesyt&#10;PxR/yMusf9fkv/ob1mV40viP6Hwn+7Uv8MQooopHWFFFFABRRRQAUUUUAFFFFABRRRQAUUUUAFFF&#10;FABRRRQJpPRnsfww/a2+JPwt8qGx159W06L/AJcNXPnxbf7qt95f+AtX1j4C/wCCgngXxhCtj420&#10;ibw7cN8rXG37Vat/wJV3L/3zX510V1U69WB8dmXCeVZn71SlyS/mj7p+pfib9nb4Q/tA6W+o6S2m&#10;3wl+5d6fIrbW/wCA18yfEj/gnT4s8PebP4T1db+3X7tvd/P/AOP/AHq+ZPDninWfCOoLf6Jql3pF&#10;4v3biynaJv8Ax2vpD4df8FCviD4X8m28RQWfiuyT5WeVfs9x/wB/V+X/AL6WuyOIpT/ixPz3EcG5&#10;xlUva5PXv/5LL/Jnz14t+GnjHwBcPF4h8OXdsi/8vFuvmp/8VXNQ3MVz/qpVfb95P7lfpr4R/bJ+&#10;EHxUiWx8Qovh66lXay6xGvlf9/V+X/vrbVrxl+xl8J/i9ZjUtK+zgzcxXmmyoy/8BZaPq1Or/DkZ&#10;0eMc7yiXss1oc3/kv/APzFrQ0XxBqnhq+W90nUrvS7xfu3FlO0TL/wACWvp7x5/wTl8VeHlln8M6&#10;42pQr923vl3/APj/AN6vnzxb8IvHXgOV11rwvd+Uv/La0XzUrmlh6sNj7LB8Z5LmMeSs+X/Eet+B&#10;P26/ir4P8qK71O38S2i/8sdUg3P/AN/V2t/31ur6C8Ef8FKPDmpbYvFPhu+0Zz8v2iwkW6i/H7rL&#10;/wCPV+d6alA8vlNL5Mv/ADxmXY//AHw1WKmNerS3OmvwzkGbR56Kiv70f+BofsL4N/aZ+GPjxY10&#10;nxfpxnf7tvdyfZZf++JdrV6hHcRSIGV1ZW9DX4VV1XhH4reMvATIPDvifVNIRf8Aljb3LLD/AN8f&#10;drojjv54nx2M8NV8WCr/APgX+f8AwD9sN34U1vr+lfl/4T/4KDfFPw/sXUn0zxFF/F9ttvKl/wC+&#10;otqf+OV7T4X/AOCl2g3W1fEfhDUtP/haXT51uV/75bZXXHE0pnxGM4JzrC7Uuf8Aws+2Vb0pGPv+&#10;leFeF/2z/hF4oZFTxXDp0rf8stSie32/8CZdv/j1eteH/GOheJrUXGj6zY6nF2azuUlX/wAdrojK&#10;MvhPksRl+LwulelKPrE36WmqwboQfxp1UcIUUmaWgAopKWgAooooAKKKSgBaKKTNAC0UmaKAFooo&#10;oAKKKKACiiigAooooAKKKKACiiigAoopKAFooooAKKSkZlHUgfjQAmTR+n4VzfiPx14b8Hwedrmu&#10;adpEX9+8ukj/APQjXj/iz9uX4S+Ft8UWuSa1cJ/yx0u3aX/x9tqf+PVMpRjuehhsuxmM/wB3pSl/&#10;26z6Czt5z+lHmbunNfBvjT/gphMweLwp4OWP+7cavc/+0o//AIqvAfHX7ZHxV8cb4rnxVLpFpL92&#10;30dfsv8A48v73/x6uaWLpRPssHwLm2J96ry0o/3v+AfqD44+K/hL4cW3n+I/Een6Sm3cqXM672/3&#10;V+81fMnxG/4KP+GdGWW28G6Pc+IbjGFu77/Rbf67fvt/3ytfnteXk9/dSz3M8lzcStuaaZt7t/wO&#10;oa4pYuUvgP0bL/D3AUPfxU5VP/JY/wBfM9W+KX7UHxE+LZlh1nW5LTS5f+Ybpv7i32/3G/ib/gTN&#10;XlNFFcMpzn8Z+lYXA4bAU/ZYSHLEKKKKk7jT8Uf8jLrH/X5L/wChvWZWn4o/5GXWP+vyX/0N6zKc&#10;viOTCf7tS/wxCiiikdYUUUUAFFFFABRRRQAUUUUAFFFFABRRRQAUUUUAFFFFABRRRQAUUUUAFbPh&#10;jxtr/gm++1aBrV/o11/E1nO0W7/f2/erGop7bGVSjTxEOSpC59R+Af8AgoV8RfDLRQ69DY+K7Rfv&#10;tPH9nuP++0+X/wAdr33wr+3n8K/G8cdr4o0u78PzsPmN1b+fD+DR/N/47X5v0V1RxVSJ8VjuC8nx&#10;3vKnyS/u6f8AA/A/U67+DvwN+PFpLNpg0PViy/O9hJEzL/vL95a8d8bf8E09LKTS+FdYudNb+GLd&#10;uT/vmvhm2vJ7C4Se2nktpVb5ZoW2Ov8AwOvW/Bf7W3xX8C7Fs/Ft1fW6/wDLvquy6Rv+Bt83/j9d&#10;McXCfxRPiK/AOOwcvaZZiv8A238UX/Gf7FfxU8Hs7W1nBrduv9xdjtXj+t+EvE/hiV4ta8L6pYbf&#10;vP5Dyp/47X2R4P8A+Cl2qwKkXivwjb3n9+40uZo//ITbv/Q69e0H9sz4JfEGJYNWkbRZ5fk8nVrH&#10;/wBnTcv/AI9V8mGqnP8AWuMcn0qw9pH/AMC/9J1PzBTUrZ22+aqP/cm+R/8AvhqsV+p9x8Efgj8a&#10;LUvpkmi6oGX/AFmnzxS7f++a8u8Vf8E1PCt5vfQdSuNKb+FIZm2VnLBfySOuj4iVaMuXG4b/AMB/&#10;yl/mfANTW1xPZ3CTwSyW0qfdmhbY619NeJP+CdHxB0ve2ka5bX6fwpcRf/E15b4h/Za+Lfhjd5/h&#10;qO/Rf47SX/2SsZYSqfUYfjrJcV/GlKP+KP8Alcq+G/2h/iX4SZRpnjjWkjX7sc121wq/8Bl3rXp+&#10;gf8ABQP4taKqC7utK1xf4je2Wzd/36218/6r4S8TaC23U/DWqWf95/I3p/47WC+pQQtsnZrb/r4V&#10;4v8A0Kp/fwOz/jGMyW1OX/gPN/mfc/h//gpnqcexNa8EW1x/emsr1ov/ABxkb/0KvRdF/wCCkHw/&#10;vtqajouu6XL/ABOYI5U/NX3f+O1+bMNzBc/6qWOb/capaPrNWJx1OC8ixPvQhy/4ZH6vaL+258H9&#10;YZU/4SoWbf3bqzniA/4EU2/rXb6T+0D8N9aCrZeO/D8zt/B/aMSv/wB8lt1fjVRW312XY8at4b4G&#10;X8GtKP8A4CfuTp/iLTNVj32WoW9yv96GVWq950fZ1P41+FCu0LIysyOrfK6fw10Fj8QPFOk8WXiX&#10;WLQL937PfSr/AOgvV/Xv7p5FXw2n/wAu8T/5L/wT9ut3+eKPx/Svxo0/9oj4n6b/AKrx54gf/rrq&#10;Esv/AKFvroLT9r74xWO3y/G14+37vm29vL/6Ela/XIHmS8Ocx+zUj+J+u+D6/pRtPr+lflDD+3P8&#10;ZoYtreKkm/25tNtf/ZVrVT/goB8XFZWa80ptv8LWS1X1ykckvD3N4/aj97/yP1Lx7Ufj+lfmF/w8&#10;U+Kv/PPQf/AJ/wD47Vpf+CjnxQSNVbT/AA03+01nP83/AJHqvrVLuYS4CzldI/8AgR+mXNHPpX5n&#10;/wDDx74of9Azwv8A+Ak//wAfo/4eRfFD/oFeGP8AwDuf/j9H1ql3M/8AUTOv5F/4Ej9MefQ0c+hr&#10;8zv+Hj3xQ/6Bvhf/AMBJ/wD4/Ucn/BRv4pSR4XT/AA3F/tLZz/8As09H1qkWuA86/kj/AOBI/TPd&#10;S+YPWvzD/wCHiXxW/wCeeg/+AL//AB2qLf8ABQL4uM277fpibv4VsFqPrdI1Xh/nH93/AMC/4B+p&#10;ZamFj3U1+Uk37dnxkmVtviSCLd/EunQfJ/45WXcftnfGa72eZ44n+X/nlaWsX/oMVH12kdUfDrNn&#10;8U6f/gT/AMj9cPxpPM9/1FfjveftO/FbUP8AW+OtXT5t37mbyv8A0GsK6+NPxC1Dm48ceI5fm3bW&#10;1WfZ/wB876j67D+U6Y+HGN+1XivvP2j86Ff+WiD8axNU8aeH9FDfb9c06w2/e+0Xccf/AKEa/FO/&#10;8Savqvy32q314jf8/E7vWa8ywruZlT/fqPrv907o+HCj71XFL/wH/wC2P2O1b9pL4YaTvFx4+0Hc&#10;v30hv4pXH/AVLVxmrft0fB7SdyDxLJeyL1W0sp3H/fezb/49X5Of2lZ/dW5jd/7iNuq7Z219qXy2&#10;Olahef8AXG1ej6zWl8MCnwjkGF/3rGfjFH6Oax/wUk8A2QZNO0XXtSb+GRoook/V93/jtefa/wD8&#10;FNdUkDx6N4Ht7b+7Ne3zS/8Ajiov/oVfKOj/AAW+I3iHZ/Z/g67+b+O4byv/AIuu4s/2N/iVNa/a&#10;9XuNG8N2X8ct3L9z/gTbVqr4mRCocG4XRc1WX/b3/AR1Wvf8FAPi1rKuLS70zQ1/hNnZbyv/AH93&#10;V5d4q/aK+I3ioOdX8caw0bfI0aXbW8Tf8BTYtal98H/h34T/AORh+J/9sXC/8unh5PN3f8CX5f8A&#10;x6sW58Q+ANBbb4c8GfbJl+7fa9P5r/8Afpf/AIuspN/aqn0WEqUZWWWZV/29Ky/zOC/tKXVbp3iW&#10;51W4ZvmeGJ5Xb/gdFzbanD/rbNbN/wC5dy/P/wB8LvrotV8ea1qq+V9pWztP+fexiS3T/wAd+9/w&#10;Oufrm5qcfhPraWFzWv8A7zUjT/u04/8Atz/yKT2dzN/r7xtn9y3XZ/8AZVLbWEFn80UXzt953+d2&#10;/wCB1YorDmPboYSnR974pf3tQooopHaFFFFABRRRQBp+KP8AkZdY/wCvyX/0N6zK0/FH/Iy6x/1+&#10;S/8Aob1mU5fEcmE/3al/hiFFFFI6wooooAKKKKACiiigAooooAKKKKACiiigAooooAKKKKACiiig&#10;AooooAKKKKACiiigAooooAKKKKAHwzS2siSxO0Mq/ddGr0Pwt+0Z8TfBxiGl+NtYijj4WO4n+0RL&#10;/wABl3LXnNFVGc4HJXweGxceWvCMv8R9ReG/+CiXxO0nYuqW+k64n8bSWzRy/wDfcbKv/jteq+Hv&#10;+ClmjXC7fEXge7tx/E1hcrcH/vllT/0KvgiiumOJqx+0fLYng/JMRrKhy/4fdP01039sf4HeLl26&#10;hLJpjP8AwahYN/6EoZa2Psv7PfxHXZb6v4ZuJn/5Zfa4ll/75b5q/LKito46XY+YreHWBk74etKP&#10;/kx+nWsfsH/CLxNGZItPjiLfda3ZK4LWP+CZfg2X/kG6zf2H/XKd6+ENK1vU9El83T9Qu7Cb+/aT&#10;vF/6DXc6H+0Z8T/DpU2fjrXtq/dW4vmuF/75l31t9bhP4oniz8P8fh5c2Exf/pUf8z6E1T/gmRqU&#10;P/IM8X3f+z5qo/8A6FXH6l/wTu+Ilh/x7a1bXn/XaD/4msDR/wBub4x6Wqq/iWG/Vf8An7soP/ZF&#10;Sux03/go98SLb5bvSvD98v8A1wlib/0bS9tQl9kj/V7ivCfwsRzf9vv/ANuOC1L9iT4t6b92zsbn&#10;/cV0/wDZ65q//Zg+K1h97wqs3+5P/wDYV9HWP/BTjVoxi/8AAVlcf9cNTeP/ANpNXSWP/BTDQJRi&#10;/wDAt7D83/LG7il/9lWn/s0g9nxxhv73/gEj4yufgn8SLP8A1vg67/4A1ZU3w68bW7fvfB2rp/uR&#10;JX31b/8ABRr4czEfavC+vRHd/DbwMv8A6NrUt/29vg9eh/OsNSgP/TXT1O7/AL5ZqPY4Yn+1uM6T&#10;tKk5f9ur9D85n8K+KE+VvCusp/2w/wDs6r/2PriNtbw5qyf79rX6YQ/tqfAu6XdLczQt/dbSZf8A&#10;2VKnj/a4/Z7uFEkmqxxN/dbRbr/2WKl7DDfzFf6xcWw3w3/kjPzI/sfWv+gBqn/gLR/Y+tf9ADVP&#10;/AWv06/4a0/Z2/6DNv8A+CS8/wDjFJ/w1p+zt/0Gbf8A8Et5/wDGKfsMP/ML/Wjir/oD/wDKcj8x&#10;v7L1r/oXtU/8BqfD4e8Q3K7l8L6z/wB+K/Tf/hrT9nn/AKDFv/4Jrr/41UDftjfAS3Zljvgy/wB5&#10;NHuP/iKXsMN/MH+sXFk/+Yb/AMpyPzXh8H+Kpm2xeE9Zf/tgn/xdW4fh142uf9V4O1T/AIGqV+iU&#10;v7b3wQtZNsS3M5/vx6U//swrPm/4KAfCOzR/I0TWbrb/AAx2EXzf99SU/ZYb+YX9tcXS+Gg//AT4&#10;Nh+DPxGvP9V4Ovv9ne1att+zl8VLz7vhBk/35/8A7Cvsi6/4KPeAYl/0PwhrMv8Ad82KCL/2dqx9&#10;Q/4KYaZDu+w/D2ab+79o1BYv/aTVHLhDZYvjasvch/5LD9T5qs/2Qvi3f/8AMDtof99nroLD9hL4&#10;rah/rf7Ptv8Atk//AMXXqOpf8FMNecONO8EaZZfe2/aLx5f/AEFFrktT/wCCinxRvs/Z7bQdPT+F&#10;4rOVm/8AHpWo5sMaLBcaYj4qnL/29H9CTTf+Ccvj28/4+fEMdt/1xgSuq03/AIJk3s3zaj4vu/8A&#10;a8rYleQax+2v8Y9Yyv8Awlz2kP8ActbSCIf99bd3/j1cPrXxx+IniIuL/wAba9cRv96L+0JUX/vl&#10;G20e2oQ+GJtHhXiXEfx8b/5NL/gH1p/w7n8AeH7fz/EHiq6EX8bXV9tT/wAeqlJ8FP2VfAfz3/ij&#10;S7yRfvLBN9pf/wAh7q+Jbm8nv53nup5LmVvvPM292qGs/ra+zA7Kfh/Kp/vmLlL+vO59p3Pxn/Zr&#10;8F/Lovha+1yRfuvBYrErfhLsb/x2uc1T9uWx01Hi8KfDXSdN2/cm1KZp/wDxxVX/ANDr5PorKWLq&#10;Hv4bgXJ6Hxw5/wDFI9r8Ufti/FHxEjxR65Hotu//ACx0q1S32/8AAvvf+PV5PrvibV/E119p1nVL&#10;3V5/+et9ctK//fTVmUVjKc5fEfWYfK8Fg/8AdqUY/wCGIUUUVkelsFFFFAwooooAKKKKACiiigAo&#10;oooA0/FH/Iy6x/1+S/8Aob1mUUU5fGcmE/3al/hiFFFFI6wooooAKKKKACiiigAooooAKKKKACii&#10;igAooooAKKKKACiiigAooooAKKKKACiiigAooooAKKKKACiiigAooooAKKKKACiiigAooooAKKKK&#10;ACiiigAooooAKKKKACiiigAooooAKKKKACiiigAooooAKKKKACiiigAooooAKKKKACiiigAooooA&#10;KKKKACiiigAooooA/9lQSwMECgAAAAAAAAAhAMepYME+ZgAAPmYAABQAAABkcnMvbWVkaWEvaW1h&#10;Z2UyLmpwZ//Y/+AAEEpGSUYAAQEBAGAAYAAA/9sAQwADAgIDAgIDAwMDBAMDBAUIBQUEBAUKBwcG&#10;CAwKDAwLCgsLDQ4SEA0OEQ4LCxAWEBETFBUVFQwPFxgWFBgSFBUU/9sAQwEDBAQFBAUJBQUJFA0L&#10;DRQUFBQUFBQUFBQUFBQUFBQUFBQUFBQUFBQUFBQUFBQUFBQUFBQUFBQUFBQUFBQUFBQU/8AAEQgB&#10;SQI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i5/aO+FlncS29x8QfDkE8TmOSKTUolZGBw&#10;VIJyCD2r0evwr+I3/JQvFH/YUuv/AEc1YVajp2sfovBvDNDiWrWp16jhyJNWt1b7n7E/8NMfCf8A&#10;6KN4Z/8ABpD/APFUf8NMfCf/AKKN4Z/8GkP/AMVX4qUVz/WJH6l/xCvL/wDoIn/5L/kftX/w0x8J&#10;/wDoo3hn/wAGkP8A8VR/w0x8J/8Aoo3hn/waQ/8AxVfipRR9YkH/ABCvL/8AoIn/AOS/5H7V/wDD&#10;THwn/wCijeGf/BpD/wDFUf8ADTHwn/6KN4Z/8GkP/wAVX4qUUfWJB/xCvL/+gif/AJL/AJH7V/8A&#10;DTHwn/6KN4Z/8GkP/wAVR/w0x8J/+ijeGf8AwaQ//FV+KlFH1iQf8Qry/wD6CJ/+S/5H7V/8NMfC&#10;f/oo3hn/AMGkP/xVH/DTHwn/AOijeGf/AAaQ/wDxVfipRR9YkH/EK8v/AOgif/kv+R+1f/DTHwn/&#10;AOijeGf/AAaQ/wDxVH/DTHwn/wCijeGf/BpD/wDFV+KlFH1iQf8AEK8v/wCgif8A5L/kftX/AMNM&#10;fCf/AKKN4Z/8GkP/AMVR/wANMfCf/oo3hn/waQ//ABVfipRR9YkH/EK8v/6CJ/8Akv8AkftX/wAN&#10;MfCf/oo3hn/waQ//ABVH/DTHwn/6KN4Z/wDBpD/8VX4qUUfWJB/xCvL/APoIn/5L/kftX/w0x8J/&#10;+ijeGf8AwaQ//FUf8NMfCf8A6KN4Z/8ABpD/APFV+KlFH1iQf8Qry/8A6CJ/+S/5H7V/8NMfCf8A&#10;6KN4Z/8ABpD/APFUf8NMfCf/AKKN4Z/8GkP/AMVX4qUUfWJB/wAQry//AKCJ/wDkv+R+1f8Aw0x8&#10;J/8Aoo3hn/waQ/8AxVH/AA0x8J/+ijeGf/BpD/8AFV+KlFH1iQf8Qry//oIn/wCS/wCR+1f/AA0x&#10;8J/+ijeGf/BpD/8AFUf8NMfCf/oo3hn/AMGkP/xVfipRR9YkH/EK8v8A+gif/kv+R+1f/DTHwn/6&#10;KN4Z/wDBpD/8VR/w0x8J/wDoo3hn/wAGkP8A8VX4qUUfWJB/xCvL/wDoIn/5L/kftX/w0x8J/wDo&#10;o3hn/wAGkP8A8VR/w0x8J/8Aoo3hn/waQ/8AxVfipRR9YkH/ABCvL/8AoIn/AOS/5H7V/wDDTHwn&#10;/wCijeGf/BpD/wDFUf8ADTHwn/6KN4Z/8GkP/wAVX4qUUfWJB/xCvL/+gif/AJL/AJH7V/8ADTHw&#10;n/6KN4Z/8GkP/wAVR/w0x8J/+ijeGf8AwaQ//FV+KlFH1iQf8Qry/wD6CJ/+S/5H7V/8NMfCf/oo&#10;3hn/AMGkP/xVH/DTHwn/AOijeGf/AAaQ/wDxVfipRR9YkH/EK8v/AOgif/kv+R+1f/DTHwn/AOij&#10;eGf/AAaQ/wDxVH/DTHwn/wCijeGf/BpD/wDFV+KlFH1iQf8AEK8v/wCgif8A5L/kftX/AMNMfCf/&#10;AKKN4Z/8GkP/AMVR/wANMfCf/oo3hn/waQ//ABVfipRR9YkH/EK8v/6CJ/8Akv8AkftX/wANMfCf&#10;/oo3hn/waQ//ABVH/DTHwn/6KN4Z/wDBpD/8VX4qUUfWJB/xCvL/APoIn/5L/kftX/w0x8J/+ije&#10;Gf8AwaQ//FUf8NMfCf8A6KN4Z/8ABpD/APFV+KlFH1iQf8Qry/8A6CJ/+S/5H7V/8NMfCf8A6KN4&#10;Z/8ABpD/APFUf8NMfCf/AKKN4Z/8GkP/AMVX4qUUfWJB/wAQry//AKCJ/wDkv+R+1f8Aw0x8J/8A&#10;oo3hn/waQ/8AxVH/AA0x8J/+ijeGf/BpD/8AFV+KlFH1iQf8Qry//oIn/wCS/wCR+1f/AA0x8J/+&#10;ijeGf/BpD/8AFUf8NMfCf/oo3hn/AMGkP/xVfipRR9YkH/EK8v8A+gif/kv+R++1FFFd5/NAUUUU&#10;AFFFFABRRRQAUUUUAFFFFABRRRQAUUUUAFFFFABX4V/Eb/koXij/ALCl1/6Oav3Ur8K/iN/yULxR&#10;/wBhS6/9HNXHiOh+7+FP+84v/DH82c7RRRXGf0cFFFFABRVvS9Kvdc1G3sNOtZr6+uHEcNvboXeR&#10;j0AA5Jr7I+Cf/BNvxD4k+z6n8Q7/AP4RvT2w/wDZdmVkvXHBwzcpFkE/3iCOQKqMXLRHg5tnuX5J&#10;T9pjqqjfZbyfolr89u7Piyu38K/BH4g+OFVtC8F65qULHAuIbCTyfxkI2j8TX63/AA3/AGZvhp8K&#10;oYv7A8J2K3aZP2+8T7TcknGf3kmSPujhcAdhya9QrpWHfVn47j/FWKbjl+Guu83/AO2r/wCSPx9s&#10;/wBh/wCN98FMfgSddy7x51/aRcf8ClGDz061HffsS/G3T1cy+A7pwmM+ReW03XHTZKc9e1fsNRV/&#10;V49z5/8A4inm9/4NO3pL/wCTPxD8TfAn4i+Dw7az4H1+xiT708mnymHqB/rApXqQOvcetcLX77V5&#10;78Q/2f8A4d/FRZT4m8JabqFzL969WLybnOAM+cmH7Dv2qJYd9Ge9gfFXVRx2F07wf/tr/wDkj8S6&#10;K+7PjL/wTPu9Ot59S+HGtNqKruc6PqxCy4zwI5QArH2YL0+8TXxN4j8M6t4Q1i50nW9NutJ1O3bb&#10;La3kTRyJ9QR0PUHoRXNKLi7NH7Bk/EGXZ5BzwNXma3W0l6p/nt5mZRRRUn0QUUUUAFd1a/Af4l39&#10;rDc23w78V3FtMiyRTRaJcsjqRkMpCYIIIIIrha/c34U/8kv8H/8AYGs//RCVrThzuzPzvjHiitwz&#10;ToTo01P2ja1bVrW7ep+OP/DPvxS/6Jr4v/8ABDdf/G65DXvD+q+FdWn0vWtNvNH1ODb51lfwPBNH&#10;uUMu5HAIyrAjI5BBr95q/If9vH/k67xx/wBuP/pDb1dSkoK9zx+EeNsRxJjp4SrRjBRg5XTb2cVb&#10;X1PAaKKK5z9cCiiigAooooA7TSfgr8Q/EGm2+o6X4D8Talp9wnmQ3dpo9xLFKv8AeV1Qgj3Bq3/w&#10;z78Uv+ia+L//AAQ3X/xuv1b/AGSf+Tbfh7/2C0/ma9crsjQTSdz+eMZ4n4zC4mrQWGi1GTW76Ox+&#10;D/ibwjrvgvUFsPEOi6hoV80YlFrqdrJbylCSA21wDgkHn2NZNfWH/BSz/k4Sx/7ANt/6Onr5Prlk&#10;rNo/bsmx8s0y6hjZx5XUinZdLhRRRUnshRRRQAUUUUAFbnjLwVrXw/1x9H1+wl03Ulhina3lHIWS&#10;NZEP/fLD6HI6ivUP2PPhKfi98dtCsJ4PO0jTW/tTUMkgeTEQQuR/ecov0Y+lfUH/AAU2+Ef27RtB&#10;+ItlAzTWRGl6iygYELEtC5+jllz/ANNFq1FuLkfFY3iajg89w+Ty/wCXid32b+FfOz++J+edFFFQ&#10;fahRRRQAUUUUAFFFFAH77UUUV7B/n0FFFFABRRRQAUUUUAFFFFABRRRQAUUUUAFFFFABRRRQAV+F&#10;fxG/5KF4o/7Cl1/6Oav3Ur8K/iN/yULxR/2FLr/0c1ceI6H7v4U/7zi/8MfzZztFFFcZ/RwV3Xwd&#10;+DPiX45eMIPD/hq1WSY4e4upiVhtYu8khGSF+gJJIA5Iql8K/hjrfxg8daZ4V0CFZL++fBkkyI4I&#10;xy8shAOFUcnv0AySBX7EfBH4I+HfgR4Mh0HQYdzth7y+kH726l5yzHnCjJ2rnCg9ySTrTpub8j84&#10;4w4up8O0VRo+9XmtF0iv5n+i6+hz/wCzz+zD4T/Z70QJpkA1HxBcIBea1coDNJ6on/POPP8ACOuB&#10;uLEZr2Giorq6gsLWa5uZo7e2hRpJZpWCoigZLMTwAACSTXoxioqyP5OxeMxGYV5YjEzc5y3b/r7l&#10;0JaK+Nvjl/wUc8OeDbyXSfAFnH4r1CMlZNTnJWwQjsmCGl54JBVehBbpXxf4+/aw+KvxFuJG1Hxn&#10;qdpauMGz0yY2kOMcqVi27h/vZPuawlXinZan6DlHh7nGZxVWqlRg/wCa9/8AwHf77H7I3GoWtq4S&#10;e5hhcjIWRwpx680kOp2dxII4ruCWRuipIpJ/DNfgvcXM15M808rzTOctJIxZmPuT1pis0bBlJVlO&#10;QwOCDWf1h9j7deE8eXXG6/4P/tz99KK/Evwb+0H8Sfh/N5mheNdYs16GF7kzQnjHMcm5Dx7ccV9a&#10;/BX/AIKXSrcW+m/EvSlaBiFOuaWmGTrlpIB1GccpggD7rGrjXT0eh8nmnhvm+Bg6mGarJdI6S+57&#10;/Jt+R9/15v8AGn9n/wAG/HjQ/sPifTQ91EhW01S3wl1ak/3HxyM/wsCp9K6/wj4y0Tx5oVvrPh7U&#10;7fV9LuBmO5tX3KfY9wRnkHBFfFH7an7bH9n/AG3wB8O9R/0vmLVNetJP9V90+VbyI33uqu38PIHO&#10;Sus5RUbvU+R4fyvNMdmUaGX3hVi9Zark7t9u1uux8TfFbwPb/Db4ha14btdcsfEcGnzeWuoae26K&#10;TgHGem5c7WAJAYEZOK5KiivMP7UownTpRhUlzSSV3a131dltcKKKKDYK/c34U/8AJL/B/wD2BrP/&#10;ANEJX4ZV+5vwp/5Jf4P/AOwNZ/8AohK6cP8AEfgviv8AwMH6z/KJ1NfkP+3j/wAnXeOP+3H/ANIb&#10;ev14r8h/28f+TrvHH/bj/wCkNvW2I+E+W8Lf+R1V/wCvUv8A0uB4DRRRXAf1GFFFFABRRRQB+zX7&#10;JP8Aybb8Pf8AsFp/M165Xkf7JP8Aybb8Pf8AsFp/M165Xqw+FH8H5t/yMMR/jl/6Uz8uf+Cln/Jw&#10;lj/2Abb/ANHT18n19Yf8FLP+ThLH/sA23/o6evk+vNn8TP7E4T/5EOD/AMCCiiioPrAooooAKKK7&#10;H4Q/Di8+LXxI0DwpZbg+o3SRyyIMmKHOZZMd9qBm/Cgxr1qeGpSr1XaMU232S1Z+iX/BOf4Tjwb8&#10;IZvFd1GPt/iaXzYiyYeO2jyqjr/EwduOo2E9OPoz4neBLP4nfD/X/C1+qm31S0e33MCRG5GUfg9V&#10;cK31WtvR9JtdB0ix0yxiENlZQR20Ea9EjRQqj8ABVyvUjBRhyn8OZlm1bMMzqZle0nLmXlb4fuSR&#10;+DfiTQbvwv4g1LR7+B7a9sLmS2mhkzuR0YqQcgdx6Cs2vr7/AIKQ/CP/AIRP4p2fjSygKad4kixc&#10;FVAVbuJQrdOm5NjdOSHPPNfINebKPK2j+zcjzOGcZdRx0PtrXyktJL5O4UUUVJ7gUUUUAFFFFAH7&#10;7UUUV7B/n0FFFFABRRRQAUUUUAFFFFABRRRQAUUUUAFFFFABRRRQAV+FfxG/5KF4o/7Cl1/6Oav3&#10;Ur8K/iN/yULxR/2FLr/0c1ceI6H7v4U/7zi/8MfzZztFFe7fsX/CH/hb3x10e3uYw+kaPjVr7cuV&#10;dInXZGfXe5QEf3dx7GuRJydkfv2YY6lluEq4yt8ME2/l0+ex92fsN/s9r8Gvhmmr6tZiLxZ4gRbi&#10;5aRf3ltAQDHB/s/3mH944P3Rj6Uoor1IxUFZH8O5lmFfNcXUxuId5Td/Tsl5JaIyvFHijSfBPh6/&#10;13Xb+HTNJsYjNcXU5wqKP1JJIAAySSAASQK/Kj9qb9sHXfj1qk+l6XJcaL4IhkIg09X2vdgYxJcY&#10;6nIyEyVXjqRuPV/t8ftKP8SvGkngnQbvd4W0OUpcPGQUvbwHDNnuqfdX1O88givkquOrU5vdWx/R&#10;PAnB1PBUYZpj43qy1in9ldHb+Z/gvO4UUUVzH7SFFFFABRRRQB13gj4teMPhvY6taeGfEN/otvqs&#10;Pk3cdpMUDj+8P7rgZAYYYAkA81yNFFBjCjSpzlUhFKUt3bV22v3sFFFFBsFFFFABX7m/Cn/kl/g/&#10;/sDWf/ohK/DKv3N+FP8AyS/wf/2BrP8A9EJXTh/iPwXxX/gYP1n+UTqa/If9vH/k67xx/wBuP/pD&#10;b1+vFfkP+3j/AMnXeOP+3H/0ht62xHwny3hb/wAjqr/16l/6XA8BooorgP6jCiiigAooooA/Zr9k&#10;n/k234e/9gtP5mvXK8j/AGSf+Tbfh7/2C0/ma9cr1YfCj+D82/5GGI/xy/8ASmflz/wUs/5OEsf+&#10;wDbf+jp6+T6+sP8AgpZ/ycJY/wDYBtv/AEdPXyfXmz+Jn9icJ/8AIhwf+BBRRRUH1gUUUUAFffH/&#10;AATI+EgkbxB8RL6HIRv7M0wk8Bsbp3x64ZFB9GcV8JaVpd1rmpWun2MLXN7dSrDBCmN0jscKo9yS&#10;AB6mv24+Dvw3tPhH8M9A8J2ewrp1uElkjGBJMxLSOOOhdmIzzjGa3ox5peh+ReJOcfUcsWBpv36z&#10;t/26rN/e7LzVzs6KKK9E/lc8c/a0+Eo+MXwQ17SreGOXWLNP7Q05nXJE0YJKjjq6F0+rg9s1+Nlf&#10;vtX4/ftnfCVfhL8dNat7WFodJ1ZjqlkNuECSsSyr2AV96gZzhQeMiuHERs1I/f8Awuzi0quU1Hv7&#10;8fykvyf3nhVFFFcp/QwUUUUAFFFFAH77UUUV7B/n0FFFFABRRRQAUUUUAFFFFABRRRQAUUUUAFFF&#10;FABRRRQAV+FfxG/5KF4o/wCwpdf+jmr91K/Cv4jf8lC8Uf8AYUuv/RzVx4jofu/hT/vOL/wx/NnO&#10;1+mH/BMzwCuh/CXW/FMqYudd1DyY2x1t4BtUjj/no82e3yivzPr9nv2UdAj8N/s4/D60iQIkulRX&#10;20dAbjM57nvKazoK879j7DxOxksPk8MPH/l5NJ+iTf52PWK8d/az+LrfBf4H67rdrMIdYugNO01u&#10;QftEoIDDHdEEkg/3K9ir89/+Co3jB5Na8F+FkeMJDbTajKnVm8x/LQ47AeU/PfcfeuqrLlg2j8G4&#10;Ty2ObZzh8NUV43u/SOrXztb5nwmzNIxZiWZjksTkk02iivNP7XCiiigAooooAKKKKACiiigAoooo&#10;AKKKKACv3N+FP/JL/B//AGBrP/0QlfhlX7m/Cn/kl/g//sDWf/ohK6cP8R+C+K/8DB+s/wAonU1+&#10;Q/7eP/J13jj/ALcf/SG3r9eK/P79qT9i34k/Fr47eJ/FegQaY+kah9l8hri9Eb/u7WKJsrjj5kat&#10;6ybjofC+HeY4TLc1qVsZUUIum1d6a80Hb8GfBVFfT/8Aw7n+MX/Pro3/AIMR/wDE0f8ADuf4xf8A&#10;Pro3/gxH/wATXFyS7H9Ef62ZF/0GQ+8+YKK+n/8Ah3P8Yv8An10b/wAGI/8AiaP+Hc/xi/59dG/8&#10;GI/+Jo5Jdg/1syL/AKDIfefMFFfT/wDw7n+MX/Pro3/gxH/xNH/Duf4xf8+ujf8AgxH/AMTRyS7B&#10;/rZkX/QZD7z77/ZJ/wCTbfh7/wBgtP5mvXK4D4B+C9S+Hfwb8JeG9XWJdT02xWC4EL70DAnOG79a&#10;7+vSh8KP43zKpGrjq84O6c5NPyuz8uf+Cln/ACcJY/8AYBtv/R09fJ9fWH/BSz/k4Sx/7ANt/wCj&#10;p6+T682fxM/sjhP/AJEOD/wIKKKKg+sCiiigD6r/AOCdvwmPjr4zP4lu4PM0rwvELncSQDdPlYRx&#10;1xh3/wCAD1r9S68L/Yx+E4+E/wACdEguIwNV1Zf7Uu2ZNrjzQDHG3JxtTaCOgYt617pXo0Y8sdT+&#10;M+M84/tnOKtWDvCHuR9F1+buzD8ceL7DwB4P1nxJqjlNP0u1ku5tvLFUUnaPc9B7kV4L+wv8err4&#10;0fD/AFmDWbgzeINL1GWSbcwJaGd3ljI74Ul05HRF5rh/+ClnxaPh34f6V4Esp9l3r0v2m9UA5FrE&#10;wKjP+1IF/CM+tfLX7DfxY/4Vf8etJjurkW+j68P7LvN7BUBc/unORxiQKM8YDNzjNZzqWqLsj6fK&#10;eE/rvCuJx7j+9b5of4YXv/4FeXrZH6518of8FF/hQPG3wbh8UWsW/U/C83nkggZtZCqyj3wRG3Xo&#10;retfV9VdU0u11vS7zTr6FbmyvIXt54X+7JG6lWU+xBIronHnjyn5tlGY1Mpx9HHU94O/quq+auj8&#10;E6K7H4wfDu6+E/xL8QeE7tZN2mXTRRySjBmi6xy9Bw6FW/GuOryj+6KFaniaUK9J3jJJp+T1QUUU&#10;UGwUUUUAfvtRRRXsH+fQUUUUAFFFFABRRRQAUUUUAFFFFABRRRQAUUUUAFFFFABX4V/Eb/koXij/&#10;ALCl1/6Oav3Ur8K/iN/yULxR/wBhS6/9HNXHiOh+7+FP+84v/DH82c7X7p/Da3+x/DvwtBu3+VpV&#10;qm7GM4hUZr8LK/cL4J6lHq/wb8CXsQxHcaFYyBcg4zbocH3HT8KnD/Ez1fFeMnQwkuic/wAVH/Jn&#10;aV+V/wDwUgunuP2jTGwULb6PaxrjuCZG5/FjX6oV+X3/AAUs0OTT/jzYahscxX+jQP5mcruWSVNv&#10;Tg4QHqeta4j4T4fw1ko58k+sJfofJVFFFcB/WIUUUUAFfSn7Ef7P/hb4/eJvE1j4p+3eRp9nFPD9&#10;hnER3M5U5JU54FfNdfb3/BLf/kefHP8A2DoP/Rpq4JSkkz4zjLFV8HkWJr4abhNKNmtGveivyPcf&#10;+Hbvwh/6j/8A4MF/+N0f8O3fhD/1H/8AwYL/APG6+p6K7/Yw7H8rf61Z5/0GVP8AwJnyx/w7d+EP&#10;/Uf/APBgv/xuj/h278If+o//AODBf/jdfU9FHsYdg/1qzz/oMqf+BM+WP+Hbvwh/6j//AIMF/wDj&#10;dH/Dt34Q/wDUf/8ABgv/AMbr6noo9jDsH+tWef8AQZU/8CZ8sf8ADt34Q/8AUf8A/Bgv/wAbr8x/&#10;F+lw6J4s1vTrbd9ns76e3j3nLbUkZRk+uBX7uu6xozuwVFGSzHAA9a/B/wAUaout+JtX1FPuXl5N&#10;cLxjh3LDj8a5q0Yxtyn7P4bZpmOZ1sU8ZWlUjFRtzNuzbf8AkZdfub8Kf+SX+D/+wNZ/+iEr8Mq/&#10;c34U/wDJL/B//YGs/wD0QlGH+Iy8V/4GD9Z/lE6miivOvFn7RHw28C+ILrQ9f8Y6ZpWr2uzz7O4k&#10;IePciuuRjurKfxrubS3P58o4etiZclCDk97JN/kei0V5H/w1t8Hf+ihaN/39P+FH/DW3wd/6KFo3&#10;/f0/4VPPHudv9k5h/wBA8/8AwGX+R65RXkf/AA1t8Hf+ihaN/wB/T/hR/wANbfB3/ooWjf8Af0/4&#10;Uc8e4f2TmH/QPP8A8Bl/keuUV5H/AMNbfB3/AKKFo3/f0/4Uf8NbfB3/AKKFo3/f0/4Uc8e4f2Tm&#10;H/QPP/wGX+R65RWd4e8Q6b4s0Wz1fSLyLUNMvIxLb3UJykinoQa0as8yUXBuMlZo/Ln/AIKWf8nC&#10;WP8A2Abb/wBHT18n19Yf8FLP+ThLH/sA23/o6evk+vKn8TP7X4T/AORDg/8AAgoooqD6wK9k/ZL+&#10;ET/GT43aDpc0TSaRZyDUNRYAECCL5tpHo7bU/wCB143X6b/8E3vhIPCnwtu/Gd7DjUfEUxW2YnOy&#10;0jO0YHYtIHJ9QqelXCPPJRPieMs4/sbJ6taDtOfux9X1+Su/kfX9FFeJ/tifFMfCn4Ea9eRSmPUt&#10;SX+zLPAyQ8oIZvbCByDggNtzXpylyxcmfx7gcJUx+Jp4Sivem0l8z80/2rviofi98c/EesxyCTTr&#10;eX+z7Ar0+zxEqrDk/eO5/wDgfbpXkkM0lvMksTtHKjBldCQykcgg9jTKK8nfc/uvB4OlgcLTwlJe&#10;7BKK9ErH7Wfs5/FSL4yfBzw54lDo17LAIL5FbOy5j+WQHjjJG4D0YdetelV+eH/BMz4svZ+Ite8A&#10;31ziC/iF/p6SSE/v4xiRVHq0YU9gBCPWv0Pr0qUuaCP4y4pyn+xc2rYVK0b3j/heq+7b5HwL/wAF&#10;NPhBu/sL4j2MPAH9l6mw+u6BsfjIpPsg9M/AdfuJ8YfhzafFr4Z+IfCd4se3UrVo4ZJBxFMPmik/&#10;4C4Vvwr8RtW0u50TVLzTr2JoLyzme3miYEFHRirKR6gg1yVo8sr9z988Nc4+vZZLA1HedF2X+F6r&#10;7ndelipRRRWB+vBRRRQB++1FFFewf59BRRRQAUUUUAFFFFABRRRQAUUUUAFFFFABRRRQAUUUUAFf&#10;hX8Rv+SheKP+wpdf+jmr91K/Cv4jf8lC8Uf9hS6/9HNXHiOh+7+FP+84v/DH82c7X67/ALCvjD/h&#10;Lv2bfDYc5udLebTpjuDZKOWU/XY6Z981+RFfcv8AwTD+JS2HiPxR4FupgqahEup2SMcZlj+SUD1J&#10;QocekZrGi7TR994i5e8bkcqsFrSal8tn+Du/Q/RGviz/AIKb/Dv+1/h74e8ZQRFptHums7gqDxDP&#10;jazH0V0C/WXr2P2nWD488F6d8RPBeteGdVQvp+q2slrLtxuUMMB1z/EpwwPYgV3VI88Wj+achzN5&#10;PmdDHdIPX0ej/Bs/Ceium+JXw+1b4V+OdY8La1CYtQ02cxMcYEi9UkX/AGWUqw9jXM15Z/cNGrTr&#10;041aTvGSTTXVPZhRRRQahXpvwM/aE8T/ALPmranqHhiLT5ptRgWCZdQhaRdqtuBG1lwc15lRRtsc&#10;uKwtDG0ZYfEwUoS3T2fX8z6w/wCHlnxY/wCfHwz/AOAM3/x6j/h5Z8WP+fHwz/4Azf8Ax6vk+ir5&#10;5dz53/VPIv8AoDh9x9Yf8PLPix/z4+Gf/AGb/wCPUf8ADyz4sf8APj4Z/wDAGb/49XyfUttbzXlx&#10;Fb28TzzyuI44o1LM7E4CgDkkntRzy7ifCeQpXeEh9x+kv7Hv7UnxP/aF+IV3ZaxbaFb+HNNtGuLy&#10;SztJElLt8sSKxkYAkktyOQjYr7MrxX9kr4GL8CvhHp+nXcQXxFqAF5qr7t2JW5WIH0RTtwON28/x&#10;V7VXoUlJR97c/k/iXEYLE5nVeXU1CjH3Y2Vk7fa+b28rHC/HbxYPA/wZ8ba4JDFLZ6RctCwOD5xj&#10;KxjPu5UfjX4itt3HaCFzwCcnH1r9MP8Agpb8TI/D/wAKdL8GwTYvfEN2JZo1IP8Ao0BDnd3GZTFj&#10;12N6GvzNrkryvO3Y/e/DDL5YfKqmLktastPSOn58wV+5vwp/5Jf4P/7A1n/6ISvwyr9zfhT/AMkv&#10;8H/9gaz/APRCU8P8R4/iv/AwfrP8onU1+Q/7eP8Aydd44/7cf/SG3r9eK/If9vH/AJOu8cf9uP8A&#10;6Q29bYj4T5bwt/5HVX/r1L/0uB4DRRRXAf1GFFFFABRRRQB+zX7JP/Jtvw9/7BafzNeuV5H+yT/y&#10;bb8Pf+wWn8zXrlerD4Ufwfm3/IwxH+OX/pTPy5/4KWf8nCWP/YBtv/R09fJ9fWH/AAUs/wCThLH/&#10;ALANt/6Onr5PrzZ/Ez+xOE/+RDg/8CCiiioPrDqfhd4Evfib8QvD/hewUNcaneR25J6IhYb3IHJC&#10;ruY45wpr9u/DXh+y8J+HdM0TTYvJsNOto7SCPAGERQq9ABnA9K+Bf+CZPwmN7rWv/ES9gzBZL/Ze&#10;nOSR++YBpmA9kKL/AMDPpX6GV3UI2XM+p/LXiVm/1zM44CD9yitf8T1f3Ky9bhX5j/8ABSL4rDxZ&#10;8VbLwfaSiSx8NwAy7GUg3UoDSZx6IIhgngh+K/Rnx94ys/h74K1vxLf/ADWul2kly0YODIVHyxr/&#10;ALTNhR7sK/DvxN4ivvF3iLU9c1OXz9R1K5ku7iTpukdizEegyelLES0UTq8Mcp+s46pmVRe7SVl/&#10;il/kr/ejMoooriP6bOq+Fvj68+F/xC0LxTYlvP0u6S4MakgSqD80ZwR8rDKnnoa/b7Q9YtPEWi6f&#10;qthJ51jfW8d1BJjG6N1DKce4Ir8F6/Ub/gnP8WG8cfB258M3sxl1Pwzc+UpY5Z7WUl4mJ7kN5q+w&#10;VfWumhK0rdz8P8UMo9thKWZ01rTfLL/C9n8np/28fWFfl3/wUW+Ev/CFfF+PxXZxbNN8TRCZ9qYV&#10;bpAFlGR3I2Oc4yXbrg1+oleFftofCVPix8BtdhggWXWdHT+1bBtoLbohmRB3+ePeuO7bfSumtHmi&#10;fkXBmb/2PnNKrJ2hP3Jekuvydn8j8fqKcytGxVlKspwVIwQabXmn9mhRRRQB++1FFFewf59BRRRQ&#10;AUUUUAFFFFABRRRQAUUUUAFFFFABRRRQAUUUUAFfhX8Rv+SheKP+wpdf+jmr91K/Cv4jf8lC8Uf9&#10;hS6/9HNXHiOh+7+FP+84v/DH82c7XUfDHx5efDD4g6B4qsBvudKu0uBHkgSKDh0JB6MpZT7E1y9F&#10;cZ/RNalCvTlRqK8ZJprunoz92vA/jDTviB4R0jxHpUol0/UrZLmJgQcAjlTjuDkH3Brcr81f2Af2&#10;nE8Ca0fh94mvVi8P6nMH0+6nIAtblsLsLE/cfCj0Dc8Asa/SqvTpT5467n8UcSZFW4fzCeFmvdes&#10;X3j0+a2fn5WPmL9tb9llPjh4YHiLQIQvjXR4GESKB/xMIBlvIP8Atg5KHOMswP3sj8rb2yuNNvJ7&#10;S7gltbu3kaKaCZCkkbqcMrKeQQQQQemK/e+vmv8Aab/Yp8PfHUya3pEsXhzxeqnN0sf+j3hwSBOo&#10;Gc5I/eDJxnIbjGNak370T7/grjeOUxWXZk/3P2Zb8vk/7v5em35O0V2HxM+Efi34Qa4+k+LNFuNK&#10;uf8AlnI43QzL/ejkGVcfQ8dDg8Vx9ce25/S9GvSxNNVaMlKL2ad0/mFFFFI2Ciir+h6DqfifVLfT&#10;NI0+51PULhgkVraRNJI5JxgKBk0EylGEXKTskUK++v2Bf2Tp47i0+KHjCyVIwofQdPnX592QRdsP&#10;4cY+QHk5LcYUnU/Zb/4J9roN1ZeKvihFDc3sZEtt4bBEkUTA5DXDAlXPfyxlem4tyo+5kRY0VEUK&#10;ijAVRgAelddKl9qR/PnG3HVOtTnlmVSunpKa2t1jH16va2i7jqjuLiK1gknnkSGGNS7ySMFVVAyS&#10;SegA71JXxJ/wUG/abTw5o8vwz8N3Z/te+TOsXERwbeA4Kwg4+84646KMfxV0znyRufjeS5RiM8x0&#10;MFh1rLd9Irq36fi9Op8g/tUfGQ/HD4yaxr0EkjaNDts9MjdidlunAOOxZizkDoXxk4zXkVFFeY22&#10;7s/t3BYSlgMNTwtBWjBJL5fr3Cv3N+FP/JL/AAf/ANgaz/8ARCV+GVfub8Kf+SX+D/8AsDWf/ohK&#10;6MP8R+I+K/8AAwfrP8onU1+Q/wC3j/ydd44/7cf/AEht6/XivyH/AG8f+TrvHH/bj/6Q29bYj4T5&#10;bwt/5HVX/r1L/wBLgeA0UUVwH9RhRRRQAUUUUAfs1+yT/wAm2/D3/sFp/M165Xkf7JP/ACbb8Pf+&#10;wWn8zXrlerD4Ufwfm3/IwxH+OX/pTPy5/wCCln/Jwlj/ANgG2/8AR09fJ9fWH/BSz/k4Sx/7ANt/&#10;6Onr5PrzZ/Ez+xOE/wDkQ4P/AAIKnsbOXUL63tYY3lmnkWJI413MzMQAAO5yagr6j/4J8fCJ/iB8&#10;aofEN1EzaR4XT7aWwCrXR4gQ+hzukH/XKpS5nZHq5vmNPKcBWxtXaCb9X0Xzdkfov8C/hnF8IPhT&#10;4c8Kp5bXFlar9rmjHEtw3MjZ7/MSBnsAO1d5RRXrRSikkfwxiK9TFVp16rvKTbfq9Wcj8Uvhfo3x&#10;g8Hz+GPEDXf9kXEkck8VpOYjLsbcqsR1UMFbHqorxL/h3Z8G/wDoH6t/4Mnr6boqXCMtWj0cJnGY&#10;5fTdLCYidOLd7Rk0r99Op8yf8O7Pg3/0D9W/8GT0f8O7Pg3/ANA/Vv8AwZPX03RS9nDsdv8ArNnf&#10;/QZU/wDA5f5nzJ/w7s+Df/QP1b/wZPXe/B/9lnwN8DfEFxq/hRNStrm4t2tZY7i9aWJ0LK33TxnK&#10;Lz16joTXr1FHs4J3sYV8+zXFU3Rr4qcovdOTafybCiiitDwT8bf2tvhL/wAKd+OGu6RBC8elXb/2&#10;jp7MuFaGUltq8DhG3R/8A968br9Ov+Cjvwh/4TL4X2PjCyi3al4cm2zEdXtZSFYY7kSeXj2Zq/MW&#10;vKnHkk4n9ncG5x/bOT0qsnecPdl6rr81Z/MKKKKg+3P32ooor2D/AD6CiiigAooooAKKKKACiiig&#10;AooooAKKKKACiiigAooooAK/Cv4jf8lC8Uf9hS6/9HNX7qV+FfxG/wCSheKP+wpdf+jmrjxHQ/d/&#10;Cn/ecX/hj+bOdooorjP6OHKzRsGUlWU5DA4INfod+xf+2xbataaf4C+IF/Ha6hEq2+l6xcMFjuFA&#10;wsMrdFcAYVjw3A+9jd+d9OVmjYMpKspyGBwQacZOL5kfN59kOE4gwjw2KWq+GS3i+6/VdT99KK/M&#10;X9mX9vrWPhjb2nhvxzHceIfDMQ8uC+Ri97ZrwFX5jiSMAY2nBA6EgBa/RP4ffEzwx8VNBi1jwtrN&#10;rrFi6gsYH+eIn+GRD8yNweGAPFelCpGfqfyXn3DGYcP1XHEwvDpNfC/8n5P8TW8QeHNK8WaTPpet&#10;6ba6tps4xLaXsKyxP3GVYEcGvmf4g/8ABOX4X+LJHn0Q6j4QuWH3bGbzrfPqY5cn/vlgOOlfVNFV&#10;KEZbo8rL84zDK5c2CrSh6PR+q2fzR+eesf8ABLPV4pG/sr4gWVzHztF5prwn2B2yP78/p2qnp/8A&#10;wS38TSOBfeOdJt0ycm3tJZTjHHBK96/RiisvYQPrl4g8RpW+sL/wCH/yJ8Y+D/8AgmF4K0uRJPEf&#10;ijV9fZefKtI47KJv94fvGx9GFfT3w7+EHgv4T2P2Xwl4csdEQrseWCPdNIM5w8rZd+g+8xrsKK0j&#10;TjHZHzOY8QZrmy5cbiJTXa9l/wCAqy/AKKyfFHizRvBOjT6tr+qWmj6bCMvdXkqxoOCcAnqTg4A5&#10;Pavgr9on/go1Nq1tc6D8LY5rGCQGOXxFdJtmYHIPkRn7n++3zeiqQDROpGG5rkvD2YZ9V9ng6d0t&#10;5PSK9X+iu/I9s/a8/bG0/wCCOlz+HfDM0OoePLhNu3AeLTFI/wBbIOjPg/Kn4txgN+Werate69ql&#10;3qOo3U19f3crT3FzcOXklkY5ZmY8kknOahubma8uJbi4leeeVzJJLIxZnYnJYk8kk96irz51HN6n&#10;9Y8N8NYThvDeyo+9Ul8Unu/8kui/UKKKKzPrwr9zfhT/AMkv8H/9gaz/APRCV+GVfub8Kf8Akl/g&#10;/wD7A1n/AOiErpw/xH4L4r/wMH6z/KJ1NfkP+3j/AMnXeOP+3H/0ht6/XivyH/bx/wCTrvHH/bj/&#10;AOkNvW2I+E+W8Lf+R1V/69S/9LgeA0UUVwH9RhRRRQAUUUUAfs1+yT/ybb8Pf+wWn8zXrleR/sk/&#10;8m2/D3/sFp/M165Xqw+FH8H5t/yMMR/jl/6Uz8uf+Cln/Jwlj/2Abb/0dPXyfX1h/wAFLP8Ak4Sx&#10;/wCwDbf+jp6+T682fxM/sThP/kQ4P/Agr9dv2H/hL/wqv4D6Q1zD5esa9/xNrznOBIB5K+2IgnHZ&#10;mavzh/Zc+E5+Mnxs8OaDNCJtKSf7ZqIPT7NF87g98PgR59ZB61+ziIsaKiKFRRgKowAPSt8PG75j&#10;8t8Uc45YUcppvf35em0V+b+SHV8nf8FD/jZcfDr4Y2PhjSLuS01vxHKQ01vKUkgtYirOQQcgsxRR&#10;6jf6V9Y1+Nf7WXxgb40fGzXNXglZ9HtJPsGmq3aCP5dw9A7bnx231tWlyxsup8HwBkv9rZvGrUV6&#10;dH3n6/ZX36+iZ5//AMLG8Wf9DRrP/gwm/wDiqP8AhY3iz/oaNZ/8GE3/AMVXO0V55/V31PDf8+o/&#10;cjov+FjeLP8AoaNZ/wDBhN/8VR/wsbxZ/wBDRrP/AIMJv/iq52igPqeG/wCfUfuR0X/CxvFn/Q0a&#10;z/4MJv8A4qj/AIWN4s/6GjWf/BhN/wDFVztFAfU8N/z6j9yPrf8AYJ+P2qeH/jRF4d1/Wbu+0zxK&#10;gs1N7O8oiuFDNCQWJxuJMeAOTICelfp/X4IWN9caZeQ3dpM9vcwuJI5YzhlYcgg1+1/wF+KkHxm+&#10;FOg+KYwqXFzD5d5ChyI7lDslUe24Ej1BBrsw8t4s/nbxNyOOFr0szoRtCfuyt/Mtn81p8jsPEGg2&#10;PirQdR0bU7dbrTtQt5LW4hbo8bqVYfka/EH4neA7z4YfEHX/AArfnfc6VdvbmTaQJFByjgEdGUqw&#10;9iK/c6vz1/4KbfCMWeraD8RbKPbHeL/ZmonnHmqN0DfUoJAeg/djuaqvG65ux5/hrnH1LM5YCo/c&#10;rLT/ABLVferr1sfCdFFFcJ/Up++1FFFewf59BRRRQAUUUUAFFFFABRRRQAUUUUAFFFFABRRRQAUU&#10;UUAFfhX8Rv8AkoXij/sKXX/o5q/dSvwr+I3/ACULxR/2FLr/ANHNXHiOh+7+FP8AvOL/AMMfzZzt&#10;FFFcZ/RwUUUUAFa/hnxdrfgvVI9S0DVr3Rr+MgrcWM7RPwc4JU8j2PFZFFBE4RqRcJq6fRn178OP&#10;+ClPxA8MiK38Vabp/i61XAM2Psd0f+BoCh4/2Pxr6C8J/wDBSz4Z6zGi6zput+HpsgOzwpcQrnPI&#10;KNvPT+56V+YFFaqrNdT8/wAfwDkOObn7H2bfWDt+GsfwP2A039uL4I6nny/HMMLBQxW5sbqLGe2W&#10;iAJ+hNP1L9t74J6ZCHk8dW82c4W2s7mVjjt8sZx+OBX4+UVft5nzv/ELco5r+2qW7Xj+fL+h+pPi&#10;f/gpJ8KtFWVNOt9c16dSVX7NaLHGSCeS0jqQD6hT16V4L8Qv+Cm/jHWo5Lfwh4d0/wAMxnIF1dub&#10;2fHZlBCop9irV8YUVDqzkrXPewPh/kGCak6TqNfzu/4Ky+9HS+OfiT4p+JeqPqPijXr7W7pmLBrq&#10;UsqZ7In3UHsoArmqKKyP0KlSp0IKnSioxWySsl8kFFFFBqFFFFABX6QeCf8AgpD8NPDfg3QdJudD&#10;8Vvc2Fhb2srRWlsULJGqkqTcA4yDjIFfm/RVxk4O6Pmc74dwPEEacccm1C9rO29r/kfp1/w87+Fv&#10;/QA8X/8AgHa//JNfCn7S3xP0v4y/GzxH4w0W3vLXTNS+zeTFfoiTL5dtFE24IzKPmjJGGPBH0rzC&#10;iqlUlNWZxZLwllmQ4iWJwSkpOPLq76Np/ogooorI+zCiiigAooooA/QD4G/8FAfh58M/hH4W8Lap&#10;o3iafUNLslt5pLS1t2iZgTypadSRz3Aruv8Ah538Lf8AoAeL/wDwDtf/AJJr8xaK3VaSVj80r+Hm&#10;R4irOtOMrybb97q9T279rz43aF8fvinbeJfD1pqFnYx6ZDZGPU440l3o8jE4R3GMOO/rxXiNFFYt&#10;3dz73A4Oll+Gp4Sh8EFZX7H1F+xn+0Z8Pf2dbXxBf+I9L16/8Q6k6QRyaZbwvFFaqA2MvMh3M5OR&#10;t4CLzyQPpj/h538Lf+gB4v8A/AO1/wDkmvzForWNWUVZHx+ZcEZRm2KnjMUpOct/e7Ky/A/Qb4yf&#10;8FHPCfir4Y+IdF8IaX4jsdf1C2NrBdX1vbxxRK5Cu2Vmc52FsYXrjkda/PmiiolNzd2e5kuQYHh+&#10;lOlgYtKTu7u7/wCGX6sKKKKg+iCiiigAooooAK+o/wBjb9rrT/2ebXXdH8TW2qajoF8y3NvFpsaS&#10;PBcDCsQHkQbXXr3yi+px8uUVUZOLujyc0yvDZxhZYPFxvCVvJ6aqz6H6df8ADzv4W/8AQA8X/wDg&#10;Ha//ACTXB/HL9ur4S/GT4V+IPCc2g+KUmvrc/ZZ57G1KwXC/NE/FzkAMBnHOCR3r4BorR1pSVmfF&#10;4fw9yTC1oV6SmpRaafNs1qgooorE/Sj99qKKK9g/z6CiiigAooooAKKKKACiiigAooooAKKKKACi&#10;iigAooooAK/KDxp+w/8AGzVvGWvX1p4K821ur+4mik/tWyG5GkZlODNkZBHWv1forOdNVNz63h/i&#10;XGcN1KlTCRjJzST5k3t2s0fkP/wwd8dP+hH/APKvY/8Ax+j/AIYO+On/AEI//lXsf/j9frxRWX1e&#10;J9r/AMRSzr/n1S/8Bn/8mfkP/wAMHfHT/oR//KvY/wDx+j/hg746f9CP/wCVex/+P1+vFFH1eIf8&#10;RSzr/n1S/wDAZ/8AyZ+Q/wDwwd8dP+hH/wDKvY//AB+j/hg746f9CP8A+Vex/wDj9frxRR9XiH/E&#10;Us6/59Uv/AZ//Jn5D/8ADB3x0/6Ef/yr2P8A8fo/4YO+On/Qj/8AlXsf/j9frxRR9XiH/EUs6/59&#10;Uv8AwGf/AMmfkP8A8MHfHT/oR/8Ayr2P/wAfo/4YO+On/Qj/APlXsf8A4/X68UUfV4h/xFLOv+fV&#10;L/wGf/yZ+Q//AAwd8dP+hH/8q9j/APH6P+GDvjp/0I//AJV7H/4/X68UUfV4h/xFLOv+fVL/AMBn&#10;/wDJn5D/APDB3x0/6Ef/AMq9j/8AH6P+GDvjp/0I/wD5V7H/AOP1+vFFH1eIf8RSzr/n1S/8Bn/8&#10;mfkP/wAMHfHT/oR//KvY/wDx+j/hg746f9CP/wCVex/+P1+vFFH1eIf8RSzr/n1S/wDAZ/8AyZ+Q&#10;/wDwwd8dP+hH/wDKvY//AB+j/hg746f9CP8A+Vex/wDj9frxRR9XiH/EUs6/59Uv/AZ//Jn5D/8A&#10;DB3x0/6Ef/yr2P8A8fo/4YO+On/Qj/8AlXsf/j9frxRR9XiH/EUs6/59Uv8AwGf/AMmfkP8A8MHf&#10;HT/oR/8Ayr2P/wAfo/4YO+On/Qj/APlXsf8A4/X68UUfV4h/xFLOv+fVL/wGf/yZ+Q//AAwd8dP+&#10;hH/8q9j/APH6P+GDvjp/0I//AJV7H/4/X68UUfV4h/xFLOv+fVL/AMBn/wDJn5D/APDB3x0/6Ef/&#10;AMq9j/8AH6P+GDvjp/0I/wD5V7H/AOP1+vFFH1eIf8RSzr/n1S/8Bn/8mfkP/wAMHfHT/oR//KvY&#10;/wDx+j/hg746f9CP/wCVex/+P1+vFFH1eIf8RSzr/n1S/wDAZ/8AyZ+Q/wDwwd8dP+hH/wDKvY//&#10;AB+j/hg746f9CP8A+Vex/wDj9frxRR9XiH/EUs6/59Uv/AZ//Jn5D/8ADB3x0/6Ef/yr2P8A8fo/&#10;4YO+On/Qj/8AlXsf/j9frxRR9XiH/EUs6/59Uv8AwGf/AMmfkP8A8MHfHT/oR/8Ayr2P/wAfo/4Y&#10;O+On/Qj/APlXsf8A4/X68UUfV4h/xFLOv+fVL/wGf/yZ+Q//AAwd8dP+hH/8q9j/APH6P+GDvjp/&#10;0I//AJV7H/4/X68UUfV4h/xFLOv+fVL/AMBn/wDJn5D/APDB3x0/6Ef/AMq9j/8AH6P+GDvjp/0I&#10;/wD5V7H/AOP1+vFFH1eIf8RSzr/n1S/8Bn/8mfkP/wAMHfHT/oR//KvY/wDx+j/hg746f9CP/wCV&#10;ex/+P1+vFFH1eIf8RSzr/n1S/wDAZ/8AyZ+Q/wDwwd8dP+hH/wDKvY//AB+j/hg746f9CP8A+Vex&#10;/wDj9frxRR9XiH/EUs6/59Uv/AZ//Jn5D/8ADB3x0/6Ef/yr2P8A8fo/4YO+On/Qj/8AlXsf/j9f&#10;rxRR9XiH/EUs6/59Uv8AwGf/AMmfkP8A8MHfHT/oR/8Ayr2P/wAfo/4YO+On/Qj/APlXsf8A4/X6&#10;8UUfV4h/xFLOv+fVL/wGf/yZ+Q//AAwd8dP+hH/8q9j/APH6P+GDvjp/0I//AJV7H/4/X68UUfV4&#10;h/xFLOv+fVL/AMBn/wDJhRRRXSfjoUUUUAFFFFABRRRQAUUUUAFFFFABRRRQAUUUUAFFFFABRRXE&#10;fG34nWnwZ+E/inxpeBXj0eyeeONs4lmOFhjOP70jIv8AwKmlzOyE2oq7Oq0zWbDWkuHsLyG8W3nk&#10;tZjC4by5kba8bY6MD1BpdY1ey8P6Te6pqV1FY6dZQPc3N1O4SOGJFLO7MeihQST6Cvzf/wCCX3x4&#10;1Ob4k+MfBfiq8me88Vs/iSye6yDPdnLXBX1MiEPkdoTX3H+0x/ybh8Vv+xT1b/0jlrWdPknynNTr&#10;qrS9ol3/AAKVr+1d8Gry4igh+J/hV5ZWCIv9qwjJJwBktXqkciTRrJGyvGwDKynIIPQg1+Yv7P37&#10;Jfwh+IX7D91478VWQ0jxGttqMjeJTqE6C3MU0gjYxb/KI+VVI2ZYHj5iDXvn/BLXxFr+vfsytFrU&#10;k09np2s3FlpckxJP2URxNtXI5VZHkAOTjBXjaKcqaUW10MqNepOUVNL3ldW/X7z68uLiKzt5Z55U&#10;ggiUvJJIwVUUDJJJ4AA715r/AMNPfCH+1P7O/wCFneEvtm/y9n9s2+N393dvxntjPXjrXx38eNW8&#10;Wftt/tQ3/wAEfDeszaH8PfC+W165hOPPkjZRKWXI3lZGEaIeNylyOOPYl/4Jh/AhfDX9mHR9Wa92&#10;7f7aOqy/a84xnb/qc9/9Vj2punGKXM9SnVq1JNUoqy6v9D6st7iK8t4p4JUnglUPHJGwZXUjIII4&#10;II71JX51/A/UPFv7DP7UGmfBnX9Vk134ceMJAdEupTgwSyMUiKg8KxcCN0Bwd6uOwO9+3F8SvGvx&#10;Z+NHh79nH4e3r6bJqkSza3eI5TKOrOY5GXkRJEpkYD7+4Lz0J7L3rX0D60ow5pLW9reZ9Oa9+1p8&#10;G/DOqTadqPxJ8PQ3sJ2yRJerLsbupKZAI7jORXoXhXxhoXjrRotX8OazY67pcpIS8064SeIkdRuU&#10;kZHcdRXzV4H/AOCZvwO8M+H4rHWNCu/FmoGNRPqV/qE8LOw5JRIXRUGeg5OOCx5J7P8AZ2/Y58If&#10;sz+KPE2seF9S1i4TWVSJLK+ut0NtGCG2hVADtuzh2BZVOAeWLTJU7Oz1NIOtze+lbyf/AAD3qqUe&#10;tWEusT6Sl5C2pwQR3UtmHHmpC7OqSFeu0tHIAfVDVm4uIrO3lnnlSCCJS8kkjBVRQMkkngADvX5T&#10;/Cn9sK5uv29rzxzdSzp4I8V3r+GYXZCIxaqUW2bGOGVjC7dwJn7HlQpudwrV40XFPq7f8E/VyvHd&#10;T/bA+DGi6nd6dffEXRbS+tJnt54JZWVo5FYqysMcEEEfhXsVflp+y3+zj4E/aG/aG+PcHjjTJtTi&#10;0rWpXtVhu5YNjSXdyGJ2MM/cXrSiotNy6CrVJwlGNNK77+lz9IfBHxW8GfEqOR/CfivRvEflAmRd&#10;Mvo52jwQPmVWJXqOo7j1rqq/Lf8Aau/Y4uP2QodO+L3wj13VLS00u9iW7tp5d8llvYKjiQAb4mfC&#10;Mr55kUcgnH0j8aP21T4W/Y10H4naLFFa+JvFVvHZ6dA4DLbXjK4mkCtncsRjkI3AgkIGHzYrSVLZ&#10;wd0zOOIceZVlZx19V5H0N44+MngT4aTQw+K/GGieHp5v9XDqN/HDI49QrHJHvjHSrPgj4oeD/iVb&#10;yz+E/FGkeI44v9b/AGZexzmPnHzBSSv418Yfs/8A/BOXRvGHh+38cfG+71XxT4v10Lf3FhNfSRrC&#10;rqCqzOpEjy4xuwwC/dAOMnE/aR/YY/4Z+0m5+LnwJ1nVfDeqeHVa8utJW4eb/RgcyNFI2WKquS8c&#10;hYOgbnIwz9nC/Lzah7Wulzyhp66/kfolXmv/AA0t8KB4o/4R3/hYvhr+2d/l/Zv7Ti+/nGzdu278&#10;8bc5zxivmz4x/tKan8VP+CcerePtCaTS9YvIYNN1T7MGBt5Dcxw3IU9lcE4POFlAzmvNP2f/ANgD&#10;4WfHD9lvTtesNZuZ/G2pWrs2qxXRMNheAn9w8AGNq/KGB+Yj5lIBFCppJ8/oEsRKUlGik7q+/Q/S&#10;iivOv2ffhtrnwh+Eug+EfEHidvFt9pkRhXUWgMREWcpFy7FggOwMSMqq8DFei1zvR2R2RbaTasY/&#10;izxloPgPRZdX8SazYaDpcRCveajcpBECei7mIGTjgdTWT4A+Lvgn4qQ3EnhDxVpPiMW4Uzrp12kr&#10;w7vul1Byueeo7H0NfAH7cEEHjv8Abm+HHgv4g6jd2Hw5mt7YQqkhjizK8iu+7opaRUjZ+ygdMZr6&#10;R+Hf7Angf4RfG+w+IXgrVtY8PQWkLRjQYZvOgkLKyuHkl3uUIZflJyCuQ3TG7pxjG7erOWNac6jj&#10;FKydnrqfTlFFFc52BVK31qwvNVvdMgvIJtQskjkubVHBkhWTd5Zcdt2xsZ64p2r6taaDpN7qeoTr&#10;a2FlA9zcTv8AdjjRSzMfYAE/hX5Z/st/ta6jqX7bmseJ9aM1r4X+It5JpUTXWQkPlkfYlDdCyAxR&#10;HHH78k9RW1Om5ptHNVrxpSjF9X/X42P1XrgfHXx8+HHwy1SLTPFXjfQ9C1KTBFneXqLMAejMmcqp&#10;/vEAe9dX4muryx8N6tc6dE02oQ2kslvGqFy8gQlAFHXJxx3r8sP2Ff2evh/+1lN46174lazfa54w&#10;+2GVrFb3yZWSQZa7bHzOTIxH91SoyDuFEIKScpbImtWnCUYU1du+/kfqro2tad4j0u21PSb+11TT&#10;blPMgvLOZZoZV/vK6khh7g1JqGpWmkWM97fXUNlZwKXluLiQRxxqOpZicAe5rwD9kj9l3Wf2YV8V&#10;6Y3jV9f8LaheGfTNIktipswCcSGTdguy7Q4VQMoCOuK+Y9Ys/EH/AAUe/aN8QaENbutH+C/gu48p&#10;/sRw12wZkDrkFWklKOyswxHGBxuJ3Cpq++gSrOMY3j7z2X/B/E+1tP8A2nvhFquqRadZ/EzwpcXs&#10;snlRxR6vAd7dAFO7Bz2wee1enV8leIv+CYPwO1bw0dO07S9U0PUghCavb6lNLMW7MySM0ZGeoCrx&#10;3HWvOf2PfHni/wDZ7/aD1X9nDx7qr6tpvltP4bvpcngJ5iqhJO2N4g52EnY6FR940+SMotwewo1a&#10;kWlWSV+zPvmSRIY2kkZUjUFmZjgADqSa8uu/2qPg7Y6odPn+J/hSO6VijKdXg2qwIBDPu2ggnuex&#10;9Dj42/ay8eeOf2qv2kB+z58PtTbTfD2nrt1y4V2SOV1AaZ5iMFoosogj6NID1ypHq+jf8Er/AIL2&#10;OgpZXx17U9Q2ASak1/5T7sEEqirsAycgENjA5POX7OMVeb1E61ScmqMU0ur79kfWkPiLS7rQzrNv&#10;qFtc6SImn+228qyQmNQSzBlJBAwenpWR8PPih4U+LGiz6v4P1208QaZDcNaSXNmxZFlCqxQ8dQro&#10;f+BCvDPg3+yjZ/st/C34m2Vl4o1XxDa6pbXEtvBeNshtYVgfAEYO3zSWbdIMbgqYVcHPn/8AwSR/&#10;5Nw8Sf8AY2XP/pHZ1EorVplqrLnhCSs3f8D7Uvr6DTbK4vLqVYLW3jaWWVzhURQSzH2ABpbO8g1G&#10;zgu7aRZraeNZYpF6OrDII9iDXyn/AMFJvjHL8N/gDL4c0ySQa/4ym/sm3WE/vPs/BuCB1IKlYjj/&#10;AJ7CpP8Agm38YpPiT+z/AAeH9Skb+3/Bs39kXEMpPmi3AzbswPQBQ0QH/TA0/Zv2fOV7aPtvY9bX&#10;Pob4h/FDwp8J9Fg1fxhrtp4f0ya4W0jubxiqNKVZgg46lUc/8BNcXo/7XPwX166W3tPib4a85iFV&#10;bjUEgyTnABkKg9P5eorwD/grd/ybh4b/AOxstv8A0jvKsWP/AATN+DHjD4c6RNb2mr6Jq15psMx1&#10;C11B5CJWjVtxSTcpGewA4J5HBBGMbJyZjKrWdSUKaWlt/M+zra5ivLeK4t5UnglQSRyxsGV1IyGB&#10;HBBHeluLiKzt5Z55UggiUvJJIwVUUDJJJ4AA71+bv7EHinxf+zb+09rf7Pfiu9N5pF0Zn08uWEaT&#10;LH5ySw56JLEGyv8AeC9wc6nx61jxh+2x+1BqPwS8La3LoHgDwuGOvXcJOJnQqspdcjzCsjCJIycZ&#10;DOeBxp7BqVm9BrE3p8yj717W8/66n2J/w098If7U/s7/AIWd4S+2b/L2f2zb43f3d2/Ge2M9eOte&#10;lW9xFeW8U8EqTwSqHjkjYMrqRkEEcEEd6+U1/wCCYfwIXw1/Zh0fVmvdu3+2jqsv2vOMZ2/6nPf/&#10;AFWPavHPgjq3i/8AYd/ae0r4LeIdYk1/4ceLHH9hXEzc20kjssRUHhGMg8t4wcEurjrgwqcZp8r1&#10;D2tWm17ZKz6rp6n3n40+IHhn4c6UNT8U6/pvh7T2cRrcaldJAjMeigsRk+wql4A+LXgv4qW08/hD&#10;xRpXiOODb5w0+6SVosjI3qDlc+4Hf0r87/2mNF0340f8FHtK8C/ETVptJ8GQW9vb2f74RrKHtRME&#10;VjwhknJjJ6naAOcY998Jf8E+bP4SfHzw946+Gfi268K6FaADUdGuA92btN3zwhy64jdcD59xVlDD&#10;PAD9nBLV6kwr1Kk3yR91O3n6+h9gUUUVzneFFFFABRRRQAUUUUAFFFFABRRRQAUUUUAFFFFABRRR&#10;QAV+fH/BTz4lxeJfEXgH4LW2rWekx6new6jrF/dXCxQ2sbOYofNZiFVRmWRgxH3EPpX6D18N+D/2&#10;F774tfHr4ieP/jzo1pqVhqrqNI0y01OVfLUNtQu0LqQY4Y40xuIO9jjgGt6TjFuT6HHio1Jw9nT3&#10;f5HkX7Y2ufD/AOFvi74OfEn4ReLvDWr3vhIQaPcWGjaxbTzvbQjMJdY2JKsnnRu+3o6g9hX3D8av&#10;FGn+N/2R/H/iHSZvP0zVPBGo3ttJxkxyWMjLnB64PI9a848Vf8E1/gVqnhnVbPRvCLaLq89rJHZ6&#10;iuq30v2aYqQkmx5yrbWwcEEHFUfgX8Efij4Z/Y68b/Cbxba2H9rtpWpafoU8F6skckdzBJtjdsZX&#10;bK7cnjaygfdq5SjNJ31RhThWhKaklaS6d9j5+/Y+/YE+Gnx6+AOi+MPEd1r9vrF7LdRSf2feRxxg&#10;RzuikK0Tc4Ud67r9mS/8Ufs1fte337Ps3iWfxT4IubGS80pLtt0lh+7adQOyZAcMq/KxKuAuSKwP&#10;hf8ABH9s34N+B7Twl4T1Twzp2i2rSPDE720zK0jl2O54iT8zHrXrn7IP7Hfij4afEDWfin8VNfi8&#10;R/EHU43hRY3M4tlbaGkaVgMyFVCBVG1FBAJzhacl7zcrnPRpOPIoQcZK13+f3nnP7ImqWnwv/bu+&#10;OvgzxAzWus+IL6e80yW6PzTp58lwq5IBLPFOsnodje1foLXzT+1l+xfpn7RE1h4m0PVW8I/ETSwv&#10;2TWodwWVVO5Fl2kMCp5WRfmXP8QwB4b/AMK8/bt/s/8A4Rr/AITLSjY+X5f9sfaLXzduduPN8nzs&#10;4+bdjd754qXGNS0k7HXGUsPeHI2tbW89ST9szW7b4rftqfAfwD4eC3+r6BqSXmpPbruaBHmgmdW/&#10;65w2zSEdg3vVXXvEdp8Hv+CrVzq3iYLZaX4q063trG9mJWNC9pFAjkkgYMtu0eeQN3tx7p+yX+xZ&#10;p/7PN1qHinxBqzeL/iLqgYXWsS7ikCuQ0ixbyWZmblpW+ZsDhfmB6v8Aaq/ZV8O/tR+DYdP1KZtK&#10;17Ty8ml6xEgdoGYDcjrxvjbC5XIOVBBHd+0gpW6WsR7GpKLqW966dvTS33Hc/Gfwv4o8afDXWNG8&#10;F+I/+ES8S3Pk/ZNY2F/s+2ZHfgf3kV0/4FX54ftQ3vx7/Zd0HS7rVv2hJda1XU7jyrbR7OHbO0YB&#10;LTHcOEBAXPcsAO+O60f4b/txfC+zHhnQfEuleItGgHk2mo3U9rO0UYIwQ1wgl4A+6wYAcDtXX/A3&#10;9g/xFqHxIh+J3x78Sr408Uwus1rpaSGW3ikU5RpGIAIXgrGihAR/EOKIxjDWUk194qkp1/djGUX3&#10;u0l9z1LX7Yfxk1j4N/sS6Do+sXtw3xA8U6Ta6RcSysfO8wwIb+Vs9OC6dsGVcDAxXgHxE+Hnwqt/&#10;2APD2iaZ4/8ACM3xD0Mr4jktbXXbVrme5mx9pt9qyEsyxFFAUEk2yAdTX0b8fP2T/FH7SX7VHhzV&#10;PFtvaH4QaFaCFbaO+dZ7tihkkyq4ZC0pRCVIOyIEHNdl/wAO5/2eP+ie/wDla1H/AOSKr2kYWs/M&#10;VSjWqTlZK1rK9/v/AK7HU/sefGcfHb9n3wx4jnnE2sQxf2dqvzFmF1DhWZvd12S/SUV83/8ABOy3&#10;kb9ob9pWcLmJNaCM2RwzXd6QP/HT+Veg/sefs2eOf2Z/il8Q9NkWzn+GWsSm40qSO53zxOkh8oMh&#10;5GYnZWOSSY0rx/w9+zf+1N8I/iV8Rtc+HFz4f0yx8V6tJey/apoJneMTTPDkOjbSBO2QPX2qJKN5&#10;JPcb9qlSnKLbje9vSx9E/wDBQzxRpvhn9kvxqmoPH5mprBp9nC+cyzvMjAL7qqPJ9Iz16V8TfGTw&#10;dq2hf8E6fgHqc1iZrbTdWnu7lPSO5muJoSeDhWUqMnu6+tezWf7DXxj/AGgvGVhrn7QnxAhudJsJ&#10;N8Oh6UwbcuRuRVRUihDAAF1DOQOecGvtzxN8N/DfjD4f3XgnU9Khm8MXFmti2nqNiLCoARVx93bt&#10;UqR0KgjpTU404pLXUcqM8Q5Ta5bqy79y14H8aaT8RPB+j+JtCulvNI1W2S6tplI5VhnDAHhgcqV6&#10;ggg8iuO/aW+IGj/DP4FeNNc1yWNbRdMnt44Xxm4mlQxxxAHqWZgPpk9Aa+Qrf9kb9o/9mfUb+L4H&#10;ePrfWPCdzI0kej6o0avGT6xTK0W7oDIjKW28gDiptN/Yi+M/7Q/iqy1j9obx6H0WxlWSLw/pcitv&#10;6blCxhIocj5TIoZzg+zVPJBO/NoaSrVWnCNN834fed3/AME5vhnBqn7Gr6X4o0yK90XxNfXsxs7g&#10;cTWzbYeR1GWiYg8HoR2NedfE/wD4J6+Jvgquq+NfgR8Q9V0KSzie8k0a6umiZ0jUsUWZMK44ICSr&#10;g5wW6mvsH4wfA3TPib8D9Q+HFjcP4csjZxW2nTWeR9jMO0wgAEEoNiqVzyuR718VW/7NP7YugfD6&#10;4+GOneM9Fm8FmJrBH+1R7hatkFFkaHzlTacbQcgfKOOKuM7u8Xa/R/1/kZVKUacI03BystGt7n0R&#10;+wP+0prn7SHwnv7zxRHCfEWi3osbi7t4hHHdKY1ZJCoOFc5YMAAvAIAzgfTVeJfsk/sz2H7L/wAM&#10;R4fjvjqus30323VL4LtR5ioXZGOojUDAzySWPGdo9trmm05Ox3UedU4qpv1Pyr0zwD4p/wCCl3xY&#10;+Iural4iGg6F4Uje20KxwHWGSVnECMAMhW8ktI+CScBemF6bwb+3l42/Zz8A+K/ht8TdIYfEXwvb&#10;LDoV1fQvLFe4ZUSObayllCHesqsA6L13Ab+98Z/safFz4QfGzWPiD+z/AOJdPtbTXJXmvdF1WQKE&#10;aRmd02lCkkQYkqSQ67gBnBY8j4r/AGG/j1+1B43TWPjH4q0LR4LGza3s202FJXXO5lRURVG0Ocsz&#10;uWwcDPbt5oS0drHkxhWhdwi+d7vo/wAen/APtX9m/wAfa98U/gf4R8XeJra1s9Z1m1N5LDZRskKq&#10;0jGPYrMxAMew8k9etelV8wfsX/Bv4wfA1fEHhr4heJbfxF4WtooE0Bre5MywgF96jeiyKMFAFOVG&#10;0gcYJ+n646iSk7bHrUXJ01zKz8z47/4KefGv/hXPwH/4RSyl26x4wlNn8r4aOzTa07dc/NlI+mCJ&#10;Gr54/aA8DfDDQf2L/Adh4W+IXg+7+IPgh4r910rXbWa7uJZ3Bu0i8uTc5WVkdT12wADtX0B8Vf2Q&#10;/Ev7RX7W8PiX4hW1nP8ACXSbE2tlp0V86T3IEZOGEZVkLTSM5YMDtjVa7n/h3P8As8f9E9/8rWo/&#10;/JFdCnGEYpPzOCpSrVZzaStsr3v67d/yPQ/2afi9F8dPgh4U8YhlN5eWojvkXHyXUZMcwwOgLqWA&#10;/usp714D8cf+Cbmh+MPFV14z+GniW7+HPiyWV7lktt32RpW6smwq8BYk5Klhzwgra/Yv/Z18dfs6&#10;6r8Q/CWuC3v/AId6jdPc6Pcrd5m4Yx/PGPumSLyycHgx4715Fpf7KP7Tn7PfijxHafB/xvp974W1&#10;WU3EcmqSRPMCRtUyJNGw81VVVLLwwAyB91Z0jJuMjSfNKnH2tPm7915r19TpP2JP2jPiP/wujxL8&#10;DfipdjW9Y0aOc22rM2+XfC6hkZ8AyIytvV2wwAwc5G3J/wCCXet23gPWvil8KNakis/Fen6ubhYZ&#10;vklulQGGXbnqEMatj0lyM849J/Yx/Yx1n4J+KNd+InxC1qDxB8QdaR0YwO0qWwlcSTO0jAF5XYAE&#10;gAABgCwYmpP2pv2G5fiz40tviP8ADrxD/wAIR8SLfYWu97xQXTKNqyM8YLxyBcLuAbKgAjvVScHJ&#10;x7mUIVlCNS2sb6Pez/U+ta/Pvxxr0Hxg/wCCpngi08MuJ18G6ebbVb2EllRohcSSoSD0DTpCfR2Y&#10;H2jvvhp+3R4wsj4c1HxnpGl6c6eVLqkU9tC7qQQf3kMPmggdwATnv1r6K/ZP/ZE0D9mHQbmRLx9e&#10;8Xamo/tPWpl27uc+XEvVYwcHkksRk44USoxpxbbuzaUp4iUYqLSTu7+XY+W/gDrFt8Gf+Cl3xR0T&#10;xKfsk/iue8XTriYlQzXNwl3CgJHO9flHP3gBya/SKvnb9rf9jfQv2oNPsb9dQbw74y0qMpYaxFHv&#10;DJu3CGZQQSgYkqQQULEjOSD4NbfC/wDbl8M6C3huw8c6Jf2ECfZ4dQaaCScx4xxLLB5hOP4m+Ydj&#10;wMKXLUtK9mKHPh3KPK5Ju6t5n3B8Rv8Aknvij/sF3X/olq+Rv+CSP/JuHiT/ALGy5/8ASOzr0L9m&#10;39n74l/DH4U+O9L8eeNh4v13xIJp4rfzZJo7WZ4mRj58gDMXJTIwFXZxnJNc5+yj8Bfid+zv+y34&#10;58M/ZLBvHd9qN3d6SsF6phVpLW3hjkaQjA2vGzEY5C471NlG8U+xo+edSnNxto7/AIHhniz4keEv&#10;jx/wUUtLvxN4o0XRvAHw7BW3n1bUIbSG5uLdskI0jAOTdMDxndHD70ngn4heEfgR/wAFFbhvCXiT&#10;R9Y8A/ENVjkfRb2K7htrm4b5VYxsVQi6U8fwxzV6f+zr/wAE0/BGm/DlT8YPDsXiHxrc3k080sOq&#10;3SJDESFSMGGVFfhS5YjOZCM8Ck/aI/4Jp+C9Q+H4l+Dugp4c8a2t3FPDJLqt06Tx5w6EyyOEIyHD&#10;AA5THet/aQvy30tY4vZYi3tHFXvzbu/pt20J/wDgrd/ybh4b/wCxstv/AEjvK+ufhz/yT3wv/wBg&#10;u1/9ErXzN+1j8B/ib+0X+y/4H8NLZ6fH46stStbzVo5b0CEtHa3EUjo+OdzyKwHUBvavOf8AhWP7&#10;cWp6Da+Gx4x8PaHpqxJbC6t5YIpI41UAfvI4DIOAOU+b9aw5U0lfY6eaVOtOfI2mlt8yp4o1C38e&#10;f8FZvDMeieXcjw/Y+TqM8RDKrx2k7vkjuDNHGfRhg4wcT/sh6rafC/8Abu+O3gzxA7Wus+IL+a70&#10;yW6PzTp58lwq5IBLPFOsnodje1e6fsh/sa6Z+zNDqms3+rP4m8cawpjvdWZSqJGX3mOMEljuYKzM&#10;xyxUcDGKh/a0/Yv039oeSx8TaDqjeEviLpYX7HrUO5VmCHciS7PmBU8rIvzLnowwBfNC7j0sRGjU&#10;UVVt7127eqtb7vxPpevz5/bP1+0+KX7aXwG8B6CY7zVtB1OO61KSEbjAsk8ErKx9Uit2kxn+P1NN&#10;Pw9/btGnjw1/wmOlGx8vyv7Z+0Wvmhc4x5vlednHO7bu988V7d+yX+xZp/7PN1qHinxBqzeL/iLq&#10;gYXWsS7ikCuQ0ixbyWZmblpW+ZsDhfmBajCldt3LlKWJtBQaV1e+m2p0X7TH7HHgb9py1guNaWfS&#10;PEdrEYrXW9PC+aFzkJIpGJEBzwcEZOCMmvjTWvFXxh/4Ju/Ebwrp2veMf+E9+GurtIkFtcO5xBG6&#10;CXZG5ZreRRKrAKzId38XIHvv7U/7KvxM8RfGTSPi58HvFSaZ4qtolt57G+lCxgBSm+PcrIQykK0b&#10;jBxnJzivOtL/AGIfjR8evixo3in4/wDinTbnSNIK7NP09lZ50Vw/kqkaJHGjH7z5LkDGOhF05JWU&#10;paGdaMpTbpwan36W8z9C6KKK4T1QooooAKKKKACiiigAooooAKKKKACiiigAooooAKKKKACiivKr&#10;r9qz4O2N1NbXPxL8M29xC7Rywy6lErowOCpBOQQRjFOzexLko7s9VoryX/hrb4Lf9FR8K/8Ag0i/&#10;xo/4a2+C3/RUfCv/AINIv8afK+xPtIfzI9aoryX/AIa2+C3/AEVHwr/4NIv8aP8Ahrb4Lf8ARUfC&#10;v/g0i/xo5X2D2kP5ketUV5L/AMNbfBb/AKKj4V/8GkX+NH/DW3wW/wCio+Ff/BpF/jRyvsHtIfzI&#10;9aoryX/hrb4Lf9FR8K/+DSL/ABo/4a2+C3/RUfCv/g0i/wAaOV9g9pD+ZHrVFeS/8NbfBb/oqPhX&#10;/wAGkX+NH/DW3wW/6Kj4V/8ABpF/jRyvsHtIfzI9aoryX/hrb4Lf9FR8K/8Ag0i/xo/4a2+C3/RU&#10;fCv/AINIv8aOV9g9pD+ZHrVFeS/8NbfBb/oqPhX/AMGkX+NH/DW3wW/6Kj4V/wDBpF/jRyvsHtIf&#10;zI9aoryX/hrb4Lf9FR8K/wDg0i/xo/4a2+C3/RUfCv8A4NIv8aOV9g9pD+ZHrVFeS/8ADW3wW/6K&#10;j4V/8GkX+NH/AA1t8Fv+io+Ff/BpF/jRyvsHtIfzI9aoryX/AIa2+C3/AEVHwr/4NIv8aP8Ahrb4&#10;Lf8ARUfCv/g0i/xo5X2D2kP5ketUV5L/AMNbfBb/AKKj4V/8GkX+NH/DW3wW/wCio+Ff/BpF/jRy&#10;vsHtIfzI9aoryX/hrb4Lf9FR8K/+DSL/ABo/4a2+C3/RUfCv/g0i/wAaOV9g9pD+ZHrVFeS/8Nbf&#10;Bb/oqPhX/wAGkX+NH/DW3wW/6Kj4V/8ABpF/jRyvsHtIfzI9aoryX/hrb4Lf9FR8K/8Ag0i/xo/4&#10;a2+C3/RUfCv/AINIv8aOV9g9pD+ZHrVFeS/8NbfBb/oqPhX/AMGkX+NH/DW3wW/6Kj4V/wDBpF/j&#10;RyvsHtIfzI9aoryX/hrb4Lf9FR8K/wDg0i/xo/4a2+C3/RUfCv8A4NIv8aOV9g9pD+ZHrVFeS/8A&#10;DW3wW/6Kj4V/8GkX+NH/AA1t8Fv+io+Ff/BpF/jRyvsHtIfzI9aoryX/AIa2+C3/AEVHwr/4NIv8&#10;aP8Ahrb4Lf8ARUfCv/g0i/xo5X2D2kP5ketUV5L/AMNbfBb/AKKj4V/8GkX+NH/DW3wW/wCio+Ff&#10;/BpF/jRyvsHtIfzI9aoryX/hrb4Lf9FR8K/+DSL/ABo/4a2+C3/RUfCv/g0i/wAaOV9g9pD+ZHrV&#10;FeS/8NbfBb/oqPhX/wAGkX+NH/DW3wW/6Kj4V/8ABpF/jRyvsHtIfzI9aoryX/hrb4Lf9FR8K/8A&#10;g0i/xo/4a2+C3/RUfCv/AINIv8aOV9g9pD+ZHrVFeS/8NbfBb/oqPhX/AMGkX+NH/DW3wW/6Kj4V&#10;/wDBpF/jRyvsHtIfzI9aoryX/hrb4Lf9FR8K/wDg0i/xo/4a2+C3/RUfCv8A4NIv8aOV9g9pD+ZH&#10;rVFFFSaBRRRQAUUUUAFFFFABRRRQAUUUUAFFFFABRRRQAUUUUAFfEWv/APBKL4eeItd1HVbjxd4m&#10;juL65kupFiNuEDOxYgZiJxk9zX27RVRk47GVSjCsrTVz4T/4dE/Db/ocfFX/AH1bf/GqP+HRPw2/&#10;6HHxV/31bf8Axqvuyir9pPuYfU8P/Ij4T/4dE/Db/ocfFX/fVt/8ao/4dE/Db/ocfFX/AH1bf/Gq&#10;+7KKPaT7h9Tw/wDIj4T/AOHRPw2/6HHxV/31bf8Axqj/AIdE/Db/AKHHxV/31bf/ABqvuyij2k+4&#10;fU8P/Ij4T/4dE/Db/ocfFX/fVt/8ao/4dE/Db/ocfFX/AH1bf/Gq+7KKPaT7h9Tw/wDIj4T/AOHR&#10;Pw2/6HHxV/31bf8Axqj/AIdE/Db/AKHHxV/31bf/ABqvuyij2k+4fU8P/Ij4T/4dE/Db/ocfFX/f&#10;Vt/8ao/4dE/Db/ocfFX/AH1bf/Gq+7KKPaT7h9Tw/wDIj4T/AOHRPw2/6HHxV/31bf8Axqj/AIdE&#10;/Db/AKHHxV/31bf/ABqvuyij2k+4fU8P/Ij4T/4dE/Db/ocfFX/fVt/8ao/4dE/Db/ocfFX/AH1b&#10;f/Gq+7KKPaT7h9Tw/wDIj4T/AOHRPw2/6HHxV/31bf8Axqj/AIdE/Db/AKHHxV/31bf/ABqvuyij&#10;2k+4fU8P/Ij4T/4dE/Db/ocfFX/fVt/8ao/4dE/Db/ocfFX/AH1bf/Gq+7KKPaT7h9Tw/wDIj4T/&#10;AOHRPw2/6HHxV/31bf8Axqj/AIdE/Db/AKHHxV/31bf/ABqvuyij2k+4fU8P/Ij4T/4dE/Db/ocf&#10;FX/fVt/8ao/4dE/Db/ocfFX/AH1bf/Gq+7KKPaT7h9Tw/wDIj4T/AOHRPw2/6HHxV/31bf8Axqj/&#10;AIdE/Db/AKHHxV/31bf/ABqvuyij2k+4fU8P/Ij4T/4dE/Db/ocfFX/fVt/8ao/4dE/Db/ocfFX/&#10;AH1bf/Gq+7KKPaT7h9Tw/wDIj4T/AOHRPw2/6HHxV/31bf8Axqj/AIdE/Db/AKHHxV/31bf/ABqv&#10;uyij2k+4fU8P/Ij4T/4dE/Db/ocfFX/fVt/8ao/4dE/Db/ocfFX/AH1bf/Gq+7KKPaT7h9Tw/wDI&#10;j4T/AOHRPw2/6HHxV/31bf8Axqj/AIdE/Db/AKHHxV/31bf/ABqvuyij2k+4fU8P/Ij4T/4dE/Db&#10;/ocfFX/fVt/8ao/4dE/Db/ocfFX/AH1bf/Gq+7KKPaT7h9Tw/wDIj4T/AOHRPw2/6HHxV/31bf8A&#10;xqj/AIdE/Db/AKHHxV/31bf/ABqvuyij2k+4fU8P/Ij4T/4dE/Db/ocfFX/fVt/8ao/4dE/Db/oc&#10;fFX/AH1bf/Gq+7KKPaT7h9Tw/wDIj4T/AOHRPw2/6HHxV/31bf8Axqj/AIdE/Db/AKHHxV/31bf/&#10;ABqvuyij2k+4fU8P/Ij4T/4dE/Db/ocfFX/fVt/8ao/4dE/Db/ocfFX/AH1bf/Gq+7KKPaT7h9Tw&#10;/wDIj4T/AOHRPw2/6HHxV/31bf8Axqj/AIdE/Db/AKHHxV/31bf/ABqvuyij2k+4fU8P/Ij4T/4d&#10;E/Db/ocfFX/fVt/8ao/4dE/Db/ocfFX/AH1bf/Gq+7KKPaT7h9Tw/wDIgooorI7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BOVsVn4AAAAAsBAAAPAAAAZHJzL2Rvd25y&#10;ZXYueG1sTI9NS8NAEIbvgv9hGcGb3Y9iLTGbUop6KoKtIL1ts9MkNDsbstsk/fduT3qceYd3nidf&#10;Ta5lA/ah8aRBzgQwpNLbhioN3/v3pyWwEA1Z03pCDVcMsCru73KTWT/SFw67WLFUQiEzGuoYu4zz&#10;UNboTJj5DillJ987E9PYV9z2ZkzlruVKiAV3pqH0oTYdbmosz7uL0/AxmnE9l2/D9nzaXA/758+f&#10;rUStHx+m9SuwiFP8O4YbfkKHIjEd/YVsYK2GJBLT9kXJZHDLlZpLYEcNSsiFAF7k/L9D8Qs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dOmGJLAIAACC&#10;ZAAADgAAAAAAAAAAAAAAAAA9AgAAZHJzL2Uyb0RvYy54bWxQSwECLQAKAAAAAAAAACEA9bxML2wq&#10;AABsKgAAFAAAAAAAAAAAAAAAAAAZCwAAZHJzL21lZGlhL2ltYWdlMS5qcGdQSwECLQAKAAAAAAAA&#10;ACEAx6lgwT5mAAA+ZgAAFAAAAAAAAAAAAAAAAAC3NQAAZHJzL21lZGlhL2ltYWdlMi5qcGdQSwEC&#10;LQAUAAYACAAAACEATlbFZ+AAAAALAQAADwAAAAAAAAAAAAAAAAAnnAAAZHJzL2Rvd25yZXYueG1s&#10;UEsBAi0AFAAGAAgAAAAhAHvAOJLDAAAApQEAABkAAAAAAAAAAAAAAAAANJ0AAGRycy9fcmVscy9l&#10;Mm9Eb2MueG1sLnJlbHNQSwUGAAAAAAcABwC+AQAALp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84" o:spid="_x0000_s1039" type="#_x0000_t75" style="position:absolute;width:77664;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atxgAAAN4AAAAPAAAAZHJzL2Rvd25yZXYueG1sRI9Ba8JA&#10;FITvQv/D8gq96SbWlhBdxQpCLx6MtufX7DMbzL6N2a2m/nq3IHgcZuYbZrbobSPO1PnasYJ0lIAg&#10;Lp2uuVKw362HGQgfkDU2jknBH3lYzJ8GM8y1u/CWzkWoRISwz1GBCaHNpfSlIYt+5Fri6B1cZzFE&#10;2VVSd3iJcNvIcZK8S4s1xwWDLa0Mlcfi1yo4fp9+MlMEvRmvrpMPbL6K/TpV6uW5X05BBOrDI3xv&#10;f2oFb69pNoH/O/EKyPkNAAD//wMAUEsBAi0AFAAGAAgAAAAhANvh9svuAAAAhQEAABMAAAAAAAAA&#10;AAAAAAAAAAAAAFtDb250ZW50X1R5cGVzXS54bWxQSwECLQAUAAYACAAAACEAWvQsW78AAAAVAQAA&#10;CwAAAAAAAAAAAAAAAAAfAQAAX3JlbHMvLnJlbHNQSwECLQAUAAYACAAAACEAr+WWrcYAAADeAAAA&#10;DwAAAAAAAAAAAAAAAAAHAgAAZHJzL2Rvd25yZXYueG1sUEsFBgAAAAADAAMAtwAAAPoCAAAAAA==&#10;">
                <v:imagedata r:id="rId3" o:title=""/>
              </v:shape>
              <v:shape id="Picture 53185" o:spid="_x0000_s1040" type="#_x0000_t75" style="position:absolute;left:53200;top:3638;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2tNxAAAAN4AAAAPAAAAZHJzL2Rvd25yZXYueG1sRI/RasJA&#10;FETfC/7DcoW+1U1arCG6ilgs9q1GP+CSvWZjsndDdtX0792C4OMwM2eYxWqwrbhS72vHCtJJAoK4&#10;dLrmSsHxsH3LQPiArLF1TAr+yMNqOXpZYK7djfd0LUIlIoR9jgpMCF0upS8NWfQT1xFH7+R6iyHK&#10;vpK6x1uE21a+J8mntFhzXDDY0cZQ2RQXq+BcfH2nXP46mzY8wxkesx/TKPU6HtZzEIGG8Aw/2jut&#10;YPqRZlP4vxOvgFzeAQAA//8DAFBLAQItABQABgAIAAAAIQDb4fbL7gAAAIUBAAATAAAAAAAAAAAA&#10;AAAAAAAAAABbQ29udGVudF9UeXBlc10ueG1sUEsBAi0AFAAGAAgAAAAhAFr0LFu/AAAAFQEAAAsA&#10;AAAAAAAAAAAAAAAAHwEAAF9yZWxzLy5yZWxzUEsBAi0AFAAGAAgAAAAhAPX3a03EAAAA3gAAAA8A&#10;AAAAAAAAAAAAAAAABwIAAGRycy9kb3ducmV2LnhtbFBLBQYAAAAAAwADALcAAAD4AgAAAAA=&#10;">
                <v:imagedata r:id="rId4" o:title=""/>
              </v:shape>
              <v:rect id="Rectangle 53187" o:spid="_x0000_s1041" style="position:absolute;left:29762;top:5333;width:241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byAAAAN4AAAAPAAAAZHJzL2Rvd25yZXYueG1sRI9Pa8JA&#10;FMTvQr/D8gredJNK25hmFVGLHv1TsL09sq9JaPZtyK4m+um7hYLHYWZ+w2Tz3tTiQq2rLCuIxxEI&#10;4tzqigsFH8f3UQLCeWSNtWVScCUH89nDIMNU2473dDn4QgQIuxQVlN43qZQuL8mgG9uGOHjftjXo&#10;g2wLqVvsAtzU8imKXqTBisNCiQ0tS8p/DmejYJM0i8+tvXVFvf7anHan6eo49UoNH/vFGwhPvb+H&#10;/9tbreB5Eiev8HcnXAE5+wUAAP//AwBQSwECLQAUAAYACAAAACEA2+H2y+4AAACFAQAAEwAAAAAA&#10;AAAAAAAAAAAAAAAAW0NvbnRlbnRfVHlwZXNdLnhtbFBLAQItABQABgAIAAAAIQBa9CxbvwAAABUB&#10;AAALAAAAAAAAAAAAAAAAAB8BAABfcmVscy8ucmVsc1BLAQItABQABgAIAAAAIQA+1GBbyAAAAN4A&#10;AAAPAAAAAAAAAAAAAAAAAAcCAABkcnMvZG93bnJldi54bWxQSwUGAAAAAAMAAwC3AAAA/AIAAAAA&#10;" filled="f" stroked="f">
                <v:textbox inset="0,0,0,0">
                  <w:txbxContent>
                    <w:p w14:paraId="4854EADC" w14:textId="77777777" w:rsidR="002936D1" w:rsidRDefault="00303107">
                      <w:pPr>
                        <w:spacing w:after="160" w:line="259" w:lineRule="auto"/>
                        <w:ind w:left="0" w:firstLine="0"/>
                        <w:jc w:val="left"/>
                      </w:pPr>
                      <w:r>
                        <w:rPr>
                          <w:rFonts w:ascii="Calibri" w:eastAsia="Calibri" w:hAnsi="Calibri" w:cs="Calibri"/>
                          <w:color w:val="11213B"/>
                          <w:sz w:val="14"/>
                        </w:rPr>
                        <w:t>Cali</w:t>
                      </w:r>
                      <w:r>
                        <w:rPr>
                          <w:rFonts w:ascii="Calibri" w:eastAsia="Calibri" w:hAnsi="Calibri" w:cs="Calibri"/>
                          <w:color w:val="11213B"/>
                          <w:spacing w:val="3"/>
                          <w:sz w:val="14"/>
                        </w:rPr>
                        <w:t xml:space="preserve"> </w:t>
                      </w:r>
                    </w:p>
                  </w:txbxContent>
                </v:textbox>
              </v:rect>
              <v:rect id="Rectangle 53188" o:spid="_x0000_s1042" style="position:absolute;left:31603;top:5333;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pwwAAAN4AAAAPAAAAZHJzL2Rvd25yZXYueG1sRE/LisIw&#10;FN0P+A/hCrMbU5UZajWKqIMufYG6uzTXttjclCZjq19vFgMuD+c9mbWmFHeqXWFZQb8XgSBOrS44&#10;U3A8/H7FIJxH1lhaJgUPcjCbdj4mmGjb8I7ue5+JEMIuQQW591UipUtzMuh6tiIO3NXWBn2AdSZ1&#10;jU0IN6UcRNGPNFhwaMixokVO6W3/ZxSs42p+3thnk5Wry/q0PY2Wh5FX6rPbzscgPLX+Lf53b7SC&#10;72E/DnvDnXAF5PQFAAD//wMAUEsBAi0AFAAGAAgAAAAhANvh9svuAAAAhQEAABMAAAAAAAAAAAAA&#10;AAAAAAAAAFtDb250ZW50X1R5cGVzXS54bWxQSwECLQAUAAYACAAAACEAWvQsW78AAAAVAQAACwAA&#10;AAAAAAAAAAAAAAAfAQAAX3JlbHMvLnJlbHNQSwECLQAUAAYACAAAACEAT0v0KcMAAADeAAAADwAA&#10;AAAAAAAAAAAAAAAHAgAAZHJzL2Rvd25yZXYueG1sUEsFBgAAAAADAAMAtwAAAPcCAAAAAA==&#10;" filled="f" stroked="f">
                <v:textbox inset="0,0,0,0">
                  <w:txbxContent>
                    <w:p w14:paraId="5B8197A5"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89" o:spid="_x0000_s1043" style="position:absolute;left:31984;top:5333;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GyxwAAAN4AAAAPAAAAZHJzL2Rvd25yZXYueG1sRI9Ba8JA&#10;FITvBf/D8gRvdaPSksRsRGyLHlsV1Nsj+0yC2bchuzVpf323UOhxmJlvmGw1mEbcqXO1ZQWzaQSC&#10;uLC65lLB8fD2GINwHlljY5kUfJGDVT56yDDVtucPuu99KQKEXYoKKu/bVEpXVGTQTW1LHLyr7Qz6&#10;ILtS6g77ADeNnEfRszRYc1iosKVNRcVt/2kUbON2fd7Z775sXi/b0/speTkkXqnJeFgvQXga/H/4&#10;r73TCp4WsziB3zvhCsj8BwAA//8DAFBLAQItABQABgAIAAAAIQDb4fbL7gAAAIUBAAATAAAAAAAA&#10;AAAAAAAAAAAAAABbQ29udGVudF9UeXBlc10ueG1sUEsBAi0AFAAGAAgAAAAhAFr0LFu/AAAAFQEA&#10;AAsAAAAAAAAAAAAAAAAAHwEAAF9yZWxzLy5yZWxzUEsBAi0AFAAGAAgAAAAhACAHUbLHAAAA3gAA&#10;AA8AAAAAAAAAAAAAAAAABwIAAGRycy9kb3ducmV2LnhtbFBLBQYAAAAAAwADALcAAAD7AgAAAAA=&#10;" filled="f" stroked="f">
                <v:textbox inset="0,0,0,0">
                  <w:txbxContent>
                    <w:p w14:paraId="3CC91EB4"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90" o:spid="_x0000_s1044" style="position:absolute;left:32238;top:5333;width:879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7yxQAAAN4AAAAPAAAAZHJzL2Rvd25yZXYueG1sRI/NisIw&#10;FIX3wrxDuAPuNFVRbDWKjIouHR1wZndprm2Z5qY00Vaf3iwEl4fzxzdftqYUN6pdYVnBoB+BIE6t&#10;LjhT8HPa9qYgnEfWWFomBXdysFx8dOaYaNvwN92OPhNhhF2CCnLvq0RKl+Zk0PVtRRy8i60N+iDr&#10;TOoamzBuSjmMook0WHB4yLGir5zS/+PVKNhNq9Xv3j6arNz87c6Hc7w+xV6p7me7moHw1Pp3+NXe&#10;awXj0SAOAAEnoIBcPAEAAP//AwBQSwECLQAUAAYACAAAACEA2+H2y+4AAACFAQAAEwAAAAAAAAAA&#10;AAAAAAAAAAAAW0NvbnRlbnRfVHlwZXNdLnhtbFBLAQItABQABgAIAAAAIQBa9CxbvwAAABUBAAAL&#10;AAAAAAAAAAAAAAAAAB8BAABfcmVscy8ucmVsc1BLAQItABQABgAIAAAAIQA05G7yxQAAAN4AAAAP&#10;AAAAAAAAAAAAAAAAAAcCAABkcnMvZG93bnJldi54bWxQSwUGAAAAAAMAAwC3AAAA+QIAAAAA&#10;" filled="f" stroked="f">
                <v:textbox inset="0,0,0,0">
                  <w:txbxContent>
                    <w:p w14:paraId="79441A39" w14:textId="77777777" w:rsidR="002936D1" w:rsidRDefault="00303107">
                      <w:pPr>
                        <w:spacing w:after="160" w:line="259" w:lineRule="auto"/>
                        <w:ind w:left="0" w:firstLine="0"/>
                        <w:jc w:val="left"/>
                      </w:pPr>
                      <w:proofErr w:type="spellStart"/>
                      <w:r>
                        <w:rPr>
                          <w:rFonts w:ascii="Calibri" w:eastAsia="Calibri" w:hAnsi="Calibri" w:cs="Calibri"/>
                          <w:color w:val="11213B"/>
                          <w:sz w:val="14"/>
                        </w:rPr>
                        <w:t>Av</w:t>
                      </w:r>
                      <w:proofErr w:type="spellEnd"/>
                      <w:r>
                        <w:rPr>
                          <w:rFonts w:ascii="Calibri" w:eastAsia="Calibri" w:hAnsi="Calibri" w:cs="Calibri"/>
                          <w:color w:val="11213B"/>
                          <w:spacing w:val="9"/>
                          <w:sz w:val="14"/>
                        </w:rPr>
                        <w:t xml:space="preserve"> </w:t>
                      </w:r>
                      <w:r>
                        <w:rPr>
                          <w:rFonts w:ascii="Calibri" w:eastAsia="Calibri" w:hAnsi="Calibri" w:cs="Calibri"/>
                          <w:color w:val="11213B"/>
                          <w:sz w:val="14"/>
                        </w:rPr>
                        <w:t>6A</w:t>
                      </w:r>
                      <w:r>
                        <w:rPr>
                          <w:rFonts w:ascii="Calibri" w:eastAsia="Calibri" w:hAnsi="Calibri" w:cs="Calibri"/>
                          <w:color w:val="11213B"/>
                          <w:spacing w:val="9"/>
                          <w:sz w:val="14"/>
                        </w:rPr>
                        <w:t xml:space="preserve"> </w:t>
                      </w:r>
                      <w:r>
                        <w:rPr>
                          <w:rFonts w:ascii="Calibri" w:eastAsia="Calibri" w:hAnsi="Calibri" w:cs="Calibri"/>
                          <w:color w:val="11213B"/>
                          <w:sz w:val="14"/>
                        </w:rPr>
                        <w:t>Bis</w:t>
                      </w:r>
                      <w:r>
                        <w:rPr>
                          <w:rFonts w:ascii="Calibri" w:eastAsia="Calibri" w:hAnsi="Calibri" w:cs="Calibri"/>
                          <w:color w:val="11213B"/>
                          <w:spacing w:val="16"/>
                          <w:sz w:val="14"/>
                        </w:rPr>
                        <w:t xml:space="preserve"> </w:t>
                      </w:r>
                      <w:r>
                        <w:rPr>
                          <w:rFonts w:ascii="Calibri" w:eastAsia="Calibri" w:hAnsi="Calibri" w:cs="Calibri"/>
                          <w:color w:val="11213B"/>
                          <w:sz w:val="14"/>
                        </w:rPr>
                        <w:t>#35N</w:t>
                      </w:r>
                    </w:p>
                  </w:txbxContent>
                </v:textbox>
              </v:rect>
              <v:rect id="Rectangle 53191" o:spid="_x0000_s1045" style="position:absolute;left:38910;top:5333;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pyAAAAN4AAAAPAAAAZHJzL2Rvd25yZXYueG1sRI9ba8JA&#10;FITfhf6H5RT6ppu0WEzMRqQX9NFLwfp2yB6TYPZsyG5N7K/vCgUfh5n5hskWg2nEhTpXW1YQTyIQ&#10;xIXVNZcKvvaf4xkI55E1NpZJwZUcLPKHUYaptj1v6bLzpQgQdikqqLxvUyldUZFBN7EtcfBOtjPo&#10;g+xKqTvsA9w08jmKXqXBmsNChS29VVScdz9GwWrWLr/X9rcvm4/j6rA5JO/7xCv19Dgs5yA8Df4e&#10;/m+vtYLpS5zEcLsTroDM/wAAAP//AwBQSwECLQAUAAYACAAAACEA2+H2y+4AAACFAQAAEwAAAAAA&#10;AAAAAAAAAAAAAAAAW0NvbnRlbnRfVHlwZXNdLnhtbFBLAQItABQABgAIAAAAIQBa9CxbvwAAABUB&#10;AAALAAAAAAAAAAAAAAAAAB8BAABfcmVscy8ucmVsc1BLAQItABQABgAIAAAAIQBbqMtpyAAAAN4A&#10;AAAPAAAAAAAAAAAAAAAAAAcCAABkcnMvZG93bnJldi54bWxQSwUGAAAAAAMAAwC3AAAA/AIAAAAA&#10;" filled="f" stroked="f">
                <v:textbox inset="0,0,0,0">
                  <w:txbxContent>
                    <w:p w14:paraId="06D057EA"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92" o:spid="_x0000_s1046" style="position:absolute;left:39291;top:5333;width:203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UeyAAAAN4AAAAPAAAAZHJzL2Rvd25yZXYueG1sRI9Pa8JA&#10;FMTvBb/D8oTe6kZLi4lugtgWPdY/oN4e2WcSzL4N2a1J/fRuoeBxmJnfMPOsN7W4UusqywrGowgE&#10;cW51xYWC/e7rZQrCeWSNtWVS8EsOsnTwNMdE2443dN36QgQIuwQVlN43iZQuL8mgG9mGOHhn2xr0&#10;QbaF1C12AW5qOYmid2mw4rBQYkPLkvLL9scoWE2bxXFtb11Rf55Wh+9D/LGLvVLPw34xA+Gp94/w&#10;f3utFby9juMJ/N0JV0CmdwAAAP//AwBQSwECLQAUAAYACAAAACEA2+H2y+4AAACFAQAAEwAAAAAA&#10;AAAAAAAAAAAAAAAAW0NvbnRlbnRfVHlwZXNdLnhtbFBLAQItABQABgAIAAAAIQBa9CxbvwAAABUB&#10;AAALAAAAAAAAAAAAAAAAAB8BAABfcmVscy8ucmVsc1BLAQItABQABgAIAAAAIQCrelUeyAAAAN4A&#10;AAAPAAAAAAAAAAAAAAAAAAcCAABkcnMvZG93bnJldi54bWxQSwUGAAAAAAMAAwC3AAAA/AIAAAAA&#10;" filled="f" stroked="f">
                <v:textbox inset="0,0,0,0">
                  <w:txbxContent>
                    <w:p w14:paraId="25BA05B6" w14:textId="77777777" w:rsidR="002936D1" w:rsidRDefault="00303107">
                      <w:pPr>
                        <w:spacing w:after="160" w:line="259" w:lineRule="auto"/>
                        <w:ind w:left="0" w:firstLine="0"/>
                        <w:jc w:val="left"/>
                      </w:pPr>
                      <w:r>
                        <w:rPr>
                          <w:rFonts w:ascii="Calibri" w:eastAsia="Calibri" w:hAnsi="Calibri" w:cs="Calibri"/>
                          <w:color w:val="11213B"/>
                          <w:sz w:val="14"/>
                        </w:rPr>
                        <w:t>100</w:t>
                      </w:r>
                    </w:p>
                  </w:txbxContent>
                </v:textbox>
              </v:rect>
              <v:rect id="Rectangle 53193" o:spid="_x0000_s1047" style="position:absolute;left:40844;top:5333;width:1720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CFyAAAAN4AAAAPAAAAZHJzL2Rvd25yZXYueG1sRI9Pa8JA&#10;FMTvBb/D8oTe6sZKi4lugtgWPdY/oN4e2WcSzL4N2a1J/fRuoeBxmJnfMPOsN7W4UusqywrGowgE&#10;cW51xYWC/e7rZQrCeWSNtWVS8EsOsnTwNMdE2443dN36QgQIuwQVlN43iZQuL8mgG9mGOHhn2xr0&#10;QbaF1C12AW5q+RpF79JgxWGhxIaWJeWX7Y9RsJo2i+Pa3rqi/jytDt+H+GMXe6Weh/1iBsJT7x/h&#10;//ZaK3ibjOMJ/N0JV0CmdwAAAP//AwBQSwECLQAUAAYACAAAACEA2+H2y+4AAACFAQAAEwAAAAAA&#10;AAAAAAAAAAAAAAAAW0NvbnRlbnRfVHlwZXNdLnhtbFBLAQItABQABgAIAAAAIQBa9CxbvwAAABUB&#10;AAALAAAAAAAAAAAAAAAAAB8BAABfcmVscy8ucmVsc1BLAQItABQABgAIAAAAIQDENvCFyAAAAN4A&#10;AAAPAAAAAAAAAAAAAAAAAAcCAABkcnMvZG93bnJldi54bWxQSwUGAAAAAAMAAwC3AAAA/AIAAAAA&#10;" filled="f" stroked="f">
                <v:textbox inset="0,0,0,0">
                  <w:txbxContent>
                    <w:p w14:paraId="1B26C650" w14:textId="77777777" w:rsidR="002936D1" w:rsidRDefault="00303107">
                      <w:pPr>
                        <w:spacing w:after="160" w:line="259" w:lineRule="auto"/>
                        <w:ind w:left="0" w:firstLine="0"/>
                        <w:jc w:val="left"/>
                      </w:pPr>
                      <w:r>
                        <w:rPr>
                          <w:rFonts w:ascii="Calibri" w:eastAsia="Calibri" w:hAnsi="Calibri" w:cs="Calibri"/>
                          <w:color w:val="11213B"/>
                          <w:sz w:val="14"/>
                        </w:rPr>
                        <w:t>,</w:t>
                      </w:r>
                      <w:r>
                        <w:rPr>
                          <w:rFonts w:ascii="Calibri" w:eastAsia="Calibri" w:hAnsi="Calibri" w:cs="Calibri"/>
                          <w:color w:val="11213B"/>
                          <w:spacing w:val="7"/>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2"/>
                          <w:sz w:val="14"/>
                        </w:rPr>
                        <w:t xml:space="preserve"> </w:t>
                      </w:r>
                      <w:r>
                        <w:rPr>
                          <w:rFonts w:ascii="Calibri" w:eastAsia="Calibri" w:hAnsi="Calibri" w:cs="Calibri"/>
                          <w:color w:val="11213B"/>
                          <w:sz w:val="14"/>
                        </w:rPr>
                        <w:t>212,</w:t>
                      </w:r>
                      <w:r>
                        <w:rPr>
                          <w:rFonts w:ascii="Calibri" w:eastAsia="Calibri" w:hAnsi="Calibri" w:cs="Calibri"/>
                          <w:color w:val="11213B"/>
                          <w:spacing w:val="7"/>
                          <w:sz w:val="14"/>
                        </w:rPr>
                        <w:t xml:space="preserve"> </w:t>
                      </w:r>
                      <w:r>
                        <w:rPr>
                          <w:rFonts w:ascii="Calibri" w:eastAsia="Calibri" w:hAnsi="Calibri" w:cs="Calibri"/>
                          <w:color w:val="11213B"/>
                          <w:sz w:val="14"/>
                        </w:rPr>
                        <w:t>Cali,</w:t>
                      </w:r>
                      <w:r>
                        <w:rPr>
                          <w:rFonts w:ascii="Calibri" w:eastAsia="Calibri" w:hAnsi="Calibri" w:cs="Calibri"/>
                          <w:color w:val="11213B"/>
                          <w:spacing w:val="7"/>
                          <w:sz w:val="14"/>
                        </w:rPr>
                        <w:t xml:space="preserve"> </w:t>
                      </w:r>
                      <w:r>
                        <w:rPr>
                          <w:rFonts w:ascii="Calibri" w:eastAsia="Calibri" w:hAnsi="Calibri" w:cs="Calibri"/>
                          <w:color w:val="11213B"/>
                          <w:sz w:val="14"/>
                        </w:rPr>
                        <w:t>Valle</w:t>
                      </w:r>
                      <w:r>
                        <w:rPr>
                          <w:rFonts w:ascii="Calibri" w:eastAsia="Calibri" w:hAnsi="Calibri" w:cs="Calibri"/>
                          <w:color w:val="11213B"/>
                          <w:spacing w:val="11"/>
                          <w:sz w:val="14"/>
                        </w:rPr>
                        <w:t xml:space="preserve"> </w:t>
                      </w:r>
                      <w:r>
                        <w:rPr>
                          <w:rFonts w:ascii="Calibri" w:eastAsia="Calibri" w:hAnsi="Calibri" w:cs="Calibri"/>
                          <w:color w:val="11213B"/>
                          <w:sz w:val="14"/>
                        </w:rPr>
                        <w:t>del</w:t>
                      </w:r>
                      <w:r>
                        <w:rPr>
                          <w:rFonts w:ascii="Calibri" w:eastAsia="Calibri" w:hAnsi="Calibri" w:cs="Calibri"/>
                          <w:color w:val="11213B"/>
                          <w:spacing w:val="15"/>
                          <w:sz w:val="14"/>
                        </w:rPr>
                        <w:t xml:space="preserve"> </w:t>
                      </w:r>
                      <w:r>
                        <w:rPr>
                          <w:rFonts w:ascii="Calibri" w:eastAsia="Calibri" w:hAnsi="Calibri" w:cs="Calibri"/>
                          <w:color w:val="11213B"/>
                          <w:sz w:val="14"/>
                        </w:rPr>
                        <w:t>Cauca,</w:t>
                      </w:r>
                      <w:r>
                        <w:rPr>
                          <w:rFonts w:ascii="Calibri" w:eastAsia="Calibri" w:hAnsi="Calibri" w:cs="Calibri"/>
                          <w:color w:val="11213B"/>
                          <w:spacing w:val="7"/>
                          <w:sz w:val="14"/>
                        </w:rPr>
                        <w:t xml:space="preserve"> </w:t>
                      </w:r>
                    </w:p>
                  </w:txbxContent>
                </v:textbox>
              </v:rect>
              <v:rect id="Rectangle 53194" o:spid="_x0000_s1048" style="position:absolute;left:40180;top:6381;width:17723;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jxyAAAAN4AAAAPAAAAZHJzL2Rvd25yZXYueG1sRI9Pa8JA&#10;FMTvQr/D8gredGNti0ldRdSSHP1TsL09sq9JaPZtyK4m+um7hYLHYWZ+w8yXvanFhVpXWVYwGUcg&#10;iHOrKy4UfBzfRzMQziNrrC2Tgis5WC4eBnNMtO14T5eDL0SAsEtQQel9k0jp8pIMurFtiIP3bVuD&#10;Psi2kLrFLsBNLZ+i6FUarDgslNjQuqT853A2CtJZs/rM7K0r6u1Xetqd4s0x9koNH/vVGwhPvb+H&#10;/9uZVvAyncTP8HcnXAG5+AUAAP//AwBQSwECLQAUAAYACAAAACEA2+H2y+4AAACFAQAAEwAAAAAA&#10;AAAAAAAAAAAAAAAAW0NvbnRlbnRfVHlwZXNdLnhtbFBLAQItABQABgAIAAAAIQBa9CxbvwAAABUB&#10;AAALAAAAAAAAAAAAAAAAAB8BAABfcmVscy8ucmVsc1BLAQItABQABgAIAAAAIQBL32jxyAAAAN4A&#10;AAAPAAAAAAAAAAAAAAAAAAcCAABkcnMvZG93bnJldi54bWxQSwUGAAAAAAMAAwC3AAAA/AIAAAAA&#10;" filled="f" stroked="f">
                <v:textbox inset="0,0,0,0">
                  <w:txbxContent>
                    <w:p w14:paraId="4C094113" w14:textId="77777777" w:rsidR="002936D1" w:rsidRDefault="00303107">
                      <w:pPr>
                        <w:spacing w:after="160" w:line="259" w:lineRule="auto"/>
                        <w:ind w:left="0" w:firstLine="0"/>
                        <w:jc w:val="left"/>
                      </w:pPr>
                      <w:r>
                        <w:rPr>
                          <w:rFonts w:ascii="Calibri" w:eastAsia="Calibri" w:hAnsi="Calibri" w:cs="Calibri"/>
                          <w:color w:val="11213B"/>
                          <w:sz w:val="14"/>
                        </w:rPr>
                        <w:t>Centro</w:t>
                      </w:r>
                      <w:r>
                        <w:rPr>
                          <w:rFonts w:ascii="Calibri" w:eastAsia="Calibri" w:hAnsi="Calibri" w:cs="Calibri"/>
                          <w:color w:val="11213B"/>
                          <w:spacing w:val="15"/>
                          <w:sz w:val="14"/>
                        </w:rPr>
                        <w:t xml:space="preserve"> </w:t>
                      </w:r>
                      <w:r>
                        <w:rPr>
                          <w:rFonts w:ascii="Calibri" w:eastAsia="Calibri" w:hAnsi="Calibri" w:cs="Calibri"/>
                          <w:color w:val="11213B"/>
                          <w:sz w:val="14"/>
                        </w:rPr>
                        <w:t>Empresarial</w:t>
                      </w:r>
                      <w:r>
                        <w:rPr>
                          <w:rFonts w:ascii="Calibri" w:eastAsia="Calibri" w:hAnsi="Calibri" w:cs="Calibri"/>
                          <w:color w:val="11213B"/>
                          <w:spacing w:val="15"/>
                          <w:sz w:val="14"/>
                        </w:rPr>
                        <w:t xml:space="preserve"> </w:t>
                      </w:r>
                      <w:r>
                        <w:rPr>
                          <w:rFonts w:ascii="Calibri" w:eastAsia="Calibri" w:hAnsi="Calibri" w:cs="Calibri"/>
                          <w:color w:val="11213B"/>
                          <w:sz w:val="14"/>
                        </w:rPr>
                        <w:t>Chipichape</w:t>
                      </w:r>
                    </w:p>
                  </w:txbxContent>
                </v:textbox>
              </v:rect>
              <v:rect id="Rectangle 53195" o:spid="_x0000_s1049" style="position:absolute;left:53583;top:6381;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1qyAAAAN4AAAAPAAAAZHJzL2Rvd25yZXYueG1sRI9ba8JA&#10;FITfC/0Pyyn4Vje2KCZmI9IL+uiloL4dssckNHs2ZFeT+utdQejjMDPfMOm8N7W4UOsqywpGwwgE&#10;cW51xYWCn9336xSE88gaa8uk4I8czLPnpxQTbTve0GXrCxEg7BJUUHrfJFK6vCSDbmgb4uCdbGvQ&#10;B9kWUrfYBbip5VsUTaTBisNCiQ19lJT/bs9GwXLaLA4re+2K+uu43K/38ecu9koNXvrFDISn3v+H&#10;H+2VVjB+H8VjuN8JV0BmNwAAAP//AwBQSwECLQAUAAYACAAAACEA2+H2y+4AAACFAQAAEwAAAAAA&#10;AAAAAAAAAAAAAAAAW0NvbnRlbnRfVHlwZXNdLnhtbFBLAQItABQABgAIAAAAIQBa9CxbvwAAABUB&#10;AAALAAAAAAAAAAAAAAAAAB8BAABfcmVscy8ucmVsc1BLAQItABQABgAIAAAAIQAkk81qyAAAAN4A&#10;AAAPAAAAAAAAAAAAAAAAAAcCAABkcnMvZG93bnJldi54bWxQSwUGAAAAAAMAAwC3AAAA/AIAAAAA&#10;" filled="f" stroked="f">
                <v:textbox inset="0,0,0,0">
                  <w:txbxContent>
                    <w:p w14:paraId="4E4D1DE1"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98" o:spid="_x0000_s1050" style="position:absolute;left:39767;top:7428;width:953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L0wwAAAN4AAAAPAAAAZHJzL2Rvd25yZXYueG1sRE9Ni8Iw&#10;EL0L+x/CLHjTVEWx1SiyKnp0dcHd29CMbdlmUppoq7/eHASPj/c9X7amFDeqXWFZwaAfgSBOrS44&#10;U/Bz2vamIJxH1lhaJgV3crBcfHTmmGjb8Dfdjj4TIYRdggpy76tESpfmZND1bUUcuIutDfoA60zq&#10;GpsQbko5jKKJNFhwaMixoq+c0v/j1SjYTavV794+mqzc/O3Oh3O8PsVeqe5nu5qB8NT6t/jl3msF&#10;49EgDnvDnXAF5OIJAAD//wMAUEsBAi0AFAAGAAgAAAAhANvh9svuAAAAhQEAABMAAAAAAAAAAAAA&#10;AAAAAAAAAFtDb250ZW50X1R5cGVzXS54bWxQSwECLQAUAAYACAAAACEAWvQsW78AAAAVAQAACwAA&#10;AAAAAAAAAAAAAAAfAQAAX3JlbHMvLnJlbHNQSwECLQAUAAYACAAAACEAypJi9MMAAADeAAAADwAA&#10;AAAAAAAAAAAAAAAHAgAAZHJzL2Rvd25yZXYueG1sUEsFBgAAAAADAAMAtwAAAPcCAAAAAA==&#10;" filled="f" stroked="f">
                <v:textbox inset="0,0,0,0">
                  <w:txbxContent>
                    <w:p w14:paraId="73C44C30"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315</w:t>
                      </w:r>
                      <w:r>
                        <w:rPr>
                          <w:rFonts w:ascii="Calibri" w:eastAsia="Calibri" w:hAnsi="Calibri" w:cs="Calibri"/>
                          <w:color w:val="11213B"/>
                          <w:spacing w:val="7"/>
                          <w:sz w:val="14"/>
                        </w:rPr>
                        <w:t xml:space="preserve"> </w:t>
                      </w:r>
                      <w:r>
                        <w:rPr>
                          <w:rFonts w:ascii="Calibri" w:eastAsia="Calibri" w:hAnsi="Calibri" w:cs="Calibri"/>
                          <w:color w:val="11213B"/>
                          <w:sz w:val="14"/>
                        </w:rPr>
                        <w:t>577</w:t>
                      </w:r>
                      <w:r>
                        <w:rPr>
                          <w:rFonts w:ascii="Calibri" w:eastAsia="Calibri" w:hAnsi="Calibri" w:cs="Calibri"/>
                          <w:color w:val="11213B"/>
                          <w:spacing w:val="8"/>
                          <w:sz w:val="14"/>
                        </w:rPr>
                        <w:t xml:space="preserve"> </w:t>
                      </w:r>
                      <w:r>
                        <w:rPr>
                          <w:rFonts w:ascii="Calibri" w:eastAsia="Calibri" w:hAnsi="Calibri" w:cs="Calibri"/>
                          <w:color w:val="11213B"/>
                          <w:sz w:val="14"/>
                        </w:rPr>
                        <w:t>6200</w:t>
                      </w:r>
                    </w:p>
                  </w:txbxContent>
                </v:textbox>
              </v:rect>
              <v:rect id="Rectangle 53199" o:spid="_x0000_s1051" style="position:absolute;left:46977;top:7428;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dvyAAAAN4AAAAPAAAAZHJzL2Rvd25yZXYueG1sRI9Pa8JA&#10;FMTvgt9heYI33VipJDGrSP+gR6uF1Nsj+5qEZt+G7Nak/fRdQehxmJnfMNl2MI24UudqywoW8wgE&#10;cWF1zaWC9/PrLAbhPLLGxjIp+CEH2814lGGqbc9vdD35UgQIuxQVVN63qZSuqMigm9uWOHiftjPo&#10;g+xKqTvsA9w08iGKVtJgzWGhwpaeKiq+Tt9GwT5udx8H+9uXzctlnx/z5PmceKWmk2G3BuFp8P/h&#10;e/ugFTwuF0kCtzvhCsjNHwAAAP//AwBQSwECLQAUAAYACAAAACEA2+H2y+4AAACFAQAAEwAAAAAA&#10;AAAAAAAAAAAAAAAAW0NvbnRlbnRfVHlwZXNdLnhtbFBLAQItABQABgAIAAAAIQBa9CxbvwAAABUB&#10;AAALAAAAAAAAAAAAAAAAAB8BAABfcmVscy8ucmVsc1BLAQItABQABgAIAAAAIQCl3sdvyAAAAN4A&#10;AAAPAAAAAAAAAAAAAAAAAAcCAABkcnMvZG93bnJldi54bWxQSwUGAAAAAAMAAwC3AAAA/AIAAAAA&#10;" filled="f" stroked="f">
                <v:textbox inset="0,0,0,0">
                  <w:txbxContent>
                    <w:p w14:paraId="764D5AB3"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200" o:spid="_x0000_s1052" style="position:absolute;left:47199;top:7428;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oJxQAAAN4AAAAPAAAAZHJzL2Rvd25yZXYueG1sRI9Li8JA&#10;EITvgv9haMGbTlxRNDqK7AM9+gL11mTaJJjpCZlZE/fX7wiCx6KqvqLmy8YU4k6Vyy0rGPQjEMSJ&#10;1TmnCo6Hn94EhPPIGgvLpOBBDpaLdmuOsbY17+i+96kIEHYxKsi8L2MpXZKRQde3JXHwrrYy6IOs&#10;UqkrrAPcFPIjisbSYM5hIcOSPjNKbvtfo2A9KVfnjf2r0+L7sj5tT9Ovw9Qr1e00qxkIT41/h1/t&#10;jVYwGgYmPO+EKyAX/wAAAP//AwBQSwECLQAUAAYACAAAACEA2+H2y+4AAACFAQAAEwAAAAAAAAAA&#10;AAAAAAAAAAAAW0NvbnRlbnRfVHlwZXNdLnhtbFBLAQItABQABgAIAAAAIQBa9CxbvwAAABUBAAAL&#10;AAAAAAAAAAAAAAAAAB8BAABfcmVscy8ucmVsc1BLAQItABQABgAIAAAAIQAHy5oJxQAAAN4AAAAP&#10;AAAAAAAAAAAAAAAAAAcCAABkcnMvZG93bnJldi54bWxQSwUGAAAAAAMAAwC3AAAA+QIAAAAA&#10;" filled="f" stroked="f">
                <v:textbox inset="0,0,0,0">
                  <w:txbxContent>
                    <w:p w14:paraId="06FB8F86"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201" o:spid="_x0000_s1053" style="position:absolute;left:47612;top:7428;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SxgAAAN4AAAAPAAAAZHJzL2Rvd25yZXYueG1sRI9Pi8Iw&#10;FMTvgt8hPMGbpiouWo0i7i56XP+Aens0z7bYvJQma6uf3iwseBxm5jfMfNmYQtypcrllBYN+BII4&#10;sTrnVMHx8N2bgHAeWWNhmRQ8yMFy0W7NMda25h3d9z4VAcIuRgWZ92UspUsyMuj6tiQO3tVWBn2Q&#10;VSp1hXWAm0IOo+hDGsw5LGRY0jqj5Lb/NQo2k3J13tpnnRZfl83p5zT9PEy9Ut1Os5qB8NT4d/i/&#10;vdUKxqNhNIC/O+EKyMULAAD//wMAUEsBAi0AFAAGAAgAAAAhANvh9svuAAAAhQEAABMAAAAAAAAA&#10;AAAAAAAAAAAAAFtDb250ZW50X1R5cGVzXS54bWxQSwECLQAUAAYACAAAACEAWvQsW78AAAAVAQAA&#10;CwAAAAAAAAAAAAAAAAAfAQAAX3JlbHMvLnJlbHNQSwECLQAUAAYACAAAACEAaIc/ksYAAADeAAAA&#10;DwAAAAAAAAAAAAAAAAAHAgAAZHJzL2Rvd25yZXYueG1sUEsFBgAAAAADAAMAtwAAAPoCAAAAAA==&#10;" filled="f" stroked="f">
                <v:textbox inset="0,0,0,0">
                  <w:txbxContent>
                    <w:p w14:paraId="3B42C25D"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202" o:spid="_x0000_s1054" style="position:absolute;left:47834;top:7428;width:2134;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HlxgAAAN4AAAAPAAAAZHJzL2Rvd25yZXYueG1sRI9Ba8JA&#10;FITvhf6H5Qm91Y0pikZXkbaiR6uCentkn0kw+zZkVxP99a4g9DjMzDfMZNaaUlypdoVlBb1uBII4&#10;tbrgTMFuu/gcgnAeWWNpmRTcyMFs+v42wUTbhv/ouvGZCBB2CSrIva8SKV2ak0HXtRVx8E62NuiD&#10;rDOpa2wC3JQyjqKBNFhwWMixou+c0vPmYhQsh9X8sLL3Jit/j8v9ej/62Y68Uh+ddj4G4an1/+FX&#10;e6UV9L/iKIbnnXAF5PQBAAD//wMAUEsBAi0AFAAGAAgAAAAhANvh9svuAAAAhQEAABMAAAAAAAAA&#10;AAAAAAAAAAAAAFtDb250ZW50X1R5cGVzXS54bWxQSwECLQAUAAYACAAAACEAWvQsW78AAAAVAQAA&#10;CwAAAAAAAAAAAAAAAAAfAQAAX3JlbHMvLnJlbHNQSwECLQAUAAYACAAAACEAmFWh5cYAAADeAAAA&#10;DwAAAAAAAAAAAAAAAAAHAgAAZHJzL2Rvd25yZXYueG1sUEsFBgAAAAADAAMAtwAAAPoCAAAAAA==&#10;" filled="f" stroked="f">
                <v:textbox inset="0,0,0,0">
                  <w:txbxContent>
                    <w:p w14:paraId="7C8DE077" w14:textId="77777777" w:rsidR="002936D1" w:rsidRDefault="00303107">
                      <w:pPr>
                        <w:spacing w:after="160" w:line="259" w:lineRule="auto"/>
                        <w:ind w:left="0" w:firstLine="0"/>
                        <w:jc w:val="left"/>
                      </w:pPr>
                      <w:r>
                        <w:rPr>
                          <w:rFonts w:ascii="Calibri" w:eastAsia="Calibri" w:hAnsi="Calibri" w:cs="Calibri"/>
                          <w:color w:val="11213B"/>
                          <w:sz w:val="14"/>
                        </w:rPr>
                        <w:t>602</w:t>
                      </w:r>
                    </w:p>
                  </w:txbxContent>
                </v:textbox>
              </v:rect>
              <v:rect id="Rectangle 53203" o:spid="_x0000_s1055" style="position:absolute;left:49456;top:7428;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R+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Af9aADvO+EKyNkLAAD//wMAUEsBAi0AFAAGAAgAAAAhANvh9svuAAAAhQEAABMAAAAAAAAA&#10;AAAAAAAAAAAAAFtDb250ZW50X1R5cGVzXS54bWxQSwECLQAUAAYACAAAACEAWvQsW78AAAAVAQAA&#10;CwAAAAAAAAAAAAAAAAAfAQAAX3JlbHMvLnJlbHNQSwECLQAUAAYACAAAACEA9xkEfsYAAADeAAAA&#10;DwAAAAAAAAAAAAAAAAAHAgAAZHJzL2Rvd25yZXYueG1sUEsFBgAAAAADAAMAtwAAAPoCAAAAAA==&#10;" filled="f" stroked="f">
                <v:textbox inset="0,0,0,0">
                  <w:txbxContent>
                    <w:p w14:paraId="33043173"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204" o:spid="_x0000_s1056" style="position:absolute;left:49869;top:7428;width:49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wKyAAAAN4AAAAPAAAAZHJzL2Rvd25yZXYueG1sRI9ba8JA&#10;FITfC/6H5Qi+1Y23oqmriBf00caC+nbInibB7NmQXU3aX98tCH0cZuYbZr5sTSkeVLvCsoJBPwJB&#10;nFpdcKbg87R7nYJwHlljaZkUfJOD5aLzMsdY24Y/6JH4TAQIuxgV5N5XsZQuzcmg69uKOHhftjbo&#10;g6wzqWtsAtyUchhFb9JgwWEhx4rWOaW35G4U7KfV6nKwP01Wbq/78/E825xmXqlet129g/DU+v/w&#10;s33QCiajYTSGvzvhCsjFLwAAAP//AwBQSwECLQAUAAYACAAAACEA2+H2y+4AAACFAQAAEwAAAAAA&#10;AAAAAAAAAAAAAAAAW0NvbnRlbnRfVHlwZXNdLnhtbFBLAQItABQABgAIAAAAIQBa9CxbvwAAABUB&#10;AAALAAAAAAAAAAAAAAAAAB8BAABfcmVscy8ucmVsc1BLAQItABQABgAIAAAAIQB48JwKyAAAAN4A&#10;AAAPAAAAAAAAAAAAAAAAAAcCAABkcnMvZG93bnJldi54bWxQSwUGAAAAAAMAAwC3AAAA/AIAAAAA&#10;" filled="f" stroked="f">
                <v:textbox inset="0,0,0,0">
                  <w:txbxContent>
                    <w:p w14:paraId="22962E57" w14:textId="77777777" w:rsidR="002936D1" w:rsidRDefault="00303107">
                      <w:pPr>
                        <w:spacing w:after="160" w:line="259" w:lineRule="auto"/>
                        <w:ind w:left="0" w:firstLine="0"/>
                        <w:jc w:val="left"/>
                      </w:pPr>
                      <w:r>
                        <w:rPr>
                          <w:rFonts w:ascii="Calibri" w:eastAsia="Calibri" w:hAnsi="Calibri" w:cs="Calibri"/>
                          <w:color w:val="11213B"/>
                          <w:sz w:val="14"/>
                        </w:rPr>
                        <w:t>6594075</w:t>
                      </w:r>
                    </w:p>
                  </w:txbxContent>
                </v:textbox>
              </v:rect>
              <v:rect id="Rectangle 53205" o:spid="_x0000_s1057" style="position:absolute;left:53583;top:7428;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mRxgAAAN4AAAAPAAAAZHJzL2Rvd25yZXYueG1sRI9Pi8Iw&#10;FMTvgt8hPMGbpuuiaDWK6Ioe/bPg7u3RPNuyzUtpoq1+eiMIexxm5jfMbNGYQtyocrllBR/9CARx&#10;YnXOqYLv06Y3BuE8ssbCMim4k4PFvN2aYaxtzQe6HX0qAoRdjAoy78tYSpdkZND1bUkcvIutDPog&#10;q1TqCusAN4UcRNFIGsw5LGRY0iqj5O94NQq243L5s7OPOi2+frfn/XmyPk28Ut1Os5yC8NT4//C7&#10;vdMKhp+DaAivO+EKyPkTAAD//wMAUEsBAi0AFAAGAAgAAAAhANvh9svuAAAAhQEAABMAAAAAAAAA&#10;AAAAAAAAAAAAAFtDb250ZW50X1R5cGVzXS54bWxQSwECLQAUAAYACAAAACEAWvQsW78AAAAVAQAA&#10;CwAAAAAAAAAAAAAAAAAfAQAAX3JlbHMvLnJlbHNQSwECLQAUAAYACAAAACEAF7w5kcYAAADeAAAA&#10;DwAAAAAAAAAAAAAAAAAHAgAAZHJzL2Rvd25yZXYueG1sUEsFBgAAAAADAAMAtwAAAPoCAAAAAA==&#10;" filled="f" stroked="f">
                <v:textbox inset="0,0,0,0">
                  <w:txbxContent>
                    <w:p w14:paraId="1FC21985"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206" o:spid="_x0000_s1058" style="position:absolute;left:33159;top:8540;width:443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fm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fptEMbnfCFZDrKwAAAP//AwBQSwECLQAUAAYACAAAACEA2+H2y+4AAACFAQAAEwAAAAAA&#10;AAAAAAAAAAAAAAAAW0NvbnRlbnRfVHlwZXNdLnhtbFBLAQItABQABgAIAAAAIQBa9CxbvwAAABUB&#10;AAALAAAAAAAAAAAAAAAAAB8BAABfcmVscy8ucmVsc1BLAQItABQABgAIAAAAIQDnbqfmyAAAAN4A&#10;AAAPAAAAAAAAAAAAAAAAAAcCAABkcnMvZG93bnJldi54bWxQSwUGAAAAAAMAAwC3AAAA/AIAAAAA&#10;" filled="f" stroked="f">
                <v:textbox inset="0,0,0,0">
                  <w:txbxContent>
                    <w:p w14:paraId="30DD5A62" w14:textId="77777777" w:rsidR="002936D1" w:rsidRDefault="00303107">
                      <w:pPr>
                        <w:spacing w:after="160" w:line="259" w:lineRule="auto"/>
                        <w:ind w:left="0" w:firstLine="0"/>
                        <w:jc w:val="left"/>
                      </w:pPr>
                      <w:r>
                        <w:rPr>
                          <w:rFonts w:ascii="Calibri" w:eastAsia="Calibri" w:hAnsi="Calibri" w:cs="Calibri"/>
                          <w:color w:val="11213B"/>
                          <w:sz w:val="14"/>
                        </w:rPr>
                        <w:t>Bogotá</w:t>
                      </w:r>
                      <w:r>
                        <w:rPr>
                          <w:rFonts w:ascii="Calibri" w:eastAsia="Calibri" w:hAnsi="Calibri" w:cs="Calibri"/>
                          <w:color w:val="11213B"/>
                          <w:spacing w:val="3"/>
                          <w:sz w:val="14"/>
                        </w:rPr>
                        <w:t xml:space="preserve"> </w:t>
                      </w:r>
                    </w:p>
                  </w:txbxContent>
                </v:textbox>
              </v:rect>
              <v:rect id="Rectangle 53207" o:spid="_x0000_s1059" style="position:absolute;left:36529;top:8540;width:49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J9xwAAAN4AAAAPAAAAZHJzL2Rvd25yZXYueG1sRI9Pa8JA&#10;FMTvBb/D8gRvdaOi1dRVxD/o0caCentkX5Ng9m3Iribtp+8WhB6HmfkNM1+2phQPql1hWcGgH4Eg&#10;Tq0uOFPwedq9TkE4j6yxtEwKvsnBctF5mWOsbcMf9Eh8JgKEXYwKcu+rWEqX5mTQ9W1FHLwvWxv0&#10;QdaZ1DU2AW5KOYyiiTRYcFjIsaJ1TuktuRsF+2m1uhzsT5OV2+v+fDzPNqeZV6rXbVfvIDy1/j/8&#10;bB+0gvFoGL3B351wBeTiFwAA//8DAFBLAQItABQABgAIAAAAIQDb4fbL7gAAAIUBAAATAAAAAAAA&#10;AAAAAAAAAAAAAABbQ29udGVudF9UeXBlc10ueG1sUEsBAi0AFAAGAAgAAAAhAFr0LFu/AAAAFQEA&#10;AAsAAAAAAAAAAAAAAAAAHwEAAF9yZWxzLy5yZWxzUEsBAi0AFAAGAAgAAAAhAIgiAn3HAAAA3gAA&#10;AA8AAAAAAAAAAAAAAAAABwIAAGRycy9kb3ducmV2LnhtbFBLBQYAAAAAAwADALcAAAD7AgAAAAA=&#10;" filled="f" stroked="f">
                <v:textbox inset="0,0,0,0">
                  <w:txbxContent>
                    <w:p w14:paraId="7A75A6ED"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208" o:spid="_x0000_s1060" style="position:absolute;left:36910;top:8540;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YPwwAAAN4AAAAPAAAAZHJzL2Rvd25yZXYueG1sRE9Ni8Iw&#10;EL0v+B/CCN7WVGVFu0YRddGjVsHd29DMtsVmUppoq7/eHASPj/c9W7SmFDeqXWFZwaAfgSBOrS44&#10;U3A6/nxOQDiPrLG0TAru5GAx73zMMNa24QPdEp+JEMIuRgW591UspUtzMuj6tiIO3L+tDfoA60zq&#10;GpsQbko5jKKxNFhwaMixolVO6SW5GgXbSbX83dlHk5Wbv+15f56uj1OvVK/bLr9BeGr9W/xy77SC&#10;r9EwCnvDnXAF5PwJAAD//wMAUEsBAi0AFAAGAAgAAAAhANvh9svuAAAAhQEAABMAAAAAAAAAAAAA&#10;AAAAAAAAAFtDb250ZW50X1R5cGVzXS54bWxQSwECLQAUAAYACAAAACEAWvQsW78AAAAVAQAACwAA&#10;AAAAAAAAAAAAAAAfAQAAX3JlbHMvLnJlbHNQSwECLQAUAAYACAAAACEA+b2WD8MAAADeAAAADwAA&#10;AAAAAAAAAAAAAAAHAgAAZHJzL2Rvd25yZXYueG1sUEsFBgAAAAADAAMAtwAAAPcCAAAAAA==&#10;" filled="f" stroked="f">
                <v:textbox inset="0,0,0,0">
                  <w:txbxContent>
                    <w:p w14:paraId="096BFAAD"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209" o:spid="_x0000_s1061" style="position:absolute;left:37164;top:8540;width:835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OUxwAAAN4AAAAPAAAAZHJzL2Rvd25yZXYueG1sRI9Pa8JA&#10;FMTvgt9heYI33ai0mOgqYlv0WP+Aentkn0kw+zZktyb107uFgsdhZn7DzJetKcWdaldYVjAaRiCI&#10;U6sLzhQcD1+DKQjnkTWWlknBLzlYLrqdOSbaNryj+95nIkDYJagg975KpHRpTgbd0FbEwbva2qAP&#10;ss6krrEJcFPKcRS9S4MFh4UcK1rnlN72P0bBZlqtzlv7aLLy87I5fZ/ij0Psler32tUMhKfWv8L/&#10;7a1W8DYZRzH83QlXQC6eAAAA//8DAFBLAQItABQABgAIAAAAIQDb4fbL7gAAAIUBAAATAAAAAAAA&#10;AAAAAAAAAAAAAABbQ29udGVudF9UeXBlc10ueG1sUEsBAi0AFAAGAAgAAAAhAFr0LFu/AAAAFQEA&#10;AAsAAAAAAAAAAAAAAAAAHwEAAF9yZWxzLy5yZWxzUEsBAi0AFAAGAAgAAAAhAJbxM5THAAAA3gAA&#10;AA8AAAAAAAAAAAAAAAAABwIAAGRycy9kb3ducmV2LnhtbFBLBQYAAAAAAwADALcAAAD7AgAAAAA=&#10;" filled="f" stroked="f">
                <v:textbox inset="0,0,0,0">
                  <w:txbxContent>
                    <w:p w14:paraId="54C52825" w14:textId="77777777" w:rsidR="002936D1" w:rsidRDefault="00303107">
                      <w:pPr>
                        <w:spacing w:after="160" w:line="259" w:lineRule="auto"/>
                        <w:ind w:left="0" w:firstLine="0"/>
                        <w:jc w:val="left"/>
                      </w:pPr>
                      <w:r>
                        <w:rPr>
                          <w:rFonts w:ascii="Calibri" w:eastAsia="Calibri" w:hAnsi="Calibri" w:cs="Calibri"/>
                          <w:color w:val="11213B"/>
                          <w:sz w:val="14"/>
                        </w:rPr>
                        <w:t>Calle</w:t>
                      </w:r>
                      <w:r>
                        <w:rPr>
                          <w:rFonts w:ascii="Calibri" w:eastAsia="Calibri" w:hAnsi="Calibri" w:cs="Calibri"/>
                          <w:color w:val="11213B"/>
                          <w:spacing w:val="11"/>
                          <w:sz w:val="14"/>
                        </w:rPr>
                        <w:t xml:space="preserve"> </w:t>
                      </w:r>
                      <w:r>
                        <w:rPr>
                          <w:rFonts w:ascii="Calibri" w:eastAsia="Calibri" w:hAnsi="Calibri" w:cs="Calibri"/>
                          <w:color w:val="11213B"/>
                          <w:sz w:val="14"/>
                        </w:rPr>
                        <w:t>69</w:t>
                      </w:r>
                      <w:r>
                        <w:rPr>
                          <w:rFonts w:ascii="Calibri" w:eastAsia="Calibri" w:hAnsi="Calibri" w:cs="Calibri"/>
                          <w:color w:val="11213B"/>
                          <w:spacing w:val="6"/>
                          <w:sz w:val="14"/>
                        </w:rPr>
                        <w:t xml:space="preserve"> </w:t>
                      </w:r>
                      <w:r>
                        <w:rPr>
                          <w:rFonts w:ascii="Calibri" w:eastAsia="Calibri" w:hAnsi="Calibri" w:cs="Calibri"/>
                          <w:color w:val="11213B"/>
                          <w:sz w:val="14"/>
                        </w:rPr>
                        <w:t>No.04</w:t>
                      </w:r>
                    </w:p>
                  </w:txbxContent>
                </v:textbox>
              </v:rect>
              <v:rect id="Rectangle 53210" o:spid="_x0000_s1062" style="position:absolute;left:43484;top:8540;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zUxQAAAN4AAAAPAAAAZHJzL2Rvd25yZXYueG1sRI/NisIw&#10;FIX3A75DuIK7MdVB0WoU0RFdah1w3F2aO22Z5qY00Vaf3iwEl4fzxzdftqYUN6pdYVnBoB+BIE6t&#10;LjhT8HPafk5AOI+ssbRMCu7kYLnofMwx1rbhI90Sn4kwwi5GBbn3VSylS3My6Pq2Ig7en60N+iDr&#10;TOoamzBuSjmMorE0WHB4yLGidU7pf3I1CnaTavW7t48mK78vu/PhPN2cpl6pXrddzUB4av07/Grv&#10;tYLR13AQAAJOQAG5eAIAAP//AwBQSwECLQAUAAYACAAAACEA2+H2y+4AAACFAQAAEwAAAAAAAAAA&#10;AAAAAAAAAAAAW0NvbnRlbnRfVHlwZXNdLnhtbFBLAQItABQABgAIAAAAIQBa9CxbvwAAABUBAAAL&#10;AAAAAAAAAAAAAAAAAB8BAABfcmVscy8ucmVsc1BLAQItABQABgAIAAAAIQCCEgzUxQAAAN4AAAAP&#10;AAAAAAAAAAAAAAAAAAcCAABkcnMvZG93bnJldi54bWxQSwUGAAAAAAMAAwC3AAAA+QIAAAAA&#10;" filled="f" stroked="f">
                <v:textbox inset="0,0,0,0">
                  <w:txbxContent>
                    <w:p w14:paraId="240CB2D1"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211" o:spid="_x0000_s1063" style="position:absolute;left:43897;top:8540;width:133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lPxwAAAN4AAAAPAAAAZHJzL2Rvd25yZXYueG1sRI9Pa8JA&#10;FMTvQr/D8gredBNFiamrSFX06J+C7e2RfU1Cs29DdjWxn74rCD0OM/MbZr7sTCVu1LjSsoJ4GIEg&#10;zqwuOVfwcd4OEhDOI2usLJOCOzlYLl56c0y1bflIt5PPRYCwS1FB4X2dSumyggy6oa2Jg/dtG4M+&#10;yCaXusE2wE0lR1E0lQZLDgsF1vReUPZzuhoFu6Refe7tb5tXm6/d5XCZrc8zr1T/tVu9gfDU+f/w&#10;s73XCibjURzD4064AnLxBwAA//8DAFBLAQItABQABgAIAAAAIQDb4fbL7gAAAIUBAAATAAAAAAAA&#10;AAAAAAAAAAAAAABbQ29udGVudF9UeXBlc10ueG1sUEsBAi0AFAAGAAgAAAAhAFr0LFu/AAAAFQEA&#10;AAsAAAAAAAAAAAAAAAAAHwEAAF9yZWxzLy5yZWxzUEsBAi0AFAAGAAgAAAAhAO1eqU/HAAAA3gAA&#10;AA8AAAAAAAAAAAAAAAAABwIAAGRycy9kb3ducmV2LnhtbFBLBQYAAAAAAwADALcAAAD7AgAAAAA=&#10;" filled="f" stroked="f">
                <v:textbox inset="0,0,0,0">
                  <w:txbxContent>
                    <w:p w14:paraId="02758357" w14:textId="77777777" w:rsidR="002936D1" w:rsidRDefault="00303107">
                      <w:pPr>
                        <w:spacing w:after="160" w:line="259" w:lineRule="auto"/>
                        <w:ind w:left="0" w:firstLine="0"/>
                        <w:jc w:val="left"/>
                      </w:pPr>
                      <w:r>
                        <w:rPr>
                          <w:rFonts w:ascii="Calibri" w:eastAsia="Calibri" w:hAnsi="Calibri" w:cs="Calibri"/>
                          <w:color w:val="11213B"/>
                          <w:sz w:val="14"/>
                        </w:rPr>
                        <w:t>48</w:t>
                      </w:r>
                    </w:p>
                  </w:txbxContent>
                </v:textbox>
              </v:rect>
              <v:rect id="Rectangle 53212" o:spid="_x0000_s1064" style="position:absolute;left:44944;top:8540;width:9957;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c4xwAAAN4AAAAPAAAAZHJzL2Rvd25yZXYueG1sRI9Pa8JA&#10;FMTvQr/D8gredGNE0egq0lb06J+Centkn0lo9m3Irib203cFocdhZn7DzJetKcWdaldYVjDoRyCI&#10;U6sLzhR8H9e9CQjnkTWWlknBgxwsF2+dOSbaNryn+8FnIkDYJagg975KpHRpTgZd31bEwbva2qAP&#10;ss6krrEJcFPKOIrG0mDBYSHHij5ySn8ON6NgM6lW5639bbLy67I57U7Tz+PUK9V9b1czEJ5a/x9+&#10;tbdawWgYD2J43glXQC7+AAAA//8DAFBLAQItABQABgAIAAAAIQDb4fbL7gAAAIUBAAATAAAAAAAA&#10;AAAAAAAAAAAAAABbQ29udGVudF9UeXBlc10ueG1sUEsBAi0AFAAGAAgAAAAhAFr0LFu/AAAAFQEA&#10;AAsAAAAAAAAAAAAAAAAAHwEAAF9yZWxzLy5yZWxzUEsBAi0AFAAGAAgAAAAhAB2MNzjHAAAA3gAA&#10;AA8AAAAAAAAAAAAAAAAABwIAAGRycy9kb3ducmV2LnhtbFBLBQYAAAAAAwADALcAAAD7AgAAAAA=&#10;" filled="f" stroked="f">
                <v:textbox inset="0,0,0,0">
                  <w:txbxContent>
                    <w:p w14:paraId="2F843D0F" w14:textId="77777777" w:rsidR="002936D1" w:rsidRDefault="00303107">
                      <w:pPr>
                        <w:spacing w:after="160" w:line="259" w:lineRule="auto"/>
                        <w:ind w:left="0" w:firstLine="0"/>
                        <w:jc w:val="left"/>
                      </w:pPr>
                      <w:r>
                        <w:rPr>
                          <w:rFonts w:ascii="Calibri" w:eastAsia="Calibri" w:hAnsi="Calibri" w:cs="Calibri"/>
                          <w:color w:val="11213B"/>
                          <w:spacing w:val="8"/>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7"/>
                          <w:sz w:val="14"/>
                        </w:rPr>
                        <w:t xml:space="preserve"> </w:t>
                      </w:r>
                      <w:r>
                        <w:rPr>
                          <w:rFonts w:ascii="Calibri" w:eastAsia="Calibri" w:hAnsi="Calibri" w:cs="Calibri"/>
                          <w:color w:val="11213B"/>
                          <w:sz w:val="14"/>
                        </w:rPr>
                        <w:t>502,</w:t>
                      </w:r>
                      <w:r>
                        <w:rPr>
                          <w:rFonts w:ascii="Calibri" w:eastAsia="Calibri" w:hAnsi="Calibri" w:cs="Calibri"/>
                          <w:color w:val="11213B"/>
                          <w:spacing w:val="12"/>
                          <w:sz w:val="14"/>
                        </w:rPr>
                        <w:t xml:space="preserve"> </w:t>
                      </w:r>
                      <w:r>
                        <w:rPr>
                          <w:rFonts w:ascii="Calibri" w:eastAsia="Calibri" w:hAnsi="Calibri" w:cs="Calibri"/>
                          <w:color w:val="11213B"/>
                          <w:sz w:val="14"/>
                        </w:rPr>
                        <w:t>Ed.</w:t>
                      </w:r>
                      <w:r>
                        <w:rPr>
                          <w:rFonts w:ascii="Calibri" w:eastAsia="Calibri" w:hAnsi="Calibri" w:cs="Calibri"/>
                          <w:color w:val="11213B"/>
                          <w:spacing w:val="7"/>
                          <w:sz w:val="14"/>
                        </w:rPr>
                        <w:t xml:space="preserve"> </w:t>
                      </w:r>
                      <w:r>
                        <w:rPr>
                          <w:rFonts w:ascii="Calibri" w:eastAsia="Calibri" w:hAnsi="Calibri" w:cs="Calibri"/>
                          <w:color w:val="11213B"/>
                          <w:sz w:val="14"/>
                        </w:rPr>
                        <w:t>Buro</w:t>
                      </w:r>
                      <w:r>
                        <w:rPr>
                          <w:rFonts w:ascii="Calibri" w:eastAsia="Calibri" w:hAnsi="Calibri" w:cs="Calibri"/>
                          <w:color w:val="11213B"/>
                          <w:spacing w:val="6"/>
                          <w:sz w:val="14"/>
                        </w:rPr>
                        <w:t xml:space="preserve"> </w:t>
                      </w:r>
                    </w:p>
                  </w:txbxContent>
                </v:textbox>
              </v:rect>
              <v:rect id="Rectangle 53213" o:spid="_x0000_s1065" style="position:absolute;left:52457;top:8540;width:145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KjxwAAAN4AAAAPAAAAZHJzL2Rvd25yZXYueG1sRI9Pi8Iw&#10;FMTvgt8hPMGbpiq7aDWKqIse1z+g3h7Nsy02L6XJ2q6f3iwseBxm5jfMbNGYQjyocrllBYN+BII4&#10;sTrnVMHp+NUbg3AeWWNhmRT8koPFvN2aYaxtzXt6HHwqAoRdjAoy78tYSpdkZND1bUkcvJutDPog&#10;q1TqCusAN4UcRtGnNJhzWMiwpFVGyf3wYxRsx+XysrPPOi021+35+zxZHydeqW6nWU5BeGr8O/zf&#10;3mkFH6PhYAR/d8IVkPMXAAAA//8DAFBLAQItABQABgAIAAAAIQDb4fbL7gAAAIUBAAATAAAAAAAA&#10;AAAAAAAAAAAAAABbQ29udGVudF9UeXBlc10ueG1sUEsBAi0AFAAGAAgAAAAhAFr0LFu/AAAAFQEA&#10;AAsAAAAAAAAAAAAAAAAAHwEAAF9yZWxzLy5yZWxzUEsBAi0AFAAGAAgAAAAhAHLAkqPHAAAA3gAA&#10;AA8AAAAAAAAAAAAAAAAABwIAAGRycy9kb3ducmV2LnhtbFBLBQYAAAAAAwADALcAAAD7AgAAAAA=&#10;" filled="f" stroked="f">
                <v:textbox inset="0,0,0,0">
                  <w:txbxContent>
                    <w:p w14:paraId="1DFEFB63" w14:textId="77777777" w:rsidR="002936D1" w:rsidRDefault="00303107">
                      <w:pPr>
                        <w:spacing w:after="160" w:line="259" w:lineRule="auto"/>
                        <w:ind w:left="0" w:firstLine="0"/>
                        <w:jc w:val="left"/>
                      </w:pPr>
                      <w:r>
                        <w:rPr>
                          <w:rFonts w:ascii="Calibri" w:eastAsia="Calibri" w:hAnsi="Calibri" w:cs="Calibri"/>
                          <w:color w:val="11213B"/>
                          <w:sz w:val="14"/>
                        </w:rPr>
                        <w:t>69</w:t>
                      </w:r>
                    </w:p>
                  </w:txbxContent>
                </v:textbox>
              </v:rect>
              <v:rect id="Rectangle 53214" o:spid="_x0000_s1066" style="position:absolute;left:53583;top:8540;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rXxwAAAN4AAAAPAAAAZHJzL2Rvd25yZXYueG1sRI9Ba8JA&#10;FITvhf6H5Qm91Y1Wi4muIlrRY6tC9PbIPpPQ7NuQ3Zror+8WhB6HmfmGmS06U4krNa60rGDQj0AQ&#10;Z1aXnCs4HjavExDOI2usLJOCGzlYzJ+fZpho2/IXXfc+FwHCLkEFhfd1IqXLCjLo+rYmDt7FNgZ9&#10;kE0udYNtgJtKDqPoXRosOSwUWNOqoOx7/2MUbCf18rSz9zavPs7b9DON14fYK/XS65ZTEJ46/x9+&#10;tHdawfhtOBjB351wBeT8FwAA//8DAFBLAQItABQABgAIAAAAIQDb4fbL7gAAAIUBAAATAAAAAAAA&#10;AAAAAAAAAAAAAABbQ29udGVudF9UeXBlc10ueG1sUEsBAi0AFAAGAAgAAAAhAFr0LFu/AAAAFQEA&#10;AAsAAAAAAAAAAAAAAAAAHwEAAF9yZWxzLy5yZWxzUEsBAi0AFAAGAAgAAAAhAP0pCtfHAAAA3gAA&#10;AA8AAAAAAAAAAAAAAAAABwIAAGRycy9kb3ducmV2LnhtbFBLBQYAAAAAAwADALcAAAD7AgAAAAA=&#10;" filled="f" stroked="f">
                <v:textbox inset="0,0,0,0">
                  <w:txbxContent>
                    <w:p w14:paraId="1F82EFDC"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215" o:spid="_x0000_s1067" style="position:absolute;left:40434;top:9587;width:892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9M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xn8XQOv3fCFZCbHwAAAP//AwBQSwECLQAUAAYACAAAACEA2+H2y+4AAACFAQAAEwAAAAAA&#10;AAAAAAAAAAAAAAAAW0NvbnRlbnRfVHlwZXNdLnhtbFBLAQItABQABgAIAAAAIQBa9CxbvwAAABUB&#10;AAALAAAAAAAAAAAAAAAAAB8BAABfcmVscy8ucmVsc1BLAQItABQABgAIAAAAIQCSZa9MyAAAAN4A&#10;AAAPAAAAAAAAAAAAAAAAAAcCAABkcnMvZG93bnJldi54bWxQSwUGAAAAAAMAAwC3AAAA/AIAAAAA&#10;" filled="f" stroked="f">
                <v:textbox inset="0,0,0,0">
                  <w:txbxContent>
                    <w:p w14:paraId="7B951DE1"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3173795688</w:t>
                      </w:r>
                    </w:p>
                  </w:txbxContent>
                </v:textbox>
              </v:rect>
              <v:rect id="Rectangle 53216" o:spid="_x0000_s1068" style="position:absolute;left:47167;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E7xgAAAN4AAAAPAAAAZHJzL2Rvd25yZXYueG1sRI9Bi8Iw&#10;FITvC/6H8ARva6qyotUooi563FVBvT2aZ1tsXkoTbfXXG2Fhj8PMfMNM540pxJ0ql1tW0OtGIIgT&#10;q3NOFRz2358jEM4jaywsk4IHOZjPWh9TjLWt+ZfuO5+KAGEXo4LM+zKW0iUZGXRdWxIH72Irgz7I&#10;KpW6wjrATSH7UTSUBnMOCxmWtMwoue5uRsFmVC5OW/us02J93hx/juPVfuyV6rSbxQSEp8b/h//a&#10;W63ga9DvDeF9J1wBOXsBAAD//wMAUEsBAi0AFAAGAAgAAAAhANvh9svuAAAAhQEAABMAAAAAAAAA&#10;AAAAAAAAAAAAAFtDb250ZW50X1R5cGVzXS54bWxQSwECLQAUAAYACAAAACEAWvQsW78AAAAVAQAA&#10;CwAAAAAAAAAAAAAAAAAfAQAAX3JlbHMvLnJlbHNQSwECLQAUAAYACAAAACEAYrcxO8YAAADeAAAA&#10;DwAAAAAAAAAAAAAAAAAHAgAAZHJzL2Rvd25yZXYueG1sUEsFBgAAAAADAAMAtwAAAPoCAAAAAA==&#10;" filled="f" stroked="f">
                <v:textbox inset="0,0,0,0">
                  <w:txbxContent>
                    <w:p w14:paraId="29A84821"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217" o:spid="_x0000_s1069" style="position:absolute;left:47421;top:9587;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gxwAAAN4AAAAPAAAAZHJzL2Rvd25yZXYueG1sRI9Ba8JA&#10;FITvhf6H5Qm91Y0WrYmuIlrRY6tC9PbIPpPQ7NuQ3Zror+8WhB6HmfmGmS06U4krNa60rGDQj0AQ&#10;Z1aXnCs4HjavExDOI2usLJOCGzlYzJ+fZpho2/IXXfc+FwHCLkEFhfd1IqXLCjLo+rYmDt7FNgZ9&#10;kE0udYNtgJtKDqNoLA2WHBYKrGlVUPa9/zEKtpN6edrZe5tXH+dt+pnG60PslXrpdcspCE+d/w8/&#10;2jutYPQ2HLzD351wBeT8FwAA//8DAFBLAQItABQABgAIAAAAIQDb4fbL7gAAAIUBAAATAAAAAAAA&#10;AAAAAAAAAAAAAABbQ29udGVudF9UeXBlc10ueG1sUEsBAi0AFAAGAAgAAAAhAFr0LFu/AAAAFQEA&#10;AAsAAAAAAAAAAAAAAAAAHwEAAF9yZWxzLy5yZWxzUEsBAi0AFAAGAAgAAAAhAA37lKDHAAAA3gAA&#10;AA8AAAAAAAAAAAAAAAAABwIAAGRycy9kb3ducmV2LnhtbFBLBQYAAAAAAwADALcAAAD7AgAAAAA=&#10;" filled="f" stroked="f">
                <v:textbox inset="0,0,0,0">
                  <w:txbxContent>
                    <w:p w14:paraId="3DE00B44"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218" o:spid="_x0000_s1070" style="position:absolute;left:47802;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DSwwAAAN4AAAAPAAAAZHJzL2Rvd25yZXYueG1sRE9Ni8Iw&#10;EL0v+B/CCN7WVBdFq1FEV/SodcH1NjSzbdlmUppoq7/eHASPj/c9X7amFDeqXWFZwaAfgSBOrS44&#10;U/Bz2n5OQDiPrLG0TAru5GC56HzMMda24SPdEp+JEMIuRgW591UspUtzMuj6tiIO3J+tDfoA60zq&#10;GpsQbko5jKKxNFhwaMixonVO6X9yNQp2k2r1u7ePJiu/L7vz4TzdnKZeqV63Xc1AeGr9W/xy77WC&#10;0ddwEPaGO+EKyMUTAAD//wMAUEsBAi0AFAAGAAgAAAAhANvh9svuAAAAhQEAABMAAAAAAAAAAAAA&#10;AAAAAAAAAFtDb250ZW50X1R5cGVzXS54bWxQSwECLQAUAAYACAAAACEAWvQsW78AAAAVAQAACwAA&#10;AAAAAAAAAAAAAAAfAQAAX3JlbHMvLnJlbHNQSwECLQAUAAYACAAAACEAfGQA0sMAAADeAAAADwAA&#10;AAAAAAAAAAAAAAAHAgAAZHJzL2Rvd25yZXYueG1sUEsFBgAAAAADAAMAtwAAAPcCAAAAAA==&#10;" filled="f" stroked="f">
                <v:textbox inset="0,0,0,0">
                  <w:txbxContent>
                    <w:p w14:paraId="118DB974"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219" o:spid="_x0000_s1071" style="position:absolute;left:48056;top:9587;width:1983;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VJyAAAAN4AAAAPAAAAZHJzL2Rvd25yZXYueG1sRI9Pa8JA&#10;FMTvBb/D8oTe6kZLi4lugtgWPdY/oN4e2WcSzL4N2a1J/fRuoeBxmJnfMPOsN7W4UusqywrGowgE&#10;cW51xYWC/e7rZQrCeWSNtWVS8EsOsnTwNMdE2443dN36QgQIuwQVlN43iZQuL8mgG9mGOHhn2xr0&#10;QbaF1C12AW5qOYmid2mw4rBQYkPLkvLL9scoWE2bxXFtb11Rf55Wh+9D/LGLvVLPw34xA+Gp94/w&#10;f3utFby9TsYx/N0JV0CmdwAAAP//AwBQSwECLQAUAAYACAAAACEA2+H2y+4AAACFAQAAEwAAAAAA&#10;AAAAAAAAAAAAAAAAW0NvbnRlbnRfVHlwZXNdLnhtbFBLAQItABQABgAIAAAAIQBa9CxbvwAAABUB&#10;AAALAAAAAAAAAAAAAAAAAB8BAABfcmVscy8ucmVsc1BLAQItABQABgAIAAAAIQATKKVJyAAAAN4A&#10;AAAPAAAAAAAAAAAAAAAAAAcCAABkcnMvZG93bnJldi54bWxQSwUGAAAAAAMAAwC3AAAA/AIAAAAA&#10;" filled="f" stroked="f">
                <v:textbox inset="0,0,0,0">
                  <w:txbxContent>
                    <w:p w14:paraId="5E9AEF18" w14:textId="77777777" w:rsidR="002936D1" w:rsidRDefault="00303107">
                      <w:pPr>
                        <w:spacing w:after="160" w:line="259" w:lineRule="auto"/>
                        <w:ind w:left="0" w:firstLine="0"/>
                        <w:jc w:val="left"/>
                      </w:pPr>
                      <w:r>
                        <w:rPr>
                          <w:rFonts w:ascii="Calibri" w:eastAsia="Calibri" w:hAnsi="Calibri" w:cs="Calibri"/>
                          <w:color w:val="11213B"/>
                          <w:sz w:val="14"/>
                        </w:rPr>
                        <w:t>601</w:t>
                      </w:r>
                    </w:p>
                  </w:txbxContent>
                </v:textbox>
              </v:rect>
              <v:rect id="Rectangle 53220" o:spid="_x0000_s1072" style="position:absolute;left:49583;top:9587;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ZpxQAAAN4AAAAPAAAAZHJzL2Rvd25yZXYueG1sRI/LisIw&#10;FIb3gu8QjjA7Ta3MoNUoog669Abq7tAc22JzUpqM7czTm8WAy5//xjdbtKYUT6pdYVnBcBCBIE6t&#10;LjhTcD5998cgnEfWWFomBb/kYDHvdmaYaNvwgZ5Hn4kwwi5BBbn3VSKlS3My6Aa2Ig7e3dYGfZB1&#10;JnWNTRg3pYyj6EsaLDg85FjRKqf0cfwxCrbjannd2b8mKze37WV/maxPE6/UR69dTkF4av07/N/e&#10;aQWfozgOAAEnoICcvwAAAP//AwBQSwECLQAUAAYACAAAACEA2+H2y+4AAACFAQAAEwAAAAAAAAAA&#10;AAAAAAAAAAAAW0NvbnRlbnRfVHlwZXNdLnhtbFBLAQItABQABgAIAAAAIQBa9CxbvwAAABUBAAAL&#10;AAAAAAAAAAAAAAAAAB8BAABfcmVscy8ucmVsc1BLAQItABQABgAIAAAAIQBMfsZpxQAAAN4AAAAP&#10;AAAAAAAAAAAAAAAAAAcCAABkcnMvZG93bnJldi54bWxQSwUGAAAAAAMAAwC3AAAA+QIAAAAA&#10;" filled="f" stroked="f">
                <v:textbox inset="0,0,0,0">
                  <w:txbxContent>
                    <w:p w14:paraId="5C73ACDF"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221" o:spid="_x0000_s1073" style="position:absolute;left:49996;top:9587;width:472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PyxwAAAN4AAAAPAAAAZHJzL2Rvd25yZXYueG1sRI9Pa8JA&#10;FMTvQr/D8gredGNE0egq0lb06J+Centkn0lo9m3Irib203cFocdhZn7DzJetKcWdaldYVjDoRyCI&#10;U6sLzhR8H9e9CQjnkTWWlknBgxwsF2+dOSbaNryn+8FnIkDYJagg975KpHRpTgZd31bEwbva2qAP&#10;ss6krrEJcFPKOIrG0mDBYSHHij5ySn8ON6NgM6lW5639bbLy67I57U7Tz+PUK9V9b1czEJ5a/x9+&#10;tbdawWgYxwN43glXQC7+AAAA//8DAFBLAQItABQABgAIAAAAIQDb4fbL7gAAAIUBAAATAAAAAAAA&#10;AAAAAAAAAAAAAABbQ29udGVudF9UeXBlc10ueG1sUEsBAi0AFAAGAAgAAAAhAFr0LFu/AAAAFQEA&#10;AAsAAAAAAAAAAAAAAAAAHwEAAF9yZWxzLy5yZWxzUEsBAi0AFAAGAAgAAAAhACMyY/LHAAAA3gAA&#10;AA8AAAAAAAAAAAAAAAAABwIAAGRycy9kb3ducmV2LnhtbFBLBQYAAAAAAwADALcAAAD7AgAAAAA=&#10;" filled="f" stroked="f">
                <v:textbox inset="0,0,0,0">
                  <w:txbxContent>
                    <w:p w14:paraId="292A4525" w14:textId="77777777" w:rsidR="002936D1" w:rsidRDefault="00303107">
                      <w:pPr>
                        <w:spacing w:after="160" w:line="259" w:lineRule="auto"/>
                        <w:ind w:left="0" w:firstLine="0"/>
                        <w:jc w:val="left"/>
                      </w:pPr>
                      <w:r>
                        <w:rPr>
                          <w:rFonts w:ascii="Calibri" w:eastAsia="Calibri" w:hAnsi="Calibri" w:cs="Calibri"/>
                          <w:color w:val="11213B"/>
                          <w:sz w:val="14"/>
                        </w:rPr>
                        <w:t>7616436</w:t>
                      </w:r>
                    </w:p>
                  </w:txbxContent>
                </v:textbox>
              </v:rect>
              <v:rect id="Rectangle 53222" o:spid="_x0000_s1074" style="position:absolute;left:53583;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P2FxwAAAN4AAAAPAAAAZHJzL2Rvd25yZXYueG1sRI9Ba8JA&#10;FITvhf6H5RV6azZNUWJ0FamKHq0WUm+P7GsSmn0bsquJ/fVdQehxmJlvmNliMI24UOdqywpeoxgE&#10;cWF1zaWCz+PmJQXhPLLGxjIpuJKDxfzxYYaZtj1/0OXgSxEg7DJUUHnfZlK6oiKDLrItcfC+bWfQ&#10;B9mVUnfYB7hpZBLHY2mw5rBQYUvvFRU/h7NRsE3b5dfO/vZlsz5t830+WR0nXqnnp2E5BeFp8P/h&#10;e3unFYzekiSB251wBeT8DwAA//8DAFBLAQItABQABgAIAAAAIQDb4fbL7gAAAIUBAAATAAAAAAAA&#10;AAAAAAAAAAAAAABbQ29udGVudF9UeXBlc10ueG1sUEsBAi0AFAAGAAgAAAAhAFr0LFu/AAAAFQEA&#10;AAsAAAAAAAAAAAAAAAAAHwEAAF9yZWxzLy5yZWxzUEsBAi0AFAAGAAgAAAAhANPg/YXHAAAA3gAA&#10;AA8AAAAAAAAAAAAAAAAABwIAAGRycy9kb3ducmV2LnhtbFBLBQYAAAAAAwADALcAAAD7AgAAAAA=&#10;" filled="f" stroked="f">
                <v:textbox inset="0,0,0,0">
                  <w:txbxContent>
                    <w:p w14:paraId="2D1C42E2"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235" o:spid="_x0000_s1075" style="position:absolute;left:4797;top:11848;width:6075;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MsxwAAAN4AAAAPAAAAZHJzL2Rvd25yZXYueG1sRI9Pi8Iw&#10;FMTvwn6H8Ba8abqKotUosip69M+C6+3RvG3LNi+libb66Y0geBxm5jfMdN6YQlypcrllBV/dCARx&#10;YnXOqYKf47ozAuE8ssbCMim4kYP57KM1xVjbmvd0PfhUBAi7GBVk3pexlC7JyKDr2pI4eH+2MuiD&#10;rFKpK6wD3BSyF0VDaTDnsJBhSd8ZJf+Hi1GwGZWL362912mxOm9Ou9N4eRx7pdqfzWICwlPj3+FX&#10;e6sVDPq9/gCed8IVkLMHAAAA//8DAFBLAQItABQABgAIAAAAIQDb4fbL7gAAAIUBAAATAAAAAAAA&#10;AAAAAAAAAAAAAABbQ29udGVudF9UeXBlc10ueG1sUEsBAi0AFAAGAAgAAAAhAFr0LFu/AAAAFQEA&#10;AAsAAAAAAAAAAAAAAAAAHwEAAF9yZWxzLy5yZWxzUEsBAi0AFAAGAAgAAAAhANnQ8yzHAAAA3gAA&#10;AA8AAAAAAAAAAAAAAAAABwIAAGRycy9kb3ducmV2LnhtbFBLBQYAAAAAAwADALcAAAD7AgAAAAA=&#10;" filled="f" stroked="f">
                <v:textbox inset="0,0,0,0">
                  <w:txbxContent>
                    <w:p w14:paraId="6D68DCCF" w14:textId="77777777" w:rsidR="002936D1" w:rsidRDefault="00303107">
                      <w:pPr>
                        <w:spacing w:after="160" w:line="259" w:lineRule="auto"/>
                        <w:ind w:left="0" w:firstLine="0"/>
                        <w:jc w:val="left"/>
                      </w:pPr>
                      <w:r>
                        <w:rPr>
                          <w:rFonts w:ascii="Calibri" w:eastAsia="Calibri" w:hAnsi="Calibri" w:cs="Calibri"/>
                          <w:b/>
                          <w:color w:val="FFFFFF"/>
                          <w:sz w:val="24"/>
                        </w:rPr>
                        <w:t>ADPM</w:t>
                      </w:r>
                    </w:p>
                  </w:txbxContent>
                </v:textbox>
              </v:rect>
              <v:rect id="Rectangle 53236" o:spid="_x0000_s1076" style="position:absolute;left:9401;top:12087;width:422;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1byAAAAN4AAAAPAAAAZHJzL2Rvd25yZXYueG1sRI9Pa8JA&#10;FMTvQr/D8gq96aYJiqauEtqKHv1TsL09sq9JaPZtyG6TtJ/eFQSPw8z8hlmuB1OLjlpXWVbwPIlA&#10;EOdWV1wo+DhtxnMQziNrrC2Tgj9ysF49jJaYatvzgbqjL0SAsEtRQel9k0rp8pIMuoltiIP3bVuD&#10;Psi2kLrFPsBNLeMomkmDFYeFEht6LSn/Of4aBdt5k33u7H9f1O9f2/P+vHg7LbxST49D9gLC0+Dv&#10;4Vt7pxVMkziZwfVOuAJydQEAAP//AwBQSwECLQAUAAYACAAAACEA2+H2y+4AAACFAQAAEwAAAAAA&#10;AAAAAAAAAAAAAAAAW0NvbnRlbnRfVHlwZXNdLnhtbFBLAQItABQABgAIAAAAIQBa9CxbvwAAABUB&#10;AAALAAAAAAAAAAAAAAAAAB8BAABfcmVscy8ucmVsc1BLAQItABQABgAIAAAAIQApAm1byAAAAN4A&#10;AAAPAAAAAAAAAAAAAAAAAAcCAABkcnMvZG93bnJldi54bWxQSwUGAAAAAAMAAwC3AAAA/AIAAAAA&#10;" filled="f" stroked="f">
                <v:textbox inset="0,0,0,0">
                  <w:txbxContent>
                    <w:p w14:paraId="78EF0A48" w14:textId="77777777" w:rsidR="002936D1" w:rsidRDefault="00303107">
                      <w:pPr>
                        <w:spacing w:after="160" w:line="259" w:lineRule="auto"/>
                        <w:ind w:left="0" w:firstLine="0"/>
                        <w:jc w:val="left"/>
                      </w:pPr>
                      <w:r>
                        <w:rPr>
                          <w:rFonts w:ascii="Calibri" w:eastAsia="Calibri" w:hAnsi="Calibri" w:cs="Calibri"/>
                          <w:b/>
                          <w:color w:val="FFFFFF"/>
                          <w:sz w:val="20"/>
                        </w:rPr>
                        <w:t xml:space="preserve"> </w:t>
                      </w:r>
                    </w:p>
                  </w:txbxContent>
                </v:textbox>
              </v:rect>
              <v:rect id="Rectangle 53186" o:spid="_x0000_s1077" style="position:absolute;left:8289;top:4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XA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oO4jH83QlXQM5/AQAA//8DAFBLAQItABQABgAIAAAAIQDb4fbL7gAAAIUBAAATAAAAAAAA&#10;AAAAAAAAAAAAAABbQ29udGVudF9UeXBlc10ueG1sUEsBAi0AFAAGAAgAAAAhAFr0LFu/AAAAFQEA&#10;AAsAAAAAAAAAAAAAAAAAHwEAAF9yZWxzLy5yZWxzUEsBAi0AFAAGAAgAAAAhAFGYxcDHAAAA3gAA&#10;AA8AAAAAAAAAAAAAAAAABwIAAGRycy9kb3ducmV2LnhtbFBLBQYAAAAAAwADALcAAAD7AgAAAAA=&#10;" filled="f" stroked="f">
                <v:textbox inset="0,0,0,0">
                  <w:txbxContent>
                    <w:p w14:paraId="5E811A88"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196" o:spid="_x0000_s1078" style="position:absolute;left:57778;top:66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MdyAAAAN4AAAAPAAAAZHJzL2Rvd25yZXYueG1sRI9Pa8JA&#10;FMTvBb/D8oTe6saWiolugtgWPdY/oN4e2WcSzL4N2a1J++ldoeBxmJnfMPOsN7W4UusqywrGowgE&#10;cW51xYWC/e7rZQrCeWSNtWVS8EsOsnTwNMdE2443dN36QgQIuwQVlN43iZQuL8mgG9mGOHhn2xr0&#10;QbaF1C12AW5q+RpFE2mw4rBQYkPLkvLL9scoWE2bxXFt/7qi/jytDt+H+GMXe6Weh/1iBsJT7x/h&#10;//ZaK3h/G8cTuN8JV0CmNwAAAP//AwBQSwECLQAUAAYACAAAACEA2+H2y+4AAACFAQAAEwAAAAAA&#10;AAAAAAAAAAAAAAAAW0NvbnRlbnRfVHlwZXNdLnhtbFBLAQItABQABgAIAAAAIQBa9CxbvwAAABUB&#10;AAALAAAAAAAAAAAAAAAAAB8BAABfcmVscy8ucmVsc1BLAQItABQABgAIAAAAIQDUQVMdyAAAAN4A&#10;AAAPAAAAAAAAAAAAAAAAAAcCAABkcnMvZG93bnJldi54bWxQSwUGAAAAAAMAAwC3AAAA/AIAAAAA&#10;" filled="f" stroked="f">
                <v:textbox inset="0,0,0,0">
                  <w:txbxContent>
                    <w:p w14:paraId="4E437E04"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197" o:spid="_x0000_s1079" style="position:absolute;left:57778;top:836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aGyAAAAN4AAAAPAAAAZHJzL2Rvd25yZXYueG1sRI9Pa8JA&#10;FMTvQr/D8gredGOlrUldRdSSHP1TsL09sq9JaPZtyK4m+um7hYLHYWZ+w8yXvanFhVpXWVYwGUcg&#10;iHOrKy4UfBzfRzMQziNrrC2Tgis5WC4eBnNMtO14T5eDL0SAsEtQQel9k0jp8pIMurFtiIP3bVuD&#10;Psi2kLrFLsBNLZ+i6EUarDgslNjQuqT853A2CtJZs/rM7K0r6u1Xetqd4s0x9koNH/vVGwhPvb+H&#10;/9uZVvA8ncSv8HcnXAG5+AUAAP//AwBQSwECLQAUAAYACAAAACEA2+H2y+4AAACFAQAAEwAAAAAA&#10;AAAAAAAAAAAAAAAAW0NvbnRlbnRfVHlwZXNdLnhtbFBLAQItABQABgAIAAAAIQBa9CxbvwAAABUB&#10;AAALAAAAAAAAAAAAAAAAAB8BAABfcmVscy8ucmVsc1BLAQItABQABgAIAAAAIQC7DfaGyAAAAN4A&#10;AAAPAAAAAAAAAAAAAAAAAAcCAABkcnMvZG93bnJldi54bWxQSwUGAAAAAAMAAwC3AAAA/AIAAAAA&#10;" filled="f" stroked="f">
                <v:textbox inset="0,0,0,0">
                  <w:txbxContent>
                    <w:p w14:paraId="373BE1FB"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223" o:spid="_x0000_s1080" style="position:absolute;left:8289;top:101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gexwAAAN4AAAAPAAAAZHJzL2Rvd25yZXYueG1sRI9Pa8JA&#10;FMTvQr/D8gredNOIJUZXkdaiR/+Bentkn0lo9m3Ibk3sp+8KBY/DzPyGmS06U4kbNa60rOBtGIEg&#10;zqwuOVdwPHwNEhDOI2usLJOCOzlYzF96M0y1bXlHt73PRYCwS1FB4X2dSumyggy6oa2Jg3e1jUEf&#10;ZJNL3WAb4KaScRS9S4Mlh4UCa/ooKPve/xgF66Renjf2t82r1WV92p4mn4eJV6r/2i2nIDx1/hn+&#10;b2+0gvEojkfwuBOugJz/AQAA//8DAFBLAQItABQABgAIAAAAIQDb4fbL7gAAAIUBAAATAAAAAAAA&#10;AAAAAAAAAAAAAABbQ29udGVudF9UeXBlc10ueG1sUEsBAi0AFAAGAAgAAAAhAFr0LFu/AAAAFQEA&#10;AAsAAAAAAAAAAAAAAAAAHwEAAF9yZWxzLy5yZWxzUEsBAi0AFAAGAAgAAAAhALysWB7HAAAA3gAA&#10;AA8AAAAAAAAAAAAAAAAABwIAAGRycy9kb3ducmV2LnhtbFBLBQYAAAAAAwADALcAAAD7AgAAAAA=&#10;" filled="f" stroked="f">
                <v:textbox inset="0,0,0,0">
                  <w:txbxContent>
                    <w:p w14:paraId="6898A51B"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225" o:spid="_x0000_s1081" style="position:absolute;left:8289;top:11818;width:4046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XxyAAAAN4AAAAPAAAAZHJzL2Rvd25yZXYueG1sRI9Pa8JA&#10;FMTvBb/D8oTe6saUlJhmFdEWPfoPbG+P7GsSzL4N2a1J++m7QsHjMDO/YfLFYBpxpc7VlhVMJxEI&#10;4sLqmksFp+P7UwrCeWSNjWVS8EMOFvPRQ46Ztj3v6XrwpQgQdhkqqLxvMyldUZFBN7EtcfC+bGfQ&#10;B9mVUnfYB7hpZBxFL9JgzWGhwpZWFRWXw7dRsEnb5cfW/vZl8/a5Oe/Os/Vx5pV6HA/LVxCeBn8P&#10;/7e3WkHyHMcJ3O6EKyDnfwAAAP//AwBQSwECLQAUAAYACAAAACEA2+H2y+4AAACFAQAAEwAAAAAA&#10;AAAAAAAAAAAAAAAAW0NvbnRlbnRfVHlwZXNdLnhtbFBLAQItABQABgAIAAAAIQBa9CxbvwAAABUB&#10;AAALAAAAAAAAAAAAAAAAAB8BAABfcmVscy8ucmVsc1BLAQItABQABgAIAAAAIQBcCWXxyAAAAN4A&#10;AAAPAAAAAAAAAAAAAAAAAAcCAABkcnMvZG93bnJldi54bWxQSwUGAAAAAAMAAwC3AAAA/AIAAAAA&#10;" filled="f" stroked="f">
                <v:textbox inset="0,0,0,0">
                  <w:txbxContent>
                    <w:p w14:paraId="6069FF08"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v:textbox>
              </v:rect>
              <v:rect id="Rectangle 53226" o:spid="_x0000_s1082" style="position:absolute;left:38815;top:11818;width:16458;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GxwAAAN4AAAAPAAAAZHJzL2Rvd25yZXYueG1sRI9Pa8JA&#10;FMTvBb/D8gRvdWNKJaauItqiR/8UbG+P7GsSzL4N2dVEP70rCD0OM/MbZjrvTCUu1LjSsoLRMAJB&#10;nFldcq7g+/D1moBwHlljZZkUXMnBfNZ7mWKqbcs7uux9LgKEXYoKCu/rVEqXFWTQDW1NHLw/2xj0&#10;QTa51A22AW4qGUfRWBosOSwUWNOyoOy0PxsF66Re/Gzsrc2rz9/1cXucrA4Tr9Sg3y0+QHjq/H/4&#10;2d5oBe9vcTyGx51wBeTsDgAA//8DAFBLAQItABQABgAIAAAAIQDb4fbL7gAAAIUBAAATAAAAAAAA&#10;AAAAAAAAAAAAAABbQ29udGVudF9UeXBlc10ueG1sUEsBAi0AFAAGAAgAAAAhAFr0LFu/AAAAFQEA&#10;AAsAAAAAAAAAAAAAAAAAHwEAAF9yZWxzLy5yZWxzUEsBAi0AFAAGAAgAAAAhAKzb+4bHAAAA3gAA&#10;AA8AAAAAAAAAAAAAAAAABwIAAGRycy9kb3ducmV2LnhtbFBLBQYAAAAAAwADALcAAAD7AgAAAAA=&#10;" filled="f" stroked="f">
                <v:textbox inset="0,0,0,0">
                  <w:txbxContent>
                    <w:p w14:paraId="3FCC2768"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v:textbox>
              </v:rect>
              <v:rect id="Rectangle 53227" o:spid="_x0000_s1083" style="position:absolute;left:51235;top:11818;width:744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4dxwAAAN4AAAAPAAAAZHJzL2Rvd25yZXYueG1sRI9Pa8JA&#10;FMTvQr/D8gq96aYpWo2uIv5Bj1YLtrdH9pmEZt+G7Gqin94VhB6HmfkNM5m1phQXql1hWcF7LwJB&#10;nFpdcKbg+7DuDkE4j6yxtEwKruRgNn3pTDDRtuEvuux9JgKEXYIKcu+rREqX5mTQ9WxFHLyTrQ36&#10;IOtM6hqbADeljKNoIA0WHBZyrGiRU/q3PxsFm2E1/9naW5OVq9/NcXccLQ8jr9Tbazsfg/DU+v/w&#10;s73VCvofcfwJjzvhCsjpHQAA//8DAFBLAQItABQABgAIAAAAIQDb4fbL7gAAAIUBAAATAAAAAAAA&#10;AAAAAAAAAAAAAABbQ29udGVudF9UeXBlc10ueG1sUEsBAi0AFAAGAAgAAAAhAFr0LFu/AAAAFQEA&#10;AAsAAAAAAAAAAAAAAAAAHwEAAF9yZWxzLy5yZWxzUEsBAi0AFAAGAAgAAAAhAMOXXh3HAAAA3gAA&#10;AA8AAAAAAAAAAAAAAAAABwIAAGRycy9kb3ducmV2LnhtbFBLBQYAAAAAAwADALcAAAD7AgAAAAA=&#10;" filled="f" stroked="f">
                <v:textbox inset="0,0,0,0">
                  <w:txbxContent>
                    <w:p w14:paraId="13C6D16E"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v:textbox>
              </v:rect>
              <v:rect id="Rectangle 53228" o:spid="_x0000_s1084" style="position:absolute;left:56854;top:11818;width:619;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pvwwAAAN4AAAAPAAAAZHJzL2Rvd25yZXYueG1sRE/LisIw&#10;FN0L/kO4wuw0tTKDVqOIOujSF6i7S3Nti81NaTK2M19vFgMuD+c9W7SmFE+qXWFZwXAQgSBOrS44&#10;U3A+fffHIJxH1lhaJgW/5GAx73ZmmGjb8IGeR5+JEMIuQQW591UipUtzMugGtiIO3N3WBn2AdSZ1&#10;jU0IN6WMo+hLGiw4NORY0Sqn9HH8MQq242p53dm/Jis3t+1lf5msTxOv1EevXU5BeGr9W/zv3mkF&#10;n6M4DnvDnXAF5PwFAAD//wMAUEsBAi0AFAAGAAgAAAAhANvh9svuAAAAhQEAABMAAAAAAAAAAAAA&#10;AAAAAAAAAFtDb250ZW50X1R5cGVzXS54bWxQSwECLQAUAAYACAAAACEAWvQsW78AAAAVAQAACwAA&#10;AAAAAAAAAAAAAAAfAQAAX3JlbHMvLnJlbHNQSwECLQAUAAYACAAAACEAsgjKb8MAAADeAAAADwAA&#10;AAAAAAAAAAAAAAAHAgAAZHJzL2Rvd25yZXYueG1sUEsFBgAAAAADAAMAtwAAAPcCAAAAAA==&#10;" filled="f" stroked="f">
                <v:textbox inset="0,0,0,0">
                  <w:txbxContent>
                    <w:p w14:paraId="0B6E7FF4"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v:textbox>
              </v:rect>
              <v:rect id="Rectangle 53229" o:spid="_x0000_s1085" style="position:absolute;left:57334;top:11818;width:4672;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0xwAAAN4AAAAPAAAAZHJzL2Rvd25yZXYueG1sRI9Ba8JA&#10;FITvBf/D8gRvdWOkxURXEVvRY6uCentkn0kw+zZkV5P6691CocdhZr5hZovOVOJOjSstKxgNIxDE&#10;mdUl5woO+/XrBITzyBory6Tghxws5r2XGabatvxN953PRYCwS1FB4X2dSumyggy6oa2Jg3exjUEf&#10;ZJNL3WAb4KaScRS9S4Mlh4UCa1oVlF13N6NgM6mXp619tHn1ed4cv47Jxz7xSg363XIKwlPn/8N/&#10;7a1W8DaO4wR+74QrIOdPAAAA//8DAFBLAQItABQABgAIAAAAIQDb4fbL7gAAAIUBAAATAAAAAAAA&#10;AAAAAAAAAAAAAABbQ29udGVudF9UeXBlc10ueG1sUEsBAi0AFAAGAAgAAAAhAFr0LFu/AAAAFQEA&#10;AAsAAAAAAAAAAAAAAAAAHwEAAF9yZWxzLy5yZWxzUEsBAi0AFAAGAAgAAAAhAN1Eb/THAAAA3gAA&#10;AA8AAAAAAAAAAAAAAAAABwIAAGRycy9kb3ducmV2LnhtbFBLBQYAAAAAAwADALcAAAD7AgAAAAA=&#10;" filled="f" stroked="f">
                <v:textbox inset="0,0,0,0">
                  <w:txbxContent>
                    <w:p w14:paraId="1B0F5603" w14:textId="77777777" w:rsidR="002936D1" w:rsidRDefault="00303107">
                      <w:pPr>
                        <w:spacing w:after="160" w:line="259" w:lineRule="auto"/>
                        <w:ind w:left="0" w:firstLine="0"/>
                        <w:jc w:val="left"/>
                      </w:pPr>
                      <w:r>
                        <w:rPr>
                          <w:rFonts w:ascii="Calibri" w:eastAsia="Calibri" w:hAnsi="Calibri" w:cs="Calibri"/>
                          <w:b/>
                          <w:color w:val="222A35"/>
                          <w:sz w:val="16"/>
                        </w:rPr>
                        <w:t xml:space="preserve">Página </w:t>
                      </w:r>
                    </w:p>
                  </w:txbxContent>
                </v:textbox>
              </v:rect>
              <v:rect id="Rectangle 53230" o:spid="_x0000_s1086" style="position:absolute;left:60858;top:11818;width:1505;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C0xwAAAN4AAAAPAAAAZHJzL2Rvd25yZXYueG1sRI/NasJA&#10;FIX3Bd9huEJ3daLSYqKjiFri0iYF6+6SuU1CM3dCZpqkfXpnUejycP74NrvRNKKnztWWFcxnEQji&#10;wuqaSwXv+evTCoTzyBoby6TghxzstpOHDSbaDvxGfeZLEUbYJaig8r5NpHRFRQbdzLbEwfu0nUEf&#10;ZFdK3eEQxk0jF1H0Ig3WHB4qbOlQUfGVfRsF6ardf5zt71A2p1t6vVzjYx57pR6n434NwtPo/8N/&#10;7bNW8LxcLANAwAkoILd3AAAA//8DAFBLAQItABQABgAIAAAAIQDb4fbL7gAAAIUBAAATAAAAAAAA&#10;AAAAAAAAAAAAAABbQ29udGVudF9UeXBlc10ueG1sUEsBAi0AFAAGAAgAAAAhAFr0LFu/AAAAFQEA&#10;AAsAAAAAAAAAAAAAAAAAHwEAAF9yZWxzLy5yZWxzUEsBAi0AFAAGAAgAAAAhAMmnULTHAAAA3gAA&#10;AA8AAAAAAAAAAAAAAAAABwIAAGRycy9kb3ducmV2LnhtbFBLBQYAAAAAAwADALcAAAD7AgAAAAA=&#10;" filled="f" stroked="f">
                <v:textbox inset="0,0,0,0">
                  <w:txbxContent>
                    <w:p w14:paraId="203527E8" w14:textId="77777777" w:rsidR="002936D1" w:rsidRDefault="00303107">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222A35"/>
                          <w:sz w:val="16"/>
                        </w:rPr>
                        <w:t>10</w:t>
                      </w:r>
                      <w:r>
                        <w:rPr>
                          <w:rFonts w:ascii="Calibri" w:eastAsia="Calibri" w:hAnsi="Calibri" w:cs="Calibri"/>
                          <w:b/>
                          <w:color w:val="222A35"/>
                          <w:sz w:val="16"/>
                        </w:rPr>
                        <w:fldChar w:fldCharType="end"/>
                      </w:r>
                    </w:p>
                  </w:txbxContent>
                </v:textbox>
              </v:rect>
              <v:rect id="Rectangle 53231" o:spid="_x0000_s1087" style="position:absolute;left:62001;top:11818;width:324;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vxwAAAN4AAAAPAAAAZHJzL2Rvd25yZXYueG1sRI9Pi8Iw&#10;FMTvgt8hPMGbpiq7aDWKqIse1z+g3h7Nsy02L6XJ2q6f3iwseBxm5jfMbNGYQjyocrllBYN+BII4&#10;sTrnVMHp+NUbg3AeWWNhmRT8koPFvN2aYaxtzXt6HHwqAoRdjAoy78tYSpdkZND1bUkcvJutDPog&#10;q1TqCusAN4UcRtGnNJhzWMiwpFVGyf3wYxRsx+XysrPPOi021+35+zxZHydeqW6nWU5BeGr8O/zf&#10;3mkFH6PhaAB/d8IVkPMXAAAA//8DAFBLAQItABQABgAIAAAAIQDb4fbL7gAAAIUBAAATAAAAAAAA&#10;AAAAAAAAAAAAAABbQ29udGVudF9UeXBlc10ueG1sUEsBAi0AFAAGAAgAAAAhAFr0LFu/AAAAFQEA&#10;AAsAAAAAAAAAAAAAAAAAHwEAAF9yZWxzLy5yZWxzUEsBAi0AFAAGAAgAAAAhAKbr9S/HAAAA3gAA&#10;AA8AAAAAAAAAAAAAAAAABwIAAGRycy9kb3ducmV2LnhtbFBLBQYAAAAAAwADALcAAAD7AgAAAAA=&#10;" filled="f" stroked="f">
                <v:textbox inset="0,0,0,0">
                  <w:txbxContent>
                    <w:p w14:paraId="2B89B0C2"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v:textbox>
              </v:rect>
              <v:rect id="Rectangle 53232" o:spid="_x0000_s1088" style="position:absolute;left:62255;top:11818;width:704;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tYxwAAAN4AAAAPAAAAZHJzL2Rvd25yZXYueG1sRI9Pa8JA&#10;FMTvQr/D8gredNOIJUZXkdaiR/+Bentkn0lo9m3Ibk3sp+8KBY/DzPyGmS06U4kbNa60rOBtGIEg&#10;zqwuOVdwPHwNEhDOI2usLJOCOzlYzF96M0y1bXlHt73PRYCwS1FB4X2dSumyggy6oa2Jg3e1jUEf&#10;ZJNL3WAb4KaScRS9S4Mlh4UCa/ooKPve/xgF66Renjf2t82r1WV92p4mn4eJV6r/2i2nIDx1/hn+&#10;b2+0gvEoHsXwuBOugJz/AQAA//8DAFBLAQItABQABgAIAAAAIQDb4fbL7gAAAIUBAAATAAAAAAAA&#10;AAAAAAAAAAAAAABbQ29udGVudF9UeXBlc10ueG1sUEsBAi0AFAAGAAgAAAAhAFr0LFu/AAAAFQEA&#10;AAsAAAAAAAAAAAAAAAAAHwEAAF9yZWxzLy5yZWxzUEsBAi0AFAAGAAgAAAAhAFY5a1jHAAAA3gAA&#10;AA8AAAAAAAAAAAAAAAAABwIAAGRycy9kb3ducmV2LnhtbFBLBQYAAAAAAwADALcAAAD7AgAAAAA=&#10;" filled="f" stroked="f">
                <v:textbox inset="0,0,0,0">
                  <w:txbxContent>
                    <w:p w14:paraId="5447F08F" w14:textId="77777777" w:rsidR="002936D1" w:rsidRDefault="00303107">
                      <w:pPr>
                        <w:spacing w:after="160" w:line="259" w:lineRule="auto"/>
                        <w:ind w:left="0" w:firstLine="0"/>
                        <w:jc w:val="left"/>
                      </w:pPr>
                      <w:r>
                        <w:rPr>
                          <w:rFonts w:ascii="Calibri" w:eastAsia="Calibri" w:hAnsi="Calibri" w:cs="Calibri"/>
                          <w:b/>
                          <w:color w:val="222A35"/>
                          <w:sz w:val="16"/>
                        </w:rPr>
                        <w:t>|</w:t>
                      </w:r>
                      <w:r>
                        <w:rPr>
                          <w:rFonts w:ascii="Calibri" w:eastAsia="Calibri" w:hAnsi="Calibri" w:cs="Calibri"/>
                          <w:b/>
                          <w:color w:val="222A35"/>
                          <w:spacing w:val="4"/>
                          <w:sz w:val="16"/>
                        </w:rPr>
                        <w:t xml:space="preserve"> </w:t>
                      </w:r>
                    </w:p>
                  </w:txbxContent>
                </v:textbox>
              </v:rect>
              <v:rect id="Rectangle 53233" o:spid="_x0000_s1089" style="position:absolute;left:62795;top:11818;width:158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7DxwAAAN4AAAAPAAAAZHJzL2Rvd25yZXYueG1sRI9Ba8JA&#10;FITvgv9heUJvutFQ0TQbEW3RY9WC7e2RfU2C2bchuzWpv94tCD0OM/MNk656U4srta6yrGA6iUAQ&#10;51ZXXCj4OL2NFyCcR9ZYWyYFv+RglQ0HKSbadnyg69EXIkDYJaig9L5JpHR5SQbdxDbEwfu2rUEf&#10;ZFtI3WIX4KaWsyiaS4MVh4USG9qUlF+OP0bBbtGsP/f21hX169fu/H5ebk9Lr9TTqF+/gPDU+//w&#10;o73XCp7jWRzD351wBWR2BwAA//8DAFBLAQItABQABgAIAAAAIQDb4fbL7gAAAIUBAAATAAAAAAAA&#10;AAAAAAAAAAAAAABbQ29udGVudF9UeXBlc10ueG1sUEsBAi0AFAAGAAgAAAAhAFr0LFu/AAAAFQEA&#10;AAsAAAAAAAAAAAAAAAAAHwEAAF9yZWxzLy5yZWxzUEsBAi0AFAAGAAgAAAAhADl1zsPHAAAA3gAA&#10;AA8AAAAAAAAAAAAAAAAABwIAAGRycy9kb3ducmV2LnhtbFBLBQYAAAAAAwADALcAAAD7AgAAAAA=&#10;" filled="f" stroked="f">
                <v:textbox inset="0,0,0,0">
                  <w:txbxContent>
                    <w:p w14:paraId="6832D6C4" w14:textId="77777777" w:rsidR="002936D1" w:rsidRDefault="00000000">
                      <w:pPr>
                        <w:spacing w:after="160" w:line="259" w:lineRule="auto"/>
                        <w:ind w:left="0" w:firstLine="0"/>
                        <w:jc w:val="left"/>
                      </w:pPr>
                      <w:fldSimple w:instr=" NUMPAGES   \* MERGEFORMAT ">
                        <w:r w:rsidR="00303107">
                          <w:rPr>
                            <w:rFonts w:ascii="Calibri" w:eastAsia="Calibri" w:hAnsi="Calibri" w:cs="Calibri"/>
                            <w:b/>
                            <w:color w:val="222A35"/>
                            <w:sz w:val="16"/>
                          </w:rPr>
                          <w:t>36</w:t>
                        </w:r>
                      </w:fldSimple>
                    </w:p>
                  </w:txbxContent>
                </v:textbox>
              </v:rect>
              <v:rect id="Rectangle 53234" o:spid="_x0000_s1090" style="position:absolute;left:63938;top:11818;width:324;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a3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c+z6ewJ/u6EKyDXvwAAAP//AwBQSwECLQAUAAYACAAAACEA2+H2y+4AAACFAQAAEwAAAAAA&#10;AAAAAAAAAAAAAAAAW0NvbnRlbnRfVHlwZXNdLnhtbFBLAQItABQABgAIAAAAIQBa9CxbvwAAABUB&#10;AAALAAAAAAAAAAAAAAAAAB8BAABfcmVscy8ucmVsc1BLAQItABQABgAIAAAAIQC2nFa3yAAAAN4A&#10;AAAPAAAAAAAAAAAAAAAAAAcCAABkcnMvZG93bnJldi54bWxQSwUGAAAAAAMAAwC3AAAA/AIAAAAA&#10;" filled="f" stroked="f">
                <v:textbox inset="0,0,0,0">
                  <w:txbxContent>
                    <w:p w14:paraId="419D7D54"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v:textbox>
              </v:rect>
              <v:rect id="Rectangle 53224" o:spid="_x0000_s1091" style="position:absolute;left:8289;top:130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BqxwAAAN4AAAAPAAAAZHJzL2Rvd25yZXYueG1sRI9Pa8JA&#10;FMTvQr/D8gq96aapFo2uIv5Bj1YLtrdH9pmEZt+G7Gqin94VhB6HmfkNM5m1phQXql1hWcF7LwJB&#10;nFpdcKbg+7DuDkE4j6yxtEwKruRgNn3pTDDRtuEvuux9JgKEXYIKcu+rREqX5mTQ9WxFHLyTrQ36&#10;IOtM6hqbADeljKPoUxosOCzkWNEip/RvfzYKNsNq/rO1tyYrV7+b4+44Wh5GXqm313Y+BuGp9f/h&#10;Z3urFQw+4rgPjzvhCsjpHQAA//8DAFBLAQItABQABgAIAAAAIQDb4fbL7gAAAIUBAAATAAAAAAAA&#10;AAAAAAAAAAAAAABbQ29udGVudF9UeXBlc10ueG1sUEsBAi0AFAAGAAgAAAAhAFr0LFu/AAAAFQEA&#10;AAsAAAAAAAAAAAAAAAAAHwEAAF9yZWxzLy5yZWxzUEsBAi0AFAAGAAgAAAAhADNFwGrHAAAA3gAA&#10;AA8AAAAAAAAAAAAAAAAABwIAAGRycy9kb3ducmV2LnhtbFBLBQYAAAAAAwADALcAAAD7AgAAAAA=&#10;" filled="f" stroked="f">
                <v:textbox inset="0,0,0,0">
                  <w:txbxContent>
                    <w:p w14:paraId="486C63BC"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15656" w14:textId="77777777" w:rsidR="002936D1" w:rsidRDefault="00303107">
    <w:pPr>
      <w:spacing w:after="0" w:line="259" w:lineRule="auto"/>
      <w:ind w:left="-756" w:right="10946"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14:anchorId="654DE598" wp14:editId="786DF0ED">
              <wp:simplePos x="0" y="0"/>
              <wp:positionH relativeFrom="page">
                <wp:posOffset>0</wp:posOffset>
              </wp:positionH>
              <wp:positionV relativeFrom="page">
                <wp:posOffset>10933429</wp:posOffset>
              </wp:positionV>
              <wp:extent cx="7766432" cy="1868170"/>
              <wp:effectExtent l="0" t="0" r="0" b="0"/>
              <wp:wrapSquare wrapText="bothSides"/>
              <wp:docPr id="53117" name="Group 53117"/>
              <wp:cNvGraphicFramePr/>
              <a:graphic xmlns:a="http://schemas.openxmlformats.org/drawingml/2006/main">
                <a:graphicData uri="http://schemas.microsoft.com/office/word/2010/wordprocessingGroup">
                  <wpg:wgp>
                    <wpg:cNvGrpSpPr/>
                    <wpg:grpSpPr>
                      <a:xfrm>
                        <a:off x="0" y="0"/>
                        <a:ext cx="7766432" cy="1868170"/>
                        <a:chOff x="0" y="0"/>
                        <a:chExt cx="7766432" cy="1868170"/>
                      </a:xfrm>
                    </wpg:grpSpPr>
                    <pic:pic xmlns:pic="http://schemas.openxmlformats.org/drawingml/2006/picture">
                      <pic:nvPicPr>
                        <pic:cNvPr id="53118" name="Picture 53118"/>
                        <pic:cNvPicPr/>
                      </pic:nvPicPr>
                      <pic:blipFill>
                        <a:blip r:embed="rId1"/>
                        <a:stretch>
                          <a:fillRect/>
                        </a:stretch>
                      </pic:blipFill>
                      <pic:spPr>
                        <a:xfrm>
                          <a:off x="0" y="0"/>
                          <a:ext cx="7766432" cy="1868170"/>
                        </a:xfrm>
                        <a:prstGeom prst="rect">
                          <a:avLst/>
                        </a:prstGeom>
                      </pic:spPr>
                    </pic:pic>
                    <pic:pic xmlns:pic="http://schemas.openxmlformats.org/drawingml/2006/picture">
                      <pic:nvPicPr>
                        <pic:cNvPr id="53119" name="Picture 53119"/>
                        <pic:cNvPicPr/>
                      </pic:nvPicPr>
                      <pic:blipFill>
                        <a:blip r:embed="rId2"/>
                        <a:stretch>
                          <a:fillRect/>
                        </a:stretch>
                      </pic:blipFill>
                      <pic:spPr>
                        <a:xfrm>
                          <a:off x="5320030" y="363856"/>
                          <a:ext cx="1466850" cy="905510"/>
                        </a:xfrm>
                        <a:prstGeom prst="rect">
                          <a:avLst/>
                        </a:prstGeom>
                      </pic:spPr>
                    </pic:pic>
                    <wps:wsp>
                      <wps:cNvPr id="53121" name="Rectangle 53121"/>
                      <wps:cNvSpPr/>
                      <wps:spPr>
                        <a:xfrm>
                          <a:off x="2976245" y="533338"/>
                          <a:ext cx="240967" cy="138810"/>
                        </a:xfrm>
                        <a:prstGeom prst="rect">
                          <a:avLst/>
                        </a:prstGeom>
                        <a:ln>
                          <a:noFill/>
                        </a:ln>
                      </wps:spPr>
                      <wps:txbx>
                        <w:txbxContent>
                          <w:p w14:paraId="50A62706" w14:textId="77777777" w:rsidR="002936D1" w:rsidRDefault="00303107">
                            <w:pPr>
                              <w:spacing w:after="160" w:line="259" w:lineRule="auto"/>
                              <w:ind w:left="0" w:firstLine="0"/>
                              <w:jc w:val="left"/>
                            </w:pPr>
                            <w:r>
                              <w:rPr>
                                <w:rFonts w:ascii="Calibri" w:eastAsia="Calibri" w:hAnsi="Calibri" w:cs="Calibri"/>
                                <w:color w:val="11213B"/>
                                <w:sz w:val="14"/>
                              </w:rPr>
                              <w:t>Cali</w:t>
                            </w:r>
                            <w:r>
                              <w:rPr>
                                <w:rFonts w:ascii="Calibri" w:eastAsia="Calibri" w:hAnsi="Calibri" w:cs="Calibri"/>
                                <w:color w:val="11213B"/>
                                <w:spacing w:val="3"/>
                                <w:sz w:val="14"/>
                              </w:rPr>
                              <w:t xml:space="preserve"> </w:t>
                            </w:r>
                          </w:p>
                        </w:txbxContent>
                      </wps:txbx>
                      <wps:bodyPr horzOverflow="overflow" vert="horz" lIns="0" tIns="0" rIns="0" bIns="0" rtlCol="0">
                        <a:noAutofit/>
                      </wps:bodyPr>
                    </wps:wsp>
                    <wps:wsp>
                      <wps:cNvPr id="53122" name="Rectangle 53122"/>
                      <wps:cNvSpPr/>
                      <wps:spPr>
                        <a:xfrm>
                          <a:off x="3160395" y="533338"/>
                          <a:ext cx="49896" cy="138810"/>
                        </a:xfrm>
                        <a:prstGeom prst="rect">
                          <a:avLst/>
                        </a:prstGeom>
                        <a:ln>
                          <a:noFill/>
                        </a:ln>
                      </wps:spPr>
                      <wps:txbx>
                        <w:txbxContent>
                          <w:p w14:paraId="0E450D8B"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23" name="Rectangle 53123"/>
                      <wps:cNvSpPr/>
                      <wps:spPr>
                        <a:xfrm>
                          <a:off x="3198495" y="533338"/>
                          <a:ext cx="30150" cy="138810"/>
                        </a:xfrm>
                        <a:prstGeom prst="rect">
                          <a:avLst/>
                        </a:prstGeom>
                        <a:ln>
                          <a:noFill/>
                        </a:ln>
                      </wps:spPr>
                      <wps:txbx>
                        <w:txbxContent>
                          <w:p w14:paraId="54766864"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24" name="Rectangle 53124"/>
                      <wps:cNvSpPr/>
                      <wps:spPr>
                        <a:xfrm>
                          <a:off x="3223895" y="533338"/>
                          <a:ext cx="879802" cy="138810"/>
                        </a:xfrm>
                        <a:prstGeom prst="rect">
                          <a:avLst/>
                        </a:prstGeom>
                        <a:ln>
                          <a:noFill/>
                        </a:ln>
                      </wps:spPr>
                      <wps:txbx>
                        <w:txbxContent>
                          <w:p w14:paraId="6D3760D0" w14:textId="77777777" w:rsidR="002936D1" w:rsidRDefault="00303107">
                            <w:pPr>
                              <w:spacing w:after="160" w:line="259" w:lineRule="auto"/>
                              <w:ind w:left="0" w:firstLine="0"/>
                              <w:jc w:val="left"/>
                            </w:pPr>
                            <w:proofErr w:type="spellStart"/>
                            <w:r>
                              <w:rPr>
                                <w:rFonts w:ascii="Calibri" w:eastAsia="Calibri" w:hAnsi="Calibri" w:cs="Calibri"/>
                                <w:color w:val="11213B"/>
                                <w:sz w:val="14"/>
                              </w:rPr>
                              <w:t>Av</w:t>
                            </w:r>
                            <w:proofErr w:type="spellEnd"/>
                            <w:r>
                              <w:rPr>
                                <w:rFonts w:ascii="Calibri" w:eastAsia="Calibri" w:hAnsi="Calibri" w:cs="Calibri"/>
                                <w:color w:val="11213B"/>
                                <w:spacing w:val="9"/>
                                <w:sz w:val="14"/>
                              </w:rPr>
                              <w:t xml:space="preserve"> </w:t>
                            </w:r>
                            <w:r>
                              <w:rPr>
                                <w:rFonts w:ascii="Calibri" w:eastAsia="Calibri" w:hAnsi="Calibri" w:cs="Calibri"/>
                                <w:color w:val="11213B"/>
                                <w:sz w:val="14"/>
                              </w:rPr>
                              <w:t>6A</w:t>
                            </w:r>
                            <w:r>
                              <w:rPr>
                                <w:rFonts w:ascii="Calibri" w:eastAsia="Calibri" w:hAnsi="Calibri" w:cs="Calibri"/>
                                <w:color w:val="11213B"/>
                                <w:spacing w:val="9"/>
                                <w:sz w:val="14"/>
                              </w:rPr>
                              <w:t xml:space="preserve"> </w:t>
                            </w:r>
                            <w:r>
                              <w:rPr>
                                <w:rFonts w:ascii="Calibri" w:eastAsia="Calibri" w:hAnsi="Calibri" w:cs="Calibri"/>
                                <w:color w:val="11213B"/>
                                <w:sz w:val="14"/>
                              </w:rPr>
                              <w:t>Bis</w:t>
                            </w:r>
                            <w:r>
                              <w:rPr>
                                <w:rFonts w:ascii="Calibri" w:eastAsia="Calibri" w:hAnsi="Calibri" w:cs="Calibri"/>
                                <w:color w:val="11213B"/>
                                <w:spacing w:val="16"/>
                                <w:sz w:val="14"/>
                              </w:rPr>
                              <w:t xml:space="preserve"> </w:t>
                            </w:r>
                            <w:r>
                              <w:rPr>
                                <w:rFonts w:ascii="Calibri" w:eastAsia="Calibri" w:hAnsi="Calibri" w:cs="Calibri"/>
                                <w:color w:val="11213B"/>
                                <w:sz w:val="14"/>
                              </w:rPr>
                              <w:t>#35N</w:t>
                            </w:r>
                          </w:p>
                        </w:txbxContent>
                      </wps:txbx>
                      <wps:bodyPr horzOverflow="overflow" vert="horz" lIns="0" tIns="0" rIns="0" bIns="0" rtlCol="0">
                        <a:noAutofit/>
                      </wps:bodyPr>
                    </wps:wsp>
                    <wps:wsp>
                      <wps:cNvPr id="53125" name="Rectangle 53125"/>
                      <wps:cNvSpPr/>
                      <wps:spPr>
                        <a:xfrm>
                          <a:off x="3891026" y="533338"/>
                          <a:ext cx="49896" cy="138810"/>
                        </a:xfrm>
                        <a:prstGeom prst="rect">
                          <a:avLst/>
                        </a:prstGeom>
                        <a:ln>
                          <a:noFill/>
                        </a:ln>
                      </wps:spPr>
                      <wps:txbx>
                        <w:txbxContent>
                          <w:p w14:paraId="474BFA0E"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26" name="Rectangle 53126"/>
                      <wps:cNvSpPr/>
                      <wps:spPr>
                        <a:xfrm>
                          <a:off x="3929126" y="533338"/>
                          <a:ext cx="203013" cy="138810"/>
                        </a:xfrm>
                        <a:prstGeom prst="rect">
                          <a:avLst/>
                        </a:prstGeom>
                        <a:ln>
                          <a:noFill/>
                        </a:ln>
                      </wps:spPr>
                      <wps:txbx>
                        <w:txbxContent>
                          <w:p w14:paraId="4147A3C6" w14:textId="77777777" w:rsidR="002936D1" w:rsidRDefault="00303107">
                            <w:pPr>
                              <w:spacing w:after="160" w:line="259" w:lineRule="auto"/>
                              <w:ind w:left="0" w:firstLine="0"/>
                              <w:jc w:val="left"/>
                            </w:pPr>
                            <w:r>
                              <w:rPr>
                                <w:rFonts w:ascii="Calibri" w:eastAsia="Calibri" w:hAnsi="Calibri" w:cs="Calibri"/>
                                <w:color w:val="11213B"/>
                                <w:sz w:val="14"/>
                              </w:rPr>
                              <w:t>100</w:t>
                            </w:r>
                          </w:p>
                        </w:txbxContent>
                      </wps:txbx>
                      <wps:bodyPr horzOverflow="overflow" vert="horz" lIns="0" tIns="0" rIns="0" bIns="0" rtlCol="0">
                        <a:noAutofit/>
                      </wps:bodyPr>
                    </wps:wsp>
                    <wps:wsp>
                      <wps:cNvPr id="53127" name="Rectangle 53127"/>
                      <wps:cNvSpPr/>
                      <wps:spPr>
                        <a:xfrm>
                          <a:off x="4084435" y="533338"/>
                          <a:ext cx="1720467" cy="138810"/>
                        </a:xfrm>
                        <a:prstGeom prst="rect">
                          <a:avLst/>
                        </a:prstGeom>
                        <a:ln>
                          <a:noFill/>
                        </a:ln>
                      </wps:spPr>
                      <wps:txbx>
                        <w:txbxContent>
                          <w:p w14:paraId="0C88D0E1" w14:textId="77777777" w:rsidR="002936D1" w:rsidRDefault="00303107">
                            <w:pPr>
                              <w:spacing w:after="160" w:line="259" w:lineRule="auto"/>
                              <w:ind w:left="0" w:firstLine="0"/>
                              <w:jc w:val="left"/>
                            </w:pPr>
                            <w:r>
                              <w:rPr>
                                <w:rFonts w:ascii="Calibri" w:eastAsia="Calibri" w:hAnsi="Calibri" w:cs="Calibri"/>
                                <w:color w:val="11213B"/>
                                <w:sz w:val="14"/>
                              </w:rPr>
                              <w:t>,</w:t>
                            </w:r>
                            <w:r>
                              <w:rPr>
                                <w:rFonts w:ascii="Calibri" w:eastAsia="Calibri" w:hAnsi="Calibri" w:cs="Calibri"/>
                                <w:color w:val="11213B"/>
                                <w:spacing w:val="7"/>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2"/>
                                <w:sz w:val="14"/>
                              </w:rPr>
                              <w:t xml:space="preserve"> </w:t>
                            </w:r>
                            <w:r>
                              <w:rPr>
                                <w:rFonts w:ascii="Calibri" w:eastAsia="Calibri" w:hAnsi="Calibri" w:cs="Calibri"/>
                                <w:color w:val="11213B"/>
                                <w:sz w:val="14"/>
                              </w:rPr>
                              <w:t>212,</w:t>
                            </w:r>
                            <w:r>
                              <w:rPr>
                                <w:rFonts w:ascii="Calibri" w:eastAsia="Calibri" w:hAnsi="Calibri" w:cs="Calibri"/>
                                <w:color w:val="11213B"/>
                                <w:spacing w:val="7"/>
                                <w:sz w:val="14"/>
                              </w:rPr>
                              <w:t xml:space="preserve"> </w:t>
                            </w:r>
                            <w:r>
                              <w:rPr>
                                <w:rFonts w:ascii="Calibri" w:eastAsia="Calibri" w:hAnsi="Calibri" w:cs="Calibri"/>
                                <w:color w:val="11213B"/>
                                <w:sz w:val="14"/>
                              </w:rPr>
                              <w:t>Cali,</w:t>
                            </w:r>
                            <w:r>
                              <w:rPr>
                                <w:rFonts w:ascii="Calibri" w:eastAsia="Calibri" w:hAnsi="Calibri" w:cs="Calibri"/>
                                <w:color w:val="11213B"/>
                                <w:spacing w:val="7"/>
                                <w:sz w:val="14"/>
                              </w:rPr>
                              <w:t xml:space="preserve"> </w:t>
                            </w:r>
                            <w:r>
                              <w:rPr>
                                <w:rFonts w:ascii="Calibri" w:eastAsia="Calibri" w:hAnsi="Calibri" w:cs="Calibri"/>
                                <w:color w:val="11213B"/>
                                <w:sz w:val="14"/>
                              </w:rPr>
                              <w:t>Valle</w:t>
                            </w:r>
                            <w:r>
                              <w:rPr>
                                <w:rFonts w:ascii="Calibri" w:eastAsia="Calibri" w:hAnsi="Calibri" w:cs="Calibri"/>
                                <w:color w:val="11213B"/>
                                <w:spacing w:val="11"/>
                                <w:sz w:val="14"/>
                              </w:rPr>
                              <w:t xml:space="preserve"> </w:t>
                            </w:r>
                            <w:r>
                              <w:rPr>
                                <w:rFonts w:ascii="Calibri" w:eastAsia="Calibri" w:hAnsi="Calibri" w:cs="Calibri"/>
                                <w:color w:val="11213B"/>
                                <w:sz w:val="14"/>
                              </w:rPr>
                              <w:t>del</w:t>
                            </w:r>
                            <w:r>
                              <w:rPr>
                                <w:rFonts w:ascii="Calibri" w:eastAsia="Calibri" w:hAnsi="Calibri" w:cs="Calibri"/>
                                <w:color w:val="11213B"/>
                                <w:spacing w:val="15"/>
                                <w:sz w:val="14"/>
                              </w:rPr>
                              <w:t xml:space="preserve"> </w:t>
                            </w:r>
                            <w:r>
                              <w:rPr>
                                <w:rFonts w:ascii="Calibri" w:eastAsia="Calibri" w:hAnsi="Calibri" w:cs="Calibri"/>
                                <w:color w:val="11213B"/>
                                <w:sz w:val="14"/>
                              </w:rPr>
                              <w:t>Cauca,</w:t>
                            </w:r>
                            <w:r>
                              <w:rPr>
                                <w:rFonts w:ascii="Calibri" w:eastAsia="Calibri" w:hAnsi="Calibri" w:cs="Calibri"/>
                                <w:color w:val="11213B"/>
                                <w:spacing w:val="7"/>
                                <w:sz w:val="14"/>
                              </w:rPr>
                              <w:t xml:space="preserve"> </w:t>
                            </w:r>
                          </w:p>
                        </w:txbxContent>
                      </wps:txbx>
                      <wps:bodyPr horzOverflow="overflow" vert="horz" lIns="0" tIns="0" rIns="0" bIns="0" rtlCol="0">
                        <a:noAutofit/>
                      </wps:bodyPr>
                    </wps:wsp>
                    <wps:wsp>
                      <wps:cNvPr id="53128" name="Rectangle 53128"/>
                      <wps:cNvSpPr/>
                      <wps:spPr>
                        <a:xfrm>
                          <a:off x="4018026" y="638113"/>
                          <a:ext cx="1772373" cy="138810"/>
                        </a:xfrm>
                        <a:prstGeom prst="rect">
                          <a:avLst/>
                        </a:prstGeom>
                        <a:ln>
                          <a:noFill/>
                        </a:ln>
                      </wps:spPr>
                      <wps:txbx>
                        <w:txbxContent>
                          <w:p w14:paraId="6648503D" w14:textId="77777777" w:rsidR="002936D1" w:rsidRDefault="00303107">
                            <w:pPr>
                              <w:spacing w:after="160" w:line="259" w:lineRule="auto"/>
                              <w:ind w:left="0" w:firstLine="0"/>
                              <w:jc w:val="left"/>
                            </w:pPr>
                            <w:r>
                              <w:rPr>
                                <w:rFonts w:ascii="Calibri" w:eastAsia="Calibri" w:hAnsi="Calibri" w:cs="Calibri"/>
                                <w:color w:val="11213B"/>
                                <w:sz w:val="14"/>
                              </w:rPr>
                              <w:t>Centro</w:t>
                            </w:r>
                            <w:r>
                              <w:rPr>
                                <w:rFonts w:ascii="Calibri" w:eastAsia="Calibri" w:hAnsi="Calibri" w:cs="Calibri"/>
                                <w:color w:val="11213B"/>
                                <w:spacing w:val="15"/>
                                <w:sz w:val="14"/>
                              </w:rPr>
                              <w:t xml:space="preserve"> </w:t>
                            </w:r>
                            <w:r>
                              <w:rPr>
                                <w:rFonts w:ascii="Calibri" w:eastAsia="Calibri" w:hAnsi="Calibri" w:cs="Calibri"/>
                                <w:color w:val="11213B"/>
                                <w:sz w:val="14"/>
                              </w:rPr>
                              <w:t>Empresarial</w:t>
                            </w:r>
                            <w:r>
                              <w:rPr>
                                <w:rFonts w:ascii="Calibri" w:eastAsia="Calibri" w:hAnsi="Calibri" w:cs="Calibri"/>
                                <w:color w:val="11213B"/>
                                <w:spacing w:val="15"/>
                                <w:sz w:val="14"/>
                              </w:rPr>
                              <w:t xml:space="preserve"> </w:t>
                            </w:r>
                            <w:r>
                              <w:rPr>
                                <w:rFonts w:ascii="Calibri" w:eastAsia="Calibri" w:hAnsi="Calibri" w:cs="Calibri"/>
                                <w:color w:val="11213B"/>
                                <w:sz w:val="14"/>
                              </w:rPr>
                              <w:t>Chipichape</w:t>
                            </w:r>
                          </w:p>
                        </w:txbxContent>
                      </wps:txbx>
                      <wps:bodyPr horzOverflow="overflow" vert="horz" lIns="0" tIns="0" rIns="0" bIns="0" rtlCol="0">
                        <a:noAutofit/>
                      </wps:bodyPr>
                    </wps:wsp>
                    <wps:wsp>
                      <wps:cNvPr id="53129" name="Rectangle 53129"/>
                      <wps:cNvSpPr/>
                      <wps:spPr>
                        <a:xfrm>
                          <a:off x="5358384" y="638113"/>
                          <a:ext cx="30150" cy="138810"/>
                        </a:xfrm>
                        <a:prstGeom prst="rect">
                          <a:avLst/>
                        </a:prstGeom>
                        <a:ln>
                          <a:noFill/>
                        </a:ln>
                      </wps:spPr>
                      <wps:txbx>
                        <w:txbxContent>
                          <w:p w14:paraId="1B0A3FD8"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32" name="Rectangle 53132"/>
                      <wps:cNvSpPr/>
                      <wps:spPr>
                        <a:xfrm>
                          <a:off x="3976751" y="742888"/>
                          <a:ext cx="953227" cy="138810"/>
                        </a:xfrm>
                        <a:prstGeom prst="rect">
                          <a:avLst/>
                        </a:prstGeom>
                        <a:ln>
                          <a:noFill/>
                        </a:ln>
                      </wps:spPr>
                      <wps:txbx>
                        <w:txbxContent>
                          <w:p w14:paraId="771ABFCA"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315</w:t>
                            </w:r>
                            <w:r>
                              <w:rPr>
                                <w:rFonts w:ascii="Calibri" w:eastAsia="Calibri" w:hAnsi="Calibri" w:cs="Calibri"/>
                                <w:color w:val="11213B"/>
                                <w:spacing w:val="7"/>
                                <w:sz w:val="14"/>
                              </w:rPr>
                              <w:t xml:space="preserve"> </w:t>
                            </w:r>
                            <w:r>
                              <w:rPr>
                                <w:rFonts w:ascii="Calibri" w:eastAsia="Calibri" w:hAnsi="Calibri" w:cs="Calibri"/>
                                <w:color w:val="11213B"/>
                                <w:sz w:val="14"/>
                              </w:rPr>
                              <w:t>577</w:t>
                            </w:r>
                            <w:r>
                              <w:rPr>
                                <w:rFonts w:ascii="Calibri" w:eastAsia="Calibri" w:hAnsi="Calibri" w:cs="Calibri"/>
                                <w:color w:val="11213B"/>
                                <w:spacing w:val="8"/>
                                <w:sz w:val="14"/>
                              </w:rPr>
                              <w:t xml:space="preserve"> </w:t>
                            </w:r>
                            <w:r>
                              <w:rPr>
                                <w:rFonts w:ascii="Calibri" w:eastAsia="Calibri" w:hAnsi="Calibri" w:cs="Calibri"/>
                                <w:color w:val="11213B"/>
                                <w:sz w:val="14"/>
                              </w:rPr>
                              <w:t>6200</w:t>
                            </w:r>
                          </w:p>
                        </w:txbxContent>
                      </wps:txbx>
                      <wps:bodyPr horzOverflow="overflow" vert="horz" lIns="0" tIns="0" rIns="0" bIns="0" rtlCol="0">
                        <a:noAutofit/>
                      </wps:bodyPr>
                    </wps:wsp>
                    <wps:wsp>
                      <wps:cNvPr id="53133" name="Rectangle 53133"/>
                      <wps:cNvSpPr/>
                      <wps:spPr>
                        <a:xfrm>
                          <a:off x="4697730" y="742888"/>
                          <a:ext cx="30150" cy="138810"/>
                        </a:xfrm>
                        <a:prstGeom prst="rect">
                          <a:avLst/>
                        </a:prstGeom>
                        <a:ln>
                          <a:noFill/>
                        </a:ln>
                      </wps:spPr>
                      <wps:txbx>
                        <w:txbxContent>
                          <w:p w14:paraId="2AF6CA69"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34" name="Rectangle 53134"/>
                      <wps:cNvSpPr/>
                      <wps:spPr>
                        <a:xfrm>
                          <a:off x="4719955" y="742888"/>
                          <a:ext cx="49896" cy="138810"/>
                        </a:xfrm>
                        <a:prstGeom prst="rect">
                          <a:avLst/>
                        </a:prstGeom>
                        <a:ln>
                          <a:noFill/>
                        </a:ln>
                      </wps:spPr>
                      <wps:txbx>
                        <w:txbxContent>
                          <w:p w14:paraId="57A1EFD4"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35" name="Rectangle 53135"/>
                      <wps:cNvSpPr/>
                      <wps:spPr>
                        <a:xfrm>
                          <a:off x="4761230" y="742888"/>
                          <a:ext cx="30150" cy="138810"/>
                        </a:xfrm>
                        <a:prstGeom prst="rect">
                          <a:avLst/>
                        </a:prstGeom>
                        <a:ln>
                          <a:noFill/>
                        </a:ln>
                      </wps:spPr>
                      <wps:txbx>
                        <w:txbxContent>
                          <w:p w14:paraId="4A42E421"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36" name="Rectangle 53136"/>
                      <wps:cNvSpPr/>
                      <wps:spPr>
                        <a:xfrm>
                          <a:off x="4783455" y="742888"/>
                          <a:ext cx="213418" cy="138810"/>
                        </a:xfrm>
                        <a:prstGeom prst="rect">
                          <a:avLst/>
                        </a:prstGeom>
                        <a:ln>
                          <a:noFill/>
                        </a:ln>
                      </wps:spPr>
                      <wps:txbx>
                        <w:txbxContent>
                          <w:p w14:paraId="63AF41E4" w14:textId="77777777" w:rsidR="002936D1" w:rsidRDefault="00303107">
                            <w:pPr>
                              <w:spacing w:after="160" w:line="259" w:lineRule="auto"/>
                              <w:ind w:left="0" w:firstLine="0"/>
                              <w:jc w:val="left"/>
                            </w:pPr>
                            <w:r>
                              <w:rPr>
                                <w:rFonts w:ascii="Calibri" w:eastAsia="Calibri" w:hAnsi="Calibri" w:cs="Calibri"/>
                                <w:color w:val="11213B"/>
                                <w:sz w:val="14"/>
                              </w:rPr>
                              <w:t>602</w:t>
                            </w:r>
                          </w:p>
                        </w:txbxContent>
                      </wps:txbx>
                      <wps:bodyPr horzOverflow="overflow" vert="horz" lIns="0" tIns="0" rIns="0" bIns="0" rtlCol="0">
                        <a:noAutofit/>
                      </wps:bodyPr>
                    </wps:wsp>
                    <wps:wsp>
                      <wps:cNvPr id="53137" name="Rectangle 53137"/>
                      <wps:cNvSpPr/>
                      <wps:spPr>
                        <a:xfrm>
                          <a:off x="4945634" y="742888"/>
                          <a:ext cx="49896" cy="138810"/>
                        </a:xfrm>
                        <a:prstGeom prst="rect">
                          <a:avLst/>
                        </a:prstGeom>
                        <a:ln>
                          <a:noFill/>
                        </a:ln>
                      </wps:spPr>
                      <wps:txbx>
                        <w:txbxContent>
                          <w:p w14:paraId="1DB1B70E"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38" name="Rectangle 53138"/>
                      <wps:cNvSpPr/>
                      <wps:spPr>
                        <a:xfrm>
                          <a:off x="4986909" y="742888"/>
                          <a:ext cx="490092" cy="138810"/>
                        </a:xfrm>
                        <a:prstGeom prst="rect">
                          <a:avLst/>
                        </a:prstGeom>
                        <a:ln>
                          <a:noFill/>
                        </a:ln>
                      </wps:spPr>
                      <wps:txbx>
                        <w:txbxContent>
                          <w:p w14:paraId="3256AF7D" w14:textId="77777777" w:rsidR="002936D1" w:rsidRDefault="00303107">
                            <w:pPr>
                              <w:spacing w:after="160" w:line="259" w:lineRule="auto"/>
                              <w:ind w:left="0" w:firstLine="0"/>
                              <w:jc w:val="left"/>
                            </w:pPr>
                            <w:r>
                              <w:rPr>
                                <w:rFonts w:ascii="Calibri" w:eastAsia="Calibri" w:hAnsi="Calibri" w:cs="Calibri"/>
                                <w:color w:val="11213B"/>
                                <w:sz w:val="14"/>
                              </w:rPr>
                              <w:t>6594075</w:t>
                            </w:r>
                          </w:p>
                        </w:txbxContent>
                      </wps:txbx>
                      <wps:bodyPr horzOverflow="overflow" vert="horz" lIns="0" tIns="0" rIns="0" bIns="0" rtlCol="0">
                        <a:noAutofit/>
                      </wps:bodyPr>
                    </wps:wsp>
                    <wps:wsp>
                      <wps:cNvPr id="53139" name="Rectangle 53139"/>
                      <wps:cNvSpPr/>
                      <wps:spPr>
                        <a:xfrm>
                          <a:off x="5358384" y="742888"/>
                          <a:ext cx="30150" cy="138810"/>
                        </a:xfrm>
                        <a:prstGeom prst="rect">
                          <a:avLst/>
                        </a:prstGeom>
                        <a:ln>
                          <a:noFill/>
                        </a:ln>
                      </wps:spPr>
                      <wps:txbx>
                        <w:txbxContent>
                          <w:p w14:paraId="3CE445EE"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40" name="Rectangle 53140"/>
                      <wps:cNvSpPr/>
                      <wps:spPr>
                        <a:xfrm>
                          <a:off x="3315970" y="854013"/>
                          <a:ext cx="443507" cy="138810"/>
                        </a:xfrm>
                        <a:prstGeom prst="rect">
                          <a:avLst/>
                        </a:prstGeom>
                        <a:ln>
                          <a:noFill/>
                        </a:ln>
                      </wps:spPr>
                      <wps:txbx>
                        <w:txbxContent>
                          <w:p w14:paraId="7FA9A615" w14:textId="77777777" w:rsidR="002936D1" w:rsidRDefault="00303107">
                            <w:pPr>
                              <w:spacing w:after="160" w:line="259" w:lineRule="auto"/>
                              <w:ind w:left="0" w:firstLine="0"/>
                              <w:jc w:val="left"/>
                            </w:pPr>
                            <w:r>
                              <w:rPr>
                                <w:rFonts w:ascii="Calibri" w:eastAsia="Calibri" w:hAnsi="Calibri" w:cs="Calibri"/>
                                <w:color w:val="11213B"/>
                                <w:sz w:val="14"/>
                              </w:rPr>
                              <w:t>Bogotá</w:t>
                            </w:r>
                            <w:r>
                              <w:rPr>
                                <w:rFonts w:ascii="Calibri" w:eastAsia="Calibri" w:hAnsi="Calibri" w:cs="Calibri"/>
                                <w:color w:val="11213B"/>
                                <w:spacing w:val="3"/>
                                <w:sz w:val="14"/>
                              </w:rPr>
                              <w:t xml:space="preserve"> </w:t>
                            </w:r>
                          </w:p>
                        </w:txbxContent>
                      </wps:txbx>
                      <wps:bodyPr horzOverflow="overflow" vert="horz" lIns="0" tIns="0" rIns="0" bIns="0" rtlCol="0">
                        <a:noAutofit/>
                      </wps:bodyPr>
                    </wps:wsp>
                    <wps:wsp>
                      <wps:cNvPr id="53141" name="Rectangle 53141"/>
                      <wps:cNvSpPr/>
                      <wps:spPr>
                        <a:xfrm>
                          <a:off x="3652901" y="854013"/>
                          <a:ext cx="49896" cy="138810"/>
                        </a:xfrm>
                        <a:prstGeom prst="rect">
                          <a:avLst/>
                        </a:prstGeom>
                        <a:ln>
                          <a:noFill/>
                        </a:ln>
                      </wps:spPr>
                      <wps:txbx>
                        <w:txbxContent>
                          <w:p w14:paraId="2A4F6F4E"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42" name="Rectangle 53142"/>
                      <wps:cNvSpPr/>
                      <wps:spPr>
                        <a:xfrm>
                          <a:off x="3691001" y="854013"/>
                          <a:ext cx="30150" cy="138810"/>
                        </a:xfrm>
                        <a:prstGeom prst="rect">
                          <a:avLst/>
                        </a:prstGeom>
                        <a:ln>
                          <a:noFill/>
                        </a:ln>
                      </wps:spPr>
                      <wps:txbx>
                        <w:txbxContent>
                          <w:p w14:paraId="41F6A51F"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43" name="Rectangle 53143"/>
                      <wps:cNvSpPr/>
                      <wps:spPr>
                        <a:xfrm>
                          <a:off x="3716401" y="854013"/>
                          <a:ext cx="835935" cy="138810"/>
                        </a:xfrm>
                        <a:prstGeom prst="rect">
                          <a:avLst/>
                        </a:prstGeom>
                        <a:ln>
                          <a:noFill/>
                        </a:ln>
                      </wps:spPr>
                      <wps:txbx>
                        <w:txbxContent>
                          <w:p w14:paraId="048DE057" w14:textId="77777777" w:rsidR="002936D1" w:rsidRDefault="00303107">
                            <w:pPr>
                              <w:spacing w:after="160" w:line="259" w:lineRule="auto"/>
                              <w:ind w:left="0" w:firstLine="0"/>
                              <w:jc w:val="left"/>
                            </w:pPr>
                            <w:r>
                              <w:rPr>
                                <w:rFonts w:ascii="Calibri" w:eastAsia="Calibri" w:hAnsi="Calibri" w:cs="Calibri"/>
                                <w:color w:val="11213B"/>
                                <w:sz w:val="14"/>
                              </w:rPr>
                              <w:t>Calle</w:t>
                            </w:r>
                            <w:r>
                              <w:rPr>
                                <w:rFonts w:ascii="Calibri" w:eastAsia="Calibri" w:hAnsi="Calibri" w:cs="Calibri"/>
                                <w:color w:val="11213B"/>
                                <w:spacing w:val="11"/>
                                <w:sz w:val="14"/>
                              </w:rPr>
                              <w:t xml:space="preserve"> </w:t>
                            </w:r>
                            <w:r>
                              <w:rPr>
                                <w:rFonts w:ascii="Calibri" w:eastAsia="Calibri" w:hAnsi="Calibri" w:cs="Calibri"/>
                                <w:color w:val="11213B"/>
                                <w:sz w:val="14"/>
                              </w:rPr>
                              <w:t>69</w:t>
                            </w:r>
                            <w:r>
                              <w:rPr>
                                <w:rFonts w:ascii="Calibri" w:eastAsia="Calibri" w:hAnsi="Calibri" w:cs="Calibri"/>
                                <w:color w:val="11213B"/>
                                <w:spacing w:val="6"/>
                                <w:sz w:val="14"/>
                              </w:rPr>
                              <w:t xml:space="preserve"> </w:t>
                            </w:r>
                            <w:r>
                              <w:rPr>
                                <w:rFonts w:ascii="Calibri" w:eastAsia="Calibri" w:hAnsi="Calibri" w:cs="Calibri"/>
                                <w:color w:val="11213B"/>
                                <w:sz w:val="14"/>
                              </w:rPr>
                              <w:t>No.04</w:t>
                            </w:r>
                          </w:p>
                        </w:txbxContent>
                      </wps:txbx>
                      <wps:bodyPr horzOverflow="overflow" vert="horz" lIns="0" tIns="0" rIns="0" bIns="0" rtlCol="0">
                        <a:noAutofit/>
                      </wps:bodyPr>
                    </wps:wsp>
                    <wps:wsp>
                      <wps:cNvPr id="53144" name="Rectangle 53144"/>
                      <wps:cNvSpPr/>
                      <wps:spPr>
                        <a:xfrm>
                          <a:off x="4348480" y="854013"/>
                          <a:ext cx="49896" cy="138810"/>
                        </a:xfrm>
                        <a:prstGeom prst="rect">
                          <a:avLst/>
                        </a:prstGeom>
                        <a:ln>
                          <a:noFill/>
                        </a:ln>
                      </wps:spPr>
                      <wps:txbx>
                        <w:txbxContent>
                          <w:p w14:paraId="36DDA492"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45" name="Rectangle 53145"/>
                      <wps:cNvSpPr/>
                      <wps:spPr>
                        <a:xfrm>
                          <a:off x="4389755" y="854013"/>
                          <a:ext cx="133489" cy="138810"/>
                        </a:xfrm>
                        <a:prstGeom prst="rect">
                          <a:avLst/>
                        </a:prstGeom>
                        <a:ln>
                          <a:noFill/>
                        </a:ln>
                      </wps:spPr>
                      <wps:txbx>
                        <w:txbxContent>
                          <w:p w14:paraId="2DD2DE52" w14:textId="77777777" w:rsidR="002936D1" w:rsidRDefault="00303107">
                            <w:pPr>
                              <w:spacing w:after="160" w:line="259" w:lineRule="auto"/>
                              <w:ind w:left="0" w:firstLine="0"/>
                              <w:jc w:val="left"/>
                            </w:pPr>
                            <w:r>
                              <w:rPr>
                                <w:rFonts w:ascii="Calibri" w:eastAsia="Calibri" w:hAnsi="Calibri" w:cs="Calibri"/>
                                <w:color w:val="11213B"/>
                                <w:sz w:val="14"/>
                              </w:rPr>
                              <w:t>48</w:t>
                            </w:r>
                          </w:p>
                        </w:txbxContent>
                      </wps:txbx>
                      <wps:bodyPr horzOverflow="overflow" vert="horz" lIns="0" tIns="0" rIns="0" bIns="0" rtlCol="0">
                        <a:noAutofit/>
                      </wps:bodyPr>
                    </wps:wsp>
                    <wps:wsp>
                      <wps:cNvPr id="53146" name="Rectangle 53146"/>
                      <wps:cNvSpPr/>
                      <wps:spPr>
                        <a:xfrm>
                          <a:off x="4494479" y="854013"/>
                          <a:ext cx="995674" cy="138810"/>
                        </a:xfrm>
                        <a:prstGeom prst="rect">
                          <a:avLst/>
                        </a:prstGeom>
                        <a:ln>
                          <a:noFill/>
                        </a:ln>
                      </wps:spPr>
                      <wps:txbx>
                        <w:txbxContent>
                          <w:p w14:paraId="77008D67" w14:textId="77777777" w:rsidR="002936D1" w:rsidRDefault="00303107">
                            <w:pPr>
                              <w:spacing w:after="160" w:line="259" w:lineRule="auto"/>
                              <w:ind w:left="0" w:firstLine="0"/>
                              <w:jc w:val="left"/>
                            </w:pPr>
                            <w:r>
                              <w:rPr>
                                <w:rFonts w:ascii="Calibri" w:eastAsia="Calibri" w:hAnsi="Calibri" w:cs="Calibri"/>
                                <w:color w:val="11213B"/>
                                <w:spacing w:val="8"/>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7"/>
                                <w:sz w:val="14"/>
                              </w:rPr>
                              <w:t xml:space="preserve"> </w:t>
                            </w:r>
                            <w:r>
                              <w:rPr>
                                <w:rFonts w:ascii="Calibri" w:eastAsia="Calibri" w:hAnsi="Calibri" w:cs="Calibri"/>
                                <w:color w:val="11213B"/>
                                <w:sz w:val="14"/>
                              </w:rPr>
                              <w:t>502,</w:t>
                            </w:r>
                            <w:r>
                              <w:rPr>
                                <w:rFonts w:ascii="Calibri" w:eastAsia="Calibri" w:hAnsi="Calibri" w:cs="Calibri"/>
                                <w:color w:val="11213B"/>
                                <w:spacing w:val="12"/>
                                <w:sz w:val="14"/>
                              </w:rPr>
                              <w:t xml:space="preserve"> </w:t>
                            </w:r>
                            <w:r>
                              <w:rPr>
                                <w:rFonts w:ascii="Calibri" w:eastAsia="Calibri" w:hAnsi="Calibri" w:cs="Calibri"/>
                                <w:color w:val="11213B"/>
                                <w:sz w:val="14"/>
                              </w:rPr>
                              <w:t>Ed.</w:t>
                            </w:r>
                            <w:r>
                              <w:rPr>
                                <w:rFonts w:ascii="Calibri" w:eastAsia="Calibri" w:hAnsi="Calibri" w:cs="Calibri"/>
                                <w:color w:val="11213B"/>
                                <w:spacing w:val="7"/>
                                <w:sz w:val="14"/>
                              </w:rPr>
                              <w:t xml:space="preserve"> </w:t>
                            </w:r>
                            <w:r>
                              <w:rPr>
                                <w:rFonts w:ascii="Calibri" w:eastAsia="Calibri" w:hAnsi="Calibri" w:cs="Calibri"/>
                                <w:color w:val="11213B"/>
                                <w:sz w:val="14"/>
                              </w:rPr>
                              <w:t>Buro</w:t>
                            </w:r>
                            <w:r>
                              <w:rPr>
                                <w:rFonts w:ascii="Calibri" w:eastAsia="Calibri" w:hAnsi="Calibri" w:cs="Calibri"/>
                                <w:color w:val="11213B"/>
                                <w:spacing w:val="6"/>
                                <w:sz w:val="14"/>
                              </w:rPr>
                              <w:t xml:space="preserve"> </w:t>
                            </w:r>
                          </w:p>
                        </w:txbxContent>
                      </wps:txbx>
                      <wps:bodyPr horzOverflow="overflow" vert="horz" lIns="0" tIns="0" rIns="0" bIns="0" rtlCol="0">
                        <a:noAutofit/>
                      </wps:bodyPr>
                    </wps:wsp>
                    <wps:wsp>
                      <wps:cNvPr id="53147" name="Rectangle 53147"/>
                      <wps:cNvSpPr/>
                      <wps:spPr>
                        <a:xfrm>
                          <a:off x="5245773" y="854013"/>
                          <a:ext cx="145195" cy="138810"/>
                        </a:xfrm>
                        <a:prstGeom prst="rect">
                          <a:avLst/>
                        </a:prstGeom>
                        <a:ln>
                          <a:noFill/>
                        </a:ln>
                      </wps:spPr>
                      <wps:txbx>
                        <w:txbxContent>
                          <w:p w14:paraId="346710F2" w14:textId="77777777" w:rsidR="002936D1" w:rsidRDefault="00303107">
                            <w:pPr>
                              <w:spacing w:after="160" w:line="259" w:lineRule="auto"/>
                              <w:ind w:left="0" w:firstLine="0"/>
                              <w:jc w:val="left"/>
                            </w:pPr>
                            <w:r>
                              <w:rPr>
                                <w:rFonts w:ascii="Calibri" w:eastAsia="Calibri" w:hAnsi="Calibri" w:cs="Calibri"/>
                                <w:color w:val="11213B"/>
                                <w:sz w:val="14"/>
                              </w:rPr>
                              <w:t>69</w:t>
                            </w:r>
                          </w:p>
                        </w:txbxContent>
                      </wps:txbx>
                      <wps:bodyPr horzOverflow="overflow" vert="horz" lIns="0" tIns="0" rIns="0" bIns="0" rtlCol="0">
                        <a:noAutofit/>
                      </wps:bodyPr>
                    </wps:wsp>
                    <wps:wsp>
                      <wps:cNvPr id="53148" name="Rectangle 53148"/>
                      <wps:cNvSpPr/>
                      <wps:spPr>
                        <a:xfrm>
                          <a:off x="5358384" y="854013"/>
                          <a:ext cx="30150" cy="138810"/>
                        </a:xfrm>
                        <a:prstGeom prst="rect">
                          <a:avLst/>
                        </a:prstGeom>
                        <a:ln>
                          <a:noFill/>
                        </a:ln>
                      </wps:spPr>
                      <wps:txbx>
                        <w:txbxContent>
                          <w:p w14:paraId="6FC630E8"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49" name="Rectangle 53149"/>
                      <wps:cNvSpPr/>
                      <wps:spPr>
                        <a:xfrm>
                          <a:off x="4043426" y="958788"/>
                          <a:ext cx="891980" cy="138810"/>
                        </a:xfrm>
                        <a:prstGeom prst="rect">
                          <a:avLst/>
                        </a:prstGeom>
                        <a:ln>
                          <a:noFill/>
                        </a:ln>
                      </wps:spPr>
                      <wps:txbx>
                        <w:txbxContent>
                          <w:p w14:paraId="74D15F7C"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3173795688</w:t>
                            </w:r>
                          </w:p>
                        </w:txbxContent>
                      </wps:txbx>
                      <wps:bodyPr horzOverflow="overflow" vert="horz" lIns="0" tIns="0" rIns="0" bIns="0" rtlCol="0">
                        <a:noAutofit/>
                      </wps:bodyPr>
                    </wps:wsp>
                    <wps:wsp>
                      <wps:cNvPr id="53150" name="Rectangle 53150"/>
                      <wps:cNvSpPr/>
                      <wps:spPr>
                        <a:xfrm>
                          <a:off x="4716780" y="958788"/>
                          <a:ext cx="30150" cy="138810"/>
                        </a:xfrm>
                        <a:prstGeom prst="rect">
                          <a:avLst/>
                        </a:prstGeom>
                        <a:ln>
                          <a:noFill/>
                        </a:ln>
                      </wps:spPr>
                      <wps:txbx>
                        <w:txbxContent>
                          <w:p w14:paraId="4E826B9F"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51" name="Rectangle 53151"/>
                      <wps:cNvSpPr/>
                      <wps:spPr>
                        <a:xfrm>
                          <a:off x="4742180" y="958788"/>
                          <a:ext cx="49896" cy="138810"/>
                        </a:xfrm>
                        <a:prstGeom prst="rect">
                          <a:avLst/>
                        </a:prstGeom>
                        <a:ln>
                          <a:noFill/>
                        </a:ln>
                      </wps:spPr>
                      <wps:txbx>
                        <w:txbxContent>
                          <w:p w14:paraId="29C675EC"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52" name="Rectangle 53152"/>
                      <wps:cNvSpPr/>
                      <wps:spPr>
                        <a:xfrm>
                          <a:off x="4780280" y="958788"/>
                          <a:ext cx="30150" cy="138810"/>
                        </a:xfrm>
                        <a:prstGeom prst="rect">
                          <a:avLst/>
                        </a:prstGeom>
                        <a:ln>
                          <a:noFill/>
                        </a:ln>
                      </wps:spPr>
                      <wps:txbx>
                        <w:txbxContent>
                          <w:p w14:paraId="3F2EFAA5"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53" name="Rectangle 53153"/>
                      <wps:cNvSpPr/>
                      <wps:spPr>
                        <a:xfrm>
                          <a:off x="4805680" y="958788"/>
                          <a:ext cx="198284" cy="138810"/>
                        </a:xfrm>
                        <a:prstGeom prst="rect">
                          <a:avLst/>
                        </a:prstGeom>
                        <a:ln>
                          <a:noFill/>
                        </a:ln>
                      </wps:spPr>
                      <wps:txbx>
                        <w:txbxContent>
                          <w:p w14:paraId="5BBB7F77" w14:textId="77777777" w:rsidR="002936D1" w:rsidRDefault="00303107">
                            <w:pPr>
                              <w:spacing w:after="160" w:line="259" w:lineRule="auto"/>
                              <w:ind w:left="0" w:firstLine="0"/>
                              <w:jc w:val="left"/>
                            </w:pPr>
                            <w:r>
                              <w:rPr>
                                <w:rFonts w:ascii="Calibri" w:eastAsia="Calibri" w:hAnsi="Calibri" w:cs="Calibri"/>
                                <w:color w:val="11213B"/>
                                <w:sz w:val="14"/>
                              </w:rPr>
                              <w:t>601</w:t>
                            </w:r>
                          </w:p>
                        </w:txbxContent>
                      </wps:txbx>
                      <wps:bodyPr horzOverflow="overflow" vert="horz" lIns="0" tIns="0" rIns="0" bIns="0" rtlCol="0">
                        <a:noAutofit/>
                      </wps:bodyPr>
                    </wps:wsp>
                    <wps:wsp>
                      <wps:cNvPr id="53154" name="Rectangle 53154"/>
                      <wps:cNvSpPr/>
                      <wps:spPr>
                        <a:xfrm>
                          <a:off x="4958334" y="958788"/>
                          <a:ext cx="49896" cy="138810"/>
                        </a:xfrm>
                        <a:prstGeom prst="rect">
                          <a:avLst/>
                        </a:prstGeom>
                        <a:ln>
                          <a:noFill/>
                        </a:ln>
                      </wps:spPr>
                      <wps:txbx>
                        <w:txbxContent>
                          <w:p w14:paraId="399B7205"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155" name="Rectangle 53155"/>
                      <wps:cNvSpPr/>
                      <wps:spPr>
                        <a:xfrm>
                          <a:off x="4999609" y="958788"/>
                          <a:ext cx="472002" cy="138810"/>
                        </a:xfrm>
                        <a:prstGeom prst="rect">
                          <a:avLst/>
                        </a:prstGeom>
                        <a:ln>
                          <a:noFill/>
                        </a:ln>
                      </wps:spPr>
                      <wps:txbx>
                        <w:txbxContent>
                          <w:p w14:paraId="7D8AB227" w14:textId="77777777" w:rsidR="002936D1" w:rsidRDefault="00303107">
                            <w:pPr>
                              <w:spacing w:after="160" w:line="259" w:lineRule="auto"/>
                              <w:ind w:left="0" w:firstLine="0"/>
                              <w:jc w:val="left"/>
                            </w:pPr>
                            <w:r>
                              <w:rPr>
                                <w:rFonts w:ascii="Calibri" w:eastAsia="Calibri" w:hAnsi="Calibri" w:cs="Calibri"/>
                                <w:color w:val="11213B"/>
                                <w:sz w:val="14"/>
                              </w:rPr>
                              <w:t>7616436</w:t>
                            </w:r>
                          </w:p>
                        </w:txbxContent>
                      </wps:txbx>
                      <wps:bodyPr horzOverflow="overflow" vert="horz" lIns="0" tIns="0" rIns="0" bIns="0" rtlCol="0">
                        <a:noAutofit/>
                      </wps:bodyPr>
                    </wps:wsp>
                    <wps:wsp>
                      <wps:cNvPr id="53156" name="Rectangle 53156"/>
                      <wps:cNvSpPr/>
                      <wps:spPr>
                        <a:xfrm>
                          <a:off x="5358384" y="958788"/>
                          <a:ext cx="30150" cy="138810"/>
                        </a:xfrm>
                        <a:prstGeom prst="rect">
                          <a:avLst/>
                        </a:prstGeom>
                        <a:ln>
                          <a:noFill/>
                        </a:ln>
                      </wps:spPr>
                      <wps:txbx>
                        <w:txbxContent>
                          <w:p w14:paraId="0025A15A"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169" name="Rectangle 53169"/>
                      <wps:cNvSpPr/>
                      <wps:spPr>
                        <a:xfrm>
                          <a:off x="479743" y="1184848"/>
                          <a:ext cx="607457" cy="237961"/>
                        </a:xfrm>
                        <a:prstGeom prst="rect">
                          <a:avLst/>
                        </a:prstGeom>
                        <a:ln>
                          <a:noFill/>
                        </a:ln>
                      </wps:spPr>
                      <wps:txbx>
                        <w:txbxContent>
                          <w:p w14:paraId="5B2DA202" w14:textId="77777777" w:rsidR="002936D1" w:rsidRDefault="00303107">
                            <w:pPr>
                              <w:spacing w:after="160" w:line="259" w:lineRule="auto"/>
                              <w:ind w:left="0" w:firstLine="0"/>
                              <w:jc w:val="left"/>
                            </w:pPr>
                            <w:r>
                              <w:rPr>
                                <w:rFonts w:ascii="Calibri" w:eastAsia="Calibri" w:hAnsi="Calibri" w:cs="Calibri"/>
                                <w:b/>
                                <w:color w:val="FFFFFF"/>
                                <w:sz w:val="24"/>
                              </w:rPr>
                              <w:t>ADPM</w:t>
                            </w:r>
                          </w:p>
                        </w:txbxContent>
                      </wps:txbx>
                      <wps:bodyPr horzOverflow="overflow" vert="horz" lIns="0" tIns="0" rIns="0" bIns="0" rtlCol="0">
                        <a:noAutofit/>
                      </wps:bodyPr>
                    </wps:wsp>
                    <wps:wsp>
                      <wps:cNvPr id="53170" name="Rectangle 53170"/>
                      <wps:cNvSpPr/>
                      <wps:spPr>
                        <a:xfrm>
                          <a:off x="940118" y="1208724"/>
                          <a:ext cx="42229" cy="198300"/>
                        </a:xfrm>
                        <a:prstGeom prst="rect">
                          <a:avLst/>
                        </a:prstGeom>
                        <a:ln>
                          <a:noFill/>
                        </a:ln>
                      </wps:spPr>
                      <wps:txbx>
                        <w:txbxContent>
                          <w:p w14:paraId="0CBB75A5" w14:textId="77777777" w:rsidR="002936D1" w:rsidRDefault="00303107">
                            <w:pPr>
                              <w:spacing w:after="160" w:line="259" w:lineRule="auto"/>
                              <w:ind w:left="0" w:firstLine="0"/>
                              <w:jc w:val="left"/>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53120" name="Rectangle 53120"/>
                      <wps:cNvSpPr/>
                      <wps:spPr>
                        <a:xfrm>
                          <a:off x="828993" y="487466"/>
                          <a:ext cx="50673" cy="224380"/>
                        </a:xfrm>
                        <a:prstGeom prst="rect">
                          <a:avLst/>
                        </a:prstGeom>
                        <a:ln>
                          <a:noFill/>
                        </a:ln>
                      </wps:spPr>
                      <wps:txbx>
                        <w:txbxContent>
                          <w:p w14:paraId="389B17B4"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130" name="Rectangle 53130"/>
                      <wps:cNvSpPr/>
                      <wps:spPr>
                        <a:xfrm>
                          <a:off x="5777865" y="662091"/>
                          <a:ext cx="50673" cy="224380"/>
                        </a:xfrm>
                        <a:prstGeom prst="rect">
                          <a:avLst/>
                        </a:prstGeom>
                        <a:ln>
                          <a:noFill/>
                        </a:ln>
                      </wps:spPr>
                      <wps:txbx>
                        <w:txbxContent>
                          <w:p w14:paraId="7DAF02D8"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131" name="Rectangle 53131"/>
                      <wps:cNvSpPr/>
                      <wps:spPr>
                        <a:xfrm>
                          <a:off x="5777865" y="836716"/>
                          <a:ext cx="50673" cy="224380"/>
                        </a:xfrm>
                        <a:prstGeom prst="rect">
                          <a:avLst/>
                        </a:prstGeom>
                        <a:ln>
                          <a:noFill/>
                        </a:ln>
                      </wps:spPr>
                      <wps:txbx>
                        <w:txbxContent>
                          <w:p w14:paraId="1602A10C"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157" name="Rectangle 53157"/>
                      <wps:cNvSpPr/>
                      <wps:spPr>
                        <a:xfrm>
                          <a:off x="828993" y="1011341"/>
                          <a:ext cx="50673" cy="224380"/>
                        </a:xfrm>
                        <a:prstGeom prst="rect">
                          <a:avLst/>
                        </a:prstGeom>
                        <a:ln>
                          <a:noFill/>
                        </a:ln>
                      </wps:spPr>
                      <wps:txbx>
                        <w:txbxContent>
                          <w:p w14:paraId="6EFEC67D"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159" name="Rectangle 53159"/>
                      <wps:cNvSpPr/>
                      <wps:spPr>
                        <a:xfrm>
                          <a:off x="828993" y="1181800"/>
                          <a:ext cx="4046543" cy="158640"/>
                        </a:xfrm>
                        <a:prstGeom prst="rect">
                          <a:avLst/>
                        </a:prstGeom>
                        <a:ln>
                          <a:noFill/>
                        </a:ln>
                      </wps:spPr>
                      <wps:txbx>
                        <w:txbxContent>
                          <w:p w14:paraId="2137D9B8"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160" name="Rectangle 53160"/>
                      <wps:cNvSpPr/>
                      <wps:spPr>
                        <a:xfrm>
                          <a:off x="3881501" y="1181800"/>
                          <a:ext cx="1645859" cy="158640"/>
                        </a:xfrm>
                        <a:prstGeom prst="rect">
                          <a:avLst/>
                        </a:prstGeom>
                        <a:ln>
                          <a:noFill/>
                        </a:ln>
                      </wps:spPr>
                      <wps:txbx>
                        <w:txbxContent>
                          <w:p w14:paraId="2C51F1C3"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161" name="Rectangle 53161"/>
                      <wps:cNvSpPr/>
                      <wps:spPr>
                        <a:xfrm>
                          <a:off x="5123561" y="1181800"/>
                          <a:ext cx="744285" cy="158640"/>
                        </a:xfrm>
                        <a:prstGeom prst="rect">
                          <a:avLst/>
                        </a:prstGeom>
                        <a:ln>
                          <a:noFill/>
                        </a:ln>
                      </wps:spPr>
                      <wps:txbx>
                        <w:txbxContent>
                          <w:p w14:paraId="4F568ACD"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162" name="Rectangle 53162"/>
                      <wps:cNvSpPr/>
                      <wps:spPr>
                        <a:xfrm>
                          <a:off x="5685409" y="1181800"/>
                          <a:ext cx="61990" cy="158640"/>
                        </a:xfrm>
                        <a:prstGeom prst="rect">
                          <a:avLst/>
                        </a:prstGeom>
                        <a:ln>
                          <a:noFill/>
                        </a:ln>
                      </wps:spPr>
                      <wps:txbx>
                        <w:txbxContent>
                          <w:p w14:paraId="1661B341"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163" name="Rectangle 53163"/>
                      <wps:cNvSpPr/>
                      <wps:spPr>
                        <a:xfrm>
                          <a:off x="5733415" y="1181800"/>
                          <a:ext cx="467273" cy="158640"/>
                        </a:xfrm>
                        <a:prstGeom prst="rect">
                          <a:avLst/>
                        </a:prstGeom>
                        <a:ln>
                          <a:noFill/>
                        </a:ln>
                      </wps:spPr>
                      <wps:txbx>
                        <w:txbxContent>
                          <w:p w14:paraId="0A41005B" w14:textId="77777777" w:rsidR="002936D1" w:rsidRDefault="00303107">
                            <w:pPr>
                              <w:spacing w:after="160" w:line="259" w:lineRule="auto"/>
                              <w:ind w:left="0" w:firstLine="0"/>
                              <w:jc w:val="left"/>
                            </w:pPr>
                            <w:r>
                              <w:rPr>
                                <w:rFonts w:ascii="Calibri" w:eastAsia="Calibri" w:hAnsi="Calibri" w:cs="Calibri"/>
                                <w:b/>
                                <w:color w:val="222A35"/>
                                <w:sz w:val="16"/>
                              </w:rPr>
                              <w:t xml:space="preserve">Página </w:t>
                            </w:r>
                          </w:p>
                        </w:txbxContent>
                      </wps:txbx>
                      <wps:bodyPr horzOverflow="overflow" vert="horz" lIns="0" tIns="0" rIns="0" bIns="0" rtlCol="0">
                        <a:noAutofit/>
                      </wps:bodyPr>
                    </wps:wsp>
                    <wps:wsp>
                      <wps:cNvPr id="53164" name="Rectangle 53164"/>
                      <wps:cNvSpPr/>
                      <wps:spPr>
                        <a:xfrm>
                          <a:off x="6085840" y="1181800"/>
                          <a:ext cx="150532" cy="158640"/>
                        </a:xfrm>
                        <a:prstGeom prst="rect">
                          <a:avLst/>
                        </a:prstGeom>
                        <a:ln>
                          <a:noFill/>
                        </a:ln>
                      </wps:spPr>
                      <wps:txbx>
                        <w:txbxContent>
                          <w:p w14:paraId="667F9770" w14:textId="77777777" w:rsidR="002936D1" w:rsidRDefault="00303107">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222A35"/>
                                <w:sz w:val="16"/>
                              </w:rPr>
                              <w:t>10</w:t>
                            </w:r>
                            <w:r>
                              <w:rPr>
                                <w:rFonts w:ascii="Calibri" w:eastAsia="Calibri" w:hAnsi="Calibri" w:cs="Calibri"/>
                                <w:b/>
                                <w:color w:val="222A35"/>
                                <w:sz w:val="16"/>
                              </w:rPr>
                              <w:fldChar w:fldCharType="end"/>
                            </w:r>
                          </w:p>
                        </w:txbxContent>
                      </wps:txbx>
                      <wps:bodyPr horzOverflow="overflow" vert="horz" lIns="0" tIns="0" rIns="0" bIns="0" rtlCol="0">
                        <a:noAutofit/>
                      </wps:bodyPr>
                    </wps:wsp>
                    <wps:wsp>
                      <wps:cNvPr id="53165" name="Rectangle 53165"/>
                      <wps:cNvSpPr/>
                      <wps:spPr>
                        <a:xfrm>
                          <a:off x="6200140" y="1181800"/>
                          <a:ext cx="32431" cy="158640"/>
                        </a:xfrm>
                        <a:prstGeom prst="rect">
                          <a:avLst/>
                        </a:prstGeom>
                        <a:ln>
                          <a:noFill/>
                        </a:ln>
                      </wps:spPr>
                      <wps:txbx>
                        <w:txbxContent>
                          <w:p w14:paraId="364DB405"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wps:txbx>
                      <wps:bodyPr horzOverflow="overflow" vert="horz" lIns="0" tIns="0" rIns="0" bIns="0" rtlCol="0">
                        <a:noAutofit/>
                      </wps:bodyPr>
                    </wps:wsp>
                    <wps:wsp>
                      <wps:cNvPr id="53166" name="Rectangle 53166"/>
                      <wps:cNvSpPr/>
                      <wps:spPr>
                        <a:xfrm>
                          <a:off x="6225540" y="1181800"/>
                          <a:ext cx="70436" cy="158640"/>
                        </a:xfrm>
                        <a:prstGeom prst="rect">
                          <a:avLst/>
                        </a:prstGeom>
                        <a:ln>
                          <a:noFill/>
                        </a:ln>
                      </wps:spPr>
                      <wps:txbx>
                        <w:txbxContent>
                          <w:p w14:paraId="3D5A4E3E" w14:textId="77777777" w:rsidR="002936D1" w:rsidRDefault="00303107">
                            <w:pPr>
                              <w:spacing w:after="160" w:line="259" w:lineRule="auto"/>
                              <w:ind w:left="0" w:firstLine="0"/>
                              <w:jc w:val="left"/>
                            </w:pPr>
                            <w:r>
                              <w:rPr>
                                <w:rFonts w:ascii="Calibri" w:eastAsia="Calibri" w:hAnsi="Calibri" w:cs="Calibri"/>
                                <w:b/>
                                <w:color w:val="222A35"/>
                                <w:sz w:val="16"/>
                              </w:rPr>
                              <w:t>|</w:t>
                            </w:r>
                            <w:r>
                              <w:rPr>
                                <w:rFonts w:ascii="Calibri" w:eastAsia="Calibri" w:hAnsi="Calibri" w:cs="Calibri"/>
                                <w:b/>
                                <w:color w:val="222A35"/>
                                <w:spacing w:val="4"/>
                                <w:sz w:val="16"/>
                              </w:rPr>
                              <w:t xml:space="preserve"> </w:t>
                            </w:r>
                          </w:p>
                        </w:txbxContent>
                      </wps:txbx>
                      <wps:bodyPr horzOverflow="overflow" vert="horz" lIns="0" tIns="0" rIns="0" bIns="0" rtlCol="0">
                        <a:noAutofit/>
                      </wps:bodyPr>
                    </wps:wsp>
                    <wps:wsp>
                      <wps:cNvPr id="53167" name="Rectangle 53167"/>
                      <wps:cNvSpPr/>
                      <wps:spPr>
                        <a:xfrm>
                          <a:off x="6279515" y="1181800"/>
                          <a:ext cx="158032" cy="158640"/>
                        </a:xfrm>
                        <a:prstGeom prst="rect">
                          <a:avLst/>
                        </a:prstGeom>
                        <a:ln>
                          <a:noFill/>
                        </a:ln>
                      </wps:spPr>
                      <wps:txbx>
                        <w:txbxContent>
                          <w:p w14:paraId="44FB1375" w14:textId="77777777" w:rsidR="002936D1" w:rsidRDefault="00000000">
                            <w:pPr>
                              <w:spacing w:after="160" w:line="259" w:lineRule="auto"/>
                              <w:ind w:left="0" w:firstLine="0"/>
                              <w:jc w:val="left"/>
                            </w:pPr>
                            <w:fldSimple w:instr=" NUMPAGES   \* MERGEFORMAT ">
                              <w:r w:rsidR="00303107">
                                <w:rPr>
                                  <w:rFonts w:ascii="Calibri" w:eastAsia="Calibri" w:hAnsi="Calibri" w:cs="Calibri"/>
                                  <w:b/>
                                  <w:color w:val="222A35"/>
                                  <w:sz w:val="16"/>
                                </w:rPr>
                                <w:t>36</w:t>
                              </w:r>
                            </w:fldSimple>
                          </w:p>
                        </w:txbxContent>
                      </wps:txbx>
                      <wps:bodyPr horzOverflow="overflow" vert="horz" lIns="0" tIns="0" rIns="0" bIns="0" rtlCol="0">
                        <a:noAutofit/>
                      </wps:bodyPr>
                    </wps:wsp>
                    <wps:wsp>
                      <wps:cNvPr id="53168" name="Rectangle 53168"/>
                      <wps:cNvSpPr/>
                      <wps:spPr>
                        <a:xfrm>
                          <a:off x="6393815" y="1181800"/>
                          <a:ext cx="32431" cy="158640"/>
                        </a:xfrm>
                        <a:prstGeom prst="rect">
                          <a:avLst/>
                        </a:prstGeom>
                        <a:ln>
                          <a:noFill/>
                        </a:ln>
                      </wps:spPr>
                      <wps:txbx>
                        <w:txbxContent>
                          <w:p w14:paraId="2AC7476B"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wps:txbx>
                      <wps:bodyPr horzOverflow="overflow" vert="horz" lIns="0" tIns="0" rIns="0" bIns="0" rtlCol="0">
                        <a:noAutofit/>
                      </wps:bodyPr>
                    </wps:wsp>
                    <wps:wsp>
                      <wps:cNvPr id="53158" name="Rectangle 53158"/>
                      <wps:cNvSpPr/>
                      <wps:spPr>
                        <a:xfrm>
                          <a:off x="828993" y="1306933"/>
                          <a:ext cx="50673" cy="224380"/>
                        </a:xfrm>
                        <a:prstGeom prst="rect">
                          <a:avLst/>
                        </a:prstGeom>
                        <a:ln>
                          <a:noFill/>
                        </a:ln>
                      </wps:spPr>
                      <wps:txbx>
                        <w:txbxContent>
                          <w:p w14:paraId="6AF7891A"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54DE598" id="Group 53117" o:spid="_x0000_s1092" style="position:absolute;left:0;text-align:left;margin-left:0;margin-top:860.9pt;width:611.55pt;height:147.1pt;z-index:251711488;mso-position-horizontal-relative:page;mso-position-vertical-relative:page" coordsize="77664,186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Aod9tQgAAI5kAAAOAAAAZHJzL2Uyb0RvYy54bWzkXeuO2zYa/V9g&#10;38Hw/8binTQyKRabNiiwaIPt9gE0GnksrG0JkiYz6dPvoS70XGhHSgJzChboRKItieL5znc5pOS3&#10;Pz3sd4tPed0U5eFqSd4ky0V+yMqb4nB7tfzzv7/8qJeLpk0PN+muPORXy895s/zp3T9+eHtfrXNa&#10;bsvdTV4vcJJDs76vrpbbtq3Wq1WTbfN92rwpq/yADzdlvU9b7Na3q5s6vcfZ97sVTRK5ui/rm6ou&#10;s7xp0Pq+/3D5rjv/ZpNn7e+bTZO3i93VEn1ru7919/fa/l29e5uub+u02hbZ0I30K3qxT4sDLupO&#10;9T5t08VdXbw41b7I6rIpN+2brNyvys2myPLuHnA3JHl2Nx/q8q7q7uV2fX9buWHC0D4bp68+bfbb&#10;pw919Uf1scZI3Fe3GItuz97Lw6be23/Ry8VDN2Sf3ZDlD+0iQ6NSUnJGl4sMnxEtNVHDoGZbjPyL&#10;47Ltz184cjVeePWkO1WRrfH/MAbYejEGX7YVHNXe1flyOMl+0jn2af2/u+pHwFWlbXFd7Ir2c2d6&#10;AMZ26vDpY5F9rPsdDOfHelHcXC0FIwS2f0j3sHp8w1540TdipO2B9rv2SOyu7P6TE13viuqXYrez&#10;42+3hy7Dcp8h77nr3qrel9ndPj+0PU3qfIfel4dmW1TNclGv8/11jm7Wv96QngRNW+dttrUX3ODC&#10;/wF1bM/Stfug6+WxY7bPDQznW03FAZ6uq7ppP+TlfmE30Dn0AaOcrtNP/26G3oxfGQat70DXM/Sn&#10;H1hs/K3MxPjMxFhU7BC/FjOh399MBIMLZ3DL8B1MMi1kf43RuRAupRb43DoXkwhBOt/yXQ3mvkLg&#10;aUZ+Ye8Fw2b51j+2aZXDZu1pnzgDSkaULbPSw+2ucwdoBs7Dt50bbk4RixolKRfdiAmG//TTEaM8&#10;MVIN3php/W0Dlq53B0u/Q2ldUe8NbAs889hDu9U+XD/0Pk+MN3Nd3nyGI9yW9V+/IzvY7Mr7q2U5&#10;bC1twgB620+Xi92vB4y5jc3jRj1uXI8bdbv7V9lF8L47/7xry03ReQTbgf5qQ78AZj+gF0EVka93&#10;8U9R7cgyGVVGZMLMaVS50UYGA7Uj5XGYIwCV+UFlo3WD2F+mKiNG8zOgsoSMro1cnqlqvJdomMr9&#10;oPJxIKaBSinTZ0DVyuhkzIYvj2oXDaKiKpymz/+6QDQNVW1IQuFhkWb4ompY/9tlglGBCiR8oLpA&#10;NA1UQw05AypF5kng6bvC9eJUlV0mGxWqSEt9qLpINAlVnmjO2elUiSia8HAZsHTpfDRx1YkcTzNg&#10;F4omwkoQN3sPjEKQgJgoN9K1qwSVokyFY6vL56OB1YkST2F1wWgSrIIJzTQyLwRWH6xBc2Dp8vlY&#10;QLU6rccFo3mOBsGgQSgBOQOgKk61fqZBGMg6NJgGIV1CHw2q/nKVOfOeRFUujVKDFudDNSxVXT4f&#10;Daj+cpU5654GqiLGiD5b8oEatLCRLp+PBlR/tYp0do7/5UoS+mqZ6tL5aED1V6vMWfdEpmrGzzCV&#10;EsbtfGKgatVl89Gg6q9WmTPvaagaLiR89qlUKaz/dbl8NKD6a9V+Es1qMRNB1dIkqI9O5L/cJIkJ&#10;pgH3yy9iEpaYv1RF85yo+rhU9aVKQfNfFZ2sxDEh7ClV0TwHVMaIMGCEpaoW3Oq9OPwoK1kpMQlW&#10;qipXd8figLl/EQSaZ6EqBTVJL0B4UQ05XQ6RcriXaED1q0rcWfekqMok5uDOgBrW/7qyOxpQ/aIS&#10;d9Y9DVRFJLzuSf+rmTB2MidMVaNc3R0Nqn5ViTvznoQqZ1xzfSaqBvW/ru6OBlS/qoRVgnOCKse6&#10;FjUIEL6gShhQR6YdiKqu7o4GVb+sxJ15T6MqN5yrvlb1oQp1WCo4hUCoRicrcb+shOY5XBVYAozJ&#10;mpNhlXBB7CK1QKi6wjsarvp1Je7MexJXHysQPq4GzYAR7mMra/yyEnfWPQlUniBbGha2GKHV88ly&#10;rDzEitFQVNWu8I6FqnbJtUdXQvMcB8xR16ghA/ahGpaqrvCOBlS/rIQ1KvNA5RSr0Lqo6gM16GSN&#10;doV3NKD6ZSXhrHua/wVN6RlQwzLV1d3RgOqXlYSz7mmg6kTIM6AipFK76jBM/qtd4R0Nqn5ZSTjz&#10;noYqnC5Ehlfqf13dHQ2oflkJEtGsoGqMkcNkuTeoYr1+uAemtKu7o0HVLyv1T15PXgLxuFT1oRo2&#10;qrqyOxZQpb9URfMsqiqjML9j58rx6gor8dvDj5PlMlGQnfqoiocxTP+sy9c+jD/32XJoz8PNxIKq&#10;XbfgKVWPC3wmRVWD+Te7cNCiShOtaBeUj6hySuko6xvNkq4QvhSoxpXdsYBK/aCieQ5Vkd4a01OV&#10;a4W3ZDxlqkjk+KwUpZjYuSymruqOBVO7FttDVDTPwRSKvtISSReYKiVNTDeOR6KGBdVV3dGA6teU&#10;mLPuSd73MaiaSciGr4mpruqOBVSbvniYiuY5TH3kfQmCKxbmvyZQXdEdDaj+7Fe4hHESUx+DSjR0&#10;4M57H90vJnKksOlxJyoJjXVNFvWLZUqu7I4FVrwhwcfV44sTJsFqX+wghhVoyINf4ooFakLDVkLh&#10;Gp2uhLLRi+vMwIpH4IQ9VV+tvsRVcTyaPK6BuDxdXUSJhq7+6RrpEsdJdIWsj2X6YOMpWCUeaIVj&#10;COSE41OW/PM1x1cnTENVQdcnfWnjdcJ4YwsdK1ZyebK6TCEasvonbI7vTpgEq0y00PZBnVNkReTF&#10;uyBCsRWPE4xpfTS4+udsoCrMqW8gPiTkHK4MohJCbxgnjJJrvJtoYPVP2hxfoDCNrpQKBNfTdFVY&#10;q4YrhYLVZQrRwOpXI/D2snlsVUacC64IqElILxydyiT9y4HRPAtXZvAitDNJU2AvHJ/O5IdVzIP1&#10;sc7EEmn61zQddaagMj9JXKYQ2gl3v/6AH73oJLbhBzrsr2o83u/e+H38GZF3/wcAAP//AwBQSwME&#10;CgAAAAAAAAAhAPW8TC9sKgAAbCoAABQAAABkcnMvbWVkaWEvaW1hZ2UxLmpwZ//Y/+AAEEpGSUYA&#10;AQEBAGAAYAAA/9sAQwADAgIDAgIDAwMDBAMDBAUIBQUEBAUKBwcGCAwKDAwLCgsLDQ4SEA0OEQ4L&#10;CxAWEBETFBUVFQwPFxgWFBgSFBUU/9sAQwEDBAQFBAUJBQUJFA0LDRQUFBQUFBQUFBQUFBQUFBQU&#10;FBQUFBQUFBQUFBQUFBQUFBQUFBQUFBQUFBQUFBQUFBQU/8AAEQgAtgJ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5WyAc59DSdAfl59K/O&#10;f4J/tpX/AMP/AB9rGi+Lp57/AMLXOqTmCdzul0/dK7f8Ci/2f4f4a/QbSdXs/EWlWmoaddR3lldR&#10;rLDcQvuR1PdW71lTqxq7HuZtkuKyecY4he7L4ZdDXpaSlrU8MKKKKACiiigAooooAKKKKACiiigA&#10;ooooAKKKKACiiigAooooAKKKKACiiigAooooAKKKKACiiigAooooAKKKKACiiigAooooAKKKKACi&#10;iigAooooAKKKKACiiigAooooAKKKKACiiigAooooAKKKKACiiigAooooAKKKKACiiigAooooAKKK&#10;KACiiigAooooAKKKKAPxM+LHhW+8F/EHWNM1CBoZftUssW9PvKz/AMFek/s2/tWa98CdSSxn83V/&#10;CU8v7/TGb54v9uL+6/8As/db/wAer7n+OHwH8J/tHeGJbiykt5r63aVIr61ZW2yq2113f3ldK/Mr&#10;4i/DfXvhX4muNF16zkhdW/cXG35J1ryqlGVGXtaR+85Jn2Dz7Df2RnEfe/8ASv8AJn7E/D34jaD8&#10;UPDdrrfh3UEvrCZfvqfmVu6sv8LV1uetfi/8IvjT4m+CfiRdU8PXeyFv+PnT5f8Aj3uV/usv/s9f&#10;p18A/wBpTwz8eNIJ06YWGuQpuu9JuG/ew/7S/wB5f9oV1UcTGsfB8R8J4rJZe1pe/R/m7f4j2elp&#10;PSlrrPggooooAKKKKACiiigAooooAKKKKACiiigAooooAKKKKACiiigAooooAKKKKACiiigAoooo&#10;AKKKKACiiigAooooAKKKKACiiigAooooAKKKKACiiigAooooAKKKKACiiigAooooAKKKKACiiigA&#10;ooooAKKKKACiiigAooooAKKKKACiiigAooooAKKKKACiiigD8kvhj+0l4k+BvxO1q9tJGvtEvNRl&#10;bUNJlb5JP3vzun92X/ar7s1DR/h9+2F8Nft1kY7tZE2tvXbcW0n91l/hevy18Uf8jLrH/X5L/wCh&#10;vXQ/Cv4teJPg54ni1vw7dtFL92e3f/VXS/3ZVrxaeJ9lLln8J/SOdcJ081w0MXhvcr8sf+3vX/M1&#10;/jZ+z94l+BurSx6lE1zo+79xqCfw/wC9XCaD4g1Dwzq1rqmkX02m6hat5sFxbttdWr9QPhv8XPAH&#10;7W3gufS7uFYNXWP/AEzR7n/Wxf7a/wB5f9r/AL6r4/8A2kP2OdX+Et1NqvhqOTUvD7Nva3T78H+5&#10;W1TDxl+9pHz+S8VVsDU/srPYafzS/Xy8z6C/Zu/bs07xgtr4e+IEsOk65/q4tUHy2t1/vf8APNv/&#10;AB3/AHfu19ixyJNGGVt6HnivwmR9/wB3/wDZr6V/Z3/bS8R/COS30fXTN4j8LL8qwu3+kWa/9Mm/&#10;iX/Zb/x2iji/sVTPP+CIVofXsn1T+z/8ifqOfXGaXPy8CuP+HfxM8OfFLQYtX8N6jHqFo/Xafmjb&#10;+6y/wtXXhs/WvWPxSpTnRm6dWPLJElFJRUki0UUUAFFFFABRRRQAUUUUAFFFFABRRRQAUUUUAFFF&#10;FABRRRQAUUUUAFFFFABRRRQAUUUUAFFFFABRRRQAUUUUAFFFFABRRRQAUUUUAFFFFABRRRQAUUUU&#10;AFFFFABRRRQAUUUUAFFFFABRRRQAUUUUAFFFFABRRRQAUUUUAFFFFABRRRQAUUUUAfhp4o/5GXWP&#10;+vyX/wBDesytPxR/yMusf9fkv/ob1mV8xL4j+1sJ/u1L/DE0PD/iDUvCesWuraNezadqVs26C4t2&#10;2srV+gv7Ov7aGjfFK1t/Cnj9Lew1+RfKium+W1v/AP43L/sf98/3a/Oqit6VWVH4TwM84ewmfU+W&#10;tG0/syPvj9pj9hmDWpLrxH4HVbPUH+eW0Vfklr4P1XStQ8PalLp+q2M+m6hE3zQzL/6B/fr6j/Zu&#10;/bf1b4dtaeH/ABq82u+Gs+VHdffu7Rf/AGqv+z9//wBBr6j+J3wR8A/tReC4tW0i5trgzrvttQtH&#10;/i/9lb/Zru5aWK1j8R+S08Zm/BOI9hiP3lD/AMl+XZ+R+bXw9+J3ib4V+IE1fwzqk2nXXWRF/wBV&#10;Ov8AdlX7rLX6H/s+/tseHPiskGjeI2h8MeJnGxVkb/Rrpv8Apk7fdb/Zbn/er4K+MHwE8WfBPVHi&#10;1e2a80zd+61CFf8A0OvPEkR13LXPGVXCysz7uvgMm4yw3t6MrT/m+1H/ABf16H7sKw7fkOaFGM9P&#10;wr8u/gH+214p+FLQaV4gMnifw4vyhZG/0u3X/pmzff8A91v/AB2v0L+GPxi8J/GDRP7S8NarHfLj&#10;EtvnbPA3910+8pr06deNXY/D864bx2Sz/ex5ofzf1sd9S0lLW58uFFFJQAtFFFABRRRQAUUUUAFF&#10;FFABRRRQAUUUUAFFFFABRRRQAUUUUAFFFFABRRRQAUUUUAFFFFABRRRQAUUUUAFFFFABRRRQAUUU&#10;UAFFFFABRRRQAUUUUAFFFFABRRRQAUUUUAFFFFABRRRQAUUUUAFFFFABRRRQAUUUUAFFFFABRRRQ&#10;B+Gnij/kZdY/6/Jf/Q3rMrT8Uf8AIy6x/wBfkv8A6G9ZlfMS+I/tXCf7tS/wxCiiikdYV6D8H/jj&#10;4r+CmtfbfD17st5W/wBJ0+4O6Cf/AHl/9nrz6iqjLk+A5cRhaOMpSpYiHNGR+pnwt+Pnw9/am0U6&#10;LqFvDYa60X77R7113t/tRN/y1SvnX9oD9gu78OyXeueBGaa0b96+lv8Ac/4B/dr5Ds7yexuobm2n&#10;ktriJleKaFtjqy/xo/8Aer7J/Z//AG+r3RRbaF8S0bVNP+5FrUK7riL/AK6p/wAtf95fm/3q9Kni&#10;Izjy1T8XzThDHZPW+vZHKVv5ev8Awf63PjG5hnsL2WzvIJLO9i/1tvMux1rW8KeLtY8D61Bqug6j&#10;caTqMPCz2rbWP+x/t1+mnxQ/Zz+Hf7SHhiPWdGaylmnXzbbVNPZef+BJX5//ABg/Z48Y/Ba/dNQs&#10;Z9S0rd8uoW8W/b/vpWdTCyj79I9XKONMNjv9izeHLL/yX/t7sfWHwL/4KE2WqfZ9I+I8C6bdNtRN&#10;atV/0dv+uq/w/wC+vy/7tfZmka1Y+INOg1DTbyC/s5k3RXFvIrqy/wCy1fhtG6zLuVt6V6N8Jfj7&#10;40+C995/hvVGSyZt0mm3H721k/3l/wDZ0p08XKPuzMs64Cw2LX1nKp8sn9n7P/AP2X+970MBxXy9&#10;8Ff25PB/xNkttN1t18K643ymG6k/0aVv9iX/ANlfb1/ir6ejmSeMOjB1PpXqRlGXwn4ljcuxeXVP&#10;ZYqHLImopKKs84WiiigAooooAKKKKACiiigAooooAKKKKACiiigAooooAKKKKACiiigAooooAKKK&#10;KACiiigAooooAKKKKACiiigAooooAKKKKACiiigAooooAKKKKACiiigAooooAKKKKACiiigAoooo&#10;AKKKKACiiigAooooAKKKKACiiigD8NPFH/Iy6x/1+S/+hvWZWn4o/wCRl1j/AK/Jf/Q3rMr5iXxH&#10;9q4T/dqX+GIUUUUjrCiiigAooooA734T/HDxd8GNY+3eGtTaGJm3z6fL81rP/vL/AOz/AHq+/PhH&#10;+1r4B+P1jFoPiOCDRNel/dfYb1v3U7f9Mpf/AGX71fmNRXRSxE6R8dnXC2BzqPPOPJV/mj/Wp96f&#10;Hn/gn/b6vPd654HnWwu2+d7b/llJ/wAAr4h8W+D9e+HupPp/iXTJNNuFbYrv/qW/3Hr3f4F/tueM&#10;vhWYNO1t28V+Hl+UxXUv+kQL/wBM5f8A2V//AB2vsrSta+E/7XHhaSG3lt7248r9/ZXCLFdQdPvL&#10;/wCzL8tej+6xX+I/LebiDgupr+8of+S/8D+tz8qK9p+C/wC1p48+C729pa339taAv/MK1B9yKv8A&#10;0yb70X/oP+zXonxs/YE1vwV5uoeCZ2v9P+99hm/g/wB1q+Vb+2udH1J9P1Ozn03UFb5re4XZ/wB8&#10;f3q45UauH96B9/g8+yXiil9WxMff/ll/7b/Vz9WPgz+2Z4D+LzW9gLk+HvEEnyDTNSbZ5rf9Mpfu&#10;v/6F/s17+mG5r8Ja90+EP7ZXxD+E/lWjX3/CR6LF8v8AZ+qsz7V/2ZfvL/6D/s1vTxn858hnHh7/&#10;AMvcrn/27L/22X+f3n6z9fejGa+d/hD+2r4B+KH2e0muh4c1yT5fsGpPsVm9El+4/wD6F/s19DLI&#10;si5U5r0YyjL4T8gxWBxOAqeyxUOWRLRSUVZwi0UUUAFFFFABRRRQAUUUUAFFFFABRRRQAUUUUAFF&#10;FFABRRRQAUUUUAFFFFABRRRQAUUUUAFFFFABRRRQAUUUUAFFFFABRRRQAUUUUAFFFFABRRRQAUUU&#10;UAFFFFABRRRQAUUUUAFFFFABRRRQAUUUUAFFFFAH4aeKP+Rl1j/r8l/9DesytPxR/wAjLrH/AF+S&#10;/wDob1mV8xL4j+1cJ/u1L/DEKKKKR1hRRRQAUUUUAFFFFABVvSNXvdC1CDUNNu5rG/gbdHcWsrRN&#10;E3+yy1UooIqQhUhyVEfZXwW/4KFapo6QaR8RLT+2rDGz+1bQKJ1/3l+7J/47/wACr6K1r4bfCT9q&#10;bwy2o6edO1RZVx9pt/8AWxN/tL95W/3q/Kutjwn4y1zwJrEWqeH9UudIv4vu3FrLt/4A/wDeX/Yr&#10;up4uUdJn5jnHAeDxj9tgX7Kf/kv/AAP60Pc/jF+w34x+G/m3nh5W17Sk/wCXdv8AWov+y9fOk3m2&#10;d49neW09hdr963u12PX3D8H/APgokx8rTPiTpnnp9z+2NOj/APRsH/sy/wDfNe4eJfg/8Jv2nfDf&#10;9o6bJYaiG+7d2rfPG3+1/Erf71dPsqGI+A+RpZzxBwrP2WPh7Sl/Xwy/zPyur174T/tUfEL4QmKH&#10;TdZbUdJi/wCYXqX72D/gP8S/8Bauy+Ln7B/jjwDPcXnhyVde0lfuW8zfvVX/AH6+cr+2udHvPsep&#10;2c+m3at/qbtdlccqNWjsfoOFz3IuJKXsay97+WX9fkfpb8J/2/vAvjZorPxKJPCGpP8ALuuG8y0Z&#10;v+uo+7/wNVr6Z0/VbPWrCK7sLqC8tZV3RzwSK6Mv+yw61+G1dl8O/jF4z+FN59p8LeILvSvm3Nbo&#10;+63l/wB6JvlatqeMl9s+YzTw9o1v3mWz5f7svh/z/M/alWDD1pD9OPevg/4V/wDBR/LR2vj3RCB9&#10;1tS0nnH+9E3/ALK3/Aa+tPh58ZvB3xSs/P8AC/iGz1Ntu9rcSBZ0/wB6JvnX8Vr0qdaFT4T8jzHI&#10;cyyt/wC00ny/zfZO/paTNFangC0UUlAC0UlGaAFooooAKKKKACiiigAooooAKKKKACiiigAooooA&#10;KKKKACiiigAooooAKKKKACiiigAooooAKKKKACiiigAooooAKKKKACiiigAooooAKKKKACiiigAo&#10;oooAKKKKACiiigAopKKAPw18Uf8AIy6x/wBfkv8A6G9Zlafij/kZdY/6/Jf/AEN6zK+Yl8R/auE/&#10;3al/hiFFFFI6wooooAKKKKACiiigAooooAKKKKACtrwj4013wHqq6p4e1a60i/X/AJa2sm3f/sP/&#10;AH/+B1i0U9tjOpRp14clSHNE+1/hF/wUWvrTyNO+ImkjUIcbG1bTU2yf8Ci+63/Adv8AuV75deC/&#10;g5+1T4dklsJbDVyy/M1vhJ4v99fvL/wKvysq7outah4c1CLUNLvrnTr+Bt0dxaSvEy/7rLXbTxco&#10;/GfmWbcB4HGP22Bfsp/+S/cfVHxW/wCCeOveGfNvPBmptf2n/Pjd/P8A+Pfer5a8T+G9a8E372fi&#10;HSrnSpVb77r+6/77r6e+FP8AwUI8aeFTFZeLbWPxZp/3fP8A9RdKv+991v8Avn/gVfUHhn4vfBT9&#10;pKxWylmsl1Gf5P7N1WJYLjd/dXd8r/8AAGaun9xiD5P6xxNwq/3v7yn/AOBR/wA4n5Yo6uu5W3o3&#10;3XSprC/udNuobmznks7uJt8U0TbHVv8AYevvT4p/8E59E1Bbi+8F3TaPcN8/kw/cb/gNfJHxC/Z1&#10;+InwxnddT0GfUrVf+XuxX/2SuWWElD4D6/LuOstx/wC5xa9nL/yU9G+Gv7dPxL8ALFbahfR+LNNX&#10;5fK1VN0u3/ZlX5v++91fVnw3/wCCgPw98XmO218XHhHUHH/L4vmW/wD39Tp/wJVr8xUuVeXym3Qy&#10;r96GZdjr/wAAqWpjXq0tzvxfCuRZzH2lGPK5fap/1Y/cPQfE2leJtNjvtI1K11SzlGUuLOdZY2+j&#10;LWoxKjnj61+IHhnxlr3gu++2+H9ZvdIuv+etlO0W/wD39tfSPw9/4KIfEDwusUPiKzsfFlqv3nZf&#10;stx/30vy/wDjld0cbD7R+bZh4d4+j72Dl7RfdL/I/TKmnPtXzF8P/wBv34a+LvJg1ae68L3bHZs1&#10;CPdFu/66puA/4Htr6D8PeLNF8WWCX2j6tZarayfdns51lQ/8CWuyNSMvhPzjGZZjcBLkxNKUTepa&#10;TNFWecLRSUtABRRSZoAWiiigAooooAKKKKACiiigAooooAKKKKACiiigAooooAKKKKACiiigAooo&#10;oAKKKKACiiigAooooAKKKKACiiigAooooAKKKSgBaKKKACiikoATqDxSdPamvKkS7nYJ9a+c/jR+&#10;2t4H+FjT2VhcL4m16P5PsWmyB442/wCmsv3U/wDHm/2amUox+I7sHgMTj6ipYaHNI+jdv0or8jPG&#10;n7XfxP8AGHiC41KHxTd6BA+FjsNLdo4o1HTq2WPPLHrRXH9cgfoEfD/M2k24nlfij/kZdY/6/Jf/&#10;AEN6zK0/FH/Iy6x/1+S/+hvWZXjS+I/ofCf7tS/wxCiiikdYUUUUAFFFFABRRRQAUUUUAFFFFABR&#10;RRQAUUUUAFFFFAmk9Gex/DD9rb4k/C3yobHXn1bTov8Alw1c+fFt/uq33l/4C1fWPgL/AIKCeBfG&#10;EK2PjbSJvDtw3ytcbftVq3/AlXcv/fNfnXRXVTr1YHx2ZcJ5VmfvVKXJL+aPun6l+Jv2dvhD+0Dp&#10;b6jpLabfCX7l3p8ittb/AIDXzJ8SP+CdPizw95s/hPV1v7dfu2938/8A4/8Aer5k8OeKdZ8I6gt/&#10;omqXekXi/duLKdom/wDHa+kPh1/wUK+IPhfybbxFBZ+K7JPlZ5V+z3H/AH9X5f8Avpa7I4ilP+LE&#10;/PcRwbnGVS9rk9e//ksv8mfPXi34aeMfAFw8XiHw5d2yL/y8W6+an/xVc1DcxXP+qlV9v3k/uV+m&#10;vhH9sn4QfFSJbHxCi+HrqVdrLrEa+V/39X5f++ttWvGX7GXwn+L1mNS0r7ODNzFeabKjL/wFlo+r&#10;U6v8ORnR4xzvKJeyzWhzf+S/8A/MWtDRfEGqeGr5b3SdSu9LvF+7cWU7RMv/AAJa+nvHn/BOXxV4&#10;eWWfwzrjalCv3be+Xf8A+P8A3q+fPFvwi8deA5XXWvC935S/8trRfNSuaWHqw2PssHxnkuYx5Kz5&#10;f8R634E/br+Kvg/yorvU7fxLaL/yx1SDc/8A39Xa3/fW6voLwR/wUo8Oalti8U+G77RnPy/aLCRb&#10;qL8fusv/AI9X53pqUDy+U0vky/8APGZdj/8AfDVYqY16tLc6a/DOQZtHnoqK/vR/4Gh+wvg39pn4&#10;Y+PFjXSfF+nGd/u293J9ll/74l2tXqEdxFIgZXVlb0NfhVXVeEfit4y8BMg8O+J9U0hF/wCWNvcs&#10;sP8A3x92uiOO/nifHYzw1XxYKv8A+Bf5/wDAP2w3fhTW+v6V+X/hP/goN8U/D+xdSfTPEUX8X222&#10;8qX/AL6i2p/45XtPhf8A4KXaDdbV8R+ENS0/+FpdPnW5X/vltldccTSmfEYzgnOsLtS5/wDCz7ZV&#10;vSkY+/6V4V4X/bP+EXihkVPFcOnSt/yy1KJ7fb/wJl2/+PV614f8Y6F4mtRcaPrNjqcXZrO5SVf/&#10;AB2uiMoy+E+SxGX4vC6V6Uo+sTfpaarBuhB/GnVRwhRSZpaACikpaACiiigAoopKAFoopM0ALRSZ&#10;ooAWiiigAooooAKKKKACiiigAooooAKKKKACiikoAWiiigAopKRmUdSB+NACZNH6fhXN+I/HXhvw&#10;fB52ua5p2kRf37y6SP8A9CNeP+LP25fhL4W3xRa5JrVwn/LHS7dpf/H22p/49UylGO56GGy7GYz/&#10;AHelKX/brPoLO3nP6UeZu6c18G+NP+CmEzB4vCng5Y/7txq9z/7Sj/8Aiq8B8dftkfFXxxviufFU&#10;ukWkv3bfR1+y/wDjy/vf/Hq5pYulE+ywfAubYn3qvLSj/e/4B+oPjj4r+Evhxbef4j8R6fpKbdyp&#10;czrvb/dX7zV8yfEb/go/4Z0ZZbbwbo9z4huMYW7vv9Ft/rt++3/fK1+e15eT391LPczyXNxK25pp&#10;m3u3/A6hrili5S+A/Rsv8PcBQ9/FTlU/8lj/AF8z1b4pftQfET4tmWHWdbktNLl/5hum/uLfb/cb&#10;+Jv+BM1eU0UVwynOfxn6VhcDhsBT9lhIcsQoooqTuNPxR/yMusf9fkv/AKG9Zlafij/kZdY/6/Jf&#10;/Q3rMpy+I5MJ/u1L/DEKKKKR1hRRRQAUUUUAFFFFABRRRQAUUUUAFFFFABRRRQAUUUUAFFFFABRR&#10;RQAVs+GPG2v+Cb77VoGtX+jXX8TWc7Rbv9/b96saintsZVKNPEQ5KkLn1H4B/wCChXxF8MtFDr0N&#10;j4rtF++08f2e4/77T5f/AB2vffCv7efwr8bxx2vijS7vw/Ow+Y3Vv58P4NH83/jtfm/RXVHFVInx&#10;WO4LyfHe8qfJL+7p/wAD8D9Trv4O/A348Wks2mDQ9WLL872EkTMv+8v3lrx3xt/wTT0spNL4V1i5&#10;01v4Yt25P++a+Gba8nsLhJ7aeS2lVvlmhbY6/wDA69b8F/tbfFfwLsWz8W3V9br/AMu+q7LpG/4G&#10;3zf+P10xxcJ/FE+Ir8A47By9plmK/wDbfxRf8Z/sV/FTweztbWcGt26/3F2O1eP634S8T+GJXi1r&#10;wvqlht+8/kPKn/jtfZHg/wD4KXarAqReK/CNvef37jS5mj/8hNu/9Dr17Qf2zPgl8QYlg1aRtFnl&#10;+TydWsf/AGdNy/8Aj1XyYaqc/wBa4xyfSrD2kf8AwL/0nU/MFNStnbb5qo/9yb5H/wC+GqxX6n3H&#10;wR+CPxotS+mSaLqgZf8AWafPFLt/75ry7xV/wTU8K3m99B1K40pv4UhmbZWcsF/JI66PiJVoy5cb&#10;hv8AwH/KX+Z8A1NbXE9ncJPBLJbSp92aFtjrX014k/4J0fEHS97aRrltfp/ClxF/8TXlviH9lr4t&#10;+GN3n+Go79F/jtJf/ZKxlhKp9Rh+OslxX8aUo/4o/wCVyr4b/aH+JfhJlGmeONaSNfuxzXbXCr/w&#10;GXeten6B/wAFA/i1oqoLu60rXF/iN7ZbN3/frbXz/qvhLxNoLbdT8NapZ/3n8jen/jtYL6lBC2yd&#10;mtv+vhXi/wDQqn9/A7P+MYzJbU5f+A83+Z9z+H/+Cmepx7E1rwRbXH96ayvWi/8AHGRv/Qq9F0X/&#10;AIKQfD++2pqOi67pcv8AE5gjlT81fd/47X5sw3MFz/qpY5v9xqlo+s1YnHU4LyLE+9CHL/hkfq9o&#10;v7bnwf1hlT/hKhZt/durOeID/gRTb+tdvpP7QPw31oKtl478PzO38H9oxK//AHyW3V+NVFbfXZdj&#10;xq3hvgZfwa0o/wDgJ+5On+ItM1WPfZahb3K/3oZVar3nR9nU/jX4UK7QsjKzI6t8rp/DXQWPxA8U&#10;6TxZeJdYtAv3fs99Kv8A6C9X9e/unkVfDaf/AC7xP/kv/BP263f54o/H9K/GjT/2iPifpv8AqvHn&#10;iB/+uuoSy/8AoW+ugtP2vvjFY7fL8bXj7fu+bb28v/oSVr9cgeZLw5zH7NSP4n674Pr+lG0+v6V+&#10;UMP7c/xmhi2t4qSb/bm021/9lWtVP+CgHxcVlZrzSm2/wtZLVfXKRyS8Pc3j9qP3v/I/UvHtR+P6&#10;V+YX/DxT4q/889B/8An/APjtWl/4KOfFBI1VtP8ADTf7TWc/zf8Akeq+tUu5hLgLOV0j/wCBH6Zc&#10;0c+lfmf/AMPHvih/0DPC/wD4CT//AB+j/h5F8UP+gV4Y/wDAO5/+P0fWqXcz/wBRM6/kX/gSP0x5&#10;9DRz6GvzO/4ePfFD/oG+F/8AwEn/APj9Ryf8FG/ilJHhdP8ADcX+0tnP/wCzT0fWqRa4Dzr+SP8A&#10;4Ej9M91L5g9a/MP/AIeJfFb/AJ56D/4Av/8AHaot/wAFAvi4zbvt+mJu/hWwWo+t0jVeH+cf3f8A&#10;wL/gH6llqYWPdTX5STft2fGSZW2+JIIt38S6dB8n/jlZdx+2d8ZrvZ5njif5f+eVpaxf+gxUfXaR&#10;1R8Os2fxTp/+BP8AyP1w/Gk8z3/UV+O95+078VtQ/wBb461dPm3fuZvK/wDQawrr40/ELUObjxx4&#10;jl+bdtbVZ9n/AHzvqPrsP5Tpj4cY37VeK+8/aPzoV/5aIPxrE1Txp4f0UN9v1zTrDb977Rdxx/8A&#10;oRr8U7/xJq+q/LfarfXiN/z8Tu9ZrzLCu5mVP9+o+u/3Tuj4cKPvVcUv/Af/ALY/Y7Vv2kvhhpO8&#10;XHj7Qdy/fSG/ilcf8BUtXGat+3R8HtJ3IPEsl7IvVbSyncf997Nv/j1fk5/aVn91bmN3/uI26rtn&#10;bX2pfLY6VqF5/wBcbV6PrNaXwwKfCOQYX/esZ+MUfo5rH/BSTwDZBk07Rde1Jv4ZGiiiT9X3f+O1&#10;59r/APwU11SQPHo3ge3tv7s17fNL/wCOKi/+hV8o6P8ABb4jeIdn9n+Drv5v47hvK/8Ai67iz/Y3&#10;+JU1r9r1e40bw3Zfxy3cv3P+BNtWqviZEKhwbhdFzVZf9vf8BHVa9/wUA+LWsq4tLvTNDX+E2dlv&#10;K/8Af3dXl3ir9or4jeKg51fxxrDRt8jRpdtbxN/wFNi1qX3wf+HfhP8A5GH4n/2xcL/y6eHk83d/&#10;wJfl/wDHqxbnxD4A0FtvhzwZ9smX7t9r0/mv/wB+l/8Ai6yk39qqfRYSpRlZZZlX/b0rL/M4L+0p&#10;dVuneJbnVbhm+Z4Ynldv+B0XNtqcP+ts1s3/ALl3L8//AHwu+ui1Xx5rWqr5X2lbO0/597GJLdP/&#10;AB373/A65+ubmpx+E+tpYXNa/wDvNSNP+7Tj/wC3P/IpPZ3M3+vvG2f3Lddn/wBlUttYQWfzRRfO&#10;33nf53b/AIHViisOY9uhhKdH3vil/e1CiiikdoUUUUAFFFFAGn4o/wCRl1j/AK/Jf/Q3rMrT8Uf8&#10;jLrH/X5L/wChvWZTl8RyYT/dqX+GIUUUUjrCiiigAooooAKKKKACiiigAooooAKKKKACiiigAooo&#10;oAKKKKACiiigAooooAKKKKACiiigAooooAfDNLayJLE7Qyr910avQ/C37RnxN8HGIaX421iKOPhY&#10;7if7REv/AAGXctec0VUZzgclfB4bFx5a8Iy/xH1F4b/4KJfE7Sdi6pb6TrifxtJbNHL/AN9xsq/+&#10;O16r4e/4KWaNcLt8ReB7u3H8TWFytwf++WVP/Qq+CKK6Y4mrH7R8tieD8kxGsqHL/h90/TXTf2x/&#10;gd4uXbqEsmmM/wDBqFg3/oShlrY+y/s9/Eddlvq/hm4mf/ll9riWX/vlvmr8sqK2jjpdj5it4dYG&#10;Tvh60o/+TH6dax+wf8IvE0Zki0+OIt91rdkrgtY/4Jl+DZf+QbrN/Yf9cp3r4Q0rW9T0SXzdP1C7&#10;sJv79pO8X/oNdzof7RnxP8OlTZ+Ote2r91bi+a4X/vmXfW31uE/iieLPw/x+HlzYTF/+lR/zPoTV&#10;P+CZGpQ/8gzxfd/7Pmqj/wDoVcfqX/BO74iWH/HtrVtef9doP/iawNH/AG5vjHpaqr+JYb9V/wCf&#10;uyg/9kVK7HTf+Cj3xItvlu9K8P3y/wDXCWJv/RtL21CX2SP9XuK8J/CxHN/2+/8A244LUv2JPi3p&#10;v3bOxuf9xXT/ANnrmr/9mD4rWH3vCqzf7k//ANhX0dY/8FONWjGL/wABWVx/1w1N4/8A2k1dJY/8&#10;FMNAlGL/AMC3sPzf8sbuKX/2Vaf+zSD2fHGG/vf+ASPjK5+CfxIs/wDW+Drv/gDVlTfDrxtbt+98&#10;Haun+5ElffVv/wAFGvhzMR9q8L69Ed38NvAy/wDo2tS3/b2+D16H86w1KA/9NdPU7v8Avlmo9jhi&#10;f7W4zpO0qTl/26v0Pzmfwr4oT5W8K6yn/bD/AOzqv/Y+uI21vDmrJ/v2tfphD+2p8C7pd0tzNC39&#10;1tJl/wDZUqeP9rj9nu4USSarHE391tFuv/ZYqXsMN/MV/rFxbDfDf+SM/Mj+x9a/6AGqf+AtH9j6&#10;1/0ANU/8Ba/Tr/hrT9nb/oM2/wD4JLz/AOMUn/DWn7O3/QZt/wDwS3n/AMYp+ww/8wv9aOKv+gP/&#10;AMpyPzG/svWv+he1T/wGp8Ph7xDcruXwvrP/AH4r9N/+GtP2ef8AoMW//gmuv/jVQN+2N8BLdmWO&#10;+DL/AHk0e4/+Ipeww38wf6xcWT/5hv8AynI/NeHwf4qmbbF4T1l/+2Cf/F1bh+HXja5/1Xg7VP8A&#10;gapX6JS/tvfBC1k2xLczn+/HpT/+zCs+b/goB8I7NH8jRNZutv8ADHYRfN/31JT9lhv5hf21xdL4&#10;aD/8BPg2H4M/Ea8/1Xg6+/2d7Vq237OXxUvPu+EGT/fn/wDsK+yLr/go94BiX/Q/CGsy/wB3zYoI&#10;v/Z2rH1D/gphpkO77D8PZpv7v2jUFi/9pNUcuENli+Nqy9yH/ksP1Pmqz/ZC+Ld//wAwO2h/32eu&#10;gsP2EvitqH+t/s+2/wC2T/8Axdeo6l/wUw15w407wRpll97b9ovHl/8AQUWuS1P/AIKKfFG+z9nt&#10;tB09P4Xis5Wb/wAelajmwxosFxpiPiqcv/b0f0JNN/4Jy+Pbz/j58Qx23/XGBK6rTf8AgmTezfNq&#10;Pi+7/wBrytiV5BrH7a/xj1jK/wDCXPaQ/wBy1tIIh/31t3f+PVw+tfHH4ieIi4v/ABtr1xG/3ov7&#10;QlRf++UbbR7ahD4Ym0eFeJcR/Hxv/k0v+AfWn/DufwB4ft/P8QeKroRfxtdX21P/AB6qUnwU/ZV8&#10;B/Pf+KNLvJF+8sE32l//ACHur4lubye/nee6nkuZW+88zb3aoaz+tr7MDsp+H8qn++YuUv687n2n&#10;c/Gf9mvwX8ui+Fr7XJF+68FisSt+Euxv/Ha5zVP25bHTUeLwp8NdJ03b9ybUpmn/APHFVf8A0Ovk&#10;+ispYuoe/huBcnofHDn/AMUj2vxR+2L8UfESPFHrkei27/8ALHSrVLfb/wAC+9/49Xk+u+JtX8TX&#10;X2nWdUvdXn/5631y0r/99NWZRWMpzl8R9Zh8rwWD/wB2pRj/AIYhRRRWR6WwUUUUDCiiigAooooA&#10;KKKKACiiigDT8Uf8jLrH/X5L/wChvWZRRTl8ZyYT/dqX+GIUUUUjrCiiigAooooAKKKKACiiigAo&#10;oooAKKKKACiiigAooooAKKKKACiiigAooooAKKKKACiiigAooooAKKKKACiiigAooooAKKKKACii&#10;igAooooAKKKKACiiigAooooAKKKKACiiigAooooAKKKKACiiigAooooAKKKKACiiigAooooAKKKK&#10;ACiiigAooooAKKKKACiiigD/2VBLAwQKAAAAAAAAACEAx6lgwT5mAAA+ZgAAFAAAAGRycy9tZWRp&#10;YS9pbWFnZTIuanBn/9j/4AAQSkZJRgABAQEAYABgAAD/2wBDAAMCAgMCAgMDAwMEAwMEBQgFBQQE&#10;BQoHBwYIDAoMDAsKCwsNDhIQDQ4RDgsLEBYQERMUFRUVDA8XGBYUGBIUFRT/2wBDAQMEBAUEBQkF&#10;BQkUDQsNFBQUFBQUFBQUFBQUFBQUFBQUFBQUFBQUFBQUFBQUFBQUFBQUFBQUFBQUFBQUFBQUFBT/&#10;wAARCAFJAh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OLn9o74WWdxLb3HxB8OQTxOY5IpN&#10;SiVkYHBUgnIIPavR6/Cv4jf8lC8Uf9hS6/8ARzVhVqOnax+i8G8M0OJatanXqOHIk1a3VvufsT/w&#10;0x8J/wDoo3hn/wAGkP8A8VR/w0x8J/8Aoo3hn/waQ/8AxVfipRXP9YkfqX/EK8v/AOgif/kv+R+1&#10;f/DTHwn/AOijeGf/AAaQ/wDxVH/DTHwn/wCijeGf/BpD/wDFV+KlFH1iQf8AEK8v/wCgif8A5L/k&#10;ftX/AMNMfCf/AKKN4Z/8GkP/AMVR/wANMfCf/oo3hn/waQ//ABVfipRR9YkH/EK8v/6CJ/8Akv8A&#10;kftX/wANMfCf/oo3hn/waQ//ABVH/DTHwn/6KN4Z/wDBpD/8VX4qUUfWJB/xCvL/APoIn/5L/kft&#10;X/w0x8J/+ijeGf8AwaQ//FUf8NMfCf8A6KN4Z/8ABpD/APFV+KlFH1iQf8Qry/8A6CJ/+S/5H7V/&#10;8NMfCf8A6KN4Z/8ABpD/APFUf8NMfCf/AKKN4Z/8GkP/AMVX4qUUfWJB/wAQry//AKCJ/wDkv+R+&#10;1f8Aw0x8J/8Aoo3hn/waQ/8AxVH/AA0x8J/+ijeGf/BpD/8AFV+KlFH1iQf8Qry//oIn/wCS/wCR&#10;+1f/AA0x8J/+ijeGf/BpD/8AFUf8NMfCf/oo3hn/AMGkP/xVfipRR9YkH/EK8v8A+gif/kv+R+1f&#10;/DTHwn/6KN4Z/wDBpD/8VR/w0x8J/wDoo3hn/wAGkP8A8VX4qUUfWJB/xCvL/wDoIn/5L/kftX/w&#10;0x8J/wDoo3hn/wAGkP8A8VR/w0x8J/8Aoo3hn/waQ/8AxVfipRR9YkH/ABCvL/8AoIn/AOS/5H7V&#10;/wDDTHwn/wCijeGf/BpD/wDFUf8ADTHwn/6KN4Z/8GkP/wAVX4qUUfWJB/xCvL/+gif/AJL/AJH7&#10;V/8ADTHwn/6KN4Z/8GkP/wAVR/w0x8J/+ijeGf8AwaQ//FV+KlFH1iQf8Qry/wD6CJ/+S/5H7V/8&#10;NMfCf/oo3hn/AMGkP/xVH/DTHwn/AOijeGf/AAaQ/wDxVfipRR9YkH/EK8v/AOgif/kv+R+1f/DT&#10;Hwn/AOijeGf/AAaQ/wDxVH/DTHwn/wCijeGf/BpD/wDFV+KlFH1iQf8AEK8v/wCgif8A5L/kftX/&#10;AMNMfCf/AKKN4Z/8GkP/AMVR/wANMfCf/oo3hn/waQ//ABVfipRR9YkH/EK8v/6CJ/8Akv8AkftX&#10;/wANMfCf/oo3hn/waQ//ABVH/DTHwn/6KN4Z/wDBpD/8VX4qUUfWJB/xCvL/APoIn/5L/kftX/w0&#10;x8J/+ijeGf8AwaQ//FUf8NMfCf8A6KN4Z/8ABpD/APFV+KlFH1iQf8Qry/8A6CJ/+S/5H7V/8NMf&#10;Cf8A6KN4Z/8ABpD/APFUf8NMfCf/AKKN4Z/8GkP/AMVX4qUUfWJB/wAQry//AKCJ/wDkv+R+1f8A&#10;w0x8J/8Aoo3hn/waQ/8AxVH/AA0x8J/+ijeGf/BpD/8AFV+KlFH1iQf8Qry//oIn/wCS/wCR+1f/&#10;AA0x8J/+ijeGf/BpD/8AFUf8NMfCf/oo3hn/AMGkP/xVfipRR9YkH/EK8v8A+gif/kv+R+1f/DTH&#10;wn/6KN4Z/wDBpD/8VR/w0x8J/wDoo3hn/wAGkP8A8VX4qUUfWJB/xCvL/wDoIn/5L/kftX/w0x8J&#10;/wDoo3hn/wAGkP8A8VR/w0x8J/8Aoo3hn/waQ/8AxVfipRR9YkH/ABCvL/8AoIn/AOS/5H7V/wDD&#10;THwn/wCijeGf/BpD/wDFUf8ADTHwn/6KN4Z/8GkP/wAVX4qUUfWJB/xCvL/+gif/AJL/AJH7V/8A&#10;DTHwn/6KN4Z/8GkP/wAVR/w0x8J/+ijeGf8AwaQ//FV+KlFH1iQf8Qry/wD6CJ/+S/5H77UUUV3n&#10;80BRRRQAUUUUAFFFFABRRRQAUUUUAFFFFABRRRQAUUUUAFfhX8Rv+SheKP8AsKXX/o5q/dSvwr+I&#10;3/JQvFH/AGFLr/0c1ceI6H7v4U/7zi/8MfzZztFFFcZ/RwUUUUAFFW9L0q91zUbew061mvr64cRw&#10;29uhd5GPQADkmvsj4J/8E2/EPiT7PqfxDv8A/hG9PbD/ANl2ZWS9ccHDNykWQT/eII5AqoxctEeD&#10;m2e5fklP2mOqqN9lvJ+iWvz27s+LK7fwr8EfiD44VW0LwXrmpQscC4hsJPJ/GQjaPxNfrf8ADf8A&#10;Zm+Gnwqhi/sDwnYrdpk/b7xPtNyScZ/eSZI+6OFwB2HJr1CulYd9WfjuP8VYpuOX4a67zf8A7av/&#10;AJI/H2z/AGH/AI33wUx+BJ13LvHnX9pFx/wKUYPPTrUd9+xL8bdPVzL4DunCYz5F5bTdcdNkpz17&#10;V+w1FX9Xj3Pn/wDiKeb3/g07ekv/AJM/EPxN8CfiL4PDtrPgfX7GJPvTyafKYeoH+sClepA69x61&#10;wtfvtXnvxD/Z/wDh38VFlPibwlpuoXMv3r1YvJuc4Az5yYfsO/aolh30Z72B8VdVHHYXTvB/+2v/&#10;AOSPxLor7s+Mv/BM+7063n1L4ca02oqu5zo+rELLjPAjlACsfZgvT7xNfE3iPwzq3hDWLnSdb026&#10;0nU7dtstreRNHIn1BHQ9QehFc0ouLs0fsGT8QZdnkHPA1eZrdbSXqn+e3mZlFFFSfRBRRRQAV3Vr&#10;8B/iXf2sNzbfDvxXcW0yLJFNFolyyOpGQykJgggggiuFr9zfhT/yS/wf/wBgaz/9EJWtOHO7M/O+&#10;MeKK3DNOhOjTU/aNrVtWtbt6n44/8M+/FL/omvi//wAEN1/8brkNe8P6r4V1afS9a0280fU4NvnW&#10;V/A8E0e5Qy7kcAjKsCMjkEGv3mr8h/28f+TrvHH/AG4/+kNvV1KSgr3PH4R42xHEmOnhKtGMFGDl&#10;dNvZxVtfU8BooornP1wKKKKACiiigDtNJ+CvxD8Qabb6jpfgPxNqWn3CeZDd2mj3EsUq/wB5XVCC&#10;PcGrf/DPvxS/6Jr4v/8ABDdf/G6/Vv8AZJ/5Nt+Hv/YLT+Zr1yuyNBNJ3P54xnifjMLiatBYaLUZ&#10;Nbvo7H4P+JvCOu+C9QWw8Q6LqGhXzRiUWup2slvKUJIDbXAOCQefY1k19Yf8FLP+ThLH/sA23/o6&#10;evk+uWSs2j9uybHyzTLqGNnHldSKdl0uFFFFSeyFFFFABRRRQAVueMvBWtfD/XH0fX7CXTdSWGKd&#10;reUchZI1kQ/98sPocjqK9Q/Y8+Ep+L3x20Kwng87SNNb+1NQySB5MRBC5H95yi/Rj6V9Qf8ABTb4&#10;R/btG0H4i2UDNNZEaXqLKBgQsS0Ln6OWXP8A00WrUW4uR8VjeJqODz3D5PL/AJeJ3fZv4V87P74n&#10;550UUVB9qFFFFABRRRQAUUUUAfvtRRRXsH+fQUUUUAFFFFABRRRQAUUUUAFFFFABRRRQAUUUUAFF&#10;FFABX4V/Eb/koXij/sKXX/o5q/dSvwr+I3/JQvFH/YUuv/RzVx4jofu/hT/vOL/wx/NnO0UUVxn9&#10;HBXdfB34M+Jfjl4wg8P+GrVZJjh7i6mJWG1i7ySEZIX6AkkgDkiqXwr+GOt/GDx1pnhXQIVkv758&#10;GSTIjgjHLyyEA4VRye/QDJIFfsR8Efgj4d+BHgyHQdBh3O2HvL6QfvbqXnLMecKMnaucKD3JJOtO&#10;m5vyPzjjDi6nw7RVGj71ea0XSK/mf6Lr6HP/ALPP7MPhP9nvRAmmQDUfEFwgF5rVygM0nqif8848&#10;/wAI64G4sRmvYaKiurqCwtZrm5mjt7aFGklmlYKiKBksxPAAAJJNejGKirI/k7F4zEZhXliMTNzn&#10;Ldv+vuXQlor42+OX/BRzw54NvJdJ8AWcfivUIyVk1OclbBCOyYIaXngkFV6EFulfF/j79rD4q/EW&#10;4kbUfGep2lq4wbPTJjaQ4xypWLbuH+9k+5rCVeKdlqfoOUeHucZnFVaqVGD/AJr3/wDAd/vsfsjc&#10;aha2rhJ7mGFyMhZHCnHrzSQ6nZ3Egjiu4JZG6Kkikn8M1+C9xczXkzzTyvNM5y0kjFmY+5PWmKzR&#10;sGUlWU5DA4INZ/WH2Pt14Tx5dcbr/g/+3P30or8S/Bv7QfxJ+H83maF411izXoYXuTNCeMcxybkP&#10;HtxxX1r8Ff8AgpdKtxb6b8S9KVoGIU65paYZOuWkgHUZxymCAPusauNdPR6HyeaeG+b4GDqYZqsl&#10;0jpL7nv8m35H3/Xm/wAaf2f/AAb8eND+w+J9ND3USFbTVLfCXVqT/cfHIz/CwKn0rr/CPjLRPHmh&#10;W+s+HtTt9X0u4GY7m1fcp9j3BGeQcEV8Uftqftsf2f8AbfAHw71H/S+YtU160k/1X3T5VvIjfe6q&#10;7fw8gc5K6zlFRu9T5Hh/K80x2ZRoZfeFWL1lquTu327W67HxN8VvA9v8NviFrXhu11yx8RwafN5a&#10;6hp7bopOAcZ6blztYAkBgRk4rkqKK8w/tSjCdOlGFSXNJJXdrXfV2W1wooooNgr9zfhT/wAkv8H/&#10;APYGs/8A0QlfhlX7m/Cn/kl/g/8A7A1n/wCiErpw/wAR+C+K/wDAwfrP8onU1+Q/7eP/ACdd44/7&#10;cf8A0ht6/XivyH/bx/5Ou8cf9uP/AKQ29bYj4T5bwt/5HVX/AK9S/wDS4HgNFFFcB/UYUUUUAFFF&#10;FAH7Nfsk/wDJtvw9/wCwWn8zXrleR/sk/wDJtvw9/wCwWn8zXrlerD4Ufwfm3/IwxH+OX/pTPy5/&#10;4KWf8nCWP/YBtv8A0dPXyfX1h/wUs/5OEsf+wDbf+jp6+T682fxM/sThP/kQ4P8AwIKKKKg+sCii&#10;igAoorsfhD8OLz4tfEjQPClluD6jdJHLIgyYoc5lkx32oGb8KDGvWp4alKvVdoxTbfZLVn6Jf8E5&#10;/hOPBvwhm8V3UY+3+JpfNiLJh47aPKqOv8TB246jYT04+jPid4Es/id8P9f8LX6qbfVLR7fcwJEb&#10;kZR+D1VwrfVa29H0m10HSLHTLGIQ2VlBHbQRr0SNFCqPwAFXK9SMFGHKfw5mWbVswzOpmV7ScuZe&#10;Vvh+5JH4N+JNBu/C/iDUtHv4Htr2wuZLaaGTO5HRipByB3HoKza+vv8AgpD8I/8AhE/inZ+NLKAp&#10;p3iSLFwVUBVu4lCt06bk2N05Ic8818g15so8raP7NyPM4Zxl1HHQ+2tfKS0kvk7hRRRUnuBRRRQA&#10;UUUUAfvtRRRXsH+fQUUUUAFFFFABRRRQAUUUUAFFFFABRRRQAUUUUAFFFFABX4V/Eb/koXij/sKX&#10;X/o5q/dSvwr+I3/JQvFH/YUuv/RzVx4jofu/hT/vOL/wx/NnO0UV7t+xf8If+FvfHXR7e5jD6Ro+&#10;NWvty5V0iddkZ9d7lAR/d3Hsa5EnJ2R+/ZhjqWW4SrjK3wwTb+XT57H3Z+w3+z2vwa+Gaavq1mIv&#10;FniBFuLlpF/eW0BAMcH+z/eYf3jg/dGPpSiivUjFQVkfw7mWYV81xdTG4h3lN39OyXklojK8UeKN&#10;J8E+Hr/Xddv4dM0mxiM1xdTnCoo/UkkgADJJIABJAr8qP2pv2wdd+PWqT6XpclxovgiGQiDT1fa9&#10;2BjElxjqcjITJVeOpG49X+3x+0o/xK8aSeCdBu93hbQ5Slw8ZBS9vAcM2e6p91fU7zyCK+Sq46tT&#10;m91bH9E8CcHU8FRhmmPjerLWKf2V0dv5n+C87hRRRXMftIUUUUAFFFFAHXeCPi14w+G9jq1p4Z8Q&#10;3+i2+qw+Tdx2kxQOP7w/uuBkBhhgCQDzXI0UUGMKNKnOVSEUpS3dtXba/ewUUUUGwUUUUAFfub8K&#10;f+SX+D/+wNZ/+iEr8Mq/c34U/wDJL/B//YGs/wD0QldOH+I/BfFf+Bg/Wf5ROpr8h/28f+TrvHH/&#10;AG4/+kNvX68V+Q/7eP8Aydd44/7cf/SG3rbEfCfLeFv/ACOqv/XqX/pcDwGiiiuA/qMKKKKACiii&#10;gD9mv2Sf+Tbfh7/2C0/ma9cryP8AZJ/5Nt+Hv/YLT+Zr1yvVh8KP4Pzb/kYYj/HL/wBKZ+XP/BSz&#10;/k4Sx/7ANt/6Onr5Pr6w/wCCln/Jwlj/ANgG2/8AR09fJ9ebP4mf2Jwn/wAiHB/4EFFFFQfWBRRR&#10;QAV98f8ABMj4SCRvEHxEvochG/szTCTwGxunfHrhkUH0ZxXwlpWl3Wuala6fYwtc3t1KsMEKY3SO&#10;xwqj3JIAHqa/bj4O/De0+Efwz0DwnZ7CunW4SWSMYEkzEtI446F2YjPOMZrejHml6H5F4k5x9Ryx&#10;YGm/frO3/bqs397svNXOzooor0T+Vzxz9rT4Sj4xfBDXtKt4Y5dYs0/tDTmdckTRgkqOOroXT6uD&#10;2zX42V++1fj9+2d8JV+Evx01q3tYWh0nVmOqWQ24QJKxLKvYBX3qBnOFB4yK4cRGzUj9/wDC7OLS&#10;q5TUe/vx/KS/J/eeFUUUVyn9DBRRRQAUUUUAfvtRRRXsH+fQUUUUAFFFFABRRRQAUUUUAFFFFABR&#10;RRQAUUUUAFFFFABX4V/Eb/koXij/ALCl1/6Oav3Ur8K/iN/yULxR/wBhS6/9HNXHiOh+7+FP+84v&#10;/DH82c7X6Yf8EzPAK6H8Jdb8Uypi513UPJjbHW3gG1SOP+ejzZ7fKK/M+v2e/ZR0CPw3+zj8PrSJ&#10;AiS6VFfbR0BuMznue8prOgrzv2PsPE7GSw+Tww8f+Xk0n6JN/nY9Yrx39rP4ut8F/gfrut2swh1i&#10;6A07TW5B+0SggMMd0QSSD/cr2Kvz3/4KjeMHk1rwX4WR4wkNtNqMqdWbzH8tDjsB5T899x966qsu&#10;WDaPwbhPLY5tnOHw1RXje79I6tfO1vmfCbM0jFmJZmOSxOSTTaKK80/tcKKKKACiiigAooooAKKK&#10;KACiiigAooooAK/c34U/8kv8H/8AYGs//RCV+GVfub8Kf+SX+D/+wNZ/+iErpw/xH4L4r/wMH6z/&#10;ACidTX5D/t4/8nXeOP8Atx/9Ibev14r8/v2pP2LfiT8Wvjt4n8V6BBpj6RqH2XyGuL0Rv+7tYomy&#10;uOPmRq3rJuOh8L4d5jhMtzWpWxlRQi6bV3przQdvwZ8FUV9P/wDDuf4xf8+ujf8AgxH/AMTR/wAO&#10;5/jF/wA+ujf+DEf/ABNcXJLsf0R/rZkX/QZD7z5gor6f/wCHc/xi/wCfXRv/AAYj/wCJo/4dz/GL&#10;/n10b/wYj/4mjkl2D/WzIv8AoMh958wUV9P/APDuf4xf8+ujf+DEf/E0f8O5/jF/z66N/wCDEf8A&#10;xNHJLsH+tmRf9BkPvPvv9kn/AJNt+Hv/AGC0/ma9crgPgH4L1L4d/Bvwl4b1dYl1PTbFYLgQvvQM&#10;Cc4bv1rv69KHwo/jfMqkauOrzg7pzk0/K7Py5/4KWf8AJwlj/wBgG2/9HT18n19Yf8FLP+ThLH/s&#10;A23/AKOnr5PrzZ/Ez+yOE/8AkQ4P/AgoooqD6wKKKKAPqv8A4J2/CY+OvjM/iW7g8zSvC8QudxJA&#10;N0+VhHHXGHf/AIAPWv1Lrwv9jH4Tj4T/AAJ0SC4jA1XVl/tS7Zk2uPNAMcbcnG1NoI6Bi3rXulej&#10;Rjyx1P4z4zzj+2c4q1YO8Ie5H0XX5u7MPxx4vsPAHg/WfEmqOU0/S7WS7m28sVRSdo9z0HuRXgv7&#10;C/x6uvjR8P8AWYNZuDN4g0vUZZJtzAloZ3eWMjvhSXTkdEXmuH/4KWfFo+Hfh/pXgSyn2XevS/ab&#10;1QDkWsTAqM/7UgX8Iz618tfsN/Fj/hV/x60mO6uRb6Prw/su83sFQFz+6c5HGJAozxgM3OM1nOpa&#10;ouyPp8p4T+u8K4nHuP71vmh/hhe//gV5etkfrnXyh/wUX+FA8bfBuHxRaxb9T8LzeeSCBm1kKrKP&#10;fBEbdeit619X1V1TS7XW9LvNOvoVubK8he3nhf7skbqVZT7EEiuiceePKfm2UZjUynH0cdT3g7+q&#10;6r5q6PwTorsfjB8O7r4T/EvxB4Tu1k3aZdNFHJKMGaLrHL0HDoVb8a46vKP7ooVqeJpQr0neMkmn&#10;5PVBRRRQbBRRRQB++1FFFewf59BRRRQAUUUUAFFFFABRRRQAUUUUAFFFFABRRRQAUUUUAFfhX8Rv&#10;+SheKP8AsKXX/o5q/dSvwr+I3/JQvFH/AGFLr/0c1ceI6H7v4U/7zi/8MfzZztfun8Nrf7H8O/C0&#10;G7f5WlWqbsYziFRmvwsr9wvgnqUer/BvwJexDEdxoVjIFyDjNuhwfcdPwqcP8TPV8V4ydDCS6Jz/&#10;ABUf8mdpX5X/APBSC6e4/aNMbBQtvo9rGuO4Jkbn8WNfqhX5ff8ABSzQ5NP+PNhqGxzFf6NA/mZy&#10;u5ZJU29ODhAep61riPhPh/DWSjnyT6wl+h8lUUUVwH9YhRRRQAV9KfsR/s/+Fvj94m8TWPin7d5G&#10;n2cU8P2GcRHczlTklTngV8119vf8Et/+R58c/wDYOg/9GmrglKSTPjOMsVXweRYmvhpuE0o2a0a9&#10;6K/I9x/4du/CH/qP/wDgwX/43R/w7d+EP/Uf/wDBgv8A8br6norv9jDsfyt/rVnn/QZU/wDAmfLH&#10;/Dt34Q/9R/8A8GC//G6P+Hbvwh/6j/8A4MF/+N19T0Uexh2D/WrPP+gyp/4Ez5Y/4du/CH/qP/8A&#10;gwX/AON0f8O3fhD/ANR//wAGC/8Axuvqeij2MOwf61Z5/wBBlT/wJnyx/wAO3fhD/wBR/wD8GC//&#10;ABuvzH8X6XDonizW9Ott32ezvp7ePecttSRlGT64Ffu67rGjO7BUUZLMcAD1r8H/ABRqi634m1fU&#10;U+5eXk1wvGOHcsOPxrmrRjG3Kfs/htmmY5nWxTxlaVSMVG3M27Nt/wCRl1+5vwp/5Jf4P/7A1n/6&#10;ISvwyr9zfhT/AMkv8H/9gaz/APRCUYf4jLxX/gYP1n+UTqaKK868WftEfDbwL4gutD1/xjpmlava&#10;7PPs7iQh49yK65GO6sp/Gu5tLc/nyjh62JlyUIOT3sk3+R6LRXkf/DW3wd/6KFo3/f0/4Uf8NbfB&#10;3/ooWjf9/T/hU88e52/2TmH/AEDz/wDAZf5HrlFeR/8ADW3wd/6KFo3/AH9P+FH/AA1t8Hf+ihaN&#10;/wB/T/hRzx7h/ZOYf9A8/wDwGX+R65RXkf8Aw1t8Hf8AooWjf9/T/hR/w1t8Hf8AooWjf9/T/hRz&#10;x7h/ZOYf9A8//AZf5HrlFZ3h7xDpvizRbPV9IvItQ0y8jEtvdQnKSKehBrRqzzJRcG4yVmj8uf8A&#10;gpZ/ycJY/wDYBtv/AEdPXyfX1h/wUs/5OEsf+wDbf+jp6+T68qfxM/tfhP8A5EOD/wACCiiioPrA&#10;r2T9kv4RP8ZPjdoOlzRNJpFnINQ1FgAQIIvm2kejttT/AIHXjdfpv/wTe+Eg8KfC278Z3sONR8RT&#10;FbZic7LSM7Rgdi0gcn1Cp6VcI88lE+J4yzj+xsnq1oO05+7H1fX5K7+R9f0UV4n+2J8Ux8KfgRr1&#10;5FKY9S1Jf7Ms8DJDyghm9sIHIOCA23NenKXLFyZ/HuBwlTH4mnhKK96bSXzPzT/au+Kh+L3xz8R6&#10;zHIJNOt5f7PsCvT7PESqsOT947n/AOB9uleSQzSW8ySxO0cqMGV0JDKRyCD2NMoryd9z+68Hg6WB&#10;wtPCUl7sEor0SsftZ+zn8VIvjJ8HPDniUOjXssAgvkVs7LmP5ZAeOMkbgPRh1616VX54f8EzPiy9&#10;n4i17wDfXOIL+IX+npJIT+/jGJFUerRhT2AEI9a/Q+vSpS5oI/jLinKf7FzathUrRveP+F6r7tvk&#10;fAv/AAU0+EG7+wviPYw8Af2XqbD67oGx+Mik+yD0z8B1+4nxh+HNp8Wvhn4h8J3ix7dStWjhkkHE&#10;Uw+aKT/gLhW/CvxG1bS7nRNUvNOvYmgvLOZ7eaJgQUdGKspHqCDXJWjyyv3P3zw1zj69lksDUd50&#10;XZf4Xqvud16WKlFFFYH68FFFFAH77UUUV7B/n0FFFFABRRRQAUUUUAFFFFABRRRQAUUUUAFFFFAB&#10;RRRQAV+FfxG/5KF4o/7Cl1/6Oav3Ur8K/iN/yULxR/2FLr/0c1ceI6H7v4U/7zi/8MfzZztfrv8A&#10;sK+MP+Eu/Zt8Nhzm50t5tOmO4Nko5ZT9djpn3zX5EV9y/wDBMP4lLYeI/FHgW6mCpqES6nZIxxmW&#10;P5JQPUlChx6RmsaLtNH33iLl7xuRyqwWtJqXy2f4O79D9Ea+LP8Agpv8O/7X+Hvh7xlBEWm0e6az&#10;uCoPEM+NrMfRXQL9ZevY/adYPjzwXp3xE8F614Z1VC+n6rayWsu3G5QwwHXP8SnDA9iBXdUjzxaP&#10;5pyHM3k+Z0Md0g9fR6P8Gz8J6K6b4lfD7VvhX451jwtrUJi1DTZzExxgSL1SRf8AZZSrD2NczXln&#10;9w0atOvTjVpO8ZJNNdU9mFFFFBqFem/Az9oTxP8As+atqeoeGItPmm1GBYJl1CFpF2q24EbWXBzX&#10;mVFG2xy4rC0MbRlh8TBShLdPZ9fzPrD/AIeWfFj/AJ8fDP8A4Azf/HqP+HlnxY/58fDP/gDN/wDH&#10;q+T6Kvnl3Pnf9U8i/wCgOH3H1h/w8s+LH/Pj4Z/8AZv/AI9R/wAPLPix/wA+Phn/AMAZv/j1fJ9S&#10;21vNeXEVvbxPPPK4jjijUszsTgKAOSSe1HPLuJ8J5Cld4SH3H6S/se/tSfE/9oX4hXdlrFtoVv4c&#10;020a4vJLO0kSUu3yxIrGRgCSS3I5CNivsyvFf2SvgYvwK+Een6ddxBfEWoAXmqvu3YlblYgfRFO3&#10;A43bz/FXtVehSUlH3tz+T+JcRgsTmdV5dTUKMfdjZWTt9r5vbyscL8dvFg8D/BnxtrgkMUtnpFy0&#10;LA4PnGMrGM+7lR+NfiK23cdoIXPAJycfWv0w/wCClvxMj8P/AAp0vwbBNi98Q3YlmjUg/wCjQEOd&#10;3cZlMWPXY3oa/M2uSvK87dj978MMvlh8qqYuS1qy09I6fnzBX7m/Cn/kl/g//sDWf/ohK/DKv3N+&#10;FP8AyS/wf/2BrP8A9EJTw/xHj+K/8DB+s/yidTX5D/t4/wDJ13jj/tx/9Ibev14r8h/28f8Ak67x&#10;x/24/wDpDb1tiPhPlvC3/kdVf+vUv/S4HgNFFFcB/UYUUUUAFFFFAH7Nfsk/8m2/D3/sFp/M165X&#10;kf7JP/Jtvw9/7BafzNeuV6sPhR/B+bf8jDEf45f+lM/Ln/gpZ/ycJY/9gG2/9HT18n19Yf8ABSz/&#10;AJOEsf8AsA23/o6evk+vNn8TP7E4T/5EOD/wIKKKKg+sOp+F3gS9+JvxC8P+F7BQ1xqd5HbknoiF&#10;hvcgckKu5jjnCmv278NeH7Lwn4d0zRNNi8mw062jtII8AYRFCr0AGcD0r4F/4Jk/CY3uta/8RL2D&#10;MFkv9l6c5JH75gGmYD2Qov8AwM+lfoZXdQjZcz6n8teJWb/XMzjgIP3KK1/xPV/crL1uFfmP/wAF&#10;IvisPFnxVsvB9pKJLHw3ADLsZSDdSgNJnHogiGCeCH4r9GfH3jKz+HvgrW/Et/8ANa6XaSXLRg4M&#10;hUfLGv8AtM2FHuwr8O/E3iK+8XeItT1zU5fP1HUrmS7uJOm6R2LMR6DJ6UsRLRROrwxyn6zjqmZV&#10;F7tJWX+KX+Sv96MyiiiuI/ps6r4W+Prz4X/ELQvFNiW8/S7pLgxqSBKoPzRnBHysMqeehr9vtD1i&#10;08RaLp+q2EnnWN9bx3UEmMbo3UMpx7givwXr9Rv+Cc/xYbxx8HbnwzezGXU/DNz5SljlntZSXiYn&#10;uQ3mr7BV9a6aErSt3Pw/xQyj22EpZnTWtN8sv8L2fyen/bx9YV+Xf/BRb4S/8IV8X4/FdnFs03xN&#10;EJn2phVukAWUZHcjY5zjJduuDX6iV4V+2h8JU+LHwG12GCBZdZ0dP7VsG2gtuiGZEHf549647tt9&#10;K6a0eaJ+RcGZv/Y+c0qsnaE/cl6S6/J2fyPx+opzK0bFWUqynBUjBBpteaf2aFFFFAH77UUUV7B/&#10;n0FFFFABRRRQAUUUUAFFFFABRRRQAUUUUAFFFFABRRRQAV+FfxG/5KF4o/7Cl1/6Oav3Ur8K/iN/&#10;yULxR/2FLr/0c1ceI6H7v4U/7zi/8MfzZztdR8MfHl58MPiDoHiqwG+50q7S4EeSBIoOHQkHoyll&#10;PsTXL0Vxn9E1qUK9OVGorxkmmu6ejP3a8D+MNO+IHhHSPEelSiXT9StkuYmBBwCOVOO4OQfcGtyv&#10;zV/YB/acTwJrR+H3ia9WLw/qcwfT7qcgC1uWwuwsT9x8KPQNzwCxr9Kq9OlPnjrufxRxJkVbh/MJ&#10;4Wa916xfePT5rZ+flY+Yv21v2WU+OHhgeItAhC+NdHgYRIoH/EwgGW8g/wC2Dkoc4yzA/eyPytvb&#10;K4028ntLuCW1u7eRopoJkKSRupwysp5BBBBB6Yr976+a/wBpv9inw98dTJrekSxeHPF6qc3Sx/6P&#10;eHBIE6gZzkj94MnGchuMY1qTfvRPv+CuN45TFZdmT/c/Zlvy+T/u/l6bfk7RXYfEz4R+LfhBrj6T&#10;4s0W40q5/wCWcjjdDMv96OQZVx9Dx0ODxXH1x7bn9L0a9LE01VoyUovZp3T+YUUUUjYKKKv6HoOp&#10;+J9Ut9M0jT7nU9QuGCRWtpE0kjknGAoGTQTKUYRcpOyRQr76/YF/ZOnjuLT4oeMLJUjCh9B0+dfn&#10;3ZBF2w/hxj5AeTktxhSdT9lv/gn2ug3Vl4q+KEUNzexkS23hsESRRMDkNcMCVc9/LGV6bi3Kj7mR&#10;FjRURQqKMBVGAB6V10qX2pH8+cbcdU61OeWZVK6ekpra3WMfXq9raLuOqO4uIrWCSeeRIYY1LvJI&#10;wVVUDJJJ6ADvUlfEn/BQb9ptPDmjy/DPw3dn+175M6xcRHBt4DgrCDj7zjrjoox/FXTOfJG5+N5L&#10;lGIzzHQwWHWst30iurfp+L06nyD+1R8ZD8cPjJrGvQSSNo0O2z0yN2J2W6cA47FmLOQOhfGTjNeR&#10;UUV5jbbuz+3cFhKWAw1PC0FaMEkvl+vcK/c34U/8kv8AB/8A2BrP/wBEJX4ZV+5vwp/5Jf4P/wCw&#10;NZ/+iErow/xH4j4r/wADB+s/yidTX5D/ALeP/J13jj/tx/8ASG3r9eK/If8Abx/5Ou8cf9uP/pDb&#10;1tiPhPlvC3/kdVf+vUv/AEuB4DRRRXAf1GFFFFABRRRQB+zX7JP/ACbb8Pf+wWn8zXrleR/sk/8A&#10;Jtvw9/7BafzNeuV6sPhR/B+bf8jDEf45f+lM/Ln/AIKWf8nCWP8A2Abb/wBHT18n19Yf8FLP+ThL&#10;H/sA23/o6evk+vNn8TP7E4T/AORDg/8AAgqexs5dQvre1hjeWaeRYkjjXczMxAAA7nJqCvqP/gnx&#10;8In+IHxqh8Q3UTNpHhdPtpbAKtdHiBD6HO6Qf9cqlLmdkerm+Y08pwFbG1doJv1fRfN2R+i/wL+G&#10;cXwg+FPhzwqnltcWVqv2uaMcS3DcyNnv8xIGewA7V3lFFetFKKSR/DGIr1MVWnXqu8pNt+r1ZyPx&#10;S+F+jfGDwfP4Y8QNd/2RcSRyTxWk5iMuxtyqxHVQwVseqivEv+Hdnwb/AOgfq3/gyevpuipcIy1a&#10;PRwmcZjl9N0sJiJ04t3tGTSv306nzJ/w7s+Df/QP1b/wZPR/w7s+Df8A0D9W/wDBk9fTdFL2cOx2&#10;/wCs2d/9BlT/AMDl/mfMn/Duz4N/9A/Vv/Bk9d78H/2WfA3wN8QXGr+FE1K2ubi3a1ljuL1pYnQs&#10;rfdPGcovPXqOhNevUUezgnexhXz7NcVTdGvipyi905Np/JsKKKK0PBPxt/a2+Ev/AAp344a7pEEL&#10;x6Vdv/aOnsy4VoZSW2rwOEbdH/wD3rxuv06/4KO/CH/hMvhfY+MLKLdqXhybbMR1e1lIVhjuRJ5e&#10;PZmr8xa8qceSTif2dwbnH9s5PSqyd5w92XquvzVn8woooqD7c/faiiivYP8APoKKKKACiiigAooo&#10;oAKKKKACiiigAooooAKKKKACiiigAr8K/iN/yULxR/2FLr/0c1fupX4V/Eb/AJKF4o/7Cl1/6Oau&#10;PEdD938Kf95xf+GP5s52iiiuM/o4crNGwZSVZTkMDgg1+h37F/7bFtq1pp/gL4gX8drqESrb6XrF&#10;wwWO4UDCwyt0VwBhWPDcD72N35305WaNgykqynIYHBBpxk4vmR83n2Q4TiDCPDYpar4ZLeL7r9V1&#10;P30or8xf2Zf2+tY+GNvaeG/HMdx4h8MxDy4L5GL3tmvAVfmOJIwBjacEDoSAFr9E/h98TPDHxU0G&#10;LWPC2s2usWLqCxgf54if4ZEPzI3B4YA8V6UKkZ+p/JefcMZhw/VccTC8Ok18L/yfk/xNbxB4c0rx&#10;ZpM+l63ptrq2mzjEtpewrLE/cZVgRwa+Z/iD/wAE5fhf4skefRDqPhC5YfdsZvOt8+pjlyf++WA4&#10;6V9U0VUoRlujysvzjMMrlzYKtKHo9H6rZ/NH556x/wAEs9Xikb+yviBZXMfO0XmmvCfYHbI/vz+n&#10;aqen/wDBLfxNI4F9450m3TJybe0llOMccEr3r9GKKy9hA+uXiDxGlb6wv/AIf/Inxj4P/wCCYXgr&#10;S5Ek8R+KNX19l58q0jjsom/3h+8bH0YV9PfDv4QeC/hPY/ZfCXhyx0RCux5YI900gznDytl36D7z&#10;GuworSNOMdkfM5jxBmubLlxuIlNdr2X/AICrL8AorJ8UeLNG8E6NPq2v6paaPpsIy91eSrGg4JwC&#10;epODgDk9q+Cv2if+CjU2rW1zoPwtjmsYJAY5fEV0m2Zgcg+RGfuf77fN6KpANE6kYbmuS8PZhn1X&#10;2eDp3S3k9Ir1f6K78j2z9rz9sbT/AII6XP4d8MzQ6h48uE27cB4tMUj/AFsg6M+D8qfi3GA35Z6t&#10;q17r2qXeo6jdTX1/dytPcXNw5eSWRjlmZjySSc5qG5uZry4luLiV555XMkksjFmdicliTyST3qKv&#10;PnUc3qf1jw3w1hOG8N7Kj71SXxSe7/yS6L9QooorM+vCv3N+FP8AyS/wf/2BrP8A9EJX4ZV+5vwp&#10;/wCSX+D/APsDWf8A6ISunD/Efgviv/AwfrP8onU1+Q/7eP8Aydd44/7cf/SG3r9eK/If9vH/AJOu&#10;8cf9uP8A6Q29bYj4T5bwt/5HVX/r1L/0uB4DRRRXAf1GFFFFABRRRQB+zX7JP/Jtvw9/7BafzNeu&#10;V5H+yT/ybb8Pf+wWn8zXrlerD4Ufwfm3/IwxH+OX/pTPy5/4KWf8nCWP/YBtv/R09fJ9fWH/AAUs&#10;/wCThLH/ALANt/6Onr5PrzZ/Ez+xOE/+RDg/8CCv12/Yf+Ev/Cq/gPpDXMPl6xr3/E2vOc4EgHkr&#10;7YiCcdmZq/OH9lz4Tn4yfGzw5oM0Im0pJ/tmog9Ps0XzuD3w+BHn1kHrX7OIixoqIoVFGAqjAA9K&#10;3w8bvmPy3xRzjlhRymm9/fl6bRX5v5IdXyd/wUP+Nlx8OvhjY+GNIu5LTW/EcpDTW8pSSC1iKs5B&#10;ByCzFFHqN/pX1jX41/tZfGBvjR8bNc1eCVn0e0k+waardoI/l3D0DtufHbfW1aXLGy6nwfAGS/2t&#10;m8atRXp0fefr9lffr6Jnn/8AwsbxZ/0NGs/+DCb/AOKo/wCFjeLP+ho1n/wYTf8AxVc7RXnn9XfU&#10;8N/z6j9yOi/4WN4s/wCho1n/AMGE3/xVH/CxvFn/AENGs/8Agwm/+KrnaKA+p4b/AJ9R+5HRf8LG&#10;8Wf9DRrP/gwm/wDiqP8AhY3iz/oaNZ/8GE3/AMVXO0UB9Tw3/PqP3I+t/wBgn4/ap4f+NEXh3X9Z&#10;u77TPEqCzU3s7yiK4UM0JBYnG4kx4A5MgJ6V+n9fghY31xpl5Dd2kz29zC4kjljOGVhyCDX7X/AX&#10;4qQfGb4U6D4pjCpcXMPl3kKHIjuUOyVR7bgSPUEGuzDy3iz+dvE3I44WvSzOhG0J+7K38y2fzWny&#10;Ow8QaDY+KtB1HRtTt1utO1C3ktbiFujxupVh+Rr8Qfid4DvPhh8Qdf8ACt+d9zpV29uZNpAkUHKO&#10;AR0ZSrD2Ir9zq/PX/gpt8IxZ6toPxFso9sd4v9maieceao3QN9SgkB6D92O5qq8brm7Hn+GucfUs&#10;zlgKj9ystP8AEtV96uvWx8J0UUVwn9Sn77UUUV7B/n0FFFFABRRRQAUUUUAFFFFABRRRQAUUUUAF&#10;FFFABRRRQAV+FfxG/wCSheKP+wpdf+jmr91K/Cv4jf8AJQvFH/YUuv8A0c1ceI6H7v4U/wC84v8A&#10;wx/NnO0UUVxn9HBRRRQAVr+GfF2t+C9Uj1LQNWvdGv4yCtxYztE/BzglTyPY8VkUUEThGpFwmrp9&#10;GfXvw4/4KU/EDwyIrfxVpun+LrVcAzY+x3R/4GgKHj/Y/GvoLwn/AMFLPhnrMaLrOm634emyA7PC&#10;lxCuc8go289P7npX5gUVqqs11Pz/AB/AOQ45ufsfZt9YO34ax/A/YDTf24vgjqefL8cwwsFDFbmx&#10;uosZ7ZaIAn6E0/Uv23vgnpkIeTx1bzZzhbazuZWOO3yxnH44Ffj5RV+3mfO/8Qtyjmv7apbteP58&#10;v6H6k+J/+Cknwq0VZU0631zXp1JVfs1oscZIJ5LSOpAPqFPXpXgvxC/4Kb+Mdajkt/CHh3T/AAzG&#10;cgXV25vZ8dmUEKin2KtXxhRUOrOStc97A+H+QYJqTpOo1/O7/grL70dL45+JPin4l6o+o+KNevtb&#10;umYsGupSypnsifdQeygCuaoorI/QqVKnQgqdKKjFbJKyXyQUUUUGoUUUUAFfpB4J/wCCkPw08N+D&#10;dB0m50PxW9zYWFvaytFaWxQskaqSpNwDjIOMgV+b9FXGTg7o+Zzvh3A8QRpxxybUL2s7b2v+R+nX&#10;/Dzv4W/9ADxf/wCAdr/8k18KftLfE/S/jL8bPEfjDRbe8tdM1L7N5MV+iJMvl20UTbgjMo+aMkYY&#10;8EfSvMKKqVSU1ZnFkvCWWZDiJYnBKSk48urvo2n+iCiiisj7MKKKKACiiigD9APgb/wUB+Hnwz+E&#10;fhbwtqmjeJp9Q0uyW3mktLW3aJmBPKlp1JHPcCu6/wCHnfwt/wCgB4v/APAO1/8AkmvzFordVpJW&#10;PzSv4eZHiKs604yvJtv3ur1Pbv2vPjdoXx++Kdt4l8PWmoWdjHpkNkY9TjjSXejyMThHcYw47+vF&#10;eI0UVi3d3PvcDg6WX4anhKHwQVlfsfUX7Gf7Rnw9/Z1tfEF/4j0vXr/xDqTpBHJplvC8UVqoDYy8&#10;yHczk5G3gIvPJA+mP+Hnfwt/6AHi/wD8A7X/AOSa/MWitY1ZRVkfH5lwRlGbYqeMxSk5y397srL8&#10;D9BvjJ/wUc8J+Kvhj4h0XwhpfiOx1/ULY2sF1fW9vHFErkK7ZWZznYWxheuOR1r8+aKKiU3N3Z7m&#10;S5BgeH6U6WBi0pO7u7v/AIZfqwoooqD6IKKKKACiiigAr6j/AGNv2utP/Z5tdd0fxNbapqOgXzLc&#10;28WmxpI8FwMKxAeRBtdevfKL6nHy5RVRk4u6PJzTK8NnGFlg8XG8JW8npqrPofp1/wAPO/hb/wBA&#10;Dxf/AOAdr/8AJNcH8cv26vhL8ZPhX4g8JzaD4pSa+tz9lnnsbUrBcL80T8XOQAwGcc4JHevgGitH&#10;WlJWZ8Xh/D3JMLWhXpKalFpp82zWqCiiisT9KP32ooor2D/PoKKKKACiiigAooooAKKKKACiiigA&#10;ooooAKKKKACiiigAr8oPGn7D/wAbNW8Za9fWngrzbW6v7iaKT+1bIbkaRmU4M2RkEda/V+is501U&#10;3PreH+JcZw3UqVMJGMnNJPmTe3azR+Q//DB3x0/6Ef8A8q9j/wDH6P8Ahg746f8AQj/+Vex/+P1+&#10;vFFZfV4n2v8AxFLOv+fVL/wGf/yZ+Q//AAwd8dP+hH/8q9j/APH6P+GDvjp/0I//AJV7H/4/X68U&#10;UfV4h/xFLOv+fVL/AMBn/wDJn5D/APDB3x0/6Ef/AMq9j/8AH6P+GDvjp/0I/wD5V7H/AOP1+vFF&#10;H1eIf8RSzr/n1S/8Bn/8mfkP/wAMHfHT/oR//KvY/wDx+j/hg746f9CP/wCVex/+P1+vFFH1eIf8&#10;RSzr/n1S/wDAZ/8AyZ+Q/wDwwd8dP+hH/wDKvY//AB+j/hg746f9CP8A+Vex/wDj9frxRR9XiH/E&#10;Us6/59Uv/AZ//Jn5D/8ADB3x0/6Ef/yr2P8A8fo/4YO+On/Qj/8AlXsf/j9frxRR9XiH/EUs6/59&#10;Uv8AwGf/AMmfkP8A8MHfHT/oR/8Ayr2P/wAfo/4YO+On/Qj/APlXsf8A4/X68UUfV4h/xFLOv+fV&#10;L/wGf/yZ+Q//AAwd8dP+hH/8q9j/APH6P+GDvjp/0I//AJV7H/4/X68UUfV4h/xFLOv+fVL/AMBn&#10;/wDJn5D/APDB3x0/6Ef/AMq9j/8AH6P+GDvjp/0I/wD5V7H/AOP1+vFFH1eIf8RSzr/n1S/8Bn/8&#10;mfkP/wAMHfHT/oR//KvY/wDx+j/hg746f9CP/wCVex/+P1+vFFH1eIf8RSzr/n1S/wDAZ/8AyZ+Q&#10;/wDwwd8dP+hH/wDKvY//AB+j/hg746f9CP8A+Vex/wDj9frxRR9XiH/EUs6/59Uv/AZ//Jn5D/8A&#10;DB3x0/6Ef/yr2P8A8fo/4YO+On/Qj/8AlXsf/j9frxRR9XiH/EUs6/59Uv8AwGf/AMmfkP8A8MHf&#10;HT/oR/8Ayr2P/wAfo/4YO+On/Qj/APlXsf8A4/X68UUfV4h/xFLOv+fVL/wGf/yZ+Q//AAwd8dP+&#10;hH/8q9j/APH6P+GDvjp/0I//AJV7H/4/X68UUfV4h/xFLOv+fVL/AMBn/wDJn5D/APDB3x0/6Ef/&#10;AMq9j/8AH6P+GDvjp/0I/wD5V7H/AOP1+vFFH1eIf8RSzr/n1S/8Bn/8mfkP/wAMHfHT/oR//KvY&#10;/wDx+j/hg746f9CP/wCVex/+P1+vFFH1eIf8RSzr/n1S/wDAZ/8AyZ+Q/wDwwd8dP+hH/wDKvY//&#10;AB+j/hg746f9CP8A+Vex/wDj9frxRR9XiH/EUs6/59Uv/AZ//Jn5D/8ADB3x0/6Ef/yr2P8A8fo/&#10;4YO+On/Qj/8AlXsf/j9frxRR9XiH/EUs6/59Uv8AwGf/AMmfkP8A8MHfHT/oR/8Ayr2P/wAfo/4Y&#10;O+On/Qj/APlXsf8A4/X68UUfV4h/xFLOv+fVL/wGf/yZ+Q//AAwd8dP+hH/8q9j/APH6P+GDvjp/&#10;0I//AJV7H/4/X68UUfV4h/xFLOv+fVL/AMBn/wDJn5D/APDB3x0/6Ef/AMq9j/8AH6P+GDvjp/0I&#10;/wD5V7H/AOP1+vFFH1eIf8RSzr/n1S/8Bn/8mfkP/wAMHfHT/oR//KvY/wDx+j/hg746f9CP/wCV&#10;ex/+P1+vFFH1eIf8RSzr/n1S/wDAZ/8AyZ+Q/wDwwd8dP+hH/wDKvY//AB+j/hg746f9CP8A+Vex&#10;/wDj9frxRR9XiH/EUs6/59Uv/AZ//Jn5D/8ADB3x0/6Ef/yr2P8A8fo/4YO+On/Qj/8AlXsf/j9f&#10;rxRR9XiH/EUs6/59Uv8AwGf/AMmFFFFdJ+OhRRRQAUUUUAFFFFABRRRQAUUUUAFFFFABRRRQAUUU&#10;UAFFFcR8bfidafBn4T+KfGl4FePR7J5442ziWY4WGM4/vSMi/wDAqaXM7ITairs6rTNZsNaS4ewv&#10;IbxbeeS1mMLhvLmRtrxtjowPUGl1jV7Lw/pN7qmpXUVjp1lA9zc3U7hI4YkUs7sx6KFBJPoK/N//&#10;AIJffHjU5viT4x8F+KryZ7zxWz+JLJ7rIM92ctcFfUyIQ+R2hNfcf7TH/JuHxW/7FPVv/SOWtZ0+&#10;SfKc1OuqtL2iXf8AApWv7V3wavLiKCH4n+FXllYIi/2rCMknAGS1eqRyJNGskbK8bAMrKcgg9CDX&#10;5i/s/fsl/CH4hfsP3XjvxVZDSPEa22oyN4lOoToLcxTSCNjFv8oj5VUjZlgePmINe+f8EtfEWv69&#10;+zK0WtSTT2enazcWWlyTEk/ZRHE21cjlVkeQA5OMFeNopyppRbXQyo16k5RU0veV1b9fvPry4uIr&#10;O3lnnlSCCJS8kkjBVRQMkkngADvXmv8Aw098If7U/s7/AIWd4S+2b/L2f2zb43f3d2/Ge2M9eOtf&#10;Hfx41bxZ+23+1Df/AAR8N6zNofw98L5bXrmE48+SNlEpZcjeVkYRoh43KXI449iX/gmH8CF8Nf2Y&#10;dH1Zr3bt/to6rL9rzjGdv+pz3/1WPam6cYpcz1KdWrUk1SirLq/0Pqy3uIry3inglSeCVQ8ckbBl&#10;dSMggjggjvUlfnX8D9Q8W/sM/tQaZ8Gdf1WTXfhx4wkB0S6lODBLIxSIqDwrFwI3QHB3q47A737c&#10;XxK8a/Fn40eHv2cfh7evpsmqRLNrd4jlMo6s5jkZeREkSmRgPv7gvPQnsvetfQPrSjDmktb2t5n0&#10;5r37Wnwb8M6pNp2o/Enw9DewnbJEl6suxu6kpkAjuM5FeheFfGGheOtGi1fw5rNjrulykhLzTrhJ&#10;4iR1G5SRkdx1FfNXgf8A4Jm/A7wz4fisdY0K78WagY1E+pX+oTws7DklEhdFQZ6Dk44LHkns/wBn&#10;b9jnwh+zP4o8Tax4X1LWLhNZVIksr663Q20YIbaFUAO27OHYFlU4B5YtMlTs7PU0g63N76VvJ/8A&#10;APeqpR61YS6xPpKXkLanBBHdS2YceakLs6pIV67S0cgB9UNWbi4is7eWeeVIIIlLySSMFVFAySSe&#10;AAO9flP8Kf2wrm6/b2vPHN1LOngjxXev4ZhdkIjFqpRbZsY4ZWMLt3AmfseVCm53CtXjRcU+rt/w&#10;T9XK8d1P9sD4MaLqd3p198RdFtL60me3ngllZWjkVirKwxwQQR+FexV+Wn7Lf7OPgT9ob9ob49we&#10;ONMm1OLStale1WG7lg2NJd3IYnYwz9xetKKi03LoKtUnCUY00rvv6XP0h8EfFbwZ8So5H8J+K9G8&#10;R+UCZF0y+jnaPBA+ZVYleo6juPWuqr8t/wBq79ji4/ZCh074vfCPXdUtLTS72Jbu2nl3yWW9gqOJ&#10;ABviZ8IyvnmRRyCcfSPxo/bVPhb9jXQfidosUVr4m8VW8dnp0DgMtteMriaQK2dyxGOQjcCCQgYf&#10;NitJUtnB3TM44hx5lWVnHX1XkfQ3jj4yeBPhpNDD4r8YaJ4enm/1cOo38cMjj1Cscke+MdKs+CPi&#10;h4P+JVvLP4T8UaR4jji/1v8AZl7HOY+cfMFJK/jXxh+z/wD8E5dG8YeH7fxx8b7vVfFPi/XQt/cW&#10;E19JGsKuoKrM6kSPLjG7DAL90A4ycT9pH9hj/hn7Sbn4ufAnWdV8N6p4dVry60lbh5v9GBzI0UjZ&#10;Yqq5LxyFg6BucjDP2cL8vNqHta6XPKGnrr+R+iVea/8ADS3woHij/hHf+Fi+Gv7Z3+X9m/tOL7+c&#10;bN27bvzxtznPGK+bPjH+0pqfxU/4Jx6t4+0JpNL1i8hg03VPswYG3kNzHDchT2VwTg84WUDOa80/&#10;Z/8A2APhZ8cP2W9O16w1m5n8balauzarFdEw2F4Cf3DwAY2r8oYH5iPmUgEUKmknz+gSxEpSUaKT&#10;ur79D9KKK86/Z9+G2ufCH4S6D4R8QeJ28W32mRGFdRaAxERZykXLsWCA7AxIyqrwMV6LXO9HZHZF&#10;tpNqxj+LPGWg+A9Fl1fxJrNhoOlxEK95qNykEQJ6LuYgZOOB1NZPgD4u+CfipDcSeEPFWk+IxbhT&#10;OunXaSvDu+6XUHK556jsfQ18AftwQQeO/wBub4ceC/iDqN3YfDma3thCqSGOLMryK77uilpFSNn7&#10;KB0xmvpH4d/sCeB/hF8b7D4heCtW1jw9BaQtGNBhm86CQsrK4eSXe5Qhl+UnIK5DdMbunGMbt6s5&#10;Y1pzqOMUrJ2eup9OUUUVznYFUrfWrC81W90yC8gm1CySOS5tUcGSFZN3llx23bGxnrinavq1poOk&#10;3up6hOtrYWUD3NxO/wB2ONFLMx9gAT+Ffln+y3+1rqOpftuax4n1ozWvhf4i3kmlRNdZCQ+WR9iU&#10;N0LIDFEccfvyT1FbU6bmm0c1WvGlKMX1f9fjY/VeuB8dfHz4cfDLVItM8VeN9D0LUpMEWd5eoswB&#10;6MyZyqn+8QB711fia6vLHw3q1zp0TTahDaSyW8aoXLyBCUAUdcnHHevyw/YV/Z6+H/7WU3jrXviV&#10;rN9rnjD7YZWsVvfJlZJBlrtsfM5MjEf3VKjIO4UQgpJylsia1acJRhTV277+R+quja1p3iPS7bU9&#10;Jv7XVNNuU8yC8s5lmhlX+8rqSGHuDUmoalaaRYz3t9dQ2VnApeW4uJBHHGo6lmJwB7mvAP2SP2Xd&#10;Z/ZhXxXpjeNX1/wtqF4Z9M0iS2KmzAJxIZN2C7LtDhVAygI64r5j1iz8Qf8ABR79o3xBoQ1u60f4&#10;L+C7jyn+xHDXbBmQOuQVaSUo7KzDEcYHG4ncKmr76BKs4xjePvPZf8H8T7W0/wDae+EWq6pFp1n8&#10;TPClxeyyeVHFHq8B3t0AU7sHPbB57V6dXyV4i/4Jg/A7VvDR07TtL1TQ9SCEJq9vqU0sxbszJIzR&#10;kZ6gKvHcda85/Y98eeL/ANnv9oPVf2cPHuqvq2m+W0/hu+lyeAnmKqEk7Y3iDnYSdjoVH3jT5Iyi&#10;3B7CjVqRaVZJX7M++ZJEhjaSRlSNQWZmOAAOpJry67/ao+Dtjqh0+f4n+FI7pWKMp1eDarAgEM+7&#10;aCCe57H0OPjb9rLx545/aq/aQH7Pnw+1NtN8Paeu3XLhXZI5XUBpnmIwWiiyiCPo0gPXKker6N/w&#10;Sv8AgvY6CllfHXtT1DYBJqTX/lPuwQSqKuwDJyAQ2MDk85fs4xV5vUTrVJyaoxTS6vv2R9aQ+ItL&#10;utDOs2+oW1zpIiaf7bbyrJCY1BLMGUkEDB6elZHw8+KHhT4saLPq/g/XbTxBpkNw1pJc2bFkWUKr&#10;FDx1Cuh/4EK8M+Df7KNn+y38LfibZWXijVfENrqltcS28F42yG1hWB8ARg7fNJZt0gxuCphVwc+f&#10;/wDBJH/k3DxJ/wBjZc/+kdnUSitWmWqsueEJKzd/wPtS+voNNsri8upVgtbeNpZZXOFRFBLMfYAG&#10;ls7yDUbOC7tpFmtp41likXo6sMgj2INfKf8AwUm+Mcvw3+AMvhzTJJBr/jKb+ybdYT+8+z8G4IHU&#10;gqViOP8AnsKk/wCCbfxik+JP7P8AB4f1KRv7f8Gzf2RcQyk+aLcDNuzA9AFDRAf9MDT9m/Z85Xto&#10;+29j1tc+hviH8UPCnwn0WDV/GGu2nh/TJrhbSO5vGKo0pVmCDjqVRz/wE1xej/tc/BfXrpbe0+Jv&#10;hrzmIVVuNQSDJOcAGQqD0/l6ivAP+Ct3/JuHhv8A7Gy2/wDSO8qxY/8ABM34MeMPhzpE1vaavomr&#10;XmmwzHULXUHkIlaNW3FJNykZ7ADgnkcEEYxsnJmMqtZ1JQppaW38z7OtrmK8t4ri3lSeCVBJHLGw&#10;ZXUjIYEcEEd6W4uIrO3lnnlSCCJS8kkjBVRQMkkngADvX5u/sQeKfF/7Nv7T2t/s9+K703mkXRmf&#10;Ty5YRpMsfnJLDnoksQbK/wB4L3BzqfHrWPGH7bH7UGo/BLwtrcugeAPC4Y69dwk4mdCqyl1yPMKy&#10;MIkjJxkM54HGnsGpWb0GsTenzKPvXtbz/rqfYn/DT3wh/tT+zv8AhZ3hL7Zv8vZ/bNvjd/d3b8Z7&#10;Yz14616Vb3EV5bxTwSpPBKoeOSNgyupGQQRwQR3r5TX/AIJh/AhfDX9mHR9Wa927f7aOqy/a84xn&#10;b/qc9/8AVY9q8c+COreL/wBh39p7Svgt4h1iTX/hx4scf2FcTNzbSSOyxFQeEYyDy3jBwS6uOuDC&#10;pxmnyvUPa1abXtkrPqunqfefjT4geGfhzpQ1PxTr+m+HtPZxGtxqV0kCMx6KCxGT7CqXgD4teC/i&#10;pbTz+EPFGleI44NvnDT7pJWiyMjeoOVz7gd/Svzv/aY0XTfjR/wUe0rwL8RNWm0nwZBb29vZ/vhG&#10;soe1EwRWPCGScmMnqdoA5xj33wl/wT5s/hJ8fPD3jr4Z+LbrwroVoANR0a4D3Zu03fPCHLriN1wP&#10;n3FWUMM8AP2cEtXqTCvUqTfJH3U7efr6H2BRRRXOd4UUUUAFFFFABRRRQAUUUUAFFFFABRRRQAUU&#10;UUAFFFFABX58f8FPPiXF4l8ReAfgtbatZ6THqd7DqOsX91cLFDaxs5ih81mIVVGZZGDEfcQ+lfoP&#10;Xw34P/YXvvi18eviJ4/+POjWmpWGquo0jTLTU5V8tQ21C7QupBjhjjTG4g72OOAa3pOMW5PoceKj&#10;UnD2dPd/keRftja58P8A4W+Lvg58SfhF4u8Nave+EhBo9xYaNrFtPO9tCMwl1jYkqyedG77ejqD2&#10;FfcPxq8Uaf43/ZH8f+IdJm8/TNU8Eaje20nGTHJYyMucHrg8j1rzjxV/wTX+BWqeGdVs9G8Itour&#10;z2skdnqK6rfS/ZpipCSbHnKttbBwQQcVR+BfwR+KPhn9jrxv8JvFtrYf2u2lalp+hTwXqyRyR3ME&#10;m2N2xldsrtyeNrKB92rlKM0nfVGFOFaEpqSVpLp32Pn79j79gT4afHr4A6L4w8R3Wv2+sXst1FJ/&#10;Z95HHGBHO6KQrRNzhR3ruv2ZL/xR+zV+17ffs+zeJZ/FPgi5sZLzSku23SWH7tp1A7JkBwyr8rEq&#10;4C5IrA+F/wAEf2zfg34HtPCXhPVPDOnaLatI8MTvbTMrSOXY7niJPzMeteufsg/sd+KPhp8QNZ+K&#10;fxU1+LxH8QdTjeFFjczi2VtoaRpWAzIVUIFUbUUEAnOFpyXvNyuc9Gk48ihBxkrXf5/eec/siapa&#10;fC/9u746+DPEDNa6z4gvp7zTJbo/NOnnyXCrkgEs8U6yeh2N7V+gtfNP7WX7F+mftETWHibQ9Vbw&#10;j8RNLC/ZNah3BZVU7kWXaQwKnlZF+Zc/xDAHhv8Awrz9u3+z/wDhGv8AhMtKNj5fl/2x9otfN252&#10;483yfOzj5t2N3vnipcY1LSTsdcZSw94cja1tbz1JP2zNbtvit+2p8B/APh4Lf6voGpJeak9uu5oE&#10;eaCZ1b/rnDbNIR2De9Vde8R2nwe/4KtXOreJgtlpfirTre2sb2YlY0L2kUCOSSBgy27R55A3e3Hu&#10;n7Jf7Fmn/s83WoeKfEGrN4v+IuqBhdaxLuKQK5DSLFvJZmZuWlb5mwOF+YHq/wBqr9lXw7+1H4Nh&#10;0/Upm0rXtPLyaXrESB2gZgNyOvG+NsLlcg5UEEd37SClbpaxHsakoupb3rp29NLfcdz8Z/C/ijxp&#10;8NdY0bwX4j/4RLxLc+T9k1jYX+z7Zkd+B/eRXT/gVfnh+1De/Hv9l3QdLutW/aEl1rVdTuPKttHs&#10;4ds7RgEtMdw4QEBc9ywA747rR/hv+3F8L7MeGdB8S6V4i0aAeTaajdT2s7RRgjBDXCCXgD7rBgBw&#10;O1df8Df2D/EWofEiH4nfHvxKvjTxTC6zWulpIZbeKRTlGkYgAheCsaKEBH8Q4ojGMNZSTX3iqSnX&#10;92MZRfe7SX3PUtfth/GTWPg3+xLoOj6xe3DfEDxTpNrpFxLKx87zDAhv5Wz04Lp2wZVwMDFeAfET&#10;4efCq3/YA8PaJpnj/wAIzfEPQyviOS1tddtWuZ7mbH2m32rISzLEUUBQSTbIB1NfRvx8/ZP8UftJ&#10;ftUeHNU8W29ofhBoVoIVto751nu2KGSTKrhkLSlEJUg7IgQc12X/AA7n/Z4/6J7/AOVrUf8A5Iqv&#10;aRhaz8xVKNapOVkrWsr3+/8ArsdT+x58Zx8dv2ffDHiOecTaxDF/Z2q/MWYXUOFZm93XZL9JRXzf&#10;/wAE7LeRv2hv2lZwuYk1oIzZHDNd3pA/8dP5V6D+x5+zZ45/Zn+KXxD02RbOf4ZaxKbjSpI7nfPE&#10;6SHygyHkZidlY5JJjSvH/D37N/7U3wj+JXxG1z4cXPh/TLHxXq0l7L9qmgmd4xNM8OQ6NtIE7ZA9&#10;faoko3kk9xv2qVKcotuN729LH0T/AMFDPFGm+Gf2S/Gqag8fmamsGn2cL5zLO8yMAvuqo8n0jPXp&#10;XxN8ZPB2raF/wTp+AepzWJmttN1ae7uU9I7ma4mhJ4OFZSoye7r617NZ/sNfGP8AaC8ZWGuftCfE&#10;CG50mwk3w6HpTBty5G5FVFSKEMAAXUM5A55wa+3PE3w38N+MPh/deCdT0qGbwxcWa2Laeo2IsKgB&#10;FXH3du1SpHQqCOlNTjTiktdRyozxDlNrlurLv3LXgfxppPxE8H6P4m0K6W80jVbZLq2mUjlWGcMA&#10;eGBypXqCCDyK479pb4gaP8M/gV401zXJY1tF0ye3jhfGbiaVDHHEAepZmA+mT0Br5Ct/2Rv2j/2Z&#10;9Rv4vgd4+t9Y8J3MjSR6PqjRq8ZPrFMrRbugMiMpbbyAOKm039iL4z/tD+KrLWP2hvHofRbGVZIv&#10;D+lyK2/puULGEihyPlMihnOD7NU8kE782hpKtVacI03zfh953f8AwTm+GcGqfsavpfijTIr3RfE1&#10;9ezGzuBxNbNth5HUZaJiDwehHY1518T/APgnr4m+Cq6r41+BHxD1XQpLOJ7yTRrq6aJnSNSxRZkw&#10;rjggJKuDnBbqa+wfjB8DdM+JvwP1D4cWNw/hyyNnFbadNZ5H2Mw7TCAAQSg2KpXPK5HvXxVb/s0/&#10;ti6B8Prj4Y6d4z0WbwWYmsEf7VHuFq2QUWRofOVNpxtByB8o44q4zu7xdr9H/X+RlUpRpwjTcHKy&#10;0a3ufRH7A/7SmuftIfCe/vPFEcJ8RaLeixuLu3iEcd0pjVkkKg4VzlgwAC8AgDOB9NV4l+yT+zPY&#10;fsv/AAxHh+O+Oq6zfTfbdUvgu1HmKhdkY6iNQMDPJJY8Z2j22uabTk7HdR51Tiqm/U/KvTPAPin/&#10;AIKXfFj4i6tqXiIaDoXhSN7bQrHAdYZJWcQIwAyFbyS0j4JJwF6YXpvBv7eXjb9nPwD4r+G3xN0h&#10;h8RfC9ssOhXV9C8sV7hlRI5trKWUId6yqwDovXcBv73xn+xp8XPhB8bNY+IP7P8A4l0+1tNclea9&#10;0XVZAoRpGZ3TaUKSRBiSpJDruAGcFjyPiv8AYb+PX7UHjdNY+MfirQtHgsbNrezbTYUldc7mVFRF&#10;UbQ5yzO5bBwM9u3mhLR2seTGFaF3CL53u+j/AB6f8A+1f2b/AB9r3xT+B/hHxd4mtrWz1nWbU3ks&#10;NlGyQqrSMY9iszEAx7DyT1616VXzB+xf8G/jB8DV8QeGviF4lt/EXha2igTQGt7kzLCAX3qN6LIo&#10;wUAU5UbSBxgn6frjqJKTtsetRcnTXMrPzPjv/gp58a/+Fc/Af/hFLKXbrHjCU2fyvho7NNrTt1z8&#10;2Uj6YIkavnj9oDwN8MNB/Yv8B2Hhb4heD7v4g+CHiv3XStdtZru4lncG7SLy5NzlZWR1PXbAAO1f&#10;QHxV/ZD8S/tFftbw+JfiFbWc/wAJdJsTa2WnRXzpPcgRk4YRlWQtNIzlgwO2NVruf+Hc/wCzx/0T&#10;3/ytaj/8kV0KcYRik/M4KlKtVnNpK2yve/rt3/I9D/Zp+L0Xx0+CHhTxiGU3l5aiO+RcfJdRkxzD&#10;A6AupYD+6ynvXgPxx/4JuaH4w8VXXjP4aeJbv4c+LJZXuWS23fZGlbqybCrwFiTkqWHPCCtr9i/9&#10;nXx1+zrqvxD8Ja4Le/8Ah3qN09zo9yt3mbhjH88Y+6ZIvLJweDHjvXkWl/so/tOfs9+KPEdp8H/G&#10;+n3vhbVZTcRyapJE8wJG1TIk0bDzVVVUsvDADIH3VnSMm4yNJ80qcfa0+bv3XmvX1Ok/Yk/aM+I/&#10;/C6PEvwN+Kl2Nb1jRo5zbaszb5d8LqGRnwDIjK29XbDADBzkbcn/AIJd63beA9a+KXwo1qSKz8V6&#10;fq5uFhm+SW6VAYZdueoQxq2PSXIzzj0n9jH9jHWfgn4o134ifELWoPEHxB1pHRjA7SpbCVxJM7SM&#10;AXldgASAAAGALBiak/am/Ybl+LPjS2+I/wAOvEP/AAhHxIt9ha73vFBdMo2rIzxgvHIFwu4BsqAC&#10;O9VJwcnHuZQhWUI1Laxvo97P9T61r8+/HGvQfGD/AIKmeCLTwy4nXwbp5ttVvYSWVGiFxJKhIPQN&#10;OkJ9HZgfaO++Gn7dHjCyPhzUfGekaXpzp5UuqRT20LupBB/eQw+aCB3ABOe/Wvor9k/9kTQP2YdB&#10;uZEvH17xdqaj+09amXbu5z5cS9VjBweSSxGTjhRKjGnFtu7NpSniJRiotJO7v5dj5b+AOsW3wZ/4&#10;KXfFHRPEp+yT+K57xdOuJiVDNc3CXcKAkc71+Uc/eAHJr9Iq+dv2t/2N9C/ag0+xv11BvDvjLSoy&#10;lhrEUe8Mm7cIZlBBKBiSpBBQsSM5IPg1t8L/ANuXwzoLeG7Dxzol/YQJ9nh1BpoJJzHjHEssHmE4&#10;/ib5h2PAwpctS0r2Yoc+Hco8rkm7q3mfcHxG/wCSe+KP+wXdf+iWr5G/4JI/8m4eJP8AsbLn/wBI&#10;7OvQv2bf2fviX8MfhT470vx542Hi/XfEgmnit/NkmjtZniZGPnyAMxclMjAVdnGck1zn7KPwF+J3&#10;7O/7Lfjnwz9ksG8d32o3d3pKwXqmFWktbeGORpCMDa8bMRjkLjvU2UbxT7Gj551Kc3G2jv8AgeGe&#10;LPiR4S+PH/BRS0u/E3ijRdG8AfDsFbefVtQhtIbm4t2yQjSMA5N0wPGd0cPvSeCfiF4R+BH/AAUV&#10;uG8JeJNH1jwD8Q1WOR9FvYruG2ubhvlVjGxVCLpTx/DHNXp/7Ov/AATT8Eab8OVPxg8OxeIfGtze&#10;TTzSw6rdIkMRIVIwYZUV+FLliM5kIzwKT9oj/gmn4L1D4fiX4O6Cnhzxra3cU8Mkuq3TpPHnDoTL&#10;I4QjIcMADlMd639pC/LfS1ji9liLe0cVe/Nu7+m3bQn/AOCt3/JuHhv/ALGy2/8ASO8r65+HP/JP&#10;fC//AGC7X/0StfM37WPwH+Jv7Rf7L/gfw0tnp8fjqy1K1vNWjlvQIS0drcRSOj453PIrAdQG9q85&#10;/wCFY/txanoNr4bHjHw9oemrElsLq3lgikjjVQB+8jgMg4A5T5v1rDlTSV9jp5pU6058jaaW3zKn&#10;ijULfx5/wVm8Mx6J5dyPD9j5OozxEMqvHaTu+SO4M0cZ9GGDjBxP+yHqtp8L/wBu747eDPEDta6z&#10;4gv5rvTJbo/NOnnyXCrkgEs8U6yeh2N7V7p+yH+xrpn7M0Oqazf6s/ibxxrCmO91ZlKokZfeY4wS&#10;WO5grMzHLFRwMYqH9rT9i/Tf2h5LHxNoOqN4S+IulhfsetQ7lWYIdyJLs+YFTysi/MuejDAF80Lu&#10;PSxEaNRRVW3vXbt6q1vu/E+l6/Pn9s/X7T4pftpfAbwHoJjvNW0HU47rUpIRuMCyTwSsrH1SK3aT&#10;Gf4/U00/D39u0aePDX/CY6UbHy/K/tn7Ra+aFzjHm+V52cc7tu73zxXt37Jf7Fmn/s83WoeKfEGr&#10;N4v+IuqBhdaxLuKQK5DSLFvJZmZuWlb5mwOF+YFqMKV23cuUpYm0FBpXV76banRftMfsceBv2nLW&#10;C41pZ9I8R2sRitdb08L5oXOQkikYkQHPBwRk4Iya+NNa8VfGH/gm78RvCuna94x/4T34a6u0iQW1&#10;w7nEEboJdkblmt5FEqsArMh3fxcge+/tT/sq/EzxF8ZNI+Lnwe8VJpniq2iW3nsb6ULGAFKb49ys&#10;hDKQrRuMHGcnOK860v8AYh+NHx6+LGjeKfj/AOKdNudI0grs0/T2VnnRXD+SqRokcaMfvPkuQMY6&#10;EXTklZSloZ1oylNunBqffpbzP0LooorhPVCiiigAooooAKKKKACiiigAooooAKKKKACiiigAoooo&#10;AKKK8quv2rPg7Y3U1tc/Evwzb3ELtHLDLqUSujA4KkE5BBGMU7N7EuSjuz1WivJf+Gtvgt/0VHwr&#10;/wCDSL/Gj/hrb4Lf9FR8K/8Ag0i/xp8r7E+0h/Mj1qivJf8Ahrb4Lf8ARUfCv/g0i/xo/wCGtvgt&#10;/wBFR8K/+DSL/GjlfYPaQ/mR61RXkv8Aw1t8Fv8AoqPhX/waRf40f8NbfBb/AKKj4V/8GkX+NHK+&#10;we0h/Mj1qivJf+Gtvgt/0VHwr/4NIv8AGj/hrb4Lf9FR8K/+DSL/ABo5X2D2kP5ketUV5L/w1t8F&#10;v+io+Ff/AAaRf40f8NbfBb/oqPhX/wAGkX+NHK+we0h/Mj1qivJf+Gtvgt/0VHwr/wCDSL/Gj/hr&#10;b4Lf9FR8K/8Ag0i/xo5X2D2kP5ketUV5L/w1t8Fv+io+Ff8AwaRf40f8NbfBb/oqPhX/AMGkX+NH&#10;K+we0h/Mj1qivJf+Gtvgt/0VHwr/AODSL/Gj/hrb4Lf9FR8K/wDg0i/xo5X2D2kP5ketUV5L/wAN&#10;bfBb/oqPhX/waRf40f8ADW3wW/6Kj4V/8GkX+NHK+we0h/Mj1qivJf8Ahrb4Lf8ARUfCv/g0i/xo&#10;/wCGtvgt/wBFR8K/+DSL/GjlfYPaQ/mR61RXkv8Aw1t8Fv8AoqPhX/waRf40f8NbfBb/AKKj4V/8&#10;GkX+NHK+we0h/Mj1qivJf+Gtvgt/0VHwr/4NIv8AGj/hrb4Lf9FR8K/+DSL/ABo5X2D2kP5ketUV&#10;5L/w1t8Fv+io+Ff/AAaRf40f8NbfBb/oqPhX/wAGkX+NHK+we0h/Mj1qivJf+Gtvgt/0VHwr/wCD&#10;SL/Gj/hrb4Lf9FR8K/8Ag0i/xo5X2D2kP5ketUV5L/w1t8Fv+io+Ff8AwaRf40f8NbfBb/oqPhX/&#10;AMGkX+NHK+we0h/Mj1qivJf+Gtvgt/0VHwr/AODSL/Gj/hrb4Lf9FR8K/wDg0i/xo5X2D2kP5ket&#10;UV5L/wANbfBb/oqPhX/waRf40f8ADW3wW/6Kj4V/8GkX+NHK+we0h/Mj1qivJf8Ahrb4Lf8ARUfC&#10;v/g0i/xo/wCGtvgt/wBFR8K/+DSL/GjlfYPaQ/mR61RXkv8Aw1t8Fv8AoqPhX/waRf40f8NbfBb/&#10;AKKj4V/8GkX+NHK+we0h/Mj1qivJf+Gtvgt/0VHwr/4NIv8AGj/hrb4Lf9FR8K/+DSL/ABo5X2D2&#10;kP5ketUV5L/w1t8Fv+io+Ff/AAaRf40f8NbfBb/oqPhX/wAGkX+NHK+we0h/Mj1qivJf+Gtvgt/0&#10;VHwr/wCDSL/Gj/hrb4Lf9FR8K/8Ag0i/xo5X2D2kP5ketUV5L/w1t8Fv+io+Ff8AwaRf40f8NbfB&#10;b/oqPhX/AMGkX+NHK+we0h/Mj1qivJf+Gtvgt/0VHwr/AODSL/Gj/hrb4Lf9FR8K/wDg0i/xo5X2&#10;D2kP5ketUUUVJoFFFFABRRRQAUUUUAFFFFABRRRQAUUUUAFFFFABRRRQAV8Ra/8A8Eovh54i13Ud&#10;VuPF3iaO4vrmS6kWI24QM7FiBmInGT3NfbtFVGTjsZVKMKytNXPhP/h0T8Nv+hx8Vf8AfVt/8ao/&#10;4dE/Db/ocfFX/fVt/wDGq+7KKv2k+5h9Tw/8iPhP/h0T8Nv+hx8Vf99W3/xqj/h0T8Nv+hx8Vf8A&#10;fVt/8ar7soo9pPuH1PD/AMiPhP8A4dE/Db/ocfFX/fVt/wDGqP8Ah0T8Nv8AocfFX/fVt/8AGq+7&#10;KKPaT7h9Tw/8iPhP/h0T8Nv+hx8Vf99W3/xqj/h0T8Nv+hx8Vf8AfVt/8ar7soo9pPuH1PD/AMiP&#10;hP8A4dE/Db/ocfFX/fVt/wDGqP8Ah0T8Nv8AocfFX/fVt/8AGq+7KKPaT7h9Tw/8iPhP/h0T8Nv+&#10;hx8Vf99W3/xqj/h0T8Nv+hx8Vf8AfVt/8ar7soo9pPuH1PD/AMiPhP8A4dE/Db/ocfFX/fVt/wDG&#10;qP8Ah0T8Nv8AocfFX/fVt/8AGq+7KKPaT7h9Tw/8iPhP/h0T8Nv+hx8Vf99W3/xqj/h0T8Nv+hx8&#10;Vf8AfVt/8ar7soo9pPuH1PD/AMiPhP8A4dE/Db/ocfFX/fVt/wDGqP8Ah0T8Nv8AocfFX/fVt/8A&#10;Gq+7KKPaT7h9Tw/8iPhP/h0T8Nv+hx8Vf99W3/xqj/h0T8Nv+hx8Vf8AfVt/8ar7soo9pPuH1PD/&#10;AMiPhP8A4dE/Db/ocfFX/fVt/wDGqP8Ah0T8Nv8AocfFX/fVt/8AGq+7KKPaT7h9Tw/8iPhP/h0T&#10;8Nv+hx8Vf99W3/xqj/h0T8Nv+hx8Vf8AfVt/8ar7soo9pPuH1PD/AMiPhP8A4dE/Db/ocfFX/fVt&#10;/wDGqP8Ah0T8Nv8AocfFX/fVt/8AGq+7KKPaT7h9Tw/8iPhP/h0T8Nv+hx8Vf99W3/xqj/h0T8Nv&#10;+hx8Vf8AfVt/8ar7soo9pPuH1PD/AMiPhP8A4dE/Db/ocfFX/fVt/wDGqP8Ah0T8Nv8AocfFX/fV&#10;t/8AGq+7KKPaT7h9Tw/8iPhP/h0T8Nv+hx8Vf99W3/xqj/h0T8Nv+hx8Vf8AfVt/8ar7soo9pPuH&#10;1PD/AMiPhP8A4dE/Db/ocfFX/fVt/wDGqP8Ah0T8Nv8AocfFX/fVt/8AGq+7KKPaT7h9Tw/8iPhP&#10;/h0T8Nv+hx8Vf99W3/xqj/h0T8Nv+hx8Vf8AfVt/8ar7soo9pPuH1PD/AMiPhP8A4dE/Db/ocfFX&#10;/fVt/wDGqP8Ah0T8Nv8AocfFX/fVt/8AGq+7KKPaT7h9Tw/8iPhP/h0T8Nv+hx8Vf99W3/xqj/h0&#10;T8Nv+hx8Vf8AfVt/8ar7soo9pPuH1PD/AMiPhP8A4dE/Db/ocfFX/fVt/wDGqP8Ah0T8Nv8AocfF&#10;X/fVt/8AGq+7KKPaT7h9Tw/8iPhP/h0T8Nv+hx8Vf99W3/xqj/h0T8Nv+hx8Vf8AfVt/8ar7soo9&#10;pPuH1PD/AMiPhP8A4dE/Db/ocfFX/fVt/wDGqP8Ah0T8Nv8AocfFX/fVt/8AGq+7KKPaT7h9Tw/8&#10;iPhP/h0T8Nv+hx8Vf99W3/xqj/h0T8Nv+hx8Vf8AfVt/8ar7soo9pPuH1PD/AMiCiiisj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FAAGAAgAAAAhAE5WxWfgAAAACwEAAA8AAABkcnMv&#10;ZG93bnJldi54bWxMj01Lw0AQhu+C/2EZwZvdj2ItMZtSinoqgq0gvW2z0yQ0Oxuy2yT9925Pepx5&#10;h3eeJ19NrmUD9qHxpEHOBDCk0tuGKg3f+/enJbAQDVnTekINVwywKu7vcpNZP9IXDrtYsVRCITMa&#10;6hi7jPNQ1uhMmPkOKWUn3zsT09hX3PZmTOWu5UqIBXemofShNh1uaizPu4vT8DGacT2Xb8P2fNpc&#10;D/vnz5+tRK0fH6b1K7CIU/w7hht+QociMR39hWxgrYYkEtP2RclkcMuVmktgRw1KyIUAXuT8v0Px&#10;C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ApAod9&#10;tQgAAI5kAAAOAAAAAAAAAAAAAAAAAD0CAABkcnMvZTJvRG9jLnhtbFBLAQItAAoAAAAAAAAAIQD1&#10;vEwvbCoAAGwqAAAUAAAAAAAAAAAAAAAAAB4LAABkcnMvbWVkaWEvaW1hZ2UxLmpwZ1BLAQItAAoA&#10;AAAAAAAAIQDHqWDBPmYAAD5mAAAUAAAAAAAAAAAAAAAAALw1AABkcnMvbWVkaWEvaW1hZ2UyLmpw&#10;Z1BLAQItABQABgAIAAAAIQBOVsVn4AAAAAsBAAAPAAAAAAAAAAAAAAAAACycAABkcnMvZG93bnJl&#10;di54bWxQSwECLQAUAAYACAAAACEAe8A4ksMAAAClAQAAGQAAAAAAAAAAAAAAAAA5nQAAZHJzL19y&#10;ZWxzL2Uyb0RvYy54bWwucmVsc1BLBQYAAAAABwAHAL4BAAAz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18" o:spid="_x0000_s1093" type="#_x0000_t75" style="position:absolute;width:77664;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kvwwAAAN4AAAAPAAAAZHJzL2Rvd25yZXYueG1sRE89b8Iw&#10;EN2R+A/WIbGBEygIpRhEkZC6dCCEztf4GkfE5xC7kPbX1wMS49P7Xm9724gbdb52rCCdJiCIS6dr&#10;rhQUp8NkBcIHZI2NY1LwSx62m+FgjZl2dz7SLQ+ViCHsM1RgQmgzKX1pyKKfupY4ct+usxgi7Cqp&#10;O7zHcNvIWZIspcWaY4PBlvaGykv+YxVcPq9fK5MH/THb/728YXPOi0Oq1HjU715BBOrDU/xwv2sF&#10;i3maxr3xTrwCcvMPAAD//wMAUEsBAi0AFAAGAAgAAAAhANvh9svuAAAAhQEAABMAAAAAAAAAAAAA&#10;AAAAAAAAAFtDb250ZW50X1R5cGVzXS54bWxQSwECLQAUAAYACAAAACEAWvQsW78AAAAVAQAACwAA&#10;AAAAAAAAAAAAAAAfAQAAX3JlbHMvLnJlbHNQSwECLQAUAAYACAAAACEAxqIJL8MAAADeAAAADwAA&#10;AAAAAAAAAAAAAAAHAgAAZHJzL2Rvd25yZXYueG1sUEsFBgAAAAADAAMAtwAAAPcCAAAAAA==&#10;">
                <v:imagedata r:id="rId3" o:title=""/>
              </v:shape>
              <v:shape id="Picture 53119" o:spid="_x0000_s1094" type="#_x0000_t75" style="position:absolute;left:53200;top:3638;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TPxAAAAN4AAAAPAAAAZHJzL2Rvd25yZXYueG1sRI/BbsIw&#10;EETvlfgHa5F6K45BFJpiECoqam8Q+IBVvI3TxOsodiH8Pa5UqcfRzLzRrDaDa8WF+lB71qAmGQji&#10;0puaKw3n0/vTEkSIyAZbz6ThRgE269HDCnPjr3ykSxErkSAcctRgY+xyKUNpyWGY+I44eV++dxiT&#10;7CtperwmuGvlNMuepcOa04LFjt4slU3x4zR8F7u94vLgnWp4gQs8Lz9to/XjeNi+gog0xP/wX/vD&#10;aJjPlHqB3zvpCsj1HQAA//8DAFBLAQItABQABgAIAAAAIQDb4fbL7gAAAIUBAAATAAAAAAAAAAAA&#10;AAAAAAAAAABbQ29udGVudF9UeXBlc10ueG1sUEsBAi0AFAAGAAgAAAAhAFr0LFu/AAAAFQEAAAsA&#10;AAAAAAAAAAAAAAAAHwEAAF9yZWxzLy5yZWxzUEsBAi0AFAAGAAgAAAAhAJyw9M/EAAAA3gAAAA8A&#10;AAAAAAAAAAAAAAAABwIAAGRycy9kb3ducmV2LnhtbFBLBQYAAAAAAwADALcAAAD4AgAAAAA=&#10;">
                <v:imagedata r:id="rId4" o:title=""/>
              </v:shape>
              <v:rect id="Rectangle 53121" o:spid="_x0000_s1095" style="position:absolute;left:29762;top:5333;width:241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KOxwAAAN4AAAAPAAAAZHJzL2Rvd25yZXYueG1sRI9Pa8JA&#10;FMTvQr/D8gredBNFiamrSFX06J+C7e2RfU1Cs29DdjWxn74rCD0OM/MbZr7sTCVu1LjSsoJ4GIEg&#10;zqwuOVfwcd4OEhDOI2usLJOCOzlYLl56c0y1bflIt5PPRYCwS1FB4X2dSumyggy6oa2Jg/dtG4M+&#10;yCaXusE2wE0lR1E0lQZLDgsF1vReUPZzuhoFu6Refe7tb5tXm6/d5XCZrc8zr1T/tVu9gfDU+f/w&#10;s73XCibjeBTD4064AnLxBwAA//8DAFBLAQItABQABgAIAAAAIQDb4fbL7gAAAIUBAAATAAAAAAAA&#10;AAAAAAAAAAAAAABbQ29udGVudF9UeXBlc10ueG1sUEsBAi0AFAAGAAgAAAAhAFr0LFu/AAAAFQEA&#10;AAsAAAAAAAAAAAAAAAAAHwEAAF9yZWxzLy5yZWxzUEsBAi0AFAAGAAgAAAAhAPgXAo7HAAAA3gAA&#10;AA8AAAAAAAAAAAAAAAAABwIAAGRycy9kb3ducmV2LnhtbFBLBQYAAAAAAwADALcAAAD7AgAAAAA=&#10;" filled="f" stroked="f">
                <v:textbox inset="0,0,0,0">
                  <w:txbxContent>
                    <w:p w14:paraId="50A62706" w14:textId="77777777" w:rsidR="002936D1" w:rsidRDefault="00303107">
                      <w:pPr>
                        <w:spacing w:after="160" w:line="259" w:lineRule="auto"/>
                        <w:ind w:left="0" w:firstLine="0"/>
                        <w:jc w:val="left"/>
                      </w:pPr>
                      <w:r>
                        <w:rPr>
                          <w:rFonts w:ascii="Calibri" w:eastAsia="Calibri" w:hAnsi="Calibri" w:cs="Calibri"/>
                          <w:color w:val="11213B"/>
                          <w:sz w:val="14"/>
                        </w:rPr>
                        <w:t>Cali</w:t>
                      </w:r>
                      <w:r>
                        <w:rPr>
                          <w:rFonts w:ascii="Calibri" w:eastAsia="Calibri" w:hAnsi="Calibri" w:cs="Calibri"/>
                          <w:color w:val="11213B"/>
                          <w:spacing w:val="3"/>
                          <w:sz w:val="14"/>
                        </w:rPr>
                        <w:t xml:space="preserve"> </w:t>
                      </w:r>
                    </w:p>
                  </w:txbxContent>
                </v:textbox>
              </v:rect>
              <v:rect id="Rectangle 53122" o:spid="_x0000_s1096" style="position:absolute;left:31603;top:5333;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z5xwAAAN4AAAAPAAAAZHJzL2Rvd25yZXYueG1sRI9Pa8JA&#10;FMTvQr/D8gredGNE0egq0lb06J+Centkn0lo9m3Irib203cFocdhZn7DzJetKcWdaldYVjDoRyCI&#10;U6sLzhR8H9e9CQjnkTWWlknBgxwsF2+dOSbaNryn+8FnIkDYJagg975KpHRpTgZd31bEwbva2qAP&#10;ss6krrEJcFPKOIrG0mDBYSHHij5ySn8ON6NgM6lW5639bbLy67I57U7Tz+PUK9V9b1czEJ5a/x9+&#10;tbdawWg4iGN43glXQC7+AAAA//8DAFBLAQItABQABgAIAAAAIQDb4fbL7gAAAIUBAAATAAAAAAAA&#10;AAAAAAAAAAAAAABbQ29udGVudF9UeXBlc10ueG1sUEsBAi0AFAAGAAgAAAAhAFr0LFu/AAAAFQEA&#10;AAsAAAAAAAAAAAAAAAAAHwEAAF9yZWxzLy5yZWxzUEsBAi0AFAAGAAgAAAAhAAjFnPnHAAAA3gAA&#10;AA8AAAAAAAAAAAAAAAAABwIAAGRycy9kb3ducmV2LnhtbFBLBQYAAAAAAwADALcAAAD7AgAAAAA=&#10;" filled="f" stroked="f">
                <v:textbox inset="0,0,0,0">
                  <w:txbxContent>
                    <w:p w14:paraId="0E450D8B"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23" o:spid="_x0000_s1097" style="position:absolute;left:31984;top:5333;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lixwAAAN4AAAAPAAAAZHJzL2Rvd25yZXYueG1sRI9Pi8Iw&#10;FMTvgt8hPMGbpiq7aDWKqIse1z+g3h7Nsy02L6XJ2q6f3iwseBxm5jfMbNGYQjyocrllBYN+BII4&#10;sTrnVMHp+NUbg3AeWWNhmRT8koPFvN2aYaxtzXt6HHwqAoRdjAoy78tYSpdkZND1bUkcvJutDPog&#10;q1TqCusAN4UcRtGnNJhzWMiwpFVGyf3wYxRsx+XysrPPOi021+35+zxZHydeqW6nWU5BeGr8O/zf&#10;3mkFH6PBcAR/d8IVkPMXAAAA//8DAFBLAQItABQABgAIAAAAIQDb4fbL7gAAAIUBAAATAAAAAAAA&#10;AAAAAAAAAAAAAABbQ29udGVudF9UeXBlc10ueG1sUEsBAi0AFAAGAAgAAAAhAFr0LFu/AAAAFQEA&#10;AAsAAAAAAAAAAAAAAAAAHwEAAF9yZWxzLy5yZWxzUEsBAi0AFAAGAAgAAAAhAGeJOWLHAAAA3gAA&#10;AA8AAAAAAAAAAAAAAAAABwIAAGRycy9kb3ducmV2LnhtbFBLBQYAAAAAAwADALcAAAD7AgAAAAA=&#10;" filled="f" stroked="f">
                <v:textbox inset="0,0,0,0">
                  <w:txbxContent>
                    <w:p w14:paraId="54766864"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24" o:spid="_x0000_s1098" style="position:absolute;left:32238;top:5333;width:879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EWxwAAAN4AAAAPAAAAZHJzL2Rvd25yZXYueG1sRI9Ba8JA&#10;FITvhf6H5Qm91Y1Wi4muIlrRY6tC9PbIPpPQ7NuQ3Zror+8WhB6HmfmGmS06U4krNa60rGDQj0AQ&#10;Z1aXnCs4HjavExDOI2usLJOCGzlYzJ+fZpho2/IXXfc+FwHCLkEFhfd1IqXLCjLo+rYmDt7FNgZ9&#10;kE0udYNtgJtKDqPoXRosOSwUWNOqoOx7/2MUbCf18rSz9zavPs7b9DON14fYK/XS65ZTEJ46/x9+&#10;tHdawfhtMBzB351wBeT8FwAA//8DAFBLAQItABQABgAIAAAAIQDb4fbL7gAAAIUBAAATAAAAAAAA&#10;AAAAAAAAAAAAAABbQ29udGVudF9UeXBlc10ueG1sUEsBAi0AFAAGAAgAAAAhAFr0LFu/AAAAFQEA&#10;AAsAAAAAAAAAAAAAAAAAHwEAAF9yZWxzLy5yZWxzUEsBAi0AFAAGAAgAAAAhAOhgoRbHAAAA3gAA&#10;AA8AAAAAAAAAAAAAAAAABwIAAGRycy9kb3ducmV2LnhtbFBLBQYAAAAAAwADALcAAAD7AgAAAAA=&#10;" filled="f" stroked="f">
                <v:textbox inset="0,0,0,0">
                  <w:txbxContent>
                    <w:p w14:paraId="6D3760D0" w14:textId="77777777" w:rsidR="002936D1" w:rsidRDefault="00303107">
                      <w:pPr>
                        <w:spacing w:after="160" w:line="259" w:lineRule="auto"/>
                        <w:ind w:left="0" w:firstLine="0"/>
                        <w:jc w:val="left"/>
                      </w:pPr>
                      <w:proofErr w:type="spellStart"/>
                      <w:r>
                        <w:rPr>
                          <w:rFonts w:ascii="Calibri" w:eastAsia="Calibri" w:hAnsi="Calibri" w:cs="Calibri"/>
                          <w:color w:val="11213B"/>
                          <w:sz w:val="14"/>
                        </w:rPr>
                        <w:t>Av</w:t>
                      </w:r>
                      <w:proofErr w:type="spellEnd"/>
                      <w:r>
                        <w:rPr>
                          <w:rFonts w:ascii="Calibri" w:eastAsia="Calibri" w:hAnsi="Calibri" w:cs="Calibri"/>
                          <w:color w:val="11213B"/>
                          <w:spacing w:val="9"/>
                          <w:sz w:val="14"/>
                        </w:rPr>
                        <w:t xml:space="preserve"> </w:t>
                      </w:r>
                      <w:r>
                        <w:rPr>
                          <w:rFonts w:ascii="Calibri" w:eastAsia="Calibri" w:hAnsi="Calibri" w:cs="Calibri"/>
                          <w:color w:val="11213B"/>
                          <w:sz w:val="14"/>
                        </w:rPr>
                        <w:t>6A</w:t>
                      </w:r>
                      <w:r>
                        <w:rPr>
                          <w:rFonts w:ascii="Calibri" w:eastAsia="Calibri" w:hAnsi="Calibri" w:cs="Calibri"/>
                          <w:color w:val="11213B"/>
                          <w:spacing w:val="9"/>
                          <w:sz w:val="14"/>
                        </w:rPr>
                        <w:t xml:space="preserve"> </w:t>
                      </w:r>
                      <w:r>
                        <w:rPr>
                          <w:rFonts w:ascii="Calibri" w:eastAsia="Calibri" w:hAnsi="Calibri" w:cs="Calibri"/>
                          <w:color w:val="11213B"/>
                          <w:sz w:val="14"/>
                        </w:rPr>
                        <w:t>Bis</w:t>
                      </w:r>
                      <w:r>
                        <w:rPr>
                          <w:rFonts w:ascii="Calibri" w:eastAsia="Calibri" w:hAnsi="Calibri" w:cs="Calibri"/>
                          <w:color w:val="11213B"/>
                          <w:spacing w:val="16"/>
                          <w:sz w:val="14"/>
                        </w:rPr>
                        <w:t xml:space="preserve"> </w:t>
                      </w:r>
                      <w:r>
                        <w:rPr>
                          <w:rFonts w:ascii="Calibri" w:eastAsia="Calibri" w:hAnsi="Calibri" w:cs="Calibri"/>
                          <w:color w:val="11213B"/>
                          <w:sz w:val="14"/>
                        </w:rPr>
                        <w:t>#35N</w:t>
                      </w:r>
                    </w:p>
                  </w:txbxContent>
                </v:textbox>
              </v:rect>
              <v:rect id="Rectangle 53125" o:spid="_x0000_s1099" style="position:absolute;left:38910;top:5333;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SN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xn03gOv3fCFZCbHwAAAP//AwBQSwECLQAUAAYACAAAACEA2+H2y+4AAACFAQAAEwAAAAAA&#10;AAAAAAAAAAAAAAAAW0NvbnRlbnRfVHlwZXNdLnhtbFBLAQItABQABgAIAAAAIQBa9CxbvwAAABUB&#10;AAALAAAAAAAAAAAAAAAAAB8BAABfcmVscy8ucmVsc1BLAQItABQABgAIAAAAIQCHLASNyAAAAN4A&#10;AAAPAAAAAAAAAAAAAAAAAAcCAABkcnMvZG93bnJldi54bWxQSwUGAAAAAAMAAwC3AAAA/AIAAAAA&#10;" filled="f" stroked="f">
                <v:textbox inset="0,0,0,0">
                  <w:txbxContent>
                    <w:p w14:paraId="474BFA0E"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26" o:spid="_x0000_s1100" style="position:absolute;left:39291;top:5333;width:203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6xgAAAN4AAAAPAAAAZHJzL2Rvd25yZXYueG1sRI9Bi8Iw&#10;FITvC/6H8ARva6qyotUooi563FVBvT2aZ1tsXkoTbfXXG2Fhj8PMfMNM540pxJ0ql1tW0OtGIIgT&#10;q3NOFRz2358jEM4jaywsk4IHOZjPWh9TjLWt+ZfuO5+KAGEXo4LM+zKW0iUZGXRdWxIH72Irgz7I&#10;KpW6wjrATSH7UTSUBnMOCxmWtMwoue5uRsFmVC5OW/us02J93hx/juPVfuyV6rSbxQSEp8b/h//a&#10;W63ga9DrD+F9J1wBOXsBAAD//wMAUEsBAi0AFAAGAAgAAAAhANvh9svuAAAAhQEAABMAAAAAAAAA&#10;AAAAAAAAAAAAAFtDb250ZW50X1R5cGVzXS54bWxQSwECLQAUAAYACAAAACEAWvQsW78AAAAVAQAA&#10;CwAAAAAAAAAAAAAAAAAfAQAAX3JlbHMvLnJlbHNQSwECLQAUAAYACAAAACEAd/6a+sYAAADeAAAA&#10;DwAAAAAAAAAAAAAAAAAHAgAAZHJzL2Rvd25yZXYueG1sUEsFBgAAAAADAAMAtwAAAPoCAAAAAA==&#10;" filled="f" stroked="f">
                <v:textbox inset="0,0,0,0">
                  <w:txbxContent>
                    <w:p w14:paraId="4147A3C6" w14:textId="77777777" w:rsidR="002936D1" w:rsidRDefault="00303107">
                      <w:pPr>
                        <w:spacing w:after="160" w:line="259" w:lineRule="auto"/>
                        <w:ind w:left="0" w:firstLine="0"/>
                        <w:jc w:val="left"/>
                      </w:pPr>
                      <w:r>
                        <w:rPr>
                          <w:rFonts w:ascii="Calibri" w:eastAsia="Calibri" w:hAnsi="Calibri" w:cs="Calibri"/>
                          <w:color w:val="11213B"/>
                          <w:sz w:val="14"/>
                        </w:rPr>
                        <w:t>100</w:t>
                      </w:r>
                    </w:p>
                  </w:txbxContent>
                </v:textbox>
              </v:rect>
              <v:rect id="Rectangle 53127" o:spid="_x0000_s1101" style="position:absolute;left:40844;top:5333;width:1720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9hxwAAAN4AAAAPAAAAZHJzL2Rvd25yZXYueG1sRI9Ba8JA&#10;FITvhf6H5Qm91Y0WrYmuIlrRY6tC9PbIPpPQ7NuQ3Zror+8WhB6HmfmGmS06U4krNa60rGDQj0AQ&#10;Z1aXnCs4HjavExDOI2usLJOCGzlYzJ+fZpho2/IXXfc+FwHCLkEFhfd1IqXLCjLo+rYmDt7FNgZ9&#10;kE0udYNtgJtKDqNoLA2WHBYKrGlVUPa9/zEKtpN6edrZe5tXH+dt+pnG60PslXrpdcspCE+d/w8/&#10;2jutYPQ2GL7D351wBeT8FwAA//8DAFBLAQItABQABgAIAAAAIQDb4fbL7gAAAIUBAAATAAAAAAAA&#10;AAAAAAAAAAAAAABbQ29udGVudF9UeXBlc10ueG1sUEsBAi0AFAAGAAgAAAAhAFr0LFu/AAAAFQEA&#10;AAsAAAAAAAAAAAAAAAAAHwEAAF9yZWxzLy5yZWxzUEsBAi0AFAAGAAgAAAAhABiyP2HHAAAA3gAA&#10;AA8AAAAAAAAAAAAAAAAABwIAAGRycy9kb3ducmV2LnhtbFBLBQYAAAAAAwADALcAAAD7AgAAAAA=&#10;" filled="f" stroked="f">
                <v:textbox inset="0,0,0,0">
                  <w:txbxContent>
                    <w:p w14:paraId="0C88D0E1" w14:textId="77777777" w:rsidR="002936D1" w:rsidRDefault="00303107">
                      <w:pPr>
                        <w:spacing w:after="160" w:line="259" w:lineRule="auto"/>
                        <w:ind w:left="0" w:firstLine="0"/>
                        <w:jc w:val="left"/>
                      </w:pPr>
                      <w:r>
                        <w:rPr>
                          <w:rFonts w:ascii="Calibri" w:eastAsia="Calibri" w:hAnsi="Calibri" w:cs="Calibri"/>
                          <w:color w:val="11213B"/>
                          <w:sz w:val="14"/>
                        </w:rPr>
                        <w:t>,</w:t>
                      </w:r>
                      <w:r>
                        <w:rPr>
                          <w:rFonts w:ascii="Calibri" w:eastAsia="Calibri" w:hAnsi="Calibri" w:cs="Calibri"/>
                          <w:color w:val="11213B"/>
                          <w:spacing w:val="7"/>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2"/>
                          <w:sz w:val="14"/>
                        </w:rPr>
                        <w:t xml:space="preserve"> </w:t>
                      </w:r>
                      <w:r>
                        <w:rPr>
                          <w:rFonts w:ascii="Calibri" w:eastAsia="Calibri" w:hAnsi="Calibri" w:cs="Calibri"/>
                          <w:color w:val="11213B"/>
                          <w:sz w:val="14"/>
                        </w:rPr>
                        <w:t>212,</w:t>
                      </w:r>
                      <w:r>
                        <w:rPr>
                          <w:rFonts w:ascii="Calibri" w:eastAsia="Calibri" w:hAnsi="Calibri" w:cs="Calibri"/>
                          <w:color w:val="11213B"/>
                          <w:spacing w:val="7"/>
                          <w:sz w:val="14"/>
                        </w:rPr>
                        <w:t xml:space="preserve"> </w:t>
                      </w:r>
                      <w:r>
                        <w:rPr>
                          <w:rFonts w:ascii="Calibri" w:eastAsia="Calibri" w:hAnsi="Calibri" w:cs="Calibri"/>
                          <w:color w:val="11213B"/>
                          <w:sz w:val="14"/>
                        </w:rPr>
                        <w:t>Cali,</w:t>
                      </w:r>
                      <w:r>
                        <w:rPr>
                          <w:rFonts w:ascii="Calibri" w:eastAsia="Calibri" w:hAnsi="Calibri" w:cs="Calibri"/>
                          <w:color w:val="11213B"/>
                          <w:spacing w:val="7"/>
                          <w:sz w:val="14"/>
                        </w:rPr>
                        <w:t xml:space="preserve"> </w:t>
                      </w:r>
                      <w:r>
                        <w:rPr>
                          <w:rFonts w:ascii="Calibri" w:eastAsia="Calibri" w:hAnsi="Calibri" w:cs="Calibri"/>
                          <w:color w:val="11213B"/>
                          <w:sz w:val="14"/>
                        </w:rPr>
                        <w:t>Valle</w:t>
                      </w:r>
                      <w:r>
                        <w:rPr>
                          <w:rFonts w:ascii="Calibri" w:eastAsia="Calibri" w:hAnsi="Calibri" w:cs="Calibri"/>
                          <w:color w:val="11213B"/>
                          <w:spacing w:val="11"/>
                          <w:sz w:val="14"/>
                        </w:rPr>
                        <w:t xml:space="preserve"> </w:t>
                      </w:r>
                      <w:r>
                        <w:rPr>
                          <w:rFonts w:ascii="Calibri" w:eastAsia="Calibri" w:hAnsi="Calibri" w:cs="Calibri"/>
                          <w:color w:val="11213B"/>
                          <w:sz w:val="14"/>
                        </w:rPr>
                        <w:t>del</w:t>
                      </w:r>
                      <w:r>
                        <w:rPr>
                          <w:rFonts w:ascii="Calibri" w:eastAsia="Calibri" w:hAnsi="Calibri" w:cs="Calibri"/>
                          <w:color w:val="11213B"/>
                          <w:spacing w:val="15"/>
                          <w:sz w:val="14"/>
                        </w:rPr>
                        <w:t xml:space="preserve"> </w:t>
                      </w:r>
                      <w:r>
                        <w:rPr>
                          <w:rFonts w:ascii="Calibri" w:eastAsia="Calibri" w:hAnsi="Calibri" w:cs="Calibri"/>
                          <w:color w:val="11213B"/>
                          <w:sz w:val="14"/>
                        </w:rPr>
                        <w:t>Cauca,</w:t>
                      </w:r>
                      <w:r>
                        <w:rPr>
                          <w:rFonts w:ascii="Calibri" w:eastAsia="Calibri" w:hAnsi="Calibri" w:cs="Calibri"/>
                          <w:color w:val="11213B"/>
                          <w:spacing w:val="7"/>
                          <w:sz w:val="14"/>
                        </w:rPr>
                        <w:t xml:space="preserve"> </w:t>
                      </w:r>
                    </w:p>
                  </w:txbxContent>
                </v:textbox>
              </v:rect>
              <v:rect id="Rectangle 53128" o:spid="_x0000_s1102" style="position:absolute;left:40180;top:6381;width:17723;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sTwwAAAN4AAAAPAAAAZHJzL2Rvd25yZXYueG1sRE9Ni8Iw&#10;EL0v+B/CCN7WVBdFq1FEV/SodcH1NjSzbdlmUppoq7/eHASPj/c9X7amFDeqXWFZwaAfgSBOrS44&#10;U/Bz2n5OQDiPrLG0TAru5GC56HzMMda24SPdEp+JEMIuRgW591UspUtzMuj6tiIO3J+tDfoA60zq&#10;GpsQbko5jKKxNFhwaMixonVO6X9yNQp2k2r1u7ePJiu/L7vz4TzdnKZeqV63Xc1AeGr9W/xy77WC&#10;0ddgGPaGO+EKyMUTAAD//wMAUEsBAi0AFAAGAAgAAAAhANvh9svuAAAAhQEAABMAAAAAAAAAAAAA&#10;AAAAAAAAAFtDb250ZW50X1R5cGVzXS54bWxQSwECLQAUAAYACAAAACEAWvQsW78AAAAVAQAACwAA&#10;AAAAAAAAAAAAAAAfAQAAX3JlbHMvLnJlbHNQSwECLQAUAAYACAAAACEAaS2rE8MAAADeAAAADwAA&#10;AAAAAAAAAAAAAAAHAgAAZHJzL2Rvd25yZXYueG1sUEsFBgAAAAADAAMAtwAAAPcCAAAAAA==&#10;" filled="f" stroked="f">
                <v:textbox inset="0,0,0,0">
                  <w:txbxContent>
                    <w:p w14:paraId="6648503D" w14:textId="77777777" w:rsidR="002936D1" w:rsidRDefault="00303107">
                      <w:pPr>
                        <w:spacing w:after="160" w:line="259" w:lineRule="auto"/>
                        <w:ind w:left="0" w:firstLine="0"/>
                        <w:jc w:val="left"/>
                      </w:pPr>
                      <w:r>
                        <w:rPr>
                          <w:rFonts w:ascii="Calibri" w:eastAsia="Calibri" w:hAnsi="Calibri" w:cs="Calibri"/>
                          <w:color w:val="11213B"/>
                          <w:sz w:val="14"/>
                        </w:rPr>
                        <w:t>Centro</w:t>
                      </w:r>
                      <w:r>
                        <w:rPr>
                          <w:rFonts w:ascii="Calibri" w:eastAsia="Calibri" w:hAnsi="Calibri" w:cs="Calibri"/>
                          <w:color w:val="11213B"/>
                          <w:spacing w:val="15"/>
                          <w:sz w:val="14"/>
                        </w:rPr>
                        <w:t xml:space="preserve"> </w:t>
                      </w:r>
                      <w:r>
                        <w:rPr>
                          <w:rFonts w:ascii="Calibri" w:eastAsia="Calibri" w:hAnsi="Calibri" w:cs="Calibri"/>
                          <w:color w:val="11213B"/>
                          <w:sz w:val="14"/>
                        </w:rPr>
                        <w:t>Empresarial</w:t>
                      </w:r>
                      <w:r>
                        <w:rPr>
                          <w:rFonts w:ascii="Calibri" w:eastAsia="Calibri" w:hAnsi="Calibri" w:cs="Calibri"/>
                          <w:color w:val="11213B"/>
                          <w:spacing w:val="15"/>
                          <w:sz w:val="14"/>
                        </w:rPr>
                        <w:t xml:space="preserve"> </w:t>
                      </w:r>
                      <w:r>
                        <w:rPr>
                          <w:rFonts w:ascii="Calibri" w:eastAsia="Calibri" w:hAnsi="Calibri" w:cs="Calibri"/>
                          <w:color w:val="11213B"/>
                          <w:sz w:val="14"/>
                        </w:rPr>
                        <w:t>Chipichape</w:t>
                      </w:r>
                    </w:p>
                  </w:txbxContent>
                </v:textbox>
              </v:rect>
              <v:rect id="Rectangle 53129" o:spid="_x0000_s1103" style="position:absolute;left:53583;top:6381;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6IyAAAAN4AAAAPAAAAZHJzL2Rvd25yZXYueG1sRI9Pa8JA&#10;FMTvBb/D8oTe6kZLi4lugtgWPdY/oN4e2WcSzL4N2a1J/fRuoeBxmJnfMPOsN7W4UusqywrGowgE&#10;cW51xYWC/e7rZQrCeWSNtWVS8EsOsnTwNMdE2443dN36QgQIuwQVlN43iZQuL8mgG9mGOHhn2xr0&#10;QbaF1C12AW5qOYmid2mw4rBQYkPLkvLL9scoWE2bxXFtb11Rf55Wh+9D/LGLvVLPw34xA+Gp94/w&#10;f3utFby9jicx/N0JV0CmdwAAAP//AwBQSwECLQAUAAYACAAAACEA2+H2y+4AAACFAQAAEwAAAAAA&#10;AAAAAAAAAAAAAAAAW0NvbnRlbnRfVHlwZXNdLnhtbFBLAQItABQABgAIAAAAIQBa9CxbvwAAABUB&#10;AAALAAAAAAAAAAAAAAAAAB8BAABfcmVscy8ucmVsc1BLAQItABQABgAIAAAAIQAGYQ6IyAAAAN4A&#10;AAAPAAAAAAAAAAAAAAAAAAcCAABkcnMvZG93bnJldi54bWxQSwUGAAAAAAMAAwC3AAAA/AIAAAAA&#10;" filled="f" stroked="f">
                <v:textbox inset="0,0,0,0">
                  <w:txbxContent>
                    <w:p w14:paraId="1B0A3FD8"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32" o:spid="_x0000_s1104" style="position:absolute;left:39767;top:7428;width:953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okxwAAAN4AAAAPAAAAZHJzL2Rvd25yZXYueG1sRI9Pi8Iw&#10;FMTvgt8hPMGbpiq7aDWKqIse1z+g3h7Nsy02L6XJ2q6f3iwseBxm5jfMbNGYQjyocrllBYN+BII4&#10;sTrnVMHp+NUbg3AeWWNhmRT8koPFvN2aYaxtzXt6HHwqAoRdjAoy78tYSpdkZND1bUkcvJutDPog&#10;q1TqCusAN4UcRtGnNJhzWMiwpFVGyf3wYxRsx+XysrPPOi021+35+zxZHydeqW6nWU5BeGr8O/zf&#10;3mkFH6PBaAh/d8IVkPMXAAAA//8DAFBLAQItABQABgAIAAAAIQDb4fbL7gAAAIUBAAATAAAAAAAA&#10;AAAAAAAAAAAAAABbQ29udGVudF9UeXBlc10ueG1sUEsBAi0AFAAGAAgAAAAhAFr0LFu/AAAAFQEA&#10;AAsAAAAAAAAAAAAAAAAAHwEAAF9yZWxzLy5yZWxzUEsBAi0AFAAGAAgAAAAhAI0cCiTHAAAA3gAA&#10;AA8AAAAAAAAAAAAAAAAABwIAAGRycy9kb3ducmV2LnhtbFBLBQYAAAAAAwADALcAAAD7AgAAAAA=&#10;" filled="f" stroked="f">
                <v:textbox inset="0,0,0,0">
                  <w:txbxContent>
                    <w:p w14:paraId="771ABFCA"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315</w:t>
                      </w:r>
                      <w:r>
                        <w:rPr>
                          <w:rFonts w:ascii="Calibri" w:eastAsia="Calibri" w:hAnsi="Calibri" w:cs="Calibri"/>
                          <w:color w:val="11213B"/>
                          <w:spacing w:val="7"/>
                          <w:sz w:val="14"/>
                        </w:rPr>
                        <w:t xml:space="preserve"> </w:t>
                      </w:r>
                      <w:r>
                        <w:rPr>
                          <w:rFonts w:ascii="Calibri" w:eastAsia="Calibri" w:hAnsi="Calibri" w:cs="Calibri"/>
                          <w:color w:val="11213B"/>
                          <w:sz w:val="14"/>
                        </w:rPr>
                        <w:t>577</w:t>
                      </w:r>
                      <w:r>
                        <w:rPr>
                          <w:rFonts w:ascii="Calibri" w:eastAsia="Calibri" w:hAnsi="Calibri" w:cs="Calibri"/>
                          <w:color w:val="11213B"/>
                          <w:spacing w:val="8"/>
                          <w:sz w:val="14"/>
                        </w:rPr>
                        <w:t xml:space="preserve"> </w:t>
                      </w:r>
                      <w:r>
                        <w:rPr>
                          <w:rFonts w:ascii="Calibri" w:eastAsia="Calibri" w:hAnsi="Calibri" w:cs="Calibri"/>
                          <w:color w:val="11213B"/>
                          <w:sz w:val="14"/>
                        </w:rPr>
                        <w:t>6200</w:t>
                      </w:r>
                    </w:p>
                  </w:txbxContent>
                </v:textbox>
              </v:rect>
              <v:rect id="Rectangle 53133" o:spid="_x0000_s1105" style="position:absolute;left:46977;top:7428;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yAAAAN4AAAAPAAAAZHJzL2Rvd25yZXYueG1sRI9Pa8JA&#10;FMTvBb/D8oTe6kZDS0yzEdEWPdY/YHt7ZF+TYPZtyG5N6qd3CwWPw8z8hskWg2nEhTpXW1YwnUQg&#10;iAuray4VHA/vTwkI55E1NpZJwS85WOSjhwxTbXve0WXvSxEg7FJUUHnfplK6oiKDbmJb4uB9286g&#10;D7Irpe6wD3DTyFkUvUiDNYeFCltaVVSc9z9GwSZpl59be+3L5u1rc/o4zdeHuVfqcTwsX0F4Gvw9&#10;/N/eagXP8TSO4e9OuAIyvwEAAP//AwBQSwECLQAUAAYACAAAACEA2+H2y+4AAACFAQAAEwAAAAAA&#10;AAAAAAAAAAAAAAAAW0NvbnRlbnRfVHlwZXNdLnhtbFBLAQItABQABgAIAAAAIQBa9CxbvwAAABUB&#10;AAALAAAAAAAAAAAAAAAAAB8BAABfcmVscy8ucmVsc1BLAQItABQABgAIAAAAIQDiUK+/yAAAAN4A&#10;AAAPAAAAAAAAAAAAAAAAAAcCAABkcnMvZG93bnJldi54bWxQSwUGAAAAAAMAAwC3AAAA/AIAAAAA&#10;" filled="f" stroked="f">
                <v:textbox inset="0,0,0,0">
                  <w:txbxContent>
                    <w:p w14:paraId="2AF6CA69"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34" o:spid="_x0000_s1106" style="position:absolute;left:47199;top:7428;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fLyAAAAN4AAAAPAAAAZHJzL2Rvd25yZXYueG1sRI9Pa8JA&#10;FMTvhX6H5Qm91Y3/iomuIraix1aF6O2RfSah2bchuzXRT98tCD0OM/MbZr7sTCWu1LjSsoJBPwJB&#10;nFldcq7geNi8TkE4j6yxskwKbuRguXh+mmOibctfdN37XAQIuwQVFN7XiZQuK8ig69uaOHgX2xj0&#10;QTa51A22AW4qOYyiN2mw5LBQYE3rgrLv/Y9RsJ3Wq9PO3tu8+jhv0880fj/EXqmXXreagfDU+f/w&#10;o73TCiajwWgMf3fCFZCLXwAAAP//AwBQSwECLQAUAAYACAAAACEA2+H2y+4AAACFAQAAEwAAAAAA&#10;AAAAAAAAAAAAAAAAW0NvbnRlbnRfVHlwZXNdLnhtbFBLAQItABQABgAIAAAAIQBa9CxbvwAAABUB&#10;AAALAAAAAAAAAAAAAAAAAB8BAABfcmVscy8ucmVsc1BLAQItABQABgAIAAAAIQBtuTfLyAAAAN4A&#10;AAAPAAAAAAAAAAAAAAAAAAcCAABkcnMvZG93bnJldi54bWxQSwUGAAAAAAMAAwC3AAAA/AIAAAAA&#10;" filled="f" stroked="f">
                <v:textbox inset="0,0,0,0">
                  <w:txbxContent>
                    <w:p w14:paraId="57A1EFD4"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35" o:spid="_x0000_s1107" style="position:absolute;left:47612;top:7428;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JQyAAAAN4AAAAPAAAAZHJzL2Rvd25yZXYueG1sRI9Pa8JA&#10;FMTvQr/D8gredGODRaOrhP4hHlsV1Nsj+0yC2bchuyZpP323UOhxmJnfMOvtYGrRUesqywpm0wgE&#10;cW51xYWC4+F9sgDhPLLG2jIp+CIH283DaI2Jtj1/Urf3hQgQdgkqKL1vEildXpJBN7UNcfCutjXo&#10;g2wLqVvsA9zU8imKnqXBisNCiQ29lJTf9nejIFs06Xlnv/uifrtkp4/T8vWw9EqNH4d0BcLT4P/D&#10;f+2dVjCPZ/Ecfu+EKyA3PwAAAP//AwBQSwECLQAUAAYACAAAACEA2+H2y+4AAACFAQAAEwAAAAAA&#10;AAAAAAAAAAAAAAAAW0NvbnRlbnRfVHlwZXNdLnhtbFBLAQItABQABgAIAAAAIQBa9CxbvwAAABUB&#10;AAALAAAAAAAAAAAAAAAAAB8BAABfcmVscy8ucmVsc1BLAQItABQABgAIAAAAIQAC9ZJQyAAAAN4A&#10;AAAPAAAAAAAAAAAAAAAAAAcCAABkcnMvZG93bnJldi54bWxQSwUGAAAAAAMAAwC3AAAA/AIAAAAA&#10;" filled="f" stroked="f">
                <v:textbox inset="0,0,0,0">
                  <w:txbxContent>
                    <w:p w14:paraId="4A42E421"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36" o:spid="_x0000_s1108" style="position:absolute;left:47834;top:7428;width:2134;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wnxgAAAN4AAAAPAAAAZHJzL2Rvd25yZXYueG1sRI9Bi8Iw&#10;FITvC/6H8ARva6qyotUooi563FVBvT2aZ1tsXkoTbfXXG2Fhj8PMfMNM540pxJ0ql1tW0OtGIIgT&#10;q3NOFRz2358jEM4jaywsk4IHOZjPWh9TjLWt+ZfuO5+KAGEXo4LM+zKW0iUZGXRdWxIH72Irgz7I&#10;KpW6wjrATSH7UTSUBnMOCxmWtMwoue5uRsFmVC5OW/us02J93hx/juPVfuyV6rSbxQSEp8b/h//a&#10;W63ga9AbDOF9J1wBOXsBAAD//wMAUEsBAi0AFAAGAAgAAAAhANvh9svuAAAAhQEAABMAAAAAAAAA&#10;AAAAAAAAAAAAAFtDb250ZW50X1R5cGVzXS54bWxQSwECLQAUAAYACAAAACEAWvQsW78AAAAVAQAA&#10;CwAAAAAAAAAAAAAAAAAfAQAAX3JlbHMvLnJlbHNQSwECLQAUAAYACAAAACEA8icMJ8YAAADeAAAA&#10;DwAAAAAAAAAAAAAAAAAHAgAAZHJzL2Rvd25yZXYueG1sUEsFBgAAAAADAAMAtwAAAPoCAAAAAA==&#10;" filled="f" stroked="f">
                <v:textbox inset="0,0,0,0">
                  <w:txbxContent>
                    <w:p w14:paraId="63AF41E4" w14:textId="77777777" w:rsidR="002936D1" w:rsidRDefault="00303107">
                      <w:pPr>
                        <w:spacing w:after="160" w:line="259" w:lineRule="auto"/>
                        <w:ind w:left="0" w:firstLine="0"/>
                        <w:jc w:val="left"/>
                      </w:pPr>
                      <w:r>
                        <w:rPr>
                          <w:rFonts w:ascii="Calibri" w:eastAsia="Calibri" w:hAnsi="Calibri" w:cs="Calibri"/>
                          <w:color w:val="11213B"/>
                          <w:sz w:val="14"/>
                        </w:rPr>
                        <w:t>602</w:t>
                      </w:r>
                    </w:p>
                  </w:txbxContent>
                </v:textbox>
              </v:rect>
              <v:rect id="Rectangle 53137" o:spid="_x0000_s1109" style="position:absolute;left:49456;top:7428;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8xwAAAN4AAAAPAAAAZHJzL2Rvd25yZXYueG1sRI9Ba8JA&#10;FITvhf6H5Qm91Y2K1kRXEVvRY6tC9PbIPpPQ7NuQ3Zror+8WhB6HmfmGmS87U4krNa60rGDQj0AQ&#10;Z1aXnCs4HjavUxDOI2usLJOCGzlYLp6f5pho2/IXXfc+FwHCLkEFhfd1IqXLCjLo+rYmDt7FNgZ9&#10;kE0udYNtgJtKDqNoIg2WHBYKrGldUPa9/zEKttN6ddrZe5tXH+dt+pnG74fYK/XS61YzEJ46/x9+&#10;tHdawXg0GL3B351wBeTiFwAA//8DAFBLAQItABQABgAIAAAAIQDb4fbL7gAAAIUBAAATAAAAAAAA&#10;AAAAAAAAAAAAAABbQ29udGVudF9UeXBlc10ueG1sUEsBAi0AFAAGAAgAAAAhAFr0LFu/AAAAFQEA&#10;AAsAAAAAAAAAAAAAAAAAHwEAAF9yZWxzLy5yZWxzUEsBAi0AFAAGAAgAAAAhAJ1rqbzHAAAA3gAA&#10;AA8AAAAAAAAAAAAAAAAABwIAAGRycy9kb3ducmV2LnhtbFBLBQYAAAAAAwADALcAAAD7AgAAAAA=&#10;" filled="f" stroked="f">
                <v:textbox inset="0,0,0,0">
                  <w:txbxContent>
                    <w:p w14:paraId="1DB1B70E"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38" o:spid="_x0000_s1110" style="position:absolute;left:49869;top:7428;width:49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3OwwAAAN4AAAAPAAAAZHJzL2Rvd25yZXYueG1sRE9Ni8Iw&#10;EL0v+B/CCN7WVEXRahRxV/ToVkG9Dc3YFptJaaLt7q83B2GPj/e9WLWmFE+qXWFZwaAfgSBOrS44&#10;U3A6bj+nIJxH1lhaJgW/5GC17HwsMNa24R96Jj4TIYRdjApy76tYSpfmZND1bUUcuJutDfoA60zq&#10;GpsQbko5jKKJNFhwaMixok1O6T15GAW7abW+7O1fk5Xf1935cJ59HWdeqV63Xc9BeGr9v/jt3msF&#10;49FgFPaGO+EKyOULAAD//wMAUEsBAi0AFAAGAAgAAAAhANvh9svuAAAAhQEAABMAAAAAAAAAAAAA&#10;AAAAAAAAAFtDb250ZW50X1R5cGVzXS54bWxQSwECLQAUAAYACAAAACEAWvQsW78AAAAVAQAACwAA&#10;AAAAAAAAAAAAAAAfAQAAX3JlbHMvLnJlbHNQSwECLQAUAAYACAAAACEA7PQ9zsMAAADeAAAADwAA&#10;AAAAAAAAAAAAAAAHAgAAZHJzL2Rvd25yZXYueG1sUEsFBgAAAAADAAMAtwAAAPcCAAAAAA==&#10;" filled="f" stroked="f">
                <v:textbox inset="0,0,0,0">
                  <w:txbxContent>
                    <w:p w14:paraId="3256AF7D" w14:textId="77777777" w:rsidR="002936D1" w:rsidRDefault="00303107">
                      <w:pPr>
                        <w:spacing w:after="160" w:line="259" w:lineRule="auto"/>
                        <w:ind w:left="0" w:firstLine="0"/>
                        <w:jc w:val="left"/>
                      </w:pPr>
                      <w:r>
                        <w:rPr>
                          <w:rFonts w:ascii="Calibri" w:eastAsia="Calibri" w:hAnsi="Calibri" w:cs="Calibri"/>
                          <w:color w:val="11213B"/>
                          <w:sz w:val="14"/>
                        </w:rPr>
                        <w:t>6594075</w:t>
                      </w:r>
                    </w:p>
                  </w:txbxContent>
                </v:textbox>
              </v:rect>
              <v:rect id="Rectangle 53139" o:spid="_x0000_s1111" style="position:absolute;left:53583;top:7428;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hVyAAAAN4AAAAPAAAAZHJzL2Rvd25yZXYueG1sRI9Pa8JA&#10;FMTvBb/D8oTe6sZKi4lugtgWPdY/oN4e2WcSzL4N2a1J/fRuoeBxmJnfMPOsN7W4UusqywrGowgE&#10;cW51xYWC/e7rZQrCeWSNtWVS8EsOsnTwNMdE2443dN36QgQIuwQVlN43iZQuL8mgG9mGOHhn2xr0&#10;QbaF1C12AW5q+RpF79JgxWGhxIaWJeWX7Y9RsJo2i+Pa3rqi/jytDt+H+GMXe6Weh/1iBsJT7x/h&#10;//ZaK3ibjCcx/N0JV0CmdwAAAP//AwBQSwECLQAUAAYACAAAACEA2+H2y+4AAACFAQAAEwAAAAAA&#10;AAAAAAAAAAAAAAAAW0NvbnRlbnRfVHlwZXNdLnhtbFBLAQItABQABgAIAAAAIQBa9CxbvwAAABUB&#10;AAALAAAAAAAAAAAAAAAAAB8BAABfcmVscy8ucmVsc1BLAQItABQABgAIAAAAIQCDuJhVyAAAAN4A&#10;AAAPAAAAAAAAAAAAAAAAAAcCAABkcnMvZG93bnJldi54bWxQSwUGAAAAAAMAAwC3AAAA/AIAAAAA&#10;" filled="f" stroked="f">
                <v:textbox inset="0,0,0,0">
                  <w:txbxContent>
                    <w:p w14:paraId="3CE445EE"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40" o:spid="_x0000_s1112" style="position:absolute;left:33159;top:8540;width:443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K1xQAAAN4AAAAPAAAAZHJzL2Rvd25yZXYueG1sRI/LisIw&#10;FIb3gu8QjuBOU8cL2jGKjIouRx1wZndojm2xOSlNtNWnNwthlj//jW++bEwh7lS53LKCQT8CQZxY&#10;nXOq4Oe07U1BOI+ssbBMCh7kYLlot+YYa1vzge5Hn4owwi5GBZn3ZSylSzIy6Pq2JA7exVYGfZBV&#10;KnWFdRg3hfyIook0mHN4yLCkr4yS6/FmFOym5ep3b591Wmz+dufv82x9mnmlup1m9QnCU+P/w+/2&#10;XisYDwejABBwAgrIxQsAAP//AwBQSwECLQAUAAYACAAAACEA2+H2y+4AAACFAQAAEwAAAAAAAAAA&#10;AAAAAAAAAAAAW0NvbnRlbnRfVHlwZXNdLnhtbFBLAQItABQABgAIAAAAIQBa9CxbvwAAABUBAAAL&#10;AAAAAAAAAAAAAAAAAB8BAABfcmVscy8ucmVsc1BLAQItABQABgAIAAAAIQBKhEK1xQAAAN4AAAAP&#10;AAAAAAAAAAAAAAAAAAcCAABkcnMvZG93bnJldi54bWxQSwUGAAAAAAMAAwC3AAAA+QIAAAAA&#10;" filled="f" stroked="f">
                <v:textbox inset="0,0,0,0">
                  <w:txbxContent>
                    <w:p w14:paraId="7FA9A615" w14:textId="77777777" w:rsidR="002936D1" w:rsidRDefault="00303107">
                      <w:pPr>
                        <w:spacing w:after="160" w:line="259" w:lineRule="auto"/>
                        <w:ind w:left="0" w:firstLine="0"/>
                        <w:jc w:val="left"/>
                      </w:pPr>
                      <w:r>
                        <w:rPr>
                          <w:rFonts w:ascii="Calibri" w:eastAsia="Calibri" w:hAnsi="Calibri" w:cs="Calibri"/>
                          <w:color w:val="11213B"/>
                          <w:sz w:val="14"/>
                        </w:rPr>
                        <w:t>Bogotá</w:t>
                      </w:r>
                      <w:r>
                        <w:rPr>
                          <w:rFonts w:ascii="Calibri" w:eastAsia="Calibri" w:hAnsi="Calibri" w:cs="Calibri"/>
                          <w:color w:val="11213B"/>
                          <w:spacing w:val="3"/>
                          <w:sz w:val="14"/>
                        </w:rPr>
                        <w:t xml:space="preserve"> </w:t>
                      </w:r>
                    </w:p>
                  </w:txbxContent>
                </v:textbox>
              </v:rect>
              <v:rect id="Rectangle 53141" o:spid="_x0000_s1113" style="position:absolute;left:36529;top:8540;width:49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cuxwAAAN4AAAAPAAAAZHJzL2Rvd25yZXYueG1sRI9Pa8JA&#10;FMTvgt9heYI33aT+QVNXkbaiR6uCentkX5PQ7NuQ3Zrop+8WhB6HmfkNs1i1phQ3ql1hWUE8jEAQ&#10;p1YXnCk4HTeDGQjnkTWWlknBnRyslt3OAhNtG/6k28FnIkDYJagg975KpHRpTgbd0FbEwfuytUEf&#10;ZJ1JXWMT4KaUL1E0lQYLDgs5VvSWU/p9+DEKtrNqfdnZR5OVH9fteX+evx/nXql+r12/gvDU+v/w&#10;s73TCiajeBzD351wBeTyFwAA//8DAFBLAQItABQABgAIAAAAIQDb4fbL7gAAAIUBAAATAAAAAAAA&#10;AAAAAAAAAAAAAABbQ29udGVudF9UeXBlc10ueG1sUEsBAi0AFAAGAAgAAAAhAFr0LFu/AAAAFQEA&#10;AAsAAAAAAAAAAAAAAAAAHwEAAF9yZWxzLy5yZWxzUEsBAi0AFAAGAAgAAAAhACXI5y7HAAAA3gAA&#10;AA8AAAAAAAAAAAAAAAAABwIAAGRycy9kb3ducmV2LnhtbFBLBQYAAAAAAwADALcAAAD7AgAAAAA=&#10;" filled="f" stroked="f">
                <v:textbox inset="0,0,0,0">
                  <w:txbxContent>
                    <w:p w14:paraId="2A4F6F4E"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42" o:spid="_x0000_s1114" style="position:absolute;left:36910;top:8540;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lZxwAAAN4AAAAPAAAAZHJzL2Rvd25yZXYueG1sRI9Ba8JA&#10;FITvhf6H5Qm91Y1Wi4muIlrRY6tC9PbIPpPQ7NuQ3Zror+8WhB6HmfmGmS06U4krNa60rGDQj0AQ&#10;Z1aXnCs4HjavExDOI2usLJOCGzlYzJ+fZpho2/IXXfc+FwHCLkEFhfd1IqXLCjLo+rYmDt7FNgZ9&#10;kE0udYNtgJtKDqPoXRosOSwUWNOqoOx7/2MUbCf18rSz9zavPs7b9DON14fYK/XS65ZTEJ46/x9+&#10;tHdawfhtMBrC351wBeT8FwAA//8DAFBLAQItABQABgAIAAAAIQDb4fbL7gAAAIUBAAATAAAAAAAA&#10;AAAAAAAAAAAAAABbQ29udGVudF9UeXBlc10ueG1sUEsBAi0AFAAGAAgAAAAhAFr0LFu/AAAAFQEA&#10;AAsAAAAAAAAAAAAAAAAAHwEAAF9yZWxzLy5yZWxzUEsBAi0AFAAGAAgAAAAhANUaeVnHAAAA3gAA&#10;AA8AAAAAAAAAAAAAAAAABwIAAGRycy9kb3ducmV2LnhtbFBLBQYAAAAAAwADALcAAAD7AgAAAAA=&#10;" filled="f" stroked="f">
                <v:textbox inset="0,0,0,0">
                  <w:txbxContent>
                    <w:p w14:paraId="41F6A51F"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43" o:spid="_x0000_s1115" style="position:absolute;left:37164;top:8540;width:835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zCyAAAAN4AAAAPAAAAZHJzL2Rvd25yZXYueG1sRI9Pa8JA&#10;FMTvhX6H5Qm91Y3/iomuIraix1aF6O2RfSah2bchuzXRT98tCD0OM/MbZr7sTCWu1LjSsoJBPwJB&#10;nFldcq7geNi8TkE4j6yxskwKbuRguXh+mmOibctfdN37XAQIuwQVFN7XiZQuK8ig69uaOHgX2xj0&#10;QTa51A22AW4qOYyiN2mw5LBQYE3rgrLv/Y9RsJ3Wq9PO3tu8+jhv0880fj/EXqmXXreagfDU+f/w&#10;o73TCiajwXgEf3fCFZCLXwAAAP//AwBQSwECLQAUAAYACAAAACEA2+H2y+4AAACFAQAAEwAAAAAA&#10;AAAAAAAAAAAAAAAAW0NvbnRlbnRfVHlwZXNdLnhtbFBLAQItABQABgAIAAAAIQBa9CxbvwAAABUB&#10;AAALAAAAAAAAAAAAAAAAAB8BAABfcmVscy8ucmVsc1BLAQItABQABgAIAAAAIQC6VtzCyAAAAN4A&#10;AAAPAAAAAAAAAAAAAAAAAAcCAABkcnMvZG93bnJldi54bWxQSwUGAAAAAAMAAwC3AAAA/AIAAAAA&#10;" filled="f" stroked="f">
                <v:textbox inset="0,0,0,0">
                  <w:txbxContent>
                    <w:p w14:paraId="048DE057" w14:textId="77777777" w:rsidR="002936D1" w:rsidRDefault="00303107">
                      <w:pPr>
                        <w:spacing w:after="160" w:line="259" w:lineRule="auto"/>
                        <w:ind w:left="0" w:firstLine="0"/>
                        <w:jc w:val="left"/>
                      </w:pPr>
                      <w:r>
                        <w:rPr>
                          <w:rFonts w:ascii="Calibri" w:eastAsia="Calibri" w:hAnsi="Calibri" w:cs="Calibri"/>
                          <w:color w:val="11213B"/>
                          <w:sz w:val="14"/>
                        </w:rPr>
                        <w:t>Calle</w:t>
                      </w:r>
                      <w:r>
                        <w:rPr>
                          <w:rFonts w:ascii="Calibri" w:eastAsia="Calibri" w:hAnsi="Calibri" w:cs="Calibri"/>
                          <w:color w:val="11213B"/>
                          <w:spacing w:val="11"/>
                          <w:sz w:val="14"/>
                        </w:rPr>
                        <w:t xml:space="preserve"> </w:t>
                      </w:r>
                      <w:r>
                        <w:rPr>
                          <w:rFonts w:ascii="Calibri" w:eastAsia="Calibri" w:hAnsi="Calibri" w:cs="Calibri"/>
                          <w:color w:val="11213B"/>
                          <w:sz w:val="14"/>
                        </w:rPr>
                        <w:t>69</w:t>
                      </w:r>
                      <w:r>
                        <w:rPr>
                          <w:rFonts w:ascii="Calibri" w:eastAsia="Calibri" w:hAnsi="Calibri" w:cs="Calibri"/>
                          <w:color w:val="11213B"/>
                          <w:spacing w:val="6"/>
                          <w:sz w:val="14"/>
                        </w:rPr>
                        <w:t xml:space="preserve"> </w:t>
                      </w:r>
                      <w:r>
                        <w:rPr>
                          <w:rFonts w:ascii="Calibri" w:eastAsia="Calibri" w:hAnsi="Calibri" w:cs="Calibri"/>
                          <w:color w:val="11213B"/>
                          <w:sz w:val="14"/>
                        </w:rPr>
                        <w:t>No.04</w:t>
                      </w:r>
                    </w:p>
                  </w:txbxContent>
                </v:textbox>
              </v:rect>
              <v:rect id="Rectangle 53144" o:spid="_x0000_s1116" style="position:absolute;left:43484;top:8540;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S2xwAAAN4AAAAPAAAAZHJzL2Rvd25yZXYueG1sRI9Ba8JA&#10;FITvhf6H5Qne6sZqi4muIlXRY6tC9PbIPpPQ7NuQXU3aX+8KhR6HmfmGmS06U4kbNa60rGA4iEAQ&#10;Z1aXnCs4HjYvExDOI2usLJOCH3KwmD8/zTDRtuUvuu19LgKEXYIKCu/rREqXFWTQDWxNHLyLbQz6&#10;IJtc6gbbADeVfI2id2mw5LBQYE0fBWXf+6tRsJ3Uy9PO/rZ5tT5v0880Xh1ir1S/1y2nIDx1/j/8&#10;195pBW+j4XgMjzvhCsj5HQAA//8DAFBLAQItABQABgAIAAAAIQDb4fbL7gAAAIUBAAATAAAAAAAA&#10;AAAAAAAAAAAAAABbQ29udGVudF9UeXBlc10ueG1sUEsBAi0AFAAGAAgAAAAhAFr0LFu/AAAAFQEA&#10;AAsAAAAAAAAAAAAAAAAAHwEAAF9yZWxzLy5yZWxzUEsBAi0AFAAGAAgAAAAhADW/RLbHAAAA3gAA&#10;AA8AAAAAAAAAAAAAAAAABwIAAGRycy9kb3ducmV2LnhtbFBLBQYAAAAAAwADALcAAAD7AgAAAAA=&#10;" filled="f" stroked="f">
                <v:textbox inset="0,0,0,0">
                  <w:txbxContent>
                    <w:p w14:paraId="36DDA492"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45" o:spid="_x0000_s1117" style="position:absolute;left:43897;top:8540;width:133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txwAAAN4AAAAPAAAAZHJzL2Rvd25yZXYueG1sRI9Ba8JA&#10;FITvQv/D8oTedKPVYqKriG3RY6tC9PbIPpPQ7NuQ3Zror+8KhR6HmfmGWaw6U4krNa60rGA0jEAQ&#10;Z1aXnCs4Hj4GMxDOI2usLJOCGzlYLZ96C0y0bfmLrnufiwBhl6CCwvs6kdJlBRl0Q1sTB+9iG4M+&#10;yCaXusE2wE0lx1H0Kg2WHBYKrGlTUPa9/zEKtrN6fdrZe5tX7+dt+pnGb4fYK/Xc79ZzEJ46/x/+&#10;a++0gunLaDKFx51wBeTyFwAA//8DAFBLAQItABQABgAIAAAAIQDb4fbL7gAAAIUBAAATAAAAAAAA&#10;AAAAAAAAAAAAAABbQ29udGVudF9UeXBlc10ueG1sUEsBAi0AFAAGAAgAAAAhAFr0LFu/AAAAFQEA&#10;AAsAAAAAAAAAAAAAAAAAHwEAAF9yZWxzLy5yZWxzUEsBAi0AFAAGAAgAAAAhAFrz4S3HAAAA3gAA&#10;AA8AAAAAAAAAAAAAAAAABwIAAGRycy9kb3ducmV2LnhtbFBLBQYAAAAAAwADALcAAAD7AgAAAAA=&#10;" filled="f" stroked="f">
                <v:textbox inset="0,0,0,0">
                  <w:txbxContent>
                    <w:p w14:paraId="2DD2DE52" w14:textId="77777777" w:rsidR="002936D1" w:rsidRDefault="00303107">
                      <w:pPr>
                        <w:spacing w:after="160" w:line="259" w:lineRule="auto"/>
                        <w:ind w:left="0" w:firstLine="0"/>
                        <w:jc w:val="left"/>
                      </w:pPr>
                      <w:r>
                        <w:rPr>
                          <w:rFonts w:ascii="Calibri" w:eastAsia="Calibri" w:hAnsi="Calibri" w:cs="Calibri"/>
                          <w:color w:val="11213B"/>
                          <w:sz w:val="14"/>
                        </w:rPr>
                        <w:t>48</w:t>
                      </w:r>
                    </w:p>
                  </w:txbxContent>
                </v:textbox>
              </v:rect>
              <v:rect id="Rectangle 53146" o:spid="_x0000_s1118" style="position:absolute;left:44944;top:8540;width:9957;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9ayQAAAN4AAAAPAAAAZHJzL2Rvd25yZXYueG1sRI9La8Mw&#10;EITvhf4HsYXeGjmPhtiJEkIeJMfUKbi5LdbWNrVWxlJjp7++KgR6HGbmG2ax6k0trtS6yrKC4SAC&#10;QZxbXXGh4P28f5mBcB5ZY22ZFNzIwWr5+LDARNuO3+ia+kIECLsEFZTeN4mULi/JoBvYhjh4n7Y1&#10;6INsC6lb7ALc1HIURVNpsOKwUGJDm5Lyr/TbKDjMmvXH0f50Rb27HLJTFm/PsVfq+alfz0F46v1/&#10;+N4+agWv4+FkCn93whWQy18AAAD//wMAUEsBAi0AFAAGAAgAAAAhANvh9svuAAAAhQEAABMAAAAA&#10;AAAAAAAAAAAAAAAAAFtDb250ZW50X1R5cGVzXS54bWxQSwECLQAUAAYACAAAACEAWvQsW78AAAAV&#10;AQAACwAAAAAAAAAAAAAAAAAfAQAAX3JlbHMvLnJlbHNQSwECLQAUAAYACAAAACEAqiF/WskAAADe&#10;AAAADwAAAAAAAAAAAAAAAAAHAgAAZHJzL2Rvd25yZXYueG1sUEsFBgAAAAADAAMAtwAAAP0CAAAA&#10;AA==&#10;" filled="f" stroked="f">
                <v:textbox inset="0,0,0,0">
                  <w:txbxContent>
                    <w:p w14:paraId="77008D67" w14:textId="77777777" w:rsidR="002936D1" w:rsidRDefault="00303107">
                      <w:pPr>
                        <w:spacing w:after="160" w:line="259" w:lineRule="auto"/>
                        <w:ind w:left="0" w:firstLine="0"/>
                        <w:jc w:val="left"/>
                      </w:pPr>
                      <w:r>
                        <w:rPr>
                          <w:rFonts w:ascii="Calibri" w:eastAsia="Calibri" w:hAnsi="Calibri" w:cs="Calibri"/>
                          <w:color w:val="11213B"/>
                          <w:spacing w:val="8"/>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7"/>
                          <w:sz w:val="14"/>
                        </w:rPr>
                        <w:t xml:space="preserve"> </w:t>
                      </w:r>
                      <w:r>
                        <w:rPr>
                          <w:rFonts w:ascii="Calibri" w:eastAsia="Calibri" w:hAnsi="Calibri" w:cs="Calibri"/>
                          <w:color w:val="11213B"/>
                          <w:sz w:val="14"/>
                        </w:rPr>
                        <w:t>502,</w:t>
                      </w:r>
                      <w:r>
                        <w:rPr>
                          <w:rFonts w:ascii="Calibri" w:eastAsia="Calibri" w:hAnsi="Calibri" w:cs="Calibri"/>
                          <w:color w:val="11213B"/>
                          <w:spacing w:val="12"/>
                          <w:sz w:val="14"/>
                        </w:rPr>
                        <w:t xml:space="preserve"> </w:t>
                      </w:r>
                      <w:r>
                        <w:rPr>
                          <w:rFonts w:ascii="Calibri" w:eastAsia="Calibri" w:hAnsi="Calibri" w:cs="Calibri"/>
                          <w:color w:val="11213B"/>
                          <w:sz w:val="14"/>
                        </w:rPr>
                        <w:t>Ed.</w:t>
                      </w:r>
                      <w:r>
                        <w:rPr>
                          <w:rFonts w:ascii="Calibri" w:eastAsia="Calibri" w:hAnsi="Calibri" w:cs="Calibri"/>
                          <w:color w:val="11213B"/>
                          <w:spacing w:val="7"/>
                          <w:sz w:val="14"/>
                        </w:rPr>
                        <w:t xml:space="preserve"> </w:t>
                      </w:r>
                      <w:r>
                        <w:rPr>
                          <w:rFonts w:ascii="Calibri" w:eastAsia="Calibri" w:hAnsi="Calibri" w:cs="Calibri"/>
                          <w:color w:val="11213B"/>
                          <w:sz w:val="14"/>
                        </w:rPr>
                        <w:t>Buro</w:t>
                      </w:r>
                      <w:r>
                        <w:rPr>
                          <w:rFonts w:ascii="Calibri" w:eastAsia="Calibri" w:hAnsi="Calibri" w:cs="Calibri"/>
                          <w:color w:val="11213B"/>
                          <w:spacing w:val="6"/>
                          <w:sz w:val="14"/>
                        </w:rPr>
                        <w:t xml:space="preserve"> </w:t>
                      </w:r>
                    </w:p>
                  </w:txbxContent>
                </v:textbox>
              </v:rect>
              <v:rect id="Rectangle 53147" o:spid="_x0000_s1119" style="position:absolute;left:52457;top:8540;width:145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rBxwAAAN4AAAAPAAAAZHJzL2Rvd25yZXYueG1sRI9Pa8JA&#10;FMTvQr/D8gredGOtVaOrSK3o0X+g3h7Z1yQ0+zZkVxP76d2C0OMwM79hpvPGFOJGlcstK+h1IxDE&#10;idU5pwqOh1VnBMJ5ZI2FZVJwJwfz2UtrirG2Ne/otvepCBB2MSrIvC9jKV2SkUHXtSVx8L5tZdAH&#10;WaVSV1gHuCnkWxR9SIM5h4UMS/rMKPnZX42C9ahcnDf2t06Lr8v6tD2Nl4exV6r92iwmIDw1/j/8&#10;bG+0gkG/9z6EvzvhCsjZAwAA//8DAFBLAQItABQABgAIAAAAIQDb4fbL7gAAAIUBAAATAAAAAAAA&#10;AAAAAAAAAAAAAABbQ29udGVudF9UeXBlc10ueG1sUEsBAi0AFAAGAAgAAAAhAFr0LFu/AAAAFQEA&#10;AAsAAAAAAAAAAAAAAAAAHwEAAF9yZWxzLy5yZWxzUEsBAi0AFAAGAAgAAAAhAMVt2sHHAAAA3gAA&#10;AA8AAAAAAAAAAAAAAAAABwIAAGRycy9kb3ducmV2LnhtbFBLBQYAAAAAAwADALcAAAD7AgAAAAA=&#10;" filled="f" stroked="f">
                <v:textbox inset="0,0,0,0">
                  <w:txbxContent>
                    <w:p w14:paraId="346710F2" w14:textId="77777777" w:rsidR="002936D1" w:rsidRDefault="00303107">
                      <w:pPr>
                        <w:spacing w:after="160" w:line="259" w:lineRule="auto"/>
                        <w:ind w:left="0" w:firstLine="0"/>
                        <w:jc w:val="left"/>
                      </w:pPr>
                      <w:r>
                        <w:rPr>
                          <w:rFonts w:ascii="Calibri" w:eastAsia="Calibri" w:hAnsi="Calibri" w:cs="Calibri"/>
                          <w:color w:val="11213B"/>
                          <w:sz w:val="14"/>
                        </w:rPr>
                        <w:t>69</w:t>
                      </w:r>
                    </w:p>
                  </w:txbxContent>
                </v:textbox>
              </v:rect>
              <v:rect id="Rectangle 53148" o:spid="_x0000_s1120" style="position:absolute;left:53583;top:8540;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k6zxAAAAN4AAAAPAAAAZHJzL2Rvd25yZXYueG1sRE/LisIw&#10;FN0L/kO4gjtNHR9oxygyKrocdcCZ3aW5tsXmpjTRVr/eLIRZHs57vmxMIe5UudyygkE/AkGcWJ1z&#10;quDntO1NQTiPrLGwTAoe5GC5aLfmGGtb84HuR5+KEMIuRgWZ92UspUsyMuj6tiQO3MVWBn2AVSp1&#10;hXUIN4X8iKKJNJhzaMiwpK+MkuvxZhTspuXqd2+fdVps/nbn7/NsfZp5pbqdZvUJwlPj/8Vv914r&#10;GA8Ho7A33AlXQC5eAAAA//8DAFBLAQItABQABgAIAAAAIQDb4fbL7gAAAIUBAAATAAAAAAAAAAAA&#10;AAAAAAAAAABbQ29udGVudF9UeXBlc10ueG1sUEsBAi0AFAAGAAgAAAAhAFr0LFu/AAAAFQEAAAsA&#10;AAAAAAAAAAAAAAAAHwEAAF9yZWxzLy5yZWxzUEsBAi0AFAAGAAgAAAAhALTyTrPEAAAA3gAAAA8A&#10;AAAAAAAAAAAAAAAABwIAAGRycy9kb3ducmV2LnhtbFBLBQYAAAAAAwADALcAAAD4AgAAAAA=&#10;" filled="f" stroked="f">
                <v:textbox inset="0,0,0,0">
                  <w:txbxContent>
                    <w:p w14:paraId="6FC630E8"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49" o:spid="_x0000_s1121" style="position:absolute;left:40434;top:9587;width:892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soyAAAAN4AAAAPAAAAZHJzL2Rvd25yZXYueG1sRI9Pa8JA&#10;FMTvQr/D8gredGNti0ldRdSSHP1TsL09sq9JaPZtyK4m+um7hYLHYWZ+w8yXvanFhVpXWVYwGUcg&#10;iHOrKy4UfBzfRzMQziNrrC2Tgis5WC4eBnNMtO14T5eDL0SAsEtQQel9k0jp8pIMurFtiIP3bVuD&#10;Psi2kLrFLsBNLZ+i6FUarDgslNjQuqT853A2CtJZs/rM7K0r6u1Xetqd4s0x9koNH/vVGwhPvb+H&#10;/9uZVvAynTzH8HcnXAG5+AUAAP//AwBQSwECLQAUAAYACAAAACEA2+H2y+4AAACFAQAAEwAAAAAA&#10;AAAAAAAAAAAAAAAAW0NvbnRlbnRfVHlwZXNdLnhtbFBLAQItABQABgAIAAAAIQBa9CxbvwAAABUB&#10;AAALAAAAAAAAAAAAAAAAAB8BAABfcmVscy8ucmVsc1BLAQItABQABgAIAAAAIQDbvusoyAAAAN4A&#10;AAAPAAAAAAAAAAAAAAAAAAcCAABkcnMvZG93bnJldi54bWxQSwUGAAAAAAMAAwC3AAAA/AIAAAAA&#10;" filled="f" stroked="f">
                <v:textbox inset="0,0,0,0">
                  <w:txbxContent>
                    <w:p w14:paraId="74D15F7C"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3173795688</w:t>
                      </w:r>
                    </w:p>
                  </w:txbxContent>
                </v:textbox>
              </v:rect>
              <v:rect id="Rectangle 53150" o:spid="_x0000_s1122" style="position:absolute;left:47167;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RoxgAAAN4AAAAPAAAAZHJzL2Rvd25yZXYueG1sRI/NasJA&#10;FIX3Bd9huIK7OlGxmNRRRC1xaY2g3V0yt0lo5k7ITJO0T+8sCl0ezh/fejuYWnTUusqygtk0AkGc&#10;W11xoeCavT2vQDiPrLG2TAp+yMF2M3paY6Jtz+/UXXwhwgi7BBWU3jeJlC4vyaCb2oY4eJ+2NeiD&#10;bAupW+zDuKnlPIpepMGKw0OJDe1Lyr8u30ZBump295P97Yv6+JHezrf4kMVeqcl42L2C8DT4//Bf&#10;+6QVLBezZQAIOAEF5OYBAAD//wMAUEsBAi0AFAAGAAgAAAAhANvh9svuAAAAhQEAABMAAAAAAAAA&#10;AAAAAAAAAAAAAFtDb250ZW50X1R5cGVzXS54bWxQSwECLQAUAAYACAAAACEAWvQsW78AAAAVAQAA&#10;CwAAAAAAAAAAAAAAAAAfAQAAX3JlbHMvLnJlbHNQSwECLQAUAAYACAAAACEAz13UaMYAAADeAAAA&#10;DwAAAAAAAAAAAAAAAAAHAgAAZHJzL2Rvd25yZXYueG1sUEsFBgAAAAADAAMAtwAAAPoCAAAAAA==&#10;" filled="f" stroked="f">
                <v:textbox inset="0,0,0,0">
                  <w:txbxContent>
                    <w:p w14:paraId="4E826B9F"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51" o:spid="_x0000_s1123" style="position:absolute;left:47421;top:9587;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HzyAAAAN4AAAAPAAAAZHJzL2Rvd25yZXYueG1sRI9Pa8JA&#10;FMTvQr/D8gredJOWiKZZRdqKHv1TsL09sq9JaPZtyK4m+uldQehxmJnfMNmiN7U4U+sqywricQSC&#10;OLe64kLB12E1moJwHlljbZkUXMjBYv40yDDVtuMdnfe+EAHCLkUFpfdNKqXLSzLoxrYhDt6vbQ36&#10;INtC6ha7ADe1fImiiTRYcVgosaH3kvK//ckoWE+b5ffGXrui/vxZH7fH2cdh5pUaPvfLNxCeev8f&#10;frQ3WkHyGicx3O+EKyDnNwAAAP//AwBQSwECLQAUAAYACAAAACEA2+H2y+4AAACFAQAAEwAAAAAA&#10;AAAAAAAAAAAAAAAAW0NvbnRlbnRfVHlwZXNdLnhtbFBLAQItABQABgAIAAAAIQBa9CxbvwAAABUB&#10;AAALAAAAAAAAAAAAAAAAAB8BAABfcmVscy8ucmVsc1BLAQItABQABgAIAAAAIQCgEXHzyAAAAN4A&#10;AAAPAAAAAAAAAAAAAAAAAAcCAABkcnMvZG93bnJldi54bWxQSwUGAAAAAAMAAwC3AAAA/AIAAAAA&#10;" filled="f" stroked="f">
                <v:textbox inset="0,0,0,0">
                  <w:txbxContent>
                    <w:p w14:paraId="29C675EC"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52" o:spid="_x0000_s1124" style="position:absolute;left:47802;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xn03kMv3fCFZCbHwAAAP//AwBQSwECLQAUAAYACAAAACEA2+H2y+4AAACFAQAAEwAAAAAA&#10;AAAAAAAAAAAAAAAAW0NvbnRlbnRfVHlwZXNdLnhtbFBLAQItABQABgAIAAAAIQBa9CxbvwAAABUB&#10;AAALAAAAAAAAAAAAAAAAAB8BAABfcmVscy8ucmVsc1BLAQItABQABgAIAAAAIQBQw++EyAAAAN4A&#10;AAAPAAAAAAAAAAAAAAAAAAcCAABkcnMvZG93bnJldi54bWxQSwUGAAAAAAMAAwC3AAAA/AIAAAAA&#10;" filled="f" stroked="f">
                <v:textbox inset="0,0,0,0">
                  <w:txbxContent>
                    <w:p w14:paraId="3F2EFAA5"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53" o:spid="_x0000_s1125" style="position:absolute;left:48056;top:9587;width:1983;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ofyAAAAN4AAAAPAAAAZHJzL2Rvd25yZXYueG1sRI9Pa8JA&#10;FMTvQr/D8gredGODRaOrhP4hHlsV1Nsj+0yC2bchuyZpP323UOhxmJnfMOvtYGrRUesqywpm0wgE&#10;cW51xYWC4+F9sgDhPLLG2jIp+CIH283DaI2Jtj1/Urf3hQgQdgkqKL1vEildXpJBN7UNcfCutjXo&#10;g2wLqVvsA9zU8imKnqXBisNCiQ29lJTf9nejIFs06Xlnv/uifrtkp4/T8vWw9EqNH4d0BcLT4P/D&#10;f+2dVjCPZ/MYfu+EKyA3PwAAAP//AwBQSwECLQAUAAYACAAAACEA2+H2y+4AAACFAQAAEwAAAAAA&#10;AAAAAAAAAAAAAAAAW0NvbnRlbnRfVHlwZXNdLnhtbFBLAQItABQABgAIAAAAIQBa9CxbvwAAABUB&#10;AAALAAAAAAAAAAAAAAAAAB8BAABfcmVscy8ucmVsc1BLAQItABQABgAIAAAAIQA/j0ofyAAAAN4A&#10;AAAPAAAAAAAAAAAAAAAAAAcCAABkcnMvZG93bnJldi54bWxQSwUGAAAAAAMAAwC3AAAA/AIAAAAA&#10;" filled="f" stroked="f">
                <v:textbox inset="0,0,0,0">
                  <w:txbxContent>
                    <w:p w14:paraId="5BBB7F77" w14:textId="77777777" w:rsidR="002936D1" w:rsidRDefault="00303107">
                      <w:pPr>
                        <w:spacing w:after="160" w:line="259" w:lineRule="auto"/>
                        <w:ind w:left="0" w:firstLine="0"/>
                        <w:jc w:val="left"/>
                      </w:pPr>
                      <w:r>
                        <w:rPr>
                          <w:rFonts w:ascii="Calibri" w:eastAsia="Calibri" w:hAnsi="Calibri" w:cs="Calibri"/>
                          <w:color w:val="11213B"/>
                          <w:sz w:val="14"/>
                        </w:rPr>
                        <w:t>601</w:t>
                      </w:r>
                    </w:p>
                  </w:txbxContent>
                </v:textbox>
              </v:rect>
              <v:rect id="Rectangle 53154" o:spid="_x0000_s1126" style="position:absolute;left:49583;top:9587;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JrxwAAAN4AAAAPAAAAZHJzL2Rvd25yZXYueG1sRI9Ba8JA&#10;FITvQv/D8oTedKPVYqKriG3RY6tC9PbIPpPQ7NuQ3Zror+8KhR6HmfmGWaw6U4krNa60rGA0jEAQ&#10;Z1aXnCs4Hj4GMxDOI2usLJOCGzlYLZ96C0y0bfmLrnufiwBhl6CCwvs6kdJlBRl0Q1sTB+9iG4M+&#10;yCaXusE2wE0lx1H0Kg2WHBYKrGlTUPa9/zEKtrN6fdrZe5tX7+dt+pnGb4fYK/Xc79ZzEJ46/x/+&#10;a++0gunLaDqBx51wBeTyFwAA//8DAFBLAQItABQABgAIAAAAIQDb4fbL7gAAAIUBAAATAAAAAAAA&#10;AAAAAAAAAAAAAABbQ29udGVudF9UeXBlc10ueG1sUEsBAi0AFAAGAAgAAAAhAFr0LFu/AAAAFQEA&#10;AAsAAAAAAAAAAAAAAAAAHwEAAF9yZWxzLy5yZWxzUEsBAi0AFAAGAAgAAAAhALBm0mvHAAAA3gAA&#10;AA8AAAAAAAAAAAAAAAAABwIAAGRycy9kb3ducmV2LnhtbFBLBQYAAAAAAwADALcAAAD7AgAAAAA=&#10;" filled="f" stroked="f">
                <v:textbox inset="0,0,0,0">
                  <w:txbxContent>
                    <w:p w14:paraId="399B7205"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155" o:spid="_x0000_s1127" style="position:absolute;left:49996;top:9587;width:472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fwyAAAAN4AAAAPAAAAZHJzL2Rvd25yZXYueG1sRI9ba8JA&#10;FITfBf/DcoS+6UYlJaauIl7Qx3oB27dD9jQJZs+G7NbE/vpuoeDjMDPfMPNlZypxp8aVlhWMRxEI&#10;4szqknMFl/NumIBwHlljZZkUPMjBctHvzTHVtuUj3U8+FwHCLkUFhfd1KqXLCjLoRrYmDt6XbQz6&#10;IJtc6gbbADeVnETRqzRYclgosKZ1Qdnt9G0U7JN69XGwP21ebT/31/frbHOeeaVeBt3qDYSnzj/D&#10;/+2DVhBPx3EMf3fCFZCLXwAAAP//AwBQSwECLQAUAAYACAAAACEA2+H2y+4AAACFAQAAEwAAAAAA&#10;AAAAAAAAAAAAAAAAW0NvbnRlbnRfVHlwZXNdLnhtbFBLAQItABQABgAIAAAAIQBa9CxbvwAAABUB&#10;AAALAAAAAAAAAAAAAAAAAB8BAABfcmVscy8ucmVsc1BLAQItABQABgAIAAAAIQDfKnfwyAAAAN4A&#10;AAAPAAAAAAAAAAAAAAAAAAcCAABkcnMvZG93bnJldi54bWxQSwUGAAAAAAMAAwC3AAAA/AIAAAAA&#10;" filled="f" stroked="f">
                <v:textbox inset="0,0,0,0">
                  <w:txbxContent>
                    <w:p w14:paraId="7D8AB227" w14:textId="77777777" w:rsidR="002936D1" w:rsidRDefault="00303107">
                      <w:pPr>
                        <w:spacing w:after="160" w:line="259" w:lineRule="auto"/>
                        <w:ind w:left="0" w:firstLine="0"/>
                        <w:jc w:val="left"/>
                      </w:pPr>
                      <w:r>
                        <w:rPr>
                          <w:rFonts w:ascii="Calibri" w:eastAsia="Calibri" w:hAnsi="Calibri" w:cs="Calibri"/>
                          <w:color w:val="11213B"/>
                          <w:sz w:val="14"/>
                        </w:rPr>
                        <w:t>7616436</w:t>
                      </w:r>
                    </w:p>
                  </w:txbxContent>
                </v:textbox>
              </v:rect>
              <v:rect id="Rectangle 53156" o:spid="_x0000_s1128" style="position:absolute;left:53583;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H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zyXwBv3fCFZDbHwAAAP//AwBQSwECLQAUAAYACAAAACEA2+H2y+4AAACFAQAAEwAAAAAA&#10;AAAAAAAAAAAAAAAAW0NvbnRlbnRfVHlwZXNdLnhtbFBLAQItABQABgAIAAAAIQBa9CxbvwAAABUB&#10;AAALAAAAAAAAAAAAAAAAAB8BAABfcmVscy8ucmVsc1BLAQItABQABgAIAAAAIQAv+OmHyAAAAN4A&#10;AAAPAAAAAAAAAAAAAAAAAAcCAABkcnMvZG93bnJldi54bWxQSwUGAAAAAAMAAwC3AAAA/AIAAAAA&#10;" filled="f" stroked="f">
                <v:textbox inset="0,0,0,0">
                  <w:txbxContent>
                    <w:p w14:paraId="0025A15A"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169" o:spid="_x0000_s1129" style="position:absolute;left:4797;top:11848;width:6075;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dIyAAAAN4AAAAPAAAAZHJzL2Rvd25yZXYueG1sRI9Pa8JA&#10;FMTvBb/D8oTe6saWiolugtgWPdY/oN4e2WcSzL4N2a1J++ldoeBxmJnfMPOsN7W4UusqywrGowgE&#10;cW51xYWC/e7rZQrCeWSNtWVS8EsOsnTwNMdE2443dN36QgQIuwQVlN43iZQuL8mgG9mGOHhn2xr0&#10;QbaF1C12AW5q+RpFE2mw4rBQYkPLkvLL9scoWE2bxXFt/7qi/jytDt+H+GMXe6Weh/1iBsJT7x/h&#10;//ZaK3h/G09iuN8JV0CmNwAAAP//AwBQSwECLQAUAAYACAAAACEA2+H2y+4AAACFAQAAEwAAAAAA&#10;AAAAAAAAAAAAAAAAW0NvbnRlbnRfVHlwZXNdLnhtbFBLAQItABQABgAIAAAAIQBa9CxbvwAAABUB&#10;AAALAAAAAAAAAAAAAAAAAB8BAABfcmVscy8ucmVsc1BLAQItABQABgAIAAAAIQCQC7dIyAAAAN4A&#10;AAAPAAAAAAAAAAAAAAAAAAcCAABkcnMvZG93bnJldi54bWxQSwUGAAAAAAMAAwC3AAAA/AIAAAAA&#10;" filled="f" stroked="f">
                <v:textbox inset="0,0,0,0">
                  <w:txbxContent>
                    <w:p w14:paraId="5B2DA202" w14:textId="77777777" w:rsidR="002936D1" w:rsidRDefault="00303107">
                      <w:pPr>
                        <w:spacing w:after="160" w:line="259" w:lineRule="auto"/>
                        <w:ind w:left="0" w:firstLine="0"/>
                        <w:jc w:val="left"/>
                      </w:pPr>
                      <w:r>
                        <w:rPr>
                          <w:rFonts w:ascii="Calibri" w:eastAsia="Calibri" w:hAnsi="Calibri" w:cs="Calibri"/>
                          <w:b/>
                          <w:color w:val="FFFFFF"/>
                          <w:sz w:val="24"/>
                        </w:rPr>
                        <w:t>ADPM</w:t>
                      </w:r>
                    </w:p>
                  </w:txbxContent>
                </v:textbox>
              </v:rect>
              <v:rect id="Rectangle 53170" o:spid="_x0000_s1130" style="position:absolute;left:9401;top:12087;width:422;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gIxQAAAN4AAAAPAAAAZHJzL2Rvd25yZXYueG1sRI/LisIw&#10;FIb3gu8QjuBOU0e8dYwio6LLUQec2R2aY1tsTkoTbfXpzUKY5c9/45svG1OIO1Uut6xg0I9AECdW&#10;55wq+Dlte1MQziNrLCyTggc5WC7arTnG2tZ8oPvRpyKMsItRQeZ9GUvpkowMur4tiYN3sZVBH2SV&#10;Sl1hHcZNIT+iaCwN5hweMizpK6PkerwZBbtpufrd22edFpu/3fn7PFufZl6pbqdZfYLw1Pj/8Lu9&#10;1wpGw8EkAAScgAJy8QIAAP//AwBQSwECLQAUAAYACAAAACEA2+H2y+4AAACFAQAAEwAAAAAAAAAA&#10;AAAAAAAAAAAAW0NvbnRlbnRfVHlwZXNdLnhtbFBLAQItABQABgAIAAAAIQBa9CxbvwAAABUBAAAL&#10;AAAAAAAAAAAAAAAAAB8BAABfcmVscy8ucmVsc1BLAQItABQABgAIAAAAIQCE6IgIxQAAAN4AAAAP&#10;AAAAAAAAAAAAAAAAAAcCAABkcnMvZG93bnJldi54bWxQSwUGAAAAAAMAAwC3AAAA+QIAAAAA&#10;" filled="f" stroked="f">
                <v:textbox inset="0,0,0,0">
                  <w:txbxContent>
                    <w:p w14:paraId="0CBB75A5" w14:textId="77777777" w:rsidR="002936D1" w:rsidRDefault="00303107">
                      <w:pPr>
                        <w:spacing w:after="160" w:line="259" w:lineRule="auto"/>
                        <w:ind w:left="0" w:firstLine="0"/>
                        <w:jc w:val="left"/>
                      </w:pPr>
                      <w:r>
                        <w:rPr>
                          <w:rFonts w:ascii="Calibri" w:eastAsia="Calibri" w:hAnsi="Calibri" w:cs="Calibri"/>
                          <w:b/>
                          <w:color w:val="FFFFFF"/>
                          <w:sz w:val="20"/>
                        </w:rPr>
                        <w:t xml:space="preserve"> </w:t>
                      </w:r>
                    </w:p>
                  </w:txbxContent>
                </v:textbox>
              </v:rect>
              <v:rect id="Rectangle 53120" o:spid="_x0000_s1131" style="position:absolute;left:8289;top:4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cVxQAAAN4AAAAPAAAAZHJzL2Rvd25yZXYueG1sRI/NisIw&#10;FIX3A75DuIK7MdVB0WoU0RFdah1w3F2aO22Z5qY00Vaf3iwEl4fzxzdftqYUN6pdYVnBoB+BIE6t&#10;LjhT8HPafk5AOI+ssbRMCu7kYLnofMwx1rbhI90Sn4kwwi5GBbn3VSylS3My6Pq2Ig7en60N+iDr&#10;TOoamzBuSjmMorE0WHB4yLGidU7pf3I1CnaTavW7t48mK78vu/PhPN2cpl6pXrddzUB4av07/Grv&#10;tYLR12AYAAJOQAG5eAIAAP//AwBQSwECLQAUAAYACAAAACEA2+H2y+4AAACFAQAAEwAAAAAAAAAA&#10;AAAAAAAAAAAAW0NvbnRlbnRfVHlwZXNdLnhtbFBLAQItABQABgAIAAAAIQBa9CxbvwAAABUBAAAL&#10;AAAAAAAAAAAAAAAAAB8BAABfcmVscy8ucmVsc1BLAQItABQABgAIAAAAIQCXW6cVxQAAAN4AAAAP&#10;AAAAAAAAAAAAAAAAAAcCAABkcnMvZG93bnJldi54bWxQSwUGAAAAAAMAAwC3AAAA+QIAAAAA&#10;" filled="f" stroked="f">
                <v:textbox inset="0,0,0,0">
                  <w:txbxContent>
                    <w:p w14:paraId="389B17B4"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130" o:spid="_x0000_s1132" style="position:absolute;left:57778;top:66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HIxQAAAN4AAAAPAAAAZHJzL2Rvd25yZXYueG1sRI/NisIw&#10;FIX3A75DuIK7MVVRtBpFnBFdOlVQd5fm2habm9JE25mnNwthlofzx7dYtaYUT6pdYVnBoB+BIE6t&#10;LjhTcDpuP6cgnEfWWFomBb/kYLXsfCww1rbhH3omPhNhhF2MCnLvq1hKl+Zk0PVtRRy8m60N+iDr&#10;TOoamzBuSjmMook0WHB4yLGiTU7pPXkYBbtptb7s7V+Tld/X3flwnn0dZ16pXrddz0F4av1/+N3e&#10;awXj0WAUAAJOQAG5fAEAAP//AwBQSwECLQAUAAYACAAAACEA2+H2y+4AAACFAQAAEwAAAAAAAAAA&#10;AAAAAAAAAAAAW0NvbnRlbnRfVHlwZXNdLnhtbFBLAQItABQABgAIAAAAIQBa9CxbvwAAABUBAAAL&#10;AAAAAAAAAAAAAAAAAB8BAABfcmVscy8ucmVsc1BLAQItABQABgAIAAAAIQASgjHIxQAAAN4AAAAP&#10;AAAAAAAAAAAAAAAAAAcCAABkcnMvZG93bnJldi54bWxQSwUGAAAAAAMAAwC3AAAA+QIAAAAA&#10;" filled="f" stroked="f">
                <v:textbox inset="0,0,0,0">
                  <w:txbxContent>
                    <w:p w14:paraId="7DAF02D8"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131" o:spid="_x0000_s1133" style="position:absolute;left:57778;top:836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RTyAAAAN4AAAAPAAAAZHJzL2Rvd25yZXYueG1sRI9Pa8JA&#10;FMTvBb/D8oTe6iaVFo3ZiNgWPdY/oN4e2WcSzL4N2a1J/fRuoeBxmJnfMOm8N7W4UusqywriUQSC&#10;OLe64kLBfvf1MgHhPLLG2jIp+CUH82zwlGKibccbum59IQKEXYIKSu+bREqXl2TQjWxDHLyzbQ36&#10;INtC6ha7ADe1fI2id2mw4rBQYkPLkvLL9scoWE2axXFtb11Rf55Wh+/D9GM39Uo9D/vFDISn3j/C&#10;/+21VvA2jscx/N0JV0BmdwAAAP//AwBQSwECLQAUAAYACAAAACEA2+H2y+4AAACFAQAAEwAAAAAA&#10;AAAAAAAAAAAAAAAAW0NvbnRlbnRfVHlwZXNdLnhtbFBLAQItABQABgAIAAAAIQBa9CxbvwAAABUB&#10;AAALAAAAAAAAAAAAAAAAAB8BAABfcmVscy8ucmVsc1BLAQItABQABgAIAAAAIQB9zpRTyAAAAN4A&#10;AAAPAAAAAAAAAAAAAAAAAAcCAABkcnMvZG93bnJldi54bWxQSwUGAAAAAAMAAwC3AAAA/AIAAAAA&#10;" filled="f" stroked="f">
                <v:textbox inset="0,0,0,0">
                  <w:txbxContent>
                    <w:p w14:paraId="1602A10C"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157" o:spid="_x0000_s1134" style="position:absolute;left:8289;top:101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wcxwAAAN4AAAAPAAAAZHJzL2Rvd25yZXYueG1sRI9Ba8JA&#10;FITvhf6H5Qne6saKrYmuIlXRY6tC9PbIPpPQ7NuQXU3aX+8KhR6HmfmGmS06U4kbNa60rGA4iEAQ&#10;Z1aXnCs4HjYvExDOI2usLJOCH3KwmD8/zTDRtuUvuu19LgKEXYIKCu/rREqXFWTQDWxNHLyLbQz6&#10;IJtc6gbbADeVfI2iN2mw5LBQYE0fBWXf+6tRsJ3Uy9PO/rZ5tT5v0880Xh1ir1S/1y2nIDx1/j/8&#10;195pBePRcPwOjzvhCsj5HQAA//8DAFBLAQItABQABgAIAAAAIQDb4fbL7gAAAIUBAAATAAAAAAAA&#10;AAAAAAAAAAAAAABbQ29udGVudF9UeXBlc10ueG1sUEsBAi0AFAAGAAgAAAAhAFr0LFu/AAAAFQEA&#10;AAsAAAAAAAAAAAAAAAAAHwEAAF9yZWxzLy5yZWxzUEsBAi0AFAAGAAgAAAAhAEC0TBzHAAAA3gAA&#10;AA8AAAAAAAAAAAAAAAAABwIAAGRycy9kb3ducmV2LnhtbFBLBQYAAAAAAwADALcAAAD7AgAAAAA=&#10;" filled="f" stroked="f">
                <v:textbox inset="0,0,0,0">
                  <w:txbxContent>
                    <w:p w14:paraId="6EFEC67D"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159" o:spid="_x0000_s1135" style="position:absolute;left:8289;top:11818;width:4046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31yAAAAN4AAAAPAAAAZHJzL2Rvd25yZXYueG1sRI9ba8JA&#10;FITfC/0Pyyn4Vje2KCZmI9IL+uiloL4dssckNHs2ZFeT+utdQejjMDPfMOm8N7W4UOsqywpGwwgE&#10;cW51xYWCn9336xSE88gaa8uk4I8czLPnpxQTbTve0GXrCxEg7BJUUHrfJFK6vCSDbmgb4uCdbGvQ&#10;B9kWUrfYBbip5VsUTaTBisNCiQ19lJT/bs9GwXLaLA4re+2K+uu43K/38ecu9koNXvrFDISn3v+H&#10;H+2VVjB+H41juN8JV0BmNwAAAP//AwBQSwECLQAUAAYACAAAACEA2+H2y+4AAACFAQAAEwAAAAAA&#10;AAAAAAAAAAAAAAAAW0NvbnRlbnRfVHlwZXNdLnhtbFBLAQItABQABgAIAAAAIQBa9CxbvwAAABUB&#10;AAALAAAAAAAAAAAAAAAAAB8BAABfcmVscy8ucmVsc1BLAQItABQABgAIAAAAIQBeZ331yAAAAN4A&#10;AAAPAAAAAAAAAAAAAAAAAAcCAABkcnMvZG93bnJldi54bWxQSwUGAAAAAAMAAwC3AAAA/AIAAAAA&#10;" filled="f" stroked="f">
                <v:textbox inset="0,0,0,0">
                  <w:txbxContent>
                    <w:p w14:paraId="2137D9B8"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v:textbox>
              </v:rect>
              <v:rect id="Rectangle 53160" o:spid="_x0000_s1136" style="position:absolute;left:38815;top:11818;width:16458;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7VxQAAAN4AAAAPAAAAZHJzL2Rvd25yZXYueG1sRI/NisIw&#10;FIX3A75DuIK7MVVRtGMUUQddahV0dpfmTlumuSlNxlaf3iwEl4fzxzdftqYUN6pdYVnBoB+BIE6t&#10;LjhTcD59f05BOI+ssbRMCu7kYLnofMwx1rbhI90Sn4kwwi5GBbn3VSylS3My6Pq2Ig7er60N+iDr&#10;TOoamzBuSjmMook0WHB4yLGidU7pX/JvFOym1eq6t48mK7c/u8vhMtucZl6pXrddfYHw1Pp3+NXe&#10;awXj0WASAAJOQAG5eAIAAP//AwBQSwECLQAUAAYACAAAACEA2+H2y+4AAACFAQAAEwAAAAAAAAAA&#10;AAAAAAAAAAAAW0NvbnRlbnRfVHlwZXNdLnhtbFBLAQItABQABgAIAAAAIQBa9CxbvwAAABUBAAAL&#10;AAAAAAAAAAAAAAAAAB8BAABfcmVscy8ucmVsc1BLAQItABQABgAIAAAAIQABMR7VxQAAAN4AAAAP&#10;AAAAAAAAAAAAAAAAAAcCAABkcnMvZG93bnJldi54bWxQSwUGAAAAAAMAAwC3AAAA+QIAAAAA&#10;" filled="f" stroked="f">
                <v:textbox inset="0,0,0,0">
                  <w:txbxContent>
                    <w:p w14:paraId="2C51F1C3"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v:textbox>
              </v:rect>
              <v:rect id="Rectangle 53161" o:spid="_x0000_s1137" style="position:absolute;left:51235;top:11818;width:744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tOyAAAAN4AAAAPAAAAZHJzL2Rvd25yZXYueG1sRI9Pa8JA&#10;FMTvBb/D8oTe6iYtlZhmI2Jb9Og/sL09sq9JMPs2ZLcm7ad3BcHjMDO/YbL5YBpxps7VlhXEkwgE&#10;cWF1zaWCw/7zKQHhPLLGxjIp+CMH83z0kGGqbc9bOu98KQKEXYoKKu/bVEpXVGTQTWxLHLwf2xn0&#10;QXal1B32AW4a+RxFU2mw5rBQYUvLiorT7tcoWCXt4mtt//uy+fheHTfH2ft+5pV6HA+LNxCeBn8P&#10;39prreD1JZ7GcL0TroDMLwAAAP//AwBQSwECLQAUAAYACAAAACEA2+H2y+4AAACFAQAAEwAAAAAA&#10;AAAAAAAAAAAAAAAAW0NvbnRlbnRfVHlwZXNdLnhtbFBLAQItABQABgAIAAAAIQBa9CxbvwAAABUB&#10;AAALAAAAAAAAAAAAAAAAAB8BAABfcmVscy8ucmVsc1BLAQItABQABgAIAAAAIQBufbtOyAAAAN4A&#10;AAAPAAAAAAAAAAAAAAAAAAcCAABkcnMvZG93bnJldi54bWxQSwUGAAAAAAMAAwC3AAAA/AIAAAAA&#10;" filled="f" stroked="f">
                <v:textbox inset="0,0,0,0">
                  <w:txbxContent>
                    <w:p w14:paraId="4F568ACD"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v:textbox>
              </v:rect>
              <v:rect id="Rectangle 53162" o:spid="_x0000_s1138" style="position:absolute;left:56854;top:11818;width:619;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U5xgAAAN4AAAAPAAAAZHJzL2Rvd25yZXYueG1sRI9Bi8Iw&#10;FITvC/6H8ARva6qyotUooi563FVBvT2aZ1tsXkoTbfXXG2Fhj8PMfMNM540pxJ0ql1tW0OtGIIgT&#10;q3NOFRz2358jEM4jaywsk4IHOZjPWh9TjLWt+ZfuO5+KAGEXo4LM+zKW0iUZGXRdWxIH72Irgz7I&#10;KpW6wjrATSH7UTSUBnMOCxmWtMwoue5uRsFmVC5OW/us02J93hx/juPVfuyV6rSbxQSEp8b/h//a&#10;W63ga9Ab9uF9J1wBOXsBAAD//wMAUEsBAi0AFAAGAAgAAAAhANvh9svuAAAAhQEAABMAAAAAAAAA&#10;AAAAAAAAAAAAAFtDb250ZW50X1R5cGVzXS54bWxQSwECLQAUAAYACAAAACEAWvQsW78AAAAVAQAA&#10;CwAAAAAAAAAAAAAAAAAfAQAAX3JlbHMvLnJlbHNQSwECLQAUAAYACAAAACEAnq8lOcYAAADeAAAA&#10;DwAAAAAAAAAAAAAAAAAHAgAAZHJzL2Rvd25yZXYueG1sUEsFBgAAAAADAAMAtwAAAPoCAAAAAA==&#10;" filled="f" stroked="f">
                <v:textbox inset="0,0,0,0">
                  <w:txbxContent>
                    <w:p w14:paraId="1661B341"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v:textbox>
              </v:rect>
              <v:rect id="Rectangle 53163" o:spid="_x0000_s1139" style="position:absolute;left:57334;top:11818;width:4672;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4CixgAAAN4AAAAPAAAAZHJzL2Rvd25yZXYueG1sRI9Bi8Iw&#10;FITvC/6H8ARva6qyotUooi563FVBvT2aZ1tsXkoTbfXXG2Fhj8PMfMNM540pxJ0ql1tW0OtGIIgT&#10;q3NOFRz2358jEM4jaywsk4IHOZjPWh9TjLWt+ZfuO5+KAGEXo4LM+zKW0iUZGXRdWxIH72Irgz7I&#10;KpW6wjrATSH7UTSUBnMOCxmWtMwoue5uRsFmVC5OW/us02J93hx/juPVfuyV6rSbxQSEp8b/h//a&#10;W63ga9AbDuB9J1wBOXsBAAD//wMAUEsBAi0AFAAGAAgAAAAhANvh9svuAAAAhQEAABMAAAAAAAAA&#10;AAAAAAAAAAAAAFtDb250ZW50X1R5cGVzXS54bWxQSwECLQAUAAYACAAAACEAWvQsW78AAAAVAQAA&#10;CwAAAAAAAAAAAAAAAAAfAQAAX3JlbHMvLnJlbHNQSwECLQAUAAYACAAAACEA8eOAosYAAADeAAAA&#10;DwAAAAAAAAAAAAAAAAAHAgAAZHJzL2Rvd25yZXYueG1sUEsFBgAAAAADAAMAtwAAAPoCAAAAAA==&#10;" filled="f" stroked="f">
                <v:textbox inset="0,0,0,0">
                  <w:txbxContent>
                    <w:p w14:paraId="0A41005B" w14:textId="77777777" w:rsidR="002936D1" w:rsidRDefault="00303107">
                      <w:pPr>
                        <w:spacing w:after="160" w:line="259" w:lineRule="auto"/>
                        <w:ind w:left="0" w:firstLine="0"/>
                        <w:jc w:val="left"/>
                      </w:pPr>
                      <w:r>
                        <w:rPr>
                          <w:rFonts w:ascii="Calibri" w:eastAsia="Calibri" w:hAnsi="Calibri" w:cs="Calibri"/>
                          <w:b/>
                          <w:color w:val="222A35"/>
                          <w:sz w:val="16"/>
                        </w:rPr>
                        <w:t xml:space="preserve">Página </w:t>
                      </w:r>
                    </w:p>
                  </w:txbxContent>
                </v:textbox>
              </v:rect>
              <v:rect id="Rectangle 53164" o:spid="_x0000_s1140" style="position:absolute;left:60858;top:11818;width:1505;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WyQAAAN4AAAAPAAAAZHJzL2Rvd25yZXYueG1sRI9La8Mw&#10;EITvhf4HsYXeGjmPhtiJEkIeJMfUKbi5LdbWNrVWxlJjp7++KgR6HGbmG2ax6k0trtS6yrKC4SAC&#10;QZxbXXGh4P28f5mBcB5ZY22ZFNzIwWr5+LDARNuO3+ia+kIECLsEFZTeN4mULi/JoBvYhjh4n7Y1&#10;6INsC6lb7ALc1HIURVNpsOKwUGJDm5Lyr/TbKDjMmvXH0f50Rb27HLJTFm/PsVfq+alfz0F46v1/&#10;+N4+agWv4+F0An93whWQy18AAAD//wMAUEsBAi0AFAAGAAgAAAAhANvh9svuAAAAhQEAABMAAAAA&#10;AAAAAAAAAAAAAAAAAFtDb250ZW50X1R5cGVzXS54bWxQSwECLQAUAAYACAAAACEAWvQsW78AAAAV&#10;AQAACwAAAAAAAAAAAAAAAAAfAQAAX3JlbHMvLnJlbHNQSwECLQAUAAYACAAAACEAfgoY1skAAADe&#10;AAAADwAAAAAAAAAAAAAAAAAHAgAAZHJzL2Rvd25yZXYueG1sUEsFBgAAAAADAAMAtwAAAP0CAAAA&#10;AA==&#10;" filled="f" stroked="f">
                <v:textbox inset="0,0,0,0">
                  <w:txbxContent>
                    <w:p w14:paraId="667F9770" w14:textId="77777777" w:rsidR="002936D1" w:rsidRDefault="00303107">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222A35"/>
                          <w:sz w:val="16"/>
                        </w:rPr>
                        <w:t>10</w:t>
                      </w:r>
                      <w:r>
                        <w:rPr>
                          <w:rFonts w:ascii="Calibri" w:eastAsia="Calibri" w:hAnsi="Calibri" w:cs="Calibri"/>
                          <w:b/>
                          <w:color w:val="222A35"/>
                          <w:sz w:val="16"/>
                        </w:rPr>
                        <w:fldChar w:fldCharType="end"/>
                      </w:r>
                    </w:p>
                  </w:txbxContent>
                </v:textbox>
              </v:rect>
              <v:rect id="Rectangle 53165" o:spid="_x0000_s1141" style="position:absolute;left:62001;top:11818;width:324;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1N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zyWIOv3fCFZDbHwAAAP//AwBQSwECLQAUAAYACAAAACEA2+H2y+4AAACFAQAAEwAAAAAA&#10;AAAAAAAAAAAAAAAAW0NvbnRlbnRfVHlwZXNdLnhtbFBLAQItABQABgAIAAAAIQBa9CxbvwAAABUB&#10;AAALAAAAAAAAAAAAAAAAAB8BAABfcmVscy8ucmVsc1BLAQItABQABgAIAAAAIQARRr1NyAAAAN4A&#10;AAAPAAAAAAAAAAAAAAAAAAcCAABkcnMvZG93bnJldi54bWxQSwUGAAAAAAMAAwC3AAAA/AIAAAAA&#10;" filled="f" stroked="f">
                <v:textbox inset="0,0,0,0">
                  <w:txbxContent>
                    <w:p w14:paraId="364DB405"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v:textbox>
              </v:rect>
              <v:rect id="Rectangle 53166" o:spid="_x0000_s1142" style="position:absolute;left:62255;top:11818;width:704;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M6xwAAAN4AAAAPAAAAZHJzL2Rvd25yZXYueG1sRI9Pa8JA&#10;FMTvgt9heUJvurHSoKmriLXo0X9ge3tkX5Ng9m3Ibk3007uC4HGYmd8w03lrSnGh2hWWFQwHEQji&#10;1OqCMwXHw3d/DMJ5ZI2lZVJwJQfzWbczxUTbhnd02ftMBAi7BBXk3leJlC7NyaAb2Io4eH+2NuiD&#10;rDOpa2wC3JTyPYpiabDgsJBjRcuc0vP+3yhYj6vFz8bemqxc/a5P29Pk6zDxSr312sUnCE+tf4Wf&#10;7Y1W8DEaxjE87oQrIGd3AAAA//8DAFBLAQItABQABgAIAAAAIQDb4fbL7gAAAIUBAAATAAAAAAAA&#10;AAAAAAAAAAAAAABbQ29udGVudF9UeXBlc10ueG1sUEsBAi0AFAAGAAgAAAAhAFr0LFu/AAAAFQEA&#10;AAsAAAAAAAAAAAAAAAAAHwEAAF9yZWxzLy5yZWxzUEsBAi0AFAAGAAgAAAAhAOGUIzrHAAAA3gAA&#10;AA8AAAAAAAAAAAAAAAAABwIAAGRycy9kb3ducmV2LnhtbFBLBQYAAAAAAwADALcAAAD7AgAAAAA=&#10;" filled="f" stroked="f">
                <v:textbox inset="0,0,0,0">
                  <w:txbxContent>
                    <w:p w14:paraId="3D5A4E3E" w14:textId="77777777" w:rsidR="002936D1" w:rsidRDefault="00303107">
                      <w:pPr>
                        <w:spacing w:after="160" w:line="259" w:lineRule="auto"/>
                        <w:ind w:left="0" w:firstLine="0"/>
                        <w:jc w:val="left"/>
                      </w:pPr>
                      <w:r>
                        <w:rPr>
                          <w:rFonts w:ascii="Calibri" w:eastAsia="Calibri" w:hAnsi="Calibri" w:cs="Calibri"/>
                          <w:b/>
                          <w:color w:val="222A35"/>
                          <w:sz w:val="16"/>
                        </w:rPr>
                        <w:t>|</w:t>
                      </w:r>
                      <w:r>
                        <w:rPr>
                          <w:rFonts w:ascii="Calibri" w:eastAsia="Calibri" w:hAnsi="Calibri" w:cs="Calibri"/>
                          <w:b/>
                          <w:color w:val="222A35"/>
                          <w:spacing w:val="4"/>
                          <w:sz w:val="16"/>
                        </w:rPr>
                        <w:t xml:space="preserve"> </w:t>
                      </w:r>
                    </w:p>
                  </w:txbxContent>
                </v:textbox>
              </v:rect>
              <v:rect id="Rectangle 53167" o:spid="_x0000_s1143" style="position:absolute;left:62795;top:11818;width:158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ahxwAAAN4AAAAPAAAAZHJzL2Rvd25yZXYueG1sRI9Ba8JA&#10;FITvQv/D8oTedKNFa6KriG3RY6tC9PbIPpPQ7NuQ3Zror+8KhR6HmfmGWaw6U4krNa60rGA0jEAQ&#10;Z1aXnCs4Hj4GMxDOI2usLJOCGzlYLZ96C0y0bfmLrnufiwBhl6CCwvs6kdJlBRl0Q1sTB+9iG4M+&#10;yCaXusE2wE0lx1E0lQZLDgsF1rQpKPve/xgF21m9Pu3svc2r9/M2/Uzjt0PslXrud+s5CE+d/w//&#10;tXdaweRlNH2Fx51wBeTyFwAA//8DAFBLAQItABQABgAIAAAAIQDb4fbL7gAAAIUBAAATAAAAAAAA&#10;AAAAAAAAAAAAAABbQ29udGVudF9UeXBlc10ueG1sUEsBAi0AFAAGAAgAAAAhAFr0LFu/AAAAFQEA&#10;AAsAAAAAAAAAAAAAAAAAHwEAAF9yZWxzLy5yZWxzUEsBAi0AFAAGAAgAAAAhAI7YhqHHAAAA3gAA&#10;AA8AAAAAAAAAAAAAAAAABwIAAGRycy9kb3ducmV2LnhtbFBLBQYAAAAAAwADALcAAAD7AgAAAAA=&#10;" filled="f" stroked="f">
                <v:textbox inset="0,0,0,0">
                  <w:txbxContent>
                    <w:p w14:paraId="44FB1375" w14:textId="77777777" w:rsidR="002936D1" w:rsidRDefault="00000000">
                      <w:pPr>
                        <w:spacing w:after="160" w:line="259" w:lineRule="auto"/>
                        <w:ind w:left="0" w:firstLine="0"/>
                        <w:jc w:val="left"/>
                      </w:pPr>
                      <w:fldSimple w:instr=" NUMPAGES   \* MERGEFORMAT ">
                        <w:r w:rsidR="00303107">
                          <w:rPr>
                            <w:rFonts w:ascii="Calibri" w:eastAsia="Calibri" w:hAnsi="Calibri" w:cs="Calibri"/>
                            <w:b/>
                            <w:color w:val="222A35"/>
                            <w:sz w:val="16"/>
                          </w:rPr>
                          <w:t>36</w:t>
                        </w:r>
                      </w:fldSimple>
                    </w:p>
                  </w:txbxContent>
                </v:textbox>
              </v:rect>
              <v:rect id="Rectangle 53168" o:spid="_x0000_s1144" style="position:absolute;left:63938;top:11818;width:324;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TwwAAAN4AAAAPAAAAZHJzL2Rvd25yZXYueG1sRE9Ni8Iw&#10;EL0v+B/CCN7WVEXRrlFEXfSoVdC9Dc1sW7aZlCZrq7/eHASPj/c9X7amFDeqXWFZwaAfgSBOrS44&#10;U3A+fX9OQTiPrLG0TAru5GC56HzMMda24SPdEp+JEMIuRgW591UspUtzMuj6tiIO3K+tDfoA60zq&#10;GpsQbko5jKKJNFhwaMixonVO6V/ybxTsptXqurePJiu3P7vL4TLbnGZeqV63XX2B8NT6t/jl3msF&#10;49FgEvaGO+EKyMUTAAD//wMAUEsBAi0AFAAGAAgAAAAhANvh9svuAAAAhQEAABMAAAAAAAAAAAAA&#10;AAAAAAAAAFtDb250ZW50X1R5cGVzXS54bWxQSwECLQAUAAYACAAAACEAWvQsW78AAAAVAQAACwAA&#10;AAAAAAAAAAAAAAAfAQAAX3JlbHMvLnJlbHNQSwECLQAUAAYACAAAACEA/0cS08MAAADeAAAADwAA&#10;AAAAAAAAAAAAAAAHAgAAZHJzL2Rvd25yZXYueG1sUEsFBgAAAAADAAMAtwAAAPcCAAAAAA==&#10;" filled="f" stroked="f">
                <v:textbox inset="0,0,0,0">
                  <w:txbxContent>
                    <w:p w14:paraId="2AC7476B"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v:textbox>
              </v:rect>
              <v:rect id="Rectangle 53158" o:spid="_x0000_s1145" style="position:absolute;left:8289;top:130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huxQAAAN4AAAAPAAAAZHJzL2Rvd25yZXYueG1sRE9Na8JA&#10;EL0X/A/LCN7qRsViUlcRtcSjNYL2NmSnSWh2NmS3Sdpf7x4KPT7e93o7mFp01LrKsoLZNAJBnFtd&#10;caHgmr09r0A4j6yxtkwKfsjBdjN6WmOibc/v1F18IUIIuwQVlN43iZQuL8mgm9qGOHCftjXoA2wL&#10;qVvsQ7ip5TyKXqTBikNDiQ3tS8q/Lt9GQbpqdveT/e2L+viR3s63+JDFXqnJeNi9gvA0+H/xn/uk&#10;FSwXs2XYG+6EKyA3DwAAAP//AwBQSwECLQAUAAYACAAAACEA2+H2y+4AAACFAQAAEwAAAAAAAAAA&#10;AAAAAAAAAAAAW0NvbnRlbnRfVHlwZXNdLnhtbFBLAQItABQABgAIAAAAIQBa9CxbvwAAABUBAAAL&#10;AAAAAAAAAAAAAAAAAB8BAABfcmVscy8ucmVsc1BLAQItABQABgAIAAAAIQAxK9huxQAAAN4AAAAP&#10;AAAAAAAAAAAAAAAAAAcCAABkcnMvZG93bnJldi54bWxQSwUGAAAAAAMAAwC3AAAA+QIAAAAA&#10;" filled="f" stroked="f">
                <v:textbox inset="0,0,0,0">
                  <w:txbxContent>
                    <w:p w14:paraId="6AF7891A"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1CE50" w14:textId="77777777" w:rsidR="002936D1" w:rsidRDefault="00303107">
    <w:pPr>
      <w:spacing w:after="0" w:line="259" w:lineRule="auto"/>
      <w:ind w:left="-756" w:right="10946"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14:anchorId="21A1E12D" wp14:editId="5A4845E6">
              <wp:simplePos x="0" y="0"/>
              <wp:positionH relativeFrom="page">
                <wp:posOffset>0</wp:posOffset>
              </wp:positionH>
              <wp:positionV relativeFrom="page">
                <wp:posOffset>10933429</wp:posOffset>
              </wp:positionV>
              <wp:extent cx="7766432" cy="1868170"/>
              <wp:effectExtent l="0" t="0" r="0" b="0"/>
              <wp:wrapSquare wrapText="bothSides"/>
              <wp:docPr id="53053" name="Group 53053"/>
              <wp:cNvGraphicFramePr/>
              <a:graphic xmlns:a="http://schemas.openxmlformats.org/drawingml/2006/main">
                <a:graphicData uri="http://schemas.microsoft.com/office/word/2010/wordprocessingGroup">
                  <wpg:wgp>
                    <wpg:cNvGrpSpPr/>
                    <wpg:grpSpPr>
                      <a:xfrm>
                        <a:off x="0" y="0"/>
                        <a:ext cx="7766432" cy="1868170"/>
                        <a:chOff x="0" y="0"/>
                        <a:chExt cx="7766432" cy="1868170"/>
                      </a:xfrm>
                    </wpg:grpSpPr>
                    <pic:pic xmlns:pic="http://schemas.openxmlformats.org/drawingml/2006/picture">
                      <pic:nvPicPr>
                        <pic:cNvPr id="53054" name="Picture 53054"/>
                        <pic:cNvPicPr/>
                      </pic:nvPicPr>
                      <pic:blipFill>
                        <a:blip r:embed="rId1"/>
                        <a:stretch>
                          <a:fillRect/>
                        </a:stretch>
                      </pic:blipFill>
                      <pic:spPr>
                        <a:xfrm>
                          <a:off x="0" y="0"/>
                          <a:ext cx="7766432" cy="1868170"/>
                        </a:xfrm>
                        <a:prstGeom prst="rect">
                          <a:avLst/>
                        </a:prstGeom>
                      </pic:spPr>
                    </pic:pic>
                    <pic:pic xmlns:pic="http://schemas.openxmlformats.org/drawingml/2006/picture">
                      <pic:nvPicPr>
                        <pic:cNvPr id="53055" name="Picture 53055"/>
                        <pic:cNvPicPr/>
                      </pic:nvPicPr>
                      <pic:blipFill>
                        <a:blip r:embed="rId2"/>
                        <a:stretch>
                          <a:fillRect/>
                        </a:stretch>
                      </pic:blipFill>
                      <pic:spPr>
                        <a:xfrm>
                          <a:off x="5320030" y="363856"/>
                          <a:ext cx="1466850" cy="905510"/>
                        </a:xfrm>
                        <a:prstGeom prst="rect">
                          <a:avLst/>
                        </a:prstGeom>
                      </pic:spPr>
                    </pic:pic>
                    <wps:wsp>
                      <wps:cNvPr id="53057" name="Rectangle 53057"/>
                      <wps:cNvSpPr/>
                      <wps:spPr>
                        <a:xfrm>
                          <a:off x="2976245" y="533338"/>
                          <a:ext cx="240967" cy="138810"/>
                        </a:xfrm>
                        <a:prstGeom prst="rect">
                          <a:avLst/>
                        </a:prstGeom>
                        <a:ln>
                          <a:noFill/>
                        </a:ln>
                      </wps:spPr>
                      <wps:txbx>
                        <w:txbxContent>
                          <w:p w14:paraId="6114EA1C" w14:textId="77777777" w:rsidR="002936D1" w:rsidRDefault="00303107">
                            <w:pPr>
                              <w:spacing w:after="160" w:line="259" w:lineRule="auto"/>
                              <w:ind w:left="0" w:firstLine="0"/>
                              <w:jc w:val="left"/>
                            </w:pPr>
                            <w:r>
                              <w:rPr>
                                <w:rFonts w:ascii="Calibri" w:eastAsia="Calibri" w:hAnsi="Calibri" w:cs="Calibri"/>
                                <w:color w:val="11213B"/>
                                <w:sz w:val="14"/>
                              </w:rPr>
                              <w:t>Cali</w:t>
                            </w:r>
                            <w:r>
                              <w:rPr>
                                <w:rFonts w:ascii="Calibri" w:eastAsia="Calibri" w:hAnsi="Calibri" w:cs="Calibri"/>
                                <w:color w:val="11213B"/>
                                <w:spacing w:val="3"/>
                                <w:sz w:val="14"/>
                              </w:rPr>
                              <w:t xml:space="preserve"> </w:t>
                            </w:r>
                          </w:p>
                        </w:txbxContent>
                      </wps:txbx>
                      <wps:bodyPr horzOverflow="overflow" vert="horz" lIns="0" tIns="0" rIns="0" bIns="0" rtlCol="0">
                        <a:noAutofit/>
                      </wps:bodyPr>
                    </wps:wsp>
                    <wps:wsp>
                      <wps:cNvPr id="53058" name="Rectangle 53058"/>
                      <wps:cNvSpPr/>
                      <wps:spPr>
                        <a:xfrm>
                          <a:off x="3160395" y="533338"/>
                          <a:ext cx="49896" cy="138810"/>
                        </a:xfrm>
                        <a:prstGeom prst="rect">
                          <a:avLst/>
                        </a:prstGeom>
                        <a:ln>
                          <a:noFill/>
                        </a:ln>
                      </wps:spPr>
                      <wps:txbx>
                        <w:txbxContent>
                          <w:p w14:paraId="389EB5FA"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059" name="Rectangle 53059"/>
                      <wps:cNvSpPr/>
                      <wps:spPr>
                        <a:xfrm>
                          <a:off x="3198495" y="533338"/>
                          <a:ext cx="30150" cy="138810"/>
                        </a:xfrm>
                        <a:prstGeom prst="rect">
                          <a:avLst/>
                        </a:prstGeom>
                        <a:ln>
                          <a:noFill/>
                        </a:ln>
                      </wps:spPr>
                      <wps:txbx>
                        <w:txbxContent>
                          <w:p w14:paraId="1FA15109"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60" name="Rectangle 53060"/>
                      <wps:cNvSpPr/>
                      <wps:spPr>
                        <a:xfrm>
                          <a:off x="3223895" y="533338"/>
                          <a:ext cx="879802" cy="138810"/>
                        </a:xfrm>
                        <a:prstGeom prst="rect">
                          <a:avLst/>
                        </a:prstGeom>
                        <a:ln>
                          <a:noFill/>
                        </a:ln>
                      </wps:spPr>
                      <wps:txbx>
                        <w:txbxContent>
                          <w:p w14:paraId="633F1D85" w14:textId="77777777" w:rsidR="002936D1" w:rsidRDefault="00303107">
                            <w:pPr>
                              <w:spacing w:after="160" w:line="259" w:lineRule="auto"/>
                              <w:ind w:left="0" w:firstLine="0"/>
                              <w:jc w:val="left"/>
                            </w:pPr>
                            <w:proofErr w:type="spellStart"/>
                            <w:r>
                              <w:rPr>
                                <w:rFonts w:ascii="Calibri" w:eastAsia="Calibri" w:hAnsi="Calibri" w:cs="Calibri"/>
                                <w:color w:val="11213B"/>
                                <w:sz w:val="14"/>
                              </w:rPr>
                              <w:t>Av</w:t>
                            </w:r>
                            <w:proofErr w:type="spellEnd"/>
                            <w:r>
                              <w:rPr>
                                <w:rFonts w:ascii="Calibri" w:eastAsia="Calibri" w:hAnsi="Calibri" w:cs="Calibri"/>
                                <w:color w:val="11213B"/>
                                <w:spacing w:val="9"/>
                                <w:sz w:val="14"/>
                              </w:rPr>
                              <w:t xml:space="preserve"> </w:t>
                            </w:r>
                            <w:r>
                              <w:rPr>
                                <w:rFonts w:ascii="Calibri" w:eastAsia="Calibri" w:hAnsi="Calibri" w:cs="Calibri"/>
                                <w:color w:val="11213B"/>
                                <w:sz w:val="14"/>
                              </w:rPr>
                              <w:t>6A</w:t>
                            </w:r>
                            <w:r>
                              <w:rPr>
                                <w:rFonts w:ascii="Calibri" w:eastAsia="Calibri" w:hAnsi="Calibri" w:cs="Calibri"/>
                                <w:color w:val="11213B"/>
                                <w:spacing w:val="9"/>
                                <w:sz w:val="14"/>
                              </w:rPr>
                              <w:t xml:space="preserve"> </w:t>
                            </w:r>
                            <w:r>
                              <w:rPr>
                                <w:rFonts w:ascii="Calibri" w:eastAsia="Calibri" w:hAnsi="Calibri" w:cs="Calibri"/>
                                <w:color w:val="11213B"/>
                                <w:sz w:val="14"/>
                              </w:rPr>
                              <w:t>Bis</w:t>
                            </w:r>
                            <w:r>
                              <w:rPr>
                                <w:rFonts w:ascii="Calibri" w:eastAsia="Calibri" w:hAnsi="Calibri" w:cs="Calibri"/>
                                <w:color w:val="11213B"/>
                                <w:spacing w:val="16"/>
                                <w:sz w:val="14"/>
                              </w:rPr>
                              <w:t xml:space="preserve"> </w:t>
                            </w:r>
                            <w:r>
                              <w:rPr>
                                <w:rFonts w:ascii="Calibri" w:eastAsia="Calibri" w:hAnsi="Calibri" w:cs="Calibri"/>
                                <w:color w:val="11213B"/>
                                <w:sz w:val="14"/>
                              </w:rPr>
                              <w:t>#35N</w:t>
                            </w:r>
                          </w:p>
                        </w:txbxContent>
                      </wps:txbx>
                      <wps:bodyPr horzOverflow="overflow" vert="horz" lIns="0" tIns="0" rIns="0" bIns="0" rtlCol="0">
                        <a:noAutofit/>
                      </wps:bodyPr>
                    </wps:wsp>
                    <wps:wsp>
                      <wps:cNvPr id="53061" name="Rectangle 53061"/>
                      <wps:cNvSpPr/>
                      <wps:spPr>
                        <a:xfrm>
                          <a:off x="3891026" y="533338"/>
                          <a:ext cx="49896" cy="138810"/>
                        </a:xfrm>
                        <a:prstGeom prst="rect">
                          <a:avLst/>
                        </a:prstGeom>
                        <a:ln>
                          <a:noFill/>
                        </a:ln>
                      </wps:spPr>
                      <wps:txbx>
                        <w:txbxContent>
                          <w:p w14:paraId="00CC81B8"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062" name="Rectangle 53062"/>
                      <wps:cNvSpPr/>
                      <wps:spPr>
                        <a:xfrm>
                          <a:off x="3929126" y="533338"/>
                          <a:ext cx="203013" cy="138810"/>
                        </a:xfrm>
                        <a:prstGeom prst="rect">
                          <a:avLst/>
                        </a:prstGeom>
                        <a:ln>
                          <a:noFill/>
                        </a:ln>
                      </wps:spPr>
                      <wps:txbx>
                        <w:txbxContent>
                          <w:p w14:paraId="4B7A2EA8" w14:textId="77777777" w:rsidR="002936D1" w:rsidRDefault="00303107">
                            <w:pPr>
                              <w:spacing w:after="160" w:line="259" w:lineRule="auto"/>
                              <w:ind w:left="0" w:firstLine="0"/>
                              <w:jc w:val="left"/>
                            </w:pPr>
                            <w:r>
                              <w:rPr>
                                <w:rFonts w:ascii="Calibri" w:eastAsia="Calibri" w:hAnsi="Calibri" w:cs="Calibri"/>
                                <w:color w:val="11213B"/>
                                <w:sz w:val="14"/>
                              </w:rPr>
                              <w:t>100</w:t>
                            </w:r>
                          </w:p>
                        </w:txbxContent>
                      </wps:txbx>
                      <wps:bodyPr horzOverflow="overflow" vert="horz" lIns="0" tIns="0" rIns="0" bIns="0" rtlCol="0">
                        <a:noAutofit/>
                      </wps:bodyPr>
                    </wps:wsp>
                    <wps:wsp>
                      <wps:cNvPr id="53063" name="Rectangle 53063"/>
                      <wps:cNvSpPr/>
                      <wps:spPr>
                        <a:xfrm>
                          <a:off x="4084435" y="533338"/>
                          <a:ext cx="1720467" cy="138810"/>
                        </a:xfrm>
                        <a:prstGeom prst="rect">
                          <a:avLst/>
                        </a:prstGeom>
                        <a:ln>
                          <a:noFill/>
                        </a:ln>
                      </wps:spPr>
                      <wps:txbx>
                        <w:txbxContent>
                          <w:p w14:paraId="64147C36" w14:textId="77777777" w:rsidR="002936D1" w:rsidRDefault="00303107">
                            <w:pPr>
                              <w:spacing w:after="160" w:line="259" w:lineRule="auto"/>
                              <w:ind w:left="0" w:firstLine="0"/>
                              <w:jc w:val="left"/>
                            </w:pPr>
                            <w:r>
                              <w:rPr>
                                <w:rFonts w:ascii="Calibri" w:eastAsia="Calibri" w:hAnsi="Calibri" w:cs="Calibri"/>
                                <w:color w:val="11213B"/>
                                <w:sz w:val="14"/>
                              </w:rPr>
                              <w:t>,</w:t>
                            </w:r>
                            <w:r>
                              <w:rPr>
                                <w:rFonts w:ascii="Calibri" w:eastAsia="Calibri" w:hAnsi="Calibri" w:cs="Calibri"/>
                                <w:color w:val="11213B"/>
                                <w:spacing w:val="7"/>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2"/>
                                <w:sz w:val="14"/>
                              </w:rPr>
                              <w:t xml:space="preserve"> </w:t>
                            </w:r>
                            <w:r>
                              <w:rPr>
                                <w:rFonts w:ascii="Calibri" w:eastAsia="Calibri" w:hAnsi="Calibri" w:cs="Calibri"/>
                                <w:color w:val="11213B"/>
                                <w:sz w:val="14"/>
                              </w:rPr>
                              <w:t>212,</w:t>
                            </w:r>
                            <w:r>
                              <w:rPr>
                                <w:rFonts w:ascii="Calibri" w:eastAsia="Calibri" w:hAnsi="Calibri" w:cs="Calibri"/>
                                <w:color w:val="11213B"/>
                                <w:spacing w:val="7"/>
                                <w:sz w:val="14"/>
                              </w:rPr>
                              <w:t xml:space="preserve"> </w:t>
                            </w:r>
                            <w:r>
                              <w:rPr>
                                <w:rFonts w:ascii="Calibri" w:eastAsia="Calibri" w:hAnsi="Calibri" w:cs="Calibri"/>
                                <w:color w:val="11213B"/>
                                <w:sz w:val="14"/>
                              </w:rPr>
                              <w:t>Cali,</w:t>
                            </w:r>
                            <w:r>
                              <w:rPr>
                                <w:rFonts w:ascii="Calibri" w:eastAsia="Calibri" w:hAnsi="Calibri" w:cs="Calibri"/>
                                <w:color w:val="11213B"/>
                                <w:spacing w:val="7"/>
                                <w:sz w:val="14"/>
                              </w:rPr>
                              <w:t xml:space="preserve"> </w:t>
                            </w:r>
                            <w:r>
                              <w:rPr>
                                <w:rFonts w:ascii="Calibri" w:eastAsia="Calibri" w:hAnsi="Calibri" w:cs="Calibri"/>
                                <w:color w:val="11213B"/>
                                <w:sz w:val="14"/>
                              </w:rPr>
                              <w:t>Valle</w:t>
                            </w:r>
                            <w:r>
                              <w:rPr>
                                <w:rFonts w:ascii="Calibri" w:eastAsia="Calibri" w:hAnsi="Calibri" w:cs="Calibri"/>
                                <w:color w:val="11213B"/>
                                <w:spacing w:val="11"/>
                                <w:sz w:val="14"/>
                              </w:rPr>
                              <w:t xml:space="preserve"> </w:t>
                            </w:r>
                            <w:r>
                              <w:rPr>
                                <w:rFonts w:ascii="Calibri" w:eastAsia="Calibri" w:hAnsi="Calibri" w:cs="Calibri"/>
                                <w:color w:val="11213B"/>
                                <w:sz w:val="14"/>
                              </w:rPr>
                              <w:t>del</w:t>
                            </w:r>
                            <w:r>
                              <w:rPr>
                                <w:rFonts w:ascii="Calibri" w:eastAsia="Calibri" w:hAnsi="Calibri" w:cs="Calibri"/>
                                <w:color w:val="11213B"/>
                                <w:spacing w:val="15"/>
                                <w:sz w:val="14"/>
                              </w:rPr>
                              <w:t xml:space="preserve"> </w:t>
                            </w:r>
                            <w:r>
                              <w:rPr>
                                <w:rFonts w:ascii="Calibri" w:eastAsia="Calibri" w:hAnsi="Calibri" w:cs="Calibri"/>
                                <w:color w:val="11213B"/>
                                <w:sz w:val="14"/>
                              </w:rPr>
                              <w:t>Cauca,</w:t>
                            </w:r>
                            <w:r>
                              <w:rPr>
                                <w:rFonts w:ascii="Calibri" w:eastAsia="Calibri" w:hAnsi="Calibri" w:cs="Calibri"/>
                                <w:color w:val="11213B"/>
                                <w:spacing w:val="7"/>
                                <w:sz w:val="14"/>
                              </w:rPr>
                              <w:t xml:space="preserve"> </w:t>
                            </w:r>
                          </w:p>
                        </w:txbxContent>
                      </wps:txbx>
                      <wps:bodyPr horzOverflow="overflow" vert="horz" lIns="0" tIns="0" rIns="0" bIns="0" rtlCol="0">
                        <a:noAutofit/>
                      </wps:bodyPr>
                    </wps:wsp>
                    <wps:wsp>
                      <wps:cNvPr id="53064" name="Rectangle 53064"/>
                      <wps:cNvSpPr/>
                      <wps:spPr>
                        <a:xfrm>
                          <a:off x="4018026" y="638113"/>
                          <a:ext cx="1772373" cy="138810"/>
                        </a:xfrm>
                        <a:prstGeom prst="rect">
                          <a:avLst/>
                        </a:prstGeom>
                        <a:ln>
                          <a:noFill/>
                        </a:ln>
                      </wps:spPr>
                      <wps:txbx>
                        <w:txbxContent>
                          <w:p w14:paraId="4654D556" w14:textId="77777777" w:rsidR="002936D1" w:rsidRDefault="00303107">
                            <w:pPr>
                              <w:spacing w:after="160" w:line="259" w:lineRule="auto"/>
                              <w:ind w:left="0" w:firstLine="0"/>
                              <w:jc w:val="left"/>
                            </w:pPr>
                            <w:r>
                              <w:rPr>
                                <w:rFonts w:ascii="Calibri" w:eastAsia="Calibri" w:hAnsi="Calibri" w:cs="Calibri"/>
                                <w:color w:val="11213B"/>
                                <w:sz w:val="14"/>
                              </w:rPr>
                              <w:t>Centro</w:t>
                            </w:r>
                            <w:r>
                              <w:rPr>
                                <w:rFonts w:ascii="Calibri" w:eastAsia="Calibri" w:hAnsi="Calibri" w:cs="Calibri"/>
                                <w:color w:val="11213B"/>
                                <w:spacing w:val="15"/>
                                <w:sz w:val="14"/>
                              </w:rPr>
                              <w:t xml:space="preserve"> </w:t>
                            </w:r>
                            <w:r>
                              <w:rPr>
                                <w:rFonts w:ascii="Calibri" w:eastAsia="Calibri" w:hAnsi="Calibri" w:cs="Calibri"/>
                                <w:color w:val="11213B"/>
                                <w:sz w:val="14"/>
                              </w:rPr>
                              <w:t>Empresarial</w:t>
                            </w:r>
                            <w:r>
                              <w:rPr>
                                <w:rFonts w:ascii="Calibri" w:eastAsia="Calibri" w:hAnsi="Calibri" w:cs="Calibri"/>
                                <w:color w:val="11213B"/>
                                <w:spacing w:val="15"/>
                                <w:sz w:val="14"/>
                              </w:rPr>
                              <w:t xml:space="preserve"> </w:t>
                            </w:r>
                            <w:r>
                              <w:rPr>
                                <w:rFonts w:ascii="Calibri" w:eastAsia="Calibri" w:hAnsi="Calibri" w:cs="Calibri"/>
                                <w:color w:val="11213B"/>
                                <w:sz w:val="14"/>
                              </w:rPr>
                              <w:t>Chipichape</w:t>
                            </w:r>
                          </w:p>
                        </w:txbxContent>
                      </wps:txbx>
                      <wps:bodyPr horzOverflow="overflow" vert="horz" lIns="0" tIns="0" rIns="0" bIns="0" rtlCol="0">
                        <a:noAutofit/>
                      </wps:bodyPr>
                    </wps:wsp>
                    <wps:wsp>
                      <wps:cNvPr id="53065" name="Rectangle 53065"/>
                      <wps:cNvSpPr/>
                      <wps:spPr>
                        <a:xfrm>
                          <a:off x="5358384" y="638113"/>
                          <a:ext cx="30150" cy="138810"/>
                        </a:xfrm>
                        <a:prstGeom prst="rect">
                          <a:avLst/>
                        </a:prstGeom>
                        <a:ln>
                          <a:noFill/>
                        </a:ln>
                      </wps:spPr>
                      <wps:txbx>
                        <w:txbxContent>
                          <w:p w14:paraId="0D2B280C"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68" name="Rectangle 53068"/>
                      <wps:cNvSpPr/>
                      <wps:spPr>
                        <a:xfrm>
                          <a:off x="3976751" y="742888"/>
                          <a:ext cx="953227" cy="138810"/>
                        </a:xfrm>
                        <a:prstGeom prst="rect">
                          <a:avLst/>
                        </a:prstGeom>
                        <a:ln>
                          <a:noFill/>
                        </a:ln>
                      </wps:spPr>
                      <wps:txbx>
                        <w:txbxContent>
                          <w:p w14:paraId="252AC695"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315</w:t>
                            </w:r>
                            <w:r>
                              <w:rPr>
                                <w:rFonts w:ascii="Calibri" w:eastAsia="Calibri" w:hAnsi="Calibri" w:cs="Calibri"/>
                                <w:color w:val="11213B"/>
                                <w:spacing w:val="7"/>
                                <w:sz w:val="14"/>
                              </w:rPr>
                              <w:t xml:space="preserve"> </w:t>
                            </w:r>
                            <w:r>
                              <w:rPr>
                                <w:rFonts w:ascii="Calibri" w:eastAsia="Calibri" w:hAnsi="Calibri" w:cs="Calibri"/>
                                <w:color w:val="11213B"/>
                                <w:sz w:val="14"/>
                              </w:rPr>
                              <w:t>577</w:t>
                            </w:r>
                            <w:r>
                              <w:rPr>
                                <w:rFonts w:ascii="Calibri" w:eastAsia="Calibri" w:hAnsi="Calibri" w:cs="Calibri"/>
                                <w:color w:val="11213B"/>
                                <w:spacing w:val="8"/>
                                <w:sz w:val="14"/>
                              </w:rPr>
                              <w:t xml:space="preserve"> </w:t>
                            </w:r>
                            <w:r>
                              <w:rPr>
                                <w:rFonts w:ascii="Calibri" w:eastAsia="Calibri" w:hAnsi="Calibri" w:cs="Calibri"/>
                                <w:color w:val="11213B"/>
                                <w:sz w:val="14"/>
                              </w:rPr>
                              <w:t>6200</w:t>
                            </w:r>
                          </w:p>
                        </w:txbxContent>
                      </wps:txbx>
                      <wps:bodyPr horzOverflow="overflow" vert="horz" lIns="0" tIns="0" rIns="0" bIns="0" rtlCol="0">
                        <a:noAutofit/>
                      </wps:bodyPr>
                    </wps:wsp>
                    <wps:wsp>
                      <wps:cNvPr id="53069" name="Rectangle 53069"/>
                      <wps:cNvSpPr/>
                      <wps:spPr>
                        <a:xfrm>
                          <a:off x="4697730" y="742888"/>
                          <a:ext cx="30150" cy="138810"/>
                        </a:xfrm>
                        <a:prstGeom prst="rect">
                          <a:avLst/>
                        </a:prstGeom>
                        <a:ln>
                          <a:noFill/>
                        </a:ln>
                      </wps:spPr>
                      <wps:txbx>
                        <w:txbxContent>
                          <w:p w14:paraId="2BDB113C"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70" name="Rectangle 53070"/>
                      <wps:cNvSpPr/>
                      <wps:spPr>
                        <a:xfrm>
                          <a:off x="4719955" y="742888"/>
                          <a:ext cx="49896" cy="138810"/>
                        </a:xfrm>
                        <a:prstGeom prst="rect">
                          <a:avLst/>
                        </a:prstGeom>
                        <a:ln>
                          <a:noFill/>
                        </a:ln>
                      </wps:spPr>
                      <wps:txbx>
                        <w:txbxContent>
                          <w:p w14:paraId="05DCDD4F"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071" name="Rectangle 53071"/>
                      <wps:cNvSpPr/>
                      <wps:spPr>
                        <a:xfrm>
                          <a:off x="4761230" y="742888"/>
                          <a:ext cx="30150" cy="138810"/>
                        </a:xfrm>
                        <a:prstGeom prst="rect">
                          <a:avLst/>
                        </a:prstGeom>
                        <a:ln>
                          <a:noFill/>
                        </a:ln>
                      </wps:spPr>
                      <wps:txbx>
                        <w:txbxContent>
                          <w:p w14:paraId="2553E847"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72" name="Rectangle 53072"/>
                      <wps:cNvSpPr/>
                      <wps:spPr>
                        <a:xfrm>
                          <a:off x="4783455" y="742888"/>
                          <a:ext cx="213418" cy="138810"/>
                        </a:xfrm>
                        <a:prstGeom prst="rect">
                          <a:avLst/>
                        </a:prstGeom>
                        <a:ln>
                          <a:noFill/>
                        </a:ln>
                      </wps:spPr>
                      <wps:txbx>
                        <w:txbxContent>
                          <w:p w14:paraId="46E93A98" w14:textId="77777777" w:rsidR="002936D1" w:rsidRDefault="00303107">
                            <w:pPr>
                              <w:spacing w:after="160" w:line="259" w:lineRule="auto"/>
                              <w:ind w:left="0" w:firstLine="0"/>
                              <w:jc w:val="left"/>
                            </w:pPr>
                            <w:r>
                              <w:rPr>
                                <w:rFonts w:ascii="Calibri" w:eastAsia="Calibri" w:hAnsi="Calibri" w:cs="Calibri"/>
                                <w:color w:val="11213B"/>
                                <w:sz w:val="14"/>
                              </w:rPr>
                              <w:t>602</w:t>
                            </w:r>
                          </w:p>
                        </w:txbxContent>
                      </wps:txbx>
                      <wps:bodyPr horzOverflow="overflow" vert="horz" lIns="0" tIns="0" rIns="0" bIns="0" rtlCol="0">
                        <a:noAutofit/>
                      </wps:bodyPr>
                    </wps:wsp>
                    <wps:wsp>
                      <wps:cNvPr id="53073" name="Rectangle 53073"/>
                      <wps:cNvSpPr/>
                      <wps:spPr>
                        <a:xfrm>
                          <a:off x="4945634" y="742888"/>
                          <a:ext cx="49896" cy="138810"/>
                        </a:xfrm>
                        <a:prstGeom prst="rect">
                          <a:avLst/>
                        </a:prstGeom>
                        <a:ln>
                          <a:noFill/>
                        </a:ln>
                      </wps:spPr>
                      <wps:txbx>
                        <w:txbxContent>
                          <w:p w14:paraId="64CE4CFF"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074" name="Rectangle 53074"/>
                      <wps:cNvSpPr/>
                      <wps:spPr>
                        <a:xfrm>
                          <a:off x="4986909" y="742888"/>
                          <a:ext cx="490092" cy="138810"/>
                        </a:xfrm>
                        <a:prstGeom prst="rect">
                          <a:avLst/>
                        </a:prstGeom>
                        <a:ln>
                          <a:noFill/>
                        </a:ln>
                      </wps:spPr>
                      <wps:txbx>
                        <w:txbxContent>
                          <w:p w14:paraId="3D716455" w14:textId="77777777" w:rsidR="002936D1" w:rsidRDefault="00303107">
                            <w:pPr>
                              <w:spacing w:after="160" w:line="259" w:lineRule="auto"/>
                              <w:ind w:left="0" w:firstLine="0"/>
                              <w:jc w:val="left"/>
                            </w:pPr>
                            <w:r>
                              <w:rPr>
                                <w:rFonts w:ascii="Calibri" w:eastAsia="Calibri" w:hAnsi="Calibri" w:cs="Calibri"/>
                                <w:color w:val="11213B"/>
                                <w:sz w:val="14"/>
                              </w:rPr>
                              <w:t>6594075</w:t>
                            </w:r>
                          </w:p>
                        </w:txbxContent>
                      </wps:txbx>
                      <wps:bodyPr horzOverflow="overflow" vert="horz" lIns="0" tIns="0" rIns="0" bIns="0" rtlCol="0">
                        <a:noAutofit/>
                      </wps:bodyPr>
                    </wps:wsp>
                    <wps:wsp>
                      <wps:cNvPr id="53075" name="Rectangle 53075"/>
                      <wps:cNvSpPr/>
                      <wps:spPr>
                        <a:xfrm>
                          <a:off x="5358384" y="742888"/>
                          <a:ext cx="30150" cy="138810"/>
                        </a:xfrm>
                        <a:prstGeom prst="rect">
                          <a:avLst/>
                        </a:prstGeom>
                        <a:ln>
                          <a:noFill/>
                        </a:ln>
                      </wps:spPr>
                      <wps:txbx>
                        <w:txbxContent>
                          <w:p w14:paraId="4F1237D8"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76" name="Rectangle 53076"/>
                      <wps:cNvSpPr/>
                      <wps:spPr>
                        <a:xfrm>
                          <a:off x="3315970" y="854013"/>
                          <a:ext cx="443507" cy="138810"/>
                        </a:xfrm>
                        <a:prstGeom prst="rect">
                          <a:avLst/>
                        </a:prstGeom>
                        <a:ln>
                          <a:noFill/>
                        </a:ln>
                      </wps:spPr>
                      <wps:txbx>
                        <w:txbxContent>
                          <w:p w14:paraId="43F19606" w14:textId="77777777" w:rsidR="002936D1" w:rsidRDefault="00303107">
                            <w:pPr>
                              <w:spacing w:after="160" w:line="259" w:lineRule="auto"/>
                              <w:ind w:left="0" w:firstLine="0"/>
                              <w:jc w:val="left"/>
                            </w:pPr>
                            <w:r>
                              <w:rPr>
                                <w:rFonts w:ascii="Calibri" w:eastAsia="Calibri" w:hAnsi="Calibri" w:cs="Calibri"/>
                                <w:color w:val="11213B"/>
                                <w:sz w:val="14"/>
                              </w:rPr>
                              <w:t>Bogotá</w:t>
                            </w:r>
                            <w:r>
                              <w:rPr>
                                <w:rFonts w:ascii="Calibri" w:eastAsia="Calibri" w:hAnsi="Calibri" w:cs="Calibri"/>
                                <w:color w:val="11213B"/>
                                <w:spacing w:val="3"/>
                                <w:sz w:val="14"/>
                              </w:rPr>
                              <w:t xml:space="preserve"> </w:t>
                            </w:r>
                          </w:p>
                        </w:txbxContent>
                      </wps:txbx>
                      <wps:bodyPr horzOverflow="overflow" vert="horz" lIns="0" tIns="0" rIns="0" bIns="0" rtlCol="0">
                        <a:noAutofit/>
                      </wps:bodyPr>
                    </wps:wsp>
                    <wps:wsp>
                      <wps:cNvPr id="53077" name="Rectangle 53077"/>
                      <wps:cNvSpPr/>
                      <wps:spPr>
                        <a:xfrm>
                          <a:off x="3652901" y="854013"/>
                          <a:ext cx="49896" cy="138810"/>
                        </a:xfrm>
                        <a:prstGeom prst="rect">
                          <a:avLst/>
                        </a:prstGeom>
                        <a:ln>
                          <a:noFill/>
                        </a:ln>
                      </wps:spPr>
                      <wps:txbx>
                        <w:txbxContent>
                          <w:p w14:paraId="17975BE3"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078" name="Rectangle 53078"/>
                      <wps:cNvSpPr/>
                      <wps:spPr>
                        <a:xfrm>
                          <a:off x="3691001" y="854013"/>
                          <a:ext cx="30150" cy="138810"/>
                        </a:xfrm>
                        <a:prstGeom prst="rect">
                          <a:avLst/>
                        </a:prstGeom>
                        <a:ln>
                          <a:noFill/>
                        </a:ln>
                      </wps:spPr>
                      <wps:txbx>
                        <w:txbxContent>
                          <w:p w14:paraId="1707B2CE"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79" name="Rectangle 53079"/>
                      <wps:cNvSpPr/>
                      <wps:spPr>
                        <a:xfrm>
                          <a:off x="3716401" y="854013"/>
                          <a:ext cx="835935" cy="138810"/>
                        </a:xfrm>
                        <a:prstGeom prst="rect">
                          <a:avLst/>
                        </a:prstGeom>
                        <a:ln>
                          <a:noFill/>
                        </a:ln>
                      </wps:spPr>
                      <wps:txbx>
                        <w:txbxContent>
                          <w:p w14:paraId="076328D1" w14:textId="77777777" w:rsidR="002936D1" w:rsidRDefault="00303107">
                            <w:pPr>
                              <w:spacing w:after="160" w:line="259" w:lineRule="auto"/>
                              <w:ind w:left="0" w:firstLine="0"/>
                              <w:jc w:val="left"/>
                            </w:pPr>
                            <w:r>
                              <w:rPr>
                                <w:rFonts w:ascii="Calibri" w:eastAsia="Calibri" w:hAnsi="Calibri" w:cs="Calibri"/>
                                <w:color w:val="11213B"/>
                                <w:sz w:val="14"/>
                              </w:rPr>
                              <w:t>Calle</w:t>
                            </w:r>
                            <w:r>
                              <w:rPr>
                                <w:rFonts w:ascii="Calibri" w:eastAsia="Calibri" w:hAnsi="Calibri" w:cs="Calibri"/>
                                <w:color w:val="11213B"/>
                                <w:spacing w:val="11"/>
                                <w:sz w:val="14"/>
                              </w:rPr>
                              <w:t xml:space="preserve"> </w:t>
                            </w:r>
                            <w:r>
                              <w:rPr>
                                <w:rFonts w:ascii="Calibri" w:eastAsia="Calibri" w:hAnsi="Calibri" w:cs="Calibri"/>
                                <w:color w:val="11213B"/>
                                <w:sz w:val="14"/>
                              </w:rPr>
                              <w:t>69</w:t>
                            </w:r>
                            <w:r>
                              <w:rPr>
                                <w:rFonts w:ascii="Calibri" w:eastAsia="Calibri" w:hAnsi="Calibri" w:cs="Calibri"/>
                                <w:color w:val="11213B"/>
                                <w:spacing w:val="6"/>
                                <w:sz w:val="14"/>
                              </w:rPr>
                              <w:t xml:space="preserve"> </w:t>
                            </w:r>
                            <w:r>
                              <w:rPr>
                                <w:rFonts w:ascii="Calibri" w:eastAsia="Calibri" w:hAnsi="Calibri" w:cs="Calibri"/>
                                <w:color w:val="11213B"/>
                                <w:sz w:val="14"/>
                              </w:rPr>
                              <w:t>No.04</w:t>
                            </w:r>
                          </w:p>
                        </w:txbxContent>
                      </wps:txbx>
                      <wps:bodyPr horzOverflow="overflow" vert="horz" lIns="0" tIns="0" rIns="0" bIns="0" rtlCol="0">
                        <a:noAutofit/>
                      </wps:bodyPr>
                    </wps:wsp>
                    <wps:wsp>
                      <wps:cNvPr id="53080" name="Rectangle 53080"/>
                      <wps:cNvSpPr/>
                      <wps:spPr>
                        <a:xfrm>
                          <a:off x="4348480" y="854013"/>
                          <a:ext cx="49896" cy="138810"/>
                        </a:xfrm>
                        <a:prstGeom prst="rect">
                          <a:avLst/>
                        </a:prstGeom>
                        <a:ln>
                          <a:noFill/>
                        </a:ln>
                      </wps:spPr>
                      <wps:txbx>
                        <w:txbxContent>
                          <w:p w14:paraId="5F3CD76E"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081" name="Rectangle 53081"/>
                      <wps:cNvSpPr/>
                      <wps:spPr>
                        <a:xfrm>
                          <a:off x="4389755" y="854013"/>
                          <a:ext cx="133489" cy="138810"/>
                        </a:xfrm>
                        <a:prstGeom prst="rect">
                          <a:avLst/>
                        </a:prstGeom>
                        <a:ln>
                          <a:noFill/>
                        </a:ln>
                      </wps:spPr>
                      <wps:txbx>
                        <w:txbxContent>
                          <w:p w14:paraId="6B1683F4" w14:textId="77777777" w:rsidR="002936D1" w:rsidRDefault="00303107">
                            <w:pPr>
                              <w:spacing w:after="160" w:line="259" w:lineRule="auto"/>
                              <w:ind w:left="0" w:firstLine="0"/>
                              <w:jc w:val="left"/>
                            </w:pPr>
                            <w:r>
                              <w:rPr>
                                <w:rFonts w:ascii="Calibri" w:eastAsia="Calibri" w:hAnsi="Calibri" w:cs="Calibri"/>
                                <w:color w:val="11213B"/>
                                <w:sz w:val="14"/>
                              </w:rPr>
                              <w:t>48</w:t>
                            </w:r>
                          </w:p>
                        </w:txbxContent>
                      </wps:txbx>
                      <wps:bodyPr horzOverflow="overflow" vert="horz" lIns="0" tIns="0" rIns="0" bIns="0" rtlCol="0">
                        <a:noAutofit/>
                      </wps:bodyPr>
                    </wps:wsp>
                    <wps:wsp>
                      <wps:cNvPr id="53082" name="Rectangle 53082"/>
                      <wps:cNvSpPr/>
                      <wps:spPr>
                        <a:xfrm>
                          <a:off x="4494479" y="854013"/>
                          <a:ext cx="995674" cy="138810"/>
                        </a:xfrm>
                        <a:prstGeom prst="rect">
                          <a:avLst/>
                        </a:prstGeom>
                        <a:ln>
                          <a:noFill/>
                        </a:ln>
                      </wps:spPr>
                      <wps:txbx>
                        <w:txbxContent>
                          <w:p w14:paraId="46C488DF" w14:textId="77777777" w:rsidR="002936D1" w:rsidRDefault="00303107">
                            <w:pPr>
                              <w:spacing w:after="160" w:line="259" w:lineRule="auto"/>
                              <w:ind w:left="0" w:firstLine="0"/>
                              <w:jc w:val="left"/>
                            </w:pPr>
                            <w:r>
                              <w:rPr>
                                <w:rFonts w:ascii="Calibri" w:eastAsia="Calibri" w:hAnsi="Calibri" w:cs="Calibri"/>
                                <w:color w:val="11213B"/>
                                <w:spacing w:val="8"/>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7"/>
                                <w:sz w:val="14"/>
                              </w:rPr>
                              <w:t xml:space="preserve"> </w:t>
                            </w:r>
                            <w:r>
                              <w:rPr>
                                <w:rFonts w:ascii="Calibri" w:eastAsia="Calibri" w:hAnsi="Calibri" w:cs="Calibri"/>
                                <w:color w:val="11213B"/>
                                <w:sz w:val="14"/>
                              </w:rPr>
                              <w:t>502,</w:t>
                            </w:r>
                            <w:r>
                              <w:rPr>
                                <w:rFonts w:ascii="Calibri" w:eastAsia="Calibri" w:hAnsi="Calibri" w:cs="Calibri"/>
                                <w:color w:val="11213B"/>
                                <w:spacing w:val="12"/>
                                <w:sz w:val="14"/>
                              </w:rPr>
                              <w:t xml:space="preserve"> </w:t>
                            </w:r>
                            <w:r>
                              <w:rPr>
                                <w:rFonts w:ascii="Calibri" w:eastAsia="Calibri" w:hAnsi="Calibri" w:cs="Calibri"/>
                                <w:color w:val="11213B"/>
                                <w:sz w:val="14"/>
                              </w:rPr>
                              <w:t>Ed.</w:t>
                            </w:r>
                            <w:r>
                              <w:rPr>
                                <w:rFonts w:ascii="Calibri" w:eastAsia="Calibri" w:hAnsi="Calibri" w:cs="Calibri"/>
                                <w:color w:val="11213B"/>
                                <w:spacing w:val="7"/>
                                <w:sz w:val="14"/>
                              </w:rPr>
                              <w:t xml:space="preserve"> </w:t>
                            </w:r>
                            <w:r>
                              <w:rPr>
                                <w:rFonts w:ascii="Calibri" w:eastAsia="Calibri" w:hAnsi="Calibri" w:cs="Calibri"/>
                                <w:color w:val="11213B"/>
                                <w:sz w:val="14"/>
                              </w:rPr>
                              <w:t>Buro</w:t>
                            </w:r>
                            <w:r>
                              <w:rPr>
                                <w:rFonts w:ascii="Calibri" w:eastAsia="Calibri" w:hAnsi="Calibri" w:cs="Calibri"/>
                                <w:color w:val="11213B"/>
                                <w:spacing w:val="6"/>
                                <w:sz w:val="14"/>
                              </w:rPr>
                              <w:t xml:space="preserve"> </w:t>
                            </w:r>
                          </w:p>
                        </w:txbxContent>
                      </wps:txbx>
                      <wps:bodyPr horzOverflow="overflow" vert="horz" lIns="0" tIns="0" rIns="0" bIns="0" rtlCol="0">
                        <a:noAutofit/>
                      </wps:bodyPr>
                    </wps:wsp>
                    <wps:wsp>
                      <wps:cNvPr id="53083" name="Rectangle 53083"/>
                      <wps:cNvSpPr/>
                      <wps:spPr>
                        <a:xfrm>
                          <a:off x="5245773" y="854013"/>
                          <a:ext cx="145195" cy="138810"/>
                        </a:xfrm>
                        <a:prstGeom prst="rect">
                          <a:avLst/>
                        </a:prstGeom>
                        <a:ln>
                          <a:noFill/>
                        </a:ln>
                      </wps:spPr>
                      <wps:txbx>
                        <w:txbxContent>
                          <w:p w14:paraId="77ABB14F" w14:textId="77777777" w:rsidR="002936D1" w:rsidRDefault="00303107">
                            <w:pPr>
                              <w:spacing w:after="160" w:line="259" w:lineRule="auto"/>
                              <w:ind w:left="0" w:firstLine="0"/>
                              <w:jc w:val="left"/>
                            </w:pPr>
                            <w:r>
                              <w:rPr>
                                <w:rFonts w:ascii="Calibri" w:eastAsia="Calibri" w:hAnsi="Calibri" w:cs="Calibri"/>
                                <w:color w:val="11213B"/>
                                <w:sz w:val="14"/>
                              </w:rPr>
                              <w:t>69</w:t>
                            </w:r>
                          </w:p>
                        </w:txbxContent>
                      </wps:txbx>
                      <wps:bodyPr horzOverflow="overflow" vert="horz" lIns="0" tIns="0" rIns="0" bIns="0" rtlCol="0">
                        <a:noAutofit/>
                      </wps:bodyPr>
                    </wps:wsp>
                    <wps:wsp>
                      <wps:cNvPr id="53084" name="Rectangle 53084"/>
                      <wps:cNvSpPr/>
                      <wps:spPr>
                        <a:xfrm>
                          <a:off x="5358384" y="854013"/>
                          <a:ext cx="30150" cy="138810"/>
                        </a:xfrm>
                        <a:prstGeom prst="rect">
                          <a:avLst/>
                        </a:prstGeom>
                        <a:ln>
                          <a:noFill/>
                        </a:ln>
                      </wps:spPr>
                      <wps:txbx>
                        <w:txbxContent>
                          <w:p w14:paraId="6563957B"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85" name="Rectangle 53085"/>
                      <wps:cNvSpPr/>
                      <wps:spPr>
                        <a:xfrm>
                          <a:off x="4043426" y="958788"/>
                          <a:ext cx="891980" cy="138810"/>
                        </a:xfrm>
                        <a:prstGeom prst="rect">
                          <a:avLst/>
                        </a:prstGeom>
                        <a:ln>
                          <a:noFill/>
                        </a:ln>
                      </wps:spPr>
                      <wps:txbx>
                        <w:txbxContent>
                          <w:p w14:paraId="65B26799"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3173795688</w:t>
                            </w:r>
                          </w:p>
                        </w:txbxContent>
                      </wps:txbx>
                      <wps:bodyPr horzOverflow="overflow" vert="horz" lIns="0" tIns="0" rIns="0" bIns="0" rtlCol="0">
                        <a:noAutofit/>
                      </wps:bodyPr>
                    </wps:wsp>
                    <wps:wsp>
                      <wps:cNvPr id="53086" name="Rectangle 53086"/>
                      <wps:cNvSpPr/>
                      <wps:spPr>
                        <a:xfrm>
                          <a:off x="4716780" y="958788"/>
                          <a:ext cx="30150" cy="138810"/>
                        </a:xfrm>
                        <a:prstGeom prst="rect">
                          <a:avLst/>
                        </a:prstGeom>
                        <a:ln>
                          <a:noFill/>
                        </a:ln>
                      </wps:spPr>
                      <wps:txbx>
                        <w:txbxContent>
                          <w:p w14:paraId="33C91119"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87" name="Rectangle 53087"/>
                      <wps:cNvSpPr/>
                      <wps:spPr>
                        <a:xfrm>
                          <a:off x="4742180" y="958788"/>
                          <a:ext cx="49896" cy="138810"/>
                        </a:xfrm>
                        <a:prstGeom prst="rect">
                          <a:avLst/>
                        </a:prstGeom>
                        <a:ln>
                          <a:noFill/>
                        </a:ln>
                      </wps:spPr>
                      <wps:txbx>
                        <w:txbxContent>
                          <w:p w14:paraId="3007A259"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088" name="Rectangle 53088"/>
                      <wps:cNvSpPr/>
                      <wps:spPr>
                        <a:xfrm>
                          <a:off x="4780280" y="958788"/>
                          <a:ext cx="30150" cy="138810"/>
                        </a:xfrm>
                        <a:prstGeom prst="rect">
                          <a:avLst/>
                        </a:prstGeom>
                        <a:ln>
                          <a:noFill/>
                        </a:ln>
                      </wps:spPr>
                      <wps:txbx>
                        <w:txbxContent>
                          <w:p w14:paraId="0B01C62C"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89" name="Rectangle 53089"/>
                      <wps:cNvSpPr/>
                      <wps:spPr>
                        <a:xfrm>
                          <a:off x="4805680" y="958788"/>
                          <a:ext cx="198284" cy="138810"/>
                        </a:xfrm>
                        <a:prstGeom prst="rect">
                          <a:avLst/>
                        </a:prstGeom>
                        <a:ln>
                          <a:noFill/>
                        </a:ln>
                      </wps:spPr>
                      <wps:txbx>
                        <w:txbxContent>
                          <w:p w14:paraId="7BE394E4" w14:textId="77777777" w:rsidR="002936D1" w:rsidRDefault="00303107">
                            <w:pPr>
                              <w:spacing w:after="160" w:line="259" w:lineRule="auto"/>
                              <w:ind w:left="0" w:firstLine="0"/>
                              <w:jc w:val="left"/>
                            </w:pPr>
                            <w:r>
                              <w:rPr>
                                <w:rFonts w:ascii="Calibri" w:eastAsia="Calibri" w:hAnsi="Calibri" w:cs="Calibri"/>
                                <w:color w:val="11213B"/>
                                <w:sz w:val="14"/>
                              </w:rPr>
                              <w:t>601</w:t>
                            </w:r>
                          </w:p>
                        </w:txbxContent>
                      </wps:txbx>
                      <wps:bodyPr horzOverflow="overflow" vert="horz" lIns="0" tIns="0" rIns="0" bIns="0" rtlCol="0">
                        <a:noAutofit/>
                      </wps:bodyPr>
                    </wps:wsp>
                    <wps:wsp>
                      <wps:cNvPr id="53090" name="Rectangle 53090"/>
                      <wps:cNvSpPr/>
                      <wps:spPr>
                        <a:xfrm>
                          <a:off x="4958334" y="958788"/>
                          <a:ext cx="49896" cy="138810"/>
                        </a:xfrm>
                        <a:prstGeom prst="rect">
                          <a:avLst/>
                        </a:prstGeom>
                        <a:ln>
                          <a:noFill/>
                        </a:ln>
                      </wps:spPr>
                      <wps:txbx>
                        <w:txbxContent>
                          <w:p w14:paraId="2E5E1C12" w14:textId="77777777" w:rsidR="002936D1" w:rsidRDefault="00303107">
                            <w:pPr>
                              <w:spacing w:after="160" w:line="259" w:lineRule="auto"/>
                              <w:ind w:left="0" w:firstLine="0"/>
                              <w:jc w:val="left"/>
                            </w:pPr>
                            <w:r>
                              <w:rPr>
                                <w:rFonts w:ascii="Calibri" w:eastAsia="Calibri" w:hAnsi="Calibri" w:cs="Calibri"/>
                                <w:color w:val="11213B"/>
                                <w:sz w:val="14"/>
                              </w:rPr>
                              <w:t>-</w:t>
                            </w:r>
                          </w:p>
                        </w:txbxContent>
                      </wps:txbx>
                      <wps:bodyPr horzOverflow="overflow" vert="horz" lIns="0" tIns="0" rIns="0" bIns="0" rtlCol="0">
                        <a:noAutofit/>
                      </wps:bodyPr>
                    </wps:wsp>
                    <wps:wsp>
                      <wps:cNvPr id="53091" name="Rectangle 53091"/>
                      <wps:cNvSpPr/>
                      <wps:spPr>
                        <a:xfrm>
                          <a:off x="4999609" y="958788"/>
                          <a:ext cx="472002" cy="138810"/>
                        </a:xfrm>
                        <a:prstGeom prst="rect">
                          <a:avLst/>
                        </a:prstGeom>
                        <a:ln>
                          <a:noFill/>
                        </a:ln>
                      </wps:spPr>
                      <wps:txbx>
                        <w:txbxContent>
                          <w:p w14:paraId="026FF190" w14:textId="77777777" w:rsidR="002936D1" w:rsidRDefault="00303107">
                            <w:pPr>
                              <w:spacing w:after="160" w:line="259" w:lineRule="auto"/>
                              <w:ind w:left="0" w:firstLine="0"/>
                              <w:jc w:val="left"/>
                            </w:pPr>
                            <w:r>
                              <w:rPr>
                                <w:rFonts w:ascii="Calibri" w:eastAsia="Calibri" w:hAnsi="Calibri" w:cs="Calibri"/>
                                <w:color w:val="11213B"/>
                                <w:sz w:val="14"/>
                              </w:rPr>
                              <w:t>7616436</w:t>
                            </w:r>
                          </w:p>
                        </w:txbxContent>
                      </wps:txbx>
                      <wps:bodyPr horzOverflow="overflow" vert="horz" lIns="0" tIns="0" rIns="0" bIns="0" rtlCol="0">
                        <a:noAutofit/>
                      </wps:bodyPr>
                    </wps:wsp>
                    <wps:wsp>
                      <wps:cNvPr id="53092" name="Rectangle 53092"/>
                      <wps:cNvSpPr/>
                      <wps:spPr>
                        <a:xfrm>
                          <a:off x="5358384" y="958788"/>
                          <a:ext cx="30150" cy="138810"/>
                        </a:xfrm>
                        <a:prstGeom prst="rect">
                          <a:avLst/>
                        </a:prstGeom>
                        <a:ln>
                          <a:noFill/>
                        </a:ln>
                      </wps:spPr>
                      <wps:txbx>
                        <w:txbxContent>
                          <w:p w14:paraId="6D8F3D4F"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wps:txbx>
                      <wps:bodyPr horzOverflow="overflow" vert="horz" lIns="0" tIns="0" rIns="0" bIns="0" rtlCol="0">
                        <a:noAutofit/>
                      </wps:bodyPr>
                    </wps:wsp>
                    <wps:wsp>
                      <wps:cNvPr id="53056" name="Rectangle 53056"/>
                      <wps:cNvSpPr/>
                      <wps:spPr>
                        <a:xfrm>
                          <a:off x="828993" y="487466"/>
                          <a:ext cx="50673" cy="224380"/>
                        </a:xfrm>
                        <a:prstGeom prst="rect">
                          <a:avLst/>
                        </a:prstGeom>
                        <a:ln>
                          <a:noFill/>
                        </a:ln>
                      </wps:spPr>
                      <wps:txbx>
                        <w:txbxContent>
                          <w:p w14:paraId="6AC9BAA0"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066" name="Rectangle 53066"/>
                      <wps:cNvSpPr/>
                      <wps:spPr>
                        <a:xfrm>
                          <a:off x="5777865" y="662091"/>
                          <a:ext cx="50673" cy="224380"/>
                        </a:xfrm>
                        <a:prstGeom prst="rect">
                          <a:avLst/>
                        </a:prstGeom>
                        <a:ln>
                          <a:noFill/>
                        </a:ln>
                      </wps:spPr>
                      <wps:txbx>
                        <w:txbxContent>
                          <w:p w14:paraId="00CC6AAE"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067" name="Rectangle 53067"/>
                      <wps:cNvSpPr/>
                      <wps:spPr>
                        <a:xfrm>
                          <a:off x="5777865" y="836716"/>
                          <a:ext cx="50673" cy="224380"/>
                        </a:xfrm>
                        <a:prstGeom prst="rect">
                          <a:avLst/>
                        </a:prstGeom>
                        <a:ln>
                          <a:noFill/>
                        </a:ln>
                      </wps:spPr>
                      <wps:txbx>
                        <w:txbxContent>
                          <w:p w14:paraId="582C1316"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093" name="Rectangle 53093"/>
                      <wps:cNvSpPr/>
                      <wps:spPr>
                        <a:xfrm>
                          <a:off x="828993" y="1011341"/>
                          <a:ext cx="50673" cy="224380"/>
                        </a:xfrm>
                        <a:prstGeom prst="rect">
                          <a:avLst/>
                        </a:prstGeom>
                        <a:ln>
                          <a:noFill/>
                        </a:ln>
                      </wps:spPr>
                      <wps:txbx>
                        <w:txbxContent>
                          <w:p w14:paraId="49BF3B4E"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wps:txbx>
                      <wps:bodyPr horzOverflow="overflow" vert="horz" lIns="0" tIns="0" rIns="0" bIns="0" rtlCol="0">
                        <a:noAutofit/>
                      </wps:bodyPr>
                    </wps:wsp>
                    <wps:wsp>
                      <wps:cNvPr id="53095" name="Rectangle 53095"/>
                      <wps:cNvSpPr/>
                      <wps:spPr>
                        <a:xfrm>
                          <a:off x="828993" y="1181800"/>
                          <a:ext cx="4046543" cy="158640"/>
                        </a:xfrm>
                        <a:prstGeom prst="rect">
                          <a:avLst/>
                        </a:prstGeom>
                        <a:ln>
                          <a:noFill/>
                        </a:ln>
                      </wps:spPr>
                      <wps:txbx>
                        <w:txbxContent>
                          <w:p w14:paraId="33CBF266"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096" name="Rectangle 53096"/>
                      <wps:cNvSpPr/>
                      <wps:spPr>
                        <a:xfrm>
                          <a:off x="3881501" y="1181800"/>
                          <a:ext cx="1645859" cy="158640"/>
                        </a:xfrm>
                        <a:prstGeom prst="rect">
                          <a:avLst/>
                        </a:prstGeom>
                        <a:ln>
                          <a:noFill/>
                        </a:ln>
                      </wps:spPr>
                      <wps:txbx>
                        <w:txbxContent>
                          <w:p w14:paraId="697B5EAD"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097" name="Rectangle 53097"/>
                      <wps:cNvSpPr/>
                      <wps:spPr>
                        <a:xfrm>
                          <a:off x="5123561" y="1181800"/>
                          <a:ext cx="744285" cy="158640"/>
                        </a:xfrm>
                        <a:prstGeom prst="rect">
                          <a:avLst/>
                        </a:prstGeom>
                        <a:ln>
                          <a:noFill/>
                        </a:ln>
                      </wps:spPr>
                      <wps:txbx>
                        <w:txbxContent>
                          <w:p w14:paraId="44455231"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098" name="Rectangle 53098"/>
                      <wps:cNvSpPr/>
                      <wps:spPr>
                        <a:xfrm>
                          <a:off x="5685409" y="1181800"/>
                          <a:ext cx="61990" cy="158640"/>
                        </a:xfrm>
                        <a:prstGeom prst="rect">
                          <a:avLst/>
                        </a:prstGeom>
                        <a:ln>
                          <a:noFill/>
                        </a:ln>
                      </wps:spPr>
                      <wps:txbx>
                        <w:txbxContent>
                          <w:p w14:paraId="67F4C606"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wps:txbx>
                      <wps:bodyPr horzOverflow="overflow" vert="horz" lIns="0" tIns="0" rIns="0" bIns="0" rtlCol="0">
                        <a:noAutofit/>
                      </wps:bodyPr>
                    </wps:wsp>
                    <wps:wsp>
                      <wps:cNvPr id="53099" name="Rectangle 53099"/>
                      <wps:cNvSpPr/>
                      <wps:spPr>
                        <a:xfrm>
                          <a:off x="5733415" y="1181800"/>
                          <a:ext cx="467273" cy="158640"/>
                        </a:xfrm>
                        <a:prstGeom prst="rect">
                          <a:avLst/>
                        </a:prstGeom>
                        <a:ln>
                          <a:noFill/>
                        </a:ln>
                      </wps:spPr>
                      <wps:txbx>
                        <w:txbxContent>
                          <w:p w14:paraId="09E6BC1C" w14:textId="77777777" w:rsidR="002936D1" w:rsidRDefault="00303107">
                            <w:pPr>
                              <w:spacing w:after="160" w:line="259" w:lineRule="auto"/>
                              <w:ind w:left="0" w:firstLine="0"/>
                              <w:jc w:val="left"/>
                            </w:pPr>
                            <w:r>
                              <w:rPr>
                                <w:rFonts w:ascii="Calibri" w:eastAsia="Calibri" w:hAnsi="Calibri" w:cs="Calibri"/>
                                <w:b/>
                                <w:color w:val="222A35"/>
                                <w:sz w:val="16"/>
                              </w:rPr>
                              <w:t xml:space="preserve">Página </w:t>
                            </w:r>
                          </w:p>
                        </w:txbxContent>
                      </wps:txbx>
                      <wps:bodyPr horzOverflow="overflow" vert="horz" lIns="0" tIns="0" rIns="0" bIns="0" rtlCol="0">
                        <a:noAutofit/>
                      </wps:bodyPr>
                    </wps:wsp>
                    <wps:wsp>
                      <wps:cNvPr id="53100" name="Rectangle 53100"/>
                      <wps:cNvSpPr/>
                      <wps:spPr>
                        <a:xfrm>
                          <a:off x="6085840" y="1181800"/>
                          <a:ext cx="149586" cy="158640"/>
                        </a:xfrm>
                        <a:prstGeom prst="rect">
                          <a:avLst/>
                        </a:prstGeom>
                        <a:ln>
                          <a:noFill/>
                        </a:ln>
                      </wps:spPr>
                      <wps:txbx>
                        <w:txbxContent>
                          <w:p w14:paraId="58501B8A" w14:textId="77777777" w:rsidR="002936D1" w:rsidRDefault="00303107">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222A35"/>
                                <w:sz w:val="16"/>
                              </w:rPr>
                              <w:t>16</w:t>
                            </w:r>
                            <w:r>
                              <w:rPr>
                                <w:rFonts w:ascii="Calibri" w:eastAsia="Calibri" w:hAnsi="Calibri" w:cs="Calibri"/>
                                <w:b/>
                                <w:color w:val="222A35"/>
                                <w:sz w:val="16"/>
                              </w:rPr>
                              <w:fldChar w:fldCharType="end"/>
                            </w:r>
                          </w:p>
                        </w:txbxContent>
                      </wps:txbx>
                      <wps:bodyPr horzOverflow="overflow" vert="horz" lIns="0" tIns="0" rIns="0" bIns="0" rtlCol="0">
                        <a:noAutofit/>
                      </wps:bodyPr>
                    </wps:wsp>
                    <wps:wsp>
                      <wps:cNvPr id="53101" name="Rectangle 53101"/>
                      <wps:cNvSpPr/>
                      <wps:spPr>
                        <a:xfrm>
                          <a:off x="6196965" y="1181800"/>
                          <a:ext cx="32431" cy="158640"/>
                        </a:xfrm>
                        <a:prstGeom prst="rect">
                          <a:avLst/>
                        </a:prstGeom>
                        <a:ln>
                          <a:noFill/>
                        </a:ln>
                      </wps:spPr>
                      <wps:txbx>
                        <w:txbxContent>
                          <w:p w14:paraId="136EBB67"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wps:txbx>
                      <wps:bodyPr horzOverflow="overflow" vert="horz" lIns="0" tIns="0" rIns="0" bIns="0" rtlCol="0">
                        <a:noAutofit/>
                      </wps:bodyPr>
                    </wps:wsp>
                    <wps:wsp>
                      <wps:cNvPr id="53102" name="Rectangle 53102"/>
                      <wps:cNvSpPr/>
                      <wps:spPr>
                        <a:xfrm>
                          <a:off x="6222365" y="1181800"/>
                          <a:ext cx="70436" cy="158640"/>
                        </a:xfrm>
                        <a:prstGeom prst="rect">
                          <a:avLst/>
                        </a:prstGeom>
                        <a:ln>
                          <a:noFill/>
                        </a:ln>
                      </wps:spPr>
                      <wps:txbx>
                        <w:txbxContent>
                          <w:p w14:paraId="2B36700D" w14:textId="77777777" w:rsidR="002936D1" w:rsidRDefault="00303107">
                            <w:pPr>
                              <w:spacing w:after="160" w:line="259" w:lineRule="auto"/>
                              <w:ind w:left="0" w:firstLine="0"/>
                              <w:jc w:val="left"/>
                            </w:pPr>
                            <w:r>
                              <w:rPr>
                                <w:rFonts w:ascii="Calibri" w:eastAsia="Calibri" w:hAnsi="Calibri" w:cs="Calibri"/>
                                <w:b/>
                                <w:color w:val="222A35"/>
                                <w:sz w:val="16"/>
                              </w:rPr>
                              <w:t>|</w:t>
                            </w:r>
                            <w:r>
                              <w:rPr>
                                <w:rFonts w:ascii="Calibri" w:eastAsia="Calibri" w:hAnsi="Calibri" w:cs="Calibri"/>
                                <w:b/>
                                <w:color w:val="222A35"/>
                                <w:spacing w:val="4"/>
                                <w:sz w:val="16"/>
                              </w:rPr>
                              <w:t xml:space="preserve"> </w:t>
                            </w:r>
                          </w:p>
                        </w:txbxContent>
                      </wps:txbx>
                      <wps:bodyPr horzOverflow="overflow" vert="horz" lIns="0" tIns="0" rIns="0" bIns="0" rtlCol="0">
                        <a:noAutofit/>
                      </wps:bodyPr>
                    </wps:wsp>
                    <wps:wsp>
                      <wps:cNvPr id="53103" name="Rectangle 53103"/>
                      <wps:cNvSpPr/>
                      <wps:spPr>
                        <a:xfrm>
                          <a:off x="6276340" y="1181800"/>
                          <a:ext cx="158032" cy="158640"/>
                        </a:xfrm>
                        <a:prstGeom prst="rect">
                          <a:avLst/>
                        </a:prstGeom>
                        <a:ln>
                          <a:noFill/>
                        </a:ln>
                      </wps:spPr>
                      <wps:txbx>
                        <w:txbxContent>
                          <w:p w14:paraId="4DB48EF4" w14:textId="77777777" w:rsidR="002936D1" w:rsidRDefault="00000000">
                            <w:pPr>
                              <w:spacing w:after="160" w:line="259" w:lineRule="auto"/>
                              <w:ind w:left="0" w:firstLine="0"/>
                              <w:jc w:val="left"/>
                            </w:pPr>
                            <w:fldSimple w:instr=" NUMPAGES   \* MERGEFORMAT ">
                              <w:r w:rsidR="00303107">
                                <w:rPr>
                                  <w:rFonts w:ascii="Calibri" w:eastAsia="Calibri" w:hAnsi="Calibri" w:cs="Calibri"/>
                                  <w:b/>
                                  <w:color w:val="222A35"/>
                                  <w:sz w:val="16"/>
                                </w:rPr>
                                <w:t>36</w:t>
                              </w:r>
                            </w:fldSimple>
                          </w:p>
                        </w:txbxContent>
                      </wps:txbx>
                      <wps:bodyPr horzOverflow="overflow" vert="horz" lIns="0" tIns="0" rIns="0" bIns="0" rtlCol="0">
                        <a:noAutofit/>
                      </wps:bodyPr>
                    </wps:wsp>
                    <wps:wsp>
                      <wps:cNvPr id="53104" name="Rectangle 53104"/>
                      <wps:cNvSpPr/>
                      <wps:spPr>
                        <a:xfrm>
                          <a:off x="6393815" y="1181800"/>
                          <a:ext cx="32431" cy="158640"/>
                        </a:xfrm>
                        <a:prstGeom prst="rect">
                          <a:avLst/>
                        </a:prstGeom>
                        <a:ln>
                          <a:noFill/>
                        </a:ln>
                      </wps:spPr>
                      <wps:txbx>
                        <w:txbxContent>
                          <w:p w14:paraId="13B2FCFF"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wps:txbx>
                      <wps:bodyPr horzOverflow="overflow" vert="horz" lIns="0" tIns="0" rIns="0" bIns="0" rtlCol="0">
                        <a:noAutofit/>
                      </wps:bodyPr>
                    </wps:wsp>
                    <wps:wsp>
                      <wps:cNvPr id="53094" name="Rectangle 53094"/>
                      <wps:cNvSpPr/>
                      <wps:spPr>
                        <a:xfrm>
                          <a:off x="828993" y="1306933"/>
                          <a:ext cx="50673" cy="224380"/>
                        </a:xfrm>
                        <a:prstGeom prst="rect">
                          <a:avLst/>
                        </a:prstGeom>
                        <a:ln>
                          <a:noFill/>
                        </a:ln>
                      </wps:spPr>
                      <wps:txbx>
                        <w:txbxContent>
                          <w:p w14:paraId="2BFF7B47"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1A1E12D" id="Group 53053" o:spid="_x0000_s1150" style="position:absolute;left:0;text-align:left;margin-left:0;margin-top:860.9pt;width:611.55pt;height:147.1pt;z-index:251712512;mso-position-horizontal-relative:page;mso-position-vertical-relative:page" coordsize="77664,186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YcyBTggAAA5hAAAOAAAAZHJzL2Uyb0RvYy54bWzkXe1u2zYU/T9g&#10;72Dof2tR/DaaFMO6FgOGNVi3B1AUORZmW4KkNOmefof6oJOUdqW2CLOxQBOJtiX6nnsP7z0klVev&#10;73bbxce8bopyfxaRl3G0yPdZeVXsr8+iv/58+0JFi6ZN91fpttznZ9GnvIlen//4w6vbapUn5abc&#10;XuX1AhfZN6vb6izatG21Wi6bbJPv0uZlWeV7vLgu613a4rS+Xl7V6S2uvtsukzgWy9uyvqrqMsub&#10;Bq1v+hej8+7663Wete/X6yZvF9uzCH1ru5919/PS/Fyev0pX13VabYps6Eb6Fb3YpcUeN7WXepO2&#10;6eKmLj671K7I6rIp1+3LrNwty/W6yPLuO+DbkPjRt3lXlzdV912uV7fXlTUTTPvITl992ez3j+/q&#10;6kN1UcMSt9U1bNGdme9yt6535jd6ubjrTPbJmiy/axcZGqUUgtEkWmR4jSihiByMmm1g+c8+l21+&#10;+cInl+ONlw+6UxXZCv8HG+DoMxt82VfwqfamzqPhIrtJ19il9d831QvAVaVtcVlsi/ZT53oAxnRq&#10;//GiyC7q/gTmvKgXxdVZxGnMWbTYpzt4Pd5hbrzoG2Fp80HzXvNJnC7N+YMLXW6L6m2x3Rr7m+Oh&#10;y/DcR8g7vnXvVW/K7GaX79s+TOp8i96X+2ZTVE20qFf57jJHN+tfr0gfBE1b5222MTdc48Z/IHRM&#10;z9KVfaHr5aFjps8NHOdbXcUCnq6qumnf5eVuYQ7QOfQBVk5X6cffmqE341sGo/Ud6HqG/vSGxcF/&#10;yk24y024QcWY+Lm4SfL93YRTUDgFLYM7qKCKi/4eI7kQJoTieN2Qi445Jx23fFeHua0w8DRjfOHs&#10;swibxa0fNmmVw2fNZR+SgRxRNpGV7q+3PR1I85WHd1sabo4FVqKlSBgcBgbhFP/UQ4slLNYCd+rY&#10;mCr1bQZLV9u9Cb99aaioZwPTAmYee2iO2rvLu47zSNx1x7RdllefwISbsv7nPdKD9ba8PYvK4Sgy&#10;GQPi27waLba/7mF0MziPB/V4cDke1O3257Ibwvv+/HTTluuio4TD3YaOAc3eok8CK/KbnuMfwmoN&#10;ASf4MqyUiJjq47AyrbTwh6oefTQYVLUbVWuIiahqxU6gSmMykht5+ljtqeEQPf//WBXgGEesonkO&#10;BdMkoeoEqkpqFY8JsQdYu3QuKFiJG1ZriGnBqjSJE5DskZHVLwWTLvsKClWEkCtYrSGmoaoTTU6g&#10;miD9JNTbyIpbD9QTysgqYGwXrNYQk2BlsWKMHs+XiExi5jEPJiw4XK3W8SAPFtYQE3ElGDt7EkY9&#10;SPr4SFe2IJQyodJjvHZVeVA0bMWJh7haQ0zClVOuqIKLYHB14eo5E+5kh6BQdVetYmbVCjFCcmRf&#10;QFWyRKlHYoSGvpP4EyOIlVaCGVzdZauYV7YyoaUcVDkXrJ6D1fpoKKhiQsWVMvXzLIa1JlEwk0Rr&#10;3qdMLlQ91zfWRYNB1V21ynlVK5OCJM82VhOrrASDqrtqlfOqViYVZSdiNSGUEQzhnlT+xPpoMLC6&#10;q1ZUInOUQ6YZF7TPgp8fBSfWR4NB1V2zypk1q1ZCx8i8jmTBTMex9qcHJ9ZHg4HVXbLKry9ZXcHq&#10;NwtOrI8GgypUIYdwKG3tPikLppRwbRJqBKvizGi/YPCDwGRUxdhfyZpYHw0GVveyCGlr92mwCp7o&#10;uFcinLB6nT+HoBmYyi/d+hKa5+RLVGBK7gSqninYumgwseqWl6St3afFqiQCxHuUghXl2kzt+Cpu&#10;rI+GAqty60tonhOsjDLFzKWOjax+Kdj6aDCouvUlZWv3ScHKsNRFDkqEa2AlFLCDFjwFK5SvwEZW&#10;5RaY0DwrWCFFMPD2sWCFUixQBnuD1TppMNHqFpiULd4nRSvH0mBM3RyFlTBOzMo1X9FqnTQYWN0K&#10;E2bC50Tr/dlzFwn7zYOp9dFgUHULTMoW75OClcVImYa1Lpor+Xj2HOsRsZDUX7BaHw0GVrfCpGz1&#10;Pg1WlDdyyINdsHoOVuujwaDqFpiUrd4nosoSLE3rRlYXqn5nz6l10WBQdQtMPYfOWBOB1YYnUPUc&#10;q9ZFg0HVLTChwJyTLkGF4OIEqhhWE7MW0VcWHJzApN0CE5pnwQrehdrwXCnY+mgowardAhOa56Gq&#10;tRhmz50DK1bye9xNxayPBgOrW2DCCoY5sN4vWV2w+h1ZmfXRUFDFznrX7Hm/4X5yvoRxU+teXmJK&#10;YnO+8YnD5DmPxbg3I0mgHHex87Wb9WfvPWfWQ0MBFfZ3gdrDMhlUKIZSCUgamLgRIol7An82qAan&#10;Lplta46FLmieRcD3UFVUQJR4VrEanLhkaNOBKprnoHqPgEmM3XH9QPZsYjU4cclMprhQtYaYJC7d&#10;R5UoyEzdwHlAFUqx4AwO1FWsXGH5hPGapxtZg5OXzMNWXLhaQ0zC1Tz8gQ8rXYgLWCyE4YqP0+ce&#10;gLVjSigpk3YPrmieQ8Mce2646JcwOYGVDNshx4lWD7iGJzG59WBtDTEpYCEbYk1wvyzCiavAHrpx&#10;Ss4DrOFpTG5BWFtDTINVQjckfYXjhBWPikjGypU8Pa54CNTAPoHQMFb1usZX0zyHhkWsuEIuZCpX&#10;J64ET9/C9K2vvAlb40PD1akJo1QZDTEpXsGyQg+KhBNXCnUJd/KUDvPQhCY8F8sdrtYQ02BN8OS0&#10;U7BKrIjxGK22FA+GhZ2aBImtISbCKrGp9RQLcxXbJ0R7GF1D05pI7Fx1aJpnja5U4wlMJ7Imzyxs&#10;NZZAwjXWTlhN8xxY74tNNBa6X755EJv8TuIcJqR8o9o9fR4P3e90tuEPBJin+t8/7x44fPgzBuf/&#10;AgAA//8DAFBLAwQKAAAAAAAAACEA9bxML2wqAABsKgAAFAAAAGRycy9tZWRpYS9pbWFnZTEuanBn&#10;/9j/4AAQSkZJRgABAQEAYABgAAD/2wBDAAMCAgMCAgMDAwMEAwMEBQgFBQQEBQoHBwYIDAoMDAsK&#10;CwsNDhIQDQ4RDgsLEBYQERMUFRUVDA8XGBYUGBIUFRT/2wBDAQMEBAUEBQkFBQkUDQsNFBQUFBQU&#10;FBQUFBQUFBQUFBQUFBQUFBQUFBQUFBQUFBQUFBQUFBQUFBQUFBQUFBQUFBT/wAARCAC2Am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lbI&#10;Bzn0NJ0B+Xn0r85/gn+2lf8Aw/8AH2saL4unnv8Awtc6pOYJ3O6XT90rt/wKL/Z/h/hr9BtJ1ez8&#10;RaVaahp11HeWV1GssNxC+5HU91bvWVOrGrse5m2S4rJ5xjiF7svhl0NelpKWtTwwooooAKKKKACi&#10;iigAooooAKKKKACiiigAooooAKKKKACiiigAooooAKKKKACiiigAooooAKKKKACiiigAooooAKKK&#10;KACiiigAooooAKKKKACiiigAooooAKKKKACiiigAooooAKKKKACiiigAooooAKKKKACiiigAoooo&#10;AKKKKACiiigAooooAKKKKACiiigAooooA/Ez4seFb7wX8QdY0zUIGhl+1Syxb0+8rP8AwV6T+zb+&#10;1Zr3wJ1JLGfzdX8JTy/v9MZvni/24v7r/wCz91v/AB6vuf44fAfwn+0d4YluLKS3mvrdpUivrVlb&#10;bKrbXXd/eV0r8yviL8N9e+Ffia40XXrOSF1b9xcbfknWvKqUZUZe1pH7zkmfYPPsN/ZGcR97/wBK&#10;/wAmfsT8PfiNoPxQ8N2ut+HdQS+sJl++p+ZW7qy/wtXW561+L/wi+NPib4J+JF1Tw9d7IW/4+dPl&#10;/wCPe5X+6y/+z1+nXwD/AGlPDPx40gnTphYa5Cm670m4b97D/tL/AHl/2hXVRxMax8HxHwnisll7&#10;Wl79H+bt/iPZ6Wk9KWus+CCiiigAooooAKKKKACiiigAooooAKKKKACiiigAooooAKKKKACiiigA&#10;ooooAKKKKACiiigAooooAKKKKACiiigAooooAKKKKACiiigAooooAKKKKACiiigAooooAKKKKACi&#10;iigAooooAKKKKACiiigAooooAKKKKACiiigAooooAKKKKACiiigAooooAKKKKAPyS+GP7SXiT4G/&#10;E7Wr20ka+0S81GVtQ0mVvkk/e/O6f3Zf9qvuzUNH+H37YXw1+3WRju1kTa29dtxbSf3WX+F6/LXx&#10;R/yMusf9fkv/AKG9dD8K/i14k+DnieLW/Dt20Uv3Z7d/9VdL/dlWvFp4n2UuWfwn9I51wnTzXDQx&#10;eG9yvyx/7e9f8zX+Nn7P3iX4G6tLHqUTXOj7v3GoJ/D/AL1cJoPiDUPDOrWuqaRfTabqFq3mwXFu&#10;211av1A+G/xc8AftbeC59Lu4Vg1dY/8ATNHuf9bF/tr/AHl/2v8Avqvj/wDaQ/Y51f4S3U2q+Go5&#10;NS8Ps29rdPvwf7lbVMPGX72kfP5LxVWwNT+ys9hp/NL9fLzPoL9m79uzTvGC2vh74gSw6Trn+ri1&#10;QfLa3X+9/wA82/8AHf8Ad+7X2LHIk0YZW3oeeK/CZH3/AHf/ANmvpX9nf9tLxH8I5LfR9dM3iPws&#10;vyrC7f6RZr/0yb+Jf9lv/HaKOL+xVM8/4IhWh9eyfVP7P/yJ+o59cZpc/LwK4/4d/Ezw58UtBi1f&#10;w3qMeoWj9dp+aNv7rL/C1deGz9a9Y/FKlOdGbp1Y8skSUUlFSSLRRRQAUUUUAFFFFABRRRQAUUUU&#10;AFFFFABRRRQAUUUUAFFFFABRRRQAUUUUAFFFFABRRRQAUUUUAFFFFABRRRQAUUUUAFFFFABRRRQA&#10;UUUUAFFFFABRRRQAUUUUAFFFFABRRRQAUUUUAFFFFABRRRQAUUUUAFFFFABRRRQAUUUUAFFFFABR&#10;RRQB+Gnij/kZdY/6/Jf/AEN6zK0/FH/Iy6x/1+S/+hvWZXzEviP7Wwn+7Uv8MTQ8P+INS8J6xa6t&#10;o17Np2pWzboLi3baytX6C/s6/toaN8UrW38KeP0t7DX5F8qK6b5bW/8A/jcv+x/3z/dr86qK3pVZ&#10;UfhPAzzh7CZ9T5a0bT+zI++P2mP2GYNakuvEfgdVs9Qf55bRV+SWvg/VdK1Dw9qUun6rYz6bqETf&#10;NDMv/oH9+vqP9m79t/Vvh21p4f8AGrza74az5Ud19+7tF/8Aaq/7P3//AEGvqP4nfBHwD+1F4Li1&#10;bSLm2uDOu+21C0f+L/2Vv9mu7lpYrWPxH5LTxmb8E4j2GI/eUP8AyX5dn5H5tfD34neJvhX4gTV/&#10;DOqTadddZEX/AFU6/wB2Vfustfof+z7+2x4c+KyQaN4jaHwx4mcbFWRv9Gum/wCmTt91v9luf96v&#10;gr4wfATxZ8E9UeLV7ZrzTN37rUIV/wDQ688SRHXctc8ZVcLKzPu6+AybjLDe3oytP+b7Uf8AF/Xo&#10;fuwrDt+Q5oUYz0/Cvy7+Af7bXin4UtBpXiAyeJ/Di/KFkb/S7df+mbN9/wD3W/8AHa/Qv4Y/GLwn&#10;8YNE/tLw1qsd8uMS2+ds8Df3XT7ymvTp141dj8PzrhvHZLP97Hmh/N/Wx31LSUtbny4UUUlAC0UU&#10;UAFFFFABRRRQAUUUUAFFFFABRRRQAUUUUAFFFFABRRRQAUUUUAFFFFABRRRQAUUUUAFFFFABRRRQ&#10;AUUUUAFFFFABRRRQAUUUUAFFFFABRRRQAUUUUAFFFFABRRRQAUUUUAFFFFABRRRQAUUUUAFFFFAB&#10;RRRQAUUUUAFFFFAH4aeKP+Rl1j/r8l/9DesytPxR/wAjLrH/AF+S/wDob1mV8xL4j+1cJ/u1L/DE&#10;KKKKR1hXoPwf+OPiv4Ka19t8PXuy3lb/AEnT7g7oJ/8AeX/2evPqKqMuT4DlxGFo4ylKliIc0ZH6&#10;mfC34+fD39qbRTouoW8NhrrRfvtHvXXe3+1E3/LVK+df2gP2C7vw7Jd654EZprRv3r6W/wBz/gH9&#10;2vkOzvJ7G6hubaeS2uImV4poW2OrL/Gj/wB6vsn9n/8Ab6vdFFtoXxLRtU0/7kWtQruuIv8Arqn/&#10;AC1/3l+b/er0qeIjOPLVPxfNOEMdk9b69kcpW/l6/wDB/rc+MbmGewvZbO8gks72L/W28y7HWtbw&#10;p4u1jwPrUGq6DqNxpOow8LPattY/7H+3X6afFD9nP4d/tIeGI9Z0ZrKWadfNttU09l5/4Elfn/8A&#10;GD9njxj8Fr901Cxn1LSt3y6hbxb9v++lZ1MLKPv0j1co40w2O/2LN4csv/Jf+3ux9YfAv/goTZap&#10;9n0j4jwLpt021E1q1X/R2/66r/D/AL6/L/u19maRrVj4g06DUNNvIL+zmTdFcW8iurL/ALLV+G0b&#10;rMu5W3pXo3wl+PvjT4L33n+G9UZLJm3SabcfvbWT/eX/ANnSnTxco+7MyzrgLDYtfWcqnyyf2fs/&#10;8A/Zf73vQwHFfL3wV/bk8H/E2S203W3XwrrjfKYbqT/RpW/2Jf8A2V9vX+Kvp6OZJ4w6MHU+lepG&#10;UZfCfiWNy7F5dU9liocsiaikoqzzhaKKKACiiigAooooAKKKKACiiigAooooAKKKKACiiigAoooo&#10;AKKKKACiiigAooooAKKKKACiiigAooooAKKKKACiiigAooooAKKKKACiiigAooooAKKKKACiiigA&#10;ooooAKKKKACiiigAooooAKKKKACiiigAooooAKKKKAPw08Uf8jLrH/X5L/6G9Zlafij/AJGXWP8A&#10;r8l/9DesyvmJfEf2rhP92pf4YhRRRSOsKKKKACiiigDvfhP8cPF3wY1j7d4a1NoYmbfPp8vzWs/+&#10;8v8A7P8Aer78+Ef7WvgH4/WMWg+I4INE16X919hvW/dTt/0yl/8AZfvV+Y1FdFLETpHx2dcLYHOo&#10;8848lX+aP9an3p8ef+Cf9vq893rngedbC7b53tv+WUn/AACviHxb4P174e6k+n+JdMk024Vtiu/+&#10;pb/cevd/gX+254y+FZg07W3bxX4eX5TFdS/6RAv/AEzl/wDZX/8AHa+ytK1r4T/tceFpIbeW3vbj&#10;yv39lcIsV1B0+8v/ALMvy16P7rFf4j8t5uIOC6mv7yh/5L/wP63Pyor2n4L/ALWnjz4Lvb2lrff2&#10;1oC/8wrUH3Iq/wDTJvvRf+g/7NeifGz9gTW/BXm6h4Jna/0/732Gb+D/AHWr5Vv7a50fUn0/U7Of&#10;TdQVvmt7hdn/AHx/erjlRq4f3oH3+Dz7JeKKX1bEx9/+WX/tv9XP1Y+DP7ZngP4vNb2AuT4e8QSf&#10;INM1Jtnmt/0yl+6//oX+zXv6Ybmvwlr3T4Q/tlfEP4T+VaNff8JHosXy/wBn6qzPtX/Zl+8v/oP+&#10;zW9PGfznyGceHv8Ay9yuf/bsv/bZf5/efrP196MZr53+EP7avgH4ofZ7Sa6HhzXJPl+wak+xWb0S&#10;X7j/APoX+zX0MsiyLlTmvRjKMvhPyDFYHE4Cp7LFQ5ZEtFJRVnCLRRRQAUUUUAFFFFABRRRQAUUU&#10;UAFFFFABRRRQAUUUUAFFFFABRRRQAUUUUAFFFFABRRRQAUUUUAFFFFABRRRQAUUUUAFFFFABRRRQ&#10;AUUUUAFFFFABRRRQAUUUUAFFFFABRRRQAUUUUAFFFFABRRRQAUUUUAfhp4o/5GXWP+vyX/0N6zK0&#10;/FH/ACMusf8AX5L/AOhvWZXzEviP7Vwn+7Uv8MQooopHWFFFFABRRRQAUUUUAFW9I1e90LUINQ02&#10;7msb+Bt0dxaytE0Tf7LLVSigipCFSHJUR9lfBb/goVqmjpBpHxEtP7asMbP7VtAonX/eX7sn/jv/&#10;AAKvorWvht8JP2pvDLajp507VFlXH2m3/wBbE3+0v3lb/er8q62PCfjLXPAmsRap4f1S50i/i+7c&#10;Wsu3/gD/AN5f9iu6ni5R0mfmOccB4PGP22Bfsp/+S/8AA/rQ9z+MX7DfjH4b+beeHlbXtKT/AJd2&#10;/wBai/7L186TebZ3j2d5bT2F2v3re7XY9fcPwf8A+CiTHytM+JOmeen3P7Y06P8A9Gwf+zL/AN81&#10;7h4l+D/wm/ad8N/2jpslhqIb7t3at88bf7X8St/vV0+yoYj4D5GlnPEHCs/ZY+HtKX9fDL/M/K6v&#10;XvhP+1R8QvhCYodN1ltR0mL/AJhepfvYP+A/xL/wFq7L4ufsH+OPAM9xeeHJV17SV+5bzN+9Vf8A&#10;fr5yv7a50e8+x6nZz6bdq3+pu12Vxyo1aOx+g4XPci4kpexrL3v5Zf1+R+lvwn/b+8C+Nmis/Eok&#10;8Iak/wAu64bzLRm/66j7v/A1WvpnT9Vs9asIruwuoLy1lXdHPBIroy/7LDrX4bV2Xw7+MXjP4U3n&#10;2nwt4gu9K+bc1uj7reX/AHom+Vq2p4yX2z5jNPD2jW/eZbPl/uy+H/P8z9qVYMPWkP0496+D/hX/&#10;AMFH8tHa+PdEIH3W1LSecf70Tf8Asrf8Br60+Hnxm8HfFKz8/wAL+IbPU2272txIFnT/AHom+dfx&#10;WvSp1oVPhPyPMchzLK3/ALTSfL/N9k7+lpM0VqeALRRSUALRSUZoAWiiigAooooAKKKKACiiigAo&#10;oooAKKKKACiiigAooooAKKKKACiiigAooooAKKKKACiiigAooooAKKKKACiiigAooooAKKKKACii&#10;igAooooAKKKKACiiigAooooAKKKKACikooA/DXxR/wAjLrH/AF+S/wDob1mVp+KP+Rl1j/r8l/8A&#10;Q3rMr5iXxH9q4T/dqX+GIUUUUjrCiiigAooooAKKKKACiiigAooooAK2vCPjTXfAeqrqnh7VrrSL&#10;9f8Alraybd/+w/8Af/4HWLRT22M6lGnXhyVIc0T7X+EX/BRa+tPI074iaSNQhxsbVtNTbJ/wKL7r&#10;f8B2/wC5Xvl14L+Dn7VPh2SWwlsNXLL8zW+Eni/31+8v/Aq/Kyrui61qHhzUItQ0u+udOv4G3R3F&#10;pK8TL/ustdtPFyj8Z+ZZtwHgcY/bYF+yn/5L9x9UfFb/AIJ4694Z8288Gam1/af8+N38/wD4996v&#10;lrxP4b1rwTfvZ+IdKudKlVvvuv7r/vuvp74U/wDBQjxp4VMVl4ttY/Fmn/d8/wD1F0q/733W/wC+&#10;f+BV9QeGfi98FP2krFbKWayXUZ/k/s3VYlguN391d3yv/wAAZq6f3GIPk/rHE3Cr/e/vKf8A4FH/&#10;ADiflijq67lbejfddKmsL+5026hubOeSzu4m3xTRNsdW/wBh6+9Pin/wTn0TUFuL7wXdNo9w3z+T&#10;D9xv+A18kfEL9nX4ifDGd11PQZ9StV/5e7Ff/ZK5ZYSUPgPr8u46y3H/ALnFr2cv/JT0b4a/t0/E&#10;vwAsVtqF9H4s01fl8rVU3S7f9mVfm/773V9WfDf/AIKA/D3xeY7bXxceEdQcf8vi+Zb/APf1On/A&#10;lWvzFS5V5fKbdDKv3oZl2Ov/AACpamNerS3O/F8K5FnMfaUY8rl9qn/Vj9w9B8TaV4m02O+0jUrX&#10;VLOUZS4s51ljb6MtajEqOePrX4geGfGWveC777b4f1m90i6/562U7Rb/APf219I/D3/goh8QPC6x&#10;Q+IrOx8WWq/edl+y3H/fS/L/AOOV3RxsPtH5tmHh3j6PvYOXtF90v8j9Mqac+1fMXw//AG/fhr4u&#10;8mDVp7rwvdsdmzUI90W7/rqm4D/ge2voPw94s0XxZYJfaPq1lqtrJ92eznWVD/wJa7I1Iy+E/OMZ&#10;lmNwEuTE0pRN6lpM0VZ5wtFJS0AFFFJmgBaKKKACiiigAooooAKKKKACiiigAooooAKKKKACiiig&#10;AooooAKKKKACiiigAooooAKKKKACiiigAooooAKKKKACiiigAoopKAFooooAKKKSgBOoPFJ09qa8&#10;qRLudgn1r5z+NH7a3gf4WNPZWFwvibXo/k+xabIHjjb/AKay/dT/AMeb/ZqZSjH4juweAxOPqKlh&#10;oc0j6N2/SivyM8aftd/E/wAYeILjUofFN3oED4WOw0t2jijUdOrZY88setFcf1yB+gR8P8zaTbie&#10;V+KP+Rl1j/r8l/8AQ3rMrT8Uf8jLrH/X5L/6G9ZleNL4j+h8J/u1L/DEKKKKR1hRRRQAUUUUAFFF&#10;FABRRRQAUUUUAFFFFABRRRQAUUUUCaT0Z7H8MP2tviT8LfKhsdefVtOi/wCXDVz58W3+6rfeX/gL&#10;V9Y+Av8AgoJ4F8YQrY+NtIm8O3DfK1xt+1Wrf8CVdy/981+ddFdVOvVgfHZlwnlWZ+9Upckv5o+6&#10;fqX4m/Z2+EP7QOlvqOktpt8JfuXenyK21v8AgNfMnxI/4J0+LPD3mz+E9XW/t1+7b3fz/wDj/wB6&#10;vmTw54p1nwjqC3+iapd6ReL924sp2ib/AMdr6Q+HX/BQr4g+F/JtvEUFn4rsk+VnlX7Pcf8Af1fl&#10;/wC+lrsjiKU/4sT89xHBucZVL2uT17/+Sy/yZ89eLfhp4x8AXDxeIfDl3bIv/Lxbr5qf/FVzUNzF&#10;c/6qVX2/eT+5X6a+Ef2yfhB8VIlsfEKL4eupV2susRr5X/f1fl/7621a8ZfsZfCf4vWY1LSvs4M3&#10;MV5psqMv/AWWj6tTq/w5GdHjHO8ol7LNaHN/5L/wD8xa0NF8Qap4avlvdJ1K70u8X7txZTtEy/8A&#10;Alr6e8ef8E5fFXh5ZZ/DOuNqUK/dt75d/wD4/wDer588W/CLx14Dldda8L3flL/y2tF81K5pYerD&#10;Y+ywfGeS5jHkrPl/xHrfgT9uv4q+D/Kiu9Tt/Etov/LHVINz/wDf1drf99bq+gvBH/BSjw5qW2Lx&#10;T4bvtGc/L9osJFuovx+6y/8Aj1fnempQPL5TS+TL/wA8Zl2P/wB8NVipjXq0tzpr8M5Bm0eeior+&#10;9H/gaH7C+Df2mfhj48WNdJ8X6cZ3+7b3cn2WX/viXa1eoR3EUiBldWVvQ1+FVdV4R+K3jLwEyDw7&#10;4n1TSEX/AJY29yyw/wDfH3a6I47+eJ8djPDVfFgq/wD4F/n/AMA/bDd+FNb6/pX5f+E/+Cg3xT8P&#10;7F1J9M8RRfxfbbbypf8AvqLan/jle0+F/wDgpdoN1tXxH4Q1LT/4Wl0+dblf++W2V1xxNKZ8RjOC&#10;c6wu1Ln/AMLPtlW9KRj7/pXhXhf9s/4ReKGRU8Vw6dK3/LLUont9v/AmXb/49XrXh/xjoXia1Fxo&#10;+s2Opxdms7lJV/8AHa6IyjL4T5LEZfi8LpXpSj6xN+lpqsG6EH8adVHCFFJmloAKKSloAKKKKACi&#10;ikoAWiikzQAtFJmigBaKKKACiiigAooooAKKKKACiiigAooooAKKKSgBaKKKACikpGZR1IH40AJk&#10;0fp+Fc34j8deG/B8Hna5rmnaRF/fvLpI/wD0I14/4s/bl+EvhbfFFrkmtXCf8sdLt2l/8fban/j1&#10;TKUY7noYbLsZjP8Ad6Upf9us+gs7ec/pR5m7pzXwb40/4KYTMHi8KeDlj/u3Gr3P/tKP/wCKrwHx&#10;1+2R8VfHG+K58VS6RaS/dt9HX7L/AOPL+9/8ermli6UT7LB8C5tifeq8tKP97/gH6g+OPiv4S+HF&#10;t5/iPxHp+kpt3KlzOu9v91fvNXzJ8Rv+Cj/hnRlltvBuj3PiG4xhbu+/0W3+u377f98rX57Xl5Pf&#10;3Us9zPJc3Erbmmmbe7f8DqGuKWLlL4D9Gy/w9wFD38VOVT/yWP8AXzPVvil+1B8RPi2ZYdZ1uS00&#10;uX/mG6b+4t9v9xv4m/4EzV5TRRXDKc5/GfpWFwOGwFP2WEhyxCiiipO40/FH/Iy6x/1+S/8Aob1m&#10;Vp+KP+Rl1j/r8l/9DesynL4jkwn+7Uv8MQooopHWFFFFABRRRQAUUUUAFFFFABRRRQAUUUUAFFFF&#10;ABRRRQAUUUUAFFFFABWz4Y8ba/4JvvtWga1f6NdfxNZztFu/39v3qxqKe2xlUo08RDkqQufUfgH/&#10;AIKFfEXwy0UOvQ2Piu0X77Tx/Z7j/vtPl/8AHa998K/t5/CvxvHHa+KNLu/D87D5jdW/nw/g0fzf&#10;+O1+b9FdUcVUifFY7gvJ8d7yp8kv7un/AAPwP1Ou/g78DfjxaSzaYND1YsvzvYSRMy/7y/eWvHfG&#10;3/BNPSyk0vhXWLnTW/hi3bk/75r4ZtryewuEntp5LaVW+WaFtjr/AMDr1vwX+1t8V/AuxbPxbdX1&#10;uv8Ay76rsukb/gbfN/4/XTHFwn8UT4ivwDjsHL2mWYr/ANt/FF/xn+xX8VPB7O1tZwa3br/cXY7V&#10;4/rfhLxP4YleLWvC+qWG37z+Q8qf+O19keD/APgpdqsCpF4r8I295/fuNLmaP/yE27/0OvXtB/bM&#10;+CXxBiWDVpG0WeX5PJ1ax/8AZ03L/wCPVfJhqpz/AFrjHJ9KsPaR/wDAv/SdT8wU1K2dtvmqj/3J&#10;vkf/AL4arFfqfcfBH4I/Gi1L6ZJouqBl/wBZp88Uu3/vmvLvFX/BNTwreb30HUrjSm/hSGZtlZyw&#10;X8kjro+IlWjLlxuG/wDAf8pf5nwDU1tcT2dwk8EsltKn3ZoW2OtfTXiT/gnR8QdL3tpGuW1+n8KX&#10;EX/xNeW+If2Wvi34Y3ef4ajv0X+O0l/9krGWEqn1GH46yXFfxpSj/ij/AJXKvhv9of4l+EmUaZ44&#10;1pI1+7HNdtcKv/AZd616foH/AAUD+LWiqgu7rStcX+I3tls3f9+ttfP+q+EvE2gtt1Pw1qln/efy&#10;N6f+O1gvqUELbJ2a2/6+FeL/ANCqf38Ds/4xjMltTl/4Dzf5n3P4f/4KZ6nHsTWvBFtcf3prK9aL&#10;/wAcZG/9Cr0XRf8AgpB8P77amo6Lruly/wATmCOVPzV93/jtfmzDcwXP+qljm/3GqWj6zVicdTgv&#10;IsT70Icv+GR+r2i/tufB/WGVP+EqFm3926s54gP+BFNv612+k/tA/DfWgq2Xjvw/M7fwf2jEr/8A&#10;fJbdX41UVt9dl2PGreG+Bl/BrSj/AOAn7k6f4i0zVY99lqFvcr/ehlVqvedH2dT+NfhQrtCyMrMj&#10;q3yun8NdBY/EDxTpPFl4l1i0C/d+z30q/wDoL1f17+6eRV8Np/8ALvE/+S/8E/brd/nij8f0r8aN&#10;P/aI+J+m/wCq8eeIH/666hLL/wChb66C0/a++MVjt8vxtePt+75tvby/+hJWv1yB5kvDnMfs1I/i&#10;frvg+v6UbT6/pX5Qw/tz/GaGLa3ipJv9ubTbX/2Va1U/4KAfFxWVmvNKbb/C1ktV9cpHJLw9zeP2&#10;o/e/8j9S8e1H4/pX5hf8PFPir/zz0H/wCf8A+O1aX/go58UEjVW0/wANN/tNZz/N/wCR6r61S7mE&#10;uAs5XSP/AIEfplzRz6V+Z/8Aw8e+KH/QM8L/APgJP/8AH6P+HkXxQ/6BXhj/AMA7n/4/R9apdzP/&#10;AFEzr+Rf+BI/THn0NHPoa/M7/h498UP+gb4X/wDASf8A+P1HJ/wUb+KUkeF0/wANxf7S2c//ALNP&#10;R9apFrgPOv5I/wDgSP0z3UvmD1r8w/8Ah4l8Vv8AnnoP/gC//wAdqi3/AAUC+LjNu+36Ym7+FbBa&#10;j63SNV4f5x/d/wDAv+AfqWWphY91NflJN+3Z8ZJlbb4kgi3fxLp0Hyf+OVl3H7Z3xmu9nmeOJ/l/&#10;55WlrF/6DFR9dpHVHw6zZ/FOn/4E/wDI/XD8aTzPf9RX473n7TvxW1D/AFvjrV0+bd+5m8r/ANBr&#10;CuvjT8QtQ5uPHHiOX5t21tVn2f8AfO+o+uw/lOmPhxjftV4r7z9o/OhX/log/GsTVPGnh/RQ32/X&#10;NOsNv3vtF3HH/wChGvxTv/Emr6r8t9qt9eI3/PxO71mvMsK7mZU/36j67/dO6Phwo+9VxS/8B/8A&#10;tj9jtW/aS+GGk7xcePtB3L99Ib+KVx/wFS1cZq37dHwe0ncg8SyXsi9VtLKdx/33s2/+PV+Tn9pW&#10;f3VuY3f+4jbqu2dtfal8tjpWoXn/AFxtXo+s1pfDAp8I5Bhf96xn4xR+jmsf8FJPANkGTTtF17Um&#10;/hkaKKJP1fd/47Xn2v8A/BTXVJA8ejeB7e2/uzXt80v/AI4qL/6FXyjo/wAFviN4h2f2f4Ou/m/j&#10;uG8r/wCLruLP9jf4lTWv2vV7jRvDdl/HLdy/c/4E21aq+JkQqHBuF0XNVl/29/wEdVr3/BQD4tay&#10;ri0u9M0Nf4TZ2W8r/wB/d1eXeKv2iviN4qDnV/HGsNG3yNGl21vE3/AU2LWpffB/4d+E/wDkYfif&#10;/bFwv/Lp4eTzd3/Al+X/AMerFufEPgDQW2+HPBn2yZfu32vT+a//AH6X/wCLrKTf2qp9FhKlGVll&#10;mVf9vSsv8zgv7Sl1W6d4ludVuGb5nhieV2/4HRc22pw/62zWzf8AuXcvz/8AfC766LVfHmtaqvlf&#10;aVs7T/n3sYkt0/8AHfvf8Drn65uanH4T62lhc1r/AO81I0/7tOP/ALc/8ik9nczf6+8bZ/ct12f/&#10;AGVS21hBZ/NFF87fed/ndv8AgdWKKw5j26GEp0fe+KX97UKKKKR2hRRRQAUUUUAafij/AJGXWP8A&#10;r8l/9DesytPxR/yMusf9fkv/AKG9ZlOXxHJhP92pf4YhRRRSOsKKKKACiiigAooooAKKKKACiiig&#10;AooooAKKKKACiiigAooooAKKKKACiiigAooooAKKKKACiiigB8M0trIksTtDKv3XRq9D8LftGfE3&#10;wcYhpfjbWIo4+FjuJ/tES/8AAZdy15zRVRnOByV8HhsXHlrwjL/EfUXhv/gol8TtJ2LqlvpOuJ/G&#10;0ls0cv8A33Gyr/47Xqvh7/gpZo1wu3xF4Hu7cfxNYXK3B/75ZU/9Cr4IorpjiasftHy2J4PyTEay&#10;ocv+H3T9NdN/bH+B3i5duoSyaYz/AMGoWDf+hKGWtj7L+z38R12W+r+GbiZ/+WX2uJZf++W+avyy&#10;oraOOl2PmK3h1gZO+HrSj/5Mfp1rH7B/wi8TRmSLT44i33Wt2SuC1j/gmX4Nl/5Bus39h/1ynevh&#10;DStb1PRJfN0/ULuwm/v2k7xf+g13Oh/tGfE/w6VNn4617av3VuL5rhf++Zd9bfW4T+KJ4s/D/H4e&#10;XNhMX/6VH/M+hNU/4JkalD/yDPF93/s+aqP/AOhVx+pf8E7viJYf8e2tW15/12g/+JrA0f8Abm+M&#10;elqqv4lhv1X/AJ+7KD/2RUrsdN/4KPfEi2+W70rw/fL/ANcJYm/9G0vbUJfZI/1e4rwn8LEc3/b7&#10;/wDbjgtS/Yk+Lem/ds7G5/3FdP8A2euav/2YPitYfe8KrN/uT/8A2FfR1j/wU41aMYv/AAFZXH/X&#10;DU3j/wDaTV0lj/wUw0CUYv8AwLew/N/yxu4pf/ZVp/7NIPZ8cYb+9/4BI+Mrn4J/Eiz/ANb4Ou/+&#10;ANWVN8OvG1u373wdq6f7kSV99W//AAUa+HMxH2rwvr0R3fw28DL/AOja1Lf9vb4PXofzrDUoD/01&#10;09Tu/wC+Waj2OGJ/tbjOk7SpOX/bq/Q/OZ/CvihPlbwrrKf9sP8A7Oq/9j64jbW8Oasn+/a1+mEP&#10;7anwLul3S3M0Lf3W0mX/ANlSp4/2uP2e7hRJJqscTf3W0W6/9lipeww38xX+sXFsN8N/5Iz8yP7H&#10;1r/oAap/4C0f2PrX/QA1T/wFr9Ov+GtP2dv+gzb/APgkvP8A4xSf8Nafs7f9Bm3/APBLef8Axin7&#10;DD/zC/1o4q/6A/8AynI/Mb+y9a/6F7VP/Aanw+HvENyu5fC+s/8Afiv03/4a0/Z5/wCgxb/+Ca6/&#10;+NVA37Y3wEt2ZY74Mv8AeTR7j/4il7DDfzB/rFxZP/mG/wDKcj814fB/iqZtsXhPWX/7YJ/8XVuH&#10;4deNrn/VeDtU/wCBqlfolL+298ELWTbEtzOf78elP/7MKz5v+CgHwjs0fyNE1m62/wAMdhF83/fU&#10;lP2WG/mF/bXF0vhoP/wE+DYfgz8Rrz/VeDr7/Z3tWrbfs5fFS8+74QZP9+f/AOwr7Iuv+Cj3gGJf&#10;9D8IazL/AHfNigi/9nasfUP+CmGmQ7vsPw9mm/u/aNQWL/2k1Ry4Q2WL42rL3If+Sw/U+arP9kL4&#10;t3//ADA7aH/fZ66Cw/YS+K2of63+z7b/ALZP/wDF16jqX/BTDXnDjTvBGmWX3tv2i8eX/wBBRa5L&#10;U/8Agop8Ub7P2e20HT0/heKzlZv/AB6VqObDGiwXGmI+Kpy/9vR/Qk03/gnL49vP+PnxDHbf9cYE&#10;rqtN/wCCZN7N82o+L7v/AGvK2JXkGsftr/GPWMr/AMJc9pD/AHLW0giH/fW3d/49XD618cfiJ4iL&#10;i/8AG2vXEb/ei/tCVF/75RttHtqEPhibR4V4lxH8fG/+TS/4B9af8O5/AHh+38/xB4quhF/G11fb&#10;U/8AHqpSfBT9lXwH89/4o0u8kX7ywTfaX/8AIe6viW5vJ7+d57qeS5lb7zzNvdqhrP62vswOyn4f&#10;yqf75i5S/rzufadz8Z/2a/Bfy6L4WvtckX7rwWKxK34S7G/8drnNU/blsdNR4vCnw10nTdv3JtSm&#10;af8A8cVV/wDQ6+T6Kyli6h7+G4Fyeh8cOf8AxSPa/FH7YvxR8RI8UeuR6Lbv/wAsdKtUt9v/AAL7&#10;3/j1eT674m1fxNdfadZ1S91ef/nrfXLSv/301ZlFYynOXxH1mHyvBYP/AHalGP8AhiFFFFZHpbBR&#10;RRQMKKKKACiiigAooooAKKKKANPxR/yMusf9fkv/AKG9ZlFFOXxnJhP92pf4YhRRRSOsKKKKACii&#10;igAooooAKKKKACiiigAooooAKKKKACiiigAooooAKKKKACiiigAooooAKKKKACiiigAooooAKKKK&#10;ACiiigAooooAKKKKACiiigAooooAKKKKACiiigAooooAKKKKACiiigAooooAKKKKACiiigAooooA&#10;KKKKACiiigAooooAKKKKACiiigAooooAKKKKAP/ZUEsDBAoAAAAAAAAAIQDHqWDBPmYAAD5mAAAU&#10;AAAAZHJzL21lZGlhL2ltYWdlMi5qcGf/2P/gABBKRklGAAEBAQBgAGAAAP/bAEMAAwICAwICAwMD&#10;AwQDAwQFCAUFBAQFCgcHBggMCgwMCwoLCw0OEhANDhEOCwsQFhARExQVFRUMDxcYFhQYEhQVFP/b&#10;AEMBAwQEBQQFCQUFCRQNCw0UFBQUFBQUFBQUFBQUFBQUFBQUFBQUFBQUFBQUFBQUFBQUFBQUFBQU&#10;FBQUFBQUFBQUFP/AABEIAUkC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4uf2jvhZZ3Etv&#10;cfEHw5BPE5jkik1KJWRgcFSCcgg9q9Hr8K/iN/yULxR/2FLr/wBHNWFWo6drH6LwbwzQ4lq1qdeo&#10;4ciTVrdW+5+xP/DTHwn/AOijeGf/AAaQ/wDxVH/DTHwn/wCijeGf/BpD/wDFV+KlFc/1iR+pf8Qr&#10;y/8A6CJ/+S/5H7V/8NMfCf8A6KN4Z/8ABpD/APFUf8NMfCf/AKKN4Z/8GkP/AMVX4qUUfWJB/wAQ&#10;ry//AKCJ/wDkv+R+1f8Aw0x8J/8Aoo3hn/waQ/8AxVH/AA0x8J/+ijeGf/BpD/8AFV+KlFH1iQf8&#10;Qry//oIn/wCS/wCR+1f/AA0x8J/+ijeGf/BpD/8AFUf8NMfCf/oo3hn/AMGkP/xVfipRR9YkH/EK&#10;8v8A+gif/kv+R+1f/DTHwn/6KN4Z/wDBpD/8VR/w0x8J/wDoo3hn/wAGkP8A8VX4qUUfWJB/xCvL&#10;/wDoIn/5L/kftX/w0x8J/wDoo3hn/wAGkP8A8VR/w0x8J/8Aoo3hn/waQ/8AxVfipRR9YkH/ABCv&#10;L/8AoIn/AOS/5H7V/wDDTHwn/wCijeGf/BpD/wDFUf8ADTHwn/6KN4Z/8GkP/wAVX4qUUfWJB/xC&#10;vL/+gif/AJL/AJH7V/8ADTHwn/6KN4Z/8GkP/wAVR/w0x8J/+ijeGf8AwaQ//FV+KlFH1iQf8Qry&#10;/wD6CJ/+S/5H7V/8NMfCf/oo3hn/AMGkP/xVH/DTHwn/AOijeGf/AAaQ/wDxVfipRR9YkH/EK8v/&#10;AOgif/kv+R+1f/DTHwn/AOijeGf/AAaQ/wDxVH/DTHwn/wCijeGf/BpD/wDFV+KlFH1iQf8AEK8v&#10;/wCgif8A5L/kftX/AMNMfCf/AKKN4Z/8GkP/AMVR/wANMfCf/oo3hn/waQ//ABVfipRR9YkH/EK8&#10;v/6CJ/8Akv8AkftX/wANMfCf/oo3hn/waQ//ABVH/DTHwn/6KN4Z/wDBpD/8VX4qUUfWJB/xCvL/&#10;APoIn/5L/kftX/w0x8J/+ijeGf8AwaQ//FUf8NMfCf8A6KN4Z/8ABpD/APFV+KlFH1iQf8Qry/8A&#10;6CJ/+S/5H7V/8NMfCf8A6KN4Z/8ABpD/APFUf8NMfCf/AKKN4Z/8GkP/AMVX4qUUfWJB/wAQry//&#10;AKCJ/wDkv+R+1f8Aw0x8J/8Aoo3hn/waQ/8AxVH/AA0x8J/+ijeGf/BpD/8AFV+KlFH1iQf8Qry/&#10;/oIn/wCS/wCR+1f/AA0x8J/+ijeGf/BpD/8AFUf8NMfCf/oo3hn/AMGkP/xVfipRR9YkH/EK8v8A&#10;+gif/kv+R+1f/DTHwn/6KN4Z/wDBpD/8VR/w0x8J/wDoo3hn/wAGkP8A8VX4qUUfWJB/xCvL/wDo&#10;In/5L/kftX/w0x8J/wDoo3hn/wAGkP8A8VR/w0x8J/8Aoo3hn/waQ/8AxVfipRR9YkH/ABCvL/8A&#10;oIn/AOS/5H7V/wDDTHwn/wCijeGf/BpD/wDFUf8ADTHwn/6KN4Z/8GkP/wAVX4qUUfWJB/xCvL/+&#10;gif/AJL/AJH7V/8ADTHwn/6KN4Z/8GkP/wAVR/w0x8J/+ijeGf8AwaQ//FV+KlFH1iQf8Qry/wD6&#10;CJ/+S/5H7V/8NMfCf/oo3hn/AMGkP/xVH/DTHwn/AOijeGf/AAaQ/wDxVfipRR9YkH/EK8v/AOgi&#10;f/kv+R+1f/DTHwn/AOijeGf/AAaQ/wDxVH/DTHwn/wCijeGf/BpD/wDFV+KlFH1iQf8AEK8v/wCg&#10;if8A5L/kftX/AMNMfCf/AKKN4Z/8GkP/AMVR/wANMfCf/oo3hn/waQ//ABVfipRR9YkH/EK8v/6C&#10;J/8Akv8AkftX/wANMfCf/oo3hn/waQ//ABVH/DTHwn/6KN4Z/wDBpD/8VX4qUUfWJB/xCvL/APoI&#10;n/5L/kfvtRRRXefzQFFFFABRRRQAUUUUAFFFFABRRRQAUUUUAFFFFABRRRQAV+FfxG/5KF4o/wCw&#10;pdf+jmr91K/Cv4jf8lC8Uf8AYUuv/RzVx4jofu/hT/vOL/wx/NnO0UUVxn9HBRRRQAUVb0vSr3XN&#10;Rt7DTrWa+vrhxHDb26F3kY9AAOSa+yPgn/wTb8Q+JPs+p/EO/wD+Eb09sP8A2XZlZL1xwcM3KRZB&#10;P94gjkCqjFy0R4ObZ7l+SU/aY6qo32W8n6Ja/Pbuz4srt/CvwR+IPjhVbQvBeualCxwLiGwk8n8Z&#10;CNo/E1+t/wAN/wBmb4afCqGL+wPCdit2mT9vvE+03JJxn95Jkj7o4XAHYcmvUK6Vh31Z+O4/xVim&#10;45fhrrvN/wDtq/8Akj8fbP8AYf8AjffBTH4EnXcu8edf2kXH/ApRg89OtR337Evxt09XMvgO6cJj&#10;PkXltN1x02SnPXtX7DUVf1ePc+f/AOIp5vf+DTt6S/8Akz8Q/E3wJ+Ivg8O2s+B9fsYk+9PJp8ph&#10;6gf6wKV6kDr3HrXC1++1ee/EP9n/AOHfxUWU+JvCWm6hcy/evVi8m5zgDPnJh+w79qiWHfRnvYHx&#10;V1UcdhdO8H/7a/8A5I/Euivuz4y/8Ez7vTrefUvhxrTaiq7nOj6sQsuM8COUAKx9mC9PvE18TeI/&#10;DOreENYudJ1vTbrSdTt22y2t5E0cifUEdD1B6EVzSi4uzR+wZPxBl2eQc8DV5mt1tJeqf57eZmUU&#10;UVJ9EFFFFABXdWvwH+Jd/aw3Nt8O/FdxbTIskU0WiXLI6kZDKQmCCCCCK4Wv3N+FP/JL/B//AGBr&#10;P/0Qla04c7sz874x4orcM06E6NNT9o2tW1a1u3qfjj/wz78Uv+ia+L//AAQ3X/xuuQ17w/qvhXVp&#10;9L1rTbzR9Tg2+dZX8DwTR7lDLuRwCMqwIyOQQa/eavyH/bx/5Ou8cf8Abj/6Q29XUpKCvc8fhHjb&#10;EcSY6eEq0YwUYOV029nFW19TwGiiiuc/XAooooAKKKKAO00n4K/EPxBptvqOl+A/E2pafcJ5kN3a&#10;aPcSxSr/AHldUII9wat/8M+/FL/omvi//wAEN1/8br9W/wBkn/k234e/9gtP5mvXK7I0E0nc/njG&#10;eJ+MwuJq0FhotRk1u+jsfg/4m8I674L1BbDxDouoaFfNGJRa6nayW8pQkgNtcA4JB59jWTX1h/wU&#10;s/5OEsf+wDbf+jp6+T65ZKzaP27JsfLNMuoY2ceV1Ip2XS4UUUVJ7IUUUUAFFFFABW54y8Fa18P9&#10;cfR9fsJdN1JYYp2t5RyFkjWRD/3yw+hyOor1D9jz4Sn4vfHbQrCeDztI01v7U1DJIHkxEELkf3nK&#10;L9GPpX1B/wAFNvhH9u0bQfiLZQM01kRpeosoGBCxLQufo5Zc/wDTRatRbi5HxWN4mo4PPcPk8v8A&#10;l4nd9m/hXzs/vifnnRRRUH2oUUUUAFFFFABRRRQB++1FFFewf59BRRRQAUUUUAFFFFABRRRQAUUU&#10;UAFFFFABRRRQAUUUUAFfhX8Rv+SheKP+wpdf+jmr91K/Cv4jf8lC8Uf9hS6/9HNXHiOh+7+FP+84&#10;v/DH82c7RRRXGf0cFd18Hfgz4l+OXjCDw/4atVkmOHuLqYlYbWLvJIRkhfoCSSAOSKpfCv4Y638Y&#10;PHWmeFdAhWS/vnwZJMiOCMcvLIQDhVHJ79AMkgV+xHwR+CPh34EeDIdB0GHc7Ye8vpB+9upecsx5&#10;woydq5woPckk606bm/I/OOMOLqfDtFUaPvV5rRdIr+Z/ouvoc/8As8/sw+E/2e9ECaZANR8QXCAX&#10;mtXKAzSeqJ/zzjz/AAjrgbixGa9hoqK6uoLC1mubmaO3toUaSWaVgqIoGSzE8AAAkk16MYqKsj+T&#10;sXjMRmFeWIxM3Oct2/6+5dCWivjb45f8FHPDng28l0nwBZx+K9QjJWTU5yVsEI7JghpeeCQVXoQW&#10;6V8X+Pv2sPir8RbiRtR8Z6naWrjBs9MmNpDjHKlYtu4f72T7msJV4p2Wp+g5R4e5xmcVVqpUYP8A&#10;mvf/AMB3++x+yNxqFrauEnuYYXIyFkcKcevNJDqdncSCOK7glkboqSKSfwzX4L3FzNeTPNPK80zn&#10;LSSMWZj7k9aYrNGwZSVZTkMDgg1n9YfY+3XhPHl1xuv+D/7c/fSivxL8G/tB/En4fzeZoXjXWLNe&#10;hhe5M0J4xzHJuQ8e3HFfWvwV/wCCl0q3FvpvxL0pWgYhTrmlphk65aSAdRnHKYIA+6xq4109HofJ&#10;5p4b5vgYOphmqyXSOkvue/ybfkff9eb/ABp/Z/8ABvx40P7D4n00PdRIVtNUt8JdWpP9x8cjP8LA&#10;qfSuv8I+MtE8eaFb6z4e1O31fS7gZjubV9yn2PcEZ5BwRXxR+2p+2x/Z/wBt8AfDvUf9L5i1TXrS&#10;T/VfdPlW8iN97qrt/DyBzkrrOUVG71PkeH8rzTHZlGhl94VYvWWq5O7fbtbrsfE3xW8D2/w2+IWt&#10;eG7XXLHxHBp83lrqGntuik4BxnpuXO1gCQGBGTiuSoorzD+1KMJ06UYVJc0kld2td9XZbXCiiig2&#10;Cv3N+FP/ACS/wf8A9gaz/wDRCV+GVfub8Kf+SX+D/wDsDWf/AKISunD/ABH4L4r/AMDB+s/yidTX&#10;5D/t4/8AJ13jj/tx/wDSG3r9eK/If9vH/k67xx/24/8ApDb1tiPhPlvC3/kdVf8Ar1L/ANLgeA0U&#10;UVwH9RhRRRQAUUUUAfs1+yT/AMm2/D3/ALBafzNeuV5H+yT/AMm2/D3/ALBafzNeuV6sPhR/B+bf&#10;8jDEf45f+lM/Ln/gpZ/ycJY/9gG2/wDR09fJ9fWH/BSz/k4Sx/7ANt/6Onr5PrzZ/Ez+xOE/+RDg&#10;/wDAgoooqD6wKKKKACiiux+EPw4vPi18SNA8KWW4PqN0kcsiDJihzmWTHfagZvwoMa9anhqUq9V2&#10;jFNt9ktWfol/wTn+E48G/CGbxXdRj7f4ml82IsmHjto8qo6/xMHbjqNhPTj6M+J3gSz+J3w/1/wt&#10;fqpt9UtHt9zAkRuRlH4PVXCt9Vrb0fSbXQdIsdMsYhDZWUEdtBGvRI0UKo/AAVcr1IwUYcp/DmZZ&#10;tWzDM6mZXtJy5l5W+H7kkfg34k0G78L+INS0e/ge2vbC5ktpoZM7kdGKkHIHcegrNr6+/wCCkPwj&#10;/wCET+Kdn40soCmneJIsXBVQFW7iUK3TpuTY3TkhzzzXyDXmyjyto/s3I8zhnGXUcdD7a18pLSS+&#10;TuFFFFSe4FFFFABRRRQB++1FFFewf59BRRRQAUUUUAFFFFABRRRQAUUUUAFFFFABRRRQAUUUUAFf&#10;hX8Rv+SheKP+wpdf+jmr91K/Cv4jf8lC8Uf9hS6/9HNXHiOh+7+FP+84v/DH82c7RRXu37F/wh/4&#10;W98ddHt7mMPpGj41a+3LlXSJ12Rn13uUBH93cexrkScnZH79mGOpZbhKuMrfDBNv5dPnsfdn7Df7&#10;Pa/Br4Zpq+rWYi8WeIEW4uWkX95bQEAxwf7P95h/eOD90Y+lKKK9SMVBWR/DuZZhXzXF1MbiHeU3&#10;f07JeSWiMrxR4o0nwT4ev9d12/h0zSbGIzXF1OcKij9SSSAAMkkgAEkCvyo/am/bB1349apPpely&#10;XGi+CIZCINPV9r3YGMSXGOpyMhMlV46kbj1f7fH7Sj/ErxpJ4J0G73eFtDlKXDxkFL28BwzZ7qn3&#10;V9TvPIIr5Krjq1Ob3Vsf0TwJwdTwVGGaY+N6stYp/ZXR2/mf4LzuFFFFcx+0hRRRQAUUUUAdd4I+&#10;LXjD4b2OrWnhnxDf6Lb6rD5N3HaTFA4/vD+64GQGGGAJAPNcjRRQYwo0qc5VIRSlLd21dtr97BRR&#10;RQbBRRRQAV+5vwp/5Jf4P/7A1n/6ISvwyr9zfhT/AMkv8H/9gaz/APRCV04f4j8F8V/4GD9Z/lE6&#10;mvyH/bx/5Ou8cf8Abj/6Q29frxX5D/t4/wDJ13jj/tx/9IbetsR8J8t4W/8AI6q/9epf+lwPAaKK&#10;K4D+owooooAKKKKAP2a/ZJ/5Nt+Hv/YLT+Zr1yvI/wBkn/k234e/9gtP5mvXK9WHwo/g/Nv+RhiP&#10;8cv/AEpn5c/8FLP+ThLH/sA23/o6evk+vrD/AIKWf8nCWP8A2Abb/wBHT18n15s/iZ/YnCf/ACIc&#10;H/gQUUUVB9YFFFFABX3x/wAEyPhIJG8QfES+hyEb+zNMJPAbG6d8euGRQfRnFfCWlaXda5qVrp9j&#10;C1ze3UqwwQpjdI7HCqPckgAepr9uPg78N7T4R/DPQPCdnsK6dbhJZIxgSTMS0jjjoXZiM84xmt6M&#10;eaXofkXiTnH1HLFgab9+s7f9uqzf3uy81c7OiiivRP5XPHP2tPhKPjF8ENe0q3hjl1izT+0NOZ1y&#10;RNGCSo46uhdPq4PbNfjZX77V+P37Z3wlX4S/HTWre1haHSdWY6pZDbhAkrEsq9gFfeoGc4UHjIrh&#10;xEbNSP3/AMLs4tKrlNR7+/H8pL8n954VRRRXKf0MFFFFABRRRQB++1FFFewf59BRRRQAUUUUAFFF&#10;FABRRRQAUUUUAFFFFABRRRQAUUUUAFfhX8Rv+SheKP8AsKXX/o5q/dSvwr+I3/JQvFH/AGFLr/0c&#10;1ceI6H7v4U/7zi/8MfzZztfph/wTM8Arofwl1vxTKmLnXdQ8mNsdbeAbVI4/56PNnt8or8z6/Z79&#10;lHQI/Df7OPw+tIkCJLpUV9tHQG4zOe57yms6CvO/Y+w8TsZLD5PDDx/5eTSfok3+dj1ivHf2s/i6&#10;3wX+B+u63azCHWLoDTtNbkH7RKCAwx3RBJIP9yvYq/Pf/gqN4weTWvBfhZHjCQ202oyp1ZvMfy0O&#10;OwHlPz33H3rqqy5YNo/BuE8tjm2c4fDVFeN7v0jq187W+Z8JszSMWYlmY5LE5JNNoorzT+1woooo&#10;AKKKKACiiigAooooAKKKKACiiigAr9zfhT/yS/wf/wBgaz/9EJX4ZV+5vwp/5Jf4P/7A1n/6ISun&#10;D/Efgviv/AwfrP8AKJ1NfkP+3j/ydd44/wC3H/0ht6/Xivz+/ak/Yt+JPxa+O3ifxXoEGmPpGofZ&#10;fIa4vRG/7u1iibK44+ZGresm46Hwvh3mOEy3NalbGVFCLptXemvNB2/BnwVRX0//AMO5/jF/z66N&#10;/wCDEf8AxNH/AA7n+MX/AD66N/4MR/8AE1xckux/RH+tmRf9BkPvPmCivp//AIdz/GL/AJ9dG/8A&#10;BiP/AImj/h3P8Yv+fXRv/BiP/iaOSXYP9bMi/wCgyH3nzBRX0/8A8O5/jF/z66N/4MR/8TR/w7n+&#10;MX/Pro3/AIMR/wDE0ckuwf62ZF/0GQ+8++/2Sf8Ak234e/8AYLT+Zr1yuA+AfgvUvh38G/CXhvV1&#10;iXU9NsVguBC+9AwJzhu/Wu/r0ofCj+N8yqRq46vODunOTT8rs/Ln/gpZ/wAnCWP/AGAbb/0dPXyf&#10;X1h/wUs/5OEsf+wDbf8Ao6evk+vNn8TP7I4T/wCRDg/8CCiiioPrAooooA+q/wDgnb8Jj46+Mz+J&#10;buDzNK8LxC53EkA3T5WEcdcYd/8AgA9a/UuvC/2MfhOPhP8AAnRILiMDVdWX+1LtmTa480Axxtyc&#10;bU2gjoGLete6V6NGPLHU/jPjPOP7ZzirVg7wh7kfRdfm7sw/HHi+w8AeD9Z8Sao5TT9LtZLubbyx&#10;VFJ2j3PQe5FeC/sL/Hq6+NHw/wBZg1m4M3iDS9Rlkm3MCWhnd5YyO+FJdOR0Rea4f/gpZ8Wj4d+H&#10;+leBLKfZd69L9pvVAORaxMCoz/tSBfwjPrXy1+w38WP+FX/HrSY7q5Fvo+vD+y7zewVAXP7pzkcY&#10;kCjPGAzc4zWc6lqi7I+nynhP67wrice4/vW+aH+GF7/+BXl62R+udfKH/BRf4UDxt8G4fFFrFv1P&#10;wvN55IIGbWQqso98ERt16K3rX1fVXVNLtdb0u806+hW5sryF7eeF/uyRupVlPsQSK6Jx548p+bZR&#10;mNTKcfRx1PeDv6rqvmro/BOiux+MHw7uvhP8S/EHhO7WTdpl00UckowZouscvQcOhVvxrjq8o/ui&#10;hWp4mlCvSd4ySafk9UFFFFBsFFFFAH77UUUV7B/n0FFFFABRRRQAUUUUAFFFFABRRRQAUUUUAFFF&#10;FABRRRQAV+FfxG/5KF4o/wCwpdf+jmr91K/Cv4jf8lC8Uf8AYUuv/RzVx4jofu/hT/vOL/wx/NnO&#10;1+6fw2t/sfw78LQbt/laVapuxjOIVGa/Cyv3C+CepR6v8G/Al7EMR3GhWMgXIOM26HB9x0/Cpw/x&#10;M9XxXjJ0MJLonP8AFR/yZ2lflf8A8FILp7j9o0xsFC2+j2sa47gmRufxY1+qFfl9/wAFLNDk0/48&#10;2GobHMV/o0D+ZnK7lklTb04OEB6nrWuI+E+H8NZKOfJPrCX6HyVRRRXAf1iFFFFABX0p+xH+z/4W&#10;+P3ibxNY+Kft3kafZxTw/YZxEdzOVOSVOeBXzXX29/wS3/5Hnxz/ANg6D/0aauCUpJM+M4yxVfB5&#10;Fia+Gm4TSjZrRr3or8j3H/h278If+o//AODBf/jdH/Dt34Q/9R//AMGC/wDxuvqeiu/2MOx/K3+t&#10;Wef9BlT/AMCZ8sf8O3fhD/1H/wDwYL/8bo/4du/CH/qP/wDgwX/43X1PRR7GHYP9as8/6DKn/gTP&#10;lj/h278If+o//wCDBf8A43R/w7d+EP8A1H//AAYL/wDG6+p6KPYw7B/rVnn/AEGVP/AmfLH/AA7d&#10;+EP/AFH/APwYL/8AG6/MfxfpcOieLNb0623fZ7O+nt495y21JGUZPrgV+7rusaM7sFRRksxwAPWv&#10;wf8AFGqLrfibV9RT7l5eTXC8Y4dyw4/GuatGMbcp+z+G2aZjmdbFPGVpVIxUbczbs23/AJGXX7m/&#10;Cn/kl/g//sDWf/ohK/DKv3N+FP8AyS/wf/2BrP8A9EJRh/iMvFf+Bg/Wf5ROpoorzrxZ+0R8NvAv&#10;iC60PX/GOmaVq9rs8+zuJCHj3IrrkY7qyn8a7m0tz+fKOHrYmXJQg5PeyTf5HotFeR/8NbfB3/oo&#10;Wjf9/T/hR/w1t8Hf+ihaN/39P+FTzx7nb/ZOYf8AQPP/AMBl/keuUV5H/wANbfB3/ooWjf8Af0/4&#10;Uf8ADW3wd/6KFo3/AH9P+FHPHuH9k5h/0Dz/APAZf5HrlFeR/wDDW3wd/wCihaN/39P+FH/DW3wd&#10;/wCihaN/39P+FHPHuH9k5h/0Dz/8Bl/keuUVneHvEOm+LNFs9X0i8i1DTLyMS291CcpIp6EGtGrP&#10;MlFwbjJWaPy5/wCCln/Jwlj/ANgG2/8AR09fJ9fWH/BSz/k4Sx/7ANt/6Onr5Pryp/Ez+1+E/wDk&#10;Q4P/AAIKKKKg+sCvZP2S/hE/xk+N2g6XNE0mkWcg1DUWABAgi+baR6O21P8AgdeN1+m//BN74SDw&#10;p8Lbvxnew41HxFMVtmJzstIztGB2LSByfUKnpVwjzyUT4njLOP7GyerWg7Tn7sfV9fkrv5H1/RRX&#10;if7YnxTHwp+BGvXkUpj1LUl/syzwMkPKCGb2wgcg4IDbc16cpcsXJn8e4HCVMfiaeEor3ptJfM/N&#10;P9q74qH4vfHPxHrMcgk063l/s+wK9Ps8RKqw5P3juf8A4H26V5JDNJbzJLE7RyowZXQkMpHIIPY0&#10;yivJ33P7rweDpYHC08JSXuwSivRKx+1n7OfxUi+Mnwc8OeJQ6NeywCC+RWzsuY/lkB44yRuA9GHX&#10;rXpVfnh/wTM+LL2fiLXvAN9c4gv4hf6ekkhP7+MYkVR6tGFPYAQj1r9D69KlLmgj+MuKcp/sXNq2&#10;FStG94/4Xqvu2+R8C/8ABTT4Qbv7C+I9jDwB/ZepsPrugbH4yKT7IPTPwHX7ifGH4c2nxa+GfiHw&#10;neLHt1K1aOGSQcRTD5opP+AuFb8K/EbVtLudE1S8069iaC8s5nt5omBBR0YqykeoINclaPLK/c/f&#10;PDXOPr2WSwNR3nRdl/heq+53XpYqUUUVgfrwUUUUAfvtRRRXsH+fQUUUUAFFFFABRRRQAUUUUAFF&#10;FFABRRRQAUUUUAFFFFABX4V/Eb/koXij/sKXX/o5q/dSvwr+I3/JQvFH/YUuv/RzVx4jofu/hT/v&#10;OL/wx/NnO1+u/wCwr4w/4S79m3w2HObnS3m06Y7g2SjllP12OmffNfkRX3L/AMEw/iUth4j8UeBb&#10;qYKmoRLqdkjHGZY/klA9SUKHHpGaxou00ffeIuXvG5HKrBa0mpfLZ/g7v0P0Rr4s/wCCm/w7/tf4&#10;e+HvGUERabR7prO4Kg8Qz42sx9FdAv1l69j9p1g+PPBenfETwXrXhnVUL6fqtrJay7cblDDAdc/x&#10;KcMD2IFd1SPPFo/mnIczeT5nQx3SD19Ho/wbPwnorpviV8PtW+FfjnWPC2tQmLUNNnMTHGBIvVJF&#10;/wBllKsPY1zNeWf3DRq069ONWk7xkk011T2YUUUUGoV6b8DP2hPE/wCz5q2p6h4Yi0+abUYFgmXU&#10;IWkXarbgRtZcHNeZUUbbHLisLQxtGWHxMFKEt09n1/M+sP8Ah5Z8WP8Anx8M/wDgDN/8eo/4eWfF&#10;j/nx8M/+AM3/AMer5Poq+eXc+d/1TyL/AKA4fcfWH/Dyz4sf8+Phn/wBm/8Aj1H/AA8s+LH/AD4+&#10;Gf8AwBm/+PV8n1LbW815cRW9vE888riOOKNSzOxOAoA5JJ7Uc8u4nwnkKV3hIfcfpL+x7+1J8T/2&#10;hfiFd2WsW2hW/hzTbRri8ks7SRJS7fLEisZGAJJLcjkI2K+zK8V/ZK+Bi/Ar4R6fp13EF8RagBea&#10;q+7diVuViB9EU7cDjdvP8Ve1V6FJSUfe3P5P4lxGCxOZ1Xl1NQox92NlZO32vm9vKxwvx28WDwP8&#10;GfG2uCQxS2ekXLQsDg+cYysYz7uVH41+Irbdx2ghc8AnJx9a/TD/AIKW/EyPw/8ACnS/BsE2L3xD&#10;diWaNSD/AKNAQ53dxmUxY9djehr8za5K8rzt2P3vwwy+WHyqpi5LWrLT0jp+fMFfub8Kf+SX+D/+&#10;wNZ/+iEr8Mq/c34U/wDJL/B//YGs/wD0QlPD/EeP4r/wMH6z/KJ1NfkP+3j/AMnXeOP+3H/0ht6/&#10;XivyH/bx/wCTrvHH/bj/AOkNvW2I+E+W8Lf+R1V/69S/9LgeA0UUVwH9RhRRRQAUUUUAfs1+yT/y&#10;bb8Pf+wWn8zXrleR/sk/8m2/D3/sFp/M165Xqw+FH8H5t/yMMR/jl/6Uz8uf+Cln/Jwlj/2Abb/0&#10;dPXyfX1h/wAFLP8Ak4Sx/wCwDbf+jp6+T682fxM/sThP/kQ4P/AgoooqD6w6n4XeBL34m/ELw/4X&#10;sFDXGp3kduSeiIWG9yByQq7mOOcKa/bvw14fsvCfh3TNE02LybDTraO0gjwBhEUKvQAZwPSvgX/g&#10;mT8Jje61r/xEvYMwWS/2XpzkkfvmAaZgPZCi/wDAz6V+hld1CNlzPqfy14lZv9czOOAg/corX/E9&#10;X9ysvW4V+Y//AAUi+Kw8WfFWy8H2koksfDcAMuxlIN1KA0mceiCIYJ4Ifiv0Z8feMrP4e+Ctb8S3&#10;/wA1rpdpJctGDgyFR8sa/wC0zYUe7Cvw78TeIr7xd4i1PXNTl8/UdSuZLu4k6bpHYsxHoMnpSxEt&#10;FE6vDHKfrOOqZlUXu0lZf4pf5K/3ozKKKK4j+mzqvhb4+vPhf8QtC8U2Jbz9LukuDGpIEqg/NGcE&#10;fKwyp56Gv2+0PWLTxFoun6rYSedY31vHdQSYxujdQynHuCK/Bev1G/4Jz/FhvHHwdufDN7MZdT8M&#10;3PlKWOWe1lJeJie5DeavsFX1rpoStK3c/D/FDKPbYSlmdNa03yy/wvZ/J6f9vH1hX5d/8FFvhL/w&#10;hXxfj8V2cWzTfE0QmfamFW6QBZRkdyNjnOMl264NfqJXhX7aHwlT4sfAbXYYIFl1nR0/tWwbaC26&#10;IZkQd/nj3rju230rprR5on5FwZm/9j5zSqydoT9yXpLr8nZ/I/H6inMrRsVZSrKcFSMEGm15p/Zo&#10;UUUUAfvtRRRXsH+fQUUUUAFFFFABRRRQAUUUUAFFFFABRRRQAUUUUAFFFFABX4V/Eb/koXij/sKX&#10;X/o5q/dSvwr+I3/JQvFH/YUuv/RzVx4jofu/hT/vOL/wx/NnO11Hwx8eXnww+IOgeKrAb7nSrtLg&#10;R5IEig4dCQejKWU+xNcvRXGf0TWpQr05UaivGSaa7p6M/drwP4w074geEdI8R6VKJdP1K2S5iYEH&#10;AI5U47g5B9wa3K/NX9gH9pxPAmtH4feJr1YvD+pzB9PupyALW5bC7CxP3Hwo9A3PALGv0qr06U+e&#10;Ou5/FHEmRVuH8wnhZr3XrF949Pmtn5+Vj5i/bW/ZZT44eGB4i0CEL410eBhEigf8TCAZbyD/ALYO&#10;ShzjLMD97I/K29srjTbye0u4JbW7t5GimgmQpJG6nDKynkEEEEHpiv3vr5r/AGm/2KfD3x1Mmt6R&#10;LF4c8XqpzdLH/o94cEgTqBnOSP3gycZyG4xjWpN+9E+/4K43jlMVl2ZP9z9mW/L5P+7+Xpt+TtFd&#10;h8TPhH4t+EGuPpPizRbjSrn/AJZyON0My/3o5BlXH0PHQ4PFcfXHtuf0vRr0sTTVWjJSi9mndP5h&#10;RRRSNgooq/oeg6n4n1S30zSNPudT1C4YJFa2kTSSOScYCgZNBMpRhFyk7JFCvvr9gX9k6eO4tPih&#10;4wslSMKH0HT51+fdkEXbD+HGPkB5OS3GFJ1P2W/+Cfa6DdWXir4oRQ3N7GRLbeGwRJFEwOQ1wwJV&#10;z38sZXpuLcqPuZEWNFRFCoowFUYAHpXXSpfakfz5xtx1TrU55ZlUrp6SmtrdYx9er2tou46o7i4i&#10;tYJJ55EhhjUu8kjBVVQMkknoAO9SV8Sf8FBv2m08OaPL8M/Dd2f7XvkzrFxEcG3gOCsIOPvOOuOi&#10;jH8VdM58kbn43kuUYjPMdDBYday3fSK6t+n4vTqfIP7VHxkPxw+Mmsa9BJI2jQ7bPTI3YnZbpwDj&#10;sWYs5A6F8ZOM15FRRXmNtu7P7dwWEpYDDU8LQVowSS+X69wr9zfhT/yS/wAH/wDYGs//AEQlfhlX&#10;7m/Cn/kl/g//ALA1n/6ISujD/EfiPiv/AAMH6z/KJ1NfkP8At4/8nXeOP+3H/wBIbev14r8h/wBv&#10;H/k67xx/24/+kNvW2I+E+W8Lf+R1V/69S/8AS4HgNFFFcB/UYUUUUAFFFFAH7Nfsk/8AJtvw9/7B&#10;afzNeuV5H+yT/wAm2/D3/sFp/M165Xqw+FH8H5t/yMMR/jl/6Uz8uf8AgpZ/ycJY/wDYBtv/AEdP&#10;XyfX1h/wUs/5OEsf+wDbf+jp6+T682fxM/sThP8A5EOD/wACCp7Gzl1C+t7WGN5Zp5FiSONdzMzE&#10;AADucmoK+o/+CfHwif4gfGqHxDdRM2keF0+2lsAq10eIEPoc7pB/1yqUuZ2R6ub5jTynAVsbV2gm&#10;/V9F83ZH6L/Av4ZxfCD4U+HPCqeW1xZWq/a5oxxLcNzI2e/zEgZ7ADtXeUUV60UopJH8MYivUxVa&#10;deq7yk236vVnI/FL4X6N8YPB8/hjxA13/ZFxJHJPFaTmIy7G3KrEdVDBWx6qK8S/4d2fBv8A6B+r&#10;f+DJ6+m6KlwjLVo9HCZxmOX03SwmInTi3e0ZNK/fTqfMn/Duz4N/9A/Vv/Bk9H/Duz4N/wDQP1b/&#10;AMGT19N0UvZw7Hb/AKzZ3/0GVP8AwOX+Z8yf8O7Pg3/0D9W/8GT13vwf/ZZ8DfA3xBcav4UTUra5&#10;uLdrWWO4vWlidCyt908Zyi89eo6E169RR7OCd7GFfPs1xVN0a+KnKL3Tk2n8mwooorQ8E/G39rb4&#10;S/8ACnfjhrukQQvHpV2/9o6ezLhWhlJbavA4Rt0f/APevG6/Tr/go78If+Ey+F9j4wsot2peHJts&#10;xHV7WUhWGO5Enl49mavzFrypx5JOJ/Z3Bucf2zk9KrJ3nD3Zeq6/NWfzCiiioPtz99qKKK9g/wA+&#10;gooooAKKKKACiiigAooooAKKKKACiiigAooooAKKKKACvwr+I3/JQvFH/YUuv/RzV+6lfhX8Rv8A&#10;koXij/sKXX/o5q48R0P3fwp/3nF/4Y/mznaKKK4z+jhys0bBlJVlOQwOCDX6HfsX/tsW2rWmn+Av&#10;iBfx2uoRKtvpesXDBY7hQMLDK3RXAGFY8NwPvY3fnfTlZo2DKSrKchgcEGnGTi+ZHzefZDhOIMI8&#10;Nilqvhkt4vuv1XU/fSivzF/Zl/b61j4Y29p4b8cx3HiHwzEPLgvkYve2a8BV+Y4kjAGNpwQOhIAW&#10;v0T+H3xM8MfFTQYtY8Laza6xYuoLGB/niJ/hkQ/MjcHhgDxXpQqRn6n8l59wxmHD9VxxMLw6TXwv&#10;/J+T/E1vEHhzSvFmkz6Xrem2urabOMS2l7CssT9xlWBHBr5n+IP/AATl+F/iyR59EOo+ELlh92xm&#10;863z6mOXJ/75YDjpX1TRVShGW6PKy/OMwyuXNgq0oej0fqtn80fnnrH/AASz1eKRv7K+IFlcx87R&#10;eaa8J9gdsj+/P6dqp6f/AMEt/E0jgX3jnSbdMnJt7SWU4xxwSvev0YorL2ED65eIPEaVvrC/8Ah/&#10;8ifGPg//AIJheCtLkSTxH4o1fX2XnyrSOOyib/eH7xsfRhX098O/hB4L+E9j9l8JeHLHREK7Hlgj&#10;3TSDOcPK2XfoPvMa7CitI04x2R8zmPEGa5suXG4iU12vZf8AgKsvwCisnxR4s0bwTo0+ra/qlpo+&#10;mwjL3V5KsaDgnAJ6k4OAOT2r4K/aJ/4KNTatbXOg/C2OaxgkBjl8RXSbZmByD5EZ+5/vt83oqkA0&#10;TqRhua5Lw9mGfVfZ4OndLeT0ivV/orvyPbP2vP2xtP8Agjpc/h3wzNDqHjy4TbtwHi0xSP8AWyDo&#10;z4Pyp+LcYDflnq2rXuvapd6jqN1NfX93K09xc3Dl5JZGOWZmPJJJzmobm5mvLiW4uJXnnlcySSyM&#10;WZ2JyWJPJJPeoq8+dRzep/WPDfDWE4bw3sqPvVJfFJ7v/JLov1Ciiisz68K/c34U/wDJL/B//YGs&#10;/wD0QlfhlX7m/Cn/AJJf4P8A+wNZ/wDohK6cP8R+C+K/8DB+s/yidTX5D/t4/wDJ13jj/tx/9Ibe&#10;v14r8h/28f8Ak67xx/24/wDpDb1tiPhPlvC3/kdVf+vUv/S4HgNFFFcB/UYUUUUAFFFFAH7Nfsk/&#10;8m2/D3/sFp/M165Xkf7JP/Jtvw9/7BafzNeuV6sPhR/B+bf8jDEf45f+lM/Ln/gpZ/ycJY/9gG2/&#10;9HT18n19Yf8ABSz/AJOEsf8AsA23/o6evk+vNn8TP7E4T/5EOD/wIK/Xb9h/4S/8Kr+A+kNcw+Xr&#10;Gvf8Ta85zgSAeSvtiIJx2Zmr84f2XPhOfjJ8bPDmgzQibSkn+2aiD0+zRfO4PfD4EefWQetfs4iL&#10;GioihUUYCqMAD0rfDxu+Y/LfFHOOWFHKab39+XptFfm/kh1fJ3/BQ/42XHw6+GNj4Y0i7ktNb8Ry&#10;kNNbylJILWIqzkEHILMUUeo3+lfWNfjX+1l8YG+NHxs1zV4JWfR7ST7Bpqt2gj+XcPQO258dt9bV&#10;pcsbLqfB8AZL/a2bxq1FenR95+v2V9+vomef/wDCxvFn/Q0az/4MJv8A4qj/AIWN4s/6GjWf/BhN&#10;/wDFVztFeef1d9Tw3/PqP3I6L/hY3iz/AKGjWf8AwYTf/FUf8LG8Wf8AQ0az/wCDCb/4qudooD6n&#10;hv8An1H7kdF/wsbxZ/0NGs/+DCb/AOKo/wCFjeLP+ho1n/wYTf8AxVc7RQH1PDf8+o/cj63/AGCf&#10;j9qnh/40ReHdf1m7vtM8SoLNTezvKIrhQzQkFicbiTHgDkyAnpX6f1+CFjfXGmXkN3aTPb3MLiSO&#10;WM4ZWHIINftf8BfipB8ZvhToPimMKlxcw+XeQociO5Q7JVHtuBI9QQa7MPLeLP528Tcjjha9LM6E&#10;bQn7srfzLZ/NafI7DxBoNj4q0HUdG1O3W607ULeS1uIW6PG6lWH5GvxB+J3gO8+GHxB1/wAK3533&#10;OlXb25k2kCRQco4BHRlKsPYiv3Or89f+Cm3wjFnq2g/EWyj2x3i/2ZqJ5x5qjdA31KCQHoP3Y7mq&#10;rxuubsef4a5x9SzOWAqP3Ky0/wAS1X3q69bHwnRRRXCf1KfvtRRRXsH+fQUUUUAFFFFABRRRQAUU&#10;UUAFFFFABRRRQAUUUUAFFFFABX4V/Eb/AJKF4o/7Cl1/6Oav3Ur8K/iN/wAlC8Uf9hS6/wDRzVx4&#10;jofu/hT/ALzi/wDDH82c7RRRXGf0cFFFFABWv4Z8Xa34L1SPUtA1a90a/jIK3FjO0T8HOCVPI9jx&#10;WRRQROEakXCaun0Z9e/Dj/gpT8QPDIit/FWm6f4utVwDNj7HdH/gaAoeP9j8a+gvCf8AwUs+Gesx&#10;ous6brfh6bIDs8KXEK5zyCjbz0/uelfmBRWqqzXU/P8AH8A5Djm5+x9m31g7fhrH8D9gNN/bi+CO&#10;p58vxzDCwUMVubG6ixntlogCfoTT9S/be+CemQh5PHVvNnOFtrO5lY47fLGcfjgV+PlFX7eZ87/x&#10;C3KOa/tqlu14/ny/ofqT4n/4KSfCrRVlTTrfXNenUlV+zWixxkgnktI6kA+oU9eleC/EL/gpv4x1&#10;qOS38IeHdP8ADMZyBdXbm9nx2ZQQqKfYq1fGFFQ6s5K1z3sD4f5BgmpOk6jX87v+CsvvR0vjn4k+&#10;KfiXqj6j4o16+1u6Ziwa6lLKmeyJ91B7KAK5qiisj9CpUqdCCp0oqMVskrJfJBRRRQahRRRQAV+k&#10;Hgn/AIKQ/DTw34N0HSbnQ/Fb3NhYW9rK0VpbFCyRqpKk3AOMg4yBX5v0VcZODuj5nO+HcDxBGnHH&#10;JtQvaztva/5H6df8PO/hb/0APF//AIB2v/yTXwp+0t8T9L+Mvxs8R+MNFt7y10zUvs3kxX6Iky+X&#10;bRRNuCMyj5oyRhjwR9K8woqpVJTVmcWS8JZZkOIlicEpKTjy6u+jaf6IKKKKyPswooooAKKKKAP0&#10;A+Bv/BQH4efDP4R+FvC2qaN4mn1DS7JbeaS0tbdomYE8qWnUkc9wK7r/AIed/C3/AKAHi/8A8A7X&#10;/wCSa/MWit1WklY/NK/h5keIqzrTjK8m2/e6vU9u/a8+N2hfH74p23iXw9aahZ2MemQ2Rj1OONJd&#10;6PIxOEdxjDjv68V4jRRWLd3c+9wODpZfhqeEofBBWV+x9RfsZ/tGfD39nW18QX/iPS9ev/EOpOkE&#10;cmmW8LxRWqgNjLzIdzOTkbeAi88kD6Y/4ed/C3/oAeL/APwDtf8A5Jr8xaK1jVlFWR8fmXBGUZti&#10;p4zFKTnLf3uysvwP0G+Mn/BRzwn4q+GPiHRfCGl+I7HX9QtjawXV9b28cUSuQrtlZnOdhbGF645H&#10;Wvz5ooqJTc3dnuZLkGB4fpTpYGLSk7u7u/8Ahl+rCiiioPogooooAKKKKACvqP8AY2/a60/9nm11&#10;3R/E1tqmo6BfMtzbxabGkjwXAwrEB5EG11698ovqcfLlFVGTi7o8nNMrw2cYWWDxcbwlbyemqs+h&#10;+nX/AA87+Fv/AEAPF/8A4B2v/wAk1wfxy/bq+Evxk+FfiDwnNoPilJr63P2WeextSsFwvzRPxc5A&#10;DAZxzgkd6+AaK0daUlZnxeH8PckwtaFekpqUWmnzbNaoKKKKxP0o/faiiivYP8+gooooAKKKKACi&#10;iigAooooAKKKKACiiigAooooAKKKKACvyg8afsP/ABs1bxlr19aeCvNtbq/uJopP7VshuRpGZTgz&#10;ZGQR1r9X6KznTVTc+t4f4lxnDdSpUwkYyc0k+ZN7drNH5D/8MHfHT/oR/wDyr2P/AMfo/wCGDvjp&#10;/wBCP/5V7H/4/X68UVl9Xifa/wDEUs6/59Uv/AZ//Jn5D/8ADB3x0/6Ef/yr2P8A8fo/4YO+On/Q&#10;j/8AlXsf/j9frxRR9XiH/EUs6/59Uv8AwGf/AMmfkP8A8MHfHT/oR/8Ayr2P/wAfo/4YO+On/Qj/&#10;APlXsf8A4/X68UUfV4h/xFLOv+fVL/wGf/yZ+Q//AAwd8dP+hH/8q9j/APH6P+GDvjp/0I//AJV7&#10;H/4/X68UUfV4h/xFLOv+fVL/AMBn/wDJn5D/APDB3x0/6Ef/AMq9j/8AH6P+GDvjp/0I/wD5V7H/&#10;AOP1+vFFH1eIf8RSzr/n1S/8Bn/8mfkP/wAMHfHT/oR//KvY/wDx+j/hg746f9CP/wCVex/+P1+v&#10;FFH1eIf8RSzr/n1S/wDAZ/8AyZ+Q/wDwwd8dP+hH/wDKvY//AB+j/hg746f9CP8A+Vex/wDj9frx&#10;RR9XiH/EUs6/59Uv/AZ//Jn5D/8ADB3x0/6Ef/yr2P8A8fo/4YO+On/Qj/8AlXsf/j9frxRR9XiH&#10;/EUs6/59Uv8AwGf/AMmfkP8A8MHfHT/oR/8Ayr2P/wAfo/4YO+On/Qj/APlXsf8A4/X68UUfV4h/&#10;xFLOv+fVL/wGf/yZ+Q//AAwd8dP+hH/8q9j/APH6P+GDvjp/0I//AJV7H/4/X68UUfV4h/xFLOv+&#10;fVL/AMBn/wDJn5D/APDB3x0/6Ef/AMq9j/8AH6P+GDvjp/0I/wD5V7H/AOP1+vFFH1eIf8RSzr/n&#10;1S/8Bn/8mfkP/wAMHfHT/oR//KvY/wDx+j/hg746f9CP/wCVex/+P1+vFFH1eIf8RSzr/n1S/wDA&#10;Z/8AyZ+Q/wDwwd8dP+hH/wDKvY//AB+j/hg746f9CP8A+Vex/wDj9frxRR9XiH/EUs6/59Uv/AZ/&#10;/Jn5D/8ADB3x0/6Ef/yr2P8A8fo/4YO+On/Qj/8AlXsf/j9frxRR9XiH/EUs6/59Uv8AwGf/AMmf&#10;kP8A8MHfHT/oR/8Ayr2P/wAfo/4YO+On/Qj/APlXsf8A4/X68UUfV4h/xFLOv+fVL/wGf/yZ+Q//&#10;AAwd8dP+hH/8q9j/APH6P+GDvjp/0I//AJV7H/4/X68UUfV4h/xFLOv+fVL/AMBn/wDJn5D/APDB&#10;3x0/6Ef/AMq9j/8AH6P+GDvjp/0I/wD5V7H/AOP1+vFFH1eIf8RSzr/n1S/8Bn/8mfkP/wAMHfHT&#10;/oR//KvY/wDx+j/hg746f9CP/wCVex/+P1+vFFH1eIf8RSzr/n1S/wDAZ/8AyZ+Q/wDwwd8dP+hH&#10;/wDKvY//AB+j/hg746f9CP8A+Vex/wDj9frxRR9XiH/EUs6/59Uv/AZ//Jn5D/8ADB3x0/6Ef/yr&#10;2P8A8fo/4YO+On/Qj/8AlXsf/j9frxRR9XiH/EUs6/59Uv8AwGf/AMmfkP8A8MHfHT/oR/8Ayr2P&#10;/wAfo/4YO+On/Qj/APlXsf8A4/X68UUfV4h/xFLOv+fVL/wGf/yZ+Q//AAwd8dP+hH/8q9j/APH6&#10;P+GDvjp/0I//AJV7H/4/X68UUfV4h/xFLOv+fVL/AMBn/wDJn5D/APDB3x0/6Ef/AMq9j/8AH6P+&#10;GDvjp/0I/wD5V7H/AOP1+vFFH1eIf8RSzr/n1S/8Bn/8mfkP/wAMHfHT/oR//KvY/wDx+j/hg746&#10;f9CP/wCVex/+P1+vFFH1eIf8RSzr/n1S/wDAZ/8AyYUUUV0n46FFFFABRRRQAUUUUAFFFFABRRRQ&#10;AUUUUAFFFFABRRRQAUUVxHxt+J1p8GfhP4p8aXgV49HsnnjjbOJZjhYYzj+9IyL/AMCppczshNqK&#10;uzqtM1mw1pLh7C8hvFt55LWYwuG8uZG2vG2OjA9QaXWNXsvD+k3uqaldRWOnWUD3NzdTuEjhiRSz&#10;uzHooUEk+gr83/8Agl98eNTm+JPjHwX4qvJnvPFbP4ksnusgz3Zy1wV9TIhD5HaE19x/tMf8m4fF&#10;b/sU9W/9I5a1nT5J8pzU66q0vaJd/wACla/tXfBq8uIoIfif4VeWVgiL/asIyScAZLV6pHIk0ayR&#10;srxsAyspyCD0INfmL+z9+yX8IfiF+w/deO/FVkNI8RrbajI3iU6hOgtzFNII2MW/yiPlVSNmWB4+&#10;Yg175/wS18Ra/r37MrRa1JNPZ6drNxZaXJMST9lEcTbVyOVWR5ADk4wV42inKmlFtdDKjXqTlFTS&#10;95XVv1+8+vLi4is7eWeeVIIIlLySSMFVFAySSeAAO9ea/wDDT3wh/tT+zv8AhZ3hL7Zv8vZ/bNvj&#10;d/d3b8Z7Yz14618d/HjVvFn7bf7UN/8ABHw3rM2h/D3wvlteuYTjz5I2USllyN5WRhGiHjcpcjjj&#10;2Jf+CYfwIXw1/Zh0fVmvdu3+2jqsv2vOMZ2/6nPf/VY9qbpxilzPUp1atSTVKKsur/Q+rLe4ivLe&#10;KeCVJ4JVDxyRsGV1IyCCOCCO9SV+dfwP1Dxb+wz+1BpnwZ1/VZNd+HHjCQHRLqU4MEsjFIioPCsX&#10;AjdAcHerjsDvftxfErxr8WfjR4e/Zx+Ht6+myapEs2t3iOUyjqzmORl5ESRKZGA+/uC89Cey9619&#10;A+tKMOaS1va3mfTmvftafBvwzqk2naj8SfD0N7CdskSXqy7G7qSmQCO4zkV6F4V8YaF460aLV/Dm&#10;s2Ou6XKSEvNOuEniJHUblJGR3HUV81eB/wDgmb8DvDPh+Kx1jQrvxZqBjUT6lf6hPCzsOSUSF0VB&#10;noOTjgseSez/AGdv2OfCH7M/ijxNrHhfUtYuE1lUiSyvrrdDbRghtoVQA7bs4dgWVTgHli0yVOzs&#10;9TSDrc3vpW8n/wAA96qlHrVhLrE+kpeQtqcEEd1LZhx5qQuzqkhXrtLRyAH1Q1ZuLiKzt5Z55Ugg&#10;iUvJJIwVUUDJJJ4AA71+U/wp/bCubr9va88c3Us6eCPFd6/hmF2QiMWqlFtmxjhlYwu3cCZ+x5UK&#10;bncK1eNFxT6u3/BP1crx3U/2wPgxoup3enX3xF0W0vrSZ7eeCWVlaORWKsrDHBBBH4V7FX5afst/&#10;s4+BP2hv2hvj3B440ybU4tK1qV7VYbuWDY0l3chidjDP3F60oqLTcugq1ScJRjTSu+/pc/SHwR8V&#10;vBnxKjkfwn4r0bxH5QJkXTL6Odo8ED5lViV6jqO49a6qvy3/AGrv2OLj9kKHTvi98I9d1S0tNLvY&#10;lu7aeXfJZb2Co4kAG+JnwjK+eZFHIJx9I/Gj9tU+Fv2NdB+J2ixRWvibxVbx2enQOAy214yuJpAr&#10;Z3LEY5CNwIJCBh82K0lS2cHdMzjiHHmVZWcdfVeR9DeOPjJ4E+Gk0MPivxhonh6eb/Vw6jfxwyOP&#10;UKxyR74x0qz4I+KHg/4lW8s/hPxRpHiOOL/W/wBmXsc5j5x8wUkr+NfGH7P/APwTl0bxh4ft/HHx&#10;vu9V8U+L9dC39xYTX0kawq6gqszqRI8uMbsMAv3QDjJxP2kf2GP+GftJufi58CdZ1Xw3qnh1WvLr&#10;SVuHm/0YHMjRSNliqrkvHIWDoG5yMM/Zwvy82oe1rpc8oaeuv5H6JV5r/wANLfCgeKP+Ed/4WL4a&#10;/tnf5f2b+04vv5xs3btu/PG3Oc8Yr5s+Mf7Smp/FT/gnHq3j7Qmk0vWLyGDTdU+zBgbeQ3McNyFP&#10;ZXBODzhZQM5rzT9n/wDYA+Fnxw/Zb07XrDWbmfxtqVq7NqsV0TDYXgJ/cPABjavyhgfmI+ZSARQq&#10;aSfP6BLESlJRopO6vv0P0oorzr9n34ba58IfhLoPhHxB4nbxbfaZEYV1FoDERFnKRcuxYIDsDEjK&#10;qvAxXotc70dkdkW2k2rGP4s8ZaD4D0WXV/Ems2Gg6XEQr3mo3KQRAnou5iBk44HU1k+APi74J+Kk&#10;NxJ4Q8VaT4jFuFM66ddpK8O77pdQcrnnqOx9DXwB+3BBB47/AG5vhx4L+IOo3dh8OZre2EKpIY4s&#10;yvIrvu6KWkVI2fsoHTGa+kfh3+wJ4H+EXxvsPiF4K1bWPD0FpC0Y0GGbzoJCysrh5Jd7lCGX5Scg&#10;rkN0xu6cYxu3qzljWnOo4xSsnZ66n05RRRXOdgVSt9asLzVb3TILyCbULJI5Lm1RwZIVk3eWXHbd&#10;sbGeuKdq+rWmg6Te6nqE62thZQPc3E7/AHY40UszH2ABP4V+Wf7Lf7Wuo6l+25rHifWjNa+F/iLe&#10;SaVE11kJD5ZH2JQ3QsgMURxx+/JPUVtTpuabRzVa8aUoxfV/1+Nj9V64Hx18fPhx8MtUi0zxV430&#10;PQtSkwRZ3l6izAHozJnKqf7xAHvXV+Jrq8sfDerXOnRNNqENpLJbxqhcvIEJQBR1yccd6/LD9hX9&#10;nr4f/tZTeOte+JWs32ueMPthlaxW98mVkkGWu2x8zkyMR/dUqMg7hRCCknKWyJrVpwlGFNXbvv5H&#10;6q6NrWneI9LttT0m/tdU025TzILyzmWaGVf7yupIYe4NSahqVppFjPe311DZWcCl5bi4kEccajqW&#10;YnAHua8A/ZI/Zd1n9mFfFemN41fX/C2oXhn0zSJLYqbMAnEhk3YLsu0OFUDKAjrivmPWLPxB/wAF&#10;Hv2jfEGhDW7rR/gv4LuPKf7EcNdsGZA65BVpJSjsrMMRxgcbidwqavvoEqzjGN4+89l/wfxPtbT/&#10;ANp74RarqkWnWfxM8KXF7LJ5UcUerwHe3QBTuwc9sHntXp1fJXiL/gmD8DtW8NHTtO0vVND1IIQm&#10;r2+pTSzFuzMkjNGRnqAq8dx1rzn9j3x54v8A2e/2g9V/Zw8e6q+rab5bT+G76XJ4CeYqoSTtjeIO&#10;dhJ2OhUfeNPkjKLcHsKNWpFpVklfsz75kkSGNpJGVI1BZmY4AA6kmvLrv9qj4O2OqHT5/if4Ujul&#10;YoynV4NqsCAQz7toIJ7nsfQ4+Nv2svHnjn9qr9pAfs+fD7U203w9p67dcuFdkjldQGmeYjBaKLKI&#10;I+jSA9cqR6vo3/BK/wCC9joKWV8de1PUNgEmpNf+U+7BBKoq7AMnIBDYwOTzl+zjFXm9ROtUnJqj&#10;FNLq+/ZH1pD4i0u60M6zb6hbXOkiJp/ttvKskJjUEswZSQQMHp6VkfDz4oeFPixos+r+D9dtPEGm&#10;Q3DWklzZsWRZQqsUPHUK6H/gQrwz4N/so2f7Lfwt+JtlZeKNV8Q2uqW1xLbwXjbIbWFYHwBGDt80&#10;lm3SDG4KmFXBz5//AMEkf+TcPEn/AGNlz/6R2dRKK1aZaqy54QkrN3/A+1L6+g02yuLy6lWC1t42&#10;lllc4VEUEsx9gAaWzvINRs4Lu2kWa2njWWKRejqwyCPYg18p/wDBSb4xy/Df4Ay+HNMkkGv+Mpv7&#10;Jt1hP7z7PwbggdSCpWI4/wCewqT/AIJt/GKT4k/s/wAHh/UpG/t/wbN/ZFxDKT5otwM27MD0AUNE&#10;B/0wNP2b9nzle2j7b2PW1z6G+IfxQ8KfCfRYNX8Ya7aeH9MmuFtI7m8YqjSlWYIOOpVHP/ATXF6P&#10;+1z8F9eult7T4m+GvOYhVW41BIMk5wAZCoPT+XqK8A/4K3f8m4eG/wDsbLb/ANI7yrFj/wAEzfgx&#10;4w+HOkTW9pq+iateabDMdQtdQeQiVo1bcUk3KRnsAOCeRwQRjGycmYyq1nUlCmlpbfzPs62uYry3&#10;iuLeVJ4JUEkcsbBldSMhgRwQR3pbi4is7eWeeVIIIlLySSMFVFAySSeAAO9fm7+xB4p8X/s2/tPa&#10;3+z34rvTeaRdGZ9PLlhGkyx+cksOeiSxBsr/AHgvcHOp8etY8YftsftQaj8EvC2ty6B4A8Lhjr13&#10;CTiZ0KrKXXI8wrIwiSMnGQzngcaewalZvQaxN6fMo+9e1vP+up9if8NPfCH+1P7O/wCFneEvtm/y&#10;9n9s2+N393dvxntjPXjrXpVvcRXlvFPBKk8Eqh45I2DK6kZBBHBBHevlNf8AgmH8CF8Nf2YdH1Zr&#10;3bt/to6rL9rzjGdv+pz3/wBVj2rxz4I6t4v/AGHf2ntK+C3iHWJNf+HHixx/YVxM3NtJI7LEVB4R&#10;jIPLeMHBLq464MKnGafK9Q9rVpte2Ss+q6ep95+NPiB4Z+HOlDU/FOv6b4e09nEa3GpXSQIzHooL&#10;EZPsKpeAPi14L+KltPP4Q8UaV4jjg2+cNPuklaLIyN6g5XPuB39K/O/9pjRdN+NH/BR7SvAvxE1a&#10;bSfBkFvb29n++Eayh7UTBFY8IZJyYyep2gDnGPffCX/BPmz+Enx88PeOvhn4tuvCuhWgA1HRrgPd&#10;m7Td88IcuuI3XA+fcVZQwzwA/ZwS1epMK9SpN8kfdTt5+vofYFFFFc53hRRRQAUUUUAFFFFABRRR&#10;QAUUUUAFFFFABRRRQAUUUUAFfnx/wU8+JcXiXxF4B+C1tq1npMep3sOo6xf3VwsUNrGzmKHzWYhV&#10;UZlkYMR9xD6V+g9fDfg/9he++LXx6+Inj/486NaalYaq6jSNMtNTlXy1DbULtC6kGOGONMbiDvY4&#10;4Brek4xbk+hx4qNScPZ093+R5F+2Nrnw/wDhb4u+DnxJ+EXi7w1q974SEGj3Fho2sW08720IzCXW&#10;NiSrJ50bvt6OoPYV9w/GrxRp/jf9kfx/4h0mbz9M1TwRqN7bScZMcljIy5weuDyPWvOPFX/BNf4F&#10;ap4Z1Wz0bwi2i6vPayR2eorqt9L9mmKkJJsecq21sHBBBxVH4F/BH4o+Gf2OvG/wm8W2th/a7aVq&#10;Wn6FPBerJHJHcwSbY3bGV2yu3J42soH3auUozSd9UYU4VoSmpJWkunfY+fv2Pv2BPhp8evgDovjD&#10;xHda/b6xey3UUn9n3kccYEc7opCtE3OFHeu6/Zkv/FH7NX7Xt9+z7N4ln8U+CLmxkvNKS7bdJYfu&#10;2nUDsmQHDKvysSrgLkisD4X/AAR/bN+Dfge08JeE9U8M6dotq0jwxO9tMytI5djueIk/Mx6165+y&#10;D+x34o+GnxA1n4p/FTX4vEfxB1ON4UWNzOLZW2hpGlYDMhVQgVRtRQQCc4WnJe83K5z0aTjyKEHG&#10;Std/n955z+yJqlp8L/27vjr4M8QM1rrPiC+nvNMluj806efJcKuSASzxTrJ6HY3tX6C180/tZfsX&#10;6Z+0RNYeJtD1VvCPxE0sL9k1qHcFlVTuRZdpDAqeVkX5lz/EMAeG/wDCvP27f7P/AOEa/wCEy0o2&#10;Pl+X/bH2i183bnbjzfJ87OPm3Y3e+eKlxjUtJOx1xlLD3hyNrW1vPUk/bM1u2+K37anwH8A+Hgt/&#10;q+gakl5qT267mgR5oJnVv+ucNs0hHYN71V17xHafB7/gq1c6t4mC2Wl+KtOt7axvZiVjQvaRQI5J&#10;IGDLbtHnkDd7ce6fsl/sWaf+zzdah4p8Qas3i/4i6oGF1rEu4pArkNIsW8lmZm5aVvmbA4X5ger/&#10;AGqv2VfDv7Ufg2HT9SmbSte08vJpesRIHaBmA3I68b42wuVyDlQQR3ftIKVulrEexqSi6lveunb0&#10;0t9x3Pxn8L+KPGnw11jRvBfiP/hEvEtz5P2TWNhf7PtmR34H95FdP+BV+eH7UN78e/2XdB0u61b9&#10;oSXWtV1O48q20ezh2ztGAS0x3DhAQFz3LADvjutH+G/7cXwvsx4Z0HxLpXiLRoB5NpqN1PaztFGC&#10;MENcIJeAPusGAHA7V1/wN/YP8Rah8SIfid8e/Eq+NPFMLrNa6Wkhlt4pFOUaRiACF4KxooQEfxDi&#10;iMYw1lJNfeKpKdf3YxlF97tJfc9S1+2H8ZNY+Df7Eug6PrF7cN8QPFOk2ukXEsrHzvMMCG/lbPTg&#10;unbBlXAwMV4B8RPh58Krf9gDw9ommeP/AAjN8Q9DK+I5LW1121a5nuZsfabfashLMsRRQFBJNsgH&#10;U19G/Hz9k/xR+0l+1R4c1Txbb2h+EGhWghW2jvnWe7YoZJMquGQtKUQlSDsiBBzXZf8ADuf9nj/o&#10;nv8A5WtR/wDkiq9pGFrPzFUo1qk5WStayvf7/wCux1P7HnxnHx2/Z98MeI55xNrEMX9nar8xZhdQ&#10;4Vmb3ddkv0lFfN//AATst5G/aG/aVnC5iTWgjNkcM13ekD/x0/lXoP7Hn7Nnjn9mf4pfEPTZFs5/&#10;hlrEpuNKkjud88TpIfKDIeRmJ2VjkkmNK8f8Pfs3/tTfCP4lfEbXPhxc+H9MsfFerSXsv2qaCZ3j&#10;E0zw5Do20gTtkD19qiSjeST3G/apUpyi243vb0sfRP8AwUM8Uab4Z/ZL8apqDx+ZqawafZwvnMs7&#10;zIwC+6qjyfSM9elfE3xk8HatoX/BOn4B6nNYma203Vp7u5T0juZriaEng4VlKjJ7uvrXs1n+w18Y&#10;/wBoLxlYa5+0J8QIbnSbCTfDoelMG3LkbkVUVIoQwABdQzkDnnBr7c8TfDfw34w+H914J1PSoZvD&#10;FxZrYtp6jYiwqAEVcfd27VKkdCoI6U1ONOKS11HKjPEOU2uW6su/cteB/Gmk/ETwfo/ibQrpbzSN&#10;VtkuraZSOVYZwwB4YHKleoIIPIrjv2lviBo/wz+BXjTXNcljW0XTJ7eOF8ZuJpUMccQB6lmYD6ZP&#10;QGvkK3/ZG/aP/Zn1G/i+B3j631jwncyNJHo+qNGrxk+sUytFu6AyIyltvIA4qbTf2IvjP+0P4qst&#10;Y/aG8eh9FsZVki8P6XIrb+m5QsYSKHI+UyKGc4Ps1TyQTvzaGkq1VpwjTfN+H3nd/wDBOb4Zwap+&#10;xq+l+KNMivdF8TX17MbO4HE1s22HkdRlomIPB6EdjXnXxP8A+Cevib4KrqvjX4EfEPVdCks4nvJN&#10;GurpomdI1LFFmTCuOCAkq4OcFupr7B+MHwN0z4m/A/UPhxY3D+HLI2cVtp01nkfYzDtMIABBKDYq&#10;lc8rke9fFVv+zT+2LoHw+uPhjp3jPRZvBZiawR/tUe4WrZBRZGh85U2nG0HIHyjjirjO7vF2v0f9&#10;f5GVSlGnCNNwcrLRre59EfsD/tKa5+0h8J7+88URwnxFot6LG4u7eIRx3SmNWSQqDhXOWDAALwCA&#10;M4H01XiX7JP7M9h+y/8ADEeH4746rrN9N9t1S+C7UeYqF2RjqI1AwM8kljxnaPba5ptOTsd1HnVO&#10;Kqb9T8q9M8A+Kf8Agpd8WPiLq2peIhoOheFI3ttCscB1hklZxAjADIVvJLSPgknAXphem8G/t5eN&#10;v2c/APiv4bfE3SGHxF8L2yw6FdX0LyxXuGVEjm2spZQh3rKrAOi9dwG/vfGf7Gnxc+EHxs1j4g/s&#10;/wDiXT7W01yV5r3RdVkChGkZndNpQpJEGJKkkOu4AZwWPI+K/wBhv49ftQeN01j4x+KtC0eCxs2t&#10;7NtNhSV1zuZUVEVRtDnLM7lsHAz27eaEtHax5MYVoXcIvne76P8AHp/wD7V/Zv8AH2vfFP4H+EfF&#10;3ia2tbPWdZtTeSw2UbJCqtIxj2KzMQDHsPJPXrXpVfMH7F/wb+MHwNXxB4a+IXiW38ReFraKBNAa&#10;3uTMsIBfeo3osijBQBTlRtIHGCfp+uOokpO2x61FydNcys/M+O/+Cnnxr/4Vz8B/+EUspduseMJT&#10;Z/K+Gjs02tO3XPzZSPpgiRq+eP2gPA3ww0H9i/wHYeFviF4Pu/iD4IeK/ddK121mu7iWdwbtIvLk&#10;3OVlZHU9dsAA7V9AfFX9kPxL+0V+1vD4l+IVtZz/AAl0mxNrZadFfOk9yBGThhGVZC00jOWDA7Y1&#10;Wu5/4dz/ALPH/RPf/K1qP/yRXQpxhGKT8zgqUq1Wc2krbK97+u3f8j0P9mn4vRfHT4IeFPGIZTeX&#10;lqI75Fx8l1GTHMMDoC6lgP7rKe9eA/HH/gm5ofjDxVdeM/hp4lu/hz4slle5ZLbd9kaVurJsKvAW&#10;JOSpYc8IK2v2L/2dfHX7Ouq/EPwlrgt7/wCHeo3T3Oj3K3eZuGMfzxj7pki8snB4MeO9eRaX+yj+&#10;05+z34o8R2nwf8b6fe+FtVlNxHJqkkTzAkbVMiTRsPNVVVSy8MAMgfdWdIybjI0nzSpx9rT5u/de&#10;a9fU6T9iT9oz4j/8Lo8S/A34qXY1vWNGjnNtqzNvl3wuoZGfAMiMrb1dsMAMHORtyf8Agl3rdt4D&#10;1r4pfCjWpIrPxXp+rm4WGb5JbpUBhl256hDGrY9JcjPOPSf2Mf2MdZ+CfijXfiJ8Qtag8QfEHWkd&#10;GMDtKlsJXEkztIwBeV2ABIAAAYAsGJqT9qb9huX4s+NLb4j/AA68Q/8ACEfEi32Frve8UF0yjasj&#10;PGC8cgXC7gGyoAI71UnByce5lCFZQjUtrG+j3s/1PrWvz78ca9B8YP8AgqZ4ItPDLidfBunm21W9&#10;hJZUaIXEkqEg9A06Qn0dmB9o774aft0eMLI+HNR8Z6RpenOnlS6pFPbQu6kEH95DD5oIHcAE579a&#10;+iv2T/2RNA/Zh0G5kS8fXvF2pqP7T1qZdu7nPlxL1WMHB5JLEZOOFEqMacW27s2lKeIlGKi0k7u/&#10;l2Plv4A6xbfBn/gpd8UdE8Sn7JP4rnvF064mJUM1zcJdwoCRzvX5Rz94Acmv0ir52/a3/Y30L9qD&#10;T7G/XUG8O+MtKjKWGsRR7wybtwhmUEEoGJKkEFCxIzkg+DW3wv8A25fDOgt4bsPHOiX9hAn2eHUG&#10;mgknMeMcSyweYTj+JvmHY8DCly1LSvZihz4dyjyuSbureZ9wfEb/AJJ74o/7Bd1/6Javkb/gkj/y&#10;bh4k/wCxsuf/AEjs69C/Zt/Z++Jfwx+FPjvS/HnjYeL9d8SCaeK382SaO1meJkY+fIAzFyUyMBV2&#10;cZyTXOfso/AX4nfs7/st+OfDP2Swbx3fajd3ekrBeqYVaS1t4Y5GkIwNrxsxGOQuO9TZRvFPsaPn&#10;nUpzcbaO/wCB4Z4s+JHhL48f8FFLS78TeKNF0bwB8OwVt59W1CG0hubi3bJCNIwDk3TA8Z3Rw+9J&#10;4J+IXhH4Ef8ABRW4bwl4k0fWPAPxDVY5H0W9iu4ba5uG+VWMbFUIulPH8Mc1en/s6/8ABNPwRpvw&#10;5U/GDw7F4h8a3N5NPNLDqt0iQxEhUjBhlRX4UuWIzmQjPApP2iP+CafgvUPh+Jfg7oKeHPGtrdxT&#10;wyS6rdOk8ecOhMsjhCMhwwAOUx3rf2kL8t9LWOL2WIt7RxV7827v6bdtCf8A4K3f8m4eG/8AsbLb&#10;/wBI7yvrn4c/8k98L/8AYLtf/RK18zftY/Af4m/tF/sv+B/DS2enx+OrLUrW81aOW9AhLR2txFI6&#10;Pjnc8isB1Ab2rzn/AIVj+3Fqeg2vhseMfD2h6asSWwureWCKSONVAH7yOAyDgDlPm/WsOVNJX2On&#10;mlTrTnyNppbfMqeKNQt/Hn/BWbwzHonl3I8P2Pk6jPEQyq8dpO75I7gzRxn0YYOMHE/7Ieq2nwv/&#10;AG7vjt4M8QO1rrPiC/mu9Mluj806efJcKuSASzxTrJ6HY3tXun7If7GumfszQ6prN/qz+JvHGsKY&#10;73VmUqiRl95jjBJY7mCszMcsVHAxiof2tP2L9N/aHksfE2g6o3hL4i6WF+x61DuVZgh3Ikuz5gVP&#10;KyL8y56MMAXzQu49LERo1FFVbe9du3qrW+78T6Xr8+f2z9ftPil+2l8BvAegmO81bQdTjutSkhG4&#10;wLJPBKysfVIrdpMZ/j9TTT8Pf27Rp48Nf8JjpRsfL8r+2ftFr5oXOMeb5XnZxzu27vfPFe3fsl/s&#10;Waf+zzdah4p8Qas3i/4i6oGF1rEu4pArkNIsW8lmZm5aVvmbA4X5gWowpXbdy5SlibQUGldXvptq&#10;dF+0x+xx4G/actYLjWln0jxHaxGK11vTwvmhc5CSKRiRAc8HBGTgjJr401rxV8Yf+CbvxG8K6dr3&#10;jH/hPfhrq7SJBbXDucQRugl2RuWa3kUSqwCsyHd/FyB77+1P+yr8TPEXxk0j4ufB7xUmmeKraJbe&#10;exvpQsYAUpvj3KyEMpCtG4wcZyc4rzrS/wBiH40fHr4saN4p+P8A4p0250jSCuzT9PZWedFcP5Kp&#10;GiRxox+8+S5AxjoRdOSVlKWhnWjKU26cGp9+lvM/QuiiiuE9UKKKKACiiigAooooAKKKKACiiigA&#10;ooooAKKKKACiiigAooryq6/as+DtjdTW1z8S/DNvcQu0csMupRK6MDgqQTkEEYxTs3sS5KO7PVaK&#10;8l/4a2+C3/RUfCv/AINIv8aP+Gtvgt/0VHwr/wCDSL/GnyvsT7SH8yPWqK8l/wCGtvgt/wBFR8K/&#10;+DSL/Gj/AIa2+C3/AEVHwr/4NIv8aOV9g9pD+ZHrVFeS/wDDW3wW/wCio+Ff/BpF/jR/w1t8Fv8A&#10;oqPhX/waRf40cr7B7SH8yPWqK8l/4a2+C3/RUfCv/g0i/wAaP+Gtvgt/0VHwr/4NIv8AGjlfYPaQ&#10;/mR61RXkv/DW3wW/6Kj4V/8ABpF/jR/w1t8Fv+io+Ff/AAaRf40cr7B7SH8yPWqK8l/4a2+C3/RU&#10;fCv/AINIv8aP+Gtvgt/0VHwr/wCDSL/GjlfYPaQ/mR61RXkv/DW3wW/6Kj4V/wDBpF/jR/w1t8Fv&#10;+io+Ff8AwaRf40cr7B7SH8yPWqK8l/4a2+C3/RUfCv8A4NIv8aP+Gtvgt/0VHwr/AODSL/GjlfYP&#10;aQ/mR61RXkv/AA1t8Fv+io+Ff/BpF/jR/wANbfBb/oqPhX/waRf40cr7B7SH8yPWqK8l/wCGtvgt&#10;/wBFR8K/+DSL/Gj/AIa2+C3/AEVHwr/4NIv8aOV9g9pD+ZHrVFeS/wDDW3wW/wCio+Ff/BpF/jR/&#10;w1t8Fv8AoqPhX/waRf40cr7B7SH8yPWqK8l/4a2+C3/RUfCv/g0i/wAaP+Gtvgt/0VHwr/4NIv8A&#10;GjlfYPaQ/mR61RXkv/DW3wW/6Kj4V/8ABpF/jR/w1t8Fv+io+Ff/AAaRf40cr7B7SH8yPWqK8l/4&#10;a2+C3/RUfCv/AINIv8aP+Gtvgt/0VHwr/wCDSL/GjlfYPaQ/mR61RXkv/DW3wW/6Kj4V/wDBpF/j&#10;R/w1t8Fv+io+Ff8AwaRf40cr7B7SH8yPWqK8l/4a2+C3/RUfCv8A4NIv8aP+Gtvgt/0VHwr/AODS&#10;L/GjlfYPaQ/mR61RXkv/AA1t8Fv+io+Ff/BpF/jR/wANbfBb/oqPhX/waRf40cr7B7SH8yPWqK8l&#10;/wCGtvgt/wBFR8K/+DSL/Gj/AIa2+C3/AEVHwr/4NIv8aOV9g9pD+ZHrVFeS/wDDW3wW/wCio+Ff&#10;/BpF/jR/w1t8Fv8AoqPhX/waRf40cr7B7SH8yPWqK8l/4a2+C3/RUfCv/g0i/wAaP+Gtvgt/0VHw&#10;r/4NIv8AGjlfYPaQ/mR61RXkv/DW3wW/6Kj4V/8ABpF/jR/w1t8Fv+io+Ff/AAaRf40cr7B7SH8y&#10;PWqK8l/4a2+C3/RUfCv/AINIv8aP+Gtvgt/0VHwr/wCDSL/GjlfYPaQ/mR61RXkv/DW3wW/6Kj4V&#10;/wDBpF/jR/w1t8Fv+io+Ff8AwaRf40cr7B7SH8yPWqK8l/4a2+C3/RUfCv8A4NIv8aP+Gtvgt/0V&#10;Hwr/AODSL/GjlfYPaQ/mR61RRRUmgUUUUAFFFFABRRRQAUUUUAFFFFABRRRQAUUUUAFFFFABXxFr&#10;/wDwSi+HniLXdR1W48XeJo7i+uZLqRYjbhAzsWIGYicZPc19u0VUZOOxlUowrK01c+E/+HRPw2/6&#10;HHxV/wB9W3/xqj/h0T8Nv+hx8Vf99W3/AMar7soq/aT7mH1PD/yI+E/+HRPw2/6HHxV/31bf/GqP&#10;+HRPw2/6HHxV/wB9W3/xqvuyij2k+4fU8P8AyI+E/wDh0T8Nv+hx8Vf99W3/AMao/wCHRPw2/wCh&#10;x8Vf99W3/wAar7soo9pPuH1PD/yI+E/+HRPw2/6HHxV/31bf/GqP+HRPw2/6HHxV/wB9W3/xqvuy&#10;ij2k+4fU8P8AyI+E/wDh0T8Nv+hx8Vf99W3/AMao/wCHRPw2/wChx8Vf99W3/wAar7soo9pPuH1P&#10;D/yI+E/+HRPw2/6HHxV/31bf/GqP+HRPw2/6HHxV/wB9W3/xqvuyij2k+4fU8P8AyI+E/wDh0T8N&#10;v+hx8Vf99W3/AMao/wCHRPw2/wChx8Vf99W3/wAar7soo9pPuH1PD/yI+E/+HRPw2/6HHxV/31bf&#10;/GqP+HRPw2/6HHxV/wB9W3/xqvuyij2k+4fU8P8AyI+E/wDh0T8Nv+hx8Vf99W3/AMao/wCHRPw2&#10;/wChx8Vf99W3/wAar7soo9pPuH1PD/yI+E/+HRPw2/6HHxV/31bf/GqP+HRPw2/6HHxV/wB9W3/x&#10;qvuyij2k+4fU8P8AyI+E/wDh0T8Nv+hx8Vf99W3/AMao/wCHRPw2/wChx8Vf99W3/wAar7soo9pP&#10;uH1PD/yI+E/+HRPw2/6HHxV/31bf/GqP+HRPw2/6HHxV/wB9W3/xqvuyij2k+4fU8P8AyI+E/wDh&#10;0T8Nv+hx8Vf99W3/AMao/wCHRPw2/wChx8Vf99W3/wAar7soo9pPuH1PD/yI+E/+HRPw2/6HHxV/&#10;31bf/GqP+HRPw2/6HHxV/wB9W3/xqvuyij2k+4fU8P8AyI+E/wDh0T8Nv+hx8Vf99W3/AMao/wCH&#10;RPw2/wChx8Vf99W3/wAar7soo9pPuH1PD/yI+E/+HRPw2/6HHxV/31bf/GqP+HRPw2/6HHxV/wB9&#10;W3/xqvuyij2k+4fU8P8AyI+E/wDh0T8Nv+hx8Vf99W3/AMao/wCHRPw2/wChx8Vf99W3/wAar7so&#10;o9pPuH1PD/yI+E/+HRPw2/6HHxV/31bf/GqP+HRPw2/6HHxV/wB9W3/xqvuyij2k+4fU8P8AyI+E&#10;/wDh0T8Nv+hx8Vf99W3/AMao/wCHRPw2/wChx8Vf99W3/wAar7soo9pPuH1PD/yI+E/+HRPw2/6H&#10;HxV/31bf/GqP+HRPw2/6HHxV/wB9W3/xqvuyij2k+4fU8P8AyI+E/wDh0T8Nv+hx8Vf99W3/AMao&#10;/wCHRPw2/wChx8Vf99W3/wAar7soo9pPuH1PD/yI+E/+HRPw2/6HHxV/31bf/GqP+HRPw2/6HHxV&#10;/wB9W3/xqvuyij2k+4fU8P8AyI+E/wDh0T8Nv+hx8Vf99W3/AMao/wCHRPw2/wChx8Vf99W3/wAa&#10;r7soo9pPuH1PD/yI+E/+HRPw2/6HHxV/31bf/GqP+HRPw2/6HHxV/wB9W3/xqvuyij2k+4fU8P8A&#10;yIKKKKy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TlbFZ+AAAAAL&#10;AQAADwAAAGRycy9kb3ducmV2LnhtbEyPTUvDQBCG74L/YRnBm92PYi0xm1KKeiqCrSC9bbPTJDQ7&#10;G7LbJP33bk96nHmHd54nX02uZQP2ofGkQc4EMKTS24YqDd/796clsBANWdN6Qg1XDLAq7u9yk1k/&#10;0hcOu1ixVEIhMxrqGLuM81DW6EyY+Q4pZSffOxPT2Ffc9mZM5a7lSogFd6ah9KE2HW5qLM+7i9Pw&#10;MZpxPZdvw/Z82lwP++fPn61ErR8fpvUrsIhT/DuGG35ChyIxHf2FbGCthiQS0/ZFyWRwy5WaS2BH&#10;DUrIhQBe5Py/Q/EL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P1hzIFOCAAADmEAAA4AAAAAAAAAAAAAAAAAPQIAAGRycy9lMm9Eb2MueG1sUEsBAi0A&#10;CgAAAAAAAAAhAPW8TC9sKgAAbCoAABQAAAAAAAAAAAAAAAAAtwoAAGRycy9tZWRpYS9pbWFnZTEu&#10;anBnUEsBAi0ACgAAAAAAAAAhAMepYME+ZgAAPmYAABQAAAAAAAAAAAAAAAAAVTUAAGRycy9tZWRp&#10;YS9pbWFnZTIuanBnUEsBAi0AFAAGAAgAAAAhAE5WxWfgAAAACwEAAA8AAAAAAAAAAAAAAAAAxZsA&#10;AGRycy9kb3ducmV2LnhtbFBLAQItABQABgAIAAAAIQB7wDiSwwAAAKUBAAAZAAAAAAAAAAAAAAAA&#10;ANKcAABkcnMvX3JlbHMvZTJvRG9jLnhtbC5yZWxzUEsFBgAAAAAHAAcAvgEAAM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054" o:spid="_x0000_s1151" type="#_x0000_t75" style="position:absolute;width:77664;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V3xwAAAN4AAAAPAAAAZHJzL2Rvd25yZXYueG1sRI9Ba8JA&#10;FITvBf/D8gq96UarRdKsooLQSw+m0fNr9jUbkn0bs1tN++u7gtDjMDPfMNl6sK24UO9rxwqmkwQE&#10;cel0zZWC4mM/XoLwAVlj65gU/JCH9Wr0kGGq3ZUPdMlDJSKEfYoKTAhdKqUvDVn0E9cRR+/L9RZD&#10;lH0ldY/XCLetnCXJi7RYc1ww2NHOUNnk31ZBczp/Lk0e9Pts9zvfYnvMi/1UqafHYfMKItAQ/sP3&#10;9ptWsHhOFnO43YlXQK7+AAAA//8DAFBLAQItABQABgAIAAAAIQDb4fbL7gAAAIUBAAATAAAAAAAA&#10;AAAAAAAAAAAAAABbQ29udGVudF9UeXBlc10ueG1sUEsBAi0AFAAGAAgAAAAhAFr0LFu/AAAAFQEA&#10;AAsAAAAAAAAAAAAAAAAAHwEAAF9yZWxzLy5yZWxzUEsBAi0AFAAGAAgAAAAhAKdktXfHAAAA3gAA&#10;AA8AAAAAAAAAAAAAAAAABwIAAGRycy9kb3ducmV2LnhtbFBLBQYAAAAAAwADALcAAAD7AgAAAAA=&#10;">
                <v:imagedata r:id="rId3" o:title=""/>
              </v:shape>
              <v:shape id="Picture 53055" o:spid="_x0000_s1152" type="#_x0000_t75" style="position:absolute;left:53200;top:3638;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iXxQAAAN4AAAAPAAAAZHJzL2Rvd25yZXYueG1sRI/BasMw&#10;EETvhf6D2EJujewGN8GxHEpLQntrnHzAYm0sx9bKWEri/H1VKPQ4zMwbpthMthdXGn3rWEE6T0AQ&#10;10633Cg4HrbPKxA+IGvsHZOCO3nYlI8PBeba3XhP1yo0IkLY56jAhDDkUvrakEU/dwNx9E5utBii&#10;HBupR7xFuO3lS5K8SostxwWDA70bqrvqYhWcq49dyvW3s2nHS1zicfVlOqVmT9PbGkSgKfyH/9qf&#10;WkG2SLIMfu/EKyDLHwAAAP//AwBQSwECLQAUAAYACAAAACEA2+H2y+4AAACFAQAAEwAAAAAAAAAA&#10;AAAAAAAAAAAAW0NvbnRlbnRfVHlwZXNdLnhtbFBLAQItABQABgAIAAAAIQBa9CxbvwAAABUBAAAL&#10;AAAAAAAAAAAAAAAAAB8BAABfcmVscy8ucmVsc1BLAQItABQABgAIAAAAIQD9dkiXxQAAAN4AAAAP&#10;AAAAAAAAAAAAAAAAAAcCAABkcnMvZG93bnJldi54bWxQSwUGAAAAAAMAAwC3AAAA+QIAAAAA&#10;">
                <v:imagedata r:id="rId4" o:title=""/>
              </v:shape>
              <v:rect id="Rectangle 53057" o:spid="_x0000_s1153" style="position:absolute;left:29762;top:5333;width:241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OByAAAAN4AAAAPAAAAZHJzL2Rvd25yZXYueG1sRI9ba8JA&#10;FITfC/0Pyyn0rW7a4i1mI9IL+qhRUN8O2WMSmj0bslsT/fXdguDjMDPfMMm8N7U4U+sqywpeBxEI&#10;4tzqigsFu+33ywSE88gaa8uk4EIO5unjQ4Kxth1v6Jz5QgQIuxgVlN43sZQuL8mgG9iGOHgn2xr0&#10;QbaF1C12AW5q+RZFI2mw4rBQYkMfJeU/2a9RsJw0i8PKXrui/jou9+v99HM79Uo9P/WLGQhPvb+H&#10;b+2VVjB8j4Zj+L8TroBM/wAAAP//AwBQSwECLQAUAAYACAAAACEA2+H2y+4AAACFAQAAEwAAAAAA&#10;AAAAAAAAAAAAAAAAW0NvbnRlbnRfVHlwZXNdLnhtbFBLAQItABQABgAIAAAAIQBa9CxbvwAAABUB&#10;AAALAAAAAAAAAAAAAAAAAB8BAABfcmVscy8ucmVsc1BLAQItABQABgAIAAAAIQA2VUOByAAAAN4A&#10;AAAPAAAAAAAAAAAAAAAAAAcCAABkcnMvZG93bnJldi54bWxQSwUGAAAAAAMAAwC3AAAA/AIAAAAA&#10;" filled="f" stroked="f">
                <v:textbox inset="0,0,0,0">
                  <w:txbxContent>
                    <w:p w14:paraId="6114EA1C" w14:textId="77777777" w:rsidR="002936D1" w:rsidRDefault="00303107">
                      <w:pPr>
                        <w:spacing w:after="160" w:line="259" w:lineRule="auto"/>
                        <w:ind w:left="0" w:firstLine="0"/>
                        <w:jc w:val="left"/>
                      </w:pPr>
                      <w:r>
                        <w:rPr>
                          <w:rFonts w:ascii="Calibri" w:eastAsia="Calibri" w:hAnsi="Calibri" w:cs="Calibri"/>
                          <w:color w:val="11213B"/>
                          <w:sz w:val="14"/>
                        </w:rPr>
                        <w:t>Cali</w:t>
                      </w:r>
                      <w:r>
                        <w:rPr>
                          <w:rFonts w:ascii="Calibri" w:eastAsia="Calibri" w:hAnsi="Calibri" w:cs="Calibri"/>
                          <w:color w:val="11213B"/>
                          <w:spacing w:val="3"/>
                          <w:sz w:val="14"/>
                        </w:rPr>
                        <w:t xml:space="preserve"> </w:t>
                      </w:r>
                    </w:p>
                  </w:txbxContent>
                </v:textbox>
              </v:rect>
              <v:rect id="Rectangle 53058" o:spid="_x0000_s1154" style="position:absolute;left:31603;top:5333;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fzxQAAAN4AAAAPAAAAZHJzL2Rvd25yZXYueG1sRE/LasJA&#10;FN0X/IfhCt3ViS0WEx1F+iBZtklB3V0y1ySYuRMyUxP9+s6i4PJw3uvtaFpxod41lhXMZxEI4tLq&#10;hisFP8Xn0xKE88gaW8uk4EoOtpvJwxoTbQf+pkvuKxFC2CWooPa+S6R0ZU0G3cx2xIE72d6gD7Cv&#10;pO5xCOGmlc9R9CoNNhwaauzorabynP8aBemy2x0yexuq9uOY7r/28XsRe6Uep+NuBcLT6O/if3em&#10;FSxeokXYG+6EKyA3fwAAAP//AwBQSwECLQAUAAYACAAAACEA2+H2y+4AAACFAQAAEwAAAAAAAAAA&#10;AAAAAAAAAAAAW0NvbnRlbnRfVHlwZXNdLnhtbFBLAQItABQABgAIAAAAIQBa9CxbvwAAABUBAAAL&#10;AAAAAAAAAAAAAAAAAB8BAABfcmVscy8ucmVsc1BLAQItABQABgAIAAAAIQBHytfzxQAAAN4AAAAP&#10;AAAAAAAAAAAAAAAAAAcCAABkcnMvZG93bnJldi54bWxQSwUGAAAAAAMAAwC3AAAA+QIAAAAA&#10;" filled="f" stroked="f">
                <v:textbox inset="0,0,0,0">
                  <w:txbxContent>
                    <w:p w14:paraId="389EB5FA"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059" o:spid="_x0000_s1155" style="position:absolute;left:31984;top:5333;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JoxwAAAN4AAAAPAAAAZHJzL2Rvd25yZXYueG1sRI9Ba8JA&#10;FITvBf/D8gRvdaPFkkRXEa3osVVBvT2yzySYfRuyq4n99d1CocdhZr5hZovOVOJBjSstKxgNIxDE&#10;mdUl5wqOh81rDMJ5ZI2VZVLwJAeLee9lhqm2LX/RY+9zESDsUlRQeF+nUrqsIINuaGvi4F1tY9AH&#10;2eRSN9gGuKnkOIrepcGSw0KBNa0Kym77u1GwjevleWe/27z6uGxPn6dkfUi8UoN+t5yC8NT5//Bf&#10;e6cVTN6iSQK/d8IVkPMfAAAA//8DAFBLAQItABQABgAIAAAAIQDb4fbL7gAAAIUBAAATAAAAAAAA&#10;AAAAAAAAAAAAAABbQ29udGVudF9UeXBlc10ueG1sUEsBAi0AFAAGAAgAAAAhAFr0LFu/AAAAFQEA&#10;AAsAAAAAAAAAAAAAAAAAHwEAAF9yZWxzLy5yZWxzUEsBAi0AFAAGAAgAAAAhACiGcmjHAAAA3gAA&#10;AA8AAAAAAAAAAAAAAAAABwIAAGRycy9kb3ducmV2LnhtbFBLBQYAAAAAAwADALcAAAD7AgAAAAA=&#10;" filled="f" stroked="f">
                <v:textbox inset="0,0,0,0">
                  <w:txbxContent>
                    <w:p w14:paraId="1FA15109"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60" o:spid="_x0000_s1156" style="position:absolute;left:32238;top:5333;width:879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FIxQAAAN4AAAAPAAAAZHJzL2Rvd25yZXYueG1sRI/NisIw&#10;FIX3gu8QruBOU0cU7RhFRkWXWgVndpfmTltsbkoTbZ2nnywEl4fzx7dYtaYUD6pdYVnBaBiBIE6t&#10;LjhTcDnvBjMQziNrLC2Tgic5WC27nQXG2jZ8okfiMxFG2MWoIPe+iqV0aU4G3dBWxMH7tbVBH2Sd&#10;SV1jE8ZNKT+iaCoNFhwecqzoK6f0ltyNgv2sWn8f7F+Tlduf/fV4nW/Oc69Uv9euP0F4av07/Gof&#10;tILJOJoGgIATUEAu/wEAAP//AwBQSwECLQAUAAYACAAAACEA2+H2y+4AAACFAQAAEwAAAAAAAAAA&#10;AAAAAAAAAAAAW0NvbnRlbnRfVHlwZXNdLnhtbFBLAQItABQABgAIAAAAIQBa9CxbvwAAABUBAAAL&#10;AAAAAAAAAAAAAAAAAB8BAABfcmVscy8ucmVsc1BLAQItABQABgAIAAAAIQB30BFIxQAAAN4AAAAP&#10;AAAAAAAAAAAAAAAAAAcCAABkcnMvZG93bnJldi54bWxQSwUGAAAAAAMAAwC3AAAA+QIAAAAA&#10;" filled="f" stroked="f">
                <v:textbox inset="0,0,0,0">
                  <w:txbxContent>
                    <w:p w14:paraId="633F1D85" w14:textId="77777777" w:rsidR="002936D1" w:rsidRDefault="00303107">
                      <w:pPr>
                        <w:spacing w:after="160" w:line="259" w:lineRule="auto"/>
                        <w:ind w:left="0" w:firstLine="0"/>
                        <w:jc w:val="left"/>
                      </w:pPr>
                      <w:proofErr w:type="spellStart"/>
                      <w:r>
                        <w:rPr>
                          <w:rFonts w:ascii="Calibri" w:eastAsia="Calibri" w:hAnsi="Calibri" w:cs="Calibri"/>
                          <w:color w:val="11213B"/>
                          <w:sz w:val="14"/>
                        </w:rPr>
                        <w:t>Av</w:t>
                      </w:r>
                      <w:proofErr w:type="spellEnd"/>
                      <w:r>
                        <w:rPr>
                          <w:rFonts w:ascii="Calibri" w:eastAsia="Calibri" w:hAnsi="Calibri" w:cs="Calibri"/>
                          <w:color w:val="11213B"/>
                          <w:spacing w:val="9"/>
                          <w:sz w:val="14"/>
                        </w:rPr>
                        <w:t xml:space="preserve"> </w:t>
                      </w:r>
                      <w:r>
                        <w:rPr>
                          <w:rFonts w:ascii="Calibri" w:eastAsia="Calibri" w:hAnsi="Calibri" w:cs="Calibri"/>
                          <w:color w:val="11213B"/>
                          <w:sz w:val="14"/>
                        </w:rPr>
                        <w:t>6A</w:t>
                      </w:r>
                      <w:r>
                        <w:rPr>
                          <w:rFonts w:ascii="Calibri" w:eastAsia="Calibri" w:hAnsi="Calibri" w:cs="Calibri"/>
                          <w:color w:val="11213B"/>
                          <w:spacing w:val="9"/>
                          <w:sz w:val="14"/>
                        </w:rPr>
                        <w:t xml:space="preserve"> </w:t>
                      </w:r>
                      <w:r>
                        <w:rPr>
                          <w:rFonts w:ascii="Calibri" w:eastAsia="Calibri" w:hAnsi="Calibri" w:cs="Calibri"/>
                          <w:color w:val="11213B"/>
                          <w:sz w:val="14"/>
                        </w:rPr>
                        <w:t>Bis</w:t>
                      </w:r>
                      <w:r>
                        <w:rPr>
                          <w:rFonts w:ascii="Calibri" w:eastAsia="Calibri" w:hAnsi="Calibri" w:cs="Calibri"/>
                          <w:color w:val="11213B"/>
                          <w:spacing w:val="16"/>
                          <w:sz w:val="14"/>
                        </w:rPr>
                        <w:t xml:space="preserve"> </w:t>
                      </w:r>
                      <w:r>
                        <w:rPr>
                          <w:rFonts w:ascii="Calibri" w:eastAsia="Calibri" w:hAnsi="Calibri" w:cs="Calibri"/>
                          <w:color w:val="11213B"/>
                          <w:sz w:val="14"/>
                        </w:rPr>
                        <w:t>#35N</w:t>
                      </w:r>
                    </w:p>
                  </w:txbxContent>
                </v:textbox>
              </v:rect>
              <v:rect id="Rectangle 53061" o:spid="_x0000_s1157" style="position:absolute;left:38910;top:5333;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TTyAAAAN4AAAAPAAAAZHJzL2Rvd25yZXYueG1sRI9Ba8JA&#10;FITvBf/D8gq91Y2VSoyuItZijjURbG+P7DMJzb4N2a1J++tdoeBxmJlvmOV6MI24UOdqywom4wgE&#10;cWF1zaWCY/7+HINwHlljY5kU/JKD9Wr0sMRE254PdMl8KQKEXYIKKu/bREpXVGTQjW1LHLyz7Qz6&#10;ILtS6g77ADeNfImimTRYc1iosKVtRcV39mMU7ON285nav75sdl/708dp/pbPvVJPj8NmAcLT4O/h&#10;/3aqFbxOo9kEbnfCFZCrKwAAAP//AwBQSwECLQAUAAYACAAAACEA2+H2y+4AAACFAQAAEwAAAAAA&#10;AAAAAAAAAAAAAAAAW0NvbnRlbnRfVHlwZXNdLnhtbFBLAQItABQABgAIAAAAIQBa9CxbvwAAABUB&#10;AAALAAAAAAAAAAAAAAAAAB8BAABfcmVscy8ucmVsc1BLAQItABQABgAIAAAAIQAYnLTTyAAAAN4A&#10;AAAPAAAAAAAAAAAAAAAAAAcCAABkcnMvZG93bnJldi54bWxQSwUGAAAAAAMAAwC3AAAA/AIAAAAA&#10;" filled="f" stroked="f">
                <v:textbox inset="0,0,0,0">
                  <w:txbxContent>
                    <w:p w14:paraId="00CC81B8"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062" o:spid="_x0000_s1158" style="position:absolute;left:39291;top:5333;width:203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qk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fotkUbnfCFZDrKwAAAP//AwBQSwECLQAUAAYACAAAACEA2+H2y+4AAACFAQAAEwAAAAAA&#10;AAAAAAAAAAAAAAAAW0NvbnRlbnRfVHlwZXNdLnhtbFBLAQItABQABgAIAAAAIQBa9CxbvwAAABUB&#10;AAALAAAAAAAAAAAAAAAAAB8BAABfcmVscy8ucmVsc1BLAQItABQABgAIAAAAIQDoTiqkyAAAAN4A&#10;AAAPAAAAAAAAAAAAAAAAAAcCAABkcnMvZG93bnJldi54bWxQSwUGAAAAAAMAAwC3AAAA/AIAAAAA&#10;" filled="f" stroked="f">
                <v:textbox inset="0,0,0,0">
                  <w:txbxContent>
                    <w:p w14:paraId="4B7A2EA8" w14:textId="77777777" w:rsidR="002936D1" w:rsidRDefault="00303107">
                      <w:pPr>
                        <w:spacing w:after="160" w:line="259" w:lineRule="auto"/>
                        <w:ind w:left="0" w:firstLine="0"/>
                        <w:jc w:val="left"/>
                      </w:pPr>
                      <w:r>
                        <w:rPr>
                          <w:rFonts w:ascii="Calibri" w:eastAsia="Calibri" w:hAnsi="Calibri" w:cs="Calibri"/>
                          <w:color w:val="11213B"/>
                          <w:sz w:val="14"/>
                        </w:rPr>
                        <w:t>100</w:t>
                      </w:r>
                    </w:p>
                  </w:txbxContent>
                </v:textbox>
              </v:rect>
              <v:rect id="Rectangle 53063" o:spid="_x0000_s1159" style="position:absolute;left:40844;top:5333;width:1720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8/yAAAAN4AAAAPAAAAZHJzL2Rvd25yZXYueG1sRI9Ba8JA&#10;FITvBf/D8oTe6qZKRaOriG1JjjUKtrdH9pmEZt+G7DZJ++tdoeBxmJlvmPV2MLXoqHWVZQXPkwgE&#10;cW51xYWC0/H9aQHCeWSNtWVS8EsOtpvRwxpjbXs+UJf5QgQIuxgVlN43sZQuL8mgm9iGOHgX2xr0&#10;QbaF1C32AW5qOY2iuTRYcVgosaF9Sfl39mMUJItm95nav76o376S88d5+XpceqUex8NuBcLT4O/h&#10;/3aqFbzMovkMbnfCFZCbKwAAAP//AwBQSwECLQAUAAYACAAAACEA2+H2y+4AAACFAQAAEwAAAAAA&#10;AAAAAAAAAAAAAAAAW0NvbnRlbnRfVHlwZXNdLnhtbFBLAQItABQABgAIAAAAIQBa9CxbvwAAABUB&#10;AAALAAAAAAAAAAAAAAAAAB8BAABfcmVscy8ucmVsc1BLAQItABQABgAIAAAAIQCHAo8/yAAAAN4A&#10;AAAPAAAAAAAAAAAAAAAAAAcCAABkcnMvZG93bnJldi54bWxQSwUGAAAAAAMAAwC3AAAA/AIAAAAA&#10;" filled="f" stroked="f">
                <v:textbox inset="0,0,0,0">
                  <w:txbxContent>
                    <w:p w14:paraId="64147C36" w14:textId="77777777" w:rsidR="002936D1" w:rsidRDefault="00303107">
                      <w:pPr>
                        <w:spacing w:after="160" w:line="259" w:lineRule="auto"/>
                        <w:ind w:left="0" w:firstLine="0"/>
                        <w:jc w:val="left"/>
                      </w:pPr>
                      <w:r>
                        <w:rPr>
                          <w:rFonts w:ascii="Calibri" w:eastAsia="Calibri" w:hAnsi="Calibri" w:cs="Calibri"/>
                          <w:color w:val="11213B"/>
                          <w:sz w:val="14"/>
                        </w:rPr>
                        <w:t>,</w:t>
                      </w:r>
                      <w:r>
                        <w:rPr>
                          <w:rFonts w:ascii="Calibri" w:eastAsia="Calibri" w:hAnsi="Calibri" w:cs="Calibri"/>
                          <w:color w:val="11213B"/>
                          <w:spacing w:val="7"/>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2"/>
                          <w:sz w:val="14"/>
                        </w:rPr>
                        <w:t xml:space="preserve"> </w:t>
                      </w:r>
                      <w:r>
                        <w:rPr>
                          <w:rFonts w:ascii="Calibri" w:eastAsia="Calibri" w:hAnsi="Calibri" w:cs="Calibri"/>
                          <w:color w:val="11213B"/>
                          <w:sz w:val="14"/>
                        </w:rPr>
                        <w:t>212,</w:t>
                      </w:r>
                      <w:r>
                        <w:rPr>
                          <w:rFonts w:ascii="Calibri" w:eastAsia="Calibri" w:hAnsi="Calibri" w:cs="Calibri"/>
                          <w:color w:val="11213B"/>
                          <w:spacing w:val="7"/>
                          <w:sz w:val="14"/>
                        </w:rPr>
                        <w:t xml:space="preserve"> </w:t>
                      </w:r>
                      <w:r>
                        <w:rPr>
                          <w:rFonts w:ascii="Calibri" w:eastAsia="Calibri" w:hAnsi="Calibri" w:cs="Calibri"/>
                          <w:color w:val="11213B"/>
                          <w:sz w:val="14"/>
                        </w:rPr>
                        <w:t>Cali,</w:t>
                      </w:r>
                      <w:r>
                        <w:rPr>
                          <w:rFonts w:ascii="Calibri" w:eastAsia="Calibri" w:hAnsi="Calibri" w:cs="Calibri"/>
                          <w:color w:val="11213B"/>
                          <w:spacing w:val="7"/>
                          <w:sz w:val="14"/>
                        </w:rPr>
                        <w:t xml:space="preserve"> </w:t>
                      </w:r>
                      <w:r>
                        <w:rPr>
                          <w:rFonts w:ascii="Calibri" w:eastAsia="Calibri" w:hAnsi="Calibri" w:cs="Calibri"/>
                          <w:color w:val="11213B"/>
                          <w:sz w:val="14"/>
                        </w:rPr>
                        <w:t>Valle</w:t>
                      </w:r>
                      <w:r>
                        <w:rPr>
                          <w:rFonts w:ascii="Calibri" w:eastAsia="Calibri" w:hAnsi="Calibri" w:cs="Calibri"/>
                          <w:color w:val="11213B"/>
                          <w:spacing w:val="11"/>
                          <w:sz w:val="14"/>
                        </w:rPr>
                        <w:t xml:space="preserve"> </w:t>
                      </w:r>
                      <w:r>
                        <w:rPr>
                          <w:rFonts w:ascii="Calibri" w:eastAsia="Calibri" w:hAnsi="Calibri" w:cs="Calibri"/>
                          <w:color w:val="11213B"/>
                          <w:sz w:val="14"/>
                        </w:rPr>
                        <w:t>del</w:t>
                      </w:r>
                      <w:r>
                        <w:rPr>
                          <w:rFonts w:ascii="Calibri" w:eastAsia="Calibri" w:hAnsi="Calibri" w:cs="Calibri"/>
                          <w:color w:val="11213B"/>
                          <w:spacing w:val="15"/>
                          <w:sz w:val="14"/>
                        </w:rPr>
                        <w:t xml:space="preserve"> </w:t>
                      </w:r>
                      <w:r>
                        <w:rPr>
                          <w:rFonts w:ascii="Calibri" w:eastAsia="Calibri" w:hAnsi="Calibri" w:cs="Calibri"/>
                          <w:color w:val="11213B"/>
                          <w:sz w:val="14"/>
                        </w:rPr>
                        <w:t>Cauca,</w:t>
                      </w:r>
                      <w:r>
                        <w:rPr>
                          <w:rFonts w:ascii="Calibri" w:eastAsia="Calibri" w:hAnsi="Calibri" w:cs="Calibri"/>
                          <w:color w:val="11213B"/>
                          <w:spacing w:val="7"/>
                          <w:sz w:val="14"/>
                        </w:rPr>
                        <w:t xml:space="preserve"> </w:t>
                      </w:r>
                    </w:p>
                  </w:txbxContent>
                </v:textbox>
              </v:rect>
              <v:rect id="Rectangle 53064" o:spid="_x0000_s1160" style="position:absolute;left:40180;top:6381;width:17723;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dL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y9RpMx3O+EKyDTXwAAAP//AwBQSwECLQAUAAYACAAAACEA2+H2y+4AAACFAQAAEwAAAAAA&#10;AAAAAAAAAAAAAAAAW0NvbnRlbnRfVHlwZXNdLnhtbFBLAQItABQABgAIAAAAIQBa9CxbvwAAABUB&#10;AAALAAAAAAAAAAAAAAAAAB8BAABfcmVscy8ucmVsc1BLAQItABQABgAIAAAAIQAI6xdLyAAAAN4A&#10;AAAPAAAAAAAAAAAAAAAAAAcCAABkcnMvZG93bnJldi54bWxQSwUGAAAAAAMAAwC3AAAA/AIAAAAA&#10;" filled="f" stroked="f">
                <v:textbox inset="0,0,0,0">
                  <w:txbxContent>
                    <w:p w14:paraId="4654D556" w14:textId="77777777" w:rsidR="002936D1" w:rsidRDefault="00303107">
                      <w:pPr>
                        <w:spacing w:after="160" w:line="259" w:lineRule="auto"/>
                        <w:ind w:left="0" w:firstLine="0"/>
                        <w:jc w:val="left"/>
                      </w:pPr>
                      <w:r>
                        <w:rPr>
                          <w:rFonts w:ascii="Calibri" w:eastAsia="Calibri" w:hAnsi="Calibri" w:cs="Calibri"/>
                          <w:color w:val="11213B"/>
                          <w:sz w:val="14"/>
                        </w:rPr>
                        <w:t>Centro</w:t>
                      </w:r>
                      <w:r>
                        <w:rPr>
                          <w:rFonts w:ascii="Calibri" w:eastAsia="Calibri" w:hAnsi="Calibri" w:cs="Calibri"/>
                          <w:color w:val="11213B"/>
                          <w:spacing w:val="15"/>
                          <w:sz w:val="14"/>
                        </w:rPr>
                        <w:t xml:space="preserve"> </w:t>
                      </w:r>
                      <w:r>
                        <w:rPr>
                          <w:rFonts w:ascii="Calibri" w:eastAsia="Calibri" w:hAnsi="Calibri" w:cs="Calibri"/>
                          <w:color w:val="11213B"/>
                          <w:sz w:val="14"/>
                        </w:rPr>
                        <w:t>Empresarial</w:t>
                      </w:r>
                      <w:r>
                        <w:rPr>
                          <w:rFonts w:ascii="Calibri" w:eastAsia="Calibri" w:hAnsi="Calibri" w:cs="Calibri"/>
                          <w:color w:val="11213B"/>
                          <w:spacing w:val="15"/>
                          <w:sz w:val="14"/>
                        </w:rPr>
                        <w:t xml:space="preserve"> </w:t>
                      </w:r>
                      <w:r>
                        <w:rPr>
                          <w:rFonts w:ascii="Calibri" w:eastAsia="Calibri" w:hAnsi="Calibri" w:cs="Calibri"/>
                          <w:color w:val="11213B"/>
                          <w:sz w:val="14"/>
                        </w:rPr>
                        <w:t>Chipichape</w:t>
                      </w:r>
                    </w:p>
                  </w:txbxContent>
                </v:textbox>
              </v:rect>
              <v:rect id="Rectangle 53065" o:spid="_x0000_s1161" style="position:absolute;left:53583;top:6381;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LQyAAAAN4AAAAPAAAAZHJzL2Rvd25yZXYueG1sRI9Pa8JA&#10;FMTvQr/D8gq96cYWJUZXkf4hHtUU1Nsj+0yC2bchu03SfvpuQehxmJnfMKvNYGrRUesqywqmkwgE&#10;cW51xYWCz+xjHINwHlljbZkUfJODzfphtMJE254P1B19IQKEXYIKSu+bREqXl2TQTWxDHLyrbQ36&#10;INtC6hb7ADe1fI6iuTRYcVgosaHXkvLb8csoSONme97Zn76o3y/paX9avGULr9TT47BdgvA0+P/w&#10;vb3TCmYv0XwGf3fCFZDrXwAAAP//AwBQSwECLQAUAAYACAAAACEA2+H2y+4AAACFAQAAEwAAAAAA&#10;AAAAAAAAAAAAAAAAW0NvbnRlbnRfVHlwZXNdLnhtbFBLAQItABQABgAIAAAAIQBa9CxbvwAAABUB&#10;AAALAAAAAAAAAAAAAAAAAB8BAABfcmVscy8ucmVsc1BLAQItABQABgAIAAAAIQBnp7LQyAAAAN4A&#10;AAAPAAAAAAAAAAAAAAAAAAcCAABkcnMvZG93bnJldi54bWxQSwUGAAAAAAMAAwC3AAAA/AIAAAAA&#10;" filled="f" stroked="f">
                <v:textbox inset="0,0,0,0">
                  <w:txbxContent>
                    <w:p w14:paraId="0D2B280C"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68" o:spid="_x0000_s1162" style="position:absolute;left:39767;top:7428;width:953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1OwwAAAN4AAAAPAAAAZHJzL2Rvd25yZXYueG1sRE9Ni8Iw&#10;EL0L/ocwgjdNXVG0axRZFT1qFdy9Dc1sW2wmpYm27q/fHASPj/e9WLWmFA+qXWFZwWgYgSBOrS44&#10;U3A57wYzEM4jaywtk4InOVgtu50Fxto2fKJH4jMRQtjFqCD3voqldGlOBt3QVsSB+7W1QR9gnUld&#10;YxPCTSk/omgqDRYcGnKs6Cun9JbcjYL9rFp/H+xfk5Xbn/31eJ1vznOvVL/Xrj9BeGr9W/xyH7SC&#10;yTiahr3hTrgCcvkPAAD//wMAUEsBAi0AFAAGAAgAAAAhANvh9svuAAAAhQEAABMAAAAAAAAAAAAA&#10;AAAAAAAAAFtDb250ZW50X1R5cGVzXS54bWxQSwECLQAUAAYACAAAACEAWvQsW78AAAAVAQAACwAA&#10;AAAAAAAAAAAAAAAfAQAAX3JlbHMvLnJlbHNQSwECLQAUAAYACAAAACEAiaYdTsMAAADeAAAADwAA&#10;AAAAAAAAAAAAAAAHAgAAZHJzL2Rvd25yZXYueG1sUEsFBgAAAAADAAMAtwAAAPcCAAAAAA==&#10;" filled="f" stroked="f">
                <v:textbox inset="0,0,0,0">
                  <w:txbxContent>
                    <w:p w14:paraId="252AC695"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315</w:t>
                      </w:r>
                      <w:r>
                        <w:rPr>
                          <w:rFonts w:ascii="Calibri" w:eastAsia="Calibri" w:hAnsi="Calibri" w:cs="Calibri"/>
                          <w:color w:val="11213B"/>
                          <w:spacing w:val="7"/>
                          <w:sz w:val="14"/>
                        </w:rPr>
                        <w:t xml:space="preserve"> </w:t>
                      </w:r>
                      <w:r>
                        <w:rPr>
                          <w:rFonts w:ascii="Calibri" w:eastAsia="Calibri" w:hAnsi="Calibri" w:cs="Calibri"/>
                          <w:color w:val="11213B"/>
                          <w:sz w:val="14"/>
                        </w:rPr>
                        <w:t>577</w:t>
                      </w:r>
                      <w:r>
                        <w:rPr>
                          <w:rFonts w:ascii="Calibri" w:eastAsia="Calibri" w:hAnsi="Calibri" w:cs="Calibri"/>
                          <w:color w:val="11213B"/>
                          <w:spacing w:val="8"/>
                          <w:sz w:val="14"/>
                        </w:rPr>
                        <w:t xml:space="preserve"> </w:t>
                      </w:r>
                      <w:r>
                        <w:rPr>
                          <w:rFonts w:ascii="Calibri" w:eastAsia="Calibri" w:hAnsi="Calibri" w:cs="Calibri"/>
                          <w:color w:val="11213B"/>
                          <w:sz w:val="14"/>
                        </w:rPr>
                        <w:t>6200</w:t>
                      </w:r>
                    </w:p>
                  </w:txbxContent>
                </v:textbox>
              </v:rect>
              <v:rect id="Rectangle 53069" o:spid="_x0000_s1163" style="position:absolute;left:46977;top:7428;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jV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y/RZMEbnfCFZCzKwAAAP//AwBQSwECLQAUAAYACAAAACEA2+H2y+4AAACFAQAAEwAAAAAA&#10;AAAAAAAAAAAAAAAAW0NvbnRlbnRfVHlwZXNdLnhtbFBLAQItABQABgAIAAAAIQBa9CxbvwAAABUB&#10;AAALAAAAAAAAAAAAAAAAAB8BAABfcmVscy8ucmVsc1BLAQItABQABgAIAAAAIQDm6rjVyAAAAN4A&#10;AAAPAAAAAAAAAAAAAAAAAAcCAABkcnMvZG93bnJldi54bWxQSwUGAAAAAAMAAwC3AAAA/AIAAAAA&#10;" filled="f" stroked="f">
                <v:textbox inset="0,0,0,0">
                  <w:txbxContent>
                    <w:p w14:paraId="2BDB113C"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70" o:spid="_x0000_s1164" style="position:absolute;left:47199;top:7428;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eVxQAAAN4AAAAPAAAAZHJzL2Rvd25yZXYueG1sRI/LisIw&#10;FIb3A75DOIK7MXVkvFSjyDiDLr2Bujs0x7bYnJQm2o5PbxaCy5//xjedN6YQd6pcbllBrxuBIE6s&#10;zjlVcNj/fY5AOI+ssbBMCv7JwXzW+phirG3NW7rvfCrCCLsYFWTel7GULsnIoOvakjh4F1sZ9EFW&#10;qdQV1mHcFPIrigbSYM7hIcOSfjJKrrubUbAalYvT2j7qtPg9r46b43i5H3ulOu1mMQHhqfHv8Ku9&#10;1gq++9EwAAScgAJy9gQAAP//AwBQSwECLQAUAAYACAAAACEA2+H2y+4AAACFAQAAEwAAAAAAAAAA&#10;AAAAAAAAAAAAW0NvbnRlbnRfVHlwZXNdLnhtbFBLAQItABQABgAIAAAAIQBa9CxbvwAAABUBAAAL&#10;AAAAAAAAAAAAAAAAAB8BAABfcmVscy8ucmVsc1BLAQItABQABgAIAAAAIQDyCYeVxQAAAN4AAAAP&#10;AAAAAAAAAAAAAAAAAAcCAABkcnMvZG93bnJldi54bWxQSwUGAAAAAAMAAwC3AAAA+QIAAAAA&#10;" filled="f" stroked="f">
                <v:textbox inset="0,0,0,0">
                  <w:txbxContent>
                    <w:p w14:paraId="05DCDD4F"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071" o:spid="_x0000_s1165" style="position:absolute;left:47612;top:7428;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IOyAAAAN4AAAAPAAAAZHJzL2Rvd25yZXYueG1sRI9Ba8JA&#10;FITvgv9heUJvurHFVlNXkVZJjjYW1Nsj+5qEZt+G7GrS/npXKPQ4zMw3zHLdm1pcqXWVZQXTSQSC&#10;OLe64kLB52E3noNwHlljbZkU/JCD9Wo4WGKsbccfdM18IQKEXYwKSu+bWEqXl2TQTWxDHLwv2xr0&#10;QbaF1C12AW5q+RhFz9JgxWGhxIbeSsq/s4tRkMybzSm1v11Rb8/JcX9cvB8WXqmHUb95BeGp9//h&#10;v3aqFcyeopcp3O+EKyBXNwAAAP//AwBQSwECLQAUAAYACAAAACEA2+H2y+4AAACFAQAAEwAAAAAA&#10;AAAAAAAAAAAAAAAAW0NvbnRlbnRfVHlwZXNdLnhtbFBLAQItABQABgAIAAAAIQBa9CxbvwAAABUB&#10;AAALAAAAAAAAAAAAAAAAAB8BAABfcmVscy8ucmVsc1BLAQItABQABgAIAAAAIQCdRSIOyAAAAN4A&#10;AAAPAAAAAAAAAAAAAAAAAAcCAABkcnMvZG93bnJldi54bWxQSwUGAAAAAAMAAwC3AAAA/AIAAAAA&#10;" filled="f" stroked="f">
                <v:textbox inset="0,0,0,0">
                  <w:txbxContent>
                    <w:p w14:paraId="2553E847"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72" o:spid="_x0000_s1166" style="position:absolute;left:47834;top:7428;width:2134;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x5xwAAAN4AAAAPAAAAZHJzL2Rvd25yZXYueG1sRI9Pa8JA&#10;FMTvBb/D8gRvdaOi1dRVxD/o0caCentkX5Ng9m3Iribtp+8WhB6HmfkNM1+2phQPql1hWcGgH4Eg&#10;Tq0uOFPwedq9TkE4j6yxtEwKvsnBctF5mWOsbcMf9Eh8JgKEXYwKcu+rWEqX5mTQ9W1FHLwvWxv0&#10;QdaZ1DU2AW5KOYyiiTRYcFjIsaJ1TuktuRsF+2m1uhzsT5OV2+v+fDzPNqeZV6rXbVfvIDy1/j/8&#10;bB+0gvEoehvC351wBeTiFwAA//8DAFBLAQItABQABgAIAAAAIQDb4fbL7gAAAIUBAAATAAAAAAAA&#10;AAAAAAAAAAAAAABbQ29udGVudF9UeXBlc10ueG1sUEsBAi0AFAAGAAgAAAAhAFr0LFu/AAAAFQEA&#10;AAsAAAAAAAAAAAAAAAAAHwEAAF9yZWxzLy5yZWxzUEsBAi0AFAAGAAgAAAAhAG2XvHnHAAAA3gAA&#10;AA8AAAAAAAAAAAAAAAAABwIAAGRycy9kb3ducmV2LnhtbFBLBQYAAAAAAwADALcAAAD7AgAAAAA=&#10;" filled="f" stroked="f">
                <v:textbox inset="0,0,0,0">
                  <w:txbxContent>
                    <w:p w14:paraId="46E93A98" w14:textId="77777777" w:rsidR="002936D1" w:rsidRDefault="00303107">
                      <w:pPr>
                        <w:spacing w:after="160" w:line="259" w:lineRule="auto"/>
                        <w:ind w:left="0" w:firstLine="0"/>
                        <w:jc w:val="left"/>
                      </w:pPr>
                      <w:r>
                        <w:rPr>
                          <w:rFonts w:ascii="Calibri" w:eastAsia="Calibri" w:hAnsi="Calibri" w:cs="Calibri"/>
                          <w:color w:val="11213B"/>
                          <w:sz w:val="14"/>
                        </w:rPr>
                        <w:t>602</w:t>
                      </w:r>
                    </w:p>
                  </w:txbxContent>
                </v:textbox>
              </v:rect>
              <v:rect id="Rectangle 53073" o:spid="_x0000_s1167" style="position:absolute;left:49456;top:7428;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nixwAAAN4AAAAPAAAAZHJzL2Rvd25yZXYueG1sRI9Ba8JA&#10;FITvgv9heYI33ajUauoqohY9Wi2ot0f2NQlm34bsaqK/vlsQehxm5htmtmhMIe5UudyygkE/AkGc&#10;WJ1zquD7+NmbgHAeWWNhmRQ8yMFi3m7NMNa25i+6H3wqAoRdjAoy78tYSpdkZND1bUkcvB9bGfRB&#10;VqnUFdYBbgo5jKKxNJhzWMiwpFVGyfVwMwq2k3J53tlnnRaby/a0P03Xx6lXqttplh8gPDX+P/xq&#10;77SCt1H0PoK/O+EKyPkvAAAA//8DAFBLAQItABQABgAIAAAAIQDb4fbL7gAAAIUBAAATAAAAAAAA&#10;AAAAAAAAAAAAAABbQ29udGVudF9UeXBlc10ueG1sUEsBAi0AFAAGAAgAAAAhAFr0LFu/AAAAFQEA&#10;AAsAAAAAAAAAAAAAAAAAHwEAAF9yZWxzLy5yZWxzUEsBAi0AFAAGAAgAAAAhAALbGeLHAAAA3gAA&#10;AA8AAAAAAAAAAAAAAAAABwIAAGRycy9kb3ducmV2LnhtbFBLBQYAAAAAAwADALcAAAD7AgAAAAA=&#10;" filled="f" stroked="f">
                <v:textbox inset="0,0,0,0">
                  <w:txbxContent>
                    <w:p w14:paraId="64CE4CFF"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074" o:spid="_x0000_s1168" style="position:absolute;left:49869;top:7428;width:49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GWyAAAAN4AAAAPAAAAZHJzL2Rvd25yZXYueG1sRI9Pa8JA&#10;FMTvBb/D8gre6qZq/ZO6ilhLcrQq2N4e2dckmH0bsluT+uldodDjMDO/YRarzlTiQo0rLSt4HkQg&#10;iDOrS84VHA/vTzMQziNrrCyTgl9ysFr2HhYYa9vyB132PhcBwi5GBYX3dSylywoy6Aa2Jg7et20M&#10;+iCbXOoG2wA3lRxG0UQaLDksFFjTpqDsvP8xCpJZvf5M7bXNq+1Xctqd5m+HuVeq/9itX0F46vx/&#10;+K+dagUvo2g6hvudcAXk8gYAAP//AwBQSwECLQAUAAYACAAAACEA2+H2y+4AAACFAQAAEwAAAAAA&#10;AAAAAAAAAAAAAAAAW0NvbnRlbnRfVHlwZXNdLnhtbFBLAQItABQABgAIAAAAIQBa9CxbvwAAABUB&#10;AAALAAAAAAAAAAAAAAAAAB8BAABfcmVscy8ucmVsc1BLAQItABQABgAIAAAAIQCNMoGWyAAAAN4A&#10;AAAPAAAAAAAAAAAAAAAAAAcCAABkcnMvZG93bnJldi54bWxQSwUGAAAAAAMAAwC3AAAA/AIAAAAA&#10;" filled="f" stroked="f">
                <v:textbox inset="0,0,0,0">
                  <w:txbxContent>
                    <w:p w14:paraId="3D716455" w14:textId="77777777" w:rsidR="002936D1" w:rsidRDefault="00303107">
                      <w:pPr>
                        <w:spacing w:after="160" w:line="259" w:lineRule="auto"/>
                        <w:ind w:left="0" w:firstLine="0"/>
                        <w:jc w:val="left"/>
                      </w:pPr>
                      <w:r>
                        <w:rPr>
                          <w:rFonts w:ascii="Calibri" w:eastAsia="Calibri" w:hAnsi="Calibri" w:cs="Calibri"/>
                          <w:color w:val="11213B"/>
                          <w:sz w:val="14"/>
                        </w:rPr>
                        <w:t>6594075</w:t>
                      </w:r>
                    </w:p>
                  </w:txbxContent>
                </v:textbox>
              </v:rect>
              <v:rect id="Rectangle 53075" o:spid="_x0000_s1169" style="position:absolute;left:53583;top:7428;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QNyAAAAN4AAAAPAAAAZHJzL2Rvd25yZXYueG1sRI9ba8JA&#10;FITfC/0Pyyn0rW7a4i1mI9IL+qhRUN8O2WMSmj0bslsT/fXdguDjMDPfMMm8N7U4U+sqywpeBxEI&#10;4tzqigsFu+33ywSE88gaa8uk4EIO5unjQ4Kxth1v6Jz5QgQIuxgVlN43sZQuL8mgG9iGOHgn2xr0&#10;QbaF1C12AW5q+RZFI2mw4rBQYkMfJeU/2a9RsJw0i8PKXrui/jou9+v99HM79Uo9P/WLGQhPvb+H&#10;b+2VVjB8j8ZD+L8TroBM/wAAAP//AwBQSwECLQAUAAYACAAAACEA2+H2y+4AAACFAQAAEwAAAAAA&#10;AAAAAAAAAAAAAAAAW0NvbnRlbnRfVHlwZXNdLnhtbFBLAQItABQABgAIAAAAIQBa9CxbvwAAABUB&#10;AAALAAAAAAAAAAAAAAAAAB8BAABfcmVscy8ucmVsc1BLAQItABQABgAIAAAAIQDifiQNyAAAAN4A&#10;AAAPAAAAAAAAAAAAAAAAAAcCAABkcnMvZG93bnJldi54bWxQSwUGAAAAAAMAAwC3AAAA/AIAAAAA&#10;" filled="f" stroked="f">
                <v:textbox inset="0,0,0,0">
                  <w:txbxContent>
                    <w:p w14:paraId="4F1237D8"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76" o:spid="_x0000_s1170" style="position:absolute;left:33159;top:8540;width:443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p6xwAAAN4AAAAPAAAAZHJzL2Rvd25yZXYueG1sRI9Pa8JA&#10;FMTvBb/D8gRvdaOi1dRVxD/o0WpBvT2yr0kw+zZkVxP99F2h0OMwM79hpvPGFOJOlcstK+h1IxDE&#10;idU5pwq+j5v3MQjnkTUWlknBgxzMZ623Kcba1vxF94NPRYCwi1FB5n0ZS+mSjAy6ri2Jg/djK4M+&#10;yCqVusI6wE0h+1E0kgZzDgsZlrTMKLkebkbBdlwuzjv7rNNifdme9qfJ6jjxSnXazeIThKfG/4f/&#10;2jutYDiIPkbwuhOugJz9AgAA//8DAFBLAQItABQABgAIAAAAIQDb4fbL7gAAAIUBAAATAAAAAAAA&#10;AAAAAAAAAAAAAABbQ29udGVudF9UeXBlc10ueG1sUEsBAi0AFAAGAAgAAAAhAFr0LFu/AAAAFQEA&#10;AAsAAAAAAAAAAAAAAAAAHwEAAF9yZWxzLy5yZWxzUEsBAi0AFAAGAAgAAAAhABKsunrHAAAA3gAA&#10;AA8AAAAAAAAAAAAAAAAABwIAAGRycy9kb3ducmV2LnhtbFBLBQYAAAAAAwADALcAAAD7AgAAAAA=&#10;" filled="f" stroked="f">
                <v:textbox inset="0,0,0,0">
                  <w:txbxContent>
                    <w:p w14:paraId="43F19606" w14:textId="77777777" w:rsidR="002936D1" w:rsidRDefault="00303107">
                      <w:pPr>
                        <w:spacing w:after="160" w:line="259" w:lineRule="auto"/>
                        <w:ind w:left="0" w:firstLine="0"/>
                        <w:jc w:val="left"/>
                      </w:pPr>
                      <w:r>
                        <w:rPr>
                          <w:rFonts w:ascii="Calibri" w:eastAsia="Calibri" w:hAnsi="Calibri" w:cs="Calibri"/>
                          <w:color w:val="11213B"/>
                          <w:sz w:val="14"/>
                        </w:rPr>
                        <w:t>Bogotá</w:t>
                      </w:r>
                      <w:r>
                        <w:rPr>
                          <w:rFonts w:ascii="Calibri" w:eastAsia="Calibri" w:hAnsi="Calibri" w:cs="Calibri"/>
                          <w:color w:val="11213B"/>
                          <w:spacing w:val="3"/>
                          <w:sz w:val="14"/>
                        </w:rPr>
                        <w:t xml:space="preserve"> </w:t>
                      </w:r>
                    </w:p>
                  </w:txbxContent>
                </v:textbox>
              </v:rect>
              <v:rect id="Rectangle 53077" o:spid="_x0000_s1171" style="position:absolute;left:36529;top:8540;width:49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h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xi/RpMJ3O+EKyDTXwAAAP//AwBQSwECLQAUAAYACAAAACEA2+H2y+4AAACFAQAAEwAAAAAA&#10;AAAAAAAAAAAAAAAAW0NvbnRlbnRfVHlwZXNdLnhtbFBLAQItABQABgAIAAAAIQBa9CxbvwAAABUB&#10;AAALAAAAAAAAAAAAAAAAAB8BAABfcmVscy8ucmVsc1BLAQItABQABgAIAAAAIQB94B/hyAAAAN4A&#10;AAAPAAAAAAAAAAAAAAAAAAcCAABkcnMvZG93bnJldi54bWxQSwUGAAAAAAMAAwC3AAAA/AIAAAAA&#10;" filled="f" stroked="f">
                <v:textbox inset="0,0,0,0">
                  <w:txbxContent>
                    <w:p w14:paraId="17975BE3"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078" o:spid="_x0000_s1172" style="position:absolute;left:36910;top:8540;width:30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uTxAAAAN4AAAAPAAAAZHJzL2Rvd25yZXYueG1sRE/LisIw&#10;FN0P+A/hCu7G1JHxUY0i4wy69AXq7tJc22JzU5poO369WQguD+c9nTemEHeqXG5ZQa8bgSBOrM45&#10;VXDY/32OQDiPrLGwTAr+ycF81vqYYqxtzVu673wqQgi7GBVk3pexlC7JyKDr2pI4cBdbGfQBVqnU&#10;FdYh3BTyK4oG0mDOoSHDkn4ySq67m1GwGpWL09o+6rT4Pa+Om+N4uR97pTrtZjEB4anxb/HLvdYK&#10;vvvRMOwNd8IVkLMnAAAA//8DAFBLAQItABQABgAIAAAAIQDb4fbL7gAAAIUBAAATAAAAAAAAAAAA&#10;AAAAAAAAAABbQ29udGVudF9UeXBlc10ueG1sUEsBAi0AFAAGAAgAAAAhAFr0LFu/AAAAFQEAAAsA&#10;AAAAAAAAAAAAAAAAHwEAAF9yZWxzLy5yZWxzUEsBAi0AFAAGAAgAAAAhAAx/i5PEAAAA3gAAAA8A&#10;AAAAAAAAAAAAAAAABwIAAGRycy9kb3ducmV2LnhtbFBLBQYAAAAAAwADALcAAAD4AgAAAAA=&#10;" filled="f" stroked="f">
                <v:textbox inset="0,0,0,0">
                  <w:txbxContent>
                    <w:p w14:paraId="1707B2CE"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79" o:spid="_x0000_s1173" style="position:absolute;left:37164;top:8540;width:835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4IxwAAAN4AAAAPAAAAZHJzL2Rvd25yZXYueG1sRI9Ba8JA&#10;FITvQv/D8gq96UZLrYmuIq1Fj60K6u2RfSbB7NuQXU3017uC0OMwM98wk1lrSnGh2hWWFfR7EQji&#10;1OqCMwXbzU93BMJ5ZI2lZVJwJQez6Utngom2Df/RZe0zESDsElSQe18lUro0J4OuZyvi4B1tbdAH&#10;WWdS19gEuCnlIIqG0mDBYSHHir5ySk/rs1GwHFXz/cremqxcHJa73138vYm9Um+v7XwMwlPr/8PP&#10;9kor+HiPPmN43AlXQE7vAAAA//8DAFBLAQItABQABgAIAAAAIQDb4fbL7gAAAIUBAAATAAAAAAAA&#10;AAAAAAAAAAAAAABbQ29udGVudF9UeXBlc10ueG1sUEsBAi0AFAAGAAgAAAAhAFr0LFu/AAAAFQEA&#10;AAsAAAAAAAAAAAAAAAAAHwEAAF9yZWxzLy5yZWxzUEsBAi0AFAAGAAgAAAAhAGMzLgjHAAAA3gAA&#10;AA8AAAAAAAAAAAAAAAAABwIAAGRycy9kb3ducmV2LnhtbFBLBQYAAAAAAwADALcAAAD7AgAAAAA=&#10;" filled="f" stroked="f">
                <v:textbox inset="0,0,0,0">
                  <w:txbxContent>
                    <w:p w14:paraId="076328D1" w14:textId="77777777" w:rsidR="002936D1" w:rsidRDefault="00303107">
                      <w:pPr>
                        <w:spacing w:after="160" w:line="259" w:lineRule="auto"/>
                        <w:ind w:left="0" w:firstLine="0"/>
                        <w:jc w:val="left"/>
                      </w:pPr>
                      <w:r>
                        <w:rPr>
                          <w:rFonts w:ascii="Calibri" w:eastAsia="Calibri" w:hAnsi="Calibri" w:cs="Calibri"/>
                          <w:color w:val="11213B"/>
                          <w:sz w:val="14"/>
                        </w:rPr>
                        <w:t>Calle</w:t>
                      </w:r>
                      <w:r>
                        <w:rPr>
                          <w:rFonts w:ascii="Calibri" w:eastAsia="Calibri" w:hAnsi="Calibri" w:cs="Calibri"/>
                          <w:color w:val="11213B"/>
                          <w:spacing w:val="11"/>
                          <w:sz w:val="14"/>
                        </w:rPr>
                        <w:t xml:space="preserve"> </w:t>
                      </w:r>
                      <w:r>
                        <w:rPr>
                          <w:rFonts w:ascii="Calibri" w:eastAsia="Calibri" w:hAnsi="Calibri" w:cs="Calibri"/>
                          <w:color w:val="11213B"/>
                          <w:sz w:val="14"/>
                        </w:rPr>
                        <w:t>69</w:t>
                      </w:r>
                      <w:r>
                        <w:rPr>
                          <w:rFonts w:ascii="Calibri" w:eastAsia="Calibri" w:hAnsi="Calibri" w:cs="Calibri"/>
                          <w:color w:val="11213B"/>
                          <w:spacing w:val="6"/>
                          <w:sz w:val="14"/>
                        </w:rPr>
                        <w:t xml:space="preserve"> </w:t>
                      </w:r>
                      <w:r>
                        <w:rPr>
                          <w:rFonts w:ascii="Calibri" w:eastAsia="Calibri" w:hAnsi="Calibri" w:cs="Calibri"/>
                          <w:color w:val="11213B"/>
                          <w:sz w:val="14"/>
                        </w:rPr>
                        <w:t>No.04</w:t>
                      </w:r>
                    </w:p>
                  </w:txbxContent>
                </v:textbox>
              </v:rect>
              <v:rect id="Rectangle 53080" o:spid="_x0000_s1174" style="position:absolute;left:43484;top:8540;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eyxgAAAN4AAAAPAAAAZHJzL2Rvd25yZXYueG1sRI/NasJA&#10;FIX3Bd9huEJ3dWLFElNHEaskS5sI2t0lc5uEZu6EzNSkfXpnUejycP741tvRtOJGvWssK5jPIhDE&#10;pdUNVwrOxfEpBuE8ssbWMin4IQfbzeRhjYm2A7/TLfeVCCPsElRQe98lUrqyJoNuZjvi4H3a3qAP&#10;sq+k7nEI46aVz1H0Ig02HB5q7GhfU/mVfxsFadztrpn9Har28JFeTpfVW7HySj1Ox90rCE+j/w//&#10;tTOtYLmI4gAQcAIKyM0dAAD//wMAUEsBAi0AFAAGAAgAAAAhANvh9svuAAAAhQEAABMAAAAAAAAA&#10;AAAAAAAAAAAAAFtDb250ZW50X1R5cGVzXS54bWxQSwECLQAUAAYACAAAACEAWvQsW78AAAAVAQAA&#10;CwAAAAAAAAAAAAAAAAAfAQAAX3JlbHMvLnJlbHNQSwECLQAUAAYACAAAACEAx9z3ssYAAADeAAAA&#10;DwAAAAAAAAAAAAAAAAAHAgAAZHJzL2Rvd25yZXYueG1sUEsFBgAAAAADAAMAtwAAAPoCAAAAAA==&#10;" filled="f" stroked="f">
                <v:textbox inset="0,0,0,0">
                  <w:txbxContent>
                    <w:p w14:paraId="5F3CD76E"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081" o:spid="_x0000_s1175" style="position:absolute;left:43897;top:8540;width:1335;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IpxwAAAN4AAAAPAAAAZHJzL2Rvd25yZXYueG1sRI9Pa8JA&#10;FMTvQr/D8gredGOlEqOrSFX06J+C9fbIviah2bchu5rUT+8KgsdhZn7DTOetKcWValdYVjDoRyCI&#10;U6sLzhR8H9e9GITzyBpLy6TgnxzMZ2+dKSbaNryn68FnIkDYJagg975KpHRpTgZd31bEwfu1tUEf&#10;ZJ1JXWMT4KaUH1E0kgYLDgs5VvSVU/p3uBgFm7ha/GztrcnK1Xlz2p3Gy+PYK9V9bxcTEJ5a/wo/&#10;21ut4HMYxQN43AlXQM7uAAAA//8DAFBLAQItABQABgAIAAAAIQDb4fbL7gAAAIUBAAATAAAAAAAA&#10;AAAAAAAAAAAAAABbQ29udGVudF9UeXBlc10ueG1sUEsBAi0AFAAGAAgAAAAhAFr0LFu/AAAAFQEA&#10;AAsAAAAAAAAAAAAAAAAAHwEAAF9yZWxzLy5yZWxzUEsBAi0AFAAGAAgAAAAhAKiQUinHAAAA3gAA&#10;AA8AAAAAAAAAAAAAAAAABwIAAGRycy9kb3ducmV2LnhtbFBLBQYAAAAAAwADALcAAAD7AgAAAAA=&#10;" filled="f" stroked="f">
                <v:textbox inset="0,0,0,0">
                  <w:txbxContent>
                    <w:p w14:paraId="6B1683F4" w14:textId="77777777" w:rsidR="002936D1" w:rsidRDefault="00303107">
                      <w:pPr>
                        <w:spacing w:after="160" w:line="259" w:lineRule="auto"/>
                        <w:ind w:left="0" w:firstLine="0"/>
                        <w:jc w:val="left"/>
                      </w:pPr>
                      <w:r>
                        <w:rPr>
                          <w:rFonts w:ascii="Calibri" w:eastAsia="Calibri" w:hAnsi="Calibri" w:cs="Calibri"/>
                          <w:color w:val="11213B"/>
                          <w:sz w:val="14"/>
                        </w:rPr>
                        <w:t>48</w:t>
                      </w:r>
                    </w:p>
                  </w:txbxContent>
                </v:textbox>
              </v:rect>
              <v:rect id="Rectangle 53082" o:spid="_x0000_s1176" style="position:absolute;left:44944;top:8540;width:9957;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xexgAAAN4AAAAPAAAAZHJzL2Rvd25yZXYueG1sRI9Ba8JA&#10;FITvgv9heYI33ai0xOgqohY9tiqot0f2mQSzb0N2a1J/vVso9DjMzDfMfNmaUjyodoVlBaNhBII4&#10;tbrgTMHp+DGIQTiPrLG0TAp+yMFy0e3MMdG24S96HHwmAoRdggpy76tESpfmZNANbUUcvJutDfog&#10;60zqGpsAN6UcR9G7NFhwWMixonVO6f3wbRTs4mp12dtnk5Xb6+78eZ5ujlOvVL/XrmYgPLX+P/zX&#10;3msFb5MoHsPvnXAF5OIFAAD//wMAUEsBAi0AFAAGAAgAAAAhANvh9svuAAAAhQEAABMAAAAAAAAA&#10;AAAAAAAAAAAAAFtDb250ZW50X1R5cGVzXS54bWxQSwECLQAUAAYACAAAACEAWvQsW78AAAAVAQAA&#10;CwAAAAAAAAAAAAAAAAAfAQAAX3JlbHMvLnJlbHNQSwECLQAUAAYACAAAACEAWELMXsYAAADeAAAA&#10;DwAAAAAAAAAAAAAAAAAHAgAAZHJzL2Rvd25yZXYueG1sUEsFBgAAAAADAAMAtwAAAPoCAAAAAA==&#10;" filled="f" stroked="f">
                <v:textbox inset="0,0,0,0">
                  <w:txbxContent>
                    <w:p w14:paraId="46C488DF" w14:textId="77777777" w:rsidR="002936D1" w:rsidRDefault="00303107">
                      <w:pPr>
                        <w:spacing w:after="160" w:line="259" w:lineRule="auto"/>
                        <w:ind w:left="0" w:firstLine="0"/>
                        <w:jc w:val="left"/>
                      </w:pPr>
                      <w:r>
                        <w:rPr>
                          <w:rFonts w:ascii="Calibri" w:eastAsia="Calibri" w:hAnsi="Calibri" w:cs="Calibri"/>
                          <w:color w:val="11213B"/>
                          <w:spacing w:val="8"/>
                          <w:sz w:val="14"/>
                        </w:rPr>
                        <w:t xml:space="preserve"> </w:t>
                      </w:r>
                      <w:proofErr w:type="spellStart"/>
                      <w:r>
                        <w:rPr>
                          <w:rFonts w:ascii="Calibri" w:eastAsia="Calibri" w:hAnsi="Calibri" w:cs="Calibri"/>
                          <w:color w:val="11213B"/>
                          <w:sz w:val="14"/>
                        </w:rPr>
                        <w:t>Of</w:t>
                      </w:r>
                      <w:proofErr w:type="spellEnd"/>
                      <w:r>
                        <w:rPr>
                          <w:rFonts w:ascii="Calibri" w:eastAsia="Calibri" w:hAnsi="Calibri" w:cs="Calibri"/>
                          <w:color w:val="11213B"/>
                          <w:sz w:val="14"/>
                        </w:rPr>
                        <w:t>.</w:t>
                      </w:r>
                      <w:r>
                        <w:rPr>
                          <w:rFonts w:ascii="Calibri" w:eastAsia="Calibri" w:hAnsi="Calibri" w:cs="Calibri"/>
                          <w:color w:val="11213B"/>
                          <w:spacing w:val="7"/>
                          <w:sz w:val="14"/>
                        </w:rPr>
                        <w:t xml:space="preserve"> </w:t>
                      </w:r>
                      <w:r>
                        <w:rPr>
                          <w:rFonts w:ascii="Calibri" w:eastAsia="Calibri" w:hAnsi="Calibri" w:cs="Calibri"/>
                          <w:color w:val="11213B"/>
                          <w:sz w:val="14"/>
                        </w:rPr>
                        <w:t>502,</w:t>
                      </w:r>
                      <w:r>
                        <w:rPr>
                          <w:rFonts w:ascii="Calibri" w:eastAsia="Calibri" w:hAnsi="Calibri" w:cs="Calibri"/>
                          <w:color w:val="11213B"/>
                          <w:spacing w:val="12"/>
                          <w:sz w:val="14"/>
                        </w:rPr>
                        <w:t xml:space="preserve"> </w:t>
                      </w:r>
                      <w:r>
                        <w:rPr>
                          <w:rFonts w:ascii="Calibri" w:eastAsia="Calibri" w:hAnsi="Calibri" w:cs="Calibri"/>
                          <w:color w:val="11213B"/>
                          <w:sz w:val="14"/>
                        </w:rPr>
                        <w:t>Ed.</w:t>
                      </w:r>
                      <w:r>
                        <w:rPr>
                          <w:rFonts w:ascii="Calibri" w:eastAsia="Calibri" w:hAnsi="Calibri" w:cs="Calibri"/>
                          <w:color w:val="11213B"/>
                          <w:spacing w:val="7"/>
                          <w:sz w:val="14"/>
                        </w:rPr>
                        <w:t xml:space="preserve"> </w:t>
                      </w:r>
                      <w:r>
                        <w:rPr>
                          <w:rFonts w:ascii="Calibri" w:eastAsia="Calibri" w:hAnsi="Calibri" w:cs="Calibri"/>
                          <w:color w:val="11213B"/>
                          <w:sz w:val="14"/>
                        </w:rPr>
                        <w:t>Buro</w:t>
                      </w:r>
                      <w:r>
                        <w:rPr>
                          <w:rFonts w:ascii="Calibri" w:eastAsia="Calibri" w:hAnsi="Calibri" w:cs="Calibri"/>
                          <w:color w:val="11213B"/>
                          <w:spacing w:val="6"/>
                          <w:sz w:val="14"/>
                        </w:rPr>
                        <w:t xml:space="preserve"> </w:t>
                      </w:r>
                    </w:p>
                  </w:txbxContent>
                </v:textbox>
              </v:rect>
              <v:rect id="Rectangle 53083" o:spid="_x0000_s1177" style="position:absolute;left:52457;top:8540;width:145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nFyAAAAN4AAAAPAAAAZHJzL2Rvd25yZXYueG1sRI9Pa8JA&#10;FMTvBb/D8gremk0VS4yuIv5Bj20spN4e2dckNPs2ZFcT++m7hUKPw8z8hlmuB9OIG3WutqzgOYpB&#10;EBdW11wqeD8fnhIQziNrbCyTgjs5WK9GD0tMte35jW6ZL0WAsEtRQeV9m0rpiooMusi2xMH7tJ1B&#10;H2RXSt1hH+CmkZM4fpEGaw4LFba0raj4yq5GwTFpNx8n+92Xzf5yzF/z+e4890qNH4fNAoSnwf+H&#10;/9onrWA2jZMp/N4JV0CufgAAAP//AwBQSwECLQAUAAYACAAAACEA2+H2y+4AAACFAQAAEwAAAAAA&#10;AAAAAAAAAAAAAAAAW0NvbnRlbnRfVHlwZXNdLnhtbFBLAQItABQABgAIAAAAIQBa9CxbvwAAABUB&#10;AAALAAAAAAAAAAAAAAAAAB8BAABfcmVscy8ucmVsc1BLAQItABQABgAIAAAAIQA3DmnFyAAAAN4A&#10;AAAPAAAAAAAAAAAAAAAAAAcCAABkcnMvZG93bnJldi54bWxQSwUGAAAAAAMAAwC3AAAA/AIAAAAA&#10;" filled="f" stroked="f">
                <v:textbox inset="0,0,0,0">
                  <w:txbxContent>
                    <w:p w14:paraId="77ABB14F" w14:textId="77777777" w:rsidR="002936D1" w:rsidRDefault="00303107">
                      <w:pPr>
                        <w:spacing w:after="160" w:line="259" w:lineRule="auto"/>
                        <w:ind w:left="0" w:firstLine="0"/>
                        <w:jc w:val="left"/>
                      </w:pPr>
                      <w:r>
                        <w:rPr>
                          <w:rFonts w:ascii="Calibri" w:eastAsia="Calibri" w:hAnsi="Calibri" w:cs="Calibri"/>
                          <w:color w:val="11213B"/>
                          <w:sz w:val="14"/>
                        </w:rPr>
                        <w:t>69</w:t>
                      </w:r>
                    </w:p>
                  </w:txbxContent>
                </v:textbox>
              </v:rect>
              <v:rect id="Rectangle 53084" o:spid="_x0000_s1178" style="position:absolute;left:53583;top:8540;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GxxwAAAN4AAAAPAAAAZHJzL2Rvd25yZXYueG1sRI9Ba8JA&#10;FITvQv/D8gq96UZbS4yuIq1Fj60K6u2RfSbB7NuQXU3017uC0OMwM98wk1lrSnGh2hWWFfR7EQji&#10;1OqCMwXbzU83BuE8ssbSMim4koPZ9KUzwUTbhv/osvaZCBB2CSrIva8SKV2ak0HXsxVx8I62NuiD&#10;rDOpa2wC3JRyEEWf0mDBYSHHir5ySk/rs1GwjKv5fmVvTVYuDsvd7270vRl5pd5e2/kYhKfW/4ef&#10;7ZVWMHyP4g943AlXQE7vAAAA//8DAFBLAQItABQABgAIAAAAIQDb4fbL7gAAAIUBAAATAAAAAAAA&#10;AAAAAAAAAAAAAABbQ29udGVudF9UeXBlc10ueG1sUEsBAi0AFAAGAAgAAAAhAFr0LFu/AAAAFQEA&#10;AAsAAAAAAAAAAAAAAAAAHwEAAF9yZWxzLy5yZWxzUEsBAi0AFAAGAAgAAAAhALjn8bHHAAAA3gAA&#10;AA8AAAAAAAAAAAAAAAAABwIAAGRycy9kb3ducmV2LnhtbFBLBQYAAAAAAwADALcAAAD7AgAAAAA=&#10;" filled="f" stroked="f">
                <v:textbox inset="0,0,0,0">
                  <w:txbxContent>
                    <w:p w14:paraId="6563957B"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85" o:spid="_x0000_s1179" style="position:absolute;left:40434;top:9587;width:892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QqxwAAAN4AAAAPAAAAZHJzL2Rvd25yZXYueG1sRI9Ba8JA&#10;FITvBf/D8oTemo0VS4yuItaiRxuF6O2RfU1Cs29DdmvS/vquUOhxmJlvmOV6MI24UedqywomUQyC&#10;uLC65lLB+fT2lIBwHlljY5kUfJOD9Wr0sMRU257f6Zb5UgQIuxQVVN63qZSuqMigi2xLHLwP2xn0&#10;QXal1B32AW4a+RzHL9JgzWGhwpa2FRWf2ZdRsE/azeVgf/qy2V33+TGfv57mXqnH8bBZgPA0+P/w&#10;X/ugFcymcTKD+51wBeTqFwAA//8DAFBLAQItABQABgAIAAAAIQDb4fbL7gAAAIUBAAATAAAAAAAA&#10;AAAAAAAAAAAAAABbQ29udGVudF9UeXBlc10ueG1sUEsBAi0AFAAGAAgAAAAhAFr0LFu/AAAAFQEA&#10;AAsAAAAAAAAAAAAAAAAAHwEAAF9yZWxzLy5yZWxzUEsBAi0AFAAGAAgAAAAhANerVCrHAAAA3gAA&#10;AA8AAAAAAAAAAAAAAAAABwIAAGRycy9kb3ducmV2LnhtbFBLBQYAAAAAAwADALcAAAD7AgAAAAA=&#10;" filled="f" stroked="f">
                <v:textbox inset="0,0,0,0">
                  <w:txbxContent>
                    <w:p w14:paraId="65B26799" w14:textId="77777777" w:rsidR="002936D1" w:rsidRDefault="00303107">
                      <w:pPr>
                        <w:spacing w:after="160" w:line="259" w:lineRule="auto"/>
                        <w:ind w:left="0" w:firstLine="0"/>
                        <w:jc w:val="left"/>
                      </w:pPr>
                      <w:r>
                        <w:rPr>
                          <w:rFonts w:ascii="Calibri" w:eastAsia="Calibri" w:hAnsi="Calibri" w:cs="Calibri"/>
                          <w:color w:val="11213B"/>
                          <w:sz w:val="14"/>
                        </w:rPr>
                        <w:t>+57</w:t>
                      </w:r>
                      <w:r>
                        <w:rPr>
                          <w:rFonts w:ascii="Calibri" w:eastAsia="Calibri" w:hAnsi="Calibri" w:cs="Calibri"/>
                          <w:color w:val="11213B"/>
                          <w:spacing w:val="8"/>
                          <w:sz w:val="14"/>
                        </w:rPr>
                        <w:t xml:space="preserve"> </w:t>
                      </w:r>
                      <w:r>
                        <w:rPr>
                          <w:rFonts w:ascii="Calibri" w:eastAsia="Calibri" w:hAnsi="Calibri" w:cs="Calibri"/>
                          <w:color w:val="11213B"/>
                          <w:sz w:val="14"/>
                        </w:rPr>
                        <w:t>3173795688</w:t>
                      </w:r>
                    </w:p>
                  </w:txbxContent>
                </v:textbox>
              </v:rect>
              <v:rect id="Rectangle 53086" o:spid="_x0000_s1180" style="position:absolute;left:47167;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pdxwAAAN4AAAAPAAAAZHJzL2Rvd25yZXYueG1sRI9Ba8JA&#10;FITvgv9heUJvZmOlEqOriLXo0aoQvT2yr0lo9m3Ibk3aX98tCD0OM/MNs1z3phZ3al1lWcEkikEQ&#10;51ZXXCi4nN/GCQjnkTXWlknBNzlYr4aDJabadvxO95MvRICwS1FB6X2TSunykgy6yDbEwfuwrUEf&#10;ZFtI3WIX4KaWz3E8kwYrDgslNrQtKf88fRkF+6TZXA/2pyvq3W2fHbP563nulXoa9ZsFCE+9/w8/&#10;2get4GUaJzP4uxOugFz9AgAA//8DAFBLAQItABQABgAIAAAAIQDb4fbL7gAAAIUBAAATAAAAAAAA&#10;AAAAAAAAAAAAAABbQ29udGVudF9UeXBlc10ueG1sUEsBAi0AFAAGAAgAAAAhAFr0LFu/AAAAFQEA&#10;AAsAAAAAAAAAAAAAAAAAHwEAAF9yZWxzLy5yZWxzUEsBAi0AFAAGAAgAAAAhACd5yl3HAAAA3gAA&#10;AA8AAAAAAAAAAAAAAAAABwIAAGRycy9kb3ducmV2LnhtbFBLBQYAAAAAAwADALcAAAD7AgAAAAA=&#10;" filled="f" stroked="f">
                <v:textbox inset="0,0,0,0">
                  <w:txbxContent>
                    <w:p w14:paraId="33C91119"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87" o:spid="_x0000_s1181" style="position:absolute;left:47421;top:9587;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GxwAAAN4AAAAPAAAAZHJzL2Rvd25yZXYueG1sRI9Ba8JA&#10;FITvQv/D8gq96UZLbYyuIq1Fj60K6u2RfSbB7NuQXU3017uC0OMwM98wk1lrSnGh2hWWFfR7EQji&#10;1OqCMwXbzU83BuE8ssbSMim4koPZ9KUzwUTbhv/osvaZCBB2CSrIva8SKV2ak0HXsxVx8I62NuiD&#10;rDOpa2wC3JRyEEVDabDgsJBjRV85paf12ShYxtV8v7K3JisXh+Xudzf63oy8Um+v7XwMwlPr/8PP&#10;9kor+HiP4k943AlXQE7vAAAA//8DAFBLAQItABQABgAIAAAAIQDb4fbL7gAAAIUBAAATAAAAAAAA&#10;AAAAAAAAAAAAAABbQ29udGVudF9UeXBlc10ueG1sUEsBAi0AFAAGAAgAAAAhAFr0LFu/AAAAFQEA&#10;AAsAAAAAAAAAAAAAAAAAHwEAAF9yZWxzLy5yZWxzUEsBAi0AFAAGAAgAAAAhAEg1b8bHAAAA3gAA&#10;AA8AAAAAAAAAAAAAAAAABwIAAGRycy9kb3ducmV2LnhtbFBLBQYAAAAAAwADALcAAAD7AgAAAAA=&#10;" filled="f" stroked="f">
                <v:textbox inset="0,0,0,0">
                  <w:txbxContent>
                    <w:p w14:paraId="3007A259"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088" o:spid="_x0000_s1182" style="position:absolute;left:47802;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u0xQAAAN4AAAAPAAAAZHJzL2Rvd25yZXYueG1sRE9Na8JA&#10;EL0X/A/LCL3VjRVLTF1FrJIcbSJob0N2moRmZ0N2a9L+evdQ6PHxvtfb0bTiRr1rLCuYzyIQxKXV&#10;DVcKzsXxKQbhPLLG1jIp+CEH283kYY2JtgO/0y33lQgh7BJUUHvfJVK6siaDbmY74sB92t6gD7Cv&#10;pO5xCOGmlc9R9CINNhwaauxoX1P5lX8bBWnc7a6Z/R2q9vCRXk6X1Vux8ko9TsfdKwhPo/8X/7kz&#10;rWC5iOKwN9wJV0Bu7gAAAP//AwBQSwECLQAUAAYACAAAACEA2+H2y+4AAACFAQAAEwAAAAAAAAAA&#10;AAAAAAAAAAAAW0NvbnRlbnRfVHlwZXNdLnhtbFBLAQItABQABgAIAAAAIQBa9CxbvwAAABUBAAAL&#10;AAAAAAAAAAAAAAAAAB8BAABfcmVscy8ucmVsc1BLAQItABQABgAIAAAAIQA5qvu0xQAAAN4AAAAP&#10;AAAAAAAAAAAAAAAAAAcCAABkcnMvZG93bnJldi54bWxQSwUGAAAAAAMAAwC3AAAA+QIAAAAA&#10;" filled="f" stroked="f">
                <v:textbox inset="0,0,0,0">
                  <w:txbxContent>
                    <w:p w14:paraId="0B01C62C"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89" o:spid="_x0000_s1183" style="position:absolute;left:48056;top:9587;width:1983;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4vxwAAAN4AAAAPAAAAZHJzL2Rvd25yZXYueG1sRI9Ba8JA&#10;FITvhf6H5RW81U0rlSRmI1IVPVYtqLdH9pmEZt+G7GrS/vpuQehxmJlvmGw+mEbcqHO1ZQUv4wgE&#10;cWF1zaWCz8P6OQbhPLLGxjIp+CYH8/zxIcNU2553dNv7UgQIuxQVVN63qZSuqMigG9uWOHgX2xn0&#10;QXal1B32AW4a+RpFU2mw5rBQYUvvFRVf+6tRsInbxWlrf/qyWZ03x49jsjwkXqnR07CYgfA0+P/w&#10;vb3VCt4mUZzA351wBWT+CwAA//8DAFBLAQItABQABgAIAAAAIQDb4fbL7gAAAIUBAAATAAAAAAAA&#10;AAAAAAAAAAAAAABbQ29udGVudF9UeXBlc10ueG1sUEsBAi0AFAAGAAgAAAAhAFr0LFu/AAAAFQEA&#10;AAsAAAAAAAAAAAAAAAAAHwEAAF9yZWxzLy5yZWxzUEsBAi0AFAAGAAgAAAAhAFbmXi/HAAAA3gAA&#10;AA8AAAAAAAAAAAAAAAAABwIAAGRycy9kb3ducmV2LnhtbFBLBQYAAAAAAwADALcAAAD7AgAAAAA=&#10;" filled="f" stroked="f">
                <v:textbox inset="0,0,0,0">
                  <w:txbxContent>
                    <w:p w14:paraId="7BE394E4" w14:textId="77777777" w:rsidR="002936D1" w:rsidRDefault="00303107">
                      <w:pPr>
                        <w:spacing w:after="160" w:line="259" w:lineRule="auto"/>
                        <w:ind w:left="0" w:firstLine="0"/>
                        <w:jc w:val="left"/>
                      </w:pPr>
                      <w:r>
                        <w:rPr>
                          <w:rFonts w:ascii="Calibri" w:eastAsia="Calibri" w:hAnsi="Calibri" w:cs="Calibri"/>
                          <w:color w:val="11213B"/>
                          <w:sz w:val="14"/>
                        </w:rPr>
                        <w:t>601</w:t>
                      </w:r>
                    </w:p>
                  </w:txbxContent>
                </v:textbox>
              </v:rect>
              <v:rect id="Rectangle 53090" o:spid="_x0000_s1184" style="position:absolute;left:49583;top:9587;width:4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FvxQAAAN4AAAAPAAAAZHJzL2Rvd25yZXYueG1sRI/NisIw&#10;FIX3A75DuIK7MdVBsdUooiO6HHXAcXdprm2xuSlNtNWnnywEl4fzxzdbtKYUd6pdYVnBoB+BIE6t&#10;LjhT8HvcfE5AOI+ssbRMCh7kYDHvfMww0bbhPd0PPhNhhF2CCnLvq0RKl+Zk0PVtRRy8i60N+iDr&#10;TOoamzBuSjmMorE0WHB4yLGiVU7p9XAzCraTavm3s88mK7/P29PPKV4fY69Ur9supyA8tf4dfrV3&#10;WsHoK4oDQMAJKCDn/wAAAP//AwBQSwECLQAUAAYACAAAACEA2+H2y+4AAACFAQAAEwAAAAAAAAAA&#10;AAAAAAAAAAAAW0NvbnRlbnRfVHlwZXNdLnhtbFBLAQItABQABgAIAAAAIQBa9CxbvwAAABUBAAAL&#10;AAAAAAAAAAAAAAAAAB8BAABfcmVscy8ucmVsc1BLAQItABQABgAIAAAAIQBCBWFvxQAAAN4AAAAP&#10;AAAAAAAAAAAAAAAAAAcCAABkcnMvZG93bnJldi54bWxQSwUGAAAAAAMAAwC3AAAA+QIAAAAA&#10;" filled="f" stroked="f">
                <v:textbox inset="0,0,0,0">
                  <w:txbxContent>
                    <w:p w14:paraId="2E5E1C12" w14:textId="77777777" w:rsidR="002936D1" w:rsidRDefault="00303107">
                      <w:pPr>
                        <w:spacing w:after="160" w:line="259" w:lineRule="auto"/>
                        <w:ind w:left="0" w:firstLine="0"/>
                        <w:jc w:val="left"/>
                      </w:pPr>
                      <w:r>
                        <w:rPr>
                          <w:rFonts w:ascii="Calibri" w:eastAsia="Calibri" w:hAnsi="Calibri" w:cs="Calibri"/>
                          <w:color w:val="11213B"/>
                          <w:sz w:val="14"/>
                        </w:rPr>
                        <w:t>-</w:t>
                      </w:r>
                    </w:p>
                  </w:txbxContent>
                </v:textbox>
              </v:rect>
              <v:rect id="Rectangle 53091" o:spid="_x0000_s1185" style="position:absolute;left:49996;top:9587;width:472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T0yAAAAN4AAAAPAAAAZHJzL2Rvd25yZXYueG1sRI9Pa8JA&#10;FMTvhX6H5RV6qxtbLEnMKlIVPfqnkHp7ZF+T0OzbkF1N7KfvCgWPw8z8hsnmg2nEhTpXW1YwHkUg&#10;iAuray4VfB7XLzEI55E1NpZJwZUczGePDxmm2va8p8vBlyJA2KWooPK+TaV0RUUG3ci2xMH7tp1B&#10;H2RXSt1hH+Cmka9R9C4N1hwWKmzpo6Li53A2CjZxu/ja2t++bFanTb7Lk+Ux8Uo9Pw2LKQhPg7+H&#10;/9tbrWDyFiVjuN0JV0DO/gAAAP//AwBQSwECLQAUAAYACAAAACEA2+H2y+4AAACFAQAAEwAAAAAA&#10;AAAAAAAAAAAAAAAAW0NvbnRlbnRfVHlwZXNdLnhtbFBLAQItABQABgAIAAAAIQBa9CxbvwAAABUB&#10;AAALAAAAAAAAAAAAAAAAAB8BAABfcmVscy8ucmVsc1BLAQItABQABgAIAAAAIQAtScT0yAAAAN4A&#10;AAAPAAAAAAAAAAAAAAAAAAcCAABkcnMvZG93bnJldi54bWxQSwUGAAAAAAMAAwC3AAAA/AIAAAAA&#10;" filled="f" stroked="f">
                <v:textbox inset="0,0,0,0">
                  <w:txbxContent>
                    <w:p w14:paraId="026FF190" w14:textId="77777777" w:rsidR="002936D1" w:rsidRDefault="00303107">
                      <w:pPr>
                        <w:spacing w:after="160" w:line="259" w:lineRule="auto"/>
                        <w:ind w:left="0" w:firstLine="0"/>
                        <w:jc w:val="left"/>
                      </w:pPr>
                      <w:r>
                        <w:rPr>
                          <w:rFonts w:ascii="Calibri" w:eastAsia="Calibri" w:hAnsi="Calibri" w:cs="Calibri"/>
                          <w:color w:val="11213B"/>
                          <w:sz w:val="14"/>
                        </w:rPr>
                        <w:t>7616436</w:t>
                      </w:r>
                    </w:p>
                  </w:txbxContent>
                </v:textbox>
              </v:rect>
              <v:rect id="Rectangle 53092" o:spid="_x0000_s1186" style="position:absolute;left:53583;top:9587;width:30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qDxwAAAN4AAAAPAAAAZHJzL2Rvd25yZXYueG1sRI9Pa8JA&#10;FMTvgt9heYI33ai0mOgqYlv0WP+Aentkn0kw+zZktyb107uFgsdhZn7DzJetKcWdaldYVjAaRiCI&#10;U6sLzhQcD1+DKQjnkTWWlknBLzlYLrqdOSbaNryj+95nIkDYJagg975KpHRpTgbd0FbEwbva2qAP&#10;ss6krrEJcFPKcRS9S4MFh4UcK1rnlN72P0bBZlqtzlv7aLLy87I5fZ/ij0Psler32tUMhKfWv8L/&#10;7a1W8DaJ4jH83QlXQC6eAAAA//8DAFBLAQItABQABgAIAAAAIQDb4fbL7gAAAIUBAAATAAAAAAAA&#10;AAAAAAAAAAAAAABbQ29udGVudF9UeXBlc10ueG1sUEsBAi0AFAAGAAgAAAAhAFr0LFu/AAAAFQEA&#10;AAsAAAAAAAAAAAAAAAAAHwEAAF9yZWxzLy5yZWxzUEsBAi0AFAAGAAgAAAAhAN2bWoPHAAAA3gAA&#10;AA8AAAAAAAAAAAAAAAAABwIAAGRycy9kb3ducmV2LnhtbFBLBQYAAAAAAwADALcAAAD7AgAAAAA=&#10;" filled="f" stroked="f">
                <v:textbox inset="0,0,0,0">
                  <w:txbxContent>
                    <w:p w14:paraId="6D8F3D4F" w14:textId="77777777" w:rsidR="002936D1" w:rsidRDefault="00303107">
                      <w:pPr>
                        <w:spacing w:after="160" w:line="259" w:lineRule="auto"/>
                        <w:ind w:left="0" w:firstLine="0"/>
                        <w:jc w:val="left"/>
                      </w:pPr>
                      <w:r>
                        <w:rPr>
                          <w:rFonts w:ascii="Calibri" w:eastAsia="Calibri" w:hAnsi="Calibri" w:cs="Calibri"/>
                          <w:color w:val="11213B"/>
                          <w:sz w:val="14"/>
                        </w:rPr>
                        <w:t xml:space="preserve"> </w:t>
                      </w:r>
                    </w:p>
                  </w:txbxContent>
                </v:textbox>
              </v:rect>
              <v:rect id="Rectangle 53056" o:spid="_x0000_s1187" style="position:absolute;left:8289;top:4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ayAAAAN4AAAAPAAAAZHJzL2Rvd25yZXYueG1sRI9Pa8JA&#10;FMTvQr/D8gq96cYWJUZXkf4hHtUU1Nsj+0yC2bchu03SfvpuQehxmJnfMKvNYGrRUesqywqmkwgE&#10;cW51xYWCz+xjHINwHlljbZkUfJODzfphtMJE254P1B19IQKEXYIKSu+bREqXl2TQTWxDHLyrbQ36&#10;INtC6hb7ADe1fI6iuTRYcVgosaHXkvLb8csoSONme97Zn76o3y/paX9avGULr9TT47BdgvA0+P/w&#10;vb3TCmYv0WwOf3fCFZDrXwAAAP//AwBQSwECLQAUAAYACAAAACEA2+H2y+4AAACFAQAAEwAAAAAA&#10;AAAAAAAAAAAAAAAAW0NvbnRlbnRfVHlwZXNdLnhtbFBLAQItABQABgAIAAAAIQBa9CxbvwAAABUB&#10;AAALAAAAAAAAAAAAAAAAAB8BAABfcmVscy8ucmVsc1BLAQItABQABgAIAAAAIQBZGeYayAAAAN4A&#10;AAAPAAAAAAAAAAAAAAAAAAcCAABkcnMvZG93bnJldi54bWxQSwUGAAAAAAMAAwC3AAAA/AIAAAAA&#10;" filled="f" stroked="f">
                <v:textbox inset="0,0,0,0">
                  <w:txbxContent>
                    <w:p w14:paraId="6AC9BAA0"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066" o:spid="_x0000_s1188" style="position:absolute;left:57778;top:66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nxwAAAN4AAAAPAAAAZHJzL2Rvd25yZXYueG1sRI9Ba8JA&#10;FITvBf/D8oTemo1KQ4yuImrRY6tC9PbIviah2bchuzVpf323UOhxmJlvmOV6MI24U+dqywomUQyC&#10;uLC65lLB5fzylIJwHlljY5kUfJGD9Wr0sMRM257f6H7ypQgQdhkqqLxvMyldUZFBF9mWOHjvtjPo&#10;g+xKqTvsA9w0chrHiTRYc1iosKVtRcXH6dMoOKTt5nq0333Z7G+H/DWf785zr9TjeNgsQHga/H/4&#10;r33UCp5ncZLA751wBeTqBwAA//8DAFBLAQItABQABgAIAAAAIQDb4fbL7gAAAIUBAAATAAAAAAAA&#10;AAAAAAAAAAAAAABbQ29udGVudF9UeXBlc10ueG1sUEsBAi0AFAAGAAgAAAAhAFr0LFu/AAAAFQEA&#10;AAsAAAAAAAAAAAAAAAAAHwEAAF9yZWxzLy5yZWxzUEsBAi0AFAAGAAgAAAAhAJd1LKfHAAAA3gAA&#10;AA8AAAAAAAAAAAAAAAAABwIAAGRycy9kb3ducmV2LnhtbFBLBQYAAAAAAwADALcAAAD7AgAAAAA=&#10;" filled="f" stroked="f">
                <v:textbox inset="0,0,0,0">
                  <w:txbxContent>
                    <w:p w14:paraId="00CC6AAE"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067" o:spid="_x0000_s1189" style="position:absolute;left:57778;top:836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k8xwAAAN4AAAAPAAAAZHJzL2Rvd25yZXYueG1sRI9Pa8JA&#10;FMTvBb/D8gRvdaOi1dRVxD/o0WpBvT2yr0kw+zZkVxP99F2h0OMwM79hpvPGFOJOlcstK+h1IxDE&#10;idU5pwq+j5v3MQjnkTUWlknBgxzMZ623Kcba1vxF94NPRYCwi1FB5n0ZS+mSjAy6ri2Jg/djK4M+&#10;yCqVusI6wE0h+1E0kgZzDgsZlrTMKLkebkbBdlwuzjv7rNNifdme9qfJ6jjxSnXazeIThKfG/4f/&#10;2jutYDiIRh/wuhOugJz9AgAA//8DAFBLAQItABQABgAIAAAAIQDb4fbL7gAAAIUBAAATAAAAAAAA&#10;AAAAAAAAAAAAAABbQ29udGVudF9UeXBlc10ueG1sUEsBAi0AFAAGAAgAAAAhAFr0LFu/AAAAFQEA&#10;AAsAAAAAAAAAAAAAAAAAHwEAAF9yZWxzLy5yZWxzUEsBAi0AFAAGAAgAAAAhAPg5iTzHAAAA3gAA&#10;AA8AAAAAAAAAAAAAAAAABwIAAGRycy9kb3ducmV2LnhtbFBLBQYAAAAAAwADALcAAAD7AgAAAAA=&#10;" filled="f" stroked="f">
                <v:textbox inset="0,0,0,0">
                  <w:txbxContent>
                    <w:p w14:paraId="582C1316"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093" o:spid="_x0000_s1190" style="position:absolute;left:8289;top:101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YyAAAAN4AAAAPAAAAZHJzL2Rvd25yZXYueG1sRI9ba8JA&#10;FITfC/6H5RR8q5sqliS6inhBH70UrG+H7GkSmj0bsquJ/fVdoeDjMDPfMNN5Zypxo8aVlhW8DyIQ&#10;xJnVJecKPk+btxiE88gaK8uk4E4O5rPeyxRTbVs+0O3ocxEg7FJUUHhfp1K6rCCDbmBr4uB928ag&#10;D7LJpW6wDXBTyWEUfUiDJYeFAmtaFpT9HK9GwTauF187+9vm1fqyPe/PyeqUeKX6r91iAsJT55/h&#10;//ZOKxiPomQEjzvhCsjZHwAAAP//AwBQSwECLQAUAAYACAAAACEA2+H2y+4AAACFAQAAEwAAAAAA&#10;AAAAAAAAAAAAAAAAW0NvbnRlbnRfVHlwZXNdLnhtbFBLAQItABQABgAIAAAAIQBa9CxbvwAAABUB&#10;AAALAAAAAAAAAAAAAAAAAB8BAABfcmVscy8ucmVsc1BLAQItABQABgAIAAAAIQCy1/8YyAAAAN4A&#10;AAAPAAAAAAAAAAAAAAAAAAcCAABkcnMvZG93bnJldi54bWxQSwUGAAAAAAMAAwC3AAAA/AIAAAAA&#10;" filled="f" stroked="f">
                <v:textbox inset="0,0,0,0">
                  <w:txbxContent>
                    <w:p w14:paraId="49BF3B4E" w14:textId="77777777" w:rsidR="002936D1" w:rsidRDefault="00303107">
                      <w:pPr>
                        <w:spacing w:after="160" w:line="259" w:lineRule="auto"/>
                        <w:ind w:left="0" w:firstLine="0"/>
                        <w:jc w:val="left"/>
                      </w:pPr>
                      <w:r>
                        <w:rPr>
                          <w:rFonts w:ascii="Times New Roman" w:eastAsia="Times New Roman" w:hAnsi="Times New Roman" w:cs="Times New Roman"/>
                          <w:color w:val="222A35"/>
                          <w:sz w:val="24"/>
                        </w:rPr>
                        <w:t xml:space="preserve"> </w:t>
                      </w:r>
                    </w:p>
                  </w:txbxContent>
                </v:textbox>
              </v:rect>
              <v:rect id="Rectangle 53095" o:spid="_x0000_s1191" style="position:absolute;left:8289;top:11818;width:4046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L3xwAAAN4AAAAPAAAAZHJzL2Rvd25yZXYueG1sRI9Ba8JA&#10;FITvBf/D8gRvdaPFkkRXEa3osVVBvT2yzySYfRuyq4n99d1CocdhZr5hZovOVOJBjSstKxgNIxDE&#10;mdUl5wqOh81rDMJ5ZI2VZVLwJAeLee9lhqm2LX/RY+9zESDsUlRQeF+nUrqsIINuaGvi4F1tY9AH&#10;2eRSN9gGuKnkOIrepcGSw0KBNa0Kym77u1GwjevleWe/27z6uGxPn6dkfUi8UoN+t5yC8NT5//Bf&#10;e6cVTN6iZAK/d8IVkPMfAAAA//8DAFBLAQItABQABgAIAAAAIQDb4fbL7gAAAIUBAAATAAAAAAAA&#10;AAAAAAAAAAAAAABbQ29udGVudF9UeXBlc10ueG1sUEsBAi0AFAAGAAgAAAAhAFr0LFu/AAAAFQEA&#10;AAsAAAAAAAAAAAAAAAAAHwEAAF9yZWxzLy5yZWxzUEsBAi0AFAAGAAgAAAAhAFJywvfHAAAA3gAA&#10;AA8AAAAAAAAAAAAAAAAABwIAAGRycy9kb3ducmV2LnhtbFBLBQYAAAAAAwADALcAAAD7AgAAAAA=&#10;" filled="f" stroked="f">
                <v:textbox inset="0,0,0,0">
                  <w:txbxContent>
                    <w:p w14:paraId="33CBF266"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v:textbox>
              </v:rect>
              <v:rect id="Rectangle 53096" o:spid="_x0000_s1192" style="position:absolute;left:38815;top:11818;width:16458;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yA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y/RckEbnfCFZCzKwAAAP//AwBQSwECLQAUAAYACAAAACEA2+H2y+4AAACFAQAAEwAAAAAA&#10;AAAAAAAAAAAAAAAAW0NvbnRlbnRfVHlwZXNdLnhtbFBLAQItABQABgAIAAAAIQBa9CxbvwAAABUB&#10;AAALAAAAAAAAAAAAAAAAAB8BAABfcmVscy8ucmVsc1BLAQItABQABgAIAAAAIQCioFyAyAAAAN4A&#10;AAAPAAAAAAAAAAAAAAAAAAcCAABkcnMvZG93bnJldi54bWxQSwUGAAAAAAMAAwC3AAAA/AIAAAAA&#10;" filled="f" stroked="f">
                <v:textbox inset="0,0,0,0">
                  <w:txbxContent>
                    <w:p w14:paraId="697B5EAD"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v:textbox>
              </v:rect>
              <v:rect id="Rectangle 53097" o:spid="_x0000_s1193" style="position:absolute;left:51235;top:11818;width:744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kbxwAAAN4AAAAPAAAAZHJzL2Rvd25yZXYueG1sRI9Ba8JA&#10;FITvQv/D8gq96UZLrYmuIq1Fj60K6u2RfSbB7NuQXU3017uC0OMwM98wk1lrSnGh2hWWFfR7EQji&#10;1OqCMwXbzU93BMJ5ZI2lZVJwJQez6Utngom2Df/RZe0zESDsElSQe18lUro0J4OuZyvi4B1tbdAH&#10;WWdS19gEuCnlIIqG0mDBYSHHir5ySk/rs1GwHFXz/cremqxcHJa73138vYm9Um+v7XwMwlPr/8PP&#10;9kor+HiP4k943AlXQE7vAAAA//8DAFBLAQItABQABgAIAAAAIQDb4fbL7gAAAIUBAAATAAAAAAAA&#10;AAAAAAAAAAAAAABbQ29udGVudF9UeXBlc10ueG1sUEsBAi0AFAAGAAgAAAAhAFr0LFu/AAAAFQEA&#10;AAsAAAAAAAAAAAAAAAAAHwEAAF9yZWxzLy5yZWxzUEsBAi0AFAAGAAgAAAAhAM3s+RvHAAAA3gAA&#10;AA8AAAAAAAAAAAAAAAAABwIAAGRycy9kb3ducmV2LnhtbFBLBQYAAAAAAwADALcAAAD7AgAAAAA=&#10;" filled="f" stroked="f">
                <v:textbox inset="0,0,0,0">
                  <w:txbxContent>
                    <w:p w14:paraId="44455231" w14:textId="77777777" w:rsidR="002936D1" w:rsidRDefault="00303107">
                      <w:pPr>
                        <w:spacing w:after="160" w:line="259" w:lineRule="auto"/>
                        <w:ind w:left="0" w:firstLine="0"/>
                        <w:jc w:val="left"/>
                      </w:pP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1"/>
                          <w:sz w:val="16"/>
                        </w:rPr>
                        <w:t xml:space="preserve"> </w:t>
                      </w:r>
                      <w:r>
                        <w:rPr>
                          <w:rFonts w:ascii="Calibri" w:eastAsia="Calibri" w:hAnsi="Calibri" w:cs="Calibri"/>
                          <w:b/>
                          <w:color w:val="222A35"/>
                          <w:spacing w:val="4"/>
                          <w:sz w:val="16"/>
                        </w:rPr>
                        <w:t xml:space="preserve"> </w:t>
                      </w:r>
                      <w:r>
                        <w:rPr>
                          <w:rFonts w:ascii="Calibri" w:eastAsia="Calibri" w:hAnsi="Calibri" w:cs="Calibri"/>
                          <w:b/>
                          <w:color w:val="222A35"/>
                          <w:spacing w:val="2"/>
                          <w:sz w:val="16"/>
                        </w:rPr>
                        <w:t xml:space="preserve"> </w:t>
                      </w:r>
                    </w:p>
                  </w:txbxContent>
                </v:textbox>
              </v:rect>
              <v:rect id="Rectangle 53098" o:spid="_x0000_s1194" style="position:absolute;left:56854;top:11818;width:619;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21pwwAAAN4AAAAPAAAAZHJzL2Rvd25yZXYueG1sRE9Ni8Iw&#10;EL0v+B/CCN7WVBfFVqOIruhx1QXX29CMbbGZlCba6q/fHASPj/c9W7SmFHeqXWFZwaAfgSBOrS44&#10;U/B73HxOQDiPrLG0TAoe5GAx73zMMNG24T3dDz4TIYRdggpy76tESpfmZND1bUUcuIutDfoA60zq&#10;GpsQbko5jKKxNFhwaMixolVO6fVwMwq2k2r5t7PPJiu/z9vTzyleH2OvVK/bLqcgPLX+LX65d1rB&#10;6CuKw95wJ1wBOf8HAAD//wMAUEsBAi0AFAAGAAgAAAAhANvh9svuAAAAhQEAABMAAAAAAAAAAAAA&#10;AAAAAAAAAFtDb250ZW50X1R5cGVzXS54bWxQSwECLQAUAAYACAAAACEAWvQsW78AAAAVAQAACwAA&#10;AAAAAAAAAAAAAAAfAQAAX3JlbHMvLnJlbHNQSwECLQAUAAYACAAAACEAvHNtacMAAADeAAAADwAA&#10;AAAAAAAAAAAAAAAHAgAAZHJzL2Rvd25yZXYueG1sUEsFBgAAAAADAAMAtwAAAPcCAAAAAA==&#10;" filled="f" stroked="f">
                <v:textbox inset="0,0,0,0">
                  <w:txbxContent>
                    <w:p w14:paraId="67F4C606" w14:textId="77777777" w:rsidR="002936D1" w:rsidRDefault="00303107">
                      <w:pPr>
                        <w:spacing w:after="160" w:line="259" w:lineRule="auto"/>
                        <w:ind w:left="0" w:firstLine="0"/>
                        <w:jc w:val="left"/>
                      </w:pPr>
                      <w:r>
                        <w:rPr>
                          <w:rFonts w:ascii="Calibri" w:eastAsia="Calibri" w:hAnsi="Calibri" w:cs="Calibri"/>
                          <w:b/>
                          <w:color w:val="222A35"/>
                          <w:spacing w:val="-1"/>
                          <w:sz w:val="16"/>
                        </w:rPr>
                        <w:t xml:space="preserve"> </w:t>
                      </w:r>
                      <w:r>
                        <w:rPr>
                          <w:rFonts w:ascii="Calibri" w:eastAsia="Calibri" w:hAnsi="Calibri" w:cs="Calibri"/>
                          <w:b/>
                          <w:color w:val="222A35"/>
                          <w:spacing w:val="2"/>
                          <w:sz w:val="16"/>
                        </w:rPr>
                        <w:t xml:space="preserve"> </w:t>
                      </w:r>
                    </w:p>
                  </w:txbxContent>
                </v:textbox>
              </v:rect>
              <v:rect id="Rectangle 53099" o:spid="_x0000_s1195" style="position:absolute;left:57334;top:11818;width:4672;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jyxwAAAN4AAAAPAAAAZHJzL2Rvd25yZXYueG1sRI9Pa8JA&#10;FMTvBb/D8gRvdVOlYmJWEf+gx6qFtLdH9pmEZt+G7GrSfvpuQehxmJnfMOmqN7W4U+sqywpexhEI&#10;4tzqigsF75f98xyE88gaa8uk4JscrJaDpxQTbTs+0f3sCxEg7BJUUHrfJFK6vCSDbmwb4uBdbWvQ&#10;B9kWUrfYBbip5SSKZtJgxWGhxIY2JeVf55tRcJg364+j/emKevd5yN6yeHuJvVKjYb9egPDU+//w&#10;o33UCl6nURzD351wBeTyFwAA//8DAFBLAQItABQABgAIAAAAIQDb4fbL7gAAAIUBAAATAAAAAAAA&#10;AAAAAAAAAAAAAABbQ29udGVudF9UeXBlc10ueG1sUEsBAi0AFAAGAAgAAAAhAFr0LFu/AAAAFQEA&#10;AAsAAAAAAAAAAAAAAAAAHwEAAF9yZWxzLy5yZWxzUEsBAi0AFAAGAAgAAAAhANM/yPLHAAAA3gAA&#10;AA8AAAAAAAAAAAAAAAAABwIAAGRycy9kb3ducmV2LnhtbFBLBQYAAAAAAwADALcAAAD7AgAAAAA=&#10;" filled="f" stroked="f">
                <v:textbox inset="0,0,0,0">
                  <w:txbxContent>
                    <w:p w14:paraId="09E6BC1C" w14:textId="77777777" w:rsidR="002936D1" w:rsidRDefault="00303107">
                      <w:pPr>
                        <w:spacing w:after="160" w:line="259" w:lineRule="auto"/>
                        <w:ind w:left="0" w:firstLine="0"/>
                        <w:jc w:val="left"/>
                      </w:pPr>
                      <w:r>
                        <w:rPr>
                          <w:rFonts w:ascii="Calibri" w:eastAsia="Calibri" w:hAnsi="Calibri" w:cs="Calibri"/>
                          <w:b/>
                          <w:color w:val="222A35"/>
                          <w:sz w:val="16"/>
                        </w:rPr>
                        <w:t xml:space="preserve">Página </w:t>
                      </w:r>
                    </w:p>
                  </w:txbxContent>
                </v:textbox>
              </v:rect>
              <v:rect id="Rectangle 53100" o:spid="_x0000_s1196" style="position:absolute;left:60858;top:11818;width:149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1xwAAAN4AAAAPAAAAZHJzL2Rvd25yZXYueG1sRI/NasJA&#10;FIX3hb7DcAvd1UksLRodg9SWZKlRUHeXzDUJzdwJmalJ+/TOouDycP74luloWnGl3jWWFcSTCARx&#10;aXXDlYLD/utlBsJ5ZI2tZVLwSw7S1ePDEhNtB97RtfCVCCPsElRQe98lUrqyJoNuYjvi4F1sb9AH&#10;2VdS9ziEcdPKaRS9S4MNh4caO/qoqfwufoyCbNatT7n9G6r285wdt8f5Zj/3Sj0/jesFCE+jv4f/&#10;27lW8PYaRwEg4AQUkKsbAAAA//8DAFBLAQItABQABgAIAAAAIQDb4fbL7gAAAIUBAAATAAAAAAAA&#10;AAAAAAAAAAAAAABbQ29udGVudF9UeXBlc10ueG1sUEsBAi0AFAAGAAgAAAAhAFr0LFu/AAAAFQEA&#10;AAsAAAAAAAAAAAAAAAAAHwEAAF9yZWxzLy5yZWxzUEsBAi0AFAAGAAgAAAAhANzu+3XHAAAA3gAA&#10;AA8AAAAAAAAAAAAAAAAABwIAAGRycy9kb3ducmV2LnhtbFBLBQYAAAAAAwADALcAAAD7AgAAAAA=&#10;" filled="f" stroked="f">
                <v:textbox inset="0,0,0,0">
                  <w:txbxContent>
                    <w:p w14:paraId="58501B8A" w14:textId="77777777" w:rsidR="002936D1" w:rsidRDefault="00303107">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222A35"/>
                          <w:sz w:val="16"/>
                        </w:rPr>
                        <w:t>16</w:t>
                      </w:r>
                      <w:r>
                        <w:rPr>
                          <w:rFonts w:ascii="Calibri" w:eastAsia="Calibri" w:hAnsi="Calibri" w:cs="Calibri"/>
                          <w:b/>
                          <w:color w:val="222A35"/>
                          <w:sz w:val="16"/>
                        </w:rPr>
                        <w:fldChar w:fldCharType="end"/>
                      </w:r>
                    </w:p>
                  </w:txbxContent>
                </v:textbox>
              </v:rect>
              <v:rect id="Rectangle 53101" o:spid="_x0000_s1197" style="position:absolute;left:61969;top:11818;width:324;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7uxwAAAN4AAAAPAAAAZHJzL2Rvd25yZXYueG1sRI9Ba8JA&#10;FITvQv/D8grezCZKJUZXEduiR6uF1Nsj+5qEZt+G7Nak/fVdQehxmJlvmNVmMI24UudqywqSKAZB&#10;XFhdc6ng/fw6SUE4j6yxsUwKfsjBZv0wWmGmbc9vdD35UgQIuwwVVN63mZSuqMigi2xLHLxP2xn0&#10;QXal1B32AW4aOY3juTRYc1iosKVdRcXX6dso2Kft9uNgf/uyebns82O+eD4vvFLjx2G7BOFp8P/h&#10;e/ugFTzNkjiB251wBeT6DwAA//8DAFBLAQItABQABgAIAAAAIQDb4fbL7gAAAIUBAAATAAAAAAAA&#10;AAAAAAAAAAAAAABbQ29udGVudF9UeXBlc10ueG1sUEsBAi0AFAAGAAgAAAAhAFr0LFu/AAAAFQEA&#10;AAsAAAAAAAAAAAAAAAAAHwEAAF9yZWxzLy5yZWxzUEsBAi0AFAAGAAgAAAAhALOiXu7HAAAA3gAA&#10;AA8AAAAAAAAAAAAAAAAABwIAAGRycy9kb3ducmV2LnhtbFBLBQYAAAAAAwADALcAAAD7AgAAAAA=&#10;" filled="f" stroked="f">
                <v:textbox inset="0,0,0,0">
                  <w:txbxContent>
                    <w:p w14:paraId="136EBB67"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v:textbox>
              </v:rect>
              <v:rect id="Rectangle 53102" o:spid="_x0000_s1198" style="position:absolute;left:62223;top:11818;width:705;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CZxgAAAN4AAAAPAAAAZHJzL2Rvd25yZXYueG1sRI9Pi8Iw&#10;FMTvgt8hPMGbpiouWo0i7i56XP+Aens0z7bYvJQma6uf3iwseBxm5jfMfNmYQtypcrllBYN+BII4&#10;sTrnVMHx8N2bgHAeWWNhmRQ8yMFy0W7NMda25h3d9z4VAcIuRgWZ92UspUsyMuj6tiQO3tVWBn2Q&#10;VSp1hXWAm0IOo+hDGsw5LGRY0jqj5Lb/NQo2k3J13tpnnRZfl83p5zT9PEy9Ut1Os5qB8NT4d/i/&#10;vdUKxqNBNIS/O+EKyMULAAD//wMAUEsBAi0AFAAGAAgAAAAhANvh9svuAAAAhQEAABMAAAAAAAAA&#10;AAAAAAAAAAAAAFtDb250ZW50X1R5cGVzXS54bWxQSwECLQAUAAYACAAAACEAWvQsW78AAAAVAQAA&#10;CwAAAAAAAAAAAAAAAAAfAQAAX3JlbHMvLnJlbHNQSwECLQAUAAYACAAAACEAQ3DAmcYAAADeAAAA&#10;DwAAAAAAAAAAAAAAAAAHAgAAZHJzL2Rvd25yZXYueG1sUEsFBgAAAAADAAMAtwAAAPoCAAAAAA==&#10;" filled="f" stroked="f">
                <v:textbox inset="0,0,0,0">
                  <w:txbxContent>
                    <w:p w14:paraId="2B36700D" w14:textId="77777777" w:rsidR="002936D1" w:rsidRDefault="00303107">
                      <w:pPr>
                        <w:spacing w:after="160" w:line="259" w:lineRule="auto"/>
                        <w:ind w:left="0" w:firstLine="0"/>
                        <w:jc w:val="left"/>
                      </w:pPr>
                      <w:r>
                        <w:rPr>
                          <w:rFonts w:ascii="Calibri" w:eastAsia="Calibri" w:hAnsi="Calibri" w:cs="Calibri"/>
                          <w:b/>
                          <w:color w:val="222A35"/>
                          <w:sz w:val="16"/>
                        </w:rPr>
                        <w:t>|</w:t>
                      </w:r>
                      <w:r>
                        <w:rPr>
                          <w:rFonts w:ascii="Calibri" w:eastAsia="Calibri" w:hAnsi="Calibri" w:cs="Calibri"/>
                          <w:b/>
                          <w:color w:val="222A35"/>
                          <w:spacing w:val="4"/>
                          <w:sz w:val="16"/>
                        </w:rPr>
                        <w:t xml:space="preserve"> </w:t>
                      </w:r>
                    </w:p>
                  </w:txbxContent>
                </v:textbox>
              </v:rect>
              <v:rect id="Rectangle 53103" o:spid="_x0000_s1199" style="position:absolute;left:62763;top:11818;width:158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CxgAAAN4AAAAPAAAAZHJzL2Rvd25yZXYueG1sRI9Pi8Iw&#10;FMTvC36H8ARva+qKi1ajiKvocf0D6u3RPNti81KaaKuf3iwseBxm5jfMZNaYQtypcrllBb1uBII4&#10;sTrnVMFhv/ocgnAeWWNhmRQ8yMFs2vqYYKxtzVu673wqAoRdjAoy78tYSpdkZNB1bUkcvIutDPog&#10;q1TqCusAN4X8iqJvaTDnsJBhSYuMkuvuZhSsh+X8tLHPOi2W5/Xx9zj62Y+8Up12Mx+D8NT4d/i/&#10;vdEKBv1e1Ie/O+EKyOkLAAD//wMAUEsBAi0AFAAGAAgAAAAhANvh9svuAAAAhQEAABMAAAAAAAAA&#10;AAAAAAAAAAAAAFtDb250ZW50X1R5cGVzXS54bWxQSwECLQAUAAYACAAAACEAWvQsW78AAAAVAQAA&#10;CwAAAAAAAAAAAAAAAAAfAQAAX3JlbHMvLnJlbHNQSwECLQAUAAYACAAAACEALDxlAsYAAADeAAAA&#10;DwAAAAAAAAAAAAAAAAAHAgAAZHJzL2Rvd25yZXYueG1sUEsFBgAAAAADAAMAtwAAAPoCAAAAAA==&#10;" filled="f" stroked="f">
                <v:textbox inset="0,0,0,0">
                  <w:txbxContent>
                    <w:p w14:paraId="4DB48EF4" w14:textId="77777777" w:rsidR="002936D1" w:rsidRDefault="00000000">
                      <w:pPr>
                        <w:spacing w:after="160" w:line="259" w:lineRule="auto"/>
                        <w:ind w:left="0" w:firstLine="0"/>
                        <w:jc w:val="left"/>
                      </w:pPr>
                      <w:fldSimple w:instr=" NUMPAGES   \* MERGEFORMAT ">
                        <w:r w:rsidR="00303107">
                          <w:rPr>
                            <w:rFonts w:ascii="Calibri" w:eastAsia="Calibri" w:hAnsi="Calibri" w:cs="Calibri"/>
                            <w:b/>
                            <w:color w:val="222A35"/>
                            <w:sz w:val="16"/>
                          </w:rPr>
                          <w:t>36</w:t>
                        </w:r>
                      </w:fldSimple>
                    </w:p>
                  </w:txbxContent>
                </v:textbox>
              </v:rect>
              <v:rect id="Rectangle 53104" o:spid="_x0000_s1200" style="position:absolute;left:63938;top:11818;width:324;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12yAAAAN4AAAAPAAAAZHJzL2Rvd25yZXYueG1sRI9Ba8JA&#10;FITvgv9heUJvurG1RVNXkVZJjjYW1Nsj+5qEZt+G7GrS/npXKPQ4zMw3zHLdm1pcqXWVZQXTSQSC&#10;OLe64kLB52E3noNwHlljbZkU/JCD9Wo4WGKsbccfdM18IQKEXYwKSu+bWEqXl2TQTWxDHLwv2xr0&#10;QbaF1C12AW5q+RhFL9JgxWGhxIbeSsq/s4tRkMybzSm1v11Rb8/JcX9cvB8WXqmHUb95BeGp9//h&#10;v3aqFTw/TaMZ3O+EKyBXNwAAAP//AwBQSwECLQAUAAYACAAAACEA2+H2y+4AAACFAQAAEwAAAAAA&#10;AAAAAAAAAAAAAAAAW0NvbnRlbnRfVHlwZXNdLnhtbFBLAQItABQABgAIAAAAIQBa9CxbvwAAABUB&#10;AAALAAAAAAAAAAAAAAAAAB8BAABfcmVscy8ucmVsc1BLAQItABQABgAIAAAAIQCj1f12yAAAAN4A&#10;AAAPAAAAAAAAAAAAAAAAAAcCAABkcnMvZG93bnJldi54bWxQSwUGAAAAAAMAAwC3AAAA/AIAAAAA&#10;" filled="f" stroked="f">
                <v:textbox inset="0,0,0,0">
                  <w:txbxContent>
                    <w:p w14:paraId="13B2FCFF" w14:textId="77777777" w:rsidR="002936D1" w:rsidRDefault="00303107">
                      <w:pPr>
                        <w:spacing w:after="160" w:line="259" w:lineRule="auto"/>
                        <w:ind w:left="0" w:firstLine="0"/>
                        <w:jc w:val="left"/>
                      </w:pPr>
                      <w:r>
                        <w:rPr>
                          <w:rFonts w:ascii="Calibri" w:eastAsia="Calibri" w:hAnsi="Calibri" w:cs="Calibri"/>
                          <w:b/>
                          <w:color w:val="222A35"/>
                          <w:sz w:val="16"/>
                        </w:rPr>
                        <w:t xml:space="preserve"> </w:t>
                      </w:r>
                    </w:p>
                  </w:txbxContent>
                </v:textbox>
              </v:rect>
              <v:rect id="Rectangle 53094" o:spid="_x0000_s1201" style="position:absolute;left:8289;top:130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dsxwAAAN4AAAAPAAAAZHJzL2Rvd25yZXYueG1sRI9Ba8JA&#10;FITvQv/D8gq96UZbi4muIq1Fj60K6u2RfSbB7NuQXU3017uC0OMwM98wk1lrSnGh2hWWFfR7EQji&#10;1OqCMwXbzU93BMJ5ZI2lZVJwJQez6Utngom2Df/RZe0zESDsElSQe18lUro0J4OuZyvi4B1tbdAH&#10;WWdS19gEuCnlIIo+pcGCw0KOFX3llJ7WZ6NgOarm+5W9NVm5OCx3v7v4exN7pd5e2/kYhKfW/4ef&#10;7ZVWMHyP4g943AlXQE7vAAAA//8DAFBLAQItABQABgAIAAAAIQDb4fbL7gAAAIUBAAATAAAAAAAA&#10;AAAAAAAAAAAAAABbQ29udGVudF9UeXBlc10ueG1sUEsBAi0AFAAGAAgAAAAhAFr0LFu/AAAAFQEA&#10;AAsAAAAAAAAAAAAAAAAAHwEAAF9yZWxzLy5yZWxzUEsBAi0AFAAGAAgAAAAhAD0+Z2zHAAAA3gAA&#10;AA8AAAAAAAAAAAAAAAAABwIAAGRycy9kb3ducmV2LnhtbFBLBQYAAAAAAwADALcAAAD7AgAAAAA=&#10;" filled="f" stroked="f">
                <v:textbox inset="0,0,0,0">
                  <w:txbxContent>
                    <w:p w14:paraId="2BFF7B47"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7AECD" w14:textId="77777777" w:rsidR="008E049A" w:rsidRDefault="008E049A">
      <w:pPr>
        <w:spacing w:after="0" w:line="250" w:lineRule="auto"/>
        <w:ind w:left="550" w:right="16" w:firstLine="0"/>
      </w:pPr>
      <w:r>
        <w:separator/>
      </w:r>
    </w:p>
  </w:footnote>
  <w:footnote w:type="continuationSeparator" w:id="0">
    <w:p w14:paraId="610E186C" w14:textId="77777777" w:rsidR="008E049A" w:rsidRDefault="008E049A">
      <w:pPr>
        <w:spacing w:after="0" w:line="250" w:lineRule="auto"/>
        <w:ind w:left="550" w:right="16" w:firstLine="0"/>
      </w:pPr>
      <w:r>
        <w:continuationSeparator/>
      </w:r>
    </w:p>
  </w:footnote>
  <w:footnote w:id="1">
    <w:p w14:paraId="629F3B95" w14:textId="77777777" w:rsidR="0096001C" w:rsidRPr="0096001C" w:rsidRDefault="0096001C" w:rsidP="0096001C">
      <w:pPr>
        <w:pStyle w:val="footnotedescription"/>
        <w:spacing w:line="250" w:lineRule="auto"/>
        <w:ind w:left="0" w:right="16"/>
        <w:rPr>
          <w:sz w:val="18"/>
          <w:szCs w:val="18"/>
        </w:rPr>
      </w:pPr>
      <w:r>
        <w:rPr>
          <w:rStyle w:val="Refdenotaalpie"/>
        </w:rPr>
        <w:footnoteRef/>
      </w:r>
      <w:r>
        <w:t xml:space="preserve"> </w:t>
      </w:r>
      <w:r w:rsidRPr="0096001C">
        <w:rPr>
          <w:i/>
          <w:sz w:val="18"/>
          <w:szCs w:val="18"/>
        </w:rPr>
        <w:t xml:space="preserve">ARTÍCULO 163. INDIVIDUALIZACIÓN DE LAS PRETENSIONES. Cuando se pretenda la nulidad de un acto administrativo este se debe individualizar con toda precisión. </w:t>
      </w:r>
      <w:r w:rsidRPr="0096001C">
        <w:rPr>
          <w:b/>
          <w:i/>
          <w:sz w:val="18"/>
          <w:szCs w:val="18"/>
          <w:u w:val="single" w:color="000000"/>
        </w:rPr>
        <w:t>Si el acto fue objeto de recursos ante la</w:t>
      </w:r>
      <w:r w:rsidRPr="0096001C">
        <w:rPr>
          <w:b/>
          <w:i/>
          <w:sz w:val="18"/>
          <w:szCs w:val="18"/>
        </w:rPr>
        <w:t xml:space="preserve"> </w:t>
      </w:r>
      <w:r w:rsidRPr="0096001C">
        <w:rPr>
          <w:b/>
          <w:i/>
          <w:sz w:val="18"/>
          <w:szCs w:val="18"/>
          <w:u w:val="single" w:color="000000"/>
        </w:rPr>
        <w:t>administración se entenderán demandados los actos que los resolvieron</w:t>
      </w:r>
      <w:r w:rsidRPr="0096001C">
        <w:rPr>
          <w:i/>
          <w:sz w:val="18"/>
          <w:szCs w:val="18"/>
        </w:rPr>
        <w:t xml:space="preserve">. </w:t>
      </w:r>
    </w:p>
    <w:p w14:paraId="11BDB0FA" w14:textId="77777777" w:rsidR="0096001C" w:rsidRPr="0096001C" w:rsidRDefault="0096001C" w:rsidP="0096001C">
      <w:pPr>
        <w:pStyle w:val="footnotedescription"/>
        <w:spacing w:after="346" w:line="263" w:lineRule="auto"/>
        <w:ind w:left="0"/>
        <w:rPr>
          <w:sz w:val="18"/>
          <w:szCs w:val="18"/>
        </w:rPr>
      </w:pPr>
      <w:r w:rsidRPr="0096001C">
        <w:rPr>
          <w:i/>
          <w:sz w:val="18"/>
          <w:szCs w:val="18"/>
        </w:rPr>
        <w:t>Cuando se pretendan declaraciones o condenas diferentes de la declaración de nulidad de un acto, deberán enunciarse clara y separadamente en la demanda.”</w:t>
      </w:r>
      <w:r w:rsidRPr="0096001C">
        <w:rPr>
          <w:sz w:val="18"/>
          <w:szCs w:val="18"/>
        </w:rPr>
        <w:t xml:space="preserve"> (subrayado y negritas propias).  </w:t>
      </w:r>
    </w:p>
    <w:p w14:paraId="443D9A63" w14:textId="353B253D" w:rsidR="0096001C" w:rsidRPr="0096001C" w:rsidRDefault="0096001C">
      <w:pPr>
        <w:pStyle w:val="Textonotapie"/>
        <w:rPr>
          <w:lang w:val="es-ES"/>
        </w:rPr>
      </w:pPr>
    </w:p>
  </w:footnote>
  <w:footnote w:id="2">
    <w:p w14:paraId="378FC304" w14:textId="51C8B8D1" w:rsidR="0003201C" w:rsidRPr="0003201C" w:rsidRDefault="0003201C" w:rsidP="0003201C">
      <w:pPr>
        <w:pStyle w:val="Textonotapie"/>
        <w:ind w:left="0" w:firstLine="0"/>
        <w:rPr>
          <w:lang w:val="es-ES"/>
        </w:rPr>
      </w:pPr>
      <w:r>
        <w:rPr>
          <w:rStyle w:val="Refdenotaalpie"/>
        </w:rPr>
        <w:footnoteRef/>
      </w:r>
      <w:r>
        <w:t xml:space="preserve"> </w:t>
      </w:r>
      <w:r w:rsidR="005335C7">
        <w:rPr>
          <w:lang w:val="es-ES"/>
        </w:rPr>
        <w:t xml:space="preserve">Sentencia del Consejo de Estado, Sección Cuarta No. 19258 del 01 de marzo de 2013 </w:t>
      </w:r>
    </w:p>
  </w:footnote>
  <w:footnote w:id="3">
    <w:p w14:paraId="34CF1A7B" w14:textId="77777777" w:rsidR="00D9415F" w:rsidRPr="000A3F78" w:rsidRDefault="00D9415F" w:rsidP="006F70D0">
      <w:pPr>
        <w:pStyle w:val="footnotedescription"/>
        <w:spacing w:line="253" w:lineRule="auto"/>
        <w:ind w:left="0" w:right="18"/>
        <w:rPr>
          <w:sz w:val="18"/>
          <w:szCs w:val="18"/>
        </w:rPr>
      </w:pPr>
      <w:r>
        <w:rPr>
          <w:rStyle w:val="footnotemark"/>
        </w:rPr>
        <w:footnoteRef/>
      </w:r>
      <w:r>
        <w:t xml:space="preserve"> </w:t>
      </w:r>
      <w:r w:rsidRPr="000A3F78">
        <w:rPr>
          <w:sz w:val="18"/>
          <w:szCs w:val="18"/>
        </w:rPr>
        <w:t xml:space="preserve">Becerra Toro, R. (2014). Nociones fundamentales de la teoría general y regímenes particulares del contrato de seguro. Pontificia Universidad Javeriana, Cali, Facultad de Humanidades y Ciencias Sociales, Departamento de Ciencia Jurídica y Política, Carrera de Derecho. </w:t>
      </w:r>
    </w:p>
    <w:p w14:paraId="0837C2FE" w14:textId="77777777" w:rsidR="00D9415F" w:rsidRDefault="00D9415F" w:rsidP="006F70D0">
      <w:pPr>
        <w:pStyle w:val="footnotedescription"/>
        <w:ind w:left="0"/>
        <w:jc w:val="left"/>
      </w:pPr>
      <w:r>
        <w:t xml:space="preserve"> </w:t>
      </w:r>
    </w:p>
  </w:footnote>
  <w:footnote w:id="4">
    <w:p w14:paraId="6359ABBA" w14:textId="13F1D5C2" w:rsidR="00D9415F" w:rsidRDefault="00D9415F" w:rsidP="006F70D0">
      <w:pPr>
        <w:pStyle w:val="footnotedescription"/>
        <w:ind w:left="0"/>
      </w:pPr>
      <w:r>
        <w:rPr>
          <w:rStyle w:val="footnotemark"/>
        </w:rPr>
        <w:footnoteRef/>
      </w:r>
      <w:r>
        <w:t xml:space="preserve"> Díaz-Granados Ortiz, J. M. (2014). La responsabilidad fiscal y su incidencia en los seguros. </w:t>
      </w:r>
      <w:r>
        <w:rPr>
          <w:i/>
        </w:rPr>
        <w:t xml:space="preserve">Revista Ibero-Latinoamericana </w:t>
      </w:r>
      <w:r>
        <w:rPr>
          <w:i/>
        </w:rPr>
        <w:tab/>
        <w:t xml:space="preserve">De </w:t>
      </w:r>
      <w:r>
        <w:rPr>
          <w:i/>
        </w:rPr>
        <w:tab/>
        <w:t>Seguros</w:t>
      </w:r>
      <w:r>
        <w:t xml:space="preserve">, </w:t>
      </w:r>
      <w:r>
        <w:rPr>
          <w:i/>
        </w:rPr>
        <w:t>23</w:t>
      </w:r>
      <w:r>
        <w:t xml:space="preserve">(40). </w:t>
      </w:r>
      <w:r>
        <w:tab/>
        <w:t xml:space="preserve">Recuperado </w:t>
      </w:r>
      <w:r>
        <w:tab/>
        <w:t xml:space="preserve">a </w:t>
      </w:r>
      <w:r>
        <w:tab/>
        <w:t xml:space="preserve">partir </w:t>
      </w:r>
      <w:r>
        <w:tab/>
        <w:t xml:space="preserve">de </w:t>
      </w:r>
    </w:p>
    <w:p w14:paraId="021DF722" w14:textId="10B9782B" w:rsidR="00D9415F" w:rsidRDefault="00D9415F" w:rsidP="006F70D0">
      <w:pPr>
        <w:pStyle w:val="footnotedescription"/>
        <w:tabs>
          <w:tab w:val="center" w:pos="7158"/>
        </w:tabs>
        <w:ind w:left="0"/>
      </w:pPr>
      <w:r>
        <w:t>https://revistas.javeriana.edu.co/index.php/iberoseguros/article/view/11252</w:t>
      </w:r>
      <w:r>
        <w:rPr>
          <w:rFonts w:ascii="Calibri" w:eastAsia="Calibri" w:hAnsi="Calibri" w:cs="Calibri"/>
          <w:b/>
          <w:color w:val="FFFFFF"/>
        </w:rPr>
        <w:t xml:space="preserve"> </w:t>
      </w:r>
      <w:r>
        <w:rPr>
          <w:rFonts w:ascii="Calibri" w:eastAsia="Calibri" w:hAnsi="Calibri" w:cs="Calibri"/>
          <w:b/>
          <w:color w:val="FFFFFF"/>
        </w:rPr>
        <w:tab/>
      </w:r>
      <w:r>
        <w:t xml:space="preserve"> </w:t>
      </w:r>
    </w:p>
  </w:footnote>
  <w:footnote w:id="5">
    <w:p w14:paraId="529E90CB" w14:textId="77777777" w:rsidR="00D9415F" w:rsidRPr="006F70D0" w:rsidRDefault="00D9415F" w:rsidP="006F70D0">
      <w:pPr>
        <w:pStyle w:val="footnotedescription"/>
        <w:ind w:left="0"/>
        <w:jc w:val="left"/>
        <w:rPr>
          <w:sz w:val="18"/>
          <w:szCs w:val="18"/>
        </w:rPr>
      </w:pPr>
      <w:r w:rsidRPr="006F70D0">
        <w:rPr>
          <w:rStyle w:val="footnotemark"/>
          <w:sz w:val="18"/>
          <w:szCs w:val="18"/>
        </w:rPr>
        <w:footnoteRef/>
      </w:r>
      <w:r w:rsidRPr="006F70D0">
        <w:rPr>
          <w:sz w:val="18"/>
          <w:szCs w:val="18"/>
        </w:rPr>
        <w:t xml:space="preserve"> Ibidem.  </w:t>
      </w:r>
    </w:p>
    <w:p w14:paraId="2825937E" w14:textId="77777777" w:rsidR="00D9415F" w:rsidRDefault="00D9415F" w:rsidP="00D9415F">
      <w:pPr>
        <w:pStyle w:val="footnotedescription"/>
        <w:spacing w:after="307"/>
        <w:jc w:val="left"/>
      </w:pPr>
      <w:r>
        <w:rPr>
          <w:rFonts w:ascii="Times New Roman" w:eastAsia="Times New Roman" w:hAnsi="Times New Roman" w:cs="Times New Roman"/>
          <w:color w:val="222A35"/>
          <w:sz w:val="24"/>
        </w:rPr>
        <w:t xml:space="preserve"> </w:t>
      </w:r>
    </w:p>
    <w:p w14:paraId="449807CA" w14:textId="77777777" w:rsidR="00D9415F" w:rsidRDefault="00D9415F" w:rsidP="00D9415F">
      <w:pPr>
        <w:pStyle w:val="footnotedescription"/>
        <w:ind w:left="0"/>
        <w:jc w:val="left"/>
      </w:pPr>
      <w:r>
        <w:rPr>
          <w:rFonts w:ascii="Calibri" w:eastAsia="Calibri" w:hAnsi="Calibri" w:cs="Calibri"/>
          <w:b/>
          <w:color w:val="FFFFFF"/>
          <w:sz w:val="24"/>
        </w:rPr>
        <w:t>ADPM</w:t>
      </w:r>
      <w:r>
        <w:rPr>
          <w:rFonts w:ascii="Calibri" w:eastAsia="Calibri" w:hAnsi="Calibri" w:cs="Calibri"/>
          <w:b/>
          <w:color w:val="FFFFFF"/>
        </w:rPr>
        <w:t xml:space="preserve"> </w:t>
      </w:r>
    </w:p>
  </w:footnote>
  <w:footnote w:id="6">
    <w:p w14:paraId="176FA102" w14:textId="77777777" w:rsidR="00D9415F" w:rsidRPr="00684080" w:rsidRDefault="00D9415F" w:rsidP="00D9415F">
      <w:pPr>
        <w:pStyle w:val="footnotedescription"/>
        <w:spacing w:line="253" w:lineRule="auto"/>
        <w:ind w:left="0" w:right="15"/>
        <w:rPr>
          <w:sz w:val="18"/>
          <w:szCs w:val="18"/>
        </w:rPr>
      </w:pPr>
      <w:r>
        <w:rPr>
          <w:rStyle w:val="footnotemark"/>
        </w:rPr>
        <w:footnoteRef/>
      </w:r>
      <w:r>
        <w:t xml:space="preserve"> </w:t>
      </w:r>
      <w:r w:rsidRPr="00684080">
        <w:rPr>
          <w:i/>
          <w:sz w:val="18"/>
          <w:szCs w:val="18"/>
        </w:rPr>
        <w:t xml:space="preserve">Becerra Toro, R. (2014). Nociones fundamentales de la teoría general y regímenes particulares del contrato de seguro. Pontificia Universidad Javeriana, Cali, Facultad de Humanidades y Ciencias Sociales, Departamento de Ciencia Jurídica y Política, Carrera de Derecho. Pág.190.  </w:t>
      </w:r>
    </w:p>
  </w:footnote>
  <w:footnote w:id="7">
    <w:p w14:paraId="30808E4A" w14:textId="77777777" w:rsidR="00D9415F" w:rsidRPr="00684080" w:rsidRDefault="00D9415F" w:rsidP="00D9415F">
      <w:pPr>
        <w:pStyle w:val="Textonotapie"/>
        <w:ind w:left="0" w:firstLine="0"/>
        <w:rPr>
          <w:sz w:val="18"/>
          <w:szCs w:val="18"/>
          <w:lang w:val="es-ES"/>
        </w:rPr>
      </w:pPr>
      <w:r w:rsidRPr="00684080">
        <w:rPr>
          <w:rStyle w:val="Refdenotaalpie"/>
          <w:sz w:val="18"/>
          <w:szCs w:val="18"/>
        </w:rPr>
        <w:footnoteRef/>
      </w:r>
      <w:r w:rsidRPr="00684080">
        <w:rPr>
          <w:sz w:val="18"/>
          <w:szCs w:val="18"/>
        </w:rPr>
        <w:t xml:space="preserve"> </w:t>
      </w:r>
      <w:r w:rsidRPr="00684080">
        <w:rPr>
          <w:i/>
          <w:iCs/>
          <w:sz w:val="18"/>
          <w:szCs w:val="18"/>
        </w:rPr>
        <w:t xml:space="preserve">Corte Suprema de Justicia. Sala de Casación Civil. Sentencia del 19 de diciembre de 2008. Magistrado Ponente: Arturo Solarte Rodríguez. Radicado No. 11001-3103-012-2000-00075-01. </w:t>
      </w:r>
      <w:r w:rsidRPr="00684080">
        <w:rPr>
          <w:sz w:val="18"/>
          <w:szCs w:val="18"/>
        </w:rPr>
        <w:t xml:space="preserve"> </w:t>
      </w:r>
    </w:p>
  </w:footnote>
  <w:footnote w:id="8">
    <w:p w14:paraId="4EDF6813" w14:textId="77777777" w:rsidR="00D9415F" w:rsidRPr="00684080" w:rsidRDefault="00D9415F" w:rsidP="00D9415F">
      <w:pPr>
        <w:spacing w:after="0" w:line="312" w:lineRule="auto"/>
        <w:ind w:left="0" w:right="1019" w:firstLine="0"/>
        <w:rPr>
          <w:sz w:val="18"/>
          <w:szCs w:val="18"/>
        </w:rPr>
      </w:pPr>
      <w:r w:rsidRPr="00684080">
        <w:rPr>
          <w:rStyle w:val="Refdenotaalpie"/>
          <w:sz w:val="18"/>
          <w:szCs w:val="18"/>
        </w:rPr>
        <w:footnoteRef/>
      </w:r>
      <w:r w:rsidRPr="00684080">
        <w:rPr>
          <w:sz w:val="18"/>
          <w:szCs w:val="18"/>
        </w:rPr>
        <w:t xml:space="preserve"> </w:t>
      </w:r>
      <w:r w:rsidRPr="00684080">
        <w:rPr>
          <w:i/>
          <w:sz w:val="18"/>
          <w:szCs w:val="18"/>
        </w:rPr>
        <w:t xml:space="preserve">Laudo del 15 de diciembre de 2009 Tribunal de Arbitramento Quala S.A. Vs. Chubb de Colombia Compañía de Seguros S.A.  </w:t>
      </w:r>
    </w:p>
    <w:p w14:paraId="6BA88DC5" w14:textId="77777777" w:rsidR="00D9415F" w:rsidRPr="00CA0514" w:rsidRDefault="00D9415F" w:rsidP="00D9415F">
      <w:pPr>
        <w:pStyle w:val="Textonotapie"/>
        <w:rPr>
          <w:lang w:val="es-ES"/>
        </w:rPr>
      </w:pPr>
    </w:p>
  </w:footnote>
  <w:footnote w:id="9">
    <w:p w14:paraId="3C53BBD9" w14:textId="77777777" w:rsidR="00D9415F" w:rsidRPr="00684080" w:rsidRDefault="00D9415F" w:rsidP="00D9415F">
      <w:pPr>
        <w:pStyle w:val="Textonotapie"/>
        <w:ind w:left="0" w:firstLine="0"/>
        <w:rPr>
          <w:sz w:val="18"/>
          <w:szCs w:val="18"/>
          <w:lang w:val="es-ES"/>
        </w:rPr>
      </w:pPr>
      <w:r w:rsidRPr="00684080">
        <w:rPr>
          <w:rStyle w:val="Refdenotaalpie"/>
          <w:sz w:val="18"/>
          <w:szCs w:val="18"/>
        </w:rPr>
        <w:footnoteRef/>
      </w:r>
      <w:r w:rsidRPr="00684080">
        <w:rPr>
          <w:sz w:val="18"/>
          <w:szCs w:val="18"/>
        </w:rPr>
        <w:t xml:space="preserve"> </w:t>
      </w:r>
      <w:r w:rsidRPr="00684080">
        <w:rPr>
          <w:i/>
          <w:sz w:val="18"/>
          <w:szCs w:val="18"/>
        </w:rPr>
        <w:t xml:space="preserve">Desde el ángulo inmediatamente señalado, como bien lo anota el profesor Abel B. Veiga Copo, "... pueden </w:t>
      </w:r>
      <w:r w:rsidRPr="00684080">
        <w:rPr>
          <w:rFonts w:eastAsia="Calibri"/>
          <w:b/>
          <w:color w:val="FFFFFF"/>
          <w:sz w:val="18"/>
          <w:szCs w:val="18"/>
        </w:rPr>
        <w:t xml:space="preserve"> </w:t>
      </w:r>
      <w:r w:rsidRPr="00684080">
        <w:rPr>
          <w:i/>
          <w:sz w:val="18"/>
          <w:szCs w:val="18"/>
        </w:rPr>
        <w:t>definirse las cláusulas delimitadoras como aquellas que sirven para definir y concretar el objeto del contrato del seguro de que se trate, de manera que todo acontecimiento o evento acaecido fuera de aquella delimitación, o que constituya una circunstancia de exclusión de cobertura, no tendrá la consideración de siniestro cubierto por la póliza ... ". Condiciones en el contrato de seguro, Editorial Comares, Granada, 2005, p.278.</w:t>
      </w:r>
    </w:p>
  </w:footnote>
  <w:footnote w:id="10">
    <w:p w14:paraId="735A4247" w14:textId="77777777" w:rsidR="00D9415F" w:rsidRPr="00684080" w:rsidRDefault="00D9415F" w:rsidP="00D9415F">
      <w:pPr>
        <w:pStyle w:val="footnotedescription"/>
        <w:spacing w:line="247" w:lineRule="auto"/>
        <w:ind w:left="0"/>
        <w:rPr>
          <w:sz w:val="18"/>
          <w:szCs w:val="18"/>
        </w:rPr>
      </w:pPr>
      <w:r w:rsidRPr="00684080">
        <w:rPr>
          <w:rStyle w:val="footnotemark"/>
          <w:sz w:val="18"/>
          <w:szCs w:val="18"/>
        </w:rPr>
        <w:footnoteRef/>
      </w:r>
      <w:r w:rsidRPr="00684080">
        <w:rPr>
          <w:sz w:val="18"/>
          <w:szCs w:val="18"/>
        </w:rPr>
        <w:t xml:space="preserve"> </w:t>
      </w:r>
      <w:r w:rsidRPr="00684080">
        <w:rPr>
          <w:i/>
          <w:sz w:val="18"/>
          <w:szCs w:val="18"/>
        </w:rPr>
        <w:t xml:space="preserve">SÁNCHEZ CALERO, Fernando. Ley de Contrato de Seguro. Comentarios a la Ley 50 de 1980, de 8 de octubre y sus modificaciones. Aranzadi Editorial. Navarra. 1999. p.33; a lo que el profesor Sánchez Calero agrega que en el seguro se " ... ha de individua/izar el riesgo que se quiere asegurar, que depende de </w:t>
      </w:r>
      <w:proofErr w:type="spellStart"/>
      <w:r w:rsidRPr="00684080">
        <w:rPr>
          <w:i/>
          <w:sz w:val="18"/>
          <w:szCs w:val="18"/>
        </w:rPr>
        <w:t>fa</w:t>
      </w:r>
      <w:proofErr w:type="spellEnd"/>
      <w:r w:rsidRPr="00684080">
        <w:rPr>
          <w:i/>
          <w:sz w:val="18"/>
          <w:szCs w:val="18"/>
        </w:rPr>
        <w:t xml:space="preserve"> naturaleza del evento que se pretende asegurar y del interés sobre el cual debe verificarse el evento, debiendo producirse en el contrato una delimitación de ese riesgo, con precisión de las causas del evento, el tiempo y el espacio en que debe verificarse ( ... ) las cláusulas establecidas en el contrato no limitan 'los derechos del asegurado, sino que delimitan el riesgo asumido en el contrato, su contenido, el ámbito al que el mismo se </w:t>
      </w:r>
      <w:r w:rsidRPr="00684080">
        <w:rPr>
          <w:rFonts w:eastAsia="Calibri"/>
          <w:b/>
          <w:color w:val="FFFFFF"/>
          <w:sz w:val="18"/>
          <w:szCs w:val="18"/>
        </w:rPr>
        <w:t xml:space="preserve"> </w:t>
      </w:r>
      <w:r w:rsidRPr="00684080">
        <w:rPr>
          <w:i/>
          <w:sz w:val="18"/>
          <w:szCs w:val="18"/>
        </w:rPr>
        <w:t xml:space="preserve">extiende', lo que constituye un límite objetivo nacido de la voluntad pactada de las partes ... ". </w:t>
      </w:r>
      <w:proofErr w:type="spellStart"/>
      <w:r w:rsidRPr="00684080">
        <w:rPr>
          <w:i/>
          <w:sz w:val="18"/>
          <w:szCs w:val="18"/>
        </w:rPr>
        <w:t>Ibídem</w:t>
      </w:r>
      <w:proofErr w:type="spellEnd"/>
      <w:r w:rsidRPr="00684080">
        <w:rPr>
          <w:i/>
          <w:sz w:val="18"/>
          <w:szCs w:val="18"/>
        </w:rPr>
        <w:t xml:space="preserve">, p.33. </w:t>
      </w:r>
    </w:p>
    <w:p w14:paraId="68ADA4D0" w14:textId="77777777" w:rsidR="00D9415F" w:rsidRPr="00684080" w:rsidRDefault="00D9415F" w:rsidP="00D9415F">
      <w:pPr>
        <w:pStyle w:val="footnotedescription"/>
        <w:ind w:left="0"/>
        <w:jc w:val="left"/>
        <w:rPr>
          <w:sz w:val="18"/>
          <w:szCs w:val="18"/>
        </w:rPr>
      </w:pPr>
      <w:r w:rsidRPr="00684080">
        <w:rPr>
          <w:i/>
          <w:sz w:val="18"/>
          <w:szCs w:val="18"/>
        </w:rPr>
        <w:t xml:space="preserve"> </w:t>
      </w:r>
    </w:p>
  </w:footnote>
  <w:footnote w:id="11">
    <w:p w14:paraId="6898A5B0" w14:textId="77777777" w:rsidR="00D9415F" w:rsidRPr="00684080" w:rsidRDefault="00D9415F" w:rsidP="00D9415F">
      <w:pPr>
        <w:pStyle w:val="footnotedescription"/>
        <w:spacing w:line="266" w:lineRule="auto"/>
        <w:ind w:left="0"/>
        <w:rPr>
          <w:sz w:val="18"/>
          <w:szCs w:val="18"/>
        </w:rPr>
      </w:pPr>
      <w:r w:rsidRPr="00684080">
        <w:rPr>
          <w:rStyle w:val="footnotemark"/>
          <w:sz w:val="18"/>
          <w:szCs w:val="18"/>
        </w:rPr>
        <w:footnoteRef/>
      </w:r>
      <w:r w:rsidRPr="00684080">
        <w:rPr>
          <w:sz w:val="18"/>
          <w:szCs w:val="18"/>
        </w:rPr>
        <w:t xml:space="preserve"> </w:t>
      </w:r>
      <w:r w:rsidRPr="00684080">
        <w:rPr>
          <w:i/>
          <w:sz w:val="18"/>
          <w:szCs w:val="18"/>
        </w:rPr>
        <w:t xml:space="preserve">HALPERIN, Isaac. Seguros. Exposición crítica de la ley 17.418. Ediciones </w:t>
      </w:r>
      <w:proofErr w:type="spellStart"/>
      <w:r w:rsidRPr="00684080">
        <w:rPr>
          <w:i/>
          <w:sz w:val="18"/>
          <w:szCs w:val="18"/>
        </w:rPr>
        <w:t>Depalma</w:t>
      </w:r>
      <w:proofErr w:type="spellEnd"/>
      <w:r w:rsidRPr="00684080">
        <w:rPr>
          <w:i/>
          <w:sz w:val="18"/>
          <w:szCs w:val="18"/>
        </w:rPr>
        <w:t xml:space="preserve">. Buenos Aires. 1972. p.342. </w:t>
      </w:r>
    </w:p>
    <w:p w14:paraId="431940E1" w14:textId="77777777" w:rsidR="00D9415F" w:rsidRDefault="00D9415F" w:rsidP="00D9415F">
      <w:pPr>
        <w:pStyle w:val="footnotedescription"/>
        <w:ind w:left="0"/>
        <w:jc w:val="left"/>
      </w:pPr>
      <w:r>
        <w:rPr>
          <w:i/>
        </w:rPr>
        <w:t xml:space="preserve"> </w:t>
      </w:r>
    </w:p>
  </w:footnote>
  <w:footnote w:id="12">
    <w:p w14:paraId="3ADADFD0" w14:textId="77777777" w:rsidR="00D9415F" w:rsidRDefault="00D9415F" w:rsidP="00D9415F">
      <w:pPr>
        <w:pStyle w:val="footnotedescription"/>
        <w:spacing w:line="266" w:lineRule="auto"/>
        <w:ind w:left="0"/>
      </w:pPr>
      <w:r>
        <w:rPr>
          <w:rStyle w:val="footnotemark"/>
        </w:rPr>
        <w:footnoteRef/>
      </w:r>
      <w:r>
        <w:t xml:space="preserve"> Güecha Medina, C. N., &amp; Güecha Torres, J. T. (2021). Derecho procesal administrativo (Quinta ed.). Grupo Editorial </w:t>
      </w:r>
      <w:proofErr w:type="spellStart"/>
      <w:r>
        <w:t>Ibañez</w:t>
      </w:r>
      <w:proofErr w:type="spellEnd"/>
      <w:r>
        <w:t xml:space="preserve"> - Universidad Santo Tomás. Págs. 391 a 392.  </w:t>
      </w:r>
    </w:p>
  </w:footnote>
  <w:footnote w:id="13">
    <w:p w14:paraId="79C913DD" w14:textId="77777777" w:rsidR="00D9415F" w:rsidRDefault="00D9415F" w:rsidP="00D9415F">
      <w:pPr>
        <w:pStyle w:val="footnotedescription"/>
        <w:spacing w:line="266" w:lineRule="auto"/>
        <w:ind w:left="0"/>
      </w:pPr>
      <w:r>
        <w:rPr>
          <w:rStyle w:val="footnotemark"/>
        </w:rPr>
        <w:footnoteRef/>
      </w:r>
      <w:r>
        <w:t xml:space="preserve"> Corte Suprema de Justicia. Sala de Casación Civil. Sentencia del 1º de agosto de 2002. Magistrado Ponente: Jorge Santos Ballesteros. Expediente No. 6907. </w:t>
      </w:r>
    </w:p>
  </w:footnote>
  <w:footnote w:id="14">
    <w:p w14:paraId="320BF54E" w14:textId="77777777" w:rsidR="00D9415F" w:rsidRDefault="00D9415F" w:rsidP="00D9415F">
      <w:pPr>
        <w:pStyle w:val="footnotedescription"/>
        <w:spacing w:line="266" w:lineRule="auto"/>
        <w:ind w:left="0"/>
      </w:pPr>
      <w:r>
        <w:rPr>
          <w:rStyle w:val="footnotemark"/>
        </w:rPr>
        <w:footnoteRef/>
      </w:r>
      <w:r>
        <w:t xml:space="preserve"> Laudo Arbitral 15 de diciembre de 2009. Quala S.A. Vs. Chubb de Colombia Compañía de Seguros S.A. Árbitro: Carlos Ignacio Jaramillo </w:t>
      </w:r>
      <w:proofErr w:type="spellStart"/>
      <w:r>
        <w:t>Jaramillo</w:t>
      </w:r>
      <w:proofErr w:type="spellEnd"/>
      <w:r>
        <w:t xml:space="preserve">.  </w:t>
      </w:r>
    </w:p>
  </w:footnote>
  <w:footnote w:id="15">
    <w:p w14:paraId="0FCE7A18" w14:textId="77777777" w:rsidR="00D9415F" w:rsidRPr="00CD3406" w:rsidRDefault="00D9415F" w:rsidP="00D9415F">
      <w:pPr>
        <w:pStyle w:val="footnotedescription"/>
        <w:spacing w:line="266" w:lineRule="auto"/>
        <w:ind w:left="0"/>
        <w:rPr>
          <w:sz w:val="18"/>
          <w:szCs w:val="18"/>
        </w:rPr>
      </w:pPr>
      <w:r>
        <w:rPr>
          <w:rStyle w:val="footnotemark"/>
        </w:rPr>
        <w:footnoteRef/>
      </w:r>
      <w:r>
        <w:t xml:space="preserve"> </w:t>
      </w:r>
      <w:r w:rsidRPr="00CD3406">
        <w:rPr>
          <w:sz w:val="18"/>
          <w:szCs w:val="18"/>
        </w:rPr>
        <w:t xml:space="preserve">Consejo de Estado. Sala de lo Contencioso Administrativo. Sección Segunda. Sentencia de junio 21 de 1989. Consejero Ponente: Álvaro </w:t>
      </w:r>
      <w:proofErr w:type="spellStart"/>
      <w:r w:rsidRPr="00CD3406">
        <w:rPr>
          <w:sz w:val="18"/>
          <w:szCs w:val="18"/>
        </w:rPr>
        <w:t>Lecompte</w:t>
      </w:r>
      <w:proofErr w:type="spellEnd"/>
      <w:r w:rsidRPr="00CD3406">
        <w:rPr>
          <w:sz w:val="18"/>
          <w:szCs w:val="18"/>
        </w:rPr>
        <w:t xml:space="preserve"> Luna.  </w:t>
      </w:r>
    </w:p>
  </w:footnote>
  <w:footnote w:id="16">
    <w:p w14:paraId="7F2EAC81" w14:textId="77777777" w:rsidR="00D9415F" w:rsidRPr="00CD3406" w:rsidRDefault="00D9415F" w:rsidP="00D9415F">
      <w:pPr>
        <w:pStyle w:val="footnotedescription"/>
        <w:spacing w:after="573" w:line="266" w:lineRule="auto"/>
        <w:ind w:left="0"/>
        <w:rPr>
          <w:sz w:val="18"/>
          <w:szCs w:val="18"/>
        </w:rPr>
      </w:pPr>
      <w:r w:rsidRPr="00CD3406">
        <w:rPr>
          <w:rStyle w:val="footnotemark"/>
          <w:sz w:val="18"/>
          <w:szCs w:val="18"/>
        </w:rPr>
        <w:footnoteRef/>
      </w:r>
      <w:r w:rsidRPr="00CD3406">
        <w:rPr>
          <w:sz w:val="18"/>
          <w:szCs w:val="18"/>
        </w:rPr>
        <w:t xml:space="preserve"> Güecha Medina, C. N., &amp; Güecha Torres, J. T. (2021). Derecho procesal administrativo (Quinta ed.). Grupo Editorial </w:t>
      </w:r>
      <w:proofErr w:type="spellStart"/>
      <w:r w:rsidRPr="00CD3406">
        <w:rPr>
          <w:sz w:val="18"/>
          <w:szCs w:val="18"/>
        </w:rPr>
        <w:t>Ibañez</w:t>
      </w:r>
      <w:proofErr w:type="spellEnd"/>
      <w:r w:rsidRPr="00CD3406">
        <w:rPr>
          <w:sz w:val="18"/>
          <w:szCs w:val="18"/>
        </w:rPr>
        <w:t xml:space="preserve"> - Universidad Santo Tomás. Págs. 399 – 400.  </w:t>
      </w:r>
    </w:p>
    <w:p w14:paraId="3C9CBD23" w14:textId="77777777" w:rsidR="00D9415F" w:rsidRDefault="00D9415F" w:rsidP="00D9415F">
      <w:pPr>
        <w:pStyle w:val="footnotedescription"/>
        <w:ind w:left="0"/>
        <w:jc w:val="left"/>
      </w:pPr>
      <w:r>
        <w:rPr>
          <w:rFonts w:ascii="Calibri" w:eastAsia="Calibri" w:hAnsi="Calibri" w:cs="Calibri"/>
          <w:b/>
          <w:color w:val="FFFFFF"/>
          <w:sz w:val="24"/>
        </w:rPr>
        <w:t>ADPM</w:t>
      </w:r>
      <w:r>
        <w:rPr>
          <w:rFonts w:ascii="Calibri" w:eastAsia="Calibri" w:hAnsi="Calibri" w:cs="Calibri"/>
          <w:b/>
          <w:color w:va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E8BE0" w14:textId="77777777" w:rsidR="002936D1" w:rsidRDefault="00303107">
    <w:pPr>
      <w:spacing w:after="0" w:line="259" w:lineRule="auto"/>
      <w:ind w:left="-756" w:right="5874"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14:anchorId="3ABB797A" wp14:editId="453002A1">
              <wp:simplePos x="0" y="0"/>
              <wp:positionH relativeFrom="page">
                <wp:posOffset>585470</wp:posOffset>
              </wp:positionH>
              <wp:positionV relativeFrom="page">
                <wp:posOffset>456565</wp:posOffset>
              </wp:positionV>
              <wp:extent cx="2635250" cy="796925"/>
              <wp:effectExtent l="0" t="0" r="0" b="0"/>
              <wp:wrapSquare wrapText="bothSides"/>
              <wp:docPr id="53175" name="Group 53175"/>
              <wp:cNvGraphicFramePr/>
              <a:graphic xmlns:a="http://schemas.openxmlformats.org/drawingml/2006/main">
                <a:graphicData uri="http://schemas.microsoft.com/office/word/2010/wordprocessingGroup">
                  <wpg:wgp>
                    <wpg:cNvGrpSpPr/>
                    <wpg:grpSpPr>
                      <a:xfrm>
                        <a:off x="0" y="0"/>
                        <a:ext cx="2635250" cy="796925"/>
                        <a:chOff x="0" y="0"/>
                        <a:chExt cx="2635250" cy="796925"/>
                      </a:xfrm>
                    </wpg:grpSpPr>
                    <pic:pic xmlns:pic="http://schemas.openxmlformats.org/drawingml/2006/picture">
                      <pic:nvPicPr>
                        <pic:cNvPr id="53176" name="Picture 53176"/>
                        <pic:cNvPicPr/>
                      </pic:nvPicPr>
                      <pic:blipFill>
                        <a:blip r:embed="rId1"/>
                        <a:stretch>
                          <a:fillRect/>
                        </a:stretch>
                      </pic:blipFill>
                      <pic:spPr>
                        <a:xfrm>
                          <a:off x="0" y="0"/>
                          <a:ext cx="2635250" cy="796925"/>
                        </a:xfrm>
                        <a:prstGeom prst="rect">
                          <a:avLst/>
                        </a:prstGeom>
                      </pic:spPr>
                    </pic:pic>
                    <wps:wsp>
                      <wps:cNvPr id="53177" name="Rectangle 53177"/>
                      <wps:cNvSpPr/>
                      <wps:spPr>
                        <a:xfrm>
                          <a:off x="243523" y="1371"/>
                          <a:ext cx="456057" cy="224380"/>
                        </a:xfrm>
                        <a:prstGeom prst="rect">
                          <a:avLst/>
                        </a:prstGeom>
                        <a:ln>
                          <a:noFill/>
                        </a:ln>
                      </wps:spPr>
                      <wps:txbx>
                        <w:txbxContent>
                          <w:p w14:paraId="166474EC"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178" name="Rectangle 53178"/>
                      <wps:cNvSpPr/>
                      <wps:spPr>
                        <a:xfrm>
                          <a:off x="586740" y="1371"/>
                          <a:ext cx="50673" cy="224380"/>
                        </a:xfrm>
                        <a:prstGeom prst="rect">
                          <a:avLst/>
                        </a:prstGeom>
                        <a:ln>
                          <a:noFill/>
                        </a:ln>
                      </wps:spPr>
                      <wps:txbx>
                        <w:txbxContent>
                          <w:p w14:paraId="6A4ED65F"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ABB797A" id="Group 53175" o:spid="_x0000_s1030" style="position:absolute;left:0;text-align:left;margin-left:46.1pt;margin-top:35.95pt;width:207.5pt;height:62.75pt;z-index:251707392;mso-position-horizontal-relative:page;mso-position-vertical-relative:page" coordsize="26352,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lX22AIAAF4IAAAOAAAAZHJzL2Uyb0RvYy54bWzEVttu2zAMfR+wfxD0&#10;3jqXOkmNOsWwrkWBYQ3W7QMUWbaFyZIgKbd9/UjZTpemu7QDuoe61I08OoekcnG5bRRZC+el0Tkd&#10;ng4oEZqbQuoqp1+/XJ/MKPGB6YIpo0VOd8LTy/nbNxcbm4mRqY0qhCPgRPtsY3Nah2CzJPG8Fg3z&#10;p8YKDYulcQ0LMHRVUji2Ae+NSkaDwSTZGFdYZ7jwHmav2kU6j/7LUvBwV5ZeBKJyCthC/Lr4XeI3&#10;mV+wrHLM1pJ3MNgLUDRMagi6d3XFAiMrJ49cNZI7400ZTrlpElOWkot4B7jNcPDoNjfOrGy8S5Vt&#10;KrunCah9xNOL3fJP6xtn7+3CARMbWwEXcYR32Zauwf+AkmwjZbs9ZWIbCIfJ0WScjlJglsPa9Hxy&#10;PkpbTnkNxB8d4/WH3x9M+rDJARgreQZ/HQNgHTHw50yBU2HlBO2cNH/lo2Hu28qegFiWBbmUSoZd&#10;TDyQBUHp9ULyhWsHQObCEVnkNB0PpxNKNGsg52EHBibtJPCMB3EvnoRhguMDR0sl7bVUCtlHu4MM&#10;eftI9ydu3ebUleGrRujQFokTCtAb7WtpPSUuE81SAEx3WwxbuXxwIvAaA5YQ+DMUDiJj2X4honwA&#10;hpg9pM0/Jspeb5ZZ58ONMA1BA7ABBCCZZWz90Xdg+i0dZ238CAzgYP5CE/E9WzA64utZdXJfMysA&#10;Aro9lHbaS4s8MV2pVtwpctnt3peU/xVNozMonTElUDjD8bTToa+rs3QySCEMltUIds5iq3opWyxT&#10;GqnUBrOqFRZnoMh6eGiF7XLb3WBpih3kcm3c9zto76Uym5yazqLY8UEiXKVE3WogGptrb7jeWPaG&#10;C+q9iS24hfFuFUwpo6oYuI3W4QEFX1FKeJ/aKj2UcvYsKdPZZHoGDDwpZTqYTEHmV1cyNqKYVg8U&#10;/z9BYz+HRyw2le7BxVfy53FMgIefBfMfAAAA//8DAFBLAwQKAAAAAAAAACEA3B+4/KhpAACoaQAA&#10;FAAAAGRycy9tZWRpYS9pbWFnZTEucG5niVBORw0KGgoAAAANSUhEUgAAAikAAACnCAYAAADUtsyf&#10;AAAAAXNSR0IArs4c6QAAAARnQU1BAACxjwv8YQUAAAAJcEhZcwAADsMAAA7DAcdvqGQAAGk9SURB&#10;VHhe7Z0HYBzF1cdndvf6na5Jli3JajYYDLjJ3YSEAAm9BdN7Cz0QWug1QEKAAAkEEkKvpgdCAuQj&#10;EHdbNuACbpIsS7Zl6XR30vUt873ZW50l+6rqScwvbLwzd9rbnZ1585/2BjE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Md7D274BDEOJ+AocWZOQ5/0VIhswBr43B&#10;YDAYeQ6tW5X46chiUETKjxES7rYfdL7CodlaFCPPiUnic0d1fr9EC6YCI+v4QqNgM2vhpJhcbp+3&#10;7nO/Fhw83FNLjDLSaaGkRHyrd8A/sXgoO+zlBzujHcECLZg3RHgkIs/q7VowAxUOo8Nl1wL9Crxv&#10;Au97F5xG4jFDgtHomFqsnfc7EV+nF6HNHVpwCJjPI9f3Y4yKwGsReUPE1+RBqDWgBdNidB4wFhH9&#10;gDReI6IYQcG1NB+O9MaW4KiadbqvvuE9hFqCWtyIYVBEytUIGU52TPo7r+PP1KIYeU5UjJ13hG/d&#10;S1owFUZ31dy/IMwdp4WToiDld966xb/XgoMFVzhu3jJCcLUWTkokGjw02Lz6Wy2YFc7KOQ9wHP9L&#10;LZhHKBs9dYvnaIG0OKpm38Jj4QYt2N8QhIkE/9JKfBMiyjcxWVkYi0TWR1v23YbQAln91gDiKJtx&#10;CK83gNEeIDCSECFRgtFGrCjrRUVewnHSWl/9qg3waU6itzeYQIBb7ObPIKFHa1F5g6xIv/Y1LH1R&#10;C6alsGpeI8HYogX7GaJghOFdkGaCyBpFVlZIUmy1YHB9PySNpgHCUjz5AKPZ+p6M5Lt99Utf06JH&#10;DEykMJKSpUgxuavnvczz/C+0cFIkWbq7vW7xPVpwsODg3jbAvY3XwkkJBAI1oR2rVmnBrHBWzX1c&#10;JwjXaMG8QZLl79vrFu2vBdPirJp9r07Q36EFBxxZlqNgbBpkQhbHZOmVYOPmlQi1D1hPhL18xmEG&#10;g+lzLTjgKIoMwgs3Q0X4DUHyq96A+BVqW0V76QYEk+ugMrOjYDnk7zFaVN6gKMov27YsfFYLpgXK&#10;aACeYYBESk/gvghBqBUpZBNR5LeDodg/ouW4EdXWitpXhiXOytk38rzwO3i6f0P5PxGiovFPRgZs&#10;jgiDwRhwoCIycDw/AcTdBSad7t/uqv1fLxg782fw0YiwQRw8HMdx5YJOOI7nda+5C0z/slfMugA+&#10;MsW/wRhq4P1geEmjeIGfJ+j1j1ltpk+d7YY7kXV8kfaV4Ye9wsFxwln02aARcKileEbaRtlwhIkU&#10;BoMxqECFLsD/jtbp9B+5qua+bCieVKV9NCKACgMkCz/JoDf83V0979/WshmHaB8x8gh4R9Ugmm8v&#10;HDX6a0fVbNrLr49/Mnxw2MccgzCZQM9pQ8BoEi5T5yuNIJhIYTAYQwLPczqoz0+3Wmyf2ypmHYVq&#10;atJOch6OYIwPNhj0C+gcIAga47GMfILjuRKeE/7qrJz7FKITeYcRgiBczHP87nzF8cfqSzaM00Ij&#10;AiZSGAzGkKH1OlTreeElR5v+EogaURU5PB6GSmQUj4W7ndXzHkDWmkLtI0YewXOcmefweS6H/XlD&#10;0bRhUclbSqdOQpj0WDGLMSo36y1HacERARMpDAZjyAGhUsjz3MOuinnXaVEjCng2vY7nr3MX6R+m&#10;y7+1aEYeAWpZAFH5U2uB6T1knpZ3E5K7U1NTozPqTReCLDFoUSpU9MNDnDWS8hgTKQwGIy8AoWLG&#10;PLrLVTnnVxAckbaJF3Tnu6tLH4dTNqE2D9F6vg5yjza946yuKdei8451zUoJxtx8er9aVAKC8AH2&#10;8tLDtOCwh4kUBmMAkGU5JiuydzAPsFb9uqRXlhX6DL49fyeLw6cocq+8X9LJfxzH32ctm/4jCA6o&#10;iwS6JDXJvWd3QNpol8kZjPGpjorZtMdowJ8PXkNn0vsfwEOSpX5dAtvrZ5DlXjs2g3c0GxPj76nj&#10;Ri0qrzAbDCfRuTRasAc8z5kFAZ8PpyOifh/QQtLFcPWTgnkecUY9HAaEdTokFFiRvjj5kDJYOxTb&#10;2YrkcASRmIgUekTgXKQ+rYYfzE9KarLxkwIG8t9RKXKfFhwUFJGEs32WbPykKJL8hRgT75N5OacK&#10;GdIGKzIu4ng8g0PcYRijCSA8cvJuCxVsbWdb5ylR/zcNWlROZOMnRVaUYFQM/1wL5gTGgl3A+ABo&#10;yR4BoanwjE46u0b7OCNQ8XZEwuGjAztqF0MwZ4+o2fhJgYo6IMvkVkmJ5pS/+0qgLbwFhdbv1IJp&#10;ycZPiiTJV8fkyGotmDU84g06nX48UZS58MIOwwgXQ8We9eRs6tsH8uHt3oYlj0Awf7zWWscXuUcV&#10;fwDpltJxIxV24WBkbrBl5VotatjCREoSLPvvg2zTD0LWAycgY1UZMlaUqeKEN2fuoVUiURRraVMF&#10;S7i+EUUamlFn7RoUWPM9Ett92rfyHyZSUpONSJFk+ZX2ukXnaMG8IxuRQoiyoHXzwnPhtC/u7fW2&#10;kunTjWbLtYoin0hX9GjxGRFjsce9M8dejxbk7qE2G5FChUJb3cI+bw1gKZ5+oNGkOxNz/FVQCdq0&#10;6IzIkrLQ0xo+CQVq27SorMlGpEB6+8OSeFJw6/IvtKi8IxuREg1FD/U3L/uvFuwdlupR9sJRZwk8&#10;fzX8XtZL3kGotMmB8E99u1at0aKGHMfYWccLOuEt0MQ95qN0R+tFe/SwGaU3L+hF+ckn2HAPoB9V&#10;iAqP+Ska//CtaEbtR2jKZ6+o52MumI+cP5mDTFVjsxIoFNrrYqwoRQWzpqDi049HFTdfhg54/Qk0&#10;Y9U/0ZRPXkTl112M7HOmZX09BmOYE+vcvnJx6+Yvz5Tk2Klg9Ddq8RmByuQs+7KtP9aCeQttrXoa&#10;ltwuBULzQJx+CRVEVkNdmEPzXIV65oV7MAjW7fJvXfpHz66WWbIkPRH3EJwZyIOFvMV4N5zmiQ+V&#10;+TwvCJemEygUOlcFjjMWfLFllBY1bPnBihTeYka2moPQuN/eiCZ9+Dc04an70ZjzTkHGsSWI0+vA&#10;gPRT0mCMsCCAKDGqv1fxm8vRxBceRQe+/TQq/eWZyDy+Uv2cwRjhSP6tyz+QSfgUECr/0+LSg7Fb&#10;J+iGyyRahba22wP+0whRXoA6MOM4L61IMM9dYiieXKlFMQYWggKbWz31i38jSeROyIfZzVnB+Fhb&#10;yYwaLTSkFJTV1SCMZmnBtNA5K06r7lgtOGz5wYkU2tPhPHQO2u8vD6AD3/gTKrnkDGSqLkecaZDc&#10;M4BoEZwFqGD6JFR93w3ogDf/hMbdfz0y71sFYmVEOQpkMPaE+OpXrQl4AudCBVGvxaVEW7nwY0vx&#10;9InxmGHArrUtnjrfjQShD7SY9BA8wWgwjZiVGMOEsG/r4ocg8Z8AMZlxvhXP83q9XncRQvOHvDeF&#10;1xnOxBi7tGBGMBbOyNfJv9nygxEp0GJBjh/NRPv//Q/owDf/jFw/PwQJ9qyHjwcM2nMz5sLT0JRP&#10;X0HV99+AzBPSbtrLYAx76GRYUZR+SedMaFGpwbjAaNKdDmfDyFatb/d0hK8GIVanRaSEztERBP5C&#10;LcgYPBRP3aYHFIQWaOG0YI47Ul+6qUILDhHjC0C4nw1H1mUBvjmHw2JWO6PnKyNfpGCMLBP3QROe&#10;fgBNfPkx5Dp8nvZBfkHnqJRccCqa9O6zqOrOXyHDmGE/lMhgpKRj27L/KAQ9pwVTovam8NzxCLkH&#10;ZafcfqNt1Q5Flm6TZSWsxaQGo4nmkulTtRBj0GgNBMKR+xVZbtIiUoNRiUkwD2XlgR2VhefxHOfW&#10;wlnBcbxR0OnocuRhO6dgRIsUwVGAxpx/ijpxteiEI/J/sioIKl2RC5Vefo46FOX86VzEGYbdnlcM&#10;RjYokUjsZaggtmnhlGCE9tePHjus9lSheLdKHyJEMq4KwQRZ9QZ9D/fmjMEhtqN6k0KU17RgSqhY&#10;FnhE3c0PyorYPbGXH+zgMXeqFswJhZAfgQg+SAsOO0asSDFWlqF9HrldnRhrGFOsCoDhAh2aMu8/&#10;Hu3/t9+jytuuQrrCrIcgGYxhQ2iMsg4MaMZJtNAaFKx64zDssq4NyUR5iS4H1SKSQt2x8wjPhFM2&#10;g37QWSAHouLfM70jFYL3R6hsqOZ31GDMZTVhdk8wwqMMel1aNxH5zMgTKSBG6MTYSe8+gwqPO3xY&#10;r5zhrWZUetnZ6MDXn0D22aw3mDHCqK0ViUL+oYXSQjhuWBaAmBxdQhDJ6NgMc5i2dNnM+SEgtn3l&#10;RnhHmZ2eYVRoHjNqCFZi1eh4QbkkF0d03aFzWIDzESqyalHDihElUugKnZJLTlcnxxrK8np/qJyw&#10;TtofTXzxUTTm3F+w4R/GiCIUiq5QZEXUgimBSpwO96T1DZGPhLyhrdCSbdaCqSGIOhhjPSlDA0EK&#10;ycajrU0QhEHfxbqgTDcVI65P/oKg7T7GVT7uNHoajxk+jBiRwlstqqO0ytuuRrxlhDlKgxxG59dY&#10;Ju2nuupnMEYKUYJCBJPMHlcJsjqrDx8kPwH9yJEH+ZQs9lSCVrILWrrDrgIZKSgErdNOUwJm2Mwj&#10;POjDPYIO/wJ+u08rKTjIYFjgT4c8NrwmoAMjQqTQ3oVxD9yIyq48F/H97e9EURCRZNXVve/LpWjn&#10;K++hpqdeRnV3PII23/BbVHf7w6jpTy+qcS1vfoR8Xy1Hka3N8DeSup8PIv2w5QPcg+fTr1D9PY8j&#10;OZR5sQCDMWzAEQICJKPjM6i9Dd7WpuHX07BggYwJyW6zxaLh2R0/EgArndGw0oqeCHhwW4mWSaNS&#10;7XbcnWzm1MAFDrGVlA27CbTDXqTQeRv7PnE3GnXqcQjr+s+GReq3oZbXP0QbrrgdrZhxHFo++Ui0&#10;Zv4VaNOv70P1dz+Gmp95Fe146R3U/OzrqP7ex9W4jVffidaccpn6/aX7HYbWnnYFanzkr8i/ZBVS&#10;wr3c/gQESuuHn6ENl92G5M6AFslg/MDgkN0o8GYtNCKx68wjZ4ya0S84i8wngbwo1YIpIYS8q8hy&#10;2t2nOeqUzmD6JZwOK7E/rEUKXVJcfsMvUeHxP6Nj1lps75G8fuT55xdo3VnXoG+OvwhtuuG3aNe7&#10;/0LR5p2IZLcdRwKpo1PtVdn68DNo/TnXoq+PPh9te/x5FNpUr/bMZAMBcdzy9j/RllsfRnIwpMUy&#10;GCMIYsTQxMtoNAlBHoPNOfxU+vz5PEHZtb79/vbMc1cYAwKHsEM7zScMHMdfyPNc2omIIE6aFST9&#10;kSDylRaVEozxYebSKQdowWHBsBUptNek5OLTUcmFp6pLdvuC5O9ALa9+gNafex36/rJbUftnC9Xh&#10;HSJmnM+XGbCuUkcABddtRA2/fRIE0K/UnpdwXWN64QN/1/b+v1H9PX9EYlu7FslgjCx0vOTGBBVp&#10;wdRAMfI37hx+u7l++V0hNJ8y+hBQu+uDnawlMlRwaIJ2lhJFkRVMyKDlQeuYmukYo4x7BilEWemt&#10;W7aCEOVNECzph04xLjXqTMdpoWHBsBUp7qN+gsp+dYG6F09voSLBv7gWrTv7OrTphvuRf9nXSImk&#10;7THrM5GGJtT8l1fQml9chrb/9XWkRPfeOoKAQGn/fBHadP39SGxlAoUxcrGZzbOonxAtmBKMcAeq&#10;sQ+7CVk2nb4SSnTm7nqEdiFUnlt3LaO/AC2AMvvhISigKDqPFhpg5usNRsMlHBQOLSIlsohegH+i&#10;7Z6m9whGaSeh07ktmONPr64+3K5F5T3DUqRY9h+Pxv/hNiTYej/PjA7hbL75IbR2/hWoY9lqRLLb&#10;ubvfoL9fd+ejaM1Jl4JQWqnFAnQOyrv/Rt//8hY2xMMY6UALg8+qVUcUspn6VdGCwwa9wXAo3e5f&#10;C6aGoI0I1Q6/nqIRgKl01kx4R5k3TcPIK8eCgzIkZymu3xekU8YdjBVZXuH3tixWAx1N7UTO7D0X&#10;YTKuXQycoIXynmEnUqj31er7b0Q6R++FoPe/S9H6836NWl55Dyn9MaTTWwhBHSu/Rd9fegtq/MOz&#10;6jyWXW9/AuLlESQHsttFnMEYrljLZsyCJmxW+6EQpGTjxyK/sO3nxog7RwulhRDqTGx+xlVOjH7H&#10;YNQLdDJpRsBctwR2NmXcxqE/0Jv1p4FwyrhPj6KQj1CwLtF7IoryAlmRd2nBpPAcb+R0/EVwOizq&#10;/2ElUqiPkJLzT0H2eRmH6ZKixGJo11sfoQ2X3YoC334/6L0nqYjt8qDGR/+Kvjv/BlWgiK2D1KM4&#10;WGBsQdbxRYN6WKroPIchcyqDETImva++Hqh42Pk5SEpNjc6g112ZTS+DoihhxFsWacHhAna4nWfB&#10;P+O1cEpkWY4psgSt4QX9a5AIHcbgHEnzUV8OEF8gqEaEwyZbxYxpPIdP1oJpAZFSSzcl1IIDR+G0&#10;MRxGGXsYFVmJtXsDL9PTeAxCnc3LV8ONfqMFUwLXn2sumT5ZC+Y1fV8SkwVXg1o92THp77yOP1OL&#10;6hUFs6agiS88gnTu3P3p0LkfTX9+EW17/O9ICQ/svJORQFSMnXeEb91LWjAVJnf1vJehokm7LwTd&#10;kh/sZeZt+fsZjEgJ3fdFCyYlEAjUhHasWqUFs8JZNfdxnSBcowWTAq2ZINxBv6tNRREf99Yve1QL&#10;9hpn1ex7dYL+Di2YFEKUBa2bF54Lp71cP58ae8Ws8wVB92ee4zIuKwZj/EVbXfhYuheOFpURe/mM&#10;wwwG0+daMClw3Y62uoUDMjZvHT1zosGs+zIbEQYipc3j9U1D3nVZt9JNroPKzI6C5XD9lMuWQdwp&#10;BFFHebhf3x9UGq2iiE71Ny6s06J6DdiPADxDWuEdDUUP9Tcv+68W7D9AcLlHFb8Gv3+4FpMSBV5S&#10;VJRP6ty2NKttHPqCC8oGx+ue4TKs6iEEQ/n88gw47SFuHVWzz9QL+le1YEokSXqmyhW9ujbPh1GH&#10;TU8KbzHHN9vrjUCJRFHD/U+oPkuYQBl8QCjYoTIqH+wjk0AZSHiOtyS7p74ekJrDZsJbCrCzetbB&#10;WQsURZZkJL2Vi0AZagxFU8eDQHklG4FCIQj9OxeBki10wxbIh6P2zEN9PUD4lIYlf6/2kckXyssP&#10;drqKRv2JLsnVotIC72hNZ8hbqwUHkPl6zOkuyiRQZFkJitEo7UXZq/fN52/7Cj7PojcFH7u2kYBN&#10;yW+GjUgpOvFnyNaL5d3U8yud77HjhbcREdmQL4MxhOjtFbNO4pDwMlR22TlmI2inNxB4TwvlPbbS&#10;WbOsNvNzUPlN0aLSApVJhyhHM7Z6Gf0GRqapJQFe+RNU0idn8uTahUzIAuSZ1KIFBwxLaeNchEnm&#10;vINJnW/bpuS9S+1TdxAif6qFUsLxfKnZasz7CbTDQqRQp21l1+S+3JguMd719j9R87OvJV3qy2Aw&#10;BgWMLAcWuyvn3i3wwrM8z2e1kywdrpCJ8ne0a+2AVw59BCq6YoujfM45eoPwKjzfIdlWfoSQ/3Vu&#10;XZnRCRejXzDaS2f+xD3a/JYgCGdms/SdQp2lYRx9pd/nDO2NYDTw54DATTv8RUfxiKy8hZCnU4va&#10;gwVyNBR6MaPPFACE2qnqPKM8Jv9FCsao+IzjkamyTIvIHuoDpe6uxwbc9wmDwUiOrWTSvs7KOde7&#10;R9u/wjz3G6jAM65Y6IIoZL3X3/pXLZifWCaNclXMOb+wevz7eoPuJXi+cdonGVFkpTMmib+DU7aU&#10;b0ApsjrKZxxbWD3vTZ1B9wkv8FmtKKPIUNHLCnrSW1c74Kt6jKOnlkKFd2omgQvCtrkzFPlQCyYl&#10;2PLNZkJQxt4UjPBUZ6H7p1owL8lK7feVvkycpUuOD3rnL6pvlFygm/ytP/daFPxuixbDyIX+nDib&#10;zwzUxNmBQpTEe731S+7Sgr0mm4mziiytA0P3Hhw5jZMSjDnMoX0xQRPBCFYhTMzZOKXqjqwoQUkU&#10;z/M3LntHi8qJbCbOyrISJYryoBbMGvp88Eyl0ArdDwzoRIiwcjyX8xwNWZLur3RF7+3NxMVsJs4O&#10;FLIi7+wMd/wktn3NBi2q12QzcRZkwgtQMTdowawhGLngHU2APHggwcRNl95qH2WNJEv/ba/bcixC&#10;LQMtJLGjau4tekH4rRZOiSRJr7e7oudl8hvkqJx5jsDp/gZFL/38Fkn+l6d+0TFwmpfOBPNepIz6&#10;xdFo3z/dm5PrezoPZdOv71eXG+e65w4jDhMpqfmhiJShQh3mUZQnvPXR23o7YTYbkTJUqN31irJM&#10;krmj/Y0LvVp0TvyQRMpQAc/ZEA1Fzg7sqB345e+F08a4C0wfQ1pM1WKSQodw4L8TvFuX/VOLSom9&#10;/GCnoEOreY6r0KKSAqXNG4xGjgw31S7XovKKvB7u4cxGNGr+0TnvzeP9Yilq/eBTJlAYjGGGWoET&#10;ssjrabxvOK3oyQWCSKMUiVzZW4HCGHhkWQ6ASLltUAQKUGDV/4j2+GjBlCgEf+31eFZowbTQ/EWI&#10;nEVPJLYbdQbagTAonRa5ktcixXrABGSryfjeeiB3BlDDA39GSrjfXTswGIyBhihfejq9p1IX31rM&#10;iEKWlS2xsHKmP8feO8bgQZe9Y4yv99UvfUuLGmiMOo6/MKshQ0V6FQU2t2qhjIgR8R3qh0cLJoUu&#10;VecwPgcVlOXu32MQyOvhnorfXI7Kf32JFsoCQtCOl95Bm296UD1n9J7+HO6RZOmRdr+nzw7IcoLI&#10;nNtZ/D+eS7+SZMCcuUnSu54OD2T9fsbT1pl6Vn/25NtwjzrAo5APgyHPddGWDTnPP9iTfBzugWdc&#10;Gw3HLu3cvmIpBPtkoLJy5ibLnVgnXNTatrN/ewM4XkGt62nF12efDvk23CMr8i5JIjf7ty5+BYKD&#10;4rPCXjrzp4JR9zbYqrQigfbueHZFqlCgNq3o2AODq2rem4LAZ1xqLInir9obljwJp3lVeeatSMF6&#10;HZry8QvIOnl/LSYzsZY2tO6c61Dg63VaDKO39LNIubu9bvE9WnCw4ODeNsC9pZ1xPVAiRZLlV9rr&#10;FmW1b8tQkE8ihRpfEJXPeXa1PIiC9f2y3DifRAo8H/V/8N+Yv+OaTs+ajXDe50ogO4+zsj8siScF&#10;ty7/QovKO/JFpMSHGdG3Mond5qtf/gmNin8y8Dir5z6n44ULtWBKJEV+o33LIuphNieKxv94PlGk&#10;1zlIaC0qKbKkLPR42k9AHevzqhczb4d7LAfsi4wVGXc474F/6SoU+PY7LcRgMPIZWjHQ4Q9FkS72&#10;1C+9rr8ESr5An0+RlXao/O721H1/CggUOtGUdfHmGbQXjxDleUlCJ4NA+ZhGxT8ZBNR9eriMux3L&#10;ihxUYnLmHY6T0OrduQjy4HotmBKM0awCu3W6Fswb8lakOGZNQXyBVQtlhq7o2fHSezTHaTEMBiNf&#10;kWR5o6go13vqtk33Nix7E6JGVOUty7JHJuSPnZ6O6e31ix7sjyE6Rv8iK0oY8uEHYkQ83FO3+KL+&#10;2IsoR7DTqj8HE5Jx+wSM8Pe+bUs/04K54dmwU0HkfS2UEjonRicIl8HpkG0nkoz8FCkch2wzpyAM&#10;/2YL3dU4/N0mLcRgMPKNeM+JvEQUY5e1t/gP8dcvfhyhrT7t4xEBPF+9JIp3xiLReV5n5Oao/9t6&#10;7SNGnqAosk+SxUdDwegh7XUbz/Y3D9VwWIWd4/lz4Ehb0Wnl5g047e1qECXYGXpZVuTMf4/xXFvp&#10;zLzqTclLkYI5jGxTJmqh7OhYthqJ7SPK3jEYQwoYxgAcdXBsyXDUg+HPymW4gtBSb8PS51BQdXU/&#10;pN2eYPzhrpM+z54HTYOsnHlhhBra22JPd25fuSGTsy1Gdiiysn2P95HiULKaS0EIlgMdwWfCO1es&#10;RKg1oEUPOo6xow+B/JKxoiMK2hYLS3SeTK+JtX1dTwjKOEcLYzxKp9edrAXzgrwUKdTLrKEsNx9F&#10;nn//j/lFYTD6EY7Dn3jqFh0Ax/i0hzNyIBS9jFvp04WOPEYXFIydmR9uuAkKJH2evY8JULM9pv1V&#10;ejD+sbPQeJEWYvQDYlQ8K8k72euQpNgvQdBkHFbjec5tKbD9FqGa7Da5HBgsnMBfQPep1sIpUTD6&#10;PNiyoq+O8yTQ5G+BmEu7R4y6GBmR0+gu0VrUkJOXIsWWw4oeiuT1o+Ca77UQg8EYVGprQ9FQ7FfZ&#10;tGTBKDugpfZHZ/Xhdi1qOCBJMvcoGPhlWjglqs8JHv/aWV1zsBbFGCT8jcvfgYbqi1owLTzGv3BU&#10;6M+H0yGpA20l0ydzmMso1hVZjklS5Dk47fNyaF9D6wcIo0YtmBrMjengldPpWTxiaMlLkWIal9aL&#10;717Q+ShKjO1yzGAMFdDSW08U8hhU5BkLIs/x+yMSuqGmpibn/W6GCn/jQh+01G+D58s47AOWvYhH&#10;pvvg1BSPYQwSpDMQegLE8jdaOCVqrx7P/cpSOjU3b6H9AycYDKdzPFeghVNCEFomCI5+8qmxuUNR&#10;yJt0josWkRRIFx2IuPMQqsmL/JuXIsUwtkQ7y47QhjpExEHxu8NgMJJD2tsifwHrl5XjMA7jK+u8&#10;wiwtOBwg/sYV/yGIvEiXrGpxSaEVIMLkR47yOdT3RU4bKzL6Rqzt680cx/8WhEpmsczz+xoM5pvg&#10;NO0GfP2OfXI55JCjtFBK1DlTClngrfu8Q4vqM1JM+hjKaEaPtRij6daxpEYLDil5J1I4gx7pCrMf&#10;DiNgL8L129h8FAZjqAnUtsVE8S6oIDxaTEqggnDySLgXWWsyLr/MJ9pbOu4lCsrYsqW7PvM67nZL&#10;8eT9tCjG4EBaN3/5oULIa1DFZ1zWjjE+2VUx5ywtOCi4nOYTQARUacF0EIQVm71y1sVwXNIfB6/n&#10;psNVM87boflXz5suhVNDPGboyDuRggUB8ebs5zNR/yjRnbu0EIPBGEoC2yoWE4U8rgXTo04y1V+r&#10;hYYHwbUtsiTeAU3cjK1bnuNHG83W39kPyp9JiD8QomGf706k4G1aOCU8x5mwwD+EXAeVaVEDzHw9&#10;5rhLqQjQIlJCZzcJHH+vjhee7q8DrvdHEEjV2k+kBfPocEfVtH214JAxKBNjcnGLr3M70QGv/BHZ&#10;ag7SYtIjh8Jo3WlXIf+y1VrM0EDv1/2zH2mh/EP0+tHOV95DciC7jWWZW/zU/FDc4hOiLGjdvPBc&#10;OM3NP4NtP7eryP2JwPMztJiUyLK8MxaJndy5fcWSeEz/kI1bfCo02uoW9mYCr8lZOff3Op1wlRZO&#10;CV1NIRPpOl/9sqe1qH7hh+QWPxqKHupvXpZx9dieOMtnX8zp+MdBLGZs9cJ7etZTt4gK5nA8ZmBw&#10;jJ11vKDTvZ3VZoJ5gCiJ93rrl9ylBYeE/BMphS504OtPIOvk7PykSB0B9PWR56Lw5j7vSdYnSi46&#10;DY178GYtlH/EduxS0ykK/2YDEympYSIlM/bymT+F67+XaXIgncSnEPJfSKujIdhvW5cPsEhBtOXt&#10;dhR8Cvkr41JEqAC3REOh4wI7V/fbnh1MpGRDjblovPUFjMl8LSIlqvdZSTzbv3XZexDMOEzUS4yu&#10;6rkvCrxwqhbOe2RFXuPxh3+O2lbt0KIGnbycOJsThCAlmnbpN4PBGGT8jcv/jyA5q0mmAs8f6qqY&#10;fTkEh88k0/Y1zfBsd4MAyWaC5ji92fx7LcgYNGpDwXD4t4okZzXsIwjC3Qb7pLS7pvcFS/Gk8Rjh&#10;Y7Tg8ICgCXaznjYghozhL1IYWSH6OpDCVkAxBhGPt+NhaEOs1IJpwYLwmzHjDp6iBYcDxNsw9h1o&#10;ci/ItKSTQldzOCpn014pZnMHkVDz8jWKLN8DgjKjR2QQEAdanLZb4XQA3tF83mC2nZup1yjfgPvV&#10;QyPiAnr/WtSgM/wLDIasJeTVfkh5iRKOIJKd53IGo3/wrtsmS7H7oH7IYpIpNyqmKLch5MroOyJ/&#10;WCCL/o77ECEZPUnSiZJw3KIvnDJOi2IMDkp745Y3CSGfZBKTtFcP/pvvGDsr467EuWIo3kCXHR+n&#10;BYcXHJ7qGLt1rhYadPJOpNDVOnIwu8mdFMzzSF/k1kKMlECTlsEYbHyNKz5XiJLdFvMcPspRMeFs&#10;LTQs6PSs2SBK0mNKFn45oEW6n81muhFOjfEYxuDQGghHYneCCfRqESnheM7O64QH+1ss26wFR0CD&#10;OuNKGchHIp0fM2hHBjf5FIyQidPx5wyV88X8EykxEUmduYgUDgnOYdT4GiJire2IRJlXXsagE2lv&#10;bb0TjGHGme08xxt5gb9LP6ZmWPkW8TdufoMQ5V0tmB7MneWonH2aFmIMEqHtK1crivJQNmKS5/mJ&#10;zqr97oXTfvIRUmRVFHIJB2gRSYH7E0VZ/qUkogMH6xBjsRMgTZq1W0gK7WHCmDulzuvMbUO9fiLv&#10;VvdQ0bHPY3ei4tOP12LSQ5251d3+MNr+3JtazNCQ76t7Wt78B9p03X1qT1U2sNU9qcludY/0j0Ao&#10;PKgZwqS3RP2NC+u0YFoGenXPntgrZp0s8LqXeJ5LOyZPu+SJorznqV9MHWz1+ncHfHXPHhiKpo2z&#10;2Uz/5Xg+o78N+N0NbV7vEXQ4TIvKmaxW98hKp6RIV4ci0eVa1KAQ29m+A6GtWW1JP7Cre3piLz/Y&#10;KeiUV3lOyMLbq+yPxaT5HduWfaZF9RpH+ZxjBYF/jeM5mxaVFEWW17c5I1MGdffsmhqd02v4i44X&#10;qHfktEiSfGt7/aKH4HRQu+XzrycFREesNaPDygRU1JjGV6r/MlIT29matUBh9B2M8KE2s/njwTwE&#10;gTyj/Xze4d+67CNElLezmReAMD7eUT6bCt9hU6ijravqZVnOyh07WLnxLof9NjgZ2MmImFh4jn8w&#10;WV4ZyMNZUZJRBAwFIOC9wbB4H7ynNi0qJRzH23U64XbknpDbHi1J4AV8XkaBAgpFIfLfBlWgUOD3&#10;ItHIs1kN+2B0IjJPLNaCg0ZeGoFIXW4NDMvEfRDWDZu9ygYfqBYi9b1utDF6AbQOrXBUDeYBr3mQ&#10;vGb2ilgkFPsDIShjTw88iwD/u1tfMiltL1ieoXi3Ln2REJJx7yLqMR+02EUFY2dl3AW3L0BFS39q&#10;TFf+GLRD4NNWyENJZIyykijkSS2YFqiU5zltriu0YO8onlQFF8q4hBfKRUMo7M9uyLCfCTc3r4WW&#10;wadaMCXwnan2Qts8LTho5KVICW3Mqsc6gW3qAYi3DauVXYMMQaFN9do5gzE0BFtWrhVl+fYs5wWM&#10;txpsdIhwyPcOyYFwNBi6FhrFTVo4JdTjuU4v/GHw3LEzVGprxfaG6B9kWV6mxaSErsgCmXeNY8zM&#10;XroSn887LZaLoHLPuJswndMU2fndVi04yLQEJSI/owBaRFJA8+oEnXAZHSLSogaFvBQpgbUbkZLD&#10;JE/OaEAF0ydpoaFh14KP0YqZxw/KsXLOiWjna++r8jsb6A7RgXUbtRCDMXR0bN38ERjkN7RgWjiM&#10;j3GUzz5FCw4LgrtWr5UU6WEQKln55XDZC+jcpsHdhfcHT21IQdINIJbbtYjUYGTlzfoHEKpwaDHZ&#10;4/62mMPcqeoQZhpkRd4ViUrZrYAbIHyu2Kcki6X00N6dZt/JH6yFBoW8FCkkFkPBtRu0UHa4jvzx&#10;kPpLoe75Iw1Ng3JIvk5knzFZ7Y/MhnDdVqSE+s3jOIPRB1oDgfbA3WCYM048o+P4vMDfM8x6GxSf&#10;x/8qNB8yuqKnqz2gCF/oKJ15hBbFGCS8dcsWEyS/kMnJG31FPMcd7KwsuRjNz82hmd3q+jnP8fto&#10;wZSAaP80tH1FZoEwkNTWijKR/pRpThXG2CnohJO14KCQnyJFISjwdcbd0HtgnzkFGUpGaaGRjeuI&#10;g5Fpn2x2+o7jX/q1dsZgDD1R/7f1sizdm91kPVztdhTQVUjDp7eh83tPOBy+GQx+Rl8KPM+7BaP+&#10;nvJytlPyIKN4/O2PQA7LyjiCWLmpcNWOHDwiu20Cz5+hBdJCkEInvA95K9LXEfsAYZLWVYDaK8Rx&#10;ZyJbyaA5J8tLkUKHMbwLV6peUrPFNK4COX8yRwuNXHQuBxp9TvZClg6b+Rdn5ZmcwRg0fG7paSjn&#10;H2vBlMQ7G/D5topZh2tRw4LQjlrql+MeRVYyr9YgZEpQIDfAWX7a45GKZ8P2sCTSYZ/MHpF5vogQ&#10;kvWwT8HYcVAZkYxeWkGo/9tbtyw/DLRn9XZ4xozDThgRh7Ow4nz1dBDI20IRWLVW3W8mF0bNPwbx&#10;BXk7sbxfcB5+MLJNOUALZUby+lHgm37bfJXB6B9qa8WQGHtIlpRGLSYlHM/pDYLuXnv5wdVa1DAA&#10;E8SZnyGIZKyA6PxM+OdXtpIZs+IxjMEiuHXZEkUhf9OC6cHoEGflmEu0UDo4QRDOg9ea3ieQrMRk&#10;Ir8Mp3mzQ24sFH4LhFPalSuQX6HpwJ2JCiYOSu9f3oqU6I5dOVeuloMmINdhQ7bFwICjK3Sh0kvO&#10;QFiX/dybwJoNKLI1rUPBvkCn7oahsHWmO8BQD1EhJMFk99P9QJyS84ZG9HmSXWuoDw7joHaLGcny&#10;GcLa1weEcFPVKgXJT8DvdOzxu3sdcMfjOUGmDqeyar1hhUjJrtP9gK8F4t8eGLx1n/vFWIwOazUl&#10;+/3uB4Y71ht0N9oPynbYh4NXiALJrjXkhyTn4usj+TW6HZgjA7npWLS9reUhRZa/T/bb3Q9MsAgV&#10;9CX6wklp3dsbiqZVQSVek+wa3Q9CyAaMrR/Bn2S3AmIQmFDKbVYI+SjZ/XY/MEbVdqd1svZnA0re&#10;eZztzqhTjkb7PnF3ThNiO1evQ9+ecDFSInkjTvuNsqvOQ5W3XJmTSNl03b1o56vva6HsydLjLGcd&#10;PXWCzqzPMD4pNXrrajO2mPsb09ip0406fdp9Urx1dV/TyZxaMCtoi54TxD47eepveL0u3Pb9wlot&#10;mJ7RUyucZv1YLZSUYFhqi+2opcvC0i5N7CMGW8WMaQLPZZyUyOvN8HxfrIHTLJb+VTic1aMP1AJJ&#10;kWRF7ty6YokWHCg4S+nUA/UGfVZ7d+SQHw0FZTWTeb2Qd3N1vDs7N6PQ+p1aMC228ulzBXj5WjAF&#10;tjVU8GmBASH7Mi0hb0t0EwqubdEi9sZaU2h1oQk6QUhbvwYj4V2x7d/m37JL88TRztG2jD6KQsFw&#10;c7Tl2wH3bZHXIsUwdgw68LUnkXlC9r281Ktq3Z2Pou1/fwtM60Da1sHFWFmGpn72KhLs2Q9nhesa&#10;0bozrkHh+tz1QZYihcFgMBiMASOvJ2pFm1uQ94vFWig7aK9L2eVnIyMInJECbzGjiluuQEKBVYvJ&#10;Dv/iWhTZNmBDPQwGg8FgDCj5PZtcUdCutz5GciD7XZEphrElqOKmyxBvHQFeaDkOFZ5wBCo69nBQ&#10;YNl3fNFVPS1v/AMRaSCHcxkMBoPBGDjyW6QA1J1724cZtxXYi8ITf4ZGn3WiFhq+FEw/CFXcfHlO&#10;81Ao/oUrcnaIx2AwGAxGPpH3IoX2CDQ99XJObvIpnE6Hxl57ISo89jAtZvhhKB2Nqu+9HhnG5Oak&#10;js7LaXr6FSSHBnRxBoPBYDAYA0reixRKaCPtTfks54mwOrcTVT9wIzLvPz6noZJ8gM5D2efhW5F1&#10;8kQtJksIQv5FtcyBG4PBYDCGPcNCpFCa/vwyirVm3g9qTwyjR6H9nnkQmfcdPn6geItJHeKhjttw&#10;ptV5eyD6O9C2J19gc1EYDAaDMewZNiIluH4jan72tV4tK7bsNw7t/9zvkW1aWrcJeQGd7Ft5+zWo&#10;9LKztJjcaH3nE+T7KuMu5AwGg8Fg5D3DRqRQWl59H3m/7F0FbN6nCu33t9/l9RwV6lF238fvQmPO&#10;/YUWkxvBdSDk/vKqFmIwGAwGY3iT187cklEwfRI64LUnkODIyoHjXkj+DrT1oadRy5sfITmQtRfx&#10;gYXDyDyuEo1/+FZUMGsKwupWHrlBPex+/8tbkOdfXyLVWX0f6Vdnbrb93KizNYaQh7oiz5Jii3V0&#10;SbkW6EGM45WYv92LgjUehBb0flyrpkaHvo+69HbOrlfiiR7DHIlFYwHUvgaujfo483g+jyy1brPd&#10;VWrghX0wh0oVjCSZkC3RaLQhFuB3oUAtHcPsk9dBZ/Xh5d46Z3MuaWEdU7OfIAhJ3XvLHJJ4TtyG&#10;MfZ76xq88N6oB9TeZiqwMW6robjMrcOcSYtDooxj0VYPpPFW6kk012sLyD1hlIU3F+oM+kqJKD6d&#10;Xmnw1tVSL6AD4Goa3qN5XZG90FiCia5MIfKOWDC8M1Jt3En3INK+NJjwhuIJY6MtG9LuWJsGNf0c&#10;vMWNLEK5JKEOSexsjOz8jnqJ7UX6QfpY65wGk+LQ8UinRSIJoVBkZxO841ZqaPtqlIxG5wFFvE7v&#10;5Ez6UhpBYlJ9IBIJIu8uyKPJvfTayw92YiL+SAsin8+/iO5SrQUzY60pRAE/2K7N2W8k555Q4rAU&#10;TEOES9oJEJOVRlmO+qPhdj/qaIJ771PaGOH3XHqD3qZXBPX3Ypwsx3xSBwqtb4MgvIacgPJaYdeX&#10;2EcZOUsV3BqOyGJDbId/e05p0I8MO5FCK/DSy85GlbdfnfN8jS6IoqDWt/+JGn7/FxRthLQfQrDA&#10;I/eRP0GVd1yDTFVpvZSnhCgE7fjbG6junscQEXPNk8npT5HirJx3M5blne3blr6oRWUEjMvhBgP3&#10;mRbsgSIrMYLIWjhb4Klb8keIynWbc9VVudFgvhJSbxbC3L48F69AFUWWQOM1gtBbKcviy77Gyk+h&#10;8s9taRmgutnmlfM5jI/BGE3muJ7KU1bkCPzGNzJB//DVb3giNwHXA5O7et5LkoRv9jcuTLsxWHec&#10;VbPv1Qn6O7RgUhRZ3gbpvA6y1zve+uhrCNXm5rDIOr7IUVh4Os/xx0BoMoieURxAP4J09sPz052C&#10;vwh3eJ4Lt2/Kyusg3duG61RuxBw+CbT9Pl3pSu9VIcpHBMce6uctGEzOyjlXcpg/D/Tr/vT34J4V&#10;uPdGWSHve4O+36HW7FzA9xcFY2dMF3T6a9vrFl0MwdzyfkGZy+Euv1HA+CSw/uO7pV8zpN+H7b6O&#10;B5F33Tb1u5nBzuqasZyivxQaWodjxO3P8ZzaeqRpRAhpgep3tYTkd/31m97qZR4XCspmHKbT6c7D&#10;mJuLMBkL99yVh6D44GakkDUyUT7FbsuL3tqe7vMLympmGk2WRPd7KBz+caBpxVdaMCOuyjm3SwRq&#10;561L3tCiMmIvn3kKvJ+XumxKMmRZboX6fwMh8qeEi73YizwrWMfOnKMXhEvAxsyAcBW8SgP9QFaU&#10;EKTJFlA+i0BivArXXgrRmSsGaLQ5WoXTBF64gHB4Nty/mUbDvYLIJIsjsvRgcGsFpF0fGoa9YNiJ&#10;lC72e/YhVHTCEfAEvX+EWKsHNf/5ZbTj+beQHM61nus7pqpyVHHrFajwmMNUsdJbfItXonWnX92v&#10;+xX1n0hxFbir9/8WMvkOT92Gn2VrqNKJlO7IsvSZZ0fwAhT+JqtKzlA0bZy1wHgHJtyZYOsSrb5U&#10;gJj4XzQauz1rwwYF3eXRXw4C+m6onLPaLI5WEKJMbvdvLQUhkJsgclbMOYMTuL+DUL21vX7xY1p0&#10;RrIRKd2RZWWzGIte1dFU+XlmIzWfd5Y3X8AJ+F6e5zO6foZrhxQi3+mtr/sLQi0puzf1hVP2KbBZ&#10;XuMEfroWtRdwra2docDRsZ1fr9ei+kCR1VW17wcgqw6FijGpoYF3950UCJ/m27WK7ik0GOhdlfP+&#10;jHl0SmcwNDe2c3XWu7Da3AdNMDjsr4JOrNGi9kJNv3D4yNiO2u+1qKRQsch3KFdAPr+N51NXxl1A&#10;Odoki9K9vsZldDw6m54DbB4zbarJZPojJPw8qIAztkjhN3bA+7jH2yC+3CWo+yJSaEOD15F/YoJ2&#10;eeoWQWWTXS9TNiKlOyACPIpMHvBuXfwUBDNWRNDAmmTUmx/gBVX8pwXSQwax+GFnJHprhncquKrm&#10;PQUNifMhqZPaRSp+iCzf0t5Q9ufBFCq9rxlzYBYkwP7G4hOgUjhIi+ozHcu/RtYDJyBjRZkWkzt0&#10;ma9j3nTkPHQOVPAxFNvZipSBFisgqkzV5ajk/Plo3AM3qsNXve0RogTXbECbrrsPxVpatZj+AQr8&#10;+y9HWr/Rgr0FO6qmzgelfxaGRpehwLEi4m/epH2WFqO9vFoQ8Ln0HO4lBJXwWihs2+DYBYceDK2q&#10;8sHeVRnNQnHY1/RP+tV4XHKg1XewwWB6Hgriz8Doqd7x4g0+pQP+aYKTdrCeEiKKCVptaqXEYa4C&#10;jM3xOlvJlmj83tMMzezndhutj8L7vB4Eik2LpC0+H1x/I1x/AzyH+jtgpvXwE6oRwxxXgBGZgixt&#10;/5M6tmfftQeCyBIRHoRH2R9C7pCX9nYEsxp+MDnLDoV7/DE9BzsWg3vywxGOH0jgOKgGuwFhF6T5&#10;UXpbR3PEv40KgKTpQLvXza6OB0A43Q4CJSHSoPKjvwHPrrSpv4WICdJWfQdwbR2kx09MDte+YZ1t&#10;IQol6bq3VzjsTvczkFY/hvenvhv67uAIwrWUbtdy6ARhriIU/kcO7cx9OeBuDM6qKQ/BtU6neUHN&#10;J4rig/9vhvtXuvIf5JdCpOMdYd+2jyE44IZbXzJpnEFneADStkjHCX743S+0j9ID6WdzFP4Vku5H&#10;3dMP8mMAUhHSbXf6Qet8jqx3fCYHW3w0bi9cB5VZeMNf4V1cBBVaYgNPyEeB+DsmHgT5SCHI2JWP&#10;4P244eJHGh1lxojPUItQe8oKvwbydVgoP0ZvNLwOtzoxG4FCgd+wgX09zGTnJLAHqhAxFJSUgmC4&#10;RP0CIErSC7GO7Vu1YFosjtKT4P7PA9tVSsyFn0idO7JqCBntpfSeTwK7p1b2kC7tkCbxsoUI5KZ4&#10;Wneh5iWMDjE5yk1hX+P/ICplPrJVzDoa3v/zcJFZu98jyAcFbBch2+Gg/9JrdtkWmnYT9DrhOMFW&#10;vCLm306fYU+RyDmq5l7KY+43kNSJDSvhvqPwzRD8ltpDE38ePEvv8DVGfE2DJcqH18TZ7sRa2lDd&#10;XY+hwJq0gj8j1JMrXfWzzx/vQAe8/BgqueQMZCgZhThDP24uCnmJCiLLfuNR1Z2/QhPhd+gSY+qs&#10;rS89QZFtO1DdnY+g0IYtWkyeUVNj4jE+GwyqHgptAeb4syE29wcmuL6zo/N0T6vnaE+n92hJip0m&#10;yxLtwoTCyEOZ535uK502Rf1uCtRWETG8Cvcylf4NbWEA30mKdLtMIsd2RjqPoUcoFj1GEpXz4bP/&#10;gThSFSvcu1sQhKftFTOPpUEalwSo1Jx3YcyfD5W/arjBeHjBKD4vReUTPb5dR3vqNh/tqf/+KE9H&#10;+GgpFj1JlqQn4gJG9oKZuTPctHI1/btssTRx+4IVOpyeg2HazzG2Qj3PHfJlLBo+pusQY9Lxsah4&#10;lSTJ/4F0SoxDx9OBe4h2M2tRe2LgBeU2MHZXdLUiQZx4JFl+JSaLJ0aCUTWNo+HI0WI0dqIkSk/R&#10;1i/9nppHMPqF2+b8k7P6cDuN647DPupgsMmHgs1V8w+8nwY4borGYsfQa0Favgi/pfbC0HdssRov&#10;VedK9BJ94ZRymnfpuVqZE7JcjIqnaPdP7/0f9DOodKJQhA8wFE3rfWspe7DFaDkZni/eO8XhE+hw&#10;i3qeAYereB7Ymh8l0k+h8yLkmyKx6LFiLHaCKEt/h/RTex/gOzVms/VaNH/v9CsHEeq2FzwDVzmG&#10;Vmg0bSCPbJMk6Q8RSTwB0iZejqLBY+C9nwbHh115iA4fQGG9yVVZdA0VIuoF9wbXtRmOEHTC36Ac&#10;je66X6iHO2RJ+SQWla4JR2LHx6TIsTExdj6898dlSV7TVVYxCCSJSP3gJKrMBI2N8+hwGO1xNemM&#10;54BBy9jzmoyoFIHyFC9bkihC+RLPhHR5Ge45sZMyLS+Qj651VM26kAbjsT3AtFdIL+ieh/c/nqYL&#10;pImoSPJKSSFX0Wt32TD1d6TYr8FGfgNpL8F34RH4Sr1gfAnsJB0a6mmDrTUu+Pwy+JJa6dF8APnh&#10;OVERj5cR3K8o3ijJitp4gu/Q795Ne8hpeDDIvcLoBQMx3NNFwYzJ6vJi/egiLabvRHe2Iv/C5cj7&#10;xVLk/98KFKW9FL2cjGoaX4ncRxyMHIfMQvY5NYgzJxoefULuDKoTZdv/s6jX95aO/hjuKRx3cA3c&#10;2yIo56oSB4PmD3iCkyO+1RlbMt2He6DQfOPZtfMIFNic6C6yFE8/0GgxLgcTYtIM5XXtDUse1z7e&#10;g/EF7urit6Bw/5yG4HoxaDz+tb1t5z3dr7kHBlf17MtBdNwFhdJBI2jF2BkKHZ2si91ZNfdisAVP&#10;JCpnRW6ISdKVnVuX/ZsGaVwSOOuYmjm8Xl/k31oGlV72XajzoQL5T23zQwIv3KBFIVmU3vU0LM5q&#10;aVj34R6oYN5or198hvpBD+bz9vKmkwQd9zA1clokAgP7RXvdoqPhtEe3o6Ny3nk8j/4M31U3zYI0&#10;WCuJ+Dp/4xho7Sd/Nnv57GkgfP7M88JsGgbBJoHxvQfe5QM0SOMorqo5vxME3U30nFZIUkQ8xt+8&#10;/P/UD+Po3ZXz/gI25gJ4T0HId2976ndd09vJfq6KWecLesPz9BzyS7uCxBO8dcsWqh8C+pLpEywG&#10;/dkGXvdtRyi0KbR9BW0tDWw3rKV6VOHokn9CPlOHa2haSTHxIt+25RnLqaty7h+g4r+entP0k6PR&#10;I31NK79UP4xjgDT+I6TxZYn0a2++Fvm3du9NEVxVc++D37+JVnzw+wpYnn9FQ5HrAymHEiAPVTQd&#10;J/CQh6BypTHwd35RVC72Ny55W/1KN/RjavazmYz/6PouBe5nlRhTbu1oWkLLUhKKLYXj9jkL7vk6&#10;EI83+7Yt+1D7oNfDPQVjZx2h1+nehko5PsdGUho7A6GfRltXZWwR7jncs2vTV1Tc7DknhDOXTjnI&#10;ZLA8CeL7YEjOLvG9U0GRWXvNUXHtU+p2jvoXlC3VjwbkyTBRpIfaG+ofSTVEqg7JBZRbMYevgr9T&#10;Kx64/mJoJJ2C2lapjQPKnmkEou9JT/2iX8Np4p7t5bN+AQ01OlQnQKNxfTgaOS+0PbdGVW8Ztj0p&#10;XXSs+AatO+fafp0AawDBM+qUY9CEJ+9FM1Z9jGq+egvt+6d7UdmV56KiE3+OnIfORbapByDb5Im7&#10;j2kHIvfPf4yKTzsOVfzmClU4zfrmX+rfVt19HXIeNq/fBIrY1o6+u/imARMo/YQA2uHiLoGiUWBy&#10;mX4J//Y53wVbVm4iSPmcnqsFHKee++CqKLwQDMHP6Dk10ERRHmhvWHhNGoFCibbXLX0cWumnQ6tT&#10;HTYAw1lpM5vu3auFbh1fxGPuni6jRFuW4XDsJBAomYagFDDui/xbl7yf6xjvh19tKOcQPkULqmAe&#10;H2+DylML9gMLZFqRgD08Hp4pISwhLWc5Kmep6ZnAWlMocPiBhECR5dWBQOfx/saFaeew+BuXrvLU&#10;LT5U7bWBDANtPgFz3M3UgGtfiYNxt/dLvuUMBbVaoItYqLPt9hi0sj11m4s99aUX9WU1AkG4W2El&#10;HcFQrMeKkNj2lRu89Yvv3Ln5ywUgUL6GqAEeJwYROGrU4VDcJ2lB2oso8DodLU+Zu30x2p1+hHzt&#10;a6pfpYW6iIb9oftjUfE4OzKVqunXU6AgyFszOYx/HRco0DCgQmbLopNTCxQK5CHI39FQiOYhVdzD&#10;fdtBmN5LJ/GqX+mGzWj4bXeBAoL4TU/LjqNSCxRKS7Bty8K/ttVtnAEC5SMtsk/oBLVnIdFbwAlc&#10;uclqPF0L9gdKqPnrbyQLPgHS8b9aHLUxo7FiAHHdw0YKbnvRDV0CBUSeT1aky9sblt6Xbg6Xf81C&#10;LzQ+bgYtew21ezQOyu4cp9V0lfqFLnC8EUaB7/miYvQdOO0hqvyNy94VRflcBZmqPfULp4FAoXl+&#10;UBj2IoUS+OY79P3Vd6LAt1nPIcsOWvcJPDJPGIeKTz0WVd11rSpW9n/ud+oy6ANe73a8+jia8MwD&#10;aJ8/3onKf30xKjzucGgVjIK/F2jO0C7Yd8JbtqpzULz/XZrPAgXpR0/dBx77KC2oQsUEVKwn0O5F&#10;LapPQKqqCUsNJgiWXWrknpgmlHCCcHZXS4Uo6P32hg2Pwmk2y35JR9MKOuTxoBYGuENtJQ0ztQAF&#10;O93uc+BORtMACJow5oTroeLq63yetFhMluMgX1VoQRVaaQl63TnJuun7gq9+1TqRyPdrQbXbnsf8&#10;yd3EGud068+DNCimASrqouHI1dGWb7NdIhuJRSJXEUTU+UpgqK1GveWy7kMCmMCbS4DNihTZy3aF&#10;PRu2+7Yt/UfccPd1Yh/Z3duH8SiTQZdM/A1mAQRLxJ/L7zGpESzUgQVlMw7VgimBG909V4lgi7N6&#10;6t7p1/5Ns69xyUd1dXSFzJ7pN1+vN+p/CY0OVRARQlaH2sO0ZyuryaSBnau/j4nSr0C8qt+H+x7v&#10;cJeepp5q0BY9VKKJIUsodyvCvpYbULAuednuCTyiOpcpm3KdFmd1TTm8c7XXtTsCx52kulPoR6iQ&#10;ECOx20AcJFaIgTj6CTJPU8sShdpSuJ/Ebrlg7/7qa1j6Opxmk/8Ur1t6FUrPCzSg2mAOnW4onpzo&#10;GcVY371s6QUdZ9UC3SEd25a+5a37nPbwUAEzaHl/RIgUSseSVWjj1Xch32JoYNFOyAGC0+tUr7B0&#10;XyDqfC1xQJg3m0CU9mv9sBuohgNrNqCN19yNPP/uH18oA4nVYDgSKhu1ElVkZTsYJ+oPgFZAEwuc&#10;Ql896mFL8YzxtJuUBqBy8yuymFQUOEbbp4JBjbdAZKUjHAs/nuNSSMnbsPGZrlYgCC+nYBCOVD9R&#10;cVsxLxxPW5c0BL+1tNUeeJ+e0vBAQOdsYMyd1iW8oLX5PbSu1EoFc3g++mJLbjtSZkbx1499CQzp&#10;btGhpv0CbQJgMR2/Pw7uhy7PhSRQXqc9RPBB1mmgtsaJ8jz8vWowQc0etq5ZKVE/BBSEE93fmOAJ&#10;HCf+bK8erX5EEuU6yC9qPqGiTOB119JhBfXDIcBWOm06pEnXkBglPuyAkU2n09Fh9ERlnwx4KZvp&#10;u6HnUG72U6SOI3JJP727vgr+8hB6Tod54H+PZzNs2w2o5JZ9BmbrX/Q+oCLW8Vg4vqbm0q5JpJyg&#10;M5wEN2ejASpmYrHYneH2zVlNVu1HOKzoz4U06lp+20qHp+g52Jn9i4qLf0rP+5PO7StWQAb/lxak&#10;72qcycUl5jhZDCY6WVy1pXA/DbLM/wVOs18FWFsbCvl8D8DfqjYYMkqpyWRO+I6RY8FmyFJqzwnN&#10;6xyGhg71v5InjBiRQgl+txl9d+GNqPWDTxGJ2+wRAX0WOrSz7qxr1OGtvMde4QCxRjO6ClGUF8E4&#10;JcafdTr+fKjcVWOUDRgRfYHVWUEnv6pHxZwTTBb9c1AnxrspCXnX37iCzorfC57wc0EYxefEIPLf&#10;cDP+Vv0gJzydYFffAGNFqBiBgkx7iNSyY3KVFYBwoZPRqAGR4DsvDLSDLyIFfwSmVJ0oDJVFRBGl&#10;myF91UpL4IV97RZdNxHVXyyIQRpQ8aUCaToOFUxUK22Tu8QOcmkWPaeCMSpJ79LzXIlFxPfAQKti&#10;BFra1QaDHirGOKIY+w88q2pkaQXHccKTjsptV0Cw+3Biv9G5na4kU97TgvR+Zjurqi+DJ0wrBgaE&#10;+fN5vcFwFtyF5oMErZYl+S767lWhynHzkXVKofrdFEiS9BWkbSL9BJ3uz46qJjpUlFX6mc3CvvDO&#10;461vgjb5fP7u81myRlSkZ0HGdg1RHOz11mmr9Iqgctw9MRoq5bUdTStoxT24rTFrjQtu4cyu+wBZ&#10;9zQoMnWSNM/xZkURL6Ln/YwkS2L3suUwYn1iszlo/hyRuB+FfOxvHJOLOFSJeNdth4SkK9DoBHiD&#10;wHF0SbWKzuyGz/BiLUhX8Zzsrpr7DCqcltF9wGAwokQKRWr3oQ1X3YHq734MxXZl71gwXxE9XrT1&#10;wafR9xffpC6RHg4UOEYfCVZmP3pOhz86xdDzMUmks9k144QPtpRWpvTVsBcYT9BZDF8JOrSGHjqe&#10;fxMKmlopwvV3yUReiWwlSUUP4bnJ2ikd6oGCmKNDMg1JUpaDEFDvH/6lS35VoLhXUuOlBjBqNfHC&#10;OvV8AOEEfClt8dBzeKZ/+bZJnxOFJHzKUGdMyVbI9BWClBVgsBPd+xaTWe3p4E0CdQqmtrwwQduD&#10;7XIvhCAVBtua4FfUIR+qBTEhB6gfAIGmlUvAQL9EW/E0DIa8SOD4Rwur5612Vs69qaBsOhWK/ShY&#10;akPhSORxOsmahqBiN8At3UsnVEJwcIXKx+uK4InPpRUVPL6oKMrzvsYdH0Naq5UV5AWTq8hMl9mm&#10;tOeBphVLocZ9raunCvLsKAFzj0P6rXJWzr7JNHoG9T2Tcm4L5nfneRA765BP9U6bM2JHYA0IENUw&#10;wzu07ox2qMLHXj5BB6maGFKTFYnO5xp0HC7dzxHmNNslN8RCsbeiovKcog1TQUrMG7PfoVnbLrhG&#10;VvZGEsWN1JZpQfomVa+6FEivRDmQCVnYy6FMMJPyIig/ao8JSO2EXfTWfe6PyeJDkLfUnkPIZzrM&#10;cee4C0zfuKvnPWMbO/24ZPOHBosRJ1Io1Ovq9ufeRN9ddCNq/7/Fw3NHYLAlvoUr1J6hpqdeQnJo&#10;wOfl9RecDipJajjVkKJ8Emv+upHH+rVQyy2hUdQ4GfTGjF3UXUChob0XJlox0wMCCWMK4VHQMHzE&#10;XVT1rrlkBu1d6HFNjEiislaw2Ou12lJ8zFg1VPT+6b8UMPa7K0aCvDt8rYlZ88mwjZ19nKtq7mvZ&#10;HKbSaaoQ6465ZPIUDkQePaddtFCJvkorVDEmvkoFIY2HVv9kWezY62/7iiIp1M12optZRxQ1rUEs&#10;JJbBQg0Y1Fz99wI6lwTvXvLM8d0NY8zbGr1fVsifZNUDJnzO8/DT/P48zz2kMxj/AQb1A1v5DLpM&#10;PJ73eg+2ltfMM5lMf6PLbLU4mtfMOp3uz7aS6amWYA8E2FFs/wXch9qLQhDZFo4EP0Foqw9qnbd2&#10;D+Fwp3afx5CEmKdt171EVp5KVEbx9JsI/zxktug/gtbz+1r67dXVj7Gw+10QRCfUZjUXZU+gRb8D&#10;VE6i4ub1nLr1hb89DMm7ewKnouDeuvzvA64CKNuqGFSDClkSbFmxIThaWgSJrDoHBMFgiUWjtJe4&#10;h6+TlBAEdmN+xt6gQEyCd0ISIgVzJPEu4Y8TNkYOR3rtpBAaNM0EYbX8dr8mha5ClETpaihb9epw&#10;HKQBbQjAcaleZ3jNXVj5f47KOb+iq4y0Pxk0RqRIoVBh0rHsa7Th0lvQ1of/gsQ2L0RmzCtDD9gc&#10;sbUdNT7yN/TdBTcg/5JV8Cw9JlrnNdTdPFSSaiUKFWgUatHX4DTqb1zoBRWfGPLBGB2pL5m0jxZM&#10;C7RGWiRJfhgK0d2JQ5IegmMhrZjBupmgMB1iMuqfQ66DehQiaG0mJhqSFHtpZAWRuYzznwnU0ZFY&#10;WkUsQItUEIQzMh1gI041cII6GbcbnMloORUSTxVekJub/I1L1C5cwWhfDxHqElkQcQWCjqeO8LIS&#10;gdlCFIk6Ydu7cuKUPec2DExBC9S2eesX3wiV86VgTFfDod6LalA5rhjywM/1gv4dV/XcP9AVV+rf&#10;9AJTWc0Mo2D8K1xvKg3TSh0OdV4CxI3XGw2PWoonJ1q3cYqsenfNfvbSWT9R93vpL6w1bh5zCdcN&#10;YML+E235tp6eK5HY+4QQtUcDY3KQvVA3l56nJLC51dOw+HpRUugy7a97ph9fzAvCUZB+b7uq5j2a&#10;Lv0Ixn1o9c3vUQb5bqatS3DFGfyGpXXs+MnUSRo9B1sli4pIl3ZLdPhWkckrNI6mFQjCU+C9JARV&#10;BrpNSk0DjtGtFro9NJ+8DPXKU0scmadDlSmLpuLbtvRFUYydqhDyKuSNYNf7gDxvBZE8WeD5R92O&#10;Ua9bx8yeB9H9alvSMWJFShdSRyfa9thz6Jtjzkc7XnoHyYFe9fYPCtT3yfbn30JfH32eKqwkfy7z&#10;O/OB+bxeZz4fsm+8JYvJVn/jMrUSpXgbdrwJgqOrp6HEbDDN187TQ/DO9taWh9sbFt+TOOoX3wLH&#10;jyRJPBsKU7zbm+enuezWq+E0ka/BQiRaJzzGE7XTnIECWgT3obaqu1qiFCjQiU0IwQS4C0eX9pNT&#10;L+zHuni3eIKCMjCMmK5UUpeAgmCgM/bV36ddtjKR1Bn8FIz5I/SjpyS66PsFgXOBAN1rSAUMe/c9&#10;gwqQe0Ivx7KLaA9VoucLRGGyHpmYr37pax5n5GD67mVZequrB4kCeUAv8MIVrqLiZ6n3Wy06B1wF&#10;Jr3xD7SHhoagXmoTZfncWEw+Dd573CkZz88yWq1v6AsndW3QiF1V+zzrcFm+M5gNX1id8b/tD2wu&#10;bjbUBlrFqfhFOZp4x+NL8BrIdepcLNrXCHn0IoRqtDkeKYn5Gxe/46nbfLAsktNkSX6je36GZzMI&#10;An+5e1Tx093TD5P4MnwKvBfaq5JyaCgdhqLN5VBPJoZmRSKpgqu8ajRU0CSR33nM7yECBx6dIFwA&#10;RSue/whe3uFREk7hgmLsY4JwEz2HpC51uHT9uRwZjD+n677snXQf+qFCSYMX9L22YQZeNxrSXn1v&#10;kKeSbp7asW3Fyva6RedJ4fAhcA9PgFhJlG1qdyB//Mhg5N91jJqmLkYYDEa8SOkiXL8Nbbn19+jr&#10;n5+Ddr72vuqxNl+gnmN3vPA2Wg33Rj3IRrYO9oT2/sHk+n4Mj9EpkJfjbsSJTJ3/dBunmtmJZPIm&#10;/QwyO89j4XyI7JWx68K/ddl7iizdRYc+aBhz3FFG5wG7e1MIl+gehduamcuE3W5gUF8/hpKtDvMQ&#10;pNB5J2orozMqbYXfjk9IxKhIViS19Z0Kb4fn1XAwNC/ZQb1Eal+DRhVpD3XGeoz72x1lJ0EzThVB&#10;8HlLJBxRJ/R14avf8iGIwHjLGpFCi8l0qnraTwhYKIdfjvuCgYcmRrNqtL07OzfD76rvGdJgdIHZ&#10;0asKxlJcWQE32yUOpKgorlU/SEZtbcjfuPxtT93icwMdwUmSKD0CBjVRqKG9ewyHlB5+ZLLBXr7f&#10;EZDGib2B4Llup472OpqWfA5i5Vqo0NXuchBrB9jsBe9YR0/dH8SjE/4msRKpH9EbBP0ltGagAaKQ&#10;JZ2N9Ql35LXQwpcl8WV4F2prHVr4M+2lQvfl8WloCfq2Lf7AU19yXmdncBrtmYT0S0x6g+c7DmH5&#10;JC2IYkRe21XGgKmG4km96vY3mkyT4eWoy3jh9wLBpnq1gdGo3xlVCBVdcaAc06XIfbINuUD9C/GY&#10;Syw7loj0GgrUJkRTbPvKjZDM/9GCVMyd3pfeuj0xm61ODnXLQwpKVAJgaBLz3AROoCusshtq6okA&#10;NuMIuO/43yok3bwxxb9j1SpP/eIbPK2emTFJOgfKwVpqt+mHvMCP4iym+1BNRkHcL/xgRAqFzlUJ&#10;bapHm296EK094yrU+Mhf1RVBA75fz55AGxiKp+rfpe6OR9C6069SBVR4c0O/7WI8BGCD3XoCNOfi&#10;8xMIaY5ElQ/U8wQL5FgstgBKHfVnQFtkVfaKmdRzaV8ghLN+QTBSW2Rw1WLOZEp0txNF/BKMeNyR&#10;EcHzbCVVvdg/qsLOIU6d8U8LKvxHjVW839Szne55o3prhHaGwGGOulJPPYGzfVNz5/aVi/c+tn2D&#10;UXwysApBG6Ll3O5Z/AVlLjAwiVUH8JtLQztW7WFoWoNwb6oIpC1rDtNVVKjfDAlUgofQeQz0HB6+&#10;zt84Jj4ROrS+E8La6gBMh5romH2utgXrLQL1/aIaarjexkAwnM2uztFo6+rN7e7oLbKk/LqrIoXH&#10;13FCT2d3WcDB38yjw4c0AOnY6G1Y+pI2UVEGsfIqIcrvwGAH6XuA7x1oMJnfdLjGwvNiNV/B70ex&#10;0s0nSR8oKJs9hWAqrONIivTmnsvnfe3KUjAnaj6AZ3bzeo76HsmBBTE1/eoX30EU+cZu6acXOC7h&#10;vTgqKpvhnai7I0O5rTCZLbmX2/nzacvk7K70hZf8FaqpjBvf2lpo2cv/B2keF1wI72+vmEXnx/Sb&#10;yE6HTq+bDwZCnQcC9sLva+mgQ9PxMh6HgKh6Q9a2DoDcXWNzu1NudJkrBr1uBqS52oCC3/dFxHBi&#10;/pxC5M8T6YLRkYaiqQkfJ9mi/Y266o8KbUlB2ez5JKHO7z2++sWvdvqip0BqJOwR5vDPUH1sUCbT&#10;/qBEShckJqLg2o1o6++eRt8efzHacOUdaOdrH6DYrra4SBiAuStQsyEFfjcEQqT5r6+j7y66GX17&#10;0iWo+ZlXVeE0nOadJAVak9ASoS13FUjBOrvRIphLZ07ufshEiRBE4t2mtMbjdVCp902Re/0emnjx&#10;uRIgWcwmYyJfe9t2rYLSrbbQ4OcKdEbDzbmsfKEOxVyVZVfzPKf6KYB794rR2CfqhyotIVkh/wDj&#10;ro4ng3GdA8aVupjPxbhiR3kl3TqfGmVaORKokN6mY+Hqp4DdVjoJDENiwiZk0cWQngfskb6TkIzW&#10;gYBRxQO9Z3v5rP5ZjuyeUIIxPl4L0d//b7dVBiEikY9pGtDKG9LgJEfZDHVeUrbQ7mMQgpd2iTBI&#10;gv9DdJJltkBa+dr8n4FYTQgbuJGcve9isnvSKAgS2gvXrVt8QQxal7+Fe3u0q0cFMvBBAs89Amnd&#10;ZbDrY1IksSdLXxAE7lSo0DUngbIXEV3THu97srmAK4NMmfD+CULyGKPzgKz289kDqT3Y8W8oK5u1&#10;MM3BifSLba9sgHylTnxXO/0xdwXdUVz9MDuwY2XDUZA7VHEDlb2oEPJ+tzxOYuEYCAOiijAqMnWC&#10;7lZknphuMnB/AcnMnU2fiwbAVNeaHeYxe6a1TMUnIap44DneqOO48+C0H0RUhQOy/W6XDQR9Fw50&#10;JgRBMBT+AuyOujQfUr7KYjNeTjcXVT/Mhpoas81qugH+VusJJjui0XB2G1PGITHPyg0KIqqHbwoV&#10;mjaTaTD2q/phipTuSP4O1PbRf9Cma+9By6cchdb84peo4cGnVF8roe+3ICWaWMyQM1JHQN2tmQ4v&#10;bbn5QbT6sDPQqoNPQXW3/wF5v1ic1/NjcsVhL6HOgRKVKBSIQ2ROXmk1G7/ucVittfDZ7jF7jI6x&#10;lAoJN9i9ocCsOxBKnjo/ACrIqKSEdr+0YH2LIpLEnj6Q4Y/FSvBOOE3d27Ebrq5VOB9z6DdamHa5&#10;f6w5KuuC+LYueR6Mu2q8wM7pdbzuCcfYWcdBMCsDVjB25hG8ToCKLu5SHoGR9Le1dl+CCVflL0m0&#10;QAGw4L/fK23h0BmEZ7uMEUUQhEvpPAst2EvcNndB0Z+6rku76aVYjLrO7hIpxOttfAGEqboig36P&#10;N+j/pg6FZEPRxNG8la6k4VW/KLQlGQr66DvbQ7lXOArGTp1OPZNCYO+0JSIP+SAxnAf3k7NbfBA2&#10;3bpV8WSw8HtWBlFvfen9sqLcAfcZ73XQKjcKxL8bbfl2dw9Yb7FUj4KKM7GfElSKTrqX1V7v3GJa&#10;DUKJ9ph1McbgsNK5XknyHqRf2ZQZ2nLtvT+XsA7Kx26HdaSnQIPfB3GmbRbI8xMtVuPfkOXArESE&#10;s3rWPAEbnqE9NPEYstbb0Lwgfh6HOvRTZPK3rl4DeP4a9yjnk6hgYpYtdnVOU86iwV4x43h4hQlB&#10;Jgj8T60W86o909piNnxBRan2NTokdSidZK0Fe42rqvRK+CfRiwpi8OPuW3aILd+sA1FMh85VMOYv&#10;d3n0l9M5gFpUOgzOduPN8EcX0wBNW7j+XyM793LEJ9Dyai+f+VMtHfeC5+IT9rsgcqzX207kwg9e&#10;pHSHrgjyL12Ntj3+d7TxqjvRNydcjFbMPF4VLtTTK+15aXrqZdT63r+R55P/9jh2vLBA/WzLLb9T&#10;lw2vPuIsVDvvZLT2jGvQ5hsfQDtefAeFNtSpPSojELqHCN3tOOe557RFotfRuSm98x5qGTV1kl6v&#10;o/t9qMYPWgmbffUetVu6C5+/+WNJltVNx8AYge3jr3RVzf27NvExeRmwji9yVs29mxeE38G11Z4e&#10;WZLXdoaCv1M/70lYlqVboIJS9zqh3baQHs86KudcTXeNVb+RlBpzwdjZp+p0ulchHVQvsXRuhyhH&#10;f4OCdQkjBa24AzGOe/vMFfi7H5lKx/d6sh3d8M1dNeFPGBMquuIQ8r+OYqX75n4gB5raRVG+FYyp&#10;2hKG59nHaDa/5yiffVYqowfoqVEsLHDRDeXUYQ3aQyEr5L5o6/oeQz3UF4q7umy9Xm/+TKczvmId&#10;U7NnL4ngGuU+FZ5399JNgnL1fKjIokx3jo33kvD8GFel4RY43UPQLoh5G6J/Amv/LAiVHgUastfP&#10;Cipm0H2N+uKxEztGFYPQIDl7DoZ7FnRYdyHdgVyLUnFUzL5VTT+D5VO93viyvnBKz4YB7TF0FpwM&#10;GSYx1wTKUo/hxB2W8LcyIXTnblWcQkH6sXuU/R1byYw5qVv2bpu9Ys6FHBJegnKhDuVBkrXLRLyD&#10;LqNWv9KN9o7gY1CJqjucU6CBcKKr0Pmu+hspKbbQcuSq3vf/zCUzEv4/sqPICrqJ9ojkDDSIikw6&#10;Q3aT/5NS5nJVzrsD8uxvuuwXNAC2EGx+Wf24G96O0NNgw9T9lmhjBWzY/c7KpoeR6yDam5FMmGHq&#10;+t5VNedxjsM3gt2L9xIR8mXY35qYfE0xl06ZXFg9b5PBbP6fIOjetFdU7zVMqiuefiA00BLbL4Cd&#10;agl0dgzKxM6cVWdvGMhdkBkDQy67INvHTJsmmM2fQOFRjSoUplegOGTYbwPvw2HuWDB0GArmxs6O&#10;4LGxtq9VR16U7rsgg1H7PhqJXBQlZPdqDyJzVpNxDof568Gw7kevQysMsJ/XtjcsfVL7VgJD8aQq&#10;q9n2IebwAfS7NA4K2iaFoI9kUfxXNCJtMZrMRJFDRYLO+GP4yunwpUmJwi3LbZIoX+jbtpRuYLbX&#10;eCAdFqpr09/GCfxNXT0ecDchqClXSjJ5PizGlliM8ZVAoU6iM5sNM+FeaKV6OPxEoocCDPRD7fWL&#10;6Q7Aid9wVs25G655BxgmDu6jGSqP9+BI2cVHCIZGDz4GrqtWRJIkPdNeT1tru51A9dgFGQQcQRG6&#10;KgoFI6IRKZxg0ltLOF45Fq5zFMaIOmtTxRwk8YZgLHJOuGnlChreA6Orcs4NmOdv7UoD+H4nIcpi&#10;eDEvBKPRbzFRwoRHOqtgnMTr9adCu+5QuE91DhE8mwRG9O32+k2XaPuwJICK7kRB4KiYiwtGWVoG&#10;6ft0KCouEzA2GQy6EyE/XQ7XUiczwu9FJEW+iK4EouGscU0udTtsX4LYUIcy4J0EFaQ8G4tGXgj6&#10;O3fAnRCDSXGYzcYTOIG7Hu5nr5VM8DceeD//EaORxzqbVy2HqBxbJkVWd/W+n8KzqBWzLEkLCSb0&#10;OimBd+6EPHsq3I/aExKJRH7esW35p+qHgLqLrU73ciJvytJSLf2Wx9NPfzKP8WWQ3+PvAtIvJkkX&#10;dGxd9gYN78ZtA9H6Jp2T0NWDBM9LfZ98KinKB2ExtA7LSDQRwYpN+nmY406BPD4bnkW9LyhzIUUi&#10;d1QXRp+kE39p3J7YSmfO1ht1z8KzxOf5QCaB0rAD/n1PVsT3ImFpK5QTDPfs1ul4ut/PUWADDobf&#10;sEJavetpb05sjphpF2RT2fQZZr3hC3p/9JkVKFvwLGmHGUGcTMSYg+fnOEWSt8k4cpC3rlZdok7p&#10;vgsyPG9DoK3zp2a3Tg51KnoicIKRRwWQ93/KEe5YKFuzIBnVeV60/MPzXeFrWE57TfbMM5j22lgM&#10;pvfgZ+NiDwoXCHEqHBcokvhpNBb1GA0FWFaksTodPlQdfsdoQlfZhevXibHIGR1NtT3zknniaNdo&#10;5xcCz8ed2MlyCxXg0WjsPVEWYw6bYyLc121QvibF7Sx8qigve+oXXwpf75W/nFxgIoWRlFxEiqvi&#10;4Ic4AdHt2zHd0rytfhO03FPvzkkxFE0db7OZ/w8K6FjaBSkp4lW++mVPax/3ECnZIkvyYk9b/fGo&#10;c3tSV8P60TMnWs26V6Aw7rUCR61MERK7zS1IAIW2TZKVS+gqj+4V/d7UmF1VhmuhMN8FdqHHygSo&#10;EMJg/FSRBYbJCoajR9cp7UEhMt2deckfILi7m72mxuz2GteBEa0EowS2Af++vX7MbenvA1rOVXOu&#10;0Au6P9NzWVa2dHZ0HB1r+3aj+iHQXaTAb8O9xZf7gkEohHeSdCgM0mGnKErn0j1YtKhkGF1Vc6+H&#10;vEC39O9hX6gIgTT2gpF3QPr0aHlTwwfP97f2XS23J99QzlVQWLX/eyACs9o7RZKljwiKnt298sgW&#10;R/mcK3kd9weoJBO9ITR/QAVGRbQM769sT3FC73/P54V0XaQQ0zF0ebgWlRXWsTN/ZNTrvqAiANLE&#10;F4tJp2ZIc7UnBPIJ7ZFSV6iAMH0DxO6FcKrlJVeBu3q/t6E+TLhDTwcVru2epvP23AlZxTxtjHu0&#10;6UkQBycneccxeMd+SCNXl4jpAvJhjBDpN+31S5+CYNrKjc4BMRn0cL/cXkPBkA9DtIuwS3B1B34/&#10;Cs9+sa9xGTSUMosUZ9Xcx3WCQHcdpu+wtm3n9qMzbWhIbZe1wLISft8OfwNmR7rI17D0Re3jHiKF&#10;fgwSaxckEm102KmQin+rJ/BMASgBd3vrlzyiRSXFXjHzUIHXPQ/X6bG5KM1/ALV78BG/V+8tXL8+&#10;Fg2foYnmRANIg3NVz7ka7NZj8M56vM9kwLU8kWDsx8GWFQPuXZvChnsYfaTIigVysSpQwELIRH6S&#10;TibVPkzJ8T8ZXw+Fl+7kSbuNoWgIF6cZFkgLLaBgABcrOHJGKoFCie1cvr691XOEJIm/pwVNi1aB&#10;StO2p0ChwgLq1bc7I53z6HbzmYQB9fwKFcNDMVE8FlrxK2h6aB+oXbRgPErpsZdAkeUlkigeAwLl&#10;Pgh2mwcARqlNoKs14hPUCPKFvEEQcpnuAyHfrp3vQItKFSW0V8BqU+cpJAUq3N33lkSgQAUdoy3U&#10;QDAwJ2NlCY14SIMHY9HoUfBc38K7SbQI4dqgD/mi7gIl/u7AgErimVWu2JWpK4j2jkg4dBV8d7UW&#10;kRIR3ln7Tt8lvREoFN+ssr9AG/XX8FuJITeaP+Dmp8Exo7tAgfuXJVH6czQSmwuV1T+6v/NeYjQI&#10;uiu6KnhoKS+DNE9UqimprRVjUuxPqhgGoMI52lwyXW0Zx2nv6OwIXQn3W6tFpASe4632Fv+lSQUK&#10;JbRqh6duEfVRczkIsR5zG+C29eo77iZQaBKB6PkK/u9oECh/hKiMre9Q8/JvLJJ9JvzlE5D/evjL&#10;getTz9N7CxQQdFDRP44FqcfS/FToSw6awGGsTlangA15Jpsdl+lqKKKQLtvFx21X8nlf8LEAeaZE&#10;K18pBIryP1EUf5FJoFD8W5d/AeXwJ6CMXqCCUIum90E9xBbC0UOgQNp1wPt8yrMzPA8EChVrewoU&#10;itJet+RxeKaXaVnX4pICv7ke7vXMwRIolB5Kd6CYhZCwv7H4BCjovVj+yRgKwPi8/3KkNeOYfkHl&#10;pBN5zB0DxpSu2mlWZP72qL9R9RuSjvXr1xPeWNjM6YRTiIJi0DIS9LaClVF/s7qUWGcrGQvl7nho&#10;HYSTH0oI/t0BxzpC5MfbdwVui+z6ert68XTE2sLhccVf8l7pfcxhuAbCcA0J/oV/4LqItEKTfguc&#10;/wMK9y3ehi1Py5312a8yASMQ7WiuC4uj3tMbOFqQ9XAtenFa4+hBmMFvKV4wFdsgjReCob+r3bPt&#10;/uiu79RdlvfAZHFXXo8RLqP3Bi359wM7Vuw1Xp0U8YiIye53wONNpn+LMLKGvbNfg5RXK1GDvWwy&#10;NJn2gc+8yQ64v1Yw+N9BpfeeKEdv8m1t+Isc3JKotDMAabB9S5gv+kDPo2/gHnh4ZllNAYVAa1qh&#10;w1qNkM4rZUIeQzh6m79hxaIdO3akHRaJBXZ6woLtAwOv7yRIMcM1onBNCSnED9dsgmstBuN9j7dh&#10;88NI3NqjYssJyJsR37aveeOoDzBkEmrXoZ0agd+jzVWa71rgSVpAyHyjSPJD3q0bH491bq4LeyP/&#10;ECy2/0EjX4Q3riME7/DWNb0LAiHrLnFbyUHjOJ3hOsguHE0nKSbfHe1oSu0vphsxpcBjMpumw99S&#10;sa1A7emP+Jr+G/8UynRopzckWD806PQBuH8TPEwi/eBdN4GAWUTzo7d+8yNIbMhUhqWIb87XYdLy&#10;LuTzJkgZeMe0HFFQBK7vVZCyFd76f6Ac3UsU/iF/4+KcXLr7/ZsiYd+2L7DZ/RGkqQdeA4Z0jaq/&#10;AzYD0mc7/BYdBloDUniBTMK/9taveDvi3ZHoxeUtY4pBG8+Hv1HthiJKr8Y6t6tz1qyuKrpz93H0&#10;fkEqb/T6/PehSGtWk0F525gOEDiHwN+CQkBOS3HRv0JtjaqdMNhKyuE3Z8D9dcJv7l2+qNM6hWwB&#10;EfwFCNw7vO3eh6Ot32Rd6cvBFh+ky6cG56jPIF1lmjnhP8j+dGufuA0DxbZRUpQFETn86w46fCTu&#10;SC44uxH2RT7X2xwbIJXN8P4ksDfULkJ+h3RWyAZogD4V9ARvDe1apc6NGSwydu30B2y4Z/iR7XAP&#10;nZyl5/VqyxJqv3Bo+4rEcsgswIXjDp4WDUfVoZFOMViPWterzsjoMmEp4k894RPLSpRI3tj2EHx/&#10;cx9mmVc4rGMKR0NlpLZAFI50Br2RVhRc2y/LSAGDoWhamV6PCjHmHSDGoMxLfo43t44vCm9LNS6v&#10;IZjHTJvE43jvRme0YyvybMgsxLqwlbhtBWX7gMHBEi+J4W2r6VLseIVp28+tt+lVp1rJwKIgR1sx&#10;GN3ebci4B4KzuqYkEuJGCRzSSRy010RpV7TlG/osaVtuKYFn09sK3Tynt2MFi9Co9B1YJjRnSM/e&#10;Ya0p1BeILgMW1DwC1UEHr7fQrR5opdSj5yvOfB4515foTZw5Nm+/zWhB5p6v3bhttpJq1ZunxBEp&#10;3LQNKvb0Q6fdoUMRep2gzsuBfOYL7FydTPxq719XyHOGgv5Jv2KLoah0NGfAbkHhoOZEYSUc8kS8&#10;E+Ed5/L86aC/UTLGVmCxU5sRRVGPxaiLeOtqqXhO8h4oRVZbSWWicdy5fQuIgXbVXtAd1RUpqk60&#10;JoroD+z8mvY8ZusLwmAumbE/tPLVHp1Of1sdXUmofgK/qS8sHYP08b2t9gSLvBKNtrajjiYqBKnM&#10;6RuQPx1FZIwcjffUKDLqCAaVFrqNhPp57hghbUpEMeQgAs/JYdEfawvAs/XFzvYeJlIYScllTgqD&#10;wWAwGAMBm5PCYDAYDAYjL2E9KYykZNuTQre0NwjGp+h4sRbFYDAYjBGOGI5e1LEzqSuCfoWJFEZS&#10;shUpBRUzjtQLhn/S2eVaFIPBYDBGONFQ9FB/87LExOyBgg33MBgMBoPByEsGpfVLQAz9y7bfLB3u&#10;6YCGkb+I0cDSo6Jb1b1Y0mKeNsY5SncIG+5hMBiMHw7ettb/y8avDI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MYPHIT+H7WSVAjYc3IwAAAAAElFTkSuQmCCUEsD&#10;BBQABgAIAAAAIQCir4bv3wAAAAkBAAAPAAAAZHJzL2Rvd25yZXYueG1sTI/BToNAEIbvJr7DZky8&#10;2QW0IsjSNI16akxsTYy3KTsFUnaXsFugb+940uPM/+Wfb4rVbDox0uBbZxXEiwgE2crp1tYKPvev&#10;d08gfECrsXOWFFzIw6q8viow126yHzTuQi24xPocFTQh9LmUvmrIoF+4nixnRzcYDDwOtdQDTlxu&#10;OplE0aM02Fq+0GBPm4aq0+5sFLxNOK3v45dxezpuLt/75fvXNialbm/m9TOIQHP4g+FXn9WhZKeD&#10;O1vtRacgSxImFaRxBoLzZZTy4sBglj6ALAv5/4P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BeVfbYAgAAXggAAA4AAAAAAAAAAAAAAAAAOgIAAGRycy9lMm9E&#10;b2MueG1sUEsBAi0ACgAAAAAAAAAhANwfuPyoaQAAqGkAABQAAAAAAAAAAAAAAAAAPgUAAGRycy9t&#10;ZWRpYS9pbWFnZTEucG5nUEsBAi0AFAAGAAgAAAAhAKKvhu/fAAAACQEAAA8AAAAAAAAAAAAAAAAA&#10;GG8AAGRycy9kb3ducmV2LnhtbFBLAQItABQABgAIAAAAIQCqJg6+vAAAACEBAAAZAAAAAAAAAAAA&#10;AAAAACRwAABkcnMvX3JlbHMvZTJvRG9jLnhtbC5yZWxzUEsFBgAAAAAGAAYAf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76" o:spid="_x0000_s1031" type="#_x0000_t75" style="position:absolute;width:26352;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8xjyAAAAN4AAAAPAAAAZHJzL2Rvd25yZXYueG1sRI9Ba8JA&#10;FITvhf6H5RV6042WWEmzilrEFOyhSRG8PbLPJDT7NmS3Gv+9WxB6HGbmGyZdDqYVZ+pdY1nBZByB&#10;IC6tbrhS8F1sR3MQziNrbC2Tgis5WC4eH1JMtL3wF51zX4kAYZeggtr7LpHSlTUZdGPbEQfvZHuD&#10;Psi+krrHS4CbVk6jaCYNNhwWauxoU1P5k/8aBUUVZ9H84/TeTA+f3U7vN/K4zpV6fhpWbyA8Df4/&#10;fG9nWkH8Mnmdwd+dcAXk4gYAAP//AwBQSwECLQAUAAYACAAAACEA2+H2y+4AAACFAQAAEwAAAAAA&#10;AAAAAAAAAAAAAAAAW0NvbnRlbnRfVHlwZXNdLnhtbFBLAQItABQABgAIAAAAIQBa9CxbvwAAABUB&#10;AAALAAAAAAAAAAAAAAAAAB8BAABfcmVscy8ucmVsc1BLAQItABQABgAIAAAAIQC0C8xjyAAAAN4A&#10;AAAPAAAAAAAAAAAAAAAAAAcCAABkcnMvZG93bnJldi54bWxQSwUGAAAAAAMAAwC3AAAA/AIAAAAA&#10;">
                <v:imagedata r:id="rId2" o:title=""/>
              </v:shape>
              <v:rect id="Rectangle 53177" o:spid="_x0000_s1032" style="position:absolute;left:2435;top:13;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B8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kPJxO4e9OuAJy+QsAAP//AwBQSwECLQAUAAYACAAAACEA2+H2y+4AAACFAQAAEwAAAAAA&#10;AAAAAAAAAAAAAAAAW0NvbnRlbnRfVHlwZXNdLnhtbFBLAQItABQABgAIAAAAIQBa9CxbvwAAABUB&#10;AAALAAAAAAAAAAAAAAAAAB8BAABfcmVscy8ucmVsc1BLAQItABQABgAIAAAAIQALARB8yAAAAN4A&#10;AAAPAAAAAAAAAAAAAAAAAAcCAABkcnMvZG93bnJldi54bWxQSwUGAAAAAAMAAwC3AAAA/AIAAAAA&#10;" filled="f" stroked="f">
                <v:textbox inset="0,0,0,0">
                  <w:txbxContent>
                    <w:p w14:paraId="166474EC"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53178" o:spid="_x0000_s1033" style="position:absolute;left:5867;top: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QOxAAAAN4AAAAPAAAAZHJzL2Rvd25yZXYueG1sRE/LisIw&#10;FN0L/kO4gjtNHfHVMYqMii5HHXBmd2mubbG5KU201a83C2GWh/OeLxtTiDtVLresYNCPQBAnVuec&#10;Kvg5bXtTEM4jaywsk4IHOVgu2q05xtrWfKD70acihLCLUUHmfRlL6ZKMDLq+LYkDd7GVQR9glUpd&#10;YR3CTSE/omgsDeYcGjIs6Suj5Hq8GQW7abn63dtnnRabv935+zxbn2ZeqW6nWX2C8NT4f/HbvdcK&#10;RsPBJOwNd8IVkIsXAAAA//8DAFBLAQItABQABgAIAAAAIQDb4fbL7gAAAIUBAAATAAAAAAAAAAAA&#10;AAAAAAAAAABbQ29udGVudF9UeXBlc10ueG1sUEsBAi0AFAAGAAgAAAAhAFr0LFu/AAAAFQEAAAsA&#10;AAAAAAAAAAAAAAAAHwEAAF9yZWxzLy5yZWxzUEsBAi0AFAAGAAgAAAAhAHqehA7EAAAA3gAAAA8A&#10;AAAAAAAAAAAAAAAABwIAAGRycy9kb3ducmV2LnhtbFBLBQYAAAAAAwADALcAAAD4AgAAAAA=&#10;" filled="f" stroked="f">
                <v:textbox inset="0,0,0,0">
                  <w:txbxContent>
                    <w:p w14:paraId="6A4ED65F"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1BEC5" w14:textId="77777777" w:rsidR="002936D1" w:rsidRDefault="00303107">
    <w:pPr>
      <w:spacing w:after="0" w:line="259" w:lineRule="auto"/>
      <w:ind w:left="-756" w:right="5874"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14:anchorId="5DE1B500" wp14:editId="36E9AB06">
              <wp:simplePos x="0" y="0"/>
              <wp:positionH relativeFrom="page">
                <wp:posOffset>585470</wp:posOffset>
              </wp:positionH>
              <wp:positionV relativeFrom="page">
                <wp:posOffset>456565</wp:posOffset>
              </wp:positionV>
              <wp:extent cx="2635250" cy="796925"/>
              <wp:effectExtent l="0" t="0" r="0" b="0"/>
              <wp:wrapSquare wrapText="bothSides"/>
              <wp:docPr id="53109" name="Group 53109"/>
              <wp:cNvGraphicFramePr/>
              <a:graphic xmlns:a="http://schemas.openxmlformats.org/drawingml/2006/main">
                <a:graphicData uri="http://schemas.microsoft.com/office/word/2010/wordprocessingGroup">
                  <wpg:wgp>
                    <wpg:cNvGrpSpPr/>
                    <wpg:grpSpPr>
                      <a:xfrm>
                        <a:off x="0" y="0"/>
                        <a:ext cx="2635250" cy="796925"/>
                        <a:chOff x="0" y="0"/>
                        <a:chExt cx="2635250" cy="796925"/>
                      </a:xfrm>
                    </wpg:grpSpPr>
                    <pic:pic xmlns:pic="http://schemas.openxmlformats.org/drawingml/2006/picture">
                      <pic:nvPicPr>
                        <pic:cNvPr id="53110" name="Picture 53110"/>
                        <pic:cNvPicPr/>
                      </pic:nvPicPr>
                      <pic:blipFill>
                        <a:blip r:embed="rId1"/>
                        <a:stretch>
                          <a:fillRect/>
                        </a:stretch>
                      </pic:blipFill>
                      <pic:spPr>
                        <a:xfrm>
                          <a:off x="0" y="0"/>
                          <a:ext cx="2635250" cy="796925"/>
                        </a:xfrm>
                        <a:prstGeom prst="rect">
                          <a:avLst/>
                        </a:prstGeom>
                      </pic:spPr>
                    </pic:pic>
                    <wps:wsp>
                      <wps:cNvPr id="53111" name="Rectangle 53111"/>
                      <wps:cNvSpPr/>
                      <wps:spPr>
                        <a:xfrm>
                          <a:off x="243523" y="1371"/>
                          <a:ext cx="456057" cy="224380"/>
                        </a:xfrm>
                        <a:prstGeom prst="rect">
                          <a:avLst/>
                        </a:prstGeom>
                        <a:ln>
                          <a:noFill/>
                        </a:ln>
                      </wps:spPr>
                      <wps:txbx>
                        <w:txbxContent>
                          <w:p w14:paraId="51A8B4E1"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112" name="Rectangle 53112"/>
                      <wps:cNvSpPr/>
                      <wps:spPr>
                        <a:xfrm>
                          <a:off x="586740" y="1371"/>
                          <a:ext cx="50673" cy="224380"/>
                        </a:xfrm>
                        <a:prstGeom prst="rect">
                          <a:avLst/>
                        </a:prstGeom>
                        <a:ln>
                          <a:noFill/>
                        </a:ln>
                      </wps:spPr>
                      <wps:txbx>
                        <w:txbxContent>
                          <w:p w14:paraId="5DCCDF54"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DE1B500" id="Group 53109" o:spid="_x0000_s1034" style="position:absolute;left:0;text-align:left;margin-left:46.1pt;margin-top:35.95pt;width:207.5pt;height:62.75pt;z-index:251708416;mso-position-horizontal-relative:page;mso-position-vertical-relative:page" coordsize="26352,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pYP1gIAAGUIAAAOAAAAZHJzL2Uyb0RvYy54bWzMVm1P2zAQ/j5p/8Hy&#10;d0iTkhYiWjSNgZCmUY3tB7iO01hzbMt2m3a/fndOUgZlY2MS2oemd345P36eu0vOL7aNIhvhvDR6&#10;RtPjESVCc1NKvZrRr1+ujk4p8YHpkimjxYzuhKcX87dvzltbiMzURpXCEQiifdHaGa1DsEWSeF6L&#10;hvljY4WGycq4hgVw3SopHWsheqOSbDSaJK1xpXWGC+9h9LKbpPMYv6oED7dV5UUgakYBW4hPF59L&#10;fCbzc1asHLO15D0M9gIUDZMaDt2HumSBkbWTB6EayZ3xpgrH3DSJqSrJRbwD3CYdPbrNtTNrG++y&#10;KtqV3dME1D7i6cVh+afNtbN3duGAidaugIvo4V22lWvwH1CSbaRst6dMbAPhMJhNxnmWA7Mc5qZn&#10;k7Ms7zjlNRB/sI3XH36/MRmOTR6AsZIX8OsZAOuAgeczBXaFtRO0D9L8UYyGuW9rewRiWRbkUioZ&#10;djHxQBYEpTcLyReuc4DMhSOynNF8nKZAimYN5DyswINJNwg840ZcizvBTdB/EGippL2SSiH7aPeQ&#10;IW8f6f7ErbucujR83QgduiJxQgF6o30trafEFaJZCoDpbsq0k8sHJwKv8cAKDv4MhYPIWLGfiCjv&#10;gSFmD2nzj4my15sV1vlwLUxD0ABsAAFIZgXbfPQ9mGFJz1l3fgQGcDB/oYn4gS3wDvj6qzq5q5kV&#10;AAHDPpQ2HaRFnpheqU7cyGW/el9S/lc0ZSdQOmNKoHDS8bTXYairk3wyyqddWWWw8jS2qpeyxQql&#10;kUptMKs6YXEEimyAh1bYLrcxfTNMChxZmnIHKV0b9/0WunylTDujprcoNn5QCmcpUTca+MYeOxhu&#10;MJaD4YJ6b2In7tC8WwdTySju/Wk9LBDyFRXNnlZ0TwTo/7yi+elkegIMPKloPppMQW3sk68v6Ph/&#10;ETS2dXiXxd7Sv3fxZfmzHxPg/utg/gMAAP//AwBQSwMECgAAAAAAAAAhANwfuPyoaQAAqGkAABQA&#10;AABkcnMvbWVkaWEvaW1hZ2UxLnBuZ4lQTkcNChoKAAAADUlIRFIAAAIpAAAApwgGAAAA1LbMnwAA&#10;AAFzUkdCAK7OHOkAAAAEZ0FNQQAAsY8L/GEFAAAACXBIWXMAAA7DAAAOwwHHb6hkAABpPUlEQVR4&#10;Xu2dB2AcxdXHZ3b3+p2uSZYtyWo2GAy4yd2EhAAJvQXTews9EFroNUBCgAAJBBJCr6YHQgLkIxB3&#10;WzbgAm6SLEu2Zel0d9L1LfO92VudJfuq6knML2y8M3fa252defOf9gYx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DHew9u+AQxDifgKHFmTkOf9FSIbMAa+NwWAw&#10;GHkOrVuV+OnIYlBEyo8REu62H3S+wqHZWhQjz4lJ4nNHdX6/RAumAiPr+EKjYDNr4aSYXG6ft+5z&#10;vxYcPNxTS4wy0mmhpER8q3fAP7F4KDvs5Qc7ox3BAi2YN0R4JCLP6u1aMAMVDqPDZdcC/Qq8bwLv&#10;execRuIxQ4LR6JharJ33OxFfpxehzR1acAiYzyPX92OMisBrEXlDxNfkQag1oAXTYnQeMBYR/YA0&#10;XiOiGEHBtTQfjvTGluComnW6r77hPYRaglrciGFQRMrVCBlOdkz6O6/jz9SiGHlOVIydd4Rv3Uta&#10;MBVGd9XcvyDMHaeFk6Ig5XfeusW/14KDBVc4bt4yQnC1Fk5KJBo8NNi8+lstmBXOyjkPcBz/Sy2Y&#10;RygbPXWL52iBtDiqZt/CY+EGLdjfEISJBP/SSnwTIso3MVlZGItE1kdb9t2G0AJZ/dYA4iibcQiv&#10;N4DRHiAwkhAhUYLRRqwo60VFXsJx0lpf/aoN8GlOorc3mECAW+zmzyChR2tReYOsSL/2NSx9UQum&#10;pbBqXiPB2KIF+xmiYIThXZBmgsgaRVZWSFJstWBwfT8kjaYBwlI8+QCj2fqejOS7ffVLX9OiRwxM&#10;pDCSkqVIMbmr573M8/wvtHBSJFm6u71u8T1acLDg4N42wL2N18JJCQQCNaEdq1ZpwaxwVs19XCcI&#10;12jBvEGS5e/b6xbtrwXT4qyafa9O0N+hBQccWZajYGwaZEIWx2TplWDj5pUItQ9YT4S9fMZhBoPp&#10;cy044CiKDMILN0NF+A1B8qvegPgValtFe+kGBJProDKzo2A55O8xWlTeoCjKL9u2LHxWC6YFymgA&#10;nmGAREpP4L4IQagVKWQTUeS3g6HYP6LluBHV1oraV4YlzsrZN/K88Dt4un9D+T8RoqLxT0YGbI4I&#10;g8EYcKAiMnA8PwHE3QUmne7f7qr9Xy8YO/Nn8NGIsEEcPBzHceWCTjiO53WvuQtM/7JXzLoAPjLF&#10;v8EYauD9YHhJo3iBnyfo9Y9ZbaZPne2GO5F1fJH2leGHvcLBccJZ9NmgEXCopXhG2kbZcISJFAaD&#10;MahAhS7A/47W6fQfuarmvmwonlSlfTQigAoDJAs/yaA3/N1dPe/f1rIZh2gfMfIIeEfVIJpvLxw1&#10;+mtH1Wzay6+PfzJ8cNjHHIMwmUDPaUPAaBIuU+crjSCYSGEwGEMCz3M6qM9Pt1psn9sqZh2FamrS&#10;TnIejmCMDzYY9AvoHCAIGuOxjHyC47kSnhP+6qyc+xSiE3mHEYIgXMxz/O58xfHH6ks2jNNCIwIm&#10;UhgMxpCh9TpU63nhJUeb/hKIGlEVOTwehkpkFI+Fu53V8x5A1ppC7SNGHsFznJnn8Hkuh/15Q9G0&#10;YVHJW0qnTkKY9FgxizEqN+stR2nBEQETKQwGY8gBoVLI89zDrop512lRIwp4Nr2O569zF+kfpsu/&#10;tWhGHgFqWQBR+VNrgek9ZJ6WdxOSu1NTU6Mz6k0XgiwxaFEqVPTDQ5w1kvIYEykMBiMvAKFixjy6&#10;y1U551cQHJG2iRd057urSx+HUzahNg/Rer4Oco82veOsrinXovOOdc1KCcbcfHq/WlQCgvAB9vLS&#10;w7TgsIeJFAZjAJBlOSYrsncwD7BW/bqkV5YV+gy+PX8ni8OnKHKvvF/SyX8cx99nLZv+IwgOqIsE&#10;uiQ1yb1nd0DaaJfJGYzxqY6K2bTHaMCfD15DZ9L7H8BDkqV+XQLb62eQ5V47NoN3NBsT4++p40Yt&#10;Kq8wGwwn0bk0WrAHPM+ZBQGfD6cjon4f0ELSxXD1k4J5HnFGPRwGhHU6JBRYkb44+ZAyWDsU29mK&#10;5HAEkZiIFHpE4FykPq2GH8xPSmqy8ZMCBvLfUSlynxYcFBSRhLN9lmz8pCiS/IUYE++TeTmnChnS&#10;BisyLuJ4PIND3GEYowkgPHLybgsVbG1nW+cpUf83DVpUTmTjJ0VWlGBUDP9cC+YExoJdwPgAaMke&#10;AaGp8IxOOrtG+zgjUPF2RMLhowM7ahdDMGePqNn4SYGKOiDL5FZJieaUv/tKoC28BYXW79SCacnG&#10;T4okyVfH5MhqLZg1POINOp1+PFGUufDCDsMIF0PFnvXkbOrbB/Lh7d6GJY9AMH+81lrHF7lHFX8A&#10;6ZbScSMVduFgZG6wZeVaLWrYwkRKEiz774Ns0w9C1gMnIGNVGTJWlKnihDdn7qFVIlEUa2lTBUu4&#10;vhFFGppRZ+0aFFjzPRLbfdq38h8mUlKTjUiRZPmV9rpF52jBvCMbkUKIsqB188Jz4bQv7u31tpLp&#10;041my7WKIp9IV/Ro8RkRY7HHvTPHXo8W5O6hNhuRQoVCW93CPm8NYCmefqDRpDsTc/xVUAnatOiM&#10;yJKy0NMaPgkFatu0qKzJRqRAevvDknhScOvyL7SovCMbkRINRQ/1Ny/7rxbsHZbqUfbCUWcJPH81&#10;/F7WS95BqLTJgfBPfbtWrdGihhzH2FnHCzrhLdDEPeajdEfrRXv0sBmlNy/oRfnJJ9hwD6AfVYgK&#10;j/kpGv/wrWhG7UdoymevqOdjLpiPnD+Zg0xVY7MSKBTa62KsKEUFs6ag4tOPRxU3X4YOeP0JNGPV&#10;P9GUT15E5dddjOxzpmV9PQZjmBPr3L5ycevmL8+U5NipYPQ3avEZgcrkLPuyrT/WgnkLba16Gpbc&#10;LgVC80CcfgkVRFZDXZhD81yFeuaFezAI1u3yb136R8+ullmyJD0R9xCcGciDhbzFeDec5okPlfk8&#10;LwiXphMoFDpXBY4zFnyxZZQWNWz5wYoU3mJGtpqD0Ljf3ogmffg3NOGp+9GY805BxrEliNPrwID0&#10;U9JgjLAggCgxqr9X8ZvL0cQXHkUHvv00Kv3lmcg8vlL9nMEY4Uj+rcs/kEn4FBAq/9Pi0oOxWyfo&#10;hsskWoW2ttsD/tMIUV6AOjDjOC+tSDDPXWIonlypRTEGFoICm1s99Yt/I0nkTsiH2c1ZwfhYW8mM&#10;Gi00pBSU1dUgjGZpwbTQOStOq+5YLThs+cGJFNrT4Tx0DtrvLw+gA9/4Eyq55Axkqi5HnGmQ3DOA&#10;aBGcBahg+iRUfd8N6IA3/4TG3X89Mu9bBWJlRDkKZDD2hPjqV60JeALnQgVRr8WlRFu58GNL8fSJ&#10;8ZhhwK61LZ46340EoQ+0mPQQPMFoMI2YlRjDhLBv6+KHIPGfADGZcb4Vz/N6vV53EULzh7w3hdcZ&#10;zsQYu7RgRjAWzsjXyb/Z8oMRKdBiQY4fzUT7//0P6MA3/4xcPz8ECfash48HDNpzM+bC09CUT19B&#10;1fffgMwT0m7ay2AMe+hkWFGUfknnTGhRqcG4wGjSnQ5nw8hWrW/3dISvBiFWp0WkhM7REQT+Qi3I&#10;GDwUT92mBxSEFmjhtGCOO1JfuqlCCw4R4wtAuJ8NR9ZlAb45h8NiVjuj5ysjX6RgjCwT90ETnn4A&#10;TXz5MeQ6fJ72QX5B56iUXHAqmvTus6jqzl8hw5hhP5TIYKSkY9uy/ygEPacFU6L2pvDc8Qi5B2Wn&#10;3H6jbdUORZZuk2UlrMWkBqOJ5pLpU7UQY9BoDQTCkfsVWW7SIlKDUYlJMA9l5YEdlYXn8Rzn1sJZ&#10;wXG8UdDp6HLkYTunYESLFMFRgMacf4o6cbXohCPyf7IqCCpdkQuVXn6OOhTl/OlcxBmG3Z5XDEY2&#10;KJFI7GWoILZp4ZRghPbXjx47rPZUoXi3Sh8iRDKuCsEEWfUGfQ/35ozBIbajepNClNe0YEqoWBZ4&#10;RN3ND8qK2D2xlx/s4DF3qhbMCYWQH4EIPkgLDjtGrEgxVpahfR65XZ0YaxhTrAqA4QIdmjLvPx7t&#10;/7ffo8rbrkK6wqyHIBmMYUNojLIODGjGSbTQGhSseuMw7LKuDclEeYkuB9UikkLdsfMIz4RTNoN+&#10;0FkgB6Li3zO9IxWC90eobKjmd9RgzGU1YXZPMMKjDHpdWjcR+czIEykgRujE2EnvPoMKjzt8WK+c&#10;4a1mVHrZ2ejA159A9tmsN5gxwqitFYlC/qGF0kI4blgWgJgcXUIQyejYDHOYtnTZzPkhILZ95UZ4&#10;R5mdnmFUaB4zaghWYtXoeEG5JBdHdN2hc1iA8xEqsmpRw4oRJVLoCp2SS05XJ8cayvJ6f6icsE7a&#10;H0188VE05txfsOEfxogiFIquUGRF1IIpgUqcDvek9Q2Rj4S8oa3Qkm3WgqkhiDoYYz0pQwNBCsnG&#10;o61NEIRB38W6oEw3FSOuT/6CoO0+xlU+7jR6Go8ZPowYkcJbLaqjtMrbrka8ZYQ5SoMcRufXWCbt&#10;p7rqZzBGClGCQgSTzB5XCbI6qw8fJD8B/ciRB/mULPZUglayC1q6w64CGSkoBK3TTlMCZtjMIzzo&#10;wz2CDv8CfrtPKyk4yGBY4E+HPDa8JqADI0Kk0N6FcQ/ciMquPBfx/e3vRFEQkWTV1b3vy6Vo5yvv&#10;oaanXkZ1dzyCNt/wW1R3+8Oo6U8vqnEtb36EfF8tR5GtzfA3krqfDyL9sOUD3IPn069Q/T2PIzmU&#10;ebEAgzFswBECAiSj4zOovQ3e1qbh19OwYIGMCclus8Wi4dkdPxIAK53RsNKKngh4cFuJlkmjUu12&#10;3J1s5tTABQ6xlZQNuwm0w16k0Hkb+z5xNxp16nEI6/rPhkXqt6GW1z9EG664Ha2YcRxaPvlItGb+&#10;FWjTr+9D9Xc/hpqfeRXteOkd1Pzs66j+3sfVuI1X34nWnHKZ+v2l+x2G1p52BWp85K/Iv2QVUsK9&#10;3P4EBErrh5+hDZfdhuTOgBbJYPzA4JDdKPBmLTQisevMI2eMmtEvOIvMJ4G8KNWCKSGEvKvIctrd&#10;pznqlM5g+iWcDiuxP6xFCl1SXH7DL1Hh8T+jY9ZabO+RvH7k+ecXaN1Z16Bvjr8Ibbrht2jXu/9C&#10;0eadiGS3HUcCqaNT7VXZ+vAzaP0516Kvjz4fbXv8eRTaVK/2zGQDAXHc8vY/0ZZbH0ZyMKTFMhgj&#10;CGLE0MTLaDQJQR6DzTn8VPr8+TxB2bW+/f72zHNXGAMCh7BDO80nDBzHX8jzXNqJiCBOmhUk/ZEg&#10;8pUWlRKM8WHm0ikHaMFhwbAVKbTXpOTi01HJhaeqS3b7guTvQC2vfoDWn3sd+v6yW1H7ZwvV4R0i&#10;ZpzPlxmwrlJHAAXXbUQNv30SBNCv1J6XcF1jeuEDf9f2/r9R/T1/RGJbuxbJYIwsdLzkxgQVacHU&#10;QDHyN+4cfru5fvldITSfMvoQULvrg52sJTJUcGiCdpYSRZEVTMig5UHrmJrpGKOMewYpRFnprVu2&#10;ghDlTRAs6YdOMS416kzHaaFhwbAVKe6jfoLKfnWBuhdPb6Eiwb+4Fq07+zq06Yb7kX/Z10iJpO0x&#10;6zORhibU/JdX0JpfXIa2//V1pET33jqCgEBp/3wR2nT9/UhsZQKFMXKxmc2zqJ8QLZgSjHAHqrEP&#10;uwlZNp2+Ekp05u56hHYhVJ5bdy2jvwAtgDL74SEooCg6jxYaYObrDUbDJRwUDi0iJbKIXoB/ou2e&#10;pvcIRmknodO5LZjjT6+uPtyuReU9w1KkWPYfj8b/4TYk2Ho/z4wO4Wy++SG0dv4VqGPZakSy27m7&#10;36C/X3fno2jNSZeCUFqpxQJ0Dsq7/0bf//IWNsTDGOlAC4PPqlVHFLKZ+lXRgsMGvcFwKN3uXwum&#10;hqCNCNUOv56iEYCpdNZMeEeZN03DyCvHgoMyJGcprt8XpFPGHYwVWV7h97YsVgMdTe1Ezuw9F2Ey&#10;rl0MnKCF8p5hJ1Ko99Xq+29EOkfvhaD3v0vR+vN+jVpeeQ8p/TGk01sIQR0rv0XfX3oLavzDs+o8&#10;ll1vfwLi5REkB7LbRZzBGK5Yy2bMgiZsVvuhEKRk48civ7Dt58aIO0cLpYUQ6kxsfsZVTox+x2DU&#10;C3QyaUbAXLcEdjZl3MahP9Cb9aeBcMq4T4+ikI9QsC7ReyKK8gJZkXdpwaTwHG/kdPxFcDos6v9h&#10;JVKoj5CS809B9nkZh+mSosRiaNdbH6ENl92KAt9+P+i9J6mI7fKgxkf/ir47/wZVoIitg9SjOFhg&#10;bEHW8UWDeliq6DyHIXMqgxEyJr2vvh6oeNj5OUhKTY3OoNddmU0vg6IoYcRbFmnB4QJ2uJ1nwT/j&#10;tXBKZFmOKbIEreEF/WuQCB3G4BxJ81FfDhBfIKhGhMMmW8WMaTyHT9aCaQGRUks3JdSCA0fhtDEc&#10;Rhl7GBVZibV7Ay/T03gMQp3Ny1fDjX6jBVMC159rLpk+WQvmNX1fEpMFV4NaPdkx6e+8jj9Ti+oV&#10;BbOmoIkvPIJ07tz96dC5H01/fhFte/zvSAkP7LyTkUBUjJ13hG/dS1owFSZ39byXoaJJuy8E3ZIf&#10;7GXmbfn7GYxICd33RQsmJRAI1IR2rFqlBbPCWTX3cZ0gXKMFkwKtmSDcQb+rTUURH/fWL3tUC/Ya&#10;Z9Xse3WC/g4tmBRClAWtmxeeC6e9XD+fGnvFrPMFQfdnnuMyLisGY/xFW134WLoXjhaVEXv5jMMM&#10;BtPnWjApcN2OtrqFAzI2bx09c6LBrPsyGxEGIqXN4/VNQ951WbfSTa6DysyOguVw/ZTLlkHcKQRR&#10;R3m4X98fVBqtoohO9TcurNOieg3YjwA8Q1rhHQ1FD/U3L/uvFuw/QHC5RxW/Br9/uBaTEgVeUlSU&#10;T+rctjSrbRz6ggvKBsfrnuEyrOohBEP5/PIMOO0hbh1Vs8/UC/pXtWBKJEl6psoVvbo2z4dRh01P&#10;Cm8xxzfb641AiURRw/1PqD5LmEAZfEAo2KEyKh/sI5NAGUh4jrcku6e+HpCaw2bCWwqws3rWwVkL&#10;FEWWZCS9lYtAGWoMRVPHg0B5JRuBQiEI/TsXgZItdMMWyIej9sxDfT1A+JSGJX+v9pHJF8rLD3a6&#10;ikb9iS7J1aLSAu9oTWfIW6sFB5D5eszpLsokUGRZCYrRKO1F2av3zedv+wo+z6I3BR+7tpGATclv&#10;ho1IKTrxZ8jWi+Xd1PMrne+x44W3ERHZkC+DMYTo7RWzTuKQ8DJUdtk5ZiNopzcQeE8L5T220lmz&#10;rDbzc1D5TdGi0gKVSYcoRzO2ehn9BkamqSUBXvkTVNInZ/Lk2oVMyALkmdSiBQcMS2njXIRJ5ryD&#10;SZ1v26bkvUvtU3cQIn+qhVLC8Xyp2WrM+wm0w0KkUKdtZdfkvtyYLjHe9fY/UfOzryVd6stgMAYF&#10;jCwHFrsr594t8MKzPM9ntZMsHa6QifJ3tGvtgFcOfQQqumKLo3zOOXqD8Co83yHZVn6EkP91bl2Z&#10;0QkXo18w2ktn/sQ92vyWIAhnZrP0nUKdpWEcfaXf5wztjWA08OeAwE07/EVH8YisvIWQp1OL2oMF&#10;cjQUejGjzxQAhNqp6jyjPCb/RQrGqPiM45GpskyLyB7qA6XurscG3PcJg8FIjq1k0r7OyjnXu0fb&#10;v8I89xuowDOuWOiCKGS919/6Vy2Yn1gmjXJVzDm/sHr8+3qD7iV4vnHaJxlRZKUzJom/g1O2lG9A&#10;KbI6ymccW1g9702dQfcJL/BZrSijyFDRywp60ltXO+Creoyjp5ZChXdqJoELwra5MxT5UAsmJdjy&#10;zWZCUMbeFIzwVGeh+6daMC/JSu33lb5MnKVLjg965y+qb5RcoJv8rT/3WhT8bosWw8iF/pw4m88M&#10;1MTZgUKUxHu99Uvu0oK9JpuJs4osrQND9x4cOY2TEow5zKF9MUETwQhWIUzM2Til6o6sKEFJFM/z&#10;Ny57R4vKiWwmzsqyEiWK8qAWzBr6fPBMpdAK3Q8M6ESIsHI8l/McDVmS7q90Re/tzcTFbCbODhSy&#10;Iu/sDHf8JLZ9zQYtqtdkM3EWZMILUDE3aMGsIRi54B1NgDx4IMHETZfeah9ljSRL/22v23IsQi0D&#10;LSSxo2ruLXpB+K0WTokkSa+3u6LnZfIb5KiceY7A6f4GRS/9/BZJ/penftExcJqXzgTzXqSM+sXR&#10;aN8/3ZuT63s6D2XTr+9XlxvnuucOIw4TKan5oYiUoUId5lGUJ7z10dt6O2E2G5EyVKjd9YqyTJK5&#10;o/2NC71adE78kETKUAHP2RANRc4O7Kgd+OXvhdPGuAtMH0NaTNVikkKHcOC/E7xbl/1Ti0qJvfxg&#10;p6BDq3mOq9CikgKlzRuMRo4MN9Uu16Lyirwe7uHMRjRq/tE5783j/WIpav3gUyZQGIxhhlqBE7LI&#10;62m8bzit6MkFgkijFIlc2VuBwhh4ZFkOgEi5bVAEClBg1f+I9vhowZQoBH/t9XhWaMG00PxFiJxF&#10;TyS2G3UG2oEwKJ0WuZLXIsV6wARkq8n43nogdwZQwwN/Rkq43107MBiMgYYoX3o6vadSF99azIhC&#10;lpUtsbBypj/H3jvG4EGXvWOMr/fVL31LixpojDqOvzCrIUNFehUFNrdqoYyIEfEd6odHCyaFLlXn&#10;MD4HFZTl7t9jEMjr4Z6K31yOyn99iRbKAkLQjpfeQZtvelA9Z/Se/hzukWTpkXa/p88OyHKCyJzb&#10;Wfw/nku/kmTAnLlJ0rueDg9k/X7G09aZelZ/9uTbcI86wKOQD4Mhz3XRlg05zz/Yk3wc7oFnXBsN&#10;xy7t3L5iKQT7ZKCycuYmy51YJ1zU2razf3sDOF5Bretpxddnnw75NtwjK/IuSSI3+7cufgWCg+Kz&#10;wl4686eCUfc22Kq0IoH27nh2RapQoDat6NgDg6tq3puCwGdcaiyJ4q/aG5Y8Cad5VXnmrUjBeh2a&#10;8vELyDp5fy0mM7GWNrTunOtQ4Ot1Wgyjt/SzSLm7vW7xPVpwsODg3jbAvaWdcT1QIkWS5Vfa6xZl&#10;tW/LUJBPIoUaXxCVz3l2tTyIgvX9stw4n0QKPB/1f/DfmL/jmk7Pmo1w3udKIDuPs7I/LIknBbcu&#10;/0KLyjvyRaTEhxnRtzKJ3earX/4JjYp/MvA4q+c+p+OFC7VgSiRFfqN9yyLqYTYnisb/eD5RpNc5&#10;SGgtKimypCz0eNpPQB3r86oXM2+HeywH7IuMFRl3OO+Bf+kqFPj2Oy3EYDDyGVox0OEPRZEu9tQv&#10;va6/BEq+QJ9PkZV2qPzu9tR9fwoIFDrRlHXx5hm0F48Q5XlJQieDQPmYRsU/GQTUfXq4jLsdy4oc&#10;VGJy5h2Ok9Dq3bkI8uB6LZgSjNGsArt1uhbMG/JWpDhmTUF8gVULZYau6Nnx0ns0x2kxDAYjX5Fk&#10;eaOoKNd76rZN9zYsexOiRlTlLcuyRybkj52ejunt9Yse7I8hOkb/IitKGPLhB2JEPNxTt/ii/tiL&#10;KEew06o/BxOScfsEjPD3vm1LP9OCueHZsFNB5H0tlBI6J0YnCJfB6ZBtJ5KM/BQpHIdsM6cgDP9m&#10;C93VOPzdJi3EYDDyjXjPibxEFGOXtbf4D/HXL34coa0+7eMRATxfvSSKd8Yi0XleZ+TmqP/beu0j&#10;Rp6gKLJPksVHQ8HoIe11G8/2Nw/VcFiFneP5c+BIW9Fp5eYNOO3tahAl2Bl6WVbkzH+P8Vxb6cy8&#10;6k3JS5GCOYxsUyZqoezoWLYaie0jyt4xGEMKGMYAHHVwbMlw1IPhz8pluILQUm/D0udQUHV1P6Td&#10;nmD84a6TPs+eB02DrJx5YYQa2ttiT3duX7khk7MtRnYosrJ9j/eR4lCymktBCJYDHcFnwjtXrESo&#10;NaBFDzqOsaMPgfySsaIjCtoWC0t0nkyvibV9XU8IyjhHC2M8SqfXnawF84K8FCnUy6yhLDcfRZ5/&#10;/4/5RWEw+hGOw5946hYdAMf4tIczciAUvYxb6dOFjjxGFxSMnZkfbrgJCiR9nr2PCVCzPab9VXow&#10;/rGz0HiRFmL0A2JUPCvJO9nrkKTYL0HQZBxW43nObSmw/Rahmuw2uRwYLJzAX0D3qdbCKVEw+jzY&#10;sqKvjvMk0ORvgZhLu0eMuhgZkdPoLtFa1JCTlyLFlsOKHork9aPgmu+1EIPBGFRqa0PRUOxX2bRk&#10;wSg7oKX2R2f14XYtajggSTL3KBj4ZVo4JarPCR7/2lldc7AWxRgk/I3L34GG6otaMC08xr9wVOjP&#10;h9MhqQNtJdMnc5jLKNYVWY5JUuQ5OO3zcmhfQ+sHCKNGLZgazI3p4JXT6Vk8YmjJS5FiGpfWi+9e&#10;0PkoSoztcsxgDBXQ0ltPFPIYVOQZCyLP8fsjErqhpqYm5/1uhgp/40IftNRvg+fLOOwDlr2IR6b7&#10;4NQUj2EMEqQzEHoCxPI3Wjglaq8ez/3KUjo1N2+h/QMnGAynczxXoIVTQhBaJgiOfvKpsblDUcib&#10;dI6LFpEUSBcdiLjzEKrJi/yblyLFMLZEO8uO0IY6RMRB8bvDYDCSQ9rbIn8B65eV4zAO4yvrvMIs&#10;LTgcIP7GFf8hiLxIl6xqcUmhFSDC5EeO8jnU90VOGysy+kas7evNHMf/FoRKZrHM8/saDOab4DTt&#10;Bnz9jn1yOeSQo7RQStQ5UwpZ4K37vEOL6jNSTPoYymhGj7UYo+nWsaRGCw4peSdSOIMe6QqzHw4j&#10;YC/C9dvYfBQGY6gJ1LbFRPEuqCA8WkxKoIJw8ki4F1lrMi6/zCfaWzruJQrK2LKluz7zOu52S/Hk&#10;/bQoxuBAWjd/+aFCyGtQxWdc1o4xPtlVMecsLTgouJzmE0AEVGnBdBCEFZu9ctbFcFzSHwev56bD&#10;VTPO26H5V8+bLoVTQzxm6Mg7kYIFAfHm7OczUf8o0Z27tBCDwRhKAtsqFhOFPK4F06NOMtVfq4WG&#10;B8G1LbIk3gFN3IytW57jRxvN1t/ZD8qfSYg/EKJhn+9OpOBtWjglPMeZsMA/hFwHlWlRA8x8Pea4&#10;S6kI0CJSQmc3CRx/r44Xnu6vA673RxBI1dpPpAXz6HBH1bR9teCQMSgTY3Jxi69zO9EBr/wR2WoO&#10;0mLSI4fCaN1pVyH/stVazNBA79f9sx9pofxD9PrRzlfeQ3Igu41lmVv81PxQ3OIToixo3bzwXDjN&#10;zT+DbT+3q8j9icDzM7SYlMiyvDMWiZ3cuX3FknhM/5CNW3wqNNrqFvZmAq/JWTn39zqdcJUWTgld&#10;TSET6Tpf/bKntah+4YfkFj8aih7qb16WcfXYnjjLZ1/M6fjHQSxmbPXCe3rWU7eICuZwPGZgcIyd&#10;dbyg072d1WaCeYAoifd665fcpQWHhPwTKYUudODrTyDr5Oz8pEgdAfT1keei8OY+70nWJ0ouOg2N&#10;e/BmLZR/xHbsUtMpCv9mAxMpqWEiJTP28pk/heu/l2lyIJ3EpxDyX0iroyHYb1uXD7BIQbTl7XYU&#10;fAr5K+NSRKgAt0RDoeMCO1f3254dTKRkQ425aLz1BYzJfC0iJar3WUk827912XsQzDhM1EuMruq5&#10;Lwq8cKoWzntkRV7j8Yd/jtpW7dCiBp28nDibE4QgJZp26TeDwRhk/I3L/48gOatJpgLPH+qqmH05&#10;BIfPJNP2Nc3wbHeDAMlmguY4vdn8ey3IGDRqQ8Fw+LeKJGc17CMIwt0G+6S0u6b3BUvxpPEY4WO0&#10;4PCAoAl2s542IIaM4S9SGFkh+jqQwlZAMQYRj7fjYWhDrNSCacGC8Jsx4w6eogWHA8TbMPYdaHIv&#10;yLSkk0JXczgqZ9NeKWZzB5FQ8/I1iizfA4Iyo0dkEBAHWpy2W+F0AN7RfN5gtp2bqdco34D71UMj&#10;4gJ6/1rUoDP8CwyGrCXk1X5IeYkSjiCSnedyBqN/8K7bJkux+6B+yGKSKTcqpii3IeTK6Dsif1gg&#10;i/6O+xAhGT1J0omScNyiL5wyTotiDA5Ke+OWNwkhn2QSk7RXD/6b7xg7K+OuxLliKN5Alx0fpwWH&#10;Fxye6hi7da4WGnTyTqTQ1TpyMLvJnRTM80hf5NZCjJRAk5bBGGx8jSs+V4iS3RbzHD7KUTHhbC00&#10;LOj0rNkgStJjShZ+OaBFup/NZroRTo3xGMbg0BoIR2J3ggn0ahEp4XjOzuuEB/tbLNusBUdAgzrj&#10;ShnIRyKdHzNoRwY3+RSMkInT8ecMlfPF/BMpMRFJnbmIFA4JzmHU+BoiYq3tiESZV17GoBNpb229&#10;E4xhxpntPMcbeYG/Sz+mZlj5FvE3bn6DEOVdLZgezJ3lqJx9mhZiDBKh7StXK4ryUDZikuf5ic6q&#10;/e6F037yEVJkVRRyCQdoEUmB+xNFWf6lJKIDB+sQY7ETIE2atVtICu1hwpg7pc7rzG1DvX4i71b3&#10;UNGxz2N3ouLTj9di0kOdudXd/jDa/tybWszQkO+re1re/AfadN19ak9VNrDVPanJbnWP9I9AKDyo&#10;GcKkt0T9jQvrtGBaBnp1z57YK2adLPC6l3ieSzsmT7vkiaK856lfTB1s9fp3B3x1zx4YiqaNs9lM&#10;/+V4PqO/DfjdDW1e7xF0OEyLypmsVvfISqekSFeHItHlWtSgENvZvgOhrVltST+wq3t6Yi8/2Cno&#10;lFd5TsjC26vsj8Wk+R3bln2mRfUaR/mcYwWBf43jOZsWlRRFlte3OSNTBnX37JoandNr+IuOF6h3&#10;5LRIknxre/2ih+B0ULvl868nBURHrDWjw8oEVNSYxleq/zJSE9vZmrVAYfQdjPChNrP548E8BIE8&#10;o/183uHfuuwjRJS3s5kXgDA+3lE+mwrfYVOoo62r6mVZzsodO1i58S6H/TY4GdjJiJhYeI5/MFle&#10;GcjDWVGSUQQMBSDgvcGweB+8pzYtKiUcx9t1OuF25J6Q2x4tSeAFfF5GgQIKRSHy3wZVoFDg9yLR&#10;yLNZDftgdCIyTyzWgoNGXhqBSF1uDQzLxH0Q1g2bvcoGH6gWIvW9brQxegG0Dq1wVA3mAa95kLxm&#10;9opYJBT7AyEoY08PPIsA/7tbXzIpbS9YnqF4ty59kRCSce8i6jEftNhFBWNnZdwFty9ARUt/akxX&#10;/hi0Q+DTVshDSWSMspIo5EktmBaolOc5ba4rtGDvKJ5UBRfKuIQXykVDKOzPbsiwnwk3N6+FlsGn&#10;WjAl8J2p9kLbPC04aOSlSAltzKrHOoFt6gGItw2rlV2DDEGhTfXaOYMxNARbVq4VZfn2LOcFjLca&#10;bHSIcMj3DsmBcDQYuhYaxU1aOCXU47lOL/xh8NyxM1Rqa8X2hugfZFlepsWkhK7IApl3jWPMzF66&#10;Ep/POy2Wi6Byz7ibMJ3TFNn53VYtOMi0BCUiP6MAWkRSQPPqBJ1wGR0i0qIGhbwUKYG1G5GSwyRP&#10;zmhABdMnaaGhYdeCj9GKmccPyrFyzolo52vvq/I7G+gO0YF1G7UQgzF0dGzd/BEY5De0YFo4jI9x&#10;lM8+RQsOC4K7Vq+VFOlhECpZ+eVw2Qvo3KbB3YX3B09tSEHSDSCW27WI1GBk5c36BxCqcGgx2eP+&#10;tpjD3KnqEGYaZEXeFYlK2a2AGyB8rtinJIul9NDenWbfyR+shQaFvBQpJBZDwbUbtFB2uI788ZD6&#10;S6Hu+SMNTYNySL5OZJ8xWe2PzIZw3VakhPrN4ziD0QdaA4H2wN1gmDNOPKPj+LzA3zPMehsUn8f/&#10;KjQfMrqip6s9oAhf6CideYQWxRgkvHXLFhMkv5DJyRt9RTzHHeysLLkYzc/NoZnd6vo5z/H7aMGU&#10;gGj/NLR9RWaBMJDU1ooykf6UaU4Vxtgp6ISTteCgkJ8iRSEo8HXG3dB7YJ85BRlKRmmhkY3riIOR&#10;aZ9sdvqO41/6tXbGYAw9Uf+39bIs3ZvdZD1c7XYU0FVIw6e3ofN7TzgcvhkMfkZfCjzPuwWj/p7y&#10;crZT8iCjePztj0AOy8o4gli5qXDVjhw8IrttAs+foQXSQpBCJ7wPeSvS1xH7AGGS1lWA2ivEcWci&#10;W8mgOSfLS5FChzG8C1eqXlKzxTSuAjl/MkcLjVx0LgcafU72QpYOm/kXZ+WZnMEYNHxu6Wko5x9r&#10;wZTEOxvw+baKWYdrUcOC0I5a6pfjHkVWMq/WIGRKUCA3wFl+2uORimfD9rAk0mGfzB6Reb6IEJL1&#10;sE/B2HFQGZGMXlpBqP/bW7csPwy0Z/V2eMaMw04YEYezsOJ89XQQyNtCEVi1Vt1vJhdGzT8G8QV5&#10;O7G8X3AefjCyTTlAC2VG8vpR4Jt+23yVwegfamvFkBh7SJaURi0mJRzP6Q2C7l57+cHVWtQwABPE&#10;mZ8hiGSsgOj8TPjnV7aSGbPiMYzBIrh12RJFIX/TgunB6BBn5ZhLtFA6OEEQzoPXmt4nkKzEZCK/&#10;DKd5s0NuLBR+C4RT2pUrkF+h6cCdiQomDkrvX96KlOiOXTlXrpaDJiDXYUO2xcCAoyt0odJLzkBY&#10;l/3cm8CaDSiyNa1Dwb5Ap+6GobB1pjvAUA9RISTBZPfT/UCckvOGRvR5kl1rqA8O46B2ixnJ8hnC&#10;2tcHhHBT1SoFyU/A73Ts8bt7HXDH4zlBpg6nsmq9YYVIya7T/YCvBeLfHhi8dZ/7xViMDms1Jfv9&#10;7geGO9YbdDfaD8p22IeDV4gCya415Ick5+LrI/k1uh2YIwO56Vi0va3lIUWWv0/2290PTLAIFfQl&#10;+sJJad3bG4qmVUElXpPsGt0PQsgGjK0fwZ9ktwJiEJhQym1WCPko2f12PzBG1XandbL2ZwNK3nmc&#10;7c6oU45G+z5xd04TYjtXr0PfnnAxUiJ5I077jbKrzkOVt1yZk0jZdN29aOer72uh7MnS4yxnHT11&#10;gs6szzA+KTV662oztpj7G9PYqdONOn3afVK8dXVf08mcWjAraIueE8Q+O3nqb3i9Ltz2/cJaLZie&#10;0VMrnGb9WC2UlGBYaovtqKXLwtIuTewjBlvFjGkCz2WclMjrzfB8X6yB0yyW/lU4nNWjD9QCSZFk&#10;Re7cumKJFhwoOEvp1AP1Bn1We3fkkB8NBWU1k3m9kHdzdbw7Ozej0PqdWjAttvLpcwV4+VowBbY1&#10;VPBpgQEh+zItIW9LdBMKrm3RIvbGWlNodaEJOkFIW78GI+Fdse3f5t+yS/PE0c7Rtow+ikLBcHO0&#10;5dsB922R1yLFMHYMOvC1J5F5Qva9vNSrat2dj6Ltf38LTOtA2tbBxVhZhqZ+9ioS7NkPZ4XrGtG6&#10;M65B4frc9UGWIoXBYDAYjAEjrydqRZtbkPeLxVooO2ivS9nlZyMjCJyRAm8xo4pbrkBCgVWLyQ7/&#10;4loU2TZgQz0MBoPBYAwo+T2bXFHQrrc+RnIg+12RKYaxJajipssQbx0BXmg5DhWecAQqOvZwUGDZ&#10;d3zRVT0tb/wDEWkgh3MZDAaDwRg48lukANSde9uHGbcV2IvCE3+GRp91ohYavhRMPwhV3Hx5TvNQ&#10;KP6FK3J2iMdgMBgMRj6R9yKF9gg0PfVyTm7yKZxOh8ZeeyEqPPYwLWb4YSgdjarvvR4ZxuTmpI7O&#10;y2l6+hUkhwZ0cQaDwWAwGANK3osUSmgj7U35LOeJsDq3E1U/cCMy7z8+p6GSfIDOQ9nn4VuRdfJE&#10;LSZLCEL+RbXMgRuDwWAwhj3DQqRQmv78Moq1Zt4Pak8Mo0eh/Z55EJn3HT5+oHiLSR3ioY7bcKbV&#10;eXsg+jvQtidfYHNRGAwGgzHsGTYiJbh+I2p+9rVeLSu27DcO7f/c75FtWlq3CXkBnexbefs1qPSy&#10;s7SY3Gh95xPk+yrjLuQMBoPBYOQ9w0akUFpefR95v+xdBWzepwrt97ff5fUcFepRdt/H70Jjzv2F&#10;FpMbwXUg5P7yqhZiMBgMBmN4k9fO3JJRMH0SOuC1J5DgyMqB415I/g609aGnUcubHyE5kLUX8YGF&#10;w8g8rhKNf/hWVDBrCsLqVh65QT3sfv/LW5DnX18i1Vl9H+lXZ262/dyoszWGkIe6Is+SYot1dEm5&#10;FuhBjOOVmL/di4I1HoQW9H5cq6ZGh76PuvR2zq5X4okewxyJRWMB1L4Gro36OPN4Po8stW6z3VVq&#10;4IV9MIdKFYwkmZAt0Wi0IRbgd6FALR3D7JPXQWf14eXeOmdzLmlhHVOznyAISd17yxySeE7chjH2&#10;e+savPDeqAfU3mYqsDFuq6G4zK3DnEmLQ6KMY9FWD6TxVupJNNdrC8g9YZSFNxfqDPpKiSg+nV5p&#10;8NbVUi+gA+BqGt6jeV2RvdBYgomuTCHyjlgwvDNSbdxJ9yDSvjSY8IbiCWOjLRvS7libBjX9HLzF&#10;jSxCuSShDknsbIzs/I56ie1F+kH6WOucBpPi0PFIp0UiCaFQZGcTvONWamj7apSMRucBRbxO7+RM&#10;+lIaQWJSfSASCSLvLsijyb302ssPdmIi/kgLIp/Pv4juUq0FM2OtKUQBP9iuzdlvJOeeUOKwFExD&#10;hEvaCRCTlUZZjvqj4XY/6miCe+9T2hjh91x6g96mVwT192KcLMd8UgcKrW+DILyGnIDyWmHXl9hH&#10;GTlLFdwajshiQ2yHf3tOadCPDDuRQivw0svORpW3X53zfI0uiKKg1rf/iRp+/xcUbYS0H0KwwCP3&#10;kT9BlXdcg0xVab2Up4QoBO342xuo7p7HEBFzzZPJ6U+R4qycdzOW5Z3t25a+qEVlBIzL4QYD95kW&#10;7IEiKzGCyFo4W+CpW/JHiMp1m3PVVbnRYL4SUm8Wwty+PBevQBVFlkDjNYLQWynL4su+xspPofLP&#10;bWkZoLrZ5pXzOYyPwRhN5rieylNW5Aj8xjcyQf/w1W94IjcB1wOTu3reS5KEb/Y3Lky7MVh3nFWz&#10;79UJ+ju0YFIUWd4G6bwOstc73vroawjV5uawyDq+yFFYeDrP8cdAaDKInlEcQD+CdPbD89Odgr8I&#10;d3ieC7dvysrrIN3bhutUbsQcPgm0/T5d6UrvVSHKRwTHHurnLRhMzso5V3KYPw/06/709+CeFbj3&#10;Rlkh73uDvt+h1uxcwPcXBWNnTBd0+mvb6xZdDMHc8n5BmcvhLr9RwPgksP7ju6VfM6Tfh+2+jgeR&#10;d9029buZwc7qmrGcor8UGlqHY8Ttz/Gc2nqkaUQIaYHqd7WE5Hf99Zve6mUeFwrKZhym0+nOw5ib&#10;izAZC/fclYeg+OBmpJA1MlE+xW7Li97anu7zC8pqZhpNlkT3eygc/nGgacVXWjAjrso5t0sEauet&#10;S97QojJiL595Cryfl7psSjJkWW6F+n8DIfKnhIu92Is8K1jHzpyjF4RLwMbMgHAVvEoD/UBWlBCk&#10;yRZQPotAYrwK114K0ZkrBmi0OVqF0wReuIBweDbcv5lGw72CyCSLI7L0YHBrBaRdHxqGvWDYiZQu&#10;9nv2IVR0whHwBL1/hFirBzX/+WW04/m3kBzOtZ7rO6aqclRx6xWo8JjDVLHSW3yLV6J1p1/dr/sV&#10;9Z9IcRW4q/f/FjL5Dk/dhp9la6jSiZTuyLL0mWdH8AIU/iarSs5QNG2ctcB4BybcmWDrEq2+VICY&#10;+F80Grs9a8MGBd3l0V8OAvpuqJyz2iyOVhCiTG73by0FIZCbIHJWzDmDE7i/g1C9tb1+8WNadEay&#10;ESndkWVlsxiLXtXRVPl5ZiM1n3eWN1/ACfhenuczun6Ga4cUIt/pra/7C0ItKbs39YVT9imwWV7j&#10;BH66FrUXcK2tnaHA0bGdX6/XovpAkdVVte8HIKsOhYoxqaGBd/edFAif5tu1iu4pNBjoXZXz/ox5&#10;dEpnMDQ3tnN11ruw2twHTTA47K+CTqzRovZCTb9w+MjYjtrvtaikULHIdyhXQD6/jedTV8ZdQDna&#10;JIvSvb7GZXQ8OpueA2weM22qyWT6IyT8PKiAM7ZI4Td2wPu4x9sgvtwlqPsiUmhDg9eRf2KCdnnq&#10;FkFlk10vUzYipTsgAjyKTB7wbl38FAQzVkTQwJpk1Jsf4AVV/KcF0kMGsfhhZyR6a4Z3Kriq5j0F&#10;DYnzIamT2kUqfogs39LeUPbnwRQqva8Zc2AWJMD+xuIToFI4SIvqMx3Lv0bWAycgY0WZFpM7dJmv&#10;Y9505Dx0DlTwMRTb2YqUgRYrIKpM1eWo5Pz5aNwDN6rDV73tEaIE12xAm667D8VaWrWY/gEK/Psv&#10;R1q/0YK9BTuqps4HpX8WhkaXocCxIuJv3qR9lhajvbxaEPC59BzuJQSV8FoobNvg2AWHHgytqvLB&#10;3lUZzUJx2Nf0T/rVeFxyoNV3sMFgeh4K4s/A6Kne8eINPqUD/mmCk3awnhIiiglabWqlxGGuAozN&#10;8TpbyZZo/N7TDM3s53YbrY/C+7weBIpNi6QtPh9cfyNcfwM8h/o7YKb18BOqEcMcV4ARmYIsbf+T&#10;OrZn37UHgsgSER6ER9kfQu6Ql/Z2BLMafjA5yw6Fe/wxPQc7FoN78sMRjh9I4DioBrsBYRek+VF6&#10;W0dzxL+NCoCk6UC7182ujgdAON0OAiUh0qDyo78Bz660qb+FiAnSVn0HcG0dpMdPTA7XvmGdbSEK&#10;Jem6t1c47E73M5BWP4b3p74b+u7gCMK1lG7XcugEYa4iFP5HDu3MfTngbgzOqikPwbVOp3lBzSeK&#10;4oP/b4b7V7ryH+SXQqTjHWHfto8hOOCGW18yaZxBZ3gA0rZIxwl++N0vtI/SA+lncxT+FZLuR93T&#10;D/JjAFIR0m13+kHrfI6sd3wmB1t8NG4vXAeVWXjDX+FdXAQVWmIDT8hHgfg7Jh4E+UghyNiVj+D9&#10;uOHiRxodZcaIz1CLUHvKCr8G8nVYKD9GbzS8Drc6MRuBQoHfsIF9Pcxk5ySwB6oQMRSUlIJguET9&#10;AiBK0guxju1btWBaLI7Sk+D+zwPbVUrMhZ9InTuyaggZ7aX0nk8Cu6dW9pAu7ZAm8bKFCOSmeFp3&#10;oeYljA4xOcpNYV/j/yAqZT6yVcw6Gt7/83CRWbvfI8gHBWwXIdvhoP/Sa3bZFpp2E/Q64TjBVrwi&#10;5t9On2FPkcg5quZeymPuN5DUiQ0r4b6j8M0Q/JbaQxN/HjxL7/A1RnxNgyXKh9fE2e7EWtpQ3V2P&#10;ocCatII/I9STK131s88f70AHvPwYKrnkDGQoGYU4Qz9uLgp5iQoiy37jUdWdv0IT4XfoEmPqrK0v&#10;PUGRbTtQ3Z2PoNCGLVpMnlFTY+IxPhsMqh4KbQHm+LMhNvcHJri+s6PzdE+r52hPp/doSYqdJssS&#10;7cKEwshDmed+biudNkX9bgrUVhExvAr3MpX+DW1hAN9JinS7TCLHdkY6j6FHKBY9RhKV8+Gz/4E4&#10;UhUr3LtbEISn7RUzj6VBGpcEqNScd2HMnw+Vv2q4wXh4wSg+L0XlEz2+XUd76jYf7an//ihPR/ho&#10;KRY9SZakJ+ICRvaCmbkz3LRyNf27bLE0cfuCFTqcnoNh2s8xtkI9zx3yZSwaPqbrEGPS8bGoeJUk&#10;yf+BdEqMQ8fTgXuIdjNrUXti4AXlNjB2V3S1IkGceCRZfiUmiydGglE1jaPhyNFiNHaiJEpP0dYv&#10;/Z6aRzD6hdvm/JOz+nA7jeuOwz7qYLDJh4LNVfMPvJ8GOG6KxmLH0GtBWr4Iv6X2wtB3bLEaL1Xn&#10;SvQSfeGUcpp36blamROyXIyKp2j3T+/9H/QzqHSiUIQPMBRN631rKXuwxWg5GZ4v3jvF4RPocIt6&#10;ngGHq3ge2JofJdJPofMi5JsiseixYix2gihLf4f0U3sf4Ds1ZrP1WjR/7/QrBxHqthc8A1c5hlZo&#10;NG0gj2yTJOkPEUk8AdImXo6iwWPgvZ8Gx4ddeYgOH0BhvclVWXQNFSLqBfcG17UZjhB0wt+gHI3u&#10;ul+ohztkSfkkFpWuCUdix8ekyLExMXY+vPfHZUle01VWMQgkiUj94CSqzASNjfPocBjtcTXpjOeA&#10;QcvY85qMqBSB8hQvW5IoQvkSz4R0eRnuObGTMi0vkI+udVTNupAG47E9wLRXSC/onof3P56mC6SJ&#10;qEjySkkhV9Frd9kw9Xek2K/BRn4DaS/Bd+ER+Eq9YHwJ7CQdGuppg601Lvj8MviSWunRfAD54TlR&#10;EY+XEdyvKN4oyYraeILv0O/eTXvIaXgwyL3C6AUDMdzTRcGMyeryYv3oIi2m70R3tiL/wuXI+8VS&#10;5P/fChSlvRS9nIxqGl+J3EccjByHzEL2OTWIMycaHn1C7gyqE2Xb/7Oo1/eWjv4Y7ikcd3AN3Nsi&#10;KOeqEgeD5g94gpMjvtUZWzLdh3ug0Hzj2bXzCBTYnOgushRPP9BoMS4HE2LSDOV17Q1LHtc+3oPx&#10;Be7q4regcP+chuB6MWg8/rW9bec93a+5BwZX9ezLQXTcBYXSQSNoxdgZCh2drIvdWTX3YrAFTyQq&#10;Z0VuiEnSlZ1bl/2bBmlcEjjrmJo5vF5f5N9aBpVe9l2o86EC+U9t80MCL9ygRSFZlN71NCzOamlY&#10;9+EeqGDeaK9ffIb6QQ/m8/byppMEHfcwNXJaJAID+0V73aKj4bRHt6Ojct55PI/+DN9VN82CNFgr&#10;ifg6f+MYaO0nfzZ7+expIHz+zPPCbBoGwSaB8b0H3uUDNEjjKK6qOb8TBN1N9JxWSFJEPMbfvPz/&#10;1A/j6N2V8/4CNuYCeE9ByHdve+p3XdPbyX6uilnnC3rD8/Qc8ku7gsQTvHXLFqofAvqS6RMsBv3Z&#10;Bl73bUcotCm0fQVtLQ1sN6ylelTh6JJ/Qj5Th2toWkkx8SLftuUZy6mrcu4foOK/np7T9JOj0SN9&#10;TSu/VD+MY4A0/iOk8WWJ9Gtvvhb5t3bvTRFcVXPvg9+/iVZ88PsKWJ5/RUOR6wMphxIgD1U0HSfw&#10;kIegcqUx8Hd+UVQu9jcueVv9Sjf0Y2r2s5mM/+j6LgXuZ5UYU27taFpCy1ISii2F4/Y5C+75OhCP&#10;N/u2LftQ+6DXwz0FY2cdodfp3oZKOT7HRlIaOwOhn0ZbV2VsEe453LNr01dU3Ow5J4Qzl045yGSw&#10;PAni+2BIzi7xvVNBkVl7zVFx7VPqdo76F5Qt1Y8G5MkwUaSH2hvqH0k1RKoOyQWUWzGHr4K/Uyse&#10;uP5iaCSdgtpWqY0Dyp5pBKLvSU/9ol/DaeKe7eWzfgENNTpUJ0CjcX04GjkvtD23RlVvGbY9KV10&#10;rPgGrTvn2n6dAGsAwTPqlGPQhCfvRTNWfYxqvnoL7fune1HZleeiohN/jpyHzkW2qQcg2+SJu49p&#10;ByL3z3+Mik87DlX85gpVOM365l/q31bdfR1yHjav3wSK2NaOvrv4pgETKP2EANrh4i6BolFgcpl+&#10;Cf/2Od8FW1ZuIkj5nJ6rBRynnvvgqii8EAzBz+g5NdBEUR5ob1h4TRqBQom21y19HFrpp0OrUx02&#10;AMNZaTOb7t2rhW4dX8Rj7p4uo0RbluFw7CQQKJmGoBQw7ov8W5e8n+sY74dfbSjnED5FC6pgHh9v&#10;g8pTC/YDC2RakYA9PB6eKSEsIS1nOSpnqemZwFpTKHD4gYRAkeXVgUDn8f7GhWnnsPgbl67y1C0+&#10;VO21gQwDbT4Bc9zN1IBrX4mDcbf3S77lDAW1WqCLWKiz7fYYtLI9dZuLPfWlF/VlNQJBuFthJR3B&#10;UKzHipDY9pUbvPWL79y5+csFIFC+hqgBHicGEThq1OFQ3CdpQdqLKPA6HS1Pmbt9MdqdfoR87Wuq&#10;X6WFuoiG/aH7Y1HxODsylarp11OgIMhbMzmMfx0XKNAwoEJmy6KTUwsUCuQhyN/RUIjmIVXcw33b&#10;QZjeSyfxql/phs1o+G13gQKC+E1Py46jUgsUSkuwbcvCv7bVbZwBAuUjLbJP6AS1ZyHRW8AJXLnJ&#10;ajxdC/YHSqj5628kCz4B0vG/Why1MaOxYgBx3cNGCm570Q1dAgVEnk9WpMvbG5bel24Ol3/NQi80&#10;Pm4GLXsNtXs0DsruHKfVdJX6hS5wvBFGge/5omL0HTjtIar8jcveFUX5XAWZqj31C6eBQKF5flAY&#10;9iKFEvjmO/T91XeiwLdZzyHLDlr3CTwyTxiHik89FlXdda0qVvZ/7nfqMugDXu92vPo4mvDMA2if&#10;P96Jyn99MSo87nBoFYyCvxdoztAu2HfCW7aqc1C8/12azwIF6UdP3Qce+ygtqELFBFSsJ9DuRS2q&#10;T0CqqglLDSYIll1q5J6YJpRwgnB2V0uFKOj99oYNj8JpNst+SUfTCjrk8aAWBrhDbSUNM7UABTvd&#10;7nPgTkbTAAiaMOaE66Hi6ut8nrRYTJbjIF9VaEEVWmkJet05ybrp+4KvftU6kcj3a0G1257H/Mnd&#10;xBrndOvPgzQopgEq6qLhyNXRlm+zXSIbiUUiVxFE1PlKYKitRr3lsu5DApjAm0uAzYoU2ct2hT0b&#10;tvu2Lf1H3HD3dWIf2d3bh/Eok0GXTPwNZgEES8Sfy+8xqREs1IEFZTMO1YIpgRvdPVeJYIuzeure&#10;6df+TbOvcclHdXV0hcye6TdfrzfqfwmNDlUQEUJWh9rDtGcrq8mkgZ2rv4+J0q9AvKrfh/se73CX&#10;nqaeatAWPVSiiSFLKHcrwr6WG1CwLnnZ7gk8ojqXKZtynRZndU05vHO117U7AsedpLpT6EeokBAj&#10;sdtAHCRWiIE4+gkyT1PLEoXaUrifxG65YO/+6mtY+jqcZpP/FK9behVKzws0oNpgDp1uKJ6c6BnF&#10;WN+9bOkFHWfVAt0hHduWvuWt+5z28FABM2h5f0SIFErHklVo49V3Id9iaGDRTsgBgtPrVK+wdF8g&#10;6nwtcUCYN5tAlPZr/bAbqIYDazagjdfcjTz/7h9fKAOJ1WA4EiobtRJVZGU7GCfqD4BWQBMLnEJf&#10;PephS/GM8bSblAagcvMrsphUFDhG26eCQY23QGSlIxwLP57jUkjJ27Dxma5WIAgvp2AQjlQ/UXFb&#10;MS8cT1uXNAS/tbTVHnifntLwQEDnbGDMndYlvKC1+T20rtRKBXN4PvpiS247UmZG8dePfQkM6W7R&#10;oab9Am0CYDEdvz8O7ocuz4UkUF6nPUTwQdZpoLbGifI8/L1qMEHNHrauWSlRPwQUhBPd35jgCRwn&#10;/myvHq1+RBLlOsgvaj6hokzgddfSYQX1wyHAVjptOqRJ15AYJT7sgJFNp9PRYfREZZ8MeCmb6buh&#10;51Bu9lOkjiNyST+9u74K/vIQek6HeeB/j2czbNsNqOSWfQZm61/0PqAi1vFYOL6m5tKuSaScoDOc&#10;BDdnowEqZmKx2J3h9s1ZTVbtRzis6M+FNOpafttKh6foOdiZ/YuKi39Kz/uTzu0rVkAG/5cWpO9q&#10;nMnFJeY4WQwmOllctaVwPw2yzP8FTrNfBVhbGwr5fA/A36o2GDJKqclkTviOkWPBZshSas8Jzesc&#10;hoYO9b+SJ4wYkUIJfrcZfXfhjaj1g08RidvsEQF9Fjq0s+6sa9ThrbzHXuEAsUYzugpRlBfBOCXG&#10;n3U6/nyo3FVjlA0YEX2B1VlBJ7+qR8WcE0wW/XNQJ8a7KQl519+4gs6K3wue8HNBGMXnxCDy33Az&#10;/lb9ICc8nWBX3wBjRagYgYJMe4jUsmNylRWAcKGT0agBkeA7Lwy0gy8iBX8EplSdKAyVRUQRpZsh&#10;fdVKS+CFfe0WXTcR1V8siEEaUPGlAmk6DhVMVCttk7vEDnJpFj2ngjEqSe/S81yJRcT3wECrYgRa&#10;2tUGgx4qxjiiGPsPPKtqZGkFx3HCk47KbVdAsPtwYr/RuZ2uJFPe04L0fmY7q6ovgydMKwYGhPnz&#10;eb3BcBbcheaDBK2WJfku+u5Vocpx85F1SqH63RRIkvQVpG0i/QSd7s+OqiY6VJRV+pnNwr7wzuOt&#10;b4I2+Xz+7vNZskZUpGdBxnYNURzs9dZpq/SKoHLcPTEaKuW1HU0raMU9uK0xa40LbuHMrvsAWfc0&#10;KDJ1kjTP8WZFES+i5/2MJEti97LlMGJ9YrM5aP4ckbgfhXzsbxyTizhUiXjXbYeEpCvQ6AR4g8Bx&#10;dEm1is7shs/wYi1IV/Gc7K6a+wwqnJbRfcBgMKJECkVq96ENV92B6u9+DMV2Ze9YMF8RPV609cGn&#10;0fcX36QukR4OFDhGHwlWZj96Toc/OsXQ8zFJpLPZNeOED7aUVqb01bAXGE/QWQxfCTq0hh46nn8T&#10;CppaKcL1d8lEXolsJUlFD+G5ydopHeqBgpijQzINSVKWgxBQ7x/+pUt+VaC4V1LjpQYwajXxwjr1&#10;fADhBHwpbfHQc3imf/m2SZ8ThSR8ylBnTMlWyPQVgpQVYLAT3fsWk1nt6eBNAnUKpra8MEHbg+1y&#10;L4QgFQbbmuBX1CEfqgUxIQeoHwCBppVLwEC/RFvxNAyGvEjg+EcLq+etdlbOvamgbDoViv0oWGpD&#10;4UjkcTrJmoagYjfALd1LJ1RCcHCFysfriuCJz6UVFTy+qCjK877GHR9DWquVFeQFk6vITJfZprTn&#10;gaYVS6HGfa2rpwry7CgBc49D+q1yVs6+yTR6BvU9k3JuC+Z353kQO+uQT/VOmzNiR2ANCBDVMMM7&#10;tO6MdqjCx14+QQepmhhSkxWJzucadBwu3c8R5jTbJTfEQrG3oqLynKINU0FKzBuz36FZ2y64Rlb2&#10;RhLFjdSWaUH6JlWvuhRIr0Q5kAlZ2MuhTDCT8iIoP2qPCUjthF301n3uj8niQ5C31J5DyGc6zHHn&#10;uAtM37ir5z1jGzv9uGTzhwaLESdSKNTr6vbn3kTfXXQjav+/xcNzR2CwJb6FK9SeoaanXkJyaMDn&#10;5fUXnA4qSWo41ZCifBJr/rqRx/q1UMstoVHUOBn0xoxd1F1AoaG9FyZaMdMDAgljCuFR0DB8xF1U&#10;9a65ZAbtXehxTYxIorJWsNjrtdpSfMxYNVT0/um/FDD2uytGgrw7fK2JWfPJsI2dfZyrau5r2Rym&#10;0mmqEOuOuWTyFA5EHj2nXbRQib5KK1QxJr5KBSGNh1b/ZFns2Otv+4oiKdTNdqKbWUcUNa1BLCSW&#10;wUINGNRc/fcCOpcE717yzPHdDWPM2xq9X1bIn2TVAyZ8zvPw0/z+PM89pDMY/wEG9QNb+Qy6TDye&#10;93oPtpbXzDOZTH+jy2y1OJrXzDqd7s+2kumplmAPBNhRbP8F3Ifai0IQ2RaOBD9BaKsPap23dg/h&#10;cKd2n8eQhJinbde9RFaeSlRG8fSbCP88ZLboP4LW8/ta+u3V1Y+xsPtdEEQn1GY1F2VPoEW/A1RO&#10;ouLm9Zy69YW/PQzJu3sCp6Lg3rr87wOuAijbqhhUgwpZEmxZsSE4WloEiaw6BwTBYIlFo7SXuIev&#10;k5QQBHZjfsbeoEBMgndCEiIFcyTxLuGPEzZGDkd67aQQGjTNBGG1/Ha/JoWuQpRE6WooW/XqcByk&#10;AW0IwHGpXmd4zV1Y+X+Oyjm/oquMtD8ZNEakSKFQYdKx7Gu04dJb0NaH/4LENi9EZswrQw/YHLG1&#10;HTU+8jf03QU3IP+SVfAsPSZa5zXU3TxUkmolChVoFGrR1+A06m9c6AUVnxjywRgdqS+ZtI8WTAu0&#10;RlokSX4YCtHdiUOSHoJjIa2YwbqZoDAdYjLqn0Oug3oUImhtJiYakhR7aWQFkbmM858J1NGRWFpF&#10;LECLVBCEMzIdYCNONXCCOhm3G5zJaDkVEk8VXpCbm/yNS9QuXMFoXw8R6hJZEHEFgo6njvCyEoHZ&#10;QhSJOmHbu3LilD3nNgxMQQvUtnnrF98IlfOlYExXw6Hei2pQOa4Y8sDP9YL+HVf13D/QFVfq3/QC&#10;U1nNDKNg/CtcbyoN00odDnVeAsSN1xsNj1qKJydat3GKrHp3zX720lk/Ufd76S+sNW4ecwnXDWDC&#10;/hNt+baeniuR2PuEELVHA2NykL1QN5eepySwudXTsPh6UVLoMu2ve6YfX8wLwlGQfm+7quY9mi79&#10;CMZ9aPXN71EG+W6mrUtwxRn8hqV17PjJ1EkaPQdbJYuKSJd2S3T4VpHJKzSOphUIwlPgvSQEVQa6&#10;TUpNA47RrRa6PTSfvAz1ylNLHJmnQ5Upi6bi27b0RVGMnaoQ8irkjWDX+4A8bwWRPFng+UfdjlGv&#10;W8fMngfR/Wpb0jFiRUoXUkcn2vbYc+ibY85HO156B8mBXvX2DwrU98n2599CXx99niqsJH8u8zvz&#10;gfm8Xmc+H7JvvCWLyVZ/4zK1EqV4G3a8CYKjq6ehxGwwzdfO00PwzvbWlofbGxbfkzjqF98Cx48k&#10;STwbClO825vnp7ns1qvhNJGvwUIkWic8xhO105yBAloE96G2qrtaohQo0IlNCMEEuAtHl/aTUy/s&#10;x7p4t3iCgjIwjJiuVFKXgIJgoDP21d+nXbYykdQZ/BSM+SP0o6ckuuj7BYFzgQDda0gFDHv3PYMK&#10;kHtCL8eyi2gPVaLnC0Rhsh6ZmK9+6WseZ+Rg+u5lWXqrqweJAnlAL/DCFa6i4mep91stOgdcBSa9&#10;8Q+0h4aGoF5qE2X53FhMPg3ee9wpGc/PMlqtb+gLJ3Vt0IhdVfs863BZvjOYDV9YnfG/7Q9sLm42&#10;1AZaxan4RTmaeMfjS/AayHXqXCza1wh59CKEarQ5HimJ+RsXv+Op23ywLJLTZEl+o3t+hmczCAJ/&#10;uXtU8dPd0w+T+DJ8CrwX2quScmgoHYaizeVQTyaGZkUiqYKrvGo0VNAkkd95zO8hAgcenSBcAEUr&#10;nv8IXt7hURJO4YJi7GOCcBM9h6Qudbh0/bkcGYw/p+u+7J10H/qhQkmDF/S9tmEGXjca0l59b5Cn&#10;km6e2rFtxcr2ukXnSeHwIXAPT4BYSZRtancgf/zIYOTfdYyapi5GGAxGvEjpIly/DW259ffo65+f&#10;g3a+9r7qsTZfoJ5jd7zwNloN90Y9yEa2DvaE9v7B5Pp+DI/RKZCX427EiUyd/3Qbp5rZiWTyJv0M&#10;MjvPY+F8iOyVsevCv3XZe4os3UWHPmgYc9xRRucBu3tTCJfoHoXbmpnLhN1uYFBfP4aSrQ7zEKTQ&#10;eSdqK6MzKm2F345PSMSoSFYktfWdCm+H59VwMDQv2UG9RGpfg0YVaQ91xnqM+9sdZSdBM04VQfB5&#10;SyQcUSf0deGr3/IhiMB4yxqRQovJdKp62k8IWCiHX477goGHJkazarS9Ozs3w++q7xnSYHSB2dGr&#10;CsZSXFkBN9slDqSoKK5VP0hGbW3I37j8bU/d4nMDHcFJkig9AgY1UaihvXsMh5QefmSywV6+3xGQ&#10;xom9geC5bqeO9jqalnwOYuVaqNDV7nIQawfY7AXvWEdP3R/EoxP+JrESqR/RGwT9JbRmoAGikCWd&#10;jfUJd+S10MKXJfFleBdqax1a+DPtpUL35fFpaAn6ti3+wFNfcl5nZ3Aa7ZmE9EtMeoPnOw5h+SQt&#10;iGJEXttVxoCphuJJver2N5pMk+HlqMt44fcCwaZ6tYHRqN8ZVQgVXXGgHNOlyH2yDblA/QvxmEss&#10;O5aI9BoK1CZEU2z7yo2QzP/RglTMnd6X3ro9MZutTg51y0MKSlQCYGgS89wETqArrLIbauqJADbj&#10;CLjv+N8qJN28McW/Y9UqT/3iGzytnpkxSToHysFaarfph7zAj+IspvtQTUZB3C/8YEQKhc5VCW2q&#10;R5tvehCtPeMq1PjIX9UVQQO+X8+eQBsYiqfq36XujkfQutOvUgVUeHNDv+1iPARgg916AjTn4vMT&#10;CGmORJUP1PMEC+RYLLYASh31Z0BbZFX2ipnUc2lfIISzfkEwUltkcNVizmRKdLcTRfwSjHjckRHB&#10;82wlVb3YP6rCziFOnfFPCyr8R41VvN/Us53ueaN6a4R2hsBhjrpSTz2Bs31Tc+f2lYv3PrZ9g1F8&#10;MrAKQRui5dzuWfwFZS4wMIlVB/CbS0M7Vu1haFqDcG+qCKQtaw7TVVSo3wwJVIKH0HkM9Bwevs7f&#10;OCY+ETq0vhPC2uoATIea6Jh9rrYF6y0C9f2iGmq43sZAMJzNrs7RaOvqze3u6C2ypPy6qyKFx9dx&#10;Qk9nd1nAwd/Mo8OHNADp2OhtWPqSNlFRBrHyKiHK78BgB+l7gO8daDCZ33S4xsLzYjVfwe9HsdLN&#10;J0kfKCibPYVgKqzjSIr05p7L533tylIwJ2o+gGd283qO+h7JgQUxNf3qF99BFPnGbumnFzgu4b04&#10;Kiqb4Z2ouyNDua0wmS25l9v582nL5Oyu9IWX/BWqqYwb39paaNnL/wdpHhdcCO9vr5hF58f0m8hO&#10;h06vmw8GQp0HAvbC72vpoEPT8TIeh4CoekPWtg6A3F1jc7tTbnSZKwa9bgakudqAgt/3RcRwYv6c&#10;QuTPE+mC0ZGGoqkJHyfZov2NuuqPCm1JQdns+SShzu89vvrFr3b6oqdAaiTsEebwz1B9bFAm0/6g&#10;REoXJCai4NqNaOvvnkbfHn8x2nDlHWjnax+g2K62uEgYgLkrULMhBX43BEKk+a+vo+8uuhl9e9Il&#10;qPmZV1XhNJzmnSQFWpPQEqEtdxVIwTq70SKYS2dO7n7IRIkQROLdprTG43VQqfdNkXv9Hpp48bkS&#10;IFnMJmMiX3vbdq2C0q220ODnCnRGw825rHyhDsVclWVX8zyn+imAe/eK0dgn6ocqLSFZIf8A466O&#10;J4NxnQPGlbqYz8W4Ykd5Jd06nxplWjkSqJDepmPh6qeA3VY6CQxDYsImZNHFkJ4H7JG+k5CM1oGA&#10;UcUDvWd7+az+WY7snlCCMT5eC9Hf/2+3VQYhIpGPaRrQyhvS4CRH2Qx1XlK20O5jEIKXdokwSIL/&#10;Q3SSZbZAWvna/J+BWE0IG7iRnL3vYrJ70igIEtoL161bfEEMWpe/hXt7tKtHBTLwQQLPPQJp3WWw&#10;62NSJLEnS18QBO5UqNA1J4GyFxFd0x7ve7K5gCuDTJnw/glC8hij84Cs9vPZA6k92PFvKCubtTDN&#10;wYn0i22vbIB8pU58Vzv9MXcF3VFc/TA7sGNlw1GQO1RxA5W9qBDyfrc8TmLhGAgDooowKjJ1gu5W&#10;ZJ6YbjJwfwHJzJ1Nn4sGwFTXmh3mMXumtUzFJyGqeOA53qjjuPPgtB9EVIUDsv1ulw0EfRcOdCYE&#10;QTAU/gLsjro0H1K+ymIzXk43F1U/zIaaGrPNaroB/lbrCSY7otFwdhtTxiExz8oNCiKqh28KFZo2&#10;k2kw9qv6YYqU7kj+DtT20X/QpmvvQcunHIXW/OKXqOHBp1RfK6HvtyAlmljMkDNSR0DdrZkOL225&#10;+UG0+rAz0KqDT0F1t/8Beb9YnNfzY3LFYS+hzoESlSgUiENkTl5pNRu/7nFYrbXw2e4xe4yOsZQK&#10;CTfYvaHArDsQSp46PwAqyKikhHa/tGB9iyKSxJ4+kOGPxUrwTjhN3duxG66uVTgfc+g3Wph2uX+s&#10;OSrrgvi2LnkejLtqvMDO6XW87gnH2FnHQTArA1YwduYRvE6Aii7uUh6BkfS3tXZfgglX5S9JtEAB&#10;sOC/3ytt4dAZhGe7jBFFEIRL6TwLLdhL3DZ3QdGfuq5Lu+mlWIy6zu4SKcTrbXwBhKm6IoN+jzfo&#10;/6YOhWRD0cTRvJWupOFVvyi0JRkK+ug720O5VzgKxk6dTj2TQmDvtCUiD/kgMZwH95OzW3wQNt26&#10;VfFksPB7VgZRb33p/bKi3AH3Ge910Co3CsS/G235dncPWG+xVI+CijOxnxJUik66l9Ve79xiWg1C&#10;ifaYdTHG4LDSuV5J8h6kX9mUGdpy7b0/l7AOysduh3Wkp0CD3wdxpm0WyPMTLVbj35DlwKxEhLN6&#10;1jwBG56hPTTxGLLW29C8IH4ehzr0U2Tyt65eA3j+Gvco55OoYGKWLXZ1TlPOosFeMeN4eIUJQSYI&#10;/E+tFvOqPdPaYjZ8QUWp9jU6JHUonWStBXuNq6r0Svgn0YsKYvDj7lt2iC3frANRTIfOVTDmL3d5&#10;9JfTOYBaVDoMznbjzfBHF9MATVu4/l8jO/dyxCfQ8movn/lTLR33gufiE/a7IHKs19tO5MIPXqR0&#10;h64I8i9djbY9/ne08ao70TcnXIxWzDxeFS7U0yvteWl66mXU+t6/keeT//Y4drywQP1syy2/U5cN&#10;rz7iLFQ772S09oxr0OYbH0A7XnwHhTbUqT0qIxC6hwjd7Tjnuee0RaLX0bkpvfMeahk1dZJer6P7&#10;fajGD1oJm331HrVbugufv/ljSZbVTcfAGIHt4690Vc39uzbxMXkZsI4vclbNvZsXhN/BtdWeHlmS&#10;13aGgr9TP+9JWJalW6CCUvc6od22kB7POirnXE13jVW/kZQac8HY2afqdLpXIR1UL7F0bocoR3+D&#10;gnUJIwWtuAMxjnv7zBX4ux+ZSsf3erId3fDNXTXhTxgTKrriEPK/jmKl++Z+IAea2kVRvhWMqdoS&#10;hufZx2g2v+con31WKqMH6KlRLCxw0Q3l1GEN2kMhK+S+aOv6HkM91BeKu7psvV5v/kynM75iHVOz&#10;Zy+J4BrlPhWed/fSTYJy9XyoyKJMd46N95Lw/BhXpeEWON1D0C6IeRuifwJr/ywIlR4FGrLXzwoq&#10;ZtB9jfrisRM7RhWD0CA5ew6GexZ0WHch3YFci1JxVMy+VU0/g+VTvd74sr5wSs+GAe0xdBacDBkm&#10;MdcEylKP4cQdlvC3MiF0525VnEJB+rF7lP0dW8mMOalb9m6bvWLOhRwSXoJyoQ7lQZK1y0S8gy6j&#10;Vr/SjfaO4GNQiao7nFOggXCiq9D5rvobKSm20HLkqt73/8wlMxL+P7KjyAq6ifaI5Aw0iIpMOkN2&#10;k/+TUuZyVc67A/Lsb7rsFzQAthBsfln9uBvejtDTYMPU/ZZoYwVs2P3OyqaHkesg2puRTJhh6vre&#10;VTXncY7DN4Ldi/cSEfJl2N+amHxNMZdOmVxYPW+TwWz+nyDo3rRXVO81TKornn4gNNAS2y+AnWoJ&#10;dHYMysTOnFVnbxjIXZAZA0MuuyDbx0ybJpjNn0DhUY0qFKZXoDhk2G8D78Nh7lgwdBgK5sbOjuCx&#10;sbavVUdelO67IINR+z4aiVwUJWT3ag8ic1aTcQ6H+evBsO5Hr0MrDLCf17Y3LH1S+1YCQ/GkKqvZ&#10;9iHm8AH0uzQOCtomhaCPZFH8VzQibTGazESRQ0WCzvhj+Mrp8KVJicIty22SKF/o27aUbmC213gg&#10;HRaqa9Pfxgn8TV09HnA3IagpV0oyeT4sxpZYjPGVQKFOojObDTPhXmilejj8RKKHAgz0Q+31i+kO&#10;wInfcFbNuRuueQcYJg7uoxkqj/fgSNnFRwiGRg8+Bq6rVkSSJD3TXk9ba7udQPXYBRkEHEERuioK&#10;BSOiESmcYNJbSzheORaucxTGiDprU8UcJPGGYCxyTrhp5Qoa3gOjq3LODZjnb+1KA/h+JyHKYngx&#10;LwSj0W8xUcKERzqrYJzE6/WnQrvuULhPdQ4RPJsERvTt9vpNl2j7sCSAiu5EQeComIsLRllaBun7&#10;dCgqLhMwNhkMuhMhP10O11InM8LvRSRFvoiuBKLhrHFNLnU7bF+C2FCHMuCdBBWkPBuLRl4I+jt3&#10;wJ0Qg0lxmM3GEziBux7uZ6+VTPA3Hng//xGjkcc6m1cth6gcWyZFVnf1vp/Cs6gVsyxJCwkm9Dop&#10;gXfuhDx7KtyP2hMSiUR+3rFt+afqh4C6i61O93Iib8rSUi39lsfTT38yj/FlkN/j7wLSLyZJF3Rs&#10;XfYGDe/GbQPR+iadk9DVgwTPS32ffCopygdhMbQOy0g0EcGKTfp5mONOgTw+G55FvS8ocyFFIndU&#10;F0afpBN/adye2EpnztYbdc/Cs8Tn+UAmgdKwA/59T1bE9yJhaSuUEwz37NbpeLrfz1FgAw6G37BC&#10;Wr3raW9ObI6YaRdkU9n0GWa94Qt6f/SZFShb8CxphxlBnEzEmIPn5zhFkrfJOHKQt65WXaJO6b4L&#10;MjxvQ6Ct86dmt04OdSp6InCCkUcFkPd/yhHuWChbsyAZ1XletPzD813ha1hOe032zDOY9tpYDKb3&#10;4GfjYg8KFwhxKhwXKJL4aTQW9RgNBVhWpLE6HT5UHX7HaEJX2YXr14mxyBkdTbU985J54mjXaOcX&#10;As/HndjJcgsV4NFo7D1RFmMOm2Mi3NdtUL4mxe0sfKooL3vqF18KX++Vv5xcYCKFkZRcRIqr4uCH&#10;OAHR7dsx3dK8rX4TtNxT785JMRRNHW+zmf8PCuhY2gUpKeJVvvplT2sf9xAp2SJL8mJPW/3xqHN7&#10;UlfD+tEzJ1rNulegMO61AketTBESu80tSACFtk2SlUvoKo/uFf3e1JhdVYZroTDfBXahx8oEqBDC&#10;YPxUkQWGyQqGo0fXKe1BITLdnXnJHyC4u5u9psbs9hrXgRGtBKMEtgH/vr1+zG3p7wNazlVzrtAL&#10;uj/Tc1lWtnR2dBwda/t2o/oh0F2kwG/DvcWX+4JBKIR3knQoDNJhpyhK59I9WLSoZBhdVXOvh7xA&#10;t/TvYV+oCIE09oKRd0D69Gh5U8MHz/e39l0ttyffUM5VUFi1/3sgArPaO0WSpY8Iip7dvfLIFkf5&#10;nCt5HfcHqCQTvSE0f0AFRkW0DO+vbE9xQu9/z+eFdF2kENMxdHm4FpUV1rEzf2TU676gIgDSxBeL&#10;SadmSHO1JwTyCe2RUleogDB9A8TuhXCq5SVXgbt6v7ehPky4Q08HFa7tnqbz9twJWcU8bYx7tOlJ&#10;EAcnJ3nHMXjHfkgjV5eI6QLyYYwQ6Tft9UufgmDayo3OATEZ9HC/3F5DwZAPQ7SLsEtwdQd+PwrP&#10;frGvcRk0lDKLFGfV3Md1gkB3HabvsLZt5/ajM21oSG2XtcCyEn7fDn8DZke6yNew9EXt4x4ihX4M&#10;EmsXJBJtdNipkIp/qyfwTAEoAXd765c8okUlxV4x81CB1z0P1+mxuSjNfwC1e/ARv1fvLVy/PhYN&#10;n6GJ5kQDSINzVc+5GuzWY/DOerzPZMC1PJFg7MfBlhUD7l2bwoZ7GH2kyIoFcrEqUMBCyER+kk4m&#10;1T5MyfE/GV8PhZfu5Em7jaFoCBenGRZICy2gYAAXKzhyRiqBQontXL6+vdVzhCSJv6cFTYtWgUrT&#10;tqdAocIC6tW3OyOd8+h285mEAfX8ChXDQzFRPBZa8StoemgfqF20YDxK6bGXQJHlJZIoHgMC5T4I&#10;dpsHAEapTaCrNeIT1AjyhbxBEHKZ7gMh366d70CLShUltFfAalPnKSQFKtzd95ZEoEAFHaMt1EAw&#10;MCdjZQmNeEiDB2PR6FHwXN/Cu0m0COHaoA/5ou4CJf7uwIBK4plVrtiVqSuI9o5IOHQVfHe1FpES&#10;Ed5Z+07fJb0RKBTfrLK/QBv11/BbiSE3mj/g5qfBMaO7QIH7lyVR+nM0EpsLldU/ur/zXmI0CLor&#10;uip4aCkvgzRPVKopqa0VY1LsT6oYBqDCOdpcMl1tGcdp7+jsCF0J91urRaQEnuOt9hb/pUkFCiW0&#10;aoenbhH1UXM5CLEecxvgtvXqO+4mUGgSgej5Cv7vaBAof4SojK3vUPPybyySfSb85ROQ/3r4y4Hr&#10;U8/TewsUEHRQ0T+OBanH0vxU6EsOmsBhrE5Wp4ANeSabHZfpaiiikC7bxcdtV/J5X/CxAHmmRCtf&#10;KQSK8j9RFH+RSaBQ/FuXfwHl8CegjF6gglCLpvdBPcQWwtFDoEDadcD7fMqzMzwPBAoVa3sKFIrS&#10;XrfkcXiml2lZ1+KSAr+5Hu71zMESKJQeSnegmIWQsL+x+AQo6L1Y/skYCsD4vP9ypDXjmH5B5aQT&#10;ecwdA8aUrtppVmT+9qi/UfUbko7169cT3ljYzOmEU4iCYtAyEvS2gpVRf7O6lFhnKxkL5e54aB2E&#10;kx9KCP7dAcc6QuTH23cFbovs+nq7evF0xNrC4XHFX/Je6X3MYbgGwnANCf6Ff+C6iLRCk34LnP8D&#10;Cvct3oYtT8ud9dmvMgEjEO1orguLo97TGzhakPVwLXpxWuPoQZjBbyleMBXbII0XgqG/q92z7f7o&#10;ru/UXZb3wGRxV16PES6j9wYt+fcDO1bsNV6dFPGIiMnud8DjTaZ/izCyhr2zX4OUVytRg71sMjSZ&#10;9oHPvMkOuL9WMPjfQaX3nihHb/JtbfiLHNySqLQzAGmwfUuYL/pAz6Nv4B54eGZZTQGFQGtaocNa&#10;jZDOK2VCHkM4epu/YcWiHTt2pB0WiQV2esKC7QMDr+8kSDHDNaJwTQkpxA/XbIJrLQbjfY+3YfPD&#10;SNzao2LLCcibEd+2r3njqA8wZBJq16GdGoHfo81Vmu9a4ElaQMh8o0jyQ96tGx+PdW6uC3sj/xAs&#10;tv9BI1+EN64jBO/w1jW9CwIh6y5xW8lB4zid4TrILhxNJykm3x3taErtL6YbMaXAYzKbpsPfUrGt&#10;QO3pj/ia/hv/FMp0aKc3JFg/NOj0Abh/EzxMIv3gXTeBgFlE86O3fvMjSGzIVIaliG/O12HS8i7k&#10;8yZIGXjHtBxRUASu71WQshXe+n+gHN1LFP4hf+PinFy6+/2bImHfti+w2f0RpKkHXgOGdI2qvwM2&#10;A9JnO/wWHQZaA1J4gUzCv/bWr3g74t2R6MXlLWOKQRvPh79R7YYiSq/GOrerc9asriq6c/dx9H5B&#10;Km/0+vz3oUhrVpNBeduYDhA4h8DfgkJATktx0b9CbY2qnTDYSsrhN2fA/XXCb+5dvqjTOoVsARH8&#10;BQjcO7zt3oejrd9kXenLwRYfpMunBueozyBdZZo54T/I/nRrn7gNA8W2UVKUBRE5/OsOOnwk7kgu&#10;OLsR9kU+19scGyCVzfD+JLA31C5Cfod0VsgGaIA+FfQEbw3tWqXOjRksMnbt9AdsuGf4ke1wD52c&#10;pef1assSar9waPuKxHLILMCF4w6eFg1H1aGRTjFYj1rXq87I6DJhKeJPPeETy0qUSN7Y9hB8f3Mf&#10;ZplXOKxjCkdDZaS2QBSOdAa9kVYUXNsvy0gBg6FoWplejwox5h0gxqDMS36ON7eOLwpvSzUuryGY&#10;x0ybxON470ZntGMr8mzILMS6sJW4bQVl+4DBwRIvieFtq+lS7HiFadvPrbfpVadaycCiIEdbMRjd&#10;3m3IuAeCs7qmJBLiRgkc0kkctNdEaVe05Rv6LGlbbimBZ9PbCt08p7djBYvQqPQdWCY0Z0jP3mGt&#10;KdQXiC4DFtQ8AtVBB6+30K0eaKXUo+crznweOdeX6E2cOTZvv81oQeaer924bbaSatWbp8QRKdy0&#10;DSr29EOn3aFDEXqdoM7LgXzmC+xcnUz8au9fV8hzhoL+Sb9ii6GodDRnwG5B4aDmRGElHPJEvBPh&#10;Hefy/Omgv1EyxlZgsVObEUVRj8Woi3jraql4TvIeKEVWW0llonHcuX0LiIF21V7QHdUVKapOtCaK&#10;6A/s/Jr2PGbrC8JgLpmxP7Ty1R6dTn9bHV1JqH4Cv6kvLB2D9PG9rfYEi7wSjba2o44mKgSpzOkb&#10;kD8dRWSMHI331Cgy6ggGlRa6jYT6ee4YIW1KRDHkIALPyWHRH2sLwLP1xc72HiZSGEnJZU4Kg8Fg&#10;MBgDAZuTwmAwGAwGIy9hPSmMpGTbk0K3tDcIxqfoeLEWxWAwGIwRjhiOXtSxM6krgn6FiRRGUrIV&#10;KQUVM47UC4Z/0tnlWhSDwWAwRjjRUPRQf/OyxMTsgYIN9zAYDAaDwchLBqX1S0AM/cu23ywd7umA&#10;hpG/iNHA0qOiW9W9WNJinjbGOUp3CBvuYTAYjB8O3rbW/8vGrwy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zGDxyE/h+1klQI2HNyMAAAAABJRU5ErkJgglBLAwQU&#10;AAYACAAAACEAoq+G798AAAAJAQAADwAAAGRycy9kb3ducmV2LnhtbEyPwU6DQBCG7ya+w2ZMvNkF&#10;tCLI0jSNempMbE2Mtyk7BVJ2l7BboG/veNLjzP/ln2+K1Ww6MdLgW2cVxIsIBNnK6dbWCj73r3dP&#10;IHxAq7FzlhRcyMOqvL4qMNdush807kItuMT6HBU0IfS5lL5qyKBfuJ4sZ0c3GAw8DrXUA05cbjqZ&#10;RNGjNNhavtBgT5uGqtPubBS8TTit7+OXcXs6bi7f++X71zYmpW5v5vUziEBz+IPhV5/VoWSngztb&#10;7UWnIEsSJhWkcQaC82WU8uLAYJY+gCwL+f+D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BpYP1gIAAGUIAAAOAAAAAAAAAAAAAAAAADoCAABkcnMvZTJvRG9j&#10;LnhtbFBLAQItAAoAAAAAAAAAIQDcH7j8qGkAAKhpAAAUAAAAAAAAAAAAAAAAADwFAABkcnMvbWVk&#10;aWEvaW1hZ2UxLnBuZ1BLAQItABQABgAIAAAAIQCir4bv3wAAAAkBAAAPAAAAAAAAAAAAAAAAABZv&#10;AABkcnMvZG93bnJldi54bWxQSwECLQAUAAYACAAAACEAqiYOvrwAAAAhAQAAGQAAAAAAAAAAAAAA&#10;AAAicAAAZHJzL19yZWxzL2Uyb0RvYy54bWwucmVsc1BLBQYAAAAABgAGAHwBAAAV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10" o:spid="_x0000_s1035" type="#_x0000_t75" style="position:absolute;width:26352;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QsxwAAAN4AAAAPAAAAZHJzL2Rvd25yZXYueG1sRI/NasJA&#10;FIX3hb7DcIXu6iQplhAdxaaUWmgXRhHcXTLXJJi5EzLTJL69syh0eTh/fKvNZFoxUO8aywrieQSC&#10;uLS64UrB8fDxnIJwHllja5kU3MjBZv34sMJM25H3NBS+EmGEXYYKau+7TEpX1mTQzW1HHLyL7Q36&#10;IPtK6h7HMG5amUTRqzTYcHiosaO8pvJa/BoFh2qxi9Kvy3uTnH66T/2dy/NbodTTbNouQXia/H/4&#10;r73TChYvcRwAAk5AAbm+AwAA//8DAFBLAQItABQABgAIAAAAIQDb4fbL7gAAAIUBAAATAAAAAAAA&#10;AAAAAAAAAAAAAABbQ29udGVudF9UeXBlc10ueG1sUEsBAi0AFAAGAAgAAAAhAFr0LFu/AAAAFQEA&#10;AAsAAAAAAAAAAAAAAAAAHwEAAF9yZWxzLy5yZWxzUEsBAi0AFAAGAAgAAAAhAIlxFCzHAAAA3gAA&#10;AA8AAAAAAAAAAAAAAAAABwIAAGRycy9kb3ducmV2LnhtbFBLBQYAAAAAAwADALcAAAD7AgAAAAA=&#10;">
                <v:imagedata r:id="rId2" o:title=""/>
              </v:shape>
              <v:rect id="Rectangle 53111" o:spid="_x0000_s1036" style="position:absolute;left:2435;top:13;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gzxwAAAN4AAAAPAAAAZHJzL2Rvd25yZXYueG1sRI9Pa8JA&#10;FMTvQr/D8gredBNF0egq4h/0WLVgvT2yr0lo9m3Irib203cLgsdhZn7DzJetKcWdaldYVhD3IxDE&#10;qdUFZwo+z7veBITzyBpLy6TgQQ6Wi7fOHBNtGz7S/eQzESDsElSQe18lUro0J4Oubyvi4H3b2qAP&#10;ss6krrEJcFPKQRSNpcGCw0KOFa1zSn9ON6NgP6lWXwf722Tl9rq/fFymm/PUK9V9b1czEJ5a/wo/&#10;2wetYDSM4xj+74QrIBd/AAAA//8DAFBLAQItABQABgAIAAAAIQDb4fbL7gAAAIUBAAATAAAAAAAA&#10;AAAAAAAAAAAAAABbQ29udGVudF9UeXBlc10ueG1sUEsBAi0AFAAGAAgAAAAhAFr0LFu/AAAAFQEA&#10;AAsAAAAAAAAAAAAAAAAAHwEAAF9yZWxzLy5yZWxzUEsBAi0AFAAGAAgAAAAhADZ7yDPHAAAA3gAA&#10;AA8AAAAAAAAAAAAAAAAABwIAAGRycy9kb3ducmV2LnhtbFBLBQYAAAAAAwADALcAAAD7AgAAAAA=&#10;" filled="f" stroked="f">
                <v:textbox inset="0,0,0,0">
                  <w:txbxContent>
                    <w:p w14:paraId="51A8B4E1"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53112" o:spid="_x0000_s1037" style="position:absolute;left:5867;top: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ZExwAAAN4AAAAPAAAAZHJzL2Rvd25yZXYueG1sRI9Pa8JA&#10;FMTvQr/D8gredBNFiamrSFX06J+C7e2RfU1Cs29DdjWxn74rCD0OM/MbZr7sTCVu1LjSsoJ4GIEg&#10;zqwuOVfwcd4OEhDOI2usLJOCOzlYLl56c0y1bflIt5PPRYCwS1FB4X2dSumyggy6oa2Jg/dtG4M+&#10;yCaXusE2wE0lR1E0lQZLDgsF1vReUPZzuhoFu6Refe7tb5tXm6/d5XCZrc8zr1T/tVu9gfDU+f/w&#10;s73XCibjOB7B4064AnLxBwAA//8DAFBLAQItABQABgAIAAAAIQDb4fbL7gAAAIUBAAATAAAAAAAA&#10;AAAAAAAAAAAAAABbQ29udGVudF9UeXBlc10ueG1sUEsBAi0AFAAGAAgAAAAhAFr0LFu/AAAAFQEA&#10;AAsAAAAAAAAAAAAAAAAAHwEAAF9yZWxzLy5yZWxzUEsBAi0AFAAGAAgAAAAhAMapVkTHAAAA3gAA&#10;AA8AAAAAAAAAAAAAAAAABwIAAGRycy9kb3ducmV2LnhtbFBLBQYAAAAAAwADALcAAAD7AgAAAAA=&#10;" filled="f" stroked="f">
                <v:textbox inset="0,0,0,0">
                  <w:txbxContent>
                    <w:p w14:paraId="5DCCDF54"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96596" w14:textId="77777777" w:rsidR="002936D1" w:rsidRDefault="00303107">
    <w:pPr>
      <w:spacing w:after="0" w:line="259" w:lineRule="auto"/>
      <w:ind w:left="-756" w:right="5874"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14:anchorId="2CC0A5D7" wp14:editId="75A6F8C0">
              <wp:simplePos x="0" y="0"/>
              <wp:positionH relativeFrom="page">
                <wp:posOffset>585470</wp:posOffset>
              </wp:positionH>
              <wp:positionV relativeFrom="page">
                <wp:posOffset>456565</wp:posOffset>
              </wp:positionV>
              <wp:extent cx="2635250" cy="796925"/>
              <wp:effectExtent l="0" t="0" r="0" b="0"/>
              <wp:wrapSquare wrapText="bothSides"/>
              <wp:docPr id="53045" name="Group 53045"/>
              <wp:cNvGraphicFramePr/>
              <a:graphic xmlns:a="http://schemas.openxmlformats.org/drawingml/2006/main">
                <a:graphicData uri="http://schemas.microsoft.com/office/word/2010/wordprocessingGroup">
                  <wpg:wgp>
                    <wpg:cNvGrpSpPr/>
                    <wpg:grpSpPr>
                      <a:xfrm>
                        <a:off x="0" y="0"/>
                        <a:ext cx="2635250" cy="796925"/>
                        <a:chOff x="0" y="0"/>
                        <a:chExt cx="2635250" cy="796925"/>
                      </a:xfrm>
                    </wpg:grpSpPr>
                    <pic:pic xmlns:pic="http://schemas.openxmlformats.org/drawingml/2006/picture">
                      <pic:nvPicPr>
                        <pic:cNvPr id="53046" name="Picture 53046"/>
                        <pic:cNvPicPr/>
                      </pic:nvPicPr>
                      <pic:blipFill>
                        <a:blip r:embed="rId1"/>
                        <a:stretch>
                          <a:fillRect/>
                        </a:stretch>
                      </pic:blipFill>
                      <pic:spPr>
                        <a:xfrm>
                          <a:off x="0" y="0"/>
                          <a:ext cx="2635250" cy="796925"/>
                        </a:xfrm>
                        <a:prstGeom prst="rect">
                          <a:avLst/>
                        </a:prstGeom>
                      </pic:spPr>
                    </pic:pic>
                    <wps:wsp>
                      <wps:cNvPr id="53047" name="Rectangle 53047"/>
                      <wps:cNvSpPr/>
                      <wps:spPr>
                        <a:xfrm>
                          <a:off x="243523" y="1371"/>
                          <a:ext cx="456057" cy="224380"/>
                        </a:xfrm>
                        <a:prstGeom prst="rect">
                          <a:avLst/>
                        </a:prstGeom>
                        <a:ln>
                          <a:noFill/>
                        </a:ln>
                      </wps:spPr>
                      <wps:txbx>
                        <w:txbxContent>
                          <w:p w14:paraId="0444DB67"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048" name="Rectangle 53048"/>
                      <wps:cNvSpPr/>
                      <wps:spPr>
                        <a:xfrm>
                          <a:off x="586740" y="1371"/>
                          <a:ext cx="50673" cy="224380"/>
                        </a:xfrm>
                        <a:prstGeom prst="rect">
                          <a:avLst/>
                        </a:prstGeom>
                        <a:ln>
                          <a:noFill/>
                        </a:ln>
                      </wps:spPr>
                      <wps:txbx>
                        <w:txbxContent>
                          <w:p w14:paraId="36F5E712"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CC0A5D7" id="Group 53045" o:spid="_x0000_s1146" style="position:absolute;left:0;text-align:left;margin-left:46.1pt;margin-top:35.95pt;width:207.5pt;height:62.75pt;z-index:251709440;mso-position-horizontal-relative:page;mso-position-vertical-relative:page" coordsize="26352,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dpg3AIAAGkIAAAOAAAAZHJzL2Uyb0RvYy54bWzEVttu2zAMfR+wfxD0&#10;3tq52EmNJsWwrkWBYQ3W7QMUWY6FyZIgKbd9/UjZTpe2W7cOWB/qUjfy6BySyvnFrlFkI5yXRs/o&#10;4DSlRGhuSqlXM/r1y9XJlBIfmC6ZMlrM6F54ejF/++Z8awsxNLVRpXAEnGhfbO2M1iHYIkk8r0XD&#10;/KmxQsNiZVzDAgzdKikd24L3RiXDNM2TrXGldYYL72H2sl2k8+i/qgQPt1XlRSBqRgFbiF8Xv0v8&#10;JvNzVqwcs7XkHQz2AhQNkxqCHlxdssDI2slHrhrJnfGmCqfcNImpKslFvAPcZpA+uM21M2sb77Iq&#10;tit7oAmofcDTi93yT5trZ+/swgETW7sCLuII77KrXIP/ASXZRcr2B8rELhAOk8N8lA0zYJbD2uQs&#10;PxtmLae8BuIfHeP1h98fTPqwyREYK3kBfx0DYD1i4PlMgVNh7QTtnDR/5KNh7tvanoBYlgW5lEqG&#10;fUw8kAVB6c1C8oVrB0DmwhFZzmg2Ssc5JZo1kPOwAwOTdhJ4xoO4F0/CMMHxkaOlkvZKKoXso91B&#10;hrx9oPsTt25z6tLwdSN0aIvECQXojfa1tJ4SV4hmKQCmuykHrVw+OBF4jQErCPwZCgeRseKwEFHe&#10;A0PMHtLmHxPloDcrrPPhWpiGoAHYAAKQzAq2+eg7MP2WjrM2fgQGcDB/oYn4ni0YPeLrr+rkrmZW&#10;AAR0eyztpJcWeWJ6pVpxJ8hlt/tQUv5XNA3HUDojSqBwBqNJp0NfV+MsTzMIg2U1hJ3T2KpeyhYr&#10;lEYqtcGsaoXFGSiyHh5aYbfcxfQdpHl/laUp95DUtXHfb6HPV8psZ9R0FsXWD1rhKiXqRgPj2GV7&#10;w/XGsjdcUO9N7MUtnnfrYCoZ5UUEbbQOGEj5HzWFh6ot12NNpz0RkAHPa5pN88kYGHhS0yzNJ6D3&#10;a0l6yM7XljS2dnjPYn/p3l58MH8exxS4/4Uw/wEAAP//AwBQSwMECgAAAAAAAAAhANwfuPyoaQAA&#10;qGkAABQAAABkcnMvbWVkaWEvaW1hZ2UxLnBuZ4lQTkcNChoKAAAADUlIRFIAAAIpAAAApwgGAAAA&#10;1LbMnwAAAAFzUkdCAK7OHOkAAAAEZ0FNQQAAsY8L/GEFAAAACXBIWXMAAA7DAAAOwwHHb6hkAABp&#10;PUlEQVR4Xu2dB2AcxdXHZ3b3+p2uSZYtyWo2GAy4yd2EhAAJvQXTews9EFroNUBCgAAJBBJCr6YH&#10;QgLkIxB3WzbgAm6SLEu2Zel0d9L1LfO92VudJfuq6knML2y8M3fa252defOf9gYx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DHew9u+AQxDifgKHFmTkOf9FSIbM&#10;Aa+NwWAwGHkOrVuV+OnIYlBEyo8REu62H3S+wqHZWhQjz4lJ4nNHdX6/RAumAiPr+EKjYDNr4aSY&#10;XG6ft+5zvxYcPNxTS4wy0mmhpER8q3fAP7F4KDvs5Qc7ox3BAi2YN0R4JCLP6u1aMAMVDqPDZdcC&#10;/Qq8bwLvexecRuIxQ4LR6JharJ33OxFfpxehzR1acAiYzyPX92OMisBrEXlDxNfkQag1oAXTYnQe&#10;MBYR/YA0XiOiGEHBtTQfjvTGluComnW6r77hPYRaglrciGFQRMrVCBlOdkz6O6/jz9SiGHlOVIyd&#10;d4Rv3UtaMBVGd9XcvyDMHaeFk6Ig5XfeusW/14KDBVc4bt4yQnC1Fk5KJBo8NNi8+lstmBXOyjkP&#10;cBz/Sy2YRygbPXWL52iBtDiqZt/CY+EGLdjfEISJBP/SSnwTIso3MVlZGItE1kdb9t2G0AJZ/dYA&#10;4iibcQivN4DRHiAwkhAhUYLRRqwo60VFXsJx0lpf/aoN8GlOorc3mECAW+zmzyChR2tReYOsSL/2&#10;NSx9UQumpbBqXiPB2KIF+xmiYIThXZBmgsgaRVZWSFJstWBwfT8kjaYBwlI8+QCj2fqejOS7ffVL&#10;X9OiRwxMpDCSkqVIMbmr573M8/wvtHBSJFm6u71u8T1acLDg4N42wL2N18JJCQQCNaEdq1Zpwaxw&#10;Vs19XCcI12jBvEGS5e/b6xbtrwXT4qyafa9O0N+hBQccWZajYGwaZEIWx2TplWDj5pUItQ9YT4S9&#10;fMZhBoPpcy044CiKDMILN0NF+A1B8qvegPgValtFe+kGBJProDKzo2A55O8xWlTeoCjKL9u2LHxW&#10;C6YFymgAnmGAREpP4L4IQagVKWQTUeS3g6HYP6LluBHV1oraV4YlzsrZN/K88Dt4un9D+T8RoqLx&#10;T0YGbI4Ig8EYcKAiMnA8PwHE3QUmne7f7qr9Xy8YO/Nn8NGIsEEcPBzHceWCTjiO53WvuQtM/7JX&#10;zLoAPjLFv8EYauD9YHhJo3iBnyfo9Y9ZbaZPne2GO5F1fJH2leGHvcLBccJZ9NmgEXCopXhG2kbZ&#10;cISJFAaDMahAhS7A/47W6fQfuarmvmwonlSlfTQigAoDJAs/yaA3/N1dPe/f1rIZh2gfMfIIeEfV&#10;IJpvLxw1+mtH1Wzay6+PfzJ8cNjHHIMwmUDPaUPAaBIuU+crjSCYSGEwGEMCz3M6qM9Pt1psn9sq&#10;Zh2FamrSTnIejmCMDzYY9AvoHCAIGuOxjHyC47kSnhP+6qyc+xSiE3mHEYIgXMxz/O58xfHH6ks2&#10;jNNCIwImUhgMxpCh9TpU63nhJUeb/hKIGlEVOTwehkpkFI+Fu53V8x5A1ppC7SNGHsFznJnn8Hku&#10;h/15Q9G0YVHJW0qnTkKY9FgxizEqN+stR2nBEQETKQwGY8gBoVLI89zDrop512lRIwp4Nr2O569z&#10;F+kfpsu/tWhGHgFqWQBR+VNrgek9ZJ6WdxOSu1NTU6Mz6k0XgiwxaFEqVPTDQ5w1kvIYEykMBiMv&#10;AKFixjy6y1U551cQHJG2iRd057urSx+HUzahNg/Rer4Oco82veOsrinXovOOdc1KCcbcfHq/WlQC&#10;gvAB9vLSw7TgsIeJFAZjAJBlOSYrsncwD7BW/bqkV5YV+gy+PX8ni8OnKHKvvF/SyX8cx99nLZv+&#10;IwgOqIsEuiQ1yb1nd0DaaJfJGYzxqY6K2bTHaMCfD15DZ9L7H8BDkqV+XQLb62eQ5V47NoN3NBsT&#10;4++p40YtKq8wGwwn0bk0WrAHPM+ZBQGfD6cjon4f0ELSxXD1k4J5HnFGPRwGhHU6JBRYkb44+ZAy&#10;WDsU29mK5HAEkZiIFHpE4FykPq2GH8xPSmqy8ZMCBvLfUSlynxYcFBSRhLN9lmz8pCiS/IUYE++T&#10;eTmnChnSBisyLuJ4PIND3GEYowkgPHLybgsVbG1nW+cpUf83DVpUTmTjJ0VWlGBUDP9cC+YExoJd&#10;wPgAaMkeAaGp8IxOOrtG+zgjUPF2RMLhowM7ahdDMGePqNn4SYGKOiDL5FZJieaUv/tKoC28BYXW&#10;79SCacnGT4okyVfH5MhqLZg1POINOp1+PFGUufDCDsMIF0PFnvXkbOrbB/Lh7d6GJY9AMH+81lrH&#10;F7lHFX8A6ZbScSMVduFgZG6wZeVaLWrYwkRKEiz774Ns0w9C1gMnIGNVGTJWlKnihDdn7qFVIlEU&#10;a2lTBUu4vhFFGppRZ+0aFFjzPRLbfdq38h8mUlKTjUiRZPmV9rpF52jBvCMbkUKIsqB188Jz4bQv&#10;7u31tpLp041my7WKIp9IV/Ro8RkRY7HHvTPHXo8W5O6hNhuRQoVCW93CPm8NYCmefqDRpDsTc/xV&#10;UAnatOiMyJKy0NMaPgkFatu0qKzJRqRAevvDknhScOvyL7SovCMbkRINRQ/1Ny/7rxbsHZbqUfbC&#10;UWcJPH81/F7WS95BqLTJgfBPfbtWrdGihhzH2FnHCzrhLdDEPeajdEfrRXv0sBmlNy/oRfnJJ9hw&#10;D6AfVYgKj/kpGv/wrWhG7UdoymevqOdjLpiPnD+Zg0xVY7MSKBTa62KsKEUFs6ag4tOPRxU3X4YO&#10;eP0JNGPVP9GUT15E5dddjOxzpmV9PQZjmBPr3L5ycevmL8+U5NipYPQ3avEZgcrkLPuyrT/WgnkL&#10;ba16GpbcLgVC80CcfgkVRFZDXZhD81yFeuaFezAI1u3yb136R8+ullmyJD0R9xCcGciDhbzFeDec&#10;5okPlfk8LwiXphMoFDpXBY4zFnyxZZQWNWz5wYoU3mJGtpqD0Ljf3ogmffg3NOGp+9GY805BxrEl&#10;iNPrwID0U9JgjLAggCgxqr9X8ZvL0cQXHkUHvv00Kv3lmcg8vlL9nMEY4Uj+rcs/kEn4FBAq/9Pi&#10;0oOxWyfohsskWoW2ttsD/tMIUV6AOjDjOC+tSDDPXWIonlypRTEGFoICm1s99Yt/I0nkTsiH2c1Z&#10;wfhYW8mMGi00pBSU1dUgjGZpwbTQOStOq+5YLThs+cGJFNrT4Tx0DtrvLw+gA9/4Eyq55Axkqi5H&#10;nGmQ3DOAaBGcBahg+iRUfd8N6IA3/4TG3X89Mu9bBWJlRDkKZDD2hPjqV60JeALnQgVRr8WlRFu5&#10;8GNL8fSJ8ZhhwK61LZ46340EoQ+0mPQQPMFoMI2YlRjDhLBv6+KHIPGfADGZcb4Vz/N6vV53EULz&#10;h7w3hdcZzsQYu7RgRjAWzsjXyb/Z8oMRKdBiQY4fzUT7//0P6MA3/4xcPz8ECfash48HDNpzM+bC&#10;09CUT19B1fffgMwT0m7ay2AMe+hkWFGUfknnTGhRqcG4wGjSnQ5nw8hWrW/3dISvBiFWp0WkhM7R&#10;EQT+Qi3IGDwUT92mBxSEFmjhtGCOO1JfuqlCCw4R4wtAuJ8NR9ZlAb45h8NiVjuj5ysjX6RgjCwT&#10;90ETnn4ATXz5MeQ6fJ72QX5B56iUXHAqmvTus6jqzl8hw5hhP5TIYKSkY9uy/ygEPacFU6L2pvDc&#10;8Qi5B2Wn3H6jbdUORZZuk2UlrMWkBqOJ5pLpU7UQY9BoDQTCkfsVWW7SIlKDUYlJMA9l5YEdlYXn&#10;8Rzn1sJZwXG8UdDp6HLkYTunYESLFMFRgMacf4o6cbXohCPyf7IqCCpdkQuVXn6OOhTl/OlcxBmG&#10;3Z5XDEY2KJFI7GWoILZp4ZRghPbXjx47rPZUoXi3Sh8iRDKuCsEEWfUGfQ/35ozBIbajepNClNe0&#10;YEqoWBZ4RN3ND8qK2D2xlx/s4DF3qhbMCYWQH4EIPkgLDjtGrEgxVpahfR65XZ0YaxhTrAqA4QId&#10;mjLvPx7t/7ffo8rbrkK6wqyHIBmMYUNojLIODGjGSbTQGhSseuMw7LKuDclEeYkuB9UikkLdsfMI&#10;z4RTNoN+0FkgB6Li3zO9IxWC90eobKjmd9RgzGU1YXZPMMKjDHpdWjcR+czIEykgRujE2EnvPoMK&#10;jzt8WK+c4a1mVHrZ2ejA159A9tmsN5gxwqitFYlC/qGF0kI4blgWgJgcXUIQyejYDHOYtnTZzPkh&#10;ILZ95UZ4R5mdnmFUaB4zaghWYtXoeEG5JBdHdN2hc1iA8xEqsmpRw4oRJVLoCp2SS05XJ8cayvJ6&#10;f6icsE7aH0188VE05txfsOEfxogiFIquUGRF1IIpgUqcDvek9Q2Rj4S8oa3Qkm3WgqkhiDoYYz0p&#10;QwNBCsnGo61NEIRB38W6oEw3FSOuT/6CoO0+xlU+7jR6Go8ZPowYkcJbLaqjtMrbrka8ZYQ5SoMc&#10;RufXWCbtp7rqZzBGClGCQgSTzB5XCbI6qw8fJD8B/ciRB/mULPZUglayC1q6w64CGSkoBK3TTlMC&#10;ZtjMIzzowz2CDv8CfrtPKyk4yGBY4E+HPDa8JqADI0Kk0N6FcQ/ciMquPBfx/e3vRFEQkWTV1b3v&#10;y6Vo5yvvoaanXkZ1dzyCNt/wW1R3+8Oo6U8vqnEtb36EfF8tR5GtzfA3krqfDyL9sOUD3IPn069Q&#10;/T2PIzmUebEAgzFswBECAiSj4zOovQ3e1qbh19OwYIGMCclus8Wi4dkdPxIAK53RsNKKngh4cFuJ&#10;lkmjUu123J1s5tTABQ6xlZQNuwm0w16k0Hkb+z5xNxp16nEI6/rPhkXqt6GW1z9EG664Ha2YcRxa&#10;PvlItGb+FWjTr+9D9Xc/hpqfeRXteOkd1Pzs66j+3sfVuI1X34nWnHKZ+v2l+x2G1p52BWp85K/I&#10;v2QVUsK93P4EBErrh5+hDZfdhuTOgBbJYPzA4JDdKPBmLTQisevMI2eMmtEvOIvMJ4G8KNWCKSGE&#10;vKvIctrdpznqlM5g+iWcDiuxP6xFCl1SXH7DL1Hh8T+jY9ZabO+RvH7k+ecXaN1Z16Bvjr8Ibbrh&#10;t2jXu/9C0eadiGS3HUcCqaNT7VXZ+vAzaP0516Kvjz4fbXv8eRTaVK/2zGQDAXHc8vY/0ZZbH0Zy&#10;MKTFMhgjCGLE0MTLaDQJQR6DzTn8VPr8+TxB2bW+/f72zHNXGAMCh7BDO80nDBzHX8jzXNqJiCBO&#10;mhUk/ZEg8pUWlRKM8WHm0ikHaMFhwbAVKbTXpOTi01HJhaeqS3b7guTvQC2vfoDWn3sd+v6yW1H7&#10;ZwvV4R0iZpzPlxmwrlJHAAXXbUQNv30SBNCv1J6XcF1jeuEDf9f2/r9R/T1/RGJbuxbJYIwsdLzk&#10;xgQVacHUQDHyN+4cfru5fvldITSfMvoQULvrg52sJTJUcGiCdpYSRZEVTMig5UHrmJrpGKOMewYp&#10;RFnprVu2ghDlTRAs6YdOMS416kzHaaFhwbAVKe6jfoLKfnWBuhdPb6Eiwb+4Fq07+zq06Yb7kX/Z&#10;10iJpO0x6zORhibU/JdX0JpfXIa2//V1pET33jqCgEBp/3wR2nT9/UhsZQKFMXKxmc2zqJ8QLZgS&#10;jHAHqrEPuwlZNp2+Ekp05u56hHYhVJ5bdy2jvwAtgDL74SEooCg6jxYaYObrDUbDJRwUDi0iJbKI&#10;XoB/ou2epvcIRmknodO5LZjjT6+uPtyuReU9w1KkWPYfj8b/4TYk2Ho/z4wO4Wy++SG0dv4VqGPZ&#10;akSy27m736C/X3fno2jNSZeCUFqpxQJ0Dsq7/0bf//IWNsTDGOlAC4PPqlVHFLKZ+lXRgsMGvcFw&#10;KN3uXwumhqCNCNUOv56iEYCpdNZMeEeZN03DyCvHgoMyJGcprt8XpFPGHYwVWV7h97YsVgMdTe1E&#10;zuw9F2Eyrl0MnKCF8p5hJ1Ko99Xq+29EOkfvhaD3v0vR+vN+jVpeeQ8p/TGk01sIQR0rv0XfX3oL&#10;avzDs+o8ll1vfwLi5REkB7LbRZzBGK5Yy2bMgiZsVvuhEKRk48civ7Dt58aIO0cLpYUQ6kxsfsZV&#10;Tox+x2DUC3QyaUbAXLcEdjZl3MahP9Cb9aeBcMq4T4+ikI9QsC7ReyKK8gJZkXdpwaTwHG/kdPxF&#10;cDos6v9hJVKoj5CS809B9nkZh+mSosRiaNdbH6ENl92KAt9+P+i9J6mI7fKgxkf/ir47/wZVoIit&#10;g9SjOFhgbEHW8UWDeliq6DyHIXMqgxEyJr2vvh6oeNj5OUhKTY3OoNddmU0vg6IoYcRbFmnB4QJ2&#10;uJ1nwT/jtXBKZFmOKbIEreEF/WuQCB3G4BxJ81FfDhBfIKhGhMMmW8WMaTyHT9aCaQGRUks3JdSC&#10;A0fhtDEcRhl7GBVZibV7Ay/T03gMQp3Ny1fDjX6jBVMC159rLpk+WQvmNX1fEpMFV4NaPdkx6e+8&#10;jj9Ti+oVBbOmoIkvPIJ07tz96dC5H01/fhFte/zvSAkP7LyTkUBUjJ13hG/dS1owFSZ39byXoaJJ&#10;uy8E3ZIf7GXmbfn7GYxICd33RQsmJRAI1IR2rFqlBbPCWTX3cZ0gXKMFkwKtmSDcQb+rTUURH/fW&#10;L3tUC/YaZ9Xse3WC/g4tmBRClAWtmxeeC6e9XD+fGnvFrPMFQfdnnuMyLisGY/xFW134WLoXjhaV&#10;EXv5jMMMBtPnWjApcN2OtrqFAzI2bx09c6LBrPsyGxEGIqXN4/VNQ951WbfSTa6DysyOguVw/ZTL&#10;lkHcKQRRR3m4X98fVBqtoohO9TcurNOieg3YjwA8Q1rhHQ1FD/U3L/uvFuw/QHC5RxW/Br9/uBaT&#10;EgVeUlSUT+rctjSrbRz6ggvKBsfrnuEyrOohBEP5/PIMOO0hbh1Vs8/UC/pXtWBKJEl6psoVvbo2&#10;z4dRh01PCm8xxzfb641AiURRw/1PqD5LmEAZfEAo2KEyKh/sI5NAGUh4jrcku6e+HpCaw2bCWwqw&#10;s3rWwVkLFEWWZCS9lYtAGWoMRVPHg0B5JRuBQiEI/TsXgZItdMMWyIej9sxDfT1A+JSGJX+v9pHJ&#10;F8rLD3a6ikb9iS7J1aLSAu9oTWfIW6sFB5D5eszpLsokUGRZCYrRKO1F2av3zedv+wo+z6I3BR+7&#10;tpGATclvho1IKTrxZ8jWi+Xd1PMrne+x44W3ERHZkC+DMYTo7RWzTuKQ8DJUdtk5ZiNopzcQeE8L&#10;5T220lmzrDbzc1D5TdGi0gKVSYcoRzO2ehn9BkamqSUBXvkTVNInZ/Lk2oVMyALkmdSiBQcMS2nj&#10;XIRJ5ryDSZ1v26bkvUvtU3cQIn+qhVLC8Xyp2WrM+wm0w0KkUKdtZdfkvtyYLjHe9fY/UfOzryVd&#10;6stgMAYFjCwHFrsr594t8MKzPM9ntZMsHa6QifJ3tGvtgFcOfQQqumKLo3zOOXqD8Co83yHZVn6E&#10;kP91bl2Z0QkXo18w2ktn/sQ92vyWIAhnZrP0nUKdpWEcfaXf5wztjWA08OeAwE07/EVH8YisvIWQ&#10;p1OL2oMFcjQUejGjzxQAhNqp6jyjPCb/RQrGqPiM45GpskyLyB7qA6XurscG3PcJg8FIjq1k0r7O&#10;yjnXu0fbv8I89xuowDOuWOiCKGS919/6Vy2Yn1gmjXJVzDm/sHr8+3qD7iV4vnHaJxlRZKUzJom/&#10;g1O2lG9AKbI6ymccW1g9702dQfcJL/BZrSijyFDRywp60ltXO+Creoyjp5ZChXdqJoELwra5MxT5&#10;UAsmJdjyzWZCUMbeFIzwVGeh+6daMC/JSu33lb5MnKVLjg965y+qb5RcoJv8rT/3WhT8bosWw8iF&#10;/pw4m88M1MTZgUKUxHu99Uvu0oK9JpuJs4osrQND9x4cOY2TEow5zKF9MUETwQhWIUzM2Til6o6s&#10;KEFJFM/zNy57R4vKiWwmzsqyEiWK8qAWzBr6fPBMpdAK3Q8M6ESIsHI8l/McDVmS7q90Re/tzcTF&#10;bCbODhSyIu/sDHf8JLZ9zQYtqtdkM3EWZMILUDE3aMGsIRi54B1NgDx4IMHETZfeah9ljSRL/22v&#10;23IsQi0DLSSxo2ruLXpB+K0WTokkSa+3u6LnZfIb5KiceY7A6f4GRS/9/BZJ/penftExcJqXzgTz&#10;XqSM+sXRaN8/3ZuT63s6D2XTr+9XlxvnuucOIw4TKan5oYiUoUId5lGUJ7z10dt6O2E2G5EyVKjd&#10;9YqyTJK5o/2NC71adE78kETKUAHP2RANRc4O7Kgd+OXvhdPGuAtMH0NaTNVikkKHcOC/E7xbl/1T&#10;i0qJvfxgp6BDq3mOq9CikgKlzRuMRo4MN9Uu16Lyirwe7uHMRjRq/tE5783j/WIpav3gUyZQGIxh&#10;hlqBE7LI62m8bzit6MkFgkijFIlc2VuBwhh4ZFkOgEi5bVAEClBg1f+I9vhowZQoBH/t9XhWaMG0&#10;0PxFiJxFTyS2G3UG2oEwKJ0WuZLXIsV6wARkq8n43nogdwZQwwN/Rkq43107MBiMgYYoX3o6vadS&#10;F99azIhClpUtsbBypj/H3jvG4EGXvWOMr/fVL31LixpojDqOvzCrIUNFehUFNrdqoYyIEfEd6odH&#10;CyaFLlXnMD4HFZTl7t9jEMjr4Z6K31yOyn99iRbKAkLQjpfeQZtvelA9Z/Se/hzukWTpkXa/p88O&#10;yHKCyJzbWfw/nku/kmTAnLlJ0rueDg9k/X7G09aZelZ/9uTbcI86wKOQD4Mhz3XRlg05zz/Yk3wc&#10;7oFnXBsNxy7t3L5iKQT7ZKCycuYmy51YJ1zU2razf3sDOF5Bretpxddnnw75NtwjK/IuSSI3+7cu&#10;fgWCg+Kzwl4686eCUfc22Kq0IoH27nh2RapQoDat6NgDg6tq3puCwGdcaiyJ4q/aG5Y8Cad5VXnm&#10;rUjBeh2a8vELyDp5fy0mM7GWNrTunOtQ4Ot1Wgyjt/SzSLm7vW7xPVpwsODg3jbAvaWdcT1QIkWS&#10;5Vfa6xZltW/LUJBPIoUaXxCVz3l2tTyIgvX9stw4n0QKPB/1f/DfmL/jmk7Pmo1w3udKIDuPs7I/&#10;LIknBbcu/0KLyjvyRaTEhxnRtzKJ3earX/4JjYp/MvA4q+c+p+OFC7VgSiRFfqN9yyLqYTYnisb/&#10;eD5RpNc5SGgtKimypCz0eNpPQB3r86oXM2+HeywH7IuMFRl3OO+Bf+kqFPj2Oy3EYDDyGVox0OEP&#10;RZEu9tQvva6/BEq+QJ9PkZV2qPzu9tR9fwoIFDrRlHXx5hm0F48Q5XlJQieDQPmYRsU/GQTUfXq4&#10;jLsdy4ocVGJy5h2Ok9Dq3bkI8uB6LZgSjNGsArt1uhbMG/JWpDhmTUF8gVULZYau6Nnx0ns0x2kx&#10;DAYjX5FkeaOoKNd76rZN9zYsexOiRlTlLcuyRybkj52ejunt9Yse7I8hOkb/IitKGPLhB2JEPNxT&#10;t/ii/tiLKEew06o/BxOScfsEjPD3vm1LP9OCueHZsFNB5H0tlBI6J0YnCJfB6ZBtJ5KM/BQpHIds&#10;M6cgDP9mC93VOPzdJi3EYDDyjXjPibxEFGOXtbf4D/HXL34coa0+7eMRATxfvSSKd8Yi0XleZ+Tm&#10;qP/beu0jRp6gKLJPksVHQ8HoIe11G8/2Nw/VcFiFneP5c+BIW9Fp5eYNOO3tahAl2Bl6WVbkzH+P&#10;8Vxb6cy86k3JS5GCOYxsUyZqoezoWLYaie0jyt4xGEMKGMYAHHVwbMlw1IPhz8pluILQUm/D0udQ&#10;UHV1P6TdnmD84a6TPs+eB02DrJx5YYQa2ttiT3duX7khk7MtRnYosrJ9j/eR4lCymktBCJYDHcFn&#10;wjtXrESoNaBFDzqOsaMPgfySsaIjCtoWC0t0nkyvibV9XU8IyjhHC2M8SqfXnawF84K8FCnUy6yh&#10;LDcfRZ5//4/5RWEw+hGOw5946hYdAMf4tIczciAUvYxb6dOFjjxGFxSMnZkfbrgJCiR9nr2PCVCz&#10;Pab9VXow/rGz0HiRFmL0A2JUPCvJO9nrkKTYL0HQZBxW43nObSmw/Rahmuw2uRwYLJzAX0D3qdbC&#10;KVEw+jzYsqKvjvMk0ORvgZhLu0eMuhgZkdPoLtFa1JCTlyLFlsOKHork9aPgmu+1EIPBGFRqa0PR&#10;UOxX2bRkwSg7oKX2R2f14XYtajggSTL3KBj4ZVo4JarPCR7/2lldc7AWxRgk/I3L34GG6otaMC08&#10;xr9wVOjPh9MhqQNtJdMnc5jLKNYVWY5JUuQ5OO3zcmhfQ+sHCKNGLZgazI3p4JXT6Vk8YmjJS5Fi&#10;GpfWi+9e0PkoSoztcsxgDBXQ0ltPFPIYVOQZCyLP8fsjErqhpqYm5/1uhgp/40IftNRvg+fLOOwD&#10;lr2IR6b74NQUj2EMEqQzEHoCxPI3Wjglaq8ez/3KUjo1N2+h/QMnGAynczxXoIVTQhBaJgiOfvKp&#10;sblDUcibdI6LFpEUSBcdiLjzEKrJi/yblyLFMLZEO8uO0IY6RMRB8bvDYDCSQ9rbIn8B65eV4zAO&#10;4yvrvMIsLTgcIP7GFf8hiLxIl6xqcUmhFSDC5EeO8jnU90VOGysy+kas7evNHMf/FoRKZrHM8/sa&#10;DOab4DTtBnz9jn1yOeSQo7RQStQ5UwpZ4K37vEOL6jNSTPoYymhGj7UYo+nWsaRGCw4peSdSOIMe&#10;6QqzHw4jYC/C9dvYfBQGY6gJ1LbFRPEuqCA8WkxKoIJw8ki4F1lrMi6/zCfaWzruJQrK2LKluz7z&#10;Ou52S/Hk/bQoxuBAWjd/+aFCyGtQxWdc1o4xPtlVMecsLTgouJzmE0AEVGnBdBCEFZu9ctbFcFzS&#10;Hwev56bDVTPO26H5V8+bLoVTQzxm6Mg7kYIFAfHm7OczUf8o0Z27tBCDwRhKAtsqFhOFPK4F06NO&#10;MtVfq4WGB8G1LbIk3gFN3IytW57jRxvN1t/ZD8qfSYg/EKJhn+9OpOBtWjglPMeZsMA/hFwHlWlR&#10;A8x8Pea4S6kI0CJSQmc3CRx/r44Xnu6vA673RxBI1dpPpAXz6HBH1bR9teCQMSgTY3Jxi69zO9EB&#10;r/wR2WoO0mLSI4fCaN1pVyH/stVazNBA79f9sx9pofxD9PrRzlfeQ3Igu41lmVv81PxQ3OIToixo&#10;3bzwXDjNzT+DbT+3q8j9icDzM7SYlMiyvDMWiZ3cuX3FknhM/5CNW3wqNNrqFvZmAq/JWTn39zqd&#10;cJUWTgldTSET6Tpf/bKntah+4YfkFj8aih7qb16WcfXYnjjLZ1/M6fjHQSxmbPXCe3rWU7eICuZw&#10;PGZgcIyddbyg072d1WaCeYAoifd665fcpQWHhPwTKYUudODrTyDr5Oz8pEgdAfT1keei8OY+70nW&#10;J0ouOg2Ne/BmLZR/xHbsUtMpCv9mAxMpqWEiJTP28pk/heu/l2lyIJ3EpxDyX0iroyHYb1uXD7BI&#10;QbTl7XYUfAr5K+NSRKgAt0RDoeMCO1f3254dTKRkQ425aLz1BYzJfC0iJar3WUk827912XsQzDhM&#10;1EuMruq5Lwq8cKoWzntkRV7j8Yd/jtpW7dCiBp28nDibE4QgJZp26TeDwRhk/I3L/48gOatJpgLP&#10;H+qqmH05BIfPJNP2Nc3wbHeDAMlmguY4vdn8ey3IGDRqQ8Fw+LeKJGc17CMIwt0G+6S0u6b3BUvx&#10;pPEY4WO04PCAoAl2s542IIaM4S9SGFkh+jqQwlZAMQYRj7fjYWhDrNSCacGC8Jsx4w6eogWHA8Tb&#10;MPYdaHIvyLSkk0JXczgqZ9NeKWZzB5FQ8/I1iizfA4Iyo0dkEBAHWpy2W+F0AN7RfN5gtp2bqdco&#10;34D71UMj4gJ6/1rUoDP8CwyGrCXk1X5IeYkSjiCSnedyBqN/8K7bJkux+6B+yGKSKTcqpii3IeTK&#10;6Dsif1ggi/6O+xAhGT1J0omScNyiL5wyTotiDA5Ke+OWNwkhn2QSk7RXD/6b7xg7K+OuxLliKN5A&#10;lx0fpwWHFxye6hi7da4WGnTyTqTQ1TpyMLvJnRTM80hf5NZCjJRAk5bBGGx8jSs+V4iS3RbzHD7K&#10;UTHhbC00LOj0rNkgStJjShZ+OaBFup/NZroRTo3xGMbg0BoIR2J3ggn0ahEp4XjOzuuEB/tbLNus&#10;BUdAgzrjShnIRyKdHzNoRwY3+RSMkInT8ecMlfPF/BMpMRFJnbmIFA4JzmHU+BoiYq3tiESZV17G&#10;oBNpb229E4xhxpntPMcbeYG/Sz+mZlj5FvE3bn6DEOVdLZgezJ3lqJx9mhZiDBKh7StXK4ryUDZi&#10;kuf5ic6q/e6F037yEVJkVRRyCQdoEUmB+xNFWf6lJKIDB+sQY7ETIE2atVtICu1hwpg7pc7rzG1D&#10;vX4i71b3UNGxz2N3ouLTj9di0kOdudXd/jDa/tybWszQkO+re1re/AfadN19ak9VNrDVPanJbnWP&#10;9I9AKDyoGcKkt0T9jQvrtGBaBnp1z57YK2adLPC6l3ieSzsmT7vkiaK856lfTB1s9fp3B3x1zx4Y&#10;iqaNs9lM/+V4PqO/DfjdDW1e7xF0OEyLypmsVvfISqekSFeHItHlWtSgENvZvgOhrVltST+wq3t6&#10;Yi8/2CnolFd5TsjC26vsj8Wk+R3bln2mRfUaR/mcYwWBf43jOZsWlRRFlte3OSNTBnX37JoandNr&#10;+IuOF6h35LRIknxre/2ih+B0ULvl868nBURHrDWjw8oEVNSYxleq/zJSE9vZmrVAYfQdjPChNrP5&#10;48E8BIE8o/183uHfuuwjRJS3s5kXgDA+3lE+mwrfYVOoo62r6mVZzsodO1i58S6H/TY4GdjJiJhY&#10;eI5/MFleGcjDWVGSUQQMBSDgvcGweB+8pzYtKiUcx9t1OuF25J6Q2x4tSeAFfF5GgQIKRSHy3wZV&#10;oFDg9yLRyLNZDftgdCIyTyzWgoNGXhqBSF1uDQzLxH0Q1g2bvcoGH6gWIvW9brQxegG0Dq1wVA3m&#10;Aa95kLxm9opYJBT7AyEoY08PPIsA/7tbXzIpbS9YnqF4ty59kRCSce8i6jEftNhFBWNnZdwFty9A&#10;RUt/akxX/hi0Q+DTVshDSWSMspIo5EktmBaolOc5ba4rtGDvKJ5UBRfKuIQXykVDKOzPbsiwnwk3&#10;N6+FlsGnWjAl8J2p9kLbPC04aOSlSAltzKrHOoFt6gGItw2rlV2DDEGhTfXaOYMxNARbVq4VZfn2&#10;LOcFjLcabHSIcMj3DsmBcDQYuhYaxU1aOCXU47lOL/xh8NyxM1Rqa8X2hugfZFlepsWkhK7IApl3&#10;jWPMzF66Ep/POy2Wi6Byz7ibMJ3TFNn53VYtOMi0BCUiP6MAWkRSQPPqBJ1wGR0i0qIGhbwUKYG1&#10;G5GSwyRPzmhABdMnaaGhYdeCj9GKmccPyrFyzolo52vvq/I7G+gO0YF1G7UQgzF0dGzd/BEY5De0&#10;YFo4jI9xlM8+RQsOC4K7Vq+VFOlhECpZ+eVw2Qvo3KbB3YX3B09tSEHSDSCW27WI1GBk5c36BxCq&#10;cGgx2eP+tpjD3KnqEGYaZEXeFYlK2a2AGyB8rtinJIul9NDenWbfyR+shQaFvBQpJBZDwbUbtFB2&#10;uI788ZD6S6Hu+SMNTYNySL5OZJ8xWe2PzIZw3VakhPrN4ziD0QdaA4H2wN1gmDNOPKPj+LzA3zPM&#10;ehsUn8f/KjQfMrqip6s9oAhf6CideYQWxRgkvHXLFhMkv5DJyRt9RTzHHeysLLkYzc/NoZnd6vo5&#10;z/H7aMGUgGj/NLR9RWaBMJDU1ooykf6UaU4Vxtgp6ISTteCgkJ8iRSEo8HXG3dB7YJ85BRlKRmmh&#10;kY3riIORaZ9sdvqO41/6tXbGYAw9Uf+39bIs3ZvdZD1c7XYU0FVIw6e3ofN7TzgcvhkMfkZfCjzP&#10;uwWj/p7ycrZT8iCjePztj0AOy8o4gli5qXDVjhw8IrttAs+foQXSQpBCJ7wPeSvS1xH7AGGS1lWA&#10;2ivEcWciW8mgOSfLS5FChzG8C1eqXlKzxTSuAjl/MkcLjVx0LgcafU72QpYOm/kXZ+WZnMEYNHxu&#10;6Wko5x9rwZTEOxvw+baKWYdrUcOC0I5a6pfjHkVWMq/WIGRKUCA3wFl+2uORimfD9rAk0mGfzB6R&#10;eb6IEJL1sE/B2HFQGZGMXlpBqP/bW7csPwy0Z/V2eMaMw04YEYezsOJ89XQQyNtCEVi1Vt1vJhdG&#10;zT8G8QV5O7G8X3AefjCyTTlAC2VG8vpR4Jt+23yVwegfamvFkBh7SJaURi0mJRzP6Q2C7l57+cHV&#10;WtQwABPEmZ8hiGSsgOj8TPjnV7aSGbPiMYzBIrh12RJFIX/TgunB6BBn5ZhLtFA6OEEQzoPXmt4n&#10;kKzEZCK/DKd5s0NuLBR+C4RT2pUrkF+h6cCdiQomDkrvX96KlOiOXTlXrpaDJiDXYUO2xcCAoyt0&#10;odJLzkBYl/3cm8CaDSiyNa1Dwb5Ap+6GobB1pjvAUA9RISTBZPfT/UCckvOGRvR5kl1rqA8O46B2&#10;ixnJ8hnC2tcHhHBT1SoFyU/A73Ts8bt7HXDH4zlBpg6nsmq9YYVIya7T/YCvBeLfHhi8dZ/7xViM&#10;Dms1Jfv97geGO9YbdDfaD8p22IeDV4gCya415Ick5+LrI/k1uh2YIwO56Vi0va3lIUWWv0/2290P&#10;TLAIFfQl+sJJad3bG4qmVUElXpPsGt0PQsgGjK0fwZ9ktwJiEJhQym1WCPko2f12PzBG1XandbL2&#10;ZwNK3nmc7c6oU45G+z5xd04TYjtXr0PfnnAxUiJ5I077jbKrzkOVt1yZk0jZdN29aOer72uh7MnS&#10;4yxnHT11gs6szzA+KTV662oztpj7G9PYqdONOn3afVK8dXVf08mcWjAraIueE8Q+O3nqb3i9Ltz2&#10;/cJaLZie0VMrnGb9WC2UlGBYaovtqKXLwtIuTewjBlvFjGkCz2WclMjrzfB8X6yB0yyW/lU4nNWj&#10;D9QCSZFkRe7cumKJFhwoOEvp1AP1Bn1We3fkkB8NBWU1k3m9kHdzdbw7Ozej0PqdWjAttvLpcwV4&#10;+VowBbY1VPBpgQEh+zItIW9LdBMKrm3RIvbGWlNodaEJOkFIW78GI+Fdse3f5t+yS/PE0c7Rtow+&#10;ikLBcHO05dsB922R1yLFMHYMOvC1J5F5Qva9vNSrat2dj6Ltf38LTOtA2tbBxVhZhqZ+9ioS7NkP&#10;Z4XrGtG6M65B4frc9UGWIoXBYDAYjAEjrydqRZtbkPeLxVooO2ivS9nlZyMjCJyRAm8xo4pbrkBC&#10;gVWLyQ7/4loU2TZgQz0MBoPBYAwo+T2bXFHQrrc+RnIg+12RKYaxJajipssQbx0BXmg5DhWecAQq&#10;OvZwUGDZd3zRVT0tb/wDEWkgh3MZDAaDwRg48lukANSde9uHGbcV2IvCE3+GRp91ohYavhRMPwhV&#10;3Hx5TvNQKP6FK3J2iMdgMBgMRj6R9yKF9gg0PfVyTm7yKZxOh8ZeeyEqPPYwLWb4YSgdjarvvR4Z&#10;xuTmpI7Oy2l6+hUkhwZ0cQaDwWAwGANK3osUSmgj7U35LOeJsDq3E1U/cCMy7z8+p6GSfIDOQ9nn&#10;4VuRdfJELSZLCEL+RbXMgRuDwWAwhj3DQqRQmv78Moq1Zt4Pak8Mo0eh/Z55EJn3HT5+oHiLSR3i&#10;oY7bcKbVeXsg+jvQtidfYHNRGAwGgzHsGTYiJbh+I2p+9rVeLSu27DcO7f/c75FtWlq3CXkBnexb&#10;efs1qPSys7SY3Gh95xPk+yrjLuQMBoPBYOQ9w0akUFpefR95v+xdBWzepwrt97ff5fUcFepRdt/H&#10;70Jjzv2FFpMbwXUg5P7yqhZiMBgMBmN4k9fO3JJRMH0SOuC1J5DgyMqB415I/g609aGnUcubHyE5&#10;kLUX8YGFw8g8rhKNf/hWVDBrCsLqVh65QT3sfv/LW5DnX18i1Vl9H+lXZ262/dyoszWGkIe6Is+S&#10;Yot1dEm5FuhBjOOVmL/di4I1HoQW9H5cq6ZGh76PuvR2zq5X4okewxyJRWMB1L4Gro36OPN4Po8s&#10;tW6z3VVq4IV9MIdKFYwkmZAt0Wi0IRbgd6FALR3D7JPXQWf14eXeOmdzLmlhHVOznyAISd17yxyS&#10;eE7chjH2e+savPDeqAfU3mYqsDFuq6G4zK3DnEmLQ6KMY9FWD6TxVupJNNdrC8g9YZSFNxfqDPpK&#10;iSg+nV5p8NbVUi+gA+BqGt6jeV2RvdBYgomuTCHyjlgwvDNSbdxJ9yDSvjSY8IbiCWOjLRvS7lib&#10;BjX9HLzFjSxCuSShDknsbIzs/I56ie1F+kH6WOucBpPi0PFIp0UiCaFQZGcTvONWamj7apSMRucB&#10;RbxO7+RM+lIaQWJSfSASCSLvLsijyb302ssPdmIi/kgLIp/Pv4juUq0FM2OtKUQBP9iuzdlvJOee&#10;UOKwFExDhEvaCRCTlUZZjvqj4XY/6miCe+9T2hjh91x6g96mVwT192KcLMd8UgcKrW+DILyGnIDy&#10;WmHXl9hHGTlLFdwajshiQ2yHf3tOadCPDDuRQivw0svORpW3X53zfI0uiKKg1rf/iRp+/xcUbYS0&#10;H0KwwCP3kT9BlXdcg0xVab2Up4QoBO342xuo7p7HEBFzzZPJ6U+R4qycdzOW5Z3t25a+qEVlBIzL&#10;4QYD95kW7IEiKzGCyFo4W+CpW/JHiMp1m3PVVbnRYL4SUm8Wwty+PBevQBVFlkDjNYLQWynL4su+&#10;xspPofLPbWkZoLrZ5pXzOYyPwRhN5rieylNW5Aj8xjcyQf/w1W94IjcB1wOTu3reS5KEb/Y3Lky7&#10;MVh3nFWz79UJ+ju0YFIUWd4G6bwOstc73vroawjV5uawyDq+yFFYeDrP8cdAaDKInlEcQD+CdPbD&#10;89Odgr8Id3ieC7dvysrrIN3bhutUbsQcPgm0/T5d6UrvVSHKRwTHHurnLRhMzso5V3KYPw/06/70&#10;9+CeFbj3Rlkh73uDvt+h1uxcwPcXBWNnTBd0+mvb6xZdDMHc8n5BmcvhLr9RwPgksP7ju6VfM6Tf&#10;h+2+jgeRd9029buZwc7qmrGcor8UGlqHY8Ttz/Gc2nqkaUQIaYHqd7WE5Hf99Zve6mUeFwrKZhym&#10;0+nOw5ibizAZC/fclYeg+OBmpJA1MlE+xW7Li97anu7zC8pqZhpNlkT3eygc/nGgacVXWjAjrso5&#10;t0sEauetS97QojJiL595Cryfl7psSjJkWW6F+n8DIfKnhIu92Is8K1jHzpyjF4RLwMbMgHAVvEoD&#10;/UBWlBCkyRZQPotAYrwK114K0ZkrBmi0OVqF0wReuIBweDbcv5lGw72CyCSLI7L0YHBrBaRdHxqG&#10;vWDYiZQu9nv2IVR0whHwBL1/hFirBzX/+WW04/m3kBzOtZ7rO6aqclRx6xWo8JjDVLHSW3yLV6J1&#10;p1/dr/sV9Z9IcRW4q/f/FjL5Dk/dhp9la6jSiZTuyLL0mWdH8AIU/iarSs5QNG2ctcB4BybcmWDr&#10;Eq2+VICY+F80Grs9a8MGBd3l0V8OAvpuqJyz2iyOVhCiTG73by0FIZCbIHJWzDmDE7i/g1C9tb1+&#10;8WNadEayESndkWVlsxiLXtXRVPl5ZiM1n3eWN1/ACfhenuczun6Ga4cUIt/pra/7C0ItKbs39YVT&#10;9imwWV7jBH66FrUXcK2tnaHA0bGdX6/XovpAkdVVte8HIKsOhYoxqaGBd/edFAif5tu1iu4pNBjo&#10;XZXz/ox5dEpnMDQ3tnN11ruw2twHTTA47K+CTqzRovZCTb9w+MjYjtrvtaikULHIdyhXQD6/jedT&#10;V8ZdQDnaJIvSvb7GZXQ8OpueA2weM22qyWT6IyT8PKiAM7ZI4Td2wPu4x9sgvtwlqPsiUmhDg9eR&#10;f2KCdnnqFkFlk10vUzYipTsgAjyKTB7wbl38FAQzVkTQwJpk1Jsf4AVV/KcF0kMGsfhhZyR6a4Z3&#10;Kriq5j0FDYnzIamT2kUqfogs39LeUPbnwRQqva8Zc2AWJMD+xuIToFI4SIvqMx3Lv0bWAycgY0WZ&#10;FpM7dJmvY9505Dx0DlTwMRTb2YqUgRYrIKpM1eWo5Pz5aNwDN6rDV73tEaIE12xAm667D8VaWrWY&#10;/gEK/PsvR1q/0YK9BTuqps4HpX8WhkaXocCxIuJv3qR9lhajvbxaEPC59BzuJQSV8FoobNvg2AWH&#10;HgytqvLB3lUZzUJx2Nf0T/rVeFxyoNV3sMFgeh4K4s/A6Kne8eINPqUD/mmCk3awnhIiiglabWql&#10;xGGuAozN8TpbyZZo/N7TDM3s53YbrY/C+7weBIpNi6QtPh9cfyNcfwM8h/o7YKb18BOqEcMcV4AR&#10;mYIsbf+TOrZn37UHgsgSER6ER9kfQu6Ql/Z2BLMafjA5yw6Fe/wxPQc7FoN78sMRjh9I4DioBrsB&#10;YRek+VF6W0dzxL+NCoCk6UC7182ujgdAON0OAiUh0qDyo78Bz660qb+FiAnSVn0HcG0dpMdPTA7X&#10;vmGdbSEKJem6t1c47E73M5BWP4b3p74b+u7gCMK1lG7XcugEYa4iFP5HDu3MfTngbgzOqikPwbVO&#10;p3lBzSeK4oP/b4b7V7ryH+SXQqTjHWHfto8hOOCGW18yaZxBZ3gA0rZIxwl++N0vtI/SA+lncxT+&#10;FZLuR93TD/JjAFIR0m13+kHrfI6sd3wmB1t8NG4vXAeVWXjDX+FdXAQVWmIDT8hHgfg7Jh4E+Ugh&#10;yNiVj+D9uOHiRxodZcaIz1CLUHvKCr8G8nVYKD9GbzS8Drc6MRuBQoHfsIF9Pcxk5ySwB6oQMRSU&#10;lIJguET9AiBK0guxju1btWBaLI7Sk+D+zwPbVUrMhZ9InTuyaggZ7aX0nk8Cu6dW9pAu7ZAm8bKF&#10;COSmeFp3oeYljA4xOcpNYV/j/yAqZT6yVcw6Gt7/83CRWbvfI8gHBWwXIdvhoP/Sa3bZFpp2E/Q6&#10;4TjBVrwi5t9On2FPkcg5quZeymPuN5DUiQ0r4b6j8M0Q/JbaQxN/HjxL7/A1RnxNgyXKh9fE2e7E&#10;WtpQ3V2PocCatII/I9STK131s88f70AHvPwYKrnkDGQoGYU4Qz9uLgp5iQoiy37jUdWdv0IT4Xfo&#10;EmPqrK0vPUGRbTtQ3Z2PoNCGLVpMnlFTY+IxPhsMqh4KbQHm+LMhNvcHJri+s6PzdE+r52hPp/do&#10;SYqdJssS7cKEwshDmed+biudNkX9bgrUVhExvAr3MpX+DW1hAN9JinS7TCLHdkY6j6FHKBY9RhKV&#10;8+Gz/4E4UhUr3LtbEISn7RUzj6VBGpcEqNScd2HMnw+Vv2q4wXh4wSg+L0XlEz2+XUd76jYf7an/&#10;/ihPR/hoKRY9SZakJ+ICRvaCmbkz3LRyNf27bLE0cfuCFTqcnoNh2s8xtkI9zx3yZSwaPqbrEGPS&#10;8bGoeJUkyf+BdEqMQ8fTgXuIdjNrUXti4AXlNjB2V3S1IkGceCRZfiUmiydGglE1jaPhyNFiNHai&#10;JEpP0dYv/Z6aRzD6hdvm/JOz+nA7jeuOwz7qYLDJh4LNVfMPvJ8GOG6KxmLH0GtBWr4Iv6X2wtB3&#10;bLEaL1XnSvQSfeGUcpp36blamROyXIyKp2j3T+/9H/QzqHSiUIQPMBRN631rKXuwxWg5GZ4v3jvF&#10;4RPocIt6ngGHq3ge2JofJdJPofMi5JsiseixYix2gihLf4f0U3sf4Ds1ZrP1WjR/7/QrBxHqthc8&#10;A1c5hlZoNG0gj2yTJOkPEUk8AdImXo6iwWPgvZ8Gx4ddeYgOH0BhvclVWXQNFSLqBfcG17UZjhB0&#10;wt+gHI3uul+ohztkSfkkFpWuCUdix8ekyLExMXY+vPfHZUle01VWMQgkiUj94CSqzASNjfPocBjt&#10;cTXpjOeAQcvY85qMqBSB8hQvW5IoQvkSz4R0eRnuObGTMi0vkI+udVTNupAG47E9wLRXSC/onof3&#10;P56mC6SJqEjySkkhV9Frd9kw9Xek2K/BRn4DaS/Bd+ER+Eq9YHwJ7CQdGuppg601Lvj8MviSWunR&#10;fAD54TlREY+XEdyvKN4oyYraeILv0O/eTXvIaXgwyL3C6AUDMdzTRcGMyeryYv3oIi2m70R3tiL/&#10;wuXI+8VS5P/fChSlvRS9nIxqGl+J3EccjByHzEL2OTWIMycaHn1C7gyqE2Xb/7Oo1/eWjv4Y7ikc&#10;d3AN3NsiKOeqEgeD5g94gpMjvtUZWzLdh3ug0Hzj2bXzCBTYnOgushRPP9BoMS4HE2LSDOV17Q1L&#10;Htc+3oPxBe7q4regcP+chuB6MWg8/rW9bec93a+5BwZX9ezLQXTcBYXSQSNoxdgZCh2drIvdWTX3&#10;YrAFTyQqZ0VuiEnSlZ1bl/2bBmlcEjjrmJo5vF5f5N9aBpVe9l2o86EC+U9t80MCL9ygRSFZlN71&#10;NCzOamlY9+EeqGDeaK9ffIb6QQ/m8/byppMEHfcwNXJaJAID+0V73aKj4bRHt6Ojct55PI/+DN9V&#10;N82CNFgrifg6f+MYaO0nfzZ7+expIHz+zPPCbBoGwSaB8b0H3uUDNEjjKK6qOb8TBN1N9JxWSFJE&#10;PMbfvPz/1A/j6N2V8/4CNuYCeE9ByHdve+p3XdPbyX6uilnnC3rD8/Qc8ku7gsQTvHXLFqofAvqS&#10;6RMsBv3ZBl73bUcotCm0fQVtLQ1sN6ylelTh6JJ/Qj5Th2toWkkx8SLftuUZy6mrcu4foOK/np7T&#10;9JOj0SN9TSu/VD+MY4A0/iOk8WWJ9Gtvvhb5t3bvTRFcVXPvg9+/iVZ88PsKWJ5/RUOR6wMphxIg&#10;D1U0HSfwkIegcqUx8Hd+UVQu9jcueVv9Sjf0Y2r2s5mM/+j6LgXuZ5UYU27taFpCy1ISii2F4/Y5&#10;C+75OhCPN/u2LftQ+6DXwz0FY2cdodfp3oZKOT7HRlIaOwOhn0ZbV2VsEe453LNr01dU3Ow5J4Qz&#10;l045yGSwPAni+2BIzi7xvVNBkVl7zVFx7VPqdo76F5Qt1Y8G5MkwUaSH2hvqH0k1RKoOyQWUWzGH&#10;r4K/UyseuP5iaCSdgtpWqY0Dyp5pBKLvSU/9ol/DaeKe7eWzfgENNTpUJ0CjcX04GjkvtD23RlVv&#10;GbY9KV10rPgGrTvn2n6dAGsAwTPqlGPQhCfvRTNWfYxqvnoL7fune1HZleeiohN/jpyHzkW2qQcg&#10;2+SJu49pByL3z3+Mik87DlX85gpVOM365l/q31bdfR1yHjav3wSK2NaOvrv4pgETKP2EANrh4i6B&#10;olFgcpl+Cf/2Od8FW1ZuIkj5nJ6rBRynnvvgqii8EAzBz+g5NdBEUR5ob1h4TRqBQom21y19HFrp&#10;p0OrUx02AMNZaTOb7t2rhW4dX8Rj7p4uo0RbluFw7CQQKJmGoBQw7ov8W5e8n+sY74dfbSjnED5F&#10;C6pgHh9vg8pTC/YDC2RakYA9PB6eKSEsIS1nOSpnqemZwFpTKHD4gYRAkeXVgUDn8f7GhWnnsPgb&#10;l67y1C0+VO21gQwDbT4Bc9zN1IBrX4mDcbf3S77lDAW1WqCLWKiz7fYYtLI9dZuLPfWlF/VlNQJB&#10;uFthJR3BUKzHipDY9pUbvPWL79y5+csFIFC+hqgBHicGEThq1OFQ3CdpQdqLKPA6HS1Pmbt9Mdqd&#10;foR87WuqX6WFuoiG/aH7Y1HxODsylarp11OgIMhbMzmMfx0XKNAwoEJmy6KTUwsUCuQhyN/RUIjm&#10;IVXcw33bQZjeSyfxql/phs1o+G13gQKC+E1Py46jUgsUSkuwbcvCv7bVbZwBAuUjLbJP6AS1ZyHR&#10;W8AJXLnJajxdC/YHSqj5628kCz4B0vG/Why1MaOxYgBx3cNGCm570Q1dAgVEnk9WpMvbG5bel24O&#10;l3/NQi80Pm4GLXsNtXs0DsruHKfVdJX6hS5wvBFGge/5omL0HTjtIar8jcveFUX5XAWZqj31C6eB&#10;QKF5flAY9iKFEvjmO/T91XeiwLdZzyHLDlr3CTwyTxiHik89FlXdda0qVvZ/7nfqMugDXu92vPo4&#10;mvDMA2ifP96Jyn99MSo87nBoFYyCvxdoztAu2HfCW7aqc1C8/12azwIF6UdP3Qce+ygtqELFBFSs&#10;J9DuRS2qT0CqqglLDSYIll1q5J6YJpRwgnB2V0uFKOj99oYNj8JpNst+SUfTCjrk8aAWBrhDbSUN&#10;M7UABTvd7nPgTkbTAAiaMOaE66Hi6ut8nrRYTJbjIF9VaEEVWmkJet05ybrp+4KvftU6kcj3a0G1&#10;257H/MndxBrndOvPgzQopgEq6qLhyNXRlm+zXSIbiUUiVxFE1PlKYKitRr3lsu5DApjAm0uAzYoU&#10;2ct2hT0btvu2Lf1H3HD3dWIf2d3bh/Eok0GXTPwNZgEES8Sfy+8xqREs1IEFZTMO1YIpgRvdPVeJ&#10;YIuzeure6df+TbOvcclHdXV0hcye6TdfrzfqfwmNDlUQEUJWh9rDtGcrq8mkgZ2rv4+J0q9AvKrf&#10;h/se73CXnqaeatAWPVSiiSFLKHcrwr6WG1CwLnnZ7gk8ojqXKZtynRZndU05vHO117U7AsedpLpT&#10;6EeokBAjsdtAHCRWiIE4+gkyT1PLEoXaUrifxG65YO/+6mtY+jqcZpP/FK9behVKzws0oNpgDp1u&#10;KJ6c6BnFWN+9bOkFHWfVAt0hHduWvuWt+5z28FABM2h5f0SIFErHklVo49V3Id9iaGDRTsgBgtPr&#10;VK+wdF8g6nwtcUCYN5tAlPZr/bAbqIYDazagjdfcjTz/7h9fKAOJ1WA4EiobtRJVZGU7GCfqD4BW&#10;QBMLnEJfPephS/GM8bSblAagcvMrsphUFDhG26eCQY23QGSlIxwLP57jUkjJ27Dxma5WIAgvp2AQ&#10;jlQ/UXFbMS8cT1uXNAS/tbTVHnifntLwQEDnbGDMndYlvKC1+T20rtRKBXN4PvpiS247UmZG8deP&#10;fQkM6W7Roab9Am0CYDEdvz8O7ocuz4UkUF6nPUTwQdZpoLbGifI8/L1qMEHNHrauWSlRPwQUhBPd&#10;35jgCRwn/myvHq1+RBLlOsgvaj6hokzgddfSYQX1wyHAVjptOqRJ15AYJT7sgJFNp9PRYfREZZ8M&#10;eCmb6buh51Bu9lOkjiNyST+9u74K/vIQek6HeeB/j2czbNsNqOSWfQZm61/0PqAi1vFYOL6m5tKu&#10;SaScoDOcBDdnowEqZmKx2J3h9s1ZTVbtRzis6M+FNOpafttKh6foOdiZ/YuKi39Kz/uTzu0rVkAG&#10;/5cWpO9qnMnFJeY4WQwmOllctaVwPw2yzP8FTrNfBVhbGwr5fA/A36o2GDJKqclkTviOkWPBZshS&#10;as8JzeschoYO9b+SJ4wYkUIJfrcZfXfhjaj1g08RidvsEQF9Fjq0s+6sa9ThrbzHXuEAsUYzugpR&#10;lBfBOCXGn3U6/nyo3FVjlA0YEX2B1VlBJ7+qR8WcE0wW/XNQJ8a7KQl519+4gs6K3wue8HNBGMXn&#10;xCDy33Az/lb9ICc8nWBX3wBjRagYgYJMe4jUsmNylRWAcKGT0agBkeA7Lwy0gy8iBX8EplSdKAyV&#10;RUQRpZshfdVKS+CFfe0WXTcR1V8siEEaUPGlAmk6DhVMVCttk7vEDnJpFj2ngjEqSe/S81yJRcT3&#10;wECrYgRa2tUGgx4qxjiiGPsPPKtqZGkFx3HCk47KbVdAsPtwYr/RuZ2uJFPe04L0fmY7q6ovgydM&#10;KwYGhPnzeb3BcBbcheaDBK2WJfku+u5Vocpx85F1SqH63RRIkvQVpG0i/QSd7s+OqiY6VJRV+pnN&#10;wr7wzuOtb4I2+Xz+7vNZskZUpGdBxnYNURzs9dZpq/SKoHLcPTEaKuW1HU0raMU9uK0xa40LbuHM&#10;rvsAWfc0KDJ1kjTP8WZFES+i5/2MJEti97LlMGJ9YrM5aP4ckbgfhXzsbxyTizhUiXjXbYeEpCvQ&#10;6AR4g8BxdEm1is7shs/wYi1IV/Gc7K6a+wwqnJbRfcBgMKJECkVq96ENV92B6u9+DMV2Ze9YMF8R&#10;PV609cGn0fcX36QukR4OFDhGHwlWZj96Toc/OsXQ8zFJpLPZNeOED7aUVqb01bAXGE/QWQxfCTq0&#10;hh46nn8TCppaKcL1d8lEXolsJUlFD+G5ydopHeqBgpijQzINSVKWgxBQ7x/+pUt+VaC4V1LjpQYw&#10;ajXxwjr1fADhBHwpbfHQc3imf/m2SZ8ThSR8ylBnTMlWyPQVgpQVYLAT3fsWk1nt6eBNAnUKpra8&#10;MEHbg+1yL4QgFQbbmuBX1CEfqgUxIQeoHwCBppVLwEC/RFvxNAyGvEjg+EcLq+etdlbOvamgbDoV&#10;iv0oWGpD4UjkcTrJmoagYjfALd1LJ1RCcHCFysfriuCJz6UVFTy+qCjK877GHR9DWquVFeQFk6vI&#10;TJfZprTngaYVS6HGfa2rpwry7CgBc49D+q1yVs6+yTR6BvU9k3JuC+Z353kQO+uQT/VOmzNiR2AN&#10;CBDVMMM7tO6MdqjCx14+QQepmhhSkxWJzucadBwu3c8R5jTbJTfEQrG3oqLynKINU0FKzBuz36FZ&#10;2y64Rlb2RhLFjdSWaUH6JlWvuhRIr0Q5kAlZ2MuhTDCT8iIoP2qPCUjthF301n3uj8niQ5C31J5D&#10;yGc6zHHnuAtM37ir5z1jGzv9uGTzhwaLESdSKNTr6vbn3kTfXXQjav+/xcNzR2CwJb6FK9Seoaan&#10;XkJyaMDn5fUXnA4qSWo41ZCifBJr/rqRx/q1UMstoVHUOBn0xoxd1F1AoaG9FyZaMdMDAgljCuFR&#10;0DB8xF1U9a65ZAbtXehxTYxIorJWsNjrtdpSfMxYNVT0/um/FDD2uytGgrw7fK2JWfPJsI2dfZyr&#10;au5r2Rym0mmqEOuOuWTyFA5EHj2nXbRQib5KK1QxJr5KBSGNh1b/ZFns2Otv+4oiKdTNdqKbWUcU&#10;Na1BLCSWwUINGNRc/fcCOpcE717yzPHdDWPM2xq9X1bIn2TVAyZ8zvPw0/z+PM89pDMY/wEG9QNb&#10;+Qy6TDye93oPtpbXzDOZTH+jy2y1OJrXzDqd7s+2kumplmAPBNhRbP8F3Ifai0IQ2RaOBD9BaKsP&#10;ap23dg/hcKd2n8eQhJinbde9RFaeSlRG8fSbCP88ZLboP4LW8/ta+u3V1Y+xsPtdEEQn1GY1F2VP&#10;oEW/A1ROouLm9Zy69YW/PQzJu3sCp6Lg3rr87wOuAijbqhhUgwpZEmxZsSE4WloEiaw6BwTBYIlF&#10;o7SXuIevk5QQBHZjfsbeoEBMgndCEiIFcyTxLuGPEzZGDkd67aQQGjTNBGG1/Ha/JoWuQpRE6Woo&#10;W/XqcBykAW0IwHGpXmd4zV1Y+X+Oyjm/oquMtD8ZNEakSKFQYdKx7Gu04dJb0NaH/4LENi9EZswr&#10;Qw/YHLG1HTU+8jf03QU3IP+SVfAsPSZa5zXU3TxUkmolChVoFGrR1+A06m9c6AUVnxjywRgdqS+Z&#10;tI8WTAu0RlokSX4YCtHdiUOSHoJjIa2YwbqZoDAdYjLqn0Oug3oUImhtJiYakhR7aWQFkbmM858J&#10;1NGRWFpFLECLVBCEMzIdYCNONXCCOhm3G5zJaDkVEk8VXpCbm/yNS9QuXMFoXw8R6hJZEHEFgo6n&#10;jvCyEoHZQhSJOmHbu3LilD3nNgxMQQvUtnnrF98IlfOlYExXw6Hei2pQOa4Y8sDP9YL+HVf13D/Q&#10;FVfq3/QCU1nNDKNg/CtcbyoN00odDnVeAsSN1xsNj1qKJydat3GKrHp3zX720lk/Ufd76S+sNW4e&#10;cwnXDWDC/hNt+baeniuR2PuEELVHA2NykL1QN5eepySwudXTsPh6UVLoMu2ve6YfX8wLwlGQfm+7&#10;quY9mi79CMZ9aPXN71EG+W6mrUtwxRn8hqV17PjJ1EkaPQdbJYuKSJd2S3T4VpHJKzSOphUIwlPg&#10;vSQEVQa6TUpNA47RrRa6PTSfvAz1ylNLHJmnQ5Upi6bi27b0RVGMnaoQ8irkjWDX+4A8bwWRPFng&#10;+UfdjlGvW8fMngfR/Wpb0jFiRUoXUkcn2vbYc+ibY85HO156B8mBXvX2DwrU98n2599CXx99niqs&#10;JH8u8zvzgfm8Xmc+H7JvvCWLyVZ/4zK1EqV4G3a8CYKjq6ehxGwwzdfO00PwzvbWlofbGxbfkzjq&#10;F98Cx48kSTwbClO825vnp7ns1qvhNJGvwUIkWic8xhO105yBAloE96G2qrtaohQo0IlNCMEEuAtH&#10;l/aTUy/sx7p4t3iCgjIwjJiuVFKXgIJgoDP21d+nXbYykdQZ/BSM+SP0o6ckuuj7BYFzgQDda0gF&#10;DHv3PYMKkHtCL8eyi2gPVaLnC0Rhsh6ZmK9+6WseZ+Rg+u5lWXqrqweJAnlAL/DCFa6i4mep91st&#10;OgdcBSa98Q+0h4aGoF5qE2X53FhMPg3ee9wpGc/PMlqtb+gLJ3Vt0IhdVfs863BZvjOYDV9YnfG/&#10;7Q9sLm421AZaxan4RTmaeMfjS/AayHXqXCza1wh59CKEarQ5HimJ+RsXv+Op23ywLJLTZEl+o3t+&#10;hmczCAJ/uXtU8dPd0w+T+DJ8CrwX2quScmgoHYaizeVQTyaGZkUiqYKrvGo0VNAkkd95zO8hAgce&#10;nSBcAEUrnv8IXt7hURJO4YJi7GOCcBM9h6Qudbh0/bkcGYw/p+u+7J10H/qhQkmDF/S9tmEGXjca&#10;0l59b5Cnkm6e2rFtxcr2ukXnSeHwIXAPT4BYSZRtancgf/zIYOTfdYyapi5GGAxGvEjpIly/DW25&#10;9ffo65+fg3a+9r7qsTZfoJ5jd7zwNloN90Y9yEa2DvaE9v7B5Pp+DI/RKZCX427EiUyd/3Qbp5rZ&#10;iWTyJv0MMjvPY+F8iOyVsevCv3XZe4os3UWHPmgYc9xRRucBu3tTCJfoHoXbmpnLhN1uYFBfP4aS&#10;rQ7zEKTQeSdqK6MzKm2F345PSMSoSFYktfWdCm+H59VwMDQv2UG9RGpfg0YVaQ91xnqM+9sdZSdB&#10;M04VQfB5SyQcUSf0deGr3/IhiMB4yxqRQovJdKp62k8IWCiHX477goGHJkazarS9Ozs3w++q7xnS&#10;YHSB2dGrCsZSXFkBN9slDqSoKK5VP0hGbW3I37j8bU/d4nMDHcFJkig9AgY1UaihvXsMh5QefmSy&#10;wV6+3xGQxom9geC5bqeO9jqalnwOYuVaqNDV7nIQawfY7AXvWEdP3R/EoxP+JrESqR/RGwT9JbRm&#10;oAGikCWdjfUJd+S10MKXJfFleBdqax1a+DPtpUL35fFpaAn6ti3+wFNfcl5nZ3Aa7ZmE9EtMeoPn&#10;Ow5h+SQtiGJEXttVxoCphuJJver2N5pMk+HlqMt44fcCwaZ6tYHRqN8ZVQgVXXGgHNOlyH2yDblA&#10;/QvxmEssO5aI9BoK1CZEU2z7yo2QzP/RglTMnd6X3ro9MZutTg51y0MKSlQCYGgS89wETqArrLIb&#10;auqJADbjCLjv+N8qJN28McW/Y9UqT/3iGzytnpkxSToHysFaarfph7zAj+IspvtQTUZB3C/8YEQK&#10;hc5VCW2qR5tvehCtPeMq1PjIX9UVQQO+X8+eQBsYiqfq36XujkfQutOvUgVUeHNDv+1iPARgg916&#10;AjTn4vMTCGmORJUP1PMEC+RYLLYASh31Z0BbZFX2ipnUc2lfIISzfkEwUltkcNVizmRKdLcTRfwS&#10;jHjckRHB82wlVb3YP6rCziFOnfFPCyr8R41VvN/Us53ueaN6a4R2hsBhjrpSTz2Bs31Tc+f2lYv3&#10;PrZ9g1F8MrAKQRui5dzuWfwFZS4wMIlVB/CbS0M7Vu1haFqDcG+qCKQtaw7TVVSo3wwJVIKH0HkM&#10;9Bwevs7fOCY+ETq0vhPC2uoATIea6Jh9rrYF6y0C9f2iGmq43sZAMJzNrs7RaOvqze3u6C2ypPy6&#10;qyKFx9dxQk9nd1nAwd/Mo8OHNADp2OhtWPqSNlFRBrHyKiHK78BgB+l7gO8daDCZ33S4xsLzYjVf&#10;we9HsdLNJ0kfKCibPYVgKqzjSIr05p7L533tylIwJ2o+gGd283qO+h7JgQUxNf3qF99BFPnGbumn&#10;Fzgu4b04Kiqb4Z2ouyNDua0wmS25l9v582nL5Oyu9IWX/BWqqYwb39paaNnL/wdpHhdcCO9vr5hF&#10;58f0m8hOh06vmw8GQp0HAvbC72vpoEPT8TIeh4CoekPWtg6A3F1jc7tTbnSZKwa9bgakudqAgt/3&#10;RcRwYv6cQuTPE+mC0ZGGoqkJHyfZov2NuuqPCm1JQdns+SShzu89vvrFr3b6oqdAaiTsEebwz1B9&#10;bFAm0/6gREoXJCai4NqNaOvvnkbfHn8x2nDlHWjnax+g2K62uEgYgLkrULMhBX43BEKk+a+vo+8u&#10;uhl9e9IlqPmZV1XhNJzmnSQFWpPQEqEtdxVIwTq70SKYS2dO7n7IRIkQROLdprTG43VQqfdNkXv9&#10;Hpp48bkSIFnMJmMiX3vbdq2C0q220ODnCnRGw825rHyhDsVclWVX8zyn+imAe/eK0dgn6ocqLSFZ&#10;If8A466OJ4NxnQPGlbqYz8W4Ykd5Jd06nxplWjkSqJDepmPh6qeA3VY6CQxDYsImZNHFkJ4H7JG+&#10;k5CM1oGAUcUDvWd7+az+WY7snlCCMT5eC9Hf/2+3VQYhIpGPaRrQyhvS4CRH2Qx1XlK20O5jEIKX&#10;dokwSIL/Q3SSZbZAWvna/J+BWE0IG7iRnL3vYrJ70igIEtoL161bfEEMWpe/hXt7tKtHBTLwQQLP&#10;PQJp3WWw62NSJLEnS18QBO5UqNA1J4GyFxFd0x7ve7K5gCuDTJnw/glC8hij84Cs9vPZA6k92PFv&#10;KCubtTDNwYn0i22vbIB8pU58Vzv9MXcF3VFc/TA7sGNlw1GQO1RxA5W9qBDyfrc8TmLhGAgDooow&#10;KjJ1gu5WZJ6YbjJwfwHJzJ1Nn4sGwFTXmh3mMXumtUzFJyGqeOA53qjjuPPgtB9EVIUDsv1ulw0E&#10;fRcOdCYEQTAU/gLsjro0H1K+ymIzXk43F1U/zIaaGrPNaroB/lbrCSY7otFwdhtTxiExz8oNCiKq&#10;h28KFZo2k2kw9qv6YYqU7kj+DtT20X/QpmvvQcunHIXW/OKXqOHBp1RfK6HvtyAlmljMkDNSR0Dd&#10;rZkOL225+UG0+rAz0KqDT0F1t/8Beb9YnNfzY3LFYS+hzoESlSgUiENkTl5pNRu/7nFYrbXw2e4x&#10;e4yOsZQKCTfYvaHArDsQSp46PwAqyKikhHa/tGB9iyKSxJ4+kOGPxUrwTjhN3duxG66uVTgfc+g3&#10;Wph2uX+sOSrrgvi2LnkejLtqvMDO6XW87gnH2FnHQTArA1YwduYRvE6Aii7uUh6BkfS3tXZfgglX&#10;5S9JtEABsOC/3ytt4dAZhGe7jBFFEIRL6TwLLdhL3DZ3QdGfuq5Lu+mlWIy6zu4SKcTrbXwBhKm6&#10;IoN+jzfo/6YOhWRD0cTRvJWupOFVvyi0JRkK+ug720O5VzgKxk6dTj2TQmDvtCUiD/kgMZwH95Oz&#10;W3wQNt26VfFksPB7VgZRb33p/bKi3AH3Ge910Co3CsS/G235dncPWG+xVI+CijOxnxJUik66l9Ve&#10;79xiWg1CifaYdTHG4LDSuV5J8h6kX9mUGdpy7b0/l7AOysduh3Wkp0CD3wdxpm0WyPMTLVbj35Dl&#10;wKxEhLN61jwBG56hPTTxGLLW29C8IH4ehzr0U2Tyt65eA3j+Gvco55OoYGKWLXZ1TlPOosFeMeN4&#10;eIUJQSYI/E+tFvOqPdPaYjZ8QUWp9jU6JHUonWStBXuNq6r0Svgn0YsKYvDj7lt2iC3frANRTIfO&#10;VTDmL3d59JfTOYBaVDoMznbjzfBHF9MATVu4/l8jO/dyxCfQ8movn/lTLR33gufiE/a7IHKs19tO&#10;5MIPXqR0h64I8i9djbY9/ne08ao70TcnXIxWzDxeFS7U0yvteWl66mXU+t6/keeT//Y4drywQP1s&#10;yy2/U5cNrz7iLFQ772S09oxr0OYbH0A7XnwHhTbUqT0qIxC6hwjd7Tjnuee0RaLX0bkpvfMeahk1&#10;dZJer6P7fajGD1oJm331HrVbugufv/ljSZbVTcfAGIHt4690Vc39uzbxMXkZsI4vclbNvZsXhN/B&#10;tdWeHlmS13aGgr9TP+9JWJalW6CCUvc6od22kB7POirnXE13jVW/kZQac8HY2afqdLpXIR1UL7F0&#10;bocoR3+DgnUJIwWtuAMxjnv7zBX4ux+ZSsf3erId3fDNXTXhTxgTKrriEPK/jmKl++Z+IAea2kVR&#10;vhWMqdoShufZx2g2v+con31WKqMH6KlRLCxw0Q3l1GEN2kMhK+S+aOv6HkM91BeKu7psvV5v/kyn&#10;M75iHVOzZy+J4BrlPhWed/fSTYJy9XyoyKJMd46N95Lw/BhXpeEWON1D0C6IeRuifwJr/ywIlR4F&#10;GrLXzwoqZtB9jfrisRM7RhWD0CA5ew6GexZ0WHch3YFci1JxVMy+VU0/g+VTvd74sr5wSs+GAe0x&#10;dBacDBkmMdcEylKP4cQdlvC3MiF0525VnEJB+rF7lP0dW8mMOalb9m6bvWLOhRwSXoJyoQ7lQZK1&#10;y0S8gy6jVr/SjfaO4GNQiao7nFOggXCiq9D5rvobKSm20HLkqt73/8wlMxL+P7KjyAq6ifaI5Aw0&#10;iIpMOkN2k/+TUuZyVc67A/Lsb7rsFzQAthBsfln9uBvejtDTYMPU/ZZoYwVs2P3OyqaHkesg2puR&#10;TJhh6vreVTXncY7DN4Ldi/cSEfJl2N+amHxNMZdOmVxYPW+TwWz+nyDo3rRXVO81TKornn4gNNAS&#10;2y+AnWoJdHYMysTOnFVnbxjIXZAZA0MuuyDbx0ybJpjNn0DhUY0qFKZXoDhk2G8D78Nh7lgwdBgK&#10;5sbOjuCxsbavVUdelO67IINR+z4aiVwUJWT3ag8ic1aTcQ6H+evBsO5Hr0MrDLCf17Y3LH1S+1YC&#10;Q/GkKqvZ9iHm8AH0uzQOCtomhaCPZFH8VzQibTGazESRQ0WCzvhj+Mrp8KVJicIty22SKF/o27aU&#10;bmC213ggHRaqa9Pfxgn8TV09HnA3IagpV0oyeT4sxpZYjPGVQKFOojObDTPhXmilejj8RKKHAgz0&#10;Q+31i+kOwInfcFbNuRuueQcYJg7uoxkqj/fgSNnFRwiGRg8+Bq6rVkSSJD3TXk9ba7udQPXYBRkE&#10;HEERuioKBSOiESmcYNJbSzheORaucxTGiDprU8UcJPGGYCxyTrhp5Qoa3gOjq3LODZjnb+1KA/h+&#10;JyHKYngxLwSj0W8xUcKERzqrYJzE6/WnQrvuULhPdQ4RPJsERvTt9vpNl2j7sCSAiu5EQeComIsL&#10;RllaBun7dCgqLhMwNhkMuhMhP10O11InM8LvRSRFvoiuBKLhrHFNLnU7bF+C2FCHMuCdBBWkPBuL&#10;Rl4I+jt3wJ0Qg0lxmM3GEziBux7uZ6+VTPA3Hng//xGjkcc6m1cth6gcWyZFVnf1vp/Cs6gVsyxJ&#10;Cwkm9DopgXfuhDx7KtyP2hMSiUR+3rFt+afqh4C6i61O93Iib8rSUi39lsfTT38yj/FlkN/j7wLS&#10;LyZJF3RsXfYGDe/GbQPR+iadk9DVgwTPS32ffCopygdhMbQOy0g0EcGKTfp5mONOgTw+G55FvS8o&#10;cyFFIndUF0afpBN/adye2EpnztYbdc/Cs8Tn+UAmgdKwA/59T1bE9yJhaSuUEwz37NbpeLrfz1Fg&#10;Aw6G37BCWr3raW9ObI6YaRdkU9n0GWa94Qt6f/SZFShb8CxphxlBnEzEmIPn5zhFkrfJOHKQt65W&#10;XaJO6b4LMjxvQ6Ct86dmt04OdSp6InCCkUcFkPd/yhHuWChbsyAZ1XletPzD813ha1hOe032zDOY&#10;9tpYDKb34GfjYg8KFwhxKhwXKJL4aTQW9RgNBVhWpLE6HT5UHX7HaEJX2YXr14mxyBkdTbU985J5&#10;4mjXaOcXAs/HndjJcgsV4NFo7D1RFmMOm2Mi3NdtUL4mxe0sfKooL3vqF18KX++Vv5xcYCKFkZRc&#10;RIqr4uCHOAHR7dsx3dK8rX4TtNxT785JMRRNHW+zmf8PCuhY2gUpKeJVvvplT2sf9xAp2SJL8mJP&#10;W/3xqHN7UlfD+tEzJ1rNulegMO61AketTBESu80tSACFtk2SlUvoKo/uFf3e1JhdVYZroTDfBXah&#10;x8oEqBDCYPxUkQWGyQqGo0fXKe1BITLdnXnJHyC4u5u9psbs9hrXgRGtBKMEtgH/vr1+zG3p7wNa&#10;zlVzrtALuj/Tc1lWtnR2dBwda/t2o/oh0F2kwG/DvcWX+4JBKIR3knQoDNJhpyhK59I9WLSoZBhd&#10;VXOvh7xAt/TvYV+oCIE09oKRd0D69Gh5U8MHz/e39l0ttyffUM5VUFi1/3sgArPaO0WSpY8Iip7d&#10;vfLIFkf5nCt5HfcHqCQTvSE0f0AFRkW0DO+vbE9xQu9/z+eFdF2kENMxdHm4FpUV1rEzf2TU676g&#10;IgDSxBeLSadmSHO1JwTyCe2RUleogDB9A8TuhXCq5SVXgbt6v7ehPky4Q08HFa7tnqbz9twJWcU8&#10;bYx7tOlJEAcnJ3nHMXjHfkgjV5eI6QLyYYwQ6Tft9UufgmDayo3OATEZ9HC/3F5DwZAPQ7SLsEtw&#10;dQd+PwrPfrGvcRk0lDKLFGfV3Md1gkB3HabvsLZt5/ajM21oSG2XtcCyEn7fDn8DZke6yNew9EXt&#10;4x4ihX4MEmsXJBJtdNipkIp/qyfwTAEoAXd765c8okUlxV4x81CB1z0P1+mxuSjNfwC1e/ARv1fv&#10;LVy/PhYNn6GJ5kQDSINzVc+5GuzWY/DOerzPZMC1PJFg7MfBlhUD7l2bwoZ7GH2kyIoFcrEqUMBC&#10;yER+kk4m1T5MyfE/GV8PhZfu5Em7jaFoCBenGRZICy2gYAAXKzhyRiqBQontXL6+vdVzhCSJv6cF&#10;TYtWgUrTtqdAocIC6tW3OyOd8+h285mEAfX8ChXDQzFRPBZa8StoemgfqF20YDxK6bGXQJHlJZIo&#10;HgMC5T4IdpsHAEapTaCrNeIT1AjyhbxBEHKZ7gMh366d70CLShUltFfAalPnKSQFKtzd95ZEoEAF&#10;HaMt1EAwMCdjZQmNeEiDB2PR6FHwXN/Cu0m0COHaoA/5ou4CJf7uwIBK4plVrtiVqSuI9o5IOHQV&#10;fHe1FpESEd5Z+07fJb0RKBTfrLK/QBv11/BbiSE3mj/g5qfBMaO7QIH7lyVR+nM0EpsLldU/ur/z&#10;XmI0CLoruip4aCkvgzRPVKopqa0VY1LsT6oYBqDCOdpcMl1tGcdp7+jsCF0J91urRaQEnuOt9hb/&#10;pUkFCiW0aoenbhH1UXM5CLEecxvgtvXqO+4mUGgSgej5Cv7vaBAof4SojK3vUPPybyySfSb85ROQ&#10;/3r4y4HrU8/TewsUEHRQ0T+OBanH0vxU6EsOmsBhrE5Wp4ANeSabHZfpaiiikC7bxcdtV/J5X/Cx&#10;AHmmRCtfKQSK8j9RFH+RSaBQ/FuXfwHl8CegjF6gglCLpvdBPcQWwtFDoEDadcD7fMqzMzwPBAoV&#10;a3sKFIrSXrfkcXiml2lZ1+KSAr+5Hu71zMESKJQeSnegmIWQsL+x+AQo6L1Y/skYCsD4vP9ypDXj&#10;mH5B5aQTecwdA8aUrtppVmT+9qi/UfUbko7169cT3ljYzOmEU4iCYtAyEvS2gpVRf7O6lFhnKxkL&#10;5e54aB2Ekx9KCP7dAcc6QuTH23cFbovs+nq7evF0xNrC4XHFX/Je6X3MYbgGwnANCf6Ff+C6iLRC&#10;k34LnP8DCvct3oYtT8ud9dmvMgEjEO1orguLo97TGzhakPVwLXpxWuPoQZjBbyleMBXbII0XgqG/&#10;q92z7f7oru/UXZb3wGRxV16PES6j9wYt+fcDO1bsNV6dFPGIiMnud8DjTaZ/izCyhr2zX4OUVytR&#10;g71sMjSZ9oHPvMkOuL9WMPjfQaX3nihHb/JtbfiLHNySqLQzAGmwfUuYL/pAz6Nv4B54eGZZTQGF&#10;QGtaocNajZDOK2VCHkM4epu/YcWiHTt2pB0WiQV2esKC7QMDr+8kSDHDNaJwTQkpxA/XbIJrLQbj&#10;fY+3YfPDSNzao2LLCcibEd+2r3njqA8wZBJq16GdGoHfo81Vmu9a4ElaQMh8o0jyQ96tGx+PdW6u&#10;C3sj/xAstv9BI1+EN64jBO/w1jW9CwIh6y5xW8lB4zid4TrILhxNJykm3x3taErtL6YbMaXAYzKb&#10;psPfUrGtQO3pj/ia/hv/FMp0aKc3JFg/NOj0Abh/EzxMIv3gXTeBgFlE86O3fvMjSGzIVIaliG/O&#10;12HS8i7k8yZIGXjHtBxRUASu71WQshXe+n+gHN1LFP4hf+PinFy6+/2bImHfti+w2f0RpKkHXgOG&#10;dI2qvwM2A9JnO/wWHQZaA1J4gUzCv/bWr3g74t2R6MXlLWOKQRvPh79R7YYiSq/GOrerc9asriq6&#10;c/dx9H5BKm/0+vz3oUhrVpNBeduYDhA4h8DfgkJATktx0b9CbY2qnTDYSsrhN2fA/XXCb+5dvqjT&#10;OoVsARH8BQjcO7zt3oejrd9kXenLwRYfpMunBueozyBdZZo54T/I/nRrn7gNA8W2UVKUBRE5/OsO&#10;Onwk7kguOLsR9kU+19scGyCVzfD+JLA31C5Cfod0VsgGaIA+FfQEbw3tWqXOjRksMnbt9AdsuGf4&#10;ke1wD52cpef1assSar9waPuKxHLILMCF4w6eFg1H1aGRTjFYj1rXq87I6DJhKeJPPeETy0qUSN7Y&#10;9hB8f3MfZplXOKxjCkdDZaS2QBSOdAa9kVYUXNsvy0gBg6FoWplejwox5h0gxqDMS36ON7eOLwpv&#10;SzUuryGYx0ybxON470ZntGMr8mzILMS6sJW4bQVl+4DBwRIvieFtq+lS7HiFadvPrbfpVadaycCi&#10;IEdbMRjd3m3IuAeCs7qmJBLiRgkc0kkctNdEaVe05Rv6LGlbbimBZ9PbCt08p7djBYvQqPQdWCY0&#10;Z0jP3mGtKdQXiC4DFtQ8AtVBB6+30K0eaKXUo+crznweOdeX6E2cOTZvv81oQeaer924bbaSatWb&#10;p8QRKdy0DSr29EOn3aFDEXqdoM7LgXzmC+xcnUz8au9fV8hzhoL+Sb9ii6GodDRnwG5B4aDmRGEl&#10;HPJEvBPhHefy/Omgv1EyxlZgsVObEUVRj8Woi3jraql4TvIeKEVWW0llonHcuX0LiIF21V7QHdUV&#10;KapOtCaK6A/s/Jr2PGbrC8JgLpmxP7Ty1R6dTn9bHV1JqH4Cv6kvLB2D9PG9rfYEi7wSjba2o44m&#10;KgSpzOkbkD8dRWSMHI331Cgy6ggGlRa6jYT6ee4YIW1KRDHkIALPyWHRH2sLwLP1xc72HiZSGEnJ&#10;ZU4Kg8FgMBgDAZuTwmAwGAwGIy9hPSmMpGTbk0K3tDcIxqfoeLEWxWAwGIwRjhiOXtSxM6krgn6F&#10;iRRGUrIVKQUVM47UC4Z/0tnlWhSDwWAwRjjRUPRQf/OyxMTsgYIN9zAYDAaDwchLBqX1S0AM/cu2&#10;3ywd7umAhpG/iNHA0qOiW9W9WNJinjbGOUp3CBvuYTAYjB8O3rbW/8vGrwy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zGDxyE/h+1klQI2HNyMAAAAABJRU5ErkJg&#10;glBLAwQUAAYACAAAACEAoq+G798AAAAJAQAADwAAAGRycy9kb3ducmV2LnhtbEyPwU6DQBCG7ya+&#10;w2ZMvNkFtCLI0jSNempMbE2Mtyk7BVJ2l7BboG/veNLjzP/ln2+K1Ww6MdLgW2cVxIsIBNnK6dbW&#10;Cj73r3dPIHxAq7FzlhRcyMOqvL4qMNdush807kItuMT6HBU0IfS5lL5qyKBfuJ4sZ0c3GAw8DrXU&#10;A05cbjqZRNGjNNhavtBgT5uGqtPubBS8TTit7+OXcXs6bi7f++X71zYmpW5v5vUziEBz+IPhV5/V&#10;oWSngztb7UWnIEsSJhWkcQaC82WU8uLAYJY+gCwL+f+D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Edpg3AIAAGkIAAAOAAAAAAAAAAAAAAAAADoCAABkcnMv&#10;ZTJvRG9jLnhtbFBLAQItAAoAAAAAAAAAIQDcH7j8qGkAAKhpAAAUAAAAAAAAAAAAAAAAAEIFAABk&#10;cnMvbWVkaWEvaW1hZ2UxLnBuZ1BLAQItABQABgAIAAAAIQCir4bv3wAAAAkBAAAPAAAAAAAAAAAA&#10;AAAAABxvAABkcnMvZG93bnJldi54bWxQSwECLQAUAAYACAAAACEAqiYOvrwAAAAhAQAAGQAAAAAA&#10;AAAAAAAAAAAocAAAZHJzL19yZWxzL2Uyb0RvYy54bWwucmVsc1BLBQYAAAAABgAGAHwBAAAb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046" o:spid="_x0000_s1147" type="#_x0000_t75" style="position:absolute;width:26352;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lDyAAAAN4AAAAPAAAAZHJzL2Rvd25yZXYueG1sRI9PawIx&#10;FMTvhX6H8ArealKtIqtR/IOo0B66iuDtsXnuLt28LJuo229vBKHHYWZ+w0xmra3ElRpfOtbw0VUg&#10;iDNnSs41HPbr9xEIH5ANVo5Jwx95mE1fXyaYGHfjH7qmIRcRwj5BDUUIdSKlzwqy6LuuJo7e2TUW&#10;Q5RNLk2Dtwi3lewpNZQWS44LBda0LCj7TS9Wwz4fbNVod16VveN3vTFfS3lapFp33tr5GESgNvyH&#10;n+2t0TDoq88hPO7EKyCndwAAAP//AwBQSwECLQAUAAYACAAAACEA2+H2y+4AAACFAQAAEwAAAAAA&#10;AAAAAAAAAAAAAAAAW0NvbnRlbnRfVHlwZXNdLnhtbFBLAQItABQABgAIAAAAIQBa9CxbvwAAABUB&#10;AAALAAAAAAAAAAAAAAAAAB8BAABfcmVscy8ucmVsc1BLAQItABQABgAIAAAAIQAMhglDyAAAAN4A&#10;AAAPAAAAAAAAAAAAAAAAAAcCAABkcnMvZG93bnJldi54bWxQSwUGAAAAAAMAAwC3AAAA/AIAAAAA&#10;">
                <v:imagedata r:id="rId2" o:title=""/>
              </v:shape>
              <v:rect id="Rectangle 53047" o:spid="_x0000_s1148" style="position:absolute;left:2435;top:13;width:45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VcyAAAAN4AAAAPAAAAZHJzL2Rvd25yZXYueG1sRI9Pa8JA&#10;FMTvBb/D8gre6qZq/ZO6ilhLcrQq2N4e2dckmH0bsluT+uldodDjMDO/YRarzlTiQo0rLSt4HkQg&#10;iDOrS84VHA/vTzMQziNrrCyTgl9ysFr2HhYYa9vyB132PhcBwi5GBYX3dSylywoy6Aa2Jg7et20M&#10;+iCbXOoG2wA3lRxG0UQaLDksFFjTpqDsvP8xCpJZvf5M7bXNq+1Xctqd5m+HuVeq/9itX0F46vx/&#10;+K+dagUvo2g8hfudcAXk8gYAAP//AwBQSwECLQAUAAYACAAAACEA2+H2y+4AAACFAQAAEwAAAAAA&#10;AAAAAAAAAAAAAAAAW0NvbnRlbnRfVHlwZXNdLnhtbFBLAQItABQABgAIAAAAIQBa9CxbvwAAABUB&#10;AAALAAAAAAAAAAAAAAAAAB8BAABfcmVscy8ucmVsc1BLAQItABQABgAIAAAAIQCzjNVcyAAAAN4A&#10;AAAPAAAAAAAAAAAAAAAAAAcCAABkcnMvZG93bnJldi54bWxQSwUGAAAAAAMAAwC3AAAA/AIAAAAA&#10;" filled="f" stroked="f">
                <v:textbox inset="0,0,0,0">
                  <w:txbxContent>
                    <w:p w14:paraId="0444DB67"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53048" o:spid="_x0000_s1149" style="position:absolute;left:5867;top: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EuwwAAAN4AAAAPAAAAZHJzL2Rvd25yZXYueG1sRE/LisIw&#10;FN0P+A/hCu7G1HEUrUaRcQZd+gJ1d2mubbG5KU20Hb/eLASXh/OezhtTiDtVLresoNeNQBAnVuec&#10;Kjjs/z5HIJxH1lhYJgX/5GA+a31MMda25i3ddz4VIYRdjAoy78tYSpdkZNB1bUkcuIutDPoAq1Tq&#10;CusQbgr5FUVDaTDn0JBhST8ZJdfdzShYjcrFaW0fdVr8nlfHzXG83I+9Up12s5iA8NT4t/jlXmsF&#10;g370HfaGO+EKyNkTAAD//wMAUEsBAi0AFAAGAAgAAAAhANvh9svuAAAAhQEAABMAAAAAAAAAAAAA&#10;AAAAAAAAAFtDb250ZW50X1R5cGVzXS54bWxQSwECLQAUAAYACAAAACEAWvQsW78AAAAVAQAACwAA&#10;AAAAAAAAAAAAAAAfAQAAX3JlbHMvLnJlbHNQSwECLQAUAAYACAAAACEAwhNBLsMAAADeAAAADwAA&#10;AAAAAAAAAAAAAAAHAgAAZHJzL2Rvd25yZXYueG1sUEsFBgAAAAADAAMAtwAAAPcCAAAAAA==&#10;" filled="f" stroked="f">
                <v:textbox inset="0,0,0,0">
                  <w:txbxContent>
                    <w:p w14:paraId="36F5E712" w14:textId="77777777" w:rsidR="002936D1" w:rsidRDefault="00303107">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639A3B7"/>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B05C6F"/>
    <w:multiLevelType w:val="hybridMultilevel"/>
    <w:tmpl w:val="0EF42412"/>
    <w:lvl w:ilvl="0" w:tplc="2DE036F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C47CF6"/>
    <w:multiLevelType w:val="hybridMultilevel"/>
    <w:tmpl w:val="6854C3FC"/>
    <w:lvl w:ilvl="0" w:tplc="239EC3AC">
      <w:start w:val="1"/>
      <w:numFmt w:val="decimal"/>
      <w:lvlText w:val="%1."/>
      <w:lvlJc w:val="left"/>
      <w:pPr>
        <w:ind w:left="10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92C653E">
      <w:start w:val="1"/>
      <w:numFmt w:val="lowerLetter"/>
      <w:lvlText w:val="%2"/>
      <w:lvlJc w:val="left"/>
      <w:pPr>
        <w:ind w:left="17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E1E88AA">
      <w:start w:val="1"/>
      <w:numFmt w:val="lowerRoman"/>
      <w:lvlText w:val="%3"/>
      <w:lvlJc w:val="left"/>
      <w:pPr>
        <w:ind w:left="25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4A0EB10">
      <w:start w:val="1"/>
      <w:numFmt w:val="decimal"/>
      <w:lvlText w:val="%4"/>
      <w:lvlJc w:val="left"/>
      <w:pPr>
        <w:ind w:left="32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4C47E44">
      <w:start w:val="1"/>
      <w:numFmt w:val="lowerLetter"/>
      <w:lvlText w:val="%5"/>
      <w:lvlJc w:val="left"/>
      <w:pPr>
        <w:ind w:left="39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38683BA">
      <w:start w:val="1"/>
      <w:numFmt w:val="lowerRoman"/>
      <w:lvlText w:val="%6"/>
      <w:lvlJc w:val="left"/>
      <w:pPr>
        <w:ind w:left="46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06ACBFA">
      <w:start w:val="1"/>
      <w:numFmt w:val="decimal"/>
      <w:lvlText w:val="%7"/>
      <w:lvlJc w:val="left"/>
      <w:pPr>
        <w:ind w:left="53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0E9B5C">
      <w:start w:val="1"/>
      <w:numFmt w:val="lowerLetter"/>
      <w:lvlText w:val="%8"/>
      <w:lvlJc w:val="left"/>
      <w:pPr>
        <w:ind w:left="61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13882E4">
      <w:start w:val="1"/>
      <w:numFmt w:val="lowerRoman"/>
      <w:lvlText w:val="%9"/>
      <w:lvlJc w:val="left"/>
      <w:pPr>
        <w:ind w:left="68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A830F04"/>
    <w:multiLevelType w:val="hybridMultilevel"/>
    <w:tmpl w:val="5BDEDC4E"/>
    <w:lvl w:ilvl="0" w:tplc="207EC292">
      <w:start w:val="7"/>
      <w:numFmt w:val="decimal"/>
      <w:lvlText w:val="%1"/>
      <w:lvlJc w:val="left"/>
      <w:pPr>
        <w:ind w:left="545"/>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1" w:tplc="DA441208">
      <w:start w:val="1"/>
      <w:numFmt w:val="lowerLetter"/>
      <w:lvlText w:val="%2"/>
      <w:lvlJc w:val="left"/>
      <w:pPr>
        <w:ind w:left="163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2" w:tplc="284C4004">
      <w:start w:val="1"/>
      <w:numFmt w:val="lowerRoman"/>
      <w:lvlText w:val="%3"/>
      <w:lvlJc w:val="left"/>
      <w:pPr>
        <w:ind w:left="235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3" w:tplc="42BA4570">
      <w:start w:val="1"/>
      <w:numFmt w:val="decimal"/>
      <w:lvlText w:val="%4"/>
      <w:lvlJc w:val="left"/>
      <w:pPr>
        <w:ind w:left="307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4" w:tplc="406E0C72">
      <w:start w:val="1"/>
      <w:numFmt w:val="lowerLetter"/>
      <w:lvlText w:val="%5"/>
      <w:lvlJc w:val="left"/>
      <w:pPr>
        <w:ind w:left="379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5" w:tplc="B894A8A0">
      <w:start w:val="1"/>
      <w:numFmt w:val="lowerRoman"/>
      <w:lvlText w:val="%6"/>
      <w:lvlJc w:val="left"/>
      <w:pPr>
        <w:ind w:left="451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6" w:tplc="B2642228">
      <w:start w:val="1"/>
      <w:numFmt w:val="decimal"/>
      <w:lvlText w:val="%7"/>
      <w:lvlJc w:val="left"/>
      <w:pPr>
        <w:ind w:left="523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7" w:tplc="ADBEC3F2">
      <w:start w:val="1"/>
      <w:numFmt w:val="lowerLetter"/>
      <w:lvlText w:val="%8"/>
      <w:lvlJc w:val="left"/>
      <w:pPr>
        <w:ind w:left="595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8" w:tplc="92822078">
      <w:start w:val="1"/>
      <w:numFmt w:val="lowerRoman"/>
      <w:lvlText w:val="%9"/>
      <w:lvlJc w:val="left"/>
      <w:pPr>
        <w:ind w:left="667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2BDD05B5"/>
    <w:multiLevelType w:val="hybridMultilevel"/>
    <w:tmpl w:val="433A9054"/>
    <w:lvl w:ilvl="0" w:tplc="923459B2">
      <w:start w:val="1"/>
      <w:numFmt w:val="decimal"/>
      <w:lvlText w:val="%1."/>
      <w:lvlJc w:val="left"/>
      <w:pPr>
        <w:ind w:left="10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89E087C">
      <w:start w:val="1"/>
      <w:numFmt w:val="lowerLetter"/>
      <w:lvlText w:val="%2"/>
      <w:lvlJc w:val="left"/>
      <w:pPr>
        <w:ind w:left="17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FB612E0">
      <w:start w:val="1"/>
      <w:numFmt w:val="lowerRoman"/>
      <w:lvlText w:val="%3"/>
      <w:lvlJc w:val="left"/>
      <w:pPr>
        <w:ind w:left="25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ECAC0AA">
      <w:start w:val="1"/>
      <w:numFmt w:val="decimal"/>
      <w:lvlText w:val="%4"/>
      <w:lvlJc w:val="left"/>
      <w:pPr>
        <w:ind w:left="32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4B031CE">
      <w:start w:val="1"/>
      <w:numFmt w:val="lowerLetter"/>
      <w:lvlText w:val="%5"/>
      <w:lvlJc w:val="left"/>
      <w:pPr>
        <w:ind w:left="39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586D4E2">
      <w:start w:val="1"/>
      <w:numFmt w:val="lowerRoman"/>
      <w:lvlText w:val="%6"/>
      <w:lvlJc w:val="left"/>
      <w:pPr>
        <w:ind w:left="46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854D1C4">
      <w:start w:val="1"/>
      <w:numFmt w:val="decimal"/>
      <w:lvlText w:val="%7"/>
      <w:lvlJc w:val="left"/>
      <w:pPr>
        <w:ind w:left="53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32276AC">
      <w:start w:val="1"/>
      <w:numFmt w:val="lowerLetter"/>
      <w:lvlText w:val="%8"/>
      <w:lvlJc w:val="left"/>
      <w:pPr>
        <w:ind w:left="61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5C226DA">
      <w:start w:val="1"/>
      <w:numFmt w:val="lowerRoman"/>
      <w:lvlText w:val="%9"/>
      <w:lvlJc w:val="left"/>
      <w:pPr>
        <w:ind w:left="68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1664BFB"/>
    <w:multiLevelType w:val="hybridMultilevel"/>
    <w:tmpl w:val="4DD2EA22"/>
    <w:lvl w:ilvl="0" w:tplc="AD8C70CE">
      <w:start w:val="1"/>
      <w:numFmt w:val="decimal"/>
      <w:lvlText w:val="%1."/>
      <w:lvlJc w:val="left"/>
      <w:pPr>
        <w:ind w:left="10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EF2B232">
      <w:start w:val="1"/>
      <w:numFmt w:val="lowerLetter"/>
      <w:lvlText w:val="%2"/>
      <w:lvlJc w:val="left"/>
      <w:pPr>
        <w:ind w:left="17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A2C8DB2">
      <w:start w:val="1"/>
      <w:numFmt w:val="lowerRoman"/>
      <w:lvlText w:val="%3"/>
      <w:lvlJc w:val="left"/>
      <w:pPr>
        <w:ind w:left="25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9C044BC">
      <w:start w:val="1"/>
      <w:numFmt w:val="decimal"/>
      <w:lvlText w:val="%4"/>
      <w:lvlJc w:val="left"/>
      <w:pPr>
        <w:ind w:left="32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6A6DBFA">
      <w:start w:val="1"/>
      <w:numFmt w:val="lowerLetter"/>
      <w:lvlText w:val="%5"/>
      <w:lvlJc w:val="left"/>
      <w:pPr>
        <w:ind w:left="39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D8A8F32">
      <w:start w:val="1"/>
      <w:numFmt w:val="lowerRoman"/>
      <w:lvlText w:val="%6"/>
      <w:lvlJc w:val="left"/>
      <w:pPr>
        <w:ind w:left="46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37CC0BC">
      <w:start w:val="1"/>
      <w:numFmt w:val="decimal"/>
      <w:lvlText w:val="%7"/>
      <w:lvlJc w:val="left"/>
      <w:pPr>
        <w:ind w:left="53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292E1A6">
      <w:start w:val="1"/>
      <w:numFmt w:val="lowerLetter"/>
      <w:lvlText w:val="%8"/>
      <w:lvlJc w:val="left"/>
      <w:pPr>
        <w:ind w:left="61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592D96C">
      <w:start w:val="1"/>
      <w:numFmt w:val="lowerRoman"/>
      <w:lvlText w:val="%9"/>
      <w:lvlJc w:val="left"/>
      <w:pPr>
        <w:ind w:left="68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25D4FC9"/>
    <w:multiLevelType w:val="hybridMultilevel"/>
    <w:tmpl w:val="CD50FC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C152DD"/>
    <w:multiLevelType w:val="hybridMultilevel"/>
    <w:tmpl w:val="84089704"/>
    <w:lvl w:ilvl="0" w:tplc="09741D84">
      <w:start w:val="1"/>
      <w:numFmt w:val="decimal"/>
      <w:lvlText w:val="%1."/>
      <w:lvlJc w:val="left"/>
      <w:pPr>
        <w:ind w:left="1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8C855A">
      <w:start w:val="1"/>
      <w:numFmt w:val="lowerLetter"/>
      <w:lvlText w:val="%2"/>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74EDD4">
      <w:start w:val="1"/>
      <w:numFmt w:val="lowerRoman"/>
      <w:lvlText w:val="%3"/>
      <w:lvlJc w:val="left"/>
      <w:pPr>
        <w:ind w:left="2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4A3B8C">
      <w:start w:val="1"/>
      <w:numFmt w:val="decimal"/>
      <w:lvlText w:val="%4"/>
      <w:lvlJc w:val="left"/>
      <w:pPr>
        <w:ind w:left="3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D2DFB8">
      <w:start w:val="1"/>
      <w:numFmt w:val="lowerLetter"/>
      <w:lvlText w:val="%5"/>
      <w:lvlJc w:val="left"/>
      <w:pPr>
        <w:ind w:left="3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849060">
      <w:start w:val="1"/>
      <w:numFmt w:val="lowerRoman"/>
      <w:lvlText w:val="%6"/>
      <w:lvlJc w:val="left"/>
      <w:pPr>
        <w:ind w:left="4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7263EC">
      <w:start w:val="1"/>
      <w:numFmt w:val="decimal"/>
      <w:lvlText w:val="%7"/>
      <w:lvlJc w:val="left"/>
      <w:pPr>
        <w:ind w:left="5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C46964">
      <w:start w:val="1"/>
      <w:numFmt w:val="lowerLetter"/>
      <w:lvlText w:val="%8"/>
      <w:lvlJc w:val="left"/>
      <w:pPr>
        <w:ind w:left="6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C2BA32">
      <w:start w:val="1"/>
      <w:numFmt w:val="lowerRoman"/>
      <w:lvlText w:val="%9"/>
      <w:lvlJc w:val="left"/>
      <w:pPr>
        <w:ind w:left="6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8D750B2"/>
    <w:multiLevelType w:val="hybridMultilevel"/>
    <w:tmpl w:val="A44A4750"/>
    <w:lvl w:ilvl="0" w:tplc="2A22E998">
      <w:start w:val="1"/>
      <w:numFmt w:val="decimal"/>
      <w:lvlText w:val="%1."/>
      <w:lvlJc w:val="left"/>
      <w:pPr>
        <w:ind w:left="720" w:hanging="360"/>
      </w:pPr>
      <w:rPr>
        <w:rFonts w:ascii="Arial" w:eastAsia="Arial"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63C3DFA"/>
    <w:multiLevelType w:val="hybridMultilevel"/>
    <w:tmpl w:val="C3123E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DCC50E4"/>
    <w:multiLevelType w:val="hybridMultilevel"/>
    <w:tmpl w:val="F2ECF882"/>
    <w:lvl w:ilvl="0" w:tplc="46E67878">
      <w:start w:val="1"/>
      <w:numFmt w:val="decimal"/>
      <w:lvlText w:val="%1."/>
      <w:lvlJc w:val="left"/>
      <w:pPr>
        <w:ind w:left="10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E46DD7C">
      <w:start w:val="1"/>
      <w:numFmt w:val="lowerLetter"/>
      <w:lvlText w:val="%2"/>
      <w:lvlJc w:val="left"/>
      <w:pPr>
        <w:ind w:left="18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74C40F0">
      <w:start w:val="1"/>
      <w:numFmt w:val="lowerRoman"/>
      <w:lvlText w:val="%3"/>
      <w:lvlJc w:val="left"/>
      <w:pPr>
        <w:ind w:left="25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FA256B8">
      <w:start w:val="1"/>
      <w:numFmt w:val="decimal"/>
      <w:lvlText w:val="%4"/>
      <w:lvlJc w:val="left"/>
      <w:pPr>
        <w:ind w:left="32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32C4820">
      <w:start w:val="1"/>
      <w:numFmt w:val="lowerLetter"/>
      <w:lvlText w:val="%5"/>
      <w:lvlJc w:val="left"/>
      <w:pPr>
        <w:ind w:left="39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CD8F7EE">
      <w:start w:val="1"/>
      <w:numFmt w:val="lowerRoman"/>
      <w:lvlText w:val="%6"/>
      <w:lvlJc w:val="left"/>
      <w:pPr>
        <w:ind w:left="46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9C632E">
      <w:start w:val="1"/>
      <w:numFmt w:val="decimal"/>
      <w:lvlText w:val="%7"/>
      <w:lvlJc w:val="left"/>
      <w:pPr>
        <w:ind w:left="54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E9E713C">
      <w:start w:val="1"/>
      <w:numFmt w:val="lowerLetter"/>
      <w:lvlText w:val="%8"/>
      <w:lvlJc w:val="left"/>
      <w:pPr>
        <w:ind w:left="61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8AED768">
      <w:start w:val="1"/>
      <w:numFmt w:val="lowerRoman"/>
      <w:lvlText w:val="%9"/>
      <w:lvlJc w:val="left"/>
      <w:pPr>
        <w:ind w:left="68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ED46BBF"/>
    <w:multiLevelType w:val="hybridMultilevel"/>
    <w:tmpl w:val="8E4ECD3E"/>
    <w:lvl w:ilvl="0" w:tplc="7DBC3870">
      <w:start w:val="1"/>
      <w:numFmt w:val="decimal"/>
      <w:lvlText w:val="%1."/>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FCF6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34FD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26BC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5AAF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0EAF8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9C56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B6EA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38D0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2986B10"/>
    <w:multiLevelType w:val="hybridMultilevel"/>
    <w:tmpl w:val="44F6F6B6"/>
    <w:lvl w:ilvl="0" w:tplc="6DFCEE52">
      <w:start w:val="1"/>
      <w:numFmt w:val="decimal"/>
      <w:lvlText w:val="%1)"/>
      <w:lvlJc w:val="left"/>
      <w:pPr>
        <w:ind w:left="109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85CFEFE">
      <w:start w:val="1"/>
      <w:numFmt w:val="lowerLetter"/>
      <w:lvlText w:val="%2"/>
      <w:lvlJc w:val="left"/>
      <w:pPr>
        <w:ind w:left="19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F42514C">
      <w:start w:val="1"/>
      <w:numFmt w:val="lowerRoman"/>
      <w:lvlText w:val="%3"/>
      <w:lvlJc w:val="left"/>
      <w:pPr>
        <w:ind w:left="26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81E0A20">
      <w:start w:val="1"/>
      <w:numFmt w:val="decimal"/>
      <w:lvlText w:val="%4"/>
      <w:lvlJc w:val="left"/>
      <w:pPr>
        <w:ind w:left="33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556DAD2">
      <w:start w:val="1"/>
      <w:numFmt w:val="lowerLetter"/>
      <w:lvlText w:val="%5"/>
      <w:lvlJc w:val="left"/>
      <w:pPr>
        <w:ind w:left="40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7CA186">
      <w:start w:val="1"/>
      <w:numFmt w:val="lowerRoman"/>
      <w:lvlText w:val="%6"/>
      <w:lvlJc w:val="left"/>
      <w:pPr>
        <w:ind w:left="48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162D59C">
      <w:start w:val="1"/>
      <w:numFmt w:val="decimal"/>
      <w:lvlText w:val="%7"/>
      <w:lvlJc w:val="left"/>
      <w:pPr>
        <w:ind w:left="55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1D4955E">
      <w:start w:val="1"/>
      <w:numFmt w:val="lowerLetter"/>
      <w:lvlText w:val="%8"/>
      <w:lvlJc w:val="left"/>
      <w:pPr>
        <w:ind w:left="62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A5233DE">
      <w:start w:val="1"/>
      <w:numFmt w:val="lowerRoman"/>
      <w:lvlText w:val="%9"/>
      <w:lvlJc w:val="left"/>
      <w:pPr>
        <w:ind w:left="69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C933C9B"/>
    <w:multiLevelType w:val="hybridMultilevel"/>
    <w:tmpl w:val="8CA28454"/>
    <w:lvl w:ilvl="0" w:tplc="9A5C620C">
      <w:start w:val="1"/>
      <w:numFmt w:val="decimal"/>
      <w:lvlText w:val="%1."/>
      <w:lvlJc w:val="left"/>
      <w:pPr>
        <w:ind w:left="720" w:hanging="360"/>
      </w:pPr>
      <w:rPr>
        <w:rFonts w:ascii="Arial" w:eastAsia="Arial"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E3C6903"/>
    <w:multiLevelType w:val="hybridMultilevel"/>
    <w:tmpl w:val="E8A6A458"/>
    <w:lvl w:ilvl="0" w:tplc="9A5C620C">
      <w:start w:val="1"/>
      <w:numFmt w:val="decimal"/>
      <w:lvlText w:val="%1."/>
      <w:lvlJc w:val="left"/>
      <w:pPr>
        <w:ind w:left="720" w:hanging="360"/>
      </w:pPr>
      <w:rPr>
        <w:rFonts w:ascii="Arial" w:eastAsia="Arial"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F4F292A"/>
    <w:multiLevelType w:val="hybridMultilevel"/>
    <w:tmpl w:val="39086442"/>
    <w:lvl w:ilvl="0" w:tplc="9A5C620C">
      <w:start w:val="1"/>
      <w:numFmt w:val="decimal"/>
      <w:lvlText w:val="%1."/>
      <w:lvlJc w:val="left"/>
      <w:pPr>
        <w:ind w:left="720" w:hanging="360"/>
      </w:pPr>
      <w:rPr>
        <w:rFonts w:ascii="Arial" w:eastAsia="Arial"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F934265"/>
    <w:multiLevelType w:val="hybridMultilevel"/>
    <w:tmpl w:val="E6F4B04A"/>
    <w:lvl w:ilvl="0" w:tplc="B6989AF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17E4934"/>
    <w:multiLevelType w:val="hybridMultilevel"/>
    <w:tmpl w:val="476C5960"/>
    <w:lvl w:ilvl="0" w:tplc="3E803914">
      <w:start w:val="1"/>
      <w:numFmt w:val="upperRoman"/>
      <w:lvlText w:val="%1."/>
      <w:lvlJc w:val="left"/>
      <w:pPr>
        <w:ind w:left="27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822E8D8">
      <w:start w:val="1"/>
      <w:numFmt w:val="lowerLetter"/>
      <w:lvlText w:val="%2"/>
      <w:lvlJc w:val="left"/>
      <w:pPr>
        <w:ind w:left="31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13647FA">
      <w:start w:val="1"/>
      <w:numFmt w:val="lowerRoman"/>
      <w:lvlText w:val="%3"/>
      <w:lvlJc w:val="left"/>
      <w:pPr>
        <w:ind w:left="38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0F659AA">
      <w:start w:val="1"/>
      <w:numFmt w:val="decimal"/>
      <w:lvlText w:val="%4"/>
      <w:lvlJc w:val="left"/>
      <w:pPr>
        <w:ind w:left="45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2C4E0EA">
      <w:start w:val="1"/>
      <w:numFmt w:val="lowerLetter"/>
      <w:lvlText w:val="%5"/>
      <w:lvlJc w:val="left"/>
      <w:pPr>
        <w:ind w:left="52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FD4BB9A">
      <w:start w:val="1"/>
      <w:numFmt w:val="lowerRoman"/>
      <w:lvlText w:val="%6"/>
      <w:lvlJc w:val="left"/>
      <w:pPr>
        <w:ind w:left="60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2E65BEC">
      <w:start w:val="1"/>
      <w:numFmt w:val="decimal"/>
      <w:lvlText w:val="%7"/>
      <w:lvlJc w:val="left"/>
      <w:pPr>
        <w:ind w:left="67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90E8F48">
      <w:start w:val="1"/>
      <w:numFmt w:val="lowerLetter"/>
      <w:lvlText w:val="%8"/>
      <w:lvlJc w:val="left"/>
      <w:pPr>
        <w:ind w:left="74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D1A6CA2">
      <w:start w:val="1"/>
      <w:numFmt w:val="lowerRoman"/>
      <w:lvlText w:val="%9"/>
      <w:lvlJc w:val="left"/>
      <w:pPr>
        <w:ind w:left="81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BE37C77"/>
    <w:multiLevelType w:val="multilevel"/>
    <w:tmpl w:val="7C6A8F32"/>
    <w:lvl w:ilvl="0">
      <w:start w:val="7"/>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16cid:durableId="342516773">
    <w:abstractNumId w:val="17"/>
  </w:num>
  <w:num w:numId="2" w16cid:durableId="1358585593">
    <w:abstractNumId w:val="7"/>
  </w:num>
  <w:num w:numId="3" w16cid:durableId="1080373310">
    <w:abstractNumId w:val="10"/>
  </w:num>
  <w:num w:numId="4" w16cid:durableId="1916621330">
    <w:abstractNumId w:val="5"/>
  </w:num>
  <w:num w:numId="5" w16cid:durableId="1472287568">
    <w:abstractNumId w:val="2"/>
  </w:num>
  <w:num w:numId="6" w16cid:durableId="1041251455">
    <w:abstractNumId w:val="18"/>
  </w:num>
  <w:num w:numId="7" w16cid:durableId="977340322">
    <w:abstractNumId w:val="4"/>
  </w:num>
  <w:num w:numId="8" w16cid:durableId="1650747537">
    <w:abstractNumId w:val="12"/>
  </w:num>
  <w:num w:numId="9" w16cid:durableId="921184471">
    <w:abstractNumId w:val="3"/>
  </w:num>
  <w:num w:numId="10" w16cid:durableId="1461418950">
    <w:abstractNumId w:val="11"/>
  </w:num>
  <w:num w:numId="11" w16cid:durableId="1472091421">
    <w:abstractNumId w:val="0"/>
  </w:num>
  <w:num w:numId="12" w16cid:durableId="2135515361">
    <w:abstractNumId w:val="16"/>
  </w:num>
  <w:num w:numId="13" w16cid:durableId="1274242689">
    <w:abstractNumId w:val="8"/>
  </w:num>
  <w:num w:numId="14" w16cid:durableId="926428144">
    <w:abstractNumId w:val="15"/>
  </w:num>
  <w:num w:numId="15" w16cid:durableId="928391938">
    <w:abstractNumId w:val="6"/>
  </w:num>
  <w:num w:numId="16" w16cid:durableId="1922716866">
    <w:abstractNumId w:val="14"/>
  </w:num>
  <w:num w:numId="17" w16cid:durableId="854732658">
    <w:abstractNumId w:val="13"/>
  </w:num>
  <w:num w:numId="18" w16cid:durableId="600114344">
    <w:abstractNumId w:val="1"/>
  </w:num>
  <w:num w:numId="19" w16cid:durableId="17086020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6D1"/>
    <w:rsid w:val="0003201C"/>
    <w:rsid w:val="00032628"/>
    <w:rsid w:val="0004227F"/>
    <w:rsid w:val="0004776C"/>
    <w:rsid w:val="000649F7"/>
    <w:rsid w:val="000A3F78"/>
    <w:rsid w:val="00122D20"/>
    <w:rsid w:val="001245CA"/>
    <w:rsid w:val="00150827"/>
    <w:rsid w:val="001803EF"/>
    <w:rsid w:val="00184B2D"/>
    <w:rsid w:val="001927D1"/>
    <w:rsid w:val="001A2550"/>
    <w:rsid w:val="001B414E"/>
    <w:rsid w:val="001B6337"/>
    <w:rsid w:val="001E16D0"/>
    <w:rsid w:val="00250F18"/>
    <w:rsid w:val="0025212C"/>
    <w:rsid w:val="00287317"/>
    <w:rsid w:val="002936D1"/>
    <w:rsid w:val="00296CA9"/>
    <w:rsid w:val="002B6D0D"/>
    <w:rsid w:val="002C051E"/>
    <w:rsid w:val="00302AFC"/>
    <w:rsid w:val="00303107"/>
    <w:rsid w:val="00316A08"/>
    <w:rsid w:val="003239CB"/>
    <w:rsid w:val="003521A1"/>
    <w:rsid w:val="0036155B"/>
    <w:rsid w:val="00376811"/>
    <w:rsid w:val="003E2553"/>
    <w:rsid w:val="00401D59"/>
    <w:rsid w:val="00403D30"/>
    <w:rsid w:val="00443D36"/>
    <w:rsid w:val="00455178"/>
    <w:rsid w:val="004653DB"/>
    <w:rsid w:val="004B4069"/>
    <w:rsid w:val="004B6138"/>
    <w:rsid w:val="004C49BF"/>
    <w:rsid w:val="005335C7"/>
    <w:rsid w:val="00550089"/>
    <w:rsid w:val="00574308"/>
    <w:rsid w:val="00590B40"/>
    <w:rsid w:val="005A362C"/>
    <w:rsid w:val="005B2518"/>
    <w:rsid w:val="005D4C03"/>
    <w:rsid w:val="005F7D73"/>
    <w:rsid w:val="0060619F"/>
    <w:rsid w:val="00614A24"/>
    <w:rsid w:val="00621AEB"/>
    <w:rsid w:val="00625453"/>
    <w:rsid w:val="00634A1C"/>
    <w:rsid w:val="0064442B"/>
    <w:rsid w:val="0064584E"/>
    <w:rsid w:val="00684080"/>
    <w:rsid w:val="006D1585"/>
    <w:rsid w:val="006E2028"/>
    <w:rsid w:val="006F70D0"/>
    <w:rsid w:val="00704869"/>
    <w:rsid w:val="00715880"/>
    <w:rsid w:val="00750294"/>
    <w:rsid w:val="00772703"/>
    <w:rsid w:val="007958FD"/>
    <w:rsid w:val="007A4A70"/>
    <w:rsid w:val="007B3EE7"/>
    <w:rsid w:val="007C119E"/>
    <w:rsid w:val="007D155F"/>
    <w:rsid w:val="00804514"/>
    <w:rsid w:val="00854D28"/>
    <w:rsid w:val="00880E10"/>
    <w:rsid w:val="00895CC2"/>
    <w:rsid w:val="008A7196"/>
    <w:rsid w:val="008C0A8C"/>
    <w:rsid w:val="008C2515"/>
    <w:rsid w:val="008C281F"/>
    <w:rsid w:val="008C6D49"/>
    <w:rsid w:val="008E049A"/>
    <w:rsid w:val="00902186"/>
    <w:rsid w:val="009250C6"/>
    <w:rsid w:val="00927821"/>
    <w:rsid w:val="009301BF"/>
    <w:rsid w:val="0096001C"/>
    <w:rsid w:val="009819CC"/>
    <w:rsid w:val="009909C2"/>
    <w:rsid w:val="009C6276"/>
    <w:rsid w:val="009D71E4"/>
    <w:rsid w:val="009D754A"/>
    <w:rsid w:val="009E13D0"/>
    <w:rsid w:val="00A1786D"/>
    <w:rsid w:val="00A27759"/>
    <w:rsid w:val="00A605A6"/>
    <w:rsid w:val="00A6279F"/>
    <w:rsid w:val="00A70E62"/>
    <w:rsid w:val="00A94A25"/>
    <w:rsid w:val="00A959E3"/>
    <w:rsid w:val="00AA3D03"/>
    <w:rsid w:val="00AB3738"/>
    <w:rsid w:val="00AC138F"/>
    <w:rsid w:val="00B06034"/>
    <w:rsid w:val="00B17697"/>
    <w:rsid w:val="00B20179"/>
    <w:rsid w:val="00B35191"/>
    <w:rsid w:val="00B80C0F"/>
    <w:rsid w:val="00BB0C6A"/>
    <w:rsid w:val="00BE3F02"/>
    <w:rsid w:val="00C06DA8"/>
    <w:rsid w:val="00C32209"/>
    <w:rsid w:val="00C404B1"/>
    <w:rsid w:val="00C5691C"/>
    <w:rsid w:val="00C70601"/>
    <w:rsid w:val="00C8094B"/>
    <w:rsid w:val="00CA0514"/>
    <w:rsid w:val="00CB33BB"/>
    <w:rsid w:val="00CD3406"/>
    <w:rsid w:val="00CD7E84"/>
    <w:rsid w:val="00D04734"/>
    <w:rsid w:val="00D075A2"/>
    <w:rsid w:val="00D16A65"/>
    <w:rsid w:val="00D3654B"/>
    <w:rsid w:val="00D56EB8"/>
    <w:rsid w:val="00D65983"/>
    <w:rsid w:val="00D9415F"/>
    <w:rsid w:val="00D952FC"/>
    <w:rsid w:val="00DD78C7"/>
    <w:rsid w:val="00DE1B0B"/>
    <w:rsid w:val="00DF1C34"/>
    <w:rsid w:val="00DF720F"/>
    <w:rsid w:val="00E027B4"/>
    <w:rsid w:val="00E36958"/>
    <w:rsid w:val="00E5143B"/>
    <w:rsid w:val="00E751E3"/>
    <w:rsid w:val="00EA525B"/>
    <w:rsid w:val="00EB2BDF"/>
    <w:rsid w:val="00EC70FA"/>
    <w:rsid w:val="00EE79CC"/>
    <w:rsid w:val="00EF0E06"/>
    <w:rsid w:val="00F32767"/>
    <w:rsid w:val="00FA65A4"/>
    <w:rsid w:val="00FC4E3D"/>
    <w:rsid w:val="00FC7C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D37F"/>
  <w15:docId w15:val="{542947D6-FF9B-47F8-812E-073211D4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310" w:lineRule="auto"/>
      <w:ind w:left="560" w:hanging="10"/>
      <w:jc w:val="both"/>
    </w:pPr>
    <w:rPr>
      <w:rFonts w:ascii="Arial" w:eastAsia="Arial" w:hAnsi="Arial" w:cs="Arial"/>
      <w:color w:val="000000"/>
      <w:sz w:val="22"/>
    </w:rPr>
  </w:style>
  <w:style w:type="paragraph" w:styleId="Ttulo1">
    <w:name w:val="heading 1"/>
    <w:next w:val="Normal"/>
    <w:link w:val="Ttulo1Car"/>
    <w:uiPriority w:val="9"/>
    <w:qFormat/>
    <w:pPr>
      <w:keepNext/>
      <w:keepLines/>
      <w:spacing w:after="62" w:line="259" w:lineRule="auto"/>
      <w:ind w:left="560" w:hanging="10"/>
      <w:jc w:val="center"/>
      <w:outlineLvl w:val="0"/>
    </w:pPr>
    <w:rPr>
      <w:rFonts w:ascii="Arial" w:eastAsia="Arial" w:hAnsi="Arial" w:cs="Arial"/>
      <w:b/>
      <w:color w:val="000000"/>
      <w:sz w:val="22"/>
    </w:rPr>
  </w:style>
  <w:style w:type="paragraph" w:styleId="Ttulo2">
    <w:name w:val="heading 2"/>
    <w:next w:val="Normal"/>
    <w:link w:val="Ttulo2Car"/>
    <w:uiPriority w:val="9"/>
    <w:unhideWhenUsed/>
    <w:qFormat/>
    <w:pPr>
      <w:keepNext/>
      <w:keepLines/>
      <w:spacing w:after="57" w:line="259" w:lineRule="auto"/>
      <w:ind w:left="3051" w:hanging="10"/>
      <w:outlineLvl w:val="1"/>
    </w:pPr>
    <w:rPr>
      <w:rFonts w:ascii="Arial" w:eastAsia="Arial" w:hAnsi="Arial" w:cs="Arial"/>
      <w:b/>
      <w:i/>
      <w:color w:val="000000"/>
      <w:sz w:val="22"/>
    </w:rPr>
  </w:style>
  <w:style w:type="paragraph" w:styleId="Ttulo3">
    <w:name w:val="heading 3"/>
    <w:next w:val="Normal"/>
    <w:link w:val="Ttulo3Car"/>
    <w:uiPriority w:val="9"/>
    <w:unhideWhenUsed/>
    <w:qFormat/>
    <w:pPr>
      <w:keepNext/>
      <w:keepLines/>
      <w:spacing w:after="57" w:line="259" w:lineRule="auto"/>
      <w:ind w:left="3051" w:hanging="10"/>
      <w:outlineLvl w:val="2"/>
    </w:pPr>
    <w:rPr>
      <w:rFonts w:ascii="Arial" w:eastAsia="Arial" w:hAnsi="Arial" w:cs="Arial"/>
      <w:b/>
      <w:i/>
      <w:color w:val="0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59" w:lineRule="auto"/>
      <w:ind w:left="550"/>
      <w:jc w:val="both"/>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Ttulo2Car">
    <w:name w:val="Título 2 Car"/>
    <w:link w:val="Ttulo2"/>
    <w:uiPriority w:val="9"/>
    <w:rPr>
      <w:rFonts w:ascii="Arial" w:eastAsia="Arial" w:hAnsi="Arial" w:cs="Arial"/>
      <w:b/>
      <w:i/>
      <w:color w:val="000000"/>
      <w:sz w:val="22"/>
    </w:rPr>
  </w:style>
  <w:style w:type="character" w:customStyle="1" w:styleId="Ttulo3Car">
    <w:name w:val="Título 3 Car"/>
    <w:link w:val="Ttulo3"/>
    <w:rPr>
      <w:rFonts w:ascii="Arial" w:eastAsia="Arial" w:hAnsi="Arial" w:cs="Arial"/>
      <w:b/>
      <w:i/>
      <w:color w:val="000000"/>
      <w:sz w:val="22"/>
    </w:rPr>
  </w:style>
  <w:style w:type="character" w:customStyle="1" w:styleId="Ttulo1Car">
    <w:name w:val="Título 1 Car"/>
    <w:link w:val="Ttulo1"/>
    <w:uiPriority w:val="9"/>
    <w:rPr>
      <w:rFonts w:ascii="Arial" w:eastAsia="Arial" w:hAnsi="Arial" w:cs="Arial"/>
      <w:b/>
      <w:color w:val="000000"/>
      <w:sz w:val="22"/>
    </w:rPr>
  </w:style>
  <w:style w:type="character" w:customStyle="1" w:styleId="footnotemark">
    <w:name w:val="footnote mark"/>
    <w:hidden/>
    <w:rPr>
      <w:rFonts w:ascii="Arial" w:eastAsia="Arial" w:hAnsi="Arial" w:cs="Arial"/>
      <w:color w:val="000000"/>
      <w:sz w:val="20"/>
      <w:vertAlign w:val="superscript"/>
    </w:rPr>
  </w:style>
  <w:style w:type="paragraph" w:customStyle="1" w:styleId="Default">
    <w:name w:val="Default"/>
    <w:rsid w:val="001927D1"/>
    <w:pPr>
      <w:autoSpaceDE w:val="0"/>
      <w:autoSpaceDN w:val="0"/>
      <w:adjustRightInd w:val="0"/>
      <w:spacing w:after="0" w:line="240" w:lineRule="auto"/>
    </w:pPr>
    <w:rPr>
      <w:rFonts w:ascii="Arial" w:hAnsi="Arial" w:cs="Arial"/>
      <w:color w:val="000000"/>
      <w:kern w:val="0"/>
    </w:rPr>
  </w:style>
  <w:style w:type="paragraph" w:styleId="Textonotapie">
    <w:name w:val="footnote text"/>
    <w:basedOn w:val="Normal"/>
    <w:link w:val="TextonotapieCar"/>
    <w:uiPriority w:val="99"/>
    <w:semiHidden/>
    <w:unhideWhenUsed/>
    <w:rsid w:val="009600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6001C"/>
    <w:rPr>
      <w:rFonts w:ascii="Arial" w:eastAsia="Arial" w:hAnsi="Arial" w:cs="Arial"/>
      <w:color w:val="000000"/>
      <w:sz w:val="20"/>
      <w:szCs w:val="20"/>
    </w:rPr>
  </w:style>
  <w:style w:type="character" w:styleId="Refdenotaalpie">
    <w:name w:val="footnote reference"/>
    <w:basedOn w:val="Fuentedeprrafopredeter"/>
    <w:uiPriority w:val="99"/>
    <w:semiHidden/>
    <w:unhideWhenUsed/>
    <w:rsid w:val="0096001C"/>
    <w:rPr>
      <w:vertAlign w:val="superscript"/>
    </w:rPr>
  </w:style>
  <w:style w:type="character" w:styleId="Hipervnculo">
    <w:name w:val="Hyperlink"/>
    <w:basedOn w:val="Fuentedeprrafopredeter"/>
    <w:uiPriority w:val="99"/>
    <w:unhideWhenUsed/>
    <w:rsid w:val="00AA3D03"/>
    <w:rPr>
      <w:color w:val="467886" w:themeColor="hyperlink"/>
      <w:u w:val="single"/>
    </w:rPr>
  </w:style>
  <w:style w:type="character" w:styleId="Mencinsinresolver">
    <w:name w:val="Unresolved Mention"/>
    <w:basedOn w:val="Fuentedeprrafopredeter"/>
    <w:uiPriority w:val="99"/>
    <w:semiHidden/>
    <w:unhideWhenUsed/>
    <w:rsid w:val="00AA3D03"/>
    <w:rPr>
      <w:color w:val="605E5C"/>
      <w:shd w:val="clear" w:color="auto" w:fill="E1DFDD"/>
    </w:rPr>
  </w:style>
  <w:style w:type="paragraph" w:styleId="Prrafodelista">
    <w:name w:val="List Paragraph"/>
    <w:basedOn w:val="Normal"/>
    <w:uiPriority w:val="34"/>
    <w:qFormat/>
    <w:rsid w:val="00EE79CC"/>
    <w:pPr>
      <w:ind w:left="720"/>
      <w:contextualSpacing/>
    </w:pPr>
  </w:style>
  <w:style w:type="paragraph" w:styleId="Revisin">
    <w:name w:val="Revision"/>
    <w:hidden/>
    <w:uiPriority w:val="99"/>
    <w:semiHidden/>
    <w:rsid w:val="00AB3738"/>
    <w:pPr>
      <w:spacing w:after="0" w:line="240" w:lineRule="auto"/>
    </w:pPr>
    <w:rPr>
      <w:rFonts w:ascii="Arial" w:eastAsia="Arial" w:hAnsi="Arial" w:cs="Arial"/>
      <w:color w:val="000000"/>
      <w:sz w:val="22"/>
    </w:rPr>
  </w:style>
  <w:style w:type="character" w:styleId="Refdecomentario">
    <w:name w:val="annotation reference"/>
    <w:basedOn w:val="Fuentedeprrafopredeter"/>
    <w:uiPriority w:val="99"/>
    <w:semiHidden/>
    <w:unhideWhenUsed/>
    <w:rsid w:val="00AB3738"/>
    <w:rPr>
      <w:sz w:val="16"/>
      <w:szCs w:val="16"/>
    </w:rPr>
  </w:style>
  <w:style w:type="paragraph" w:styleId="Textocomentario">
    <w:name w:val="annotation text"/>
    <w:basedOn w:val="Normal"/>
    <w:link w:val="TextocomentarioCar"/>
    <w:uiPriority w:val="99"/>
    <w:semiHidden/>
    <w:unhideWhenUsed/>
    <w:rsid w:val="00AB37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B373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AB3738"/>
    <w:rPr>
      <w:b/>
      <w:bCs/>
    </w:rPr>
  </w:style>
  <w:style w:type="character" w:customStyle="1" w:styleId="AsuntodelcomentarioCar">
    <w:name w:val="Asunto del comentario Car"/>
    <w:basedOn w:val="TextocomentarioCar"/>
    <w:link w:val="Asuntodelcomentario"/>
    <w:uiPriority w:val="99"/>
    <w:semiHidden/>
    <w:rsid w:val="00AB3738"/>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727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mailto:notificacionesjudiciales@contraloria.gov.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tificacionesjudiciales@allianz.co" TargetMode="External"/><Relationship Id="rId14" Type="http://schemas.openxmlformats.org/officeDocument/2006/relationships/image" Target="media/image5.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g"/><Relationship Id="rId4" Type="http://schemas.openxmlformats.org/officeDocument/2006/relationships/image" Target="media/image13.jpeg"/></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g"/><Relationship Id="rId4" Type="http://schemas.openxmlformats.org/officeDocument/2006/relationships/image" Target="media/image13.jpeg"/></Relationships>
</file>

<file path=word/_rels/foot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g"/><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40D5F-63FF-4FB0-A374-78E61ED0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36</Pages>
  <Words>15537</Words>
  <Characters>85454</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cp:lastModifiedBy>Kennie Lorena García Madrid</cp:lastModifiedBy>
  <cp:revision>17</cp:revision>
  <cp:lastPrinted>2024-07-08T21:33:00Z</cp:lastPrinted>
  <dcterms:created xsi:type="dcterms:W3CDTF">2024-07-08T20:11:00Z</dcterms:created>
  <dcterms:modified xsi:type="dcterms:W3CDTF">2024-07-08T21:34:00Z</dcterms:modified>
</cp:coreProperties>
</file>