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5919" w14:textId="448287B8" w:rsidR="00D47E3A" w:rsidRPr="00056754" w:rsidRDefault="00D47E3A" w:rsidP="00056754">
      <w:pPr>
        <w:spacing w:line="276" w:lineRule="auto"/>
        <w:jc w:val="center"/>
        <w:rPr>
          <w:rFonts w:ascii="Arial" w:hAnsi="Arial" w:cs="Arial"/>
          <w:sz w:val="22"/>
          <w:szCs w:val="22"/>
          <w:lang w:val="es-ES"/>
        </w:rPr>
      </w:pPr>
      <w:r w:rsidRPr="00056754">
        <w:rPr>
          <w:rFonts w:ascii="Arial" w:hAnsi="Arial" w:cs="Arial"/>
          <w:sz w:val="22"/>
          <w:szCs w:val="22"/>
          <w:highlight w:val="yellow"/>
          <w:lang w:val="es-ES"/>
        </w:rPr>
        <w:t>Protección</w:t>
      </w:r>
    </w:p>
    <w:p w14:paraId="791A4CB6" w14:textId="67447D1C" w:rsidR="00D47E3A" w:rsidRPr="00056754" w:rsidRDefault="00D47E3A" w:rsidP="00056754">
      <w:pPr>
        <w:spacing w:line="276" w:lineRule="auto"/>
        <w:rPr>
          <w:rFonts w:ascii="Arial" w:hAnsi="Arial" w:cs="Arial"/>
          <w:b/>
          <w:bCs/>
          <w:sz w:val="22"/>
          <w:szCs w:val="22"/>
          <w:lang w:val="es-ES"/>
        </w:rPr>
      </w:pPr>
      <w:r w:rsidRPr="00056754">
        <w:rPr>
          <w:rFonts w:ascii="Arial" w:hAnsi="Arial" w:cs="Arial"/>
          <w:b/>
          <w:bCs/>
          <w:sz w:val="22"/>
          <w:szCs w:val="22"/>
          <w:lang w:val="es-ES"/>
        </w:rPr>
        <w:t>¿Cuándo empezó a cotizar?</w:t>
      </w:r>
    </w:p>
    <w:p w14:paraId="7F3082B6" w14:textId="4C552286" w:rsidR="00733E3D" w:rsidRPr="00056754" w:rsidRDefault="00D47E3A" w:rsidP="00056754">
      <w:pPr>
        <w:spacing w:line="276" w:lineRule="auto"/>
        <w:rPr>
          <w:rFonts w:ascii="Arial" w:hAnsi="Arial" w:cs="Arial"/>
          <w:sz w:val="22"/>
          <w:szCs w:val="22"/>
          <w:lang w:val="es-ES"/>
        </w:rPr>
      </w:pPr>
      <w:r w:rsidRPr="00056754">
        <w:rPr>
          <w:rFonts w:ascii="Arial" w:hAnsi="Arial" w:cs="Arial"/>
          <w:sz w:val="22"/>
          <w:szCs w:val="22"/>
          <w:lang w:val="es-ES"/>
        </w:rPr>
        <w:t xml:space="preserve">Empieza cotizaciones con ISS en el 82 </w:t>
      </w:r>
    </w:p>
    <w:p w14:paraId="655FBFDA" w14:textId="77777777" w:rsidR="00D47E3A" w:rsidRPr="00056754" w:rsidRDefault="00D47E3A" w:rsidP="00056754">
      <w:pPr>
        <w:spacing w:line="276" w:lineRule="auto"/>
        <w:rPr>
          <w:rFonts w:ascii="Arial" w:hAnsi="Arial" w:cs="Arial"/>
          <w:sz w:val="22"/>
          <w:szCs w:val="22"/>
          <w:lang w:val="es-ES"/>
        </w:rPr>
      </w:pPr>
    </w:p>
    <w:p w14:paraId="066B6899" w14:textId="442B3FE2" w:rsidR="00D47E3A" w:rsidRPr="00056754" w:rsidRDefault="00D47E3A" w:rsidP="00056754">
      <w:pPr>
        <w:spacing w:line="276" w:lineRule="auto"/>
        <w:rPr>
          <w:rFonts w:ascii="Arial" w:hAnsi="Arial" w:cs="Arial"/>
          <w:b/>
          <w:bCs/>
          <w:sz w:val="22"/>
          <w:szCs w:val="22"/>
          <w:lang w:val="es-ES"/>
        </w:rPr>
      </w:pPr>
      <w:proofErr w:type="gramStart"/>
      <w:r w:rsidRPr="00056754">
        <w:rPr>
          <w:rFonts w:ascii="Arial" w:hAnsi="Arial" w:cs="Arial"/>
          <w:b/>
          <w:bCs/>
          <w:sz w:val="22"/>
          <w:szCs w:val="22"/>
          <w:lang w:val="es-ES"/>
        </w:rPr>
        <w:t>Recibió información de los RAIS?</w:t>
      </w:r>
      <w:proofErr w:type="gramEnd"/>
    </w:p>
    <w:p w14:paraId="5A8F400A" w14:textId="6EA3466E" w:rsidR="00D47E3A" w:rsidRPr="00056754" w:rsidRDefault="00D47E3A" w:rsidP="00056754">
      <w:pPr>
        <w:spacing w:line="276" w:lineRule="auto"/>
        <w:rPr>
          <w:rFonts w:ascii="Arial" w:hAnsi="Arial" w:cs="Arial"/>
          <w:sz w:val="22"/>
          <w:szCs w:val="22"/>
          <w:lang w:val="es-ES"/>
        </w:rPr>
      </w:pPr>
      <w:r w:rsidRPr="00056754">
        <w:rPr>
          <w:rFonts w:ascii="Arial" w:hAnsi="Arial" w:cs="Arial"/>
          <w:sz w:val="22"/>
          <w:szCs w:val="22"/>
          <w:lang w:val="es-ES"/>
        </w:rPr>
        <w:t>No recibió información sobre condiciones y requisitos para pensionarse</w:t>
      </w:r>
    </w:p>
    <w:p w14:paraId="01D25C95" w14:textId="77777777" w:rsidR="00D47E3A" w:rsidRPr="00056754" w:rsidRDefault="00D47E3A" w:rsidP="00056754">
      <w:pPr>
        <w:spacing w:line="276" w:lineRule="auto"/>
        <w:rPr>
          <w:rFonts w:ascii="Arial" w:hAnsi="Arial" w:cs="Arial"/>
          <w:sz w:val="22"/>
          <w:szCs w:val="22"/>
          <w:lang w:val="es-ES"/>
        </w:rPr>
      </w:pPr>
    </w:p>
    <w:p w14:paraId="5F8E586D" w14:textId="3B0D767E" w:rsidR="00D47E3A" w:rsidRPr="00056754" w:rsidRDefault="00D47E3A" w:rsidP="00056754">
      <w:pPr>
        <w:spacing w:line="276" w:lineRule="auto"/>
        <w:rPr>
          <w:rFonts w:ascii="Arial" w:hAnsi="Arial" w:cs="Arial"/>
          <w:b/>
          <w:bCs/>
          <w:sz w:val="22"/>
          <w:szCs w:val="22"/>
          <w:lang w:val="es-ES"/>
        </w:rPr>
      </w:pPr>
      <w:proofErr w:type="gramStart"/>
      <w:r w:rsidRPr="00056754">
        <w:rPr>
          <w:rFonts w:ascii="Arial" w:hAnsi="Arial" w:cs="Arial"/>
          <w:b/>
          <w:bCs/>
          <w:sz w:val="22"/>
          <w:szCs w:val="22"/>
          <w:lang w:val="es-ES"/>
        </w:rPr>
        <w:t xml:space="preserve">Ha </w:t>
      </w:r>
      <w:proofErr w:type="spellStart"/>
      <w:r w:rsidRPr="00056754">
        <w:rPr>
          <w:rFonts w:ascii="Arial" w:hAnsi="Arial" w:cs="Arial"/>
          <w:b/>
          <w:bCs/>
          <w:sz w:val="22"/>
          <w:szCs w:val="22"/>
          <w:lang w:val="es-ES"/>
        </w:rPr>
        <w:t>recibidó</w:t>
      </w:r>
      <w:proofErr w:type="spellEnd"/>
      <w:r w:rsidRPr="00056754">
        <w:rPr>
          <w:rFonts w:ascii="Arial" w:hAnsi="Arial" w:cs="Arial"/>
          <w:b/>
          <w:bCs/>
          <w:sz w:val="22"/>
          <w:szCs w:val="22"/>
          <w:lang w:val="es-ES"/>
        </w:rPr>
        <w:t xml:space="preserve"> asesoría de Colpensiones?</w:t>
      </w:r>
      <w:proofErr w:type="gramEnd"/>
    </w:p>
    <w:p w14:paraId="770016C0" w14:textId="10B4B725" w:rsidR="00D47E3A" w:rsidRPr="00056754" w:rsidRDefault="00D47E3A" w:rsidP="00056754">
      <w:pPr>
        <w:spacing w:line="276" w:lineRule="auto"/>
        <w:rPr>
          <w:rFonts w:ascii="Arial" w:hAnsi="Arial" w:cs="Arial"/>
          <w:sz w:val="22"/>
          <w:szCs w:val="22"/>
          <w:lang w:val="es-ES"/>
        </w:rPr>
      </w:pPr>
      <w:r w:rsidRPr="00056754">
        <w:rPr>
          <w:rFonts w:ascii="Arial" w:hAnsi="Arial" w:cs="Arial"/>
          <w:sz w:val="22"/>
          <w:szCs w:val="22"/>
          <w:lang w:val="es-ES"/>
        </w:rPr>
        <w:t>Desde que se vincula con los fondos privados no recibió asesoría de Colpensiones</w:t>
      </w:r>
    </w:p>
    <w:p w14:paraId="0BF4DC5B" w14:textId="3F62BDE3" w:rsidR="00D47E3A" w:rsidRPr="00056754" w:rsidRDefault="00D47E3A" w:rsidP="00056754">
      <w:pPr>
        <w:spacing w:line="276" w:lineRule="auto"/>
        <w:rPr>
          <w:rFonts w:ascii="Arial" w:hAnsi="Arial" w:cs="Arial"/>
          <w:sz w:val="22"/>
          <w:szCs w:val="22"/>
          <w:lang w:val="es-ES"/>
        </w:rPr>
      </w:pPr>
    </w:p>
    <w:p w14:paraId="1E7E5D5D" w14:textId="0124511B" w:rsidR="00D47E3A" w:rsidRPr="00056754" w:rsidRDefault="00A20289" w:rsidP="00056754">
      <w:pPr>
        <w:spacing w:line="276" w:lineRule="auto"/>
        <w:rPr>
          <w:rFonts w:ascii="Arial" w:hAnsi="Arial" w:cs="Arial"/>
          <w:b/>
          <w:bCs/>
          <w:sz w:val="22"/>
          <w:szCs w:val="22"/>
          <w:lang w:val="es-ES"/>
        </w:rPr>
      </w:pPr>
      <w:r w:rsidRPr="00056754">
        <w:rPr>
          <w:rFonts w:ascii="Arial" w:hAnsi="Arial" w:cs="Arial"/>
          <w:b/>
          <w:bCs/>
          <w:sz w:val="22"/>
          <w:szCs w:val="22"/>
          <w:lang w:val="es-ES"/>
        </w:rPr>
        <w:t>¿</w:t>
      </w:r>
      <w:r w:rsidR="00D47E3A" w:rsidRPr="00056754">
        <w:rPr>
          <w:rFonts w:ascii="Arial" w:hAnsi="Arial" w:cs="Arial"/>
          <w:b/>
          <w:bCs/>
          <w:sz w:val="22"/>
          <w:szCs w:val="22"/>
          <w:lang w:val="es-ES"/>
        </w:rPr>
        <w:t>Colpensiones indicó los rendimientos ¿</w:t>
      </w:r>
    </w:p>
    <w:p w14:paraId="36768FE4" w14:textId="3F511E2F" w:rsidR="00D47E3A" w:rsidRPr="00056754" w:rsidRDefault="00D47E3A" w:rsidP="00056754">
      <w:pPr>
        <w:spacing w:line="276" w:lineRule="auto"/>
        <w:rPr>
          <w:rFonts w:ascii="Arial" w:hAnsi="Arial" w:cs="Arial"/>
          <w:sz w:val="22"/>
          <w:szCs w:val="22"/>
          <w:lang w:val="es-ES"/>
        </w:rPr>
      </w:pPr>
      <w:r w:rsidRPr="00056754">
        <w:rPr>
          <w:rFonts w:ascii="Arial" w:hAnsi="Arial" w:cs="Arial"/>
          <w:sz w:val="22"/>
          <w:szCs w:val="22"/>
          <w:lang w:val="es-ES"/>
        </w:rPr>
        <w:t xml:space="preserve">No, ninguno </w:t>
      </w:r>
      <w:r w:rsidRPr="00056754">
        <w:rPr>
          <w:rFonts w:ascii="Arial" w:hAnsi="Arial" w:cs="Arial"/>
          <w:b/>
          <w:bCs/>
          <w:sz w:val="22"/>
          <w:szCs w:val="22"/>
          <w:lang w:val="es-ES"/>
        </w:rPr>
        <w:t xml:space="preserve">(Decide volver a Colpensiones porque según </w:t>
      </w:r>
      <w:r w:rsidRPr="00056754">
        <w:rPr>
          <w:rFonts w:ascii="Arial" w:hAnsi="Arial" w:cs="Arial"/>
          <w:b/>
          <w:bCs/>
          <w:i/>
          <w:iCs/>
          <w:sz w:val="22"/>
          <w:szCs w:val="22"/>
          <w:lang w:val="es-ES"/>
        </w:rPr>
        <w:t xml:space="preserve">vox populi </w:t>
      </w:r>
      <w:r w:rsidRPr="00056754">
        <w:rPr>
          <w:rFonts w:ascii="Arial" w:hAnsi="Arial" w:cs="Arial"/>
          <w:b/>
          <w:bCs/>
          <w:sz w:val="22"/>
          <w:szCs w:val="22"/>
          <w:lang w:val="es-ES"/>
        </w:rPr>
        <w:t>Colpensiones da mejores rendimientos).</w:t>
      </w:r>
      <w:r w:rsidRPr="00056754">
        <w:rPr>
          <w:rFonts w:ascii="Arial" w:hAnsi="Arial" w:cs="Arial"/>
          <w:sz w:val="22"/>
          <w:szCs w:val="22"/>
          <w:lang w:val="es-ES"/>
        </w:rPr>
        <w:t xml:space="preserve"> </w:t>
      </w:r>
    </w:p>
    <w:p w14:paraId="777C601A" w14:textId="77777777" w:rsidR="00D47E3A" w:rsidRPr="00056754" w:rsidRDefault="00D47E3A" w:rsidP="00056754">
      <w:pPr>
        <w:spacing w:line="276" w:lineRule="auto"/>
        <w:rPr>
          <w:rFonts w:ascii="Arial" w:hAnsi="Arial" w:cs="Arial"/>
          <w:sz w:val="22"/>
          <w:szCs w:val="22"/>
          <w:lang w:val="es-ES"/>
        </w:rPr>
      </w:pPr>
    </w:p>
    <w:p w14:paraId="6FAB2B1E" w14:textId="375843C9" w:rsidR="00D47E3A" w:rsidRPr="00056754" w:rsidRDefault="00A20289" w:rsidP="00056754">
      <w:pPr>
        <w:spacing w:line="276" w:lineRule="auto"/>
        <w:rPr>
          <w:rFonts w:ascii="Arial" w:hAnsi="Arial" w:cs="Arial"/>
          <w:b/>
          <w:bCs/>
          <w:sz w:val="22"/>
          <w:szCs w:val="22"/>
          <w:lang w:val="es-ES"/>
        </w:rPr>
      </w:pPr>
      <w:r w:rsidRPr="00056754">
        <w:rPr>
          <w:rFonts w:ascii="Arial" w:hAnsi="Arial" w:cs="Arial"/>
          <w:b/>
          <w:bCs/>
          <w:sz w:val="22"/>
          <w:szCs w:val="22"/>
          <w:lang w:val="es-ES"/>
        </w:rPr>
        <w:t>¿</w:t>
      </w:r>
      <w:r w:rsidR="00D47E3A" w:rsidRPr="00056754">
        <w:rPr>
          <w:rFonts w:ascii="Arial" w:hAnsi="Arial" w:cs="Arial"/>
          <w:b/>
          <w:bCs/>
          <w:sz w:val="22"/>
          <w:szCs w:val="22"/>
          <w:lang w:val="es-ES"/>
        </w:rPr>
        <w:t xml:space="preserve">Ha tenido asesorías de Colpensiones sobre el monto a pensionarse? </w:t>
      </w:r>
    </w:p>
    <w:p w14:paraId="27147307" w14:textId="3144CA58" w:rsidR="00D47E3A" w:rsidRPr="00056754" w:rsidRDefault="00D47E3A" w:rsidP="00056754">
      <w:pPr>
        <w:spacing w:line="276" w:lineRule="auto"/>
        <w:rPr>
          <w:rFonts w:ascii="Arial" w:hAnsi="Arial" w:cs="Arial"/>
          <w:sz w:val="22"/>
          <w:szCs w:val="22"/>
          <w:lang w:val="es-ES"/>
        </w:rPr>
      </w:pPr>
      <w:r w:rsidRPr="00056754">
        <w:rPr>
          <w:rFonts w:ascii="Arial" w:hAnsi="Arial" w:cs="Arial"/>
          <w:sz w:val="22"/>
          <w:szCs w:val="22"/>
          <w:lang w:val="es-ES"/>
        </w:rPr>
        <w:t xml:space="preserve">No, no he preguntado ni ido. </w:t>
      </w:r>
    </w:p>
    <w:p w14:paraId="0E2B9CFA" w14:textId="77777777" w:rsidR="00A20289" w:rsidRPr="00056754" w:rsidRDefault="00A20289" w:rsidP="00056754">
      <w:pPr>
        <w:spacing w:line="276" w:lineRule="auto"/>
        <w:rPr>
          <w:rFonts w:ascii="Arial" w:hAnsi="Arial" w:cs="Arial"/>
          <w:sz w:val="22"/>
          <w:szCs w:val="22"/>
          <w:lang w:val="es-ES"/>
        </w:rPr>
      </w:pPr>
    </w:p>
    <w:p w14:paraId="241F5CFC" w14:textId="680A255F" w:rsidR="00A20289" w:rsidRPr="00056754" w:rsidRDefault="009D1491" w:rsidP="00056754">
      <w:pPr>
        <w:spacing w:line="276" w:lineRule="auto"/>
        <w:rPr>
          <w:rFonts w:ascii="Arial" w:hAnsi="Arial" w:cs="Arial"/>
          <w:b/>
          <w:bCs/>
          <w:sz w:val="22"/>
          <w:szCs w:val="22"/>
          <w:lang w:val="es-ES"/>
        </w:rPr>
      </w:pPr>
      <w:proofErr w:type="gramStart"/>
      <w:r w:rsidRPr="00056754">
        <w:rPr>
          <w:rFonts w:ascii="Arial" w:hAnsi="Arial" w:cs="Arial"/>
          <w:b/>
          <w:bCs/>
          <w:sz w:val="22"/>
          <w:szCs w:val="22"/>
          <w:lang w:val="es-ES"/>
        </w:rPr>
        <w:t>Cuándo empezó a estudiar derecho?</w:t>
      </w:r>
      <w:proofErr w:type="gramEnd"/>
    </w:p>
    <w:p w14:paraId="44A51507" w14:textId="3A9C0DC1" w:rsidR="009D1491" w:rsidRPr="00056754" w:rsidRDefault="009D1491" w:rsidP="00056754">
      <w:pPr>
        <w:spacing w:line="276" w:lineRule="auto"/>
        <w:rPr>
          <w:rFonts w:ascii="Arial" w:hAnsi="Arial" w:cs="Arial"/>
          <w:sz w:val="22"/>
          <w:szCs w:val="22"/>
          <w:lang w:val="es-ES"/>
        </w:rPr>
      </w:pPr>
      <w:r w:rsidRPr="00056754">
        <w:rPr>
          <w:rFonts w:ascii="Arial" w:hAnsi="Arial" w:cs="Arial"/>
          <w:sz w:val="22"/>
          <w:szCs w:val="22"/>
          <w:lang w:val="es-ES"/>
        </w:rPr>
        <w:t xml:space="preserve">En 1996, terminó materias en el año 2000. </w:t>
      </w:r>
      <w:r w:rsidR="002721CF" w:rsidRPr="00056754">
        <w:rPr>
          <w:rFonts w:ascii="Arial" w:hAnsi="Arial" w:cs="Arial"/>
          <w:sz w:val="22"/>
          <w:szCs w:val="22"/>
          <w:lang w:val="es-ES"/>
        </w:rPr>
        <w:t xml:space="preserve">Volvió a estudiar de nuevo por una deuda con </w:t>
      </w:r>
      <w:r w:rsidR="00D151BF" w:rsidRPr="00056754">
        <w:rPr>
          <w:rFonts w:ascii="Arial" w:hAnsi="Arial" w:cs="Arial"/>
          <w:sz w:val="22"/>
          <w:szCs w:val="22"/>
          <w:lang w:val="es-ES"/>
        </w:rPr>
        <w:t>l</w:t>
      </w:r>
      <w:r w:rsidR="002721CF" w:rsidRPr="00056754">
        <w:rPr>
          <w:rFonts w:ascii="Arial" w:hAnsi="Arial" w:cs="Arial"/>
          <w:sz w:val="22"/>
          <w:szCs w:val="22"/>
          <w:lang w:val="es-ES"/>
        </w:rPr>
        <w:t xml:space="preserve">a Gran Colombia. </w:t>
      </w:r>
      <w:r w:rsidR="00D151BF" w:rsidRPr="00056754">
        <w:rPr>
          <w:rFonts w:ascii="Arial" w:hAnsi="Arial" w:cs="Arial"/>
          <w:sz w:val="22"/>
          <w:szCs w:val="22"/>
          <w:lang w:val="es-ES"/>
        </w:rPr>
        <w:t xml:space="preserve">Por el paso del tiempo, debió ver de nuevo las materias. </w:t>
      </w:r>
      <w:r w:rsidR="002721CF" w:rsidRPr="00056754">
        <w:rPr>
          <w:rFonts w:ascii="Arial" w:hAnsi="Arial" w:cs="Arial"/>
          <w:sz w:val="22"/>
          <w:szCs w:val="22"/>
          <w:lang w:val="es-ES"/>
        </w:rPr>
        <w:t xml:space="preserve">Después de 2010 se graduó. </w:t>
      </w:r>
    </w:p>
    <w:p w14:paraId="163D3089" w14:textId="77777777" w:rsidR="00D151BF" w:rsidRPr="00056754" w:rsidRDefault="00D151BF" w:rsidP="00056754">
      <w:pPr>
        <w:spacing w:line="276" w:lineRule="auto"/>
        <w:rPr>
          <w:rFonts w:ascii="Arial" w:hAnsi="Arial" w:cs="Arial"/>
          <w:sz w:val="22"/>
          <w:szCs w:val="22"/>
          <w:lang w:val="es-ES"/>
        </w:rPr>
      </w:pPr>
    </w:p>
    <w:p w14:paraId="59ACE74E" w14:textId="5B496519" w:rsidR="00D151BF" w:rsidRPr="00056754" w:rsidRDefault="00D151BF" w:rsidP="00056754">
      <w:pPr>
        <w:spacing w:line="276" w:lineRule="auto"/>
        <w:rPr>
          <w:rFonts w:ascii="Arial" w:hAnsi="Arial" w:cs="Arial"/>
          <w:b/>
          <w:bCs/>
          <w:sz w:val="22"/>
          <w:szCs w:val="22"/>
          <w:lang w:val="es-ES"/>
        </w:rPr>
      </w:pPr>
      <w:proofErr w:type="gramStart"/>
      <w:r w:rsidRPr="00056754">
        <w:rPr>
          <w:rFonts w:ascii="Arial" w:hAnsi="Arial" w:cs="Arial"/>
          <w:b/>
          <w:bCs/>
          <w:sz w:val="22"/>
          <w:szCs w:val="22"/>
          <w:lang w:val="es-ES"/>
        </w:rPr>
        <w:t>Tuvo formación en seguridad social?</w:t>
      </w:r>
      <w:proofErr w:type="gramEnd"/>
    </w:p>
    <w:p w14:paraId="1D605B43" w14:textId="1C15FBF1" w:rsidR="00D151BF" w:rsidRPr="00056754" w:rsidRDefault="00D151BF" w:rsidP="00056754">
      <w:pPr>
        <w:spacing w:line="276" w:lineRule="auto"/>
        <w:rPr>
          <w:rFonts w:ascii="Arial" w:hAnsi="Arial" w:cs="Arial"/>
          <w:sz w:val="22"/>
          <w:szCs w:val="22"/>
          <w:lang w:val="es-ES"/>
        </w:rPr>
      </w:pPr>
      <w:proofErr w:type="gramStart"/>
      <w:r w:rsidRPr="00056754">
        <w:rPr>
          <w:rFonts w:ascii="Arial" w:hAnsi="Arial" w:cs="Arial"/>
          <w:sz w:val="22"/>
          <w:szCs w:val="22"/>
          <w:lang w:val="es-ES"/>
        </w:rPr>
        <w:t>Sí</w:t>
      </w:r>
      <w:proofErr w:type="gramEnd"/>
      <w:r w:rsidRPr="00056754">
        <w:rPr>
          <w:rFonts w:ascii="Arial" w:hAnsi="Arial" w:cs="Arial"/>
          <w:sz w:val="22"/>
          <w:szCs w:val="22"/>
          <w:lang w:val="es-ES"/>
        </w:rPr>
        <w:t xml:space="preserve"> pero esa materia se vio como “un brochazo” en 1 semestre. </w:t>
      </w:r>
    </w:p>
    <w:p w14:paraId="3FD204EB" w14:textId="77777777" w:rsidR="001A225B" w:rsidRPr="00056754" w:rsidRDefault="001A225B" w:rsidP="00056754">
      <w:pPr>
        <w:spacing w:line="276" w:lineRule="auto"/>
        <w:rPr>
          <w:rFonts w:ascii="Arial" w:hAnsi="Arial" w:cs="Arial"/>
          <w:sz w:val="22"/>
          <w:szCs w:val="22"/>
          <w:lang w:val="es-ES"/>
        </w:rPr>
      </w:pPr>
    </w:p>
    <w:p w14:paraId="446E48D5" w14:textId="4DF19752" w:rsidR="001A225B" w:rsidRPr="00056754" w:rsidRDefault="001A225B" w:rsidP="00056754">
      <w:pPr>
        <w:spacing w:line="276" w:lineRule="auto"/>
        <w:rPr>
          <w:rFonts w:ascii="Arial" w:hAnsi="Arial" w:cs="Arial"/>
          <w:b/>
          <w:bCs/>
          <w:sz w:val="22"/>
          <w:szCs w:val="22"/>
          <w:lang w:val="es-ES"/>
        </w:rPr>
      </w:pPr>
      <w:proofErr w:type="gramStart"/>
      <w:r w:rsidRPr="00056754">
        <w:rPr>
          <w:rFonts w:ascii="Arial" w:hAnsi="Arial" w:cs="Arial"/>
          <w:b/>
          <w:bCs/>
          <w:sz w:val="22"/>
          <w:szCs w:val="22"/>
          <w:lang w:val="es-ES"/>
        </w:rPr>
        <w:t>En las funciones de la Rama Judicial sustanció acciones constitucionales relacionados con la seguridad social?</w:t>
      </w:r>
      <w:proofErr w:type="gramEnd"/>
    </w:p>
    <w:p w14:paraId="67722ED9" w14:textId="697445C6" w:rsidR="001A225B" w:rsidRPr="00056754" w:rsidRDefault="00983944" w:rsidP="00056754">
      <w:pPr>
        <w:spacing w:line="276" w:lineRule="auto"/>
        <w:rPr>
          <w:rFonts w:ascii="Arial" w:hAnsi="Arial" w:cs="Arial"/>
          <w:sz w:val="22"/>
          <w:szCs w:val="22"/>
          <w:lang w:val="es-ES"/>
        </w:rPr>
      </w:pPr>
      <w:r w:rsidRPr="00056754">
        <w:rPr>
          <w:rFonts w:ascii="Arial" w:hAnsi="Arial" w:cs="Arial"/>
          <w:sz w:val="22"/>
          <w:szCs w:val="22"/>
          <w:lang w:val="es-ES"/>
        </w:rPr>
        <w:t xml:space="preserve">Sí, pero no como en el caso </w:t>
      </w:r>
      <w:proofErr w:type="spellStart"/>
      <w:r w:rsidRPr="00056754">
        <w:rPr>
          <w:rFonts w:ascii="Arial" w:hAnsi="Arial" w:cs="Arial"/>
          <w:sz w:val="22"/>
          <w:szCs w:val="22"/>
          <w:lang w:val="es-ES"/>
        </w:rPr>
        <w:t>mio</w:t>
      </w:r>
      <w:proofErr w:type="spellEnd"/>
      <w:r w:rsidRPr="00056754">
        <w:rPr>
          <w:rFonts w:ascii="Arial" w:hAnsi="Arial" w:cs="Arial"/>
          <w:sz w:val="22"/>
          <w:szCs w:val="22"/>
          <w:lang w:val="es-ES"/>
        </w:rPr>
        <w:t xml:space="preserve">. </w:t>
      </w:r>
    </w:p>
    <w:p w14:paraId="37BE4917" w14:textId="77777777" w:rsidR="009E48CB" w:rsidRPr="00056754" w:rsidRDefault="009E48CB" w:rsidP="00056754">
      <w:pPr>
        <w:spacing w:line="276" w:lineRule="auto"/>
        <w:rPr>
          <w:rFonts w:ascii="Arial" w:hAnsi="Arial" w:cs="Arial"/>
          <w:sz w:val="22"/>
          <w:szCs w:val="22"/>
          <w:lang w:val="es-ES"/>
        </w:rPr>
      </w:pPr>
    </w:p>
    <w:p w14:paraId="0ECB886C" w14:textId="088C6F34" w:rsidR="009E48CB" w:rsidRPr="00056754" w:rsidRDefault="00940AAA" w:rsidP="00056754">
      <w:pPr>
        <w:spacing w:line="276" w:lineRule="auto"/>
        <w:rPr>
          <w:rFonts w:ascii="Arial" w:hAnsi="Arial" w:cs="Arial"/>
          <w:b/>
          <w:bCs/>
          <w:sz w:val="22"/>
          <w:szCs w:val="22"/>
          <w:lang w:val="es-ES"/>
        </w:rPr>
      </w:pPr>
      <w:proofErr w:type="gramStart"/>
      <w:r w:rsidRPr="00056754">
        <w:rPr>
          <w:rFonts w:ascii="Arial" w:hAnsi="Arial" w:cs="Arial"/>
          <w:b/>
          <w:bCs/>
          <w:sz w:val="22"/>
          <w:szCs w:val="22"/>
          <w:lang w:val="es-ES"/>
        </w:rPr>
        <w:t>Se le explicó el derecho de retracto en la vinculación a Coomeva?</w:t>
      </w:r>
      <w:proofErr w:type="gramEnd"/>
    </w:p>
    <w:p w14:paraId="32EC8402" w14:textId="5CFC8E70" w:rsidR="00940AAA" w:rsidRPr="00056754" w:rsidRDefault="00940AAA" w:rsidP="00056754">
      <w:pPr>
        <w:spacing w:line="276" w:lineRule="auto"/>
        <w:rPr>
          <w:rFonts w:ascii="Arial" w:hAnsi="Arial" w:cs="Arial"/>
          <w:sz w:val="22"/>
          <w:szCs w:val="22"/>
          <w:lang w:val="es-ES"/>
        </w:rPr>
      </w:pPr>
      <w:r w:rsidRPr="00056754">
        <w:rPr>
          <w:rFonts w:ascii="Arial" w:hAnsi="Arial" w:cs="Arial"/>
          <w:sz w:val="22"/>
          <w:szCs w:val="22"/>
          <w:lang w:val="es-ES"/>
        </w:rPr>
        <w:t xml:space="preserve">Pudo ser cierto. </w:t>
      </w:r>
    </w:p>
    <w:p w14:paraId="6DED93B5" w14:textId="77777777" w:rsidR="004E08C0" w:rsidRPr="00056754" w:rsidRDefault="004E08C0" w:rsidP="00056754">
      <w:pPr>
        <w:spacing w:line="276" w:lineRule="auto"/>
        <w:rPr>
          <w:rFonts w:ascii="Arial" w:hAnsi="Arial" w:cs="Arial"/>
          <w:sz w:val="22"/>
          <w:szCs w:val="22"/>
          <w:lang w:val="es-ES"/>
        </w:rPr>
      </w:pPr>
    </w:p>
    <w:p w14:paraId="4ED01DCA" w14:textId="0F732C08" w:rsidR="004E08C0" w:rsidRPr="00056754" w:rsidRDefault="00687B29" w:rsidP="00056754">
      <w:pPr>
        <w:spacing w:line="276" w:lineRule="auto"/>
        <w:rPr>
          <w:rFonts w:ascii="Arial" w:hAnsi="Arial" w:cs="Arial"/>
          <w:b/>
          <w:bCs/>
          <w:sz w:val="22"/>
          <w:szCs w:val="22"/>
          <w:lang w:val="es-ES"/>
        </w:rPr>
      </w:pPr>
      <w:proofErr w:type="gramStart"/>
      <w:r w:rsidRPr="00056754">
        <w:rPr>
          <w:rFonts w:ascii="Arial" w:hAnsi="Arial" w:cs="Arial"/>
          <w:b/>
          <w:bCs/>
          <w:sz w:val="22"/>
          <w:szCs w:val="22"/>
          <w:lang w:val="es-ES"/>
        </w:rPr>
        <w:t>Por qué volvió a repetir afiliación en Colmena?</w:t>
      </w:r>
      <w:proofErr w:type="gramEnd"/>
    </w:p>
    <w:p w14:paraId="7C8337C7" w14:textId="0254751E" w:rsidR="00687B29" w:rsidRPr="00056754" w:rsidRDefault="00687B29" w:rsidP="00056754">
      <w:pPr>
        <w:spacing w:line="276" w:lineRule="auto"/>
        <w:rPr>
          <w:rFonts w:ascii="Arial" w:hAnsi="Arial" w:cs="Arial"/>
          <w:sz w:val="22"/>
          <w:szCs w:val="22"/>
          <w:lang w:val="es-ES"/>
        </w:rPr>
      </w:pPr>
      <w:r w:rsidRPr="00056754">
        <w:rPr>
          <w:rFonts w:ascii="Arial" w:hAnsi="Arial" w:cs="Arial"/>
          <w:sz w:val="22"/>
          <w:szCs w:val="22"/>
          <w:lang w:val="es-ES"/>
        </w:rPr>
        <w:t xml:space="preserve">Seguramente había la continuidad por quien me afilió. </w:t>
      </w:r>
      <w:r w:rsidR="005E0628" w:rsidRPr="00056754">
        <w:rPr>
          <w:rFonts w:ascii="Arial" w:hAnsi="Arial" w:cs="Arial"/>
          <w:sz w:val="22"/>
          <w:szCs w:val="22"/>
          <w:lang w:val="es-ES"/>
        </w:rPr>
        <w:t xml:space="preserve">Creería que fue por voluntad de la persona que representaba a la entidad. </w:t>
      </w:r>
    </w:p>
    <w:p w14:paraId="165183AB" w14:textId="77777777" w:rsidR="00A805CE" w:rsidRPr="00056754" w:rsidRDefault="00A805CE" w:rsidP="00056754">
      <w:pPr>
        <w:spacing w:line="276" w:lineRule="auto"/>
        <w:rPr>
          <w:rFonts w:ascii="Arial" w:hAnsi="Arial" w:cs="Arial"/>
          <w:sz w:val="22"/>
          <w:szCs w:val="22"/>
          <w:lang w:val="es-ES"/>
        </w:rPr>
      </w:pPr>
    </w:p>
    <w:p w14:paraId="1CB097DF" w14:textId="3B3B9EE4" w:rsidR="00A805CE" w:rsidRPr="00056754" w:rsidRDefault="00A805CE" w:rsidP="00056754">
      <w:pPr>
        <w:spacing w:line="276" w:lineRule="auto"/>
        <w:rPr>
          <w:rFonts w:ascii="Arial" w:hAnsi="Arial" w:cs="Arial"/>
          <w:b/>
          <w:bCs/>
          <w:sz w:val="22"/>
          <w:szCs w:val="22"/>
          <w:lang w:val="es-ES"/>
        </w:rPr>
      </w:pPr>
      <w:proofErr w:type="gramStart"/>
      <w:r w:rsidRPr="00056754">
        <w:rPr>
          <w:rFonts w:ascii="Arial" w:hAnsi="Arial" w:cs="Arial"/>
          <w:b/>
          <w:bCs/>
          <w:sz w:val="22"/>
          <w:szCs w:val="22"/>
          <w:lang w:val="es-ES"/>
        </w:rPr>
        <w:t xml:space="preserve">Usted ha realizado reclamación </w:t>
      </w:r>
      <w:proofErr w:type="spellStart"/>
      <w:r w:rsidRPr="00056754">
        <w:rPr>
          <w:rFonts w:ascii="Arial" w:hAnsi="Arial" w:cs="Arial"/>
          <w:b/>
          <w:bCs/>
          <w:sz w:val="22"/>
          <w:szCs w:val="22"/>
          <w:lang w:val="es-ES"/>
        </w:rPr>
        <w:t>adtiva</w:t>
      </w:r>
      <w:proofErr w:type="spellEnd"/>
      <w:r w:rsidRPr="00056754">
        <w:rPr>
          <w:rFonts w:ascii="Arial" w:hAnsi="Arial" w:cs="Arial"/>
          <w:b/>
          <w:bCs/>
          <w:sz w:val="22"/>
          <w:szCs w:val="22"/>
          <w:lang w:val="es-ES"/>
        </w:rPr>
        <w:t xml:space="preserve"> por haberse traslado en diferentes fondos privados?</w:t>
      </w:r>
      <w:proofErr w:type="gramEnd"/>
    </w:p>
    <w:p w14:paraId="5D229579" w14:textId="622783A3" w:rsidR="00A805CE" w:rsidRPr="00056754" w:rsidRDefault="00A805CE" w:rsidP="00056754">
      <w:pPr>
        <w:spacing w:line="276" w:lineRule="auto"/>
        <w:rPr>
          <w:rFonts w:ascii="Arial" w:hAnsi="Arial" w:cs="Arial"/>
          <w:sz w:val="22"/>
          <w:szCs w:val="22"/>
          <w:lang w:val="es-ES"/>
        </w:rPr>
      </w:pPr>
      <w:r w:rsidRPr="00056754">
        <w:rPr>
          <w:rFonts w:ascii="Arial" w:hAnsi="Arial" w:cs="Arial"/>
          <w:sz w:val="22"/>
          <w:szCs w:val="22"/>
          <w:lang w:val="es-ES"/>
        </w:rPr>
        <w:t xml:space="preserve">No, ninguna. </w:t>
      </w:r>
    </w:p>
    <w:p w14:paraId="7E27BF7B" w14:textId="77777777" w:rsidR="00A805CE" w:rsidRPr="00056754" w:rsidRDefault="00A805CE" w:rsidP="00056754">
      <w:pPr>
        <w:spacing w:line="276" w:lineRule="auto"/>
        <w:rPr>
          <w:rFonts w:ascii="Arial" w:hAnsi="Arial" w:cs="Arial"/>
          <w:sz w:val="22"/>
          <w:szCs w:val="22"/>
          <w:lang w:val="es-ES"/>
        </w:rPr>
      </w:pPr>
    </w:p>
    <w:p w14:paraId="067EDF22" w14:textId="690901A8" w:rsidR="00A805CE" w:rsidRPr="00056754" w:rsidRDefault="00A27148" w:rsidP="00056754">
      <w:pPr>
        <w:spacing w:line="276" w:lineRule="auto"/>
        <w:rPr>
          <w:rFonts w:ascii="Arial" w:hAnsi="Arial" w:cs="Arial"/>
          <w:b/>
          <w:bCs/>
          <w:sz w:val="22"/>
          <w:szCs w:val="22"/>
          <w:lang w:val="es-ES"/>
        </w:rPr>
      </w:pPr>
      <w:proofErr w:type="gramStart"/>
      <w:r w:rsidRPr="00056754">
        <w:rPr>
          <w:rFonts w:ascii="Arial" w:hAnsi="Arial" w:cs="Arial"/>
          <w:b/>
          <w:bCs/>
          <w:sz w:val="22"/>
          <w:szCs w:val="22"/>
          <w:lang w:val="es-ES"/>
        </w:rPr>
        <w:t>La afiliación a Colmena estuvo precedida por coacción?</w:t>
      </w:r>
      <w:proofErr w:type="gramEnd"/>
    </w:p>
    <w:p w14:paraId="7A636BAA" w14:textId="194EE044" w:rsidR="00A27148" w:rsidRPr="00056754" w:rsidRDefault="00A27148" w:rsidP="00056754">
      <w:pPr>
        <w:spacing w:line="276" w:lineRule="auto"/>
        <w:rPr>
          <w:rFonts w:ascii="Arial" w:hAnsi="Arial" w:cs="Arial"/>
          <w:sz w:val="22"/>
          <w:szCs w:val="22"/>
          <w:lang w:val="es-ES"/>
        </w:rPr>
      </w:pPr>
      <w:r w:rsidRPr="00056754">
        <w:rPr>
          <w:rFonts w:ascii="Arial" w:hAnsi="Arial" w:cs="Arial"/>
          <w:sz w:val="22"/>
          <w:szCs w:val="22"/>
          <w:lang w:val="es-ES"/>
        </w:rPr>
        <w:t xml:space="preserve">Creería que no. </w:t>
      </w:r>
      <w:proofErr w:type="spellStart"/>
      <w:r w:rsidRPr="00056754">
        <w:rPr>
          <w:rFonts w:ascii="Arial" w:hAnsi="Arial" w:cs="Arial"/>
          <w:sz w:val="22"/>
          <w:szCs w:val="22"/>
          <w:lang w:val="es-ES"/>
        </w:rPr>
        <w:t>Ningun</w:t>
      </w:r>
      <w:proofErr w:type="spellEnd"/>
      <w:r w:rsidRPr="00056754">
        <w:rPr>
          <w:rFonts w:ascii="Arial" w:hAnsi="Arial" w:cs="Arial"/>
          <w:sz w:val="22"/>
          <w:szCs w:val="22"/>
          <w:lang w:val="es-ES"/>
        </w:rPr>
        <w:t xml:space="preserve"> empleador lo obligó. </w:t>
      </w:r>
    </w:p>
    <w:p w14:paraId="14593590" w14:textId="77777777" w:rsidR="00A27148" w:rsidRPr="00056754" w:rsidRDefault="00A27148" w:rsidP="00056754">
      <w:pPr>
        <w:spacing w:line="276" w:lineRule="auto"/>
        <w:rPr>
          <w:rFonts w:ascii="Arial" w:hAnsi="Arial" w:cs="Arial"/>
          <w:sz w:val="22"/>
          <w:szCs w:val="22"/>
          <w:lang w:val="es-ES"/>
        </w:rPr>
      </w:pPr>
    </w:p>
    <w:p w14:paraId="72510825" w14:textId="564269DB" w:rsidR="00A27148" w:rsidRPr="00056754" w:rsidRDefault="00A27148" w:rsidP="00056754">
      <w:pPr>
        <w:spacing w:line="276" w:lineRule="auto"/>
        <w:rPr>
          <w:rFonts w:ascii="Arial" w:hAnsi="Arial" w:cs="Arial"/>
          <w:b/>
          <w:bCs/>
          <w:sz w:val="22"/>
          <w:szCs w:val="22"/>
          <w:lang w:val="es-ES"/>
        </w:rPr>
      </w:pPr>
      <w:proofErr w:type="gramStart"/>
      <w:r w:rsidRPr="00056754">
        <w:rPr>
          <w:rFonts w:ascii="Arial" w:hAnsi="Arial" w:cs="Arial"/>
          <w:b/>
          <w:bCs/>
          <w:sz w:val="22"/>
          <w:szCs w:val="22"/>
          <w:lang w:val="es-ES"/>
        </w:rPr>
        <w:lastRenderedPageBreak/>
        <w:t>Por qué retornó varias veces al fondo de privado y no a Colpensiones, incluso repetir con colmena?</w:t>
      </w:r>
      <w:proofErr w:type="gramEnd"/>
    </w:p>
    <w:p w14:paraId="74709E5D" w14:textId="54DD5D65" w:rsidR="009F769E" w:rsidRPr="00056754" w:rsidRDefault="008B1A5F" w:rsidP="00056754">
      <w:pPr>
        <w:spacing w:line="276" w:lineRule="auto"/>
        <w:rPr>
          <w:rFonts w:ascii="Arial" w:hAnsi="Arial" w:cs="Arial"/>
          <w:sz w:val="22"/>
          <w:szCs w:val="22"/>
          <w:lang w:val="es-ES"/>
        </w:rPr>
      </w:pPr>
      <w:r w:rsidRPr="00056754">
        <w:rPr>
          <w:rFonts w:ascii="Arial" w:hAnsi="Arial" w:cs="Arial"/>
          <w:sz w:val="22"/>
          <w:szCs w:val="22"/>
          <w:lang w:val="es-ES"/>
        </w:rPr>
        <w:t xml:space="preserve">Era por cuestión del afiliador. </w:t>
      </w:r>
    </w:p>
    <w:p w14:paraId="5377A2DA" w14:textId="77777777" w:rsidR="009F769E" w:rsidRPr="00056754" w:rsidRDefault="009F769E" w:rsidP="00056754">
      <w:pPr>
        <w:spacing w:line="276" w:lineRule="auto"/>
        <w:rPr>
          <w:rFonts w:ascii="Arial" w:hAnsi="Arial" w:cs="Arial"/>
          <w:sz w:val="22"/>
          <w:szCs w:val="22"/>
          <w:lang w:val="es-ES"/>
        </w:rPr>
      </w:pPr>
    </w:p>
    <w:p w14:paraId="7B69CDD9" w14:textId="42966706" w:rsidR="00A27148" w:rsidRDefault="00C6042D" w:rsidP="00C6042D">
      <w:pPr>
        <w:tabs>
          <w:tab w:val="left" w:pos="4907"/>
        </w:tabs>
        <w:spacing w:line="276" w:lineRule="auto"/>
        <w:jc w:val="center"/>
        <w:rPr>
          <w:rFonts w:ascii="Arial" w:hAnsi="Arial" w:cs="Arial"/>
          <w:b/>
          <w:bCs/>
          <w:sz w:val="22"/>
          <w:szCs w:val="22"/>
          <w:lang w:val="es-ES"/>
        </w:rPr>
      </w:pPr>
      <w:r w:rsidRPr="00C6042D">
        <w:rPr>
          <w:rFonts w:ascii="Arial" w:hAnsi="Arial" w:cs="Arial"/>
          <w:b/>
          <w:bCs/>
          <w:sz w:val="22"/>
          <w:szCs w:val="22"/>
          <w:lang w:val="es-ES"/>
        </w:rPr>
        <w:t>ALEGATOS COLFONDOS</w:t>
      </w:r>
    </w:p>
    <w:p w14:paraId="2A5747A8" w14:textId="77777777" w:rsidR="00C6042D" w:rsidRDefault="00C6042D" w:rsidP="00C6042D">
      <w:pPr>
        <w:tabs>
          <w:tab w:val="left" w:pos="4907"/>
        </w:tabs>
        <w:spacing w:line="276" w:lineRule="auto"/>
        <w:jc w:val="both"/>
        <w:rPr>
          <w:rFonts w:ascii="Arial" w:hAnsi="Arial" w:cs="Arial"/>
          <w:b/>
          <w:bCs/>
          <w:sz w:val="22"/>
          <w:szCs w:val="22"/>
          <w:lang w:val="es-ES"/>
        </w:rPr>
      </w:pPr>
    </w:p>
    <w:p w14:paraId="5068FDD7" w14:textId="7CD88C5D" w:rsidR="00C6042D" w:rsidRDefault="00C6042D" w:rsidP="00C6042D">
      <w:pPr>
        <w:tabs>
          <w:tab w:val="left" w:pos="4907"/>
        </w:tabs>
        <w:spacing w:line="276" w:lineRule="auto"/>
        <w:jc w:val="both"/>
        <w:rPr>
          <w:rFonts w:ascii="Arial" w:hAnsi="Arial" w:cs="Arial"/>
          <w:sz w:val="22"/>
          <w:szCs w:val="22"/>
          <w:lang w:val="es-ES"/>
        </w:rPr>
      </w:pPr>
      <w:r>
        <w:rPr>
          <w:rFonts w:ascii="Arial" w:hAnsi="Arial" w:cs="Arial"/>
          <w:sz w:val="22"/>
          <w:szCs w:val="22"/>
          <w:lang w:val="es-ES"/>
        </w:rPr>
        <w:t xml:space="preserve">El afiliado ejerció su derecho de elección respecto del régimen que buscaba pertenecer. </w:t>
      </w:r>
    </w:p>
    <w:p w14:paraId="19CAFB8A" w14:textId="123EE92F" w:rsidR="00CB058A" w:rsidRDefault="00CB058A" w:rsidP="00C6042D">
      <w:pPr>
        <w:tabs>
          <w:tab w:val="left" w:pos="4907"/>
        </w:tabs>
        <w:spacing w:line="276" w:lineRule="auto"/>
        <w:jc w:val="both"/>
        <w:rPr>
          <w:rFonts w:ascii="Arial" w:hAnsi="Arial" w:cs="Arial"/>
          <w:sz w:val="22"/>
          <w:szCs w:val="22"/>
          <w:lang w:val="es-ES"/>
        </w:rPr>
      </w:pPr>
      <w:r>
        <w:rPr>
          <w:rFonts w:ascii="Arial" w:hAnsi="Arial" w:cs="Arial"/>
          <w:sz w:val="22"/>
          <w:szCs w:val="22"/>
          <w:lang w:val="es-ES"/>
        </w:rPr>
        <w:t xml:space="preserve">El afiliado no es lego, su profesión es abogado. </w:t>
      </w:r>
    </w:p>
    <w:p w14:paraId="628BF5E8" w14:textId="3E0B9E22" w:rsidR="00CB058A" w:rsidRDefault="00CB058A" w:rsidP="00C6042D">
      <w:pPr>
        <w:tabs>
          <w:tab w:val="left" w:pos="4907"/>
        </w:tabs>
        <w:spacing w:line="276" w:lineRule="auto"/>
        <w:jc w:val="both"/>
        <w:rPr>
          <w:rFonts w:ascii="Arial" w:hAnsi="Arial" w:cs="Arial"/>
          <w:sz w:val="22"/>
          <w:szCs w:val="22"/>
          <w:lang w:val="es-ES"/>
        </w:rPr>
      </w:pPr>
      <w:r>
        <w:rPr>
          <w:rFonts w:ascii="Arial" w:hAnsi="Arial" w:cs="Arial"/>
          <w:sz w:val="22"/>
          <w:szCs w:val="22"/>
          <w:lang w:val="es-ES"/>
        </w:rPr>
        <w:t xml:space="preserve">Su intención es puramente </w:t>
      </w:r>
      <w:proofErr w:type="gramStart"/>
      <w:r>
        <w:rPr>
          <w:rFonts w:ascii="Arial" w:hAnsi="Arial" w:cs="Arial"/>
          <w:sz w:val="22"/>
          <w:szCs w:val="22"/>
          <w:lang w:val="es-ES"/>
        </w:rPr>
        <w:t>económico</w:t>
      </w:r>
      <w:proofErr w:type="gramEnd"/>
      <w:r>
        <w:rPr>
          <w:rFonts w:ascii="Arial" w:hAnsi="Arial" w:cs="Arial"/>
          <w:sz w:val="22"/>
          <w:szCs w:val="22"/>
          <w:lang w:val="es-ES"/>
        </w:rPr>
        <w:t>. Confesó que el traslado es porque da mejores rendimientos financieros, no contempló las otras condiciones.  SU 107 de 2024</w:t>
      </w:r>
    </w:p>
    <w:p w14:paraId="7F7E00C4" w14:textId="77777777" w:rsidR="00CB058A" w:rsidRPr="00C6042D" w:rsidRDefault="00CB058A" w:rsidP="00C6042D">
      <w:pPr>
        <w:tabs>
          <w:tab w:val="left" w:pos="4907"/>
        </w:tabs>
        <w:spacing w:line="276" w:lineRule="auto"/>
        <w:jc w:val="both"/>
        <w:rPr>
          <w:rFonts w:ascii="Arial" w:hAnsi="Arial" w:cs="Arial"/>
          <w:sz w:val="22"/>
          <w:szCs w:val="22"/>
          <w:lang w:val="es-ES"/>
        </w:rPr>
      </w:pPr>
    </w:p>
    <w:p w14:paraId="49E97673" w14:textId="77777777" w:rsidR="00687B29" w:rsidRPr="00056754" w:rsidRDefault="00687B29" w:rsidP="00056754">
      <w:pPr>
        <w:spacing w:line="276" w:lineRule="auto"/>
        <w:rPr>
          <w:rFonts w:ascii="Arial" w:hAnsi="Arial" w:cs="Arial"/>
          <w:color w:val="5A6573"/>
          <w:spacing w:val="2"/>
          <w:sz w:val="22"/>
          <w:szCs w:val="22"/>
          <w:shd w:val="clear" w:color="auto" w:fill="FFFFFF"/>
        </w:rPr>
      </w:pPr>
    </w:p>
    <w:p w14:paraId="59B010AC" w14:textId="0BD95733" w:rsidR="00687B29" w:rsidRPr="00056754" w:rsidRDefault="00687B29" w:rsidP="00056754">
      <w:pPr>
        <w:spacing w:line="276" w:lineRule="auto"/>
        <w:jc w:val="center"/>
        <w:rPr>
          <w:rFonts w:ascii="Arial" w:hAnsi="Arial" w:cs="Arial"/>
          <w:b/>
          <w:bCs/>
          <w:color w:val="5A6573"/>
          <w:spacing w:val="2"/>
          <w:sz w:val="22"/>
          <w:szCs w:val="22"/>
          <w:shd w:val="clear" w:color="auto" w:fill="FFFFFF"/>
        </w:rPr>
      </w:pPr>
      <w:r w:rsidRPr="00056754">
        <w:rPr>
          <w:rFonts w:ascii="Arial" w:hAnsi="Arial" w:cs="Arial"/>
          <w:b/>
          <w:bCs/>
          <w:color w:val="5A6573"/>
          <w:spacing w:val="2"/>
          <w:sz w:val="22"/>
          <w:szCs w:val="22"/>
          <w:shd w:val="clear" w:color="auto" w:fill="FFFFFF"/>
        </w:rPr>
        <w:t>ALEGATOS</w:t>
      </w:r>
      <w:r w:rsidR="00C6042D">
        <w:rPr>
          <w:rFonts w:ascii="Arial" w:hAnsi="Arial" w:cs="Arial"/>
          <w:b/>
          <w:bCs/>
          <w:color w:val="5A6573"/>
          <w:spacing w:val="2"/>
          <w:sz w:val="22"/>
          <w:szCs w:val="22"/>
          <w:shd w:val="clear" w:color="auto" w:fill="FFFFFF"/>
        </w:rPr>
        <w:t xml:space="preserve"> ALLIANZ</w:t>
      </w:r>
    </w:p>
    <w:p w14:paraId="2C83E03C" w14:textId="77777777" w:rsidR="00687B29" w:rsidRPr="00056754" w:rsidRDefault="00687B29" w:rsidP="00056754">
      <w:pPr>
        <w:spacing w:line="276" w:lineRule="auto"/>
        <w:jc w:val="center"/>
        <w:rPr>
          <w:rFonts w:ascii="Arial" w:hAnsi="Arial" w:cs="Arial"/>
          <w:b/>
          <w:bCs/>
          <w:color w:val="5A6573"/>
          <w:spacing w:val="2"/>
          <w:sz w:val="22"/>
          <w:szCs w:val="22"/>
          <w:shd w:val="clear" w:color="auto" w:fill="FFFFFF"/>
        </w:rPr>
      </w:pPr>
    </w:p>
    <w:p w14:paraId="34E873A2" w14:textId="1951366E" w:rsidR="00687B29" w:rsidRPr="00056754" w:rsidRDefault="00687B29" w:rsidP="00056754">
      <w:pPr>
        <w:spacing w:line="276" w:lineRule="auto"/>
        <w:jc w:val="both"/>
        <w:rPr>
          <w:rFonts w:ascii="Arial" w:hAnsi="Arial" w:cs="Arial"/>
          <w:color w:val="5A6573"/>
          <w:spacing w:val="2"/>
          <w:sz w:val="22"/>
          <w:szCs w:val="22"/>
          <w:shd w:val="clear" w:color="auto" w:fill="FFFFFF"/>
        </w:rPr>
      </w:pPr>
      <w:r w:rsidRPr="00056754">
        <w:rPr>
          <w:rFonts w:ascii="Arial" w:hAnsi="Arial" w:cs="Arial"/>
          <w:color w:val="5A6573"/>
          <w:spacing w:val="2"/>
          <w:sz w:val="22"/>
          <w:szCs w:val="22"/>
          <w:shd w:val="clear" w:color="auto" w:fill="FFFFFF"/>
        </w:rPr>
        <w:t>E</w:t>
      </w:r>
      <w:r w:rsidRPr="00056754">
        <w:rPr>
          <w:rFonts w:ascii="Arial" w:hAnsi="Arial" w:cs="Arial"/>
          <w:color w:val="5A6573"/>
          <w:spacing w:val="2"/>
          <w:sz w:val="22"/>
          <w:szCs w:val="22"/>
          <w:shd w:val="clear" w:color="auto" w:fill="FFFFFF"/>
        </w:rPr>
        <w:t>l contrato de seguro</w:t>
      </w:r>
      <w:r w:rsidR="001D0E58">
        <w:rPr>
          <w:rFonts w:ascii="Arial" w:hAnsi="Arial" w:cs="Arial"/>
          <w:color w:val="5A6573"/>
          <w:spacing w:val="2"/>
          <w:sz w:val="22"/>
          <w:szCs w:val="22"/>
          <w:shd w:val="clear" w:color="auto" w:fill="FFFFFF"/>
        </w:rPr>
        <w:t xml:space="preserve"> documentado con la </w:t>
      </w:r>
      <w:r w:rsidR="001D0E58" w:rsidRPr="00056754">
        <w:rPr>
          <w:rFonts w:ascii="Arial" w:hAnsi="Arial" w:cs="Arial"/>
          <w:color w:val="5A6573"/>
          <w:spacing w:val="2"/>
          <w:sz w:val="22"/>
          <w:szCs w:val="22"/>
          <w:shd w:val="clear" w:color="auto" w:fill="FFFFFF"/>
        </w:rPr>
        <w:t xml:space="preserve">Póliza de Seguro Previsional No. 02090000001 </w:t>
      </w:r>
      <w:r w:rsidRPr="00056754">
        <w:rPr>
          <w:rFonts w:ascii="Arial" w:hAnsi="Arial" w:cs="Arial"/>
          <w:color w:val="5A6573"/>
          <w:spacing w:val="2"/>
          <w:sz w:val="22"/>
          <w:szCs w:val="22"/>
          <w:shd w:val="clear" w:color="auto" w:fill="FFFFFF"/>
        </w:rPr>
        <w:t xml:space="preserve"> no presta cobertura </w:t>
      </w:r>
      <w:r w:rsidR="001D0E58">
        <w:rPr>
          <w:rFonts w:ascii="Arial" w:hAnsi="Arial" w:cs="Arial"/>
          <w:color w:val="5A6573"/>
          <w:spacing w:val="2"/>
          <w:sz w:val="22"/>
          <w:szCs w:val="22"/>
          <w:shd w:val="clear" w:color="auto" w:fill="FFFFFF"/>
        </w:rPr>
        <w:t xml:space="preserve">temporal y </w:t>
      </w:r>
      <w:r w:rsidRPr="00056754">
        <w:rPr>
          <w:rFonts w:ascii="Arial" w:hAnsi="Arial" w:cs="Arial"/>
          <w:color w:val="5A6573"/>
          <w:spacing w:val="2"/>
          <w:sz w:val="22"/>
          <w:szCs w:val="22"/>
          <w:shd w:val="clear" w:color="auto" w:fill="FFFFFF"/>
        </w:rPr>
        <w:t xml:space="preserve">material de conformidad con los hechos y pretensiones de la demanda y del llamamiento en garantía, puesto que las pretensiones se encuentran por fuera de la cobertura otorgada en el contrato de seguro previsional. </w:t>
      </w:r>
    </w:p>
    <w:p w14:paraId="6B43CBB5" w14:textId="77777777" w:rsidR="00687B29" w:rsidRPr="00056754" w:rsidRDefault="00687B29" w:rsidP="00056754">
      <w:pPr>
        <w:spacing w:line="276" w:lineRule="auto"/>
        <w:jc w:val="both"/>
        <w:rPr>
          <w:rFonts w:ascii="Arial" w:hAnsi="Arial" w:cs="Arial"/>
          <w:color w:val="5A6573"/>
          <w:spacing w:val="2"/>
          <w:sz w:val="22"/>
          <w:szCs w:val="22"/>
          <w:shd w:val="clear" w:color="auto" w:fill="FFFFFF"/>
        </w:rPr>
      </w:pPr>
    </w:p>
    <w:p w14:paraId="26785A30" w14:textId="77777777" w:rsidR="00687B29" w:rsidRPr="00056754" w:rsidRDefault="00687B29" w:rsidP="00056754">
      <w:pPr>
        <w:spacing w:line="276" w:lineRule="auto"/>
        <w:jc w:val="both"/>
        <w:rPr>
          <w:rFonts w:ascii="Arial" w:hAnsi="Arial" w:cs="Arial"/>
          <w:color w:val="5A6573"/>
          <w:spacing w:val="2"/>
          <w:sz w:val="22"/>
          <w:szCs w:val="22"/>
          <w:shd w:val="clear" w:color="auto" w:fill="FFFFFF"/>
        </w:rPr>
      </w:pPr>
      <w:r w:rsidRPr="00056754">
        <w:rPr>
          <w:rFonts w:ascii="Arial" w:hAnsi="Arial" w:cs="Arial"/>
          <w:color w:val="5A6573"/>
          <w:spacing w:val="2"/>
          <w:sz w:val="22"/>
          <w:szCs w:val="22"/>
          <w:shd w:val="clear" w:color="auto" w:fill="FFFFFF"/>
        </w:rPr>
        <w:t xml:space="preserve">Frente a la cobertura temporal, debe precisarse que su modalidad es ocurrencia, la cual ampara la suma adicional necesaria para financiar una pensión de invalidez o sobrevivencia de los afiliados a la sociedad tomadora durante la vigencia de la Póliza, es decir, que el siniestro debe acaecer en el lapso de vigencia, esto es, entre el 02 de mayo de 1994 hasta el 31 de diciembre de 2000, resaltándose en este punto que las pretensiones de la demanda no se encuentran orientadas al reconocimiento y pago de una pensión por invalidez o sobrevivencia. </w:t>
      </w:r>
    </w:p>
    <w:p w14:paraId="1D5A1C57" w14:textId="77777777" w:rsidR="00687B29" w:rsidRPr="00056754" w:rsidRDefault="00687B29" w:rsidP="00056754">
      <w:pPr>
        <w:spacing w:line="276" w:lineRule="auto"/>
        <w:jc w:val="both"/>
        <w:rPr>
          <w:rFonts w:ascii="Arial" w:hAnsi="Arial" w:cs="Arial"/>
          <w:color w:val="5A6573"/>
          <w:spacing w:val="2"/>
          <w:sz w:val="22"/>
          <w:szCs w:val="22"/>
          <w:shd w:val="clear" w:color="auto" w:fill="FFFFFF"/>
        </w:rPr>
      </w:pPr>
    </w:p>
    <w:p w14:paraId="6EA51B53" w14:textId="0EB05031" w:rsidR="00EE07A0" w:rsidRPr="00056754" w:rsidRDefault="00687B29" w:rsidP="00056754">
      <w:pPr>
        <w:spacing w:line="276" w:lineRule="auto"/>
        <w:jc w:val="both"/>
        <w:rPr>
          <w:rFonts w:ascii="Arial" w:hAnsi="Arial" w:cs="Arial"/>
          <w:color w:val="5A6573"/>
          <w:spacing w:val="2"/>
          <w:sz w:val="22"/>
          <w:szCs w:val="22"/>
          <w:shd w:val="clear" w:color="auto" w:fill="FFFFFF"/>
        </w:rPr>
      </w:pPr>
      <w:r w:rsidRPr="00056754">
        <w:rPr>
          <w:rFonts w:ascii="Arial" w:hAnsi="Arial" w:cs="Arial"/>
          <w:color w:val="5A6573"/>
          <w:spacing w:val="2"/>
          <w:sz w:val="22"/>
          <w:szCs w:val="22"/>
          <w:shd w:val="clear" w:color="auto" w:fill="FFFFFF"/>
        </w:rPr>
        <w:t xml:space="preserve">Frente a la cobertura material en tanto ampara la suma adicional necesaria para financiar una pensión de invalidez o sobrevivencia se precisa que no presta cobertura toda vez que las pretensiones de la demanda se encuentran orientas a obtener la ineficacia del traslado del </w:t>
      </w:r>
      <w:proofErr w:type="spellStart"/>
      <w:r w:rsidRPr="00056754">
        <w:rPr>
          <w:rFonts w:ascii="Arial" w:hAnsi="Arial" w:cs="Arial"/>
          <w:color w:val="5A6573"/>
          <w:spacing w:val="2"/>
          <w:sz w:val="22"/>
          <w:szCs w:val="22"/>
          <w:shd w:val="clear" w:color="auto" w:fill="FFFFFF"/>
        </w:rPr>
        <w:t>R</w:t>
      </w:r>
      <w:r w:rsidR="00BA6145">
        <w:rPr>
          <w:rFonts w:ascii="Arial" w:hAnsi="Arial" w:cs="Arial"/>
          <w:color w:val="5A6573"/>
          <w:spacing w:val="2"/>
          <w:sz w:val="22"/>
          <w:szCs w:val="22"/>
          <w:shd w:val="clear" w:color="auto" w:fill="FFFFFF"/>
        </w:rPr>
        <w:t>egimen</w:t>
      </w:r>
      <w:proofErr w:type="spellEnd"/>
      <w:r w:rsidR="00BA6145">
        <w:rPr>
          <w:rFonts w:ascii="Arial" w:hAnsi="Arial" w:cs="Arial"/>
          <w:color w:val="5A6573"/>
          <w:spacing w:val="2"/>
          <w:sz w:val="22"/>
          <w:szCs w:val="22"/>
          <w:shd w:val="clear" w:color="auto" w:fill="FFFFFF"/>
        </w:rPr>
        <w:t xml:space="preserve"> de </w:t>
      </w:r>
      <w:r w:rsidRPr="00056754">
        <w:rPr>
          <w:rFonts w:ascii="Arial" w:hAnsi="Arial" w:cs="Arial"/>
          <w:color w:val="5A6573"/>
          <w:spacing w:val="2"/>
          <w:sz w:val="22"/>
          <w:szCs w:val="22"/>
          <w:shd w:val="clear" w:color="auto" w:fill="FFFFFF"/>
        </w:rPr>
        <w:t>P</w:t>
      </w:r>
      <w:r w:rsidR="00BA6145">
        <w:rPr>
          <w:rFonts w:ascii="Arial" w:hAnsi="Arial" w:cs="Arial"/>
          <w:color w:val="5A6573"/>
          <w:spacing w:val="2"/>
          <w:sz w:val="22"/>
          <w:szCs w:val="22"/>
          <w:shd w:val="clear" w:color="auto" w:fill="FFFFFF"/>
        </w:rPr>
        <w:t xml:space="preserve">rima </w:t>
      </w:r>
      <w:r w:rsidRPr="00056754">
        <w:rPr>
          <w:rFonts w:ascii="Arial" w:hAnsi="Arial" w:cs="Arial"/>
          <w:color w:val="5A6573"/>
          <w:spacing w:val="2"/>
          <w:sz w:val="22"/>
          <w:szCs w:val="22"/>
          <w:shd w:val="clear" w:color="auto" w:fill="FFFFFF"/>
        </w:rPr>
        <w:t>M</w:t>
      </w:r>
      <w:r w:rsidR="00BA6145">
        <w:rPr>
          <w:rFonts w:ascii="Arial" w:hAnsi="Arial" w:cs="Arial"/>
          <w:color w:val="5A6573"/>
          <w:spacing w:val="2"/>
          <w:sz w:val="22"/>
          <w:szCs w:val="22"/>
          <w:shd w:val="clear" w:color="auto" w:fill="FFFFFF"/>
        </w:rPr>
        <w:t>edia</w:t>
      </w:r>
      <w:r w:rsidRPr="00056754">
        <w:rPr>
          <w:rFonts w:ascii="Arial" w:hAnsi="Arial" w:cs="Arial"/>
          <w:color w:val="5A6573"/>
          <w:spacing w:val="2"/>
          <w:sz w:val="22"/>
          <w:szCs w:val="22"/>
          <w:shd w:val="clear" w:color="auto" w:fill="FFFFFF"/>
        </w:rPr>
        <w:t xml:space="preserve"> al </w:t>
      </w:r>
      <w:r w:rsidR="00BA6145" w:rsidRPr="00056754">
        <w:rPr>
          <w:rFonts w:ascii="Arial" w:hAnsi="Arial" w:cs="Arial"/>
          <w:color w:val="5A6573"/>
          <w:spacing w:val="2"/>
          <w:sz w:val="22"/>
          <w:szCs w:val="22"/>
          <w:shd w:val="clear" w:color="auto" w:fill="FFFFFF"/>
        </w:rPr>
        <w:t>R</w:t>
      </w:r>
      <w:r w:rsidR="00BA6145">
        <w:rPr>
          <w:rFonts w:ascii="Arial" w:hAnsi="Arial" w:cs="Arial"/>
          <w:color w:val="5A6573"/>
          <w:spacing w:val="2"/>
          <w:sz w:val="22"/>
          <w:szCs w:val="22"/>
          <w:shd w:val="clear" w:color="auto" w:fill="FFFFFF"/>
        </w:rPr>
        <w:t xml:space="preserve">égimen de </w:t>
      </w:r>
      <w:r w:rsidRPr="00056754">
        <w:rPr>
          <w:rFonts w:ascii="Arial" w:hAnsi="Arial" w:cs="Arial"/>
          <w:color w:val="5A6573"/>
          <w:spacing w:val="2"/>
          <w:sz w:val="22"/>
          <w:szCs w:val="22"/>
          <w:shd w:val="clear" w:color="auto" w:fill="FFFFFF"/>
        </w:rPr>
        <w:t>A</w:t>
      </w:r>
      <w:r w:rsidR="00BA6145">
        <w:rPr>
          <w:rFonts w:ascii="Arial" w:hAnsi="Arial" w:cs="Arial"/>
          <w:color w:val="5A6573"/>
          <w:spacing w:val="2"/>
          <w:sz w:val="22"/>
          <w:szCs w:val="22"/>
          <w:shd w:val="clear" w:color="auto" w:fill="FFFFFF"/>
        </w:rPr>
        <w:t xml:space="preserve">horro </w:t>
      </w:r>
      <w:r w:rsidRPr="00056754">
        <w:rPr>
          <w:rFonts w:ascii="Arial" w:hAnsi="Arial" w:cs="Arial"/>
          <w:color w:val="5A6573"/>
          <w:spacing w:val="2"/>
          <w:sz w:val="22"/>
          <w:szCs w:val="22"/>
          <w:shd w:val="clear" w:color="auto" w:fill="FFFFFF"/>
        </w:rPr>
        <w:t>I</w:t>
      </w:r>
      <w:r w:rsidR="00BA6145">
        <w:rPr>
          <w:rFonts w:ascii="Arial" w:hAnsi="Arial" w:cs="Arial"/>
          <w:color w:val="5A6573"/>
          <w:spacing w:val="2"/>
          <w:sz w:val="22"/>
          <w:szCs w:val="22"/>
          <w:shd w:val="clear" w:color="auto" w:fill="FFFFFF"/>
        </w:rPr>
        <w:t xml:space="preserve">ndividual con </w:t>
      </w:r>
      <w:r w:rsidRPr="00056754">
        <w:rPr>
          <w:rFonts w:ascii="Arial" w:hAnsi="Arial" w:cs="Arial"/>
          <w:color w:val="5A6573"/>
          <w:spacing w:val="2"/>
          <w:sz w:val="22"/>
          <w:szCs w:val="22"/>
          <w:shd w:val="clear" w:color="auto" w:fill="FFFFFF"/>
        </w:rPr>
        <w:t>S</w:t>
      </w:r>
      <w:r w:rsidR="00BA6145">
        <w:rPr>
          <w:rFonts w:ascii="Arial" w:hAnsi="Arial" w:cs="Arial"/>
          <w:color w:val="5A6573"/>
          <w:spacing w:val="2"/>
          <w:sz w:val="22"/>
          <w:szCs w:val="22"/>
          <w:shd w:val="clear" w:color="auto" w:fill="FFFFFF"/>
        </w:rPr>
        <w:t>olidaridad</w:t>
      </w:r>
      <w:r w:rsidRPr="00056754">
        <w:rPr>
          <w:rFonts w:ascii="Arial" w:hAnsi="Arial" w:cs="Arial"/>
          <w:color w:val="5A6573"/>
          <w:spacing w:val="2"/>
          <w:sz w:val="22"/>
          <w:szCs w:val="22"/>
          <w:shd w:val="clear" w:color="auto" w:fill="FFFFFF"/>
        </w:rPr>
        <w:t xml:space="preserve"> y la devolución de los saldos que reposan en la CAI de la demandante, incluida la prima que pago la A</w:t>
      </w:r>
      <w:r w:rsidR="00BA6145">
        <w:rPr>
          <w:rFonts w:ascii="Arial" w:hAnsi="Arial" w:cs="Arial"/>
          <w:color w:val="5A6573"/>
          <w:spacing w:val="2"/>
          <w:sz w:val="22"/>
          <w:szCs w:val="22"/>
          <w:shd w:val="clear" w:color="auto" w:fill="FFFFFF"/>
        </w:rPr>
        <w:t xml:space="preserve">dministradora de </w:t>
      </w:r>
      <w:r w:rsidRPr="00056754">
        <w:rPr>
          <w:rFonts w:ascii="Arial" w:hAnsi="Arial" w:cs="Arial"/>
          <w:color w:val="5A6573"/>
          <w:spacing w:val="2"/>
          <w:sz w:val="22"/>
          <w:szCs w:val="22"/>
          <w:shd w:val="clear" w:color="auto" w:fill="FFFFFF"/>
        </w:rPr>
        <w:t>F</w:t>
      </w:r>
      <w:r w:rsidR="00BA6145">
        <w:rPr>
          <w:rFonts w:ascii="Arial" w:hAnsi="Arial" w:cs="Arial"/>
          <w:color w:val="5A6573"/>
          <w:spacing w:val="2"/>
          <w:sz w:val="22"/>
          <w:szCs w:val="22"/>
          <w:shd w:val="clear" w:color="auto" w:fill="FFFFFF"/>
        </w:rPr>
        <w:t xml:space="preserve">ondos </w:t>
      </w:r>
      <w:r w:rsidRPr="00056754">
        <w:rPr>
          <w:rFonts w:ascii="Arial" w:hAnsi="Arial" w:cs="Arial"/>
          <w:color w:val="5A6573"/>
          <w:spacing w:val="2"/>
          <w:sz w:val="22"/>
          <w:szCs w:val="22"/>
          <w:shd w:val="clear" w:color="auto" w:fill="FFFFFF"/>
        </w:rPr>
        <w:t>P</w:t>
      </w:r>
      <w:r w:rsidR="00BA6145">
        <w:rPr>
          <w:rFonts w:ascii="Arial" w:hAnsi="Arial" w:cs="Arial"/>
          <w:color w:val="5A6573"/>
          <w:spacing w:val="2"/>
          <w:sz w:val="22"/>
          <w:szCs w:val="22"/>
          <w:shd w:val="clear" w:color="auto" w:fill="FFFFFF"/>
        </w:rPr>
        <w:t>ensionales</w:t>
      </w:r>
      <w:r w:rsidRPr="00056754">
        <w:rPr>
          <w:rFonts w:ascii="Arial" w:hAnsi="Arial" w:cs="Arial"/>
          <w:color w:val="5A6573"/>
          <w:spacing w:val="2"/>
          <w:sz w:val="22"/>
          <w:szCs w:val="22"/>
          <w:shd w:val="clear" w:color="auto" w:fill="FFFFFF"/>
        </w:rPr>
        <w:t xml:space="preserve"> con ocasión al seguro previsional. Razón por la cual, COLFONDOS S.A. llamó en garantía a la compañía. No obstante, se precisa que ALLIANZ SEGUROS DE VIDA S.A. devengó la prima proporcional al tiempo corrido del riesgo, asumiendo así el eventual pago de la suma adicional y por ende, no existe ninguna obligación de restituir la prima toda vez que esta fue debidamente devengada de conformidad con el artículo 1070 del Código de Comercio. </w:t>
      </w:r>
    </w:p>
    <w:p w14:paraId="1F6D4724" w14:textId="77777777" w:rsidR="00EE07A0" w:rsidRPr="00056754" w:rsidRDefault="00EE07A0" w:rsidP="00056754">
      <w:pPr>
        <w:spacing w:line="276" w:lineRule="auto"/>
        <w:jc w:val="both"/>
        <w:rPr>
          <w:rFonts w:ascii="Arial" w:hAnsi="Arial" w:cs="Arial"/>
          <w:color w:val="5A6573"/>
          <w:spacing w:val="2"/>
          <w:sz w:val="22"/>
          <w:szCs w:val="22"/>
          <w:shd w:val="clear" w:color="auto" w:fill="FFFFFF"/>
        </w:rPr>
      </w:pPr>
    </w:p>
    <w:p w14:paraId="3EAAB3BC" w14:textId="2A3AB858" w:rsidR="00687B29" w:rsidRPr="00056754" w:rsidRDefault="00687B29" w:rsidP="00056754">
      <w:pPr>
        <w:spacing w:line="276" w:lineRule="auto"/>
        <w:jc w:val="both"/>
        <w:rPr>
          <w:rFonts w:ascii="Arial" w:hAnsi="Arial" w:cs="Arial"/>
          <w:color w:val="5A6573"/>
          <w:spacing w:val="2"/>
          <w:sz w:val="22"/>
          <w:szCs w:val="22"/>
          <w:shd w:val="clear" w:color="auto" w:fill="FFFFFF"/>
        </w:rPr>
      </w:pPr>
      <w:r w:rsidRPr="00056754">
        <w:rPr>
          <w:rFonts w:ascii="Arial" w:hAnsi="Arial" w:cs="Arial"/>
          <w:color w:val="5A6573"/>
          <w:spacing w:val="2"/>
          <w:sz w:val="22"/>
          <w:szCs w:val="22"/>
          <w:shd w:val="clear" w:color="auto" w:fill="FFFFFF"/>
        </w:rPr>
        <w:t xml:space="preserve">Por otro lado, frente a la responsabilidad de la </w:t>
      </w:r>
      <w:r w:rsidR="00460C58" w:rsidRPr="00056754">
        <w:rPr>
          <w:rFonts w:ascii="Arial" w:hAnsi="Arial" w:cs="Arial"/>
          <w:color w:val="5A6573"/>
          <w:spacing w:val="2"/>
          <w:sz w:val="22"/>
          <w:szCs w:val="22"/>
          <w:shd w:val="clear" w:color="auto" w:fill="FFFFFF"/>
        </w:rPr>
        <w:t>A</w:t>
      </w:r>
      <w:r w:rsidR="00460C58">
        <w:rPr>
          <w:rFonts w:ascii="Arial" w:hAnsi="Arial" w:cs="Arial"/>
          <w:color w:val="5A6573"/>
          <w:spacing w:val="2"/>
          <w:sz w:val="22"/>
          <w:szCs w:val="22"/>
          <w:shd w:val="clear" w:color="auto" w:fill="FFFFFF"/>
        </w:rPr>
        <w:t xml:space="preserve">dministradora de </w:t>
      </w:r>
      <w:r w:rsidR="00460C58" w:rsidRPr="00056754">
        <w:rPr>
          <w:rFonts w:ascii="Arial" w:hAnsi="Arial" w:cs="Arial"/>
          <w:color w:val="5A6573"/>
          <w:spacing w:val="2"/>
          <w:sz w:val="22"/>
          <w:szCs w:val="22"/>
          <w:shd w:val="clear" w:color="auto" w:fill="FFFFFF"/>
        </w:rPr>
        <w:t>F</w:t>
      </w:r>
      <w:r w:rsidR="00460C58">
        <w:rPr>
          <w:rFonts w:ascii="Arial" w:hAnsi="Arial" w:cs="Arial"/>
          <w:color w:val="5A6573"/>
          <w:spacing w:val="2"/>
          <w:sz w:val="22"/>
          <w:szCs w:val="22"/>
          <w:shd w:val="clear" w:color="auto" w:fill="FFFFFF"/>
        </w:rPr>
        <w:t xml:space="preserve">ondos </w:t>
      </w:r>
      <w:r w:rsidR="00460C58" w:rsidRPr="00056754">
        <w:rPr>
          <w:rFonts w:ascii="Arial" w:hAnsi="Arial" w:cs="Arial"/>
          <w:color w:val="5A6573"/>
          <w:spacing w:val="2"/>
          <w:sz w:val="22"/>
          <w:szCs w:val="22"/>
          <w:shd w:val="clear" w:color="auto" w:fill="FFFFFF"/>
        </w:rPr>
        <w:t>P</w:t>
      </w:r>
      <w:r w:rsidR="00460C58">
        <w:rPr>
          <w:rFonts w:ascii="Arial" w:hAnsi="Arial" w:cs="Arial"/>
          <w:color w:val="5A6573"/>
          <w:spacing w:val="2"/>
          <w:sz w:val="22"/>
          <w:szCs w:val="22"/>
          <w:shd w:val="clear" w:color="auto" w:fill="FFFFFF"/>
        </w:rPr>
        <w:t>ensionales</w:t>
      </w:r>
      <w:r w:rsidRPr="00056754">
        <w:rPr>
          <w:rFonts w:ascii="Arial" w:hAnsi="Arial" w:cs="Arial"/>
          <w:color w:val="5A6573"/>
          <w:spacing w:val="2"/>
          <w:sz w:val="22"/>
          <w:szCs w:val="22"/>
          <w:shd w:val="clear" w:color="auto" w:fill="FFFFFF"/>
        </w:rPr>
        <w:t xml:space="preserve">, se precisa que: (i) El demandante actualmente se encuentra vinculado al </w:t>
      </w:r>
      <w:r w:rsidR="00460C58" w:rsidRPr="00056754">
        <w:rPr>
          <w:rFonts w:ascii="Arial" w:hAnsi="Arial" w:cs="Arial"/>
          <w:color w:val="5A6573"/>
          <w:spacing w:val="2"/>
          <w:sz w:val="22"/>
          <w:szCs w:val="22"/>
          <w:shd w:val="clear" w:color="auto" w:fill="FFFFFF"/>
        </w:rPr>
        <w:t>R</w:t>
      </w:r>
      <w:r w:rsidR="00460C58">
        <w:rPr>
          <w:rFonts w:ascii="Arial" w:hAnsi="Arial" w:cs="Arial"/>
          <w:color w:val="5A6573"/>
          <w:spacing w:val="2"/>
          <w:sz w:val="22"/>
          <w:szCs w:val="22"/>
          <w:shd w:val="clear" w:color="auto" w:fill="FFFFFF"/>
        </w:rPr>
        <w:t xml:space="preserve">égimen de </w:t>
      </w:r>
      <w:r w:rsidR="00460C58" w:rsidRPr="00056754">
        <w:rPr>
          <w:rFonts w:ascii="Arial" w:hAnsi="Arial" w:cs="Arial"/>
          <w:color w:val="5A6573"/>
          <w:spacing w:val="2"/>
          <w:sz w:val="22"/>
          <w:szCs w:val="22"/>
          <w:shd w:val="clear" w:color="auto" w:fill="FFFFFF"/>
        </w:rPr>
        <w:t>A</w:t>
      </w:r>
      <w:r w:rsidR="00460C58">
        <w:rPr>
          <w:rFonts w:ascii="Arial" w:hAnsi="Arial" w:cs="Arial"/>
          <w:color w:val="5A6573"/>
          <w:spacing w:val="2"/>
          <w:sz w:val="22"/>
          <w:szCs w:val="22"/>
          <w:shd w:val="clear" w:color="auto" w:fill="FFFFFF"/>
        </w:rPr>
        <w:t xml:space="preserve">horro </w:t>
      </w:r>
      <w:r w:rsidR="00460C58" w:rsidRPr="00056754">
        <w:rPr>
          <w:rFonts w:ascii="Arial" w:hAnsi="Arial" w:cs="Arial"/>
          <w:color w:val="5A6573"/>
          <w:spacing w:val="2"/>
          <w:sz w:val="22"/>
          <w:szCs w:val="22"/>
          <w:shd w:val="clear" w:color="auto" w:fill="FFFFFF"/>
        </w:rPr>
        <w:t>I</w:t>
      </w:r>
      <w:r w:rsidR="00460C58">
        <w:rPr>
          <w:rFonts w:ascii="Arial" w:hAnsi="Arial" w:cs="Arial"/>
          <w:color w:val="5A6573"/>
          <w:spacing w:val="2"/>
          <w:sz w:val="22"/>
          <w:szCs w:val="22"/>
          <w:shd w:val="clear" w:color="auto" w:fill="FFFFFF"/>
        </w:rPr>
        <w:t xml:space="preserve">ndividual con </w:t>
      </w:r>
      <w:r w:rsidR="00460C58" w:rsidRPr="00056754">
        <w:rPr>
          <w:rFonts w:ascii="Arial" w:hAnsi="Arial" w:cs="Arial"/>
          <w:color w:val="5A6573"/>
          <w:spacing w:val="2"/>
          <w:sz w:val="22"/>
          <w:szCs w:val="22"/>
          <w:shd w:val="clear" w:color="auto" w:fill="FFFFFF"/>
        </w:rPr>
        <w:t>S</w:t>
      </w:r>
      <w:r w:rsidR="00460C58">
        <w:rPr>
          <w:rFonts w:ascii="Arial" w:hAnsi="Arial" w:cs="Arial"/>
          <w:color w:val="5A6573"/>
          <w:spacing w:val="2"/>
          <w:sz w:val="22"/>
          <w:szCs w:val="22"/>
          <w:shd w:val="clear" w:color="auto" w:fill="FFFFFF"/>
        </w:rPr>
        <w:t>olidaridad</w:t>
      </w:r>
      <w:r w:rsidRPr="00056754">
        <w:rPr>
          <w:rFonts w:ascii="Arial" w:hAnsi="Arial" w:cs="Arial"/>
          <w:color w:val="5A6573"/>
          <w:spacing w:val="2"/>
          <w:sz w:val="22"/>
          <w:szCs w:val="22"/>
          <w:shd w:val="clear" w:color="auto" w:fill="FFFFFF"/>
        </w:rPr>
        <w:t xml:space="preserve"> desde el 24 de abril de 1996 hasta la fecha (</w:t>
      </w:r>
      <w:proofErr w:type="spellStart"/>
      <w:r w:rsidRPr="00056754">
        <w:rPr>
          <w:rFonts w:ascii="Arial" w:hAnsi="Arial" w:cs="Arial"/>
          <w:color w:val="5A6573"/>
          <w:spacing w:val="2"/>
          <w:sz w:val="22"/>
          <w:szCs w:val="22"/>
          <w:shd w:val="clear" w:color="auto" w:fill="FFFFFF"/>
        </w:rPr>
        <w:t>ii</w:t>
      </w:r>
      <w:proofErr w:type="spellEnd"/>
      <w:r w:rsidRPr="00056754">
        <w:rPr>
          <w:rFonts w:ascii="Arial" w:hAnsi="Arial" w:cs="Arial"/>
          <w:color w:val="5A6573"/>
          <w:spacing w:val="2"/>
          <w:sz w:val="22"/>
          <w:szCs w:val="22"/>
          <w:shd w:val="clear" w:color="auto" w:fill="FFFFFF"/>
        </w:rPr>
        <w:t xml:space="preserve">) La AFP convocante no tuvo en cuenta que las compañías aseguradoras son terceros de buena fe que no tuvieron injerencia alguna en el acto de traslado y/o afiliación al RAIS y que las </w:t>
      </w:r>
      <w:r w:rsidRPr="00056754">
        <w:rPr>
          <w:rFonts w:ascii="Arial" w:hAnsi="Arial" w:cs="Arial"/>
          <w:color w:val="5A6573"/>
          <w:spacing w:val="2"/>
          <w:sz w:val="22"/>
          <w:szCs w:val="22"/>
          <w:shd w:val="clear" w:color="auto" w:fill="FFFFFF"/>
        </w:rPr>
        <w:lastRenderedPageBreak/>
        <w:t>pretensiones de la demanda no tienen relación alguna con los amparos concertados en la póliza previsional de Invalidez y sobrevivencia como quiera que los amparos otorgados por ALLIANZ SEGUROS DE VIDA S.A. contienen inmersa única y exclusivamente la obligación condicional de realizar el pago de la suma adicional requerida para completar el capital necesario para el reconocimiento de las pensiones de invalidez y sobrevivencia, concepto el cual no se solicita en el presente proceso (</w:t>
      </w:r>
      <w:proofErr w:type="spellStart"/>
      <w:r w:rsidRPr="00056754">
        <w:rPr>
          <w:rFonts w:ascii="Arial" w:hAnsi="Arial" w:cs="Arial"/>
          <w:color w:val="5A6573"/>
          <w:spacing w:val="2"/>
          <w:sz w:val="22"/>
          <w:szCs w:val="22"/>
          <w:shd w:val="clear" w:color="auto" w:fill="FFFFFF"/>
        </w:rPr>
        <w:t>iii</w:t>
      </w:r>
      <w:proofErr w:type="spellEnd"/>
      <w:r w:rsidRPr="00056754">
        <w:rPr>
          <w:rFonts w:ascii="Arial" w:hAnsi="Arial" w:cs="Arial"/>
          <w:color w:val="5A6573"/>
          <w:spacing w:val="2"/>
          <w:sz w:val="22"/>
          <w:szCs w:val="22"/>
          <w:shd w:val="clear" w:color="auto" w:fill="FFFFFF"/>
        </w:rPr>
        <w:t>) Las consecuencias de la ineficacia que se pretende en la demanda son frente a la afiliación al RAIS efectuado por el demandante y no frente al seguro previsional de invalidez y sobrevivientes (</w:t>
      </w:r>
      <w:proofErr w:type="spellStart"/>
      <w:r w:rsidRPr="00056754">
        <w:rPr>
          <w:rFonts w:ascii="Arial" w:hAnsi="Arial" w:cs="Arial"/>
          <w:color w:val="5A6573"/>
          <w:spacing w:val="2"/>
          <w:sz w:val="22"/>
          <w:szCs w:val="22"/>
          <w:shd w:val="clear" w:color="auto" w:fill="FFFFFF"/>
        </w:rPr>
        <w:t>iv</w:t>
      </w:r>
      <w:proofErr w:type="spellEnd"/>
      <w:r w:rsidRPr="00056754">
        <w:rPr>
          <w:rFonts w:ascii="Arial" w:hAnsi="Arial" w:cs="Arial"/>
          <w:color w:val="5A6573"/>
          <w:spacing w:val="2"/>
          <w:sz w:val="22"/>
          <w:szCs w:val="22"/>
          <w:shd w:val="clear" w:color="auto" w:fill="FFFFFF"/>
        </w:rPr>
        <w:t>)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y finalmente ALLIANZ SEGUROS DE VIDA S.A. como compañía aseguradora no está autorizada legal ni jurisprudencialmente para administrar los aportes y rendimientos de las cuentas individuales de los afiliados al Sistema General de Pensiones</w:t>
      </w:r>
      <w:r w:rsidR="00056754" w:rsidRPr="00056754">
        <w:rPr>
          <w:rFonts w:ascii="Arial" w:hAnsi="Arial" w:cs="Arial"/>
          <w:color w:val="5A6573"/>
          <w:spacing w:val="2"/>
          <w:sz w:val="22"/>
          <w:szCs w:val="22"/>
          <w:shd w:val="clear" w:color="auto" w:fill="FFFFFF"/>
        </w:rPr>
        <w:t xml:space="preserve">. </w:t>
      </w:r>
    </w:p>
    <w:p w14:paraId="275A7E7F" w14:textId="77777777" w:rsidR="00056754" w:rsidRPr="00056754" w:rsidRDefault="00056754" w:rsidP="00056754">
      <w:pPr>
        <w:spacing w:line="276" w:lineRule="auto"/>
        <w:jc w:val="both"/>
        <w:rPr>
          <w:rFonts w:ascii="Arial" w:hAnsi="Arial" w:cs="Arial"/>
          <w:color w:val="5A6573"/>
          <w:spacing w:val="2"/>
          <w:sz w:val="22"/>
          <w:szCs w:val="22"/>
          <w:shd w:val="clear" w:color="auto" w:fill="FFFFFF"/>
        </w:rPr>
      </w:pPr>
    </w:p>
    <w:p w14:paraId="66F2827E" w14:textId="7CFC640A" w:rsidR="00056754" w:rsidRDefault="00056754" w:rsidP="00056754">
      <w:pPr>
        <w:spacing w:line="276" w:lineRule="auto"/>
        <w:jc w:val="both"/>
        <w:rPr>
          <w:rFonts w:ascii="Arial" w:hAnsi="Arial" w:cs="Arial"/>
          <w:color w:val="11161A"/>
          <w:sz w:val="22"/>
          <w:szCs w:val="22"/>
          <w:shd w:val="clear" w:color="auto" w:fill="FFFFFF"/>
        </w:rPr>
      </w:pPr>
      <w:r w:rsidRPr="00056754">
        <w:rPr>
          <w:rFonts w:ascii="Arial" w:hAnsi="Arial" w:cs="Arial"/>
          <w:color w:val="11161A"/>
          <w:sz w:val="22"/>
          <w:szCs w:val="22"/>
          <w:shd w:val="clear" w:color="auto" w:fill="FFFFFF"/>
        </w:rPr>
        <w:t>Si el Juez de instancia no condena en costas a COLFONDOS S.A. a favor de ALLIANZ, pese a resultar la AFP vencida en juicio, como primera medida debemos solicitar la adición de la sentencia y, de no accederse a esta, como segunda medida, se debe presentar el respectivo recurso de apelación, solicitándole al Tribunal Superior que adicione la sentencia de primera instancia respecto de las costas y agencias a favor de la aseguradora.</w:t>
      </w:r>
    </w:p>
    <w:p w14:paraId="66EAABBE" w14:textId="77777777" w:rsidR="00460C58" w:rsidRDefault="00460C58" w:rsidP="00056754">
      <w:pPr>
        <w:spacing w:line="276" w:lineRule="auto"/>
        <w:jc w:val="both"/>
        <w:rPr>
          <w:rFonts w:ascii="Arial" w:hAnsi="Arial" w:cs="Arial"/>
          <w:color w:val="11161A"/>
          <w:sz w:val="22"/>
          <w:szCs w:val="22"/>
          <w:shd w:val="clear" w:color="auto" w:fill="FFFFFF"/>
        </w:rPr>
      </w:pPr>
    </w:p>
    <w:p w14:paraId="144A063D" w14:textId="77777777" w:rsidR="00460C58" w:rsidRDefault="00460C58" w:rsidP="00056754">
      <w:pPr>
        <w:spacing w:line="276" w:lineRule="auto"/>
        <w:jc w:val="both"/>
        <w:rPr>
          <w:rFonts w:ascii="Arial" w:hAnsi="Arial" w:cs="Arial"/>
          <w:color w:val="11161A"/>
          <w:sz w:val="22"/>
          <w:szCs w:val="22"/>
          <w:shd w:val="clear" w:color="auto" w:fill="FFFFFF"/>
        </w:rPr>
      </w:pPr>
    </w:p>
    <w:p w14:paraId="3E37B3A3" w14:textId="2205D9B9" w:rsidR="00460C58" w:rsidRDefault="00460C58" w:rsidP="00460C58">
      <w:pPr>
        <w:spacing w:line="276" w:lineRule="auto"/>
        <w:jc w:val="center"/>
        <w:rPr>
          <w:rFonts w:ascii="Arial" w:hAnsi="Arial" w:cs="Arial"/>
          <w:b/>
          <w:bCs/>
          <w:color w:val="11161A"/>
          <w:sz w:val="22"/>
          <w:szCs w:val="22"/>
          <w:shd w:val="clear" w:color="auto" w:fill="FFFFFF"/>
        </w:rPr>
      </w:pPr>
      <w:r>
        <w:rPr>
          <w:rFonts w:ascii="Arial" w:hAnsi="Arial" w:cs="Arial"/>
          <w:b/>
          <w:bCs/>
          <w:color w:val="11161A"/>
          <w:sz w:val="22"/>
          <w:szCs w:val="22"/>
          <w:shd w:val="clear" w:color="auto" w:fill="FFFFFF"/>
        </w:rPr>
        <w:t>SENTENCIA</w:t>
      </w:r>
    </w:p>
    <w:p w14:paraId="6C1CF508" w14:textId="77777777" w:rsidR="00460C58" w:rsidRDefault="00460C58" w:rsidP="00460C58">
      <w:pPr>
        <w:spacing w:line="276" w:lineRule="auto"/>
        <w:jc w:val="both"/>
        <w:rPr>
          <w:rFonts w:ascii="Arial" w:hAnsi="Arial" w:cs="Arial"/>
          <w:b/>
          <w:bCs/>
          <w:color w:val="11161A"/>
          <w:sz w:val="22"/>
          <w:szCs w:val="22"/>
          <w:shd w:val="clear" w:color="auto" w:fill="FFFFFF"/>
        </w:rPr>
      </w:pPr>
    </w:p>
    <w:p w14:paraId="3BE330DC" w14:textId="1FB1D6AB" w:rsidR="00460C58" w:rsidRDefault="00FA0159" w:rsidP="00460C58">
      <w:pPr>
        <w:spacing w:line="276" w:lineRule="auto"/>
        <w:jc w:val="both"/>
        <w:rPr>
          <w:rFonts w:ascii="Arial" w:hAnsi="Arial" w:cs="Arial"/>
          <w:sz w:val="22"/>
          <w:szCs w:val="22"/>
          <w:lang w:val="es-ES"/>
        </w:rPr>
      </w:pPr>
      <w:r>
        <w:rPr>
          <w:rFonts w:ascii="Arial" w:hAnsi="Arial" w:cs="Arial"/>
          <w:sz w:val="22"/>
          <w:szCs w:val="22"/>
          <w:lang w:val="es-ES"/>
        </w:rPr>
        <w:t xml:space="preserve">Valoración de pruebas: </w:t>
      </w:r>
    </w:p>
    <w:p w14:paraId="0339E724" w14:textId="1E469F35" w:rsidR="00FA0159" w:rsidRDefault="00FA0159" w:rsidP="00FA0159">
      <w:pPr>
        <w:pStyle w:val="Prrafodelista"/>
        <w:numPr>
          <w:ilvl w:val="0"/>
          <w:numId w:val="1"/>
        </w:numPr>
        <w:spacing w:line="276" w:lineRule="auto"/>
        <w:jc w:val="both"/>
        <w:rPr>
          <w:rFonts w:ascii="Arial" w:hAnsi="Arial" w:cs="Arial"/>
          <w:sz w:val="22"/>
          <w:szCs w:val="22"/>
          <w:lang w:val="es-ES"/>
        </w:rPr>
      </w:pPr>
      <w:r>
        <w:rPr>
          <w:rFonts w:ascii="Arial" w:hAnsi="Arial" w:cs="Arial"/>
          <w:sz w:val="22"/>
          <w:szCs w:val="22"/>
          <w:lang w:val="es-ES"/>
        </w:rPr>
        <w:t>No hubo confesión del demandante</w:t>
      </w:r>
    </w:p>
    <w:p w14:paraId="102BD0B0" w14:textId="47A8F84C" w:rsidR="00FA0159" w:rsidRDefault="00274AD0" w:rsidP="00FA0159">
      <w:pPr>
        <w:pStyle w:val="Prrafodelista"/>
        <w:numPr>
          <w:ilvl w:val="0"/>
          <w:numId w:val="1"/>
        </w:numPr>
        <w:spacing w:line="276" w:lineRule="auto"/>
        <w:jc w:val="both"/>
        <w:rPr>
          <w:rFonts w:ascii="Arial" w:hAnsi="Arial" w:cs="Arial"/>
          <w:sz w:val="22"/>
          <w:szCs w:val="22"/>
          <w:lang w:val="es-ES"/>
        </w:rPr>
      </w:pPr>
      <w:r>
        <w:rPr>
          <w:rFonts w:ascii="Arial" w:hAnsi="Arial" w:cs="Arial"/>
          <w:sz w:val="22"/>
          <w:szCs w:val="22"/>
          <w:lang w:val="es-ES"/>
        </w:rPr>
        <w:t>L</w:t>
      </w:r>
      <w:r w:rsidR="00480C2C">
        <w:rPr>
          <w:rFonts w:ascii="Arial" w:hAnsi="Arial" w:cs="Arial"/>
          <w:sz w:val="22"/>
          <w:szCs w:val="22"/>
          <w:lang w:val="es-ES"/>
        </w:rPr>
        <w:t>os</w:t>
      </w:r>
      <w:r>
        <w:rPr>
          <w:rFonts w:ascii="Arial" w:hAnsi="Arial" w:cs="Arial"/>
          <w:sz w:val="22"/>
          <w:szCs w:val="22"/>
          <w:lang w:val="es-ES"/>
        </w:rPr>
        <w:t xml:space="preserve"> documentos de afiliación no son suficientes </w:t>
      </w:r>
      <w:r w:rsidR="00480C2C">
        <w:rPr>
          <w:rFonts w:ascii="Arial" w:hAnsi="Arial" w:cs="Arial"/>
          <w:sz w:val="22"/>
          <w:szCs w:val="22"/>
          <w:lang w:val="es-ES"/>
        </w:rPr>
        <w:t>para cumplir con el deber de asesoría</w:t>
      </w:r>
    </w:p>
    <w:p w14:paraId="4E1C35D2" w14:textId="6007F55B" w:rsidR="00480C2C" w:rsidRDefault="00480C2C" w:rsidP="00FA0159">
      <w:pPr>
        <w:pStyle w:val="Prrafodelista"/>
        <w:numPr>
          <w:ilvl w:val="0"/>
          <w:numId w:val="1"/>
        </w:numPr>
        <w:spacing w:line="276" w:lineRule="auto"/>
        <w:jc w:val="both"/>
        <w:rPr>
          <w:rFonts w:ascii="Arial" w:hAnsi="Arial" w:cs="Arial"/>
          <w:sz w:val="22"/>
          <w:szCs w:val="22"/>
          <w:lang w:val="es-ES"/>
        </w:rPr>
      </w:pPr>
      <w:r>
        <w:rPr>
          <w:rFonts w:ascii="Arial" w:hAnsi="Arial" w:cs="Arial"/>
          <w:sz w:val="22"/>
          <w:szCs w:val="22"/>
          <w:lang w:val="es-ES"/>
        </w:rPr>
        <w:t xml:space="preserve">La demanda y litigar en causa propia no permite concluir que el demandante conocía del conocimiento del traslado. </w:t>
      </w:r>
    </w:p>
    <w:p w14:paraId="71F28592" w14:textId="039C2013" w:rsidR="00650364" w:rsidRDefault="00650364" w:rsidP="00FA0159">
      <w:pPr>
        <w:pStyle w:val="Prrafodelista"/>
        <w:numPr>
          <w:ilvl w:val="0"/>
          <w:numId w:val="1"/>
        </w:numPr>
        <w:spacing w:line="276" w:lineRule="auto"/>
        <w:jc w:val="both"/>
        <w:rPr>
          <w:rFonts w:ascii="Arial" w:hAnsi="Arial" w:cs="Arial"/>
          <w:sz w:val="22"/>
          <w:szCs w:val="22"/>
          <w:lang w:val="es-ES"/>
        </w:rPr>
      </w:pPr>
      <w:r>
        <w:rPr>
          <w:rFonts w:ascii="Arial" w:hAnsi="Arial" w:cs="Arial"/>
          <w:sz w:val="22"/>
          <w:szCs w:val="22"/>
          <w:lang w:val="es-ES"/>
        </w:rPr>
        <w:t>Existe falta de capacitación del demandante en el tema de seguridad social</w:t>
      </w:r>
    </w:p>
    <w:p w14:paraId="7C5161AD" w14:textId="3A48060F" w:rsidR="007A5328" w:rsidRDefault="007A5328" w:rsidP="00FA0159">
      <w:pPr>
        <w:pStyle w:val="Prrafodelista"/>
        <w:numPr>
          <w:ilvl w:val="0"/>
          <w:numId w:val="1"/>
        </w:numPr>
        <w:spacing w:line="276" w:lineRule="auto"/>
        <w:jc w:val="both"/>
        <w:rPr>
          <w:rFonts w:ascii="Arial" w:hAnsi="Arial" w:cs="Arial"/>
          <w:sz w:val="22"/>
          <w:szCs w:val="22"/>
          <w:lang w:val="es-ES"/>
        </w:rPr>
      </w:pPr>
      <w:r>
        <w:rPr>
          <w:rFonts w:ascii="Arial" w:hAnsi="Arial" w:cs="Arial"/>
          <w:sz w:val="22"/>
          <w:szCs w:val="22"/>
          <w:lang w:val="es-ES"/>
        </w:rPr>
        <w:t xml:space="preserve">Se concluye que el fondo no cumplió con su deber de informar. </w:t>
      </w:r>
      <w:r w:rsidR="00AD579C">
        <w:rPr>
          <w:rFonts w:ascii="Arial" w:hAnsi="Arial" w:cs="Arial"/>
          <w:sz w:val="22"/>
          <w:szCs w:val="22"/>
          <w:lang w:val="es-ES"/>
        </w:rPr>
        <w:t xml:space="preserve">Tampoco probaron que sus asesores cumplieran con la asesoría directa. </w:t>
      </w:r>
    </w:p>
    <w:p w14:paraId="70B47ADB" w14:textId="77777777" w:rsidR="00E32637" w:rsidRDefault="00E32637" w:rsidP="00E32637">
      <w:pPr>
        <w:spacing w:line="276" w:lineRule="auto"/>
        <w:jc w:val="both"/>
        <w:rPr>
          <w:rFonts w:ascii="Arial" w:hAnsi="Arial" w:cs="Arial"/>
          <w:sz w:val="22"/>
          <w:szCs w:val="22"/>
          <w:lang w:val="es-ES"/>
        </w:rPr>
      </w:pPr>
    </w:p>
    <w:p w14:paraId="2D6B7847" w14:textId="57A0F42D" w:rsidR="00E32637" w:rsidRDefault="00E32637" w:rsidP="00E32637">
      <w:pPr>
        <w:spacing w:line="276" w:lineRule="auto"/>
        <w:jc w:val="both"/>
        <w:rPr>
          <w:rFonts w:ascii="Arial" w:hAnsi="Arial" w:cs="Arial"/>
          <w:sz w:val="22"/>
          <w:szCs w:val="22"/>
          <w:lang w:val="es-ES"/>
        </w:rPr>
      </w:pPr>
      <w:r>
        <w:rPr>
          <w:rFonts w:ascii="Arial" w:hAnsi="Arial" w:cs="Arial"/>
          <w:sz w:val="22"/>
          <w:szCs w:val="22"/>
          <w:lang w:val="es-ES"/>
        </w:rPr>
        <w:t xml:space="preserve">Resuelve: </w:t>
      </w:r>
    </w:p>
    <w:p w14:paraId="775EE327" w14:textId="77777777" w:rsidR="007E6F25" w:rsidRDefault="007E6F25" w:rsidP="00E32637">
      <w:pPr>
        <w:spacing w:line="276" w:lineRule="auto"/>
        <w:jc w:val="both"/>
        <w:rPr>
          <w:rFonts w:ascii="Arial" w:hAnsi="Arial" w:cs="Arial"/>
          <w:sz w:val="22"/>
          <w:szCs w:val="22"/>
          <w:lang w:val="es-ES"/>
        </w:rPr>
      </w:pPr>
    </w:p>
    <w:p w14:paraId="09E390FB" w14:textId="7125343A" w:rsidR="00E32637" w:rsidRDefault="00E32637" w:rsidP="00E32637">
      <w:pPr>
        <w:spacing w:line="276" w:lineRule="auto"/>
        <w:jc w:val="both"/>
        <w:rPr>
          <w:rFonts w:ascii="Arial" w:hAnsi="Arial" w:cs="Arial"/>
          <w:sz w:val="22"/>
          <w:szCs w:val="22"/>
          <w:lang w:val="es-ES"/>
        </w:rPr>
      </w:pPr>
      <w:r>
        <w:rPr>
          <w:rFonts w:ascii="Arial" w:hAnsi="Arial" w:cs="Arial"/>
          <w:sz w:val="22"/>
          <w:szCs w:val="22"/>
          <w:lang w:val="es-ES"/>
        </w:rPr>
        <w:t xml:space="preserve">Primero. </w:t>
      </w:r>
      <w:r w:rsidR="009935E0">
        <w:rPr>
          <w:rFonts w:ascii="Arial" w:hAnsi="Arial" w:cs="Arial"/>
          <w:sz w:val="22"/>
          <w:szCs w:val="22"/>
          <w:lang w:val="es-ES"/>
        </w:rPr>
        <w:t xml:space="preserve">Declarar la ineficacia del traslado </w:t>
      </w:r>
      <w:r w:rsidR="00413581">
        <w:rPr>
          <w:rFonts w:ascii="Arial" w:hAnsi="Arial" w:cs="Arial"/>
          <w:sz w:val="22"/>
          <w:szCs w:val="22"/>
          <w:lang w:val="es-ES"/>
        </w:rPr>
        <w:t xml:space="preserve">de José Enrique </w:t>
      </w:r>
      <w:proofErr w:type="spellStart"/>
      <w:r w:rsidR="00413581">
        <w:rPr>
          <w:rFonts w:ascii="Arial" w:hAnsi="Arial" w:cs="Arial"/>
          <w:sz w:val="22"/>
          <w:szCs w:val="22"/>
          <w:lang w:val="es-ES"/>
        </w:rPr>
        <w:t>Munevar</w:t>
      </w:r>
      <w:proofErr w:type="spellEnd"/>
      <w:r w:rsidR="00413581">
        <w:rPr>
          <w:rFonts w:ascii="Arial" w:hAnsi="Arial" w:cs="Arial"/>
          <w:sz w:val="22"/>
          <w:szCs w:val="22"/>
          <w:lang w:val="es-ES"/>
        </w:rPr>
        <w:t xml:space="preserve"> Alonso </w:t>
      </w:r>
      <w:r w:rsidR="009935E0">
        <w:rPr>
          <w:rFonts w:ascii="Arial" w:hAnsi="Arial" w:cs="Arial"/>
          <w:sz w:val="22"/>
          <w:szCs w:val="22"/>
          <w:lang w:val="es-ES"/>
        </w:rPr>
        <w:t xml:space="preserve">al RAIS desde el RPM y a los traslados horizontales entre RAIS. </w:t>
      </w:r>
    </w:p>
    <w:p w14:paraId="5AA08C6E" w14:textId="77777777" w:rsidR="007E6F25" w:rsidRDefault="007E6F25" w:rsidP="00E32637">
      <w:pPr>
        <w:spacing w:line="276" w:lineRule="auto"/>
        <w:jc w:val="both"/>
        <w:rPr>
          <w:rFonts w:ascii="Arial" w:hAnsi="Arial" w:cs="Arial"/>
          <w:sz w:val="22"/>
          <w:szCs w:val="22"/>
          <w:lang w:val="es-ES"/>
        </w:rPr>
      </w:pPr>
    </w:p>
    <w:p w14:paraId="25C82388" w14:textId="5F42B7DC" w:rsidR="007B7514" w:rsidRDefault="007E6F25" w:rsidP="00E32637">
      <w:pPr>
        <w:spacing w:line="276" w:lineRule="auto"/>
        <w:jc w:val="both"/>
        <w:rPr>
          <w:rFonts w:ascii="Arial" w:hAnsi="Arial" w:cs="Arial"/>
          <w:sz w:val="22"/>
          <w:szCs w:val="22"/>
          <w:lang w:val="es-ES"/>
        </w:rPr>
      </w:pPr>
      <w:r>
        <w:rPr>
          <w:rFonts w:ascii="Arial" w:hAnsi="Arial" w:cs="Arial"/>
          <w:sz w:val="22"/>
          <w:szCs w:val="22"/>
          <w:lang w:val="es-ES"/>
        </w:rPr>
        <w:t xml:space="preserve">Segundo. </w:t>
      </w:r>
      <w:r w:rsidR="007B7514">
        <w:rPr>
          <w:rFonts w:ascii="Arial" w:hAnsi="Arial" w:cs="Arial"/>
          <w:sz w:val="22"/>
          <w:szCs w:val="22"/>
          <w:lang w:val="es-ES"/>
        </w:rPr>
        <w:t>Condenar a Protección a devolver los dineros recibidos a Colpensiones</w:t>
      </w:r>
      <w:r w:rsidR="000F5E88">
        <w:rPr>
          <w:rFonts w:ascii="Arial" w:hAnsi="Arial" w:cs="Arial"/>
          <w:sz w:val="22"/>
          <w:szCs w:val="22"/>
          <w:lang w:val="es-ES"/>
        </w:rPr>
        <w:t xml:space="preserve"> junto con rendimientos sin descuento alguno. </w:t>
      </w:r>
      <w:r w:rsidR="003E052A">
        <w:rPr>
          <w:rFonts w:ascii="Arial" w:hAnsi="Arial" w:cs="Arial"/>
          <w:sz w:val="22"/>
          <w:szCs w:val="22"/>
          <w:lang w:val="es-ES"/>
        </w:rPr>
        <w:t xml:space="preserve">Se debe indexar. </w:t>
      </w:r>
    </w:p>
    <w:p w14:paraId="7B32D30D" w14:textId="77777777" w:rsidR="000F5E88" w:rsidRDefault="000F5E88" w:rsidP="00E32637">
      <w:pPr>
        <w:spacing w:line="276" w:lineRule="auto"/>
        <w:jc w:val="both"/>
        <w:rPr>
          <w:rFonts w:ascii="Arial" w:hAnsi="Arial" w:cs="Arial"/>
          <w:sz w:val="22"/>
          <w:szCs w:val="22"/>
          <w:lang w:val="es-ES"/>
        </w:rPr>
      </w:pPr>
    </w:p>
    <w:p w14:paraId="564CDE6E" w14:textId="18A9AE11" w:rsidR="000F5E88" w:rsidRDefault="000F5E88" w:rsidP="00E32637">
      <w:pPr>
        <w:spacing w:line="276" w:lineRule="auto"/>
        <w:jc w:val="both"/>
        <w:rPr>
          <w:rFonts w:ascii="Arial" w:hAnsi="Arial" w:cs="Arial"/>
          <w:sz w:val="22"/>
          <w:szCs w:val="22"/>
          <w:lang w:val="es-ES"/>
        </w:rPr>
      </w:pPr>
      <w:r>
        <w:rPr>
          <w:rFonts w:ascii="Arial" w:hAnsi="Arial" w:cs="Arial"/>
          <w:sz w:val="22"/>
          <w:szCs w:val="22"/>
          <w:lang w:val="es-ES"/>
        </w:rPr>
        <w:lastRenderedPageBreak/>
        <w:t xml:space="preserve">Tercero. </w:t>
      </w:r>
      <w:r w:rsidR="00F35811">
        <w:rPr>
          <w:rFonts w:ascii="Arial" w:hAnsi="Arial" w:cs="Arial"/>
          <w:sz w:val="22"/>
          <w:szCs w:val="22"/>
          <w:lang w:val="es-ES"/>
        </w:rPr>
        <w:t xml:space="preserve">Condenar a </w:t>
      </w:r>
      <w:r w:rsidR="00F35811">
        <w:rPr>
          <w:rFonts w:ascii="Arial" w:hAnsi="Arial" w:cs="Arial"/>
          <w:sz w:val="22"/>
          <w:szCs w:val="22"/>
          <w:lang w:val="es-ES"/>
        </w:rPr>
        <w:t xml:space="preserve">Colfondos </w:t>
      </w:r>
      <w:r w:rsidR="00F35811">
        <w:rPr>
          <w:rFonts w:ascii="Arial" w:hAnsi="Arial" w:cs="Arial"/>
          <w:sz w:val="22"/>
          <w:szCs w:val="22"/>
          <w:lang w:val="es-ES"/>
        </w:rPr>
        <w:t>a devolver los dineros recibidos a Colpensiones junto con rendimientos sin descuento alguno. Se debe indexar.</w:t>
      </w:r>
    </w:p>
    <w:p w14:paraId="6C5B5E46" w14:textId="77777777" w:rsidR="007B7514" w:rsidRDefault="007B7514" w:rsidP="00E32637">
      <w:pPr>
        <w:spacing w:line="276" w:lineRule="auto"/>
        <w:jc w:val="both"/>
        <w:rPr>
          <w:rFonts w:ascii="Arial" w:hAnsi="Arial" w:cs="Arial"/>
          <w:sz w:val="22"/>
          <w:szCs w:val="22"/>
          <w:lang w:val="es-ES"/>
        </w:rPr>
      </w:pPr>
    </w:p>
    <w:p w14:paraId="7DC9DAE9" w14:textId="695355A4" w:rsidR="00D71E29" w:rsidRDefault="00D71E29" w:rsidP="00E32637">
      <w:pPr>
        <w:spacing w:line="276" w:lineRule="auto"/>
        <w:jc w:val="both"/>
        <w:rPr>
          <w:rFonts w:ascii="Arial" w:hAnsi="Arial" w:cs="Arial"/>
          <w:sz w:val="22"/>
          <w:szCs w:val="22"/>
          <w:lang w:val="es-ES"/>
        </w:rPr>
      </w:pPr>
      <w:r>
        <w:rPr>
          <w:rFonts w:ascii="Arial" w:hAnsi="Arial" w:cs="Arial"/>
          <w:sz w:val="22"/>
          <w:szCs w:val="22"/>
          <w:lang w:val="es-ES"/>
        </w:rPr>
        <w:t xml:space="preserve">Cuarto. </w:t>
      </w:r>
      <w:r>
        <w:rPr>
          <w:rFonts w:ascii="Arial" w:hAnsi="Arial" w:cs="Arial"/>
          <w:sz w:val="22"/>
          <w:szCs w:val="22"/>
          <w:lang w:val="es-ES"/>
        </w:rPr>
        <w:t xml:space="preserve">Condenar a </w:t>
      </w:r>
      <w:r>
        <w:rPr>
          <w:rFonts w:ascii="Arial" w:hAnsi="Arial" w:cs="Arial"/>
          <w:sz w:val="22"/>
          <w:szCs w:val="22"/>
          <w:lang w:val="es-ES"/>
        </w:rPr>
        <w:t xml:space="preserve">Provenir </w:t>
      </w:r>
      <w:r>
        <w:rPr>
          <w:rFonts w:ascii="Arial" w:hAnsi="Arial" w:cs="Arial"/>
          <w:sz w:val="22"/>
          <w:szCs w:val="22"/>
          <w:lang w:val="es-ES"/>
        </w:rPr>
        <w:t>a devolver los dineros recibidos a Colpensiones junto con rendimientos sin descuento alguno. Se debe indexar</w:t>
      </w:r>
    </w:p>
    <w:p w14:paraId="04D70401" w14:textId="77777777" w:rsidR="00D71E29" w:rsidRDefault="00D71E29" w:rsidP="00E32637">
      <w:pPr>
        <w:spacing w:line="276" w:lineRule="auto"/>
        <w:jc w:val="both"/>
        <w:rPr>
          <w:rFonts w:ascii="Arial" w:hAnsi="Arial" w:cs="Arial"/>
          <w:sz w:val="22"/>
          <w:szCs w:val="22"/>
          <w:lang w:val="es-ES"/>
        </w:rPr>
      </w:pPr>
    </w:p>
    <w:p w14:paraId="2796E833" w14:textId="742A0057" w:rsidR="00B2716D" w:rsidRDefault="00BB3874" w:rsidP="00E32637">
      <w:pPr>
        <w:spacing w:line="276" w:lineRule="auto"/>
        <w:jc w:val="both"/>
        <w:rPr>
          <w:rFonts w:ascii="Arial" w:hAnsi="Arial" w:cs="Arial"/>
          <w:sz w:val="22"/>
          <w:szCs w:val="22"/>
          <w:lang w:val="es-ES"/>
        </w:rPr>
      </w:pPr>
      <w:proofErr w:type="spellStart"/>
      <w:r>
        <w:rPr>
          <w:rFonts w:ascii="Arial" w:hAnsi="Arial" w:cs="Arial"/>
          <w:sz w:val="22"/>
          <w:szCs w:val="22"/>
          <w:lang w:val="es-ES"/>
        </w:rPr>
        <w:t>Quinto.</w:t>
      </w:r>
      <w:proofErr w:type="spellEnd"/>
      <w:r>
        <w:rPr>
          <w:rFonts w:ascii="Arial" w:hAnsi="Arial" w:cs="Arial"/>
          <w:sz w:val="22"/>
          <w:szCs w:val="22"/>
          <w:lang w:val="es-ES"/>
        </w:rPr>
        <w:t xml:space="preserve"> </w:t>
      </w:r>
      <w:r w:rsidR="00B2716D">
        <w:rPr>
          <w:rFonts w:ascii="Arial" w:hAnsi="Arial" w:cs="Arial"/>
          <w:sz w:val="22"/>
          <w:szCs w:val="22"/>
          <w:lang w:val="es-ES"/>
        </w:rPr>
        <w:t xml:space="preserve">Condenar a Colpensiones a recibir al afiliado y corregir la historia </w:t>
      </w:r>
      <w:proofErr w:type="spellStart"/>
      <w:r w:rsidR="00B2716D">
        <w:rPr>
          <w:rFonts w:ascii="Arial" w:hAnsi="Arial" w:cs="Arial"/>
          <w:sz w:val="22"/>
          <w:szCs w:val="22"/>
          <w:lang w:val="es-ES"/>
        </w:rPr>
        <w:t>clínic</w:t>
      </w:r>
      <w:proofErr w:type="spellEnd"/>
    </w:p>
    <w:p w14:paraId="0EBDA719" w14:textId="77777777" w:rsidR="00B2716D" w:rsidRDefault="00B2716D" w:rsidP="00E32637">
      <w:pPr>
        <w:spacing w:line="276" w:lineRule="auto"/>
        <w:jc w:val="both"/>
        <w:rPr>
          <w:rFonts w:ascii="Arial" w:hAnsi="Arial" w:cs="Arial"/>
          <w:sz w:val="22"/>
          <w:szCs w:val="22"/>
          <w:lang w:val="es-ES"/>
        </w:rPr>
      </w:pPr>
    </w:p>
    <w:p w14:paraId="697B836B" w14:textId="20C3270A" w:rsidR="009935E0" w:rsidRDefault="00B2716D" w:rsidP="00E32637">
      <w:pPr>
        <w:spacing w:line="276" w:lineRule="auto"/>
        <w:jc w:val="both"/>
        <w:rPr>
          <w:rFonts w:ascii="Arial" w:hAnsi="Arial" w:cs="Arial"/>
          <w:sz w:val="22"/>
          <w:szCs w:val="22"/>
          <w:lang w:val="es-ES"/>
        </w:rPr>
      </w:pPr>
      <w:r>
        <w:rPr>
          <w:rFonts w:ascii="Arial" w:hAnsi="Arial" w:cs="Arial"/>
          <w:sz w:val="22"/>
          <w:szCs w:val="22"/>
          <w:lang w:val="es-ES"/>
        </w:rPr>
        <w:t xml:space="preserve">Sexto. </w:t>
      </w:r>
      <w:r w:rsidR="00BB4A55">
        <w:rPr>
          <w:rFonts w:ascii="Arial" w:hAnsi="Arial" w:cs="Arial"/>
          <w:sz w:val="22"/>
          <w:szCs w:val="22"/>
          <w:lang w:val="es-ES"/>
        </w:rPr>
        <w:t xml:space="preserve">Negar </w:t>
      </w:r>
      <w:r w:rsidR="00F37FEA">
        <w:rPr>
          <w:rFonts w:ascii="Arial" w:hAnsi="Arial" w:cs="Arial"/>
          <w:sz w:val="22"/>
          <w:szCs w:val="22"/>
          <w:lang w:val="es-ES"/>
        </w:rPr>
        <w:t xml:space="preserve">las pretensiones frente a Allianz Seguros S.A. pues no hay cobertura temporal ni material. </w:t>
      </w:r>
    </w:p>
    <w:p w14:paraId="07935AD1" w14:textId="77777777" w:rsidR="00B2716D" w:rsidRDefault="00B2716D" w:rsidP="00E32637">
      <w:pPr>
        <w:spacing w:line="276" w:lineRule="auto"/>
        <w:jc w:val="both"/>
        <w:rPr>
          <w:rFonts w:ascii="Arial" w:hAnsi="Arial" w:cs="Arial"/>
          <w:sz w:val="22"/>
          <w:szCs w:val="22"/>
          <w:lang w:val="es-ES"/>
        </w:rPr>
      </w:pPr>
    </w:p>
    <w:p w14:paraId="650A1B71" w14:textId="1FB87519" w:rsidR="00B2716D" w:rsidRDefault="00B2716D" w:rsidP="00E32637">
      <w:pPr>
        <w:spacing w:line="276" w:lineRule="auto"/>
        <w:jc w:val="both"/>
        <w:rPr>
          <w:rFonts w:ascii="Arial" w:hAnsi="Arial" w:cs="Arial"/>
          <w:sz w:val="22"/>
          <w:szCs w:val="22"/>
          <w:lang w:val="es-ES"/>
        </w:rPr>
      </w:pPr>
      <w:r>
        <w:rPr>
          <w:rFonts w:ascii="Arial" w:hAnsi="Arial" w:cs="Arial"/>
          <w:sz w:val="22"/>
          <w:szCs w:val="22"/>
          <w:lang w:val="es-ES"/>
        </w:rPr>
        <w:t xml:space="preserve">Séptimo. </w:t>
      </w:r>
      <w:r w:rsidR="00121D39">
        <w:rPr>
          <w:rFonts w:ascii="Arial" w:hAnsi="Arial" w:cs="Arial"/>
          <w:sz w:val="22"/>
          <w:szCs w:val="22"/>
          <w:lang w:val="es-ES"/>
        </w:rPr>
        <w:t>Negar las excepciones frente a la demanda.</w:t>
      </w:r>
    </w:p>
    <w:p w14:paraId="57BB4A34" w14:textId="77777777" w:rsidR="00B2716D" w:rsidRDefault="00B2716D" w:rsidP="00E32637">
      <w:pPr>
        <w:spacing w:line="276" w:lineRule="auto"/>
        <w:jc w:val="both"/>
        <w:rPr>
          <w:rFonts w:ascii="Arial" w:hAnsi="Arial" w:cs="Arial"/>
          <w:sz w:val="22"/>
          <w:szCs w:val="22"/>
          <w:lang w:val="es-ES"/>
        </w:rPr>
      </w:pPr>
    </w:p>
    <w:p w14:paraId="5E95D247" w14:textId="6BA36F72" w:rsidR="00B2716D" w:rsidRPr="00E32637" w:rsidRDefault="00B2716D" w:rsidP="00E32637">
      <w:pPr>
        <w:spacing w:line="276" w:lineRule="auto"/>
        <w:jc w:val="both"/>
        <w:rPr>
          <w:rFonts w:ascii="Arial" w:hAnsi="Arial" w:cs="Arial"/>
          <w:sz w:val="22"/>
          <w:szCs w:val="22"/>
          <w:lang w:val="es-ES"/>
        </w:rPr>
      </w:pPr>
      <w:r>
        <w:rPr>
          <w:rFonts w:ascii="Arial" w:hAnsi="Arial" w:cs="Arial"/>
          <w:sz w:val="22"/>
          <w:szCs w:val="22"/>
          <w:lang w:val="es-ES"/>
        </w:rPr>
        <w:t>Octavo. Costa</w:t>
      </w:r>
      <w:r w:rsidR="00AA75F3">
        <w:rPr>
          <w:rFonts w:ascii="Arial" w:hAnsi="Arial" w:cs="Arial"/>
          <w:sz w:val="22"/>
          <w:szCs w:val="22"/>
          <w:lang w:val="es-ES"/>
        </w:rPr>
        <w:t>s a favor del demandante por los demand</w:t>
      </w:r>
      <w:r w:rsidR="001A3A5C">
        <w:rPr>
          <w:rFonts w:ascii="Arial" w:hAnsi="Arial" w:cs="Arial"/>
          <w:sz w:val="22"/>
          <w:szCs w:val="22"/>
          <w:lang w:val="es-ES"/>
        </w:rPr>
        <w:t>ad</w:t>
      </w:r>
      <w:r w:rsidR="00AA75F3">
        <w:rPr>
          <w:rFonts w:ascii="Arial" w:hAnsi="Arial" w:cs="Arial"/>
          <w:sz w:val="22"/>
          <w:szCs w:val="22"/>
          <w:lang w:val="es-ES"/>
        </w:rPr>
        <w:t xml:space="preserve">os </w:t>
      </w:r>
      <w:r w:rsidR="00BB4A55">
        <w:rPr>
          <w:rFonts w:ascii="Arial" w:hAnsi="Arial" w:cs="Arial"/>
          <w:sz w:val="22"/>
          <w:szCs w:val="22"/>
          <w:lang w:val="es-ES"/>
        </w:rPr>
        <w:t xml:space="preserve">y a </w:t>
      </w:r>
      <w:r w:rsidR="00AA75F3">
        <w:rPr>
          <w:rFonts w:ascii="Arial" w:hAnsi="Arial" w:cs="Arial"/>
          <w:sz w:val="22"/>
          <w:szCs w:val="22"/>
          <w:lang w:val="es-ES"/>
        </w:rPr>
        <w:t xml:space="preserve">Allianz </w:t>
      </w:r>
      <w:r w:rsidR="00B7647A">
        <w:rPr>
          <w:rFonts w:ascii="Arial" w:hAnsi="Arial" w:cs="Arial"/>
          <w:sz w:val="22"/>
          <w:szCs w:val="22"/>
          <w:lang w:val="es-ES"/>
        </w:rPr>
        <w:t>a cargo de</w:t>
      </w:r>
      <w:r w:rsidR="00AA75F3">
        <w:rPr>
          <w:rFonts w:ascii="Arial" w:hAnsi="Arial" w:cs="Arial"/>
          <w:sz w:val="22"/>
          <w:szCs w:val="22"/>
          <w:lang w:val="es-ES"/>
        </w:rPr>
        <w:t xml:space="preserve"> Colfondos. </w:t>
      </w:r>
    </w:p>
    <w:sectPr w:rsidR="00B2716D" w:rsidRPr="00E326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E064F"/>
    <w:multiLevelType w:val="hybridMultilevel"/>
    <w:tmpl w:val="ABA21740"/>
    <w:lvl w:ilvl="0" w:tplc="10FE38D4">
      <w:start w:val="20"/>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89434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3A"/>
    <w:rsid w:val="0000472C"/>
    <w:rsid w:val="00056754"/>
    <w:rsid w:val="000F5E88"/>
    <w:rsid w:val="00121D39"/>
    <w:rsid w:val="001A225B"/>
    <w:rsid w:val="001A3A5C"/>
    <w:rsid w:val="001D0E58"/>
    <w:rsid w:val="00252CDA"/>
    <w:rsid w:val="002721CF"/>
    <w:rsid w:val="00274AD0"/>
    <w:rsid w:val="003575DB"/>
    <w:rsid w:val="003E052A"/>
    <w:rsid w:val="00413581"/>
    <w:rsid w:val="00460C58"/>
    <w:rsid w:val="00480C2C"/>
    <w:rsid w:val="004E08C0"/>
    <w:rsid w:val="005062B8"/>
    <w:rsid w:val="00522FF3"/>
    <w:rsid w:val="005E0628"/>
    <w:rsid w:val="005E55E0"/>
    <w:rsid w:val="006017A5"/>
    <w:rsid w:val="00650364"/>
    <w:rsid w:val="00687B29"/>
    <w:rsid w:val="00733E3D"/>
    <w:rsid w:val="007A5328"/>
    <w:rsid w:val="007B1F7B"/>
    <w:rsid w:val="007B7514"/>
    <w:rsid w:val="007E6F25"/>
    <w:rsid w:val="008B1A5F"/>
    <w:rsid w:val="00940AAA"/>
    <w:rsid w:val="00983944"/>
    <w:rsid w:val="009935E0"/>
    <w:rsid w:val="009D1491"/>
    <w:rsid w:val="009E48CB"/>
    <w:rsid w:val="009F769E"/>
    <w:rsid w:val="00A20289"/>
    <w:rsid w:val="00A27148"/>
    <w:rsid w:val="00A805CE"/>
    <w:rsid w:val="00AA75F3"/>
    <w:rsid w:val="00AD579C"/>
    <w:rsid w:val="00B2716D"/>
    <w:rsid w:val="00B7647A"/>
    <w:rsid w:val="00BA6145"/>
    <w:rsid w:val="00BB3874"/>
    <w:rsid w:val="00BB4A55"/>
    <w:rsid w:val="00C6042D"/>
    <w:rsid w:val="00CB058A"/>
    <w:rsid w:val="00D151BF"/>
    <w:rsid w:val="00D47E3A"/>
    <w:rsid w:val="00D71E29"/>
    <w:rsid w:val="00DA0C99"/>
    <w:rsid w:val="00E32637"/>
    <w:rsid w:val="00EB5D19"/>
    <w:rsid w:val="00EE07A0"/>
    <w:rsid w:val="00F35811"/>
    <w:rsid w:val="00F37FEA"/>
    <w:rsid w:val="00FA0159"/>
    <w:rsid w:val="00FF77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CB3E"/>
  <w15:chartTrackingRefBased/>
  <w15:docId w15:val="{69E78839-12C5-B543-8D2A-F9DA0170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0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1126</Words>
  <Characters>6194</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Loaiza Segura</dc:creator>
  <cp:keywords/>
  <dc:description/>
  <cp:lastModifiedBy>Nicolas Loaiza Segura</cp:lastModifiedBy>
  <cp:revision>56</cp:revision>
  <dcterms:created xsi:type="dcterms:W3CDTF">2024-06-27T16:56:00Z</dcterms:created>
  <dcterms:modified xsi:type="dcterms:W3CDTF">2024-06-27T18:11:00Z</dcterms:modified>
</cp:coreProperties>
</file>