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9251" w14:textId="77777777" w:rsidR="00BF744A" w:rsidRDefault="00BF744A" w:rsidP="00BF744A">
      <w:pPr>
        <w:pBdr>
          <w:bottom w:val="single" w:sz="12" w:space="1" w:color="auto"/>
        </w:pBdr>
        <w:rPr>
          <w:rFonts w:ascii="Calibri" w:hAnsi="Calibri" w:cs="Calibri"/>
          <w:bCs/>
          <w:sz w:val="24"/>
          <w:szCs w:val="24"/>
        </w:rPr>
      </w:pPr>
      <w:r w:rsidRPr="008C4E3A">
        <w:rPr>
          <w:rFonts w:ascii="Calibri" w:hAnsi="Calibri" w:cs="Calibri"/>
          <w:bCs/>
          <w:sz w:val="24"/>
          <w:szCs w:val="24"/>
        </w:rPr>
        <w:t>Se abre audiencia siendo las 4:07 pm.</w:t>
      </w:r>
    </w:p>
    <w:p w14:paraId="438CFF66" w14:textId="77777777" w:rsidR="00BF744A" w:rsidRDefault="00BF744A" w:rsidP="00BF744A">
      <w:pPr>
        <w:pBdr>
          <w:bottom w:val="single" w:sz="12" w:space="1" w:color="auto"/>
        </w:pBdr>
        <w:rPr>
          <w:rFonts w:ascii="Calibri" w:hAnsi="Calibri" w:cs="Calibri"/>
          <w:bCs/>
          <w:sz w:val="24"/>
          <w:szCs w:val="24"/>
        </w:rPr>
      </w:pPr>
    </w:p>
    <w:p w14:paraId="132EBAF5" w14:textId="77777777" w:rsidR="00BF744A" w:rsidRDefault="00BF744A" w:rsidP="00BF744A">
      <w:pPr>
        <w:pBdr>
          <w:bottom w:val="single" w:sz="12" w:space="1" w:color="auto"/>
        </w:pBd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Auto 168. Se reconoce personería jurídica a los apoderados sustitutos.</w:t>
      </w:r>
    </w:p>
    <w:p w14:paraId="4658C768" w14:textId="77777777" w:rsidR="00CE7CD1" w:rsidRDefault="00CE7CD1" w:rsidP="00BF744A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6D19515A" w14:textId="77777777" w:rsidR="00CE7CD1" w:rsidRDefault="00CE7CD1" w:rsidP="00BF744A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02C706C0" w14:textId="56E6BE24" w:rsidR="00BF744A" w:rsidRPr="00424B62" w:rsidRDefault="00BF744A" w:rsidP="00BF744A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INTERROGATORIO DE PARTES.</w:t>
      </w:r>
    </w:p>
    <w:p w14:paraId="2A8AD23D" w14:textId="77777777" w:rsidR="00CE7CD1" w:rsidRDefault="00CE7CD1" w:rsidP="00BF744A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43DEA6AD" w14:textId="77777777" w:rsidR="00CE7CD1" w:rsidRDefault="00CE7CD1" w:rsidP="00BF744A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285A9AA4" w14:textId="2AB02DED" w:rsidR="00BF744A" w:rsidRDefault="00BF744A" w:rsidP="00BF744A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  <w:u w:val="single"/>
        </w:rPr>
      </w:pPr>
      <w:r w:rsidRPr="00E34328">
        <w:rPr>
          <w:rFonts w:ascii="Calibri" w:hAnsi="Calibri" w:cs="Calibri"/>
          <w:b/>
          <w:sz w:val="24"/>
          <w:szCs w:val="24"/>
          <w:u w:val="single"/>
        </w:rPr>
        <w:t>Colfondos S.A.</w:t>
      </w:r>
    </w:p>
    <w:p w14:paraId="40219D0A" w14:textId="77777777" w:rsidR="00CE7CD1" w:rsidRPr="00E34328" w:rsidRDefault="00CE7CD1" w:rsidP="00BF744A">
      <w:pPr>
        <w:pBdr>
          <w:bottom w:val="single" w:sz="12" w:space="1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36EB4379" w14:textId="77777777" w:rsidR="00BF744A" w:rsidRPr="00E34328" w:rsidRDefault="00BF744A" w:rsidP="00BF744A">
      <w:pPr>
        <w:pBdr>
          <w:bottom w:val="single" w:sz="12" w:space="1" w:color="auto"/>
        </w:pBdr>
        <w:rPr>
          <w:rFonts w:ascii="Calibri" w:hAnsi="Calibri" w:cs="Calibri"/>
          <w:bCs/>
          <w:sz w:val="24"/>
          <w:szCs w:val="24"/>
        </w:rPr>
      </w:pPr>
      <w:r w:rsidRPr="00E34328">
        <w:rPr>
          <w:rFonts w:ascii="Calibri" w:hAnsi="Calibri" w:cs="Calibri"/>
          <w:bCs/>
          <w:sz w:val="24"/>
          <w:szCs w:val="24"/>
        </w:rPr>
        <w:t>Manifieste las circunstancias de tiempo modo y lugar en las que realizó su traslado a Colfondos.</w:t>
      </w:r>
    </w:p>
    <w:p w14:paraId="5C6BA990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7A8844C8" w14:textId="6D5FAAC7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r/: lo afiliaron en el tiempo que iban los equipos a las empresas, no había oficina, solamente afiliación y prometían que se podía pensionar antes de la edad y que en caso de fallecimiento la palta sería entregada a los familiares. En aquel tiempo se encontraba trabajando en Puerto Boyacá.</w:t>
      </w:r>
    </w:p>
    <w:p w14:paraId="297BD4DA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58C3A5F7" w14:textId="0A27873D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¿Posterior a su afiliación se acercó a alguna oficina de Colfondos?</w:t>
      </w:r>
    </w:p>
    <w:p w14:paraId="626CB9F8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64C2D191" w14:textId="0EA170B0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r/: en ese tiempo no había oficinas, los asesores se acercaban a las empresas.</w:t>
      </w:r>
    </w:p>
    <w:p w14:paraId="00ED1EE2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20EE838A" w14:textId="00275B7B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¿Recibió los extractos de su cuenta de ahorro individual?</w:t>
      </w:r>
    </w:p>
    <w:p w14:paraId="0CD58C1F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79391321" w14:textId="23C66320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r/: Si, le llegaban extractos de Colfondos, pero no fue inmediatamente se afilió sino mucho tiempo después.</w:t>
      </w:r>
    </w:p>
    <w:p w14:paraId="32EEEF72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1D9FDC91" w14:textId="776D309D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¿Tuvo oportunidad de leer los extractos y entenderlos?</w:t>
      </w:r>
    </w:p>
    <w:p w14:paraId="1AE79003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18DD58A8" w14:textId="1364BE5C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r/: el extracto era normal, le daban información, yo no tenía nada que reclamar sino solo los miraba y ya.</w:t>
      </w:r>
    </w:p>
    <w:p w14:paraId="6AFA8453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7E9EDE6C" w14:textId="408C8C98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¿En qué año se pensionó?</w:t>
      </w:r>
    </w:p>
    <w:p w14:paraId="24B3F01F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2FC7DAAF" w14:textId="27B34D94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r/: entre el 2015 o 2016. </w:t>
      </w:r>
    </w:p>
    <w:p w14:paraId="41BD75A1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211D3262" w14:textId="260FA86F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Indique cual es la razón para posterior a adquirir su pensión interponer la presente reclamación.</w:t>
      </w:r>
    </w:p>
    <w:p w14:paraId="3A2E1510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7822A606" w14:textId="1C566A05" w:rsidR="00BF744A" w:rsidRDefault="00BF744A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r/: </w:t>
      </w:r>
    </w:p>
    <w:p w14:paraId="1096E568" w14:textId="77777777" w:rsidR="00CE7CD1" w:rsidRDefault="00CE7CD1" w:rsidP="00BF744A">
      <w:pPr>
        <w:pBdr>
          <w:bottom w:val="single" w:sz="12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52A8339C" w14:textId="07EB740B" w:rsidR="00D3565E" w:rsidRPr="00BF744A" w:rsidRDefault="00BF744A" w:rsidP="00CE7CD1">
      <w:pPr>
        <w:pBdr>
          <w:bottom w:val="single" w:sz="12" w:space="1" w:color="auto"/>
        </w:pBdr>
        <w:jc w:val="both"/>
      </w:pPr>
      <w:r>
        <w:rPr>
          <w:rFonts w:ascii="Calibri" w:hAnsi="Calibri" w:cs="Calibri"/>
          <w:bCs/>
          <w:sz w:val="24"/>
          <w:szCs w:val="24"/>
        </w:rPr>
        <w:t>El despacho procede a reprogramar la diligencia por cuando el demandante tiene dificultades con la conectividad y no pudo continuar con el interrogatorio. Se reagenda para el 14 de marzo a las 8:00 a.m.</w:t>
      </w:r>
    </w:p>
    <w:sectPr w:rsidR="00D3565E" w:rsidRPr="00BF744A" w:rsidSect="00D46464">
      <w:headerReference w:type="default" r:id="rId7"/>
      <w:footerReference w:type="default" r:id="rId8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9C35" w14:textId="77777777" w:rsidR="002841E9" w:rsidRDefault="002841E9" w:rsidP="00D46464">
      <w:r>
        <w:separator/>
      </w:r>
    </w:p>
  </w:endnote>
  <w:endnote w:type="continuationSeparator" w:id="0">
    <w:p w14:paraId="4D1BD0D8" w14:textId="77777777" w:rsidR="002841E9" w:rsidRDefault="002841E9" w:rsidP="00D4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58ED" w14:textId="77777777" w:rsidR="00D02B75" w:rsidRDefault="00000000" w:rsidP="004A356B">
    <w:pPr>
      <w:rPr>
        <w:color w:val="071320" w:themeColor="text2" w:themeShade="80"/>
      </w:rPr>
    </w:pPr>
    <w:r>
      <w:rPr>
        <w:noProof/>
        <w:color w:val="071320" w:themeColor="text2" w:themeShade="80"/>
      </w:rPr>
      <w:drawing>
        <wp:anchor distT="0" distB="0" distL="114300" distR="114300" simplePos="0" relativeHeight="251661312" behindDoc="1" locked="0" layoutInCell="1" allowOverlap="1" wp14:anchorId="419C5BF3" wp14:editId="2680543E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2C95A2" wp14:editId="5D7529C9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26A74D" w14:textId="77777777" w:rsidR="00D02B75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Cali -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Av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6A Bis #35N-100,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44ED1ABA" w14:textId="77777777" w:rsidR="00D02B75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- Calle 69 No.04-48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C95A2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NicAIAAEEFAAAOAAAAZHJzL2Uyb0RvYy54bWysVMFu2zAMvQ/YPwi6r07SdNm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" filled="f" stroked="f" strokeweight="1pt">
              <v:textbox>
                <w:txbxContent>
                  <w:p w14:paraId="6B26A74D" w14:textId="77777777" w:rsidR="00D02B75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Cali -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Av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6A Bis #35N-100,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44ED1ABA" w14:textId="77777777" w:rsidR="00D02B75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- Calle 69 No.04-48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71320" w:themeColor="text2" w:themeShade="80"/>
      </w:rPr>
      <w:drawing>
        <wp:anchor distT="0" distB="0" distL="114300" distR="114300" simplePos="0" relativeHeight="251659264" behindDoc="1" locked="0" layoutInCell="1" allowOverlap="1" wp14:anchorId="72D0FE3A" wp14:editId="56B5DAB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A7B8C" w14:textId="77777777" w:rsidR="00D02B75" w:rsidRDefault="00D02B75" w:rsidP="00416F84">
    <w:pPr>
      <w:ind w:left="7080" w:firstLine="708"/>
      <w:rPr>
        <w:color w:val="071320" w:themeColor="text2" w:themeShade="80"/>
      </w:rPr>
    </w:pPr>
  </w:p>
  <w:p w14:paraId="59C2A903" w14:textId="77777777" w:rsidR="00D02B75" w:rsidRDefault="00000000" w:rsidP="00416F84">
    <w:pPr>
      <w:ind w:left="7080" w:firstLine="708"/>
      <w:rPr>
        <w:color w:val="071320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94DB87" wp14:editId="7EB6883B">
              <wp:simplePos x="0" y="0"/>
              <wp:positionH relativeFrom="page">
                <wp:posOffset>199390</wp:posOffset>
              </wp:positionH>
              <wp:positionV relativeFrom="bottomMargin">
                <wp:posOffset>1003138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D6428C" w14:textId="1A102B57" w:rsidR="00D02B75" w:rsidRPr="004A356B" w:rsidRDefault="00D4646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lang w:val="es-CO"/>
                            </w:rPr>
                            <w:t>PANL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4DB87" id="Rectángulo 5" o:spid="_x0000_s1027" style="position:absolute;left:0;text-align:left;margin-left:15.7pt;margin-top:79pt;width:65.8pt;height: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" filled="f" stroked="f" strokeweight="1pt">
              <v:textbox>
                <w:txbxContent>
                  <w:p w14:paraId="12D6428C" w14:textId="1A102B57" w:rsidR="00D02B75" w:rsidRPr="004A356B" w:rsidRDefault="00D46464" w:rsidP="00416F84">
                    <w:pPr>
                      <w:spacing w:before="10"/>
                      <w:jc w:val="right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lang w:val="es-CO"/>
                      </w:rPr>
                      <w:t>PANL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BDABB5F" w14:textId="77777777" w:rsidR="00D02B75" w:rsidRDefault="00D02B75" w:rsidP="004A356B">
    <w:pPr>
      <w:rPr>
        <w:color w:val="071320" w:themeColor="text2" w:themeShade="80"/>
      </w:rPr>
    </w:pPr>
  </w:p>
  <w:p w14:paraId="3152F8D7" w14:textId="77777777" w:rsidR="00D02B75" w:rsidRPr="00194DAC" w:rsidRDefault="00000000" w:rsidP="00E23DED">
    <w:pPr>
      <w:rPr>
        <w:rFonts w:ascii="Raleway" w:hAnsi="Raleway"/>
        <w:b/>
        <w:bCs/>
        <w:color w:val="071320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 Página 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instrText>PAGE   \* MERGEFORMAT</w:instrTex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end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| 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instrText>NUMPAGES  \* Arabic  \* MERGEFORMAT</w:instrTex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end"/>
    </w:r>
  </w:p>
  <w:p w14:paraId="572114F7" w14:textId="77777777" w:rsidR="00D02B75" w:rsidRDefault="00D02B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7A1E" w14:textId="77777777" w:rsidR="002841E9" w:rsidRDefault="002841E9" w:rsidP="00D46464">
      <w:r>
        <w:separator/>
      </w:r>
    </w:p>
  </w:footnote>
  <w:footnote w:type="continuationSeparator" w:id="0">
    <w:p w14:paraId="62F87BA7" w14:textId="77777777" w:rsidR="002841E9" w:rsidRDefault="002841E9" w:rsidP="00D4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7A96" w14:textId="77777777" w:rsidR="00D02B75" w:rsidRDefault="00000000">
    <w:pPr>
      <w:pStyle w:val="Encabezado"/>
    </w:pPr>
    <w:r>
      <w:rPr>
        <w:noProof/>
        <w:color w:val="071320" w:themeColor="text2" w:themeShade="80"/>
      </w:rPr>
      <w:drawing>
        <wp:anchor distT="0" distB="0" distL="114300" distR="114300" simplePos="0" relativeHeight="251660288" behindDoc="1" locked="0" layoutInCell="1" allowOverlap="1" wp14:anchorId="2360547F" wp14:editId="4196648D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93091"/>
    <w:multiLevelType w:val="hybridMultilevel"/>
    <w:tmpl w:val="D806E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5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64"/>
    <w:rsid w:val="002841E9"/>
    <w:rsid w:val="003A3004"/>
    <w:rsid w:val="004D00DA"/>
    <w:rsid w:val="00610C62"/>
    <w:rsid w:val="0061258D"/>
    <w:rsid w:val="00624989"/>
    <w:rsid w:val="006944EB"/>
    <w:rsid w:val="008A0025"/>
    <w:rsid w:val="00994C14"/>
    <w:rsid w:val="00A855D5"/>
    <w:rsid w:val="00AC493B"/>
    <w:rsid w:val="00AD5819"/>
    <w:rsid w:val="00BF744A"/>
    <w:rsid w:val="00CE7CD1"/>
    <w:rsid w:val="00D02B75"/>
    <w:rsid w:val="00D02C58"/>
    <w:rsid w:val="00D3565E"/>
    <w:rsid w:val="00D46464"/>
    <w:rsid w:val="00D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5877B"/>
  <w15:chartTrackingRefBased/>
  <w15:docId w15:val="{1D9154AE-378C-444A-BE93-B5589C2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4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4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4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464"/>
    <w:rPr>
      <w:i/>
      <w:iCs/>
      <w:color w:val="404040" w:themeColor="text1" w:themeTint="BF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qFormat/>
    <w:rsid w:val="00D464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4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4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4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464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64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464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64"/>
    <w:rPr>
      <w:rFonts w:ascii="Arial MT" w:eastAsia="Arial MT" w:hAnsi="Arial MT" w:cs="Arial MT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46464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D464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locked/>
    <w:rsid w:val="00D4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Narváez Loaiza</dc:creator>
  <cp:keywords/>
  <dc:description/>
  <cp:lastModifiedBy>Paola Andrea Narvaez Loaiza</cp:lastModifiedBy>
  <cp:revision>3</cp:revision>
  <cp:lastPrinted>2024-12-10T18:38:00Z</cp:lastPrinted>
  <dcterms:created xsi:type="dcterms:W3CDTF">2025-03-11T21:58:00Z</dcterms:created>
  <dcterms:modified xsi:type="dcterms:W3CDTF">2025-03-11T21:58:00Z</dcterms:modified>
</cp:coreProperties>
</file>