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9A179C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9A179C" w:rsidRDefault="00011806" w:rsidP="00E7360F">
            <w:pPr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A17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9A179C" w14:paraId="54162C11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9A179C" w:rsidRDefault="00011806" w:rsidP="005F3335">
            <w:pPr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A179C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3D03710A" w:rsidR="00050FFA" w:rsidRPr="009A179C" w:rsidRDefault="002567EF" w:rsidP="00A303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José Reinel Franco Corrales</w:t>
            </w:r>
            <w:r w:rsidR="00A30317"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</w:tr>
      <w:tr w:rsidR="00554385" w:rsidRPr="009A179C" w14:paraId="00F82287" w14:textId="77777777" w:rsidTr="00661BE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9A179C" w:rsidRDefault="00661BE2" w:rsidP="005F3335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9A179C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19D17EDF" w:rsidR="007E1487" w:rsidRPr="009A179C" w:rsidRDefault="00554385" w:rsidP="005F333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9A179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9A179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9A179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9A179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9A179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A179C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Esteban Castillo Burbano </w:t>
            </w:r>
          </w:p>
          <w:p w14:paraId="141913A9" w14:textId="2E390666" w:rsidR="00554385" w:rsidRPr="009A179C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A179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9A179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9A179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9A179C" w:rsidRPr="009A17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3017229179</w:t>
            </w:r>
          </w:p>
          <w:p w14:paraId="13ECDD72" w14:textId="409C76F0" w:rsidR="00554385" w:rsidRPr="009A179C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A179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9A179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9A179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9A179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A179C">
              <w:rPr>
                <w:rFonts w:ascii="Century Gothic" w:hAnsi="Century Gothic" w:cs="Arial"/>
                <w:sz w:val="20"/>
                <w:szCs w:val="20"/>
              </w:rPr>
              <w:t>estebancastillo280@hotmail.com</w:t>
            </w:r>
          </w:p>
        </w:tc>
      </w:tr>
      <w:tr w:rsidR="00011806" w:rsidRPr="009A179C" w14:paraId="74194D87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9A179C" w:rsidRDefault="00015CB7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9A179C" w14:paraId="02AA5892" w14:textId="77777777" w:rsidTr="00661BE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34FBAE8" w:rsidR="00554385" w:rsidRPr="009A179C" w:rsidRDefault="009A179C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A179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10019056</w:t>
            </w:r>
          </w:p>
        </w:tc>
      </w:tr>
      <w:tr w:rsidR="00011806" w:rsidRPr="009A179C" w14:paraId="1AEE5FEC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9A179C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9A179C" w14:paraId="41E3F57E" w14:textId="77777777" w:rsidTr="00661BE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9A179C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9A179C" w14:paraId="56DE4D2F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259FF012" w:rsidR="00554385" w:rsidRPr="009A179C" w:rsidRDefault="009A179C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A179C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25 de febrero del 2016 </w:t>
            </w:r>
          </w:p>
        </w:tc>
      </w:tr>
      <w:tr w:rsidR="00554385" w:rsidRPr="009A179C" w14:paraId="6EA3BEC9" w14:textId="77777777" w:rsidTr="00661BE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ADCC629" w:rsidR="00554385" w:rsidRPr="009A179C" w:rsidRDefault="000A0506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A179C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  <w:r w:rsidR="00107B82" w:rsidRPr="009A179C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febrero del 2024 a las 1:</w:t>
            </w:r>
            <w:r w:rsidRPr="009A179C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107B82" w:rsidRPr="009A179C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 am</w:t>
            </w:r>
          </w:p>
        </w:tc>
      </w:tr>
      <w:tr w:rsidR="00011806" w:rsidRPr="009A179C" w14:paraId="18C7BE86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9A179C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9A179C" w14:paraId="514843B1" w14:textId="77777777" w:rsidTr="00661BE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9A179C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9A179C" w14:paraId="40AC9E2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9A179C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9A179C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B869F97" w:rsidR="00554385" w:rsidRPr="009A179C" w:rsidRDefault="00AE665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A17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0A0506" w:rsidRPr="009A17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9A179C" w:rsidRPr="009A179C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de la Cámara de Comercio de Tuluá.</w:t>
            </w:r>
          </w:p>
        </w:tc>
      </w:tr>
      <w:tr w:rsidR="00554385" w:rsidRPr="009A179C" w14:paraId="1E7AC537" w14:textId="77777777" w:rsidTr="00661BE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9A179C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9A179C" w14:paraId="26E9971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CFE02" w14:textId="61C64FCA" w:rsidR="009A179C" w:rsidRPr="009A179C" w:rsidRDefault="009A179C" w:rsidP="009A179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$122'171.530 por concepto de perjuicios materiales e inmateriales, discriminados de la siguiente manera:</w:t>
            </w: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7D396405" w14:textId="77777777" w:rsidR="009A179C" w:rsidRPr="009A179C" w:rsidRDefault="009A179C" w:rsidP="009A179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-Daño emergente. $14'676.000</w:t>
            </w:r>
          </w:p>
          <w:p w14:paraId="1DBF1718" w14:textId="77777777" w:rsidR="009A179C" w:rsidRPr="009A179C" w:rsidRDefault="009A179C" w:rsidP="009A179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-Morales: $ 50'000.000</w:t>
            </w:r>
          </w:p>
          <w:p w14:paraId="1B04EC4A" w14:textId="63C398B5" w:rsidR="00554385" w:rsidRPr="009A179C" w:rsidRDefault="009A179C" w:rsidP="009A179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-Vida en relación: $30'000.000</w:t>
            </w:r>
          </w:p>
        </w:tc>
      </w:tr>
      <w:tr w:rsidR="00554385" w:rsidRPr="009A179C" w14:paraId="7702989C" w14:textId="77777777" w:rsidTr="00661BE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9A179C" w:rsidRDefault="006B3D31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9A179C" w14:paraId="0AB1096B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9A179C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9A179C" w14:paraId="26985C5B" w14:textId="77777777" w:rsidTr="00661BE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CFC0E0" w14:textId="77777777" w:rsidR="009A179C" w:rsidRPr="009A179C" w:rsidRDefault="009A179C" w:rsidP="009A179C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 de tránsito, ocurrido el pasado 25 de febrero de 2016, en Tuluá - Valle del Cauca, en el que estuvo involucrado el vehículo de placas TGU 033, afiliado a la empresa Cooperativa de Transportes </w:t>
            </w:r>
            <w:proofErr w:type="spellStart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Velotax</w:t>
            </w:r>
            <w:proofErr w:type="spellEnd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LTDA, de propiedad del señor Jaime Alvarado Parra y en el que se movilizaba el señor José Reinel franco Corrales. </w:t>
            </w:r>
          </w:p>
          <w:p w14:paraId="47271F27" w14:textId="653E5092" w:rsidR="009A179C" w:rsidRPr="009A179C" w:rsidRDefault="009A179C" w:rsidP="009A179C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153D7DAA" w14:textId="4C07E08D" w:rsidR="009A179C" w:rsidRPr="009A179C" w:rsidRDefault="009A179C" w:rsidP="009A179C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9A179C">
              <w:rPr>
                <w:rFonts w:ascii="Century Gothic" w:hAnsi="Century Gothic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***POR FAVOR REVISAR SI SE PRESENTÓ RECLAMACIÓN QUE INTERRUMPIERA LA PRESCRIPCIÓN</w:t>
            </w: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730A9B07" w14:textId="77777777" w:rsidR="009A179C" w:rsidRPr="009A179C" w:rsidRDefault="009A179C" w:rsidP="009A179C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IPAT en el cual se registra </w:t>
            </w:r>
            <w:proofErr w:type="spellStart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hipotesis</w:t>
            </w:r>
            <w:proofErr w:type="spellEnd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No. 157 que corresponde a "falta de precaución por superficie </w:t>
            </w:r>
            <w:proofErr w:type="spellStart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humeda</w:t>
            </w:r>
            <w:proofErr w:type="spellEnd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" e </w:t>
            </w:r>
            <w:proofErr w:type="spellStart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hipotesis</w:t>
            </w:r>
            <w:proofErr w:type="spellEnd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No. 304 que corresponde a "superficie </w:t>
            </w:r>
            <w:proofErr w:type="spellStart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humeda</w:t>
            </w:r>
            <w:proofErr w:type="spellEnd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".</w:t>
            </w:r>
          </w:p>
          <w:p w14:paraId="78EA4530" w14:textId="17CD52B3" w:rsidR="009A179C" w:rsidRPr="009A179C" w:rsidRDefault="009A179C" w:rsidP="009A179C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4E6D4723" w14:textId="77777777" w:rsidR="009A179C" w:rsidRPr="009A179C" w:rsidRDefault="009A179C" w:rsidP="009A179C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A causa del accidente, se le ocasionaron lesiones al señor José Reinel Franco Corrales</w:t>
            </w: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, con el siguiente diagnóstico:</w:t>
            </w:r>
          </w:p>
          <w:p w14:paraId="514ED791" w14:textId="3AEA5D3E" w:rsidR="009A179C" w:rsidRPr="009A179C" w:rsidRDefault="009A179C" w:rsidP="009A179C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58B0A4F3" w14:textId="77777777" w:rsidR="009A179C" w:rsidRPr="009A179C" w:rsidRDefault="009A179C" w:rsidP="009A179C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dictamen médico legal en el que se concluye incapacidad </w:t>
            </w:r>
            <w:proofErr w:type="spellStart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medico</w:t>
            </w:r>
            <w:proofErr w:type="spellEnd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legal definitiva de 25 días a partir de la fecha de la lesión y como secuelas </w:t>
            </w:r>
            <w:proofErr w:type="gramStart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médico legales</w:t>
            </w:r>
            <w:proofErr w:type="gramEnd"/>
            <w:r w:rsidRPr="009A179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se presenta una deformidad física que afecta el rostro de carácter permanente y deformidad física que afecta el cuerpo de carácter permanente. </w:t>
            </w:r>
          </w:p>
          <w:p w14:paraId="09C6B19C" w14:textId="6CBB58E2" w:rsidR="00CE2865" w:rsidRPr="009A179C" w:rsidRDefault="00CE2865" w:rsidP="009A179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419" w:eastAsia="es-CO"/>
              </w:rPr>
            </w:pPr>
          </w:p>
        </w:tc>
      </w:tr>
      <w:tr w:rsidR="00011806" w:rsidRPr="009A179C" w14:paraId="2A4AC45E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9A179C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9A179C" w14:paraId="3B315B12" w14:textId="77777777" w:rsidTr="00661BE2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9A179C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A179C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9A179C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A30317" w:rsidRDefault="00AC0325" w:rsidP="005F3335">
      <w:pPr>
        <w:autoSpaceDE w:val="0"/>
        <w:autoSpaceDN w:val="0"/>
        <w:spacing w:line="276" w:lineRule="auto"/>
        <w:ind w:right="49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A30317" w:rsidSect="00103319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B479" w14:textId="77777777" w:rsidR="00103319" w:rsidRDefault="00103319" w:rsidP="008133D3">
      <w:r>
        <w:separator/>
      </w:r>
    </w:p>
  </w:endnote>
  <w:endnote w:type="continuationSeparator" w:id="0">
    <w:p w14:paraId="5AB48358" w14:textId="77777777" w:rsidR="00103319" w:rsidRDefault="00103319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9A30" w14:textId="77777777" w:rsidR="00103319" w:rsidRDefault="00103319" w:rsidP="008133D3">
      <w:r>
        <w:separator/>
      </w:r>
    </w:p>
  </w:footnote>
  <w:footnote w:type="continuationSeparator" w:id="0">
    <w:p w14:paraId="276ED275" w14:textId="77777777" w:rsidR="00103319" w:rsidRDefault="00103319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6"/>
  </w:num>
  <w:num w:numId="7" w16cid:durableId="1490365404">
    <w:abstractNumId w:val="1"/>
  </w:num>
  <w:num w:numId="8" w16cid:durableId="502429709">
    <w:abstractNumId w:val="15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18"/>
  </w:num>
  <w:num w:numId="13" w16cid:durableId="1818184863">
    <w:abstractNumId w:val="19"/>
  </w:num>
  <w:num w:numId="14" w16cid:durableId="800420403">
    <w:abstractNumId w:val="2"/>
  </w:num>
  <w:num w:numId="15" w16cid:durableId="222376278">
    <w:abstractNumId w:val="20"/>
  </w:num>
  <w:num w:numId="16" w16cid:durableId="77869877">
    <w:abstractNumId w:val="21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17"/>
  </w:num>
  <w:num w:numId="22" w16cid:durableId="1494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3319"/>
    <w:rsid w:val="00107B82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179C"/>
    <w:rsid w:val="009A3D1D"/>
    <w:rsid w:val="009B0622"/>
    <w:rsid w:val="00A01AF7"/>
    <w:rsid w:val="00A065F9"/>
    <w:rsid w:val="00A11F4D"/>
    <w:rsid w:val="00A30317"/>
    <w:rsid w:val="00A50A4C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2024-02-18T17:21:00Z</dcterms:created>
  <dcterms:modified xsi:type="dcterms:W3CDTF">2024-02-18T17:21:00Z</dcterms:modified>
</cp:coreProperties>
</file>