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0534D" w14:textId="2CC7A9BD" w:rsidR="00A40DE9" w:rsidRPr="0011700B" w:rsidRDefault="00A40DE9" w:rsidP="009E2ADE">
      <w:pPr>
        <w:shd w:val="clear" w:color="auto" w:fill="FFFFFF"/>
        <w:spacing w:line="360" w:lineRule="auto"/>
        <w:jc w:val="both"/>
        <w:textAlignment w:val="baseline"/>
        <w:rPr>
          <w:rFonts w:ascii="Arial" w:hAnsi="Arial" w:cs="Arial"/>
          <w:lang w:eastAsia="es-MX"/>
        </w:rPr>
      </w:pPr>
      <w:bookmarkStart w:id="0" w:name="_Hlk75977645"/>
      <w:r w:rsidRPr="0011700B">
        <w:rPr>
          <w:rFonts w:ascii="Arial" w:hAnsi="Arial" w:cs="Arial"/>
          <w:bdr w:val="none" w:sz="0" w:space="0" w:color="auto" w:frame="1"/>
          <w:lang w:eastAsia="es-MX"/>
        </w:rPr>
        <w:t>Señores  </w:t>
      </w:r>
    </w:p>
    <w:p w14:paraId="7FA89586" w14:textId="04F67EE6" w:rsidR="000C077C" w:rsidRPr="0011700B" w:rsidRDefault="00E0669B" w:rsidP="009E2ADE">
      <w:pPr>
        <w:shd w:val="clear" w:color="auto" w:fill="FFFFFF"/>
        <w:spacing w:line="360" w:lineRule="auto"/>
        <w:jc w:val="both"/>
        <w:textAlignment w:val="baseline"/>
        <w:rPr>
          <w:rFonts w:ascii="Arial" w:hAnsi="Arial" w:cs="Arial"/>
          <w:b/>
          <w:bCs/>
          <w:bdr w:val="none" w:sz="0" w:space="0" w:color="auto" w:frame="1"/>
          <w:lang w:eastAsia="es-MX"/>
        </w:rPr>
      </w:pPr>
      <w:r w:rsidRPr="0011700B">
        <w:rPr>
          <w:rFonts w:ascii="Arial" w:hAnsi="Arial" w:cs="Arial"/>
          <w:b/>
          <w:bCs/>
          <w:bdr w:val="none" w:sz="0" w:space="0" w:color="auto" w:frame="1"/>
          <w:lang w:eastAsia="es-MX"/>
        </w:rPr>
        <w:t>SUPERINTENDENCIA FINANCIERA DE COLOMBIA</w:t>
      </w:r>
    </w:p>
    <w:p w14:paraId="7F6EFEBD" w14:textId="37DD48FE" w:rsidR="00E0669B" w:rsidRPr="0011700B" w:rsidRDefault="00E0669B" w:rsidP="009E2ADE">
      <w:pPr>
        <w:shd w:val="clear" w:color="auto" w:fill="FFFFFF"/>
        <w:spacing w:line="360" w:lineRule="auto"/>
        <w:jc w:val="both"/>
        <w:textAlignment w:val="baseline"/>
        <w:rPr>
          <w:rFonts w:ascii="Arial" w:hAnsi="Arial" w:cs="Arial"/>
          <w:b/>
          <w:bCs/>
          <w:bdr w:val="none" w:sz="0" w:space="0" w:color="auto" w:frame="1"/>
          <w:lang w:eastAsia="es-MX"/>
        </w:rPr>
      </w:pPr>
      <w:r w:rsidRPr="0011700B">
        <w:rPr>
          <w:rFonts w:ascii="Arial" w:hAnsi="Arial" w:cs="Arial"/>
          <w:b/>
          <w:bCs/>
          <w:bdr w:val="none" w:sz="0" w:space="0" w:color="auto" w:frame="1"/>
          <w:lang w:eastAsia="es-MX"/>
        </w:rPr>
        <w:t>DELEGATURA PARA FUNCIONES JURISDICCIONALES</w:t>
      </w:r>
    </w:p>
    <w:p w14:paraId="5E8AF24F" w14:textId="2309D41A" w:rsidR="00A40DE9" w:rsidRPr="0011700B" w:rsidRDefault="00A40DE9" w:rsidP="009E2ADE">
      <w:pPr>
        <w:shd w:val="clear" w:color="auto" w:fill="FFFFFF"/>
        <w:spacing w:line="360" w:lineRule="auto"/>
        <w:jc w:val="both"/>
        <w:textAlignment w:val="baseline"/>
        <w:rPr>
          <w:rFonts w:ascii="Arial" w:hAnsi="Arial" w:cs="Arial"/>
          <w:bdr w:val="none" w:sz="0" w:space="0" w:color="auto" w:frame="1"/>
          <w:lang w:eastAsia="es-MX"/>
        </w:rPr>
      </w:pPr>
      <w:r w:rsidRPr="0011700B">
        <w:rPr>
          <w:rFonts w:ascii="Arial" w:hAnsi="Arial" w:cs="Arial"/>
          <w:bdr w:val="none" w:sz="0" w:space="0" w:color="auto" w:frame="1"/>
          <w:lang w:eastAsia="es-MX"/>
        </w:rPr>
        <w:t>E.        S.        D.   </w:t>
      </w:r>
    </w:p>
    <w:p w14:paraId="137EB60A" w14:textId="77777777" w:rsidR="00A40DE9" w:rsidRPr="0011700B" w:rsidRDefault="00A40DE9" w:rsidP="009E2ADE">
      <w:pPr>
        <w:shd w:val="clear" w:color="auto" w:fill="FFFFFF"/>
        <w:spacing w:line="360" w:lineRule="auto"/>
        <w:jc w:val="both"/>
        <w:textAlignment w:val="baseline"/>
        <w:rPr>
          <w:rFonts w:ascii="Arial" w:hAnsi="Arial" w:cs="Arial"/>
          <w:lang w:eastAsia="es-MX"/>
        </w:rPr>
      </w:pPr>
      <w:r w:rsidRPr="0011700B">
        <w:rPr>
          <w:rFonts w:ascii="Arial" w:hAnsi="Arial" w:cs="Arial"/>
          <w:bdr w:val="none" w:sz="0" w:space="0" w:color="auto" w:frame="1"/>
          <w:lang w:eastAsia="es-MX"/>
        </w:rPr>
        <w:t>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410"/>
        <w:gridCol w:w="6428"/>
      </w:tblGrid>
      <w:tr w:rsidR="0011700B" w:rsidRPr="0011700B" w14:paraId="32870AB6" w14:textId="77777777" w:rsidTr="00893CC1">
        <w:trPr>
          <w:trHeight w:val="301"/>
        </w:trPr>
        <w:tc>
          <w:tcPr>
            <w:tcW w:w="2410" w:type="dxa"/>
            <w:tcMar>
              <w:top w:w="0" w:type="dxa"/>
              <w:left w:w="108" w:type="dxa"/>
              <w:bottom w:w="0" w:type="dxa"/>
              <w:right w:w="108" w:type="dxa"/>
            </w:tcMar>
            <w:hideMark/>
          </w:tcPr>
          <w:p w14:paraId="7F1A6257" w14:textId="77777777" w:rsidR="00A40DE9" w:rsidRPr="0011700B" w:rsidRDefault="003D6135" w:rsidP="009E2ADE">
            <w:pPr>
              <w:spacing w:line="360" w:lineRule="auto"/>
              <w:jc w:val="both"/>
              <w:rPr>
                <w:rFonts w:ascii="Arial" w:hAnsi="Arial" w:cs="Arial"/>
                <w:lang w:eastAsia="es-MX"/>
              </w:rPr>
            </w:pPr>
            <w:r w:rsidRPr="0011700B">
              <w:rPr>
                <w:rFonts w:ascii="Arial" w:hAnsi="Arial" w:cs="Arial"/>
                <w:b/>
                <w:bCs/>
                <w:bdr w:val="none" w:sz="0" w:space="0" w:color="auto" w:frame="1"/>
                <w:lang w:eastAsia="es-MX"/>
              </w:rPr>
              <w:t>REFERENCIA</w:t>
            </w:r>
            <w:r w:rsidR="00B629AE" w:rsidRPr="0011700B">
              <w:rPr>
                <w:rFonts w:ascii="Arial" w:hAnsi="Arial" w:cs="Arial"/>
                <w:b/>
                <w:bCs/>
                <w:bdr w:val="none" w:sz="0" w:space="0" w:color="auto" w:frame="1"/>
                <w:lang w:eastAsia="es-MX"/>
              </w:rPr>
              <w:t>:</w:t>
            </w:r>
            <w:r w:rsidR="00A40DE9" w:rsidRPr="0011700B">
              <w:rPr>
                <w:rFonts w:ascii="Arial" w:hAnsi="Arial" w:cs="Arial"/>
                <w:b/>
                <w:bCs/>
                <w:bdr w:val="none" w:sz="0" w:space="0" w:color="auto" w:frame="1"/>
                <w:lang w:eastAsia="es-MX"/>
              </w:rPr>
              <w:t>   </w:t>
            </w:r>
            <w:r w:rsidR="00A40DE9" w:rsidRPr="0011700B">
              <w:rPr>
                <w:rFonts w:ascii="Arial" w:hAnsi="Arial" w:cs="Arial"/>
                <w:bdr w:val="none" w:sz="0" w:space="0" w:color="auto" w:frame="1"/>
                <w:lang w:eastAsia="es-MX"/>
              </w:rPr>
              <w:t>        </w:t>
            </w:r>
          </w:p>
        </w:tc>
        <w:tc>
          <w:tcPr>
            <w:tcW w:w="6428" w:type="dxa"/>
            <w:tcMar>
              <w:top w:w="0" w:type="dxa"/>
              <w:left w:w="108" w:type="dxa"/>
              <w:bottom w:w="0" w:type="dxa"/>
              <w:right w:w="108" w:type="dxa"/>
            </w:tcMar>
            <w:hideMark/>
          </w:tcPr>
          <w:p w14:paraId="323B931A" w14:textId="78402DB4" w:rsidR="00A40DE9" w:rsidRPr="0011700B" w:rsidRDefault="00E0669B" w:rsidP="009E2ADE">
            <w:pPr>
              <w:spacing w:line="360" w:lineRule="auto"/>
              <w:jc w:val="both"/>
              <w:rPr>
                <w:rFonts w:ascii="Arial" w:hAnsi="Arial" w:cs="Arial"/>
                <w:lang w:eastAsia="es-MX"/>
              </w:rPr>
            </w:pPr>
            <w:r w:rsidRPr="0011700B">
              <w:rPr>
                <w:rFonts w:ascii="Arial" w:hAnsi="Arial" w:cs="Arial"/>
                <w:bdr w:val="none" w:sz="0" w:space="0" w:color="auto" w:frame="1"/>
                <w:lang w:eastAsia="es-MX"/>
              </w:rPr>
              <w:t>ACCIÓN DE PROTECCIÓN AL CONSUMIDOR FINANCIERO</w:t>
            </w:r>
          </w:p>
        </w:tc>
      </w:tr>
      <w:tr w:rsidR="0011700B" w:rsidRPr="0011700B" w14:paraId="2531B86A" w14:textId="77777777" w:rsidTr="00893CC1">
        <w:tc>
          <w:tcPr>
            <w:tcW w:w="2410" w:type="dxa"/>
            <w:tcMar>
              <w:top w:w="0" w:type="dxa"/>
              <w:left w:w="108" w:type="dxa"/>
              <w:bottom w:w="0" w:type="dxa"/>
              <w:right w:w="108" w:type="dxa"/>
            </w:tcMar>
          </w:tcPr>
          <w:p w14:paraId="01B2BFCA" w14:textId="77777777" w:rsidR="00A40DE9" w:rsidRPr="0011700B" w:rsidRDefault="00B629AE" w:rsidP="009E2ADE">
            <w:pPr>
              <w:spacing w:line="360" w:lineRule="auto"/>
              <w:jc w:val="both"/>
              <w:rPr>
                <w:rFonts w:ascii="Arial" w:hAnsi="Arial" w:cs="Arial"/>
                <w:b/>
                <w:bCs/>
                <w:bdr w:val="none" w:sz="0" w:space="0" w:color="auto" w:frame="1"/>
                <w:lang w:eastAsia="es-MX"/>
              </w:rPr>
            </w:pPr>
            <w:r w:rsidRPr="0011700B">
              <w:rPr>
                <w:rFonts w:ascii="Arial" w:hAnsi="Arial" w:cs="Arial"/>
                <w:b/>
                <w:bCs/>
                <w:bdr w:val="none" w:sz="0" w:space="0" w:color="auto" w:frame="1"/>
                <w:lang w:eastAsia="es-MX"/>
              </w:rPr>
              <w:t>RADICADO:</w:t>
            </w:r>
          </w:p>
        </w:tc>
        <w:tc>
          <w:tcPr>
            <w:tcW w:w="6428" w:type="dxa"/>
            <w:tcMar>
              <w:top w:w="0" w:type="dxa"/>
              <w:left w:w="108" w:type="dxa"/>
              <w:bottom w:w="0" w:type="dxa"/>
              <w:right w:w="108" w:type="dxa"/>
            </w:tcMar>
          </w:tcPr>
          <w:p w14:paraId="4174496D" w14:textId="53649788" w:rsidR="00A40DE9" w:rsidRPr="0011700B" w:rsidRDefault="00E0669B" w:rsidP="009E2ADE">
            <w:pPr>
              <w:shd w:val="clear" w:color="auto" w:fill="FFFFFF"/>
              <w:spacing w:line="360" w:lineRule="auto"/>
              <w:jc w:val="both"/>
              <w:rPr>
                <w:rFonts w:ascii="Arial" w:hAnsi="Arial" w:cs="Arial"/>
                <w:bdr w:val="none" w:sz="0" w:space="0" w:color="auto" w:frame="1"/>
                <w:lang w:eastAsia="es-MX"/>
              </w:rPr>
            </w:pPr>
            <w:r w:rsidRPr="0011700B">
              <w:rPr>
                <w:rFonts w:ascii="Arial" w:hAnsi="Arial" w:cs="Arial"/>
                <w:bdr w:val="none" w:sz="0" w:space="0" w:color="auto" w:frame="1"/>
                <w:lang w:eastAsia="es-MX"/>
              </w:rPr>
              <w:t>2024-003608</w:t>
            </w:r>
          </w:p>
        </w:tc>
      </w:tr>
      <w:tr w:rsidR="00E54D4F" w:rsidRPr="0011700B" w14:paraId="3949841A" w14:textId="77777777" w:rsidTr="00893CC1">
        <w:tc>
          <w:tcPr>
            <w:tcW w:w="2410" w:type="dxa"/>
            <w:tcMar>
              <w:top w:w="0" w:type="dxa"/>
              <w:left w:w="108" w:type="dxa"/>
              <w:bottom w:w="0" w:type="dxa"/>
              <w:right w:w="108" w:type="dxa"/>
            </w:tcMar>
          </w:tcPr>
          <w:p w14:paraId="6BF8FE0C" w14:textId="7046D6A7" w:rsidR="00E54D4F" w:rsidRPr="0011700B" w:rsidRDefault="00E54D4F" w:rsidP="009E2ADE">
            <w:pPr>
              <w:spacing w:line="360" w:lineRule="auto"/>
              <w:jc w:val="both"/>
              <w:rPr>
                <w:rFonts w:ascii="Arial" w:hAnsi="Arial" w:cs="Arial"/>
                <w:b/>
                <w:bCs/>
                <w:bdr w:val="none" w:sz="0" w:space="0" w:color="auto" w:frame="1"/>
                <w:lang w:eastAsia="es-MX"/>
              </w:rPr>
            </w:pPr>
            <w:r>
              <w:rPr>
                <w:rFonts w:ascii="Arial" w:hAnsi="Arial" w:cs="Arial"/>
                <w:b/>
                <w:bCs/>
                <w:bdr w:val="none" w:sz="0" w:space="0" w:color="auto" w:frame="1"/>
                <w:lang w:eastAsia="es-MX"/>
              </w:rPr>
              <w:t>EXPEDIENTE:</w:t>
            </w:r>
          </w:p>
        </w:tc>
        <w:tc>
          <w:tcPr>
            <w:tcW w:w="6428" w:type="dxa"/>
            <w:tcMar>
              <w:top w:w="0" w:type="dxa"/>
              <w:left w:w="108" w:type="dxa"/>
              <w:bottom w:w="0" w:type="dxa"/>
              <w:right w:w="108" w:type="dxa"/>
            </w:tcMar>
          </w:tcPr>
          <w:p w14:paraId="4A36F45E" w14:textId="4870259E" w:rsidR="00E54D4F" w:rsidRPr="0011700B" w:rsidRDefault="00E54D4F" w:rsidP="009E2ADE">
            <w:pPr>
              <w:shd w:val="clear" w:color="auto" w:fill="FFFFFF"/>
              <w:spacing w:line="360" w:lineRule="auto"/>
              <w:jc w:val="both"/>
              <w:rPr>
                <w:rFonts w:ascii="Arial" w:hAnsi="Arial" w:cs="Arial"/>
                <w:bdr w:val="none" w:sz="0" w:space="0" w:color="auto" w:frame="1"/>
                <w:lang w:eastAsia="es-MX"/>
              </w:rPr>
            </w:pPr>
            <w:r w:rsidRPr="00E54D4F">
              <w:rPr>
                <w:rFonts w:ascii="Arial" w:hAnsi="Arial" w:cs="Arial"/>
                <w:bdr w:val="none" w:sz="0" w:space="0" w:color="auto" w:frame="1"/>
                <w:lang w:eastAsia="es-MX"/>
              </w:rPr>
              <w:t>2024-0198</w:t>
            </w:r>
          </w:p>
        </w:tc>
      </w:tr>
      <w:tr w:rsidR="0011700B" w:rsidRPr="0011700B" w14:paraId="4AAAD90B" w14:textId="77777777" w:rsidTr="00893CC1">
        <w:tc>
          <w:tcPr>
            <w:tcW w:w="2410" w:type="dxa"/>
            <w:tcMar>
              <w:top w:w="0" w:type="dxa"/>
              <w:left w:w="108" w:type="dxa"/>
              <w:bottom w:w="0" w:type="dxa"/>
              <w:right w:w="108" w:type="dxa"/>
            </w:tcMar>
          </w:tcPr>
          <w:p w14:paraId="7F7C6E81" w14:textId="77777777" w:rsidR="00847A69" w:rsidRPr="0011700B" w:rsidRDefault="00847A69" w:rsidP="009E2ADE">
            <w:pPr>
              <w:spacing w:line="360" w:lineRule="auto"/>
              <w:jc w:val="both"/>
              <w:rPr>
                <w:rFonts w:ascii="Arial" w:hAnsi="Arial" w:cs="Arial"/>
                <w:b/>
                <w:bCs/>
                <w:bdr w:val="none" w:sz="0" w:space="0" w:color="auto" w:frame="1"/>
                <w:lang w:eastAsia="es-MX"/>
              </w:rPr>
            </w:pPr>
            <w:r w:rsidRPr="0011700B">
              <w:rPr>
                <w:rFonts w:ascii="Arial" w:hAnsi="Arial" w:cs="Arial"/>
                <w:b/>
                <w:bCs/>
                <w:bdr w:val="none" w:sz="0" w:space="0" w:color="auto" w:frame="1"/>
                <w:lang w:eastAsia="es-MX"/>
              </w:rPr>
              <w:t>DEMANDANTE:</w:t>
            </w:r>
            <w:r w:rsidRPr="0011700B">
              <w:rPr>
                <w:rFonts w:ascii="Arial" w:hAnsi="Arial" w:cs="Arial"/>
                <w:bdr w:val="none" w:sz="0" w:space="0" w:color="auto" w:frame="1"/>
                <w:lang w:eastAsia="es-MX"/>
              </w:rPr>
              <w:t>        </w:t>
            </w:r>
          </w:p>
        </w:tc>
        <w:tc>
          <w:tcPr>
            <w:tcW w:w="6428" w:type="dxa"/>
            <w:tcMar>
              <w:top w:w="0" w:type="dxa"/>
              <w:left w:w="108" w:type="dxa"/>
              <w:bottom w:w="0" w:type="dxa"/>
              <w:right w:w="108" w:type="dxa"/>
            </w:tcMar>
          </w:tcPr>
          <w:p w14:paraId="63A84D50" w14:textId="5D2536D9" w:rsidR="00847A69" w:rsidRPr="0011700B" w:rsidRDefault="00E0669B" w:rsidP="009E2ADE">
            <w:pPr>
              <w:shd w:val="clear" w:color="auto" w:fill="FFFFFF"/>
              <w:spacing w:line="360" w:lineRule="auto"/>
              <w:jc w:val="both"/>
              <w:rPr>
                <w:rFonts w:ascii="Arial" w:hAnsi="Arial" w:cs="Arial"/>
                <w:bdr w:val="none" w:sz="0" w:space="0" w:color="auto" w:frame="1"/>
                <w:lang w:eastAsia="es-MX"/>
              </w:rPr>
            </w:pPr>
            <w:r w:rsidRPr="0011700B">
              <w:rPr>
                <w:rFonts w:ascii="Arial" w:hAnsi="Arial" w:cs="Arial"/>
                <w:bdr w:val="none" w:sz="0" w:space="0" w:color="auto" w:frame="1"/>
                <w:lang w:eastAsia="es-MX"/>
              </w:rPr>
              <w:t>ELIECER RIAÑO CONSTRUCCIONES Y SERVICIOS SAS</w:t>
            </w:r>
            <w:r w:rsidR="000713FD" w:rsidRPr="0011700B">
              <w:rPr>
                <w:rFonts w:ascii="Arial" w:hAnsi="Arial" w:cs="Arial"/>
                <w:bdr w:val="none" w:sz="0" w:space="0" w:color="auto" w:frame="1"/>
                <w:lang w:eastAsia="es-MX"/>
              </w:rPr>
              <w:t xml:space="preserve"> </w:t>
            </w:r>
          </w:p>
        </w:tc>
      </w:tr>
      <w:tr w:rsidR="00847A69" w:rsidRPr="0011700B" w14:paraId="7FB2FBD9" w14:textId="77777777" w:rsidTr="00893CC1">
        <w:trPr>
          <w:trHeight w:val="309"/>
        </w:trPr>
        <w:tc>
          <w:tcPr>
            <w:tcW w:w="2410" w:type="dxa"/>
            <w:tcMar>
              <w:top w:w="0" w:type="dxa"/>
              <w:left w:w="108" w:type="dxa"/>
              <w:bottom w:w="0" w:type="dxa"/>
              <w:right w:w="108" w:type="dxa"/>
            </w:tcMar>
            <w:hideMark/>
          </w:tcPr>
          <w:p w14:paraId="175552D1" w14:textId="2F69360E" w:rsidR="00847A69" w:rsidRPr="0011700B" w:rsidRDefault="00847A69" w:rsidP="009E2ADE">
            <w:pPr>
              <w:spacing w:line="360" w:lineRule="auto"/>
              <w:jc w:val="both"/>
              <w:rPr>
                <w:rFonts w:ascii="Arial" w:hAnsi="Arial" w:cs="Arial"/>
                <w:lang w:eastAsia="es-MX"/>
              </w:rPr>
            </w:pPr>
            <w:r w:rsidRPr="0011700B">
              <w:rPr>
                <w:rFonts w:ascii="Arial" w:hAnsi="Arial" w:cs="Arial"/>
                <w:b/>
                <w:bCs/>
                <w:bdr w:val="none" w:sz="0" w:space="0" w:color="auto" w:frame="1"/>
                <w:lang w:eastAsia="es-MX"/>
              </w:rPr>
              <w:t>DEMANDADO:</w:t>
            </w:r>
            <w:r w:rsidRPr="0011700B">
              <w:rPr>
                <w:rFonts w:ascii="Arial" w:hAnsi="Arial" w:cs="Arial"/>
                <w:bdr w:val="none" w:sz="0" w:space="0" w:color="auto" w:frame="1"/>
                <w:lang w:eastAsia="es-MX"/>
              </w:rPr>
              <w:t>                          </w:t>
            </w:r>
          </w:p>
        </w:tc>
        <w:tc>
          <w:tcPr>
            <w:tcW w:w="6428" w:type="dxa"/>
            <w:tcMar>
              <w:top w:w="0" w:type="dxa"/>
              <w:left w:w="108" w:type="dxa"/>
              <w:bottom w:w="0" w:type="dxa"/>
              <w:right w:w="108" w:type="dxa"/>
            </w:tcMar>
            <w:hideMark/>
          </w:tcPr>
          <w:p w14:paraId="3F56CAE8" w14:textId="344753DE" w:rsidR="00847A69" w:rsidRPr="0011700B" w:rsidRDefault="00E0669B" w:rsidP="009E2ADE">
            <w:pPr>
              <w:shd w:val="clear" w:color="auto" w:fill="FFFFFF"/>
              <w:spacing w:line="360" w:lineRule="auto"/>
              <w:jc w:val="both"/>
              <w:rPr>
                <w:rFonts w:ascii="Arial" w:hAnsi="Arial" w:cs="Arial"/>
                <w:lang w:eastAsia="es-MX"/>
              </w:rPr>
            </w:pPr>
            <w:r w:rsidRPr="0011700B">
              <w:rPr>
                <w:rFonts w:ascii="Arial" w:hAnsi="Arial" w:cs="Arial"/>
                <w:bdr w:val="none" w:sz="0" w:space="0" w:color="auto" w:frame="1"/>
                <w:lang w:eastAsia="es-MX"/>
              </w:rPr>
              <w:t>LA EQUIDAD SEGUROS GENERALES O.C.</w:t>
            </w:r>
            <w:r w:rsidR="00847A69" w:rsidRPr="0011700B">
              <w:rPr>
                <w:rFonts w:ascii="Arial" w:hAnsi="Arial" w:cs="Arial"/>
                <w:bdr w:val="none" w:sz="0" w:space="0" w:color="auto" w:frame="1"/>
                <w:lang w:eastAsia="es-MX"/>
              </w:rPr>
              <w:t xml:space="preserve"> </w:t>
            </w:r>
          </w:p>
        </w:tc>
      </w:tr>
    </w:tbl>
    <w:p w14:paraId="10749E4F" w14:textId="77777777" w:rsidR="00A40DE9" w:rsidRPr="0011700B" w:rsidRDefault="00A40DE9" w:rsidP="009E2ADE">
      <w:pPr>
        <w:shd w:val="clear" w:color="auto" w:fill="FFFFFF"/>
        <w:spacing w:line="360" w:lineRule="auto"/>
        <w:jc w:val="both"/>
        <w:textAlignment w:val="baseline"/>
        <w:rPr>
          <w:rFonts w:ascii="Arial" w:hAnsi="Arial" w:cs="Arial"/>
          <w:b/>
          <w:bCs/>
          <w:bdr w:val="none" w:sz="0" w:space="0" w:color="auto" w:frame="1"/>
          <w:lang w:eastAsia="es-MX"/>
        </w:rPr>
      </w:pPr>
    </w:p>
    <w:p w14:paraId="64E9F485" w14:textId="1738F2F1" w:rsidR="00A40DE9" w:rsidRPr="0011700B" w:rsidRDefault="00A40DE9" w:rsidP="003A460C">
      <w:pPr>
        <w:shd w:val="clear" w:color="auto" w:fill="FFFFFF"/>
        <w:spacing w:line="360" w:lineRule="auto"/>
        <w:jc w:val="right"/>
        <w:textAlignment w:val="baseline"/>
        <w:rPr>
          <w:rFonts w:ascii="Arial" w:hAnsi="Arial" w:cs="Arial"/>
          <w:lang w:eastAsia="es-MX"/>
        </w:rPr>
      </w:pPr>
      <w:r w:rsidRPr="0011700B">
        <w:rPr>
          <w:rFonts w:ascii="Arial" w:hAnsi="Arial" w:cs="Arial"/>
          <w:b/>
          <w:bCs/>
          <w:bdr w:val="none" w:sz="0" w:space="0" w:color="auto" w:frame="1"/>
          <w:lang w:eastAsia="es-MX"/>
        </w:rPr>
        <w:t xml:space="preserve">ASUNTO: </w:t>
      </w:r>
      <w:r w:rsidR="00E54D4F">
        <w:rPr>
          <w:rFonts w:ascii="Arial" w:hAnsi="Arial" w:cs="Arial"/>
          <w:bdr w:val="none" w:sz="0" w:space="0" w:color="auto" w:frame="1"/>
          <w:lang w:eastAsia="es-MX"/>
        </w:rPr>
        <w:t>SOLICITUD</w:t>
      </w:r>
      <w:r w:rsidR="00E0669B" w:rsidRPr="0011700B">
        <w:rPr>
          <w:rFonts w:ascii="Arial" w:hAnsi="Arial" w:cs="Arial"/>
          <w:bdr w:val="none" w:sz="0" w:space="0" w:color="auto" w:frame="1"/>
          <w:lang w:eastAsia="es-MX"/>
        </w:rPr>
        <w:t xml:space="preserve"> NO TENER EN CUENTA </w:t>
      </w:r>
      <w:r w:rsidR="00CF4E2B">
        <w:rPr>
          <w:rFonts w:ascii="Arial" w:hAnsi="Arial" w:cs="Arial"/>
          <w:bdr w:val="none" w:sz="0" w:space="0" w:color="auto" w:frame="1"/>
          <w:lang w:eastAsia="es-MX"/>
        </w:rPr>
        <w:t>MEMORIALES ALLEGADOS</w:t>
      </w:r>
      <w:r w:rsidR="00E0669B" w:rsidRPr="0011700B">
        <w:rPr>
          <w:rFonts w:ascii="Arial" w:hAnsi="Arial" w:cs="Arial"/>
          <w:bdr w:val="none" w:sz="0" w:space="0" w:color="auto" w:frame="1"/>
          <w:lang w:eastAsia="es-MX"/>
        </w:rPr>
        <w:t xml:space="preserve"> </w:t>
      </w:r>
      <w:r w:rsidR="00EC7B2F">
        <w:rPr>
          <w:rFonts w:ascii="Arial" w:hAnsi="Arial" w:cs="Arial"/>
          <w:bdr w:val="none" w:sz="0" w:space="0" w:color="auto" w:frame="1"/>
          <w:lang w:eastAsia="es-MX"/>
        </w:rPr>
        <w:t>POR EL DEMANDANTE</w:t>
      </w:r>
      <w:r w:rsidR="00E0669B" w:rsidRPr="0011700B">
        <w:rPr>
          <w:rFonts w:ascii="Arial" w:hAnsi="Arial" w:cs="Arial"/>
          <w:bdr w:val="none" w:sz="0" w:space="0" w:color="auto" w:frame="1"/>
          <w:lang w:eastAsia="es-MX"/>
        </w:rPr>
        <w:t xml:space="preserve"> </w:t>
      </w:r>
    </w:p>
    <w:p w14:paraId="7E567884" w14:textId="77777777" w:rsidR="00A40DE9" w:rsidRPr="0011700B" w:rsidRDefault="00A40DE9" w:rsidP="009E2ADE">
      <w:pPr>
        <w:shd w:val="clear" w:color="auto" w:fill="FFFFFF"/>
        <w:spacing w:line="360" w:lineRule="auto"/>
        <w:jc w:val="both"/>
        <w:textAlignment w:val="baseline"/>
        <w:rPr>
          <w:rFonts w:ascii="Arial" w:hAnsi="Arial" w:cs="Arial"/>
          <w:lang w:eastAsia="es-MX"/>
        </w:rPr>
      </w:pPr>
    </w:p>
    <w:p w14:paraId="44A66FA9" w14:textId="52A7102E" w:rsidR="00EA34E2" w:rsidRPr="0011700B" w:rsidRDefault="00A40DE9" w:rsidP="00EA34E2">
      <w:pPr>
        <w:shd w:val="clear" w:color="auto" w:fill="FFFFFF"/>
        <w:spacing w:line="360" w:lineRule="auto"/>
        <w:jc w:val="both"/>
        <w:textAlignment w:val="baseline"/>
        <w:rPr>
          <w:rFonts w:ascii="Arial" w:hAnsi="Arial" w:cs="Arial"/>
        </w:rPr>
      </w:pPr>
      <w:r w:rsidRPr="0011700B">
        <w:rPr>
          <w:rFonts w:ascii="Arial" w:hAnsi="Arial" w:cs="Arial"/>
          <w:b/>
          <w:bCs/>
          <w:bdr w:val="none" w:sz="0" w:space="0" w:color="auto" w:frame="1"/>
          <w:lang w:eastAsia="es-MX"/>
        </w:rPr>
        <w:t>GUSTAVO ALBERTO HERRERA ÁVILA</w:t>
      </w:r>
      <w:r w:rsidRPr="0011700B">
        <w:rPr>
          <w:rFonts w:ascii="Arial" w:hAnsi="Arial" w:cs="Arial"/>
          <w:bdr w:val="none" w:sz="0" w:space="0" w:color="auto" w:frame="1"/>
          <w:lang w:eastAsia="es-MX"/>
        </w:rPr>
        <w:t xml:space="preserve">, </w:t>
      </w:r>
      <w:r w:rsidR="00893CC1" w:rsidRPr="0011700B">
        <w:rPr>
          <w:rFonts w:ascii="Arial" w:hAnsi="Arial" w:cs="Arial"/>
          <w:bdr w:val="none" w:sz="0" w:space="0" w:color="auto" w:frame="1"/>
          <w:lang w:eastAsia="es-MX"/>
        </w:rPr>
        <w:t>identificado como aparece al pie de mi firma</w:t>
      </w:r>
      <w:r w:rsidRPr="0011700B">
        <w:rPr>
          <w:rFonts w:ascii="Arial" w:hAnsi="Arial" w:cs="Arial"/>
          <w:bdr w:val="none" w:sz="0" w:space="0" w:color="auto" w:frame="1"/>
          <w:lang w:eastAsia="es-MX"/>
        </w:rPr>
        <w:t>,</w:t>
      </w:r>
      <w:r w:rsidR="00382A67" w:rsidRPr="0011700B">
        <w:rPr>
          <w:rFonts w:ascii="Arial" w:hAnsi="Arial" w:cs="Arial"/>
          <w:bdr w:val="none" w:sz="0" w:space="0" w:color="auto" w:frame="1"/>
          <w:lang w:eastAsia="es-MX"/>
        </w:rPr>
        <w:t xml:space="preserve"> </w:t>
      </w:r>
      <w:r w:rsidRPr="0011700B">
        <w:rPr>
          <w:rFonts w:ascii="Arial" w:hAnsi="Arial" w:cs="Arial"/>
          <w:bdr w:val="none" w:sz="0" w:space="0" w:color="auto" w:frame="1"/>
          <w:lang w:eastAsia="es-MX"/>
        </w:rPr>
        <w:t xml:space="preserve">obrando como apoderado </w:t>
      </w:r>
      <w:r w:rsidR="000713FD" w:rsidRPr="0011700B">
        <w:rPr>
          <w:rFonts w:ascii="Arial" w:hAnsi="Arial" w:cs="Arial"/>
          <w:bdr w:val="none" w:sz="0" w:space="0" w:color="auto" w:frame="1"/>
          <w:lang w:eastAsia="es-MX"/>
        </w:rPr>
        <w:t>general</w:t>
      </w:r>
      <w:r w:rsidRPr="0011700B">
        <w:rPr>
          <w:rFonts w:ascii="Arial" w:hAnsi="Arial" w:cs="Arial"/>
          <w:bdr w:val="none" w:sz="0" w:space="0" w:color="auto" w:frame="1"/>
          <w:lang w:eastAsia="es-MX"/>
        </w:rPr>
        <w:t xml:space="preserve"> de </w:t>
      </w:r>
      <w:r w:rsidR="000713FD" w:rsidRPr="0011700B">
        <w:rPr>
          <w:rFonts w:ascii="Arial" w:hAnsi="Arial" w:cs="Arial"/>
          <w:b/>
          <w:bCs/>
          <w:bdr w:val="none" w:sz="0" w:space="0" w:color="auto" w:frame="1"/>
          <w:lang w:eastAsia="es-MX"/>
        </w:rPr>
        <w:t>LA EQUIDAD SEGUROS GENERALES OC</w:t>
      </w:r>
      <w:r w:rsidR="00E54D4F">
        <w:rPr>
          <w:rFonts w:ascii="Arial" w:hAnsi="Arial" w:cs="Arial"/>
          <w:b/>
          <w:bCs/>
          <w:bdr w:val="none" w:sz="0" w:space="0" w:color="auto" w:frame="1"/>
          <w:lang w:eastAsia="es-MX"/>
        </w:rPr>
        <w:t>.,</w:t>
      </w:r>
      <w:r w:rsidR="001C2406" w:rsidRPr="0011700B">
        <w:rPr>
          <w:rFonts w:ascii="Arial" w:hAnsi="Arial" w:cs="Arial"/>
          <w:bdr w:val="none" w:sz="0" w:space="0" w:color="auto" w:frame="1"/>
          <w:lang w:eastAsia="es-MX"/>
        </w:rPr>
        <w:t xml:space="preserve"> </w:t>
      </w:r>
      <w:r w:rsidR="001C2406" w:rsidRPr="0011700B">
        <w:rPr>
          <w:rFonts w:ascii="Arial" w:hAnsi="Arial" w:cs="Arial"/>
        </w:rPr>
        <w:t xml:space="preserve">comedidamente </w:t>
      </w:r>
      <w:r w:rsidR="005F69D5" w:rsidRPr="0011700B">
        <w:rPr>
          <w:rFonts w:ascii="Arial" w:hAnsi="Arial" w:cs="Arial"/>
        </w:rPr>
        <w:t xml:space="preserve">solicito al H. Despacho </w:t>
      </w:r>
      <w:r w:rsidR="00E0669B" w:rsidRPr="0011700B">
        <w:rPr>
          <w:rFonts w:ascii="Arial" w:hAnsi="Arial" w:cs="Arial"/>
        </w:rPr>
        <w:t>no</w:t>
      </w:r>
      <w:r w:rsidR="00E54D4F">
        <w:rPr>
          <w:rFonts w:ascii="Arial" w:hAnsi="Arial" w:cs="Arial"/>
        </w:rPr>
        <w:t xml:space="preserve"> tener en cuenta</w:t>
      </w:r>
      <w:r w:rsidR="00E0669B" w:rsidRPr="0011700B">
        <w:rPr>
          <w:rFonts w:ascii="Arial" w:hAnsi="Arial" w:cs="Arial"/>
        </w:rPr>
        <w:t xml:space="preserve"> </w:t>
      </w:r>
      <w:r w:rsidR="00EC7B2F">
        <w:rPr>
          <w:rFonts w:ascii="Arial" w:hAnsi="Arial" w:cs="Arial"/>
        </w:rPr>
        <w:t>los documentos</w:t>
      </w:r>
      <w:r w:rsidR="00E0669B" w:rsidRPr="0011700B">
        <w:rPr>
          <w:rFonts w:ascii="Arial" w:hAnsi="Arial" w:cs="Arial"/>
        </w:rPr>
        <w:t xml:space="preserve"> aportad</w:t>
      </w:r>
      <w:r w:rsidR="00E54D4F">
        <w:rPr>
          <w:rFonts w:ascii="Arial" w:hAnsi="Arial" w:cs="Arial"/>
        </w:rPr>
        <w:t>os</w:t>
      </w:r>
      <w:r w:rsidR="00E0669B" w:rsidRPr="0011700B">
        <w:rPr>
          <w:rFonts w:ascii="Arial" w:hAnsi="Arial" w:cs="Arial"/>
        </w:rPr>
        <w:t xml:space="preserve"> por la parte demandante </w:t>
      </w:r>
      <w:r w:rsidR="00EC7B2F">
        <w:rPr>
          <w:rFonts w:ascii="Arial" w:hAnsi="Arial" w:cs="Arial"/>
        </w:rPr>
        <w:t>el 14 de diciembre de 2024 y el 18 de diciembre de 2024</w:t>
      </w:r>
      <w:r w:rsidR="00E54D4F">
        <w:rPr>
          <w:rFonts w:ascii="Arial" w:hAnsi="Arial" w:cs="Arial"/>
        </w:rPr>
        <w:t xml:space="preserve">, puesto que </w:t>
      </w:r>
      <w:r w:rsidR="00EC7B2F">
        <w:rPr>
          <w:rFonts w:ascii="Arial" w:hAnsi="Arial" w:cs="Arial"/>
        </w:rPr>
        <w:t>si la intención del accionante era ampliar los reparos concretos frente a la sentencia</w:t>
      </w:r>
      <w:r w:rsidR="00CF4E2B">
        <w:rPr>
          <w:rFonts w:ascii="Arial" w:hAnsi="Arial" w:cs="Arial"/>
        </w:rPr>
        <w:t>,</w:t>
      </w:r>
      <w:r w:rsidR="00EC7B2F">
        <w:rPr>
          <w:rFonts w:ascii="Arial" w:hAnsi="Arial" w:cs="Arial"/>
        </w:rPr>
        <w:t xml:space="preserve"> aquellos memoriales son extemporáneos por haberse radicado cuando ya había fenecido el término de 3 días siguientes a la audiencia en que se profirió el fallo, además porque </w:t>
      </w:r>
      <w:r w:rsidR="00E54D4F">
        <w:rPr>
          <w:rFonts w:ascii="Arial" w:hAnsi="Arial" w:cs="Arial"/>
        </w:rPr>
        <w:t xml:space="preserve">se pretende incorporar </w:t>
      </w:r>
      <w:r w:rsidR="00EC7B2F">
        <w:rPr>
          <w:rFonts w:ascii="Arial" w:hAnsi="Arial" w:cs="Arial"/>
        </w:rPr>
        <w:t xml:space="preserve">una </w:t>
      </w:r>
      <w:r w:rsidR="00E54D4F">
        <w:rPr>
          <w:rFonts w:ascii="Arial" w:hAnsi="Arial" w:cs="Arial"/>
        </w:rPr>
        <w:t xml:space="preserve">prueba </w:t>
      </w:r>
      <w:r w:rsidR="00EC7B2F">
        <w:rPr>
          <w:rFonts w:ascii="Arial" w:hAnsi="Arial" w:cs="Arial"/>
        </w:rPr>
        <w:t xml:space="preserve">documental </w:t>
      </w:r>
      <w:r w:rsidR="00E54D4F">
        <w:rPr>
          <w:rFonts w:ascii="Arial" w:hAnsi="Arial" w:cs="Arial"/>
        </w:rPr>
        <w:t>en una</w:t>
      </w:r>
      <w:r w:rsidR="00E0669B" w:rsidRPr="0011700B">
        <w:rPr>
          <w:rFonts w:ascii="Arial" w:hAnsi="Arial" w:cs="Arial"/>
        </w:rPr>
        <w:t xml:space="preserve"> etapa </w:t>
      </w:r>
      <w:r w:rsidR="00E54D4F">
        <w:rPr>
          <w:rFonts w:ascii="Arial" w:hAnsi="Arial" w:cs="Arial"/>
        </w:rPr>
        <w:t>que no está dispuesta para pedir y aportar pruebas</w:t>
      </w:r>
      <w:r w:rsidR="00E0669B" w:rsidRPr="0011700B">
        <w:rPr>
          <w:rFonts w:ascii="Arial" w:hAnsi="Arial" w:cs="Arial"/>
        </w:rPr>
        <w:t xml:space="preserve">. </w:t>
      </w:r>
      <w:r w:rsidR="00CF4E2B">
        <w:rPr>
          <w:rFonts w:ascii="Arial" w:hAnsi="Arial" w:cs="Arial"/>
        </w:rPr>
        <w:t>Aunado a ello</w:t>
      </w:r>
      <w:r w:rsidR="00E0669B" w:rsidRPr="0011700B">
        <w:rPr>
          <w:rFonts w:ascii="Arial" w:hAnsi="Arial" w:cs="Arial"/>
        </w:rPr>
        <w:t xml:space="preserve">, </w:t>
      </w:r>
      <w:r w:rsidR="00E54D4F">
        <w:rPr>
          <w:rFonts w:ascii="Arial" w:hAnsi="Arial" w:cs="Arial"/>
        </w:rPr>
        <w:t>en este asunto se profirió sentencia de primera instancia, la cual fue recurrida, por ende,</w:t>
      </w:r>
      <w:r w:rsidR="00CF4E2B">
        <w:rPr>
          <w:rFonts w:ascii="Arial" w:hAnsi="Arial" w:cs="Arial"/>
        </w:rPr>
        <w:t xml:space="preserve"> </w:t>
      </w:r>
      <w:r w:rsidR="00E54D4F">
        <w:rPr>
          <w:rFonts w:ascii="Arial" w:hAnsi="Arial" w:cs="Arial"/>
        </w:rPr>
        <w:t xml:space="preserve">dichos documentos </w:t>
      </w:r>
      <w:r w:rsidR="00CF4E2B">
        <w:rPr>
          <w:rFonts w:ascii="Arial" w:hAnsi="Arial" w:cs="Arial"/>
        </w:rPr>
        <w:t xml:space="preserve">tampoco </w:t>
      </w:r>
      <w:r w:rsidR="00E54D4F">
        <w:rPr>
          <w:rFonts w:ascii="Arial" w:hAnsi="Arial" w:cs="Arial"/>
        </w:rPr>
        <w:t>podrán tenerse como pruebas de cara a la segunda instancia, puesto que no se cumplen los requisitos</w:t>
      </w:r>
      <w:r w:rsidR="00E0669B" w:rsidRPr="0011700B">
        <w:rPr>
          <w:rFonts w:ascii="Arial" w:hAnsi="Arial" w:cs="Arial"/>
        </w:rPr>
        <w:t xml:space="preserve"> específicos </w:t>
      </w:r>
      <w:r w:rsidR="00E54D4F">
        <w:rPr>
          <w:rFonts w:ascii="Arial" w:hAnsi="Arial" w:cs="Arial"/>
        </w:rPr>
        <w:t xml:space="preserve">del </w:t>
      </w:r>
      <w:r w:rsidR="00E0669B" w:rsidRPr="0011700B">
        <w:rPr>
          <w:rFonts w:ascii="Arial" w:hAnsi="Arial" w:cs="Arial"/>
        </w:rPr>
        <w:t xml:space="preserve">art. 327 CGP. </w:t>
      </w:r>
      <w:r w:rsidR="00E54D4F">
        <w:rPr>
          <w:rFonts w:ascii="Arial" w:hAnsi="Arial" w:cs="Arial"/>
        </w:rPr>
        <w:t>Lo anterior, de conformidad con los siguientes presupuestos</w:t>
      </w:r>
      <w:r w:rsidR="00E0669B" w:rsidRPr="0011700B">
        <w:rPr>
          <w:rFonts w:ascii="Arial" w:hAnsi="Arial" w:cs="Arial"/>
        </w:rPr>
        <w:t xml:space="preserve">: </w:t>
      </w:r>
    </w:p>
    <w:p w14:paraId="54ADDF57" w14:textId="77777777" w:rsidR="00E0669B" w:rsidRPr="0011700B" w:rsidRDefault="00E0669B" w:rsidP="00EA34E2">
      <w:pPr>
        <w:shd w:val="clear" w:color="auto" w:fill="FFFFFF"/>
        <w:spacing w:line="360" w:lineRule="auto"/>
        <w:jc w:val="both"/>
        <w:textAlignment w:val="baseline"/>
        <w:rPr>
          <w:rFonts w:ascii="Arial" w:hAnsi="Arial" w:cs="Arial"/>
        </w:rPr>
      </w:pPr>
    </w:p>
    <w:p w14:paraId="7228B15C" w14:textId="737FF738" w:rsidR="00E0669B" w:rsidRDefault="00E0669B" w:rsidP="009E2ADE">
      <w:pPr>
        <w:pStyle w:val="Prrafodelista"/>
        <w:numPr>
          <w:ilvl w:val="0"/>
          <w:numId w:val="9"/>
        </w:numPr>
        <w:shd w:val="clear" w:color="auto" w:fill="FFFFFF"/>
        <w:spacing w:line="360" w:lineRule="auto"/>
        <w:jc w:val="both"/>
        <w:textAlignment w:val="baseline"/>
        <w:rPr>
          <w:rFonts w:ascii="Arial" w:hAnsi="Arial" w:cs="Arial"/>
        </w:rPr>
      </w:pPr>
      <w:r w:rsidRPr="0011700B">
        <w:rPr>
          <w:rFonts w:ascii="Arial" w:hAnsi="Arial" w:cs="Arial"/>
        </w:rPr>
        <w:t>El artículo 173 del CGP establece que solo pueden ser apreciadas las pruebas que sean</w:t>
      </w:r>
      <w:r w:rsidR="0011700B" w:rsidRPr="0011700B">
        <w:rPr>
          <w:rFonts w:ascii="Arial" w:hAnsi="Arial" w:cs="Arial"/>
        </w:rPr>
        <w:t xml:space="preserve"> </w:t>
      </w:r>
      <w:r w:rsidRPr="0011700B">
        <w:rPr>
          <w:rFonts w:ascii="Arial" w:hAnsi="Arial" w:cs="Arial"/>
        </w:rPr>
        <w:t>solicitada</w:t>
      </w:r>
      <w:r w:rsidR="00422879" w:rsidRPr="0011700B">
        <w:rPr>
          <w:rFonts w:ascii="Arial" w:hAnsi="Arial" w:cs="Arial"/>
        </w:rPr>
        <w:t>s</w:t>
      </w:r>
      <w:r w:rsidRPr="0011700B">
        <w:rPr>
          <w:rFonts w:ascii="Arial" w:hAnsi="Arial" w:cs="Arial"/>
        </w:rPr>
        <w:t xml:space="preserve">, </w:t>
      </w:r>
      <w:r w:rsidR="00422879" w:rsidRPr="0011700B">
        <w:rPr>
          <w:rFonts w:ascii="Arial" w:hAnsi="Arial" w:cs="Arial"/>
        </w:rPr>
        <w:t>prácticas</w:t>
      </w:r>
      <w:r w:rsidRPr="0011700B">
        <w:rPr>
          <w:rFonts w:ascii="Arial" w:hAnsi="Arial" w:cs="Arial"/>
        </w:rPr>
        <w:t xml:space="preserve"> e incorporadas al proceso dentro de los términos y oportunidades </w:t>
      </w:r>
      <w:r w:rsidRPr="0011700B">
        <w:rPr>
          <w:rFonts w:ascii="Arial" w:hAnsi="Arial" w:cs="Arial"/>
        </w:rPr>
        <w:lastRenderedPageBreak/>
        <w:t>señaladas para tal fin.</w:t>
      </w:r>
    </w:p>
    <w:p w14:paraId="4E1AD29E" w14:textId="77777777" w:rsidR="00CE186B" w:rsidRPr="0011700B" w:rsidRDefault="00CE186B" w:rsidP="00CE186B">
      <w:pPr>
        <w:pStyle w:val="Prrafodelista"/>
        <w:shd w:val="clear" w:color="auto" w:fill="FFFFFF"/>
        <w:spacing w:line="360" w:lineRule="auto"/>
        <w:jc w:val="both"/>
        <w:textAlignment w:val="baseline"/>
        <w:rPr>
          <w:rFonts w:ascii="Arial" w:hAnsi="Arial" w:cs="Arial"/>
        </w:rPr>
      </w:pPr>
    </w:p>
    <w:p w14:paraId="0E90D41E" w14:textId="48E93CF9" w:rsidR="00E54D4F" w:rsidRDefault="00E54D4F" w:rsidP="009E2ADE">
      <w:pPr>
        <w:pStyle w:val="Prrafodelista"/>
        <w:numPr>
          <w:ilvl w:val="0"/>
          <w:numId w:val="9"/>
        </w:numPr>
        <w:shd w:val="clear" w:color="auto" w:fill="FFFFFF"/>
        <w:spacing w:line="360" w:lineRule="auto"/>
        <w:jc w:val="both"/>
        <w:textAlignment w:val="baseline"/>
        <w:rPr>
          <w:rFonts w:ascii="Arial" w:hAnsi="Arial" w:cs="Arial"/>
        </w:rPr>
      </w:pPr>
      <w:r>
        <w:rPr>
          <w:rFonts w:ascii="Arial" w:hAnsi="Arial" w:cs="Arial"/>
        </w:rPr>
        <w:t xml:space="preserve">Las etapas probatorias en nuestro ordenamiento jurídico procesal están restringidas a la presentación de la demanda, a la contestación de la demanda y al descorre de excepciones de mérito. </w:t>
      </w:r>
    </w:p>
    <w:p w14:paraId="2F9AF88F" w14:textId="77777777" w:rsidR="00CE186B" w:rsidRPr="00CE186B" w:rsidRDefault="00CE186B" w:rsidP="00CE186B">
      <w:pPr>
        <w:shd w:val="clear" w:color="auto" w:fill="FFFFFF"/>
        <w:spacing w:line="360" w:lineRule="auto"/>
        <w:jc w:val="both"/>
        <w:textAlignment w:val="baseline"/>
        <w:rPr>
          <w:rFonts w:ascii="Arial" w:hAnsi="Arial" w:cs="Arial"/>
        </w:rPr>
      </w:pPr>
    </w:p>
    <w:p w14:paraId="296314AD" w14:textId="7B96D3C0" w:rsidR="00E0669B" w:rsidRDefault="00E0669B" w:rsidP="009E2ADE">
      <w:pPr>
        <w:pStyle w:val="Prrafodelista"/>
        <w:numPr>
          <w:ilvl w:val="0"/>
          <w:numId w:val="9"/>
        </w:numPr>
        <w:shd w:val="clear" w:color="auto" w:fill="FFFFFF"/>
        <w:spacing w:line="360" w:lineRule="auto"/>
        <w:jc w:val="both"/>
        <w:textAlignment w:val="baseline"/>
        <w:rPr>
          <w:rFonts w:ascii="Arial" w:hAnsi="Arial" w:cs="Arial"/>
        </w:rPr>
      </w:pPr>
      <w:r w:rsidRPr="0011700B">
        <w:rPr>
          <w:rFonts w:ascii="Arial" w:hAnsi="Arial" w:cs="Arial"/>
        </w:rPr>
        <w:t xml:space="preserve">El 10 de diciembre de 2024 </w:t>
      </w:r>
      <w:r w:rsidR="00E54D4F">
        <w:rPr>
          <w:rFonts w:ascii="Arial" w:hAnsi="Arial" w:cs="Arial"/>
        </w:rPr>
        <w:t>se profirió la</w:t>
      </w:r>
      <w:r w:rsidRPr="0011700B">
        <w:rPr>
          <w:rFonts w:ascii="Arial" w:hAnsi="Arial" w:cs="Arial"/>
        </w:rPr>
        <w:t xml:space="preserve"> sentencia de primera instancia</w:t>
      </w:r>
      <w:r w:rsidR="00E54D4F">
        <w:rPr>
          <w:rFonts w:ascii="Arial" w:hAnsi="Arial" w:cs="Arial"/>
        </w:rPr>
        <w:t xml:space="preserve"> dentro del proceso de la referencia, la cual fue recurrida por los dos extremos procesales. </w:t>
      </w:r>
    </w:p>
    <w:p w14:paraId="6607622F" w14:textId="77777777" w:rsidR="00CE186B" w:rsidRPr="00CE186B" w:rsidRDefault="00CE186B" w:rsidP="00CE186B">
      <w:pPr>
        <w:shd w:val="clear" w:color="auto" w:fill="FFFFFF"/>
        <w:spacing w:line="360" w:lineRule="auto"/>
        <w:jc w:val="both"/>
        <w:textAlignment w:val="baseline"/>
        <w:rPr>
          <w:rFonts w:ascii="Arial" w:hAnsi="Arial" w:cs="Arial"/>
        </w:rPr>
      </w:pPr>
    </w:p>
    <w:p w14:paraId="5F6C70E1" w14:textId="5FFE0B7D" w:rsidR="00EC7B2F" w:rsidRDefault="00EC7B2F" w:rsidP="009E2ADE">
      <w:pPr>
        <w:pStyle w:val="Prrafodelista"/>
        <w:numPr>
          <w:ilvl w:val="0"/>
          <w:numId w:val="9"/>
        </w:numPr>
        <w:shd w:val="clear" w:color="auto" w:fill="FFFFFF"/>
        <w:spacing w:line="360" w:lineRule="auto"/>
        <w:jc w:val="both"/>
        <w:textAlignment w:val="baseline"/>
        <w:rPr>
          <w:rFonts w:ascii="Arial" w:hAnsi="Arial" w:cs="Arial"/>
        </w:rPr>
      </w:pPr>
      <w:r>
        <w:rPr>
          <w:rFonts w:ascii="Arial" w:hAnsi="Arial" w:cs="Arial"/>
        </w:rPr>
        <w:t>El artículo 322 del CGP prevé la posibilidad de que las partes apelantes formulen o amplíen sus reparos concretos dentro de los tres días siguientes a la fecha en que se haya proferido la sentencia de manera oral, es decir que, para el caso concreto el término para esos efectos venció el 13 de diciembre de 2024.</w:t>
      </w:r>
    </w:p>
    <w:p w14:paraId="72778628" w14:textId="77777777" w:rsidR="00CE186B" w:rsidRPr="00CE186B" w:rsidRDefault="00CE186B" w:rsidP="00CE186B">
      <w:pPr>
        <w:shd w:val="clear" w:color="auto" w:fill="FFFFFF"/>
        <w:spacing w:line="360" w:lineRule="auto"/>
        <w:jc w:val="both"/>
        <w:textAlignment w:val="baseline"/>
        <w:rPr>
          <w:rFonts w:ascii="Arial" w:hAnsi="Arial" w:cs="Arial"/>
        </w:rPr>
      </w:pPr>
    </w:p>
    <w:p w14:paraId="7D80E811" w14:textId="49D84F2D" w:rsidR="00EC7B2F" w:rsidRDefault="00EC7B2F" w:rsidP="00EC7B2F">
      <w:pPr>
        <w:pStyle w:val="Prrafodelista"/>
        <w:numPr>
          <w:ilvl w:val="0"/>
          <w:numId w:val="9"/>
        </w:numPr>
        <w:shd w:val="clear" w:color="auto" w:fill="FFFFFF"/>
        <w:spacing w:line="360" w:lineRule="auto"/>
        <w:jc w:val="both"/>
        <w:textAlignment w:val="baseline"/>
        <w:rPr>
          <w:rFonts w:ascii="Arial" w:hAnsi="Arial" w:cs="Arial"/>
          <w:i/>
          <w:iCs/>
        </w:rPr>
      </w:pPr>
      <w:r>
        <w:rPr>
          <w:rFonts w:ascii="Arial" w:hAnsi="Arial" w:cs="Arial"/>
        </w:rPr>
        <w:t>Pese a lo anterior, la parte demandante de manera extemporánea, el 14 de diciembre de 2024, radicó un memorial al que denominó “</w:t>
      </w:r>
      <w:r w:rsidRPr="00EC7B2F">
        <w:rPr>
          <w:rFonts w:ascii="Arial" w:hAnsi="Arial" w:cs="Arial"/>
          <w:i/>
          <w:iCs/>
        </w:rPr>
        <w:t>Recurso parcial de apelación a la sentencia del 10 de diciembre de 2024 por parte del consumidor financiero, o demandante”</w:t>
      </w:r>
      <w:r>
        <w:rPr>
          <w:rFonts w:ascii="Arial" w:hAnsi="Arial" w:cs="Arial"/>
          <w:i/>
          <w:iCs/>
        </w:rPr>
        <w:t xml:space="preserve"> </w:t>
      </w:r>
    </w:p>
    <w:p w14:paraId="0937B379" w14:textId="59714592" w:rsidR="00EC7B2F" w:rsidRPr="00EC7B2F" w:rsidRDefault="00EC7B2F" w:rsidP="00EC7B2F">
      <w:pPr>
        <w:pStyle w:val="Prrafodelista"/>
        <w:shd w:val="clear" w:color="auto" w:fill="FFFFFF"/>
        <w:spacing w:line="360" w:lineRule="auto"/>
        <w:jc w:val="both"/>
        <w:textAlignment w:val="baseline"/>
        <w:rPr>
          <w:rFonts w:ascii="Arial" w:hAnsi="Arial" w:cs="Arial"/>
          <w:i/>
          <w:iCs/>
        </w:rPr>
      </w:pPr>
      <w:r w:rsidRPr="00EC7B2F">
        <w:rPr>
          <w:rFonts w:ascii="Arial" w:hAnsi="Arial" w:cs="Arial"/>
          <w:i/>
          <w:iCs/>
          <w:noProof/>
        </w:rPr>
        <w:drawing>
          <wp:inline distT="0" distB="0" distL="0" distR="0" wp14:anchorId="6986C79B" wp14:editId="3FF7504D">
            <wp:extent cx="5100395" cy="2079449"/>
            <wp:effectExtent l="152400" t="152400" r="360680" b="359410"/>
            <wp:docPr id="16731392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39290" name=""/>
                    <pic:cNvPicPr/>
                  </pic:nvPicPr>
                  <pic:blipFill>
                    <a:blip r:embed="rId8"/>
                    <a:stretch>
                      <a:fillRect/>
                    </a:stretch>
                  </pic:blipFill>
                  <pic:spPr>
                    <a:xfrm>
                      <a:off x="0" y="0"/>
                      <a:ext cx="5125448" cy="2089663"/>
                    </a:xfrm>
                    <a:prstGeom prst="rect">
                      <a:avLst/>
                    </a:prstGeom>
                    <a:ln>
                      <a:noFill/>
                    </a:ln>
                    <a:effectLst>
                      <a:outerShdw blurRad="292100" dist="139700" dir="2700000" algn="tl" rotWithShape="0">
                        <a:srgbClr val="333333">
                          <a:alpha val="65000"/>
                        </a:srgbClr>
                      </a:outerShdw>
                    </a:effectLst>
                  </pic:spPr>
                </pic:pic>
              </a:graphicData>
            </a:graphic>
          </wp:inline>
        </w:drawing>
      </w:r>
    </w:p>
    <w:p w14:paraId="79892F7C" w14:textId="03D7C32C" w:rsidR="00EC7B2F" w:rsidRDefault="00EC7B2F" w:rsidP="00EC7B2F">
      <w:pPr>
        <w:pStyle w:val="Prrafodelista"/>
        <w:numPr>
          <w:ilvl w:val="0"/>
          <w:numId w:val="9"/>
        </w:numPr>
        <w:shd w:val="clear" w:color="auto" w:fill="FFFFFF"/>
        <w:spacing w:line="360" w:lineRule="auto"/>
        <w:jc w:val="both"/>
        <w:textAlignment w:val="baseline"/>
        <w:rPr>
          <w:rFonts w:ascii="Arial" w:hAnsi="Arial" w:cs="Arial"/>
        </w:rPr>
      </w:pPr>
      <w:r>
        <w:rPr>
          <w:rFonts w:ascii="Arial" w:hAnsi="Arial" w:cs="Arial"/>
        </w:rPr>
        <w:t>Ese mismo documento se volvió a radicar el 18 de diciembre de 2024, veamos:</w:t>
      </w:r>
    </w:p>
    <w:p w14:paraId="721230D8" w14:textId="54C63443" w:rsidR="00CE186B" w:rsidRDefault="00CE186B" w:rsidP="00CE186B">
      <w:pPr>
        <w:pStyle w:val="Prrafodelista"/>
        <w:shd w:val="clear" w:color="auto" w:fill="FFFFFF"/>
        <w:spacing w:line="360" w:lineRule="auto"/>
        <w:jc w:val="both"/>
        <w:textAlignment w:val="baseline"/>
        <w:rPr>
          <w:rFonts w:ascii="Arial" w:hAnsi="Arial" w:cs="Arial"/>
        </w:rPr>
      </w:pPr>
      <w:r w:rsidRPr="00CE186B">
        <w:rPr>
          <w:rFonts w:ascii="Arial" w:hAnsi="Arial" w:cs="Arial"/>
          <w:noProof/>
        </w:rPr>
        <w:lastRenderedPageBreak/>
        <w:drawing>
          <wp:inline distT="0" distB="0" distL="0" distR="0" wp14:anchorId="52CFD404" wp14:editId="41032686">
            <wp:extent cx="4315170" cy="1803214"/>
            <wp:effectExtent l="152400" t="152400" r="358775" b="356235"/>
            <wp:docPr id="10098394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39496" name=""/>
                    <pic:cNvPicPr/>
                  </pic:nvPicPr>
                  <pic:blipFill>
                    <a:blip r:embed="rId9"/>
                    <a:stretch>
                      <a:fillRect/>
                    </a:stretch>
                  </pic:blipFill>
                  <pic:spPr>
                    <a:xfrm>
                      <a:off x="0" y="0"/>
                      <a:ext cx="4342525" cy="1814645"/>
                    </a:xfrm>
                    <a:prstGeom prst="rect">
                      <a:avLst/>
                    </a:prstGeom>
                    <a:ln>
                      <a:noFill/>
                    </a:ln>
                    <a:effectLst>
                      <a:outerShdw blurRad="292100" dist="139700" dir="2700000" algn="tl" rotWithShape="0">
                        <a:srgbClr val="333333">
                          <a:alpha val="65000"/>
                        </a:srgbClr>
                      </a:outerShdw>
                    </a:effectLst>
                  </pic:spPr>
                </pic:pic>
              </a:graphicData>
            </a:graphic>
          </wp:inline>
        </w:drawing>
      </w:r>
    </w:p>
    <w:p w14:paraId="7BD7717F" w14:textId="0A6255FB" w:rsidR="00EC7B2F" w:rsidRDefault="00EC7B2F" w:rsidP="00EC7B2F">
      <w:pPr>
        <w:pStyle w:val="Prrafodelista"/>
        <w:numPr>
          <w:ilvl w:val="0"/>
          <w:numId w:val="9"/>
        </w:numPr>
        <w:shd w:val="clear" w:color="auto" w:fill="FFFFFF"/>
        <w:spacing w:line="360" w:lineRule="auto"/>
        <w:jc w:val="both"/>
        <w:textAlignment w:val="baseline"/>
        <w:rPr>
          <w:rFonts w:ascii="Arial" w:hAnsi="Arial" w:cs="Arial"/>
        </w:rPr>
      </w:pPr>
      <w:r>
        <w:rPr>
          <w:rFonts w:ascii="Arial" w:hAnsi="Arial" w:cs="Arial"/>
        </w:rPr>
        <w:t>En ese memorial el demandante aporta un documento que pide tenerse como prueba, el cual se denomina “</w:t>
      </w:r>
      <w:r w:rsidR="00E0669B" w:rsidRPr="00EC7B2F">
        <w:rPr>
          <w:rFonts w:ascii="Arial" w:hAnsi="Arial" w:cs="Arial"/>
        </w:rPr>
        <w:t>Contrato de Prestación de Servicios Profesionales.</w:t>
      </w:r>
      <w:r>
        <w:rPr>
          <w:rFonts w:ascii="Arial" w:hAnsi="Arial" w:cs="Arial"/>
        </w:rPr>
        <w:t xml:space="preserve">” </w:t>
      </w:r>
    </w:p>
    <w:p w14:paraId="48BC4497" w14:textId="41F55555" w:rsidR="00E0669B" w:rsidRPr="00EC7B2F" w:rsidRDefault="00E0669B" w:rsidP="00EC7B2F">
      <w:pPr>
        <w:pStyle w:val="Prrafodelista"/>
        <w:shd w:val="clear" w:color="auto" w:fill="FFFFFF"/>
        <w:spacing w:line="360" w:lineRule="auto"/>
        <w:jc w:val="both"/>
        <w:textAlignment w:val="baseline"/>
        <w:rPr>
          <w:rFonts w:ascii="Arial" w:hAnsi="Arial" w:cs="Arial"/>
        </w:rPr>
      </w:pPr>
      <w:r w:rsidRPr="00EC7B2F">
        <w:rPr>
          <w:rFonts w:ascii="Arial" w:hAnsi="Arial" w:cs="Arial"/>
        </w:rPr>
        <w:t xml:space="preserve"> </w:t>
      </w:r>
    </w:p>
    <w:p w14:paraId="08B91EBD" w14:textId="68F59CE9" w:rsidR="00EC7B2F" w:rsidRPr="00EC7B2F" w:rsidRDefault="00EC7B2F" w:rsidP="00FE4873">
      <w:pPr>
        <w:pStyle w:val="Prrafodelista"/>
        <w:widowControl/>
        <w:numPr>
          <w:ilvl w:val="0"/>
          <w:numId w:val="9"/>
        </w:numPr>
        <w:shd w:val="clear" w:color="auto" w:fill="FFFFFF"/>
        <w:autoSpaceDE/>
        <w:autoSpaceDN/>
        <w:spacing w:before="100" w:beforeAutospacing="1" w:after="100" w:afterAutospacing="1" w:line="360" w:lineRule="auto"/>
        <w:jc w:val="both"/>
        <w:textAlignment w:val="baseline"/>
        <w:rPr>
          <w:rFonts w:ascii="Arial" w:eastAsia="Times New Roman" w:hAnsi="Arial" w:cs="Arial"/>
          <w:i/>
          <w:iCs/>
          <w:lang w:val="es-CO" w:eastAsia="es-CO"/>
        </w:rPr>
      </w:pPr>
      <w:r>
        <w:rPr>
          <w:rFonts w:ascii="Arial" w:eastAsia="Times New Roman" w:hAnsi="Arial" w:cs="Arial"/>
          <w:lang w:val="es-CO" w:eastAsia="es-CO"/>
        </w:rPr>
        <w:t xml:space="preserve">Es decir, si el demandante deseaba ampliar los reparos en contra de la sentencia, aquel memorial del 14 de diciembre de 2024 </w:t>
      </w:r>
      <w:r w:rsidR="00CE186B">
        <w:rPr>
          <w:rFonts w:ascii="Arial" w:eastAsia="Times New Roman" w:hAnsi="Arial" w:cs="Arial"/>
          <w:lang w:val="es-CO" w:eastAsia="es-CO"/>
        </w:rPr>
        <w:t xml:space="preserve">y del 18 de diciembre de 2024 </w:t>
      </w:r>
      <w:r>
        <w:rPr>
          <w:rFonts w:ascii="Arial" w:eastAsia="Times New Roman" w:hAnsi="Arial" w:cs="Arial"/>
          <w:lang w:val="es-CO" w:eastAsia="es-CO"/>
        </w:rPr>
        <w:t xml:space="preserve">es completamente extemporáneo por haberse presentado cuando ya había fenecido el término de 3 días siguientes a la audiencia en que se profirió la sentencia. </w:t>
      </w:r>
    </w:p>
    <w:p w14:paraId="40DCF2CE" w14:textId="77777777" w:rsidR="00EC7B2F" w:rsidRPr="00EC7B2F" w:rsidRDefault="00EC7B2F" w:rsidP="00EC7B2F">
      <w:pPr>
        <w:pStyle w:val="Prrafodelista"/>
        <w:rPr>
          <w:rFonts w:ascii="Arial" w:eastAsia="Times New Roman" w:hAnsi="Arial" w:cs="Arial"/>
          <w:lang w:val="es-CO" w:eastAsia="es-CO"/>
        </w:rPr>
      </w:pPr>
    </w:p>
    <w:p w14:paraId="137762B7" w14:textId="14D6D943" w:rsidR="00FF06FB" w:rsidRPr="0011700B" w:rsidRDefault="00CE186B" w:rsidP="00FE4873">
      <w:pPr>
        <w:pStyle w:val="Prrafodelista"/>
        <w:widowControl/>
        <w:numPr>
          <w:ilvl w:val="0"/>
          <w:numId w:val="9"/>
        </w:numPr>
        <w:shd w:val="clear" w:color="auto" w:fill="FFFFFF"/>
        <w:autoSpaceDE/>
        <w:autoSpaceDN/>
        <w:spacing w:before="100" w:beforeAutospacing="1" w:after="100" w:afterAutospacing="1" w:line="360" w:lineRule="auto"/>
        <w:jc w:val="both"/>
        <w:textAlignment w:val="baseline"/>
        <w:rPr>
          <w:rFonts w:ascii="Arial" w:eastAsia="Times New Roman" w:hAnsi="Arial" w:cs="Arial"/>
          <w:i/>
          <w:iCs/>
          <w:lang w:val="es-CO" w:eastAsia="es-CO"/>
        </w:rPr>
      </w:pPr>
      <w:r>
        <w:rPr>
          <w:rFonts w:ascii="Arial" w:eastAsia="Times New Roman" w:hAnsi="Arial" w:cs="Arial"/>
          <w:lang w:val="es-CO" w:eastAsia="es-CO"/>
        </w:rPr>
        <w:t>Además, en gracia de discusión e</w:t>
      </w:r>
      <w:r w:rsidR="00E0669B" w:rsidRPr="0011700B">
        <w:rPr>
          <w:rFonts w:ascii="Arial" w:eastAsia="Times New Roman" w:hAnsi="Arial" w:cs="Arial"/>
          <w:lang w:val="es-CO" w:eastAsia="es-CO"/>
        </w:rPr>
        <w:t>l artículo</w:t>
      </w:r>
      <w:r w:rsidR="0011700B" w:rsidRPr="0011700B">
        <w:rPr>
          <w:rFonts w:ascii="Arial" w:eastAsia="Times New Roman" w:hAnsi="Arial" w:cs="Arial"/>
          <w:lang w:val="es-CO" w:eastAsia="es-CO"/>
        </w:rPr>
        <w:t xml:space="preserve"> 327 del CGP consagra cinco eventos en los que es posible la solicitud de pruebas en el </w:t>
      </w:r>
      <w:proofErr w:type="spellStart"/>
      <w:r w:rsidR="0011700B" w:rsidRPr="0011700B">
        <w:rPr>
          <w:rFonts w:ascii="Arial" w:eastAsia="Times New Roman" w:hAnsi="Arial" w:cs="Arial"/>
          <w:lang w:val="es-CO" w:eastAsia="es-CO"/>
        </w:rPr>
        <w:t>tramite</w:t>
      </w:r>
      <w:proofErr w:type="spellEnd"/>
      <w:r w:rsidR="0011700B" w:rsidRPr="0011700B">
        <w:rPr>
          <w:rFonts w:ascii="Arial" w:eastAsia="Times New Roman" w:hAnsi="Arial" w:cs="Arial"/>
          <w:lang w:val="es-CO" w:eastAsia="es-CO"/>
        </w:rPr>
        <w:t xml:space="preserve"> de apelación de la sentencia, sin que se halle en alguno de ellos para su prosperidad. Los eventos son: </w:t>
      </w:r>
      <w:r w:rsidR="0011700B" w:rsidRPr="0011700B">
        <w:rPr>
          <w:rFonts w:ascii="Arial" w:eastAsia="Times New Roman" w:hAnsi="Arial" w:cs="Arial"/>
          <w:i/>
          <w:iCs/>
          <w:lang w:val="es-CO" w:eastAsia="es-CO"/>
        </w:rPr>
        <w:t>1. Cuando las partes las pidan de común acuerdo.2. Cuando decretadas en primera instancia, se dejaron de practicar sin culpa de la parte que las pidió.3. Cuando versen sobre hechos ocurridos después de transcurrida la oportunidad para pedir pruebas en primera instancia, pero solamente para demostrarlos o desvirtuarlos. 4. Cuando se trate de documentos que no pudieron aducirse en la primera instancia por fuerza mayor o caso fortuito, o por obra de la parte contraria. 5. Si con ellas se persigue desvirtuar los documentos de que trata el ordinal anterior.</w:t>
      </w:r>
      <w:r w:rsidR="0011700B" w:rsidRPr="0011700B">
        <w:rPr>
          <w:rFonts w:ascii="Arial" w:eastAsia="Times New Roman" w:hAnsi="Arial" w:cs="Arial"/>
          <w:lang w:val="es-CO" w:eastAsia="es-CO"/>
        </w:rPr>
        <w:t xml:space="preserve"> </w:t>
      </w:r>
    </w:p>
    <w:p w14:paraId="12C2597F" w14:textId="21FA78EA" w:rsidR="000713FD" w:rsidRPr="0011700B" w:rsidRDefault="005F69D5" w:rsidP="009E2ADE">
      <w:pPr>
        <w:shd w:val="clear" w:color="auto" w:fill="FFFFFF"/>
        <w:spacing w:line="360" w:lineRule="auto"/>
        <w:jc w:val="both"/>
        <w:textAlignment w:val="baseline"/>
        <w:rPr>
          <w:rFonts w:ascii="Arial" w:hAnsi="Arial" w:cs="Arial"/>
        </w:rPr>
      </w:pPr>
      <w:r w:rsidRPr="0011700B">
        <w:rPr>
          <w:rFonts w:ascii="Arial" w:hAnsi="Arial" w:cs="Arial"/>
          <w:lang w:val="es-CO"/>
        </w:rPr>
        <w:t>En esa medida</w:t>
      </w:r>
      <w:r w:rsidR="0011700B" w:rsidRPr="0011700B">
        <w:rPr>
          <w:rFonts w:ascii="Arial" w:hAnsi="Arial" w:cs="Arial"/>
          <w:lang w:val="es-CO"/>
        </w:rPr>
        <w:t xml:space="preserve"> resulta inviable apreciar como prueba el documento aportado por la parte demandante denominado Contrato de Prestación de servicios Profesionales, teniendo en cuenta </w:t>
      </w:r>
      <w:r w:rsidR="0011700B" w:rsidRPr="0011700B">
        <w:rPr>
          <w:rFonts w:ascii="Arial" w:hAnsi="Arial" w:cs="Arial"/>
          <w:lang w:val="es-CO"/>
        </w:rPr>
        <w:lastRenderedPageBreak/>
        <w:t>que este no fue aportado oportunamente en el trámite del proceso y analizado que no se halla en ninguno de los casos del artículo 327 del CGP, para la práctica de pruebas en el trámite del recurso de apelación, por tal tazón, resulta improcedente en esta etapa del proceso</w:t>
      </w:r>
      <w:r w:rsidR="0011700B" w:rsidRPr="0011700B">
        <w:rPr>
          <w:rFonts w:ascii="Arial" w:hAnsi="Arial" w:cs="Arial"/>
        </w:rPr>
        <w:t xml:space="preserve"> aportar y apreciar la prueba documental aportada por la parte demandante.</w:t>
      </w:r>
    </w:p>
    <w:p w14:paraId="489C3317" w14:textId="77777777" w:rsidR="003D6135" w:rsidRDefault="003D6135" w:rsidP="009E2ADE">
      <w:pPr>
        <w:spacing w:line="360" w:lineRule="auto"/>
        <w:jc w:val="both"/>
        <w:rPr>
          <w:rFonts w:ascii="Arial" w:hAnsi="Arial" w:cs="Arial"/>
          <w:bdr w:val="none" w:sz="0" w:space="0" w:color="auto" w:frame="1"/>
          <w:lang w:eastAsia="es-MX"/>
        </w:rPr>
      </w:pPr>
    </w:p>
    <w:p w14:paraId="3564E1F6" w14:textId="5BE2301C" w:rsidR="00CE186B" w:rsidRPr="00CE186B" w:rsidRDefault="00CE186B" w:rsidP="00CE186B">
      <w:pPr>
        <w:spacing w:line="360" w:lineRule="auto"/>
        <w:jc w:val="center"/>
        <w:rPr>
          <w:rFonts w:ascii="Arial" w:hAnsi="Arial" w:cs="Arial"/>
          <w:b/>
          <w:bCs/>
          <w:bdr w:val="none" w:sz="0" w:space="0" w:color="auto" w:frame="1"/>
          <w:lang w:eastAsia="es-MX"/>
        </w:rPr>
      </w:pPr>
      <w:r w:rsidRPr="00CE186B">
        <w:rPr>
          <w:rFonts w:ascii="Arial" w:hAnsi="Arial" w:cs="Arial"/>
          <w:b/>
          <w:bCs/>
          <w:bdr w:val="none" w:sz="0" w:space="0" w:color="auto" w:frame="1"/>
          <w:lang w:eastAsia="es-MX"/>
        </w:rPr>
        <w:t>SOLICITUD</w:t>
      </w:r>
    </w:p>
    <w:p w14:paraId="23DFD7A2" w14:textId="2BBFEFCD" w:rsidR="005F69D5" w:rsidRPr="0011700B" w:rsidRDefault="005F69D5" w:rsidP="009E2ADE">
      <w:pPr>
        <w:spacing w:line="360" w:lineRule="auto"/>
        <w:jc w:val="both"/>
        <w:rPr>
          <w:rFonts w:ascii="Arial" w:hAnsi="Arial" w:cs="Arial"/>
          <w:bdr w:val="none" w:sz="0" w:space="0" w:color="auto" w:frame="1"/>
          <w:lang w:eastAsia="es-MX"/>
        </w:rPr>
      </w:pPr>
      <w:r w:rsidRPr="0011700B">
        <w:rPr>
          <w:rFonts w:ascii="Arial" w:hAnsi="Arial" w:cs="Arial"/>
          <w:bdr w:val="none" w:sz="0" w:space="0" w:color="auto" w:frame="1"/>
          <w:lang w:eastAsia="es-MX"/>
        </w:rPr>
        <w:t xml:space="preserve">Por lo anterior, ruego su señoría </w:t>
      </w:r>
      <w:r w:rsidR="00CE186B">
        <w:rPr>
          <w:rFonts w:ascii="Arial" w:hAnsi="Arial" w:cs="Arial"/>
          <w:bdr w:val="none" w:sz="0" w:space="0" w:color="auto" w:frame="1"/>
          <w:lang w:eastAsia="es-MX"/>
        </w:rPr>
        <w:t xml:space="preserve">NO </w:t>
      </w:r>
      <w:r w:rsidR="00E0669B" w:rsidRPr="0011700B">
        <w:rPr>
          <w:rFonts w:ascii="Arial" w:hAnsi="Arial" w:cs="Arial"/>
          <w:bdr w:val="none" w:sz="0" w:space="0" w:color="auto" w:frame="1"/>
          <w:lang w:eastAsia="es-MX"/>
        </w:rPr>
        <w:t xml:space="preserve">tener </w:t>
      </w:r>
      <w:r w:rsidR="00CE186B">
        <w:rPr>
          <w:rFonts w:ascii="Arial" w:hAnsi="Arial" w:cs="Arial"/>
          <w:bdr w:val="none" w:sz="0" w:space="0" w:color="auto" w:frame="1"/>
          <w:lang w:eastAsia="es-MX"/>
        </w:rPr>
        <w:t xml:space="preserve">en cuenta los memoriales y sus anexos, allegados el 14 y 18 de diciembre de 2024 por la parte demandante, comoquiera que sin pretendían constituir una formulación o ampliación de reparos concretos en contra de la sentencia de primera instancia, aquellos son extemporáneos, además porque en este momento no es factible pedir y aportar pruebas. </w:t>
      </w:r>
    </w:p>
    <w:p w14:paraId="3EEA60C8" w14:textId="77777777" w:rsidR="00567E9D" w:rsidRPr="0011700B" w:rsidRDefault="00567E9D" w:rsidP="009E2ADE">
      <w:pPr>
        <w:spacing w:line="360" w:lineRule="auto"/>
        <w:jc w:val="both"/>
        <w:rPr>
          <w:rFonts w:ascii="Arial" w:hAnsi="Arial" w:cs="Arial"/>
          <w:bdr w:val="none" w:sz="0" w:space="0" w:color="auto" w:frame="1"/>
          <w:lang w:eastAsia="es-MX"/>
        </w:rPr>
      </w:pPr>
    </w:p>
    <w:p w14:paraId="2B60E5C7" w14:textId="3CA5454C" w:rsidR="00A40DE9" w:rsidRPr="0011700B" w:rsidRDefault="00A40DE9" w:rsidP="009E2ADE">
      <w:pPr>
        <w:spacing w:line="360" w:lineRule="auto"/>
        <w:jc w:val="both"/>
        <w:rPr>
          <w:rFonts w:ascii="Arial" w:hAnsi="Arial" w:cs="Arial"/>
        </w:rPr>
      </w:pPr>
      <w:r w:rsidRPr="0011700B">
        <w:rPr>
          <w:rFonts w:ascii="Arial" w:hAnsi="Arial" w:cs="Arial"/>
        </w:rPr>
        <w:t>Respetuosamente,</w:t>
      </w:r>
    </w:p>
    <w:p w14:paraId="3F5BD6C3" w14:textId="2B60562B" w:rsidR="00893CC1" w:rsidRPr="0011700B" w:rsidRDefault="00A86647" w:rsidP="009E2ADE">
      <w:pPr>
        <w:spacing w:line="360" w:lineRule="auto"/>
        <w:jc w:val="both"/>
        <w:rPr>
          <w:rFonts w:ascii="Arial" w:hAnsi="Arial" w:cs="Arial"/>
        </w:rPr>
      </w:pPr>
      <w:r w:rsidRPr="0011700B">
        <w:rPr>
          <w:rFonts w:ascii="Arial" w:hAnsi="Arial" w:cs="Arial"/>
          <w:noProof/>
          <w:lang w:eastAsia="es-CO"/>
        </w:rPr>
        <w:drawing>
          <wp:anchor distT="0" distB="0" distL="114300" distR="114300" simplePos="0" relativeHeight="251656704" behindDoc="1" locked="0" layoutInCell="1" allowOverlap="1" wp14:anchorId="0A83DD55" wp14:editId="29D67621">
            <wp:simplePos x="0" y="0"/>
            <wp:positionH relativeFrom="margin">
              <wp:align>left</wp:align>
            </wp:positionH>
            <wp:positionV relativeFrom="paragraph">
              <wp:posOffset>173693</wp:posOffset>
            </wp:positionV>
            <wp:extent cx="2276475" cy="885825"/>
            <wp:effectExtent l="0" t="0" r="9525" b="9525"/>
            <wp:wrapNone/>
            <wp:docPr id="15" name="image7.png" descr="Texto, Pizarra&#10;&#10;Descripción generada automáticamente"/>
            <wp:cNvGraphicFramePr/>
            <a:graphic xmlns:a="http://schemas.openxmlformats.org/drawingml/2006/main">
              <a:graphicData uri="http://schemas.openxmlformats.org/drawingml/2006/picture">
                <pic:pic xmlns:pic="http://schemas.openxmlformats.org/drawingml/2006/picture">
                  <pic:nvPicPr>
                    <pic:cNvPr id="15" name="image7.png" descr="Texto, Pizarra&#10;&#10;Descripción generada automáticamente"/>
                    <pic:cNvPicPr preferRelativeResize="0"/>
                  </pic:nvPicPr>
                  <pic:blipFill>
                    <a:blip r:embed="rId10"/>
                    <a:srcRect/>
                    <a:stretch>
                      <a:fillRect/>
                    </a:stretch>
                  </pic:blipFill>
                  <pic:spPr>
                    <a:xfrm>
                      <a:off x="0" y="0"/>
                      <a:ext cx="2276475" cy="885825"/>
                    </a:xfrm>
                    <a:prstGeom prst="rect">
                      <a:avLst/>
                    </a:prstGeom>
                    <a:ln/>
                  </pic:spPr>
                </pic:pic>
              </a:graphicData>
            </a:graphic>
            <wp14:sizeRelH relativeFrom="page">
              <wp14:pctWidth>0</wp14:pctWidth>
            </wp14:sizeRelH>
            <wp14:sizeRelV relativeFrom="page">
              <wp14:pctHeight>0</wp14:pctHeight>
            </wp14:sizeRelV>
          </wp:anchor>
        </w:drawing>
      </w:r>
    </w:p>
    <w:p w14:paraId="414ADE04" w14:textId="77777777" w:rsidR="00893CC1" w:rsidRPr="0011700B" w:rsidRDefault="00893CC1" w:rsidP="009E2ADE">
      <w:pPr>
        <w:spacing w:line="360" w:lineRule="auto"/>
        <w:jc w:val="both"/>
        <w:rPr>
          <w:rFonts w:ascii="Arial" w:hAnsi="Arial" w:cs="Arial"/>
        </w:rPr>
      </w:pPr>
    </w:p>
    <w:p w14:paraId="70341DDC" w14:textId="77777777" w:rsidR="00893CC1" w:rsidRPr="0011700B" w:rsidRDefault="00893CC1" w:rsidP="009E2ADE">
      <w:pPr>
        <w:spacing w:line="360" w:lineRule="auto"/>
        <w:jc w:val="both"/>
        <w:rPr>
          <w:rFonts w:ascii="Arial" w:hAnsi="Arial" w:cs="Arial"/>
          <w:b/>
        </w:rPr>
      </w:pPr>
    </w:p>
    <w:p w14:paraId="1A6A7C08" w14:textId="77777777" w:rsidR="00A40DE9" w:rsidRPr="0011700B" w:rsidRDefault="00A40DE9" w:rsidP="009E2ADE">
      <w:pPr>
        <w:pStyle w:val="NormalWeb"/>
        <w:spacing w:line="360" w:lineRule="auto"/>
        <w:jc w:val="both"/>
        <w:rPr>
          <w:rFonts w:ascii="Arial" w:hAnsi="Arial" w:cs="Arial"/>
          <w:b/>
          <w:sz w:val="22"/>
          <w:szCs w:val="22"/>
        </w:rPr>
      </w:pPr>
      <w:r w:rsidRPr="0011700B">
        <w:rPr>
          <w:rFonts w:ascii="Arial" w:hAnsi="Arial" w:cs="Arial"/>
          <w:b/>
          <w:sz w:val="22"/>
          <w:szCs w:val="22"/>
        </w:rPr>
        <w:t xml:space="preserve">GUSTAVO ALBERTO HERRERA ÁVILA </w:t>
      </w:r>
    </w:p>
    <w:p w14:paraId="0225032C" w14:textId="77777777" w:rsidR="00A40DE9" w:rsidRPr="0011700B" w:rsidRDefault="00A40DE9" w:rsidP="009E2ADE">
      <w:pPr>
        <w:pStyle w:val="NormalWeb"/>
        <w:spacing w:line="360" w:lineRule="auto"/>
        <w:jc w:val="both"/>
        <w:rPr>
          <w:rFonts w:ascii="Arial" w:hAnsi="Arial" w:cs="Arial"/>
          <w:sz w:val="22"/>
          <w:szCs w:val="22"/>
        </w:rPr>
      </w:pPr>
      <w:r w:rsidRPr="0011700B">
        <w:rPr>
          <w:rFonts w:ascii="Arial" w:hAnsi="Arial" w:cs="Arial"/>
          <w:sz w:val="22"/>
          <w:szCs w:val="22"/>
        </w:rPr>
        <w:t>C.C. No 19.395.114 de Bogotá D.C.</w:t>
      </w:r>
    </w:p>
    <w:p w14:paraId="60F74E4D" w14:textId="77777777" w:rsidR="00A40DE9" w:rsidRPr="0011700B" w:rsidRDefault="00A40DE9" w:rsidP="009E2ADE">
      <w:pPr>
        <w:spacing w:line="360" w:lineRule="auto"/>
        <w:jc w:val="both"/>
        <w:rPr>
          <w:rFonts w:ascii="Arial" w:hAnsi="Arial" w:cs="Arial"/>
        </w:rPr>
      </w:pPr>
      <w:r w:rsidRPr="0011700B">
        <w:rPr>
          <w:rFonts w:ascii="Arial" w:hAnsi="Arial" w:cs="Arial"/>
        </w:rPr>
        <w:t>T.P. No. 39.116 del C.S. de la J.</w:t>
      </w:r>
      <w:bookmarkEnd w:id="0"/>
    </w:p>
    <w:sectPr w:rsidR="00A40DE9" w:rsidRPr="0011700B" w:rsidSect="00893CC1">
      <w:headerReference w:type="default" r:id="rId11"/>
      <w:footerReference w:type="default" r:id="rId12"/>
      <w:pgSz w:w="12240" w:h="15840" w:code="1"/>
      <w:pgMar w:top="1985" w:right="1304" w:bottom="2835" w:left="1304" w:header="567" w:footer="567"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CD8DD" w14:textId="77777777" w:rsidR="008244F9" w:rsidRDefault="008244F9" w:rsidP="0025591F">
      <w:r>
        <w:separator/>
      </w:r>
    </w:p>
  </w:endnote>
  <w:endnote w:type="continuationSeparator" w:id="0">
    <w:p w14:paraId="6D014E63" w14:textId="77777777" w:rsidR="008244F9" w:rsidRDefault="008244F9"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A0E23" w14:textId="77777777" w:rsidR="004A356B" w:rsidRDefault="00902FC3" w:rsidP="004A356B">
    <w:pPr>
      <w:rPr>
        <w:color w:val="222A35" w:themeColor="text2" w:themeShade="80"/>
      </w:rPr>
    </w:pPr>
    <w:r>
      <w:rPr>
        <w:noProof/>
        <w:color w:val="222A35" w:themeColor="text2" w:themeShade="80"/>
      </w:rPr>
      <mc:AlternateContent>
        <mc:Choice Requires="wpg">
          <w:drawing>
            <wp:anchor distT="0" distB="0" distL="114300" distR="114300" simplePos="0" relativeHeight="251658240" behindDoc="1" locked="0" layoutInCell="1" allowOverlap="1" wp14:anchorId="5BA293C9" wp14:editId="070C669B">
              <wp:simplePos x="0" y="0"/>
              <wp:positionH relativeFrom="page">
                <wp:align>right</wp:align>
              </wp:positionH>
              <wp:positionV relativeFrom="paragraph">
                <wp:posOffset>-557530</wp:posOffset>
              </wp:positionV>
              <wp:extent cx="7767320" cy="1868170"/>
              <wp:effectExtent l="0" t="0" r="5080" b="0"/>
              <wp:wrapNone/>
              <wp:docPr id="6" name="Grupo 6"/>
              <wp:cNvGraphicFramePr/>
              <a:graphic xmlns:a="http://schemas.openxmlformats.org/drawingml/2006/main">
                <a:graphicData uri="http://schemas.microsoft.com/office/word/2010/wordprocessingGroup">
                  <wpg:wgp>
                    <wpg:cNvGrpSpPr/>
                    <wpg:grpSpPr>
                      <a:xfrm>
                        <a:off x="0" y="0"/>
                        <a:ext cx="7767320" cy="1868170"/>
                        <a:chOff x="0" y="0"/>
                        <a:chExt cx="7767320" cy="1868170"/>
                      </a:xfrm>
                    </wpg:grpSpPr>
                    <pic:pic xmlns:pic="http://schemas.openxmlformats.org/drawingml/2006/picture">
                      <pic:nvPicPr>
                        <pic:cNvPr id="1" name="Imagen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868170"/>
                        </a:xfrm>
                        <a:prstGeom prst="rect">
                          <a:avLst/>
                        </a:prstGeom>
                        <a:noFill/>
                        <a:ln>
                          <a:noFill/>
                        </a:ln>
                      </pic:spPr>
                    </pic:pic>
                    <pic:pic xmlns:pic="http://schemas.openxmlformats.org/drawingml/2006/picture">
                      <pic:nvPicPr>
                        <pic:cNvPr id="3" name="Imagen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334000" y="381000"/>
                          <a:ext cx="1466850" cy="905510"/>
                        </a:xfrm>
                        <a:prstGeom prst="rect">
                          <a:avLst/>
                        </a:prstGeom>
                        <a:noFill/>
                        <a:ln>
                          <a:noFill/>
                        </a:ln>
                      </pic:spPr>
                    </pic:pic>
                    <wps:wsp>
                      <wps:cNvPr id="4" name="Rectángulo 4"/>
                      <wps:cNvSpPr/>
                      <wps:spPr>
                        <a:xfrm>
                          <a:off x="2733675" y="447675"/>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772D27"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3A0BE385"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955B23">
                              <w:rPr>
                                <w:rFonts w:ascii="Raleway" w:hAnsi="Raleway"/>
                                <w:color w:val="11213B"/>
                                <w:w w:val="105"/>
                                <w:sz w:val="14"/>
                                <w:szCs w:val="14"/>
                              </w:rPr>
                              <w:t>–</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C</w:t>
                            </w:r>
                            <w:r w:rsidR="00955B23">
                              <w:rPr>
                                <w:rFonts w:ascii="Raleway" w:hAnsi="Raleway"/>
                                <w:color w:val="11213B"/>
                                <w:w w:val="105"/>
                                <w:sz w:val="14"/>
                                <w:szCs w:val="14"/>
                              </w:rPr>
                              <w:t>ra</w:t>
                            </w:r>
                            <w:proofErr w:type="spellEnd"/>
                            <w:r w:rsidR="00955B23">
                              <w:rPr>
                                <w:rFonts w:ascii="Raleway" w:hAnsi="Raleway"/>
                                <w:color w:val="11213B"/>
                                <w:w w:val="105"/>
                                <w:sz w:val="14"/>
                                <w:szCs w:val="14"/>
                              </w:rPr>
                              <w:t xml:space="preserve"> 11A</w:t>
                            </w:r>
                            <w:r w:rsidRPr="004A356B">
                              <w:rPr>
                                <w:rFonts w:ascii="Raleway" w:hAnsi="Raleway"/>
                                <w:color w:val="11213B"/>
                                <w:w w:val="105"/>
                                <w:sz w:val="14"/>
                                <w:szCs w:val="14"/>
                              </w:rPr>
                              <w:t xml:space="preserve"> </w:t>
                            </w:r>
                            <w:r w:rsidR="00955B23">
                              <w:rPr>
                                <w:rFonts w:ascii="Raleway" w:hAnsi="Raleway"/>
                                <w:color w:val="11213B"/>
                                <w:w w:val="105"/>
                                <w:sz w:val="14"/>
                                <w:szCs w:val="14"/>
                              </w:rPr>
                              <w:t>No.94A-23</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xml:space="preserve">. </w:t>
                            </w:r>
                            <w:r w:rsidR="00955B23">
                              <w:rPr>
                                <w:rFonts w:ascii="Raleway" w:hAnsi="Raleway"/>
                                <w:color w:val="11213B"/>
                                <w:w w:val="105"/>
                                <w:sz w:val="14"/>
                                <w:szCs w:val="14"/>
                              </w:rPr>
                              <w:t>2</w:t>
                            </w:r>
                            <w:r w:rsidRPr="004A356B">
                              <w:rPr>
                                <w:rFonts w:ascii="Raleway" w:hAnsi="Raleway"/>
                                <w:color w:val="11213B"/>
                                <w:w w:val="105"/>
                                <w:sz w:val="14"/>
                                <w:szCs w:val="14"/>
                              </w:rPr>
                              <w:t>0</w:t>
                            </w:r>
                            <w:r w:rsidR="00955B23">
                              <w:rPr>
                                <w:rFonts w:ascii="Raleway" w:hAnsi="Raleway"/>
                                <w:color w:val="11213B"/>
                                <w:w w:val="105"/>
                                <w:sz w:val="14"/>
                                <w:szCs w:val="14"/>
                              </w:rPr>
                              <w:t>1</w:t>
                            </w:r>
                            <w:r w:rsidRPr="004A356B">
                              <w:rPr>
                                <w:rFonts w:ascii="Raleway" w:hAnsi="Raleway"/>
                                <w:color w:val="11213B"/>
                                <w:w w:val="105"/>
                                <w:sz w:val="14"/>
                                <w:szCs w:val="14"/>
                              </w:rPr>
                              <w:t>,</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oel="http://schemas.microsoft.com/office/2019/extlst">
          <w:pict>
            <v:group w14:anchorId="5BA293C9" id="Grupo 6" o:spid="_x0000_s1026" style="position:absolute;margin-left:560.4pt;margin-top:-43.9pt;width:611.6pt;height:147.1pt;z-index:-251658240;mso-position-horizontal:right;mso-position-horizontal-relative:page" coordsize="77673,18681" o:gfxdata="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77673;height:18681;visibility:visible;mso-wrap-style:squar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">
                <v:imagedata r:id="rId3" o:title=""/>
              </v:shape>
              <v:shape id="Imagen 3" o:spid="_x0000_s1028" type="#_x0000_t75" style="position:absolute;left:53340;top:3810;width:14668;height:9055;visibility:visible;mso-wrap-style:squar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">
                <v:imagedata r:id="rId4" o:title=""/>
              </v:shape>
              <v:rect id="Rectángulo 4" o:spid="_x0000_s1029" style="position:absolute;left:27336;top:4476;width:27274;height:7335;visibility:visible;mso-wrap-style:square;v-text-anchor:midd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" filled="f" stroked="f" strokeweight="1pt">
                <v:textbox>
                  <w:txbxContent>
                    <w:p w14:paraId="1F772D27"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3A0BE385"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955B23">
                        <w:rPr>
                          <w:rFonts w:ascii="Raleway" w:hAnsi="Raleway"/>
                          <w:color w:val="11213B"/>
                          <w:w w:val="105"/>
                          <w:sz w:val="14"/>
                          <w:szCs w:val="14"/>
                        </w:rPr>
                        <w:t>–</w:t>
                      </w:r>
                      <w:r w:rsidRPr="004A356B">
                        <w:rPr>
                          <w:rFonts w:ascii="Raleway" w:hAnsi="Raleway"/>
                          <w:color w:val="11213B"/>
                          <w:w w:val="105"/>
                          <w:sz w:val="14"/>
                          <w:szCs w:val="14"/>
                        </w:rPr>
                        <w:t xml:space="preserve"> C</w:t>
                      </w:r>
                      <w:r w:rsidR="00955B23">
                        <w:rPr>
                          <w:rFonts w:ascii="Raleway" w:hAnsi="Raleway"/>
                          <w:color w:val="11213B"/>
                          <w:w w:val="105"/>
                          <w:sz w:val="14"/>
                          <w:szCs w:val="14"/>
                        </w:rPr>
                        <w:t>ra 11A</w:t>
                      </w:r>
                      <w:r w:rsidRPr="004A356B">
                        <w:rPr>
                          <w:rFonts w:ascii="Raleway" w:hAnsi="Raleway"/>
                          <w:color w:val="11213B"/>
                          <w:w w:val="105"/>
                          <w:sz w:val="14"/>
                          <w:szCs w:val="14"/>
                        </w:rPr>
                        <w:t xml:space="preserve"> </w:t>
                      </w:r>
                      <w:r w:rsidR="00955B23">
                        <w:rPr>
                          <w:rFonts w:ascii="Raleway" w:hAnsi="Raleway"/>
                          <w:color w:val="11213B"/>
                          <w:w w:val="105"/>
                          <w:sz w:val="14"/>
                          <w:szCs w:val="14"/>
                        </w:rPr>
                        <w:t>No.94A-23</w:t>
                      </w:r>
                      <w:r w:rsidRPr="004A356B">
                        <w:rPr>
                          <w:rFonts w:ascii="Raleway" w:hAnsi="Raleway"/>
                          <w:color w:val="11213B"/>
                          <w:w w:val="105"/>
                          <w:sz w:val="14"/>
                          <w:szCs w:val="14"/>
                        </w:rPr>
                        <w:t xml:space="preserve"> Of. </w:t>
                      </w:r>
                      <w:r w:rsidR="00955B23">
                        <w:rPr>
                          <w:rFonts w:ascii="Raleway" w:hAnsi="Raleway"/>
                          <w:color w:val="11213B"/>
                          <w:w w:val="105"/>
                          <w:sz w:val="14"/>
                          <w:szCs w:val="14"/>
                        </w:rPr>
                        <w:t>2</w:t>
                      </w:r>
                      <w:r w:rsidRPr="004A356B">
                        <w:rPr>
                          <w:rFonts w:ascii="Raleway" w:hAnsi="Raleway"/>
                          <w:color w:val="11213B"/>
                          <w:w w:val="105"/>
                          <w:sz w:val="14"/>
                          <w:szCs w:val="14"/>
                        </w:rPr>
                        <w:t>0</w:t>
                      </w:r>
                      <w:r w:rsidR="00955B23">
                        <w:rPr>
                          <w:rFonts w:ascii="Raleway" w:hAnsi="Raleway"/>
                          <w:color w:val="11213B"/>
                          <w:w w:val="105"/>
                          <w:sz w:val="14"/>
                          <w:szCs w:val="14"/>
                        </w:rPr>
                        <w:t>1</w:t>
                      </w:r>
                      <w:r w:rsidRPr="004A356B">
                        <w:rPr>
                          <w:rFonts w:ascii="Raleway" w:hAnsi="Raleway"/>
                          <w:color w:val="11213B"/>
                          <w:w w:val="105"/>
                          <w:sz w:val="14"/>
                          <w:szCs w:val="14"/>
                        </w:rPr>
                        <w:t>,</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v:rect>
              <w10:wrap anchorx="page"/>
            </v:group>
          </w:pict>
        </mc:Fallback>
      </mc:AlternateContent>
    </w:r>
  </w:p>
  <w:p w14:paraId="566D2B68" w14:textId="77777777" w:rsidR="00416F84" w:rsidRDefault="00416F84" w:rsidP="00416F84">
    <w:pPr>
      <w:ind w:left="7080" w:firstLine="708"/>
      <w:rPr>
        <w:color w:val="222A35" w:themeColor="text2" w:themeShade="80"/>
      </w:rPr>
    </w:pPr>
  </w:p>
  <w:p w14:paraId="352714B1" w14:textId="77777777" w:rsidR="00416F84" w:rsidRDefault="005E7603" w:rsidP="00416F84">
    <w:pPr>
      <w:ind w:left="7080" w:firstLine="708"/>
      <w:rPr>
        <w:color w:val="222A35" w:themeColor="text2" w:themeShade="80"/>
      </w:rPr>
    </w:pPr>
    <w:r>
      <w:rPr>
        <w:rFonts w:eastAsiaTheme="minorHAnsi"/>
        <w:noProof/>
        <w:lang w:eastAsia="es-CO"/>
      </w:rPr>
      <mc:AlternateContent>
        <mc:Choice Requires="wps">
          <w:drawing>
            <wp:anchor distT="0" distB="0" distL="114300" distR="114300" simplePos="0" relativeHeight="251660288" behindDoc="1" locked="0" layoutInCell="1" allowOverlap="1" wp14:anchorId="01C900F5" wp14:editId="173676C5">
              <wp:simplePos x="0" y="0"/>
              <wp:positionH relativeFrom="page">
                <wp:posOffset>247015</wp:posOffset>
              </wp:positionH>
              <wp:positionV relativeFrom="bottomMargin">
                <wp:posOffset>967105</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F3AF11" w14:textId="77777777" w:rsidR="005E7603" w:rsidRDefault="005E7603" w:rsidP="005E7603">
                          <w:pPr>
                            <w:spacing w:before="10"/>
                            <w:jc w:val="center"/>
                            <w:rPr>
                              <w:rFonts w:ascii="Raleway" w:hAnsi="Raleway"/>
                              <w:b/>
                              <w:bCs/>
                              <w:color w:val="FFFFFF" w:themeColor="background1"/>
                              <w:w w:val="105"/>
                            </w:rPr>
                          </w:pPr>
                          <w:r>
                            <w:rPr>
                              <w:rFonts w:ascii="Raleway" w:hAnsi="Raleway"/>
                              <w:b/>
                              <w:bCs/>
                              <w:color w:val="FFFFFF" w:themeColor="background1"/>
                              <w:w w:val="105"/>
                            </w:rPr>
                            <w:t>YVJD</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01C900F5" id="Rectángulo 5" o:spid="_x0000_s1030" style="position:absolute;left:0;text-align:left;margin-left:19.45pt;margin-top:76.15pt;width:65.8pt;height:31.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" filled="f" stroked="f" strokeweight="1pt">
              <v:textbox>
                <w:txbxContent>
                  <w:p w14:paraId="0AF3AF11" w14:textId="77777777" w:rsidR="005E7603" w:rsidRDefault="005E7603" w:rsidP="005E7603">
                    <w:pPr>
                      <w:spacing w:before="10"/>
                      <w:jc w:val="center"/>
                      <w:rPr>
                        <w:rFonts w:ascii="Raleway" w:hAnsi="Raleway"/>
                        <w:b/>
                        <w:bCs/>
                        <w:color w:val="FFFFFF" w:themeColor="background1"/>
                        <w:w w:val="105"/>
                      </w:rPr>
                    </w:pPr>
                    <w:r>
                      <w:rPr>
                        <w:rFonts w:ascii="Raleway" w:hAnsi="Raleway"/>
                        <w:b/>
                        <w:bCs/>
                        <w:color w:val="FFFFFF" w:themeColor="background1"/>
                        <w:w w:val="105"/>
                      </w:rPr>
                      <w:t>YVJD</w:t>
                    </w:r>
                  </w:p>
                </w:txbxContent>
              </v:textbox>
              <w10:wrap anchorx="page" anchory="margin"/>
            </v:rect>
          </w:pict>
        </mc:Fallback>
      </mc:AlternateContent>
    </w:r>
  </w:p>
  <w:p w14:paraId="375190F6" w14:textId="77777777" w:rsidR="00416F84" w:rsidRDefault="00955B23" w:rsidP="00955B23">
    <w:pPr>
      <w:tabs>
        <w:tab w:val="left" w:pos="5745"/>
      </w:tabs>
      <w:rPr>
        <w:color w:val="222A35" w:themeColor="text2" w:themeShade="80"/>
      </w:rPr>
    </w:pPr>
    <w:r>
      <w:rPr>
        <w:color w:val="222A35" w:themeColor="text2" w:themeShade="80"/>
      </w:rPr>
      <w:tab/>
    </w:r>
  </w:p>
  <w:p w14:paraId="4F32EBDB"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6F8F1D21"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E7B46" w14:textId="77777777" w:rsidR="008244F9" w:rsidRDefault="008244F9" w:rsidP="0025591F">
      <w:r>
        <w:separator/>
      </w:r>
    </w:p>
  </w:footnote>
  <w:footnote w:type="continuationSeparator" w:id="0">
    <w:p w14:paraId="3EC2DE8E" w14:textId="77777777" w:rsidR="008244F9" w:rsidRDefault="008244F9" w:rsidP="002559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34DDB" w14:textId="77777777" w:rsidR="00FA4FFB" w:rsidRDefault="00543F6F">
    <w:pPr>
      <w:pStyle w:val="Encabezado"/>
    </w:pPr>
    <w:r>
      <w:rPr>
        <w:noProof/>
        <w:color w:val="222A35" w:themeColor="text2" w:themeShade="80"/>
      </w:rPr>
      <w:drawing>
        <wp:anchor distT="0" distB="0" distL="114300" distR="114300" simplePos="0" relativeHeight="251656192" behindDoc="1" locked="0" layoutInCell="1" allowOverlap="1" wp14:anchorId="56B07248" wp14:editId="4A1D285F">
          <wp:simplePos x="0" y="0"/>
          <wp:positionH relativeFrom="column">
            <wp:posOffset>-242732</wp:posOffset>
          </wp:positionH>
          <wp:positionV relativeFrom="page">
            <wp:posOffset>456565</wp:posOffset>
          </wp:positionV>
          <wp:extent cx="2635250" cy="79692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64271"/>
    <w:multiLevelType w:val="hybridMultilevel"/>
    <w:tmpl w:val="21203E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0984494"/>
    <w:multiLevelType w:val="multilevel"/>
    <w:tmpl w:val="E910B946"/>
    <w:lvl w:ilvl="0">
      <w:start w:val="1"/>
      <w:numFmt w:val="decimal"/>
      <w:lvlText w:val="%1."/>
      <w:lvlJc w:val="left"/>
      <w:pPr>
        <w:tabs>
          <w:tab w:val="num" w:pos="720"/>
        </w:tabs>
        <w:ind w:left="720" w:hanging="360"/>
      </w:pPr>
      <w:rPr>
        <w:rFonts w:ascii="Arial" w:eastAsia="Arial MT" w:hAnsi="Arial" w:cs="Arial"/>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449563B"/>
    <w:multiLevelType w:val="multilevel"/>
    <w:tmpl w:val="ED0474A8"/>
    <w:lvl w:ilvl="0">
      <w:start w:val="1"/>
      <w:numFmt w:val="decimal"/>
      <w:lvlText w:val="%1."/>
      <w:lvlJc w:val="left"/>
      <w:pPr>
        <w:tabs>
          <w:tab w:val="num" w:pos="720"/>
        </w:tabs>
        <w:ind w:left="720" w:hanging="360"/>
      </w:pPr>
      <w:rPr>
        <w:rFonts w:ascii="Arial" w:eastAsia="Arial MT" w:hAnsi="Arial" w:cs="Arial"/>
        <w:b/>
        <w:bCs/>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6CC0C4E"/>
    <w:multiLevelType w:val="hybridMultilevel"/>
    <w:tmpl w:val="21203E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521948E4"/>
    <w:multiLevelType w:val="hybridMultilevel"/>
    <w:tmpl w:val="B82AA0C6"/>
    <w:lvl w:ilvl="0" w:tplc="6E1C8CF0">
      <w:start w:val="1"/>
      <w:numFmt w:val="upperRoman"/>
      <w:lvlText w:val="%1."/>
      <w:lvlJc w:val="left"/>
      <w:pPr>
        <w:ind w:left="19" w:hanging="720"/>
      </w:pPr>
      <w:rPr>
        <w:rFonts w:hint="default"/>
      </w:rPr>
    </w:lvl>
    <w:lvl w:ilvl="1" w:tplc="080A0019" w:tentative="1">
      <w:start w:val="1"/>
      <w:numFmt w:val="lowerLetter"/>
      <w:lvlText w:val="%2."/>
      <w:lvlJc w:val="left"/>
      <w:pPr>
        <w:ind w:left="379" w:hanging="360"/>
      </w:pPr>
    </w:lvl>
    <w:lvl w:ilvl="2" w:tplc="080A001B" w:tentative="1">
      <w:start w:val="1"/>
      <w:numFmt w:val="lowerRoman"/>
      <w:lvlText w:val="%3."/>
      <w:lvlJc w:val="right"/>
      <w:pPr>
        <w:ind w:left="1099" w:hanging="180"/>
      </w:pPr>
    </w:lvl>
    <w:lvl w:ilvl="3" w:tplc="080A000F" w:tentative="1">
      <w:start w:val="1"/>
      <w:numFmt w:val="decimal"/>
      <w:lvlText w:val="%4."/>
      <w:lvlJc w:val="left"/>
      <w:pPr>
        <w:ind w:left="1819" w:hanging="360"/>
      </w:pPr>
    </w:lvl>
    <w:lvl w:ilvl="4" w:tplc="080A0019" w:tentative="1">
      <w:start w:val="1"/>
      <w:numFmt w:val="lowerLetter"/>
      <w:lvlText w:val="%5."/>
      <w:lvlJc w:val="left"/>
      <w:pPr>
        <w:ind w:left="2539" w:hanging="360"/>
      </w:pPr>
    </w:lvl>
    <w:lvl w:ilvl="5" w:tplc="080A001B" w:tentative="1">
      <w:start w:val="1"/>
      <w:numFmt w:val="lowerRoman"/>
      <w:lvlText w:val="%6."/>
      <w:lvlJc w:val="right"/>
      <w:pPr>
        <w:ind w:left="3259" w:hanging="180"/>
      </w:pPr>
    </w:lvl>
    <w:lvl w:ilvl="6" w:tplc="080A000F" w:tentative="1">
      <w:start w:val="1"/>
      <w:numFmt w:val="decimal"/>
      <w:lvlText w:val="%7."/>
      <w:lvlJc w:val="left"/>
      <w:pPr>
        <w:ind w:left="3979" w:hanging="360"/>
      </w:pPr>
    </w:lvl>
    <w:lvl w:ilvl="7" w:tplc="080A0019" w:tentative="1">
      <w:start w:val="1"/>
      <w:numFmt w:val="lowerLetter"/>
      <w:lvlText w:val="%8."/>
      <w:lvlJc w:val="left"/>
      <w:pPr>
        <w:ind w:left="4699" w:hanging="360"/>
      </w:pPr>
    </w:lvl>
    <w:lvl w:ilvl="8" w:tplc="080A001B" w:tentative="1">
      <w:start w:val="1"/>
      <w:numFmt w:val="lowerRoman"/>
      <w:lvlText w:val="%9."/>
      <w:lvlJc w:val="right"/>
      <w:pPr>
        <w:ind w:left="5419" w:hanging="180"/>
      </w:pPr>
    </w:lvl>
  </w:abstractNum>
  <w:abstractNum w:abstractNumId="6" w15:restartNumberingAfterBreak="0">
    <w:nsid w:val="5A89794F"/>
    <w:multiLevelType w:val="multilevel"/>
    <w:tmpl w:val="5E22C7D6"/>
    <w:lvl w:ilvl="0">
      <w:start w:val="1"/>
      <w:numFmt w:val="decimal"/>
      <w:pStyle w:val="Ttul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E005D45"/>
    <w:multiLevelType w:val="hybridMultilevel"/>
    <w:tmpl w:val="C25E4784"/>
    <w:lvl w:ilvl="0" w:tplc="CF7448A8">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D941BD"/>
    <w:multiLevelType w:val="hybridMultilevel"/>
    <w:tmpl w:val="1922A9E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7"/>
  </w:num>
  <w:num w:numId="3">
    <w:abstractNumId w:val="5"/>
  </w:num>
  <w:num w:numId="4">
    <w:abstractNumId w:val="6"/>
  </w:num>
  <w:num w:numId="5">
    <w:abstractNumId w:val="8"/>
  </w:num>
  <w:num w:numId="6">
    <w:abstractNumId w:val="4"/>
  </w:num>
  <w:num w:numId="7">
    <w:abstractNumId w:val="0"/>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B23"/>
    <w:rsid w:val="00006FD1"/>
    <w:rsid w:val="00012EA6"/>
    <w:rsid w:val="00023472"/>
    <w:rsid w:val="0003111F"/>
    <w:rsid w:val="00033706"/>
    <w:rsid w:val="00033C8A"/>
    <w:rsid w:val="000416B9"/>
    <w:rsid w:val="000713FD"/>
    <w:rsid w:val="000C077C"/>
    <w:rsid w:val="000C2815"/>
    <w:rsid w:val="001078D9"/>
    <w:rsid w:val="0011700B"/>
    <w:rsid w:val="00124975"/>
    <w:rsid w:val="00142FDD"/>
    <w:rsid w:val="00152F1E"/>
    <w:rsid w:val="001925A0"/>
    <w:rsid w:val="00194DAC"/>
    <w:rsid w:val="001A1649"/>
    <w:rsid w:val="001A2846"/>
    <w:rsid w:val="001A7FC8"/>
    <w:rsid w:val="001C2406"/>
    <w:rsid w:val="001C2AE0"/>
    <w:rsid w:val="001C63F1"/>
    <w:rsid w:val="0020773A"/>
    <w:rsid w:val="002107EE"/>
    <w:rsid w:val="00212B23"/>
    <w:rsid w:val="00234F3F"/>
    <w:rsid w:val="00237297"/>
    <w:rsid w:val="00250035"/>
    <w:rsid w:val="00254E27"/>
    <w:rsid w:val="0025591F"/>
    <w:rsid w:val="00267DDC"/>
    <w:rsid w:val="00281D90"/>
    <w:rsid w:val="002B22B5"/>
    <w:rsid w:val="002B29D4"/>
    <w:rsid w:val="002B5E76"/>
    <w:rsid w:val="002E60CA"/>
    <w:rsid w:val="002F1C1E"/>
    <w:rsid w:val="00304433"/>
    <w:rsid w:val="003100EB"/>
    <w:rsid w:val="003304DC"/>
    <w:rsid w:val="00354383"/>
    <w:rsid w:val="00355D7D"/>
    <w:rsid w:val="00375AFE"/>
    <w:rsid w:val="00382A67"/>
    <w:rsid w:val="00382E12"/>
    <w:rsid w:val="003A323D"/>
    <w:rsid w:val="003A460C"/>
    <w:rsid w:val="003C5BCE"/>
    <w:rsid w:val="003D6135"/>
    <w:rsid w:val="003F26B0"/>
    <w:rsid w:val="00416F84"/>
    <w:rsid w:val="00422879"/>
    <w:rsid w:val="0042497F"/>
    <w:rsid w:val="0043658C"/>
    <w:rsid w:val="00436FCC"/>
    <w:rsid w:val="00455EB6"/>
    <w:rsid w:val="00470810"/>
    <w:rsid w:val="00471F66"/>
    <w:rsid w:val="004A171E"/>
    <w:rsid w:val="004A356B"/>
    <w:rsid w:val="004A5D7A"/>
    <w:rsid w:val="004C01CE"/>
    <w:rsid w:val="004C64EE"/>
    <w:rsid w:val="00505F3C"/>
    <w:rsid w:val="0053379D"/>
    <w:rsid w:val="00542488"/>
    <w:rsid w:val="00543F6F"/>
    <w:rsid w:val="00567E9D"/>
    <w:rsid w:val="005726A8"/>
    <w:rsid w:val="005A3F2C"/>
    <w:rsid w:val="005A7122"/>
    <w:rsid w:val="005B5022"/>
    <w:rsid w:val="005B59E0"/>
    <w:rsid w:val="005D7117"/>
    <w:rsid w:val="005E7603"/>
    <w:rsid w:val="005F69D5"/>
    <w:rsid w:val="00607E3C"/>
    <w:rsid w:val="00637020"/>
    <w:rsid w:val="0066657E"/>
    <w:rsid w:val="006C5E96"/>
    <w:rsid w:val="006F266D"/>
    <w:rsid w:val="006F3F7B"/>
    <w:rsid w:val="00713FAD"/>
    <w:rsid w:val="00741716"/>
    <w:rsid w:val="00771C7B"/>
    <w:rsid w:val="007844C4"/>
    <w:rsid w:val="00790288"/>
    <w:rsid w:val="00790493"/>
    <w:rsid w:val="00793C8E"/>
    <w:rsid w:val="007B519F"/>
    <w:rsid w:val="007B5A81"/>
    <w:rsid w:val="007C1114"/>
    <w:rsid w:val="007C1A65"/>
    <w:rsid w:val="007C489B"/>
    <w:rsid w:val="007D5B40"/>
    <w:rsid w:val="007F632D"/>
    <w:rsid w:val="007F6A39"/>
    <w:rsid w:val="00803AA4"/>
    <w:rsid w:val="00813212"/>
    <w:rsid w:val="008244F9"/>
    <w:rsid w:val="00847A69"/>
    <w:rsid w:val="008830A7"/>
    <w:rsid w:val="008842A1"/>
    <w:rsid w:val="00893CC1"/>
    <w:rsid w:val="008A3EE5"/>
    <w:rsid w:val="008E1DEF"/>
    <w:rsid w:val="008E4E08"/>
    <w:rsid w:val="008F1159"/>
    <w:rsid w:val="008F1E2F"/>
    <w:rsid w:val="00902FC3"/>
    <w:rsid w:val="00920181"/>
    <w:rsid w:val="0092690B"/>
    <w:rsid w:val="00930D2F"/>
    <w:rsid w:val="009357D3"/>
    <w:rsid w:val="00955B23"/>
    <w:rsid w:val="00981FD6"/>
    <w:rsid w:val="00997C0E"/>
    <w:rsid w:val="009B6CDA"/>
    <w:rsid w:val="009E2ADE"/>
    <w:rsid w:val="00A00CCE"/>
    <w:rsid w:val="00A17A3E"/>
    <w:rsid w:val="00A34F07"/>
    <w:rsid w:val="00A40DE9"/>
    <w:rsid w:val="00A461D3"/>
    <w:rsid w:val="00A86647"/>
    <w:rsid w:val="00A877E6"/>
    <w:rsid w:val="00A93E27"/>
    <w:rsid w:val="00AA5473"/>
    <w:rsid w:val="00AB3A2C"/>
    <w:rsid w:val="00AD03AA"/>
    <w:rsid w:val="00AE55C9"/>
    <w:rsid w:val="00B20189"/>
    <w:rsid w:val="00B54DCC"/>
    <w:rsid w:val="00B629AE"/>
    <w:rsid w:val="00BA33E1"/>
    <w:rsid w:val="00BB7105"/>
    <w:rsid w:val="00BC6935"/>
    <w:rsid w:val="00BE6214"/>
    <w:rsid w:val="00BE7E3B"/>
    <w:rsid w:val="00BF1A90"/>
    <w:rsid w:val="00C350F9"/>
    <w:rsid w:val="00C53500"/>
    <w:rsid w:val="00C6658B"/>
    <w:rsid w:val="00C70FF5"/>
    <w:rsid w:val="00C949D7"/>
    <w:rsid w:val="00CD0739"/>
    <w:rsid w:val="00CD22F9"/>
    <w:rsid w:val="00CD68F6"/>
    <w:rsid w:val="00CE186B"/>
    <w:rsid w:val="00CE19AA"/>
    <w:rsid w:val="00CF2950"/>
    <w:rsid w:val="00CF4E2B"/>
    <w:rsid w:val="00D00AD7"/>
    <w:rsid w:val="00D23812"/>
    <w:rsid w:val="00D23A48"/>
    <w:rsid w:val="00DD40E5"/>
    <w:rsid w:val="00DF69D1"/>
    <w:rsid w:val="00E050BC"/>
    <w:rsid w:val="00E0669B"/>
    <w:rsid w:val="00E10C6F"/>
    <w:rsid w:val="00E23DED"/>
    <w:rsid w:val="00E43BA7"/>
    <w:rsid w:val="00E54D4F"/>
    <w:rsid w:val="00E61E33"/>
    <w:rsid w:val="00E63CC0"/>
    <w:rsid w:val="00E6737B"/>
    <w:rsid w:val="00EA1277"/>
    <w:rsid w:val="00EA34E2"/>
    <w:rsid w:val="00EA5813"/>
    <w:rsid w:val="00EB06B6"/>
    <w:rsid w:val="00EC434B"/>
    <w:rsid w:val="00EC5FD6"/>
    <w:rsid w:val="00EC7B2F"/>
    <w:rsid w:val="00EE40E3"/>
    <w:rsid w:val="00EE5B9A"/>
    <w:rsid w:val="00EF39D6"/>
    <w:rsid w:val="00F1383E"/>
    <w:rsid w:val="00F27C96"/>
    <w:rsid w:val="00F308D5"/>
    <w:rsid w:val="00F312C6"/>
    <w:rsid w:val="00F34DD3"/>
    <w:rsid w:val="00F657F6"/>
    <w:rsid w:val="00F95354"/>
    <w:rsid w:val="00F95829"/>
    <w:rsid w:val="00FA4FFB"/>
    <w:rsid w:val="00FC13A6"/>
    <w:rsid w:val="00FD4636"/>
    <w:rsid w:val="00FE10B5"/>
    <w:rsid w:val="00FE2411"/>
    <w:rsid w:val="00FE5E2E"/>
    <w:rsid w:val="00FF06FB"/>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DCCA73"/>
  <w15:chartTrackingRefBased/>
  <w15:docId w15:val="{B7EB529C-683B-714F-A525-D10DC4423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autoRedefine/>
    <w:uiPriority w:val="9"/>
    <w:qFormat/>
    <w:rsid w:val="00033706"/>
    <w:pPr>
      <w:widowControl/>
      <w:numPr>
        <w:numId w:val="4"/>
      </w:numPr>
      <w:tabs>
        <w:tab w:val="left" w:pos="5883"/>
        <w:tab w:val="left" w:pos="5884"/>
      </w:tabs>
      <w:autoSpaceDE/>
      <w:autoSpaceDN/>
      <w:spacing w:line="360" w:lineRule="auto"/>
      <w:jc w:val="center"/>
      <w:outlineLvl w:val="0"/>
    </w:pPr>
    <w:rPr>
      <w:rFonts w:ascii="Arial" w:eastAsia="Calibri" w:hAnsi="Arial" w:cs="Calibri"/>
      <w:b/>
      <w:bCs/>
      <w:color w:val="000000"/>
      <w:szCs w:val="21"/>
      <w:lang w:val="es-CO" w:eastAsia="es-CO"/>
    </w:rPr>
  </w:style>
  <w:style w:type="paragraph" w:styleId="Ttulo2">
    <w:name w:val="heading 2"/>
    <w:basedOn w:val="Normal"/>
    <w:next w:val="Normal"/>
    <w:link w:val="Ttulo2Car"/>
    <w:autoRedefine/>
    <w:uiPriority w:val="9"/>
    <w:unhideWhenUsed/>
    <w:qFormat/>
    <w:rsid w:val="009357D3"/>
    <w:pPr>
      <w:keepNext/>
      <w:keepLines/>
      <w:widowControl/>
      <w:autoSpaceDE/>
      <w:autoSpaceDN/>
      <w:spacing w:before="40" w:line="360" w:lineRule="auto"/>
      <w:ind w:left="720" w:hanging="360"/>
      <w:jc w:val="both"/>
      <w:outlineLvl w:val="1"/>
    </w:pPr>
    <w:rPr>
      <w:rFonts w:ascii="Arial" w:eastAsiaTheme="majorEastAsia" w:hAnsi="Arial" w:cstheme="majorBidi"/>
      <w:b/>
      <w:szCs w:val="26"/>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033706"/>
    <w:rPr>
      <w:rFonts w:ascii="Arial" w:eastAsia="Calibri" w:hAnsi="Arial" w:cs="Calibri"/>
      <w:b/>
      <w:bCs/>
      <w:color w:val="000000"/>
      <w:szCs w:val="21"/>
      <w:lang w:eastAsia="es-CO"/>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rsid w:val="009357D3"/>
    <w:rPr>
      <w:rFonts w:ascii="Arial" w:eastAsiaTheme="majorEastAsia" w:hAnsi="Arial" w:cstheme="majorBidi"/>
      <w:b/>
      <w:szCs w:val="26"/>
      <w:lang w:eastAsia="es-CO"/>
    </w:rPr>
  </w:style>
  <w:style w:type="paragraph" w:styleId="NormalWeb">
    <w:name w:val="Normal (Web)"/>
    <w:basedOn w:val="Normal"/>
    <w:uiPriority w:val="99"/>
    <w:unhideWhenUsed/>
    <w:rsid w:val="00A40DE9"/>
    <w:pPr>
      <w:widowControl/>
      <w:autoSpaceDE/>
      <w:autoSpaceDN/>
    </w:pPr>
    <w:rPr>
      <w:rFonts w:ascii="Times New Roman" w:eastAsia="Times New Roman" w:hAnsi="Times New Roman" w:cs="Times New Roman"/>
      <w:sz w:val="24"/>
      <w:szCs w:val="24"/>
      <w:lang w:val="es-CO" w:eastAsia="es-ES_tradnl"/>
    </w:rPr>
  </w:style>
  <w:style w:type="paragraph" w:styleId="Prrafodelista">
    <w:name w:val="List Paragraph"/>
    <w:basedOn w:val="Normal"/>
    <w:uiPriority w:val="34"/>
    <w:qFormat/>
    <w:rsid w:val="00CD07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0057746">
      <w:bodyDiv w:val="1"/>
      <w:marLeft w:val="0"/>
      <w:marRight w:val="0"/>
      <w:marTop w:val="0"/>
      <w:marBottom w:val="0"/>
      <w:divBdr>
        <w:top w:val="none" w:sz="0" w:space="0" w:color="auto"/>
        <w:left w:val="none" w:sz="0" w:space="0" w:color="auto"/>
        <w:bottom w:val="none" w:sz="0" w:space="0" w:color="auto"/>
        <w:right w:val="none" w:sz="0" w:space="0" w:color="auto"/>
      </w:divBdr>
      <w:divsChild>
        <w:div w:id="790561588">
          <w:marLeft w:val="0"/>
          <w:marRight w:val="0"/>
          <w:marTop w:val="0"/>
          <w:marBottom w:val="0"/>
          <w:divBdr>
            <w:top w:val="none" w:sz="0" w:space="0" w:color="auto"/>
            <w:left w:val="none" w:sz="0" w:space="0" w:color="auto"/>
            <w:bottom w:val="none" w:sz="0" w:space="0" w:color="auto"/>
            <w:right w:val="none" w:sz="0" w:space="0" w:color="auto"/>
          </w:divBdr>
        </w:div>
        <w:div w:id="2027243632">
          <w:marLeft w:val="0"/>
          <w:marRight w:val="0"/>
          <w:marTop w:val="0"/>
          <w:marBottom w:val="0"/>
          <w:divBdr>
            <w:top w:val="none" w:sz="0" w:space="0" w:color="auto"/>
            <w:left w:val="none" w:sz="0" w:space="0" w:color="auto"/>
            <w:bottom w:val="none" w:sz="0" w:space="0" w:color="auto"/>
            <w:right w:val="none" w:sz="0" w:space="0" w:color="auto"/>
          </w:divBdr>
        </w:div>
        <w:div w:id="2580303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e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768</Words>
  <Characters>4228</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Yuliana Valentina Jácome Durán</dc:creator>
  <cp:keywords/>
  <dc:description/>
  <cp:lastModifiedBy>Yuliana Valentina Jacome Duran</cp:lastModifiedBy>
  <cp:revision>4</cp:revision>
  <cp:lastPrinted>2024-12-24T20:49:00Z</cp:lastPrinted>
  <dcterms:created xsi:type="dcterms:W3CDTF">2024-12-24T20:44:00Z</dcterms:created>
  <dcterms:modified xsi:type="dcterms:W3CDTF">2024-12-24T20:49:00Z</dcterms:modified>
</cp:coreProperties>
</file>