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6A06E0" w:rsidRPr="008A4348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8A4348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8A4348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8A4348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A4348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B02CC" w14:textId="77777777" w:rsidR="008A4348" w:rsidRPr="008A4348" w:rsidRDefault="008A4348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8A434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Mario José Aparicio (víctima) y</w:t>
            </w:r>
          </w:p>
          <w:p w14:paraId="5A644775" w14:textId="74477709" w:rsidR="00AC2D9D" w:rsidRPr="008A4348" w:rsidRDefault="008A4348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8A434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Teresa Ramírez de Aparicio (Cónyuge)</w:t>
            </w:r>
          </w:p>
        </w:tc>
      </w:tr>
      <w:tr w:rsidR="006A06E0" w:rsidRPr="008A4348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8A4348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082F0" w14:textId="1D985599" w:rsidR="00DC6497" w:rsidRPr="008A434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8A434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8A434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8A434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8A434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8A434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8A434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8A434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DC6497" w:rsidRPr="008A434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8A4348" w:rsidRPr="008A434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Juan Carlos </w:t>
            </w:r>
            <w:proofErr w:type="spellStart"/>
            <w:r w:rsidR="008A4348" w:rsidRPr="008A434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Leon</w:t>
            </w:r>
            <w:proofErr w:type="spellEnd"/>
            <w:r w:rsidR="008A4348" w:rsidRPr="008A434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Riaño</w:t>
            </w:r>
            <w:r w:rsidR="00C73770" w:rsidRPr="008A434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85D0C2A" w14:textId="480B004C" w:rsidR="00FB261E" w:rsidRPr="008A434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A434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8A434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8A434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8A43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A4348" w:rsidRPr="008A4348">
              <w:rPr>
                <w:rFonts w:ascii="Century Gothic" w:hAnsi="Century Gothic"/>
                <w:sz w:val="20"/>
                <w:szCs w:val="20"/>
              </w:rPr>
              <w:t>3163088499</w:t>
            </w:r>
          </w:p>
          <w:p w14:paraId="13ECDD72" w14:textId="06CFF213" w:rsidR="00554385" w:rsidRPr="008A434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A434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8A434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8A4348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abogadojcleon@gmail.com</w:t>
            </w:r>
          </w:p>
        </w:tc>
      </w:tr>
      <w:tr w:rsidR="006A06E0" w:rsidRPr="008A4348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8A434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5C4F45" w14:textId="77777777" w:rsidR="00B42744" w:rsidRPr="008A4348" w:rsidRDefault="008A434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8A4348">
              <w:rPr>
                <w:rFonts w:ascii="Century Gothic" w:hAnsi="Century Gothic" w:cs="Arial"/>
                <w:sz w:val="20"/>
                <w:szCs w:val="20"/>
              </w:rPr>
              <w:t xml:space="preserve">Rafael Villamizar Castillo </w:t>
            </w:r>
          </w:p>
          <w:p w14:paraId="44EB49DF" w14:textId="77777777" w:rsidR="008A4348" w:rsidRPr="008A4348" w:rsidRDefault="008A434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8A4348">
              <w:rPr>
                <w:rFonts w:ascii="Century Gothic" w:hAnsi="Century Gothic" w:cs="Arial"/>
                <w:sz w:val="20"/>
                <w:szCs w:val="20"/>
              </w:rPr>
              <w:t xml:space="preserve">Gabriel </w:t>
            </w:r>
            <w:proofErr w:type="spellStart"/>
            <w:r w:rsidRPr="008A4348">
              <w:rPr>
                <w:rFonts w:ascii="Century Gothic" w:hAnsi="Century Gothic" w:cs="Arial"/>
                <w:sz w:val="20"/>
                <w:szCs w:val="20"/>
              </w:rPr>
              <w:t>Gonzalez</w:t>
            </w:r>
            <w:proofErr w:type="spellEnd"/>
            <w:r w:rsidRPr="008A434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8A4348">
              <w:rPr>
                <w:rFonts w:ascii="Century Gothic" w:hAnsi="Century Gothic" w:cs="Arial"/>
                <w:sz w:val="20"/>
                <w:szCs w:val="20"/>
              </w:rPr>
              <w:t>Garcia</w:t>
            </w:r>
            <w:proofErr w:type="spellEnd"/>
            <w:r w:rsidRPr="008A434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074E61BF" w14:textId="650883B9" w:rsidR="008A4348" w:rsidRPr="008A4348" w:rsidRDefault="008A434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8A4348">
              <w:rPr>
                <w:rFonts w:ascii="Century Gothic" w:hAnsi="Century Gothic" w:cs="Arial"/>
                <w:sz w:val="20"/>
                <w:szCs w:val="20"/>
              </w:rPr>
              <w:t>Transporte San Juan</w:t>
            </w:r>
          </w:p>
          <w:p w14:paraId="2BFBC09F" w14:textId="5A486138" w:rsidR="008A4348" w:rsidRPr="008A4348" w:rsidRDefault="008A434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8A4348">
              <w:rPr>
                <w:rFonts w:ascii="Century Gothic" w:hAnsi="Century Gothic" w:cs="Arial"/>
                <w:sz w:val="20"/>
                <w:szCs w:val="20"/>
              </w:rPr>
              <w:t xml:space="preserve">Equidad Seguros Generales O.C. </w:t>
            </w:r>
          </w:p>
        </w:tc>
      </w:tr>
      <w:tr w:rsidR="006A06E0" w:rsidRPr="008A4348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8A434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6C4870C7" w:rsidR="00554385" w:rsidRPr="008A4348" w:rsidRDefault="008A4348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10274245</w:t>
            </w:r>
          </w:p>
        </w:tc>
      </w:tr>
      <w:tr w:rsidR="006A06E0" w:rsidRPr="008A4348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8A434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8A434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8A4348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8A434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8A434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8A4348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8A434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6F5F1B24" w:rsidR="00554385" w:rsidRPr="008A4348" w:rsidRDefault="008A434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03</w:t>
            </w:r>
            <w:r w:rsidR="00924DA8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abril</w:t>
            </w:r>
            <w:r w:rsidR="00880EF0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 w:rsidR="00A9728B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C73770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880EF0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8A4348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8A434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15A70458" w:rsidR="00554385" w:rsidRPr="008A4348" w:rsidRDefault="00C73770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8A4348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6304D7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A9728B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febrero</w:t>
            </w:r>
            <w:r w:rsidR="006304D7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004024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3259EF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8A4348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  <w:r w:rsidR="003259EF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4DA8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3259EF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3259EF" w:rsidRPr="008A434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6A06E0" w:rsidRPr="008A4348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8A434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8A434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8A4348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8A434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8A434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8A4348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8A434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8A4348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8A4348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1299B670" w:rsidR="00554385" w:rsidRPr="008A4348" w:rsidRDefault="0063182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A434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Centro </w:t>
            </w:r>
            <w:r w:rsidR="009071C6" w:rsidRPr="008A434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de Conciliación </w:t>
            </w:r>
            <w:r w:rsidR="00924DA8" w:rsidRPr="008A434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de la </w:t>
            </w:r>
            <w:r w:rsidR="00C73770" w:rsidRPr="008A434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Procuraduría General de la Nación</w:t>
            </w:r>
            <w:r w:rsidR="00924DA8" w:rsidRPr="008A434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A06E0" w:rsidRPr="008A4348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8A434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8A434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8A4348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8A434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985FC" w14:textId="04295A89" w:rsidR="008A4348" w:rsidRPr="008A4348" w:rsidRDefault="008A4348" w:rsidP="008A4348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 de $549'199.817 por concepto de perjuicios materiales e inmateriales, discriminados de la siguiente manera: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14:paraId="5CE60264" w14:textId="77777777" w:rsidR="008A4348" w:rsidRPr="008A4348" w:rsidRDefault="008A4348" w:rsidP="008A4348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Daños materiales:     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$201'199.817</w:t>
            </w:r>
          </w:p>
          <w:p w14:paraId="7EF69B1A" w14:textId="77777777" w:rsidR="008A4348" w:rsidRPr="008A4348" w:rsidRDefault="008A4348" w:rsidP="008A4348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Daños morales: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  $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232'000.000</w:t>
            </w:r>
          </w:p>
          <w:p w14:paraId="55A94069" w14:textId="77777777" w:rsidR="008A4348" w:rsidRPr="008A4348" w:rsidRDefault="008A4348" w:rsidP="008A4348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Daño Vida en Relación: 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$116'000.000</w:t>
            </w:r>
          </w:p>
          <w:p w14:paraId="1B04EC4A" w14:textId="62E8A8BB" w:rsidR="00554385" w:rsidRPr="008A4348" w:rsidRDefault="008A4348" w:rsidP="008A4348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Total: 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 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$549'199.817 </w:t>
            </w:r>
          </w:p>
        </w:tc>
      </w:tr>
      <w:tr w:rsidR="006A06E0" w:rsidRPr="008A4348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8A434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8A4348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8A4348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8A434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8A434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8A4348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8A434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736025" w14:textId="72EDE8FD" w:rsidR="008A4348" w:rsidRPr="008A4348" w:rsidRDefault="008A4348" w:rsidP="008A4348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Los hechos de la solicitud de conciliación refieren a un accidente de tránsito, ocurrido el pasado 03 de abril de 2022, en Floridablanca, en el que estuvo involucrado el vehículo de placas SOI 752, conducido por el señor 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Rafael Villamizar Castillo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,  que de acuerdo con la solicitud de conciliación arrolló al señor Mario José Aparicio Ramírez quien se desplazaba de forma peatonal.</w:t>
            </w: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</w:p>
          <w:p w14:paraId="4A3C236A" w14:textId="77777777" w:rsidR="008A4348" w:rsidRPr="008A4348" w:rsidRDefault="008A4348" w:rsidP="008A4348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8A434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Se aporta incapacidad Médico Legal con una incapacidad definitiva de 150 días con secuelas médico legales de deformidad física que afecta el cuerpo de carácter por definir; perturbación funcional de miembro inferior derecho de carácter por definir; perturbación funcional de órgano de la locomoción de carácter por definir.</w:t>
            </w:r>
          </w:p>
          <w:p w14:paraId="09C6B19C" w14:textId="0098C269" w:rsidR="00CA49FA" w:rsidRPr="008A4348" w:rsidRDefault="00924DA8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8A434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06E0" w:rsidRPr="008A4348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8A434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8A434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8A4348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8A434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8A4348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8A434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1165" w14:textId="77777777" w:rsidR="00382B54" w:rsidRDefault="00382B54" w:rsidP="008133D3">
      <w:r>
        <w:separator/>
      </w:r>
    </w:p>
  </w:endnote>
  <w:endnote w:type="continuationSeparator" w:id="0">
    <w:p w14:paraId="64C4CE90" w14:textId="77777777" w:rsidR="00382B54" w:rsidRDefault="00382B54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4CEB" w14:textId="77777777" w:rsidR="00382B54" w:rsidRDefault="00382B54" w:rsidP="008133D3">
      <w:r>
        <w:separator/>
      </w:r>
    </w:p>
  </w:footnote>
  <w:footnote w:type="continuationSeparator" w:id="0">
    <w:p w14:paraId="6EFF672F" w14:textId="77777777" w:rsidR="00382B54" w:rsidRDefault="00382B54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527"/>
    <w:multiLevelType w:val="multilevel"/>
    <w:tmpl w:val="95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C6CC6"/>
    <w:multiLevelType w:val="multilevel"/>
    <w:tmpl w:val="760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50724"/>
    <w:multiLevelType w:val="hybridMultilevel"/>
    <w:tmpl w:val="5A8C0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9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  <w:num w:numId="10" w16cid:durableId="134494385">
    <w:abstractNumId w:val="10"/>
  </w:num>
  <w:num w:numId="11" w16cid:durableId="265231704">
    <w:abstractNumId w:val="8"/>
  </w:num>
  <w:num w:numId="12" w16cid:durableId="2057116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033C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0289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74F"/>
    <w:rsid w:val="00401B17"/>
    <w:rsid w:val="00415B88"/>
    <w:rsid w:val="0042093B"/>
    <w:rsid w:val="00435BC7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4F59DD"/>
    <w:rsid w:val="00510969"/>
    <w:rsid w:val="00511812"/>
    <w:rsid w:val="0051641E"/>
    <w:rsid w:val="0052495E"/>
    <w:rsid w:val="0053136C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80EF0"/>
    <w:rsid w:val="0088486B"/>
    <w:rsid w:val="00890D1B"/>
    <w:rsid w:val="00892510"/>
    <w:rsid w:val="00894524"/>
    <w:rsid w:val="008A0AE6"/>
    <w:rsid w:val="008A4348"/>
    <w:rsid w:val="008A5870"/>
    <w:rsid w:val="008D54AC"/>
    <w:rsid w:val="008D5A82"/>
    <w:rsid w:val="008E5565"/>
    <w:rsid w:val="009071C6"/>
    <w:rsid w:val="009110D8"/>
    <w:rsid w:val="00912D38"/>
    <w:rsid w:val="00914B7A"/>
    <w:rsid w:val="0092224B"/>
    <w:rsid w:val="00924DA8"/>
    <w:rsid w:val="00931986"/>
    <w:rsid w:val="00937970"/>
    <w:rsid w:val="00940FA1"/>
    <w:rsid w:val="00952E25"/>
    <w:rsid w:val="00967A3C"/>
    <w:rsid w:val="00976797"/>
    <w:rsid w:val="00982D7C"/>
    <w:rsid w:val="009A3D1D"/>
    <w:rsid w:val="009B0622"/>
    <w:rsid w:val="009E0299"/>
    <w:rsid w:val="00A065F9"/>
    <w:rsid w:val="00A26F9B"/>
    <w:rsid w:val="00A60115"/>
    <w:rsid w:val="00A67C98"/>
    <w:rsid w:val="00A810F6"/>
    <w:rsid w:val="00A8771C"/>
    <w:rsid w:val="00A9728B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4A7B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3770"/>
    <w:rsid w:val="00C7734E"/>
    <w:rsid w:val="00C803D0"/>
    <w:rsid w:val="00C80695"/>
    <w:rsid w:val="00C83779"/>
    <w:rsid w:val="00C86799"/>
    <w:rsid w:val="00C86EE5"/>
    <w:rsid w:val="00C90DC7"/>
    <w:rsid w:val="00C94DBA"/>
    <w:rsid w:val="00CA1C5D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C6497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7195A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2024-02-08T02:31:00Z</dcterms:created>
  <dcterms:modified xsi:type="dcterms:W3CDTF">2024-02-08T02:31:00Z</dcterms:modified>
</cp:coreProperties>
</file>