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730C2B"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730C2B" w:rsidRDefault="00011806" w:rsidP="000B2C2F">
            <w:pPr>
              <w:jc w:val="center"/>
              <w:rPr>
                <w:rFonts w:ascii="Century Gothic" w:hAnsi="Century Gothic"/>
                <w:kern w:val="2"/>
                <w:sz w:val="20"/>
                <w:szCs w:val="20"/>
                <w:lang w:eastAsia="en-US"/>
                <w14:ligatures w14:val="standardContextual"/>
              </w:rPr>
            </w:pPr>
            <w:r w:rsidRPr="00730C2B">
              <w:rPr>
                <w:rFonts w:ascii="Century Gothic" w:hAnsi="Century Gothic"/>
                <w:kern w:val="2"/>
                <w:sz w:val="20"/>
                <w:szCs w:val="20"/>
                <w:lang w:eastAsia="en-US"/>
                <w14:ligatures w14:val="standardContextual"/>
              </w:rPr>
              <w:t>FORMATO INFORME PRELIMINAR AUDIENCIA PREJUDICIAL</w:t>
            </w:r>
          </w:p>
        </w:tc>
      </w:tr>
      <w:tr w:rsidR="00554385" w:rsidRPr="00730C2B"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730C2B" w:rsidRDefault="00011806" w:rsidP="000B2C2F">
            <w:pPr>
              <w:jc w:val="both"/>
              <w:rPr>
                <w:rFonts w:ascii="Century Gothic" w:hAnsi="Century Gothic"/>
                <w:b w:val="0"/>
                <w:bCs w:val="0"/>
                <w:kern w:val="2"/>
                <w:sz w:val="20"/>
                <w:szCs w:val="20"/>
                <w:lang w:eastAsia="en-US"/>
                <w14:ligatures w14:val="standardContextual"/>
              </w:rPr>
            </w:pPr>
            <w:r w:rsidRPr="00730C2B">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390D900" w14:textId="27C420BA" w:rsidR="000B2C2F" w:rsidRPr="00730C2B" w:rsidRDefault="00730C2B"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lang w:val="es-CO" w:eastAsia="es-CO"/>
              </w:rPr>
            </w:pPr>
            <w:r w:rsidRPr="00730C2B">
              <w:rPr>
                <w:rFonts w:ascii="Century Gothic" w:hAnsi="Century Gothic" w:cs="Segoe UI"/>
                <w:color w:val="000000"/>
                <w:sz w:val="20"/>
                <w:szCs w:val="20"/>
                <w:bdr w:val="none" w:sz="0" w:space="0" w:color="auto" w:frame="1"/>
                <w:lang w:val="es-CO" w:eastAsia="es-CO"/>
              </w:rPr>
              <w:t xml:space="preserve">Edilia Falco Nery Sierra </w:t>
            </w:r>
          </w:p>
          <w:p w14:paraId="5A644775" w14:textId="76E1C588" w:rsidR="00050FFA" w:rsidRPr="00730C2B" w:rsidRDefault="00050FFA"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p>
        </w:tc>
      </w:tr>
      <w:tr w:rsidR="00554385" w:rsidRPr="00730C2B"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730C2B" w:rsidRDefault="00554385" w:rsidP="00011806">
            <w:pPr>
              <w:pStyle w:val="Sinespaciado"/>
              <w:spacing w:before="240" w:line="276" w:lineRule="auto"/>
              <w:rPr>
                <w:rFonts w:ascii="Century Gothic" w:hAnsi="Century Gothic"/>
                <w:b w:val="0"/>
                <w:bCs w:val="0"/>
                <w:lang w:eastAsia="en-US"/>
              </w:rPr>
            </w:pPr>
            <w:r w:rsidRPr="00730C2B">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447CB6DB" w:rsidR="00EB749C" w:rsidRPr="00730C2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730C2B">
              <w:rPr>
                <w:rFonts w:ascii="Century Gothic" w:hAnsi="Century Gothic"/>
                <w:b/>
                <w:bCs/>
                <w:kern w:val="2"/>
                <w:sz w:val="20"/>
                <w:szCs w:val="20"/>
                <w:lang w:eastAsia="en-US"/>
                <w14:ligatures w14:val="standardContextual"/>
              </w:rPr>
              <w:t>Nombre</w:t>
            </w:r>
            <w:r w:rsidR="00396519" w:rsidRPr="00730C2B">
              <w:rPr>
                <w:rFonts w:ascii="Century Gothic" w:hAnsi="Century Gothic"/>
                <w:b/>
                <w:bCs/>
                <w:kern w:val="2"/>
                <w:sz w:val="20"/>
                <w:szCs w:val="20"/>
                <w:lang w:eastAsia="en-US"/>
                <w14:ligatures w14:val="standardContextual"/>
              </w:rPr>
              <w:t>:</w:t>
            </w:r>
            <w:r w:rsidR="00570E42" w:rsidRPr="00730C2B">
              <w:rPr>
                <w:rFonts w:ascii="Century Gothic" w:hAnsi="Century Gothic"/>
                <w:b/>
                <w:bCs/>
                <w:kern w:val="2"/>
                <w:sz w:val="20"/>
                <w:szCs w:val="20"/>
                <w:lang w:eastAsia="en-US"/>
                <w14:ligatures w14:val="standardContextual"/>
              </w:rPr>
              <w:t xml:space="preserve"> </w:t>
            </w:r>
            <w:r w:rsidR="005F4EC8" w:rsidRPr="00730C2B">
              <w:rPr>
                <w:rFonts w:ascii="Century Gothic" w:hAnsi="Century Gothic"/>
                <w:b/>
                <w:bCs/>
                <w:kern w:val="2"/>
                <w:sz w:val="20"/>
                <w:szCs w:val="20"/>
                <w:lang w:eastAsia="en-US"/>
                <w14:ligatures w14:val="standardContextual"/>
              </w:rPr>
              <w:t xml:space="preserve"> </w:t>
            </w:r>
            <w:r w:rsidR="00730C2B" w:rsidRPr="00730C2B">
              <w:rPr>
                <w:rFonts w:ascii="Century Gothic" w:hAnsi="Century Gothic"/>
                <w:kern w:val="2"/>
                <w:sz w:val="20"/>
                <w:szCs w:val="20"/>
                <w:lang w:eastAsia="en-US"/>
                <w14:ligatures w14:val="standardContextual"/>
              </w:rPr>
              <w:t>Edilia Falco Nery Sierra</w:t>
            </w:r>
            <w:r w:rsidR="000B2C2F" w:rsidRPr="00730C2B">
              <w:rPr>
                <w:rFonts w:ascii="Century Gothic" w:hAnsi="Century Gothic"/>
                <w:kern w:val="2"/>
                <w:sz w:val="20"/>
                <w:szCs w:val="20"/>
                <w:lang w:eastAsia="en-US"/>
                <w14:ligatures w14:val="standardContextual"/>
              </w:rPr>
              <w:t xml:space="preserve"> </w:t>
            </w:r>
          </w:p>
          <w:p w14:paraId="141913A9" w14:textId="7FE8A0E0" w:rsidR="00554385" w:rsidRPr="00730C2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30C2B">
              <w:rPr>
                <w:rFonts w:ascii="Century Gothic" w:hAnsi="Century Gothic"/>
                <w:b/>
                <w:bCs/>
                <w:kern w:val="2"/>
                <w:sz w:val="20"/>
                <w:szCs w:val="20"/>
                <w:lang w:eastAsia="en-US"/>
                <w14:ligatures w14:val="standardContextual"/>
              </w:rPr>
              <w:t>Teléfono</w:t>
            </w:r>
            <w:r w:rsidR="006B3D31" w:rsidRPr="00730C2B">
              <w:rPr>
                <w:rFonts w:ascii="Century Gothic" w:hAnsi="Century Gothic"/>
                <w:b/>
                <w:bCs/>
                <w:kern w:val="2"/>
                <w:sz w:val="20"/>
                <w:szCs w:val="20"/>
                <w:lang w:eastAsia="en-US"/>
                <w14:ligatures w14:val="standardContextual"/>
              </w:rPr>
              <w:t>:</w:t>
            </w:r>
            <w:r w:rsidR="0092224B" w:rsidRPr="00730C2B">
              <w:rPr>
                <w:rFonts w:ascii="Century Gothic" w:hAnsi="Century Gothic"/>
                <w:b/>
                <w:bCs/>
                <w:kern w:val="2"/>
                <w:sz w:val="20"/>
                <w:szCs w:val="20"/>
                <w:lang w:eastAsia="en-US"/>
                <w14:ligatures w14:val="standardContextual"/>
              </w:rPr>
              <w:t xml:space="preserve"> </w:t>
            </w:r>
            <w:r w:rsidR="00730C2B" w:rsidRPr="00730C2B">
              <w:rPr>
                <w:rFonts w:ascii="Century Gothic" w:hAnsi="Century Gothic"/>
                <w:kern w:val="2"/>
                <w:sz w:val="20"/>
                <w:szCs w:val="20"/>
                <w:lang w:eastAsia="en-US"/>
                <w14:ligatures w14:val="standardContextual"/>
              </w:rPr>
              <w:t>3017938000</w:t>
            </w:r>
          </w:p>
          <w:p w14:paraId="13ECDD72" w14:textId="5E956F78" w:rsidR="00554385" w:rsidRPr="00730C2B"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30C2B">
              <w:rPr>
                <w:rFonts w:ascii="Century Gothic" w:hAnsi="Century Gothic"/>
                <w:b/>
                <w:bCs/>
                <w:kern w:val="2"/>
                <w:sz w:val="20"/>
                <w:szCs w:val="20"/>
                <w:lang w:eastAsia="en-US"/>
                <w14:ligatures w14:val="standardContextual"/>
              </w:rPr>
              <w:t>Correo</w:t>
            </w:r>
            <w:r w:rsidR="00396519" w:rsidRPr="00730C2B">
              <w:rPr>
                <w:rFonts w:ascii="Century Gothic" w:hAnsi="Century Gothic"/>
                <w:b/>
                <w:bCs/>
                <w:kern w:val="2"/>
                <w:sz w:val="20"/>
                <w:szCs w:val="20"/>
                <w:lang w:eastAsia="en-US"/>
                <w14:ligatures w14:val="standardContextual"/>
              </w:rPr>
              <w:t>:</w:t>
            </w:r>
            <w:r w:rsidR="0092224B" w:rsidRPr="00730C2B">
              <w:rPr>
                <w:rFonts w:ascii="Century Gothic" w:hAnsi="Century Gothic"/>
                <w:b/>
                <w:bCs/>
                <w:kern w:val="2"/>
                <w:sz w:val="20"/>
                <w:szCs w:val="20"/>
                <w:lang w:eastAsia="en-US"/>
                <w14:ligatures w14:val="standardContextual"/>
              </w:rPr>
              <w:t xml:space="preserve"> </w:t>
            </w:r>
            <w:r w:rsidR="003D740B" w:rsidRPr="00730C2B">
              <w:rPr>
                <w:rFonts w:ascii="Century Gothic" w:hAnsi="Century Gothic"/>
                <w:sz w:val="20"/>
                <w:szCs w:val="20"/>
              </w:rPr>
              <w:t xml:space="preserve"> </w:t>
            </w:r>
            <w:r w:rsidR="00730C2B" w:rsidRPr="00730C2B">
              <w:rPr>
                <w:rFonts w:ascii="Century Gothic" w:hAnsi="Century Gothic"/>
                <w:sz w:val="20"/>
                <w:szCs w:val="20"/>
              </w:rPr>
              <w:t>indemnizartemedellin@gmail.com</w:t>
            </w:r>
          </w:p>
        </w:tc>
      </w:tr>
      <w:tr w:rsidR="00011806" w:rsidRPr="00730C2B"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A2DF26B" w14:textId="3AC58EBA" w:rsidR="007E20D8" w:rsidRPr="00730C2B"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30C2B">
              <w:rPr>
                <w:rFonts w:ascii="Century Gothic" w:hAnsi="Century Gothic" w:cs="Arial"/>
                <w:sz w:val="20"/>
                <w:szCs w:val="20"/>
              </w:rPr>
              <w:t>La Equidad Seguros Generales O.C.</w:t>
            </w:r>
          </w:p>
          <w:p w14:paraId="2BFBC09F" w14:textId="245B88A3" w:rsidR="00015CB7" w:rsidRPr="00730C2B"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730C2B"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0B7751A7" w:rsidR="00554385" w:rsidRPr="00730C2B" w:rsidRDefault="00730C2B"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30C2B">
              <w:rPr>
                <w:rFonts w:ascii="Century Gothic" w:hAnsi="Century Gothic" w:cs="Arial"/>
                <w:kern w:val="2"/>
                <w:sz w:val="20"/>
                <w:szCs w:val="20"/>
                <w:lang w:eastAsia="en-US"/>
                <w14:ligatures w14:val="standardContextual"/>
              </w:rPr>
              <w:t>10275006</w:t>
            </w:r>
          </w:p>
        </w:tc>
      </w:tr>
      <w:tr w:rsidR="00011806" w:rsidRPr="00730C2B"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730C2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0C2B"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730C2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0C2B"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27AF3DD1" w:rsidR="00554385" w:rsidRPr="00730C2B" w:rsidRDefault="000B2C2F"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730C2B">
              <w:rPr>
                <w:rFonts w:ascii="Century Gothic" w:hAnsi="Century Gothic" w:cs="Arial"/>
                <w:color w:val="000000" w:themeColor="text1"/>
                <w:kern w:val="2"/>
                <w:sz w:val="20"/>
                <w:szCs w:val="20"/>
                <w:lang w:eastAsia="en-US"/>
                <w14:ligatures w14:val="standardContextual"/>
              </w:rPr>
              <w:t>0</w:t>
            </w:r>
            <w:r w:rsidR="00EE2D14" w:rsidRPr="00730C2B">
              <w:rPr>
                <w:rFonts w:ascii="Century Gothic" w:hAnsi="Century Gothic" w:cs="Arial"/>
                <w:color w:val="000000" w:themeColor="text1"/>
                <w:kern w:val="2"/>
                <w:sz w:val="20"/>
                <w:szCs w:val="20"/>
                <w:lang w:eastAsia="en-US"/>
                <w14:ligatures w14:val="standardContextual"/>
              </w:rPr>
              <w:t>6</w:t>
            </w:r>
            <w:r w:rsidR="007E20D8" w:rsidRPr="00730C2B">
              <w:rPr>
                <w:rFonts w:ascii="Century Gothic" w:hAnsi="Century Gothic" w:cs="Arial"/>
                <w:color w:val="000000" w:themeColor="text1"/>
                <w:kern w:val="2"/>
                <w:sz w:val="20"/>
                <w:szCs w:val="20"/>
                <w:lang w:eastAsia="en-US"/>
                <w14:ligatures w14:val="standardContextual"/>
              </w:rPr>
              <w:t xml:space="preserve"> de </w:t>
            </w:r>
            <w:r w:rsidR="00730C2B" w:rsidRPr="00730C2B">
              <w:rPr>
                <w:rFonts w:ascii="Century Gothic" w:hAnsi="Century Gothic" w:cs="Arial"/>
                <w:color w:val="000000" w:themeColor="text1"/>
                <w:kern w:val="2"/>
                <w:sz w:val="20"/>
                <w:szCs w:val="20"/>
                <w:lang w:eastAsia="en-US"/>
                <w14:ligatures w14:val="standardContextual"/>
              </w:rPr>
              <w:t>febrero</w:t>
            </w:r>
            <w:r w:rsidR="007E20D8" w:rsidRPr="00730C2B">
              <w:rPr>
                <w:rFonts w:ascii="Century Gothic" w:hAnsi="Century Gothic" w:cs="Arial"/>
                <w:color w:val="000000" w:themeColor="text1"/>
                <w:kern w:val="2"/>
                <w:sz w:val="20"/>
                <w:szCs w:val="20"/>
                <w:lang w:eastAsia="en-US"/>
                <w14:ligatures w14:val="standardContextual"/>
              </w:rPr>
              <w:t xml:space="preserve"> del 2021 </w:t>
            </w:r>
            <w:r w:rsidR="00B835AA" w:rsidRPr="00730C2B">
              <w:rPr>
                <w:rFonts w:ascii="Century Gothic" w:hAnsi="Century Gothic" w:cs="Arial"/>
                <w:color w:val="000000" w:themeColor="text1"/>
                <w:kern w:val="2"/>
                <w:sz w:val="20"/>
                <w:szCs w:val="20"/>
                <w:lang w:eastAsia="en-US"/>
                <w14:ligatures w14:val="standardContextual"/>
              </w:rPr>
              <w:t xml:space="preserve"> </w:t>
            </w:r>
          </w:p>
        </w:tc>
      </w:tr>
      <w:tr w:rsidR="00554385" w:rsidRPr="00730C2B"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646777E8" w:rsidR="00554385" w:rsidRPr="00730C2B" w:rsidRDefault="000B2C2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30C2B">
              <w:rPr>
                <w:rFonts w:ascii="Century Gothic" w:hAnsi="Century Gothic" w:cs="Arial"/>
                <w:kern w:val="2"/>
                <w:sz w:val="20"/>
                <w:szCs w:val="20"/>
                <w:lang w:eastAsia="en-US"/>
                <w14:ligatures w14:val="standardContextual"/>
              </w:rPr>
              <w:t>2</w:t>
            </w:r>
            <w:r w:rsidR="00730C2B" w:rsidRPr="00730C2B">
              <w:rPr>
                <w:rFonts w:ascii="Century Gothic" w:hAnsi="Century Gothic" w:cs="Arial"/>
                <w:kern w:val="2"/>
                <w:sz w:val="20"/>
                <w:szCs w:val="20"/>
                <w:lang w:eastAsia="en-US"/>
                <w14:ligatures w14:val="standardContextual"/>
              </w:rPr>
              <w:t>7</w:t>
            </w:r>
            <w:r w:rsidRPr="00730C2B">
              <w:rPr>
                <w:rFonts w:ascii="Century Gothic" w:hAnsi="Century Gothic" w:cs="Arial"/>
                <w:kern w:val="2"/>
                <w:sz w:val="20"/>
                <w:szCs w:val="20"/>
                <w:lang w:eastAsia="en-US"/>
                <w14:ligatures w14:val="standardContextual"/>
              </w:rPr>
              <w:t xml:space="preserve"> de</w:t>
            </w:r>
            <w:r w:rsidR="007E20D8" w:rsidRPr="00730C2B">
              <w:rPr>
                <w:rFonts w:ascii="Century Gothic" w:hAnsi="Century Gothic" w:cs="Arial"/>
                <w:kern w:val="2"/>
                <w:sz w:val="20"/>
                <w:szCs w:val="20"/>
                <w:lang w:eastAsia="en-US"/>
                <w14:ligatures w14:val="standardContextual"/>
              </w:rPr>
              <w:t xml:space="preserve"> diciembre del 2023</w:t>
            </w:r>
            <w:r w:rsidR="00B457DB" w:rsidRPr="00730C2B">
              <w:rPr>
                <w:rFonts w:ascii="Century Gothic" w:hAnsi="Century Gothic" w:cs="Arial"/>
                <w:kern w:val="2"/>
                <w:sz w:val="20"/>
                <w:szCs w:val="20"/>
                <w:lang w:eastAsia="en-US"/>
                <w14:ligatures w14:val="standardContextual"/>
              </w:rPr>
              <w:t xml:space="preserve"> a las </w:t>
            </w:r>
            <w:r w:rsidR="00730C2B" w:rsidRPr="00730C2B">
              <w:rPr>
                <w:rFonts w:ascii="Century Gothic" w:hAnsi="Century Gothic" w:cs="Arial"/>
                <w:kern w:val="2"/>
                <w:sz w:val="20"/>
                <w:szCs w:val="20"/>
                <w:lang w:eastAsia="en-US"/>
                <w14:ligatures w14:val="standardContextual"/>
              </w:rPr>
              <w:t>8</w:t>
            </w:r>
            <w:r w:rsidR="00B457DB" w:rsidRPr="00730C2B">
              <w:rPr>
                <w:rFonts w:ascii="Century Gothic" w:hAnsi="Century Gothic" w:cs="Arial"/>
                <w:kern w:val="2"/>
                <w:sz w:val="20"/>
                <w:szCs w:val="20"/>
                <w:lang w:eastAsia="en-US"/>
                <w14:ligatures w14:val="standardContextual"/>
              </w:rPr>
              <w:t>:</w:t>
            </w:r>
            <w:r w:rsidR="00730C2B" w:rsidRPr="00730C2B">
              <w:rPr>
                <w:rFonts w:ascii="Century Gothic" w:hAnsi="Century Gothic" w:cs="Arial"/>
                <w:kern w:val="2"/>
                <w:sz w:val="20"/>
                <w:szCs w:val="20"/>
                <w:lang w:eastAsia="en-US"/>
                <w14:ligatures w14:val="standardContextual"/>
              </w:rPr>
              <w:t>3</w:t>
            </w:r>
            <w:r w:rsidR="00B457DB" w:rsidRPr="00730C2B">
              <w:rPr>
                <w:rFonts w:ascii="Century Gothic" w:hAnsi="Century Gothic" w:cs="Arial"/>
                <w:kern w:val="2"/>
                <w:sz w:val="20"/>
                <w:szCs w:val="20"/>
                <w:lang w:eastAsia="en-US"/>
                <w14:ligatures w14:val="standardContextual"/>
              </w:rPr>
              <w:t xml:space="preserve">0 a.m. </w:t>
            </w:r>
          </w:p>
        </w:tc>
      </w:tr>
      <w:tr w:rsidR="00011806" w:rsidRPr="00730C2B"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730C2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730C2B"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730C2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0C2B"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Autorida</w:t>
            </w:r>
            <w:r w:rsidR="00967A3C" w:rsidRPr="00730C2B">
              <w:rPr>
                <w:rFonts w:ascii="Century Gothic" w:hAnsi="Century Gothic"/>
                <w:b w:val="0"/>
                <w:bCs w:val="0"/>
                <w:lang w:eastAsia="en-US"/>
              </w:rPr>
              <w:t>d</w:t>
            </w:r>
            <w:r w:rsidRPr="00730C2B">
              <w:rPr>
                <w:rFonts w:ascii="Century Gothic" w:hAnsi="Century Gothic"/>
                <w:b w:val="0"/>
                <w:bCs w:val="0"/>
                <w:lang w:eastAsia="en-US"/>
              </w:rPr>
              <w:t>:</w:t>
            </w:r>
            <w:r w:rsidR="00967A3C" w:rsidRPr="00730C2B">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2F2C9155" w:rsidR="00554385" w:rsidRPr="00730C2B"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30C2B">
              <w:rPr>
                <w:rFonts w:ascii="Century Gothic" w:hAnsi="Century Gothic" w:cs="Arial"/>
                <w:color w:val="000000"/>
                <w:sz w:val="20"/>
                <w:szCs w:val="20"/>
                <w:shd w:val="clear" w:color="auto" w:fill="FFFFFF"/>
              </w:rPr>
              <w:t xml:space="preserve">Centro </w:t>
            </w:r>
            <w:r w:rsidR="003D740B" w:rsidRPr="00730C2B">
              <w:rPr>
                <w:rFonts w:ascii="Century Gothic" w:hAnsi="Century Gothic" w:cs="Arial"/>
                <w:color w:val="000000"/>
                <w:sz w:val="20"/>
                <w:szCs w:val="20"/>
                <w:shd w:val="clear" w:color="auto" w:fill="FFFFFF"/>
              </w:rPr>
              <w:t xml:space="preserve">de </w:t>
            </w:r>
            <w:r w:rsidR="000B2C2F" w:rsidRPr="00730C2B">
              <w:rPr>
                <w:rFonts w:ascii="Century Gothic" w:hAnsi="Century Gothic" w:cs="Arial"/>
                <w:color w:val="000000"/>
                <w:sz w:val="20"/>
                <w:szCs w:val="20"/>
                <w:shd w:val="clear" w:color="auto" w:fill="FFFFFF"/>
              </w:rPr>
              <w:t xml:space="preserve">Conciliación de </w:t>
            </w:r>
            <w:r w:rsidR="00730C2B" w:rsidRPr="00730C2B">
              <w:rPr>
                <w:rFonts w:ascii="Century Gothic" w:hAnsi="Century Gothic" w:cs="Arial"/>
                <w:color w:val="000000"/>
                <w:sz w:val="20"/>
                <w:szCs w:val="20"/>
                <w:shd w:val="clear" w:color="auto" w:fill="FFFFFF"/>
              </w:rPr>
              <w:t>la Procuraduría General de la Nación.</w:t>
            </w:r>
          </w:p>
        </w:tc>
      </w:tr>
      <w:tr w:rsidR="00554385" w:rsidRPr="00730C2B"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730C2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0C2B"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B04EC4A" w14:textId="1A69671F" w:rsidR="00554385" w:rsidRPr="00730C2B" w:rsidRDefault="00B835AA"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shd w:val="clear" w:color="auto" w:fill="FFFFFF"/>
              </w:rPr>
              <w:t> </w:t>
            </w:r>
            <w:r w:rsidR="00730C2B" w:rsidRPr="00730C2B">
              <w:rPr>
                <w:rFonts w:ascii="Century Gothic" w:hAnsi="Century Gothic"/>
                <w:color w:val="000000"/>
                <w:sz w:val="20"/>
                <w:szCs w:val="20"/>
                <w:shd w:val="clear" w:color="auto" w:fill="FFFFFF"/>
              </w:rPr>
              <w:t>La parte convocante pretende el reconocimiento de $3'407.124 pesos, por concepto de perjuicios materiales.</w:t>
            </w:r>
          </w:p>
        </w:tc>
      </w:tr>
      <w:tr w:rsidR="00554385" w:rsidRPr="00730C2B"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730C2B"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730C2B"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730C2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0C2B"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0427A2A8" w14:textId="77777777" w:rsidR="00730C2B" w:rsidRPr="00730C2B" w:rsidRDefault="00052AF1"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730C2B">
              <w:rPr>
                <w:rFonts w:ascii="Century Gothic" w:hAnsi="Century Gothic"/>
                <w:sz w:val="20"/>
                <w:szCs w:val="20"/>
              </w:rPr>
              <w:br/>
            </w:r>
            <w:r w:rsidR="00730C2B" w:rsidRPr="00730C2B">
              <w:rPr>
                <w:rFonts w:ascii="Century Gothic" w:hAnsi="Century Gothic" w:cs="Segoe UI"/>
                <w:color w:val="000000"/>
                <w:sz w:val="20"/>
                <w:szCs w:val="20"/>
                <w:bdr w:val="none" w:sz="0" w:space="0" w:color="auto" w:frame="1"/>
              </w:rPr>
              <w:t>Los hechos de la solicitud de conciliación refieren a un accidente de tránsito, ocurrido el pasado 06 de febrero de 2021, en el sector San Antonio en el Municipio de Medellín - Antioquía, en el que estuvo involucrado el vehículo de placas WMP 663, conducido por el señor William Bustos Muñoz, de propiedad del señor Orlando; y el vehículo de placas VAL 99C, en el que se movilizaba la señora Edilia Falco Nery Sierra Cano. </w:t>
            </w:r>
          </w:p>
          <w:p w14:paraId="7F97ACB7"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br/>
            </w:r>
          </w:p>
          <w:p w14:paraId="78C9F6B1"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lastRenderedPageBreak/>
              <w:t>Se aporta IPAT en el que se codifico la hipótesis No. 157 y se registra "según versión conductores". Por lo cual no es posible establecer la causa probable del accidente. </w:t>
            </w:r>
          </w:p>
          <w:p w14:paraId="7709DB35"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br/>
            </w:r>
          </w:p>
          <w:p w14:paraId="502B8AA5"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t>Adicionalmente, de acuerdo con el croquis, la moto invade el trayecto por donde transitaba el vehículo de placas WMP 663. </w:t>
            </w:r>
          </w:p>
          <w:p w14:paraId="3172C8AA"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br/>
            </w:r>
          </w:p>
          <w:p w14:paraId="1B88EABE"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noProof/>
                <w:color w:val="000000"/>
                <w:sz w:val="20"/>
                <w:szCs w:val="20"/>
                <w:bdr w:val="none" w:sz="0" w:space="0" w:color="auto" w:frame="1"/>
              </w:rPr>
              <w:drawing>
                <wp:inline distT="0" distB="0" distL="0" distR="0" wp14:anchorId="7CA6FB95" wp14:editId="2D0E6FB4">
                  <wp:extent cx="3042039" cy="1907603"/>
                  <wp:effectExtent l="0" t="0" r="6350" b="0"/>
                  <wp:docPr id="10897336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404" cy="1913476"/>
                          </a:xfrm>
                          <a:prstGeom prst="rect">
                            <a:avLst/>
                          </a:prstGeom>
                          <a:noFill/>
                          <a:ln>
                            <a:noFill/>
                          </a:ln>
                        </pic:spPr>
                      </pic:pic>
                    </a:graphicData>
                  </a:graphic>
                </wp:inline>
              </w:drawing>
            </w:r>
          </w:p>
          <w:p w14:paraId="6EA22B5A" w14:textId="77777777"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br/>
            </w:r>
          </w:p>
          <w:p w14:paraId="0FED3390" w14:textId="58E76D22" w:rsidR="00730C2B" w:rsidRPr="00730C2B" w:rsidRDefault="00730C2B"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0C2B">
              <w:rPr>
                <w:rFonts w:ascii="Century Gothic" w:hAnsi="Century Gothic" w:cs="Segoe UI"/>
                <w:color w:val="000000"/>
                <w:sz w:val="20"/>
                <w:szCs w:val="20"/>
                <w:bdr w:val="none" w:sz="0" w:space="0" w:color="auto" w:frame="1"/>
              </w:rPr>
              <w:t xml:space="preserve">No obstante, según Resolución No. 202150031472 de la Alcaldía de Medellín que dentro de sus consideraciones menciona que la responsabilidad contravencional en el presente asunto recae en cabeza de William Bustos Muñoz quien no estuvo atento </w:t>
            </w:r>
            <w:proofErr w:type="gramStart"/>
            <w:r w:rsidRPr="00730C2B">
              <w:rPr>
                <w:rFonts w:ascii="Century Gothic" w:hAnsi="Century Gothic" w:cs="Segoe UI"/>
                <w:color w:val="000000"/>
                <w:sz w:val="20"/>
                <w:szCs w:val="20"/>
                <w:bdr w:val="none" w:sz="0" w:space="0" w:color="auto" w:frame="1"/>
              </w:rPr>
              <w:t>del</w:t>
            </w:r>
            <w:proofErr w:type="gramEnd"/>
            <w:r w:rsidRPr="00730C2B">
              <w:rPr>
                <w:rFonts w:ascii="Century Gothic" w:hAnsi="Century Gothic" w:cs="Segoe UI"/>
                <w:color w:val="000000"/>
                <w:sz w:val="20"/>
                <w:szCs w:val="20"/>
                <w:bdr w:val="none" w:sz="0" w:space="0" w:color="auto" w:frame="1"/>
              </w:rPr>
              <w:t xml:space="preserve"> vehículo No. 1 y en virtud de ello, reiniciando su marcha el vehículo de placas </w:t>
            </w:r>
            <w:r w:rsidRPr="00730C2B">
              <w:rPr>
                <w:rFonts w:ascii="Century Gothic" w:hAnsi="Century Gothic" w:cs="Segoe UI"/>
                <w:color w:val="000000"/>
                <w:sz w:val="20"/>
                <w:szCs w:val="20"/>
                <w:bdr w:val="none" w:sz="0" w:space="0" w:color="auto" w:frame="1"/>
                <w:shd w:val="clear" w:color="auto" w:fill="FFFFFF"/>
              </w:rPr>
              <w:t>WMP 663</w:t>
            </w:r>
            <w:r w:rsidRPr="00730C2B">
              <w:rPr>
                <w:rFonts w:ascii="Century Gothic" w:hAnsi="Century Gothic" w:cs="Segoe UI"/>
                <w:color w:val="000000"/>
                <w:sz w:val="20"/>
                <w:szCs w:val="20"/>
                <w:bdr w:val="none" w:sz="0" w:space="0" w:color="auto" w:frame="1"/>
              </w:rPr>
              <w:t xml:space="preserve"> ocasiona la colisión. Por lo anterior, resuelve declarar </w:t>
            </w:r>
            <w:proofErr w:type="spellStart"/>
            <w:r w:rsidRPr="00730C2B">
              <w:rPr>
                <w:rFonts w:ascii="Century Gothic" w:hAnsi="Century Gothic" w:cs="Segoe UI"/>
                <w:color w:val="000000"/>
                <w:sz w:val="20"/>
                <w:szCs w:val="20"/>
                <w:bdr w:val="none" w:sz="0" w:space="0" w:color="auto" w:frame="1"/>
              </w:rPr>
              <w:t>contravencionalmente</w:t>
            </w:r>
            <w:proofErr w:type="spellEnd"/>
            <w:r w:rsidRPr="00730C2B">
              <w:rPr>
                <w:rFonts w:ascii="Century Gothic" w:hAnsi="Century Gothic" w:cs="Segoe UI"/>
                <w:color w:val="000000"/>
                <w:sz w:val="20"/>
                <w:szCs w:val="20"/>
                <w:bdr w:val="none" w:sz="0" w:space="0" w:color="auto" w:frame="1"/>
              </w:rPr>
              <w:t xml:space="preserve"> responsable en materia de tránsito al señor William Bustos Muñoz. </w:t>
            </w:r>
          </w:p>
          <w:p w14:paraId="09C6B19C" w14:textId="555FC75C" w:rsidR="00CE2865" w:rsidRPr="00730C2B" w:rsidRDefault="00CE2865" w:rsidP="000B2C2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730C2B"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730C2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0C2B"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730C2B" w:rsidRDefault="00554385" w:rsidP="00011806">
            <w:pPr>
              <w:pStyle w:val="Sinespaciado"/>
              <w:spacing w:before="240"/>
              <w:rPr>
                <w:rFonts w:ascii="Century Gothic" w:hAnsi="Century Gothic"/>
                <w:b w:val="0"/>
                <w:bCs w:val="0"/>
                <w:lang w:eastAsia="en-US"/>
              </w:rPr>
            </w:pPr>
            <w:r w:rsidRPr="00730C2B">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730C2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0B2C2F"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0B2C2F"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209D" w14:textId="77777777" w:rsidR="004A6583" w:rsidRDefault="004A6583" w:rsidP="008133D3">
      <w:r>
        <w:separator/>
      </w:r>
    </w:p>
  </w:endnote>
  <w:endnote w:type="continuationSeparator" w:id="0">
    <w:p w14:paraId="290C0DFC" w14:textId="77777777" w:rsidR="004A6583" w:rsidRDefault="004A6583"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C3FB" w14:textId="77777777" w:rsidR="004A6583" w:rsidRDefault="004A6583" w:rsidP="008133D3">
      <w:r>
        <w:separator/>
      </w:r>
    </w:p>
  </w:footnote>
  <w:footnote w:type="continuationSeparator" w:id="0">
    <w:p w14:paraId="4D104195" w14:textId="77777777" w:rsidR="004A6583" w:rsidRDefault="004A6583"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1"/>
  </w:num>
  <w:num w:numId="7" w16cid:durableId="1490365404">
    <w:abstractNumId w:val="1"/>
  </w:num>
  <w:num w:numId="8" w16cid:durableId="502429709">
    <w:abstractNumId w:val="10"/>
  </w:num>
  <w:num w:numId="9" w16cid:durableId="1512988184">
    <w:abstractNumId w:val="8"/>
  </w:num>
  <w:num w:numId="10" w16cid:durableId="633216605">
    <w:abstractNumId w:val="6"/>
  </w:num>
  <w:num w:numId="11" w16cid:durableId="2089377149">
    <w:abstractNumId w:val="3"/>
  </w:num>
  <w:num w:numId="12" w16cid:durableId="1800341810">
    <w:abstractNumId w:val="12"/>
  </w:num>
  <w:num w:numId="13" w16cid:durableId="1818184863">
    <w:abstractNumId w:val="13"/>
  </w:num>
  <w:num w:numId="14" w16cid:durableId="800420403">
    <w:abstractNumId w:val="2"/>
  </w:num>
  <w:num w:numId="15" w16cid:durableId="222376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2C2F"/>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583"/>
    <w:rsid w:val="004A6885"/>
    <w:rsid w:val="004C691D"/>
    <w:rsid w:val="004E5C9C"/>
    <w:rsid w:val="00554385"/>
    <w:rsid w:val="00570E42"/>
    <w:rsid w:val="00596418"/>
    <w:rsid w:val="005A07F3"/>
    <w:rsid w:val="005B2270"/>
    <w:rsid w:val="005B32E2"/>
    <w:rsid w:val="005C2B26"/>
    <w:rsid w:val="005D2E33"/>
    <w:rsid w:val="005F4EC8"/>
    <w:rsid w:val="006026F4"/>
    <w:rsid w:val="0067348A"/>
    <w:rsid w:val="00677A82"/>
    <w:rsid w:val="00690686"/>
    <w:rsid w:val="006B371B"/>
    <w:rsid w:val="006B3D31"/>
    <w:rsid w:val="006C0F27"/>
    <w:rsid w:val="006D6C8D"/>
    <w:rsid w:val="006E3FB7"/>
    <w:rsid w:val="00700D70"/>
    <w:rsid w:val="00722580"/>
    <w:rsid w:val="00726376"/>
    <w:rsid w:val="00730C2B"/>
    <w:rsid w:val="00735A85"/>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2023-12-20T16:35:00Z</dcterms:created>
  <dcterms:modified xsi:type="dcterms:W3CDTF">2023-12-20T16:35:00Z</dcterms:modified>
</cp:coreProperties>
</file>