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5AB33D19" w:rsidR="00A06D0B" w:rsidRPr="00B94ABF" w:rsidRDefault="00565904">
            <w:pPr>
              <w:spacing w:after="0" w:line="267" w:lineRule="exact"/>
              <w:ind w:left="59" w:right="-20"/>
              <w:rPr>
                <w:rFonts w:ascii="Calibri" w:eastAsia="Calibri" w:hAnsi="Calibri" w:cs="Calibri"/>
                <w:sz w:val="24"/>
                <w:szCs w:val="24"/>
              </w:rPr>
            </w:pPr>
            <w:r w:rsidRPr="00565904">
              <w:rPr>
                <w:rFonts w:ascii="Calibri" w:eastAsia="Calibri" w:hAnsi="Calibri" w:cs="Calibri"/>
                <w:sz w:val="24"/>
                <w:szCs w:val="24"/>
              </w:rPr>
              <w:t>12-205146-01</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248537D8" w:rsidR="00A06D0B" w:rsidRPr="00B94ABF" w:rsidRDefault="006123B2" w:rsidP="005212FF">
            <w:pPr>
              <w:spacing w:after="0" w:line="264" w:lineRule="exact"/>
              <w:ind w:left="59" w:right="-20"/>
              <w:rPr>
                <w:rFonts w:ascii="Calibri" w:eastAsia="Calibri" w:hAnsi="Calibri" w:cs="Calibri"/>
                <w:sz w:val="24"/>
                <w:szCs w:val="24"/>
              </w:rPr>
            </w:pPr>
            <w:r w:rsidRPr="006123B2">
              <w:rPr>
                <w:rFonts w:ascii="Calibri" w:eastAsia="Calibri" w:hAnsi="Calibri" w:cs="Calibri"/>
                <w:sz w:val="24"/>
                <w:szCs w:val="24"/>
              </w:rPr>
              <w:t>11001310502720180009600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3C3FA201" w:rsidR="00A06D0B" w:rsidRPr="00F56E1E" w:rsidRDefault="00866546">
            <w:pPr>
              <w:spacing w:after="0" w:line="264" w:lineRule="exact"/>
              <w:ind w:left="59" w:right="-20"/>
              <w:rPr>
                <w:rFonts w:ascii="Calibri" w:eastAsia="Calibri" w:hAnsi="Calibri" w:cs="Calibri"/>
                <w:lang w:val="es-CO"/>
              </w:rPr>
            </w:pPr>
            <w:r w:rsidRPr="00866546">
              <w:rPr>
                <w:rFonts w:ascii="Calibri" w:eastAsia="Calibri" w:hAnsi="Calibri" w:cs="Calibri"/>
                <w:lang w:val="es-CO"/>
              </w:rPr>
              <w:t>JUZGADO</w:t>
            </w:r>
            <w:r w:rsidR="00F272A2">
              <w:rPr>
                <w:rFonts w:ascii="Calibri" w:eastAsia="Calibri" w:hAnsi="Calibri" w:cs="Calibri"/>
                <w:lang w:val="es-CO"/>
              </w:rPr>
              <w:t xml:space="preserve"> </w:t>
            </w:r>
            <w:r w:rsidR="00F8498D">
              <w:rPr>
                <w:rFonts w:ascii="Calibri" w:eastAsia="Calibri" w:hAnsi="Calibri" w:cs="Calibri"/>
                <w:lang w:val="es-CO"/>
              </w:rPr>
              <w:t>2</w:t>
            </w:r>
            <w:r w:rsidR="00087390">
              <w:rPr>
                <w:rFonts w:ascii="Calibri" w:eastAsia="Calibri" w:hAnsi="Calibri" w:cs="Calibri"/>
                <w:lang w:val="es-CO"/>
              </w:rPr>
              <w:t>7</w:t>
            </w:r>
            <w:r w:rsidR="00F272A2">
              <w:rPr>
                <w:rFonts w:ascii="Calibri" w:eastAsia="Calibri" w:hAnsi="Calibri" w:cs="Calibri"/>
                <w:lang w:val="es-CO"/>
              </w:rPr>
              <w:t xml:space="preserve"> LABORAL </w:t>
            </w:r>
            <w:r w:rsidR="00D14B03">
              <w:rPr>
                <w:rFonts w:ascii="Calibri" w:eastAsia="Calibri" w:hAnsi="Calibri" w:cs="Calibri"/>
                <w:lang w:val="es-CO"/>
              </w:rPr>
              <w:t>DEL CIRCUITO DE BOGOTÁ</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34E9CD5" w:rsidR="00A06D0B" w:rsidRDefault="00B54BCF">
            <w:pPr>
              <w:spacing w:after="0" w:line="267" w:lineRule="exact"/>
              <w:ind w:left="59" w:right="-20"/>
              <w:rPr>
                <w:rFonts w:ascii="Calibri" w:eastAsia="Calibri" w:hAnsi="Calibri" w:cs="Calibri"/>
              </w:rPr>
            </w:pPr>
            <w:r>
              <w:rPr>
                <w:rFonts w:ascii="Calibri" w:eastAsia="Calibri" w:hAnsi="Calibri" w:cs="Calibri"/>
              </w:rPr>
              <w:t>ORDINARIO LABORAL</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6618C10D" w:rsidR="007E3E69" w:rsidRPr="003637A1" w:rsidRDefault="00847DCC" w:rsidP="007E3E69">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EPS SANITAS </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76156BA0" w:rsidR="007E3E69" w:rsidRPr="00AB19D8" w:rsidRDefault="00F42D86" w:rsidP="00E60A7A">
            <w:pPr>
              <w:spacing w:after="0" w:line="264" w:lineRule="exact"/>
              <w:ind w:right="-20"/>
              <w:jc w:val="both"/>
              <w:rPr>
                <w:rFonts w:ascii="Calibri" w:eastAsia="Calibri" w:hAnsi="Calibri" w:cs="Calibri"/>
                <w:lang w:val="es-CO"/>
              </w:rPr>
            </w:pPr>
            <w:r>
              <w:rPr>
                <w:rFonts w:ascii="Calibri" w:eastAsia="Calibri" w:hAnsi="Calibri" w:cs="Calibri"/>
                <w:lang w:val="es-CO"/>
              </w:rPr>
              <w:t xml:space="preserve">ADMINISTRADORA DE LOS RECURSOS DEL SISTEMA GENERAL DE SEGURIDAD SOCIAL EN SALUD </w:t>
            </w:r>
            <w:r w:rsidR="000C77E7">
              <w:rPr>
                <w:rFonts w:ascii="Calibri" w:eastAsia="Calibri" w:hAnsi="Calibri" w:cs="Calibri"/>
                <w:lang w:val="es-CO"/>
              </w:rPr>
              <w:t>–</w:t>
            </w:r>
            <w:r>
              <w:rPr>
                <w:rFonts w:ascii="Calibri" w:eastAsia="Calibri" w:hAnsi="Calibri" w:cs="Calibri"/>
                <w:lang w:val="es-CO"/>
              </w:rPr>
              <w:t xml:space="preserve"> ADRES</w:t>
            </w:r>
            <w:r w:rsidR="000C77E7">
              <w:rPr>
                <w:rFonts w:ascii="Calibri" w:eastAsia="Calibri" w:hAnsi="Calibri" w:cs="Calibri"/>
                <w:lang w:val="es-CO"/>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679677FA" w:rsidR="007E3E69" w:rsidRDefault="00F95246" w:rsidP="007E3E69">
            <w:pPr>
              <w:spacing w:after="0" w:line="264" w:lineRule="exact"/>
              <w:ind w:left="59" w:right="-20"/>
              <w:rPr>
                <w:rFonts w:ascii="Calibri" w:eastAsia="Calibri" w:hAnsi="Calibri" w:cs="Calibri"/>
              </w:rPr>
            </w:pPr>
            <w:r>
              <w:rPr>
                <w:rFonts w:ascii="Calibri" w:eastAsia="Calibri" w:hAnsi="Calibri" w:cs="Calibri"/>
              </w:rPr>
              <w:t>22/02/2018</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19834D33" w:rsidR="007E3E69" w:rsidRPr="00675B7A" w:rsidRDefault="002C10D8" w:rsidP="007E3E69">
            <w:pPr>
              <w:spacing w:after="0" w:line="264" w:lineRule="exact"/>
              <w:ind w:left="59" w:right="-20"/>
              <w:rPr>
                <w:rFonts w:ascii="Calibri" w:eastAsia="Calibri" w:hAnsi="Calibri" w:cs="Calibri"/>
                <w:lang w:val="es-CO"/>
              </w:rPr>
            </w:pPr>
            <w:r>
              <w:rPr>
                <w:rFonts w:ascii="Calibri" w:eastAsia="Calibri" w:hAnsi="Calibri" w:cs="Calibri"/>
                <w:lang w:val="es-CO"/>
              </w:rPr>
              <w:t>20/11/2019</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19CD6E24" w:rsidR="007E3E69" w:rsidRPr="00AB19D8" w:rsidRDefault="002C10D8" w:rsidP="007E3E69">
            <w:pPr>
              <w:spacing w:after="0" w:line="264" w:lineRule="exact"/>
              <w:ind w:left="59" w:right="-20"/>
              <w:rPr>
                <w:rFonts w:ascii="Calibri" w:eastAsia="Calibri" w:hAnsi="Calibri" w:cs="Calibri"/>
                <w:lang w:val="es-CO"/>
              </w:rPr>
            </w:pPr>
            <w:r>
              <w:rPr>
                <w:rFonts w:ascii="Calibri" w:eastAsia="Calibri" w:hAnsi="Calibri" w:cs="Calibri"/>
                <w:lang w:val="es-CO"/>
              </w:rPr>
              <w:t>13/12/2023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74CF500"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w:t>
            </w:r>
            <w:r w:rsidR="009D6790">
              <w:rPr>
                <w:rFonts w:ascii="Calibri" w:eastAsia="Calibri" w:hAnsi="Calibri" w:cs="Calibri"/>
                <w:b/>
                <w:bCs/>
                <w:position w:val="1"/>
                <w:lang w:val="es-CO"/>
              </w:rPr>
              <w:t>X</w:t>
            </w:r>
            <w:r w:rsidRPr="00721B5E">
              <w:rPr>
                <w:rFonts w:ascii="Calibri" w:eastAsia="Calibri" w:hAnsi="Calibri" w:cs="Calibri"/>
                <w:b/>
                <w:bCs/>
                <w:position w:val="1"/>
                <w:lang w:val="es-CO"/>
              </w:rPr>
              <w:t>__</w:t>
            </w:r>
          </w:p>
          <w:p w14:paraId="3859E3EC" w14:textId="1E5FD094"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7D790CAC" w:rsidR="007E3E69" w:rsidRPr="00696A44" w:rsidRDefault="00544C89" w:rsidP="007E3E69">
            <w:pPr>
              <w:spacing w:after="0" w:line="267" w:lineRule="exact"/>
              <w:ind w:left="59" w:right="-20"/>
              <w:rPr>
                <w:rFonts w:ascii="Calibri" w:eastAsia="Calibri" w:hAnsi="Calibri" w:cs="Calibri"/>
                <w:lang w:val="es-CO"/>
              </w:rPr>
            </w:pPr>
            <w:r>
              <w:rPr>
                <w:rFonts w:ascii="Calibri" w:eastAsia="Calibri" w:hAnsi="Calibri" w:cs="Calibri"/>
                <w:lang w:val="es-CO"/>
              </w:rPr>
              <w:t>14/03/2022</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63A1F29A"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544C89">
              <w:rPr>
                <w:rFonts w:ascii="Calibri" w:eastAsia="Calibri" w:hAnsi="Calibri" w:cs="Calibri"/>
              </w:rPr>
              <w:t>14/03/2022</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2C6F6B78" w:rsidR="007E3E69" w:rsidRPr="00F56E1E" w:rsidRDefault="009B5D0A" w:rsidP="005A15C8">
            <w:pPr>
              <w:pStyle w:val="Default"/>
              <w:jc w:val="both"/>
              <w:rPr>
                <w:rFonts w:ascii="Calibri" w:eastAsia="Calibri" w:hAnsi="Calibri" w:cs="Calibri"/>
              </w:rPr>
            </w:pPr>
            <w:r>
              <w:rPr>
                <w:rFonts w:ascii="Calibri" w:eastAsia="Calibri" w:hAnsi="Calibri" w:cs="Calibri"/>
              </w:rPr>
              <w:t>El litigio que se plantea tiene por objetivo obtener el reconocimiento y pago por vía judicial de las sumas de dinero que han sido asumidas por SANITAS EPS</w:t>
            </w:r>
            <w:r w:rsidR="00382895">
              <w:rPr>
                <w:rFonts w:ascii="Calibri" w:eastAsia="Calibri" w:hAnsi="Calibri" w:cs="Calibri"/>
              </w:rPr>
              <w:t>, que están relacionadas con los gastos en que esta incurrió para efectos de cubrir la prestación de servicios de salud que no se encuentran</w:t>
            </w:r>
            <w:r w:rsidR="008F2ADC">
              <w:rPr>
                <w:rFonts w:ascii="Calibri" w:eastAsia="Calibri" w:hAnsi="Calibri" w:cs="Calibri"/>
              </w:rPr>
              <w:t xml:space="preserve"> incluidos en el POS a diferentes usuarios y por ende, en Unidad de Pago de Capitación (UPC), los cuales inicialmente fueron reclamados por EPS SANITAS S.A., a la parte demandada a través del procedimiento administrativo  especial de recobro y que fueron negados en forma infundada. Así mismo se pretende el reconocimiento de los perjuicios que ocasionó el desgaste administrativo y judicial propio de la gestión de dichos servicios. </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6C8F0BB7" w:rsidR="007E3E69" w:rsidRPr="00F56E1E" w:rsidRDefault="000A55ED" w:rsidP="005A15C8">
            <w:pPr>
              <w:jc w:val="both"/>
              <w:rPr>
                <w:rFonts w:ascii="Calibri" w:eastAsia="Calibri" w:hAnsi="Calibri" w:cs="Calibri"/>
                <w:lang w:val="es-CO"/>
              </w:rPr>
            </w:pPr>
            <w:r w:rsidRPr="000A55ED">
              <w:rPr>
                <w:rFonts w:ascii="Calibri" w:eastAsia="Calibri" w:hAnsi="Calibri" w:cs="Calibri"/>
                <w:lang w:val="es-CO"/>
              </w:rPr>
              <w:t>Las pretensiones de la demanda van encaminadas al reconocimiento de $</w:t>
            </w:r>
            <w:r w:rsidR="005A2979">
              <w:rPr>
                <w:rFonts w:ascii="Calibri" w:eastAsia="Calibri" w:hAnsi="Calibri" w:cs="Calibri"/>
                <w:lang w:val="es-CO"/>
              </w:rPr>
              <w:t>250.053.918 que corresponden a 163 solicitudes de recobro</w:t>
            </w:r>
            <w:r w:rsidR="00ED4B25">
              <w:rPr>
                <w:rFonts w:ascii="Calibri" w:eastAsia="Calibri" w:hAnsi="Calibri" w:cs="Calibri"/>
                <w:lang w:val="es-CO"/>
              </w:rPr>
              <w:t>. Mas $25.005.39</w:t>
            </w:r>
            <w:r w:rsidR="00F63CAF">
              <w:rPr>
                <w:rFonts w:ascii="Calibri" w:eastAsia="Calibri" w:hAnsi="Calibri" w:cs="Calibri"/>
                <w:lang w:val="es-CO"/>
              </w:rPr>
              <w:t>2</w:t>
            </w:r>
            <w:r w:rsidR="00ED4B25">
              <w:rPr>
                <w:rFonts w:ascii="Calibri" w:eastAsia="Calibri" w:hAnsi="Calibri" w:cs="Calibri"/>
                <w:lang w:val="es-CO"/>
              </w:rPr>
              <w:t xml:space="preserve"> por concepto de gastos administrativos inherentes a la gestión </w:t>
            </w:r>
            <w:r w:rsidR="004841DC">
              <w:rPr>
                <w:rFonts w:ascii="Calibri" w:eastAsia="Calibri" w:hAnsi="Calibri" w:cs="Calibri"/>
                <w:lang w:val="es-CO"/>
              </w:rPr>
              <w:t xml:space="preserve">y al manejo de las prestaciones excluidas del POS objeto de la presente demanda, monto que </w:t>
            </w:r>
            <w:r w:rsidR="004841DC">
              <w:rPr>
                <w:rFonts w:ascii="Calibri" w:eastAsia="Calibri" w:hAnsi="Calibri" w:cs="Calibri"/>
                <w:lang w:val="es-CO"/>
              </w:rPr>
              <w:lastRenderedPageBreak/>
              <w:t>equivale al 10%</w:t>
            </w:r>
            <w:r w:rsidR="00557117">
              <w:rPr>
                <w:rFonts w:ascii="Calibri" w:eastAsia="Calibri" w:hAnsi="Calibri" w:cs="Calibri"/>
                <w:lang w:val="es-CO"/>
              </w:rPr>
              <w:t xml:space="preserve"> del valor </w:t>
            </w:r>
            <w:proofErr w:type="gramStart"/>
            <w:r w:rsidR="00557117">
              <w:rPr>
                <w:rFonts w:ascii="Calibri" w:eastAsia="Calibri" w:hAnsi="Calibri" w:cs="Calibri"/>
                <w:lang w:val="es-CO"/>
              </w:rPr>
              <w:t>de  las</w:t>
            </w:r>
            <w:proofErr w:type="gramEnd"/>
            <w:r w:rsidR="00557117">
              <w:rPr>
                <w:rFonts w:ascii="Calibri" w:eastAsia="Calibri" w:hAnsi="Calibri" w:cs="Calibri"/>
                <w:lang w:val="es-CO"/>
              </w:rPr>
              <w:t xml:space="preserve"> mismas</w:t>
            </w:r>
            <w:r w:rsidRPr="000A55ED">
              <w:rPr>
                <w:rFonts w:ascii="Calibri" w:eastAsia="Calibri" w:hAnsi="Calibri" w:cs="Calibri"/>
                <w:lang w:val="es-CO"/>
              </w:rPr>
              <w:t>.</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2836F5C5"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48796D">
              <w:rPr>
                <w:rFonts w:ascii="Calibri" w:eastAsia="Calibri" w:hAnsi="Calibri" w:cs="Calibri"/>
                <w:lang w:val="es-CO"/>
              </w:rPr>
              <w:t>275.0</w:t>
            </w:r>
            <w:r w:rsidR="00F63CAF">
              <w:rPr>
                <w:rFonts w:ascii="Calibri" w:eastAsia="Calibri" w:hAnsi="Calibri" w:cs="Calibri"/>
                <w:lang w:val="es-CO"/>
              </w:rPr>
              <w:t>5</w:t>
            </w:r>
            <w:r w:rsidR="0048796D">
              <w:rPr>
                <w:rFonts w:ascii="Calibri" w:eastAsia="Calibri" w:hAnsi="Calibri" w:cs="Calibri"/>
                <w:lang w:val="es-CO"/>
              </w:rPr>
              <w:t>9.3</w:t>
            </w:r>
            <w:r w:rsidR="00F63CAF">
              <w:rPr>
                <w:rFonts w:ascii="Calibri" w:eastAsia="Calibri" w:hAnsi="Calibri" w:cs="Calibri"/>
                <w:lang w:val="es-CO"/>
              </w:rPr>
              <w:t>10</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45ABC8B6"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48796D">
              <w:rPr>
                <w:rFonts w:ascii="Calibri" w:eastAsia="Calibri" w:hAnsi="Calibri" w:cs="Calibri"/>
                <w:lang w:val="es-CO"/>
              </w:rPr>
              <w:t>27</w:t>
            </w:r>
            <w:r w:rsidR="00021266">
              <w:rPr>
                <w:rFonts w:ascii="Calibri" w:eastAsia="Calibri" w:hAnsi="Calibri" w:cs="Calibri"/>
                <w:lang w:val="es-CO"/>
              </w:rPr>
              <w:t>5.0</w:t>
            </w:r>
            <w:r w:rsidR="00F63CAF">
              <w:rPr>
                <w:rFonts w:ascii="Calibri" w:eastAsia="Calibri" w:hAnsi="Calibri" w:cs="Calibri"/>
                <w:lang w:val="es-CO"/>
              </w:rPr>
              <w:t>59.310</w:t>
            </w:r>
          </w:p>
          <w:p w14:paraId="4E3871E5" w14:textId="7B0AC353"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4801F9">
              <w:rPr>
                <w:rFonts w:ascii="Calibri" w:eastAsia="Calibri" w:hAnsi="Calibri" w:cs="Calibri"/>
                <w:lang w:val="es-CO"/>
              </w:rPr>
              <w:t>95.691.000</w:t>
            </w:r>
            <w:r w:rsidR="00877563">
              <w:rPr>
                <w:rFonts w:ascii="Calibri" w:eastAsia="Calibri" w:hAnsi="Calibri" w:cs="Calibri"/>
                <w:lang w:val="es-CO"/>
              </w:rPr>
              <w:t xml:space="preserve"> </w:t>
            </w:r>
            <w:r w:rsidR="00336EAF">
              <w:rPr>
                <w:rFonts w:ascii="Calibri" w:eastAsia="Calibri" w:hAnsi="Calibri" w:cs="Calibri"/>
                <w:lang w:val="es-CO"/>
              </w:rPr>
              <w:t xml:space="preserve"> (TRM $</w:t>
            </w:r>
            <w:r w:rsidR="001E6CFF" w:rsidRPr="001E6CFF">
              <w:rPr>
                <w:rFonts w:ascii="Calibri" w:eastAsia="Calibri" w:hAnsi="Calibri" w:cs="Calibri"/>
                <w:lang w:val="es-CO"/>
              </w:rPr>
              <w:t>3,827.64</w:t>
            </w:r>
            <w:r w:rsidR="00336EAF">
              <w:rPr>
                <w:rFonts w:ascii="Calibri" w:eastAsia="Calibri" w:hAnsi="Calibri" w:cs="Calibri"/>
                <w:lang w:val="es-CO"/>
              </w:rPr>
              <w:t>)</w:t>
            </w:r>
          </w:p>
          <w:p w14:paraId="2C8B2F1D" w14:textId="553FEBB8"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BF3FDB">
              <w:rPr>
                <w:rFonts w:ascii="Calibri" w:eastAsia="Calibri" w:hAnsi="Calibri" w:cs="Calibri"/>
                <w:lang w:val="es-CO"/>
              </w:rPr>
              <w:t>No aplica</w:t>
            </w:r>
          </w:p>
          <w:p w14:paraId="2B9135C6" w14:textId="280D9EC5" w:rsidR="007E3E69" w:rsidRPr="00875373" w:rsidRDefault="007E3E69" w:rsidP="007E3E69">
            <w:pPr>
              <w:spacing w:after="0" w:line="264" w:lineRule="exact"/>
              <w:ind w:left="59" w:right="-20"/>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Pr="00875373">
              <w:t>$</w:t>
            </w:r>
            <w:r w:rsidR="00A639F5" w:rsidRPr="00875373">
              <w:t>179.368.310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5E1F5CD3"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730E1E">
              <w:rPr>
                <w:rFonts w:ascii="Calibri" w:eastAsia="Calibri" w:hAnsi="Calibri" w:cs="Calibri"/>
                <w:position w:val="1"/>
                <w:lang w:val="pt-BR"/>
              </w:rPr>
              <w:t>46</w:t>
            </w:r>
            <w:r w:rsidR="00B913A8">
              <w:rPr>
                <w:rFonts w:ascii="Calibri" w:eastAsia="Calibri" w:hAnsi="Calibri" w:cs="Calibri"/>
                <w:position w:val="1"/>
                <w:lang w:val="pt-BR"/>
              </w:rPr>
              <w:t>405</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4F891ECB"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r w:rsidR="00AE3149" w:rsidRPr="00AE3149">
              <w:rPr>
                <w:rFonts w:ascii="Calibri" w:eastAsia="Calibri" w:hAnsi="Calibri" w:cs="Calibri"/>
                <w:lang w:val="pt-BR"/>
              </w:rPr>
              <w:t xml:space="preserve">RC para </w:t>
            </w:r>
            <w:proofErr w:type="spellStart"/>
            <w:r w:rsidR="00AE3149" w:rsidRPr="00AE3149">
              <w:rPr>
                <w:rFonts w:ascii="Calibri" w:eastAsia="Calibri" w:hAnsi="Calibri" w:cs="Calibri"/>
                <w:lang w:val="pt-BR"/>
              </w:rPr>
              <w:t>servicios</w:t>
            </w:r>
            <w:proofErr w:type="spellEnd"/>
            <w:r w:rsidR="00AE3149" w:rsidRPr="00AE3149">
              <w:rPr>
                <w:rFonts w:ascii="Calibri" w:eastAsia="Calibri" w:hAnsi="Calibri" w:cs="Calibri"/>
                <w:lang w:val="pt-BR"/>
              </w:rPr>
              <w:t xml:space="preserve"> </w:t>
            </w:r>
            <w:proofErr w:type="spellStart"/>
            <w:r w:rsidR="00AE3149" w:rsidRPr="00AE3149">
              <w:rPr>
                <w:rFonts w:ascii="Calibri" w:eastAsia="Calibri" w:hAnsi="Calibri" w:cs="Calibri"/>
                <w:lang w:val="pt-BR"/>
              </w:rPr>
              <w:t>misceláneos</w:t>
            </w:r>
            <w:proofErr w:type="spellEnd"/>
          </w:p>
          <w:p w14:paraId="14D1A2A9" w14:textId="3F117C56"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6D3D0C">
              <w:rPr>
                <w:rFonts w:ascii="Calibri" w:eastAsia="Calibri" w:hAnsi="Calibri" w:cs="Calibri"/>
                <w:lang w:val="es-CO"/>
              </w:rPr>
              <w:t>10% Mínimo USD $</w:t>
            </w:r>
            <w:r w:rsidR="00AE627F">
              <w:rPr>
                <w:rFonts w:ascii="Calibri" w:eastAsia="Calibri" w:hAnsi="Calibri" w:cs="Calibri"/>
                <w:lang w:val="es-CO"/>
              </w:rPr>
              <w:t>25.000</w:t>
            </w:r>
          </w:p>
          <w:p w14:paraId="385160F1" w14:textId="23731C3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AE627F">
              <w:rPr>
                <w:rFonts w:ascii="Calibri" w:eastAsia="Calibri" w:hAnsi="Calibri" w:cs="Calibri"/>
                <w:lang w:val="es-CO"/>
              </w:rPr>
              <w:t xml:space="preserve">USD $10.000.000 Toda y cada reclamación y en el agregado. </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599D2DB5"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AE627F">
              <w:rPr>
                <w:rFonts w:ascii="Calibri" w:eastAsia="Calibri" w:hAnsi="Calibri" w:cs="Calibri"/>
                <w:lang w:val="es-CO"/>
              </w:rPr>
              <w:t>NO APLICA</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32A4BCE3" w14:textId="77777777" w:rsidR="004B47A7" w:rsidRPr="004B47A7" w:rsidRDefault="004B47A7" w:rsidP="004B47A7">
            <w:pPr>
              <w:spacing w:after="0" w:line="266" w:lineRule="exact"/>
              <w:ind w:right="-20"/>
              <w:jc w:val="both"/>
              <w:rPr>
                <w:rFonts w:ascii="Calibri" w:eastAsia="Calibri" w:hAnsi="Calibri" w:cs="Calibri"/>
                <w:lang w:val="es-419"/>
              </w:rPr>
            </w:pPr>
            <w:r w:rsidRPr="004B47A7">
              <w:rPr>
                <w:rFonts w:ascii="Calibri" w:eastAsia="Calibri" w:hAnsi="Calibri" w:cs="Calibri"/>
                <w:lang w:val="es-419"/>
              </w:rPr>
              <w:t>EXCEPCIONES PREVIAS:</w:t>
            </w:r>
          </w:p>
          <w:p w14:paraId="4FEA0ED7" w14:textId="10053809" w:rsidR="0056645A" w:rsidRPr="00EB44A2" w:rsidRDefault="00EB44A2" w:rsidP="00EB44A2">
            <w:pPr>
              <w:pStyle w:val="Prrafodelista"/>
              <w:numPr>
                <w:ilvl w:val="0"/>
                <w:numId w:val="40"/>
              </w:numPr>
              <w:spacing w:after="0" w:line="266" w:lineRule="exact"/>
              <w:ind w:right="-20"/>
              <w:jc w:val="both"/>
              <w:rPr>
                <w:rFonts w:ascii="Calibri" w:eastAsia="Calibri" w:hAnsi="Calibri" w:cs="Calibri"/>
                <w:lang w:val="es-419"/>
              </w:rPr>
            </w:pPr>
            <w:r w:rsidRPr="00EB44A2">
              <w:rPr>
                <w:rFonts w:ascii="Calibri" w:eastAsia="Calibri" w:hAnsi="Calibri" w:cs="Calibri"/>
                <w:lang w:val="es-419"/>
              </w:rPr>
              <w:t>Cláusula compromisoria (numeral 2 del artículo 100 del código general del proceso)</w:t>
            </w:r>
          </w:p>
          <w:p w14:paraId="10D4EDCD" w14:textId="3DD2AA29" w:rsidR="004B47A7" w:rsidRPr="00EB44A2" w:rsidRDefault="00EB44A2" w:rsidP="00EB44A2">
            <w:pPr>
              <w:pStyle w:val="Prrafodelista"/>
              <w:numPr>
                <w:ilvl w:val="0"/>
                <w:numId w:val="40"/>
              </w:numPr>
              <w:spacing w:after="0" w:line="266" w:lineRule="exact"/>
              <w:ind w:right="-20"/>
              <w:jc w:val="both"/>
              <w:rPr>
                <w:rFonts w:ascii="Calibri" w:eastAsia="Calibri" w:hAnsi="Calibri" w:cs="Calibri"/>
                <w:lang w:val="es-419"/>
              </w:rPr>
            </w:pPr>
            <w:r w:rsidRPr="00EB44A2">
              <w:rPr>
                <w:rFonts w:ascii="Calibri" w:eastAsia="Calibri" w:hAnsi="Calibri" w:cs="Calibri"/>
                <w:lang w:val="es-419"/>
              </w:rPr>
              <w:t>Falta de jurisdicción y competencia de los juzgados laborales para conocer de las presentes diligencias según lo dispuesto en el auto 389 de 2021 y la regla de decisión allí contenida</w:t>
            </w:r>
          </w:p>
          <w:p w14:paraId="2DA99C84" w14:textId="28A19582" w:rsidR="00AA58E0" w:rsidRPr="00EB44A2" w:rsidRDefault="00EB44A2" w:rsidP="00EB44A2">
            <w:pPr>
              <w:pStyle w:val="Prrafodelista"/>
              <w:numPr>
                <w:ilvl w:val="0"/>
                <w:numId w:val="40"/>
              </w:numPr>
              <w:spacing w:after="0" w:line="266" w:lineRule="exact"/>
              <w:ind w:right="-20"/>
              <w:jc w:val="both"/>
              <w:rPr>
                <w:rFonts w:ascii="Calibri" w:eastAsia="Calibri" w:hAnsi="Calibri" w:cs="Calibri"/>
                <w:lang w:val="es-419"/>
              </w:rPr>
            </w:pPr>
            <w:r w:rsidRPr="00EB44A2">
              <w:rPr>
                <w:rFonts w:ascii="Calibri" w:eastAsia="Calibri" w:hAnsi="Calibri" w:cs="Calibri"/>
                <w:lang w:val="es-419"/>
              </w:rPr>
              <w:t>Falta de jurisdicción y competencia del juez laboral - imposibilidad de examinar la responsabilidad contractual de mi representada</w:t>
            </w:r>
          </w:p>
          <w:p w14:paraId="764C95CD" w14:textId="77777777" w:rsidR="00861F57" w:rsidRDefault="00861F57" w:rsidP="004B47A7">
            <w:pPr>
              <w:spacing w:after="0" w:line="266" w:lineRule="exact"/>
              <w:ind w:right="-20"/>
              <w:jc w:val="both"/>
              <w:rPr>
                <w:rFonts w:ascii="Calibri" w:eastAsia="Calibri" w:hAnsi="Calibri" w:cs="Calibri"/>
                <w:lang w:val="es-419"/>
              </w:rPr>
            </w:pPr>
          </w:p>
          <w:p w14:paraId="01CB324E" w14:textId="77777777" w:rsidR="00EB44A2" w:rsidRPr="00EB44A2" w:rsidRDefault="00EB44A2" w:rsidP="00EB44A2">
            <w:pPr>
              <w:widowControl/>
              <w:autoSpaceDE w:val="0"/>
              <w:autoSpaceDN w:val="0"/>
              <w:adjustRightInd w:val="0"/>
              <w:spacing w:after="0" w:line="240" w:lineRule="auto"/>
              <w:rPr>
                <w:rFonts w:ascii="Century Gothic" w:hAnsi="Century Gothic" w:cs="Century Gothic"/>
                <w:color w:val="000000"/>
                <w:sz w:val="24"/>
                <w:szCs w:val="24"/>
                <w:lang w:val="es-CO"/>
              </w:rPr>
            </w:pPr>
          </w:p>
          <w:p w14:paraId="6B55923B" w14:textId="77777777" w:rsidR="00EB44A2" w:rsidRPr="00EB44A2" w:rsidRDefault="00EB44A2" w:rsidP="00EB44A2">
            <w:pPr>
              <w:widowControl/>
              <w:autoSpaceDE w:val="0"/>
              <w:autoSpaceDN w:val="0"/>
              <w:adjustRightInd w:val="0"/>
              <w:spacing w:after="0" w:line="240" w:lineRule="auto"/>
              <w:rPr>
                <w:rFonts w:ascii="Century Gothic" w:hAnsi="Century Gothic" w:cs="Century Gothic"/>
                <w:color w:val="000000"/>
                <w:sz w:val="20"/>
                <w:szCs w:val="20"/>
                <w:lang w:val="es-CO"/>
              </w:rPr>
            </w:pPr>
            <w:r w:rsidRPr="00EB44A2">
              <w:rPr>
                <w:rFonts w:ascii="Century Gothic" w:hAnsi="Century Gothic" w:cs="Century Gothic"/>
                <w:color w:val="000000"/>
                <w:sz w:val="20"/>
                <w:szCs w:val="20"/>
                <w:lang w:val="es-CO"/>
              </w:rPr>
              <w:t xml:space="preserve">EXCEPCIONESQUE DANLUGAR A SENTENCIA ANTICIPADA: </w:t>
            </w:r>
          </w:p>
          <w:p w14:paraId="1E7D41FF" w14:textId="77777777" w:rsidR="00EB44A2" w:rsidRDefault="00EB44A2" w:rsidP="004B47A7">
            <w:pPr>
              <w:spacing w:after="0" w:line="266" w:lineRule="exact"/>
              <w:ind w:right="-20"/>
              <w:jc w:val="both"/>
              <w:rPr>
                <w:rFonts w:ascii="Calibri" w:eastAsia="Calibri" w:hAnsi="Calibri" w:cs="Calibri"/>
                <w:lang w:val="es-419"/>
              </w:rPr>
            </w:pPr>
          </w:p>
          <w:p w14:paraId="557DC3C7" w14:textId="3D003235" w:rsidR="009C647F" w:rsidRPr="00CB3078" w:rsidRDefault="00CB3078" w:rsidP="00CB3078">
            <w:pPr>
              <w:pStyle w:val="Prrafodelista"/>
              <w:numPr>
                <w:ilvl w:val="0"/>
                <w:numId w:val="41"/>
              </w:numPr>
              <w:spacing w:after="0" w:line="266" w:lineRule="exact"/>
              <w:ind w:right="-20"/>
              <w:jc w:val="both"/>
              <w:rPr>
                <w:rFonts w:ascii="Calibri" w:eastAsia="Calibri" w:hAnsi="Calibri" w:cs="Calibri"/>
                <w:lang w:val="es-419"/>
              </w:rPr>
            </w:pPr>
            <w:r w:rsidRPr="00CB3078">
              <w:rPr>
                <w:rFonts w:ascii="Calibri" w:eastAsia="Calibri" w:hAnsi="Calibri" w:cs="Calibri"/>
                <w:lang w:val="es-419"/>
              </w:rPr>
              <w:t xml:space="preserve">Cosa juzgada acta de liquidación bilateral del </w:t>
            </w:r>
            <w:r w:rsidRPr="00CB3078">
              <w:rPr>
                <w:rFonts w:ascii="Calibri" w:eastAsia="Calibri" w:hAnsi="Calibri" w:cs="Calibri"/>
                <w:lang w:val="es-419"/>
              </w:rPr>
              <w:lastRenderedPageBreak/>
              <w:t>contrato de</w:t>
            </w:r>
            <w:r w:rsidR="00BF6F53" w:rsidRPr="00CB3078">
              <w:rPr>
                <w:rFonts w:ascii="Calibri" w:eastAsia="Calibri" w:hAnsi="Calibri" w:cs="Calibri"/>
                <w:lang w:val="es-419"/>
              </w:rPr>
              <w:t xml:space="preserve"> </w:t>
            </w:r>
            <w:r w:rsidRPr="00CB3078">
              <w:rPr>
                <w:rFonts w:ascii="Calibri" w:eastAsia="Calibri" w:hAnsi="Calibri" w:cs="Calibri"/>
                <w:lang w:val="es-419"/>
              </w:rPr>
              <w:t>consultoría 043 de 2013, incorpora transacción y declaratoria de paz y</w:t>
            </w:r>
            <w:r w:rsidR="00BF6F53" w:rsidRPr="00CB3078">
              <w:rPr>
                <w:rFonts w:ascii="Calibri" w:eastAsia="Calibri" w:hAnsi="Calibri" w:cs="Calibri"/>
                <w:lang w:val="es-419"/>
              </w:rPr>
              <w:t xml:space="preserve"> </w:t>
            </w:r>
            <w:r w:rsidRPr="00CB3078">
              <w:rPr>
                <w:rFonts w:ascii="Calibri" w:eastAsia="Calibri" w:hAnsi="Calibri" w:cs="Calibri"/>
                <w:lang w:val="es-419"/>
              </w:rPr>
              <w:t>salvo</w:t>
            </w:r>
          </w:p>
          <w:p w14:paraId="68E93055" w14:textId="5CE32D25" w:rsidR="00BF6F53" w:rsidRPr="00CB3078" w:rsidRDefault="00CB3078" w:rsidP="00CB3078">
            <w:pPr>
              <w:pStyle w:val="Prrafodelista"/>
              <w:numPr>
                <w:ilvl w:val="0"/>
                <w:numId w:val="41"/>
              </w:numPr>
              <w:spacing w:after="0" w:line="266" w:lineRule="exact"/>
              <w:ind w:right="-20"/>
              <w:jc w:val="both"/>
              <w:rPr>
                <w:rFonts w:ascii="Calibri" w:eastAsia="Calibri" w:hAnsi="Calibri" w:cs="Calibri"/>
                <w:lang w:val="es-419"/>
              </w:rPr>
            </w:pPr>
            <w:r w:rsidRPr="00CB3078">
              <w:rPr>
                <w:rFonts w:ascii="Calibri" w:eastAsia="Calibri" w:hAnsi="Calibri" w:cs="Calibri"/>
                <w:lang w:val="es-419"/>
              </w:rPr>
              <w:t>Transacción</w:t>
            </w:r>
          </w:p>
          <w:p w14:paraId="27704F7F" w14:textId="77777777" w:rsidR="00BF6F53" w:rsidRDefault="00BF6F53" w:rsidP="00BF6F53">
            <w:pPr>
              <w:spacing w:after="0" w:line="266" w:lineRule="exact"/>
              <w:ind w:right="-20"/>
              <w:jc w:val="both"/>
              <w:rPr>
                <w:rFonts w:ascii="Calibri" w:eastAsia="Calibri" w:hAnsi="Calibri" w:cs="Calibri"/>
                <w:lang w:val="es-419"/>
              </w:rPr>
            </w:pPr>
          </w:p>
          <w:p w14:paraId="1AFF48DE" w14:textId="0E44F308" w:rsidR="00CB3078" w:rsidRPr="00FC04EB" w:rsidRDefault="00CB3078" w:rsidP="00BF6F53">
            <w:pPr>
              <w:spacing w:after="0" w:line="266" w:lineRule="exact"/>
              <w:ind w:right="-20"/>
              <w:jc w:val="both"/>
              <w:rPr>
                <w:rFonts w:ascii="Calibri" w:eastAsia="Calibri" w:hAnsi="Calibri" w:cs="Calibri"/>
                <w:lang w:val="es-419"/>
              </w:rPr>
            </w:pPr>
            <w:r w:rsidRPr="00CB3078">
              <w:rPr>
                <w:rFonts w:ascii="Calibri" w:eastAsia="Calibri" w:hAnsi="Calibri" w:cs="Calibri"/>
                <w:lang w:val="es-419"/>
              </w:rPr>
              <w:t>EXCEPCIONES DE MÉRITO</w:t>
            </w:r>
          </w:p>
          <w:p w14:paraId="65810025" w14:textId="77777777" w:rsidR="00EE47EB" w:rsidRDefault="00EE47EB" w:rsidP="00B023A5">
            <w:pPr>
              <w:spacing w:after="0" w:line="266" w:lineRule="exact"/>
              <w:ind w:right="-20"/>
              <w:jc w:val="both"/>
              <w:rPr>
                <w:rFonts w:ascii="Calibri" w:eastAsia="Calibri" w:hAnsi="Calibri" w:cs="Calibri"/>
                <w:lang w:val="es-419"/>
              </w:rPr>
            </w:pPr>
          </w:p>
          <w:p w14:paraId="3E89E0B4" w14:textId="31AEA1BB" w:rsidR="00CB3078" w:rsidRPr="00224A5E" w:rsidRDefault="00B817CF" w:rsidP="00224A5E">
            <w:pPr>
              <w:pStyle w:val="Prrafodelista"/>
              <w:numPr>
                <w:ilvl w:val="0"/>
                <w:numId w:val="42"/>
              </w:numPr>
              <w:spacing w:after="0" w:line="266" w:lineRule="exact"/>
              <w:ind w:right="-20"/>
              <w:jc w:val="both"/>
              <w:rPr>
                <w:rFonts w:ascii="Calibri" w:eastAsia="Calibri" w:hAnsi="Calibri" w:cs="Calibri"/>
                <w:lang w:val="es-419"/>
              </w:rPr>
            </w:pPr>
            <w:r w:rsidRPr="00224A5E">
              <w:rPr>
                <w:rFonts w:ascii="Calibri" w:eastAsia="Calibri" w:hAnsi="Calibri" w:cs="Calibri"/>
                <w:lang w:val="es-419"/>
              </w:rPr>
              <w:t>Exigencia de la aplicación del principio de congruencia en la decisión</w:t>
            </w:r>
            <w:r w:rsidR="0059176B" w:rsidRPr="00224A5E">
              <w:rPr>
                <w:rFonts w:ascii="Calibri" w:eastAsia="Calibri" w:hAnsi="Calibri" w:cs="Calibri"/>
                <w:lang w:val="es-419"/>
              </w:rPr>
              <w:t xml:space="preserve"> </w:t>
            </w:r>
            <w:r w:rsidRPr="00224A5E">
              <w:rPr>
                <w:rFonts w:ascii="Calibri" w:eastAsia="Calibri" w:hAnsi="Calibri" w:cs="Calibri"/>
                <w:lang w:val="es-419"/>
              </w:rPr>
              <w:t xml:space="preserve">impartida e imposibilidad aplicación facultades ultra y extra </w:t>
            </w:r>
            <w:proofErr w:type="spellStart"/>
            <w:r w:rsidRPr="00224A5E">
              <w:rPr>
                <w:rFonts w:ascii="Calibri" w:eastAsia="Calibri" w:hAnsi="Calibri" w:cs="Calibri"/>
                <w:lang w:val="es-419"/>
              </w:rPr>
              <w:t>petita</w:t>
            </w:r>
            <w:proofErr w:type="spellEnd"/>
          </w:p>
          <w:p w14:paraId="704D4E25" w14:textId="44C8D146" w:rsidR="0059176B" w:rsidRPr="00224A5E" w:rsidRDefault="00B817CF" w:rsidP="00224A5E">
            <w:pPr>
              <w:pStyle w:val="Prrafodelista"/>
              <w:numPr>
                <w:ilvl w:val="0"/>
                <w:numId w:val="42"/>
              </w:numPr>
              <w:spacing w:after="0" w:line="266" w:lineRule="exact"/>
              <w:ind w:right="-20"/>
              <w:jc w:val="both"/>
              <w:rPr>
                <w:rFonts w:ascii="Calibri" w:eastAsia="Calibri" w:hAnsi="Calibri" w:cs="Calibri"/>
                <w:lang w:val="es-419"/>
              </w:rPr>
            </w:pPr>
            <w:r w:rsidRPr="00224A5E">
              <w:rPr>
                <w:rFonts w:ascii="Calibri" w:eastAsia="Calibri" w:hAnsi="Calibri" w:cs="Calibri"/>
                <w:lang w:val="es-419"/>
              </w:rPr>
              <w:t>Sobre la cláusula de responsabilidad patrimonial pactada en el</w:t>
            </w:r>
            <w:r w:rsidR="0059176B" w:rsidRPr="00224A5E">
              <w:rPr>
                <w:rFonts w:ascii="Calibri" w:eastAsia="Calibri" w:hAnsi="Calibri" w:cs="Calibri"/>
                <w:lang w:val="es-419"/>
              </w:rPr>
              <w:t xml:space="preserve"> </w:t>
            </w:r>
            <w:r w:rsidRPr="00224A5E">
              <w:rPr>
                <w:rFonts w:ascii="Calibri" w:eastAsia="Calibri" w:hAnsi="Calibri" w:cs="Calibri"/>
                <w:lang w:val="es-419"/>
              </w:rPr>
              <w:t>contrato de consultoría 043 de 2013</w:t>
            </w:r>
          </w:p>
          <w:p w14:paraId="02074567" w14:textId="77777777" w:rsidR="0059176B" w:rsidRPr="00224A5E" w:rsidRDefault="00A63BB3" w:rsidP="00224A5E">
            <w:pPr>
              <w:pStyle w:val="Prrafodelista"/>
              <w:numPr>
                <w:ilvl w:val="0"/>
                <w:numId w:val="42"/>
              </w:numPr>
              <w:spacing w:after="0" w:line="266" w:lineRule="exact"/>
              <w:ind w:right="-20"/>
              <w:jc w:val="both"/>
              <w:rPr>
                <w:rFonts w:ascii="Calibri" w:eastAsia="Calibri" w:hAnsi="Calibri" w:cs="Calibri"/>
                <w:lang w:val="es-419"/>
              </w:rPr>
            </w:pPr>
            <w:r w:rsidRPr="00224A5E">
              <w:rPr>
                <w:rFonts w:ascii="Calibri" w:eastAsia="Calibri" w:hAnsi="Calibri" w:cs="Calibri"/>
                <w:lang w:val="es-419"/>
              </w:rPr>
              <w:t xml:space="preserve">Inexistencia de la obligación de pago con recursos propios por parte de la </w:t>
            </w:r>
            <w:r w:rsidRPr="00224A5E">
              <w:rPr>
                <w:rFonts w:ascii="Calibri" w:eastAsia="Calibri" w:hAnsi="Calibri" w:cs="Calibri"/>
                <w:lang w:val="es-419"/>
              </w:rPr>
              <w:t>UNIÓN TEMPORAL FOSYGA 2014</w:t>
            </w:r>
          </w:p>
          <w:p w14:paraId="260356F1" w14:textId="66A0E79C" w:rsidR="00A63BB3" w:rsidRPr="00224A5E" w:rsidRDefault="0041045B" w:rsidP="00224A5E">
            <w:pPr>
              <w:pStyle w:val="Prrafodelista"/>
              <w:numPr>
                <w:ilvl w:val="0"/>
                <w:numId w:val="42"/>
              </w:numPr>
              <w:spacing w:after="0" w:line="266" w:lineRule="exact"/>
              <w:ind w:right="-20"/>
              <w:jc w:val="both"/>
              <w:rPr>
                <w:rFonts w:ascii="Calibri" w:eastAsia="Calibri" w:hAnsi="Calibri" w:cs="Calibri"/>
                <w:lang w:val="es-419"/>
              </w:rPr>
            </w:pPr>
            <w:r w:rsidRPr="00224A5E">
              <w:rPr>
                <w:rFonts w:ascii="Calibri" w:eastAsia="Calibri" w:hAnsi="Calibri" w:cs="Calibri"/>
                <w:lang w:val="es-419"/>
              </w:rPr>
              <w:t xml:space="preserve">Las sociedades que integraron la </w:t>
            </w:r>
            <w:r w:rsidRPr="00224A5E">
              <w:rPr>
                <w:rFonts w:ascii="Calibri" w:eastAsia="Calibri" w:hAnsi="Calibri" w:cs="Calibri"/>
                <w:lang w:val="es-419"/>
              </w:rPr>
              <w:t xml:space="preserve">UNIÓN TEMPORAL FOSYGA 2014 </w:t>
            </w:r>
            <w:r w:rsidRPr="00224A5E">
              <w:rPr>
                <w:rFonts w:ascii="Calibri" w:eastAsia="Calibri" w:hAnsi="Calibri" w:cs="Calibri"/>
                <w:lang w:val="es-419"/>
              </w:rPr>
              <w:t xml:space="preserve">no son garantes de las obligaciones del </w:t>
            </w:r>
            <w:r w:rsidRPr="00224A5E">
              <w:rPr>
                <w:rFonts w:ascii="Calibri" w:eastAsia="Calibri" w:hAnsi="Calibri" w:cs="Calibri"/>
                <w:lang w:val="es-419"/>
              </w:rPr>
              <w:t>MINISTERIO DE SALUD Y PROTECCIÓN</w:t>
            </w:r>
            <w:r w:rsidRPr="00224A5E">
              <w:rPr>
                <w:rFonts w:ascii="Calibri" w:eastAsia="Calibri" w:hAnsi="Calibri" w:cs="Calibri"/>
                <w:lang w:val="es-419"/>
              </w:rPr>
              <w:t xml:space="preserve"> </w:t>
            </w:r>
            <w:r w:rsidRPr="00224A5E">
              <w:rPr>
                <w:rFonts w:ascii="Calibri" w:eastAsia="Calibri" w:hAnsi="Calibri" w:cs="Calibri"/>
                <w:lang w:val="es-419"/>
              </w:rPr>
              <w:t>SOCIAL FOSYGA HOY ADRES</w:t>
            </w:r>
          </w:p>
          <w:p w14:paraId="13B11721" w14:textId="46CA6E9E" w:rsidR="0041045B" w:rsidRPr="00224A5E" w:rsidRDefault="00711B6D" w:rsidP="00224A5E">
            <w:pPr>
              <w:pStyle w:val="Prrafodelista"/>
              <w:numPr>
                <w:ilvl w:val="0"/>
                <w:numId w:val="42"/>
              </w:numPr>
              <w:spacing w:after="0" w:line="266" w:lineRule="exact"/>
              <w:ind w:right="-20"/>
              <w:jc w:val="both"/>
              <w:rPr>
                <w:rFonts w:ascii="Calibri" w:eastAsia="Calibri" w:hAnsi="Calibri" w:cs="Calibri"/>
                <w:lang w:val="es-419"/>
              </w:rPr>
            </w:pPr>
            <w:r w:rsidRPr="00224A5E">
              <w:rPr>
                <w:rFonts w:ascii="Calibri" w:eastAsia="Calibri" w:hAnsi="Calibri" w:cs="Calibri"/>
                <w:lang w:val="es-419"/>
              </w:rPr>
              <w:t>Inexistencia de responsabilidad de la UNIÓN TEMPORAL FOSYGA 2014 debido al cumplimiento estricto de obligaciones de orden legal y contractual</w:t>
            </w:r>
          </w:p>
          <w:p w14:paraId="7EBC111F" w14:textId="51A5C7B2" w:rsidR="00711B6D" w:rsidRPr="00224A5E" w:rsidRDefault="00DA632F" w:rsidP="00224A5E">
            <w:pPr>
              <w:pStyle w:val="Prrafodelista"/>
              <w:numPr>
                <w:ilvl w:val="0"/>
                <w:numId w:val="42"/>
              </w:numPr>
              <w:spacing w:after="0" w:line="266" w:lineRule="exact"/>
              <w:ind w:right="-20"/>
              <w:jc w:val="both"/>
              <w:rPr>
                <w:rFonts w:ascii="Calibri" w:eastAsia="Calibri" w:hAnsi="Calibri" w:cs="Calibri"/>
                <w:lang w:val="es-419"/>
              </w:rPr>
            </w:pPr>
            <w:r w:rsidRPr="00224A5E">
              <w:rPr>
                <w:rFonts w:ascii="Calibri" w:eastAsia="Calibri" w:hAnsi="Calibri" w:cs="Calibri"/>
                <w:lang w:val="es-419"/>
              </w:rPr>
              <w:t xml:space="preserve">Excepción de “existencia del hecho o culpa exclusiva de la EPS recobrante como causal </w:t>
            </w:r>
            <w:proofErr w:type="spellStart"/>
            <w:r w:rsidRPr="00224A5E">
              <w:rPr>
                <w:rFonts w:ascii="Calibri" w:eastAsia="Calibri" w:hAnsi="Calibri" w:cs="Calibri"/>
                <w:lang w:val="es-419"/>
              </w:rPr>
              <w:t>exonerativa</w:t>
            </w:r>
            <w:proofErr w:type="spellEnd"/>
            <w:r w:rsidRPr="00224A5E">
              <w:rPr>
                <w:rFonts w:ascii="Calibri" w:eastAsia="Calibri" w:hAnsi="Calibri" w:cs="Calibri"/>
                <w:lang w:val="es-419"/>
              </w:rPr>
              <w:t xml:space="preserve"> de responsabilidad” en la contestación de la demanda excluye la posibilidad de examinar el llamamiento en garantía</w:t>
            </w:r>
          </w:p>
          <w:p w14:paraId="4FF26256" w14:textId="6B839677" w:rsidR="00DA632F" w:rsidRPr="00224A5E" w:rsidRDefault="00B817CF" w:rsidP="00224A5E">
            <w:pPr>
              <w:pStyle w:val="Prrafodelista"/>
              <w:numPr>
                <w:ilvl w:val="0"/>
                <w:numId w:val="42"/>
              </w:numPr>
              <w:spacing w:after="0" w:line="266" w:lineRule="exact"/>
              <w:ind w:right="-20"/>
              <w:jc w:val="both"/>
              <w:rPr>
                <w:rFonts w:ascii="Calibri" w:eastAsia="Calibri" w:hAnsi="Calibri" w:cs="Calibri"/>
                <w:lang w:val="es-419"/>
              </w:rPr>
            </w:pPr>
            <w:r w:rsidRPr="00224A5E">
              <w:rPr>
                <w:rFonts w:ascii="Calibri" w:eastAsia="Calibri" w:hAnsi="Calibri" w:cs="Calibri"/>
                <w:lang w:val="es-419"/>
              </w:rPr>
              <w:t>El reconocimiento del pago de los recobros en vía judicial no se traduce en error de auditoría y la eventual condena no conlleva al cambio de la fuente de financiación de las prestaciones excluidas de los planes de beneficios</w:t>
            </w:r>
          </w:p>
          <w:p w14:paraId="1C553E2A" w14:textId="5E6A6AB9" w:rsidR="00B817CF" w:rsidRPr="00224A5E" w:rsidRDefault="00342E1F" w:rsidP="00224A5E">
            <w:pPr>
              <w:pStyle w:val="Prrafodelista"/>
              <w:numPr>
                <w:ilvl w:val="0"/>
                <w:numId w:val="42"/>
              </w:numPr>
              <w:spacing w:after="0" w:line="266" w:lineRule="exact"/>
              <w:ind w:right="-20"/>
              <w:jc w:val="both"/>
              <w:rPr>
                <w:rFonts w:ascii="Calibri" w:eastAsia="Calibri" w:hAnsi="Calibri" w:cs="Calibri"/>
                <w:lang w:val="es-419"/>
              </w:rPr>
            </w:pPr>
            <w:r w:rsidRPr="00224A5E">
              <w:rPr>
                <w:rFonts w:ascii="Calibri" w:eastAsia="Calibri" w:hAnsi="Calibri" w:cs="Calibri"/>
                <w:lang w:val="es-419"/>
              </w:rPr>
              <w:t>La</w:t>
            </w:r>
            <w:r w:rsidRPr="00224A5E">
              <w:rPr>
                <w:rFonts w:ascii="Calibri" w:eastAsia="Calibri" w:hAnsi="Calibri" w:cs="Calibri"/>
                <w:lang w:val="es-419"/>
              </w:rPr>
              <w:t xml:space="preserve"> UNIÓN TEMPORAL FOSYGA 2014 </w:t>
            </w:r>
            <w:r w:rsidRPr="00224A5E">
              <w:rPr>
                <w:rFonts w:ascii="Calibri" w:eastAsia="Calibri" w:hAnsi="Calibri" w:cs="Calibri"/>
                <w:lang w:val="es-419"/>
              </w:rPr>
              <w:t>cumplió con sus obligaciones de consultor</w:t>
            </w:r>
          </w:p>
          <w:p w14:paraId="49196040" w14:textId="4D77B418" w:rsidR="00342E1F" w:rsidRPr="00224A5E" w:rsidRDefault="003B6BE6" w:rsidP="00224A5E">
            <w:pPr>
              <w:pStyle w:val="Prrafodelista"/>
              <w:numPr>
                <w:ilvl w:val="0"/>
                <w:numId w:val="42"/>
              </w:numPr>
              <w:spacing w:after="0" w:line="266" w:lineRule="exact"/>
              <w:ind w:right="-20"/>
              <w:jc w:val="both"/>
              <w:rPr>
                <w:rFonts w:ascii="Calibri" w:eastAsia="Calibri" w:hAnsi="Calibri" w:cs="Calibri"/>
                <w:lang w:val="es-419"/>
              </w:rPr>
            </w:pPr>
            <w:r w:rsidRPr="00224A5E">
              <w:rPr>
                <w:rFonts w:ascii="Calibri" w:eastAsia="Calibri" w:hAnsi="Calibri" w:cs="Calibri"/>
                <w:lang w:val="es-419"/>
              </w:rPr>
              <w:t xml:space="preserve">Enriquecimiento sin justa causa de las </w:t>
            </w:r>
            <w:r w:rsidRPr="00224A5E">
              <w:rPr>
                <w:rFonts w:ascii="Calibri" w:eastAsia="Calibri" w:hAnsi="Calibri" w:cs="Calibri"/>
                <w:lang w:val="es-419"/>
              </w:rPr>
              <w:t>ADRES</w:t>
            </w:r>
          </w:p>
          <w:p w14:paraId="5FBCDF8F" w14:textId="56F9AEDD" w:rsidR="003B6BE6" w:rsidRPr="00224A5E" w:rsidRDefault="006E62C5" w:rsidP="00224A5E">
            <w:pPr>
              <w:pStyle w:val="Prrafodelista"/>
              <w:numPr>
                <w:ilvl w:val="0"/>
                <w:numId w:val="42"/>
              </w:numPr>
              <w:spacing w:after="0" w:line="266" w:lineRule="exact"/>
              <w:ind w:right="-20"/>
              <w:jc w:val="both"/>
              <w:rPr>
                <w:rFonts w:ascii="Calibri" w:eastAsia="Calibri" w:hAnsi="Calibri" w:cs="Calibri"/>
                <w:lang w:val="es-419"/>
              </w:rPr>
            </w:pPr>
            <w:r w:rsidRPr="00224A5E">
              <w:rPr>
                <w:rFonts w:ascii="Calibri" w:eastAsia="Calibri" w:hAnsi="Calibri" w:cs="Calibri"/>
                <w:lang w:val="es-419"/>
              </w:rPr>
              <w:t>Falta de legitimación en la causa por pasiva la UNIÓN TEMPORAL FOSYGA 2014 y las sociedades que las integraron no desplegaron conducta alguna frente a veintinueve (29) recobros que contienen noventa y nueve (99) ítems objeto del presente trámite</w:t>
            </w:r>
          </w:p>
          <w:p w14:paraId="430DE584" w14:textId="77777777" w:rsidR="006E62C5" w:rsidRDefault="006E62C5" w:rsidP="006E62C5">
            <w:pPr>
              <w:spacing w:after="0" w:line="266" w:lineRule="exact"/>
              <w:ind w:right="-20"/>
              <w:jc w:val="both"/>
              <w:rPr>
                <w:rFonts w:ascii="Calibri" w:eastAsia="Calibri" w:hAnsi="Calibri" w:cs="Calibri"/>
                <w:lang w:val="es-419"/>
              </w:rPr>
            </w:pPr>
          </w:p>
          <w:p w14:paraId="028D800B" w14:textId="77777777" w:rsidR="00B817CF" w:rsidRDefault="00B817CF" w:rsidP="00B817CF">
            <w:pPr>
              <w:spacing w:after="0" w:line="266" w:lineRule="exact"/>
              <w:ind w:right="-20"/>
              <w:jc w:val="both"/>
              <w:rPr>
                <w:rFonts w:ascii="Calibri" w:eastAsia="Calibri" w:hAnsi="Calibri" w:cs="Calibri"/>
                <w:lang w:val="es-419"/>
              </w:rPr>
            </w:pPr>
          </w:p>
          <w:p w14:paraId="0ED5C04B" w14:textId="0CCA6622" w:rsidR="0041045B" w:rsidRPr="00B023A5" w:rsidRDefault="0041045B" w:rsidP="0041045B">
            <w:pPr>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41B8CC6" w14:textId="77777777" w:rsidR="00C02F20" w:rsidRPr="00C02F20" w:rsidRDefault="00C02F20" w:rsidP="00C02F20">
            <w:pPr>
              <w:spacing w:after="0" w:line="240" w:lineRule="auto"/>
              <w:ind w:right="-20"/>
              <w:jc w:val="both"/>
              <w:rPr>
                <w:rFonts w:ascii="Calibri" w:eastAsia="Calibri" w:hAnsi="Calibri" w:cs="Calibri"/>
                <w:lang w:val="es-CO"/>
              </w:rPr>
            </w:pPr>
            <w:r w:rsidRPr="00C02F20">
              <w:rPr>
                <w:rFonts w:ascii="Calibri" w:eastAsia="Calibri" w:hAnsi="Calibri" w:cs="Calibri"/>
                <w:lang w:val="es-CO"/>
              </w:rPr>
              <w:t>EXCEPCIONES FRENTE A LA DEMANDA:</w:t>
            </w:r>
          </w:p>
          <w:p w14:paraId="6FF46909" w14:textId="77777777" w:rsidR="00C02F20" w:rsidRDefault="00C02F20" w:rsidP="00C02F20">
            <w:pPr>
              <w:spacing w:after="0" w:line="240" w:lineRule="auto"/>
              <w:ind w:right="-20"/>
              <w:jc w:val="both"/>
              <w:rPr>
                <w:rFonts w:ascii="Calibri" w:eastAsia="Calibri" w:hAnsi="Calibri" w:cs="Calibri"/>
                <w:lang w:val="es-CO"/>
              </w:rPr>
            </w:pPr>
          </w:p>
          <w:p w14:paraId="26ED0558" w14:textId="6E791A55" w:rsidR="00B913A8" w:rsidRPr="00F12DD1" w:rsidRDefault="00F12DD1" w:rsidP="00F12DD1">
            <w:pPr>
              <w:pStyle w:val="Prrafodelista"/>
              <w:numPr>
                <w:ilvl w:val="0"/>
                <w:numId w:val="38"/>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Excepciones formuladas por CARVAJAL TECNOLOGÍA Y SERVICIOS S.A.S., el grupo asesoría en sistematización de datos, sociedad por acciones simplificada – GRUPO ASD S.A.S Y SERVIS OUTSOURCING INFORMÁTICO SOCIEDAD POR ACCIONES SIMPLIFICADA. – SERVIS S.A.S.,) quienes efectuó el llamamiento en garantía a mi representada</w:t>
            </w:r>
          </w:p>
          <w:p w14:paraId="38D20400" w14:textId="50E188D3" w:rsidR="004169EE" w:rsidRPr="00F12DD1" w:rsidRDefault="00F12DD1" w:rsidP="00F12DD1">
            <w:pPr>
              <w:pStyle w:val="Prrafodelista"/>
              <w:numPr>
                <w:ilvl w:val="0"/>
                <w:numId w:val="38"/>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El contrato es ley para las partes – simple labor de auditoría – inexistencia de la obligación de pago a cargo de la UNIÓN TEMPORAL FOSYGA 2014.</w:t>
            </w:r>
          </w:p>
          <w:p w14:paraId="29D7CA5A" w14:textId="0DE3BB56" w:rsidR="005B1863" w:rsidRPr="00F12DD1" w:rsidRDefault="00F12DD1" w:rsidP="00F12DD1">
            <w:pPr>
              <w:pStyle w:val="Prrafodelista"/>
              <w:numPr>
                <w:ilvl w:val="0"/>
                <w:numId w:val="38"/>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La EPS demandante no puede alegar su propia culpa para recibir el pago de las solicitudes de recobro.</w:t>
            </w:r>
          </w:p>
          <w:p w14:paraId="00D6110C" w14:textId="6C23653F" w:rsidR="002C6AFE" w:rsidRPr="00F12DD1" w:rsidRDefault="00F12DD1" w:rsidP="00F12DD1">
            <w:pPr>
              <w:pStyle w:val="Prrafodelista"/>
              <w:numPr>
                <w:ilvl w:val="0"/>
                <w:numId w:val="38"/>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Aplicación del principio de legalidad y de cumplimiento de los deberes contractuales.</w:t>
            </w:r>
          </w:p>
          <w:p w14:paraId="3A534244" w14:textId="28A3E8BC" w:rsidR="008A2734" w:rsidRPr="00F12DD1" w:rsidRDefault="00F12DD1" w:rsidP="00F12DD1">
            <w:pPr>
              <w:pStyle w:val="Prrafodelista"/>
              <w:numPr>
                <w:ilvl w:val="0"/>
                <w:numId w:val="38"/>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Las glosas impuestas como resultado de la auditoría efectuada por la ut se encuentran ajustadas al marco legal.</w:t>
            </w:r>
          </w:p>
          <w:p w14:paraId="690A18DD" w14:textId="50B3D190" w:rsidR="008A2734" w:rsidRPr="00F12DD1" w:rsidRDefault="00F12DD1" w:rsidP="00F12DD1">
            <w:pPr>
              <w:pStyle w:val="Prrafodelista"/>
              <w:numPr>
                <w:ilvl w:val="0"/>
                <w:numId w:val="38"/>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Enriquecimiento sin causa en caso de un fallo favorable a EPS SANITAS S.A.</w:t>
            </w:r>
          </w:p>
          <w:p w14:paraId="575F474B" w14:textId="3FD2FAAC" w:rsidR="00171AA6" w:rsidRPr="00F12DD1" w:rsidRDefault="00F12DD1" w:rsidP="00F12DD1">
            <w:pPr>
              <w:pStyle w:val="Prrafodelista"/>
              <w:numPr>
                <w:ilvl w:val="0"/>
                <w:numId w:val="38"/>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Imposibilidad de condena por concepto de frutos, intereses, mejoras o perjuicios</w:t>
            </w:r>
          </w:p>
          <w:p w14:paraId="545335BF" w14:textId="1761DF9D" w:rsidR="00171AA6" w:rsidRPr="00F12DD1" w:rsidRDefault="00F12DD1" w:rsidP="00F12DD1">
            <w:pPr>
              <w:pStyle w:val="Prrafodelista"/>
              <w:numPr>
                <w:ilvl w:val="0"/>
                <w:numId w:val="38"/>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Prescripción</w:t>
            </w:r>
          </w:p>
          <w:p w14:paraId="3611E91B" w14:textId="58D06032" w:rsidR="00BF71D0" w:rsidRPr="00F12DD1" w:rsidRDefault="00F12DD1" w:rsidP="00F12DD1">
            <w:pPr>
              <w:pStyle w:val="Prrafodelista"/>
              <w:numPr>
                <w:ilvl w:val="0"/>
                <w:numId w:val="38"/>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Genérica o innominada</w:t>
            </w:r>
          </w:p>
          <w:p w14:paraId="14D8B5E1" w14:textId="77777777" w:rsidR="00B913A8" w:rsidRPr="00C02F20" w:rsidRDefault="00B913A8" w:rsidP="00C02F20">
            <w:pPr>
              <w:spacing w:after="0" w:line="240" w:lineRule="auto"/>
              <w:ind w:right="-20"/>
              <w:jc w:val="both"/>
              <w:rPr>
                <w:rFonts w:ascii="Calibri" w:eastAsia="Calibri" w:hAnsi="Calibri" w:cs="Calibri"/>
                <w:lang w:val="es-CO"/>
              </w:rPr>
            </w:pPr>
          </w:p>
          <w:p w14:paraId="6DE61D8C" w14:textId="77777777" w:rsidR="00C02F20" w:rsidRPr="00C02F20" w:rsidRDefault="00C02F20" w:rsidP="00C02F20">
            <w:pPr>
              <w:spacing w:after="0" w:line="240" w:lineRule="auto"/>
              <w:ind w:right="-20"/>
              <w:jc w:val="both"/>
              <w:rPr>
                <w:rFonts w:ascii="Calibri" w:eastAsia="Calibri" w:hAnsi="Calibri" w:cs="Calibri"/>
                <w:lang w:val="es-CO"/>
              </w:rPr>
            </w:pPr>
            <w:r w:rsidRPr="00C02F20">
              <w:rPr>
                <w:rFonts w:ascii="Calibri" w:eastAsia="Calibri" w:hAnsi="Calibri" w:cs="Calibri"/>
                <w:lang w:val="es-CO"/>
              </w:rPr>
              <w:t>EXCEPCIONES FRENTE AL LLAMAMIENTO EN GARANTÍA</w:t>
            </w:r>
          </w:p>
          <w:p w14:paraId="3008826A" w14:textId="77777777" w:rsidR="00C02F20" w:rsidRPr="00C02F20" w:rsidRDefault="00C02F20" w:rsidP="00C02F20">
            <w:pPr>
              <w:spacing w:after="0" w:line="240" w:lineRule="auto"/>
              <w:ind w:right="-20"/>
              <w:jc w:val="both"/>
              <w:rPr>
                <w:rFonts w:ascii="Calibri" w:eastAsia="Calibri" w:hAnsi="Calibri" w:cs="Calibri"/>
                <w:lang w:val="es-CO"/>
              </w:rPr>
            </w:pPr>
          </w:p>
          <w:p w14:paraId="43D921E5" w14:textId="23396B4F" w:rsidR="00A41C1B"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 xml:space="preserve">Inexistencia de responsabilidad a cargo de CHUBB SEGUROS COLOMBIA S.A. Por los hechos demandados por EPS SANITAS S.A., ya que la </w:t>
            </w:r>
            <w:proofErr w:type="spellStart"/>
            <w:r w:rsidRPr="00F12DD1">
              <w:rPr>
                <w:rFonts w:ascii="Calibri" w:eastAsia="Calibri" w:hAnsi="Calibri" w:cs="Calibri"/>
                <w:lang w:val="es-CO"/>
              </w:rPr>
              <w:t>poliza</w:t>
            </w:r>
            <w:proofErr w:type="spellEnd"/>
            <w:r w:rsidRPr="00F12DD1">
              <w:rPr>
                <w:rFonts w:ascii="Calibri" w:eastAsia="Calibri" w:hAnsi="Calibri" w:cs="Calibri"/>
                <w:lang w:val="es-CO"/>
              </w:rPr>
              <w:t xml:space="preserve"> no. 12/46405 no presta cobertura y no se materializó el riesgo asegurado.</w:t>
            </w:r>
          </w:p>
          <w:p w14:paraId="024C302A" w14:textId="7BA15195" w:rsidR="00FC58A1"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Falta de legitimación en la causa por pasiva de la UNIÓN TEMPORAL FOSYGA 2014 Y DE CHUBB SEGUROS DE COLOMBIA S.A.</w:t>
            </w:r>
          </w:p>
          <w:p w14:paraId="7D0E0ACB" w14:textId="4C4D491D" w:rsidR="00774B49"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Inexistencia de cobertura de la póliza aún en el evento de que se profiera sentencia a favor de EPS SANITAS S.A.</w:t>
            </w:r>
          </w:p>
          <w:p w14:paraId="7DC68A9A" w14:textId="6A6B45CA" w:rsidR="00080E50"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Falta de cobertura temporal de la póliza de seguro no. 12/46405 expedida por CHUBB SEGUROS COLOMBIA S.A.</w:t>
            </w:r>
          </w:p>
          <w:p w14:paraId="510C4445" w14:textId="347960F2" w:rsidR="003D6D42"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Marco de los amparos y alcance de la obligación del asegurador.</w:t>
            </w:r>
          </w:p>
          <w:p w14:paraId="2E0BEE64" w14:textId="35DD6264" w:rsidR="003D6D42"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El contrato de seguro tiene un carácter meramente indemnizatorio.</w:t>
            </w:r>
          </w:p>
          <w:p w14:paraId="3792E4A3" w14:textId="6C4E9F43" w:rsidR="0091080E"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lastRenderedPageBreak/>
              <w:t>Límite máximo de cobertura temporal la póliza no. 12/46405.</w:t>
            </w:r>
          </w:p>
          <w:p w14:paraId="44E224B9" w14:textId="114B7F94" w:rsidR="0091080E"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En las condiciones de la póliza no. 12/46405 se pactó un deducible a cargo del asegurado.</w:t>
            </w:r>
          </w:p>
          <w:p w14:paraId="23074B3A" w14:textId="3656EE84" w:rsidR="00C60A6A"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Prescripción de las acciones derivadas del contrato de seguro</w:t>
            </w:r>
          </w:p>
          <w:p w14:paraId="4A196FC8" w14:textId="3589D373" w:rsidR="00C60A6A"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Subrogación</w:t>
            </w:r>
          </w:p>
          <w:p w14:paraId="4E3EA745" w14:textId="1FF4D030" w:rsidR="00755D01"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Coexistencia de seguros</w:t>
            </w:r>
          </w:p>
          <w:p w14:paraId="66997189" w14:textId="6EBD707D" w:rsidR="00755D01" w:rsidRPr="00F12DD1" w:rsidRDefault="00F12DD1" w:rsidP="00F12DD1">
            <w:pPr>
              <w:pStyle w:val="Prrafodelista"/>
              <w:numPr>
                <w:ilvl w:val="0"/>
                <w:numId w:val="39"/>
              </w:numPr>
              <w:spacing w:after="0" w:line="240" w:lineRule="auto"/>
              <w:ind w:right="-20"/>
              <w:jc w:val="both"/>
              <w:rPr>
                <w:rFonts w:ascii="Calibri" w:eastAsia="Calibri" w:hAnsi="Calibri" w:cs="Calibri"/>
                <w:lang w:val="es-CO"/>
              </w:rPr>
            </w:pPr>
            <w:r w:rsidRPr="00F12DD1">
              <w:rPr>
                <w:rFonts w:ascii="Calibri" w:eastAsia="Calibri" w:hAnsi="Calibri" w:cs="Calibri"/>
                <w:lang w:val="es-CO"/>
              </w:rPr>
              <w:t>Genérica y otras</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51ED32E8"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C4633F">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49A4CA2E"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w:t>
            </w:r>
            <w:r w:rsidR="00C4633F">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437B3CCC" w14:textId="77777777" w:rsidR="0075373A" w:rsidRPr="0075373A" w:rsidRDefault="0075373A" w:rsidP="0075373A">
            <w:pPr>
              <w:tabs>
                <w:tab w:val="left" w:pos="3520"/>
              </w:tabs>
              <w:spacing w:after="0" w:line="264" w:lineRule="exact"/>
              <w:ind w:left="59" w:right="-20"/>
              <w:jc w:val="both"/>
              <w:rPr>
                <w:rFonts w:ascii="Calibri" w:eastAsia="Calibri" w:hAnsi="Calibri" w:cs="Calibri"/>
                <w:lang w:val="es-CO"/>
              </w:rPr>
            </w:pPr>
            <w:r w:rsidRPr="0075373A">
              <w:rPr>
                <w:rFonts w:ascii="Calibri" w:eastAsia="Calibri" w:hAnsi="Calibri" w:cs="Calibri"/>
                <w:lang w:val="es-CO"/>
              </w:rPr>
              <w:t xml:space="preserve">La contingencia se califica como REMOTA toda vez que el contrato de seguro no presta cobertura material de conformidad con los hechos y pretensiones de la demanda, además, en el presente caso no se ha acreditado con suficiencia la responsabilidad del asegurado. </w:t>
            </w:r>
          </w:p>
          <w:p w14:paraId="69D83878" w14:textId="77777777" w:rsidR="0075373A" w:rsidRPr="0075373A" w:rsidRDefault="0075373A" w:rsidP="0075373A">
            <w:pPr>
              <w:tabs>
                <w:tab w:val="left" w:pos="3520"/>
              </w:tabs>
              <w:spacing w:after="0" w:line="264" w:lineRule="exact"/>
              <w:ind w:left="59" w:right="-20"/>
              <w:jc w:val="both"/>
              <w:rPr>
                <w:rFonts w:ascii="Calibri" w:eastAsia="Calibri" w:hAnsi="Calibri" w:cs="Calibri"/>
                <w:lang w:val="es-CO"/>
              </w:rPr>
            </w:pPr>
            <w:r w:rsidRPr="0075373A">
              <w:rPr>
                <w:rFonts w:ascii="Calibri" w:eastAsia="Calibri" w:hAnsi="Calibri" w:cs="Calibri"/>
                <w:lang w:val="es-CO"/>
              </w:rPr>
              <w:t xml:space="preserve"> </w:t>
            </w:r>
          </w:p>
          <w:p w14:paraId="26FB560C" w14:textId="77777777" w:rsidR="0075373A" w:rsidRPr="0075373A" w:rsidRDefault="0075373A" w:rsidP="0075373A">
            <w:pPr>
              <w:tabs>
                <w:tab w:val="left" w:pos="3520"/>
              </w:tabs>
              <w:spacing w:after="0" w:line="264" w:lineRule="exact"/>
              <w:ind w:left="59" w:right="-20"/>
              <w:jc w:val="both"/>
              <w:rPr>
                <w:rFonts w:ascii="Calibri" w:eastAsia="Calibri" w:hAnsi="Calibri" w:cs="Calibri"/>
                <w:lang w:val="es-CO"/>
              </w:rPr>
            </w:pPr>
            <w:r w:rsidRPr="0075373A">
              <w:rPr>
                <w:rFonts w:ascii="Calibri" w:eastAsia="Calibri" w:hAnsi="Calibri" w:cs="Calibri"/>
                <w:lang w:val="es-CO"/>
              </w:rPr>
              <w:t xml:space="preserve">Lo primero que debe tomarse en consideración es que la póliza No. 12/46405, cuyo tomador es CARVAJAL TECNOLOGÍA Y SERVICIOS S.A.S., y cuyo asegurado es la UNION TEMPORAL NUEVO FOSYGA Y TEMPORAL FOSYGA 2014, no presta cobertura material pero sí temporal de conformidad con los hechos y pretensiones de la demanda. Frente a la cobertura material, debe decirse que no prestaría cobertura frente a las pretensiones de recobro de la EPS SANITAS S.A., por cuanto en la póliza No. 12/46405 amparó el desarrollo de los contratos No. 055 y 043 cuyo objeto es: realizar la auditoria en salud, jurídica y financiera de las reclamaciones, no obstante, sí la prestaría frente a los actos erróneos cometidos por la asegurada, que en el presente caso no se encuentran acreditados. Frente a la cobertura temporal, se precisa que la modalidad es </w:t>
            </w:r>
            <w:proofErr w:type="spellStart"/>
            <w:r w:rsidRPr="0075373A">
              <w:rPr>
                <w:rFonts w:ascii="Calibri" w:eastAsia="Calibri" w:hAnsi="Calibri" w:cs="Calibri"/>
                <w:lang w:val="es-CO"/>
              </w:rPr>
              <w:t>claims</w:t>
            </w:r>
            <w:proofErr w:type="spellEnd"/>
            <w:r w:rsidRPr="0075373A">
              <w:rPr>
                <w:rFonts w:ascii="Calibri" w:eastAsia="Calibri" w:hAnsi="Calibri" w:cs="Calibri"/>
                <w:lang w:val="es-CO"/>
              </w:rPr>
              <w:t xml:space="preserve"> </w:t>
            </w:r>
            <w:proofErr w:type="spellStart"/>
            <w:r w:rsidRPr="0075373A">
              <w:rPr>
                <w:rFonts w:ascii="Calibri" w:eastAsia="Calibri" w:hAnsi="Calibri" w:cs="Calibri"/>
                <w:lang w:val="es-CO"/>
              </w:rPr>
              <w:t>made</w:t>
            </w:r>
            <w:proofErr w:type="spellEnd"/>
            <w:r w:rsidRPr="0075373A">
              <w:rPr>
                <w:rFonts w:ascii="Calibri" w:eastAsia="Calibri" w:hAnsi="Calibri" w:cs="Calibri"/>
                <w:lang w:val="es-CO"/>
              </w:rPr>
              <w:t xml:space="preserve"> con vigencia del 30/07/2020 al  29/7/2021 y con un periodo de retroactividad desde el 23/12/2011, es decir que, dicha cobertura está condicionada a que la reclamación se realice durante la vigencia del contrato y que el siniestro ocurra en vigencia de este o en el periodo de retroactividad, para el caso en concreto el siniestro reclamado NO se </w:t>
            </w:r>
            <w:r w:rsidRPr="0075373A">
              <w:rPr>
                <w:rFonts w:ascii="Calibri" w:eastAsia="Calibri" w:hAnsi="Calibri" w:cs="Calibri"/>
                <w:lang w:val="es-CO"/>
              </w:rPr>
              <w:lastRenderedPageBreak/>
              <w:t xml:space="preserve">encuentra en el periodo de vigencia y la reclamación a la UT (Notificación del auto admisorio al asegurado según el condicionado de la póliza) data del 14/03/2022 (Auto tiene por notificado por conducta concluyente) fecha en la cual la póliza se encontraba vigente.  </w:t>
            </w:r>
          </w:p>
          <w:p w14:paraId="1320C6E8" w14:textId="77777777" w:rsidR="0075373A" w:rsidRPr="0075373A" w:rsidRDefault="0075373A" w:rsidP="0075373A">
            <w:pPr>
              <w:tabs>
                <w:tab w:val="left" w:pos="3520"/>
              </w:tabs>
              <w:spacing w:after="0" w:line="264" w:lineRule="exact"/>
              <w:ind w:left="59" w:right="-20"/>
              <w:jc w:val="both"/>
              <w:rPr>
                <w:rFonts w:ascii="Calibri" w:eastAsia="Calibri" w:hAnsi="Calibri" w:cs="Calibri"/>
                <w:lang w:val="es-CO"/>
              </w:rPr>
            </w:pPr>
            <w:r w:rsidRPr="0075373A">
              <w:rPr>
                <w:rFonts w:ascii="Calibri" w:eastAsia="Calibri" w:hAnsi="Calibri" w:cs="Calibri"/>
                <w:lang w:val="es-CO"/>
              </w:rPr>
              <w:t xml:space="preserve"> </w:t>
            </w:r>
          </w:p>
          <w:p w14:paraId="6B7B5CC3" w14:textId="77777777" w:rsidR="0075373A" w:rsidRPr="0075373A" w:rsidRDefault="0075373A" w:rsidP="0075373A">
            <w:pPr>
              <w:tabs>
                <w:tab w:val="left" w:pos="3520"/>
              </w:tabs>
              <w:spacing w:after="0" w:line="264" w:lineRule="exact"/>
              <w:ind w:left="59" w:right="-20"/>
              <w:jc w:val="both"/>
              <w:rPr>
                <w:rFonts w:ascii="Calibri" w:eastAsia="Calibri" w:hAnsi="Calibri" w:cs="Calibri"/>
                <w:lang w:val="es-CO"/>
              </w:rPr>
            </w:pPr>
            <w:r w:rsidRPr="0075373A">
              <w:rPr>
                <w:rFonts w:ascii="Calibri" w:eastAsia="Calibri" w:hAnsi="Calibri" w:cs="Calibri"/>
                <w:lang w:val="es-CO"/>
              </w:rPr>
              <w:t xml:space="preserve">Frente a la responsabilidad del asegurado se debe de indicar que, como entidades auditoras, no tienen la obligación legal ni contractual de pagar los recobros de las EPS en tanto no tienen el manejo de los recursos del Subsistema de Salud y tampoco se encuentra acreditado acto erróneo alguno en la labor de auditoría. </w:t>
            </w:r>
          </w:p>
          <w:p w14:paraId="76A2A4AA" w14:textId="77777777" w:rsidR="0075373A" w:rsidRPr="0075373A" w:rsidRDefault="0075373A" w:rsidP="0075373A">
            <w:pPr>
              <w:tabs>
                <w:tab w:val="left" w:pos="3520"/>
              </w:tabs>
              <w:spacing w:after="0" w:line="264" w:lineRule="exact"/>
              <w:ind w:left="59" w:right="-20"/>
              <w:jc w:val="both"/>
              <w:rPr>
                <w:rFonts w:ascii="Calibri" w:eastAsia="Calibri" w:hAnsi="Calibri" w:cs="Calibri"/>
                <w:lang w:val="es-CO"/>
              </w:rPr>
            </w:pPr>
            <w:r w:rsidRPr="0075373A">
              <w:rPr>
                <w:rFonts w:ascii="Calibri" w:eastAsia="Calibri" w:hAnsi="Calibri" w:cs="Calibri"/>
                <w:lang w:val="es-CO"/>
              </w:rPr>
              <w:t xml:space="preserve"> </w:t>
            </w:r>
          </w:p>
          <w:p w14:paraId="425119B2" w14:textId="58940977" w:rsidR="007E3E69" w:rsidRPr="00675B7A" w:rsidRDefault="0075373A" w:rsidP="0075373A">
            <w:pPr>
              <w:tabs>
                <w:tab w:val="left" w:pos="3520"/>
              </w:tabs>
              <w:spacing w:after="0" w:line="264" w:lineRule="exact"/>
              <w:ind w:left="59" w:right="-20"/>
              <w:jc w:val="both"/>
              <w:rPr>
                <w:rFonts w:ascii="Calibri" w:eastAsia="Calibri" w:hAnsi="Calibri" w:cs="Calibri"/>
                <w:lang w:val="es-CO"/>
              </w:rPr>
            </w:pPr>
            <w:r w:rsidRPr="0075373A">
              <w:rPr>
                <w:rFonts w:ascii="Calibri" w:eastAsia="Calibri" w:hAnsi="Calibri" w:cs="Calibri"/>
                <w:lang w:val="es-CO"/>
              </w:rPr>
              <w:t>Lo esgrimido sin perjuicio del carácter contingente del proceso</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239C135B" w:rsidR="007E3E69" w:rsidRPr="00F56E1E" w:rsidRDefault="005A2DA7"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C2313F">
              <w:rPr>
                <w:rFonts w:ascii="Calibri" w:eastAsia="Calibri" w:hAnsi="Calibri" w:cs="Calibri"/>
                <w:lang w:val="es-CO"/>
              </w:rPr>
              <w:t>8.96</w:t>
            </w:r>
            <w:r w:rsidR="00A639F5">
              <w:rPr>
                <w:rFonts w:ascii="Calibri" w:eastAsia="Calibri" w:hAnsi="Calibri" w:cs="Calibri"/>
                <w:lang w:val="es-CO"/>
              </w:rPr>
              <w:t>8</w:t>
            </w:r>
            <w:r w:rsidR="00C2313F">
              <w:rPr>
                <w:rFonts w:ascii="Calibri" w:eastAsia="Calibri" w:hAnsi="Calibri" w:cs="Calibri"/>
                <w:lang w:val="es-CO"/>
              </w:rPr>
              <w:t>.415</w:t>
            </w:r>
            <w:r>
              <w:rPr>
                <w:rFonts w:ascii="Calibri" w:eastAsia="Calibri" w:hAnsi="Calibri" w:cs="Calibri"/>
                <w:lang w:val="es-CO"/>
              </w:rPr>
              <w:t xml:space="preserve"> corresponde al 5% del valor </w:t>
            </w:r>
            <w:proofErr w:type="gramStart"/>
            <w:r>
              <w:rPr>
                <w:rFonts w:ascii="Calibri" w:eastAsia="Calibri" w:hAnsi="Calibri" w:cs="Calibri"/>
                <w:lang w:val="es-CO"/>
              </w:rPr>
              <w:t xml:space="preserve">de  </w:t>
            </w:r>
            <w:r w:rsidR="009F67FB">
              <w:rPr>
                <w:rFonts w:ascii="Calibri" w:eastAsia="Calibri" w:hAnsi="Calibri" w:cs="Calibri"/>
                <w:lang w:val="es-CO"/>
              </w:rPr>
              <w:t>la</w:t>
            </w:r>
            <w:proofErr w:type="gramEnd"/>
            <w:r w:rsidR="009F67FB">
              <w:rPr>
                <w:rFonts w:ascii="Calibri" w:eastAsia="Calibri" w:hAnsi="Calibri" w:cs="Calibri"/>
                <w:lang w:val="es-CO"/>
              </w:rPr>
              <w:t xml:space="preserve">  </w:t>
            </w:r>
            <w:r>
              <w:rPr>
                <w:rFonts w:ascii="Calibri" w:eastAsia="Calibri" w:hAnsi="Calibri" w:cs="Calibri"/>
                <w:lang w:val="es-CO"/>
              </w:rPr>
              <w:t>contingencia</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62278C35" w:rsidR="007E3E69" w:rsidRPr="004415E7" w:rsidRDefault="005A2DA7"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día </w:t>
            </w:r>
            <w:r w:rsidR="000E24B5">
              <w:rPr>
                <w:rFonts w:ascii="Calibri" w:eastAsia="Calibri" w:hAnsi="Calibri" w:cs="Calibri"/>
                <w:lang w:val="es-CO"/>
              </w:rPr>
              <w:t>1</w:t>
            </w:r>
            <w:r w:rsidR="00C2313F">
              <w:rPr>
                <w:rFonts w:ascii="Calibri" w:eastAsia="Calibri" w:hAnsi="Calibri" w:cs="Calibri"/>
                <w:lang w:val="es-CO"/>
              </w:rPr>
              <w:t>9</w:t>
            </w:r>
            <w:r w:rsidR="000E24B5">
              <w:rPr>
                <w:rFonts w:ascii="Calibri" w:eastAsia="Calibri" w:hAnsi="Calibri" w:cs="Calibri"/>
                <w:lang w:val="es-CO"/>
              </w:rPr>
              <w:t xml:space="preserve"> de enero de 2024</w:t>
            </w:r>
            <w:r w:rsidR="001753A3">
              <w:rPr>
                <w:rFonts w:ascii="Calibri" w:eastAsia="Calibri" w:hAnsi="Calibri" w:cs="Calibri"/>
                <w:lang w:val="es-CO"/>
              </w:rPr>
              <w:t xml:space="preserve"> se radicó la contestación de la demanda y llamamiento en garantía 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3A5FA80D"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2D484F">
              <w:rPr>
                <w:rFonts w:ascii="Calibri" w:eastAsia="Calibri" w:hAnsi="Calibri" w:cs="Calibri"/>
                <w:lang w:val="es-CO"/>
              </w:rPr>
              <w:t xml:space="preserve">. </w:t>
            </w:r>
            <w:r w:rsidR="001753A3">
              <w:rPr>
                <w:rFonts w:ascii="Calibri" w:eastAsia="Calibri" w:hAnsi="Calibri" w:cs="Calibri"/>
                <w:lang w:val="es-CO"/>
              </w:rPr>
              <w:t xml:space="preserve"> Defender a la compañía según las excepciones propuestas y las pruebas aportadas.</w:t>
            </w:r>
            <w:r w:rsidR="00727D81">
              <w:rPr>
                <w:rFonts w:ascii="Calibri" w:eastAsia="Calibri" w:hAnsi="Calibri" w:cs="Calibri"/>
                <w:lang w:val="es-CO"/>
              </w:rPr>
              <w:t xml:space="preserve"> </w:t>
            </w:r>
            <w:r w:rsidR="002D484F">
              <w:rPr>
                <w:rFonts w:ascii="Calibri" w:eastAsia="Calibri" w:hAnsi="Calibri" w:cs="Calibri"/>
                <w:lang w:val="es-CO"/>
              </w:rPr>
              <w:t xml:space="preserve">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8B0A" w14:textId="77777777" w:rsidR="0036121C" w:rsidRDefault="0036121C" w:rsidP="00464E10">
      <w:pPr>
        <w:spacing w:after="0" w:line="240" w:lineRule="auto"/>
      </w:pPr>
      <w:r>
        <w:separator/>
      </w:r>
    </w:p>
  </w:endnote>
  <w:endnote w:type="continuationSeparator" w:id="0">
    <w:p w14:paraId="0DA9F5AB" w14:textId="77777777" w:rsidR="0036121C" w:rsidRDefault="0036121C"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39AF" w14:textId="77777777" w:rsidR="0036121C" w:rsidRDefault="0036121C" w:rsidP="00464E10">
      <w:pPr>
        <w:spacing w:after="0" w:line="240" w:lineRule="auto"/>
      </w:pPr>
      <w:r>
        <w:separator/>
      </w:r>
    </w:p>
  </w:footnote>
  <w:footnote w:type="continuationSeparator" w:id="0">
    <w:p w14:paraId="6C710D7B" w14:textId="77777777" w:rsidR="0036121C" w:rsidRDefault="0036121C"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1D1"/>
    <w:multiLevelType w:val="hybridMultilevel"/>
    <w:tmpl w:val="D53052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E55B3E"/>
    <w:multiLevelType w:val="hybridMultilevel"/>
    <w:tmpl w:val="3288D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62424A"/>
    <w:multiLevelType w:val="hybridMultilevel"/>
    <w:tmpl w:val="C994DF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62B13F9"/>
    <w:multiLevelType w:val="hybridMultilevel"/>
    <w:tmpl w:val="D5D4E5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5A2A61"/>
    <w:multiLevelType w:val="hybridMultilevel"/>
    <w:tmpl w:val="FA38E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731C64"/>
    <w:multiLevelType w:val="hybridMultilevel"/>
    <w:tmpl w:val="B46AC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7D515D"/>
    <w:multiLevelType w:val="hybridMultilevel"/>
    <w:tmpl w:val="65609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4"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7" w15:restartNumberingAfterBreak="0">
    <w:nsid w:val="569C54FB"/>
    <w:multiLevelType w:val="hybridMultilevel"/>
    <w:tmpl w:val="D7C09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2E418F"/>
    <w:multiLevelType w:val="hybridMultilevel"/>
    <w:tmpl w:val="7CC898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5A7619C"/>
    <w:multiLevelType w:val="hybridMultilevel"/>
    <w:tmpl w:val="C8BA27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5"/>
  </w:num>
  <w:num w:numId="2" w16cid:durableId="42338022">
    <w:abstractNumId w:val="36"/>
  </w:num>
  <w:num w:numId="3" w16cid:durableId="1952973066">
    <w:abstractNumId w:val="4"/>
  </w:num>
  <w:num w:numId="4" w16cid:durableId="391923332">
    <w:abstractNumId w:val="39"/>
  </w:num>
  <w:num w:numId="5" w16cid:durableId="1485508420">
    <w:abstractNumId w:val="29"/>
  </w:num>
  <w:num w:numId="6" w16cid:durableId="1229027101">
    <w:abstractNumId w:val="33"/>
  </w:num>
  <w:num w:numId="7" w16cid:durableId="1831141430">
    <w:abstractNumId w:val="21"/>
  </w:num>
  <w:num w:numId="8" w16cid:durableId="861169331">
    <w:abstractNumId w:val="23"/>
  </w:num>
  <w:num w:numId="9" w16cid:durableId="1243679302">
    <w:abstractNumId w:val="24"/>
  </w:num>
  <w:num w:numId="10" w16cid:durableId="289168077">
    <w:abstractNumId w:val="19"/>
  </w:num>
  <w:num w:numId="11" w16cid:durableId="1263798435">
    <w:abstractNumId w:val="6"/>
  </w:num>
  <w:num w:numId="12" w16cid:durableId="1956205555">
    <w:abstractNumId w:val="38"/>
  </w:num>
  <w:num w:numId="13" w16cid:durableId="1164202511">
    <w:abstractNumId w:val="31"/>
  </w:num>
  <w:num w:numId="14" w16cid:durableId="1412507570">
    <w:abstractNumId w:val="11"/>
  </w:num>
  <w:num w:numId="15" w16cid:durableId="730425482">
    <w:abstractNumId w:val="34"/>
  </w:num>
  <w:num w:numId="16" w16cid:durableId="846746930">
    <w:abstractNumId w:val="18"/>
  </w:num>
  <w:num w:numId="17" w16cid:durableId="1673409162">
    <w:abstractNumId w:val="3"/>
  </w:num>
  <w:num w:numId="18" w16cid:durableId="524446047">
    <w:abstractNumId w:val="22"/>
  </w:num>
  <w:num w:numId="19" w16cid:durableId="1772358953">
    <w:abstractNumId w:val="7"/>
  </w:num>
  <w:num w:numId="20" w16cid:durableId="1079061137">
    <w:abstractNumId w:val="30"/>
  </w:num>
  <w:num w:numId="21" w16cid:durableId="254285786">
    <w:abstractNumId w:val="25"/>
  </w:num>
  <w:num w:numId="22" w16cid:durableId="903758410">
    <w:abstractNumId w:val="35"/>
  </w:num>
  <w:num w:numId="23" w16cid:durableId="1133912039">
    <w:abstractNumId w:val="13"/>
  </w:num>
  <w:num w:numId="24" w16cid:durableId="826048483">
    <w:abstractNumId w:val="1"/>
  </w:num>
  <w:num w:numId="25" w16cid:durableId="1716350039">
    <w:abstractNumId w:val="12"/>
  </w:num>
  <w:num w:numId="26" w16cid:durableId="780414419">
    <w:abstractNumId w:val="16"/>
  </w:num>
  <w:num w:numId="27" w16cid:durableId="2125926578">
    <w:abstractNumId w:val="17"/>
  </w:num>
  <w:num w:numId="28" w16cid:durableId="1008749095">
    <w:abstractNumId w:val="2"/>
  </w:num>
  <w:num w:numId="29" w16cid:durableId="708142430">
    <w:abstractNumId w:val="9"/>
  </w:num>
  <w:num w:numId="30" w16cid:durableId="1433361525">
    <w:abstractNumId w:val="20"/>
  </w:num>
  <w:num w:numId="31" w16cid:durableId="428818017">
    <w:abstractNumId w:val="27"/>
  </w:num>
  <w:num w:numId="32" w16cid:durableId="1071460613">
    <w:abstractNumId w:val="32"/>
  </w:num>
  <w:num w:numId="33" w16cid:durableId="349569703">
    <w:abstractNumId w:val="0"/>
  </w:num>
  <w:num w:numId="34" w16cid:durableId="1003632987">
    <w:abstractNumId w:val="10"/>
  </w:num>
  <w:num w:numId="35" w16cid:durableId="1326592376">
    <w:abstractNumId w:val="5"/>
  </w:num>
  <w:num w:numId="36" w16cid:durableId="731348225">
    <w:abstractNumId w:val="41"/>
  </w:num>
  <w:num w:numId="37" w16cid:durableId="923146110">
    <w:abstractNumId w:val="40"/>
  </w:num>
  <w:num w:numId="38" w16cid:durableId="1611274673">
    <w:abstractNumId w:val="37"/>
  </w:num>
  <w:num w:numId="39" w16cid:durableId="1257515856">
    <w:abstractNumId w:val="26"/>
  </w:num>
  <w:num w:numId="40" w16cid:durableId="265499676">
    <w:abstractNumId w:val="28"/>
  </w:num>
  <w:num w:numId="41" w16cid:durableId="1679654180">
    <w:abstractNumId w:val="8"/>
  </w:num>
  <w:num w:numId="42" w16cid:durableId="2113158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21266"/>
    <w:rsid w:val="00031AA9"/>
    <w:rsid w:val="00034406"/>
    <w:rsid w:val="00041E72"/>
    <w:rsid w:val="000423C5"/>
    <w:rsid w:val="00053D09"/>
    <w:rsid w:val="00054EE9"/>
    <w:rsid w:val="00065098"/>
    <w:rsid w:val="000731AE"/>
    <w:rsid w:val="000745E9"/>
    <w:rsid w:val="00076F04"/>
    <w:rsid w:val="00080E50"/>
    <w:rsid w:val="00087390"/>
    <w:rsid w:val="00090E9E"/>
    <w:rsid w:val="00091FE6"/>
    <w:rsid w:val="00093D96"/>
    <w:rsid w:val="00095BC9"/>
    <w:rsid w:val="00095FE2"/>
    <w:rsid w:val="00097223"/>
    <w:rsid w:val="000A55ED"/>
    <w:rsid w:val="000A6209"/>
    <w:rsid w:val="000A6A0B"/>
    <w:rsid w:val="000B049C"/>
    <w:rsid w:val="000B18AF"/>
    <w:rsid w:val="000B221B"/>
    <w:rsid w:val="000B40E6"/>
    <w:rsid w:val="000B78E0"/>
    <w:rsid w:val="000C5295"/>
    <w:rsid w:val="000C77E7"/>
    <w:rsid w:val="000D60F7"/>
    <w:rsid w:val="000E24B5"/>
    <w:rsid w:val="000E4BC1"/>
    <w:rsid w:val="000E732A"/>
    <w:rsid w:val="000E7A4B"/>
    <w:rsid w:val="000E7C4C"/>
    <w:rsid w:val="000F1997"/>
    <w:rsid w:val="000F4A41"/>
    <w:rsid w:val="000F5FDC"/>
    <w:rsid w:val="000F6216"/>
    <w:rsid w:val="000F62F0"/>
    <w:rsid w:val="00100845"/>
    <w:rsid w:val="00102029"/>
    <w:rsid w:val="0010229B"/>
    <w:rsid w:val="00111B3F"/>
    <w:rsid w:val="00117292"/>
    <w:rsid w:val="0012585B"/>
    <w:rsid w:val="00125DFB"/>
    <w:rsid w:val="00130210"/>
    <w:rsid w:val="0013437A"/>
    <w:rsid w:val="001353B6"/>
    <w:rsid w:val="00135896"/>
    <w:rsid w:val="00135C13"/>
    <w:rsid w:val="00136FFE"/>
    <w:rsid w:val="00155526"/>
    <w:rsid w:val="00157CD6"/>
    <w:rsid w:val="001630F6"/>
    <w:rsid w:val="001672E4"/>
    <w:rsid w:val="00167A63"/>
    <w:rsid w:val="00171AA6"/>
    <w:rsid w:val="00172711"/>
    <w:rsid w:val="001753A3"/>
    <w:rsid w:val="00185491"/>
    <w:rsid w:val="00186A9E"/>
    <w:rsid w:val="001920ED"/>
    <w:rsid w:val="00193DFF"/>
    <w:rsid w:val="0019525C"/>
    <w:rsid w:val="00195BF9"/>
    <w:rsid w:val="00196FDA"/>
    <w:rsid w:val="001A2C6B"/>
    <w:rsid w:val="001A592A"/>
    <w:rsid w:val="001A5A6E"/>
    <w:rsid w:val="001A7793"/>
    <w:rsid w:val="001B10A3"/>
    <w:rsid w:val="001B1CB5"/>
    <w:rsid w:val="001B1F3C"/>
    <w:rsid w:val="001B4F74"/>
    <w:rsid w:val="001C38A7"/>
    <w:rsid w:val="001C3DB0"/>
    <w:rsid w:val="001C4D71"/>
    <w:rsid w:val="001D180D"/>
    <w:rsid w:val="001D49B0"/>
    <w:rsid w:val="001D6460"/>
    <w:rsid w:val="001D7838"/>
    <w:rsid w:val="001E5E44"/>
    <w:rsid w:val="001E6CFF"/>
    <w:rsid w:val="001F1A53"/>
    <w:rsid w:val="001F31D1"/>
    <w:rsid w:val="002035D3"/>
    <w:rsid w:val="00215B63"/>
    <w:rsid w:val="00216B28"/>
    <w:rsid w:val="00217841"/>
    <w:rsid w:val="0022349C"/>
    <w:rsid w:val="0022482B"/>
    <w:rsid w:val="00224A5E"/>
    <w:rsid w:val="00225F63"/>
    <w:rsid w:val="0023210D"/>
    <w:rsid w:val="002352DD"/>
    <w:rsid w:val="002355F7"/>
    <w:rsid w:val="00244FE1"/>
    <w:rsid w:val="00245D5C"/>
    <w:rsid w:val="002502F3"/>
    <w:rsid w:val="00250AC1"/>
    <w:rsid w:val="00252381"/>
    <w:rsid w:val="00252EEB"/>
    <w:rsid w:val="00265856"/>
    <w:rsid w:val="00266D15"/>
    <w:rsid w:val="00273650"/>
    <w:rsid w:val="00274F52"/>
    <w:rsid w:val="002773AA"/>
    <w:rsid w:val="00281B99"/>
    <w:rsid w:val="00282B60"/>
    <w:rsid w:val="0028340F"/>
    <w:rsid w:val="002937D9"/>
    <w:rsid w:val="00293A1B"/>
    <w:rsid w:val="00296097"/>
    <w:rsid w:val="002A4A94"/>
    <w:rsid w:val="002B6507"/>
    <w:rsid w:val="002C10D8"/>
    <w:rsid w:val="002C6AFE"/>
    <w:rsid w:val="002C701E"/>
    <w:rsid w:val="002C730F"/>
    <w:rsid w:val="002D1D88"/>
    <w:rsid w:val="002D484F"/>
    <w:rsid w:val="002D6239"/>
    <w:rsid w:val="002E6FAD"/>
    <w:rsid w:val="002F2F57"/>
    <w:rsid w:val="002F6689"/>
    <w:rsid w:val="00302860"/>
    <w:rsid w:val="00311BE1"/>
    <w:rsid w:val="003154C4"/>
    <w:rsid w:val="00320295"/>
    <w:rsid w:val="00322150"/>
    <w:rsid w:val="00324DC7"/>
    <w:rsid w:val="00326857"/>
    <w:rsid w:val="00326BC1"/>
    <w:rsid w:val="00330975"/>
    <w:rsid w:val="00333617"/>
    <w:rsid w:val="00336EAF"/>
    <w:rsid w:val="00342E1F"/>
    <w:rsid w:val="00354F43"/>
    <w:rsid w:val="00355003"/>
    <w:rsid w:val="00355C73"/>
    <w:rsid w:val="00360D9A"/>
    <w:rsid w:val="0036121C"/>
    <w:rsid w:val="003637A1"/>
    <w:rsid w:val="00366964"/>
    <w:rsid w:val="00371BE2"/>
    <w:rsid w:val="00374006"/>
    <w:rsid w:val="00382895"/>
    <w:rsid w:val="00384A80"/>
    <w:rsid w:val="003873D2"/>
    <w:rsid w:val="00391B69"/>
    <w:rsid w:val="00392DA8"/>
    <w:rsid w:val="00394BB6"/>
    <w:rsid w:val="003A178B"/>
    <w:rsid w:val="003A35CE"/>
    <w:rsid w:val="003A3632"/>
    <w:rsid w:val="003B4791"/>
    <w:rsid w:val="003B50CD"/>
    <w:rsid w:val="003B528F"/>
    <w:rsid w:val="003B6BE6"/>
    <w:rsid w:val="003C57D4"/>
    <w:rsid w:val="003C7666"/>
    <w:rsid w:val="003D45C5"/>
    <w:rsid w:val="003D5186"/>
    <w:rsid w:val="003D6D42"/>
    <w:rsid w:val="003D7754"/>
    <w:rsid w:val="003D7CF8"/>
    <w:rsid w:val="003E3307"/>
    <w:rsid w:val="003E66B1"/>
    <w:rsid w:val="003E789A"/>
    <w:rsid w:val="00401B45"/>
    <w:rsid w:val="00404952"/>
    <w:rsid w:val="004103CC"/>
    <w:rsid w:val="0041045B"/>
    <w:rsid w:val="00414E2F"/>
    <w:rsid w:val="004169EE"/>
    <w:rsid w:val="00423A98"/>
    <w:rsid w:val="00432E83"/>
    <w:rsid w:val="00437C7B"/>
    <w:rsid w:val="004415E7"/>
    <w:rsid w:val="004539D7"/>
    <w:rsid w:val="004553C1"/>
    <w:rsid w:val="00461ECD"/>
    <w:rsid w:val="00463970"/>
    <w:rsid w:val="00463BAC"/>
    <w:rsid w:val="0046499C"/>
    <w:rsid w:val="00464E10"/>
    <w:rsid w:val="00464FDD"/>
    <w:rsid w:val="0047206A"/>
    <w:rsid w:val="00477515"/>
    <w:rsid w:val="00477558"/>
    <w:rsid w:val="004801F9"/>
    <w:rsid w:val="00480CD7"/>
    <w:rsid w:val="0048218A"/>
    <w:rsid w:val="004841DC"/>
    <w:rsid w:val="00484F6A"/>
    <w:rsid w:val="0048796D"/>
    <w:rsid w:val="00487D9E"/>
    <w:rsid w:val="00490EC3"/>
    <w:rsid w:val="00497448"/>
    <w:rsid w:val="004A08D5"/>
    <w:rsid w:val="004A326A"/>
    <w:rsid w:val="004B1877"/>
    <w:rsid w:val="004B2E93"/>
    <w:rsid w:val="004B47A7"/>
    <w:rsid w:val="004B5E17"/>
    <w:rsid w:val="004B6B03"/>
    <w:rsid w:val="004C5FD7"/>
    <w:rsid w:val="004C7948"/>
    <w:rsid w:val="004D0AF4"/>
    <w:rsid w:val="004D6763"/>
    <w:rsid w:val="004E18CB"/>
    <w:rsid w:val="004E282C"/>
    <w:rsid w:val="004E391B"/>
    <w:rsid w:val="004E3C5D"/>
    <w:rsid w:val="004E43A4"/>
    <w:rsid w:val="004F4046"/>
    <w:rsid w:val="004F57FC"/>
    <w:rsid w:val="005053D5"/>
    <w:rsid w:val="0051215C"/>
    <w:rsid w:val="005147D8"/>
    <w:rsid w:val="00520F79"/>
    <w:rsid w:val="005212FF"/>
    <w:rsid w:val="00522CBE"/>
    <w:rsid w:val="00524264"/>
    <w:rsid w:val="005262E1"/>
    <w:rsid w:val="00530E73"/>
    <w:rsid w:val="00532B86"/>
    <w:rsid w:val="0054060E"/>
    <w:rsid w:val="00544C89"/>
    <w:rsid w:val="00544C96"/>
    <w:rsid w:val="005522E8"/>
    <w:rsid w:val="005531BF"/>
    <w:rsid w:val="005564EB"/>
    <w:rsid w:val="00557117"/>
    <w:rsid w:val="005635FC"/>
    <w:rsid w:val="00565904"/>
    <w:rsid w:val="0056645A"/>
    <w:rsid w:val="0057249B"/>
    <w:rsid w:val="00572AC8"/>
    <w:rsid w:val="005751C6"/>
    <w:rsid w:val="00576061"/>
    <w:rsid w:val="00576282"/>
    <w:rsid w:val="005815B6"/>
    <w:rsid w:val="00586C23"/>
    <w:rsid w:val="0059176B"/>
    <w:rsid w:val="005931F1"/>
    <w:rsid w:val="0059320E"/>
    <w:rsid w:val="00595AD3"/>
    <w:rsid w:val="00596E02"/>
    <w:rsid w:val="005A0EFD"/>
    <w:rsid w:val="005A15C8"/>
    <w:rsid w:val="005A2979"/>
    <w:rsid w:val="005A2DA7"/>
    <w:rsid w:val="005B1863"/>
    <w:rsid w:val="005B28B4"/>
    <w:rsid w:val="005B41A5"/>
    <w:rsid w:val="005B597C"/>
    <w:rsid w:val="005B5F80"/>
    <w:rsid w:val="005C5F07"/>
    <w:rsid w:val="005C6946"/>
    <w:rsid w:val="005D0C34"/>
    <w:rsid w:val="005D29D0"/>
    <w:rsid w:val="005E23D6"/>
    <w:rsid w:val="005F17BB"/>
    <w:rsid w:val="005F1A16"/>
    <w:rsid w:val="005F6D79"/>
    <w:rsid w:val="00601B7A"/>
    <w:rsid w:val="00603380"/>
    <w:rsid w:val="006123B2"/>
    <w:rsid w:val="00617AB9"/>
    <w:rsid w:val="00621622"/>
    <w:rsid w:val="00625A67"/>
    <w:rsid w:val="00627082"/>
    <w:rsid w:val="00633BED"/>
    <w:rsid w:val="00633DBB"/>
    <w:rsid w:val="00636AB0"/>
    <w:rsid w:val="00646758"/>
    <w:rsid w:val="0064777D"/>
    <w:rsid w:val="006518FE"/>
    <w:rsid w:val="00652FCA"/>
    <w:rsid w:val="0065760C"/>
    <w:rsid w:val="00670B3B"/>
    <w:rsid w:val="0067192F"/>
    <w:rsid w:val="00675B7A"/>
    <w:rsid w:val="00683EDE"/>
    <w:rsid w:val="00686632"/>
    <w:rsid w:val="00687DD4"/>
    <w:rsid w:val="00696A44"/>
    <w:rsid w:val="006A2477"/>
    <w:rsid w:val="006A4DCE"/>
    <w:rsid w:val="006B3E30"/>
    <w:rsid w:val="006C307D"/>
    <w:rsid w:val="006C485B"/>
    <w:rsid w:val="006D33C6"/>
    <w:rsid w:val="006D3D0C"/>
    <w:rsid w:val="006D4010"/>
    <w:rsid w:val="006D73B9"/>
    <w:rsid w:val="006D7CEA"/>
    <w:rsid w:val="006E046B"/>
    <w:rsid w:val="006E2EE8"/>
    <w:rsid w:val="006E37C9"/>
    <w:rsid w:val="006E60A9"/>
    <w:rsid w:val="006E62C5"/>
    <w:rsid w:val="006F4CA2"/>
    <w:rsid w:val="006F586F"/>
    <w:rsid w:val="00700CAC"/>
    <w:rsid w:val="00702247"/>
    <w:rsid w:val="00707A19"/>
    <w:rsid w:val="007103C0"/>
    <w:rsid w:val="007104F1"/>
    <w:rsid w:val="00711B6D"/>
    <w:rsid w:val="007122B9"/>
    <w:rsid w:val="007138BE"/>
    <w:rsid w:val="00715CD8"/>
    <w:rsid w:val="007176E9"/>
    <w:rsid w:val="007211DE"/>
    <w:rsid w:val="007213D4"/>
    <w:rsid w:val="00721B5E"/>
    <w:rsid w:val="00722A45"/>
    <w:rsid w:val="00724CED"/>
    <w:rsid w:val="007260BE"/>
    <w:rsid w:val="00727D81"/>
    <w:rsid w:val="00730E1E"/>
    <w:rsid w:val="007318C8"/>
    <w:rsid w:val="00731F80"/>
    <w:rsid w:val="00732832"/>
    <w:rsid w:val="0073677F"/>
    <w:rsid w:val="007369B1"/>
    <w:rsid w:val="00737985"/>
    <w:rsid w:val="00737A32"/>
    <w:rsid w:val="0074306B"/>
    <w:rsid w:val="00743C5C"/>
    <w:rsid w:val="00751578"/>
    <w:rsid w:val="0075373A"/>
    <w:rsid w:val="0075459A"/>
    <w:rsid w:val="00755D01"/>
    <w:rsid w:val="00763299"/>
    <w:rsid w:val="00764DE7"/>
    <w:rsid w:val="007710FD"/>
    <w:rsid w:val="00774B49"/>
    <w:rsid w:val="00775C99"/>
    <w:rsid w:val="00781170"/>
    <w:rsid w:val="00782B55"/>
    <w:rsid w:val="0078362D"/>
    <w:rsid w:val="00790029"/>
    <w:rsid w:val="0079171D"/>
    <w:rsid w:val="00792136"/>
    <w:rsid w:val="007B144B"/>
    <w:rsid w:val="007C1069"/>
    <w:rsid w:val="007C20F1"/>
    <w:rsid w:val="007C49F7"/>
    <w:rsid w:val="007C6A5C"/>
    <w:rsid w:val="007D55E9"/>
    <w:rsid w:val="007E2CB7"/>
    <w:rsid w:val="007E3E69"/>
    <w:rsid w:val="007E71FA"/>
    <w:rsid w:val="007F5C9F"/>
    <w:rsid w:val="007F5DCD"/>
    <w:rsid w:val="00802868"/>
    <w:rsid w:val="00803CE4"/>
    <w:rsid w:val="00804F5C"/>
    <w:rsid w:val="00806211"/>
    <w:rsid w:val="008076F1"/>
    <w:rsid w:val="008109AD"/>
    <w:rsid w:val="00811EC5"/>
    <w:rsid w:val="008124D1"/>
    <w:rsid w:val="00814B21"/>
    <w:rsid w:val="0082639E"/>
    <w:rsid w:val="008344C7"/>
    <w:rsid w:val="008403B3"/>
    <w:rsid w:val="008426FB"/>
    <w:rsid w:val="00847DCC"/>
    <w:rsid w:val="00850347"/>
    <w:rsid w:val="00854EC2"/>
    <w:rsid w:val="0085526A"/>
    <w:rsid w:val="00861F57"/>
    <w:rsid w:val="00863EEE"/>
    <w:rsid w:val="00866392"/>
    <w:rsid w:val="00866546"/>
    <w:rsid w:val="00866E11"/>
    <w:rsid w:val="0087349D"/>
    <w:rsid w:val="00875373"/>
    <w:rsid w:val="00877563"/>
    <w:rsid w:val="0088101E"/>
    <w:rsid w:val="00883A86"/>
    <w:rsid w:val="00883B55"/>
    <w:rsid w:val="00883EB4"/>
    <w:rsid w:val="00884A1F"/>
    <w:rsid w:val="00892EE8"/>
    <w:rsid w:val="00894866"/>
    <w:rsid w:val="00895646"/>
    <w:rsid w:val="008A2734"/>
    <w:rsid w:val="008A3445"/>
    <w:rsid w:val="008B0835"/>
    <w:rsid w:val="008B21E3"/>
    <w:rsid w:val="008B6960"/>
    <w:rsid w:val="008C5740"/>
    <w:rsid w:val="008C58F4"/>
    <w:rsid w:val="008D3933"/>
    <w:rsid w:val="008E1A5C"/>
    <w:rsid w:val="008F2ADC"/>
    <w:rsid w:val="008F4797"/>
    <w:rsid w:val="00904478"/>
    <w:rsid w:val="00906C60"/>
    <w:rsid w:val="00906DDF"/>
    <w:rsid w:val="00907BCE"/>
    <w:rsid w:val="0091080E"/>
    <w:rsid w:val="00910A22"/>
    <w:rsid w:val="0091250C"/>
    <w:rsid w:val="0091527E"/>
    <w:rsid w:val="00920287"/>
    <w:rsid w:val="0092164F"/>
    <w:rsid w:val="00921D27"/>
    <w:rsid w:val="0093760C"/>
    <w:rsid w:val="00941ABF"/>
    <w:rsid w:val="00941F6D"/>
    <w:rsid w:val="00943CB8"/>
    <w:rsid w:val="009461FB"/>
    <w:rsid w:val="009471E5"/>
    <w:rsid w:val="00947FEB"/>
    <w:rsid w:val="00950123"/>
    <w:rsid w:val="009510CB"/>
    <w:rsid w:val="0095173E"/>
    <w:rsid w:val="0095193B"/>
    <w:rsid w:val="00952357"/>
    <w:rsid w:val="0095542E"/>
    <w:rsid w:val="00961A7E"/>
    <w:rsid w:val="00961EF3"/>
    <w:rsid w:val="00972BBA"/>
    <w:rsid w:val="00972C94"/>
    <w:rsid w:val="0097396F"/>
    <w:rsid w:val="00976316"/>
    <w:rsid w:val="00976E25"/>
    <w:rsid w:val="00984A87"/>
    <w:rsid w:val="00984F86"/>
    <w:rsid w:val="009934C4"/>
    <w:rsid w:val="00994FA1"/>
    <w:rsid w:val="0099591E"/>
    <w:rsid w:val="00995FC2"/>
    <w:rsid w:val="009A01DE"/>
    <w:rsid w:val="009A3D5A"/>
    <w:rsid w:val="009A76F3"/>
    <w:rsid w:val="009B5D0A"/>
    <w:rsid w:val="009C29F3"/>
    <w:rsid w:val="009C4CAA"/>
    <w:rsid w:val="009C647F"/>
    <w:rsid w:val="009D392A"/>
    <w:rsid w:val="009D6790"/>
    <w:rsid w:val="009E123C"/>
    <w:rsid w:val="009E332D"/>
    <w:rsid w:val="009E41AC"/>
    <w:rsid w:val="009E69D0"/>
    <w:rsid w:val="009F19B5"/>
    <w:rsid w:val="009F4C3A"/>
    <w:rsid w:val="009F5BCE"/>
    <w:rsid w:val="009F67FB"/>
    <w:rsid w:val="009F7800"/>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41C1B"/>
    <w:rsid w:val="00A41E0B"/>
    <w:rsid w:val="00A4446F"/>
    <w:rsid w:val="00A460CF"/>
    <w:rsid w:val="00A559F0"/>
    <w:rsid w:val="00A60E21"/>
    <w:rsid w:val="00A639F5"/>
    <w:rsid w:val="00A63BB3"/>
    <w:rsid w:val="00A66888"/>
    <w:rsid w:val="00A808E2"/>
    <w:rsid w:val="00A81822"/>
    <w:rsid w:val="00A835C3"/>
    <w:rsid w:val="00A84D49"/>
    <w:rsid w:val="00A904AB"/>
    <w:rsid w:val="00A90D72"/>
    <w:rsid w:val="00A956EB"/>
    <w:rsid w:val="00A970EE"/>
    <w:rsid w:val="00AA58E0"/>
    <w:rsid w:val="00AB19D8"/>
    <w:rsid w:val="00AB7111"/>
    <w:rsid w:val="00AC29C1"/>
    <w:rsid w:val="00AC2C27"/>
    <w:rsid w:val="00AE3149"/>
    <w:rsid w:val="00AE488E"/>
    <w:rsid w:val="00AE627F"/>
    <w:rsid w:val="00B00E11"/>
    <w:rsid w:val="00B023A5"/>
    <w:rsid w:val="00B05263"/>
    <w:rsid w:val="00B05B5A"/>
    <w:rsid w:val="00B06F05"/>
    <w:rsid w:val="00B119AD"/>
    <w:rsid w:val="00B11CEB"/>
    <w:rsid w:val="00B120D9"/>
    <w:rsid w:val="00B121CD"/>
    <w:rsid w:val="00B150C6"/>
    <w:rsid w:val="00B3016E"/>
    <w:rsid w:val="00B31DD3"/>
    <w:rsid w:val="00B33528"/>
    <w:rsid w:val="00B33C34"/>
    <w:rsid w:val="00B35D8B"/>
    <w:rsid w:val="00B419B2"/>
    <w:rsid w:val="00B4296A"/>
    <w:rsid w:val="00B43616"/>
    <w:rsid w:val="00B5348B"/>
    <w:rsid w:val="00B54BCF"/>
    <w:rsid w:val="00B61B68"/>
    <w:rsid w:val="00B64E58"/>
    <w:rsid w:val="00B71827"/>
    <w:rsid w:val="00B7380D"/>
    <w:rsid w:val="00B7759D"/>
    <w:rsid w:val="00B817CF"/>
    <w:rsid w:val="00B82995"/>
    <w:rsid w:val="00B876CE"/>
    <w:rsid w:val="00B913A8"/>
    <w:rsid w:val="00B9207B"/>
    <w:rsid w:val="00B93965"/>
    <w:rsid w:val="00B94ABF"/>
    <w:rsid w:val="00B95852"/>
    <w:rsid w:val="00B96380"/>
    <w:rsid w:val="00BA1A0A"/>
    <w:rsid w:val="00BA6779"/>
    <w:rsid w:val="00BB30BA"/>
    <w:rsid w:val="00BB3608"/>
    <w:rsid w:val="00BB57A2"/>
    <w:rsid w:val="00BB5BDC"/>
    <w:rsid w:val="00BC4ECC"/>
    <w:rsid w:val="00BC5AE0"/>
    <w:rsid w:val="00BC5F8F"/>
    <w:rsid w:val="00BC7A1B"/>
    <w:rsid w:val="00BD32E0"/>
    <w:rsid w:val="00BD40E1"/>
    <w:rsid w:val="00BE2545"/>
    <w:rsid w:val="00BE6389"/>
    <w:rsid w:val="00BF2E26"/>
    <w:rsid w:val="00BF3035"/>
    <w:rsid w:val="00BF3336"/>
    <w:rsid w:val="00BF3FDB"/>
    <w:rsid w:val="00BF50C1"/>
    <w:rsid w:val="00BF6D0C"/>
    <w:rsid w:val="00BF6F53"/>
    <w:rsid w:val="00BF71D0"/>
    <w:rsid w:val="00BF7970"/>
    <w:rsid w:val="00C0163E"/>
    <w:rsid w:val="00C029FB"/>
    <w:rsid w:val="00C02F20"/>
    <w:rsid w:val="00C14B5E"/>
    <w:rsid w:val="00C21879"/>
    <w:rsid w:val="00C2313F"/>
    <w:rsid w:val="00C23F3E"/>
    <w:rsid w:val="00C27952"/>
    <w:rsid w:val="00C27D7D"/>
    <w:rsid w:val="00C31D87"/>
    <w:rsid w:val="00C36C17"/>
    <w:rsid w:val="00C3742D"/>
    <w:rsid w:val="00C4148B"/>
    <w:rsid w:val="00C41FA9"/>
    <w:rsid w:val="00C4633F"/>
    <w:rsid w:val="00C47841"/>
    <w:rsid w:val="00C52F25"/>
    <w:rsid w:val="00C53CC6"/>
    <w:rsid w:val="00C5609C"/>
    <w:rsid w:val="00C60A6A"/>
    <w:rsid w:val="00C6240F"/>
    <w:rsid w:val="00C64079"/>
    <w:rsid w:val="00C643F3"/>
    <w:rsid w:val="00C67B59"/>
    <w:rsid w:val="00C715FA"/>
    <w:rsid w:val="00C82228"/>
    <w:rsid w:val="00C85A07"/>
    <w:rsid w:val="00C90B4A"/>
    <w:rsid w:val="00C94630"/>
    <w:rsid w:val="00C953E6"/>
    <w:rsid w:val="00CA1884"/>
    <w:rsid w:val="00CA2B24"/>
    <w:rsid w:val="00CA3B42"/>
    <w:rsid w:val="00CA5BD3"/>
    <w:rsid w:val="00CB0BC4"/>
    <w:rsid w:val="00CB19F3"/>
    <w:rsid w:val="00CB3078"/>
    <w:rsid w:val="00CB5A53"/>
    <w:rsid w:val="00CB7174"/>
    <w:rsid w:val="00CC56DC"/>
    <w:rsid w:val="00CC6757"/>
    <w:rsid w:val="00CD3C5C"/>
    <w:rsid w:val="00CD4FC7"/>
    <w:rsid w:val="00CD7B05"/>
    <w:rsid w:val="00CE1DF1"/>
    <w:rsid w:val="00CE23D2"/>
    <w:rsid w:val="00CE56CC"/>
    <w:rsid w:val="00D0035A"/>
    <w:rsid w:val="00D024FE"/>
    <w:rsid w:val="00D05D19"/>
    <w:rsid w:val="00D0745D"/>
    <w:rsid w:val="00D12F97"/>
    <w:rsid w:val="00D14B03"/>
    <w:rsid w:val="00D14B62"/>
    <w:rsid w:val="00D22A6F"/>
    <w:rsid w:val="00D27BEA"/>
    <w:rsid w:val="00D52832"/>
    <w:rsid w:val="00D57893"/>
    <w:rsid w:val="00D62866"/>
    <w:rsid w:val="00D6597A"/>
    <w:rsid w:val="00D7043F"/>
    <w:rsid w:val="00D7270A"/>
    <w:rsid w:val="00D81F37"/>
    <w:rsid w:val="00D83FCE"/>
    <w:rsid w:val="00D84B24"/>
    <w:rsid w:val="00DA5B1F"/>
    <w:rsid w:val="00DA632F"/>
    <w:rsid w:val="00DB3BDB"/>
    <w:rsid w:val="00DC1352"/>
    <w:rsid w:val="00DC2195"/>
    <w:rsid w:val="00DC3D49"/>
    <w:rsid w:val="00DC4D0A"/>
    <w:rsid w:val="00DD2D67"/>
    <w:rsid w:val="00DD5A01"/>
    <w:rsid w:val="00DE28D6"/>
    <w:rsid w:val="00DF342B"/>
    <w:rsid w:val="00E05524"/>
    <w:rsid w:val="00E124F5"/>
    <w:rsid w:val="00E21C82"/>
    <w:rsid w:val="00E23CE2"/>
    <w:rsid w:val="00E253F5"/>
    <w:rsid w:val="00E27653"/>
    <w:rsid w:val="00E3105D"/>
    <w:rsid w:val="00E33B85"/>
    <w:rsid w:val="00E379DC"/>
    <w:rsid w:val="00E56027"/>
    <w:rsid w:val="00E60A7A"/>
    <w:rsid w:val="00E62368"/>
    <w:rsid w:val="00E677CC"/>
    <w:rsid w:val="00E72391"/>
    <w:rsid w:val="00E75AFE"/>
    <w:rsid w:val="00E859B1"/>
    <w:rsid w:val="00E865CC"/>
    <w:rsid w:val="00E86622"/>
    <w:rsid w:val="00E933C6"/>
    <w:rsid w:val="00EB3139"/>
    <w:rsid w:val="00EB3AE1"/>
    <w:rsid w:val="00EB44A2"/>
    <w:rsid w:val="00EB4672"/>
    <w:rsid w:val="00EB4BA2"/>
    <w:rsid w:val="00EB6772"/>
    <w:rsid w:val="00EC2A64"/>
    <w:rsid w:val="00ED46B9"/>
    <w:rsid w:val="00ED4B25"/>
    <w:rsid w:val="00ED594A"/>
    <w:rsid w:val="00EE47EB"/>
    <w:rsid w:val="00EE6DAE"/>
    <w:rsid w:val="00EF2F4D"/>
    <w:rsid w:val="00EF4AAD"/>
    <w:rsid w:val="00EF57F0"/>
    <w:rsid w:val="00EF5F0B"/>
    <w:rsid w:val="00EF6F27"/>
    <w:rsid w:val="00F019D1"/>
    <w:rsid w:val="00F06CA1"/>
    <w:rsid w:val="00F10ABE"/>
    <w:rsid w:val="00F12DD1"/>
    <w:rsid w:val="00F154FD"/>
    <w:rsid w:val="00F16529"/>
    <w:rsid w:val="00F208AF"/>
    <w:rsid w:val="00F22FDF"/>
    <w:rsid w:val="00F2447D"/>
    <w:rsid w:val="00F272A2"/>
    <w:rsid w:val="00F34586"/>
    <w:rsid w:val="00F3525E"/>
    <w:rsid w:val="00F40457"/>
    <w:rsid w:val="00F42048"/>
    <w:rsid w:val="00F42D86"/>
    <w:rsid w:val="00F43B1A"/>
    <w:rsid w:val="00F45A16"/>
    <w:rsid w:val="00F508B0"/>
    <w:rsid w:val="00F51244"/>
    <w:rsid w:val="00F56E1E"/>
    <w:rsid w:val="00F6087E"/>
    <w:rsid w:val="00F61747"/>
    <w:rsid w:val="00F61CC3"/>
    <w:rsid w:val="00F63600"/>
    <w:rsid w:val="00F636F4"/>
    <w:rsid w:val="00F63CAF"/>
    <w:rsid w:val="00F7270C"/>
    <w:rsid w:val="00F7655B"/>
    <w:rsid w:val="00F82B45"/>
    <w:rsid w:val="00F8312B"/>
    <w:rsid w:val="00F8432A"/>
    <w:rsid w:val="00F8498D"/>
    <w:rsid w:val="00F95246"/>
    <w:rsid w:val="00FA2802"/>
    <w:rsid w:val="00FA4C79"/>
    <w:rsid w:val="00FB123E"/>
    <w:rsid w:val="00FB618B"/>
    <w:rsid w:val="00FC04EB"/>
    <w:rsid w:val="00FC2030"/>
    <w:rsid w:val="00FC58A1"/>
    <w:rsid w:val="00FD0915"/>
    <w:rsid w:val="00FD7CB6"/>
    <w:rsid w:val="00FE1E33"/>
    <w:rsid w:val="00FE22CF"/>
    <w:rsid w:val="00FE4948"/>
    <w:rsid w:val="00FE7165"/>
    <w:rsid w:val="00FF12D2"/>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1463</Words>
  <Characters>8051</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60</cp:revision>
  <dcterms:created xsi:type="dcterms:W3CDTF">2024-02-04T15:38:00Z</dcterms:created>
  <dcterms:modified xsi:type="dcterms:W3CDTF">2024-02-05T16:53:00Z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