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F80C30"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F80C30" w:rsidRDefault="00011806" w:rsidP="00F80C30">
            <w:pPr>
              <w:spacing w:before="240"/>
              <w:jc w:val="both"/>
              <w:rPr>
                <w:rFonts w:ascii="Century Gothic" w:hAnsi="Century Gothic" w:cs="Arial"/>
                <w:kern w:val="2"/>
                <w:sz w:val="20"/>
                <w:szCs w:val="20"/>
                <w:lang w:eastAsia="en-US"/>
                <w14:ligatures w14:val="standardContextual"/>
              </w:rPr>
            </w:pPr>
            <w:r w:rsidRPr="00F80C30">
              <w:rPr>
                <w:rFonts w:ascii="Century Gothic" w:hAnsi="Century Gothic" w:cs="Arial"/>
                <w:kern w:val="2"/>
                <w:sz w:val="20"/>
                <w:szCs w:val="20"/>
                <w:lang w:eastAsia="en-US"/>
                <w14:ligatures w14:val="standardContextual"/>
              </w:rPr>
              <w:t>FORMATO INFORME PRELIMINAR AUDIENCIA PREJUDICIAL</w:t>
            </w:r>
          </w:p>
        </w:tc>
      </w:tr>
      <w:tr w:rsidR="00554385" w:rsidRPr="00F80C30"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F80C30" w:rsidRDefault="00011806" w:rsidP="00F80C30">
            <w:pPr>
              <w:spacing w:before="240"/>
              <w:jc w:val="both"/>
              <w:rPr>
                <w:rFonts w:ascii="Century Gothic" w:hAnsi="Century Gothic" w:cs="Arial"/>
                <w:b w:val="0"/>
                <w:bCs w:val="0"/>
                <w:kern w:val="2"/>
                <w:sz w:val="20"/>
                <w:szCs w:val="20"/>
                <w:lang w:eastAsia="en-US"/>
                <w14:ligatures w14:val="standardContextual"/>
              </w:rPr>
            </w:pPr>
            <w:r w:rsidRPr="00F80C30">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439CAC0A" w:rsidR="006F07CB" w:rsidRPr="00F80C30" w:rsidRDefault="0029594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r w:rsidRPr="00F80C30">
              <w:rPr>
                <w:rFonts w:ascii="Century Gothic" w:hAnsi="Century Gothic"/>
                <w:color w:val="242424"/>
                <w:sz w:val="20"/>
                <w:szCs w:val="20"/>
                <w:shd w:val="clear" w:color="auto" w:fill="FFFFFF"/>
              </w:rPr>
              <w:t>ARVAL COLOMBIA S.A.S.</w:t>
            </w:r>
          </w:p>
        </w:tc>
      </w:tr>
      <w:tr w:rsidR="00554385" w:rsidRPr="00F80C30"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F80C30" w:rsidRDefault="00554385" w:rsidP="00F80C30">
            <w:pPr>
              <w:pStyle w:val="Sinespaciado"/>
              <w:spacing w:before="240" w:line="276" w:lineRule="auto"/>
              <w:jc w:val="both"/>
              <w:rPr>
                <w:rFonts w:ascii="Century Gothic" w:hAnsi="Century Gothic"/>
                <w:b w:val="0"/>
                <w:bCs w:val="0"/>
                <w:lang w:eastAsia="en-US"/>
              </w:rPr>
            </w:pPr>
            <w:r w:rsidRPr="00F80C30">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5C9E6934" w:rsidR="00FB261E" w:rsidRPr="00F80C3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F80C30">
              <w:rPr>
                <w:rFonts w:ascii="Century Gothic" w:hAnsi="Century Gothic" w:cs="Arial"/>
                <w:b/>
                <w:bCs/>
                <w:kern w:val="2"/>
                <w:sz w:val="20"/>
                <w:szCs w:val="20"/>
                <w:lang w:eastAsia="en-US"/>
                <w14:ligatures w14:val="standardContextual"/>
              </w:rPr>
              <w:t>Nombre</w:t>
            </w:r>
            <w:r w:rsidR="00396519" w:rsidRPr="00F80C30">
              <w:rPr>
                <w:rFonts w:ascii="Century Gothic" w:hAnsi="Century Gothic" w:cs="Arial"/>
                <w:b/>
                <w:bCs/>
                <w:kern w:val="2"/>
                <w:sz w:val="20"/>
                <w:szCs w:val="20"/>
                <w:lang w:eastAsia="en-US"/>
                <w14:ligatures w14:val="standardContextual"/>
              </w:rPr>
              <w:t>:</w:t>
            </w:r>
            <w:r w:rsidR="00570E42" w:rsidRPr="00F80C30">
              <w:rPr>
                <w:rFonts w:ascii="Century Gothic" w:hAnsi="Century Gothic" w:cs="Arial"/>
                <w:b/>
                <w:bCs/>
                <w:kern w:val="2"/>
                <w:sz w:val="20"/>
                <w:szCs w:val="20"/>
                <w:lang w:eastAsia="en-US"/>
                <w14:ligatures w14:val="standardContextual"/>
              </w:rPr>
              <w:t xml:space="preserve"> </w:t>
            </w:r>
            <w:r w:rsidR="005F4EC8" w:rsidRPr="00F80C30">
              <w:rPr>
                <w:rFonts w:ascii="Century Gothic" w:hAnsi="Century Gothic" w:cs="Arial"/>
                <w:b/>
                <w:bCs/>
                <w:kern w:val="2"/>
                <w:sz w:val="20"/>
                <w:szCs w:val="20"/>
                <w:lang w:eastAsia="en-US"/>
                <w14:ligatures w14:val="standardContextual"/>
              </w:rPr>
              <w:t xml:space="preserve"> </w:t>
            </w:r>
            <w:r w:rsidR="00CA599D" w:rsidRPr="00F80C30">
              <w:rPr>
                <w:rFonts w:ascii="Century Gothic" w:hAnsi="Century Gothic" w:cs="Arial"/>
                <w:color w:val="000000"/>
                <w:sz w:val="20"/>
                <w:szCs w:val="20"/>
                <w:shd w:val="clear" w:color="auto" w:fill="FFFFFF"/>
              </w:rPr>
              <w:t xml:space="preserve"> </w:t>
            </w:r>
            <w:r w:rsidR="006944D7" w:rsidRPr="00F80C30">
              <w:rPr>
                <w:rFonts w:ascii="Century Gothic" w:hAnsi="Century Gothic"/>
                <w:color w:val="000000"/>
                <w:sz w:val="20"/>
                <w:szCs w:val="20"/>
                <w:shd w:val="clear" w:color="auto" w:fill="FFFFFF"/>
              </w:rPr>
              <w:t xml:space="preserve"> </w:t>
            </w:r>
            <w:r w:rsidR="00FB261E" w:rsidRPr="00F80C30">
              <w:rPr>
                <w:rFonts w:ascii="Century Gothic" w:hAnsi="Century Gothic" w:cs="Arial"/>
                <w:color w:val="000000"/>
                <w:sz w:val="20"/>
                <w:szCs w:val="20"/>
                <w:shd w:val="clear" w:color="auto" w:fill="FFFFFF"/>
              </w:rPr>
              <w:t xml:space="preserve"> </w:t>
            </w:r>
          </w:p>
          <w:p w14:paraId="785D0C2A" w14:textId="6D71DF3A" w:rsidR="00FB261E" w:rsidRPr="00F80C3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80C30">
              <w:rPr>
                <w:rFonts w:ascii="Century Gothic" w:hAnsi="Century Gothic" w:cs="Arial"/>
                <w:b/>
                <w:bCs/>
                <w:kern w:val="2"/>
                <w:sz w:val="20"/>
                <w:szCs w:val="20"/>
                <w:lang w:eastAsia="en-US"/>
                <w14:ligatures w14:val="standardContextual"/>
              </w:rPr>
              <w:t>Teléfono</w:t>
            </w:r>
            <w:r w:rsidR="006B3D31" w:rsidRPr="00F80C30">
              <w:rPr>
                <w:rFonts w:ascii="Century Gothic" w:hAnsi="Century Gothic" w:cs="Arial"/>
                <w:b/>
                <w:bCs/>
                <w:kern w:val="2"/>
                <w:sz w:val="20"/>
                <w:szCs w:val="20"/>
                <w:lang w:eastAsia="en-US"/>
                <w14:ligatures w14:val="standardContextual"/>
              </w:rPr>
              <w:t>:</w:t>
            </w:r>
            <w:r w:rsidR="0092224B" w:rsidRPr="00F80C30">
              <w:rPr>
                <w:rFonts w:ascii="Century Gothic" w:hAnsi="Century Gothic" w:cs="Arial"/>
                <w:b/>
                <w:bCs/>
                <w:kern w:val="2"/>
                <w:sz w:val="20"/>
                <w:szCs w:val="20"/>
                <w:lang w:eastAsia="en-US"/>
                <w14:ligatures w14:val="standardContextual"/>
              </w:rPr>
              <w:t xml:space="preserve"> </w:t>
            </w:r>
            <w:r w:rsidR="007E2F2B" w:rsidRPr="00F80C30">
              <w:rPr>
                <w:rFonts w:ascii="Century Gothic" w:hAnsi="Century Gothic"/>
                <w:sz w:val="20"/>
                <w:szCs w:val="20"/>
              </w:rPr>
              <w:t xml:space="preserve"> </w:t>
            </w:r>
          </w:p>
          <w:p w14:paraId="13ECDD72" w14:textId="4CD6F495" w:rsidR="00554385" w:rsidRPr="00F80C3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F80C30">
              <w:rPr>
                <w:rFonts w:ascii="Century Gothic" w:hAnsi="Century Gothic" w:cs="Arial"/>
                <w:b/>
                <w:bCs/>
                <w:kern w:val="2"/>
                <w:sz w:val="20"/>
                <w:szCs w:val="20"/>
                <w:lang w:eastAsia="en-US"/>
                <w14:ligatures w14:val="standardContextual"/>
              </w:rPr>
              <w:t>Correo</w:t>
            </w:r>
            <w:r w:rsidR="00D97A0A" w:rsidRPr="00F80C30">
              <w:rPr>
                <w:rFonts w:ascii="Century Gothic" w:hAnsi="Century Gothic" w:cs="Arial"/>
                <w:b/>
                <w:bCs/>
                <w:kern w:val="2"/>
                <w:sz w:val="20"/>
                <w:szCs w:val="20"/>
                <w:lang w:eastAsia="en-US"/>
                <w14:ligatures w14:val="standardContextual"/>
              </w:rPr>
              <w:t>:</w:t>
            </w:r>
            <w:r w:rsidR="00D97A0A" w:rsidRPr="00F80C30">
              <w:rPr>
                <w:rFonts w:ascii="Century Gothic" w:hAnsi="Century Gothic" w:cs="Arial"/>
                <w:kern w:val="2"/>
                <w:sz w:val="20"/>
                <w:szCs w:val="20"/>
                <w:lang w:eastAsia="en-US"/>
                <w14:ligatures w14:val="standardContextual"/>
              </w:rPr>
              <w:t xml:space="preserve"> </w:t>
            </w:r>
          </w:p>
        </w:tc>
      </w:tr>
      <w:tr w:rsidR="00011806" w:rsidRPr="00F80C30"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033AB6CD" w14:textId="77777777" w:rsidR="003A035A" w:rsidRPr="00F80C30" w:rsidRDefault="003A035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F80C30">
              <w:rPr>
                <w:rFonts w:ascii="Century Gothic" w:hAnsi="Century Gothic"/>
                <w:color w:val="242424"/>
                <w:sz w:val="20"/>
                <w:szCs w:val="20"/>
                <w:shd w:val="clear" w:color="auto" w:fill="FFFFFF"/>
              </w:rPr>
              <w:t>ARVAL COLOMBIA S.A.S.</w:t>
            </w:r>
          </w:p>
          <w:p w14:paraId="6DC5BD40" w14:textId="77777777" w:rsidR="003A035A" w:rsidRPr="00F80C30" w:rsidRDefault="003A035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F80C30">
              <w:rPr>
                <w:rFonts w:ascii="Century Gothic" w:hAnsi="Century Gothic"/>
                <w:color w:val="242424"/>
                <w:sz w:val="20"/>
                <w:szCs w:val="20"/>
                <w:shd w:val="clear" w:color="auto" w:fill="FFFFFF"/>
              </w:rPr>
              <w:t xml:space="preserve">HDI SEGUROS </w:t>
            </w:r>
            <w:proofErr w:type="spellStart"/>
            <w:r w:rsidRPr="00F80C30">
              <w:rPr>
                <w:rFonts w:ascii="Century Gothic" w:hAnsi="Century Gothic"/>
                <w:color w:val="242424"/>
                <w:sz w:val="20"/>
                <w:szCs w:val="20"/>
                <w:shd w:val="clear" w:color="auto" w:fill="FFFFFF"/>
              </w:rPr>
              <w:t>S.A.</w:t>
            </w:r>
            <w:proofErr w:type="spellEnd"/>
          </w:p>
          <w:p w14:paraId="2BFBC09F" w14:textId="3AC3349A" w:rsidR="007F5C33" w:rsidRPr="00F80C30" w:rsidRDefault="004C58A9"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F80C30">
              <w:rPr>
                <w:rFonts w:ascii="Century Gothic" w:hAnsi="Century Gothic" w:cs="Arial"/>
                <w:sz w:val="20"/>
                <w:szCs w:val="20"/>
              </w:rPr>
              <w:t xml:space="preserve">Equidad Seguros Generales O.C. </w:t>
            </w:r>
          </w:p>
        </w:tc>
      </w:tr>
      <w:tr w:rsidR="00554385" w:rsidRPr="00F80C30"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6D7CE366" w:rsidR="00554385" w:rsidRPr="00F80C30" w:rsidRDefault="002A6F7E"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80C30">
              <w:rPr>
                <w:rFonts w:ascii="Century Gothic" w:hAnsi="Century Gothic" w:cs="Arial"/>
                <w:kern w:val="2"/>
                <w:sz w:val="20"/>
                <w:szCs w:val="20"/>
                <w:lang w:eastAsia="en-US"/>
                <w14:ligatures w14:val="standardContextual"/>
              </w:rPr>
              <w:t>10281800</w:t>
            </w:r>
          </w:p>
        </w:tc>
      </w:tr>
      <w:tr w:rsidR="00011806" w:rsidRPr="00F80C30"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F80C3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F80C30"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F80C3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F80C30"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1F9D808C" w:rsidR="00554385" w:rsidRPr="00F80C30" w:rsidRDefault="002004AD"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F80C30">
              <w:rPr>
                <w:rFonts w:ascii="Century Gothic" w:hAnsi="Century Gothic" w:cs="Arial"/>
                <w:color w:val="000000" w:themeColor="text1"/>
                <w:kern w:val="2"/>
                <w:sz w:val="20"/>
                <w:szCs w:val="20"/>
                <w:lang w:eastAsia="en-US"/>
                <w14:ligatures w14:val="standardContextual"/>
              </w:rPr>
              <w:t>1</w:t>
            </w:r>
            <w:r w:rsidR="002A6F7E" w:rsidRPr="00F80C30">
              <w:rPr>
                <w:rFonts w:ascii="Century Gothic" w:hAnsi="Century Gothic" w:cs="Arial"/>
                <w:color w:val="000000" w:themeColor="text1"/>
                <w:kern w:val="2"/>
                <w:sz w:val="20"/>
                <w:szCs w:val="20"/>
                <w:lang w:eastAsia="en-US"/>
                <w14:ligatures w14:val="standardContextual"/>
              </w:rPr>
              <w:t>7</w:t>
            </w:r>
            <w:r w:rsidR="0011200A" w:rsidRPr="00F80C30">
              <w:rPr>
                <w:rFonts w:ascii="Century Gothic" w:hAnsi="Century Gothic" w:cs="Arial"/>
                <w:color w:val="000000" w:themeColor="text1"/>
                <w:kern w:val="2"/>
                <w:sz w:val="20"/>
                <w:szCs w:val="20"/>
                <w:lang w:eastAsia="en-US"/>
                <w14:ligatures w14:val="standardContextual"/>
              </w:rPr>
              <w:t xml:space="preserve"> de </w:t>
            </w:r>
            <w:r w:rsidR="002A6F7E" w:rsidRPr="00F80C30">
              <w:rPr>
                <w:rFonts w:ascii="Century Gothic" w:hAnsi="Century Gothic" w:cs="Arial"/>
                <w:color w:val="000000" w:themeColor="text1"/>
                <w:kern w:val="2"/>
                <w:sz w:val="20"/>
                <w:szCs w:val="20"/>
                <w:lang w:eastAsia="en-US"/>
                <w14:ligatures w14:val="standardContextual"/>
              </w:rPr>
              <w:t>agosto</w:t>
            </w:r>
            <w:r w:rsidR="0011200A" w:rsidRPr="00F80C30">
              <w:rPr>
                <w:rFonts w:ascii="Century Gothic" w:hAnsi="Century Gothic" w:cs="Arial"/>
                <w:color w:val="000000" w:themeColor="text1"/>
                <w:kern w:val="2"/>
                <w:sz w:val="20"/>
                <w:szCs w:val="20"/>
                <w:lang w:eastAsia="en-US"/>
                <w14:ligatures w14:val="standardContextual"/>
              </w:rPr>
              <w:t xml:space="preserve"> del 2</w:t>
            </w:r>
            <w:r w:rsidR="00FB261E" w:rsidRPr="00F80C30">
              <w:rPr>
                <w:rFonts w:ascii="Century Gothic" w:hAnsi="Century Gothic" w:cs="Arial"/>
                <w:color w:val="000000" w:themeColor="text1"/>
                <w:kern w:val="2"/>
                <w:sz w:val="20"/>
                <w:szCs w:val="20"/>
                <w:lang w:eastAsia="en-US"/>
                <w14:ligatures w14:val="standardContextual"/>
              </w:rPr>
              <w:t>02</w:t>
            </w:r>
            <w:r w:rsidR="00C7734E" w:rsidRPr="00F80C30">
              <w:rPr>
                <w:rFonts w:ascii="Century Gothic" w:hAnsi="Century Gothic" w:cs="Arial"/>
                <w:color w:val="000000" w:themeColor="text1"/>
                <w:kern w:val="2"/>
                <w:sz w:val="20"/>
                <w:szCs w:val="20"/>
                <w:lang w:eastAsia="en-US"/>
                <w14:ligatures w14:val="standardContextual"/>
              </w:rPr>
              <w:t>3</w:t>
            </w:r>
          </w:p>
        </w:tc>
      </w:tr>
      <w:tr w:rsidR="00554385" w:rsidRPr="00F80C30"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71FC30BC" w:rsidR="00554385" w:rsidRPr="00F80C30" w:rsidRDefault="00651F06"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80C30">
              <w:rPr>
                <w:rFonts w:ascii="Century Gothic" w:hAnsi="Century Gothic" w:cs="Arial"/>
                <w:kern w:val="2"/>
                <w:sz w:val="20"/>
                <w:szCs w:val="20"/>
                <w:lang w:eastAsia="en-US"/>
                <w14:ligatures w14:val="standardContextual"/>
              </w:rPr>
              <w:t>0</w:t>
            </w:r>
            <w:r w:rsidR="00C7734E" w:rsidRPr="00F80C30">
              <w:rPr>
                <w:rFonts w:ascii="Century Gothic" w:hAnsi="Century Gothic" w:cs="Arial"/>
                <w:kern w:val="2"/>
                <w:sz w:val="20"/>
                <w:szCs w:val="20"/>
                <w:lang w:eastAsia="en-US"/>
                <w14:ligatures w14:val="standardContextual"/>
              </w:rPr>
              <w:t>8</w:t>
            </w:r>
            <w:r w:rsidR="006304D7" w:rsidRPr="00F80C30">
              <w:rPr>
                <w:rFonts w:ascii="Century Gothic" w:hAnsi="Century Gothic" w:cs="Arial"/>
                <w:kern w:val="2"/>
                <w:sz w:val="20"/>
                <w:szCs w:val="20"/>
                <w:lang w:eastAsia="en-US"/>
                <w14:ligatures w14:val="standardContextual"/>
              </w:rPr>
              <w:t xml:space="preserve"> de noviembre del 202</w:t>
            </w:r>
            <w:r w:rsidR="00EB0F4D" w:rsidRPr="00F80C30">
              <w:rPr>
                <w:rFonts w:ascii="Century Gothic" w:hAnsi="Century Gothic" w:cs="Arial"/>
                <w:kern w:val="2"/>
                <w:sz w:val="20"/>
                <w:szCs w:val="20"/>
                <w:lang w:eastAsia="en-US"/>
                <w14:ligatures w14:val="standardContextual"/>
              </w:rPr>
              <w:t>3</w:t>
            </w:r>
            <w:r w:rsidR="003259EF" w:rsidRPr="00F80C30">
              <w:rPr>
                <w:rFonts w:ascii="Century Gothic" w:hAnsi="Century Gothic" w:cs="Arial"/>
                <w:kern w:val="2"/>
                <w:sz w:val="20"/>
                <w:szCs w:val="20"/>
                <w:lang w:eastAsia="en-US"/>
                <w14:ligatures w14:val="standardContextual"/>
              </w:rPr>
              <w:t xml:space="preserve"> a la</w:t>
            </w:r>
            <w:r w:rsidR="00C7734E" w:rsidRPr="00F80C30">
              <w:rPr>
                <w:rFonts w:ascii="Century Gothic" w:hAnsi="Century Gothic" w:cs="Arial"/>
                <w:kern w:val="2"/>
                <w:sz w:val="20"/>
                <w:szCs w:val="20"/>
                <w:lang w:eastAsia="en-US"/>
                <w14:ligatures w14:val="standardContextual"/>
              </w:rPr>
              <w:t>s</w:t>
            </w:r>
            <w:r w:rsidR="003259EF" w:rsidRPr="00F80C30">
              <w:rPr>
                <w:rFonts w:ascii="Century Gothic" w:hAnsi="Century Gothic" w:cs="Arial"/>
                <w:kern w:val="2"/>
                <w:sz w:val="20"/>
                <w:szCs w:val="20"/>
                <w:lang w:eastAsia="en-US"/>
                <w14:ligatures w14:val="standardContextual"/>
              </w:rPr>
              <w:t xml:space="preserve"> </w:t>
            </w:r>
            <w:r w:rsidR="00C7734E" w:rsidRPr="00F80C30">
              <w:rPr>
                <w:rFonts w:ascii="Century Gothic" w:hAnsi="Century Gothic" w:cs="Arial"/>
                <w:kern w:val="2"/>
                <w:sz w:val="20"/>
                <w:szCs w:val="20"/>
                <w:lang w:eastAsia="en-US"/>
                <w14:ligatures w14:val="standardContextual"/>
              </w:rPr>
              <w:t>1</w:t>
            </w:r>
            <w:r w:rsidRPr="00F80C30">
              <w:rPr>
                <w:rFonts w:ascii="Century Gothic" w:hAnsi="Century Gothic" w:cs="Arial"/>
                <w:kern w:val="2"/>
                <w:sz w:val="20"/>
                <w:szCs w:val="20"/>
                <w:lang w:eastAsia="en-US"/>
                <w14:ligatures w14:val="standardContextual"/>
              </w:rPr>
              <w:t>2</w:t>
            </w:r>
            <w:r w:rsidR="003259EF" w:rsidRPr="00F80C30">
              <w:rPr>
                <w:rFonts w:ascii="Century Gothic" w:hAnsi="Century Gothic" w:cs="Arial"/>
                <w:kern w:val="2"/>
                <w:sz w:val="20"/>
                <w:szCs w:val="20"/>
                <w:lang w:eastAsia="en-US"/>
                <w14:ligatures w14:val="standardContextual"/>
              </w:rPr>
              <w:t>:</w:t>
            </w:r>
            <w:r w:rsidR="0011200A" w:rsidRPr="00F80C30">
              <w:rPr>
                <w:rFonts w:ascii="Century Gothic" w:hAnsi="Century Gothic" w:cs="Arial"/>
                <w:kern w:val="2"/>
                <w:sz w:val="20"/>
                <w:szCs w:val="20"/>
                <w:lang w:eastAsia="en-US"/>
                <w14:ligatures w14:val="standardContextual"/>
              </w:rPr>
              <w:t>0</w:t>
            </w:r>
            <w:r w:rsidR="003259EF" w:rsidRPr="00F80C30">
              <w:rPr>
                <w:rFonts w:ascii="Century Gothic" w:hAnsi="Century Gothic" w:cs="Arial"/>
                <w:kern w:val="2"/>
                <w:sz w:val="20"/>
                <w:szCs w:val="20"/>
                <w:lang w:eastAsia="en-US"/>
                <w14:ligatures w14:val="standardContextual"/>
              </w:rPr>
              <w:t xml:space="preserve">0 </w:t>
            </w:r>
            <w:r w:rsidRPr="00F80C30">
              <w:rPr>
                <w:rFonts w:ascii="Century Gothic" w:hAnsi="Century Gothic" w:cs="Arial"/>
                <w:kern w:val="2"/>
                <w:sz w:val="20"/>
                <w:szCs w:val="20"/>
                <w:lang w:eastAsia="en-US"/>
                <w14:ligatures w14:val="standardContextual"/>
              </w:rPr>
              <w:t>p</w:t>
            </w:r>
            <w:r w:rsidR="003259EF" w:rsidRPr="00F80C30">
              <w:rPr>
                <w:rFonts w:ascii="Century Gothic" w:hAnsi="Century Gothic" w:cs="Arial"/>
                <w:kern w:val="2"/>
                <w:sz w:val="20"/>
                <w:szCs w:val="20"/>
                <w:lang w:eastAsia="en-US"/>
                <w14:ligatures w14:val="standardContextual"/>
              </w:rPr>
              <w:t>.m.</w:t>
            </w:r>
          </w:p>
        </w:tc>
      </w:tr>
      <w:tr w:rsidR="00011806" w:rsidRPr="00F80C30"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F80C3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F80C30"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F80C3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F80C30"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Autorida</w:t>
            </w:r>
            <w:r w:rsidR="00967A3C" w:rsidRPr="00F80C30">
              <w:rPr>
                <w:rFonts w:ascii="Century Gothic" w:hAnsi="Century Gothic"/>
                <w:b w:val="0"/>
                <w:bCs w:val="0"/>
                <w:lang w:eastAsia="en-US"/>
              </w:rPr>
              <w:t>d</w:t>
            </w:r>
            <w:r w:rsidRPr="00F80C30">
              <w:rPr>
                <w:rFonts w:ascii="Century Gothic" w:hAnsi="Century Gothic"/>
                <w:b w:val="0"/>
                <w:bCs w:val="0"/>
                <w:lang w:eastAsia="en-US"/>
              </w:rPr>
              <w:t>:</w:t>
            </w:r>
            <w:r w:rsidR="00967A3C" w:rsidRPr="00F80C30">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5E705A6B" w:rsidR="00554385" w:rsidRPr="00F80C30" w:rsidRDefault="00CF029B"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F80C30">
              <w:rPr>
                <w:rFonts w:ascii="Century Gothic" w:hAnsi="Century Gothic" w:cs="Arial"/>
                <w:color w:val="000000"/>
                <w:sz w:val="20"/>
                <w:szCs w:val="20"/>
                <w:shd w:val="clear" w:color="auto" w:fill="FFFFFF"/>
              </w:rPr>
              <w:t xml:space="preserve">Centro </w:t>
            </w:r>
            <w:r w:rsidR="00C7734E" w:rsidRPr="00F80C30">
              <w:rPr>
                <w:rFonts w:ascii="Century Gothic" w:hAnsi="Century Gothic" w:cs="Arial"/>
                <w:color w:val="000000"/>
                <w:sz w:val="20"/>
                <w:szCs w:val="20"/>
                <w:shd w:val="clear" w:color="auto" w:fill="FFFFFF"/>
              </w:rPr>
              <w:t xml:space="preserve">Nacional </w:t>
            </w:r>
            <w:r w:rsidRPr="00F80C30">
              <w:rPr>
                <w:rFonts w:ascii="Century Gothic" w:hAnsi="Century Gothic" w:cs="Arial"/>
                <w:color w:val="000000"/>
                <w:sz w:val="20"/>
                <w:szCs w:val="20"/>
                <w:shd w:val="clear" w:color="auto" w:fill="FFFFFF"/>
              </w:rPr>
              <w:t>de Conciliación</w:t>
            </w:r>
            <w:r w:rsidR="00C7734E" w:rsidRPr="00F80C30">
              <w:rPr>
                <w:rFonts w:ascii="Century Gothic" w:hAnsi="Century Gothic" w:cs="Arial"/>
                <w:color w:val="000000"/>
                <w:sz w:val="20"/>
                <w:szCs w:val="20"/>
                <w:shd w:val="clear" w:color="auto" w:fill="FFFFFF"/>
              </w:rPr>
              <w:t>.</w:t>
            </w:r>
          </w:p>
        </w:tc>
      </w:tr>
      <w:tr w:rsidR="00554385" w:rsidRPr="00F80C30"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F80C3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F80C30"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F80C30" w:rsidRDefault="00620436"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1B04EC4A" w14:textId="5A1E6F8A" w:rsidR="00554385" w:rsidRPr="00F80C30" w:rsidRDefault="00F80C30"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F80C30">
              <w:rPr>
                <w:rFonts w:ascii="Century Gothic" w:hAnsi="Century Gothic"/>
                <w:color w:val="242424"/>
                <w:sz w:val="20"/>
                <w:szCs w:val="20"/>
                <w:shd w:val="clear" w:color="auto" w:fill="FFFFFF"/>
              </w:rPr>
              <w:t>Se pretende afectar la póliza No. AA011691, cuyo objeto es “AMPARAR LA RESPONSABILIDAD CIVIL PROFESIONAL RESULTANTE DE LA PRESTACIÓN DEFICIENTE DE LOS SERVICIOS POR PARTE DEL CENTRO DE DIAGNÓSTICO AUTOMOTOR, DERIVADOS DE O COMO CONSECUENCIA DE NEGLIGENCIA, ACCIDENTES, ACTOS ERRÓNEOS EN EL DESEMPEÑO DEL GIRO ORDINARIO DE SUS LABORES, O POR FALLAS EN EL DESEMPEÑO DE SUS SERVICIOS PROFESIONALES”.</w:t>
            </w:r>
          </w:p>
        </w:tc>
      </w:tr>
      <w:tr w:rsidR="00554385" w:rsidRPr="00F80C30"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F80C30"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F80C30"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F80C3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F80C30"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lastRenderedPageBreak/>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27D9D0D0" w:rsidR="00CA49FA" w:rsidRPr="00F80C30" w:rsidRDefault="00F80C30" w:rsidP="00F80C3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F80C30">
              <w:rPr>
                <w:rFonts w:ascii="Century Gothic" w:hAnsi="Century Gothic"/>
                <w:color w:val="000000"/>
                <w:sz w:val="20"/>
                <w:szCs w:val="20"/>
                <w:shd w:val="clear" w:color="auto" w:fill="FFFFFF"/>
              </w:rPr>
              <w:t>Los hechos de la solicitud de conciliación refieren a un accidente de tránsito, ocurrido el pasado 17 de agosto de 2023, en el que estuvo involucrado el vehículo de placas LZM 610 y el Centro Diagnostico Automotor 14 Calimax S.A.S.</w:t>
            </w:r>
          </w:p>
        </w:tc>
      </w:tr>
      <w:tr w:rsidR="00011806" w:rsidRPr="00F80C30"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F80C3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F80C30"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F80C30" w:rsidRDefault="00554385" w:rsidP="00F80C30">
            <w:pPr>
              <w:pStyle w:val="Sinespaciado"/>
              <w:spacing w:before="240"/>
              <w:jc w:val="both"/>
              <w:rPr>
                <w:rFonts w:ascii="Century Gothic" w:hAnsi="Century Gothic"/>
                <w:b w:val="0"/>
                <w:bCs w:val="0"/>
                <w:lang w:eastAsia="en-US"/>
              </w:rPr>
            </w:pPr>
            <w:r w:rsidRPr="00F80C30">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F80C3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F80C3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F80C30"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72CE8"/>
    <w:rsid w:val="00075C26"/>
    <w:rsid w:val="00081506"/>
    <w:rsid w:val="00095A46"/>
    <w:rsid w:val="000A1F69"/>
    <w:rsid w:val="000A6F5A"/>
    <w:rsid w:val="000A7F65"/>
    <w:rsid w:val="000B7B6B"/>
    <w:rsid w:val="000C2568"/>
    <w:rsid w:val="000D1B05"/>
    <w:rsid w:val="000D50BF"/>
    <w:rsid w:val="000F4AAC"/>
    <w:rsid w:val="0011200A"/>
    <w:rsid w:val="00112408"/>
    <w:rsid w:val="001159FD"/>
    <w:rsid w:val="00121393"/>
    <w:rsid w:val="00126E33"/>
    <w:rsid w:val="00131088"/>
    <w:rsid w:val="00132EDC"/>
    <w:rsid w:val="00136188"/>
    <w:rsid w:val="00142378"/>
    <w:rsid w:val="00151942"/>
    <w:rsid w:val="00152D7A"/>
    <w:rsid w:val="00163A98"/>
    <w:rsid w:val="001811C0"/>
    <w:rsid w:val="00183A96"/>
    <w:rsid w:val="00185530"/>
    <w:rsid w:val="0019767D"/>
    <w:rsid w:val="001B7308"/>
    <w:rsid w:val="001C3225"/>
    <w:rsid w:val="001C4549"/>
    <w:rsid w:val="001D6A1F"/>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4718"/>
    <w:rsid w:val="002A6F7E"/>
    <w:rsid w:val="002B172F"/>
    <w:rsid w:val="002B2743"/>
    <w:rsid w:val="002B6FFF"/>
    <w:rsid w:val="002C1764"/>
    <w:rsid w:val="002C2584"/>
    <w:rsid w:val="002C59C8"/>
    <w:rsid w:val="002D48FF"/>
    <w:rsid w:val="002F23F0"/>
    <w:rsid w:val="002F367D"/>
    <w:rsid w:val="002F490E"/>
    <w:rsid w:val="00303F11"/>
    <w:rsid w:val="003229AA"/>
    <w:rsid w:val="00322AB8"/>
    <w:rsid w:val="003259EF"/>
    <w:rsid w:val="00370E9F"/>
    <w:rsid w:val="0037156A"/>
    <w:rsid w:val="00374D26"/>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7819"/>
    <w:rsid w:val="00477C8F"/>
    <w:rsid w:val="0048672B"/>
    <w:rsid w:val="0048748E"/>
    <w:rsid w:val="00487FD4"/>
    <w:rsid w:val="004906DD"/>
    <w:rsid w:val="00491B7E"/>
    <w:rsid w:val="004932E6"/>
    <w:rsid w:val="004A5C4B"/>
    <w:rsid w:val="004A6885"/>
    <w:rsid w:val="004C58A9"/>
    <w:rsid w:val="004C691D"/>
    <w:rsid w:val="004E5C9C"/>
    <w:rsid w:val="00510969"/>
    <w:rsid w:val="00511812"/>
    <w:rsid w:val="0051641E"/>
    <w:rsid w:val="0052495E"/>
    <w:rsid w:val="00554385"/>
    <w:rsid w:val="00570E42"/>
    <w:rsid w:val="00574C60"/>
    <w:rsid w:val="00596418"/>
    <w:rsid w:val="005A07F3"/>
    <w:rsid w:val="005B2270"/>
    <w:rsid w:val="005B32E2"/>
    <w:rsid w:val="005C2B26"/>
    <w:rsid w:val="005D29F5"/>
    <w:rsid w:val="005D2E33"/>
    <w:rsid w:val="005E15B8"/>
    <w:rsid w:val="005F4EC8"/>
    <w:rsid w:val="00620436"/>
    <w:rsid w:val="006304D7"/>
    <w:rsid w:val="00651F06"/>
    <w:rsid w:val="0067348A"/>
    <w:rsid w:val="00677A82"/>
    <w:rsid w:val="006944D7"/>
    <w:rsid w:val="006A24EB"/>
    <w:rsid w:val="006B371B"/>
    <w:rsid w:val="006B3D31"/>
    <w:rsid w:val="006C0F27"/>
    <w:rsid w:val="006C6B3E"/>
    <w:rsid w:val="006D3ABD"/>
    <w:rsid w:val="006D6C8D"/>
    <w:rsid w:val="006E3FB7"/>
    <w:rsid w:val="006F07CB"/>
    <w:rsid w:val="006F27BE"/>
    <w:rsid w:val="00700404"/>
    <w:rsid w:val="00700D70"/>
    <w:rsid w:val="00712BC3"/>
    <w:rsid w:val="00722580"/>
    <w:rsid w:val="00726376"/>
    <w:rsid w:val="007358D8"/>
    <w:rsid w:val="00735A85"/>
    <w:rsid w:val="0073789B"/>
    <w:rsid w:val="007453F1"/>
    <w:rsid w:val="00747B40"/>
    <w:rsid w:val="007551C3"/>
    <w:rsid w:val="00761289"/>
    <w:rsid w:val="007647BA"/>
    <w:rsid w:val="00773F1A"/>
    <w:rsid w:val="00774EC0"/>
    <w:rsid w:val="007769B0"/>
    <w:rsid w:val="00780ECE"/>
    <w:rsid w:val="00782873"/>
    <w:rsid w:val="007B0F19"/>
    <w:rsid w:val="007B257A"/>
    <w:rsid w:val="007B2700"/>
    <w:rsid w:val="007B2BD3"/>
    <w:rsid w:val="007B583D"/>
    <w:rsid w:val="007C63E7"/>
    <w:rsid w:val="007D1E48"/>
    <w:rsid w:val="007D61DF"/>
    <w:rsid w:val="007E2F2B"/>
    <w:rsid w:val="007F0677"/>
    <w:rsid w:val="007F5C33"/>
    <w:rsid w:val="00801CF6"/>
    <w:rsid w:val="008133D3"/>
    <w:rsid w:val="00825126"/>
    <w:rsid w:val="00842ED8"/>
    <w:rsid w:val="00851C6B"/>
    <w:rsid w:val="008525AE"/>
    <w:rsid w:val="00854BED"/>
    <w:rsid w:val="008553E1"/>
    <w:rsid w:val="00862EAC"/>
    <w:rsid w:val="0088486B"/>
    <w:rsid w:val="00890D1B"/>
    <w:rsid w:val="00892510"/>
    <w:rsid w:val="00894524"/>
    <w:rsid w:val="008A5870"/>
    <w:rsid w:val="008D54AC"/>
    <w:rsid w:val="008D5A82"/>
    <w:rsid w:val="008E5565"/>
    <w:rsid w:val="009110D8"/>
    <w:rsid w:val="00912D38"/>
    <w:rsid w:val="0092224B"/>
    <w:rsid w:val="00931986"/>
    <w:rsid w:val="00937970"/>
    <w:rsid w:val="00940FA1"/>
    <w:rsid w:val="00952E25"/>
    <w:rsid w:val="00967A3C"/>
    <w:rsid w:val="00976797"/>
    <w:rsid w:val="009A3D1D"/>
    <w:rsid w:val="009B0622"/>
    <w:rsid w:val="00A065F9"/>
    <w:rsid w:val="00A26F9B"/>
    <w:rsid w:val="00A60115"/>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6C4C"/>
    <w:rsid w:val="00B13BA5"/>
    <w:rsid w:val="00B15179"/>
    <w:rsid w:val="00B23F48"/>
    <w:rsid w:val="00B26CDB"/>
    <w:rsid w:val="00B26E17"/>
    <w:rsid w:val="00B27779"/>
    <w:rsid w:val="00B32D6B"/>
    <w:rsid w:val="00B36C3E"/>
    <w:rsid w:val="00B40496"/>
    <w:rsid w:val="00B50F9F"/>
    <w:rsid w:val="00B56CEE"/>
    <w:rsid w:val="00B70941"/>
    <w:rsid w:val="00B72C70"/>
    <w:rsid w:val="00B775E7"/>
    <w:rsid w:val="00B925AE"/>
    <w:rsid w:val="00BA395E"/>
    <w:rsid w:val="00BB197F"/>
    <w:rsid w:val="00BB2A9C"/>
    <w:rsid w:val="00BD5F8E"/>
    <w:rsid w:val="00BF43E1"/>
    <w:rsid w:val="00BF6F4E"/>
    <w:rsid w:val="00C0163C"/>
    <w:rsid w:val="00C105FD"/>
    <w:rsid w:val="00C13277"/>
    <w:rsid w:val="00C24302"/>
    <w:rsid w:val="00C311EC"/>
    <w:rsid w:val="00C3159C"/>
    <w:rsid w:val="00C33269"/>
    <w:rsid w:val="00C40D29"/>
    <w:rsid w:val="00C545EC"/>
    <w:rsid w:val="00C62C51"/>
    <w:rsid w:val="00C64AF6"/>
    <w:rsid w:val="00C7734E"/>
    <w:rsid w:val="00C80695"/>
    <w:rsid w:val="00C86799"/>
    <w:rsid w:val="00C90DC7"/>
    <w:rsid w:val="00C94DBA"/>
    <w:rsid w:val="00CA49FA"/>
    <w:rsid w:val="00CA599D"/>
    <w:rsid w:val="00CA77EE"/>
    <w:rsid w:val="00CC0220"/>
    <w:rsid w:val="00CD1719"/>
    <w:rsid w:val="00CE2865"/>
    <w:rsid w:val="00CF029B"/>
    <w:rsid w:val="00CF04BA"/>
    <w:rsid w:val="00D16E4B"/>
    <w:rsid w:val="00D21F7F"/>
    <w:rsid w:val="00D26A1B"/>
    <w:rsid w:val="00D26E76"/>
    <w:rsid w:val="00D44011"/>
    <w:rsid w:val="00D44072"/>
    <w:rsid w:val="00D66201"/>
    <w:rsid w:val="00D70C4B"/>
    <w:rsid w:val="00D86473"/>
    <w:rsid w:val="00D91EA0"/>
    <w:rsid w:val="00D97A0A"/>
    <w:rsid w:val="00DC2527"/>
    <w:rsid w:val="00DC2B29"/>
    <w:rsid w:val="00DD5A80"/>
    <w:rsid w:val="00DD5F07"/>
    <w:rsid w:val="00DE28A2"/>
    <w:rsid w:val="00DE778B"/>
    <w:rsid w:val="00DF0357"/>
    <w:rsid w:val="00DF784C"/>
    <w:rsid w:val="00E01589"/>
    <w:rsid w:val="00E119FB"/>
    <w:rsid w:val="00E12CF0"/>
    <w:rsid w:val="00E1362B"/>
    <w:rsid w:val="00E807D6"/>
    <w:rsid w:val="00E80F2C"/>
    <w:rsid w:val="00E9419A"/>
    <w:rsid w:val="00E96C1D"/>
    <w:rsid w:val="00EA29C5"/>
    <w:rsid w:val="00EA40E7"/>
    <w:rsid w:val="00EB0F4D"/>
    <w:rsid w:val="00EC5CF3"/>
    <w:rsid w:val="00ED2C94"/>
    <w:rsid w:val="00ED7C8D"/>
    <w:rsid w:val="00EE2D05"/>
    <w:rsid w:val="00EF15CC"/>
    <w:rsid w:val="00F2317A"/>
    <w:rsid w:val="00F36954"/>
    <w:rsid w:val="00F43E58"/>
    <w:rsid w:val="00F45EE5"/>
    <w:rsid w:val="00F6376D"/>
    <w:rsid w:val="00F63CDF"/>
    <w:rsid w:val="00F721CA"/>
    <w:rsid w:val="00F80C30"/>
    <w:rsid w:val="00F83E21"/>
    <w:rsid w:val="00FB261E"/>
    <w:rsid w:val="00FC4796"/>
    <w:rsid w:val="00FC70CA"/>
    <w:rsid w:val="00FD2F71"/>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2023-11-08T07:36:00Z</dcterms:created>
  <dcterms:modified xsi:type="dcterms:W3CDTF">2023-11-08T07:36:00Z</dcterms:modified>
</cp:coreProperties>
</file>