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72D7" w14:textId="56357D13" w:rsidR="00A10B85" w:rsidRDefault="00A10B85" w:rsidP="006A4FDC">
      <w:pPr>
        <w:pStyle w:val="Default"/>
        <w:jc w:val="center"/>
        <w:rPr>
          <w:color w:val="0461C1"/>
          <w:sz w:val="20"/>
          <w:szCs w:val="20"/>
        </w:rPr>
      </w:pPr>
      <w:r>
        <w:rPr>
          <w:b/>
          <w:bCs/>
          <w:sz w:val="22"/>
          <w:szCs w:val="22"/>
        </w:rPr>
        <w:t xml:space="preserve">JUZGADO CINCUENTA Y CUATRO (54) CIVIL DEL CIRCUITO DE BOGOTÁ </w:t>
      </w:r>
      <w:hyperlink r:id="rId4" w:history="1">
        <w:r w:rsidR="00A66410" w:rsidRPr="00603230">
          <w:rPr>
            <w:rStyle w:val="Hipervnculo"/>
            <w:sz w:val="20"/>
            <w:szCs w:val="20"/>
          </w:rPr>
          <w:t>j54cctobt@cendoj.ramajudicial.gov.co</w:t>
        </w:r>
      </w:hyperlink>
    </w:p>
    <w:p w14:paraId="0382BB89" w14:textId="77777777" w:rsidR="00A66410" w:rsidRDefault="00A66410" w:rsidP="006A4FDC">
      <w:pPr>
        <w:pStyle w:val="Default"/>
        <w:jc w:val="center"/>
        <w:rPr>
          <w:sz w:val="20"/>
          <w:szCs w:val="20"/>
        </w:rPr>
      </w:pPr>
    </w:p>
    <w:p w14:paraId="55A95701" w14:textId="007D29F3" w:rsidR="00A10B85" w:rsidRDefault="00A10B85" w:rsidP="006A4FDC">
      <w:pPr>
        <w:pStyle w:val="Default"/>
        <w:jc w:val="center"/>
        <w:rPr>
          <w:color w:val="auto"/>
          <w:sz w:val="14"/>
          <w:szCs w:val="14"/>
        </w:rPr>
      </w:pPr>
      <w:r>
        <w:rPr>
          <w:rFonts w:ascii="Verdana" w:hAnsi="Verdana" w:cs="Verdana"/>
          <w:b/>
          <w:bCs/>
          <w:color w:val="auto"/>
          <w:sz w:val="22"/>
          <w:szCs w:val="22"/>
        </w:rPr>
        <w:t>Bogotá, D.C., seis (06) de febrero de dos mil veinticuatro (2024)</w:t>
      </w:r>
    </w:p>
    <w:p w14:paraId="5C7BA458" w14:textId="42163DF2" w:rsidR="00A10B85" w:rsidRDefault="00A10B85" w:rsidP="006A4FDC">
      <w:pPr>
        <w:pStyle w:val="Default"/>
        <w:jc w:val="center"/>
        <w:rPr>
          <w:color w:val="auto"/>
          <w:sz w:val="14"/>
          <w:szCs w:val="14"/>
        </w:rPr>
      </w:pPr>
    </w:p>
    <w:p w14:paraId="14A95000" w14:textId="77777777" w:rsidR="006A4FDC" w:rsidRDefault="006A4FDC" w:rsidP="00A10B85">
      <w:pPr>
        <w:pStyle w:val="Default"/>
        <w:rPr>
          <w:color w:val="auto"/>
          <w:sz w:val="14"/>
          <w:szCs w:val="14"/>
        </w:rPr>
      </w:pPr>
    </w:p>
    <w:p w14:paraId="270495D9" w14:textId="77777777" w:rsidR="006A4FDC" w:rsidRDefault="006A4FDC" w:rsidP="00A10B85">
      <w:pPr>
        <w:pStyle w:val="Default"/>
        <w:rPr>
          <w:rFonts w:ascii="Verdana" w:hAnsi="Verdana" w:cs="Verdana"/>
          <w:color w:val="auto"/>
          <w:sz w:val="22"/>
          <w:szCs w:val="22"/>
        </w:rPr>
      </w:pPr>
    </w:p>
    <w:p w14:paraId="0E5C9BCA" w14:textId="5CBF03E0" w:rsidR="00A10B85" w:rsidRDefault="00A10B85" w:rsidP="006A4FDC">
      <w:pPr>
        <w:pStyle w:val="Default"/>
        <w:jc w:val="both"/>
        <w:rPr>
          <w:color w:val="auto"/>
          <w:sz w:val="22"/>
          <w:szCs w:val="22"/>
        </w:rPr>
      </w:pPr>
      <w:r>
        <w:rPr>
          <w:rFonts w:ascii="Verdana" w:hAnsi="Verdana" w:cs="Verdana"/>
          <w:color w:val="auto"/>
          <w:sz w:val="22"/>
          <w:szCs w:val="22"/>
        </w:rPr>
        <w:t xml:space="preserve">REFERENCIA: </w:t>
      </w:r>
      <w:r>
        <w:rPr>
          <w:rFonts w:ascii="Verdana" w:hAnsi="Verdana" w:cs="Verdana"/>
          <w:b/>
          <w:bCs/>
          <w:color w:val="auto"/>
          <w:sz w:val="22"/>
          <w:szCs w:val="22"/>
        </w:rPr>
        <w:t xml:space="preserve">No. 11001-31-03-054-2023-00099-00 </w:t>
      </w:r>
    </w:p>
    <w:p w14:paraId="5BFE14C5" w14:textId="77777777" w:rsidR="006A4FDC" w:rsidRDefault="006A4FDC" w:rsidP="006A4FDC">
      <w:pPr>
        <w:pStyle w:val="Default"/>
        <w:jc w:val="both"/>
        <w:rPr>
          <w:rFonts w:ascii="Verdana" w:hAnsi="Verdana" w:cs="Verdana"/>
          <w:color w:val="auto"/>
          <w:sz w:val="22"/>
          <w:szCs w:val="22"/>
        </w:rPr>
      </w:pPr>
    </w:p>
    <w:p w14:paraId="11D1435E" w14:textId="535416DE" w:rsidR="00A10B85" w:rsidRDefault="00A10B85" w:rsidP="006A4FDC">
      <w:pPr>
        <w:pStyle w:val="Default"/>
        <w:jc w:val="both"/>
        <w:rPr>
          <w:color w:val="auto"/>
          <w:sz w:val="22"/>
          <w:szCs w:val="22"/>
        </w:rPr>
      </w:pPr>
      <w:r>
        <w:rPr>
          <w:rFonts w:ascii="Verdana" w:hAnsi="Verdana" w:cs="Verdana"/>
          <w:color w:val="auto"/>
          <w:sz w:val="22"/>
          <w:szCs w:val="22"/>
        </w:rPr>
        <w:t xml:space="preserve">DEMANDANTE: </w:t>
      </w:r>
      <w:r>
        <w:rPr>
          <w:rFonts w:ascii="Verdana" w:hAnsi="Verdana" w:cs="Verdana"/>
          <w:b/>
          <w:bCs/>
          <w:color w:val="auto"/>
          <w:sz w:val="22"/>
          <w:szCs w:val="22"/>
        </w:rPr>
        <w:t xml:space="preserve">MARLENY TRIANA CASTIBLANCO en nombre propio y en representación de los menores, WENDY LIZED HERRERA TRIANA, KEYNER STIVEN HERRERA TRIANA, y los señores ANYIE PAOLA HERRERA TRIANA, JEIDY YULIE HERRERA TRIANA, DUVAN FELIPE HERRERA TRIANA, YEISON ANDRES HERRERA TRIANA, JUAN CARLOS HERRERA LARA, MARIA RAQUEL HERRERA LARA, MILTON HERRERA LARA. </w:t>
      </w:r>
    </w:p>
    <w:p w14:paraId="7F4F9947" w14:textId="77777777" w:rsidR="006A4FDC" w:rsidRDefault="006A4FDC" w:rsidP="006A4FDC">
      <w:pPr>
        <w:pStyle w:val="Default"/>
        <w:jc w:val="both"/>
        <w:rPr>
          <w:rFonts w:ascii="Verdana" w:hAnsi="Verdana" w:cs="Verdana"/>
          <w:color w:val="auto"/>
          <w:sz w:val="22"/>
          <w:szCs w:val="22"/>
        </w:rPr>
      </w:pPr>
    </w:p>
    <w:p w14:paraId="24121C5B" w14:textId="3D6FA667" w:rsidR="00A10B85" w:rsidRDefault="00A10B85" w:rsidP="006A4FDC">
      <w:pPr>
        <w:pStyle w:val="Default"/>
        <w:jc w:val="both"/>
        <w:rPr>
          <w:color w:val="auto"/>
          <w:sz w:val="22"/>
          <w:szCs w:val="22"/>
        </w:rPr>
      </w:pPr>
      <w:r>
        <w:rPr>
          <w:rFonts w:ascii="Verdana" w:hAnsi="Verdana" w:cs="Verdana"/>
          <w:color w:val="auto"/>
          <w:sz w:val="22"/>
          <w:szCs w:val="22"/>
        </w:rPr>
        <w:t xml:space="preserve">DEMANDADO: </w:t>
      </w:r>
      <w:r>
        <w:rPr>
          <w:rFonts w:ascii="Verdana" w:hAnsi="Verdana" w:cs="Verdana"/>
          <w:b/>
          <w:bCs/>
          <w:color w:val="auto"/>
          <w:sz w:val="22"/>
          <w:szCs w:val="22"/>
        </w:rPr>
        <w:t xml:space="preserve">KARL LAYONNERD FLOREZ OSORIO, CESAR AUGUSTO LOPEZ BENAVIDES, AMBUSALUD RCP S.A.S. y ALLIANZ SEGUROS S.A. </w:t>
      </w:r>
    </w:p>
    <w:p w14:paraId="6452909F" w14:textId="77777777" w:rsidR="006A4FDC" w:rsidRDefault="006A4FDC" w:rsidP="006A4FDC">
      <w:pPr>
        <w:pStyle w:val="Default"/>
        <w:jc w:val="both"/>
        <w:rPr>
          <w:rFonts w:ascii="Verdana" w:hAnsi="Verdana" w:cs="Verdana"/>
          <w:color w:val="auto"/>
          <w:sz w:val="22"/>
          <w:szCs w:val="22"/>
        </w:rPr>
      </w:pPr>
    </w:p>
    <w:p w14:paraId="16FF184E" w14:textId="77777777" w:rsidR="006A4FDC" w:rsidRDefault="006A4FDC" w:rsidP="006A4FDC">
      <w:pPr>
        <w:pStyle w:val="Default"/>
        <w:jc w:val="both"/>
        <w:rPr>
          <w:rFonts w:ascii="Verdana" w:hAnsi="Verdana" w:cs="Verdana"/>
          <w:color w:val="auto"/>
          <w:sz w:val="22"/>
          <w:szCs w:val="22"/>
        </w:rPr>
      </w:pPr>
    </w:p>
    <w:p w14:paraId="65D6932B" w14:textId="4E831D12" w:rsidR="00A10B85" w:rsidRDefault="00A10B85" w:rsidP="006A4FDC">
      <w:pPr>
        <w:pStyle w:val="Default"/>
        <w:jc w:val="both"/>
        <w:rPr>
          <w:color w:val="auto"/>
          <w:sz w:val="22"/>
          <w:szCs w:val="22"/>
        </w:rPr>
      </w:pPr>
      <w:r>
        <w:rPr>
          <w:rFonts w:ascii="Verdana" w:hAnsi="Verdana" w:cs="Verdana"/>
          <w:color w:val="auto"/>
          <w:sz w:val="22"/>
          <w:szCs w:val="22"/>
        </w:rPr>
        <w:t>Revisado el memorial allegado, se advierte que ALLIANZ SEGUROS S.A., se notificó de la demanda el pasado 24 de octubre de 2023, quedando en firme el día 26 de la misma data de conformidad con el artículo 8 de la Ley 2213 de 2022 (</w:t>
      </w:r>
      <w:proofErr w:type="spellStart"/>
      <w:r>
        <w:rPr>
          <w:rFonts w:ascii="Verdana" w:hAnsi="Verdana" w:cs="Verdana"/>
          <w:color w:val="auto"/>
          <w:sz w:val="22"/>
          <w:szCs w:val="22"/>
        </w:rPr>
        <w:t>Pdf</w:t>
      </w:r>
      <w:proofErr w:type="spellEnd"/>
      <w:r>
        <w:rPr>
          <w:rFonts w:ascii="Verdana" w:hAnsi="Verdana" w:cs="Verdana"/>
          <w:color w:val="auto"/>
          <w:sz w:val="22"/>
          <w:szCs w:val="22"/>
        </w:rPr>
        <w:t xml:space="preserve"> 008 y 012). </w:t>
      </w:r>
    </w:p>
    <w:p w14:paraId="41383364" w14:textId="77777777" w:rsidR="00A66410" w:rsidRDefault="00A66410" w:rsidP="006A4FDC">
      <w:pPr>
        <w:pStyle w:val="Default"/>
        <w:jc w:val="both"/>
        <w:rPr>
          <w:rFonts w:ascii="Verdana" w:hAnsi="Verdana" w:cs="Verdana"/>
          <w:color w:val="auto"/>
          <w:sz w:val="22"/>
          <w:szCs w:val="22"/>
        </w:rPr>
      </w:pPr>
    </w:p>
    <w:p w14:paraId="73D8B6BA" w14:textId="74998961" w:rsidR="00A10B85" w:rsidRDefault="00A10B85" w:rsidP="006A4FDC">
      <w:pPr>
        <w:pStyle w:val="Default"/>
        <w:jc w:val="both"/>
        <w:rPr>
          <w:color w:val="auto"/>
          <w:sz w:val="22"/>
          <w:szCs w:val="22"/>
        </w:rPr>
      </w:pPr>
      <w:r>
        <w:rPr>
          <w:rFonts w:ascii="Verdana" w:hAnsi="Verdana" w:cs="Verdana"/>
          <w:color w:val="auto"/>
          <w:sz w:val="22"/>
          <w:szCs w:val="22"/>
        </w:rPr>
        <w:t>En este sentido el demandado ALLIANZ SEGUROS S.A., encontrándose en términos contestó la demanda (</w:t>
      </w:r>
      <w:proofErr w:type="spellStart"/>
      <w:r>
        <w:rPr>
          <w:rFonts w:ascii="Verdana" w:hAnsi="Verdana" w:cs="Verdana"/>
          <w:color w:val="auto"/>
          <w:sz w:val="22"/>
          <w:szCs w:val="22"/>
        </w:rPr>
        <w:t>Pdf</w:t>
      </w:r>
      <w:proofErr w:type="spellEnd"/>
      <w:r>
        <w:rPr>
          <w:rFonts w:ascii="Verdana" w:hAnsi="Verdana" w:cs="Verdana"/>
          <w:color w:val="auto"/>
          <w:sz w:val="22"/>
          <w:szCs w:val="22"/>
        </w:rPr>
        <w:t xml:space="preserve"> 015), formuló medios exceptivos, objeto el juramento estimatorio y aportó las pruebas para hacer valer en el presente proceso. </w:t>
      </w:r>
    </w:p>
    <w:p w14:paraId="56FCFDCF" w14:textId="77777777" w:rsidR="00A66410" w:rsidRDefault="00A66410" w:rsidP="006A4FDC">
      <w:pPr>
        <w:pStyle w:val="Default"/>
        <w:jc w:val="both"/>
        <w:rPr>
          <w:rFonts w:ascii="Verdana" w:hAnsi="Verdana" w:cs="Verdana"/>
          <w:color w:val="auto"/>
          <w:sz w:val="22"/>
          <w:szCs w:val="22"/>
        </w:rPr>
      </w:pPr>
    </w:p>
    <w:p w14:paraId="5BE7032B" w14:textId="24186590" w:rsidR="00A10B85" w:rsidRDefault="00A10B85" w:rsidP="006A4FDC">
      <w:pPr>
        <w:pStyle w:val="Default"/>
        <w:jc w:val="both"/>
        <w:rPr>
          <w:color w:val="auto"/>
          <w:sz w:val="22"/>
          <w:szCs w:val="22"/>
        </w:rPr>
      </w:pPr>
      <w:r>
        <w:rPr>
          <w:rFonts w:ascii="Verdana" w:hAnsi="Verdana" w:cs="Verdana"/>
          <w:color w:val="auto"/>
          <w:sz w:val="22"/>
          <w:szCs w:val="22"/>
        </w:rPr>
        <w:t xml:space="preserve">Igualmente, se observa que contestó en términos; por lo tanto, se reconocerá personería jurídica a GUSTAVO ALBERTO HERRERA ÁVILA como apoderado judicial del demandado ALLIANZ SEGUROS S.A., en los términos y para los fines del mandato conferido. </w:t>
      </w:r>
    </w:p>
    <w:p w14:paraId="5344BC26" w14:textId="77777777" w:rsidR="00A66410" w:rsidRDefault="00A66410" w:rsidP="006A4FDC">
      <w:pPr>
        <w:pStyle w:val="Default"/>
        <w:jc w:val="both"/>
        <w:rPr>
          <w:rFonts w:ascii="Verdana" w:hAnsi="Verdana" w:cs="Verdana"/>
          <w:color w:val="auto"/>
          <w:sz w:val="22"/>
          <w:szCs w:val="22"/>
        </w:rPr>
      </w:pPr>
    </w:p>
    <w:p w14:paraId="48715D5D" w14:textId="42A1C664" w:rsidR="00A10B85" w:rsidRDefault="00A10B85" w:rsidP="006A4FDC">
      <w:pPr>
        <w:pStyle w:val="Default"/>
        <w:jc w:val="both"/>
        <w:rPr>
          <w:color w:val="auto"/>
          <w:sz w:val="22"/>
          <w:szCs w:val="22"/>
        </w:rPr>
      </w:pPr>
      <w:r>
        <w:rPr>
          <w:rFonts w:ascii="Verdana" w:hAnsi="Verdana" w:cs="Verdana"/>
          <w:color w:val="auto"/>
          <w:sz w:val="22"/>
          <w:szCs w:val="22"/>
        </w:rPr>
        <w:t xml:space="preserve">Como quiera que la apoderada de la pasiva acreditó a PDF 015 del plenario haber remitido la contestación de la demanda a la parte demandante, se dará aplicación a lo reglado en el parágrafo del artículo 9 de la Ley 2213 de 2022. Al respecto, debe indicarse que la parte actora descorrió el traslado de la contestación de la demanda. </w:t>
      </w:r>
    </w:p>
    <w:p w14:paraId="174D0F56" w14:textId="77777777" w:rsidR="00A66410" w:rsidRDefault="00A66410" w:rsidP="006A4FDC">
      <w:pPr>
        <w:pStyle w:val="Default"/>
        <w:jc w:val="both"/>
        <w:rPr>
          <w:rFonts w:ascii="Verdana" w:hAnsi="Verdana" w:cs="Verdana"/>
          <w:color w:val="auto"/>
          <w:sz w:val="22"/>
          <w:szCs w:val="22"/>
        </w:rPr>
      </w:pPr>
    </w:p>
    <w:p w14:paraId="4017A355" w14:textId="0EF2E522" w:rsidR="00A10B85" w:rsidRDefault="00A10B85" w:rsidP="006A4FDC">
      <w:pPr>
        <w:pStyle w:val="Default"/>
        <w:jc w:val="both"/>
        <w:rPr>
          <w:color w:val="auto"/>
          <w:sz w:val="22"/>
          <w:szCs w:val="22"/>
        </w:rPr>
      </w:pPr>
      <w:r>
        <w:rPr>
          <w:rFonts w:ascii="Verdana" w:hAnsi="Verdana" w:cs="Verdana"/>
          <w:color w:val="auto"/>
          <w:sz w:val="22"/>
          <w:szCs w:val="22"/>
        </w:rPr>
        <w:t>Del mismo modo, AMBUSALUD RCP S.A.S., se notificó de la demanda el pasado 24 de octubre de 2023, quedando en firme el día 26 de la misma data de conformidad con el artículo 8 de la Ley 2213 de 2022 (</w:t>
      </w:r>
      <w:proofErr w:type="spellStart"/>
      <w:r>
        <w:rPr>
          <w:rFonts w:ascii="Verdana" w:hAnsi="Verdana" w:cs="Verdana"/>
          <w:color w:val="auto"/>
          <w:sz w:val="22"/>
          <w:szCs w:val="22"/>
        </w:rPr>
        <w:t>Pdf</w:t>
      </w:r>
      <w:proofErr w:type="spellEnd"/>
      <w:r>
        <w:rPr>
          <w:rFonts w:ascii="Verdana" w:hAnsi="Verdana" w:cs="Verdana"/>
          <w:color w:val="auto"/>
          <w:sz w:val="22"/>
          <w:szCs w:val="22"/>
        </w:rPr>
        <w:t xml:space="preserve"> 008 y 012). </w:t>
      </w:r>
    </w:p>
    <w:p w14:paraId="1B8E2046" w14:textId="77777777" w:rsidR="00A66410" w:rsidRDefault="00A66410" w:rsidP="00A66410">
      <w:pPr>
        <w:pStyle w:val="Default"/>
        <w:jc w:val="both"/>
        <w:rPr>
          <w:rFonts w:ascii="Verdana" w:hAnsi="Verdana" w:cs="Verdana"/>
          <w:color w:val="auto"/>
          <w:sz w:val="22"/>
          <w:szCs w:val="22"/>
        </w:rPr>
      </w:pPr>
    </w:p>
    <w:p w14:paraId="3A89F5F1" w14:textId="05795A69" w:rsidR="00A10B85" w:rsidRDefault="00A10B85" w:rsidP="00A66410">
      <w:pPr>
        <w:pStyle w:val="Default"/>
        <w:jc w:val="both"/>
        <w:rPr>
          <w:color w:val="auto"/>
          <w:sz w:val="22"/>
          <w:szCs w:val="22"/>
        </w:rPr>
      </w:pPr>
      <w:r>
        <w:rPr>
          <w:rFonts w:ascii="Verdana" w:hAnsi="Verdana" w:cs="Verdana"/>
          <w:color w:val="auto"/>
          <w:sz w:val="22"/>
          <w:szCs w:val="22"/>
        </w:rPr>
        <w:t xml:space="preserve">Igualmente, se observa que contestó en términos; por lo tanto, se reconocerá personería jurídica a </w:t>
      </w:r>
      <w:r>
        <w:rPr>
          <w:rFonts w:ascii="Arial" w:hAnsi="Arial" w:cs="Arial"/>
          <w:color w:val="auto"/>
          <w:sz w:val="22"/>
          <w:szCs w:val="22"/>
        </w:rPr>
        <w:t xml:space="preserve">FERNANDO CULMA OLAYA </w:t>
      </w:r>
      <w:r>
        <w:rPr>
          <w:rFonts w:ascii="Verdana" w:hAnsi="Verdana" w:cs="Verdana"/>
          <w:color w:val="auto"/>
          <w:sz w:val="22"/>
          <w:szCs w:val="22"/>
        </w:rPr>
        <w:t xml:space="preserve">como apoderado judicial del </w:t>
      </w:r>
      <w:r>
        <w:rPr>
          <w:rFonts w:ascii="Verdana" w:hAnsi="Verdana" w:cs="Verdana"/>
          <w:color w:val="auto"/>
          <w:sz w:val="22"/>
          <w:szCs w:val="22"/>
        </w:rPr>
        <w:lastRenderedPageBreak/>
        <w:t xml:space="preserve">demandado </w:t>
      </w:r>
      <w:r>
        <w:rPr>
          <w:color w:val="auto"/>
          <w:sz w:val="22"/>
          <w:szCs w:val="22"/>
        </w:rPr>
        <w:t>AMBUSALUD RCP S.A.S.</w:t>
      </w:r>
      <w:r>
        <w:rPr>
          <w:rFonts w:ascii="Verdana" w:hAnsi="Verdana" w:cs="Verdana"/>
          <w:color w:val="auto"/>
          <w:sz w:val="22"/>
          <w:szCs w:val="22"/>
        </w:rPr>
        <w:t xml:space="preserve">, en los términos y para los fines del mandato conferido. </w:t>
      </w:r>
    </w:p>
    <w:p w14:paraId="56ECE3AE" w14:textId="77777777" w:rsidR="00A66410" w:rsidRDefault="00A66410" w:rsidP="006A4FDC">
      <w:pPr>
        <w:pStyle w:val="Default"/>
        <w:jc w:val="both"/>
        <w:rPr>
          <w:rFonts w:ascii="Verdana" w:hAnsi="Verdana" w:cs="Verdana"/>
          <w:color w:val="auto"/>
          <w:sz w:val="22"/>
          <w:szCs w:val="22"/>
        </w:rPr>
      </w:pPr>
    </w:p>
    <w:p w14:paraId="59ACFE9C" w14:textId="3678E4C3" w:rsidR="00A10B85" w:rsidRDefault="00A10B85" w:rsidP="006A4FDC">
      <w:pPr>
        <w:pStyle w:val="Default"/>
        <w:jc w:val="both"/>
        <w:rPr>
          <w:color w:val="auto"/>
          <w:sz w:val="22"/>
          <w:szCs w:val="22"/>
        </w:rPr>
      </w:pPr>
      <w:r>
        <w:rPr>
          <w:rFonts w:ascii="Verdana" w:hAnsi="Verdana" w:cs="Verdana"/>
          <w:color w:val="auto"/>
          <w:sz w:val="22"/>
          <w:szCs w:val="22"/>
        </w:rPr>
        <w:t xml:space="preserve">Como quiera que la apoderada de la pasiva no acreditó a PDF 014 del plenario haber remitido la contestación de la demanda a la parte demandante, se ordenará que por Secretaría se efectúe el traslado a la parte actora, de conformidad con el artículo 110 y 370 del Código General del Proceso. </w:t>
      </w:r>
    </w:p>
    <w:p w14:paraId="42F595DD" w14:textId="77777777" w:rsidR="00A66410" w:rsidRDefault="00A66410" w:rsidP="006A4FDC">
      <w:pPr>
        <w:pStyle w:val="Default"/>
        <w:jc w:val="both"/>
        <w:rPr>
          <w:rFonts w:ascii="Verdana" w:hAnsi="Verdana" w:cs="Verdana"/>
          <w:color w:val="auto"/>
          <w:sz w:val="22"/>
          <w:szCs w:val="22"/>
        </w:rPr>
      </w:pPr>
    </w:p>
    <w:p w14:paraId="5CB07B44" w14:textId="58E7780E" w:rsidR="00A10B85" w:rsidRDefault="00A10B85" w:rsidP="006A4FDC">
      <w:pPr>
        <w:pStyle w:val="Default"/>
        <w:jc w:val="both"/>
        <w:rPr>
          <w:color w:val="auto"/>
          <w:sz w:val="22"/>
          <w:szCs w:val="22"/>
        </w:rPr>
      </w:pPr>
      <w:r>
        <w:rPr>
          <w:rFonts w:ascii="Verdana" w:hAnsi="Verdana" w:cs="Verdana"/>
          <w:color w:val="auto"/>
          <w:sz w:val="22"/>
          <w:szCs w:val="22"/>
        </w:rPr>
        <w:t xml:space="preserve">Así mismo, con relación a los memoriales allegados por el demandante (PDF 012), se observa que se llevó a cabo citación para notificación personal del demandado KARL LAYONNERD FLOREZ OSORIO de conformidad con lo dispuesto en el artículo 291 del C.G.P.; por consiguiente, se requerirá al demandante para que efectúe notificación por aviso en los términos del artículo 292 del C.G.P. </w:t>
      </w:r>
    </w:p>
    <w:p w14:paraId="5C2AFDFE" w14:textId="77777777" w:rsidR="00A66410" w:rsidRDefault="00A66410" w:rsidP="006A4FDC">
      <w:pPr>
        <w:pStyle w:val="Default"/>
        <w:jc w:val="both"/>
        <w:rPr>
          <w:rFonts w:ascii="Verdana" w:hAnsi="Verdana" w:cs="Verdana"/>
          <w:color w:val="auto"/>
          <w:sz w:val="22"/>
          <w:szCs w:val="22"/>
        </w:rPr>
      </w:pPr>
    </w:p>
    <w:p w14:paraId="7975BC50" w14:textId="628324E3" w:rsidR="00A10B85" w:rsidRDefault="00A10B85" w:rsidP="006A4FDC">
      <w:pPr>
        <w:pStyle w:val="Default"/>
        <w:jc w:val="both"/>
        <w:rPr>
          <w:color w:val="auto"/>
          <w:sz w:val="22"/>
          <w:szCs w:val="22"/>
        </w:rPr>
      </w:pPr>
      <w:r>
        <w:rPr>
          <w:rFonts w:ascii="Verdana" w:hAnsi="Verdana" w:cs="Verdana"/>
          <w:color w:val="auto"/>
          <w:sz w:val="22"/>
          <w:szCs w:val="22"/>
        </w:rPr>
        <w:t xml:space="preserve">Finalmente, vista la manifestación del demandante con relación a la notificación del demandado CÉSAR AUGUSTO LÓPEZ BENAVIDES y de conformidad con el artículo 293 del C.G.P., se decretará al emplazamiento en los términos previstos por el numeral 4 del artículo 291 C.G.P. en concordancia con lo dispuesto en el artículo 10 de la Ley 2213 de 2022. </w:t>
      </w:r>
    </w:p>
    <w:p w14:paraId="698AE90F" w14:textId="77777777" w:rsidR="00A66410" w:rsidRDefault="00A66410" w:rsidP="006A4FDC">
      <w:pPr>
        <w:pStyle w:val="Default"/>
        <w:jc w:val="both"/>
        <w:rPr>
          <w:rFonts w:ascii="Verdana" w:hAnsi="Verdana" w:cs="Verdana"/>
          <w:color w:val="auto"/>
          <w:sz w:val="22"/>
          <w:szCs w:val="22"/>
        </w:rPr>
      </w:pPr>
    </w:p>
    <w:p w14:paraId="34C63662" w14:textId="785ED7D4" w:rsidR="00A10B85" w:rsidRDefault="00A10B85" w:rsidP="006A4FDC">
      <w:pPr>
        <w:pStyle w:val="Default"/>
        <w:jc w:val="both"/>
        <w:rPr>
          <w:rFonts w:ascii="Verdana" w:hAnsi="Verdana" w:cs="Verdana"/>
          <w:color w:val="auto"/>
          <w:sz w:val="22"/>
          <w:szCs w:val="22"/>
        </w:rPr>
      </w:pPr>
      <w:r>
        <w:rPr>
          <w:rFonts w:ascii="Verdana" w:hAnsi="Verdana" w:cs="Verdana"/>
          <w:color w:val="auto"/>
          <w:sz w:val="22"/>
          <w:szCs w:val="22"/>
        </w:rPr>
        <w:t xml:space="preserve">En mérito de lo expuesto, el Despacho </w:t>
      </w:r>
    </w:p>
    <w:p w14:paraId="71A79FCF" w14:textId="77777777" w:rsidR="00A66410" w:rsidRDefault="00A66410" w:rsidP="006A4FDC">
      <w:pPr>
        <w:pStyle w:val="Default"/>
        <w:jc w:val="both"/>
        <w:rPr>
          <w:rFonts w:ascii="Verdana" w:hAnsi="Verdana" w:cs="Verdana"/>
          <w:b/>
          <w:bCs/>
          <w:color w:val="auto"/>
          <w:sz w:val="22"/>
          <w:szCs w:val="22"/>
        </w:rPr>
      </w:pPr>
    </w:p>
    <w:p w14:paraId="3321280B" w14:textId="111BC6D5" w:rsidR="00A10B85" w:rsidRDefault="00A10B85" w:rsidP="006A4FDC">
      <w:pPr>
        <w:pStyle w:val="Default"/>
        <w:jc w:val="both"/>
        <w:rPr>
          <w:rFonts w:ascii="Verdana" w:hAnsi="Verdana" w:cs="Verdana"/>
          <w:color w:val="auto"/>
          <w:sz w:val="22"/>
          <w:szCs w:val="22"/>
        </w:rPr>
      </w:pPr>
      <w:r>
        <w:rPr>
          <w:rFonts w:ascii="Verdana" w:hAnsi="Verdana" w:cs="Verdana"/>
          <w:b/>
          <w:bCs/>
          <w:color w:val="auto"/>
          <w:sz w:val="22"/>
          <w:szCs w:val="22"/>
        </w:rPr>
        <w:t xml:space="preserve">RESUELVE </w:t>
      </w:r>
    </w:p>
    <w:p w14:paraId="1F5B7A3D" w14:textId="77777777" w:rsidR="00A66410" w:rsidRDefault="00A66410" w:rsidP="006A4FDC">
      <w:pPr>
        <w:pStyle w:val="Default"/>
        <w:jc w:val="both"/>
        <w:rPr>
          <w:rFonts w:ascii="Verdana" w:hAnsi="Verdana" w:cs="Verdana"/>
          <w:b/>
          <w:bCs/>
          <w:color w:val="auto"/>
          <w:sz w:val="22"/>
          <w:szCs w:val="22"/>
        </w:rPr>
      </w:pPr>
    </w:p>
    <w:p w14:paraId="1A09EAB1" w14:textId="46AABE83" w:rsidR="00A10B85" w:rsidRDefault="00A10B85" w:rsidP="006A4FDC">
      <w:pPr>
        <w:pStyle w:val="Default"/>
        <w:jc w:val="both"/>
        <w:rPr>
          <w:color w:val="auto"/>
          <w:sz w:val="22"/>
          <w:szCs w:val="22"/>
        </w:rPr>
      </w:pPr>
      <w:r>
        <w:rPr>
          <w:rFonts w:ascii="Verdana" w:hAnsi="Verdana" w:cs="Verdana"/>
          <w:b/>
          <w:bCs/>
          <w:color w:val="auto"/>
          <w:sz w:val="22"/>
          <w:szCs w:val="22"/>
        </w:rPr>
        <w:t xml:space="preserve">PRIMERO: </w:t>
      </w:r>
      <w:r>
        <w:rPr>
          <w:rFonts w:ascii="Verdana" w:hAnsi="Verdana" w:cs="Verdana"/>
          <w:color w:val="auto"/>
          <w:sz w:val="22"/>
          <w:szCs w:val="22"/>
        </w:rPr>
        <w:t xml:space="preserve">Téngase en cuenta que el demandado ALLIANZ SEGUROS S.A., se enteró de la demanda el pasado 24 de octubre de 2023, quedando en firme el día 26 de la misma data de conformidad con el artículo 8 de la Ley 2213 de 2022, y en la oportunidad legal contestó, formuló excepciones de mérito, objeto el juramento estimatorio y solicitó pruebas. </w:t>
      </w:r>
    </w:p>
    <w:p w14:paraId="5FE5ACBC" w14:textId="77777777" w:rsidR="00A66410" w:rsidRDefault="00A66410" w:rsidP="006A4FDC">
      <w:pPr>
        <w:pStyle w:val="Default"/>
        <w:jc w:val="both"/>
        <w:rPr>
          <w:rFonts w:ascii="Verdana" w:hAnsi="Verdana" w:cs="Verdana"/>
          <w:color w:val="auto"/>
          <w:sz w:val="22"/>
          <w:szCs w:val="22"/>
        </w:rPr>
      </w:pPr>
    </w:p>
    <w:p w14:paraId="097D40BA" w14:textId="136D370D" w:rsidR="00A10B85" w:rsidRDefault="00A10B85" w:rsidP="006A4FDC">
      <w:pPr>
        <w:pStyle w:val="Default"/>
        <w:jc w:val="both"/>
        <w:rPr>
          <w:color w:val="auto"/>
          <w:sz w:val="22"/>
          <w:szCs w:val="22"/>
        </w:rPr>
      </w:pPr>
      <w:r>
        <w:rPr>
          <w:rFonts w:ascii="Verdana" w:hAnsi="Verdana" w:cs="Verdana"/>
          <w:color w:val="auto"/>
          <w:sz w:val="22"/>
          <w:szCs w:val="22"/>
        </w:rPr>
        <w:t xml:space="preserve">Como quiera que el apoderado de la pasiva acreditó a PDF 015 del plenario haber remitido la contestación de la demanda a la parte demandante, se dará aplicación a lo reglado en el parágrafo del artículo 9 de la Ley 2213 de 2022. </w:t>
      </w:r>
    </w:p>
    <w:p w14:paraId="2528CA6E" w14:textId="77777777" w:rsidR="00A10B85" w:rsidRDefault="00A10B85" w:rsidP="006A4FDC">
      <w:pPr>
        <w:pStyle w:val="Default"/>
        <w:jc w:val="both"/>
        <w:rPr>
          <w:color w:val="auto"/>
          <w:sz w:val="22"/>
          <w:szCs w:val="22"/>
        </w:rPr>
      </w:pPr>
      <w:r>
        <w:rPr>
          <w:rFonts w:ascii="Verdana" w:hAnsi="Verdana" w:cs="Verdana"/>
          <w:color w:val="auto"/>
          <w:sz w:val="22"/>
          <w:szCs w:val="22"/>
        </w:rPr>
        <w:t xml:space="preserve">Para los fines pertinentes téngase en cuenta que la parte demandante descorrió el traslado de la contestación de la demanda. </w:t>
      </w:r>
    </w:p>
    <w:p w14:paraId="438B7814" w14:textId="77777777" w:rsidR="00A66410" w:rsidRDefault="00A66410" w:rsidP="006A4FDC">
      <w:pPr>
        <w:pStyle w:val="Default"/>
        <w:jc w:val="both"/>
        <w:rPr>
          <w:rFonts w:ascii="Verdana" w:hAnsi="Verdana" w:cs="Verdana"/>
          <w:b/>
          <w:bCs/>
          <w:color w:val="auto"/>
          <w:sz w:val="22"/>
          <w:szCs w:val="22"/>
        </w:rPr>
      </w:pPr>
    </w:p>
    <w:p w14:paraId="28EAB3E8" w14:textId="09209F49" w:rsidR="00A10B85" w:rsidRDefault="00A10B85" w:rsidP="006A4FDC">
      <w:pPr>
        <w:pStyle w:val="Default"/>
        <w:jc w:val="both"/>
        <w:rPr>
          <w:rFonts w:ascii="Verdana" w:hAnsi="Verdana" w:cs="Verdana"/>
          <w:color w:val="auto"/>
          <w:sz w:val="22"/>
          <w:szCs w:val="22"/>
        </w:rPr>
      </w:pPr>
      <w:r>
        <w:rPr>
          <w:rFonts w:ascii="Verdana" w:hAnsi="Verdana" w:cs="Verdana"/>
          <w:b/>
          <w:bCs/>
          <w:color w:val="auto"/>
          <w:sz w:val="22"/>
          <w:szCs w:val="22"/>
        </w:rPr>
        <w:t xml:space="preserve">SEGUNDO: </w:t>
      </w:r>
      <w:r>
        <w:rPr>
          <w:rFonts w:ascii="Verdana" w:hAnsi="Verdana" w:cs="Verdana"/>
          <w:color w:val="auto"/>
          <w:sz w:val="22"/>
          <w:szCs w:val="22"/>
        </w:rPr>
        <w:t xml:space="preserve">Se reconoce personería jurídica a GUSTAVO ALBERTO HERRERA ÁVILA como apoderada judicial del demandado ALLIANZ SEGUROS S.A., en los términos y para los fines del mandato conferido. </w:t>
      </w:r>
    </w:p>
    <w:p w14:paraId="5349FD29" w14:textId="77777777" w:rsidR="00A66410" w:rsidRDefault="00A66410" w:rsidP="006A4FDC">
      <w:pPr>
        <w:pStyle w:val="Default"/>
        <w:jc w:val="both"/>
        <w:rPr>
          <w:rFonts w:ascii="Verdana" w:hAnsi="Verdana" w:cs="Verdana"/>
          <w:b/>
          <w:bCs/>
          <w:color w:val="auto"/>
          <w:sz w:val="22"/>
          <w:szCs w:val="22"/>
        </w:rPr>
      </w:pPr>
    </w:p>
    <w:p w14:paraId="70D1B00F" w14:textId="007329C0" w:rsidR="00A10B85" w:rsidRDefault="00A10B85" w:rsidP="00A66410">
      <w:pPr>
        <w:pStyle w:val="Default"/>
        <w:jc w:val="both"/>
        <w:rPr>
          <w:rFonts w:ascii="Verdana" w:hAnsi="Verdana" w:cs="Verdana"/>
          <w:color w:val="auto"/>
          <w:sz w:val="22"/>
          <w:szCs w:val="22"/>
        </w:rPr>
      </w:pPr>
      <w:r>
        <w:rPr>
          <w:rFonts w:ascii="Verdana" w:hAnsi="Verdana" w:cs="Verdana"/>
          <w:b/>
          <w:bCs/>
          <w:color w:val="auto"/>
          <w:sz w:val="22"/>
          <w:szCs w:val="22"/>
        </w:rPr>
        <w:t xml:space="preserve">TERCERO: </w:t>
      </w:r>
      <w:r>
        <w:rPr>
          <w:rFonts w:ascii="Verdana" w:hAnsi="Verdana" w:cs="Verdana"/>
          <w:color w:val="auto"/>
          <w:sz w:val="22"/>
          <w:szCs w:val="22"/>
        </w:rPr>
        <w:t xml:space="preserve">Téngase en cuenta que el demandado AMBUSALUD RCP S.A.S., se enteró de la demanda el pasado 24 de octubre de 2023, quedando en firme el día 26 de la misma data de conformidad con el artículo 8 de la Ley 2213 de 2022, y en la oportunidad legal contestó, formuló excepciones de mérito y solicitó pruebas. </w:t>
      </w:r>
    </w:p>
    <w:p w14:paraId="199E53CC" w14:textId="77777777" w:rsidR="00A66410" w:rsidRDefault="00A66410" w:rsidP="00A66410">
      <w:pPr>
        <w:pStyle w:val="Default"/>
        <w:jc w:val="both"/>
        <w:rPr>
          <w:color w:val="auto"/>
          <w:sz w:val="22"/>
          <w:szCs w:val="22"/>
        </w:rPr>
      </w:pPr>
    </w:p>
    <w:p w14:paraId="375C18E0" w14:textId="77777777" w:rsidR="00A10B85" w:rsidRDefault="00A10B85" w:rsidP="006A4FDC">
      <w:pPr>
        <w:pStyle w:val="Default"/>
        <w:jc w:val="both"/>
        <w:rPr>
          <w:color w:val="auto"/>
          <w:sz w:val="22"/>
          <w:szCs w:val="22"/>
        </w:rPr>
      </w:pPr>
      <w:r>
        <w:rPr>
          <w:rFonts w:ascii="Verdana" w:hAnsi="Verdana" w:cs="Verdana"/>
          <w:b/>
          <w:bCs/>
          <w:color w:val="auto"/>
          <w:sz w:val="22"/>
          <w:szCs w:val="22"/>
        </w:rPr>
        <w:t xml:space="preserve">CUARTO: </w:t>
      </w:r>
      <w:r>
        <w:rPr>
          <w:rFonts w:ascii="Verdana" w:hAnsi="Verdana" w:cs="Verdana"/>
          <w:color w:val="auto"/>
          <w:sz w:val="22"/>
          <w:szCs w:val="22"/>
        </w:rPr>
        <w:t xml:space="preserve">En consecuencia, </w:t>
      </w:r>
      <w:r>
        <w:rPr>
          <w:color w:val="auto"/>
          <w:sz w:val="22"/>
          <w:szCs w:val="22"/>
        </w:rPr>
        <w:t>p</w:t>
      </w:r>
      <w:r>
        <w:rPr>
          <w:rFonts w:ascii="Verdana" w:hAnsi="Verdana" w:cs="Verdana"/>
          <w:color w:val="auto"/>
          <w:sz w:val="22"/>
          <w:szCs w:val="22"/>
        </w:rPr>
        <w:t xml:space="preserve">or Secretaría </w:t>
      </w:r>
      <w:r>
        <w:rPr>
          <w:rFonts w:ascii="Verdana" w:hAnsi="Verdana" w:cs="Verdana"/>
          <w:b/>
          <w:bCs/>
          <w:color w:val="auto"/>
          <w:sz w:val="22"/>
          <w:szCs w:val="22"/>
        </w:rPr>
        <w:t xml:space="preserve">CORRER TRASLADO </w:t>
      </w:r>
      <w:r>
        <w:rPr>
          <w:rFonts w:ascii="Verdana" w:hAnsi="Verdana" w:cs="Verdana"/>
          <w:color w:val="auto"/>
          <w:sz w:val="22"/>
          <w:szCs w:val="22"/>
        </w:rPr>
        <w:t xml:space="preserve">en la forma y términos establecidos en los artículos 370 y 110 del Código General del Proceso. </w:t>
      </w:r>
    </w:p>
    <w:p w14:paraId="633312BA" w14:textId="77777777" w:rsidR="00A10B85" w:rsidRDefault="00A10B85" w:rsidP="006A4FDC">
      <w:pPr>
        <w:pStyle w:val="Default"/>
        <w:jc w:val="both"/>
        <w:rPr>
          <w:color w:val="auto"/>
          <w:sz w:val="22"/>
          <w:szCs w:val="22"/>
        </w:rPr>
      </w:pPr>
      <w:r>
        <w:rPr>
          <w:rFonts w:ascii="Verdana" w:hAnsi="Verdana" w:cs="Verdana"/>
          <w:b/>
          <w:bCs/>
          <w:color w:val="auto"/>
          <w:sz w:val="22"/>
          <w:szCs w:val="22"/>
        </w:rPr>
        <w:lastRenderedPageBreak/>
        <w:t xml:space="preserve">QUINTO: </w:t>
      </w:r>
      <w:r>
        <w:rPr>
          <w:rFonts w:ascii="Verdana" w:hAnsi="Verdana" w:cs="Verdana"/>
          <w:color w:val="auto"/>
          <w:sz w:val="22"/>
          <w:szCs w:val="22"/>
        </w:rPr>
        <w:t xml:space="preserve">Se reconoce personería jurídica a FERNANDO CULMA OLAYA como apoderado judicial del demandado </w:t>
      </w:r>
      <w:r>
        <w:rPr>
          <w:color w:val="auto"/>
          <w:sz w:val="22"/>
          <w:szCs w:val="22"/>
        </w:rPr>
        <w:t>AMBUSALUD RCP S.A.S.</w:t>
      </w:r>
      <w:r>
        <w:rPr>
          <w:rFonts w:ascii="Verdana" w:hAnsi="Verdana" w:cs="Verdana"/>
          <w:color w:val="auto"/>
          <w:sz w:val="22"/>
          <w:szCs w:val="22"/>
        </w:rPr>
        <w:t xml:space="preserve">, en los términos y para los fines del mandato conferido. </w:t>
      </w:r>
    </w:p>
    <w:p w14:paraId="5305EFCB" w14:textId="77777777" w:rsidR="00A66410" w:rsidRDefault="00A66410" w:rsidP="006A4FDC">
      <w:pPr>
        <w:pStyle w:val="Default"/>
        <w:jc w:val="both"/>
        <w:rPr>
          <w:rFonts w:ascii="Verdana" w:hAnsi="Verdana" w:cs="Verdana"/>
          <w:b/>
          <w:bCs/>
          <w:color w:val="auto"/>
          <w:sz w:val="22"/>
          <w:szCs w:val="22"/>
        </w:rPr>
      </w:pPr>
    </w:p>
    <w:p w14:paraId="3962631B" w14:textId="6A016829" w:rsidR="00A10B85" w:rsidRDefault="00A10B85" w:rsidP="006A4FDC">
      <w:pPr>
        <w:pStyle w:val="Default"/>
        <w:jc w:val="both"/>
        <w:rPr>
          <w:rFonts w:ascii="Verdana" w:hAnsi="Verdana" w:cs="Verdana"/>
          <w:color w:val="auto"/>
          <w:sz w:val="22"/>
          <w:szCs w:val="22"/>
        </w:rPr>
      </w:pPr>
      <w:r>
        <w:rPr>
          <w:rFonts w:ascii="Verdana" w:hAnsi="Verdana" w:cs="Verdana"/>
          <w:b/>
          <w:bCs/>
          <w:color w:val="auto"/>
          <w:sz w:val="22"/>
          <w:szCs w:val="22"/>
        </w:rPr>
        <w:t xml:space="preserve">SEXTO: </w:t>
      </w:r>
      <w:r>
        <w:rPr>
          <w:color w:val="auto"/>
          <w:sz w:val="22"/>
          <w:szCs w:val="22"/>
        </w:rPr>
        <w:t xml:space="preserve">NO TENER POR NOTIFICADO a </w:t>
      </w:r>
      <w:r>
        <w:rPr>
          <w:rFonts w:ascii="Verdana" w:hAnsi="Verdana" w:cs="Verdana"/>
          <w:color w:val="auto"/>
          <w:sz w:val="22"/>
          <w:szCs w:val="22"/>
        </w:rPr>
        <w:t xml:space="preserve">KARL LAYONNERD FLOREZ OSORIO de conformidad con lo dispuesto en la parte motiva del auto. </w:t>
      </w:r>
    </w:p>
    <w:p w14:paraId="4A150E91" w14:textId="77777777" w:rsidR="00A66410" w:rsidRDefault="00A66410" w:rsidP="006A4FDC">
      <w:pPr>
        <w:pStyle w:val="Default"/>
        <w:jc w:val="both"/>
        <w:rPr>
          <w:rFonts w:ascii="Verdana" w:hAnsi="Verdana" w:cs="Verdana"/>
          <w:b/>
          <w:bCs/>
          <w:color w:val="auto"/>
          <w:sz w:val="22"/>
          <w:szCs w:val="22"/>
        </w:rPr>
      </w:pPr>
    </w:p>
    <w:p w14:paraId="0E80CE1D" w14:textId="25CD251A" w:rsidR="00A10B85" w:rsidRDefault="00A10B85" w:rsidP="006A4FDC">
      <w:pPr>
        <w:pStyle w:val="Default"/>
        <w:jc w:val="both"/>
        <w:rPr>
          <w:color w:val="auto"/>
          <w:sz w:val="22"/>
          <w:szCs w:val="22"/>
        </w:rPr>
      </w:pPr>
      <w:r>
        <w:rPr>
          <w:rFonts w:ascii="Verdana" w:hAnsi="Verdana" w:cs="Verdana"/>
          <w:b/>
          <w:bCs/>
          <w:color w:val="auto"/>
          <w:sz w:val="22"/>
          <w:szCs w:val="22"/>
        </w:rPr>
        <w:t xml:space="preserve">SEPTIMO: </w:t>
      </w:r>
      <w:r>
        <w:rPr>
          <w:color w:val="auto"/>
          <w:sz w:val="22"/>
          <w:szCs w:val="22"/>
        </w:rPr>
        <w:t xml:space="preserve">REQUERIR </w:t>
      </w:r>
      <w:r>
        <w:rPr>
          <w:rFonts w:ascii="Verdana" w:hAnsi="Verdana" w:cs="Verdana"/>
          <w:color w:val="auto"/>
          <w:sz w:val="22"/>
          <w:szCs w:val="22"/>
        </w:rPr>
        <w:t xml:space="preserve">a la parte demandante para que conforme lo normado en el numeral 1º del artículo 317 del C.G.P., proceda en el término de treinta (30) días contados a partir de este auto y so pena de desistimiento tácito de la demanda, a adelantar las gestiones tendientes a la notificación del demandado </w:t>
      </w:r>
      <w:r>
        <w:rPr>
          <w:color w:val="auto"/>
          <w:sz w:val="22"/>
          <w:szCs w:val="22"/>
        </w:rPr>
        <w:t xml:space="preserve">KARL LAYONNERD FLOREZ OSORIO </w:t>
      </w:r>
      <w:r>
        <w:rPr>
          <w:rFonts w:ascii="Verdana" w:hAnsi="Verdana" w:cs="Verdana"/>
          <w:color w:val="auto"/>
          <w:sz w:val="22"/>
          <w:szCs w:val="22"/>
        </w:rPr>
        <w:t xml:space="preserve">en la forma y términos establecidos por el artículo 292 del C.G.P. </w:t>
      </w:r>
    </w:p>
    <w:p w14:paraId="40CE3864" w14:textId="77777777" w:rsidR="00A66410" w:rsidRDefault="00A66410" w:rsidP="006A4FDC">
      <w:pPr>
        <w:pStyle w:val="Default"/>
        <w:jc w:val="both"/>
        <w:rPr>
          <w:rFonts w:ascii="Verdana" w:hAnsi="Verdana" w:cs="Verdana"/>
          <w:b/>
          <w:bCs/>
          <w:color w:val="auto"/>
          <w:sz w:val="22"/>
          <w:szCs w:val="22"/>
        </w:rPr>
      </w:pPr>
    </w:p>
    <w:p w14:paraId="7E6FF710" w14:textId="24DCAC64" w:rsidR="00A10B85" w:rsidRDefault="00A10B85" w:rsidP="006A4FDC">
      <w:pPr>
        <w:pStyle w:val="Default"/>
        <w:jc w:val="both"/>
        <w:rPr>
          <w:rFonts w:ascii="Verdana" w:hAnsi="Verdana" w:cs="Verdana"/>
          <w:color w:val="auto"/>
          <w:sz w:val="22"/>
          <w:szCs w:val="22"/>
        </w:rPr>
      </w:pPr>
      <w:r>
        <w:rPr>
          <w:rFonts w:ascii="Verdana" w:hAnsi="Verdana" w:cs="Verdana"/>
          <w:b/>
          <w:bCs/>
          <w:color w:val="auto"/>
          <w:sz w:val="22"/>
          <w:szCs w:val="22"/>
        </w:rPr>
        <w:t xml:space="preserve">OCTAVO: DECRETAR EL EMPLAZAMIENTO de </w:t>
      </w:r>
      <w:r>
        <w:rPr>
          <w:rFonts w:ascii="Verdana" w:hAnsi="Verdana" w:cs="Verdana"/>
          <w:color w:val="auto"/>
          <w:sz w:val="22"/>
          <w:szCs w:val="22"/>
        </w:rPr>
        <w:t xml:space="preserve">CESAR AUGUSTO LOPEZ BENAVIDES en el Registro Nacional de Personas Emplazadas, conforme lo expuesto en la parte motiva de esta providencia. Por Secretaría cúmplase. </w:t>
      </w:r>
    </w:p>
    <w:p w14:paraId="00F38540" w14:textId="77777777" w:rsidR="00A66410" w:rsidRDefault="00A66410" w:rsidP="006A4FDC">
      <w:pPr>
        <w:pStyle w:val="Default"/>
        <w:jc w:val="both"/>
        <w:rPr>
          <w:rFonts w:ascii="Verdana" w:hAnsi="Verdana" w:cs="Verdana"/>
          <w:b/>
          <w:bCs/>
          <w:color w:val="auto"/>
          <w:sz w:val="22"/>
          <w:szCs w:val="22"/>
        </w:rPr>
      </w:pPr>
    </w:p>
    <w:p w14:paraId="069349E0" w14:textId="77777777" w:rsidR="00A66410" w:rsidRDefault="00A66410" w:rsidP="006A4FDC">
      <w:pPr>
        <w:pStyle w:val="Default"/>
        <w:jc w:val="both"/>
        <w:rPr>
          <w:rFonts w:ascii="Verdana" w:hAnsi="Verdana" w:cs="Verdana"/>
          <w:b/>
          <w:bCs/>
          <w:color w:val="auto"/>
          <w:sz w:val="22"/>
          <w:szCs w:val="22"/>
        </w:rPr>
      </w:pPr>
    </w:p>
    <w:p w14:paraId="28661A6C" w14:textId="194BA8B1" w:rsidR="00A10B85" w:rsidRDefault="00A10B85" w:rsidP="006A4FDC">
      <w:pPr>
        <w:pStyle w:val="Default"/>
        <w:jc w:val="both"/>
        <w:rPr>
          <w:rFonts w:ascii="Verdana" w:hAnsi="Verdana" w:cs="Verdana"/>
          <w:color w:val="auto"/>
          <w:sz w:val="22"/>
          <w:szCs w:val="22"/>
        </w:rPr>
      </w:pPr>
      <w:r>
        <w:rPr>
          <w:rFonts w:ascii="Verdana" w:hAnsi="Verdana" w:cs="Verdana"/>
          <w:b/>
          <w:bCs/>
          <w:color w:val="auto"/>
          <w:sz w:val="22"/>
          <w:szCs w:val="22"/>
        </w:rPr>
        <w:t xml:space="preserve">NOTIFÍQUESE, </w:t>
      </w:r>
    </w:p>
    <w:p w14:paraId="34EA0576" w14:textId="77777777" w:rsidR="00A66410" w:rsidRDefault="00A66410" w:rsidP="006A4FDC">
      <w:pPr>
        <w:pStyle w:val="Default"/>
        <w:jc w:val="both"/>
        <w:rPr>
          <w:rFonts w:ascii="Verdana" w:hAnsi="Verdana" w:cs="Verdana"/>
          <w:b/>
          <w:bCs/>
          <w:color w:val="auto"/>
          <w:sz w:val="22"/>
          <w:szCs w:val="22"/>
        </w:rPr>
      </w:pPr>
    </w:p>
    <w:p w14:paraId="70107394" w14:textId="5B85BE7F" w:rsidR="00A10B85" w:rsidRDefault="00A10B85" w:rsidP="006A4FDC">
      <w:pPr>
        <w:pStyle w:val="Default"/>
        <w:jc w:val="both"/>
        <w:rPr>
          <w:rFonts w:ascii="Verdana" w:hAnsi="Verdana" w:cs="Verdana"/>
          <w:color w:val="auto"/>
          <w:sz w:val="22"/>
          <w:szCs w:val="22"/>
        </w:rPr>
      </w:pPr>
      <w:r>
        <w:rPr>
          <w:rFonts w:ascii="Verdana" w:hAnsi="Verdana" w:cs="Verdana"/>
          <w:b/>
          <w:bCs/>
          <w:color w:val="auto"/>
          <w:sz w:val="22"/>
          <w:szCs w:val="22"/>
        </w:rPr>
        <w:t xml:space="preserve">SIRLEY JULIANA AGUDELO IBÁÑEZ </w:t>
      </w:r>
    </w:p>
    <w:p w14:paraId="422EE682" w14:textId="77777777" w:rsidR="00A10B85" w:rsidRDefault="00A10B85" w:rsidP="006A4FDC">
      <w:pPr>
        <w:pStyle w:val="Default"/>
        <w:jc w:val="both"/>
        <w:rPr>
          <w:rFonts w:ascii="Verdana" w:hAnsi="Verdana" w:cs="Verdana"/>
          <w:color w:val="auto"/>
          <w:sz w:val="22"/>
          <w:szCs w:val="22"/>
        </w:rPr>
      </w:pPr>
      <w:r>
        <w:rPr>
          <w:rFonts w:ascii="Verdana" w:hAnsi="Verdana" w:cs="Verdana"/>
          <w:color w:val="auto"/>
          <w:sz w:val="22"/>
          <w:szCs w:val="22"/>
        </w:rPr>
        <w:t xml:space="preserve">JUEZA </w:t>
      </w:r>
    </w:p>
    <w:p w14:paraId="08827614" w14:textId="77777777" w:rsidR="00A66410" w:rsidRDefault="00A66410" w:rsidP="006A4FDC">
      <w:pPr>
        <w:pStyle w:val="Default"/>
        <w:jc w:val="both"/>
        <w:rPr>
          <w:rFonts w:ascii="Verdana" w:hAnsi="Verdana" w:cs="Verdana"/>
          <w:color w:val="auto"/>
          <w:sz w:val="14"/>
          <w:szCs w:val="14"/>
        </w:rPr>
      </w:pPr>
    </w:p>
    <w:p w14:paraId="1C4DD8E1" w14:textId="10E050A5" w:rsidR="00A10B85" w:rsidRDefault="00A10B85" w:rsidP="006A4FDC">
      <w:pPr>
        <w:pStyle w:val="Default"/>
        <w:jc w:val="both"/>
        <w:rPr>
          <w:rFonts w:ascii="Verdana" w:hAnsi="Verdana" w:cs="Verdana"/>
          <w:color w:val="auto"/>
          <w:sz w:val="14"/>
          <w:szCs w:val="14"/>
        </w:rPr>
      </w:pPr>
      <w:r>
        <w:rPr>
          <w:rFonts w:ascii="Verdana" w:hAnsi="Verdana" w:cs="Verdana"/>
          <w:color w:val="auto"/>
          <w:sz w:val="14"/>
          <w:szCs w:val="14"/>
        </w:rPr>
        <w:t xml:space="preserve">A.C. </w:t>
      </w:r>
    </w:p>
    <w:p w14:paraId="7185E66F"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38E62118"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Sirley Juliana Agudelo Ibáñez </w:t>
      </w:r>
    </w:p>
    <w:p w14:paraId="6F90576E"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Juez </w:t>
      </w:r>
    </w:p>
    <w:p w14:paraId="0F76FC44"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Juzgado De Circuito </w:t>
      </w:r>
    </w:p>
    <w:p w14:paraId="62B8865B"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Civil 054 </w:t>
      </w:r>
    </w:p>
    <w:p w14:paraId="5C07401A"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Bogotá, D.C. - Bogotá D.C., </w:t>
      </w:r>
    </w:p>
    <w:p w14:paraId="1D3306A1"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conforme a lo dispuesto en la Ley 527/99 y el decreto reglamentario 2364/12 </w:t>
      </w:r>
    </w:p>
    <w:p w14:paraId="49921884"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04C36B7B"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46ee1ddf69535b7cc1efbcfa413776140348ac9398d65628d851621176ebd03b </w:t>
      </w:r>
    </w:p>
    <w:p w14:paraId="57FEF3E5" w14:textId="77777777" w:rsidR="00A10B85" w:rsidRDefault="00A10B85" w:rsidP="006A4FDC">
      <w:pPr>
        <w:pStyle w:val="Default"/>
        <w:jc w:val="both"/>
        <w:rPr>
          <w:rFonts w:ascii="Arial" w:hAnsi="Arial" w:cs="Arial"/>
          <w:color w:val="auto"/>
          <w:sz w:val="16"/>
          <w:szCs w:val="16"/>
        </w:rPr>
      </w:pPr>
      <w:r>
        <w:rPr>
          <w:rFonts w:ascii="Arial" w:hAnsi="Arial" w:cs="Arial"/>
          <w:color w:val="auto"/>
          <w:sz w:val="16"/>
          <w:szCs w:val="16"/>
        </w:rPr>
        <w:t xml:space="preserve">Documento generado en 06/02/2024 06:33:19 PM </w:t>
      </w:r>
    </w:p>
    <w:p w14:paraId="6ADF8A74" w14:textId="77777777" w:rsidR="00A10B85" w:rsidRDefault="00A10B85" w:rsidP="006A4FDC">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3ED2891D" w14:textId="1CCF846C" w:rsidR="00B9243D" w:rsidRDefault="00A10B85" w:rsidP="006A4FDC">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85"/>
    <w:rsid w:val="006A4FDC"/>
    <w:rsid w:val="00737460"/>
    <w:rsid w:val="00A10B85"/>
    <w:rsid w:val="00A66410"/>
    <w:rsid w:val="00B9243D"/>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090E"/>
  <w15:chartTrackingRefBased/>
  <w15:docId w15:val="{C84E5A34-0956-40E7-A3E2-15FB9929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B85"/>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 w:type="character" w:styleId="Hipervnculo">
    <w:name w:val="Hyperlink"/>
    <w:basedOn w:val="Fuentedeprrafopredeter"/>
    <w:uiPriority w:val="99"/>
    <w:unhideWhenUsed/>
    <w:rsid w:val="00A66410"/>
    <w:rPr>
      <w:color w:val="0563C1" w:themeColor="hyperlink"/>
      <w:u w:val="single"/>
    </w:rPr>
  </w:style>
  <w:style w:type="character" w:styleId="Mencinsinresolver">
    <w:name w:val="Unresolved Mention"/>
    <w:basedOn w:val="Fuentedeprrafopredeter"/>
    <w:uiPriority w:val="99"/>
    <w:semiHidden/>
    <w:unhideWhenUsed/>
    <w:rsid w:val="00A6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54cctobt@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958</Words>
  <Characters>5269</Characters>
  <Application>Microsoft Office Word</Application>
  <DocSecurity>0</DocSecurity>
  <Lines>43</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2024-02-07T20:38:00Z</dcterms:created>
  <dcterms:modified xsi:type="dcterms:W3CDTF">2024-02-07T20:51:00Z</dcterms:modified>
</cp:coreProperties>
</file>