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4911" w14:textId="5F420F47" w:rsidR="00E40014" w:rsidRDefault="005753F1" w:rsidP="00D97AA5">
      <w:pPr>
        <w:pStyle w:val="Prrafodelista"/>
        <w:numPr>
          <w:ilvl w:val="0"/>
          <w:numId w:val="1"/>
        </w:numPr>
        <w:jc w:val="both"/>
        <w:rPr>
          <w:b/>
          <w:bCs/>
        </w:rPr>
      </w:pPr>
      <w:r>
        <w:rPr>
          <w:b/>
          <w:bCs/>
        </w:rPr>
        <w:t>IDENTIFICACIÓN DEL PROCESO.</w:t>
      </w:r>
    </w:p>
    <w:p w14:paraId="41FB61CE" w14:textId="39A872CA" w:rsidR="005753F1" w:rsidRDefault="005753F1" w:rsidP="00D97AA5">
      <w:pPr>
        <w:jc w:val="both"/>
        <w:rPr>
          <w:b/>
          <w:bCs/>
        </w:rPr>
      </w:pPr>
    </w:p>
    <w:p w14:paraId="0FBC81C5" w14:textId="3CCFBFD9" w:rsidR="005753F1" w:rsidRDefault="005753F1" w:rsidP="00D97AA5">
      <w:pPr>
        <w:jc w:val="both"/>
        <w:rPr>
          <w:b/>
          <w:bCs/>
        </w:rPr>
      </w:pPr>
      <w:r>
        <w:rPr>
          <w:b/>
          <w:bCs/>
        </w:rPr>
        <w:t>JUZGADO 14 ADMINISTRATIVO DEL CIRCUITO DE CALI.</w:t>
      </w:r>
    </w:p>
    <w:p w14:paraId="55908259" w14:textId="5C68BC82" w:rsidR="005753F1" w:rsidRDefault="005753F1" w:rsidP="00D97AA5">
      <w:pPr>
        <w:jc w:val="both"/>
        <w:rPr>
          <w:b/>
          <w:bCs/>
        </w:rPr>
      </w:pPr>
      <w:r>
        <w:rPr>
          <w:b/>
          <w:bCs/>
        </w:rPr>
        <w:t xml:space="preserve">RADICADO: </w:t>
      </w:r>
      <w:r w:rsidRPr="005753F1">
        <w:rPr>
          <w:b/>
          <w:bCs/>
        </w:rPr>
        <w:t>76001-33-33-014-2019-00175-00</w:t>
      </w:r>
    </w:p>
    <w:p w14:paraId="2B46FF4F" w14:textId="355B1620" w:rsidR="005753F1" w:rsidRDefault="005753F1" w:rsidP="00D97AA5">
      <w:pPr>
        <w:jc w:val="both"/>
        <w:rPr>
          <w:b/>
          <w:bCs/>
        </w:rPr>
      </w:pPr>
      <w:r>
        <w:rPr>
          <w:b/>
          <w:bCs/>
        </w:rPr>
        <w:t xml:space="preserve">DEMANDANTE: OMAR JAVIER MORALES GARCÍA Y OTROS. </w:t>
      </w:r>
    </w:p>
    <w:p w14:paraId="1AF632DB" w14:textId="54A82316" w:rsidR="005753F1" w:rsidRDefault="005753F1" w:rsidP="00D97AA5">
      <w:pPr>
        <w:jc w:val="both"/>
        <w:rPr>
          <w:b/>
          <w:bCs/>
        </w:rPr>
      </w:pPr>
      <w:r>
        <w:rPr>
          <w:b/>
          <w:bCs/>
        </w:rPr>
        <w:t xml:space="preserve">DEMANDADO: </w:t>
      </w:r>
      <w:r w:rsidRPr="005753F1">
        <w:rPr>
          <w:b/>
          <w:bCs/>
        </w:rPr>
        <w:t>NACIÓN – MINISTERIO DE SALUD Y PROTECCIÓN SOCIAL Y OTROS</w:t>
      </w:r>
    </w:p>
    <w:p w14:paraId="57046FF6" w14:textId="2F45CDD8" w:rsidR="007F3A32" w:rsidRDefault="005753F1" w:rsidP="00D97AA5">
      <w:pPr>
        <w:jc w:val="both"/>
        <w:rPr>
          <w:b/>
          <w:bCs/>
        </w:rPr>
      </w:pPr>
      <w:r>
        <w:rPr>
          <w:b/>
          <w:bCs/>
        </w:rPr>
        <w:t>COMPAÑÍAS: HDI SEGUROS COLOMBIA – SOLIDARIA.</w:t>
      </w:r>
    </w:p>
    <w:p w14:paraId="4FD1EDB9" w14:textId="77777777" w:rsidR="00467DE6" w:rsidRDefault="00467DE6" w:rsidP="00D97AA5">
      <w:pPr>
        <w:jc w:val="both"/>
        <w:rPr>
          <w:b/>
          <w:bCs/>
        </w:rPr>
      </w:pPr>
    </w:p>
    <w:p w14:paraId="0010DEB7" w14:textId="3B4533B6" w:rsidR="00467DE6" w:rsidRDefault="00467DE6" w:rsidP="00D97AA5">
      <w:pPr>
        <w:pStyle w:val="Prrafodelista"/>
        <w:numPr>
          <w:ilvl w:val="0"/>
          <w:numId w:val="1"/>
        </w:numPr>
        <w:jc w:val="both"/>
        <w:rPr>
          <w:b/>
          <w:bCs/>
        </w:rPr>
      </w:pPr>
      <w:r>
        <w:rPr>
          <w:b/>
          <w:bCs/>
        </w:rPr>
        <w:t>ETAPAS DE LA AUIDIENCIA-</w:t>
      </w:r>
    </w:p>
    <w:p w14:paraId="173BBAA2" w14:textId="1C3705A3" w:rsidR="00467DE6" w:rsidRDefault="00467DE6" w:rsidP="00D97AA5">
      <w:pPr>
        <w:jc w:val="both"/>
        <w:rPr>
          <w:b/>
          <w:bCs/>
        </w:rPr>
      </w:pPr>
    </w:p>
    <w:p w14:paraId="6459FD8D" w14:textId="1771782A" w:rsidR="00921C07" w:rsidRPr="00764C9C" w:rsidRDefault="00921C07" w:rsidP="00D97AA5">
      <w:pPr>
        <w:pStyle w:val="Prrafodelista"/>
        <w:numPr>
          <w:ilvl w:val="0"/>
          <w:numId w:val="4"/>
        </w:numPr>
        <w:jc w:val="both"/>
        <w:rPr>
          <w:b/>
          <w:bCs/>
        </w:rPr>
      </w:pPr>
      <w:r w:rsidRPr="00764C9C">
        <w:rPr>
          <w:b/>
          <w:bCs/>
        </w:rPr>
        <w:t xml:space="preserve">Asistencia: </w:t>
      </w:r>
      <w:r>
        <w:t xml:space="preserve">Asisten apoderados parte demandante, demandadas y llamadas en garantía. </w:t>
      </w:r>
    </w:p>
    <w:p w14:paraId="026CE535" w14:textId="071915E6" w:rsidR="00921C07" w:rsidRDefault="00921C07" w:rsidP="00D97AA5">
      <w:pPr>
        <w:pStyle w:val="Prrafodelista"/>
        <w:ind w:left="360"/>
        <w:jc w:val="both"/>
      </w:pPr>
      <w:r>
        <w:t>Reconoce personería.</w:t>
      </w:r>
    </w:p>
    <w:p w14:paraId="40548318" w14:textId="77777777" w:rsidR="00921C07" w:rsidRDefault="00921C07" w:rsidP="00D97AA5">
      <w:pPr>
        <w:pStyle w:val="Prrafodelista"/>
        <w:ind w:left="360"/>
        <w:jc w:val="both"/>
      </w:pPr>
    </w:p>
    <w:p w14:paraId="0233E5FE" w14:textId="06FC5EE1" w:rsidR="00921C07" w:rsidRPr="00921C07" w:rsidRDefault="00921C07" w:rsidP="00D97AA5">
      <w:pPr>
        <w:pStyle w:val="Prrafodelista"/>
        <w:numPr>
          <w:ilvl w:val="0"/>
          <w:numId w:val="4"/>
        </w:numPr>
        <w:jc w:val="both"/>
        <w:rPr>
          <w:b/>
          <w:bCs/>
        </w:rPr>
      </w:pPr>
      <w:r>
        <w:rPr>
          <w:b/>
          <w:bCs/>
        </w:rPr>
        <w:t xml:space="preserve">Saneamiento: </w:t>
      </w:r>
      <w:r>
        <w:t xml:space="preserve">Sin observaciones. </w:t>
      </w:r>
    </w:p>
    <w:p w14:paraId="4D010C6E" w14:textId="77777777" w:rsidR="00921C07" w:rsidRDefault="00921C07" w:rsidP="00D97AA5">
      <w:pPr>
        <w:pStyle w:val="Prrafodelista"/>
        <w:ind w:left="360"/>
        <w:jc w:val="both"/>
        <w:rPr>
          <w:b/>
          <w:bCs/>
        </w:rPr>
      </w:pPr>
    </w:p>
    <w:p w14:paraId="1C845E06" w14:textId="5CD28FE7" w:rsidR="00D97AA5" w:rsidRPr="00D97AA5" w:rsidRDefault="00921C07" w:rsidP="00D97AA5">
      <w:pPr>
        <w:pStyle w:val="Prrafodelista"/>
        <w:numPr>
          <w:ilvl w:val="0"/>
          <w:numId w:val="4"/>
        </w:numPr>
        <w:jc w:val="both"/>
        <w:rPr>
          <w:b/>
          <w:bCs/>
        </w:rPr>
      </w:pPr>
      <w:r>
        <w:rPr>
          <w:b/>
          <w:bCs/>
        </w:rPr>
        <w:t xml:space="preserve">Excepciones Previas: </w:t>
      </w:r>
      <w:r w:rsidR="00764C9C">
        <w:t>Ministerio de Salud y Superintendencia de Salud presentó la excepción de la falta de legitimación en la causa por pasiva.</w:t>
      </w:r>
    </w:p>
    <w:p w14:paraId="1CBD9B05" w14:textId="77777777" w:rsidR="00D97AA5" w:rsidRPr="00D97AA5" w:rsidRDefault="00D97AA5" w:rsidP="00D97AA5">
      <w:pPr>
        <w:pStyle w:val="Prrafodelista"/>
        <w:rPr>
          <w:b/>
          <w:bCs/>
        </w:rPr>
      </w:pPr>
    </w:p>
    <w:p w14:paraId="27FFD5E6" w14:textId="6A097F56" w:rsidR="00D97AA5" w:rsidRDefault="00D97AA5" w:rsidP="00D97AA5">
      <w:pPr>
        <w:pStyle w:val="Prrafodelista"/>
        <w:ind w:left="360"/>
        <w:jc w:val="both"/>
      </w:pPr>
      <w:r>
        <w:t xml:space="preserve">Considera que en este proceso se está demandando la falta de prestación del servicio de salud; y las entidades no cuentan con funciones relacionadas con la prestación directa del servicio, por lo que declara probada esta excepción. Adicionalmente, también se verifica que la Gobernación del Valle, y el Municipio de Palmira no cuentan con estas funciones, por lo que se declara también respecto a </w:t>
      </w:r>
      <w:proofErr w:type="gramStart"/>
      <w:r>
        <w:t>éstas</w:t>
      </w:r>
      <w:proofErr w:type="gramEnd"/>
      <w:r>
        <w:t xml:space="preserve"> entidades territoriales de oficio; por lo que se desvinculan del proceso. </w:t>
      </w:r>
    </w:p>
    <w:p w14:paraId="6C924020" w14:textId="77777777" w:rsidR="00D97AA5" w:rsidRDefault="00D97AA5" w:rsidP="00D97AA5">
      <w:pPr>
        <w:pStyle w:val="Prrafodelista"/>
        <w:ind w:left="360"/>
        <w:jc w:val="both"/>
      </w:pPr>
    </w:p>
    <w:p w14:paraId="1E44470E" w14:textId="2FDA3364" w:rsidR="00D97AA5" w:rsidRDefault="00D97AA5" w:rsidP="004A798F">
      <w:pPr>
        <w:pStyle w:val="Prrafodelista"/>
        <w:ind w:left="360"/>
        <w:jc w:val="both"/>
      </w:pPr>
      <w:r>
        <w:rPr>
          <w:b/>
          <w:bCs/>
        </w:rPr>
        <w:t xml:space="preserve">DEMANDANTE PRESENTA RECURSO DE APELACIÓN: </w:t>
      </w:r>
      <w:r>
        <w:t>Concede el recurso en efecto devolutivo.</w:t>
      </w:r>
    </w:p>
    <w:p w14:paraId="49DC3DF0" w14:textId="57C4D8F6" w:rsidR="00D97AA5" w:rsidRDefault="00D97AA5" w:rsidP="00D97AA5">
      <w:pPr>
        <w:pStyle w:val="Prrafodelista"/>
        <w:ind w:left="360"/>
        <w:jc w:val="both"/>
      </w:pPr>
    </w:p>
    <w:p w14:paraId="44BAFA40" w14:textId="19BBD4FA" w:rsidR="00D97AA5" w:rsidRPr="004A798F" w:rsidRDefault="004A798F" w:rsidP="00D97AA5">
      <w:pPr>
        <w:pStyle w:val="Prrafodelista"/>
        <w:numPr>
          <w:ilvl w:val="0"/>
          <w:numId w:val="4"/>
        </w:numPr>
        <w:jc w:val="both"/>
        <w:rPr>
          <w:b/>
          <w:bCs/>
        </w:rPr>
      </w:pPr>
      <w:r>
        <w:rPr>
          <w:b/>
          <w:bCs/>
        </w:rPr>
        <w:t xml:space="preserve">SE PRESENTA APODERADO MUNICIPIO DE PALMIRA JUAN MOSQUERA: </w:t>
      </w:r>
      <w:r>
        <w:t>INDICA QUE EL MUNICIPIO ACUDE AL PROCESO COMO SUCESOR PROCESAL DEL HOSPITAL RAÚL OREJUAELA BUENO, SIN EMBARGO, EL DESPACHO VERIFICA QUE LA DOCUMENTACIÓN QUE SE REFIERE A LA SUCESIÓN PROCESAL NO HA LLEGADO</w:t>
      </w:r>
      <w:r w:rsidR="00AE2AB9">
        <w:t>; POSTERIORMENTE EL APODERADO INDICA</w:t>
      </w:r>
    </w:p>
    <w:p w14:paraId="5F013197" w14:textId="77777777" w:rsidR="004A798F" w:rsidRDefault="004A798F" w:rsidP="004A798F">
      <w:pPr>
        <w:pStyle w:val="Prrafodelista"/>
        <w:ind w:left="360"/>
        <w:jc w:val="both"/>
        <w:rPr>
          <w:b/>
          <w:bCs/>
        </w:rPr>
      </w:pPr>
    </w:p>
    <w:p w14:paraId="458ACF15" w14:textId="41AE1F69" w:rsidR="004A798F" w:rsidRPr="00AE2AB9" w:rsidRDefault="00AE2AB9" w:rsidP="004A798F">
      <w:pPr>
        <w:pStyle w:val="Prrafodelista"/>
        <w:numPr>
          <w:ilvl w:val="0"/>
          <w:numId w:val="4"/>
        </w:numPr>
        <w:jc w:val="both"/>
        <w:rPr>
          <w:b/>
          <w:bCs/>
        </w:rPr>
      </w:pPr>
      <w:r>
        <w:rPr>
          <w:b/>
          <w:bCs/>
        </w:rPr>
        <w:t xml:space="preserve">FIJACIÓN DE LITIGIO: </w:t>
      </w:r>
      <w:r>
        <w:t xml:space="preserve">Debe determinar si se debe declarar administrativamente responsable a las entidades demandadas por una presunta falla en el servicio médico prestado a la señora García Morales. En caso de una eventual condena se deberá resolver lo concerniente a las llamadas en garantía. </w:t>
      </w:r>
    </w:p>
    <w:p w14:paraId="66D62E9A" w14:textId="77777777" w:rsidR="00AE2AB9" w:rsidRPr="00AE2AB9" w:rsidRDefault="00AE2AB9" w:rsidP="00AE2AB9">
      <w:pPr>
        <w:pStyle w:val="Prrafodelista"/>
        <w:rPr>
          <w:b/>
          <w:bCs/>
        </w:rPr>
      </w:pPr>
    </w:p>
    <w:p w14:paraId="717D1687" w14:textId="30B20575" w:rsidR="00AE2AB9" w:rsidRPr="00B54ABF" w:rsidRDefault="00B54ABF" w:rsidP="004A798F">
      <w:pPr>
        <w:pStyle w:val="Prrafodelista"/>
        <w:numPr>
          <w:ilvl w:val="0"/>
          <w:numId w:val="4"/>
        </w:numPr>
        <w:jc w:val="both"/>
        <w:rPr>
          <w:b/>
          <w:bCs/>
        </w:rPr>
      </w:pPr>
      <w:r>
        <w:rPr>
          <w:b/>
          <w:bCs/>
        </w:rPr>
        <w:t xml:space="preserve">CONCILIACIÓN: </w:t>
      </w:r>
      <w:r>
        <w:t>Ninguna de las partes tiene ánimo conciliatorio.</w:t>
      </w:r>
    </w:p>
    <w:p w14:paraId="00F80A8E" w14:textId="77777777" w:rsidR="00B54ABF" w:rsidRPr="00B54ABF" w:rsidRDefault="00B54ABF" w:rsidP="00B54ABF">
      <w:pPr>
        <w:pStyle w:val="Prrafodelista"/>
        <w:rPr>
          <w:b/>
          <w:bCs/>
        </w:rPr>
      </w:pPr>
    </w:p>
    <w:p w14:paraId="5985E6E7" w14:textId="41EA06A9" w:rsidR="00B54ABF" w:rsidRDefault="00B54ABF" w:rsidP="004A798F">
      <w:pPr>
        <w:pStyle w:val="Prrafodelista"/>
        <w:numPr>
          <w:ilvl w:val="0"/>
          <w:numId w:val="4"/>
        </w:numPr>
        <w:jc w:val="both"/>
        <w:rPr>
          <w:b/>
          <w:bCs/>
        </w:rPr>
      </w:pPr>
      <w:r>
        <w:rPr>
          <w:b/>
          <w:bCs/>
        </w:rPr>
        <w:t xml:space="preserve">MEDIDAS CAUTEALERES: </w:t>
      </w:r>
      <w:r>
        <w:t xml:space="preserve">No se solicitaron. </w:t>
      </w:r>
    </w:p>
    <w:p w14:paraId="73D0F07F" w14:textId="77777777" w:rsidR="00B54ABF" w:rsidRPr="00B54ABF" w:rsidRDefault="00B54ABF" w:rsidP="00B54ABF">
      <w:pPr>
        <w:pStyle w:val="Prrafodelista"/>
        <w:rPr>
          <w:b/>
          <w:bCs/>
        </w:rPr>
      </w:pPr>
    </w:p>
    <w:p w14:paraId="2A860DEC" w14:textId="6C35D6BC" w:rsidR="00B54ABF" w:rsidRDefault="00B54ABF" w:rsidP="004A798F">
      <w:pPr>
        <w:pStyle w:val="Prrafodelista"/>
        <w:numPr>
          <w:ilvl w:val="0"/>
          <w:numId w:val="4"/>
        </w:numPr>
        <w:jc w:val="both"/>
        <w:rPr>
          <w:b/>
          <w:bCs/>
        </w:rPr>
      </w:pPr>
      <w:r>
        <w:rPr>
          <w:b/>
          <w:bCs/>
        </w:rPr>
        <w:t>PRUEBAS.</w:t>
      </w:r>
    </w:p>
    <w:p w14:paraId="199047C0" w14:textId="77777777" w:rsidR="00B54ABF" w:rsidRPr="00B54ABF" w:rsidRDefault="00B54ABF" w:rsidP="00B54ABF">
      <w:pPr>
        <w:pStyle w:val="Prrafodelista"/>
        <w:rPr>
          <w:b/>
          <w:bCs/>
        </w:rPr>
      </w:pPr>
    </w:p>
    <w:p w14:paraId="1C3C5C6E" w14:textId="17083638" w:rsidR="00B54ABF" w:rsidRPr="00FB49CD" w:rsidRDefault="00B54ABF" w:rsidP="00FB49CD">
      <w:pPr>
        <w:pStyle w:val="Prrafodelista"/>
        <w:numPr>
          <w:ilvl w:val="0"/>
          <w:numId w:val="5"/>
        </w:numPr>
        <w:jc w:val="both"/>
        <w:rPr>
          <w:b/>
          <w:bCs/>
        </w:rPr>
      </w:pPr>
      <w:r w:rsidRPr="00FB49CD">
        <w:rPr>
          <w:b/>
          <w:bCs/>
        </w:rPr>
        <w:t xml:space="preserve">DEMANDANTE: </w:t>
      </w:r>
    </w:p>
    <w:p w14:paraId="52B2AD58" w14:textId="77777777" w:rsidR="00B54ABF" w:rsidRDefault="00B54ABF" w:rsidP="00B54ABF">
      <w:pPr>
        <w:pStyle w:val="Prrafodelista"/>
        <w:numPr>
          <w:ilvl w:val="0"/>
          <w:numId w:val="3"/>
        </w:numPr>
        <w:jc w:val="both"/>
        <w:rPr>
          <w:b/>
          <w:bCs/>
        </w:rPr>
      </w:pPr>
      <w:proofErr w:type="gramStart"/>
      <w:r>
        <w:rPr>
          <w:b/>
          <w:bCs/>
        </w:rPr>
        <w:t>Documentales aportadas</w:t>
      </w:r>
      <w:proofErr w:type="gramEnd"/>
      <w:r>
        <w:rPr>
          <w:b/>
          <w:bCs/>
        </w:rPr>
        <w:t xml:space="preserve"> </w:t>
      </w:r>
    </w:p>
    <w:p w14:paraId="23506429" w14:textId="77777777" w:rsidR="00B54ABF" w:rsidRDefault="00B54ABF" w:rsidP="00B54ABF">
      <w:pPr>
        <w:pStyle w:val="Prrafodelista"/>
        <w:ind w:left="360"/>
        <w:jc w:val="both"/>
        <w:rPr>
          <w:b/>
          <w:bCs/>
        </w:rPr>
      </w:pPr>
    </w:p>
    <w:p w14:paraId="2BB0EA74" w14:textId="73372CB0" w:rsidR="00B54ABF" w:rsidRDefault="00B54ABF" w:rsidP="00B54ABF">
      <w:pPr>
        <w:pStyle w:val="Prrafodelista"/>
        <w:numPr>
          <w:ilvl w:val="0"/>
          <w:numId w:val="3"/>
        </w:numPr>
        <w:jc w:val="both"/>
        <w:rPr>
          <w:b/>
          <w:bCs/>
        </w:rPr>
      </w:pPr>
      <w:r>
        <w:rPr>
          <w:b/>
          <w:bCs/>
        </w:rPr>
        <w:t>Testimoniales – Comparecencia a cargo de la parte demandante</w:t>
      </w:r>
    </w:p>
    <w:p w14:paraId="3D1F23AE" w14:textId="77777777" w:rsidR="00B54ABF" w:rsidRPr="00D11975" w:rsidRDefault="00B54ABF" w:rsidP="00B54ABF">
      <w:pPr>
        <w:pStyle w:val="Prrafodelista"/>
        <w:numPr>
          <w:ilvl w:val="0"/>
          <w:numId w:val="3"/>
        </w:numPr>
        <w:jc w:val="both"/>
        <w:rPr>
          <w:b/>
          <w:bCs/>
        </w:rPr>
      </w:pPr>
      <w:r>
        <w:t>NICOLLE ANDREA ALVAREZ SUAZA.</w:t>
      </w:r>
    </w:p>
    <w:p w14:paraId="6EA8A53F" w14:textId="77777777" w:rsidR="00B54ABF" w:rsidRPr="00D11975" w:rsidRDefault="00B54ABF" w:rsidP="00B54ABF">
      <w:pPr>
        <w:pStyle w:val="Prrafodelista"/>
        <w:numPr>
          <w:ilvl w:val="0"/>
          <w:numId w:val="3"/>
        </w:numPr>
        <w:jc w:val="both"/>
        <w:rPr>
          <w:b/>
          <w:bCs/>
        </w:rPr>
      </w:pPr>
      <w:r>
        <w:t>GINA VIVIANA RESPREPO VARGAS.</w:t>
      </w:r>
    </w:p>
    <w:p w14:paraId="56D85653" w14:textId="77777777" w:rsidR="00B54ABF" w:rsidRPr="00D11975" w:rsidRDefault="00B54ABF" w:rsidP="00B54ABF">
      <w:pPr>
        <w:pStyle w:val="Prrafodelista"/>
        <w:numPr>
          <w:ilvl w:val="0"/>
          <w:numId w:val="3"/>
        </w:numPr>
        <w:jc w:val="both"/>
        <w:rPr>
          <w:b/>
          <w:bCs/>
        </w:rPr>
      </w:pPr>
      <w:r>
        <w:t>SERGIO ANTONIO CASTILLO MONTEALEGRE</w:t>
      </w:r>
    </w:p>
    <w:p w14:paraId="1FDEF811" w14:textId="77777777" w:rsidR="00FB49CD" w:rsidRPr="00FB49CD" w:rsidRDefault="00B54ABF" w:rsidP="00FB49CD">
      <w:pPr>
        <w:pStyle w:val="Prrafodelista"/>
        <w:numPr>
          <w:ilvl w:val="0"/>
          <w:numId w:val="3"/>
        </w:numPr>
        <w:jc w:val="both"/>
        <w:rPr>
          <w:b/>
          <w:bCs/>
        </w:rPr>
      </w:pPr>
      <w:r>
        <w:t>AMPARO VARGAS OLIVARES.</w:t>
      </w:r>
    </w:p>
    <w:p w14:paraId="5D7E6409" w14:textId="77777777" w:rsidR="00FB49CD" w:rsidRDefault="00FB49CD" w:rsidP="00FB49CD">
      <w:pPr>
        <w:pStyle w:val="Prrafodelista"/>
        <w:ind w:left="0"/>
        <w:jc w:val="both"/>
      </w:pPr>
    </w:p>
    <w:p w14:paraId="61B06E40" w14:textId="482427D5" w:rsidR="00FB49CD" w:rsidRDefault="00FB49CD" w:rsidP="00FB49CD">
      <w:pPr>
        <w:pStyle w:val="Prrafodelista"/>
        <w:numPr>
          <w:ilvl w:val="0"/>
          <w:numId w:val="3"/>
        </w:numPr>
        <w:jc w:val="both"/>
        <w:rPr>
          <w:b/>
          <w:bCs/>
        </w:rPr>
      </w:pPr>
      <w:r>
        <w:rPr>
          <w:b/>
          <w:bCs/>
        </w:rPr>
        <w:t xml:space="preserve">El despacho niega las demás pruebas solicitadas. </w:t>
      </w:r>
    </w:p>
    <w:p w14:paraId="5F26C858" w14:textId="77777777" w:rsidR="00FB49CD" w:rsidRDefault="00FB49CD" w:rsidP="00FB49CD">
      <w:pPr>
        <w:pStyle w:val="Prrafodelista"/>
        <w:ind w:left="0"/>
        <w:jc w:val="both"/>
        <w:rPr>
          <w:b/>
          <w:bCs/>
        </w:rPr>
      </w:pPr>
    </w:p>
    <w:p w14:paraId="5309D1BA" w14:textId="6EE742D9" w:rsidR="00B54ABF" w:rsidRDefault="00B54ABF" w:rsidP="00FB49CD">
      <w:pPr>
        <w:pStyle w:val="Prrafodelista"/>
        <w:numPr>
          <w:ilvl w:val="0"/>
          <w:numId w:val="5"/>
        </w:numPr>
        <w:jc w:val="both"/>
        <w:rPr>
          <w:b/>
          <w:bCs/>
        </w:rPr>
      </w:pPr>
      <w:r w:rsidRPr="00FB49CD">
        <w:rPr>
          <w:b/>
          <w:bCs/>
        </w:rPr>
        <w:t>HOSPITAL RAUL</w:t>
      </w:r>
    </w:p>
    <w:p w14:paraId="060452C0" w14:textId="77777777" w:rsidR="00FB49CD" w:rsidRPr="00FB49CD" w:rsidRDefault="00FB49CD" w:rsidP="00FB49CD">
      <w:pPr>
        <w:pStyle w:val="Prrafodelista"/>
        <w:ind w:left="360"/>
        <w:jc w:val="both"/>
        <w:rPr>
          <w:b/>
          <w:bCs/>
        </w:rPr>
      </w:pPr>
    </w:p>
    <w:p w14:paraId="3ABFC0C9" w14:textId="77777777" w:rsidR="00B54ABF" w:rsidRPr="00B54ABF" w:rsidRDefault="00B54ABF" w:rsidP="00B54ABF">
      <w:pPr>
        <w:pStyle w:val="Prrafodelista"/>
        <w:numPr>
          <w:ilvl w:val="0"/>
          <w:numId w:val="3"/>
        </w:numPr>
        <w:jc w:val="both"/>
        <w:rPr>
          <w:b/>
          <w:bCs/>
        </w:rPr>
      </w:pPr>
      <w:proofErr w:type="gramStart"/>
      <w:r w:rsidRPr="00B54ABF">
        <w:rPr>
          <w:b/>
          <w:bCs/>
        </w:rPr>
        <w:t>Documentales aportadas</w:t>
      </w:r>
      <w:proofErr w:type="gramEnd"/>
      <w:r w:rsidRPr="00B54ABF">
        <w:rPr>
          <w:b/>
          <w:bCs/>
        </w:rPr>
        <w:t>.</w:t>
      </w:r>
    </w:p>
    <w:p w14:paraId="6953AE4B" w14:textId="77777777" w:rsidR="00B54ABF" w:rsidRPr="00B54ABF" w:rsidRDefault="00B54ABF" w:rsidP="00B54ABF">
      <w:pPr>
        <w:pStyle w:val="Prrafodelista"/>
        <w:numPr>
          <w:ilvl w:val="0"/>
          <w:numId w:val="3"/>
        </w:numPr>
        <w:jc w:val="both"/>
        <w:rPr>
          <w:b/>
          <w:bCs/>
        </w:rPr>
      </w:pPr>
      <w:r w:rsidRPr="00B54ABF">
        <w:rPr>
          <w:b/>
          <w:bCs/>
        </w:rPr>
        <w:t>Testimoniales – Comparecencia a cargo de la parte solicitante</w:t>
      </w:r>
    </w:p>
    <w:p w14:paraId="4A5253D4" w14:textId="77777777" w:rsidR="00B54ABF" w:rsidRPr="00B54ABF" w:rsidRDefault="00B54ABF" w:rsidP="00B54ABF">
      <w:pPr>
        <w:pStyle w:val="Prrafodelista"/>
        <w:numPr>
          <w:ilvl w:val="0"/>
          <w:numId w:val="3"/>
        </w:numPr>
        <w:jc w:val="both"/>
        <w:rPr>
          <w:b/>
          <w:bCs/>
        </w:rPr>
      </w:pPr>
      <w:r w:rsidRPr="00B54ABF">
        <w:t xml:space="preserve">Doctor JUAN CARLOS ECHEVERRY </w:t>
      </w:r>
    </w:p>
    <w:p w14:paraId="5366CB06" w14:textId="77777777" w:rsidR="00B54ABF" w:rsidRPr="00B54ABF" w:rsidRDefault="00B54ABF" w:rsidP="00B54ABF">
      <w:pPr>
        <w:pStyle w:val="Prrafodelista"/>
        <w:numPr>
          <w:ilvl w:val="0"/>
          <w:numId w:val="3"/>
        </w:numPr>
        <w:jc w:val="both"/>
        <w:rPr>
          <w:b/>
          <w:bCs/>
        </w:rPr>
      </w:pPr>
      <w:r w:rsidRPr="00B54ABF">
        <w:t>Doctora MARTHA MUÑOZ.</w:t>
      </w:r>
    </w:p>
    <w:p w14:paraId="29878B4F" w14:textId="77777777" w:rsidR="00B54ABF" w:rsidRPr="00B54ABF" w:rsidRDefault="00B54ABF" w:rsidP="00B54ABF">
      <w:pPr>
        <w:pStyle w:val="Prrafodelista"/>
        <w:numPr>
          <w:ilvl w:val="0"/>
          <w:numId w:val="3"/>
        </w:numPr>
        <w:jc w:val="both"/>
        <w:rPr>
          <w:b/>
          <w:bCs/>
        </w:rPr>
      </w:pPr>
      <w:r w:rsidRPr="00B54ABF">
        <w:t>Doctor JUSTY ROMERO ORTIZ.</w:t>
      </w:r>
    </w:p>
    <w:p w14:paraId="4FF81F47" w14:textId="77777777" w:rsidR="00B54ABF" w:rsidRPr="00B54ABF" w:rsidRDefault="00B54ABF" w:rsidP="00B54ABF">
      <w:pPr>
        <w:pStyle w:val="Prrafodelista"/>
        <w:numPr>
          <w:ilvl w:val="0"/>
          <w:numId w:val="3"/>
        </w:numPr>
        <w:jc w:val="both"/>
        <w:rPr>
          <w:b/>
          <w:bCs/>
        </w:rPr>
      </w:pPr>
      <w:r w:rsidRPr="00B54ABF">
        <w:t>Doctora MARTHA LORENA PALADINES PLACERES.</w:t>
      </w:r>
    </w:p>
    <w:p w14:paraId="7CD4CEDD" w14:textId="77777777" w:rsidR="00B54ABF" w:rsidRPr="00B54ABF" w:rsidRDefault="00B54ABF" w:rsidP="00B54ABF">
      <w:pPr>
        <w:pStyle w:val="Prrafodelista"/>
        <w:numPr>
          <w:ilvl w:val="0"/>
          <w:numId w:val="3"/>
        </w:numPr>
        <w:jc w:val="both"/>
        <w:rPr>
          <w:b/>
          <w:bCs/>
        </w:rPr>
      </w:pPr>
      <w:r w:rsidRPr="00B54ABF">
        <w:t>Doctora ASTRID JOHANNA LONDOÑO ARANGO.</w:t>
      </w:r>
    </w:p>
    <w:p w14:paraId="0B10FFF4" w14:textId="77777777" w:rsidR="00B54ABF" w:rsidRPr="00B54ABF" w:rsidRDefault="00B54ABF" w:rsidP="00B54ABF">
      <w:pPr>
        <w:pStyle w:val="Prrafodelista"/>
        <w:numPr>
          <w:ilvl w:val="0"/>
          <w:numId w:val="3"/>
        </w:numPr>
        <w:jc w:val="both"/>
        <w:rPr>
          <w:b/>
          <w:bCs/>
        </w:rPr>
      </w:pPr>
      <w:r w:rsidRPr="00B54ABF">
        <w:t>Doctor JUAN CARLOS VICTORIA</w:t>
      </w:r>
    </w:p>
    <w:p w14:paraId="4CFD154A" w14:textId="1A1147FA" w:rsidR="00B54ABF" w:rsidRPr="00B54ABF" w:rsidRDefault="00B54ABF" w:rsidP="00B54ABF">
      <w:pPr>
        <w:pStyle w:val="Prrafodelista"/>
        <w:numPr>
          <w:ilvl w:val="0"/>
          <w:numId w:val="3"/>
        </w:numPr>
        <w:jc w:val="both"/>
        <w:rPr>
          <w:b/>
          <w:bCs/>
        </w:rPr>
      </w:pPr>
      <w:r w:rsidRPr="00B54ABF">
        <w:t>Doctor LUIS ANGEL ARMILLA RIVERA.</w:t>
      </w:r>
    </w:p>
    <w:p w14:paraId="21976A20" w14:textId="77777777" w:rsidR="00B54ABF" w:rsidRPr="00B54ABF" w:rsidRDefault="00B54ABF" w:rsidP="00B54ABF">
      <w:pPr>
        <w:pStyle w:val="Prrafodelista"/>
        <w:ind w:left="360"/>
        <w:jc w:val="both"/>
        <w:rPr>
          <w:b/>
          <w:bCs/>
        </w:rPr>
      </w:pPr>
    </w:p>
    <w:p w14:paraId="24269911" w14:textId="1DF1019A" w:rsidR="00B54ABF" w:rsidRPr="00B54ABF" w:rsidRDefault="00B54ABF" w:rsidP="00B54ABF">
      <w:pPr>
        <w:pStyle w:val="Prrafodelista"/>
        <w:numPr>
          <w:ilvl w:val="0"/>
          <w:numId w:val="3"/>
        </w:numPr>
        <w:jc w:val="both"/>
        <w:rPr>
          <w:b/>
          <w:bCs/>
        </w:rPr>
      </w:pPr>
      <w:r w:rsidRPr="00B54ABF">
        <w:rPr>
          <w:b/>
          <w:bCs/>
        </w:rPr>
        <w:t>PERICIAL – Los gastos son del resorte del solicitante</w:t>
      </w:r>
    </w:p>
    <w:p w14:paraId="77CAEB34" w14:textId="77777777" w:rsidR="00B54ABF" w:rsidRPr="00B54ABF" w:rsidRDefault="00B54ABF" w:rsidP="00B54ABF">
      <w:pPr>
        <w:pStyle w:val="Prrafodelista"/>
        <w:rPr>
          <w:b/>
          <w:bCs/>
        </w:rPr>
      </w:pPr>
    </w:p>
    <w:p w14:paraId="5322D353" w14:textId="44403560" w:rsidR="00B54ABF" w:rsidRPr="00B54ABF" w:rsidRDefault="00B54ABF" w:rsidP="00B54ABF">
      <w:pPr>
        <w:pStyle w:val="Prrafodelista"/>
        <w:numPr>
          <w:ilvl w:val="0"/>
          <w:numId w:val="3"/>
        </w:numPr>
        <w:jc w:val="both"/>
        <w:rPr>
          <w:b/>
          <w:bCs/>
        </w:rPr>
      </w:pPr>
      <w:r w:rsidRPr="00B54ABF">
        <w:t xml:space="preserve">Solicitar al INSTITUTO DE MEDICINA LEGAL Y CIENCIAS FORENSES DE LA CIUDAD DE CALI, O  quien sea competente para que previa revisión de la historia clínica con el objeto de que emita CONCEPTO PERICIAL, respecto si la atención brindada al usuario en el Hospital Raúl Orejuela Bueno fue completa, oportuna, adecuada y determinar si las condiciones médicas actuales del paciente es o no consecuencia directa de las atenciones brindadas en esta institución, si existió un mal enfoque diagnóstico, o si por el contrario se brindó todo lo necesario para el manejo  y contingencias y finalmente si existe evidencia de circunstancias que constituyan negligencia, impericia o imprudencia por parte de los profesionales que participaron en la atención. </w:t>
      </w:r>
    </w:p>
    <w:p w14:paraId="78F7BD37" w14:textId="77777777" w:rsidR="00B54ABF" w:rsidRPr="00B54ABF" w:rsidRDefault="00B54ABF" w:rsidP="00B54ABF">
      <w:pPr>
        <w:pStyle w:val="Prrafodelista"/>
        <w:ind w:left="360"/>
        <w:jc w:val="both"/>
        <w:rPr>
          <w:b/>
          <w:bCs/>
          <w:highlight w:val="yellow"/>
        </w:rPr>
      </w:pPr>
    </w:p>
    <w:p w14:paraId="689F434B" w14:textId="7890BC18" w:rsidR="00B54ABF" w:rsidRPr="00FB49CD" w:rsidRDefault="00B54ABF" w:rsidP="00FB49CD">
      <w:pPr>
        <w:pStyle w:val="Prrafodelista"/>
        <w:numPr>
          <w:ilvl w:val="0"/>
          <w:numId w:val="5"/>
        </w:numPr>
        <w:jc w:val="both"/>
        <w:rPr>
          <w:b/>
          <w:bCs/>
        </w:rPr>
      </w:pPr>
      <w:r w:rsidRPr="00FB49CD">
        <w:rPr>
          <w:b/>
          <w:bCs/>
        </w:rPr>
        <w:t>EMSSANAR</w:t>
      </w:r>
    </w:p>
    <w:p w14:paraId="3F61BDC8" w14:textId="77777777" w:rsidR="00B54ABF" w:rsidRPr="00B54ABF" w:rsidRDefault="00B54ABF" w:rsidP="00B54ABF">
      <w:pPr>
        <w:pStyle w:val="Prrafodelista"/>
        <w:ind w:left="360"/>
        <w:jc w:val="both"/>
        <w:rPr>
          <w:b/>
          <w:bCs/>
        </w:rPr>
      </w:pPr>
    </w:p>
    <w:p w14:paraId="414C1F28" w14:textId="0E8231CF" w:rsidR="00B54ABF" w:rsidRPr="00B54ABF" w:rsidRDefault="00B54ABF" w:rsidP="00B54ABF">
      <w:pPr>
        <w:pStyle w:val="Prrafodelista"/>
        <w:numPr>
          <w:ilvl w:val="0"/>
          <w:numId w:val="3"/>
        </w:numPr>
        <w:jc w:val="both"/>
        <w:rPr>
          <w:b/>
          <w:bCs/>
        </w:rPr>
      </w:pPr>
      <w:proofErr w:type="gramStart"/>
      <w:r>
        <w:rPr>
          <w:b/>
          <w:bCs/>
        </w:rPr>
        <w:t>Documentales aportadas</w:t>
      </w:r>
      <w:proofErr w:type="gramEnd"/>
      <w:r>
        <w:rPr>
          <w:b/>
          <w:bCs/>
        </w:rPr>
        <w:t xml:space="preserve">. </w:t>
      </w:r>
    </w:p>
    <w:p w14:paraId="205429C2" w14:textId="77777777" w:rsidR="00B54ABF" w:rsidRDefault="00B54ABF" w:rsidP="00B54ABF">
      <w:pPr>
        <w:pStyle w:val="Prrafodelista"/>
        <w:numPr>
          <w:ilvl w:val="0"/>
          <w:numId w:val="3"/>
        </w:numPr>
        <w:jc w:val="both"/>
        <w:rPr>
          <w:b/>
          <w:bCs/>
        </w:rPr>
      </w:pPr>
      <w:proofErr w:type="gramStart"/>
      <w:r>
        <w:rPr>
          <w:b/>
          <w:bCs/>
        </w:rPr>
        <w:t>Testimoniales .</w:t>
      </w:r>
      <w:proofErr w:type="gramEnd"/>
    </w:p>
    <w:p w14:paraId="57D2C45A" w14:textId="77777777" w:rsidR="00B54ABF" w:rsidRPr="00D11975" w:rsidRDefault="00B54ABF" w:rsidP="00B54ABF">
      <w:pPr>
        <w:pStyle w:val="Prrafodelista"/>
        <w:rPr>
          <w:b/>
          <w:bCs/>
        </w:rPr>
      </w:pPr>
    </w:p>
    <w:p w14:paraId="4BC39878" w14:textId="77777777" w:rsidR="00B54ABF" w:rsidRPr="00D11975" w:rsidRDefault="00B54ABF" w:rsidP="00B54ABF">
      <w:pPr>
        <w:pStyle w:val="Prrafodelista"/>
        <w:numPr>
          <w:ilvl w:val="0"/>
          <w:numId w:val="3"/>
        </w:numPr>
        <w:jc w:val="both"/>
        <w:rPr>
          <w:b/>
          <w:bCs/>
        </w:rPr>
      </w:pPr>
      <w:r>
        <w:t xml:space="preserve">Doctores: </w:t>
      </w:r>
    </w:p>
    <w:p w14:paraId="29BD2363" w14:textId="77777777" w:rsidR="00B54ABF" w:rsidRPr="00D11975" w:rsidRDefault="00B54ABF" w:rsidP="00B54ABF">
      <w:pPr>
        <w:pStyle w:val="Prrafodelista"/>
        <w:rPr>
          <w:b/>
          <w:bCs/>
        </w:rPr>
      </w:pPr>
    </w:p>
    <w:p w14:paraId="5803671A" w14:textId="77777777" w:rsidR="00B54ABF" w:rsidRPr="00D11975" w:rsidRDefault="00B54ABF" w:rsidP="00B54ABF">
      <w:pPr>
        <w:pStyle w:val="Prrafodelista"/>
        <w:numPr>
          <w:ilvl w:val="0"/>
          <w:numId w:val="3"/>
        </w:numPr>
        <w:jc w:val="both"/>
        <w:rPr>
          <w:b/>
          <w:bCs/>
        </w:rPr>
      </w:pPr>
      <w:r>
        <w:lastRenderedPageBreak/>
        <w:t xml:space="preserve">FAIZURY VALLEJO TRUJILLO </w:t>
      </w:r>
    </w:p>
    <w:p w14:paraId="15973DFE" w14:textId="77777777" w:rsidR="00B54ABF" w:rsidRPr="00D11975" w:rsidRDefault="00B54ABF" w:rsidP="00B54ABF">
      <w:pPr>
        <w:pStyle w:val="Prrafodelista"/>
        <w:numPr>
          <w:ilvl w:val="0"/>
          <w:numId w:val="3"/>
        </w:numPr>
        <w:jc w:val="both"/>
        <w:rPr>
          <w:b/>
          <w:bCs/>
        </w:rPr>
      </w:pPr>
      <w:r>
        <w:t>LINA MARCELA MOLINA GRIJALBA.</w:t>
      </w:r>
    </w:p>
    <w:p w14:paraId="6632022D" w14:textId="77777777" w:rsidR="00B54ABF" w:rsidRPr="00D11975" w:rsidRDefault="00B54ABF" w:rsidP="00B54ABF">
      <w:pPr>
        <w:pStyle w:val="Prrafodelista"/>
        <w:numPr>
          <w:ilvl w:val="0"/>
          <w:numId w:val="3"/>
        </w:numPr>
        <w:jc w:val="both"/>
        <w:rPr>
          <w:b/>
          <w:bCs/>
        </w:rPr>
      </w:pPr>
      <w:r>
        <w:t>FREDY ENRIQUE SANDOVAL MUÑOZ.</w:t>
      </w:r>
    </w:p>
    <w:p w14:paraId="04BB7C5C" w14:textId="7DBD83C2" w:rsidR="00B54ABF" w:rsidRPr="00B54ABF" w:rsidRDefault="00B54ABF" w:rsidP="00B54ABF">
      <w:pPr>
        <w:pStyle w:val="Prrafodelista"/>
        <w:numPr>
          <w:ilvl w:val="0"/>
          <w:numId w:val="3"/>
        </w:numPr>
        <w:jc w:val="both"/>
        <w:rPr>
          <w:b/>
          <w:bCs/>
        </w:rPr>
      </w:pPr>
      <w:r>
        <w:t>MANIEL CASAS MORENO.</w:t>
      </w:r>
    </w:p>
    <w:p w14:paraId="171A3B58" w14:textId="77777777" w:rsidR="00B54ABF" w:rsidRPr="00B54ABF" w:rsidRDefault="00B54ABF" w:rsidP="00B54ABF">
      <w:pPr>
        <w:pStyle w:val="Prrafodelista"/>
        <w:ind w:left="360"/>
        <w:jc w:val="both"/>
        <w:rPr>
          <w:b/>
          <w:bCs/>
        </w:rPr>
      </w:pPr>
    </w:p>
    <w:p w14:paraId="0243A06B" w14:textId="113012DA" w:rsidR="00B54ABF" w:rsidRPr="00B54ABF" w:rsidRDefault="00B54ABF" w:rsidP="00FB49CD">
      <w:pPr>
        <w:pStyle w:val="Prrafodelista"/>
        <w:numPr>
          <w:ilvl w:val="0"/>
          <w:numId w:val="5"/>
        </w:numPr>
        <w:jc w:val="both"/>
        <w:rPr>
          <w:b/>
          <w:bCs/>
        </w:rPr>
      </w:pPr>
      <w:r>
        <w:rPr>
          <w:b/>
          <w:bCs/>
        </w:rPr>
        <w:t>GESENCRO.</w:t>
      </w:r>
    </w:p>
    <w:p w14:paraId="776DD274" w14:textId="77777777" w:rsidR="00B54ABF" w:rsidRDefault="00B54ABF" w:rsidP="00B54ABF">
      <w:pPr>
        <w:pStyle w:val="Prrafodelista"/>
        <w:numPr>
          <w:ilvl w:val="0"/>
          <w:numId w:val="3"/>
        </w:numPr>
        <w:jc w:val="both"/>
        <w:rPr>
          <w:b/>
          <w:bCs/>
        </w:rPr>
      </w:pPr>
      <w:proofErr w:type="gramStart"/>
      <w:r>
        <w:rPr>
          <w:b/>
          <w:bCs/>
        </w:rPr>
        <w:t>Documentales aportadas</w:t>
      </w:r>
      <w:proofErr w:type="gramEnd"/>
      <w:r>
        <w:rPr>
          <w:b/>
          <w:bCs/>
        </w:rPr>
        <w:t>.</w:t>
      </w:r>
    </w:p>
    <w:p w14:paraId="4B2FA514" w14:textId="77777777" w:rsidR="00B54ABF" w:rsidRDefault="00B54ABF" w:rsidP="00B54ABF">
      <w:pPr>
        <w:pStyle w:val="Prrafodelista"/>
        <w:numPr>
          <w:ilvl w:val="0"/>
          <w:numId w:val="3"/>
        </w:numPr>
        <w:jc w:val="both"/>
        <w:rPr>
          <w:b/>
          <w:bCs/>
        </w:rPr>
      </w:pPr>
      <w:r>
        <w:rPr>
          <w:b/>
          <w:bCs/>
        </w:rPr>
        <w:t>Testimonios.</w:t>
      </w:r>
    </w:p>
    <w:p w14:paraId="7DDCC142" w14:textId="77777777" w:rsidR="00B54ABF" w:rsidRPr="00D11975" w:rsidRDefault="00B54ABF" w:rsidP="00B54ABF">
      <w:pPr>
        <w:pStyle w:val="Prrafodelista"/>
        <w:numPr>
          <w:ilvl w:val="0"/>
          <w:numId w:val="3"/>
        </w:numPr>
        <w:jc w:val="both"/>
        <w:rPr>
          <w:b/>
          <w:bCs/>
        </w:rPr>
      </w:pPr>
      <w:r>
        <w:t>Doctor JORGE ENRIQUE GOMEZ CUELTAN.</w:t>
      </w:r>
    </w:p>
    <w:p w14:paraId="18EF0EBE" w14:textId="77777777" w:rsidR="00B54ABF" w:rsidRPr="00B41B88" w:rsidRDefault="00B54ABF" w:rsidP="00B54ABF">
      <w:pPr>
        <w:pStyle w:val="Prrafodelista"/>
        <w:numPr>
          <w:ilvl w:val="0"/>
          <w:numId w:val="3"/>
        </w:numPr>
        <w:jc w:val="both"/>
        <w:rPr>
          <w:b/>
          <w:bCs/>
        </w:rPr>
      </w:pPr>
      <w:r>
        <w:t>Doctor DANIEL ALBERTO GUTIERREZ.</w:t>
      </w:r>
    </w:p>
    <w:p w14:paraId="1C764E34" w14:textId="37881646" w:rsidR="00B54ABF" w:rsidRPr="00B54ABF" w:rsidRDefault="00B54ABF" w:rsidP="00B54ABF">
      <w:pPr>
        <w:pStyle w:val="Prrafodelista"/>
        <w:numPr>
          <w:ilvl w:val="0"/>
          <w:numId w:val="3"/>
        </w:numPr>
        <w:jc w:val="both"/>
        <w:rPr>
          <w:b/>
          <w:bCs/>
        </w:rPr>
      </w:pPr>
      <w:r>
        <w:t>Doctor LEIDY VANESSA IMBACHI MARTÍNEZ.</w:t>
      </w:r>
    </w:p>
    <w:p w14:paraId="6300C75A" w14:textId="77777777" w:rsidR="00B54ABF" w:rsidRPr="00B54ABF" w:rsidRDefault="00B54ABF" w:rsidP="00B54ABF">
      <w:pPr>
        <w:pStyle w:val="Prrafodelista"/>
        <w:ind w:left="360"/>
        <w:jc w:val="both"/>
        <w:rPr>
          <w:b/>
          <w:bCs/>
        </w:rPr>
      </w:pPr>
    </w:p>
    <w:p w14:paraId="5EC0A025" w14:textId="59679A33" w:rsidR="00B54ABF" w:rsidRPr="00B54ABF" w:rsidRDefault="00B54ABF" w:rsidP="00B54ABF">
      <w:pPr>
        <w:pStyle w:val="Prrafodelista"/>
        <w:numPr>
          <w:ilvl w:val="0"/>
          <w:numId w:val="3"/>
        </w:numPr>
        <w:jc w:val="both"/>
        <w:rPr>
          <w:b/>
          <w:bCs/>
        </w:rPr>
      </w:pPr>
      <w:r>
        <w:rPr>
          <w:b/>
          <w:bCs/>
        </w:rPr>
        <w:t>Interrogatorio de parte.</w:t>
      </w:r>
    </w:p>
    <w:p w14:paraId="43F66655" w14:textId="77777777" w:rsidR="00B54ABF" w:rsidRPr="00B54ABF" w:rsidRDefault="00B54ABF" w:rsidP="00B54ABF">
      <w:pPr>
        <w:pStyle w:val="Prrafodelista"/>
        <w:ind w:left="360"/>
        <w:jc w:val="both"/>
        <w:rPr>
          <w:b/>
          <w:bCs/>
        </w:rPr>
      </w:pPr>
    </w:p>
    <w:p w14:paraId="4462A10D" w14:textId="3F3A0B0F" w:rsidR="00B54ABF" w:rsidRDefault="00B54ABF" w:rsidP="00FB49CD">
      <w:pPr>
        <w:pStyle w:val="Prrafodelista"/>
        <w:numPr>
          <w:ilvl w:val="0"/>
          <w:numId w:val="5"/>
        </w:numPr>
        <w:jc w:val="both"/>
        <w:rPr>
          <w:b/>
          <w:bCs/>
        </w:rPr>
      </w:pPr>
      <w:r>
        <w:rPr>
          <w:b/>
          <w:bCs/>
        </w:rPr>
        <w:t>HDI SEGUROS COLOMBIA – ANTES LIBERTY Y ASEGURADORA SOLIDARIA DE COLOMBIA.</w:t>
      </w:r>
    </w:p>
    <w:p w14:paraId="5EFBF793" w14:textId="77777777" w:rsidR="00B54ABF" w:rsidRPr="00B54ABF" w:rsidRDefault="00B54ABF" w:rsidP="00B54ABF">
      <w:pPr>
        <w:pStyle w:val="Prrafodelista"/>
        <w:ind w:left="360"/>
        <w:jc w:val="both"/>
        <w:rPr>
          <w:b/>
          <w:bCs/>
        </w:rPr>
      </w:pPr>
    </w:p>
    <w:p w14:paraId="16C953E8" w14:textId="77777777" w:rsidR="00B54ABF" w:rsidRDefault="00B54ABF" w:rsidP="00B54ABF">
      <w:pPr>
        <w:pStyle w:val="Prrafodelista"/>
        <w:numPr>
          <w:ilvl w:val="0"/>
          <w:numId w:val="3"/>
        </w:numPr>
        <w:jc w:val="both"/>
        <w:rPr>
          <w:b/>
          <w:bCs/>
        </w:rPr>
      </w:pPr>
      <w:proofErr w:type="gramStart"/>
      <w:r>
        <w:rPr>
          <w:b/>
          <w:bCs/>
        </w:rPr>
        <w:t>Documentales aportadas</w:t>
      </w:r>
      <w:proofErr w:type="gramEnd"/>
    </w:p>
    <w:p w14:paraId="53EDCE50" w14:textId="77777777" w:rsidR="00FB49CD" w:rsidRDefault="00B54ABF" w:rsidP="00FB49CD">
      <w:pPr>
        <w:pStyle w:val="Prrafodelista"/>
        <w:numPr>
          <w:ilvl w:val="0"/>
          <w:numId w:val="3"/>
        </w:numPr>
        <w:jc w:val="both"/>
        <w:rPr>
          <w:b/>
          <w:bCs/>
        </w:rPr>
      </w:pPr>
      <w:r>
        <w:rPr>
          <w:b/>
          <w:bCs/>
        </w:rPr>
        <w:t>Interrogatorio de parte</w:t>
      </w:r>
      <w:r w:rsidR="00FB49CD">
        <w:rPr>
          <w:b/>
          <w:bCs/>
        </w:rPr>
        <w:t xml:space="preserve">: </w:t>
      </w:r>
      <w:r w:rsidR="00FB49CD">
        <w:t>Se decreta para todos los demandantes.</w:t>
      </w:r>
      <w:r>
        <w:rPr>
          <w:b/>
          <w:bCs/>
        </w:rPr>
        <w:t xml:space="preserve"> </w:t>
      </w:r>
    </w:p>
    <w:p w14:paraId="715D96D7" w14:textId="51267D0E" w:rsidR="00FB49CD" w:rsidRDefault="00FB49CD" w:rsidP="00FB49CD">
      <w:pPr>
        <w:pStyle w:val="Prrafodelista"/>
        <w:numPr>
          <w:ilvl w:val="0"/>
          <w:numId w:val="3"/>
        </w:numPr>
        <w:jc w:val="both"/>
        <w:rPr>
          <w:b/>
          <w:bCs/>
        </w:rPr>
      </w:pPr>
      <w:r>
        <w:rPr>
          <w:b/>
          <w:bCs/>
        </w:rPr>
        <w:t xml:space="preserve">Sobre la prueba testimonial solicitada: </w:t>
      </w:r>
      <w:r>
        <w:t xml:space="preserve">Se desiste de la misma debido a que las condiciones de la Póliza se encuentran acreditadas con las documentales que reposan en el expediente. </w:t>
      </w:r>
    </w:p>
    <w:p w14:paraId="59E60722" w14:textId="77777777" w:rsidR="00FB49CD" w:rsidRDefault="00FB49CD" w:rsidP="00FB49CD">
      <w:pPr>
        <w:pStyle w:val="Prrafodelista"/>
        <w:ind w:left="0"/>
        <w:jc w:val="both"/>
        <w:rPr>
          <w:b/>
          <w:bCs/>
        </w:rPr>
      </w:pPr>
    </w:p>
    <w:p w14:paraId="3F36F0D9" w14:textId="77777777" w:rsidR="00FB49CD" w:rsidRDefault="00FB49CD" w:rsidP="00FB49CD">
      <w:pPr>
        <w:pStyle w:val="Prrafodelista"/>
        <w:ind w:left="0"/>
        <w:jc w:val="both"/>
        <w:rPr>
          <w:b/>
          <w:bCs/>
        </w:rPr>
      </w:pPr>
    </w:p>
    <w:p w14:paraId="783E6A46" w14:textId="77777777" w:rsidR="00FB49CD" w:rsidRDefault="00FB49CD" w:rsidP="00FB49CD">
      <w:pPr>
        <w:pStyle w:val="Prrafodelista"/>
        <w:ind w:left="0"/>
        <w:jc w:val="both"/>
        <w:rPr>
          <w:b/>
          <w:bCs/>
        </w:rPr>
      </w:pPr>
    </w:p>
    <w:p w14:paraId="0125CB1F" w14:textId="77777777" w:rsidR="00FB49CD" w:rsidRDefault="00FB49CD" w:rsidP="00FB49CD">
      <w:pPr>
        <w:pStyle w:val="Prrafodelista"/>
        <w:ind w:left="0"/>
        <w:jc w:val="both"/>
        <w:rPr>
          <w:b/>
          <w:bCs/>
        </w:rPr>
      </w:pPr>
    </w:p>
    <w:p w14:paraId="5EA1DFFB" w14:textId="0D7FF6A5" w:rsidR="00B54ABF" w:rsidRPr="00FB49CD" w:rsidRDefault="00B54ABF" w:rsidP="00FB49CD">
      <w:pPr>
        <w:pStyle w:val="Prrafodelista"/>
        <w:ind w:left="0"/>
        <w:jc w:val="both"/>
        <w:rPr>
          <w:b/>
          <w:bCs/>
        </w:rPr>
      </w:pPr>
      <w:r w:rsidRPr="00FB49CD">
        <w:rPr>
          <w:b/>
          <w:bCs/>
        </w:rPr>
        <w:t xml:space="preserve">RECURSO </w:t>
      </w:r>
      <w:r w:rsidR="00345143" w:rsidRPr="00FB49CD">
        <w:rPr>
          <w:b/>
          <w:bCs/>
        </w:rPr>
        <w:t>DE REPOSICIÓN Y EN SUBSIDIO DE APELACIÓN QUE INTERPONE APODERADO PARTE DEMANDANTE.</w:t>
      </w:r>
    </w:p>
    <w:p w14:paraId="7CCF8ADF" w14:textId="55F7066F" w:rsidR="00345143" w:rsidRPr="00FB49CD" w:rsidRDefault="00345143" w:rsidP="00B54ABF">
      <w:pPr>
        <w:jc w:val="both"/>
        <w:rPr>
          <w:b/>
          <w:bCs/>
          <w:u w:val="single"/>
        </w:rPr>
      </w:pPr>
      <w:r>
        <w:t>De un lado, considerando que el apoderado indica que las historias clínicas están incompletas</w:t>
      </w:r>
      <w:r w:rsidRPr="00FB49CD">
        <w:rPr>
          <w:b/>
          <w:bCs/>
          <w:u w:val="single"/>
        </w:rPr>
        <w:t>, el despacho repone parcialmente para ordenar: Librar oficio a las entidades para que alleguen los documentos de la historia clínica completa</w:t>
      </w:r>
    </w:p>
    <w:p w14:paraId="28851434" w14:textId="05B70513" w:rsidR="00345143" w:rsidRDefault="00345143" w:rsidP="00345143">
      <w:pPr>
        <w:jc w:val="both"/>
      </w:pPr>
      <w:r>
        <w:t>Adicionalmente el apoderado solicita que se decreten las pruebas de oficio dirigidas a conocer la participación económica o accionaria del Departamento, Municipio, Ministerio de Salud y Supersalud en los términos solicitados en la demanda:</w:t>
      </w:r>
    </w:p>
    <w:p w14:paraId="7C8F1321" w14:textId="0FAC402D" w:rsidR="00345143" w:rsidRDefault="00345143" w:rsidP="00345143">
      <w:pPr>
        <w:jc w:val="center"/>
      </w:pPr>
      <w:r w:rsidRPr="00345143">
        <w:rPr>
          <w:noProof/>
        </w:rPr>
        <w:drawing>
          <wp:inline distT="0" distB="0" distL="0" distR="0" wp14:anchorId="5E26BE09" wp14:editId="12C30FB3">
            <wp:extent cx="4158533" cy="537814"/>
            <wp:effectExtent l="0" t="0" r="0" b="0"/>
            <wp:docPr id="778498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98414" name=""/>
                    <pic:cNvPicPr/>
                  </pic:nvPicPr>
                  <pic:blipFill>
                    <a:blip r:embed="rId5"/>
                    <a:stretch>
                      <a:fillRect/>
                    </a:stretch>
                  </pic:blipFill>
                  <pic:spPr>
                    <a:xfrm>
                      <a:off x="0" y="0"/>
                      <a:ext cx="4183482" cy="541041"/>
                    </a:xfrm>
                    <a:prstGeom prst="rect">
                      <a:avLst/>
                    </a:prstGeom>
                  </pic:spPr>
                </pic:pic>
              </a:graphicData>
            </a:graphic>
          </wp:inline>
        </w:drawing>
      </w:r>
    </w:p>
    <w:p w14:paraId="37598EC6" w14:textId="41D0E391" w:rsidR="00345143" w:rsidRDefault="00345143" w:rsidP="00345143">
      <w:pPr>
        <w:jc w:val="both"/>
      </w:pPr>
      <w:r>
        <w:t>El despacho se mantiene en su decisión y niega la prueba</w:t>
      </w:r>
    </w:p>
    <w:p w14:paraId="7AA31269" w14:textId="77777777" w:rsidR="00FB49CD" w:rsidRDefault="00FB49CD" w:rsidP="00FB49CD">
      <w:pPr>
        <w:jc w:val="both"/>
        <w:rPr>
          <w:b/>
          <w:bCs/>
        </w:rPr>
      </w:pPr>
    </w:p>
    <w:p w14:paraId="6BB010A2" w14:textId="1E181988" w:rsidR="00345143" w:rsidRPr="00FB49CD" w:rsidRDefault="00345143" w:rsidP="00FB49CD">
      <w:pPr>
        <w:pStyle w:val="Prrafodelista"/>
        <w:numPr>
          <w:ilvl w:val="0"/>
          <w:numId w:val="4"/>
        </w:numPr>
        <w:jc w:val="both"/>
        <w:rPr>
          <w:b/>
          <w:bCs/>
        </w:rPr>
      </w:pPr>
      <w:r w:rsidRPr="00FB49CD">
        <w:rPr>
          <w:b/>
          <w:bCs/>
        </w:rPr>
        <w:t>FIJA FECHA PARA AUDIENCIA DE PRUEBAS: 2 de mayo de 2025 a las 9AM</w:t>
      </w:r>
      <w:r w:rsidR="00FB49CD">
        <w:rPr>
          <w:b/>
          <w:bCs/>
        </w:rPr>
        <w:t xml:space="preserve"> en modalidad virtual. </w:t>
      </w:r>
    </w:p>
    <w:p w14:paraId="12BD6EC1" w14:textId="4B392C8A" w:rsidR="00764C9C" w:rsidRPr="00764C9C" w:rsidRDefault="00764C9C" w:rsidP="00FB49CD">
      <w:pPr>
        <w:jc w:val="both"/>
      </w:pPr>
    </w:p>
    <w:sectPr w:rsidR="00764C9C" w:rsidRPr="00764C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2F26"/>
    <w:multiLevelType w:val="hybridMultilevel"/>
    <w:tmpl w:val="1486D9F2"/>
    <w:lvl w:ilvl="0" w:tplc="5110381C">
      <w:start w:val="1"/>
      <w:numFmt w:val="bullet"/>
      <w:lvlText w:val="-"/>
      <w:lvlJc w:val="left"/>
      <w:pPr>
        <w:ind w:left="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045514E"/>
    <w:multiLevelType w:val="hybridMultilevel"/>
    <w:tmpl w:val="AA948E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288181A"/>
    <w:multiLevelType w:val="hybridMultilevel"/>
    <w:tmpl w:val="19484EF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DF2209C"/>
    <w:multiLevelType w:val="hybridMultilevel"/>
    <w:tmpl w:val="12DCF7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C373649"/>
    <w:multiLevelType w:val="hybridMultilevel"/>
    <w:tmpl w:val="4BC429FA"/>
    <w:lvl w:ilvl="0" w:tplc="DED4306E">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35739635">
    <w:abstractNumId w:val="4"/>
  </w:num>
  <w:num w:numId="2" w16cid:durableId="395520716">
    <w:abstractNumId w:val="3"/>
  </w:num>
  <w:num w:numId="3" w16cid:durableId="1399210953">
    <w:abstractNumId w:val="0"/>
  </w:num>
  <w:num w:numId="4" w16cid:durableId="331102830">
    <w:abstractNumId w:val="1"/>
  </w:num>
  <w:num w:numId="5" w16cid:durableId="1499032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E0"/>
    <w:rsid w:val="00104A52"/>
    <w:rsid w:val="00345143"/>
    <w:rsid w:val="003A37E0"/>
    <w:rsid w:val="00467DE6"/>
    <w:rsid w:val="004A53D4"/>
    <w:rsid w:val="004A798F"/>
    <w:rsid w:val="00555313"/>
    <w:rsid w:val="005753F1"/>
    <w:rsid w:val="006E7708"/>
    <w:rsid w:val="00764C9C"/>
    <w:rsid w:val="007979E9"/>
    <w:rsid w:val="007F3A32"/>
    <w:rsid w:val="00921C07"/>
    <w:rsid w:val="00AE2AB9"/>
    <w:rsid w:val="00AF0C25"/>
    <w:rsid w:val="00B41B88"/>
    <w:rsid w:val="00B54ABF"/>
    <w:rsid w:val="00CB5A05"/>
    <w:rsid w:val="00D11975"/>
    <w:rsid w:val="00D97AA5"/>
    <w:rsid w:val="00E40014"/>
    <w:rsid w:val="00E95278"/>
    <w:rsid w:val="00FB49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8B28"/>
  <w15:chartTrackingRefBased/>
  <w15:docId w15:val="{C14628E9-AAFC-484A-A329-67C79C7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37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A37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A37E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A37E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A37E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A37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37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37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37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37E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A37E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A37E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A37E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A37E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A37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37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37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37E0"/>
    <w:rPr>
      <w:rFonts w:eastAsiaTheme="majorEastAsia" w:cstheme="majorBidi"/>
      <w:color w:val="272727" w:themeColor="text1" w:themeTint="D8"/>
    </w:rPr>
  </w:style>
  <w:style w:type="paragraph" w:styleId="Ttulo">
    <w:name w:val="Title"/>
    <w:basedOn w:val="Normal"/>
    <w:next w:val="Normal"/>
    <w:link w:val="TtuloCar"/>
    <w:uiPriority w:val="10"/>
    <w:qFormat/>
    <w:rsid w:val="003A3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37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37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37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37E0"/>
    <w:pPr>
      <w:spacing w:before="160"/>
      <w:jc w:val="center"/>
    </w:pPr>
    <w:rPr>
      <w:i/>
      <w:iCs/>
      <w:color w:val="404040" w:themeColor="text1" w:themeTint="BF"/>
    </w:rPr>
  </w:style>
  <w:style w:type="character" w:customStyle="1" w:styleId="CitaCar">
    <w:name w:val="Cita Car"/>
    <w:basedOn w:val="Fuentedeprrafopredeter"/>
    <w:link w:val="Cita"/>
    <w:uiPriority w:val="29"/>
    <w:rsid w:val="003A37E0"/>
    <w:rPr>
      <w:i/>
      <w:iCs/>
      <w:color w:val="404040" w:themeColor="text1" w:themeTint="BF"/>
    </w:rPr>
  </w:style>
  <w:style w:type="paragraph" w:styleId="Prrafodelista">
    <w:name w:val="List Paragraph"/>
    <w:basedOn w:val="Normal"/>
    <w:uiPriority w:val="34"/>
    <w:qFormat/>
    <w:rsid w:val="003A37E0"/>
    <w:pPr>
      <w:ind w:left="720"/>
      <w:contextualSpacing/>
    </w:pPr>
  </w:style>
  <w:style w:type="character" w:styleId="nfasisintenso">
    <w:name w:val="Intense Emphasis"/>
    <w:basedOn w:val="Fuentedeprrafopredeter"/>
    <w:uiPriority w:val="21"/>
    <w:qFormat/>
    <w:rsid w:val="003A37E0"/>
    <w:rPr>
      <w:i/>
      <w:iCs/>
      <w:color w:val="2F5496" w:themeColor="accent1" w:themeShade="BF"/>
    </w:rPr>
  </w:style>
  <w:style w:type="paragraph" w:styleId="Citadestacada">
    <w:name w:val="Intense Quote"/>
    <w:basedOn w:val="Normal"/>
    <w:next w:val="Normal"/>
    <w:link w:val="CitadestacadaCar"/>
    <w:uiPriority w:val="30"/>
    <w:qFormat/>
    <w:rsid w:val="003A3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A37E0"/>
    <w:rPr>
      <w:i/>
      <w:iCs/>
      <w:color w:val="2F5496" w:themeColor="accent1" w:themeShade="BF"/>
    </w:rPr>
  </w:style>
  <w:style w:type="character" w:styleId="Referenciaintensa">
    <w:name w:val="Intense Reference"/>
    <w:basedOn w:val="Fuentedeprrafopredeter"/>
    <w:uiPriority w:val="32"/>
    <w:qFormat/>
    <w:rsid w:val="003A3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720</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2025-03-19T18:52:00Z</dcterms:created>
  <dcterms:modified xsi:type="dcterms:W3CDTF">2025-03-20T12:17:00Z</dcterms:modified>
</cp:coreProperties>
</file>