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735A85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735A85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735A85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735A85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C00AE" w14:textId="162EF9B0" w:rsidR="00937970" w:rsidRPr="00937970" w:rsidRDefault="00937970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93797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Didier Burbano (Víctima Directa), </w:t>
            </w:r>
          </w:p>
          <w:p w14:paraId="70A0440B" w14:textId="6ACC2BF9" w:rsidR="00937970" w:rsidRPr="00937970" w:rsidRDefault="00937970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3797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Ancisar</w:t>
            </w:r>
            <w:proofErr w:type="spellEnd"/>
            <w:r w:rsidRPr="0093797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Burbano (Padre), </w:t>
            </w:r>
          </w:p>
          <w:p w14:paraId="5A644775" w14:textId="27C7CB89" w:rsidR="00050FFA" w:rsidRPr="00937970" w:rsidRDefault="00937970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3797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Lisbey</w:t>
            </w:r>
            <w:proofErr w:type="spellEnd"/>
            <w:r w:rsidRPr="0093797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Triana Rivera (Madre)</w:t>
            </w:r>
          </w:p>
        </w:tc>
      </w:tr>
      <w:tr w:rsidR="00554385" w:rsidRPr="00735A85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735A85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54198A" w14:textId="6C45777E" w:rsidR="00722580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93797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Elizabeth Camelo Cifuentes (Apoderada)</w:t>
            </w:r>
          </w:p>
          <w:p w14:paraId="141913A9" w14:textId="023347C5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050FFA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735A85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93797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5 494 55 55 </w:t>
            </w:r>
          </w:p>
          <w:p w14:paraId="13ECDD72" w14:textId="44E18425" w:rsidR="00554385" w:rsidRPr="00735A85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hyperlink r:id="rId8" w:history="1">
              <w:r w:rsidR="00937970" w:rsidRPr="000E3C7A">
                <w:rPr>
                  <w:rStyle w:val="Hipervnculo"/>
                  <w:rFonts w:ascii="Century Gothic" w:hAnsi="Century Gothic"/>
                  <w:kern w:val="2"/>
                  <w:sz w:val="20"/>
                  <w:szCs w:val="20"/>
                  <w:lang w:eastAsia="en-US"/>
                  <w14:ligatures w14:val="standardContextual"/>
                </w:rPr>
                <w:t>Elizabethcamelo@hotmail.com</w:t>
              </w:r>
            </w:hyperlink>
            <w:r w:rsidR="00937970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735A85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9DBDF7" w14:textId="5D5775B3" w:rsidR="00471566" w:rsidRPr="00735A85" w:rsidRDefault="00937970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Hugo Fernando Calderón Medina</w:t>
            </w:r>
            <w:r w:rsidR="00015CB7" w:rsidRPr="00735A85">
              <w:rPr>
                <w:rFonts w:ascii="Century Gothic" w:hAnsi="Century Gothic" w:cs="Arial"/>
                <w:sz w:val="20"/>
                <w:szCs w:val="20"/>
              </w:rPr>
              <w:t xml:space="preserve"> (conductor)</w:t>
            </w:r>
          </w:p>
          <w:p w14:paraId="2834A447" w14:textId="78589A63" w:rsidR="00735A85" w:rsidRPr="00735A85" w:rsidRDefault="00735A85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735A85">
              <w:rPr>
                <w:rFonts w:ascii="Century Gothic" w:hAnsi="Century Gothic" w:cs="Arial"/>
                <w:sz w:val="20"/>
                <w:szCs w:val="20"/>
              </w:rPr>
              <w:t xml:space="preserve">Cooperativa Nacional de Transportadores </w:t>
            </w:r>
            <w:r w:rsidR="00937970">
              <w:rPr>
                <w:rFonts w:ascii="Century Gothic" w:hAnsi="Century Gothic" w:cs="Arial"/>
                <w:sz w:val="20"/>
                <w:szCs w:val="20"/>
              </w:rPr>
              <w:t>de Sevilla (Valle)</w:t>
            </w:r>
            <w:r w:rsidRPr="00735A8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1621F33A" w14:textId="08AB2199" w:rsidR="00015CB7" w:rsidRPr="00735A85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735A85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  <w:p w14:paraId="2BFBC09F" w14:textId="245B88A3" w:rsidR="00015CB7" w:rsidRPr="00735A85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735A85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3EFC8E50" w:rsidR="00554385" w:rsidRPr="00735A85" w:rsidRDefault="00937970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10223175</w:t>
            </w:r>
          </w:p>
        </w:tc>
      </w:tr>
      <w:tr w:rsidR="00011806" w:rsidRPr="00735A85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35A85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1E287C85" w:rsidR="00554385" w:rsidRPr="00735A85" w:rsidRDefault="008D54AC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16</w:t>
            </w:r>
            <w:r w:rsidR="00050FFA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noviembre</w:t>
            </w:r>
            <w:r w:rsidR="00050FFA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19</w:t>
            </w:r>
          </w:p>
        </w:tc>
      </w:tr>
      <w:tr w:rsidR="00554385" w:rsidRPr="00735A85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105D2F2B" w:rsidR="00554385" w:rsidRPr="00735A85" w:rsidRDefault="008D54AC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73789B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octu</w:t>
            </w:r>
            <w:r w:rsidR="0073789B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bre del 2023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10:20 a.m.</w:t>
            </w:r>
            <w:r w:rsidR="0073789B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735A85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35A85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735A85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735A85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FAFE4DB" w:rsidR="00554385" w:rsidRPr="00735A85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735A85" w:rsidRPr="00735A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 de la Procuraduría General de la Nación</w:t>
            </w:r>
            <w:r w:rsidR="00FF4EA5" w:rsidRPr="00735A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735A85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35A85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AAC33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068CF3ED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$263.116.941, por concepto de perjuicios materiales e inmateriales, discriminados de la siguiente manera:</w:t>
            </w:r>
          </w:p>
          <w:p w14:paraId="425E9E00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42E02DB5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-Materiales:  $77'516.941</w:t>
            </w:r>
          </w:p>
          <w:p w14:paraId="2D464C13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7CE14E23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      - Daño emergente: $2'270.200</w:t>
            </w:r>
          </w:p>
          <w:p w14:paraId="6A7FA1BA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3D6C5714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      - Incapacidad Médica: $4'060.035 </w:t>
            </w:r>
          </w:p>
          <w:p w14:paraId="0055736F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693A22A4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lastRenderedPageBreak/>
              <w:t>      - Lucro Cesante Pasado: $12'943.198</w:t>
            </w:r>
          </w:p>
          <w:p w14:paraId="764FEC0E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731FD4B0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      - Lucro Cesante Futuro: $58'243.508  </w:t>
            </w:r>
          </w:p>
          <w:p w14:paraId="272F4AAB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66EE3540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-Daño moral</w:t>
            </w:r>
          </w:p>
          <w:p w14:paraId="5B7DD2D5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050E1584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      - </w:t>
            </w:r>
            <w:proofErr w:type="spellStart"/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Ancisar</w:t>
            </w:r>
            <w:proofErr w:type="spellEnd"/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Burbano: $46'400.000</w:t>
            </w:r>
          </w:p>
          <w:p w14:paraId="085C1E28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50FD96A8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      - </w:t>
            </w:r>
            <w:proofErr w:type="spellStart"/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Lisbey</w:t>
            </w:r>
            <w:proofErr w:type="spellEnd"/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Triana Rivera: $46'400.000</w:t>
            </w:r>
          </w:p>
          <w:p w14:paraId="2B8998BA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58B4EE69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      - Didier Burbano: $46'400.000</w:t>
            </w:r>
          </w:p>
          <w:p w14:paraId="017711B1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    </w:t>
            </w:r>
          </w:p>
          <w:p w14:paraId="4FEE728A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-Daño a la salud: </w:t>
            </w:r>
          </w:p>
          <w:p w14:paraId="09ACFDAA" w14:textId="77777777" w:rsidR="00937970" w:rsidRPr="00937970" w:rsidRDefault="00937970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1B04EC4A" w14:textId="37AAB189" w:rsidR="00554385" w:rsidRPr="00735A85" w:rsidRDefault="00937970" w:rsidP="00937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379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- Didier Burbano: $46'400.000 </w:t>
            </w:r>
          </w:p>
        </w:tc>
      </w:tr>
      <w:tr w:rsidR="00554385" w:rsidRPr="00735A85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735A85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735A85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2FFBD" w14:textId="77777777" w:rsidR="005A07F3" w:rsidRPr="00735A85" w:rsidRDefault="005A07F3" w:rsidP="005A07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6DAE290" w14:textId="77777777" w:rsidR="00937970" w:rsidRPr="00937970" w:rsidRDefault="00937970" w:rsidP="009379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93797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Los hechos de la solicitud de conciliación refieren a un accidente de tránsito ocurrido el pasado 16 de noviembre de 2019, entre el vehículo de placas VOF 983, conducido por el señor Hugo Fernando </w:t>
            </w:r>
            <w:proofErr w:type="spellStart"/>
            <w:r w:rsidRPr="0093797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Calderon</w:t>
            </w:r>
            <w:proofErr w:type="spellEnd"/>
            <w:r w:rsidRPr="0093797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, y la motocicleta de placas IPR05E conducida por el señor Didier Burbano.</w:t>
            </w:r>
          </w:p>
          <w:p w14:paraId="09C6B19C" w14:textId="45B9756E" w:rsidR="00CE2865" w:rsidRPr="00735A85" w:rsidRDefault="00CE2865" w:rsidP="009222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</w:tc>
      </w:tr>
      <w:tr w:rsidR="00011806" w:rsidRPr="00735A85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735A85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735A85" w:rsidSect="00DE778B">
      <w:headerReference w:type="default" r:id="rId9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4256" w14:textId="77777777" w:rsidR="002B2743" w:rsidRDefault="002B2743" w:rsidP="008133D3">
      <w:r>
        <w:separator/>
      </w:r>
    </w:p>
  </w:endnote>
  <w:endnote w:type="continuationSeparator" w:id="0">
    <w:p w14:paraId="6A0DF8F8" w14:textId="77777777" w:rsidR="002B2743" w:rsidRDefault="002B2743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9640" w14:textId="77777777" w:rsidR="002B2743" w:rsidRDefault="002B2743" w:rsidP="008133D3">
      <w:r>
        <w:separator/>
      </w:r>
    </w:p>
  </w:footnote>
  <w:footnote w:type="continuationSeparator" w:id="0">
    <w:p w14:paraId="57B1FA43" w14:textId="77777777" w:rsidR="002B2743" w:rsidRDefault="002B2743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D6A1F"/>
    <w:rsid w:val="001F4B66"/>
    <w:rsid w:val="00201DBD"/>
    <w:rsid w:val="00206079"/>
    <w:rsid w:val="002072FE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23F0"/>
    <w:rsid w:val="002F367D"/>
    <w:rsid w:val="002F490E"/>
    <w:rsid w:val="00322AB8"/>
    <w:rsid w:val="00370E9F"/>
    <w:rsid w:val="00374D26"/>
    <w:rsid w:val="00391C1A"/>
    <w:rsid w:val="00395BAF"/>
    <w:rsid w:val="00396519"/>
    <w:rsid w:val="003C2F3F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32E2"/>
    <w:rsid w:val="005C2B26"/>
    <w:rsid w:val="005D2E33"/>
    <w:rsid w:val="005F4EC8"/>
    <w:rsid w:val="0067348A"/>
    <w:rsid w:val="00677A82"/>
    <w:rsid w:val="006B371B"/>
    <w:rsid w:val="006B3D31"/>
    <w:rsid w:val="006C0F27"/>
    <w:rsid w:val="006D6C8D"/>
    <w:rsid w:val="006E3FB7"/>
    <w:rsid w:val="00700D70"/>
    <w:rsid w:val="00722580"/>
    <w:rsid w:val="00726376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67C98"/>
    <w:rsid w:val="00AA5DB2"/>
    <w:rsid w:val="00AA755E"/>
    <w:rsid w:val="00AC0325"/>
    <w:rsid w:val="00AC5E85"/>
    <w:rsid w:val="00AC7E7F"/>
    <w:rsid w:val="00AE6655"/>
    <w:rsid w:val="00B13BA5"/>
    <w:rsid w:val="00B23F48"/>
    <w:rsid w:val="00B26CDB"/>
    <w:rsid w:val="00B40496"/>
    <w:rsid w:val="00B70941"/>
    <w:rsid w:val="00B72C70"/>
    <w:rsid w:val="00BB2A9C"/>
    <w:rsid w:val="00BD5F8E"/>
    <w:rsid w:val="00BF6F4E"/>
    <w:rsid w:val="00C0163C"/>
    <w:rsid w:val="00C105FD"/>
    <w:rsid w:val="00C24302"/>
    <w:rsid w:val="00C3159C"/>
    <w:rsid w:val="00C33269"/>
    <w:rsid w:val="00C40D29"/>
    <w:rsid w:val="00C62C51"/>
    <w:rsid w:val="00C80695"/>
    <w:rsid w:val="00C86799"/>
    <w:rsid w:val="00C90DC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C2527"/>
    <w:rsid w:val="00DE778B"/>
    <w:rsid w:val="00E01589"/>
    <w:rsid w:val="00E119FB"/>
    <w:rsid w:val="00E12CF0"/>
    <w:rsid w:val="00E96C1D"/>
    <w:rsid w:val="00EA40E7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camelo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2023-10-11T18:05:00Z</dcterms:created>
  <dcterms:modified xsi:type="dcterms:W3CDTF">2023-10-11T18:05:00Z</dcterms:modified>
</cp:coreProperties>
</file>