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530A7" w14:textId="7C5C184B" w:rsidR="003F1F13" w:rsidRPr="00680F27" w:rsidRDefault="003F1F13" w:rsidP="00F25626">
      <w:pPr>
        <w:jc w:val="center"/>
        <w:rPr>
          <w:rFonts w:ascii="Arial" w:hAnsi="Arial" w:cs="Arial"/>
          <w:b/>
          <w:bCs/>
          <w:sz w:val="22"/>
          <w:szCs w:val="22"/>
        </w:rPr>
      </w:pPr>
      <w:r w:rsidRPr="00680F27">
        <w:rPr>
          <w:rFonts w:ascii="Arial" w:hAnsi="Arial" w:cs="Arial"/>
          <w:b/>
          <w:bCs/>
          <w:sz w:val="22"/>
          <w:szCs w:val="22"/>
        </w:rPr>
        <w:t>PROCESO 2022-00212</w:t>
      </w:r>
    </w:p>
    <w:p w14:paraId="125DB86E" w14:textId="402D59DE" w:rsidR="003F1F13" w:rsidRPr="00680F27" w:rsidRDefault="003F1F13" w:rsidP="00F25626">
      <w:pPr>
        <w:jc w:val="center"/>
        <w:rPr>
          <w:rFonts w:ascii="Arial" w:hAnsi="Arial" w:cs="Arial"/>
          <w:b/>
          <w:bCs/>
          <w:sz w:val="22"/>
          <w:szCs w:val="22"/>
        </w:rPr>
      </w:pPr>
      <w:r w:rsidRPr="00680F27">
        <w:rPr>
          <w:rFonts w:ascii="Arial" w:hAnsi="Arial" w:cs="Arial"/>
          <w:b/>
          <w:bCs/>
          <w:sz w:val="22"/>
          <w:szCs w:val="22"/>
        </w:rPr>
        <w:t xml:space="preserve">JUZGADO 1 CIVIL </w:t>
      </w:r>
      <w:r w:rsidR="008D1834" w:rsidRPr="00680F27">
        <w:rPr>
          <w:rFonts w:ascii="Arial" w:hAnsi="Arial" w:cs="Arial"/>
          <w:b/>
          <w:bCs/>
          <w:sz w:val="22"/>
          <w:szCs w:val="22"/>
        </w:rPr>
        <w:t>MUNICIPAL</w:t>
      </w:r>
      <w:r w:rsidRPr="00680F27">
        <w:rPr>
          <w:rFonts w:ascii="Arial" w:hAnsi="Arial" w:cs="Arial"/>
          <w:b/>
          <w:bCs/>
          <w:sz w:val="22"/>
          <w:szCs w:val="22"/>
        </w:rPr>
        <w:t xml:space="preserve"> DE PUERTO ASIS-PUTUMAYO</w:t>
      </w:r>
    </w:p>
    <w:p w14:paraId="5A42F79E" w14:textId="01C43946" w:rsidR="003F1F13" w:rsidRPr="00680F27" w:rsidRDefault="003F1F13" w:rsidP="00F25626">
      <w:pPr>
        <w:jc w:val="center"/>
        <w:rPr>
          <w:rFonts w:ascii="Arial" w:hAnsi="Arial" w:cs="Arial"/>
          <w:b/>
          <w:bCs/>
          <w:sz w:val="22"/>
          <w:szCs w:val="22"/>
        </w:rPr>
      </w:pPr>
      <w:r w:rsidRPr="00680F27">
        <w:rPr>
          <w:rFonts w:ascii="Arial" w:hAnsi="Arial" w:cs="Arial"/>
          <w:b/>
          <w:bCs/>
          <w:sz w:val="22"/>
          <w:szCs w:val="22"/>
        </w:rPr>
        <w:t>AUDIENCIA INCIAIL JUEVES 22 DE FEBRERO 2024 A LAS 9:00 AM</w:t>
      </w:r>
    </w:p>
    <w:p w14:paraId="2D7CD477" w14:textId="77777777" w:rsidR="003F1F13" w:rsidRPr="00680F27" w:rsidRDefault="003F1F13" w:rsidP="00F25626">
      <w:pPr>
        <w:jc w:val="both"/>
        <w:rPr>
          <w:rFonts w:ascii="Arial" w:hAnsi="Arial" w:cs="Arial"/>
          <w:sz w:val="22"/>
          <w:szCs w:val="22"/>
        </w:rPr>
      </w:pPr>
    </w:p>
    <w:p w14:paraId="72F95AE2" w14:textId="129E9243" w:rsidR="003F1F13" w:rsidRPr="00680F27" w:rsidRDefault="003F1F13" w:rsidP="00F25626">
      <w:pPr>
        <w:jc w:val="both"/>
        <w:rPr>
          <w:rFonts w:ascii="Arial" w:hAnsi="Arial" w:cs="Arial"/>
          <w:b/>
          <w:bCs/>
          <w:sz w:val="22"/>
          <w:szCs w:val="22"/>
        </w:rPr>
      </w:pPr>
      <w:r w:rsidRPr="00680F27">
        <w:rPr>
          <w:rFonts w:ascii="Arial" w:hAnsi="Arial" w:cs="Arial"/>
          <w:b/>
          <w:bCs/>
          <w:sz w:val="22"/>
          <w:szCs w:val="22"/>
        </w:rPr>
        <w:t>DEMANDANTE:</w:t>
      </w:r>
    </w:p>
    <w:p w14:paraId="3320E99D" w14:textId="685DBC80" w:rsidR="003F1F13" w:rsidRPr="00680F27" w:rsidRDefault="003F1F13" w:rsidP="00F25626">
      <w:pPr>
        <w:jc w:val="both"/>
        <w:rPr>
          <w:rFonts w:ascii="Arial" w:hAnsi="Arial" w:cs="Arial"/>
          <w:sz w:val="22"/>
          <w:szCs w:val="22"/>
        </w:rPr>
      </w:pPr>
      <w:r w:rsidRPr="00680F27">
        <w:rPr>
          <w:rFonts w:ascii="Arial" w:hAnsi="Arial" w:cs="Arial"/>
          <w:sz w:val="22"/>
          <w:szCs w:val="22"/>
        </w:rPr>
        <w:t>COMERCIALIZADORA FRIT’S JACK ́S LTDA</w:t>
      </w:r>
    </w:p>
    <w:p w14:paraId="10AF0B92" w14:textId="77777777" w:rsidR="003F1F13" w:rsidRPr="00680F27" w:rsidRDefault="003F1F13" w:rsidP="00F25626">
      <w:pPr>
        <w:jc w:val="both"/>
        <w:rPr>
          <w:rFonts w:ascii="Arial" w:hAnsi="Arial" w:cs="Arial"/>
          <w:sz w:val="22"/>
          <w:szCs w:val="22"/>
        </w:rPr>
      </w:pPr>
    </w:p>
    <w:p w14:paraId="259DF971" w14:textId="512DB48B" w:rsidR="003F1F13" w:rsidRPr="00680F27" w:rsidRDefault="003F1F13" w:rsidP="00F25626">
      <w:pPr>
        <w:jc w:val="both"/>
        <w:rPr>
          <w:rFonts w:ascii="Arial" w:hAnsi="Arial" w:cs="Arial"/>
          <w:b/>
          <w:bCs/>
          <w:sz w:val="22"/>
          <w:szCs w:val="22"/>
        </w:rPr>
      </w:pPr>
      <w:r w:rsidRPr="00680F27">
        <w:rPr>
          <w:rFonts w:ascii="Arial" w:hAnsi="Arial" w:cs="Arial"/>
          <w:b/>
          <w:bCs/>
          <w:sz w:val="22"/>
          <w:szCs w:val="22"/>
        </w:rPr>
        <w:t>DEMANDADOS:</w:t>
      </w:r>
    </w:p>
    <w:p w14:paraId="38772863" w14:textId="4EAAA0C3" w:rsidR="003F1F13" w:rsidRPr="00680F27" w:rsidRDefault="003F1F13" w:rsidP="00F25626">
      <w:pPr>
        <w:jc w:val="both"/>
        <w:rPr>
          <w:rFonts w:ascii="Arial" w:hAnsi="Arial" w:cs="Arial"/>
          <w:sz w:val="22"/>
          <w:szCs w:val="22"/>
        </w:rPr>
      </w:pPr>
      <w:r w:rsidRPr="00680F27">
        <w:rPr>
          <w:rFonts w:ascii="Arial" w:hAnsi="Arial" w:cs="Arial"/>
          <w:sz w:val="22"/>
          <w:szCs w:val="22"/>
        </w:rPr>
        <w:t>TRANSPORTES Y SERVICIOS INTEGRALES DEL SUR S.A.S (TRANSISUR)</w:t>
      </w:r>
    </w:p>
    <w:p w14:paraId="3450C245" w14:textId="77777777" w:rsidR="003F1F13" w:rsidRPr="00680F27" w:rsidRDefault="003F1F13" w:rsidP="00F25626">
      <w:pPr>
        <w:jc w:val="both"/>
        <w:rPr>
          <w:rFonts w:ascii="Arial" w:hAnsi="Arial" w:cs="Arial"/>
          <w:sz w:val="22"/>
          <w:szCs w:val="22"/>
        </w:rPr>
      </w:pPr>
      <w:r w:rsidRPr="00680F27">
        <w:rPr>
          <w:rFonts w:ascii="Arial" w:hAnsi="Arial" w:cs="Arial"/>
          <w:sz w:val="22"/>
          <w:szCs w:val="22"/>
        </w:rPr>
        <w:t>JHON MARIO LOSADA OLIVEREOS</w:t>
      </w:r>
    </w:p>
    <w:p w14:paraId="522AC64A" w14:textId="77777777" w:rsidR="003F1F13" w:rsidRPr="00680F27" w:rsidRDefault="003F1F13" w:rsidP="00F25626">
      <w:pPr>
        <w:jc w:val="both"/>
        <w:rPr>
          <w:rFonts w:ascii="Arial" w:hAnsi="Arial" w:cs="Arial"/>
          <w:sz w:val="22"/>
          <w:szCs w:val="22"/>
        </w:rPr>
      </w:pPr>
    </w:p>
    <w:p w14:paraId="3B4745A7" w14:textId="77777777" w:rsidR="003F1F13" w:rsidRPr="00680F27" w:rsidRDefault="003F1F13" w:rsidP="00F25626">
      <w:pPr>
        <w:jc w:val="both"/>
        <w:rPr>
          <w:rFonts w:ascii="Arial" w:hAnsi="Arial" w:cs="Arial"/>
          <w:b/>
          <w:bCs/>
          <w:sz w:val="22"/>
          <w:szCs w:val="22"/>
        </w:rPr>
      </w:pPr>
      <w:r w:rsidRPr="00680F27">
        <w:rPr>
          <w:rFonts w:ascii="Arial" w:hAnsi="Arial" w:cs="Arial"/>
          <w:b/>
          <w:bCs/>
          <w:sz w:val="22"/>
          <w:szCs w:val="22"/>
        </w:rPr>
        <w:t>LLAMADO EN GARANTÍA</w:t>
      </w:r>
    </w:p>
    <w:p w14:paraId="398C22E4" w14:textId="77777777" w:rsidR="003F1F13" w:rsidRPr="00680F27" w:rsidRDefault="003F1F13" w:rsidP="00F25626">
      <w:pPr>
        <w:jc w:val="both"/>
        <w:rPr>
          <w:rFonts w:ascii="Arial" w:hAnsi="Arial" w:cs="Arial"/>
          <w:sz w:val="22"/>
          <w:szCs w:val="22"/>
        </w:rPr>
      </w:pPr>
      <w:r w:rsidRPr="00680F27">
        <w:rPr>
          <w:rFonts w:ascii="Arial" w:hAnsi="Arial" w:cs="Arial"/>
          <w:sz w:val="22"/>
          <w:szCs w:val="22"/>
        </w:rPr>
        <w:t>ALLIANZ SEGUROS S.A.</w:t>
      </w:r>
    </w:p>
    <w:p w14:paraId="75477692" w14:textId="77777777" w:rsidR="003F1F13" w:rsidRPr="00680F27" w:rsidRDefault="003F1F13" w:rsidP="00F25626">
      <w:pPr>
        <w:jc w:val="both"/>
        <w:rPr>
          <w:rFonts w:ascii="Arial" w:hAnsi="Arial" w:cs="Arial"/>
          <w:sz w:val="22"/>
          <w:szCs w:val="22"/>
        </w:rPr>
      </w:pPr>
    </w:p>
    <w:p w14:paraId="2C80001A" w14:textId="0D72EB6E" w:rsidR="00A545E8" w:rsidRPr="00680F27" w:rsidRDefault="003F1F13" w:rsidP="00F25626">
      <w:pPr>
        <w:jc w:val="both"/>
        <w:rPr>
          <w:rFonts w:ascii="Arial" w:hAnsi="Arial" w:cs="Arial"/>
          <w:b/>
          <w:bCs/>
          <w:sz w:val="22"/>
          <w:szCs w:val="22"/>
        </w:rPr>
      </w:pPr>
      <w:r w:rsidRPr="00680F27">
        <w:rPr>
          <w:rFonts w:ascii="Arial" w:hAnsi="Arial" w:cs="Arial"/>
          <w:b/>
          <w:bCs/>
          <w:sz w:val="22"/>
          <w:szCs w:val="22"/>
        </w:rPr>
        <w:t>HECHOS:</w:t>
      </w:r>
    </w:p>
    <w:p w14:paraId="1A1FCE5C" w14:textId="344CD8FF" w:rsidR="003F1F13" w:rsidRPr="00680F27" w:rsidRDefault="003F1F13" w:rsidP="00F25626">
      <w:pPr>
        <w:jc w:val="both"/>
        <w:rPr>
          <w:rFonts w:ascii="Arial" w:hAnsi="Arial" w:cs="Arial"/>
          <w:sz w:val="22"/>
          <w:szCs w:val="22"/>
        </w:rPr>
      </w:pPr>
      <w:r w:rsidRPr="00680F27">
        <w:rPr>
          <w:rFonts w:ascii="Arial" w:hAnsi="Arial" w:cs="Arial"/>
          <w:sz w:val="22"/>
          <w:szCs w:val="22"/>
        </w:rPr>
        <w:t xml:space="preserve">1. El 5 de noviembre de 2015, se presentó accidente de tránsito entre el vehículo de placas THR943 (vehículo asegurado) de propiedad de TRANSPORTES Y SERVICIOS INTEGRALES DEL SUR S.A.S., y el vehículo de placas PED100, de propiedad de la demandante. El vehículo PED100 se encontraba estacionado en la vía por presentar fallas mecánicas. El vehículo asegurado (tractocamión) golpea al vehículo PED100 por detrás. </w:t>
      </w:r>
    </w:p>
    <w:p w14:paraId="513C6687" w14:textId="77777777" w:rsidR="003F1F13" w:rsidRPr="00680F27" w:rsidRDefault="003F1F13" w:rsidP="00F25626">
      <w:pPr>
        <w:jc w:val="both"/>
        <w:rPr>
          <w:rFonts w:ascii="Arial" w:hAnsi="Arial" w:cs="Arial"/>
          <w:sz w:val="22"/>
          <w:szCs w:val="22"/>
        </w:rPr>
      </w:pPr>
    </w:p>
    <w:p w14:paraId="15363159" w14:textId="1AA0E807" w:rsidR="003F1F13" w:rsidRPr="00680F27" w:rsidRDefault="003F1F13" w:rsidP="00F25626">
      <w:pPr>
        <w:jc w:val="both"/>
        <w:rPr>
          <w:rFonts w:ascii="Arial" w:hAnsi="Arial" w:cs="Arial"/>
          <w:sz w:val="22"/>
          <w:szCs w:val="22"/>
        </w:rPr>
      </w:pPr>
      <w:r w:rsidRPr="00680F27">
        <w:rPr>
          <w:rFonts w:ascii="Arial" w:hAnsi="Arial" w:cs="Arial"/>
          <w:sz w:val="22"/>
          <w:szCs w:val="22"/>
        </w:rPr>
        <w:t xml:space="preserve">En el IPAT no se evidencia que la </w:t>
      </w:r>
      <w:r w:rsidR="00444083" w:rsidRPr="00680F27">
        <w:rPr>
          <w:rFonts w:ascii="Arial" w:hAnsi="Arial" w:cs="Arial"/>
          <w:sz w:val="22"/>
          <w:szCs w:val="22"/>
        </w:rPr>
        <w:t>hipótesis</w:t>
      </w:r>
      <w:r w:rsidRPr="00680F27">
        <w:rPr>
          <w:rFonts w:ascii="Arial" w:hAnsi="Arial" w:cs="Arial"/>
          <w:sz w:val="22"/>
          <w:szCs w:val="22"/>
        </w:rPr>
        <w:t xml:space="preserve"> del accidente le haya sido atribuida a alguno de los </w:t>
      </w:r>
      <w:r w:rsidR="00444083" w:rsidRPr="00680F27">
        <w:rPr>
          <w:rFonts w:ascii="Arial" w:hAnsi="Arial" w:cs="Arial"/>
          <w:sz w:val="22"/>
          <w:szCs w:val="22"/>
        </w:rPr>
        <w:t>vehículos</w:t>
      </w:r>
      <w:r w:rsidRPr="00680F27">
        <w:rPr>
          <w:rFonts w:ascii="Arial" w:hAnsi="Arial" w:cs="Arial"/>
          <w:sz w:val="22"/>
          <w:szCs w:val="22"/>
        </w:rPr>
        <w:t xml:space="preserve"> implicados. Sin embargo, </w:t>
      </w:r>
      <w:r w:rsidR="00444083" w:rsidRPr="00680F27">
        <w:rPr>
          <w:rFonts w:ascii="Arial" w:hAnsi="Arial" w:cs="Arial"/>
          <w:sz w:val="22"/>
          <w:szCs w:val="22"/>
        </w:rPr>
        <w:t xml:space="preserve">de </w:t>
      </w:r>
      <w:r w:rsidRPr="00680F27">
        <w:rPr>
          <w:rFonts w:ascii="Arial" w:hAnsi="Arial" w:cs="Arial"/>
          <w:sz w:val="22"/>
          <w:szCs w:val="22"/>
        </w:rPr>
        <w:t xml:space="preserve">acuerdo con la información consignada en el </w:t>
      </w:r>
      <w:r w:rsidR="00444083" w:rsidRPr="00680F27">
        <w:rPr>
          <w:rFonts w:ascii="Arial" w:hAnsi="Arial" w:cs="Arial"/>
          <w:sz w:val="22"/>
          <w:szCs w:val="22"/>
        </w:rPr>
        <w:t xml:space="preserve">informe de investigación de campo se indica </w:t>
      </w:r>
      <w:r w:rsidR="00680F27" w:rsidRPr="00680F27">
        <w:rPr>
          <w:rFonts w:ascii="Arial" w:hAnsi="Arial" w:cs="Arial"/>
          <w:sz w:val="22"/>
          <w:szCs w:val="22"/>
        </w:rPr>
        <w:t>que,</w:t>
      </w:r>
      <w:r w:rsidRPr="00680F27">
        <w:rPr>
          <w:rFonts w:ascii="Arial" w:hAnsi="Arial" w:cs="Arial"/>
          <w:sz w:val="22"/>
          <w:szCs w:val="22"/>
        </w:rPr>
        <w:t xml:space="preserve"> al momento del accidente, estaba lloviendo, la vía estaba </w:t>
      </w:r>
      <w:r w:rsidR="00444083" w:rsidRPr="00680F27">
        <w:rPr>
          <w:rFonts w:ascii="Arial" w:hAnsi="Arial" w:cs="Arial"/>
          <w:sz w:val="22"/>
          <w:szCs w:val="22"/>
        </w:rPr>
        <w:t>húmeda</w:t>
      </w:r>
      <w:r w:rsidRPr="00680F27">
        <w:rPr>
          <w:rFonts w:ascii="Arial" w:hAnsi="Arial" w:cs="Arial"/>
          <w:sz w:val="22"/>
          <w:szCs w:val="22"/>
        </w:rPr>
        <w:t xml:space="preserve"> y había mala iluminación</w:t>
      </w:r>
      <w:r w:rsidR="00444083" w:rsidRPr="00680F27">
        <w:rPr>
          <w:rFonts w:ascii="Arial" w:hAnsi="Arial" w:cs="Arial"/>
          <w:sz w:val="22"/>
          <w:szCs w:val="22"/>
        </w:rPr>
        <w:t xml:space="preserve"> que el conductor del vehículo asegurado tenía visual de 80 metros por lo que debía ser </w:t>
      </w:r>
      <w:r w:rsidR="00680F27" w:rsidRPr="00680F27">
        <w:rPr>
          <w:rFonts w:ascii="Arial" w:hAnsi="Arial" w:cs="Arial"/>
          <w:sz w:val="22"/>
          <w:szCs w:val="22"/>
        </w:rPr>
        <w:t>más</w:t>
      </w:r>
      <w:r w:rsidR="00444083" w:rsidRPr="00680F27">
        <w:rPr>
          <w:rFonts w:ascii="Arial" w:hAnsi="Arial" w:cs="Arial"/>
          <w:sz w:val="22"/>
          <w:szCs w:val="22"/>
        </w:rPr>
        <w:t xml:space="preserve"> prudente. </w:t>
      </w:r>
    </w:p>
    <w:p w14:paraId="5B0FD0D0" w14:textId="77777777" w:rsidR="003F1F13" w:rsidRPr="00680F27" w:rsidRDefault="003F1F13" w:rsidP="00F25626">
      <w:pPr>
        <w:jc w:val="both"/>
        <w:rPr>
          <w:rFonts w:ascii="Arial" w:hAnsi="Arial" w:cs="Arial"/>
          <w:sz w:val="22"/>
          <w:szCs w:val="22"/>
        </w:rPr>
      </w:pPr>
    </w:p>
    <w:p w14:paraId="08CA9F39" w14:textId="230194AC" w:rsidR="003F1F13" w:rsidRPr="00680F27" w:rsidRDefault="003F1F13" w:rsidP="00F25626">
      <w:pPr>
        <w:jc w:val="both"/>
        <w:rPr>
          <w:rFonts w:ascii="Arial" w:hAnsi="Arial" w:cs="Arial"/>
          <w:sz w:val="22"/>
          <w:szCs w:val="22"/>
        </w:rPr>
      </w:pPr>
      <w:r w:rsidRPr="00680F27">
        <w:rPr>
          <w:rFonts w:ascii="Arial" w:hAnsi="Arial" w:cs="Arial"/>
          <w:sz w:val="22"/>
          <w:szCs w:val="22"/>
        </w:rPr>
        <w:t xml:space="preserve">El vehículo PED100 fue decomisado con ocasión de un proceso penal derivado de las lesiones sufridas por los peatones que se encontraban arreglando las fallas del vehículo estacionado (Proceso penal archivado por transacción - únicamente respecto de las lesiones). En consecuencia, de acuerdo con el demandante, tuvo que sustituirlo por otro vehículo de similares características y, para ello, celebró un contrato de leasing con opción de compra con el Banco BBVA por el valor total de $112.510.150. </w:t>
      </w:r>
    </w:p>
    <w:p w14:paraId="6ECCA92C" w14:textId="77777777" w:rsidR="003F1F13" w:rsidRPr="00680F27" w:rsidRDefault="003F1F13" w:rsidP="00F25626">
      <w:pPr>
        <w:jc w:val="both"/>
        <w:rPr>
          <w:rFonts w:ascii="Arial" w:hAnsi="Arial" w:cs="Arial"/>
          <w:sz w:val="22"/>
          <w:szCs w:val="22"/>
        </w:rPr>
      </w:pPr>
    </w:p>
    <w:p w14:paraId="41B7E4D7" w14:textId="77777777" w:rsidR="003F1F13" w:rsidRPr="00680F27" w:rsidRDefault="003F1F13" w:rsidP="00F25626">
      <w:pPr>
        <w:jc w:val="both"/>
        <w:rPr>
          <w:rFonts w:ascii="Arial" w:hAnsi="Arial" w:cs="Arial"/>
          <w:b/>
          <w:bCs/>
          <w:sz w:val="22"/>
          <w:szCs w:val="22"/>
        </w:rPr>
      </w:pPr>
      <w:r w:rsidRPr="00680F27">
        <w:rPr>
          <w:rFonts w:ascii="Arial" w:hAnsi="Arial" w:cs="Arial"/>
          <w:b/>
          <w:bCs/>
          <w:sz w:val="22"/>
          <w:szCs w:val="22"/>
        </w:rPr>
        <w:t xml:space="preserve">PRETENSIONES </w:t>
      </w:r>
    </w:p>
    <w:p w14:paraId="00FA6180" w14:textId="0B94E9C5" w:rsidR="008D1834" w:rsidRPr="00680F27" w:rsidRDefault="008D1834" w:rsidP="00BC77B2">
      <w:pPr>
        <w:pStyle w:val="Prrafodelista"/>
        <w:numPr>
          <w:ilvl w:val="0"/>
          <w:numId w:val="14"/>
        </w:numPr>
      </w:pPr>
      <w:r w:rsidRPr="00680F27">
        <w:t>LUCRO CESANTE: 112.510.000</w:t>
      </w:r>
      <w:r w:rsidR="00636401" w:rsidRPr="00680F27">
        <w:t xml:space="preserve"> (COSTO DE ADQUISICIÓN DE UN NUEVO VEHÍCULO QUE SE PAGÓ A CUOTAS, MAL DENOMINADO</w:t>
      </w:r>
      <w:r w:rsidR="00680F27" w:rsidRPr="00680F27">
        <w:t xml:space="preserve"> LUCRO C</w:t>
      </w:r>
      <w:r w:rsidR="00636401" w:rsidRPr="00680F27">
        <w:t>)</w:t>
      </w:r>
      <w:r w:rsidR="00636401" w:rsidRPr="00680F27">
        <w:tab/>
      </w:r>
    </w:p>
    <w:p w14:paraId="2B49985F" w14:textId="56258B12" w:rsidR="008D1834" w:rsidRPr="00680F27" w:rsidRDefault="008D1834" w:rsidP="00BC77B2">
      <w:pPr>
        <w:pStyle w:val="Prrafodelista"/>
        <w:numPr>
          <w:ilvl w:val="0"/>
          <w:numId w:val="14"/>
        </w:numPr>
      </w:pPr>
      <w:r w:rsidRPr="00680F27">
        <w:t>DAÑO EMERGENTE: $10.500.000</w:t>
      </w:r>
      <w:r w:rsidR="00636401" w:rsidRPr="00680F27">
        <w:t xml:space="preserve"> (COSTO DE REPARACIÓN DEL VEHÍCULO)</w:t>
      </w:r>
    </w:p>
    <w:p w14:paraId="31A8F637" w14:textId="77777777" w:rsidR="008D1834" w:rsidRPr="00680F27" w:rsidRDefault="008D1834" w:rsidP="00F25626">
      <w:pPr>
        <w:jc w:val="both"/>
        <w:rPr>
          <w:rFonts w:ascii="Arial" w:hAnsi="Arial" w:cs="Arial"/>
          <w:sz w:val="22"/>
          <w:szCs w:val="22"/>
        </w:rPr>
      </w:pPr>
    </w:p>
    <w:p w14:paraId="5D1CCBA8" w14:textId="77777777" w:rsidR="008D1834" w:rsidRPr="00680F27" w:rsidRDefault="008D1834" w:rsidP="00F25626">
      <w:pPr>
        <w:jc w:val="both"/>
        <w:rPr>
          <w:rFonts w:ascii="Arial" w:hAnsi="Arial" w:cs="Arial"/>
          <w:sz w:val="22"/>
          <w:szCs w:val="22"/>
        </w:rPr>
      </w:pPr>
      <w:r w:rsidRPr="00680F27">
        <w:rPr>
          <w:rFonts w:ascii="Arial" w:hAnsi="Arial" w:cs="Arial"/>
          <w:sz w:val="22"/>
          <w:szCs w:val="22"/>
        </w:rPr>
        <w:t>Como liquidación objetiva de las pretensiones se estima un monto de $38.190.000.</w:t>
      </w:r>
    </w:p>
    <w:p w14:paraId="34BDE351" w14:textId="77777777" w:rsidR="008D1834" w:rsidRPr="00680F27" w:rsidRDefault="008D1834" w:rsidP="00F25626">
      <w:pPr>
        <w:jc w:val="both"/>
        <w:rPr>
          <w:rFonts w:ascii="Arial" w:hAnsi="Arial" w:cs="Arial"/>
          <w:b/>
          <w:bCs/>
          <w:sz w:val="22"/>
          <w:szCs w:val="22"/>
        </w:rPr>
      </w:pPr>
    </w:p>
    <w:p w14:paraId="4A2FF283" w14:textId="7BF132DB" w:rsidR="008D1834" w:rsidRPr="00680F27" w:rsidRDefault="008D1834" w:rsidP="00F25626">
      <w:pPr>
        <w:jc w:val="both"/>
        <w:rPr>
          <w:rFonts w:ascii="Arial" w:hAnsi="Arial" w:cs="Arial"/>
          <w:b/>
          <w:bCs/>
          <w:sz w:val="22"/>
          <w:szCs w:val="22"/>
        </w:rPr>
      </w:pPr>
      <w:r w:rsidRPr="00680F27">
        <w:rPr>
          <w:rFonts w:ascii="Arial" w:hAnsi="Arial" w:cs="Arial"/>
          <w:b/>
          <w:bCs/>
          <w:sz w:val="22"/>
          <w:szCs w:val="22"/>
        </w:rPr>
        <w:t>FRENTE AL CONTRATO DE SEGURO</w:t>
      </w:r>
    </w:p>
    <w:p w14:paraId="1E4C3136" w14:textId="77777777" w:rsidR="008D1834" w:rsidRPr="00680F27" w:rsidRDefault="008D1834" w:rsidP="00F25626">
      <w:pPr>
        <w:jc w:val="both"/>
        <w:rPr>
          <w:rFonts w:ascii="Arial" w:hAnsi="Arial" w:cs="Arial"/>
          <w:sz w:val="22"/>
          <w:szCs w:val="22"/>
        </w:rPr>
      </w:pPr>
    </w:p>
    <w:p w14:paraId="389E5A3C" w14:textId="31615A5D" w:rsidR="008D1834" w:rsidRPr="00680F27" w:rsidRDefault="008D1834" w:rsidP="00BC77B2">
      <w:pPr>
        <w:pStyle w:val="Prrafodelista"/>
      </w:pPr>
      <w:r w:rsidRPr="00680F27">
        <w:t>Póliza de Seguro Auto Colectivo Pesados No. 021739073/4</w:t>
      </w:r>
    </w:p>
    <w:p w14:paraId="7537EB2D" w14:textId="23F44D63" w:rsidR="008D1834" w:rsidRPr="00680F27" w:rsidRDefault="00BC77B2" w:rsidP="00BC77B2">
      <w:pPr>
        <w:pStyle w:val="Prrafodelista"/>
      </w:pPr>
      <w:r w:rsidRPr="00680F27">
        <w:t xml:space="preserve">Tomador y </w:t>
      </w:r>
      <w:r w:rsidR="008D1834" w:rsidRPr="00680F27">
        <w:t xml:space="preserve">Asegurado: TRANSPORTES Y SERVICIOS INTEGRALES DEL SUR S.A., </w:t>
      </w:r>
    </w:p>
    <w:p w14:paraId="61B7147F" w14:textId="7F4455CF" w:rsidR="008D1834" w:rsidRPr="00680F27" w:rsidRDefault="008D1834" w:rsidP="00BC77B2">
      <w:pPr>
        <w:pStyle w:val="Prrafodelista"/>
      </w:pPr>
      <w:r w:rsidRPr="00680F27">
        <w:t xml:space="preserve">Vigencia: 01 de abril de 2015 </w:t>
      </w:r>
      <w:r w:rsidR="00BC77B2" w:rsidRPr="00680F27">
        <w:t>a</w:t>
      </w:r>
      <w:r w:rsidRPr="00680F27">
        <w:t>l 3</w:t>
      </w:r>
      <w:r w:rsidR="00BC77B2" w:rsidRPr="00680F27">
        <w:t>1</w:t>
      </w:r>
      <w:r w:rsidRPr="00680F27">
        <w:t xml:space="preserve"> de marzo de 2016</w:t>
      </w:r>
    </w:p>
    <w:p w14:paraId="631F4B0A" w14:textId="77777777" w:rsidR="008D1834" w:rsidRPr="00680F27" w:rsidRDefault="008D1834" w:rsidP="00BC77B2">
      <w:pPr>
        <w:pStyle w:val="Prrafodelista"/>
      </w:pPr>
      <w:r w:rsidRPr="00680F27">
        <w:t>Amparo: responsabilidad civil extracontractual</w:t>
      </w:r>
    </w:p>
    <w:p w14:paraId="022F4477" w14:textId="26FFE515" w:rsidR="008D1834" w:rsidRPr="00680F27" w:rsidRDefault="008D1834" w:rsidP="00BC77B2">
      <w:pPr>
        <w:pStyle w:val="Prrafodelista"/>
      </w:pPr>
      <w:r w:rsidRPr="00680F27">
        <w:t>Valor asegurado: $3.925.000.</w:t>
      </w:r>
    </w:p>
    <w:p w14:paraId="020BFA75" w14:textId="568A0B14" w:rsidR="00F25626" w:rsidRPr="00680F27" w:rsidRDefault="00F25626" w:rsidP="00BC77B2">
      <w:pPr>
        <w:ind w:left="720"/>
        <w:rPr>
          <w:rFonts w:ascii="Arial" w:hAnsi="Arial" w:cs="Arial"/>
          <w:sz w:val="22"/>
          <w:szCs w:val="22"/>
        </w:rPr>
      </w:pPr>
      <w:r w:rsidRPr="00680F27">
        <w:rPr>
          <w:rFonts w:ascii="Arial" w:hAnsi="Arial" w:cs="Arial"/>
          <w:noProof/>
          <w:sz w:val="22"/>
          <w:szCs w:val="22"/>
        </w:rPr>
        <w:lastRenderedPageBreak/>
        <w:drawing>
          <wp:inline distT="0" distB="0" distL="0" distR="0" wp14:anchorId="08D7F003" wp14:editId="23FBE265">
            <wp:extent cx="3516919" cy="2673255"/>
            <wp:effectExtent l="152400" t="152400" r="331470" b="337185"/>
            <wp:docPr id="10854679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67930" name=""/>
                    <pic:cNvPicPr/>
                  </pic:nvPicPr>
                  <pic:blipFill>
                    <a:blip r:embed="rId5"/>
                    <a:stretch>
                      <a:fillRect/>
                    </a:stretch>
                  </pic:blipFill>
                  <pic:spPr>
                    <a:xfrm>
                      <a:off x="0" y="0"/>
                      <a:ext cx="3532288" cy="2684937"/>
                    </a:xfrm>
                    <a:prstGeom prst="rect">
                      <a:avLst/>
                    </a:prstGeom>
                    <a:ln>
                      <a:noFill/>
                    </a:ln>
                    <a:effectLst>
                      <a:outerShdw blurRad="292100" dist="139700" dir="2700000" algn="tl" rotWithShape="0">
                        <a:srgbClr val="333333">
                          <a:alpha val="65000"/>
                        </a:srgbClr>
                      </a:outerShdw>
                    </a:effectLst>
                  </pic:spPr>
                </pic:pic>
              </a:graphicData>
            </a:graphic>
          </wp:inline>
        </w:drawing>
      </w:r>
    </w:p>
    <w:p w14:paraId="6C08B0AB" w14:textId="0B497FA5" w:rsidR="008D1834" w:rsidRPr="00680F27" w:rsidRDefault="008D1834" w:rsidP="00BC77B2">
      <w:pPr>
        <w:pStyle w:val="Prrafodelista"/>
      </w:pPr>
      <w:r w:rsidRPr="00680F27">
        <w:t xml:space="preserve">Deducible: $1.210.000 </w:t>
      </w:r>
    </w:p>
    <w:p w14:paraId="246E77F9" w14:textId="77777777" w:rsidR="008D1834" w:rsidRPr="00680F27" w:rsidRDefault="008D1834" w:rsidP="00F25626">
      <w:pPr>
        <w:jc w:val="both"/>
        <w:rPr>
          <w:rFonts w:ascii="Arial" w:hAnsi="Arial" w:cs="Arial"/>
          <w:sz w:val="22"/>
          <w:szCs w:val="22"/>
        </w:rPr>
      </w:pPr>
    </w:p>
    <w:p w14:paraId="610527CB" w14:textId="77777777" w:rsidR="00BC77B2" w:rsidRPr="00680F27" w:rsidRDefault="00BC77B2" w:rsidP="00BC77B2">
      <w:pPr>
        <w:pStyle w:val="Prrafodelista"/>
      </w:pPr>
      <w:r w:rsidRPr="00680F27">
        <w:t>No hay antecedentes de audiencia de conciliación o reclamo al asegurado.</w:t>
      </w:r>
    </w:p>
    <w:p w14:paraId="13BF11AE" w14:textId="0CF8E48D" w:rsidR="00736B57" w:rsidRPr="00680F27" w:rsidRDefault="00736B57" w:rsidP="00BC77B2">
      <w:pPr>
        <w:pStyle w:val="Prrafodelista"/>
      </w:pPr>
      <w:r w:rsidRPr="00680F27">
        <w:t xml:space="preserve">Frente a la aseguradora hay una solicitud de indemnización de la demandante por valor de $27.000.000 pérdida total del vehículo y $72.000.000 por presunto alquiler de un vehículo por 48 meses. ($1.500.000 mensual) (no tenemos la fecha de radicación de esta solicitud, pero pudo ser para octubre 2019 ya que esa es la fecha de autenticación del poder por parte del RL de </w:t>
      </w:r>
      <w:proofErr w:type="spellStart"/>
      <w:r w:rsidRPr="00680F27">
        <w:t>Frits</w:t>
      </w:r>
      <w:proofErr w:type="spellEnd"/>
      <w:r w:rsidRPr="00680F27">
        <w:t xml:space="preserve"> </w:t>
      </w:r>
      <w:proofErr w:type="spellStart"/>
      <w:r w:rsidRPr="00680F27">
        <w:t>Jacks</w:t>
      </w:r>
      <w:proofErr w:type="spellEnd"/>
      <w:r w:rsidRPr="00680F27">
        <w:t>- tampoco hay ofrecimiento)</w:t>
      </w:r>
    </w:p>
    <w:p w14:paraId="79FE8F6D" w14:textId="77777777" w:rsidR="00736B57" w:rsidRPr="00680F27" w:rsidRDefault="00736B57" w:rsidP="00736B57">
      <w:pPr>
        <w:pStyle w:val="Prrafodelista"/>
        <w:numPr>
          <w:ilvl w:val="0"/>
          <w:numId w:val="0"/>
        </w:numPr>
        <w:ind w:left="720"/>
      </w:pPr>
    </w:p>
    <w:p w14:paraId="1DD4814C" w14:textId="6BBD6D3C" w:rsidR="00BC77B2" w:rsidRPr="00680F27" w:rsidRDefault="00736B57" w:rsidP="00736B57">
      <w:pPr>
        <w:pStyle w:val="Prrafodelista"/>
        <w:numPr>
          <w:ilvl w:val="0"/>
          <w:numId w:val="0"/>
        </w:numPr>
        <w:ind w:left="720"/>
      </w:pPr>
      <w:r w:rsidRPr="00680F27">
        <w:t xml:space="preserve">Ninguna de las demás partes pidió la declaración del RL de Allianz. </w:t>
      </w:r>
    </w:p>
    <w:p w14:paraId="55B16EFF" w14:textId="070DC0E4" w:rsidR="00F25626" w:rsidRPr="00680F27" w:rsidRDefault="00BC77B2" w:rsidP="00736B57">
      <w:pPr>
        <w:pStyle w:val="Prrafodelista"/>
        <w:numPr>
          <w:ilvl w:val="0"/>
          <w:numId w:val="0"/>
        </w:numPr>
        <w:ind w:left="720"/>
      </w:pPr>
      <w:r w:rsidRPr="00680F27">
        <w:t xml:space="preserve"> </w:t>
      </w:r>
    </w:p>
    <w:p w14:paraId="26E07982" w14:textId="77777777" w:rsidR="00F25626" w:rsidRPr="00680F27" w:rsidRDefault="00F25626" w:rsidP="00F25626">
      <w:pPr>
        <w:jc w:val="both"/>
        <w:rPr>
          <w:rFonts w:ascii="Arial" w:hAnsi="Arial" w:cs="Arial"/>
          <w:sz w:val="22"/>
          <w:szCs w:val="22"/>
        </w:rPr>
      </w:pPr>
    </w:p>
    <w:p w14:paraId="5E9A42B1" w14:textId="448D4327" w:rsidR="00444083" w:rsidRPr="00680F27" w:rsidRDefault="00444083" w:rsidP="00F25626">
      <w:pPr>
        <w:jc w:val="both"/>
        <w:rPr>
          <w:rFonts w:ascii="Arial" w:hAnsi="Arial" w:cs="Arial"/>
          <w:sz w:val="22"/>
          <w:szCs w:val="22"/>
        </w:rPr>
      </w:pPr>
      <w:r w:rsidRPr="00680F27">
        <w:rPr>
          <w:rFonts w:ascii="Arial" w:hAnsi="Arial" w:cs="Arial"/>
          <w:sz w:val="22"/>
          <w:szCs w:val="22"/>
        </w:rPr>
        <w:t>Cotización centro automotriz del sur, reparación del vehículo</w:t>
      </w:r>
    </w:p>
    <w:p w14:paraId="01354767" w14:textId="77777777" w:rsidR="00444083" w:rsidRPr="00680F27" w:rsidRDefault="00444083" w:rsidP="00F25626">
      <w:pPr>
        <w:jc w:val="both"/>
        <w:rPr>
          <w:rFonts w:ascii="Arial" w:hAnsi="Arial" w:cs="Arial"/>
          <w:sz w:val="22"/>
          <w:szCs w:val="22"/>
        </w:rPr>
      </w:pPr>
    </w:p>
    <w:p w14:paraId="5679FE97" w14:textId="77777777" w:rsidR="00662967" w:rsidRPr="00680F27" w:rsidRDefault="00662967" w:rsidP="00F25626">
      <w:pPr>
        <w:jc w:val="both"/>
        <w:rPr>
          <w:rFonts w:ascii="Arial" w:hAnsi="Arial" w:cs="Arial"/>
          <w:sz w:val="22"/>
          <w:szCs w:val="22"/>
        </w:rPr>
      </w:pPr>
    </w:p>
    <w:p w14:paraId="286C392B" w14:textId="77777777" w:rsidR="00662967" w:rsidRPr="00680F27" w:rsidRDefault="00662967" w:rsidP="00F25626">
      <w:pPr>
        <w:jc w:val="both"/>
        <w:rPr>
          <w:rFonts w:ascii="Arial" w:hAnsi="Arial" w:cs="Arial"/>
          <w:sz w:val="22"/>
          <w:szCs w:val="22"/>
        </w:rPr>
      </w:pPr>
    </w:p>
    <w:p w14:paraId="73710FAB" w14:textId="1B9E4E8D" w:rsidR="00662967" w:rsidRPr="00680F27" w:rsidRDefault="00662967" w:rsidP="00F25626">
      <w:pPr>
        <w:jc w:val="both"/>
        <w:rPr>
          <w:rFonts w:ascii="Arial" w:hAnsi="Arial" w:cs="Arial"/>
          <w:sz w:val="22"/>
          <w:szCs w:val="22"/>
        </w:rPr>
      </w:pPr>
    </w:p>
    <w:p w14:paraId="651D400F" w14:textId="117FE2CA" w:rsidR="00444083" w:rsidRPr="00680F27" w:rsidRDefault="00444083" w:rsidP="00F25626">
      <w:pPr>
        <w:jc w:val="both"/>
        <w:rPr>
          <w:rFonts w:ascii="Arial" w:hAnsi="Arial" w:cs="Arial"/>
          <w:noProof/>
          <w:sz w:val="22"/>
          <w:szCs w:val="22"/>
        </w:rPr>
      </w:pPr>
      <w:r w:rsidRPr="00680F27">
        <w:rPr>
          <w:rFonts w:ascii="Arial" w:hAnsi="Arial" w:cs="Arial"/>
          <w:noProof/>
          <w:sz w:val="22"/>
          <w:szCs w:val="22"/>
        </w:rPr>
        <w:lastRenderedPageBreak/>
        <w:drawing>
          <wp:inline distT="0" distB="0" distL="0" distR="0" wp14:anchorId="722C1FBE" wp14:editId="398D7C4C">
            <wp:extent cx="3434455" cy="4753069"/>
            <wp:effectExtent l="0" t="0" r="0" b="0"/>
            <wp:docPr id="14505216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21662" name=""/>
                    <pic:cNvPicPr/>
                  </pic:nvPicPr>
                  <pic:blipFill>
                    <a:blip r:embed="rId6"/>
                    <a:stretch>
                      <a:fillRect/>
                    </a:stretch>
                  </pic:blipFill>
                  <pic:spPr>
                    <a:xfrm>
                      <a:off x="0" y="0"/>
                      <a:ext cx="3443730" cy="4765905"/>
                    </a:xfrm>
                    <a:prstGeom prst="rect">
                      <a:avLst/>
                    </a:prstGeom>
                  </pic:spPr>
                </pic:pic>
              </a:graphicData>
            </a:graphic>
          </wp:inline>
        </w:drawing>
      </w:r>
    </w:p>
    <w:p w14:paraId="6945701F" w14:textId="77777777" w:rsidR="00680F27" w:rsidRPr="00680F27" w:rsidRDefault="00680F27" w:rsidP="00680F27">
      <w:pPr>
        <w:rPr>
          <w:rFonts w:ascii="Arial" w:hAnsi="Arial" w:cs="Arial"/>
          <w:sz w:val="22"/>
          <w:szCs w:val="22"/>
        </w:rPr>
      </w:pPr>
    </w:p>
    <w:p w14:paraId="1EECFE14" w14:textId="77777777" w:rsidR="00680F27" w:rsidRPr="00680F27" w:rsidRDefault="00680F27" w:rsidP="00680F27">
      <w:pPr>
        <w:rPr>
          <w:rFonts w:ascii="Arial" w:hAnsi="Arial" w:cs="Arial"/>
          <w:sz w:val="22"/>
          <w:szCs w:val="22"/>
        </w:rPr>
      </w:pPr>
    </w:p>
    <w:p w14:paraId="0718D4BB" w14:textId="77777777" w:rsidR="00680F27" w:rsidRPr="00680F27" w:rsidRDefault="00680F27" w:rsidP="00680F27">
      <w:pPr>
        <w:rPr>
          <w:rFonts w:ascii="Arial" w:hAnsi="Arial" w:cs="Arial"/>
          <w:noProof/>
          <w:sz w:val="22"/>
          <w:szCs w:val="22"/>
        </w:rPr>
      </w:pPr>
    </w:p>
    <w:p w14:paraId="19995D36" w14:textId="41F4FECD" w:rsidR="00680F27" w:rsidRPr="00680F27" w:rsidRDefault="00680F27" w:rsidP="00680F27">
      <w:pPr>
        <w:tabs>
          <w:tab w:val="left" w:pos="1554"/>
        </w:tabs>
        <w:rPr>
          <w:rFonts w:ascii="Arial" w:hAnsi="Arial" w:cs="Arial"/>
          <w:sz w:val="22"/>
          <w:szCs w:val="22"/>
        </w:rPr>
      </w:pPr>
      <w:r w:rsidRPr="00680F27">
        <w:rPr>
          <w:rFonts w:ascii="Arial" w:hAnsi="Arial" w:cs="Arial"/>
          <w:sz w:val="22"/>
          <w:szCs w:val="22"/>
        </w:rPr>
        <w:tab/>
      </w:r>
      <w:r w:rsidRPr="00680F27">
        <w:rPr>
          <w:rFonts w:ascii="Arial" w:hAnsi="Arial" w:cs="Arial"/>
          <w:noProof/>
          <w:sz w:val="22"/>
          <w:szCs w:val="22"/>
        </w:rPr>
        <w:drawing>
          <wp:inline distT="0" distB="0" distL="0" distR="0" wp14:anchorId="6EDFC37B" wp14:editId="1186DA13">
            <wp:extent cx="5400040" cy="2634615"/>
            <wp:effectExtent l="0" t="0" r="0" b="0"/>
            <wp:docPr id="1289496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9697" name=""/>
                    <pic:cNvPicPr/>
                  </pic:nvPicPr>
                  <pic:blipFill>
                    <a:blip r:embed="rId7"/>
                    <a:stretch>
                      <a:fillRect/>
                    </a:stretch>
                  </pic:blipFill>
                  <pic:spPr>
                    <a:xfrm>
                      <a:off x="0" y="0"/>
                      <a:ext cx="5400040" cy="2634615"/>
                    </a:xfrm>
                    <a:prstGeom prst="rect">
                      <a:avLst/>
                    </a:prstGeom>
                  </pic:spPr>
                </pic:pic>
              </a:graphicData>
            </a:graphic>
          </wp:inline>
        </w:drawing>
      </w:r>
    </w:p>
    <w:p w14:paraId="089B8BA2" w14:textId="706E481F" w:rsidR="003F1F13" w:rsidRPr="00680F27" w:rsidRDefault="003F1F13" w:rsidP="00F25626">
      <w:pPr>
        <w:jc w:val="both"/>
        <w:rPr>
          <w:rFonts w:ascii="Arial" w:hAnsi="Arial" w:cs="Arial"/>
          <w:sz w:val="22"/>
          <w:szCs w:val="22"/>
        </w:rPr>
      </w:pPr>
    </w:p>
    <w:p w14:paraId="67A47776" w14:textId="77777777" w:rsidR="00F25626" w:rsidRPr="00680F27" w:rsidRDefault="00F25626" w:rsidP="00F25626">
      <w:pPr>
        <w:jc w:val="both"/>
        <w:rPr>
          <w:rFonts w:ascii="Arial" w:hAnsi="Arial" w:cs="Arial"/>
          <w:sz w:val="22"/>
          <w:szCs w:val="22"/>
        </w:rPr>
      </w:pPr>
    </w:p>
    <w:p w14:paraId="13B9396D" w14:textId="77777777" w:rsidR="00F25626" w:rsidRPr="00680F27" w:rsidRDefault="00F25626" w:rsidP="00F25626">
      <w:pPr>
        <w:jc w:val="both"/>
        <w:rPr>
          <w:rFonts w:ascii="Arial" w:hAnsi="Arial" w:cs="Arial"/>
          <w:sz w:val="22"/>
          <w:szCs w:val="22"/>
        </w:rPr>
      </w:pPr>
    </w:p>
    <w:p w14:paraId="097CCDA9" w14:textId="0309294B" w:rsidR="00F25626" w:rsidRPr="00680F27" w:rsidRDefault="00F25626" w:rsidP="00F25626">
      <w:pPr>
        <w:ind w:firstLine="708"/>
        <w:jc w:val="both"/>
        <w:rPr>
          <w:rFonts w:ascii="Arial" w:hAnsi="Arial" w:cs="Arial"/>
          <w:sz w:val="22"/>
          <w:szCs w:val="22"/>
        </w:rPr>
      </w:pPr>
      <w:r w:rsidRPr="00680F27">
        <w:rPr>
          <w:rFonts w:ascii="Arial" w:hAnsi="Arial" w:cs="Arial"/>
          <w:noProof/>
          <w:sz w:val="22"/>
          <w:szCs w:val="22"/>
        </w:rPr>
        <w:lastRenderedPageBreak/>
        <w:drawing>
          <wp:inline distT="0" distB="0" distL="0" distR="0" wp14:anchorId="1181C8C3" wp14:editId="3DEA20ED">
            <wp:extent cx="4797672" cy="3811509"/>
            <wp:effectExtent l="0" t="0" r="3175" b="0"/>
            <wp:docPr id="19470553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55380" name=""/>
                    <pic:cNvPicPr/>
                  </pic:nvPicPr>
                  <pic:blipFill>
                    <a:blip r:embed="rId8"/>
                    <a:stretch>
                      <a:fillRect/>
                    </a:stretch>
                  </pic:blipFill>
                  <pic:spPr>
                    <a:xfrm>
                      <a:off x="0" y="0"/>
                      <a:ext cx="4800922" cy="3814091"/>
                    </a:xfrm>
                    <a:prstGeom prst="rect">
                      <a:avLst/>
                    </a:prstGeom>
                  </pic:spPr>
                </pic:pic>
              </a:graphicData>
            </a:graphic>
          </wp:inline>
        </w:drawing>
      </w:r>
    </w:p>
    <w:p w14:paraId="71B53037" w14:textId="77777777" w:rsidR="00F80926" w:rsidRPr="00680F27" w:rsidRDefault="00F80926" w:rsidP="00F80926">
      <w:pPr>
        <w:rPr>
          <w:rFonts w:ascii="Arial" w:hAnsi="Arial" w:cs="Arial"/>
          <w:sz w:val="22"/>
          <w:szCs w:val="22"/>
        </w:rPr>
      </w:pPr>
    </w:p>
    <w:p w14:paraId="7589A932" w14:textId="77777777" w:rsidR="00F80926" w:rsidRPr="00680F27" w:rsidRDefault="00F80926" w:rsidP="00F80926">
      <w:pPr>
        <w:rPr>
          <w:rFonts w:ascii="Arial" w:hAnsi="Arial" w:cs="Arial"/>
          <w:sz w:val="22"/>
          <w:szCs w:val="22"/>
        </w:rPr>
      </w:pPr>
    </w:p>
    <w:p w14:paraId="7A0DADA7" w14:textId="77777777" w:rsidR="00F80926" w:rsidRPr="00680F27" w:rsidRDefault="00F80926" w:rsidP="00F80926">
      <w:pPr>
        <w:rPr>
          <w:rFonts w:ascii="Arial" w:hAnsi="Arial" w:cs="Arial"/>
          <w:sz w:val="22"/>
          <w:szCs w:val="22"/>
        </w:rPr>
      </w:pPr>
    </w:p>
    <w:p w14:paraId="1E18D72C" w14:textId="77777777" w:rsidR="00F80926" w:rsidRPr="00680F27" w:rsidRDefault="00F80926" w:rsidP="00F80926">
      <w:pPr>
        <w:rPr>
          <w:rFonts w:ascii="Arial" w:hAnsi="Arial" w:cs="Arial"/>
          <w:sz w:val="22"/>
          <w:szCs w:val="22"/>
        </w:rPr>
      </w:pPr>
    </w:p>
    <w:p w14:paraId="30648432" w14:textId="5BF9C6F9" w:rsidR="00F80926" w:rsidRPr="00680F27" w:rsidRDefault="00F80926" w:rsidP="00F80926">
      <w:pPr>
        <w:rPr>
          <w:rFonts w:ascii="Arial" w:hAnsi="Arial" w:cs="Arial"/>
          <w:sz w:val="22"/>
          <w:szCs w:val="22"/>
        </w:rPr>
      </w:pPr>
      <w:r w:rsidRPr="00680F27">
        <w:rPr>
          <w:rFonts w:ascii="Arial" w:hAnsi="Arial" w:cs="Arial"/>
          <w:sz w:val="22"/>
          <w:szCs w:val="22"/>
        </w:rPr>
        <w:t>LIQUIDACIÓN OBJETIVA</w:t>
      </w:r>
    </w:p>
    <w:p w14:paraId="70FFEF68" w14:textId="74D0FD6C" w:rsidR="00F80926" w:rsidRPr="00680F27" w:rsidRDefault="00F80926" w:rsidP="00F80926">
      <w:pPr>
        <w:jc w:val="both"/>
        <w:rPr>
          <w:rFonts w:ascii="Arial" w:hAnsi="Arial" w:cs="Arial"/>
          <w:spacing w:val="2"/>
          <w:sz w:val="22"/>
          <w:szCs w:val="22"/>
          <w:shd w:val="clear" w:color="auto" w:fill="FFFFFF"/>
        </w:rPr>
      </w:pPr>
      <w:r w:rsidRPr="00680F27">
        <w:rPr>
          <w:rFonts w:ascii="Arial" w:hAnsi="Arial" w:cs="Arial"/>
          <w:spacing w:val="2"/>
          <w:sz w:val="22"/>
          <w:szCs w:val="22"/>
          <w:shd w:val="clear" w:color="auto" w:fill="FFFFFF"/>
        </w:rPr>
        <w:t xml:space="preserve">39400000, </w:t>
      </w:r>
      <w:proofErr w:type="gramStart"/>
      <w:r w:rsidRPr="00680F27">
        <w:rPr>
          <w:rFonts w:ascii="Arial" w:hAnsi="Arial" w:cs="Arial"/>
          <w:spacing w:val="2"/>
          <w:sz w:val="22"/>
          <w:szCs w:val="22"/>
          <w:shd w:val="clear" w:color="auto" w:fill="FFFFFF"/>
        </w:rPr>
        <w:t>de acuerdo a</w:t>
      </w:r>
      <w:proofErr w:type="gramEnd"/>
      <w:r w:rsidRPr="00680F27">
        <w:rPr>
          <w:rFonts w:ascii="Arial" w:hAnsi="Arial" w:cs="Arial"/>
          <w:spacing w:val="2"/>
          <w:sz w:val="22"/>
          <w:szCs w:val="22"/>
          <w:shd w:val="clear" w:color="auto" w:fill="FFFFFF"/>
        </w:rPr>
        <w:t xml:space="preserve"> la valoración efectuada por parte de FASECOLDA para </w:t>
      </w:r>
      <w:proofErr w:type="spellStart"/>
      <w:r w:rsidRPr="00680F27">
        <w:rPr>
          <w:rFonts w:ascii="Arial" w:hAnsi="Arial" w:cs="Arial"/>
          <w:spacing w:val="2"/>
          <w:sz w:val="22"/>
          <w:szCs w:val="22"/>
          <w:shd w:val="clear" w:color="auto" w:fill="FFFFFF"/>
        </w:rPr>
        <w:t>vehiculos</w:t>
      </w:r>
      <w:proofErr w:type="spellEnd"/>
      <w:r w:rsidRPr="00680F27">
        <w:rPr>
          <w:rFonts w:ascii="Arial" w:hAnsi="Arial" w:cs="Arial"/>
          <w:spacing w:val="2"/>
          <w:sz w:val="22"/>
          <w:szCs w:val="22"/>
          <w:shd w:val="clear" w:color="auto" w:fill="FFFFFF"/>
        </w:rPr>
        <w:t xml:space="preserve"> de las </w:t>
      </w:r>
      <w:proofErr w:type="spellStart"/>
      <w:r w:rsidRPr="00680F27">
        <w:rPr>
          <w:rFonts w:ascii="Arial" w:hAnsi="Arial" w:cs="Arial"/>
          <w:spacing w:val="2"/>
          <w:sz w:val="22"/>
          <w:szCs w:val="22"/>
          <w:shd w:val="clear" w:color="auto" w:fill="FFFFFF"/>
        </w:rPr>
        <w:t>caracteristicas</w:t>
      </w:r>
      <w:proofErr w:type="spellEnd"/>
      <w:r w:rsidRPr="00680F27">
        <w:rPr>
          <w:rFonts w:ascii="Arial" w:hAnsi="Arial" w:cs="Arial"/>
          <w:spacing w:val="2"/>
          <w:sz w:val="22"/>
          <w:szCs w:val="22"/>
          <w:shd w:val="clear" w:color="auto" w:fill="FFFFFF"/>
        </w:rPr>
        <w:t xml:space="preserve"> del automotor afectado En ese sentido, no se </w:t>
      </w:r>
      <w:proofErr w:type="spellStart"/>
      <w:r w:rsidRPr="00680F27">
        <w:rPr>
          <w:rFonts w:ascii="Arial" w:hAnsi="Arial" w:cs="Arial"/>
          <w:spacing w:val="2"/>
          <w:sz w:val="22"/>
          <w:szCs w:val="22"/>
          <w:shd w:val="clear" w:color="auto" w:fill="FFFFFF"/>
        </w:rPr>
        <w:t>tendra</w:t>
      </w:r>
      <w:proofErr w:type="spellEnd"/>
      <w:r w:rsidRPr="00680F27">
        <w:rPr>
          <w:rFonts w:ascii="Arial" w:hAnsi="Arial" w:cs="Arial"/>
          <w:spacing w:val="2"/>
          <w:sz w:val="22"/>
          <w:szCs w:val="22"/>
          <w:shd w:val="clear" w:color="auto" w:fill="FFFFFF"/>
        </w:rPr>
        <w:t xml:space="preserve"> en cuenta el valor solicitado por el demandante por concepto de </w:t>
      </w:r>
      <w:proofErr w:type="spellStart"/>
      <w:r w:rsidRPr="00680F27">
        <w:rPr>
          <w:rFonts w:ascii="Arial" w:hAnsi="Arial" w:cs="Arial"/>
          <w:spacing w:val="2"/>
          <w:sz w:val="22"/>
          <w:szCs w:val="22"/>
          <w:shd w:val="clear" w:color="auto" w:fill="FFFFFF"/>
        </w:rPr>
        <w:t>adquisicion</w:t>
      </w:r>
      <w:proofErr w:type="spellEnd"/>
      <w:r w:rsidRPr="00680F27">
        <w:rPr>
          <w:rFonts w:ascii="Arial" w:hAnsi="Arial" w:cs="Arial"/>
          <w:spacing w:val="2"/>
          <w:sz w:val="22"/>
          <w:szCs w:val="22"/>
          <w:shd w:val="clear" w:color="auto" w:fill="FFFFFF"/>
        </w:rPr>
        <w:t xml:space="preserve"> de un </w:t>
      </w:r>
      <w:proofErr w:type="spellStart"/>
      <w:r w:rsidRPr="00680F27">
        <w:rPr>
          <w:rFonts w:ascii="Arial" w:hAnsi="Arial" w:cs="Arial"/>
          <w:spacing w:val="2"/>
          <w:sz w:val="22"/>
          <w:szCs w:val="22"/>
          <w:shd w:val="clear" w:color="auto" w:fill="FFFFFF"/>
        </w:rPr>
        <w:t>vehiculo</w:t>
      </w:r>
      <w:proofErr w:type="spellEnd"/>
      <w:r w:rsidRPr="00680F27">
        <w:rPr>
          <w:rFonts w:ascii="Arial" w:hAnsi="Arial" w:cs="Arial"/>
          <w:spacing w:val="2"/>
          <w:sz w:val="22"/>
          <w:szCs w:val="22"/>
          <w:shd w:val="clear" w:color="auto" w:fill="FFFFFF"/>
        </w:rPr>
        <w:t xml:space="preserve"> nuevo 3 Deducible: A la suma de 39400000 se le resta el valor de 1210000 contemplado en la póliza como valor del deducible, lo cual da como resultado la suma de 38190000</w:t>
      </w:r>
      <w:r w:rsidR="004A1828" w:rsidRPr="00680F27">
        <w:rPr>
          <w:rFonts w:ascii="Arial" w:hAnsi="Arial" w:cs="Arial"/>
          <w:spacing w:val="2"/>
          <w:sz w:val="22"/>
          <w:szCs w:val="22"/>
          <w:shd w:val="clear" w:color="auto" w:fill="FFFFFF"/>
        </w:rPr>
        <w:t>.</w:t>
      </w:r>
    </w:p>
    <w:p w14:paraId="0C471868" w14:textId="77777777" w:rsidR="004A1828" w:rsidRPr="00680F27" w:rsidRDefault="004A1828" w:rsidP="00F80926">
      <w:pPr>
        <w:jc w:val="both"/>
        <w:rPr>
          <w:rFonts w:ascii="Arial" w:hAnsi="Arial" w:cs="Arial"/>
          <w:spacing w:val="2"/>
          <w:sz w:val="22"/>
          <w:szCs w:val="22"/>
          <w:shd w:val="clear" w:color="auto" w:fill="FFFFFF"/>
        </w:rPr>
      </w:pPr>
    </w:p>
    <w:p w14:paraId="2EBD3E29" w14:textId="51D1C752" w:rsidR="004A1828" w:rsidRPr="00680F27" w:rsidRDefault="00680F27" w:rsidP="00F80926">
      <w:pPr>
        <w:jc w:val="both"/>
        <w:rPr>
          <w:rFonts w:ascii="Arial" w:hAnsi="Arial" w:cs="Arial"/>
          <w:spacing w:val="2"/>
          <w:sz w:val="22"/>
          <w:szCs w:val="22"/>
          <w:shd w:val="clear" w:color="auto" w:fill="FFFFFF"/>
        </w:rPr>
      </w:pPr>
      <w:r w:rsidRPr="00680F27">
        <w:rPr>
          <w:rFonts w:ascii="Arial" w:hAnsi="Arial" w:cs="Arial"/>
          <w:noProof/>
          <w:sz w:val="22"/>
          <w:szCs w:val="22"/>
        </w:rPr>
        <w:lastRenderedPageBreak/>
        <w:drawing>
          <wp:inline distT="0" distB="0" distL="0" distR="0" wp14:anchorId="77D86A94" wp14:editId="38F7185B">
            <wp:extent cx="5400040" cy="3736340"/>
            <wp:effectExtent l="0" t="0" r="0" b="0"/>
            <wp:docPr id="3235378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37880" name=""/>
                    <pic:cNvPicPr/>
                  </pic:nvPicPr>
                  <pic:blipFill>
                    <a:blip r:embed="rId9"/>
                    <a:stretch>
                      <a:fillRect/>
                    </a:stretch>
                  </pic:blipFill>
                  <pic:spPr>
                    <a:xfrm>
                      <a:off x="0" y="0"/>
                      <a:ext cx="5400040" cy="3736340"/>
                    </a:xfrm>
                    <a:prstGeom prst="rect">
                      <a:avLst/>
                    </a:prstGeom>
                  </pic:spPr>
                </pic:pic>
              </a:graphicData>
            </a:graphic>
          </wp:inline>
        </w:drawing>
      </w:r>
    </w:p>
    <w:p w14:paraId="6B86EFD7" w14:textId="77777777" w:rsidR="004A1828" w:rsidRPr="00680F27" w:rsidRDefault="004A1828" w:rsidP="00F80926">
      <w:pPr>
        <w:jc w:val="both"/>
        <w:rPr>
          <w:rFonts w:ascii="Arial" w:hAnsi="Arial" w:cs="Arial"/>
          <w:spacing w:val="2"/>
          <w:sz w:val="22"/>
          <w:szCs w:val="22"/>
          <w:shd w:val="clear" w:color="auto" w:fill="FFFFFF"/>
        </w:rPr>
      </w:pPr>
    </w:p>
    <w:p w14:paraId="76C239F1" w14:textId="77777777" w:rsidR="00680F27" w:rsidRPr="00680F27" w:rsidRDefault="00680F27" w:rsidP="00F80926">
      <w:pPr>
        <w:jc w:val="both"/>
        <w:rPr>
          <w:rFonts w:ascii="Arial" w:hAnsi="Arial" w:cs="Arial"/>
          <w:spacing w:val="2"/>
          <w:sz w:val="22"/>
          <w:szCs w:val="22"/>
          <w:shd w:val="clear" w:color="auto" w:fill="FFFFFF"/>
        </w:rPr>
      </w:pPr>
    </w:p>
    <w:p w14:paraId="715B96FE" w14:textId="77777777" w:rsidR="00680F27" w:rsidRPr="00680F27" w:rsidRDefault="00680F27" w:rsidP="00F80926">
      <w:pPr>
        <w:jc w:val="both"/>
        <w:rPr>
          <w:rFonts w:ascii="Arial" w:hAnsi="Arial" w:cs="Arial"/>
          <w:spacing w:val="2"/>
          <w:sz w:val="22"/>
          <w:szCs w:val="22"/>
          <w:shd w:val="clear" w:color="auto" w:fill="FFFFFF"/>
        </w:rPr>
      </w:pPr>
    </w:p>
    <w:p w14:paraId="158DFFDE" w14:textId="5267FD87" w:rsidR="00680F27" w:rsidRPr="00680F27" w:rsidRDefault="00680F27" w:rsidP="00680F27">
      <w:pPr>
        <w:jc w:val="center"/>
        <w:rPr>
          <w:rFonts w:ascii="Arial" w:hAnsi="Arial" w:cs="Arial"/>
          <w:b/>
          <w:bCs/>
          <w:spacing w:val="2"/>
          <w:sz w:val="22"/>
          <w:szCs w:val="22"/>
          <w:shd w:val="clear" w:color="auto" w:fill="FFFFFF"/>
        </w:rPr>
      </w:pPr>
      <w:r w:rsidRPr="00680F27">
        <w:rPr>
          <w:rFonts w:ascii="Arial" w:hAnsi="Arial" w:cs="Arial"/>
          <w:b/>
          <w:bCs/>
          <w:spacing w:val="2"/>
          <w:sz w:val="22"/>
          <w:szCs w:val="22"/>
          <w:shd w:val="clear" w:color="auto" w:fill="FFFFFF"/>
        </w:rPr>
        <w:t>AUDIENCIA 22 FEBRERO 9:00 AM</w:t>
      </w:r>
    </w:p>
    <w:p w14:paraId="50468CF1" w14:textId="77777777" w:rsidR="00680F27" w:rsidRDefault="00680F27" w:rsidP="00F80926">
      <w:pPr>
        <w:jc w:val="both"/>
        <w:rPr>
          <w:rFonts w:ascii="Arial" w:hAnsi="Arial" w:cs="Arial"/>
          <w:spacing w:val="2"/>
          <w:sz w:val="22"/>
          <w:szCs w:val="22"/>
          <w:shd w:val="clear" w:color="auto" w:fill="FFFFFF"/>
        </w:rPr>
      </w:pPr>
    </w:p>
    <w:p w14:paraId="6EEB5E54" w14:textId="5B75B6C7" w:rsidR="00680F27" w:rsidRPr="00680F27" w:rsidRDefault="00680F27" w:rsidP="00F80926">
      <w:pPr>
        <w:jc w:val="both"/>
        <w:rPr>
          <w:rFonts w:ascii="Arial" w:hAnsi="Arial" w:cs="Arial"/>
          <w:b/>
          <w:bCs/>
          <w:spacing w:val="2"/>
          <w:sz w:val="22"/>
          <w:szCs w:val="22"/>
          <w:shd w:val="clear" w:color="auto" w:fill="FFFFFF"/>
        </w:rPr>
      </w:pPr>
      <w:r w:rsidRPr="00680F27">
        <w:rPr>
          <w:rFonts w:ascii="Arial" w:hAnsi="Arial" w:cs="Arial"/>
          <w:b/>
          <w:bCs/>
          <w:spacing w:val="2"/>
          <w:sz w:val="22"/>
          <w:szCs w:val="22"/>
          <w:shd w:val="clear" w:color="auto" w:fill="FFFFFF"/>
        </w:rPr>
        <w:t>PRESENTACIÓN DE LAS PARTES:</w:t>
      </w:r>
    </w:p>
    <w:p w14:paraId="500F6A15" w14:textId="09F51251" w:rsidR="00680F27" w:rsidRPr="00680F27" w:rsidRDefault="00680F27" w:rsidP="00680F27">
      <w:pPr>
        <w:pStyle w:val="Prrafodelista"/>
        <w:numPr>
          <w:ilvl w:val="0"/>
          <w:numId w:val="17"/>
        </w:numPr>
        <w:rPr>
          <w:spacing w:val="2"/>
          <w:shd w:val="clear" w:color="auto" w:fill="FFFFFF"/>
        </w:rPr>
      </w:pPr>
      <w:r w:rsidRPr="00680F27">
        <w:rPr>
          <w:spacing w:val="2"/>
          <w:shd w:val="clear" w:color="auto" w:fill="FFFFFF"/>
        </w:rPr>
        <w:t>LA DEMANDANTE FRITS JACKS NI SU APODERADA COMPARECIERON</w:t>
      </w:r>
    </w:p>
    <w:p w14:paraId="50D984A5" w14:textId="77777777" w:rsidR="00680F27" w:rsidRDefault="00680F27" w:rsidP="00F80926">
      <w:pPr>
        <w:jc w:val="both"/>
        <w:rPr>
          <w:rFonts w:ascii="Arial" w:hAnsi="Arial" w:cs="Arial"/>
          <w:spacing w:val="2"/>
          <w:sz w:val="22"/>
          <w:szCs w:val="22"/>
          <w:shd w:val="clear" w:color="auto" w:fill="FFFFFF"/>
        </w:rPr>
      </w:pPr>
    </w:p>
    <w:p w14:paraId="1765D64D" w14:textId="2DD18460" w:rsidR="00680F27" w:rsidRPr="00680F27" w:rsidRDefault="00680F27" w:rsidP="00680F27">
      <w:pPr>
        <w:pStyle w:val="Prrafodelista"/>
        <w:numPr>
          <w:ilvl w:val="0"/>
          <w:numId w:val="16"/>
        </w:numPr>
        <w:rPr>
          <w:spacing w:val="2"/>
          <w:shd w:val="clear" w:color="auto" w:fill="FFFFFF"/>
        </w:rPr>
      </w:pPr>
      <w:r w:rsidRPr="00680F27">
        <w:rPr>
          <w:spacing w:val="2"/>
          <w:shd w:val="clear" w:color="auto" w:fill="FFFFFF"/>
        </w:rPr>
        <w:t>TRANSISUR Y SU APODERADA ASISTIERON</w:t>
      </w:r>
    </w:p>
    <w:p w14:paraId="1E04668A" w14:textId="736E9A0B" w:rsidR="00680F27" w:rsidRPr="00680F27" w:rsidRDefault="00680F27" w:rsidP="00680F27">
      <w:pPr>
        <w:pStyle w:val="Prrafodelista"/>
        <w:numPr>
          <w:ilvl w:val="0"/>
          <w:numId w:val="16"/>
        </w:numPr>
        <w:rPr>
          <w:spacing w:val="2"/>
          <w:shd w:val="clear" w:color="auto" w:fill="FFFFFF"/>
        </w:rPr>
      </w:pPr>
      <w:r w:rsidRPr="00680F27">
        <w:rPr>
          <w:spacing w:val="2"/>
          <w:shd w:val="clear" w:color="auto" w:fill="FFFFFF"/>
        </w:rPr>
        <w:t>POR ALLIANZ DRA. JINNET HERNANDEZ (RL) CAROLINA LOPEZ (APODERADA)</w:t>
      </w:r>
    </w:p>
    <w:p w14:paraId="4A7CDAE5" w14:textId="77777777" w:rsidR="00680F27" w:rsidRDefault="00680F27" w:rsidP="00F80926">
      <w:pPr>
        <w:jc w:val="both"/>
        <w:rPr>
          <w:rFonts w:ascii="Arial" w:hAnsi="Arial" w:cs="Arial"/>
          <w:spacing w:val="2"/>
          <w:sz w:val="22"/>
          <w:szCs w:val="22"/>
          <w:shd w:val="clear" w:color="auto" w:fill="FFFFFF"/>
        </w:rPr>
      </w:pPr>
    </w:p>
    <w:p w14:paraId="493E5C94" w14:textId="345E1A4E" w:rsidR="00680F27" w:rsidRDefault="00680F27" w:rsidP="00F80926">
      <w:pPr>
        <w:jc w:val="both"/>
        <w:rPr>
          <w:rFonts w:ascii="Arial" w:hAnsi="Arial" w:cs="Arial"/>
          <w:spacing w:val="2"/>
          <w:sz w:val="22"/>
          <w:szCs w:val="22"/>
          <w:shd w:val="clear" w:color="auto" w:fill="FFFFFF"/>
        </w:rPr>
      </w:pPr>
      <w:r w:rsidRPr="00680F27">
        <w:rPr>
          <w:rFonts w:ascii="Arial" w:hAnsi="Arial" w:cs="Arial"/>
          <w:b/>
          <w:bCs/>
          <w:spacing w:val="2"/>
          <w:sz w:val="22"/>
          <w:szCs w:val="22"/>
          <w:shd w:val="clear" w:color="auto" w:fill="FFFFFF"/>
        </w:rPr>
        <w:t>CONCILIACIÓN</w:t>
      </w:r>
      <w:r>
        <w:rPr>
          <w:rFonts w:ascii="Arial" w:hAnsi="Arial" w:cs="Arial"/>
          <w:spacing w:val="2"/>
          <w:sz w:val="22"/>
          <w:szCs w:val="22"/>
          <w:shd w:val="clear" w:color="auto" w:fill="FFFFFF"/>
        </w:rPr>
        <w:t>: Ante la ausencia de la demandante no se pudo agotar</w:t>
      </w:r>
    </w:p>
    <w:p w14:paraId="11F33A07" w14:textId="77777777" w:rsidR="00680F27" w:rsidRPr="00680F27" w:rsidRDefault="00680F27" w:rsidP="00F80926">
      <w:pPr>
        <w:jc w:val="both"/>
        <w:rPr>
          <w:rFonts w:ascii="Arial" w:hAnsi="Arial" w:cs="Arial"/>
          <w:spacing w:val="2"/>
          <w:sz w:val="22"/>
          <w:szCs w:val="22"/>
          <w:shd w:val="clear" w:color="auto" w:fill="FFFFFF"/>
        </w:rPr>
      </w:pPr>
    </w:p>
    <w:p w14:paraId="0C185496" w14:textId="039D9AC1" w:rsidR="004A1828" w:rsidRPr="00680F27" w:rsidRDefault="004A1828" w:rsidP="00F80926">
      <w:pPr>
        <w:jc w:val="both"/>
        <w:rPr>
          <w:rFonts w:ascii="Arial" w:hAnsi="Arial" w:cs="Arial"/>
          <w:b/>
          <w:bCs/>
          <w:spacing w:val="2"/>
          <w:sz w:val="22"/>
          <w:szCs w:val="22"/>
          <w:shd w:val="clear" w:color="auto" w:fill="FFFFFF"/>
        </w:rPr>
      </w:pPr>
      <w:r w:rsidRPr="00680F27">
        <w:rPr>
          <w:rFonts w:ascii="Arial" w:hAnsi="Arial" w:cs="Arial"/>
          <w:b/>
          <w:bCs/>
          <w:spacing w:val="2"/>
          <w:sz w:val="22"/>
          <w:szCs w:val="22"/>
          <w:shd w:val="clear" w:color="auto" w:fill="FFFFFF"/>
        </w:rPr>
        <w:t>INTERROGATORIO PARTES</w:t>
      </w:r>
    </w:p>
    <w:p w14:paraId="4F8DF874" w14:textId="77777777" w:rsidR="004A1828" w:rsidRPr="00680F27" w:rsidRDefault="004A1828" w:rsidP="00F80926">
      <w:pPr>
        <w:jc w:val="both"/>
        <w:rPr>
          <w:rFonts w:ascii="Arial" w:hAnsi="Arial" w:cs="Arial"/>
          <w:spacing w:val="2"/>
          <w:sz w:val="22"/>
          <w:szCs w:val="22"/>
          <w:shd w:val="clear" w:color="auto" w:fill="FFFFFF"/>
        </w:rPr>
      </w:pPr>
    </w:p>
    <w:p w14:paraId="42991DAC" w14:textId="0A3E7325" w:rsidR="004A1828" w:rsidRPr="00680F27" w:rsidRDefault="00680F27" w:rsidP="00680F27">
      <w:pPr>
        <w:pStyle w:val="Prrafodelista"/>
        <w:numPr>
          <w:ilvl w:val="0"/>
          <w:numId w:val="16"/>
        </w:numPr>
        <w:rPr>
          <w:spacing w:val="2"/>
          <w:shd w:val="clear" w:color="auto" w:fill="FFFFFF"/>
        </w:rPr>
      </w:pPr>
      <w:r w:rsidRPr="00680F27">
        <w:rPr>
          <w:spacing w:val="2"/>
          <w:shd w:val="clear" w:color="auto" w:fill="FFFFFF"/>
        </w:rPr>
        <w:t xml:space="preserve">SEÑORA </w:t>
      </w:r>
      <w:r w:rsidR="004A1828" w:rsidRPr="00680F27">
        <w:rPr>
          <w:spacing w:val="2"/>
          <w:shd w:val="clear" w:color="auto" w:fill="FFFFFF"/>
        </w:rPr>
        <w:t>SONIA (RL TRANSISUR)</w:t>
      </w:r>
    </w:p>
    <w:p w14:paraId="75CCD75B" w14:textId="77777777" w:rsidR="004A1828" w:rsidRPr="00680F27" w:rsidRDefault="004A1828" w:rsidP="00F80926">
      <w:pPr>
        <w:jc w:val="both"/>
        <w:rPr>
          <w:rFonts w:ascii="Arial" w:hAnsi="Arial" w:cs="Arial"/>
          <w:sz w:val="22"/>
          <w:szCs w:val="22"/>
        </w:rPr>
      </w:pPr>
    </w:p>
    <w:p w14:paraId="500896FD" w14:textId="77777777" w:rsidR="004A1828" w:rsidRPr="00680F27" w:rsidRDefault="004A1828" w:rsidP="00F80926">
      <w:pPr>
        <w:jc w:val="both"/>
        <w:rPr>
          <w:rFonts w:ascii="Arial" w:hAnsi="Arial" w:cs="Arial"/>
          <w:sz w:val="22"/>
          <w:szCs w:val="22"/>
        </w:rPr>
      </w:pPr>
    </w:p>
    <w:p w14:paraId="01A3C405" w14:textId="51A94B25" w:rsidR="004A1828" w:rsidRPr="00680F27" w:rsidRDefault="00680F27" w:rsidP="00F80926">
      <w:pPr>
        <w:jc w:val="both"/>
        <w:rPr>
          <w:rFonts w:ascii="Arial" w:hAnsi="Arial" w:cs="Arial"/>
          <w:sz w:val="22"/>
          <w:szCs w:val="22"/>
        </w:rPr>
      </w:pPr>
      <w:r>
        <w:rPr>
          <w:rFonts w:ascii="Arial" w:hAnsi="Arial" w:cs="Arial"/>
          <w:sz w:val="22"/>
          <w:szCs w:val="22"/>
        </w:rPr>
        <w:t xml:space="preserve">DICE QUE </w:t>
      </w:r>
      <w:r w:rsidR="004A1828" w:rsidRPr="00680F27">
        <w:rPr>
          <w:rFonts w:ascii="Arial" w:hAnsi="Arial" w:cs="Arial"/>
          <w:sz w:val="22"/>
          <w:szCs w:val="22"/>
        </w:rPr>
        <w:t>JHON MARIO IBA CONDUCIENDO UN TRACTOCAMION CISTERNA</w:t>
      </w:r>
      <w:r>
        <w:rPr>
          <w:rFonts w:ascii="Arial" w:hAnsi="Arial" w:cs="Arial"/>
          <w:sz w:val="22"/>
          <w:szCs w:val="22"/>
        </w:rPr>
        <w:t>,</w:t>
      </w:r>
      <w:r w:rsidR="004A1828" w:rsidRPr="00680F27">
        <w:rPr>
          <w:rFonts w:ascii="Arial" w:hAnsi="Arial" w:cs="Arial"/>
          <w:sz w:val="22"/>
          <w:szCs w:val="22"/>
        </w:rPr>
        <w:t xml:space="preserve"> QUE EL DIA ESTABA LLUVIOSO Y OSCURO SIN MUCHA VISIBILIDAD</w:t>
      </w:r>
      <w:r>
        <w:rPr>
          <w:rFonts w:ascii="Arial" w:hAnsi="Arial" w:cs="Arial"/>
          <w:sz w:val="22"/>
          <w:szCs w:val="22"/>
        </w:rPr>
        <w:t>. QUE ESO ES LO QUE LE CONTARON PORQUE ELLA CLARAMENTE NO ESTUVO PRESENTE.</w:t>
      </w:r>
    </w:p>
    <w:p w14:paraId="5A0848EB" w14:textId="77777777" w:rsidR="004A1828" w:rsidRPr="00680F27" w:rsidRDefault="004A1828" w:rsidP="00F80926">
      <w:pPr>
        <w:jc w:val="both"/>
        <w:rPr>
          <w:rFonts w:ascii="Arial" w:hAnsi="Arial" w:cs="Arial"/>
          <w:sz w:val="22"/>
          <w:szCs w:val="22"/>
        </w:rPr>
      </w:pPr>
    </w:p>
    <w:p w14:paraId="43405C1C" w14:textId="77777777" w:rsidR="004A1828" w:rsidRPr="00680F27" w:rsidRDefault="004A1828" w:rsidP="00F80926">
      <w:pPr>
        <w:jc w:val="both"/>
        <w:rPr>
          <w:rFonts w:ascii="Arial" w:hAnsi="Arial" w:cs="Arial"/>
          <w:sz w:val="22"/>
          <w:szCs w:val="22"/>
        </w:rPr>
      </w:pPr>
      <w:r w:rsidRPr="00680F27">
        <w:rPr>
          <w:rFonts w:ascii="Arial" w:hAnsi="Arial" w:cs="Arial"/>
          <w:sz w:val="22"/>
          <w:szCs w:val="22"/>
        </w:rPr>
        <w:t>TRANSISUR RECIBIÓ ALGUNA RECLAMACIÓN POR PARTE DE FRITS JACKS? NO</w:t>
      </w:r>
    </w:p>
    <w:p w14:paraId="6E04D68D" w14:textId="77777777" w:rsidR="004A1828" w:rsidRPr="00680F27" w:rsidRDefault="004A1828" w:rsidP="00F80926">
      <w:pPr>
        <w:jc w:val="both"/>
        <w:rPr>
          <w:rFonts w:ascii="Arial" w:hAnsi="Arial" w:cs="Arial"/>
          <w:sz w:val="22"/>
          <w:szCs w:val="22"/>
        </w:rPr>
      </w:pPr>
    </w:p>
    <w:p w14:paraId="21F824EE" w14:textId="42EB6988" w:rsidR="000415CD" w:rsidRPr="00680F27" w:rsidRDefault="000415CD" w:rsidP="00680F27">
      <w:pPr>
        <w:pStyle w:val="Prrafodelista"/>
        <w:numPr>
          <w:ilvl w:val="0"/>
          <w:numId w:val="16"/>
        </w:numPr>
        <w:rPr>
          <w:b/>
          <w:bCs/>
        </w:rPr>
      </w:pPr>
      <w:r w:rsidRPr="00680F27">
        <w:rPr>
          <w:b/>
          <w:bCs/>
        </w:rPr>
        <w:t>JHON MARIO</w:t>
      </w:r>
      <w:r w:rsidR="00680F27">
        <w:rPr>
          <w:b/>
          <w:bCs/>
        </w:rPr>
        <w:t xml:space="preserve"> (CONDUCTOR)</w:t>
      </w:r>
    </w:p>
    <w:p w14:paraId="18DA444A" w14:textId="7222FE3B" w:rsidR="00680F27" w:rsidRPr="00680F27" w:rsidRDefault="000415CD" w:rsidP="00680F27">
      <w:pPr>
        <w:jc w:val="both"/>
        <w:rPr>
          <w:rFonts w:ascii="Arial" w:hAnsi="Arial" w:cs="Arial"/>
          <w:sz w:val="22"/>
          <w:szCs w:val="22"/>
        </w:rPr>
      </w:pPr>
      <w:r w:rsidRPr="00680F27">
        <w:rPr>
          <w:rFonts w:ascii="Arial" w:hAnsi="Arial" w:cs="Arial"/>
          <w:sz w:val="22"/>
          <w:szCs w:val="22"/>
        </w:rPr>
        <w:t xml:space="preserve">DICE QUE IBA CONDUCIENDO EL TRACTOCAMION Y ESTABA NUBLOSO Y HABIA UNA </w:t>
      </w:r>
      <w:r w:rsidR="00E3467C" w:rsidRPr="00680F27">
        <w:rPr>
          <w:rFonts w:ascii="Arial" w:hAnsi="Arial" w:cs="Arial"/>
          <w:sz w:val="22"/>
          <w:szCs w:val="22"/>
        </w:rPr>
        <w:t>CAMIONETA EN LA VIA</w:t>
      </w:r>
      <w:r w:rsidR="00680F27">
        <w:rPr>
          <w:rFonts w:ascii="Arial" w:hAnsi="Arial" w:cs="Arial"/>
          <w:sz w:val="22"/>
          <w:szCs w:val="22"/>
        </w:rPr>
        <w:t xml:space="preserve">. </w:t>
      </w:r>
      <w:r w:rsidR="00E3467C" w:rsidRPr="00680F27">
        <w:rPr>
          <w:rFonts w:ascii="Arial" w:hAnsi="Arial" w:cs="Arial"/>
          <w:sz w:val="22"/>
          <w:szCs w:val="22"/>
        </w:rPr>
        <w:t>QUE HABIA UNA TURBO AMARRANDOLA CON UN LAZO</w:t>
      </w:r>
      <w:r w:rsidR="00680F27">
        <w:rPr>
          <w:rFonts w:ascii="Arial" w:hAnsi="Arial" w:cs="Arial"/>
          <w:sz w:val="22"/>
          <w:szCs w:val="22"/>
        </w:rPr>
        <w:t xml:space="preserve"> Y QUE ESO OCURRIO </w:t>
      </w:r>
      <w:r w:rsidR="00E3467C" w:rsidRPr="00680F27">
        <w:rPr>
          <w:rFonts w:ascii="Arial" w:hAnsi="Arial" w:cs="Arial"/>
          <w:sz w:val="22"/>
          <w:szCs w:val="22"/>
        </w:rPr>
        <w:t>500 METROS ARRIBA DE SANTA ANA</w:t>
      </w:r>
      <w:r w:rsidR="00680F27">
        <w:rPr>
          <w:rFonts w:ascii="Arial" w:hAnsi="Arial" w:cs="Arial"/>
          <w:sz w:val="22"/>
          <w:szCs w:val="22"/>
        </w:rPr>
        <w:t xml:space="preserve">. </w:t>
      </w:r>
      <w:r w:rsidR="00680F27" w:rsidRPr="00680F27">
        <w:rPr>
          <w:rFonts w:ascii="Arial" w:hAnsi="Arial" w:cs="Arial"/>
          <w:sz w:val="22"/>
          <w:szCs w:val="22"/>
        </w:rPr>
        <w:t>DICE QUE EL IBA A 40 O 50 KM/H</w:t>
      </w:r>
      <w:r w:rsidR="00680F27">
        <w:rPr>
          <w:rFonts w:ascii="Arial" w:hAnsi="Arial" w:cs="Arial"/>
          <w:sz w:val="22"/>
          <w:szCs w:val="22"/>
        </w:rPr>
        <w:t xml:space="preserve">. </w:t>
      </w:r>
    </w:p>
    <w:p w14:paraId="36B84ED5" w14:textId="087A7EF6" w:rsidR="00E3467C" w:rsidRPr="00680F27" w:rsidRDefault="00E3467C" w:rsidP="00F80926">
      <w:pPr>
        <w:jc w:val="both"/>
        <w:rPr>
          <w:rFonts w:ascii="Arial" w:hAnsi="Arial" w:cs="Arial"/>
          <w:sz w:val="22"/>
          <w:szCs w:val="22"/>
        </w:rPr>
      </w:pPr>
    </w:p>
    <w:p w14:paraId="58E51065" w14:textId="77777777" w:rsidR="00E3467C" w:rsidRPr="00680F27" w:rsidRDefault="00E3467C" w:rsidP="00F80926">
      <w:pPr>
        <w:jc w:val="both"/>
        <w:rPr>
          <w:rFonts w:ascii="Arial" w:hAnsi="Arial" w:cs="Arial"/>
          <w:sz w:val="22"/>
          <w:szCs w:val="22"/>
        </w:rPr>
      </w:pPr>
    </w:p>
    <w:p w14:paraId="1E58854B" w14:textId="2D48976E" w:rsidR="004A1828" w:rsidRPr="00680F27" w:rsidRDefault="00680F27" w:rsidP="00F80926">
      <w:pPr>
        <w:jc w:val="both"/>
        <w:rPr>
          <w:rFonts w:ascii="Arial" w:hAnsi="Arial" w:cs="Arial"/>
          <w:sz w:val="22"/>
          <w:szCs w:val="22"/>
        </w:rPr>
      </w:pPr>
      <w:r>
        <w:rPr>
          <w:rFonts w:ascii="Arial" w:hAnsi="Arial" w:cs="Arial"/>
          <w:sz w:val="22"/>
          <w:szCs w:val="22"/>
        </w:rPr>
        <w:t>DICE QUE VIO QUE L</w:t>
      </w:r>
      <w:r w:rsidR="00E3467C" w:rsidRPr="00680F27">
        <w:rPr>
          <w:rFonts w:ascii="Arial" w:hAnsi="Arial" w:cs="Arial"/>
          <w:sz w:val="22"/>
          <w:szCs w:val="22"/>
        </w:rPr>
        <w:t>A CAMIONETA PED100</w:t>
      </w:r>
      <w:r>
        <w:rPr>
          <w:rFonts w:ascii="Arial" w:hAnsi="Arial" w:cs="Arial"/>
          <w:sz w:val="22"/>
          <w:szCs w:val="22"/>
        </w:rPr>
        <w:t xml:space="preserve"> </w:t>
      </w:r>
      <w:r w:rsidR="00E3467C" w:rsidRPr="00680F27">
        <w:rPr>
          <w:rFonts w:ascii="Arial" w:hAnsi="Arial" w:cs="Arial"/>
          <w:sz w:val="22"/>
          <w:szCs w:val="22"/>
        </w:rPr>
        <w:t>TUVO DAÑOS DE LA PARTE DELANTERA CAP</w:t>
      </w:r>
      <w:r>
        <w:rPr>
          <w:rFonts w:ascii="Arial" w:hAnsi="Arial" w:cs="Arial"/>
          <w:sz w:val="22"/>
          <w:szCs w:val="22"/>
        </w:rPr>
        <w:t>Ó</w:t>
      </w:r>
      <w:r w:rsidR="00E3467C" w:rsidRPr="00680F27">
        <w:rPr>
          <w:rFonts w:ascii="Arial" w:hAnsi="Arial" w:cs="Arial"/>
          <w:sz w:val="22"/>
          <w:szCs w:val="22"/>
        </w:rPr>
        <w:t xml:space="preserve"> Y BOMPER</w:t>
      </w:r>
      <w:r>
        <w:rPr>
          <w:rFonts w:ascii="Arial" w:hAnsi="Arial" w:cs="Arial"/>
          <w:sz w:val="22"/>
          <w:szCs w:val="22"/>
        </w:rPr>
        <w:t xml:space="preserve">. </w:t>
      </w:r>
    </w:p>
    <w:p w14:paraId="7C49E4F1" w14:textId="77777777" w:rsidR="00E3467C" w:rsidRPr="00680F27" w:rsidRDefault="00E3467C" w:rsidP="00F80926">
      <w:pPr>
        <w:jc w:val="both"/>
        <w:rPr>
          <w:rFonts w:ascii="Arial" w:hAnsi="Arial" w:cs="Arial"/>
          <w:sz w:val="22"/>
          <w:szCs w:val="22"/>
        </w:rPr>
      </w:pPr>
    </w:p>
    <w:p w14:paraId="0323FF3A" w14:textId="77777777" w:rsidR="00E3467C" w:rsidRPr="00680F27" w:rsidRDefault="00E3467C" w:rsidP="00F80926">
      <w:pPr>
        <w:jc w:val="both"/>
        <w:rPr>
          <w:rFonts w:ascii="Arial" w:hAnsi="Arial" w:cs="Arial"/>
          <w:sz w:val="22"/>
          <w:szCs w:val="22"/>
        </w:rPr>
      </w:pPr>
    </w:p>
    <w:p w14:paraId="6C78BE2F" w14:textId="6616AC20" w:rsidR="00E3467C" w:rsidRDefault="00680F27" w:rsidP="00680F27">
      <w:pPr>
        <w:pStyle w:val="Prrafodelista"/>
        <w:numPr>
          <w:ilvl w:val="0"/>
          <w:numId w:val="16"/>
        </w:numPr>
      </w:pPr>
      <w:r>
        <w:t>DR JINNET HERNANDEZ (RL ALLIANZ)</w:t>
      </w:r>
    </w:p>
    <w:p w14:paraId="4B4F7B8D" w14:textId="769FCDB6" w:rsidR="00680F27" w:rsidRDefault="00680F27" w:rsidP="00680F27">
      <w:r>
        <w:t xml:space="preserve">NO LE CONSTA NADA SOBRE LA OCURRENCIA DEL ACCIDENTE, INDICA QUE EN 2015 RECIBIÓ AVISO DE SINIESTRO POR PARTE DEL ASEGURADO INFORMANDO SOBRE UN CHOQUE EN PUERTO ASIS. </w:t>
      </w:r>
    </w:p>
    <w:p w14:paraId="01DE9656" w14:textId="77777777" w:rsidR="00680F27" w:rsidRDefault="00680F27" w:rsidP="00680F27"/>
    <w:p w14:paraId="7965A15F" w14:textId="2A813AE7" w:rsidR="00E3467C" w:rsidRPr="00680F27" w:rsidRDefault="00FF290D" w:rsidP="00F80926">
      <w:pPr>
        <w:jc w:val="both"/>
        <w:rPr>
          <w:rFonts w:ascii="Arial" w:hAnsi="Arial" w:cs="Arial"/>
          <w:sz w:val="22"/>
          <w:szCs w:val="22"/>
        </w:rPr>
      </w:pPr>
      <w:r w:rsidRPr="00680F27">
        <w:rPr>
          <w:rFonts w:ascii="Arial" w:hAnsi="Arial" w:cs="Arial"/>
          <w:sz w:val="22"/>
          <w:szCs w:val="22"/>
          <w:highlight w:val="yellow"/>
        </w:rPr>
        <w:t xml:space="preserve">AUDIENCIA DE INSTRUCCIÓN Y JUZGAMIENTO </w:t>
      </w:r>
      <w:r w:rsidR="00E3467C" w:rsidRPr="00680F27">
        <w:rPr>
          <w:rFonts w:ascii="Arial" w:hAnsi="Arial" w:cs="Arial"/>
          <w:sz w:val="22"/>
          <w:szCs w:val="22"/>
          <w:highlight w:val="yellow"/>
        </w:rPr>
        <w:t>9 DE MAYO 2024</w:t>
      </w:r>
      <w:r w:rsidR="00384659" w:rsidRPr="00680F27">
        <w:rPr>
          <w:rFonts w:ascii="Arial" w:hAnsi="Arial" w:cs="Arial"/>
          <w:sz w:val="22"/>
          <w:szCs w:val="22"/>
          <w:highlight w:val="yellow"/>
        </w:rPr>
        <w:t xml:space="preserve"> A LAS 9: 00 AM</w:t>
      </w:r>
      <w:r w:rsidR="00384659" w:rsidRPr="00680F27">
        <w:rPr>
          <w:rFonts w:ascii="Arial" w:hAnsi="Arial" w:cs="Arial"/>
          <w:sz w:val="22"/>
          <w:szCs w:val="22"/>
        </w:rPr>
        <w:t xml:space="preserve"> </w:t>
      </w:r>
    </w:p>
    <w:p w14:paraId="167D9DE2" w14:textId="77777777" w:rsidR="00E3467C" w:rsidRDefault="00E3467C" w:rsidP="00F80926">
      <w:pPr>
        <w:jc w:val="both"/>
        <w:rPr>
          <w:rFonts w:ascii="Arial" w:hAnsi="Arial" w:cs="Arial"/>
          <w:sz w:val="22"/>
          <w:szCs w:val="22"/>
        </w:rPr>
      </w:pPr>
    </w:p>
    <w:p w14:paraId="5E7B5E75" w14:textId="77777777" w:rsidR="00680F27" w:rsidRDefault="00680F27" w:rsidP="00680F27">
      <w:pPr>
        <w:rPr>
          <w:rFonts w:ascii="Arial" w:hAnsi="Arial" w:cs="Arial"/>
          <w:sz w:val="22"/>
          <w:szCs w:val="22"/>
        </w:rPr>
      </w:pPr>
    </w:p>
    <w:p w14:paraId="5EB89535" w14:textId="506B3751" w:rsidR="00680F27" w:rsidRDefault="00680F27" w:rsidP="00680F27">
      <w:pPr>
        <w:rPr>
          <w:rFonts w:ascii="Arial" w:hAnsi="Arial" w:cs="Arial"/>
          <w:sz w:val="22"/>
          <w:szCs w:val="22"/>
        </w:rPr>
      </w:pPr>
      <w:r>
        <w:rPr>
          <w:rFonts w:ascii="Arial" w:hAnsi="Arial" w:cs="Arial"/>
          <w:sz w:val="22"/>
          <w:szCs w:val="22"/>
        </w:rPr>
        <w:t xml:space="preserve">SI LA PARTE DEMANDANTE JUSTIFICA SU INASISTENCIA SE TOMARÁ LA DECLARACIÓN EN LA AUDIENCIA DE INSTRUCCIÓN Y JUZGAMIENTO. LA JUEZ INDICA QUE </w:t>
      </w:r>
      <w:r w:rsidR="007155B6">
        <w:rPr>
          <w:rFonts w:ascii="Arial" w:hAnsi="Arial" w:cs="Arial"/>
          <w:sz w:val="22"/>
          <w:szCs w:val="22"/>
        </w:rPr>
        <w:t xml:space="preserve">LA FIJACIÓN DEL LITIGIO, </w:t>
      </w:r>
      <w:r>
        <w:rPr>
          <w:rFonts w:ascii="Arial" w:hAnsi="Arial" w:cs="Arial"/>
          <w:sz w:val="22"/>
          <w:szCs w:val="22"/>
        </w:rPr>
        <w:t>EL DECRETO Y PRACTICA DE PRUEBAS SE REALIZARÁ EN LA SIGUIENTE AUDIENCIA</w:t>
      </w:r>
      <w:r w:rsidR="007155B6">
        <w:rPr>
          <w:rFonts w:ascii="Arial" w:hAnsi="Arial" w:cs="Arial"/>
          <w:sz w:val="22"/>
          <w:szCs w:val="22"/>
        </w:rPr>
        <w:t xml:space="preserve">. </w:t>
      </w:r>
    </w:p>
    <w:p w14:paraId="7BF84C17" w14:textId="777C0D3B" w:rsidR="007155B6" w:rsidRDefault="007155B6" w:rsidP="00680F27">
      <w:pPr>
        <w:rPr>
          <w:rFonts w:ascii="Arial" w:hAnsi="Arial" w:cs="Arial"/>
          <w:sz w:val="22"/>
          <w:szCs w:val="22"/>
        </w:rPr>
      </w:pPr>
    </w:p>
    <w:p w14:paraId="4F35F3C4" w14:textId="5C835F92" w:rsidR="006C11B5" w:rsidRDefault="006C11B5" w:rsidP="006C11B5">
      <w:pPr>
        <w:jc w:val="both"/>
        <w:rPr>
          <w:rFonts w:ascii="Arial" w:hAnsi="Arial" w:cs="Arial"/>
          <w:sz w:val="22"/>
          <w:szCs w:val="22"/>
        </w:rPr>
      </w:pPr>
      <w:r w:rsidRPr="006C11B5">
        <w:rPr>
          <w:rFonts w:ascii="Arial" w:hAnsi="Arial" w:cs="Arial"/>
          <w:sz w:val="22"/>
          <w:szCs w:val="22"/>
          <w:highlight w:val="yellow"/>
        </w:rPr>
        <w:t>NOTA:</w:t>
      </w:r>
      <w:r>
        <w:rPr>
          <w:rFonts w:ascii="Arial" w:hAnsi="Arial" w:cs="Arial"/>
          <w:sz w:val="22"/>
          <w:szCs w:val="22"/>
        </w:rPr>
        <w:t xml:space="preserve"> Tener en cuenta para alegatos, ojo solo para alegatos- si la parte demandante justifica su inasistencia y lo interrogan, abstenerse de preguntar sobre la propiedad del vehículo tipo estacas, porque puede quedar en evidencia la falta de prueba del derecho de dominio y la juez puede decretar pruebas de oficio. </w:t>
      </w:r>
    </w:p>
    <w:p w14:paraId="3F9301F3" w14:textId="77777777" w:rsidR="006C11B5" w:rsidRDefault="006C11B5" w:rsidP="006C11B5">
      <w:pPr>
        <w:jc w:val="both"/>
        <w:rPr>
          <w:rFonts w:ascii="Arial" w:hAnsi="Arial" w:cs="Arial"/>
          <w:sz w:val="22"/>
          <w:szCs w:val="22"/>
        </w:rPr>
      </w:pPr>
    </w:p>
    <w:p w14:paraId="7D90E98F" w14:textId="2B5A20D5" w:rsidR="006C11B5" w:rsidRDefault="006C11B5" w:rsidP="006C11B5">
      <w:pPr>
        <w:jc w:val="both"/>
        <w:rPr>
          <w:rFonts w:ascii="Arial" w:hAnsi="Arial" w:cs="Arial"/>
          <w:sz w:val="22"/>
          <w:szCs w:val="22"/>
        </w:rPr>
      </w:pPr>
      <w:r>
        <w:rPr>
          <w:rFonts w:ascii="Arial" w:hAnsi="Arial" w:cs="Arial"/>
          <w:sz w:val="22"/>
          <w:szCs w:val="22"/>
        </w:rPr>
        <w:t xml:space="preserve">La idea es alegar la imposibilidad de condena por la falta de legitimación en la causa por activa, en la medida en que en el expediente no existe prueba de la titularidad del derecho de dominio de </w:t>
      </w:r>
      <w:proofErr w:type="spellStart"/>
      <w:r>
        <w:rPr>
          <w:rFonts w:ascii="Arial" w:hAnsi="Arial" w:cs="Arial"/>
          <w:sz w:val="22"/>
          <w:szCs w:val="22"/>
        </w:rPr>
        <w:t>Frits</w:t>
      </w:r>
      <w:proofErr w:type="spellEnd"/>
      <w:r>
        <w:rPr>
          <w:rFonts w:ascii="Arial" w:hAnsi="Arial" w:cs="Arial"/>
          <w:sz w:val="22"/>
          <w:szCs w:val="22"/>
        </w:rPr>
        <w:t xml:space="preserve"> </w:t>
      </w:r>
      <w:proofErr w:type="spellStart"/>
      <w:r>
        <w:rPr>
          <w:rFonts w:ascii="Arial" w:hAnsi="Arial" w:cs="Arial"/>
          <w:sz w:val="22"/>
          <w:szCs w:val="22"/>
        </w:rPr>
        <w:t>Jacks</w:t>
      </w:r>
      <w:proofErr w:type="spellEnd"/>
      <w:r>
        <w:rPr>
          <w:rFonts w:ascii="Arial" w:hAnsi="Arial" w:cs="Arial"/>
          <w:sz w:val="22"/>
          <w:szCs w:val="22"/>
        </w:rPr>
        <w:t xml:space="preserve"> respecto </w:t>
      </w:r>
      <w:proofErr w:type="spellStart"/>
      <w:r>
        <w:rPr>
          <w:rFonts w:ascii="Arial" w:hAnsi="Arial" w:cs="Arial"/>
          <w:sz w:val="22"/>
          <w:szCs w:val="22"/>
        </w:rPr>
        <w:t>dell</w:t>
      </w:r>
      <w:proofErr w:type="spellEnd"/>
      <w:r>
        <w:rPr>
          <w:rFonts w:ascii="Arial" w:hAnsi="Arial" w:cs="Arial"/>
          <w:sz w:val="22"/>
          <w:szCs w:val="22"/>
        </w:rPr>
        <w:t xml:space="preserve"> vehículo PED100, solo existe una tarjeta de propiedad que no es el medio idóneo para probar esta calidad. No existe certificado de tradición expedido por la autoridad de tránsito, no se aportó con la demanda ni con el descorre de excepciones que realizo el primer apoderado, ni siquiera después con el descorre que realizó la nueva apoderada. Es decir, no podría ordenarse una indemnización a favor de persona que no ha probado el derecho que le asiste presuntamente como propietaria del bien afectado. </w:t>
      </w:r>
    </w:p>
    <w:p w14:paraId="37E4F581" w14:textId="77777777" w:rsidR="006C11B5" w:rsidRDefault="006C11B5" w:rsidP="00680F27">
      <w:pPr>
        <w:rPr>
          <w:rFonts w:ascii="Arial" w:hAnsi="Arial" w:cs="Arial"/>
          <w:sz w:val="22"/>
          <w:szCs w:val="22"/>
        </w:rPr>
      </w:pPr>
    </w:p>
    <w:p w14:paraId="7035A1E2" w14:textId="77777777" w:rsidR="006C11B5" w:rsidRPr="00680F27" w:rsidRDefault="006C11B5" w:rsidP="00680F27">
      <w:pPr>
        <w:rPr>
          <w:rFonts w:ascii="Arial" w:hAnsi="Arial" w:cs="Arial"/>
          <w:sz w:val="22"/>
          <w:szCs w:val="22"/>
        </w:rPr>
      </w:pPr>
    </w:p>
    <w:sectPr w:rsidR="006C11B5" w:rsidRPr="00680F2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2296"/>
    <w:multiLevelType w:val="hybridMultilevel"/>
    <w:tmpl w:val="17E880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79625C"/>
    <w:multiLevelType w:val="hybridMultilevel"/>
    <w:tmpl w:val="71C0489E"/>
    <w:lvl w:ilvl="0" w:tplc="C5B2D5EC">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A4C7901"/>
    <w:multiLevelType w:val="hybridMultilevel"/>
    <w:tmpl w:val="E9E82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57D29AE"/>
    <w:multiLevelType w:val="hybridMultilevel"/>
    <w:tmpl w:val="138AF3EA"/>
    <w:lvl w:ilvl="0" w:tplc="E9EEE55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1F347FE"/>
    <w:multiLevelType w:val="multilevel"/>
    <w:tmpl w:val="3E5E00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5175532"/>
    <w:multiLevelType w:val="hybridMultilevel"/>
    <w:tmpl w:val="A67091B8"/>
    <w:lvl w:ilvl="0" w:tplc="BB2AE16E">
      <w:start w:val="1"/>
      <w:numFmt w:val="upperRoman"/>
      <w:lvlText w:val="%1."/>
      <w:lvlJc w:val="left"/>
      <w:pPr>
        <w:ind w:left="1541" w:hanging="720"/>
      </w:pPr>
      <w:rPr>
        <w:rFonts w:eastAsia="Calibri" w:hint="default"/>
      </w:rPr>
    </w:lvl>
    <w:lvl w:ilvl="1" w:tplc="080A0019" w:tentative="1">
      <w:start w:val="1"/>
      <w:numFmt w:val="lowerLetter"/>
      <w:lvlText w:val="%2."/>
      <w:lvlJc w:val="left"/>
      <w:pPr>
        <w:ind w:left="1901" w:hanging="360"/>
      </w:pPr>
    </w:lvl>
    <w:lvl w:ilvl="2" w:tplc="080A001B" w:tentative="1">
      <w:start w:val="1"/>
      <w:numFmt w:val="lowerRoman"/>
      <w:lvlText w:val="%3."/>
      <w:lvlJc w:val="right"/>
      <w:pPr>
        <w:ind w:left="2621" w:hanging="180"/>
      </w:pPr>
    </w:lvl>
    <w:lvl w:ilvl="3" w:tplc="080A000F" w:tentative="1">
      <w:start w:val="1"/>
      <w:numFmt w:val="decimal"/>
      <w:lvlText w:val="%4."/>
      <w:lvlJc w:val="left"/>
      <w:pPr>
        <w:ind w:left="3341" w:hanging="360"/>
      </w:pPr>
    </w:lvl>
    <w:lvl w:ilvl="4" w:tplc="080A0019" w:tentative="1">
      <w:start w:val="1"/>
      <w:numFmt w:val="lowerLetter"/>
      <w:lvlText w:val="%5."/>
      <w:lvlJc w:val="left"/>
      <w:pPr>
        <w:ind w:left="4061" w:hanging="360"/>
      </w:pPr>
    </w:lvl>
    <w:lvl w:ilvl="5" w:tplc="080A001B" w:tentative="1">
      <w:start w:val="1"/>
      <w:numFmt w:val="lowerRoman"/>
      <w:lvlText w:val="%6."/>
      <w:lvlJc w:val="right"/>
      <w:pPr>
        <w:ind w:left="4781" w:hanging="180"/>
      </w:pPr>
    </w:lvl>
    <w:lvl w:ilvl="6" w:tplc="080A000F" w:tentative="1">
      <w:start w:val="1"/>
      <w:numFmt w:val="decimal"/>
      <w:lvlText w:val="%7."/>
      <w:lvlJc w:val="left"/>
      <w:pPr>
        <w:ind w:left="5501" w:hanging="360"/>
      </w:pPr>
    </w:lvl>
    <w:lvl w:ilvl="7" w:tplc="080A0019" w:tentative="1">
      <w:start w:val="1"/>
      <w:numFmt w:val="lowerLetter"/>
      <w:lvlText w:val="%8."/>
      <w:lvlJc w:val="left"/>
      <w:pPr>
        <w:ind w:left="6221" w:hanging="360"/>
      </w:pPr>
    </w:lvl>
    <w:lvl w:ilvl="8" w:tplc="080A001B" w:tentative="1">
      <w:start w:val="1"/>
      <w:numFmt w:val="lowerRoman"/>
      <w:lvlText w:val="%9."/>
      <w:lvlJc w:val="right"/>
      <w:pPr>
        <w:ind w:left="6941" w:hanging="180"/>
      </w:pPr>
    </w:lvl>
  </w:abstractNum>
  <w:abstractNum w:abstractNumId="6" w15:restartNumberingAfterBreak="0">
    <w:nsid w:val="4A3D59F9"/>
    <w:multiLevelType w:val="multilevel"/>
    <w:tmpl w:val="BB60CA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C285D0A"/>
    <w:multiLevelType w:val="hybridMultilevel"/>
    <w:tmpl w:val="FE20B9D2"/>
    <w:lvl w:ilvl="0" w:tplc="43E2CB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1EF0858"/>
    <w:multiLevelType w:val="hybridMultilevel"/>
    <w:tmpl w:val="BD86483C"/>
    <w:lvl w:ilvl="0" w:tplc="80CE0034">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59D04152"/>
    <w:multiLevelType w:val="hybridMultilevel"/>
    <w:tmpl w:val="710C6E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01268E2"/>
    <w:multiLevelType w:val="hybridMultilevel"/>
    <w:tmpl w:val="9BAC8742"/>
    <w:lvl w:ilvl="0" w:tplc="8A7E7792">
      <w:start w:val="1"/>
      <w:numFmt w:val="decimal"/>
      <w:lvlText w:val="%1."/>
      <w:lvlJc w:val="left"/>
      <w:pPr>
        <w:ind w:left="7873" w:hanging="360"/>
      </w:pPr>
      <w:rPr>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7031585B"/>
    <w:multiLevelType w:val="multilevel"/>
    <w:tmpl w:val="BF7A1D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04A1175"/>
    <w:multiLevelType w:val="hybridMultilevel"/>
    <w:tmpl w:val="C554B560"/>
    <w:lvl w:ilvl="0" w:tplc="C422008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0EE1FA2"/>
    <w:multiLevelType w:val="hybridMultilevel"/>
    <w:tmpl w:val="9E4065D0"/>
    <w:lvl w:ilvl="0" w:tplc="50BA7CF8">
      <w:start w:val="1"/>
      <w:numFmt w:val="bullet"/>
      <w:pStyle w:val="Prrafodelista"/>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A155AE5"/>
    <w:multiLevelType w:val="hybridMultilevel"/>
    <w:tmpl w:val="17208BF8"/>
    <w:lvl w:ilvl="0" w:tplc="867261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5162348">
    <w:abstractNumId w:val="12"/>
  </w:num>
  <w:num w:numId="2" w16cid:durableId="2060400826">
    <w:abstractNumId w:val="6"/>
  </w:num>
  <w:num w:numId="3" w16cid:durableId="1173495706">
    <w:abstractNumId w:val="3"/>
  </w:num>
  <w:num w:numId="4" w16cid:durableId="1673604228">
    <w:abstractNumId w:val="11"/>
  </w:num>
  <w:num w:numId="5" w16cid:durableId="1291857634">
    <w:abstractNumId w:val="10"/>
  </w:num>
  <w:num w:numId="6" w16cid:durableId="543905807">
    <w:abstractNumId w:val="10"/>
  </w:num>
  <w:num w:numId="7" w16cid:durableId="451361436">
    <w:abstractNumId w:val="1"/>
  </w:num>
  <w:num w:numId="8" w16cid:durableId="899752628">
    <w:abstractNumId w:val="8"/>
  </w:num>
  <w:num w:numId="9" w16cid:durableId="106657062">
    <w:abstractNumId w:val="5"/>
  </w:num>
  <w:num w:numId="10" w16cid:durableId="2129932595">
    <w:abstractNumId w:val="4"/>
  </w:num>
  <w:num w:numId="11" w16cid:durableId="926229373">
    <w:abstractNumId w:val="7"/>
  </w:num>
  <w:num w:numId="12" w16cid:durableId="1528176900">
    <w:abstractNumId w:val="7"/>
  </w:num>
  <w:num w:numId="13" w16cid:durableId="2120295164">
    <w:abstractNumId w:val="14"/>
  </w:num>
  <w:num w:numId="14" w16cid:durableId="478962270">
    <w:abstractNumId w:val="0"/>
  </w:num>
  <w:num w:numId="15" w16cid:durableId="1407799467">
    <w:abstractNumId w:val="13"/>
  </w:num>
  <w:num w:numId="16" w16cid:durableId="2007977180">
    <w:abstractNumId w:val="9"/>
  </w:num>
  <w:num w:numId="17" w16cid:durableId="2634666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F13"/>
    <w:rsid w:val="000415CD"/>
    <w:rsid w:val="000522AB"/>
    <w:rsid w:val="00056EE0"/>
    <w:rsid w:val="000C1301"/>
    <w:rsid w:val="001A7FE8"/>
    <w:rsid w:val="001D1D37"/>
    <w:rsid w:val="001D5AA7"/>
    <w:rsid w:val="001E2CD5"/>
    <w:rsid w:val="001F1A2E"/>
    <w:rsid w:val="001F51AC"/>
    <w:rsid w:val="00281ABA"/>
    <w:rsid w:val="00316245"/>
    <w:rsid w:val="0035738E"/>
    <w:rsid w:val="00376FA5"/>
    <w:rsid w:val="00377046"/>
    <w:rsid w:val="00383A7C"/>
    <w:rsid w:val="00384659"/>
    <w:rsid w:val="003C132D"/>
    <w:rsid w:val="003F1F13"/>
    <w:rsid w:val="00400C68"/>
    <w:rsid w:val="00444083"/>
    <w:rsid w:val="00483B31"/>
    <w:rsid w:val="004A1828"/>
    <w:rsid w:val="004B16B1"/>
    <w:rsid w:val="004B3E21"/>
    <w:rsid w:val="004D010D"/>
    <w:rsid w:val="0057405B"/>
    <w:rsid w:val="00575AD9"/>
    <w:rsid w:val="005A11A4"/>
    <w:rsid w:val="00636401"/>
    <w:rsid w:val="00662967"/>
    <w:rsid w:val="00680F27"/>
    <w:rsid w:val="006C11B5"/>
    <w:rsid w:val="006C276A"/>
    <w:rsid w:val="007155B6"/>
    <w:rsid w:val="007167F8"/>
    <w:rsid w:val="00736B57"/>
    <w:rsid w:val="0084570A"/>
    <w:rsid w:val="00876C74"/>
    <w:rsid w:val="008B1DC8"/>
    <w:rsid w:val="008D1834"/>
    <w:rsid w:val="00953437"/>
    <w:rsid w:val="00957714"/>
    <w:rsid w:val="00A545E8"/>
    <w:rsid w:val="00B257B1"/>
    <w:rsid w:val="00B67DAB"/>
    <w:rsid w:val="00BC77B2"/>
    <w:rsid w:val="00D957AE"/>
    <w:rsid w:val="00DA2376"/>
    <w:rsid w:val="00DB20C5"/>
    <w:rsid w:val="00E26317"/>
    <w:rsid w:val="00E3467C"/>
    <w:rsid w:val="00F250D8"/>
    <w:rsid w:val="00F25626"/>
    <w:rsid w:val="00F80926"/>
    <w:rsid w:val="00FF29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1F90B4D1"/>
  <w15:chartTrackingRefBased/>
  <w15:docId w15:val="{C70FA0A3-73F9-D14E-92E3-F27F4076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Ttulo1">
    <w:name w:val="heading 1"/>
    <w:basedOn w:val="Normal"/>
    <w:link w:val="Ttulo1Car"/>
    <w:autoRedefine/>
    <w:uiPriority w:val="9"/>
    <w:qFormat/>
    <w:rsid w:val="00B257B1"/>
    <w:pPr>
      <w:widowControl w:val="0"/>
      <w:tabs>
        <w:tab w:val="left" w:pos="756"/>
      </w:tabs>
      <w:autoSpaceDE w:val="0"/>
      <w:autoSpaceDN w:val="0"/>
      <w:spacing w:line="360" w:lineRule="auto"/>
      <w:ind w:left="720"/>
      <w:jc w:val="center"/>
      <w:outlineLvl w:val="0"/>
    </w:pPr>
    <w:rPr>
      <w:rFonts w:ascii="Arial" w:eastAsia="Calibri" w:hAnsi="Arial" w:cs="Calibri"/>
      <w:b/>
      <w:bCs/>
      <w:u w:val="single"/>
    </w:rPr>
  </w:style>
  <w:style w:type="paragraph" w:styleId="Ttulo2">
    <w:name w:val="heading 2"/>
    <w:basedOn w:val="Normal"/>
    <w:link w:val="Ttulo2Car"/>
    <w:autoRedefine/>
    <w:uiPriority w:val="9"/>
    <w:unhideWhenUsed/>
    <w:qFormat/>
    <w:rsid w:val="00B257B1"/>
    <w:pPr>
      <w:widowControl w:val="0"/>
      <w:autoSpaceDE w:val="0"/>
      <w:autoSpaceDN w:val="0"/>
      <w:spacing w:line="360" w:lineRule="auto"/>
      <w:ind w:left="461"/>
      <w:jc w:val="center"/>
      <w:outlineLvl w:val="1"/>
    </w:pPr>
    <w:rPr>
      <w:rFonts w:ascii="Arial" w:eastAsia="Calibri" w:hAnsi="Arial" w:cs="Calibri"/>
      <w:b/>
      <w:bCs/>
    </w:rPr>
  </w:style>
  <w:style w:type="paragraph" w:styleId="Ttulo3">
    <w:name w:val="heading 3"/>
    <w:basedOn w:val="Normal"/>
    <w:next w:val="Normal"/>
    <w:link w:val="Ttulo3Car"/>
    <w:autoRedefine/>
    <w:uiPriority w:val="9"/>
    <w:unhideWhenUsed/>
    <w:qFormat/>
    <w:rsid w:val="00B257B1"/>
    <w:pPr>
      <w:keepNext/>
      <w:keepLines/>
      <w:spacing w:before="40" w:line="360" w:lineRule="auto"/>
      <w:jc w:val="both"/>
      <w:outlineLvl w:val="2"/>
    </w:pPr>
    <w:rPr>
      <w:rFonts w:ascii="Arial" w:eastAsiaTheme="majorEastAsia" w:hAnsi="Arial" w:cstheme="majorBidi"/>
      <w:b/>
      <w:lang w:val="es-CO" w:eastAsia="es-ES_tradnl"/>
    </w:rPr>
  </w:style>
  <w:style w:type="paragraph" w:styleId="Ttulo4">
    <w:name w:val="heading 4"/>
    <w:basedOn w:val="Normal"/>
    <w:next w:val="Normal"/>
    <w:link w:val="Ttulo4Car"/>
    <w:autoRedefine/>
    <w:uiPriority w:val="9"/>
    <w:unhideWhenUsed/>
    <w:qFormat/>
    <w:rsid w:val="00DA2376"/>
    <w:pPr>
      <w:keepNext/>
      <w:keepLines/>
      <w:widowControl w:val="0"/>
      <w:autoSpaceDE w:val="0"/>
      <w:autoSpaceDN w:val="0"/>
      <w:spacing w:before="40" w:line="360" w:lineRule="auto"/>
      <w:jc w:val="both"/>
      <w:outlineLvl w:val="3"/>
    </w:pPr>
    <w:rPr>
      <w:rFonts w:ascii="Arial" w:eastAsiaTheme="majorEastAsia" w:hAnsi="Arial" w:cstheme="majorBidi"/>
      <w:b/>
      <w:iCs/>
      <w:kern w:val="0"/>
      <w:sz w:val="22"/>
      <w:szCs w:val="22"/>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257B1"/>
    <w:rPr>
      <w:rFonts w:ascii="Arial" w:eastAsia="Calibri" w:hAnsi="Arial" w:cs="Calibri"/>
      <w:b/>
      <w:bCs/>
      <w:u w:val="single"/>
      <w:lang w:val="es-ES"/>
    </w:rPr>
  </w:style>
  <w:style w:type="character" w:customStyle="1" w:styleId="Ttulo2Car">
    <w:name w:val="Título 2 Car"/>
    <w:basedOn w:val="Fuentedeprrafopredeter"/>
    <w:link w:val="Ttulo2"/>
    <w:uiPriority w:val="9"/>
    <w:rsid w:val="00B257B1"/>
    <w:rPr>
      <w:rFonts w:ascii="Arial" w:eastAsia="Calibri" w:hAnsi="Arial" w:cs="Calibri"/>
      <w:b/>
      <w:bCs/>
      <w:lang w:val="es-ES"/>
    </w:rPr>
  </w:style>
  <w:style w:type="paragraph" w:styleId="Ttulo">
    <w:name w:val="Title"/>
    <w:aliases w:val="Título subr"/>
    <w:basedOn w:val="Normal"/>
    <w:next w:val="Normal"/>
    <w:link w:val="TtuloCar"/>
    <w:autoRedefine/>
    <w:uiPriority w:val="10"/>
    <w:qFormat/>
    <w:rsid w:val="00F250D8"/>
    <w:pPr>
      <w:keepNext/>
      <w:keepLines/>
      <w:spacing w:before="480" w:after="120" w:line="360" w:lineRule="auto"/>
      <w:jc w:val="center"/>
    </w:pPr>
    <w:rPr>
      <w:rFonts w:ascii="Arial" w:eastAsia="Times New Roman" w:hAnsi="Arial" w:cs="Times New Roman"/>
      <w:b/>
      <w:kern w:val="0"/>
      <w:sz w:val="22"/>
      <w:szCs w:val="72"/>
      <w:u w:val="single"/>
      <w:lang w:val="es-ES_tradnl" w:eastAsia="es-ES_tradnl"/>
      <w14:ligatures w14:val="none"/>
    </w:rPr>
  </w:style>
  <w:style w:type="character" w:customStyle="1" w:styleId="TtuloCar">
    <w:name w:val="Título Car"/>
    <w:aliases w:val="Título subr Car"/>
    <w:basedOn w:val="Fuentedeprrafopredeter"/>
    <w:link w:val="Ttulo"/>
    <w:uiPriority w:val="10"/>
    <w:rsid w:val="00F250D8"/>
    <w:rPr>
      <w:rFonts w:ascii="Arial" w:eastAsia="Times New Roman" w:hAnsi="Arial" w:cs="Times New Roman"/>
      <w:b/>
      <w:kern w:val="0"/>
      <w:sz w:val="22"/>
      <w:szCs w:val="72"/>
      <w:u w:val="single"/>
      <w:lang w:val="es-ES_tradnl" w:eastAsia="es-ES_tradnl"/>
      <w14:ligatures w14:val="none"/>
    </w:rPr>
  </w:style>
  <w:style w:type="character" w:customStyle="1" w:styleId="Ttulo3Car">
    <w:name w:val="Título 3 Car"/>
    <w:basedOn w:val="Fuentedeprrafopredeter"/>
    <w:link w:val="Ttulo3"/>
    <w:uiPriority w:val="9"/>
    <w:rsid w:val="00B257B1"/>
    <w:rPr>
      <w:rFonts w:ascii="Arial" w:eastAsiaTheme="majorEastAsia" w:hAnsi="Arial" w:cstheme="majorBidi"/>
      <w:b/>
      <w:lang w:eastAsia="es-ES_tradnl"/>
    </w:rPr>
  </w:style>
  <w:style w:type="character" w:customStyle="1" w:styleId="Ttulo4Car">
    <w:name w:val="Título 4 Car"/>
    <w:basedOn w:val="Fuentedeprrafopredeter"/>
    <w:link w:val="Ttulo4"/>
    <w:uiPriority w:val="9"/>
    <w:rsid w:val="00DA2376"/>
    <w:rPr>
      <w:rFonts w:ascii="Arial" w:eastAsiaTheme="majorEastAsia" w:hAnsi="Arial" w:cstheme="majorBidi"/>
      <w:b/>
      <w:iCs/>
      <w:kern w:val="0"/>
      <w:sz w:val="22"/>
      <w:szCs w:val="22"/>
      <w:lang w:val="es-ES"/>
      <w14:ligatures w14:val="none"/>
    </w:rPr>
  </w:style>
  <w:style w:type="paragraph" w:styleId="Prrafodelista">
    <w:name w:val="List Paragraph"/>
    <w:basedOn w:val="Normal"/>
    <w:link w:val="PrrafodelistaCar"/>
    <w:autoRedefine/>
    <w:uiPriority w:val="34"/>
    <w:qFormat/>
    <w:rsid w:val="00BC77B2"/>
    <w:pPr>
      <w:numPr>
        <w:numId w:val="15"/>
      </w:numPr>
      <w:contextualSpacing/>
      <w:jc w:val="both"/>
    </w:pPr>
    <w:rPr>
      <w:rFonts w:ascii="Arial" w:eastAsiaTheme="minorEastAsia" w:hAnsi="Arial" w:cs="Arial"/>
      <w:kern w:val="0"/>
      <w:sz w:val="22"/>
      <w:szCs w:val="22"/>
      <w:lang w:val="es-ES_tradnl" w:eastAsia="es-ES"/>
      <w14:ligatures w14:val="none"/>
    </w:rPr>
  </w:style>
  <w:style w:type="character" w:customStyle="1" w:styleId="PrrafodelistaCar">
    <w:name w:val="Párrafo de lista Car"/>
    <w:link w:val="Prrafodelista"/>
    <w:uiPriority w:val="34"/>
    <w:locked/>
    <w:rsid w:val="00BC77B2"/>
    <w:rPr>
      <w:rFonts w:ascii="Arial" w:eastAsiaTheme="minorEastAsia" w:hAnsi="Arial" w:cs="Arial"/>
      <w:kern w:val="0"/>
      <w:sz w:val="22"/>
      <w:szCs w:val="22"/>
      <w:lang w:val="es-ES_tradnl"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897</Words>
  <Characters>4935</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Carolina López R.</dc:creator>
  <cp:keywords/>
  <dc:description/>
  <cp:lastModifiedBy>Daisy Carolina López R.</cp:lastModifiedBy>
  <cp:revision>4</cp:revision>
  <dcterms:created xsi:type="dcterms:W3CDTF">2024-02-23T15:41:00Z</dcterms:created>
  <dcterms:modified xsi:type="dcterms:W3CDTF">2024-02-23T15:50:00Z</dcterms:modified>
</cp:coreProperties>
</file>