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85" w:rsidRPr="001677C4" w:rsidRDefault="00B74A85" w:rsidP="003D1BE7">
      <w:pPr>
        <w:rPr>
          <w:rFonts w:ascii="Arial" w:hAnsi="Arial" w:cs="Arial"/>
          <w:b/>
        </w:rPr>
      </w:pPr>
      <w:r w:rsidRPr="001677C4">
        <w:rPr>
          <w:rFonts w:ascii="Arial" w:hAnsi="Arial" w:cs="Arial"/>
          <w:b/>
        </w:rPr>
        <w:t xml:space="preserve">CONTRADICCIÓN DICTAMEN PERICIAL ING. ANDRÉS PAZ GONZALES </w:t>
      </w:r>
    </w:p>
    <w:p w:rsidR="00B74A85" w:rsidRPr="001677C4" w:rsidRDefault="00B74A85" w:rsidP="003D1BE7">
      <w:pPr>
        <w:rPr>
          <w:rFonts w:ascii="Arial" w:hAnsi="Arial" w:cs="Arial"/>
          <w:b/>
        </w:rPr>
      </w:pPr>
    </w:p>
    <w:p w:rsidR="00B74A85" w:rsidRPr="001677C4" w:rsidRDefault="00B74A85" w:rsidP="00B74A85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1677C4">
        <w:rPr>
          <w:rFonts w:ascii="Arial" w:hAnsi="Arial" w:cs="Arial"/>
        </w:rPr>
        <w:t xml:space="preserve">Ingeniero civil – Esp. ingeniería de vías. 30 años de experiencia. </w:t>
      </w:r>
    </w:p>
    <w:p w:rsidR="00B74A85" w:rsidRPr="001677C4" w:rsidRDefault="00B74A85" w:rsidP="00B74A85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1677C4">
        <w:rPr>
          <w:rFonts w:ascii="Arial" w:hAnsi="Arial" w:cs="Arial"/>
        </w:rPr>
        <w:t xml:space="preserve">Indicó que se ratifica en el dictamen presentado ante el despacho. </w:t>
      </w:r>
      <w:r w:rsidR="00374BDD">
        <w:rPr>
          <w:rFonts w:ascii="Arial" w:hAnsi="Arial" w:cs="Arial"/>
        </w:rPr>
        <w:t xml:space="preserve">Para el cual </w:t>
      </w:r>
      <w:r w:rsidRPr="001677C4">
        <w:rPr>
          <w:rFonts w:ascii="Arial" w:hAnsi="Arial" w:cs="Arial"/>
        </w:rPr>
        <w:t xml:space="preserve">revisó la documentación del expediente, que incluía el </w:t>
      </w:r>
      <w:proofErr w:type="spellStart"/>
      <w:r w:rsidRPr="001677C4">
        <w:rPr>
          <w:rFonts w:ascii="Arial" w:hAnsi="Arial" w:cs="Arial"/>
        </w:rPr>
        <w:t>IPAT</w:t>
      </w:r>
      <w:proofErr w:type="spellEnd"/>
      <w:r w:rsidRPr="001677C4">
        <w:rPr>
          <w:rFonts w:ascii="Arial" w:hAnsi="Arial" w:cs="Arial"/>
        </w:rPr>
        <w:t>, croquis y registro fotográfico del siniestro. Después de verificar la ubicación</w:t>
      </w:r>
      <w:r w:rsidR="00374BDD">
        <w:rPr>
          <w:rFonts w:ascii="Arial" w:hAnsi="Arial" w:cs="Arial"/>
        </w:rPr>
        <w:t xml:space="preserve"> exacta </w:t>
      </w:r>
      <w:r w:rsidRPr="001677C4">
        <w:rPr>
          <w:rFonts w:ascii="Arial" w:hAnsi="Arial" w:cs="Arial"/>
        </w:rPr>
        <w:t xml:space="preserve">visitó el lugar. </w:t>
      </w:r>
    </w:p>
    <w:p w:rsidR="0002362D" w:rsidRPr="00B12D34" w:rsidRDefault="0002362D" w:rsidP="00B12D3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B12D34">
        <w:rPr>
          <w:rFonts w:ascii="Arial" w:hAnsi="Arial" w:cs="Arial"/>
        </w:rPr>
        <w:t>Conclusiones:</w:t>
      </w:r>
      <w:r w:rsidR="00B12D34">
        <w:rPr>
          <w:rFonts w:ascii="Arial" w:hAnsi="Arial" w:cs="Arial"/>
        </w:rPr>
        <w:t xml:space="preserve"> I) </w:t>
      </w:r>
      <w:r w:rsidR="00B12D34" w:rsidRPr="00B12D34">
        <w:rPr>
          <w:rFonts w:ascii="Arial" w:hAnsi="Arial" w:cs="Arial"/>
        </w:rPr>
        <w:t>La carretera o tiene las mismas características que en la actualidad</w:t>
      </w:r>
      <w:r w:rsidR="00B12D34" w:rsidRPr="00B12D34">
        <w:rPr>
          <w:rFonts w:ascii="Arial" w:hAnsi="Arial" w:cs="Arial"/>
        </w:rPr>
        <w:t xml:space="preserve">, </w:t>
      </w:r>
      <w:r w:rsidRPr="00B12D34">
        <w:rPr>
          <w:rFonts w:ascii="Arial" w:hAnsi="Arial" w:cs="Arial"/>
        </w:rPr>
        <w:t>las curvas se mejoraron y no coincide la señalización</w:t>
      </w:r>
      <w:r w:rsidR="00B12D34">
        <w:rPr>
          <w:rFonts w:ascii="Arial" w:hAnsi="Arial" w:cs="Arial"/>
        </w:rPr>
        <w:t xml:space="preserve">. II) </w:t>
      </w:r>
      <w:r w:rsidRPr="00B12D34">
        <w:rPr>
          <w:rFonts w:ascii="Arial" w:hAnsi="Arial" w:cs="Arial"/>
        </w:rPr>
        <w:t xml:space="preserve">En </w:t>
      </w:r>
      <w:r w:rsidR="00B12D34">
        <w:rPr>
          <w:rFonts w:ascii="Arial" w:hAnsi="Arial" w:cs="Arial"/>
        </w:rPr>
        <w:t>las fotografías</w:t>
      </w:r>
      <w:r w:rsidRPr="00B12D34">
        <w:rPr>
          <w:rFonts w:ascii="Arial" w:hAnsi="Arial" w:cs="Arial"/>
        </w:rPr>
        <w:t xml:space="preserve"> no existe señalización que prohibirla la velocidad. Sin embargo, por las condiciones de la vía se sugiere que la velocidad debía ser menor a 40km/h. </w:t>
      </w:r>
      <w:r w:rsidR="00B12D34">
        <w:rPr>
          <w:rFonts w:ascii="Arial" w:hAnsi="Arial" w:cs="Arial"/>
        </w:rPr>
        <w:t>E</w:t>
      </w:r>
      <w:r w:rsidRPr="00B12D34">
        <w:rPr>
          <w:rFonts w:ascii="Arial" w:hAnsi="Arial" w:cs="Arial"/>
        </w:rPr>
        <w:t>s una vía primaria, el rango de velocidad es menor por ser un terreno montañoso</w:t>
      </w:r>
      <w:r w:rsidR="001677C4" w:rsidRPr="00B12D34">
        <w:rPr>
          <w:rFonts w:ascii="Arial" w:hAnsi="Arial" w:cs="Arial"/>
        </w:rPr>
        <w:t xml:space="preserve"> y escarpado</w:t>
      </w:r>
      <w:r w:rsidR="00B12D34" w:rsidRPr="00B12D34">
        <w:rPr>
          <w:rFonts w:ascii="Arial" w:hAnsi="Arial" w:cs="Arial"/>
        </w:rPr>
        <w:t>.</w:t>
      </w:r>
    </w:p>
    <w:p w:rsidR="00135BA5" w:rsidRPr="001677C4" w:rsidRDefault="00B42B88" w:rsidP="00135BA5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resulta posible identificar </w:t>
      </w:r>
      <w:r w:rsidR="004063F9" w:rsidRPr="001677C4">
        <w:rPr>
          <w:rFonts w:ascii="Arial" w:hAnsi="Arial" w:cs="Arial"/>
        </w:rPr>
        <w:t xml:space="preserve">la causa inmediata determinante </w:t>
      </w:r>
      <w:r>
        <w:rPr>
          <w:rFonts w:ascii="Arial" w:hAnsi="Arial" w:cs="Arial"/>
        </w:rPr>
        <w:t>de la ocurrencia del accidente</w:t>
      </w:r>
      <w:r w:rsidR="004063F9" w:rsidRPr="001677C4">
        <w:rPr>
          <w:rFonts w:ascii="Arial" w:hAnsi="Arial" w:cs="Arial"/>
        </w:rPr>
        <w:t xml:space="preserve">. No </w:t>
      </w:r>
      <w:r>
        <w:rPr>
          <w:rFonts w:ascii="Arial" w:hAnsi="Arial" w:cs="Arial"/>
        </w:rPr>
        <w:t>se conoce la</w:t>
      </w:r>
      <w:r w:rsidR="004063F9" w:rsidRPr="001677C4">
        <w:rPr>
          <w:rFonts w:ascii="Arial" w:hAnsi="Arial" w:cs="Arial"/>
        </w:rPr>
        <w:t xml:space="preserve"> razón </w:t>
      </w:r>
      <w:r>
        <w:rPr>
          <w:rFonts w:ascii="Arial" w:hAnsi="Arial" w:cs="Arial"/>
        </w:rPr>
        <w:t>de la pérdida de</w:t>
      </w:r>
      <w:r w:rsidR="004063F9" w:rsidRPr="001677C4">
        <w:rPr>
          <w:rFonts w:ascii="Arial" w:hAnsi="Arial" w:cs="Arial"/>
        </w:rPr>
        <w:t xml:space="preserve"> control del </w:t>
      </w:r>
      <w:r>
        <w:rPr>
          <w:rFonts w:ascii="Arial" w:hAnsi="Arial" w:cs="Arial"/>
        </w:rPr>
        <w:t>vehículo</w:t>
      </w:r>
      <w:r w:rsidR="004063F9" w:rsidRPr="001677C4">
        <w:rPr>
          <w:rFonts w:ascii="Arial" w:hAnsi="Arial" w:cs="Arial"/>
        </w:rPr>
        <w:t>. Sin embargo, se puede decir que al momento de</w:t>
      </w:r>
      <w:r>
        <w:rPr>
          <w:rFonts w:ascii="Arial" w:hAnsi="Arial" w:cs="Arial"/>
        </w:rPr>
        <w:t xml:space="preserve">l accidente </w:t>
      </w:r>
      <w:r w:rsidR="004063F9" w:rsidRPr="001677C4">
        <w:rPr>
          <w:rFonts w:ascii="Arial" w:hAnsi="Arial" w:cs="Arial"/>
        </w:rPr>
        <w:t xml:space="preserve">el usuario estaba operando a una velocidad elevada, sin ser la causa determinante. </w:t>
      </w:r>
      <w:r w:rsidR="00135BA5" w:rsidRPr="001677C4">
        <w:rPr>
          <w:rFonts w:ascii="Arial" w:hAnsi="Arial" w:cs="Arial"/>
        </w:rPr>
        <w:t xml:space="preserve">Pero el exceso de velocidad aumenta la probabilidad de perder el control del </w:t>
      </w:r>
      <w:r w:rsidR="00135BA5" w:rsidRPr="001677C4">
        <w:rPr>
          <w:rFonts w:ascii="Arial" w:hAnsi="Arial" w:cs="Arial"/>
        </w:rPr>
        <w:t>vehículo</w:t>
      </w:r>
      <w:r w:rsidR="00135BA5" w:rsidRPr="001677C4">
        <w:rPr>
          <w:rFonts w:ascii="Arial" w:hAnsi="Arial" w:cs="Arial"/>
        </w:rPr>
        <w:t>.</w:t>
      </w:r>
    </w:p>
    <w:p w:rsidR="00075C2E" w:rsidRPr="001677C4" w:rsidRDefault="00075C2E" w:rsidP="00B74A85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677C4">
        <w:rPr>
          <w:rFonts w:ascii="Arial" w:hAnsi="Arial" w:cs="Arial"/>
        </w:rPr>
        <w:t xml:space="preserve">El informe policial de accidente de tránsito, esta correcto y conforme con las herramientas con las que cuentan los agentes. </w:t>
      </w:r>
      <w:r w:rsidR="00E349F1">
        <w:rPr>
          <w:rFonts w:ascii="Arial" w:hAnsi="Arial" w:cs="Arial"/>
        </w:rPr>
        <w:t>El</w:t>
      </w:r>
      <w:r w:rsidRPr="001677C4">
        <w:rPr>
          <w:rFonts w:ascii="Arial" w:hAnsi="Arial" w:cs="Arial"/>
        </w:rPr>
        <w:t xml:space="preserve"> único</w:t>
      </w:r>
      <w:r w:rsidR="00E349F1">
        <w:rPr>
          <w:rFonts w:ascii="Arial" w:hAnsi="Arial" w:cs="Arial"/>
        </w:rPr>
        <w:t xml:space="preserve"> error</w:t>
      </w:r>
      <w:r w:rsidRPr="001677C4">
        <w:rPr>
          <w:rFonts w:ascii="Arial" w:hAnsi="Arial" w:cs="Arial"/>
        </w:rPr>
        <w:t xml:space="preserve"> seria que no se describió el sitio especifico del accidente.  </w:t>
      </w:r>
    </w:p>
    <w:p w:rsidR="00075C2E" w:rsidRPr="001677C4" w:rsidRDefault="00075C2E" w:rsidP="00B74A85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677C4">
        <w:rPr>
          <w:rFonts w:ascii="Arial" w:hAnsi="Arial" w:cs="Arial"/>
        </w:rPr>
        <w:t xml:space="preserve">No se observa ningún condicionante que señale que la vía no estaba en condiciones para ser operada en el momento del accidente. </w:t>
      </w:r>
    </w:p>
    <w:p w:rsidR="00B74A85" w:rsidRPr="001677C4" w:rsidRDefault="00FB76D2" w:rsidP="003D1BE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677C4">
        <w:rPr>
          <w:rFonts w:ascii="Arial" w:hAnsi="Arial" w:cs="Arial"/>
        </w:rPr>
        <w:t xml:space="preserve">Las líneas continuas </w:t>
      </w:r>
      <w:r w:rsidR="00792E44">
        <w:rPr>
          <w:rFonts w:ascii="Arial" w:hAnsi="Arial" w:cs="Arial"/>
        </w:rPr>
        <w:t xml:space="preserve">que se dibujaron en el croquis </w:t>
      </w:r>
      <w:r w:rsidRPr="001677C4">
        <w:rPr>
          <w:rFonts w:ascii="Arial" w:hAnsi="Arial" w:cs="Arial"/>
        </w:rPr>
        <w:t xml:space="preserve">sugieren y restringen el sobrepaso en una vía con doble sentido. En este caso estaba restringido la maniobra de adelantamiento en cualquiera de los dos sentidos. </w:t>
      </w:r>
    </w:p>
    <w:p w:rsidR="00135BA5" w:rsidRPr="001677C4" w:rsidRDefault="00936DF4" w:rsidP="003D1BE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677C4">
        <w:rPr>
          <w:rFonts w:ascii="Arial" w:hAnsi="Arial" w:cs="Arial"/>
        </w:rPr>
        <w:t>Se estimó que la velocidad al momento del frenado</w:t>
      </w:r>
      <w:r w:rsidR="00792E44">
        <w:rPr>
          <w:rFonts w:ascii="Arial" w:hAnsi="Arial" w:cs="Arial"/>
        </w:rPr>
        <w:t>,</w:t>
      </w:r>
      <w:r w:rsidRPr="001677C4">
        <w:rPr>
          <w:rFonts w:ascii="Arial" w:hAnsi="Arial" w:cs="Arial"/>
        </w:rPr>
        <w:t xml:space="preserve"> del vehículo que rebaso</w:t>
      </w:r>
      <w:r w:rsidR="00792E44">
        <w:rPr>
          <w:rFonts w:ascii="Arial" w:hAnsi="Arial" w:cs="Arial"/>
        </w:rPr>
        <w:t>,</w:t>
      </w:r>
      <w:r w:rsidRPr="001677C4">
        <w:rPr>
          <w:rFonts w:ascii="Arial" w:hAnsi="Arial" w:cs="Arial"/>
        </w:rPr>
        <w:t xml:space="preserve"> era superior a 59km/h</w:t>
      </w:r>
      <w:r w:rsidR="00792E44">
        <w:rPr>
          <w:rFonts w:ascii="Arial" w:hAnsi="Arial" w:cs="Arial"/>
        </w:rPr>
        <w:t>.</w:t>
      </w:r>
    </w:p>
    <w:p w:rsidR="00135BA5" w:rsidRPr="001677C4" w:rsidRDefault="00396C12" w:rsidP="00396C12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677C4">
        <w:rPr>
          <w:rFonts w:ascii="Arial" w:hAnsi="Arial" w:cs="Arial"/>
        </w:rPr>
        <w:t xml:space="preserve">Dentro del informe no está identificado que el tramo de vía estuviera en labor de construcción </w:t>
      </w:r>
      <w:r w:rsidR="00792E44">
        <w:rPr>
          <w:rFonts w:ascii="Arial" w:hAnsi="Arial" w:cs="Arial"/>
        </w:rPr>
        <w:t>o mantenimiento.</w:t>
      </w:r>
    </w:p>
    <w:p w:rsidR="00396C12" w:rsidRPr="001677C4" w:rsidRDefault="00396C12" w:rsidP="00396C12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1677C4">
        <w:rPr>
          <w:rFonts w:ascii="Arial" w:hAnsi="Arial" w:cs="Arial"/>
        </w:rPr>
        <w:t xml:space="preserve">No se puede concluir si el conductor hizo la conducta adecuada, lo único que si se puede decir es que hubo una imprudencia al conducir en exceso de velocidad. </w:t>
      </w:r>
    </w:p>
    <w:p w:rsidR="005577C7" w:rsidRPr="00792E44" w:rsidRDefault="005577C7" w:rsidP="00396C12">
      <w:pPr>
        <w:pStyle w:val="Prrafodelista"/>
        <w:numPr>
          <w:ilvl w:val="0"/>
          <w:numId w:val="4"/>
        </w:numPr>
        <w:rPr>
          <w:rFonts w:ascii="Arial" w:hAnsi="Arial" w:cs="Arial"/>
          <w:u w:val="single"/>
        </w:rPr>
      </w:pPr>
      <w:r w:rsidRPr="00792E44">
        <w:rPr>
          <w:rFonts w:ascii="Arial" w:hAnsi="Arial" w:cs="Arial"/>
          <w:u w:val="single"/>
        </w:rPr>
        <w:t xml:space="preserve">La berma tiene </w:t>
      </w:r>
      <w:r w:rsidR="00792E44">
        <w:rPr>
          <w:rFonts w:ascii="Arial" w:hAnsi="Arial" w:cs="Arial"/>
          <w:u w:val="single"/>
        </w:rPr>
        <w:t xml:space="preserve">una función específica: </w:t>
      </w:r>
      <w:r w:rsidRPr="00792E44">
        <w:rPr>
          <w:rFonts w:ascii="Arial" w:hAnsi="Arial" w:cs="Arial"/>
          <w:u w:val="single"/>
        </w:rPr>
        <w:t>brindar un espacio donde los usuarios tengan la oportunidad de hacer una parada seg</w:t>
      </w:r>
      <w:r w:rsidR="00792E44">
        <w:rPr>
          <w:rFonts w:ascii="Arial" w:hAnsi="Arial" w:cs="Arial"/>
          <w:u w:val="single"/>
        </w:rPr>
        <w:t>ura. N</w:t>
      </w:r>
      <w:r w:rsidRPr="00792E44">
        <w:rPr>
          <w:rFonts w:ascii="Arial" w:hAnsi="Arial" w:cs="Arial"/>
          <w:u w:val="single"/>
        </w:rPr>
        <w:t xml:space="preserve">o se hacen para que se opere sobre ellas como se hace sobre los carriles. Su función es de detención, no de conducción. Es únicamente </w:t>
      </w:r>
      <w:r w:rsidR="00792E44">
        <w:rPr>
          <w:rFonts w:ascii="Arial" w:hAnsi="Arial" w:cs="Arial"/>
          <w:u w:val="single"/>
        </w:rPr>
        <w:t>un lu</w:t>
      </w:r>
      <w:r w:rsidRPr="00792E44">
        <w:rPr>
          <w:rFonts w:ascii="Arial" w:hAnsi="Arial" w:cs="Arial"/>
          <w:u w:val="single"/>
        </w:rPr>
        <w:t>gar de resguardo para los conductores al momento de parar sin interrumpir el flujo vehicular. No es ofrecer una sección más amplia o un carril adicional para el flujo sobre ella, no ofrece una zona de adelantamiento. La existencia o no de la berma no correspondería</w:t>
      </w:r>
      <w:bookmarkStart w:id="0" w:name="_GoBack"/>
      <w:bookmarkEnd w:id="0"/>
      <w:r w:rsidRPr="00792E44">
        <w:rPr>
          <w:rFonts w:ascii="Arial" w:hAnsi="Arial" w:cs="Arial"/>
          <w:u w:val="single"/>
        </w:rPr>
        <w:t xml:space="preserve"> a la causa del accidente</w:t>
      </w:r>
      <w:r w:rsidR="00DF356E" w:rsidRPr="00792E44">
        <w:rPr>
          <w:rFonts w:ascii="Arial" w:hAnsi="Arial" w:cs="Arial"/>
          <w:u w:val="single"/>
        </w:rPr>
        <w:t xml:space="preserve">. </w:t>
      </w:r>
    </w:p>
    <w:p w:rsidR="00135BA5" w:rsidRDefault="00135BA5" w:rsidP="00135BA5">
      <w:pPr>
        <w:rPr>
          <w:rFonts w:cstheme="minorHAnsi"/>
        </w:rPr>
      </w:pPr>
    </w:p>
    <w:p w:rsidR="00DC5686" w:rsidRDefault="00DC5686" w:rsidP="00135BA5">
      <w:pPr>
        <w:rPr>
          <w:rFonts w:cstheme="minorHAnsi"/>
        </w:rPr>
      </w:pPr>
    </w:p>
    <w:p w:rsidR="00135BA5" w:rsidRPr="00135BA5" w:rsidRDefault="00135BA5" w:rsidP="00135BA5">
      <w:pPr>
        <w:rPr>
          <w:rFonts w:cstheme="minorHAnsi"/>
        </w:rPr>
      </w:pPr>
    </w:p>
    <w:p w:rsidR="00015C1D" w:rsidRPr="003D1BE7" w:rsidRDefault="00015C1D">
      <w:pPr>
        <w:rPr>
          <w:rFonts w:cstheme="minorHAnsi"/>
          <w:b/>
        </w:rPr>
      </w:pPr>
    </w:p>
    <w:p w:rsidR="00015C1D" w:rsidRPr="003D1BE7" w:rsidRDefault="00015C1D">
      <w:pPr>
        <w:rPr>
          <w:rFonts w:cstheme="minorHAnsi"/>
          <w:b/>
        </w:rPr>
      </w:pPr>
    </w:p>
    <w:p w:rsidR="00E764D6" w:rsidRPr="003D1BE7" w:rsidRDefault="00E764D6" w:rsidP="006D2E89">
      <w:pPr>
        <w:rPr>
          <w:rFonts w:cstheme="minorHAnsi"/>
          <w:b/>
        </w:rPr>
      </w:pPr>
    </w:p>
    <w:sectPr w:rsidR="00E764D6" w:rsidRPr="003D1BE7" w:rsidSect="00D31B05">
      <w:pgSz w:w="12250" w:h="18730"/>
      <w:pgMar w:top="1418" w:right="1418" w:bottom="1418" w:left="1418" w:header="533" w:footer="198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3115"/>
    <w:multiLevelType w:val="hybridMultilevel"/>
    <w:tmpl w:val="AB4C045C"/>
    <w:lvl w:ilvl="0" w:tplc="78ACD0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53F7"/>
    <w:multiLevelType w:val="hybridMultilevel"/>
    <w:tmpl w:val="58960026"/>
    <w:lvl w:ilvl="0" w:tplc="54FA92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D1BE3"/>
    <w:multiLevelType w:val="hybridMultilevel"/>
    <w:tmpl w:val="1D42B0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76FE8"/>
    <w:multiLevelType w:val="hybridMultilevel"/>
    <w:tmpl w:val="EB3027E2"/>
    <w:lvl w:ilvl="0" w:tplc="F30A85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3C70"/>
    <w:multiLevelType w:val="hybridMultilevel"/>
    <w:tmpl w:val="BAFE5114"/>
    <w:lvl w:ilvl="0" w:tplc="F334B64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1D"/>
    <w:rsid w:val="00015C1D"/>
    <w:rsid w:val="0002362D"/>
    <w:rsid w:val="00075C2E"/>
    <w:rsid w:val="00135BA5"/>
    <w:rsid w:val="001677C4"/>
    <w:rsid w:val="00216552"/>
    <w:rsid w:val="002C40E8"/>
    <w:rsid w:val="00344815"/>
    <w:rsid w:val="00374BDD"/>
    <w:rsid w:val="00396C12"/>
    <w:rsid w:val="003D1BE7"/>
    <w:rsid w:val="004063F9"/>
    <w:rsid w:val="005577C7"/>
    <w:rsid w:val="005E4B14"/>
    <w:rsid w:val="006D2E89"/>
    <w:rsid w:val="006F2D16"/>
    <w:rsid w:val="00792E44"/>
    <w:rsid w:val="007D226F"/>
    <w:rsid w:val="00936DF4"/>
    <w:rsid w:val="00B117CD"/>
    <w:rsid w:val="00B12D34"/>
    <w:rsid w:val="00B42B88"/>
    <w:rsid w:val="00B74A85"/>
    <w:rsid w:val="00C53228"/>
    <w:rsid w:val="00CF5391"/>
    <w:rsid w:val="00D31B05"/>
    <w:rsid w:val="00DC5686"/>
    <w:rsid w:val="00DF356E"/>
    <w:rsid w:val="00E349F1"/>
    <w:rsid w:val="00E63A95"/>
    <w:rsid w:val="00E764D6"/>
    <w:rsid w:val="00FB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2592"/>
  <w15:chartTrackingRefBased/>
  <w15:docId w15:val="{6F21EB29-9D87-43D7-B0B4-9DCB0935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 Cardenas</dc:creator>
  <cp:keywords/>
  <dc:description/>
  <cp:lastModifiedBy>Cami Cardenas</cp:lastModifiedBy>
  <cp:revision>25</cp:revision>
  <dcterms:created xsi:type="dcterms:W3CDTF">2024-09-02T00:27:00Z</dcterms:created>
  <dcterms:modified xsi:type="dcterms:W3CDTF">2024-09-02T15:49:00Z</dcterms:modified>
</cp:coreProperties>
</file>