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9AF8" w14:textId="2442B1E9" w:rsidR="00811B2E" w:rsidRDefault="00496BC5" w:rsidP="00811B2E">
      <w:pPr>
        <w:jc w:val="center"/>
      </w:pPr>
      <w:r>
        <w:t>TRIBUNAL SUPERIOR DEL DISTRITO JUDICIAL DE BOGOTA D.C.</w:t>
      </w:r>
    </w:p>
    <w:p w14:paraId="3217A68B" w14:textId="2DB008DE" w:rsidR="00811B2E" w:rsidRDefault="00496BC5" w:rsidP="00811B2E">
      <w:pPr>
        <w:jc w:val="center"/>
      </w:pPr>
      <w:r>
        <w:t>SALA DE DECISIÓN LABORAL</w:t>
      </w:r>
    </w:p>
    <w:p w14:paraId="575AB97F" w14:textId="77777777" w:rsidR="00811B2E" w:rsidRDefault="00811B2E"/>
    <w:p w14:paraId="1ADBDA52" w14:textId="06326BB5" w:rsidR="00811B2E" w:rsidRDefault="00496BC5">
      <w:proofErr w:type="spellStart"/>
      <w:r>
        <w:t>Proceso</w:t>
      </w:r>
      <w:proofErr w:type="spellEnd"/>
      <w:r>
        <w:t xml:space="preserve"> Ordinario Laboral No. 110013105 018 2021 00127 01 </w:t>
      </w:r>
    </w:p>
    <w:p w14:paraId="3837539F" w14:textId="77777777" w:rsidR="00811B2E" w:rsidRDefault="00496BC5">
      <w:proofErr w:type="spellStart"/>
      <w:r>
        <w:t>Demandante</w:t>
      </w:r>
      <w:proofErr w:type="spellEnd"/>
      <w:r>
        <w:t xml:space="preserve">: JORGE FABIAN CARILLO ANNICCHIARICO </w:t>
      </w:r>
    </w:p>
    <w:p w14:paraId="5196ECB8" w14:textId="77777777" w:rsidR="00811B2E" w:rsidRDefault="00496BC5">
      <w:proofErr w:type="spellStart"/>
      <w:r>
        <w:t>Demandada</w:t>
      </w:r>
      <w:proofErr w:type="spellEnd"/>
      <w:r>
        <w:t xml:space="preserve">: COLPENSIONES </w:t>
      </w:r>
    </w:p>
    <w:p w14:paraId="0BDB2DBF" w14:textId="55510297" w:rsidR="00811B2E" w:rsidRDefault="00496BC5" w:rsidP="00811B2E">
      <w:pPr>
        <w:jc w:val="center"/>
      </w:pPr>
      <w:r>
        <w:t xml:space="preserve">Bogotá D.C., -18- de </w:t>
      </w:r>
      <w:proofErr w:type="spellStart"/>
      <w:r>
        <w:t>diciembre</w:t>
      </w:r>
      <w:proofErr w:type="spellEnd"/>
      <w:r>
        <w:t xml:space="preserve"> de dos mil </w:t>
      </w:r>
      <w:proofErr w:type="spellStart"/>
      <w:r>
        <w:t>veintitrés</w:t>
      </w:r>
      <w:proofErr w:type="spellEnd"/>
      <w:r>
        <w:t xml:space="preserve"> (2023).</w:t>
      </w:r>
    </w:p>
    <w:p w14:paraId="4CBA99D2" w14:textId="1FDD41CF" w:rsidR="00811B2E" w:rsidRDefault="00496BC5" w:rsidP="00811B2E">
      <w:pPr>
        <w:jc w:val="center"/>
      </w:pPr>
      <w:r>
        <w:t>AUTO</w:t>
      </w:r>
    </w:p>
    <w:p w14:paraId="36E5ADA0" w14:textId="77777777" w:rsidR="00811B2E" w:rsidRDefault="00811B2E"/>
    <w:p w14:paraId="579C0D09" w14:textId="77777777" w:rsidR="00811B2E" w:rsidRDefault="00496BC5" w:rsidP="00811B2E">
      <w:pPr>
        <w:jc w:val="both"/>
      </w:pPr>
      <w:r>
        <w:t xml:space="preserve">De </w:t>
      </w:r>
      <w:proofErr w:type="spellStart"/>
      <w:r>
        <w:t>conformidad</w:t>
      </w:r>
      <w:proofErr w:type="spellEnd"/>
      <w:r>
        <w:t xml:space="preserve"> con lo </w:t>
      </w:r>
      <w:proofErr w:type="spellStart"/>
      <w:r>
        <w:t>previsto</w:t>
      </w:r>
      <w:proofErr w:type="spellEnd"/>
      <w:r>
        <w:t xml:space="preserve"> en el </w:t>
      </w:r>
      <w:proofErr w:type="spellStart"/>
      <w:r>
        <w:t>artículo</w:t>
      </w:r>
      <w:proofErr w:type="spellEnd"/>
      <w:r>
        <w:t xml:space="preserve"> 82 del CPTSS, </w:t>
      </w:r>
      <w:proofErr w:type="spellStart"/>
      <w:r>
        <w:t>modificado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artículo</w:t>
      </w:r>
      <w:proofErr w:type="spellEnd"/>
      <w:r>
        <w:t xml:space="preserve"> 13 de la Ley 1149 de 2007, se ADMITE el </w:t>
      </w:r>
      <w:proofErr w:type="spellStart"/>
      <w:r>
        <w:t>recurso</w:t>
      </w:r>
      <w:proofErr w:type="spellEnd"/>
      <w:r>
        <w:t xml:space="preserve"> de </w:t>
      </w:r>
      <w:proofErr w:type="spellStart"/>
      <w:r>
        <w:t>apelación</w:t>
      </w:r>
      <w:proofErr w:type="spellEnd"/>
      <w:r>
        <w:t xml:space="preserve"> </w:t>
      </w:r>
      <w:proofErr w:type="spellStart"/>
      <w:r>
        <w:t>interpuesto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apoderados</w:t>
      </w:r>
      <w:proofErr w:type="spellEnd"/>
      <w:r>
        <w:t xml:space="preserve"> </w:t>
      </w:r>
      <w:proofErr w:type="spellStart"/>
      <w:r>
        <w:t>judiciales</w:t>
      </w:r>
      <w:proofErr w:type="spellEnd"/>
      <w:r>
        <w:t xml:space="preserve"> de las partes contra la </w:t>
      </w:r>
      <w:proofErr w:type="spellStart"/>
      <w:r>
        <w:t>sentencia</w:t>
      </w:r>
      <w:proofErr w:type="spellEnd"/>
      <w:r>
        <w:t xml:space="preserve"> </w:t>
      </w:r>
      <w:proofErr w:type="spellStart"/>
      <w:r>
        <w:t>proferida</w:t>
      </w:r>
      <w:proofErr w:type="spellEnd"/>
      <w:r>
        <w:t xml:space="preserve"> el 29 de </w:t>
      </w:r>
      <w:proofErr w:type="spellStart"/>
      <w:r>
        <w:t>septiembre</w:t>
      </w:r>
      <w:proofErr w:type="spellEnd"/>
      <w:r>
        <w:t xml:space="preserve"> de 2023. </w:t>
      </w:r>
      <w:proofErr w:type="spellStart"/>
      <w:r>
        <w:t>Asimismo</w:t>
      </w:r>
      <w:proofErr w:type="spellEnd"/>
      <w:r>
        <w:t xml:space="preserve">, se concede el Grado </w:t>
      </w:r>
      <w:proofErr w:type="spellStart"/>
      <w:r>
        <w:t>Jurisdiccional</w:t>
      </w:r>
      <w:proofErr w:type="spellEnd"/>
      <w:r>
        <w:t xml:space="preserve"> de Consulta en favor de </w:t>
      </w:r>
      <w:proofErr w:type="spellStart"/>
      <w:r>
        <w:t>Colpensiones</w:t>
      </w:r>
      <w:proofErr w:type="spellEnd"/>
      <w:r>
        <w:t xml:space="preserve"> (Art. 69 CPTSS). </w:t>
      </w:r>
    </w:p>
    <w:p w14:paraId="4B532B98" w14:textId="69756477" w:rsidR="00811B2E" w:rsidRDefault="00496BC5" w:rsidP="00811B2E">
      <w:pPr>
        <w:jc w:val="both"/>
      </w:pPr>
      <w:r>
        <w:t xml:space="preserve">De </w:t>
      </w:r>
      <w:proofErr w:type="spellStart"/>
      <w:r>
        <w:t>igual</w:t>
      </w:r>
      <w:proofErr w:type="spellEnd"/>
      <w:r>
        <w:t xml:space="preserve"> modo, </w:t>
      </w:r>
      <w:proofErr w:type="spellStart"/>
      <w:r>
        <w:t>atendiendo</w:t>
      </w:r>
      <w:proofErr w:type="spellEnd"/>
      <w:r>
        <w:t xml:space="preserve"> lo </w:t>
      </w:r>
      <w:proofErr w:type="spellStart"/>
      <w:r>
        <w:t>previsto</w:t>
      </w:r>
      <w:proofErr w:type="spellEnd"/>
      <w:r>
        <w:t xml:space="preserve"> en el numeral 1° del </w:t>
      </w:r>
      <w:proofErr w:type="spellStart"/>
      <w:r>
        <w:t>artículo</w:t>
      </w:r>
      <w:proofErr w:type="spellEnd"/>
      <w:r>
        <w:t xml:space="preserve"> 13 de la Ley 2213 del 13 </w:t>
      </w:r>
      <w:proofErr w:type="spellStart"/>
      <w:r>
        <w:t>junio</w:t>
      </w:r>
      <w:proofErr w:type="spellEnd"/>
      <w:r>
        <w:t xml:space="preserve"> de 2022, se </w:t>
      </w:r>
      <w:proofErr w:type="spellStart"/>
      <w:r>
        <w:t>ordena</w:t>
      </w:r>
      <w:proofErr w:type="spellEnd"/>
      <w:r>
        <w:t xml:space="preserve"> CORRER TRASLADO a las partes para alegar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de </w:t>
      </w:r>
      <w:proofErr w:type="spellStart"/>
      <w:r>
        <w:t>cinco</w:t>
      </w:r>
      <w:proofErr w:type="spellEnd"/>
      <w:r>
        <w:t xml:space="preserve"> (5) días,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comienzan</w:t>
      </w:r>
      <w:proofErr w:type="spellEnd"/>
      <w:r>
        <w:t xml:space="preserve"> a </w:t>
      </w:r>
      <w:proofErr w:type="spellStart"/>
      <w:r>
        <w:t>correr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conjunta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del día </w:t>
      </w:r>
      <w:proofErr w:type="spellStart"/>
      <w:r>
        <w:t>siguiente</w:t>
      </w:r>
      <w:proofErr w:type="spellEnd"/>
      <w:r>
        <w:t xml:space="preserve"> a la </w:t>
      </w:r>
      <w:proofErr w:type="spellStart"/>
      <w:r>
        <w:t>ejecutoria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providencia</w:t>
      </w:r>
      <w:proofErr w:type="spellEnd"/>
      <w:r>
        <w:t xml:space="preserve">. El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</w:t>
      </w:r>
      <w:proofErr w:type="spellStart"/>
      <w:r>
        <w:t>dispuesto</w:t>
      </w:r>
      <w:proofErr w:type="spellEnd"/>
      <w:r>
        <w:t xml:space="preserve"> para </w:t>
      </w:r>
      <w:proofErr w:type="spellStart"/>
      <w:r>
        <w:t>tal</w:t>
      </w:r>
      <w:proofErr w:type="spellEnd"/>
      <w:r>
        <w:t xml:space="preserve"> fin, es el </w:t>
      </w:r>
      <w:proofErr w:type="spellStart"/>
      <w:r>
        <w:t>siguiente</w:t>
      </w:r>
      <w:proofErr w:type="spellEnd"/>
      <w:r>
        <w:t xml:space="preserve">: </w:t>
      </w:r>
      <w:hyperlink r:id="rId4" w:history="1">
        <w:r w:rsidR="00811B2E" w:rsidRPr="000F1793">
          <w:rPr>
            <w:rStyle w:val="Hipervnculo"/>
          </w:rPr>
          <w:t>secsltribsupbta@cendoj.ramajudicial.gov.co</w:t>
        </w:r>
      </w:hyperlink>
      <w:r>
        <w:t xml:space="preserve">. </w:t>
      </w:r>
    </w:p>
    <w:p w14:paraId="182001AD" w14:textId="77777777" w:rsidR="00811B2E" w:rsidRDefault="00811B2E" w:rsidP="00811B2E">
      <w:pPr>
        <w:jc w:val="both"/>
      </w:pPr>
    </w:p>
    <w:p w14:paraId="0577228D" w14:textId="77777777" w:rsidR="00811B2E" w:rsidRDefault="00496BC5" w:rsidP="00811B2E">
      <w:pPr>
        <w:jc w:val="both"/>
      </w:pPr>
      <w:r>
        <w:t xml:space="preserve">NOTIFÍQUESE Y CÚMPLASE </w:t>
      </w:r>
    </w:p>
    <w:p w14:paraId="19341333" w14:textId="77777777" w:rsidR="00811B2E" w:rsidRDefault="00496BC5" w:rsidP="00811B2E">
      <w:pPr>
        <w:jc w:val="both"/>
      </w:pPr>
      <w:r>
        <w:t xml:space="preserve">CARLOS ALBERTO CORTES CORREDOR </w:t>
      </w:r>
    </w:p>
    <w:p w14:paraId="63C628DB" w14:textId="77777777" w:rsidR="00811B2E" w:rsidRDefault="00496BC5" w:rsidP="00811B2E">
      <w:pPr>
        <w:jc w:val="both"/>
      </w:pPr>
      <w:r>
        <w:t xml:space="preserve">Magistrado </w:t>
      </w:r>
    </w:p>
    <w:p w14:paraId="3DFE8D09" w14:textId="77777777" w:rsidR="00811B2E" w:rsidRDefault="00811B2E" w:rsidP="00811B2E">
      <w:pPr>
        <w:jc w:val="both"/>
      </w:pPr>
    </w:p>
    <w:p w14:paraId="290F644C" w14:textId="441A3F63" w:rsidR="00B9243D" w:rsidRDefault="00496BC5" w:rsidP="00811B2E">
      <w:pPr>
        <w:jc w:val="both"/>
      </w:pPr>
      <w:proofErr w:type="spellStart"/>
      <w:r>
        <w:t>Firmado</w:t>
      </w:r>
      <w:proofErr w:type="spellEnd"/>
      <w:r>
        <w:t xml:space="preserve"> Por: Carlos Alberto Cortes Corredor Magistrado Sala Laboral Tribunal Superior De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4badce38cf7211ae42549688a3fdde4dfa45896918bfccf59db2fd0d7b46a5a7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18/12/2023 12:25:19 PM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C5"/>
    <w:rsid w:val="00496BC5"/>
    <w:rsid w:val="00737460"/>
    <w:rsid w:val="00811B2E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9DDC"/>
  <w15:chartTrackingRefBased/>
  <w15:docId w15:val="{EBB179DA-42E3-4110-BA04-C7F44F78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1B2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11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sltribsupbta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2023-12-19T22:07:00Z</dcterms:created>
  <dcterms:modified xsi:type="dcterms:W3CDTF">2023-12-19T22:09:00Z</dcterms:modified>
</cp:coreProperties>
</file>