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5B090E77"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686B1F">
        <w:rPr>
          <w:rFonts w:ascii="Arial" w:hAnsi="Arial" w:cs="Arial"/>
        </w:rPr>
        <w:t>23 de agosto</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0238E4" w14:paraId="1C0E494E" w14:textId="77777777" w:rsidTr="006A6236">
        <w:tc>
          <w:tcPr>
            <w:tcW w:w="2977" w:type="dxa"/>
            <w:vAlign w:val="center"/>
            <w:hideMark/>
          </w:tcPr>
          <w:p w14:paraId="2056EDAD" w14:textId="77777777" w:rsidR="000238E4" w:rsidRDefault="000238E4" w:rsidP="000771F2">
            <w:pPr>
              <w:spacing w:line="360" w:lineRule="auto"/>
              <w:rPr>
                <w:rFonts w:ascii="Arial" w:hAnsi="Arial" w:cs="Arial"/>
                <w:b/>
                <w:bCs/>
                <w:lang w:val="es-CO"/>
              </w:rPr>
            </w:pPr>
            <w:r>
              <w:rPr>
                <w:rFonts w:ascii="Arial" w:hAnsi="Arial" w:cs="Arial"/>
                <w:b/>
                <w:bCs/>
              </w:rPr>
              <w:t>DESPACHO:</w:t>
            </w:r>
          </w:p>
        </w:tc>
        <w:tc>
          <w:tcPr>
            <w:tcW w:w="6804" w:type="dxa"/>
            <w:vAlign w:val="center"/>
            <w:hideMark/>
          </w:tcPr>
          <w:p w14:paraId="41E8D3B3" w14:textId="649975CD" w:rsidR="000238E4" w:rsidRDefault="00B36E9F" w:rsidP="000771F2">
            <w:pPr>
              <w:spacing w:line="360" w:lineRule="auto"/>
              <w:rPr>
                <w:rFonts w:ascii="Arial" w:hAnsi="Arial" w:cs="Arial"/>
              </w:rPr>
            </w:pPr>
            <w:r w:rsidRPr="00B36E9F">
              <w:rPr>
                <w:rFonts w:ascii="Arial" w:hAnsi="Arial" w:cs="Arial"/>
              </w:rPr>
              <w:t>JUZGADO CUARTO (4°) CIVIL DEL CIRCUITO DE POPAYÁN</w:t>
            </w:r>
          </w:p>
        </w:tc>
      </w:tr>
      <w:tr w:rsidR="000771F2" w14:paraId="4AEC2258" w14:textId="77777777" w:rsidTr="006A6236">
        <w:tc>
          <w:tcPr>
            <w:tcW w:w="2977" w:type="dxa"/>
            <w:vAlign w:val="center"/>
            <w:hideMark/>
          </w:tcPr>
          <w:p w14:paraId="6B1EEF8E" w14:textId="77777777" w:rsidR="000771F2" w:rsidRDefault="000771F2" w:rsidP="000771F2">
            <w:pPr>
              <w:spacing w:line="360" w:lineRule="auto"/>
              <w:rPr>
                <w:rFonts w:ascii="Arial" w:hAnsi="Arial" w:cs="Arial"/>
                <w:b/>
                <w:bCs/>
              </w:rPr>
            </w:pPr>
            <w:r>
              <w:rPr>
                <w:rFonts w:ascii="Arial" w:hAnsi="Arial" w:cs="Arial"/>
                <w:b/>
                <w:bCs/>
              </w:rPr>
              <w:t>REFERENCIA:</w:t>
            </w:r>
          </w:p>
        </w:tc>
        <w:tc>
          <w:tcPr>
            <w:tcW w:w="6804" w:type="dxa"/>
            <w:vAlign w:val="center"/>
            <w:hideMark/>
          </w:tcPr>
          <w:p w14:paraId="1CD8F999" w14:textId="48C4FFAA" w:rsidR="000771F2" w:rsidRDefault="000771F2" w:rsidP="000771F2">
            <w:pPr>
              <w:spacing w:line="360" w:lineRule="auto"/>
              <w:rPr>
                <w:rFonts w:ascii="Arial" w:hAnsi="Arial" w:cs="Arial"/>
              </w:rPr>
            </w:pPr>
            <w:r w:rsidRPr="00030F9B">
              <w:rPr>
                <w:rFonts w:ascii="Arial" w:eastAsiaTheme="minorHAnsi" w:hAnsi="Arial" w:cs="Arial"/>
              </w:rPr>
              <w:t xml:space="preserve">PROCESO VERBAL </w:t>
            </w:r>
          </w:p>
        </w:tc>
      </w:tr>
      <w:tr w:rsidR="00514336" w14:paraId="3D45C326" w14:textId="77777777" w:rsidTr="00364E08">
        <w:tc>
          <w:tcPr>
            <w:tcW w:w="2977" w:type="dxa"/>
            <w:vAlign w:val="center"/>
            <w:hideMark/>
          </w:tcPr>
          <w:p w14:paraId="5FEE79E9" w14:textId="77777777" w:rsidR="00514336" w:rsidRDefault="00514336" w:rsidP="00514336">
            <w:pPr>
              <w:spacing w:line="360" w:lineRule="auto"/>
              <w:rPr>
                <w:rFonts w:ascii="Arial" w:hAnsi="Arial" w:cs="Arial"/>
                <w:b/>
                <w:bCs/>
              </w:rPr>
            </w:pPr>
            <w:r>
              <w:rPr>
                <w:rFonts w:ascii="Arial" w:hAnsi="Arial" w:cs="Arial"/>
                <w:b/>
                <w:bCs/>
              </w:rPr>
              <w:t>RADICADO:</w:t>
            </w:r>
          </w:p>
        </w:tc>
        <w:tc>
          <w:tcPr>
            <w:tcW w:w="6804" w:type="dxa"/>
            <w:hideMark/>
          </w:tcPr>
          <w:p w14:paraId="5AC7C7B8" w14:textId="74F361A8" w:rsidR="00514336" w:rsidRDefault="00514336" w:rsidP="00514336">
            <w:pPr>
              <w:spacing w:line="360" w:lineRule="auto"/>
              <w:rPr>
                <w:rFonts w:ascii="Arial" w:hAnsi="Arial" w:cs="Arial"/>
              </w:rPr>
            </w:pPr>
            <w:r w:rsidRPr="007F4135">
              <w:rPr>
                <w:rFonts w:ascii="Arial" w:hAnsi="Arial" w:cs="Arial"/>
              </w:rPr>
              <w:t>190013103004-</w:t>
            </w:r>
            <w:r w:rsidRPr="007F4135">
              <w:rPr>
                <w:rFonts w:ascii="Arial" w:hAnsi="Arial" w:cs="Arial"/>
                <w:b/>
                <w:bCs/>
                <w:u w:val="single"/>
              </w:rPr>
              <w:t>2023-00110</w:t>
            </w:r>
            <w:r w:rsidRPr="007F4135">
              <w:rPr>
                <w:rFonts w:ascii="Arial" w:hAnsi="Arial" w:cs="Arial"/>
              </w:rPr>
              <w:t>-00</w:t>
            </w:r>
          </w:p>
        </w:tc>
      </w:tr>
      <w:tr w:rsidR="00514336" w14:paraId="11E3790B" w14:textId="77777777" w:rsidTr="00364E08">
        <w:tc>
          <w:tcPr>
            <w:tcW w:w="2977" w:type="dxa"/>
            <w:vAlign w:val="center"/>
            <w:hideMark/>
          </w:tcPr>
          <w:p w14:paraId="385C5276" w14:textId="2DC5667D" w:rsidR="00514336" w:rsidRDefault="00514336" w:rsidP="00514336">
            <w:pPr>
              <w:spacing w:line="360" w:lineRule="auto"/>
              <w:rPr>
                <w:rFonts w:ascii="Arial" w:hAnsi="Arial" w:cs="Arial"/>
                <w:b/>
                <w:bCs/>
              </w:rPr>
            </w:pPr>
            <w:r>
              <w:rPr>
                <w:rFonts w:ascii="Arial" w:hAnsi="Arial" w:cs="Arial"/>
                <w:b/>
                <w:bCs/>
              </w:rPr>
              <w:t>DEMANDANTES:</w:t>
            </w:r>
          </w:p>
        </w:tc>
        <w:tc>
          <w:tcPr>
            <w:tcW w:w="6804" w:type="dxa"/>
            <w:hideMark/>
          </w:tcPr>
          <w:p w14:paraId="48D4418C" w14:textId="03EEAA9E" w:rsidR="00514336" w:rsidRDefault="00514336" w:rsidP="00514336">
            <w:pPr>
              <w:spacing w:line="360" w:lineRule="auto"/>
              <w:rPr>
                <w:rFonts w:ascii="Arial" w:hAnsi="Arial" w:cs="Arial"/>
              </w:rPr>
            </w:pPr>
            <w:r w:rsidRPr="007F4135">
              <w:rPr>
                <w:rFonts w:ascii="Arial" w:hAnsi="Arial" w:cs="Arial"/>
              </w:rPr>
              <w:t>OMAR FRANCISCO POAMANGA VELASCO Y OTROS</w:t>
            </w:r>
          </w:p>
        </w:tc>
      </w:tr>
      <w:tr w:rsidR="00514336" w14:paraId="3E31FFF8" w14:textId="77777777" w:rsidTr="00364E08">
        <w:tc>
          <w:tcPr>
            <w:tcW w:w="2977" w:type="dxa"/>
            <w:vAlign w:val="center"/>
            <w:hideMark/>
          </w:tcPr>
          <w:p w14:paraId="5EA76506" w14:textId="7B13B7C7" w:rsidR="00514336" w:rsidRDefault="00514336" w:rsidP="00514336">
            <w:pPr>
              <w:spacing w:line="360" w:lineRule="auto"/>
              <w:rPr>
                <w:rFonts w:ascii="Arial" w:hAnsi="Arial" w:cs="Arial"/>
                <w:b/>
                <w:bCs/>
              </w:rPr>
            </w:pPr>
            <w:r>
              <w:rPr>
                <w:rFonts w:ascii="Arial" w:hAnsi="Arial" w:cs="Arial"/>
                <w:b/>
                <w:bCs/>
              </w:rPr>
              <w:t>DEMANDADOS:</w:t>
            </w:r>
          </w:p>
        </w:tc>
        <w:tc>
          <w:tcPr>
            <w:tcW w:w="6804" w:type="dxa"/>
            <w:hideMark/>
          </w:tcPr>
          <w:p w14:paraId="56DB82B3" w14:textId="7F3CC984" w:rsidR="00514336" w:rsidRDefault="00514336" w:rsidP="00514336">
            <w:pPr>
              <w:spacing w:line="360" w:lineRule="auto"/>
              <w:rPr>
                <w:rFonts w:ascii="Arial" w:hAnsi="Arial" w:cs="Arial"/>
              </w:rPr>
            </w:pPr>
            <w:r w:rsidRPr="007F4135">
              <w:rPr>
                <w:rFonts w:ascii="Arial" w:hAnsi="Arial" w:cs="Arial"/>
              </w:rPr>
              <w:t>SEGUROS GENERALES SURAMERICANA S.A Y OTROS</w:t>
            </w:r>
          </w:p>
        </w:tc>
      </w:tr>
      <w:tr w:rsidR="00B34E91" w14:paraId="33C467AB" w14:textId="77777777" w:rsidTr="006A6236">
        <w:tc>
          <w:tcPr>
            <w:tcW w:w="2977" w:type="dxa"/>
            <w:vAlign w:val="center"/>
            <w:hideMark/>
          </w:tcPr>
          <w:p w14:paraId="422EF08E" w14:textId="77777777" w:rsidR="00B34E91" w:rsidRDefault="00B34E91" w:rsidP="000771F2">
            <w:pPr>
              <w:spacing w:line="360" w:lineRule="auto"/>
              <w:rPr>
                <w:rFonts w:ascii="Arial" w:hAnsi="Arial" w:cs="Arial"/>
                <w:b/>
                <w:bCs/>
              </w:rPr>
            </w:pPr>
            <w:r>
              <w:rPr>
                <w:rFonts w:ascii="Arial" w:hAnsi="Arial" w:cs="Arial"/>
                <w:b/>
                <w:bCs/>
              </w:rPr>
              <w:t>AUDIENCIA:</w:t>
            </w:r>
          </w:p>
        </w:tc>
        <w:tc>
          <w:tcPr>
            <w:tcW w:w="6804" w:type="dxa"/>
            <w:vAlign w:val="center"/>
            <w:hideMark/>
          </w:tcPr>
          <w:p w14:paraId="1DCF4630" w14:textId="3E7E457A" w:rsidR="00B34E91" w:rsidRDefault="001D36C6" w:rsidP="000771F2">
            <w:pPr>
              <w:spacing w:line="360" w:lineRule="auto"/>
              <w:rPr>
                <w:rFonts w:ascii="Arial" w:hAnsi="Arial" w:cs="Arial"/>
              </w:rPr>
            </w:pPr>
            <w:r>
              <w:rPr>
                <w:rFonts w:ascii="Arial" w:hAnsi="Arial" w:cs="Arial"/>
              </w:rPr>
              <w:t>I</w:t>
            </w:r>
            <w:r w:rsidR="006A6236">
              <w:rPr>
                <w:rFonts w:ascii="Arial" w:hAnsi="Arial" w:cs="Arial"/>
              </w:rPr>
              <w:t xml:space="preserve">NICIAL ART. 372 C.G.P. </w:t>
            </w:r>
          </w:p>
        </w:tc>
      </w:tr>
      <w:tr w:rsidR="00B34E91" w14:paraId="1A3A7257" w14:textId="77777777" w:rsidTr="006A6236">
        <w:tc>
          <w:tcPr>
            <w:tcW w:w="2977" w:type="dxa"/>
            <w:vAlign w:val="center"/>
            <w:hideMark/>
          </w:tcPr>
          <w:p w14:paraId="10C9E8DC" w14:textId="61BC465B" w:rsidR="00B34E91" w:rsidRDefault="00B34E91" w:rsidP="000771F2">
            <w:pPr>
              <w:spacing w:line="360" w:lineRule="auto"/>
              <w:rPr>
                <w:rFonts w:ascii="Arial" w:hAnsi="Arial" w:cs="Arial"/>
                <w:b/>
                <w:bCs/>
              </w:rPr>
            </w:pPr>
            <w:r>
              <w:rPr>
                <w:rFonts w:ascii="Arial" w:hAnsi="Arial" w:cs="Arial"/>
                <w:b/>
                <w:bCs/>
              </w:rPr>
              <w:t>FECHA</w:t>
            </w:r>
            <w:r w:rsidR="00473577">
              <w:rPr>
                <w:rFonts w:ascii="Arial" w:hAnsi="Arial" w:cs="Arial"/>
                <w:b/>
                <w:bCs/>
              </w:rPr>
              <w:t>S</w:t>
            </w:r>
            <w:r>
              <w:rPr>
                <w:rFonts w:ascii="Arial" w:hAnsi="Arial" w:cs="Arial"/>
                <w:b/>
                <w:bCs/>
              </w:rPr>
              <w:t>:</w:t>
            </w:r>
          </w:p>
        </w:tc>
        <w:tc>
          <w:tcPr>
            <w:tcW w:w="6804" w:type="dxa"/>
            <w:vAlign w:val="center"/>
            <w:hideMark/>
          </w:tcPr>
          <w:p w14:paraId="2CF6FC51" w14:textId="5126B6B7" w:rsidR="00B34E91" w:rsidRDefault="00514336" w:rsidP="000771F2">
            <w:pPr>
              <w:spacing w:line="360" w:lineRule="auto"/>
              <w:rPr>
                <w:rFonts w:ascii="Arial" w:hAnsi="Arial" w:cs="Arial"/>
              </w:rPr>
            </w:pPr>
            <w:r>
              <w:rPr>
                <w:rFonts w:ascii="Arial" w:hAnsi="Arial" w:cs="Arial"/>
              </w:rPr>
              <w:t>21 DE AGOSTO</w:t>
            </w:r>
            <w:r w:rsidR="0045449D">
              <w:rPr>
                <w:rFonts w:ascii="Arial" w:hAnsi="Arial" w:cs="Arial"/>
              </w:rPr>
              <w:t xml:space="preserve"> DE 2024</w:t>
            </w:r>
          </w:p>
        </w:tc>
      </w:tr>
    </w:tbl>
    <w:p w14:paraId="4AE6B17A" w14:textId="77777777" w:rsidR="00A81EE5" w:rsidRDefault="00A81EE5" w:rsidP="00A81EE5">
      <w:pPr>
        <w:pStyle w:val="Sinespaciado"/>
        <w:spacing w:line="360" w:lineRule="auto"/>
        <w:rPr>
          <w:rFonts w:ascii="Arial" w:hAnsi="Arial" w:cs="Arial"/>
          <w:b/>
          <w:bCs/>
          <w:u w:val="single"/>
        </w:rPr>
      </w:pPr>
    </w:p>
    <w:p w14:paraId="4AFD9342" w14:textId="77777777" w:rsidR="00B43A80" w:rsidRDefault="00B43A80" w:rsidP="00B43A80">
      <w:pPr>
        <w:pStyle w:val="Sinespaciado"/>
        <w:spacing w:line="360" w:lineRule="auto"/>
        <w:rPr>
          <w:rFonts w:ascii="Arial" w:hAnsi="Arial" w:cs="Arial"/>
        </w:rPr>
      </w:pPr>
    </w:p>
    <w:p w14:paraId="7EF9D145" w14:textId="77777777" w:rsidR="00C21E7C" w:rsidRPr="00B20684" w:rsidRDefault="00C21E7C" w:rsidP="00C21E7C">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50DE3283" w14:textId="77777777" w:rsidR="00C21E7C" w:rsidRPr="00B20684" w:rsidRDefault="00C21E7C" w:rsidP="00C21E7C">
      <w:pPr>
        <w:pStyle w:val="Sinespaciado"/>
        <w:spacing w:line="360" w:lineRule="auto"/>
        <w:jc w:val="both"/>
        <w:rPr>
          <w:rFonts w:ascii="Arial" w:hAnsi="Arial" w:cs="Arial"/>
        </w:rPr>
      </w:pPr>
    </w:p>
    <w:p w14:paraId="77449B89" w14:textId="6A09C65E" w:rsidR="00C21E7C" w:rsidRPr="00B20684" w:rsidRDefault="00C21E7C" w:rsidP="00C21E7C">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ánimo conciliatorio </w:t>
      </w:r>
      <w:r>
        <w:rPr>
          <w:rFonts w:ascii="Arial" w:hAnsi="Arial" w:cs="Arial"/>
        </w:rPr>
        <w:t>y en igual medida así se dispone por parte de la Compañía Aseguradora</w:t>
      </w:r>
      <w:r w:rsidRPr="00B20684">
        <w:rPr>
          <w:rFonts w:ascii="Arial" w:hAnsi="Arial" w:cs="Arial"/>
        </w:rPr>
        <w:t>. Así las cosas y al no existir una fórmula de acuerdo entre las partes, se declara fracasada la etapa de conciliación.</w:t>
      </w:r>
    </w:p>
    <w:p w14:paraId="2ABFA1DD" w14:textId="77777777" w:rsidR="006A6236" w:rsidRPr="00B43A80" w:rsidRDefault="006A6236" w:rsidP="00B43A80">
      <w:pPr>
        <w:pStyle w:val="Sinespaciado"/>
        <w:spacing w:line="360" w:lineRule="auto"/>
        <w:rPr>
          <w:rFonts w:ascii="Arial" w:hAnsi="Arial" w:cs="Arial"/>
        </w:rPr>
      </w:pPr>
    </w:p>
    <w:p w14:paraId="46AE84D6" w14:textId="344FB4A2" w:rsidR="00B43A80" w:rsidRDefault="00B43A80" w:rsidP="0074054E">
      <w:pPr>
        <w:pStyle w:val="Sinespaciado"/>
        <w:numPr>
          <w:ilvl w:val="0"/>
          <w:numId w:val="5"/>
        </w:numPr>
        <w:spacing w:line="360" w:lineRule="auto"/>
        <w:jc w:val="center"/>
        <w:rPr>
          <w:rFonts w:ascii="Arial" w:hAnsi="Arial" w:cs="Arial"/>
          <w:b/>
          <w:bCs/>
        </w:rPr>
      </w:pPr>
      <w:r>
        <w:rPr>
          <w:rFonts w:ascii="Arial" w:hAnsi="Arial" w:cs="Arial"/>
          <w:b/>
          <w:bCs/>
        </w:rPr>
        <w:t>INTERROGATORIO DE PARTE</w:t>
      </w:r>
    </w:p>
    <w:p w14:paraId="33173BD7" w14:textId="77777777" w:rsidR="005425D7" w:rsidRDefault="005425D7" w:rsidP="00073799">
      <w:pPr>
        <w:adjustRightInd w:val="0"/>
        <w:spacing w:line="360" w:lineRule="auto"/>
        <w:jc w:val="both"/>
      </w:pPr>
    </w:p>
    <w:p w14:paraId="24123E0C" w14:textId="77777777" w:rsidR="004B53C3" w:rsidRPr="00073799" w:rsidRDefault="004B53C3" w:rsidP="00073799">
      <w:pPr>
        <w:pStyle w:val="Sinespaciado"/>
        <w:spacing w:line="360" w:lineRule="auto"/>
        <w:jc w:val="both"/>
        <w:rPr>
          <w:b/>
          <w:bCs/>
          <w:u w:val="single"/>
        </w:rPr>
      </w:pPr>
      <w:r w:rsidRPr="00073799">
        <w:rPr>
          <w:b/>
          <w:bCs/>
          <w:u w:val="single"/>
        </w:rPr>
        <w:t>OMAR POAMANGA</w:t>
      </w:r>
    </w:p>
    <w:p w14:paraId="5896C0D0" w14:textId="77777777" w:rsidR="00073799" w:rsidRDefault="00073799" w:rsidP="00073799">
      <w:pPr>
        <w:pStyle w:val="Sinespaciado"/>
        <w:spacing w:line="360" w:lineRule="auto"/>
        <w:jc w:val="both"/>
      </w:pPr>
    </w:p>
    <w:p w14:paraId="2696C40C" w14:textId="019BD664" w:rsidR="004B53C3" w:rsidRDefault="004B53C3" w:rsidP="00073799">
      <w:pPr>
        <w:pStyle w:val="Sinespaciado"/>
        <w:spacing w:line="360" w:lineRule="auto"/>
        <w:jc w:val="both"/>
      </w:pPr>
      <w:r>
        <w:t>Compañero permanente de la víctima. Es vendedor informal. Se encuentra en mal estado de salud y tal circunstancia se agravo después de la muerte de su pareja</w:t>
      </w:r>
      <w:r w:rsidR="0099724F">
        <w:t xml:space="preserve"> (posteriormente manifestó que padece de diabetes</w:t>
      </w:r>
      <w:r w:rsidR="007D176D">
        <w:t xml:space="preserve"> desde hace 10 años</w:t>
      </w:r>
      <w:r w:rsidR="0099724F">
        <w:t xml:space="preserve"> y que realmente no le gusta asistir al médico)</w:t>
      </w:r>
      <w:r>
        <w:t xml:space="preserve">. Estaba en la casa cuando recibió una llamada en la que le indicaban que la señora CLAUDIA había sufrido un accidente, por lo que </w:t>
      </w:r>
      <w:r w:rsidR="00FA374A">
        <w:t>él</w:t>
      </w:r>
      <w:r>
        <w:t xml:space="preserve"> se </w:t>
      </w:r>
      <w:r w:rsidR="00FA374A">
        <w:t>trasladó</w:t>
      </w:r>
      <w:r>
        <w:t xml:space="preserve"> al lugar de los hechos a eso de las 8 de la mañana y la victima ya había fallecido. </w:t>
      </w:r>
    </w:p>
    <w:p w14:paraId="434A5FE8" w14:textId="77777777" w:rsidR="00FA374A" w:rsidRDefault="00FA374A" w:rsidP="00073799">
      <w:pPr>
        <w:pStyle w:val="Sinespaciado"/>
        <w:spacing w:line="360" w:lineRule="auto"/>
        <w:jc w:val="both"/>
      </w:pPr>
    </w:p>
    <w:p w14:paraId="00EBD302" w14:textId="3123BE5A" w:rsidR="004B53C3" w:rsidRDefault="004B53C3" w:rsidP="00073799">
      <w:pPr>
        <w:pStyle w:val="Sinespaciado"/>
        <w:spacing w:line="360" w:lineRule="auto"/>
        <w:jc w:val="both"/>
      </w:pPr>
      <w:r>
        <w:lastRenderedPageBreak/>
        <w:t>No conoce las circunstancias bajo las cuales se produjo el accidente, pero le comentaron que al vehículo la había arroyado.</w:t>
      </w:r>
      <w:r w:rsidR="00FA374A">
        <w:t xml:space="preserve"> </w:t>
      </w:r>
    </w:p>
    <w:p w14:paraId="724FD160" w14:textId="77777777" w:rsidR="00FA374A" w:rsidRDefault="00FA374A" w:rsidP="00073799">
      <w:pPr>
        <w:pStyle w:val="Sinespaciado"/>
        <w:spacing w:line="360" w:lineRule="auto"/>
        <w:jc w:val="both"/>
      </w:pPr>
    </w:p>
    <w:p w14:paraId="6C1D77B8" w14:textId="77777777" w:rsidR="00284D1E" w:rsidRDefault="004B53C3" w:rsidP="00284D1E">
      <w:pPr>
        <w:pStyle w:val="Sinespaciado"/>
        <w:spacing w:line="360" w:lineRule="auto"/>
        <w:jc w:val="both"/>
      </w:pPr>
      <w:r>
        <w:t xml:space="preserve">Trabajaba como aseadora en el hospital y devengaba un mínimo. Ella les colaboraba en todo, dado que él no tiene un trabajo estable, entonces la víctima era el sostén de la familia. En el hogar Vivian junto a sus 4 hijos. El fallecimiento de la señora CLAUDIA les afecto profundamente, el dolor por la forma en que perdió la vida. </w:t>
      </w:r>
      <w:r w:rsidR="00284D1E">
        <w:t xml:space="preserve">Su pareja era su mejor amiga, buena compañera y excelente persona. </w:t>
      </w:r>
    </w:p>
    <w:p w14:paraId="2108DC29" w14:textId="77777777" w:rsidR="00284D1E" w:rsidRDefault="00284D1E" w:rsidP="00073799">
      <w:pPr>
        <w:pStyle w:val="Sinespaciado"/>
        <w:spacing w:line="360" w:lineRule="auto"/>
        <w:jc w:val="both"/>
      </w:pPr>
    </w:p>
    <w:p w14:paraId="41441D4B" w14:textId="77777777" w:rsidR="00284D1E" w:rsidRDefault="004B53C3" w:rsidP="00073799">
      <w:pPr>
        <w:pStyle w:val="Sinespaciado"/>
        <w:spacing w:line="360" w:lineRule="auto"/>
        <w:jc w:val="both"/>
      </w:pPr>
      <w:r>
        <w:t>Por los hechos se adelanta un proceso ante la Fiscalía, pero no conoce el estado del proceso.</w:t>
      </w:r>
      <w:r w:rsidR="00284D1E">
        <w:t xml:space="preserve"> </w:t>
      </w:r>
      <w:r>
        <w:t xml:space="preserve">Cuando el llego al lugar de los hechos, las condiciones de la vía eran buenas y el día era soleado. </w:t>
      </w:r>
    </w:p>
    <w:p w14:paraId="6E1C6A00" w14:textId="77777777" w:rsidR="00284D1E" w:rsidRDefault="00284D1E" w:rsidP="00073799">
      <w:pPr>
        <w:pStyle w:val="Sinespaciado"/>
        <w:spacing w:line="360" w:lineRule="auto"/>
        <w:jc w:val="both"/>
      </w:pPr>
    </w:p>
    <w:p w14:paraId="72F8BFDD" w14:textId="722F9827" w:rsidR="004B53C3" w:rsidRDefault="004B53C3" w:rsidP="00073799">
      <w:pPr>
        <w:pStyle w:val="Sinespaciado"/>
        <w:spacing w:line="360" w:lineRule="auto"/>
        <w:jc w:val="both"/>
      </w:pPr>
      <w:r>
        <w:t xml:space="preserve">Sus hijas de </w:t>
      </w:r>
      <w:r w:rsidR="00284D1E">
        <w:t>vez</w:t>
      </w:r>
      <w:r>
        <w:t xml:space="preserve"> en cuando trabajaban haciendo aseo, pero no era un trabajo fijo. Vivian en arriendo y pagaban $600.000. La moto en la que se accidento la señora CLAUDIA era de ella, la compró a crédito hacia 6 meses (está a nombre de la hija). No </w:t>
      </w:r>
      <w:r w:rsidR="00DE3121">
        <w:t>tenía</w:t>
      </w:r>
      <w:r>
        <w:t xml:space="preserve"> licencia, pero llevaba 30 años conduciendo, porque él le enseño. Ella era experta en la conducción de la motocicleta.</w:t>
      </w:r>
    </w:p>
    <w:p w14:paraId="6FEA5AA2" w14:textId="77777777" w:rsidR="00DE3121" w:rsidRDefault="00DE3121" w:rsidP="00073799">
      <w:pPr>
        <w:pStyle w:val="Sinespaciado"/>
        <w:spacing w:line="360" w:lineRule="auto"/>
        <w:jc w:val="both"/>
      </w:pPr>
    </w:p>
    <w:p w14:paraId="4BE57041" w14:textId="77777777" w:rsidR="004B53C3" w:rsidRDefault="004B53C3" w:rsidP="00073799">
      <w:pPr>
        <w:pStyle w:val="Sinespaciado"/>
        <w:spacing w:line="360" w:lineRule="auto"/>
        <w:jc w:val="both"/>
      </w:pPr>
      <w:r>
        <w:t>Los hijos que vivían con ellos en su hogar eran TATIANA, CAROLINA, OMAR y NATALIA, sus respectivos hijos (2 menores). (No es posible que ellos vivieran únicamente del mínimo de la causante)</w:t>
      </w:r>
    </w:p>
    <w:p w14:paraId="0A84F52D" w14:textId="77777777" w:rsidR="00DE3121" w:rsidRDefault="00DE3121" w:rsidP="00073799">
      <w:pPr>
        <w:pStyle w:val="Sinespaciado"/>
        <w:spacing w:line="360" w:lineRule="auto"/>
        <w:jc w:val="both"/>
      </w:pPr>
    </w:p>
    <w:p w14:paraId="3C1047E7" w14:textId="288C948D" w:rsidR="004B53C3" w:rsidRDefault="004B53C3" w:rsidP="00073799">
      <w:pPr>
        <w:pStyle w:val="Sinespaciado"/>
        <w:spacing w:line="360" w:lineRule="auto"/>
        <w:jc w:val="both"/>
      </w:pPr>
      <w:r>
        <w:t>La señora CLAUDIA media 1,67 cm, de contextura delgada, pesaba entre 65 y 70kg. Él no ha atendido los gastos del proceso ni los informes (posteriormente dice que si los cubrió). No conoce al señor GRILLO ni al señor LUIS EDUARDO</w:t>
      </w:r>
      <w:r w:rsidR="00BC1152">
        <w:t xml:space="preserve"> (inconsistencias dado que supuestamente él fue quien contacto al señora LUIS EDUARDO)</w:t>
      </w:r>
      <w:r>
        <w:t>, dice que los testigos los consiguió al consultar en la zona por los hechos. Quien se ha comunicado con los testigos es el abogado.</w:t>
      </w:r>
    </w:p>
    <w:p w14:paraId="57A33E09" w14:textId="77777777" w:rsidR="004B53C3" w:rsidRDefault="004B53C3" w:rsidP="00073799">
      <w:pPr>
        <w:pStyle w:val="Sinespaciado"/>
        <w:spacing w:line="360" w:lineRule="auto"/>
        <w:jc w:val="both"/>
      </w:pPr>
    </w:p>
    <w:p w14:paraId="2C8FC64C" w14:textId="77777777" w:rsidR="004B53C3" w:rsidRDefault="004B53C3" w:rsidP="00073799">
      <w:pPr>
        <w:pStyle w:val="Sinespaciado"/>
        <w:spacing w:line="360" w:lineRule="auto"/>
        <w:jc w:val="both"/>
      </w:pPr>
      <w:r>
        <w:t>NOTA: El Dr. Gañan pone en conocimiento que la causante contaba con 3 multas anteriores a su muerte y 9 multas posteriores.</w:t>
      </w:r>
    </w:p>
    <w:p w14:paraId="22B72216" w14:textId="77777777" w:rsidR="004B53C3" w:rsidRDefault="004B53C3" w:rsidP="00073799">
      <w:pPr>
        <w:pStyle w:val="Sinespaciado"/>
        <w:spacing w:line="360" w:lineRule="auto"/>
        <w:jc w:val="both"/>
      </w:pPr>
    </w:p>
    <w:p w14:paraId="66A35C9D" w14:textId="3F72CB5F" w:rsidR="004B53C3" w:rsidRPr="00375013" w:rsidRDefault="004B53C3" w:rsidP="00073799">
      <w:pPr>
        <w:pStyle w:val="Sinespaciado"/>
        <w:spacing w:line="360" w:lineRule="auto"/>
        <w:jc w:val="both"/>
        <w:rPr>
          <w:b/>
          <w:bCs/>
          <w:u w:val="single"/>
        </w:rPr>
      </w:pPr>
      <w:r w:rsidRPr="00375013">
        <w:rPr>
          <w:b/>
          <w:bCs/>
          <w:u w:val="single"/>
        </w:rPr>
        <w:t>TATIAN</w:t>
      </w:r>
      <w:r w:rsidR="00375013" w:rsidRPr="00375013">
        <w:rPr>
          <w:b/>
          <w:bCs/>
          <w:u w:val="single"/>
        </w:rPr>
        <w:t>A YASNO</w:t>
      </w:r>
    </w:p>
    <w:p w14:paraId="7E07DCF1" w14:textId="77777777" w:rsidR="00375013" w:rsidRDefault="00375013" w:rsidP="00073799">
      <w:pPr>
        <w:pStyle w:val="Sinespaciado"/>
        <w:spacing w:line="360" w:lineRule="auto"/>
        <w:jc w:val="both"/>
      </w:pPr>
    </w:p>
    <w:p w14:paraId="2424DCD6" w14:textId="31F0CD7C" w:rsidR="004B53C3" w:rsidRDefault="004B53C3" w:rsidP="00073799">
      <w:pPr>
        <w:pStyle w:val="Sinespaciado"/>
        <w:spacing w:line="360" w:lineRule="auto"/>
        <w:jc w:val="both"/>
      </w:pPr>
      <w:r>
        <w:t>Hija de la causante, trabaja como independiente y tiene una hija menor de 5 años. El día de los hechos ella se encontraba en la casa del padre de su hija, cuando una amiga de la señora CLAUDIA la llamo para consultar por ella, después la misma amiga la llamo para comentarle que la señora CLAUDIA se había accidentado y ella recurrió a una amiga que vive cerca de la zona, para que fuera a averiguar qué había pasado. Luego un amigo fue quien le comento que había fallecido.</w:t>
      </w:r>
    </w:p>
    <w:p w14:paraId="398E8D8B" w14:textId="77777777" w:rsidR="00487082" w:rsidRDefault="00487082" w:rsidP="00073799">
      <w:pPr>
        <w:pStyle w:val="Sinespaciado"/>
        <w:spacing w:line="360" w:lineRule="auto"/>
        <w:jc w:val="both"/>
      </w:pPr>
    </w:p>
    <w:p w14:paraId="3538C380" w14:textId="77777777" w:rsidR="004B53C3" w:rsidRDefault="004B53C3" w:rsidP="00073799">
      <w:pPr>
        <w:pStyle w:val="Sinespaciado"/>
        <w:spacing w:line="360" w:lineRule="auto"/>
        <w:jc w:val="both"/>
      </w:pPr>
      <w:r>
        <w:t xml:space="preserve">Su madre trabajaba como aseadora en el Hospital San José en donde le pagaban todas las prestaciones. La señora CLAUDIA pagaba un seguro, el cual reclamaron y con ese dinero compraron un lote. </w:t>
      </w:r>
    </w:p>
    <w:p w14:paraId="1646F5E7" w14:textId="77777777" w:rsidR="00487082" w:rsidRDefault="00487082" w:rsidP="00073799">
      <w:pPr>
        <w:pStyle w:val="Sinespaciado"/>
        <w:spacing w:line="360" w:lineRule="auto"/>
        <w:jc w:val="both"/>
      </w:pPr>
    </w:p>
    <w:p w14:paraId="5DB0E375" w14:textId="2CDD1E53" w:rsidR="004B53C3" w:rsidRDefault="004B53C3" w:rsidP="00073799">
      <w:pPr>
        <w:pStyle w:val="Sinespaciado"/>
        <w:spacing w:line="360" w:lineRule="auto"/>
        <w:jc w:val="both"/>
      </w:pPr>
      <w:r>
        <w:t xml:space="preserve">Contrario a lo dispuesto por el señor OMAR, no son 2 menores, sino 4 menores los que vivían con ellos, los cuales son nietos de la causante. El día de los hechos </w:t>
      </w:r>
      <w:r w:rsidR="00D46578">
        <w:t xml:space="preserve">la señora CLAUDIA </w:t>
      </w:r>
      <w:r>
        <w:t xml:space="preserve">no salía de turno, sino que iba a ingresar a trabajar cuando le cancelaron el turno. El día anterior a los hechos ella se </w:t>
      </w:r>
      <w:r w:rsidR="00D46578">
        <w:t>quedó</w:t>
      </w:r>
      <w:r>
        <w:t xml:space="preserve"> con su hija NATALIA en una casa, la cual esta última tenía que cuidar.</w:t>
      </w:r>
    </w:p>
    <w:p w14:paraId="0BFE5759" w14:textId="77777777" w:rsidR="00D46578" w:rsidRDefault="00D46578" w:rsidP="00073799">
      <w:pPr>
        <w:pStyle w:val="Sinespaciado"/>
        <w:spacing w:line="360" w:lineRule="auto"/>
        <w:jc w:val="both"/>
      </w:pPr>
    </w:p>
    <w:p w14:paraId="6612F72A" w14:textId="39E11C10" w:rsidR="004B53C3" w:rsidRDefault="004B53C3" w:rsidP="00073799">
      <w:pPr>
        <w:pStyle w:val="Sinespaciado"/>
        <w:spacing w:line="360" w:lineRule="auto"/>
        <w:jc w:val="both"/>
      </w:pPr>
      <w:r>
        <w:t xml:space="preserve">La señora CLAUDIA estaba reportada en </w:t>
      </w:r>
      <w:proofErr w:type="spellStart"/>
      <w:r>
        <w:t>datacredito</w:t>
      </w:r>
      <w:proofErr w:type="spellEnd"/>
      <w:r>
        <w:t xml:space="preserve"> y por eso saco la moto a nombre de su hija. La causante conducía hace más de 30 años y fue el padrastro quien le enseño. Indica que no tenía comparendos.</w:t>
      </w:r>
    </w:p>
    <w:p w14:paraId="6E20459F" w14:textId="77777777" w:rsidR="00D46578" w:rsidRDefault="00D46578" w:rsidP="00073799">
      <w:pPr>
        <w:pStyle w:val="Sinespaciado"/>
        <w:spacing w:line="360" w:lineRule="auto"/>
        <w:jc w:val="both"/>
      </w:pPr>
    </w:p>
    <w:p w14:paraId="00A0E32C" w14:textId="3769BA63" w:rsidR="004B53C3" w:rsidRDefault="004B53C3" w:rsidP="007A730F">
      <w:pPr>
        <w:pStyle w:val="Sinespaciado"/>
        <w:spacing w:line="360" w:lineRule="auto"/>
        <w:jc w:val="both"/>
      </w:pPr>
      <w:r>
        <w:t>El testigo los busco a ellos (JULIAN), específicamente a su hermana NATALIA, dado que le molesto que endilgaran la culpa a la señora CLAUDIA. Los ubicó 1 mes y medio después del accidente.</w:t>
      </w:r>
    </w:p>
    <w:p w14:paraId="17AB9F37" w14:textId="77777777" w:rsidR="007A730F" w:rsidRDefault="007A730F" w:rsidP="00073799">
      <w:pPr>
        <w:pStyle w:val="Sinespaciado"/>
        <w:spacing w:line="360" w:lineRule="auto"/>
        <w:jc w:val="both"/>
      </w:pPr>
    </w:p>
    <w:p w14:paraId="3737CB74" w14:textId="6566111E" w:rsidR="004B53C3" w:rsidRDefault="004B53C3" w:rsidP="00073799">
      <w:pPr>
        <w:pStyle w:val="Sinespaciado"/>
        <w:spacing w:line="360" w:lineRule="auto"/>
        <w:jc w:val="both"/>
      </w:pPr>
      <w:r>
        <w:t xml:space="preserve">El turno de la causante en el hospital variaba entre diurnos y nocturnos. </w:t>
      </w:r>
    </w:p>
    <w:p w14:paraId="7BC4BA17" w14:textId="77777777" w:rsidR="007A730F" w:rsidRDefault="007A730F" w:rsidP="00073799">
      <w:pPr>
        <w:pStyle w:val="Sinespaciado"/>
        <w:spacing w:line="360" w:lineRule="auto"/>
        <w:jc w:val="both"/>
      </w:pPr>
    </w:p>
    <w:p w14:paraId="7284EB05" w14:textId="2E07C95D" w:rsidR="004B53C3" w:rsidRDefault="004B53C3" w:rsidP="00073799">
      <w:pPr>
        <w:pStyle w:val="Sinespaciado"/>
        <w:spacing w:line="360" w:lineRule="auto"/>
        <w:jc w:val="both"/>
      </w:pPr>
      <w:r>
        <w:t xml:space="preserve">A su hermano a veces lo contrataban para descargar un camión, su hermana trabajaba vendiendo </w:t>
      </w:r>
      <w:r>
        <w:lastRenderedPageBreak/>
        <w:t>almuerzos y ella trabajaba en lo que le saliera, para esa época cuidaba a una persona. La madre era quien sufragaba la mayoría de los gastos, pero todos aportaban en la medida de lo posible. Si bien la señora CLAUDIA era quien aportaba en mayor medida, todos igualmente aportaban.</w:t>
      </w:r>
    </w:p>
    <w:p w14:paraId="11E99276" w14:textId="77777777" w:rsidR="007A730F" w:rsidRDefault="007A730F" w:rsidP="00073799">
      <w:pPr>
        <w:pStyle w:val="Sinespaciado"/>
        <w:spacing w:line="360" w:lineRule="auto"/>
        <w:jc w:val="both"/>
      </w:pPr>
    </w:p>
    <w:p w14:paraId="703907DD" w14:textId="4524053B" w:rsidR="004B53C3" w:rsidRDefault="004B53C3" w:rsidP="00073799">
      <w:pPr>
        <w:pStyle w:val="Sinespaciado"/>
        <w:spacing w:line="360" w:lineRule="auto"/>
        <w:jc w:val="both"/>
      </w:pPr>
      <w:r>
        <w:t>Actualmente sostienen el hogar como antes, entre todos</w:t>
      </w:r>
    </w:p>
    <w:p w14:paraId="66FCDC37" w14:textId="77777777" w:rsidR="007A730F" w:rsidRDefault="007A730F" w:rsidP="00073799">
      <w:pPr>
        <w:pStyle w:val="Sinespaciado"/>
        <w:spacing w:line="360" w:lineRule="auto"/>
        <w:jc w:val="both"/>
      </w:pPr>
    </w:p>
    <w:p w14:paraId="56EF9C99" w14:textId="48A46D2B" w:rsidR="004B53C3" w:rsidRDefault="004B53C3" w:rsidP="00073799">
      <w:pPr>
        <w:pStyle w:val="Sinespaciado"/>
        <w:spacing w:line="360" w:lineRule="auto"/>
        <w:jc w:val="both"/>
      </w:pPr>
      <w:r>
        <w:t>La señora CLAUDIA le colaboró con los gastos de su hija y la cuidó en la dieta. Su madre era su mejor amiga, cuando se enteró del accidente se vio bastante afectada.</w:t>
      </w:r>
    </w:p>
    <w:p w14:paraId="63651D15" w14:textId="77777777" w:rsidR="00BB40FA" w:rsidRDefault="00BB40FA" w:rsidP="00073799">
      <w:pPr>
        <w:pStyle w:val="Sinespaciado"/>
        <w:spacing w:line="360" w:lineRule="auto"/>
        <w:jc w:val="both"/>
      </w:pPr>
    </w:p>
    <w:p w14:paraId="41578867" w14:textId="26C5908A" w:rsidR="004B53C3" w:rsidRDefault="004B53C3" w:rsidP="00073799">
      <w:pPr>
        <w:pStyle w:val="Sinespaciado"/>
        <w:spacing w:line="360" w:lineRule="auto"/>
        <w:jc w:val="both"/>
      </w:pPr>
      <w:r>
        <w:t xml:space="preserve">La moto la habían comprado nueva hacia 6 meses. La señora CLAUDIA cubría alimentación, arriendo y lo que alcanzara. No sabe exactamente </w:t>
      </w:r>
      <w:r w:rsidR="00BB40FA">
        <w:t>cuánto</w:t>
      </w:r>
      <w:r>
        <w:t xml:space="preserve"> devengaba, pero sabe que era el mínimo. </w:t>
      </w:r>
    </w:p>
    <w:p w14:paraId="29DB9F88" w14:textId="77777777" w:rsidR="00BB40FA" w:rsidRDefault="00BB40FA" w:rsidP="00073799">
      <w:pPr>
        <w:pStyle w:val="Sinespaciado"/>
        <w:spacing w:line="360" w:lineRule="auto"/>
        <w:jc w:val="both"/>
      </w:pPr>
    </w:p>
    <w:p w14:paraId="5618A3B2" w14:textId="0446C40B" w:rsidR="004B53C3" w:rsidRDefault="004B53C3" w:rsidP="00073799">
      <w:pPr>
        <w:pStyle w:val="Sinespaciado"/>
        <w:spacing w:line="360" w:lineRule="auto"/>
        <w:jc w:val="both"/>
      </w:pPr>
      <w:r>
        <w:t xml:space="preserve">En la actualidad todos laboran y viven juntos. El SOAT fue el que les pago por el deceso de la señora CLAUDIA, la suma fue de $18.000.000. </w:t>
      </w:r>
    </w:p>
    <w:p w14:paraId="0539A588" w14:textId="77777777" w:rsidR="00BB40FA" w:rsidRDefault="00BB40FA" w:rsidP="00073799">
      <w:pPr>
        <w:pStyle w:val="Sinespaciado"/>
        <w:spacing w:line="360" w:lineRule="auto"/>
        <w:jc w:val="both"/>
      </w:pPr>
    </w:p>
    <w:p w14:paraId="0A4CBA0F" w14:textId="6983ED76" w:rsidR="004B53C3" w:rsidRDefault="004B53C3" w:rsidP="00073799">
      <w:pPr>
        <w:pStyle w:val="Sinespaciado"/>
        <w:spacing w:line="360" w:lineRule="auto"/>
        <w:jc w:val="both"/>
      </w:pPr>
      <w:r>
        <w:t>No solicitó ayuda psicológica porque no lo vio necesario, pero indica que su padrastro si tuvo asistencia psicológica porque intentó atentar contra su vida.</w:t>
      </w:r>
    </w:p>
    <w:p w14:paraId="4904E765" w14:textId="77777777" w:rsidR="00BB40FA" w:rsidRDefault="00BB40FA" w:rsidP="00073799">
      <w:pPr>
        <w:pStyle w:val="Sinespaciado"/>
        <w:spacing w:line="360" w:lineRule="auto"/>
        <w:jc w:val="both"/>
      </w:pPr>
    </w:p>
    <w:p w14:paraId="3C8A957C" w14:textId="26CE0790" w:rsidR="004B53C3" w:rsidRDefault="004B53C3" w:rsidP="00073799">
      <w:pPr>
        <w:pStyle w:val="Sinespaciado"/>
        <w:spacing w:line="360" w:lineRule="auto"/>
        <w:jc w:val="both"/>
      </w:pPr>
      <w:r>
        <w:t xml:space="preserve">Conoce a las testigos de los presuntos perjuicios, porque vivieron </w:t>
      </w:r>
      <w:r w:rsidR="00BB40FA">
        <w:t>cerca a</w:t>
      </w:r>
      <w:r>
        <w:t xml:space="preserve"> ellos.</w:t>
      </w:r>
    </w:p>
    <w:p w14:paraId="6696EF68" w14:textId="77777777" w:rsidR="00BB40FA" w:rsidRDefault="00BB40FA" w:rsidP="00073799">
      <w:pPr>
        <w:pStyle w:val="Sinespaciado"/>
        <w:spacing w:line="360" w:lineRule="auto"/>
        <w:jc w:val="both"/>
      </w:pPr>
    </w:p>
    <w:p w14:paraId="23564DCB" w14:textId="316E13DF" w:rsidR="004B53C3" w:rsidRDefault="004B53C3" w:rsidP="00073799">
      <w:pPr>
        <w:pStyle w:val="Sinespaciado"/>
        <w:spacing w:line="360" w:lineRule="auto"/>
        <w:jc w:val="both"/>
      </w:pPr>
      <w:r>
        <w:t>Conoce al Testigo LUIS EDUARDO, dado que este es mecánico y conoce a su padrastro.</w:t>
      </w:r>
      <w:r w:rsidR="00B13926">
        <w:t xml:space="preserve"> </w:t>
      </w:r>
      <w:r>
        <w:t xml:space="preserve">Indica que las variaciones en su versión y la de su padrastro puede atender a que este confundió o no se acuerda de los hechos. </w:t>
      </w:r>
    </w:p>
    <w:p w14:paraId="19431EF9" w14:textId="77777777" w:rsidR="00B13926" w:rsidRDefault="00B13926" w:rsidP="00073799">
      <w:pPr>
        <w:pStyle w:val="Sinespaciado"/>
        <w:spacing w:line="360" w:lineRule="auto"/>
        <w:jc w:val="both"/>
      </w:pPr>
    </w:p>
    <w:p w14:paraId="40F3390A" w14:textId="66FD2A0D" w:rsidR="004B53C3" w:rsidRDefault="004B53C3" w:rsidP="00073799">
      <w:pPr>
        <w:pStyle w:val="Sinespaciado"/>
        <w:spacing w:line="360" w:lineRule="auto"/>
        <w:jc w:val="both"/>
      </w:pPr>
      <w:r>
        <w:t>Llegaron a un acuerdo con el abogado y el perito de que, si se ganaba el proceso, con eso pagaban los honorarios. Ellos solo han reconocido gastos mínimos del abogado.</w:t>
      </w:r>
    </w:p>
    <w:p w14:paraId="30E7E1FE" w14:textId="77777777" w:rsidR="00B13926" w:rsidRDefault="00B13926" w:rsidP="00073799">
      <w:pPr>
        <w:pStyle w:val="Sinespaciado"/>
        <w:spacing w:line="360" w:lineRule="auto"/>
        <w:jc w:val="both"/>
      </w:pPr>
    </w:p>
    <w:p w14:paraId="4DE01BBC" w14:textId="3F07FFAA" w:rsidR="004B53C3" w:rsidRDefault="004B53C3" w:rsidP="00073799">
      <w:pPr>
        <w:pStyle w:val="Sinespaciado"/>
        <w:spacing w:line="360" w:lineRule="auto"/>
        <w:jc w:val="both"/>
      </w:pPr>
      <w:r>
        <w:t>La señora CLAUDIA usaba audífonos cuando conducía la motocicleta para atender las llamadas.</w:t>
      </w:r>
    </w:p>
    <w:p w14:paraId="2994D2BD" w14:textId="77777777" w:rsidR="004B53C3" w:rsidRPr="00B13926" w:rsidRDefault="004B53C3" w:rsidP="00073799">
      <w:pPr>
        <w:pStyle w:val="Sinespaciado"/>
        <w:spacing w:line="360" w:lineRule="auto"/>
        <w:jc w:val="both"/>
        <w:rPr>
          <w:b/>
          <w:bCs/>
          <w:u w:val="single"/>
        </w:rPr>
      </w:pPr>
    </w:p>
    <w:p w14:paraId="4D657586" w14:textId="5723A61A" w:rsidR="004B53C3" w:rsidRPr="00B13926" w:rsidRDefault="004B53C3" w:rsidP="00073799">
      <w:pPr>
        <w:pStyle w:val="Sinespaciado"/>
        <w:spacing w:line="360" w:lineRule="auto"/>
        <w:jc w:val="both"/>
        <w:rPr>
          <w:b/>
          <w:bCs/>
          <w:u w:val="single"/>
        </w:rPr>
      </w:pPr>
      <w:r w:rsidRPr="00B13926">
        <w:rPr>
          <w:b/>
          <w:bCs/>
          <w:u w:val="single"/>
        </w:rPr>
        <w:t>NATALIA</w:t>
      </w:r>
      <w:r w:rsidR="00B13926" w:rsidRPr="00B13926">
        <w:rPr>
          <w:b/>
          <w:bCs/>
          <w:u w:val="single"/>
        </w:rPr>
        <w:t xml:space="preserve"> POAMANGA</w:t>
      </w:r>
    </w:p>
    <w:p w14:paraId="5B33A6AF" w14:textId="77777777" w:rsidR="002B6B26" w:rsidRDefault="002B6B26" w:rsidP="00073799">
      <w:pPr>
        <w:pStyle w:val="Sinespaciado"/>
        <w:spacing w:line="360" w:lineRule="auto"/>
        <w:jc w:val="both"/>
      </w:pPr>
    </w:p>
    <w:p w14:paraId="485A7FDA" w14:textId="717972BD" w:rsidR="004B53C3" w:rsidRDefault="004B53C3" w:rsidP="00073799">
      <w:pPr>
        <w:pStyle w:val="Sinespaciado"/>
        <w:spacing w:line="360" w:lineRule="auto"/>
        <w:jc w:val="both"/>
      </w:pPr>
      <w:r>
        <w:t>Hija de la causante. La contrataron para cuidar una casa y llamo a la mamá para que la acompañara esa noche una vez saliera de turno. Al día siguiente después de que su madre se fue, la llamo la hermana a comentarle que su madre había sufrido un accidente. La señora CLAUDIA salió de la casa a las 6 o 6:20.</w:t>
      </w:r>
    </w:p>
    <w:p w14:paraId="02AAFFDA" w14:textId="77777777" w:rsidR="00B13926" w:rsidRDefault="00B13926" w:rsidP="00073799">
      <w:pPr>
        <w:pStyle w:val="Sinespaciado"/>
        <w:spacing w:line="360" w:lineRule="auto"/>
        <w:jc w:val="both"/>
      </w:pPr>
    </w:p>
    <w:p w14:paraId="52E7B6CB" w14:textId="77777777" w:rsidR="004B53C3" w:rsidRDefault="004B53C3" w:rsidP="00073799">
      <w:pPr>
        <w:pStyle w:val="Sinespaciado"/>
        <w:spacing w:line="360" w:lineRule="auto"/>
        <w:jc w:val="both"/>
      </w:pPr>
      <w:r>
        <w:t>Su padre ya no recuerda bien las cosas y dice cosas que no son. Refiere que en la casa convivían sus hermanos, su padre, su madre y 3 menores.</w:t>
      </w:r>
    </w:p>
    <w:p w14:paraId="654BF265" w14:textId="77777777" w:rsidR="00436469" w:rsidRDefault="00436469" w:rsidP="00073799">
      <w:pPr>
        <w:pStyle w:val="Sinespaciado"/>
        <w:spacing w:line="360" w:lineRule="auto"/>
        <w:jc w:val="both"/>
      </w:pPr>
    </w:p>
    <w:p w14:paraId="1E5C7977" w14:textId="77777777" w:rsidR="004B53C3" w:rsidRDefault="004B53C3" w:rsidP="00073799">
      <w:pPr>
        <w:pStyle w:val="Sinespaciado"/>
        <w:spacing w:line="360" w:lineRule="auto"/>
        <w:jc w:val="both"/>
      </w:pPr>
      <w:r>
        <w:t>Frente al proceso penal, indica que el 23 se va a surtir audiencia.</w:t>
      </w:r>
    </w:p>
    <w:p w14:paraId="44971A39" w14:textId="77777777" w:rsidR="00436469" w:rsidRDefault="00436469" w:rsidP="00073799">
      <w:pPr>
        <w:pStyle w:val="Sinespaciado"/>
        <w:spacing w:line="360" w:lineRule="auto"/>
        <w:jc w:val="both"/>
      </w:pPr>
    </w:p>
    <w:p w14:paraId="5CAC9D66" w14:textId="77777777" w:rsidR="004B53C3" w:rsidRDefault="004B53C3" w:rsidP="00073799">
      <w:pPr>
        <w:pStyle w:val="Sinespaciado"/>
        <w:spacing w:line="360" w:lineRule="auto"/>
        <w:jc w:val="both"/>
      </w:pPr>
      <w:r>
        <w:t>Llegaron a un acuerdo con el abogado y el perito de que, si se ganaba el proceso, con eso pagaban los honorarios.</w:t>
      </w:r>
    </w:p>
    <w:p w14:paraId="6F469700" w14:textId="77777777" w:rsidR="00436469" w:rsidRDefault="00436469" w:rsidP="00073799">
      <w:pPr>
        <w:pStyle w:val="Sinespaciado"/>
        <w:spacing w:line="360" w:lineRule="auto"/>
        <w:jc w:val="both"/>
      </w:pPr>
    </w:p>
    <w:p w14:paraId="651F43B8" w14:textId="77777777" w:rsidR="004B53C3" w:rsidRDefault="004B53C3" w:rsidP="00073799">
      <w:pPr>
        <w:pStyle w:val="Sinespaciado"/>
        <w:spacing w:line="360" w:lineRule="auto"/>
        <w:jc w:val="both"/>
      </w:pPr>
      <w:r>
        <w:t>Las testigos AMANDA y GRACIELA, las conocen de toda la vida porque eran vecinas.</w:t>
      </w:r>
    </w:p>
    <w:p w14:paraId="06BB130C" w14:textId="77777777" w:rsidR="004A70C9" w:rsidRDefault="004A70C9" w:rsidP="00073799">
      <w:pPr>
        <w:pStyle w:val="Sinespaciado"/>
        <w:spacing w:line="360" w:lineRule="auto"/>
        <w:jc w:val="both"/>
      </w:pPr>
    </w:p>
    <w:p w14:paraId="7B75D8BC" w14:textId="00AFFC80" w:rsidR="004B53C3" w:rsidRDefault="004B53C3" w:rsidP="00073799">
      <w:pPr>
        <w:pStyle w:val="Sinespaciado"/>
        <w:spacing w:line="360" w:lineRule="auto"/>
        <w:jc w:val="both"/>
      </w:pPr>
      <w:r>
        <w:t>Dice que el señor JULIAN los ubico en la URI y el mismo les dio su contacto indicando que les iba a colaborar. Ellos no lo contactaron, sino hasta que consiguieron el apoderado, pero ya no contestaba, por lo que lo ubic</w:t>
      </w:r>
      <w:r w:rsidR="004A70C9">
        <w:t xml:space="preserve">ó </w:t>
      </w:r>
      <w:r>
        <w:t>en Facebook.</w:t>
      </w:r>
    </w:p>
    <w:p w14:paraId="2714A9DC" w14:textId="77777777" w:rsidR="004A70C9" w:rsidRDefault="004A70C9" w:rsidP="00073799">
      <w:pPr>
        <w:pStyle w:val="Sinespaciado"/>
        <w:spacing w:line="360" w:lineRule="auto"/>
        <w:jc w:val="both"/>
      </w:pPr>
    </w:p>
    <w:p w14:paraId="73089DE7" w14:textId="10EAE59B" w:rsidR="004B53C3" w:rsidRDefault="004B53C3" w:rsidP="00073799">
      <w:pPr>
        <w:pStyle w:val="Sinespaciado"/>
        <w:spacing w:line="360" w:lineRule="auto"/>
        <w:jc w:val="both"/>
      </w:pPr>
      <w:r>
        <w:t xml:space="preserve">La señora CLAUDIA nunca tuvo comparendos. La moto la utilizan todos en la casa en la actualidad. Tiene conocimiento de que su madre no tenía licencia. Todos colaboraban para los gastos del hogar. La madre pagaba el arriendo y los servicios, y ellos colaboraban con el resto. </w:t>
      </w:r>
      <w:proofErr w:type="gramStart"/>
      <w:r>
        <w:t>Cada quien</w:t>
      </w:r>
      <w:proofErr w:type="gramEnd"/>
      <w:r>
        <w:t xml:space="preserve"> se </w:t>
      </w:r>
      <w:r w:rsidR="004A70C9">
        <w:t>hacía</w:t>
      </w:r>
      <w:r>
        <w:t xml:space="preserve"> cargo de sus hijos.</w:t>
      </w:r>
    </w:p>
    <w:p w14:paraId="294C8530" w14:textId="77777777" w:rsidR="004A70C9" w:rsidRDefault="004A70C9" w:rsidP="00073799">
      <w:pPr>
        <w:pStyle w:val="Sinespaciado"/>
        <w:spacing w:line="360" w:lineRule="auto"/>
        <w:jc w:val="both"/>
      </w:pPr>
    </w:p>
    <w:p w14:paraId="2C9E9FA1" w14:textId="5D5D3A3D" w:rsidR="004B53C3" w:rsidRDefault="004B53C3" w:rsidP="00073799">
      <w:pPr>
        <w:pStyle w:val="Sinespaciado"/>
        <w:spacing w:line="360" w:lineRule="auto"/>
        <w:jc w:val="both"/>
      </w:pPr>
      <w:r>
        <w:t xml:space="preserve">Su mamá significaba todo para ella. Su reacción fue entrar en desespero una vez se </w:t>
      </w:r>
      <w:r w:rsidR="004A70C9">
        <w:t>enteró</w:t>
      </w:r>
      <w:r>
        <w:t xml:space="preserve"> del </w:t>
      </w:r>
      <w:r>
        <w:lastRenderedPageBreak/>
        <w:t xml:space="preserve">suceso. </w:t>
      </w:r>
    </w:p>
    <w:p w14:paraId="1FCDCA23" w14:textId="77777777" w:rsidR="004A70C9" w:rsidRDefault="004A70C9" w:rsidP="00073799">
      <w:pPr>
        <w:pStyle w:val="Sinespaciado"/>
        <w:spacing w:line="360" w:lineRule="auto"/>
        <w:jc w:val="both"/>
      </w:pPr>
    </w:p>
    <w:p w14:paraId="5C5EAEF1" w14:textId="77777777" w:rsidR="004B53C3" w:rsidRDefault="004B53C3" w:rsidP="00073799">
      <w:pPr>
        <w:pStyle w:val="Sinespaciado"/>
        <w:spacing w:line="360" w:lineRule="auto"/>
        <w:jc w:val="both"/>
      </w:pPr>
      <w:r>
        <w:t>No son beneficiarios de pensión y recibieron dinero del SOAT. Recibieron $18.000.000 con los que pisaron el lote y allí construyeron con sus ahorros la casa en la cual viven en la actualidad.</w:t>
      </w:r>
    </w:p>
    <w:p w14:paraId="7D378C50" w14:textId="77777777" w:rsidR="009B6E81" w:rsidRDefault="009B6E81" w:rsidP="00073799">
      <w:pPr>
        <w:pStyle w:val="Sinespaciado"/>
        <w:spacing w:line="360" w:lineRule="auto"/>
        <w:jc w:val="both"/>
      </w:pPr>
    </w:p>
    <w:p w14:paraId="376A2A05" w14:textId="77777777" w:rsidR="004B53C3" w:rsidRDefault="004B53C3" w:rsidP="00073799">
      <w:pPr>
        <w:pStyle w:val="Sinespaciado"/>
        <w:spacing w:line="360" w:lineRule="auto"/>
        <w:jc w:val="both"/>
      </w:pPr>
      <w:r>
        <w:t>No ha asistido a consulta con psicólogo por falta de iniciativa.</w:t>
      </w:r>
    </w:p>
    <w:p w14:paraId="5A0A6D12" w14:textId="77777777" w:rsidR="009B6E81" w:rsidRDefault="009B6E81" w:rsidP="00073799">
      <w:pPr>
        <w:pStyle w:val="Sinespaciado"/>
        <w:spacing w:line="360" w:lineRule="auto"/>
        <w:jc w:val="both"/>
      </w:pPr>
    </w:p>
    <w:p w14:paraId="7EDACCD1" w14:textId="77777777" w:rsidR="004B53C3" w:rsidRDefault="004B53C3" w:rsidP="00073799">
      <w:pPr>
        <w:pStyle w:val="Sinespaciado"/>
        <w:spacing w:line="360" w:lineRule="auto"/>
        <w:jc w:val="both"/>
      </w:pPr>
      <w:r>
        <w:t xml:space="preserve">En la actualidad labora en lo que le salga. Sus hermanos también trabajan. </w:t>
      </w:r>
    </w:p>
    <w:p w14:paraId="78A74F96" w14:textId="77777777" w:rsidR="009B6E81" w:rsidRDefault="009B6E81" w:rsidP="00073799">
      <w:pPr>
        <w:pStyle w:val="Sinespaciado"/>
        <w:spacing w:line="360" w:lineRule="auto"/>
        <w:jc w:val="both"/>
      </w:pPr>
    </w:p>
    <w:p w14:paraId="2AF06750" w14:textId="77777777" w:rsidR="004B53C3" w:rsidRDefault="004B53C3" w:rsidP="00073799">
      <w:pPr>
        <w:pStyle w:val="Sinespaciado"/>
        <w:spacing w:line="360" w:lineRule="auto"/>
        <w:jc w:val="both"/>
      </w:pPr>
      <w:r>
        <w:t>El perito lo consiguió el abogado y desde que contrataron al abogado este es quien se ha comunicado con los testigos.</w:t>
      </w:r>
    </w:p>
    <w:p w14:paraId="63B8256D" w14:textId="77777777" w:rsidR="004B53C3" w:rsidRDefault="004B53C3" w:rsidP="00073799">
      <w:pPr>
        <w:pStyle w:val="Sinespaciado"/>
        <w:spacing w:line="360" w:lineRule="auto"/>
        <w:jc w:val="both"/>
      </w:pPr>
    </w:p>
    <w:p w14:paraId="2A80BDBC" w14:textId="0E91EAC4" w:rsidR="004B53C3" w:rsidRPr="00C305B0" w:rsidRDefault="004B53C3" w:rsidP="00073799">
      <w:pPr>
        <w:pStyle w:val="Sinespaciado"/>
        <w:spacing w:line="360" w:lineRule="auto"/>
        <w:jc w:val="both"/>
        <w:rPr>
          <w:b/>
          <w:bCs/>
          <w:u w:val="single"/>
        </w:rPr>
      </w:pPr>
      <w:r w:rsidRPr="00C305B0">
        <w:rPr>
          <w:b/>
          <w:bCs/>
          <w:u w:val="single"/>
        </w:rPr>
        <w:t>FRANCISCO</w:t>
      </w:r>
      <w:r w:rsidR="0099724F" w:rsidRPr="00C305B0">
        <w:rPr>
          <w:b/>
          <w:bCs/>
          <w:u w:val="single"/>
        </w:rPr>
        <w:t xml:space="preserve"> POAMANGA</w:t>
      </w:r>
    </w:p>
    <w:p w14:paraId="69C05AE6" w14:textId="77777777" w:rsidR="009B6E81" w:rsidRDefault="009B6E81" w:rsidP="00073799">
      <w:pPr>
        <w:pStyle w:val="Sinespaciado"/>
        <w:spacing w:line="360" w:lineRule="auto"/>
        <w:jc w:val="both"/>
      </w:pPr>
    </w:p>
    <w:p w14:paraId="27FBA7CB" w14:textId="434BF4A1" w:rsidR="004B53C3" w:rsidRDefault="004B53C3" w:rsidP="005F7FCB">
      <w:pPr>
        <w:pStyle w:val="Sinespaciado"/>
        <w:spacing w:line="360" w:lineRule="auto"/>
        <w:jc w:val="both"/>
      </w:pPr>
      <w:r>
        <w:t xml:space="preserve">El día de los hechos el paso por la zona, pero no </w:t>
      </w:r>
      <w:r w:rsidR="00C305B0">
        <w:t>sabía</w:t>
      </w:r>
      <w:r>
        <w:t xml:space="preserve"> que se trataba de su madre, posteriormente lo llamo un policía a informarle y cuando llego a la casa, ya sus hermanas y su papá estaban ahí.</w:t>
      </w:r>
    </w:p>
    <w:p w14:paraId="6BBBD3DB" w14:textId="77777777" w:rsidR="005F7FCB" w:rsidRDefault="005F7FCB" w:rsidP="005F7FCB">
      <w:pPr>
        <w:pStyle w:val="Sinespaciado"/>
        <w:spacing w:line="360" w:lineRule="auto"/>
        <w:jc w:val="both"/>
      </w:pPr>
    </w:p>
    <w:p w14:paraId="7C60F00F" w14:textId="71F2D22D" w:rsidR="004B53C3" w:rsidRDefault="004B53C3" w:rsidP="005F7FCB">
      <w:pPr>
        <w:pStyle w:val="Sinespaciado"/>
        <w:spacing w:line="360" w:lineRule="auto"/>
        <w:jc w:val="both"/>
      </w:pPr>
      <w:r>
        <w:t xml:space="preserve">A la señora CLAUDIA le cancelaron un turno el día antes del accidente y por eso se fue a acompañar a su hija en la casa que estaba cuidando. </w:t>
      </w:r>
      <w:r w:rsidR="005F7FCB">
        <w:t>Tenía</w:t>
      </w:r>
      <w:r>
        <w:t xml:space="preserve"> varios turnos, tanto en la noche como en el día. </w:t>
      </w:r>
    </w:p>
    <w:p w14:paraId="2DE65D12" w14:textId="77777777" w:rsidR="004B53C3" w:rsidRDefault="004B53C3" w:rsidP="00073799">
      <w:pPr>
        <w:pStyle w:val="Sinespaciado"/>
        <w:spacing w:line="360" w:lineRule="auto"/>
        <w:jc w:val="both"/>
      </w:pPr>
      <w:r>
        <w:t xml:space="preserve"> </w:t>
      </w:r>
    </w:p>
    <w:p w14:paraId="798D4B7C" w14:textId="41307492" w:rsidR="004B53C3" w:rsidRPr="00AD4459" w:rsidRDefault="004B53C3" w:rsidP="00073799">
      <w:pPr>
        <w:pStyle w:val="Sinespaciado"/>
        <w:spacing w:line="360" w:lineRule="auto"/>
        <w:jc w:val="both"/>
        <w:rPr>
          <w:b/>
          <w:bCs/>
          <w:u w:val="single"/>
        </w:rPr>
      </w:pPr>
      <w:r w:rsidRPr="00AD4459">
        <w:rPr>
          <w:b/>
          <w:bCs/>
          <w:u w:val="single"/>
        </w:rPr>
        <w:t>CAROLINA</w:t>
      </w:r>
      <w:r w:rsidR="005F7FCB" w:rsidRPr="00AD4459">
        <w:rPr>
          <w:b/>
          <w:bCs/>
          <w:u w:val="single"/>
        </w:rPr>
        <w:t xml:space="preserve"> POAMANGA</w:t>
      </w:r>
    </w:p>
    <w:p w14:paraId="487B0ED5" w14:textId="77777777" w:rsidR="005F7FCB" w:rsidRDefault="005F7FCB" w:rsidP="00073799">
      <w:pPr>
        <w:pStyle w:val="Sinespaciado"/>
        <w:spacing w:line="360" w:lineRule="auto"/>
        <w:jc w:val="both"/>
      </w:pPr>
    </w:p>
    <w:p w14:paraId="3C95CCFB" w14:textId="77777777" w:rsidR="004B53C3" w:rsidRDefault="004B53C3" w:rsidP="00073799">
      <w:pPr>
        <w:pStyle w:val="Sinespaciado"/>
        <w:spacing w:line="360" w:lineRule="auto"/>
        <w:jc w:val="both"/>
      </w:pPr>
      <w:r>
        <w:t>Hija de la causante. Trabaja como independiente. El día de los hechos, ella se encontraba en la casa, fue su hermana quien llamo a informarle. Ella se fue hasta el lugar de los hechos y ya su padre estaba ahí.</w:t>
      </w:r>
    </w:p>
    <w:p w14:paraId="17EDDE23" w14:textId="77777777" w:rsidR="00AD4459" w:rsidRDefault="00AD4459" w:rsidP="00073799">
      <w:pPr>
        <w:pStyle w:val="Sinespaciado"/>
        <w:spacing w:line="360" w:lineRule="auto"/>
        <w:jc w:val="both"/>
      </w:pPr>
    </w:p>
    <w:p w14:paraId="58431378" w14:textId="18338CEA" w:rsidR="004B53C3" w:rsidRDefault="004B53C3" w:rsidP="00073799">
      <w:pPr>
        <w:pStyle w:val="Sinespaciado"/>
        <w:spacing w:line="360" w:lineRule="auto"/>
        <w:jc w:val="both"/>
      </w:pPr>
      <w:r>
        <w:t xml:space="preserve">Su madre el día anterior </w:t>
      </w:r>
      <w:r w:rsidR="00AD4459">
        <w:t xml:space="preserve">a los hechos </w:t>
      </w:r>
      <w:r>
        <w:t xml:space="preserve">le había indicado que iba a llegar temprano a la casa al otro día (Entonces ya sabría de la supuesta cancelación del turno para laborar). Su madre corría con la </w:t>
      </w:r>
      <w:r>
        <w:lastRenderedPageBreak/>
        <w:t>mayoría de los gastos.</w:t>
      </w:r>
      <w:r w:rsidR="00AD4459">
        <w:t xml:space="preserve"> </w:t>
      </w:r>
      <w:r>
        <w:t xml:space="preserve">Su madre no </w:t>
      </w:r>
      <w:r w:rsidR="00AD4459">
        <w:t>tenía</w:t>
      </w:r>
      <w:r>
        <w:t xml:space="preserve"> comparendos. Un comparendo fue impuesto a su hermano.</w:t>
      </w:r>
    </w:p>
    <w:p w14:paraId="17B3CC36" w14:textId="77777777" w:rsidR="00AD4459" w:rsidRDefault="00AD4459" w:rsidP="00073799">
      <w:pPr>
        <w:pStyle w:val="Sinespaciado"/>
        <w:spacing w:line="360" w:lineRule="auto"/>
        <w:jc w:val="both"/>
      </w:pPr>
    </w:p>
    <w:p w14:paraId="204ED0F7" w14:textId="0CB1AFD9" w:rsidR="004B53C3" w:rsidRDefault="004B53C3" w:rsidP="00073799">
      <w:pPr>
        <w:pStyle w:val="Sinespaciado"/>
        <w:spacing w:line="360" w:lineRule="auto"/>
        <w:jc w:val="both"/>
      </w:pPr>
      <w:r>
        <w:t>Viven en la casa que construyeron hace 3 años, aunque su hermano menciono que hace 6 años, refiere que ello atiende a que su hermano no cuenta con buen entendimiento.</w:t>
      </w:r>
    </w:p>
    <w:p w14:paraId="2495A0F5" w14:textId="77777777" w:rsidR="00D72612" w:rsidRDefault="00D72612" w:rsidP="00073799">
      <w:pPr>
        <w:pStyle w:val="Sinespaciado"/>
        <w:spacing w:line="360" w:lineRule="auto"/>
        <w:jc w:val="both"/>
      </w:pPr>
    </w:p>
    <w:p w14:paraId="0AB35C90" w14:textId="3F867725" w:rsidR="004B53C3" w:rsidRDefault="004B53C3" w:rsidP="00073799">
      <w:pPr>
        <w:pStyle w:val="Sinespaciado"/>
        <w:spacing w:line="360" w:lineRule="auto"/>
        <w:jc w:val="both"/>
      </w:pPr>
      <w:r>
        <w:t>Su madre les colaboraba en todo y se tenían mucha confianza. Su madre cancelaba la mayoría de los valores y el resto lo cubría su padre o ellos.</w:t>
      </w:r>
    </w:p>
    <w:p w14:paraId="1DF2C912" w14:textId="77777777" w:rsidR="004B53C3" w:rsidRDefault="004B53C3" w:rsidP="00073799">
      <w:pPr>
        <w:pStyle w:val="Sinespaciado"/>
        <w:spacing w:line="360" w:lineRule="auto"/>
        <w:jc w:val="both"/>
      </w:pPr>
    </w:p>
    <w:p w14:paraId="06187954" w14:textId="6301812F" w:rsidR="004B53C3" w:rsidRPr="00F51333" w:rsidRDefault="004B53C3" w:rsidP="00073799">
      <w:pPr>
        <w:pStyle w:val="Sinespaciado"/>
        <w:spacing w:line="360" w:lineRule="auto"/>
        <w:jc w:val="both"/>
        <w:rPr>
          <w:b/>
          <w:bCs/>
          <w:u w:val="single"/>
        </w:rPr>
      </w:pPr>
      <w:r w:rsidRPr="00F51333">
        <w:rPr>
          <w:b/>
          <w:bCs/>
          <w:u w:val="single"/>
        </w:rPr>
        <w:t>TULIA</w:t>
      </w:r>
      <w:r w:rsidR="00F51333" w:rsidRPr="00F51333">
        <w:rPr>
          <w:b/>
          <w:bCs/>
          <w:u w:val="single"/>
        </w:rPr>
        <w:t xml:space="preserve"> MALO</w:t>
      </w:r>
    </w:p>
    <w:p w14:paraId="7FD1DB77" w14:textId="77777777" w:rsidR="00F51333" w:rsidRDefault="00F51333" w:rsidP="00073799">
      <w:pPr>
        <w:pStyle w:val="Sinespaciado"/>
        <w:spacing w:line="360" w:lineRule="auto"/>
        <w:jc w:val="both"/>
      </w:pPr>
    </w:p>
    <w:p w14:paraId="5C7473D5" w14:textId="77777777" w:rsidR="00672206" w:rsidRDefault="004B53C3" w:rsidP="00073799">
      <w:pPr>
        <w:pStyle w:val="Sinespaciado"/>
        <w:spacing w:line="360" w:lineRule="auto"/>
        <w:jc w:val="both"/>
      </w:pPr>
      <w:r>
        <w:t xml:space="preserve">Hermana de la causante. Ese día ella estaba de permiso y se encontraba en la bomba cerca al Hospital San José, una de sus sobrinas la llamo para informarle que su mamá se había accidentado. </w:t>
      </w:r>
    </w:p>
    <w:p w14:paraId="7F533656" w14:textId="77777777" w:rsidR="00672206" w:rsidRDefault="00672206" w:rsidP="00073799">
      <w:pPr>
        <w:pStyle w:val="Sinespaciado"/>
        <w:spacing w:line="360" w:lineRule="auto"/>
        <w:jc w:val="both"/>
      </w:pPr>
    </w:p>
    <w:p w14:paraId="73F3516C" w14:textId="7A8C9C40" w:rsidR="004B53C3" w:rsidRDefault="004B53C3" w:rsidP="00073799">
      <w:pPr>
        <w:pStyle w:val="Sinespaciado"/>
        <w:spacing w:line="360" w:lineRule="auto"/>
        <w:jc w:val="both"/>
      </w:pPr>
      <w:r>
        <w:t>Cuando ella llego a tránsito, vio a su sobrina llorando y es quien le comenta que la señora CLAUDIA había fallecido.</w:t>
      </w:r>
    </w:p>
    <w:p w14:paraId="7C6AC428" w14:textId="77777777" w:rsidR="00672206" w:rsidRDefault="00672206" w:rsidP="00073799">
      <w:pPr>
        <w:pStyle w:val="Sinespaciado"/>
        <w:spacing w:line="360" w:lineRule="auto"/>
        <w:jc w:val="both"/>
      </w:pPr>
    </w:p>
    <w:p w14:paraId="58878821" w14:textId="77777777" w:rsidR="004B53C3" w:rsidRDefault="004B53C3" w:rsidP="00073799">
      <w:pPr>
        <w:pStyle w:val="Sinespaciado"/>
        <w:spacing w:line="360" w:lineRule="auto"/>
        <w:jc w:val="both"/>
      </w:pPr>
      <w:r>
        <w:t>Su hermana era como una madre y le colaboro en muchas ocasiones, a pesar de su situación económica, siempre buscaba ayudar a los demás.</w:t>
      </w:r>
    </w:p>
    <w:p w14:paraId="627E4968" w14:textId="77777777" w:rsidR="004B53C3" w:rsidRDefault="004B53C3" w:rsidP="00073799">
      <w:pPr>
        <w:pStyle w:val="Sinespaciado"/>
        <w:spacing w:line="360" w:lineRule="auto"/>
        <w:jc w:val="both"/>
      </w:pPr>
    </w:p>
    <w:p w14:paraId="21D2F872" w14:textId="77777777" w:rsidR="004B53C3" w:rsidRPr="00672206" w:rsidRDefault="004B53C3" w:rsidP="00073799">
      <w:pPr>
        <w:pStyle w:val="Sinespaciado"/>
        <w:spacing w:line="360" w:lineRule="auto"/>
        <w:jc w:val="both"/>
        <w:rPr>
          <w:b/>
          <w:bCs/>
          <w:u w:val="single"/>
        </w:rPr>
      </w:pPr>
      <w:r w:rsidRPr="00672206">
        <w:rPr>
          <w:b/>
          <w:bCs/>
          <w:u w:val="single"/>
        </w:rPr>
        <w:t>HUGO VELASCO</w:t>
      </w:r>
    </w:p>
    <w:p w14:paraId="02453CDF" w14:textId="77777777" w:rsidR="00672206" w:rsidRDefault="00672206" w:rsidP="00073799">
      <w:pPr>
        <w:pStyle w:val="Sinespaciado"/>
        <w:spacing w:line="360" w:lineRule="auto"/>
        <w:jc w:val="both"/>
      </w:pPr>
    </w:p>
    <w:p w14:paraId="3A697023" w14:textId="77777777" w:rsidR="00E22846" w:rsidRDefault="004B53C3" w:rsidP="00073799">
      <w:pPr>
        <w:pStyle w:val="Sinespaciado"/>
        <w:spacing w:line="360" w:lineRule="auto"/>
        <w:jc w:val="both"/>
      </w:pPr>
      <w:r>
        <w:t xml:space="preserve">Trabajador forestal (operador) de ENFAGRAM. </w:t>
      </w:r>
      <w:r w:rsidR="00672206">
        <w:t>Él</w:t>
      </w:r>
      <w:r>
        <w:t xml:space="preserve"> se encontraba estacionado detrás de una buseta esperando a que le diera vía, una vez la buseta cruza él pone el vehículo en marcha cuando observa que le realizan señas para que pare y es cuando observa la moto en el piso. Tenía puestas las estacionarias. Todo sucedió en cuestión de segundos, por lo que él solo la vio cuando ya estaba en el piso.</w:t>
      </w:r>
    </w:p>
    <w:p w14:paraId="636D7063" w14:textId="77777777" w:rsidR="00E22846" w:rsidRDefault="00E22846" w:rsidP="00073799">
      <w:pPr>
        <w:pStyle w:val="Sinespaciado"/>
        <w:spacing w:line="360" w:lineRule="auto"/>
        <w:jc w:val="both"/>
      </w:pPr>
    </w:p>
    <w:p w14:paraId="38B81923" w14:textId="79FFBFC9" w:rsidR="004B53C3" w:rsidRDefault="004B53C3" w:rsidP="00073799">
      <w:pPr>
        <w:pStyle w:val="Sinespaciado"/>
        <w:spacing w:line="360" w:lineRule="auto"/>
        <w:jc w:val="both"/>
      </w:pPr>
      <w:r>
        <w:lastRenderedPageBreak/>
        <w:t xml:space="preserve">Atribuye la causa del accidente a que la señora CLAUDIA quería adelantarlo por la derecha, y se cayó debido a que la berma es inclinada. Cuando se bajó vio carros y motos en el lugar, debido al trancón. </w:t>
      </w:r>
    </w:p>
    <w:p w14:paraId="00074E86" w14:textId="77777777" w:rsidR="00E22846" w:rsidRDefault="00E22846" w:rsidP="00073799">
      <w:pPr>
        <w:pStyle w:val="Sinespaciado"/>
        <w:spacing w:line="360" w:lineRule="auto"/>
        <w:jc w:val="both"/>
      </w:pPr>
    </w:p>
    <w:p w14:paraId="09A9350D" w14:textId="77777777" w:rsidR="004B53C3" w:rsidRDefault="004B53C3" w:rsidP="00073799">
      <w:pPr>
        <w:pStyle w:val="Sinespaciado"/>
        <w:spacing w:line="360" w:lineRule="auto"/>
        <w:jc w:val="both"/>
      </w:pPr>
      <w:r>
        <w:t>Cuando el paro, miro los retrovisores y no vio nada, pues el vehículo ocupaba todo el carril por lo que no había vía por donde adelantar. Estaba de primero detrás de la buseta. Una vez sucede el accidente el llama a sus superiores.</w:t>
      </w:r>
    </w:p>
    <w:p w14:paraId="7184A49D" w14:textId="77777777" w:rsidR="00E22846" w:rsidRDefault="00E22846" w:rsidP="00073799">
      <w:pPr>
        <w:pStyle w:val="Sinespaciado"/>
        <w:spacing w:line="360" w:lineRule="auto"/>
        <w:jc w:val="both"/>
      </w:pPr>
    </w:p>
    <w:p w14:paraId="3B64E553" w14:textId="77777777" w:rsidR="004B53C3" w:rsidRDefault="004B53C3" w:rsidP="00073799">
      <w:pPr>
        <w:pStyle w:val="Sinespaciado"/>
        <w:spacing w:line="360" w:lineRule="auto"/>
        <w:jc w:val="both"/>
      </w:pPr>
      <w:r>
        <w:t xml:space="preserve">A unos cuatro o cinco carros, estaba un compañero de trabajo de él, quien vio el accidente. Para la fecha de los hechos, llevaba 11 años manejando el vehículo para la empresa. Todos los días pasa por esa vía. </w:t>
      </w:r>
    </w:p>
    <w:p w14:paraId="4C16D67F" w14:textId="77777777" w:rsidR="00E22846" w:rsidRDefault="00E22846" w:rsidP="00073799">
      <w:pPr>
        <w:pStyle w:val="Sinespaciado"/>
        <w:spacing w:line="360" w:lineRule="auto"/>
        <w:jc w:val="both"/>
      </w:pPr>
    </w:p>
    <w:p w14:paraId="28BE846F" w14:textId="77777777" w:rsidR="004B53C3" w:rsidRDefault="004B53C3" w:rsidP="00073799">
      <w:pPr>
        <w:pStyle w:val="Sinespaciado"/>
        <w:spacing w:line="360" w:lineRule="auto"/>
        <w:jc w:val="both"/>
      </w:pPr>
      <w:r>
        <w:t xml:space="preserve">Le realizan capacitaciones e inducciones respecto al manejo del vehículo. </w:t>
      </w:r>
    </w:p>
    <w:p w14:paraId="73D43A1A" w14:textId="77777777" w:rsidR="00E22846" w:rsidRDefault="00E22846" w:rsidP="00073799">
      <w:pPr>
        <w:pStyle w:val="Sinespaciado"/>
        <w:spacing w:line="360" w:lineRule="auto"/>
        <w:jc w:val="both"/>
      </w:pPr>
    </w:p>
    <w:p w14:paraId="2FEB63A7" w14:textId="2AB71F06" w:rsidR="004B53C3" w:rsidRDefault="004B53C3" w:rsidP="00073799">
      <w:pPr>
        <w:pStyle w:val="Sinespaciado"/>
        <w:spacing w:line="360" w:lineRule="auto"/>
        <w:jc w:val="both"/>
      </w:pPr>
      <w:r>
        <w:t xml:space="preserve">La aglomeración se </w:t>
      </w:r>
      <w:r w:rsidR="00E22846">
        <w:t>formó</w:t>
      </w:r>
      <w:r>
        <w:t xml:space="preserve"> una media hora después de los hechos, nadie se </w:t>
      </w:r>
      <w:r w:rsidR="00E22846">
        <w:t>acercó</w:t>
      </w:r>
      <w:r>
        <w:t xml:space="preserve"> a entrevistarse con los agentes y estos se centraron en buscar cámaras en el lugar.</w:t>
      </w:r>
    </w:p>
    <w:p w14:paraId="544B359B" w14:textId="77777777" w:rsidR="00E22846" w:rsidRDefault="00E22846" w:rsidP="00073799">
      <w:pPr>
        <w:pStyle w:val="Sinespaciado"/>
        <w:spacing w:line="360" w:lineRule="auto"/>
        <w:jc w:val="both"/>
      </w:pPr>
    </w:p>
    <w:p w14:paraId="745AC286" w14:textId="77777777" w:rsidR="004B53C3" w:rsidRDefault="004B53C3" w:rsidP="00073799">
      <w:pPr>
        <w:pStyle w:val="Sinespaciado"/>
        <w:spacing w:line="360" w:lineRule="auto"/>
        <w:jc w:val="both"/>
      </w:pPr>
      <w:r>
        <w:t>Su compañero quien venia detrás era JHON SHAR. No había motocicletas estacionadas detrás de él.</w:t>
      </w:r>
    </w:p>
    <w:p w14:paraId="13059C76" w14:textId="77777777" w:rsidR="00E22846" w:rsidRDefault="00E22846" w:rsidP="00073799">
      <w:pPr>
        <w:pStyle w:val="Sinespaciado"/>
        <w:spacing w:line="360" w:lineRule="auto"/>
        <w:jc w:val="both"/>
      </w:pPr>
    </w:p>
    <w:p w14:paraId="58E58C1C" w14:textId="06921401" w:rsidR="004B53C3" w:rsidRDefault="004B53C3" w:rsidP="00073799">
      <w:pPr>
        <w:pStyle w:val="Sinespaciado"/>
        <w:spacing w:line="360" w:lineRule="auto"/>
        <w:jc w:val="both"/>
      </w:pPr>
      <w:r>
        <w:t>Las ventanas no estaban polarizadas. Desde el lugar del accidente al lugar de trabajo hay unos 15 km.</w:t>
      </w:r>
      <w:r w:rsidR="00E22846">
        <w:t xml:space="preserve"> No </w:t>
      </w:r>
      <w:r w:rsidR="00827AD6">
        <w:t>había</w:t>
      </w:r>
      <w:r w:rsidR="00E22846">
        <w:t xml:space="preserve"> motos estacionadas detrás de él (importante para refutar el testimonio de JULIAN GRILLO)</w:t>
      </w:r>
    </w:p>
    <w:p w14:paraId="793CEAB5" w14:textId="77777777" w:rsidR="004B53C3" w:rsidRDefault="004B53C3" w:rsidP="00073799">
      <w:pPr>
        <w:pStyle w:val="Sinespaciado"/>
        <w:spacing w:line="360" w:lineRule="auto"/>
        <w:jc w:val="both"/>
      </w:pPr>
    </w:p>
    <w:p w14:paraId="3105081B" w14:textId="77777777" w:rsidR="004B53C3" w:rsidRPr="00827AD6" w:rsidRDefault="004B53C3" w:rsidP="00073799">
      <w:pPr>
        <w:pStyle w:val="Sinespaciado"/>
        <w:spacing w:line="360" w:lineRule="auto"/>
        <w:jc w:val="both"/>
        <w:rPr>
          <w:b/>
          <w:bCs/>
          <w:u w:val="single"/>
        </w:rPr>
      </w:pPr>
      <w:r w:rsidRPr="00827AD6">
        <w:rPr>
          <w:b/>
          <w:bCs/>
          <w:u w:val="single"/>
        </w:rPr>
        <w:t>FANY PIEDRAHITA (R.L. EFAGRAM)</w:t>
      </w:r>
    </w:p>
    <w:p w14:paraId="4424B70C" w14:textId="77777777" w:rsidR="00827AD6" w:rsidRDefault="00827AD6" w:rsidP="00073799">
      <w:pPr>
        <w:pStyle w:val="Sinespaciado"/>
        <w:spacing w:line="360" w:lineRule="auto"/>
        <w:jc w:val="both"/>
      </w:pPr>
    </w:p>
    <w:p w14:paraId="2914D272" w14:textId="77777777" w:rsidR="004B53C3" w:rsidRDefault="004B53C3" w:rsidP="00073799">
      <w:pPr>
        <w:pStyle w:val="Sinespaciado"/>
        <w:spacing w:line="360" w:lineRule="auto"/>
        <w:jc w:val="both"/>
      </w:pPr>
      <w:r>
        <w:t>Conoció los hechos el mismo día dado que el conductor los llamo para informar el suceso. La versión que les dio el conductor fue la misma a la que rindió en audiencia.</w:t>
      </w:r>
    </w:p>
    <w:p w14:paraId="12B0B5E1" w14:textId="77777777" w:rsidR="00886120" w:rsidRDefault="00886120" w:rsidP="00073799">
      <w:pPr>
        <w:pStyle w:val="Sinespaciado"/>
        <w:spacing w:line="360" w:lineRule="auto"/>
        <w:jc w:val="both"/>
      </w:pPr>
    </w:p>
    <w:p w14:paraId="1EDA22B4" w14:textId="0F3B28BD" w:rsidR="004B53C3" w:rsidRDefault="004B53C3" w:rsidP="00073799">
      <w:pPr>
        <w:pStyle w:val="Sinespaciado"/>
        <w:spacing w:line="360" w:lineRule="auto"/>
        <w:jc w:val="both"/>
      </w:pPr>
      <w:r>
        <w:t xml:space="preserve">El señor Hugo es empleado de EFAGRAM y estos a su vez son contratistas de CARTON. No tuvieron acercamientos con la familia de la víctima, la póliza y todo lo que tiene que ver con el vehículo </w:t>
      </w:r>
      <w:r w:rsidR="00886120">
        <w:t>está</w:t>
      </w:r>
      <w:r>
        <w:t xml:space="preserve"> a cargo de CARTON, dado que es el propietario.</w:t>
      </w:r>
    </w:p>
    <w:p w14:paraId="09C0A76D" w14:textId="77777777" w:rsidR="00886120" w:rsidRDefault="00886120" w:rsidP="00073799">
      <w:pPr>
        <w:pStyle w:val="Sinespaciado"/>
        <w:spacing w:line="360" w:lineRule="auto"/>
        <w:jc w:val="both"/>
      </w:pPr>
    </w:p>
    <w:p w14:paraId="31720B37" w14:textId="6B968D89" w:rsidR="004B53C3" w:rsidRDefault="004B53C3" w:rsidP="00073799">
      <w:pPr>
        <w:pStyle w:val="Sinespaciado"/>
        <w:spacing w:line="360" w:lineRule="auto"/>
        <w:jc w:val="both"/>
      </w:pPr>
      <w:r>
        <w:t xml:space="preserve">Internamente no adelantaron investigación alguna. Las tareas las asignan los interventores que no hacen parte de EFAGRAM. </w:t>
      </w:r>
    </w:p>
    <w:p w14:paraId="3FA59867" w14:textId="77777777" w:rsidR="00886120" w:rsidRDefault="00886120" w:rsidP="00073799">
      <w:pPr>
        <w:pStyle w:val="Sinespaciado"/>
        <w:spacing w:line="360" w:lineRule="auto"/>
        <w:jc w:val="both"/>
      </w:pPr>
    </w:p>
    <w:p w14:paraId="7F24FCD1" w14:textId="3EE3AE61" w:rsidR="004B53C3" w:rsidRDefault="004B53C3" w:rsidP="00073799">
      <w:pPr>
        <w:pStyle w:val="Sinespaciado"/>
        <w:spacing w:line="360" w:lineRule="auto"/>
        <w:jc w:val="both"/>
      </w:pPr>
      <w:r>
        <w:t>A los operarios se les realizan inducciones y se capacitan. Se hacen campañas de seguridad vial. El señor Hugo es un excelente trabajador y una excelente persona.</w:t>
      </w:r>
    </w:p>
    <w:p w14:paraId="4A4FC890" w14:textId="77777777" w:rsidR="00886120" w:rsidRDefault="00886120" w:rsidP="00073799">
      <w:pPr>
        <w:pStyle w:val="Sinespaciado"/>
        <w:spacing w:line="360" w:lineRule="auto"/>
        <w:jc w:val="both"/>
      </w:pPr>
    </w:p>
    <w:p w14:paraId="4903D4D6" w14:textId="4ED4871A" w:rsidR="004B53C3" w:rsidRDefault="004B53C3" w:rsidP="00073799">
      <w:pPr>
        <w:pStyle w:val="Sinespaciado"/>
        <w:spacing w:line="360" w:lineRule="auto"/>
        <w:jc w:val="both"/>
      </w:pPr>
      <w:r>
        <w:t xml:space="preserve">EFAGRAM le ha prestado servicios a CARTON desde que era una Cooperativa, su relación contractual lleva 31 años. </w:t>
      </w:r>
    </w:p>
    <w:p w14:paraId="07F5C1B5" w14:textId="77777777" w:rsidR="00886120" w:rsidRDefault="00886120" w:rsidP="00073799">
      <w:pPr>
        <w:pStyle w:val="Sinespaciado"/>
        <w:spacing w:line="360" w:lineRule="auto"/>
        <w:jc w:val="both"/>
      </w:pPr>
    </w:p>
    <w:p w14:paraId="3308F9C6" w14:textId="130E398E" w:rsidR="004B53C3" w:rsidRDefault="004B53C3" w:rsidP="00073799">
      <w:pPr>
        <w:pStyle w:val="Sinespaciado"/>
        <w:spacing w:line="360" w:lineRule="auto"/>
        <w:jc w:val="both"/>
      </w:pPr>
      <w:r>
        <w:t xml:space="preserve">El señor Hugo </w:t>
      </w:r>
      <w:r w:rsidR="00886120">
        <w:t>está</w:t>
      </w:r>
      <w:r>
        <w:t xml:space="preserve"> capacitado para la conducción de ese tipo de vehículos y no lo conduce por jornadas extendidas. </w:t>
      </w:r>
    </w:p>
    <w:p w14:paraId="7A62E736" w14:textId="77777777" w:rsidR="004B53C3" w:rsidRDefault="004B53C3" w:rsidP="00073799">
      <w:pPr>
        <w:pStyle w:val="Sinespaciado"/>
        <w:spacing w:line="360" w:lineRule="auto"/>
        <w:jc w:val="both"/>
      </w:pPr>
    </w:p>
    <w:p w14:paraId="3F4CEAFE" w14:textId="77777777" w:rsidR="004B53C3" w:rsidRPr="00886120" w:rsidRDefault="004B53C3" w:rsidP="00073799">
      <w:pPr>
        <w:pStyle w:val="Sinespaciado"/>
        <w:spacing w:line="360" w:lineRule="auto"/>
        <w:jc w:val="both"/>
        <w:rPr>
          <w:b/>
          <w:bCs/>
          <w:u w:val="single"/>
        </w:rPr>
      </w:pPr>
      <w:r w:rsidRPr="00886120">
        <w:rPr>
          <w:b/>
          <w:bCs/>
          <w:u w:val="single"/>
        </w:rPr>
        <w:t>GABRIELA FARIAS (R.L. CARTON)</w:t>
      </w:r>
    </w:p>
    <w:p w14:paraId="7DA735F7" w14:textId="77777777" w:rsidR="00886120" w:rsidRDefault="00886120" w:rsidP="00073799">
      <w:pPr>
        <w:pStyle w:val="Sinespaciado"/>
        <w:spacing w:line="360" w:lineRule="auto"/>
        <w:jc w:val="both"/>
      </w:pPr>
    </w:p>
    <w:p w14:paraId="04DFED2A" w14:textId="77777777" w:rsidR="004B53C3" w:rsidRDefault="004B53C3" w:rsidP="00073799">
      <w:pPr>
        <w:pStyle w:val="Sinespaciado"/>
        <w:spacing w:line="360" w:lineRule="auto"/>
        <w:jc w:val="both"/>
      </w:pPr>
      <w:r>
        <w:t xml:space="preserve">Ejerce como representante legal hace 3 años. Todos los vehículos que pertenecen a la Compañía cuentan con los respectivos mantenimientos, revisión </w:t>
      </w:r>
      <w:proofErr w:type="spellStart"/>
      <w:r>
        <w:t>tecnicomecanica</w:t>
      </w:r>
      <w:proofErr w:type="spellEnd"/>
      <w:r>
        <w:t xml:space="preserve"> y cumplen con los requisitos para la actividad comercial.</w:t>
      </w:r>
    </w:p>
    <w:p w14:paraId="0E541548" w14:textId="77777777" w:rsidR="00886120" w:rsidRDefault="00886120" w:rsidP="00073799">
      <w:pPr>
        <w:pStyle w:val="Sinespaciado"/>
        <w:spacing w:line="360" w:lineRule="auto"/>
        <w:jc w:val="both"/>
      </w:pPr>
    </w:p>
    <w:p w14:paraId="1D9A2466" w14:textId="77777777" w:rsidR="004B53C3" w:rsidRDefault="004B53C3" w:rsidP="00073799">
      <w:pPr>
        <w:pStyle w:val="Sinespaciado"/>
        <w:spacing w:line="360" w:lineRule="auto"/>
        <w:jc w:val="both"/>
      </w:pPr>
      <w:r>
        <w:t xml:space="preserve">Su vinculación con SURA es para amparar toda la flota de la Compañía. </w:t>
      </w:r>
    </w:p>
    <w:p w14:paraId="7166AD3F" w14:textId="77777777" w:rsidR="00AD4AA9" w:rsidRDefault="00AD4AA9" w:rsidP="00073799">
      <w:pPr>
        <w:pStyle w:val="Sinespaciado"/>
        <w:spacing w:line="360" w:lineRule="auto"/>
        <w:jc w:val="both"/>
      </w:pPr>
    </w:p>
    <w:p w14:paraId="3D73231D" w14:textId="77777777" w:rsidR="004B53C3" w:rsidRDefault="004B53C3" w:rsidP="00073799">
      <w:pPr>
        <w:pStyle w:val="Sinespaciado"/>
        <w:spacing w:line="360" w:lineRule="auto"/>
        <w:jc w:val="both"/>
      </w:pPr>
      <w:r>
        <w:t>Una vez se tuvo conocimiento de los hechos, revisaron los hechos y las circunstancias bajo las cuales se produjo el accidente. En ningún momento ha existido animo conciliatorio por parte de CARTON, en razón a la ausencia de responsabilidad del conductor.</w:t>
      </w:r>
    </w:p>
    <w:p w14:paraId="2D5D73D5" w14:textId="77777777" w:rsidR="00AD4AA9" w:rsidRDefault="00AD4AA9" w:rsidP="00073799">
      <w:pPr>
        <w:pStyle w:val="Sinespaciado"/>
        <w:spacing w:line="360" w:lineRule="auto"/>
        <w:jc w:val="both"/>
      </w:pPr>
    </w:p>
    <w:p w14:paraId="0516E302" w14:textId="04ACE242" w:rsidR="004B53C3" w:rsidRDefault="004B53C3" w:rsidP="00073799">
      <w:pPr>
        <w:pStyle w:val="Sinespaciado"/>
        <w:spacing w:line="360" w:lineRule="auto"/>
        <w:jc w:val="both"/>
      </w:pPr>
      <w:r>
        <w:t xml:space="preserve">Los vehículos que se utilizan para el traslado de la madera cumplen con medidas y requisitos excepcionales. La Compañía </w:t>
      </w:r>
      <w:r w:rsidR="00AD4AA9">
        <w:t>está</w:t>
      </w:r>
      <w:r>
        <w:t xml:space="preserve"> sujeta al plan de seguridad vial.</w:t>
      </w:r>
    </w:p>
    <w:p w14:paraId="39AABCEF" w14:textId="77777777" w:rsidR="00AD4AA9" w:rsidRDefault="00AD4AA9" w:rsidP="00073799">
      <w:pPr>
        <w:pStyle w:val="Sinespaciado"/>
        <w:spacing w:line="360" w:lineRule="auto"/>
        <w:jc w:val="both"/>
      </w:pPr>
    </w:p>
    <w:p w14:paraId="5A0F848A" w14:textId="7770B3B2" w:rsidR="004B53C3" w:rsidRDefault="004B53C3" w:rsidP="00073799">
      <w:pPr>
        <w:pStyle w:val="Sinespaciado"/>
        <w:spacing w:line="360" w:lineRule="auto"/>
        <w:jc w:val="both"/>
      </w:pPr>
      <w:r>
        <w:t>No ocurren con frecuencia accidentes con los vehículos de CARTON.</w:t>
      </w:r>
    </w:p>
    <w:p w14:paraId="205C808B" w14:textId="77777777" w:rsidR="004B53C3" w:rsidRDefault="004B53C3" w:rsidP="00073799">
      <w:pPr>
        <w:pStyle w:val="Sinespaciado"/>
        <w:spacing w:line="360" w:lineRule="auto"/>
        <w:jc w:val="both"/>
      </w:pPr>
    </w:p>
    <w:p w14:paraId="16D837BE" w14:textId="17BC293E" w:rsidR="005425D7" w:rsidRPr="00073799" w:rsidRDefault="004B53C3" w:rsidP="00073799">
      <w:pPr>
        <w:pStyle w:val="Sinespaciado"/>
        <w:spacing w:line="360" w:lineRule="auto"/>
        <w:jc w:val="both"/>
        <w:rPr>
          <w:rFonts w:ascii="Arial" w:hAnsi="Arial" w:cs="Arial"/>
          <w:b/>
          <w:bCs/>
          <w:u w:val="single"/>
        </w:rPr>
      </w:pPr>
      <w:r w:rsidRPr="00073799">
        <w:rPr>
          <w:b/>
          <w:bCs/>
          <w:u w:val="single"/>
        </w:rPr>
        <w:t>FRANCISCO SOLER (R.L. SURA)</w:t>
      </w:r>
    </w:p>
    <w:p w14:paraId="29A1B4E2" w14:textId="77777777" w:rsidR="00A76EE0" w:rsidRDefault="00A76EE0" w:rsidP="00073799">
      <w:pPr>
        <w:pStyle w:val="Sinespaciado"/>
        <w:spacing w:line="360" w:lineRule="auto"/>
        <w:ind w:left="360"/>
        <w:jc w:val="both"/>
        <w:rPr>
          <w:rFonts w:ascii="Arial" w:hAnsi="Arial" w:cs="Arial"/>
          <w:b/>
          <w:bCs/>
          <w:u w:val="single"/>
        </w:rPr>
      </w:pPr>
    </w:p>
    <w:p w14:paraId="68710E8C" w14:textId="77777777" w:rsidR="00BD0BAB" w:rsidRPr="00B90ABA" w:rsidRDefault="00BD0BAB" w:rsidP="00073799">
      <w:pPr>
        <w:spacing w:line="360" w:lineRule="auto"/>
        <w:jc w:val="both"/>
        <w:rPr>
          <w:rFonts w:ascii="Arial" w:hAnsi="Arial" w:cs="Arial"/>
        </w:rPr>
      </w:pPr>
      <w:r w:rsidRPr="00B90ABA">
        <w:rPr>
          <w:rFonts w:ascii="Arial" w:hAnsi="Arial" w:cs="Arial"/>
        </w:rPr>
        <w:t>Procede a explicar la Póliza y su condicionado</w:t>
      </w:r>
      <w:r>
        <w:rPr>
          <w:rFonts w:ascii="Arial" w:hAnsi="Arial" w:cs="Arial"/>
        </w:rPr>
        <w:t>.</w:t>
      </w:r>
    </w:p>
    <w:p w14:paraId="4D43A6CA" w14:textId="77777777" w:rsidR="003A1263" w:rsidRDefault="003A1263" w:rsidP="00B74CE3">
      <w:pPr>
        <w:pStyle w:val="Sinespaciado"/>
        <w:spacing w:line="360" w:lineRule="auto"/>
        <w:rPr>
          <w:rFonts w:ascii="Arial" w:hAnsi="Arial" w:cs="Arial"/>
          <w:b/>
          <w:bCs/>
        </w:rPr>
      </w:pPr>
    </w:p>
    <w:p w14:paraId="6B19E412" w14:textId="2D2A6E37" w:rsidR="001D7614" w:rsidRPr="001D7614" w:rsidRDefault="001D7614" w:rsidP="001D7614">
      <w:pPr>
        <w:pStyle w:val="Sinespaciado"/>
        <w:numPr>
          <w:ilvl w:val="0"/>
          <w:numId w:val="5"/>
        </w:numPr>
        <w:spacing w:line="360" w:lineRule="auto"/>
        <w:jc w:val="center"/>
        <w:rPr>
          <w:rFonts w:ascii="Arial" w:hAnsi="Arial" w:cs="Arial"/>
          <w:b/>
          <w:bCs/>
        </w:rPr>
      </w:pPr>
      <w:r w:rsidRPr="001D7614">
        <w:rPr>
          <w:rFonts w:ascii="Arial" w:hAnsi="Arial" w:cs="Arial"/>
          <w:b/>
          <w:bCs/>
        </w:rPr>
        <w:t>FIJACIÓN DEL LITIGIO</w:t>
      </w:r>
    </w:p>
    <w:p w14:paraId="6E028BC1" w14:textId="77777777" w:rsidR="001D7614" w:rsidRDefault="001D7614" w:rsidP="001D7614">
      <w:pPr>
        <w:pStyle w:val="Sinespaciado"/>
        <w:spacing w:line="360" w:lineRule="auto"/>
        <w:rPr>
          <w:rFonts w:ascii="Arial" w:hAnsi="Arial" w:cs="Arial"/>
        </w:rPr>
      </w:pPr>
    </w:p>
    <w:p w14:paraId="5B4F7C06" w14:textId="165633EE" w:rsidR="001D7614" w:rsidRPr="001D7614" w:rsidRDefault="00E87938" w:rsidP="00E87938">
      <w:pPr>
        <w:pStyle w:val="Sinespaciado"/>
        <w:spacing w:line="360" w:lineRule="auto"/>
        <w:jc w:val="both"/>
        <w:rPr>
          <w:rFonts w:ascii="Arial" w:hAnsi="Arial" w:cs="Arial"/>
        </w:rPr>
      </w:pPr>
      <w:r>
        <w:rPr>
          <w:rFonts w:ascii="Arial" w:hAnsi="Arial" w:cs="Arial"/>
        </w:rPr>
        <w:t>(i) Determinar si h</w:t>
      </w:r>
      <w:r w:rsidR="001D7614" w:rsidRPr="001D7614">
        <w:rPr>
          <w:rFonts w:ascii="Arial" w:hAnsi="Arial" w:cs="Arial"/>
        </w:rPr>
        <w:t xml:space="preserve">ay lugar a declarar la existencia de la responsabilidad deprecada en cabeza de las demandadas en el accidente ocurrido en noviembre de 2019, producto del cual </w:t>
      </w:r>
      <w:r w:rsidRPr="001D7614">
        <w:rPr>
          <w:rFonts w:ascii="Arial" w:hAnsi="Arial" w:cs="Arial"/>
        </w:rPr>
        <w:t>falleció</w:t>
      </w:r>
      <w:r w:rsidR="001D7614" w:rsidRPr="001D7614">
        <w:rPr>
          <w:rFonts w:ascii="Arial" w:hAnsi="Arial" w:cs="Arial"/>
        </w:rPr>
        <w:t xml:space="preserve"> la señora CLAUDIA FABIOLA y si en virtud de dicha responsabilidad se encuentran obligados a resarcir los daños causados,</w:t>
      </w:r>
      <w:r w:rsidR="00133E51">
        <w:rPr>
          <w:rFonts w:ascii="Arial" w:hAnsi="Arial" w:cs="Arial"/>
        </w:rPr>
        <w:t xml:space="preserve"> (</w:t>
      </w:r>
      <w:proofErr w:type="spellStart"/>
      <w:r w:rsidR="00133E51">
        <w:rPr>
          <w:rFonts w:ascii="Arial" w:hAnsi="Arial" w:cs="Arial"/>
        </w:rPr>
        <w:t>ii</w:t>
      </w:r>
      <w:proofErr w:type="spellEnd"/>
      <w:r w:rsidR="00133E51">
        <w:rPr>
          <w:rFonts w:ascii="Arial" w:hAnsi="Arial" w:cs="Arial"/>
        </w:rPr>
        <w:t>)</w:t>
      </w:r>
      <w:r w:rsidR="001D7614" w:rsidRPr="001D7614">
        <w:rPr>
          <w:rFonts w:ascii="Arial" w:hAnsi="Arial" w:cs="Arial"/>
        </w:rPr>
        <w:t xml:space="preserve"> si </w:t>
      </w:r>
      <w:r w:rsidRPr="001D7614">
        <w:rPr>
          <w:rFonts w:ascii="Arial" w:hAnsi="Arial" w:cs="Arial"/>
        </w:rPr>
        <w:t>están</w:t>
      </w:r>
      <w:r w:rsidR="001D7614" w:rsidRPr="001D7614">
        <w:rPr>
          <w:rFonts w:ascii="Arial" w:hAnsi="Arial" w:cs="Arial"/>
        </w:rPr>
        <w:t xml:space="preserve"> demostrados los perjuicios y si sobre ellos hay lugar a reconocer intereses, o </w:t>
      </w:r>
      <w:r w:rsidR="00133E51">
        <w:rPr>
          <w:rFonts w:ascii="Arial" w:hAnsi="Arial" w:cs="Arial"/>
        </w:rPr>
        <w:t>(</w:t>
      </w:r>
      <w:proofErr w:type="spellStart"/>
      <w:r w:rsidR="00133E51">
        <w:rPr>
          <w:rFonts w:ascii="Arial" w:hAnsi="Arial" w:cs="Arial"/>
        </w:rPr>
        <w:t>iii</w:t>
      </w:r>
      <w:proofErr w:type="spellEnd"/>
      <w:r w:rsidR="00133E51">
        <w:rPr>
          <w:rFonts w:ascii="Arial" w:hAnsi="Arial" w:cs="Arial"/>
        </w:rPr>
        <w:t xml:space="preserve">) </w:t>
      </w:r>
      <w:r w:rsidR="001D7614" w:rsidRPr="001D7614">
        <w:rPr>
          <w:rFonts w:ascii="Arial" w:hAnsi="Arial" w:cs="Arial"/>
        </w:rPr>
        <w:t xml:space="preserve">si </w:t>
      </w:r>
      <w:r w:rsidR="00133E51" w:rsidRPr="001D7614">
        <w:rPr>
          <w:rFonts w:ascii="Arial" w:hAnsi="Arial" w:cs="Arial"/>
        </w:rPr>
        <w:t>están</w:t>
      </w:r>
      <w:r w:rsidR="001D7614" w:rsidRPr="001D7614">
        <w:rPr>
          <w:rFonts w:ascii="Arial" w:hAnsi="Arial" w:cs="Arial"/>
        </w:rPr>
        <w:t xml:space="preserve"> llamadas a prosperar las excepciones, o a efectuar una reducción en caso de condena</w:t>
      </w:r>
      <w:r w:rsidR="00133E51">
        <w:rPr>
          <w:rFonts w:ascii="Arial" w:hAnsi="Arial" w:cs="Arial"/>
        </w:rPr>
        <w:t>, (</w:t>
      </w:r>
      <w:proofErr w:type="spellStart"/>
      <w:r w:rsidR="00133E51">
        <w:rPr>
          <w:rFonts w:ascii="Arial" w:hAnsi="Arial" w:cs="Arial"/>
        </w:rPr>
        <w:t>iv</w:t>
      </w:r>
      <w:proofErr w:type="spellEnd"/>
      <w:r w:rsidR="00133E51">
        <w:rPr>
          <w:rFonts w:ascii="Arial" w:hAnsi="Arial" w:cs="Arial"/>
        </w:rPr>
        <w:t>)</w:t>
      </w:r>
      <w:r w:rsidR="00422D4E">
        <w:rPr>
          <w:rFonts w:ascii="Arial" w:hAnsi="Arial" w:cs="Arial"/>
        </w:rPr>
        <w:t xml:space="preserve"> s</w:t>
      </w:r>
      <w:r w:rsidR="001D7614" w:rsidRPr="001D7614">
        <w:rPr>
          <w:rFonts w:ascii="Arial" w:hAnsi="Arial" w:cs="Arial"/>
        </w:rPr>
        <w:t>i hay lugar a indemnizar por parte de SURA</w:t>
      </w:r>
      <w:r w:rsidR="00422D4E">
        <w:rPr>
          <w:rFonts w:ascii="Arial" w:hAnsi="Arial" w:cs="Arial"/>
        </w:rPr>
        <w:t>, (v)</w:t>
      </w:r>
      <w:r w:rsidR="001D7614" w:rsidRPr="001D7614">
        <w:rPr>
          <w:rFonts w:ascii="Arial" w:hAnsi="Arial" w:cs="Arial"/>
        </w:rPr>
        <w:t xml:space="preserve"> </w:t>
      </w:r>
      <w:r w:rsidR="00422D4E">
        <w:rPr>
          <w:rFonts w:ascii="Arial" w:hAnsi="Arial" w:cs="Arial"/>
        </w:rPr>
        <w:t>s</w:t>
      </w:r>
      <w:r w:rsidR="001D7614" w:rsidRPr="001D7614">
        <w:rPr>
          <w:rFonts w:ascii="Arial" w:hAnsi="Arial" w:cs="Arial"/>
        </w:rPr>
        <w:t xml:space="preserve">i se </w:t>
      </w:r>
      <w:r w:rsidR="00422D4E" w:rsidRPr="001D7614">
        <w:rPr>
          <w:rFonts w:ascii="Arial" w:hAnsi="Arial" w:cs="Arial"/>
        </w:rPr>
        <w:t>configura</w:t>
      </w:r>
      <w:r w:rsidR="001D7614" w:rsidRPr="001D7614">
        <w:rPr>
          <w:rFonts w:ascii="Arial" w:hAnsi="Arial" w:cs="Arial"/>
        </w:rPr>
        <w:t xml:space="preserve"> la prescripción y</w:t>
      </w:r>
      <w:r w:rsidR="00422D4E">
        <w:rPr>
          <w:rFonts w:ascii="Arial" w:hAnsi="Arial" w:cs="Arial"/>
        </w:rPr>
        <w:t xml:space="preserve"> (vi) si </w:t>
      </w:r>
      <w:r w:rsidR="001D7614" w:rsidRPr="001D7614">
        <w:rPr>
          <w:rFonts w:ascii="Arial" w:hAnsi="Arial" w:cs="Arial"/>
        </w:rPr>
        <w:t>hay falta de legitimación en la causa por pasiva de EFAGRAM.</w:t>
      </w:r>
    </w:p>
    <w:p w14:paraId="1355EB31" w14:textId="77777777" w:rsidR="001D7614" w:rsidRPr="001D7614" w:rsidRDefault="001D7614" w:rsidP="001D7614">
      <w:pPr>
        <w:pStyle w:val="Sinespaciado"/>
        <w:spacing w:line="360" w:lineRule="auto"/>
        <w:rPr>
          <w:rFonts w:ascii="Arial" w:hAnsi="Arial" w:cs="Arial"/>
        </w:rPr>
      </w:pPr>
    </w:p>
    <w:p w14:paraId="0B11F1A4" w14:textId="5EC7B752" w:rsidR="00B74CE3" w:rsidRDefault="001D7614" w:rsidP="00422D4E">
      <w:pPr>
        <w:pStyle w:val="Sinespaciado"/>
        <w:numPr>
          <w:ilvl w:val="0"/>
          <w:numId w:val="5"/>
        </w:numPr>
        <w:spacing w:line="360" w:lineRule="auto"/>
        <w:jc w:val="center"/>
        <w:rPr>
          <w:rFonts w:ascii="Arial" w:hAnsi="Arial" w:cs="Arial"/>
          <w:b/>
          <w:bCs/>
        </w:rPr>
      </w:pPr>
      <w:r w:rsidRPr="00422D4E">
        <w:rPr>
          <w:rFonts w:ascii="Arial" w:hAnsi="Arial" w:cs="Arial"/>
          <w:b/>
          <w:bCs/>
        </w:rPr>
        <w:t>CONTROL DE LEGALIDAD</w:t>
      </w:r>
    </w:p>
    <w:p w14:paraId="5D164142" w14:textId="77777777" w:rsidR="00422D4E" w:rsidRDefault="00422D4E" w:rsidP="00422D4E">
      <w:pPr>
        <w:pStyle w:val="Sinespaciado"/>
        <w:spacing w:line="360" w:lineRule="auto"/>
        <w:rPr>
          <w:rFonts w:ascii="Arial" w:hAnsi="Arial" w:cs="Arial"/>
          <w:b/>
          <w:bCs/>
        </w:rPr>
      </w:pPr>
    </w:p>
    <w:p w14:paraId="5239204A" w14:textId="50E9D1AA" w:rsidR="00422D4E" w:rsidRPr="00422D4E" w:rsidRDefault="00422D4E" w:rsidP="00422D4E">
      <w:pPr>
        <w:pStyle w:val="Sinespaciado"/>
        <w:spacing w:line="360" w:lineRule="auto"/>
        <w:rPr>
          <w:rFonts w:ascii="Arial" w:hAnsi="Arial" w:cs="Arial"/>
        </w:rPr>
      </w:pPr>
      <w:r>
        <w:rPr>
          <w:rFonts w:ascii="Arial" w:hAnsi="Arial" w:cs="Arial"/>
        </w:rPr>
        <w:t xml:space="preserve">No se observan circunstancias que </w:t>
      </w:r>
      <w:r w:rsidR="004F6CA0">
        <w:rPr>
          <w:rFonts w:ascii="Arial" w:hAnsi="Arial" w:cs="Arial"/>
        </w:rPr>
        <w:t>conlleven una nulidad o que deban ser saneadas.</w:t>
      </w:r>
    </w:p>
    <w:p w14:paraId="1C5CD2B3" w14:textId="77777777" w:rsidR="00422D4E" w:rsidRPr="00422D4E" w:rsidRDefault="00422D4E" w:rsidP="00422D4E">
      <w:pPr>
        <w:pStyle w:val="Sinespaciado"/>
        <w:spacing w:line="360" w:lineRule="auto"/>
        <w:rPr>
          <w:rFonts w:ascii="Arial" w:hAnsi="Arial" w:cs="Arial"/>
          <w:b/>
          <w:bCs/>
        </w:rPr>
      </w:pPr>
    </w:p>
    <w:p w14:paraId="76632BE1" w14:textId="2EFD7090" w:rsidR="000238E4" w:rsidRPr="00D15356" w:rsidRDefault="004F6CA0" w:rsidP="0074054E">
      <w:pPr>
        <w:pStyle w:val="Sinespaciado"/>
        <w:numPr>
          <w:ilvl w:val="0"/>
          <w:numId w:val="5"/>
        </w:numPr>
        <w:spacing w:line="360" w:lineRule="auto"/>
        <w:jc w:val="center"/>
        <w:rPr>
          <w:rFonts w:ascii="Arial" w:hAnsi="Arial" w:cs="Arial"/>
          <w:b/>
          <w:bCs/>
        </w:rPr>
      </w:pPr>
      <w:r>
        <w:rPr>
          <w:rFonts w:ascii="Arial" w:hAnsi="Arial" w:cs="Arial"/>
          <w:b/>
          <w:bCs/>
        </w:rPr>
        <w:t xml:space="preserve">DECRETO </w:t>
      </w:r>
      <w:r w:rsidR="000238E4" w:rsidRPr="00D15356">
        <w:rPr>
          <w:rFonts w:ascii="Arial" w:hAnsi="Arial" w:cs="Arial"/>
          <w:b/>
          <w:bCs/>
        </w:rPr>
        <w:t>DE PRUEBAS</w:t>
      </w:r>
    </w:p>
    <w:p w14:paraId="1BB9F4E1" w14:textId="77777777" w:rsidR="0041547E" w:rsidRDefault="0041547E" w:rsidP="00ED1356">
      <w:pPr>
        <w:pStyle w:val="Sinespaciado"/>
        <w:spacing w:line="360" w:lineRule="auto"/>
        <w:jc w:val="both"/>
        <w:rPr>
          <w:rFonts w:ascii="Arial" w:hAnsi="Arial" w:cs="Arial"/>
          <w:b/>
          <w:bCs/>
          <w:u w:val="single"/>
        </w:rPr>
      </w:pPr>
    </w:p>
    <w:p w14:paraId="4A9C66D8" w14:textId="77777777" w:rsidR="00F4117B" w:rsidRDefault="00F4117B" w:rsidP="00F4117B">
      <w:pPr>
        <w:pStyle w:val="Sinespaciado"/>
        <w:spacing w:line="360" w:lineRule="auto"/>
        <w:jc w:val="both"/>
        <w:rPr>
          <w:rFonts w:ascii="Arial" w:hAnsi="Arial" w:cs="Arial"/>
          <w:b/>
          <w:bCs/>
          <w:u w:val="single"/>
        </w:rPr>
      </w:pPr>
      <w:r w:rsidRPr="00F4117B">
        <w:rPr>
          <w:rFonts w:ascii="Arial" w:hAnsi="Arial" w:cs="Arial"/>
          <w:b/>
          <w:bCs/>
          <w:u w:val="single"/>
        </w:rPr>
        <w:t>ALLIANZ</w:t>
      </w:r>
    </w:p>
    <w:p w14:paraId="17C68B42" w14:textId="77777777" w:rsidR="00F4117B" w:rsidRPr="00F4117B" w:rsidRDefault="00F4117B" w:rsidP="00F4117B">
      <w:pPr>
        <w:pStyle w:val="Sinespaciado"/>
        <w:spacing w:line="360" w:lineRule="auto"/>
        <w:jc w:val="both"/>
        <w:rPr>
          <w:rFonts w:ascii="Arial" w:hAnsi="Arial" w:cs="Arial"/>
          <w:b/>
          <w:bCs/>
          <w:u w:val="single"/>
        </w:rPr>
      </w:pPr>
    </w:p>
    <w:p w14:paraId="6D225C69" w14:textId="77777777" w:rsidR="00F4117B" w:rsidRPr="00F4117B" w:rsidRDefault="00F4117B" w:rsidP="00F4117B">
      <w:pPr>
        <w:pStyle w:val="Sinespaciado"/>
        <w:numPr>
          <w:ilvl w:val="0"/>
          <w:numId w:val="9"/>
        </w:numPr>
        <w:spacing w:line="360" w:lineRule="auto"/>
        <w:jc w:val="both"/>
        <w:rPr>
          <w:rFonts w:ascii="Arial" w:hAnsi="Arial" w:cs="Arial"/>
        </w:rPr>
      </w:pPr>
      <w:r w:rsidRPr="00F4117B">
        <w:rPr>
          <w:rFonts w:ascii="Arial" w:hAnsi="Arial" w:cs="Arial"/>
        </w:rPr>
        <w:lastRenderedPageBreak/>
        <w:t>DOCUMENTALES</w:t>
      </w:r>
    </w:p>
    <w:p w14:paraId="5A401038" w14:textId="77777777" w:rsidR="00F4117B" w:rsidRPr="00F4117B" w:rsidRDefault="00F4117B" w:rsidP="00F4117B">
      <w:pPr>
        <w:pStyle w:val="Sinespaciado"/>
        <w:numPr>
          <w:ilvl w:val="0"/>
          <w:numId w:val="9"/>
        </w:numPr>
        <w:spacing w:line="360" w:lineRule="auto"/>
        <w:jc w:val="both"/>
        <w:rPr>
          <w:rFonts w:ascii="Arial" w:hAnsi="Arial" w:cs="Arial"/>
        </w:rPr>
      </w:pPr>
      <w:r w:rsidRPr="00F4117B">
        <w:rPr>
          <w:rFonts w:ascii="Arial" w:hAnsi="Arial" w:cs="Arial"/>
        </w:rPr>
        <w:t>INTERROGATORIOS</w:t>
      </w:r>
    </w:p>
    <w:p w14:paraId="66BB19B8" w14:textId="77777777" w:rsidR="00F4117B" w:rsidRPr="00F4117B" w:rsidRDefault="00F4117B" w:rsidP="00F4117B">
      <w:pPr>
        <w:pStyle w:val="Sinespaciado"/>
        <w:numPr>
          <w:ilvl w:val="0"/>
          <w:numId w:val="9"/>
        </w:numPr>
        <w:spacing w:line="360" w:lineRule="auto"/>
        <w:jc w:val="both"/>
        <w:rPr>
          <w:rFonts w:ascii="Arial" w:hAnsi="Arial" w:cs="Arial"/>
        </w:rPr>
      </w:pPr>
      <w:r w:rsidRPr="00F4117B">
        <w:rPr>
          <w:rFonts w:ascii="Arial" w:hAnsi="Arial" w:cs="Arial"/>
        </w:rPr>
        <w:t>TESTIMONIALES (ANA MARÍA BARON, DARLYN MARCELA MUÑOZ NIEVES Y SANIN JESUS DAZA IMBACHI)</w:t>
      </w:r>
    </w:p>
    <w:p w14:paraId="32D69ED5" w14:textId="77777777" w:rsidR="00F4117B" w:rsidRPr="00F4117B" w:rsidRDefault="00F4117B" w:rsidP="00F4117B">
      <w:pPr>
        <w:pStyle w:val="Sinespaciado"/>
        <w:numPr>
          <w:ilvl w:val="0"/>
          <w:numId w:val="9"/>
        </w:numPr>
        <w:spacing w:line="360" w:lineRule="auto"/>
        <w:jc w:val="both"/>
        <w:rPr>
          <w:rFonts w:ascii="Arial" w:hAnsi="Arial" w:cs="Arial"/>
        </w:rPr>
      </w:pPr>
      <w:r w:rsidRPr="00F4117B">
        <w:rPr>
          <w:rFonts w:ascii="Arial" w:hAnsi="Arial" w:cs="Arial"/>
        </w:rPr>
        <w:t>RATIFICACIÓN (CERTIFICACIÓN LABORAL EMITIDA POR ECHEVERRY PEREZ LTDA., DECLARACIÓN EXTRAJUICIO DE LUIS EDUARDO RAMOS GOMEZ Y DECLARACIÓN EN MEDIO DE AUDIO DE JULIAN BOLIVAR GRILLO)</w:t>
      </w:r>
    </w:p>
    <w:p w14:paraId="34A814DA" w14:textId="77777777" w:rsidR="00F4117B" w:rsidRDefault="00F4117B" w:rsidP="00F4117B">
      <w:pPr>
        <w:pStyle w:val="Sinespaciado"/>
        <w:spacing w:line="360" w:lineRule="auto"/>
        <w:jc w:val="both"/>
        <w:rPr>
          <w:rFonts w:ascii="Arial" w:hAnsi="Arial" w:cs="Arial"/>
          <w:b/>
          <w:bCs/>
        </w:rPr>
      </w:pPr>
    </w:p>
    <w:p w14:paraId="6E9815F0" w14:textId="01A511CA" w:rsidR="00F4117B" w:rsidRPr="00F4117B" w:rsidRDefault="00F4117B" w:rsidP="00F4117B">
      <w:pPr>
        <w:pStyle w:val="Sinespaciado"/>
        <w:spacing w:line="360" w:lineRule="auto"/>
        <w:jc w:val="both"/>
        <w:rPr>
          <w:rFonts w:ascii="Arial" w:hAnsi="Arial" w:cs="Arial"/>
        </w:rPr>
      </w:pPr>
      <w:r w:rsidRPr="00F4117B">
        <w:rPr>
          <w:rFonts w:ascii="Arial" w:hAnsi="Arial" w:cs="Arial"/>
        </w:rPr>
        <w:t xml:space="preserve">Por parte de la suscrita se solicitó se decretara de oficio la ratificación de las declaraciones </w:t>
      </w:r>
      <w:proofErr w:type="spellStart"/>
      <w:r w:rsidRPr="00F4117B">
        <w:rPr>
          <w:rFonts w:ascii="Arial" w:hAnsi="Arial" w:cs="Arial"/>
        </w:rPr>
        <w:t>extrajuicio</w:t>
      </w:r>
      <w:proofErr w:type="spellEnd"/>
      <w:r w:rsidRPr="00F4117B">
        <w:rPr>
          <w:rFonts w:ascii="Arial" w:hAnsi="Arial" w:cs="Arial"/>
        </w:rPr>
        <w:t xml:space="preserve"> rendidas por los señores JAIME ANDRES GOMEZ RIVERA, ARLEYO ARBIT HOYOS GARCIA y RUBEN CAMILO TENORIO </w:t>
      </w:r>
      <w:proofErr w:type="spellStart"/>
      <w:r w:rsidRPr="00F4117B">
        <w:rPr>
          <w:rFonts w:ascii="Arial" w:hAnsi="Arial" w:cs="Arial"/>
        </w:rPr>
        <w:t>TENORIO</w:t>
      </w:r>
      <w:proofErr w:type="spellEnd"/>
      <w:r w:rsidRPr="00F4117B">
        <w:rPr>
          <w:rFonts w:ascii="Arial" w:hAnsi="Arial" w:cs="Arial"/>
        </w:rPr>
        <w:t xml:space="preserve"> y las cuales fueron allegadas por el extremo actor con el memorial de pronunciamiento frente a la objeción al juramento estimatorio. La solicitud fue acatada por el Despacho, razón por la cual se decretó la ratificación de dichos documentos.</w:t>
      </w:r>
    </w:p>
    <w:p w14:paraId="5B8E79BE" w14:textId="77777777" w:rsidR="00F4117B" w:rsidRPr="00F4117B" w:rsidRDefault="00F4117B" w:rsidP="00F4117B">
      <w:pPr>
        <w:pStyle w:val="Sinespaciado"/>
        <w:spacing w:line="360" w:lineRule="auto"/>
        <w:ind w:left="720"/>
        <w:jc w:val="both"/>
        <w:rPr>
          <w:rFonts w:ascii="Arial" w:hAnsi="Arial" w:cs="Arial"/>
          <w:b/>
          <w:bCs/>
        </w:rPr>
      </w:pPr>
    </w:p>
    <w:p w14:paraId="03E15B0C" w14:textId="77777777" w:rsidR="00F4117B" w:rsidRPr="00F4117B" w:rsidRDefault="00F4117B" w:rsidP="00F4117B">
      <w:pPr>
        <w:pStyle w:val="Sinespaciado"/>
        <w:spacing w:line="360" w:lineRule="auto"/>
        <w:jc w:val="both"/>
        <w:rPr>
          <w:rFonts w:ascii="Arial" w:hAnsi="Arial" w:cs="Arial"/>
        </w:rPr>
      </w:pPr>
      <w:r w:rsidRPr="00F4117B">
        <w:rPr>
          <w:rFonts w:ascii="Arial" w:hAnsi="Arial" w:cs="Arial"/>
        </w:rPr>
        <w:t xml:space="preserve">Se fija como fecha para adelantar la audiencia de instrucción y juzgamiento de que trata el artículo 373 del C.G.P., </w:t>
      </w:r>
      <w:r w:rsidRPr="00F4117B">
        <w:rPr>
          <w:rFonts w:ascii="Arial" w:hAnsi="Arial" w:cs="Arial"/>
          <w:b/>
          <w:bCs/>
          <w:u w:val="single"/>
        </w:rPr>
        <w:t>los días 17, 18 y 21 de octubre de 2024 a partir de las 9 a.m.</w:t>
      </w:r>
      <w:r w:rsidRPr="00F4117B">
        <w:rPr>
          <w:rFonts w:ascii="Arial" w:hAnsi="Arial" w:cs="Arial"/>
        </w:rPr>
        <w:t xml:space="preserve"> Se precisa que las pruebas decretadas serán practicadas, en el siguiente orden:</w:t>
      </w:r>
    </w:p>
    <w:p w14:paraId="776E99D9" w14:textId="77777777" w:rsidR="00F4117B" w:rsidRPr="00F4117B" w:rsidRDefault="00F4117B" w:rsidP="00F4117B">
      <w:pPr>
        <w:pStyle w:val="Sinespaciado"/>
        <w:spacing w:line="360" w:lineRule="auto"/>
        <w:ind w:left="720"/>
        <w:jc w:val="both"/>
        <w:rPr>
          <w:rFonts w:ascii="Arial" w:hAnsi="Arial" w:cs="Arial"/>
          <w:b/>
          <w:bCs/>
        </w:rPr>
      </w:pPr>
    </w:p>
    <w:p w14:paraId="1FE9CB1C" w14:textId="77777777" w:rsidR="00F4117B" w:rsidRPr="00F4117B" w:rsidRDefault="00F4117B" w:rsidP="00F4117B">
      <w:pPr>
        <w:pStyle w:val="Sinespaciado"/>
        <w:numPr>
          <w:ilvl w:val="0"/>
          <w:numId w:val="17"/>
        </w:numPr>
        <w:spacing w:line="360" w:lineRule="auto"/>
        <w:jc w:val="both"/>
        <w:rPr>
          <w:rFonts w:ascii="Arial" w:hAnsi="Arial" w:cs="Arial"/>
        </w:rPr>
      </w:pPr>
      <w:r w:rsidRPr="00F4117B">
        <w:rPr>
          <w:rFonts w:ascii="Arial" w:hAnsi="Arial" w:cs="Arial"/>
        </w:rPr>
        <w:t>17 de octubre – Contradicción peritos y testigos parte demandante.</w:t>
      </w:r>
    </w:p>
    <w:p w14:paraId="4A08D935" w14:textId="77777777" w:rsidR="00F4117B" w:rsidRPr="00F4117B" w:rsidRDefault="00F4117B" w:rsidP="00F4117B">
      <w:pPr>
        <w:pStyle w:val="Sinespaciado"/>
        <w:numPr>
          <w:ilvl w:val="0"/>
          <w:numId w:val="17"/>
        </w:numPr>
        <w:spacing w:line="360" w:lineRule="auto"/>
        <w:jc w:val="both"/>
        <w:rPr>
          <w:rFonts w:ascii="Arial" w:hAnsi="Arial" w:cs="Arial"/>
        </w:rPr>
      </w:pPr>
      <w:r w:rsidRPr="00F4117B">
        <w:rPr>
          <w:rFonts w:ascii="Arial" w:hAnsi="Arial" w:cs="Arial"/>
        </w:rPr>
        <w:t>18 de octubre – Persona quienes van a ratificar y demás pruebas testimoniales.</w:t>
      </w:r>
    </w:p>
    <w:p w14:paraId="32242375" w14:textId="343400A0" w:rsidR="00F4117B" w:rsidRPr="00F4117B" w:rsidRDefault="00F4117B" w:rsidP="00F4117B">
      <w:pPr>
        <w:pStyle w:val="Sinespaciado"/>
        <w:numPr>
          <w:ilvl w:val="0"/>
          <w:numId w:val="17"/>
        </w:numPr>
        <w:spacing w:line="360" w:lineRule="auto"/>
        <w:jc w:val="both"/>
        <w:rPr>
          <w:rFonts w:ascii="Arial" w:hAnsi="Arial" w:cs="Arial"/>
        </w:rPr>
      </w:pPr>
      <w:r w:rsidRPr="00F4117B">
        <w:rPr>
          <w:rFonts w:ascii="Arial" w:hAnsi="Arial" w:cs="Arial"/>
        </w:rPr>
        <w:t>19 de octubre – Pruebas restantes y alegatos (solo en caso de que estos no se evacuen en las fechas previas).</w:t>
      </w:r>
    </w:p>
    <w:p w14:paraId="35865893" w14:textId="302D0819" w:rsidR="006A015D" w:rsidRPr="001672A9" w:rsidRDefault="006A015D" w:rsidP="00F4117B">
      <w:pPr>
        <w:pStyle w:val="Sinespaciado"/>
        <w:spacing w:line="360" w:lineRule="auto"/>
        <w:jc w:val="both"/>
        <w:rPr>
          <w:rFonts w:ascii="Arial" w:hAnsi="Arial" w:cs="Arial"/>
          <w:b/>
          <w:bCs/>
          <w:u w:val="single"/>
        </w:rPr>
      </w:pPr>
    </w:p>
    <w:sectPr w:rsidR="006A015D" w:rsidRPr="001672A9"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E5AD" w14:textId="77777777" w:rsidR="007418EF" w:rsidRDefault="007418EF" w:rsidP="0025591F">
      <w:r>
        <w:separator/>
      </w:r>
    </w:p>
  </w:endnote>
  <w:endnote w:type="continuationSeparator" w:id="0">
    <w:p w14:paraId="00F84AE0" w14:textId="77777777" w:rsidR="007418EF" w:rsidRDefault="007418E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361D" w14:textId="77777777" w:rsidR="007418EF" w:rsidRDefault="007418EF" w:rsidP="0025591F">
      <w:r>
        <w:separator/>
      </w:r>
    </w:p>
  </w:footnote>
  <w:footnote w:type="continuationSeparator" w:id="0">
    <w:p w14:paraId="0BAF4D69" w14:textId="77777777" w:rsidR="007418EF" w:rsidRDefault="007418E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C75C9E"/>
    <w:multiLevelType w:val="hybridMultilevel"/>
    <w:tmpl w:val="F75C0E52"/>
    <w:lvl w:ilvl="0" w:tplc="85EE6A6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BF551D"/>
    <w:multiLevelType w:val="hybridMultilevel"/>
    <w:tmpl w:val="3FB21632"/>
    <w:lvl w:ilvl="0" w:tplc="B204F2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057127"/>
    <w:multiLevelType w:val="hybridMultilevel"/>
    <w:tmpl w:val="FEDE4D22"/>
    <w:lvl w:ilvl="0" w:tplc="A8AC43BC">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4"/>
  </w:num>
  <w:num w:numId="5" w16cid:durableId="1029259050">
    <w:abstractNumId w:val="11"/>
  </w:num>
  <w:num w:numId="6" w16cid:durableId="2135712675">
    <w:abstractNumId w:val="12"/>
  </w:num>
  <w:num w:numId="7" w16cid:durableId="1152868072">
    <w:abstractNumId w:val="4"/>
  </w:num>
  <w:num w:numId="8" w16cid:durableId="920064313">
    <w:abstractNumId w:val="8"/>
  </w:num>
  <w:num w:numId="9" w16cid:durableId="662901647">
    <w:abstractNumId w:val="6"/>
  </w:num>
  <w:num w:numId="10" w16cid:durableId="1451050701">
    <w:abstractNumId w:val="5"/>
  </w:num>
  <w:num w:numId="11" w16cid:durableId="525289733">
    <w:abstractNumId w:val="13"/>
  </w:num>
  <w:num w:numId="12" w16cid:durableId="1619797726">
    <w:abstractNumId w:val="9"/>
  </w:num>
  <w:num w:numId="13" w16cid:durableId="301545083">
    <w:abstractNumId w:val="3"/>
  </w:num>
  <w:num w:numId="14" w16cid:durableId="542981589">
    <w:abstractNumId w:val="10"/>
  </w:num>
  <w:num w:numId="15" w16cid:durableId="658928826">
    <w:abstractNumId w:val="7"/>
  </w:num>
  <w:num w:numId="16" w16cid:durableId="1373267226">
    <w:abstractNumId w:val="2"/>
  </w:num>
  <w:num w:numId="17" w16cid:durableId="190887835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3F6F"/>
    <w:rsid w:val="000343C9"/>
    <w:rsid w:val="00040C6E"/>
    <w:rsid w:val="000443A9"/>
    <w:rsid w:val="0004759B"/>
    <w:rsid w:val="00057FF3"/>
    <w:rsid w:val="00061F81"/>
    <w:rsid w:val="0006238F"/>
    <w:rsid w:val="00064D03"/>
    <w:rsid w:val="00073799"/>
    <w:rsid w:val="00073C6E"/>
    <w:rsid w:val="00075615"/>
    <w:rsid w:val="00075624"/>
    <w:rsid w:val="000771F2"/>
    <w:rsid w:val="000849E8"/>
    <w:rsid w:val="00084D79"/>
    <w:rsid w:val="000855BE"/>
    <w:rsid w:val="00090C64"/>
    <w:rsid w:val="00092A03"/>
    <w:rsid w:val="00097A71"/>
    <w:rsid w:val="000A1953"/>
    <w:rsid w:val="000A22B2"/>
    <w:rsid w:val="000B0C62"/>
    <w:rsid w:val="000B1739"/>
    <w:rsid w:val="000C2815"/>
    <w:rsid w:val="000D0FB7"/>
    <w:rsid w:val="000D48B4"/>
    <w:rsid w:val="000F03B2"/>
    <w:rsid w:val="000F2ABF"/>
    <w:rsid w:val="000F5029"/>
    <w:rsid w:val="000F6C16"/>
    <w:rsid w:val="0011173A"/>
    <w:rsid w:val="00114335"/>
    <w:rsid w:val="001145D9"/>
    <w:rsid w:val="00116803"/>
    <w:rsid w:val="00116831"/>
    <w:rsid w:val="00121A40"/>
    <w:rsid w:val="00127061"/>
    <w:rsid w:val="00133E51"/>
    <w:rsid w:val="00142916"/>
    <w:rsid w:val="001523E4"/>
    <w:rsid w:val="00154316"/>
    <w:rsid w:val="00155BB8"/>
    <w:rsid w:val="00155C86"/>
    <w:rsid w:val="001564B0"/>
    <w:rsid w:val="0015759D"/>
    <w:rsid w:val="00161488"/>
    <w:rsid w:val="00161556"/>
    <w:rsid w:val="001635C1"/>
    <w:rsid w:val="001672A9"/>
    <w:rsid w:val="00171B10"/>
    <w:rsid w:val="00177262"/>
    <w:rsid w:val="001824E3"/>
    <w:rsid w:val="001925A0"/>
    <w:rsid w:val="00194536"/>
    <w:rsid w:val="00194DAC"/>
    <w:rsid w:val="001B0B51"/>
    <w:rsid w:val="001B4457"/>
    <w:rsid w:val="001B4BF9"/>
    <w:rsid w:val="001D36C6"/>
    <w:rsid w:val="001D4537"/>
    <w:rsid w:val="001D6541"/>
    <w:rsid w:val="001D7614"/>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4D1E"/>
    <w:rsid w:val="002858E9"/>
    <w:rsid w:val="00295EDD"/>
    <w:rsid w:val="0029705D"/>
    <w:rsid w:val="002A210A"/>
    <w:rsid w:val="002A2D90"/>
    <w:rsid w:val="002B0EDB"/>
    <w:rsid w:val="002B1F03"/>
    <w:rsid w:val="002B4C38"/>
    <w:rsid w:val="002B5E76"/>
    <w:rsid w:val="002B5F7E"/>
    <w:rsid w:val="002B6B26"/>
    <w:rsid w:val="002C6A70"/>
    <w:rsid w:val="002E09AD"/>
    <w:rsid w:val="002E4355"/>
    <w:rsid w:val="002E5834"/>
    <w:rsid w:val="002F1340"/>
    <w:rsid w:val="00304AEE"/>
    <w:rsid w:val="00305A71"/>
    <w:rsid w:val="00305C2C"/>
    <w:rsid w:val="00306522"/>
    <w:rsid w:val="00310569"/>
    <w:rsid w:val="0033036A"/>
    <w:rsid w:val="0034304B"/>
    <w:rsid w:val="00354FF7"/>
    <w:rsid w:val="003642D2"/>
    <w:rsid w:val="003739BE"/>
    <w:rsid w:val="00375013"/>
    <w:rsid w:val="003757E1"/>
    <w:rsid w:val="00375AFE"/>
    <w:rsid w:val="00377825"/>
    <w:rsid w:val="00381CA8"/>
    <w:rsid w:val="00383D35"/>
    <w:rsid w:val="00384714"/>
    <w:rsid w:val="003863B8"/>
    <w:rsid w:val="00386784"/>
    <w:rsid w:val="003A1263"/>
    <w:rsid w:val="003B1171"/>
    <w:rsid w:val="003B60E4"/>
    <w:rsid w:val="003C1762"/>
    <w:rsid w:val="003C5BCE"/>
    <w:rsid w:val="003D6A26"/>
    <w:rsid w:val="003E132E"/>
    <w:rsid w:val="003E759A"/>
    <w:rsid w:val="003F26B0"/>
    <w:rsid w:val="003F5E4B"/>
    <w:rsid w:val="004006C4"/>
    <w:rsid w:val="00401649"/>
    <w:rsid w:val="004029D9"/>
    <w:rsid w:val="004032FD"/>
    <w:rsid w:val="00405432"/>
    <w:rsid w:val="00405476"/>
    <w:rsid w:val="00407A14"/>
    <w:rsid w:val="00412306"/>
    <w:rsid w:val="00413BC7"/>
    <w:rsid w:val="00413D82"/>
    <w:rsid w:val="0041547E"/>
    <w:rsid w:val="00416F84"/>
    <w:rsid w:val="00422D4E"/>
    <w:rsid w:val="0042309A"/>
    <w:rsid w:val="0042497F"/>
    <w:rsid w:val="00432309"/>
    <w:rsid w:val="00436469"/>
    <w:rsid w:val="00437EEF"/>
    <w:rsid w:val="00441AE1"/>
    <w:rsid w:val="00442F76"/>
    <w:rsid w:val="00447B16"/>
    <w:rsid w:val="00453F42"/>
    <w:rsid w:val="0045449D"/>
    <w:rsid w:val="00456302"/>
    <w:rsid w:val="00461721"/>
    <w:rsid w:val="0047009C"/>
    <w:rsid w:val="00470810"/>
    <w:rsid w:val="00473577"/>
    <w:rsid w:val="00475C7C"/>
    <w:rsid w:val="004819D5"/>
    <w:rsid w:val="00486C9E"/>
    <w:rsid w:val="00487082"/>
    <w:rsid w:val="00490181"/>
    <w:rsid w:val="00493795"/>
    <w:rsid w:val="00494D3C"/>
    <w:rsid w:val="004A356B"/>
    <w:rsid w:val="004A70C9"/>
    <w:rsid w:val="004A7BA2"/>
    <w:rsid w:val="004A7E53"/>
    <w:rsid w:val="004B28F1"/>
    <w:rsid w:val="004B53C3"/>
    <w:rsid w:val="004B603A"/>
    <w:rsid w:val="004C01CE"/>
    <w:rsid w:val="004C363A"/>
    <w:rsid w:val="004D171A"/>
    <w:rsid w:val="004E6963"/>
    <w:rsid w:val="004F2BDF"/>
    <w:rsid w:val="004F6CA0"/>
    <w:rsid w:val="00502390"/>
    <w:rsid w:val="00505F3C"/>
    <w:rsid w:val="005077EA"/>
    <w:rsid w:val="0051162C"/>
    <w:rsid w:val="005122EF"/>
    <w:rsid w:val="00514336"/>
    <w:rsid w:val="0051555D"/>
    <w:rsid w:val="00515982"/>
    <w:rsid w:val="00524045"/>
    <w:rsid w:val="00541504"/>
    <w:rsid w:val="005425D7"/>
    <w:rsid w:val="00543F6F"/>
    <w:rsid w:val="005455CB"/>
    <w:rsid w:val="00546380"/>
    <w:rsid w:val="00547EF4"/>
    <w:rsid w:val="00552EE6"/>
    <w:rsid w:val="00554576"/>
    <w:rsid w:val="0056057E"/>
    <w:rsid w:val="00572542"/>
    <w:rsid w:val="00572B55"/>
    <w:rsid w:val="00574CBB"/>
    <w:rsid w:val="00581816"/>
    <w:rsid w:val="00583158"/>
    <w:rsid w:val="0059597F"/>
    <w:rsid w:val="005A156F"/>
    <w:rsid w:val="005A3BD9"/>
    <w:rsid w:val="005A3F2C"/>
    <w:rsid w:val="005A431E"/>
    <w:rsid w:val="005B69ED"/>
    <w:rsid w:val="005C402B"/>
    <w:rsid w:val="005C4D9D"/>
    <w:rsid w:val="005D7117"/>
    <w:rsid w:val="005E30DC"/>
    <w:rsid w:val="005E3CC9"/>
    <w:rsid w:val="005E3FA5"/>
    <w:rsid w:val="005E4B9E"/>
    <w:rsid w:val="005F3807"/>
    <w:rsid w:val="005F5469"/>
    <w:rsid w:val="005F7FCB"/>
    <w:rsid w:val="00604289"/>
    <w:rsid w:val="006173D0"/>
    <w:rsid w:val="00630C98"/>
    <w:rsid w:val="00633F8C"/>
    <w:rsid w:val="006362A0"/>
    <w:rsid w:val="00637020"/>
    <w:rsid w:val="0064580A"/>
    <w:rsid w:val="00647397"/>
    <w:rsid w:val="0065276C"/>
    <w:rsid w:val="006538D6"/>
    <w:rsid w:val="006544BF"/>
    <w:rsid w:val="00654FCF"/>
    <w:rsid w:val="00660832"/>
    <w:rsid w:val="006619E8"/>
    <w:rsid w:val="00661E56"/>
    <w:rsid w:val="0066266F"/>
    <w:rsid w:val="006671B1"/>
    <w:rsid w:val="00670964"/>
    <w:rsid w:val="006710F0"/>
    <w:rsid w:val="00671312"/>
    <w:rsid w:val="00672206"/>
    <w:rsid w:val="00672252"/>
    <w:rsid w:val="00673CD6"/>
    <w:rsid w:val="00682AA2"/>
    <w:rsid w:val="00686B1F"/>
    <w:rsid w:val="006923AE"/>
    <w:rsid w:val="006934AD"/>
    <w:rsid w:val="006947C8"/>
    <w:rsid w:val="006A015D"/>
    <w:rsid w:val="006A0A8C"/>
    <w:rsid w:val="006A1C11"/>
    <w:rsid w:val="006A5BF8"/>
    <w:rsid w:val="006A6236"/>
    <w:rsid w:val="006B07B8"/>
    <w:rsid w:val="006B6DDA"/>
    <w:rsid w:val="006D0700"/>
    <w:rsid w:val="006D2BC1"/>
    <w:rsid w:val="006E0EA6"/>
    <w:rsid w:val="006F078F"/>
    <w:rsid w:val="006F18EA"/>
    <w:rsid w:val="006F366D"/>
    <w:rsid w:val="006F3F7B"/>
    <w:rsid w:val="00701336"/>
    <w:rsid w:val="00705286"/>
    <w:rsid w:val="00707F1D"/>
    <w:rsid w:val="00730B86"/>
    <w:rsid w:val="00733459"/>
    <w:rsid w:val="00733958"/>
    <w:rsid w:val="0074054E"/>
    <w:rsid w:val="007418EF"/>
    <w:rsid w:val="00754D45"/>
    <w:rsid w:val="00791D9C"/>
    <w:rsid w:val="00793C8E"/>
    <w:rsid w:val="007A0773"/>
    <w:rsid w:val="007A08F5"/>
    <w:rsid w:val="007A6591"/>
    <w:rsid w:val="007A730F"/>
    <w:rsid w:val="007C1A65"/>
    <w:rsid w:val="007C3410"/>
    <w:rsid w:val="007D176D"/>
    <w:rsid w:val="007E0AE5"/>
    <w:rsid w:val="007E3127"/>
    <w:rsid w:val="007E76E0"/>
    <w:rsid w:val="007F1A71"/>
    <w:rsid w:val="007F632D"/>
    <w:rsid w:val="007F674B"/>
    <w:rsid w:val="007F6A39"/>
    <w:rsid w:val="00802DAE"/>
    <w:rsid w:val="00805A37"/>
    <w:rsid w:val="00823A98"/>
    <w:rsid w:val="00826CA0"/>
    <w:rsid w:val="00827AD6"/>
    <w:rsid w:val="008457E4"/>
    <w:rsid w:val="00846787"/>
    <w:rsid w:val="00853D07"/>
    <w:rsid w:val="00854C7E"/>
    <w:rsid w:val="00856D9C"/>
    <w:rsid w:val="00860FB8"/>
    <w:rsid w:val="0086103E"/>
    <w:rsid w:val="008679DA"/>
    <w:rsid w:val="0087230F"/>
    <w:rsid w:val="0087456F"/>
    <w:rsid w:val="00876FC5"/>
    <w:rsid w:val="008816A4"/>
    <w:rsid w:val="00881D82"/>
    <w:rsid w:val="00882696"/>
    <w:rsid w:val="008830A7"/>
    <w:rsid w:val="00883A15"/>
    <w:rsid w:val="00885426"/>
    <w:rsid w:val="00886120"/>
    <w:rsid w:val="00895394"/>
    <w:rsid w:val="00897166"/>
    <w:rsid w:val="008A3EE5"/>
    <w:rsid w:val="008A4ED2"/>
    <w:rsid w:val="008C5F27"/>
    <w:rsid w:val="008D45A6"/>
    <w:rsid w:val="008E4B83"/>
    <w:rsid w:val="008E4E08"/>
    <w:rsid w:val="008E5AB7"/>
    <w:rsid w:val="008F1E2F"/>
    <w:rsid w:val="008F5A11"/>
    <w:rsid w:val="00900188"/>
    <w:rsid w:val="00912669"/>
    <w:rsid w:val="00915521"/>
    <w:rsid w:val="00917CC7"/>
    <w:rsid w:val="009332AA"/>
    <w:rsid w:val="0094031A"/>
    <w:rsid w:val="00941EAD"/>
    <w:rsid w:val="00942BEA"/>
    <w:rsid w:val="00952292"/>
    <w:rsid w:val="00954AB5"/>
    <w:rsid w:val="00957D31"/>
    <w:rsid w:val="009630C9"/>
    <w:rsid w:val="00980610"/>
    <w:rsid w:val="00982F72"/>
    <w:rsid w:val="0098619E"/>
    <w:rsid w:val="009940FD"/>
    <w:rsid w:val="00994EF5"/>
    <w:rsid w:val="00996600"/>
    <w:rsid w:val="0099724F"/>
    <w:rsid w:val="00997C0E"/>
    <w:rsid w:val="009A6728"/>
    <w:rsid w:val="009A7312"/>
    <w:rsid w:val="009B1124"/>
    <w:rsid w:val="009B15AE"/>
    <w:rsid w:val="009B6E81"/>
    <w:rsid w:val="009B6EFA"/>
    <w:rsid w:val="009C5E33"/>
    <w:rsid w:val="009C7D14"/>
    <w:rsid w:val="009C7EA3"/>
    <w:rsid w:val="009D3803"/>
    <w:rsid w:val="009D3DCC"/>
    <w:rsid w:val="009E1AA4"/>
    <w:rsid w:val="009E62DA"/>
    <w:rsid w:val="009F2BD8"/>
    <w:rsid w:val="009F4B65"/>
    <w:rsid w:val="009F71EB"/>
    <w:rsid w:val="00A05B2F"/>
    <w:rsid w:val="00A05DF1"/>
    <w:rsid w:val="00A15A8D"/>
    <w:rsid w:val="00A21609"/>
    <w:rsid w:val="00A37D77"/>
    <w:rsid w:val="00A50229"/>
    <w:rsid w:val="00A52D82"/>
    <w:rsid w:val="00A679D7"/>
    <w:rsid w:val="00A67CFC"/>
    <w:rsid w:val="00A70C1F"/>
    <w:rsid w:val="00A76EE0"/>
    <w:rsid w:val="00A8175C"/>
    <w:rsid w:val="00A81EE5"/>
    <w:rsid w:val="00A8333B"/>
    <w:rsid w:val="00A877E6"/>
    <w:rsid w:val="00A9288A"/>
    <w:rsid w:val="00A93AD2"/>
    <w:rsid w:val="00A94E38"/>
    <w:rsid w:val="00AA06A4"/>
    <w:rsid w:val="00AA6734"/>
    <w:rsid w:val="00AB3A2C"/>
    <w:rsid w:val="00AB66AC"/>
    <w:rsid w:val="00AC7270"/>
    <w:rsid w:val="00AD03AA"/>
    <w:rsid w:val="00AD0C72"/>
    <w:rsid w:val="00AD278F"/>
    <w:rsid w:val="00AD4459"/>
    <w:rsid w:val="00AD4AA9"/>
    <w:rsid w:val="00AD7D7B"/>
    <w:rsid w:val="00AE21FE"/>
    <w:rsid w:val="00AE3AC5"/>
    <w:rsid w:val="00AE5B62"/>
    <w:rsid w:val="00AF0545"/>
    <w:rsid w:val="00AF08C6"/>
    <w:rsid w:val="00AF7D55"/>
    <w:rsid w:val="00B000A0"/>
    <w:rsid w:val="00B13647"/>
    <w:rsid w:val="00B13926"/>
    <w:rsid w:val="00B20189"/>
    <w:rsid w:val="00B234A9"/>
    <w:rsid w:val="00B30DC9"/>
    <w:rsid w:val="00B31D0C"/>
    <w:rsid w:val="00B32CE0"/>
    <w:rsid w:val="00B34E91"/>
    <w:rsid w:val="00B36E9F"/>
    <w:rsid w:val="00B4164F"/>
    <w:rsid w:val="00B43A80"/>
    <w:rsid w:val="00B44565"/>
    <w:rsid w:val="00B5177D"/>
    <w:rsid w:val="00B54DCC"/>
    <w:rsid w:val="00B672BC"/>
    <w:rsid w:val="00B7378F"/>
    <w:rsid w:val="00B741EB"/>
    <w:rsid w:val="00B74CE3"/>
    <w:rsid w:val="00B77F91"/>
    <w:rsid w:val="00B81E76"/>
    <w:rsid w:val="00B837E3"/>
    <w:rsid w:val="00B90ABA"/>
    <w:rsid w:val="00B90D09"/>
    <w:rsid w:val="00B91755"/>
    <w:rsid w:val="00B96CC2"/>
    <w:rsid w:val="00BA33E1"/>
    <w:rsid w:val="00BB40FA"/>
    <w:rsid w:val="00BB7105"/>
    <w:rsid w:val="00BC08BB"/>
    <w:rsid w:val="00BC1152"/>
    <w:rsid w:val="00BC49F6"/>
    <w:rsid w:val="00BC65D4"/>
    <w:rsid w:val="00BC73E0"/>
    <w:rsid w:val="00BC7FB8"/>
    <w:rsid w:val="00BD0BAB"/>
    <w:rsid w:val="00BE6214"/>
    <w:rsid w:val="00BE78E5"/>
    <w:rsid w:val="00BF183B"/>
    <w:rsid w:val="00BF1A90"/>
    <w:rsid w:val="00C14331"/>
    <w:rsid w:val="00C21E7C"/>
    <w:rsid w:val="00C22308"/>
    <w:rsid w:val="00C23E84"/>
    <w:rsid w:val="00C2430F"/>
    <w:rsid w:val="00C305B0"/>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C05AC"/>
    <w:rsid w:val="00CC23D1"/>
    <w:rsid w:val="00CC7F98"/>
    <w:rsid w:val="00CD2278"/>
    <w:rsid w:val="00CD4863"/>
    <w:rsid w:val="00CE0D30"/>
    <w:rsid w:val="00CE4DCB"/>
    <w:rsid w:val="00CE56B5"/>
    <w:rsid w:val="00CF51F0"/>
    <w:rsid w:val="00D15356"/>
    <w:rsid w:val="00D15D1E"/>
    <w:rsid w:val="00D23A48"/>
    <w:rsid w:val="00D31627"/>
    <w:rsid w:val="00D37F0E"/>
    <w:rsid w:val="00D46094"/>
    <w:rsid w:val="00D46578"/>
    <w:rsid w:val="00D544DB"/>
    <w:rsid w:val="00D5761E"/>
    <w:rsid w:val="00D57F6D"/>
    <w:rsid w:val="00D6389E"/>
    <w:rsid w:val="00D71E01"/>
    <w:rsid w:val="00D72571"/>
    <w:rsid w:val="00D72612"/>
    <w:rsid w:val="00D73253"/>
    <w:rsid w:val="00D75920"/>
    <w:rsid w:val="00D821E7"/>
    <w:rsid w:val="00D834B6"/>
    <w:rsid w:val="00D90128"/>
    <w:rsid w:val="00D91A93"/>
    <w:rsid w:val="00D9257B"/>
    <w:rsid w:val="00DA06B4"/>
    <w:rsid w:val="00DA0FB0"/>
    <w:rsid w:val="00DA2A11"/>
    <w:rsid w:val="00DB1E8D"/>
    <w:rsid w:val="00DB2CA2"/>
    <w:rsid w:val="00DB4B8E"/>
    <w:rsid w:val="00DC221D"/>
    <w:rsid w:val="00DC2AED"/>
    <w:rsid w:val="00DC6676"/>
    <w:rsid w:val="00DD2448"/>
    <w:rsid w:val="00DD5122"/>
    <w:rsid w:val="00DE0582"/>
    <w:rsid w:val="00DE09DA"/>
    <w:rsid w:val="00DE3121"/>
    <w:rsid w:val="00DE640D"/>
    <w:rsid w:val="00DE7EC0"/>
    <w:rsid w:val="00DF0964"/>
    <w:rsid w:val="00E015F0"/>
    <w:rsid w:val="00E02346"/>
    <w:rsid w:val="00E20C62"/>
    <w:rsid w:val="00E22846"/>
    <w:rsid w:val="00E2355A"/>
    <w:rsid w:val="00E23DED"/>
    <w:rsid w:val="00E25E79"/>
    <w:rsid w:val="00E2663D"/>
    <w:rsid w:val="00E37763"/>
    <w:rsid w:val="00E4397E"/>
    <w:rsid w:val="00E43BA7"/>
    <w:rsid w:val="00E611AF"/>
    <w:rsid w:val="00E625AE"/>
    <w:rsid w:val="00E63CC0"/>
    <w:rsid w:val="00E779EC"/>
    <w:rsid w:val="00E8517A"/>
    <w:rsid w:val="00E87938"/>
    <w:rsid w:val="00E90D02"/>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48D2"/>
    <w:rsid w:val="00EF6A0A"/>
    <w:rsid w:val="00EF6ACE"/>
    <w:rsid w:val="00F100B2"/>
    <w:rsid w:val="00F125FD"/>
    <w:rsid w:val="00F138A0"/>
    <w:rsid w:val="00F16705"/>
    <w:rsid w:val="00F212C3"/>
    <w:rsid w:val="00F250A9"/>
    <w:rsid w:val="00F34F55"/>
    <w:rsid w:val="00F4117B"/>
    <w:rsid w:val="00F4316E"/>
    <w:rsid w:val="00F44C73"/>
    <w:rsid w:val="00F44D5B"/>
    <w:rsid w:val="00F4610A"/>
    <w:rsid w:val="00F47823"/>
    <w:rsid w:val="00F51333"/>
    <w:rsid w:val="00F604DE"/>
    <w:rsid w:val="00F62403"/>
    <w:rsid w:val="00F64F76"/>
    <w:rsid w:val="00F65FE6"/>
    <w:rsid w:val="00F7008B"/>
    <w:rsid w:val="00F7572B"/>
    <w:rsid w:val="00F76143"/>
    <w:rsid w:val="00F83760"/>
    <w:rsid w:val="00F854BA"/>
    <w:rsid w:val="00F92700"/>
    <w:rsid w:val="00F95354"/>
    <w:rsid w:val="00F97D83"/>
    <w:rsid w:val="00FA0686"/>
    <w:rsid w:val="00FA374A"/>
    <w:rsid w:val="00FA4FFB"/>
    <w:rsid w:val="00FB5875"/>
    <w:rsid w:val="00FC019E"/>
    <w:rsid w:val="00FC4501"/>
    <w:rsid w:val="00FD62A0"/>
    <w:rsid w:val="00FE10B5"/>
    <w:rsid w:val="00FE5E2E"/>
    <w:rsid w:val="00FE6052"/>
    <w:rsid w:val="00FF02E3"/>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styleId="Referenciaintensa">
    <w:name w:val="Intense Reference"/>
    <w:basedOn w:val="Fuentedeprrafopredeter"/>
    <w:uiPriority w:val="32"/>
    <w:qFormat/>
    <w:rsid w:val="00542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868</TotalTime>
  <Pages>11</Pages>
  <Words>2353</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308</cp:revision>
  <dcterms:created xsi:type="dcterms:W3CDTF">2023-07-27T23:56:00Z</dcterms:created>
  <dcterms:modified xsi:type="dcterms:W3CDTF">2024-08-23T14:02:00Z</dcterms:modified>
</cp:coreProperties>
</file>