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E9D0" w14:textId="77777777" w:rsidR="00434CB7" w:rsidRDefault="00434CB7" w:rsidP="00434CB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IDENTIFICACIÓN DEL PROCESO. </w:t>
      </w:r>
    </w:p>
    <w:p w14:paraId="52BDD63C" w14:textId="77777777" w:rsidR="00434CB7" w:rsidRDefault="00434CB7" w:rsidP="00434CB7">
      <w:pPr>
        <w:jc w:val="both"/>
        <w:rPr>
          <w:b/>
          <w:bCs/>
        </w:rPr>
      </w:pPr>
      <w:r>
        <w:rPr>
          <w:b/>
          <w:bCs/>
        </w:rPr>
        <w:t>JUZGADO 11 ADMINISTRATIVO DE CALI.</w:t>
      </w:r>
    </w:p>
    <w:p w14:paraId="57D0976F" w14:textId="77777777" w:rsidR="00434CB7" w:rsidRDefault="00434CB7" w:rsidP="00434CB7">
      <w:pPr>
        <w:jc w:val="both"/>
      </w:pPr>
      <w:r>
        <w:rPr>
          <w:b/>
          <w:bCs/>
        </w:rPr>
        <w:t xml:space="preserve">RAD. </w:t>
      </w:r>
      <w:r>
        <w:t>76001-33-33-011-2019-00052-00</w:t>
      </w:r>
    </w:p>
    <w:p w14:paraId="784E5CC8" w14:textId="77777777" w:rsidR="00434CB7" w:rsidRDefault="00434CB7" w:rsidP="00434CB7">
      <w:pPr>
        <w:jc w:val="both"/>
      </w:pPr>
      <w:r>
        <w:rPr>
          <w:b/>
          <w:bCs/>
        </w:rPr>
        <w:t xml:space="preserve">DEMANDANTE: </w:t>
      </w:r>
      <w:r>
        <w:t xml:space="preserve">YEISON RICARDO REYES SÁNCHEZ Y OTRO </w:t>
      </w:r>
    </w:p>
    <w:p w14:paraId="714A4E3A" w14:textId="77777777" w:rsidR="00434CB7" w:rsidRDefault="00434CB7" w:rsidP="00434CB7">
      <w:pPr>
        <w:jc w:val="both"/>
      </w:pPr>
      <w:r>
        <w:rPr>
          <w:b/>
          <w:bCs/>
        </w:rPr>
        <w:t xml:space="preserve">DEMANDADO: </w:t>
      </w:r>
      <w:r>
        <w:t xml:space="preserve">MUNICIPIO DE SANTIAGO DE CALI Y EMCALI. </w:t>
      </w:r>
    </w:p>
    <w:p w14:paraId="4AA804BA" w14:textId="77777777" w:rsidR="00434CB7" w:rsidRDefault="00434CB7" w:rsidP="00434CB7">
      <w:pPr>
        <w:jc w:val="both"/>
      </w:pPr>
      <w:r>
        <w:rPr>
          <w:b/>
          <w:bCs/>
        </w:rPr>
        <w:t xml:space="preserve">MEDIO DE CONTROL: </w:t>
      </w:r>
      <w:r>
        <w:t xml:space="preserve">REPARACIÓN DIRECTA. </w:t>
      </w:r>
    </w:p>
    <w:p w14:paraId="5AD975A1" w14:textId="138664B3" w:rsidR="00E40014" w:rsidRDefault="00E40014"/>
    <w:p w14:paraId="7FDD8B57" w14:textId="77777777" w:rsidR="00434CB7" w:rsidRDefault="00434CB7"/>
    <w:p w14:paraId="7AB63CE0" w14:textId="2FF968DB" w:rsidR="00434CB7" w:rsidRDefault="00434CB7" w:rsidP="00434CB7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ETAPAS.</w:t>
      </w:r>
    </w:p>
    <w:p w14:paraId="23B903DF" w14:textId="77777777" w:rsidR="00434CB7" w:rsidRDefault="00434CB7" w:rsidP="00434CB7">
      <w:pPr>
        <w:rPr>
          <w:b/>
          <w:bCs/>
        </w:rPr>
      </w:pPr>
    </w:p>
    <w:p w14:paraId="59FBBE0D" w14:textId="09A59CA9" w:rsidR="00260A74" w:rsidRPr="00260A74" w:rsidRDefault="00260A74" w:rsidP="00434CB7">
      <w:r>
        <w:rPr>
          <w:b/>
          <w:bCs/>
        </w:rPr>
        <w:t xml:space="preserve">1. ASISTENCIA: </w:t>
      </w:r>
      <w:r>
        <w:t xml:space="preserve">Asisten apoderados parte demandante, demandados y llamados en garantía. No asiste el apoderado del Distrito Especial de Santiago de Cali. </w:t>
      </w:r>
    </w:p>
    <w:p w14:paraId="616A5FF8" w14:textId="72FE7E17" w:rsidR="00434CB7" w:rsidRDefault="00434CB7" w:rsidP="00434CB7">
      <w:pPr>
        <w:rPr>
          <w:b/>
          <w:bCs/>
        </w:rPr>
      </w:pPr>
      <w:r>
        <w:rPr>
          <w:b/>
          <w:bCs/>
        </w:rPr>
        <w:t xml:space="preserve">2. PRUEBAS </w:t>
      </w:r>
    </w:p>
    <w:p w14:paraId="0E96E671" w14:textId="77777777" w:rsidR="00434CB7" w:rsidRDefault="00434CB7" w:rsidP="00434CB7">
      <w:pPr>
        <w:rPr>
          <w:b/>
          <w:bCs/>
        </w:rPr>
      </w:pPr>
    </w:p>
    <w:p w14:paraId="539DC12B" w14:textId="5D26AA84" w:rsidR="00434CB7" w:rsidRDefault="00434CB7" w:rsidP="00434CB7">
      <w:r>
        <w:rPr>
          <w:b/>
          <w:bCs/>
        </w:rPr>
        <w:t xml:space="preserve">DEMANDANTE – PERICIAL: </w:t>
      </w:r>
      <w:r>
        <w:t xml:space="preserve">Desiste de la prueba pericial. </w:t>
      </w:r>
    </w:p>
    <w:p w14:paraId="548C801D" w14:textId="77777777" w:rsidR="00434CB7" w:rsidRDefault="00434CB7" w:rsidP="00434CB7"/>
    <w:p w14:paraId="1B4BF667" w14:textId="186E924C" w:rsidR="00434CB7" w:rsidRDefault="00434CB7" w:rsidP="00434CB7">
      <w:r>
        <w:rPr>
          <w:b/>
          <w:bCs/>
        </w:rPr>
        <w:t xml:space="preserve">INTERROGATORIO DE PARTE: </w:t>
      </w:r>
      <w:r>
        <w:t>No asiste el demandante, indica la apoderada que tuvo problemas de conexión, se dan 5 minutos de espera</w:t>
      </w:r>
      <w:r w:rsidR="00260A74">
        <w:t xml:space="preserve">. Terminado el tiempo de espera, no se hace presente. </w:t>
      </w:r>
      <w:r w:rsidR="00204E28">
        <w:t>El despacho indica que es una situación que tendría que haber prevenido la apoderada, razón por la cual, sigue adelante con la audiencia</w:t>
      </w:r>
      <w:r w:rsidR="000B676A">
        <w:t>.</w:t>
      </w:r>
    </w:p>
    <w:p w14:paraId="6B12DBCB" w14:textId="77777777" w:rsidR="00260A74" w:rsidRDefault="00260A74" w:rsidP="00434CB7"/>
    <w:p w14:paraId="04D8B261" w14:textId="3BEB45E0" w:rsidR="00FF78E5" w:rsidRDefault="00FF78E5" w:rsidP="00434CB7">
      <w:pPr>
        <w:rPr>
          <w:b/>
          <w:bCs/>
        </w:rPr>
      </w:pPr>
      <w:r>
        <w:rPr>
          <w:b/>
          <w:bCs/>
        </w:rPr>
        <w:t>No habiendo más pruebas pendientes por practicar se da por finalizada la etapa probatoria.</w:t>
      </w:r>
    </w:p>
    <w:p w14:paraId="14BAFB78" w14:textId="77777777" w:rsidR="00FF78E5" w:rsidRPr="00FF78E5" w:rsidRDefault="00FF78E5" w:rsidP="00434CB7">
      <w:pPr>
        <w:rPr>
          <w:b/>
          <w:bCs/>
        </w:rPr>
      </w:pPr>
    </w:p>
    <w:p w14:paraId="4B56907B" w14:textId="51C6BCBA" w:rsidR="00260A74" w:rsidRPr="00260A74" w:rsidRDefault="00260A74" w:rsidP="00434CB7">
      <w:pPr>
        <w:rPr>
          <w:b/>
          <w:bCs/>
          <w:u w:val="single"/>
        </w:rPr>
      </w:pPr>
      <w:r w:rsidRPr="00260A74">
        <w:rPr>
          <w:b/>
          <w:bCs/>
          <w:u w:val="single"/>
        </w:rPr>
        <w:t>SEÑALA FECHA PARA AUDIENCIA DE ALEGACIONES Y JUZGADMIENTO 19 DE NOVIEMBRE DE 2024 A LAS 4:30 PM</w:t>
      </w:r>
    </w:p>
    <w:p w14:paraId="6CF1EAEF" w14:textId="556CF229" w:rsidR="00260A74" w:rsidRPr="00434CB7" w:rsidRDefault="00260A74" w:rsidP="00434CB7"/>
    <w:p w14:paraId="55B2EDEC" w14:textId="77777777" w:rsidR="00434CB7" w:rsidRDefault="00434CB7" w:rsidP="00434CB7"/>
    <w:p w14:paraId="5AD57719" w14:textId="77777777" w:rsidR="00434CB7" w:rsidRDefault="00434CB7" w:rsidP="00434CB7"/>
    <w:p w14:paraId="1A9032A9" w14:textId="289218B3" w:rsidR="00434CB7" w:rsidRPr="00434CB7" w:rsidRDefault="00434CB7" w:rsidP="00434CB7">
      <w:pPr>
        <w:rPr>
          <w:b/>
          <w:bCs/>
        </w:rPr>
      </w:pPr>
    </w:p>
    <w:sectPr w:rsidR="00434CB7" w:rsidRPr="00434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81A"/>
    <w:multiLevelType w:val="hybridMultilevel"/>
    <w:tmpl w:val="DD0CCE76"/>
    <w:lvl w:ilvl="0" w:tplc="9D28B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7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3C"/>
    <w:rsid w:val="000B676A"/>
    <w:rsid w:val="00204E28"/>
    <w:rsid w:val="00260A74"/>
    <w:rsid w:val="00434CB7"/>
    <w:rsid w:val="004A53D4"/>
    <w:rsid w:val="00555313"/>
    <w:rsid w:val="0081233C"/>
    <w:rsid w:val="009803C4"/>
    <w:rsid w:val="00E4001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40D2"/>
  <w15:chartTrackingRefBased/>
  <w15:docId w15:val="{66B2C057-DA8B-4598-9DE0-42E164A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CB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60A7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1"/>
      <w:szCs w:val="21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0A74"/>
    <w:rPr>
      <w:rFonts w:ascii="Arial MT" w:eastAsia="Arial MT" w:hAnsi="Arial MT" w:cs="Arial MT"/>
      <w:kern w:val="0"/>
      <w:sz w:val="21"/>
      <w:szCs w:val="21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5</cp:revision>
  <dcterms:created xsi:type="dcterms:W3CDTF">2024-10-28T14:36:00Z</dcterms:created>
  <dcterms:modified xsi:type="dcterms:W3CDTF">2024-10-28T15:35:00Z</dcterms:modified>
</cp:coreProperties>
</file>