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81FC3" w14:textId="0F641453" w:rsidR="00BE41B6" w:rsidRDefault="004265C1" w:rsidP="00BE41B6">
      <w:pPr>
        <w:pStyle w:val="Textoindependiente"/>
        <w:spacing w:before="83"/>
        <w:ind w:left="100"/>
        <w:rPr>
          <w:spacing w:val="-2"/>
        </w:rPr>
      </w:pPr>
      <w:r>
        <w:rPr>
          <w:spacing w:val="-2"/>
        </w:rPr>
        <w:t>Señor(a)</w:t>
      </w:r>
    </w:p>
    <w:p w14:paraId="579A1C38" w14:textId="5930006F" w:rsidR="00BE41B6" w:rsidRDefault="00097E82" w:rsidP="00BE41B6">
      <w:pPr>
        <w:pStyle w:val="Textoindependiente"/>
        <w:spacing w:before="83"/>
        <w:ind w:left="100"/>
        <w:rPr>
          <w:rFonts w:ascii="Arial" w:eastAsia="Arial" w:hAnsi="Arial" w:cs="Arial"/>
          <w:b/>
          <w:bCs/>
        </w:rPr>
      </w:pPr>
      <w:r w:rsidRPr="00BE41B6">
        <w:rPr>
          <w:rFonts w:ascii="Arial" w:eastAsia="Arial" w:hAnsi="Arial" w:cs="Arial"/>
          <w:b/>
          <w:bCs/>
        </w:rPr>
        <w:t>JUZGADO SEGUNDO CIVIL L MUNICIPAL DE CÚCUTA NORTE DE SANTANDER</w:t>
      </w:r>
    </w:p>
    <w:p w14:paraId="4F8C8E20" w14:textId="0110A97B" w:rsidR="00BE41B6" w:rsidRDefault="00000000" w:rsidP="00BE41B6">
      <w:pPr>
        <w:pStyle w:val="Textoindependiente"/>
        <w:spacing w:before="83"/>
        <w:ind w:left="100"/>
        <w:rPr>
          <w:rFonts w:ascii="Arial" w:eastAsia="Arial" w:hAnsi="Arial" w:cs="Arial"/>
          <w:b/>
          <w:bCs/>
        </w:rPr>
      </w:pPr>
      <w:hyperlink r:id="rId6" w:history="1">
        <w:r w:rsidR="00BE41B6" w:rsidRPr="00E042B8">
          <w:rPr>
            <w:rStyle w:val="Hipervnculo"/>
            <w:rFonts w:ascii="Arial" w:eastAsia="Arial" w:hAnsi="Arial" w:cs="Arial"/>
            <w:b/>
            <w:bCs/>
          </w:rPr>
          <w:t>jcivmcu2@cendoj.ramajudicial.gov.co</w:t>
        </w:r>
      </w:hyperlink>
    </w:p>
    <w:p w14:paraId="1D6B9B34" w14:textId="4E396503" w:rsidR="00BE41B6" w:rsidRPr="00BE41B6" w:rsidRDefault="00BE41B6" w:rsidP="00BE41B6">
      <w:pPr>
        <w:pStyle w:val="Textoindependiente"/>
        <w:spacing w:before="83"/>
        <w:ind w:left="100"/>
        <w:rPr>
          <w:spacing w:val="-2"/>
        </w:rPr>
      </w:pPr>
      <w:r w:rsidRPr="00BE41B6">
        <w:rPr>
          <w:rFonts w:ascii="Arial" w:eastAsia="Arial" w:hAnsi="Arial" w:cs="Arial"/>
          <w:b/>
          <w:bCs/>
        </w:rPr>
        <w:t>E.</w:t>
      </w:r>
      <w:r w:rsidRPr="00BE41B6">
        <w:rPr>
          <w:rFonts w:ascii="Arial" w:eastAsia="Arial" w:hAnsi="Arial" w:cs="Arial"/>
          <w:b/>
          <w:bCs/>
        </w:rPr>
        <w:tab/>
        <w:t>S.</w:t>
      </w:r>
      <w:r w:rsidRPr="00BE41B6">
        <w:rPr>
          <w:rFonts w:ascii="Arial" w:eastAsia="Arial" w:hAnsi="Arial" w:cs="Arial"/>
          <w:b/>
          <w:bCs/>
        </w:rPr>
        <w:tab/>
        <w:t>D.</w:t>
      </w:r>
    </w:p>
    <w:p w14:paraId="442DCC78" w14:textId="77777777" w:rsidR="00BE41B6" w:rsidRPr="00BE41B6" w:rsidRDefault="00BE41B6" w:rsidP="00BE41B6">
      <w:pPr>
        <w:rPr>
          <w:rFonts w:ascii="Arial"/>
          <w:b/>
          <w:sz w:val="20"/>
        </w:rPr>
      </w:pPr>
    </w:p>
    <w:p w14:paraId="2C09E260" w14:textId="77777777" w:rsidR="00BE41B6" w:rsidRPr="00BE41B6" w:rsidRDefault="00BE41B6" w:rsidP="00BE41B6">
      <w:pPr>
        <w:spacing w:before="9"/>
        <w:rPr>
          <w:rFonts w:ascii="Arial"/>
          <w:b/>
          <w:sz w:val="24"/>
        </w:rPr>
      </w:pPr>
    </w:p>
    <w:tbl>
      <w:tblPr>
        <w:tblStyle w:val="TableNormal"/>
        <w:tblW w:w="926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7403"/>
      </w:tblGrid>
      <w:tr w:rsidR="00BE41B6" w:rsidRPr="00BE41B6" w14:paraId="128FB204" w14:textId="77777777" w:rsidTr="00097E82">
        <w:trPr>
          <w:trHeight w:val="273"/>
        </w:trPr>
        <w:tc>
          <w:tcPr>
            <w:tcW w:w="1859" w:type="dxa"/>
          </w:tcPr>
          <w:p w14:paraId="123E3AFE" w14:textId="77777777" w:rsidR="00BE41B6" w:rsidRPr="00BE41B6" w:rsidRDefault="00BE41B6" w:rsidP="00BE41B6">
            <w:pPr>
              <w:ind w:left="115"/>
              <w:rPr>
                <w:rFonts w:ascii="Arial"/>
                <w:b/>
              </w:rPr>
            </w:pPr>
            <w:r w:rsidRPr="00BE41B6">
              <w:rPr>
                <w:rFonts w:ascii="Arial"/>
                <w:b/>
              </w:rPr>
              <w:t>Rad:</w:t>
            </w:r>
          </w:p>
        </w:tc>
        <w:tc>
          <w:tcPr>
            <w:tcW w:w="7403" w:type="dxa"/>
          </w:tcPr>
          <w:p w14:paraId="7869EC00" w14:textId="77777777" w:rsidR="00BE41B6" w:rsidRPr="00BE41B6" w:rsidRDefault="00BE41B6" w:rsidP="00BE41B6">
            <w:pPr>
              <w:ind w:left="114"/>
            </w:pPr>
            <w:r w:rsidRPr="00BE41B6">
              <w:t>54001400300220190045800</w:t>
            </w:r>
          </w:p>
        </w:tc>
      </w:tr>
      <w:tr w:rsidR="00BE41B6" w:rsidRPr="00BE41B6" w14:paraId="3A9C56EE" w14:textId="77777777" w:rsidTr="00097E82">
        <w:trPr>
          <w:trHeight w:val="275"/>
        </w:trPr>
        <w:tc>
          <w:tcPr>
            <w:tcW w:w="1859" w:type="dxa"/>
          </w:tcPr>
          <w:p w14:paraId="2DACFA3A" w14:textId="77777777" w:rsidR="00BE41B6" w:rsidRPr="00BE41B6" w:rsidRDefault="00BE41B6" w:rsidP="00BE41B6">
            <w:pPr>
              <w:spacing w:line="246" w:lineRule="exact"/>
              <w:ind w:left="115"/>
              <w:rPr>
                <w:rFonts w:ascii="Arial"/>
                <w:b/>
              </w:rPr>
            </w:pPr>
            <w:r w:rsidRPr="00BE41B6">
              <w:rPr>
                <w:rFonts w:ascii="Arial"/>
                <w:b/>
              </w:rPr>
              <w:t>Proceso</w:t>
            </w:r>
          </w:p>
        </w:tc>
        <w:tc>
          <w:tcPr>
            <w:tcW w:w="7403" w:type="dxa"/>
          </w:tcPr>
          <w:p w14:paraId="60085471" w14:textId="77777777" w:rsidR="00BE41B6" w:rsidRPr="00BE41B6" w:rsidRDefault="00BE41B6" w:rsidP="00BE41B6">
            <w:pPr>
              <w:spacing w:line="246" w:lineRule="exact"/>
              <w:ind w:left="114"/>
            </w:pPr>
            <w:r w:rsidRPr="00BE41B6">
              <w:t>DECLARATIVO</w:t>
            </w:r>
          </w:p>
        </w:tc>
      </w:tr>
      <w:tr w:rsidR="00BE41B6" w:rsidRPr="00BE41B6" w14:paraId="612AD739" w14:textId="77777777" w:rsidTr="00097E82">
        <w:trPr>
          <w:trHeight w:val="275"/>
        </w:trPr>
        <w:tc>
          <w:tcPr>
            <w:tcW w:w="1859" w:type="dxa"/>
          </w:tcPr>
          <w:p w14:paraId="1ABFC72C" w14:textId="77777777" w:rsidR="00BE41B6" w:rsidRPr="00BE41B6" w:rsidRDefault="00BE41B6" w:rsidP="00BE41B6">
            <w:pPr>
              <w:spacing w:line="246" w:lineRule="exact"/>
              <w:ind w:left="115"/>
              <w:rPr>
                <w:rFonts w:ascii="Arial"/>
                <w:b/>
              </w:rPr>
            </w:pPr>
            <w:r w:rsidRPr="00BE41B6">
              <w:rPr>
                <w:rFonts w:ascii="Arial"/>
                <w:b/>
              </w:rPr>
              <w:t>Demandante</w:t>
            </w:r>
          </w:p>
        </w:tc>
        <w:tc>
          <w:tcPr>
            <w:tcW w:w="7403" w:type="dxa"/>
          </w:tcPr>
          <w:p w14:paraId="4A48AD3D" w14:textId="77777777" w:rsidR="00BE41B6" w:rsidRPr="00BE41B6" w:rsidRDefault="00BE41B6" w:rsidP="00BE41B6">
            <w:pPr>
              <w:spacing w:line="246" w:lineRule="exact"/>
              <w:ind w:left="114"/>
            </w:pPr>
            <w:r w:rsidRPr="00BE41B6">
              <w:t>ZOILO DUARTE DUARTE</w:t>
            </w:r>
          </w:p>
        </w:tc>
      </w:tr>
      <w:tr w:rsidR="00BE41B6" w:rsidRPr="00BE41B6" w14:paraId="72E05F35" w14:textId="77777777" w:rsidTr="00097E82">
        <w:trPr>
          <w:trHeight w:val="275"/>
        </w:trPr>
        <w:tc>
          <w:tcPr>
            <w:tcW w:w="1859" w:type="dxa"/>
          </w:tcPr>
          <w:p w14:paraId="438F8C49" w14:textId="77777777" w:rsidR="00BE41B6" w:rsidRPr="00BE41B6" w:rsidRDefault="00BE41B6" w:rsidP="00BE41B6">
            <w:pPr>
              <w:ind w:left="115"/>
              <w:rPr>
                <w:rFonts w:ascii="Arial"/>
                <w:b/>
              </w:rPr>
            </w:pPr>
            <w:r w:rsidRPr="00BE41B6">
              <w:rPr>
                <w:rFonts w:ascii="Arial"/>
                <w:b/>
              </w:rPr>
              <w:t>Demandado</w:t>
            </w:r>
          </w:p>
        </w:tc>
        <w:tc>
          <w:tcPr>
            <w:tcW w:w="7403" w:type="dxa"/>
          </w:tcPr>
          <w:p w14:paraId="7505998B" w14:textId="6060706F" w:rsidR="00BE41B6" w:rsidRPr="00BE41B6" w:rsidRDefault="00BE41B6" w:rsidP="00BE41B6">
            <w:pPr>
              <w:ind w:left="114"/>
            </w:pPr>
            <w:r w:rsidRPr="00BE41B6">
              <w:t>BBVA SEGUROS DE VIDA COLOMBIA S.A.</w:t>
            </w:r>
          </w:p>
        </w:tc>
      </w:tr>
      <w:tr w:rsidR="00BE41B6" w:rsidRPr="00BE41B6" w14:paraId="0A399179" w14:textId="77777777" w:rsidTr="00097E82">
        <w:trPr>
          <w:trHeight w:val="273"/>
        </w:trPr>
        <w:tc>
          <w:tcPr>
            <w:tcW w:w="1859" w:type="dxa"/>
          </w:tcPr>
          <w:p w14:paraId="24B15BE2" w14:textId="77777777" w:rsidR="00BE41B6" w:rsidRPr="00BE41B6" w:rsidRDefault="00BE41B6" w:rsidP="00BE41B6">
            <w:pPr>
              <w:spacing w:line="246" w:lineRule="exact"/>
              <w:ind w:left="115"/>
              <w:rPr>
                <w:rFonts w:ascii="Arial"/>
                <w:b/>
              </w:rPr>
            </w:pPr>
            <w:r w:rsidRPr="00BE41B6">
              <w:rPr>
                <w:rFonts w:ascii="Arial"/>
                <w:b/>
              </w:rPr>
              <w:t>Referencia</w:t>
            </w:r>
          </w:p>
        </w:tc>
        <w:tc>
          <w:tcPr>
            <w:tcW w:w="7403" w:type="dxa"/>
          </w:tcPr>
          <w:p w14:paraId="431EA8AB" w14:textId="68E4291E" w:rsidR="00BE41B6" w:rsidRPr="00BE41B6" w:rsidRDefault="006761D0" w:rsidP="00BE41B6">
            <w:pPr>
              <w:spacing w:line="246" w:lineRule="exact"/>
              <w:ind w:left="129"/>
            </w:pPr>
            <w:r>
              <w:t xml:space="preserve">Sustitución de poder </w:t>
            </w:r>
          </w:p>
        </w:tc>
      </w:tr>
    </w:tbl>
    <w:p w14:paraId="5D8E9144" w14:textId="77777777" w:rsidR="00BE41B6" w:rsidRPr="00BE41B6" w:rsidRDefault="00BE41B6" w:rsidP="00BE41B6">
      <w:pPr>
        <w:spacing w:before="1"/>
        <w:rPr>
          <w:rFonts w:ascii="Arial"/>
          <w:b/>
        </w:rPr>
      </w:pPr>
    </w:p>
    <w:p w14:paraId="4167D464" w14:textId="318DE5AE" w:rsidR="00BE41B6" w:rsidRDefault="00BE41B6" w:rsidP="00BE41B6">
      <w:pPr>
        <w:spacing w:before="94"/>
        <w:ind w:left="201"/>
        <w:jc w:val="both"/>
      </w:pPr>
      <w:r w:rsidRPr="00BE41B6">
        <w:t>Respetado</w:t>
      </w:r>
      <w:r w:rsidRPr="00BE41B6">
        <w:rPr>
          <w:spacing w:val="-3"/>
        </w:rPr>
        <w:t xml:space="preserve"> </w:t>
      </w:r>
      <w:r w:rsidRPr="00BE41B6">
        <w:t>Doctor;</w:t>
      </w:r>
    </w:p>
    <w:p w14:paraId="6EC2311F" w14:textId="12A1A0C9" w:rsidR="006761D0" w:rsidRDefault="006761D0" w:rsidP="006761D0">
      <w:pPr>
        <w:spacing w:before="94"/>
        <w:ind w:left="201"/>
        <w:jc w:val="both"/>
      </w:pPr>
      <w:bookmarkStart w:id="0" w:name="_Hlk164259803"/>
      <w:r w:rsidRPr="00097E82">
        <w:rPr>
          <w:b/>
          <w:bCs/>
        </w:rPr>
        <w:t>GUSTAVO ALBERTO HERRERA ÁVILA</w:t>
      </w:r>
      <w:bookmarkEnd w:id="0"/>
      <w:r>
        <w:t xml:space="preserve">, mayor de edad, vecino de Cali, Identificado con la cédula de ciudadanía número </w:t>
      </w:r>
      <w:bookmarkStart w:id="1" w:name="_Hlk164259826"/>
      <w:r>
        <w:t xml:space="preserve">19.395.114 </w:t>
      </w:r>
      <w:bookmarkEnd w:id="1"/>
      <w:r>
        <w:t xml:space="preserve">expedida en Bogotá, abogado titulado y en ejercicio, portador de la Tarjeta Profesional número 39.116 del Consejo Superior de la Judicatura, obrando en mi calidad de apoderado de </w:t>
      </w:r>
      <w:r w:rsidRPr="00097E82">
        <w:rPr>
          <w:b/>
          <w:bCs/>
        </w:rPr>
        <w:t>BBVA SEGUROS DE VIDA COLOMBIA</w:t>
      </w:r>
      <w:r>
        <w:t xml:space="preserve"> S.A.,</w:t>
      </w:r>
      <w:r w:rsidRPr="006761D0">
        <w:t xml:space="preserve"> sociedad legalmente constituida a Identificada con el NIT 800.240.882-0 representada legalmente por la Doctora Alexandra </w:t>
      </w:r>
      <w:r w:rsidR="00614573" w:rsidRPr="006761D0">
        <w:t>El</w:t>
      </w:r>
      <w:r w:rsidR="00614573">
        <w:t>ías Salazar</w:t>
      </w:r>
      <w:r>
        <w:t xml:space="preserve">, de conformidad con el poder que se anexa a la presente, comedidamente me dirijo a su Despacho con el fin de manifestar que ACEPTO Y SUSTITUYO EL PODER a mi otorgado, al doctor </w:t>
      </w:r>
      <w:r w:rsidRPr="00097E82">
        <w:rPr>
          <w:b/>
          <w:bCs/>
        </w:rPr>
        <w:t>MIGUEL ANDRÉS PRADA VARGAS</w:t>
      </w:r>
      <w:r>
        <w:t>, mayor de edad, identificado con cédula de ciudadanía número 91.510.046 de Bucaramanga, abogado titulado y en ejercicio, portador de la Tarjeta Profesional número 144.163 del Consejo Superior de la Judicatura, para que actuando en nombre y representación de la compañía aseguradora, asuma su defensa dentro del proceso de la referencia y realice todas las actuaciones necesarias e inherentes a su calidad.</w:t>
      </w:r>
    </w:p>
    <w:p w14:paraId="5FB0C891" w14:textId="262E76DE" w:rsidR="00BE41B6" w:rsidRPr="006761D0" w:rsidRDefault="006761D0" w:rsidP="006761D0">
      <w:pPr>
        <w:spacing w:before="94"/>
        <w:ind w:left="201"/>
        <w:jc w:val="both"/>
      </w:pPr>
      <w:r>
        <w:t xml:space="preserve">El abogado </w:t>
      </w:r>
      <w:r w:rsidRPr="00097E82">
        <w:rPr>
          <w:b/>
          <w:bCs/>
        </w:rPr>
        <w:t>MIGUEL ANDRÉS PRADA VARGAS</w:t>
      </w:r>
      <w:r>
        <w:t xml:space="preserve"> queda investido con las siguientes facultades: notificarse, retirar traslados, asistir a audiencias, interponer recursos, solicitar medidas cautelares, presentar solicitudes de nulidad, presentar memoriales, retirar oficios, adicionalmente las de recibir, sustituir, reasumir y renunciar.</w:t>
      </w:r>
    </w:p>
    <w:p w14:paraId="497193E6" w14:textId="353E84BE" w:rsidR="00BE41B6" w:rsidRPr="00BE41B6" w:rsidRDefault="00BE41B6" w:rsidP="00BE41B6">
      <w:pPr>
        <w:ind w:left="201" w:right="243"/>
        <w:jc w:val="both"/>
        <w:rPr>
          <w:color w:val="202020"/>
        </w:rPr>
      </w:pPr>
    </w:p>
    <w:p w14:paraId="39EB0B7B" w14:textId="77777777" w:rsidR="00097E82" w:rsidRDefault="00097E82" w:rsidP="00BE41B6">
      <w:pPr>
        <w:ind w:left="201" w:right="243"/>
        <w:jc w:val="both"/>
        <w:rPr>
          <w:color w:val="202020"/>
        </w:rPr>
      </w:pPr>
    </w:p>
    <w:p w14:paraId="35477FF4" w14:textId="4D11AB72" w:rsidR="006761D0" w:rsidRDefault="006761D0" w:rsidP="00BE41B6">
      <w:pPr>
        <w:ind w:left="201" w:right="243"/>
        <w:jc w:val="both"/>
        <w:rPr>
          <w:color w:val="202020"/>
        </w:rPr>
      </w:pPr>
      <w:r w:rsidRPr="00BE41B6">
        <w:rPr>
          <w:color w:val="202020"/>
        </w:rPr>
        <w:t>Atentamente</w:t>
      </w:r>
      <w:r>
        <w:rPr>
          <w:color w:val="202020"/>
        </w:rPr>
        <w:t xml:space="preserve">,  </w:t>
      </w:r>
    </w:p>
    <w:p w14:paraId="4E878A68" w14:textId="77777777" w:rsidR="00097E82" w:rsidRDefault="00097E82" w:rsidP="00BE41B6">
      <w:pPr>
        <w:ind w:left="201" w:right="243"/>
        <w:jc w:val="both"/>
        <w:rPr>
          <w:color w:val="202020"/>
        </w:rPr>
      </w:pPr>
    </w:p>
    <w:p w14:paraId="5FE96846" w14:textId="77777777" w:rsidR="00097E82" w:rsidRDefault="00097E82" w:rsidP="00BE41B6">
      <w:pPr>
        <w:ind w:left="201" w:right="243"/>
        <w:jc w:val="both"/>
        <w:rPr>
          <w:color w:val="202020"/>
        </w:rPr>
      </w:pPr>
    </w:p>
    <w:p w14:paraId="21586DCF" w14:textId="77777777" w:rsidR="00097E82" w:rsidRDefault="00097E82" w:rsidP="00BE41B6">
      <w:pPr>
        <w:ind w:left="201" w:right="243"/>
        <w:jc w:val="both"/>
        <w:rPr>
          <w:color w:val="202020"/>
        </w:rPr>
      </w:pPr>
    </w:p>
    <w:p w14:paraId="454FBCB4" w14:textId="30A9CCA0" w:rsidR="00097E82" w:rsidRDefault="00097E82" w:rsidP="00BE41B6">
      <w:pPr>
        <w:ind w:left="201" w:right="243"/>
        <w:jc w:val="both"/>
        <w:rPr>
          <w:b/>
          <w:bCs/>
          <w:color w:val="202020"/>
        </w:rPr>
      </w:pPr>
      <w:r>
        <w:rPr>
          <w:b/>
          <w:bCs/>
          <w:color w:val="202020"/>
        </w:rPr>
        <w:t>GUSTAVO ALBERTO HERRERA AVILA</w:t>
      </w:r>
    </w:p>
    <w:p w14:paraId="33C908CB" w14:textId="4836D74F" w:rsidR="00097E82" w:rsidRDefault="00097E82" w:rsidP="00BE41B6">
      <w:pPr>
        <w:ind w:left="201" w:right="243"/>
        <w:jc w:val="both"/>
        <w:rPr>
          <w:b/>
          <w:bCs/>
          <w:color w:val="202020"/>
        </w:rPr>
      </w:pPr>
      <w:r>
        <w:rPr>
          <w:b/>
          <w:bCs/>
          <w:color w:val="202020"/>
        </w:rPr>
        <w:t>C.C. 19.395.114 de Bogotá</w:t>
      </w:r>
    </w:p>
    <w:p w14:paraId="36A157B1" w14:textId="3A75C6DA" w:rsidR="00097E82" w:rsidRPr="00097E82" w:rsidRDefault="00097E82" w:rsidP="00BE41B6">
      <w:pPr>
        <w:ind w:left="201" w:right="243"/>
        <w:jc w:val="both"/>
        <w:rPr>
          <w:b/>
          <w:bCs/>
          <w:color w:val="202020"/>
        </w:rPr>
      </w:pPr>
      <w:r>
        <w:rPr>
          <w:b/>
          <w:bCs/>
          <w:color w:val="202020"/>
        </w:rPr>
        <w:t>T.P 39.116 del C.S de la J.</w:t>
      </w:r>
    </w:p>
    <w:p w14:paraId="29572B05" w14:textId="4E1B8253" w:rsidR="00BE41B6" w:rsidRDefault="006761D0" w:rsidP="00BE41B6">
      <w:pPr>
        <w:ind w:left="201" w:right="243"/>
        <w:jc w:val="both"/>
        <w:rPr>
          <w:color w:val="202020"/>
        </w:rPr>
      </w:pPr>
      <w:r>
        <w:rPr>
          <w:color w:val="202020"/>
        </w:rPr>
        <w:t xml:space="preserve">                                                </w:t>
      </w:r>
    </w:p>
    <w:p w14:paraId="1FC52340" w14:textId="5FDFB6B6" w:rsidR="006761D0" w:rsidRDefault="006761D0" w:rsidP="00BE41B6">
      <w:pPr>
        <w:ind w:left="201" w:right="243"/>
        <w:jc w:val="both"/>
        <w:rPr>
          <w:color w:val="202020"/>
        </w:rPr>
      </w:pPr>
    </w:p>
    <w:p w14:paraId="092A14A6" w14:textId="6A2CD4F9" w:rsidR="006761D0" w:rsidRDefault="006761D0" w:rsidP="00BE41B6">
      <w:pPr>
        <w:ind w:left="201" w:right="243"/>
        <w:jc w:val="both"/>
        <w:rPr>
          <w:color w:val="202020"/>
        </w:rPr>
      </w:pPr>
    </w:p>
    <w:p w14:paraId="3E85572F" w14:textId="31FF9E4D" w:rsidR="006761D0" w:rsidRDefault="006761D0" w:rsidP="00BE41B6">
      <w:pPr>
        <w:ind w:left="201" w:right="243"/>
        <w:jc w:val="both"/>
        <w:rPr>
          <w:color w:val="202020"/>
        </w:rPr>
      </w:pPr>
    </w:p>
    <w:p w14:paraId="576A3774" w14:textId="509F6EAD" w:rsidR="006761D0" w:rsidRDefault="006761D0" w:rsidP="00BE41B6">
      <w:pPr>
        <w:ind w:left="201" w:right="243"/>
        <w:jc w:val="both"/>
        <w:rPr>
          <w:color w:val="202020"/>
        </w:rPr>
      </w:pPr>
      <w:r>
        <w:rPr>
          <w:color w:val="202020"/>
        </w:rPr>
        <w:t>Acepta,</w:t>
      </w:r>
    </w:p>
    <w:p w14:paraId="464189CB" w14:textId="478B1F0D" w:rsidR="006761D0" w:rsidRDefault="006761D0" w:rsidP="00BE41B6">
      <w:pPr>
        <w:ind w:left="201" w:right="243"/>
        <w:jc w:val="both"/>
        <w:rPr>
          <w:color w:val="202020"/>
        </w:rPr>
      </w:pPr>
    </w:p>
    <w:p w14:paraId="5CAD084E" w14:textId="77777777" w:rsidR="006761D0" w:rsidRDefault="006761D0" w:rsidP="006761D0">
      <w:pPr>
        <w:ind w:left="201" w:right="243"/>
        <w:jc w:val="both"/>
        <w:rPr>
          <w:b/>
          <w:bCs/>
          <w:color w:val="202020"/>
        </w:rPr>
      </w:pPr>
    </w:p>
    <w:p w14:paraId="14B55D92" w14:textId="77777777" w:rsidR="006761D0" w:rsidRDefault="006761D0" w:rsidP="006761D0">
      <w:pPr>
        <w:ind w:left="201" w:right="243"/>
        <w:jc w:val="both"/>
        <w:rPr>
          <w:b/>
          <w:bCs/>
          <w:color w:val="202020"/>
        </w:rPr>
      </w:pPr>
    </w:p>
    <w:p w14:paraId="379DDACC" w14:textId="752482A8" w:rsidR="006761D0" w:rsidRPr="006761D0" w:rsidRDefault="006761D0" w:rsidP="006761D0">
      <w:pPr>
        <w:ind w:left="201" w:right="243"/>
        <w:jc w:val="both"/>
        <w:rPr>
          <w:b/>
          <w:bCs/>
          <w:color w:val="202020"/>
        </w:rPr>
      </w:pPr>
      <w:r w:rsidRPr="006761D0">
        <w:rPr>
          <w:b/>
          <w:bCs/>
          <w:color w:val="202020"/>
        </w:rPr>
        <w:t>MIGUEL ANDRÉS PRADA VARGAS</w:t>
      </w:r>
    </w:p>
    <w:p w14:paraId="3DDF8526" w14:textId="2335D97A" w:rsidR="006761D0" w:rsidRPr="006761D0" w:rsidRDefault="006761D0" w:rsidP="006761D0">
      <w:pPr>
        <w:ind w:left="201" w:right="243"/>
        <w:jc w:val="both"/>
        <w:rPr>
          <w:b/>
          <w:bCs/>
          <w:color w:val="202020"/>
        </w:rPr>
      </w:pPr>
      <w:r w:rsidRPr="006761D0">
        <w:rPr>
          <w:b/>
          <w:bCs/>
          <w:color w:val="202020"/>
        </w:rPr>
        <w:t>C.C. 91.510.046 DE BUCARAMANGA</w:t>
      </w:r>
    </w:p>
    <w:p w14:paraId="31327680" w14:textId="65962B8D" w:rsidR="00BE41B6" w:rsidRDefault="006761D0" w:rsidP="00097E82">
      <w:pPr>
        <w:ind w:left="201" w:right="243"/>
        <w:jc w:val="both"/>
      </w:pPr>
      <w:r w:rsidRPr="006761D0">
        <w:rPr>
          <w:b/>
          <w:bCs/>
          <w:color w:val="202020"/>
        </w:rPr>
        <w:t>T.P. 144.163 C. S DE LA J</w:t>
      </w:r>
    </w:p>
    <w:p w14:paraId="5F8C9DAD" w14:textId="77777777" w:rsidR="00EE54E8" w:rsidRDefault="00EE54E8">
      <w:pPr>
        <w:pStyle w:val="Textoindependiente"/>
        <w:spacing w:before="4"/>
        <w:rPr>
          <w:sz w:val="17"/>
        </w:rPr>
      </w:pPr>
    </w:p>
    <w:sectPr w:rsidR="00EE54E8" w:rsidSect="007C0FFC">
      <w:headerReference w:type="default" r:id="rId7"/>
      <w:pgSz w:w="12240" w:h="15840"/>
      <w:pgMar w:top="1134" w:right="1542" w:bottom="794" w:left="1457" w:header="301" w:footer="19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23BEA" w14:textId="77777777" w:rsidR="007C0FFC" w:rsidRDefault="007C0FFC">
      <w:r>
        <w:separator/>
      </w:r>
    </w:p>
  </w:endnote>
  <w:endnote w:type="continuationSeparator" w:id="0">
    <w:p w14:paraId="71D148FD" w14:textId="77777777" w:rsidR="007C0FFC" w:rsidRDefault="007C0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703E3" w14:textId="77777777" w:rsidR="007C0FFC" w:rsidRDefault="007C0FFC">
      <w:r>
        <w:separator/>
      </w:r>
    </w:p>
  </w:footnote>
  <w:footnote w:type="continuationSeparator" w:id="0">
    <w:p w14:paraId="588E8216" w14:textId="77777777" w:rsidR="007C0FFC" w:rsidRDefault="007C0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17F68" w14:textId="457E5DF2" w:rsidR="00EE54E8" w:rsidRDefault="00EE54E8">
    <w:pPr>
      <w:pStyle w:val="Textoindependiente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4E8"/>
    <w:rsid w:val="000869F6"/>
    <w:rsid w:val="00097E82"/>
    <w:rsid w:val="0021305C"/>
    <w:rsid w:val="004265C1"/>
    <w:rsid w:val="00614573"/>
    <w:rsid w:val="006761D0"/>
    <w:rsid w:val="00763A19"/>
    <w:rsid w:val="007C0FFC"/>
    <w:rsid w:val="008E4AAC"/>
    <w:rsid w:val="00A8048D"/>
    <w:rsid w:val="00BE41B6"/>
    <w:rsid w:val="00DC5DF6"/>
    <w:rsid w:val="00EE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21B9E8"/>
  <w15:docId w15:val="{4312D4F1-50B5-4FE4-80FD-09C0D68A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38"/>
    </w:pPr>
    <w:rPr>
      <w:rFonts w:ascii="Arial" w:eastAsia="Arial" w:hAnsi="Arial" w:cs="Arial"/>
    </w:rPr>
  </w:style>
  <w:style w:type="character" w:styleId="Hipervnculo">
    <w:name w:val="Hyperlink"/>
    <w:basedOn w:val="Fuentedeprrafopredeter"/>
    <w:uiPriority w:val="99"/>
    <w:unhideWhenUsed/>
    <w:rsid w:val="00BE41B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E41B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6761D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61D0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761D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61D0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civmcu2@cendoj.ramajudicial.gov.c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Natalia Cadavid Rozo</dc:creator>
  <cp:lastModifiedBy>USUARIO</cp:lastModifiedBy>
  <cp:revision>2</cp:revision>
  <dcterms:created xsi:type="dcterms:W3CDTF">2024-04-17T21:43:00Z</dcterms:created>
  <dcterms:modified xsi:type="dcterms:W3CDTF">2024-04-17T21:43:00Z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2024-04-01T00:00:00Z</vt:filetime>
  </property>
  <property fmtid="{D5CDD505-2E9C-101B-9397-08002B2CF9AE}" pid="5" name="Producer">
    <vt:lpwstr>Microsoft® Word LTSC</vt:lpwstr>
  </property>
</Properties>
</file>