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BB11E" w14:textId="04550D67" w:rsidR="00EA0D3E" w:rsidRDefault="00EA0D3E" w:rsidP="00EA0D3E">
      <w:pPr>
        <w:spacing w:line="360" w:lineRule="auto"/>
        <w:jc w:val="both"/>
        <w:rPr>
          <w:rFonts w:ascii="Arial" w:hAnsi="Arial" w:cs="Arial"/>
          <w:color w:val="000000" w:themeColor="text1"/>
          <w:spacing w:val="2"/>
          <w:shd w:val="clear" w:color="auto" w:fill="FFFFFF"/>
        </w:rPr>
      </w:pPr>
      <w:r w:rsidRPr="00EA0D3E">
        <w:rPr>
          <w:rFonts w:ascii="Arial" w:hAnsi="Arial" w:cs="Arial"/>
          <w:color w:val="000000" w:themeColor="text1"/>
          <w:spacing w:val="2"/>
          <w:shd w:val="clear" w:color="auto" w:fill="FFFFFF"/>
        </w:rPr>
        <w:t xml:space="preserve">La contingencia se </w:t>
      </w:r>
      <w:r w:rsidR="0007142B">
        <w:rPr>
          <w:rFonts w:ascii="Arial" w:hAnsi="Arial" w:cs="Arial"/>
          <w:color w:val="000000" w:themeColor="text1"/>
          <w:spacing w:val="2"/>
          <w:shd w:val="clear" w:color="auto" w:fill="FFFFFF"/>
        </w:rPr>
        <w:t xml:space="preserve">mantiene </w:t>
      </w:r>
      <w:r w:rsidRPr="00EA0D3E">
        <w:rPr>
          <w:rFonts w:ascii="Arial" w:hAnsi="Arial" w:cs="Arial"/>
          <w:color w:val="000000" w:themeColor="text1"/>
          <w:spacing w:val="2"/>
          <w:shd w:val="clear" w:color="auto" w:fill="FFFFFF"/>
        </w:rPr>
        <w:t>califica</w:t>
      </w:r>
      <w:r w:rsidR="0007142B">
        <w:rPr>
          <w:rFonts w:ascii="Arial" w:hAnsi="Arial" w:cs="Arial"/>
          <w:color w:val="000000" w:themeColor="text1"/>
          <w:spacing w:val="2"/>
          <w:shd w:val="clear" w:color="auto" w:fill="FFFFFF"/>
        </w:rPr>
        <w:t>da</w:t>
      </w:r>
      <w:r w:rsidRPr="00EA0D3E">
        <w:rPr>
          <w:rFonts w:ascii="Arial" w:hAnsi="Arial" w:cs="Arial"/>
          <w:color w:val="000000" w:themeColor="text1"/>
          <w:spacing w:val="2"/>
          <w:shd w:val="clear" w:color="auto" w:fill="FFFFFF"/>
        </w:rPr>
        <w:t xml:space="preserve"> como REMOT</w:t>
      </w:r>
      <w:r w:rsidR="0007142B">
        <w:rPr>
          <w:rFonts w:ascii="Arial" w:hAnsi="Arial" w:cs="Arial"/>
          <w:color w:val="000000" w:themeColor="text1"/>
          <w:spacing w:val="2"/>
          <w:shd w:val="clear" w:color="auto" w:fill="FFFFFF"/>
        </w:rPr>
        <w:t>A</w:t>
      </w:r>
      <w:r w:rsidRPr="00EA0D3E">
        <w:rPr>
          <w:rFonts w:ascii="Arial" w:hAnsi="Arial" w:cs="Arial"/>
          <w:color w:val="000000" w:themeColor="text1"/>
          <w:spacing w:val="2"/>
          <w:shd w:val="clear" w:color="auto" w:fill="FFFFFF"/>
        </w:rPr>
        <w:t xml:space="preserve">, por las siguientes razones: </w:t>
      </w:r>
    </w:p>
    <w:p w14:paraId="522F34AB" w14:textId="77777777" w:rsidR="00EA0D3E" w:rsidRDefault="00EA0D3E" w:rsidP="00EA0D3E">
      <w:pPr>
        <w:spacing w:line="360" w:lineRule="auto"/>
        <w:jc w:val="both"/>
        <w:rPr>
          <w:rFonts w:ascii="Arial" w:hAnsi="Arial" w:cs="Arial"/>
          <w:color w:val="000000" w:themeColor="text1"/>
          <w:spacing w:val="2"/>
          <w:shd w:val="clear" w:color="auto" w:fill="FFFFFF"/>
        </w:rPr>
      </w:pPr>
    </w:p>
    <w:p w14:paraId="34C1C87D" w14:textId="6F413C41" w:rsidR="00DE200D" w:rsidRDefault="00AC7AF9" w:rsidP="00EA0D3E">
      <w:pPr>
        <w:spacing w:line="360" w:lineRule="auto"/>
        <w:jc w:val="both"/>
        <w:rPr>
          <w:rFonts w:ascii="Arial" w:hAnsi="Arial" w:cs="Arial"/>
          <w:color w:val="000000" w:themeColor="text1"/>
          <w:spacing w:val="2"/>
          <w:shd w:val="clear" w:color="auto" w:fill="FFFFFF"/>
        </w:rPr>
      </w:pPr>
      <w:r>
        <w:rPr>
          <w:rFonts w:ascii="Arial" w:hAnsi="Arial" w:cs="Arial"/>
          <w:color w:val="000000" w:themeColor="text1"/>
          <w:spacing w:val="2"/>
          <w:shd w:val="clear" w:color="auto" w:fill="FFFFFF"/>
        </w:rPr>
        <w:t>l</w:t>
      </w:r>
      <w:r w:rsidR="0007142B">
        <w:rPr>
          <w:rFonts w:ascii="Arial" w:hAnsi="Arial" w:cs="Arial"/>
          <w:color w:val="000000" w:themeColor="text1"/>
          <w:spacing w:val="2"/>
          <w:shd w:val="clear" w:color="auto" w:fill="FFFFFF"/>
        </w:rPr>
        <w:t xml:space="preserve">a </w:t>
      </w:r>
      <w:r w:rsidR="00DE200D">
        <w:rPr>
          <w:rFonts w:ascii="Arial" w:hAnsi="Arial" w:cs="Arial"/>
          <w:color w:val="000000" w:themeColor="text1"/>
          <w:spacing w:val="2"/>
          <w:shd w:val="clear" w:color="auto" w:fill="FFFFFF"/>
        </w:rPr>
        <w:t xml:space="preserve">Póliza de </w:t>
      </w:r>
      <w:r w:rsidR="00DE200D" w:rsidRPr="00EA0D3E">
        <w:rPr>
          <w:rFonts w:ascii="Arial" w:hAnsi="Arial" w:cs="Arial"/>
          <w:color w:val="000000" w:themeColor="text1"/>
          <w:spacing w:val="2"/>
          <w:shd w:val="clear" w:color="auto" w:fill="FFFFFF"/>
        </w:rPr>
        <w:t xml:space="preserve">Responsabilidad Civil Profesionales Clínicas y Hospitales No. 022367499/0 con vigencia desde el 20 de noviembre de 2018 y hasta el 29 de noviembre de </w:t>
      </w:r>
      <w:r w:rsidR="0007142B">
        <w:rPr>
          <w:rFonts w:ascii="Arial" w:hAnsi="Arial" w:cs="Arial"/>
          <w:color w:val="000000" w:themeColor="text1"/>
          <w:spacing w:val="2"/>
          <w:shd w:val="clear" w:color="auto" w:fill="FFFFFF"/>
        </w:rPr>
        <w:t xml:space="preserve">no presta cobertura temporal para los hechos objeto de </w:t>
      </w:r>
      <w:r w:rsidR="00DE200D">
        <w:rPr>
          <w:rFonts w:ascii="Arial" w:hAnsi="Arial" w:cs="Arial"/>
          <w:color w:val="000000" w:themeColor="text1"/>
          <w:spacing w:val="2"/>
          <w:shd w:val="clear" w:color="auto" w:fill="FFFFFF"/>
        </w:rPr>
        <w:t>debate</w:t>
      </w:r>
      <w:r w:rsidR="0007142B">
        <w:rPr>
          <w:rFonts w:ascii="Arial" w:hAnsi="Arial" w:cs="Arial"/>
          <w:color w:val="000000" w:themeColor="text1"/>
          <w:spacing w:val="2"/>
          <w:shd w:val="clear" w:color="auto" w:fill="FFFFFF"/>
        </w:rPr>
        <w:t>,</w:t>
      </w:r>
      <w:r w:rsidR="00EA0D3E" w:rsidRPr="00EA0D3E">
        <w:rPr>
          <w:rFonts w:ascii="Arial" w:hAnsi="Arial" w:cs="Arial"/>
          <w:color w:val="000000" w:themeColor="text1"/>
          <w:spacing w:val="2"/>
          <w:shd w:val="clear" w:color="auto" w:fill="FFFFFF"/>
        </w:rPr>
        <w:t xml:space="preserve"> </w:t>
      </w:r>
      <w:r w:rsidR="00DE200D">
        <w:rPr>
          <w:rFonts w:ascii="Arial" w:hAnsi="Arial" w:cs="Arial"/>
          <w:color w:val="000000" w:themeColor="text1"/>
          <w:spacing w:val="2"/>
          <w:shd w:val="clear" w:color="auto" w:fill="FFFFFF"/>
        </w:rPr>
        <w:t>dada la modalidad</w:t>
      </w:r>
      <w:r w:rsidR="00DE200D" w:rsidRPr="00EA0D3E">
        <w:rPr>
          <w:rFonts w:ascii="Arial" w:hAnsi="Arial" w:cs="Arial"/>
          <w:color w:val="000000" w:themeColor="text1"/>
          <w:spacing w:val="2"/>
          <w:shd w:val="clear" w:color="auto" w:fill="FFFFFF"/>
        </w:rPr>
        <w:t xml:space="preserve"> CLAIMS MADE</w:t>
      </w:r>
      <w:r w:rsidR="00DE200D">
        <w:rPr>
          <w:rFonts w:ascii="Arial" w:hAnsi="Arial" w:cs="Arial"/>
          <w:color w:val="000000" w:themeColor="text1"/>
          <w:spacing w:val="2"/>
          <w:shd w:val="clear" w:color="auto" w:fill="FFFFFF"/>
        </w:rPr>
        <w:t xml:space="preserve"> con la que fue pactada</w:t>
      </w:r>
      <w:r w:rsidR="00DE200D" w:rsidRPr="00EA0D3E">
        <w:rPr>
          <w:rFonts w:ascii="Arial" w:hAnsi="Arial" w:cs="Arial"/>
          <w:color w:val="000000" w:themeColor="text1"/>
          <w:spacing w:val="2"/>
          <w:shd w:val="clear" w:color="auto" w:fill="FFFFFF"/>
        </w:rPr>
        <w:t xml:space="preserve">, </w:t>
      </w:r>
      <w:r w:rsidR="00DE200D">
        <w:rPr>
          <w:rFonts w:ascii="Arial" w:hAnsi="Arial" w:cs="Arial"/>
          <w:color w:val="000000" w:themeColor="text1"/>
          <w:spacing w:val="2"/>
          <w:shd w:val="clear" w:color="auto" w:fill="FFFFFF"/>
        </w:rPr>
        <w:t>debido a que se requieren dos requisitos esenciales, el primero, que los hechos ocurran en vigencia de la póliza o dentro del periodo de retroactividad pactado, y la segunda que la primera reclamación al asegurador o asegurado, sea en vigencia de aquella, no obstante, para el caso en concreto</w:t>
      </w:r>
      <w:r w:rsidR="00DE200D" w:rsidRPr="00EA0D3E">
        <w:rPr>
          <w:rFonts w:ascii="Arial" w:hAnsi="Arial" w:cs="Arial"/>
          <w:color w:val="000000" w:themeColor="text1"/>
          <w:spacing w:val="2"/>
          <w:shd w:val="clear" w:color="auto" w:fill="FFFFFF"/>
        </w:rPr>
        <w:t xml:space="preserve">, la primera reclamación al asegurado </w:t>
      </w:r>
      <w:r w:rsidR="00DE200D">
        <w:rPr>
          <w:rFonts w:ascii="Arial" w:hAnsi="Arial" w:cs="Arial"/>
          <w:color w:val="000000" w:themeColor="text1"/>
          <w:spacing w:val="2"/>
          <w:shd w:val="clear" w:color="auto" w:fill="FFFFFF"/>
        </w:rPr>
        <w:t>(</w:t>
      </w:r>
      <w:r w:rsidR="00DE200D" w:rsidRPr="00EA0D3E">
        <w:rPr>
          <w:rFonts w:ascii="Arial" w:hAnsi="Arial" w:cs="Arial"/>
          <w:color w:val="000000" w:themeColor="text1"/>
          <w:spacing w:val="2"/>
          <w:shd w:val="clear" w:color="auto" w:fill="FFFFFF"/>
        </w:rPr>
        <w:t>solicitud de conciliación</w:t>
      </w:r>
      <w:r w:rsidR="00DE200D">
        <w:rPr>
          <w:rFonts w:ascii="Arial" w:hAnsi="Arial" w:cs="Arial"/>
          <w:color w:val="000000" w:themeColor="text1"/>
          <w:spacing w:val="2"/>
          <w:shd w:val="clear" w:color="auto" w:fill="FFFFFF"/>
        </w:rPr>
        <w:t>) fue</w:t>
      </w:r>
      <w:r w:rsidR="00DE200D" w:rsidRPr="00EA0D3E">
        <w:rPr>
          <w:rFonts w:ascii="Arial" w:hAnsi="Arial" w:cs="Arial"/>
          <w:color w:val="000000" w:themeColor="text1"/>
          <w:spacing w:val="2"/>
          <w:shd w:val="clear" w:color="auto" w:fill="FFFFFF"/>
        </w:rPr>
        <w:t xml:space="preserve"> </w:t>
      </w:r>
      <w:r w:rsidR="006312D4">
        <w:rPr>
          <w:rFonts w:ascii="Arial" w:hAnsi="Arial" w:cs="Arial"/>
          <w:color w:val="000000" w:themeColor="text1"/>
          <w:spacing w:val="2"/>
          <w:shd w:val="clear" w:color="auto" w:fill="FFFFFF"/>
        </w:rPr>
        <w:t>radicada</w:t>
      </w:r>
      <w:r w:rsidR="00DE200D" w:rsidRPr="00EA0D3E">
        <w:rPr>
          <w:rFonts w:ascii="Arial" w:hAnsi="Arial" w:cs="Arial"/>
          <w:color w:val="000000" w:themeColor="text1"/>
          <w:spacing w:val="2"/>
          <w:shd w:val="clear" w:color="auto" w:fill="FFFFFF"/>
        </w:rPr>
        <w:t xml:space="preserve"> el </w:t>
      </w:r>
      <w:r w:rsidR="00DE200D" w:rsidRPr="00DE200D">
        <w:rPr>
          <w:rFonts w:ascii="Arial" w:hAnsi="Arial" w:cs="Arial"/>
          <w:b/>
          <w:bCs/>
          <w:color w:val="000000" w:themeColor="text1"/>
          <w:spacing w:val="2"/>
          <w:u w:val="single"/>
          <w:shd w:val="clear" w:color="auto" w:fill="FFFFFF"/>
        </w:rPr>
        <w:t>13 de agosto de 2021</w:t>
      </w:r>
      <w:r w:rsidR="00DE200D" w:rsidRPr="00EA0D3E">
        <w:rPr>
          <w:rFonts w:ascii="Arial" w:hAnsi="Arial" w:cs="Arial"/>
          <w:color w:val="000000" w:themeColor="text1"/>
          <w:spacing w:val="2"/>
          <w:shd w:val="clear" w:color="auto" w:fill="FFFFFF"/>
        </w:rPr>
        <w:t xml:space="preserve">. </w:t>
      </w:r>
      <w:r w:rsidR="00DE200D">
        <w:rPr>
          <w:rFonts w:ascii="Arial" w:hAnsi="Arial" w:cs="Arial"/>
          <w:color w:val="000000" w:themeColor="text1"/>
          <w:spacing w:val="2"/>
          <w:shd w:val="clear" w:color="auto" w:fill="FFFFFF"/>
        </w:rPr>
        <w:t xml:space="preserve">Es decir, fuera de la vigencia, por lo que se probó la ausencia de cobertura. </w:t>
      </w:r>
    </w:p>
    <w:p w14:paraId="2D0A0763" w14:textId="6F3B8CA0" w:rsidR="00DE200D" w:rsidRDefault="00EA0D3E" w:rsidP="00EA0D3E">
      <w:pPr>
        <w:spacing w:line="360" w:lineRule="auto"/>
        <w:jc w:val="both"/>
        <w:rPr>
          <w:rFonts w:ascii="Arial" w:hAnsi="Arial" w:cs="Arial"/>
          <w:color w:val="000000" w:themeColor="text1"/>
          <w:spacing w:val="2"/>
          <w:shd w:val="clear" w:color="auto" w:fill="FFFFFF"/>
        </w:rPr>
      </w:pPr>
      <w:r w:rsidRPr="00EA0D3E">
        <w:rPr>
          <w:rFonts w:ascii="Arial" w:hAnsi="Arial" w:cs="Arial"/>
          <w:color w:val="000000" w:themeColor="text1"/>
          <w:spacing w:val="2"/>
          <w:shd w:val="clear" w:color="auto" w:fill="FFFFFF"/>
        </w:rPr>
        <w:t>Por otro lado, frente a la responsabilidad del asegurado, debe decirse que</w:t>
      </w:r>
      <w:r w:rsidR="00DE200D">
        <w:rPr>
          <w:rFonts w:ascii="Arial" w:hAnsi="Arial" w:cs="Arial"/>
          <w:color w:val="000000" w:themeColor="text1"/>
          <w:spacing w:val="2"/>
          <w:shd w:val="clear" w:color="auto" w:fill="FFFFFF"/>
        </w:rPr>
        <w:t xml:space="preserve"> se probó que</w:t>
      </w:r>
      <w:r w:rsidRPr="00EA0D3E">
        <w:rPr>
          <w:rFonts w:ascii="Arial" w:hAnsi="Arial" w:cs="Arial"/>
          <w:color w:val="000000" w:themeColor="text1"/>
          <w:spacing w:val="2"/>
          <w:shd w:val="clear" w:color="auto" w:fill="FFFFFF"/>
        </w:rPr>
        <w:t xml:space="preserve"> la Clínica Tolima, a todas luces carece de legitimación en la causa por pasiva para ser demandada dentro del proceso de la referencia, en tanto no exist</w:t>
      </w:r>
      <w:r w:rsidR="00DE200D">
        <w:rPr>
          <w:rFonts w:ascii="Arial" w:hAnsi="Arial" w:cs="Arial"/>
          <w:color w:val="000000" w:themeColor="text1"/>
          <w:spacing w:val="2"/>
          <w:shd w:val="clear" w:color="auto" w:fill="FFFFFF"/>
        </w:rPr>
        <w:t>ió</w:t>
      </w:r>
      <w:r w:rsidRPr="00EA0D3E">
        <w:rPr>
          <w:rFonts w:ascii="Arial" w:hAnsi="Arial" w:cs="Arial"/>
          <w:color w:val="000000" w:themeColor="text1"/>
          <w:spacing w:val="2"/>
          <w:shd w:val="clear" w:color="auto" w:fill="FFFFFF"/>
        </w:rPr>
        <w:t xml:space="preserve"> una sola prueba que acredit</w:t>
      </w:r>
      <w:r w:rsidR="00DE200D">
        <w:rPr>
          <w:rFonts w:ascii="Arial" w:hAnsi="Arial" w:cs="Arial"/>
          <w:color w:val="000000" w:themeColor="text1"/>
          <w:spacing w:val="2"/>
          <w:shd w:val="clear" w:color="auto" w:fill="FFFFFF"/>
        </w:rPr>
        <w:t>ara</w:t>
      </w:r>
      <w:r w:rsidRPr="00EA0D3E">
        <w:rPr>
          <w:rFonts w:ascii="Arial" w:hAnsi="Arial" w:cs="Arial"/>
          <w:color w:val="000000" w:themeColor="text1"/>
          <w:spacing w:val="2"/>
          <w:shd w:val="clear" w:color="auto" w:fill="FFFFFF"/>
        </w:rPr>
        <w:t xml:space="preserve"> si quiera sumariamente un vínculo de causalidad entre las conductas desplegadas por la prestadora de servicios médicos de mediana y alta complejidad en la ciudad de Ibagué y el fallecimiento de la señora Deya Odilma Salamanca Galíndez (Q.E.P.D.), por </w:t>
      </w:r>
      <w:r w:rsidR="00AC7AF9">
        <w:rPr>
          <w:rFonts w:ascii="Arial" w:hAnsi="Arial" w:cs="Arial"/>
          <w:color w:val="000000" w:themeColor="text1"/>
          <w:spacing w:val="2"/>
          <w:shd w:val="clear" w:color="auto" w:fill="FFFFFF"/>
        </w:rPr>
        <w:t xml:space="preserve">la sencilla razón de que esta IPS nunca </w:t>
      </w:r>
      <w:r w:rsidRPr="00EA0D3E">
        <w:rPr>
          <w:rFonts w:ascii="Arial" w:hAnsi="Arial" w:cs="Arial"/>
          <w:color w:val="000000" w:themeColor="text1"/>
          <w:spacing w:val="2"/>
          <w:shd w:val="clear" w:color="auto" w:fill="FFFFFF"/>
        </w:rPr>
        <w:t>prestó el servicio médico del cual fue objeto la paciente con posterioridad a su caída desde al menos 3 metros de altura, ni tampoco particip</w:t>
      </w:r>
      <w:r w:rsidR="001E13D6">
        <w:rPr>
          <w:rFonts w:ascii="Arial" w:hAnsi="Arial" w:cs="Arial"/>
          <w:color w:val="000000" w:themeColor="text1"/>
          <w:spacing w:val="2"/>
          <w:shd w:val="clear" w:color="auto" w:fill="FFFFFF"/>
        </w:rPr>
        <w:t>ó</w:t>
      </w:r>
      <w:r w:rsidRPr="00EA0D3E">
        <w:rPr>
          <w:rFonts w:ascii="Arial" w:hAnsi="Arial" w:cs="Arial"/>
          <w:color w:val="000000" w:themeColor="text1"/>
          <w:spacing w:val="2"/>
          <w:shd w:val="clear" w:color="auto" w:fill="FFFFFF"/>
        </w:rPr>
        <w:t xml:space="preserve"> en la toma de decisiones sobre autorización de procedimientos, remisiones, traslados u otros de este tipo, los cuales obedecen a decisiones de carácter meramente administrativo concernientes a la Entidad Prestadora de Salud. </w:t>
      </w:r>
      <w:r w:rsidR="00DE200D">
        <w:rPr>
          <w:rFonts w:ascii="Arial" w:hAnsi="Arial" w:cs="Arial"/>
          <w:color w:val="000000" w:themeColor="text1"/>
          <w:spacing w:val="2"/>
          <w:shd w:val="clear" w:color="auto" w:fill="FFFFFF"/>
        </w:rPr>
        <w:t xml:space="preserve">Además, se probó a través de la historia clínica aportada, que, la asegurada no </w:t>
      </w:r>
      <w:r w:rsidR="00DE200D" w:rsidRPr="00DE200D">
        <w:rPr>
          <w:rFonts w:ascii="Arial" w:hAnsi="Arial" w:cs="Arial"/>
          <w:color w:val="000000" w:themeColor="text1"/>
          <w:spacing w:val="2"/>
          <w:shd w:val="clear" w:color="auto" w:fill="FFFFFF"/>
        </w:rPr>
        <w:t>tuvo participación alguna en las decisiones de carácter administrativo ocasionadas como consecuencia de esta, como lo son, autorizaciones de traslados, procedimientos, remisiones, entre otras</w:t>
      </w:r>
      <w:r w:rsidR="00DE200D">
        <w:rPr>
          <w:rFonts w:ascii="Arial" w:hAnsi="Arial" w:cs="Arial"/>
          <w:color w:val="000000" w:themeColor="text1"/>
          <w:spacing w:val="2"/>
          <w:shd w:val="clear" w:color="auto" w:fill="FFFFFF"/>
        </w:rPr>
        <w:t>, dado que toda la atención fue en el Hospital San Agustín.</w:t>
      </w:r>
    </w:p>
    <w:p w14:paraId="4E0A5480" w14:textId="74CA2A8B" w:rsidR="000A11E0" w:rsidRDefault="00EA0D3E" w:rsidP="00EA0D3E">
      <w:pPr>
        <w:spacing w:line="360" w:lineRule="auto"/>
        <w:jc w:val="both"/>
        <w:rPr>
          <w:rFonts w:ascii="Arial" w:hAnsi="Arial" w:cs="Arial"/>
          <w:color w:val="000000" w:themeColor="text1"/>
          <w:spacing w:val="2"/>
          <w:shd w:val="clear" w:color="auto" w:fill="FFFFFF"/>
        </w:rPr>
      </w:pPr>
      <w:r w:rsidRPr="00EA0D3E">
        <w:rPr>
          <w:rFonts w:ascii="Arial" w:hAnsi="Arial" w:cs="Arial"/>
          <w:color w:val="000000" w:themeColor="text1"/>
          <w:spacing w:val="2"/>
          <w:shd w:val="clear" w:color="auto" w:fill="FFFFFF"/>
        </w:rPr>
        <w:t>Lo anterior sin perjuicio del carácter contingente del proceso.</w:t>
      </w:r>
    </w:p>
    <w:p w14:paraId="4176DAC4" w14:textId="7B90A823" w:rsidR="00E72172" w:rsidRPr="00EA0D3E" w:rsidRDefault="00E72172" w:rsidP="00EA0D3E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pacing w:val="2"/>
          <w:shd w:val="clear" w:color="auto" w:fill="FFFFFF"/>
        </w:rPr>
        <w:t>En cuanto a la liquidación objetiva de pretensiones, no existe ninguna variación respecto a la que reposa en Case N°</w:t>
      </w:r>
      <w:r w:rsidRPr="00E72172">
        <w:t xml:space="preserve"> </w:t>
      </w:r>
      <w:r w:rsidRPr="00E72172">
        <w:rPr>
          <w:rFonts w:ascii="Arial" w:hAnsi="Arial" w:cs="Arial"/>
          <w:color w:val="000000" w:themeColor="text1"/>
          <w:spacing w:val="2"/>
          <w:shd w:val="clear" w:color="auto" w:fill="FFFFFF"/>
        </w:rPr>
        <w:t>18707</w:t>
      </w:r>
    </w:p>
    <w:sectPr w:rsidR="00E72172" w:rsidRPr="00EA0D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D3E"/>
    <w:rsid w:val="0007142B"/>
    <w:rsid w:val="000A11E0"/>
    <w:rsid w:val="001E13D6"/>
    <w:rsid w:val="00482CD7"/>
    <w:rsid w:val="006312D4"/>
    <w:rsid w:val="00831E16"/>
    <w:rsid w:val="00AC7AF9"/>
    <w:rsid w:val="00B100AE"/>
    <w:rsid w:val="00B22710"/>
    <w:rsid w:val="00D94030"/>
    <w:rsid w:val="00DE200D"/>
    <w:rsid w:val="00E72172"/>
    <w:rsid w:val="00EA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9488D"/>
  <w15:chartTrackingRefBased/>
  <w15:docId w15:val="{291E0325-749A-4DD5-8989-BB7BC1DD6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A0D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A0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0D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A0D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A0D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0D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0D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0D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0D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A0D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A0D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EA0D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A0D3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A0D3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0D3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0D3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0D3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0D3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A0D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A0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A0D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A0D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A0D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A0D3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A0D3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A0D3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0D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0D3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A0D3E"/>
    <w:rPr>
      <w:b/>
      <w:bCs/>
      <w:smallCaps/>
      <w:color w:val="0F4761" w:themeColor="accent1" w:themeShade="BF"/>
      <w:spacing w:val="5"/>
    </w:rPr>
  </w:style>
  <w:style w:type="character" w:styleId="Refdecomentario">
    <w:name w:val="annotation reference"/>
    <w:basedOn w:val="Fuentedeprrafopredeter"/>
    <w:uiPriority w:val="99"/>
    <w:semiHidden/>
    <w:unhideWhenUsed/>
    <w:rsid w:val="00AC7A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C7AF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C7AF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C7A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C7A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8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Nicoll Andrea Vela Garcia</dc:creator>
  <cp:keywords/>
  <dc:description/>
  <cp:lastModifiedBy>Nicoll Andrea Vela Garcia</cp:lastModifiedBy>
  <cp:revision>2</cp:revision>
  <dcterms:created xsi:type="dcterms:W3CDTF">2024-05-19T22:51:00Z</dcterms:created>
  <dcterms:modified xsi:type="dcterms:W3CDTF">2024-05-19T22:51:00Z</dcterms:modified>
</cp:coreProperties>
</file>