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F78" w14:textId="6C0FDF3C" w:rsidR="001526D4" w:rsidRDefault="001526D4" w:rsidP="00A60A34">
      <w:pPr>
        <w:rPr>
          <w:rFonts w:ascii="Tahoma" w:eastAsia="Calibri" w:hAnsi="Tahoma" w:cs="Tahoma"/>
          <w:lang w:val="es-CO" w:eastAsia="en-US"/>
        </w:rPr>
      </w:pPr>
      <w:r>
        <w:rPr>
          <w:rFonts w:ascii="Tahoma" w:eastAsia="Calibri" w:hAnsi="Tahoma" w:cs="Tahoma"/>
          <w:lang w:val="es-CO" w:eastAsia="en-US"/>
        </w:rPr>
        <w:t>Santiago d</w:t>
      </w:r>
      <w:bookmarkStart w:id="0" w:name="_GoBack"/>
      <w:bookmarkEnd w:id="0"/>
      <w:r>
        <w:rPr>
          <w:rFonts w:ascii="Tahoma" w:eastAsia="Calibri" w:hAnsi="Tahoma" w:cs="Tahoma"/>
          <w:lang w:val="es-CO" w:eastAsia="en-US"/>
        </w:rPr>
        <w:t>e Cali, 17 de octubre de 2023</w:t>
      </w:r>
    </w:p>
    <w:p w14:paraId="03490E0D" w14:textId="77777777" w:rsidR="001526D4" w:rsidRDefault="001526D4" w:rsidP="00A60A34">
      <w:pPr>
        <w:rPr>
          <w:rFonts w:ascii="Tahoma" w:eastAsia="Calibri" w:hAnsi="Tahoma" w:cs="Tahoma"/>
          <w:lang w:val="es-CO" w:eastAsia="en-US"/>
        </w:rPr>
      </w:pPr>
    </w:p>
    <w:p w14:paraId="0F35FF4E" w14:textId="77777777" w:rsidR="001526D4" w:rsidRDefault="001526D4" w:rsidP="00A60A34">
      <w:pPr>
        <w:rPr>
          <w:rFonts w:ascii="Tahoma" w:eastAsia="Calibri" w:hAnsi="Tahoma" w:cs="Tahoma"/>
          <w:lang w:val="es-CO" w:eastAsia="en-US"/>
        </w:rPr>
      </w:pPr>
    </w:p>
    <w:p w14:paraId="0C34ADDB" w14:textId="24ACAB57" w:rsidR="00A60A34" w:rsidRPr="001526D4" w:rsidRDefault="00A60A34" w:rsidP="00A60A34">
      <w:pPr>
        <w:rPr>
          <w:rFonts w:ascii="Tahoma" w:eastAsia="Calibri" w:hAnsi="Tahoma" w:cs="Tahoma"/>
          <w:lang w:val="es-CO" w:eastAsia="en-US"/>
        </w:rPr>
      </w:pPr>
      <w:r w:rsidRPr="001526D4">
        <w:rPr>
          <w:rFonts w:ascii="Tahoma" w:eastAsia="Calibri" w:hAnsi="Tahoma" w:cs="Tahoma"/>
          <w:lang w:val="es-CO" w:eastAsia="en-US"/>
        </w:rPr>
        <w:t xml:space="preserve">Señores </w:t>
      </w:r>
    </w:p>
    <w:p w14:paraId="5BFE69DF" w14:textId="77777777" w:rsidR="00A60A34" w:rsidRPr="001526D4" w:rsidRDefault="00A60A34" w:rsidP="00A60A34">
      <w:pPr>
        <w:rPr>
          <w:rFonts w:ascii="Tahoma" w:eastAsia="Calibri" w:hAnsi="Tahoma" w:cs="Tahoma"/>
          <w:b/>
          <w:lang w:val="es-CO" w:eastAsia="en-US"/>
        </w:rPr>
      </w:pPr>
      <w:r w:rsidRPr="001526D4">
        <w:rPr>
          <w:rFonts w:ascii="Tahoma" w:eastAsia="Calibri" w:hAnsi="Tahoma" w:cs="Tahoma"/>
          <w:b/>
          <w:lang w:val="es-CO" w:eastAsia="en-US"/>
        </w:rPr>
        <w:t xml:space="preserve">JUZGADO DIECIOCHO ADMINISTRATIVO DEL CIRCUITO </w:t>
      </w:r>
    </w:p>
    <w:p w14:paraId="4A307C82" w14:textId="77777777" w:rsidR="00A60A34" w:rsidRPr="001526D4" w:rsidRDefault="00A60A34" w:rsidP="00A60A34">
      <w:pPr>
        <w:rPr>
          <w:rFonts w:ascii="Tahoma" w:eastAsia="Calibri" w:hAnsi="Tahoma" w:cs="Tahoma"/>
          <w:b/>
          <w:lang w:val="es-CO" w:eastAsia="en-US"/>
        </w:rPr>
      </w:pPr>
      <w:r w:rsidRPr="001526D4">
        <w:rPr>
          <w:rFonts w:ascii="Tahoma" w:eastAsia="Calibri" w:hAnsi="Tahoma" w:cs="Tahoma"/>
          <w:b/>
          <w:lang w:val="es-CO" w:eastAsia="en-US"/>
        </w:rPr>
        <w:t>DE SANTIAGO DE CALI</w:t>
      </w:r>
    </w:p>
    <w:p w14:paraId="412561AA" w14:textId="77777777" w:rsidR="00A60A34" w:rsidRPr="001526D4" w:rsidRDefault="00A60A34" w:rsidP="00A60A34">
      <w:pPr>
        <w:rPr>
          <w:rFonts w:ascii="Tahoma" w:eastAsia="Calibri" w:hAnsi="Tahoma" w:cs="Tahoma"/>
          <w:lang w:val="es-CO" w:eastAsia="en-US"/>
        </w:rPr>
      </w:pPr>
      <w:r w:rsidRPr="001526D4">
        <w:rPr>
          <w:rFonts w:ascii="Tahoma" w:eastAsia="Calibri" w:hAnsi="Tahoma" w:cs="Tahoma"/>
          <w:lang w:val="es-CO" w:eastAsia="en-US"/>
        </w:rPr>
        <w:t>E.            S.                 D.</w:t>
      </w:r>
    </w:p>
    <w:p w14:paraId="522099D0" w14:textId="77777777" w:rsidR="00A60A34" w:rsidRPr="001526D4" w:rsidRDefault="00A60A34" w:rsidP="00A60A34">
      <w:pPr>
        <w:rPr>
          <w:rFonts w:ascii="Tahoma" w:eastAsia="Calibri" w:hAnsi="Tahoma" w:cs="Tahoma"/>
          <w:lang w:val="es-CO" w:eastAsia="en-US"/>
        </w:rPr>
      </w:pPr>
    </w:p>
    <w:p w14:paraId="47B99F59" w14:textId="77777777" w:rsidR="00A60A34" w:rsidRPr="001526D4" w:rsidRDefault="00A60A34" w:rsidP="00A60A34">
      <w:pPr>
        <w:tabs>
          <w:tab w:val="left" w:pos="3415"/>
        </w:tabs>
        <w:rPr>
          <w:rFonts w:ascii="Tahoma" w:eastAsia="Calibri" w:hAnsi="Tahoma" w:cs="Tahoma"/>
          <w:lang w:val="es-CO" w:eastAsia="en-US"/>
        </w:rPr>
      </w:pPr>
      <w:r w:rsidRPr="001526D4">
        <w:rPr>
          <w:rFonts w:ascii="Tahoma" w:eastAsia="Calibri" w:hAnsi="Tahoma" w:cs="Tahoma"/>
          <w:lang w:val="es-CO" w:eastAsia="en-US"/>
        </w:rPr>
        <w:tab/>
      </w:r>
    </w:p>
    <w:p w14:paraId="3722EA8E" w14:textId="77777777" w:rsidR="00A60A34" w:rsidRPr="001526D4" w:rsidRDefault="00A60A34" w:rsidP="00A60A34">
      <w:pPr>
        <w:tabs>
          <w:tab w:val="left" w:pos="3415"/>
        </w:tabs>
        <w:rPr>
          <w:rFonts w:ascii="Tahoma" w:eastAsia="Calibri" w:hAnsi="Tahoma" w:cs="Tahoma"/>
          <w:lang w:val="es-CO" w:eastAsia="en-US"/>
        </w:rPr>
      </w:pPr>
    </w:p>
    <w:p w14:paraId="518D1F87" w14:textId="77777777" w:rsidR="00A60A34" w:rsidRPr="001526D4" w:rsidRDefault="00A60A34" w:rsidP="00A60A34">
      <w:pPr>
        <w:rPr>
          <w:rFonts w:ascii="Tahoma" w:eastAsia="Calibri" w:hAnsi="Tahoma" w:cs="Tahoma"/>
          <w:b/>
          <w:lang w:val="es-CO" w:eastAsia="en-US"/>
        </w:rPr>
      </w:pPr>
      <w:r w:rsidRPr="001526D4">
        <w:rPr>
          <w:rFonts w:ascii="Tahoma" w:eastAsia="Calibri" w:hAnsi="Tahoma" w:cs="Tahoma"/>
          <w:b/>
          <w:lang w:val="es-CO" w:eastAsia="en-US"/>
        </w:rPr>
        <w:t>Referencia:</w:t>
      </w:r>
      <w:r w:rsidRPr="001526D4">
        <w:rPr>
          <w:rFonts w:ascii="Tahoma" w:eastAsia="Calibri" w:hAnsi="Tahoma" w:cs="Tahoma"/>
          <w:b/>
          <w:lang w:val="es-CO" w:eastAsia="en-US"/>
        </w:rPr>
        <w:tab/>
      </w:r>
      <w:r w:rsidRPr="001526D4">
        <w:rPr>
          <w:rFonts w:ascii="Tahoma" w:eastAsia="Calibri" w:hAnsi="Tahoma" w:cs="Tahoma"/>
          <w:b/>
          <w:lang w:val="es-CO" w:eastAsia="en-US"/>
        </w:rPr>
        <w:tab/>
        <w:t>REPARACION DIRECTA</w:t>
      </w:r>
    </w:p>
    <w:p w14:paraId="2DFF64FF" w14:textId="77777777" w:rsidR="00A60A34" w:rsidRPr="001526D4" w:rsidRDefault="00A60A34" w:rsidP="00A60A34">
      <w:pPr>
        <w:rPr>
          <w:rFonts w:ascii="Tahoma" w:eastAsia="Calibri" w:hAnsi="Tahoma" w:cs="Tahoma"/>
          <w:b/>
          <w:lang w:val="es-CO" w:eastAsia="en-US"/>
        </w:rPr>
      </w:pPr>
      <w:r w:rsidRPr="001526D4">
        <w:rPr>
          <w:rFonts w:ascii="Tahoma" w:eastAsia="Calibri" w:hAnsi="Tahoma" w:cs="Tahoma"/>
          <w:b/>
          <w:lang w:val="es-CO" w:eastAsia="en-US"/>
        </w:rPr>
        <w:t>Demandante:</w:t>
      </w:r>
      <w:r w:rsidRPr="001526D4">
        <w:rPr>
          <w:rFonts w:ascii="Tahoma" w:eastAsia="Calibri" w:hAnsi="Tahoma" w:cs="Tahoma"/>
          <w:b/>
          <w:lang w:val="es-CO" w:eastAsia="en-US"/>
        </w:rPr>
        <w:tab/>
        <w:t xml:space="preserve">GERARDO PICHICA CALDON Y OTROS </w:t>
      </w:r>
    </w:p>
    <w:p w14:paraId="39D25424" w14:textId="77777777" w:rsidR="00A60A34" w:rsidRPr="001526D4" w:rsidRDefault="00A60A34" w:rsidP="00A60A34">
      <w:pPr>
        <w:ind w:left="2832" w:hanging="2832"/>
        <w:rPr>
          <w:rFonts w:ascii="Tahoma" w:eastAsia="Calibri" w:hAnsi="Tahoma" w:cs="Tahoma"/>
          <w:b/>
          <w:lang w:val="es-CO" w:eastAsia="en-US"/>
        </w:rPr>
      </w:pPr>
      <w:r w:rsidRPr="001526D4">
        <w:rPr>
          <w:rFonts w:ascii="Tahoma" w:eastAsia="Calibri" w:hAnsi="Tahoma" w:cs="Tahoma"/>
          <w:b/>
          <w:lang w:val="es-CO" w:eastAsia="en-US"/>
        </w:rPr>
        <w:t>Demandados:       EMPRESAS MUNICIPALES DE CALI “</w:t>
      </w:r>
      <w:proofErr w:type="gramStart"/>
      <w:r w:rsidRPr="001526D4">
        <w:rPr>
          <w:rFonts w:ascii="Tahoma" w:eastAsia="Calibri" w:hAnsi="Tahoma" w:cs="Tahoma"/>
          <w:b/>
          <w:lang w:val="es-CO" w:eastAsia="en-US"/>
        </w:rPr>
        <w:t>EMCALI”  Y</w:t>
      </w:r>
      <w:proofErr w:type="gramEnd"/>
      <w:r w:rsidRPr="001526D4">
        <w:rPr>
          <w:rFonts w:ascii="Tahoma" w:eastAsia="Calibri" w:hAnsi="Tahoma" w:cs="Tahoma"/>
          <w:b/>
          <w:lang w:val="es-CO" w:eastAsia="en-US"/>
        </w:rPr>
        <w:t xml:space="preserve"> OTROS  </w:t>
      </w:r>
    </w:p>
    <w:p w14:paraId="54F2CA2F" w14:textId="77777777" w:rsidR="00A60A34" w:rsidRPr="001526D4" w:rsidRDefault="00A60A34" w:rsidP="00A60A34">
      <w:pPr>
        <w:rPr>
          <w:rFonts w:ascii="Tahoma" w:eastAsia="Calibri" w:hAnsi="Tahoma" w:cs="Tahoma"/>
          <w:b/>
          <w:lang w:val="es-CO" w:eastAsia="en-US"/>
        </w:rPr>
      </w:pPr>
      <w:r w:rsidRPr="001526D4">
        <w:rPr>
          <w:rFonts w:ascii="Tahoma" w:eastAsia="Calibri" w:hAnsi="Tahoma" w:cs="Tahoma"/>
          <w:b/>
          <w:lang w:val="es-CO" w:eastAsia="en-US"/>
        </w:rPr>
        <w:t>Radicación:</w:t>
      </w:r>
      <w:r w:rsidRPr="001526D4">
        <w:rPr>
          <w:rFonts w:ascii="Tahoma" w:eastAsia="Calibri" w:hAnsi="Tahoma" w:cs="Tahoma"/>
          <w:b/>
          <w:lang w:val="es-CO" w:eastAsia="en-US"/>
        </w:rPr>
        <w:tab/>
      </w:r>
      <w:r w:rsidRPr="001526D4">
        <w:rPr>
          <w:rFonts w:ascii="Tahoma" w:eastAsia="Calibri" w:hAnsi="Tahoma" w:cs="Tahoma"/>
          <w:b/>
          <w:lang w:val="es-CO" w:eastAsia="en-US"/>
        </w:rPr>
        <w:tab/>
        <w:t>76001-33-33-018-2019-00221-00</w:t>
      </w:r>
    </w:p>
    <w:p w14:paraId="01435681" w14:textId="77777777" w:rsidR="00A60A34" w:rsidRPr="001526D4" w:rsidRDefault="00A60A34" w:rsidP="00A60A34">
      <w:pPr>
        <w:rPr>
          <w:rFonts w:ascii="Tahoma" w:eastAsia="Calibri" w:hAnsi="Tahoma" w:cs="Tahoma"/>
          <w:lang w:val="es-CO" w:eastAsia="en-US"/>
        </w:rPr>
      </w:pPr>
    </w:p>
    <w:p w14:paraId="0F5A35C8" w14:textId="77777777" w:rsidR="00A60A34" w:rsidRPr="001526D4" w:rsidRDefault="00A60A34" w:rsidP="00A60A34">
      <w:pPr>
        <w:rPr>
          <w:rFonts w:ascii="Tahoma" w:eastAsia="Calibri" w:hAnsi="Tahoma" w:cs="Tahoma"/>
          <w:lang w:val="es-CO" w:eastAsia="en-US"/>
        </w:rPr>
      </w:pPr>
    </w:p>
    <w:p w14:paraId="75A46357" w14:textId="63B1A921" w:rsidR="00140174" w:rsidRPr="007D429F" w:rsidRDefault="00A60A34" w:rsidP="00742246">
      <w:pPr>
        <w:jc w:val="both"/>
        <w:rPr>
          <w:rFonts w:ascii="Tahoma" w:eastAsia="Calibri" w:hAnsi="Tahoma" w:cs="Tahoma"/>
          <w:lang w:val="es-ES" w:eastAsia="en-US"/>
        </w:rPr>
      </w:pPr>
      <w:r w:rsidRPr="001526D4">
        <w:rPr>
          <w:rFonts w:ascii="Tahoma" w:eastAsia="Calibri" w:hAnsi="Tahoma" w:cs="Tahoma"/>
          <w:b/>
          <w:lang w:val="es-ES" w:eastAsia="en-US"/>
        </w:rPr>
        <w:t xml:space="preserve">JUAN JOSE URIBE </w:t>
      </w:r>
      <w:r w:rsidR="007D429F">
        <w:rPr>
          <w:rFonts w:ascii="Tahoma" w:eastAsia="Calibri" w:hAnsi="Tahoma" w:cs="Tahoma"/>
          <w:b/>
          <w:lang w:val="es-ES" w:eastAsia="en-US"/>
        </w:rPr>
        <w:t>DE FRANCISCO</w:t>
      </w:r>
      <w:r w:rsidRPr="001526D4">
        <w:rPr>
          <w:rFonts w:ascii="Tahoma" w:eastAsia="Calibri" w:hAnsi="Tahoma" w:cs="Tahoma"/>
          <w:b/>
          <w:lang w:val="es-ES" w:eastAsia="en-US"/>
        </w:rPr>
        <w:t>,</w:t>
      </w:r>
      <w:r w:rsidRPr="001526D4">
        <w:rPr>
          <w:rFonts w:ascii="Tahoma" w:eastAsia="Calibri" w:hAnsi="Tahoma" w:cs="Tahoma"/>
          <w:lang w:val="es-ES" w:eastAsia="en-US"/>
        </w:rPr>
        <w:t xml:space="preserve"> mayor de edad y vecino de Santiago de Cali, identificado con la cédula de </w:t>
      </w:r>
      <w:r w:rsidRPr="007D429F">
        <w:rPr>
          <w:rFonts w:ascii="Tahoma" w:eastAsia="Calibri" w:hAnsi="Tahoma" w:cs="Tahoma"/>
          <w:lang w:val="es-ES" w:eastAsia="en-US"/>
        </w:rPr>
        <w:t xml:space="preserve">ciudadanía </w:t>
      </w:r>
      <w:r w:rsidR="007D429F" w:rsidRPr="007D429F">
        <w:rPr>
          <w:rFonts w:ascii="Tahoma" w:eastAsia="Calibri" w:hAnsi="Tahoma" w:cs="Tahoma"/>
          <w:lang w:val="es-ES" w:eastAsia="en-US"/>
        </w:rPr>
        <w:t xml:space="preserve">14972234 </w:t>
      </w:r>
      <w:r w:rsidRPr="007D429F">
        <w:rPr>
          <w:rFonts w:ascii="Tahoma" w:eastAsia="Calibri" w:hAnsi="Tahoma" w:cs="Tahoma"/>
          <w:lang w:val="es-ES" w:eastAsia="en-US"/>
        </w:rPr>
        <w:t>expedida en Cali,</w:t>
      </w:r>
      <w:r w:rsidR="00E200D0" w:rsidRPr="007D429F">
        <w:rPr>
          <w:rFonts w:ascii="Tahoma" w:eastAsia="Calibri" w:hAnsi="Tahoma" w:cs="Tahoma"/>
          <w:lang w:val="es-ES" w:eastAsia="en-US"/>
        </w:rPr>
        <w:t xml:space="preserve"> domiciliado en la </w:t>
      </w:r>
      <w:r w:rsidR="007D429F" w:rsidRPr="007D429F">
        <w:rPr>
          <w:rFonts w:ascii="Tahoma" w:eastAsia="Calibri" w:hAnsi="Tahoma" w:cs="Tahoma"/>
          <w:lang w:val="es-ES" w:eastAsia="en-US"/>
        </w:rPr>
        <w:t>calle 6 Oeste # 4-220 apartamento 1101 edificio Mirador de La Ceiba en la ciudad de Cali</w:t>
      </w:r>
      <w:r w:rsidR="00E200D0" w:rsidRPr="007D429F">
        <w:rPr>
          <w:rFonts w:ascii="Tahoma" w:eastAsia="Calibri" w:hAnsi="Tahoma" w:cs="Tahoma"/>
          <w:lang w:val="es-ES" w:eastAsia="en-US"/>
        </w:rPr>
        <w:t xml:space="preserve">, correo electrónico: </w:t>
      </w:r>
      <w:hyperlink r:id="rId6" w:history="1">
        <w:r w:rsidR="00E200D0" w:rsidRPr="003F3BD7">
          <w:rPr>
            <w:rStyle w:val="Hipervnculo"/>
            <w:rFonts w:ascii="Tahoma" w:eastAsia="Calibri" w:hAnsi="Tahoma" w:cs="Tahoma"/>
            <w:color w:val="auto"/>
            <w:u w:val="none"/>
            <w:lang w:val="es-ES" w:eastAsia="en-US"/>
          </w:rPr>
          <w:t>jjuribe51@hotmail.com</w:t>
        </w:r>
      </w:hyperlink>
      <w:r w:rsidR="00E200D0" w:rsidRPr="007D429F">
        <w:rPr>
          <w:rFonts w:ascii="Tahoma" w:eastAsia="Calibri" w:hAnsi="Tahoma" w:cs="Tahoma"/>
          <w:lang w:val="es-ES" w:eastAsia="en-US"/>
        </w:rPr>
        <w:t>, manifiesto</w:t>
      </w:r>
      <w:r w:rsidR="00140174" w:rsidRPr="007D429F">
        <w:rPr>
          <w:rFonts w:ascii="Tahoma" w:eastAsia="Calibri" w:hAnsi="Tahoma" w:cs="Tahoma"/>
          <w:lang w:val="es-ES" w:eastAsia="en-US"/>
        </w:rPr>
        <w:t>:</w:t>
      </w:r>
    </w:p>
    <w:p w14:paraId="6753EBA3" w14:textId="77777777" w:rsidR="00140174" w:rsidRPr="007D429F" w:rsidRDefault="00140174" w:rsidP="00742246">
      <w:pPr>
        <w:jc w:val="both"/>
        <w:rPr>
          <w:rFonts w:ascii="Tahoma" w:eastAsia="Calibri" w:hAnsi="Tahoma" w:cs="Tahoma"/>
          <w:lang w:val="es-ES" w:eastAsia="en-US"/>
        </w:rPr>
      </w:pPr>
    </w:p>
    <w:p w14:paraId="31E55A2B" w14:textId="7818FC86" w:rsidR="001526D4" w:rsidRPr="001526D4" w:rsidRDefault="00140174" w:rsidP="00140174">
      <w:pPr>
        <w:jc w:val="both"/>
        <w:rPr>
          <w:rFonts w:ascii="Tahoma" w:eastAsia="Calibri" w:hAnsi="Tahoma" w:cs="Tahoma"/>
          <w:i/>
          <w:iCs/>
          <w:lang w:val="es-ES" w:eastAsia="en-US"/>
        </w:rPr>
      </w:pPr>
      <w:r w:rsidRPr="00140174">
        <w:rPr>
          <w:rFonts w:ascii="Tahoma" w:eastAsia="Times New Roman" w:hAnsi="Tahoma" w:cs="Tahoma"/>
          <w:lang w:val="es-CO" w:eastAsia="es-CO"/>
        </w:rPr>
        <w:t xml:space="preserve">            Que por medio del presente </w:t>
      </w:r>
      <w:r w:rsidRPr="001526D4">
        <w:rPr>
          <w:rFonts w:ascii="Tahoma" w:eastAsia="Times New Roman" w:hAnsi="Tahoma" w:cs="Tahoma"/>
          <w:lang w:val="es-CO" w:eastAsia="es-CO"/>
        </w:rPr>
        <w:t>memorial c</w:t>
      </w:r>
      <w:r w:rsidRPr="00140174">
        <w:rPr>
          <w:rFonts w:ascii="Tahoma" w:eastAsia="Times New Roman" w:hAnsi="Tahoma" w:cs="Tahoma"/>
          <w:lang w:val="es-CO" w:eastAsia="es-CO"/>
        </w:rPr>
        <w:t xml:space="preserve">omparezco y ACEPTO el cargo </w:t>
      </w:r>
      <w:r w:rsidRPr="001526D4">
        <w:rPr>
          <w:rFonts w:ascii="Tahoma" w:eastAsia="Calibri" w:hAnsi="Tahoma" w:cs="Tahoma"/>
          <w:lang w:val="es-ES" w:eastAsia="en-US"/>
        </w:rPr>
        <w:t xml:space="preserve">designado según oficio No. 084 de fecha 23 de junio de 2023, </w:t>
      </w:r>
      <w:r w:rsidR="001526D4" w:rsidRPr="001526D4">
        <w:rPr>
          <w:rFonts w:ascii="Tahoma" w:eastAsia="Calibri" w:hAnsi="Tahoma" w:cs="Tahoma"/>
          <w:lang w:val="es-ES" w:eastAsia="en-US"/>
        </w:rPr>
        <w:t xml:space="preserve">mediante el cual se requirió: </w:t>
      </w:r>
      <w:r w:rsidR="001526D4" w:rsidRPr="001526D4">
        <w:rPr>
          <w:rFonts w:ascii="Tahoma" w:hAnsi="Tahoma" w:cs="Tahoma"/>
          <w:i/>
          <w:iCs/>
        </w:rPr>
        <w:t>“…nombrar como peritos a los señores Juan José Uribe y Carlos Calero, el primero que acepte, para que realice un dictamen pericial, a efectos que verifique en relación con el inmueble objeto de la experticia y situado en la calle 1 C oeste No. 81 – 12, barrio Alto Nápoles de Cali (lugar de ocurrencia del siniestro), los siguientes aspectos: 1.- Año o época de construcción del predio. 2.- Explicar si después de construido el inmueble fue objeto de algún tipo de intervención. En caso afirmativo, describir la obra realizada y precisar la fecha u época de la misma, complementando sobre la necesidad o no de contar con algún tipo de autorización o licencia urbanística. 3.- Describir la mejora objeto de dictamen, en especial, precisar la distancia existente entre ella y las redes de alta y media tensión presentes en inmediaciones de la misma; se concede treinta (30) días para tal fin.”</w:t>
      </w:r>
    </w:p>
    <w:p w14:paraId="72FC7E3A" w14:textId="5B837E04" w:rsidR="001526D4" w:rsidRPr="001526D4" w:rsidRDefault="001526D4" w:rsidP="00140174">
      <w:pPr>
        <w:jc w:val="both"/>
        <w:rPr>
          <w:rFonts w:ascii="Tahoma" w:eastAsia="Calibri" w:hAnsi="Tahoma" w:cs="Tahoma"/>
          <w:lang w:val="es-ES" w:eastAsia="en-US"/>
        </w:rPr>
      </w:pPr>
    </w:p>
    <w:p w14:paraId="669D0CF2" w14:textId="53964C45" w:rsidR="00BC16D5" w:rsidRPr="001526D4" w:rsidRDefault="001526D4" w:rsidP="001526D4">
      <w:pPr>
        <w:shd w:val="clear" w:color="auto" w:fill="FFFFFF"/>
        <w:jc w:val="both"/>
        <w:rPr>
          <w:rFonts w:ascii="Tahoma" w:eastAsia="Calibri" w:hAnsi="Tahoma" w:cs="Tahoma"/>
          <w:lang w:val="es-CO" w:eastAsia="en-US"/>
        </w:rPr>
      </w:pPr>
      <w:r w:rsidRPr="001526D4">
        <w:rPr>
          <w:rFonts w:ascii="Tahoma" w:eastAsia="Times New Roman" w:hAnsi="Tahoma" w:cs="Tahoma"/>
          <w:lang w:val="es-CO" w:eastAsia="es-CO"/>
        </w:rPr>
        <w:t xml:space="preserve">Por lo anterior, </w:t>
      </w:r>
      <w:r w:rsidR="00140174" w:rsidRPr="00140174">
        <w:rPr>
          <w:rFonts w:ascii="Tahoma" w:eastAsia="Times New Roman" w:hAnsi="Tahoma" w:cs="Tahoma"/>
          <w:lang w:val="es-CO" w:eastAsia="es-CO"/>
        </w:rPr>
        <w:t xml:space="preserve">anexo copia </w:t>
      </w:r>
      <w:r w:rsidRPr="001526D4">
        <w:rPr>
          <w:rFonts w:ascii="Tahoma" w:eastAsia="Times New Roman" w:hAnsi="Tahoma" w:cs="Tahoma"/>
          <w:lang w:val="es-CO" w:eastAsia="es-CO"/>
        </w:rPr>
        <w:t xml:space="preserve">de mi tarjeta profesional y certificado de Registro </w:t>
      </w:r>
      <w:r w:rsidR="007D429F">
        <w:rPr>
          <w:rFonts w:ascii="Tahoma" w:eastAsia="Times New Roman" w:hAnsi="Tahoma" w:cs="Tahoma"/>
          <w:lang w:val="es-CO" w:eastAsia="es-CO"/>
        </w:rPr>
        <w:t xml:space="preserve">Abierto </w:t>
      </w:r>
      <w:r w:rsidRPr="001526D4">
        <w:rPr>
          <w:rFonts w:ascii="Tahoma" w:eastAsia="Times New Roman" w:hAnsi="Tahoma" w:cs="Tahoma"/>
          <w:lang w:val="es-CO" w:eastAsia="es-CO"/>
        </w:rPr>
        <w:t>de Avaluadores – RAA</w:t>
      </w:r>
      <w:r w:rsidR="007D429F">
        <w:rPr>
          <w:rFonts w:ascii="Tahoma" w:eastAsia="Times New Roman" w:hAnsi="Tahoma" w:cs="Tahoma"/>
          <w:lang w:val="es-CO" w:eastAsia="es-CO"/>
        </w:rPr>
        <w:t>, AVAL 14972234</w:t>
      </w:r>
      <w:r w:rsidRPr="001526D4">
        <w:rPr>
          <w:rFonts w:ascii="Tahoma" w:eastAsia="Times New Roman" w:hAnsi="Tahoma" w:cs="Tahoma"/>
          <w:lang w:val="es-CO" w:eastAsia="es-CO"/>
        </w:rPr>
        <w:t xml:space="preserve">.   </w:t>
      </w:r>
      <w:r w:rsidRPr="001526D4">
        <w:rPr>
          <w:rFonts w:ascii="Tahoma" w:eastAsia="Calibri" w:hAnsi="Tahoma" w:cs="Tahoma"/>
          <w:lang w:val="es-ES" w:eastAsia="en-US"/>
        </w:rPr>
        <w:t xml:space="preserve"> </w:t>
      </w:r>
      <w:r w:rsidRPr="001526D4">
        <w:rPr>
          <w:rFonts w:ascii="Tahoma" w:eastAsia="Times New Roman" w:hAnsi="Tahoma" w:cs="Tahoma"/>
          <w:lang w:val="es-CO" w:eastAsia="es-CO"/>
        </w:rPr>
        <w:t xml:space="preserve"> </w:t>
      </w:r>
    </w:p>
    <w:p w14:paraId="3E1AAB8B" w14:textId="77777777" w:rsidR="00BC16D5" w:rsidRPr="001526D4" w:rsidRDefault="00BC16D5" w:rsidP="00A60A34">
      <w:pPr>
        <w:jc w:val="both"/>
        <w:rPr>
          <w:rFonts w:ascii="Tahoma" w:eastAsia="Calibri" w:hAnsi="Tahoma" w:cs="Tahoma"/>
          <w:lang w:val="es-CO" w:eastAsia="en-US"/>
        </w:rPr>
      </w:pPr>
    </w:p>
    <w:p w14:paraId="00134E66" w14:textId="77777777" w:rsidR="00A60A34" w:rsidRPr="001526D4" w:rsidRDefault="00A60A34" w:rsidP="00A60A34">
      <w:pPr>
        <w:jc w:val="both"/>
        <w:rPr>
          <w:rFonts w:ascii="Tahoma" w:eastAsia="Calibri" w:hAnsi="Tahoma" w:cs="Tahoma"/>
          <w:lang w:val="es-CO" w:eastAsia="en-US"/>
        </w:rPr>
      </w:pPr>
    </w:p>
    <w:p w14:paraId="7FB34C4F" w14:textId="77777777" w:rsidR="00A60A34" w:rsidRPr="001526D4" w:rsidRDefault="00A60A34" w:rsidP="00A60A34">
      <w:pPr>
        <w:rPr>
          <w:rFonts w:ascii="Tahoma" w:eastAsia="Calibri" w:hAnsi="Tahoma" w:cs="Tahoma"/>
          <w:lang w:val="es-CO" w:eastAsia="en-US"/>
        </w:rPr>
      </w:pPr>
      <w:r w:rsidRPr="001526D4">
        <w:rPr>
          <w:rFonts w:ascii="Tahoma" w:eastAsia="Calibri" w:hAnsi="Tahoma" w:cs="Tahoma"/>
          <w:lang w:val="es-CO" w:eastAsia="en-US"/>
        </w:rPr>
        <w:t xml:space="preserve">Del Juzgado Dieciocho Administrativo del Circuito de Santiago de Cali, atentamente, </w:t>
      </w:r>
    </w:p>
    <w:p w14:paraId="78327A70" w14:textId="77777777" w:rsidR="00A60A34" w:rsidRPr="001526D4" w:rsidRDefault="00A60A34" w:rsidP="00A60A34">
      <w:pPr>
        <w:tabs>
          <w:tab w:val="left" w:pos="3819"/>
        </w:tabs>
        <w:jc w:val="both"/>
        <w:rPr>
          <w:rFonts w:ascii="Tahoma" w:eastAsia="Calibri" w:hAnsi="Tahoma" w:cs="Tahoma"/>
          <w:lang w:val="es-CO" w:eastAsia="en-US"/>
        </w:rPr>
      </w:pPr>
    </w:p>
    <w:p w14:paraId="43901FC3" w14:textId="70BA99A1" w:rsidR="00A60A34" w:rsidRPr="001526D4" w:rsidRDefault="00457A80" w:rsidP="00A60A34">
      <w:pPr>
        <w:tabs>
          <w:tab w:val="left" w:pos="3819"/>
        </w:tabs>
        <w:jc w:val="both"/>
        <w:rPr>
          <w:rFonts w:ascii="Tahoma" w:eastAsia="Calibri" w:hAnsi="Tahoma" w:cs="Tahoma"/>
          <w:lang w:val="es-CO" w:eastAsia="en-US"/>
        </w:rPr>
      </w:pPr>
      <w:r w:rsidRPr="001E1E33">
        <w:rPr>
          <w:noProof/>
          <w:sz w:val="22"/>
          <w:szCs w:val="22"/>
        </w:rPr>
        <w:drawing>
          <wp:inline distT="0" distB="0" distL="0" distR="0" wp14:anchorId="21FEFD0C" wp14:editId="3769CBC2">
            <wp:extent cx="2066925" cy="781050"/>
            <wp:effectExtent l="0" t="0" r="9525" b="0"/>
            <wp:docPr id="1" name="Imagen 1" descr="Un conjunto de letras blancas en un fondo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Un conjunto de letras blancas en un fondo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CFB3" w14:textId="77777777" w:rsidR="007D429F" w:rsidRDefault="001526D4" w:rsidP="001526D4">
      <w:pPr>
        <w:tabs>
          <w:tab w:val="left" w:pos="3819"/>
        </w:tabs>
        <w:jc w:val="both"/>
        <w:rPr>
          <w:rFonts w:ascii="Tahoma" w:eastAsia="Calibri" w:hAnsi="Tahoma" w:cs="Tahoma"/>
          <w:b/>
          <w:bCs/>
          <w:lang w:val="es-CO" w:eastAsia="en-US"/>
        </w:rPr>
      </w:pPr>
      <w:r w:rsidRPr="001526D4">
        <w:rPr>
          <w:rFonts w:ascii="Tahoma" w:eastAsia="Calibri" w:hAnsi="Tahoma" w:cs="Tahoma"/>
          <w:b/>
          <w:bCs/>
          <w:lang w:val="es-CO" w:eastAsia="en-US"/>
        </w:rPr>
        <w:t xml:space="preserve">JUAN JOSE URIBE </w:t>
      </w:r>
      <w:r w:rsidR="007D429F">
        <w:rPr>
          <w:rFonts w:ascii="Tahoma" w:eastAsia="Calibri" w:hAnsi="Tahoma" w:cs="Tahoma"/>
          <w:b/>
          <w:bCs/>
          <w:lang w:val="es-CO" w:eastAsia="en-US"/>
        </w:rPr>
        <w:t>DE FRANCISCO</w:t>
      </w:r>
    </w:p>
    <w:p w14:paraId="172AC284" w14:textId="737A70FE" w:rsidR="00650946" w:rsidRPr="001526D4" w:rsidRDefault="001526D4" w:rsidP="001526D4">
      <w:pPr>
        <w:tabs>
          <w:tab w:val="left" w:pos="3819"/>
        </w:tabs>
        <w:jc w:val="both"/>
      </w:pPr>
      <w:r w:rsidRPr="001526D4">
        <w:rPr>
          <w:rFonts w:ascii="Tahoma" w:eastAsia="Calibri" w:hAnsi="Tahoma" w:cs="Tahoma"/>
          <w:lang w:val="es-CO" w:eastAsia="en-US"/>
        </w:rPr>
        <w:t xml:space="preserve">CC. </w:t>
      </w:r>
      <w:r w:rsidR="007D429F">
        <w:rPr>
          <w:rFonts w:ascii="Tahoma" w:eastAsia="Calibri" w:hAnsi="Tahoma" w:cs="Tahoma"/>
          <w:lang w:val="es-CO" w:eastAsia="en-US"/>
        </w:rPr>
        <w:t>14972234 de Cali</w:t>
      </w:r>
    </w:p>
    <w:sectPr w:rsidR="00650946" w:rsidRPr="001526D4" w:rsidSect="005236A6">
      <w:headerReference w:type="even" r:id="rId8"/>
      <w:headerReference w:type="first" r:id="rId9"/>
      <w:pgSz w:w="12240" w:h="15840" w:code="1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AE90" w14:textId="77777777" w:rsidR="00E11004" w:rsidRDefault="00E11004" w:rsidP="00A60A34">
      <w:r>
        <w:separator/>
      </w:r>
    </w:p>
  </w:endnote>
  <w:endnote w:type="continuationSeparator" w:id="0">
    <w:p w14:paraId="353E50A7" w14:textId="77777777" w:rsidR="00E11004" w:rsidRDefault="00E11004" w:rsidP="00A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3DA4" w14:textId="77777777" w:rsidR="00E11004" w:rsidRDefault="00E11004" w:rsidP="00A60A34">
      <w:r>
        <w:separator/>
      </w:r>
    </w:p>
  </w:footnote>
  <w:footnote w:type="continuationSeparator" w:id="0">
    <w:p w14:paraId="1E453A6E" w14:textId="77777777" w:rsidR="00E11004" w:rsidRDefault="00E11004" w:rsidP="00A6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4814" w14:textId="77777777" w:rsidR="00FE0FB6" w:rsidRDefault="005236A6">
    <w:pPr>
      <w:pStyle w:val="Encabezado"/>
    </w:pPr>
    <w:r>
      <w:rPr>
        <w:noProof/>
      </w:rPr>
      <w:pict w14:anchorId="27366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70182" o:spid="_x0000_s1026" type="#_x0000_t75" alt="Todos_3-04" style="position:absolute;margin-left:0;margin-top:0;width:612.45pt;height:79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odos_3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45CC" w14:textId="77777777" w:rsidR="00FE0FB6" w:rsidRDefault="005236A6">
    <w:pPr>
      <w:pStyle w:val="Encabezado"/>
    </w:pPr>
    <w:r>
      <w:rPr>
        <w:noProof/>
      </w:rPr>
      <w:pict w14:anchorId="43AE5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70181" o:spid="_x0000_s1025" type="#_x0000_t75" alt="Todos_3-04" style="position:absolute;margin-left:0;margin-top:0;width:612.45pt;height:79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odos_3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34"/>
    <w:rsid w:val="00140174"/>
    <w:rsid w:val="001526D4"/>
    <w:rsid w:val="00266ACC"/>
    <w:rsid w:val="003F3BD7"/>
    <w:rsid w:val="004050D9"/>
    <w:rsid w:val="00457A80"/>
    <w:rsid w:val="005236A6"/>
    <w:rsid w:val="00650946"/>
    <w:rsid w:val="00742246"/>
    <w:rsid w:val="007D429F"/>
    <w:rsid w:val="009C46CD"/>
    <w:rsid w:val="00A60A34"/>
    <w:rsid w:val="00BC16D5"/>
    <w:rsid w:val="00E11004"/>
    <w:rsid w:val="00E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0465B"/>
  <w15:chartTrackingRefBased/>
  <w15:docId w15:val="{82733309-AF16-4338-B93F-648AE0C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3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0A34"/>
    <w:pPr>
      <w:tabs>
        <w:tab w:val="center" w:pos="4680"/>
        <w:tab w:val="right" w:pos="9360"/>
      </w:tabs>
    </w:pPr>
    <w:rPr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0A34"/>
    <w:rPr>
      <w:rFonts w:eastAsiaTheme="minorEastAsia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0A34"/>
    <w:pPr>
      <w:tabs>
        <w:tab w:val="center" w:pos="4680"/>
        <w:tab w:val="right" w:pos="9360"/>
      </w:tabs>
    </w:pPr>
    <w:rPr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0A34"/>
    <w:rPr>
      <w:rFonts w:eastAsiaTheme="minorEastAsi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200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00D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A80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uribe51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JOSE URIBE</cp:lastModifiedBy>
  <cp:revision>5</cp:revision>
  <cp:lastPrinted>2023-10-17T20:47:00Z</cp:lastPrinted>
  <dcterms:created xsi:type="dcterms:W3CDTF">2023-10-17T20:42:00Z</dcterms:created>
  <dcterms:modified xsi:type="dcterms:W3CDTF">2023-10-17T20:54:00Z</dcterms:modified>
</cp:coreProperties>
</file>