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42A57" w:rsidR="001611C6" w:rsidP="00842A57" w:rsidRDefault="001611C6" w14:paraId="0A4E29B5" w14:textId="77777777">
      <w:pPr>
        <w:pStyle w:val="Ttulo"/>
        <w:spacing w:line="276" w:lineRule="auto"/>
        <w:jc w:val="both"/>
        <w:rPr>
          <w:rFonts w:cs="Arial"/>
          <w:sz w:val="22"/>
          <w:szCs w:val="22"/>
        </w:rPr>
      </w:pPr>
    </w:p>
    <w:p w:rsidRPr="00842A57" w:rsidR="001611C6" w:rsidP="00842A57" w:rsidRDefault="001611C6" w14:paraId="73A2C09E" w14:textId="77777777">
      <w:pPr>
        <w:widowControl w:val="0"/>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r w:rsidRPr="00842A57">
        <w:rPr>
          <w:rFonts w:ascii="Arial" w:hAnsi="Arial" w:cs="Arial"/>
          <w:b/>
          <w:sz w:val="22"/>
          <w:szCs w:val="22"/>
        </w:rPr>
        <w:t>NOMBRE ABOGADO:</w:t>
      </w:r>
      <w:r w:rsidRPr="00842A57" w:rsidR="009C184A">
        <w:rPr>
          <w:rFonts w:ascii="Arial" w:hAnsi="Arial" w:cs="Arial"/>
          <w:b/>
          <w:sz w:val="22"/>
          <w:szCs w:val="22"/>
        </w:rPr>
        <w:t xml:space="preserve"> </w:t>
      </w:r>
      <w:r w:rsidRPr="00842A57" w:rsidR="009C184A">
        <w:rPr>
          <w:rFonts w:ascii="Arial" w:hAnsi="Arial" w:cs="Arial"/>
          <w:sz w:val="22"/>
          <w:szCs w:val="22"/>
        </w:rPr>
        <w:t>GUSTAVO ALBERTO HERRERA ÁVILA</w:t>
      </w:r>
    </w:p>
    <w:p w:rsidRPr="00842A57" w:rsidR="001611C6" w:rsidP="00842A57" w:rsidRDefault="001611C6" w14:paraId="45C4729F" w14:textId="77777777">
      <w:pPr>
        <w:widowControl w:val="0"/>
        <w:spacing w:line="276" w:lineRule="auto"/>
        <w:jc w:val="both"/>
        <w:rPr>
          <w:rFonts w:ascii="Arial" w:hAnsi="Arial" w:cs="Arial"/>
          <w:b/>
          <w:sz w:val="22"/>
          <w:szCs w:val="22"/>
        </w:rPr>
      </w:pPr>
    </w:p>
    <w:p w:rsidRPr="00842A57" w:rsidR="008B77BE" w:rsidP="00842A57" w:rsidRDefault="008B77BE" w14:paraId="1C6E161B" w14:textId="77777777">
      <w:pPr>
        <w:widowControl w:val="0"/>
        <w:pBdr>
          <w:top w:val="single" w:color="auto" w:sz="4" w:space="1"/>
          <w:left w:val="single" w:color="auto" w:sz="4" w:space="4"/>
          <w:bottom w:val="single" w:color="auto" w:sz="4" w:space="0"/>
          <w:right w:val="single" w:color="auto" w:sz="4" w:space="4"/>
        </w:pBdr>
        <w:spacing w:line="276" w:lineRule="auto"/>
        <w:jc w:val="both"/>
        <w:rPr>
          <w:rFonts w:ascii="Arial" w:hAnsi="Arial" w:cs="Arial"/>
          <w:b/>
          <w:sz w:val="22"/>
          <w:szCs w:val="22"/>
        </w:rPr>
      </w:pPr>
      <w:r w:rsidRPr="00842A57">
        <w:rPr>
          <w:rFonts w:ascii="Arial" w:hAnsi="Arial" w:cs="Arial"/>
          <w:b/>
          <w:sz w:val="22"/>
          <w:szCs w:val="22"/>
        </w:rPr>
        <w:t xml:space="preserve">AFIANZADO (T): </w:t>
      </w:r>
      <w:r w:rsidRPr="00842A57" w:rsidR="00612A4E">
        <w:rPr>
          <w:rFonts w:ascii="Arial" w:hAnsi="Arial" w:cs="Arial"/>
          <w:b/>
          <w:sz w:val="22"/>
          <w:szCs w:val="22"/>
        </w:rPr>
        <w:t xml:space="preserve">  </w:t>
      </w:r>
      <w:r w:rsidRPr="00842A57" w:rsidR="00273D95">
        <w:rPr>
          <w:rFonts w:ascii="Arial" w:hAnsi="Arial" w:cs="Arial"/>
          <w:sz w:val="22"/>
          <w:szCs w:val="22"/>
        </w:rPr>
        <w:t>N/A</w:t>
      </w:r>
    </w:p>
    <w:p w:rsidRPr="00842A57" w:rsidR="008B77BE" w:rsidP="00842A57" w:rsidRDefault="008B77BE" w14:paraId="4652C334" w14:textId="77777777">
      <w:pPr>
        <w:widowControl w:val="0"/>
        <w:spacing w:line="276" w:lineRule="auto"/>
        <w:jc w:val="both"/>
        <w:rPr>
          <w:rFonts w:ascii="Arial" w:hAnsi="Arial" w:cs="Arial"/>
          <w:b/>
          <w:sz w:val="22"/>
          <w:szCs w:val="22"/>
        </w:rPr>
      </w:pPr>
      <w:r w:rsidRPr="00842A57">
        <w:rPr>
          <w:rFonts w:ascii="Arial" w:hAnsi="Arial" w:cs="Arial"/>
          <w:b/>
          <w:sz w:val="22"/>
          <w:szCs w:val="22"/>
        </w:rPr>
        <w:t xml:space="preserve"> </w:t>
      </w:r>
    </w:p>
    <w:p w:rsidRPr="00842A57" w:rsidR="008956CC" w:rsidP="5910A0E9" w:rsidRDefault="008B77BE" w14:paraId="701780F9" w14:textId="43BAF3EF">
      <w:pPr>
        <w:pStyle w:val="Normal"/>
        <w:widowControl w:val="0"/>
        <w:pBdr>
          <w:top w:val="single" w:color="FF000000" w:sz="4" w:space="1"/>
          <w:left w:val="single" w:color="FF000000" w:sz="4" w:space="4"/>
          <w:bottom w:val="single" w:color="FF000000" w:sz="4" w:space="0"/>
          <w:right w:val="single" w:color="FF000000" w:sz="4" w:space="4"/>
        </w:pBdr>
        <w:tabs>
          <w:tab w:val="left" w:pos="1701"/>
        </w:tabs>
        <w:spacing w:line="276" w:lineRule="auto"/>
        <w:jc w:val="both"/>
        <w:rPr>
          <w:rFonts w:ascii="Arial" w:hAnsi="Arial" w:cs="Arial"/>
          <w:sz w:val="22"/>
          <w:szCs w:val="22"/>
          <w:lang w:val="es-ES"/>
        </w:rPr>
      </w:pPr>
      <w:r w:rsidRPr="5910A0E9" w:rsidR="008B77BE">
        <w:rPr>
          <w:rFonts w:ascii="Arial" w:hAnsi="Arial" w:cs="Arial"/>
          <w:b w:val="1"/>
          <w:bCs w:val="1"/>
          <w:sz w:val="22"/>
          <w:szCs w:val="22"/>
        </w:rPr>
        <w:t>ASEGURADO</w:t>
      </w:r>
      <w:r w:rsidRPr="5910A0E9" w:rsidR="008B77BE">
        <w:rPr>
          <w:rFonts w:ascii="Arial" w:hAnsi="Arial" w:cs="Arial"/>
          <w:sz w:val="22"/>
          <w:szCs w:val="22"/>
        </w:rPr>
        <w:t xml:space="preserve">: </w:t>
      </w:r>
      <w:r w:rsidRPr="5910A0E9" w:rsidR="75E8D5FD">
        <w:rPr>
          <w:rFonts w:ascii="Arial" w:hAnsi="Arial" w:cs="Arial"/>
          <w:sz w:val="22"/>
          <w:szCs w:val="22"/>
          <w:lang w:val="es-ES"/>
        </w:rPr>
        <w:t xml:space="preserve">TRANSPORTES INDUSTRIALES PUERTO ISAACS S.A.S. </w:t>
      </w:r>
    </w:p>
    <w:p w:rsidRPr="00842A57" w:rsidR="002530F9" w:rsidP="00842A57" w:rsidRDefault="00C32B8A" w14:paraId="4D63B60B" w14:textId="2804786F">
      <w:pPr>
        <w:widowControl w:val="0"/>
        <w:pBdr>
          <w:top w:val="single" w:color="auto" w:sz="4" w:space="1"/>
          <w:left w:val="single" w:color="auto" w:sz="4" w:space="4"/>
          <w:bottom w:val="single" w:color="auto" w:sz="4" w:space="1"/>
          <w:right w:val="single" w:color="auto" w:sz="4" w:space="4"/>
        </w:pBdr>
        <w:tabs>
          <w:tab w:val="left" w:pos="1701"/>
        </w:tabs>
        <w:spacing w:line="276" w:lineRule="auto"/>
        <w:jc w:val="both"/>
        <w:rPr>
          <w:rFonts w:ascii="Arial" w:hAnsi="Arial" w:cs="Arial"/>
          <w:bCs/>
          <w:sz w:val="22"/>
          <w:szCs w:val="22"/>
        </w:rPr>
      </w:pPr>
      <w:r w:rsidRPr="00842A57">
        <w:rPr>
          <w:rFonts w:ascii="Arial" w:hAnsi="Arial" w:cs="Arial"/>
          <w:b/>
          <w:sz w:val="22"/>
          <w:szCs w:val="22"/>
        </w:rPr>
        <w:t xml:space="preserve">No. </w:t>
      </w:r>
      <w:r w:rsidRPr="00842A57" w:rsidR="00851B49">
        <w:rPr>
          <w:rFonts w:ascii="Arial" w:hAnsi="Arial" w:cs="Arial"/>
          <w:b/>
          <w:sz w:val="22"/>
          <w:szCs w:val="22"/>
        </w:rPr>
        <w:t>PÓLIZA:</w:t>
      </w:r>
      <w:r w:rsidRPr="00842A57" w:rsidR="00AC2F61">
        <w:rPr>
          <w:rFonts w:ascii="Arial" w:hAnsi="Arial" w:cs="Arial"/>
          <w:b/>
          <w:sz w:val="22"/>
          <w:szCs w:val="22"/>
        </w:rPr>
        <w:t xml:space="preserve"> </w:t>
      </w:r>
      <w:r w:rsidRPr="00842A57" w:rsidR="00AC2F61">
        <w:rPr>
          <w:rFonts w:ascii="Arial" w:hAnsi="Arial" w:cs="Arial"/>
          <w:bCs/>
          <w:sz w:val="22"/>
          <w:szCs w:val="22"/>
        </w:rPr>
        <w:t xml:space="preserve">Responsabilidad Civil </w:t>
      </w:r>
      <w:r w:rsidR="005C572A">
        <w:rPr>
          <w:rFonts w:ascii="Arial" w:hAnsi="Arial" w:cs="Arial"/>
          <w:bCs/>
          <w:sz w:val="22"/>
          <w:szCs w:val="22"/>
        </w:rPr>
        <w:t>C</w:t>
      </w:r>
      <w:r w:rsidRPr="00842A57" w:rsidR="00AC2F61">
        <w:rPr>
          <w:rFonts w:ascii="Arial" w:hAnsi="Arial" w:cs="Arial"/>
          <w:bCs/>
          <w:sz w:val="22"/>
          <w:szCs w:val="22"/>
        </w:rPr>
        <w:t xml:space="preserve">ontractual Básica No. </w:t>
      </w:r>
      <w:r w:rsidRPr="005C572A" w:rsidR="005C572A">
        <w:rPr>
          <w:rFonts w:ascii="Arial" w:hAnsi="Arial" w:cs="Arial"/>
          <w:bCs/>
          <w:sz w:val="22"/>
          <w:szCs w:val="22"/>
        </w:rPr>
        <w:t>2000054120</w:t>
      </w:r>
    </w:p>
    <w:p w:rsidRPr="00842A57" w:rsidR="00506D50" w:rsidP="00842A57" w:rsidRDefault="00C32B8A" w14:paraId="054BAC73" w14:textId="24BA49A5">
      <w:pPr>
        <w:widowControl w:val="0"/>
        <w:pBdr>
          <w:top w:val="single" w:color="auto" w:sz="4" w:space="1"/>
          <w:left w:val="single" w:color="auto" w:sz="4" w:space="4"/>
          <w:bottom w:val="single" w:color="auto" w:sz="4" w:space="1"/>
          <w:right w:val="single" w:color="auto" w:sz="4" w:space="4"/>
        </w:pBdr>
        <w:spacing w:line="276" w:lineRule="auto"/>
        <w:jc w:val="both"/>
        <w:rPr>
          <w:rFonts w:ascii="Arial" w:hAnsi="Arial" w:cs="Arial"/>
          <w:bCs/>
          <w:sz w:val="22"/>
          <w:szCs w:val="22"/>
        </w:rPr>
      </w:pPr>
      <w:r w:rsidRPr="00842A57">
        <w:rPr>
          <w:rFonts w:ascii="Arial" w:hAnsi="Arial" w:cs="Arial"/>
          <w:b/>
          <w:sz w:val="22"/>
          <w:szCs w:val="22"/>
        </w:rPr>
        <w:t>SUCURSAL PÓLIZA</w:t>
      </w:r>
      <w:r w:rsidRPr="00842A57" w:rsidR="002530F9">
        <w:rPr>
          <w:rFonts w:ascii="Arial" w:hAnsi="Arial" w:cs="Arial"/>
          <w:b/>
          <w:sz w:val="22"/>
          <w:szCs w:val="22"/>
        </w:rPr>
        <w:t xml:space="preserve">: </w:t>
      </w:r>
      <w:r w:rsidRPr="00842A57" w:rsidR="00710420">
        <w:rPr>
          <w:rFonts w:ascii="Arial" w:hAnsi="Arial" w:cs="Arial"/>
          <w:bCs/>
          <w:sz w:val="22"/>
          <w:szCs w:val="22"/>
        </w:rPr>
        <w:t>Bogotá.</w:t>
      </w:r>
    </w:p>
    <w:p w:rsidRPr="00842A57" w:rsidR="0040459C" w:rsidP="00842A57" w:rsidRDefault="00C32B8A" w14:paraId="343CF5FA" w14:textId="21B43D91">
      <w:pPr>
        <w:pStyle w:val="Ttulo5"/>
        <w:pBdr>
          <w:top w:val="single" w:color="auto" w:sz="4" w:space="1"/>
          <w:left w:val="single" w:color="auto" w:sz="4" w:space="4"/>
          <w:bottom w:val="single" w:color="auto" w:sz="4" w:space="1"/>
          <w:right w:val="single" w:color="auto" w:sz="4" w:space="4"/>
        </w:pBdr>
        <w:spacing w:line="276" w:lineRule="auto"/>
        <w:rPr>
          <w:rFonts w:cs="Arial"/>
          <w:bCs/>
          <w:sz w:val="22"/>
          <w:szCs w:val="22"/>
        </w:rPr>
      </w:pPr>
      <w:r w:rsidRPr="00842A57">
        <w:rPr>
          <w:rFonts w:cs="Arial"/>
          <w:b/>
          <w:sz w:val="22"/>
          <w:szCs w:val="22"/>
        </w:rPr>
        <w:t>VIGENCIA PÓLIZA:</w:t>
      </w:r>
      <w:r w:rsidRPr="00842A57" w:rsidR="00DB726C">
        <w:rPr>
          <w:rFonts w:cs="Arial"/>
          <w:b/>
          <w:sz w:val="22"/>
          <w:szCs w:val="22"/>
        </w:rPr>
        <w:t xml:space="preserve"> </w:t>
      </w:r>
      <w:r w:rsidRPr="00842A57" w:rsidR="00710420">
        <w:rPr>
          <w:rFonts w:cs="Arial"/>
          <w:bCs/>
          <w:sz w:val="22"/>
          <w:szCs w:val="22"/>
        </w:rPr>
        <w:t xml:space="preserve">Del </w:t>
      </w:r>
      <w:r w:rsidR="005C572A">
        <w:rPr>
          <w:rFonts w:cs="Arial"/>
          <w:bCs/>
          <w:sz w:val="22"/>
          <w:szCs w:val="22"/>
        </w:rPr>
        <w:t>30/12/2019 al 30/12/2020</w:t>
      </w:r>
      <w:r w:rsidRPr="00842A57" w:rsidR="00AC2F61">
        <w:rPr>
          <w:rFonts w:cs="Arial"/>
          <w:bCs/>
          <w:sz w:val="22"/>
          <w:szCs w:val="22"/>
        </w:rPr>
        <w:t xml:space="preserve"> </w:t>
      </w:r>
    </w:p>
    <w:p w:rsidRPr="00842A57" w:rsidR="00506D50" w:rsidP="00842A57" w:rsidRDefault="00C32B8A" w14:paraId="26799852" w14:textId="3ABFA0E8">
      <w:pPr>
        <w:pStyle w:val="Ttulo1"/>
        <w:pBdr>
          <w:top w:val="single" w:color="auto" w:sz="4" w:space="1"/>
          <w:left w:val="single" w:color="auto" w:sz="4" w:space="4"/>
          <w:bottom w:val="single" w:color="auto" w:sz="4" w:space="1"/>
          <w:right w:val="single" w:color="auto" w:sz="4" w:space="4"/>
        </w:pBdr>
        <w:spacing w:line="276" w:lineRule="auto"/>
        <w:rPr>
          <w:rFonts w:cs="Arial"/>
          <w:bCs/>
          <w:sz w:val="22"/>
          <w:szCs w:val="22"/>
        </w:rPr>
      </w:pPr>
      <w:r w:rsidRPr="00842A57">
        <w:rPr>
          <w:rFonts w:cs="Arial"/>
          <w:b/>
          <w:sz w:val="22"/>
          <w:szCs w:val="22"/>
        </w:rPr>
        <w:t>FECHA DE EXPEDICION</w:t>
      </w:r>
      <w:r w:rsidRPr="00842A57" w:rsidR="00856293">
        <w:rPr>
          <w:rFonts w:cs="Arial"/>
          <w:b/>
          <w:sz w:val="22"/>
          <w:szCs w:val="22"/>
        </w:rPr>
        <w:t>:</w:t>
      </w:r>
      <w:r w:rsidRPr="00842A57" w:rsidR="00AC2F61">
        <w:rPr>
          <w:rFonts w:cs="Arial"/>
          <w:b/>
          <w:sz w:val="22"/>
          <w:szCs w:val="22"/>
        </w:rPr>
        <w:t xml:space="preserve"> </w:t>
      </w:r>
      <w:r w:rsidR="005C572A">
        <w:rPr>
          <w:rFonts w:cs="Arial"/>
          <w:bCs/>
          <w:sz w:val="22"/>
          <w:szCs w:val="22"/>
        </w:rPr>
        <w:t>30/03/2022</w:t>
      </w:r>
      <w:r w:rsidRPr="00842A57" w:rsidR="00DB726C">
        <w:rPr>
          <w:rFonts w:cs="Arial"/>
          <w:b/>
          <w:sz w:val="22"/>
          <w:szCs w:val="22"/>
        </w:rPr>
        <w:t xml:space="preserve"> </w:t>
      </w:r>
    </w:p>
    <w:p w:rsidRPr="00842A57" w:rsidR="00506D50" w:rsidP="00842A57" w:rsidRDefault="00C32B8A" w14:paraId="0F9F32E2" w14:textId="50BABEA1">
      <w:pPr>
        <w:pStyle w:val="Ttulo1"/>
        <w:pBdr>
          <w:top w:val="single" w:color="auto" w:sz="4" w:space="1"/>
          <w:left w:val="single" w:color="auto" w:sz="4" w:space="4"/>
          <w:bottom w:val="single" w:color="auto" w:sz="4" w:space="1"/>
          <w:right w:val="single" w:color="auto" w:sz="4" w:space="4"/>
        </w:pBdr>
        <w:spacing w:line="276" w:lineRule="auto"/>
        <w:rPr>
          <w:rFonts w:cs="Arial"/>
          <w:sz w:val="22"/>
          <w:szCs w:val="22"/>
        </w:rPr>
      </w:pPr>
      <w:r w:rsidRPr="00842A57">
        <w:rPr>
          <w:rFonts w:cs="Arial"/>
          <w:b/>
          <w:sz w:val="22"/>
          <w:szCs w:val="22"/>
        </w:rPr>
        <w:t>VALOR ASEGURADO:</w:t>
      </w:r>
      <w:r w:rsidRPr="00842A57">
        <w:rPr>
          <w:rFonts w:cs="Arial"/>
          <w:sz w:val="22"/>
          <w:szCs w:val="22"/>
        </w:rPr>
        <w:t xml:space="preserve"> </w:t>
      </w:r>
      <w:r w:rsidR="005C572A">
        <w:rPr>
          <w:rFonts w:cs="Arial"/>
          <w:sz w:val="22"/>
          <w:szCs w:val="22"/>
        </w:rPr>
        <w:t xml:space="preserve">60 SMMLV. </w:t>
      </w:r>
      <w:r w:rsidRPr="00842A57" w:rsidR="00AC2F61">
        <w:rPr>
          <w:rFonts w:cs="Arial"/>
          <w:sz w:val="22"/>
          <w:szCs w:val="22"/>
        </w:rPr>
        <w:t xml:space="preserve"> </w:t>
      </w:r>
    </w:p>
    <w:p w:rsidR="00AC2F61" w:rsidP="00842A57" w:rsidRDefault="00C32B8A" w14:paraId="4C492F01" w14:textId="0CFFFC50">
      <w:pPr>
        <w:widowControl w:val="0"/>
        <w:pBdr>
          <w:top w:val="single" w:color="auto" w:sz="4" w:space="1"/>
          <w:left w:val="single" w:color="auto" w:sz="4" w:space="4"/>
          <w:bottom w:val="single" w:color="auto" w:sz="4" w:space="1"/>
          <w:right w:val="single" w:color="auto" w:sz="4" w:space="4"/>
        </w:pBdr>
        <w:tabs>
          <w:tab w:val="left" w:pos="1701"/>
        </w:tabs>
        <w:spacing w:line="276" w:lineRule="auto"/>
        <w:jc w:val="both"/>
        <w:rPr>
          <w:rFonts w:ascii="Arial" w:hAnsi="Arial" w:cs="Arial"/>
          <w:spacing w:val="-3"/>
          <w:sz w:val="22"/>
          <w:szCs w:val="22"/>
          <w:lang w:val="es-ES_tradnl"/>
        </w:rPr>
      </w:pPr>
      <w:r w:rsidRPr="00842A57">
        <w:rPr>
          <w:rFonts w:ascii="Arial" w:hAnsi="Arial" w:cs="Arial"/>
          <w:b/>
          <w:sz w:val="22"/>
          <w:szCs w:val="22"/>
        </w:rPr>
        <w:t>OBJETO PÓLIZA</w:t>
      </w:r>
      <w:r w:rsidRPr="00842A57" w:rsidR="00856293">
        <w:rPr>
          <w:rFonts w:ascii="Arial" w:hAnsi="Arial" w:cs="Arial"/>
          <w:spacing w:val="-3"/>
          <w:sz w:val="22"/>
          <w:szCs w:val="22"/>
          <w:lang w:val="es-ES_tradnl"/>
        </w:rPr>
        <w:t xml:space="preserve">: </w:t>
      </w:r>
      <w:r w:rsidR="00010894">
        <w:rPr>
          <w:rFonts w:ascii="Arial" w:hAnsi="Arial" w:cs="Arial"/>
          <w:spacing w:val="-3"/>
          <w:sz w:val="22"/>
          <w:szCs w:val="22"/>
          <w:lang w:val="es-ES_tradnl"/>
        </w:rPr>
        <w:t xml:space="preserve">Muerte accidental, incapacidad temporal, incapacidad permanente, gastos médicos y hospitalarios, amparo patrimonial, asistencia jurídica en proceso penal y civil, y perjuicios morales. </w:t>
      </w:r>
      <w:r w:rsidRPr="00842A57" w:rsidR="00AC2F61">
        <w:rPr>
          <w:rFonts w:ascii="Arial" w:hAnsi="Arial" w:cs="Arial"/>
          <w:spacing w:val="-3"/>
          <w:sz w:val="22"/>
          <w:szCs w:val="22"/>
          <w:lang w:val="es-ES_tradnl"/>
        </w:rPr>
        <w:t xml:space="preserve"> </w:t>
      </w:r>
    </w:p>
    <w:p w:rsidR="005C572A" w:rsidP="00842A57" w:rsidRDefault="005C572A" w14:paraId="5E0B4D5C" w14:textId="72A39D62">
      <w:pPr>
        <w:widowControl w:val="0"/>
        <w:pBdr>
          <w:top w:val="single" w:color="auto" w:sz="4" w:space="1"/>
          <w:left w:val="single" w:color="auto" w:sz="4" w:space="4"/>
          <w:bottom w:val="single" w:color="auto" w:sz="4" w:space="1"/>
          <w:right w:val="single" w:color="auto" w:sz="4" w:space="4"/>
        </w:pBdr>
        <w:tabs>
          <w:tab w:val="left" w:pos="1701"/>
        </w:tabs>
        <w:spacing w:line="276" w:lineRule="auto"/>
        <w:jc w:val="both"/>
        <w:rPr>
          <w:rFonts w:ascii="Arial" w:hAnsi="Arial" w:cs="Arial"/>
          <w:spacing w:val="-3"/>
          <w:sz w:val="22"/>
          <w:szCs w:val="22"/>
          <w:lang w:val="es-ES_tradnl"/>
        </w:rPr>
      </w:pPr>
    </w:p>
    <w:p w:rsidRPr="00842A57" w:rsidR="005C572A" w:rsidP="005C572A" w:rsidRDefault="005C572A" w14:paraId="7DC4E8E9" w14:textId="6E800862">
      <w:pPr>
        <w:widowControl w:val="0"/>
        <w:pBdr>
          <w:top w:val="single" w:color="auto" w:sz="4" w:space="1"/>
          <w:left w:val="single" w:color="auto" w:sz="4" w:space="4"/>
          <w:bottom w:val="single" w:color="auto" w:sz="4" w:space="1"/>
          <w:right w:val="single" w:color="auto" w:sz="4" w:space="4"/>
        </w:pBdr>
        <w:tabs>
          <w:tab w:val="left" w:pos="1701"/>
        </w:tabs>
        <w:spacing w:line="276" w:lineRule="auto"/>
        <w:jc w:val="both"/>
        <w:rPr>
          <w:rFonts w:ascii="Arial" w:hAnsi="Arial" w:cs="Arial"/>
          <w:bCs/>
          <w:sz w:val="22"/>
          <w:szCs w:val="22"/>
        </w:rPr>
      </w:pPr>
      <w:r w:rsidRPr="00842A57">
        <w:rPr>
          <w:rFonts w:ascii="Arial" w:hAnsi="Arial" w:cs="Arial"/>
          <w:b/>
          <w:sz w:val="22"/>
          <w:szCs w:val="22"/>
        </w:rPr>
        <w:t xml:space="preserve">No. PÓLIZA: </w:t>
      </w:r>
      <w:r w:rsidRPr="00842A57">
        <w:rPr>
          <w:rFonts w:ascii="Arial" w:hAnsi="Arial" w:cs="Arial"/>
          <w:bCs/>
          <w:sz w:val="22"/>
          <w:szCs w:val="22"/>
        </w:rPr>
        <w:t xml:space="preserve">Responsabilidad Civil Extracontractual Básica No. </w:t>
      </w:r>
      <w:r w:rsidRPr="00010894" w:rsidR="00010894">
        <w:rPr>
          <w:rFonts w:ascii="Arial" w:hAnsi="Arial" w:cs="Arial"/>
          <w:bCs/>
          <w:sz w:val="22"/>
          <w:szCs w:val="22"/>
        </w:rPr>
        <w:t>2000054118</w:t>
      </w:r>
    </w:p>
    <w:p w:rsidRPr="00842A57" w:rsidR="005C572A" w:rsidP="005C572A" w:rsidRDefault="005C572A" w14:paraId="062833D3" w14:textId="77777777">
      <w:pPr>
        <w:widowControl w:val="0"/>
        <w:pBdr>
          <w:top w:val="single" w:color="auto" w:sz="4" w:space="1"/>
          <w:left w:val="single" w:color="auto" w:sz="4" w:space="4"/>
          <w:bottom w:val="single" w:color="auto" w:sz="4" w:space="1"/>
          <w:right w:val="single" w:color="auto" w:sz="4" w:space="4"/>
        </w:pBdr>
        <w:spacing w:line="276" w:lineRule="auto"/>
        <w:jc w:val="both"/>
        <w:rPr>
          <w:rFonts w:ascii="Arial" w:hAnsi="Arial" w:cs="Arial"/>
          <w:bCs/>
          <w:sz w:val="22"/>
          <w:szCs w:val="22"/>
        </w:rPr>
      </w:pPr>
      <w:r w:rsidRPr="00842A57">
        <w:rPr>
          <w:rFonts w:ascii="Arial" w:hAnsi="Arial" w:cs="Arial"/>
          <w:b/>
          <w:sz w:val="22"/>
          <w:szCs w:val="22"/>
        </w:rPr>
        <w:t xml:space="preserve">SUCURSAL PÓLIZA: </w:t>
      </w:r>
      <w:r w:rsidRPr="00842A57">
        <w:rPr>
          <w:rFonts w:ascii="Arial" w:hAnsi="Arial" w:cs="Arial"/>
          <w:bCs/>
          <w:sz w:val="22"/>
          <w:szCs w:val="22"/>
        </w:rPr>
        <w:t>Bogotá.</w:t>
      </w:r>
    </w:p>
    <w:p w:rsidRPr="00842A57" w:rsidR="005C572A" w:rsidP="005C572A" w:rsidRDefault="005C572A" w14:paraId="4F58DED2" w14:textId="6CC1CF9C">
      <w:pPr>
        <w:pStyle w:val="Ttulo5"/>
        <w:pBdr>
          <w:top w:val="single" w:color="auto" w:sz="4" w:space="1"/>
          <w:left w:val="single" w:color="auto" w:sz="4" w:space="4"/>
          <w:bottom w:val="single" w:color="auto" w:sz="4" w:space="1"/>
          <w:right w:val="single" w:color="auto" w:sz="4" w:space="4"/>
        </w:pBdr>
        <w:spacing w:line="276" w:lineRule="auto"/>
        <w:rPr>
          <w:rFonts w:cs="Arial"/>
          <w:bCs/>
          <w:sz w:val="22"/>
          <w:szCs w:val="22"/>
        </w:rPr>
      </w:pPr>
      <w:r w:rsidRPr="00842A57">
        <w:rPr>
          <w:rFonts w:cs="Arial"/>
          <w:b/>
          <w:sz w:val="22"/>
          <w:szCs w:val="22"/>
        </w:rPr>
        <w:t xml:space="preserve">VIGENCIA PÓLIZA: </w:t>
      </w:r>
      <w:r w:rsidRPr="00842A57">
        <w:rPr>
          <w:rFonts w:cs="Arial"/>
          <w:bCs/>
          <w:sz w:val="22"/>
          <w:szCs w:val="22"/>
        </w:rPr>
        <w:t xml:space="preserve">Del </w:t>
      </w:r>
      <w:r w:rsidR="00010894">
        <w:rPr>
          <w:rFonts w:cs="Arial"/>
          <w:bCs/>
          <w:sz w:val="22"/>
          <w:szCs w:val="22"/>
        </w:rPr>
        <w:t>30/12/2019 al 30/12/2020</w:t>
      </w:r>
      <w:r w:rsidRPr="00842A57">
        <w:rPr>
          <w:rFonts w:cs="Arial"/>
          <w:bCs/>
          <w:sz w:val="22"/>
          <w:szCs w:val="22"/>
        </w:rPr>
        <w:t xml:space="preserve"> </w:t>
      </w:r>
    </w:p>
    <w:p w:rsidRPr="00842A57" w:rsidR="005C572A" w:rsidP="005C572A" w:rsidRDefault="005C572A" w14:paraId="1F690ED5" w14:textId="20F39B83">
      <w:pPr>
        <w:pStyle w:val="Ttulo1"/>
        <w:pBdr>
          <w:top w:val="single" w:color="auto" w:sz="4" w:space="1"/>
          <w:left w:val="single" w:color="auto" w:sz="4" w:space="4"/>
          <w:bottom w:val="single" w:color="auto" w:sz="4" w:space="1"/>
          <w:right w:val="single" w:color="auto" w:sz="4" w:space="4"/>
        </w:pBdr>
        <w:spacing w:line="276" w:lineRule="auto"/>
        <w:rPr>
          <w:rFonts w:cs="Arial"/>
          <w:bCs/>
          <w:sz w:val="22"/>
          <w:szCs w:val="22"/>
        </w:rPr>
      </w:pPr>
      <w:r w:rsidRPr="00842A57">
        <w:rPr>
          <w:rFonts w:cs="Arial"/>
          <w:b/>
          <w:sz w:val="22"/>
          <w:szCs w:val="22"/>
        </w:rPr>
        <w:t xml:space="preserve">FECHA DE EXPEDICION: </w:t>
      </w:r>
      <w:r w:rsidR="00010894">
        <w:rPr>
          <w:rFonts w:cs="Arial"/>
          <w:bCs/>
          <w:sz w:val="22"/>
          <w:szCs w:val="22"/>
        </w:rPr>
        <w:t>30/03/2022</w:t>
      </w:r>
      <w:r w:rsidRPr="00842A57">
        <w:rPr>
          <w:rFonts w:cs="Arial"/>
          <w:b/>
          <w:sz w:val="22"/>
          <w:szCs w:val="22"/>
        </w:rPr>
        <w:t xml:space="preserve"> </w:t>
      </w:r>
    </w:p>
    <w:p w:rsidRPr="00842A57" w:rsidR="005C572A" w:rsidP="005C572A" w:rsidRDefault="005C572A" w14:paraId="1C6AD47A" w14:textId="26F53434">
      <w:pPr>
        <w:pStyle w:val="Ttulo1"/>
        <w:pBdr>
          <w:top w:val="single" w:color="auto" w:sz="4" w:space="1"/>
          <w:left w:val="single" w:color="auto" w:sz="4" w:space="4"/>
          <w:bottom w:val="single" w:color="auto" w:sz="4" w:space="1"/>
          <w:right w:val="single" w:color="auto" w:sz="4" w:space="4"/>
        </w:pBdr>
        <w:spacing w:line="276" w:lineRule="auto"/>
        <w:rPr>
          <w:rFonts w:cs="Arial"/>
          <w:sz w:val="22"/>
          <w:szCs w:val="22"/>
        </w:rPr>
      </w:pPr>
      <w:r w:rsidRPr="00842A57">
        <w:rPr>
          <w:rFonts w:cs="Arial"/>
          <w:b/>
          <w:sz w:val="22"/>
          <w:szCs w:val="22"/>
        </w:rPr>
        <w:t>VALOR ASEGURADO:</w:t>
      </w:r>
      <w:r w:rsidRPr="00842A57">
        <w:rPr>
          <w:rFonts w:cs="Arial"/>
          <w:sz w:val="22"/>
          <w:szCs w:val="22"/>
        </w:rPr>
        <w:t xml:space="preserve"> </w:t>
      </w:r>
      <w:r w:rsidR="00010894">
        <w:rPr>
          <w:rFonts w:cs="Arial"/>
          <w:sz w:val="22"/>
          <w:szCs w:val="22"/>
        </w:rPr>
        <w:t xml:space="preserve">160 SMMLV. </w:t>
      </w:r>
      <w:r w:rsidRPr="00842A57">
        <w:rPr>
          <w:rFonts w:cs="Arial"/>
          <w:sz w:val="22"/>
          <w:szCs w:val="22"/>
        </w:rPr>
        <w:t xml:space="preserve"> </w:t>
      </w:r>
    </w:p>
    <w:p w:rsidRPr="00842A57" w:rsidR="005C572A" w:rsidP="005C572A" w:rsidRDefault="005C572A" w14:paraId="496610A8" w14:textId="77777777">
      <w:pPr>
        <w:widowControl w:val="0"/>
        <w:pBdr>
          <w:top w:val="single" w:color="auto" w:sz="4" w:space="1"/>
          <w:left w:val="single" w:color="auto" w:sz="4" w:space="4"/>
          <w:bottom w:val="single" w:color="auto" w:sz="4" w:space="1"/>
          <w:right w:val="single" w:color="auto" w:sz="4" w:space="4"/>
        </w:pBdr>
        <w:tabs>
          <w:tab w:val="left" w:pos="1701"/>
        </w:tabs>
        <w:spacing w:line="276" w:lineRule="auto"/>
        <w:jc w:val="both"/>
        <w:rPr>
          <w:rFonts w:ascii="Arial" w:hAnsi="Arial" w:cs="Arial"/>
          <w:spacing w:val="-3"/>
          <w:sz w:val="22"/>
          <w:szCs w:val="22"/>
          <w:lang w:val="es-ES_tradnl"/>
        </w:rPr>
      </w:pPr>
      <w:r w:rsidRPr="00842A57">
        <w:rPr>
          <w:rFonts w:ascii="Arial" w:hAnsi="Arial" w:cs="Arial"/>
          <w:b/>
          <w:sz w:val="22"/>
          <w:szCs w:val="22"/>
        </w:rPr>
        <w:t>OBJETO PÓLIZA</w:t>
      </w:r>
      <w:r w:rsidRPr="00842A57">
        <w:rPr>
          <w:rFonts w:ascii="Arial" w:hAnsi="Arial" w:cs="Arial"/>
          <w:spacing w:val="-3"/>
          <w:sz w:val="22"/>
          <w:szCs w:val="22"/>
          <w:lang w:val="es-ES_tradnl"/>
        </w:rPr>
        <w:t xml:space="preserve">: Daños a bienes de terceros, lesiones o muerte a 1 persona, lesiones o muerte a 2 o más personas, amparo patrimonial, asistencia jurídica en proceso penal y civil, perjuicios patrimoniales y extrapatrimoniales. </w:t>
      </w:r>
    </w:p>
    <w:p w:rsidRPr="00842A57" w:rsidR="00CF56D5" w:rsidP="00842A57" w:rsidRDefault="00CF56D5" w14:paraId="07F2E2E5" w14:textId="77777777">
      <w:pPr>
        <w:pStyle w:val="Ttulo2"/>
        <w:pBdr>
          <w:top w:val="single" w:color="auto" w:sz="4" w:space="1"/>
          <w:left w:val="single" w:color="auto" w:sz="4" w:space="4"/>
          <w:bottom w:val="single" w:color="auto" w:sz="4" w:space="1"/>
          <w:right w:val="single" w:color="auto" w:sz="4" w:space="4"/>
        </w:pBdr>
        <w:spacing w:line="276" w:lineRule="auto"/>
        <w:rPr>
          <w:rFonts w:cs="Arial"/>
          <w:sz w:val="22"/>
          <w:szCs w:val="22"/>
        </w:rPr>
      </w:pPr>
    </w:p>
    <w:p w:rsidRPr="00842A57" w:rsidR="00856293" w:rsidP="00842A57" w:rsidRDefault="008B77BE" w14:paraId="67EEA296" w14:textId="000C1CB8">
      <w:pPr>
        <w:pStyle w:val="Ttulo2"/>
        <w:pBdr>
          <w:top w:val="single" w:color="auto" w:sz="4" w:space="1"/>
          <w:left w:val="single" w:color="auto" w:sz="4" w:space="4"/>
          <w:bottom w:val="single" w:color="auto" w:sz="4" w:space="1"/>
          <w:right w:val="single" w:color="auto" w:sz="4" w:space="4"/>
        </w:pBdr>
        <w:spacing w:line="276" w:lineRule="auto"/>
        <w:rPr>
          <w:rFonts w:cs="Arial"/>
          <w:b w:val="0"/>
          <w:bCs/>
          <w:sz w:val="22"/>
          <w:szCs w:val="22"/>
        </w:rPr>
      </w:pPr>
      <w:r w:rsidRPr="00842A57">
        <w:rPr>
          <w:rFonts w:cs="Arial"/>
          <w:sz w:val="22"/>
          <w:szCs w:val="22"/>
        </w:rPr>
        <w:t>CLASE SE PROCESO</w:t>
      </w:r>
      <w:r w:rsidRPr="00842A57">
        <w:rPr>
          <w:rFonts w:cs="Arial"/>
          <w:b w:val="0"/>
          <w:bCs/>
          <w:sz w:val="22"/>
          <w:szCs w:val="22"/>
        </w:rPr>
        <w:t>:</w:t>
      </w:r>
      <w:r w:rsidRPr="00842A57" w:rsidR="003B6B44">
        <w:rPr>
          <w:rFonts w:cs="Arial"/>
          <w:b w:val="0"/>
          <w:bCs/>
          <w:sz w:val="22"/>
          <w:szCs w:val="22"/>
        </w:rPr>
        <w:t xml:space="preserve">    </w:t>
      </w:r>
      <w:r w:rsidRPr="00842A57" w:rsidR="0040459C">
        <w:rPr>
          <w:rFonts w:cs="Arial"/>
          <w:b w:val="0"/>
          <w:bCs/>
          <w:sz w:val="22"/>
          <w:szCs w:val="22"/>
        </w:rPr>
        <w:t xml:space="preserve">PROCESO VERBAL DE RESPONSABILIDAD CIVIL CONTRACTUAL. </w:t>
      </w:r>
    </w:p>
    <w:p w:rsidRPr="00842A57" w:rsidR="008F345F" w:rsidP="00842A57" w:rsidRDefault="008F345F" w14:paraId="48E03706" w14:textId="77777777">
      <w:pPr>
        <w:spacing w:line="276" w:lineRule="auto"/>
        <w:jc w:val="both"/>
        <w:rPr>
          <w:rFonts w:ascii="Arial" w:hAnsi="Arial" w:cs="Arial"/>
          <w:sz w:val="22"/>
          <w:szCs w:val="22"/>
          <w:lang w:val="es-ES_tradnl"/>
        </w:rPr>
      </w:pPr>
    </w:p>
    <w:p w:rsidRPr="00842A57" w:rsidR="00CF56D5" w:rsidP="5910A0E9" w:rsidRDefault="008B77BE" w14:paraId="2C3EAB36" w14:textId="00D70DFD">
      <w:pPr>
        <w:pStyle w:val="Ttulo2"/>
        <w:pBdr>
          <w:top w:val="single" w:color="FF000000" w:sz="4" w:space="1"/>
          <w:left w:val="single" w:color="FF000000" w:sz="4" w:space="4"/>
          <w:bottom w:val="single" w:color="FF000000" w:sz="4" w:space="1"/>
          <w:right w:val="single" w:color="FF000000" w:sz="4" w:space="4"/>
        </w:pBdr>
        <w:spacing w:line="276" w:lineRule="auto"/>
        <w:rPr>
          <w:rFonts w:cs="Arial"/>
          <w:b w:val="0"/>
          <w:bCs w:val="0"/>
          <w:sz w:val="22"/>
          <w:szCs w:val="22"/>
        </w:rPr>
      </w:pPr>
      <w:r w:rsidRPr="5910A0E9" w:rsidR="008B77BE">
        <w:rPr>
          <w:rFonts w:cs="Arial"/>
          <w:sz w:val="22"/>
          <w:szCs w:val="22"/>
        </w:rPr>
        <w:t xml:space="preserve">INSTANCIA DEL PROCESO: </w:t>
      </w:r>
      <w:r w:rsidRPr="5910A0E9" w:rsidR="0040459C">
        <w:rPr>
          <w:rFonts w:cs="Arial"/>
          <w:b w:val="0"/>
          <w:bCs w:val="0"/>
          <w:sz w:val="22"/>
          <w:szCs w:val="22"/>
        </w:rPr>
        <w:t>CONTESTACIÓN A LA</w:t>
      </w:r>
      <w:r w:rsidRPr="5910A0E9" w:rsidR="2146E477">
        <w:rPr>
          <w:rFonts w:cs="Arial"/>
          <w:b w:val="0"/>
          <w:bCs w:val="0"/>
          <w:sz w:val="22"/>
          <w:szCs w:val="22"/>
        </w:rPr>
        <w:t xml:space="preserve"> REFORMA DE LA</w:t>
      </w:r>
      <w:r w:rsidRPr="5910A0E9" w:rsidR="0040459C">
        <w:rPr>
          <w:rFonts w:cs="Arial"/>
          <w:b w:val="0"/>
          <w:bCs w:val="0"/>
          <w:sz w:val="22"/>
          <w:szCs w:val="22"/>
        </w:rPr>
        <w:t xml:space="preserve"> DEMANDA.</w:t>
      </w:r>
    </w:p>
    <w:p w:rsidRPr="00842A57" w:rsidR="00CF56D5" w:rsidP="00842A57" w:rsidRDefault="00CF56D5" w14:paraId="223E3DD6" w14:textId="77777777">
      <w:pPr>
        <w:spacing w:line="276" w:lineRule="auto"/>
        <w:jc w:val="both"/>
        <w:rPr>
          <w:rFonts w:ascii="Arial" w:hAnsi="Arial" w:cs="Arial"/>
          <w:sz w:val="22"/>
          <w:szCs w:val="22"/>
          <w:lang w:val="es-ES_tradnl"/>
        </w:rPr>
      </w:pPr>
    </w:p>
    <w:p w:rsidRPr="00842A57" w:rsidR="008B77BE" w:rsidP="00842A57" w:rsidRDefault="008B77BE" w14:paraId="1163E2C9" w14:textId="13384A3C">
      <w:pPr>
        <w:pStyle w:val="Ttulo2"/>
        <w:pBdr>
          <w:top w:val="single" w:color="auto" w:sz="4" w:space="2"/>
          <w:left w:val="single" w:color="auto" w:sz="4" w:space="4"/>
          <w:bottom w:val="single" w:color="auto" w:sz="4" w:space="1"/>
          <w:right w:val="single" w:color="auto" w:sz="4" w:space="4"/>
        </w:pBdr>
        <w:spacing w:line="276" w:lineRule="auto"/>
        <w:rPr>
          <w:rFonts w:cs="Arial"/>
          <w:b w:val="0"/>
          <w:bCs/>
          <w:sz w:val="22"/>
          <w:szCs w:val="22"/>
        </w:rPr>
      </w:pPr>
      <w:r w:rsidRPr="00842A57">
        <w:rPr>
          <w:rFonts w:cs="Arial"/>
          <w:sz w:val="22"/>
          <w:szCs w:val="22"/>
        </w:rPr>
        <w:t xml:space="preserve">FECHA DEL SINIESTRO: </w:t>
      </w:r>
      <w:r w:rsidR="00010894">
        <w:rPr>
          <w:rFonts w:cs="Arial"/>
          <w:b w:val="0"/>
          <w:bCs/>
          <w:sz w:val="22"/>
          <w:szCs w:val="22"/>
        </w:rPr>
        <w:t xml:space="preserve">20 de febrero de 2020. </w:t>
      </w:r>
    </w:p>
    <w:p w:rsidRPr="00842A57" w:rsidR="008B77BE" w:rsidP="00842A57" w:rsidRDefault="008B77BE" w14:paraId="3FFFEBE5" w14:textId="77777777">
      <w:pPr>
        <w:spacing w:line="276" w:lineRule="auto"/>
        <w:jc w:val="both"/>
        <w:rPr>
          <w:rFonts w:ascii="Arial" w:hAnsi="Arial" w:cs="Arial"/>
          <w:sz w:val="22"/>
          <w:szCs w:val="22"/>
          <w:lang w:val="es-ES_tradnl"/>
        </w:rPr>
      </w:pPr>
    </w:p>
    <w:p w:rsidRPr="00842A57" w:rsidR="002530F9" w:rsidP="00842A57" w:rsidRDefault="008B77BE" w14:paraId="02ECB078" w14:textId="7B724D1B">
      <w:pPr>
        <w:pBdr>
          <w:top w:val="single" w:color="auto" w:sz="4" w:space="1"/>
          <w:left w:val="single" w:color="auto" w:sz="4" w:space="4"/>
          <w:bottom w:val="single" w:color="auto" w:sz="4" w:space="1"/>
          <w:right w:val="single" w:color="auto" w:sz="4" w:space="4"/>
        </w:pBdr>
        <w:spacing w:line="276" w:lineRule="auto"/>
        <w:jc w:val="both"/>
        <w:rPr>
          <w:rFonts w:ascii="Arial" w:hAnsi="Arial" w:cs="Arial"/>
          <w:bCs/>
          <w:sz w:val="22"/>
          <w:szCs w:val="22"/>
        </w:rPr>
      </w:pPr>
      <w:r w:rsidRPr="00842A57">
        <w:rPr>
          <w:rFonts w:ascii="Arial" w:hAnsi="Arial" w:cs="Arial"/>
          <w:b/>
          <w:sz w:val="22"/>
          <w:szCs w:val="22"/>
          <w:lang w:val="es-ES_tradnl"/>
        </w:rPr>
        <w:t xml:space="preserve">DEMANDANTE: </w:t>
      </w:r>
      <w:r w:rsidR="00010894">
        <w:rPr>
          <w:rFonts w:ascii="Arial" w:hAnsi="Arial" w:cs="Arial"/>
          <w:bCs/>
          <w:sz w:val="22"/>
          <w:szCs w:val="22"/>
          <w:lang w:val="es-ES_tradnl"/>
        </w:rPr>
        <w:t>Timo León Velasco</w:t>
      </w:r>
      <w:r w:rsidRPr="00842A57" w:rsidR="001A3894">
        <w:rPr>
          <w:rFonts w:ascii="Arial" w:hAnsi="Arial" w:cs="Arial"/>
          <w:bCs/>
          <w:sz w:val="22"/>
          <w:szCs w:val="22"/>
          <w:lang w:val="es-ES_tradnl"/>
        </w:rPr>
        <w:t xml:space="preserve"> y otros</w:t>
      </w:r>
    </w:p>
    <w:p w:rsidRPr="00842A57" w:rsidR="008B77BE" w:rsidP="5910A0E9" w:rsidRDefault="008B77BE" w14:paraId="4D3A9075" w14:textId="6BB35D76">
      <w:pPr>
        <w:pBdr>
          <w:top w:val="single" w:color="FF000000" w:sz="4" w:space="1"/>
          <w:left w:val="single" w:color="FF000000" w:sz="4" w:space="4"/>
          <w:bottom w:val="single" w:color="FF000000" w:sz="4" w:space="1"/>
          <w:right w:val="single" w:color="FF000000" w:sz="4" w:space="4"/>
        </w:pBdr>
        <w:spacing w:line="276" w:lineRule="auto"/>
        <w:jc w:val="both"/>
        <w:rPr>
          <w:rFonts w:ascii="Arial" w:hAnsi="Arial" w:cs="Arial"/>
          <w:sz w:val="22"/>
          <w:szCs w:val="22"/>
          <w:lang w:val="es-ES"/>
        </w:rPr>
      </w:pPr>
      <w:r w:rsidRPr="5910A0E9" w:rsidR="008B77BE">
        <w:rPr>
          <w:rFonts w:ascii="Arial" w:hAnsi="Arial" w:cs="Arial"/>
          <w:b w:val="1"/>
          <w:bCs w:val="1"/>
          <w:sz w:val="22"/>
          <w:szCs w:val="22"/>
          <w:lang w:val="es-ES"/>
        </w:rPr>
        <w:t>DEMANDADO:</w:t>
      </w:r>
      <w:r w:rsidRPr="5910A0E9" w:rsidR="008B77BE">
        <w:rPr>
          <w:rFonts w:ascii="Arial" w:hAnsi="Arial" w:cs="Arial"/>
          <w:sz w:val="22"/>
          <w:szCs w:val="22"/>
          <w:lang w:val="es-ES"/>
        </w:rPr>
        <w:t xml:space="preserve"> </w:t>
      </w:r>
      <w:r w:rsidRPr="5910A0E9" w:rsidR="001A3894">
        <w:rPr>
          <w:rFonts w:ascii="Arial" w:hAnsi="Arial" w:cs="Arial"/>
          <w:sz w:val="22"/>
          <w:szCs w:val="22"/>
          <w:lang w:val="es-ES"/>
        </w:rPr>
        <w:t>Compañía Mundial de Seguros S.A.,</w:t>
      </w:r>
      <w:r w:rsidRPr="5910A0E9" w:rsidR="349F2A73">
        <w:rPr>
          <w:rFonts w:ascii="Arial" w:hAnsi="Arial" w:cs="Arial"/>
          <w:sz w:val="22"/>
          <w:szCs w:val="22"/>
          <w:lang w:val="es-ES"/>
        </w:rPr>
        <w:t>Over</w:t>
      </w:r>
      <w:r w:rsidRPr="5910A0E9" w:rsidR="349F2A73">
        <w:rPr>
          <w:rFonts w:ascii="Arial" w:hAnsi="Arial" w:cs="Arial"/>
          <w:sz w:val="22"/>
          <w:szCs w:val="22"/>
          <w:lang w:val="es-ES"/>
        </w:rPr>
        <w:t xml:space="preserve"> Edier Loaiza Quintero</w:t>
      </w:r>
      <w:r w:rsidRPr="5910A0E9" w:rsidR="468AF35E">
        <w:rPr>
          <w:rFonts w:ascii="Arial" w:hAnsi="Arial" w:cs="Arial"/>
          <w:sz w:val="22"/>
          <w:szCs w:val="22"/>
          <w:lang w:val="es-ES"/>
        </w:rPr>
        <w:t xml:space="preserve"> (en calidad de representante legal de TRANSPORTES INDUSTRIALES PUERTO ISAACS S.A.S</w:t>
      </w:r>
      <w:r w:rsidRPr="5910A0E9" w:rsidR="349F2A73">
        <w:rPr>
          <w:rFonts w:ascii="Arial" w:hAnsi="Arial" w:cs="Arial"/>
          <w:sz w:val="22"/>
          <w:szCs w:val="22"/>
          <w:lang w:val="es-ES"/>
        </w:rPr>
        <w:t>, Jenny Tafur Guerrero</w:t>
      </w:r>
      <w:r w:rsidRPr="5910A0E9" w:rsidR="3BD38F0E">
        <w:rPr>
          <w:rFonts w:ascii="Arial" w:hAnsi="Arial" w:cs="Arial"/>
          <w:sz w:val="22"/>
          <w:szCs w:val="22"/>
          <w:lang w:val="es-ES"/>
        </w:rPr>
        <w:t>.</w:t>
      </w:r>
    </w:p>
    <w:p w:rsidRPr="00842A57" w:rsidR="008B77BE" w:rsidP="00842A57" w:rsidRDefault="008B77BE" w14:paraId="5AC4C06E" w14:textId="3EE3EE65">
      <w:pPr>
        <w:pBdr>
          <w:top w:val="single" w:color="auto" w:sz="4" w:space="1"/>
          <w:left w:val="single" w:color="auto" w:sz="4" w:space="4"/>
          <w:bottom w:val="single" w:color="auto" w:sz="4" w:space="1"/>
          <w:right w:val="single" w:color="auto" w:sz="4" w:space="4"/>
        </w:pBdr>
        <w:spacing w:line="276" w:lineRule="auto"/>
        <w:jc w:val="both"/>
        <w:rPr>
          <w:rFonts w:ascii="Arial" w:hAnsi="Arial" w:cs="Arial"/>
          <w:sz w:val="22"/>
          <w:szCs w:val="22"/>
          <w:lang w:val="es-ES_tradnl"/>
        </w:rPr>
      </w:pPr>
      <w:r w:rsidRPr="00842A57">
        <w:rPr>
          <w:rFonts w:ascii="Arial" w:hAnsi="Arial" w:cs="Arial"/>
          <w:b/>
          <w:sz w:val="22"/>
          <w:szCs w:val="22"/>
          <w:lang w:val="es-ES_tradnl"/>
        </w:rPr>
        <w:t>LLAMADA EN GARANTÍA</w:t>
      </w:r>
      <w:r w:rsidRPr="00842A57" w:rsidR="00B16DA0">
        <w:rPr>
          <w:rFonts w:ascii="Arial" w:hAnsi="Arial" w:cs="Arial"/>
          <w:b/>
          <w:sz w:val="22"/>
          <w:szCs w:val="22"/>
          <w:lang w:val="es-ES_tradnl"/>
        </w:rPr>
        <w:t xml:space="preserve">: </w:t>
      </w:r>
      <w:r w:rsidRPr="00842A57" w:rsidR="001A3894">
        <w:rPr>
          <w:rFonts w:ascii="Arial" w:hAnsi="Arial" w:cs="Arial"/>
          <w:bCs/>
          <w:sz w:val="22"/>
          <w:szCs w:val="22"/>
          <w:lang w:val="es-ES_tradnl"/>
        </w:rPr>
        <w:t>No aplica.</w:t>
      </w:r>
      <w:r w:rsidRPr="00842A57" w:rsidR="001A3894">
        <w:rPr>
          <w:rFonts w:ascii="Arial" w:hAnsi="Arial" w:cs="Arial"/>
          <w:b/>
          <w:sz w:val="22"/>
          <w:szCs w:val="22"/>
          <w:lang w:val="es-ES_tradnl"/>
        </w:rPr>
        <w:t xml:space="preserve"> </w:t>
      </w:r>
    </w:p>
    <w:p w:rsidRPr="00842A57" w:rsidR="008B77BE" w:rsidP="00842A57" w:rsidRDefault="008B77BE" w14:paraId="49172A55" w14:textId="77777777">
      <w:pPr>
        <w:spacing w:line="276" w:lineRule="auto"/>
        <w:jc w:val="both"/>
        <w:rPr>
          <w:rFonts w:ascii="Arial" w:hAnsi="Arial" w:cs="Arial"/>
          <w:sz w:val="22"/>
          <w:szCs w:val="22"/>
          <w:lang w:val="es-ES_tradnl"/>
        </w:rPr>
      </w:pPr>
    </w:p>
    <w:p w:rsidRPr="00842A57" w:rsidR="00FE14B1" w:rsidP="00842A57" w:rsidRDefault="00870A27" w14:paraId="18BFC7B6" w14:textId="3C36E794">
      <w:pPr>
        <w:shd w:val="clear" w:color="auto" w:fill="FFFFFF"/>
        <w:spacing w:line="276" w:lineRule="auto"/>
        <w:jc w:val="both"/>
        <w:rPr>
          <w:rFonts w:ascii="Arial" w:hAnsi="Arial" w:cs="Arial"/>
          <w:b/>
          <w:sz w:val="22"/>
          <w:szCs w:val="22"/>
          <w:lang w:val="es-ES_tradnl"/>
        </w:rPr>
      </w:pPr>
      <w:r w:rsidRPr="00842A57">
        <w:rPr>
          <w:rFonts w:ascii="Arial" w:hAnsi="Arial" w:cs="Arial"/>
          <w:b/>
          <w:sz w:val="22"/>
          <w:szCs w:val="22"/>
          <w:lang w:val="es-ES_tradnl"/>
        </w:rPr>
        <w:t>RESUMEN DE LA CONTINGENCIA:</w:t>
      </w:r>
      <w:r w:rsidRPr="00842A57" w:rsidR="00FE14B1">
        <w:rPr>
          <w:rFonts w:ascii="Arial" w:hAnsi="Arial" w:cs="Arial"/>
          <w:b/>
          <w:sz w:val="22"/>
          <w:szCs w:val="22"/>
          <w:lang w:val="es-ES_tradnl"/>
        </w:rPr>
        <w:t xml:space="preserve"> </w:t>
      </w:r>
    </w:p>
    <w:p w:rsidRPr="00842A57" w:rsidR="00710420" w:rsidP="00842A57" w:rsidRDefault="00710420" w14:paraId="215EE56B" w14:textId="77777777">
      <w:pPr>
        <w:shd w:val="clear" w:color="auto" w:fill="FFFFFF"/>
        <w:spacing w:line="276" w:lineRule="auto"/>
        <w:jc w:val="both"/>
        <w:rPr>
          <w:rFonts w:ascii="Arial" w:hAnsi="Arial" w:cs="Arial"/>
          <w:color w:val="222222"/>
          <w:sz w:val="22"/>
          <w:szCs w:val="22"/>
          <w:lang w:val="es-CO" w:eastAsia="es-CO"/>
        </w:rPr>
      </w:pPr>
    </w:p>
    <w:p w:rsidRPr="00010894" w:rsidR="00010894" w:rsidP="5910A0E9" w:rsidRDefault="00010894" w14:paraId="6802310F" w14:textId="587F886B">
      <w:pPr>
        <w:pStyle w:val="Normal"/>
        <w:shd w:val="clear" w:color="auto" w:fill="FFFFFF" w:themeFill="background1"/>
        <w:spacing w:line="276" w:lineRule="auto"/>
        <w:jc w:val="both"/>
        <w:rPr>
          <w:rFonts w:ascii="Arial" w:hAnsi="Arial" w:cs="Arial"/>
          <w:sz w:val="22"/>
          <w:szCs w:val="22"/>
          <w:lang w:val="es-ES"/>
        </w:rPr>
      </w:pPr>
      <w:r w:rsidRPr="5910A0E9" w:rsidR="00010894">
        <w:rPr>
          <w:rFonts w:ascii="Arial" w:hAnsi="Arial" w:cs="Arial"/>
          <w:color w:val="000000" w:themeColor="text1" w:themeTint="FF" w:themeShade="FF"/>
          <w:sz w:val="22"/>
          <w:szCs w:val="22"/>
          <w:lang w:val="es-CO" w:eastAsia="es-CO"/>
        </w:rPr>
        <w:t xml:space="preserve">Los hechos de la demanda narran que el pasado 29 de febrero de 2020, el señor Timo León Velasco Ruiz se desplazaba en calidad de pasajero del rodante de placas SXJ 026, afiliado a la empresa de servicio </w:t>
      </w:r>
      <w:r w:rsidRPr="5910A0E9" w:rsidR="008F38B9">
        <w:rPr>
          <w:rFonts w:ascii="Arial" w:hAnsi="Arial" w:cs="Arial"/>
          <w:color w:val="000000" w:themeColor="text1" w:themeTint="FF" w:themeShade="FF"/>
          <w:sz w:val="22"/>
          <w:szCs w:val="22"/>
          <w:lang w:val="es-CO" w:eastAsia="es-CO"/>
        </w:rPr>
        <w:t>público</w:t>
      </w:r>
      <w:r w:rsidRPr="5910A0E9" w:rsidR="00010894">
        <w:rPr>
          <w:rFonts w:ascii="Arial" w:hAnsi="Arial" w:cs="Arial"/>
          <w:color w:val="000000" w:themeColor="text1" w:themeTint="FF" w:themeShade="FF"/>
          <w:sz w:val="22"/>
          <w:szCs w:val="22"/>
          <w:lang w:val="es-CO" w:eastAsia="es-CO"/>
        </w:rPr>
        <w:t xml:space="preserve"> </w:t>
      </w:r>
      <w:r w:rsidRPr="5910A0E9" w:rsidR="74C4822F">
        <w:rPr>
          <w:rFonts w:ascii="Arial" w:hAnsi="Arial" w:cs="Arial"/>
          <w:sz w:val="22"/>
          <w:szCs w:val="22"/>
          <w:lang w:val="es-ES"/>
        </w:rPr>
        <w:t>TRANSPORTES INDUSTRIALES PUERTO ISAACS S.A.S.</w:t>
      </w:r>
    </w:p>
    <w:p w:rsidRPr="00010894" w:rsidR="00010894" w:rsidP="00010894" w:rsidRDefault="00010894" w14:paraId="3720ED68"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05408A46"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Se asegura que el vehículo colisionó con una caja de concreto ubicada en la vía, causándole varios traumatismos a la integridad del señor Velasco Ruiz.  </w:t>
      </w:r>
    </w:p>
    <w:p w:rsidRPr="00010894" w:rsidR="00010894" w:rsidP="00010894" w:rsidRDefault="00010894" w14:paraId="18054A97"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1E0B4E50" w14:textId="363E9CB8">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El agente encargado de elaborar el Informe Policial de Accidente de </w:t>
      </w:r>
      <w:r w:rsidRPr="00010894" w:rsidR="008F38B9">
        <w:rPr>
          <w:rFonts w:ascii="Arial" w:hAnsi="Arial" w:cs="Arial"/>
          <w:color w:val="000000"/>
          <w:sz w:val="22"/>
          <w:szCs w:val="22"/>
          <w:lang w:val="es-CO" w:eastAsia="es-CO"/>
        </w:rPr>
        <w:t>Tránsito</w:t>
      </w:r>
      <w:r w:rsidRPr="00010894">
        <w:rPr>
          <w:rFonts w:ascii="Arial" w:hAnsi="Arial" w:cs="Arial"/>
          <w:color w:val="000000"/>
          <w:sz w:val="22"/>
          <w:szCs w:val="22"/>
          <w:lang w:val="es-CO" w:eastAsia="es-CO"/>
        </w:rPr>
        <w:t xml:space="preserve"> codificó al conductor del vehículo de placas SXJ 026 con la causal No. 157, indicando que el conductor perdió el control del vehículo saliéndose de la calzada.  </w:t>
      </w:r>
    </w:p>
    <w:p w:rsidRPr="00010894" w:rsidR="00010894" w:rsidP="00010894" w:rsidRDefault="00010894" w14:paraId="32C8032B" w14:textId="77777777">
      <w:pPr>
        <w:shd w:val="clear" w:color="auto" w:fill="FFFFFF"/>
        <w:spacing w:line="276" w:lineRule="auto"/>
        <w:jc w:val="both"/>
        <w:rPr>
          <w:rFonts w:ascii="Arial" w:hAnsi="Arial" w:cs="Arial"/>
          <w:color w:val="000000"/>
          <w:sz w:val="22"/>
          <w:szCs w:val="22"/>
          <w:lang w:val="es-CO" w:eastAsia="es-CO"/>
        </w:rPr>
      </w:pPr>
    </w:p>
    <w:p w:rsidRPr="00010894" w:rsidR="00010894" w:rsidP="5910A0E9" w:rsidRDefault="00010894" w14:paraId="3E2E53A0" w14:textId="77777777" w14:noSpellErr="1">
      <w:pPr>
        <w:shd w:val="clear" w:color="auto" w:fill="FFFFFF" w:themeFill="background1"/>
        <w:spacing w:line="276" w:lineRule="auto"/>
        <w:jc w:val="both"/>
        <w:rPr>
          <w:rFonts w:ascii="Arial" w:hAnsi="Arial" w:cs="Arial"/>
          <w:color w:val="000000"/>
          <w:sz w:val="22"/>
          <w:szCs w:val="22"/>
          <w:lang w:val="es-CO" w:eastAsia="es-CO"/>
        </w:rPr>
      </w:pPr>
      <w:r w:rsidRPr="5910A0E9" w:rsidR="00010894">
        <w:rPr>
          <w:rFonts w:ascii="Arial" w:hAnsi="Arial" w:cs="Arial"/>
          <w:color w:val="000000" w:themeColor="text1" w:themeTint="FF" w:themeShade="FF"/>
          <w:sz w:val="22"/>
          <w:szCs w:val="22"/>
          <w:lang w:val="es-CO" w:eastAsia="es-CO"/>
        </w:rPr>
        <w:t xml:space="preserve">En el mismo hecho falleció la señora Sofia del Socorro Paredes </w:t>
      </w:r>
      <w:bookmarkStart w:name="_Int_tOfOhKMU" w:id="244349308"/>
      <w:r w:rsidRPr="5910A0E9" w:rsidR="00010894">
        <w:rPr>
          <w:rFonts w:ascii="Arial" w:hAnsi="Arial" w:cs="Arial"/>
          <w:color w:val="000000" w:themeColor="text1" w:themeTint="FF" w:themeShade="FF"/>
          <w:sz w:val="22"/>
          <w:szCs w:val="22"/>
          <w:lang w:val="es-CO" w:eastAsia="es-CO"/>
        </w:rPr>
        <w:t>Paredes</w:t>
      </w:r>
      <w:bookmarkEnd w:id="244349308"/>
      <w:r w:rsidRPr="5910A0E9" w:rsidR="00010894">
        <w:rPr>
          <w:rFonts w:ascii="Arial" w:hAnsi="Arial" w:cs="Arial"/>
          <w:color w:val="000000" w:themeColor="text1" w:themeTint="FF" w:themeShade="FF"/>
          <w:sz w:val="22"/>
          <w:szCs w:val="22"/>
          <w:lang w:val="es-CO" w:eastAsia="es-CO"/>
        </w:rPr>
        <w:t xml:space="preserve"> suegra del señor Timo León Velasco.  </w:t>
      </w:r>
    </w:p>
    <w:p w:rsidRPr="00010894" w:rsidR="00010894" w:rsidP="00010894" w:rsidRDefault="00010894" w14:paraId="124AF426" w14:textId="77777777">
      <w:pPr>
        <w:shd w:val="clear" w:color="auto" w:fill="FFFFFF"/>
        <w:spacing w:line="276" w:lineRule="auto"/>
        <w:jc w:val="both"/>
        <w:rPr>
          <w:rFonts w:ascii="Arial" w:hAnsi="Arial" w:cs="Arial"/>
          <w:color w:val="000000"/>
          <w:sz w:val="22"/>
          <w:szCs w:val="22"/>
          <w:lang w:val="es-CO" w:eastAsia="es-CO"/>
        </w:rPr>
      </w:pPr>
    </w:p>
    <w:p w:rsidRPr="00010894" w:rsidR="00010894" w:rsidP="5910A0E9" w:rsidRDefault="00010894" w14:paraId="6B9EC70E" w14:textId="5F4216F1">
      <w:pPr>
        <w:shd w:val="clear" w:color="auto" w:fill="FFFFFF" w:themeFill="background1"/>
        <w:spacing w:line="276" w:lineRule="auto"/>
        <w:jc w:val="both"/>
        <w:rPr>
          <w:rFonts w:ascii="Arial" w:hAnsi="Arial" w:cs="Arial"/>
          <w:color w:val="000000"/>
          <w:sz w:val="22"/>
          <w:szCs w:val="22"/>
          <w:lang w:val="es-CO" w:eastAsia="es-CO"/>
        </w:rPr>
      </w:pPr>
      <w:r w:rsidRPr="5910A0E9" w:rsidR="00010894">
        <w:rPr>
          <w:rFonts w:ascii="Arial" w:hAnsi="Arial" w:cs="Arial"/>
          <w:color w:val="000000" w:themeColor="text1" w:themeTint="FF" w:themeShade="FF"/>
          <w:sz w:val="22"/>
          <w:szCs w:val="22"/>
          <w:lang w:val="es-CO" w:eastAsia="es-CO"/>
        </w:rPr>
        <w:t xml:space="preserve">El señor Timo León Velasco fue valorado por medicina legal, en donde le fue otorgada una incapacidad </w:t>
      </w:r>
      <w:r w:rsidRPr="5910A0E9" w:rsidR="008F38B9">
        <w:rPr>
          <w:rFonts w:ascii="Arial" w:hAnsi="Arial" w:cs="Arial"/>
          <w:color w:val="000000" w:themeColor="text1" w:themeTint="FF" w:themeShade="FF"/>
          <w:sz w:val="22"/>
          <w:szCs w:val="22"/>
          <w:lang w:val="es-CO" w:eastAsia="es-CO"/>
        </w:rPr>
        <w:t>médico</w:t>
      </w:r>
      <w:r w:rsidRPr="5910A0E9" w:rsidR="00010894">
        <w:rPr>
          <w:rFonts w:ascii="Arial" w:hAnsi="Arial" w:cs="Arial"/>
          <w:color w:val="000000" w:themeColor="text1" w:themeTint="FF" w:themeShade="FF"/>
          <w:sz w:val="22"/>
          <w:szCs w:val="22"/>
          <w:lang w:val="es-CO" w:eastAsia="es-CO"/>
        </w:rPr>
        <w:t xml:space="preserve"> legal definitiva de 45 días, </w:t>
      </w:r>
      <w:r w:rsidRPr="5910A0E9" w:rsidR="00010894">
        <w:rPr>
          <w:rFonts w:ascii="Arial" w:hAnsi="Arial" w:cs="Arial"/>
          <w:color w:val="000000" w:themeColor="text1" w:themeTint="FF" w:themeShade="FF"/>
          <w:sz w:val="22"/>
          <w:szCs w:val="22"/>
          <w:lang w:val="es-CO" w:eastAsia="es-CO"/>
        </w:rPr>
        <w:t xml:space="preserve">secuelas de perturbación funcional de órgano de la digestión de carácter transitorio y una deformidad física, consistente en una cicatriz de 24 cm en su abdomen que es notoria a simple vista.  </w:t>
      </w:r>
    </w:p>
    <w:p w:rsidRPr="00010894" w:rsidR="00010894" w:rsidP="00010894" w:rsidRDefault="00010894" w14:paraId="45475634" w14:textId="77777777">
      <w:pPr>
        <w:shd w:val="clear" w:color="auto" w:fill="FFFFFF"/>
        <w:spacing w:line="276" w:lineRule="auto"/>
        <w:jc w:val="both"/>
        <w:rPr>
          <w:rFonts w:ascii="Arial" w:hAnsi="Arial" w:cs="Arial"/>
          <w:color w:val="000000"/>
          <w:sz w:val="22"/>
          <w:szCs w:val="22"/>
          <w:lang w:val="es-CO" w:eastAsia="es-CO"/>
        </w:rPr>
      </w:pPr>
    </w:p>
    <w:p w:rsidRPr="00010894" w:rsidR="00010894" w:rsidP="5910A0E9" w:rsidRDefault="00010894" w14:paraId="5CC2D4F1" w14:textId="77777777" w14:noSpellErr="1">
      <w:pPr>
        <w:shd w:val="clear" w:color="auto" w:fill="FFFFFF" w:themeFill="background1"/>
        <w:spacing w:line="276" w:lineRule="auto"/>
        <w:jc w:val="both"/>
        <w:rPr>
          <w:rFonts w:ascii="Arial" w:hAnsi="Arial" w:cs="Arial"/>
          <w:color w:val="000000"/>
          <w:sz w:val="22"/>
          <w:szCs w:val="22"/>
          <w:lang w:val="es-CO" w:eastAsia="es-CO"/>
        </w:rPr>
      </w:pPr>
      <w:r w:rsidRPr="5910A0E9" w:rsidR="00010894">
        <w:rPr>
          <w:rFonts w:ascii="Arial" w:hAnsi="Arial" w:cs="Arial"/>
          <w:color w:val="000000" w:themeColor="text1" w:themeTint="FF" w:themeShade="FF"/>
          <w:sz w:val="22"/>
          <w:szCs w:val="22"/>
          <w:lang w:val="es-CO" w:eastAsia="es-CO"/>
        </w:rPr>
        <w:t>Se asegura que el pasado 17 de febrero de 2022, se llevó a cabo audiencia de conciliación extrajudicial, la cual fue declarada fallida.</w:t>
      </w:r>
      <w:r w:rsidRPr="5910A0E9" w:rsidR="00010894">
        <w:rPr>
          <w:rFonts w:ascii="Arial" w:hAnsi="Arial" w:cs="Arial"/>
          <w:color w:val="000000" w:themeColor="text1" w:themeTint="FF" w:themeShade="FF"/>
          <w:sz w:val="22"/>
          <w:szCs w:val="22"/>
          <w:lang w:val="es-CO" w:eastAsia="es-CO"/>
        </w:rPr>
        <w:t xml:space="preserve">  </w:t>
      </w:r>
    </w:p>
    <w:p w:rsidR="5910A0E9" w:rsidP="5910A0E9" w:rsidRDefault="5910A0E9" w14:paraId="59AABBE3" w14:textId="39D72A99">
      <w:pPr>
        <w:shd w:val="clear" w:color="auto" w:fill="FFFFFF" w:themeFill="background1"/>
        <w:spacing w:line="276" w:lineRule="auto"/>
        <w:jc w:val="both"/>
        <w:rPr>
          <w:rFonts w:ascii="Arial" w:hAnsi="Arial" w:cs="Arial"/>
          <w:color w:val="000000" w:themeColor="text1" w:themeTint="FF" w:themeShade="FF"/>
          <w:sz w:val="22"/>
          <w:szCs w:val="22"/>
          <w:lang w:val="es-CO" w:eastAsia="es-CO"/>
        </w:rPr>
      </w:pPr>
    </w:p>
    <w:p w:rsidR="742F463B" w:rsidP="5910A0E9" w:rsidRDefault="742F463B" w14:paraId="37AC813B" w14:textId="12D45378">
      <w:pPr>
        <w:pStyle w:val="Normal"/>
        <w:shd w:val="clear" w:color="auto" w:fill="FFFFFF" w:themeFill="background1"/>
        <w:spacing w:line="276" w:lineRule="auto"/>
        <w:jc w:val="both"/>
        <w:rPr>
          <w:rFonts w:ascii="Arial" w:hAnsi="Arial" w:cs="Arial"/>
          <w:sz w:val="22"/>
          <w:szCs w:val="22"/>
          <w:lang w:val="es-ES"/>
        </w:rPr>
      </w:pPr>
      <w:r w:rsidRPr="5910A0E9" w:rsidR="742F463B">
        <w:rPr>
          <w:rFonts w:ascii="Arial" w:hAnsi="Arial" w:cs="Arial"/>
          <w:color w:val="000000" w:themeColor="text1" w:themeTint="FF" w:themeShade="FF"/>
          <w:sz w:val="22"/>
          <w:szCs w:val="22"/>
          <w:lang w:val="es-CO" w:eastAsia="es-CO"/>
        </w:rPr>
        <w:t xml:space="preserve">El 02 de septiembre de 2024 el apoderado de la parte demandante presenta reforma a la demanda toda vez que </w:t>
      </w:r>
      <w:r w:rsidRPr="5910A0E9" w:rsidR="4245BA04">
        <w:rPr>
          <w:rFonts w:ascii="Arial" w:hAnsi="Arial" w:cs="Arial"/>
          <w:color w:val="000000" w:themeColor="text1" w:themeTint="FF" w:themeShade="FF"/>
          <w:sz w:val="22"/>
          <w:szCs w:val="22"/>
          <w:lang w:val="es-CO" w:eastAsia="es-CO"/>
        </w:rPr>
        <w:t xml:space="preserve">dentro del escrito de demanda original </w:t>
      </w:r>
      <w:r w:rsidRPr="5910A0E9" w:rsidR="3258A490">
        <w:rPr>
          <w:rFonts w:ascii="Arial" w:hAnsi="Arial" w:cs="Arial"/>
          <w:color w:val="000000" w:themeColor="text1" w:themeTint="FF" w:themeShade="FF"/>
          <w:sz w:val="22"/>
          <w:szCs w:val="22"/>
          <w:lang w:val="es-CO" w:eastAsia="es-CO"/>
        </w:rPr>
        <w:t xml:space="preserve">se vinculaba como demandada a la empresa de transporte </w:t>
      </w:r>
      <w:r w:rsidRPr="5910A0E9" w:rsidR="6B421CF9">
        <w:rPr>
          <w:rFonts w:ascii="Arial" w:hAnsi="Arial" w:cs="Arial"/>
          <w:color w:val="000000" w:themeColor="text1" w:themeTint="FF" w:themeShade="FF"/>
          <w:sz w:val="22"/>
          <w:szCs w:val="22"/>
          <w:lang w:val="es-CO" w:eastAsia="es-CO"/>
        </w:rPr>
        <w:t xml:space="preserve">TRANSINDUSTRIALES S.A. LÍNEA DE LA FE, siendo que la correcta </w:t>
      </w:r>
      <w:r w:rsidRPr="5910A0E9" w:rsidR="2374424B">
        <w:rPr>
          <w:rFonts w:ascii="Arial" w:hAnsi="Arial" w:cs="Arial"/>
          <w:color w:val="000000" w:themeColor="text1" w:themeTint="FF" w:themeShade="FF"/>
          <w:sz w:val="22"/>
          <w:szCs w:val="22"/>
          <w:lang w:val="es-CO" w:eastAsia="es-CO"/>
        </w:rPr>
        <w:t>denominación comercial de la empresa de transporte a la cual está afiliado el veh</w:t>
      </w:r>
      <w:r w:rsidRPr="5910A0E9" w:rsidR="12364851">
        <w:rPr>
          <w:rFonts w:ascii="Arial" w:hAnsi="Arial" w:cs="Arial"/>
          <w:color w:val="000000" w:themeColor="text1" w:themeTint="FF" w:themeShade="FF"/>
          <w:sz w:val="22"/>
          <w:szCs w:val="22"/>
          <w:lang w:val="es-CO" w:eastAsia="es-CO"/>
        </w:rPr>
        <w:t xml:space="preserve">ículo de placas SXJ 026 es </w:t>
      </w:r>
      <w:r w:rsidRPr="5910A0E9" w:rsidR="12364851">
        <w:rPr>
          <w:rFonts w:ascii="Arial" w:hAnsi="Arial" w:cs="Arial"/>
          <w:sz w:val="22"/>
          <w:szCs w:val="22"/>
          <w:lang w:val="es-ES"/>
        </w:rPr>
        <w:t>TRANSPORTES INDUSTRIALES PUERTO ISAACS S.A.S.</w:t>
      </w:r>
    </w:p>
    <w:p w:rsidR="5910A0E9" w:rsidP="5910A0E9" w:rsidRDefault="5910A0E9" w14:paraId="604C1D83" w14:textId="13BDE20B">
      <w:pPr>
        <w:pStyle w:val="Normal"/>
        <w:shd w:val="clear" w:color="auto" w:fill="FFFFFF" w:themeFill="background1"/>
        <w:spacing w:line="276" w:lineRule="auto"/>
        <w:jc w:val="both"/>
        <w:rPr>
          <w:rFonts w:ascii="Arial" w:hAnsi="Arial" w:cs="Arial"/>
          <w:sz w:val="22"/>
          <w:szCs w:val="22"/>
          <w:lang w:val="es-ES"/>
        </w:rPr>
      </w:pPr>
    </w:p>
    <w:p w:rsidR="12364851" w:rsidP="5910A0E9" w:rsidRDefault="12364851" w14:paraId="46E6E3CB" w14:textId="6CE85325">
      <w:pPr>
        <w:pStyle w:val="Normal"/>
        <w:shd w:val="clear" w:color="auto" w:fill="FFFFFF" w:themeFill="background1"/>
        <w:spacing w:line="276" w:lineRule="auto"/>
        <w:jc w:val="both"/>
        <w:rPr>
          <w:rFonts w:ascii="Arial" w:hAnsi="Arial" w:cs="Arial"/>
          <w:sz w:val="22"/>
          <w:szCs w:val="22"/>
          <w:lang w:val="es-ES"/>
        </w:rPr>
      </w:pPr>
      <w:r w:rsidRPr="5910A0E9" w:rsidR="12364851">
        <w:rPr>
          <w:rFonts w:ascii="Arial" w:hAnsi="Arial" w:cs="Arial"/>
          <w:sz w:val="22"/>
          <w:szCs w:val="22"/>
          <w:lang w:val="es-ES"/>
        </w:rPr>
        <w:t>Por lo anterior, el juzgado de conocimiento el pasado 16 de septiembre de 2024 mediante auto interlocutorio 1263 resuelve admitir la reforma</w:t>
      </w:r>
      <w:r w:rsidRPr="5910A0E9" w:rsidR="44479FBC">
        <w:rPr>
          <w:rFonts w:ascii="Arial" w:hAnsi="Arial" w:cs="Arial"/>
          <w:sz w:val="22"/>
          <w:szCs w:val="22"/>
          <w:lang w:val="es-ES"/>
        </w:rPr>
        <w:t xml:space="preserve"> a la demanda presentada. </w:t>
      </w:r>
    </w:p>
    <w:p w:rsidRPr="00842A57" w:rsidR="00EF41FC" w:rsidP="00842A57" w:rsidRDefault="00EF41FC" w14:paraId="0CFCED59" w14:textId="17F41306">
      <w:pPr>
        <w:shd w:val="clear" w:color="auto" w:fill="FFFFFF"/>
        <w:spacing w:line="276" w:lineRule="auto"/>
        <w:jc w:val="both"/>
        <w:rPr>
          <w:rFonts w:ascii="Arial" w:hAnsi="Arial" w:cs="Arial"/>
          <w:b/>
          <w:sz w:val="22"/>
          <w:szCs w:val="22"/>
          <w:lang w:val="es-CO"/>
        </w:rPr>
      </w:pPr>
    </w:p>
    <w:p w:rsidRPr="00842A57" w:rsidR="008B07DB" w:rsidP="00842A57" w:rsidRDefault="008B07DB" w14:paraId="098A7E56" w14:textId="77777777">
      <w:pPr>
        <w:shd w:val="clear" w:color="auto" w:fill="FFFFFF"/>
        <w:spacing w:line="276" w:lineRule="auto"/>
        <w:jc w:val="both"/>
        <w:rPr>
          <w:rFonts w:ascii="Arial" w:hAnsi="Arial" w:cs="Arial"/>
          <w:b/>
          <w:sz w:val="22"/>
          <w:szCs w:val="22"/>
          <w:lang w:val="es-CO"/>
        </w:rPr>
      </w:pPr>
    </w:p>
    <w:p w:rsidRPr="00842A57" w:rsidR="005E56C8" w:rsidP="00842A57" w:rsidRDefault="005E56C8" w14:paraId="4D6AAB01" w14:textId="73E0AA94">
      <w:pPr>
        <w:shd w:val="clear" w:color="auto" w:fill="FFFFFF"/>
        <w:spacing w:line="276" w:lineRule="auto"/>
        <w:jc w:val="both"/>
        <w:rPr>
          <w:rFonts w:ascii="Arial" w:hAnsi="Arial" w:cs="Arial"/>
          <w:b/>
          <w:sz w:val="22"/>
          <w:szCs w:val="22"/>
          <w:lang w:val="es-ES_tradnl"/>
        </w:rPr>
      </w:pPr>
      <w:r w:rsidRPr="00842A57">
        <w:rPr>
          <w:rFonts w:ascii="Arial" w:hAnsi="Arial" w:cs="Arial"/>
          <w:b/>
          <w:sz w:val="22"/>
          <w:szCs w:val="22"/>
          <w:lang w:val="es-ES_tradnl"/>
        </w:rPr>
        <w:t xml:space="preserve">PRETENSIONES: </w:t>
      </w:r>
    </w:p>
    <w:p w:rsidRPr="00842A57" w:rsidR="00C57623" w:rsidP="00842A57" w:rsidRDefault="00C57623" w14:paraId="684DA829" w14:textId="77777777">
      <w:pPr>
        <w:spacing w:line="276" w:lineRule="auto"/>
        <w:jc w:val="both"/>
        <w:rPr>
          <w:rFonts w:ascii="Arial" w:hAnsi="Arial" w:cs="Arial"/>
          <w:sz w:val="22"/>
          <w:szCs w:val="22"/>
          <w:lang w:val="es-ES_tradnl"/>
        </w:rPr>
      </w:pPr>
    </w:p>
    <w:p w:rsidRPr="00010894" w:rsidR="00010894" w:rsidP="00010894" w:rsidRDefault="00010894" w14:paraId="4FD45368" w14:textId="410A8BD5">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Las pretensiones de la demanda ascienden a la suma total de $352.550.700 por los siguientes conceptos:  </w:t>
      </w:r>
    </w:p>
    <w:p w:rsidRPr="00010894" w:rsidR="00010894" w:rsidP="00010894" w:rsidRDefault="00010894" w14:paraId="1F90902E"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07F7EE8F"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Daño emergente: $6.770.100.  </w:t>
      </w:r>
    </w:p>
    <w:p w:rsidRPr="00010894" w:rsidR="00010894" w:rsidP="00010894" w:rsidRDefault="00010894" w14:paraId="4D87A01E"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67167344"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Lucro cesante: $12.329.460.  </w:t>
      </w:r>
    </w:p>
    <w:p w:rsidRPr="00010894" w:rsidR="00010894" w:rsidP="00010894" w:rsidRDefault="00010894" w14:paraId="6350E5C5"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318BB040"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Daño moral:  </w:t>
      </w:r>
    </w:p>
    <w:p w:rsidRPr="00010894" w:rsidR="00010894" w:rsidP="00010894" w:rsidRDefault="00010894" w14:paraId="56F5607D" w14:textId="77777777">
      <w:pPr>
        <w:shd w:val="clear" w:color="auto" w:fill="FFFFFF"/>
        <w:spacing w:line="276" w:lineRule="auto"/>
        <w:jc w:val="both"/>
        <w:rPr>
          <w:rFonts w:ascii="Arial" w:hAnsi="Arial" w:cs="Arial"/>
          <w:color w:val="000000"/>
          <w:sz w:val="22"/>
          <w:szCs w:val="22"/>
          <w:lang w:val="es-CO" w:eastAsia="es-CO"/>
        </w:rPr>
      </w:pPr>
    </w:p>
    <w:p w:rsidRPr="00010894" w:rsidR="00010894" w:rsidP="00010894" w:rsidRDefault="00010894" w14:paraId="1E838210"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del señor Timo León Velasco (Víctima directa): 70 SMMLV.  </w:t>
      </w:r>
    </w:p>
    <w:p w:rsidRPr="00010894" w:rsidR="00010894" w:rsidP="00010894" w:rsidRDefault="00010894" w14:paraId="362173CF"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Mónica Lucia Paredes (Esposa): 50 SMMLV.  </w:t>
      </w:r>
    </w:p>
    <w:p w:rsidRPr="00010894" w:rsidR="00010894" w:rsidP="00010894" w:rsidRDefault="00010894" w14:paraId="3C64976E"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Solmaira Velasco (Hija): 50 SMMVL.  </w:t>
      </w:r>
    </w:p>
    <w:p w:rsidRPr="00010894" w:rsidR="00010894" w:rsidP="00010894" w:rsidRDefault="00010894" w14:paraId="7A121885"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Maria Isabel Velasco (Hija): 50 SMMVL. </w:t>
      </w:r>
    </w:p>
    <w:p w:rsidRPr="00010894" w:rsidR="00010894" w:rsidP="00010894" w:rsidRDefault="00010894" w14:paraId="2343A40C"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Maria Lucía Velasco (Hija): 50 SMMVL. </w:t>
      </w:r>
    </w:p>
    <w:p w:rsidRPr="00010894" w:rsidR="00010894" w:rsidP="00010894" w:rsidRDefault="00010894" w14:paraId="74F93267"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del señor Jerónimo Velasco (Hijo): 50 SMMVL. </w:t>
      </w:r>
    </w:p>
    <w:p w:rsidRPr="00010894" w:rsidR="00010894" w:rsidP="00010894" w:rsidRDefault="00010894" w14:paraId="170F95A7" w14:textId="77777777">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 </w:t>
      </w:r>
    </w:p>
    <w:p w:rsidRPr="00010894" w:rsidR="00010894" w:rsidP="00010894" w:rsidRDefault="00010894" w14:paraId="4BECE170" w14:textId="77777777">
      <w:pPr>
        <w:shd w:val="clear" w:color="auto" w:fill="FFFFFF"/>
        <w:spacing w:line="276" w:lineRule="auto"/>
        <w:jc w:val="both"/>
        <w:rPr>
          <w:rFonts w:ascii="Arial" w:hAnsi="Arial" w:cs="Arial"/>
          <w:color w:val="000000"/>
          <w:sz w:val="22"/>
          <w:szCs w:val="22"/>
          <w:lang w:val="es-CO" w:eastAsia="es-CO"/>
        </w:rPr>
      </w:pPr>
    </w:p>
    <w:p w:rsidRPr="00842A57" w:rsidR="005E56C8" w:rsidP="00010894" w:rsidRDefault="00010894" w14:paraId="2EB03377" w14:textId="59916140">
      <w:pPr>
        <w:shd w:val="clear" w:color="auto" w:fill="FFFFFF"/>
        <w:spacing w:line="276" w:lineRule="auto"/>
        <w:jc w:val="both"/>
        <w:rPr>
          <w:rFonts w:ascii="Arial" w:hAnsi="Arial" w:cs="Arial"/>
          <w:color w:val="222222"/>
          <w:sz w:val="22"/>
          <w:szCs w:val="22"/>
          <w:lang w:val="es-CO" w:eastAsia="es-CO"/>
        </w:rPr>
      </w:pPr>
      <w:r w:rsidRPr="00010894">
        <w:rPr>
          <w:rFonts w:ascii="Arial" w:hAnsi="Arial" w:cs="Arial"/>
          <w:color w:val="000000"/>
          <w:sz w:val="22"/>
          <w:szCs w:val="22"/>
          <w:lang w:val="es-CO" w:eastAsia="es-CO"/>
        </w:rPr>
        <w:t xml:space="preserve">Daño a la vida en relación 60 SMMLV, a favor del señor Timo León Velasco.  </w:t>
      </w:r>
    </w:p>
    <w:p w:rsidRPr="00842A57" w:rsidR="00257442" w:rsidP="00842A57" w:rsidRDefault="00257442" w14:paraId="7C816395" w14:textId="77777777">
      <w:pPr>
        <w:spacing w:line="276" w:lineRule="auto"/>
        <w:jc w:val="both"/>
        <w:rPr>
          <w:rFonts w:ascii="Arial" w:hAnsi="Arial" w:cs="Arial"/>
          <w:b/>
          <w:sz w:val="22"/>
          <w:szCs w:val="22"/>
          <w:lang w:val="es-ES_tradnl"/>
        </w:rPr>
      </w:pPr>
    </w:p>
    <w:p w:rsidRPr="00842A57" w:rsidR="00257442" w:rsidP="00842A57" w:rsidRDefault="00870A27" w14:paraId="0AD64F28" w14:textId="7ECCF88F">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lang w:val="es-ES_tradnl"/>
        </w:rPr>
      </w:pPr>
      <w:r w:rsidRPr="00842A57">
        <w:rPr>
          <w:rFonts w:ascii="Arial" w:hAnsi="Arial" w:cs="Arial"/>
          <w:b/>
          <w:sz w:val="22"/>
          <w:szCs w:val="22"/>
          <w:lang w:val="es-ES_tradnl"/>
        </w:rPr>
        <w:t>VALOR CONTINGENCIA</w:t>
      </w:r>
      <w:r w:rsidRPr="00842A57" w:rsidR="006B3074">
        <w:rPr>
          <w:rFonts w:ascii="Arial" w:hAnsi="Arial" w:cs="Arial"/>
          <w:b/>
          <w:sz w:val="22"/>
          <w:szCs w:val="22"/>
          <w:lang w:val="es-ES_tradnl"/>
        </w:rPr>
        <w:t xml:space="preserve">: </w:t>
      </w:r>
      <w:r w:rsidRPr="00010894" w:rsidR="00010894">
        <w:rPr>
          <w:rFonts w:ascii="Arial" w:hAnsi="Arial" w:cs="Arial"/>
          <w:b/>
          <w:bCs/>
          <w:color w:val="000000"/>
          <w:sz w:val="22"/>
          <w:szCs w:val="22"/>
          <w:u w:val="single"/>
          <w:lang w:val="es-CO" w:eastAsia="es-CO"/>
        </w:rPr>
        <w:t>$</w:t>
      </w:r>
      <w:r w:rsidRPr="009A17D5" w:rsidR="008F38B9">
        <w:rPr>
          <w:rFonts w:ascii="Arial" w:hAnsi="Arial" w:cs="Arial"/>
          <w:b/>
          <w:bCs/>
          <w:sz w:val="22"/>
          <w:szCs w:val="22"/>
          <w:u w:val="single"/>
          <w:lang w:val="es-ES_tradnl"/>
        </w:rPr>
        <w:t>72.500.000</w:t>
      </w:r>
    </w:p>
    <w:p w:rsidRPr="00842A57" w:rsidR="00870A27" w:rsidP="00842A57" w:rsidRDefault="00870A27" w14:paraId="5AA7671B" w14:textId="77777777">
      <w:pPr>
        <w:spacing w:line="276" w:lineRule="auto"/>
        <w:jc w:val="both"/>
        <w:rPr>
          <w:rFonts w:ascii="Arial" w:hAnsi="Arial" w:cs="Arial"/>
          <w:b/>
          <w:sz w:val="22"/>
          <w:szCs w:val="22"/>
          <w:lang w:val="es-ES_tradnl"/>
        </w:rPr>
      </w:pPr>
    </w:p>
    <w:p w:rsidRPr="00842A57" w:rsidR="00033F6B" w:rsidP="00842A57" w:rsidRDefault="00033F6B" w14:paraId="632B4BC7" w14:textId="77777777">
      <w:pPr>
        <w:spacing w:line="276" w:lineRule="auto"/>
        <w:jc w:val="both"/>
        <w:rPr>
          <w:rFonts w:ascii="Arial" w:hAnsi="Arial" w:cs="Arial"/>
          <w:b/>
          <w:sz w:val="22"/>
          <w:szCs w:val="22"/>
          <w:lang w:val="es-ES_tradnl"/>
        </w:rPr>
      </w:pPr>
    </w:p>
    <w:p w:rsidRPr="00842A57" w:rsidR="00710420" w:rsidP="00842A57" w:rsidRDefault="00710420" w14:paraId="512A3BF9"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lang w:val="es-ES_tradnl"/>
        </w:rPr>
      </w:pPr>
    </w:p>
    <w:p w:rsidRPr="00842A57" w:rsidR="007E3C4B" w:rsidP="00842A57" w:rsidRDefault="008B77BE" w14:paraId="176430ED" w14:textId="7E710719">
      <w:pPr>
        <w:pBdr>
          <w:top w:val="single" w:color="auto" w:sz="4" w:space="1"/>
          <w:left w:val="single" w:color="auto" w:sz="4" w:space="4"/>
          <w:bottom w:val="single" w:color="auto" w:sz="4" w:space="1"/>
          <w:right w:val="single" w:color="auto" w:sz="4" w:space="4"/>
        </w:pBdr>
        <w:spacing w:line="276" w:lineRule="auto"/>
        <w:jc w:val="both"/>
        <w:rPr>
          <w:rFonts w:ascii="Arial" w:hAnsi="Arial" w:cs="Arial"/>
          <w:sz w:val="22"/>
          <w:szCs w:val="22"/>
          <w:lang w:val="es-ES_tradnl"/>
        </w:rPr>
      </w:pPr>
      <w:r w:rsidRPr="00842A57">
        <w:rPr>
          <w:rFonts w:ascii="Arial" w:hAnsi="Arial" w:cs="Arial"/>
          <w:b/>
          <w:sz w:val="22"/>
          <w:szCs w:val="22"/>
          <w:lang w:val="es-ES_tradnl"/>
        </w:rPr>
        <w:t>CALIFICACION</w:t>
      </w:r>
      <w:r w:rsidRPr="00842A57" w:rsidR="00870A27">
        <w:rPr>
          <w:rFonts w:ascii="Arial" w:hAnsi="Arial" w:cs="Arial"/>
          <w:b/>
          <w:sz w:val="22"/>
          <w:szCs w:val="22"/>
          <w:lang w:val="es-ES_tradnl"/>
        </w:rPr>
        <w:t xml:space="preserve"> DE LA CONTINGENCIA</w:t>
      </w:r>
      <w:r w:rsidRPr="00842A57">
        <w:rPr>
          <w:rFonts w:ascii="Arial" w:hAnsi="Arial" w:cs="Arial"/>
          <w:b/>
          <w:sz w:val="22"/>
          <w:szCs w:val="22"/>
          <w:lang w:val="es-ES_tradnl"/>
        </w:rPr>
        <w:t>:</w:t>
      </w:r>
      <w:r w:rsidRPr="00842A57">
        <w:rPr>
          <w:rFonts w:ascii="Arial" w:hAnsi="Arial" w:cs="Arial"/>
          <w:sz w:val="22"/>
          <w:szCs w:val="22"/>
          <w:lang w:val="es-ES_tradnl"/>
        </w:rPr>
        <w:t xml:space="preserve"> El abogado califica la contingencia como</w:t>
      </w:r>
      <w:r w:rsidRPr="00842A57" w:rsidR="00870A27">
        <w:rPr>
          <w:rFonts w:ascii="Arial" w:hAnsi="Arial" w:cs="Arial"/>
          <w:sz w:val="22"/>
          <w:szCs w:val="22"/>
          <w:lang w:val="es-ES_tradnl"/>
        </w:rPr>
        <w:t>:</w:t>
      </w:r>
    </w:p>
    <w:p w:rsidRPr="00842A57" w:rsidR="00870A27" w:rsidP="00842A57" w:rsidRDefault="003E6873" w14:paraId="175A8A52" w14:textId="02D3EE28">
      <w:pPr>
        <w:pBdr>
          <w:top w:val="single" w:color="auto" w:sz="4" w:space="1"/>
          <w:left w:val="single" w:color="auto" w:sz="4" w:space="4"/>
          <w:bottom w:val="single" w:color="auto" w:sz="4" w:space="1"/>
          <w:right w:val="single" w:color="auto" w:sz="4" w:space="4"/>
        </w:pBdr>
        <w:spacing w:line="276" w:lineRule="auto"/>
        <w:jc w:val="both"/>
        <w:rPr>
          <w:rFonts w:ascii="Arial" w:hAnsi="Arial" w:cs="Arial"/>
          <w:sz w:val="22"/>
          <w:szCs w:val="22"/>
          <w:lang w:val="es-ES_tradnl"/>
        </w:rPr>
      </w:pPr>
      <w:r w:rsidRPr="00842A57">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rsidRPr="006B3074" w:rsidR="00701D20" w:rsidP="00701D20" w:rsidRDefault="00710420" w14:paraId="184B566A" w14:textId="5BCEC412">
                            <w:pPr>
                              <w:rPr>
                                <w:lang w:val="es-CO"/>
                              </w:rPr>
                            </w:pPr>
                            <w:r>
                              <w:rPr>
                                <w:lang w:val="es-CO"/>
                              </w:rPr>
                              <w:t>X</w:t>
                            </w:r>
                            <w:r w:rsidR="003E6873">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282AE4">
              <v:shapetype id="_x0000_t202" coordsize="21600,21600" o:spt="202" path="m,l,21600r21600,l21600,xe" w14:anchorId="03CD0D55">
                <v:stroke joinstyle="miter"/>
                <v:path gradientshapeok="t" o:connecttype="rect"/>
              </v:shapetype>
              <v:shape id="Text Box 10"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rsidRPr="006B3074" w:rsidR="00701D20" w:rsidP="00701D20" w:rsidRDefault="00710420" w14:paraId="0DBD76D8" w14:textId="5BCEC412">
                      <w:pPr>
                        <w:rPr>
                          <w:lang w:val="es-CO"/>
                        </w:rPr>
                      </w:pPr>
                      <w:proofErr w:type="spellStart"/>
                      <w:r>
                        <w:rPr>
                          <w:lang w:val="es-CO"/>
                        </w:rPr>
                        <w:t>X</w:t>
                      </w:r>
                      <w:r w:rsidR="003E6873">
                        <w:rPr>
                          <w:lang w:val="es-CO"/>
                        </w:rPr>
                        <w:t>x</w:t>
                      </w:r>
                      <w:proofErr w:type="spellEnd"/>
                    </w:p>
                  </w:txbxContent>
                </v:textbox>
              </v:shape>
            </w:pict>
          </mc:Fallback>
        </mc:AlternateContent>
      </w:r>
      <w:r w:rsidRPr="00842A57" w:rsidR="00254818">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rsidRPr="00372648" w:rsidR="00701D20" w:rsidP="00701D20" w:rsidRDefault="00701D20" w14:paraId="11371B1D" w14:textId="7777777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C563FF">
              <v:shape id="Text Box 9"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w14:anchorId="4B038011">
                <v:textbox>
                  <w:txbxContent>
                    <w:p w:rsidRPr="00372648" w:rsidR="00701D20" w:rsidP="00701D20" w:rsidRDefault="00701D20" w14:paraId="672A6659" w14:textId="77777777">
                      <w:pPr>
                        <w:rPr>
                          <w:lang w:val="es-CO"/>
                        </w:rPr>
                      </w:pPr>
                    </w:p>
                  </w:txbxContent>
                </v:textbox>
              </v:shape>
            </w:pict>
          </mc:Fallback>
        </mc:AlternateContent>
      </w:r>
      <w:r w:rsidRPr="00842A57" w:rsidR="00254818">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rsidRPr="009C184A" w:rsidR="00701D20" w:rsidRDefault="00701D20" w14:paraId="5308736E" w14:textId="7777777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9D392F">
              <v:shape id="Text Box 6"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w14:anchorId="357EA850">
                <v:textbox>
                  <w:txbxContent>
                    <w:p w:rsidRPr="009C184A" w:rsidR="00701D20" w:rsidRDefault="00701D20" w14:paraId="0A37501D" w14:textId="77777777">
                      <w:pPr>
                        <w:rPr>
                          <w:lang w:val="es-CO"/>
                        </w:rPr>
                      </w:pPr>
                    </w:p>
                  </w:txbxContent>
                </v:textbox>
              </v:shape>
            </w:pict>
          </mc:Fallback>
        </mc:AlternateContent>
      </w:r>
    </w:p>
    <w:p w:rsidRPr="00842A57" w:rsidR="00870A27" w:rsidP="00842A57" w:rsidRDefault="00870A27" w14:paraId="077921AB"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sz w:val="22"/>
          <w:szCs w:val="22"/>
          <w:lang w:val="es-ES_tradnl"/>
        </w:rPr>
      </w:pPr>
      <w:r w:rsidRPr="00842A57">
        <w:rPr>
          <w:rFonts w:ascii="Arial" w:hAnsi="Arial" w:cs="Arial"/>
          <w:sz w:val="22"/>
          <w:szCs w:val="22"/>
          <w:lang w:val="es-ES_tradnl"/>
        </w:rPr>
        <w:t xml:space="preserve">PROBABLE </w:t>
      </w:r>
      <w:r w:rsidRPr="00842A57">
        <w:rPr>
          <w:rFonts w:ascii="Arial" w:hAnsi="Arial" w:cs="Arial"/>
          <w:sz w:val="22"/>
          <w:szCs w:val="22"/>
          <w:lang w:val="es-ES_tradnl"/>
        </w:rPr>
        <w:tab/>
      </w:r>
      <w:r w:rsidRPr="00842A57">
        <w:rPr>
          <w:rFonts w:ascii="Arial" w:hAnsi="Arial" w:cs="Arial"/>
          <w:sz w:val="22"/>
          <w:szCs w:val="22"/>
          <w:lang w:val="es-ES_tradnl"/>
        </w:rPr>
        <w:tab/>
      </w:r>
      <w:r w:rsidRPr="00842A57">
        <w:rPr>
          <w:rFonts w:ascii="Arial" w:hAnsi="Arial" w:cs="Arial"/>
          <w:sz w:val="22"/>
          <w:szCs w:val="22"/>
          <w:lang w:val="es-ES_tradnl"/>
        </w:rPr>
        <w:t xml:space="preserve">EVENTUAL </w:t>
      </w:r>
      <w:r w:rsidRPr="00842A57">
        <w:rPr>
          <w:rFonts w:ascii="Arial" w:hAnsi="Arial" w:cs="Arial"/>
          <w:sz w:val="22"/>
          <w:szCs w:val="22"/>
          <w:lang w:val="es-ES_tradnl"/>
        </w:rPr>
        <w:tab/>
      </w:r>
      <w:r w:rsidRPr="00842A57">
        <w:rPr>
          <w:rFonts w:ascii="Arial" w:hAnsi="Arial" w:cs="Arial"/>
          <w:sz w:val="22"/>
          <w:szCs w:val="22"/>
          <w:lang w:val="es-ES_tradnl"/>
        </w:rPr>
        <w:tab/>
      </w:r>
      <w:r w:rsidRPr="00842A57">
        <w:rPr>
          <w:rFonts w:ascii="Arial" w:hAnsi="Arial" w:cs="Arial"/>
          <w:sz w:val="22"/>
          <w:szCs w:val="22"/>
          <w:lang w:val="es-ES_tradnl"/>
        </w:rPr>
        <w:t>REMOTA</w:t>
      </w:r>
    </w:p>
    <w:p w:rsidRPr="00842A57" w:rsidR="00506D50" w:rsidP="00842A57" w:rsidRDefault="00506D50" w14:paraId="4D0D413C"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sz w:val="22"/>
          <w:szCs w:val="22"/>
          <w:lang w:val="es-ES_tradnl"/>
        </w:rPr>
      </w:pPr>
    </w:p>
    <w:p w:rsidRPr="00842A57" w:rsidR="00870A27" w:rsidP="00842A57" w:rsidRDefault="00870A27" w14:paraId="108C89C5" w14:textId="77777777">
      <w:pPr>
        <w:spacing w:line="276" w:lineRule="auto"/>
        <w:jc w:val="both"/>
        <w:rPr>
          <w:rFonts w:ascii="Arial" w:hAnsi="Arial" w:cs="Arial"/>
          <w:sz w:val="22"/>
          <w:szCs w:val="22"/>
          <w:lang w:val="es-ES_tradnl"/>
        </w:rPr>
      </w:pPr>
    </w:p>
    <w:p w:rsidR="00842A57" w:rsidP="00842A57" w:rsidRDefault="00842A57" w14:paraId="25ECE218" w14:textId="77777777">
      <w:pPr>
        <w:pBdr>
          <w:top w:val="single" w:color="auto" w:sz="4" w:space="1"/>
          <w:left w:val="single" w:color="auto" w:sz="4" w:space="4"/>
          <w:bottom w:val="single" w:color="auto" w:sz="4" w:space="0"/>
          <w:right w:val="single" w:color="auto" w:sz="4" w:space="4"/>
        </w:pBdr>
        <w:spacing w:line="276" w:lineRule="auto"/>
        <w:jc w:val="both"/>
        <w:rPr>
          <w:rFonts w:ascii="Arial" w:hAnsi="Arial" w:cs="Arial"/>
          <w:b/>
          <w:sz w:val="22"/>
          <w:szCs w:val="22"/>
          <w:lang w:val="es-ES_tradnl"/>
        </w:rPr>
      </w:pPr>
    </w:p>
    <w:p w:rsidRPr="00842A57" w:rsidR="001A3894" w:rsidP="5910A0E9" w:rsidRDefault="00870A27" w14:paraId="549C25DF" w14:textId="4C383F16">
      <w:pPr>
        <w:pBdr>
          <w:top w:val="single" w:color="FF000000" w:sz="4" w:space="1"/>
          <w:left w:val="single" w:color="FF000000" w:sz="4" w:space="4"/>
          <w:bottom w:val="single" w:color="FF000000" w:sz="4" w:space="0"/>
          <w:right w:val="single" w:color="FF000000" w:sz="4" w:space="4"/>
        </w:pBdr>
        <w:spacing w:line="276" w:lineRule="auto"/>
        <w:jc w:val="both"/>
        <w:rPr>
          <w:rFonts w:ascii="Arial" w:hAnsi="Arial" w:cs="Arial"/>
          <w:b w:val="1"/>
          <w:bCs w:val="1"/>
          <w:sz w:val="22"/>
          <w:szCs w:val="22"/>
          <w:lang w:val="es-ES"/>
        </w:rPr>
      </w:pPr>
      <w:r w:rsidRPr="5910A0E9" w:rsidR="00870A27">
        <w:rPr>
          <w:rFonts w:ascii="Arial" w:hAnsi="Arial" w:cs="Arial"/>
          <w:b w:val="1"/>
          <w:bCs w:val="1"/>
          <w:sz w:val="22"/>
          <w:szCs w:val="22"/>
          <w:lang w:val="es-ES"/>
        </w:rPr>
        <w:t>CALIFICACION MOTIVOS:</w:t>
      </w:r>
      <w:r w:rsidRPr="5910A0E9" w:rsidR="00870A27">
        <w:rPr>
          <w:rFonts w:ascii="Arial" w:hAnsi="Arial" w:cs="Arial"/>
          <w:b w:val="1"/>
          <w:bCs w:val="1"/>
          <w:sz w:val="22"/>
          <w:szCs w:val="22"/>
          <w:lang w:val="es-ES"/>
        </w:rPr>
        <w:t xml:space="preserve"> </w:t>
      </w:r>
    </w:p>
    <w:p w:rsidRPr="00842A57" w:rsidR="00D14E61" w:rsidP="5910A0E9" w:rsidRDefault="00D14E61" w14:paraId="7668CB0F" w14:textId="2D42EF98" w14:noSpellErr="1">
      <w:pPr>
        <w:pBdr>
          <w:top w:val="single" w:color="FF000000" w:sz="4" w:space="1"/>
          <w:left w:val="single" w:color="FF000000" w:sz="4" w:space="4"/>
          <w:bottom w:val="single" w:color="FF000000" w:sz="4" w:space="0"/>
          <w:right w:val="single" w:color="FF000000" w:sz="4" w:space="4"/>
        </w:pBdr>
        <w:spacing w:line="276" w:lineRule="auto"/>
        <w:jc w:val="both"/>
        <w:rPr>
          <w:rFonts w:ascii="Arial" w:hAnsi="Arial" w:cs="Arial"/>
          <w:b w:val="0"/>
          <w:bCs w:val="0"/>
          <w:sz w:val="22"/>
          <w:szCs w:val="22"/>
          <w:lang w:val="es-ES"/>
        </w:rPr>
      </w:pPr>
    </w:p>
    <w:p w:rsidR="4A6BD389" w:rsidP="5910A0E9" w:rsidRDefault="4A6BD389" w14:paraId="3D5908F6" w14:textId="0C28461B">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b w:val="0"/>
          <w:bCs w:val="0"/>
          <w:i w:val="0"/>
          <w:iCs w:val="0"/>
          <w:noProof w:val="0"/>
          <w:sz w:val="22"/>
          <w:szCs w:val="22"/>
          <w:lang w:val="es-ES"/>
        </w:rPr>
      </w:pPr>
      <w:r w:rsidRPr="5910A0E9" w:rsidR="4A6BD389">
        <w:rPr>
          <w:rFonts w:ascii="Arial" w:hAnsi="Arial" w:eastAsia="Arial" w:cs="Arial"/>
          <w:b w:val="0"/>
          <w:bCs w:val="0"/>
          <w:i w:val="0"/>
          <w:iCs w:val="0"/>
          <w:noProof w:val="0"/>
          <w:sz w:val="22"/>
          <w:szCs w:val="22"/>
          <w:lang w:val="es-ES"/>
        </w:rPr>
        <w:t xml:space="preserve">La contingencia se califica como </w:t>
      </w:r>
      <w:r w:rsidRPr="5910A0E9" w:rsidR="4A6BD389">
        <w:rPr>
          <w:rFonts w:ascii="Arial" w:hAnsi="Arial" w:eastAsia="Arial" w:cs="Arial"/>
          <w:b w:val="1"/>
          <w:bCs w:val="1"/>
          <w:i w:val="0"/>
          <w:iCs w:val="0"/>
          <w:noProof w:val="0"/>
          <w:sz w:val="22"/>
          <w:szCs w:val="22"/>
          <w:lang w:val="es-ES"/>
        </w:rPr>
        <w:t xml:space="preserve">PROBABLE </w:t>
      </w:r>
      <w:r w:rsidRPr="5910A0E9" w:rsidR="4A6BD389">
        <w:rPr>
          <w:rFonts w:ascii="Arial" w:hAnsi="Arial" w:eastAsia="Arial" w:cs="Arial"/>
          <w:b w:val="0"/>
          <w:bCs w:val="0"/>
          <w:i w:val="0"/>
          <w:iCs w:val="0"/>
          <w:noProof w:val="0"/>
          <w:sz w:val="22"/>
          <w:szCs w:val="22"/>
          <w:lang w:val="es-ES"/>
        </w:rPr>
        <w:t xml:space="preserve">por las siguientes razones:   </w:t>
      </w:r>
      <w:r w:rsidRPr="5910A0E9" w:rsidR="4A6BD389">
        <w:rPr>
          <w:rFonts w:ascii="Arial" w:hAnsi="Arial" w:eastAsia="Arial" w:cs="Arial"/>
          <w:b w:val="0"/>
          <w:bCs w:val="0"/>
          <w:i w:val="0"/>
          <w:iCs w:val="0"/>
          <w:noProof w:val="0"/>
          <w:sz w:val="22"/>
          <w:szCs w:val="22"/>
          <w:lang w:val="es-ES"/>
        </w:rPr>
        <w:t xml:space="preserve"> </w:t>
      </w:r>
    </w:p>
    <w:p w:rsidR="5910A0E9" w:rsidP="5910A0E9" w:rsidRDefault="5910A0E9" w14:paraId="238159A1" w14:textId="65E2EB7F">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b w:val="0"/>
          <w:bCs w:val="0"/>
          <w:noProof w:val="0"/>
          <w:sz w:val="22"/>
          <w:szCs w:val="22"/>
          <w:lang w:val="es-ES"/>
        </w:rPr>
      </w:pPr>
    </w:p>
    <w:p w:rsidR="5910A0E9" w:rsidP="5910A0E9" w:rsidRDefault="5910A0E9" w14:paraId="01E55989" w14:textId="6D026357">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910A0E9" w:rsidP="5910A0E9" w:rsidRDefault="5910A0E9" w14:paraId="100EEC5E" w14:textId="29819DC0">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6869255B" w:rsidP="6869255B" w:rsidRDefault="6869255B" w14:paraId="5BCFFE6F" w14:textId="13E64076">
      <w:pPr>
        <w:pStyle w:val="Normal"/>
        <w:pBdr>
          <w:top w:val="single" w:color="000000" w:sz="4" w:space="1"/>
          <w:left w:val="single" w:color="000000" w:sz="4" w:space="4"/>
          <w:bottom w:val="single" w:color="000000" w:sz="4" w:space="0"/>
          <w:right w:val="single" w:color="000000" w:sz="4" w:space="4"/>
        </w:pBdr>
        <w:spacing w:line="276" w:lineRule="auto"/>
        <w:jc w:val="both"/>
        <w:rPr>
          <w:rFonts w:ascii="Arial" w:hAnsi="Arial" w:eastAsia="Arial" w:cs="Arial"/>
          <w:noProof w:val="0"/>
          <w:sz w:val="22"/>
          <w:szCs w:val="22"/>
          <w:lang w:val="es-ES"/>
        </w:rPr>
      </w:pPr>
    </w:p>
    <w:p w:rsidR="5C45D955" w:rsidP="5910A0E9" w:rsidRDefault="5C45D955" w14:paraId="66B7821E" w14:textId="193BD4DF">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5C45D955">
        <w:rPr>
          <w:rFonts w:ascii="Arial" w:hAnsi="Arial" w:eastAsia="Arial" w:cs="Arial"/>
          <w:noProof w:val="0"/>
          <w:sz w:val="22"/>
          <w:szCs w:val="22"/>
          <w:lang w:val="es-ES"/>
        </w:rPr>
        <w:t>Con respecto a l</w:t>
      </w:r>
      <w:r w:rsidRPr="5910A0E9" w:rsidR="4A6BD389">
        <w:rPr>
          <w:rFonts w:ascii="Arial" w:hAnsi="Arial" w:eastAsia="Arial" w:cs="Arial"/>
          <w:noProof w:val="0"/>
          <w:sz w:val="22"/>
          <w:szCs w:val="22"/>
          <w:lang w:val="es-ES"/>
        </w:rPr>
        <w:t xml:space="preserve">a Póliza de Seguro Responsabilidad Civil Extracontractual </w:t>
      </w:r>
      <w:r w:rsidRPr="5910A0E9" w:rsidR="4A6BD389">
        <w:rPr>
          <w:rFonts w:ascii="Arial" w:hAnsi="Arial" w:cs="Arial"/>
          <w:sz w:val="22"/>
          <w:szCs w:val="22"/>
          <w:lang w:val="es-ES"/>
        </w:rPr>
        <w:t xml:space="preserve">Básica No. </w:t>
      </w:r>
      <w:r w:rsidRPr="5910A0E9" w:rsidR="4A6BD389">
        <w:rPr>
          <w:rFonts w:ascii="Arial" w:hAnsi="Arial" w:cs="Arial"/>
          <w:sz w:val="22"/>
          <w:szCs w:val="22"/>
        </w:rPr>
        <w:t>2000054118</w:t>
      </w:r>
      <w:r w:rsidRPr="5910A0E9" w:rsidR="4A6BD389">
        <w:rPr>
          <w:rFonts w:ascii="Arial" w:hAnsi="Arial" w:eastAsia="Arial" w:cs="Arial"/>
          <w:noProof w:val="0"/>
          <w:sz w:val="22"/>
          <w:szCs w:val="22"/>
          <w:lang w:val="es-ES"/>
        </w:rPr>
        <w:t>, presta cobertura temporal</w:t>
      </w:r>
      <w:r w:rsidRPr="5910A0E9" w:rsidR="050B587F">
        <w:rPr>
          <w:rFonts w:ascii="Arial" w:hAnsi="Arial" w:eastAsia="Arial" w:cs="Arial"/>
          <w:noProof w:val="0"/>
          <w:sz w:val="22"/>
          <w:szCs w:val="22"/>
          <w:lang w:val="es-ES"/>
        </w:rPr>
        <w:t>, sin embargo, no presta cobertura material</w:t>
      </w:r>
      <w:r w:rsidRPr="5910A0E9" w:rsidR="4A6BD389">
        <w:rPr>
          <w:rFonts w:ascii="Arial" w:hAnsi="Arial" w:eastAsia="Arial" w:cs="Arial"/>
          <w:noProof w:val="0"/>
          <w:sz w:val="22"/>
          <w:szCs w:val="22"/>
          <w:lang w:val="es-ES"/>
        </w:rPr>
        <w:t xml:space="preserve"> de conformidad con los hechos y pretensiones expuestas en el líbelo de la demanda.</w:t>
      </w:r>
    </w:p>
    <w:p w:rsidR="5910A0E9" w:rsidP="5910A0E9" w:rsidRDefault="5910A0E9" w14:paraId="3AF0704C" w14:textId="6149CC8A">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1518D68D" w:rsidP="5910A0E9" w:rsidRDefault="1518D68D" w14:paraId="157E2C81" w14:textId="2222B16C">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1518D68D">
        <w:rPr>
          <w:rFonts w:ascii="Arial" w:hAnsi="Arial" w:eastAsia="Arial" w:cs="Arial"/>
          <w:noProof w:val="0"/>
          <w:sz w:val="22"/>
          <w:szCs w:val="22"/>
          <w:lang w:val="es-ES"/>
        </w:rPr>
        <w:t xml:space="preserve">Frente a la cobertura temporal, debe señalarse que la póliza fue pactada en modalidad ocurrencia con una vigencia comprendida desde el 30 de diciembre de 2019 hasta el 30 de diciembre de 2020, en ese sentido, cuenta con cobertura temporal porque el accidente ocurrió el </w:t>
      </w:r>
      <w:r w:rsidRPr="5910A0E9" w:rsidR="0300E4C8">
        <w:rPr>
          <w:rFonts w:ascii="Arial" w:hAnsi="Arial" w:eastAsia="Arial" w:cs="Arial"/>
          <w:noProof w:val="0"/>
          <w:sz w:val="22"/>
          <w:szCs w:val="22"/>
          <w:lang w:val="es-ES"/>
        </w:rPr>
        <w:t>29</w:t>
      </w:r>
      <w:r w:rsidRPr="5910A0E9" w:rsidR="1518D68D">
        <w:rPr>
          <w:rFonts w:ascii="Arial" w:hAnsi="Arial" w:eastAsia="Arial" w:cs="Arial"/>
          <w:noProof w:val="0"/>
          <w:sz w:val="22"/>
          <w:szCs w:val="22"/>
          <w:lang w:val="es-ES"/>
        </w:rPr>
        <w:t xml:space="preserve"> de </w:t>
      </w:r>
      <w:r w:rsidRPr="5910A0E9" w:rsidR="25DEEC09">
        <w:rPr>
          <w:rFonts w:ascii="Arial" w:hAnsi="Arial" w:eastAsia="Arial" w:cs="Arial"/>
          <w:noProof w:val="0"/>
          <w:sz w:val="22"/>
          <w:szCs w:val="22"/>
          <w:lang w:val="es-ES"/>
        </w:rPr>
        <w:t>febrero</w:t>
      </w:r>
      <w:r w:rsidRPr="5910A0E9" w:rsidR="1518D68D">
        <w:rPr>
          <w:rFonts w:ascii="Arial" w:hAnsi="Arial" w:eastAsia="Arial" w:cs="Arial"/>
          <w:noProof w:val="0"/>
          <w:sz w:val="22"/>
          <w:szCs w:val="22"/>
          <w:lang w:val="es-ES"/>
        </w:rPr>
        <w:t xml:space="preserve"> de 202</w:t>
      </w:r>
      <w:r w:rsidRPr="5910A0E9" w:rsidR="72AB9655">
        <w:rPr>
          <w:rFonts w:ascii="Arial" w:hAnsi="Arial" w:eastAsia="Arial" w:cs="Arial"/>
          <w:noProof w:val="0"/>
          <w:sz w:val="22"/>
          <w:szCs w:val="22"/>
          <w:lang w:val="es-ES"/>
        </w:rPr>
        <w:t>0</w:t>
      </w:r>
      <w:r w:rsidRPr="5910A0E9" w:rsidR="1518D68D">
        <w:rPr>
          <w:rFonts w:ascii="Arial" w:hAnsi="Arial" w:eastAsia="Arial" w:cs="Arial"/>
          <w:noProof w:val="0"/>
          <w:sz w:val="22"/>
          <w:szCs w:val="22"/>
          <w:lang w:val="es-ES"/>
        </w:rPr>
        <w:t>.</w:t>
      </w:r>
    </w:p>
    <w:p w:rsidR="5910A0E9" w:rsidP="5910A0E9" w:rsidRDefault="5910A0E9" w14:paraId="360A923B" w14:textId="14FC4799">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381928B7" w:rsidP="5910A0E9" w:rsidRDefault="381928B7" w14:paraId="35AD81D7" w14:textId="0C069577">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381928B7">
        <w:rPr>
          <w:rFonts w:ascii="Arial" w:hAnsi="Arial" w:eastAsia="Arial" w:cs="Arial"/>
          <w:noProof w:val="0"/>
          <w:sz w:val="22"/>
          <w:szCs w:val="22"/>
          <w:lang w:val="es-ES"/>
        </w:rPr>
        <w:t>Frente a la cobertura material, debe señalarse que ampara la responsabilidad civil extracontractual</w:t>
      </w:r>
      <w:r w:rsidRPr="5910A0E9" w:rsidR="2EAFDADF">
        <w:rPr>
          <w:rFonts w:ascii="Arial" w:hAnsi="Arial" w:eastAsia="Arial" w:cs="Arial"/>
          <w:noProof w:val="0"/>
          <w:sz w:val="22"/>
          <w:szCs w:val="22"/>
          <w:lang w:val="es-ES"/>
        </w:rPr>
        <w:t>, sin embargo, se excluye expresamente la muerte o lesión a ocupante del vehículo asegurado, por lo que no existe cobertura material frente a lo narrado y pretendido en el escrito genitor.</w:t>
      </w:r>
    </w:p>
    <w:p w:rsidR="5910A0E9" w:rsidP="5910A0E9" w:rsidRDefault="5910A0E9" w14:paraId="4F2CE2DA" w14:textId="4F2DE68B">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910A0E9" w:rsidP="5910A0E9" w:rsidRDefault="5910A0E9" w14:paraId="7F8DA943" w14:textId="6FAF69D0">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910A0E9" w:rsidP="5910A0E9" w:rsidRDefault="5910A0E9" w14:paraId="45E56A18" w14:textId="156715EA">
      <w:pPr>
        <w:spacing w:before="0" w:beforeAutospacing="off" w:after="0" w:afterAutospacing="off"/>
        <w:jc w:val="both"/>
        <w:rPr>
          <w:rFonts w:ascii="Arial" w:hAnsi="Arial" w:eastAsia="Arial" w:cs="Arial"/>
          <w:noProof w:val="0"/>
          <w:sz w:val="20"/>
          <w:szCs w:val="20"/>
          <w:lang w:val="es-ES"/>
        </w:rPr>
      </w:pPr>
    </w:p>
    <w:p w:rsidR="5910A0E9" w:rsidP="5910A0E9" w:rsidRDefault="5910A0E9" w14:paraId="26F819C1" w14:textId="36F9F01F">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8A28C8D" w:rsidP="5910A0E9" w:rsidRDefault="58A28C8D" w14:paraId="31A8DA4A" w14:textId="1EBCCF6F">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58A28C8D">
        <w:rPr>
          <w:rFonts w:ascii="Arial" w:hAnsi="Arial" w:eastAsia="Arial" w:cs="Arial"/>
          <w:noProof w:val="0"/>
          <w:sz w:val="22"/>
          <w:szCs w:val="22"/>
          <w:lang w:val="es-ES"/>
        </w:rPr>
        <w:t xml:space="preserve">Ahora, frente </w:t>
      </w:r>
      <w:r w:rsidRPr="5910A0E9" w:rsidR="557BA525">
        <w:rPr>
          <w:rFonts w:ascii="Arial" w:hAnsi="Arial" w:eastAsia="Arial" w:cs="Arial"/>
          <w:noProof w:val="0"/>
          <w:sz w:val="22"/>
          <w:szCs w:val="22"/>
          <w:lang w:val="es-ES"/>
        </w:rPr>
        <w:t>a</w:t>
      </w:r>
      <w:r w:rsidRPr="5910A0E9" w:rsidR="404F8E59">
        <w:rPr>
          <w:rFonts w:ascii="Arial" w:hAnsi="Arial" w:eastAsia="Arial" w:cs="Arial"/>
          <w:noProof w:val="0"/>
          <w:sz w:val="22"/>
          <w:szCs w:val="22"/>
          <w:lang w:val="es-ES"/>
        </w:rPr>
        <w:t xml:space="preserve"> la</w:t>
      </w:r>
      <w:r w:rsidRPr="5910A0E9" w:rsidR="557BA525">
        <w:rPr>
          <w:rFonts w:ascii="Arial" w:hAnsi="Arial" w:eastAsia="Arial" w:cs="Arial"/>
          <w:noProof w:val="0"/>
          <w:sz w:val="22"/>
          <w:szCs w:val="22"/>
          <w:lang w:val="es-ES"/>
        </w:rPr>
        <w:t xml:space="preserve"> Póliza de Seguro Responsabilidad Civil </w:t>
      </w:r>
      <w:r w:rsidRPr="5910A0E9" w:rsidR="557BA525">
        <w:rPr>
          <w:rFonts w:ascii="Arial" w:hAnsi="Arial" w:cs="Arial"/>
          <w:sz w:val="22"/>
          <w:szCs w:val="22"/>
        </w:rPr>
        <w:t>Contractual Básica No. 2000054120,</w:t>
      </w:r>
      <w:r w:rsidRPr="5910A0E9" w:rsidR="557BA525">
        <w:rPr>
          <w:rFonts w:ascii="Arial" w:hAnsi="Arial" w:eastAsia="Arial" w:cs="Arial"/>
          <w:noProof w:val="0"/>
          <w:sz w:val="22"/>
          <w:szCs w:val="22"/>
          <w:lang w:val="es-ES"/>
        </w:rPr>
        <w:t xml:space="preserve"> presta cobertura temporal y material de conformidad con los hechos y pretensiones expuestas en el líbelo de la demanda.</w:t>
      </w:r>
    </w:p>
    <w:p w:rsidR="5910A0E9" w:rsidP="5910A0E9" w:rsidRDefault="5910A0E9" w14:paraId="1994D75A" w14:textId="6149CC8A">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57BA525" w:rsidP="5910A0E9" w:rsidRDefault="557BA525" w14:paraId="70A39D87" w14:textId="2222B16C">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557BA525">
        <w:rPr>
          <w:rFonts w:ascii="Arial" w:hAnsi="Arial" w:eastAsia="Arial" w:cs="Arial"/>
          <w:noProof w:val="0"/>
          <w:sz w:val="22"/>
          <w:szCs w:val="22"/>
          <w:lang w:val="es-ES"/>
        </w:rPr>
        <w:t>Frente a la cobertura temporal, debe señalarse que la póliza fue pactada en modalidad ocurrencia con una vigencia comprendida desde el 30 de diciembre de 2019 hasta el 30 de diciembre de 2020, en ese sentido, cuenta con cobertura temporal porque el accidente ocurrió el 29 de febrero de 2020.</w:t>
      </w:r>
    </w:p>
    <w:p w:rsidR="5910A0E9" w:rsidP="5910A0E9" w:rsidRDefault="5910A0E9" w14:paraId="2A7EAC3C" w14:textId="23B7EC03">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0AB87BA8" w:rsidP="5910A0E9" w:rsidRDefault="0AB87BA8" w14:paraId="0546A840" w14:textId="7AD34BBB">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r w:rsidRPr="5910A0E9" w:rsidR="0AB87BA8">
        <w:rPr>
          <w:rFonts w:ascii="Arial" w:hAnsi="Arial" w:eastAsia="Arial" w:cs="Arial"/>
          <w:noProof w:val="0"/>
          <w:sz w:val="22"/>
          <w:szCs w:val="22"/>
          <w:lang w:val="es-ES"/>
        </w:rPr>
        <w:t xml:space="preserve">Frente a la cobertura material, debe señalarse que ampara la responsabilidad civil contractual </w:t>
      </w:r>
      <w:r w:rsidRPr="5910A0E9" w:rsidR="4D9E9AD9">
        <w:rPr>
          <w:rFonts w:ascii="Arial" w:hAnsi="Arial" w:eastAsia="Arial" w:cs="Arial"/>
          <w:noProof w:val="0"/>
          <w:sz w:val="22"/>
          <w:szCs w:val="22"/>
          <w:lang w:val="es-ES"/>
        </w:rPr>
        <w:t xml:space="preserve">de los pasajeros del vehículo de placas </w:t>
      </w:r>
      <w:r w:rsidRPr="5910A0E9" w:rsidR="4D9E9AD9">
        <w:rPr>
          <w:rFonts w:ascii="Arial" w:hAnsi="Arial" w:cs="Arial"/>
          <w:color w:val="000000" w:themeColor="text1" w:themeTint="FF" w:themeShade="FF"/>
          <w:sz w:val="22"/>
          <w:szCs w:val="22"/>
          <w:lang w:val="es-CO" w:eastAsia="es-CO"/>
        </w:rPr>
        <w:t>SXJ 026</w:t>
      </w:r>
      <w:r w:rsidRPr="5910A0E9" w:rsidR="0AB87BA8">
        <w:rPr>
          <w:rFonts w:ascii="Arial" w:hAnsi="Arial" w:eastAsia="Arial" w:cs="Arial"/>
          <w:noProof w:val="0"/>
          <w:sz w:val="22"/>
          <w:szCs w:val="22"/>
          <w:lang w:val="es-ES"/>
        </w:rPr>
        <w:t>, por lo tanto, ampara los perjuicios ocasionados a</w:t>
      </w:r>
      <w:r w:rsidRPr="5910A0E9" w:rsidR="0599BC77">
        <w:rPr>
          <w:rFonts w:ascii="Arial" w:hAnsi="Arial" w:eastAsia="Arial" w:cs="Arial"/>
          <w:noProof w:val="0"/>
          <w:sz w:val="22"/>
          <w:szCs w:val="22"/>
          <w:lang w:val="es-ES"/>
        </w:rPr>
        <w:t>l señor Timo León Velasco Ruiz</w:t>
      </w:r>
      <w:r w:rsidRPr="5910A0E9" w:rsidR="0AB87BA8">
        <w:rPr>
          <w:rFonts w:ascii="Arial" w:hAnsi="Arial" w:eastAsia="Arial" w:cs="Arial"/>
          <w:noProof w:val="0"/>
          <w:sz w:val="22"/>
          <w:szCs w:val="22"/>
          <w:lang w:val="es-ES"/>
        </w:rPr>
        <w:t xml:space="preserve"> como consecuencia del accidente de tránsito </w:t>
      </w:r>
      <w:r w:rsidRPr="5910A0E9" w:rsidR="601C0554">
        <w:rPr>
          <w:rFonts w:ascii="Arial" w:hAnsi="Arial" w:eastAsia="Arial" w:cs="Arial"/>
          <w:noProof w:val="0"/>
          <w:sz w:val="22"/>
          <w:szCs w:val="22"/>
          <w:lang w:val="es-ES"/>
        </w:rPr>
        <w:t xml:space="preserve">del 29 de febrero de 2020. </w:t>
      </w:r>
    </w:p>
    <w:p w:rsidR="5910A0E9" w:rsidP="5910A0E9" w:rsidRDefault="5910A0E9" w14:paraId="7C56F492" w14:textId="7E871A86">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eastAsia="Arial" w:cs="Arial"/>
          <w:noProof w:val="0"/>
          <w:sz w:val="22"/>
          <w:szCs w:val="22"/>
          <w:lang w:val="es-ES"/>
        </w:rPr>
      </w:pPr>
    </w:p>
    <w:p w:rsidR="5910A0E9" w:rsidP="5910A0E9" w:rsidRDefault="5910A0E9" w14:paraId="06D4D713" w14:textId="455771E1">
      <w:pPr>
        <w:pBdr>
          <w:top w:val="single" w:color="FF000000" w:sz="4" w:space="1"/>
          <w:left w:val="single" w:color="FF000000" w:sz="4" w:space="4"/>
          <w:bottom w:val="single" w:color="FF000000" w:sz="4" w:space="0"/>
          <w:right w:val="single" w:color="FF000000" w:sz="4" w:space="4"/>
        </w:pBdr>
        <w:spacing w:line="276" w:lineRule="auto"/>
        <w:jc w:val="both"/>
        <w:rPr>
          <w:rFonts w:ascii="Arial" w:hAnsi="Arial" w:cs="Arial"/>
          <w:sz w:val="22"/>
          <w:szCs w:val="22"/>
          <w:lang w:val="es-ES"/>
        </w:rPr>
      </w:pPr>
    </w:p>
    <w:p w:rsidRPr="00842A57" w:rsidR="00D14E61" w:rsidP="6869255B" w:rsidRDefault="00D14E61" w14:paraId="36AE47CC" w14:textId="570637B1">
      <w:pPr>
        <w:pBdr>
          <w:top w:val="single" w:color="000000" w:sz="4" w:space="1"/>
          <w:left w:val="single" w:color="000000" w:sz="4" w:space="4"/>
          <w:bottom w:val="single" w:color="000000" w:sz="4" w:space="0"/>
          <w:right w:val="single" w:color="000000" w:sz="4" w:space="4"/>
        </w:pBdr>
        <w:spacing w:line="276" w:lineRule="auto"/>
        <w:jc w:val="both"/>
        <w:rPr>
          <w:rFonts w:ascii="Arial" w:hAnsi="Arial" w:cs="Arial"/>
          <w:sz w:val="22"/>
          <w:szCs w:val="22"/>
          <w:lang w:val="es-ES"/>
        </w:rPr>
      </w:pPr>
      <w:r w:rsidRPr="6869255B" w:rsidR="381928B7">
        <w:rPr>
          <w:rFonts w:ascii="Arial" w:hAnsi="Arial" w:cs="Arial"/>
          <w:sz w:val="22"/>
          <w:szCs w:val="22"/>
          <w:lang w:val="es-ES"/>
        </w:rPr>
        <w:t xml:space="preserve">Ahora, se debe señalar frente a la </w:t>
      </w:r>
      <w:r w:rsidRPr="6869255B" w:rsidR="381928B7">
        <w:rPr>
          <w:rFonts w:ascii="Arial" w:hAnsi="Arial" w:cs="Arial"/>
          <w:sz w:val="22"/>
          <w:szCs w:val="22"/>
          <w:lang w:val="es-ES"/>
        </w:rPr>
        <w:t>responsabilidad</w:t>
      </w:r>
      <w:r w:rsidRPr="6869255B" w:rsidR="381928B7">
        <w:rPr>
          <w:rFonts w:ascii="Arial" w:hAnsi="Arial" w:cs="Arial"/>
          <w:sz w:val="22"/>
          <w:szCs w:val="22"/>
          <w:lang w:val="es-ES"/>
        </w:rPr>
        <w:t xml:space="preserve"> que d</w:t>
      </w:r>
      <w:r w:rsidRPr="6869255B" w:rsidR="00D14E61">
        <w:rPr>
          <w:rFonts w:ascii="Arial" w:hAnsi="Arial" w:cs="Arial"/>
          <w:sz w:val="22"/>
          <w:szCs w:val="22"/>
          <w:lang w:val="es-ES"/>
        </w:rPr>
        <w:t>e conformidad con lo dispuesto por la Corte Suprema de Justicia, es claro que, cuando de actividades peligrosas se trata, existe una presunción de responsabilidad en contra del asegurado debido a que éste se encontraba ejerciendo una actividad peligrosa como lo es la conducción de un vehículo automotor, de manera que la única forma de exonerarse de responsabilidad es por medio de una causa extraña, circunstancia que no es posible acreditar en el caso concreto, por cuanto según información contenida en el Informe Policial de Accidente de Tránsito (IPAT), se establece como hipótesis la relativa a la #</w:t>
      </w:r>
      <w:r w:rsidRPr="6869255B" w:rsidR="008F38B9">
        <w:rPr>
          <w:rFonts w:ascii="Arial" w:hAnsi="Arial" w:cs="Arial"/>
          <w:sz w:val="22"/>
          <w:szCs w:val="22"/>
          <w:lang w:val="es-ES"/>
        </w:rPr>
        <w:t>157</w:t>
      </w:r>
      <w:r w:rsidRPr="6869255B" w:rsidR="00D14E61">
        <w:rPr>
          <w:rFonts w:ascii="Arial" w:hAnsi="Arial" w:cs="Arial"/>
          <w:sz w:val="22"/>
          <w:szCs w:val="22"/>
          <w:lang w:val="es-ES"/>
        </w:rPr>
        <w:t xml:space="preserve">, </w:t>
      </w:r>
      <w:r w:rsidRPr="6869255B" w:rsidR="008326BA">
        <w:rPr>
          <w:rFonts w:ascii="Arial" w:hAnsi="Arial" w:cs="Arial"/>
          <w:sz w:val="22"/>
          <w:szCs w:val="22"/>
          <w:lang w:val="es-ES"/>
        </w:rPr>
        <w:t xml:space="preserve">consistente en </w:t>
      </w:r>
      <w:r w:rsidRPr="6869255B" w:rsidR="008F38B9">
        <w:rPr>
          <w:rFonts w:ascii="Arial" w:hAnsi="Arial" w:cs="Arial"/>
          <w:sz w:val="22"/>
          <w:szCs w:val="22"/>
          <w:lang w:val="es-ES"/>
        </w:rPr>
        <w:t xml:space="preserve">OTRA, indicando en la observaciones que el conductor pierde el control del vehículo saliéndose de la </w:t>
      </w:r>
    </w:p>
    <w:p w:rsidRPr="00842A57" w:rsidR="00D14E61" w:rsidP="6869255B" w:rsidRDefault="00D14E61" w14:paraId="26D5E09C" w14:textId="6143021B">
      <w:pPr>
        <w:pBdr>
          <w:top w:val="single" w:color="000000" w:sz="4" w:space="1"/>
          <w:left w:val="single" w:color="000000" w:sz="4" w:space="4"/>
          <w:bottom w:val="single" w:color="000000" w:sz="4" w:space="0"/>
          <w:right w:val="single" w:color="000000" w:sz="4" w:space="4"/>
        </w:pBdr>
        <w:spacing w:line="276" w:lineRule="auto"/>
        <w:jc w:val="both"/>
        <w:rPr>
          <w:rFonts w:ascii="Arial" w:hAnsi="Arial" w:cs="Arial"/>
          <w:sz w:val="22"/>
          <w:szCs w:val="22"/>
          <w:lang w:val="es-ES"/>
        </w:rPr>
      </w:pPr>
    </w:p>
    <w:p w:rsidRPr="00842A57" w:rsidR="00D14E61" w:rsidP="6869255B" w:rsidRDefault="00D14E61" w14:paraId="7BEE587B" w14:textId="21C6317C">
      <w:pPr>
        <w:pBdr>
          <w:top w:val="single" w:color="000000" w:sz="4" w:space="1"/>
          <w:left w:val="single" w:color="000000" w:sz="4" w:space="4"/>
          <w:bottom w:val="single" w:color="000000" w:sz="4" w:space="0"/>
          <w:right w:val="single" w:color="000000" w:sz="4" w:space="4"/>
        </w:pBdr>
        <w:spacing w:line="276" w:lineRule="auto"/>
        <w:jc w:val="both"/>
        <w:rPr>
          <w:rFonts w:ascii="Arial" w:hAnsi="Arial" w:cs="Arial"/>
          <w:sz w:val="22"/>
          <w:szCs w:val="22"/>
          <w:lang w:val="es-ES"/>
        </w:rPr>
      </w:pPr>
      <w:r w:rsidRPr="6869255B" w:rsidR="008F38B9">
        <w:rPr>
          <w:rFonts w:ascii="Arial" w:hAnsi="Arial" w:cs="Arial"/>
          <w:sz w:val="22"/>
          <w:szCs w:val="22"/>
          <w:lang w:val="es-ES"/>
        </w:rPr>
        <w:t>calzada</w:t>
      </w:r>
      <w:r w:rsidRPr="6869255B" w:rsidR="00D14E61">
        <w:rPr>
          <w:rFonts w:ascii="Arial" w:hAnsi="Arial" w:cs="Arial"/>
          <w:sz w:val="22"/>
          <w:szCs w:val="22"/>
          <w:lang w:val="es-ES"/>
        </w:rPr>
        <w:t xml:space="preserve">. Así las cosas, es completamente clara la responsabilidad en cabeza del conductor del vehículo asegurado de placas </w:t>
      </w:r>
      <w:r w:rsidRPr="6869255B" w:rsidR="008F38B9">
        <w:rPr>
          <w:rFonts w:ascii="Arial" w:hAnsi="Arial" w:cs="Arial"/>
          <w:color w:val="000000" w:themeColor="text1" w:themeTint="FF" w:themeShade="FF"/>
          <w:sz w:val="22"/>
          <w:szCs w:val="22"/>
          <w:lang w:val="es-CO" w:eastAsia="es-CO"/>
        </w:rPr>
        <w:t>SXJ 026</w:t>
      </w:r>
      <w:r w:rsidRPr="6869255B" w:rsidR="00D14E61">
        <w:rPr>
          <w:rFonts w:ascii="Arial" w:hAnsi="Arial" w:cs="Arial"/>
          <w:sz w:val="22"/>
          <w:szCs w:val="22"/>
          <w:lang w:val="es-ES"/>
        </w:rPr>
        <w:t xml:space="preserve">, generando que sean considerablemente altas las posibilidades de que sea impuesta una condena a cargo de la aseguradora. No obran pruebas dentro del expediente que sirvan de sustento para exonerar de responsabilidad al conductor, motivo por </w:t>
      </w:r>
      <w:r w:rsidRPr="6869255B" w:rsidR="00D14E61">
        <w:rPr>
          <w:rFonts w:ascii="Arial" w:hAnsi="Arial" w:cs="Arial"/>
          <w:sz w:val="22"/>
          <w:szCs w:val="22"/>
          <w:lang w:val="es-ES"/>
        </w:rPr>
        <w:t>el</w:t>
      </w:r>
      <w:r w:rsidRPr="6869255B" w:rsidR="00D14E61">
        <w:rPr>
          <w:rFonts w:ascii="Arial" w:hAnsi="Arial" w:cs="Arial"/>
          <w:sz w:val="22"/>
          <w:szCs w:val="22"/>
          <w:lang w:val="es-ES"/>
        </w:rPr>
        <w:t xml:space="preserve"> </w:t>
      </w:r>
      <w:r w:rsidRPr="6869255B" w:rsidR="7E02D0FF">
        <w:rPr>
          <w:rFonts w:ascii="Arial" w:hAnsi="Arial" w:cs="Arial"/>
          <w:sz w:val="22"/>
          <w:szCs w:val="22"/>
          <w:lang w:val="es-ES"/>
        </w:rPr>
        <w:t xml:space="preserve">cual </w:t>
      </w:r>
      <w:r w:rsidRPr="6869255B" w:rsidR="00D14E61">
        <w:rPr>
          <w:rFonts w:ascii="Arial" w:hAnsi="Arial" w:cs="Arial"/>
          <w:sz w:val="22"/>
          <w:szCs w:val="22"/>
          <w:lang w:val="es-ES"/>
        </w:rPr>
        <w:t>se cataloga la contingencia como probable al encontrarse de forma evidente tal responsabilidad.</w:t>
      </w:r>
    </w:p>
    <w:p w:rsidRPr="00842A57" w:rsidR="008326BA" w:rsidP="00842A57" w:rsidRDefault="008326BA" w14:paraId="7148F4C1" w14:textId="16E27532">
      <w:pPr>
        <w:pBdr>
          <w:top w:val="single" w:color="auto" w:sz="4" w:space="1"/>
          <w:left w:val="single" w:color="auto" w:sz="4" w:space="4"/>
          <w:bottom w:val="single" w:color="auto" w:sz="4" w:space="0"/>
          <w:right w:val="single" w:color="auto" w:sz="4" w:space="4"/>
        </w:pBdr>
        <w:spacing w:line="276" w:lineRule="auto"/>
        <w:jc w:val="both"/>
        <w:rPr>
          <w:rFonts w:ascii="Arial" w:hAnsi="Arial" w:cs="Arial"/>
          <w:bCs/>
          <w:sz w:val="22"/>
          <w:szCs w:val="22"/>
          <w:lang w:val="es-ES_tradnl"/>
        </w:rPr>
      </w:pPr>
    </w:p>
    <w:p w:rsidRPr="008F38B9" w:rsidR="008F38B9" w:rsidP="008F38B9" w:rsidRDefault="008326BA" w14:paraId="60242553" w14:textId="021E3CDC">
      <w:pPr>
        <w:pBdr>
          <w:top w:val="single" w:color="auto" w:sz="4" w:space="1"/>
          <w:left w:val="single" w:color="auto" w:sz="4" w:space="4"/>
          <w:bottom w:val="single" w:color="auto" w:sz="4" w:space="0"/>
          <w:right w:val="single" w:color="auto" w:sz="4" w:space="4"/>
        </w:pBdr>
        <w:spacing w:line="276" w:lineRule="auto"/>
        <w:jc w:val="both"/>
        <w:rPr>
          <w:rFonts w:ascii="Arial" w:hAnsi="Arial" w:cs="Arial"/>
          <w:bCs/>
          <w:sz w:val="22"/>
          <w:szCs w:val="22"/>
          <w:lang w:val="es-ES_tradnl"/>
        </w:rPr>
      </w:pPr>
      <w:r w:rsidRPr="00842A57">
        <w:rPr>
          <w:rFonts w:ascii="Arial" w:hAnsi="Arial" w:cs="Arial"/>
          <w:bCs/>
          <w:sz w:val="22"/>
          <w:szCs w:val="22"/>
          <w:lang w:val="es-ES_tradnl"/>
        </w:rPr>
        <w:t>Ahora bien, frente a la vinculación de la compañía al presente litigio, tenemos que se demanda de forma directa a la Compañía Mundial de Seguros S.A.,</w:t>
      </w:r>
      <w:r w:rsidR="008F38B9">
        <w:rPr>
          <w:rFonts w:ascii="Arial" w:hAnsi="Arial" w:cs="Arial"/>
          <w:bCs/>
          <w:sz w:val="22"/>
          <w:szCs w:val="22"/>
          <w:lang w:val="es-ES_tradnl"/>
        </w:rPr>
        <w:t xml:space="preserve"> en virtud de las siguientes pólizas: </w:t>
      </w:r>
    </w:p>
    <w:p w:rsidR="00215936" w:rsidP="008F38B9" w:rsidRDefault="008F38B9" w14:paraId="38F4D768" w14:textId="4ED635C3">
      <w:pPr>
        <w:pBdr>
          <w:top w:val="single" w:color="auto" w:sz="4" w:space="1"/>
          <w:left w:val="single" w:color="auto" w:sz="4" w:space="4"/>
          <w:bottom w:val="single" w:color="auto" w:sz="4" w:space="0"/>
          <w:right w:val="single" w:color="auto" w:sz="4" w:space="4"/>
        </w:pBdr>
        <w:spacing w:line="276" w:lineRule="auto"/>
        <w:jc w:val="both"/>
        <w:rPr>
          <w:rFonts w:ascii="Arial" w:hAnsi="Arial" w:cs="Arial"/>
          <w:bCs/>
          <w:sz w:val="22"/>
          <w:szCs w:val="22"/>
          <w:lang w:val="es-ES_tradnl"/>
        </w:rPr>
      </w:pPr>
      <w:r>
        <w:rPr>
          <w:rFonts w:ascii="Arial" w:hAnsi="Arial" w:cs="Arial"/>
          <w:bCs/>
          <w:sz w:val="22"/>
          <w:szCs w:val="22"/>
          <w:lang w:val="es-ES_tradnl"/>
        </w:rPr>
        <w:t xml:space="preserve">1. Responsabilidad Civil Extracontractual Básica No. </w:t>
      </w:r>
      <w:r w:rsidRPr="00010894">
        <w:rPr>
          <w:rFonts w:ascii="Arial" w:hAnsi="Arial" w:cs="Arial"/>
          <w:bCs/>
          <w:sz w:val="22"/>
          <w:szCs w:val="22"/>
        </w:rPr>
        <w:t>2000054118</w:t>
      </w:r>
      <w:r w:rsidR="00457705">
        <w:rPr>
          <w:rFonts w:ascii="Arial" w:hAnsi="Arial" w:cs="Arial"/>
          <w:bCs/>
          <w:sz w:val="22"/>
          <w:szCs w:val="22"/>
        </w:rPr>
        <w:t xml:space="preserve">, con una cobertura de 160 SMMLV, los cuales </w:t>
      </w:r>
      <w:proofErr w:type="gramStart"/>
      <w:r w:rsidR="00457705">
        <w:rPr>
          <w:rFonts w:ascii="Arial" w:hAnsi="Arial" w:cs="Arial"/>
          <w:bCs/>
          <w:sz w:val="22"/>
          <w:szCs w:val="22"/>
        </w:rPr>
        <w:t>de acuerdo al</w:t>
      </w:r>
      <w:proofErr w:type="gramEnd"/>
      <w:r w:rsidR="00457705">
        <w:rPr>
          <w:rFonts w:ascii="Arial" w:hAnsi="Arial" w:cs="Arial"/>
          <w:bCs/>
          <w:sz w:val="22"/>
          <w:szCs w:val="22"/>
        </w:rPr>
        <w:t xml:space="preserve"> año en el cual ocurrieron los hechos asciende a la suma total de $140.448.480.</w:t>
      </w:r>
    </w:p>
    <w:p w:rsidR="00457705" w:rsidP="00457705" w:rsidRDefault="008F38B9" w14:paraId="7E826E48" w14:textId="7A2A12DC">
      <w:pPr>
        <w:pBdr>
          <w:top w:val="single" w:color="auto" w:sz="4" w:space="1"/>
          <w:left w:val="single" w:color="auto" w:sz="4" w:space="4"/>
          <w:bottom w:val="single" w:color="auto" w:sz="4" w:space="0"/>
          <w:right w:val="single" w:color="auto" w:sz="4" w:space="4"/>
        </w:pBdr>
        <w:spacing w:line="276" w:lineRule="auto"/>
        <w:jc w:val="both"/>
        <w:rPr>
          <w:rFonts w:ascii="Arial" w:hAnsi="Arial" w:cs="Arial"/>
          <w:bCs/>
          <w:sz w:val="22"/>
          <w:szCs w:val="22"/>
          <w:lang w:val="es-ES_tradnl"/>
        </w:rPr>
      </w:pPr>
      <w:r>
        <w:rPr>
          <w:rFonts w:ascii="Arial" w:hAnsi="Arial" w:cs="Arial"/>
          <w:bCs/>
          <w:sz w:val="22"/>
          <w:szCs w:val="22"/>
          <w:lang w:val="es-ES_tradnl"/>
        </w:rPr>
        <w:t xml:space="preserve">2. Responsabilidad Civil Contractual Básica No. </w:t>
      </w:r>
      <w:r w:rsidRPr="005C572A">
        <w:rPr>
          <w:rFonts w:ascii="Arial" w:hAnsi="Arial" w:cs="Arial"/>
          <w:bCs/>
          <w:sz w:val="22"/>
          <w:szCs w:val="22"/>
        </w:rPr>
        <w:t>2000054120</w:t>
      </w:r>
      <w:r w:rsidRPr="00457705" w:rsidR="00457705">
        <w:rPr>
          <w:rFonts w:ascii="Arial" w:hAnsi="Arial" w:cs="Arial"/>
          <w:bCs/>
          <w:sz w:val="22"/>
          <w:szCs w:val="22"/>
        </w:rPr>
        <w:t xml:space="preserve"> </w:t>
      </w:r>
      <w:r w:rsidR="00457705">
        <w:rPr>
          <w:rFonts w:ascii="Arial" w:hAnsi="Arial" w:cs="Arial"/>
          <w:bCs/>
          <w:sz w:val="22"/>
          <w:szCs w:val="22"/>
        </w:rPr>
        <w:t xml:space="preserve">con una cobertura de 60 SMMLV, los cuales </w:t>
      </w:r>
      <w:proofErr w:type="gramStart"/>
      <w:r w:rsidR="00457705">
        <w:rPr>
          <w:rFonts w:ascii="Arial" w:hAnsi="Arial" w:cs="Arial"/>
          <w:bCs/>
          <w:sz w:val="22"/>
          <w:szCs w:val="22"/>
        </w:rPr>
        <w:t>de acuerdo al</w:t>
      </w:r>
      <w:proofErr w:type="gramEnd"/>
      <w:r w:rsidR="00457705">
        <w:rPr>
          <w:rFonts w:ascii="Arial" w:hAnsi="Arial" w:cs="Arial"/>
          <w:bCs/>
          <w:sz w:val="22"/>
          <w:szCs w:val="22"/>
        </w:rPr>
        <w:t xml:space="preserve"> año en el cual ocurrieron los hechos asciende a la suma total de $52.668.180. </w:t>
      </w:r>
    </w:p>
    <w:p w:rsidR="00580AB4" w:rsidP="5910A0E9" w:rsidRDefault="00580AB4" w14:paraId="31708A0B" w14:noSpellErr="1" w14:textId="18FF1F7B">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cs="Arial"/>
          <w:sz w:val="22"/>
          <w:szCs w:val="22"/>
          <w:lang w:val="es-ES"/>
        </w:rPr>
      </w:pPr>
    </w:p>
    <w:p w:rsidRPr="00580AB4" w:rsidR="00580AB4" w:rsidP="5910A0E9" w:rsidRDefault="00536154" w14:paraId="4DA88710" w14:textId="139085A6">
      <w:pPr>
        <w:pStyle w:val="Normal"/>
        <w:pBdr>
          <w:top w:val="single" w:color="FF000000" w:sz="4" w:space="1"/>
          <w:left w:val="single" w:color="FF000000" w:sz="4" w:space="4"/>
          <w:bottom w:val="single" w:color="FF000000" w:sz="4" w:space="0"/>
          <w:right w:val="single" w:color="FF000000" w:sz="4" w:space="4"/>
        </w:pBdr>
        <w:spacing w:line="276" w:lineRule="auto"/>
        <w:jc w:val="both"/>
        <w:rPr>
          <w:rFonts w:ascii="Arial" w:hAnsi="Arial" w:cs="Arial"/>
          <w:sz w:val="22"/>
          <w:szCs w:val="22"/>
        </w:rPr>
      </w:pPr>
      <w:bookmarkStart w:name="_Hlk102116551" w:id="0"/>
      <w:r w:rsidRPr="5910A0E9" w:rsidR="00536154">
        <w:rPr>
          <w:rFonts w:ascii="Arial" w:hAnsi="Arial" w:cs="Arial"/>
          <w:sz w:val="22"/>
          <w:szCs w:val="22"/>
          <w:lang w:val="es-ES"/>
        </w:rPr>
        <w:t>En el presente asunto, de conformidad con los hechos de la demanda la</w:t>
      </w:r>
      <w:r w:rsidRPr="5910A0E9" w:rsidR="001B4D51">
        <w:rPr>
          <w:rFonts w:ascii="Arial" w:hAnsi="Arial" w:cs="Arial"/>
          <w:sz w:val="22"/>
          <w:szCs w:val="22"/>
          <w:lang w:val="es-ES"/>
        </w:rPr>
        <w:t xml:space="preserve"> única</w:t>
      </w:r>
      <w:r w:rsidRPr="5910A0E9" w:rsidR="00536154">
        <w:rPr>
          <w:rFonts w:ascii="Arial" w:hAnsi="Arial" w:cs="Arial"/>
          <w:sz w:val="22"/>
          <w:szCs w:val="22"/>
          <w:lang w:val="es-ES"/>
        </w:rPr>
        <w:t xml:space="preserve"> Póliza de podría ofrecer cobertura es la de RCC pues el señor Timo León Velasco se desplazaba en calidad de pasajero del rodante asegurado, este contrato de seguro ofrece un</w:t>
      </w:r>
      <w:r w:rsidRPr="5910A0E9" w:rsidR="00580AB4">
        <w:rPr>
          <w:rFonts w:ascii="Arial" w:hAnsi="Arial" w:cs="Arial"/>
          <w:sz w:val="22"/>
          <w:szCs w:val="22"/>
          <w:lang w:val="es-ES"/>
        </w:rPr>
        <w:t xml:space="preserve">a </w:t>
      </w:r>
      <w:r w:rsidRPr="5910A0E9" w:rsidR="00536154">
        <w:rPr>
          <w:rFonts w:ascii="Arial" w:hAnsi="Arial" w:cs="Arial"/>
          <w:sz w:val="22"/>
          <w:szCs w:val="22"/>
          <w:lang w:val="es-ES"/>
        </w:rPr>
        <w:t xml:space="preserve">cobertura de 60 SMMVL, es decir la suma total de </w:t>
      </w:r>
      <w:r w:rsidRPr="5910A0E9" w:rsidR="00536154">
        <w:rPr>
          <w:rFonts w:ascii="Arial" w:hAnsi="Arial" w:cs="Arial"/>
          <w:sz w:val="22"/>
          <w:szCs w:val="22"/>
        </w:rPr>
        <w:t>$52.668.180</w:t>
      </w:r>
      <w:r w:rsidRPr="5910A0E9" w:rsidR="001B4D51">
        <w:rPr>
          <w:rFonts w:ascii="Arial" w:hAnsi="Arial" w:cs="Arial"/>
          <w:sz w:val="22"/>
          <w:szCs w:val="22"/>
        </w:rPr>
        <w:t xml:space="preserve">, sin deducible. </w:t>
      </w:r>
    </w:p>
    <w:bookmarkEnd w:id="0"/>
    <w:p w:rsidRPr="00842A57" w:rsidR="008326BA" w:rsidP="00842A57" w:rsidRDefault="008326BA" w14:paraId="63B1E24D" w14:textId="77777777">
      <w:pPr>
        <w:autoSpaceDE w:val="0"/>
        <w:autoSpaceDN w:val="0"/>
        <w:adjustRightInd w:val="0"/>
        <w:spacing w:line="276" w:lineRule="auto"/>
        <w:jc w:val="both"/>
        <w:rPr>
          <w:rFonts w:ascii="Arial" w:hAnsi="Arial" w:cs="Arial"/>
          <w:b/>
          <w:sz w:val="22"/>
          <w:szCs w:val="22"/>
          <w:lang w:val="es-ES_tradnl"/>
        </w:rPr>
      </w:pPr>
    </w:p>
    <w:p w:rsidRPr="00842A57" w:rsidR="00777319" w:rsidP="00842A57" w:rsidRDefault="00777319" w14:paraId="3916974F" w14:textId="32B78F36">
      <w:pPr>
        <w:spacing w:line="276" w:lineRule="auto"/>
        <w:jc w:val="both"/>
        <w:rPr>
          <w:rFonts w:ascii="Arial" w:hAnsi="Arial" w:cs="Arial"/>
          <w:sz w:val="22"/>
          <w:szCs w:val="22"/>
          <w:lang w:val="es-ES_tradnl"/>
        </w:rPr>
      </w:pPr>
    </w:p>
    <w:p w:rsidR="00010894" w:rsidP="5910A0E9" w:rsidRDefault="00777319" w14:paraId="095ED054" w14:textId="5100455D" w14:noSpellErr="1">
      <w:pPr>
        <w:spacing w:line="276" w:lineRule="auto"/>
        <w:jc w:val="both"/>
        <w:rPr>
          <w:rFonts w:ascii="Arial" w:hAnsi="Arial" w:cs="Arial"/>
          <w:b w:val="1"/>
          <w:bCs w:val="1"/>
          <w:sz w:val="22"/>
          <w:szCs w:val="22"/>
          <w:u w:val="single"/>
          <w:lang w:val="es-ES"/>
        </w:rPr>
      </w:pPr>
      <w:r w:rsidRPr="5910A0E9" w:rsidR="00777319">
        <w:rPr>
          <w:rFonts w:ascii="Arial" w:hAnsi="Arial" w:cs="Arial"/>
          <w:b w:val="1"/>
          <w:bCs w:val="1"/>
          <w:sz w:val="22"/>
          <w:szCs w:val="22"/>
          <w:u w:val="single"/>
          <w:lang w:val="es-ES"/>
        </w:rPr>
        <w:t>Total</w:t>
      </w:r>
      <w:r w:rsidRPr="5910A0E9" w:rsidR="00777319">
        <w:rPr>
          <w:rFonts w:ascii="Arial" w:hAnsi="Arial" w:cs="Arial"/>
          <w:b w:val="1"/>
          <w:bCs w:val="1"/>
          <w:sz w:val="22"/>
          <w:szCs w:val="22"/>
          <w:u w:val="single"/>
          <w:lang w:val="es-ES"/>
        </w:rPr>
        <w:t xml:space="preserve"> liquidación objetiva: </w:t>
      </w:r>
      <w:r w:rsidRPr="5910A0E9" w:rsidR="007E3C4B">
        <w:rPr>
          <w:rFonts w:ascii="Arial" w:hAnsi="Arial" w:cs="Arial"/>
          <w:b w:val="1"/>
          <w:bCs w:val="1"/>
          <w:sz w:val="22"/>
          <w:szCs w:val="22"/>
          <w:u w:val="single"/>
          <w:lang w:val="es-ES"/>
        </w:rPr>
        <w:t>$</w:t>
      </w:r>
      <w:r w:rsidRPr="5910A0E9" w:rsidR="009A17D5">
        <w:rPr>
          <w:rFonts w:ascii="Arial" w:hAnsi="Arial" w:cs="Arial"/>
          <w:b w:val="1"/>
          <w:bCs w:val="1"/>
          <w:sz w:val="22"/>
          <w:szCs w:val="22"/>
          <w:u w:val="single"/>
          <w:lang w:val="es-ES"/>
        </w:rPr>
        <w:t>72.500.000</w:t>
      </w:r>
    </w:p>
    <w:p w:rsidR="00010894" w:rsidP="00010894" w:rsidRDefault="00010894" w14:paraId="41E0186D" w14:textId="77777777">
      <w:pPr>
        <w:spacing w:line="276" w:lineRule="auto"/>
        <w:jc w:val="both"/>
        <w:rPr>
          <w:rFonts w:ascii="Arial" w:hAnsi="Arial" w:cs="Arial"/>
          <w:b/>
          <w:bCs/>
          <w:sz w:val="22"/>
          <w:szCs w:val="22"/>
          <w:u w:val="single"/>
          <w:lang w:val="es-ES_tradnl"/>
        </w:rPr>
      </w:pPr>
    </w:p>
    <w:p w:rsidR="00C7048A" w:rsidP="5910A0E9" w:rsidRDefault="00C7048A" w14:paraId="5A4CCD95" w14:textId="5F76EB38">
      <w:pPr>
        <w:spacing w:line="276" w:lineRule="auto"/>
        <w:jc w:val="both"/>
        <w:rPr>
          <w:rFonts w:ascii="Arial" w:hAnsi="Arial" w:cs="Arial"/>
          <w:sz w:val="22"/>
          <w:szCs w:val="22"/>
          <w:lang w:val="es-ES"/>
        </w:rPr>
      </w:pPr>
      <w:r w:rsidRPr="6869255B" w:rsidR="3ACBEEB9">
        <w:rPr>
          <w:rFonts w:ascii="Arial" w:hAnsi="Arial" w:cs="Arial"/>
          <w:sz w:val="22"/>
          <w:szCs w:val="22"/>
          <w:lang w:val="es-ES"/>
        </w:rPr>
        <w:t>Debido</w:t>
      </w:r>
      <w:r w:rsidRPr="6869255B" w:rsidR="6F44F582">
        <w:rPr>
          <w:rFonts w:ascii="Arial" w:hAnsi="Arial" w:cs="Arial"/>
          <w:sz w:val="22"/>
          <w:szCs w:val="22"/>
          <w:lang w:val="es-ES"/>
        </w:rPr>
        <w:t xml:space="preserve"> a que con la reforma de la demanda no se aportan nuevas pruebas, se mantiene la liquidación </w:t>
      </w:r>
      <w:r w:rsidRPr="6869255B" w:rsidR="624721B7">
        <w:rPr>
          <w:rFonts w:ascii="Arial" w:hAnsi="Arial" w:cs="Arial"/>
          <w:sz w:val="22"/>
          <w:szCs w:val="22"/>
          <w:lang w:val="es-ES"/>
        </w:rPr>
        <w:t>objetiva</w:t>
      </w:r>
      <w:r w:rsidRPr="6869255B" w:rsidR="6F44F582">
        <w:rPr>
          <w:rFonts w:ascii="Arial" w:hAnsi="Arial" w:cs="Arial"/>
          <w:sz w:val="22"/>
          <w:szCs w:val="22"/>
          <w:lang w:val="es-ES"/>
        </w:rPr>
        <w:t xml:space="preserve"> en los siguientes términos:</w:t>
      </w:r>
    </w:p>
    <w:p w:rsidR="00C7048A" w:rsidP="5910A0E9" w:rsidRDefault="00C7048A" w14:paraId="4C29A234" w14:textId="62D5A146">
      <w:pPr>
        <w:spacing w:line="276" w:lineRule="auto"/>
        <w:jc w:val="both"/>
        <w:rPr>
          <w:rFonts w:ascii="Arial" w:hAnsi="Arial" w:cs="Arial"/>
          <w:sz w:val="22"/>
          <w:szCs w:val="22"/>
          <w:lang w:val="es-ES"/>
        </w:rPr>
      </w:pPr>
    </w:p>
    <w:p w:rsidR="00C7048A" w:rsidP="5910A0E9" w:rsidRDefault="00C7048A" w14:paraId="1A57C74F" w14:textId="5B324CB2">
      <w:pPr>
        <w:spacing w:line="276" w:lineRule="auto"/>
        <w:jc w:val="both"/>
        <w:rPr>
          <w:rFonts w:ascii="Arial" w:hAnsi="Arial" w:cs="Arial"/>
          <w:sz w:val="22"/>
          <w:szCs w:val="22"/>
          <w:lang w:val="es-ES"/>
        </w:rPr>
      </w:pPr>
      <w:r w:rsidRPr="5910A0E9" w:rsidR="6F44F582">
        <w:rPr>
          <w:rFonts w:ascii="Arial" w:hAnsi="Arial" w:cs="Arial"/>
          <w:sz w:val="22"/>
          <w:szCs w:val="22"/>
          <w:lang w:val="es-ES"/>
        </w:rPr>
        <w:t>N</w:t>
      </w:r>
      <w:r w:rsidRPr="5910A0E9" w:rsidR="00C7048A">
        <w:rPr>
          <w:rFonts w:ascii="Arial" w:hAnsi="Arial" w:cs="Arial"/>
          <w:sz w:val="22"/>
          <w:szCs w:val="22"/>
          <w:lang w:val="es-ES"/>
        </w:rPr>
        <w:t xml:space="preserve">o se tienen en cuenta las pretensiones por concepto de lucro cesante y daño emergente, toda vez que frente al primero no se encuentra acreditado por medio de incapacidades médico laborales que efectivamente el señor Timo León Velasco no haya podido desarrollar sus actividades laborales de forma normal, únicamente se aporta un informe pericial de medicina forense elaborado por Medicina Legal en donde se otorga un incapacidad médico legal de 45 días, sin embargo este no es el documento idóneo para acreditar incapacidades que sean sujeto de indemnización. </w:t>
      </w:r>
      <w:r w:rsidRPr="5910A0E9" w:rsidR="00C7048A">
        <w:rPr>
          <w:rFonts w:ascii="Arial" w:hAnsi="Arial" w:cs="Arial"/>
          <w:sz w:val="22"/>
          <w:szCs w:val="22"/>
          <w:lang w:val="es-ES"/>
        </w:rPr>
        <w:t>A</w:t>
      </w:r>
      <w:r w:rsidRPr="5910A0E9" w:rsidR="00C7048A">
        <w:rPr>
          <w:rFonts w:ascii="Arial" w:hAnsi="Arial" w:cs="Arial"/>
          <w:sz w:val="22"/>
          <w:szCs w:val="22"/>
          <w:lang w:val="es-ES"/>
        </w:rPr>
        <w:t xml:space="preserve">hora bien, frente al daño emergente tenemos que la parte actora se limita a solicitar su reconocimiento, sin aportar ninguna prueba de que efectivamente el demandante incurrió en esos gastos producto del accidente de tránsito ocurrido, motivo por el cual se hace imposible su cuantificación. </w:t>
      </w:r>
    </w:p>
    <w:p w:rsidR="00C7048A" w:rsidP="00010894" w:rsidRDefault="00C7048A" w14:paraId="4988C4CD" w14:textId="1EF2BE12">
      <w:pPr>
        <w:spacing w:line="276" w:lineRule="auto"/>
        <w:jc w:val="both"/>
        <w:rPr>
          <w:rFonts w:ascii="Arial" w:hAnsi="Arial" w:cs="Arial"/>
          <w:sz w:val="22"/>
          <w:szCs w:val="22"/>
          <w:lang w:val="es-ES_tradnl"/>
        </w:rPr>
      </w:pPr>
    </w:p>
    <w:p w:rsidR="6869255B" w:rsidP="6869255B" w:rsidRDefault="6869255B" w14:paraId="79B450DD" w14:textId="56BAC768">
      <w:pPr>
        <w:spacing w:line="276" w:lineRule="auto"/>
        <w:jc w:val="both"/>
        <w:rPr>
          <w:rFonts w:ascii="Arial" w:hAnsi="Arial" w:cs="Arial"/>
          <w:sz w:val="22"/>
          <w:szCs w:val="22"/>
          <w:lang w:val="es-ES"/>
        </w:rPr>
      </w:pPr>
    </w:p>
    <w:p w:rsidR="6869255B" w:rsidP="6869255B" w:rsidRDefault="6869255B" w14:paraId="40F61342" w14:textId="5624BDA0">
      <w:pPr>
        <w:spacing w:line="276" w:lineRule="auto"/>
        <w:jc w:val="both"/>
        <w:rPr>
          <w:rFonts w:ascii="Arial" w:hAnsi="Arial" w:cs="Arial"/>
          <w:sz w:val="22"/>
          <w:szCs w:val="22"/>
          <w:lang w:val="es-ES"/>
        </w:rPr>
      </w:pPr>
    </w:p>
    <w:p w:rsidR="00C7048A" w:rsidP="00010894" w:rsidRDefault="00C7048A" w14:paraId="61728AF5" w14:textId="3E0C0DFD">
      <w:pPr>
        <w:spacing w:line="276" w:lineRule="auto"/>
        <w:jc w:val="both"/>
        <w:rPr>
          <w:rFonts w:ascii="Arial" w:hAnsi="Arial" w:cs="Arial"/>
          <w:sz w:val="22"/>
          <w:szCs w:val="22"/>
          <w:lang w:val="es-ES_tradnl"/>
        </w:rPr>
      </w:pPr>
      <w:r>
        <w:rPr>
          <w:rFonts w:ascii="Arial" w:hAnsi="Arial" w:cs="Arial"/>
          <w:sz w:val="22"/>
          <w:szCs w:val="22"/>
          <w:lang w:val="es-ES_tradnl"/>
        </w:rPr>
        <w:t xml:space="preserve">Frente a los perjuicios extrapatrimoniales, se tienen en cuenta las lesiones sufridas por el demandantes -que no son de gravedad- y los amplios pronunciamientos de la Corte Suprema de Justicia para casos de similar gravedad, motivo por el cual se liquidan de la siguiente forma: </w:t>
      </w:r>
    </w:p>
    <w:p w:rsidR="00C7048A" w:rsidP="00010894" w:rsidRDefault="00C7048A" w14:paraId="6F817BC6" w14:textId="5576451A">
      <w:pPr>
        <w:spacing w:line="276" w:lineRule="auto"/>
        <w:jc w:val="both"/>
        <w:rPr>
          <w:rFonts w:ascii="Arial" w:hAnsi="Arial" w:cs="Arial"/>
          <w:sz w:val="22"/>
          <w:szCs w:val="22"/>
          <w:lang w:val="es-ES_tradnl"/>
        </w:rPr>
      </w:pPr>
    </w:p>
    <w:p w:rsidR="00C7048A" w:rsidP="00010894" w:rsidRDefault="009A17D5" w14:paraId="3545DF1F" w14:textId="116FCC9B">
      <w:pPr>
        <w:spacing w:line="276" w:lineRule="auto"/>
        <w:jc w:val="both"/>
        <w:rPr>
          <w:rFonts w:ascii="Arial" w:hAnsi="Arial" w:cs="Arial"/>
          <w:sz w:val="22"/>
          <w:szCs w:val="22"/>
          <w:lang w:val="es-ES_tradnl"/>
        </w:rPr>
      </w:pPr>
      <w:r>
        <w:rPr>
          <w:rFonts w:ascii="Arial" w:hAnsi="Arial" w:cs="Arial"/>
          <w:sz w:val="22"/>
          <w:szCs w:val="22"/>
          <w:lang w:val="es-ES_tradnl"/>
        </w:rPr>
        <w:t xml:space="preserve">Daño moral: </w:t>
      </w:r>
    </w:p>
    <w:p w:rsidRPr="00010894" w:rsidR="009A17D5" w:rsidP="009A17D5" w:rsidRDefault="009A17D5" w14:paraId="3E1C0F69" w14:textId="62304C70">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del señor Timo León Velasco (Víctima directa): </w:t>
      </w:r>
      <w:r>
        <w:rPr>
          <w:rFonts w:ascii="Arial" w:hAnsi="Arial" w:cs="Arial"/>
          <w:color w:val="000000"/>
          <w:sz w:val="22"/>
          <w:szCs w:val="22"/>
          <w:lang w:val="es-CO" w:eastAsia="es-CO"/>
        </w:rPr>
        <w:t xml:space="preserve">$15.000.000. </w:t>
      </w:r>
      <w:r w:rsidRPr="00010894">
        <w:rPr>
          <w:rFonts w:ascii="Arial" w:hAnsi="Arial" w:cs="Arial"/>
          <w:color w:val="000000"/>
          <w:sz w:val="22"/>
          <w:szCs w:val="22"/>
          <w:lang w:val="es-CO" w:eastAsia="es-CO"/>
        </w:rPr>
        <w:t xml:space="preserve">  </w:t>
      </w:r>
    </w:p>
    <w:p w:rsidRPr="00010894" w:rsidR="009A17D5" w:rsidP="009A17D5" w:rsidRDefault="009A17D5" w14:paraId="55881053" w14:textId="6EEC4CA8">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Mónica Lucia Paredes (Esposa): </w:t>
      </w:r>
      <w:r>
        <w:rPr>
          <w:rFonts w:ascii="Arial" w:hAnsi="Arial" w:cs="Arial"/>
          <w:color w:val="000000"/>
          <w:sz w:val="22"/>
          <w:szCs w:val="22"/>
          <w:lang w:val="es-CO" w:eastAsia="es-CO"/>
        </w:rPr>
        <w:t xml:space="preserve">$7.500.000. </w:t>
      </w:r>
      <w:r w:rsidRPr="00010894">
        <w:rPr>
          <w:rFonts w:ascii="Arial" w:hAnsi="Arial" w:cs="Arial"/>
          <w:color w:val="000000"/>
          <w:sz w:val="22"/>
          <w:szCs w:val="22"/>
          <w:lang w:val="es-CO" w:eastAsia="es-CO"/>
        </w:rPr>
        <w:t xml:space="preserve">  </w:t>
      </w:r>
    </w:p>
    <w:p w:rsidRPr="00010894" w:rsidR="009A17D5" w:rsidP="009A17D5" w:rsidRDefault="009A17D5" w14:paraId="5FE7308B" w14:textId="29921ECB">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Solmaira Velasco (Hija): </w:t>
      </w:r>
      <w:r>
        <w:rPr>
          <w:rFonts w:ascii="Arial" w:hAnsi="Arial" w:cs="Arial"/>
          <w:color w:val="000000"/>
          <w:sz w:val="22"/>
          <w:szCs w:val="22"/>
          <w:lang w:val="es-CO" w:eastAsia="es-CO"/>
        </w:rPr>
        <w:t>$7.500.000.</w:t>
      </w:r>
    </w:p>
    <w:p w:rsidRPr="00010894" w:rsidR="009A17D5" w:rsidP="009A17D5" w:rsidRDefault="009A17D5" w14:paraId="433E3005" w14:textId="3A9D0426">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Maria Isabel Velasco (Hija): </w:t>
      </w:r>
      <w:r>
        <w:rPr>
          <w:rFonts w:ascii="Arial" w:hAnsi="Arial" w:cs="Arial"/>
          <w:color w:val="000000"/>
          <w:sz w:val="22"/>
          <w:szCs w:val="22"/>
          <w:lang w:val="es-CO" w:eastAsia="es-CO"/>
        </w:rPr>
        <w:t>$7.500.000.</w:t>
      </w:r>
    </w:p>
    <w:p w:rsidRPr="00010894" w:rsidR="009A17D5" w:rsidP="009A17D5" w:rsidRDefault="009A17D5" w14:paraId="43C4FC65" w14:textId="1D41DFD1">
      <w:pPr>
        <w:shd w:val="clear" w:color="auto" w:fill="FFFFFF"/>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 la señora Maria Lucía Velasco (Hija): </w:t>
      </w:r>
      <w:r>
        <w:rPr>
          <w:rFonts w:ascii="Arial" w:hAnsi="Arial" w:cs="Arial"/>
          <w:color w:val="000000"/>
          <w:sz w:val="22"/>
          <w:szCs w:val="22"/>
          <w:lang w:val="es-CO" w:eastAsia="es-CO"/>
        </w:rPr>
        <w:t>$7.500.000.</w:t>
      </w:r>
    </w:p>
    <w:p w:rsidR="009A17D5" w:rsidP="009A17D5" w:rsidRDefault="009A17D5" w14:paraId="09091FF7" w14:textId="48848355">
      <w:pPr>
        <w:spacing w:line="276" w:lineRule="auto"/>
        <w:jc w:val="both"/>
        <w:rPr>
          <w:rFonts w:ascii="Arial" w:hAnsi="Arial" w:cs="Arial"/>
          <w:color w:val="000000"/>
          <w:sz w:val="22"/>
          <w:szCs w:val="22"/>
          <w:lang w:val="es-CO" w:eastAsia="es-CO"/>
        </w:rPr>
      </w:pPr>
      <w:r w:rsidRPr="00010894">
        <w:rPr>
          <w:rFonts w:ascii="Arial" w:hAnsi="Arial" w:cs="Arial"/>
          <w:color w:val="000000"/>
          <w:sz w:val="22"/>
          <w:szCs w:val="22"/>
          <w:lang w:val="es-CO" w:eastAsia="es-CO"/>
        </w:rPr>
        <w:t xml:space="preserve">A favor del señor Jerónimo Velasco (Hijo): </w:t>
      </w:r>
      <w:r>
        <w:rPr>
          <w:rFonts w:ascii="Arial" w:hAnsi="Arial" w:cs="Arial"/>
          <w:color w:val="000000"/>
          <w:sz w:val="22"/>
          <w:szCs w:val="22"/>
          <w:lang w:val="es-CO" w:eastAsia="es-CO"/>
        </w:rPr>
        <w:t>$7.500.000.</w:t>
      </w:r>
    </w:p>
    <w:p w:rsidR="009A17D5" w:rsidP="009A17D5" w:rsidRDefault="009A17D5" w14:paraId="1EAF2148" w14:textId="77777777">
      <w:pPr>
        <w:spacing w:line="276" w:lineRule="auto"/>
        <w:jc w:val="both"/>
        <w:rPr>
          <w:rFonts w:ascii="Arial" w:hAnsi="Arial" w:cs="Arial"/>
          <w:sz w:val="22"/>
          <w:szCs w:val="22"/>
          <w:lang w:val="es-ES_tradnl"/>
        </w:rPr>
      </w:pPr>
    </w:p>
    <w:p w:rsidR="0078147D" w:rsidP="00842A57" w:rsidRDefault="009A17D5" w14:paraId="4E30CEF6" w14:textId="21E23A46">
      <w:pPr>
        <w:spacing w:line="276" w:lineRule="auto"/>
        <w:jc w:val="both"/>
        <w:rPr>
          <w:rFonts w:ascii="Arial" w:hAnsi="Arial" w:cs="Arial"/>
          <w:color w:val="000000"/>
          <w:sz w:val="22"/>
          <w:szCs w:val="22"/>
          <w:lang w:val="es-CO" w:eastAsia="es-CO"/>
        </w:rPr>
      </w:pPr>
      <w:r>
        <w:rPr>
          <w:rFonts w:ascii="Arial" w:hAnsi="Arial" w:cs="Arial"/>
          <w:sz w:val="22"/>
          <w:szCs w:val="22"/>
          <w:lang w:val="es-ES_tradnl"/>
        </w:rPr>
        <w:t xml:space="preserve">Daño a la vida </w:t>
      </w:r>
      <w:proofErr w:type="gramStart"/>
      <w:r>
        <w:rPr>
          <w:rFonts w:ascii="Arial" w:hAnsi="Arial" w:cs="Arial"/>
          <w:sz w:val="22"/>
          <w:szCs w:val="22"/>
          <w:lang w:val="es-ES_tradnl"/>
        </w:rPr>
        <w:t xml:space="preserve">en relación </w:t>
      </w:r>
      <w:r>
        <w:rPr>
          <w:rFonts w:ascii="Arial" w:hAnsi="Arial" w:cs="Arial"/>
          <w:color w:val="000000"/>
          <w:sz w:val="22"/>
          <w:szCs w:val="22"/>
          <w:lang w:val="es-CO" w:eastAsia="es-CO"/>
        </w:rPr>
        <w:t>a</w:t>
      </w:r>
      <w:proofErr w:type="gramEnd"/>
      <w:r w:rsidRPr="00010894">
        <w:rPr>
          <w:rFonts w:ascii="Arial" w:hAnsi="Arial" w:cs="Arial"/>
          <w:color w:val="000000"/>
          <w:sz w:val="22"/>
          <w:szCs w:val="22"/>
          <w:lang w:val="es-CO" w:eastAsia="es-CO"/>
        </w:rPr>
        <w:t xml:space="preserve"> favor del señor Timo León Velasco (Víctima directa): </w:t>
      </w:r>
      <w:r>
        <w:rPr>
          <w:rFonts w:ascii="Arial" w:hAnsi="Arial" w:cs="Arial"/>
          <w:color w:val="000000"/>
          <w:sz w:val="22"/>
          <w:szCs w:val="22"/>
          <w:lang w:val="es-CO" w:eastAsia="es-CO"/>
        </w:rPr>
        <w:t xml:space="preserve">$20.000.000. </w:t>
      </w:r>
    </w:p>
    <w:p w:rsidRPr="001B4D51" w:rsidR="001B4D51" w:rsidP="00842A57" w:rsidRDefault="001B4D51" w14:paraId="7EE25389" w14:textId="77777777">
      <w:pPr>
        <w:spacing w:line="276" w:lineRule="auto"/>
        <w:jc w:val="both"/>
        <w:rPr>
          <w:rFonts w:ascii="Arial" w:hAnsi="Arial" w:cs="Arial"/>
          <w:sz w:val="22"/>
          <w:szCs w:val="22"/>
        </w:rPr>
      </w:pPr>
    </w:p>
    <w:p w:rsidR="008F38B9" w:rsidP="00842A57" w:rsidRDefault="008F38B9" w14:paraId="627B48D0" w14:textId="10730A06">
      <w:pPr>
        <w:spacing w:line="276" w:lineRule="auto"/>
        <w:jc w:val="both"/>
        <w:rPr>
          <w:rFonts w:ascii="Arial" w:hAnsi="Arial" w:cs="Arial"/>
          <w:sz w:val="22"/>
          <w:szCs w:val="22"/>
          <w:lang w:val="es-ES_tradnl"/>
        </w:rPr>
      </w:pPr>
    </w:p>
    <w:p w:rsidR="001B4D51" w:rsidP="5910A0E9" w:rsidRDefault="001B4D51" w14:paraId="28544B18" w14:textId="08318EB5" w14:noSpellErr="1">
      <w:pPr>
        <w:spacing w:line="276" w:lineRule="auto"/>
        <w:jc w:val="both"/>
        <w:rPr>
          <w:rFonts w:ascii="Arial" w:hAnsi="Arial" w:cs="Arial"/>
          <w:sz w:val="22"/>
          <w:szCs w:val="22"/>
          <w:lang w:val="es-ES"/>
        </w:rPr>
      </w:pPr>
      <w:r w:rsidRPr="5910A0E9" w:rsidR="001B4D51">
        <w:rPr>
          <w:rFonts w:ascii="Arial" w:hAnsi="Arial" w:cs="Arial"/>
          <w:sz w:val="22"/>
          <w:szCs w:val="22"/>
          <w:lang w:val="es-ES"/>
        </w:rPr>
        <w:t xml:space="preserve">Amablemente les recordamos </w:t>
      </w:r>
      <w:r w:rsidRPr="5910A0E9" w:rsidR="001B4D51">
        <w:rPr>
          <w:rFonts w:ascii="Arial" w:hAnsi="Arial" w:cs="Arial"/>
          <w:sz w:val="22"/>
          <w:szCs w:val="22"/>
          <w:lang w:val="es-ES"/>
        </w:rPr>
        <w:t>que</w:t>
      </w:r>
      <w:r w:rsidRPr="5910A0E9" w:rsidR="001B4D51">
        <w:rPr>
          <w:rFonts w:ascii="Arial" w:hAnsi="Arial" w:cs="Arial"/>
          <w:sz w:val="22"/>
          <w:szCs w:val="22"/>
          <w:lang w:val="es-ES"/>
        </w:rPr>
        <w:t xml:space="preserve"> e</w:t>
      </w:r>
      <w:r w:rsidRPr="5910A0E9" w:rsidR="001B4D51">
        <w:rPr>
          <w:rFonts w:ascii="Arial" w:hAnsi="Arial" w:cs="Arial"/>
          <w:sz w:val="22"/>
          <w:szCs w:val="22"/>
          <w:lang w:val="es-ES"/>
        </w:rPr>
        <w:t>n el presente asunto, de conformidad con los hechos de la demanda la única Póliza de podría ofrecer cobertura es la de RCC pues el señor Timo León Velasco se desplazaba en calidad de pasajero del rodante asegurado, este contrato de seguro ofrece una cobertura de 60 SMMVL, es decir la suma total de $52.668.180, sin deducible.</w:t>
      </w:r>
    </w:p>
    <w:p w:rsidR="001B4D51" w:rsidP="00842A57" w:rsidRDefault="001B4D51" w14:paraId="3703A142" w14:textId="77777777">
      <w:pPr>
        <w:spacing w:line="276" w:lineRule="auto"/>
        <w:jc w:val="both"/>
        <w:rPr>
          <w:rFonts w:ascii="Arial" w:hAnsi="Arial" w:cs="Arial"/>
          <w:sz w:val="22"/>
          <w:szCs w:val="22"/>
          <w:lang w:val="es-ES_tradnl"/>
        </w:rPr>
      </w:pPr>
    </w:p>
    <w:p w:rsidR="008F38B9" w:rsidP="5910A0E9" w:rsidRDefault="008F38B9" w14:paraId="038A42A1" w14:textId="5FEDE8F1">
      <w:pPr>
        <w:spacing w:line="276" w:lineRule="auto"/>
        <w:jc w:val="both"/>
        <w:rPr>
          <w:rFonts w:ascii="Arial" w:hAnsi="Arial" w:cs="Arial"/>
          <w:sz w:val="22"/>
          <w:szCs w:val="22"/>
          <w:lang w:val="es-ES"/>
        </w:rPr>
      </w:pPr>
      <w:r w:rsidRPr="5910A0E9" w:rsidR="008F38B9">
        <w:rPr>
          <w:rFonts w:ascii="Arial" w:hAnsi="Arial" w:cs="Arial"/>
          <w:sz w:val="22"/>
          <w:szCs w:val="22"/>
          <w:lang w:val="es-ES"/>
        </w:rPr>
        <w:t>Por lo anteriormente expuesto, se sugiere respetuosamente a la compañía asistir a la audiencia inicial en la búsqueda de cerrar un acuerdo con la parte actora, en aras de evitar que en el proceso judicial se logren probar el lucro cesante y daño emergente pretendido con la demanda y por consiguiente se aumente la condena a cargo de la compañía.</w:t>
      </w:r>
      <w:r w:rsidRPr="5910A0E9" w:rsidR="008F38B9">
        <w:rPr>
          <w:rFonts w:ascii="Arial" w:hAnsi="Arial" w:cs="Arial"/>
          <w:sz w:val="22"/>
          <w:szCs w:val="22"/>
          <w:lang w:val="es-ES"/>
        </w:rPr>
        <w:t xml:space="preserve"> </w:t>
      </w:r>
      <w:r w:rsidRPr="5910A0E9" w:rsidR="6B85D565">
        <w:rPr>
          <w:rFonts w:ascii="Arial" w:hAnsi="Arial" w:cs="Arial"/>
          <w:sz w:val="22"/>
          <w:szCs w:val="22"/>
          <w:lang w:val="es-ES"/>
        </w:rPr>
        <w:t xml:space="preserve"> </w:t>
      </w:r>
    </w:p>
    <w:p w:rsidR="001B4D51" w:rsidP="00842A57" w:rsidRDefault="001B4D51" w14:paraId="7FB68586" w14:textId="182D63DD">
      <w:pPr>
        <w:spacing w:line="276" w:lineRule="auto"/>
        <w:jc w:val="both"/>
        <w:rPr>
          <w:rFonts w:ascii="Arial" w:hAnsi="Arial" w:cs="Arial"/>
          <w:sz w:val="22"/>
          <w:szCs w:val="22"/>
          <w:lang w:val="es-ES_tradnl"/>
        </w:rPr>
      </w:pPr>
    </w:p>
    <w:p w:rsidRPr="00842A57" w:rsidR="0078147D" w:rsidP="00842A57" w:rsidRDefault="0078147D" w14:paraId="7B12234B" w14:textId="01E0F8B9">
      <w:pPr>
        <w:spacing w:line="276" w:lineRule="auto"/>
        <w:jc w:val="both"/>
        <w:rPr>
          <w:rFonts w:ascii="Arial" w:hAnsi="Arial" w:cs="Arial"/>
          <w:sz w:val="22"/>
          <w:szCs w:val="22"/>
          <w:lang w:val="es-ES_tradnl"/>
        </w:rPr>
      </w:pPr>
    </w:p>
    <w:p w:rsidRPr="00842A57" w:rsidR="0078147D" w:rsidP="00842A57" w:rsidRDefault="0078147D" w14:paraId="2EB28A14" w14:textId="26913259">
      <w:pPr>
        <w:spacing w:line="276" w:lineRule="auto"/>
        <w:jc w:val="both"/>
        <w:rPr>
          <w:rFonts w:ascii="Arial" w:hAnsi="Arial" w:cs="Arial"/>
          <w:sz w:val="22"/>
          <w:szCs w:val="22"/>
          <w:lang w:val="es-ES_tradnl"/>
        </w:rPr>
      </w:pPr>
      <w:r w:rsidRPr="00842A57">
        <w:rPr>
          <w:rFonts w:ascii="Arial" w:hAnsi="Arial" w:cs="Arial"/>
          <w:sz w:val="22"/>
          <w:szCs w:val="22"/>
          <w:lang w:val="es-ES_tradnl"/>
        </w:rPr>
        <w:t xml:space="preserve">Cordialmente, </w:t>
      </w:r>
    </w:p>
    <w:p w:rsidRPr="00842A57" w:rsidR="00662F63" w:rsidP="00842A57" w:rsidRDefault="00662F63" w14:paraId="3D8C047F" w14:textId="77777777">
      <w:pPr>
        <w:spacing w:line="276" w:lineRule="auto"/>
        <w:jc w:val="both"/>
        <w:rPr>
          <w:rFonts w:ascii="Arial" w:hAnsi="Arial" w:cs="Arial"/>
          <w:sz w:val="22"/>
          <w:szCs w:val="22"/>
        </w:rPr>
      </w:pPr>
    </w:p>
    <w:p w:rsidRPr="00842A57" w:rsidR="00033F6B" w:rsidP="00842A57" w:rsidRDefault="00033F6B" w14:paraId="3F954F62" w14:textId="77777777">
      <w:pPr>
        <w:spacing w:line="276" w:lineRule="auto"/>
        <w:jc w:val="both"/>
        <w:rPr>
          <w:rFonts w:ascii="Arial" w:hAnsi="Arial" w:cs="Arial"/>
          <w:sz w:val="22"/>
          <w:szCs w:val="22"/>
        </w:rPr>
      </w:pPr>
      <w:r w:rsidRPr="00842A57">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rsidRPr="00842A57" w:rsidR="008B77BE" w:rsidP="00842A57" w:rsidRDefault="008B77BE" w14:paraId="5E1334DF" w14:textId="77777777">
      <w:pPr>
        <w:spacing w:line="276" w:lineRule="auto"/>
        <w:jc w:val="both"/>
        <w:rPr>
          <w:rFonts w:ascii="Arial" w:hAnsi="Arial" w:cs="Arial"/>
          <w:sz w:val="22"/>
          <w:szCs w:val="22"/>
        </w:rPr>
      </w:pPr>
      <w:r w:rsidRPr="00842A57">
        <w:rPr>
          <w:rFonts w:ascii="Arial" w:hAnsi="Arial" w:cs="Arial"/>
          <w:sz w:val="22"/>
          <w:szCs w:val="22"/>
        </w:rPr>
        <w:t>__________________________________________</w:t>
      </w:r>
      <w:r w:rsidRPr="00842A57">
        <w:rPr>
          <w:rFonts w:ascii="Arial" w:hAnsi="Arial" w:cs="Arial"/>
          <w:sz w:val="22"/>
          <w:szCs w:val="22"/>
        </w:rPr>
        <w:tab/>
      </w:r>
      <w:r w:rsidRPr="00842A57">
        <w:rPr>
          <w:rFonts w:ascii="Arial" w:hAnsi="Arial" w:cs="Arial"/>
          <w:sz w:val="22"/>
          <w:szCs w:val="22"/>
        </w:rPr>
        <w:tab/>
      </w:r>
      <w:r w:rsidRPr="00842A57">
        <w:rPr>
          <w:rFonts w:ascii="Arial" w:hAnsi="Arial" w:cs="Arial"/>
          <w:sz w:val="22"/>
          <w:szCs w:val="22"/>
        </w:rPr>
        <w:tab/>
      </w:r>
    </w:p>
    <w:p w:rsidRPr="00842A57" w:rsidR="006B3074" w:rsidP="00842A57" w:rsidRDefault="006B3074" w14:paraId="21E039C9" w14:textId="77777777">
      <w:pPr>
        <w:pStyle w:val="Ttulo"/>
        <w:spacing w:line="276" w:lineRule="auto"/>
        <w:jc w:val="both"/>
        <w:rPr>
          <w:rFonts w:cs="Arial"/>
          <w:sz w:val="22"/>
          <w:szCs w:val="22"/>
          <w:u w:val="none"/>
        </w:rPr>
      </w:pPr>
      <w:r w:rsidRPr="00842A57">
        <w:rPr>
          <w:rFonts w:cs="Arial"/>
          <w:sz w:val="22"/>
          <w:szCs w:val="22"/>
          <w:u w:val="none"/>
        </w:rPr>
        <w:t>GUSTAVO ALBERTO HERRERA ÁVILA</w:t>
      </w:r>
    </w:p>
    <w:p w:rsidRPr="00842A57" w:rsidR="00E94F22" w:rsidP="00842A57" w:rsidRDefault="006B3074" w14:paraId="3215A7A4" w14:textId="77777777">
      <w:pPr>
        <w:pStyle w:val="Ttulo"/>
        <w:spacing w:line="276" w:lineRule="auto"/>
        <w:jc w:val="both"/>
        <w:rPr>
          <w:rFonts w:cs="Arial"/>
          <w:sz w:val="22"/>
          <w:szCs w:val="22"/>
        </w:rPr>
      </w:pPr>
      <w:r w:rsidRPr="00842A57">
        <w:rPr>
          <w:rFonts w:cs="Arial"/>
          <w:sz w:val="22"/>
          <w:szCs w:val="22"/>
          <w:u w:val="none"/>
        </w:rPr>
        <w:t>Abogado Externo</w:t>
      </w:r>
      <w:r w:rsidRPr="00842A57" w:rsidR="00662F63">
        <w:rPr>
          <w:rFonts w:cs="Arial"/>
          <w:sz w:val="22"/>
          <w:szCs w:val="22"/>
          <w:u w:val="none"/>
        </w:rPr>
        <w:t xml:space="preserve"> </w:t>
      </w:r>
      <w:r w:rsidRPr="00842A57" w:rsidR="008B77BE">
        <w:rPr>
          <w:rFonts w:cs="Arial"/>
          <w:sz w:val="22"/>
          <w:szCs w:val="22"/>
          <w:u w:val="none"/>
        </w:rPr>
        <w:t xml:space="preserve"> </w:t>
      </w:r>
    </w:p>
    <w:sectPr w:rsidRPr="00842A57" w:rsidR="006A7B7E" w:rsidSect="001611C6">
      <w:headerReference w:type="default" r:id="rId9"/>
      <w:pgSz w:w="12240" w:h="15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73B" w:rsidP="001611C6" w:rsidRDefault="0067373B" w14:paraId="689D341F" w14:textId="77777777">
      <w:r>
        <w:separator/>
      </w:r>
    </w:p>
  </w:endnote>
  <w:endnote w:type="continuationSeparator" w:id="0">
    <w:p w:rsidR="0067373B" w:rsidP="001611C6" w:rsidRDefault="0067373B" w14:paraId="092302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73B" w:rsidP="001611C6" w:rsidRDefault="0067373B" w14:paraId="006A4F89" w14:textId="77777777">
      <w:r>
        <w:separator/>
      </w:r>
    </w:p>
  </w:footnote>
  <w:footnote w:type="continuationSeparator" w:id="0">
    <w:p w:rsidR="0067373B" w:rsidP="001611C6" w:rsidRDefault="0067373B" w14:paraId="24AA64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662F63" w:rsidR="001611C6" w:rsidP="001611C6" w:rsidRDefault="001611C6" w14:paraId="7C3C2243" w14:textId="77777777">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rsidRPr="00662F63" w:rsidR="001611C6" w:rsidP="001611C6" w:rsidRDefault="001611C6" w14:paraId="29FB63F2" w14:textId="77777777">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Pr="00662F63" w:rsidR="00662F63">
      <w:rPr>
        <w:rFonts w:ascii="Arial Narrow" w:hAnsi="Arial Narrow" w:cs="Arial"/>
        <w:color w:val="FFFFFF" w:themeColor="background1"/>
        <w:szCs w:val="24"/>
        <w:u w:val="none"/>
      </w:rPr>
      <w:t>INFORME DE PROCESO Y COTIZACIÓN DE HONORARIOS</w:t>
    </w:r>
  </w:p>
  <w:p w:rsidRPr="00662F63" w:rsidR="001611C6" w:rsidP="001611C6" w:rsidRDefault="001611C6" w14:paraId="2C35FB47" w14:textId="77777777">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rsidR="001611C6" w:rsidRDefault="0099326D" w14:paraId="2DF5ADC2" w14:textId="77777777">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26B30A">
            <v:rect id="Rectangle 1"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365f91 [2404]" strokeweight="2.25pt" w14:anchorId="082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w:pict>
        </mc:Fallback>
      </mc:AlternateContent>
    </w:r>
  </w:p>
</w:hdr>
</file>

<file path=word/intelligence2.xml><?xml version="1.0" encoding="utf-8"?>
<int2:intelligence xmlns:int2="http://schemas.microsoft.com/office/intelligence/2020/intelligence">
  <int2:observations>
    <int2:bookmark int2:bookmarkName="_Int_tOfOhKMU" int2:invalidationBookmarkName="" int2:hashCode="azZ++mp4vJDAlc" int2:id="NmnxtR7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hint="default" w:ascii="Arial" w:hAnsi="Arial" w:eastAsia="Times New Roman"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52A5469A"/>
    <w:multiLevelType w:val="hybridMultilevel"/>
    <w:tmpl w:val="F3F22BD4"/>
    <w:lvl w:ilvl="0" w:tplc="CEAC19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3568983">
    <w:abstractNumId w:val="5"/>
  </w:num>
  <w:num w:numId="2" w16cid:durableId="349375170">
    <w:abstractNumId w:val="1"/>
  </w:num>
  <w:num w:numId="3" w16cid:durableId="812716680">
    <w:abstractNumId w:val="3"/>
  </w:num>
  <w:num w:numId="4" w16cid:durableId="624118506">
    <w:abstractNumId w:val="0"/>
  </w:num>
  <w:num w:numId="5" w16cid:durableId="1515993599">
    <w:abstractNumId w:val="2"/>
  </w:num>
  <w:num w:numId="6" w16cid:durableId="133780621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7"/>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0894"/>
    <w:rsid w:val="00011C17"/>
    <w:rsid w:val="00017B39"/>
    <w:rsid w:val="00033F6B"/>
    <w:rsid w:val="00046E34"/>
    <w:rsid w:val="000558C0"/>
    <w:rsid w:val="000A1970"/>
    <w:rsid w:val="000D5069"/>
    <w:rsid w:val="00114F77"/>
    <w:rsid w:val="001577C2"/>
    <w:rsid w:val="001611C6"/>
    <w:rsid w:val="00184D10"/>
    <w:rsid w:val="00185A74"/>
    <w:rsid w:val="001A3894"/>
    <w:rsid w:val="001B4D51"/>
    <w:rsid w:val="00215936"/>
    <w:rsid w:val="002530F9"/>
    <w:rsid w:val="00254818"/>
    <w:rsid w:val="00256DD8"/>
    <w:rsid w:val="00257442"/>
    <w:rsid w:val="00273D95"/>
    <w:rsid w:val="002C24A7"/>
    <w:rsid w:val="002E13E2"/>
    <w:rsid w:val="002E7AAB"/>
    <w:rsid w:val="0030383B"/>
    <w:rsid w:val="00305EDB"/>
    <w:rsid w:val="00370342"/>
    <w:rsid w:val="00372648"/>
    <w:rsid w:val="003750BD"/>
    <w:rsid w:val="00381650"/>
    <w:rsid w:val="003A0A61"/>
    <w:rsid w:val="003B6B44"/>
    <w:rsid w:val="003D6C97"/>
    <w:rsid w:val="003E21CA"/>
    <w:rsid w:val="003E6873"/>
    <w:rsid w:val="003F4AB0"/>
    <w:rsid w:val="0040023A"/>
    <w:rsid w:val="0040459C"/>
    <w:rsid w:val="00410F4B"/>
    <w:rsid w:val="004143E2"/>
    <w:rsid w:val="00426229"/>
    <w:rsid w:val="00445C09"/>
    <w:rsid w:val="00457705"/>
    <w:rsid w:val="004732CD"/>
    <w:rsid w:val="00474AE0"/>
    <w:rsid w:val="004C18C3"/>
    <w:rsid w:val="004C5D9C"/>
    <w:rsid w:val="004D688C"/>
    <w:rsid w:val="004E2A25"/>
    <w:rsid w:val="004E44D2"/>
    <w:rsid w:val="004E5D6B"/>
    <w:rsid w:val="00506D50"/>
    <w:rsid w:val="005118A8"/>
    <w:rsid w:val="00531C04"/>
    <w:rsid w:val="005354EF"/>
    <w:rsid w:val="00536154"/>
    <w:rsid w:val="00570957"/>
    <w:rsid w:val="00580AB4"/>
    <w:rsid w:val="005975BB"/>
    <w:rsid w:val="005A85D1"/>
    <w:rsid w:val="005C572A"/>
    <w:rsid w:val="005D11EB"/>
    <w:rsid w:val="005D665B"/>
    <w:rsid w:val="005E3B90"/>
    <w:rsid w:val="005E56C8"/>
    <w:rsid w:val="005F7AF7"/>
    <w:rsid w:val="00612A4E"/>
    <w:rsid w:val="00615530"/>
    <w:rsid w:val="006178C1"/>
    <w:rsid w:val="00632A7B"/>
    <w:rsid w:val="00643883"/>
    <w:rsid w:val="0065654C"/>
    <w:rsid w:val="00662F63"/>
    <w:rsid w:val="00664FD3"/>
    <w:rsid w:val="0067373B"/>
    <w:rsid w:val="006A2EDB"/>
    <w:rsid w:val="006B3074"/>
    <w:rsid w:val="006B6AC6"/>
    <w:rsid w:val="00701D20"/>
    <w:rsid w:val="00706193"/>
    <w:rsid w:val="00710420"/>
    <w:rsid w:val="00777319"/>
    <w:rsid w:val="0078147D"/>
    <w:rsid w:val="0079204C"/>
    <w:rsid w:val="00792A61"/>
    <w:rsid w:val="00797E9C"/>
    <w:rsid w:val="007B3802"/>
    <w:rsid w:val="007E3C4B"/>
    <w:rsid w:val="007F2D1E"/>
    <w:rsid w:val="008153A4"/>
    <w:rsid w:val="008326BA"/>
    <w:rsid w:val="00842A57"/>
    <w:rsid w:val="00851B49"/>
    <w:rsid w:val="00855066"/>
    <w:rsid w:val="00856293"/>
    <w:rsid w:val="00870A27"/>
    <w:rsid w:val="008949F3"/>
    <w:rsid w:val="008956CC"/>
    <w:rsid w:val="008969BB"/>
    <w:rsid w:val="008B07DB"/>
    <w:rsid w:val="008B77BE"/>
    <w:rsid w:val="008F345F"/>
    <w:rsid w:val="008F38B9"/>
    <w:rsid w:val="00976E86"/>
    <w:rsid w:val="0099326D"/>
    <w:rsid w:val="009A17D5"/>
    <w:rsid w:val="009A7CA0"/>
    <w:rsid w:val="009B27E4"/>
    <w:rsid w:val="009C184A"/>
    <w:rsid w:val="009C23F1"/>
    <w:rsid w:val="00AB192C"/>
    <w:rsid w:val="00AC2F61"/>
    <w:rsid w:val="00AC4C06"/>
    <w:rsid w:val="00AD683F"/>
    <w:rsid w:val="00AF0F09"/>
    <w:rsid w:val="00B032A9"/>
    <w:rsid w:val="00B16DA0"/>
    <w:rsid w:val="00B210F0"/>
    <w:rsid w:val="00B429D8"/>
    <w:rsid w:val="00BB763E"/>
    <w:rsid w:val="00BB7910"/>
    <w:rsid w:val="00BC2752"/>
    <w:rsid w:val="00BE1F99"/>
    <w:rsid w:val="00C117AD"/>
    <w:rsid w:val="00C20BA5"/>
    <w:rsid w:val="00C2449D"/>
    <w:rsid w:val="00C32B8A"/>
    <w:rsid w:val="00C57623"/>
    <w:rsid w:val="00C7048A"/>
    <w:rsid w:val="00C72FB7"/>
    <w:rsid w:val="00C979F9"/>
    <w:rsid w:val="00CC7863"/>
    <w:rsid w:val="00CD7F6E"/>
    <w:rsid w:val="00CF38E2"/>
    <w:rsid w:val="00CF56D5"/>
    <w:rsid w:val="00D14E61"/>
    <w:rsid w:val="00D63A3B"/>
    <w:rsid w:val="00D80C27"/>
    <w:rsid w:val="00DB726C"/>
    <w:rsid w:val="00DD1CAB"/>
    <w:rsid w:val="00DF0532"/>
    <w:rsid w:val="00E242D4"/>
    <w:rsid w:val="00E27CFB"/>
    <w:rsid w:val="00E36867"/>
    <w:rsid w:val="00E45C04"/>
    <w:rsid w:val="00E80F8C"/>
    <w:rsid w:val="00E86553"/>
    <w:rsid w:val="00E909DE"/>
    <w:rsid w:val="00EA4664"/>
    <w:rsid w:val="00EC5B60"/>
    <w:rsid w:val="00ED30EE"/>
    <w:rsid w:val="00EF3A5C"/>
    <w:rsid w:val="00EF41FC"/>
    <w:rsid w:val="00F0756F"/>
    <w:rsid w:val="00F35B83"/>
    <w:rsid w:val="00F37DCB"/>
    <w:rsid w:val="00F42B64"/>
    <w:rsid w:val="00F6042E"/>
    <w:rsid w:val="00F6466A"/>
    <w:rsid w:val="00F823D1"/>
    <w:rsid w:val="00FC58D8"/>
    <w:rsid w:val="00FC7CD7"/>
    <w:rsid w:val="00FE14B1"/>
    <w:rsid w:val="00FE16B8"/>
    <w:rsid w:val="00FE314D"/>
    <w:rsid w:val="00FE7496"/>
    <w:rsid w:val="012CA6BB"/>
    <w:rsid w:val="02D146B4"/>
    <w:rsid w:val="0300E4C8"/>
    <w:rsid w:val="050B587F"/>
    <w:rsid w:val="058DFE21"/>
    <w:rsid w:val="0599BC77"/>
    <w:rsid w:val="0844EBE5"/>
    <w:rsid w:val="0A56F6CA"/>
    <w:rsid w:val="0AB87BA8"/>
    <w:rsid w:val="0CD28E2B"/>
    <w:rsid w:val="0D18B379"/>
    <w:rsid w:val="0D81EC4D"/>
    <w:rsid w:val="0F1075AA"/>
    <w:rsid w:val="10FFE136"/>
    <w:rsid w:val="1111C60E"/>
    <w:rsid w:val="1211025C"/>
    <w:rsid w:val="12364851"/>
    <w:rsid w:val="1518D68D"/>
    <w:rsid w:val="1568122D"/>
    <w:rsid w:val="17BFF06D"/>
    <w:rsid w:val="2146E477"/>
    <w:rsid w:val="237354AA"/>
    <w:rsid w:val="2374424B"/>
    <w:rsid w:val="25B03320"/>
    <w:rsid w:val="25DEEC09"/>
    <w:rsid w:val="2D6FF7A4"/>
    <w:rsid w:val="2E67080C"/>
    <w:rsid w:val="2EAFDADF"/>
    <w:rsid w:val="3090AC93"/>
    <w:rsid w:val="3258A490"/>
    <w:rsid w:val="349F2A73"/>
    <w:rsid w:val="381928B7"/>
    <w:rsid w:val="382134EB"/>
    <w:rsid w:val="39145B45"/>
    <w:rsid w:val="3ACBEEB9"/>
    <w:rsid w:val="3BD38F0E"/>
    <w:rsid w:val="3C551D07"/>
    <w:rsid w:val="3D19E073"/>
    <w:rsid w:val="4005B9CF"/>
    <w:rsid w:val="404F8E59"/>
    <w:rsid w:val="4245BA04"/>
    <w:rsid w:val="431E9D23"/>
    <w:rsid w:val="44479FBC"/>
    <w:rsid w:val="468AF35E"/>
    <w:rsid w:val="4696131A"/>
    <w:rsid w:val="49997D81"/>
    <w:rsid w:val="4A6BD389"/>
    <w:rsid w:val="4BF7FFC8"/>
    <w:rsid w:val="4D9E9AD9"/>
    <w:rsid w:val="51BC9A9B"/>
    <w:rsid w:val="52B378BA"/>
    <w:rsid w:val="557BA525"/>
    <w:rsid w:val="5889C397"/>
    <w:rsid w:val="58A28C8D"/>
    <w:rsid w:val="5910A0E9"/>
    <w:rsid w:val="599A070F"/>
    <w:rsid w:val="5C45D955"/>
    <w:rsid w:val="5FA946D7"/>
    <w:rsid w:val="601C0554"/>
    <w:rsid w:val="624721B7"/>
    <w:rsid w:val="63759D3E"/>
    <w:rsid w:val="63BCF4D0"/>
    <w:rsid w:val="6442556C"/>
    <w:rsid w:val="653E2B54"/>
    <w:rsid w:val="66363472"/>
    <w:rsid w:val="6869255B"/>
    <w:rsid w:val="69A1A330"/>
    <w:rsid w:val="6B421CF9"/>
    <w:rsid w:val="6B85D565"/>
    <w:rsid w:val="6F44F582"/>
    <w:rsid w:val="71247760"/>
    <w:rsid w:val="72AB9655"/>
    <w:rsid w:val="72C0DDCF"/>
    <w:rsid w:val="742F463B"/>
    <w:rsid w:val="74C4822F"/>
    <w:rsid w:val="75E8D5FD"/>
    <w:rsid w:val="76DD9F45"/>
    <w:rsid w:val="7716F7E9"/>
    <w:rsid w:val="788D7B3E"/>
    <w:rsid w:val="7BBD3FD1"/>
    <w:rsid w:val="7BDA7F76"/>
    <w:rsid w:val="7E02D0FF"/>
    <w:rsid w:val="7F8B2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77BE"/>
    <w:pPr>
      <w:spacing w:after="0" w:line="240" w:lineRule="auto"/>
    </w:pPr>
    <w:rPr>
      <w:rFonts w:ascii="Times New Roman" w:hAnsi="Times New Roman" w:eastAsia="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8B77BE"/>
    <w:rPr>
      <w:rFonts w:ascii="Arial" w:hAnsi="Arial" w:eastAsia="Times New Roman" w:cs="Times New Roman"/>
      <w:spacing w:val="-3"/>
      <w:sz w:val="24"/>
      <w:szCs w:val="20"/>
      <w:lang w:val="es-ES_tradnl" w:eastAsia="es-ES"/>
    </w:rPr>
  </w:style>
  <w:style w:type="character" w:styleId="Ttulo2Car" w:customStyle="1">
    <w:name w:val="Título 2 Car"/>
    <w:basedOn w:val="Fuentedeprrafopredeter"/>
    <w:link w:val="Ttulo2"/>
    <w:rsid w:val="008B77BE"/>
    <w:rPr>
      <w:rFonts w:ascii="Arial" w:hAnsi="Arial" w:eastAsia="Times New Roman" w:cs="Times New Roman"/>
      <w:b/>
      <w:spacing w:val="-3"/>
      <w:sz w:val="24"/>
      <w:szCs w:val="20"/>
      <w:lang w:val="es-ES_tradnl" w:eastAsia="es-ES"/>
    </w:rPr>
  </w:style>
  <w:style w:type="character" w:styleId="Ttulo5Car" w:customStyle="1">
    <w:name w:val="Título 5 Car"/>
    <w:basedOn w:val="Fuentedeprrafopredeter"/>
    <w:link w:val="Ttulo5"/>
    <w:rsid w:val="008B77BE"/>
    <w:rPr>
      <w:rFonts w:ascii="Arial" w:hAnsi="Arial" w:eastAsia="Times New Roman"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styleId="TtuloCar" w:customStyle="1">
    <w:name w:val="Título Car"/>
    <w:basedOn w:val="Fuentedeprrafopredeter"/>
    <w:link w:val="Ttulo"/>
    <w:rsid w:val="008B77BE"/>
    <w:rPr>
      <w:rFonts w:ascii="Arial" w:hAnsi="Arial" w:eastAsia="Times New Roman"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styleId="TextodegloboCar" w:customStyle="1">
    <w:name w:val="Texto de globo Car"/>
    <w:basedOn w:val="Fuentedeprrafopredeter"/>
    <w:link w:val="Textodeglobo"/>
    <w:uiPriority w:val="99"/>
    <w:semiHidden/>
    <w:rsid w:val="001611C6"/>
    <w:rPr>
      <w:rFonts w:ascii="Tahoma" w:hAnsi="Tahoma" w:eastAsia="Times New Roman"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styleId="EncabezadoCar" w:customStyle="1">
    <w:name w:val="Encabezado Car"/>
    <w:basedOn w:val="Fuentedeprrafopredeter"/>
    <w:link w:val="Encabezado"/>
    <w:uiPriority w:val="99"/>
    <w:semiHidden/>
    <w:rsid w:val="001611C6"/>
    <w:rPr>
      <w:rFonts w:ascii="Times New Roman" w:hAnsi="Times New Roman" w:eastAsia="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styleId="PiedepginaCar" w:customStyle="1">
    <w:name w:val="Pie de página Car"/>
    <w:basedOn w:val="Fuentedeprrafopredeter"/>
    <w:link w:val="Piedepgina"/>
    <w:uiPriority w:val="99"/>
    <w:semiHidden/>
    <w:rsid w:val="001611C6"/>
    <w:rPr>
      <w:rFonts w:ascii="Times New Roman" w:hAnsi="Times New Roman" w:eastAsia="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styleId="SangradetextonormalCar" w:customStyle="1">
    <w:name w:val="Sangría de texto normal Car"/>
    <w:basedOn w:val="Fuentedeprrafopredeter"/>
    <w:link w:val="Sangradetextonormal"/>
    <w:rsid w:val="005D665B"/>
    <w:rPr>
      <w:rFonts w:ascii="Arial" w:hAnsi="Arial" w:eastAsia="Times New Roman"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styleId="TextoindependienteCar" w:customStyle="1">
    <w:name w:val="Texto independiente Car"/>
    <w:basedOn w:val="Fuentedeprrafopredeter"/>
    <w:link w:val="Textoindependiente"/>
    <w:rsid w:val="005D665B"/>
    <w:rPr>
      <w:rFonts w:ascii="Arial" w:hAnsi="Arial" w:eastAsia="Times New Roman" w:cs="Times New Roman"/>
      <w:color w:val="000000"/>
      <w:sz w:val="24"/>
      <w:szCs w:val="20"/>
      <w:lang w:eastAsia="es-ES"/>
    </w:rPr>
  </w:style>
  <w:style w:type="character" w:styleId="markcxxaszghc" w:customStyle="1">
    <w:name w:val="markcxxaszghc"/>
    <w:basedOn w:val="Fuentedeprrafopredeter"/>
    <w:rsid w:val="0071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microsoft.com/office/2020/10/relationships/intelligence" Target="intelligence2.xml" Id="Rf5691f220b78472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Mundial de Seguros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yuly niño</dc:creator>
  <lastModifiedBy>Valeria González Franco</lastModifiedBy>
  <revision>5</revision>
  <lastPrinted>2012-08-10T16:50:00.0000000Z</lastPrinted>
  <dcterms:created xsi:type="dcterms:W3CDTF">2024-10-01T19:22:00.0000000Z</dcterms:created>
  <dcterms:modified xsi:type="dcterms:W3CDTF">2024-10-04T20:10:35.3335301Z</dcterms:modified>
</coreProperties>
</file>