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C6E2" w14:textId="3BA7AF41" w:rsidR="00FC305E" w:rsidRDefault="00D33E08" w:rsidP="00FC305E">
      <w:pPr>
        <w:jc w:val="center"/>
      </w:pPr>
      <w:r>
        <w:t>República de Colombia</w:t>
      </w:r>
    </w:p>
    <w:p w14:paraId="51D5A44A" w14:textId="2AFB1566" w:rsidR="00FC305E" w:rsidRDefault="00D33E08" w:rsidP="00FC305E">
      <w:pPr>
        <w:jc w:val="center"/>
      </w:pPr>
      <w:r>
        <w:t>Rama Judicial del Poder Público</w:t>
      </w:r>
    </w:p>
    <w:p w14:paraId="592C8948" w14:textId="7D70BA26" w:rsidR="00FC305E" w:rsidRDefault="00D33E08" w:rsidP="00FC305E">
      <w:pPr>
        <w:jc w:val="center"/>
      </w:pPr>
      <w:r>
        <w:t>JUZGADO VEINTITRÉS CIVIL DEL CIRCUITO</w:t>
      </w:r>
    </w:p>
    <w:p w14:paraId="115FAD14" w14:textId="68A24AAC" w:rsidR="00FC305E" w:rsidRDefault="00FC305E" w:rsidP="00FC305E">
      <w:pPr>
        <w:jc w:val="center"/>
      </w:pPr>
      <w:hyperlink r:id="rId4" w:history="1">
        <w:r w:rsidRPr="00424C83">
          <w:rPr>
            <w:rStyle w:val="Hipervnculo"/>
          </w:rPr>
          <w:t>ccto23bt@cendoj.ramajudicial.gov.co</w:t>
        </w:r>
      </w:hyperlink>
    </w:p>
    <w:p w14:paraId="2635CBA2" w14:textId="3517A6E4" w:rsidR="00FC305E" w:rsidRDefault="00D33E08" w:rsidP="00FC305E">
      <w:pPr>
        <w:jc w:val="center"/>
      </w:pPr>
      <w:r>
        <w:t xml:space="preserve">Bogotá D.C., </w:t>
      </w:r>
      <w:proofErr w:type="spellStart"/>
      <w:r>
        <w:t>noviembre</w:t>
      </w:r>
      <w:proofErr w:type="spellEnd"/>
      <w:r>
        <w:t xml:space="preserve"> quince (15) de dos mil </w:t>
      </w:r>
      <w:proofErr w:type="spellStart"/>
      <w:r>
        <w:t>veintitrés</w:t>
      </w:r>
      <w:proofErr w:type="spellEnd"/>
      <w:r>
        <w:t xml:space="preserve"> (2023)</w:t>
      </w:r>
    </w:p>
    <w:p w14:paraId="257F867C" w14:textId="676A3CB6" w:rsidR="00FC305E" w:rsidRDefault="00D33E08" w:rsidP="00FC305E">
      <w:pPr>
        <w:jc w:val="center"/>
      </w:pPr>
      <w:r>
        <w:t>Expediente 1100131030232022 00358 00</w:t>
      </w:r>
    </w:p>
    <w:p w14:paraId="2E66DFE2" w14:textId="77777777" w:rsidR="00FC305E" w:rsidRDefault="00FC305E" w:rsidP="00FC305E">
      <w:pPr>
        <w:jc w:val="both"/>
      </w:pPr>
    </w:p>
    <w:p w14:paraId="5555822C" w14:textId="77777777" w:rsidR="00FC305E" w:rsidRDefault="00D33E08" w:rsidP="00FC305E">
      <w:pPr>
        <w:jc w:val="both"/>
      </w:pPr>
      <w:r>
        <w:t xml:space="preserve">De </w:t>
      </w:r>
      <w:proofErr w:type="spellStart"/>
      <w:r>
        <w:t>acuerdo</w:t>
      </w:r>
      <w:proofErr w:type="spellEnd"/>
      <w:r>
        <w:t xml:space="preserve"> al </w:t>
      </w:r>
      <w:proofErr w:type="spellStart"/>
      <w:r>
        <w:t>informe</w:t>
      </w:r>
      <w:proofErr w:type="spellEnd"/>
      <w:r>
        <w:t xml:space="preserve"> secretarial que antecede, se dispone: </w:t>
      </w:r>
    </w:p>
    <w:p w14:paraId="722E1A2F" w14:textId="77777777" w:rsidR="00FC305E" w:rsidRDefault="00FC305E" w:rsidP="00FC305E">
      <w:pPr>
        <w:jc w:val="both"/>
      </w:pPr>
    </w:p>
    <w:p w14:paraId="00771DC5" w14:textId="77777777" w:rsidR="00FC305E" w:rsidRDefault="00D33E08" w:rsidP="00FC305E">
      <w:pPr>
        <w:jc w:val="both"/>
      </w:pPr>
      <w:r>
        <w:t xml:space="preserve">1. Se </w:t>
      </w:r>
      <w:proofErr w:type="spellStart"/>
      <w:r>
        <w:t>agrega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autos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ciudad–zona </w:t>
      </w:r>
      <w:proofErr w:type="spellStart"/>
      <w:r>
        <w:t>norte</w:t>
      </w:r>
      <w:proofErr w:type="spellEnd"/>
      <w:r>
        <w:t xml:space="preserve"> (</w:t>
      </w:r>
      <w:proofErr w:type="spellStart"/>
      <w:r>
        <w:t>posición</w:t>
      </w:r>
      <w:proofErr w:type="spellEnd"/>
      <w:r>
        <w:t xml:space="preserve"> 48), </w:t>
      </w:r>
      <w:proofErr w:type="spellStart"/>
      <w:r>
        <w:t>poniendo</w:t>
      </w:r>
      <w:proofErr w:type="spellEnd"/>
      <w:r>
        <w:t xml:space="preserve"> en </w:t>
      </w:r>
      <w:proofErr w:type="spellStart"/>
      <w:r>
        <w:t>conocimiento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folio de </w:t>
      </w:r>
      <w:proofErr w:type="spellStart"/>
      <w:r>
        <w:t>matrícula</w:t>
      </w:r>
      <w:proofErr w:type="spellEnd"/>
      <w:r>
        <w:t xml:space="preserve"> </w:t>
      </w:r>
      <w:proofErr w:type="spellStart"/>
      <w:r>
        <w:t>inmobiliaria</w:t>
      </w:r>
      <w:proofErr w:type="spellEnd"/>
      <w:r>
        <w:t xml:space="preserve"> 50N-20132197. </w:t>
      </w:r>
    </w:p>
    <w:p w14:paraId="2C1250F8" w14:textId="77777777" w:rsidR="00FC305E" w:rsidRDefault="00D33E08" w:rsidP="00FC305E">
      <w:pPr>
        <w:jc w:val="both"/>
      </w:pPr>
      <w:r>
        <w:t>2. T</w:t>
      </w:r>
      <w:proofErr w:type="spellStart"/>
      <w:r>
        <w:t>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el </w:t>
      </w:r>
      <w:proofErr w:type="spellStart"/>
      <w:r>
        <w:t>demandado</w:t>
      </w:r>
      <w:proofErr w:type="spellEnd"/>
      <w:r>
        <w:t xml:space="preserve"> MAURICIO NIÑO REYES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 xml:space="preserve"> </w:t>
      </w:r>
      <w:proofErr w:type="spellStart"/>
      <w:r>
        <w:t>notificado</w:t>
      </w:r>
      <w:proofErr w:type="spellEnd"/>
      <w:r>
        <w:t xml:space="preserve"> bajo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apremios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8 de la ley 2213 de 2022, </w:t>
      </w:r>
      <w:proofErr w:type="spellStart"/>
      <w:r>
        <w:t>conforme</w:t>
      </w:r>
      <w:proofErr w:type="spellEnd"/>
      <w:r>
        <w:t xml:space="preserve"> la documental </w:t>
      </w:r>
      <w:proofErr w:type="spellStart"/>
      <w:r>
        <w:t>obrante</w:t>
      </w:r>
      <w:proofErr w:type="spellEnd"/>
      <w:r>
        <w:t xml:space="preserve"> a </w:t>
      </w:r>
      <w:proofErr w:type="spellStart"/>
      <w:r>
        <w:t>posiciones</w:t>
      </w:r>
      <w:proofErr w:type="spellEnd"/>
      <w:r>
        <w:t xml:space="preserve"> 44/46 del </w:t>
      </w:r>
      <w:proofErr w:type="spellStart"/>
      <w:r>
        <w:t>expediente</w:t>
      </w:r>
      <w:proofErr w:type="spellEnd"/>
      <w:r>
        <w:t xml:space="preserve"> y la diligencia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 vista a </w:t>
      </w:r>
      <w:proofErr w:type="spellStart"/>
      <w:r>
        <w:t>posición</w:t>
      </w:r>
      <w:proofErr w:type="spellEnd"/>
      <w:r>
        <w:t xml:space="preserve"> 49, </w:t>
      </w:r>
      <w:proofErr w:type="spellStart"/>
      <w:r>
        <w:t>quien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contestó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planteando</w:t>
      </w:r>
      <w:proofErr w:type="spellEnd"/>
      <w:r>
        <w:t xml:space="preserve">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se </w:t>
      </w:r>
      <w:proofErr w:type="spellStart"/>
      <w:r>
        <w:t>surtió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fijación</w:t>
      </w:r>
      <w:proofErr w:type="spellEnd"/>
      <w:r>
        <w:t xml:space="preserve"> en </w:t>
      </w:r>
      <w:proofErr w:type="spellStart"/>
      <w:r>
        <w:t>lista</w:t>
      </w:r>
      <w:proofErr w:type="spellEnd"/>
      <w:r>
        <w:t xml:space="preserve"> (</w:t>
      </w:r>
      <w:proofErr w:type="spellStart"/>
      <w:r>
        <w:t>posición</w:t>
      </w:r>
      <w:proofErr w:type="spellEnd"/>
      <w:r>
        <w:t xml:space="preserve"> 76). </w:t>
      </w:r>
    </w:p>
    <w:p w14:paraId="053FAD0F" w14:textId="77777777" w:rsidR="00FC305E" w:rsidRDefault="00D33E08" w:rsidP="00FC305E">
      <w:pPr>
        <w:jc w:val="both"/>
      </w:pPr>
      <w:r>
        <w:t xml:space="preserve">En </w:t>
      </w:r>
      <w:proofErr w:type="spellStart"/>
      <w:r>
        <w:t>consecuencia</w:t>
      </w:r>
      <w:proofErr w:type="spellEnd"/>
      <w:r>
        <w:t xml:space="preserve">, se </w:t>
      </w:r>
      <w:proofErr w:type="spellStart"/>
      <w:r>
        <w:t>reconoce</w:t>
      </w:r>
      <w:proofErr w:type="spellEnd"/>
      <w:r>
        <w:t xml:space="preserve"> </w:t>
      </w:r>
      <w:proofErr w:type="spellStart"/>
      <w:r>
        <w:t>personería</w:t>
      </w:r>
      <w:proofErr w:type="spellEnd"/>
      <w:r>
        <w:t xml:space="preserve"> a la </w:t>
      </w:r>
      <w:proofErr w:type="spellStart"/>
      <w:r>
        <w:t>abogada</w:t>
      </w:r>
      <w:proofErr w:type="spellEnd"/>
      <w:r>
        <w:t xml:space="preserve"> María Paula Alvarez Cruz, para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apoderada</w:t>
      </w:r>
      <w:proofErr w:type="spellEnd"/>
      <w:r>
        <w:t xml:space="preserve"> judicial,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las </w:t>
      </w:r>
      <w:proofErr w:type="spellStart"/>
      <w:r>
        <w:t>facultades</w:t>
      </w:r>
      <w:proofErr w:type="spellEnd"/>
      <w:r>
        <w:t xml:space="preserve"> del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allegado</w:t>
      </w:r>
      <w:proofErr w:type="spellEnd"/>
      <w:r>
        <w:t xml:space="preserve">. </w:t>
      </w:r>
    </w:p>
    <w:p w14:paraId="342278D5" w14:textId="2982428C" w:rsidR="00FC305E" w:rsidRDefault="00D33E08" w:rsidP="00FC305E">
      <w:pPr>
        <w:jc w:val="both"/>
      </w:pPr>
      <w:r>
        <w:t xml:space="preserve">3. Como el </w:t>
      </w:r>
      <w:proofErr w:type="spellStart"/>
      <w:r>
        <w:t>escrito</w:t>
      </w:r>
      <w:proofErr w:type="spellEnd"/>
      <w:r>
        <w:t xml:space="preserve"> que </w:t>
      </w:r>
      <w:proofErr w:type="spellStart"/>
      <w:r>
        <w:t>allega</w:t>
      </w:r>
      <w:proofErr w:type="spellEnd"/>
      <w:r>
        <w:t xml:space="preserve"> Mauricio Niño Reyes </w:t>
      </w:r>
      <w:proofErr w:type="spellStart"/>
      <w:r>
        <w:t>descorriendo</w:t>
      </w:r>
      <w:proofErr w:type="spellEnd"/>
      <w:r>
        <w:t xml:space="preserve"> las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 (</w:t>
      </w:r>
      <w:proofErr w:type="spellStart"/>
      <w:r>
        <w:t>posiciones</w:t>
      </w:r>
      <w:proofErr w:type="spellEnd"/>
      <w:r>
        <w:t xml:space="preserve"> 83/84), es </w:t>
      </w:r>
      <w:proofErr w:type="spellStart"/>
      <w:r>
        <w:t>extemporáneo</w:t>
      </w:r>
      <w:proofErr w:type="spellEnd"/>
      <w:r>
        <w:t xml:space="preserve">, se </w:t>
      </w:r>
      <w:proofErr w:type="spellStart"/>
      <w:r>
        <w:t>agrega</w:t>
      </w:r>
      <w:proofErr w:type="spellEnd"/>
      <w:r>
        <w:t xml:space="preserve"> al </w:t>
      </w:r>
      <w:proofErr w:type="spellStart"/>
      <w:r>
        <w:t>infolio</w:t>
      </w:r>
      <w:proofErr w:type="spellEnd"/>
      <w:r>
        <w:t xml:space="preserve"> sin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alguno</w:t>
      </w:r>
      <w:proofErr w:type="spellEnd"/>
      <w:r>
        <w:t xml:space="preserve">. </w:t>
      </w:r>
    </w:p>
    <w:p w14:paraId="5D954582" w14:textId="77777777" w:rsidR="00FC305E" w:rsidRDefault="00D33E08" w:rsidP="00FC305E">
      <w:pPr>
        <w:jc w:val="both"/>
      </w:pPr>
      <w:r>
        <w:t xml:space="preserve">4. Conforme la documental vista a </w:t>
      </w:r>
      <w:proofErr w:type="spellStart"/>
      <w:r>
        <w:t>posiciones</w:t>
      </w:r>
      <w:proofErr w:type="spellEnd"/>
      <w:r>
        <w:t xml:space="preserve"> 51/52 del </w:t>
      </w:r>
      <w:proofErr w:type="spellStart"/>
      <w:r>
        <w:t>cuaderno</w:t>
      </w:r>
      <w:proofErr w:type="spellEnd"/>
      <w:r>
        <w:t xml:space="preserve"> principal, MEGATAXI VIP SAS se </w:t>
      </w:r>
      <w:proofErr w:type="spellStart"/>
      <w:r>
        <w:t>notificó</w:t>
      </w:r>
      <w:proofErr w:type="spellEnd"/>
      <w:r>
        <w:t xml:space="preserve"> del auto </w:t>
      </w:r>
      <w:proofErr w:type="spellStart"/>
      <w:r>
        <w:t>admisorio</w:t>
      </w:r>
      <w:proofErr w:type="spellEnd"/>
      <w:r>
        <w:t xml:space="preserve"> bajo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parámetros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8 de la ley 2213 de 2022, </w:t>
      </w:r>
      <w:proofErr w:type="spellStart"/>
      <w:r>
        <w:t>ente</w:t>
      </w:r>
      <w:proofErr w:type="spellEnd"/>
      <w:r>
        <w:t xml:space="preserve">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para </w:t>
      </w:r>
      <w:proofErr w:type="spellStart"/>
      <w:r>
        <w:t>defenderse</w:t>
      </w:r>
      <w:proofErr w:type="spellEnd"/>
      <w:r>
        <w:t xml:space="preserve"> </w:t>
      </w:r>
      <w:proofErr w:type="spellStart"/>
      <w:r>
        <w:t>mantuvo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 xml:space="preserve">. </w:t>
      </w:r>
    </w:p>
    <w:p w14:paraId="6D5C5727" w14:textId="77777777" w:rsidR="00FC305E" w:rsidRDefault="00D33E08" w:rsidP="00FC305E">
      <w:pPr>
        <w:jc w:val="both"/>
      </w:pPr>
      <w:r>
        <w:t xml:space="preserve">5. Se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notificada</w:t>
      </w:r>
      <w:proofErr w:type="spellEnd"/>
      <w:r>
        <w:t xml:space="preserve"> a SEGUROS ALLIANZ COLOMBIA </w:t>
      </w:r>
      <w:proofErr w:type="spellStart"/>
      <w:r>
        <w:t>personalmente</w:t>
      </w:r>
      <w:proofErr w:type="spellEnd"/>
      <w:r>
        <w:t xml:space="preserve">, </w:t>
      </w: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 </w:t>
      </w:r>
      <w:proofErr w:type="spellStart"/>
      <w:r>
        <w:t>certificación</w:t>
      </w:r>
      <w:proofErr w:type="spellEnd"/>
      <w:r>
        <w:t xml:space="preserve"> </w:t>
      </w:r>
      <w:proofErr w:type="spellStart"/>
      <w:r>
        <w:t>allegada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actora</w:t>
      </w:r>
      <w:proofErr w:type="spellEnd"/>
      <w:r>
        <w:t xml:space="preserve"> a </w:t>
      </w:r>
      <w:proofErr w:type="spellStart"/>
      <w:r>
        <w:t>posiciones</w:t>
      </w:r>
      <w:proofErr w:type="spellEnd"/>
      <w:r>
        <w:t xml:space="preserve"> 53/54, </w:t>
      </w:r>
      <w:proofErr w:type="spellStart"/>
      <w:r>
        <w:t>ente</w:t>
      </w:r>
      <w:proofErr w:type="spellEnd"/>
      <w:r>
        <w:t xml:space="preserve"> que </w:t>
      </w:r>
      <w:proofErr w:type="spellStart"/>
      <w:r>
        <w:t>contestó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proponiendo</w:t>
      </w:r>
      <w:proofErr w:type="spellEnd"/>
      <w:r>
        <w:t xml:space="preserve">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 (</w:t>
      </w:r>
      <w:proofErr w:type="spellStart"/>
      <w:r>
        <w:t>posiciones</w:t>
      </w:r>
      <w:proofErr w:type="spellEnd"/>
      <w:r>
        <w:t xml:space="preserve"> 61/62),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se </w:t>
      </w:r>
      <w:proofErr w:type="spellStart"/>
      <w:r>
        <w:t>surtió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prevé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9 de la ley 2213 de 2022 y que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descorrió</w:t>
      </w:r>
      <w:proofErr w:type="spellEnd"/>
      <w:r>
        <w:t xml:space="preserve"> </w:t>
      </w:r>
      <w:proofErr w:type="spellStart"/>
      <w:r>
        <w:t>oportunamente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aprecia</w:t>
      </w:r>
      <w:proofErr w:type="spellEnd"/>
      <w:r>
        <w:t xml:space="preserve"> a </w:t>
      </w:r>
      <w:proofErr w:type="spellStart"/>
      <w:r>
        <w:t>posiciones</w:t>
      </w:r>
      <w:proofErr w:type="spellEnd"/>
      <w:r>
        <w:t xml:space="preserve"> 67/68. </w:t>
      </w:r>
      <w:proofErr w:type="spellStart"/>
      <w:r>
        <w:t>Bastantéesele</w:t>
      </w:r>
      <w:proofErr w:type="spellEnd"/>
      <w:r>
        <w:t xml:space="preserve"> al abogado Gustavo Alberto Herrera Ávila, para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las </w:t>
      </w:r>
      <w:proofErr w:type="spellStart"/>
      <w:r>
        <w:t>facultades</w:t>
      </w:r>
      <w:proofErr w:type="spellEnd"/>
      <w:r>
        <w:t xml:space="preserve"> del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adosado</w:t>
      </w:r>
      <w:proofErr w:type="spellEnd"/>
      <w:r>
        <w:t xml:space="preserve">. </w:t>
      </w:r>
    </w:p>
    <w:p w14:paraId="2E99A273" w14:textId="77777777" w:rsidR="00FC305E" w:rsidRDefault="00D33E08" w:rsidP="00FC305E">
      <w:pPr>
        <w:jc w:val="both"/>
      </w:pPr>
      <w:r>
        <w:t xml:space="preserve">6. Por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no se </w:t>
      </w:r>
      <w:proofErr w:type="spellStart"/>
      <w:r>
        <w:t>tiene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 diligencia de </w:t>
      </w:r>
      <w:proofErr w:type="spellStart"/>
      <w:r>
        <w:t>notificación</w:t>
      </w:r>
      <w:proofErr w:type="spellEnd"/>
      <w:r>
        <w:t xml:space="preserve"> al </w:t>
      </w:r>
      <w:proofErr w:type="spellStart"/>
      <w:r>
        <w:t>demandado</w:t>
      </w:r>
      <w:proofErr w:type="spellEnd"/>
      <w:r>
        <w:t xml:space="preserve"> JOSÉ ALFREDO CHAVES VELA; </w:t>
      </w:r>
      <w:proofErr w:type="spellStart"/>
      <w:r>
        <w:t>evidénciese</w:t>
      </w:r>
      <w:proofErr w:type="spellEnd"/>
      <w:r>
        <w:t xml:space="preserve"> que el </w:t>
      </w:r>
      <w:proofErr w:type="spellStart"/>
      <w:r>
        <w:t>citatorio</w:t>
      </w:r>
      <w:proofErr w:type="spellEnd"/>
      <w:r>
        <w:t xml:space="preserve"> </w:t>
      </w:r>
      <w:proofErr w:type="spellStart"/>
      <w:r>
        <w:t>aportado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actora</w:t>
      </w:r>
      <w:proofErr w:type="spellEnd"/>
      <w:r>
        <w:t xml:space="preserve"> visto a </w:t>
      </w:r>
      <w:proofErr w:type="spellStart"/>
      <w:r>
        <w:t>posición</w:t>
      </w:r>
      <w:proofErr w:type="spellEnd"/>
      <w:r>
        <w:t xml:space="preserve"> 71 del </w:t>
      </w:r>
      <w:proofErr w:type="spellStart"/>
      <w:r>
        <w:t>expediente</w:t>
      </w:r>
      <w:proofErr w:type="spellEnd"/>
      <w:r>
        <w:t xml:space="preserve">, </w:t>
      </w:r>
      <w:proofErr w:type="spellStart"/>
      <w:r>
        <w:t>erradamente</w:t>
      </w:r>
      <w:proofErr w:type="spellEnd"/>
      <w:r>
        <w:t xml:space="preserve"> </w:t>
      </w:r>
      <w:proofErr w:type="spellStart"/>
      <w:r>
        <w:t>señala</w:t>
      </w:r>
      <w:proofErr w:type="spellEnd"/>
      <w:r>
        <w:t xml:space="preserve"> que la </w:t>
      </w:r>
      <w:proofErr w:type="spellStart"/>
      <w:r>
        <w:t>notificación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surtida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transcurridos</w:t>
      </w:r>
      <w:proofErr w:type="spellEnd"/>
      <w:r>
        <w:t xml:space="preserve"> 2 días </w:t>
      </w:r>
      <w:proofErr w:type="spellStart"/>
      <w:r>
        <w:t>hábiles</w:t>
      </w:r>
      <w:proofErr w:type="spellEnd"/>
      <w:r>
        <w:t xml:space="preserve"> al </w:t>
      </w:r>
      <w:proofErr w:type="spellStart"/>
      <w:r>
        <w:t>envió</w:t>
      </w:r>
      <w:proofErr w:type="spellEnd"/>
      <w:r>
        <w:t xml:space="preserve"> del </w:t>
      </w:r>
      <w:proofErr w:type="spellStart"/>
      <w:r>
        <w:t>mensaje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opera para las </w:t>
      </w:r>
      <w:proofErr w:type="spellStart"/>
      <w:r>
        <w:t>notificaciones</w:t>
      </w:r>
      <w:proofErr w:type="spellEnd"/>
      <w:r>
        <w:t xml:space="preserve"> </w:t>
      </w:r>
      <w:proofErr w:type="spellStart"/>
      <w:r>
        <w:t>remitidas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dispone el </w:t>
      </w:r>
      <w:proofErr w:type="spellStart"/>
      <w:r>
        <w:t>artículo</w:t>
      </w:r>
      <w:proofErr w:type="spellEnd"/>
      <w:r>
        <w:t xml:space="preserve"> 8 de la ley 2213 de 2022. </w:t>
      </w:r>
    </w:p>
    <w:p w14:paraId="4BC859DF" w14:textId="77777777" w:rsidR="00280ACB" w:rsidRDefault="00D33E08" w:rsidP="00FC305E">
      <w:pPr>
        <w:jc w:val="both"/>
      </w:pPr>
      <w:r>
        <w:lastRenderedPageBreak/>
        <w:t xml:space="preserve">En </w:t>
      </w:r>
      <w:proofErr w:type="spellStart"/>
      <w:r>
        <w:t>consecuencia</w:t>
      </w:r>
      <w:proofErr w:type="spellEnd"/>
      <w:r>
        <w:t xml:space="preserve">, de </w:t>
      </w:r>
      <w:proofErr w:type="spellStart"/>
      <w:r>
        <w:t>cara</w:t>
      </w:r>
      <w:proofErr w:type="spellEnd"/>
      <w:r>
        <w:t xml:space="preserve"> a la documental </w:t>
      </w:r>
      <w:proofErr w:type="spellStart"/>
      <w:r>
        <w:t>recibida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(</w:t>
      </w:r>
      <w:proofErr w:type="spellStart"/>
      <w:r>
        <w:t>posiciones</w:t>
      </w:r>
      <w:proofErr w:type="spellEnd"/>
      <w:r>
        <w:t xml:space="preserve"> 69/70 y 72), se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notificado</w:t>
      </w:r>
      <w:proofErr w:type="spellEnd"/>
      <w:r>
        <w:t xml:space="preserve"> a JOSÉ ALFREDO CHAVES VELA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concluyente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prevé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301 del </w:t>
      </w:r>
      <w:proofErr w:type="spellStart"/>
      <w:r>
        <w:t>código</w:t>
      </w:r>
      <w:proofErr w:type="spellEnd"/>
      <w:r>
        <w:t xml:space="preserve"> General del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contestó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proponiendo</w:t>
      </w:r>
      <w:proofErr w:type="spellEnd"/>
      <w:r>
        <w:t xml:space="preserve">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se </w:t>
      </w:r>
      <w:proofErr w:type="spellStart"/>
      <w:r>
        <w:t>surtió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fijación</w:t>
      </w:r>
      <w:proofErr w:type="spellEnd"/>
      <w:r>
        <w:t xml:space="preserve"> en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despacho</w:t>
      </w:r>
      <w:proofErr w:type="spellEnd"/>
      <w:r>
        <w:t xml:space="preserve"> (</w:t>
      </w:r>
      <w:proofErr w:type="spellStart"/>
      <w:r>
        <w:t>posición</w:t>
      </w:r>
      <w:proofErr w:type="spellEnd"/>
      <w:r>
        <w:t xml:space="preserve"> 76), y que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descorrió</w:t>
      </w:r>
      <w:proofErr w:type="spellEnd"/>
      <w:r>
        <w:t xml:space="preserve"> </w:t>
      </w:r>
      <w:proofErr w:type="spellStart"/>
      <w:r>
        <w:t>oportunamente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atisba</w:t>
      </w:r>
      <w:proofErr w:type="spellEnd"/>
      <w:r>
        <w:t xml:space="preserve"> a </w:t>
      </w:r>
      <w:proofErr w:type="spellStart"/>
      <w:r>
        <w:t>posiciones</w:t>
      </w:r>
      <w:proofErr w:type="spellEnd"/>
      <w:r>
        <w:t xml:space="preserve"> 77/78. </w:t>
      </w:r>
    </w:p>
    <w:p w14:paraId="4E2529AA" w14:textId="3242E7EE" w:rsidR="00FC305E" w:rsidRDefault="00D33E08" w:rsidP="00FC305E">
      <w:pPr>
        <w:jc w:val="both"/>
      </w:pPr>
      <w:proofErr w:type="spellStart"/>
      <w:r>
        <w:t>Bastantéesele</w:t>
      </w:r>
      <w:proofErr w:type="spellEnd"/>
      <w:r>
        <w:t xml:space="preserve"> al abogado Javier Briñez Suarez, para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demandado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las </w:t>
      </w:r>
      <w:proofErr w:type="spellStart"/>
      <w:r>
        <w:t>facultades</w:t>
      </w:r>
      <w:proofErr w:type="spellEnd"/>
      <w:r>
        <w:t xml:space="preserve"> del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allegado</w:t>
      </w:r>
      <w:proofErr w:type="spellEnd"/>
      <w:r>
        <w:t xml:space="preserve"> al </w:t>
      </w:r>
      <w:proofErr w:type="spellStart"/>
      <w:r>
        <w:t>infolio</w:t>
      </w:r>
      <w:proofErr w:type="spellEnd"/>
      <w:r>
        <w:t xml:space="preserve">. </w:t>
      </w:r>
    </w:p>
    <w:p w14:paraId="09DCB6DF" w14:textId="77777777" w:rsidR="00FC305E" w:rsidRDefault="00D33E08" w:rsidP="00FC305E">
      <w:pPr>
        <w:jc w:val="both"/>
      </w:pPr>
      <w:r>
        <w:t xml:space="preserve">7. Como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observa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demandados</w:t>
      </w:r>
      <w:proofErr w:type="spellEnd"/>
      <w:r>
        <w:t xml:space="preserve"> </w:t>
      </w:r>
      <w:proofErr w:type="spellStart"/>
      <w:r>
        <w:t>objetaron</w:t>
      </w:r>
      <w:proofErr w:type="spellEnd"/>
      <w:r>
        <w:t xml:space="preserve"> el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,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que </w:t>
      </w:r>
      <w:proofErr w:type="spellStart"/>
      <w:r>
        <w:t>trata</w:t>
      </w:r>
      <w:proofErr w:type="spellEnd"/>
      <w:r>
        <w:t xml:space="preserve"> el </w:t>
      </w:r>
      <w:proofErr w:type="spellStart"/>
      <w:r>
        <w:t>inciso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206 del </w:t>
      </w:r>
      <w:proofErr w:type="spellStart"/>
      <w:r>
        <w:t>código</w:t>
      </w:r>
      <w:proofErr w:type="spellEnd"/>
      <w:r>
        <w:t xml:space="preserve"> General del </w:t>
      </w:r>
      <w:proofErr w:type="spellStart"/>
      <w:r>
        <w:t>Proceso</w:t>
      </w:r>
      <w:proofErr w:type="spellEnd"/>
      <w:r>
        <w:t xml:space="preserve">. </w:t>
      </w:r>
    </w:p>
    <w:p w14:paraId="4C11E631" w14:textId="77777777" w:rsidR="00FC305E" w:rsidRDefault="00FC305E" w:rsidP="00FC305E">
      <w:pPr>
        <w:jc w:val="both"/>
      </w:pPr>
    </w:p>
    <w:p w14:paraId="7A0A5A5A" w14:textId="77777777" w:rsidR="00FC305E" w:rsidRDefault="00D33E08" w:rsidP="00FC305E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7EF13D7D" w14:textId="77777777" w:rsidR="00FC305E" w:rsidRDefault="00D33E08" w:rsidP="00FC305E">
      <w:pPr>
        <w:jc w:val="both"/>
      </w:pPr>
      <w:r>
        <w:t xml:space="preserve">TIRSO PEÑA HERNÁNDEZ </w:t>
      </w:r>
    </w:p>
    <w:p w14:paraId="71F682C4" w14:textId="77777777" w:rsidR="00FC305E" w:rsidRDefault="00D33E08" w:rsidP="00FC305E">
      <w:pPr>
        <w:jc w:val="both"/>
      </w:pPr>
      <w:proofErr w:type="spellStart"/>
      <w:r>
        <w:t>Juez</w:t>
      </w:r>
      <w:proofErr w:type="spellEnd"/>
      <w:r>
        <w:t xml:space="preserve"> (3) </w:t>
      </w:r>
    </w:p>
    <w:p w14:paraId="36DC8216" w14:textId="77777777" w:rsidR="00FC305E" w:rsidRDefault="00FC305E" w:rsidP="00FC305E">
      <w:pPr>
        <w:jc w:val="both"/>
      </w:pPr>
    </w:p>
    <w:p w14:paraId="06A19BCA" w14:textId="1903839B" w:rsidR="00B9243D" w:rsidRDefault="00D33E08" w:rsidP="00FC305E">
      <w:pPr>
        <w:jc w:val="both"/>
      </w:pPr>
      <w:proofErr w:type="spellStart"/>
      <w:r>
        <w:t>Firmado</w:t>
      </w:r>
      <w:proofErr w:type="spellEnd"/>
      <w:r>
        <w:t xml:space="preserve"> Por: Tirso Pena Hernandez </w:t>
      </w:r>
      <w:proofErr w:type="spellStart"/>
      <w:r>
        <w:t>Juez</w:t>
      </w:r>
      <w:proofErr w:type="spellEnd"/>
      <w:r>
        <w:t xml:space="preserve"> Circuito Juzgado De Circuito Civil 023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e9fe03b3f09f6c558add3434949ea77e701af691c4592db6cda4983ad2e725bb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15/11/2023 06:42:56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08"/>
    <w:rsid w:val="00280ACB"/>
    <w:rsid w:val="00737460"/>
    <w:rsid w:val="00B9243D"/>
    <w:rsid w:val="00D33E08"/>
    <w:rsid w:val="00DA03DC"/>
    <w:rsid w:val="00F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D6FB"/>
  <w15:chartTrackingRefBased/>
  <w15:docId w15:val="{D42D596C-A40C-454A-932F-3D30D72C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30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3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23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2023-11-16T20:25:00Z</dcterms:created>
  <dcterms:modified xsi:type="dcterms:W3CDTF">2023-11-16T20:28:00Z</dcterms:modified>
</cp:coreProperties>
</file>