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C2B" w:rsidRDefault="00052DD9" w:rsidP="00D41C2B">
      <w:pPr>
        <w:jc w:val="center"/>
      </w:pPr>
      <w:r>
        <w:t>REPÚBLICA DE COLOMBIA</w:t>
      </w:r>
    </w:p>
    <w:p w:rsidR="00D41C2B" w:rsidRDefault="00052DD9" w:rsidP="00D41C2B">
      <w:pPr>
        <w:jc w:val="center"/>
      </w:pPr>
      <w:r>
        <w:t>RAMA JUDICIAL DEL</w:t>
      </w:r>
    </w:p>
    <w:p w:rsidR="00D41C2B" w:rsidRDefault="00052DD9" w:rsidP="00D41C2B">
      <w:pPr>
        <w:jc w:val="center"/>
      </w:pPr>
      <w:r>
        <w:t>JUZGADO DIECIOCHO CIVIL DEL CIRCUITO</w:t>
      </w:r>
    </w:p>
    <w:p w:rsidR="00D41C2B" w:rsidRDefault="00052DD9" w:rsidP="00D41C2B">
      <w:pPr>
        <w:jc w:val="center"/>
      </w:pPr>
      <w:r>
        <w:t xml:space="preserve">Bogotá D.C., cuatro (4) de diciembre de dos mil veintitrés (2023) </w:t>
      </w:r>
      <w:hyperlink r:id="rId4" w:history="1">
        <w:r w:rsidR="00D41C2B" w:rsidRPr="00212A8D">
          <w:rPr>
            <w:rStyle w:val="Hipervnculo"/>
          </w:rPr>
          <w:t>ccto18bt@cendoj.ramajudicial.gov.co</w:t>
        </w:r>
      </w:hyperlink>
    </w:p>
    <w:p w:rsidR="00D41C2B" w:rsidRDefault="00052DD9" w:rsidP="00D41C2B">
      <w:pPr>
        <w:jc w:val="center"/>
      </w:pPr>
      <w:r>
        <w:t>PROCESO: VERBAL</w:t>
      </w:r>
    </w:p>
    <w:p w:rsidR="00D41C2B" w:rsidRDefault="00052DD9">
      <w:r>
        <w:t xml:space="preserve">RADICADO: 2022 – 000501 </w:t>
      </w:r>
    </w:p>
    <w:p w:rsidR="00D41C2B" w:rsidRDefault="00D41C2B"/>
    <w:p w:rsidR="00D41C2B" w:rsidRDefault="00052DD9" w:rsidP="00D41C2B">
      <w:pPr>
        <w:jc w:val="both"/>
      </w:pPr>
      <w:r>
        <w:t xml:space="preserve">Obre en autos, en conocimiento de las partes y para los fines a que haya lugar la documental allegada por </w:t>
      </w:r>
      <w:proofErr w:type="spellStart"/>
      <w:r>
        <w:t>Chubb</w:t>
      </w:r>
      <w:proofErr w:type="spellEnd"/>
      <w:r>
        <w:t xml:space="preserve"> Seguros Colombia S.A. visible en el archivo 15 del cuaderno principal. </w:t>
      </w:r>
    </w:p>
    <w:p w:rsidR="00D41C2B" w:rsidRDefault="00D41C2B" w:rsidP="00D41C2B">
      <w:pPr>
        <w:jc w:val="both"/>
      </w:pPr>
    </w:p>
    <w:p w:rsidR="00D41C2B" w:rsidRDefault="00052DD9" w:rsidP="00D41C2B">
      <w:pPr>
        <w:jc w:val="both"/>
      </w:pPr>
      <w:r>
        <w:t xml:space="preserve">Notifíquese, (4) </w:t>
      </w:r>
    </w:p>
    <w:p w:rsidR="00D41C2B" w:rsidRDefault="00052DD9" w:rsidP="00D41C2B">
      <w:pPr>
        <w:jc w:val="both"/>
      </w:pPr>
      <w:r>
        <w:t xml:space="preserve">JUZGADO DIECIOCHO CIVIL DEL CIRCUITO </w:t>
      </w:r>
    </w:p>
    <w:p w:rsidR="00C801DA" w:rsidRDefault="00C801DA" w:rsidP="00D41C2B">
      <w:pPr>
        <w:jc w:val="both"/>
      </w:pPr>
    </w:p>
    <w:p w:rsidR="008B3ED6" w:rsidRDefault="00052DD9" w:rsidP="00D41C2B">
      <w:pPr>
        <w:jc w:val="both"/>
      </w:pPr>
      <w:bookmarkStart w:id="0" w:name="_GoBack"/>
      <w:bookmarkEnd w:id="0"/>
      <w:r>
        <w:t>Bogotá D.C., 5 de diciembre de 2023 Notificado el auto anterior por anotación en estado de la fecha. No. 192 Firmado Por: Edilma Cardona Pino Juez Juzgado De Circuito Civil 018 Bogotá, D.C. - Bogotá D.C., Este documento fue generado con firma electrónica y cuenta con plena validez jurídica, conforme a lo dispuesto en la Ley 527/99 y el decreto reglamentario 2364/12 Código de verificación: 222f1bf6187af0960a942328c05189fb10631d445fbe383def077e0fa27b0789 Documento generado en 04/12/2023 07:22:37 PM Descargue el archivo y valide éste documento electrónico en la siguiente URL: https://procesojudicial.ramajudicial.gov.co/FirmaElectronica</w:t>
      </w:r>
    </w:p>
    <w:sectPr w:rsidR="008B3E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D9"/>
    <w:rsid w:val="00052DD9"/>
    <w:rsid w:val="004C33DF"/>
    <w:rsid w:val="00C801DA"/>
    <w:rsid w:val="00CF6F3D"/>
    <w:rsid w:val="00D4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55B680-FAC7-42F4-88BA-1938CE69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41C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to18bt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2023-12-05T21:31:00Z</dcterms:created>
  <dcterms:modified xsi:type="dcterms:W3CDTF">2023-12-05T21:33:00Z</dcterms:modified>
</cp:coreProperties>
</file>