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EDAC" w14:textId="535BE14B" w:rsidR="00034234" w:rsidRDefault="006C706F" w:rsidP="006C706F">
      <w:pPr>
        <w:jc w:val="center"/>
      </w:pPr>
      <w:r w:rsidRPr="00073E7A">
        <w:rPr>
          <w:noProof/>
        </w:rPr>
        <w:drawing>
          <wp:inline distT="0" distB="0" distL="0" distR="0" wp14:anchorId="06DEE792" wp14:editId="3066800A">
            <wp:extent cx="1209675" cy="1695450"/>
            <wp:effectExtent l="0" t="0" r="9525" b="0"/>
            <wp:docPr id="524608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41C6" w14:textId="3CAF0A99" w:rsidR="00034234" w:rsidRDefault="00892741" w:rsidP="006C706F">
      <w:pPr>
        <w:jc w:val="center"/>
      </w:pPr>
      <w:r>
        <w:t>MAGISTRADA PONENTE: ÁNGELA LUCÍA MURILLO VARÓN</w:t>
      </w:r>
    </w:p>
    <w:p w14:paraId="3DDC04C0" w14:textId="77777777" w:rsidR="006C706F" w:rsidRDefault="006C706F"/>
    <w:p w14:paraId="1807BBB3" w14:textId="674ADBB8" w:rsidR="00034234" w:rsidRDefault="00892741">
      <w:r>
        <w:t xml:space="preserve">PROCESO ORDINARIO LABORAL DE FERNANDO ANTONIO CASTRILLÓN LOZANO CONTRA COLPENSIONES Y OTRO RAD 21 2023 00176 01 </w:t>
      </w:r>
    </w:p>
    <w:p w14:paraId="71778564" w14:textId="77777777" w:rsidR="00034234" w:rsidRDefault="00892741">
      <w:r>
        <w:t xml:space="preserve">Bogotá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 </w:t>
      </w:r>
    </w:p>
    <w:p w14:paraId="289FC478" w14:textId="77777777" w:rsidR="00034234" w:rsidRDefault="00034234"/>
    <w:p w14:paraId="2F2CACC8" w14:textId="77777777" w:rsidR="00034234" w:rsidRDefault="00892741" w:rsidP="00034234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Código </w:t>
      </w:r>
      <w:proofErr w:type="spellStart"/>
      <w:r>
        <w:t>Procesal</w:t>
      </w:r>
      <w:proofErr w:type="spellEnd"/>
      <w:r>
        <w:t xml:space="preserve"> del Trabajo y de la Seguridad Social, ADMITASE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apoderada</w:t>
      </w:r>
      <w:proofErr w:type="spellEnd"/>
      <w:r>
        <w:t xml:space="preserve"> de COLPENSIONES Y COLFONDOS S.A.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15 de </w:t>
      </w:r>
      <w:proofErr w:type="spellStart"/>
      <w:r>
        <w:t>marzo</w:t>
      </w:r>
      <w:proofErr w:type="spellEnd"/>
      <w:r>
        <w:t xml:space="preserve"> de 2024 </w:t>
      </w:r>
      <w:proofErr w:type="spellStart"/>
      <w:r>
        <w:t>por</w:t>
      </w:r>
      <w:proofErr w:type="spellEnd"/>
      <w:r>
        <w:t xml:space="preserve"> el Juzgado 25 Laboral del Circuito de Bogotá. </w:t>
      </w:r>
    </w:p>
    <w:p w14:paraId="71AF7B4E" w14:textId="741A4742" w:rsidR="00034234" w:rsidRDefault="00892741" w:rsidP="00034234">
      <w:pPr>
        <w:jc w:val="both"/>
      </w:pPr>
      <w:proofErr w:type="spellStart"/>
      <w:r>
        <w:t>Además</w:t>
      </w:r>
      <w:proofErr w:type="spellEnd"/>
      <w:r>
        <w:t xml:space="preserve">,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surtir</w:t>
      </w:r>
      <w:proofErr w:type="spellEnd"/>
      <w:r>
        <w:t xml:space="preserve"> el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jurisdiccional</w:t>
      </w:r>
      <w:proofErr w:type="spellEnd"/>
      <w:r>
        <w:t xml:space="preserve"> de consulta a favor de COLPENSIONES </w:t>
      </w:r>
      <w:proofErr w:type="spellStart"/>
      <w:r>
        <w:t>respecto</w:t>
      </w:r>
      <w:proofErr w:type="spellEnd"/>
      <w:r>
        <w:t xml:space="preserve"> de los puntos no </w:t>
      </w:r>
      <w:proofErr w:type="spellStart"/>
      <w:r>
        <w:t>apelados</w:t>
      </w:r>
      <w:proofErr w:type="spellEnd"/>
      <w:r>
        <w:t xml:space="preserve">, en </w:t>
      </w:r>
      <w:proofErr w:type="spellStart"/>
      <w:r>
        <w:t>atención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69 del Código </w:t>
      </w:r>
      <w:proofErr w:type="spellStart"/>
      <w:r>
        <w:t>Procesal</w:t>
      </w:r>
      <w:proofErr w:type="spellEnd"/>
      <w:r>
        <w:t xml:space="preserve"> del Trabajo y de la Seguridad Social. </w:t>
      </w:r>
    </w:p>
    <w:p w14:paraId="2DC6B15D" w14:textId="77777777" w:rsidR="00034234" w:rsidRDefault="00892741" w:rsidP="00034234">
      <w:pPr>
        <w:jc w:val="both"/>
      </w:pPr>
      <w:r>
        <w:t xml:space="preserve">En </w:t>
      </w:r>
      <w:proofErr w:type="spellStart"/>
      <w:r>
        <w:t>cumplimiento</w:t>
      </w:r>
      <w:proofErr w:type="spellEnd"/>
      <w:r>
        <w:t xml:space="preserve"> de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 de la Ley 2213 de 2022, se dispone: </w:t>
      </w:r>
    </w:p>
    <w:p w14:paraId="1A6D8308" w14:textId="5FED4D98" w:rsidR="00034234" w:rsidRDefault="00892741" w:rsidP="00034234">
      <w:pPr>
        <w:jc w:val="both"/>
      </w:pPr>
      <w:r>
        <w:t xml:space="preserve">Dar </w:t>
      </w:r>
      <w:proofErr w:type="spellStart"/>
      <w:r>
        <w:t>traslado</w:t>
      </w:r>
      <w:proofErr w:type="spellEnd"/>
      <w:r>
        <w:t xml:space="preserve"> a las partes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CINCO (5) días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iniciando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apelante</w:t>
      </w:r>
      <w:proofErr w:type="spellEnd"/>
      <w:r>
        <w:t xml:space="preserve">, y a </w:t>
      </w:r>
      <w:proofErr w:type="spellStart"/>
      <w:r>
        <w:t>continuación</w:t>
      </w:r>
      <w:proofErr w:type="spellEnd"/>
      <w:r>
        <w:t xml:space="preserve"> la que no </w:t>
      </w:r>
      <w:proofErr w:type="spellStart"/>
      <w:r>
        <w:t>apeló</w:t>
      </w:r>
      <w:proofErr w:type="spellEnd"/>
      <w:r>
        <w:t xml:space="preserve">, para que </w:t>
      </w:r>
      <w:proofErr w:type="spellStart"/>
      <w:r>
        <w:t>presenten</w:t>
      </w:r>
      <w:proofErr w:type="spellEnd"/>
      <w:r>
        <w:t xml:space="preserve"> sus </w:t>
      </w:r>
      <w:proofErr w:type="spellStart"/>
      <w:r>
        <w:t>alegaciones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mismas</w:t>
      </w:r>
      <w:proofErr w:type="spellEnd"/>
      <w:r>
        <w:t xml:space="preserve"> que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remitidas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</w:t>
      </w:r>
      <w:hyperlink r:id="rId5" w:history="1">
        <w:r w:rsidR="00034234" w:rsidRPr="0047556B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4D03BE0B" w14:textId="77777777" w:rsidR="00034234" w:rsidRDefault="00034234" w:rsidP="00034234">
      <w:pPr>
        <w:contextualSpacing/>
        <w:jc w:val="both"/>
      </w:pPr>
    </w:p>
    <w:p w14:paraId="1A3C39A6" w14:textId="77777777" w:rsidR="00034234" w:rsidRDefault="00892741" w:rsidP="00034234">
      <w:pPr>
        <w:contextualSpacing/>
        <w:jc w:val="both"/>
      </w:pPr>
      <w:r>
        <w:t xml:space="preserve">NOTIFÍQUESE Y CÚMPLASE </w:t>
      </w:r>
    </w:p>
    <w:p w14:paraId="21712D04" w14:textId="77777777" w:rsidR="00034234" w:rsidRDefault="00034234" w:rsidP="00034234">
      <w:pPr>
        <w:contextualSpacing/>
        <w:jc w:val="both"/>
      </w:pPr>
    </w:p>
    <w:p w14:paraId="2639C1B4" w14:textId="7F70B232" w:rsidR="00034234" w:rsidRDefault="00892741" w:rsidP="00034234">
      <w:pPr>
        <w:contextualSpacing/>
        <w:jc w:val="both"/>
      </w:pPr>
      <w:r>
        <w:t>(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) </w:t>
      </w:r>
    </w:p>
    <w:p w14:paraId="0564B3C0" w14:textId="77777777" w:rsidR="00034234" w:rsidRDefault="00892741" w:rsidP="00034234">
      <w:pPr>
        <w:contextualSpacing/>
        <w:jc w:val="both"/>
      </w:pPr>
      <w:r>
        <w:t xml:space="preserve">ÁNGELA LUCÍA MURILLO VARÓN </w:t>
      </w:r>
    </w:p>
    <w:p w14:paraId="43007AFC" w14:textId="77777777" w:rsidR="00034234" w:rsidRDefault="00892741" w:rsidP="00034234">
      <w:pPr>
        <w:contextualSpacing/>
        <w:jc w:val="both"/>
      </w:pPr>
      <w:proofErr w:type="spellStart"/>
      <w:r>
        <w:t>Magistrada</w:t>
      </w:r>
      <w:proofErr w:type="spellEnd"/>
      <w:r>
        <w:t xml:space="preserve"> </w:t>
      </w:r>
    </w:p>
    <w:p w14:paraId="789DEFE6" w14:textId="77777777" w:rsidR="00034234" w:rsidRDefault="00034234" w:rsidP="00034234">
      <w:pPr>
        <w:contextualSpacing/>
        <w:jc w:val="both"/>
      </w:pPr>
    </w:p>
    <w:p w14:paraId="4BAD29C5" w14:textId="77777777" w:rsidR="00034234" w:rsidRDefault="00034234" w:rsidP="00034234">
      <w:pPr>
        <w:contextualSpacing/>
        <w:jc w:val="both"/>
      </w:pPr>
    </w:p>
    <w:p w14:paraId="72EB9BB5" w14:textId="0DD8A7E1" w:rsidR="00B9243D" w:rsidRDefault="00892741" w:rsidP="00034234">
      <w:pPr>
        <w:contextualSpacing/>
        <w:jc w:val="both"/>
      </w:pPr>
      <w:proofErr w:type="spellStart"/>
      <w:r>
        <w:t>Firmado</w:t>
      </w:r>
      <w:proofErr w:type="spellEnd"/>
      <w:r>
        <w:t xml:space="preserve"> Por: Angela Lucia Murillo Varon Magistrado Tribunal O Consejo </w:t>
      </w:r>
      <w:proofErr w:type="spellStart"/>
      <w:r>
        <w:t>Seccional</w:t>
      </w:r>
      <w:proofErr w:type="spellEnd"/>
      <w:r>
        <w:t xml:space="preserve"> Sala 020 Laboral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</w:t>
      </w:r>
      <w:r>
        <w:lastRenderedPageBreak/>
        <w:t xml:space="preserve">706612c306017d06918420ba64998899c8162e816ba51c366762e2de3b6c001d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29/04/2024 12:18:21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1"/>
    <w:rsid w:val="00034234"/>
    <w:rsid w:val="006C706F"/>
    <w:rsid w:val="00737460"/>
    <w:rsid w:val="0089274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CB3"/>
  <w15:chartTrackingRefBased/>
  <w15:docId w15:val="{04681533-19FD-4570-93A5-2A38510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42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sltribsupbta@cendoj.ramajud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2024-04-30T21:29:00Z</dcterms:created>
  <dcterms:modified xsi:type="dcterms:W3CDTF">2024-04-30T21:34:00Z</dcterms:modified>
</cp:coreProperties>
</file>