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2F5AD3B0" w:rsidR="00675B7A" w:rsidRPr="00632FF9" w:rsidRDefault="00464E10" w:rsidP="00464E10">
      <w:pPr>
        <w:spacing w:before="53" w:after="0" w:line="240" w:lineRule="auto"/>
        <w:ind w:left="2096" w:right="-20"/>
        <w:rPr>
          <w:rFonts w:ascii="Calibri" w:eastAsia="Calibri" w:hAnsi="Calibri" w:cs="Calibri"/>
          <w:b/>
          <w:lang w:val="es-CO"/>
        </w:rPr>
      </w:pPr>
      <w:r w:rsidRPr="00632FF9">
        <w:rPr>
          <w:rFonts w:ascii="Calibri" w:eastAsia="Calibri" w:hAnsi="Calibri" w:cs="Calibri"/>
          <w:b/>
          <w:lang w:val="es-CO"/>
        </w:rPr>
        <w:t>(</w:t>
      </w:r>
      <w:r w:rsidR="00632FF9" w:rsidRPr="00632FF9">
        <w:rPr>
          <w:rFonts w:ascii="Calibri" w:eastAsia="Calibri" w:hAnsi="Calibri" w:cs="Calibri"/>
          <w:b/>
          <w:lang w:val="es-CO"/>
        </w:rPr>
        <w:t>G HERRERA ABOGADOS Y ASOCIADOS)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IN</w:t>
            </w:r>
            <w:r>
              <w:rPr>
                <w:rFonts w:ascii="Calibri" w:eastAsia="Calibri" w:hAnsi="Calibri" w:cs="Calibri"/>
                <w:b/>
                <w:bCs/>
                <w:spacing w:val="-1"/>
                <w:position w:val="1"/>
              </w:rPr>
              <w:t>I</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1"/>
                <w:position w:val="1"/>
              </w:rPr>
              <w:t>T</w:t>
            </w:r>
            <w:r>
              <w:rPr>
                <w:rFonts w:ascii="Calibri" w:eastAsia="Calibri" w:hAnsi="Calibri" w:cs="Calibr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1BEE10EE" w:rsidR="00A06D0B" w:rsidRDefault="00D61500" w:rsidP="00D61500">
            <w:pPr>
              <w:spacing w:after="0" w:line="267" w:lineRule="exact"/>
              <w:ind w:right="-20"/>
              <w:rPr>
                <w:rFonts w:ascii="Calibri" w:eastAsia="Calibri" w:hAnsi="Calibri" w:cs="Calibri"/>
              </w:rPr>
            </w:pPr>
            <w:r>
              <w:rPr>
                <w:rFonts w:ascii="Calibri" w:eastAsia="Calibri" w:hAnsi="Calibri" w:cs="Calibri"/>
              </w:rPr>
              <w:t xml:space="preserve">Sin </w:t>
            </w:r>
            <w:proofErr w:type="spellStart"/>
            <w:r>
              <w:rPr>
                <w:rFonts w:ascii="Calibri" w:eastAsia="Calibri" w:hAnsi="Calibri" w:cs="Calibri"/>
              </w:rPr>
              <w:t>información</w:t>
            </w:r>
            <w:proofErr w:type="spellEnd"/>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 xml:space="preserve">ADO </w:t>
            </w:r>
            <w:r>
              <w:rPr>
                <w:rFonts w:ascii="Calibri" w:eastAsia="Calibri" w:hAnsi="Calibri" w:cs="Calibri"/>
                <w:b/>
                <w:bCs/>
                <w:spacing w:val="-1"/>
                <w:position w:val="1"/>
              </w:rPr>
              <w:t>J</w:t>
            </w:r>
            <w:r>
              <w:rPr>
                <w:rFonts w:ascii="Calibri" w:eastAsia="Calibri" w:hAnsi="Calibri" w:cs="Calibri"/>
                <w:b/>
                <w:bCs/>
                <w:position w:val="1"/>
              </w:rPr>
              <w:t>U</w:t>
            </w:r>
            <w:r>
              <w:rPr>
                <w:rFonts w:ascii="Calibri" w:eastAsia="Calibri" w:hAnsi="Calibri" w:cs="Calibri"/>
                <w:b/>
                <w:bCs/>
                <w:spacing w:val="-2"/>
                <w:position w:val="1"/>
              </w:rPr>
              <w:t>D</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spacing w:val="1"/>
                <w:position w:val="1"/>
              </w:rPr>
              <w:t>I</w:t>
            </w:r>
            <w:r>
              <w:rPr>
                <w:rFonts w:ascii="Calibri" w:eastAsia="Calibri" w:hAnsi="Calibri" w:cs="Calibr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9C770A6" w:rsidR="00A06D0B" w:rsidRDefault="004A4D2D">
            <w:pPr>
              <w:spacing w:after="0" w:line="264" w:lineRule="exact"/>
              <w:ind w:left="59" w:right="-20"/>
              <w:rPr>
                <w:rFonts w:ascii="Calibri" w:eastAsia="Calibri" w:hAnsi="Calibri" w:cs="Calibri"/>
              </w:rPr>
            </w:pPr>
            <w:r w:rsidRPr="004A4D2D">
              <w:rPr>
                <w:rFonts w:ascii="Calibri" w:eastAsia="Calibri" w:hAnsi="Calibri" w:cs="Calibri"/>
              </w:rPr>
              <w:t>76001333301720200001200</w:t>
            </w:r>
          </w:p>
        </w:tc>
      </w:tr>
      <w:tr w:rsidR="00A06D0B" w:rsidRPr="00F56E1E" w14:paraId="491ADFD4" w14:textId="77777777" w:rsidTr="002E437F">
        <w:trPr>
          <w:trHeight w:val="318"/>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F38E74C" w:rsidR="00A06D0B" w:rsidRPr="00F56E1E" w:rsidRDefault="00757C80">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C414F0">
              <w:rPr>
                <w:rFonts w:ascii="Calibri" w:eastAsia="Calibri" w:hAnsi="Calibri" w:cs="Calibri"/>
                <w:lang w:val="es-CO"/>
              </w:rPr>
              <w:t>17</w:t>
            </w:r>
            <w:r>
              <w:rPr>
                <w:rFonts w:ascii="Calibri" w:eastAsia="Calibri" w:hAnsi="Calibri" w:cs="Calibri"/>
                <w:lang w:val="es-CO"/>
              </w:rPr>
              <w:t xml:space="preserve"> ADMINISTRATIVO DE </w:t>
            </w:r>
            <w:r w:rsidR="00D5215F">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5E304573" w:rsidR="00A06D0B" w:rsidRDefault="00CB568E">
            <w:pPr>
              <w:spacing w:after="0" w:line="267" w:lineRule="exact"/>
              <w:ind w:left="59" w:right="-20"/>
              <w:rPr>
                <w:rFonts w:ascii="Calibri" w:eastAsia="Calibri" w:hAnsi="Calibri" w:cs="Calibri"/>
              </w:rPr>
            </w:pPr>
            <w:r>
              <w:rPr>
                <w:rFonts w:ascii="Calibri" w:eastAsia="Calibri" w:hAnsi="Calibri" w:cs="Calibri"/>
              </w:rPr>
              <w:t>REPARACIÓN DIRECTA</w:t>
            </w:r>
            <w:r w:rsidR="000A42FC">
              <w:rPr>
                <w:rFonts w:ascii="Calibri" w:eastAsia="Calibri" w:hAnsi="Calibri" w:cs="Calibri"/>
              </w:rPr>
              <w:t xml:space="preserve"> </w:t>
            </w:r>
          </w:p>
        </w:tc>
      </w:tr>
      <w:tr w:rsidR="00A06D0B" w14:paraId="04CC3AF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B41B8F0" w:rsidR="00A06D0B" w:rsidRDefault="002147B2" w:rsidP="004162DF">
            <w:pPr>
              <w:spacing w:after="0" w:line="264" w:lineRule="exact"/>
              <w:ind w:right="-20"/>
              <w:rPr>
                <w:rFonts w:ascii="Calibri" w:eastAsia="Calibri" w:hAnsi="Calibri" w:cs="Calibri"/>
              </w:rPr>
            </w:pPr>
            <w:r>
              <w:rPr>
                <w:rFonts w:ascii="Calibri" w:eastAsia="Calibri" w:hAnsi="Calibri" w:cs="Calibri"/>
              </w:rPr>
              <w:t>MAYERLIN CRISTINA SALAZAR JACOME, MAYERLIN JOHANA JIMENEZ SALAZAR, LUISA FERNANDA ZAPATA SALAZAR, PIEDAD JACOME ERAZO, MAC JOSSER PERLAZA</w:t>
            </w:r>
            <w:r w:rsidR="0024420F">
              <w:rPr>
                <w:rFonts w:ascii="Calibri" w:eastAsia="Calibri" w:hAnsi="Calibri" w:cs="Calibri"/>
              </w:rPr>
              <w:t xml:space="preserve"> JACOME EN REPRESENTACIÓN DE LOS MENORES LAURA VALENTINA PERLAZA BUITRAGO Y GABRIELA PERLAZA BOLAÑOS, JULIAN DAVID PERLAZA BUITRAGO Y JESSICA MICHELL PERLAZA BUITRAGO </w:t>
            </w:r>
            <w:r w:rsidR="008D62BB">
              <w:rPr>
                <w:rFonts w:ascii="Calibri" w:eastAsia="Calibri" w:hAnsi="Calibri" w:cs="Calibri"/>
              </w:rPr>
              <w:t xml:space="preserve"> </w:t>
            </w:r>
          </w:p>
        </w:tc>
      </w:tr>
      <w:tr w:rsidR="00A06D0B" w14:paraId="2915ABC9" w14:textId="77777777" w:rsidTr="00632FF9">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58927F0F" w:rsidR="00A06D0B" w:rsidRDefault="006922E3">
            <w:pPr>
              <w:spacing w:after="0" w:line="264" w:lineRule="exact"/>
              <w:ind w:left="59" w:right="-20"/>
              <w:rPr>
                <w:rFonts w:ascii="Calibri" w:eastAsia="Calibri" w:hAnsi="Calibri" w:cs="Calibri"/>
              </w:rPr>
            </w:pPr>
            <w:r>
              <w:rPr>
                <w:rFonts w:ascii="Calibri" w:eastAsia="Calibri" w:hAnsi="Calibri" w:cs="Calibri"/>
              </w:rPr>
              <w:t>MUNICIPIO SANTIAGO DE CALI</w:t>
            </w:r>
            <w:r w:rsidR="000211DD">
              <w:rPr>
                <w:rFonts w:ascii="Calibri" w:eastAsia="Calibri" w:hAnsi="Calibri" w:cs="Calibri"/>
              </w:rPr>
              <w:t xml:space="preserve"> </w:t>
            </w:r>
          </w:p>
        </w:tc>
      </w:tr>
      <w:tr w:rsidR="00A06D0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BFB5049" w:rsidR="00A06D0B" w:rsidRDefault="00F974A9">
            <w:pPr>
              <w:spacing w:after="0" w:line="267" w:lineRule="exact"/>
              <w:ind w:left="109" w:right="-20"/>
              <w:rPr>
                <w:rFonts w:ascii="Calibri" w:eastAsia="Calibri" w:hAnsi="Calibri" w:cs="Calibri"/>
              </w:rPr>
            </w:pPr>
            <w:r>
              <w:rPr>
                <w:rFonts w:ascii="Calibri" w:eastAsia="Calibri" w:hAnsi="Calibri" w:cs="Calibri"/>
              </w:rPr>
              <w:t>LLAMADA EN GARANTIA</w:t>
            </w:r>
          </w:p>
        </w:tc>
      </w:tr>
      <w:tr w:rsidR="00F56E1E"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F56E1E" w:rsidRDefault="00F56E1E">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3F27E962" w:rsidR="00F56E1E" w:rsidRDefault="00F974A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A06D0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96978A8" w:rsidR="00A06D0B" w:rsidRDefault="00C73E71" w:rsidP="00355B26">
            <w:pPr>
              <w:spacing w:after="0" w:line="264" w:lineRule="exact"/>
              <w:ind w:right="-20"/>
              <w:rPr>
                <w:rFonts w:ascii="Calibri" w:eastAsia="Calibri" w:hAnsi="Calibri" w:cs="Calibri"/>
              </w:rPr>
            </w:pPr>
            <w:r>
              <w:rPr>
                <w:rFonts w:ascii="Calibri" w:eastAsia="Calibri" w:hAnsi="Calibri" w:cs="Calibri"/>
              </w:rPr>
              <w:t>29/01/2020</w:t>
            </w:r>
          </w:p>
        </w:tc>
      </w:tr>
      <w:tr w:rsidR="00A06D0B" w:rsidRPr="00A342B0"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A06D0B" w:rsidRPr="00F56E1E" w:rsidRDefault="00F56E1E">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A06D0B" w:rsidRPr="00F56E1E" w:rsidRDefault="00F56E1E">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F7B94F9" w:rsidR="00A06D0B" w:rsidRPr="00675B7A" w:rsidRDefault="00C73E71" w:rsidP="00CE283E">
            <w:pPr>
              <w:spacing w:after="0" w:line="264" w:lineRule="exact"/>
              <w:ind w:right="-20"/>
              <w:rPr>
                <w:rFonts w:ascii="Calibri" w:eastAsia="Calibri" w:hAnsi="Calibri" w:cs="Calibri"/>
                <w:lang w:val="es-CO"/>
              </w:rPr>
            </w:pPr>
            <w:r>
              <w:rPr>
                <w:rFonts w:ascii="Calibri" w:eastAsia="Calibri" w:hAnsi="Calibri" w:cs="Calibri"/>
                <w:lang w:val="es-CO"/>
              </w:rPr>
              <w:t>12/03/2021</w:t>
            </w:r>
          </w:p>
        </w:tc>
      </w:tr>
      <w:tr w:rsidR="00A06D0B" w14:paraId="3BAA22F4"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29896041" w:rsidR="00A06D0B" w:rsidRDefault="008D5582" w:rsidP="00EF39B5">
            <w:pPr>
              <w:spacing w:after="0" w:line="264" w:lineRule="exact"/>
              <w:ind w:right="-20"/>
              <w:rPr>
                <w:rFonts w:ascii="Calibri" w:eastAsia="Calibri" w:hAnsi="Calibri" w:cs="Calibri"/>
              </w:rPr>
            </w:pPr>
            <w:r>
              <w:rPr>
                <w:rFonts w:ascii="Calibri" w:eastAsia="Calibri" w:hAnsi="Calibri" w:cs="Calibri"/>
              </w:rPr>
              <w:t>1</w:t>
            </w:r>
            <w:r w:rsidR="00BF6E2F">
              <w:rPr>
                <w:rFonts w:ascii="Calibri" w:eastAsia="Calibri" w:hAnsi="Calibri" w:cs="Calibri"/>
              </w:rPr>
              <w:t>7</w:t>
            </w:r>
            <w:r>
              <w:rPr>
                <w:rFonts w:ascii="Calibri" w:eastAsia="Calibri" w:hAnsi="Calibri" w:cs="Calibri"/>
              </w:rPr>
              <w:t>/07/2024</w:t>
            </w:r>
          </w:p>
        </w:tc>
      </w:tr>
      <w:tr w:rsidR="00A06D0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675B7A" w:rsidRPr="00721B5E" w:rsidRDefault="00F56E1E" w:rsidP="00675B7A">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4391350" w:rsidR="00675B7A" w:rsidRPr="00721B5E" w:rsidRDefault="00675B7A" w:rsidP="00675B7A">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_____</w:t>
            </w:r>
          </w:p>
          <w:p w14:paraId="3859E3EC" w14:textId="5CA6BE5A" w:rsidR="00675B7A" w:rsidRDefault="00675B7A" w:rsidP="00675B7A">
            <w:pPr>
              <w:spacing w:after="0" w:line="267" w:lineRule="exact"/>
              <w:ind w:left="59" w:right="-20"/>
              <w:rPr>
                <w:rFonts w:ascii="Calibri" w:eastAsia="Calibri" w:hAnsi="Calibri" w:cs="Calibri"/>
                <w:b/>
                <w:bCs/>
                <w:position w:val="1"/>
              </w:rPr>
            </w:pPr>
            <w:proofErr w:type="spellStart"/>
            <w:proofErr w:type="gramStart"/>
            <w:r>
              <w:rPr>
                <w:rFonts w:ascii="Calibri" w:eastAsia="Calibri" w:hAnsi="Calibri" w:cs="Calibri"/>
                <w:b/>
                <w:bCs/>
                <w:position w:val="1"/>
              </w:rPr>
              <w:t>Ocurrencia</w:t>
            </w:r>
            <w:proofErr w:type="spellEnd"/>
            <w:r>
              <w:rPr>
                <w:rFonts w:ascii="Calibri" w:eastAsia="Calibri" w:hAnsi="Calibri" w:cs="Calibri"/>
                <w:b/>
                <w:bCs/>
                <w:position w:val="1"/>
              </w:rPr>
              <w:t xml:space="preserve"> :</w:t>
            </w:r>
            <w:proofErr w:type="gramEnd"/>
            <w:r>
              <w:rPr>
                <w:rFonts w:ascii="Calibri" w:eastAsia="Calibri" w:hAnsi="Calibri" w:cs="Calibri"/>
                <w:b/>
                <w:bCs/>
                <w:position w:val="1"/>
              </w:rPr>
              <w:t xml:space="preserve"> __</w:t>
            </w:r>
            <w:r w:rsidR="00E14E5F">
              <w:rPr>
                <w:rFonts w:ascii="Calibri" w:eastAsia="Calibri" w:hAnsi="Calibri" w:cs="Calibri"/>
                <w:b/>
                <w:bCs/>
                <w:position w:val="1"/>
              </w:rPr>
              <w:t>X</w:t>
            </w:r>
            <w:r>
              <w:rPr>
                <w:rFonts w:ascii="Calibri" w:eastAsia="Calibri" w:hAnsi="Calibri" w:cs="Calibri"/>
                <w:b/>
                <w:bCs/>
                <w:position w:val="1"/>
              </w:rPr>
              <w:t>___</w:t>
            </w:r>
          </w:p>
          <w:p w14:paraId="6B8999D1" w14:textId="77777777" w:rsidR="00675B7A" w:rsidRPr="00675B7A" w:rsidRDefault="00675B7A" w:rsidP="00675B7A">
            <w:pPr>
              <w:spacing w:after="0" w:line="267" w:lineRule="exact"/>
              <w:ind w:left="59" w:right="-20"/>
              <w:rPr>
                <w:rFonts w:ascii="Calibri" w:eastAsia="Calibri" w:hAnsi="Calibri" w:cs="Calibri"/>
                <w:b/>
                <w:bCs/>
                <w:position w:val="1"/>
              </w:rPr>
            </w:pPr>
            <w:proofErr w:type="spellStart"/>
            <w:r>
              <w:rPr>
                <w:rFonts w:ascii="Calibri" w:eastAsia="Calibri" w:hAnsi="Calibri" w:cs="Calibri"/>
                <w:b/>
                <w:bCs/>
                <w:position w:val="1"/>
              </w:rPr>
              <w:t>Descubrimiento</w:t>
            </w:r>
            <w:proofErr w:type="spellEnd"/>
            <w:r>
              <w:rPr>
                <w:rFonts w:ascii="Calibri" w:eastAsia="Calibri" w:hAnsi="Calibri" w:cs="Calibri"/>
                <w:b/>
                <w:bCs/>
                <w:position w:val="1"/>
              </w:rPr>
              <w:t>: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6AB3D97" w:rsidR="00A06D0B" w:rsidRDefault="005F2EFD" w:rsidP="00E2609E">
            <w:pPr>
              <w:spacing w:after="0" w:line="267" w:lineRule="exact"/>
              <w:ind w:right="-20"/>
              <w:rPr>
                <w:rFonts w:ascii="Calibri" w:eastAsia="Calibri" w:hAnsi="Calibri" w:cs="Calibri"/>
              </w:rPr>
            </w:pPr>
            <w:r>
              <w:rPr>
                <w:rFonts w:ascii="Calibri" w:eastAsia="Calibri" w:hAnsi="Calibri" w:cs="Calibri"/>
              </w:rPr>
              <w:t>18/08/2018</w:t>
            </w:r>
          </w:p>
        </w:tc>
      </w:tr>
      <w:tr w:rsidR="00F56E1E" w14:paraId="2F967237"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F56E1E" w:rsidRDefault="00F56E1E">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EC6F899" w:rsidR="00F56E1E" w:rsidRDefault="005F2EFD">
            <w:pPr>
              <w:spacing w:after="0" w:line="267" w:lineRule="exact"/>
              <w:ind w:left="59" w:right="-20"/>
              <w:rPr>
                <w:rFonts w:ascii="Calibri" w:eastAsia="Calibri" w:hAnsi="Calibri" w:cs="Calibri"/>
              </w:rPr>
            </w:pPr>
            <w:r>
              <w:rPr>
                <w:rFonts w:ascii="Calibri" w:eastAsia="Calibri" w:hAnsi="Calibri" w:cs="Calibri"/>
              </w:rPr>
              <w:t>18/08/20</w:t>
            </w:r>
            <w:r w:rsidR="00113E13">
              <w:rPr>
                <w:rFonts w:ascii="Calibri" w:eastAsia="Calibri" w:hAnsi="Calibri" w:cs="Calibri"/>
              </w:rPr>
              <w:t>18</w:t>
            </w:r>
          </w:p>
        </w:tc>
      </w:tr>
      <w:tr w:rsidR="00A06D0B" w:rsidRPr="00F56E1E" w14:paraId="1E64E818" w14:textId="77777777" w:rsidTr="00632FF9">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1B606D96" w14:textId="77777777" w:rsidR="002515FF" w:rsidRPr="002515FF" w:rsidRDefault="002515FF" w:rsidP="002515FF">
            <w:pPr>
              <w:spacing w:after="0" w:line="240" w:lineRule="auto"/>
              <w:ind w:left="59" w:right="-1"/>
              <w:jc w:val="both"/>
              <w:rPr>
                <w:rFonts w:ascii="Calibri" w:eastAsia="Calibri" w:hAnsi="Calibri" w:cs="Calibri"/>
                <w:lang w:val="es-CO"/>
              </w:rPr>
            </w:pPr>
            <w:r w:rsidRPr="002515FF">
              <w:rPr>
                <w:rFonts w:ascii="Calibri" w:eastAsia="Calibri" w:hAnsi="Calibri" w:cs="Calibri"/>
                <w:lang w:val="es-CO"/>
              </w:rPr>
              <w:t xml:space="preserve">1) El 18 de agosto de 2018, la señora Mayerlin Cristina </w:t>
            </w:r>
            <w:proofErr w:type="spellStart"/>
            <w:r w:rsidRPr="002515FF">
              <w:rPr>
                <w:rFonts w:ascii="Calibri" w:eastAsia="Calibri" w:hAnsi="Calibri" w:cs="Calibri"/>
                <w:lang w:val="es-CO"/>
              </w:rPr>
              <w:t>Jacome</w:t>
            </w:r>
            <w:proofErr w:type="spellEnd"/>
            <w:r w:rsidRPr="002515FF">
              <w:rPr>
                <w:rFonts w:ascii="Calibri" w:eastAsia="Calibri" w:hAnsi="Calibri" w:cs="Calibri"/>
                <w:lang w:val="es-CO"/>
              </w:rPr>
              <w:t xml:space="preserve">, sufrió un accidente de tránsito mientras conducía su motocicleta, alegando como causa de la pérdida de control de su vehículo, la existencia de huecos y/o irregularidades sobre la vía. </w:t>
            </w:r>
          </w:p>
          <w:p w14:paraId="3203E7B3" w14:textId="77777777" w:rsidR="002515FF" w:rsidRPr="002515FF" w:rsidRDefault="002515FF" w:rsidP="002515FF">
            <w:pPr>
              <w:spacing w:after="0" w:line="240" w:lineRule="auto"/>
              <w:ind w:left="59" w:right="-1"/>
              <w:jc w:val="both"/>
              <w:rPr>
                <w:rFonts w:ascii="Calibri" w:eastAsia="Calibri" w:hAnsi="Calibri" w:cs="Calibri"/>
                <w:lang w:val="es-CO"/>
              </w:rPr>
            </w:pPr>
            <w:r w:rsidRPr="002515FF">
              <w:rPr>
                <w:rFonts w:ascii="Calibri" w:eastAsia="Calibri" w:hAnsi="Calibri" w:cs="Calibri"/>
                <w:lang w:val="es-CO"/>
              </w:rPr>
              <w:t xml:space="preserve">2)Sobre el anterior accidente no se levantó Informe Policial (IPAT). </w:t>
            </w:r>
          </w:p>
          <w:p w14:paraId="342584D0" w14:textId="5787E1B0" w:rsidR="00A06D0B" w:rsidRPr="00F56E1E" w:rsidRDefault="002515FF" w:rsidP="002515FF">
            <w:pPr>
              <w:spacing w:after="0" w:line="240" w:lineRule="auto"/>
              <w:ind w:left="59" w:right="-1"/>
              <w:jc w:val="both"/>
              <w:rPr>
                <w:rFonts w:ascii="Calibri" w:eastAsia="Calibri" w:hAnsi="Calibri" w:cs="Calibri"/>
                <w:lang w:val="es-CO"/>
              </w:rPr>
            </w:pPr>
            <w:r w:rsidRPr="002515FF">
              <w:rPr>
                <w:rFonts w:ascii="Calibri" w:eastAsia="Calibri" w:hAnsi="Calibri" w:cs="Calibri"/>
                <w:lang w:val="es-CO"/>
              </w:rPr>
              <w:t>3)Consecuencia del accidente se le diagnosticó fractura de la diáfisis de la tibia derecha y fractura de peroné derecho.  Determinándose un porcentaje de pérdida de capacidad laboral del 15,88% mediante dictamen emitido por la Junta Regional de Calificación de Invalidez del Valle.</w:t>
            </w:r>
          </w:p>
        </w:tc>
      </w:tr>
      <w:tr w:rsidR="00A06D0B" w:rsidRPr="00F56E1E" w14:paraId="3B0733C6" w14:textId="77777777" w:rsidTr="00632FF9">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051F0922" w:rsidR="00A06D0B" w:rsidRPr="00F56E1E" w:rsidRDefault="002913C4" w:rsidP="000F3D5E">
            <w:pPr>
              <w:spacing w:after="0" w:line="240" w:lineRule="auto"/>
              <w:ind w:left="59" w:right="-2"/>
              <w:jc w:val="both"/>
              <w:rPr>
                <w:rFonts w:ascii="Calibri" w:eastAsia="Calibri" w:hAnsi="Calibri" w:cs="Calibri"/>
                <w:lang w:val="es-CO"/>
              </w:rPr>
            </w:pPr>
            <w:r w:rsidRPr="002913C4">
              <w:rPr>
                <w:rFonts w:ascii="Calibri" w:eastAsia="Calibri" w:hAnsi="Calibri" w:cs="Calibri"/>
                <w:lang w:val="es-CO"/>
              </w:rPr>
              <w:t xml:space="preserve">Las pretensiones de la demanda van encaminadas al pago de </w:t>
            </w:r>
            <w:r w:rsidR="000F3D5E" w:rsidRPr="000F3D5E">
              <w:rPr>
                <w:rFonts w:ascii="Calibri" w:eastAsia="Calibri" w:hAnsi="Calibri" w:cs="Calibri"/>
                <w:lang w:val="es-CO"/>
              </w:rPr>
              <w:t xml:space="preserve">Daño </w:t>
            </w:r>
            <w:proofErr w:type="gramStart"/>
            <w:r w:rsidR="000F3D5E" w:rsidRPr="000F3D5E">
              <w:rPr>
                <w:rFonts w:ascii="Calibri" w:eastAsia="Calibri" w:hAnsi="Calibri" w:cs="Calibri"/>
                <w:lang w:val="es-CO"/>
              </w:rPr>
              <w:t>moral  110</w:t>
            </w:r>
            <w:proofErr w:type="gramEnd"/>
            <w:r w:rsidR="000F3D5E" w:rsidRPr="000F3D5E">
              <w:rPr>
                <w:rFonts w:ascii="Calibri" w:eastAsia="Calibri" w:hAnsi="Calibri" w:cs="Calibri"/>
                <w:lang w:val="es-CO"/>
              </w:rPr>
              <w:t xml:space="preserve"> SMLMV</w:t>
            </w:r>
            <w:r w:rsidR="000F3D5E">
              <w:rPr>
                <w:rFonts w:ascii="Calibri" w:eastAsia="Calibri" w:hAnsi="Calibri" w:cs="Calibri"/>
                <w:lang w:val="es-CO"/>
              </w:rPr>
              <w:t xml:space="preserve">, </w:t>
            </w:r>
            <w:r w:rsidR="000F3D5E" w:rsidRPr="000F3D5E">
              <w:rPr>
                <w:rFonts w:ascii="Calibri" w:eastAsia="Calibri" w:hAnsi="Calibri" w:cs="Calibri"/>
                <w:lang w:val="es-CO"/>
              </w:rPr>
              <w:t>Daño a la salud 20 SMLMV</w:t>
            </w:r>
            <w:r w:rsidR="000F3D5E">
              <w:rPr>
                <w:rFonts w:ascii="Calibri" w:eastAsia="Calibri" w:hAnsi="Calibri" w:cs="Calibri"/>
                <w:lang w:val="es-CO"/>
              </w:rPr>
              <w:t>, a</w:t>
            </w:r>
            <w:r w:rsidR="000F3D5E" w:rsidRPr="000F3D5E">
              <w:rPr>
                <w:rFonts w:ascii="Calibri" w:eastAsia="Calibri" w:hAnsi="Calibri" w:cs="Calibri"/>
                <w:lang w:val="es-CO"/>
              </w:rPr>
              <w:t>fectación a derechos constitucionales 20 SMLMV</w:t>
            </w:r>
            <w:r w:rsidR="000F3D5E">
              <w:rPr>
                <w:rFonts w:ascii="Calibri" w:eastAsia="Calibri" w:hAnsi="Calibri" w:cs="Calibri"/>
                <w:lang w:val="es-CO"/>
              </w:rPr>
              <w:t xml:space="preserve">, </w:t>
            </w:r>
            <w:r w:rsidR="000F3D5E" w:rsidRPr="000F3D5E">
              <w:rPr>
                <w:rFonts w:ascii="Calibri" w:eastAsia="Calibri" w:hAnsi="Calibri" w:cs="Calibri"/>
                <w:lang w:val="es-CO"/>
              </w:rPr>
              <w:t>Lucro cesante: $49.895.702</w:t>
            </w:r>
            <w:r w:rsidR="000F3D5E">
              <w:rPr>
                <w:rFonts w:ascii="Calibri" w:eastAsia="Calibri" w:hAnsi="Calibri" w:cs="Calibri"/>
                <w:lang w:val="es-CO"/>
              </w:rPr>
              <w:t xml:space="preserve">  y </w:t>
            </w:r>
            <w:r w:rsidR="000F3D5E" w:rsidRPr="000F3D5E">
              <w:rPr>
                <w:rFonts w:ascii="Calibri" w:eastAsia="Calibri" w:hAnsi="Calibri" w:cs="Calibri"/>
                <w:lang w:val="es-CO"/>
              </w:rPr>
              <w:t>Daño emergente: $1.000.000</w:t>
            </w:r>
          </w:p>
        </w:tc>
      </w:tr>
      <w:tr w:rsidR="00A06D0B" w:rsidRPr="00F56E1E" w14:paraId="788A62C4" w14:textId="77777777" w:rsidTr="00906DDF">
        <w:trPr>
          <w:trHeight w:hRule="exac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A06D0B" w:rsidRDefault="00F56E1E">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7D9E0AB9" w:rsidR="00A06D0B" w:rsidRPr="00F56E1E" w:rsidRDefault="00E86827">
            <w:pPr>
              <w:spacing w:after="0" w:line="240" w:lineRule="auto"/>
              <w:ind w:left="59" w:right="39"/>
              <w:rPr>
                <w:rFonts w:ascii="Calibri" w:eastAsia="Calibri" w:hAnsi="Calibri" w:cs="Calibri"/>
                <w:lang w:val="es-CO"/>
              </w:rPr>
            </w:pPr>
            <w:r>
              <w:rPr>
                <w:rFonts w:ascii="Calibri" w:eastAsia="Calibri" w:hAnsi="Calibri" w:cs="Calibri"/>
                <w:lang w:val="es-CO"/>
              </w:rPr>
              <w:t>$</w:t>
            </w:r>
            <w:r w:rsidR="00D96A20">
              <w:rPr>
                <w:rFonts w:ascii="Calibri" w:eastAsia="Calibri" w:hAnsi="Calibri" w:cs="Calibri"/>
                <w:lang w:val="es-CO"/>
              </w:rPr>
              <w:t>245.895.702</w:t>
            </w:r>
            <w:r w:rsidR="00724B8F">
              <w:rPr>
                <w:rFonts w:ascii="Calibri" w:eastAsia="Calibri" w:hAnsi="Calibri" w:cs="Calibri"/>
                <w:lang w:val="es-CO"/>
              </w:rPr>
              <w:t xml:space="preserve"> (actualizado a </w:t>
            </w:r>
            <w:proofErr w:type="spellStart"/>
            <w:r w:rsidR="00724B8F">
              <w:rPr>
                <w:rFonts w:ascii="Calibri" w:eastAsia="Calibri" w:hAnsi="Calibri" w:cs="Calibri"/>
                <w:lang w:val="es-CO"/>
              </w:rPr>
              <w:t>smlmv</w:t>
            </w:r>
            <w:proofErr w:type="spellEnd"/>
            <w:r w:rsidR="00724B8F">
              <w:rPr>
                <w:rFonts w:ascii="Calibri" w:eastAsia="Calibri" w:hAnsi="Calibri" w:cs="Calibri"/>
                <w:lang w:val="es-CO"/>
              </w:rPr>
              <w:t xml:space="preserve"> del 2024)</w:t>
            </w:r>
          </w:p>
        </w:tc>
      </w:tr>
      <w:tr w:rsidR="00A06D0B" w:rsidRPr="00A342B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A06D0B" w:rsidRPr="00675B7A" w:rsidRDefault="00F56E1E">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F56E1E" w:rsidRPr="00675B7A" w:rsidRDefault="00883A86">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w:t>
            </w:r>
            <w:r w:rsidR="00F56E1E" w:rsidRPr="00675B7A">
              <w:rPr>
                <w:rFonts w:ascii="Calibri" w:eastAsia="Calibri" w:hAnsi="Calibri" w:cs="Calibri"/>
                <w:b/>
                <w:bCs/>
                <w:position w:val="1"/>
                <w:lang w:val="es-CO"/>
              </w:rPr>
              <w:t xml:space="preserve">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EF1980B" w:rsidR="00A06D0B" w:rsidRDefault="00976316">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B34861">
              <w:rPr>
                <w:rFonts w:ascii="Calibri" w:eastAsia="Calibri" w:hAnsi="Calibri" w:cs="Calibri"/>
                <w:lang w:val="es-CO"/>
              </w:rPr>
              <w:t>143.000.000</w:t>
            </w:r>
          </w:p>
          <w:p w14:paraId="4E3871E5" w14:textId="0BDE61BD"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Deducible: </w:t>
            </w:r>
            <w:r w:rsidR="00426D91">
              <w:rPr>
                <w:rFonts w:ascii="Calibri" w:eastAsia="Calibri" w:hAnsi="Calibri" w:cs="Calibri"/>
                <w:lang w:val="es-CO"/>
              </w:rPr>
              <w:t>$</w:t>
            </w:r>
            <w:r w:rsidR="00C64AE2">
              <w:rPr>
                <w:rFonts w:ascii="Calibri" w:eastAsia="Calibri" w:hAnsi="Calibri" w:cs="Calibri"/>
                <w:lang w:val="es-CO"/>
              </w:rPr>
              <w:t>1.430.000</w:t>
            </w:r>
          </w:p>
          <w:p w14:paraId="22C2FBD7" w14:textId="434335A1" w:rsidR="00976316" w:rsidRDefault="00976316">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4D0DA6">
              <w:rPr>
                <w:rFonts w:ascii="Calibri" w:eastAsia="Calibri" w:hAnsi="Calibri" w:cs="Calibri"/>
                <w:lang w:val="es-CO"/>
              </w:rPr>
              <w:t>30</w:t>
            </w:r>
            <w:r w:rsidR="001E3B8A">
              <w:rPr>
                <w:rFonts w:ascii="Calibri" w:eastAsia="Calibri" w:hAnsi="Calibri" w:cs="Calibri"/>
                <w:lang w:val="es-CO"/>
              </w:rPr>
              <w:t>%</w:t>
            </w:r>
          </w:p>
          <w:p w14:paraId="62286135" w14:textId="659CF472" w:rsidR="00976316" w:rsidRDefault="00976316">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413703">
              <w:rPr>
                <w:rFonts w:ascii="Calibri" w:eastAsia="Calibri" w:hAnsi="Calibri" w:cs="Calibri"/>
                <w:lang w:val="es-CO"/>
              </w:rPr>
              <w:t>$</w:t>
            </w:r>
            <w:r w:rsidR="004D0DA6">
              <w:rPr>
                <w:rFonts w:ascii="Calibri" w:eastAsia="Calibri" w:hAnsi="Calibri" w:cs="Calibri"/>
                <w:lang w:val="es-CO"/>
              </w:rPr>
              <w:t>42.471.000</w:t>
            </w:r>
          </w:p>
          <w:p w14:paraId="61B07229" w14:textId="77777777" w:rsidR="00450C7E" w:rsidRDefault="00450C7E">
            <w:pPr>
              <w:spacing w:after="0" w:line="264" w:lineRule="exact"/>
              <w:ind w:left="59" w:right="-20"/>
              <w:rPr>
                <w:rFonts w:ascii="Calibri" w:eastAsia="Calibri" w:hAnsi="Calibri" w:cs="Calibri"/>
                <w:lang w:val="es-CO"/>
              </w:rPr>
            </w:pPr>
          </w:p>
          <w:p w14:paraId="102EA050" w14:textId="77777777" w:rsidR="008E281D" w:rsidRDefault="008E281D">
            <w:pPr>
              <w:spacing w:after="0" w:line="264" w:lineRule="exact"/>
              <w:ind w:left="59" w:right="-20"/>
              <w:rPr>
                <w:rFonts w:ascii="Calibri" w:eastAsia="Calibri" w:hAnsi="Calibri" w:cs="Calibri"/>
                <w:lang w:val="es-CO"/>
              </w:rPr>
            </w:pPr>
          </w:p>
          <w:p w14:paraId="2B917F9A" w14:textId="77777777" w:rsidR="00976316" w:rsidRDefault="00976316">
            <w:pPr>
              <w:spacing w:after="0" w:line="264" w:lineRule="exact"/>
              <w:ind w:left="59" w:right="-20"/>
              <w:rPr>
                <w:rFonts w:ascii="Calibri" w:eastAsia="Calibri" w:hAnsi="Calibri" w:cs="Calibri"/>
                <w:lang w:val="es-CO"/>
              </w:rPr>
            </w:pPr>
          </w:p>
          <w:p w14:paraId="0A3B6AE4" w14:textId="7B250825" w:rsidR="00976316" w:rsidRPr="00675B7A" w:rsidRDefault="00976316">
            <w:pPr>
              <w:spacing w:after="0" w:line="264" w:lineRule="exact"/>
              <w:ind w:left="59" w:right="-20"/>
              <w:rPr>
                <w:rFonts w:ascii="Calibri" w:eastAsia="Calibri" w:hAnsi="Calibri" w:cs="Calibri"/>
                <w:lang w:val="es-CO"/>
              </w:rPr>
            </w:pPr>
          </w:p>
        </w:tc>
      </w:tr>
      <w:tr w:rsidR="00A06D0B" w:rsidRPr="00A342B0"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5B56BCA8" w14:textId="4E440CA6" w:rsidR="00A06D0B" w:rsidRPr="000E7A4B" w:rsidRDefault="00F56E1E">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2C43A4">
              <w:rPr>
                <w:rFonts w:ascii="Calibri" w:eastAsia="Calibri" w:hAnsi="Calibri" w:cs="Calibri"/>
                <w:position w:val="1"/>
                <w:lang w:val="pt-BR"/>
              </w:rPr>
              <w:t>33016</w:t>
            </w:r>
          </w:p>
          <w:p w14:paraId="29906228" w14:textId="51D11795" w:rsidR="00A06D0B" w:rsidRPr="000E7A4B" w:rsidRDefault="00F56E1E">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sidR="000669D5">
              <w:rPr>
                <w:rFonts w:ascii="Calibri" w:eastAsia="Calibri" w:hAnsi="Calibri" w:cs="Calibri"/>
                <w:position w:val="1"/>
                <w:lang w:val="pt-BR"/>
              </w:rPr>
              <w:t xml:space="preserve"> 12</w:t>
            </w:r>
          </w:p>
          <w:p w14:paraId="23126C4E" w14:textId="18F9759A" w:rsidR="00A06D0B" w:rsidRPr="000E7A4B" w:rsidRDefault="00F56E1E">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sidR="00866392">
              <w:rPr>
                <w:rFonts w:ascii="Calibri" w:eastAsia="Calibri" w:hAnsi="Calibri" w:cs="Calibri"/>
                <w:lang w:val="pt-BR"/>
              </w:rPr>
              <w:t>afectado</w:t>
            </w:r>
            <w:proofErr w:type="spellEnd"/>
            <w:r w:rsidRPr="000E7A4B">
              <w:rPr>
                <w:rFonts w:ascii="Calibri" w:eastAsia="Calibri" w:hAnsi="Calibri" w:cs="Calibri"/>
                <w:lang w:val="pt-BR"/>
              </w:rPr>
              <w:t xml:space="preserve">: </w:t>
            </w:r>
            <w:r w:rsidR="0024089B">
              <w:rPr>
                <w:rFonts w:ascii="Calibri" w:eastAsia="Calibri" w:hAnsi="Calibri" w:cs="Calibri"/>
                <w:lang w:val="pt-BR"/>
              </w:rPr>
              <w:t>PLO</w:t>
            </w:r>
          </w:p>
          <w:p w14:paraId="14D1A2A9" w14:textId="73CA62FD" w:rsidR="00A06D0B" w:rsidRPr="00F56E1E" w:rsidRDefault="00F56E1E">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sidR="00675B7A">
              <w:rPr>
                <w:rFonts w:ascii="Calibri" w:eastAsia="Calibri" w:hAnsi="Calibri" w:cs="Calibri"/>
                <w:spacing w:val="-2"/>
                <w:lang w:val="es-CO"/>
              </w:rPr>
              <w:t xml:space="preserve"> (Si Aplica)</w:t>
            </w:r>
            <w:r w:rsidRPr="00F56E1E">
              <w:rPr>
                <w:rFonts w:ascii="Calibri" w:eastAsia="Calibri" w:hAnsi="Calibri" w:cs="Calibri"/>
                <w:lang w:val="es-CO"/>
              </w:rPr>
              <w:t>:</w:t>
            </w:r>
            <w:r w:rsidR="00D06173">
              <w:rPr>
                <w:rFonts w:ascii="Calibri" w:eastAsia="Calibri" w:hAnsi="Calibri" w:cs="Calibri"/>
                <w:lang w:val="es-CO"/>
              </w:rPr>
              <w:t xml:space="preserve"> 1% </w:t>
            </w:r>
            <w:proofErr w:type="spellStart"/>
            <w:r w:rsidR="00D06173">
              <w:rPr>
                <w:rFonts w:ascii="Calibri" w:eastAsia="Calibri" w:hAnsi="Calibri" w:cs="Calibri"/>
                <w:lang w:val="es-CO"/>
              </w:rPr>
              <w:t>perd</w:t>
            </w:r>
            <w:proofErr w:type="spellEnd"/>
            <w:r w:rsidR="00D06173">
              <w:rPr>
                <w:rFonts w:ascii="Calibri" w:eastAsia="Calibri" w:hAnsi="Calibri" w:cs="Calibri"/>
                <w:lang w:val="es-CO"/>
              </w:rPr>
              <w:t xml:space="preserve"> min 1 SMMLV</w:t>
            </w:r>
          </w:p>
          <w:p w14:paraId="4959FB52" w14:textId="6AEFD451" w:rsidR="00A06D0B" w:rsidRDefault="00F56E1E" w:rsidP="00F56E1E">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 xml:space="preserve">r </w:t>
            </w:r>
            <w:proofErr w:type="gramStart"/>
            <w:r w:rsidRPr="00F56E1E">
              <w:rPr>
                <w:rFonts w:ascii="Calibri" w:eastAsia="Calibri" w:hAnsi="Calibri" w:cs="Calibri"/>
                <w:lang w:val="es-CO"/>
              </w:rPr>
              <w:t>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B7213D">
              <w:rPr>
                <w:rFonts w:ascii="Calibri" w:eastAsia="Calibri" w:hAnsi="Calibri" w:cs="Calibri"/>
                <w:lang w:val="es-CO"/>
              </w:rPr>
              <w:t>$</w:t>
            </w:r>
            <w:proofErr w:type="gramEnd"/>
            <w:r w:rsidR="00093BF2">
              <w:rPr>
                <w:rFonts w:ascii="Calibri" w:eastAsia="Calibri" w:hAnsi="Calibri" w:cs="Calibri"/>
                <w:lang w:val="es-CO"/>
              </w:rPr>
              <w:t>7.000.000.000</w:t>
            </w:r>
          </w:p>
          <w:p w14:paraId="0E2B9035" w14:textId="3E0353F1" w:rsidR="005635FC" w:rsidRDefault="00675B7A" w:rsidP="00F56E1E">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w:t>
            </w:r>
            <w:r w:rsidR="005635FC">
              <w:rPr>
                <w:rFonts w:ascii="Calibri" w:eastAsia="Calibri" w:hAnsi="Calibri" w:cs="Calibri"/>
                <w:lang w:val="es-CO"/>
              </w:rPr>
              <w:t>(Si</w:t>
            </w:r>
            <w:r>
              <w:rPr>
                <w:rFonts w:ascii="Calibri" w:eastAsia="Calibri" w:hAnsi="Calibri" w:cs="Calibri"/>
                <w:lang w:val="es-CO"/>
              </w:rPr>
              <w:t xml:space="preserve"> Aplica):</w:t>
            </w:r>
            <w:r w:rsidR="00BD440B">
              <w:rPr>
                <w:rFonts w:ascii="Calibri" w:eastAsia="Calibri" w:hAnsi="Calibri" w:cs="Calibri"/>
                <w:lang w:val="es-CO"/>
              </w:rPr>
              <w:t>NO AP</w:t>
            </w:r>
            <w:r w:rsidR="00557FD5">
              <w:rPr>
                <w:rFonts w:ascii="Calibri" w:eastAsia="Calibri" w:hAnsi="Calibri" w:cs="Calibri"/>
                <w:lang w:val="es-CO"/>
              </w:rPr>
              <w:t>LICA</w:t>
            </w:r>
          </w:p>
          <w:p w14:paraId="1C0B4F09" w14:textId="013575A8" w:rsidR="00675B7A" w:rsidRPr="00F56E1E" w:rsidRDefault="005635FC" w:rsidP="00F56E1E">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675B7A">
              <w:rPr>
                <w:rFonts w:ascii="Calibri" w:eastAsia="Calibri" w:hAnsi="Calibri" w:cs="Calibri"/>
                <w:lang w:val="es-CO"/>
              </w:rPr>
              <w:t xml:space="preserve"> </w:t>
            </w:r>
            <w:r w:rsidR="009E41AC">
              <w:rPr>
                <w:rFonts w:ascii="Calibri" w:eastAsia="Calibri" w:hAnsi="Calibri" w:cs="Calibri"/>
                <w:lang w:val="es-CO"/>
              </w:rPr>
              <w:t xml:space="preserve"> </w:t>
            </w:r>
            <w:r w:rsidR="00580175">
              <w:rPr>
                <w:rFonts w:ascii="Calibri" w:eastAsia="Calibri" w:hAnsi="Calibri" w:cs="Calibri"/>
                <w:lang w:val="es-CO"/>
              </w:rPr>
              <w:t xml:space="preserve">SOLIDARIA </w:t>
            </w:r>
            <w:r w:rsidR="00C64AE2">
              <w:rPr>
                <w:rFonts w:ascii="Calibri" w:eastAsia="Calibri" w:hAnsi="Calibri" w:cs="Calibri"/>
                <w:lang w:val="es-CO"/>
              </w:rPr>
              <w:t>35</w:t>
            </w:r>
            <w:r w:rsidR="006B090A">
              <w:rPr>
                <w:rFonts w:ascii="Calibri" w:eastAsia="Calibri" w:hAnsi="Calibri" w:cs="Calibri"/>
                <w:lang w:val="es-CO"/>
              </w:rPr>
              <w:t xml:space="preserve">%, CHUBB SEGUROS </w:t>
            </w:r>
            <w:r w:rsidR="008835A5">
              <w:rPr>
                <w:rFonts w:ascii="Calibri" w:eastAsia="Calibri" w:hAnsi="Calibri" w:cs="Calibri"/>
                <w:lang w:val="es-CO"/>
              </w:rPr>
              <w:t>30</w:t>
            </w:r>
            <w:r w:rsidR="006B090A">
              <w:rPr>
                <w:rFonts w:ascii="Calibri" w:eastAsia="Calibri" w:hAnsi="Calibri" w:cs="Calibri"/>
                <w:lang w:val="es-CO"/>
              </w:rPr>
              <w:t xml:space="preserve">%, </w:t>
            </w:r>
            <w:r w:rsidR="00846B8D">
              <w:rPr>
                <w:rFonts w:ascii="Calibri" w:eastAsia="Calibri" w:hAnsi="Calibri" w:cs="Calibri"/>
                <w:lang w:val="es-CO"/>
              </w:rPr>
              <w:t>SBS 2</w:t>
            </w:r>
            <w:r w:rsidR="008835A5">
              <w:rPr>
                <w:rFonts w:ascii="Calibri" w:eastAsia="Calibri" w:hAnsi="Calibri" w:cs="Calibri"/>
                <w:lang w:val="es-CO"/>
              </w:rPr>
              <w:t>5</w:t>
            </w:r>
            <w:proofErr w:type="gramStart"/>
            <w:r w:rsidR="00846B8D">
              <w:rPr>
                <w:rFonts w:ascii="Calibri" w:eastAsia="Calibri" w:hAnsi="Calibri" w:cs="Calibri"/>
                <w:lang w:val="es-CO"/>
              </w:rPr>
              <w:t>%,  HDI</w:t>
            </w:r>
            <w:proofErr w:type="gramEnd"/>
            <w:r w:rsidR="00846B8D">
              <w:rPr>
                <w:rFonts w:ascii="Calibri" w:eastAsia="Calibri" w:hAnsi="Calibri" w:cs="Calibri"/>
                <w:lang w:val="es-CO"/>
              </w:rPr>
              <w:t xml:space="preserve"> SEGUROS </w:t>
            </w:r>
            <w:r w:rsidR="008835A5">
              <w:rPr>
                <w:rFonts w:ascii="Calibri" w:eastAsia="Calibri" w:hAnsi="Calibri" w:cs="Calibri"/>
                <w:lang w:val="es-CO"/>
              </w:rPr>
              <w:t>10%</w:t>
            </w:r>
          </w:p>
        </w:tc>
      </w:tr>
      <w:tr w:rsidR="00675B7A" w:rsidRPr="001C38A7" w14:paraId="393EAEA0" w14:textId="77777777" w:rsidTr="00632FF9">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675B7A" w:rsidRPr="00F56E1E" w:rsidRDefault="00675B7A" w:rsidP="00675B7A">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675B7A" w:rsidRDefault="00675B7A">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675B7A" w:rsidRDefault="00675B7A">
            <w:pPr>
              <w:rPr>
                <w:rFonts w:ascii="Calibri" w:eastAsia="Calibri" w:hAnsi="Calibri" w:cs="Calibri"/>
                <w:b/>
                <w:bCs/>
                <w:lang w:val="es-CO"/>
              </w:rPr>
            </w:pPr>
          </w:p>
          <w:p w14:paraId="0A0D8E71" w14:textId="77777777" w:rsidR="00675B7A" w:rsidRPr="00F56E1E" w:rsidRDefault="00675B7A">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4BD217F" w14:textId="77777777" w:rsidR="003053B0" w:rsidRPr="0010605A" w:rsidRDefault="00AF6B76" w:rsidP="0010605A">
            <w:pPr>
              <w:pStyle w:val="Prrafodelista"/>
              <w:numPr>
                <w:ilvl w:val="0"/>
                <w:numId w:val="21"/>
              </w:numPr>
              <w:spacing w:after="0" w:line="266" w:lineRule="exact"/>
              <w:ind w:right="-20"/>
              <w:rPr>
                <w:rFonts w:ascii="Calibri" w:eastAsia="Calibri" w:hAnsi="Calibri" w:cs="Calibri"/>
                <w:lang w:val="es-419"/>
              </w:rPr>
            </w:pPr>
            <w:proofErr w:type="gramStart"/>
            <w:r w:rsidRPr="0010605A">
              <w:rPr>
                <w:rFonts w:ascii="Calibri" w:eastAsia="Calibri" w:hAnsi="Calibri" w:cs="Calibri"/>
                <w:lang w:val="es-419"/>
              </w:rPr>
              <w:t>Culpa  exclusiva</w:t>
            </w:r>
            <w:proofErr w:type="gramEnd"/>
            <w:r w:rsidRPr="0010605A">
              <w:rPr>
                <w:rFonts w:ascii="Calibri" w:eastAsia="Calibri" w:hAnsi="Calibri" w:cs="Calibri"/>
                <w:lang w:val="es-419"/>
              </w:rPr>
              <w:t xml:space="preserve"> de la víctima</w:t>
            </w:r>
          </w:p>
          <w:p w14:paraId="26B883B5" w14:textId="77777777" w:rsidR="00AF6B76" w:rsidRPr="0010605A" w:rsidRDefault="00AE3DAF" w:rsidP="0010605A">
            <w:pPr>
              <w:pStyle w:val="Prrafodelista"/>
              <w:numPr>
                <w:ilvl w:val="0"/>
                <w:numId w:val="21"/>
              </w:numPr>
              <w:spacing w:after="0" w:line="266" w:lineRule="exact"/>
              <w:ind w:right="-20"/>
              <w:rPr>
                <w:rFonts w:ascii="Calibri" w:eastAsia="Calibri" w:hAnsi="Calibri" w:cs="Calibri"/>
                <w:lang w:val="es-419"/>
              </w:rPr>
            </w:pPr>
            <w:r w:rsidRPr="0010605A">
              <w:rPr>
                <w:rFonts w:ascii="Calibri" w:eastAsia="Calibri" w:hAnsi="Calibri" w:cs="Calibri"/>
                <w:lang w:val="es-419"/>
              </w:rPr>
              <w:t>Inexistencia de la falla del servicio</w:t>
            </w:r>
          </w:p>
          <w:p w14:paraId="56867118" w14:textId="77777777" w:rsidR="00AE3DAF" w:rsidRPr="0010605A" w:rsidRDefault="0010605A" w:rsidP="0010605A">
            <w:pPr>
              <w:pStyle w:val="Prrafodelista"/>
              <w:numPr>
                <w:ilvl w:val="0"/>
                <w:numId w:val="21"/>
              </w:numPr>
              <w:spacing w:after="0" w:line="266" w:lineRule="exact"/>
              <w:ind w:right="-20"/>
              <w:rPr>
                <w:rFonts w:ascii="Calibri" w:eastAsia="Calibri" w:hAnsi="Calibri" w:cs="Calibri"/>
                <w:lang w:val="es-419"/>
              </w:rPr>
            </w:pPr>
            <w:r w:rsidRPr="0010605A">
              <w:rPr>
                <w:rFonts w:ascii="Calibri" w:eastAsia="Calibri" w:hAnsi="Calibri" w:cs="Calibri"/>
                <w:lang w:val="es-419"/>
              </w:rPr>
              <w:t>Insuficiencia de material probatorio</w:t>
            </w:r>
          </w:p>
          <w:p w14:paraId="0ED5C04B" w14:textId="05C38D29" w:rsidR="0010605A" w:rsidRPr="003C4662" w:rsidRDefault="0010605A" w:rsidP="003C4662">
            <w:pPr>
              <w:spacing w:after="0" w:line="266" w:lineRule="exact"/>
              <w:ind w:right="-20"/>
              <w:rPr>
                <w:rFonts w:ascii="Calibri" w:eastAsia="Calibri" w:hAnsi="Calibri" w:cs="Calibri"/>
                <w:lang w:val="es-419"/>
              </w:rPr>
            </w:pPr>
          </w:p>
        </w:tc>
      </w:tr>
      <w:tr w:rsidR="00675B7A" w:rsidRPr="00A342B0" w14:paraId="27A57667" w14:textId="77777777" w:rsidTr="00632FF9">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675B7A" w:rsidRPr="00F56E1E"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675B7A" w:rsidRPr="00F56E1E" w:rsidRDefault="00675B7A">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2F96DB00" w14:textId="77777777" w:rsid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Excepciones frente a la demanda: </w:t>
            </w:r>
          </w:p>
          <w:p w14:paraId="38091FF5" w14:textId="77777777" w:rsidR="00202050" w:rsidRPr="00202050" w:rsidRDefault="00202050" w:rsidP="00202050">
            <w:pPr>
              <w:spacing w:after="0" w:line="240" w:lineRule="auto"/>
              <w:ind w:right="-20"/>
              <w:jc w:val="both"/>
              <w:rPr>
                <w:rFonts w:ascii="Calibri" w:eastAsia="Calibri" w:hAnsi="Calibri" w:cs="Calibri"/>
                <w:lang w:val="es-CO"/>
              </w:rPr>
            </w:pPr>
          </w:p>
          <w:p w14:paraId="495C4DDD"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1)Inexistencia de responsabilidad por la falta de acreditación probatoria de los elementos estructurales de la responsabilidad – inexistencia de imputación fáctica - relación de causalidad. </w:t>
            </w:r>
          </w:p>
          <w:p w14:paraId="75240055"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2) Inexistencia de falla en el servicio por parte del DISTRITO ESPECIAL DE SANTIAGO DE CALI. </w:t>
            </w:r>
          </w:p>
          <w:p w14:paraId="012DB00C"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3)Causa extraña por el hecho exclusivo y determinante de la víctima como eximente de responsabilidad. </w:t>
            </w:r>
          </w:p>
          <w:p w14:paraId="50C776E1"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4) Ausencia de prueba del supuesto perjuicio y exagerada tasación de estos. </w:t>
            </w:r>
          </w:p>
          <w:p w14:paraId="0F286A43"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5) Enriquecimiento sin causa. </w:t>
            </w:r>
          </w:p>
          <w:p w14:paraId="1C814716"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6) Genérica o innominada</w:t>
            </w:r>
          </w:p>
          <w:p w14:paraId="2690DA0E" w14:textId="77777777" w:rsidR="00202050" w:rsidRPr="00202050" w:rsidRDefault="00202050" w:rsidP="00202050">
            <w:pPr>
              <w:spacing w:after="0" w:line="240" w:lineRule="auto"/>
              <w:ind w:right="-20"/>
              <w:jc w:val="both"/>
              <w:rPr>
                <w:rFonts w:ascii="Calibri" w:eastAsia="Calibri" w:hAnsi="Calibri" w:cs="Calibri"/>
                <w:lang w:val="es-CO"/>
              </w:rPr>
            </w:pPr>
          </w:p>
          <w:p w14:paraId="43AA9982" w14:textId="77777777" w:rsidR="00202050" w:rsidRDefault="00202050" w:rsidP="00202050">
            <w:pPr>
              <w:spacing w:after="0" w:line="240" w:lineRule="auto"/>
              <w:ind w:right="-20"/>
              <w:jc w:val="both"/>
              <w:rPr>
                <w:rFonts w:ascii="Calibri" w:eastAsia="Calibri" w:hAnsi="Calibri" w:cs="Calibri"/>
                <w:lang w:val="es-CO"/>
              </w:rPr>
            </w:pPr>
          </w:p>
          <w:p w14:paraId="1E0A145E" w14:textId="221967AA"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Excepciones frente al llamamiento en garantía: </w:t>
            </w:r>
          </w:p>
          <w:p w14:paraId="7C9B681F" w14:textId="77777777" w:rsidR="00202050" w:rsidRDefault="00202050" w:rsidP="00202050">
            <w:pPr>
              <w:spacing w:after="0" w:line="240" w:lineRule="auto"/>
              <w:ind w:right="-20"/>
              <w:jc w:val="both"/>
              <w:rPr>
                <w:rFonts w:ascii="Calibri" w:eastAsia="Calibri" w:hAnsi="Calibri" w:cs="Calibri"/>
                <w:lang w:val="es-CO"/>
              </w:rPr>
            </w:pPr>
          </w:p>
          <w:p w14:paraId="03BC265B" w14:textId="02CFE546"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1) No se ha configurado siniestro a la luz de la póliza de responsabilidad civil extracontractual no. 420-80-994000000054, y por tanto no es exigible obligación indemnizatoria a cargo de la aseguradora. </w:t>
            </w:r>
          </w:p>
          <w:p w14:paraId="64181A1E"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2) En todo caso, la obligación indemnizatoria de la compañía aseguradora se debe ceñir al porcentaje pactado en el coaseguro / inexistencia de solidaridad pasiva entre las coaseguradoras. 3) Inexistencia de solidaridad entre mi mandante y los demás demandados – inexistencia de solidaridad en el marco del contrato de seguro. </w:t>
            </w:r>
          </w:p>
          <w:p w14:paraId="0BAEDF6C"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4) Existencia de deducible a cargo del asegurado pactado en la póliza de seguro de responsabilidad civil extracontractual no. 420-80- 994000000054. </w:t>
            </w:r>
          </w:p>
          <w:p w14:paraId="4EBDE2A3"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5) En cualquier caso, de ninguna forma se podrá exceder el límite del valor asegurado. </w:t>
            </w:r>
          </w:p>
          <w:p w14:paraId="65AC6E17" w14:textId="77777777" w:rsidR="00202050"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 xml:space="preserve">6) Carácter meramente indemnizatorio que revisten los contratos de seguros. </w:t>
            </w:r>
          </w:p>
          <w:p w14:paraId="66997189" w14:textId="23085142" w:rsidR="00675B7A" w:rsidRPr="00202050" w:rsidRDefault="00202050" w:rsidP="00202050">
            <w:pPr>
              <w:spacing w:after="0" w:line="240" w:lineRule="auto"/>
              <w:ind w:right="-20"/>
              <w:jc w:val="both"/>
              <w:rPr>
                <w:rFonts w:ascii="Calibri" w:eastAsia="Calibri" w:hAnsi="Calibri" w:cs="Calibri"/>
                <w:lang w:val="es-CO"/>
              </w:rPr>
            </w:pPr>
            <w:r w:rsidRPr="00202050">
              <w:rPr>
                <w:rFonts w:ascii="Calibri" w:eastAsia="Calibri" w:hAnsi="Calibri" w:cs="Calibri"/>
                <w:lang w:val="es-CO"/>
              </w:rPr>
              <w:t>7) Pago por reembolso y disponibilidad del valor asegurado.</w:t>
            </w:r>
          </w:p>
        </w:tc>
      </w:tr>
      <w:tr w:rsidR="00675B7A" w:rsidRPr="0097631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675B7A" w:rsidRPr="003E3307" w:rsidRDefault="00675B7A">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3E3307" w:rsidRPr="003E3307" w:rsidRDefault="003E330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C41FA9" w:rsidRPr="00C41FA9" w:rsidRDefault="00C41FA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C41FA9" w:rsidRPr="00A342B0" w14:paraId="5897ACB7" w14:textId="77777777" w:rsidTr="00906DDF">
              <w:tc>
                <w:tcPr>
                  <w:tcW w:w="1034" w:type="dxa"/>
                </w:tcPr>
                <w:p w14:paraId="3E4C419B" w14:textId="5D48D1E0" w:rsidR="00C41FA9" w:rsidRPr="00906DDF" w:rsidRDefault="00C41FA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C41FA9" w:rsidRPr="00906DDF" w:rsidRDefault="00C41FA9">
                  <w:pPr>
                    <w:ind w:right="-20"/>
                    <w:rPr>
                      <w:rFonts w:ascii="Calibri" w:eastAsia="Calibri" w:hAnsi="Calibri" w:cs="Calibri"/>
                      <w:b/>
                      <w:bCs/>
                      <w:lang w:val="es-CO"/>
                    </w:rPr>
                  </w:pPr>
                  <w:r w:rsidRPr="00906DDF">
                    <w:rPr>
                      <w:rFonts w:ascii="Calibri" w:eastAsia="Calibri" w:hAnsi="Calibri" w:cs="Calibri"/>
                      <w:b/>
                      <w:bCs/>
                      <w:lang w:val="es-CO"/>
                    </w:rPr>
                    <w:t>Probable</w:t>
                  </w:r>
                </w:p>
              </w:tc>
            </w:tr>
            <w:tr w:rsidR="00906DDF" w:rsidRPr="00A342B0" w14:paraId="065720B2" w14:textId="0CD83C19" w:rsidTr="00906DDF">
              <w:tc>
                <w:tcPr>
                  <w:tcW w:w="1034" w:type="dxa"/>
                </w:tcPr>
                <w:p w14:paraId="49420F70" w14:textId="15224671"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906DDF" w:rsidRPr="00A342B0" w14:paraId="7CCDC093" w14:textId="7DA43A00" w:rsidTr="00906DDF">
              <w:tc>
                <w:tcPr>
                  <w:tcW w:w="1034" w:type="dxa"/>
                </w:tcPr>
                <w:p w14:paraId="578DFA72" w14:textId="220633FA"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906DDF" w:rsidRPr="00A342B0" w14:paraId="4F138CF8" w14:textId="6C0C573E" w:rsidTr="00906DDF">
              <w:tc>
                <w:tcPr>
                  <w:tcW w:w="1034" w:type="dxa"/>
                </w:tcPr>
                <w:p w14:paraId="7C61CD72" w14:textId="2BC601F0" w:rsidR="00906DDF" w:rsidRPr="00906DDF" w:rsidRDefault="00906DDF">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906DDF" w:rsidRPr="00906DDF" w:rsidRDefault="00906DDF" w:rsidP="00C41FA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C41FA9" w:rsidRDefault="00C41FA9">
            <w:pPr>
              <w:spacing w:after="0" w:line="240" w:lineRule="auto"/>
              <w:ind w:left="59" w:right="-20"/>
              <w:rPr>
                <w:rFonts w:ascii="Calibri" w:eastAsia="Calibri" w:hAnsi="Calibri" w:cs="Calibri"/>
                <w:lang w:val="es-CO"/>
              </w:rPr>
            </w:pPr>
          </w:p>
          <w:p w14:paraId="11BC1AE6" w14:textId="60B3C3AD" w:rsidR="00C41FA9" w:rsidRPr="00F56E1E" w:rsidRDefault="00C41FA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sidR="004539D7">
              <w:rPr>
                <w:rFonts w:ascii="Calibri" w:eastAsia="Calibri" w:hAnsi="Calibri" w:cs="Calibri"/>
                <w:lang w:val="es-CO"/>
              </w:rPr>
              <w:t>*</w:t>
            </w:r>
            <w:r w:rsidR="004539D7">
              <w:rPr>
                <w:color w:val="000000"/>
                <w:sz w:val="24"/>
                <w:szCs w:val="24"/>
                <w:lang w:val="es-419" w:eastAsia="es-CO"/>
              </w:rPr>
              <w:t xml:space="preserve"> </w:t>
            </w:r>
            <w:r w:rsidR="004539D7"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Contingencia: </w:t>
            </w:r>
          </w:p>
          <w:p w14:paraId="37E533DE" w14:textId="77777777" w:rsidR="002C730F" w:rsidRPr="003D0506" w:rsidRDefault="002C730F">
            <w:pPr>
              <w:spacing w:after="0" w:line="240" w:lineRule="auto"/>
              <w:ind w:left="59" w:right="-2"/>
              <w:jc w:val="both"/>
              <w:rPr>
                <w:rFonts w:ascii="Calibri" w:eastAsia="Calibri" w:hAnsi="Calibri" w:cs="Calibri"/>
                <w:lang w:val="es-CO"/>
              </w:rPr>
            </w:pPr>
          </w:p>
          <w:p w14:paraId="1F0F129A" w14:textId="235EE535" w:rsidR="00675B7A" w:rsidRPr="003D0506" w:rsidRDefault="00675B7A">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 xml:space="preserve">Remota   </w:t>
            </w:r>
            <w:proofErr w:type="gramStart"/>
            <w:r w:rsidR="00221717">
              <w:rPr>
                <w:rFonts w:ascii="Calibri" w:eastAsia="Calibri" w:hAnsi="Calibri" w:cs="Calibri"/>
                <w:lang w:val="es-CO"/>
              </w:rPr>
              <w:t>X</w:t>
            </w:r>
            <w:r w:rsidRPr="003D0506">
              <w:rPr>
                <w:rFonts w:ascii="Calibri" w:eastAsia="Calibri" w:hAnsi="Calibri" w:cs="Calibri"/>
                <w:lang w:val="es-CO"/>
              </w:rPr>
              <w:t xml:space="preserve">  </w:t>
            </w:r>
            <w:r w:rsidR="005531BF" w:rsidRPr="003D0506">
              <w:rPr>
                <w:rFonts w:ascii="Calibri" w:eastAsia="Calibri" w:hAnsi="Calibri" w:cs="Calibri"/>
                <w:lang w:val="es-CO"/>
              </w:rPr>
              <w:t>_</w:t>
            </w:r>
            <w:proofErr w:type="gramEnd"/>
            <w:r w:rsidRPr="003D0506">
              <w:rPr>
                <w:rFonts w:ascii="Calibri" w:eastAsia="Calibri" w:hAnsi="Calibri" w:cs="Calibri"/>
                <w:lang w:val="es-CO"/>
              </w:rPr>
              <w:t xml:space="preserve"> Eventual</w:t>
            </w:r>
            <w:r w:rsidR="005531BF" w:rsidRPr="003D0506">
              <w:rPr>
                <w:rFonts w:ascii="Calibri" w:eastAsia="Calibri" w:hAnsi="Calibri" w:cs="Calibri"/>
                <w:lang w:val="es-CO"/>
              </w:rPr>
              <w:t xml:space="preserve"> __</w:t>
            </w:r>
            <w:r w:rsidR="002C730F" w:rsidRPr="003D0506">
              <w:rPr>
                <w:rFonts w:ascii="Calibri" w:eastAsia="Calibri" w:hAnsi="Calibri" w:cs="Calibri"/>
                <w:lang w:val="es-CO"/>
              </w:rPr>
              <w:t>_</w:t>
            </w:r>
            <w:r w:rsidR="004539D7" w:rsidRPr="003D0506">
              <w:rPr>
                <w:rFonts w:ascii="Calibri" w:eastAsia="Calibri" w:hAnsi="Calibri" w:cs="Calibri"/>
                <w:lang w:val="es-CO"/>
              </w:rPr>
              <w:t>_</w:t>
            </w:r>
            <w:r w:rsidR="002C730F" w:rsidRPr="003D0506">
              <w:rPr>
                <w:rFonts w:ascii="Calibri" w:eastAsia="Calibri" w:hAnsi="Calibri" w:cs="Calibri"/>
                <w:lang w:val="es-CO"/>
              </w:rPr>
              <w:t xml:space="preserve"> Probable ____</w:t>
            </w:r>
          </w:p>
          <w:p w14:paraId="5B543BDB" w14:textId="77777777" w:rsidR="003E3307" w:rsidRPr="003D0506" w:rsidRDefault="003E3307">
            <w:pPr>
              <w:spacing w:after="0" w:line="240" w:lineRule="auto"/>
              <w:ind w:left="59" w:right="-2"/>
              <w:jc w:val="both"/>
              <w:rPr>
                <w:rFonts w:ascii="Calibri" w:eastAsia="Calibri" w:hAnsi="Calibri" w:cs="Calibri"/>
                <w:lang w:val="es-CO"/>
              </w:rPr>
            </w:pPr>
          </w:p>
          <w:p w14:paraId="4BAC2C7A" w14:textId="3CA77AF1" w:rsidR="002C730F" w:rsidRPr="003D0506" w:rsidRDefault="002C730F" w:rsidP="002C730F">
            <w:pPr>
              <w:spacing w:after="0" w:line="240" w:lineRule="auto"/>
              <w:ind w:right="-2"/>
              <w:jc w:val="both"/>
              <w:rPr>
                <w:rFonts w:ascii="Calibri" w:eastAsia="Calibri" w:hAnsi="Calibri" w:cs="Calibri"/>
                <w:lang w:val="es-CO"/>
              </w:rPr>
            </w:pPr>
            <w:r w:rsidRPr="003D0506">
              <w:rPr>
                <w:rFonts w:ascii="Calibri" w:eastAsia="Calibri" w:hAnsi="Calibri" w:cs="Calibri"/>
                <w:lang w:val="es-CO"/>
              </w:rPr>
              <w:t xml:space="preserve"> </w:t>
            </w:r>
            <w:r w:rsidR="005531BF" w:rsidRPr="003D0506">
              <w:rPr>
                <w:rFonts w:ascii="Calibri" w:eastAsia="Calibri" w:hAnsi="Calibri" w:cs="Calibri"/>
                <w:lang w:val="es-CO"/>
              </w:rPr>
              <w:t xml:space="preserve">Nivel: </w:t>
            </w:r>
          </w:p>
          <w:p w14:paraId="2040F64F" w14:textId="77777777" w:rsidR="002C730F" w:rsidRPr="003D0506" w:rsidRDefault="002C730F" w:rsidP="002C730F">
            <w:pPr>
              <w:spacing w:after="0" w:line="240" w:lineRule="auto"/>
              <w:ind w:left="59" w:right="-2"/>
              <w:jc w:val="both"/>
              <w:rPr>
                <w:rFonts w:ascii="Calibri" w:eastAsia="Calibri" w:hAnsi="Calibri" w:cs="Calibri"/>
                <w:lang w:val="es-CO"/>
              </w:rPr>
            </w:pPr>
          </w:p>
          <w:p w14:paraId="786095FC" w14:textId="35C9281C" w:rsidR="005531BF" w:rsidRPr="003D0506" w:rsidRDefault="00C31D87" w:rsidP="002C730F">
            <w:pPr>
              <w:spacing w:after="0" w:line="240" w:lineRule="auto"/>
              <w:ind w:left="59" w:right="-2"/>
              <w:jc w:val="both"/>
              <w:rPr>
                <w:rFonts w:ascii="Calibri" w:eastAsia="Calibri" w:hAnsi="Calibri" w:cs="Calibri"/>
                <w:lang w:val="es-CO"/>
              </w:rPr>
            </w:pPr>
            <w:r w:rsidRPr="003D0506">
              <w:rPr>
                <w:rFonts w:ascii="Calibri" w:eastAsia="Calibri" w:hAnsi="Calibri" w:cs="Calibri"/>
                <w:lang w:val="es-CO"/>
              </w:rPr>
              <w:t>Bajo _</w:t>
            </w:r>
            <w:r w:rsidR="005531BF" w:rsidRPr="003D0506">
              <w:rPr>
                <w:rFonts w:ascii="Calibri" w:eastAsia="Calibri" w:hAnsi="Calibri" w:cs="Calibri"/>
                <w:lang w:val="es-CO"/>
              </w:rPr>
              <w:t>_</w:t>
            </w:r>
            <w:r w:rsidR="00221717">
              <w:rPr>
                <w:rFonts w:ascii="Calibri" w:eastAsia="Calibri" w:hAnsi="Calibri" w:cs="Calibri"/>
                <w:lang w:val="es-CO"/>
              </w:rPr>
              <w:t>X</w:t>
            </w:r>
            <w:r w:rsidR="005531BF" w:rsidRPr="003D0506">
              <w:rPr>
                <w:rFonts w:ascii="Calibri" w:eastAsia="Calibri" w:hAnsi="Calibri" w:cs="Calibri"/>
                <w:lang w:val="es-CO"/>
              </w:rPr>
              <w:t xml:space="preserve">__ </w:t>
            </w:r>
            <w:r w:rsidR="00C23F3E" w:rsidRPr="003D0506">
              <w:rPr>
                <w:rFonts w:ascii="Calibri" w:eastAsia="Calibri" w:hAnsi="Calibri" w:cs="Calibri"/>
                <w:lang w:val="es-CO"/>
              </w:rPr>
              <w:t xml:space="preserve">    Medio</w:t>
            </w:r>
            <w:r w:rsidR="005531BF" w:rsidRPr="003D0506">
              <w:rPr>
                <w:rFonts w:ascii="Calibri" w:eastAsia="Calibri" w:hAnsi="Calibri" w:cs="Calibri"/>
                <w:lang w:val="es-CO"/>
              </w:rPr>
              <w:t xml:space="preserve"> ____    Alto _____</w:t>
            </w:r>
          </w:p>
        </w:tc>
      </w:tr>
      <w:tr w:rsidR="00675B7A" w:rsidRPr="00A342B0" w14:paraId="3C53A58C" w14:textId="77777777" w:rsidTr="00632FF9">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675B7A" w:rsidRPr="00675B7A" w:rsidRDefault="00675B7A">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 xml:space="preserve">O </w:t>
            </w:r>
            <w:r w:rsidR="005531BF" w:rsidRPr="00F56E1E">
              <w:rPr>
                <w:rFonts w:ascii="Calibri" w:eastAsia="Calibri" w:hAnsi="Calibri" w:cs="Calibri"/>
                <w:b/>
                <w:bCs/>
                <w:position w:val="1"/>
                <w:lang w:val="es-CO"/>
              </w:rPr>
              <w:t>(Motivo</w:t>
            </w:r>
            <w:r w:rsidRPr="00F56E1E">
              <w:rPr>
                <w:rFonts w:ascii="Calibri" w:eastAsia="Calibri" w:hAnsi="Calibri" w:cs="Calibri"/>
                <w:b/>
                <w:bCs/>
                <w:position w:val="1"/>
                <w:lang w:val="es-CO"/>
              </w:rPr>
              <w:t xml:space="preserve">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3A5DDCC" w14:textId="77777777" w:rsidR="00221717" w:rsidRPr="00221717" w:rsidRDefault="00221717" w:rsidP="00221717">
            <w:pPr>
              <w:tabs>
                <w:tab w:val="left" w:pos="3520"/>
              </w:tabs>
              <w:spacing w:after="0" w:line="264" w:lineRule="exact"/>
              <w:ind w:left="59" w:right="-20"/>
              <w:jc w:val="both"/>
              <w:rPr>
                <w:rFonts w:ascii="Calibri" w:eastAsia="Calibri" w:hAnsi="Calibri" w:cs="Calibri"/>
                <w:lang w:val="es-CO"/>
              </w:rPr>
            </w:pPr>
            <w:r w:rsidRPr="00221717">
              <w:rPr>
                <w:rFonts w:ascii="Calibri" w:eastAsia="Calibri" w:hAnsi="Calibri" w:cs="Calibri"/>
                <w:lang w:val="es-CO"/>
              </w:rPr>
              <w:t xml:space="preserve">La contingencia se califica como remota debido a la orfandad probatoria con la que se pretende endilgar responsabilidad a nuestro asegurado, Distrito Especial de Santiago de Cali.     </w:t>
            </w:r>
          </w:p>
          <w:p w14:paraId="4D3AC356" w14:textId="77777777" w:rsidR="00221717" w:rsidRPr="00221717" w:rsidRDefault="00221717" w:rsidP="00221717">
            <w:pPr>
              <w:tabs>
                <w:tab w:val="left" w:pos="3520"/>
              </w:tabs>
              <w:spacing w:after="0" w:line="264" w:lineRule="exact"/>
              <w:ind w:left="59" w:right="-20"/>
              <w:jc w:val="both"/>
              <w:rPr>
                <w:rFonts w:ascii="Calibri" w:eastAsia="Calibri" w:hAnsi="Calibri" w:cs="Calibri"/>
                <w:lang w:val="es-CO"/>
              </w:rPr>
            </w:pPr>
            <w:r w:rsidRPr="00221717">
              <w:rPr>
                <w:rFonts w:ascii="Calibri" w:eastAsia="Calibri" w:hAnsi="Calibri" w:cs="Calibri"/>
                <w:lang w:val="es-CO"/>
              </w:rPr>
              <w:t xml:space="preserve">     </w:t>
            </w:r>
          </w:p>
          <w:p w14:paraId="6264871E" w14:textId="77777777" w:rsidR="00221717" w:rsidRPr="00221717" w:rsidRDefault="00221717" w:rsidP="00221717">
            <w:pPr>
              <w:tabs>
                <w:tab w:val="left" w:pos="3520"/>
              </w:tabs>
              <w:spacing w:after="0" w:line="264" w:lineRule="exact"/>
              <w:ind w:left="59" w:right="-20"/>
              <w:jc w:val="both"/>
              <w:rPr>
                <w:rFonts w:ascii="Calibri" w:eastAsia="Calibri" w:hAnsi="Calibri" w:cs="Calibri"/>
                <w:lang w:val="es-CO"/>
              </w:rPr>
            </w:pPr>
            <w:r w:rsidRPr="00221717">
              <w:rPr>
                <w:rFonts w:ascii="Calibri" w:eastAsia="Calibri" w:hAnsi="Calibri" w:cs="Calibri"/>
                <w:lang w:val="es-CO"/>
              </w:rPr>
              <w:t xml:space="preserve">Lo primero que debe tomarse en consideración es que la Póliza de Responsabilidad Civil Extracontractual No. 420-80-994000000054,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w:t>
            </w:r>
            <w:r w:rsidRPr="00221717">
              <w:rPr>
                <w:rFonts w:ascii="Calibri" w:eastAsia="Calibri" w:hAnsi="Calibri" w:cs="Calibri"/>
                <w:lang w:val="es-CO"/>
              </w:rPr>
              <w:lastRenderedPageBreak/>
              <w:t xml:space="preserve">(18 de agosto de 2018) se encuentra dentro de la limitación temporal de la Póliza en mención, cuya vigencia (anexo 0) comprende desde el 24 de mayo de 2018 hasta el 29 de mayo de 2019. Aunado a ello presta cobertura material en tanto ampara la responsabilidad civil extracontractual derivada de Predios Labores y Operaciones, pretensión que se le endilga al Distrito.         </w:t>
            </w:r>
          </w:p>
          <w:p w14:paraId="45A071AD" w14:textId="77777777" w:rsidR="00221717" w:rsidRPr="00221717" w:rsidRDefault="00221717" w:rsidP="00221717">
            <w:pPr>
              <w:tabs>
                <w:tab w:val="left" w:pos="3520"/>
              </w:tabs>
              <w:spacing w:after="0" w:line="264" w:lineRule="exact"/>
              <w:ind w:left="59" w:right="-20"/>
              <w:jc w:val="both"/>
              <w:rPr>
                <w:rFonts w:ascii="Calibri" w:eastAsia="Calibri" w:hAnsi="Calibri" w:cs="Calibri"/>
                <w:lang w:val="es-CO"/>
              </w:rPr>
            </w:pPr>
            <w:r w:rsidRPr="00221717">
              <w:rPr>
                <w:rFonts w:ascii="Calibri" w:eastAsia="Calibri" w:hAnsi="Calibri" w:cs="Calibri"/>
                <w:lang w:val="es-CO"/>
              </w:rPr>
              <w:t xml:space="preserve">     </w:t>
            </w:r>
          </w:p>
          <w:p w14:paraId="425119B2" w14:textId="3735C347" w:rsidR="00675B7A" w:rsidRPr="00675B7A" w:rsidRDefault="00221717" w:rsidP="00221717">
            <w:pPr>
              <w:tabs>
                <w:tab w:val="left" w:pos="3520"/>
              </w:tabs>
              <w:spacing w:after="0" w:line="264" w:lineRule="exact"/>
              <w:ind w:left="59" w:right="-20"/>
              <w:jc w:val="both"/>
              <w:rPr>
                <w:rFonts w:ascii="Calibri" w:eastAsia="Calibri" w:hAnsi="Calibri" w:cs="Calibri"/>
                <w:lang w:val="es-CO"/>
              </w:rPr>
            </w:pPr>
            <w:r w:rsidRPr="00221717">
              <w:rPr>
                <w:rFonts w:ascii="Calibri" w:eastAsia="Calibri" w:hAnsi="Calibri" w:cs="Calibri"/>
                <w:lang w:val="es-CO"/>
              </w:rPr>
              <w:t xml:space="preserve">Ahora bien, frente a la responsabilidad de nuestro asegurado debe decirse que no existe medio probatorio que demuestre las condiciones de modo, tiempo y lugar del presunto accidente de tránsito, así como tampoco ninguna prueba que acredite falla del servicio en cabeza de la entidad territorial. No existe una certificación técnica como el IPAT que acredite si quiera la ocurrencia del accidente o la existencia de un hueco en la vía, la demandante aporta una serie de fotografías las cuales no dan cuenta de la existencia irregularidad alguna en la malla vial, por lo que hasta esta instancia no existe prueba de la causalidad.   Consecuentemente corresponde a la parte actora demostrar el nexo de causalidad entre la actuación del Distrito de Cali y el supuesto daño ocasionado a la demandante. Así las cosas, la decisión final depende de la valoración que realice el juzgador de las pruebas aportadas por las partes en el curso de la actuación. Lo anterior sin perjuicio del carácter contingente del proceso.   </w:t>
            </w:r>
          </w:p>
        </w:tc>
      </w:tr>
      <w:tr w:rsidR="00675B7A" w:rsidRPr="00675B7A" w14:paraId="2EA65190" w14:textId="77777777" w:rsidTr="001963F6">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675B7A" w:rsidRPr="00F56E1E" w:rsidRDefault="00675B7A">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656C04A" w14:textId="0B17B087" w:rsidR="00675B7A" w:rsidRDefault="00B00A48">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E9722E">
              <w:rPr>
                <w:rFonts w:ascii="Calibri" w:eastAsia="Calibri" w:hAnsi="Calibri" w:cs="Calibri"/>
                <w:lang w:val="es-CO"/>
              </w:rPr>
              <w:t>2</w:t>
            </w:r>
            <w:r w:rsidR="004873C1">
              <w:rPr>
                <w:rFonts w:ascii="Calibri" w:eastAsia="Calibri" w:hAnsi="Calibri" w:cs="Calibri"/>
                <w:lang w:val="es-CO"/>
              </w:rPr>
              <w:t xml:space="preserve">.123.550 corresponde al 5% del valor de la contingencia. </w:t>
            </w:r>
            <w:r w:rsidR="00E9722E">
              <w:rPr>
                <w:rFonts w:ascii="Calibri" w:eastAsia="Calibri" w:hAnsi="Calibri" w:cs="Calibri"/>
                <w:lang w:val="es-CO"/>
              </w:rPr>
              <w:t xml:space="preserve"> En este caso </w:t>
            </w:r>
            <w:r w:rsidR="004873C1">
              <w:rPr>
                <w:rFonts w:ascii="Calibri" w:eastAsia="Calibri" w:hAnsi="Calibri" w:cs="Calibri"/>
                <w:lang w:val="es-CO"/>
              </w:rPr>
              <w:t xml:space="preserve">NO </w:t>
            </w:r>
            <w:r w:rsidR="00E9722E">
              <w:rPr>
                <w:rFonts w:ascii="Calibri" w:eastAsia="Calibri" w:hAnsi="Calibri" w:cs="Calibri"/>
                <w:lang w:val="es-CO"/>
              </w:rPr>
              <w:t xml:space="preserve">nos acogemos al valor </w:t>
            </w:r>
            <w:r w:rsidRPr="00B00A48">
              <w:rPr>
                <w:rFonts w:ascii="Calibri" w:eastAsia="Calibri" w:hAnsi="Calibri" w:cs="Calibri"/>
                <w:lang w:val="es-CO"/>
              </w:rPr>
              <w:t xml:space="preserve">al valor sugerido por el modelo de riesgo técnico jurídico toda vez que </w:t>
            </w:r>
            <w:r w:rsidR="00D62D21">
              <w:rPr>
                <w:rFonts w:ascii="Calibri" w:eastAsia="Calibri" w:hAnsi="Calibri" w:cs="Calibri"/>
                <w:lang w:val="es-CO"/>
              </w:rPr>
              <w:t>no se encuentra acorde a la calificación de la contingencia en este caso se calcula en $</w:t>
            </w:r>
            <w:r w:rsidR="00F40063">
              <w:rPr>
                <w:rFonts w:ascii="Calibri" w:eastAsia="Calibri" w:hAnsi="Calibri" w:cs="Calibri"/>
                <w:lang w:val="es-CO"/>
              </w:rPr>
              <w:t>4.453.326</w:t>
            </w:r>
            <w:r w:rsidR="001963F6">
              <w:rPr>
                <w:rFonts w:ascii="Calibri" w:eastAsia="Calibri" w:hAnsi="Calibri" w:cs="Calibri"/>
                <w:lang w:val="es-CO"/>
              </w:rPr>
              <w:t>.</w:t>
            </w:r>
          </w:p>
          <w:p w14:paraId="502F40D1" w14:textId="77777777" w:rsidR="001963F6" w:rsidRDefault="001963F6">
            <w:pPr>
              <w:spacing w:after="0" w:line="239" w:lineRule="auto"/>
              <w:ind w:left="59" w:right="-2"/>
              <w:jc w:val="both"/>
              <w:rPr>
                <w:rFonts w:ascii="Calibri" w:eastAsia="Calibri" w:hAnsi="Calibri" w:cs="Calibri"/>
                <w:lang w:val="es-CO"/>
              </w:rPr>
            </w:pPr>
          </w:p>
          <w:p w14:paraId="1F3ED7E5" w14:textId="1341C158" w:rsidR="001963F6" w:rsidRDefault="00656776">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68F2CA59" wp14:editId="3630FA34">
                  <wp:extent cx="2660650" cy="109333"/>
                  <wp:effectExtent l="0" t="0" r="6350" b="5080"/>
                  <wp:docPr id="416264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8189" cy="114985"/>
                          </a:xfrm>
                          <a:prstGeom prst="rect">
                            <a:avLst/>
                          </a:prstGeom>
                          <a:noFill/>
                        </pic:spPr>
                      </pic:pic>
                    </a:graphicData>
                  </a:graphic>
                </wp:inline>
              </w:drawing>
            </w:r>
          </w:p>
          <w:p w14:paraId="4F9F09DB" w14:textId="77777777" w:rsidR="001963F6" w:rsidRDefault="001963F6">
            <w:pPr>
              <w:spacing w:after="0" w:line="239" w:lineRule="auto"/>
              <w:ind w:left="59" w:right="-2"/>
              <w:jc w:val="both"/>
              <w:rPr>
                <w:rFonts w:ascii="Calibri" w:eastAsia="Calibri" w:hAnsi="Calibri" w:cs="Calibri"/>
                <w:lang w:val="es-CO"/>
              </w:rPr>
            </w:pPr>
          </w:p>
          <w:p w14:paraId="321A1BB9" w14:textId="294271B2" w:rsidR="001963F6" w:rsidRPr="00F56E1E" w:rsidRDefault="001963F6">
            <w:pPr>
              <w:spacing w:after="0" w:line="239" w:lineRule="auto"/>
              <w:ind w:left="59" w:right="-2"/>
              <w:jc w:val="both"/>
              <w:rPr>
                <w:rFonts w:ascii="Calibri" w:eastAsia="Calibri" w:hAnsi="Calibri" w:cs="Calibri"/>
                <w:lang w:val="es-CO"/>
              </w:rPr>
            </w:pPr>
          </w:p>
        </w:tc>
      </w:tr>
      <w:tr w:rsidR="00675B7A" w14:paraId="4655993A" w14:textId="77777777" w:rsidTr="005F3DD8">
        <w:trPr>
          <w:trHeight w:val="2489"/>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675B7A" w:rsidRDefault="00675B7A">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6F7053F" w:rsidR="00220B13" w:rsidRPr="00767461" w:rsidRDefault="0009602D" w:rsidP="00767461">
            <w:pPr>
              <w:spacing w:after="0" w:line="264" w:lineRule="exact"/>
              <w:ind w:right="-20"/>
              <w:jc w:val="both"/>
              <w:rPr>
                <w:rFonts w:ascii="Calibri" w:eastAsia="Calibri" w:hAnsi="Calibri" w:cs="Calibri"/>
              </w:rPr>
            </w:pPr>
            <w:r w:rsidRPr="0009602D">
              <w:rPr>
                <w:rFonts w:ascii="Calibri" w:eastAsia="Calibri" w:hAnsi="Calibri" w:cs="Calibri"/>
              </w:rPr>
              <w:t xml:space="preserve">El </w:t>
            </w:r>
            <w:r w:rsidR="007C4D65">
              <w:rPr>
                <w:rFonts w:ascii="Calibri" w:eastAsia="Calibri" w:hAnsi="Calibri" w:cs="Calibri"/>
              </w:rPr>
              <w:t xml:space="preserve">08 </w:t>
            </w:r>
            <w:r w:rsidRPr="0009602D">
              <w:rPr>
                <w:rFonts w:ascii="Calibri" w:eastAsia="Calibri" w:hAnsi="Calibri" w:cs="Calibri"/>
              </w:rPr>
              <w:t xml:space="preserve">de </w:t>
            </w:r>
            <w:r w:rsidR="004676FC">
              <w:rPr>
                <w:rFonts w:ascii="Calibri" w:eastAsia="Calibri" w:hAnsi="Calibri" w:cs="Calibri"/>
              </w:rPr>
              <w:t>Agosto de 2024</w:t>
            </w:r>
            <w:r w:rsidRPr="0009602D">
              <w:rPr>
                <w:rFonts w:ascii="Calibri" w:eastAsia="Calibri" w:hAnsi="Calibri" w:cs="Calibri"/>
              </w:rPr>
              <w:t xml:space="preserve">, se </w:t>
            </w:r>
            <w:proofErr w:type="spellStart"/>
            <w:r w:rsidRPr="0009602D">
              <w:rPr>
                <w:rFonts w:ascii="Calibri" w:eastAsia="Calibri" w:hAnsi="Calibri" w:cs="Calibri"/>
              </w:rPr>
              <w:t>radicó</w:t>
            </w:r>
            <w:proofErr w:type="spellEnd"/>
            <w:r w:rsidRPr="0009602D">
              <w:rPr>
                <w:rFonts w:ascii="Calibri" w:eastAsia="Calibri" w:hAnsi="Calibri" w:cs="Calibri"/>
              </w:rPr>
              <w:t xml:space="preserve"> en </w:t>
            </w:r>
            <w:proofErr w:type="spellStart"/>
            <w:r w:rsidRPr="0009602D">
              <w:rPr>
                <w:rFonts w:ascii="Calibri" w:eastAsia="Calibri" w:hAnsi="Calibri" w:cs="Calibri"/>
              </w:rPr>
              <w:t>representación</w:t>
            </w:r>
            <w:proofErr w:type="spellEnd"/>
            <w:r w:rsidRPr="0009602D">
              <w:rPr>
                <w:rFonts w:ascii="Calibri" w:eastAsia="Calibri" w:hAnsi="Calibri" w:cs="Calibri"/>
              </w:rPr>
              <w:t xml:space="preserve"> de CHUBB </w:t>
            </w:r>
            <w:proofErr w:type="spellStart"/>
            <w:r w:rsidRPr="0009602D">
              <w:rPr>
                <w:rFonts w:ascii="Calibri" w:eastAsia="Calibri" w:hAnsi="Calibri" w:cs="Calibri"/>
              </w:rPr>
              <w:t>contestación</w:t>
            </w:r>
            <w:proofErr w:type="spellEnd"/>
            <w:r w:rsidRPr="0009602D">
              <w:rPr>
                <w:rFonts w:ascii="Calibri" w:eastAsia="Calibri" w:hAnsi="Calibri" w:cs="Calibri"/>
              </w:rPr>
              <w:t xml:space="preserve"> de la </w:t>
            </w:r>
            <w:proofErr w:type="spellStart"/>
            <w:r w:rsidRPr="0009602D">
              <w:rPr>
                <w:rFonts w:ascii="Calibri" w:eastAsia="Calibri" w:hAnsi="Calibri" w:cs="Calibri"/>
              </w:rPr>
              <w:t>demanda</w:t>
            </w:r>
            <w:proofErr w:type="spellEnd"/>
            <w:r w:rsidRPr="0009602D">
              <w:rPr>
                <w:rFonts w:ascii="Calibri" w:eastAsia="Calibri" w:hAnsi="Calibri" w:cs="Calibri"/>
              </w:rPr>
              <w:t xml:space="preserve"> y </w:t>
            </w:r>
            <w:proofErr w:type="spellStart"/>
            <w:r w:rsidRPr="0009602D">
              <w:rPr>
                <w:rFonts w:ascii="Calibri" w:eastAsia="Calibri" w:hAnsi="Calibri" w:cs="Calibri"/>
              </w:rPr>
              <w:t>llamamiento</w:t>
            </w:r>
            <w:proofErr w:type="spellEnd"/>
            <w:r w:rsidRPr="0009602D">
              <w:rPr>
                <w:rFonts w:ascii="Calibri" w:eastAsia="Calibri" w:hAnsi="Calibri" w:cs="Calibri"/>
              </w:rPr>
              <w:t xml:space="preserve"> en </w:t>
            </w:r>
            <w:proofErr w:type="spellStart"/>
            <w:r w:rsidRPr="0009602D">
              <w:rPr>
                <w:rFonts w:ascii="Calibri" w:eastAsia="Calibri" w:hAnsi="Calibri" w:cs="Calibri"/>
              </w:rPr>
              <w:t>garantía</w:t>
            </w:r>
            <w:proofErr w:type="spellEnd"/>
            <w:r w:rsidRPr="0009602D">
              <w:rPr>
                <w:rFonts w:ascii="Calibri" w:eastAsia="Calibri" w:hAnsi="Calibri" w:cs="Calibri"/>
              </w:rPr>
              <w:t xml:space="preserve">  </w:t>
            </w:r>
          </w:p>
        </w:tc>
      </w:tr>
      <w:tr w:rsidR="00675B7A" w:rsidRPr="00A342B0" w14:paraId="24233970" w14:textId="77777777" w:rsidTr="00906DDF">
        <w:trPr>
          <w:trHeight w:hRule="exact" w:val="2749"/>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675B7A" w:rsidRPr="00675B7A" w:rsidRDefault="00675B7A" w:rsidP="00675B7A">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AE10A2A" w:rsidR="00675B7A" w:rsidRPr="00F56E1E" w:rsidRDefault="00461985">
            <w:pPr>
              <w:spacing w:after="0" w:line="240" w:lineRule="auto"/>
              <w:ind w:left="59" w:right="-20"/>
              <w:rPr>
                <w:rFonts w:ascii="Calibri" w:eastAsia="Calibri" w:hAnsi="Calibri" w:cs="Calibri"/>
                <w:lang w:val="es-CO"/>
              </w:rPr>
            </w:pPr>
            <w:r>
              <w:rPr>
                <w:rFonts w:ascii="Calibri" w:eastAsia="Calibri" w:hAnsi="Calibri" w:cs="Calibri"/>
                <w:lang w:val="es-CO"/>
              </w:rPr>
              <w:t xml:space="preserve">En el presente caso se </w:t>
            </w:r>
            <w:proofErr w:type="gramStart"/>
            <w:r>
              <w:rPr>
                <w:rFonts w:ascii="Calibri" w:eastAsia="Calibri" w:hAnsi="Calibri" w:cs="Calibri"/>
                <w:lang w:val="es-CO"/>
              </w:rPr>
              <w:t xml:space="preserve">recomienda  </w:t>
            </w:r>
            <w:r w:rsidR="004676FC">
              <w:rPr>
                <w:rFonts w:ascii="Calibri" w:eastAsia="Calibri" w:hAnsi="Calibri" w:cs="Calibri"/>
                <w:lang w:val="es-CO"/>
              </w:rPr>
              <w:t>no</w:t>
            </w:r>
            <w:proofErr w:type="gramEnd"/>
            <w:r w:rsidR="004676FC">
              <w:rPr>
                <w:rFonts w:ascii="Calibri" w:eastAsia="Calibri" w:hAnsi="Calibri" w:cs="Calibri"/>
                <w:lang w:val="es-CO"/>
              </w:rPr>
              <w:t xml:space="preserve"> </w:t>
            </w:r>
            <w:r>
              <w:rPr>
                <w:rFonts w:ascii="Calibri" w:eastAsia="Calibri" w:hAnsi="Calibri" w:cs="Calibri"/>
                <w:lang w:val="es-CO"/>
              </w:rPr>
              <w:t>tener animo conciliatorio</w:t>
            </w:r>
            <w:r w:rsidR="001E7195">
              <w:rPr>
                <w:rFonts w:ascii="Calibri" w:eastAsia="Calibri" w:hAnsi="Calibri" w:cs="Calibri"/>
                <w:lang w:val="es-CO"/>
              </w:rPr>
              <w:t xml:space="preserve">. </w:t>
            </w:r>
            <w:r w:rsidR="007C4D65">
              <w:rPr>
                <w:rFonts w:ascii="Calibri" w:eastAsia="Calibri" w:hAnsi="Calibri" w:cs="Calibri"/>
                <w:lang w:val="es-CO"/>
              </w:rPr>
              <w:t xml:space="preserve">Se </w:t>
            </w:r>
            <w:proofErr w:type="gramStart"/>
            <w:r w:rsidR="007C4D65">
              <w:rPr>
                <w:rFonts w:ascii="Calibri" w:eastAsia="Calibri" w:hAnsi="Calibri" w:cs="Calibri"/>
                <w:lang w:val="es-CO"/>
              </w:rPr>
              <w:t>defenderá  a</w:t>
            </w:r>
            <w:proofErr w:type="gramEnd"/>
            <w:r w:rsidR="007C4D65">
              <w:rPr>
                <w:rFonts w:ascii="Calibri" w:eastAsia="Calibri" w:hAnsi="Calibri" w:cs="Calibri"/>
                <w:lang w:val="es-CO"/>
              </w:rPr>
              <w:t xml:space="preserve"> la compañía conforme a las excepciones propuestas y pruebas aportadas </w:t>
            </w:r>
            <w:r w:rsidR="004676FC">
              <w:rPr>
                <w:rFonts w:ascii="Calibri" w:eastAsia="Calibri" w:hAnsi="Calibri" w:cs="Calibri"/>
                <w:lang w:val="es-CO"/>
              </w:rPr>
              <w:t xml:space="preserve"> </w:t>
            </w:r>
            <w:r w:rsidR="00AE5A7C">
              <w:rPr>
                <w:rFonts w:ascii="Calibri" w:eastAsia="Calibri" w:hAnsi="Calibri" w:cs="Calibri"/>
                <w:lang w:val="es-CO"/>
              </w:rPr>
              <w:t xml:space="preserve"> </w:t>
            </w:r>
          </w:p>
        </w:tc>
      </w:tr>
    </w:tbl>
    <w:p w14:paraId="765F514E" w14:textId="77777777" w:rsidR="00BF3035" w:rsidRDefault="00BF3035">
      <w:pPr>
        <w:rPr>
          <w:lang w:val="es-CO"/>
        </w:rPr>
      </w:pPr>
    </w:p>
    <w:p w14:paraId="5A339C05" w14:textId="72A557BB" w:rsidR="00972C94" w:rsidRPr="006F35E0" w:rsidRDefault="001C38A7" w:rsidP="001C38A7">
      <w:pPr>
        <w:rPr>
          <w:b/>
          <w:lang w:val="es-CO"/>
        </w:rPr>
      </w:pPr>
      <w:r>
        <w:rPr>
          <w:b/>
          <w:color w:val="FF0000"/>
          <w:lang w:val="es-CO"/>
        </w:rPr>
        <w:t xml:space="preserve">   </w:t>
      </w:r>
      <w:r w:rsidR="006F35E0" w:rsidRPr="00E64AF2">
        <w:rPr>
          <w:rFonts w:cstheme="minorHAnsi"/>
          <w:b/>
          <w:sz w:val="20"/>
          <w:szCs w:val="20"/>
          <w:lang w:val="es-CO"/>
        </w:rPr>
        <w:t>G HERRERA ABOGADOS &amp; ASOCIADOS S.A.S.</w:t>
      </w:r>
    </w:p>
    <w:sectPr w:rsidR="00972C94" w:rsidRPr="006F35E0">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3F4B" w14:textId="77777777" w:rsidR="0097248F" w:rsidRDefault="0097248F" w:rsidP="00464E10">
      <w:pPr>
        <w:spacing w:after="0" w:line="240" w:lineRule="auto"/>
      </w:pPr>
      <w:r>
        <w:separator/>
      </w:r>
    </w:p>
  </w:endnote>
  <w:endnote w:type="continuationSeparator" w:id="0">
    <w:p w14:paraId="2A97F0E3" w14:textId="77777777" w:rsidR="0097248F" w:rsidRDefault="0097248F"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708A" w14:textId="77777777" w:rsidR="0097248F" w:rsidRDefault="0097248F" w:rsidP="00464E10">
      <w:pPr>
        <w:spacing w:after="0" w:line="240" w:lineRule="auto"/>
      </w:pPr>
      <w:r>
        <w:separator/>
      </w:r>
    </w:p>
  </w:footnote>
  <w:footnote w:type="continuationSeparator" w:id="0">
    <w:p w14:paraId="51392DA0" w14:textId="77777777" w:rsidR="0097248F" w:rsidRDefault="0097248F"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762"/>
    <w:multiLevelType w:val="hybridMultilevel"/>
    <w:tmpl w:val="3BAEF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A258FB"/>
    <w:multiLevelType w:val="hybridMultilevel"/>
    <w:tmpl w:val="E084B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054BB"/>
    <w:multiLevelType w:val="hybridMultilevel"/>
    <w:tmpl w:val="813A1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D10074"/>
    <w:multiLevelType w:val="hybridMultilevel"/>
    <w:tmpl w:val="2BB62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F75D59"/>
    <w:multiLevelType w:val="hybridMultilevel"/>
    <w:tmpl w:val="697A0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6C50B1"/>
    <w:multiLevelType w:val="hybridMultilevel"/>
    <w:tmpl w:val="C75238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3B2DF4"/>
    <w:multiLevelType w:val="hybridMultilevel"/>
    <w:tmpl w:val="3124AB3C"/>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7" w15:restartNumberingAfterBreak="0">
    <w:nsid w:val="1FF8223A"/>
    <w:multiLevelType w:val="hybridMultilevel"/>
    <w:tmpl w:val="151C4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365A8"/>
    <w:multiLevelType w:val="hybridMultilevel"/>
    <w:tmpl w:val="6B34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0F5E32"/>
    <w:multiLevelType w:val="hybridMultilevel"/>
    <w:tmpl w:val="E182D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D6663F"/>
    <w:multiLevelType w:val="hybridMultilevel"/>
    <w:tmpl w:val="95103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CC195F"/>
    <w:multiLevelType w:val="hybridMultilevel"/>
    <w:tmpl w:val="121AC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514D39"/>
    <w:multiLevelType w:val="hybridMultilevel"/>
    <w:tmpl w:val="901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DC2B84"/>
    <w:multiLevelType w:val="hybridMultilevel"/>
    <w:tmpl w:val="57AE332C"/>
    <w:lvl w:ilvl="0" w:tplc="240A000F">
      <w:start w:val="1"/>
      <w:numFmt w:val="decimal"/>
      <w:lvlText w:val="%1."/>
      <w:lvlJc w:val="left"/>
      <w:pPr>
        <w:ind w:left="779" w:hanging="360"/>
      </w:pPr>
    </w:lvl>
    <w:lvl w:ilvl="1" w:tplc="240A0019" w:tentative="1">
      <w:start w:val="1"/>
      <w:numFmt w:val="lowerLetter"/>
      <w:lvlText w:val="%2."/>
      <w:lvlJc w:val="left"/>
      <w:pPr>
        <w:ind w:left="1499" w:hanging="360"/>
      </w:pPr>
    </w:lvl>
    <w:lvl w:ilvl="2" w:tplc="240A001B" w:tentative="1">
      <w:start w:val="1"/>
      <w:numFmt w:val="lowerRoman"/>
      <w:lvlText w:val="%3."/>
      <w:lvlJc w:val="right"/>
      <w:pPr>
        <w:ind w:left="2219" w:hanging="180"/>
      </w:pPr>
    </w:lvl>
    <w:lvl w:ilvl="3" w:tplc="240A000F" w:tentative="1">
      <w:start w:val="1"/>
      <w:numFmt w:val="decimal"/>
      <w:lvlText w:val="%4."/>
      <w:lvlJc w:val="left"/>
      <w:pPr>
        <w:ind w:left="2939" w:hanging="360"/>
      </w:pPr>
    </w:lvl>
    <w:lvl w:ilvl="4" w:tplc="240A0019" w:tentative="1">
      <w:start w:val="1"/>
      <w:numFmt w:val="lowerLetter"/>
      <w:lvlText w:val="%5."/>
      <w:lvlJc w:val="left"/>
      <w:pPr>
        <w:ind w:left="3659" w:hanging="360"/>
      </w:pPr>
    </w:lvl>
    <w:lvl w:ilvl="5" w:tplc="240A001B" w:tentative="1">
      <w:start w:val="1"/>
      <w:numFmt w:val="lowerRoman"/>
      <w:lvlText w:val="%6."/>
      <w:lvlJc w:val="right"/>
      <w:pPr>
        <w:ind w:left="4379" w:hanging="180"/>
      </w:pPr>
    </w:lvl>
    <w:lvl w:ilvl="6" w:tplc="240A000F" w:tentative="1">
      <w:start w:val="1"/>
      <w:numFmt w:val="decimal"/>
      <w:lvlText w:val="%7."/>
      <w:lvlJc w:val="left"/>
      <w:pPr>
        <w:ind w:left="5099" w:hanging="360"/>
      </w:pPr>
    </w:lvl>
    <w:lvl w:ilvl="7" w:tplc="240A0019" w:tentative="1">
      <w:start w:val="1"/>
      <w:numFmt w:val="lowerLetter"/>
      <w:lvlText w:val="%8."/>
      <w:lvlJc w:val="left"/>
      <w:pPr>
        <w:ind w:left="5819" w:hanging="360"/>
      </w:pPr>
    </w:lvl>
    <w:lvl w:ilvl="8" w:tplc="240A001B" w:tentative="1">
      <w:start w:val="1"/>
      <w:numFmt w:val="lowerRoman"/>
      <w:lvlText w:val="%9."/>
      <w:lvlJc w:val="right"/>
      <w:pPr>
        <w:ind w:left="6539" w:hanging="180"/>
      </w:pPr>
    </w:lvl>
  </w:abstractNum>
  <w:abstractNum w:abstractNumId="14" w15:restartNumberingAfterBreak="0">
    <w:nsid w:val="3D5C2AC7"/>
    <w:multiLevelType w:val="hybridMultilevel"/>
    <w:tmpl w:val="AFA26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BB5775"/>
    <w:multiLevelType w:val="hybridMultilevel"/>
    <w:tmpl w:val="C1D6C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0D6E54"/>
    <w:multiLevelType w:val="hybridMultilevel"/>
    <w:tmpl w:val="AA1C9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1F14D0"/>
    <w:multiLevelType w:val="hybridMultilevel"/>
    <w:tmpl w:val="376A3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D54DF9"/>
    <w:multiLevelType w:val="hybridMultilevel"/>
    <w:tmpl w:val="2C260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FF36DF"/>
    <w:multiLevelType w:val="hybridMultilevel"/>
    <w:tmpl w:val="8DB83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6007AD"/>
    <w:multiLevelType w:val="hybridMultilevel"/>
    <w:tmpl w:val="2FD0AC48"/>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num w:numId="1" w16cid:durableId="555436444">
    <w:abstractNumId w:val="10"/>
  </w:num>
  <w:num w:numId="2" w16cid:durableId="989946436">
    <w:abstractNumId w:val="9"/>
  </w:num>
  <w:num w:numId="3" w16cid:durableId="1727753983">
    <w:abstractNumId w:val="20"/>
  </w:num>
  <w:num w:numId="4" w16cid:durableId="2132700921">
    <w:abstractNumId w:val="6"/>
  </w:num>
  <w:num w:numId="5" w16cid:durableId="1670138692">
    <w:abstractNumId w:val="13"/>
  </w:num>
  <w:num w:numId="6" w16cid:durableId="88090293">
    <w:abstractNumId w:val="4"/>
  </w:num>
  <w:num w:numId="7" w16cid:durableId="1343629317">
    <w:abstractNumId w:val="5"/>
  </w:num>
  <w:num w:numId="8" w16cid:durableId="2116554085">
    <w:abstractNumId w:val="7"/>
  </w:num>
  <w:num w:numId="9" w16cid:durableId="2035229406">
    <w:abstractNumId w:val="18"/>
  </w:num>
  <w:num w:numId="10" w16cid:durableId="714742495">
    <w:abstractNumId w:val="0"/>
  </w:num>
  <w:num w:numId="11" w16cid:durableId="638654795">
    <w:abstractNumId w:val="1"/>
  </w:num>
  <w:num w:numId="12" w16cid:durableId="1432316389">
    <w:abstractNumId w:val="17"/>
  </w:num>
  <w:num w:numId="13" w16cid:durableId="1511527721">
    <w:abstractNumId w:val="3"/>
  </w:num>
  <w:num w:numId="14" w16cid:durableId="512694564">
    <w:abstractNumId w:val="11"/>
  </w:num>
  <w:num w:numId="15" w16cid:durableId="1208489018">
    <w:abstractNumId w:val="12"/>
  </w:num>
  <w:num w:numId="16" w16cid:durableId="504981148">
    <w:abstractNumId w:val="15"/>
  </w:num>
  <w:num w:numId="17" w16cid:durableId="929200668">
    <w:abstractNumId w:val="16"/>
  </w:num>
  <w:num w:numId="18" w16cid:durableId="1801221359">
    <w:abstractNumId w:val="14"/>
  </w:num>
  <w:num w:numId="19" w16cid:durableId="578753379">
    <w:abstractNumId w:val="19"/>
  </w:num>
  <w:num w:numId="20" w16cid:durableId="1930774836">
    <w:abstractNumId w:val="8"/>
  </w:num>
  <w:num w:numId="21" w16cid:durableId="1037969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1B55"/>
    <w:rsid w:val="000043DD"/>
    <w:rsid w:val="000211DD"/>
    <w:rsid w:val="0002430C"/>
    <w:rsid w:val="0003416E"/>
    <w:rsid w:val="00035379"/>
    <w:rsid w:val="00035CC3"/>
    <w:rsid w:val="000405A8"/>
    <w:rsid w:val="00045167"/>
    <w:rsid w:val="00050055"/>
    <w:rsid w:val="00050EA9"/>
    <w:rsid w:val="000669D5"/>
    <w:rsid w:val="00066EDF"/>
    <w:rsid w:val="00072E0B"/>
    <w:rsid w:val="00093BF2"/>
    <w:rsid w:val="0009602D"/>
    <w:rsid w:val="000A2F1B"/>
    <w:rsid w:val="000A34F4"/>
    <w:rsid w:val="000A42FC"/>
    <w:rsid w:val="000A77F7"/>
    <w:rsid w:val="000B5A1D"/>
    <w:rsid w:val="000C7890"/>
    <w:rsid w:val="000E2588"/>
    <w:rsid w:val="000E7A4B"/>
    <w:rsid w:val="000E7C4C"/>
    <w:rsid w:val="000F3D5E"/>
    <w:rsid w:val="000F530D"/>
    <w:rsid w:val="000F5ADB"/>
    <w:rsid w:val="00100F74"/>
    <w:rsid w:val="0010605A"/>
    <w:rsid w:val="00106F41"/>
    <w:rsid w:val="00113E13"/>
    <w:rsid w:val="00124367"/>
    <w:rsid w:val="001324D1"/>
    <w:rsid w:val="001326B1"/>
    <w:rsid w:val="00141AEC"/>
    <w:rsid w:val="001424DB"/>
    <w:rsid w:val="001551EA"/>
    <w:rsid w:val="00161195"/>
    <w:rsid w:val="00163F1B"/>
    <w:rsid w:val="00165439"/>
    <w:rsid w:val="00191C0E"/>
    <w:rsid w:val="00191D3A"/>
    <w:rsid w:val="001963F6"/>
    <w:rsid w:val="0019754B"/>
    <w:rsid w:val="001A15B0"/>
    <w:rsid w:val="001A7C2C"/>
    <w:rsid w:val="001B07D5"/>
    <w:rsid w:val="001B3CD6"/>
    <w:rsid w:val="001B6C3E"/>
    <w:rsid w:val="001C38A7"/>
    <w:rsid w:val="001D4E26"/>
    <w:rsid w:val="001D5269"/>
    <w:rsid w:val="001E3B8A"/>
    <w:rsid w:val="001E7195"/>
    <w:rsid w:val="00202050"/>
    <w:rsid w:val="00202603"/>
    <w:rsid w:val="002103EC"/>
    <w:rsid w:val="00210B64"/>
    <w:rsid w:val="002147B2"/>
    <w:rsid w:val="00217841"/>
    <w:rsid w:val="00220B13"/>
    <w:rsid w:val="00221717"/>
    <w:rsid w:val="00236FEA"/>
    <w:rsid w:val="0024089B"/>
    <w:rsid w:val="0024420F"/>
    <w:rsid w:val="002515FF"/>
    <w:rsid w:val="002616AF"/>
    <w:rsid w:val="00266F45"/>
    <w:rsid w:val="00267807"/>
    <w:rsid w:val="002738C5"/>
    <w:rsid w:val="00277B67"/>
    <w:rsid w:val="00281BEF"/>
    <w:rsid w:val="002913C4"/>
    <w:rsid w:val="00295840"/>
    <w:rsid w:val="002A6F34"/>
    <w:rsid w:val="002B155E"/>
    <w:rsid w:val="002B4A4D"/>
    <w:rsid w:val="002C3B60"/>
    <w:rsid w:val="002C43A4"/>
    <w:rsid w:val="002C6A0A"/>
    <w:rsid w:val="002C730F"/>
    <w:rsid w:val="002D6DF4"/>
    <w:rsid w:val="002E437F"/>
    <w:rsid w:val="002E52DB"/>
    <w:rsid w:val="002E6BB5"/>
    <w:rsid w:val="002F211C"/>
    <w:rsid w:val="00300B7D"/>
    <w:rsid w:val="003053B0"/>
    <w:rsid w:val="003053E9"/>
    <w:rsid w:val="00310BE1"/>
    <w:rsid w:val="00324CDA"/>
    <w:rsid w:val="00332BF7"/>
    <w:rsid w:val="00333363"/>
    <w:rsid w:val="00336497"/>
    <w:rsid w:val="00351DC3"/>
    <w:rsid w:val="00355B26"/>
    <w:rsid w:val="003646C3"/>
    <w:rsid w:val="00374C19"/>
    <w:rsid w:val="00382152"/>
    <w:rsid w:val="003857C8"/>
    <w:rsid w:val="00391962"/>
    <w:rsid w:val="00394E6F"/>
    <w:rsid w:val="003A35CE"/>
    <w:rsid w:val="003B5C8C"/>
    <w:rsid w:val="003C4662"/>
    <w:rsid w:val="003C76D7"/>
    <w:rsid w:val="003D0506"/>
    <w:rsid w:val="003D19A4"/>
    <w:rsid w:val="003D1E29"/>
    <w:rsid w:val="003D28A2"/>
    <w:rsid w:val="003E3307"/>
    <w:rsid w:val="003F19E5"/>
    <w:rsid w:val="00413703"/>
    <w:rsid w:val="0041548F"/>
    <w:rsid w:val="00416194"/>
    <w:rsid w:val="004162DF"/>
    <w:rsid w:val="00421D5A"/>
    <w:rsid w:val="00422BC2"/>
    <w:rsid w:val="00423EF7"/>
    <w:rsid w:val="00426D91"/>
    <w:rsid w:val="00426EA0"/>
    <w:rsid w:val="00450C7E"/>
    <w:rsid w:val="00452E3E"/>
    <w:rsid w:val="004539D7"/>
    <w:rsid w:val="00453C84"/>
    <w:rsid w:val="00454456"/>
    <w:rsid w:val="00457B5C"/>
    <w:rsid w:val="0046177C"/>
    <w:rsid w:val="00461985"/>
    <w:rsid w:val="00464E10"/>
    <w:rsid w:val="00465CA3"/>
    <w:rsid w:val="004676FC"/>
    <w:rsid w:val="0047150E"/>
    <w:rsid w:val="00471B3E"/>
    <w:rsid w:val="00474FA7"/>
    <w:rsid w:val="00477BF8"/>
    <w:rsid w:val="004873C1"/>
    <w:rsid w:val="004961FA"/>
    <w:rsid w:val="004A08D5"/>
    <w:rsid w:val="004A4D2D"/>
    <w:rsid w:val="004A75EB"/>
    <w:rsid w:val="004B435D"/>
    <w:rsid w:val="004B7A8C"/>
    <w:rsid w:val="004C4F40"/>
    <w:rsid w:val="004D0DA6"/>
    <w:rsid w:val="004E143F"/>
    <w:rsid w:val="004E452C"/>
    <w:rsid w:val="004E4C64"/>
    <w:rsid w:val="004F4F9E"/>
    <w:rsid w:val="00507115"/>
    <w:rsid w:val="00507215"/>
    <w:rsid w:val="00511534"/>
    <w:rsid w:val="0055122C"/>
    <w:rsid w:val="0055272B"/>
    <w:rsid w:val="005531BF"/>
    <w:rsid w:val="00554676"/>
    <w:rsid w:val="00557FD5"/>
    <w:rsid w:val="005635FC"/>
    <w:rsid w:val="005771B1"/>
    <w:rsid w:val="00580175"/>
    <w:rsid w:val="00581569"/>
    <w:rsid w:val="00592786"/>
    <w:rsid w:val="00593B2C"/>
    <w:rsid w:val="0059544B"/>
    <w:rsid w:val="005B2941"/>
    <w:rsid w:val="005D05BE"/>
    <w:rsid w:val="005D1C20"/>
    <w:rsid w:val="005F2EFD"/>
    <w:rsid w:val="005F3DD8"/>
    <w:rsid w:val="005F46B4"/>
    <w:rsid w:val="005F5764"/>
    <w:rsid w:val="005F5A3A"/>
    <w:rsid w:val="005F6E38"/>
    <w:rsid w:val="00606E6A"/>
    <w:rsid w:val="00612EBF"/>
    <w:rsid w:val="006152BD"/>
    <w:rsid w:val="006203EB"/>
    <w:rsid w:val="00627218"/>
    <w:rsid w:val="00632FF9"/>
    <w:rsid w:val="00634888"/>
    <w:rsid w:val="00635C39"/>
    <w:rsid w:val="00656776"/>
    <w:rsid w:val="00657CBA"/>
    <w:rsid w:val="00675B7A"/>
    <w:rsid w:val="00682B64"/>
    <w:rsid w:val="00687EEF"/>
    <w:rsid w:val="006922E3"/>
    <w:rsid w:val="006B090A"/>
    <w:rsid w:val="006B4188"/>
    <w:rsid w:val="006D7CCE"/>
    <w:rsid w:val="006D7CEA"/>
    <w:rsid w:val="006E5228"/>
    <w:rsid w:val="006E53F3"/>
    <w:rsid w:val="006E741A"/>
    <w:rsid w:val="006F35E0"/>
    <w:rsid w:val="00703877"/>
    <w:rsid w:val="00707F78"/>
    <w:rsid w:val="007120E3"/>
    <w:rsid w:val="00721B5E"/>
    <w:rsid w:val="00724B8F"/>
    <w:rsid w:val="0074298F"/>
    <w:rsid w:val="00745135"/>
    <w:rsid w:val="0075160A"/>
    <w:rsid w:val="00757C80"/>
    <w:rsid w:val="00764B9B"/>
    <w:rsid w:val="00766DB8"/>
    <w:rsid w:val="00767461"/>
    <w:rsid w:val="00786AF8"/>
    <w:rsid w:val="007A213F"/>
    <w:rsid w:val="007A4D39"/>
    <w:rsid w:val="007C15A5"/>
    <w:rsid w:val="007C209E"/>
    <w:rsid w:val="007C21BC"/>
    <w:rsid w:val="007C4D65"/>
    <w:rsid w:val="007D5A4E"/>
    <w:rsid w:val="007E0F9E"/>
    <w:rsid w:val="007E43A7"/>
    <w:rsid w:val="007E4DB3"/>
    <w:rsid w:val="007F43DC"/>
    <w:rsid w:val="008034A4"/>
    <w:rsid w:val="00804912"/>
    <w:rsid w:val="00806B9C"/>
    <w:rsid w:val="008267C1"/>
    <w:rsid w:val="008276C3"/>
    <w:rsid w:val="00831C23"/>
    <w:rsid w:val="00843818"/>
    <w:rsid w:val="00846B8D"/>
    <w:rsid w:val="00846E53"/>
    <w:rsid w:val="008568E4"/>
    <w:rsid w:val="00857C4F"/>
    <w:rsid w:val="00862081"/>
    <w:rsid w:val="00866392"/>
    <w:rsid w:val="008677E0"/>
    <w:rsid w:val="00871A1F"/>
    <w:rsid w:val="008769F5"/>
    <w:rsid w:val="008835A5"/>
    <w:rsid w:val="00883A86"/>
    <w:rsid w:val="00883C81"/>
    <w:rsid w:val="00894866"/>
    <w:rsid w:val="008A200B"/>
    <w:rsid w:val="008A3914"/>
    <w:rsid w:val="008A457E"/>
    <w:rsid w:val="008A7F54"/>
    <w:rsid w:val="008C355B"/>
    <w:rsid w:val="008D145F"/>
    <w:rsid w:val="008D5582"/>
    <w:rsid w:val="008D62BB"/>
    <w:rsid w:val="008D7D73"/>
    <w:rsid w:val="008E281D"/>
    <w:rsid w:val="008E2E6D"/>
    <w:rsid w:val="008F1F6C"/>
    <w:rsid w:val="00906DDF"/>
    <w:rsid w:val="00910A46"/>
    <w:rsid w:val="00935855"/>
    <w:rsid w:val="009411AC"/>
    <w:rsid w:val="00943C8C"/>
    <w:rsid w:val="009546C8"/>
    <w:rsid w:val="009636EB"/>
    <w:rsid w:val="00967A89"/>
    <w:rsid w:val="0097248F"/>
    <w:rsid w:val="00972C94"/>
    <w:rsid w:val="00976316"/>
    <w:rsid w:val="00985FD3"/>
    <w:rsid w:val="00990224"/>
    <w:rsid w:val="0099044D"/>
    <w:rsid w:val="00991861"/>
    <w:rsid w:val="009932EC"/>
    <w:rsid w:val="00996736"/>
    <w:rsid w:val="009C019B"/>
    <w:rsid w:val="009C1EAB"/>
    <w:rsid w:val="009D41F2"/>
    <w:rsid w:val="009E273D"/>
    <w:rsid w:val="009E41AC"/>
    <w:rsid w:val="009F414A"/>
    <w:rsid w:val="00A06D0B"/>
    <w:rsid w:val="00A0730A"/>
    <w:rsid w:val="00A1395C"/>
    <w:rsid w:val="00A24220"/>
    <w:rsid w:val="00A25198"/>
    <w:rsid w:val="00A342B0"/>
    <w:rsid w:val="00A3732C"/>
    <w:rsid w:val="00A402B0"/>
    <w:rsid w:val="00A45E4D"/>
    <w:rsid w:val="00A47247"/>
    <w:rsid w:val="00A47D1D"/>
    <w:rsid w:val="00A51804"/>
    <w:rsid w:val="00A542AE"/>
    <w:rsid w:val="00A603AC"/>
    <w:rsid w:val="00A61FB5"/>
    <w:rsid w:val="00A642AB"/>
    <w:rsid w:val="00A67B3D"/>
    <w:rsid w:val="00A7012A"/>
    <w:rsid w:val="00A72F1A"/>
    <w:rsid w:val="00A8446A"/>
    <w:rsid w:val="00A87DCA"/>
    <w:rsid w:val="00A90B73"/>
    <w:rsid w:val="00AA50A8"/>
    <w:rsid w:val="00AA6969"/>
    <w:rsid w:val="00AC34DF"/>
    <w:rsid w:val="00AD5BF4"/>
    <w:rsid w:val="00AD74BA"/>
    <w:rsid w:val="00AE1AFD"/>
    <w:rsid w:val="00AE3DAF"/>
    <w:rsid w:val="00AE5A7C"/>
    <w:rsid w:val="00AF31E0"/>
    <w:rsid w:val="00AF6B76"/>
    <w:rsid w:val="00B00A48"/>
    <w:rsid w:val="00B02DBC"/>
    <w:rsid w:val="00B2083A"/>
    <w:rsid w:val="00B20A9E"/>
    <w:rsid w:val="00B22447"/>
    <w:rsid w:val="00B34861"/>
    <w:rsid w:val="00B421AA"/>
    <w:rsid w:val="00B435E3"/>
    <w:rsid w:val="00B56278"/>
    <w:rsid w:val="00B56C51"/>
    <w:rsid w:val="00B57D94"/>
    <w:rsid w:val="00B65749"/>
    <w:rsid w:val="00B6761E"/>
    <w:rsid w:val="00B7213D"/>
    <w:rsid w:val="00B812F9"/>
    <w:rsid w:val="00B87DF3"/>
    <w:rsid w:val="00B93A1C"/>
    <w:rsid w:val="00B97E46"/>
    <w:rsid w:val="00BA09DA"/>
    <w:rsid w:val="00BA45D2"/>
    <w:rsid w:val="00BB0F5D"/>
    <w:rsid w:val="00BB3F21"/>
    <w:rsid w:val="00BC292A"/>
    <w:rsid w:val="00BC5DC9"/>
    <w:rsid w:val="00BD2824"/>
    <w:rsid w:val="00BD3B73"/>
    <w:rsid w:val="00BD440B"/>
    <w:rsid w:val="00BE1CA5"/>
    <w:rsid w:val="00BF3035"/>
    <w:rsid w:val="00BF6E2F"/>
    <w:rsid w:val="00C2279B"/>
    <w:rsid w:val="00C23F3E"/>
    <w:rsid w:val="00C31D87"/>
    <w:rsid w:val="00C3255A"/>
    <w:rsid w:val="00C414F0"/>
    <w:rsid w:val="00C41FA9"/>
    <w:rsid w:val="00C44CA8"/>
    <w:rsid w:val="00C455C1"/>
    <w:rsid w:val="00C51CB1"/>
    <w:rsid w:val="00C64AE2"/>
    <w:rsid w:val="00C73E71"/>
    <w:rsid w:val="00C741E2"/>
    <w:rsid w:val="00C8322F"/>
    <w:rsid w:val="00CA53FF"/>
    <w:rsid w:val="00CB2C0D"/>
    <w:rsid w:val="00CB4C9A"/>
    <w:rsid w:val="00CB568E"/>
    <w:rsid w:val="00CC287B"/>
    <w:rsid w:val="00CE283E"/>
    <w:rsid w:val="00CF5E7D"/>
    <w:rsid w:val="00D01D9B"/>
    <w:rsid w:val="00D036FC"/>
    <w:rsid w:val="00D03771"/>
    <w:rsid w:val="00D06173"/>
    <w:rsid w:val="00D2180A"/>
    <w:rsid w:val="00D25DE3"/>
    <w:rsid w:val="00D31B29"/>
    <w:rsid w:val="00D40F82"/>
    <w:rsid w:val="00D5215F"/>
    <w:rsid w:val="00D53E5B"/>
    <w:rsid w:val="00D56526"/>
    <w:rsid w:val="00D61500"/>
    <w:rsid w:val="00D62D21"/>
    <w:rsid w:val="00D82ECA"/>
    <w:rsid w:val="00D91F98"/>
    <w:rsid w:val="00D96A20"/>
    <w:rsid w:val="00DA27FA"/>
    <w:rsid w:val="00E042ED"/>
    <w:rsid w:val="00E043F2"/>
    <w:rsid w:val="00E05F75"/>
    <w:rsid w:val="00E14E5F"/>
    <w:rsid w:val="00E205D6"/>
    <w:rsid w:val="00E23DFD"/>
    <w:rsid w:val="00E243B0"/>
    <w:rsid w:val="00E2609E"/>
    <w:rsid w:val="00E27A2A"/>
    <w:rsid w:val="00E30C00"/>
    <w:rsid w:val="00E33A08"/>
    <w:rsid w:val="00E35A2D"/>
    <w:rsid w:val="00E60275"/>
    <w:rsid w:val="00E64715"/>
    <w:rsid w:val="00E65669"/>
    <w:rsid w:val="00E65AAF"/>
    <w:rsid w:val="00E72E38"/>
    <w:rsid w:val="00E75B70"/>
    <w:rsid w:val="00E77DDA"/>
    <w:rsid w:val="00E8510D"/>
    <w:rsid w:val="00E86827"/>
    <w:rsid w:val="00E87F8A"/>
    <w:rsid w:val="00E94FC6"/>
    <w:rsid w:val="00E9722E"/>
    <w:rsid w:val="00EA5701"/>
    <w:rsid w:val="00EC3DAF"/>
    <w:rsid w:val="00EE11A9"/>
    <w:rsid w:val="00EE3F92"/>
    <w:rsid w:val="00EF39B5"/>
    <w:rsid w:val="00EF4B01"/>
    <w:rsid w:val="00EF587D"/>
    <w:rsid w:val="00F10960"/>
    <w:rsid w:val="00F13E22"/>
    <w:rsid w:val="00F15574"/>
    <w:rsid w:val="00F24B10"/>
    <w:rsid w:val="00F33008"/>
    <w:rsid w:val="00F33B6E"/>
    <w:rsid w:val="00F40063"/>
    <w:rsid w:val="00F45F0F"/>
    <w:rsid w:val="00F47CB7"/>
    <w:rsid w:val="00F53A6E"/>
    <w:rsid w:val="00F54E2F"/>
    <w:rsid w:val="00F56E1E"/>
    <w:rsid w:val="00F6703F"/>
    <w:rsid w:val="00F756A3"/>
    <w:rsid w:val="00F810B6"/>
    <w:rsid w:val="00F93499"/>
    <w:rsid w:val="00F93729"/>
    <w:rsid w:val="00F974A9"/>
    <w:rsid w:val="00FB6BFA"/>
    <w:rsid w:val="00FD05AE"/>
    <w:rsid w:val="00FD0764"/>
    <w:rsid w:val="00FD651F"/>
    <w:rsid w:val="00FE23C9"/>
    <w:rsid w:val="00FF5097"/>
    <w:rsid w:val="00FF6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A96EC-D866-4FC0-BD37-02D6AB2B2984}">
  <ds:schemaRefs>
    <ds:schemaRef ds:uri="http://schemas.microsoft.com/sharepoint/v3/contenttype/forms"/>
  </ds:schemaRefs>
</ds:datastoreItem>
</file>

<file path=customXml/itemProps2.xml><?xml version="1.0" encoding="utf-8"?>
<ds:datastoreItem xmlns:ds="http://schemas.openxmlformats.org/officeDocument/2006/customXml" ds:itemID="{AC233072-F114-4F7F-9FB8-BCCCCB786D65}">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D138070B-9BA6-4256-BFD9-BAEAB7AF6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6172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2024-09-02T02:36:00Z</dcterms:created>
  <dcterms:modified xsi:type="dcterms:W3CDTF">2024-09-02T02:36:00Z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