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97D50" w14:textId="03BDDB51" w:rsidR="001C6C25" w:rsidRPr="00510EAD" w:rsidRDefault="001C6C25" w:rsidP="001C6C25">
      <w:pPr>
        <w:jc w:val="both"/>
        <w:rPr>
          <w:rFonts w:ascii="Arial Narrow" w:eastAsia="Times New Roman" w:hAnsi="Arial Narrow" w:cs="Arial"/>
          <w:b/>
          <w:sz w:val="24"/>
          <w:szCs w:val="24"/>
          <w:lang w:val="es-CO" w:eastAsia="es-ES"/>
        </w:rPr>
      </w:pPr>
      <w:bookmarkStart w:id="0" w:name="_Hlk134626758"/>
      <w:r w:rsidRPr="00510EAD">
        <w:rPr>
          <w:rFonts w:ascii="Arial Narrow" w:eastAsia="Times New Roman" w:hAnsi="Arial Narrow" w:cs="Arial"/>
          <w:b/>
          <w:sz w:val="24"/>
          <w:szCs w:val="24"/>
          <w:lang w:val="es-CO" w:eastAsia="es-ES"/>
        </w:rPr>
        <w:t>ACTA DE COMITÉ N°00</w:t>
      </w:r>
      <w:r w:rsidR="00510EAD" w:rsidRPr="00510EAD">
        <w:rPr>
          <w:rFonts w:ascii="Arial Narrow" w:eastAsia="Times New Roman" w:hAnsi="Arial Narrow" w:cs="Arial"/>
          <w:b/>
          <w:sz w:val="24"/>
          <w:szCs w:val="24"/>
          <w:lang w:val="es-CO" w:eastAsia="es-ES"/>
        </w:rPr>
        <w:t>2</w:t>
      </w:r>
      <w:r w:rsidRPr="00510EAD">
        <w:rPr>
          <w:rFonts w:ascii="Arial Narrow" w:eastAsia="Times New Roman" w:hAnsi="Arial Narrow" w:cs="Arial"/>
          <w:b/>
          <w:sz w:val="24"/>
          <w:szCs w:val="24"/>
          <w:lang w:val="es-CO" w:eastAsia="es-ES"/>
        </w:rPr>
        <w:t xml:space="preserve"> – COMITÉ DE PAGOS DE LA E.S.E HOSPITAL SAN JUAN DE DIOS DE FLORIDABLANCA – </w:t>
      </w:r>
      <w:r w:rsidR="00510EAD" w:rsidRPr="00510EAD">
        <w:rPr>
          <w:rFonts w:ascii="Arial Narrow" w:eastAsia="Times New Roman" w:hAnsi="Arial Narrow" w:cs="Arial"/>
          <w:b/>
          <w:sz w:val="24"/>
          <w:szCs w:val="24"/>
          <w:lang w:val="es-CO" w:eastAsia="es-ES"/>
        </w:rPr>
        <w:t>MARZO 04 DE</w:t>
      </w:r>
      <w:r w:rsidRPr="00510EAD">
        <w:rPr>
          <w:rFonts w:ascii="Arial Narrow" w:eastAsia="Times New Roman" w:hAnsi="Arial Narrow" w:cs="Arial"/>
          <w:b/>
          <w:sz w:val="24"/>
          <w:szCs w:val="24"/>
          <w:lang w:val="es-CO" w:eastAsia="es-ES"/>
        </w:rPr>
        <w:t xml:space="preserve"> 2025.</w:t>
      </w:r>
    </w:p>
    <w:p w14:paraId="5E592D2B" w14:textId="77777777" w:rsidR="001C6C25" w:rsidRPr="00510EAD" w:rsidRDefault="001C6C25" w:rsidP="001C6C25">
      <w:pPr>
        <w:jc w:val="both"/>
        <w:rPr>
          <w:rFonts w:ascii="Arial Narrow" w:eastAsia="Times New Roman" w:hAnsi="Arial Narrow" w:cs="Arial"/>
          <w:b/>
          <w:color w:val="FF0000"/>
          <w:sz w:val="24"/>
          <w:szCs w:val="24"/>
          <w:lang w:val="es-CO" w:eastAsia="es-ES"/>
        </w:rPr>
      </w:pPr>
    </w:p>
    <w:p w14:paraId="1E26B2EC" w14:textId="6768A345" w:rsidR="001C6C25" w:rsidRPr="00510EAD" w:rsidRDefault="001C6C25" w:rsidP="001C6C25">
      <w:pPr>
        <w:jc w:val="both"/>
        <w:rPr>
          <w:rFonts w:ascii="Arial Narrow" w:eastAsia="Times New Roman" w:hAnsi="Arial Narrow" w:cs="Arial"/>
          <w:color w:val="FF0000"/>
          <w:sz w:val="24"/>
          <w:szCs w:val="24"/>
          <w:lang w:val="es-CO" w:eastAsia="es-ES"/>
        </w:rPr>
      </w:pPr>
      <w:r w:rsidRPr="00CE17A0">
        <w:rPr>
          <w:rFonts w:ascii="Arial Narrow" w:eastAsia="Times New Roman" w:hAnsi="Arial Narrow" w:cs="Arial"/>
          <w:sz w:val="24"/>
          <w:szCs w:val="24"/>
          <w:lang w:val="es-CO" w:eastAsia="es-ES"/>
        </w:rPr>
        <w:t xml:space="preserve">En Floridablanca a los </w:t>
      </w:r>
      <w:r w:rsidR="00CE17A0" w:rsidRPr="00CE17A0">
        <w:rPr>
          <w:rFonts w:ascii="Arial Narrow" w:eastAsia="Times New Roman" w:hAnsi="Arial Narrow" w:cs="Arial"/>
          <w:sz w:val="24"/>
          <w:szCs w:val="24"/>
          <w:lang w:val="es-CO" w:eastAsia="es-ES"/>
        </w:rPr>
        <w:t>cuatro</w:t>
      </w:r>
      <w:r w:rsidRPr="00CE17A0">
        <w:rPr>
          <w:rFonts w:ascii="Arial Narrow" w:eastAsia="Times New Roman" w:hAnsi="Arial Narrow" w:cs="Arial"/>
          <w:sz w:val="24"/>
          <w:szCs w:val="24"/>
          <w:lang w:val="es-CO" w:eastAsia="es-ES"/>
        </w:rPr>
        <w:t xml:space="preserve"> (</w:t>
      </w:r>
      <w:r w:rsidR="00CE17A0" w:rsidRPr="00CE17A0">
        <w:rPr>
          <w:rFonts w:ascii="Arial Narrow" w:eastAsia="Times New Roman" w:hAnsi="Arial Narrow" w:cs="Arial"/>
          <w:sz w:val="24"/>
          <w:szCs w:val="24"/>
          <w:lang w:val="es-CO" w:eastAsia="es-ES"/>
        </w:rPr>
        <w:t>04</w:t>
      </w:r>
      <w:r w:rsidRPr="00CE17A0">
        <w:rPr>
          <w:rFonts w:ascii="Arial Narrow" w:eastAsia="Times New Roman" w:hAnsi="Arial Narrow" w:cs="Arial"/>
          <w:sz w:val="24"/>
          <w:szCs w:val="24"/>
          <w:lang w:val="es-CO" w:eastAsia="es-ES"/>
        </w:rPr>
        <w:t xml:space="preserve">) días del mes de </w:t>
      </w:r>
      <w:r w:rsidR="00CE17A0" w:rsidRPr="00CE17A0">
        <w:rPr>
          <w:rFonts w:ascii="Arial Narrow" w:eastAsia="Times New Roman" w:hAnsi="Arial Narrow" w:cs="Arial"/>
          <w:sz w:val="24"/>
          <w:szCs w:val="24"/>
          <w:lang w:val="es-CO" w:eastAsia="es-ES"/>
        </w:rPr>
        <w:t>Marzo</w:t>
      </w:r>
      <w:r w:rsidRPr="00CE17A0">
        <w:rPr>
          <w:rFonts w:ascii="Arial Narrow" w:eastAsia="Times New Roman" w:hAnsi="Arial Narrow" w:cs="Arial"/>
          <w:sz w:val="24"/>
          <w:szCs w:val="24"/>
          <w:lang w:val="es-CO" w:eastAsia="es-ES"/>
        </w:rPr>
        <w:t xml:space="preserve"> de 2025, se reunió el Comité de Pagos de las medidas y obligaciones del Programa de Saneamiento Fiscal y Financiero - PSFF de ESE Hospital San Juan de Dios de Floridablanca, en sesión Ordinaria a las 02:00 de la tarde, a través de la herramienta tecnológica Skype, y de manera presencial en la Sala de Juntas de la Unidad Materno Infantil – UMI, </w:t>
      </w:r>
      <w:r w:rsidR="00CE17A0" w:rsidRPr="00491720">
        <w:rPr>
          <w:rFonts w:ascii="Arial Narrow" w:eastAsia="Times New Roman" w:hAnsi="Arial Narrow" w:cs="Arial"/>
          <w:sz w:val="24"/>
          <w:szCs w:val="24"/>
          <w:lang w:val="es-CO" w:eastAsia="es-ES"/>
        </w:rPr>
        <w:t xml:space="preserve">esto, ante la imposibilidad de reunirse el pasado viernes 28 de Febrero del año en curso, </w:t>
      </w:r>
      <w:r w:rsidR="00871E64" w:rsidRPr="00491720">
        <w:rPr>
          <w:rFonts w:ascii="Arial Narrow" w:eastAsia="Times New Roman" w:hAnsi="Arial Narrow" w:cs="Arial"/>
          <w:sz w:val="24"/>
          <w:szCs w:val="24"/>
          <w:lang w:val="es-CO" w:eastAsia="es-ES"/>
        </w:rPr>
        <w:t xml:space="preserve">y </w:t>
      </w:r>
      <w:r w:rsidR="00CE17A0" w:rsidRPr="00491720">
        <w:rPr>
          <w:rFonts w:ascii="Arial Narrow" w:eastAsia="Times New Roman" w:hAnsi="Arial Narrow" w:cs="Arial"/>
          <w:sz w:val="24"/>
          <w:szCs w:val="24"/>
          <w:lang w:val="es-CO" w:eastAsia="es-ES"/>
        </w:rPr>
        <w:t xml:space="preserve">se contó </w:t>
      </w:r>
      <w:r w:rsidRPr="00491720">
        <w:rPr>
          <w:rFonts w:ascii="Arial Narrow" w:eastAsia="Times New Roman" w:hAnsi="Arial Narrow" w:cs="Arial"/>
          <w:sz w:val="24"/>
          <w:szCs w:val="24"/>
          <w:lang w:val="es-CO" w:eastAsia="es-ES"/>
        </w:rPr>
        <w:t xml:space="preserve">con los siguientes asistentes: </w:t>
      </w:r>
    </w:p>
    <w:p w14:paraId="4DAADB94" w14:textId="77777777" w:rsidR="001C6C25" w:rsidRPr="00510EAD" w:rsidRDefault="001C6C25" w:rsidP="001C6C25">
      <w:pPr>
        <w:jc w:val="both"/>
        <w:rPr>
          <w:rFonts w:ascii="Arial Narrow" w:eastAsia="Times New Roman" w:hAnsi="Arial Narrow" w:cs="Arial"/>
          <w:b/>
          <w:color w:val="FF0000"/>
          <w:sz w:val="24"/>
          <w:szCs w:val="24"/>
          <w:u w:val="single"/>
          <w:lang w:val="es-CO" w:eastAsia="es-ES"/>
        </w:rPr>
      </w:pPr>
    </w:p>
    <w:p w14:paraId="2EB6A06C" w14:textId="77777777" w:rsidR="001C6C25" w:rsidRPr="003F09CD" w:rsidRDefault="001C6C25" w:rsidP="001C6C25">
      <w:pPr>
        <w:ind w:left="1416" w:hanging="1416"/>
        <w:jc w:val="both"/>
        <w:rPr>
          <w:rFonts w:ascii="Arial Narrow" w:eastAsia="Times New Roman" w:hAnsi="Arial Narrow" w:cs="Arial"/>
          <w:sz w:val="24"/>
          <w:szCs w:val="24"/>
          <w:lang w:val="es-CO" w:eastAsia="es-ES"/>
        </w:rPr>
      </w:pPr>
      <w:r w:rsidRPr="003F09CD">
        <w:rPr>
          <w:rFonts w:ascii="Arial Narrow" w:eastAsia="Times New Roman" w:hAnsi="Arial Narrow" w:cs="Arial"/>
          <w:b/>
          <w:sz w:val="24"/>
          <w:szCs w:val="24"/>
          <w:u w:val="single"/>
          <w:lang w:val="es-CO" w:eastAsia="es-ES"/>
        </w:rPr>
        <w:t>Miembros</w:t>
      </w:r>
      <w:r w:rsidRPr="003F09CD">
        <w:rPr>
          <w:rFonts w:ascii="Arial Narrow" w:eastAsia="Times New Roman" w:hAnsi="Arial Narrow" w:cs="Arial"/>
          <w:sz w:val="24"/>
          <w:szCs w:val="24"/>
          <w:lang w:val="es-CO" w:eastAsia="es-ES"/>
        </w:rPr>
        <w:t xml:space="preserve"> </w:t>
      </w:r>
      <w:r w:rsidRPr="003F09CD">
        <w:rPr>
          <w:rFonts w:ascii="Arial Narrow" w:eastAsia="Times New Roman" w:hAnsi="Arial Narrow" w:cs="Arial"/>
          <w:sz w:val="24"/>
          <w:szCs w:val="24"/>
          <w:lang w:val="es-CO" w:eastAsia="es-ES"/>
        </w:rPr>
        <w:tab/>
      </w:r>
      <w:r w:rsidRPr="003F09CD">
        <w:rPr>
          <w:rFonts w:ascii="Arial Narrow" w:eastAsia="Times New Roman" w:hAnsi="Arial Narrow" w:cs="Arial"/>
          <w:sz w:val="24"/>
          <w:szCs w:val="24"/>
          <w:lang w:val="es-CO" w:eastAsia="es-ES"/>
        </w:rPr>
        <w:tab/>
      </w:r>
    </w:p>
    <w:p w14:paraId="2F35190A" w14:textId="77777777" w:rsidR="001C6C25" w:rsidRPr="003F09CD" w:rsidRDefault="001C6C25" w:rsidP="001C6C25">
      <w:pPr>
        <w:jc w:val="both"/>
        <w:rPr>
          <w:rFonts w:ascii="Arial Narrow" w:eastAsia="Times New Roman" w:hAnsi="Arial Narrow" w:cs="Arial"/>
          <w:b/>
          <w:bCs/>
          <w:sz w:val="24"/>
          <w:szCs w:val="24"/>
          <w:lang w:val="es-CO" w:eastAsia="es-ES"/>
        </w:rPr>
      </w:pPr>
      <w:r w:rsidRPr="003F09CD">
        <w:rPr>
          <w:rFonts w:ascii="Arial Narrow" w:eastAsia="Times New Roman" w:hAnsi="Arial Narrow" w:cs="Arial"/>
          <w:b/>
          <w:bCs/>
          <w:sz w:val="24"/>
          <w:szCs w:val="24"/>
          <w:lang w:val="es-CO" w:eastAsia="es-ES"/>
        </w:rPr>
        <w:t xml:space="preserve">Dra. JOHANNA ALEJANDRA OTERO WANDURRAGA </w:t>
      </w:r>
    </w:p>
    <w:p w14:paraId="230E6B41" w14:textId="77777777" w:rsidR="001C6C25" w:rsidRPr="003F09CD" w:rsidRDefault="001C6C25" w:rsidP="001C6C25">
      <w:pPr>
        <w:jc w:val="both"/>
        <w:rPr>
          <w:rFonts w:ascii="Arial Narrow" w:eastAsia="Times New Roman" w:hAnsi="Arial Narrow" w:cs="Arial"/>
          <w:sz w:val="24"/>
          <w:szCs w:val="24"/>
          <w:lang w:val="es-CO" w:eastAsia="es-ES"/>
        </w:rPr>
      </w:pPr>
      <w:r w:rsidRPr="003F09CD">
        <w:rPr>
          <w:rFonts w:ascii="Arial Narrow" w:eastAsia="Times New Roman" w:hAnsi="Arial Narrow" w:cs="Arial"/>
          <w:sz w:val="24"/>
          <w:szCs w:val="24"/>
          <w:lang w:val="es-CO" w:eastAsia="es-ES"/>
        </w:rPr>
        <w:t>Presidente Delegada</w:t>
      </w:r>
    </w:p>
    <w:p w14:paraId="7B354F30" w14:textId="77777777" w:rsidR="001C6C25" w:rsidRPr="003F09CD" w:rsidRDefault="001C6C25" w:rsidP="001C6C25">
      <w:pPr>
        <w:jc w:val="both"/>
        <w:rPr>
          <w:rFonts w:ascii="Arial Narrow" w:eastAsia="Times New Roman" w:hAnsi="Arial Narrow" w:cs="Arial"/>
          <w:b/>
          <w:bCs/>
          <w:sz w:val="24"/>
          <w:szCs w:val="24"/>
          <w:lang w:val="es-CO" w:eastAsia="es-ES"/>
        </w:rPr>
      </w:pPr>
      <w:r w:rsidRPr="003F09CD">
        <w:rPr>
          <w:rFonts w:ascii="Arial Narrow" w:eastAsia="Times New Roman" w:hAnsi="Arial Narrow" w:cs="Arial"/>
          <w:b/>
          <w:bCs/>
          <w:sz w:val="24"/>
          <w:szCs w:val="24"/>
          <w:lang w:val="es-CO" w:eastAsia="es-ES"/>
        </w:rPr>
        <w:t xml:space="preserve">Dra. MONICA BARRIOS BASTIDAS </w:t>
      </w:r>
    </w:p>
    <w:p w14:paraId="472BD594" w14:textId="77777777" w:rsidR="001C6C25" w:rsidRPr="003F09CD" w:rsidRDefault="001C6C25" w:rsidP="001C6C25">
      <w:pPr>
        <w:jc w:val="both"/>
        <w:rPr>
          <w:rFonts w:ascii="Arial Narrow" w:eastAsia="Times New Roman" w:hAnsi="Arial Narrow" w:cs="Arial"/>
          <w:sz w:val="24"/>
          <w:szCs w:val="24"/>
          <w:lang w:val="es-CO" w:eastAsia="es-ES"/>
        </w:rPr>
      </w:pPr>
      <w:r w:rsidRPr="003F09CD">
        <w:rPr>
          <w:rFonts w:ascii="Arial Narrow" w:eastAsia="Times New Roman" w:hAnsi="Arial Narrow" w:cs="Arial"/>
          <w:sz w:val="24"/>
          <w:szCs w:val="24"/>
          <w:lang w:val="es-CO" w:eastAsia="es-ES"/>
        </w:rPr>
        <w:t>Secretaria Comité // Gerente ESE</w:t>
      </w:r>
    </w:p>
    <w:p w14:paraId="77AD7364" w14:textId="77777777" w:rsidR="001C6C25" w:rsidRPr="00510EAD" w:rsidRDefault="001C6C25" w:rsidP="001C6C25">
      <w:pPr>
        <w:jc w:val="both"/>
        <w:rPr>
          <w:rFonts w:ascii="Arial Narrow" w:eastAsia="Times New Roman" w:hAnsi="Arial Narrow" w:cs="Arial"/>
          <w:color w:val="FF0000"/>
          <w:sz w:val="24"/>
          <w:szCs w:val="24"/>
          <w:lang w:val="es-CO" w:eastAsia="es-ES"/>
        </w:rPr>
      </w:pPr>
    </w:p>
    <w:p w14:paraId="5430C15B" w14:textId="77777777" w:rsidR="001C6C25" w:rsidRPr="003F09CD" w:rsidRDefault="001C6C25" w:rsidP="001C6C25">
      <w:pPr>
        <w:jc w:val="both"/>
        <w:rPr>
          <w:rFonts w:ascii="Arial Narrow" w:eastAsia="Times New Roman" w:hAnsi="Arial Narrow" w:cs="Arial"/>
          <w:b/>
          <w:sz w:val="24"/>
          <w:szCs w:val="24"/>
          <w:u w:val="single"/>
          <w:lang w:val="es-CO" w:eastAsia="es-ES"/>
        </w:rPr>
      </w:pPr>
      <w:r w:rsidRPr="003F09CD">
        <w:rPr>
          <w:rFonts w:ascii="Arial Narrow" w:eastAsia="Times New Roman" w:hAnsi="Arial Narrow" w:cs="Arial"/>
          <w:b/>
          <w:sz w:val="24"/>
          <w:szCs w:val="24"/>
          <w:u w:val="single"/>
          <w:lang w:val="es-CO" w:eastAsia="es-ES"/>
        </w:rPr>
        <w:t xml:space="preserve">Grupo de Acreedores: </w:t>
      </w:r>
    </w:p>
    <w:p w14:paraId="6D76ADFA" w14:textId="77777777" w:rsidR="001C6C25" w:rsidRPr="003F09CD" w:rsidRDefault="001C6C25" w:rsidP="001C6C25">
      <w:pPr>
        <w:jc w:val="both"/>
        <w:rPr>
          <w:rFonts w:ascii="Arial Narrow" w:eastAsia="Times New Roman" w:hAnsi="Arial Narrow" w:cs="Arial"/>
          <w:sz w:val="24"/>
          <w:szCs w:val="24"/>
          <w:lang w:val="es-CO" w:eastAsia="es-ES"/>
        </w:rPr>
      </w:pPr>
      <w:r w:rsidRPr="003F09CD">
        <w:rPr>
          <w:rFonts w:ascii="Arial Narrow" w:eastAsia="Times New Roman" w:hAnsi="Arial Narrow" w:cs="Arial"/>
          <w:sz w:val="24"/>
          <w:szCs w:val="24"/>
          <w:lang w:val="es-CO" w:eastAsia="es-ES"/>
        </w:rPr>
        <w:t>Grupo 1: Acreencias Laborales y Servicios Personales Indirectos</w:t>
      </w:r>
    </w:p>
    <w:p w14:paraId="7CFD3B90" w14:textId="77777777" w:rsidR="001C6C25" w:rsidRPr="003F09CD" w:rsidRDefault="001C6C25" w:rsidP="001C6C25">
      <w:pPr>
        <w:rPr>
          <w:rFonts w:ascii="Arial Narrow" w:eastAsia="Times New Roman" w:hAnsi="Arial Narrow" w:cs="Arial"/>
          <w:b/>
          <w:bCs/>
          <w:sz w:val="24"/>
          <w:szCs w:val="24"/>
          <w:lang w:val="es-CO" w:eastAsia="es-ES"/>
        </w:rPr>
      </w:pPr>
      <w:r w:rsidRPr="003F09CD">
        <w:rPr>
          <w:rFonts w:ascii="Arial Narrow" w:eastAsia="Times New Roman" w:hAnsi="Arial Narrow" w:cs="Arial"/>
          <w:b/>
          <w:bCs/>
          <w:sz w:val="24"/>
          <w:szCs w:val="24"/>
          <w:lang w:val="es-CO" w:eastAsia="es-ES"/>
        </w:rPr>
        <w:t xml:space="preserve">UT.UCI </w:t>
      </w:r>
      <w:r w:rsidRPr="003F09CD">
        <w:rPr>
          <w:rFonts w:ascii="Arial Narrow" w:eastAsiaTheme="minorEastAsia" w:hAnsi="Arial Narrow" w:cs="Arial"/>
          <w:b/>
          <w:bCs/>
          <w:sz w:val="24"/>
          <w:szCs w:val="24"/>
          <w:lang w:val="es-CO"/>
        </w:rPr>
        <w:t>ESE</w:t>
      </w:r>
      <w:r w:rsidRPr="003F09CD">
        <w:rPr>
          <w:rFonts w:ascii="Arial Narrow" w:eastAsiaTheme="minorEastAsia" w:hAnsi="Arial Narrow" w:cs="Arial"/>
          <w:sz w:val="24"/>
          <w:szCs w:val="24"/>
          <w:lang w:val="es-CO"/>
        </w:rPr>
        <w:t xml:space="preserve"> </w:t>
      </w:r>
      <w:r w:rsidRPr="003F09CD">
        <w:rPr>
          <w:rFonts w:ascii="Arial Narrow" w:eastAsia="Times New Roman" w:hAnsi="Arial Narrow" w:cs="Arial"/>
          <w:b/>
          <w:bCs/>
          <w:sz w:val="24"/>
          <w:szCs w:val="24"/>
          <w:lang w:val="es-CO" w:eastAsia="es-ES"/>
        </w:rPr>
        <w:t xml:space="preserve">HSJD FLORIDABLANCA </w:t>
      </w:r>
    </w:p>
    <w:p w14:paraId="19E30B4F" w14:textId="77777777" w:rsidR="001C6C25" w:rsidRPr="003F09CD" w:rsidRDefault="001C6C25" w:rsidP="001C6C25">
      <w:pPr>
        <w:jc w:val="both"/>
        <w:rPr>
          <w:rFonts w:ascii="Arial Narrow" w:eastAsiaTheme="minorEastAsia" w:hAnsi="Arial Narrow"/>
          <w:bCs/>
          <w:sz w:val="24"/>
          <w:szCs w:val="24"/>
          <w:lang w:val="es-CO"/>
        </w:rPr>
      </w:pPr>
      <w:r w:rsidRPr="003F09CD">
        <w:rPr>
          <w:rFonts w:ascii="Arial Narrow" w:eastAsia="Times New Roman" w:hAnsi="Arial Narrow" w:cs="Arial"/>
          <w:bCs/>
          <w:sz w:val="24"/>
          <w:szCs w:val="24"/>
          <w:lang w:val="es-CO" w:eastAsia="es-ES"/>
        </w:rPr>
        <w:t>Asistente: Dr</w:t>
      </w:r>
      <w:r w:rsidRPr="003F09CD">
        <w:rPr>
          <w:rFonts w:ascii="Arial Narrow" w:eastAsiaTheme="minorEastAsia" w:hAnsi="Arial Narrow"/>
          <w:bCs/>
          <w:sz w:val="24"/>
          <w:szCs w:val="24"/>
          <w:lang w:val="es-CO"/>
        </w:rPr>
        <w:t>. Mauricio Antonio Martínez Arguello- Representante Legal.</w:t>
      </w:r>
    </w:p>
    <w:p w14:paraId="67183364" w14:textId="77777777" w:rsidR="001C6C25" w:rsidRPr="00AB386B" w:rsidRDefault="001C6C25" w:rsidP="001C6C25">
      <w:pPr>
        <w:jc w:val="both"/>
        <w:rPr>
          <w:rFonts w:ascii="Arial Narrow" w:eastAsia="Times New Roman" w:hAnsi="Arial Narrow" w:cs="Arial"/>
          <w:sz w:val="24"/>
          <w:szCs w:val="24"/>
          <w:lang w:val="es-CO" w:eastAsia="es-ES"/>
        </w:rPr>
      </w:pPr>
      <w:r w:rsidRPr="00AB386B">
        <w:rPr>
          <w:rFonts w:ascii="Arial Narrow" w:eastAsia="Times New Roman" w:hAnsi="Arial Narrow" w:cs="Arial"/>
          <w:sz w:val="24"/>
          <w:szCs w:val="24"/>
          <w:lang w:val="es-CO" w:eastAsia="es-ES"/>
        </w:rPr>
        <w:t>Grupo 5: Demás Acreedores externos</w:t>
      </w:r>
    </w:p>
    <w:p w14:paraId="2678626A" w14:textId="77777777" w:rsidR="001C6C25" w:rsidRPr="00AB386B" w:rsidRDefault="001C6C25" w:rsidP="001C6C25">
      <w:pPr>
        <w:jc w:val="both"/>
        <w:rPr>
          <w:rFonts w:ascii="Arial Narrow" w:eastAsia="Times New Roman" w:hAnsi="Arial Narrow" w:cs="Arial"/>
          <w:b/>
          <w:bCs/>
          <w:sz w:val="24"/>
          <w:szCs w:val="24"/>
          <w:lang w:val="es-CO" w:eastAsia="es-ES"/>
        </w:rPr>
      </w:pPr>
      <w:r w:rsidRPr="00AB386B">
        <w:rPr>
          <w:rFonts w:ascii="Arial Narrow" w:eastAsia="Times New Roman" w:hAnsi="Arial Narrow" w:cs="Arial"/>
          <w:b/>
          <w:bCs/>
          <w:sz w:val="24"/>
          <w:szCs w:val="24"/>
          <w:lang w:val="es-CO" w:eastAsia="es-ES"/>
        </w:rPr>
        <w:t>BBVA SEGUROS DE VIDA COLOMBIA S.A.</w:t>
      </w:r>
    </w:p>
    <w:p w14:paraId="7364433D" w14:textId="67B07261" w:rsidR="001C6C25" w:rsidRPr="00AB386B" w:rsidRDefault="001C6C25" w:rsidP="001C6C25">
      <w:pPr>
        <w:jc w:val="both"/>
        <w:rPr>
          <w:rFonts w:ascii="Arial Narrow" w:eastAsia="Times New Roman" w:hAnsi="Arial Narrow" w:cs="Arial"/>
          <w:bCs/>
          <w:sz w:val="24"/>
          <w:szCs w:val="24"/>
          <w:lang w:val="es-CO" w:eastAsia="es-ES"/>
        </w:rPr>
      </w:pPr>
      <w:r w:rsidRPr="00AB386B">
        <w:rPr>
          <w:rFonts w:ascii="Arial Narrow" w:eastAsia="Times New Roman" w:hAnsi="Arial Narrow" w:cs="Arial"/>
          <w:bCs/>
          <w:sz w:val="24"/>
          <w:szCs w:val="24"/>
          <w:lang w:val="es-CO" w:eastAsia="es-ES"/>
        </w:rPr>
        <w:t>Asistente:</w:t>
      </w:r>
      <w:r w:rsidRPr="00AB386B">
        <w:rPr>
          <w:rFonts w:ascii="Arial Narrow" w:eastAsia="Times New Roman" w:hAnsi="Arial Narrow" w:cs="Arial"/>
          <w:b/>
          <w:sz w:val="24"/>
          <w:szCs w:val="24"/>
          <w:lang w:val="es-CO" w:eastAsia="es-ES"/>
        </w:rPr>
        <w:t xml:space="preserve"> </w:t>
      </w:r>
      <w:r w:rsidRPr="00AB386B">
        <w:rPr>
          <w:rFonts w:ascii="Arial Narrow" w:eastAsia="Times New Roman" w:hAnsi="Arial Narrow" w:cs="Arial"/>
          <w:bCs/>
          <w:sz w:val="24"/>
          <w:szCs w:val="24"/>
          <w:lang w:val="es-CO" w:eastAsia="es-ES"/>
        </w:rPr>
        <w:t>Dr</w:t>
      </w:r>
      <w:r w:rsidR="00AB386B" w:rsidRPr="00AB386B">
        <w:rPr>
          <w:rFonts w:ascii="Arial Narrow" w:eastAsia="Times New Roman" w:hAnsi="Arial Narrow" w:cs="Arial"/>
          <w:bCs/>
          <w:sz w:val="24"/>
          <w:szCs w:val="24"/>
          <w:lang w:val="es-CO" w:eastAsia="es-ES"/>
        </w:rPr>
        <w:t>. Daniel Andrés González</w:t>
      </w:r>
      <w:r w:rsidRPr="00AB386B">
        <w:rPr>
          <w:rFonts w:ascii="Arial Narrow" w:eastAsia="Times New Roman" w:hAnsi="Arial Narrow" w:cs="Arial"/>
          <w:bCs/>
          <w:sz w:val="24"/>
          <w:szCs w:val="24"/>
          <w:lang w:val="es-CO" w:eastAsia="es-ES"/>
        </w:rPr>
        <w:t>– Apoderado</w:t>
      </w:r>
    </w:p>
    <w:p w14:paraId="57AC7F27" w14:textId="77777777" w:rsidR="001C6C25" w:rsidRPr="001066E4" w:rsidRDefault="001C6C25" w:rsidP="001C6C25">
      <w:pPr>
        <w:jc w:val="both"/>
        <w:rPr>
          <w:rFonts w:ascii="Arial Narrow" w:eastAsia="Times New Roman" w:hAnsi="Arial Narrow" w:cs="Arial"/>
          <w:b/>
          <w:bCs/>
          <w:sz w:val="24"/>
          <w:szCs w:val="24"/>
          <w:lang w:val="es-CO" w:eastAsia="es-ES"/>
        </w:rPr>
      </w:pPr>
    </w:p>
    <w:p w14:paraId="0F96EC76" w14:textId="77777777" w:rsidR="001C6C25" w:rsidRPr="001066E4" w:rsidRDefault="001C6C25" w:rsidP="001C6C25">
      <w:pPr>
        <w:jc w:val="both"/>
        <w:rPr>
          <w:rFonts w:ascii="Arial Narrow" w:eastAsia="Times New Roman" w:hAnsi="Arial Narrow" w:cs="Arial"/>
          <w:b/>
          <w:bCs/>
          <w:sz w:val="24"/>
          <w:szCs w:val="24"/>
          <w:lang w:val="es-CO" w:eastAsia="es-ES"/>
        </w:rPr>
      </w:pPr>
      <w:r w:rsidRPr="001066E4">
        <w:rPr>
          <w:rFonts w:ascii="Arial Narrow" w:eastAsia="Times New Roman" w:hAnsi="Arial Narrow" w:cs="Arial"/>
          <w:b/>
          <w:bCs/>
          <w:sz w:val="24"/>
          <w:szCs w:val="24"/>
          <w:lang w:val="es-CO" w:eastAsia="es-ES"/>
        </w:rPr>
        <w:t xml:space="preserve">Invitados: </w:t>
      </w:r>
    </w:p>
    <w:p w14:paraId="2BFA36EC" w14:textId="77777777" w:rsidR="001C6C25" w:rsidRPr="001066E4" w:rsidRDefault="001C6C25" w:rsidP="001C6C25">
      <w:pPr>
        <w:jc w:val="both"/>
        <w:rPr>
          <w:rFonts w:ascii="Arial Narrow" w:eastAsia="Times New Roman" w:hAnsi="Arial Narrow" w:cs="Arial"/>
          <w:b/>
          <w:bCs/>
          <w:sz w:val="24"/>
          <w:szCs w:val="24"/>
          <w:lang w:val="es-CO" w:eastAsia="es-ES"/>
        </w:rPr>
      </w:pPr>
      <w:r w:rsidRPr="001066E4">
        <w:rPr>
          <w:rFonts w:ascii="Arial Narrow" w:eastAsia="Times New Roman" w:hAnsi="Arial Narrow" w:cs="Arial"/>
          <w:b/>
          <w:bCs/>
          <w:sz w:val="24"/>
          <w:szCs w:val="24"/>
          <w:lang w:val="es-CO" w:eastAsia="es-ES"/>
        </w:rPr>
        <w:t>DRA. ALEXANDRA GARCIA ESPARZA</w:t>
      </w:r>
    </w:p>
    <w:p w14:paraId="3919BD39" w14:textId="77777777" w:rsidR="001C6C25" w:rsidRPr="001066E4" w:rsidRDefault="001C6C25" w:rsidP="001C6C25">
      <w:pPr>
        <w:jc w:val="both"/>
        <w:rPr>
          <w:rFonts w:ascii="Arial Narrow" w:eastAsia="Times New Roman" w:hAnsi="Arial Narrow" w:cs="Arial"/>
          <w:sz w:val="24"/>
          <w:szCs w:val="24"/>
          <w:lang w:val="es-CO" w:eastAsia="es-ES"/>
        </w:rPr>
      </w:pPr>
      <w:r w:rsidRPr="001066E4">
        <w:rPr>
          <w:rFonts w:ascii="Arial Narrow" w:eastAsia="Times New Roman" w:hAnsi="Arial Narrow" w:cs="Arial"/>
          <w:sz w:val="24"/>
          <w:szCs w:val="24"/>
          <w:lang w:val="es-CO" w:eastAsia="es-ES"/>
        </w:rPr>
        <w:t>Subgerente ESE</w:t>
      </w:r>
    </w:p>
    <w:p w14:paraId="2B7D041B" w14:textId="77777777" w:rsidR="001C6C25" w:rsidRPr="001066E4" w:rsidRDefault="001C6C25" w:rsidP="001C6C25">
      <w:pPr>
        <w:jc w:val="both"/>
        <w:rPr>
          <w:rFonts w:ascii="Arial Narrow" w:eastAsiaTheme="minorEastAsia" w:hAnsi="Arial Narrow"/>
          <w:b/>
          <w:sz w:val="24"/>
          <w:szCs w:val="24"/>
          <w:lang w:val="es-CO"/>
        </w:rPr>
      </w:pPr>
      <w:r w:rsidRPr="001066E4">
        <w:rPr>
          <w:rFonts w:ascii="Arial Narrow" w:eastAsiaTheme="minorEastAsia" w:hAnsi="Arial Narrow"/>
          <w:b/>
          <w:sz w:val="24"/>
          <w:szCs w:val="24"/>
          <w:lang w:val="es-CO"/>
        </w:rPr>
        <w:t>DR. JORGE CARLOS OROZCO CAMACHO</w:t>
      </w:r>
    </w:p>
    <w:p w14:paraId="761355D3" w14:textId="77777777" w:rsidR="001C6C25" w:rsidRPr="001066E4" w:rsidRDefault="001C6C25" w:rsidP="001C6C25">
      <w:pPr>
        <w:tabs>
          <w:tab w:val="center" w:pos="5102"/>
        </w:tabs>
        <w:jc w:val="both"/>
        <w:rPr>
          <w:rFonts w:ascii="Arial Narrow" w:eastAsia="Times New Roman" w:hAnsi="Arial Narrow" w:cs="Arial"/>
          <w:bCs/>
          <w:sz w:val="24"/>
          <w:szCs w:val="24"/>
          <w:lang w:val="es-CO" w:eastAsia="es-ES"/>
        </w:rPr>
      </w:pPr>
      <w:r w:rsidRPr="001066E4">
        <w:rPr>
          <w:rFonts w:ascii="Arial Narrow" w:eastAsia="Times New Roman" w:hAnsi="Arial Narrow" w:cs="Arial"/>
          <w:bCs/>
          <w:sz w:val="24"/>
          <w:szCs w:val="24"/>
          <w:lang w:val="es-CO" w:eastAsia="es-ES"/>
        </w:rPr>
        <w:t>Abogado -Contratista Defensa Judicial de la E.S.E</w:t>
      </w:r>
    </w:p>
    <w:p w14:paraId="400E2B96" w14:textId="77777777" w:rsidR="00A743C9" w:rsidRPr="00510EAD" w:rsidRDefault="00A743C9" w:rsidP="001C6C25">
      <w:pPr>
        <w:jc w:val="both"/>
        <w:rPr>
          <w:rFonts w:ascii="Arial Narrow" w:eastAsia="Times New Roman" w:hAnsi="Arial Narrow" w:cs="Tahoma"/>
          <w:color w:val="FF0000"/>
          <w:sz w:val="24"/>
          <w:szCs w:val="24"/>
          <w:lang w:val="es-CO" w:eastAsia="es-ES"/>
        </w:rPr>
      </w:pPr>
    </w:p>
    <w:p w14:paraId="032DCB72" w14:textId="0A4CD182" w:rsidR="001C6C25" w:rsidRPr="00DA720B" w:rsidRDefault="001C6C25" w:rsidP="001C6C25">
      <w:pPr>
        <w:jc w:val="both"/>
        <w:rPr>
          <w:rFonts w:ascii="Arial Narrow" w:eastAsia="Times New Roman" w:hAnsi="Arial Narrow" w:cs="Tahoma"/>
          <w:sz w:val="24"/>
          <w:szCs w:val="24"/>
          <w:lang w:val="es-CO" w:eastAsia="es-ES"/>
        </w:rPr>
      </w:pPr>
      <w:r w:rsidRPr="00DA720B">
        <w:rPr>
          <w:rFonts w:ascii="Arial Narrow" w:eastAsia="Times New Roman" w:hAnsi="Arial Narrow" w:cs="Tahoma"/>
          <w:sz w:val="24"/>
          <w:szCs w:val="24"/>
          <w:lang w:val="es-CO" w:eastAsia="es-ES"/>
        </w:rPr>
        <w:t xml:space="preserve">El Orden del día es el siguiente: </w:t>
      </w:r>
    </w:p>
    <w:p w14:paraId="0EE29767" w14:textId="77777777" w:rsidR="001C6C25" w:rsidRPr="00DA720B" w:rsidRDefault="001C6C25" w:rsidP="001C6C25">
      <w:pPr>
        <w:jc w:val="both"/>
        <w:rPr>
          <w:rFonts w:ascii="Arial Narrow" w:eastAsia="Times New Roman" w:hAnsi="Arial Narrow" w:cs="Tahoma"/>
          <w:sz w:val="24"/>
          <w:szCs w:val="24"/>
          <w:lang w:val="es-CO" w:eastAsia="es-ES"/>
        </w:rPr>
      </w:pPr>
    </w:p>
    <w:p w14:paraId="05F49348" w14:textId="77777777" w:rsidR="00DA720B" w:rsidRPr="00DA720B" w:rsidRDefault="00DA720B" w:rsidP="00DA720B">
      <w:pPr>
        <w:jc w:val="both"/>
        <w:rPr>
          <w:rFonts w:ascii="Arial Narrow" w:eastAsiaTheme="minorEastAsia" w:hAnsi="Arial Narrow" w:cs="Tahoma"/>
          <w:sz w:val="24"/>
          <w:szCs w:val="24"/>
          <w:lang w:val="es-CO" w:eastAsia="es-ES"/>
        </w:rPr>
      </w:pPr>
      <w:r w:rsidRPr="00DA720B">
        <w:rPr>
          <w:rFonts w:ascii="Arial Narrow" w:eastAsiaTheme="minorEastAsia" w:hAnsi="Arial Narrow" w:cs="Tahoma"/>
          <w:sz w:val="24"/>
          <w:szCs w:val="24"/>
          <w:lang w:val="es-CO" w:eastAsia="es-ES"/>
        </w:rPr>
        <w:t>1.Verificación del Quórum.</w:t>
      </w:r>
    </w:p>
    <w:p w14:paraId="12C2E8FB" w14:textId="77777777" w:rsidR="00DA720B" w:rsidRPr="00DA720B" w:rsidRDefault="00DA720B" w:rsidP="00DA720B">
      <w:pPr>
        <w:jc w:val="both"/>
        <w:rPr>
          <w:rFonts w:ascii="Arial Narrow" w:eastAsiaTheme="minorEastAsia" w:hAnsi="Arial Narrow" w:cs="Tahoma"/>
          <w:sz w:val="24"/>
          <w:szCs w:val="24"/>
          <w:lang w:val="es-CO" w:eastAsia="es-ES"/>
        </w:rPr>
      </w:pPr>
      <w:r w:rsidRPr="00DA720B">
        <w:rPr>
          <w:rFonts w:ascii="Arial Narrow" w:eastAsiaTheme="minorEastAsia" w:hAnsi="Arial Narrow" w:cs="Tahoma"/>
          <w:sz w:val="24"/>
          <w:szCs w:val="24"/>
          <w:lang w:val="es-CO" w:eastAsia="es-ES"/>
        </w:rPr>
        <w:t xml:space="preserve">2.Aprobación del Orden del día. </w:t>
      </w:r>
    </w:p>
    <w:p w14:paraId="5A70A505" w14:textId="77777777" w:rsidR="00DA720B" w:rsidRPr="00DA720B" w:rsidRDefault="00DA720B" w:rsidP="00DA720B">
      <w:pPr>
        <w:jc w:val="both"/>
        <w:rPr>
          <w:rFonts w:ascii="Arial Narrow" w:eastAsiaTheme="minorEastAsia" w:hAnsi="Arial Narrow" w:cs="Tahoma"/>
          <w:sz w:val="24"/>
          <w:szCs w:val="24"/>
          <w:lang w:val="es-CO" w:eastAsia="es-ES"/>
        </w:rPr>
      </w:pPr>
      <w:r w:rsidRPr="00DA720B">
        <w:rPr>
          <w:rFonts w:ascii="Arial Narrow" w:eastAsiaTheme="minorEastAsia" w:hAnsi="Arial Narrow" w:cs="Tahoma"/>
          <w:sz w:val="24"/>
          <w:szCs w:val="24"/>
          <w:lang w:val="es-CO" w:eastAsia="es-ES"/>
        </w:rPr>
        <w:t>3.Presentación y Aprobación Acta 001 de 2025.</w:t>
      </w:r>
    </w:p>
    <w:p w14:paraId="2E77A7BB" w14:textId="575DEF47" w:rsidR="00DA720B" w:rsidRPr="00DA720B" w:rsidRDefault="00DA720B" w:rsidP="00DA720B">
      <w:pPr>
        <w:jc w:val="both"/>
        <w:rPr>
          <w:rFonts w:ascii="Arial Narrow" w:eastAsiaTheme="minorEastAsia" w:hAnsi="Arial Narrow" w:cs="Tahoma"/>
          <w:sz w:val="24"/>
          <w:szCs w:val="24"/>
          <w:lang w:val="es-CO" w:eastAsia="es-ES"/>
        </w:rPr>
      </w:pPr>
      <w:bookmarkStart w:id="1" w:name="_Hlk191279924"/>
      <w:r w:rsidRPr="00DA720B">
        <w:rPr>
          <w:rFonts w:ascii="Arial Narrow" w:eastAsiaTheme="minorEastAsia" w:hAnsi="Arial Narrow" w:cs="Tahoma"/>
          <w:sz w:val="24"/>
          <w:szCs w:val="24"/>
          <w:lang w:val="es-CO" w:eastAsia="es-ES"/>
        </w:rPr>
        <w:t xml:space="preserve">4.Generalidades </w:t>
      </w:r>
      <w:r w:rsidR="005D6316">
        <w:rPr>
          <w:rFonts w:ascii="Arial Narrow" w:eastAsiaTheme="minorEastAsia" w:hAnsi="Arial Narrow" w:cs="Tahoma"/>
          <w:sz w:val="24"/>
          <w:szCs w:val="24"/>
          <w:lang w:val="es-CO" w:eastAsia="es-ES"/>
        </w:rPr>
        <w:t xml:space="preserve">del </w:t>
      </w:r>
      <w:r w:rsidRPr="00DA720B">
        <w:rPr>
          <w:rFonts w:ascii="Arial Narrow" w:eastAsiaTheme="minorEastAsia" w:hAnsi="Arial Narrow" w:cs="Tahoma"/>
          <w:sz w:val="24"/>
          <w:szCs w:val="24"/>
          <w:lang w:val="es-CO" w:eastAsia="es-ES"/>
        </w:rPr>
        <w:t>Programa de Saneamiento Fiscal y Financiero – PSFF.</w:t>
      </w:r>
    </w:p>
    <w:bookmarkEnd w:id="1"/>
    <w:p w14:paraId="3F6A6E86" w14:textId="0D2AB12B" w:rsidR="00DA720B" w:rsidRDefault="00DA720B" w:rsidP="00DA720B">
      <w:pPr>
        <w:jc w:val="both"/>
        <w:rPr>
          <w:rFonts w:ascii="Arial Narrow" w:eastAsiaTheme="minorEastAsia" w:hAnsi="Arial Narrow" w:cs="Tahoma"/>
          <w:sz w:val="24"/>
          <w:szCs w:val="24"/>
          <w:lang w:val="es-CO" w:eastAsia="es-ES"/>
        </w:rPr>
      </w:pPr>
      <w:r w:rsidRPr="00DA720B">
        <w:rPr>
          <w:rFonts w:ascii="Arial Narrow" w:eastAsiaTheme="minorEastAsia" w:hAnsi="Arial Narrow" w:cs="Tahoma"/>
          <w:sz w:val="24"/>
          <w:szCs w:val="24"/>
          <w:lang w:val="es-CO" w:eastAsia="es-ES"/>
        </w:rPr>
        <w:t>5.Proposiciones y varios.</w:t>
      </w:r>
    </w:p>
    <w:p w14:paraId="707C13A2" w14:textId="77777777" w:rsidR="001C6C25" w:rsidRPr="00510EAD" w:rsidRDefault="001C6C25" w:rsidP="001C6C25">
      <w:pPr>
        <w:jc w:val="both"/>
        <w:rPr>
          <w:rFonts w:ascii="Arial Narrow" w:eastAsia="Times New Roman" w:hAnsi="Arial Narrow" w:cs="Tahoma"/>
          <w:b/>
          <w:color w:val="FF0000"/>
          <w:sz w:val="24"/>
          <w:szCs w:val="24"/>
          <w:lang w:val="es-CO" w:eastAsia="es-ES"/>
        </w:rPr>
      </w:pPr>
    </w:p>
    <w:p w14:paraId="6B0818AF" w14:textId="42466EBB" w:rsidR="00946118" w:rsidRPr="00946118" w:rsidRDefault="001C6C25" w:rsidP="001C6C25">
      <w:pPr>
        <w:jc w:val="both"/>
        <w:rPr>
          <w:rFonts w:ascii="Arial Narrow" w:eastAsia="Times New Roman" w:hAnsi="Arial Narrow" w:cs="Tahoma"/>
          <w:b/>
          <w:sz w:val="24"/>
          <w:szCs w:val="24"/>
          <w:lang w:val="es-CO" w:eastAsia="es-ES"/>
        </w:rPr>
      </w:pPr>
      <w:r w:rsidRPr="00946118">
        <w:rPr>
          <w:rFonts w:ascii="Arial Narrow" w:eastAsia="Times New Roman" w:hAnsi="Arial Narrow" w:cs="Tahoma"/>
          <w:b/>
          <w:sz w:val="24"/>
          <w:szCs w:val="24"/>
          <w:lang w:val="es-CO" w:eastAsia="es-ES"/>
        </w:rPr>
        <w:t>1.Verificación del Quórum.</w:t>
      </w:r>
    </w:p>
    <w:p w14:paraId="34160682" w14:textId="00914988" w:rsidR="00946118" w:rsidRPr="00325F0F" w:rsidRDefault="00946118" w:rsidP="001C6C25">
      <w:pPr>
        <w:jc w:val="both"/>
        <w:rPr>
          <w:rFonts w:ascii="Arial Narrow" w:eastAsia="Times New Roman" w:hAnsi="Arial Narrow" w:cs="Tahoma"/>
          <w:bCs/>
          <w:sz w:val="24"/>
          <w:szCs w:val="24"/>
          <w:lang w:val="es-CO" w:eastAsia="es-ES"/>
        </w:rPr>
      </w:pPr>
      <w:r w:rsidRPr="00325F0F">
        <w:rPr>
          <w:rFonts w:ascii="Arial Narrow" w:eastAsia="Times New Roman" w:hAnsi="Arial Narrow" w:cs="Tahoma"/>
          <w:bCs/>
          <w:sz w:val="24"/>
          <w:szCs w:val="24"/>
          <w:lang w:val="es-CO" w:eastAsia="es-ES"/>
        </w:rPr>
        <w:t>Los representantes de los grupos: Grupo 2:</w:t>
      </w:r>
      <w:r w:rsidR="00325F0F" w:rsidRPr="00325F0F">
        <w:rPr>
          <w:rFonts w:ascii="Arial Narrow" w:hAnsi="Arial Narrow" w:cs="Arial"/>
          <w:color w:val="000000" w:themeColor="text1"/>
          <w:sz w:val="24"/>
          <w:szCs w:val="24"/>
          <w:lang w:val="es-CO"/>
        </w:rPr>
        <w:t xml:space="preserve"> Entidades Públicas y Seguridad Social - </w:t>
      </w:r>
      <w:r w:rsidRPr="00325F0F">
        <w:rPr>
          <w:rFonts w:ascii="Arial Narrow" w:eastAsia="Times New Roman" w:hAnsi="Arial Narrow" w:cs="Tahoma"/>
          <w:bCs/>
          <w:sz w:val="24"/>
          <w:szCs w:val="24"/>
          <w:lang w:val="es-CO" w:eastAsia="es-ES"/>
        </w:rPr>
        <w:t>Electrificadora de Santander. Grupo 3:</w:t>
      </w:r>
      <w:r w:rsidR="003C7CBB" w:rsidRPr="00325F0F">
        <w:rPr>
          <w:rFonts w:ascii="Arial Narrow" w:eastAsia="Times New Roman" w:hAnsi="Arial Narrow" w:cs="Arial"/>
          <w:sz w:val="24"/>
          <w:szCs w:val="24"/>
          <w:lang w:val="es-CO" w:eastAsia="es-ES"/>
        </w:rPr>
        <w:t xml:space="preserve"> Proveedores bienes y servicios - </w:t>
      </w:r>
      <w:r w:rsidRPr="00325F0F">
        <w:rPr>
          <w:rFonts w:ascii="Arial Narrow" w:eastAsia="Times New Roman" w:hAnsi="Arial Narrow" w:cs="Tahoma"/>
          <w:bCs/>
          <w:sz w:val="24"/>
          <w:szCs w:val="24"/>
          <w:lang w:val="es-CO" w:eastAsia="es-ES"/>
        </w:rPr>
        <w:t>Ortosin Medical</w:t>
      </w:r>
      <w:r w:rsidR="0080473E">
        <w:rPr>
          <w:rFonts w:ascii="Arial Narrow" w:eastAsia="Times New Roman" w:hAnsi="Arial Narrow" w:cs="Tahoma"/>
          <w:bCs/>
          <w:sz w:val="24"/>
          <w:szCs w:val="24"/>
          <w:lang w:val="es-CO" w:eastAsia="es-ES"/>
        </w:rPr>
        <w:t xml:space="preserve"> SAS</w:t>
      </w:r>
      <w:r w:rsidRPr="00325F0F">
        <w:rPr>
          <w:rFonts w:ascii="Arial Narrow" w:eastAsia="Times New Roman" w:hAnsi="Arial Narrow" w:cs="Tahoma"/>
          <w:bCs/>
          <w:sz w:val="24"/>
          <w:szCs w:val="24"/>
          <w:lang w:val="es-CO" w:eastAsia="es-ES"/>
        </w:rPr>
        <w:t>, y Grupo 6:</w:t>
      </w:r>
      <w:r w:rsidR="00840A32" w:rsidRPr="00325F0F">
        <w:rPr>
          <w:rFonts w:ascii="Arial Narrow" w:eastAsia="Times New Roman" w:hAnsi="Arial Narrow" w:cs="Arial"/>
          <w:bCs/>
          <w:color w:val="000000" w:themeColor="text1"/>
          <w:sz w:val="24"/>
          <w:szCs w:val="24"/>
          <w:lang w:val="es-CO" w:eastAsia="es-ES"/>
        </w:rPr>
        <w:t xml:space="preserve"> </w:t>
      </w:r>
      <w:r w:rsidR="00840A32" w:rsidRPr="00325F0F">
        <w:rPr>
          <w:rFonts w:ascii="Arial Narrow" w:eastAsia="Times New Roman" w:hAnsi="Arial Narrow" w:cs="Arial"/>
          <w:color w:val="000000" w:themeColor="text1"/>
          <w:sz w:val="24"/>
          <w:szCs w:val="24"/>
          <w:lang w:val="es-CO" w:eastAsia="es-ES"/>
        </w:rPr>
        <w:t xml:space="preserve">Provisiones y Pasivos Contingentes- </w:t>
      </w:r>
      <w:r w:rsidRPr="00325F0F">
        <w:rPr>
          <w:rFonts w:ascii="Arial Narrow" w:eastAsia="Times New Roman" w:hAnsi="Arial Narrow" w:cs="Tahoma"/>
          <w:bCs/>
          <w:sz w:val="24"/>
          <w:szCs w:val="24"/>
          <w:lang w:val="es-CO" w:eastAsia="es-ES"/>
        </w:rPr>
        <w:t xml:space="preserve">Elida Ramírez y Otros, no manifestaron estar presentes durante el llamado a lista. </w:t>
      </w:r>
    </w:p>
    <w:p w14:paraId="17BB2AAA" w14:textId="77777777" w:rsidR="001C6C25" w:rsidRPr="00510EAD" w:rsidRDefault="001C6C25" w:rsidP="001C6C25">
      <w:pPr>
        <w:jc w:val="both"/>
        <w:rPr>
          <w:rFonts w:ascii="Arial Narrow" w:eastAsia="Times New Roman" w:hAnsi="Arial Narrow" w:cs="Tahoma"/>
          <w:b/>
          <w:color w:val="FF0000"/>
          <w:sz w:val="24"/>
          <w:szCs w:val="24"/>
          <w:lang w:val="es-CO" w:eastAsia="es-ES"/>
        </w:rPr>
      </w:pPr>
    </w:p>
    <w:p w14:paraId="02607C0D" w14:textId="77777777" w:rsidR="001C6C25" w:rsidRPr="00900BC7" w:rsidRDefault="001C6C25" w:rsidP="001C6C25">
      <w:pPr>
        <w:jc w:val="both"/>
        <w:rPr>
          <w:rFonts w:ascii="Arial Narrow" w:eastAsia="Times New Roman" w:hAnsi="Arial Narrow" w:cs="Arial"/>
          <w:sz w:val="24"/>
          <w:szCs w:val="24"/>
          <w:lang w:val="es-CO" w:eastAsia="es-ES"/>
        </w:rPr>
      </w:pPr>
      <w:r w:rsidRPr="00900BC7">
        <w:rPr>
          <w:rFonts w:ascii="Arial Narrow" w:eastAsiaTheme="minorEastAsia" w:hAnsi="Arial Narrow"/>
          <w:sz w:val="24"/>
          <w:szCs w:val="24"/>
          <w:lang w:val="es-CO"/>
        </w:rPr>
        <w:t>De conformidad con el acuerdo de Comité No 001 aprobado en el mes de Marzo de 2022, en el cual se estableció el reglamento interno del comité de pagos, en el Articulo 14 - Quórum, se estipuló:</w:t>
      </w:r>
      <w:r w:rsidRPr="00900BC7">
        <w:rPr>
          <w:rFonts w:ascii="Arial Narrow" w:eastAsiaTheme="minorEastAsia" w:hAnsi="Arial Narrow"/>
          <w:i/>
          <w:iCs/>
          <w:sz w:val="24"/>
          <w:szCs w:val="24"/>
          <w:lang w:val="es-CO"/>
        </w:rPr>
        <w:t xml:space="preserve"> “En las reuniones del Comité de Pagos, se podrá deliberar con la presencia de por lo menos la mitad más uno de sus miembros”, no obstante</w:t>
      </w:r>
      <w:r w:rsidRPr="00900BC7">
        <w:rPr>
          <w:rFonts w:ascii="Arial Narrow" w:eastAsiaTheme="minorEastAsia" w:hAnsi="Arial Narrow"/>
          <w:sz w:val="24"/>
          <w:szCs w:val="24"/>
          <w:lang w:val="es-CO"/>
        </w:rPr>
        <w:t xml:space="preserve">, en su Parágrafo 1º  establece que todos los grupos de acreedores estarán representados por un único Miembro quien ejercerá su derecho a voz y voto en nombre de estos; que será ejercido y reemplazado, por el grupo de acreedores que corresponda en el orden de prelación de pagos del PSFF y de acuerdo a lo establecido en el parágrafo 1 del Artículo 20 de la Resolución 2396 de 2020 o la norma que la sustituya o modifique, los demás representantes de los diferentes grupos de acreedores podrán asistir a las diferentes sesiones con voz, quienes podrán intervenir, según lo estimen. Esto indica, que, para efectos de votación, decisión y deliberación, los demás miembros de los grupos de acreedores están representados por el representante que ocupa la posición No 1 dentro del Grupo 1 de acreedores, según el orden de la prelación de pagos; para este caso, por el representante de la </w:t>
      </w:r>
      <w:r w:rsidRPr="00900BC7">
        <w:rPr>
          <w:rFonts w:ascii="Arial Narrow" w:eastAsia="Times New Roman" w:hAnsi="Arial Narrow" w:cs="Arial"/>
          <w:sz w:val="24"/>
          <w:szCs w:val="24"/>
          <w:lang w:val="es-CO" w:eastAsia="es-ES"/>
        </w:rPr>
        <w:t>UT.UCI ESE HSJD FLORIDABLANCA.</w:t>
      </w:r>
    </w:p>
    <w:p w14:paraId="4A83AC5B" w14:textId="77777777" w:rsidR="001C6C25" w:rsidRPr="00510EAD" w:rsidRDefault="001C6C25" w:rsidP="001C6C25">
      <w:pPr>
        <w:jc w:val="both"/>
        <w:rPr>
          <w:rFonts w:ascii="Arial Narrow" w:eastAsia="Times New Roman" w:hAnsi="Arial Narrow" w:cs="Tahoma"/>
          <w:color w:val="FF0000"/>
          <w:sz w:val="24"/>
          <w:szCs w:val="24"/>
          <w:lang w:val="es-CO" w:eastAsia="es-ES"/>
        </w:rPr>
      </w:pPr>
    </w:p>
    <w:p w14:paraId="3877EA4A" w14:textId="77777777" w:rsidR="001C6C25" w:rsidRPr="005A571A" w:rsidRDefault="001C6C25" w:rsidP="001C6C25">
      <w:pPr>
        <w:jc w:val="both"/>
        <w:rPr>
          <w:rFonts w:ascii="Arial Narrow" w:eastAsia="Times New Roman" w:hAnsi="Arial Narrow" w:cs="Tahoma"/>
          <w:sz w:val="24"/>
          <w:szCs w:val="24"/>
          <w:lang w:val="es-PE" w:eastAsia="es-ES"/>
        </w:rPr>
      </w:pPr>
      <w:r w:rsidRPr="005A571A">
        <w:rPr>
          <w:rFonts w:ascii="Arial Narrow" w:eastAsia="Times New Roman" w:hAnsi="Arial Narrow" w:cs="Tahoma"/>
          <w:sz w:val="24"/>
          <w:szCs w:val="24"/>
          <w:lang w:val="es-PE" w:eastAsia="es-ES"/>
        </w:rPr>
        <w:t>Con las observaciones antes referidas, se verifica la existencia de Quórum reglamentario para deliberar y tomar decisiones válidas.</w:t>
      </w:r>
    </w:p>
    <w:p w14:paraId="6B63F172" w14:textId="77777777" w:rsidR="001C6C25" w:rsidRPr="00510EAD" w:rsidRDefault="001C6C25" w:rsidP="001C6C25">
      <w:pPr>
        <w:jc w:val="both"/>
        <w:rPr>
          <w:rFonts w:ascii="Arial Narrow" w:eastAsiaTheme="minorEastAsia" w:hAnsi="Arial Narrow"/>
          <w:color w:val="FF0000"/>
          <w:sz w:val="24"/>
          <w:szCs w:val="24"/>
          <w:lang w:val="es-PE"/>
        </w:rPr>
      </w:pPr>
    </w:p>
    <w:p w14:paraId="74329713" w14:textId="77777777" w:rsidR="001C6C25" w:rsidRPr="00A10070" w:rsidRDefault="001C6C25" w:rsidP="001C6C25">
      <w:pPr>
        <w:jc w:val="both"/>
        <w:rPr>
          <w:rFonts w:ascii="Arial Narrow" w:eastAsia="Times New Roman" w:hAnsi="Arial Narrow" w:cs="Tahoma"/>
          <w:b/>
          <w:sz w:val="24"/>
          <w:szCs w:val="24"/>
          <w:lang w:val="es-CO" w:eastAsia="es-ES"/>
        </w:rPr>
      </w:pPr>
      <w:r w:rsidRPr="00A10070">
        <w:rPr>
          <w:rFonts w:ascii="Arial Narrow" w:eastAsia="Times New Roman" w:hAnsi="Arial Narrow" w:cs="Tahoma"/>
          <w:b/>
          <w:sz w:val="24"/>
          <w:szCs w:val="24"/>
          <w:lang w:val="es-CO" w:eastAsia="es-ES"/>
        </w:rPr>
        <w:t>2. Aprobación del Orden del día.</w:t>
      </w:r>
    </w:p>
    <w:p w14:paraId="53DAAD0F" w14:textId="77777777" w:rsidR="001C6C25" w:rsidRPr="00A10070" w:rsidRDefault="001C6C25" w:rsidP="001C6C25">
      <w:pPr>
        <w:jc w:val="both"/>
        <w:rPr>
          <w:rFonts w:ascii="Arial Narrow" w:eastAsia="Times New Roman" w:hAnsi="Arial Narrow" w:cs="Tahoma"/>
          <w:b/>
          <w:sz w:val="24"/>
          <w:szCs w:val="24"/>
          <w:lang w:val="es-CO" w:eastAsia="es-ES"/>
        </w:rPr>
      </w:pPr>
    </w:p>
    <w:p w14:paraId="072E0DB7" w14:textId="77777777" w:rsidR="001C6C25" w:rsidRPr="00A10070" w:rsidRDefault="001C6C25" w:rsidP="001C6C25">
      <w:pPr>
        <w:jc w:val="both"/>
        <w:rPr>
          <w:rFonts w:ascii="Arial Narrow" w:eastAsia="Times New Roman" w:hAnsi="Arial Narrow" w:cs="Tahoma"/>
          <w:sz w:val="24"/>
          <w:szCs w:val="24"/>
          <w:lang w:val="es-PE" w:eastAsia="es-ES"/>
        </w:rPr>
      </w:pPr>
      <w:r w:rsidRPr="00A10070">
        <w:rPr>
          <w:rFonts w:ascii="Arial Narrow" w:eastAsia="Times New Roman" w:hAnsi="Arial Narrow" w:cs="Tahoma"/>
          <w:sz w:val="24"/>
          <w:szCs w:val="24"/>
          <w:lang w:val="es-PE" w:eastAsia="es-ES"/>
        </w:rPr>
        <w:t xml:space="preserve">Se somete a consideración el orden del día, y es aprobado por los Miembros del Comité. </w:t>
      </w:r>
    </w:p>
    <w:p w14:paraId="0CD0E33A" w14:textId="77777777" w:rsidR="001C6C25" w:rsidRPr="00510EAD" w:rsidRDefault="001C6C25" w:rsidP="001C6C25">
      <w:pPr>
        <w:jc w:val="both"/>
        <w:rPr>
          <w:rFonts w:ascii="Arial Narrow" w:eastAsia="Times New Roman" w:hAnsi="Arial Narrow" w:cs="Tahoma"/>
          <w:b/>
          <w:bCs/>
          <w:color w:val="FF0000"/>
          <w:sz w:val="24"/>
          <w:szCs w:val="24"/>
          <w:lang w:val="es-PE" w:eastAsia="es-ES"/>
        </w:rPr>
      </w:pPr>
    </w:p>
    <w:p w14:paraId="015F1BFC" w14:textId="77777777" w:rsidR="00A10070" w:rsidRPr="00884719" w:rsidRDefault="00A10070" w:rsidP="00A10070">
      <w:pPr>
        <w:jc w:val="both"/>
        <w:rPr>
          <w:rFonts w:ascii="Arial Narrow" w:eastAsiaTheme="minorEastAsia" w:hAnsi="Arial Narrow" w:cs="Tahoma"/>
          <w:b/>
          <w:bCs/>
          <w:sz w:val="24"/>
          <w:szCs w:val="24"/>
          <w:lang w:val="es-CO" w:eastAsia="es-ES"/>
        </w:rPr>
      </w:pPr>
      <w:r w:rsidRPr="00884719">
        <w:rPr>
          <w:rFonts w:ascii="Arial Narrow" w:eastAsiaTheme="minorEastAsia" w:hAnsi="Arial Narrow" w:cs="Tahoma"/>
          <w:b/>
          <w:bCs/>
          <w:sz w:val="24"/>
          <w:szCs w:val="24"/>
          <w:lang w:val="es-CO" w:eastAsia="es-ES"/>
        </w:rPr>
        <w:t>3.Presentación y Aprobación Acta 001 de 2025.</w:t>
      </w:r>
    </w:p>
    <w:p w14:paraId="41757142" w14:textId="77777777" w:rsidR="001C6C25" w:rsidRPr="00510EAD" w:rsidRDefault="001C6C25" w:rsidP="001C6C25">
      <w:pPr>
        <w:jc w:val="both"/>
        <w:rPr>
          <w:rFonts w:ascii="Arial Narrow" w:eastAsiaTheme="minorEastAsia" w:hAnsi="Arial Narrow" w:cs="Tahoma"/>
          <w:b/>
          <w:bCs/>
          <w:color w:val="FF0000"/>
          <w:sz w:val="24"/>
          <w:szCs w:val="24"/>
          <w:lang w:val="es-CO" w:eastAsia="es-ES"/>
        </w:rPr>
      </w:pPr>
    </w:p>
    <w:p w14:paraId="04488A02" w14:textId="26479CAD" w:rsidR="001C6C25" w:rsidRPr="00917AB5" w:rsidRDefault="001C6C25" w:rsidP="001C6C25">
      <w:pPr>
        <w:jc w:val="both"/>
        <w:rPr>
          <w:rFonts w:ascii="Arial Narrow" w:eastAsiaTheme="minorEastAsia" w:hAnsi="Arial Narrow" w:cs="Tahoma"/>
          <w:sz w:val="24"/>
          <w:szCs w:val="24"/>
          <w:lang w:val="es-CO" w:eastAsia="es-ES"/>
        </w:rPr>
      </w:pPr>
      <w:r w:rsidRPr="00917AB5">
        <w:rPr>
          <w:rFonts w:ascii="Arial Narrow" w:eastAsia="Times New Roman" w:hAnsi="Arial Narrow" w:cs="Tahoma"/>
          <w:sz w:val="24"/>
          <w:szCs w:val="24"/>
          <w:lang w:val="es-PE" w:eastAsia="es-ES"/>
        </w:rPr>
        <w:t xml:space="preserve">El acta fue socializada vía correo </w:t>
      </w:r>
      <w:r w:rsidR="007C60DA" w:rsidRPr="00917AB5">
        <w:rPr>
          <w:rFonts w:ascii="Arial Narrow" w:eastAsia="Times New Roman" w:hAnsi="Arial Narrow" w:cs="Tahoma"/>
          <w:sz w:val="24"/>
          <w:szCs w:val="24"/>
          <w:lang w:val="es-PE" w:eastAsia="es-ES"/>
        </w:rPr>
        <w:t xml:space="preserve">electrónico </w:t>
      </w:r>
      <w:r w:rsidRPr="00917AB5">
        <w:rPr>
          <w:rFonts w:ascii="Arial Narrow" w:eastAsia="Times New Roman" w:hAnsi="Arial Narrow" w:cs="Tahoma"/>
          <w:sz w:val="24"/>
          <w:szCs w:val="24"/>
          <w:lang w:val="es-PE" w:eastAsia="es-ES"/>
        </w:rPr>
        <w:t xml:space="preserve">a los Miembros </w:t>
      </w:r>
      <w:r w:rsidR="00917AB5" w:rsidRPr="00917AB5">
        <w:rPr>
          <w:rFonts w:ascii="Arial Narrow" w:eastAsia="Times New Roman" w:hAnsi="Arial Narrow" w:cs="Tahoma"/>
          <w:sz w:val="24"/>
          <w:szCs w:val="24"/>
          <w:lang w:val="es-PE" w:eastAsia="es-ES"/>
        </w:rPr>
        <w:t xml:space="preserve">e invitados </w:t>
      </w:r>
      <w:r w:rsidRPr="00917AB5">
        <w:rPr>
          <w:rFonts w:ascii="Arial Narrow" w:eastAsia="Times New Roman" w:hAnsi="Arial Narrow" w:cs="Tahoma"/>
          <w:sz w:val="24"/>
          <w:szCs w:val="24"/>
          <w:lang w:val="es-PE" w:eastAsia="es-ES"/>
        </w:rPr>
        <w:t xml:space="preserve">del Comité. Frente a la misma </w:t>
      </w:r>
      <w:r w:rsidR="00217D87" w:rsidRPr="00917AB5">
        <w:rPr>
          <w:rFonts w:ascii="Arial Narrow" w:eastAsia="Times New Roman" w:hAnsi="Arial Narrow" w:cs="Tahoma"/>
          <w:sz w:val="24"/>
          <w:szCs w:val="24"/>
          <w:lang w:val="es-PE" w:eastAsia="es-ES"/>
        </w:rPr>
        <w:t>no se presentaron comentarios ni observaciones</w:t>
      </w:r>
      <w:r w:rsidR="005C53B0" w:rsidRPr="00917AB5">
        <w:rPr>
          <w:rFonts w:ascii="Arial Narrow" w:eastAsia="Calibri" w:hAnsi="Arial Narrow" w:cs="Calibri"/>
          <w:sz w:val="24"/>
          <w:szCs w:val="24"/>
          <w:lang w:val="es-CO" w:eastAsia="es-CO"/>
        </w:rPr>
        <w:t xml:space="preserve">, </w:t>
      </w:r>
      <w:r w:rsidR="00FE4E00">
        <w:rPr>
          <w:rFonts w:ascii="Arial Narrow" w:eastAsia="Calibri" w:hAnsi="Arial Narrow" w:cs="Calibri"/>
          <w:sz w:val="24"/>
          <w:szCs w:val="24"/>
          <w:lang w:val="es-CO" w:eastAsia="es-CO"/>
        </w:rPr>
        <w:t>por cuanto,</w:t>
      </w:r>
      <w:r w:rsidR="005C53B0" w:rsidRPr="00917AB5">
        <w:rPr>
          <w:rFonts w:ascii="Arial Narrow" w:eastAsia="Calibri" w:hAnsi="Arial Narrow" w:cs="Calibri"/>
          <w:sz w:val="24"/>
          <w:szCs w:val="24"/>
          <w:lang w:val="es-CO" w:eastAsia="es-CO"/>
        </w:rPr>
        <w:t xml:space="preserve"> </w:t>
      </w:r>
      <w:r w:rsidRPr="00917AB5">
        <w:rPr>
          <w:rFonts w:ascii="Arial Narrow" w:eastAsia="Calibri" w:hAnsi="Arial Narrow" w:cs="Calibri"/>
          <w:sz w:val="24"/>
          <w:szCs w:val="24"/>
          <w:lang w:val="es-CO" w:eastAsia="es-CO"/>
        </w:rPr>
        <w:t xml:space="preserve">se somete a consideración el Acta </w:t>
      </w:r>
      <w:proofErr w:type="spellStart"/>
      <w:r w:rsidRPr="00917AB5">
        <w:rPr>
          <w:rFonts w:ascii="Arial Narrow" w:eastAsia="Calibri" w:hAnsi="Arial Narrow" w:cs="Calibri"/>
          <w:sz w:val="24"/>
          <w:szCs w:val="24"/>
          <w:lang w:val="es-CO" w:eastAsia="es-CO"/>
        </w:rPr>
        <w:t>N°</w:t>
      </w:r>
      <w:proofErr w:type="spellEnd"/>
      <w:r w:rsidRPr="00917AB5">
        <w:rPr>
          <w:rFonts w:ascii="Arial Narrow" w:eastAsia="Calibri" w:hAnsi="Arial Narrow" w:cs="Calibri"/>
          <w:sz w:val="24"/>
          <w:szCs w:val="24"/>
          <w:lang w:val="es-CO" w:eastAsia="es-CO"/>
        </w:rPr>
        <w:t xml:space="preserve"> </w:t>
      </w:r>
      <w:r w:rsidR="005C53B0" w:rsidRPr="00917AB5">
        <w:rPr>
          <w:rFonts w:ascii="Arial Narrow" w:eastAsia="Calibri" w:hAnsi="Arial Narrow" w:cs="Calibri"/>
          <w:sz w:val="24"/>
          <w:szCs w:val="24"/>
          <w:lang w:val="es-CO" w:eastAsia="es-CO"/>
        </w:rPr>
        <w:t>001</w:t>
      </w:r>
      <w:r w:rsidRPr="00917AB5">
        <w:rPr>
          <w:rFonts w:ascii="Arial Narrow" w:eastAsia="Calibri" w:hAnsi="Arial Narrow" w:cs="Calibri"/>
          <w:sz w:val="24"/>
          <w:szCs w:val="24"/>
          <w:lang w:val="es-CO" w:eastAsia="es-CO"/>
        </w:rPr>
        <w:t xml:space="preserve"> de 202</w:t>
      </w:r>
      <w:r w:rsidR="005C53B0" w:rsidRPr="00917AB5">
        <w:rPr>
          <w:rFonts w:ascii="Arial Narrow" w:eastAsia="Calibri" w:hAnsi="Arial Narrow" w:cs="Calibri"/>
          <w:sz w:val="24"/>
          <w:szCs w:val="24"/>
          <w:lang w:val="es-CO" w:eastAsia="es-CO"/>
        </w:rPr>
        <w:t>5</w:t>
      </w:r>
      <w:r w:rsidRPr="00917AB5">
        <w:rPr>
          <w:rFonts w:ascii="Arial Narrow" w:eastAsia="Calibri" w:hAnsi="Arial Narrow" w:cs="Calibri"/>
          <w:sz w:val="24"/>
          <w:szCs w:val="24"/>
          <w:lang w:val="es-CO" w:eastAsia="es-CO"/>
        </w:rPr>
        <w:t xml:space="preserve">, y es aprobada por los Miembros del Comité de Pagos. </w:t>
      </w:r>
    </w:p>
    <w:p w14:paraId="1B29031A" w14:textId="0F68C235" w:rsidR="00A10070" w:rsidRDefault="00A10070" w:rsidP="001C6C25">
      <w:pPr>
        <w:jc w:val="both"/>
        <w:rPr>
          <w:rFonts w:ascii="Arial Narrow" w:eastAsia="Calibri" w:hAnsi="Arial Narrow" w:cs="Calibri"/>
          <w:color w:val="FF0000"/>
          <w:sz w:val="24"/>
          <w:szCs w:val="24"/>
          <w:lang w:val="es-CO" w:eastAsia="es-CO"/>
        </w:rPr>
      </w:pPr>
    </w:p>
    <w:p w14:paraId="20E97CB0" w14:textId="56AA185B" w:rsidR="00A10070" w:rsidRPr="004E2AC2" w:rsidRDefault="00A10070" w:rsidP="00A10070">
      <w:pPr>
        <w:jc w:val="both"/>
        <w:rPr>
          <w:rFonts w:ascii="Arial Narrow" w:eastAsiaTheme="minorEastAsia" w:hAnsi="Arial Narrow" w:cs="Tahoma"/>
          <w:b/>
          <w:bCs/>
          <w:sz w:val="24"/>
          <w:szCs w:val="24"/>
          <w:lang w:val="es-CO" w:eastAsia="es-ES"/>
        </w:rPr>
      </w:pPr>
      <w:r w:rsidRPr="004E2AC2">
        <w:rPr>
          <w:rFonts w:ascii="Arial Narrow" w:eastAsiaTheme="minorEastAsia" w:hAnsi="Arial Narrow" w:cs="Tahoma"/>
          <w:b/>
          <w:bCs/>
          <w:sz w:val="24"/>
          <w:szCs w:val="24"/>
          <w:lang w:val="es-CO" w:eastAsia="es-ES"/>
        </w:rPr>
        <w:t xml:space="preserve">4.Generalidades </w:t>
      </w:r>
      <w:r w:rsidR="00884719">
        <w:rPr>
          <w:rFonts w:ascii="Arial Narrow" w:eastAsiaTheme="minorEastAsia" w:hAnsi="Arial Narrow" w:cs="Tahoma"/>
          <w:b/>
          <w:bCs/>
          <w:sz w:val="24"/>
          <w:szCs w:val="24"/>
          <w:lang w:val="es-CO" w:eastAsia="es-ES"/>
        </w:rPr>
        <w:t xml:space="preserve">del </w:t>
      </w:r>
      <w:r w:rsidRPr="004E2AC2">
        <w:rPr>
          <w:rFonts w:ascii="Arial Narrow" w:eastAsiaTheme="minorEastAsia" w:hAnsi="Arial Narrow" w:cs="Tahoma"/>
          <w:b/>
          <w:bCs/>
          <w:sz w:val="24"/>
          <w:szCs w:val="24"/>
          <w:lang w:val="es-CO" w:eastAsia="es-ES"/>
        </w:rPr>
        <w:t>Programa de Saneamiento Fiscal y Financiero – PSFF.</w:t>
      </w:r>
    </w:p>
    <w:p w14:paraId="72FFFB6C" w14:textId="615D65B5" w:rsidR="004E2AC2" w:rsidRDefault="004E2AC2" w:rsidP="00A10070">
      <w:pPr>
        <w:jc w:val="both"/>
        <w:rPr>
          <w:rFonts w:ascii="Arial Narrow" w:eastAsiaTheme="minorEastAsia" w:hAnsi="Arial Narrow" w:cs="Tahoma"/>
          <w:sz w:val="24"/>
          <w:szCs w:val="24"/>
          <w:lang w:val="es-CO" w:eastAsia="es-ES"/>
        </w:rPr>
      </w:pPr>
    </w:p>
    <w:p w14:paraId="5713AAE4" w14:textId="58591359" w:rsidR="004E2AC2" w:rsidRDefault="006501FF" w:rsidP="00FF2BC9">
      <w:pPr>
        <w:jc w:val="both"/>
        <w:rPr>
          <w:rFonts w:ascii="Arial Narrow" w:eastAsiaTheme="minorEastAsia" w:hAnsi="Arial Narrow" w:cs="Tahoma"/>
          <w:sz w:val="24"/>
          <w:szCs w:val="24"/>
          <w:lang w:val="es-CO" w:eastAsia="es-ES"/>
        </w:rPr>
      </w:pPr>
      <w:r>
        <w:rPr>
          <w:rFonts w:ascii="Arial Narrow" w:eastAsiaTheme="minorEastAsia" w:hAnsi="Arial Narrow" w:cs="Tahoma"/>
          <w:sz w:val="24"/>
          <w:szCs w:val="24"/>
          <w:lang w:val="es-CO" w:eastAsia="es-ES"/>
        </w:rPr>
        <w:t>El Dr. Jorge Orozco, expresa que este punto en particular tiene como objetivo socializarle</w:t>
      </w:r>
      <w:r w:rsidR="00E92B76">
        <w:rPr>
          <w:rFonts w:ascii="Arial Narrow" w:eastAsiaTheme="minorEastAsia" w:hAnsi="Arial Narrow" w:cs="Tahoma"/>
          <w:sz w:val="24"/>
          <w:szCs w:val="24"/>
          <w:lang w:val="es-CO" w:eastAsia="es-ES"/>
        </w:rPr>
        <w:t xml:space="preserve"> a los miembros e invitados del Comité, </w:t>
      </w:r>
      <w:r>
        <w:rPr>
          <w:rFonts w:ascii="Arial Narrow" w:eastAsiaTheme="minorEastAsia" w:hAnsi="Arial Narrow" w:cs="Tahoma"/>
          <w:sz w:val="24"/>
          <w:szCs w:val="24"/>
          <w:lang w:val="es-CO" w:eastAsia="es-ES"/>
        </w:rPr>
        <w:t xml:space="preserve">la certificación emitida por el </w:t>
      </w:r>
      <w:r w:rsidR="00FF2BC9">
        <w:rPr>
          <w:rFonts w:ascii="Arial Narrow" w:eastAsiaTheme="minorEastAsia" w:hAnsi="Arial Narrow" w:cs="Tahoma"/>
          <w:sz w:val="24"/>
          <w:szCs w:val="24"/>
          <w:lang w:val="es-CO" w:eastAsia="es-ES"/>
        </w:rPr>
        <w:t>área</w:t>
      </w:r>
      <w:r>
        <w:rPr>
          <w:rFonts w:ascii="Arial Narrow" w:eastAsiaTheme="minorEastAsia" w:hAnsi="Arial Narrow" w:cs="Tahoma"/>
          <w:sz w:val="24"/>
          <w:szCs w:val="24"/>
          <w:lang w:val="es-CO" w:eastAsia="es-ES"/>
        </w:rPr>
        <w:t xml:space="preserve"> Financiera de la ESE Hospital San Ju</w:t>
      </w:r>
      <w:r w:rsidR="00B11FAB">
        <w:rPr>
          <w:rFonts w:ascii="Arial Narrow" w:eastAsiaTheme="minorEastAsia" w:hAnsi="Arial Narrow" w:cs="Tahoma"/>
          <w:sz w:val="24"/>
          <w:szCs w:val="24"/>
          <w:lang w:val="es-CO" w:eastAsia="es-ES"/>
        </w:rPr>
        <w:t>a</w:t>
      </w:r>
      <w:r>
        <w:rPr>
          <w:rFonts w:ascii="Arial Narrow" w:eastAsiaTheme="minorEastAsia" w:hAnsi="Arial Narrow" w:cs="Tahoma"/>
          <w:sz w:val="24"/>
          <w:szCs w:val="24"/>
          <w:lang w:val="es-CO" w:eastAsia="es-ES"/>
        </w:rPr>
        <w:t xml:space="preserve">n de Dios de Floridablanca, </w:t>
      </w:r>
      <w:r w:rsidR="00491720">
        <w:rPr>
          <w:rFonts w:ascii="Arial Narrow" w:eastAsiaTheme="minorEastAsia" w:hAnsi="Arial Narrow" w:cs="Tahoma"/>
          <w:sz w:val="24"/>
          <w:szCs w:val="24"/>
          <w:lang w:val="es-CO" w:eastAsia="es-ES"/>
        </w:rPr>
        <w:t>correspondiente a los</w:t>
      </w:r>
      <w:r>
        <w:rPr>
          <w:rFonts w:ascii="Arial Narrow" w:eastAsiaTheme="minorEastAsia" w:hAnsi="Arial Narrow" w:cs="Tahoma"/>
          <w:sz w:val="24"/>
          <w:szCs w:val="24"/>
          <w:lang w:val="es-CO" w:eastAsia="es-ES"/>
        </w:rPr>
        <w:t xml:space="preserve"> excedentes generados </w:t>
      </w:r>
      <w:r w:rsidR="00491720">
        <w:rPr>
          <w:rFonts w:ascii="Arial Narrow" w:eastAsiaTheme="minorEastAsia" w:hAnsi="Arial Narrow" w:cs="Tahoma"/>
          <w:sz w:val="24"/>
          <w:szCs w:val="24"/>
          <w:lang w:val="es-CO" w:eastAsia="es-ES"/>
        </w:rPr>
        <w:t>con ocasión del</w:t>
      </w:r>
      <w:r>
        <w:rPr>
          <w:rFonts w:ascii="Arial Narrow" w:eastAsiaTheme="minorEastAsia" w:hAnsi="Arial Narrow" w:cs="Tahoma"/>
          <w:sz w:val="24"/>
          <w:szCs w:val="24"/>
          <w:lang w:val="es-CO" w:eastAsia="es-ES"/>
        </w:rPr>
        <w:t xml:space="preserve"> cierre financiero de la vigencia 2024. </w:t>
      </w:r>
    </w:p>
    <w:p w14:paraId="2FEB27E7" w14:textId="6B668382" w:rsidR="00944B8A" w:rsidRDefault="00944B8A" w:rsidP="00A10070">
      <w:pPr>
        <w:jc w:val="both"/>
        <w:rPr>
          <w:rFonts w:ascii="Arial Narrow" w:eastAsiaTheme="minorEastAsia" w:hAnsi="Arial Narrow" w:cs="Tahoma"/>
          <w:sz w:val="24"/>
          <w:szCs w:val="24"/>
          <w:lang w:val="es-CO" w:eastAsia="es-ES"/>
        </w:rPr>
      </w:pPr>
    </w:p>
    <w:p w14:paraId="56D01414" w14:textId="1B13E13F" w:rsidR="00944B8A" w:rsidRDefault="00944B8A" w:rsidP="00A10070">
      <w:pPr>
        <w:jc w:val="both"/>
        <w:rPr>
          <w:rFonts w:ascii="Arial Narrow" w:eastAsiaTheme="minorEastAsia" w:hAnsi="Arial Narrow" w:cs="Tahoma"/>
          <w:sz w:val="24"/>
          <w:szCs w:val="24"/>
          <w:lang w:val="es-CO" w:eastAsia="es-ES"/>
        </w:rPr>
      </w:pPr>
      <w:r>
        <w:rPr>
          <w:rFonts w:ascii="Arial Narrow" w:eastAsiaTheme="minorEastAsia" w:hAnsi="Arial Narrow" w:cs="Tahoma"/>
          <w:sz w:val="24"/>
          <w:szCs w:val="24"/>
          <w:lang w:val="es-CO" w:eastAsia="es-ES"/>
        </w:rPr>
        <w:t>En sesión de comité de pagos 001 celebrada en Enero 30 de 2025, se informó que la ESE se encontraba en proceso del cierre financiero de la vigencia inmediatamente anterior, razón por la cual, para ese momento</w:t>
      </w:r>
      <w:r w:rsidR="0001354C">
        <w:rPr>
          <w:rFonts w:ascii="Arial Narrow" w:eastAsiaTheme="minorEastAsia" w:hAnsi="Arial Narrow" w:cs="Tahoma"/>
          <w:sz w:val="24"/>
          <w:szCs w:val="24"/>
          <w:lang w:val="es-CO" w:eastAsia="es-ES"/>
        </w:rPr>
        <w:t xml:space="preserve"> aún no se tenía c</w:t>
      </w:r>
      <w:r w:rsidR="00B11FAB">
        <w:rPr>
          <w:rFonts w:ascii="Arial Narrow" w:eastAsiaTheme="minorEastAsia" w:hAnsi="Arial Narrow" w:cs="Tahoma"/>
          <w:sz w:val="24"/>
          <w:szCs w:val="24"/>
          <w:lang w:val="es-CO" w:eastAsia="es-ES"/>
        </w:rPr>
        <w:t>erteza</w:t>
      </w:r>
      <w:r>
        <w:rPr>
          <w:rFonts w:ascii="Arial Narrow" w:eastAsiaTheme="minorEastAsia" w:hAnsi="Arial Narrow" w:cs="Tahoma"/>
          <w:sz w:val="24"/>
          <w:szCs w:val="24"/>
          <w:lang w:val="es-CO" w:eastAsia="es-ES"/>
        </w:rPr>
        <w:t xml:space="preserve"> si la Entidad había o no generado excedentes. </w:t>
      </w:r>
    </w:p>
    <w:p w14:paraId="7AB1AD2A" w14:textId="0D4D286F" w:rsidR="00FF2BC9" w:rsidRDefault="00FF2BC9" w:rsidP="00A10070">
      <w:pPr>
        <w:jc w:val="both"/>
        <w:rPr>
          <w:rFonts w:ascii="Arial Narrow" w:eastAsiaTheme="minorEastAsia" w:hAnsi="Arial Narrow" w:cs="Tahoma"/>
          <w:sz w:val="24"/>
          <w:szCs w:val="24"/>
          <w:lang w:val="es-CO" w:eastAsia="es-ES"/>
        </w:rPr>
      </w:pPr>
    </w:p>
    <w:p w14:paraId="6414EDAF" w14:textId="41196480" w:rsidR="00FF2BC9" w:rsidRDefault="00491720" w:rsidP="00A10070">
      <w:pPr>
        <w:jc w:val="both"/>
        <w:rPr>
          <w:rFonts w:ascii="Arial Narrow" w:eastAsiaTheme="minorEastAsia" w:hAnsi="Arial Narrow" w:cs="Tahoma"/>
          <w:sz w:val="24"/>
          <w:szCs w:val="24"/>
          <w:lang w:val="es-CO" w:eastAsia="es-ES"/>
        </w:rPr>
      </w:pPr>
      <w:r>
        <w:rPr>
          <w:rFonts w:ascii="Arial Narrow" w:eastAsiaTheme="minorEastAsia" w:hAnsi="Arial Narrow" w:cs="Tahoma"/>
          <w:sz w:val="24"/>
          <w:szCs w:val="24"/>
          <w:lang w:val="es-CO" w:eastAsia="es-ES"/>
        </w:rPr>
        <w:t>Conforme a lo anterior, y u</w:t>
      </w:r>
      <w:r w:rsidR="00B901F2">
        <w:rPr>
          <w:rFonts w:ascii="Arial Narrow" w:eastAsiaTheme="minorEastAsia" w:hAnsi="Arial Narrow" w:cs="Tahoma"/>
          <w:sz w:val="24"/>
          <w:szCs w:val="24"/>
          <w:lang w:val="es-CO" w:eastAsia="es-ES"/>
        </w:rPr>
        <w:t xml:space="preserve">na vez </w:t>
      </w:r>
      <w:r>
        <w:rPr>
          <w:rFonts w:ascii="Arial Narrow" w:eastAsiaTheme="minorEastAsia" w:hAnsi="Arial Narrow" w:cs="Tahoma"/>
          <w:sz w:val="24"/>
          <w:szCs w:val="24"/>
          <w:lang w:val="es-CO" w:eastAsia="es-ES"/>
        </w:rPr>
        <w:t>efectuado</w:t>
      </w:r>
      <w:r w:rsidR="00B901F2">
        <w:rPr>
          <w:rFonts w:ascii="Arial Narrow" w:eastAsiaTheme="minorEastAsia" w:hAnsi="Arial Narrow" w:cs="Tahoma"/>
          <w:sz w:val="24"/>
          <w:szCs w:val="24"/>
          <w:lang w:val="es-CO" w:eastAsia="es-ES"/>
        </w:rPr>
        <w:t xml:space="preserve"> el cierre  de la vigencia 2024, se determina que </w:t>
      </w:r>
      <w:r w:rsidR="007B6790">
        <w:rPr>
          <w:rFonts w:ascii="Arial Narrow" w:eastAsiaTheme="minorEastAsia" w:hAnsi="Arial Narrow" w:cs="Tahoma"/>
          <w:sz w:val="24"/>
          <w:szCs w:val="24"/>
          <w:lang w:val="es-CO" w:eastAsia="es-ES"/>
        </w:rPr>
        <w:t>l</w:t>
      </w:r>
      <w:r w:rsidR="00B901F2">
        <w:rPr>
          <w:rFonts w:ascii="Arial Narrow" w:eastAsiaTheme="minorEastAsia" w:hAnsi="Arial Narrow" w:cs="Tahoma"/>
          <w:sz w:val="24"/>
          <w:szCs w:val="24"/>
          <w:lang w:val="es-CO" w:eastAsia="es-ES"/>
        </w:rPr>
        <w:t>a Institución generó excedentes,</w:t>
      </w:r>
      <w:r w:rsidR="007B6790">
        <w:rPr>
          <w:rFonts w:ascii="Arial Narrow" w:eastAsiaTheme="minorEastAsia" w:hAnsi="Arial Narrow" w:cs="Tahoma"/>
          <w:sz w:val="24"/>
          <w:szCs w:val="24"/>
          <w:lang w:val="es-CO" w:eastAsia="es-ES"/>
        </w:rPr>
        <w:t xml:space="preserve"> y d</w:t>
      </w:r>
      <w:r w:rsidR="0001354C">
        <w:rPr>
          <w:rFonts w:ascii="Arial Narrow" w:eastAsiaTheme="minorEastAsia" w:hAnsi="Arial Narrow" w:cs="Tahoma"/>
          <w:sz w:val="24"/>
          <w:szCs w:val="24"/>
          <w:lang w:val="es-CO" w:eastAsia="es-ES"/>
        </w:rPr>
        <w:t xml:space="preserve">e conformidad a los parámetros definidos </w:t>
      </w:r>
      <w:r w:rsidR="00430984">
        <w:rPr>
          <w:rFonts w:ascii="Arial Narrow" w:eastAsiaTheme="minorEastAsia" w:hAnsi="Arial Narrow" w:cs="Tahoma"/>
          <w:sz w:val="24"/>
          <w:szCs w:val="24"/>
          <w:lang w:val="es-CO" w:eastAsia="es-ES"/>
        </w:rPr>
        <w:t xml:space="preserve">para el PSFF, </w:t>
      </w:r>
      <w:r>
        <w:rPr>
          <w:rFonts w:ascii="Arial Narrow" w:eastAsiaTheme="minorEastAsia" w:hAnsi="Arial Narrow" w:cs="Tahoma"/>
          <w:sz w:val="24"/>
          <w:szCs w:val="24"/>
          <w:lang w:val="es-CO" w:eastAsia="es-ES"/>
        </w:rPr>
        <w:t>el valor</w:t>
      </w:r>
      <w:r w:rsidR="00FF2BC9">
        <w:rPr>
          <w:rFonts w:ascii="Arial Narrow" w:eastAsiaTheme="minorEastAsia" w:hAnsi="Arial Narrow" w:cs="Tahoma"/>
          <w:sz w:val="24"/>
          <w:szCs w:val="24"/>
          <w:lang w:val="es-CO" w:eastAsia="es-ES"/>
        </w:rPr>
        <w:t xml:space="preserve"> </w:t>
      </w:r>
      <w:r>
        <w:rPr>
          <w:rFonts w:ascii="Arial Narrow" w:eastAsiaTheme="minorEastAsia" w:hAnsi="Arial Narrow" w:cs="Tahoma"/>
          <w:sz w:val="24"/>
          <w:szCs w:val="24"/>
          <w:lang w:val="es-CO" w:eastAsia="es-ES"/>
        </w:rPr>
        <w:t>correspondiente a</w:t>
      </w:r>
      <w:r w:rsidR="00FF2BC9">
        <w:rPr>
          <w:rFonts w:ascii="Arial Narrow" w:eastAsiaTheme="minorEastAsia" w:hAnsi="Arial Narrow" w:cs="Tahoma"/>
          <w:sz w:val="24"/>
          <w:szCs w:val="24"/>
          <w:lang w:val="es-CO" w:eastAsia="es-ES"/>
        </w:rPr>
        <w:t xml:space="preserve"> excedentes</w:t>
      </w:r>
      <w:r w:rsidR="000C71BE">
        <w:rPr>
          <w:rFonts w:ascii="Arial Narrow" w:eastAsiaTheme="minorEastAsia" w:hAnsi="Arial Narrow" w:cs="Tahoma"/>
          <w:sz w:val="24"/>
          <w:szCs w:val="24"/>
          <w:lang w:val="es-CO" w:eastAsia="es-ES"/>
        </w:rPr>
        <w:t>,</w:t>
      </w:r>
      <w:r w:rsidR="00FF2BC9">
        <w:rPr>
          <w:rFonts w:ascii="Arial Narrow" w:eastAsiaTheme="minorEastAsia" w:hAnsi="Arial Narrow" w:cs="Tahoma"/>
          <w:sz w:val="24"/>
          <w:szCs w:val="24"/>
          <w:lang w:val="es-CO" w:eastAsia="es-ES"/>
        </w:rPr>
        <w:t xml:space="preserve"> </w:t>
      </w:r>
      <w:r w:rsidR="00FF2BC9">
        <w:rPr>
          <w:rFonts w:ascii="Arial Narrow" w:eastAsiaTheme="minorEastAsia" w:hAnsi="Arial Narrow" w:cs="Tahoma"/>
          <w:sz w:val="24"/>
          <w:szCs w:val="24"/>
          <w:lang w:val="es-CO" w:eastAsia="es-ES"/>
        </w:rPr>
        <w:lastRenderedPageBreak/>
        <w:t xml:space="preserve">es susceptible </w:t>
      </w:r>
      <w:r>
        <w:rPr>
          <w:rFonts w:ascii="Arial Narrow" w:eastAsiaTheme="minorEastAsia" w:hAnsi="Arial Narrow" w:cs="Tahoma"/>
          <w:sz w:val="24"/>
          <w:szCs w:val="24"/>
          <w:lang w:val="es-CO" w:eastAsia="es-ES"/>
        </w:rPr>
        <w:t>de</w:t>
      </w:r>
      <w:r w:rsidR="00FF2BC9">
        <w:rPr>
          <w:rFonts w:ascii="Arial Narrow" w:eastAsiaTheme="minorEastAsia" w:hAnsi="Arial Narrow" w:cs="Tahoma"/>
          <w:sz w:val="24"/>
          <w:szCs w:val="24"/>
          <w:lang w:val="es-CO" w:eastAsia="es-ES"/>
        </w:rPr>
        <w:t xml:space="preserve"> ser cancelado a pasivos que esté</w:t>
      </w:r>
      <w:r w:rsidR="000C71BE">
        <w:rPr>
          <w:rFonts w:ascii="Arial Narrow" w:eastAsiaTheme="minorEastAsia" w:hAnsi="Arial Narrow" w:cs="Tahoma"/>
          <w:sz w:val="24"/>
          <w:szCs w:val="24"/>
          <w:lang w:val="es-CO" w:eastAsia="es-ES"/>
        </w:rPr>
        <w:t>n</w:t>
      </w:r>
      <w:r w:rsidR="00FF2BC9">
        <w:rPr>
          <w:rFonts w:ascii="Arial Narrow" w:eastAsiaTheme="minorEastAsia" w:hAnsi="Arial Narrow" w:cs="Tahoma"/>
          <w:sz w:val="24"/>
          <w:szCs w:val="24"/>
          <w:lang w:val="es-CO" w:eastAsia="es-ES"/>
        </w:rPr>
        <w:t xml:space="preserve"> debidamente reconocidos </w:t>
      </w:r>
      <w:r w:rsidR="00430984">
        <w:rPr>
          <w:rFonts w:ascii="Arial Narrow" w:eastAsiaTheme="minorEastAsia" w:hAnsi="Arial Narrow" w:cs="Tahoma"/>
          <w:sz w:val="24"/>
          <w:szCs w:val="24"/>
          <w:lang w:val="es-CO" w:eastAsia="es-ES"/>
        </w:rPr>
        <w:t>dentro del Programa</w:t>
      </w:r>
      <w:r>
        <w:rPr>
          <w:rFonts w:ascii="Arial Narrow" w:eastAsiaTheme="minorEastAsia" w:hAnsi="Arial Narrow" w:cs="Tahoma"/>
          <w:sz w:val="24"/>
          <w:szCs w:val="24"/>
          <w:lang w:val="es-CO" w:eastAsia="es-ES"/>
        </w:rPr>
        <w:t xml:space="preserve">, en el turno que corresponda. </w:t>
      </w:r>
    </w:p>
    <w:p w14:paraId="4FB688F8" w14:textId="28B1712E" w:rsidR="00364A12" w:rsidRDefault="00364A12" w:rsidP="00A10070">
      <w:pPr>
        <w:jc w:val="both"/>
        <w:rPr>
          <w:rFonts w:ascii="Arial Narrow" w:eastAsiaTheme="minorEastAsia" w:hAnsi="Arial Narrow" w:cs="Tahoma"/>
          <w:sz w:val="24"/>
          <w:szCs w:val="24"/>
          <w:lang w:val="es-CO" w:eastAsia="es-ES"/>
        </w:rPr>
      </w:pPr>
    </w:p>
    <w:p w14:paraId="3A4FB872" w14:textId="7306FB44" w:rsidR="00364A12" w:rsidRDefault="00364A12" w:rsidP="00A10070">
      <w:pPr>
        <w:jc w:val="both"/>
        <w:rPr>
          <w:rFonts w:ascii="Arial Narrow" w:eastAsiaTheme="minorEastAsia" w:hAnsi="Arial Narrow" w:cs="Tahoma"/>
          <w:sz w:val="24"/>
          <w:szCs w:val="24"/>
          <w:lang w:val="es-CO" w:eastAsia="es-ES"/>
        </w:rPr>
      </w:pPr>
      <w:r>
        <w:rPr>
          <w:rFonts w:ascii="Arial Narrow" w:eastAsiaTheme="minorEastAsia" w:hAnsi="Arial Narrow" w:cs="Tahoma"/>
          <w:sz w:val="24"/>
          <w:szCs w:val="24"/>
          <w:lang w:val="es-CO" w:eastAsia="es-ES"/>
        </w:rPr>
        <w:t>En este orde</w:t>
      </w:r>
      <w:r w:rsidR="001070F5">
        <w:rPr>
          <w:rFonts w:ascii="Arial Narrow" w:eastAsiaTheme="minorEastAsia" w:hAnsi="Arial Narrow" w:cs="Tahoma"/>
          <w:sz w:val="24"/>
          <w:szCs w:val="24"/>
          <w:lang w:val="es-CO" w:eastAsia="es-ES"/>
        </w:rPr>
        <w:t>n,</w:t>
      </w:r>
      <w:r>
        <w:rPr>
          <w:rFonts w:ascii="Arial Narrow" w:eastAsiaTheme="minorEastAsia" w:hAnsi="Arial Narrow" w:cs="Tahoma"/>
          <w:sz w:val="24"/>
          <w:szCs w:val="24"/>
          <w:lang w:val="es-CO" w:eastAsia="es-ES"/>
        </w:rPr>
        <w:t xml:space="preserve"> se socializ</w:t>
      </w:r>
      <w:r w:rsidR="00491720">
        <w:rPr>
          <w:rFonts w:ascii="Arial Narrow" w:eastAsiaTheme="minorEastAsia" w:hAnsi="Arial Narrow" w:cs="Tahoma"/>
          <w:sz w:val="24"/>
          <w:szCs w:val="24"/>
          <w:lang w:val="es-CO" w:eastAsia="es-ES"/>
        </w:rPr>
        <w:t>ó</w:t>
      </w:r>
      <w:r>
        <w:rPr>
          <w:rFonts w:ascii="Arial Narrow" w:eastAsiaTheme="minorEastAsia" w:hAnsi="Arial Narrow" w:cs="Tahoma"/>
          <w:sz w:val="24"/>
          <w:szCs w:val="24"/>
          <w:lang w:val="es-CO" w:eastAsia="es-ES"/>
        </w:rPr>
        <w:t xml:space="preserve"> certificación</w:t>
      </w:r>
      <w:r w:rsidR="001070F5">
        <w:rPr>
          <w:rFonts w:ascii="Arial Narrow" w:eastAsiaTheme="minorEastAsia" w:hAnsi="Arial Narrow" w:cs="Tahoma"/>
          <w:sz w:val="24"/>
          <w:szCs w:val="24"/>
          <w:lang w:val="es-CO" w:eastAsia="es-ES"/>
        </w:rPr>
        <w:t xml:space="preserve">, </w:t>
      </w:r>
      <w:r>
        <w:rPr>
          <w:rFonts w:ascii="Arial Narrow" w:eastAsiaTheme="minorEastAsia" w:hAnsi="Arial Narrow" w:cs="Tahoma"/>
          <w:sz w:val="24"/>
          <w:szCs w:val="24"/>
          <w:lang w:val="es-CO" w:eastAsia="es-ES"/>
        </w:rPr>
        <w:t xml:space="preserve">emitida por las áreas de Tesorería y </w:t>
      </w:r>
      <w:r w:rsidR="001070F5">
        <w:rPr>
          <w:rFonts w:ascii="Arial Narrow" w:eastAsiaTheme="minorEastAsia" w:hAnsi="Arial Narrow" w:cs="Tahoma"/>
          <w:sz w:val="24"/>
          <w:szCs w:val="24"/>
          <w:lang w:val="es-CO" w:eastAsia="es-ES"/>
        </w:rPr>
        <w:t xml:space="preserve">contabilidad de la ESE: </w:t>
      </w:r>
    </w:p>
    <w:p w14:paraId="0229FCB3" w14:textId="1FD000F9" w:rsidR="00364A12" w:rsidRDefault="00364A12" w:rsidP="00A10070">
      <w:pPr>
        <w:jc w:val="both"/>
        <w:rPr>
          <w:rFonts w:ascii="Arial Narrow" w:eastAsiaTheme="minorEastAsia" w:hAnsi="Arial Narrow" w:cs="Tahoma"/>
          <w:sz w:val="24"/>
          <w:szCs w:val="24"/>
          <w:lang w:val="es-CO" w:eastAsia="es-ES"/>
        </w:rPr>
      </w:pPr>
    </w:p>
    <w:p w14:paraId="09C20ECE" w14:textId="1906EC9B" w:rsidR="00364A12" w:rsidRDefault="00991070" w:rsidP="00DD566A">
      <w:pPr>
        <w:jc w:val="center"/>
        <w:rPr>
          <w:rFonts w:ascii="Arial Narrow" w:eastAsiaTheme="minorEastAsia" w:hAnsi="Arial Narrow" w:cs="Tahoma"/>
          <w:sz w:val="24"/>
          <w:szCs w:val="24"/>
          <w:lang w:val="es-CO" w:eastAsia="es-ES"/>
        </w:rPr>
      </w:pPr>
      <w:r>
        <w:rPr>
          <w:noProof/>
        </w:rPr>
        <w:drawing>
          <wp:inline distT="0" distB="0" distL="0" distR="0" wp14:anchorId="39AFA5D0" wp14:editId="5AF588B4">
            <wp:extent cx="4829175" cy="54483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1336" cy="5462020"/>
                    </a:xfrm>
                    <a:prstGeom prst="rect">
                      <a:avLst/>
                    </a:prstGeom>
                    <a:ln>
                      <a:solidFill>
                        <a:schemeClr val="tx1"/>
                      </a:solidFill>
                    </a:ln>
                  </pic:spPr>
                </pic:pic>
              </a:graphicData>
            </a:graphic>
          </wp:inline>
        </w:drawing>
      </w:r>
    </w:p>
    <w:p w14:paraId="60B9AF11" w14:textId="4E7E0BD2" w:rsidR="00430984" w:rsidRDefault="00430984" w:rsidP="00A10070">
      <w:pPr>
        <w:jc w:val="both"/>
        <w:rPr>
          <w:rFonts w:ascii="Arial Narrow" w:eastAsiaTheme="minorEastAsia" w:hAnsi="Arial Narrow" w:cs="Tahoma"/>
          <w:sz w:val="24"/>
          <w:szCs w:val="24"/>
          <w:lang w:val="es-CO" w:eastAsia="es-ES"/>
        </w:rPr>
      </w:pPr>
    </w:p>
    <w:p w14:paraId="5085AC74" w14:textId="6060F7C0" w:rsidR="000D173B" w:rsidRDefault="00491720" w:rsidP="000D173B">
      <w:pPr>
        <w:spacing w:before="16" w:line="260" w:lineRule="exact"/>
        <w:jc w:val="both"/>
        <w:rPr>
          <w:rFonts w:ascii="Arial Narrow" w:eastAsiaTheme="minorEastAsia" w:hAnsi="Arial Narrow" w:cs="Tahoma"/>
          <w:sz w:val="24"/>
          <w:szCs w:val="24"/>
          <w:lang w:val="es-CO" w:eastAsia="es-ES"/>
        </w:rPr>
      </w:pPr>
      <w:r>
        <w:rPr>
          <w:rFonts w:ascii="Arial Narrow" w:eastAsiaTheme="minorEastAsia" w:hAnsi="Arial Narrow" w:cs="Tahoma"/>
          <w:sz w:val="24"/>
          <w:szCs w:val="24"/>
          <w:lang w:val="es-CO" w:eastAsia="es-ES"/>
        </w:rPr>
        <w:t>En</w:t>
      </w:r>
      <w:r w:rsidR="00A641D3">
        <w:rPr>
          <w:rFonts w:ascii="Arial Narrow" w:eastAsiaTheme="minorEastAsia" w:hAnsi="Arial Narrow" w:cs="Tahoma"/>
          <w:sz w:val="24"/>
          <w:szCs w:val="24"/>
          <w:lang w:val="es-CO" w:eastAsia="es-ES"/>
        </w:rPr>
        <w:t xml:space="preserve"> síntesis</w:t>
      </w:r>
      <w:r w:rsidR="00AD5589" w:rsidRPr="000D173B">
        <w:rPr>
          <w:rFonts w:ascii="Arial Narrow" w:eastAsiaTheme="minorEastAsia" w:hAnsi="Arial Narrow" w:cs="Tahoma"/>
          <w:sz w:val="24"/>
          <w:szCs w:val="24"/>
          <w:lang w:val="es-CO" w:eastAsia="es-ES"/>
        </w:rPr>
        <w:t xml:space="preserve">, la ESE </w:t>
      </w:r>
      <w:r w:rsidR="00624075" w:rsidRPr="000D173B">
        <w:rPr>
          <w:rFonts w:ascii="Arial Narrow" w:eastAsiaTheme="minorEastAsia" w:hAnsi="Arial Narrow" w:cs="Tahoma"/>
          <w:sz w:val="24"/>
          <w:szCs w:val="24"/>
          <w:lang w:val="es-CO" w:eastAsia="es-ES"/>
        </w:rPr>
        <w:t>Hospital</w:t>
      </w:r>
      <w:r w:rsidR="00AD5589" w:rsidRPr="000D173B">
        <w:rPr>
          <w:rFonts w:ascii="Arial Narrow" w:eastAsiaTheme="minorEastAsia" w:hAnsi="Arial Narrow" w:cs="Tahoma"/>
          <w:sz w:val="24"/>
          <w:szCs w:val="24"/>
          <w:lang w:val="es-CO" w:eastAsia="es-ES"/>
        </w:rPr>
        <w:t xml:space="preserve"> San Juan de </w:t>
      </w:r>
      <w:r w:rsidR="00624075" w:rsidRPr="000D173B">
        <w:rPr>
          <w:rFonts w:ascii="Arial Narrow" w:eastAsiaTheme="minorEastAsia" w:hAnsi="Arial Narrow" w:cs="Tahoma"/>
          <w:sz w:val="24"/>
          <w:szCs w:val="24"/>
          <w:lang w:val="es-CO" w:eastAsia="es-ES"/>
        </w:rPr>
        <w:t>Dios</w:t>
      </w:r>
      <w:r w:rsidR="00AD5589" w:rsidRPr="000D173B">
        <w:rPr>
          <w:rFonts w:ascii="Arial Narrow" w:eastAsiaTheme="minorEastAsia" w:hAnsi="Arial Narrow" w:cs="Tahoma"/>
          <w:sz w:val="24"/>
          <w:szCs w:val="24"/>
          <w:lang w:val="es-CO" w:eastAsia="es-ES"/>
        </w:rPr>
        <w:t xml:space="preserve"> </w:t>
      </w:r>
      <w:r w:rsidR="00624075" w:rsidRPr="000D173B">
        <w:rPr>
          <w:rFonts w:ascii="Arial Narrow" w:eastAsiaTheme="minorEastAsia" w:hAnsi="Arial Narrow" w:cs="Tahoma"/>
          <w:sz w:val="24"/>
          <w:szCs w:val="24"/>
          <w:lang w:val="es-CO" w:eastAsia="es-ES"/>
        </w:rPr>
        <w:t>d</w:t>
      </w:r>
      <w:r w:rsidR="00AD5589" w:rsidRPr="000D173B">
        <w:rPr>
          <w:rFonts w:ascii="Arial Narrow" w:eastAsiaTheme="minorEastAsia" w:hAnsi="Arial Narrow" w:cs="Tahoma"/>
          <w:sz w:val="24"/>
          <w:szCs w:val="24"/>
          <w:lang w:val="es-CO" w:eastAsia="es-ES"/>
        </w:rPr>
        <w:t>e Floridablanca</w:t>
      </w:r>
      <w:r w:rsidR="00624075" w:rsidRPr="000D173B">
        <w:rPr>
          <w:rFonts w:ascii="Arial Narrow" w:eastAsiaTheme="minorEastAsia" w:hAnsi="Arial Narrow" w:cs="Tahoma"/>
          <w:sz w:val="24"/>
          <w:szCs w:val="24"/>
          <w:lang w:val="es-CO" w:eastAsia="es-ES"/>
        </w:rPr>
        <w:t>,</w:t>
      </w:r>
      <w:r w:rsidR="00AD5589" w:rsidRPr="000D173B">
        <w:rPr>
          <w:rFonts w:ascii="Arial Narrow" w:eastAsiaTheme="minorEastAsia" w:hAnsi="Arial Narrow" w:cs="Tahoma"/>
          <w:sz w:val="24"/>
          <w:szCs w:val="24"/>
          <w:lang w:val="es-CO" w:eastAsia="es-ES"/>
        </w:rPr>
        <w:t xml:space="preserve"> al cierre financiero de la vigencia 2024, </w:t>
      </w:r>
      <w:r w:rsidR="00624075" w:rsidRPr="000D173B">
        <w:rPr>
          <w:rFonts w:ascii="Arial Narrow" w:eastAsiaTheme="minorEastAsia" w:hAnsi="Arial Narrow" w:cs="Tahoma"/>
          <w:sz w:val="24"/>
          <w:szCs w:val="24"/>
          <w:lang w:val="es-CO" w:eastAsia="es-ES"/>
        </w:rPr>
        <w:t xml:space="preserve">generó </w:t>
      </w:r>
      <w:r w:rsidR="00AD5589" w:rsidRPr="000D173B">
        <w:rPr>
          <w:rFonts w:ascii="Arial Narrow" w:eastAsiaTheme="minorEastAsia" w:hAnsi="Arial Narrow" w:cs="Tahoma"/>
          <w:sz w:val="24"/>
          <w:szCs w:val="24"/>
          <w:lang w:val="es-CO" w:eastAsia="es-ES"/>
        </w:rPr>
        <w:t>excedentes por valor de $ 307.826.243</w:t>
      </w:r>
      <w:r w:rsidR="008A7834" w:rsidRPr="000D173B">
        <w:rPr>
          <w:rFonts w:ascii="Arial Narrow" w:eastAsiaTheme="minorEastAsia" w:hAnsi="Arial Narrow" w:cs="Tahoma"/>
          <w:sz w:val="24"/>
          <w:szCs w:val="24"/>
          <w:lang w:val="es-CO" w:eastAsia="es-ES"/>
        </w:rPr>
        <w:t xml:space="preserve">, cuyo valor es susceptible </w:t>
      </w:r>
      <w:r>
        <w:rPr>
          <w:rFonts w:ascii="Arial Narrow" w:eastAsiaTheme="minorEastAsia" w:hAnsi="Arial Narrow" w:cs="Tahoma"/>
          <w:sz w:val="24"/>
          <w:szCs w:val="24"/>
          <w:lang w:val="es-CO" w:eastAsia="es-ES"/>
        </w:rPr>
        <w:t xml:space="preserve">de </w:t>
      </w:r>
      <w:r w:rsidR="008A7834" w:rsidRPr="000D173B">
        <w:rPr>
          <w:rFonts w:ascii="Arial Narrow" w:eastAsiaTheme="minorEastAsia" w:hAnsi="Arial Narrow" w:cs="Tahoma"/>
          <w:sz w:val="24"/>
          <w:szCs w:val="24"/>
          <w:lang w:val="es-CO" w:eastAsia="es-ES"/>
        </w:rPr>
        <w:t>ser cancelado</w:t>
      </w:r>
      <w:r w:rsidR="006F3EA0" w:rsidRPr="000D173B">
        <w:rPr>
          <w:rFonts w:ascii="Arial Narrow" w:eastAsiaTheme="minorEastAsia" w:hAnsi="Arial Narrow" w:cs="Tahoma"/>
          <w:sz w:val="24"/>
          <w:szCs w:val="24"/>
          <w:lang w:val="es-CO" w:eastAsia="es-ES"/>
        </w:rPr>
        <w:t xml:space="preserve"> al acreedor en turno, que para el caso especifico es la UT.UCI HSJD Floridablanca del Grupo 1: Acreencias Laborales y Servicios Personales Indirectos</w:t>
      </w:r>
      <w:r w:rsidR="000D173B">
        <w:rPr>
          <w:rFonts w:ascii="Arial Narrow" w:eastAsiaTheme="minorEastAsia" w:hAnsi="Arial Narrow" w:cs="Tahoma"/>
          <w:sz w:val="24"/>
          <w:szCs w:val="24"/>
          <w:lang w:val="es-CO" w:eastAsia="es-ES"/>
        </w:rPr>
        <w:t>.</w:t>
      </w:r>
    </w:p>
    <w:p w14:paraId="2E0573B0" w14:textId="77777777" w:rsidR="000D173B" w:rsidRDefault="000D173B" w:rsidP="000D173B">
      <w:pPr>
        <w:spacing w:before="16" w:line="260" w:lineRule="exact"/>
        <w:jc w:val="both"/>
        <w:rPr>
          <w:rFonts w:ascii="Arial Narrow" w:eastAsiaTheme="minorEastAsia" w:hAnsi="Arial Narrow" w:cs="Tahoma"/>
          <w:sz w:val="24"/>
          <w:szCs w:val="24"/>
          <w:lang w:val="es-CO" w:eastAsia="es-ES"/>
        </w:rPr>
      </w:pPr>
    </w:p>
    <w:p w14:paraId="5C061480" w14:textId="094CD1D6" w:rsidR="000D173B" w:rsidRDefault="000D173B" w:rsidP="000D173B">
      <w:pPr>
        <w:spacing w:before="16" w:line="260" w:lineRule="exact"/>
        <w:jc w:val="both"/>
        <w:rPr>
          <w:rFonts w:ascii="Arial Narrow" w:eastAsia="Arial" w:hAnsi="Arial Narrow" w:cs="Arial"/>
          <w:sz w:val="24"/>
          <w:szCs w:val="24"/>
          <w:lang w:val="es-CO"/>
        </w:rPr>
      </w:pPr>
      <w:r>
        <w:rPr>
          <w:rFonts w:ascii="Arial Narrow" w:eastAsiaTheme="minorEastAsia" w:hAnsi="Arial Narrow" w:cs="Tahoma"/>
          <w:sz w:val="24"/>
          <w:szCs w:val="24"/>
          <w:lang w:val="es-CO" w:eastAsia="es-ES"/>
        </w:rPr>
        <w:t>E</w:t>
      </w:r>
      <w:r w:rsidR="00EA6147" w:rsidRPr="000D173B">
        <w:rPr>
          <w:rFonts w:ascii="Arial Narrow" w:eastAsiaTheme="minorEastAsia" w:hAnsi="Arial Narrow" w:cs="Tahoma"/>
          <w:sz w:val="24"/>
          <w:szCs w:val="24"/>
          <w:lang w:val="es-CO" w:eastAsia="es-ES"/>
        </w:rPr>
        <w:t>s importante señalar</w:t>
      </w:r>
      <w:r w:rsidR="002F4F82">
        <w:rPr>
          <w:rFonts w:ascii="Arial Narrow" w:eastAsiaTheme="minorEastAsia" w:hAnsi="Arial Narrow" w:cs="Tahoma"/>
          <w:sz w:val="24"/>
          <w:szCs w:val="24"/>
          <w:lang w:val="es-CO" w:eastAsia="es-ES"/>
        </w:rPr>
        <w:t xml:space="preserve"> que, conforme lo exige la norma (Ley 2210 del 2022- Estatuto de la conciliación)</w:t>
      </w:r>
      <w:r w:rsidR="0061602C">
        <w:rPr>
          <w:rFonts w:ascii="Arial Narrow" w:eastAsiaTheme="minorEastAsia" w:hAnsi="Arial Narrow" w:cs="Tahoma"/>
          <w:sz w:val="24"/>
          <w:szCs w:val="24"/>
          <w:lang w:val="es-CO" w:eastAsia="es-ES"/>
        </w:rPr>
        <w:t>,</w:t>
      </w:r>
      <w:r w:rsidR="00EA6147" w:rsidRPr="000D173B">
        <w:rPr>
          <w:rFonts w:ascii="Arial Narrow" w:eastAsiaTheme="minorEastAsia" w:hAnsi="Arial Narrow" w:cs="Tahoma"/>
          <w:sz w:val="24"/>
          <w:szCs w:val="24"/>
          <w:lang w:val="es-CO" w:eastAsia="es-ES"/>
        </w:rPr>
        <w:t xml:space="preserve"> para surtir el pago efectivo debe desarrollarse</w:t>
      </w:r>
      <w:r w:rsidR="00491720">
        <w:rPr>
          <w:rFonts w:ascii="Arial Narrow" w:eastAsiaTheme="minorEastAsia" w:hAnsi="Arial Narrow" w:cs="Tahoma"/>
          <w:sz w:val="24"/>
          <w:szCs w:val="24"/>
          <w:lang w:val="es-CO" w:eastAsia="es-ES"/>
        </w:rPr>
        <w:t xml:space="preserve"> la secuencia de pasos relacionada inicialmente con el</w:t>
      </w:r>
      <w:r w:rsidR="00EA6147" w:rsidRPr="000D173B">
        <w:rPr>
          <w:rFonts w:ascii="Arial Narrow" w:eastAsiaTheme="minorEastAsia" w:hAnsi="Arial Narrow" w:cs="Tahoma"/>
          <w:sz w:val="24"/>
          <w:szCs w:val="24"/>
          <w:lang w:val="es-CO" w:eastAsia="es-ES"/>
        </w:rPr>
        <w:t xml:space="preserve"> comité de conciliación</w:t>
      </w:r>
      <w:r w:rsidR="00491720">
        <w:rPr>
          <w:rFonts w:ascii="Arial Narrow" w:eastAsiaTheme="minorEastAsia" w:hAnsi="Arial Narrow" w:cs="Tahoma"/>
          <w:sz w:val="24"/>
          <w:szCs w:val="24"/>
          <w:lang w:val="es-CO" w:eastAsia="es-ES"/>
        </w:rPr>
        <w:t xml:space="preserve"> y defensa judicial de la ESE Hospital San Juan de Dios de Floridablanca</w:t>
      </w:r>
      <w:r w:rsidR="00EA6147" w:rsidRPr="000D173B">
        <w:rPr>
          <w:rFonts w:ascii="Arial Narrow" w:eastAsiaTheme="minorEastAsia" w:hAnsi="Arial Narrow" w:cs="Tahoma"/>
          <w:sz w:val="24"/>
          <w:szCs w:val="24"/>
          <w:lang w:val="es-CO" w:eastAsia="es-ES"/>
        </w:rPr>
        <w:t xml:space="preserve">, donde se presenta y analiza una ficha técnica para efectos </w:t>
      </w:r>
      <w:r w:rsidR="002934F5">
        <w:rPr>
          <w:rFonts w:ascii="Arial Narrow" w:eastAsiaTheme="minorEastAsia" w:hAnsi="Arial Narrow" w:cs="Tahoma"/>
          <w:sz w:val="24"/>
          <w:szCs w:val="24"/>
          <w:lang w:val="es-CO" w:eastAsia="es-ES"/>
        </w:rPr>
        <w:t xml:space="preserve"> de </w:t>
      </w:r>
      <w:r w:rsidR="00EA6147" w:rsidRPr="000D173B">
        <w:rPr>
          <w:rFonts w:ascii="Arial Narrow" w:eastAsiaTheme="minorEastAsia" w:hAnsi="Arial Narrow" w:cs="Tahoma"/>
          <w:sz w:val="24"/>
          <w:szCs w:val="24"/>
          <w:lang w:val="es-CO" w:eastAsia="es-ES"/>
        </w:rPr>
        <w:t xml:space="preserve">generar un contrato de transacción en las misma condiciones en que se suscito el pago con este acreedor el año pasado, </w:t>
      </w:r>
      <w:r w:rsidR="00707BD6">
        <w:rPr>
          <w:rFonts w:ascii="Arial Narrow" w:eastAsiaTheme="minorEastAsia" w:hAnsi="Arial Narrow" w:cs="Tahoma"/>
          <w:sz w:val="24"/>
          <w:szCs w:val="24"/>
          <w:lang w:val="es-CO" w:eastAsia="es-ES"/>
        </w:rPr>
        <w:t>el cual debe</w:t>
      </w:r>
      <w:r w:rsidR="00EA6147" w:rsidRPr="000D173B">
        <w:rPr>
          <w:rFonts w:ascii="Arial Narrow" w:eastAsiaTheme="minorEastAsia" w:hAnsi="Arial Narrow" w:cs="Tahoma"/>
          <w:sz w:val="24"/>
          <w:szCs w:val="24"/>
          <w:lang w:val="es-CO" w:eastAsia="es-ES"/>
        </w:rPr>
        <w:t xml:space="preserve"> </w:t>
      </w:r>
      <w:r w:rsidR="002934F5" w:rsidRPr="000D173B">
        <w:rPr>
          <w:rFonts w:ascii="Arial Narrow" w:eastAsiaTheme="minorEastAsia" w:hAnsi="Arial Narrow" w:cs="Tahoma"/>
          <w:sz w:val="24"/>
          <w:szCs w:val="24"/>
          <w:lang w:val="es-CO" w:eastAsia="es-ES"/>
        </w:rPr>
        <w:t>conte</w:t>
      </w:r>
      <w:r w:rsidR="00707BD6">
        <w:rPr>
          <w:rFonts w:ascii="Arial Narrow" w:eastAsiaTheme="minorEastAsia" w:hAnsi="Arial Narrow" w:cs="Tahoma"/>
          <w:sz w:val="24"/>
          <w:szCs w:val="24"/>
          <w:lang w:val="es-CO" w:eastAsia="es-ES"/>
        </w:rPr>
        <w:t>ner</w:t>
      </w:r>
      <w:r w:rsidR="00EA6147" w:rsidRPr="000D173B">
        <w:rPr>
          <w:rFonts w:ascii="Arial Narrow" w:eastAsiaTheme="minorEastAsia" w:hAnsi="Arial Narrow" w:cs="Tahoma"/>
          <w:sz w:val="24"/>
          <w:szCs w:val="24"/>
          <w:lang w:val="es-CO" w:eastAsia="es-ES"/>
        </w:rPr>
        <w:t xml:space="preserve"> las facturas </w:t>
      </w:r>
      <w:r w:rsidR="00707BD6">
        <w:rPr>
          <w:rFonts w:ascii="Arial Narrow" w:eastAsiaTheme="minorEastAsia" w:hAnsi="Arial Narrow" w:cs="Tahoma"/>
          <w:sz w:val="24"/>
          <w:szCs w:val="24"/>
          <w:lang w:val="es-CO" w:eastAsia="es-ES"/>
        </w:rPr>
        <w:t xml:space="preserve">que se encuentren </w:t>
      </w:r>
      <w:r w:rsidR="00EA6147" w:rsidRPr="000D173B">
        <w:rPr>
          <w:rFonts w:ascii="Arial Narrow" w:eastAsiaTheme="minorEastAsia" w:hAnsi="Arial Narrow" w:cs="Tahoma"/>
          <w:sz w:val="24"/>
          <w:szCs w:val="24"/>
          <w:lang w:val="es-CO" w:eastAsia="es-ES"/>
        </w:rPr>
        <w:t>debidamente radicadas, contabilizadas y que soport</w:t>
      </w:r>
      <w:r w:rsidR="002934F5">
        <w:rPr>
          <w:rFonts w:ascii="Arial Narrow" w:eastAsiaTheme="minorEastAsia" w:hAnsi="Arial Narrow" w:cs="Tahoma"/>
          <w:sz w:val="24"/>
          <w:szCs w:val="24"/>
          <w:lang w:val="es-CO" w:eastAsia="es-ES"/>
        </w:rPr>
        <w:t>e</w:t>
      </w:r>
      <w:r w:rsidR="00EA6147" w:rsidRPr="000D173B">
        <w:rPr>
          <w:rFonts w:ascii="Arial Narrow" w:eastAsiaTheme="minorEastAsia" w:hAnsi="Arial Narrow" w:cs="Tahoma"/>
          <w:sz w:val="24"/>
          <w:szCs w:val="24"/>
          <w:lang w:val="es-CO" w:eastAsia="es-ES"/>
        </w:rPr>
        <w:t>n la acreencia de la UT.UCI HSJD Floridablanca</w:t>
      </w:r>
      <w:r w:rsidR="00C92E9B" w:rsidRPr="000D173B">
        <w:rPr>
          <w:rFonts w:ascii="Arial Narrow" w:eastAsiaTheme="minorEastAsia" w:hAnsi="Arial Narrow" w:cs="Tahoma"/>
          <w:sz w:val="24"/>
          <w:szCs w:val="24"/>
          <w:lang w:val="es-CO" w:eastAsia="es-ES"/>
        </w:rPr>
        <w:t xml:space="preserve">; una </w:t>
      </w:r>
      <w:r w:rsidR="00707BD6">
        <w:rPr>
          <w:rFonts w:ascii="Arial Narrow" w:eastAsiaTheme="minorEastAsia" w:hAnsi="Arial Narrow" w:cs="Tahoma"/>
          <w:sz w:val="24"/>
          <w:szCs w:val="24"/>
          <w:lang w:val="es-CO" w:eastAsia="es-ES"/>
        </w:rPr>
        <w:t xml:space="preserve">vez, el comité de conciliación emita parámetros a la Gerente y sea </w:t>
      </w:r>
      <w:r w:rsidR="00C92E9B" w:rsidRPr="000D173B">
        <w:rPr>
          <w:rFonts w:ascii="Arial Narrow" w:eastAsiaTheme="minorEastAsia" w:hAnsi="Arial Narrow" w:cs="Tahoma"/>
          <w:sz w:val="24"/>
          <w:szCs w:val="24"/>
          <w:lang w:val="es-CO" w:eastAsia="es-ES"/>
        </w:rPr>
        <w:t xml:space="preserve">aceptada la solicitud de suscribir el contrato de transacción, se </w:t>
      </w:r>
      <w:r w:rsidRPr="000D173B">
        <w:rPr>
          <w:rFonts w:ascii="Arial Narrow" w:eastAsiaTheme="minorEastAsia" w:hAnsi="Arial Narrow" w:cs="Tahoma"/>
          <w:sz w:val="24"/>
          <w:szCs w:val="24"/>
          <w:lang w:val="es-CO" w:eastAsia="es-ES"/>
        </w:rPr>
        <w:t>c</w:t>
      </w:r>
      <w:r w:rsidR="00C92E9B" w:rsidRPr="000D173B">
        <w:rPr>
          <w:rFonts w:ascii="Arial Narrow" w:eastAsiaTheme="minorEastAsia" w:hAnsi="Arial Narrow" w:cs="Tahoma"/>
          <w:sz w:val="24"/>
          <w:szCs w:val="24"/>
          <w:lang w:val="es-CO" w:eastAsia="es-ES"/>
        </w:rPr>
        <w:t xml:space="preserve">elebrara el contrato a que haya lugar, </w:t>
      </w:r>
      <w:r w:rsidR="000E7CE0">
        <w:rPr>
          <w:rFonts w:ascii="Arial Narrow" w:eastAsiaTheme="minorEastAsia" w:hAnsi="Arial Narrow" w:cs="Tahoma"/>
          <w:sz w:val="24"/>
          <w:szCs w:val="24"/>
          <w:lang w:val="es-CO" w:eastAsia="es-ES"/>
        </w:rPr>
        <w:t>esto, al tener en cuenta que el proceso contencioso Administrativo de controversias contractuales (proceso que la UT.UCI</w:t>
      </w:r>
      <w:r w:rsidR="00491720">
        <w:rPr>
          <w:rFonts w:ascii="Arial Narrow" w:eastAsiaTheme="minorEastAsia" w:hAnsi="Arial Narrow" w:cs="Tahoma"/>
          <w:sz w:val="24"/>
          <w:szCs w:val="24"/>
          <w:lang w:val="es-CO" w:eastAsia="es-ES"/>
        </w:rPr>
        <w:t xml:space="preserve"> HSJD</w:t>
      </w:r>
      <w:r w:rsidR="000E7CE0">
        <w:rPr>
          <w:rFonts w:ascii="Arial Narrow" w:eastAsiaTheme="minorEastAsia" w:hAnsi="Arial Narrow" w:cs="Tahoma"/>
          <w:sz w:val="24"/>
          <w:szCs w:val="24"/>
          <w:lang w:val="es-CO" w:eastAsia="es-ES"/>
        </w:rPr>
        <w:t xml:space="preserve"> </w:t>
      </w:r>
      <w:r w:rsidR="00EC0367">
        <w:rPr>
          <w:rFonts w:ascii="Arial Narrow" w:eastAsiaTheme="minorEastAsia" w:hAnsi="Arial Narrow" w:cs="Tahoma"/>
          <w:sz w:val="24"/>
          <w:szCs w:val="24"/>
          <w:lang w:val="es-CO" w:eastAsia="es-ES"/>
        </w:rPr>
        <w:t>adelanta</w:t>
      </w:r>
      <w:r w:rsidR="000E7CE0">
        <w:rPr>
          <w:rFonts w:ascii="Arial Narrow" w:eastAsiaTheme="minorEastAsia" w:hAnsi="Arial Narrow" w:cs="Tahoma"/>
          <w:sz w:val="24"/>
          <w:szCs w:val="24"/>
          <w:lang w:val="es-CO" w:eastAsia="es-ES"/>
        </w:rPr>
        <w:t xml:space="preserve"> en contra de la ESE)</w:t>
      </w:r>
      <w:r w:rsidR="00233F9D">
        <w:rPr>
          <w:rFonts w:ascii="Arial Narrow" w:eastAsiaTheme="minorEastAsia" w:hAnsi="Arial Narrow" w:cs="Tahoma"/>
          <w:sz w:val="24"/>
          <w:szCs w:val="24"/>
          <w:lang w:val="es-CO" w:eastAsia="es-ES"/>
        </w:rPr>
        <w:t xml:space="preserve"> </w:t>
      </w:r>
      <w:r w:rsidR="00855D0D">
        <w:rPr>
          <w:rFonts w:ascii="Arial Narrow" w:eastAsiaTheme="minorEastAsia" w:hAnsi="Arial Narrow" w:cs="Tahoma"/>
          <w:sz w:val="24"/>
          <w:szCs w:val="24"/>
          <w:lang w:val="es-CO" w:eastAsia="es-ES"/>
        </w:rPr>
        <w:t>sigue vigente</w:t>
      </w:r>
      <w:r w:rsidR="00491720">
        <w:rPr>
          <w:rFonts w:ascii="Arial Narrow" w:eastAsiaTheme="minorEastAsia" w:hAnsi="Arial Narrow" w:cs="Tahoma"/>
          <w:sz w:val="24"/>
          <w:szCs w:val="24"/>
          <w:lang w:val="es-CO" w:eastAsia="es-ES"/>
        </w:rPr>
        <w:t xml:space="preserve"> en la actualidad</w:t>
      </w:r>
      <w:r w:rsidR="00943102">
        <w:rPr>
          <w:rFonts w:ascii="Arial Narrow" w:eastAsiaTheme="minorEastAsia" w:hAnsi="Arial Narrow" w:cs="Tahoma"/>
          <w:sz w:val="24"/>
          <w:szCs w:val="24"/>
          <w:lang w:val="es-CO" w:eastAsia="es-ES"/>
        </w:rPr>
        <w:t>,</w:t>
      </w:r>
      <w:r w:rsidR="0061602C">
        <w:rPr>
          <w:rFonts w:ascii="Arial Narrow" w:eastAsiaTheme="minorEastAsia" w:hAnsi="Arial Narrow" w:cs="Tahoma"/>
          <w:sz w:val="24"/>
          <w:szCs w:val="24"/>
          <w:lang w:val="es-CO" w:eastAsia="es-ES"/>
        </w:rPr>
        <w:t xml:space="preserve"> s</w:t>
      </w:r>
      <w:r w:rsidR="000E7CE0">
        <w:rPr>
          <w:rFonts w:ascii="Arial Narrow" w:eastAsiaTheme="minorEastAsia" w:hAnsi="Arial Narrow" w:cs="Tahoma"/>
          <w:sz w:val="24"/>
          <w:szCs w:val="24"/>
          <w:lang w:val="es-CO" w:eastAsia="es-ES"/>
        </w:rPr>
        <w:t xml:space="preserve">eguidamente </w:t>
      </w:r>
      <w:r w:rsidRPr="000D173B">
        <w:rPr>
          <w:rFonts w:ascii="Arial Narrow" w:eastAsiaTheme="minorEastAsia" w:hAnsi="Arial Narrow" w:cs="Tahoma"/>
          <w:sz w:val="24"/>
          <w:szCs w:val="24"/>
          <w:lang w:val="es-CO" w:eastAsia="es-ES"/>
        </w:rPr>
        <w:t>se solicitará la expedición del CDP y RP</w:t>
      </w:r>
      <w:r w:rsidR="005C30FB">
        <w:rPr>
          <w:rFonts w:ascii="Arial Narrow" w:eastAsiaTheme="minorEastAsia" w:hAnsi="Arial Narrow" w:cs="Tahoma"/>
          <w:sz w:val="24"/>
          <w:szCs w:val="24"/>
          <w:lang w:val="es-CO" w:eastAsia="es-ES"/>
        </w:rPr>
        <w:t>;</w:t>
      </w:r>
      <w:r w:rsidR="00855D0D">
        <w:rPr>
          <w:rFonts w:ascii="Arial Narrow" w:eastAsiaTheme="minorEastAsia" w:hAnsi="Arial Narrow" w:cs="Tahoma"/>
          <w:sz w:val="24"/>
          <w:szCs w:val="24"/>
          <w:lang w:val="es-CO" w:eastAsia="es-ES"/>
        </w:rPr>
        <w:t xml:space="preserve"> c</w:t>
      </w:r>
      <w:r w:rsidRPr="000D173B">
        <w:rPr>
          <w:rFonts w:ascii="Arial Narrow" w:eastAsiaTheme="minorEastAsia" w:hAnsi="Arial Narrow" w:cs="Tahoma"/>
          <w:sz w:val="24"/>
          <w:szCs w:val="24"/>
          <w:lang w:val="es-CO" w:eastAsia="es-ES"/>
        </w:rPr>
        <w:t xml:space="preserve">on esta información se presenta en sesión de Comité de pagos el proyecto de Acuerdo de Comité de pagos “Por el cual se acuerda la programación de pago, y se da aprobación a la certificación de giro de los recursos”, </w:t>
      </w:r>
      <w:r w:rsidR="000E7CE0">
        <w:rPr>
          <w:rFonts w:ascii="Arial Narrow" w:eastAsiaTheme="minorEastAsia" w:hAnsi="Arial Narrow" w:cs="Tahoma"/>
          <w:sz w:val="24"/>
          <w:szCs w:val="24"/>
          <w:lang w:val="es-CO" w:eastAsia="es-ES"/>
        </w:rPr>
        <w:t xml:space="preserve">posteriormente </w:t>
      </w:r>
      <w:r w:rsidRPr="000D173B">
        <w:rPr>
          <w:rFonts w:ascii="Arial Narrow" w:eastAsiaTheme="minorEastAsia" w:hAnsi="Arial Narrow" w:cs="Tahoma"/>
          <w:sz w:val="24"/>
          <w:szCs w:val="24"/>
          <w:lang w:val="es-CO" w:eastAsia="es-ES"/>
        </w:rPr>
        <w:t xml:space="preserve">debe presentarse proyecto de Acuerdo ante la Junta Directiva de la Entidad </w:t>
      </w:r>
      <w:r w:rsidRPr="000D173B">
        <w:rPr>
          <w:rFonts w:ascii="Arial Narrow" w:eastAsia="Arial" w:hAnsi="Arial Narrow" w:cs="Arial"/>
          <w:sz w:val="24"/>
          <w:szCs w:val="24"/>
          <w:lang w:val="es-CO"/>
        </w:rPr>
        <w:t>“Por</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el</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cual</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se</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aprueba</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la</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programación</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de</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pago</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acordada</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por</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el</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Comité</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de</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Pagos</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de las medidas y</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obligaciones del Programa de Saneamiento Fiscal</w:t>
      </w:r>
      <w:r w:rsidRPr="000D173B">
        <w:rPr>
          <w:rFonts w:ascii="Arial Narrow" w:eastAsia="Arial" w:hAnsi="Arial Narrow" w:cs="Arial"/>
          <w:spacing w:val="-1"/>
          <w:sz w:val="24"/>
          <w:szCs w:val="24"/>
          <w:lang w:val="es-CO"/>
        </w:rPr>
        <w:t xml:space="preserve"> </w:t>
      </w:r>
      <w:r w:rsidRPr="000D173B">
        <w:rPr>
          <w:rFonts w:ascii="Arial Narrow" w:eastAsia="Arial" w:hAnsi="Arial Narrow" w:cs="Arial"/>
          <w:sz w:val="24"/>
          <w:szCs w:val="24"/>
          <w:lang w:val="es-CO"/>
        </w:rPr>
        <w:t xml:space="preserve">y Financiero -PSFF”, agotados los tramites </w:t>
      </w:r>
      <w:r w:rsidR="00100F95">
        <w:rPr>
          <w:rFonts w:ascii="Arial Narrow" w:eastAsia="Arial" w:hAnsi="Arial Narrow" w:cs="Arial"/>
          <w:sz w:val="24"/>
          <w:szCs w:val="24"/>
          <w:lang w:val="es-CO"/>
        </w:rPr>
        <w:t xml:space="preserve">o pasos </w:t>
      </w:r>
      <w:r w:rsidRPr="000D173B">
        <w:rPr>
          <w:rFonts w:ascii="Arial Narrow" w:eastAsia="Arial" w:hAnsi="Arial Narrow" w:cs="Arial"/>
          <w:sz w:val="24"/>
          <w:szCs w:val="24"/>
          <w:lang w:val="es-CO"/>
        </w:rPr>
        <w:t xml:space="preserve">anteriormente descritos, se procede </w:t>
      </w:r>
      <w:r w:rsidR="00C03BF5">
        <w:rPr>
          <w:rFonts w:ascii="Arial Narrow" w:eastAsia="Arial" w:hAnsi="Arial Narrow" w:cs="Arial"/>
          <w:sz w:val="24"/>
          <w:szCs w:val="24"/>
          <w:lang w:val="es-CO"/>
        </w:rPr>
        <w:t xml:space="preserve">a </w:t>
      </w:r>
      <w:r w:rsidRPr="000D173B">
        <w:rPr>
          <w:rFonts w:ascii="Arial Narrow" w:eastAsia="Arial" w:hAnsi="Arial Narrow" w:cs="Arial"/>
          <w:sz w:val="24"/>
          <w:szCs w:val="24"/>
          <w:lang w:val="es-CO"/>
        </w:rPr>
        <w:t xml:space="preserve">realizar el pago efectivo de recursos </w:t>
      </w:r>
      <w:r w:rsidR="000E7CE0" w:rsidRPr="000D173B">
        <w:rPr>
          <w:rFonts w:ascii="Arial Narrow" w:eastAsia="Arial" w:hAnsi="Arial Narrow" w:cs="Arial"/>
          <w:sz w:val="24"/>
          <w:szCs w:val="24"/>
          <w:lang w:val="es-CO"/>
        </w:rPr>
        <w:t>correspondientes</w:t>
      </w:r>
      <w:r w:rsidRPr="000D173B">
        <w:rPr>
          <w:rFonts w:ascii="Arial Narrow" w:eastAsia="Arial" w:hAnsi="Arial Narrow" w:cs="Arial"/>
          <w:sz w:val="24"/>
          <w:szCs w:val="24"/>
          <w:lang w:val="es-CO"/>
        </w:rPr>
        <w:t xml:space="preserve"> a excedente</w:t>
      </w:r>
      <w:r w:rsidR="00707BD6">
        <w:rPr>
          <w:rFonts w:ascii="Arial Narrow" w:eastAsia="Arial" w:hAnsi="Arial Narrow" w:cs="Arial"/>
          <w:sz w:val="24"/>
          <w:szCs w:val="24"/>
          <w:lang w:val="es-CO"/>
        </w:rPr>
        <w:t>s generados en</w:t>
      </w:r>
      <w:r w:rsidRPr="000D173B">
        <w:rPr>
          <w:rFonts w:ascii="Arial Narrow" w:eastAsia="Arial" w:hAnsi="Arial Narrow" w:cs="Arial"/>
          <w:sz w:val="24"/>
          <w:szCs w:val="24"/>
          <w:lang w:val="es-CO"/>
        </w:rPr>
        <w:t xml:space="preserve"> la vigencia 2024.</w:t>
      </w:r>
    </w:p>
    <w:p w14:paraId="47C7520E" w14:textId="44A3C65E" w:rsidR="001C3777" w:rsidRDefault="001C3777" w:rsidP="000D173B">
      <w:pPr>
        <w:spacing w:before="16" w:line="260" w:lineRule="exact"/>
        <w:jc w:val="both"/>
        <w:rPr>
          <w:rFonts w:ascii="Arial Narrow" w:eastAsia="Arial" w:hAnsi="Arial Narrow" w:cs="Arial"/>
          <w:sz w:val="24"/>
          <w:szCs w:val="24"/>
          <w:lang w:val="es-CO"/>
        </w:rPr>
      </w:pPr>
    </w:p>
    <w:p w14:paraId="59FDD179" w14:textId="6FCF5743" w:rsidR="001C3777" w:rsidRDefault="001C3777" w:rsidP="000D173B">
      <w:pPr>
        <w:spacing w:before="16" w:line="260" w:lineRule="exact"/>
        <w:jc w:val="both"/>
        <w:rPr>
          <w:rFonts w:ascii="Arial Narrow" w:eastAsiaTheme="minorEastAsia" w:hAnsi="Arial Narrow" w:cs="Tahoma"/>
          <w:sz w:val="24"/>
          <w:szCs w:val="24"/>
          <w:lang w:val="es-CO" w:eastAsia="es-ES"/>
        </w:rPr>
      </w:pPr>
      <w:r>
        <w:rPr>
          <w:rFonts w:ascii="Arial Narrow" w:eastAsia="Arial" w:hAnsi="Arial Narrow" w:cs="Arial"/>
          <w:sz w:val="24"/>
          <w:szCs w:val="24"/>
          <w:lang w:val="es-CO"/>
        </w:rPr>
        <w:t>Entonces</w:t>
      </w:r>
      <w:r w:rsidR="00AD0576">
        <w:rPr>
          <w:rFonts w:ascii="Arial Narrow" w:eastAsia="Arial" w:hAnsi="Arial Narrow" w:cs="Arial"/>
          <w:sz w:val="24"/>
          <w:szCs w:val="24"/>
          <w:lang w:val="es-CO"/>
        </w:rPr>
        <w:t>,</w:t>
      </w:r>
      <w:r>
        <w:rPr>
          <w:rFonts w:ascii="Arial Narrow" w:eastAsia="Arial" w:hAnsi="Arial Narrow" w:cs="Arial"/>
          <w:sz w:val="24"/>
          <w:szCs w:val="24"/>
          <w:lang w:val="es-CO"/>
        </w:rPr>
        <w:t xml:space="preserve"> a partir de</w:t>
      </w:r>
      <w:r w:rsidR="00100F95">
        <w:rPr>
          <w:rFonts w:ascii="Arial Narrow" w:eastAsia="Arial" w:hAnsi="Arial Narrow" w:cs="Arial"/>
          <w:sz w:val="24"/>
          <w:szCs w:val="24"/>
          <w:lang w:val="es-CO"/>
        </w:rPr>
        <w:t xml:space="preserve"> </w:t>
      </w:r>
      <w:r w:rsidR="00760D0E">
        <w:rPr>
          <w:rFonts w:ascii="Arial Narrow" w:eastAsia="Arial" w:hAnsi="Arial Narrow" w:cs="Arial"/>
          <w:sz w:val="24"/>
          <w:szCs w:val="24"/>
          <w:lang w:val="es-CO"/>
        </w:rPr>
        <w:t>la finalización de la presente sesión,</w:t>
      </w:r>
      <w:r>
        <w:rPr>
          <w:rFonts w:ascii="Arial Narrow" w:eastAsia="Arial" w:hAnsi="Arial Narrow" w:cs="Arial"/>
          <w:sz w:val="24"/>
          <w:szCs w:val="24"/>
          <w:lang w:val="es-CO"/>
        </w:rPr>
        <w:t xml:space="preserve"> la ESE inicia</w:t>
      </w:r>
      <w:r w:rsidR="00491720">
        <w:rPr>
          <w:rFonts w:ascii="Arial Narrow" w:eastAsia="Arial" w:hAnsi="Arial Narrow" w:cs="Arial"/>
          <w:sz w:val="24"/>
          <w:szCs w:val="24"/>
          <w:lang w:val="es-CO"/>
        </w:rPr>
        <w:t>ra</w:t>
      </w:r>
      <w:r>
        <w:rPr>
          <w:rFonts w:ascii="Arial Narrow" w:eastAsia="Arial" w:hAnsi="Arial Narrow" w:cs="Arial"/>
          <w:sz w:val="24"/>
          <w:szCs w:val="24"/>
          <w:lang w:val="es-CO"/>
        </w:rPr>
        <w:t xml:space="preserve"> de manera directa con el Rte. Legal de la </w:t>
      </w:r>
      <w:r w:rsidRPr="000D173B">
        <w:rPr>
          <w:rFonts w:ascii="Arial Narrow" w:eastAsiaTheme="minorEastAsia" w:hAnsi="Arial Narrow" w:cs="Tahoma"/>
          <w:sz w:val="24"/>
          <w:szCs w:val="24"/>
          <w:lang w:val="es-CO" w:eastAsia="es-ES"/>
        </w:rPr>
        <w:t>UT.UCI HSJD Floridablanca</w:t>
      </w:r>
      <w:r>
        <w:rPr>
          <w:rFonts w:ascii="Arial Narrow" w:eastAsiaTheme="minorEastAsia" w:hAnsi="Arial Narrow" w:cs="Tahoma"/>
          <w:sz w:val="24"/>
          <w:szCs w:val="24"/>
          <w:lang w:val="es-CO" w:eastAsia="es-ES"/>
        </w:rPr>
        <w:t xml:space="preserve"> – Dr. Mauricio Martínez a</w:t>
      </w:r>
      <w:r w:rsidR="00491720">
        <w:rPr>
          <w:rFonts w:ascii="Arial Narrow" w:eastAsiaTheme="minorEastAsia" w:hAnsi="Arial Narrow" w:cs="Tahoma"/>
          <w:sz w:val="24"/>
          <w:szCs w:val="24"/>
          <w:lang w:val="es-CO" w:eastAsia="es-ES"/>
        </w:rPr>
        <w:t xml:space="preserve"> realizar la secuencia de pasos descrita y de esta manera,</w:t>
      </w:r>
      <w:r>
        <w:rPr>
          <w:rFonts w:ascii="Arial Narrow" w:eastAsiaTheme="minorEastAsia" w:hAnsi="Arial Narrow" w:cs="Tahoma"/>
          <w:sz w:val="24"/>
          <w:szCs w:val="24"/>
          <w:lang w:val="es-CO" w:eastAsia="es-ES"/>
        </w:rPr>
        <w:t xml:space="preserve"> construir el documento </w:t>
      </w:r>
      <w:r w:rsidR="00491720">
        <w:rPr>
          <w:rFonts w:ascii="Arial Narrow" w:eastAsiaTheme="minorEastAsia" w:hAnsi="Arial Narrow" w:cs="Tahoma"/>
          <w:sz w:val="24"/>
          <w:szCs w:val="24"/>
          <w:lang w:val="es-CO" w:eastAsia="es-ES"/>
        </w:rPr>
        <w:t xml:space="preserve">final, </w:t>
      </w:r>
      <w:r w:rsidR="00FA5E36">
        <w:rPr>
          <w:rFonts w:ascii="Arial Narrow" w:eastAsiaTheme="minorEastAsia" w:hAnsi="Arial Narrow" w:cs="Tahoma"/>
          <w:sz w:val="24"/>
          <w:szCs w:val="24"/>
          <w:lang w:val="es-CO" w:eastAsia="es-ES"/>
        </w:rPr>
        <w:t xml:space="preserve">hasta </w:t>
      </w:r>
      <w:r w:rsidR="00491720">
        <w:rPr>
          <w:rFonts w:ascii="Arial Narrow" w:eastAsiaTheme="minorEastAsia" w:hAnsi="Arial Narrow" w:cs="Tahoma"/>
          <w:sz w:val="24"/>
          <w:szCs w:val="24"/>
          <w:lang w:val="es-CO" w:eastAsia="es-ES"/>
        </w:rPr>
        <w:t>llegar a</w:t>
      </w:r>
      <w:r w:rsidR="00FA5E36">
        <w:rPr>
          <w:rFonts w:ascii="Arial Narrow" w:eastAsiaTheme="minorEastAsia" w:hAnsi="Arial Narrow" w:cs="Tahoma"/>
          <w:sz w:val="24"/>
          <w:szCs w:val="24"/>
          <w:lang w:val="es-CO" w:eastAsia="es-ES"/>
        </w:rPr>
        <w:t xml:space="preserve">l pago efectivo al acreedor. </w:t>
      </w:r>
    </w:p>
    <w:p w14:paraId="0D6662D7" w14:textId="2BEA98C4" w:rsidR="009C6A0A" w:rsidRDefault="009C6A0A" w:rsidP="000D173B">
      <w:pPr>
        <w:spacing w:before="16" w:line="260" w:lineRule="exact"/>
        <w:jc w:val="both"/>
        <w:rPr>
          <w:rFonts w:ascii="Arial Narrow" w:eastAsiaTheme="minorEastAsia" w:hAnsi="Arial Narrow" w:cs="Tahoma"/>
          <w:sz w:val="24"/>
          <w:szCs w:val="24"/>
          <w:lang w:val="es-CO" w:eastAsia="es-ES"/>
        </w:rPr>
      </w:pPr>
    </w:p>
    <w:p w14:paraId="61F355B1" w14:textId="1E38EB7D" w:rsidR="009C6A0A" w:rsidRPr="000D173B" w:rsidRDefault="009C6A0A" w:rsidP="000D173B">
      <w:pPr>
        <w:spacing w:before="16" w:line="260" w:lineRule="exact"/>
        <w:jc w:val="both"/>
        <w:rPr>
          <w:rFonts w:ascii="Arial Narrow" w:hAnsi="Arial Narrow"/>
          <w:sz w:val="26"/>
          <w:szCs w:val="26"/>
          <w:lang w:val="es-CO"/>
        </w:rPr>
      </w:pPr>
      <w:r>
        <w:rPr>
          <w:rFonts w:ascii="Arial Narrow" w:eastAsiaTheme="minorEastAsia" w:hAnsi="Arial Narrow" w:cs="Tahoma"/>
          <w:sz w:val="24"/>
          <w:szCs w:val="24"/>
          <w:lang w:val="es-CO" w:eastAsia="es-ES"/>
        </w:rPr>
        <w:t>Con lo anteriormente expuesto, se da por presentadas las generalidades del PSFF.</w:t>
      </w:r>
    </w:p>
    <w:p w14:paraId="263EFA8F" w14:textId="51FD0619" w:rsidR="006501FF" w:rsidRPr="00DA720B" w:rsidRDefault="000D173B" w:rsidP="00A10070">
      <w:pPr>
        <w:jc w:val="both"/>
        <w:rPr>
          <w:rFonts w:ascii="Arial Narrow" w:eastAsiaTheme="minorEastAsia" w:hAnsi="Arial Narrow" w:cs="Tahoma"/>
          <w:sz w:val="24"/>
          <w:szCs w:val="24"/>
          <w:lang w:val="es-CO" w:eastAsia="es-ES"/>
        </w:rPr>
      </w:pPr>
      <w:r w:rsidRPr="000D173B">
        <w:rPr>
          <w:rFonts w:ascii="Arial Narrow" w:eastAsiaTheme="minorEastAsia" w:hAnsi="Arial Narrow" w:cs="Tahoma"/>
          <w:sz w:val="24"/>
          <w:szCs w:val="24"/>
          <w:lang w:val="es-CO" w:eastAsia="es-ES"/>
        </w:rPr>
        <w:t xml:space="preserve">                                                                                                                                                                                                                                                                                                                                                                                                                                                                                                                                                                                                                                                                                                                                                                                                                                                         </w:t>
      </w:r>
    </w:p>
    <w:p w14:paraId="38612868" w14:textId="77777777" w:rsidR="00A10070" w:rsidRPr="004E2AC2" w:rsidRDefault="00A10070" w:rsidP="00A10070">
      <w:pPr>
        <w:jc w:val="both"/>
        <w:rPr>
          <w:rFonts w:ascii="Arial Narrow" w:eastAsiaTheme="minorEastAsia" w:hAnsi="Arial Narrow" w:cs="Tahoma"/>
          <w:b/>
          <w:bCs/>
          <w:sz w:val="24"/>
          <w:szCs w:val="24"/>
          <w:lang w:val="es-CO" w:eastAsia="es-ES"/>
        </w:rPr>
      </w:pPr>
      <w:r w:rsidRPr="004E2AC2">
        <w:rPr>
          <w:rFonts w:ascii="Arial Narrow" w:eastAsiaTheme="minorEastAsia" w:hAnsi="Arial Narrow" w:cs="Tahoma"/>
          <w:b/>
          <w:bCs/>
          <w:sz w:val="24"/>
          <w:szCs w:val="24"/>
          <w:lang w:val="es-CO" w:eastAsia="es-ES"/>
        </w:rPr>
        <w:t>5.Proposiciones y varios.</w:t>
      </w:r>
    </w:p>
    <w:p w14:paraId="40EF22DA" w14:textId="4CAD80FF" w:rsidR="00A10070" w:rsidRPr="0061602C" w:rsidRDefault="00A10070" w:rsidP="001C6C25">
      <w:pPr>
        <w:jc w:val="both"/>
        <w:rPr>
          <w:rFonts w:ascii="Arial Narrow" w:eastAsia="Calibri" w:hAnsi="Arial Narrow" w:cs="Calibri"/>
          <w:sz w:val="24"/>
          <w:szCs w:val="24"/>
          <w:lang w:val="es-CO" w:eastAsia="es-CO"/>
        </w:rPr>
      </w:pPr>
    </w:p>
    <w:p w14:paraId="373AA139" w14:textId="331AACE8" w:rsidR="0061602C" w:rsidRPr="0061602C" w:rsidRDefault="0061602C" w:rsidP="001C6C25">
      <w:pPr>
        <w:jc w:val="both"/>
        <w:rPr>
          <w:rFonts w:ascii="Arial Narrow" w:eastAsia="Calibri" w:hAnsi="Arial Narrow" w:cs="Calibri"/>
          <w:sz w:val="24"/>
          <w:szCs w:val="24"/>
          <w:lang w:val="es-CO" w:eastAsia="es-CO"/>
        </w:rPr>
      </w:pPr>
      <w:r w:rsidRPr="0061602C">
        <w:rPr>
          <w:rFonts w:ascii="Arial Narrow" w:eastAsia="Calibri" w:hAnsi="Arial Narrow" w:cs="Calibri"/>
          <w:sz w:val="24"/>
          <w:szCs w:val="24"/>
          <w:lang w:val="es-CO" w:eastAsia="es-CO"/>
        </w:rPr>
        <w:t xml:space="preserve">No se presentaron Proposiciones y Varios. </w:t>
      </w:r>
    </w:p>
    <w:p w14:paraId="041AF3DA" w14:textId="77777777" w:rsidR="001C6C25" w:rsidRPr="00510EAD" w:rsidRDefault="001C6C25" w:rsidP="001C6C25">
      <w:pPr>
        <w:jc w:val="both"/>
        <w:rPr>
          <w:rFonts w:ascii="Arial Narrow" w:eastAsia="Times New Roman" w:hAnsi="Arial Narrow" w:cs="Tahoma"/>
          <w:b/>
          <w:bCs/>
          <w:color w:val="FF0000"/>
          <w:sz w:val="24"/>
          <w:szCs w:val="24"/>
          <w:lang w:val="es-CO" w:eastAsia="es-ES"/>
        </w:rPr>
      </w:pPr>
    </w:p>
    <w:p w14:paraId="1909B4A9" w14:textId="54A61CC5" w:rsidR="001C6C25" w:rsidRPr="00B16895" w:rsidRDefault="001C6C25" w:rsidP="001C6C25">
      <w:pPr>
        <w:jc w:val="both"/>
        <w:rPr>
          <w:rFonts w:ascii="Arial Narrow" w:eastAsia="Times New Roman" w:hAnsi="Arial Narrow" w:cs="Arial"/>
          <w:sz w:val="24"/>
          <w:szCs w:val="24"/>
          <w:lang w:val="es-CO" w:eastAsia="es-ES"/>
        </w:rPr>
      </w:pPr>
      <w:r w:rsidRPr="00B16895">
        <w:rPr>
          <w:rFonts w:ascii="Arial Narrow" w:eastAsia="Times New Roman" w:hAnsi="Arial Narrow" w:cs="Arial"/>
          <w:sz w:val="24"/>
          <w:szCs w:val="24"/>
          <w:lang w:val="es-CO" w:eastAsia="es-ES"/>
        </w:rPr>
        <w:t xml:space="preserve">Agotado el orden del día, y siendo las </w:t>
      </w:r>
      <w:r w:rsidR="00E160AC" w:rsidRPr="00B16895">
        <w:rPr>
          <w:rFonts w:ascii="Arial Narrow" w:eastAsia="Times New Roman" w:hAnsi="Arial Narrow" w:cs="Arial"/>
          <w:sz w:val="24"/>
          <w:szCs w:val="24"/>
          <w:lang w:val="es-CO" w:eastAsia="es-ES"/>
        </w:rPr>
        <w:t>02:</w:t>
      </w:r>
      <w:r w:rsidR="0061602C" w:rsidRPr="00B16895">
        <w:rPr>
          <w:rFonts w:ascii="Arial Narrow" w:eastAsia="Times New Roman" w:hAnsi="Arial Narrow" w:cs="Arial"/>
          <w:sz w:val="24"/>
          <w:szCs w:val="24"/>
          <w:lang w:val="es-CO" w:eastAsia="es-ES"/>
        </w:rPr>
        <w:t>2</w:t>
      </w:r>
      <w:r w:rsidR="00B16895" w:rsidRPr="00B16895">
        <w:rPr>
          <w:rFonts w:ascii="Arial Narrow" w:eastAsia="Times New Roman" w:hAnsi="Arial Narrow" w:cs="Arial"/>
          <w:sz w:val="24"/>
          <w:szCs w:val="24"/>
          <w:lang w:val="es-CO" w:eastAsia="es-ES"/>
        </w:rPr>
        <w:t>0</w:t>
      </w:r>
      <w:r w:rsidRPr="00B16895">
        <w:rPr>
          <w:rFonts w:ascii="Arial Narrow" w:eastAsia="Times New Roman" w:hAnsi="Arial Narrow" w:cs="Arial"/>
          <w:sz w:val="24"/>
          <w:szCs w:val="24"/>
          <w:lang w:val="es-CO" w:eastAsia="es-ES"/>
        </w:rPr>
        <w:t xml:space="preserve"> de la </w:t>
      </w:r>
      <w:r w:rsidR="00E160AC" w:rsidRPr="00B16895">
        <w:rPr>
          <w:rFonts w:ascii="Arial Narrow" w:eastAsia="Times New Roman" w:hAnsi="Arial Narrow" w:cs="Arial"/>
          <w:sz w:val="24"/>
          <w:szCs w:val="24"/>
          <w:lang w:val="es-CO" w:eastAsia="es-ES"/>
        </w:rPr>
        <w:t>tarde</w:t>
      </w:r>
      <w:r w:rsidRPr="00B16895">
        <w:rPr>
          <w:rFonts w:ascii="Arial Narrow" w:eastAsia="Times New Roman" w:hAnsi="Arial Narrow" w:cs="Arial"/>
          <w:sz w:val="24"/>
          <w:szCs w:val="24"/>
          <w:lang w:val="es-CO" w:eastAsia="es-ES"/>
        </w:rPr>
        <w:t xml:space="preserve">, se da por terminada la sesión del comité de pagos de las medidas y obligaciones del Programa de Saneamiento Fiscal y Financiero- PSFF, celebrada en </w:t>
      </w:r>
      <w:r w:rsidR="00B16895" w:rsidRPr="00B16895">
        <w:rPr>
          <w:rFonts w:ascii="Arial Narrow" w:eastAsia="Times New Roman" w:hAnsi="Arial Narrow" w:cs="Arial"/>
          <w:sz w:val="24"/>
          <w:szCs w:val="24"/>
          <w:lang w:val="es-CO" w:eastAsia="es-ES"/>
        </w:rPr>
        <w:t>Marzo 04</w:t>
      </w:r>
      <w:r w:rsidR="00E160AC" w:rsidRPr="00B16895">
        <w:rPr>
          <w:rFonts w:ascii="Arial Narrow" w:eastAsia="Times New Roman" w:hAnsi="Arial Narrow" w:cs="Arial"/>
          <w:sz w:val="24"/>
          <w:szCs w:val="24"/>
          <w:lang w:val="es-CO" w:eastAsia="es-ES"/>
        </w:rPr>
        <w:t xml:space="preserve"> de 2025</w:t>
      </w:r>
      <w:r w:rsidRPr="00B16895">
        <w:rPr>
          <w:rFonts w:ascii="Arial Narrow" w:eastAsia="Times New Roman" w:hAnsi="Arial Narrow" w:cs="Arial"/>
          <w:sz w:val="24"/>
          <w:szCs w:val="24"/>
          <w:lang w:val="es-CO" w:eastAsia="es-ES"/>
        </w:rPr>
        <w:t xml:space="preserve">, y el acta es firmada por la Presidente y Secretaria. </w:t>
      </w:r>
    </w:p>
    <w:p w14:paraId="24646F4B" w14:textId="77777777" w:rsidR="001C6C25" w:rsidRPr="00510EAD" w:rsidRDefault="001C6C25" w:rsidP="001C6C25">
      <w:pPr>
        <w:tabs>
          <w:tab w:val="left" w:pos="6780"/>
        </w:tabs>
        <w:jc w:val="both"/>
        <w:rPr>
          <w:rFonts w:ascii="Arial Narrow" w:eastAsiaTheme="minorEastAsia" w:hAnsi="Arial Narrow" w:cs="Arial"/>
          <w:color w:val="FF0000"/>
          <w:sz w:val="24"/>
          <w:szCs w:val="24"/>
          <w:lang w:val="es-CO"/>
        </w:rPr>
      </w:pPr>
    </w:p>
    <w:p w14:paraId="3C0E570E" w14:textId="77777777" w:rsidR="001C6C25" w:rsidRPr="00510EAD" w:rsidRDefault="001C6C25" w:rsidP="001C6C25">
      <w:pPr>
        <w:tabs>
          <w:tab w:val="left" w:pos="6780"/>
        </w:tabs>
        <w:jc w:val="both"/>
        <w:rPr>
          <w:rFonts w:ascii="Arial Narrow" w:eastAsiaTheme="minorEastAsia" w:hAnsi="Arial Narrow" w:cs="Arial"/>
          <w:color w:val="FF0000"/>
          <w:sz w:val="24"/>
          <w:szCs w:val="24"/>
          <w:lang w:val="es-CO"/>
        </w:rPr>
      </w:pPr>
    </w:p>
    <w:p w14:paraId="3EF214EF" w14:textId="77777777" w:rsidR="001C6C25" w:rsidRPr="00510EAD" w:rsidRDefault="001C6C25" w:rsidP="001C6C25">
      <w:pPr>
        <w:tabs>
          <w:tab w:val="left" w:pos="6780"/>
        </w:tabs>
        <w:jc w:val="both"/>
        <w:rPr>
          <w:rFonts w:ascii="Arial Narrow" w:eastAsiaTheme="minorEastAsia" w:hAnsi="Arial Narrow" w:cs="Arial"/>
          <w:color w:val="FF0000"/>
          <w:sz w:val="24"/>
          <w:szCs w:val="24"/>
          <w:lang w:val="es-CO"/>
        </w:rPr>
      </w:pPr>
    </w:p>
    <w:p w14:paraId="6819F135" w14:textId="77777777" w:rsidR="001C6C25" w:rsidRPr="00B16895" w:rsidRDefault="001C6C25" w:rsidP="001C6C25">
      <w:pPr>
        <w:jc w:val="both"/>
        <w:rPr>
          <w:rFonts w:ascii="Arial Narrow" w:eastAsia="Times New Roman" w:hAnsi="Arial Narrow" w:cs="Arial"/>
          <w:b/>
          <w:bCs/>
          <w:sz w:val="24"/>
          <w:szCs w:val="24"/>
          <w:lang w:val="es-CO" w:eastAsia="es-ES"/>
        </w:rPr>
      </w:pPr>
      <w:r w:rsidRPr="00B16895">
        <w:rPr>
          <w:rFonts w:ascii="Arial Narrow" w:eastAsia="Times New Roman" w:hAnsi="Arial Narrow" w:cs="Arial"/>
          <w:b/>
          <w:bCs/>
          <w:sz w:val="24"/>
          <w:szCs w:val="24"/>
          <w:lang w:val="es-CO" w:eastAsia="es-ES"/>
        </w:rPr>
        <w:t xml:space="preserve">JOHANNA ALEJANDRA OTERO WANDURRAGA                      </w:t>
      </w:r>
      <w:r w:rsidRPr="00B16895">
        <w:rPr>
          <w:rFonts w:ascii="Arial Narrow" w:eastAsiaTheme="minorEastAsia" w:hAnsi="Arial Narrow" w:cs="Arial"/>
          <w:b/>
          <w:sz w:val="24"/>
          <w:szCs w:val="24"/>
          <w:lang w:val="es-CO"/>
        </w:rPr>
        <w:t xml:space="preserve">MONICA BARRIOS BASTIDAS </w:t>
      </w:r>
    </w:p>
    <w:p w14:paraId="46477D08" w14:textId="45D3FBA4" w:rsidR="001C6C25" w:rsidRPr="00B16895" w:rsidRDefault="001C6C25" w:rsidP="001C6C25">
      <w:pPr>
        <w:jc w:val="both"/>
        <w:rPr>
          <w:rFonts w:ascii="Arial Narrow" w:eastAsia="Times New Roman" w:hAnsi="Arial Narrow" w:cs="Arial"/>
          <w:bCs/>
          <w:sz w:val="24"/>
          <w:szCs w:val="24"/>
          <w:lang w:val="es-CO" w:eastAsia="es-ES"/>
        </w:rPr>
      </w:pPr>
      <w:r w:rsidRPr="00B16895">
        <w:rPr>
          <w:rFonts w:ascii="Arial Narrow" w:eastAsia="Calibri" w:hAnsi="Arial Narrow" w:cs="Arial"/>
          <w:bCs/>
          <w:sz w:val="24"/>
          <w:szCs w:val="24"/>
          <w:lang w:val="es-CO" w:eastAsia="es-ES"/>
        </w:rPr>
        <w:t>Delegada del Señor Gobernador</w:t>
      </w:r>
      <w:r w:rsidRPr="00B16895">
        <w:rPr>
          <w:rFonts w:ascii="Arial Narrow" w:eastAsia="Times New Roman" w:hAnsi="Arial Narrow" w:cs="Arial"/>
          <w:bCs/>
          <w:sz w:val="24"/>
          <w:szCs w:val="24"/>
          <w:lang w:val="es-CO" w:eastAsia="es-ES"/>
        </w:rPr>
        <w:t xml:space="preserve"> </w:t>
      </w:r>
      <w:r w:rsidRPr="00B16895">
        <w:rPr>
          <w:rFonts w:ascii="Arial Narrow" w:eastAsia="Calibri" w:hAnsi="Arial Narrow" w:cs="Arial"/>
          <w:bCs/>
          <w:sz w:val="24"/>
          <w:szCs w:val="24"/>
          <w:lang w:val="es-CO" w:eastAsia="es-ES"/>
        </w:rPr>
        <w:t xml:space="preserve">                                                    </w:t>
      </w:r>
      <w:r w:rsidRPr="00B16895">
        <w:rPr>
          <w:rFonts w:ascii="Arial Narrow" w:eastAsia="Times New Roman" w:hAnsi="Arial Narrow" w:cs="Arial"/>
          <w:bCs/>
          <w:sz w:val="24"/>
          <w:szCs w:val="24"/>
          <w:lang w:val="es-CO" w:eastAsia="es-ES"/>
        </w:rPr>
        <w:t xml:space="preserve">Secretaria Comité de Pagos </w:t>
      </w:r>
    </w:p>
    <w:p w14:paraId="3F645BD1" w14:textId="3CB96676" w:rsidR="001C6C25" w:rsidRPr="00B16895" w:rsidRDefault="001C6C25" w:rsidP="00B16895">
      <w:pPr>
        <w:jc w:val="both"/>
        <w:rPr>
          <w:rFonts w:ascii="Arial Narrow" w:eastAsia="Times New Roman" w:hAnsi="Arial Narrow" w:cs="Arial"/>
          <w:bCs/>
          <w:sz w:val="24"/>
          <w:szCs w:val="24"/>
          <w:lang w:val="es-CO" w:eastAsia="es-ES"/>
        </w:rPr>
      </w:pPr>
      <w:r w:rsidRPr="00B16895">
        <w:rPr>
          <w:rFonts w:ascii="Arial Narrow" w:eastAsia="Calibri" w:hAnsi="Arial Narrow" w:cs="Arial"/>
          <w:bCs/>
          <w:sz w:val="24"/>
          <w:szCs w:val="24"/>
          <w:lang w:val="es-CO" w:eastAsia="es-ES"/>
        </w:rPr>
        <w:t xml:space="preserve">Presidente Comité de Pagos                                                           </w:t>
      </w:r>
      <w:r w:rsidRPr="00B16895">
        <w:rPr>
          <w:rFonts w:ascii="Arial Narrow" w:eastAsia="Times New Roman" w:hAnsi="Arial Narrow" w:cs="Arial"/>
          <w:bCs/>
          <w:sz w:val="24"/>
          <w:szCs w:val="24"/>
          <w:lang w:val="es-CO" w:eastAsia="es-ES"/>
        </w:rPr>
        <w:t xml:space="preserve">Gerente E.S.E </w:t>
      </w:r>
    </w:p>
    <w:p w14:paraId="08232809" w14:textId="3D208F96" w:rsidR="001C6C25" w:rsidRPr="00B16895" w:rsidRDefault="001C6C25" w:rsidP="001C6C25">
      <w:pPr>
        <w:rPr>
          <w:rFonts w:ascii="Arial Narrow" w:eastAsia="Times New Roman" w:hAnsi="Arial Narrow" w:cs="Tahoma"/>
          <w:b/>
          <w:sz w:val="18"/>
          <w:szCs w:val="18"/>
          <w:lang w:val="es-CO" w:eastAsia="es-ES"/>
        </w:rPr>
      </w:pPr>
    </w:p>
    <w:p w14:paraId="47C3A335" w14:textId="5A190CF2" w:rsidR="001C6C25" w:rsidRPr="00B16895" w:rsidRDefault="001C6C25" w:rsidP="001C6C25">
      <w:pPr>
        <w:rPr>
          <w:rFonts w:ascii="Arial Narrow" w:eastAsia="Times New Roman" w:hAnsi="Arial Narrow" w:cs="Tahoma"/>
          <w:bCs/>
          <w:sz w:val="18"/>
          <w:szCs w:val="18"/>
          <w:lang w:val="es-CO" w:eastAsia="es-ES"/>
        </w:rPr>
      </w:pPr>
      <w:r w:rsidRPr="00B16895">
        <w:rPr>
          <w:rFonts w:ascii="Arial Narrow" w:eastAsia="Times New Roman" w:hAnsi="Arial Narrow" w:cs="Tahoma"/>
          <w:b/>
          <w:sz w:val="18"/>
          <w:szCs w:val="18"/>
          <w:lang w:val="es-CO" w:eastAsia="es-ES"/>
        </w:rPr>
        <w:t>Transcribe</w:t>
      </w:r>
      <w:r w:rsidRPr="00B16895">
        <w:rPr>
          <w:rFonts w:ascii="Arial Narrow" w:eastAsia="Times New Roman" w:hAnsi="Arial Narrow" w:cs="Tahoma"/>
          <w:bCs/>
          <w:sz w:val="18"/>
          <w:szCs w:val="18"/>
          <w:lang w:val="es-CO" w:eastAsia="es-ES"/>
        </w:rPr>
        <w:t xml:space="preserve"> </w:t>
      </w:r>
      <w:bookmarkEnd w:id="0"/>
      <w:r w:rsidRPr="00B16895">
        <w:rPr>
          <w:rFonts w:ascii="Arial Narrow" w:eastAsia="Times New Roman" w:hAnsi="Arial Narrow" w:cs="Tahoma"/>
          <w:bCs/>
          <w:sz w:val="18"/>
          <w:szCs w:val="18"/>
          <w:lang w:val="es-CO" w:eastAsia="es-ES"/>
        </w:rPr>
        <w:t xml:space="preserve">LDC/ Secretaria de Gerencia </w:t>
      </w:r>
    </w:p>
    <w:p w14:paraId="3758FC19" w14:textId="53DA8F1C" w:rsidR="001C6C25" w:rsidRPr="00B16895" w:rsidRDefault="001C6C25" w:rsidP="001C6C25">
      <w:pPr>
        <w:rPr>
          <w:rFonts w:ascii="Arial Narrow" w:eastAsia="Times New Roman" w:hAnsi="Arial Narrow" w:cs="Tahoma"/>
          <w:bCs/>
          <w:sz w:val="18"/>
          <w:szCs w:val="18"/>
          <w:lang w:eastAsia="es-ES"/>
        </w:rPr>
      </w:pPr>
    </w:p>
    <w:p w14:paraId="6BCC2EBC" w14:textId="5FD8BA3F" w:rsidR="001C6C25" w:rsidRPr="00B16895" w:rsidRDefault="001C6C25" w:rsidP="001C6C25">
      <w:pPr>
        <w:rPr>
          <w:rFonts w:ascii="Arial Narrow" w:eastAsia="Times New Roman" w:hAnsi="Arial Narrow" w:cs="Tahoma"/>
          <w:bCs/>
          <w:sz w:val="18"/>
          <w:szCs w:val="18"/>
          <w:lang w:val="es-CO" w:eastAsia="es-ES"/>
        </w:rPr>
      </w:pPr>
      <w:r w:rsidRPr="00B16895">
        <w:rPr>
          <w:rFonts w:ascii="Arial Narrow" w:eastAsia="Times New Roman" w:hAnsi="Arial Narrow" w:cs="Tahoma"/>
          <w:b/>
          <w:sz w:val="18"/>
          <w:szCs w:val="18"/>
          <w:lang w:val="es-CO" w:eastAsia="es-ES"/>
        </w:rPr>
        <w:t>Revisó</w:t>
      </w:r>
      <w:r w:rsidRPr="00B16895">
        <w:rPr>
          <w:rFonts w:ascii="Arial Narrow" w:eastAsia="Times New Roman" w:hAnsi="Arial Narrow" w:cs="Tahoma"/>
          <w:bCs/>
          <w:sz w:val="18"/>
          <w:szCs w:val="18"/>
          <w:lang w:val="es-CO" w:eastAsia="es-ES"/>
        </w:rPr>
        <w:t>: Jorge Carlos Orozco Camacho. Abogado</w:t>
      </w:r>
      <w:r w:rsidR="00E22ADB" w:rsidRPr="00B16895">
        <w:rPr>
          <w:rFonts w:ascii="Arial Narrow" w:eastAsia="Times New Roman" w:hAnsi="Arial Narrow" w:cs="Tahoma"/>
          <w:bCs/>
          <w:sz w:val="18"/>
          <w:szCs w:val="18"/>
          <w:lang w:val="es-CO" w:eastAsia="es-ES"/>
        </w:rPr>
        <w:t xml:space="preserve"> Externo</w:t>
      </w:r>
      <w:r w:rsidRPr="00B16895">
        <w:rPr>
          <w:rFonts w:ascii="Arial Narrow" w:eastAsia="Times New Roman" w:hAnsi="Arial Narrow" w:cs="Tahoma"/>
          <w:bCs/>
          <w:sz w:val="18"/>
          <w:szCs w:val="18"/>
          <w:lang w:val="es-CO" w:eastAsia="es-ES"/>
        </w:rPr>
        <w:t xml:space="preserve"> Contratista </w:t>
      </w:r>
    </w:p>
    <w:p w14:paraId="7BE22105" w14:textId="186DF1DC" w:rsidR="00E121A8" w:rsidRPr="00B16895" w:rsidRDefault="001C6C25" w:rsidP="00E121A8">
      <w:pPr>
        <w:rPr>
          <w:rFonts w:ascii="Arial Narrow" w:eastAsia="Times New Roman" w:hAnsi="Arial Narrow" w:cs="Tahoma"/>
          <w:bCs/>
          <w:sz w:val="18"/>
          <w:szCs w:val="18"/>
          <w:lang w:val="es-CO" w:eastAsia="es-ES"/>
        </w:rPr>
      </w:pPr>
      <w:r w:rsidRPr="00B16895">
        <w:rPr>
          <w:rFonts w:ascii="Arial Narrow" w:eastAsia="Times New Roman" w:hAnsi="Arial Narrow" w:cs="Tahoma"/>
          <w:bCs/>
          <w:sz w:val="18"/>
          <w:szCs w:val="18"/>
          <w:lang w:val="es-CO" w:eastAsia="es-ES"/>
        </w:rPr>
        <w:t xml:space="preserve">Defensa Judicial ESE Hospital San Juan de Dios de Floridablanca </w:t>
      </w:r>
    </w:p>
    <w:sectPr w:rsidR="00E121A8" w:rsidRPr="00B16895" w:rsidSect="001C6C25">
      <w:headerReference w:type="default" r:id="rId9"/>
      <w:footerReference w:type="default" r:id="rId10"/>
      <w:pgSz w:w="12240" w:h="15840"/>
      <w:pgMar w:top="1701" w:right="1325" w:bottom="170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79D0A" w14:textId="77777777" w:rsidR="0077024C" w:rsidRDefault="0077024C" w:rsidP="00B65916">
      <w:r>
        <w:separator/>
      </w:r>
    </w:p>
  </w:endnote>
  <w:endnote w:type="continuationSeparator" w:id="0">
    <w:p w14:paraId="6AF737A4" w14:textId="77777777" w:rsidR="0077024C" w:rsidRDefault="0077024C" w:rsidP="00B65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20"/>
        <w:szCs w:val="20"/>
      </w:rPr>
      <w:id w:val="-990093735"/>
      <w:docPartObj>
        <w:docPartGallery w:val="Page Numbers (Bottom of Page)"/>
        <w:docPartUnique/>
      </w:docPartObj>
    </w:sdtPr>
    <w:sdtEndPr>
      <w:rPr>
        <w:rFonts w:asciiTheme="minorHAnsi" w:hAnsiTheme="minorHAnsi"/>
        <w:sz w:val="22"/>
        <w:szCs w:val="22"/>
      </w:rPr>
    </w:sdtEndPr>
    <w:sdtContent>
      <w:p w14:paraId="117DF34D" w14:textId="406D6DF8" w:rsidR="004F704E" w:rsidRDefault="00D96A34">
        <w:pPr>
          <w:pStyle w:val="Piedepgina"/>
          <w:jc w:val="right"/>
        </w:pPr>
        <w:r w:rsidRPr="00D96A34">
          <w:rPr>
            <w:rFonts w:ascii="Arial Narrow" w:hAnsi="Arial Narrow"/>
            <w:sz w:val="20"/>
            <w:szCs w:val="20"/>
          </w:rPr>
          <w:t xml:space="preserve">Página </w:t>
        </w:r>
        <w:r w:rsidRPr="00D96A34">
          <w:rPr>
            <w:rFonts w:ascii="Arial Narrow" w:hAnsi="Arial Narrow"/>
            <w:b/>
            <w:bCs/>
            <w:sz w:val="20"/>
            <w:szCs w:val="20"/>
          </w:rPr>
          <w:fldChar w:fldCharType="begin"/>
        </w:r>
        <w:r w:rsidRPr="00D96A34">
          <w:rPr>
            <w:rFonts w:ascii="Arial Narrow" w:hAnsi="Arial Narrow"/>
            <w:b/>
            <w:bCs/>
            <w:sz w:val="20"/>
            <w:szCs w:val="20"/>
          </w:rPr>
          <w:instrText>PAGE  \* Arabic  \* MERGEFORMAT</w:instrText>
        </w:r>
        <w:r w:rsidRPr="00D96A34">
          <w:rPr>
            <w:rFonts w:ascii="Arial Narrow" w:hAnsi="Arial Narrow"/>
            <w:b/>
            <w:bCs/>
            <w:sz w:val="20"/>
            <w:szCs w:val="20"/>
          </w:rPr>
          <w:fldChar w:fldCharType="separate"/>
        </w:r>
        <w:r w:rsidRPr="00D96A34">
          <w:rPr>
            <w:rFonts w:ascii="Arial Narrow" w:hAnsi="Arial Narrow"/>
            <w:b/>
            <w:bCs/>
            <w:sz w:val="20"/>
            <w:szCs w:val="20"/>
          </w:rPr>
          <w:t>1</w:t>
        </w:r>
        <w:r w:rsidRPr="00D96A34">
          <w:rPr>
            <w:rFonts w:ascii="Arial Narrow" w:hAnsi="Arial Narrow"/>
            <w:b/>
            <w:bCs/>
            <w:sz w:val="20"/>
            <w:szCs w:val="20"/>
          </w:rPr>
          <w:fldChar w:fldCharType="end"/>
        </w:r>
        <w:r w:rsidRPr="00D96A34">
          <w:rPr>
            <w:rFonts w:ascii="Arial Narrow" w:hAnsi="Arial Narrow"/>
            <w:sz w:val="20"/>
            <w:szCs w:val="20"/>
          </w:rPr>
          <w:t xml:space="preserve"> de </w:t>
        </w:r>
        <w:r w:rsidRPr="00D96A34">
          <w:rPr>
            <w:rFonts w:ascii="Arial Narrow" w:hAnsi="Arial Narrow"/>
            <w:b/>
            <w:bCs/>
            <w:sz w:val="20"/>
            <w:szCs w:val="20"/>
          </w:rPr>
          <w:fldChar w:fldCharType="begin"/>
        </w:r>
        <w:r w:rsidRPr="00D96A34">
          <w:rPr>
            <w:rFonts w:ascii="Arial Narrow" w:hAnsi="Arial Narrow"/>
            <w:b/>
            <w:bCs/>
            <w:sz w:val="20"/>
            <w:szCs w:val="20"/>
          </w:rPr>
          <w:instrText>NUMPAGES  \* Arabic  \* MERGEFORMAT</w:instrText>
        </w:r>
        <w:r w:rsidRPr="00D96A34">
          <w:rPr>
            <w:rFonts w:ascii="Arial Narrow" w:hAnsi="Arial Narrow"/>
            <w:b/>
            <w:bCs/>
            <w:sz w:val="20"/>
            <w:szCs w:val="20"/>
          </w:rPr>
          <w:fldChar w:fldCharType="separate"/>
        </w:r>
        <w:r w:rsidRPr="00D96A34">
          <w:rPr>
            <w:rFonts w:ascii="Arial Narrow" w:hAnsi="Arial Narrow"/>
            <w:b/>
            <w:bCs/>
            <w:sz w:val="20"/>
            <w:szCs w:val="20"/>
          </w:rPr>
          <w:t>2</w:t>
        </w:r>
        <w:r w:rsidRPr="00D96A34">
          <w:rPr>
            <w:rFonts w:ascii="Arial Narrow" w:hAnsi="Arial Narrow"/>
            <w:b/>
            <w:bCs/>
            <w:sz w:val="20"/>
            <w:szCs w:val="20"/>
          </w:rPr>
          <w:fldChar w:fldCharType="end"/>
        </w:r>
        <w:r w:rsidR="00A433FB">
          <w:rPr>
            <w:noProof/>
            <w:color w:val="4472C4" w:themeColor="accent1"/>
            <w:sz w:val="20"/>
            <w:szCs w:val="20"/>
          </w:rPr>
          <mc:AlternateContent>
            <mc:Choice Requires="wpg">
              <w:drawing>
                <wp:anchor distT="0" distB="0" distL="114300" distR="114300" simplePos="0" relativeHeight="251663360" behindDoc="0" locked="0" layoutInCell="1" allowOverlap="1" wp14:anchorId="338D4FA0" wp14:editId="04341AFC">
                  <wp:simplePos x="0" y="0"/>
                  <wp:positionH relativeFrom="column">
                    <wp:posOffset>-1103284</wp:posOffset>
                  </wp:positionH>
                  <wp:positionV relativeFrom="paragraph">
                    <wp:posOffset>-256299</wp:posOffset>
                  </wp:positionV>
                  <wp:extent cx="7806159" cy="899377"/>
                  <wp:effectExtent l="0" t="0" r="23495" b="15240"/>
                  <wp:wrapNone/>
                  <wp:docPr id="1879327270" name="Grupo 71"/>
                  <wp:cNvGraphicFramePr/>
                  <a:graphic xmlns:a="http://schemas.openxmlformats.org/drawingml/2006/main">
                    <a:graphicData uri="http://schemas.microsoft.com/office/word/2010/wordprocessingGroup">
                      <wpg:wgp>
                        <wpg:cNvGrpSpPr/>
                        <wpg:grpSpPr>
                          <a:xfrm>
                            <a:off x="0" y="0"/>
                            <a:ext cx="7806159" cy="899377"/>
                            <a:chOff x="0" y="0"/>
                            <a:chExt cx="7806159" cy="899377"/>
                          </a:xfrm>
                        </wpg:grpSpPr>
                        <wpg:grpSp>
                          <wpg:cNvPr id="1858730977" name="Grupo 70"/>
                          <wpg:cNvGrpSpPr/>
                          <wpg:grpSpPr>
                            <a:xfrm>
                              <a:off x="0" y="0"/>
                              <a:ext cx="7806159" cy="899377"/>
                              <a:chOff x="0" y="0"/>
                              <a:chExt cx="7806159" cy="899377"/>
                            </a:xfrm>
                          </wpg:grpSpPr>
                          <wpg:grpSp>
                            <wpg:cNvPr id="410518915" name="Grupo 69"/>
                            <wpg:cNvGrpSpPr/>
                            <wpg:grpSpPr>
                              <a:xfrm>
                                <a:off x="0" y="0"/>
                                <a:ext cx="7806159" cy="899377"/>
                                <a:chOff x="0" y="0"/>
                                <a:chExt cx="7806159" cy="899377"/>
                              </a:xfrm>
                            </wpg:grpSpPr>
                            <wps:wsp>
                              <wps:cNvPr id="1683856315" name="Rectángulo: una sola esquina cortada 34"/>
                              <wps:cNvSpPr/>
                              <wps:spPr>
                                <a:xfrm>
                                  <a:off x="0" y="0"/>
                                  <a:ext cx="2489200" cy="470535"/>
                                </a:xfrm>
                                <a:custGeom>
                                  <a:avLst/>
                                  <a:gdLst>
                                    <a:gd name="connsiteX0" fmla="*/ 0 w 2489200"/>
                                    <a:gd name="connsiteY0" fmla="*/ 0 h 533400"/>
                                    <a:gd name="connsiteX1" fmla="*/ 2400298 w 2489200"/>
                                    <a:gd name="connsiteY1" fmla="*/ 0 h 533400"/>
                                    <a:gd name="connsiteX2" fmla="*/ 2489200 w 2489200"/>
                                    <a:gd name="connsiteY2" fmla="*/ 88902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3400"/>
                                    <a:gd name="connsiteX1" fmla="*/ 2400298 w 2489200"/>
                                    <a:gd name="connsiteY1" fmla="*/ 0 h 533400"/>
                                    <a:gd name="connsiteX2" fmla="*/ 2489200 w 2489200"/>
                                    <a:gd name="connsiteY2" fmla="*/ 533400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3400"/>
                                    <a:gd name="connsiteX1" fmla="*/ 2070098 w 2489200"/>
                                    <a:gd name="connsiteY1" fmla="*/ 0 h 533400"/>
                                    <a:gd name="connsiteX2" fmla="*/ 2489200 w 2489200"/>
                                    <a:gd name="connsiteY2" fmla="*/ 533400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4621"/>
                                    <a:gd name="connsiteX1" fmla="*/ 2070098 w 2489200"/>
                                    <a:gd name="connsiteY1" fmla="*/ 0 h 534621"/>
                                    <a:gd name="connsiteX2" fmla="*/ 2489200 w 2489200"/>
                                    <a:gd name="connsiteY2" fmla="*/ 533400 h 534621"/>
                                    <a:gd name="connsiteX3" fmla="*/ 2489200 w 2489200"/>
                                    <a:gd name="connsiteY3" fmla="*/ 533400 h 534621"/>
                                    <a:gd name="connsiteX4" fmla="*/ 1771650 w 2489200"/>
                                    <a:gd name="connsiteY4" fmla="*/ 533400 h 534621"/>
                                    <a:gd name="connsiteX5" fmla="*/ 0 w 2489200"/>
                                    <a:gd name="connsiteY5" fmla="*/ 533400 h 534621"/>
                                    <a:gd name="connsiteX6" fmla="*/ 0 w 2489200"/>
                                    <a:gd name="connsiteY6" fmla="*/ 0 h 53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89200" h="534621">
                                      <a:moveTo>
                                        <a:pt x="0" y="0"/>
                                      </a:moveTo>
                                      <a:lnTo>
                                        <a:pt x="2070098" y="0"/>
                                      </a:lnTo>
                                      <a:lnTo>
                                        <a:pt x="2489200" y="533400"/>
                                      </a:lnTo>
                                      <a:lnTo>
                                        <a:pt x="2489200" y="533400"/>
                                      </a:lnTo>
                                      <a:cubicBezTo>
                                        <a:pt x="2275417" y="529167"/>
                                        <a:pt x="1985433" y="537633"/>
                                        <a:pt x="1771650" y="533400"/>
                                      </a:cubicBezTo>
                                      <a:lnTo>
                                        <a:pt x="0" y="533400"/>
                                      </a:lnTo>
                                      <a:lnTo>
                                        <a:pt x="0" y="0"/>
                                      </a:lnTo>
                                      <a:close/>
                                    </a:path>
                                  </a:pathLst>
                                </a:cu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96638" name="Grupo 68"/>
                              <wpg:cNvGrpSpPr/>
                              <wpg:grpSpPr>
                                <a:xfrm>
                                  <a:off x="0" y="0"/>
                                  <a:ext cx="7806159" cy="899377"/>
                                  <a:chOff x="0" y="0"/>
                                  <a:chExt cx="7806159" cy="899377"/>
                                </a:xfrm>
                              </wpg:grpSpPr>
                              <wps:wsp>
                                <wps:cNvPr id="114219420" name="Cuadro de texto 35"/>
                                <wps:cNvSpPr txBox="1"/>
                                <wps:spPr>
                                  <a:xfrm>
                                    <a:off x="214132" y="0"/>
                                    <a:ext cx="2025650" cy="470535"/>
                                  </a:xfrm>
                                  <a:prstGeom prst="rect">
                                    <a:avLst/>
                                  </a:prstGeom>
                                  <a:noFill/>
                                  <a:ln w="6350">
                                    <a:noFill/>
                                  </a:ln>
                                </wps:spPr>
                                <wps:txbx>
                                  <w:txbxContent>
                                    <w:p w14:paraId="1170A750"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Central: Carrera 8 # 3- 30 Casco Antiguo</w:t>
                                      </w:r>
                                    </w:p>
                                    <w:p w14:paraId="29CF6ECC"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UMI: Carrera 5 # 6-32 Casco Antiguo</w:t>
                                      </w:r>
                                    </w:p>
                                    <w:p w14:paraId="15DA4D92"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Floridablanca - Santander</w:t>
                                      </w:r>
                                    </w:p>
                                    <w:p w14:paraId="72DE9C1F" w14:textId="77777777" w:rsidR="00A433FB" w:rsidRPr="005013E3" w:rsidRDefault="00A433FB" w:rsidP="00A433FB">
                                      <w:pP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88224" name="Rectángulo 36"/>
                                <wps:cNvSpPr/>
                                <wps:spPr>
                                  <a:xfrm>
                                    <a:off x="0" y="468775"/>
                                    <a:ext cx="3594100" cy="424815"/>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8866" name="Rectángulo 36"/>
                                <wps:cNvSpPr/>
                                <wps:spPr>
                                  <a:xfrm>
                                    <a:off x="3727048" y="474562"/>
                                    <a:ext cx="241300" cy="424815"/>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148636" name="Rectángulo 36"/>
                                <wps:cNvSpPr/>
                                <wps:spPr>
                                  <a:xfrm>
                                    <a:off x="4074289" y="457200"/>
                                    <a:ext cx="241300" cy="424815"/>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492257" name="Rectángulo 36"/>
                                <wps:cNvSpPr/>
                                <wps:spPr>
                                  <a:xfrm>
                                    <a:off x="4739833" y="474562"/>
                                    <a:ext cx="241300" cy="424815"/>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528868" name="Rectángulo 36"/>
                                <wps:cNvSpPr/>
                                <wps:spPr>
                                  <a:xfrm>
                                    <a:off x="4433104" y="457200"/>
                                    <a:ext cx="241300" cy="424815"/>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452285" name="Rectángulo 36"/>
                                <wps:cNvSpPr/>
                                <wps:spPr>
                                  <a:xfrm>
                                    <a:off x="5139159" y="468775"/>
                                    <a:ext cx="2667000" cy="424815"/>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468115" name="Cuadro de texto 35"/>
                                <wps:cNvSpPr txBox="1"/>
                                <wps:spPr>
                                  <a:xfrm>
                                    <a:off x="1736203" y="572809"/>
                                    <a:ext cx="1546142" cy="266700"/>
                                  </a:xfrm>
                                  <a:prstGeom prst="rect">
                                    <a:avLst/>
                                  </a:prstGeom>
                                  <a:noFill/>
                                  <a:ln w="6350">
                                    <a:noFill/>
                                  </a:ln>
                                </wps:spPr>
                                <wps:txbx>
                                  <w:txbxContent>
                                    <w:p w14:paraId="61185968" w14:textId="07530C0A" w:rsidR="00A433FB" w:rsidRPr="005013E3" w:rsidRDefault="00B46792" w:rsidP="00A433FB">
                                      <w:pPr>
                                        <w:rPr>
                                          <w:rFonts w:ascii="Arial Narrow" w:hAnsi="Arial Narrow"/>
                                          <w:color w:val="FFFFFF" w:themeColor="background1"/>
                                          <w:sz w:val="16"/>
                                          <w:szCs w:val="16"/>
                                        </w:rPr>
                                      </w:pPr>
                                      <w:r>
                                        <w:rPr>
                                          <w:rFonts w:ascii="Arial Narrow" w:hAnsi="Arial Narrow"/>
                                          <w:color w:val="FFFFFF" w:themeColor="background1"/>
                                          <w:sz w:val="16"/>
                                          <w:szCs w:val="16"/>
                                        </w:rPr>
                                        <w:t>ventanillaunica</w:t>
                                      </w:r>
                                      <w:r w:rsidR="00A433FB">
                                        <w:rPr>
                                          <w:rFonts w:ascii="Arial Narrow" w:hAnsi="Arial Narrow"/>
                                          <w:color w:val="FFFFFF" w:themeColor="background1"/>
                                          <w:sz w:val="16"/>
                                          <w:szCs w:val="16"/>
                                        </w:rPr>
                                        <w:t>@hospiflorida.gov.co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2390820" name="Gráfico 39" descr="Marcado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92597"/>
                                    <a:ext cx="285750" cy="285750"/>
                                  </a:xfrm>
                                  <a:prstGeom prst="rect">
                                    <a:avLst/>
                                  </a:prstGeom>
                                </pic:spPr>
                              </pic:pic>
                              <wps:wsp>
                                <wps:cNvPr id="1878754136" name="Cuadro de texto 35"/>
                                <wps:cNvSpPr txBox="1"/>
                                <wps:spPr>
                                  <a:xfrm>
                                    <a:off x="5220182" y="572947"/>
                                    <a:ext cx="2532771" cy="222250"/>
                                  </a:xfrm>
                                  <a:prstGeom prst="rect">
                                    <a:avLst/>
                                  </a:prstGeom>
                                  <a:noFill/>
                                  <a:ln w="6350">
                                    <a:noFill/>
                                  </a:ln>
                                </wps:spPr>
                                <wps:txbx>
                                  <w:txbxContent>
                                    <w:p w14:paraId="7E2AC644" w14:textId="77777777" w:rsidR="00A433FB" w:rsidRPr="008963E3" w:rsidRDefault="00A433FB" w:rsidP="00A433FB">
                                      <w:pPr>
                                        <w:jc w:val="center"/>
                                        <w:rPr>
                                          <w:rFonts w:ascii="Arial Narrow" w:hAnsi="Arial Narrow"/>
                                          <w:color w:val="FFFFFF" w:themeColor="background1"/>
                                          <w:sz w:val="16"/>
                                          <w:szCs w:val="16"/>
                                        </w:rPr>
                                      </w:pPr>
                                      <w:r w:rsidRPr="008963E3">
                                        <w:rPr>
                                          <w:rFonts w:ascii="Arial Narrow" w:hAnsi="Arial Narrow"/>
                                          <w:color w:val="FFFFFF" w:themeColor="background1"/>
                                          <w:sz w:val="16"/>
                                          <w:szCs w:val="16"/>
                                        </w:rPr>
                                        <w:t>E.S.E. HOSPITAL SAN JUAN DE</w:t>
                                      </w:r>
                                      <w:r>
                                        <w:rPr>
                                          <w:rFonts w:ascii="Arial Narrow" w:hAnsi="Arial Narrow"/>
                                          <w:color w:val="FFFFFF" w:themeColor="background1"/>
                                          <w:sz w:val="16"/>
                                          <w:szCs w:val="16"/>
                                        </w:rPr>
                                        <w:t xml:space="preserve"> DIOS DE FLORIDABLANCA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68012020" name="Gráfico 37" descr="Auricula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00942" y="572947"/>
                                <a:ext cx="222250" cy="222250"/>
                              </a:xfrm>
                              <a:prstGeom prst="rect">
                                <a:avLst/>
                              </a:prstGeom>
                            </pic:spPr>
                          </pic:pic>
                          <wps:wsp>
                            <wps:cNvPr id="557217090" name="Cuadro de texto 35"/>
                            <wps:cNvSpPr txBox="1"/>
                            <wps:spPr>
                              <a:xfrm>
                                <a:off x="526648" y="572947"/>
                                <a:ext cx="723900" cy="266700"/>
                              </a:xfrm>
                              <a:prstGeom prst="rect">
                                <a:avLst/>
                              </a:prstGeom>
                              <a:noFill/>
                              <a:ln w="6350">
                                <a:noFill/>
                              </a:ln>
                            </wps:spPr>
                            <wps:txbx>
                              <w:txbxContent>
                                <w:p w14:paraId="4A051697" w14:textId="77777777" w:rsidR="00A433FB" w:rsidRPr="005013E3" w:rsidRDefault="00A433FB" w:rsidP="00A433FB">
                                  <w:pPr>
                                    <w:rPr>
                                      <w:rFonts w:ascii="Arial Narrow" w:hAnsi="Arial Narrow"/>
                                      <w:color w:val="FFFFFF" w:themeColor="background1"/>
                                      <w:sz w:val="16"/>
                                      <w:szCs w:val="16"/>
                                    </w:rPr>
                                  </w:pPr>
                                  <w:r>
                                    <w:rPr>
                                      <w:rFonts w:ascii="Arial Narrow" w:hAnsi="Arial Narrow"/>
                                      <w:color w:val="FFFFFF" w:themeColor="background1"/>
                                      <w:sz w:val="16"/>
                                      <w:szCs w:val="16"/>
                                    </w:rPr>
                                    <w:t>607-7000080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0238524" name="Gráfico 38" descr="Correo electrónico"/>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360026" y="532435"/>
                              <a:ext cx="329565" cy="260350"/>
                            </a:xfrm>
                            <a:prstGeom prst="rect">
                              <a:avLst/>
                            </a:prstGeom>
                          </pic:spPr>
                        </pic:pic>
                      </wpg:wgp>
                    </a:graphicData>
                  </a:graphic>
                </wp:anchor>
              </w:drawing>
            </mc:Choice>
            <mc:Fallback>
              <w:pict>
                <v:group w14:anchorId="338D4FA0" id="Grupo 71" o:spid="_x0000_s1026" style="position:absolute;left:0;text-align:left;margin-left:-86.85pt;margin-top:-20.2pt;width:614.65pt;height:70.8pt;z-index:251663360" coordsize="78061,8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">
                  <v:group id="Grupo 70" o:spid="_x0000_s1027"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">
                    <v:group id="Grupo 69" o:spid="_x0000_s1028"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">
                      <v:shape id="Rectángulo: una sola esquina cortada 34" o:spid="_x0000_s1029" style="position:absolute;width:24892;height:4705;visibility:visible;mso-wrap-style:square;v-text-anchor:middle" coordsize="2489200,5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" path="m,l2070098,r419102,533400l2489200,533400v-213783,-4233,-503767,4233,-717550,l,533400,,xe" fillcolor="#0070c0" strokecolor="#0070c0" strokeweight="1pt">
                        <v:stroke joinstyle="miter"/>
                        <v:path arrowok="t" o:connecttype="custom" o:connectlocs="0,0;2070098,0;2489200,469460;2489200,469460;1771650,469460;0,469460;0,0" o:connectangles="0,0,0,0,0,0,0"/>
                      </v:shape>
                      <v:group id="Grupo 68" o:spid="_x0000_s1030"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">
                        <v:shapetype id="_x0000_t202" coordsize="21600,21600" o:spt="202" path="m,l,21600r21600,l21600,xe">
                          <v:stroke joinstyle="miter"/>
                          <v:path gradientshapeok="t" o:connecttype="rect"/>
                        </v:shapetype>
                        <v:shape id="Cuadro de texto 35" o:spid="_x0000_s1031" type="#_x0000_t202" style="position:absolute;left:2141;width:20256;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" filled="f" stroked="f" strokeweight=".5pt">
                          <v:textbox>
                            <w:txbxContent>
                              <w:p w14:paraId="1170A750"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Central: Carrera 8 # 3- 30 Casco Antiguo</w:t>
                                </w:r>
                              </w:p>
                              <w:p w14:paraId="29CF6ECC"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UMI: Carrera 5 # 6-32 Casco Antiguo</w:t>
                                </w:r>
                              </w:p>
                              <w:p w14:paraId="15DA4D92"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Floridablanca - Santander</w:t>
                                </w:r>
                              </w:p>
                              <w:p w14:paraId="72DE9C1F" w14:textId="77777777" w:rsidR="00A433FB" w:rsidRPr="005013E3" w:rsidRDefault="00A433FB" w:rsidP="00A433FB">
                                <w:pPr>
                                  <w:rPr>
                                    <w:rFonts w:ascii="Arial Narrow" w:hAnsi="Arial Narrow"/>
                                    <w:color w:val="FFFFFF" w:themeColor="background1"/>
                                    <w:sz w:val="16"/>
                                    <w:szCs w:val="16"/>
                                  </w:rPr>
                                </w:pPr>
                              </w:p>
                            </w:txbxContent>
                          </v:textbox>
                        </v:shape>
                        <v:rect id="Rectángulo 36" o:spid="_x0000_s1032" style="position:absolute;top:4687;width:35941;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" fillcolor="#4fa2b9" strokecolor="#4fa2b9" strokeweight="1pt"/>
                        <v:rect id="Rectángulo 36" o:spid="_x0000_s1033" style="position:absolute;left:37270;top:4745;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" fillcolor="#0070c0" strokecolor="#0070c0" strokeweight="1pt"/>
                        <v:rect id="Rectángulo 36" o:spid="_x0000_s1034" style="position:absolute;left:40742;top:4572;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" fillcolor="#afd5df" strokecolor="#afd5df" strokeweight="1pt"/>
                        <v:rect id="Rectángulo 36" o:spid="_x0000_s1035" style="position:absolute;left:47398;top:4745;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" fillcolor="#afd5df" strokecolor="#afd5df" strokeweight="1pt"/>
                        <v:rect id="Rectángulo 36" o:spid="_x0000_s1036" style="position:absolute;left:44331;top:4572;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" fillcolor="#0070c0" strokecolor="#0070c0" strokeweight="1pt"/>
                        <v:rect id="Rectángulo 36" o:spid="_x0000_s1037" style="position:absolute;left:51391;top:4687;width:26670;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" fillcolor="#4fa2b9" strokecolor="#4fa2b9" strokeweight="1pt"/>
                        <v:shape id="Cuadro de texto 35" o:spid="_x0000_s1038" type="#_x0000_t202" style="position:absolute;left:17362;top:5728;width:1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" filled="f" stroked="f" strokeweight=".5pt">
                          <v:textbox>
                            <w:txbxContent>
                              <w:p w14:paraId="61185968" w14:textId="07530C0A" w:rsidR="00A433FB" w:rsidRPr="005013E3" w:rsidRDefault="00B46792" w:rsidP="00A433FB">
                                <w:pPr>
                                  <w:rPr>
                                    <w:rFonts w:ascii="Arial Narrow" w:hAnsi="Arial Narrow"/>
                                    <w:color w:val="FFFFFF" w:themeColor="background1"/>
                                    <w:sz w:val="16"/>
                                    <w:szCs w:val="16"/>
                                  </w:rPr>
                                </w:pPr>
                                <w:r>
                                  <w:rPr>
                                    <w:rFonts w:ascii="Arial Narrow" w:hAnsi="Arial Narrow"/>
                                    <w:color w:val="FFFFFF" w:themeColor="background1"/>
                                    <w:sz w:val="16"/>
                                    <w:szCs w:val="16"/>
                                  </w:rPr>
                                  <w:t>ventanillaunica</w:t>
                                </w:r>
                                <w:r w:rsidR="00A433FB">
                                  <w:rPr>
                                    <w:rFonts w:ascii="Arial Narrow" w:hAnsi="Arial Narrow"/>
                                    <w:color w:val="FFFFFF" w:themeColor="background1"/>
                                    <w:sz w:val="16"/>
                                    <w:szCs w:val="16"/>
                                  </w:rPr>
                                  <w:t>@hospiflorida.gov.co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9" o:spid="_x0000_s1039" type="#_x0000_t75" alt="Marcador" style="position:absolute;top:925;width:2857;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">
                          <v:imagedata r:id="rId7" o:title="Marcador"/>
                        </v:shape>
                        <v:shape id="Cuadro de texto 35" o:spid="_x0000_s1040" type="#_x0000_t202" style="position:absolute;left:52201;top:5729;width:2532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" filled="f" stroked="f" strokeweight=".5pt">
                          <v:textbox>
                            <w:txbxContent>
                              <w:p w14:paraId="7E2AC644" w14:textId="77777777" w:rsidR="00A433FB" w:rsidRPr="008963E3" w:rsidRDefault="00A433FB" w:rsidP="00A433FB">
                                <w:pPr>
                                  <w:jc w:val="center"/>
                                  <w:rPr>
                                    <w:rFonts w:ascii="Arial Narrow" w:hAnsi="Arial Narrow"/>
                                    <w:color w:val="FFFFFF" w:themeColor="background1"/>
                                    <w:sz w:val="16"/>
                                    <w:szCs w:val="16"/>
                                  </w:rPr>
                                </w:pPr>
                                <w:r w:rsidRPr="008963E3">
                                  <w:rPr>
                                    <w:rFonts w:ascii="Arial Narrow" w:hAnsi="Arial Narrow"/>
                                    <w:color w:val="FFFFFF" w:themeColor="background1"/>
                                    <w:sz w:val="16"/>
                                    <w:szCs w:val="16"/>
                                  </w:rPr>
                                  <w:t>E.S.E. HOSPITAL SAN JUAN DE</w:t>
                                </w:r>
                                <w:r>
                                  <w:rPr>
                                    <w:rFonts w:ascii="Arial Narrow" w:hAnsi="Arial Narrow"/>
                                    <w:color w:val="FFFFFF" w:themeColor="background1"/>
                                    <w:sz w:val="16"/>
                                    <w:szCs w:val="16"/>
                                  </w:rPr>
                                  <w:t xml:space="preserve"> DIOS DE FLORIDABLANCA</w:t>
                                </w:r>
                              </w:p>
                            </w:txbxContent>
                          </v:textbox>
                        </v:shape>
                      </v:group>
                    </v:group>
                    <v:shape id="Gráfico 37" o:spid="_x0000_s1041" type="#_x0000_t75" alt="Auricular" style="position:absolute;left:3009;top:5729;width:2222;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">
                      <v:imagedata r:id="rId8" o:title="Auricular"/>
                    </v:shape>
                    <v:shape id="Cuadro de texto 35" o:spid="_x0000_s1042" type="#_x0000_t202" style="position:absolute;left:5266;top:5729;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" filled="f" stroked="f" strokeweight=".5pt">
                      <v:textbox>
                        <w:txbxContent>
                          <w:p w14:paraId="4A051697" w14:textId="77777777" w:rsidR="00A433FB" w:rsidRPr="005013E3" w:rsidRDefault="00A433FB" w:rsidP="00A433FB">
                            <w:pPr>
                              <w:rPr>
                                <w:rFonts w:ascii="Arial Narrow" w:hAnsi="Arial Narrow"/>
                                <w:color w:val="FFFFFF" w:themeColor="background1"/>
                                <w:sz w:val="16"/>
                                <w:szCs w:val="16"/>
                              </w:rPr>
                            </w:pPr>
                            <w:r>
                              <w:rPr>
                                <w:rFonts w:ascii="Arial Narrow" w:hAnsi="Arial Narrow"/>
                                <w:color w:val="FFFFFF" w:themeColor="background1"/>
                                <w:sz w:val="16"/>
                                <w:szCs w:val="16"/>
                              </w:rPr>
                              <w:t>607-7000080</w:t>
                            </w:r>
                          </w:p>
                        </w:txbxContent>
                      </v:textbox>
                    </v:shape>
                  </v:group>
                  <v:shape id="Gráfico 38" o:spid="_x0000_s1043" type="#_x0000_t75" alt="Correo electrónico" style="position:absolute;left:13600;top:5324;width:329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">
                    <v:imagedata r:id="rId9" o:title="Correo electrónico"/>
                  </v:shape>
                </v:group>
              </w:pict>
            </mc:Fallback>
          </mc:AlternateContent>
        </w:r>
      </w:p>
    </w:sdtContent>
  </w:sdt>
  <w:p w14:paraId="491A3C5F" w14:textId="55CB9278" w:rsidR="004F704E" w:rsidRDefault="004F70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863DC" w14:textId="77777777" w:rsidR="0077024C" w:rsidRDefault="0077024C" w:rsidP="00B65916">
      <w:r>
        <w:separator/>
      </w:r>
    </w:p>
  </w:footnote>
  <w:footnote w:type="continuationSeparator" w:id="0">
    <w:p w14:paraId="144FF2F5" w14:textId="77777777" w:rsidR="0077024C" w:rsidRDefault="0077024C" w:rsidP="00B65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678"/>
      <w:gridCol w:w="2593"/>
    </w:tblGrid>
    <w:tr w:rsidR="00B97AD2" w14:paraId="6351574C" w14:textId="77777777" w:rsidTr="00321C34">
      <w:trPr>
        <w:trHeight w:val="1125"/>
        <w:jc w:val="center"/>
      </w:trPr>
      <w:tc>
        <w:tcPr>
          <w:tcW w:w="2830" w:type="dxa"/>
          <w:vMerge w:val="restart"/>
          <w:vAlign w:val="center"/>
        </w:tcPr>
        <w:p w14:paraId="7249C5F2" w14:textId="77777777" w:rsidR="00B97AD2" w:rsidRDefault="00B97AD2" w:rsidP="00B97AD2">
          <w:pPr>
            <w:pStyle w:val="Encabezado"/>
          </w:pPr>
          <w:r>
            <w:rPr>
              <w:noProof/>
            </w:rPr>
            <w:drawing>
              <wp:inline distT="0" distB="0" distL="0" distR="0" wp14:anchorId="568504C8" wp14:editId="481559FA">
                <wp:extent cx="1651137" cy="850790"/>
                <wp:effectExtent l="0" t="0" r="6350" b="698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5820" name="Imagen 811905820"/>
                        <pic:cNvPicPr/>
                      </pic:nvPicPr>
                      <pic:blipFill>
                        <a:blip r:embed="rId1">
                          <a:extLst>
                            <a:ext uri="{28A0092B-C50C-407E-A947-70E740481C1C}">
                              <a14:useLocalDpi xmlns:a14="http://schemas.microsoft.com/office/drawing/2010/main" val="0"/>
                            </a:ext>
                          </a:extLst>
                        </a:blip>
                        <a:stretch>
                          <a:fillRect/>
                        </a:stretch>
                      </pic:blipFill>
                      <pic:spPr>
                        <a:xfrm>
                          <a:off x="0" y="0"/>
                          <a:ext cx="1669177" cy="860086"/>
                        </a:xfrm>
                        <a:prstGeom prst="rect">
                          <a:avLst/>
                        </a:prstGeom>
                      </pic:spPr>
                    </pic:pic>
                  </a:graphicData>
                </a:graphic>
              </wp:inline>
            </w:drawing>
          </w:r>
        </w:p>
      </w:tc>
      <w:tc>
        <w:tcPr>
          <w:tcW w:w="4678" w:type="dxa"/>
          <w:vAlign w:val="bottom"/>
        </w:tcPr>
        <w:p w14:paraId="75721F6C" w14:textId="4D05143E" w:rsidR="00B97AD2" w:rsidRPr="00FF6822" w:rsidRDefault="00B97AD2" w:rsidP="00B97AD2">
          <w:pPr>
            <w:pStyle w:val="Encabezado"/>
            <w:jc w:val="center"/>
            <w:rPr>
              <w:rFonts w:ascii="Arial Narrow" w:hAnsi="Arial Narrow"/>
              <w:i/>
              <w:iCs/>
            </w:rPr>
          </w:pPr>
          <w:r>
            <w:rPr>
              <w:noProof/>
            </w:rPr>
            <mc:AlternateContent>
              <mc:Choice Requires="wpg">
                <w:drawing>
                  <wp:anchor distT="0" distB="0" distL="114300" distR="114300" simplePos="0" relativeHeight="251661312" behindDoc="0" locked="0" layoutInCell="1" allowOverlap="1" wp14:anchorId="501E2A86" wp14:editId="313FC206">
                    <wp:simplePos x="0" y="0"/>
                    <wp:positionH relativeFrom="column">
                      <wp:posOffset>-1921510</wp:posOffset>
                    </wp:positionH>
                    <wp:positionV relativeFrom="paragraph">
                      <wp:posOffset>-518160</wp:posOffset>
                    </wp:positionV>
                    <wp:extent cx="6419850" cy="177800"/>
                    <wp:effectExtent l="0" t="0" r="19050" b="12700"/>
                    <wp:wrapNone/>
                    <wp:docPr id="1578285" name="Grupo 67"/>
                    <wp:cNvGraphicFramePr/>
                    <a:graphic xmlns:a="http://schemas.openxmlformats.org/drawingml/2006/main">
                      <a:graphicData uri="http://schemas.microsoft.com/office/word/2010/wordprocessingGroup">
                        <wpg:wgp>
                          <wpg:cNvGrpSpPr/>
                          <wpg:grpSpPr>
                            <a:xfrm>
                              <a:off x="0" y="0"/>
                              <a:ext cx="6419850" cy="177800"/>
                              <a:chOff x="0" y="0"/>
                              <a:chExt cx="6420413" cy="177800"/>
                            </a:xfrm>
                          </wpg:grpSpPr>
                          <wps:wsp>
                            <wps:cNvPr id="197049844" name="Rectángulo 32"/>
                            <wps:cNvSpPr/>
                            <wps:spPr>
                              <a:xfrm>
                                <a:off x="0" y="11574"/>
                                <a:ext cx="1803400" cy="165100"/>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090832" name="Rectángulo 33"/>
                            <wps:cNvSpPr/>
                            <wps:spPr>
                              <a:xfrm>
                                <a:off x="1898248" y="11574"/>
                                <a:ext cx="177800" cy="165100"/>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393892" name="Rectángulo 33"/>
                            <wps:cNvSpPr/>
                            <wps:spPr>
                              <a:xfrm>
                                <a:off x="2158679" y="5787"/>
                                <a:ext cx="177800" cy="16510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34522" name="Rectángulo 33"/>
                            <wps:cNvSpPr/>
                            <wps:spPr>
                              <a:xfrm>
                                <a:off x="2419109" y="11574"/>
                                <a:ext cx="177800" cy="165100"/>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318682" name="Rectángulo 32"/>
                            <wps:cNvSpPr/>
                            <wps:spPr>
                              <a:xfrm>
                                <a:off x="2737413" y="0"/>
                                <a:ext cx="3683000" cy="177800"/>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group w14:anchorId="2EF77C05" id="Grupo 67" o:spid="_x0000_s1026" style="position:absolute;margin-left:-151.3pt;margin-top:-40.8pt;width:505.5pt;height:14pt;z-index:251661312;mso-width-relative:margin;mso-height-relative:margin" coordsize="6420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">
                    <v:rect id="Rectángulo 32" o:spid="_x0000_s1027" style="position:absolute;top:115;width:1803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" fillcolor="#4fa2b9" strokecolor="#4fa2b9" strokeweight="1pt"/>
                    <v:rect id="Rectángulo 33" o:spid="_x0000_s1028" style="position:absolute;left:18982;top:115;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" fillcolor="#afd5df" strokecolor="#afd5df" strokeweight="1pt"/>
                    <v:rect id="Rectángulo 33" o:spid="_x0000_s1029" style="position:absolute;left:21586;top:57;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" fillcolor="#0070c0" strokecolor="#0070c0" strokeweight="1pt"/>
                    <v:rect id="Rectángulo 33" o:spid="_x0000_s1030" style="position:absolute;left:24191;top:115;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" fillcolor="#afd5df" strokecolor="#afd5df" strokeweight="1pt"/>
                    <v:rect id="Rectángulo 32" o:spid="_x0000_s1031" style="position:absolute;left:27374;width:3683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" fillcolor="#4fa2b9" strokecolor="#4fa2b9" strokeweight="1pt"/>
                  </v:group>
                </w:pict>
              </mc:Fallback>
            </mc:AlternateContent>
          </w:r>
          <w:r>
            <w:rPr>
              <w:rFonts w:ascii="Arial Narrow" w:hAnsi="Arial Narrow"/>
              <w:b/>
              <w:bCs/>
              <w:sz w:val="28"/>
              <w:szCs w:val="28"/>
            </w:rPr>
            <w:t>ESE HOSPITAL SAN JUAN DE DIOS DE FLORIDABLANCA</w:t>
          </w:r>
        </w:p>
      </w:tc>
      <w:tc>
        <w:tcPr>
          <w:tcW w:w="2593" w:type="dxa"/>
          <w:vMerge w:val="restart"/>
          <w:vAlign w:val="center"/>
        </w:tcPr>
        <w:p w14:paraId="362C7A01" w14:textId="77777777" w:rsidR="00B97AD2" w:rsidRPr="00FF6822" w:rsidRDefault="00B97AD2" w:rsidP="00B97AD2">
          <w:pPr>
            <w:pStyle w:val="Encabezado"/>
            <w:rPr>
              <w:rFonts w:ascii="Arial Narrow" w:hAnsi="Arial Narrow"/>
              <w:sz w:val="12"/>
              <w:szCs w:val="12"/>
            </w:rPr>
          </w:pPr>
          <w:r w:rsidRPr="00FF6822">
            <w:rPr>
              <w:noProof/>
              <w:sz w:val="12"/>
              <w:szCs w:val="12"/>
            </w:rPr>
            <w:drawing>
              <wp:anchor distT="0" distB="0" distL="114300" distR="114300" simplePos="0" relativeHeight="251659264" behindDoc="0" locked="0" layoutInCell="1" allowOverlap="1" wp14:anchorId="7629A62E" wp14:editId="36D93529">
                <wp:simplePos x="0" y="0"/>
                <wp:positionH relativeFrom="column">
                  <wp:posOffset>108585</wp:posOffset>
                </wp:positionH>
                <wp:positionV relativeFrom="paragraph">
                  <wp:posOffset>-941705</wp:posOffset>
                </wp:positionV>
                <wp:extent cx="1129030" cy="1100455"/>
                <wp:effectExtent l="0" t="0" r="0" b="4445"/>
                <wp:wrapSquare wrapText="bothSides"/>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0712" name="Imagen 313620712"/>
                        <pic:cNvPicPr/>
                      </pic:nvPicPr>
                      <pic:blipFill rotWithShape="1">
                        <a:blip r:embed="rId2" cstate="print">
                          <a:extLst>
                            <a:ext uri="{28A0092B-C50C-407E-A947-70E740481C1C}">
                              <a14:useLocalDpi xmlns:a14="http://schemas.microsoft.com/office/drawing/2010/main" val="0"/>
                            </a:ext>
                          </a:extLst>
                        </a:blip>
                        <a:srcRect l="10193" t="26727" r="8251" b="28606"/>
                        <a:stretch/>
                      </pic:blipFill>
                      <pic:spPr bwMode="auto">
                        <a:xfrm>
                          <a:off x="0" y="0"/>
                          <a:ext cx="1129030" cy="110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7AD2" w14:paraId="71048C3D" w14:textId="77777777" w:rsidTr="00321C34">
      <w:trPr>
        <w:trHeight w:val="698"/>
        <w:jc w:val="center"/>
      </w:trPr>
      <w:tc>
        <w:tcPr>
          <w:tcW w:w="2830" w:type="dxa"/>
          <w:vMerge/>
        </w:tcPr>
        <w:p w14:paraId="428EDDC5" w14:textId="77777777" w:rsidR="00B97AD2" w:rsidRDefault="00B97AD2" w:rsidP="00B97AD2">
          <w:pPr>
            <w:pStyle w:val="Encabezado"/>
          </w:pPr>
        </w:p>
      </w:tc>
      <w:tc>
        <w:tcPr>
          <w:tcW w:w="4678" w:type="dxa"/>
        </w:tcPr>
        <w:p w14:paraId="7DDE9C43" w14:textId="3349B217" w:rsidR="00B97AD2" w:rsidRPr="00FF6822" w:rsidRDefault="00B97AD2" w:rsidP="00B97AD2">
          <w:pPr>
            <w:pStyle w:val="Encabezado"/>
            <w:jc w:val="center"/>
            <w:rPr>
              <w:rFonts w:ascii="Arial Narrow" w:hAnsi="Arial Narrow"/>
            </w:rPr>
          </w:pPr>
          <w:r>
            <w:rPr>
              <w:rFonts w:ascii="Arial Narrow" w:hAnsi="Arial Narrow"/>
            </w:rPr>
            <w:t>NIT: 890.202.024-3</w:t>
          </w:r>
        </w:p>
      </w:tc>
      <w:tc>
        <w:tcPr>
          <w:tcW w:w="2593" w:type="dxa"/>
          <w:vMerge/>
          <w:vAlign w:val="center"/>
        </w:tcPr>
        <w:p w14:paraId="601DC467" w14:textId="77777777" w:rsidR="00B97AD2" w:rsidRPr="00FF6822" w:rsidRDefault="00B97AD2" w:rsidP="00B97AD2">
          <w:pPr>
            <w:pStyle w:val="Encabezado"/>
            <w:rPr>
              <w:rFonts w:ascii="Arial Narrow" w:hAnsi="Arial Narrow"/>
            </w:rPr>
          </w:pPr>
        </w:p>
      </w:tc>
    </w:tr>
  </w:tbl>
  <w:p w14:paraId="28A47889" w14:textId="6FE6E104" w:rsidR="00E03D42" w:rsidRPr="00E03D42" w:rsidRDefault="00E03D42">
    <w:pPr>
      <w:pStyle w:val="Encabezad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0FA"/>
    <w:multiLevelType w:val="hybridMultilevel"/>
    <w:tmpl w:val="90BABC1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41B1C9C"/>
    <w:multiLevelType w:val="hybridMultilevel"/>
    <w:tmpl w:val="EC809EA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8252F"/>
    <w:multiLevelType w:val="hybridMultilevel"/>
    <w:tmpl w:val="47FE5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0F5785"/>
    <w:multiLevelType w:val="hybridMultilevel"/>
    <w:tmpl w:val="591E65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014577"/>
    <w:multiLevelType w:val="hybridMultilevel"/>
    <w:tmpl w:val="F920FC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1F426C"/>
    <w:multiLevelType w:val="hybridMultilevel"/>
    <w:tmpl w:val="01A456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71775F"/>
    <w:multiLevelType w:val="hybridMultilevel"/>
    <w:tmpl w:val="80C8029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F5643DA"/>
    <w:multiLevelType w:val="hybridMultilevel"/>
    <w:tmpl w:val="172A12C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32540C28"/>
    <w:multiLevelType w:val="hybridMultilevel"/>
    <w:tmpl w:val="3BE4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604DAD"/>
    <w:multiLevelType w:val="hybridMultilevel"/>
    <w:tmpl w:val="465A63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9B805CA"/>
    <w:multiLevelType w:val="hybridMultilevel"/>
    <w:tmpl w:val="CA86FB0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4CC9706B"/>
    <w:multiLevelType w:val="hybridMultilevel"/>
    <w:tmpl w:val="AE881B2C"/>
    <w:lvl w:ilvl="0" w:tplc="4CB6616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B75FFA"/>
    <w:multiLevelType w:val="hybridMultilevel"/>
    <w:tmpl w:val="EB6050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6C20E1B"/>
    <w:multiLevelType w:val="hybridMultilevel"/>
    <w:tmpl w:val="8012D3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57BB5D8D"/>
    <w:multiLevelType w:val="hybridMultilevel"/>
    <w:tmpl w:val="17E2A0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9B40F28"/>
    <w:multiLevelType w:val="hybridMultilevel"/>
    <w:tmpl w:val="75C8FC4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59DD41A2"/>
    <w:multiLevelType w:val="hybridMultilevel"/>
    <w:tmpl w:val="DF50B07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BD00B76"/>
    <w:multiLevelType w:val="hybridMultilevel"/>
    <w:tmpl w:val="858CBD1E"/>
    <w:lvl w:ilvl="0" w:tplc="8C4498F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2423A3C"/>
    <w:multiLevelType w:val="hybridMultilevel"/>
    <w:tmpl w:val="7DD2494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69B476F6"/>
    <w:multiLevelType w:val="hybridMultilevel"/>
    <w:tmpl w:val="B6963BA2"/>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AEB1992"/>
    <w:multiLevelType w:val="hybridMultilevel"/>
    <w:tmpl w:val="156401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626DF7"/>
    <w:multiLevelType w:val="hybridMultilevel"/>
    <w:tmpl w:val="1EFAC9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6F6A15A6"/>
    <w:multiLevelType w:val="hybridMultilevel"/>
    <w:tmpl w:val="E23A5AC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14B2888"/>
    <w:multiLevelType w:val="hybridMultilevel"/>
    <w:tmpl w:val="5DB41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4E25825"/>
    <w:multiLevelType w:val="hybridMultilevel"/>
    <w:tmpl w:val="F8E2A0D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787A3D8A"/>
    <w:multiLevelType w:val="hybridMultilevel"/>
    <w:tmpl w:val="368E694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7A9447BE"/>
    <w:multiLevelType w:val="hybridMultilevel"/>
    <w:tmpl w:val="8FC8954C"/>
    <w:lvl w:ilvl="0" w:tplc="2CEE1EF2">
      <w:start w:val="193"/>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9A32FA"/>
    <w:multiLevelType w:val="hybridMultilevel"/>
    <w:tmpl w:val="0436EB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1"/>
  </w:num>
  <w:num w:numId="2">
    <w:abstractNumId w:val="0"/>
  </w:num>
  <w:num w:numId="3">
    <w:abstractNumId w:val="10"/>
  </w:num>
  <w:num w:numId="4">
    <w:abstractNumId w:val="7"/>
  </w:num>
  <w:num w:numId="5">
    <w:abstractNumId w:val="18"/>
  </w:num>
  <w:num w:numId="6">
    <w:abstractNumId w:val="25"/>
  </w:num>
  <w:num w:numId="7">
    <w:abstractNumId w:val="15"/>
  </w:num>
  <w:num w:numId="8">
    <w:abstractNumId w:val="6"/>
  </w:num>
  <w:num w:numId="9">
    <w:abstractNumId w:val="17"/>
  </w:num>
  <w:num w:numId="10">
    <w:abstractNumId w:val="11"/>
  </w:num>
  <w:num w:numId="11">
    <w:abstractNumId w:val="1"/>
  </w:num>
  <w:num w:numId="12">
    <w:abstractNumId w:val="14"/>
  </w:num>
  <w:num w:numId="13">
    <w:abstractNumId w:val="22"/>
  </w:num>
  <w:num w:numId="14">
    <w:abstractNumId w:val="24"/>
  </w:num>
  <w:num w:numId="15">
    <w:abstractNumId w:val="3"/>
  </w:num>
  <w:num w:numId="16">
    <w:abstractNumId w:val="8"/>
  </w:num>
  <w:num w:numId="17">
    <w:abstractNumId w:val="9"/>
  </w:num>
  <w:num w:numId="18">
    <w:abstractNumId w:val="27"/>
  </w:num>
  <w:num w:numId="19">
    <w:abstractNumId w:val="16"/>
  </w:num>
  <w:num w:numId="20">
    <w:abstractNumId w:val="2"/>
  </w:num>
  <w:num w:numId="21">
    <w:abstractNumId w:val="12"/>
  </w:num>
  <w:num w:numId="22">
    <w:abstractNumId w:val="26"/>
  </w:num>
  <w:num w:numId="23">
    <w:abstractNumId w:val="5"/>
  </w:num>
  <w:num w:numId="24">
    <w:abstractNumId w:val="20"/>
  </w:num>
  <w:num w:numId="25">
    <w:abstractNumId w:val="4"/>
  </w:num>
  <w:num w:numId="26">
    <w:abstractNumId w:val="19"/>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69"/>
    <w:rsid w:val="0001354C"/>
    <w:rsid w:val="00021C05"/>
    <w:rsid w:val="00036EE8"/>
    <w:rsid w:val="00041553"/>
    <w:rsid w:val="000427FD"/>
    <w:rsid w:val="000535A8"/>
    <w:rsid w:val="00055921"/>
    <w:rsid w:val="00057657"/>
    <w:rsid w:val="0006145D"/>
    <w:rsid w:val="000625CC"/>
    <w:rsid w:val="00065CE9"/>
    <w:rsid w:val="00070755"/>
    <w:rsid w:val="000744DF"/>
    <w:rsid w:val="00077E37"/>
    <w:rsid w:val="00086BD0"/>
    <w:rsid w:val="00095BBB"/>
    <w:rsid w:val="000A04BE"/>
    <w:rsid w:val="000A2360"/>
    <w:rsid w:val="000B5797"/>
    <w:rsid w:val="000B6C42"/>
    <w:rsid w:val="000C1F14"/>
    <w:rsid w:val="000C71BE"/>
    <w:rsid w:val="000D08AB"/>
    <w:rsid w:val="000D173B"/>
    <w:rsid w:val="000D6B7D"/>
    <w:rsid w:val="000E09FF"/>
    <w:rsid w:val="000E59C0"/>
    <w:rsid w:val="000E7CE0"/>
    <w:rsid w:val="000F1056"/>
    <w:rsid w:val="000F1B90"/>
    <w:rsid w:val="00100F95"/>
    <w:rsid w:val="001013F0"/>
    <w:rsid w:val="00103306"/>
    <w:rsid w:val="001066E4"/>
    <w:rsid w:val="001070F5"/>
    <w:rsid w:val="0011404D"/>
    <w:rsid w:val="001154BD"/>
    <w:rsid w:val="00131294"/>
    <w:rsid w:val="0013613A"/>
    <w:rsid w:val="0014300D"/>
    <w:rsid w:val="00146359"/>
    <w:rsid w:val="00150CBB"/>
    <w:rsid w:val="00150D77"/>
    <w:rsid w:val="001575D1"/>
    <w:rsid w:val="00165BF6"/>
    <w:rsid w:val="001718F5"/>
    <w:rsid w:val="00176814"/>
    <w:rsid w:val="00180B9D"/>
    <w:rsid w:val="00191E1E"/>
    <w:rsid w:val="001A247C"/>
    <w:rsid w:val="001A4458"/>
    <w:rsid w:val="001B3D54"/>
    <w:rsid w:val="001B4BEE"/>
    <w:rsid w:val="001B4C58"/>
    <w:rsid w:val="001C0BE7"/>
    <w:rsid w:val="001C3777"/>
    <w:rsid w:val="001C6C25"/>
    <w:rsid w:val="001C6DFB"/>
    <w:rsid w:val="001D1164"/>
    <w:rsid w:val="001D6B77"/>
    <w:rsid w:val="001E5B00"/>
    <w:rsid w:val="00204D67"/>
    <w:rsid w:val="00210944"/>
    <w:rsid w:val="0021294C"/>
    <w:rsid w:val="00217D87"/>
    <w:rsid w:val="002228B5"/>
    <w:rsid w:val="00227152"/>
    <w:rsid w:val="00231862"/>
    <w:rsid w:val="00231D4E"/>
    <w:rsid w:val="00233F9D"/>
    <w:rsid w:val="00235681"/>
    <w:rsid w:val="002362C8"/>
    <w:rsid w:val="0024190C"/>
    <w:rsid w:val="00243E8D"/>
    <w:rsid w:val="00246D82"/>
    <w:rsid w:val="00247E98"/>
    <w:rsid w:val="002646BB"/>
    <w:rsid w:val="002934F5"/>
    <w:rsid w:val="002A0633"/>
    <w:rsid w:val="002A0C20"/>
    <w:rsid w:val="002A19C0"/>
    <w:rsid w:val="002B7FE9"/>
    <w:rsid w:val="002D136D"/>
    <w:rsid w:val="002D1E66"/>
    <w:rsid w:val="002E04C5"/>
    <w:rsid w:val="002F0773"/>
    <w:rsid w:val="002F3D31"/>
    <w:rsid w:val="002F4F82"/>
    <w:rsid w:val="0030120A"/>
    <w:rsid w:val="00302AB0"/>
    <w:rsid w:val="00303DCF"/>
    <w:rsid w:val="00306944"/>
    <w:rsid w:val="0031534F"/>
    <w:rsid w:val="00315BF2"/>
    <w:rsid w:val="00315F13"/>
    <w:rsid w:val="003170D0"/>
    <w:rsid w:val="003234F3"/>
    <w:rsid w:val="0032434E"/>
    <w:rsid w:val="00325F0F"/>
    <w:rsid w:val="0033505A"/>
    <w:rsid w:val="00344EC4"/>
    <w:rsid w:val="003455A1"/>
    <w:rsid w:val="00364A12"/>
    <w:rsid w:val="00376D52"/>
    <w:rsid w:val="0038051A"/>
    <w:rsid w:val="00385764"/>
    <w:rsid w:val="003971F3"/>
    <w:rsid w:val="00397212"/>
    <w:rsid w:val="003976D2"/>
    <w:rsid w:val="003A3AD0"/>
    <w:rsid w:val="003A3C5D"/>
    <w:rsid w:val="003B136E"/>
    <w:rsid w:val="003C7CBB"/>
    <w:rsid w:val="003D550A"/>
    <w:rsid w:val="003D7E86"/>
    <w:rsid w:val="003F0014"/>
    <w:rsid w:val="003F09CD"/>
    <w:rsid w:val="003F1DA9"/>
    <w:rsid w:val="003F2126"/>
    <w:rsid w:val="003F2460"/>
    <w:rsid w:val="003F7FA1"/>
    <w:rsid w:val="0040008A"/>
    <w:rsid w:val="00404CC7"/>
    <w:rsid w:val="00405B84"/>
    <w:rsid w:val="0041004F"/>
    <w:rsid w:val="00430984"/>
    <w:rsid w:val="004456E8"/>
    <w:rsid w:val="00447714"/>
    <w:rsid w:val="00450D2E"/>
    <w:rsid w:val="00456086"/>
    <w:rsid w:val="00460863"/>
    <w:rsid w:val="00471862"/>
    <w:rsid w:val="004722A2"/>
    <w:rsid w:val="00472580"/>
    <w:rsid w:val="00480A1F"/>
    <w:rsid w:val="00481A0F"/>
    <w:rsid w:val="00491720"/>
    <w:rsid w:val="004A01A5"/>
    <w:rsid w:val="004A6E32"/>
    <w:rsid w:val="004C2706"/>
    <w:rsid w:val="004D1CD2"/>
    <w:rsid w:val="004D6B8F"/>
    <w:rsid w:val="004E2AC2"/>
    <w:rsid w:val="004E77EA"/>
    <w:rsid w:val="004F396D"/>
    <w:rsid w:val="004F3E6D"/>
    <w:rsid w:val="004F3FEB"/>
    <w:rsid w:val="004F4178"/>
    <w:rsid w:val="004F44CA"/>
    <w:rsid w:val="004F704E"/>
    <w:rsid w:val="00501FB5"/>
    <w:rsid w:val="005076E3"/>
    <w:rsid w:val="00510EAD"/>
    <w:rsid w:val="00513107"/>
    <w:rsid w:val="005177A8"/>
    <w:rsid w:val="005210F7"/>
    <w:rsid w:val="00521618"/>
    <w:rsid w:val="00525A32"/>
    <w:rsid w:val="00535B8D"/>
    <w:rsid w:val="00545CBF"/>
    <w:rsid w:val="00552ADC"/>
    <w:rsid w:val="005532DD"/>
    <w:rsid w:val="00553EC1"/>
    <w:rsid w:val="00562086"/>
    <w:rsid w:val="00574AB4"/>
    <w:rsid w:val="00581EB7"/>
    <w:rsid w:val="00587A20"/>
    <w:rsid w:val="00590458"/>
    <w:rsid w:val="00596D27"/>
    <w:rsid w:val="005A21CA"/>
    <w:rsid w:val="005A571A"/>
    <w:rsid w:val="005B5112"/>
    <w:rsid w:val="005C30FB"/>
    <w:rsid w:val="005C3B72"/>
    <w:rsid w:val="005C53B0"/>
    <w:rsid w:val="005C544C"/>
    <w:rsid w:val="005D56D9"/>
    <w:rsid w:val="005D6316"/>
    <w:rsid w:val="005D6974"/>
    <w:rsid w:val="005E2D7F"/>
    <w:rsid w:val="005E4680"/>
    <w:rsid w:val="005E5260"/>
    <w:rsid w:val="005E68F2"/>
    <w:rsid w:val="005F4E04"/>
    <w:rsid w:val="0060078D"/>
    <w:rsid w:val="00605D22"/>
    <w:rsid w:val="00607630"/>
    <w:rsid w:val="00615D9F"/>
    <w:rsid w:val="0061602C"/>
    <w:rsid w:val="00624075"/>
    <w:rsid w:val="006329C9"/>
    <w:rsid w:val="006501FF"/>
    <w:rsid w:val="006518AF"/>
    <w:rsid w:val="00654C6F"/>
    <w:rsid w:val="00655B16"/>
    <w:rsid w:val="00660A86"/>
    <w:rsid w:val="00661969"/>
    <w:rsid w:val="006718FA"/>
    <w:rsid w:val="00674A5C"/>
    <w:rsid w:val="00674A96"/>
    <w:rsid w:val="00675BB6"/>
    <w:rsid w:val="0069363D"/>
    <w:rsid w:val="006A6515"/>
    <w:rsid w:val="006B0778"/>
    <w:rsid w:val="006B5705"/>
    <w:rsid w:val="006C2CD9"/>
    <w:rsid w:val="006C2F7E"/>
    <w:rsid w:val="006C7A1F"/>
    <w:rsid w:val="006D00BD"/>
    <w:rsid w:val="006D1BC9"/>
    <w:rsid w:val="006D1D9D"/>
    <w:rsid w:val="006D1DFD"/>
    <w:rsid w:val="006D6B61"/>
    <w:rsid w:val="006E05C9"/>
    <w:rsid w:val="006E2E4C"/>
    <w:rsid w:val="006F3EA0"/>
    <w:rsid w:val="00701AB1"/>
    <w:rsid w:val="00707BD6"/>
    <w:rsid w:val="0071061A"/>
    <w:rsid w:val="00712618"/>
    <w:rsid w:val="00713883"/>
    <w:rsid w:val="00724740"/>
    <w:rsid w:val="00736ED9"/>
    <w:rsid w:val="00737D18"/>
    <w:rsid w:val="00747A2E"/>
    <w:rsid w:val="007518D8"/>
    <w:rsid w:val="00756972"/>
    <w:rsid w:val="00760D0E"/>
    <w:rsid w:val="0077024C"/>
    <w:rsid w:val="00772D89"/>
    <w:rsid w:val="007747B6"/>
    <w:rsid w:val="00780FD2"/>
    <w:rsid w:val="00787E3D"/>
    <w:rsid w:val="007958B7"/>
    <w:rsid w:val="00796DB8"/>
    <w:rsid w:val="007A2613"/>
    <w:rsid w:val="007A394B"/>
    <w:rsid w:val="007A53C8"/>
    <w:rsid w:val="007A63CF"/>
    <w:rsid w:val="007B6790"/>
    <w:rsid w:val="007B69D5"/>
    <w:rsid w:val="007B7222"/>
    <w:rsid w:val="007C174D"/>
    <w:rsid w:val="007C60DA"/>
    <w:rsid w:val="007E1855"/>
    <w:rsid w:val="007E43FC"/>
    <w:rsid w:val="007E55C3"/>
    <w:rsid w:val="007F00B2"/>
    <w:rsid w:val="007F6C76"/>
    <w:rsid w:val="0080473E"/>
    <w:rsid w:val="00815DDE"/>
    <w:rsid w:val="00822E02"/>
    <w:rsid w:val="0082484B"/>
    <w:rsid w:val="00827BD7"/>
    <w:rsid w:val="00840A32"/>
    <w:rsid w:val="008415A4"/>
    <w:rsid w:val="00841B5D"/>
    <w:rsid w:val="00841C26"/>
    <w:rsid w:val="00850EF1"/>
    <w:rsid w:val="00855D0D"/>
    <w:rsid w:val="008663A9"/>
    <w:rsid w:val="0086783D"/>
    <w:rsid w:val="00871E64"/>
    <w:rsid w:val="00877CD8"/>
    <w:rsid w:val="0088041E"/>
    <w:rsid w:val="008815CF"/>
    <w:rsid w:val="00884719"/>
    <w:rsid w:val="008A7834"/>
    <w:rsid w:val="008B45B3"/>
    <w:rsid w:val="008B633B"/>
    <w:rsid w:val="008B7E35"/>
    <w:rsid w:val="008C40CD"/>
    <w:rsid w:val="008C51B4"/>
    <w:rsid w:val="008C5FB1"/>
    <w:rsid w:val="008E0E60"/>
    <w:rsid w:val="008E4244"/>
    <w:rsid w:val="008F1A98"/>
    <w:rsid w:val="00900BC7"/>
    <w:rsid w:val="00917AB5"/>
    <w:rsid w:val="00922E95"/>
    <w:rsid w:val="009259D9"/>
    <w:rsid w:val="009267FC"/>
    <w:rsid w:val="0093148D"/>
    <w:rsid w:val="0093307D"/>
    <w:rsid w:val="00943102"/>
    <w:rsid w:val="00944B8A"/>
    <w:rsid w:val="00946118"/>
    <w:rsid w:val="00952A90"/>
    <w:rsid w:val="009561D4"/>
    <w:rsid w:val="00967670"/>
    <w:rsid w:val="009700DF"/>
    <w:rsid w:val="0097255D"/>
    <w:rsid w:val="00972F65"/>
    <w:rsid w:val="0097731C"/>
    <w:rsid w:val="0098701C"/>
    <w:rsid w:val="00991070"/>
    <w:rsid w:val="00993462"/>
    <w:rsid w:val="00994751"/>
    <w:rsid w:val="00995A85"/>
    <w:rsid w:val="0099734D"/>
    <w:rsid w:val="009A0717"/>
    <w:rsid w:val="009A44DB"/>
    <w:rsid w:val="009A60F7"/>
    <w:rsid w:val="009B08D7"/>
    <w:rsid w:val="009B165C"/>
    <w:rsid w:val="009B26DE"/>
    <w:rsid w:val="009B77E6"/>
    <w:rsid w:val="009C0B5D"/>
    <w:rsid w:val="009C6425"/>
    <w:rsid w:val="009C6A0A"/>
    <w:rsid w:val="009D53AC"/>
    <w:rsid w:val="009F0350"/>
    <w:rsid w:val="009F09D9"/>
    <w:rsid w:val="00A0347F"/>
    <w:rsid w:val="00A10070"/>
    <w:rsid w:val="00A100D5"/>
    <w:rsid w:val="00A27F3E"/>
    <w:rsid w:val="00A35F4F"/>
    <w:rsid w:val="00A433FB"/>
    <w:rsid w:val="00A5193D"/>
    <w:rsid w:val="00A567F7"/>
    <w:rsid w:val="00A5753D"/>
    <w:rsid w:val="00A62169"/>
    <w:rsid w:val="00A637EA"/>
    <w:rsid w:val="00A641D3"/>
    <w:rsid w:val="00A66CD7"/>
    <w:rsid w:val="00A66DC4"/>
    <w:rsid w:val="00A743C9"/>
    <w:rsid w:val="00A7484D"/>
    <w:rsid w:val="00A74DFF"/>
    <w:rsid w:val="00A75C60"/>
    <w:rsid w:val="00A7656D"/>
    <w:rsid w:val="00A80919"/>
    <w:rsid w:val="00A9486F"/>
    <w:rsid w:val="00AA562A"/>
    <w:rsid w:val="00AB0E83"/>
    <w:rsid w:val="00AB2F5E"/>
    <w:rsid w:val="00AB386B"/>
    <w:rsid w:val="00AB3C5A"/>
    <w:rsid w:val="00AB491B"/>
    <w:rsid w:val="00AC43ED"/>
    <w:rsid w:val="00AD0576"/>
    <w:rsid w:val="00AD08BD"/>
    <w:rsid w:val="00AD2B27"/>
    <w:rsid w:val="00AD5589"/>
    <w:rsid w:val="00AE165A"/>
    <w:rsid w:val="00AE59C1"/>
    <w:rsid w:val="00AF1468"/>
    <w:rsid w:val="00B11FAB"/>
    <w:rsid w:val="00B16895"/>
    <w:rsid w:val="00B2029D"/>
    <w:rsid w:val="00B208C0"/>
    <w:rsid w:val="00B20EE7"/>
    <w:rsid w:val="00B23DD2"/>
    <w:rsid w:val="00B2420D"/>
    <w:rsid w:val="00B256AD"/>
    <w:rsid w:val="00B26173"/>
    <w:rsid w:val="00B3122D"/>
    <w:rsid w:val="00B3145E"/>
    <w:rsid w:val="00B3584C"/>
    <w:rsid w:val="00B40F96"/>
    <w:rsid w:val="00B44B3B"/>
    <w:rsid w:val="00B456CE"/>
    <w:rsid w:val="00B46792"/>
    <w:rsid w:val="00B5392B"/>
    <w:rsid w:val="00B54296"/>
    <w:rsid w:val="00B542AE"/>
    <w:rsid w:val="00B630E3"/>
    <w:rsid w:val="00B65916"/>
    <w:rsid w:val="00B779F6"/>
    <w:rsid w:val="00B901F2"/>
    <w:rsid w:val="00B91BC6"/>
    <w:rsid w:val="00B96922"/>
    <w:rsid w:val="00B97AD2"/>
    <w:rsid w:val="00BA0138"/>
    <w:rsid w:val="00BA07CB"/>
    <w:rsid w:val="00BA51C4"/>
    <w:rsid w:val="00BB564B"/>
    <w:rsid w:val="00BC4E8C"/>
    <w:rsid w:val="00BD2126"/>
    <w:rsid w:val="00BD6BA0"/>
    <w:rsid w:val="00BE325B"/>
    <w:rsid w:val="00BE52EF"/>
    <w:rsid w:val="00BF6AAE"/>
    <w:rsid w:val="00BF7BCD"/>
    <w:rsid w:val="00C03BF5"/>
    <w:rsid w:val="00C03C1A"/>
    <w:rsid w:val="00C05680"/>
    <w:rsid w:val="00C075AA"/>
    <w:rsid w:val="00C11AFC"/>
    <w:rsid w:val="00C14243"/>
    <w:rsid w:val="00C17CE3"/>
    <w:rsid w:val="00C20957"/>
    <w:rsid w:val="00C25E44"/>
    <w:rsid w:val="00C37228"/>
    <w:rsid w:val="00C37629"/>
    <w:rsid w:val="00C40A43"/>
    <w:rsid w:val="00C4688B"/>
    <w:rsid w:val="00C4752F"/>
    <w:rsid w:val="00C54DAF"/>
    <w:rsid w:val="00C56E16"/>
    <w:rsid w:val="00C60176"/>
    <w:rsid w:val="00C70D45"/>
    <w:rsid w:val="00C7185D"/>
    <w:rsid w:val="00C71981"/>
    <w:rsid w:val="00C92E9B"/>
    <w:rsid w:val="00C967E8"/>
    <w:rsid w:val="00CA4E21"/>
    <w:rsid w:val="00CB27C2"/>
    <w:rsid w:val="00CB791D"/>
    <w:rsid w:val="00CC2718"/>
    <w:rsid w:val="00CC3389"/>
    <w:rsid w:val="00CC773B"/>
    <w:rsid w:val="00CD28B8"/>
    <w:rsid w:val="00CD49D5"/>
    <w:rsid w:val="00CE1373"/>
    <w:rsid w:val="00CE17A0"/>
    <w:rsid w:val="00CF083C"/>
    <w:rsid w:val="00CF16CB"/>
    <w:rsid w:val="00CF5C19"/>
    <w:rsid w:val="00D001CE"/>
    <w:rsid w:val="00D0489E"/>
    <w:rsid w:val="00D12B30"/>
    <w:rsid w:val="00D133A7"/>
    <w:rsid w:val="00D14E3B"/>
    <w:rsid w:val="00D155E9"/>
    <w:rsid w:val="00D167C8"/>
    <w:rsid w:val="00D26D19"/>
    <w:rsid w:val="00D27BCA"/>
    <w:rsid w:val="00D47AF8"/>
    <w:rsid w:val="00D50AB5"/>
    <w:rsid w:val="00D53D78"/>
    <w:rsid w:val="00D555DF"/>
    <w:rsid w:val="00D564DF"/>
    <w:rsid w:val="00D60F59"/>
    <w:rsid w:val="00D61C89"/>
    <w:rsid w:val="00D62626"/>
    <w:rsid w:val="00D727DF"/>
    <w:rsid w:val="00D812C9"/>
    <w:rsid w:val="00D84883"/>
    <w:rsid w:val="00D8567F"/>
    <w:rsid w:val="00D86C57"/>
    <w:rsid w:val="00D939FE"/>
    <w:rsid w:val="00D95845"/>
    <w:rsid w:val="00D96A34"/>
    <w:rsid w:val="00DA3F4D"/>
    <w:rsid w:val="00DA6B27"/>
    <w:rsid w:val="00DA720B"/>
    <w:rsid w:val="00DB622D"/>
    <w:rsid w:val="00DC33EA"/>
    <w:rsid w:val="00DC4FEE"/>
    <w:rsid w:val="00DD0D02"/>
    <w:rsid w:val="00DD223A"/>
    <w:rsid w:val="00DD3823"/>
    <w:rsid w:val="00DD43B2"/>
    <w:rsid w:val="00DD566A"/>
    <w:rsid w:val="00DE25D3"/>
    <w:rsid w:val="00DF0E49"/>
    <w:rsid w:val="00E02A66"/>
    <w:rsid w:val="00E033E9"/>
    <w:rsid w:val="00E03D42"/>
    <w:rsid w:val="00E121A8"/>
    <w:rsid w:val="00E160AC"/>
    <w:rsid w:val="00E22ADB"/>
    <w:rsid w:val="00E26241"/>
    <w:rsid w:val="00E3070B"/>
    <w:rsid w:val="00E3446F"/>
    <w:rsid w:val="00E37632"/>
    <w:rsid w:val="00E37730"/>
    <w:rsid w:val="00E37E0C"/>
    <w:rsid w:val="00E63F17"/>
    <w:rsid w:val="00E749C1"/>
    <w:rsid w:val="00E92B76"/>
    <w:rsid w:val="00E965C2"/>
    <w:rsid w:val="00EA6147"/>
    <w:rsid w:val="00EA7E9B"/>
    <w:rsid w:val="00EB6229"/>
    <w:rsid w:val="00EB761F"/>
    <w:rsid w:val="00EC0367"/>
    <w:rsid w:val="00EC52BA"/>
    <w:rsid w:val="00ED2809"/>
    <w:rsid w:val="00EE1BDD"/>
    <w:rsid w:val="00EE45BB"/>
    <w:rsid w:val="00EE4EFD"/>
    <w:rsid w:val="00EE7E02"/>
    <w:rsid w:val="00F17E0D"/>
    <w:rsid w:val="00F31E82"/>
    <w:rsid w:val="00F42278"/>
    <w:rsid w:val="00F44BD6"/>
    <w:rsid w:val="00F51FBE"/>
    <w:rsid w:val="00F52F66"/>
    <w:rsid w:val="00F60BFC"/>
    <w:rsid w:val="00F63554"/>
    <w:rsid w:val="00F63929"/>
    <w:rsid w:val="00F64A6D"/>
    <w:rsid w:val="00F64E7F"/>
    <w:rsid w:val="00F67B13"/>
    <w:rsid w:val="00F751C8"/>
    <w:rsid w:val="00F772DF"/>
    <w:rsid w:val="00F82D24"/>
    <w:rsid w:val="00F86D0E"/>
    <w:rsid w:val="00F87122"/>
    <w:rsid w:val="00F87379"/>
    <w:rsid w:val="00F87EEF"/>
    <w:rsid w:val="00F94271"/>
    <w:rsid w:val="00F97910"/>
    <w:rsid w:val="00FA34F9"/>
    <w:rsid w:val="00FA5E36"/>
    <w:rsid w:val="00FA7BD5"/>
    <w:rsid w:val="00FC363B"/>
    <w:rsid w:val="00FD466B"/>
    <w:rsid w:val="00FD4844"/>
    <w:rsid w:val="00FD505C"/>
    <w:rsid w:val="00FE4E00"/>
    <w:rsid w:val="00FF17C5"/>
    <w:rsid w:val="00FF2BC9"/>
    <w:rsid w:val="00FF47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38EF"/>
  <w15:docId w15:val="{E0FA4E34-58ED-4AB2-86FC-5A3DB9DE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69"/>
    <w:pPr>
      <w:spacing w:after="0" w:line="240"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61969"/>
    <w:pPr>
      <w:ind w:left="720"/>
      <w:contextualSpacing/>
    </w:pPr>
  </w:style>
  <w:style w:type="paragraph" w:customStyle="1" w:styleId="Default">
    <w:name w:val="Default"/>
    <w:rsid w:val="009A44DB"/>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235681"/>
    <w:rPr>
      <w:i/>
      <w:iCs/>
    </w:rPr>
  </w:style>
  <w:style w:type="paragraph" w:styleId="Encabezado">
    <w:name w:val="header"/>
    <w:basedOn w:val="Normal"/>
    <w:link w:val="EncabezadoCar"/>
    <w:uiPriority w:val="99"/>
    <w:unhideWhenUsed/>
    <w:rsid w:val="00B65916"/>
    <w:pPr>
      <w:tabs>
        <w:tab w:val="center" w:pos="4419"/>
        <w:tab w:val="right" w:pos="8838"/>
      </w:tabs>
    </w:pPr>
  </w:style>
  <w:style w:type="character" w:customStyle="1" w:styleId="EncabezadoCar">
    <w:name w:val="Encabezado Car"/>
    <w:basedOn w:val="Fuentedeprrafopredeter"/>
    <w:link w:val="Encabezado"/>
    <w:uiPriority w:val="99"/>
    <w:rsid w:val="00B65916"/>
    <w:rPr>
      <w:lang w:val="es-ES"/>
    </w:rPr>
  </w:style>
  <w:style w:type="paragraph" w:styleId="Piedepgina">
    <w:name w:val="footer"/>
    <w:basedOn w:val="Normal"/>
    <w:link w:val="PiedepginaCar"/>
    <w:uiPriority w:val="99"/>
    <w:unhideWhenUsed/>
    <w:rsid w:val="00B65916"/>
    <w:pPr>
      <w:tabs>
        <w:tab w:val="center" w:pos="4419"/>
        <w:tab w:val="right" w:pos="8838"/>
      </w:tabs>
    </w:pPr>
  </w:style>
  <w:style w:type="character" w:customStyle="1" w:styleId="PiedepginaCar">
    <w:name w:val="Pie de página Car"/>
    <w:basedOn w:val="Fuentedeprrafopredeter"/>
    <w:link w:val="Piedepgina"/>
    <w:uiPriority w:val="99"/>
    <w:rsid w:val="00B65916"/>
    <w:rPr>
      <w:lang w:val="es-ES"/>
    </w:rPr>
  </w:style>
  <w:style w:type="paragraph" w:styleId="Subttulo">
    <w:name w:val="Subtitle"/>
    <w:basedOn w:val="Normal"/>
    <w:next w:val="Normal"/>
    <w:link w:val="SubttuloCar"/>
    <w:qFormat/>
    <w:rsid w:val="00E03D42"/>
    <w:pPr>
      <w:spacing w:after="60"/>
      <w:jc w:val="center"/>
      <w:outlineLvl w:val="1"/>
    </w:pPr>
    <w:rPr>
      <w:rFonts w:ascii="Cambria" w:eastAsia="Times New Roman" w:hAnsi="Cambria" w:cs="Times New Roman"/>
      <w:sz w:val="24"/>
      <w:szCs w:val="24"/>
      <w:lang w:val="es-CO" w:eastAsia="ar-SA"/>
    </w:rPr>
  </w:style>
  <w:style w:type="character" w:customStyle="1" w:styleId="SubttuloCar">
    <w:name w:val="Subtítulo Car"/>
    <w:basedOn w:val="Fuentedeprrafopredeter"/>
    <w:link w:val="Subttulo"/>
    <w:rsid w:val="00E03D42"/>
    <w:rPr>
      <w:rFonts w:ascii="Cambria" w:eastAsia="Times New Roman" w:hAnsi="Cambria" w:cs="Times New Roman"/>
      <w:sz w:val="24"/>
      <w:szCs w:val="24"/>
      <w:lang w:eastAsia="ar-SA"/>
    </w:rPr>
  </w:style>
  <w:style w:type="character" w:styleId="Refdecomentario">
    <w:name w:val="annotation reference"/>
    <w:basedOn w:val="Fuentedeprrafopredeter"/>
    <w:uiPriority w:val="99"/>
    <w:semiHidden/>
    <w:unhideWhenUsed/>
    <w:rsid w:val="00DD3823"/>
    <w:rPr>
      <w:sz w:val="16"/>
      <w:szCs w:val="16"/>
    </w:rPr>
  </w:style>
  <w:style w:type="paragraph" w:styleId="Textocomentario">
    <w:name w:val="annotation text"/>
    <w:basedOn w:val="Normal"/>
    <w:link w:val="TextocomentarioCar"/>
    <w:uiPriority w:val="99"/>
    <w:semiHidden/>
    <w:unhideWhenUsed/>
    <w:rsid w:val="00DD3823"/>
    <w:rPr>
      <w:sz w:val="20"/>
      <w:szCs w:val="20"/>
    </w:rPr>
  </w:style>
  <w:style w:type="character" w:customStyle="1" w:styleId="TextocomentarioCar">
    <w:name w:val="Texto comentario Car"/>
    <w:basedOn w:val="Fuentedeprrafopredeter"/>
    <w:link w:val="Textocomentario"/>
    <w:uiPriority w:val="99"/>
    <w:semiHidden/>
    <w:rsid w:val="00DD382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D3823"/>
    <w:rPr>
      <w:b/>
      <w:bCs/>
    </w:rPr>
  </w:style>
  <w:style w:type="character" w:customStyle="1" w:styleId="AsuntodelcomentarioCar">
    <w:name w:val="Asunto del comentario Car"/>
    <w:basedOn w:val="TextocomentarioCar"/>
    <w:link w:val="Asuntodelcomentario"/>
    <w:uiPriority w:val="99"/>
    <w:semiHidden/>
    <w:rsid w:val="00DD3823"/>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05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D51EC-6C87-4F93-B754-C88720C2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1361</Words>
  <Characters>7488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02</cp:lastModifiedBy>
  <cp:revision>9</cp:revision>
  <cp:lastPrinted>2023-11-23T20:00:00Z</cp:lastPrinted>
  <dcterms:created xsi:type="dcterms:W3CDTF">2025-03-12T13:48:00Z</dcterms:created>
  <dcterms:modified xsi:type="dcterms:W3CDTF">2025-03-12T14:01:00Z</dcterms:modified>
</cp:coreProperties>
</file>