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CDD6" w14:textId="12DA80DF" w:rsidR="001533AF" w:rsidRPr="00BF402D" w:rsidRDefault="000723ED" w:rsidP="00AA3170">
      <w:pPr>
        <w:jc w:val="both"/>
        <w:rPr>
          <w:rFonts w:ascii="Arial Narrow" w:hAnsi="Arial Narrow" w:cs="Arial"/>
          <w:b/>
          <w:color w:val="auto"/>
          <w:sz w:val="26"/>
          <w:szCs w:val="26"/>
        </w:rPr>
      </w:pPr>
      <w:bookmarkStart w:id="0" w:name="_Hlk134626758"/>
      <w:r w:rsidRPr="00AD2180">
        <w:rPr>
          <w:rFonts w:ascii="Arial Narrow" w:hAnsi="Arial Narrow" w:cs="Arial"/>
          <w:b/>
          <w:color w:val="auto"/>
          <w:sz w:val="26"/>
          <w:szCs w:val="26"/>
        </w:rPr>
        <w:t xml:space="preserve">ACTA </w:t>
      </w:r>
      <w:r w:rsidR="00842D3D" w:rsidRPr="00AD2180">
        <w:rPr>
          <w:rFonts w:ascii="Arial Narrow" w:hAnsi="Arial Narrow" w:cs="Arial"/>
          <w:b/>
          <w:color w:val="auto"/>
          <w:sz w:val="26"/>
          <w:szCs w:val="26"/>
        </w:rPr>
        <w:t>D</w:t>
      </w:r>
      <w:r w:rsidR="00842D3D" w:rsidRPr="00BF402D">
        <w:rPr>
          <w:rFonts w:ascii="Arial Narrow" w:hAnsi="Arial Narrow" w:cs="Arial"/>
          <w:b/>
          <w:color w:val="auto"/>
          <w:sz w:val="26"/>
          <w:szCs w:val="26"/>
        </w:rPr>
        <w:t xml:space="preserve">E COMITÉ </w:t>
      </w:r>
      <w:r w:rsidRPr="00BF402D">
        <w:rPr>
          <w:rFonts w:ascii="Arial Narrow" w:hAnsi="Arial Narrow" w:cs="Arial"/>
          <w:b/>
          <w:color w:val="auto"/>
          <w:sz w:val="26"/>
          <w:szCs w:val="26"/>
        </w:rPr>
        <w:t>N°</w:t>
      </w:r>
      <w:r w:rsidR="00565846" w:rsidRPr="00BF402D">
        <w:rPr>
          <w:rFonts w:ascii="Arial Narrow" w:hAnsi="Arial Narrow" w:cs="Arial"/>
          <w:b/>
          <w:color w:val="auto"/>
          <w:sz w:val="26"/>
          <w:szCs w:val="26"/>
        </w:rPr>
        <w:t>0</w:t>
      </w:r>
      <w:r w:rsidR="00164CE5">
        <w:rPr>
          <w:rFonts w:ascii="Arial Narrow" w:hAnsi="Arial Narrow" w:cs="Arial"/>
          <w:b/>
          <w:color w:val="auto"/>
          <w:sz w:val="26"/>
          <w:szCs w:val="26"/>
        </w:rPr>
        <w:t>10</w:t>
      </w:r>
      <w:r w:rsidR="009235D0" w:rsidRPr="00BF402D">
        <w:rPr>
          <w:rFonts w:ascii="Arial Narrow" w:hAnsi="Arial Narrow" w:cs="Arial"/>
          <w:b/>
          <w:color w:val="auto"/>
          <w:sz w:val="26"/>
          <w:szCs w:val="26"/>
        </w:rPr>
        <w:t xml:space="preserve"> </w:t>
      </w:r>
      <w:r w:rsidR="00517AA0" w:rsidRPr="00BF402D">
        <w:rPr>
          <w:rFonts w:ascii="Arial Narrow" w:hAnsi="Arial Narrow" w:cs="Arial"/>
          <w:b/>
          <w:color w:val="auto"/>
          <w:sz w:val="26"/>
          <w:szCs w:val="26"/>
        </w:rPr>
        <w:t>–</w:t>
      </w:r>
      <w:r w:rsidR="006D48FF" w:rsidRPr="00BF402D">
        <w:rPr>
          <w:rFonts w:ascii="Arial Narrow" w:hAnsi="Arial Narrow" w:cs="Arial"/>
          <w:b/>
          <w:color w:val="auto"/>
          <w:sz w:val="26"/>
          <w:szCs w:val="26"/>
        </w:rPr>
        <w:t xml:space="preserve"> </w:t>
      </w:r>
      <w:r w:rsidR="00517AA0" w:rsidRPr="00BF402D">
        <w:rPr>
          <w:rFonts w:ascii="Arial Narrow" w:hAnsi="Arial Narrow" w:cs="Arial"/>
          <w:b/>
          <w:color w:val="auto"/>
          <w:sz w:val="26"/>
          <w:szCs w:val="26"/>
        </w:rPr>
        <w:t xml:space="preserve">COMITÉ DE PAGOS </w:t>
      </w:r>
      <w:r w:rsidR="001533AF" w:rsidRPr="00BF402D">
        <w:rPr>
          <w:rFonts w:ascii="Arial Narrow" w:hAnsi="Arial Narrow" w:cs="Arial"/>
          <w:b/>
          <w:color w:val="auto"/>
          <w:sz w:val="26"/>
          <w:szCs w:val="26"/>
        </w:rPr>
        <w:t xml:space="preserve">DE LA E.S.E HOSPITAL SAN JUAN </w:t>
      </w:r>
      <w:r w:rsidRPr="00BF402D">
        <w:rPr>
          <w:rFonts w:ascii="Arial Narrow" w:hAnsi="Arial Narrow" w:cs="Arial"/>
          <w:b/>
          <w:color w:val="auto"/>
          <w:sz w:val="26"/>
          <w:szCs w:val="26"/>
        </w:rPr>
        <w:t xml:space="preserve">DE DIOS DE FLORIDABLANCA </w:t>
      </w:r>
      <w:r w:rsidR="00DD1559" w:rsidRPr="00BF402D">
        <w:rPr>
          <w:rFonts w:ascii="Arial Narrow" w:hAnsi="Arial Narrow" w:cs="Arial"/>
          <w:b/>
          <w:color w:val="auto"/>
          <w:sz w:val="26"/>
          <w:szCs w:val="26"/>
        </w:rPr>
        <w:t xml:space="preserve">– </w:t>
      </w:r>
      <w:r w:rsidR="00FC286E">
        <w:rPr>
          <w:rFonts w:ascii="Arial Narrow" w:hAnsi="Arial Narrow" w:cs="Arial"/>
          <w:b/>
          <w:color w:val="auto"/>
          <w:sz w:val="26"/>
          <w:szCs w:val="26"/>
        </w:rPr>
        <w:t>OCTUBRE</w:t>
      </w:r>
      <w:r w:rsidR="00F77B2B" w:rsidRPr="00BF402D">
        <w:rPr>
          <w:rFonts w:ascii="Arial Narrow" w:hAnsi="Arial Narrow" w:cs="Arial"/>
          <w:b/>
          <w:color w:val="auto"/>
          <w:sz w:val="26"/>
          <w:szCs w:val="26"/>
        </w:rPr>
        <w:t xml:space="preserve"> </w:t>
      </w:r>
      <w:r w:rsidR="00FC286E">
        <w:rPr>
          <w:rFonts w:ascii="Arial Narrow" w:hAnsi="Arial Narrow" w:cs="Arial"/>
          <w:b/>
          <w:color w:val="auto"/>
          <w:sz w:val="26"/>
          <w:szCs w:val="26"/>
        </w:rPr>
        <w:t>04</w:t>
      </w:r>
      <w:r w:rsidR="00392035" w:rsidRPr="00BF402D">
        <w:rPr>
          <w:rFonts w:ascii="Arial Narrow" w:hAnsi="Arial Narrow" w:cs="Arial"/>
          <w:b/>
          <w:color w:val="auto"/>
          <w:sz w:val="26"/>
          <w:szCs w:val="26"/>
        </w:rPr>
        <w:t xml:space="preserve"> DE 2024</w:t>
      </w:r>
      <w:r w:rsidR="002B40EE" w:rsidRPr="00BF402D">
        <w:rPr>
          <w:rFonts w:ascii="Arial Narrow" w:hAnsi="Arial Narrow" w:cs="Arial"/>
          <w:b/>
          <w:color w:val="auto"/>
          <w:sz w:val="26"/>
          <w:szCs w:val="26"/>
        </w:rPr>
        <w:t>.</w:t>
      </w:r>
      <w:r w:rsidR="00392035" w:rsidRPr="00BF402D">
        <w:rPr>
          <w:rFonts w:ascii="Arial Narrow" w:hAnsi="Arial Narrow" w:cs="Arial"/>
          <w:b/>
          <w:color w:val="auto"/>
          <w:sz w:val="26"/>
          <w:szCs w:val="26"/>
        </w:rPr>
        <w:t xml:space="preserve"> </w:t>
      </w:r>
    </w:p>
    <w:p w14:paraId="7B0C816E" w14:textId="77777777" w:rsidR="00A969A4" w:rsidRPr="00BF402D" w:rsidRDefault="00A969A4" w:rsidP="00AA3170">
      <w:pPr>
        <w:jc w:val="both"/>
        <w:rPr>
          <w:rFonts w:ascii="Arial Narrow" w:hAnsi="Arial Narrow" w:cs="Arial"/>
          <w:b/>
          <w:color w:val="FF0000"/>
          <w:sz w:val="26"/>
          <w:szCs w:val="26"/>
        </w:rPr>
      </w:pPr>
    </w:p>
    <w:p w14:paraId="1CBF2C6A" w14:textId="541FFF83" w:rsidR="001533AF" w:rsidRPr="008371FF" w:rsidRDefault="001329E7" w:rsidP="00AA3170">
      <w:pPr>
        <w:jc w:val="both"/>
        <w:rPr>
          <w:rFonts w:ascii="Arial Narrow" w:hAnsi="Arial Narrow" w:cs="Arial"/>
          <w:color w:val="000000" w:themeColor="text1"/>
          <w:sz w:val="26"/>
          <w:szCs w:val="26"/>
        </w:rPr>
      </w:pPr>
      <w:r w:rsidRPr="008371FF">
        <w:rPr>
          <w:rFonts w:ascii="Arial Narrow" w:hAnsi="Arial Narrow" w:cs="Arial"/>
          <w:color w:val="000000" w:themeColor="text1"/>
          <w:sz w:val="26"/>
          <w:szCs w:val="26"/>
        </w:rPr>
        <w:t>En Florid</w:t>
      </w:r>
      <w:r w:rsidR="00646D7B" w:rsidRPr="008371FF">
        <w:rPr>
          <w:rFonts w:ascii="Arial Narrow" w:hAnsi="Arial Narrow" w:cs="Arial"/>
          <w:color w:val="000000" w:themeColor="text1"/>
          <w:sz w:val="26"/>
          <w:szCs w:val="26"/>
        </w:rPr>
        <w:t>ablanca a</w:t>
      </w:r>
      <w:r w:rsidR="002B40EE" w:rsidRPr="008371FF">
        <w:rPr>
          <w:rFonts w:ascii="Arial Narrow" w:hAnsi="Arial Narrow" w:cs="Arial"/>
          <w:color w:val="000000" w:themeColor="text1"/>
          <w:sz w:val="26"/>
          <w:szCs w:val="26"/>
        </w:rPr>
        <w:t xml:space="preserve"> los </w:t>
      </w:r>
      <w:r w:rsidR="008371FF" w:rsidRPr="008371FF">
        <w:rPr>
          <w:rFonts w:ascii="Arial Narrow" w:hAnsi="Arial Narrow" w:cs="Arial"/>
          <w:color w:val="000000" w:themeColor="text1"/>
          <w:sz w:val="26"/>
          <w:szCs w:val="26"/>
        </w:rPr>
        <w:t>cuatro</w:t>
      </w:r>
      <w:r w:rsidR="00BF402D" w:rsidRPr="008371FF">
        <w:rPr>
          <w:rFonts w:ascii="Arial Narrow" w:hAnsi="Arial Narrow" w:cs="Arial"/>
          <w:color w:val="000000" w:themeColor="text1"/>
          <w:sz w:val="26"/>
          <w:szCs w:val="26"/>
        </w:rPr>
        <w:t xml:space="preserve"> </w:t>
      </w:r>
      <w:r w:rsidR="00BE5DBC" w:rsidRPr="008371FF">
        <w:rPr>
          <w:rFonts w:ascii="Arial Narrow" w:hAnsi="Arial Narrow" w:cs="Arial"/>
          <w:color w:val="000000" w:themeColor="text1"/>
          <w:sz w:val="26"/>
          <w:szCs w:val="26"/>
        </w:rPr>
        <w:t>(</w:t>
      </w:r>
      <w:r w:rsidR="00E7506E" w:rsidRPr="008371FF">
        <w:rPr>
          <w:rFonts w:ascii="Arial Narrow" w:hAnsi="Arial Narrow" w:cs="Arial"/>
          <w:color w:val="000000" w:themeColor="text1"/>
          <w:sz w:val="26"/>
          <w:szCs w:val="26"/>
        </w:rPr>
        <w:t>0</w:t>
      </w:r>
      <w:r w:rsidR="008371FF" w:rsidRPr="008371FF">
        <w:rPr>
          <w:rFonts w:ascii="Arial Narrow" w:hAnsi="Arial Narrow" w:cs="Arial"/>
          <w:color w:val="000000" w:themeColor="text1"/>
          <w:sz w:val="26"/>
          <w:szCs w:val="26"/>
        </w:rPr>
        <w:t>4</w:t>
      </w:r>
      <w:r w:rsidR="008639AB" w:rsidRPr="008371FF">
        <w:rPr>
          <w:rFonts w:ascii="Arial Narrow" w:hAnsi="Arial Narrow" w:cs="Arial"/>
          <w:color w:val="000000" w:themeColor="text1"/>
          <w:sz w:val="26"/>
          <w:szCs w:val="26"/>
        </w:rPr>
        <w:t>) dí</w:t>
      </w:r>
      <w:r w:rsidR="00E7506E" w:rsidRPr="008371FF">
        <w:rPr>
          <w:rFonts w:ascii="Arial Narrow" w:hAnsi="Arial Narrow" w:cs="Arial"/>
          <w:color w:val="000000" w:themeColor="text1"/>
          <w:sz w:val="26"/>
          <w:szCs w:val="26"/>
        </w:rPr>
        <w:t>a</w:t>
      </w:r>
      <w:r w:rsidR="002B40EE" w:rsidRPr="008371FF">
        <w:rPr>
          <w:rFonts w:ascii="Arial Narrow" w:hAnsi="Arial Narrow" w:cs="Arial"/>
          <w:color w:val="000000" w:themeColor="text1"/>
          <w:sz w:val="26"/>
          <w:szCs w:val="26"/>
        </w:rPr>
        <w:t>s</w:t>
      </w:r>
      <w:r w:rsidR="008639AB" w:rsidRPr="008371FF">
        <w:rPr>
          <w:rFonts w:ascii="Arial Narrow" w:hAnsi="Arial Narrow" w:cs="Arial"/>
          <w:color w:val="000000" w:themeColor="text1"/>
          <w:sz w:val="26"/>
          <w:szCs w:val="26"/>
        </w:rPr>
        <w:t xml:space="preserve"> del mes de </w:t>
      </w:r>
      <w:r w:rsidR="008371FF" w:rsidRPr="008371FF">
        <w:rPr>
          <w:rFonts w:ascii="Arial Narrow" w:hAnsi="Arial Narrow" w:cs="Arial"/>
          <w:color w:val="000000" w:themeColor="text1"/>
          <w:sz w:val="26"/>
          <w:szCs w:val="26"/>
        </w:rPr>
        <w:t xml:space="preserve">Octubre </w:t>
      </w:r>
      <w:r w:rsidR="0008290F" w:rsidRPr="008371FF">
        <w:rPr>
          <w:rFonts w:ascii="Arial Narrow" w:hAnsi="Arial Narrow" w:cs="Arial"/>
          <w:color w:val="000000" w:themeColor="text1"/>
          <w:sz w:val="26"/>
          <w:szCs w:val="26"/>
        </w:rPr>
        <w:t>de</w:t>
      </w:r>
      <w:r w:rsidR="001533AF" w:rsidRPr="008371FF">
        <w:rPr>
          <w:rFonts w:ascii="Arial Narrow" w:hAnsi="Arial Narrow" w:cs="Arial"/>
          <w:color w:val="000000" w:themeColor="text1"/>
          <w:sz w:val="26"/>
          <w:szCs w:val="26"/>
        </w:rPr>
        <w:t xml:space="preserve"> 202</w:t>
      </w:r>
      <w:r w:rsidR="00392035" w:rsidRPr="008371FF">
        <w:rPr>
          <w:rFonts w:ascii="Arial Narrow" w:hAnsi="Arial Narrow" w:cs="Arial"/>
          <w:color w:val="000000" w:themeColor="text1"/>
          <w:sz w:val="26"/>
          <w:szCs w:val="26"/>
        </w:rPr>
        <w:t>4</w:t>
      </w:r>
      <w:r w:rsidR="001533AF" w:rsidRPr="008371FF">
        <w:rPr>
          <w:rFonts w:ascii="Arial Narrow" w:hAnsi="Arial Narrow" w:cs="Arial"/>
          <w:color w:val="000000" w:themeColor="text1"/>
          <w:sz w:val="26"/>
          <w:szCs w:val="26"/>
        </w:rPr>
        <w:t xml:space="preserve">, se reunió </w:t>
      </w:r>
      <w:r w:rsidR="00842D3D" w:rsidRPr="008371FF">
        <w:rPr>
          <w:rFonts w:ascii="Arial Narrow" w:hAnsi="Arial Narrow" w:cs="Arial"/>
          <w:color w:val="000000" w:themeColor="text1"/>
          <w:sz w:val="26"/>
          <w:szCs w:val="26"/>
        </w:rPr>
        <w:t xml:space="preserve">el </w:t>
      </w:r>
      <w:r w:rsidR="00517AA0" w:rsidRPr="008371FF">
        <w:rPr>
          <w:rFonts w:ascii="Arial Narrow" w:hAnsi="Arial Narrow" w:cs="Arial"/>
          <w:color w:val="000000" w:themeColor="text1"/>
          <w:sz w:val="26"/>
          <w:szCs w:val="26"/>
        </w:rPr>
        <w:t>Comité de Pagos</w:t>
      </w:r>
      <w:r w:rsidR="001533AF" w:rsidRPr="008371FF">
        <w:rPr>
          <w:rFonts w:ascii="Arial Narrow" w:hAnsi="Arial Narrow" w:cs="Arial"/>
          <w:color w:val="000000" w:themeColor="text1"/>
          <w:sz w:val="26"/>
          <w:szCs w:val="26"/>
        </w:rPr>
        <w:t xml:space="preserve"> de la</w:t>
      </w:r>
      <w:r w:rsidR="008371FF" w:rsidRPr="008371FF">
        <w:rPr>
          <w:rFonts w:ascii="Arial Narrow" w:hAnsi="Arial Narrow" w:cs="Arial"/>
          <w:color w:val="000000" w:themeColor="text1"/>
          <w:sz w:val="26"/>
          <w:szCs w:val="26"/>
        </w:rPr>
        <w:t>s</w:t>
      </w:r>
      <w:r w:rsidR="001533AF" w:rsidRPr="008371FF">
        <w:rPr>
          <w:rFonts w:ascii="Arial Narrow" w:hAnsi="Arial Narrow" w:cs="Arial"/>
          <w:color w:val="000000" w:themeColor="text1"/>
          <w:sz w:val="26"/>
          <w:szCs w:val="26"/>
        </w:rPr>
        <w:t xml:space="preserve"> </w:t>
      </w:r>
      <w:r w:rsidR="008371FF" w:rsidRPr="008371FF">
        <w:rPr>
          <w:rFonts w:ascii="Arial Narrow" w:hAnsi="Arial Narrow" w:cs="Arial"/>
          <w:color w:val="000000" w:themeColor="text1"/>
          <w:sz w:val="26"/>
          <w:szCs w:val="26"/>
        </w:rPr>
        <w:t xml:space="preserve">  medidas y obligaciones del Programa de Saneamiento Fiscal y Financiero - PSFF de </w:t>
      </w:r>
      <w:r w:rsidR="001533AF" w:rsidRPr="008371FF">
        <w:rPr>
          <w:rFonts w:ascii="Arial Narrow" w:hAnsi="Arial Narrow" w:cs="Arial"/>
          <w:color w:val="000000" w:themeColor="text1"/>
          <w:sz w:val="26"/>
          <w:szCs w:val="26"/>
        </w:rPr>
        <w:t xml:space="preserve">ESE </w:t>
      </w:r>
      <w:r w:rsidR="00E84E12" w:rsidRPr="008371FF">
        <w:rPr>
          <w:rFonts w:ascii="Arial Narrow" w:hAnsi="Arial Narrow" w:cs="Arial"/>
          <w:color w:val="000000" w:themeColor="text1"/>
          <w:sz w:val="26"/>
          <w:szCs w:val="26"/>
        </w:rPr>
        <w:t xml:space="preserve">Hospital San Juan </w:t>
      </w:r>
      <w:r w:rsidR="002F5B1B">
        <w:rPr>
          <w:rFonts w:ascii="Arial Narrow" w:hAnsi="Arial Narrow" w:cs="Arial"/>
          <w:color w:val="000000" w:themeColor="text1"/>
          <w:sz w:val="26"/>
          <w:szCs w:val="26"/>
        </w:rPr>
        <w:t>d</w:t>
      </w:r>
      <w:r w:rsidR="00E84E12" w:rsidRPr="008371FF">
        <w:rPr>
          <w:rFonts w:ascii="Arial Narrow" w:hAnsi="Arial Narrow" w:cs="Arial"/>
          <w:color w:val="000000" w:themeColor="text1"/>
          <w:sz w:val="26"/>
          <w:szCs w:val="26"/>
        </w:rPr>
        <w:t xml:space="preserve">e Dios </w:t>
      </w:r>
      <w:r w:rsidR="002F5B1B">
        <w:rPr>
          <w:rFonts w:ascii="Arial Narrow" w:hAnsi="Arial Narrow" w:cs="Arial"/>
          <w:color w:val="000000" w:themeColor="text1"/>
          <w:sz w:val="26"/>
          <w:szCs w:val="26"/>
        </w:rPr>
        <w:t>d</w:t>
      </w:r>
      <w:r w:rsidR="00E84E12" w:rsidRPr="008371FF">
        <w:rPr>
          <w:rFonts w:ascii="Arial Narrow" w:hAnsi="Arial Narrow" w:cs="Arial"/>
          <w:color w:val="000000" w:themeColor="text1"/>
          <w:sz w:val="26"/>
          <w:szCs w:val="26"/>
        </w:rPr>
        <w:t>e Floridablanca</w:t>
      </w:r>
      <w:r w:rsidR="001533AF" w:rsidRPr="008371FF">
        <w:rPr>
          <w:rFonts w:ascii="Arial Narrow" w:hAnsi="Arial Narrow" w:cs="Arial"/>
          <w:color w:val="000000" w:themeColor="text1"/>
          <w:sz w:val="26"/>
          <w:szCs w:val="26"/>
        </w:rPr>
        <w:t>,</w:t>
      </w:r>
      <w:r w:rsidR="004068CC" w:rsidRPr="008371FF">
        <w:rPr>
          <w:rFonts w:ascii="Arial Narrow" w:hAnsi="Arial Narrow" w:cs="Arial"/>
          <w:color w:val="000000" w:themeColor="text1"/>
          <w:sz w:val="26"/>
          <w:szCs w:val="26"/>
        </w:rPr>
        <w:t xml:space="preserve"> en sesión </w:t>
      </w:r>
      <w:r w:rsidR="00304936" w:rsidRPr="008371FF">
        <w:rPr>
          <w:rFonts w:ascii="Arial Narrow" w:hAnsi="Arial Narrow" w:cs="Arial"/>
          <w:color w:val="000000" w:themeColor="text1"/>
          <w:sz w:val="26"/>
          <w:szCs w:val="26"/>
        </w:rPr>
        <w:t>Ordinaria a</w:t>
      </w:r>
      <w:r w:rsidR="00517AA0" w:rsidRPr="008371FF">
        <w:rPr>
          <w:rFonts w:ascii="Arial Narrow" w:hAnsi="Arial Narrow" w:cs="Arial"/>
          <w:color w:val="000000" w:themeColor="text1"/>
          <w:sz w:val="26"/>
          <w:szCs w:val="26"/>
        </w:rPr>
        <w:t xml:space="preserve"> las 0</w:t>
      </w:r>
      <w:r w:rsidR="005257E0" w:rsidRPr="008371FF">
        <w:rPr>
          <w:rFonts w:ascii="Arial Narrow" w:hAnsi="Arial Narrow" w:cs="Arial"/>
          <w:color w:val="000000" w:themeColor="text1"/>
          <w:sz w:val="26"/>
          <w:szCs w:val="26"/>
        </w:rPr>
        <w:t>7</w:t>
      </w:r>
      <w:r w:rsidR="001F1AF6" w:rsidRPr="008371FF">
        <w:rPr>
          <w:rFonts w:ascii="Arial Narrow" w:hAnsi="Arial Narrow" w:cs="Arial"/>
          <w:color w:val="000000" w:themeColor="text1"/>
          <w:sz w:val="26"/>
          <w:szCs w:val="26"/>
        </w:rPr>
        <w:t>:</w:t>
      </w:r>
      <w:r w:rsidR="006B551F" w:rsidRPr="008371FF">
        <w:rPr>
          <w:rFonts w:ascii="Arial Narrow" w:hAnsi="Arial Narrow" w:cs="Arial"/>
          <w:color w:val="000000" w:themeColor="text1"/>
          <w:sz w:val="26"/>
          <w:szCs w:val="26"/>
        </w:rPr>
        <w:t>3</w:t>
      </w:r>
      <w:r w:rsidR="001F1AF6" w:rsidRPr="008371FF">
        <w:rPr>
          <w:rFonts w:ascii="Arial Narrow" w:hAnsi="Arial Narrow" w:cs="Arial"/>
          <w:color w:val="000000" w:themeColor="text1"/>
          <w:sz w:val="26"/>
          <w:szCs w:val="26"/>
        </w:rPr>
        <w:t>0</w:t>
      </w:r>
      <w:r w:rsidR="00517AA0" w:rsidRPr="008371FF">
        <w:rPr>
          <w:rFonts w:ascii="Arial Narrow" w:hAnsi="Arial Narrow" w:cs="Arial"/>
          <w:color w:val="000000" w:themeColor="text1"/>
          <w:sz w:val="26"/>
          <w:szCs w:val="26"/>
        </w:rPr>
        <w:t xml:space="preserve"> </w:t>
      </w:r>
      <w:r w:rsidR="00711F69" w:rsidRPr="008371FF">
        <w:rPr>
          <w:rFonts w:ascii="Arial Narrow" w:hAnsi="Arial Narrow" w:cs="Arial"/>
          <w:color w:val="000000" w:themeColor="text1"/>
          <w:sz w:val="26"/>
          <w:szCs w:val="26"/>
        </w:rPr>
        <w:t>de la mañana</w:t>
      </w:r>
      <w:r w:rsidR="008639AB" w:rsidRPr="008371FF">
        <w:rPr>
          <w:rFonts w:ascii="Arial Narrow" w:hAnsi="Arial Narrow" w:cs="Arial"/>
          <w:color w:val="000000" w:themeColor="text1"/>
          <w:sz w:val="26"/>
          <w:szCs w:val="26"/>
        </w:rPr>
        <w:t xml:space="preserve">, </w:t>
      </w:r>
      <w:r w:rsidR="001E1E4B" w:rsidRPr="008371FF">
        <w:rPr>
          <w:rFonts w:ascii="Arial Narrow" w:hAnsi="Arial Narrow" w:cs="Arial"/>
          <w:color w:val="000000" w:themeColor="text1"/>
          <w:sz w:val="26"/>
          <w:szCs w:val="26"/>
        </w:rPr>
        <w:t xml:space="preserve">a través de la herramienta tecnológica </w:t>
      </w:r>
      <w:r w:rsidR="00E93D23" w:rsidRPr="008371FF">
        <w:rPr>
          <w:rFonts w:ascii="Arial Narrow" w:hAnsi="Arial Narrow" w:cs="Arial"/>
          <w:color w:val="000000" w:themeColor="text1"/>
          <w:sz w:val="26"/>
          <w:szCs w:val="26"/>
        </w:rPr>
        <w:t>Skype,</w:t>
      </w:r>
      <w:r w:rsidR="007A296A" w:rsidRPr="008371FF">
        <w:rPr>
          <w:rFonts w:ascii="Arial Narrow" w:hAnsi="Arial Narrow" w:cs="Arial"/>
          <w:color w:val="000000" w:themeColor="text1"/>
          <w:sz w:val="26"/>
          <w:szCs w:val="26"/>
        </w:rPr>
        <w:t xml:space="preserve"> y de manera presencial en la Sala de Juntas de la Unidad Materno Infantil – UMI</w:t>
      </w:r>
      <w:r w:rsidR="002B40EE" w:rsidRPr="008371FF">
        <w:rPr>
          <w:rFonts w:ascii="Arial Narrow" w:hAnsi="Arial Narrow" w:cs="Arial"/>
          <w:color w:val="000000" w:themeColor="text1"/>
          <w:sz w:val="26"/>
          <w:szCs w:val="26"/>
        </w:rPr>
        <w:t xml:space="preserve">, </w:t>
      </w:r>
      <w:r w:rsidR="004068CC" w:rsidRPr="008371FF">
        <w:rPr>
          <w:rFonts w:ascii="Arial Narrow" w:hAnsi="Arial Narrow" w:cs="Arial"/>
          <w:color w:val="000000" w:themeColor="text1"/>
          <w:sz w:val="26"/>
          <w:szCs w:val="26"/>
        </w:rPr>
        <w:t xml:space="preserve">con los siguientes asistentes: </w:t>
      </w:r>
    </w:p>
    <w:p w14:paraId="23CF667A" w14:textId="77777777" w:rsidR="00385E07" w:rsidRPr="00164CE5" w:rsidRDefault="00385E07" w:rsidP="00385E07">
      <w:pPr>
        <w:jc w:val="both"/>
        <w:rPr>
          <w:rFonts w:ascii="Arial Narrow" w:hAnsi="Arial Narrow" w:cs="Arial"/>
          <w:b/>
          <w:color w:val="FF0000"/>
          <w:sz w:val="26"/>
          <w:szCs w:val="26"/>
          <w:u w:val="single"/>
        </w:rPr>
      </w:pPr>
    </w:p>
    <w:p w14:paraId="23F5F96F" w14:textId="598DA385" w:rsidR="00385E07" w:rsidRPr="008775AE" w:rsidRDefault="00385E07" w:rsidP="00095BF7">
      <w:pPr>
        <w:jc w:val="both"/>
        <w:rPr>
          <w:rFonts w:ascii="Arial Narrow" w:hAnsi="Arial Narrow" w:cs="Arial"/>
          <w:color w:val="auto"/>
          <w:sz w:val="26"/>
          <w:szCs w:val="26"/>
        </w:rPr>
      </w:pPr>
      <w:r w:rsidRPr="008775AE">
        <w:rPr>
          <w:rFonts w:ascii="Arial Narrow" w:hAnsi="Arial Narrow" w:cs="Arial"/>
          <w:b/>
          <w:color w:val="auto"/>
          <w:sz w:val="26"/>
          <w:szCs w:val="26"/>
          <w:u w:val="single"/>
        </w:rPr>
        <w:t>Miembros</w:t>
      </w:r>
      <w:r w:rsidRPr="008775AE">
        <w:rPr>
          <w:rFonts w:ascii="Arial Narrow" w:hAnsi="Arial Narrow" w:cs="Arial"/>
          <w:color w:val="auto"/>
          <w:sz w:val="26"/>
          <w:szCs w:val="26"/>
        </w:rPr>
        <w:t xml:space="preserve"> </w:t>
      </w:r>
      <w:r w:rsidR="001F1AF6" w:rsidRPr="008775AE">
        <w:rPr>
          <w:rFonts w:ascii="Arial Narrow" w:hAnsi="Arial Narrow" w:cs="Arial"/>
          <w:color w:val="auto"/>
          <w:sz w:val="26"/>
          <w:szCs w:val="26"/>
        </w:rPr>
        <w:tab/>
      </w:r>
      <w:r w:rsidR="0068421D" w:rsidRPr="008775AE">
        <w:rPr>
          <w:rFonts w:ascii="Arial Narrow" w:hAnsi="Arial Narrow" w:cs="Arial"/>
          <w:color w:val="auto"/>
          <w:sz w:val="26"/>
          <w:szCs w:val="26"/>
        </w:rPr>
        <w:tab/>
      </w:r>
    </w:p>
    <w:p w14:paraId="6A48AC11" w14:textId="570EFB7F" w:rsidR="005257E0" w:rsidRPr="008775AE" w:rsidRDefault="005257E0" w:rsidP="00AA3170">
      <w:pPr>
        <w:pStyle w:val="Sinespaciado"/>
        <w:jc w:val="both"/>
        <w:rPr>
          <w:rFonts w:ascii="Arial Narrow" w:eastAsia="Times New Roman" w:hAnsi="Arial Narrow" w:cs="Arial"/>
          <w:b/>
          <w:bCs/>
          <w:sz w:val="26"/>
          <w:szCs w:val="26"/>
          <w:lang w:val="es-CO" w:eastAsia="es-ES"/>
        </w:rPr>
      </w:pPr>
      <w:r w:rsidRPr="008775AE">
        <w:rPr>
          <w:rFonts w:ascii="Arial Narrow" w:eastAsia="Times New Roman" w:hAnsi="Arial Narrow" w:cs="Arial"/>
          <w:b/>
          <w:bCs/>
          <w:sz w:val="26"/>
          <w:szCs w:val="26"/>
          <w:lang w:val="es-CO" w:eastAsia="es-ES"/>
        </w:rPr>
        <w:t>Dra. JOHAN</w:t>
      </w:r>
      <w:r w:rsidR="00AA4663" w:rsidRPr="008775AE">
        <w:rPr>
          <w:rFonts w:ascii="Arial Narrow" w:eastAsia="Times New Roman" w:hAnsi="Arial Narrow" w:cs="Arial"/>
          <w:b/>
          <w:bCs/>
          <w:sz w:val="26"/>
          <w:szCs w:val="26"/>
          <w:lang w:val="es-CO" w:eastAsia="es-ES"/>
        </w:rPr>
        <w:t>N</w:t>
      </w:r>
      <w:r w:rsidRPr="008775AE">
        <w:rPr>
          <w:rFonts w:ascii="Arial Narrow" w:eastAsia="Times New Roman" w:hAnsi="Arial Narrow" w:cs="Arial"/>
          <w:b/>
          <w:bCs/>
          <w:sz w:val="26"/>
          <w:szCs w:val="26"/>
          <w:lang w:val="es-CO" w:eastAsia="es-ES"/>
        </w:rPr>
        <w:t xml:space="preserve">A ALEJANDRA OTERO WANDURRAGA </w:t>
      </w:r>
    </w:p>
    <w:p w14:paraId="6158D45D" w14:textId="37D3A647" w:rsidR="005257E0" w:rsidRPr="008775AE" w:rsidRDefault="005257E0" w:rsidP="00AA3170">
      <w:pPr>
        <w:pStyle w:val="Sinespaciado"/>
        <w:jc w:val="both"/>
        <w:rPr>
          <w:rFonts w:ascii="Arial Narrow" w:eastAsia="Times New Roman" w:hAnsi="Arial Narrow" w:cs="Arial"/>
          <w:sz w:val="26"/>
          <w:szCs w:val="26"/>
          <w:lang w:val="es-CO" w:eastAsia="es-ES"/>
        </w:rPr>
      </w:pPr>
      <w:r w:rsidRPr="008775AE">
        <w:rPr>
          <w:rFonts w:ascii="Arial Narrow" w:eastAsia="Times New Roman" w:hAnsi="Arial Narrow" w:cs="Arial"/>
          <w:sz w:val="26"/>
          <w:szCs w:val="26"/>
          <w:lang w:val="es-CO" w:eastAsia="es-ES"/>
        </w:rPr>
        <w:t>Presidente Delegada</w:t>
      </w:r>
    </w:p>
    <w:p w14:paraId="63B4CFAD" w14:textId="000C132F" w:rsidR="00ED41B7" w:rsidRPr="008775AE" w:rsidRDefault="00ED41B7" w:rsidP="00AA3170">
      <w:pPr>
        <w:pStyle w:val="Sinespaciado"/>
        <w:jc w:val="both"/>
        <w:rPr>
          <w:rFonts w:ascii="Arial Narrow" w:eastAsia="Times New Roman" w:hAnsi="Arial Narrow" w:cs="Arial"/>
          <w:b/>
          <w:bCs/>
          <w:sz w:val="26"/>
          <w:szCs w:val="26"/>
          <w:lang w:val="es-CO" w:eastAsia="es-ES"/>
        </w:rPr>
      </w:pPr>
      <w:r w:rsidRPr="008775AE">
        <w:rPr>
          <w:rFonts w:ascii="Arial Narrow" w:eastAsia="Times New Roman" w:hAnsi="Arial Narrow" w:cs="Arial"/>
          <w:b/>
          <w:bCs/>
          <w:sz w:val="26"/>
          <w:szCs w:val="26"/>
          <w:lang w:val="es-CO" w:eastAsia="es-ES"/>
        </w:rPr>
        <w:t xml:space="preserve">Dra. </w:t>
      </w:r>
      <w:r w:rsidR="00EC252E" w:rsidRPr="008775AE">
        <w:rPr>
          <w:rFonts w:ascii="Arial Narrow" w:eastAsia="Times New Roman" w:hAnsi="Arial Narrow" w:cs="Arial"/>
          <w:b/>
          <w:bCs/>
          <w:sz w:val="26"/>
          <w:szCs w:val="26"/>
          <w:lang w:val="es-CO" w:eastAsia="es-ES"/>
        </w:rPr>
        <w:t xml:space="preserve">MADELEY MORELLA MEJIA </w:t>
      </w:r>
      <w:r w:rsidR="00BF53A6" w:rsidRPr="008775AE">
        <w:rPr>
          <w:rFonts w:ascii="Arial Narrow" w:eastAsia="Times New Roman" w:hAnsi="Arial Narrow" w:cs="Arial"/>
          <w:b/>
          <w:bCs/>
          <w:sz w:val="26"/>
          <w:szCs w:val="26"/>
          <w:lang w:val="es-CO" w:eastAsia="es-ES"/>
        </w:rPr>
        <w:t>PORTILLA</w:t>
      </w:r>
    </w:p>
    <w:p w14:paraId="3EFF0E59" w14:textId="14CE89F3" w:rsidR="00ED41B7" w:rsidRPr="008775AE" w:rsidRDefault="00ED41B7" w:rsidP="00AA3170">
      <w:pPr>
        <w:pStyle w:val="Sinespaciado"/>
        <w:jc w:val="both"/>
        <w:rPr>
          <w:rFonts w:ascii="Arial Narrow" w:eastAsia="Times New Roman" w:hAnsi="Arial Narrow" w:cs="Arial"/>
          <w:sz w:val="26"/>
          <w:szCs w:val="26"/>
          <w:lang w:val="es-CO" w:eastAsia="es-ES"/>
        </w:rPr>
      </w:pPr>
      <w:r w:rsidRPr="008775AE">
        <w:rPr>
          <w:rFonts w:ascii="Arial Narrow" w:eastAsia="Times New Roman" w:hAnsi="Arial Narrow" w:cs="Arial"/>
          <w:sz w:val="26"/>
          <w:szCs w:val="26"/>
          <w:lang w:val="es-CO" w:eastAsia="es-ES"/>
        </w:rPr>
        <w:t>Jefe de Control Interno</w:t>
      </w:r>
      <w:r w:rsidR="0082255F" w:rsidRPr="008775AE">
        <w:rPr>
          <w:rFonts w:ascii="Arial Narrow" w:eastAsia="Times New Roman" w:hAnsi="Arial Narrow" w:cs="Arial"/>
          <w:sz w:val="26"/>
          <w:szCs w:val="26"/>
          <w:lang w:val="es-CO" w:eastAsia="es-ES"/>
        </w:rPr>
        <w:t xml:space="preserve"> E</w:t>
      </w:r>
      <w:r w:rsidR="00D4427F" w:rsidRPr="008775AE">
        <w:rPr>
          <w:rFonts w:ascii="Arial Narrow" w:eastAsia="Times New Roman" w:hAnsi="Arial Narrow" w:cs="Arial"/>
          <w:sz w:val="26"/>
          <w:szCs w:val="26"/>
          <w:lang w:val="es-CO" w:eastAsia="es-ES"/>
        </w:rPr>
        <w:t>.</w:t>
      </w:r>
      <w:r w:rsidR="0082255F" w:rsidRPr="008775AE">
        <w:rPr>
          <w:rFonts w:ascii="Arial Narrow" w:eastAsia="Times New Roman" w:hAnsi="Arial Narrow" w:cs="Arial"/>
          <w:sz w:val="26"/>
          <w:szCs w:val="26"/>
          <w:lang w:val="es-CO" w:eastAsia="es-ES"/>
        </w:rPr>
        <w:t>S</w:t>
      </w:r>
      <w:r w:rsidR="00D4427F" w:rsidRPr="008775AE">
        <w:rPr>
          <w:rFonts w:ascii="Arial Narrow" w:eastAsia="Times New Roman" w:hAnsi="Arial Narrow" w:cs="Arial"/>
          <w:sz w:val="26"/>
          <w:szCs w:val="26"/>
          <w:lang w:val="es-CO" w:eastAsia="es-ES"/>
        </w:rPr>
        <w:t>.</w:t>
      </w:r>
      <w:r w:rsidR="0082255F" w:rsidRPr="008775AE">
        <w:rPr>
          <w:rFonts w:ascii="Arial Narrow" w:eastAsia="Times New Roman" w:hAnsi="Arial Narrow" w:cs="Arial"/>
          <w:sz w:val="26"/>
          <w:szCs w:val="26"/>
          <w:lang w:val="es-CO" w:eastAsia="es-ES"/>
        </w:rPr>
        <w:t>E</w:t>
      </w:r>
    </w:p>
    <w:p w14:paraId="528EE9DF" w14:textId="69DD7FC4" w:rsidR="008E3F5F" w:rsidRPr="008775AE" w:rsidRDefault="008E3F5F" w:rsidP="00AA3170">
      <w:pPr>
        <w:pStyle w:val="Sinespaciado"/>
        <w:jc w:val="both"/>
        <w:rPr>
          <w:rFonts w:ascii="Arial Narrow" w:eastAsia="Times New Roman" w:hAnsi="Arial Narrow" w:cs="Arial"/>
          <w:b/>
          <w:bCs/>
          <w:sz w:val="26"/>
          <w:szCs w:val="26"/>
          <w:lang w:val="es-CO" w:eastAsia="es-ES"/>
        </w:rPr>
      </w:pPr>
      <w:r w:rsidRPr="008775AE">
        <w:rPr>
          <w:rFonts w:ascii="Arial Narrow" w:eastAsia="Times New Roman" w:hAnsi="Arial Narrow" w:cs="Arial"/>
          <w:b/>
          <w:bCs/>
          <w:sz w:val="26"/>
          <w:szCs w:val="26"/>
          <w:lang w:val="es-CO" w:eastAsia="es-ES"/>
        </w:rPr>
        <w:t xml:space="preserve">DRA. </w:t>
      </w:r>
      <w:r w:rsidR="00BF402D" w:rsidRPr="008775AE">
        <w:rPr>
          <w:rFonts w:ascii="Arial Narrow" w:eastAsia="Times New Roman" w:hAnsi="Arial Narrow" w:cs="Arial"/>
          <w:b/>
          <w:bCs/>
          <w:sz w:val="26"/>
          <w:szCs w:val="26"/>
          <w:lang w:val="es-CO" w:eastAsia="es-ES"/>
        </w:rPr>
        <w:t>YAMILE TOLOZA GAMBOA</w:t>
      </w:r>
    </w:p>
    <w:p w14:paraId="712C1DD6" w14:textId="71B63639" w:rsidR="008E3F5F" w:rsidRPr="008775AE" w:rsidRDefault="008E3F5F" w:rsidP="00AA3170">
      <w:pPr>
        <w:pStyle w:val="Sinespaciado"/>
        <w:jc w:val="both"/>
        <w:rPr>
          <w:rFonts w:ascii="Arial Narrow" w:eastAsia="Times New Roman" w:hAnsi="Arial Narrow" w:cs="Arial"/>
          <w:sz w:val="26"/>
          <w:szCs w:val="26"/>
          <w:lang w:val="es-CO" w:eastAsia="es-ES"/>
        </w:rPr>
      </w:pPr>
      <w:r w:rsidRPr="008775AE">
        <w:rPr>
          <w:rFonts w:ascii="Arial Narrow" w:eastAsia="Times New Roman" w:hAnsi="Arial Narrow" w:cs="Arial"/>
          <w:sz w:val="26"/>
          <w:szCs w:val="26"/>
          <w:lang w:val="es-CO" w:eastAsia="es-ES"/>
        </w:rPr>
        <w:t xml:space="preserve">Secretaria Comité </w:t>
      </w:r>
      <w:r w:rsidR="00BF402D" w:rsidRPr="008775AE">
        <w:rPr>
          <w:rFonts w:ascii="Arial Narrow" w:eastAsia="Times New Roman" w:hAnsi="Arial Narrow" w:cs="Arial"/>
          <w:sz w:val="26"/>
          <w:szCs w:val="26"/>
          <w:lang w:val="es-CO" w:eastAsia="es-ES"/>
        </w:rPr>
        <w:t xml:space="preserve">(Delegada) </w:t>
      </w:r>
      <w:r w:rsidRPr="008775AE">
        <w:rPr>
          <w:rFonts w:ascii="Arial Narrow" w:eastAsia="Times New Roman" w:hAnsi="Arial Narrow" w:cs="Arial"/>
          <w:sz w:val="26"/>
          <w:szCs w:val="26"/>
          <w:lang w:val="es-CO" w:eastAsia="es-ES"/>
        </w:rPr>
        <w:t xml:space="preserve">// </w:t>
      </w:r>
      <w:r w:rsidR="00BF402D" w:rsidRPr="008775AE">
        <w:rPr>
          <w:rFonts w:ascii="Arial Narrow" w:eastAsia="Times New Roman" w:hAnsi="Arial Narrow" w:cs="Arial"/>
          <w:sz w:val="26"/>
          <w:szCs w:val="26"/>
          <w:lang w:val="es-CO" w:eastAsia="es-ES"/>
        </w:rPr>
        <w:t>Subg</w:t>
      </w:r>
      <w:r w:rsidRPr="008775AE">
        <w:rPr>
          <w:rFonts w:ascii="Arial Narrow" w:eastAsia="Times New Roman" w:hAnsi="Arial Narrow" w:cs="Arial"/>
          <w:sz w:val="26"/>
          <w:szCs w:val="26"/>
          <w:lang w:val="es-CO" w:eastAsia="es-ES"/>
        </w:rPr>
        <w:t>erente ESE</w:t>
      </w:r>
    </w:p>
    <w:p w14:paraId="1D9D67D4" w14:textId="77777777" w:rsidR="00F86FBA" w:rsidRPr="00164CE5" w:rsidRDefault="00F86FBA" w:rsidP="00AA3170">
      <w:pPr>
        <w:pStyle w:val="Sinespaciado"/>
        <w:jc w:val="both"/>
        <w:rPr>
          <w:rFonts w:ascii="Arial Narrow" w:eastAsia="Times New Roman" w:hAnsi="Arial Narrow" w:cs="Arial"/>
          <w:color w:val="FF0000"/>
          <w:sz w:val="26"/>
          <w:szCs w:val="26"/>
          <w:lang w:val="es-CO" w:eastAsia="es-ES"/>
        </w:rPr>
      </w:pPr>
    </w:p>
    <w:p w14:paraId="632FD6AA" w14:textId="05B7F7B2" w:rsidR="00F86FBA" w:rsidRPr="00BE7CA2" w:rsidRDefault="00F86FBA" w:rsidP="00F86FBA">
      <w:pPr>
        <w:jc w:val="both"/>
        <w:rPr>
          <w:rFonts w:ascii="Arial Narrow" w:hAnsi="Arial Narrow" w:cs="Arial"/>
          <w:b/>
          <w:color w:val="auto"/>
          <w:sz w:val="26"/>
          <w:szCs w:val="26"/>
          <w:u w:val="single"/>
        </w:rPr>
      </w:pPr>
      <w:r w:rsidRPr="00BE7CA2">
        <w:rPr>
          <w:rFonts w:ascii="Arial Narrow" w:hAnsi="Arial Narrow" w:cs="Arial"/>
          <w:b/>
          <w:color w:val="auto"/>
          <w:sz w:val="26"/>
          <w:szCs w:val="26"/>
          <w:u w:val="single"/>
        </w:rPr>
        <w:t xml:space="preserve">Grupo de Acreedores: </w:t>
      </w:r>
    </w:p>
    <w:p w14:paraId="2B8F38DE" w14:textId="6B031A10" w:rsidR="001217E8" w:rsidRPr="00BE7CA2" w:rsidRDefault="001217E8" w:rsidP="001217E8">
      <w:pPr>
        <w:pStyle w:val="Sinespaciado"/>
        <w:jc w:val="both"/>
        <w:rPr>
          <w:rFonts w:ascii="Arial Narrow" w:eastAsia="Times New Roman" w:hAnsi="Arial Narrow" w:cs="Arial"/>
          <w:sz w:val="26"/>
          <w:szCs w:val="26"/>
          <w:lang w:val="es-CO" w:eastAsia="es-ES"/>
        </w:rPr>
      </w:pPr>
      <w:r w:rsidRPr="00BE7CA2">
        <w:rPr>
          <w:rFonts w:ascii="Arial Narrow" w:eastAsia="Times New Roman" w:hAnsi="Arial Narrow" w:cs="Arial"/>
          <w:sz w:val="26"/>
          <w:szCs w:val="26"/>
          <w:lang w:val="es-CO" w:eastAsia="es-ES"/>
        </w:rPr>
        <w:t>Grupo 1: Acreencias Laborales y Servicios Personales Indirecto</w:t>
      </w:r>
      <w:r w:rsidR="004142D3" w:rsidRPr="00BE7CA2">
        <w:rPr>
          <w:rFonts w:ascii="Arial Narrow" w:eastAsia="Times New Roman" w:hAnsi="Arial Narrow" w:cs="Arial"/>
          <w:sz w:val="26"/>
          <w:szCs w:val="26"/>
          <w:lang w:val="es-CO" w:eastAsia="es-ES"/>
        </w:rPr>
        <w:t>s</w:t>
      </w:r>
    </w:p>
    <w:p w14:paraId="5A11CEAC" w14:textId="0F419C56" w:rsidR="00722644" w:rsidRPr="00BE7CA2" w:rsidRDefault="00722644" w:rsidP="00722644">
      <w:pPr>
        <w:pStyle w:val="Sinespaciado"/>
        <w:rPr>
          <w:rFonts w:ascii="Arial Narrow" w:eastAsia="Times New Roman" w:hAnsi="Arial Narrow" w:cs="Arial"/>
          <w:b/>
          <w:bCs/>
          <w:sz w:val="26"/>
          <w:szCs w:val="26"/>
          <w:lang w:val="es-CO" w:eastAsia="es-ES"/>
        </w:rPr>
      </w:pPr>
      <w:r w:rsidRPr="00BE7CA2">
        <w:rPr>
          <w:rFonts w:ascii="Arial Narrow" w:eastAsia="Times New Roman" w:hAnsi="Arial Narrow" w:cs="Arial"/>
          <w:b/>
          <w:bCs/>
          <w:sz w:val="26"/>
          <w:szCs w:val="26"/>
          <w:lang w:val="es-CO" w:eastAsia="es-ES"/>
        </w:rPr>
        <w:t xml:space="preserve">UT.UCI </w:t>
      </w:r>
      <w:r w:rsidR="00A604E7" w:rsidRPr="00BE7CA2">
        <w:rPr>
          <w:rFonts w:ascii="Arial Narrow" w:hAnsi="Arial Narrow" w:cs="Arial"/>
          <w:b/>
          <w:bCs/>
          <w:sz w:val="26"/>
          <w:szCs w:val="26"/>
          <w:lang w:val="es-CO"/>
        </w:rPr>
        <w:t>ESE</w:t>
      </w:r>
      <w:r w:rsidR="00A604E7" w:rsidRPr="00BE7CA2">
        <w:rPr>
          <w:rFonts w:ascii="Arial Narrow" w:hAnsi="Arial Narrow" w:cs="Arial"/>
          <w:sz w:val="26"/>
          <w:szCs w:val="26"/>
          <w:lang w:val="es-CO"/>
        </w:rPr>
        <w:t xml:space="preserve"> </w:t>
      </w:r>
      <w:r w:rsidRPr="00BE7CA2">
        <w:rPr>
          <w:rFonts w:ascii="Arial Narrow" w:eastAsia="Times New Roman" w:hAnsi="Arial Narrow" w:cs="Arial"/>
          <w:b/>
          <w:bCs/>
          <w:sz w:val="26"/>
          <w:szCs w:val="26"/>
          <w:lang w:val="es-CO" w:eastAsia="es-ES"/>
        </w:rPr>
        <w:t xml:space="preserve">HSJD FLORIDABLANCA </w:t>
      </w:r>
    </w:p>
    <w:p w14:paraId="4D9B1EAF" w14:textId="46E9D2B5" w:rsidR="00EC3FA0" w:rsidRPr="00BE7CA2" w:rsidRDefault="001217E8" w:rsidP="00A348F4">
      <w:pPr>
        <w:pStyle w:val="Sinespaciado"/>
        <w:jc w:val="both"/>
        <w:rPr>
          <w:rFonts w:ascii="Arial Narrow" w:hAnsi="Arial Narrow"/>
          <w:bCs/>
          <w:sz w:val="26"/>
          <w:szCs w:val="26"/>
          <w:lang w:val="es-CO"/>
        </w:rPr>
      </w:pPr>
      <w:r w:rsidRPr="00BE7CA2">
        <w:rPr>
          <w:rFonts w:ascii="Arial Narrow" w:eastAsia="Times New Roman" w:hAnsi="Arial Narrow" w:cs="Arial"/>
          <w:bCs/>
          <w:sz w:val="26"/>
          <w:szCs w:val="26"/>
          <w:lang w:val="es-CO" w:eastAsia="es-ES"/>
        </w:rPr>
        <w:t>Asistente</w:t>
      </w:r>
      <w:r w:rsidR="000C2E6B" w:rsidRPr="00BE7CA2">
        <w:rPr>
          <w:rFonts w:ascii="Arial Narrow" w:eastAsia="Times New Roman" w:hAnsi="Arial Narrow" w:cs="Arial"/>
          <w:bCs/>
          <w:sz w:val="26"/>
          <w:szCs w:val="26"/>
          <w:lang w:val="es-CO" w:eastAsia="es-ES"/>
        </w:rPr>
        <w:t>s</w:t>
      </w:r>
      <w:r w:rsidRPr="00BE7CA2">
        <w:rPr>
          <w:rFonts w:ascii="Arial Narrow" w:eastAsia="Times New Roman" w:hAnsi="Arial Narrow" w:cs="Arial"/>
          <w:bCs/>
          <w:sz w:val="26"/>
          <w:szCs w:val="26"/>
          <w:lang w:val="es-CO" w:eastAsia="es-ES"/>
        </w:rPr>
        <w:t>: Dr</w:t>
      </w:r>
      <w:r w:rsidRPr="00BE7CA2">
        <w:rPr>
          <w:rFonts w:ascii="Arial Narrow" w:hAnsi="Arial Narrow"/>
          <w:bCs/>
          <w:sz w:val="26"/>
          <w:szCs w:val="26"/>
          <w:lang w:val="es-CO"/>
        </w:rPr>
        <w:t xml:space="preserve">. </w:t>
      </w:r>
      <w:r w:rsidR="00722644" w:rsidRPr="00BE7CA2">
        <w:rPr>
          <w:rFonts w:ascii="Arial Narrow" w:hAnsi="Arial Narrow"/>
          <w:bCs/>
          <w:sz w:val="26"/>
          <w:szCs w:val="26"/>
          <w:lang w:val="es-CO"/>
        </w:rPr>
        <w:t xml:space="preserve">Mauricio </w:t>
      </w:r>
      <w:r w:rsidR="00DA4BC5" w:rsidRPr="00BE7CA2">
        <w:rPr>
          <w:rFonts w:ascii="Arial Narrow" w:hAnsi="Arial Narrow"/>
          <w:bCs/>
          <w:sz w:val="26"/>
          <w:szCs w:val="26"/>
          <w:lang w:val="es-CO"/>
        </w:rPr>
        <w:t xml:space="preserve">Antonio </w:t>
      </w:r>
      <w:r w:rsidR="00722644" w:rsidRPr="00BE7CA2">
        <w:rPr>
          <w:rFonts w:ascii="Arial Narrow" w:hAnsi="Arial Narrow"/>
          <w:bCs/>
          <w:sz w:val="26"/>
          <w:szCs w:val="26"/>
          <w:lang w:val="es-CO"/>
        </w:rPr>
        <w:t xml:space="preserve">Martínez </w:t>
      </w:r>
      <w:r w:rsidR="002547E7" w:rsidRPr="00BE7CA2">
        <w:rPr>
          <w:rFonts w:ascii="Arial Narrow" w:hAnsi="Arial Narrow"/>
          <w:bCs/>
          <w:sz w:val="26"/>
          <w:szCs w:val="26"/>
          <w:lang w:val="es-CO"/>
        </w:rPr>
        <w:t>Arguello</w:t>
      </w:r>
      <w:r w:rsidR="00DA4BC5" w:rsidRPr="00BE7CA2">
        <w:rPr>
          <w:rFonts w:ascii="Arial Narrow" w:hAnsi="Arial Narrow"/>
          <w:bCs/>
          <w:sz w:val="26"/>
          <w:szCs w:val="26"/>
          <w:lang w:val="es-CO"/>
        </w:rPr>
        <w:t>- Representante Leg</w:t>
      </w:r>
      <w:r w:rsidR="00A348F4" w:rsidRPr="00BE7CA2">
        <w:rPr>
          <w:rFonts w:ascii="Arial Narrow" w:hAnsi="Arial Narrow"/>
          <w:bCs/>
          <w:sz w:val="26"/>
          <w:szCs w:val="26"/>
          <w:lang w:val="es-CO"/>
        </w:rPr>
        <w:t>al</w:t>
      </w:r>
      <w:r w:rsidR="00F35D47" w:rsidRPr="00BE7CA2">
        <w:rPr>
          <w:rFonts w:ascii="Arial Narrow" w:hAnsi="Arial Narrow"/>
          <w:bCs/>
          <w:sz w:val="26"/>
          <w:szCs w:val="26"/>
          <w:lang w:val="es-CO"/>
        </w:rPr>
        <w:t>.</w:t>
      </w:r>
    </w:p>
    <w:p w14:paraId="158BBF9D" w14:textId="764B0D17" w:rsidR="00D069ED" w:rsidRPr="00BE7CA2" w:rsidRDefault="00D069ED" w:rsidP="00A348F4">
      <w:pPr>
        <w:pStyle w:val="Sinespaciado"/>
        <w:jc w:val="both"/>
        <w:rPr>
          <w:rFonts w:ascii="Arial Narrow" w:eastAsia="Times New Roman" w:hAnsi="Arial Narrow" w:cs="Arial"/>
          <w:sz w:val="26"/>
          <w:szCs w:val="26"/>
          <w:lang w:val="es-CO" w:eastAsia="es-ES"/>
        </w:rPr>
      </w:pPr>
      <w:r w:rsidRPr="00BE7CA2">
        <w:rPr>
          <w:rFonts w:ascii="Arial Narrow" w:hAnsi="Arial Narrow"/>
          <w:bCs/>
          <w:sz w:val="26"/>
          <w:szCs w:val="26"/>
          <w:lang w:val="es-CO"/>
        </w:rPr>
        <w:t xml:space="preserve">                  </w:t>
      </w:r>
      <w:r w:rsidR="00D37CCB" w:rsidRPr="00BE7CA2">
        <w:rPr>
          <w:rFonts w:ascii="Arial Narrow" w:hAnsi="Arial Narrow"/>
          <w:bCs/>
          <w:sz w:val="26"/>
          <w:szCs w:val="26"/>
          <w:lang w:val="es-CO"/>
        </w:rPr>
        <w:t xml:space="preserve"> </w:t>
      </w:r>
      <w:r w:rsidRPr="00BE7CA2">
        <w:rPr>
          <w:rFonts w:ascii="Arial Narrow" w:hAnsi="Arial Narrow"/>
          <w:bCs/>
          <w:sz w:val="26"/>
          <w:szCs w:val="26"/>
          <w:lang w:val="es-CO"/>
        </w:rPr>
        <w:t>Dra. Leonor Parra - Apoderada</w:t>
      </w:r>
      <w:r w:rsidR="00C46F75" w:rsidRPr="00BE7CA2">
        <w:rPr>
          <w:rFonts w:ascii="Arial Narrow" w:eastAsia="Times New Roman" w:hAnsi="Arial Narrow" w:cs="Arial"/>
          <w:sz w:val="26"/>
          <w:szCs w:val="26"/>
          <w:lang w:val="es-CO" w:eastAsia="es-ES"/>
        </w:rPr>
        <w:t xml:space="preserve"> o abogada Dr. Mauricio </w:t>
      </w:r>
      <w:r w:rsidR="00F35D47" w:rsidRPr="00BE7CA2">
        <w:rPr>
          <w:rFonts w:ascii="Arial Narrow" w:eastAsia="Times New Roman" w:hAnsi="Arial Narrow" w:cs="Arial"/>
          <w:sz w:val="26"/>
          <w:szCs w:val="26"/>
          <w:lang w:val="es-CO" w:eastAsia="es-ES"/>
        </w:rPr>
        <w:t>Martínez</w:t>
      </w:r>
      <w:r w:rsidR="00C46F75" w:rsidRPr="00BE7CA2">
        <w:rPr>
          <w:rFonts w:ascii="Arial Narrow" w:eastAsia="Times New Roman" w:hAnsi="Arial Narrow" w:cs="Arial"/>
          <w:sz w:val="26"/>
          <w:szCs w:val="26"/>
          <w:lang w:val="es-CO" w:eastAsia="es-ES"/>
        </w:rPr>
        <w:t>.</w:t>
      </w:r>
    </w:p>
    <w:p w14:paraId="7E074668" w14:textId="77777777" w:rsidR="00065D58" w:rsidRPr="00181038" w:rsidRDefault="00065D58" w:rsidP="00065D58">
      <w:pPr>
        <w:pStyle w:val="Sinespaciado"/>
        <w:jc w:val="both"/>
        <w:rPr>
          <w:rFonts w:ascii="Arial Narrow" w:eastAsia="Times New Roman" w:hAnsi="Arial Narrow" w:cs="Arial"/>
          <w:sz w:val="26"/>
          <w:szCs w:val="26"/>
          <w:lang w:val="es-CO" w:eastAsia="es-ES"/>
        </w:rPr>
      </w:pPr>
      <w:r w:rsidRPr="00181038">
        <w:rPr>
          <w:rFonts w:ascii="Arial Narrow" w:eastAsia="Times New Roman" w:hAnsi="Arial Narrow" w:cs="Arial"/>
          <w:sz w:val="26"/>
          <w:szCs w:val="26"/>
          <w:lang w:val="es-CO" w:eastAsia="es-ES"/>
        </w:rPr>
        <w:t>Grupo 5: Demás Acreedores externos</w:t>
      </w:r>
    </w:p>
    <w:p w14:paraId="7825112B" w14:textId="77777777" w:rsidR="00065D58" w:rsidRPr="00181038" w:rsidRDefault="00065D58" w:rsidP="00065D58">
      <w:pPr>
        <w:pStyle w:val="Sinespaciado"/>
        <w:jc w:val="both"/>
        <w:rPr>
          <w:rFonts w:ascii="Arial Narrow" w:eastAsia="Times New Roman" w:hAnsi="Arial Narrow" w:cs="Arial"/>
          <w:b/>
          <w:bCs/>
          <w:sz w:val="26"/>
          <w:szCs w:val="26"/>
          <w:lang w:val="es-CO" w:eastAsia="es-ES"/>
        </w:rPr>
      </w:pPr>
      <w:r w:rsidRPr="00181038">
        <w:rPr>
          <w:rFonts w:ascii="Arial Narrow" w:eastAsia="Times New Roman" w:hAnsi="Arial Narrow" w:cs="Arial"/>
          <w:b/>
          <w:bCs/>
          <w:sz w:val="26"/>
          <w:szCs w:val="26"/>
          <w:lang w:val="es-CO" w:eastAsia="es-ES"/>
        </w:rPr>
        <w:t>BBVA SEGUROS DE VIDA COLOMBIA S.A.</w:t>
      </w:r>
    </w:p>
    <w:p w14:paraId="41109588" w14:textId="0EB27284" w:rsidR="00065D58" w:rsidRPr="00181038" w:rsidRDefault="00065D58" w:rsidP="00065D58">
      <w:pPr>
        <w:pStyle w:val="Sinespaciado"/>
        <w:jc w:val="both"/>
        <w:rPr>
          <w:rFonts w:ascii="Arial Narrow" w:eastAsia="Times New Roman" w:hAnsi="Arial Narrow" w:cs="Arial"/>
          <w:bCs/>
          <w:sz w:val="26"/>
          <w:szCs w:val="26"/>
          <w:lang w:val="es-CO" w:eastAsia="es-ES"/>
        </w:rPr>
      </w:pPr>
      <w:r w:rsidRPr="00181038">
        <w:rPr>
          <w:rFonts w:ascii="Arial Narrow" w:eastAsia="Times New Roman" w:hAnsi="Arial Narrow" w:cs="Arial"/>
          <w:bCs/>
          <w:sz w:val="26"/>
          <w:szCs w:val="26"/>
          <w:lang w:val="es-CO" w:eastAsia="es-ES"/>
        </w:rPr>
        <w:t>Asistente:</w:t>
      </w:r>
      <w:r w:rsidRPr="00181038">
        <w:rPr>
          <w:rFonts w:ascii="Arial Narrow" w:eastAsia="Times New Roman" w:hAnsi="Arial Narrow" w:cs="Arial"/>
          <w:b/>
          <w:sz w:val="26"/>
          <w:szCs w:val="26"/>
          <w:lang w:val="es-CO" w:eastAsia="es-ES"/>
        </w:rPr>
        <w:t xml:space="preserve"> </w:t>
      </w:r>
      <w:r w:rsidRPr="00181038">
        <w:rPr>
          <w:rFonts w:ascii="Arial Narrow" w:eastAsia="Times New Roman" w:hAnsi="Arial Narrow" w:cs="Arial"/>
          <w:bCs/>
          <w:sz w:val="26"/>
          <w:szCs w:val="26"/>
          <w:lang w:val="es-CO" w:eastAsia="es-ES"/>
        </w:rPr>
        <w:t xml:space="preserve">Dra. </w:t>
      </w:r>
      <w:proofErr w:type="spellStart"/>
      <w:r w:rsidRPr="00181038">
        <w:rPr>
          <w:rFonts w:ascii="Arial Narrow" w:eastAsia="Times New Roman" w:hAnsi="Arial Narrow" w:cs="Arial"/>
          <w:bCs/>
          <w:sz w:val="26"/>
          <w:szCs w:val="26"/>
          <w:lang w:val="es-CO" w:eastAsia="es-ES"/>
        </w:rPr>
        <w:t>Kennie</w:t>
      </w:r>
      <w:proofErr w:type="spellEnd"/>
      <w:r w:rsidRPr="00181038">
        <w:rPr>
          <w:rFonts w:ascii="Arial Narrow" w:eastAsia="Times New Roman" w:hAnsi="Arial Narrow" w:cs="Arial"/>
          <w:bCs/>
          <w:sz w:val="26"/>
          <w:szCs w:val="26"/>
          <w:lang w:val="es-CO" w:eastAsia="es-ES"/>
        </w:rPr>
        <w:t xml:space="preserve"> Lorena García Madrid</w:t>
      </w:r>
      <w:r w:rsidRPr="00181038">
        <w:rPr>
          <w:rFonts w:ascii="Arial Narrow" w:eastAsia="Times New Roman" w:hAnsi="Arial Narrow" w:cs="Arial"/>
          <w:sz w:val="26"/>
          <w:szCs w:val="26"/>
          <w:lang w:val="es-CO" w:eastAsia="es-ES"/>
        </w:rPr>
        <w:t xml:space="preserve"> – Apoderada</w:t>
      </w:r>
      <w:r w:rsidR="00C46F75" w:rsidRPr="00181038">
        <w:rPr>
          <w:rFonts w:ascii="Arial Narrow" w:eastAsia="Times New Roman" w:hAnsi="Arial Narrow" w:cs="Arial"/>
          <w:sz w:val="26"/>
          <w:szCs w:val="26"/>
          <w:lang w:val="es-CO" w:eastAsia="es-ES"/>
        </w:rPr>
        <w:t xml:space="preserve"> </w:t>
      </w:r>
    </w:p>
    <w:p w14:paraId="5BFF11E9" w14:textId="77777777" w:rsidR="00093085" w:rsidRPr="00164CE5" w:rsidRDefault="00093085" w:rsidP="00AA3170">
      <w:pPr>
        <w:pStyle w:val="Sinespaciado"/>
        <w:jc w:val="both"/>
        <w:rPr>
          <w:rFonts w:ascii="Arial Narrow" w:eastAsia="Times New Roman" w:hAnsi="Arial Narrow" w:cs="Arial"/>
          <w:b/>
          <w:bCs/>
          <w:color w:val="FF0000"/>
          <w:sz w:val="26"/>
          <w:szCs w:val="26"/>
          <w:lang w:val="es-CO" w:eastAsia="es-ES"/>
        </w:rPr>
      </w:pPr>
    </w:p>
    <w:p w14:paraId="76FC9CD6" w14:textId="416EFA85" w:rsidR="001D0FAF" w:rsidRPr="00296C43" w:rsidRDefault="001533AF" w:rsidP="00AA3170">
      <w:pPr>
        <w:pStyle w:val="Sinespaciado"/>
        <w:jc w:val="both"/>
        <w:rPr>
          <w:rFonts w:ascii="Arial Narrow" w:eastAsia="Times New Roman" w:hAnsi="Arial Narrow" w:cs="Arial"/>
          <w:b/>
          <w:bCs/>
          <w:sz w:val="26"/>
          <w:szCs w:val="26"/>
          <w:u w:val="single"/>
          <w:lang w:val="es-CO" w:eastAsia="es-ES"/>
        </w:rPr>
      </w:pPr>
      <w:r w:rsidRPr="00296C43">
        <w:rPr>
          <w:rFonts w:ascii="Arial Narrow" w:eastAsia="Times New Roman" w:hAnsi="Arial Narrow" w:cs="Arial"/>
          <w:b/>
          <w:bCs/>
          <w:sz w:val="26"/>
          <w:szCs w:val="26"/>
          <w:u w:val="single"/>
          <w:lang w:val="es-CO" w:eastAsia="es-ES"/>
        </w:rPr>
        <w:t xml:space="preserve">Invitados: </w:t>
      </w:r>
    </w:p>
    <w:p w14:paraId="41F7715C" w14:textId="7C173B90" w:rsidR="00392862" w:rsidRPr="00296C43" w:rsidRDefault="00392862" w:rsidP="008E3F5F">
      <w:pPr>
        <w:pStyle w:val="Sinespaciado"/>
        <w:jc w:val="both"/>
        <w:rPr>
          <w:rFonts w:ascii="Arial Narrow" w:eastAsia="Times New Roman" w:hAnsi="Arial Narrow" w:cs="Arial"/>
          <w:b/>
          <w:bCs/>
          <w:sz w:val="26"/>
          <w:szCs w:val="26"/>
          <w:lang w:val="es-CO" w:eastAsia="es-ES"/>
        </w:rPr>
      </w:pPr>
      <w:r w:rsidRPr="00296C43">
        <w:rPr>
          <w:rFonts w:ascii="Arial Narrow" w:eastAsia="Times New Roman" w:hAnsi="Arial Narrow" w:cs="Arial"/>
          <w:b/>
          <w:bCs/>
          <w:sz w:val="26"/>
          <w:szCs w:val="26"/>
          <w:lang w:val="es-CO" w:eastAsia="es-ES"/>
        </w:rPr>
        <w:t>Dra. MARGARITA MARIA PINTO DIAZ</w:t>
      </w:r>
    </w:p>
    <w:p w14:paraId="2255059D" w14:textId="4C2B567D" w:rsidR="00392862" w:rsidRPr="00296C43" w:rsidRDefault="00392862" w:rsidP="008E3F5F">
      <w:pPr>
        <w:pStyle w:val="Sinespaciado"/>
        <w:jc w:val="both"/>
        <w:rPr>
          <w:rFonts w:ascii="Arial Narrow" w:eastAsia="Times New Roman" w:hAnsi="Arial Narrow" w:cs="Arial"/>
          <w:sz w:val="26"/>
          <w:szCs w:val="26"/>
          <w:lang w:val="es-CO" w:eastAsia="es-ES"/>
        </w:rPr>
      </w:pPr>
      <w:r w:rsidRPr="00296C43">
        <w:rPr>
          <w:rFonts w:ascii="Arial Narrow" w:eastAsia="Times New Roman" w:hAnsi="Arial Narrow" w:cs="Arial"/>
          <w:sz w:val="26"/>
          <w:szCs w:val="26"/>
          <w:lang w:val="es-CO" w:eastAsia="es-ES"/>
        </w:rPr>
        <w:t xml:space="preserve">Asesora de Calidad ESE – Adscrita </w:t>
      </w:r>
      <w:proofErr w:type="spellStart"/>
      <w:r w:rsidRPr="00296C43">
        <w:rPr>
          <w:rFonts w:ascii="Arial Narrow" w:eastAsia="Times New Roman" w:hAnsi="Arial Narrow" w:cs="Arial"/>
          <w:sz w:val="26"/>
          <w:szCs w:val="26"/>
          <w:lang w:val="es-CO" w:eastAsia="es-ES"/>
        </w:rPr>
        <w:t>Sortesalud</w:t>
      </w:r>
      <w:proofErr w:type="spellEnd"/>
      <w:r w:rsidRPr="00296C43">
        <w:rPr>
          <w:rFonts w:ascii="Arial Narrow" w:eastAsia="Times New Roman" w:hAnsi="Arial Narrow" w:cs="Arial"/>
          <w:sz w:val="26"/>
          <w:szCs w:val="26"/>
          <w:lang w:val="es-CO" w:eastAsia="es-ES"/>
        </w:rPr>
        <w:t xml:space="preserve"> </w:t>
      </w:r>
    </w:p>
    <w:p w14:paraId="7181E334" w14:textId="77777777" w:rsidR="00095BF7" w:rsidRPr="00296C43" w:rsidRDefault="00095BF7" w:rsidP="00095BF7">
      <w:pPr>
        <w:pStyle w:val="Sinespaciado"/>
        <w:jc w:val="both"/>
        <w:rPr>
          <w:rFonts w:ascii="Arial Narrow" w:hAnsi="Arial Narrow"/>
          <w:b/>
          <w:sz w:val="25"/>
          <w:szCs w:val="25"/>
          <w:lang w:val="es-CO"/>
        </w:rPr>
      </w:pPr>
      <w:r w:rsidRPr="00296C43">
        <w:rPr>
          <w:rFonts w:ascii="Arial Narrow" w:hAnsi="Arial Narrow"/>
          <w:b/>
          <w:sz w:val="25"/>
          <w:szCs w:val="25"/>
          <w:lang w:val="es-CO"/>
        </w:rPr>
        <w:t>DR. JORGE CARLOS OROZCO CAMACHO</w:t>
      </w:r>
    </w:p>
    <w:p w14:paraId="1EF631B0" w14:textId="77777777" w:rsidR="00095BF7" w:rsidRPr="00296C43" w:rsidRDefault="00095BF7" w:rsidP="00095BF7">
      <w:pPr>
        <w:tabs>
          <w:tab w:val="center" w:pos="5102"/>
        </w:tabs>
        <w:jc w:val="both"/>
        <w:rPr>
          <w:rFonts w:ascii="Arial Narrow" w:hAnsi="Arial Narrow" w:cs="Arial"/>
          <w:bCs/>
          <w:color w:val="auto"/>
          <w:sz w:val="25"/>
          <w:szCs w:val="25"/>
        </w:rPr>
      </w:pPr>
      <w:r w:rsidRPr="00296C43">
        <w:rPr>
          <w:rFonts w:ascii="Arial Narrow" w:hAnsi="Arial Narrow" w:cs="Arial"/>
          <w:bCs/>
          <w:color w:val="auto"/>
          <w:sz w:val="25"/>
          <w:szCs w:val="25"/>
        </w:rPr>
        <w:t>Abogado -Contratista Defensa Judicial de la E.S.E</w:t>
      </w:r>
    </w:p>
    <w:p w14:paraId="1C1EA9AA" w14:textId="0EEC19D6" w:rsidR="00095BF7" w:rsidRPr="00296C43" w:rsidRDefault="00095BF7" w:rsidP="00095BF7">
      <w:pPr>
        <w:tabs>
          <w:tab w:val="center" w:pos="5102"/>
        </w:tabs>
        <w:jc w:val="both"/>
        <w:rPr>
          <w:rFonts w:ascii="Arial Narrow" w:hAnsi="Arial Narrow" w:cs="Arial"/>
          <w:b/>
          <w:color w:val="auto"/>
          <w:sz w:val="25"/>
          <w:szCs w:val="25"/>
        </w:rPr>
      </w:pPr>
      <w:r w:rsidRPr="00296C43">
        <w:rPr>
          <w:rFonts w:ascii="Arial Narrow" w:hAnsi="Arial Narrow" w:cs="Arial"/>
          <w:b/>
          <w:color w:val="auto"/>
          <w:sz w:val="25"/>
          <w:szCs w:val="25"/>
        </w:rPr>
        <w:t xml:space="preserve">DR. </w:t>
      </w:r>
      <w:r w:rsidR="002718E9" w:rsidRPr="00296C43">
        <w:rPr>
          <w:rFonts w:ascii="Arial Narrow" w:hAnsi="Arial Narrow" w:cs="Arial"/>
          <w:b/>
          <w:color w:val="auto"/>
          <w:sz w:val="25"/>
          <w:szCs w:val="25"/>
        </w:rPr>
        <w:t xml:space="preserve">EDUAR </w:t>
      </w:r>
      <w:r w:rsidRPr="00296C43">
        <w:rPr>
          <w:rFonts w:ascii="Arial Narrow" w:hAnsi="Arial Narrow" w:cs="Arial"/>
          <w:b/>
          <w:color w:val="auto"/>
          <w:sz w:val="25"/>
          <w:szCs w:val="25"/>
        </w:rPr>
        <w:t>FABIAN ROJAS OSPINO</w:t>
      </w:r>
    </w:p>
    <w:p w14:paraId="74B588B6" w14:textId="0AA297D5" w:rsidR="00095BF7" w:rsidRPr="00296C43" w:rsidRDefault="00095BF7" w:rsidP="00095BF7">
      <w:pPr>
        <w:tabs>
          <w:tab w:val="center" w:pos="5102"/>
        </w:tabs>
        <w:jc w:val="both"/>
        <w:rPr>
          <w:rFonts w:ascii="Arial Narrow" w:hAnsi="Arial Narrow" w:cs="Arial"/>
          <w:bCs/>
          <w:color w:val="auto"/>
          <w:sz w:val="25"/>
          <w:szCs w:val="25"/>
        </w:rPr>
      </w:pPr>
      <w:r w:rsidRPr="00296C43">
        <w:rPr>
          <w:rFonts w:ascii="Arial Narrow" w:hAnsi="Arial Narrow" w:cs="Arial"/>
          <w:bCs/>
          <w:color w:val="auto"/>
          <w:sz w:val="25"/>
          <w:szCs w:val="25"/>
        </w:rPr>
        <w:t xml:space="preserve">Invitado Externo </w:t>
      </w:r>
      <w:r w:rsidR="001027D9">
        <w:rPr>
          <w:rFonts w:ascii="Arial Narrow" w:hAnsi="Arial Narrow" w:cs="Arial"/>
          <w:bCs/>
          <w:color w:val="auto"/>
          <w:sz w:val="25"/>
          <w:szCs w:val="25"/>
        </w:rPr>
        <w:t xml:space="preserve">(Apoyo profesional temas Financieros) </w:t>
      </w:r>
    </w:p>
    <w:p w14:paraId="22C943A0" w14:textId="77777777" w:rsidR="00980332" w:rsidRPr="00095BF7" w:rsidRDefault="00980332" w:rsidP="00095BF7">
      <w:pPr>
        <w:tabs>
          <w:tab w:val="center" w:pos="5102"/>
        </w:tabs>
        <w:jc w:val="both"/>
        <w:rPr>
          <w:rFonts w:ascii="Arial Narrow" w:hAnsi="Arial Narrow" w:cs="Arial"/>
          <w:bCs/>
          <w:color w:val="FF0000"/>
          <w:sz w:val="25"/>
          <w:szCs w:val="25"/>
        </w:rPr>
      </w:pPr>
    </w:p>
    <w:p w14:paraId="4D6001A2" w14:textId="64FDF333" w:rsidR="00E44D5C" w:rsidRDefault="00E44D5C" w:rsidP="00E44D5C">
      <w:pPr>
        <w:jc w:val="both"/>
        <w:rPr>
          <w:rFonts w:ascii="Arial Narrow" w:hAnsi="Arial Narrow"/>
          <w:color w:val="000000" w:themeColor="text1"/>
          <w:sz w:val="25"/>
          <w:szCs w:val="25"/>
        </w:rPr>
      </w:pPr>
      <w:r w:rsidRPr="007865DC">
        <w:rPr>
          <w:rFonts w:ascii="Arial Narrow" w:hAnsi="Arial Narrow"/>
          <w:color w:val="000000" w:themeColor="text1"/>
          <w:sz w:val="25"/>
          <w:szCs w:val="25"/>
        </w:rPr>
        <w:t xml:space="preserve">El Orden del día </w:t>
      </w:r>
      <w:r>
        <w:rPr>
          <w:rFonts w:ascii="Arial Narrow" w:hAnsi="Arial Narrow"/>
          <w:color w:val="000000" w:themeColor="text1"/>
          <w:sz w:val="25"/>
          <w:szCs w:val="25"/>
        </w:rPr>
        <w:t>es</w:t>
      </w:r>
      <w:r w:rsidRPr="007865DC">
        <w:rPr>
          <w:rFonts w:ascii="Arial Narrow" w:hAnsi="Arial Narrow"/>
          <w:color w:val="000000" w:themeColor="text1"/>
          <w:sz w:val="25"/>
          <w:szCs w:val="25"/>
        </w:rPr>
        <w:t xml:space="preserve"> el siguiente: </w:t>
      </w:r>
    </w:p>
    <w:p w14:paraId="772B7CA3" w14:textId="77777777" w:rsidR="00E44D5C" w:rsidRPr="000037EB" w:rsidRDefault="00E44D5C" w:rsidP="00E44D5C">
      <w:pPr>
        <w:jc w:val="both"/>
        <w:rPr>
          <w:rFonts w:ascii="Arial Narrow" w:hAnsi="Arial Narrow"/>
          <w:color w:val="000000" w:themeColor="text1"/>
          <w:sz w:val="25"/>
          <w:szCs w:val="25"/>
        </w:rPr>
      </w:pPr>
    </w:p>
    <w:p w14:paraId="5A5982C8" w14:textId="77777777" w:rsidR="00E44D5C" w:rsidRPr="000037EB" w:rsidRDefault="00E44D5C" w:rsidP="00E44D5C">
      <w:pPr>
        <w:pStyle w:val="Prrafodelista"/>
        <w:numPr>
          <w:ilvl w:val="0"/>
          <w:numId w:val="9"/>
        </w:numPr>
        <w:spacing w:line="240" w:lineRule="auto"/>
        <w:jc w:val="both"/>
        <w:rPr>
          <w:rFonts w:ascii="Arial Narrow" w:hAnsi="Arial Narrow"/>
          <w:color w:val="000000" w:themeColor="text1"/>
          <w:sz w:val="25"/>
          <w:szCs w:val="25"/>
          <w:lang w:val="es-CO"/>
        </w:rPr>
      </w:pPr>
      <w:bookmarkStart w:id="1" w:name="_Hlk178750997"/>
      <w:r w:rsidRPr="000037EB">
        <w:rPr>
          <w:rFonts w:ascii="Arial Narrow" w:hAnsi="Arial Narrow"/>
          <w:color w:val="auto"/>
          <w:sz w:val="25"/>
          <w:szCs w:val="25"/>
          <w:lang w:val="es-CO"/>
        </w:rPr>
        <w:t>Verificación del Quórum.</w:t>
      </w:r>
    </w:p>
    <w:p w14:paraId="36FB1F61" w14:textId="77777777" w:rsidR="00E44D5C" w:rsidRPr="00D91E1A" w:rsidRDefault="00E44D5C" w:rsidP="00E44D5C">
      <w:pPr>
        <w:pStyle w:val="Prrafodelista"/>
        <w:numPr>
          <w:ilvl w:val="0"/>
          <w:numId w:val="9"/>
        </w:numPr>
        <w:spacing w:line="240" w:lineRule="auto"/>
        <w:jc w:val="both"/>
        <w:rPr>
          <w:rFonts w:ascii="Arial Narrow" w:hAnsi="Arial Narrow"/>
          <w:color w:val="auto"/>
          <w:sz w:val="25"/>
          <w:szCs w:val="25"/>
          <w:lang w:val="es-CO"/>
        </w:rPr>
      </w:pPr>
      <w:r w:rsidRPr="00D91E1A">
        <w:rPr>
          <w:rFonts w:ascii="Arial Narrow" w:hAnsi="Arial Narrow"/>
          <w:color w:val="auto"/>
          <w:sz w:val="25"/>
          <w:szCs w:val="25"/>
          <w:lang w:val="es-CO"/>
        </w:rPr>
        <w:t xml:space="preserve">Aprobación del Orden del día. </w:t>
      </w:r>
    </w:p>
    <w:p w14:paraId="5AEF9538" w14:textId="77777777" w:rsidR="00E44D5C" w:rsidRPr="00D91E1A" w:rsidRDefault="00E44D5C" w:rsidP="00E44D5C">
      <w:pPr>
        <w:pStyle w:val="Prrafodelista"/>
        <w:numPr>
          <w:ilvl w:val="0"/>
          <w:numId w:val="9"/>
        </w:numPr>
        <w:spacing w:line="240" w:lineRule="auto"/>
        <w:jc w:val="both"/>
        <w:rPr>
          <w:rFonts w:ascii="Arial Narrow" w:hAnsi="Arial Narrow"/>
          <w:color w:val="auto"/>
          <w:sz w:val="25"/>
          <w:szCs w:val="25"/>
          <w:lang w:val="es-CO"/>
        </w:rPr>
      </w:pPr>
      <w:r w:rsidRPr="00D91E1A">
        <w:rPr>
          <w:rFonts w:ascii="Arial Narrow" w:hAnsi="Arial Narrow"/>
          <w:color w:val="auto"/>
          <w:sz w:val="25"/>
          <w:szCs w:val="25"/>
          <w:lang w:val="es-CO"/>
        </w:rPr>
        <w:t>Presentación y Aprobación Acta</w:t>
      </w:r>
      <w:r>
        <w:rPr>
          <w:rFonts w:ascii="Arial Narrow" w:hAnsi="Arial Narrow"/>
          <w:color w:val="auto"/>
          <w:sz w:val="25"/>
          <w:szCs w:val="25"/>
          <w:lang w:val="es-CO"/>
        </w:rPr>
        <w:t xml:space="preserve"> 009 </w:t>
      </w:r>
      <w:r w:rsidRPr="00D91E1A">
        <w:rPr>
          <w:rFonts w:ascii="Arial Narrow" w:hAnsi="Arial Narrow"/>
          <w:color w:val="auto"/>
          <w:sz w:val="25"/>
          <w:szCs w:val="25"/>
          <w:lang w:val="es-CO"/>
        </w:rPr>
        <w:t>de 2024</w:t>
      </w:r>
      <w:r>
        <w:rPr>
          <w:rFonts w:ascii="Arial Narrow" w:hAnsi="Arial Narrow"/>
          <w:color w:val="auto"/>
          <w:sz w:val="25"/>
          <w:szCs w:val="25"/>
          <w:lang w:val="es-CO"/>
        </w:rPr>
        <w:t>.</w:t>
      </w:r>
    </w:p>
    <w:p w14:paraId="343C5C09" w14:textId="77777777" w:rsidR="00E44D5C" w:rsidRPr="006A1ABC" w:rsidRDefault="00E44D5C" w:rsidP="00E44D5C">
      <w:pPr>
        <w:pStyle w:val="Prrafodelista"/>
        <w:numPr>
          <w:ilvl w:val="0"/>
          <w:numId w:val="9"/>
        </w:numPr>
        <w:spacing w:line="240" w:lineRule="auto"/>
        <w:jc w:val="both"/>
        <w:rPr>
          <w:rFonts w:ascii="Arial Narrow" w:hAnsi="Arial Narrow"/>
          <w:color w:val="auto"/>
          <w:sz w:val="25"/>
          <w:szCs w:val="25"/>
          <w:lang w:val="es-CO"/>
        </w:rPr>
      </w:pPr>
      <w:r w:rsidRPr="006A1ABC">
        <w:rPr>
          <w:rFonts w:ascii="Arial Narrow" w:hAnsi="Arial Narrow"/>
          <w:color w:val="auto"/>
          <w:sz w:val="25"/>
          <w:szCs w:val="25"/>
          <w:lang w:val="es-CO"/>
        </w:rPr>
        <w:t>Presentación Alcance y Generalidades del</w:t>
      </w:r>
      <w:r>
        <w:rPr>
          <w:rFonts w:ascii="Arial Narrow" w:hAnsi="Arial Narrow"/>
          <w:color w:val="auto"/>
          <w:sz w:val="25"/>
          <w:szCs w:val="25"/>
          <w:lang w:val="es-CO"/>
        </w:rPr>
        <w:t xml:space="preserve"> funcionamiento del</w:t>
      </w:r>
      <w:r w:rsidRPr="006A1ABC">
        <w:rPr>
          <w:rFonts w:ascii="Arial Narrow" w:hAnsi="Arial Narrow"/>
          <w:color w:val="auto"/>
          <w:sz w:val="25"/>
          <w:szCs w:val="25"/>
          <w:lang w:val="es-CO"/>
        </w:rPr>
        <w:t xml:space="preserve"> Comité de Pagos.</w:t>
      </w:r>
    </w:p>
    <w:p w14:paraId="0AA3A52E" w14:textId="77777777" w:rsidR="00E44D5C" w:rsidRPr="00C304E8" w:rsidRDefault="00E44D5C" w:rsidP="00E44D5C">
      <w:pPr>
        <w:pStyle w:val="Prrafodelista"/>
        <w:numPr>
          <w:ilvl w:val="0"/>
          <w:numId w:val="9"/>
        </w:numPr>
        <w:spacing w:line="240" w:lineRule="auto"/>
        <w:jc w:val="both"/>
        <w:rPr>
          <w:rFonts w:ascii="Arial Narrow" w:hAnsi="Arial Narrow"/>
          <w:color w:val="auto"/>
          <w:sz w:val="25"/>
          <w:szCs w:val="25"/>
          <w:lang w:val="es-CO"/>
        </w:rPr>
      </w:pPr>
      <w:r w:rsidRPr="00C304E8">
        <w:rPr>
          <w:rFonts w:ascii="Arial Narrow" w:hAnsi="Arial Narrow"/>
          <w:color w:val="auto"/>
          <w:sz w:val="25"/>
          <w:szCs w:val="25"/>
          <w:lang w:val="es-CO"/>
        </w:rPr>
        <w:t>Informe Ejecutivo situación financiera y acciones concretas cumplimiento del PSFF.</w:t>
      </w:r>
    </w:p>
    <w:p w14:paraId="29830084" w14:textId="2C95956A" w:rsidR="002F5B1B" w:rsidRPr="009F209F" w:rsidRDefault="00E44D5C" w:rsidP="009F209F">
      <w:pPr>
        <w:pStyle w:val="Prrafodelista"/>
        <w:numPr>
          <w:ilvl w:val="0"/>
          <w:numId w:val="9"/>
        </w:numPr>
        <w:spacing w:line="240" w:lineRule="auto"/>
        <w:jc w:val="both"/>
        <w:rPr>
          <w:rFonts w:ascii="Arial Narrow" w:hAnsi="Arial Narrow"/>
          <w:color w:val="auto"/>
          <w:sz w:val="25"/>
          <w:szCs w:val="25"/>
          <w:lang w:val="es-CO"/>
        </w:rPr>
      </w:pPr>
      <w:r w:rsidRPr="000548C4">
        <w:rPr>
          <w:rFonts w:ascii="Arial Narrow" w:hAnsi="Arial Narrow"/>
          <w:color w:val="auto"/>
          <w:sz w:val="25"/>
          <w:szCs w:val="25"/>
          <w:lang w:val="es-CO"/>
        </w:rPr>
        <w:t xml:space="preserve">Proposiciones y varios. </w:t>
      </w:r>
      <w:bookmarkEnd w:id="1"/>
    </w:p>
    <w:p w14:paraId="16359CC7" w14:textId="2915F1D2" w:rsidR="00D363DE" w:rsidRPr="00E44D5C" w:rsidRDefault="0029403A" w:rsidP="0029403A">
      <w:pPr>
        <w:jc w:val="both"/>
        <w:rPr>
          <w:rFonts w:ascii="Arial Narrow" w:hAnsi="Arial Narrow"/>
          <w:b/>
          <w:color w:val="auto"/>
          <w:sz w:val="26"/>
          <w:szCs w:val="26"/>
        </w:rPr>
      </w:pPr>
      <w:r w:rsidRPr="00E44D5C">
        <w:rPr>
          <w:rFonts w:ascii="Arial Narrow" w:hAnsi="Arial Narrow"/>
          <w:b/>
          <w:color w:val="auto"/>
          <w:sz w:val="26"/>
          <w:szCs w:val="26"/>
        </w:rPr>
        <w:lastRenderedPageBreak/>
        <w:t>1.</w:t>
      </w:r>
      <w:r w:rsidR="00AB47E2" w:rsidRPr="00E44D5C">
        <w:rPr>
          <w:rFonts w:ascii="Arial Narrow" w:hAnsi="Arial Narrow"/>
          <w:b/>
          <w:color w:val="auto"/>
          <w:sz w:val="26"/>
          <w:szCs w:val="26"/>
        </w:rPr>
        <w:t>Verificación del Quórum.</w:t>
      </w:r>
    </w:p>
    <w:p w14:paraId="308CAFDF" w14:textId="18822796" w:rsidR="0029403A" w:rsidRPr="00E44D5C" w:rsidRDefault="0029403A" w:rsidP="0029403A">
      <w:pPr>
        <w:jc w:val="both"/>
        <w:rPr>
          <w:rFonts w:ascii="Arial Narrow" w:hAnsi="Arial Narrow"/>
          <w:b/>
          <w:color w:val="auto"/>
          <w:sz w:val="26"/>
          <w:szCs w:val="26"/>
        </w:rPr>
      </w:pPr>
    </w:p>
    <w:p w14:paraId="7B67BFE9" w14:textId="7E6CC568" w:rsidR="006323F8" w:rsidRPr="00E44D5C" w:rsidRDefault="006323F8" w:rsidP="006323F8">
      <w:pPr>
        <w:pStyle w:val="Sinespaciado"/>
        <w:jc w:val="both"/>
        <w:rPr>
          <w:rFonts w:ascii="Arial Narrow" w:eastAsia="Times New Roman" w:hAnsi="Arial Narrow" w:cs="Arial"/>
          <w:sz w:val="26"/>
          <w:szCs w:val="26"/>
          <w:lang w:val="es-CO" w:eastAsia="es-ES"/>
        </w:rPr>
      </w:pPr>
      <w:r w:rsidRPr="00E44D5C">
        <w:rPr>
          <w:rFonts w:ascii="Arial Narrow" w:hAnsi="Arial Narrow"/>
          <w:bCs/>
          <w:sz w:val="26"/>
          <w:szCs w:val="26"/>
          <w:lang w:val="es-CO"/>
        </w:rPr>
        <w:t>La Dra. Mónica Barrios Bastidas /</w:t>
      </w:r>
      <w:r w:rsidRPr="00E44D5C">
        <w:rPr>
          <w:rFonts w:ascii="Arial Narrow" w:hAnsi="Arial Narrow"/>
          <w:b/>
          <w:sz w:val="26"/>
          <w:szCs w:val="26"/>
          <w:lang w:val="es-CO"/>
        </w:rPr>
        <w:t xml:space="preserve"> </w:t>
      </w:r>
      <w:r w:rsidRPr="00E44D5C">
        <w:rPr>
          <w:rFonts w:ascii="Arial Narrow" w:eastAsia="Times New Roman" w:hAnsi="Arial Narrow" w:cs="Arial"/>
          <w:sz w:val="26"/>
          <w:szCs w:val="26"/>
          <w:lang w:val="es-CO" w:eastAsia="es-ES"/>
        </w:rPr>
        <w:t>Secretaria Comité de Pagos y Gerente de la E.S.E</w:t>
      </w:r>
      <w:r w:rsidR="009F209F">
        <w:rPr>
          <w:rFonts w:ascii="Arial Narrow" w:eastAsia="Times New Roman" w:hAnsi="Arial Narrow" w:cs="Arial"/>
          <w:sz w:val="26"/>
          <w:szCs w:val="26"/>
          <w:lang w:val="es-CO" w:eastAsia="es-ES"/>
        </w:rPr>
        <w:t xml:space="preserve"> Hospital San Juan de Dios de Floridablanca</w:t>
      </w:r>
      <w:r w:rsidRPr="00E44D5C">
        <w:rPr>
          <w:rFonts w:ascii="Arial Narrow" w:eastAsia="Times New Roman" w:hAnsi="Arial Narrow" w:cs="Arial"/>
          <w:sz w:val="26"/>
          <w:szCs w:val="26"/>
          <w:lang w:val="es-CO" w:eastAsia="es-ES"/>
        </w:rPr>
        <w:t>, delega a la Dra. Yamile Toloza Gamboa</w:t>
      </w:r>
      <w:r w:rsidR="009F209F">
        <w:rPr>
          <w:rFonts w:ascii="Arial Narrow" w:eastAsia="Times New Roman" w:hAnsi="Arial Narrow" w:cs="Arial"/>
          <w:sz w:val="26"/>
          <w:szCs w:val="26"/>
          <w:lang w:val="es-CO" w:eastAsia="es-ES"/>
        </w:rPr>
        <w:t xml:space="preserve"> </w:t>
      </w:r>
      <w:r w:rsidRPr="00E44D5C">
        <w:rPr>
          <w:rFonts w:ascii="Arial Narrow" w:eastAsia="Times New Roman" w:hAnsi="Arial Narrow" w:cs="Arial"/>
          <w:sz w:val="26"/>
          <w:szCs w:val="26"/>
          <w:lang w:val="es-CO" w:eastAsia="es-ES"/>
        </w:rPr>
        <w:t>- Subgerente, para que asista en su representación en esta sesión; por consiguiente, se da lectura al documento de delegación, y es aceptad</w:t>
      </w:r>
      <w:r w:rsidR="00A76996" w:rsidRPr="00E44D5C">
        <w:rPr>
          <w:rFonts w:ascii="Arial Narrow" w:eastAsia="Times New Roman" w:hAnsi="Arial Narrow" w:cs="Arial"/>
          <w:sz w:val="26"/>
          <w:szCs w:val="26"/>
          <w:lang w:val="es-CO" w:eastAsia="es-ES"/>
        </w:rPr>
        <w:t>o</w:t>
      </w:r>
      <w:r w:rsidRPr="00E44D5C">
        <w:rPr>
          <w:rFonts w:ascii="Arial Narrow" w:eastAsia="Times New Roman" w:hAnsi="Arial Narrow" w:cs="Arial"/>
          <w:sz w:val="26"/>
          <w:szCs w:val="26"/>
          <w:lang w:val="es-CO" w:eastAsia="es-ES"/>
        </w:rPr>
        <w:t xml:space="preserve"> por los miembros del Comité</w:t>
      </w:r>
      <w:r w:rsidR="00E44D5C" w:rsidRPr="00E44D5C">
        <w:rPr>
          <w:rFonts w:ascii="Arial Narrow" w:eastAsia="Times New Roman" w:hAnsi="Arial Narrow" w:cs="Arial"/>
          <w:sz w:val="26"/>
          <w:szCs w:val="26"/>
          <w:lang w:val="es-CO" w:eastAsia="es-ES"/>
        </w:rPr>
        <w:t>.</w:t>
      </w:r>
      <w:r w:rsidRPr="00E44D5C">
        <w:rPr>
          <w:rFonts w:ascii="Arial Narrow" w:eastAsia="Times New Roman" w:hAnsi="Arial Narrow" w:cs="Arial"/>
          <w:sz w:val="26"/>
          <w:szCs w:val="26"/>
          <w:lang w:val="es-CO" w:eastAsia="es-ES"/>
        </w:rPr>
        <w:t xml:space="preserve"> </w:t>
      </w:r>
    </w:p>
    <w:p w14:paraId="54355CF0" w14:textId="77777777" w:rsidR="00F103E8" w:rsidRPr="00164CE5" w:rsidRDefault="00F103E8" w:rsidP="0029403A">
      <w:pPr>
        <w:jc w:val="both"/>
        <w:rPr>
          <w:rFonts w:ascii="Arial Narrow" w:hAnsi="Arial Narrow"/>
          <w:b/>
          <w:color w:val="FF0000"/>
          <w:sz w:val="26"/>
          <w:szCs w:val="26"/>
        </w:rPr>
      </w:pPr>
    </w:p>
    <w:p w14:paraId="4E034679" w14:textId="08C05AE5" w:rsidR="006061D3" w:rsidRPr="00F561E7" w:rsidRDefault="000C0D6A" w:rsidP="00985CF5">
      <w:pPr>
        <w:pStyle w:val="Sinespaciado"/>
        <w:jc w:val="both"/>
        <w:rPr>
          <w:rFonts w:ascii="Arial Narrow" w:eastAsia="Times New Roman" w:hAnsi="Arial Narrow" w:cs="Arial"/>
          <w:sz w:val="26"/>
          <w:szCs w:val="26"/>
          <w:lang w:val="es-CO" w:eastAsia="es-ES"/>
        </w:rPr>
      </w:pPr>
      <w:r w:rsidRPr="00F561E7">
        <w:rPr>
          <w:rFonts w:ascii="Arial Narrow" w:hAnsi="Arial Narrow" w:cs="Arial"/>
          <w:sz w:val="26"/>
          <w:szCs w:val="26"/>
          <w:lang w:val="es-CO"/>
        </w:rPr>
        <w:t xml:space="preserve">Los representantes: </w:t>
      </w:r>
      <w:r w:rsidR="00BB5893" w:rsidRPr="00F561E7">
        <w:rPr>
          <w:rFonts w:ascii="Arial Narrow" w:hAnsi="Arial Narrow" w:cs="Arial"/>
          <w:sz w:val="26"/>
          <w:szCs w:val="26"/>
          <w:lang w:val="es-CO"/>
        </w:rPr>
        <w:t xml:space="preserve">Grupo 2: </w:t>
      </w:r>
      <w:r w:rsidR="0078375F" w:rsidRPr="00F561E7">
        <w:rPr>
          <w:rFonts w:ascii="Arial Narrow" w:eastAsia="Times New Roman" w:hAnsi="Arial Narrow" w:cs="Arial"/>
          <w:sz w:val="26"/>
          <w:szCs w:val="26"/>
          <w:lang w:val="es-CO" w:eastAsia="es-ES"/>
        </w:rPr>
        <w:t>Entidades Públicas y de Seguridad Social</w:t>
      </w:r>
      <w:r w:rsidR="0078375F" w:rsidRPr="00F561E7">
        <w:rPr>
          <w:rFonts w:ascii="Arial Narrow" w:eastAsia="Times New Roman" w:hAnsi="Arial Narrow" w:cs="Arial"/>
          <w:b/>
          <w:bCs/>
          <w:sz w:val="26"/>
          <w:szCs w:val="26"/>
          <w:lang w:val="es-CO" w:eastAsia="es-ES"/>
        </w:rPr>
        <w:t xml:space="preserve"> - </w:t>
      </w:r>
      <w:r w:rsidR="00BB5893" w:rsidRPr="00F561E7">
        <w:rPr>
          <w:rFonts w:ascii="Arial Narrow" w:hAnsi="Arial Narrow" w:cs="Arial"/>
          <w:b/>
          <w:bCs/>
          <w:sz w:val="26"/>
          <w:szCs w:val="26"/>
          <w:lang w:val="es-CO"/>
        </w:rPr>
        <w:t>ELECTRIFICADORA DE SANTANDER</w:t>
      </w:r>
      <w:r w:rsidR="00FD512B" w:rsidRPr="00F561E7">
        <w:rPr>
          <w:rFonts w:ascii="Arial Narrow" w:hAnsi="Arial Narrow" w:cs="Arial"/>
          <w:b/>
          <w:bCs/>
          <w:sz w:val="26"/>
          <w:szCs w:val="26"/>
          <w:lang w:val="es-CO"/>
        </w:rPr>
        <w:t xml:space="preserve">, </w:t>
      </w:r>
      <w:r w:rsidR="00BE7CA2" w:rsidRPr="00F561E7">
        <w:rPr>
          <w:rFonts w:ascii="Arial Narrow" w:eastAsia="Times New Roman" w:hAnsi="Arial Narrow" w:cs="Arial"/>
          <w:sz w:val="26"/>
          <w:szCs w:val="26"/>
          <w:lang w:val="es-CO" w:eastAsia="es-ES"/>
        </w:rPr>
        <w:t>Grupo 3: Proveedores bienes y servicios -</w:t>
      </w:r>
      <w:r w:rsidR="00BE7CA2" w:rsidRPr="00F561E7">
        <w:rPr>
          <w:rFonts w:ascii="Arial Narrow" w:eastAsia="Times New Roman" w:hAnsi="Arial Narrow" w:cs="Arial"/>
          <w:b/>
          <w:bCs/>
          <w:sz w:val="26"/>
          <w:szCs w:val="26"/>
          <w:lang w:val="es-CO" w:eastAsia="es-ES"/>
        </w:rPr>
        <w:t>ORTOSIN MEDICAL SAS</w:t>
      </w:r>
      <w:r w:rsidR="00BE7CA2" w:rsidRPr="00F561E7">
        <w:rPr>
          <w:rFonts w:ascii="Arial Narrow" w:eastAsia="Times New Roman" w:hAnsi="Arial Narrow" w:cs="Arial"/>
          <w:sz w:val="26"/>
          <w:szCs w:val="26"/>
          <w:lang w:val="es-CO" w:eastAsia="es-ES"/>
        </w:rPr>
        <w:t xml:space="preserve">, </w:t>
      </w:r>
      <w:r w:rsidR="00E60CC9" w:rsidRPr="00F561E7">
        <w:rPr>
          <w:rFonts w:ascii="Arial Narrow" w:hAnsi="Arial Narrow" w:cs="Arial"/>
          <w:sz w:val="26"/>
          <w:szCs w:val="26"/>
          <w:lang w:val="es-CO"/>
        </w:rPr>
        <w:t xml:space="preserve">y </w:t>
      </w:r>
      <w:r w:rsidR="00BE090B" w:rsidRPr="00F561E7">
        <w:rPr>
          <w:rFonts w:ascii="Arial Narrow" w:eastAsia="Times New Roman" w:hAnsi="Arial Narrow" w:cs="Arial"/>
          <w:bCs/>
          <w:sz w:val="26"/>
          <w:szCs w:val="26"/>
          <w:lang w:val="es-CO" w:eastAsia="es-ES"/>
        </w:rPr>
        <w:t>Grupo 6:</w:t>
      </w:r>
      <w:r w:rsidR="00BE090B" w:rsidRPr="00F561E7">
        <w:rPr>
          <w:rFonts w:ascii="Arial Narrow" w:eastAsia="Times New Roman" w:hAnsi="Arial Narrow" w:cs="Arial"/>
          <w:b/>
          <w:bCs/>
          <w:sz w:val="26"/>
          <w:szCs w:val="26"/>
          <w:lang w:val="es-CO" w:eastAsia="es-ES"/>
        </w:rPr>
        <w:t xml:space="preserve"> </w:t>
      </w:r>
      <w:r w:rsidR="00BE090B" w:rsidRPr="00F561E7">
        <w:rPr>
          <w:rFonts w:ascii="Arial Narrow" w:eastAsia="Times New Roman" w:hAnsi="Arial Narrow" w:cs="Arial"/>
          <w:sz w:val="26"/>
          <w:szCs w:val="26"/>
          <w:lang w:val="es-CO" w:eastAsia="es-ES"/>
        </w:rPr>
        <w:t xml:space="preserve">Provisiones y Pasivos Contingentes- </w:t>
      </w:r>
      <w:r w:rsidR="00BE090B" w:rsidRPr="00F561E7">
        <w:rPr>
          <w:rFonts w:ascii="Arial Narrow" w:eastAsia="Times New Roman" w:hAnsi="Arial Narrow" w:cs="Arial"/>
          <w:b/>
          <w:bCs/>
          <w:sz w:val="26"/>
          <w:szCs w:val="26"/>
          <w:lang w:val="es-CO" w:eastAsia="es-CO"/>
        </w:rPr>
        <w:t>ELIDA RAMÍREZ Y OTROS</w:t>
      </w:r>
      <w:r w:rsidR="00455E61" w:rsidRPr="00F561E7">
        <w:rPr>
          <w:rFonts w:ascii="Arial Narrow" w:eastAsia="Times New Roman" w:hAnsi="Arial Narrow" w:cs="Arial"/>
          <w:sz w:val="26"/>
          <w:szCs w:val="26"/>
          <w:lang w:val="es-CO" w:eastAsia="es-ES"/>
        </w:rPr>
        <w:t xml:space="preserve">, </w:t>
      </w:r>
      <w:r w:rsidR="00E60CC9" w:rsidRPr="00F561E7">
        <w:rPr>
          <w:rFonts w:ascii="Arial Narrow" w:hAnsi="Arial Narrow" w:cs="Arial"/>
          <w:sz w:val="26"/>
          <w:szCs w:val="26"/>
          <w:lang w:val="es-CO"/>
        </w:rPr>
        <w:t xml:space="preserve">no </w:t>
      </w:r>
      <w:r w:rsidR="00F735C2" w:rsidRPr="00F561E7">
        <w:rPr>
          <w:rFonts w:ascii="Arial Narrow" w:hAnsi="Arial Narrow" w:cs="Arial"/>
          <w:sz w:val="26"/>
          <w:szCs w:val="26"/>
          <w:lang w:val="es-CO"/>
        </w:rPr>
        <w:t>manifestaron</w:t>
      </w:r>
      <w:r w:rsidR="00E948A1" w:rsidRPr="00F561E7">
        <w:rPr>
          <w:rFonts w:ascii="Arial Narrow" w:hAnsi="Arial Narrow" w:cs="Arial"/>
          <w:sz w:val="26"/>
          <w:szCs w:val="26"/>
          <w:lang w:val="es-CO"/>
        </w:rPr>
        <w:t xml:space="preserve"> </w:t>
      </w:r>
      <w:r w:rsidR="006340ED" w:rsidRPr="00F561E7">
        <w:rPr>
          <w:rFonts w:ascii="Arial Narrow" w:hAnsi="Arial Narrow" w:cs="Arial"/>
          <w:sz w:val="26"/>
          <w:szCs w:val="26"/>
          <w:lang w:val="es-CO"/>
        </w:rPr>
        <w:t>estar</w:t>
      </w:r>
      <w:r w:rsidR="00E60CC9" w:rsidRPr="00F561E7">
        <w:rPr>
          <w:rFonts w:ascii="Arial Narrow" w:hAnsi="Arial Narrow" w:cs="Arial"/>
          <w:sz w:val="26"/>
          <w:szCs w:val="26"/>
          <w:lang w:val="es-CO"/>
        </w:rPr>
        <w:t xml:space="preserve"> presentes</w:t>
      </w:r>
      <w:r w:rsidR="00F735C2" w:rsidRPr="00F561E7">
        <w:rPr>
          <w:rFonts w:ascii="Arial Narrow" w:hAnsi="Arial Narrow" w:cs="Arial"/>
          <w:sz w:val="26"/>
          <w:szCs w:val="26"/>
          <w:lang w:val="es-CO"/>
        </w:rPr>
        <w:t xml:space="preserve"> </w:t>
      </w:r>
      <w:r w:rsidR="008123EC" w:rsidRPr="00F561E7">
        <w:rPr>
          <w:rFonts w:ascii="Arial Narrow" w:hAnsi="Arial Narrow" w:cs="Arial"/>
          <w:sz w:val="26"/>
          <w:szCs w:val="26"/>
          <w:lang w:val="es-CO"/>
        </w:rPr>
        <w:t>durante</w:t>
      </w:r>
      <w:r w:rsidR="00E049ED" w:rsidRPr="00F561E7">
        <w:rPr>
          <w:rFonts w:ascii="Arial Narrow" w:hAnsi="Arial Narrow" w:cs="Arial"/>
          <w:sz w:val="26"/>
          <w:szCs w:val="26"/>
          <w:lang w:val="es-CO"/>
        </w:rPr>
        <w:t xml:space="preserve"> el llamado a lista.</w:t>
      </w:r>
    </w:p>
    <w:p w14:paraId="0A510ACF" w14:textId="47D55C65" w:rsidR="006130C8" w:rsidRPr="00164CE5" w:rsidRDefault="006130C8" w:rsidP="00AA3170">
      <w:pPr>
        <w:jc w:val="both"/>
        <w:rPr>
          <w:rFonts w:ascii="Arial Narrow" w:hAnsi="Arial Narrow"/>
          <w:b/>
          <w:color w:val="FF0000"/>
          <w:sz w:val="26"/>
          <w:szCs w:val="26"/>
        </w:rPr>
      </w:pPr>
    </w:p>
    <w:p w14:paraId="10ED18FD" w14:textId="2FEC2EF5" w:rsidR="0000389D" w:rsidRPr="00BB035A" w:rsidRDefault="00614FAC" w:rsidP="0000389D">
      <w:pPr>
        <w:pStyle w:val="Sinespaciado"/>
        <w:jc w:val="both"/>
        <w:rPr>
          <w:rFonts w:ascii="Arial Narrow" w:eastAsia="Times New Roman" w:hAnsi="Arial Narrow" w:cs="Arial"/>
          <w:sz w:val="26"/>
          <w:szCs w:val="26"/>
          <w:lang w:val="es-CO" w:eastAsia="es-ES"/>
        </w:rPr>
      </w:pPr>
      <w:r w:rsidRPr="00BB035A">
        <w:rPr>
          <w:rFonts w:ascii="Arial Narrow" w:hAnsi="Arial Narrow"/>
          <w:sz w:val="26"/>
          <w:szCs w:val="26"/>
          <w:lang w:val="es-CO"/>
        </w:rPr>
        <w:t xml:space="preserve">De conformidad con el acuerdo de </w:t>
      </w:r>
      <w:r w:rsidR="00C66DA2" w:rsidRPr="00BB035A">
        <w:rPr>
          <w:rFonts w:ascii="Arial Narrow" w:hAnsi="Arial Narrow"/>
          <w:sz w:val="26"/>
          <w:szCs w:val="26"/>
          <w:lang w:val="es-CO"/>
        </w:rPr>
        <w:t>C</w:t>
      </w:r>
      <w:r w:rsidRPr="00BB035A">
        <w:rPr>
          <w:rFonts w:ascii="Arial Narrow" w:hAnsi="Arial Narrow"/>
          <w:sz w:val="26"/>
          <w:szCs w:val="26"/>
          <w:lang w:val="es-CO"/>
        </w:rPr>
        <w:t>omit</w:t>
      </w:r>
      <w:r w:rsidR="00616145" w:rsidRPr="00BB035A">
        <w:rPr>
          <w:rFonts w:ascii="Arial Narrow" w:hAnsi="Arial Narrow"/>
          <w:sz w:val="26"/>
          <w:szCs w:val="26"/>
          <w:lang w:val="es-CO"/>
        </w:rPr>
        <w:t>é No 001 aprobado en el mes de M</w:t>
      </w:r>
      <w:r w:rsidRPr="00BB035A">
        <w:rPr>
          <w:rFonts w:ascii="Arial Narrow" w:hAnsi="Arial Narrow"/>
          <w:sz w:val="26"/>
          <w:szCs w:val="26"/>
          <w:lang w:val="es-CO"/>
        </w:rPr>
        <w:t>arzo de 2022, en el cual se estableció el reglamento interno del comité de pagos</w:t>
      </w:r>
      <w:r w:rsidR="00F6432E" w:rsidRPr="00BB035A">
        <w:rPr>
          <w:rFonts w:ascii="Arial Narrow" w:hAnsi="Arial Narrow"/>
          <w:sz w:val="26"/>
          <w:szCs w:val="26"/>
          <w:lang w:val="es-CO"/>
        </w:rPr>
        <w:t>, e</w:t>
      </w:r>
      <w:r w:rsidRPr="00BB035A">
        <w:rPr>
          <w:rFonts w:ascii="Arial Narrow" w:hAnsi="Arial Narrow"/>
          <w:sz w:val="26"/>
          <w:szCs w:val="26"/>
          <w:lang w:val="es-CO"/>
        </w:rPr>
        <w:t>n el Articulo 14</w:t>
      </w:r>
      <w:r w:rsidR="000404EC" w:rsidRPr="00BB035A">
        <w:rPr>
          <w:rFonts w:ascii="Arial Narrow" w:hAnsi="Arial Narrow"/>
          <w:sz w:val="26"/>
          <w:szCs w:val="26"/>
          <w:lang w:val="es-CO"/>
        </w:rPr>
        <w:t xml:space="preserve"> </w:t>
      </w:r>
      <w:r w:rsidRPr="00BB035A">
        <w:rPr>
          <w:rFonts w:ascii="Arial Narrow" w:hAnsi="Arial Narrow"/>
          <w:sz w:val="26"/>
          <w:szCs w:val="26"/>
          <w:lang w:val="es-CO"/>
        </w:rPr>
        <w:t>- Quórum</w:t>
      </w:r>
      <w:r w:rsidR="005E7CAD" w:rsidRPr="00BB035A">
        <w:rPr>
          <w:rFonts w:ascii="Arial Narrow" w:hAnsi="Arial Narrow"/>
          <w:sz w:val="26"/>
          <w:szCs w:val="26"/>
          <w:lang w:val="es-CO"/>
        </w:rPr>
        <w:t xml:space="preserve">, </w:t>
      </w:r>
      <w:r w:rsidRPr="00BB035A">
        <w:rPr>
          <w:rFonts w:ascii="Arial Narrow" w:hAnsi="Arial Narrow"/>
          <w:sz w:val="26"/>
          <w:szCs w:val="26"/>
          <w:lang w:val="es-CO"/>
        </w:rPr>
        <w:t>se estipul</w:t>
      </w:r>
      <w:r w:rsidR="000C2E6B" w:rsidRPr="00BB035A">
        <w:rPr>
          <w:rFonts w:ascii="Arial Narrow" w:hAnsi="Arial Narrow"/>
          <w:sz w:val="26"/>
          <w:szCs w:val="26"/>
          <w:lang w:val="es-CO"/>
        </w:rPr>
        <w:t>ó</w:t>
      </w:r>
      <w:r w:rsidRPr="00BB035A">
        <w:rPr>
          <w:rFonts w:ascii="Arial Narrow" w:hAnsi="Arial Narrow"/>
          <w:sz w:val="26"/>
          <w:szCs w:val="26"/>
          <w:lang w:val="es-CO"/>
        </w:rPr>
        <w:t>:</w:t>
      </w:r>
      <w:r w:rsidRPr="00BB035A">
        <w:rPr>
          <w:rFonts w:ascii="Arial Narrow" w:hAnsi="Arial Narrow"/>
          <w:i/>
          <w:iCs/>
          <w:sz w:val="26"/>
          <w:szCs w:val="26"/>
          <w:lang w:val="es-CO"/>
        </w:rPr>
        <w:t xml:space="preserve"> “En las reuniones </w:t>
      </w:r>
      <w:r w:rsidR="00AA5B95">
        <w:rPr>
          <w:rFonts w:ascii="Arial Narrow" w:hAnsi="Arial Narrow"/>
          <w:i/>
          <w:iCs/>
          <w:sz w:val="26"/>
          <w:szCs w:val="26"/>
          <w:lang w:val="es-CO"/>
        </w:rPr>
        <w:t>d</w:t>
      </w:r>
      <w:r w:rsidRPr="00BB035A">
        <w:rPr>
          <w:rFonts w:ascii="Arial Narrow" w:hAnsi="Arial Narrow"/>
          <w:i/>
          <w:iCs/>
          <w:sz w:val="26"/>
          <w:szCs w:val="26"/>
          <w:lang w:val="es-CO"/>
        </w:rPr>
        <w:t xml:space="preserve">el Comité de Pagos, se podrá deliberar con la presencia de por lo menos la </w:t>
      </w:r>
      <w:r w:rsidR="00616145" w:rsidRPr="00BB035A">
        <w:rPr>
          <w:rFonts w:ascii="Arial Narrow" w:hAnsi="Arial Narrow"/>
          <w:i/>
          <w:iCs/>
          <w:sz w:val="26"/>
          <w:szCs w:val="26"/>
          <w:lang w:val="es-CO"/>
        </w:rPr>
        <w:t>mitad más uno de sus miembros”, no obstante</w:t>
      </w:r>
      <w:r w:rsidR="00616145" w:rsidRPr="00BB035A">
        <w:rPr>
          <w:rFonts w:ascii="Arial Narrow" w:hAnsi="Arial Narrow"/>
          <w:sz w:val="26"/>
          <w:szCs w:val="26"/>
          <w:lang w:val="es-CO"/>
        </w:rPr>
        <w:t>, en su Parágrafo 1</w:t>
      </w:r>
      <w:r w:rsidR="00BE7BE5">
        <w:rPr>
          <w:rFonts w:ascii="Arial Narrow" w:hAnsi="Arial Narrow"/>
          <w:sz w:val="26"/>
          <w:szCs w:val="26"/>
          <w:lang w:val="es-CO"/>
        </w:rPr>
        <w:t xml:space="preserve">º </w:t>
      </w:r>
      <w:r w:rsidR="00616145" w:rsidRPr="00BB035A">
        <w:rPr>
          <w:rFonts w:ascii="Arial Narrow" w:hAnsi="Arial Narrow"/>
          <w:sz w:val="26"/>
          <w:szCs w:val="26"/>
          <w:lang w:val="es-CO"/>
        </w:rPr>
        <w:t xml:space="preserve"> establece que todos los grupos de acreedores estarán representados por un único Mi</w:t>
      </w:r>
      <w:r w:rsidR="0066557D" w:rsidRPr="00BB035A">
        <w:rPr>
          <w:rFonts w:ascii="Arial Narrow" w:hAnsi="Arial Narrow"/>
          <w:sz w:val="26"/>
          <w:szCs w:val="26"/>
          <w:lang w:val="es-CO"/>
        </w:rPr>
        <w:t>e</w:t>
      </w:r>
      <w:r w:rsidR="00616145" w:rsidRPr="00BB035A">
        <w:rPr>
          <w:rFonts w:ascii="Arial Narrow" w:hAnsi="Arial Narrow"/>
          <w:sz w:val="26"/>
          <w:szCs w:val="26"/>
          <w:lang w:val="es-CO"/>
        </w:rPr>
        <w:t>mbro quien ejercerá su derecho a voz y voto en nombre de estos;</w:t>
      </w:r>
      <w:r w:rsidR="0066557D" w:rsidRPr="00BB035A">
        <w:rPr>
          <w:rFonts w:ascii="Arial Narrow" w:hAnsi="Arial Narrow"/>
          <w:sz w:val="26"/>
          <w:szCs w:val="26"/>
          <w:lang w:val="es-CO"/>
        </w:rPr>
        <w:t xml:space="preserve"> </w:t>
      </w:r>
      <w:r w:rsidR="00C7375D" w:rsidRPr="00BB035A">
        <w:rPr>
          <w:rFonts w:ascii="Arial Narrow" w:hAnsi="Arial Narrow"/>
          <w:sz w:val="26"/>
          <w:szCs w:val="26"/>
          <w:lang w:val="es-CO"/>
        </w:rPr>
        <w:t>que será ejercido y reemplaz</w:t>
      </w:r>
      <w:r w:rsidR="00E82E7B" w:rsidRPr="00BB035A">
        <w:rPr>
          <w:rFonts w:ascii="Arial Narrow" w:hAnsi="Arial Narrow"/>
          <w:sz w:val="26"/>
          <w:szCs w:val="26"/>
          <w:lang w:val="es-CO"/>
        </w:rPr>
        <w:t>ado</w:t>
      </w:r>
      <w:r w:rsidR="00C7375D" w:rsidRPr="00BB035A">
        <w:rPr>
          <w:rFonts w:ascii="Arial Narrow" w:hAnsi="Arial Narrow"/>
          <w:sz w:val="26"/>
          <w:szCs w:val="26"/>
          <w:lang w:val="es-CO"/>
        </w:rPr>
        <w:t xml:space="preserve">, por el grupo de acreedores que corresponda en el orden de prelación de pagos </w:t>
      </w:r>
      <w:r w:rsidR="001D461A" w:rsidRPr="00BB035A">
        <w:rPr>
          <w:rFonts w:ascii="Arial Narrow" w:hAnsi="Arial Narrow"/>
          <w:sz w:val="26"/>
          <w:szCs w:val="26"/>
          <w:lang w:val="es-CO"/>
        </w:rPr>
        <w:t xml:space="preserve">del </w:t>
      </w:r>
      <w:r w:rsidR="00C7375D" w:rsidRPr="00BB035A">
        <w:rPr>
          <w:rFonts w:ascii="Arial Narrow" w:hAnsi="Arial Narrow"/>
          <w:sz w:val="26"/>
          <w:szCs w:val="26"/>
          <w:lang w:val="es-CO"/>
        </w:rPr>
        <w:t>PSFF y de acuerdo a lo establecido en el parágrafo 1 del Artículo 20 de la Resolución 2396 de 2020 o la norma que la sustituya o modifique</w:t>
      </w:r>
      <w:r w:rsidR="008F23BA" w:rsidRPr="00BB035A">
        <w:rPr>
          <w:rFonts w:ascii="Arial Narrow" w:hAnsi="Arial Narrow"/>
          <w:sz w:val="26"/>
          <w:szCs w:val="26"/>
          <w:lang w:val="es-CO"/>
        </w:rPr>
        <w:t>,</w:t>
      </w:r>
      <w:r w:rsidR="00C7375D" w:rsidRPr="00BB035A">
        <w:rPr>
          <w:rFonts w:ascii="Arial Narrow" w:hAnsi="Arial Narrow"/>
          <w:sz w:val="26"/>
          <w:szCs w:val="26"/>
          <w:lang w:val="es-CO"/>
        </w:rPr>
        <w:t xml:space="preserve"> </w:t>
      </w:r>
      <w:r w:rsidR="0066557D" w:rsidRPr="00BB035A">
        <w:rPr>
          <w:rFonts w:ascii="Arial Narrow" w:hAnsi="Arial Narrow"/>
          <w:sz w:val="26"/>
          <w:szCs w:val="26"/>
          <w:lang w:val="es-CO"/>
        </w:rPr>
        <w:t>los demás representantes de los diferentes grupos de acreedores podrán asistir a la</w:t>
      </w:r>
      <w:r w:rsidR="006778AF" w:rsidRPr="00BB035A">
        <w:rPr>
          <w:rFonts w:ascii="Arial Narrow" w:hAnsi="Arial Narrow"/>
          <w:sz w:val="26"/>
          <w:szCs w:val="26"/>
          <w:lang w:val="es-CO"/>
        </w:rPr>
        <w:t>s</w:t>
      </w:r>
      <w:r w:rsidR="00071C62" w:rsidRPr="00BB035A">
        <w:rPr>
          <w:rFonts w:ascii="Arial Narrow" w:hAnsi="Arial Narrow"/>
          <w:sz w:val="26"/>
          <w:szCs w:val="26"/>
          <w:lang w:val="es-CO"/>
        </w:rPr>
        <w:t xml:space="preserve"> </w:t>
      </w:r>
      <w:r w:rsidR="0066557D" w:rsidRPr="00BB035A">
        <w:rPr>
          <w:rFonts w:ascii="Arial Narrow" w:hAnsi="Arial Narrow"/>
          <w:sz w:val="26"/>
          <w:szCs w:val="26"/>
          <w:lang w:val="es-CO"/>
        </w:rPr>
        <w:t>diferentes sesiones con voz, quienes podrán intervenir, según lo estimen.</w:t>
      </w:r>
      <w:r w:rsidR="00616145" w:rsidRPr="00BB035A">
        <w:rPr>
          <w:rFonts w:ascii="Arial Narrow" w:hAnsi="Arial Narrow"/>
          <w:sz w:val="26"/>
          <w:szCs w:val="26"/>
          <w:lang w:val="es-CO"/>
        </w:rPr>
        <w:t xml:space="preserve"> </w:t>
      </w:r>
      <w:r w:rsidR="0066557D" w:rsidRPr="00BB035A">
        <w:rPr>
          <w:rFonts w:ascii="Arial Narrow" w:hAnsi="Arial Narrow"/>
          <w:sz w:val="26"/>
          <w:szCs w:val="26"/>
          <w:lang w:val="es-CO"/>
        </w:rPr>
        <w:t xml:space="preserve">Esto indica, </w:t>
      </w:r>
      <w:r w:rsidR="009D7740" w:rsidRPr="00BB035A">
        <w:rPr>
          <w:rFonts w:ascii="Arial Narrow" w:hAnsi="Arial Narrow"/>
          <w:sz w:val="26"/>
          <w:szCs w:val="26"/>
          <w:lang w:val="es-CO"/>
        </w:rPr>
        <w:t>que,</w:t>
      </w:r>
      <w:r w:rsidR="0066557D" w:rsidRPr="00BB035A">
        <w:rPr>
          <w:rFonts w:ascii="Arial Narrow" w:hAnsi="Arial Narrow"/>
          <w:sz w:val="26"/>
          <w:szCs w:val="26"/>
          <w:lang w:val="es-CO"/>
        </w:rPr>
        <w:t xml:space="preserve"> </w:t>
      </w:r>
      <w:r w:rsidR="00616145" w:rsidRPr="00BB035A">
        <w:rPr>
          <w:rFonts w:ascii="Arial Narrow" w:hAnsi="Arial Narrow"/>
          <w:sz w:val="26"/>
          <w:szCs w:val="26"/>
          <w:lang w:val="es-CO"/>
        </w:rPr>
        <w:t>para efectos de votación, decisión y deliberación</w:t>
      </w:r>
      <w:r w:rsidR="0058648C" w:rsidRPr="00BB035A">
        <w:rPr>
          <w:rFonts w:ascii="Arial Narrow" w:hAnsi="Arial Narrow"/>
          <w:sz w:val="26"/>
          <w:szCs w:val="26"/>
          <w:lang w:val="es-CO"/>
        </w:rPr>
        <w:t>,</w:t>
      </w:r>
      <w:r w:rsidR="00616145" w:rsidRPr="00BB035A">
        <w:rPr>
          <w:rFonts w:ascii="Arial Narrow" w:hAnsi="Arial Narrow"/>
          <w:sz w:val="26"/>
          <w:szCs w:val="26"/>
          <w:lang w:val="es-CO"/>
        </w:rPr>
        <w:t xml:space="preserve"> los demás miembros de </w:t>
      </w:r>
      <w:r w:rsidR="001C2E3A" w:rsidRPr="00BB035A">
        <w:rPr>
          <w:rFonts w:ascii="Arial Narrow" w:hAnsi="Arial Narrow"/>
          <w:sz w:val="26"/>
          <w:szCs w:val="26"/>
          <w:lang w:val="es-CO"/>
        </w:rPr>
        <w:t>los grupos</w:t>
      </w:r>
      <w:r w:rsidR="00616145" w:rsidRPr="00BB035A">
        <w:rPr>
          <w:rFonts w:ascii="Arial Narrow" w:hAnsi="Arial Narrow"/>
          <w:sz w:val="26"/>
          <w:szCs w:val="26"/>
          <w:lang w:val="es-CO"/>
        </w:rPr>
        <w:t xml:space="preserve"> de acreedores </w:t>
      </w:r>
      <w:r w:rsidR="000937F8" w:rsidRPr="00BB035A">
        <w:rPr>
          <w:rFonts w:ascii="Arial Narrow" w:hAnsi="Arial Narrow"/>
          <w:sz w:val="26"/>
          <w:szCs w:val="26"/>
          <w:lang w:val="es-CO"/>
        </w:rPr>
        <w:t>está</w:t>
      </w:r>
      <w:r w:rsidR="000937F8">
        <w:rPr>
          <w:rFonts w:ascii="Arial Narrow" w:hAnsi="Arial Narrow"/>
          <w:sz w:val="26"/>
          <w:szCs w:val="26"/>
          <w:lang w:val="es-CO"/>
        </w:rPr>
        <w:t>n</w:t>
      </w:r>
      <w:r w:rsidR="00616145" w:rsidRPr="00BB035A">
        <w:rPr>
          <w:rFonts w:ascii="Arial Narrow" w:hAnsi="Arial Narrow"/>
          <w:sz w:val="26"/>
          <w:szCs w:val="26"/>
          <w:lang w:val="es-CO"/>
        </w:rPr>
        <w:t xml:space="preserve"> representados por el representante que ocupa la posición </w:t>
      </w:r>
      <w:r w:rsidR="005527A2" w:rsidRPr="00BB035A">
        <w:rPr>
          <w:rFonts w:ascii="Arial Narrow" w:hAnsi="Arial Narrow"/>
          <w:sz w:val="26"/>
          <w:szCs w:val="26"/>
          <w:lang w:val="es-CO"/>
        </w:rPr>
        <w:t xml:space="preserve">No </w:t>
      </w:r>
      <w:r w:rsidR="00660DDA" w:rsidRPr="00BB035A">
        <w:rPr>
          <w:rFonts w:ascii="Arial Narrow" w:hAnsi="Arial Narrow"/>
          <w:sz w:val="26"/>
          <w:szCs w:val="26"/>
          <w:lang w:val="es-CO"/>
        </w:rPr>
        <w:t>1</w:t>
      </w:r>
      <w:r w:rsidR="00616145" w:rsidRPr="00BB035A">
        <w:rPr>
          <w:rFonts w:ascii="Arial Narrow" w:hAnsi="Arial Narrow"/>
          <w:sz w:val="26"/>
          <w:szCs w:val="26"/>
          <w:lang w:val="es-CO"/>
        </w:rPr>
        <w:t xml:space="preserve"> </w:t>
      </w:r>
      <w:r w:rsidR="006C1A7E" w:rsidRPr="00BB035A">
        <w:rPr>
          <w:rFonts w:ascii="Arial Narrow" w:hAnsi="Arial Narrow"/>
          <w:sz w:val="26"/>
          <w:szCs w:val="26"/>
          <w:lang w:val="es-CO"/>
        </w:rPr>
        <w:t>dentro del</w:t>
      </w:r>
      <w:r w:rsidR="00616145" w:rsidRPr="00BB035A">
        <w:rPr>
          <w:rFonts w:ascii="Arial Narrow" w:hAnsi="Arial Narrow"/>
          <w:sz w:val="26"/>
          <w:szCs w:val="26"/>
          <w:lang w:val="es-CO"/>
        </w:rPr>
        <w:t xml:space="preserve"> </w:t>
      </w:r>
      <w:r w:rsidR="0058648C" w:rsidRPr="00BB035A">
        <w:rPr>
          <w:rFonts w:ascii="Arial Narrow" w:hAnsi="Arial Narrow"/>
          <w:sz w:val="26"/>
          <w:szCs w:val="26"/>
          <w:lang w:val="es-CO"/>
        </w:rPr>
        <w:t>G</w:t>
      </w:r>
      <w:r w:rsidR="00616145" w:rsidRPr="00BB035A">
        <w:rPr>
          <w:rFonts w:ascii="Arial Narrow" w:hAnsi="Arial Narrow"/>
          <w:sz w:val="26"/>
          <w:szCs w:val="26"/>
          <w:lang w:val="es-CO"/>
        </w:rPr>
        <w:t xml:space="preserve">rupo </w:t>
      </w:r>
      <w:r w:rsidR="006C1A7E" w:rsidRPr="00BB035A">
        <w:rPr>
          <w:rFonts w:ascii="Arial Narrow" w:hAnsi="Arial Narrow"/>
          <w:sz w:val="26"/>
          <w:szCs w:val="26"/>
          <w:lang w:val="es-CO"/>
        </w:rPr>
        <w:t xml:space="preserve">1 </w:t>
      </w:r>
      <w:r w:rsidR="00616145" w:rsidRPr="00BB035A">
        <w:rPr>
          <w:rFonts w:ascii="Arial Narrow" w:hAnsi="Arial Narrow"/>
          <w:sz w:val="26"/>
          <w:szCs w:val="26"/>
          <w:lang w:val="es-CO"/>
        </w:rPr>
        <w:t>de acreedores</w:t>
      </w:r>
      <w:r w:rsidR="0058648C" w:rsidRPr="00BB035A">
        <w:rPr>
          <w:rFonts w:ascii="Arial Narrow" w:hAnsi="Arial Narrow"/>
          <w:sz w:val="26"/>
          <w:szCs w:val="26"/>
          <w:lang w:val="es-CO"/>
        </w:rPr>
        <w:t>,</w:t>
      </w:r>
      <w:r w:rsidR="00616145" w:rsidRPr="00BB035A">
        <w:rPr>
          <w:rFonts w:ascii="Arial Narrow" w:hAnsi="Arial Narrow"/>
          <w:sz w:val="26"/>
          <w:szCs w:val="26"/>
          <w:lang w:val="es-CO"/>
        </w:rPr>
        <w:t xml:space="preserve"> según el orden de la prelación de pagos</w:t>
      </w:r>
      <w:r w:rsidR="006778AF" w:rsidRPr="00BB035A">
        <w:rPr>
          <w:rFonts w:ascii="Arial Narrow" w:hAnsi="Arial Narrow"/>
          <w:sz w:val="26"/>
          <w:szCs w:val="26"/>
          <w:lang w:val="es-CO"/>
        </w:rPr>
        <w:t>;</w:t>
      </w:r>
      <w:r w:rsidR="00AA3374" w:rsidRPr="00BB035A">
        <w:rPr>
          <w:rFonts w:ascii="Arial Narrow" w:hAnsi="Arial Narrow"/>
          <w:sz w:val="26"/>
          <w:szCs w:val="26"/>
          <w:lang w:val="es-CO"/>
        </w:rPr>
        <w:t xml:space="preserve"> para este caso, </w:t>
      </w:r>
      <w:r w:rsidR="00616145" w:rsidRPr="00BB035A">
        <w:rPr>
          <w:rFonts w:ascii="Arial Narrow" w:hAnsi="Arial Narrow"/>
          <w:sz w:val="26"/>
          <w:szCs w:val="26"/>
          <w:lang w:val="es-CO"/>
        </w:rPr>
        <w:t>por el representante de</w:t>
      </w:r>
      <w:r w:rsidR="0000389D" w:rsidRPr="00BB035A">
        <w:rPr>
          <w:rFonts w:ascii="Arial Narrow" w:hAnsi="Arial Narrow"/>
          <w:sz w:val="26"/>
          <w:szCs w:val="26"/>
          <w:lang w:val="es-CO"/>
        </w:rPr>
        <w:t xml:space="preserve"> la</w:t>
      </w:r>
      <w:r w:rsidR="00616145" w:rsidRPr="00BB035A">
        <w:rPr>
          <w:rFonts w:ascii="Arial Narrow" w:hAnsi="Arial Narrow"/>
          <w:sz w:val="26"/>
          <w:szCs w:val="26"/>
          <w:lang w:val="es-CO"/>
        </w:rPr>
        <w:t xml:space="preserve"> </w:t>
      </w:r>
      <w:r w:rsidR="0000389D" w:rsidRPr="00BB035A">
        <w:rPr>
          <w:rFonts w:ascii="Arial Narrow" w:eastAsia="Times New Roman" w:hAnsi="Arial Narrow" w:cs="Arial"/>
          <w:sz w:val="26"/>
          <w:szCs w:val="26"/>
          <w:lang w:val="es-CO" w:eastAsia="es-ES"/>
        </w:rPr>
        <w:t xml:space="preserve">UT.UCI </w:t>
      </w:r>
      <w:r w:rsidR="00A604E7" w:rsidRPr="00BB035A">
        <w:rPr>
          <w:rFonts w:ascii="Arial Narrow" w:eastAsia="Times New Roman" w:hAnsi="Arial Narrow" w:cs="Arial"/>
          <w:sz w:val="26"/>
          <w:szCs w:val="26"/>
          <w:lang w:val="es-CO" w:eastAsia="es-ES"/>
        </w:rPr>
        <w:t xml:space="preserve">ESE </w:t>
      </w:r>
      <w:r w:rsidR="0000389D" w:rsidRPr="00BB035A">
        <w:rPr>
          <w:rFonts w:ascii="Arial Narrow" w:eastAsia="Times New Roman" w:hAnsi="Arial Narrow" w:cs="Arial"/>
          <w:sz w:val="26"/>
          <w:szCs w:val="26"/>
          <w:lang w:val="es-CO" w:eastAsia="es-ES"/>
        </w:rPr>
        <w:t>HSJD FLORIDABLANCA.</w:t>
      </w:r>
    </w:p>
    <w:p w14:paraId="1A607A97" w14:textId="77777777" w:rsidR="00614FAC" w:rsidRPr="00164CE5" w:rsidRDefault="00614FAC" w:rsidP="00AA3170">
      <w:pPr>
        <w:jc w:val="both"/>
        <w:rPr>
          <w:rFonts w:ascii="Arial Narrow" w:hAnsi="Arial Narrow"/>
          <w:color w:val="FF0000"/>
          <w:sz w:val="26"/>
          <w:szCs w:val="26"/>
        </w:rPr>
      </w:pPr>
    </w:p>
    <w:p w14:paraId="024BA343" w14:textId="6AEB192C" w:rsidR="00614FAC" w:rsidRPr="00745C7D" w:rsidRDefault="00614FAC" w:rsidP="001755CA">
      <w:pPr>
        <w:jc w:val="both"/>
        <w:rPr>
          <w:rFonts w:ascii="Arial Narrow" w:hAnsi="Arial Narrow"/>
          <w:color w:val="auto"/>
          <w:sz w:val="26"/>
          <w:szCs w:val="26"/>
          <w:lang w:val="es-PE"/>
        </w:rPr>
      </w:pPr>
      <w:r w:rsidRPr="00745C7D">
        <w:rPr>
          <w:rFonts w:ascii="Arial Narrow" w:hAnsi="Arial Narrow"/>
          <w:color w:val="auto"/>
          <w:sz w:val="26"/>
          <w:szCs w:val="26"/>
          <w:lang w:val="es-PE"/>
        </w:rPr>
        <w:t xml:space="preserve">Con las aclaraciones antes expuestas, </w:t>
      </w:r>
      <w:r w:rsidR="00F47280" w:rsidRPr="00745C7D">
        <w:rPr>
          <w:rFonts w:ascii="Arial Narrow" w:hAnsi="Arial Narrow"/>
          <w:color w:val="auto"/>
          <w:sz w:val="26"/>
          <w:szCs w:val="26"/>
          <w:lang w:val="es-PE"/>
        </w:rPr>
        <w:t>s</w:t>
      </w:r>
      <w:r w:rsidRPr="00745C7D">
        <w:rPr>
          <w:rFonts w:ascii="Arial Narrow" w:hAnsi="Arial Narrow"/>
          <w:color w:val="auto"/>
          <w:sz w:val="26"/>
          <w:szCs w:val="26"/>
          <w:lang w:val="es-PE"/>
        </w:rPr>
        <w:t>e verifica la existencia de</w:t>
      </w:r>
      <w:r w:rsidR="00100062" w:rsidRPr="00745C7D">
        <w:rPr>
          <w:rFonts w:ascii="Arial Narrow" w:hAnsi="Arial Narrow"/>
          <w:color w:val="auto"/>
          <w:sz w:val="26"/>
          <w:szCs w:val="26"/>
          <w:lang w:val="es-PE"/>
        </w:rPr>
        <w:t xml:space="preserve"> </w:t>
      </w:r>
      <w:r w:rsidRPr="00745C7D">
        <w:rPr>
          <w:rFonts w:ascii="Arial Narrow" w:hAnsi="Arial Narrow"/>
          <w:color w:val="auto"/>
          <w:sz w:val="26"/>
          <w:szCs w:val="26"/>
          <w:lang w:val="es-PE"/>
        </w:rPr>
        <w:t>Quórum reglamentario para deliberar y tomar decisiones válidas.</w:t>
      </w:r>
    </w:p>
    <w:p w14:paraId="708E0B12" w14:textId="77777777" w:rsidR="00CB38B5" w:rsidRPr="00BF402D" w:rsidRDefault="00CB38B5" w:rsidP="00CB38B5">
      <w:pPr>
        <w:jc w:val="both"/>
        <w:rPr>
          <w:rFonts w:ascii="Arial Narrow" w:eastAsiaTheme="minorEastAsia" w:hAnsi="Arial Narrow" w:cstheme="minorBidi"/>
          <w:color w:val="FF0000"/>
          <w:sz w:val="26"/>
          <w:szCs w:val="26"/>
          <w:lang w:val="es-PE" w:eastAsia="en-US"/>
        </w:rPr>
      </w:pPr>
    </w:p>
    <w:p w14:paraId="6BB7D753" w14:textId="00F9EB46" w:rsidR="00F13817" w:rsidRPr="00FE2ACD" w:rsidRDefault="00CB38B5" w:rsidP="00CB38B5">
      <w:pPr>
        <w:jc w:val="both"/>
        <w:rPr>
          <w:rFonts w:ascii="Arial Narrow" w:hAnsi="Arial Narrow"/>
          <w:b/>
          <w:color w:val="auto"/>
          <w:sz w:val="26"/>
          <w:szCs w:val="26"/>
        </w:rPr>
      </w:pPr>
      <w:r w:rsidRPr="00FE2ACD">
        <w:rPr>
          <w:rFonts w:ascii="Arial Narrow" w:hAnsi="Arial Narrow"/>
          <w:b/>
          <w:color w:val="auto"/>
          <w:sz w:val="26"/>
          <w:szCs w:val="26"/>
        </w:rPr>
        <w:t>2. A</w:t>
      </w:r>
      <w:r w:rsidR="00EB6D69" w:rsidRPr="00FE2ACD">
        <w:rPr>
          <w:rFonts w:ascii="Arial Narrow" w:hAnsi="Arial Narrow"/>
          <w:b/>
          <w:color w:val="auto"/>
          <w:sz w:val="26"/>
          <w:szCs w:val="26"/>
        </w:rPr>
        <w:t>probación</w:t>
      </w:r>
      <w:r w:rsidR="000F3A7B" w:rsidRPr="00FE2ACD">
        <w:rPr>
          <w:rFonts w:ascii="Arial Narrow" w:hAnsi="Arial Narrow"/>
          <w:b/>
          <w:color w:val="auto"/>
          <w:sz w:val="26"/>
          <w:szCs w:val="26"/>
        </w:rPr>
        <w:t xml:space="preserve"> del Orden del día.</w:t>
      </w:r>
    </w:p>
    <w:p w14:paraId="000CE21B" w14:textId="77777777" w:rsidR="00CB38B5" w:rsidRPr="00FE2ACD" w:rsidRDefault="00CB38B5" w:rsidP="00CB38B5">
      <w:pPr>
        <w:jc w:val="both"/>
        <w:rPr>
          <w:rFonts w:ascii="Arial Narrow" w:hAnsi="Arial Narrow"/>
          <w:b/>
          <w:color w:val="auto"/>
          <w:sz w:val="26"/>
          <w:szCs w:val="26"/>
        </w:rPr>
      </w:pPr>
    </w:p>
    <w:p w14:paraId="57E1E1F1" w14:textId="5FE15F68" w:rsidR="00752329" w:rsidRPr="00FE2ACD" w:rsidRDefault="000F3A7B" w:rsidP="00F13817">
      <w:pPr>
        <w:jc w:val="both"/>
        <w:rPr>
          <w:rFonts w:ascii="Arial Narrow" w:eastAsiaTheme="minorEastAsia" w:hAnsi="Arial Narrow"/>
          <w:b/>
          <w:color w:val="auto"/>
          <w:sz w:val="26"/>
          <w:szCs w:val="26"/>
        </w:rPr>
      </w:pPr>
      <w:r w:rsidRPr="00FE2ACD">
        <w:rPr>
          <w:rFonts w:ascii="Arial Narrow" w:hAnsi="Arial Narrow"/>
          <w:color w:val="auto"/>
          <w:sz w:val="26"/>
          <w:szCs w:val="26"/>
          <w:lang w:val="es-PE"/>
        </w:rPr>
        <w:t>Se somete a consideración el orden del día</w:t>
      </w:r>
      <w:r w:rsidR="0049001F">
        <w:rPr>
          <w:rFonts w:ascii="Arial Narrow" w:hAnsi="Arial Narrow"/>
          <w:color w:val="auto"/>
          <w:sz w:val="26"/>
          <w:szCs w:val="26"/>
          <w:lang w:val="es-PE"/>
        </w:rPr>
        <w:t>,</w:t>
      </w:r>
      <w:r w:rsidRPr="00FE2ACD">
        <w:rPr>
          <w:rFonts w:ascii="Arial Narrow" w:hAnsi="Arial Narrow"/>
          <w:color w:val="auto"/>
          <w:sz w:val="26"/>
          <w:szCs w:val="26"/>
          <w:lang w:val="es-PE"/>
        </w:rPr>
        <w:t xml:space="preserve"> y es aprobado</w:t>
      </w:r>
      <w:r w:rsidR="00A372B6" w:rsidRPr="00FE2ACD">
        <w:rPr>
          <w:rFonts w:ascii="Arial Narrow" w:hAnsi="Arial Narrow"/>
          <w:color w:val="auto"/>
          <w:sz w:val="26"/>
          <w:szCs w:val="26"/>
          <w:lang w:val="es-PE"/>
        </w:rPr>
        <w:t xml:space="preserve"> por los M</w:t>
      </w:r>
      <w:r w:rsidR="00752329" w:rsidRPr="00FE2ACD">
        <w:rPr>
          <w:rFonts w:ascii="Arial Narrow" w:hAnsi="Arial Narrow"/>
          <w:color w:val="auto"/>
          <w:sz w:val="26"/>
          <w:szCs w:val="26"/>
          <w:lang w:val="es-PE"/>
        </w:rPr>
        <w:t>iembros</w:t>
      </w:r>
      <w:r w:rsidRPr="00FE2ACD">
        <w:rPr>
          <w:rFonts w:ascii="Arial Narrow" w:hAnsi="Arial Narrow"/>
          <w:color w:val="auto"/>
          <w:sz w:val="26"/>
          <w:szCs w:val="26"/>
          <w:lang w:val="es-PE"/>
        </w:rPr>
        <w:t xml:space="preserve"> </w:t>
      </w:r>
      <w:r w:rsidR="00A372B6" w:rsidRPr="00FE2ACD">
        <w:rPr>
          <w:rFonts w:ascii="Arial Narrow" w:hAnsi="Arial Narrow"/>
          <w:color w:val="auto"/>
          <w:sz w:val="26"/>
          <w:szCs w:val="26"/>
          <w:lang w:val="es-PE"/>
        </w:rPr>
        <w:t>del C</w:t>
      </w:r>
      <w:r w:rsidR="0062174D" w:rsidRPr="00FE2ACD">
        <w:rPr>
          <w:rFonts w:ascii="Arial Narrow" w:hAnsi="Arial Narrow"/>
          <w:color w:val="auto"/>
          <w:sz w:val="26"/>
          <w:szCs w:val="26"/>
          <w:lang w:val="es-PE"/>
        </w:rPr>
        <w:t>omité</w:t>
      </w:r>
      <w:r w:rsidR="009F3D4D" w:rsidRPr="00FE2ACD">
        <w:rPr>
          <w:rFonts w:ascii="Arial Narrow" w:hAnsi="Arial Narrow"/>
          <w:color w:val="auto"/>
          <w:sz w:val="26"/>
          <w:szCs w:val="26"/>
          <w:lang w:val="es-PE"/>
        </w:rPr>
        <w:t xml:space="preserve">. </w:t>
      </w:r>
    </w:p>
    <w:p w14:paraId="3E254EBB" w14:textId="362CE98E" w:rsidR="00CA6CA4" w:rsidRPr="00BF402D" w:rsidRDefault="00752329" w:rsidP="00014B82">
      <w:pPr>
        <w:jc w:val="both"/>
        <w:rPr>
          <w:rFonts w:ascii="Arial Narrow" w:hAnsi="Arial Narrow"/>
          <w:color w:val="FF0000"/>
          <w:sz w:val="26"/>
          <w:szCs w:val="26"/>
          <w:lang w:val="es-PE"/>
        </w:rPr>
      </w:pPr>
      <w:r w:rsidRPr="00BF402D">
        <w:rPr>
          <w:rFonts w:ascii="Arial Narrow" w:hAnsi="Arial Narrow"/>
          <w:color w:val="FF0000"/>
          <w:sz w:val="26"/>
          <w:szCs w:val="26"/>
          <w:lang w:val="es-PE"/>
        </w:rPr>
        <w:t xml:space="preserve"> </w:t>
      </w:r>
    </w:p>
    <w:p w14:paraId="170A01F1" w14:textId="32CEE017" w:rsidR="00CA1BCF" w:rsidRDefault="00CB38B5" w:rsidP="00CA1BCF">
      <w:pPr>
        <w:jc w:val="both"/>
        <w:rPr>
          <w:rFonts w:ascii="Arial Narrow" w:hAnsi="Arial Narrow"/>
          <w:b/>
          <w:bCs/>
          <w:color w:val="auto"/>
          <w:sz w:val="25"/>
          <w:szCs w:val="25"/>
        </w:rPr>
      </w:pPr>
      <w:r w:rsidRPr="00CA1BCF">
        <w:rPr>
          <w:rFonts w:ascii="Arial Narrow" w:eastAsiaTheme="minorEastAsia" w:hAnsi="Arial Narrow" w:cstheme="minorBidi"/>
          <w:b/>
          <w:bCs/>
          <w:color w:val="auto"/>
          <w:sz w:val="26"/>
          <w:szCs w:val="26"/>
        </w:rPr>
        <w:t>3.</w:t>
      </w:r>
      <w:r w:rsidR="008F23BA" w:rsidRPr="00CA1BCF">
        <w:rPr>
          <w:rFonts w:ascii="Arial Narrow" w:hAnsi="Arial Narrow"/>
          <w:b/>
          <w:bCs/>
          <w:color w:val="auto"/>
          <w:sz w:val="25"/>
          <w:szCs w:val="25"/>
        </w:rPr>
        <w:t xml:space="preserve"> </w:t>
      </w:r>
      <w:r w:rsidR="00CA1BCF" w:rsidRPr="00CA1BCF">
        <w:rPr>
          <w:rFonts w:ascii="Arial Narrow" w:hAnsi="Arial Narrow"/>
          <w:b/>
          <w:bCs/>
          <w:color w:val="auto"/>
          <w:sz w:val="25"/>
          <w:szCs w:val="25"/>
        </w:rPr>
        <w:t>Presentación y Aprobación Acta 009 de 2024.</w:t>
      </w:r>
    </w:p>
    <w:p w14:paraId="4577A274" w14:textId="77777777" w:rsidR="00F274B9" w:rsidRPr="00CA1BCF" w:rsidRDefault="00F274B9" w:rsidP="00CA1BCF">
      <w:pPr>
        <w:jc w:val="both"/>
        <w:rPr>
          <w:rFonts w:ascii="Arial Narrow" w:hAnsi="Arial Narrow"/>
          <w:b/>
          <w:bCs/>
          <w:color w:val="auto"/>
          <w:sz w:val="25"/>
          <w:szCs w:val="25"/>
        </w:rPr>
      </w:pPr>
    </w:p>
    <w:p w14:paraId="6933F793" w14:textId="23CDADB0" w:rsidR="00BE7BE5" w:rsidRPr="004055F1" w:rsidRDefault="00E25E0A" w:rsidP="00BE7BE5">
      <w:pPr>
        <w:pStyle w:val="Sinespaciado"/>
        <w:jc w:val="both"/>
        <w:rPr>
          <w:rFonts w:ascii="Arial Narrow" w:eastAsiaTheme="majorEastAsia" w:hAnsi="Arial Narrow" w:cstheme="majorBidi"/>
          <w:bCs/>
          <w:i/>
          <w:iCs/>
          <w:color w:val="000000" w:themeColor="text1"/>
          <w:kern w:val="24"/>
          <w:sz w:val="26"/>
          <w:szCs w:val="26"/>
          <w:lang w:val="es-CO"/>
        </w:rPr>
      </w:pPr>
      <w:r w:rsidRPr="004055F1">
        <w:rPr>
          <w:rFonts w:ascii="Arial Narrow" w:eastAsiaTheme="majorEastAsia" w:hAnsi="Arial Narrow" w:cstheme="majorBidi"/>
          <w:bCs/>
          <w:color w:val="000000" w:themeColor="text1"/>
          <w:kern w:val="24"/>
          <w:sz w:val="26"/>
          <w:szCs w:val="26"/>
          <w:lang w:val="es-CO"/>
        </w:rPr>
        <w:t>El</w:t>
      </w:r>
      <w:r w:rsidR="008F23BA" w:rsidRPr="004055F1">
        <w:rPr>
          <w:rFonts w:ascii="Arial Narrow" w:eastAsiaTheme="majorEastAsia" w:hAnsi="Arial Narrow" w:cstheme="majorBidi"/>
          <w:bCs/>
          <w:color w:val="000000" w:themeColor="text1"/>
          <w:kern w:val="24"/>
          <w:sz w:val="26"/>
          <w:szCs w:val="26"/>
          <w:lang w:val="es-CO"/>
        </w:rPr>
        <w:t xml:space="preserve"> acta fue socializada con anterioridad vía correo electrónico a los miembros del Comité</w:t>
      </w:r>
      <w:r w:rsidR="00D46A4A" w:rsidRPr="004055F1">
        <w:rPr>
          <w:rFonts w:ascii="Arial Narrow" w:eastAsiaTheme="majorEastAsia" w:hAnsi="Arial Narrow" w:cstheme="majorBidi"/>
          <w:bCs/>
          <w:color w:val="000000" w:themeColor="text1"/>
          <w:kern w:val="24"/>
          <w:sz w:val="26"/>
          <w:szCs w:val="26"/>
          <w:lang w:val="es-CO"/>
        </w:rPr>
        <w:t>.</w:t>
      </w:r>
      <w:r w:rsidR="008F23BA" w:rsidRPr="004055F1">
        <w:rPr>
          <w:rFonts w:ascii="Arial Narrow" w:eastAsiaTheme="majorEastAsia" w:hAnsi="Arial Narrow" w:cstheme="majorBidi"/>
          <w:bCs/>
          <w:color w:val="000000" w:themeColor="text1"/>
          <w:kern w:val="24"/>
          <w:sz w:val="26"/>
          <w:szCs w:val="26"/>
          <w:lang w:val="es-CO"/>
        </w:rPr>
        <w:t xml:space="preserve"> </w:t>
      </w:r>
      <w:r w:rsidR="00D46A4A" w:rsidRPr="004055F1">
        <w:rPr>
          <w:rFonts w:ascii="Arial Narrow" w:eastAsiaTheme="majorEastAsia" w:hAnsi="Arial Narrow" w:cstheme="majorBidi"/>
          <w:bCs/>
          <w:color w:val="000000" w:themeColor="text1"/>
          <w:kern w:val="24"/>
          <w:sz w:val="26"/>
          <w:szCs w:val="26"/>
          <w:lang w:val="es-CO"/>
        </w:rPr>
        <w:t>Frente a</w:t>
      </w:r>
      <w:r w:rsidR="00D9174A" w:rsidRPr="004055F1">
        <w:rPr>
          <w:rFonts w:ascii="Arial Narrow" w:eastAsiaTheme="majorEastAsia" w:hAnsi="Arial Narrow" w:cstheme="majorBidi"/>
          <w:bCs/>
          <w:color w:val="000000" w:themeColor="text1"/>
          <w:kern w:val="24"/>
          <w:sz w:val="26"/>
          <w:szCs w:val="26"/>
          <w:lang w:val="es-CO"/>
        </w:rPr>
        <w:t xml:space="preserve"> la</w:t>
      </w:r>
      <w:r w:rsidR="00283D9A" w:rsidRPr="004055F1">
        <w:rPr>
          <w:rFonts w:ascii="Arial Narrow" w:eastAsiaTheme="majorEastAsia" w:hAnsi="Arial Narrow" w:cstheme="majorBidi"/>
          <w:bCs/>
          <w:color w:val="000000" w:themeColor="text1"/>
          <w:kern w:val="24"/>
          <w:sz w:val="26"/>
          <w:szCs w:val="26"/>
          <w:lang w:val="es-CO"/>
        </w:rPr>
        <w:t xml:space="preserve"> </w:t>
      </w:r>
      <w:r w:rsidR="00D46A4A" w:rsidRPr="004055F1">
        <w:rPr>
          <w:rFonts w:ascii="Arial Narrow" w:eastAsiaTheme="majorEastAsia" w:hAnsi="Arial Narrow" w:cstheme="majorBidi"/>
          <w:bCs/>
          <w:color w:val="000000" w:themeColor="text1"/>
          <w:kern w:val="24"/>
          <w:sz w:val="26"/>
          <w:szCs w:val="26"/>
          <w:lang w:val="es-CO"/>
        </w:rPr>
        <w:t>misma</w:t>
      </w:r>
      <w:r w:rsidR="00046C3D" w:rsidRPr="004055F1">
        <w:rPr>
          <w:rFonts w:ascii="Arial Narrow" w:eastAsiaTheme="majorEastAsia" w:hAnsi="Arial Narrow" w:cstheme="majorBidi"/>
          <w:bCs/>
          <w:color w:val="000000" w:themeColor="text1"/>
          <w:kern w:val="24"/>
          <w:sz w:val="26"/>
          <w:szCs w:val="26"/>
          <w:lang w:val="es-CO"/>
        </w:rPr>
        <w:t xml:space="preserve"> </w:t>
      </w:r>
      <w:r w:rsidR="00F274B9" w:rsidRPr="004055F1">
        <w:rPr>
          <w:rFonts w:ascii="Arial Narrow" w:eastAsiaTheme="majorEastAsia" w:hAnsi="Arial Narrow" w:cstheme="majorBidi"/>
          <w:bCs/>
          <w:color w:val="000000" w:themeColor="text1"/>
          <w:kern w:val="24"/>
          <w:sz w:val="26"/>
          <w:szCs w:val="26"/>
          <w:lang w:val="es-CO"/>
        </w:rPr>
        <w:t xml:space="preserve">el Rte. de la UT.UCI HSJD Floridablanca Dr. Mauricio Martínez, </w:t>
      </w:r>
      <w:r w:rsidR="00EE16DC" w:rsidRPr="004055F1">
        <w:rPr>
          <w:rFonts w:ascii="Arial Narrow" w:eastAsiaTheme="majorEastAsia" w:hAnsi="Arial Narrow" w:cstheme="majorBidi"/>
          <w:bCs/>
          <w:color w:val="000000" w:themeColor="text1"/>
          <w:kern w:val="24"/>
          <w:sz w:val="26"/>
          <w:szCs w:val="26"/>
          <w:lang w:val="es-CO"/>
        </w:rPr>
        <w:t xml:space="preserve">expresa </w:t>
      </w:r>
      <w:r w:rsidR="00243367" w:rsidRPr="004055F1">
        <w:rPr>
          <w:rFonts w:ascii="Arial Narrow" w:eastAsiaTheme="majorEastAsia" w:hAnsi="Arial Narrow" w:cstheme="majorBidi"/>
          <w:bCs/>
          <w:color w:val="000000" w:themeColor="text1"/>
          <w:kern w:val="24"/>
          <w:sz w:val="26"/>
          <w:szCs w:val="26"/>
          <w:lang w:val="es-CO"/>
        </w:rPr>
        <w:t xml:space="preserve">que </w:t>
      </w:r>
      <w:r w:rsidR="00851628" w:rsidRPr="004055F1">
        <w:rPr>
          <w:rFonts w:ascii="Arial Narrow" w:eastAsiaTheme="majorEastAsia" w:hAnsi="Arial Narrow" w:cstheme="majorBidi"/>
          <w:bCs/>
          <w:color w:val="000000" w:themeColor="text1"/>
          <w:kern w:val="24"/>
          <w:sz w:val="26"/>
          <w:szCs w:val="26"/>
          <w:lang w:val="es-CO"/>
        </w:rPr>
        <w:t xml:space="preserve">desea realizar </w:t>
      </w:r>
      <w:r w:rsidR="007605FB" w:rsidRPr="004055F1">
        <w:rPr>
          <w:rFonts w:ascii="Arial Narrow" w:eastAsiaTheme="majorEastAsia" w:hAnsi="Arial Narrow" w:cstheme="majorBidi"/>
          <w:bCs/>
          <w:color w:val="000000" w:themeColor="text1"/>
          <w:kern w:val="24"/>
          <w:sz w:val="26"/>
          <w:szCs w:val="26"/>
          <w:lang w:val="es-CO"/>
        </w:rPr>
        <w:t>una</w:t>
      </w:r>
      <w:r w:rsidR="00851628" w:rsidRPr="004055F1">
        <w:rPr>
          <w:rFonts w:ascii="Arial Narrow" w:eastAsiaTheme="majorEastAsia" w:hAnsi="Arial Narrow" w:cstheme="majorBidi"/>
          <w:bCs/>
          <w:color w:val="000000" w:themeColor="text1"/>
          <w:kern w:val="24"/>
          <w:sz w:val="26"/>
          <w:szCs w:val="26"/>
          <w:lang w:val="es-CO"/>
        </w:rPr>
        <w:t xml:space="preserve"> aclaración</w:t>
      </w:r>
      <w:r w:rsidR="007605FB" w:rsidRPr="004055F1">
        <w:rPr>
          <w:rFonts w:ascii="Arial Narrow" w:eastAsiaTheme="majorEastAsia" w:hAnsi="Arial Narrow" w:cstheme="majorBidi"/>
          <w:bCs/>
          <w:color w:val="000000" w:themeColor="text1"/>
          <w:kern w:val="24"/>
          <w:sz w:val="26"/>
          <w:szCs w:val="26"/>
          <w:lang w:val="es-CO"/>
        </w:rPr>
        <w:t xml:space="preserve"> con respecto </w:t>
      </w:r>
      <w:r w:rsidR="00243367" w:rsidRPr="004055F1">
        <w:rPr>
          <w:rFonts w:ascii="Arial Narrow" w:eastAsiaTheme="majorEastAsia" w:hAnsi="Arial Narrow" w:cstheme="majorBidi"/>
          <w:bCs/>
          <w:color w:val="000000" w:themeColor="text1"/>
          <w:kern w:val="24"/>
          <w:sz w:val="26"/>
          <w:szCs w:val="26"/>
          <w:lang w:val="es-CO"/>
        </w:rPr>
        <w:t>a un</w:t>
      </w:r>
      <w:r w:rsidR="007605FB" w:rsidRPr="004055F1">
        <w:rPr>
          <w:rFonts w:ascii="Arial Narrow" w:eastAsiaTheme="majorEastAsia" w:hAnsi="Arial Narrow" w:cstheme="majorBidi"/>
          <w:bCs/>
          <w:color w:val="000000" w:themeColor="text1"/>
          <w:kern w:val="24"/>
          <w:sz w:val="26"/>
          <w:szCs w:val="26"/>
          <w:lang w:val="es-CO"/>
        </w:rPr>
        <w:t xml:space="preserve"> comentario realizado por la Dra. Leonor Parra en la reunión pasada</w:t>
      </w:r>
      <w:r w:rsidR="00BE7BE5" w:rsidRPr="004055F1">
        <w:rPr>
          <w:rFonts w:ascii="Arial Narrow" w:eastAsiaTheme="majorEastAsia" w:hAnsi="Arial Narrow" w:cstheme="majorBidi"/>
          <w:bCs/>
          <w:color w:val="000000" w:themeColor="text1"/>
          <w:kern w:val="24"/>
          <w:sz w:val="26"/>
          <w:szCs w:val="26"/>
          <w:lang w:val="es-CO"/>
        </w:rPr>
        <w:t xml:space="preserve"> cuanto afirmó:</w:t>
      </w:r>
      <w:r w:rsidR="00BE7BE5" w:rsidRPr="004055F1">
        <w:rPr>
          <w:lang w:val="es-CO"/>
        </w:rPr>
        <w:t xml:space="preserve"> </w:t>
      </w:r>
      <w:r w:rsidR="00BE7BE5" w:rsidRPr="004055F1">
        <w:rPr>
          <w:rFonts w:ascii="Arial Narrow" w:eastAsiaTheme="majorEastAsia" w:hAnsi="Arial Narrow" w:cstheme="majorBidi"/>
          <w:bCs/>
          <w:i/>
          <w:iCs/>
          <w:color w:val="000000" w:themeColor="text1"/>
          <w:kern w:val="24"/>
          <w:sz w:val="26"/>
          <w:szCs w:val="26"/>
          <w:lang w:val="es-CO"/>
        </w:rPr>
        <w:t>“el Rte. Legal de la UT.UCI HSJD Floridablanca acepto ese valor, esa inclusión, y a hoy está en duda”.</w:t>
      </w:r>
    </w:p>
    <w:p w14:paraId="34AF58CB" w14:textId="77777777" w:rsidR="00BE7BE5" w:rsidRPr="004055F1" w:rsidRDefault="00BE7BE5" w:rsidP="008F23BA">
      <w:pPr>
        <w:pStyle w:val="Sinespaciado"/>
        <w:jc w:val="both"/>
        <w:rPr>
          <w:rFonts w:ascii="Arial Narrow" w:eastAsiaTheme="majorEastAsia" w:hAnsi="Arial Narrow" w:cstheme="majorBidi"/>
          <w:bCs/>
          <w:color w:val="000000" w:themeColor="text1"/>
          <w:kern w:val="24"/>
          <w:sz w:val="26"/>
          <w:szCs w:val="26"/>
          <w:lang w:val="es-CO"/>
        </w:rPr>
      </w:pPr>
    </w:p>
    <w:p w14:paraId="5EAF4152" w14:textId="77777777" w:rsidR="00BE7BE5" w:rsidRPr="004055F1" w:rsidRDefault="00BE7BE5" w:rsidP="008F23BA">
      <w:pPr>
        <w:pStyle w:val="Sinespaciado"/>
        <w:jc w:val="both"/>
        <w:rPr>
          <w:rFonts w:ascii="Arial Narrow" w:eastAsiaTheme="majorEastAsia" w:hAnsi="Arial Narrow" w:cstheme="majorBidi"/>
          <w:bCs/>
          <w:color w:val="000000" w:themeColor="text1"/>
          <w:kern w:val="24"/>
          <w:sz w:val="26"/>
          <w:szCs w:val="26"/>
          <w:lang w:val="es-CO"/>
        </w:rPr>
      </w:pPr>
    </w:p>
    <w:p w14:paraId="688E2C78" w14:textId="77777777" w:rsidR="00BE7BE5" w:rsidRPr="004055F1" w:rsidRDefault="00BE7BE5" w:rsidP="008F23BA">
      <w:pPr>
        <w:pStyle w:val="Sinespaciado"/>
        <w:jc w:val="both"/>
        <w:rPr>
          <w:rFonts w:ascii="Arial Narrow" w:eastAsiaTheme="majorEastAsia" w:hAnsi="Arial Narrow" w:cstheme="majorBidi"/>
          <w:bCs/>
          <w:color w:val="000000" w:themeColor="text1"/>
          <w:kern w:val="24"/>
          <w:sz w:val="26"/>
          <w:szCs w:val="26"/>
          <w:lang w:val="es-CO"/>
        </w:rPr>
      </w:pPr>
    </w:p>
    <w:p w14:paraId="2C71193F" w14:textId="32B3FFDD" w:rsidR="002B50A3" w:rsidRPr="002B50A3" w:rsidRDefault="00BE7BE5" w:rsidP="008F23BA">
      <w:pPr>
        <w:pStyle w:val="Sinespaciado"/>
        <w:jc w:val="both"/>
        <w:rPr>
          <w:rFonts w:ascii="Arial Narrow" w:eastAsiaTheme="majorEastAsia" w:hAnsi="Arial Narrow" w:cstheme="majorBidi"/>
          <w:bCs/>
          <w:color w:val="000000" w:themeColor="text1"/>
          <w:kern w:val="24"/>
          <w:sz w:val="26"/>
          <w:szCs w:val="26"/>
          <w:lang w:val="es-CO"/>
        </w:rPr>
      </w:pPr>
      <w:r w:rsidRPr="004055F1">
        <w:rPr>
          <w:rFonts w:ascii="Arial Narrow" w:eastAsiaTheme="majorEastAsia" w:hAnsi="Arial Narrow" w:cstheme="majorBidi"/>
          <w:bCs/>
          <w:color w:val="000000" w:themeColor="text1"/>
          <w:kern w:val="24"/>
          <w:sz w:val="26"/>
          <w:szCs w:val="26"/>
          <w:lang w:val="es-CO"/>
        </w:rPr>
        <w:lastRenderedPageBreak/>
        <w:t xml:space="preserve">Conforme a lo anterior, el </w:t>
      </w:r>
      <w:r w:rsidR="004361E4" w:rsidRPr="004055F1">
        <w:rPr>
          <w:rFonts w:ascii="Arial Narrow" w:eastAsiaTheme="majorEastAsia" w:hAnsi="Arial Narrow" w:cstheme="majorBidi"/>
          <w:bCs/>
          <w:color w:val="000000" w:themeColor="text1"/>
          <w:kern w:val="24"/>
          <w:sz w:val="26"/>
          <w:szCs w:val="26"/>
          <w:lang w:val="es-CO"/>
        </w:rPr>
        <w:t>Dr.</w:t>
      </w:r>
      <w:r w:rsidRPr="004055F1">
        <w:rPr>
          <w:rFonts w:ascii="Arial Narrow" w:eastAsiaTheme="majorEastAsia" w:hAnsi="Arial Narrow" w:cstheme="majorBidi"/>
          <w:bCs/>
          <w:color w:val="000000" w:themeColor="text1"/>
          <w:kern w:val="24"/>
          <w:sz w:val="26"/>
          <w:szCs w:val="26"/>
          <w:lang w:val="es-CO"/>
        </w:rPr>
        <w:t xml:space="preserve"> </w:t>
      </w:r>
      <w:r w:rsidR="004361E4" w:rsidRPr="004055F1">
        <w:rPr>
          <w:rFonts w:ascii="Arial Narrow" w:eastAsiaTheme="majorEastAsia" w:hAnsi="Arial Narrow" w:cstheme="majorBidi"/>
          <w:bCs/>
          <w:color w:val="000000" w:themeColor="text1"/>
          <w:kern w:val="24"/>
          <w:sz w:val="26"/>
          <w:szCs w:val="26"/>
          <w:lang w:val="es-CO"/>
        </w:rPr>
        <w:t>Martínez</w:t>
      </w:r>
      <w:r w:rsidRPr="004055F1">
        <w:rPr>
          <w:rFonts w:ascii="Arial Narrow" w:eastAsiaTheme="majorEastAsia" w:hAnsi="Arial Narrow" w:cstheme="majorBidi"/>
          <w:bCs/>
          <w:color w:val="000000" w:themeColor="text1"/>
          <w:kern w:val="24"/>
          <w:sz w:val="26"/>
          <w:szCs w:val="26"/>
          <w:lang w:val="es-CO"/>
        </w:rPr>
        <w:t>, refiere que e</w:t>
      </w:r>
      <w:r w:rsidR="00851628" w:rsidRPr="004055F1">
        <w:rPr>
          <w:rFonts w:ascii="Arial Narrow" w:eastAsiaTheme="majorEastAsia" w:hAnsi="Arial Narrow" w:cstheme="majorBidi"/>
          <w:bCs/>
          <w:color w:val="000000" w:themeColor="text1"/>
          <w:kern w:val="24"/>
          <w:sz w:val="26"/>
          <w:szCs w:val="26"/>
          <w:lang w:val="es-CO"/>
        </w:rPr>
        <w:t xml:space="preserve">l Hospital ha manifestado que el PSFF tal como </w:t>
      </w:r>
      <w:r w:rsidR="007605FB" w:rsidRPr="004055F1">
        <w:rPr>
          <w:rFonts w:ascii="Arial Narrow" w:eastAsiaTheme="majorEastAsia" w:hAnsi="Arial Narrow" w:cstheme="majorBidi"/>
          <w:bCs/>
          <w:color w:val="000000" w:themeColor="text1"/>
          <w:kern w:val="24"/>
          <w:sz w:val="26"/>
          <w:szCs w:val="26"/>
          <w:lang w:val="es-CO"/>
        </w:rPr>
        <w:t xml:space="preserve">se encuentra </w:t>
      </w:r>
      <w:r w:rsidR="00851628" w:rsidRPr="004055F1">
        <w:rPr>
          <w:rFonts w:ascii="Arial Narrow" w:eastAsiaTheme="majorEastAsia" w:hAnsi="Arial Narrow" w:cstheme="majorBidi"/>
          <w:bCs/>
          <w:color w:val="000000" w:themeColor="text1"/>
          <w:kern w:val="24"/>
          <w:sz w:val="26"/>
          <w:szCs w:val="26"/>
          <w:lang w:val="es-CO"/>
        </w:rPr>
        <w:t>estructurado es inmodificable</w:t>
      </w:r>
      <w:r w:rsidR="007605FB" w:rsidRPr="004055F1">
        <w:rPr>
          <w:rFonts w:ascii="Arial Narrow" w:eastAsiaTheme="majorEastAsia" w:hAnsi="Arial Narrow" w:cstheme="majorBidi"/>
          <w:bCs/>
          <w:color w:val="000000" w:themeColor="text1"/>
          <w:kern w:val="24"/>
          <w:sz w:val="26"/>
          <w:szCs w:val="26"/>
          <w:lang w:val="es-CO"/>
        </w:rPr>
        <w:t xml:space="preserve">, </w:t>
      </w:r>
      <w:r w:rsidR="00722ECF" w:rsidRPr="004055F1">
        <w:rPr>
          <w:rFonts w:ascii="Arial Narrow" w:eastAsiaTheme="majorEastAsia" w:hAnsi="Arial Narrow" w:cstheme="majorBidi"/>
          <w:bCs/>
          <w:color w:val="000000" w:themeColor="text1"/>
          <w:kern w:val="24"/>
          <w:sz w:val="26"/>
          <w:szCs w:val="26"/>
          <w:lang w:val="es-CO"/>
        </w:rPr>
        <w:t>y</w:t>
      </w:r>
      <w:r w:rsidR="007605FB" w:rsidRPr="004055F1">
        <w:rPr>
          <w:rFonts w:ascii="Arial Narrow" w:eastAsiaTheme="majorEastAsia" w:hAnsi="Arial Narrow" w:cstheme="majorBidi"/>
          <w:bCs/>
          <w:color w:val="000000" w:themeColor="text1"/>
          <w:kern w:val="24"/>
          <w:sz w:val="26"/>
          <w:szCs w:val="26"/>
          <w:lang w:val="es-CO"/>
        </w:rPr>
        <w:t xml:space="preserve"> la UT.UCI HSJD Floridablanca </w:t>
      </w:r>
      <w:r w:rsidR="00722ECF" w:rsidRPr="004055F1">
        <w:rPr>
          <w:rFonts w:ascii="Arial Narrow" w:eastAsiaTheme="majorEastAsia" w:hAnsi="Arial Narrow" w:cstheme="majorBidi"/>
          <w:bCs/>
          <w:color w:val="000000" w:themeColor="text1"/>
          <w:kern w:val="24"/>
          <w:sz w:val="26"/>
          <w:szCs w:val="26"/>
          <w:lang w:val="es-CO"/>
        </w:rPr>
        <w:t>tiene valores diferentes a las sumas allí reconocidas, no obstante, dentro de las diversas sesiones de Comité de Pagos, se ha manifestado que la deuda que la ESE tiene con la UT.UCI es superior a los $ 2.807 Millones registrados en el Programa, porque no fue tenid</w:t>
      </w:r>
      <w:r w:rsidR="00243367" w:rsidRPr="004055F1">
        <w:rPr>
          <w:rFonts w:ascii="Arial Narrow" w:eastAsiaTheme="majorEastAsia" w:hAnsi="Arial Narrow" w:cstheme="majorBidi"/>
          <w:bCs/>
          <w:color w:val="000000" w:themeColor="text1"/>
          <w:kern w:val="24"/>
          <w:sz w:val="26"/>
          <w:szCs w:val="26"/>
          <w:lang w:val="es-CO"/>
        </w:rPr>
        <w:t>o</w:t>
      </w:r>
      <w:r w:rsidR="00722ECF" w:rsidRPr="004055F1">
        <w:rPr>
          <w:rFonts w:ascii="Arial Narrow" w:eastAsiaTheme="majorEastAsia" w:hAnsi="Arial Narrow" w:cstheme="majorBidi"/>
          <w:bCs/>
          <w:color w:val="000000" w:themeColor="text1"/>
          <w:kern w:val="24"/>
          <w:sz w:val="26"/>
          <w:szCs w:val="26"/>
          <w:lang w:val="es-CO"/>
        </w:rPr>
        <w:t xml:space="preserve"> en</w:t>
      </w:r>
      <w:r w:rsidR="002B50A3" w:rsidRPr="004055F1">
        <w:rPr>
          <w:rFonts w:ascii="Arial Narrow" w:eastAsiaTheme="majorEastAsia" w:hAnsi="Arial Narrow" w:cstheme="majorBidi"/>
          <w:bCs/>
          <w:color w:val="000000" w:themeColor="text1"/>
          <w:kern w:val="24"/>
          <w:sz w:val="26"/>
          <w:szCs w:val="26"/>
          <w:lang w:val="es-CO"/>
        </w:rPr>
        <w:t xml:space="preserve"> </w:t>
      </w:r>
      <w:r w:rsidR="00722ECF" w:rsidRPr="004055F1">
        <w:rPr>
          <w:rFonts w:ascii="Arial Narrow" w:eastAsiaTheme="majorEastAsia" w:hAnsi="Arial Narrow" w:cstheme="majorBidi"/>
          <w:bCs/>
          <w:color w:val="000000" w:themeColor="text1"/>
          <w:kern w:val="24"/>
          <w:sz w:val="26"/>
          <w:szCs w:val="26"/>
          <w:lang w:val="es-CO"/>
        </w:rPr>
        <w:t xml:space="preserve">cuenta </w:t>
      </w:r>
      <w:r w:rsidR="002B50A3" w:rsidRPr="004055F1">
        <w:rPr>
          <w:rFonts w:ascii="Arial Narrow" w:eastAsiaTheme="majorEastAsia" w:hAnsi="Arial Narrow" w:cstheme="majorBidi"/>
          <w:bCs/>
          <w:color w:val="000000" w:themeColor="text1"/>
          <w:kern w:val="24"/>
          <w:sz w:val="26"/>
          <w:szCs w:val="26"/>
          <w:lang w:val="es-CO"/>
        </w:rPr>
        <w:t>e</w:t>
      </w:r>
      <w:r w:rsidR="00243367" w:rsidRPr="004055F1">
        <w:rPr>
          <w:rFonts w:ascii="Arial Narrow" w:eastAsiaTheme="majorEastAsia" w:hAnsi="Arial Narrow" w:cstheme="majorBidi"/>
          <w:bCs/>
          <w:color w:val="000000" w:themeColor="text1"/>
          <w:kern w:val="24"/>
          <w:sz w:val="26"/>
          <w:szCs w:val="26"/>
          <w:lang w:val="es-CO"/>
        </w:rPr>
        <w:t>l</w:t>
      </w:r>
      <w:r w:rsidR="002B50A3" w:rsidRPr="004055F1">
        <w:rPr>
          <w:rFonts w:ascii="Arial Narrow" w:eastAsiaTheme="majorEastAsia" w:hAnsi="Arial Narrow" w:cstheme="majorBidi"/>
          <w:bCs/>
          <w:color w:val="000000" w:themeColor="text1"/>
          <w:kern w:val="24"/>
          <w:sz w:val="26"/>
          <w:szCs w:val="26"/>
          <w:lang w:val="es-CO"/>
        </w:rPr>
        <w:t xml:space="preserve"> valor total de las facturas,</w:t>
      </w:r>
      <w:r w:rsidR="00722ECF" w:rsidRPr="004055F1">
        <w:rPr>
          <w:rFonts w:ascii="Arial Narrow" w:eastAsiaTheme="majorEastAsia" w:hAnsi="Arial Narrow" w:cstheme="majorBidi"/>
          <w:bCs/>
          <w:color w:val="000000" w:themeColor="text1"/>
          <w:kern w:val="24"/>
          <w:sz w:val="26"/>
          <w:szCs w:val="26"/>
          <w:lang w:val="es-CO"/>
        </w:rPr>
        <w:t xml:space="preserve"> insumos, medicamentos</w:t>
      </w:r>
      <w:r w:rsidR="002B50A3" w:rsidRPr="004055F1">
        <w:rPr>
          <w:rFonts w:ascii="Arial Narrow" w:eastAsiaTheme="majorEastAsia" w:hAnsi="Arial Narrow" w:cstheme="majorBidi"/>
          <w:bCs/>
          <w:color w:val="000000" w:themeColor="text1"/>
          <w:kern w:val="24"/>
          <w:sz w:val="26"/>
          <w:szCs w:val="26"/>
          <w:lang w:val="es-CO"/>
        </w:rPr>
        <w:t xml:space="preserve"> y otros conceptos, esto</w:t>
      </w:r>
      <w:r w:rsidR="00243367" w:rsidRPr="004055F1">
        <w:rPr>
          <w:rFonts w:ascii="Arial Narrow" w:eastAsiaTheme="majorEastAsia" w:hAnsi="Arial Narrow" w:cstheme="majorBidi"/>
          <w:bCs/>
          <w:color w:val="000000" w:themeColor="text1"/>
          <w:kern w:val="24"/>
          <w:sz w:val="26"/>
          <w:szCs w:val="26"/>
          <w:lang w:val="es-CO"/>
        </w:rPr>
        <w:t>,</w:t>
      </w:r>
      <w:r w:rsidR="002B50A3" w:rsidRPr="004055F1">
        <w:rPr>
          <w:rFonts w:ascii="Arial Narrow" w:eastAsiaTheme="majorEastAsia" w:hAnsi="Arial Narrow" w:cstheme="majorBidi"/>
          <w:bCs/>
          <w:color w:val="000000" w:themeColor="text1"/>
          <w:kern w:val="24"/>
          <w:sz w:val="26"/>
          <w:szCs w:val="26"/>
          <w:lang w:val="es-CO"/>
        </w:rPr>
        <w:t xml:space="preserve"> </w:t>
      </w:r>
      <w:r w:rsidR="00243367" w:rsidRPr="004055F1">
        <w:rPr>
          <w:rFonts w:ascii="Arial Narrow" w:eastAsiaTheme="majorEastAsia" w:hAnsi="Arial Narrow" w:cstheme="majorBidi"/>
          <w:bCs/>
          <w:color w:val="000000" w:themeColor="text1"/>
          <w:kern w:val="24"/>
          <w:sz w:val="26"/>
          <w:szCs w:val="26"/>
          <w:lang w:val="es-CO"/>
        </w:rPr>
        <w:t>se debe a</w:t>
      </w:r>
      <w:r w:rsidR="002B50A3" w:rsidRPr="004055F1">
        <w:rPr>
          <w:rFonts w:ascii="Arial Narrow" w:eastAsiaTheme="majorEastAsia" w:hAnsi="Arial Narrow" w:cstheme="majorBidi"/>
          <w:bCs/>
          <w:color w:val="000000" w:themeColor="text1"/>
          <w:kern w:val="24"/>
          <w:sz w:val="26"/>
          <w:szCs w:val="26"/>
          <w:lang w:val="es-CO"/>
        </w:rPr>
        <w:t xml:space="preserve"> que como Rte. Legal de la Unión Temporal no fue consultado ni invitado para la elaboración del PSFF donde se estableció el monto allí </w:t>
      </w:r>
      <w:r w:rsidR="00243367" w:rsidRPr="004055F1">
        <w:rPr>
          <w:rFonts w:ascii="Arial Narrow" w:eastAsiaTheme="majorEastAsia" w:hAnsi="Arial Narrow" w:cstheme="majorBidi"/>
          <w:bCs/>
          <w:color w:val="000000" w:themeColor="text1"/>
          <w:kern w:val="24"/>
          <w:sz w:val="26"/>
          <w:szCs w:val="26"/>
          <w:lang w:val="es-CO"/>
        </w:rPr>
        <w:t>definido</w:t>
      </w:r>
      <w:r w:rsidR="002B50A3" w:rsidRPr="004055F1">
        <w:rPr>
          <w:rFonts w:ascii="Arial Narrow" w:eastAsiaTheme="majorEastAsia" w:hAnsi="Arial Narrow" w:cstheme="majorBidi"/>
          <w:bCs/>
          <w:color w:val="000000" w:themeColor="text1"/>
          <w:kern w:val="24"/>
          <w:sz w:val="26"/>
          <w:szCs w:val="26"/>
          <w:lang w:val="es-CO"/>
        </w:rPr>
        <w:t>, por tanto</w:t>
      </w:r>
      <w:r w:rsidR="00243367" w:rsidRPr="004055F1">
        <w:rPr>
          <w:rFonts w:ascii="Arial Narrow" w:eastAsiaTheme="majorEastAsia" w:hAnsi="Arial Narrow" w:cstheme="majorBidi"/>
          <w:bCs/>
          <w:color w:val="000000" w:themeColor="text1"/>
          <w:kern w:val="24"/>
          <w:sz w:val="26"/>
          <w:szCs w:val="26"/>
          <w:lang w:val="es-CO"/>
        </w:rPr>
        <w:t>,</w:t>
      </w:r>
      <w:r w:rsidR="002B50A3" w:rsidRPr="004055F1">
        <w:rPr>
          <w:rFonts w:ascii="Arial Narrow" w:eastAsiaTheme="majorEastAsia" w:hAnsi="Arial Narrow" w:cstheme="majorBidi"/>
          <w:bCs/>
          <w:color w:val="000000" w:themeColor="text1"/>
          <w:kern w:val="24"/>
          <w:sz w:val="26"/>
          <w:szCs w:val="26"/>
          <w:lang w:val="es-CO"/>
        </w:rPr>
        <w:t xml:space="preserve"> lo que quiso decir la Dra. Leonor Parra, es que la UT.UCI HSJD Floridablanca </w:t>
      </w:r>
      <w:r w:rsidR="006F53EB" w:rsidRPr="004055F1">
        <w:rPr>
          <w:rFonts w:ascii="Arial Narrow" w:eastAsiaTheme="majorEastAsia" w:hAnsi="Arial Narrow" w:cstheme="majorBidi"/>
          <w:bCs/>
          <w:color w:val="000000" w:themeColor="text1"/>
          <w:kern w:val="24"/>
          <w:sz w:val="26"/>
          <w:szCs w:val="26"/>
          <w:lang w:val="es-CO"/>
        </w:rPr>
        <w:t>aceptó</w:t>
      </w:r>
      <w:r w:rsidR="002B50A3" w:rsidRPr="004055F1">
        <w:rPr>
          <w:rFonts w:ascii="Arial Narrow" w:eastAsiaTheme="majorEastAsia" w:hAnsi="Arial Narrow" w:cstheme="majorBidi"/>
          <w:bCs/>
          <w:color w:val="000000" w:themeColor="text1"/>
          <w:kern w:val="24"/>
          <w:sz w:val="26"/>
          <w:szCs w:val="26"/>
          <w:lang w:val="es-CO"/>
        </w:rPr>
        <w:t xml:space="preserve"> el pago </w:t>
      </w:r>
      <w:r w:rsidR="001C04C4" w:rsidRPr="004055F1">
        <w:rPr>
          <w:rFonts w:ascii="Arial Narrow" w:eastAsiaTheme="majorEastAsia" w:hAnsi="Arial Narrow" w:cstheme="majorBidi"/>
          <w:bCs/>
          <w:color w:val="000000" w:themeColor="text1"/>
          <w:kern w:val="24"/>
          <w:sz w:val="26"/>
          <w:szCs w:val="26"/>
          <w:lang w:val="es-CO"/>
        </w:rPr>
        <w:t xml:space="preserve">de lo </w:t>
      </w:r>
      <w:r w:rsidR="006F53EB" w:rsidRPr="004055F1">
        <w:rPr>
          <w:rFonts w:ascii="Arial Narrow" w:eastAsiaTheme="majorEastAsia" w:hAnsi="Arial Narrow" w:cstheme="majorBidi"/>
          <w:bCs/>
          <w:color w:val="000000" w:themeColor="text1"/>
          <w:kern w:val="24"/>
          <w:sz w:val="26"/>
          <w:szCs w:val="26"/>
          <w:lang w:val="es-CO"/>
        </w:rPr>
        <w:t xml:space="preserve">registrado </w:t>
      </w:r>
      <w:r w:rsidR="002B50A3" w:rsidRPr="004055F1">
        <w:rPr>
          <w:rFonts w:ascii="Arial Narrow" w:eastAsiaTheme="majorEastAsia" w:hAnsi="Arial Narrow" w:cstheme="majorBidi"/>
          <w:bCs/>
          <w:color w:val="000000" w:themeColor="text1"/>
          <w:kern w:val="24"/>
          <w:sz w:val="26"/>
          <w:szCs w:val="26"/>
          <w:lang w:val="es-CO"/>
        </w:rPr>
        <w:t>en el PSFF.</w:t>
      </w:r>
      <w:r w:rsidR="002B50A3" w:rsidRPr="002B50A3">
        <w:rPr>
          <w:rFonts w:ascii="Arial Narrow" w:eastAsiaTheme="majorEastAsia" w:hAnsi="Arial Narrow" w:cstheme="majorBidi"/>
          <w:bCs/>
          <w:color w:val="000000" w:themeColor="text1"/>
          <w:kern w:val="24"/>
          <w:sz w:val="26"/>
          <w:szCs w:val="26"/>
          <w:lang w:val="es-CO"/>
        </w:rPr>
        <w:t xml:space="preserve">   </w:t>
      </w:r>
    </w:p>
    <w:p w14:paraId="4C7F343E" w14:textId="77777777" w:rsidR="002B50A3" w:rsidRPr="002B50A3" w:rsidRDefault="002B50A3" w:rsidP="008F23BA">
      <w:pPr>
        <w:pStyle w:val="Sinespaciado"/>
        <w:jc w:val="both"/>
        <w:rPr>
          <w:rFonts w:ascii="Arial Narrow" w:eastAsiaTheme="majorEastAsia" w:hAnsi="Arial Narrow" w:cstheme="majorBidi"/>
          <w:bCs/>
          <w:color w:val="000000" w:themeColor="text1"/>
          <w:kern w:val="24"/>
          <w:sz w:val="26"/>
          <w:szCs w:val="26"/>
          <w:lang w:val="es-CO"/>
        </w:rPr>
      </w:pPr>
    </w:p>
    <w:p w14:paraId="73863BF0" w14:textId="39CE8DB2" w:rsidR="00933039" w:rsidRPr="002B50A3" w:rsidRDefault="002B50A3" w:rsidP="008F23BA">
      <w:pPr>
        <w:pStyle w:val="Sinespaciado"/>
        <w:jc w:val="both"/>
        <w:rPr>
          <w:rFonts w:ascii="Arial Narrow" w:eastAsiaTheme="majorEastAsia" w:hAnsi="Arial Narrow" w:cstheme="majorBidi"/>
          <w:bCs/>
          <w:color w:val="000000" w:themeColor="text1"/>
          <w:kern w:val="24"/>
          <w:sz w:val="26"/>
          <w:szCs w:val="26"/>
          <w:lang w:val="es-CO"/>
        </w:rPr>
      </w:pPr>
      <w:r w:rsidRPr="002B50A3">
        <w:rPr>
          <w:rFonts w:ascii="Arial Narrow" w:eastAsiaTheme="majorEastAsia" w:hAnsi="Arial Narrow" w:cstheme="majorBidi"/>
          <w:bCs/>
          <w:color w:val="000000" w:themeColor="text1"/>
          <w:kern w:val="24"/>
          <w:sz w:val="26"/>
          <w:szCs w:val="26"/>
          <w:lang w:val="es-CO"/>
        </w:rPr>
        <w:t xml:space="preserve">Con la observación antes </w:t>
      </w:r>
      <w:r w:rsidR="00F23447">
        <w:rPr>
          <w:rFonts w:ascii="Arial Narrow" w:eastAsiaTheme="majorEastAsia" w:hAnsi="Arial Narrow" w:cstheme="majorBidi"/>
          <w:bCs/>
          <w:color w:val="000000" w:themeColor="text1"/>
          <w:kern w:val="24"/>
          <w:sz w:val="26"/>
          <w:szCs w:val="26"/>
          <w:lang w:val="es-CO"/>
        </w:rPr>
        <w:t>descrita</w:t>
      </w:r>
      <w:r w:rsidRPr="002B50A3">
        <w:rPr>
          <w:rFonts w:ascii="Arial Narrow" w:eastAsiaTheme="majorEastAsia" w:hAnsi="Arial Narrow" w:cstheme="majorBidi"/>
          <w:bCs/>
          <w:color w:val="000000" w:themeColor="text1"/>
          <w:kern w:val="24"/>
          <w:sz w:val="26"/>
          <w:szCs w:val="26"/>
          <w:lang w:val="es-CO"/>
        </w:rPr>
        <w:t xml:space="preserve">, </w:t>
      </w:r>
      <w:r w:rsidR="00283D9A" w:rsidRPr="002B50A3">
        <w:rPr>
          <w:rFonts w:ascii="Arial Narrow" w:eastAsiaTheme="majorEastAsia" w:hAnsi="Arial Narrow" w:cstheme="majorBidi"/>
          <w:bCs/>
          <w:color w:val="000000" w:themeColor="text1"/>
          <w:kern w:val="24"/>
          <w:sz w:val="26"/>
          <w:szCs w:val="26"/>
          <w:lang w:val="es-CO"/>
        </w:rPr>
        <w:t xml:space="preserve">se somete a consideración: </w:t>
      </w:r>
      <w:r w:rsidR="003232FB" w:rsidRPr="002B50A3">
        <w:rPr>
          <w:rFonts w:ascii="Arial Narrow" w:eastAsiaTheme="majorEastAsia" w:hAnsi="Arial Narrow" w:cstheme="majorBidi"/>
          <w:bCs/>
          <w:color w:val="000000" w:themeColor="text1"/>
          <w:kern w:val="24"/>
          <w:sz w:val="26"/>
          <w:szCs w:val="26"/>
          <w:lang w:val="es-CO"/>
        </w:rPr>
        <w:t>Acta de Comité 00</w:t>
      </w:r>
      <w:r w:rsidR="00E25E0A" w:rsidRPr="002B50A3">
        <w:rPr>
          <w:rFonts w:ascii="Arial Narrow" w:eastAsiaTheme="majorEastAsia" w:hAnsi="Arial Narrow" w:cstheme="majorBidi"/>
          <w:bCs/>
          <w:color w:val="000000" w:themeColor="text1"/>
          <w:kern w:val="24"/>
          <w:sz w:val="26"/>
          <w:szCs w:val="26"/>
          <w:lang w:val="es-CO"/>
        </w:rPr>
        <w:t>9</w:t>
      </w:r>
      <w:r w:rsidR="003232FB" w:rsidRPr="002B50A3">
        <w:rPr>
          <w:rFonts w:ascii="Arial Narrow" w:eastAsiaTheme="majorEastAsia" w:hAnsi="Arial Narrow" w:cstheme="majorBidi"/>
          <w:bCs/>
          <w:color w:val="000000" w:themeColor="text1"/>
          <w:kern w:val="24"/>
          <w:sz w:val="26"/>
          <w:szCs w:val="26"/>
          <w:lang w:val="es-CO"/>
        </w:rPr>
        <w:t xml:space="preserve"> </w:t>
      </w:r>
      <w:r w:rsidR="00843899" w:rsidRPr="002B50A3">
        <w:rPr>
          <w:rFonts w:ascii="Arial Narrow" w:eastAsiaTheme="majorEastAsia" w:hAnsi="Arial Narrow" w:cstheme="majorBidi"/>
          <w:bCs/>
          <w:color w:val="000000" w:themeColor="text1"/>
          <w:kern w:val="24"/>
          <w:sz w:val="26"/>
          <w:szCs w:val="26"/>
          <w:lang w:val="es-CO"/>
        </w:rPr>
        <w:t xml:space="preserve">de </w:t>
      </w:r>
      <w:r w:rsidR="00E25E0A" w:rsidRPr="002B50A3">
        <w:rPr>
          <w:rFonts w:ascii="Arial Narrow" w:eastAsiaTheme="majorEastAsia" w:hAnsi="Arial Narrow" w:cstheme="majorBidi"/>
          <w:bCs/>
          <w:color w:val="000000" w:themeColor="text1"/>
          <w:kern w:val="24"/>
          <w:sz w:val="26"/>
          <w:szCs w:val="26"/>
          <w:lang w:val="es-CO"/>
        </w:rPr>
        <w:t>Septiembre 06</w:t>
      </w:r>
      <w:r w:rsidR="003232FB" w:rsidRPr="002B50A3">
        <w:rPr>
          <w:rFonts w:ascii="Arial Narrow" w:eastAsiaTheme="majorEastAsia" w:hAnsi="Arial Narrow" w:cstheme="majorBidi"/>
          <w:bCs/>
          <w:color w:val="000000" w:themeColor="text1"/>
          <w:kern w:val="24"/>
          <w:sz w:val="26"/>
          <w:szCs w:val="26"/>
          <w:lang w:val="es-CO"/>
        </w:rPr>
        <w:t xml:space="preserve"> del año </w:t>
      </w:r>
      <w:r w:rsidR="00F23447">
        <w:rPr>
          <w:rFonts w:ascii="Arial Narrow" w:eastAsiaTheme="majorEastAsia" w:hAnsi="Arial Narrow" w:cstheme="majorBidi"/>
          <w:bCs/>
          <w:color w:val="000000" w:themeColor="text1"/>
          <w:kern w:val="24"/>
          <w:sz w:val="26"/>
          <w:szCs w:val="26"/>
          <w:lang w:val="es-CO"/>
        </w:rPr>
        <w:t>en curso</w:t>
      </w:r>
      <w:r w:rsidR="003232FB" w:rsidRPr="002B50A3">
        <w:rPr>
          <w:rFonts w:ascii="Arial Narrow" w:eastAsiaTheme="majorEastAsia" w:hAnsi="Arial Narrow" w:cstheme="majorBidi"/>
          <w:bCs/>
          <w:color w:val="000000" w:themeColor="text1"/>
          <w:kern w:val="24"/>
          <w:sz w:val="26"/>
          <w:szCs w:val="26"/>
          <w:lang w:val="es-CO"/>
        </w:rPr>
        <w:t xml:space="preserve">, y </w:t>
      </w:r>
      <w:r w:rsidR="00E25E0A" w:rsidRPr="002B50A3">
        <w:rPr>
          <w:rFonts w:ascii="Arial Narrow" w:eastAsiaTheme="majorEastAsia" w:hAnsi="Arial Narrow" w:cstheme="majorBidi"/>
          <w:bCs/>
          <w:color w:val="000000" w:themeColor="text1"/>
          <w:kern w:val="24"/>
          <w:sz w:val="26"/>
          <w:szCs w:val="26"/>
          <w:lang w:val="es-CO"/>
        </w:rPr>
        <w:t>es</w:t>
      </w:r>
      <w:r w:rsidR="003232FB" w:rsidRPr="002B50A3">
        <w:rPr>
          <w:rFonts w:ascii="Arial Narrow" w:eastAsiaTheme="majorEastAsia" w:hAnsi="Arial Narrow" w:cstheme="majorBidi"/>
          <w:bCs/>
          <w:color w:val="000000" w:themeColor="text1"/>
          <w:kern w:val="24"/>
          <w:sz w:val="26"/>
          <w:szCs w:val="26"/>
          <w:lang w:val="es-CO"/>
        </w:rPr>
        <w:t xml:space="preserve"> aprobada por UNANIMIDAD. </w:t>
      </w:r>
    </w:p>
    <w:p w14:paraId="1609FF16" w14:textId="77777777" w:rsidR="00B05700" w:rsidRDefault="00B05700" w:rsidP="008F23BA">
      <w:pPr>
        <w:pStyle w:val="Sinespaciado"/>
        <w:jc w:val="both"/>
        <w:rPr>
          <w:rFonts w:ascii="Arial Narrow" w:eastAsiaTheme="majorEastAsia" w:hAnsi="Arial Narrow" w:cstheme="majorBidi"/>
          <w:bCs/>
          <w:color w:val="FF0000"/>
          <w:kern w:val="24"/>
          <w:sz w:val="26"/>
          <w:szCs w:val="26"/>
          <w:lang w:val="es-CO"/>
        </w:rPr>
      </w:pPr>
    </w:p>
    <w:p w14:paraId="0A0EDA3F" w14:textId="26DAD7D5" w:rsidR="000C0030" w:rsidRDefault="000C0030" w:rsidP="000C0030">
      <w:pPr>
        <w:pStyle w:val="Sinespaciado"/>
        <w:jc w:val="both"/>
        <w:rPr>
          <w:rFonts w:ascii="Arial Narrow" w:eastAsiaTheme="majorEastAsia" w:hAnsi="Arial Narrow" w:cstheme="majorBidi"/>
          <w:b/>
          <w:kern w:val="24"/>
          <w:sz w:val="26"/>
          <w:szCs w:val="26"/>
          <w:lang w:val="es-CO"/>
        </w:rPr>
      </w:pPr>
      <w:r w:rsidRPr="000C0030">
        <w:rPr>
          <w:rFonts w:ascii="Arial Narrow" w:eastAsiaTheme="majorEastAsia" w:hAnsi="Arial Narrow" w:cstheme="majorBidi"/>
          <w:b/>
          <w:kern w:val="24"/>
          <w:sz w:val="26"/>
          <w:szCs w:val="26"/>
          <w:lang w:val="es-CO"/>
        </w:rPr>
        <w:t>4.Presentación Alcance y Generalidades del funcionamiento del Comité de Pagos.</w:t>
      </w:r>
    </w:p>
    <w:p w14:paraId="3496BBBB" w14:textId="5D5AE27E" w:rsidR="00263F27" w:rsidRDefault="00263F27" w:rsidP="000C0030">
      <w:pPr>
        <w:pStyle w:val="Sinespaciado"/>
        <w:jc w:val="both"/>
        <w:rPr>
          <w:rFonts w:ascii="Arial Narrow" w:eastAsiaTheme="majorEastAsia" w:hAnsi="Arial Narrow" w:cstheme="majorBidi"/>
          <w:b/>
          <w:kern w:val="24"/>
          <w:sz w:val="26"/>
          <w:szCs w:val="26"/>
          <w:lang w:val="es-CO"/>
        </w:rPr>
      </w:pPr>
    </w:p>
    <w:p w14:paraId="47AA5CD6" w14:textId="48A52BAC" w:rsidR="0072757F" w:rsidRDefault="00263F27" w:rsidP="000C0030">
      <w:pPr>
        <w:pStyle w:val="Sinespaciado"/>
        <w:jc w:val="both"/>
        <w:rPr>
          <w:rFonts w:ascii="Arial Narrow" w:eastAsiaTheme="majorEastAsia" w:hAnsi="Arial Narrow" w:cstheme="majorBidi"/>
          <w:bCs/>
          <w:kern w:val="24"/>
          <w:sz w:val="26"/>
          <w:szCs w:val="26"/>
          <w:lang w:val="es-CO"/>
        </w:rPr>
      </w:pPr>
      <w:r w:rsidRPr="00680D44">
        <w:rPr>
          <w:rFonts w:ascii="Arial Narrow" w:eastAsiaTheme="majorEastAsia" w:hAnsi="Arial Narrow" w:cstheme="majorBidi"/>
          <w:bCs/>
          <w:kern w:val="24"/>
          <w:sz w:val="26"/>
          <w:szCs w:val="26"/>
          <w:lang w:val="es-CO"/>
        </w:rPr>
        <w:t xml:space="preserve">El Dr. Orozco expresa </w:t>
      </w:r>
      <w:r w:rsidR="00A16C1B" w:rsidRPr="00680D44">
        <w:rPr>
          <w:rFonts w:ascii="Arial Narrow" w:eastAsiaTheme="majorEastAsia" w:hAnsi="Arial Narrow" w:cstheme="majorBidi"/>
          <w:bCs/>
          <w:kern w:val="24"/>
          <w:sz w:val="26"/>
          <w:szCs w:val="26"/>
          <w:lang w:val="es-CO"/>
        </w:rPr>
        <w:t>que,</w:t>
      </w:r>
      <w:r w:rsidRPr="00680D44">
        <w:rPr>
          <w:rFonts w:ascii="Arial Narrow" w:eastAsiaTheme="majorEastAsia" w:hAnsi="Arial Narrow" w:cstheme="majorBidi"/>
          <w:bCs/>
          <w:kern w:val="24"/>
          <w:sz w:val="26"/>
          <w:szCs w:val="26"/>
          <w:lang w:val="es-CO"/>
        </w:rPr>
        <w:t xml:space="preserve"> en consonancia con</w:t>
      </w:r>
      <w:r w:rsidR="00C02260">
        <w:rPr>
          <w:rFonts w:ascii="Arial Narrow" w:eastAsiaTheme="majorEastAsia" w:hAnsi="Arial Narrow" w:cstheme="majorBidi"/>
          <w:bCs/>
          <w:kern w:val="24"/>
          <w:sz w:val="26"/>
          <w:szCs w:val="26"/>
          <w:lang w:val="es-CO"/>
        </w:rPr>
        <w:t xml:space="preserve"> los alcances y compromisos de la</w:t>
      </w:r>
      <w:r w:rsidRPr="00680D44">
        <w:rPr>
          <w:rFonts w:ascii="Arial Narrow" w:eastAsiaTheme="majorEastAsia" w:hAnsi="Arial Narrow" w:cstheme="majorBidi"/>
          <w:bCs/>
          <w:kern w:val="24"/>
          <w:sz w:val="26"/>
          <w:szCs w:val="26"/>
          <w:lang w:val="es-CO"/>
        </w:rPr>
        <w:t xml:space="preserve"> sesión anterior</w:t>
      </w:r>
      <w:r w:rsidR="00C02260">
        <w:rPr>
          <w:rFonts w:ascii="Arial Narrow" w:eastAsiaTheme="majorEastAsia" w:hAnsi="Arial Narrow" w:cstheme="majorBidi"/>
          <w:bCs/>
          <w:kern w:val="24"/>
          <w:sz w:val="26"/>
          <w:szCs w:val="26"/>
          <w:lang w:val="es-CO"/>
        </w:rPr>
        <w:t>, en donde</w:t>
      </w:r>
      <w:r w:rsidRPr="00680D44">
        <w:rPr>
          <w:rFonts w:ascii="Arial Narrow" w:eastAsiaTheme="majorEastAsia" w:hAnsi="Arial Narrow" w:cstheme="majorBidi"/>
          <w:bCs/>
          <w:kern w:val="24"/>
          <w:sz w:val="26"/>
          <w:szCs w:val="26"/>
          <w:lang w:val="es-CO"/>
        </w:rPr>
        <w:t xml:space="preserve"> se origin</w:t>
      </w:r>
      <w:r w:rsidR="00C02260">
        <w:rPr>
          <w:rFonts w:ascii="Arial Narrow" w:eastAsiaTheme="majorEastAsia" w:hAnsi="Arial Narrow" w:cstheme="majorBidi"/>
          <w:bCs/>
          <w:kern w:val="24"/>
          <w:sz w:val="26"/>
          <w:szCs w:val="26"/>
          <w:lang w:val="es-CO"/>
        </w:rPr>
        <w:t>ó</w:t>
      </w:r>
      <w:r w:rsidRPr="00680D44">
        <w:rPr>
          <w:rFonts w:ascii="Arial Narrow" w:eastAsiaTheme="majorEastAsia" w:hAnsi="Arial Narrow" w:cstheme="majorBidi"/>
          <w:bCs/>
          <w:kern w:val="24"/>
          <w:sz w:val="26"/>
          <w:szCs w:val="26"/>
          <w:lang w:val="es-CO"/>
        </w:rPr>
        <w:t xml:space="preserve"> </w:t>
      </w:r>
      <w:r w:rsidR="0072757F" w:rsidRPr="00680D44">
        <w:rPr>
          <w:rFonts w:ascii="Arial Narrow" w:eastAsiaTheme="majorEastAsia" w:hAnsi="Arial Narrow" w:cstheme="majorBidi"/>
          <w:bCs/>
          <w:kern w:val="24"/>
          <w:sz w:val="26"/>
          <w:szCs w:val="26"/>
          <w:lang w:val="es-CO"/>
        </w:rPr>
        <w:t>la solicitud y necesidad de</w:t>
      </w:r>
      <w:r w:rsidRPr="00680D44">
        <w:rPr>
          <w:rFonts w:ascii="Arial Narrow" w:eastAsiaTheme="majorEastAsia" w:hAnsi="Arial Narrow" w:cstheme="majorBidi"/>
          <w:bCs/>
          <w:kern w:val="24"/>
          <w:sz w:val="26"/>
          <w:szCs w:val="26"/>
          <w:lang w:val="es-CO"/>
        </w:rPr>
        <w:t xml:space="preserve"> r</w:t>
      </w:r>
      <w:r w:rsidR="00C02260">
        <w:rPr>
          <w:rFonts w:ascii="Arial Narrow" w:eastAsiaTheme="majorEastAsia" w:hAnsi="Arial Narrow" w:cstheme="majorBidi"/>
          <w:bCs/>
          <w:kern w:val="24"/>
          <w:sz w:val="26"/>
          <w:szCs w:val="26"/>
          <w:lang w:val="es-CO"/>
        </w:rPr>
        <w:t>ememorar</w:t>
      </w:r>
      <w:r w:rsidRPr="00680D44">
        <w:rPr>
          <w:rFonts w:ascii="Arial Narrow" w:eastAsiaTheme="majorEastAsia" w:hAnsi="Arial Narrow" w:cstheme="majorBidi"/>
          <w:bCs/>
          <w:kern w:val="24"/>
          <w:sz w:val="26"/>
          <w:szCs w:val="26"/>
          <w:lang w:val="es-CO"/>
        </w:rPr>
        <w:t xml:space="preserve"> la metodología, el histórico, los alcances y generalidades del Programa de Saneamiento Fiscal y Financiero - PSFF,</w:t>
      </w:r>
      <w:r w:rsidR="00C02260">
        <w:rPr>
          <w:rFonts w:ascii="Arial Narrow" w:eastAsiaTheme="majorEastAsia" w:hAnsi="Arial Narrow" w:cstheme="majorBidi"/>
          <w:bCs/>
          <w:kern w:val="24"/>
          <w:sz w:val="26"/>
          <w:szCs w:val="26"/>
          <w:lang w:val="es-CO"/>
        </w:rPr>
        <w:t xml:space="preserve"> </w:t>
      </w:r>
      <w:r w:rsidRPr="00680D44">
        <w:rPr>
          <w:rFonts w:ascii="Arial Narrow" w:eastAsiaTheme="majorEastAsia" w:hAnsi="Arial Narrow" w:cstheme="majorBidi"/>
          <w:bCs/>
          <w:kern w:val="24"/>
          <w:sz w:val="26"/>
          <w:szCs w:val="26"/>
          <w:lang w:val="es-CO"/>
        </w:rPr>
        <w:t xml:space="preserve">con la mayor brevedad y puntualidad </w:t>
      </w:r>
      <w:r w:rsidR="0060263F" w:rsidRPr="00680D44">
        <w:rPr>
          <w:rFonts w:ascii="Arial Narrow" w:eastAsiaTheme="majorEastAsia" w:hAnsi="Arial Narrow" w:cstheme="majorBidi"/>
          <w:bCs/>
          <w:kern w:val="24"/>
          <w:sz w:val="26"/>
          <w:szCs w:val="26"/>
          <w:lang w:val="es-CO"/>
        </w:rPr>
        <w:t>realizara</w:t>
      </w:r>
      <w:r w:rsidRPr="00680D44">
        <w:rPr>
          <w:rFonts w:ascii="Arial Narrow" w:eastAsiaTheme="majorEastAsia" w:hAnsi="Arial Narrow" w:cstheme="majorBidi"/>
          <w:bCs/>
          <w:kern w:val="24"/>
          <w:sz w:val="26"/>
          <w:szCs w:val="26"/>
          <w:lang w:val="es-CO"/>
        </w:rPr>
        <w:t xml:space="preserve"> </w:t>
      </w:r>
      <w:r w:rsidR="0072757F" w:rsidRPr="00680D44">
        <w:rPr>
          <w:rFonts w:ascii="Arial Narrow" w:eastAsiaTheme="majorEastAsia" w:hAnsi="Arial Narrow" w:cstheme="majorBidi"/>
          <w:bCs/>
          <w:kern w:val="24"/>
          <w:sz w:val="26"/>
          <w:szCs w:val="26"/>
          <w:lang w:val="es-CO"/>
        </w:rPr>
        <w:t>las precisiones</w:t>
      </w:r>
      <w:r w:rsidRPr="00680D44">
        <w:rPr>
          <w:rFonts w:ascii="Arial Narrow" w:eastAsiaTheme="majorEastAsia" w:hAnsi="Arial Narrow" w:cstheme="majorBidi"/>
          <w:bCs/>
          <w:kern w:val="24"/>
          <w:sz w:val="26"/>
          <w:szCs w:val="26"/>
          <w:lang w:val="es-CO"/>
        </w:rPr>
        <w:t xml:space="preserve"> sobre el particular</w:t>
      </w:r>
      <w:r w:rsidR="0072757F" w:rsidRPr="00680D44">
        <w:rPr>
          <w:rFonts w:ascii="Arial Narrow" w:eastAsiaTheme="majorEastAsia" w:hAnsi="Arial Narrow" w:cstheme="majorBidi"/>
          <w:bCs/>
          <w:kern w:val="24"/>
          <w:sz w:val="26"/>
          <w:szCs w:val="26"/>
          <w:lang w:val="es-CO"/>
        </w:rPr>
        <w:t>.</w:t>
      </w:r>
    </w:p>
    <w:p w14:paraId="520AD790" w14:textId="77777777" w:rsidR="0072757F" w:rsidRDefault="0072757F" w:rsidP="000C0030">
      <w:pPr>
        <w:pStyle w:val="Sinespaciado"/>
        <w:jc w:val="both"/>
        <w:rPr>
          <w:rFonts w:ascii="Arial Narrow" w:eastAsiaTheme="majorEastAsia" w:hAnsi="Arial Narrow" w:cstheme="majorBidi"/>
          <w:bCs/>
          <w:kern w:val="24"/>
          <w:sz w:val="26"/>
          <w:szCs w:val="26"/>
          <w:lang w:val="es-CO"/>
        </w:rPr>
      </w:pPr>
    </w:p>
    <w:p w14:paraId="1F7C27B3" w14:textId="320AEB57" w:rsidR="008D0328" w:rsidRPr="008D0328" w:rsidRDefault="0072757F" w:rsidP="008D0328">
      <w:pPr>
        <w:jc w:val="both"/>
        <w:rPr>
          <w:rFonts w:ascii="Arial Narrow" w:hAnsi="Arial Narrow" w:cs="Times New Roman"/>
          <w:color w:val="00C6BB"/>
          <w:sz w:val="26"/>
          <w:szCs w:val="26"/>
          <w:lang w:eastAsia="es-CO"/>
        </w:rPr>
      </w:pPr>
      <w:r w:rsidRPr="008D0328">
        <w:rPr>
          <w:rFonts w:ascii="Arial Narrow" w:eastAsiaTheme="majorEastAsia" w:hAnsi="Arial Narrow" w:cstheme="majorBidi"/>
          <w:bCs/>
          <w:kern w:val="24"/>
          <w:sz w:val="26"/>
          <w:szCs w:val="26"/>
        </w:rPr>
        <w:t>El PSFF</w:t>
      </w:r>
      <w:r w:rsidR="00263F27" w:rsidRPr="008D0328">
        <w:rPr>
          <w:rFonts w:ascii="Arial Narrow" w:eastAsiaTheme="majorEastAsia" w:hAnsi="Arial Narrow" w:cstheme="majorBidi"/>
          <w:bCs/>
          <w:kern w:val="24"/>
          <w:sz w:val="26"/>
          <w:szCs w:val="26"/>
        </w:rPr>
        <w:t xml:space="preserve"> </w:t>
      </w:r>
      <w:r w:rsidR="008D0328" w:rsidRPr="008D0328">
        <w:rPr>
          <w:rFonts w:ascii="Arial Narrow" w:eastAsiaTheme="majorEastAsia" w:hAnsi="Arial Narrow" w:cstheme="majorBidi"/>
          <w:bCs/>
          <w:kern w:val="24"/>
          <w:sz w:val="26"/>
          <w:szCs w:val="26"/>
        </w:rPr>
        <w:t>inicia con la expedición de</w:t>
      </w:r>
      <w:r w:rsidR="008D0328" w:rsidRPr="008D0328">
        <w:rPr>
          <w:rFonts w:ascii="Arial Narrow" w:eastAsia="Calibri" w:hAnsi="Arial Narrow" w:cs="Times New Roman"/>
          <w:color w:val="000000" w:themeColor="text1"/>
          <w:kern w:val="24"/>
          <w:sz w:val="26"/>
          <w:szCs w:val="26"/>
          <w:lang w:eastAsia="es-CO"/>
        </w:rPr>
        <w:t xml:space="preserve"> la Resolución No. 1342 del 2019 del Ministerio de Salud y de la Protección Social, por medio de la cual categorizó a la ESE Hospital San Juan </w:t>
      </w:r>
      <w:r w:rsidR="008D0328">
        <w:rPr>
          <w:rFonts w:ascii="Arial Narrow" w:eastAsia="Calibri" w:hAnsi="Arial Narrow" w:cs="Times New Roman"/>
          <w:color w:val="000000" w:themeColor="text1"/>
          <w:kern w:val="24"/>
          <w:sz w:val="26"/>
          <w:szCs w:val="26"/>
          <w:lang w:eastAsia="es-CO"/>
        </w:rPr>
        <w:t>d</w:t>
      </w:r>
      <w:r w:rsidR="008D0328" w:rsidRPr="008D0328">
        <w:rPr>
          <w:rFonts w:ascii="Arial Narrow" w:eastAsia="Calibri" w:hAnsi="Arial Narrow" w:cs="Times New Roman"/>
          <w:color w:val="000000" w:themeColor="text1"/>
          <w:kern w:val="24"/>
          <w:sz w:val="26"/>
          <w:szCs w:val="26"/>
          <w:lang w:eastAsia="es-CO"/>
        </w:rPr>
        <w:t xml:space="preserve">e Dios </w:t>
      </w:r>
      <w:r w:rsidR="008D0328">
        <w:rPr>
          <w:rFonts w:ascii="Arial Narrow" w:eastAsia="Calibri" w:hAnsi="Arial Narrow" w:cs="Times New Roman"/>
          <w:color w:val="000000" w:themeColor="text1"/>
          <w:kern w:val="24"/>
          <w:sz w:val="26"/>
          <w:szCs w:val="26"/>
          <w:lang w:eastAsia="es-CO"/>
        </w:rPr>
        <w:t>d</w:t>
      </w:r>
      <w:r w:rsidR="008D0328" w:rsidRPr="008D0328">
        <w:rPr>
          <w:rFonts w:ascii="Arial Narrow" w:eastAsia="Calibri" w:hAnsi="Arial Narrow" w:cs="Times New Roman"/>
          <w:color w:val="000000" w:themeColor="text1"/>
          <w:kern w:val="24"/>
          <w:sz w:val="26"/>
          <w:szCs w:val="26"/>
          <w:lang w:eastAsia="es-CO"/>
        </w:rPr>
        <w:t>e Floridablanca, en “RIESGO FINANCIERO ALTO”.</w:t>
      </w:r>
    </w:p>
    <w:p w14:paraId="02AFE474" w14:textId="30BF5BD2" w:rsidR="00263F27" w:rsidRDefault="00263F27" w:rsidP="000C0030">
      <w:pPr>
        <w:pStyle w:val="Sinespaciado"/>
        <w:jc w:val="both"/>
        <w:rPr>
          <w:rFonts w:ascii="Arial Narrow" w:eastAsiaTheme="majorEastAsia" w:hAnsi="Arial Narrow" w:cstheme="majorBidi"/>
          <w:bCs/>
          <w:kern w:val="24"/>
          <w:sz w:val="26"/>
          <w:szCs w:val="26"/>
          <w:lang w:val="es-CO"/>
        </w:rPr>
      </w:pPr>
    </w:p>
    <w:p w14:paraId="572DCDC4" w14:textId="4C4F6B4C" w:rsidR="00E3066A" w:rsidRPr="00E3066A" w:rsidRDefault="00E3066A" w:rsidP="00A16C1B">
      <w:pPr>
        <w:jc w:val="both"/>
        <w:rPr>
          <w:rFonts w:ascii="Arial Narrow" w:hAnsi="Arial Narrow" w:cs="Times New Roman"/>
          <w:color w:val="00C6BB"/>
          <w:sz w:val="26"/>
          <w:szCs w:val="26"/>
          <w:lang w:eastAsia="es-CO"/>
        </w:rPr>
      </w:pPr>
      <w:r w:rsidRPr="00E3066A">
        <w:rPr>
          <w:rFonts w:ascii="Arial Narrow" w:eastAsiaTheme="majorEastAsia" w:hAnsi="Arial Narrow" w:cstheme="majorBidi"/>
          <w:bCs/>
          <w:kern w:val="24"/>
          <w:sz w:val="26"/>
          <w:szCs w:val="26"/>
        </w:rPr>
        <w:t xml:space="preserve">En razón a esta categorización </w:t>
      </w:r>
      <w:r w:rsidRPr="00E3066A">
        <w:rPr>
          <w:rFonts w:ascii="Arial Narrow" w:eastAsia="Calibri" w:hAnsi="Arial Narrow" w:cs="Times New Roman"/>
          <w:color w:val="000000" w:themeColor="text1"/>
          <w:kern w:val="24"/>
          <w:sz w:val="26"/>
          <w:szCs w:val="26"/>
          <w:lang w:val="es-MX" w:eastAsia="es-CO"/>
        </w:rPr>
        <w:t xml:space="preserve">la ESE Hospital San Juan </w:t>
      </w:r>
      <w:r>
        <w:rPr>
          <w:rFonts w:ascii="Arial Narrow" w:eastAsia="Calibri" w:hAnsi="Arial Narrow" w:cs="Times New Roman"/>
          <w:color w:val="000000" w:themeColor="text1"/>
          <w:kern w:val="24"/>
          <w:sz w:val="26"/>
          <w:szCs w:val="26"/>
          <w:lang w:val="es-MX" w:eastAsia="es-CO"/>
        </w:rPr>
        <w:t>d</w:t>
      </w:r>
      <w:r w:rsidRPr="00E3066A">
        <w:rPr>
          <w:rFonts w:ascii="Arial Narrow" w:eastAsia="Calibri" w:hAnsi="Arial Narrow" w:cs="Times New Roman"/>
          <w:color w:val="000000" w:themeColor="text1"/>
          <w:kern w:val="24"/>
          <w:sz w:val="26"/>
          <w:szCs w:val="26"/>
          <w:lang w:val="es-MX" w:eastAsia="es-CO"/>
        </w:rPr>
        <w:t xml:space="preserve">e Dios </w:t>
      </w:r>
      <w:r>
        <w:rPr>
          <w:rFonts w:ascii="Arial Narrow" w:eastAsia="Calibri" w:hAnsi="Arial Narrow" w:cs="Times New Roman"/>
          <w:color w:val="000000" w:themeColor="text1"/>
          <w:kern w:val="24"/>
          <w:sz w:val="26"/>
          <w:szCs w:val="26"/>
          <w:lang w:val="es-MX" w:eastAsia="es-CO"/>
        </w:rPr>
        <w:t>d</w:t>
      </w:r>
      <w:r w:rsidRPr="00E3066A">
        <w:rPr>
          <w:rFonts w:ascii="Arial Narrow" w:eastAsia="Calibri" w:hAnsi="Arial Narrow" w:cs="Times New Roman"/>
          <w:color w:val="000000" w:themeColor="text1"/>
          <w:kern w:val="24"/>
          <w:sz w:val="26"/>
          <w:szCs w:val="26"/>
          <w:lang w:val="es-MX" w:eastAsia="es-CO"/>
        </w:rPr>
        <w:t>e Floridablanca,</w:t>
      </w:r>
      <w:r>
        <w:rPr>
          <w:rFonts w:ascii="Arial Narrow" w:eastAsia="Calibri" w:hAnsi="Arial Narrow" w:cs="Times New Roman"/>
          <w:color w:val="000000" w:themeColor="text1"/>
          <w:kern w:val="24"/>
          <w:sz w:val="26"/>
          <w:szCs w:val="26"/>
          <w:lang w:val="es-MX" w:eastAsia="es-CO"/>
        </w:rPr>
        <w:t xml:space="preserve"> </w:t>
      </w:r>
      <w:r w:rsidRPr="00E3066A">
        <w:rPr>
          <w:rFonts w:ascii="Arial Narrow" w:eastAsia="Calibri" w:hAnsi="Arial Narrow" w:cs="Times New Roman"/>
          <w:color w:val="000000" w:themeColor="text1"/>
          <w:kern w:val="24"/>
          <w:sz w:val="26"/>
          <w:szCs w:val="26"/>
          <w:lang w:val="es-MX" w:eastAsia="es-CO"/>
        </w:rPr>
        <w:t xml:space="preserve">presentó el </w:t>
      </w:r>
      <w:r w:rsidR="00A16C1B">
        <w:rPr>
          <w:rFonts w:ascii="Arial Narrow" w:eastAsia="Calibri" w:hAnsi="Arial Narrow" w:cs="Times New Roman"/>
          <w:color w:val="000000" w:themeColor="text1"/>
          <w:kern w:val="24"/>
          <w:sz w:val="26"/>
          <w:szCs w:val="26"/>
          <w:lang w:val="es-MX" w:eastAsia="es-CO"/>
        </w:rPr>
        <w:t>P</w:t>
      </w:r>
      <w:r w:rsidRPr="00E3066A">
        <w:rPr>
          <w:rFonts w:ascii="Arial Narrow" w:eastAsia="Calibri" w:hAnsi="Arial Narrow" w:cs="Times New Roman"/>
          <w:color w:val="000000" w:themeColor="text1"/>
          <w:kern w:val="24"/>
          <w:sz w:val="26"/>
          <w:szCs w:val="26"/>
          <w:lang w:val="es-MX" w:eastAsia="es-CO"/>
        </w:rPr>
        <w:t xml:space="preserve">rograma de </w:t>
      </w:r>
      <w:r w:rsidR="00A16C1B">
        <w:rPr>
          <w:rFonts w:ascii="Arial Narrow" w:eastAsia="Calibri" w:hAnsi="Arial Narrow" w:cs="Times New Roman"/>
          <w:color w:val="000000" w:themeColor="text1"/>
          <w:kern w:val="24"/>
          <w:sz w:val="26"/>
          <w:szCs w:val="26"/>
          <w:lang w:val="es-MX" w:eastAsia="es-CO"/>
        </w:rPr>
        <w:t>S</w:t>
      </w:r>
      <w:r w:rsidRPr="00E3066A">
        <w:rPr>
          <w:rFonts w:ascii="Arial Narrow" w:eastAsia="Calibri" w:hAnsi="Arial Narrow" w:cs="Times New Roman"/>
          <w:color w:val="000000" w:themeColor="text1"/>
          <w:kern w:val="24"/>
          <w:sz w:val="26"/>
          <w:szCs w:val="26"/>
          <w:lang w:val="es-MX" w:eastAsia="es-CO"/>
        </w:rPr>
        <w:t xml:space="preserve">aneamiento </w:t>
      </w:r>
      <w:r w:rsidR="00A16C1B">
        <w:rPr>
          <w:rFonts w:ascii="Arial Narrow" w:eastAsia="Calibri" w:hAnsi="Arial Narrow" w:cs="Times New Roman"/>
          <w:color w:val="000000" w:themeColor="text1"/>
          <w:kern w:val="24"/>
          <w:sz w:val="26"/>
          <w:szCs w:val="26"/>
          <w:lang w:val="es-MX" w:eastAsia="es-CO"/>
        </w:rPr>
        <w:t>F</w:t>
      </w:r>
      <w:r w:rsidRPr="00E3066A">
        <w:rPr>
          <w:rFonts w:ascii="Arial Narrow" w:eastAsia="Calibri" w:hAnsi="Arial Narrow" w:cs="Times New Roman"/>
          <w:color w:val="000000" w:themeColor="text1"/>
          <w:kern w:val="24"/>
          <w:sz w:val="26"/>
          <w:szCs w:val="26"/>
          <w:lang w:val="es-MX" w:eastAsia="es-CO"/>
        </w:rPr>
        <w:t xml:space="preserve">iscal </w:t>
      </w:r>
      <w:r w:rsidR="00A16C1B">
        <w:rPr>
          <w:rFonts w:ascii="Arial Narrow" w:eastAsia="Calibri" w:hAnsi="Arial Narrow" w:cs="Times New Roman"/>
          <w:color w:val="000000" w:themeColor="text1"/>
          <w:kern w:val="24"/>
          <w:sz w:val="26"/>
          <w:szCs w:val="26"/>
          <w:lang w:val="es-MX" w:eastAsia="es-CO"/>
        </w:rPr>
        <w:t>y F</w:t>
      </w:r>
      <w:r w:rsidR="00A16C1B" w:rsidRPr="00E3066A">
        <w:rPr>
          <w:rFonts w:ascii="Arial Narrow" w:eastAsia="Calibri" w:hAnsi="Arial Narrow" w:cs="Times New Roman"/>
          <w:color w:val="000000" w:themeColor="text1"/>
          <w:kern w:val="24"/>
          <w:sz w:val="26"/>
          <w:szCs w:val="26"/>
          <w:lang w:val="es-MX" w:eastAsia="es-CO"/>
        </w:rPr>
        <w:t>inanciero</w:t>
      </w:r>
      <w:r w:rsidRPr="00E3066A">
        <w:rPr>
          <w:rFonts w:ascii="Arial Narrow" w:eastAsia="Calibri" w:hAnsi="Arial Narrow" w:cs="Times New Roman"/>
          <w:color w:val="000000" w:themeColor="text1"/>
          <w:kern w:val="24"/>
          <w:sz w:val="26"/>
          <w:szCs w:val="26"/>
          <w:lang w:val="es-MX" w:eastAsia="es-CO"/>
        </w:rPr>
        <w:t>, ante la Secretar</w:t>
      </w:r>
      <w:r>
        <w:rPr>
          <w:rFonts w:ascii="Arial Narrow" w:eastAsia="Calibri" w:hAnsi="Arial Narrow" w:cs="Times New Roman"/>
          <w:color w:val="000000" w:themeColor="text1"/>
          <w:kern w:val="24"/>
          <w:sz w:val="26"/>
          <w:szCs w:val="26"/>
          <w:lang w:val="es-MX" w:eastAsia="es-CO"/>
        </w:rPr>
        <w:t>ía</w:t>
      </w:r>
      <w:r w:rsidRPr="00E3066A">
        <w:rPr>
          <w:rFonts w:ascii="Arial Narrow" w:eastAsia="Calibri" w:hAnsi="Arial Narrow" w:cs="Times New Roman"/>
          <w:color w:val="000000" w:themeColor="text1"/>
          <w:kern w:val="24"/>
          <w:sz w:val="26"/>
          <w:szCs w:val="26"/>
          <w:lang w:val="es-MX" w:eastAsia="es-CO"/>
        </w:rPr>
        <w:t xml:space="preserve"> de Salud de Santander el 24 de agosto de 2021</w:t>
      </w:r>
      <w:r w:rsidR="00A16C1B">
        <w:rPr>
          <w:rFonts w:ascii="Arial Narrow" w:eastAsia="Calibri" w:hAnsi="Arial Narrow" w:cs="Times New Roman"/>
          <w:color w:val="000000" w:themeColor="text1"/>
          <w:kern w:val="24"/>
          <w:sz w:val="26"/>
          <w:szCs w:val="26"/>
          <w:lang w:val="es-MX" w:eastAsia="es-CO"/>
        </w:rPr>
        <w:t>.</w:t>
      </w:r>
    </w:p>
    <w:p w14:paraId="38325F41" w14:textId="133BBA70" w:rsidR="00E3066A" w:rsidRPr="00263F27" w:rsidRDefault="00E3066A" w:rsidP="000C0030">
      <w:pPr>
        <w:pStyle w:val="Sinespaciado"/>
        <w:jc w:val="both"/>
        <w:rPr>
          <w:rFonts w:ascii="Arial Narrow" w:eastAsiaTheme="majorEastAsia" w:hAnsi="Arial Narrow" w:cstheme="majorBidi"/>
          <w:bCs/>
          <w:kern w:val="24"/>
          <w:sz w:val="26"/>
          <w:szCs w:val="26"/>
          <w:lang w:val="es-CO"/>
        </w:rPr>
      </w:pPr>
    </w:p>
    <w:p w14:paraId="7CD448AA" w14:textId="4CB49708" w:rsidR="001A28B3" w:rsidRDefault="00CC6ABE" w:rsidP="00CC6ABE">
      <w:pPr>
        <w:contextualSpacing/>
        <w:jc w:val="both"/>
        <w:rPr>
          <w:rFonts w:ascii="Arial Narrow" w:eastAsia="Calibri" w:hAnsi="Arial Narrow" w:cs="Times New Roman"/>
          <w:color w:val="000000" w:themeColor="text1"/>
          <w:kern w:val="24"/>
          <w:sz w:val="26"/>
          <w:szCs w:val="26"/>
          <w:lang w:val="es-MX" w:eastAsia="es-CO"/>
        </w:rPr>
      </w:pPr>
      <w:r w:rsidRPr="00CC6ABE">
        <w:rPr>
          <w:rFonts w:ascii="Arial Narrow" w:eastAsia="Calibri" w:hAnsi="Arial Narrow" w:cs="Times New Roman"/>
          <w:color w:val="000000" w:themeColor="text1"/>
          <w:kern w:val="24"/>
          <w:sz w:val="26"/>
          <w:szCs w:val="26"/>
          <w:lang w:val="es-MX" w:eastAsia="es-CO"/>
        </w:rPr>
        <w:t>Mediante comunicación No.2-2021-050721 del 30 de septiembre de 2021 la Directora</w:t>
      </w:r>
      <w:r w:rsidR="006672E8">
        <w:rPr>
          <w:rFonts w:ascii="Arial Narrow" w:eastAsia="Calibri" w:hAnsi="Arial Narrow" w:cs="Times New Roman"/>
          <w:color w:val="000000" w:themeColor="text1"/>
          <w:kern w:val="24"/>
          <w:sz w:val="26"/>
          <w:szCs w:val="26"/>
          <w:lang w:val="es-MX" w:eastAsia="es-CO"/>
        </w:rPr>
        <w:t xml:space="preserve"> </w:t>
      </w:r>
      <w:r w:rsidRPr="00CC6ABE">
        <w:rPr>
          <w:rFonts w:ascii="Arial Narrow" w:eastAsia="Calibri" w:hAnsi="Arial Narrow" w:cs="Times New Roman"/>
          <w:color w:val="000000" w:themeColor="text1"/>
          <w:kern w:val="24"/>
          <w:sz w:val="26"/>
          <w:szCs w:val="26"/>
          <w:lang w:val="es-MX" w:eastAsia="es-CO"/>
        </w:rPr>
        <w:t>General de Apoyo Fiscal del Ministerio de Hacienda y Crédito Público emitió “Concepto Técnico de Viabilidad</w:t>
      </w:r>
      <w:r>
        <w:rPr>
          <w:rFonts w:ascii="Arial Narrow" w:eastAsia="Calibri" w:hAnsi="Arial Narrow" w:cs="Times New Roman"/>
          <w:color w:val="000000" w:themeColor="text1"/>
          <w:kern w:val="24"/>
          <w:sz w:val="26"/>
          <w:szCs w:val="26"/>
          <w:lang w:val="es-MX" w:eastAsia="es-CO"/>
        </w:rPr>
        <w:t xml:space="preserve"> del </w:t>
      </w:r>
      <w:r w:rsidRPr="00CC6ABE">
        <w:rPr>
          <w:rFonts w:ascii="Arial Narrow" w:eastAsia="Calibri" w:hAnsi="Arial Narrow" w:cs="Times New Roman"/>
          <w:color w:val="000000" w:themeColor="text1"/>
          <w:kern w:val="24"/>
          <w:sz w:val="26"/>
          <w:szCs w:val="26"/>
          <w:lang w:val="es-MX" w:eastAsia="es-CO"/>
        </w:rPr>
        <w:t>Programa de Saneamiento Fiscal y Financiero</w:t>
      </w:r>
      <w:r>
        <w:rPr>
          <w:rFonts w:ascii="Arial Narrow" w:eastAsia="Calibri" w:hAnsi="Arial Narrow" w:cs="Times New Roman"/>
          <w:color w:val="000000" w:themeColor="text1"/>
          <w:kern w:val="24"/>
          <w:sz w:val="26"/>
          <w:szCs w:val="26"/>
          <w:lang w:val="es-MX" w:eastAsia="es-CO"/>
        </w:rPr>
        <w:t xml:space="preserve"> -PSFF”</w:t>
      </w:r>
      <w:r w:rsidR="004461F1">
        <w:rPr>
          <w:rFonts w:ascii="Arial Narrow" w:eastAsia="Calibri" w:hAnsi="Arial Narrow" w:cs="Times New Roman"/>
          <w:color w:val="000000" w:themeColor="text1"/>
          <w:kern w:val="24"/>
          <w:sz w:val="26"/>
          <w:szCs w:val="26"/>
          <w:lang w:val="es-MX" w:eastAsia="es-CO"/>
        </w:rPr>
        <w:t>.</w:t>
      </w:r>
      <w:r w:rsidR="00E32FD8">
        <w:rPr>
          <w:rFonts w:ascii="Arial Narrow" w:eastAsia="Calibri" w:hAnsi="Arial Narrow" w:cs="Times New Roman"/>
          <w:color w:val="000000" w:themeColor="text1"/>
          <w:kern w:val="24"/>
          <w:sz w:val="26"/>
          <w:szCs w:val="26"/>
          <w:lang w:val="es-MX" w:eastAsia="es-CO"/>
        </w:rPr>
        <w:t xml:space="preserve"> </w:t>
      </w:r>
      <w:r w:rsidR="004461F1">
        <w:rPr>
          <w:rFonts w:ascii="Arial Narrow" w:eastAsia="Calibri" w:hAnsi="Arial Narrow" w:cs="Times New Roman"/>
          <w:color w:val="000000" w:themeColor="text1"/>
          <w:kern w:val="24"/>
          <w:sz w:val="26"/>
          <w:szCs w:val="26"/>
          <w:lang w:val="es-MX" w:eastAsia="es-CO"/>
        </w:rPr>
        <w:t>E</w:t>
      </w:r>
      <w:r w:rsidR="00E32FD8">
        <w:rPr>
          <w:rFonts w:ascii="Arial Narrow" w:eastAsia="Calibri" w:hAnsi="Arial Narrow" w:cs="Times New Roman"/>
          <w:color w:val="000000" w:themeColor="text1"/>
          <w:kern w:val="24"/>
          <w:sz w:val="26"/>
          <w:szCs w:val="26"/>
          <w:lang w:val="es-MX" w:eastAsia="es-CO"/>
        </w:rPr>
        <w:t>sto quiere decir, que el Programa presentado en su momento por el Hospital, resultó viable y obtuvo concepto favorable por parte del Ente Ministerial</w:t>
      </w:r>
      <w:r w:rsidR="001A28B3">
        <w:rPr>
          <w:rFonts w:ascii="Arial Narrow" w:eastAsia="Calibri" w:hAnsi="Arial Narrow" w:cs="Times New Roman"/>
          <w:color w:val="000000" w:themeColor="text1"/>
          <w:kern w:val="24"/>
          <w:sz w:val="26"/>
          <w:szCs w:val="26"/>
          <w:lang w:val="es-MX" w:eastAsia="es-CO"/>
        </w:rPr>
        <w:t>.</w:t>
      </w:r>
    </w:p>
    <w:p w14:paraId="1EA0729A" w14:textId="77777777" w:rsidR="001A28B3" w:rsidRDefault="001A28B3" w:rsidP="00CC6ABE">
      <w:pPr>
        <w:contextualSpacing/>
        <w:jc w:val="both"/>
        <w:rPr>
          <w:rFonts w:ascii="Arial Narrow" w:eastAsia="Calibri" w:hAnsi="Arial Narrow" w:cs="Times New Roman"/>
          <w:color w:val="000000" w:themeColor="text1"/>
          <w:kern w:val="24"/>
          <w:sz w:val="26"/>
          <w:szCs w:val="26"/>
          <w:lang w:val="es-MX" w:eastAsia="es-CO"/>
        </w:rPr>
      </w:pPr>
    </w:p>
    <w:p w14:paraId="48E939C0" w14:textId="56250890" w:rsidR="00336AEF" w:rsidRDefault="001A28B3" w:rsidP="00336AEF">
      <w:pPr>
        <w:contextualSpacing/>
        <w:jc w:val="both"/>
        <w:rPr>
          <w:rFonts w:ascii="Arial Narrow" w:eastAsiaTheme="majorEastAsia" w:hAnsi="Arial Narrow" w:cstheme="majorBidi"/>
          <w:bCs/>
          <w:kern w:val="24"/>
          <w:sz w:val="26"/>
          <w:szCs w:val="26"/>
        </w:rPr>
      </w:pPr>
      <w:r w:rsidRPr="00C111A4">
        <w:rPr>
          <w:rFonts w:ascii="Arial Narrow" w:eastAsia="Calibri" w:hAnsi="Arial Narrow" w:cs="Times New Roman"/>
          <w:color w:val="000000" w:themeColor="text1"/>
          <w:kern w:val="24"/>
          <w:sz w:val="26"/>
          <w:szCs w:val="26"/>
          <w:lang w:val="es-MX" w:eastAsia="es-CO"/>
        </w:rPr>
        <w:t xml:space="preserve">En cuanto </w:t>
      </w:r>
      <w:r w:rsidR="005B08DA" w:rsidRPr="00C111A4">
        <w:rPr>
          <w:rFonts w:ascii="Arial Narrow" w:eastAsia="Calibri" w:hAnsi="Arial Narrow" w:cs="Times New Roman"/>
          <w:color w:val="000000" w:themeColor="text1"/>
          <w:kern w:val="24"/>
          <w:sz w:val="26"/>
          <w:szCs w:val="26"/>
          <w:lang w:val="es-MX" w:eastAsia="es-CO"/>
        </w:rPr>
        <w:t xml:space="preserve">a </w:t>
      </w:r>
      <w:r w:rsidRPr="00C111A4">
        <w:rPr>
          <w:rFonts w:ascii="Arial Narrow" w:eastAsia="Calibri" w:hAnsi="Arial Narrow" w:cs="Times New Roman"/>
          <w:color w:val="000000" w:themeColor="text1"/>
          <w:kern w:val="24"/>
          <w:sz w:val="26"/>
          <w:szCs w:val="26"/>
          <w:lang w:val="es-MX" w:eastAsia="es-CO"/>
        </w:rPr>
        <w:t>los efectos de viabilidad del Programa</w:t>
      </w:r>
      <w:r w:rsidR="005B08DA" w:rsidRPr="00C111A4">
        <w:rPr>
          <w:rFonts w:ascii="Arial Narrow" w:eastAsia="Calibri" w:hAnsi="Arial Narrow" w:cs="Times New Roman"/>
          <w:color w:val="000000" w:themeColor="text1"/>
          <w:kern w:val="24"/>
          <w:sz w:val="26"/>
          <w:szCs w:val="26"/>
          <w:lang w:val="es-MX" w:eastAsia="es-CO"/>
        </w:rPr>
        <w:t>,</w:t>
      </w:r>
      <w:r w:rsidRPr="00C111A4">
        <w:rPr>
          <w:rFonts w:ascii="Arial Narrow" w:eastAsia="Calibri" w:hAnsi="Arial Narrow" w:cs="Times New Roman"/>
          <w:color w:val="000000" w:themeColor="text1"/>
          <w:kern w:val="24"/>
          <w:sz w:val="26"/>
          <w:szCs w:val="26"/>
          <w:lang w:val="es-MX" w:eastAsia="es-CO"/>
        </w:rPr>
        <w:t xml:space="preserve"> </w:t>
      </w:r>
      <w:r w:rsidR="005B08DA" w:rsidRPr="00C111A4">
        <w:rPr>
          <w:rFonts w:ascii="Arial Narrow" w:eastAsia="Calibri" w:hAnsi="Arial Narrow" w:cs="Times New Roman"/>
          <w:color w:val="000000" w:themeColor="text1"/>
          <w:kern w:val="24"/>
          <w:sz w:val="26"/>
          <w:szCs w:val="26"/>
          <w:lang w:val="es-MX" w:eastAsia="es-CO"/>
        </w:rPr>
        <w:t xml:space="preserve">en esta oportunidad se presentan de manera breve y puntual en lo que corresponde al punto neurálgico o relevante de los procesos judiciales, y es que de conformidad </w:t>
      </w:r>
      <w:r w:rsidR="005B08DA" w:rsidRPr="00C111A4">
        <w:rPr>
          <w:rFonts w:ascii="Arial Narrow" w:eastAsia="Calibri" w:hAnsi="Arial Narrow"/>
          <w:color w:val="000000" w:themeColor="text1"/>
          <w:kern w:val="24"/>
          <w:sz w:val="26"/>
          <w:szCs w:val="26"/>
        </w:rPr>
        <w:t>al Art. 9 de la Ley 1966 de 2019 determino: “</w:t>
      </w:r>
      <w:r w:rsidR="005B08DA" w:rsidRPr="00C111A4">
        <w:rPr>
          <w:rFonts w:ascii="Arial Narrow" w:eastAsia="Calibri" w:hAnsi="Arial Narrow"/>
          <w:i/>
          <w:iCs/>
          <w:color w:val="000000" w:themeColor="text1"/>
          <w:kern w:val="24"/>
          <w:sz w:val="26"/>
          <w:szCs w:val="26"/>
        </w:rPr>
        <w:t>Aplicación de las medidas del Plan de Saneamiento Fiscal</w:t>
      </w:r>
      <w:r w:rsidR="005B08DA" w:rsidRPr="006C1855">
        <w:rPr>
          <w:rFonts w:ascii="Arial Narrow" w:eastAsia="Calibri" w:hAnsi="Arial Narrow"/>
          <w:i/>
          <w:iCs/>
          <w:color w:val="000000" w:themeColor="text1"/>
          <w:kern w:val="24"/>
          <w:sz w:val="26"/>
          <w:szCs w:val="26"/>
        </w:rPr>
        <w:t xml:space="preserve"> y Financiero</w:t>
      </w:r>
      <w:r w:rsidR="0084126F">
        <w:rPr>
          <w:rFonts w:ascii="Arial Narrow" w:eastAsia="Calibri" w:hAnsi="Arial Narrow"/>
          <w:i/>
          <w:iCs/>
          <w:color w:val="000000" w:themeColor="text1"/>
          <w:kern w:val="24"/>
          <w:sz w:val="26"/>
          <w:szCs w:val="26"/>
        </w:rPr>
        <w:t>”</w:t>
      </w:r>
      <w:r w:rsidR="005B08DA" w:rsidRPr="006C1855">
        <w:rPr>
          <w:rFonts w:ascii="Arial Narrow" w:eastAsia="Calibri" w:hAnsi="Arial Narrow"/>
          <w:i/>
          <w:iCs/>
          <w:color w:val="000000" w:themeColor="text1"/>
          <w:kern w:val="24"/>
          <w:sz w:val="26"/>
          <w:szCs w:val="26"/>
        </w:rPr>
        <w:t xml:space="preserve">. A partir de la fecha de presentación de los programas de saneamiento fiscales y financieros que adopten las ESE categorizadas en riesgo medio o alto, y hasta que se emita el pronunciamiento del Ministerio de Hacienda y Crédito Público, </w:t>
      </w:r>
      <w:r w:rsidR="005B08DA" w:rsidRPr="006C1855">
        <w:rPr>
          <w:rFonts w:ascii="Arial Narrow" w:eastAsia="Calibri" w:hAnsi="Arial Narrow"/>
          <w:b/>
          <w:bCs/>
          <w:i/>
          <w:iCs/>
          <w:color w:val="000000" w:themeColor="text1"/>
          <w:kern w:val="24"/>
          <w:sz w:val="26"/>
          <w:szCs w:val="26"/>
          <w:u w:val="single"/>
        </w:rPr>
        <w:t>no podrá iniciarse ningún proceso ejecutivo contra la ESE y se suspenderán los que se encuentren en curso. Durante la evaluación del programa se suspende el término de prescripción y no opera la caducidad de las acciones respecto de los créditos contra la ESE</w:t>
      </w:r>
      <w:r w:rsidR="00B62969">
        <w:rPr>
          <w:rFonts w:ascii="Arial Narrow" w:eastAsia="Calibri" w:hAnsi="Arial Narrow"/>
          <w:b/>
          <w:bCs/>
          <w:i/>
          <w:iCs/>
          <w:color w:val="000000" w:themeColor="text1"/>
          <w:kern w:val="24"/>
          <w:sz w:val="26"/>
          <w:szCs w:val="26"/>
        </w:rPr>
        <w:t>.</w:t>
      </w:r>
      <w:r w:rsidR="00336AEF" w:rsidRPr="00336AEF">
        <w:rPr>
          <w:rFonts w:ascii="Arial Narrow" w:eastAsia="Calibri" w:hAnsi="Arial Narrow"/>
          <w:b/>
          <w:bCs/>
          <w:i/>
          <w:iCs/>
          <w:color w:val="000000" w:themeColor="text1"/>
          <w:kern w:val="24"/>
          <w:sz w:val="26"/>
          <w:szCs w:val="26"/>
        </w:rPr>
        <w:t xml:space="preserve"> </w:t>
      </w:r>
      <w:r w:rsidR="00B62969">
        <w:rPr>
          <w:rFonts w:ascii="Arial Narrow" w:eastAsia="Calibri" w:hAnsi="Arial Narrow"/>
          <w:i/>
          <w:iCs/>
          <w:color w:val="000000" w:themeColor="text1"/>
          <w:kern w:val="24"/>
          <w:sz w:val="26"/>
          <w:szCs w:val="26"/>
        </w:rPr>
        <w:t>E</w:t>
      </w:r>
      <w:r w:rsidR="00336AEF" w:rsidRPr="00336AEF">
        <w:rPr>
          <w:rFonts w:ascii="Arial Narrow" w:eastAsiaTheme="majorEastAsia" w:hAnsi="Arial Narrow" w:cstheme="majorBidi"/>
          <w:kern w:val="24"/>
          <w:sz w:val="26"/>
          <w:szCs w:val="26"/>
        </w:rPr>
        <w:t>sto,</w:t>
      </w:r>
      <w:r w:rsidR="00336AEF" w:rsidRPr="00336AEF">
        <w:rPr>
          <w:rFonts w:ascii="Arial Narrow" w:eastAsiaTheme="majorEastAsia" w:hAnsi="Arial Narrow" w:cstheme="majorBidi"/>
          <w:bCs/>
          <w:kern w:val="24"/>
          <w:sz w:val="26"/>
          <w:szCs w:val="26"/>
        </w:rPr>
        <w:t xml:space="preserve"> </w:t>
      </w:r>
      <w:r w:rsidR="00B62969">
        <w:rPr>
          <w:rFonts w:ascii="Arial Narrow" w:eastAsiaTheme="majorEastAsia" w:hAnsi="Arial Narrow" w:cstheme="majorBidi"/>
          <w:bCs/>
          <w:kern w:val="24"/>
          <w:sz w:val="26"/>
          <w:szCs w:val="26"/>
        </w:rPr>
        <w:t xml:space="preserve">resulta de gran </w:t>
      </w:r>
      <w:r w:rsidR="00D07867">
        <w:rPr>
          <w:rFonts w:ascii="Arial Narrow" w:eastAsiaTheme="majorEastAsia" w:hAnsi="Arial Narrow" w:cstheme="majorBidi"/>
          <w:bCs/>
          <w:kern w:val="24"/>
          <w:sz w:val="26"/>
          <w:szCs w:val="26"/>
        </w:rPr>
        <w:t>interés</w:t>
      </w:r>
      <w:r w:rsidR="00336AEF" w:rsidRPr="00336AEF">
        <w:rPr>
          <w:rFonts w:ascii="Arial Narrow" w:eastAsiaTheme="majorEastAsia" w:hAnsi="Arial Narrow" w:cstheme="majorBidi"/>
          <w:bCs/>
          <w:kern w:val="24"/>
          <w:sz w:val="26"/>
          <w:szCs w:val="26"/>
        </w:rPr>
        <w:t xml:space="preserve"> </w:t>
      </w:r>
      <w:r w:rsidR="00336AEF">
        <w:rPr>
          <w:rFonts w:ascii="Arial Narrow" w:eastAsiaTheme="majorEastAsia" w:hAnsi="Arial Narrow" w:cstheme="majorBidi"/>
          <w:bCs/>
          <w:kern w:val="24"/>
          <w:sz w:val="26"/>
          <w:szCs w:val="26"/>
        </w:rPr>
        <w:t xml:space="preserve">para quienes hacen parte de este Comité, </w:t>
      </w:r>
      <w:r w:rsidR="00336AEF" w:rsidRPr="00336AEF">
        <w:rPr>
          <w:rFonts w:ascii="Arial Narrow" w:eastAsiaTheme="majorEastAsia" w:hAnsi="Arial Narrow" w:cstheme="majorBidi"/>
          <w:bCs/>
          <w:kern w:val="24"/>
          <w:sz w:val="26"/>
          <w:szCs w:val="26"/>
        </w:rPr>
        <w:t>porque al parecer exist</w:t>
      </w:r>
      <w:r w:rsidR="00336AEF">
        <w:rPr>
          <w:rFonts w:ascii="Arial Narrow" w:eastAsiaTheme="majorEastAsia" w:hAnsi="Arial Narrow" w:cstheme="majorBidi"/>
          <w:bCs/>
          <w:kern w:val="24"/>
          <w:sz w:val="26"/>
          <w:szCs w:val="26"/>
        </w:rPr>
        <w:t>ían</w:t>
      </w:r>
      <w:r w:rsidR="00336AEF" w:rsidRPr="00336AEF">
        <w:rPr>
          <w:rFonts w:ascii="Arial Narrow" w:eastAsiaTheme="majorEastAsia" w:hAnsi="Arial Narrow" w:cstheme="majorBidi"/>
          <w:bCs/>
          <w:kern w:val="24"/>
          <w:sz w:val="26"/>
          <w:szCs w:val="26"/>
        </w:rPr>
        <w:t xml:space="preserve"> ciertas inquietudes sobre el </w:t>
      </w:r>
      <w:r w:rsidR="00D07867">
        <w:rPr>
          <w:rFonts w:ascii="Arial Narrow" w:eastAsiaTheme="majorEastAsia" w:hAnsi="Arial Narrow" w:cstheme="majorBidi"/>
          <w:bCs/>
          <w:kern w:val="24"/>
          <w:sz w:val="26"/>
          <w:szCs w:val="26"/>
        </w:rPr>
        <w:t>particular</w:t>
      </w:r>
      <w:r w:rsidR="00336AEF">
        <w:rPr>
          <w:rFonts w:ascii="Arial Narrow" w:eastAsiaTheme="majorEastAsia" w:hAnsi="Arial Narrow" w:cstheme="majorBidi"/>
          <w:bCs/>
          <w:kern w:val="24"/>
          <w:sz w:val="26"/>
          <w:szCs w:val="26"/>
        </w:rPr>
        <w:t>.</w:t>
      </w:r>
    </w:p>
    <w:p w14:paraId="4E416AAD" w14:textId="3EA64A56" w:rsidR="00336AEF" w:rsidRDefault="00336AEF" w:rsidP="00336AEF">
      <w:pPr>
        <w:contextualSpacing/>
        <w:jc w:val="both"/>
        <w:rPr>
          <w:rFonts w:ascii="Arial Narrow" w:eastAsiaTheme="majorEastAsia" w:hAnsi="Arial Narrow" w:cstheme="majorBidi"/>
          <w:bCs/>
          <w:kern w:val="24"/>
          <w:sz w:val="26"/>
          <w:szCs w:val="26"/>
        </w:rPr>
      </w:pPr>
    </w:p>
    <w:p w14:paraId="1401C941" w14:textId="77777777" w:rsidR="0010499D" w:rsidRDefault="00336AEF" w:rsidP="00336AEF">
      <w:pPr>
        <w:contextualSpacing/>
        <w:jc w:val="both"/>
        <w:rPr>
          <w:rFonts w:ascii="Arial Narrow" w:eastAsia="Calibri" w:hAnsi="Arial Narrow"/>
          <w:i/>
          <w:iCs/>
          <w:color w:val="000000" w:themeColor="text1"/>
          <w:kern w:val="24"/>
          <w:sz w:val="26"/>
          <w:szCs w:val="26"/>
        </w:rPr>
      </w:pPr>
      <w:r w:rsidRPr="0077291C">
        <w:rPr>
          <w:rFonts w:ascii="Arial Narrow" w:eastAsia="Calibri" w:hAnsi="Arial Narrow"/>
          <w:b/>
          <w:bCs/>
          <w:i/>
          <w:iCs/>
          <w:color w:val="000000" w:themeColor="text1"/>
          <w:kern w:val="24"/>
          <w:sz w:val="26"/>
          <w:szCs w:val="26"/>
          <w:u w:val="single"/>
        </w:rPr>
        <w:lastRenderedPageBreak/>
        <w:t>Como consecuencia de la viabilidad del programa se levantarán las medidas cautelares vigentes y se terminarán los procesos ejecutivos en curso</w:t>
      </w:r>
      <w:r w:rsidRPr="0077291C">
        <w:rPr>
          <w:rFonts w:ascii="Arial Narrow" w:eastAsia="Calibri" w:hAnsi="Arial Narrow"/>
          <w:i/>
          <w:iCs/>
          <w:color w:val="000000" w:themeColor="text1"/>
          <w:kern w:val="24"/>
          <w:sz w:val="26"/>
          <w:szCs w:val="26"/>
        </w:rPr>
        <w:t>. Serán nulas de pleno derecho las actuaciones judiciales con inobservancia</w:t>
      </w:r>
      <w:r w:rsidRPr="00EB3BE3">
        <w:rPr>
          <w:rFonts w:ascii="Arial Narrow" w:eastAsia="Calibri" w:hAnsi="Arial Narrow"/>
          <w:i/>
          <w:iCs/>
          <w:color w:val="000000" w:themeColor="text1"/>
          <w:kern w:val="24"/>
          <w:sz w:val="26"/>
          <w:szCs w:val="26"/>
        </w:rPr>
        <w:t xml:space="preserve"> de la presente medida. Lo anterior no tendrá aplicación cuando se presente concepto de no viabilidad por parte del Ministerio de Hacienda y Crédito Público, en este caso el Ministerio de Salud y Protección Social y la Superintendencia Nacional de Salud deben dar aplicación al artículo 7° de la presente Ley</w:t>
      </w:r>
      <w:r w:rsidR="00391D8C">
        <w:rPr>
          <w:rFonts w:ascii="Arial Narrow" w:eastAsia="Calibri" w:hAnsi="Arial Narrow"/>
          <w:i/>
          <w:iCs/>
          <w:color w:val="000000" w:themeColor="text1"/>
          <w:kern w:val="24"/>
          <w:sz w:val="26"/>
          <w:szCs w:val="26"/>
        </w:rPr>
        <w:t>.</w:t>
      </w:r>
      <w:r w:rsidR="002E6C6F">
        <w:rPr>
          <w:rFonts w:ascii="Arial Narrow" w:eastAsia="Calibri" w:hAnsi="Arial Narrow"/>
          <w:i/>
          <w:iCs/>
          <w:color w:val="000000" w:themeColor="text1"/>
          <w:kern w:val="24"/>
          <w:sz w:val="26"/>
          <w:szCs w:val="26"/>
        </w:rPr>
        <w:t xml:space="preserve"> </w:t>
      </w:r>
    </w:p>
    <w:p w14:paraId="4775433F" w14:textId="77777777" w:rsidR="0010499D" w:rsidRDefault="0010499D" w:rsidP="00336AEF">
      <w:pPr>
        <w:contextualSpacing/>
        <w:jc w:val="both"/>
        <w:rPr>
          <w:rFonts w:ascii="Arial Narrow" w:eastAsia="Calibri" w:hAnsi="Arial Narrow"/>
          <w:i/>
          <w:iCs/>
          <w:color w:val="000000" w:themeColor="text1"/>
          <w:kern w:val="24"/>
          <w:sz w:val="26"/>
          <w:szCs w:val="26"/>
        </w:rPr>
      </w:pPr>
    </w:p>
    <w:p w14:paraId="2D4D626B" w14:textId="077CD383" w:rsidR="00EB3BE3" w:rsidRDefault="0077291C" w:rsidP="00336AEF">
      <w:pPr>
        <w:contextualSpacing/>
        <w:jc w:val="both"/>
        <w:rPr>
          <w:rFonts w:ascii="Arial Narrow" w:eastAsia="Calibri" w:hAnsi="Arial Narrow"/>
          <w:color w:val="000000" w:themeColor="text1"/>
          <w:kern w:val="24"/>
          <w:sz w:val="26"/>
          <w:szCs w:val="26"/>
        </w:rPr>
      </w:pPr>
      <w:r w:rsidRPr="00DC124E">
        <w:rPr>
          <w:rFonts w:ascii="Arial Narrow" w:eastAsia="Calibri" w:hAnsi="Arial Narrow"/>
          <w:color w:val="000000" w:themeColor="text1"/>
          <w:kern w:val="24"/>
          <w:sz w:val="26"/>
          <w:szCs w:val="26"/>
        </w:rPr>
        <w:t>En síntesis</w:t>
      </w:r>
      <w:r w:rsidR="002E6C6F" w:rsidRPr="00DC124E">
        <w:rPr>
          <w:rFonts w:ascii="Arial Narrow" w:eastAsia="Calibri" w:hAnsi="Arial Narrow"/>
          <w:color w:val="000000" w:themeColor="text1"/>
          <w:kern w:val="24"/>
          <w:sz w:val="26"/>
          <w:szCs w:val="26"/>
        </w:rPr>
        <w:t xml:space="preserve">, </w:t>
      </w:r>
      <w:r w:rsidR="007928D4" w:rsidRPr="00DC124E">
        <w:rPr>
          <w:rFonts w:ascii="Arial Narrow" w:eastAsiaTheme="majorEastAsia" w:hAnsi="Arial Narrow" w:cstheme="majorBidi"/>
          <w:bCs/>
          <w:kern w:val="24"/>
          <w:sz w:val="26"/>
          <w:szCs w:val="26"/>
        </w:rPr>
        <w:t>u</w:t>
      </w:r>
      <w:r w:rsidR="00EB3BE3" w:rsidRPr="00DC124E">
        <w:rPr>
          <w:rFonts w:ascii="Arial Narrow" w:eastAsiaTheme="majorEastAsia" w:hAnsi="Arial Narrow" w:cstheme="majorBidi"/>
          <w:bCs/>
          <w:kern w:val="24"/>
          <w:sz w:val="26"/>
          <w:szCs w:val="26"/>
        </w:rPr>
        <w:t xml:space="preserve">na vez viabilizado el Programa que es lo que </w:t>
      </w:r>
      <w:r w:rsidR="00D05643">
        <w:rPr>
          <w:rFonts w:ascii="Arial Narrow" w:eastAsiaTheme="majorEastAsia" w:hAnsi="Arial Narrow" w:cstheme="majorBidi"/>
          <w:bCs/>
          <w:kern w:val="24"/>
          <w:sz w:val="26"/>
          <w:szCs w:val="26"/>
        </w:rPr>
        <w:t xml:space="preserve">efectivamente </w:t>
      </w:r>
      <w:r w:rsidR="00EB3BE3" w:rsidRPr="00DC124E">
        <w:rPr>
          <w:rFonts w:ascii="Arial Narrow" w:eastAsiaTheme="majorEastAsia" w:hAnsi="Arial Narrow" w:cstheme="majorBidi"/>
          <w:bCs/>
          <w:kern w:val="24"/>
          <w:sz w:val="26"/>
          <w:szCs w:val="26"/>
        </w:rPr>
        <w:t>ocurrió después de obtener el concepto favorable,</w:t>
      </w:r>
      <w:r w:rsidR="007928D4" w:rsidRPr="00DC124E">
        <w:rPr>
          <w:rFonts w:ascii="Arial Narrow" w:eastAsiaTheme="majorEastAsia" w:hAnsi="Arial Narrow" w:cstheme="majorBidi"/>
          <w:bCs/>
          <w:kern w:val="24"/>
          <w:sz w:val="26"/>
          <w:szCs w:val="26"/>
        </w:rPr>
        <w:t xml:space="preserve"> las medidas cautelares se levantan y los procesos ejecutivos se terminan</w:t>
      </w:r>
      <w:r w:rsidR="000F1F07" w:rsidRPr="00DC124E">
        <w:rPr>
          <w:rFonts w:ascii="Arial Narrow" w:eastAsiaTheme="majorEastAsia" w:hAnsi="Arial Narrow" w:cstheme="majorBidi"/>
          <w:bCs/>
          <w:kern w:val="24"/>
          <w:sz w:val="26"/>
          <w:szCs w:val="26"/>
        </w:rPr>
        <w:t>, significa que todos los procesos judiciales</w:t>
      </w:r>
      <w:r w:rsidR="000F1F07">
        <w:rPr>
          <w:rFonts w:ascii="Arial Narrow" w:eastAsiaTheme="majorEastAsia" w:hAnsi="Arial Narrow" w:cstheme="majorBidi"/>
          <w:bCs/>
          <w:kern w:val="24"/>
          <w:sz w:val="26"/>
          <w:szCs w:val="26"/>
        </w:rPr>
        <w:t xml:space="preserve"> que se habían iniciado en su momento en contra del Hospital en razón a incumplimiento en los pagos</w:t>
      </w:r>
      <w:r w:rsidR="006E74CA">
        <w:rPr>
          <w:rFonts w:ascii="Arial Narrow" w:eastAsiaTheme="majorEastAsia" w:hAnsi="Arial Narrow" w:cstheme="majorBidi"/>
          <w:bCs/>
          <w:kern w:val="24"/>
          <w:sz w:val="26"/>
          <w:szCs w:val="26"/>
        </w:rPr>
        <w:t>,</w:t>
      </w:r>
      <w:r w:rsidR="000F1F07">
        <w:rPr>
          <w:rFonts w:ascii="Arial Narrow" w:eastAsiaTheme="majorEastAsia" w:hAnsi="Arial Narrow" w:cstheme="majorBidi"/>
          <w:bCs/>
          <w:kern w:val="24"/>
          <w:sz w:val="26"/>
          <w:szCs w:val="26"/>
        </w:rPr>
        <w:t xml:space="preserve"> </w:t>
      </w:r>
      <w:r w:rsidR="0068194A">
        <w:rPr>
          <w:rFonts w:ascii="Arial Narrow" w:eastAsiaTheme="majorEastAsia" w:hAnsi="Arial Narrow" w:cstheme="majorBidi"/>
          <w:bCs/>
          <w:kern w:val="24"/>
          <w:sz w:val="26"/>
          <w:szCs w:val="26"/>
        </w:rPr>
        <w:t xml:space="preserve">se terminan </w:t>
      </w:r>
      <w:r w:rsidR="000F1F07">
        <w:rPr>
          <w:rFonts w:ascii="Arial Narrow" w:eastAsiaTheme="majorEastAsia" w:hAnsi="Arial Narrow" w:cstheme="majorBidi"/>
          <w:bCs/>
          <w:kern w:val="24"/>
          <w:sz w:val="26"/>
          <w:szCs w:val="26"/>
        </w:rPr>
        <w:t>por efectos de la norma citada (</w:t>
      </w:r>
      <w:r w:rsidR="000F1F07" w:rsidRPr="006C1855">
        <w:rPr>
          <w:rFonts w:ascii="Arial Narrow" w:eastAsia="Calibri" w:hAnsi="Arial Narrow"/>
          <w:color w:val="000000" w:themeColor="text1"/>
          <w:kern w:val="24"/>
          <w:sz w:val="26"/>
          <w:szCs w:val="26"/>
        </w:rPr>
        <w:t>Ley 1966 de 2019</w:t>
      </w:r>
      <w:r w:rsidR="000F1F07">
        <w:rPr>
          <w:rFonts w:ascii="Arial Narrow" w:eastAsia="Calibri" w:hAnsi="Arial Narrow"/>
          <w:color w:val="000000" w:themeColor="text1"/>
          <w:kern w:val="24"/>
          <w:sz w:val="26"/>
          <w:szCs w:val="26"/>
        </w:rPr>
        <w:t xml:space="preserve">), y en eso la Entidad ha venido trabajando </w:t>
      </w:r>
      <w:r w:rsidR="0068194A">
        <w:rPr>
          <w:rFonts w:ascii="Arial Narrow" w:eastAsia="Calibri" w:hAnsi="Arial Narrow"/>
          <w:color w:val="000000" w:themeColor="text1"/>
          <w:kern w:val="24"/>
          <w:sz w:val="26"/>
          <w:szCs w:val="26"/>
        </w:rPr>
        <w:t>para que</w:t>
      </w:r>
      <w:r w:rsidR="000F1F07">
        <w:rPr>
          <w:rFonts w:ascii="Arial Narrow" w:eastAsia="Calibri" w:hAnsi="Arial Narrow"/>
          <w:color w:val="000000" w:themeColor="text1"/>
          <w:kern w:val="24"/>
          <w:sz w:val="26"/>
          <w:szCs w:val="26"/>
        </w:rPr>
        <w:t xml:space="preserve"> en la actualidad se t</w:t>
      </w:r>
      <w:r w:rsidR="0068194A">
        <w:rPr>
          <w:rFonts w:ascii="Arial Narrow" w:eastAsia="Calibri" w:hAnsi="Arial Narrow"/>
          <w:color w:val="000000" w:themeColor="text1"/>
          <w:kern w:val="24"/>
          <w:sz w:val="26"/>
          <w:szCs w:val="26"/>
        </w:rPr>
        <w:t>enga</w:t>
      </w:r>
      <w:r w:rsidR="000F1F07">
        <w:rPr>
          <w:rFonts w:ascii="Arial Narrow" w:eastAsia="Calibri" w:hAnsi="Arial Narrow"/>
          <w:color w:val="000000" w:themeColor="text1"/>
          <w:kern w:val="24"/>
          <w:sz w:val="26"/>
          <w:szCs w:val="26"/>
        </w:rPr>
        <w:t xml:space="preserve"> el 100% de los proceso ejecutivos terminados. </w:t>
      </w:r>
    </w:p>
    <w:p w14:paraId="0AC95958" w14:textId="69753AB1" w:rsidR="008C1939" w:rsidRDefault="008C1939" w:rsidP="00336AEF">
      <w:pPr>
        <w:contextualSpacing/>
        <w:jc w:val="both"/>
        <w:rPr>
          <w:rFonts w:ascii="Arial Narrow" w:eastAsia="Calibri" w:hAnsi="Arial Narrow"/>
          <w:color w:val="000000" w:themeColor="text1"/>
          <w:kern w:val="24"/>
          <w:sz w:val="26"/>
          <w:szCs w:val="26"/>
        </w:rPr>
      </w:pPr>
    </w:p>
    <w:p w14:paraId="77E793C4" w14:textId="390FC0C0" w:rsidR="008C1939" w:rsidRDefault="008C1939" w:rsidP="00336AEF">
      <w:pPr>
        <w:contextualSpacing/>
        <w:jc w:val="both"/>
        <w:rPr>
          <w:rFonts w:ascii="Arial Narrow" w:eastAsia="Calibri" w:hAnsi="Arial Narrow"/>
          <w:color w:val="000000" w:themeColor="text1"/>
          <w:kern w:val="24"/>
          <w:sz w:val="26"/>
          <w:szCs w:val="26"/>
          <w:lang w:val="es-MX"/>
        </w:rPr>
      </w:pPr>
      <w:r w:rsidRPr="00211339">
        <w:rPr>
          <w:rFonts w:ascii="Arial Narrow" w:eastAsia="Calibri" w:hAnsi="Arial Narrow"/>
          <w:color w:val="000000" w:themeColor="text1"/>
          <w:kern w:val="24"/>
          <w:sz w:val="26"/>
          <w:szCs w:val="26"/>
        </w:rPr>
        <w:t xml:space="preserve">Como se ha indicado en diferentes escenarios, </w:t>
      </w:r>
      <w:r w:rsidRPr="00211339">
        <w:rPr>
          <w:rFonts w:ascii="Arial Narrow" w:eastAsia="Calibri" w:hAnsi="Arial Narrow"/>
          <w:color w:val="000000" w:themeColor="text1"/>
          <w:kern w:val="24"/>
          <w:sz w:val="26"/>
          <w:szCs w:val="26"/>
          <w:lang w:val="es-MX"/>
        </w:rPr>
        <w:t>el Ministerio de Hacienda y Crédito Público emitió la GUÍA METODOLÓGICA PARA LA ELABORACIÓN Y MODIFICACIÓN DEL PROGRAMA DE SANEAMIENTO FISCAL</w:t>
      </w:r>
      <w:r w:rsidRPr="008C1939">
        <w:rPr>
          <w:rFonts w:ascii="Arial Narrow" w:eastAsia="Calibri" w:hAnsi="Arial Narrow"/>
          <w:color w:val="000000" w:themeColor="text1"/>
          <w:kern w:val="24"/>
          <w:sz w:val="26"/>
          <w:szCs w:val="26"/>
          <w:lang w:val="es-MX"/>
        </w:rPr>
        <w:t xml:space="preserve"> Y FINANCIERO Y DE FORTALECIMIENTO INSTITUCIONAL DE LAS EMPRESAS SOCIALES DEL ESTADO, </w:t>
      </w:r>
      <w:r w:rsidR="002B00D0">
        <w:rPr>
          <w:rFonts w:ascii="Arial Narrow" w:eastAsia="Calibri" w:hAnsi="Arial Narrow"/>
          <w:color w:val="000000" w:themeColor="text1"/>
          <w:kern w:val="24"/>
          <w:sz w:val="26"/>
          <w:szCs w:val="26"/>
          <w:lang w:val="es-MX"/>
        </w:rPr>
        <w:t xml:space="preserve">en </w:t>
      </w:r>
      <w:r w:rsidRPr="008C1939">
        <w:rPr>
          <w:rFonts w:ascii="Arial Narrow" w:eastAsia="Calibri" w:hAnsi="Arial Narrow"/>
          <w:color w:val="000000" w:themeColor="text1"/>
          <w:kern w:val="24"/>
          <w:sz w:val="26"/>
          <w:szCs w:val="26"/>
          <w:lang w:val="es-MX"/>
        </w:rPr>
        <w:t>la cual estableció:</w:t>
      </w:r>
    </w:p>
    <w:p w14:paraId="0F36AB3A" w14:textId="77777777" w:rsidR="008C1939" w:rsidRPr="008C1939" w:rsidRDefault="008C1939" w:rsidP="00336AEF">
      <w:pPr>
        <w:contextualSpacing/>
        <w:jc w:val="both"/>
        <w:rPr>
          <w:rFonts w:ascii="Arial Narrow" w:eastAsia="Calibri" w:hAnsi="Arial Narrow"/>
          <w:color w:val="000000" w:themeColor="text1"/>
          <w:kern w:val="24"/>
          <w:sz w:val="26"/>
          <w:szCs w:val="26"/>
          <w:lang w:val="es-MX"/>
        </w:rPr>
      </w:pPr>
    </w:p>
    <w:p w14:paraId="5195021B" w14:textId="582CE667" w:rsidR="008C1939" w:rsidRDefault="008C1939" w:rsidP="004D6B3A">
      <w:pPr>
        <w:contextualSpacing/>
        <w:jc w:val="both"/>
        <w:rPr>
          <w:rFonts w:ascii="Arial Narrow" w:eastAsia="Calibri" w:hAnsi="Arial Narrow"/>
          <w:color w:val="000000" w:themeColor="text1"/>
          <w:kern w:val="24"/>
          <w:sz w:val="26"/>
          <w:szCs w:val="26"/>
        </w:rPr>
      </w:pPr>
      <w:r w:rsidRPr="008C1939">
        <w:rPr>
          <w:rFonts w:ascii="Arial Narrow" w:eastAsia="Calibri" w:hAnsi="Arial Narrow"/>
          <w:color w:val="000000" w:themeColor="text1"/>
          <w:kern w:val="24"/>
          <w:sz w:val="26"/>
          <w:szCs w:val="26"/>
        </w:rPr>
        <w:t>Se debe contar con un Comité de Pagos de las medidas y obligaciones del Programa de Saneamiento Fiscal y Financiero. La programación del pago de pasivos acordada por el Comité, será presentada a la Junta Directiva para su aprobación. Posteriormente será entregada al supervisor delegado de la Entidad territorial de donde provienen los recursos quien aprobará o devolverá para ajustes la respectiva relación y soportes de pago.</w:t>
      </w:r>
    </w:p>
    <w:p w14:paraId="47E03093" w14:textId="77777777" w:rsidR="004D6B3A" w:rsidRPr="008C1939" w:rsidRDefault="004D6B3A" w:rsidP="004D6B3A">
      <w:pPr>
        <w:contextualSpacing/>
        <w:jc w:val="both"/>
        <w:rPr>
          <w:rFonts w:ascii="Arial Narrow" w:eastAsia="Calibri" w:hAnsi="Arial Narrow"/>
          <w:color w:val="000000" w:themeColor="text1"/>
          <w:kern w:val="24"/>
          <w:sz w:val="26"/>
          <w:szCs w:val="26"/>
        </w:rPr>
      </w:pPr>
    </w:p>
    <w:p w14:paraId="15D1A0EB" w14:textId="515F82E2" w:rsidR="00E3741B" w:rsidRDefault="008C1939" w:rsidP="004D6B3A">
      <w:pPr>
        <w:contextualSpacing/>
        <w:jc w:val="both"/>
        <w:rPr>
          <w:rFonts w:ascii="Arial Narrow" w:eastAsia="Calibri" w:hAnsi="Arial Narrow"/>
          <w:color w:val="000000" w:themeColor="text1"/>
          <w:kern w:val="24"/>
          <w:sz w:val="26"/>
          <w:szCs w:val="26"/>
        </w:rPr>
      </w:pPr>
      <w:r w:rsidRPr="008C1939">
        <w:rPr>
          <w:rFonts w:ascii="Arial Narrow" w:eastAsia="Calibri" w:hAnsi="Arial Narrow"/>
          <w:color w:val="000000" w:themeColor="text1"/>
          <w:kern w:val="24"/>
          <w:sz w:val="26"/>
          <w:szCs w:val="26"/>
        </w:rPr>
        <w:t>El Comité de Pagos verificará que los pasivos cumplan con todas las condiciones de legalidad para autorizar su pago, para ello deberá tener en cuenta</w:t>
      </w:r>
      <w:r w:rsidR="00A574F6">
        <w:rPr>
          <w:rFonts w:ascii="Arial Narrow" w:eastAsia="Calibri" w:hAnsi="Arial Narrow"/>
          <w:color w:val="000000" w:themeColor="text1"/>
          <w:kern w:val="24"/>
          <w:sz w:val="26"/>
          <w:szCs w:val="26"/>
        </w:rPr>
        <w:t xml:space="preserve">: </w:t>
      </w:r>
      <w:r w:rsidRPr="008C1939">
        <w:rPr>
          <w:rFonts w:ascii="Arial Narrow" w:eastAsia="Calibri" w:hAnsi="Arial Narrow"/>
          <w:color w:val="000000" w:themeColor="text1"/>
          <w:kern w:val="24"/>
          <w:sz w:val="26"/>
          <w:szCs w:val="26"/>
        </w:rPr>
        <w:t>la relación con soportes que contengan cuenta auxiliar, comprobante de registro contable de la obligación, nombre de la entidad o del funcionario, documento de identificación, certificado de disponibilidad y registro presupuestal, número de la obligación - contrato o documento equivalente, factura o documento equivalente, concepto de la obligación, fecha de la obligación, valor de la obligación, prioridad de pago y demás requisitos que a juicio del Comité se requieran para demostrar la idoneidad del pasivo</w:t>
      </w:r>
      <w:r w:rsidR="00A574F6">
        <w:rPr>
          <w:rFonts w:ascii="Arial Narrow" w:eastAsia="Calibri" w:hAnsi="Arial Narrow"/>
          <w:color w:val="000000" w:themeColor="text1"/>
          <w:kern w:val="24"/>
          <w:sz w:val="26"/>
          <w:szCs w:val="26"/>
        </w:rPr>
        <w:t xml:space="preserve">. </w:t>
      </w:r>
    </w:p>
    <w:p w14:paraId="394E232B" w14:textId="77777777" w:rsidR="004D6B3A" w:rsidRDefault="004D6B3A" w:rsidP="004D6B3A">
      <w:pPr>
        <w:contextualSpacing/>
        <w:jc w:val="both"/>
        <w:rPr>
          <w:rFonts w:ascii="Arial Narrow" w:eastAsia="Calibri" w:hAnsi="Arial Narrow"/>
          <w:color w:val="000000" w:themeColor="text1"/>
          <w:kern w:val="24"/>
          <w:sz w:val="26"/>
          <w:szCs w:val="26"/>
        </w:rPr>
      </w:pPr>
    </w:p>
    <w:p w14:paraId="2C832C67" w14:textId="1E006666" w:rsidR="008C1939" w:rsidRDefault="00E3741B" w:rsidP="00181849">
      <w:pPr>
        <w:contextualSpacing/>
        <w:jc w:val="both"/>
        <w:rPr>
          <w:rFonts w:ascii="Arial Narrow" w:eastAsia="Calibri" w:hAnsi="Arial Narrow"/>
          <w:color w:val="000000" w:themeColor="text1"/>
          <w:kern w:val="24"/>
          <w:sz w:val="26"/>
          <w:szCs w:val="26"/>
        </w:rPr>
      </w:pPr>
      <w:r w:rsidRPr="00181849">
        <w:rPr>
          <w:rFonts w:ascii="Arial Narrow" w:eastAsia="Calibri" w:hAnsi="Arial Narrow"/>
          <w:color w:val="000000" w:themeColor="text1"/>
          <w:kern w:val="24"/>
          <w:sz w:val="26"/>
          <w:szCs w:val="26"/>
        </w:rPr>
        <w:t>Lo anterior</w:t>
      </w:r>
      <w:r w:rsidR="00A574F6">
        <w:rPr>
          <w:rFonts w:ascii="Arial Narrow" w:eastAsia="Calibri" w:hAnsi="Arial Narrow"/>
          <w:color w:val="000000" w:themeColor="text1"/>
          <w:kern w:val="24"/>
          <w:sz w:val="26"/>
          <w:szCs w:val="26"/>
        </w:rPr>
        <w:t xml:space="preserve"> es importante resaltarlo</w:t>
      </w:r>
      <w:r w:rsidR="00623525">
        <w:rPr>
          <w:rFonts w:ascii="Arial Narrow" w:eastAsia="Calibri" w:hAnsi="Arial Narrow"/>
          <w:color w:val="000000" w:themeColor="text1"/>
          <w:kern w:val="24"/>
          <w:sz w:val="26"/>
          <w:szCs w:val="26"/>
        </w:rPr>
        <w:t>,</w:t>
      </w:r>
      <w:r w:rsidR="00A574F6">
        <w:rPr>
          <w:rFonts w:ascii="Arial Narrow" w:eastAsia="Calibri" w:hAnsi="Arial Narrow"/>
          <w:color w:val="000000" w:themeColor="text1"/>
          <w:kern w:val="24"/>
          <w:sz w:val="26"/>
          <w:szCs w:val="26"/>
        </w:rPr>
        <w:t xml:space="preserve"> en razón al punto en el que se está con el acreedor que encabeza en este momento el Grupo 1 </w:t>
      </w:r>
      <w:r w:rsidR="00374E4B">
        <w:rPr>
          <w:rFonts w:ascii="Arial Narrow" w:eastAsia="Calibri" w:hAnsi="Arial Narrow"/>
          <w:color w:val="000000" w:themeColor="text1"/>
          <w:kern w:val="24"/>
          <w:sz w:val="26"/>
          <w:szCs w:val="26"/>
        </w:rPr>
        <w:t xml:space="preserve">de Acreedores, y es la UT.UCI HSJD Floridablanca con quienes se han desarrollado mesas de trabajo para efectos de verificar estas condiciones de legalidad que la Guía Metodológica exige.  </w:t>
      </w:r>
    </w:p>
    <w:p w14:paraId="1065255C" w14:textId="77777777" w:rsidR="00181849" w:rsidRDefault="00181849" w:rsidP="00181849">
      <w:pPr>
        <w:contextualSpacing/>
        <w:jc w:val="both"/>
        <w:rPr>
          <w:rFonts w:ascii="Arial Narrow" w:eastAsia="Calibri" w:hAnsi="Arial Narrow"/>
          <w:color w:val="000000" w:themeColor="text1"/>
          <w:kern w:val="24"/>
          <w:sz w:val="26"/>
          <w:szCs w:val="26"/>
        </w:rPr>
      </w:pPr>
    </w:p>
    <w:p w14:paraId="3CD06631" w14:textId="01B78D61" w:rsidR="00531EDE" w:rsidRDefault="00623525" w:rsidP="00181849">
      <w:pPr>
        <w:contextualSpacing/>
        <w:jc w:val="both"/>
        <w:rPr>
          <w:rFonts w:ascii="Arial Narrow" w:eastAsia="Calibri" w:hAnsi="Arial Narrow"/>
          <w:color w:val="000000" w:themeColor="text1"/>
          <w:kern w:val="24"/>
          <w:sz w:val="26"/>
          <w:szCs w:val="26"/>
        </w:rPr>
      </w:pPr>
      <w:r w:rsidRPr="006861C2">
        <w:rPr>
          <w:rFonts w:ascii="Arial Narrow" w:eastAsia="Calibri" w:hAnsi="Arial Narrow"/>
          <w:color w:val="000000" w:themeColor="text1"/>
          <w:kern w:val="24"/>
          <w:sz w:val="26"/>
          <w:szCs w:val="26"/>
        </w:rPr>
        <w:t>De conformidad</w:t>
      </w:r>
      <w:r w:rsidR="00997514" w:rsidRPr="006861C2">
        <w:rPr>
          <w:rFonts w:ascii="Arial Narrow" w:eastAsia="Calibri" w:hAnsi="Arial Narrow"/>
          <w:color w:val="000000" w:themeColor="text1"/>
          <w:kern w:val="24"/>
          <w:sz w:val="26"/>
          <w:szCs w:val="26"/>
        </w:rPr>
        <w:t xml:space="preserve"> </w:t>
      </w:r>
      <w:r w:rsidR="00181849" w:rsidRPr="006861C2">
        <w:rPr>
          <w:rFonts w:ascii="Arial Narrow" w:eastAsia="Calibri" w:hAnsi="Arial Narrow"/>
          <w:color w:val="000000" w:themeColor="text1"/>
          <w:kern w:val="24"/>
          <w:sz w:val="26"/>
          <w:szCs w:val="26"/>
        </w:rPr>
        <w:t>con</w:t>
      </w:r>
      <w:r w:rsidR="00997514" w:rsidRPr="006861C2">
        <w:rPr>
          <w:rFonts w:ascii="Arial Narrow" w:eastAsia="Calibri" w:hAnsi="Arial Narrow"/>
          <w:color w:val="000000" w:themeColor="text1"/>
          <w:kern w:val="24"/>
          <w:sz w:val="26"/>
          <w:szCs w:val="26"/>
        </w:rPr>
        <w:t xml:space="preserve"> la guía metodológica, la ESE Hospital San Juan de Dios de Floridablanca mediante Resolución Interna No.184 del 29 de Diciembre de 2021 estableció el Comité de Pagos de las medidas y obligaciones</w:t>
      </w:r>
      <w:r w:rsidR="00997514" w:rsidRPr="00181849">
        <w:rPr>
          <w:rFonts w:ascii="Arial Narrow" w:eastAsia="Calibri" w:hAnsi="Arial Narrow"/>
          <w:color w:val="000000" w:themeColor="text1"/>
          <w:kern w:val="24"/>
          <w:sz w:val="26"/>
          <w:szCs w:val="26"/>
        </w:rPr>
        <w:t xml:space="preserve"> del Programa de Saneamiento Fiscal y Financiero de la ESE Hospital San Juan de Dios de Floridablanca</w:t>
      </w:r>
      <w:r w:rsidR="00427C87" w:rsidRPr="00181849">
        <w:rPr>
          <w:rFonts w:ascii="Arial Narrow" w:eastAsia="Calibri" w:hAnsi="Arial Narrow"/>
          <w:color w:val="000000" w:themeColor="text1"/>
          <w:kern w:val="24"/>
          <w:sz w:val="26"/>
          <w:szCs w:val="26"/>
        </w:rPr>
        <w:t xml:space="preserve"> (este documento es de conocimiento del Comité de pagos, e igualmente ha sido suministrada al Representante Legal de la UT.UC</w:t>
      </w:r>
      <w:r w:rsidR="00121E2B" w:rsidRPr="00181849">
        <w:rPr>
          <w:rFonts w:ascii="Arial Narrow" w:eastAsia="Calibri" w:hAnsi="Arial Narrow"/>
          <w:color w:val="000000" w:themeColor="text1"/>
          <w:kern w:val="24"/>
          <w:sz w:val="26"/>
          <w:szCs w:val="26"/>
        </w:rPr>
        <w:t>I</w:t>
      </w:r>
      <w:r w:rsidR="00427C87" w:rsidRPr="00181849">
        <w:rPr>
          <w:rFonts w:ascii="Arial Narrow" w:eastAsia="Calibri" w:hAnsi="Arial Narrow"/>
          <w:color w:val="000000" w:themeColor="text1"/>
          <w:kern w:val="24"/>
          <w:sz w:val="26"/>
          <w:szCs w:val="26"/>
        </w:rPr>
        <w:t xml:space="preserve"> HSJD Floridablanca).</w:t>
      </w:r>
    </w:p>
    <w:p w14:paraId="1ABA66EC" w14:textId="58A2C755" w:rsidR="006861C2" w:rsidRPr="00D26678" w:rsidRDefault="00C50730" w:rsidP="006861C2">
      <w:pPr>
        <w:contextualSpacing/>
        <w:jc w:val="both"/>
        <w:rPr>
          <w:rFonts w:ascii="Arial Narrow" w:eastAsia="Calibri" w:hAnsi="Arial Narrow"/>
          <w:color w:val="000000" w:themeColor="text1"/>
          <w:kern w:val="24"/>
          <w:sz w:val="26"/>
          <w:szCs w:val="26"/>
        </w:rPr>
      </w:pPr>
      <w:r w:rsidRPr="00D26678">
        <w:rPr>
          <w:rFonts w:ascii="Arial Narrow" w:eastAsia="Calibri" w:hAnsi="Arial Narrow"/>
          <w:color w:val="000000" w:themeColor="text1"/>
          <w:kern w:val="24"/>
          <w:sz w:val="26"/>
          <w:szCs w:val="26"/>
        </w:rPr>
        <w:lastRenderedPageBreak/>
        <w:t>La integ</w:t>
      </w:r>
      <w:r w:rsidR="006861C2" w:rsidRPr="00D26678">
        <w:rPr>
          <w:rFonts w:ascii="Arial Narrow" w:eastAsia="Calibri" w:hAnsi="Arial Narrow"/>
          <w:color w:val="000000" w:themeColor="text1"/>
          <w:kern w:val="24"/>
          <w:sz w:val="26"/>
          <w:szCs w:val="26"/>
        </w:rPr>
        <w:t>r</w:t>
      </w:r>
      <w:r w:rsidRPr="00D26678">
        <w:rPr>
          <w:rFonts w:ascii="Arial Narrow" w:eastAsia="Calibri" w:hAnsi="Arial Narrow"/>
          <w:color w:val="000000" w:themeColor="text1"/>
          <w:kern w:val="24"/>
          <w:sz w:val="26"/>
          <w:szCs w:val="26"/>
        </w:rPr>
        <w:t xml:space="preserve">ación del comité de Pagos, es la siguiente: </w:t>
      </w:r>
    </w:p>
    <w:p w14:paraId="77C5F040" w14:textId="77777777" w:rsidR="00C113F7" w:rsidRPr="006861C2" w:rsidRDefault="00C113F7" w:rsidP="006861C2">
      <w:pPr>
        <w:contextualSpacing/>
        <w:jc w:val="both"/>
        <w:rPr>
          <w:rFonts w:ascii="Arial Narrow" w:eastAsia="Calibri" w:hAnsi="Arial Narrow"/>
          <w:color w:val="000000" w:themeColor="text1"/>
          <w:kern w:val="24"/>
          <w:sz w:val="26"/>
          <w:szCs w:val="26"/>
          <w:highlight w:val="yellow"/>
        </w:rPr>
      </w:pPr>
    </w:p>
    <w:p w14:paraId="217412AD" w14:textId="0EF8B2E9" w:rsidR="00C50730" w:rsidRPr="005275C0" w:rsidRDefault="005275C0" w:rsidP="005275C0">
      <w:pPr>
        <w:contextualSpacing/>
        <w:jc w:val="both"/>
        <w:rPr>
          <w:rFonts w:ascii="Arial Narrow" w:eastAsia="Calibri" w:hAnsi="Arial Narrow"/>
          <w:color w:val="000000" w:themeColor="text1"/>
          <w:kern w:val="24"/>
          <w:sz w:val="26"/>
          <w:szCs w:val="26"/>
        </w:rPr>
      </w:pPr>
      <w:r>
        <w:rPr>
          <w:rFonts w:ascii="Arial Narrow" w:eastAsia="Calibri" w:hAnsi="Arial Narrow"/>
          <w:color w:val="000000" w:themeColor="text1"/>
          <w:kern w:val="24"/>
          <w:sz w:val="26"/>
          <w:szCs w:val="26"/>
        </w:rPr>
        <w:t>a)</w:t>
      </w:r>
      <w:r w:rsidRPr="005275C0">
        <w:rPr>
          <w:rFonts w:ascii="Arial Narrow" w:eastAsia="Calibri" w:hAnsi="Arial Narrow"/>
          <w:color w:val="000000" w:themeColor="text1"/>
          <w:kern w:val="24"/>
          <w:sz w:val="26"/>
          <w:szCs w:val="26"/>
        </w:rPr>
        <w:t xml:space="preserve"> Presidente</w:t>
      </w:r>
      <w:r w:rsidR="00C50730" w:rsidRPr="005275C0">
        <w:rPr>
          <w:rFonts w:ascii="Arial Narrow" w:eastAsia="Calibri" w:hAnsi="Arial Narrow"/>
          <w:color w:val="000000" w:themeColor="text1"/>
          <w:kern w:val="24"/>
          <w:sz w:val="26"/>
          <w:szCs w:val="26"/>
        </w:rPr>
        <w:t xml:space="preserve"> de la Junta Directiva de la Empresa Social del Estado o su delegado</w:t>
      </w:r>
      <w:r w:rsidR="00FB2F2A">
        <w:rPr>
          <w:rFonts w:ascii="Arial Narrow" w:eastAsia="Calibri" w:hAnsi="Arial Narrow"/>
          <w:color w:val="000000" w:themeColor="text1"/>
          <w:kern w:val="24"/>
          <w:sz w:val="26"/>
          <w:szCs w:val="26"/>
        </w:rPr>
        <w:t xml:space="preserve"> </w:t>
      </w:r>
      <w:r w:rsidR="005426D8">
        <w:rPr>
          <w:rFonts w:ascii="Arial Narrow" w:eastAsia="Calibri" w:hAnsi="Arial Narrow"/>
          <w:color w:val="000000" w:themeColor="text1"/>
          <w:kern w:val="24"/>
          <w:sz w:val="26"/>
          <w:szCs w:val="26"/>
        </w:rPr>
        <w:t>(asumida</w:t>
      </w:r>
      <w:r w:rsidR="00FB2F2A">
        <w:rPr>
          <w:rFonts w:ascii="Arial Narrow" w:eastAsia="Calibri" w:hAnsi="Arial Narrow"/>
          <w:color w:val="000000" w:themeColor="text1"/>
          <w:kern w:val="24"/>
          <w:sz w:val="26"/>
          <w:szCs w:val="26"/>
        </w:rPr>
        <w:t xml:space="preserve"> en la actualidad por la Dra. Johanna Otero)</w:t>
      </w:r>
      <w:r w:rsidR="005F3F9B">
        <w:rPr>
          <w:rFonts w:ascii="Arial Narrow" w:eastAsia="Calibri" w:hAnsi="Arial Narrow"/>
          <w:color w:val="000000" w:themeColor="text1"/>
          <w:kern w:val="24"/>
          <w:sz w:val="26"/>
          <w:szCs w:val="26"/>
        </w:rPr>
        <w:t>.</w:t>
      </w:r>
    </w:p>
    <w:p w14:paraId="7CFD2F6A" w14:textId="539E4D9D" w:rsidR="00C50730" w:rsidRPr="005275C0" w:rsidRDefault="005275C0" w:rsidP="005275C0">
      <w:pPr>
        <w:contextualSpacing/>
        <w:jc w:val="both"/>
        <w:rPr>
          <w:rFonts w:ascii="Arial Narrow" w:eastAsia="Calibri" w:hAnsi="Arial Narrow"/>
          <w:color w:val="000000" w:themeColor="text1"/>
          <w:kern w:val="24"/>
          <w:sz w:val="26"/>
          <w:szCs w:val="26"/>
        </w:rPr>
      </w:pPr>
      <w:r>
        <w:rPr>
          <w:rFonts w:ascii="Arial Narrow" w:eastAsia="Calibri" w:hAnsi="Arial Narrow"/>
          <w:color w:val="000000" w:themeColor="text1"/>
          <w:kern w:val="24"/>
          <w:sz w:val="26"/>
          <w:szCs w:val="26"/>
        </w:rPr>
        <w:t>b)</w:t>
      </w:r>
      <w:r w:rsidRPr="005275C0">
        <w:rPr>
          <w:rFonts w:ascii="Arial Narrow" w:eastAsia="Calibri" w:hAnsi="Arial Narrow"/>
          <w:color w:val="000000" w:themeColor="text1"/>
          <w:kern w:val="24"/>
          <w:sz w:val="26"/>
          <w:szCs w:val="26"/>
        </w:rPr>
        <w:t xml:space="preserve"> Gerente</w:t>
      </w:r>
      <w:r w:rsidR="00C50730" w:rsidRPr="005275C0">
        <w:rPr>
          <w:rFonts w:ascii="Arial Narrow" w:eastAsia="Calibri" w:hAnsi="Arial Narrow"/>
          <w:color w:val="000000" w:themeColor="text1"/>
          <w:kern w:val="24"/>
          <w:sz w:val="26"/>
          <w:szCs w:val="26"/>
        </w:rPr>
        <w:t xml:space="preserve"> de la Empresa Social del Estado</w:t>
      </w:r>
      <w:r w:rsidR="0045296B">
        <w:rPr>
          <w:rFonts w:ascii="Arial Narrow" w:eastAsia="Calibri" w:hAnsi="Arial Narrow"/>
          <w:color w:val="000000" w:themeColor="text1"/>
          <w:kern w:val="24"/>
          <w:sz w:val="26"/>
          <w:szCs w:val="26"/>
        </w:rPr>
        <w:t>.</w:t>
      </w:r>
    </w:p>
    <w:p w14:paraId="1810FB08" w14:textId="7B146329" w:rsidR="00C50730" w:rsidRPr="005275C0" w:rsidRDefault="005275C0" w:rsidP="005275C0">
      <w:pPr>
        <w:contextualSpacing/>
        <w:jc w:val="both"/>
        <w:rPr>
          <w:rFonts w:ascii="Arial Narrow" w:eastAsia="Calibri" w:hAnsi="Arial Narrow"/>
          <w:color w:val="000000" w:themeColor="text1"/>
          <w:kern w:val="24"/>
          <w:sz w:val="26"/>
          <w:szCs w:val="26"/>
        </w:rPr>
      </w:pPr>
      <w:r>
        <w:rPr>
          <w:rFonts w:ascii="Arial Narrow" w:eastAsia="Calibri" w:hAnsi="Arial Narrow"/>
          <w:color w:val="000000" w:themeColor="text1"/>
          <w:kern w:val="24"/>
          <w:sz w:val="26"/>
          <w:szCs w:val="26"/>
        </w:rPr>
        <w:t>c) J</w:t>
      </w:r>
      <w:r w:rsidRPr="005275C0">
        <w:rPr>
          <w:rFonts w:ascii="Arial Narrow" w:eastAsia="Calibri" w:hAnsi="Arial Narrow"/>
          <w:color w:val="000000" w:themeColor="text1"/>
          <w:kern w:val="24"/>
          <w:sz w:val="26"/>
          <w:szCs w:val="26"/>
        </w:rPr>
        <w:t>efe</w:t>
      </w:r>
      <w:r w:rsidR="00C50730" w:rsidRPr="005275C0">
        <w:rPr>
          <w:rFonts w:ascii="Arial Narrow" w:eastAsia="Calibri" w:hAnsi="Arial Narrow"/>
          <w:color w:val="000000" w:themeColor="text1"/>
          <w:kern w:val="24"/>
          <w:sz w:val="26"/>
          <w:szCs w:val="26"/>
        </w:rPr>
        <w:t xml:space="preserve"> de la Oficina de Control Interno</w:t>
      </w:r>
      <w:r w:rsidR="0045296B">
        <w:rPr>
          <w:rFonts w:ascii="Arial Narrow" w:eastAsia="Calibri" w:hAnsi="Arial Narrow"/>
          <w:color w:val="000000" w:themeColor="text1"/>
          <w:kern w:val="24"/>
          <w:sz w:val="26"/>
          <w:szCs w:val="26"/>
        </w:rPr>
        <w:t>.</w:t>
      </w:r>
    </w:p>
    <w:p w14:paraId="1B67983D" w14:textId="06B75F90" w:rsidR="005275C0" w:rsidRPr="005275C0" w:rsidRDefault="005275C0" w:rsidP="005275C0">
      <w:pPr>
        <w:contextualSpacing/>
        <w:jc w:val="both"/>
        <w:rPr>
          <w:rFonts w:ascii="Arial Narrow" w:eastAsia="Calibri" w:hAnsi="Arial Narrow"/>
          <w:color w:val="000000" w:themeColor="text1"/>
          <w:kern w:val="24"/>
          <w:sz w:val="26"/>
          <w:szCs w:val="26"/>
        </w:rPr>
      </w:pPr>
      <w:r>
        <w:rPr>
          <w:rFonts w:ascii="Arial Narrow" w:eastAsia="Calibri" w:hAnsi="Arial Narrow"/>
          <w:color w:val="000000" w:themeColor="text1"/>
          <w:kern w:val="24"/>
          <w:sz w:val="26"/>
          <w:szCs w:val="26"/>
        </w:rPr>
        <w:t xml:space="preserve">d) </w:t>
      </w:r>
      <w:r w:rsidR="00C50730" w:rsidRPr="005275C0">
        <w:rPr>
          <w:rFonts w:ascii="Arial Narrow" w:eastAsia="Calibri" w:hAnsi="Arial Narrow"/>
          <w:color w:val="000000" w:themeColor="text1"/>
          <w:kern w:val="24"/>
          <w:sz w:val="26"/>
          <w:szCs w:val="26"/>
        </w:rPr>
        <w:t>Un representante de cada grupo de acreedores</w:t>
      </w:r>
      <w:r w:rsidR="00A97E74" w:rsidRPr="005275C0">
        <w:rPr>
          <w:rFonts w:ascii="Arial Narrow" w:eastAsia="Calibri" w:hAnsi="Arial Narrow"/>
          <w:color w:val="000000" w:themeColor="text1"/>
          <w:kern w:val="24"/>
          <w:sz w:val="26"/>
          <w:szCs w:val="26"/>
        </w:rPr>
        <w:t xml:space="preserve"> </w:t>
      </w:r>
      <w:r w:rsidR="00657DA7" w:rsidRPr="005275C0">
        <w:rPr>
          <w:rFonts w:ascii="Arial Narrow" w:eastAsia="Calibri" w:hAnsi="Arial Narrow"/>
          <w:color w:val="000000" w:themeColor="text1"/>
          <w:kern w:val="24"/>
          <w:sz w:val="26"/>
          <w:szCs w:val="26"/>
        </w:rPr>
        <w:t>(En</w:t>
      </w:r>
      <w:r w:rsidR="00A97E74" w:rsidRPr="005275C0">
        <w:rPr>
          <w:rFonts w:ascii="Arial Narrow" w:eastAsia="Calibri" w:hAnsi="Arial Narrow"/>
          <w:color w:val="000000" w:themeColor="text1"/>
          <w:kern w:val="24"/>
          <w:sz w:val="26"/>
          <w:szCs w:val="26"/>
        </w:rPr>
        <w:t xml:space="preserve"> total son 6 grupos de acreedores): </w:t>
      </w:r>
    </w:p>
    <w:p w14:paraId="36E3F4C0" w14:textId="2D2C511C" w:rsidR="00C50730" w:rsidRPr="005275C0" w:rsidRDefault="00C50730" w:rsidP="005275C0">
      <w:pPr>
        <w:contextualSpacing/>
        <w:jc w:val="both"/>
        <w:rPr>
          <w:rFonts w:ascii="Arial Narrow" w:eastAsia="Calibri" w:hAnsi="Arial Narrow"/>
          <w:color w:val="000000" w:themeColor="text1"/>
          <w:kern w:val="24"/>
          <w:sz w:val="26"/>
          <w:szCs w:val="26"/>
        </w:rPr>
      </w:pPr>
      <w:r w:rsidRPr="005275C0">
        <w:rPr>
          <w:rFonts w:ascii="Arial Narrow" w:eastAsia="Calibri" w:hAnsi="Arial Narrow"/>
          <w:color w:val="000000" w:themeColor="text1"/>
          <w:kern w:val="24"/>
          <w:sz w:val="26"/>
          <w:szCs w:val="26"/>
        </w:rPr>
        <w:t xml:space="preserve">          1. Acreencias Laborales + Servicios Personales Indirectos</w:t>
      </w:r>
      <w:r w:rsidR="00A97E74" w:rsidRPr="005275C0">
        <w:rPr>
          <w:rFonts w:ascii="Arial Narrow" w:eastAsia="Calibri" w:hAnsi="Arial Narrow"/>
          <w:color w:val="000000" w:themeColor="text1"/>
          <w:kern w:val="24"/>
          <w:sz w:val="26"/>
          <w:szCs w:val="26"/>
        </w:rPr>
        <w:t xml:space="preserve"> (En curso de pagos en la actualidad) </w:t>
      </w:r>
      <w:r w:rsidRPr="005275C0">
        <w:rPr>
          <w:rFonts w:ascii="Arial Narrow" w:eastAsia="Calibri" w:hAnsi="Arial Narrow"/>
          <w:color w:val="000000" w:themeColor="text1"/>
          <w:kern w:val="24"/>
          <w:sz w:val="26"/>
          <w:szCs w:val="26"/>
        </w:rPr>
        <w:t xml:space="preserve"> </w:t>
      </w:r>
    </w:p>
    <w:p w14:paraId="62314A55" w14:textId="77777777" w:rsidR="00C50730" w:rsidRPr="005275C0" w:rsidRDefault="00C50730" w:rsidP="005275C0">
      <w:pPr>
        <w:contextualSpacing/>
        <w:jc w:val="both"/>
        <w:rPr>
          <w:rFonts w:ascii="Arial Narrow" w:eastAsia="Calibri" w:hAnsi="Arial Narrow"/>
          <w:color w:val="000000" w:themeColor="text1"/>
          <w:kern w:val="24"/>
          <w:sz w:val="26"/>
          <w:szCs w:val="26"/>
        </w:rPr>
      </w:pPr>
      <w:r w:rsidRPr="005275C0">
        <w:rPr>
          <w:rFonts w:ascii="Arial Narrow" w:eastAsia="Calibri" w:hAnsi="Arial Narrow"/>
          <w:color w:val="000000" w:themeColor="text1"/>
          <w:kern w:val="24"/>
          <w:sz w:val="26"/>
          <w:szCs w:val="26"/>
        </w:rPr>
        <w:t xml:space="preserve">          2. Entidades Públicas y de Seguridad Social; </w:t>
      </w:r>
    </w:p>
    <w:p w14:paraId="17FD7DE4" w14:textId="77777777" w:rsidR="00C50730" w:rsidRPr="005275C0" w:rsidRDefault="00C50730" w:rsidP="005275C0">
      <w:pPr>
        <w:contextualSpacing/>
        <w:jc w:val="both"/>
        <w:rPr>
          <w:rFonts w:ascii="Arial Narrow" w:eastAsia="Calibri" w:hAnsi="Arial Narrow"/>
          <w:color w:val="000000" w:themeColor="text1"/>
          <w:kern w:val="24"/>
          <w:sz w:val="26"/>
          <w:szCs w:val="26"/>
        </w:rPr>
      </w:pPr>
      <w:r w:rsidRPr="005275C0">
        <w:rPr>
          <w:rFonts w:ascii="Arial Narrow" w:eastAsia="Calibri" w:hAnsi="Arial Narrow"/>
          <w:color w:val="000000" w:themeColor="text1"/>
          <w:kern w:val="24"/>
          <w:sz w:val="26"/>
          <w:szCs w:val="26"/>
        </w:rPr>
        <w:t xml:space="preserve">          3. Proveedores bienes y servicios;</w:t>
      </w:r>
    </w:p>
    <w:p w14:paraId="72D35397" w14:textId="77777777" w:rsidR="00C50730" w:rsidRPr="005275C0" w:rsidRDefault="00C50730" w:rsidP="005275C0">
      <w:pPr>
        <w:contextualSpacing/>
        <w:jc w:val="both"/>
        <w:rPr>
          <w:rFonts w:ascii="Arial Narrow" w:eastAsia="Calibri" w:hAnsi="Arial Narrow"/>
          <w:color w:val="000000" w:themeColor="text1"/>
          <w:kern w:val="24"/>
          <w:sz w:val="26"/>
          <w:szCs w:val="26"/>
        </w:rPr>
      </w:pPr>
      <w:r w:rsidRPr="005275C0">
        <w:rPr>
          <w:rFonts w:ascii="Arial Narrow" w:eastAsia="Calibri" w:hAnsi="Arial Narrow"/>
          <w:color w:val="000000" w:themeColor="text1"/>
          <w:kern w:val="24"/>
          <w:sz w:val="26"/>
          <w:szCs w:val="26"/>
        </w:rPr>
        <w:t xml:space="preserve">          4. Obligaciones financieras; </w:t>
      </w:r>
    </w:p>
    <w:p w14:paraId="303AB7CD" w14:textId="77777777" w:rsidR="00C50730" w:rsidRPr="005275C0" w:rsidRDefault="00C50730" w:rsidP="005275C0">
      <w:pPr>
        <w:contextualSpacing/>
        <w:jc w:val="both"/>
        <w:rPr>
          <w:rFonts w:ascii="Arial Narrow" w:eastAsia="Calibri" w:hAnsi="Arial Narrow"/>
          <w:color w:val="000000" w:themeColor="text1"/>
          <w:kern w:val="24"/>
          <w:sz w:val="26"/>
          <w:szCs w:val="26"/>
        </w:rPr>
      </w:pPr>
      <w:r w:rsidRPr="005275C0">
        <w:rPr>
          <w:rFonts w:ascii="Arial Narrow" w:eastAsia="Calibri" w:hAnsi="Arial Narrow"/>
          <w:color w:val="000000" w:themeColor="text1"/>
          <w:kern w:val="24"/>
          <w:sz w:val="26"/>
          <w:szCs w:val="26"/>
        </w:rPr>
        <w:t xml:space="preserve">          5. Demás acreedores externos; y</w:t>
      </w:r>
    </w:p>
    <w:p w14:paraId="57A9F555" w14:textId="4D8FD023" w:rsidR="00C50730" w:rsidRDefault="00C50730" w:rsidP="005275C0">
      <w:pPr>
        <w:contextualSpacing/>
        <w:jc w:val="both"/>
        <w:rPr>
          <w:rFonts w:ascii="Arial Narrow" w:eastAsia="Calibri" w:hAnsi="Arial Narrow"/>
          <w:color w:val="000000" w:themeColor="text1"/>
          <w:kern w:val="24"/>
          <w:sz w:val="26"/>
          <w:szCs w:val="26"/>
        </w:rPr>
      </w:pPr>
      <w:r w:rsidRPr="005275C0">
        <w:rPr>
          <w:rFonts w:ascii="Arial Narrow" w:eastAsia="Calibri" w:hAnsi="Arial Narrow"/>
          <w:color w:val="000000" w:themeColor="text1"/>
          <w:kern w:val="24"/>
          <w:sz w:val="26"/>
          <w:szCs w:val="26"/>
        </w:rPr>
        <w:t xml:space="preserve">          6. Otros pasivos, incluye: provisión para contingencias y demás pasivos no relacionados en el grupo </w:t>
      </w:r>
      <w:r w:rsidR="00EC65C8" w:rsidRPr="005275C0">
        <w:rPr>
          <w:rFonts w:ascii="Arial Narrow" w:eastAsia="Calibri" w:hAnsi="Arial Narrow"/>
          <w:color w:val="000000" w:themeColor="text1"/>
          <w:kern w:val="24"/>
          <w:sz w:val="26"/>
          <w:szCs w:val="26"/>
        </w:rPr>
        <w:t xml:space="preserve">        </w:t>
      </w:r>
      <w:r w:rsidRPr="005275C0">
        <w:rPr>
          <w:rFonts w:ascii="Arial Narrow" w:eastAsia="Calibri" w:hAnsi="Arial Narrow"/>
          <w:color w:val="000000" w:themeColor="text1"/>
          <w:kern w:val="24"/>
          <w:sz w:val="26"/>
          <w:szCs w:val="26"/>
        </w:rPr>
        <w:t>anterior.</w:t>
      </w:r>
    </w:p>
    <w:p w14:paraId="16A42948" w14:textId="77777777" w:rsidR="005275C0" w:rsidRPr="005275C0" w:rsidRDefault="005275C0" w:rsidP="005275C0">
      <w:pPr>
        <w:contextualSpacing/>
        <w:jc w:val="both"/>
        <w:rPr>
          <w:rFonts w:ascii="Arial Narrow" w:eastAsia="Calibri" w:hAnsi="Arial Narrow"/>
          <w:color w:val="000000" w:themeColor="text1"/>
          <w:kern w:val="24"/>
          <w:sz w:val="26"/>
          <w:szCs w:val="26"/>
        </w:rPr>
      </w:pPr>
    </w:p>
    <w:p w14:paraId="2E35B11F" w14:textId="53D5418A" w:rsidR="00C50730" w:rsidRPr="00EC7367" w:rsidRDefault="00EC7367" w:rsidP="00EA7E87">
      <w:pPr>
        <w:spacing w:before="62" w:after="160"/>
        <w:jc w:val="both"/>
        <w:rPr>
          <w:rFonts w:ascii="Arial Narrow" w:eastAsia="Calibri" w:hAnsi="Arial Narrow" w:cs="Times New Roman"/>
          <w:color w:val="auto"/>
          <w:kern w:val="24"/>
          <w:sz w:val="26"/>
          <w:szCs w:val="26"/>
          <w:lang w:val="es-MX" w:eastAsia="es-CO"/>
        </w:rPr>
      </w:pPr>
      <w:r w:rsidRPr="00ED5E2C">
        <w:rPr>
          <w:rFonts w:ascii="Arial Narrow" w:eastAsia="Calibri" w:hAnsi="Arial Narrow" w:cs="Times New Roman"/>
          <w:color w:val="auto"/>
          <w:kern w:val="24"/>
          <w:sz w:val="26"/>
          <w:szCs w:val="26"/>
          <w:lang w:val="es-MX" w:eastAsia="es-CO"/>
        </w:rPr>
        <w:t xml:space="preserve">Esta es la prelación de pagos que establece la norma, que </w:t>
      </w:r>
      <w:r w:rsidR="00FC1B53" w:rsidRPr="00ED5E2C">
        <w:rPr>
          <w:rFonts w:ascii="Arial Narrow" w:eastAsia="Calibri" w:hAnsi="Arial Narrow" w:cs="Times New Roman"/>
          <w:color w:val="auto"/>
          <w:kern w:val="24"/>
          <w:sz w:val="26"/>
          <w:szCs w:val="26"/>
          <w:lang w:val="es-MX" w:eastAsia="es-CO"/>
        </w:rPr>
        <w:t>está</w:t>
      </w:r>
      <w:r w:rsidRPr="00ED5E2C">
        <w:rPr>
          <w:rFonts w:ascii="Arial Narrow" w:eastAsia="Calibri" w:hAnsi="Arial Narrow" w:cs="Times New Roman"/>
          <w:color w:val="auto"/>
          <w:kern w:val="24"/>
          <w:sz w:val="26"/>
          <w:szCs w:val="26"/>
          <w:lang w:val="es-MX" w:eastAsia="es-CO"/>
        </w:rPr>
        <w:t xml:space="preserve"> contemplada en la ley, y establecida en la Resolución </w:t>
      </w:r>
      <w:r w:rsidR="0045296B" w:rsidRPr="00ED5E2C">
        <w:rPr>
          <w:rFonts w:ascii="Arial Narrow" w:eastAsia="Calibri" w:hAnsi="Arial Narrow" w:cs="Times New Roman"/>
          <w:color w:val="auto"/>
          <w:kern w:val="24"/>
          <w:sz w:val="26"/>
          <w:szCs w:val="26"/>
          <w:lang w:val="es-MX" w:eastAsia="es-CO"/>
        </w:rPr>
        <w:t>referida con anterioridad.</w:t>
      </w:r>
      <w:r w:rsidRPr="00EC7367">
        <w:rPr>
          <w:rFonts w:ascii="Arial Narrow" w:eastAsia="Calibri" w:hAnsi="Arial Narrow" w:cs="Times New Roman"/>
          <w:color w:val="auto"/>
          <w:kern w:val="24"/>
          <w:sz w:val="26"/>
          <w:szCs w:val="26"/>
          <w:lang w:val="es-MX" w:eastAsia="es-CO"/>
        </w:rPr>
        <w:t xml:space="preserve"> </w:t>
      </w:r>
    </w:p>
    <w:p w14:paraId="5DBD12D2" w14:textId="3747ABFE" w:rsidR="00531EDE" w:rsidRPr="004A4AED" w:rsidRDefault="00ED6967" w:rsidP="00531EDE">
      <w:pPr>
        <w:contextualSpacing/>
        <w:jc w:val="both"/>
        <w:rPr>
          <w:rFonts w:ascii="Arial Narrow" w:eastAsia="Calibri" w:hAnsi="Arial Narrow"/>
          <w:color w:val="000000" w:themeColor="text1"/>
          <w:kern w:val="24"/>
          <w:sz w:val="26"/>
          <w:szCs w:val="26"/>
        </w:rPr>
      </w:pPr>
      <w:r w:rsidRPr="004A4AED">
        <w:rPr>
          <w:rFonts w:ascii="Arial Narrow" w:eastAsia="Calibri" w:hAnsi="Arial Narrow"/>
          <w:color w:val="000000" w:themeColor="text1"/>
          <w:kern w:val="24"/>
          <w:sz w:val="26"/>
          <w:szCs w:val="26"/>
        </w:rPr>
        <w:t>L</w:t>
      </w:r>
      <w:r w:rsidR="00EA7E87" w:rsidRPr="004A4AED">
        <w:rPr>
          <w:rFonts w:ascii="Arial Narrow" w:eastAsia="Calibri" w:hAnsi="Arial Narrow"/>
          <w:color w:val="000000" w:themeColor="text1"/>
          <w:kern w:val="24"/>
          <w:sz w:val="26"/>
          <w:szCs w:val="26"/>
        </w:rPr>
        <w:t xml:space="preserve">a Resolución </w:t>
      </w:r>
      <w:r w:rsidRPr="004A4AED">
        <w:rPr>
          <w:rFonts w:ascii="Arial Narrow" w:eastAsia="Calibri" w:hAnsi="Arial Narrow"/>
          <w:color w:val="000000" w:themeColor="text1"/>
          <w:kern w:val="24"/>
          <w:sz w:val="26"/>
          <w:szCs w:val="26"/>
        </w:rPr>
        <w:t>2396 de 2020</w:t>
      </w:r>
      <w:r w:rsidR="00EA7E87" w:rsidRPr="004A4AED">
        <w:rPr>
          <w:rFonts w:ascii="Arial Narrow" w:eastAsia="Calibri" w:hAnsi="Arial Narrow"/>
          <w:color w:val="000000" w:themeColor="text1"/>
          <w:kern w:val="24"/>
          <w:sz w:val="26"/>
          <w:szCs w:val="26"/>
        </w:rPr>
        <w:t xml:space="preserve">, </w:t>
      </w:r>
      <w:r w:rsidRPr="004A4AED">
        <w:rPr>
          <w:rFonts w:ascii="Arial Narrow" w:eastAsia="Calibri" w:hAnsi="Arial Narrow"/>
          <w:color w:val="000000" w:themeColor="text1"/>
          <w:kern w:val="24"/>
          <w:sz w:val="26"/>
          <w:szCs w:val="26"/>
        </w:rPr>
        <w:t xml:space="preserve">en su artículo 20, establece las </w:t>
      </w:r>
      <w:r w:rsidR="003351E5" w:rsidRPr="004A4AED">
        <w:rPr>
          <w:rFonts w:ascii="Arial Narrow" w:eastAsia="Calibri" w:hAnsi="Arial Narrow"/>
          <w:color w:val="000000" w:themeColor="text1"/>
          <w:kern w:val="24"/>
          <w:sz w:val="26"/>
          <w:szCs w:val="26"/>
        </w:rPr>
        <w:t>funciones</w:t>
      </w:r>
      <w:r w:rsidRPr="004A4AED">
        <w:rPr>
          <w:rFonts w:ascii="Arial Narrow" w:eastAsia="Calibri" w:hAnsi="Arial Narrow"/>
          <w:color w:val="000000" w:themeColor="text1"/>
          <w:kern w:val="24"/>
          <w:sz w:val="26"/>
          <w:szCs w:val="26"/>
        </w:rPr>
        <w:t xml:space="preserve"> del comité de Pagos</w:t>
      </w:r>
      <w:r w:rsidR="003351E5" w:rsidRPr="004A4AED">
        <w:rPr>
          <w:rFonts w:ascii="Arial Narrow" w:eastAsia="Calibri" w:hAnsi="Arial Narrow"/>
          <w:color w:val="000000" w:themeColor="text1"/>
          <w:kern w:val="24"/>
          <w:sz w:val="26"/>
          <w:szCs w:val="26"/>
        </w:rPr>
        <w:t xml:space="preserve">, </w:t>
      </w:r>
      <w:r w:rsidRPr="004A4AED">
        <w:rPr>
          <w:rFonts w:ascii="Arial Narrow" w:eastAsia="Calibri" w:hAnsi="Arial Narrow"/>
          <w:color w:val="000000" w:themeColor="text1"/>
          <w:kern w:val="24"/>
          <w:sz w:val="26"/>
          <w:szCs w:val="26"/>
        </w:rPr>
        <w:t>de las cuales</w:t>
      </w:r>
      <w:r w:rsidR="003351E5" w:rsidRPr="004A4AED">
        <w:rPr>
          <w:rFonts w:ascii="Arial Narrow" w:eastAsia="Calibri" w:hAnsi="Arial Narrow"/>
          <w:color w:val="000000" w:themeColor="text1"/>
          <w:kern w:val="24"/>
          <w:sz w:val="26"/>
          <w:szCs w:val="26"/>
        </w:rPr>
        <w:t xml:space="preserve"> se </w:t>
      </w:r>
      <w:r w:rsidRPr="004A4AED">
        <w:rPr>
          <w:rFonts w:ascii="Arial Narrow" w:eastAsia="Calibri" w:hAnsi="Arial Narrow"/>
          <w:color w:val="000000" w:themeColor="text1"/>
          <w:kern w:val="24"/>
          <w:sz w:val="26"/>
          <w:szCs w:val="26"/>
        </w:rPr>
        <w:t>resaltarán</w:t>
      </w:r>
      <w:r w:rsidR="003351E5" w:rsidRPr="004A4AED">
        <w:rPr>
          <w:rFonts w:ascii="Arial Narrow" w:eastAsia="Calibri" w:hAnsi="Arial Narrow"/>
          <w:color w:val="000000" w:themeColor="text1"/>
          <w:kern w:val="24"/>
          <w:sz w:val="26"/>
          <w:szCs w:val="26"/>
        </w:rPr>
        <w:t xml:space="preserve"> las de mayor relevancia, y son </w:t>
      </w:r>
      <w:r w:rsidR="00531EDE" w:rsidRPr="004A4AED">
        <w:rPr>
          <w:rFonts w:ascii="Arial Narrow" w:eastAsia="Calibri" w:hAnsi="Arial Narrow"/>
          <w:color w:val="000000" w:themeColor="text1"/>
          <w:kern w:val="24"/>
          <w:sz w:val="26"/>
          <w:szCs w:val="26"/>
        </w:rPr>
        <w:t xml:space="preserve">las siguientes: </w:t>
      </w:r>
    </w:p>
    <w:p w14:paraId="7462D957" w14:textId="77777777" w:rsidR="00531EDE" w:rsidRDefault="00531EDE" w:rsidP="00531EDE">
      <w:pPr>
        <w:contextualSpacing/>
        <w:jc w:val="both"/>
        <w:rPr>
          <w:rFonts w:ascii="Arial Narrow" w:hAnsi="Arial Narrow" w:cs="Times New Roman"/>
          <w:color w:val="auto"/>
          <w:sz w:val="26"/>
          <w:szCs w:val="26"/>
          <w:lang w:eastAsia="es-CO"/>
        </w:rPr>
      </w:pPr>
    </w:p>
    <w:p w14:paraId="271BA8F1" w14:textId="6E94C4A6" w:rsidR="00531EDE" w:rsidRDefault="00531EDE" w:rsidP="004A4AED">
      <w:pPr>
        <w:contextualSpacing/>
        <w:jc w:val="both"/>
        <w:rPr>
          <w:rFonts w:ascii="Arial Narrow" w:eastAsia="Calibri" w:hAnsi="Arial Narrow"/>
          <w:color w:val="000000" w:themeColor="text1"/>
          <w:kern w:val="24"/>
          <w:sz w:val="26"/>
          <w:szCs w:val="26"/>
        </w:rPr>
      </w:pPr>
      <w:r w:rsidRPr="004A4AED">
        <w:rPr>
          <w:rFonts w:ascii="Arial Narrow" w:eastAsia="Calibri" w:hAnsi="Arial Narrow"/>
          <w:color w:val="000000" w:themeColor="text1"/>
          <w:kern w:val="24"/>
          <w:sz w:val="26"/>
          <w:szCs w:val="26"/>
        </w:rPr>
        <w:t>El Comité de Pagos se encargará de aprobar las certificaciones de giro de los recursos dispuestos para la financiación de las medidas y el pago de las obligaciones del Programa de Saneamiento Fiscal y Financiero</w:t>
      </w:r>
      <w:r w:rsidR="006E2EDF">
        <w:rPr>
          <w:rFonts w:ascii="Arial Narrow" w:eastAsia="Calibri" w:hAnsi="Arial Narrow"/>
          <w:color w:val="000000" w:themeColor="text1"/>
          <w:kern w:val="24"/>
          <w:sz w:val="26"/>
          <w:szCs w:val="26"/>
        </w:rPr>
        <w:t>, e</w:t>
      </w:r>
      <w:r w:rsidRPr="004A4AED">
        <w:rPr>
          <w:rFonts w:ascii="Arial Narrow" w:eastAsia="Calibri" w:hAnsi="Arial Narrow"/>
          <w:color w:val="000000" w:themeColor="text1"/>
          <w:kern w:val="24"/>
          <w:sz w:val="26"/>
          <w:szCs w:val="26"/>
        </w:rPr>
        <w:t xml:space="preserve"> Igualmente tendrá a su cargo: </w:t>
      </w:r>
    </w:p>
    <w:p w14:paraId="1014D63D" w14:textId="77777777" w:rsidR="004A4AED" w:rsidRPr="004A4AED" w:rsidRDefault="004A4AED" w:rsidP="004A4AED">
      <w:pPr>
        <w:contextualSpacing/>
        <w:jc w:val="both"/>
        <w:rPr>
          <w:rFonts w:ascii="Arial Narrow" w:eastAsia="Calibri" w:hAnsi="Arial Narrow"/>
          <w:color w:val="000000" w:themeColor="text1"/>
          <w:kern w:val="24"/>
          <w:sz w:val="26"/>
          <w:szCs w:val="26"/>
        </w:rPr>
      </w:pPr>
    </w:p>
    <w:p w14:paraId="4832A424" w14:textId="043C3CA1" w:rsidR="000B1C5A" w:rsidRPr="000F4E55" w:rsidRDefault="000F4E55" w:rsidP="004A4AED">
      <w:pPr>
        <w:contextualSpacing/>
        <w:jc w:val="both"/>
        <w:rPr>
          <w:rFonts w:ascii="Arial Narrow" w:eastAsia="Calibri" w:hAnsi="Arial Narrow"/>
          <w:i/>
          <w:iCs/>
          <w:color w:val="000000" w:themeColor="text1"/>
          <w:kern w:val="24"/>
          <w:sz w:val="26"/>
          <w:szCs w:val="26"/>
        </w:rPr>
      </w:pPr>
      <w:r w:rsidRPr="000F4E55">
        <w:rPr>
          <w:rFonts w:ascii="Arial Narrow" w:eastAsia="Calibri" w:hAnsi="Arial Narrow"/>
          <w:i/>
          <w:iCs/>
          <w:color w:val="000000" w:themeColor="text1"/>
          <w:kern w:val="24"/>
          <w:sz w:val="26"/>
          <w:szCs w:val="26"/>
        </w:rPr>
        <w:t>“</w:t>
      </w:r>
      <w:r w:rsidR="00531EDE" w:rsidRPr="000F4E55">
        <w:rPr>
          <w:rFonts w:ascii="Arial Narrow" w:eastAsia="Calibri" w:hAnsi="Arial Narrow"/>
          <w:i/>
          <w:iCs/>
          <w:color w:val="000000" w:themeColor="text1"/>
          <w:kern w:val="24"/>
          <w:sz w:val="26"/>
          <w:szCs w:val="26"/>
        </w:rPr>
        <w:t>20.1 Suministrar a la Junta Directiva de la ESE, durante la vigencia del Programa de Saneamiento Fiscal y Financiero, toda información razonable relacionada con las cuentas por pagar presentadas ante el comité de pago, seguimiento y control de los pagos autorizados a la entidad fiduciaria, con el fin de ayudar a un adecuado seguimiento del Programa con requisitos mínimos de calidad, suficiencia y oportunidad.</w:t>
      </w:r>
    </w:p>
    <w:p w14:paraId="6B2CF2BA" w14:textId="7BD57D3E" w:rsidR="00531EDE" w:rsidRPr="000F4E55" w:rsidRDefault="00531EDE" w:rsidP="004A4AED">
      <w:pPr>
        <w:contextualSpacing/>
        <w:jc w:val="both"/>
        <w:rPr>
          <w:rFonts w:ascii="Arial Narrow" w:eastAsia="Calibri" w:hAnsi="Arial Narrow"/>
          <w:i/>
          <w:iCs/>
          <w:color w:val="000000" w:themeColor="text1"/>
          <w:kern w:val="24"/>
          <w:sz w:val="26"/>
          <w:szCs w:val="26"/>
        </w:rPr>
      </w:pPr>
      <w:r w:rsidRPr="000F4E55">
        <w:rPr>
          <w:rFonts w:ascii="Arial Narrow" w:eastAsia="Calibri" w:hAnsi="Arial Narrow"/>
          <w:i/>
          <w:iCs/>
          <w:color w:val="000000" w:themeColor="text1"/>
          <w:kern w:val="24"/>
          <w:sz w:val="26"/>
          <w:szCs w:val="26"/>
        </w:rPr>
        <w:t xml:space="preserve"> </w:t>
      </w:r>
    </w:p>
    <w:p w14:paraId="72D76635" w14:textId="5C99999A" w:rsidR="006A0CB1" w:rsidRPr="000F4E55" w:rsidRDefault="00531EDE" w:rsidP="000B1C5A">
      <w:pPr>
        <w:contextualSpacing/>
        <w:jc w:val="both"/>
        <w:rPr>
          <w:rFonts w:ascii="Arial Narrow" w:eastAsia="Calibri" w:hAnsi="Arial Narrow"/>
          <w:i/>
          <w:iCs/>
          <w:color w:val="000000" w:themeColor="text1"/>
          <w:kern w:val="24"/>
          <w:sz w:val="26"/>
          <w:szCs w:val="26"/>
        </w:rPr>
      </w:pPr>
      <w:r w:rsidRPr="000F4E55">
        <w:rPr>
          <w:rFonts w:ascii="Arial Narrow" w:eastAsia="Calibri" w:hAnsi="Arial Narrow"/>
          <w:i/>
          <w:iCs/>
          <w:color w:val="000000" w:themeColor="text1"/>
          <w:kern w:val="24"/>
          <w:sz w:val="26"/>
          <w:szCs w:val="26"/>
        </w:rPr>
        <w:t>20.2 Coadyuvar en el seguimiento a la ejecución del Contrato de Encargo Fiduciario</w:t>
      </w:r>
      <w:r w:rsidR="000F4E55" w:rsidRPr="000F4E55">
        <w:rPr>
          <w:rFonts w:ascii="Arial Narrow" w:eastAsia="Calibri" w:hAnsi="Arial Narrow"/>
          <w:i/>
          <w:iCs/>
          <w:color w:val="000000" w:themeColor="text1"/>
          <w:kern w:val="24"/>
          <w:sz w:val="26"/>
          <w:szCs w:val="26"/>
        </w:rPr>
        <w:t>”</w:t>
      </w:r>
    </w:p>
    <w:p w14:paraId="14E6D287" w14:textId="77777777" w:rsidR="000B1C5A" w:rsidRPr="000B1C5A" w:rsidRDefault="000B1C5A" w:rsidP="000B1C5A">
      <w:pPr>
        <w:contextualSpacing/>
        <w:jc w:val="both"/>
        <w:rPr>
          <w:rFonts w:ascii="Arial Narrow" w:eastAsia="Calibri" w:hAnsi="Arial Narrow"/>
          <w:color w:val="000000" w:themeColor="text1"/>
          <w:kern w:val="24"/>
          <w:sz w:val="26"/>
          <w:szCs w:val="26"/>
        </w:rPr>
      </w:pPr>
    </w:p>
    <w:p w14:paraId="5091CFDA" w14:textId="7DA6781F" w:rsidR="00606791" w:rsidRPr="00606791" w:rsidRDefault="00606791" w:rsidP="00606791">
      <w:pPr>
        <w:contextualSpacing/>
        <w:jc w:val="both"/>
        <w:rPr>
          <w:rFonts w:ascii="Arial Narrow" w:eastAsia="Calibri" w:hAnsi="Arial Narrow"/>
          <w:color w:val="000000" w:themeColor="text1"/>
          <w:kern w:val="24"/>
          <w:sz w:val="26"/>
          <w:szCs w:val="26"/>
        </w:rPr>
      </w:pPr>
      <w:r w:rsidRPr="00606791">
        <w:rPr>
          <w:rFonts w:ascii="Arial Narrow" w:eastAsia="Calibri" w:hAnsi="Arial Narrow"/>
          <w:color w:val="000000" w:themeColor="text1"/>
          <w:kern w:val="24"/>
          <w:sz w:val="26"/>
          <w:szCs w:val="26"/>
        </w:rPr>
        <w:t>En general, al Comité de Pagos le son atribuibles funciones relacionadas con el seguimiento del estricto cumplimiento al pago de medidas y de pasivos relacionados en el Programa de Saneamiento Fiscal y Financiero viabilizado</w:t>
      </w:r>
      <w:r>
        <w:rPr>
          <w:rFonts w:ascii="Arial Narrow" w:eastAsia="Calibri" w:hAnsi="Arial Narrow"/>
          <w:color w:val="000000" w:themeColor="text1"/>
          <w:kern w:val="24"/>
          <w:sz w:val="26"/>
          <w:szCs w:val="26"/>
        </w:rPr>
        <w:t>,</w:t>
      </w:r>
      <w:r w:rsidRPr="00606791">
        <w:rPr>
          <w:rFonts w:ascii="Arial Narrow" w:eastAsia="Calibri" w:hAnsi="Arial Narrow"/>
          <w:color w:val="000000" w:themeColor="text1"/>
          <w:kern w:val="24"/>
          <w:sz w:val="26"/>
          <w:szCs w:val="26"/>
        </w:rPr>
        <w:t xml:space="preserve"> en el orden de prelación establecido en la Guía Metodológica para la Elaboración y Modificación del Programa de Saneamiento Fiscal y Financiero y de Fortalecimiento Institucional de las Empresas Sociales del Estado</w:t>
      </w:r>
      <w:r>
        <w:rPr>
          <w:rFonts w:ascii="Arial Narrow" w:eastAsia="Calibri" w:hAnsi="Arial Narrow"/>
          <w:color w:val="000000" w:themeColor="text1"/>
          <w:kern w:val="24"/>
          <w:sz w:val="26"/>
          <w:szCs w:val="26"/>
        </w:rPr>
        <w:t>,</w:t>
      </w:r>
      <w:r w:rsidRPr="00606791">
        <w:rPr>
          <w:rFonts w:ascii="Arial Narrow" w:eastAsia="Calibri" w:hAnsi="Arial Narrow"/>
          <w:color w:val="000000" w:themeColor="text1"/>
          <w:kern w:val="24"/>
          <w:sz w:val="26"/>
          <w:szCs w:val="26"/>
        </w:rPr>
        <w:t xml:space="preserve"> emitida por el Ministerio de Hacienda y Crédito Público</w:t>
      </w:r>
      <w:r w:rsidR="00254C80">
        <w:rPr>
          <w:rFonts w:ascii="Arial Narrow" w:eastAsia="Calibri" w:hAnsi="Arial Narrow"/>
          <w:color w:val="000000" w:themeColor="text1"/>
          <w:kern w:val="24"/>
          <w:sz w:val="26"/>
          <w:szCs w:val="26"/>
        </w:rPr>
        <w:t>.</w:t>
      </w:r>
    </w:p>
    <w:p w14:paraId="2234E174" w14:textId="77777777" w:rsidR="006A0CB1" w:rsidRPr="006A0CB1" w:rsidRDefault="006A0CB1" w:rsidP="000B1C5A">
      <w:pPr>
        <w:contextualSpacing/>
        <w:jc w:val="both"/>
        <w:rPr>
          <w:rFonts w:ascii="Arial Narrow" w:eastAsia="Calibri" w:hAnsi="Arial Narrow"/>
          <w:color w:val="000000" w:themeColor="text1"/>
          <w:kern w:val="24"/>
          <w:sz w:val="26"/>
          <w:szCs w:val="26"/>
        </w:rPr>
      </w:pPr>
    </w:p>
    <w:p w14:paraId="371EDAB1" w14:textId="44355559" w:rsidR="00050C86" w:rsidRDefault="00254C80" w:rsidP="00D22A2A">
      <w:pPr>
        <w:contextualSpacing/>
        <w:jc w:val="both"/>
        <w:rPr>
          <w:rFonts w:ascii="Arial Narrow" w:eastAsia="Calibri" w:hAnsi="Arial Narrow"/>
          <w:color w:val="000000" w:themeColor="text1"/>
          <w:kern w:val="24"/>
          <w:sz w:val="26"/>
          <w:szCs w:val="26"/>
        </w:rPr>
      </w:pPr>
      <w:r>
        <w:rPr>
          <w:rFonts w:ascii="Arial Narrow" w:eastAsia="Calibri" w:hAnsi="Arial Narrow"/>
          <w:color w:val="000000" w:themeColor="text1"/>
          <w:kern w:val="24"/>
          <w:sz w:val="26"/>
          <w:szCs w:val="26"/>
        </w:rPr>
        <w:t>E</w:t>
      </w:r>
      <w:r w:rsidR="00ED6967" w:rsidRPr="00FA3A46">
        <w:rPr>
          <w:rFonts w:ascii="Arial Narrow" w:eastAsia="Calibri" w:hAnsi="Arial Narrow"/>
          <w:color w:val="000000" w:themeColor="text1"/>
          <w:kern w:val="24"/>
          <w:sz w:val="26"/>
          <w:szCs w:val="26"/>
        </w:rPr>
        <w:t>s claro que son varias las funciones del comité de pagos, pero las de mayor importancia, son: 1. Aprobar la certificación del giro de recursos</w:t>
      </w:r>
      <w:r w:rsidR="006E134F">
        <w:rPr>
          <w:rFonts w:ascii="Arial Narrow" w:eastAsia="Calibri" w:hAnsi="Arial Narrow"/>
          <w:color w:val="000000" w:themeColor="text1"/>
          <w:kern w:val="24"/>
          <w:sz w:val="26"/>
          <w:szCs w:val="26"/>
        </w:rPr>
        <w:t>.</w:t>
      </w:r>
      <w:r w:rsidR="00ED6967" w:rsidRPr="00FA3A46">
        <w:rPr>
          <w:rFonts w:ascii="Arial Narrow" w:eastAsia="Calibri" w:hAnsi="Arial Narrow"/>
          <w:color w:val="000000" w:themeColor="text1"/>
          <w:kern w:val="24"/>
          <w:sz w:val="26"/>
          <w:szCs w:val="26"/>
        </w:rPr>
        <w:t xml:space="preserve"> 2. La Programación de pagos, y además tiene un ejercicio de rendición de cuentas ante la Junta Directiva de la Entidad para informarle lo que está sucediendo o los asuntos que </w:t>
      </w:r>
      <w:r w:rsidR="00D22A2A" w:rsidRPr="00FA3A46">
        <w:rPr>
          <w:rFonts w:ascii="Arial Narrow" w:eastAsia="Calibri" w:hAnsi="Arial Narrow"/>
          <w:color w:val="000000" w:themeColor="text1"/>
          <w:kern w:val="24"/>
          <w:sz w:val="26"/>
          <w:szCs w:val="26"/>
        </w:rPr>
        <w:t>está</w:t>
      </w:r>
      <w:r w:rsidR="00D22A2A">
        <w:rPr>
          <w:rFonts w:ascii="Arial Narrow" w:eastAsia="Calibri" w:hAnsi="Arial Narrow"/>
          <w:color w:val="000000" w:themeColor="text1"/>
          <w:kern w:val="24"/>
          <w:sz w:val="26"/>
          <w:szCs w:val="26"/>
        </w:rPr>
        <w:t>n</w:t>
      </w:r>
      <w:r w:rsidR="00ED6967" w:rsidRPr="00FA3A46">
        <w:rPr>
          <w:rFonts w:ascii="Arial Narrow" w:eastAsia="Calibri" w:hAnsi="Arial Narrow"/>
          <w:color w:val="000000" w:themeColor="text1"/>
          <w:kern w:val="24"/>
          <w:sz w:val="26"/>
          <w:szCs w:val="26"/>
        </w:rPr>
        <w:t xml:space="preserve"> siendo tratados en el Comité de Pagos; por ello, la ESE periódicamente debe informar al Órgano mayor </w:t>
      </w:r>
      <w:r w:rsidR="00ED6967" w:rsidRPr="00FA3A46">
        <w:rPr>
          <w:rFonts w:ascii="Arial Narrow" w:eastAsia="Calibri" w:hAnsi="Arial Narrow"/>
          <w:color w:val="000000" w:themeColor="text1"/>
          <w:kern w:val="24"/>
          <w:sz w:val="26"/>
          <w:szCs w:val="26"/>
        </w:rPr>
        <w:lastRenderedPageBreak/>
        <w:t>(Junta Directiva) sobre las sesiones desarrollas de comité de Pagos, en igual medida cuando se aprueban</w:t>
      </w:r>
      <w:r w:rsidR="00601930" w:rsidRPr="00D22A2A">
        <w:rPr>
          <w:rFonts w:ascii="Arial Narrow" w:eastAsia="Calibri" w:hAnsi="Arial Narrow"/>
          <w:color w:val="000000" w:themeColor="text1"/>
          <w:kern w:val="24"/>
          <w:sz w:val="26"/>
          <w:szCs w:val="26"/>
        </w:rPr>
        <w:t xml:space="preserve"> y/o programan</w:t>
      </w:r>
      <w:r w:rsidR="00ED6967" w:rsidRPr="00D22A2A">
        <w:rPr>
          <w:rFonts w:ascii="Arial Narrow" w:eastAsia="Calibri" w:hAnsi="Arial Narrow"/>
          <w:color w:val="000000" w:themeColor="text1"/>
          <w:kern w:val="24"/>
          <w:sz w:val="26"/>
          <w:szCs w:val="26"/>
        </w:rPr>
        <w:t xml:space="preserve"> pagos </w:t>
      </w:r>
      <w:r w:rsidR="00601930" w:rsidRPr="00D22A2A">
        <w:rPr>
          <w:rFonts w:ascii="Arial Narrow" w:eastAsia="Calibri" w:hAnsi="Arial Narrow"/>
          <w:color w:val="000000" w:themeColor="text1"/>
          <w:kern w:val="24"/>
          <w:sz w:val="26"/>
          <w:szCs w:val="26"/>
        </w:rPr>
        <w:t xml:space="preserve">a través de este Comité, </w:t>
      </w:r>
      <w:r w:rsidR="00ED6967" w:rsidRPr="00D22A2A">
        <w:rPr>
          <w:rFonts w:ascii="Arial Narrow" w:eastAsia="Calibri" w:hAnsi="Arial Narrow"/>
          <w:color w:val="000000" w:themeColor="text1"/>
          <w:kern w:val="24"/>
          <w:sz w:val="26"/>
          <w:szCs w:val="26"/>
        </w:rPr>
        <w:t xml:space="preserve">se debe llevar a Junta </w:t>
      </w:r>
      <w:r w:rsidR="00601930" w:rsidRPr="00D22A2A">
        <w:rPr>
          <w:rFonts w:ascii="Arial Narrow" w:eastAsia="Calibri" w:hAnsi="Arial Narrow"/>
          <w:color w:val="000000" w:themeColor="text1"/>
          <w:kern w:val="24"/>
          <w:sz w:val="26"/>
          <w:szCs w:val="26"/>
        </w:rPr>
        <w:t xml:space="preserve">Directiva para su respectiva aprobación, </w:t>
      </w:r>
      <w:r w:rsidR="00601930" w:rsidRPr="006E134F">
        <w:rPr>
          <w:rFonts w:ascii="Arial Narrow" w:eastAsia="Calibri" w:hAnsi="Arial Narrow"/>
          <w:color w:val="000000" w:themeColor="text1"/>
          <w:kern w:val="24"/>
          <w:sz w:val="26"/>
          <w:szCs w:val="26"/>
        </w:rPr>
        <w:t xml:space="preserve">y con ello agotar los pasos </w:t>
      </w:r>
      <w:r w:rsidR="00200F12" w:rsidRPr="006E134F">
        <w:rPr>
          <w:rFonts w:ascii="Arial Narrow" w:eastAsia="Calibri" w:hAnsi="Arial Narrow"/>
          <w:color w:val="000000" w:themeColor="text1"/>
          <w:kern w:val="24"/>
          <w:sz w:val="26"/>
          <w:szCs w:val="26"/>
        </w:rPr>
        <w:t>o tramites que exige la norma</w:t>
      </w:r>
      <w:r w:rsidR="006E134F">
        <w:rPr>
          <w:rFonts w:ascii="Arial Narrow" w:eastAsia="Calibri" w:hAnsi="Arial Narrow"/>
          <w:color w:val="000000" w:themeColor="text1"/>
          <w:kern w:val="24"/>
          <w:sz w:val="26"/>
          <w:szCs w:val="26"/>
        </w:rPr>
        <w:t xml:space="preserve">. No </w:t>
      </w:r>
      <w:r w:rsidR="00050C86" w:rsidRPr="006E134F">
        <w:rPr>
          <w:rFonts w:ascii="Arial Narrow" w:eastAsia="Calibri" w:hAnsi="Arial Narrow"/>
          <w:color w:val="000000" w:themeColor="text1"/>
          <w:kern w:val="24"/>
          <w:sz w:val="26"/>
          <w:szCs w:val="26"/>
        </w:rPr>
        <w:t>obstante,</w:t>
      </w:r>
      <w:r w:rsidR="00FA231A" w:rsidRPr="006E134F">
        <w:rPr>
          <w:rFonts w:ascii="Arial Narrow" w:eastAsia="Calibri" w:hAnsi="Arial Narrow"/>
          <w:color w:val="000000" w:themeColor="text1"/>
          <w:kern w:val="24"/>
          <w:sz w:val="26"/>
          <w:szCs w:val="26"/>
        </w:rPr>
        <w:t xml:space="preserve"> lo anterior</w:t>
      </w:r>
      <w:r w:rsidR="00050C86" w:rsidRPr="006E134F">
        <w:rPr>
          <w:rFonts w:ascii="Arial Narrow" w:eastAsia="Calibri" w:hAnsi="Arial Narrow"/>
          <w:color w:val="000000" w:themeColor="text1"/>
          <w:kern w:val="24"/>
          <w:sz w:val="26"/>
          <w:szCs w:val="26"/>
        </w:rPr>
        <w:t xml:space="preserve"> la Resolución 2396 de 2020 en su artículo 20, define:</w:t>
      </w:r>
      <w:r w:rsidR="00050C86" w:rsidRPr="00D22A2A">
        <w:rPr>
          <w:rFonts w:ascii="Arial Narrow" w:eastAsia="Calibri" w:hAnsi="Arial Narrow"/>
          <w:color w:val="000000" w:themeColor="text1"/>
          <w:kern w:val="24"/>
          <w:sz w:val="26"/>
          <w:szCs w:val="26"/>
        </w:rPr>
        <w:t xml:space="preserve"> </w:t>
      </w:r>
    </w:p>
    <w:p w14:paraId="621350DF" w14:textId="77777777" w:rsidR="00D22A2A" w:rsidRPr="00D22A2A" w:rsidRDefault="00D22A2A" w:rsidP="00D22A2A">
      <w:pPr>
        <w:contextualSpacing/>
        <w:jc w:val="both"/>
        <w:rPr>
          <w:rFonts w:ascii="Arial Narrow" w:eastAsia="Calibri" w:hAnsi="Arial Narrow"/>
          <w:color w:val="000000" w:themeColor="text1"/>
          <w:kern w:val="24"/>
          <w:sz w:val="26"/>
          <w:szCs w:val="26"/>
        </w:rPr>
      </w:pPr>
    </w:p>
    <w:p w14:paraId="4BF80B1A" w14:textId="50C27BFF" w:rsidR="00050C86" w:rsidRDefault="00050C86" w:rsidP="008971C4">
      <w:pPr>
        <w:contextualSpacing/>
        <w:jc w:val="both"/>
        <w:rPr>
          <w:rFonts w:ascii="Arial Narrow" w:eastAsia="Calibri" w:hAnsi="Arial Narrow"/>
          <w:color w:val="000000" w:themeColor="text1"/>
          <w:kern w:val="24"/>
          <w:sz w:val="26"/>
          <w:szCs w:val="26"/>
        </w:rPr>
      </w:pPr>
      <w:r w:rsidRPr="008971C4">
        <w:rPr>
          <w:rFonts w:ascii="Arial Narrow" w:eastAsia="Calibri" w:hAnsi="Arial Narrow"/>
          <w:b/>
          <w:bCs/>
          <w:color w:val="000000" w:themeColor="text1"/>
          <w:kern w:val="24"/>
          <w:sz w:val="26"/>
          <w:szCs w:val="26"/>
        </w:rPr>
        <w:t>PARÁGRAFO PRIMERO:</w:t>
      </w:r>
      <w:r w:rsidRPr="008971C4">
        <w:rPr>
          <w:rFonts w:ascii="Arial Narrow" w:eastAsia="Calibri" w:hAnsi="Arial Narrow"/>
          <w:color w:val="000000" w:themeColor="text1"/>
          <w:kern w:val="24"/>
          <w:sz w:val="26"/>
          <w:szCs w:val="26"/>
        </w:rPr>
        <w:t xml:space="preserve"> El representante de los acreedores por cada grupo de acreencias será seleccionado de entre quienes tengan derecho al mayor monto a cancelar con el Programa de Saneamiento Fiscal y Financiero y será reemplazado en el comité por quien le siga en la lista de acreencias ordenadas de mayor a menor una vez su obligación sea cancelada</w:t>
      </w:r>
      <w:r w:rsidR="008971C4">
        <w:rPr>
          <w:rFonts w:ascii="Arial Narrow" w:eastAsia="Calibri" w:hAnsi="Arial Narrow"/>
          <w:color w:val="000000" w:themeColor="text1"/>
          <w:kern w:val="24"/>
          <w:sz w:val="26"/>
          <w:szCs w:val="26"/>
        </w:rPr>
        <w:t>.</w:t>
      </w:r>
    </w:p>
    <w:p w14:paraId="501BBBBB" w14:textId="77777777" w:rsidR="008971C4" w:rsidRPr="008971C4" w:rsidRDefault="008971C4" w:rsidP="008971C4">
      <w:pPr>
        <w:contextualSpacing/>
        <w:jc w:val="both"/>
        <w:rPr>
          <w:rFonts w:ascii="Arial Narrow" w:eastAsia="Calibri" w:hAnsi="Arial Narrow"/>
          <w:color w:val="000000" w:themeColor="text1"/>
          <w:kern w:val="24"/>
          <w:sz w:val="26"/>
          <w:szCs w:val="26"/>
        </w:rPr>
      </w:pPr>
    </w:p>
    <w:p w14:paraId="05CECE79" w14:textId="78F59ED7" w:rsidR="00050C86" w:rsidRDefault="00050C86" w:rsidP="008971C4">
      <w:pPr>
        <w:contextualSpacing/>
        <w:jc w:val="both"/>
        <w:rPr>
          <w:rFonts w:ascii="Arial Narrow" w:eastAsia="Calibri" w:hAnsi="Arial Narrow"/>
          <w:b/>
          <w:bCs/>
          <w:color w:val="000000" w:themeColor="text1"/>
          <w:kern w:val="24"/>
          <w:sz w:val="26"/>
          <w:szCs w:val="26"/>
        </w:rPr>
      </w:pPr>
      <w:r w:rsidRPr="008971C4">
        <w:rPr>
          <w:rFonts w:ascii="Arial Narrow" w:eastAsia="Calibri" w:hAnsi="Arial Narrow"/>
          <w:b/>
          <w:bCs/>
          <w:color w:val="000000" w:themeColor="text1"/>
          <w:kern w:val="24"/>
          <w:sz w:val="26"/>
          <w:szCs w:val="26"/>
        </w:rPr>
        <w:t xml:space="preserve">PARÁGRAFO SEGUNDO: </w:t>
      </w:r>
      <w:r w:rsidRPr="008971C4">
        <w:rPr>
          <w:rFonts w:ascii="Arial Narrow" w:eastAsia="Calibri" w:hAnsi="Arial Narrow"/>
          <w:color w:val="000000" w:themeColor="text1"/>
          <w:kern w:val="24"/>
          <w:sz w:val="26"/>
          <w:szCs w:val="26"/>
        </w:rPr>
        <w:t>El Comité de Pagos deberá expedir su reglamento interno, en el cual se establecerán entre otros aspectos a) las reglas para su convocatoria; b) la periodicidad de las reuniones, debiendo reunirse al menos una vez al mes; c) los procedimientos para su funcionamiento.</w:t>
      </w:r>
      <w:r w:rsidRPr="008971C4">
        <w:rPr>
          <w:rFonts w:ascii="Arial Narrow" w:eastAsia="Calibri" w:hAnsi="Arial Narrow"/>
          <w:b/>
          <w:bCs/>
          <w:color w:val="000000" w:themeColor="text1"/>
          <w:kern w:val="24"/>
          <w:sz w:val="26"/>
          <w:szCs w:val="26"/>
        </w:rPr>
        <w:t xml:space="preserve"> </w:t>
      </w:r>
    </w:p>
    <w:p w14:paraId="01DBA701" w14:textId="77777777" w:rsidR="008971C4" w:rsidRPr="008971C4" w:rsidRDefault="008971C4" w:rsidP="008971C4">
      <w:pPr>
        <w:contextualSpacing/>
        <w:jc w:val="both"/>
        <w:rPr>
          <w:rFonts w:ascii="Arial Narrow" w:eastAsia="Calibri" w:hAnsi="Arial Narrow"/>
          <w:b/>
          <w:bCs/>
          <w:color w:val="000000" w:themeColor="text1"/>
          <w:kern w:val="24"/>
          <w:sz w:val="26"/>
          <w:szCs w:val="26"/>
        </w:rPr>
      </w:pPr>
    </w:p>
    <w:p w14:paraId="69D3AC41" w14:textId="1E848DD4" w:rsidR="00050C86" w:rsidRPr="00FC41AE" w:rsidRDefault="00050C86" w:rsidP="00FC41AE">
      <w:pPr>
        <w:contextualSpacing/>
        <w:jc w:val="both"/>
        <w:rPr>
          <w:rFonts w:ascii="Arial Narrow" w:eastAsia="Calibri" w:hAnsi="Arial Narrow"/>
          <w:color w:val="000000" w:themeColor="text1"/>
          <w:kern w:val="24"/>
          <w:sz w:val="26"/>
          <w:szCs w:val="26"/>
        </w:rPr>
      </w:pPr>
      <w:r w:rsidRPr="00FC41AE">
        <w:rPr>
          <w:rFonts w:ascii="Arial Narrow" w:eastAsia="Calibri" w:hAnsi="Arial Narrow"/>
          <w:b/>
          <w:bCs/>
          <w:color w:val="000000" w:themeColor="text1"/>
          <w:kern w:val="24"/>
          <w:sz w:val="26"/>
          <w:szCs w:val="26"/>
        </w:rPr>
        <w:t xml:space="preserve">PARÁGRAFO TERCERO: </w:t>
      </w:r>
      <w:r w:rsidRPr="00FC41AE">
        <w:rPr>
          <w:rFonts w:ascii="Arial Narrow" w:eastAsia="Calibri" w:hAnsi="Arial Narrow"/>
          <w:color w:val="000000" w:themeColor="text1"/>
          <w:kern w:val="24"/>
          <w:sz w:val="26"/>
          <w:szCs w:val="26"/>
        </w:rPr>
        <w:t>Para el seguimiento del Encargo Fiduciario el Comité de Pago realizará reuniones operativas y de seguimiento de manera periódica, de acuerdo con lo establecido en su reglamento Interno, pudiendo realizarse de manera virtual o no presencial</w:t>
      </w:r>
      <w:r w:rsidR="00845896" w:rsidRPr="00FC41AE">
        <w:rPr>
          <w:rFonts w:ascii="Arial Narrow" w:eastAsia="Calibri" w:hAnsi="Arial Narrow"/>
          <w:color w:val="000000" w:themeColor="text1"/>
          <w:kern w:val="24"/>
          <w:sz w:val="26"/>
          <w:szCs w:val="26"/>
        </w:rPr>
        <w:t>.</w:t>
      </w:r>
    </w:p>
    <w:p w14:paraId="5E41D395" w14:textId="77777777" w:rsidR="00FC41AE" w:rsidRPr="00FC41AE" w:rsidRDefault="00FC41AE" w:rsidP="00FC41AE">
      <w:pPr>
        <w:contextualSpacing/>
        <w:jc w:val="both"/>
        <w:rPr>
          <w:rFonts w:ascii="Arial Narrow" w:eastAsia="Calibri" w:hAnsi="Arial Narrow"/>
          <w:b/>
          <w:bCs/>
          <w:color w:val="000000" w:themeColor="text1"/>
          <w:kern w:val="24"/>
          <w:sz w:val="26"/>
          <w:szCs w:val="26"/>
        </w:rPr>
      </w:pPr>
    </w:p>
    <w:p w14:paraId="1027F06F" w14:textId="116A6BD1" w:rsidR="00845896" w:rsidRDefault="00D40490" w:rsidP="00365633">
      <w:pPr>
        <w:contextualSpacing/>
        <w:jc w:val="both"/>
        <w:rPr>
          <w:rFonts w:ascii="Arial Narrow" w:eastAsia="Calibri" w:hAnsi="Arial Narrow"/>
          <w:color w:val="000000" w:themeColor="text1"/>
          <w:kern w:val="24"/>
          <w:sz w:val="26"/>
          <w:szCs w:val="26"/>
        </w:rPr>
      </w:pPr>
      <w:r>
        <w:rPr>
          <w:rFonts w:ascii="Arial Narrow" w:eastAsia="Calibri" w:hAnsi="Arial Narrow"/>
          <w:color w:val="000000" w:themeColor="text1"/>
          <w:kern w:val="24"/>
          <w:sz w:val="26"/>
          <w:szCs w:val="26"/>
        </w:rPr>
        <w:t xml:space="preserve">En </w:t>
      </w:r>
      <w:r w:rsidR="00DA5D54" w:rsidRPr="00365633">
        <w:rPr>
          <w:rFonts w:ascii="Arial Narrow" w:eastAsia="Calibri" w:hAnsi="Arial Narrow"/>
          <w:color w:val="000000" w:themeColor="text1"/>
          <w:kern w:val="24"/>
          <w:sz w:val="26"/>
          <w:szCs w:val="26"/>
        </w:rPr>
        <w:t>cumplimiento a la normatividad</w:t>
      </w:r>
      <w:r w:rsidR="007C7D70" w:rsidRPr="00365633">
        <w:rPr>
          <w:rFonts w:ascii="Arial Narrow" w:eastAsia="Calibri" w:hAnsi="Arial Narrow"/>
          <w:color w:val="000000" w:themeColor="text1"/>
          <w:kern w:val="24"/>
          <w:sz w:val="26"/>
          <w:szCs w:val="26"/>
        </w:rPr>
        <w:t xml:space="preserve"> que rige el PSFF, </w:t>
      </w:r>
      <w:r w:rsidR="00181E56" w:rsidRPr="00365633">
        <w:rPr>
          <w:rFonts w:ascii="Arial Narrow" w:eastAsia="Calibri" w:hAnsi="Arial Narrow"/>
          <w:color w:val="000000" w:themeColor="text1"/>
          <w:kern w:val="24"/>
          <w:sz w:val="26"/>
          <w:szCs w:val="26"/>
        </w:rPr>
        <w:t>la ESE Hospital San Juan de Dios de Floridablanca suscribió contrato de</w:t>
      </w:r>
      <w:r w:rsidR="007C7D70" w:rsidRPr="00365633">
        <w:rPr>
          <w:rFonts w:ascii="Arial Narrow" w:eastAsia="Calibri" w:hAnsi="Arial Narrow"/>
          <w:color w:val="000000" w:themeColor="text1"/>
          <w:kern w:val="24"/>
          <w:sz w:val="26"/>
          <w:szCs w:val="26"/>
        </w:rPr>
        <w:t xml:space="preserve"> encargo fiduciario</w:t>
      </w:r>
      <w:r w:rsidR="00181E56" w:rsidRPr="00365633">
        <w:rPr>
          <w:rFonts w:ascii="Arial Narrow" w:eastAsia="Calibri" w:hAnsi="Arial Narrow"/>
          <w:color w:val="000000" w:themeColor="text1"/>
          <w:kern w:val="24"/>
          <w:sz w:val="26"/>
          <w:szCs w:val="26"/>
        </w:rPr>
        <w:t xml:space="preserve"> para el manejo de los recursos con la Fiduprevisora bajo el Numero 3-1-103638.</w:t>
      </w:r>
    </w:p>
    <w:p w14:paraId="471EC48B" w14:textId="77777777" w:rsidR="00365633" w:rsidRPr="00365633" w:rsidRDefault="00365633" w:rsidP="00365633">
      <w:pPr>
        <w:contextualSpacing/>
        <w:jc w:val="both"/>
        <w:rPr>
          <w:rFonts w:ascii="Arial Narrow" w:eastAsia="Calibri" w:hAnsi="Arial Narrow"/>
          <w:color w:val="000000" w:themeColor="text1"/>
          <w:kern w:val="24"/>
          <w:sz w:val="26"/>
          <w:szCs w:val="26"/>
        </w:rPr>
      </w:pPr>
    </w:p>
    <w:p w14:paraId="63A5C6BA" w14:textId="71259156" w:rsidR="00050C86" w:rsidRDefault="001254BD" w:rsidP="00B05450">
      <w:pPr>
        <w:contextualSpacing/>
        <w:jc w:val="both"/>
        <w:rPr>
          <w:rFonts w:ascii="Arial Narrow" w:eastAsia="Calibri" w:hAnsi="Arial Narrow"/>
          <w:color w:val="000000" w:themeColor="text1"/>
          <w:kern w:val="24"/>
          <w:sz w:val="26"/>
          <w:szCs w:val="26"/>
        </w:rPr>
      </w:pPr>
      <w:r w:rsidRPr="00B05450">
        <w:rPr>
          <w:rFonts w:ascii="Arial Narrow" w:eastAsia="Calibri" w:hAnsi="Arial Narrow"/>
          <w:color w:val="000000" w:themeColor="text1"/>
          <w:kern w:val="24"/>
          <w:sz w:val="26"/>
          <w:szCs w:val="26"/>
        </w:rPr>
        <w:t xml:space="preserve">El </w:t>
      </w:r>
      <w:r w:rsidR="004603FE" w:rsidRPr="00B05450">
        <w:rPr>
          <w:rFonts w:ascii="Arial Narrow" w:eastAsia="Calibri" w:hAnsi="Arial Narrow"/>
          <w:color w:val="000000" w:themeColor="text1"/>
          <w:kern w:val="24"/>
          <w:sz w:val="26"/>
          <w:szCs w:val="26"/>
        </w:rPr>
        <w:t>comité de Pagos,</w:t>
      </w:r>
      <w:r w:rsidR="005711D6">
        <w:rPr>
          <w:rFonts w:ascii="Arial Narrow" w:eastAsia="Calibri" w:hAnsi="Arial Narrow"/>
          <w:color w:val="000000" w:themeColor="text1"/>
          <w:kern w:val="24"/>
          <w:sz w:val="26"/>
          <w:szCs w:val="26"/>
        </w:rPr>
        <w:t xml:space="preserve"> a</w:t>
      </w:r>
      <w:r w:rsidR="004603FE" w:rsidRPr="00B05450">
        <w:rPr>
          <w:rFonts w:ascii="Arial Narrow" w:eastAsia="Calibri" w:hAnsi="Arial Narrow"/>
          <w:color w:val="000000" w:themeColor="text1"/>
          <w:kern w:val="24"/>
          <w:sz w:val="26"/>
          <w:szCs w:val="26"/>
        </w:rPr>
        <w:t>prueba su reglamento interno e inicia la operación propia dicha del mismo</w:t>
      </w:r>
      <w:r w:rsidR="00BE5588" w:rsidRPr="00B05450">
        <w:rPr>
          <w:rFonts w:ascii="Arial Narrow" w:eastAsia="Calibri" w:hAnsi="Arial Narrow"/>
          <w:color w:val="000000" w:themeColor="text1"/>
          <w:kern w:val="24"/>
          <w:sz w:val="26"/>
          <w:szCs w:val="26"/>
        </w:rPr>
        <w:t>:</w:t>
      </w:r>
      <w:r w:rsidR="004603FE" w:rsidRPr="00B05450">
        <w:rPr>
          <w:rFonts w:ascii="Arial Narrow" w:eastAsia="Calibri" w:hAnsi="Arial Narrow"/>
          <w:color w:val="000000" w:themeColor="text1"/>
          <w:kern w:val="24"/>
          <w:sz w:val="26"/>
          <w:szCs w:val="26"/>
        </w:rPr>
        <w:t xml:space="preserve"> </w:t>
      </w:r>
    </w:p>
    <w:p w14:paraId="4B91CBEF" w14:textId="77777777" w:rsidR="00B05450" w:rsidRPr="00B05450" w:rsidRDefault="00B05450" w:rsidP="00B05450">
      <w:pPr>
        <w:contextualSpacing/>
        <w:jc w:val="both"/>
        <w:rPr>
          <w:rFonts w:ascii="Arial Narrow" w:eastAsia="Calibri" w:hAnsi="Arial Narrow"/>
          <w:color w:val="000000" w:themeColor="text1"/>
          <w:kern w:val="24"/>
          <w:sz w:val="26"/>
          <w:szCs w:val="26"/>
        </w:rPr>
      </w:pPr>
    </w:p>
    <w:p w14:paraId="425D2BA8" w14:textId="349B158A" w:rsidR="004603FE" w:rsidRDefault="004603FE" w:rsidP="00B05450">
      <w:pPr>
        <w:contextualSpacing/>
        <w:jc w:val="both"/>
        <w:rPr>
          <w:rFonts w:ascii="Arial Narrow" w:eastAsia="Calibri" w:hAnsi="Arial Narrow"/>
          <w:color w:val="000000" w:themeColor="text1"/>
          <w:kern w:val="24"/>
          <w:sz w:val="26"/>
          <w:szCs w:val="26"/>
        </w:rPr>
      </w:pPr>
      <w:r w:rsidRPr="005711D6">
        <w:rPr>
          <w:rFonts w:ascii="Arial Narrow" w:eastAsia="Calibri" w:hAnsi="Arial Narrow"/>
          <w:color w:val="000000" w:themeColor="text1"/>
          <w:kern w:val="24"/>
          <w:sz w:val="26"/>
          <w:szCs w:val="26"/>
        </w:rPr>
        <w:t xml:space="preserve">Mediante </w:t>
      </w:r>
      <w:bookmarkStart w:id="2" w:name="_Hlk180144378"/>
      <w:r w:rsidRPr="005711D6">
        <w:rPr>
          <w:rFonts w:ascii="Arial Narrow" w:eastAsia="Calibri" w:hAnsi="Arial Narrow"/>
          <w:color w:val="000000" w:themeColor="text1"/>
          <w:kern w:val="24"/>
          <w:sz w:val="26"/>
          <w:szCs w:val="26"/>
        </w:rPr>
        <w:t>Acuerdo de Comité 001 de Marzo 17 de 2022</w:t>
      </w:r>
      <w:bookmarkEnd w:id="2"/>
      <w:r w:rsidR="005C5B3A">
        <w:rPr>
          <w:rFonts w:ascii="Arial Narrow" w:eastAsia="Calibri" w:hAnsi="Arial Narrow"/>
          <w:color w:val="000000" w:themeColor="text1"/>
          <w:kern w:val="24"/>
          <w:sz w:val="26"/>
          <w:szCs w:val="26"/>
        </w:rPr>
        <w:t xml:space="preserve">, </w:t>
      </w:r>
      <w:r w:rsidR="005C5B3A" w:rsidRPr="005711D6">
        <w:rPr>
          <w:rFonts w:ascii="Arial Narrow" w:eastAsia="Calibri" w:hAnsi="Arial Narrow"/>
          <w:color w:val="000000" w:themeColor="text1"/>
          <w:kern w:val="24"/>
          <w:sz w:val="26"/>
          <w:szCs w:val="26"/>
        </w:rPr>
        <w:t>“SE</w:t>
      </w:r>
      <w:r w:rsidRPr="005711D6">
        <w:rPr>
          <w:rFonts w:ascii="Arial Narrow" w:eastAsia="Calibri" w:hAnsi="Arial Narrow"/>
          <w:color w:val="000000" w:themeColor="text1"/>
          <w:kern w:val="24"/>
          <w:sz w:val="26"/>
          <w:szCs w:val="26"/>
        </w:rPr>
        <w:t xml:space="preserve"> ADOPTA EL REGLAMENTO INTERNO COMITÉ DE PAGOS DE LAS MEDIDAS Y OBLIGACIONES DEL PROGRAMA DE SANEAMIENTO FISCAL Y FINANCIERO</w:t>
      </w:r>
      <w:r w:rsidRPr="00B05450">
        <w:rPr>
          <w:rFonts w:ascii="Arial Narrow" w:eastAsia="Calibri" w:hAnsi="Arial Narrow"/>
          <w:color w:val="000000" w:themeColor="text1"/>
          <w:kern w:val="24"/>
          <w:sz w:val="26"/>
          <w:szCs w:val="26"/>
        </w:rPr>
        <w:t xml:space="preserve"> DE LA ESE HOSPITAL SAN JUAN DE DIOS DE FLORIDABLANCA”</w:t>
      </w:r>
      <w:r w:rsidR="005711D6">
        <w:rPr>
          <w:rFonts w:ascii="Arial Narrow" w:eastAsia="Calibri" w:hAnsi="Arial Narrow"/>
          <w:color w:val="000000" w:themeColor="text1"/>
          <w:kern w:val="24"/>
          <w:sz w:val="26"/>
          <w:szCs w:val="26"/>
        </w:rPr>
        <w:t>. A</w:t>
      </w:r>
      <w:r w:rsidRPr="00B05450">
        <w:rPr>
          <w:rFonts w:ascii="Arial Narrow" w:eastAsia="Calibri" w:hAnsi="Arial Narrow"/>
          <w:color w:val="000000" w:themeColor="text1"/>
          <w:kern w:val="24"/>
          <w:sz w:val="26"/>
          <w:szCs w:val="26"/>
        </w:rPr>
        <w:t>llí se estableció el organigrama de trabajo, la periodicidad de sus sesiones, quienes lo conforman</w:t>
      </w:r>
      <w:r w:rsidR="005711D6">
        <w:rPr>
          <w:rFonts w:ascii="Arial Narrow" w:eastAsia="Calibri" w:hAnsi="Arial Narrow"/>
          <w:color w:val="000000" w:themeColor="text1"/>
          <w:kern w:val="24"/>
          <w:sz w:val="26"/>
          <w:szCs w:val="26"/>
        </w:rPr>
        <w:t>,</w:t>
      </w:r>
      <w:r w:rsidRPr="00B05450">
        <w:rPr>
          <w:rFonts w:ascii="Arial Narrow" w:eastAsia="Calibri" w:hAnsi="Arial Narrow"/>
          <w:color w:val="000000" w:themeColor="text1"/>
          <w:kern w:val="24"/>
          <w:sz w:val="26"/>
          <w:szCs w:val="26"/>
        </w:rPr>
        <w:t xml:space="preserve"> </w:t>
      </w:r>
      <w:r w:rsidR="005711D6">
        <w:rPr>
          <w:rFonts w:ascii="Arial Narrow" w:eastAsia="Calibri" w:hAnsi="Arial Narrow"/>
          <w:color w:val="000000" w:themeColor="text1"/>
          <w:kern w:val="24"/>
          <w:sz w:val="26"/>
          <w:szCs w:val="26"/>
        </w:rPr>
        <w:t>es decir,</w:t>
      </w:r>
      <w:r w:rsidRPr="00B05450">
        <w:rPr>
          <w:rFonts w:ascii="Arial Narrow" w:eastAsia="Calibri" w:hAnsi="Arial Narrow"/>
          <w:color w:val="000000" w:themeColor="text1"/>
          <w:kern w:val="24"/>
          <w:sz w:val="26"/>
          <w:szCs w:val="26"/>
        </w:rPr>
        <w:t xml:space="preserve"> el funcionamiento interno de este órgano colegial. </w:t>
      </w:r>
    </w:p>
    <w:p w14:paraId="60A6A143" w14:textId="77777777" w:rsidR="00B05450" w:rsidRPr="00B05450" w:rsidRDefault="00B05450" w:rsidP="00B05450">
      <w:pPr>
        <w:contextualSpacing/>
        <w:jc w:val="both"/>
        <w:rPr>
          <w:rFonts w:ascii="Arial Narrow" w:eastAsia="Calibri" w:hAnsi="Arial Narrow"/>
          <w:color w:val="000000" w:themeColor="text1"/>
          <w:kern w:val="24"/>
          <w:sz w:val="26"/>
          <w:szCs w:val="26"/>
        </w:rPr>
      </w:pPr>
    </w:p>
    <w:p w14:paraId="183E6C35" w14:textId="231A3693" w:rsidR="004603FE" w:rsidRDefault="004603FE" w:rsidP="005711D6">
      <w:pPr>
        <w:contextualSpacing/>
        <w:jc w:val="both"/>
        <w:rPr>
          <w:rFonts w:ascii="Arial Narrow" w:eastAsia="Calibri" w:hAnsi="Arial Narrow"/>
          <w:color w:val="000000" w:themeColor="text1"/>
          <w:kern w:val="24"/>
          <w:sz w:val="26"/>
          <w:szCs w:val="26"/>
        </w:rPr>
      </w:pPr>
      <w:r w:rsidRPr="00AD1ED4">
        <w:rPr>
          <w:rFonts w:ascii="Arial Narrow" w:eastAsia="Calibri" w:hAnsi="Arial Narrow"/>
          <w:color w:val="000000" w:themeColor="text1"/>
          <w:kern w:val="24"/>
          <w:sz w:val="26"/>
          <w:szCs w:val="26"/>
        </w:rPr>
        <w:t>El Comité de Pagos tiene un horizonte metodológico, y es precisamente la “GUIA METODOLOGICA PARA LA EL</w:t>
      </w:r>
      <w:r w:rsidR="002350BF" w:rsidRPr="00AD1ED4">
        <w:rPr>
          <w:rFonts w:ascii="Arial Narrow" w:eastAsia="Calibri" w:hAnsi="Arial Narrow"/>
          <w:color w:val="000000" w:themeColor="text1"/>
          <w:kern w:val="24"/>
          <w:sz w:val="26"/>
          <w:szCs w:val="26"/>
        </w:rPr>
        <w:t>A</w:t>
      </w:r>
      <w:r w:rsidRPr="00AD1ED4">
        <w:rPr>
          <w:rFonts w:ascii="Arial Narrow" w:eastAsia="Calibri" w:hAnsi="Arial Narrow"/>
          <w:color w:val="000000" w:themeColor="text1"/>
          <w:kern w:val="24"/>
          <w:sz w:val="26"/>
          <w:szCs w:val="26"/>
        </w:rPr>
        <w:t>BORACION Y MODIFIC</w:t>
      </w:r>
      <w:r w:rsidR="002350BF" w:rsidRPr="00AD1ED4">
        <w:rPr>
          <w:rFonts w:ascii="Arial Narrow" w:eastAsia="Calibri" w:hAnsi="Arial Narrow"/>
          <w:color w:val="000000" w:themeColor="text1"/>
          <w:kern w:val="24"/>
          <w:sz w:val="26"/>
          <w:szCs w:val="26"/>
        </w:rPr>
        <w:t>A</w:t>
      </w:r>
      <w:r w:rsidRPr="00AD1ED4">
        <w:rPr>
          <w:rFonts w:ascii="Arial Narrow" w:eastAsia="Calibri" w:hAnsi="Arial Narrow"/>
          <w:color w:val="000000" w:themeColor="text1"/>
          <w:kern w:val="24"/>
          <w:sz w:val="26"/>
          <w:szCs w:val="26"/>
        </w:rPr>
        <w:t>CION DEL PROGRAMA DE SANEAMIENTO FISCAL Y FINANCIERO Y DE FOR</w:t>
      </w:r>
      <w:r w:rsidR="00803772" w:rsidRPr="00AD1ED4">
        <w:rPr>
          <w:rFonts w:ascii="Arial Narrow" w:eastAsia="Calibri" w:hAnsi="Arial Narrow"/>
          <w:color w:val="000000" w:themeColor="text1"/>
          <w:kern w:val="24"/>
          <w:sz w:val="26"/>
          <w:szCs w:val="26"/>
        </w:rPr>
        <w:t>T</w:t>
      </w:r>
      <w:r w:rsidRPr="00AD1ED4">
        <w:rPr>
          <w:rFonts w:ascii="Arial Narrow" w:eastAsia="Calibri" w:hAnsi="Arial Narrow"/>
          <w:color w:val="000000" w:themeColor="text1"/>
          <w:kern w:val="24"/>
          <w:sz w:val="26"/>
          <w:szCs w:val="26"/>
        </w:rPr>
        <w:t>A</w:t>
      </w:r>
      <w:r w:rsidR="00803772" w:rsidRPr="00AD1ED4">
        <w:rPr>
          <w:rFonts w:ascii="Arial Narrow" w:eastAsia="Calibri" w:hAnsi="Arial Narrow"/>
          <w:color w:val="000000" w:themeColor="text1"/>
          <w:kern w:val="24"/>
          <w:sz w:val="26"/>
          <w:szCs w:val="26"/>
        </w:rPr>
        <w:t>L</w:t>
      </w:r>
      <w:r w:rsidRPr="00AD1ED4">
        <w:rPr>
          <w:rFonts w:ascii="Arial Narrow" w:eastAsia="Calibri" w:hAnsi="Arial Narrow"/>
          <w:color w:val="000000" w:themeColor="text1"/>
          <w:kern w:val="24"/>
          <w:sz w:val="26"/>
          <w:szCs w:val="26"/>
        </w:rPr>
        <w:t>ECIM</w:t>
      </w:r>
      <w:r w:rsidR="00803772" w:rsidRPr="00AD1ED4">
        <w:rPr>
          <w:rFonts w:ascii="Arial Narrow" w:eastAsia="Calibri" w:hAnsi="Arial Narrow"/>
          <w:color w:val="000000" w:themeColor="text1"/>
          <w:kern w:val="24"/>
          <w:sz w:val="26"/>
          <w:szCs w:val="26"/>
        </w:rPr>
        <w:t>IE</w:t>
      </w:r>
      <w:r w:rsidRPr="00AD1ED4">
        <w:rPr>
          <w:rFonts w:ascii="Arial Narrow" w:eastAsia="Calibri" w:hAnsi="Arial Narrow"/>
          <w:color w:val="000000" w:themeColor="text1"/>
          <w:kern w:val="24"/>
          <w:sz w:val="26"/>
          <w:szCs w:val="26"/>
        </w:rPr>
        <w:t>NTO</w:t>
      </w:r>
      <w:r w:rsidRPr="005711D6">
        <w:rPr>
          <w:rFonts w:ascii="Arial Narrow" w:eastAsia="Calibri" w:hAnsi="Arial Narrow"/>
          <w:color w:val="000000" w:themeColor="text1"/>
          <w:kern w:val="24"/>
          <w:sz w:val="26"/>
          <w:szCs w:val="26"/>
        </w:rPr>
        <w:t xml:space="preserve"> INSTITUCIONAL DE LAS EMPRESAS SOCIALES DEL ESTADO”, </w:t>
      </w:r>
      <w:r w:rsidR="002350BF" w:rsidRPr="005711D6">
        <w:rPr>
          <w:rFonts w:ascii="Arial Narrow" w:eastAsia="Calibri" w:hAnsi="Arial Narrow"/>
          <w:color w:val="000000" w:themeColor="text1"/>
          <w:kern w:val="24"/>
          <w:sz w:val="26"/>
          <w:szCs w:val="26"/>
        </w:rPr>
        <w:t>la cual es de pleno conocimiento de los integrantes de este Comité, dado que ha sido socializada en diferentes sesiones</w:t>
      </w:r>
      <w:r w:rsidR="00EF7C3D" w:rsidRPr="005711D6">
        <w:rPr>
          <w:rFonts w:ascii="Arial Narrow" w:eastAsia="Calibri" w:hAnsi="Arial Narrow"/>
          <w:color w:val="000000" w:themeColor="text1"/>
          <w:kern w:val="24"/>
          <w:sz w:val="26"/>
          <w:szCs w:val="26"/>
        </w:rPr>
        <w:t>, y quienes la han solicitado se les ha suministrado</w:t>
      </w:r>
      <w:r w:rsidR="00A42D91" w:rsidRPr="005711D6">
        <w:rPr>
          <w:rFonts w:ascii="Arial Narrow" w:eastAsia="Calibri" w:hAnsi="Arial Narrow"/>
          <w:color w:val="000000" w:themeColor="text1"/>
          <w:kern w:val="24"/>
          <w:sz w:val="26"/>
          <w:szCs w:val="26"/>
        </w:rPr>
        <w:t xml:space="preserve"> en su momento</w:t>
      </w:r>
      <w:r w:rsidR="002350BF" w:rsidRPr="005711D6">
        <w:rPr>
          <w:rFonts w:ascii="Arial Narrow" w:eastAsia="Calibri" w:hAnsi="Arial Narrow"/>
          <w:color w:val="000000" w:themeColor="text1"/>
          <w:kern w:val="24"/>
          <w:sz w:val="26"/>
          <w:szCs w:val="26"/>
        </w:rPr>
        <w:t xml:space="preserve">.  </w:t>
      </w:r>
    </w:p>
    <w:p w14:paraId="3FAC6AB6" w14:textId="77777777" w:rsidR="005711D6" w:rsidRPr="005711D6" w:rsidRDefault="005711D6" w:rsidP="005711D6">
      <w:pPr>
        <w:contextualSpacing/>
        <w:jc w:val="both"/>
        <w:rPr>
          <w:rFonts w:ascii="Arial Narrow" w:eastAsia="Calibri" w:hAnsi="Arial Narrow"/>
          <w:color w:val="000000" w:themeColor="text1"/>
          <w:kern w:val="24"/>
          <w:sz w:val="26"/>
          <w:szCs w:val="26"/>
        </w:rPr>
      </w:pPr>
    </w:p>
    <w:p w14:paraId="69E7D2A0" w14:textId="3087AF59" w:rsidR="00803772" w:rsidRDefault="00803772" w:rsidP="00506141">
      <w:pPr>
        <w:contextualSpacing/>
        <w:jc w:val="both"/>
        <w:rPr>
          <w:rFonts w:ascii="Arial Narrow" w:eastAsia="Calibri" w:hAnsi="Arial Narrow"/>
          <w:color w:val="000000" w:themeColor="text1"/>
          <w:kern w:val="24"/>
          <w:sz w:val="26"/>
          <w:szCs w:val="26"/>
        </w:rPr>
      </w:pPr>
      <w:r w:rsidRPr="00506141">
        <w:rPr>
          <w:rFonts w:ascii="Arial Narrow" w:eastAsia="Calibri" w:hAnsi="Arial Narrow"/>
          <w:color w:val="000000" w:themeColor="text1"/>
          <w:kern w:val="24"/>
          <w:sz w:val="26"/>
          <w:szCs w:val="26"/>
        </w:rPr>
        <w:t xml:space="preserve">En concordancia </w:t>
      </w:r>
      <w:r w:rsidR="003304A9" w:rsidRPr="00506141">
        <w:rPr>
          <w:rFonts w:ascii="Arial Narrow" w:eastAsia="Calibri" w:hAnsi="Arial Narrow"/>
          <w:color w:val="000000" w:themeColor="text1"/>
          <w:kern w:val="24"/>
          <w:sz w:val="26"/>
          <w:szCs w:val="26"/>
        </w:rPr>
        <w:t>con lo referido en líneas atrás, y lo establecido por la normatividad</w:t>
      </w:r>
      <w:r w:rsidR="00722FA7" w:rsidRPr="00506141">
        <w:rPr>
          <w:rFonts w:ascii="Arial Narrow" w:eastAsia="Calibri" w:hAnsi="Arial Narrow"/>
          <w:color w:val="000000" w:themeColor="text1"/>
          <w:kern w:val="24"/>
          <w:sz w:val="26"/>
          <w:szCs w:val="26"/>
        </w:rPr>
        <w:t xml:space="preserve"> </w:t>
      </w:r>
      <w:r w:rsidR="00AD1ED4">
        <w:rPr>
          <w:rFonts w:ascii="Arial Narrow" w:eastAsia="Calibri" w:hAnsi="Arial Narrow"/>
          <w:color w:val="000000" w:themeColor="text1"/>
          <w:kern w:val="24"/>
          <w:sz w:val="26"/>
          <w:szCs w:val="26"/>
        </w:rPr>
        <w:t>frente</w:t>
      </w:r>
      <w:r w:rsidR="00722FA7" w:rsidRPr="00506141">
        <w:rPr>
          <w:rFonts w:ascii="Arial Narrow" w:eastAsia="Calibri" w:hAnsi="Arial Narrow"/>
          <w:color w:val="000000" w:themeColor="text1"/>
          <w:kern w:val="24"/>
          <w:sz w:val="26"/>
          <w:szCs w:val="26"/>
        </w:rPr>
        <w:t xml:space="preserve"> a la categorización de cada una de las obligaciones</w:t>
      </w:r>
      <w:r w:rsidR="003304A9" w:rsidRPr="00506141">
        <w:rPr>
          <w:rFonts w:ascii="Arial Narrow" w:eastAsia="Calibri" w:hAnsi="Arial Narrow"/>
          <w:color w:val="000000" w:themeColor="text1"/>
          <w:kern w:val="24"/>
          <w:sz w:val="26"/>
          <w:szCs w:val="26"/>
        </w:rPr>
        <w:t xml:space="preserve">, se determina </w:t>
      </w:r>
      <w:r w:rsidR="00A8353D" w:rsidRPr="00506141">
        <w:rPr>
          <w:rFonts w:ascii="Arial Narrow" w:eastAsia="Calibri" w:hAnsi="Arial Narrow"/>
          <w:color w:val="000000" w:themeColor="text1"/>
          <w:kern w:val="24"/>
          <w:sz w:val="26"/>
          <w:szCs w:val="26"/>
        </w:rPr>
        <w:t xml:space="preserve">el orden de </w:t>
      </w:r>
      <w:r w:rsidR="003304A9" w:rsidRPr="00506141">
        <w:rPr>
          <w:rFonts w:ascii="Arial Narrow" w:eastAsia="Calibri" w:hAnsi="Arial Narrow"/>
          <w:color w:val="000000" w:themeColor="text1"/>
          <w:kern w:val="24"/>
          <w:sz w:val="26"/>
          <w:szCs w:val="26"/>
        </w:rPr>
        <w:t>prelación de pagos o créditos</w:t>
      </w:r>
      <w:r w:rsidR="00AD1ED4">
        <w:rPr>
          <w:rFonts w:ascii="Arial Narrow" w:eastAsia="Calibri" w:hAnsi="Arial Narrow"/>
          <w:color w:val="000000" w:themeColor="text1"/>
          <w:kern w:val="24"/>
          <w:sz w:val="26"/>
          <w:szCs w:val="26"/>
        </w:rPr>
        <w:t>, así</w:t>
      </w:r>
      <w:r w:rsidR="003304A9" w:rsidRPr="00506141">
        <w:rPr>
          <w:rFonts w:ascii="Arial Narrow" w:eastAsia="Calibri" w:hAnsi="Arial Narrow"/>
          <w:color w:val="000000" w:themeColor="text1"/>
          <w:kern w:val="24"/>
          <w:sz w:val="26"/>
          <w:szCs w:val="26"/>
        </w:rPr>
        <w:t>:</w:t>
      </w:r>
    </w:p>
    <w:p w14:paraId="21A76E98" w14:textId="77777777" w:rsidR="00506141" w:rsidRPr="00506141" w:rsidRDefault="00506141" w:rsidP="00506141">
      <w:pPr>
        <w:contextualSpacing/>
        <w:jc w:val="both"/>
        <w:rPr>
          <w:rFonts w:ascii="Arial Narrow" w:eastAsia="Calibri" w:hAnsi="Arial Narrow"/>
          <w:color w:val="000000" w:themeColor="text1"/>
          <w:kern w:val="24"/>
          <w:sz w:val="26"/>
          <w:szCs w:val="26"/>
        </w:rPr>
      </w:pPr>
    </w:p>
    <w:p w14:paraId="6FD29CA1" w14:textId="77777777" w:rsidR="003304A9" w:rsidRPr="003304A9" w:rsidRDefault="003304A9" w:rsidP="003304A9">
      <w:pPr>
        <w:numPr>
          <w:ilvl w:val="0"/>
          <w:numId w:val="26"/>
        </w:numPr>
        <w:contextualSpacing/>
        <w:rPr>
          <w:rFonts w:ascii="Arial Narrow" w:hAnsi="Arial Narrow" w:cs="Arial"/>
          <w:color w:val="auto"/>
          <w:sz w:val="26"/>
          <w:szCs w:val="26"/>
          <w:lang w:eastAsia="es-CO"/>
        </w:rPr>
      </w:pPr>
      <w:r w:rsidRPr="003304A9">
        <w:rPr>
          <w:rFonts w:ascii="Arial Narrow" w:eastAsia="Century Gothic" w:hAnsi="Arial Narrow" w:cs="Arial"/>
          <w:color w:val="auto"/>
          <w:kern w:val="24"/>
          <w:sz w:val="26"/>
          <w:szCs w:val="26"/>
          <w:lang w:val="es-MX" w:eastAsia="es-CO"/>
        </w:rPr>
        <w:t>Acreencias Laborales + Servicios Personales Indirectos</w:t>
      </w:r>
    </w:p>
    <w:p w14:paraId="7DCFCB6A" w14:textId="353085FA" w:rsidR="003304A9" w:rsidRPr="003304A9" w:rsidRDefault="003304A9" w:rsidP="003304A9">
      <w:pPr>
        <w:numPr>
          <w:ilvl w:val="0"/>
          <w:numId w:val="26"/>
        </w:numPr>
        <w:contextualSpacing/>
        <w:rPr>
          <w:rFonts w:ascii="Arial Narrow" w:hAnsi="Arial Narrow" w:cs="Arial"/>
          <w:color w:val="auto"/>
          <w:sz w:val="26"/>
          <w:szCs w:val="26"/>
          <w:lang w:eastAsia="es-CO"/>
        </w:rPr>
      </w:pPr>
      <w:r w:rsidRPr="003304A9">
        <w:rPr>
          <w:rFonts w:ascii="Arial Narrow" w:eastAsia="Century Gothic" w:hAnsi="Arial Narrow" w:cs="Arial"/>
          <w:color w:val="auto"/>
          <w:kern w:val="24"/>
          <w:sz w:val="26"/>
          <w:szCs w:val="26"/>
          <w:lang w:val="es-MX" w:eastAsia="es-CO"/>
        </w:rPr>
        <w:t>Entidades Públicas y de Seguridad Socia</w:t>
      </w:r>
      <w:r w:rsidR="004E43C6">
        <w:rPr>
          <w:rFonts w:ascii="Arial Narrow" w:eastAsia="Century Gothic" w:hAnsi="Arial Narrow" w:cs="Arial"/>
          <w:color w:val="auto"/>
          <w:kern w:val="24"/>
          <w:sz w:val="26"/>
          <w:szCs w:val="26"/>
          <w:lang w:val="es-MX" w:eastAsia="es-CO"/>
        </w:rPr>
        <w:t>l</w:t>
      </w:r>
    </w:p>
    <w:p w14:paraId="27BBAD40" w14:textId="77777777" w:rsidR="003304A9" w:rsidRPr="003304A9" w:rsidRDefault="003304A9" w:rsidP="003304A9">
      <w:pPr>
        <w:numPr>
          <w:ilvl w:val="0"/>
          <w:numId w:val="26"/>
        </w:numPr>
        <w:contextualSpacing/>
        <w:rPr>
          <w:rFonts w:ascii="Arial Narrow" w:hAnsi="Arial Narrow" w:cs="Arial"/>
          <w:color w:val="auto"/>
          <w:sz w:val="26"/>
          <w:szCs w:val="26"/>
          <w:lang w:eastAsia="es-CO"/>
        </w:rPr>
      </w:pPr>
      <w:r w:rsidRPr="003304A9">
        <w:rPr>
          <w:rFonts w:ascii="Arial Narrow" w:eastAsia="Century Gothic" w:hAnsi="Arial Narrow" w:cs="Arial"/>
          <w:color w:val="auto"/>
          <w:kern w:val="24"/>
          <w:sz w:val="26"/>
          <w:szCs w:val="26"/>
          <w:lang w:val="es-MX" w:eastAsia="es-CO"/>
        </w:rPr>
        <w:t>Proveedores bienes y servicios</w:t>
      </w:r>
    </w:p>
    <w:p w14:paraId="65F240F2" w14:textId="77777777" w:rsidR="003304A9" w:rsidRPr="003304A9" w:rsidRDefault="003304A9" w:rsidP="003304A9">
      <w:pPr>
        <w:numPr>
          <w:ilvl w:val="0"/>
          <w:numId w:val="26"/>
        </w:numPr>
        <w:contextualSpacing/>
        <w:rPr>
          <w:rFonts w:ascii="Arial Narrow" w:hAnsi="Arial Narrow" w:cs="Arial"/>
          <w:color w:val="auto"/>
          <w:sz w:val="26"/>
          <w:szCs w:val="26"/>
          <w:lang w:eastAsia="es-CO"/>
        </w:rPr>
      </w:pPr>
      <w:r w:rsidRPr="003304A9">
        <w:rPr>
          <w:rFonts w:ascii="Arial Narrow" w:eastAsia="Century Gothic" w:hAnsi="Arial Narrow" w:cs="Arial"/>
          <w:color w:val="auto"/>
          <w:kern w:val="24"/>
          <w:sz w:val="26"/>
          <w:szCs w:val="26"/>
          <w:lang w:val="es-MX" w:eastAsia="es-CO"/>
        </w:rPr>
        <w:lastRenderedPageBreak/>
        <w:t>Obligaciones financieras</w:t>
      </w:r>
    </w:p>
    <w:p w14:paraId="19B275CF" w14:textId="77777777" w:rsidR="003304A9" w:rsidRPr="003304A9" w:rsidRDefault="003304A9" w:rsidP="003304A9">
      <w:pPr>
        <w:numPr>
          <w:ilvl w:val="0"/>
          <w:numId w:val="26"/>
        </w:numPr>
        <w:contextualSpacing/>
        <w:rPr>
          <w:rFonts w:ascii="Arial Narrow" w:hAnsi="Arial Narrow" w:cs="Arial"/>
          <w:color w:val="auto"/>
          <w:sz w:val="26"/>
          <w:szCs w:val="26"/>
          <w:lang w:eastAsia="es-CO"/>
        </w:rPr>
      </w:pPr>
      <w:r w:rsidRPr="003304A9">
        <w:rPr>
          <w:rFonts w:ascii="Arial Narrow" w:eastAsia="Century Gothic" w:hAnsi="Arial Narrow" w:cs="Arial"/>
          <w:color w:val="auto"/>
          <w:kern w:val="24"/>
          <w:sz w:val="26"/>
          <w:szCs w:val="26"/>
          <w:lang w:val="es-MX" w:eastAsia="es-CO"/>
        </w:rPr>
        <w:t>Demás acreedores externos, cuyas</w:t>
      </w:r>
    </w:p>
    <w:p w14:paraId="6E5E3D45" w14:textId="111BFEC9" w:rsidR="003304A9" w:rsidRPr="00A8353D" w:rsidRDefault="003304A9" w:rsidP="003304A9">
      <w:pPr>
        <w:numPr>
          <w:ilvl w:val="0"/>
          <w:numId w:val="26"/>
        </w:numPr>
        <w:contextualSpacing/>
        <w:rPr>
          <w:rFonts w:ascii="Arial Narrow" w:hAnsi="Arial Narrow" w:cs="Arial"/>
          <w:color w:val="auto"/>
          <w:sz w:val="26"/>
          <w:szCs w:val="26"/>
          <w:lang w:eastAsia="es-CO"/>
        </w:rPr>
      </w:pPr>
      <w:r w:rsidRPr="003304A9">
        <w:rPr>
          <w:rFonts w:ascii="Arial Narrow" w:eastAsia="Century Gothic" w:hAnsi="Arial Narrow" w:cs="Arial"/>
          <w:color w:val="auto"/>
          <w:kern w:val="24"/>
          <w:sz w:val="26"/>
          <w:szCs w:val="26"/>
          <w:lang w:val="es-MX" w:eastAsia="es-CO"/>
        </w:rPr>
        <w:t>Otros pasivos, incluye provisiones y pasivos contingentes, y demás pasivos no relacionados en el grupo anterior</w:t>
      </w:r>
      <w:r w:rsidR="00A8353D">
        <w:rPr>
          <w:rFonts w:ascii="Arial Narrow" w:eastAsia="Century Gothic" w:hAnsi="Arial Narrow" w:cs="Arial"/>
          <w:color w:val="auto"/>
          <w:kern w:val="24"/>
          <w:sz w:val="26"/>
          <w:szCs w:val="26"/>
          <w:lang w:val="es-MX" w:eastAsia="es-CO"/>
        </w:rPr>
        <w:t>.</w:t>
      </w:r>
    </w:p>
    <w:p w14:paraId="7A0A2528" w14:textId="77777777" w:rsidR="003304A9" w:rsidRPr="003304A9" w:rsidRDefault="003304A9" w:rsidP="00A8353D">
      <w:pPr>
        <w:ind w:left="720"/>
        <w:contextualSpacing/>
        <w:rPr>
          <w:rFonts w:ascii="Arial Narrow" w:hAnsi="Arial Narrow" w:cs="Arial"/>
          <w:color w:val="auto"/>
          <w:sz w:val="26"/>
          <w:szCs w:val="26"/>
          <w:lang w:eastAsia="es-CO"/>
        </w:rPr>
      </w:pPr>
    </w:p>
    <w:p w14:paraId="65157DE4" w14:textId="7EE1B8B0" w:rsidR="003304A9" w:rsidRDefault="004E43C6" w:rsidP="004E43C6">
      <w:pPr>
        <w:contextualSpacing/>
        <w:jc w:val="both"/>
        <w:rPr>
          <w:rFonts w:ascii="Arial Narrow" w:eastAsia="Calibri" w:hAnsi="Arial Narrow"/>
          <w:color w:val="000000" w:themeColor="text1"/>
          <w:kern w:val="24"/>
          <w:sz w:val="26"/>
          <w:szCs w:val="26"/>
        </w:rPr>
      </w:pPr>
      <w:r w:rsidRPr="004E43C6">
        <w:rPr>
          <w:rFonts w:ascii="Arial Narrow" w:eastAsia="Calibri" w:hAnsi="Arial Narrow"/>
          <w:color w:val="000000" w:themeColor="text1"/>
          <w:kern w:val="24"/>
          <w:sz w:val="26"/>
          <w:szCs w:val="26"/>
        </w:rPr>
        <w:t>Esta</w:t>
      </w:r>
      <w:r w:rsidR="00A8353D" w:rsidRPr="004E43C6">
        <w:rPr>
          <w:rFonts w:ascii="Arial Narrow" w:eastAsia="Calibri" w:hAnsi="Arial Narrow"/>
          <w:color w:val="000000" w:themeColor="text1"/>
          <w:kern w:val="24"/>
          <w:sz w:val="26"/>
          <w:szCs w:val="26"/>
        </w:rPr>
        <w:t xml:space="preserve"> prelación de pagos o créditos</w:t>
      </w:r>
      <w:r w:rsidRPr="004E43C6">
        <w:rPr>
          <w:rFonts w:ascii="Arial Narrow" w:eastAsia="Calibri" w:hAnsi="Arial Narrow"/>
          <w:color w:val="000000" w:themeColor="text1"/>
          <w:kern w:val="24"/>
          <w:sz w:val="26"/>
          <w:szCs w:val="26"/>
        </w:rPr>
        <w:t>,</w:t>
      </w:r>
      <w:r w:rsidR="00A8353D" w:rsidRPr="004E43C6">
        <w:rPr>
          <w:rFonts w:ascii="Arial Narrow" w:eastAsia="Calibri" w:hAnsi="Arial Narrow"/>
          <w:color w:val="000000" w:themeColor="text1"/>
          <w:kern w:val="24"/>
          <w:sz w:val="26"/>
          <w:szCs w:val="26"/>
        </w:rPr>
        <w:t xml:space="preserve"> se encuentra también establecida en la </w:t>
      </w:r>
      <w:r w:rsidR="00A8353D" w:rsidRPr="00997514">
        <w:rPr>
          <w:rFonts w:ascii="Arial Narrow" w:eastAsia="Calibri" w:hAnsi="Arial Narrow"/>
          <w:color w:val="000000" w:themeColor="text1"/>
          <w:kern w:val="24"/>
          <w:sz w:val="26"/>
          <w:szCs w:val="26"/>
        </w:rPr>
        <w:t>Resolución Interna No.184 del 29 de Diciembre de 2021</w:t>
      </w:r>
      <w:r w:rsidR="00A8353D">
        <w:rPr>
          <w:rFonts w:ascii="Arial Narrow" w:eastAsia="Calibri" w:hAnsi="Arial Narrow"/>
          <w:color w:val="000000" w:themeColor="text1"/>
          <w:kern w:val="24"/>
          <w:sz w:val="26"/>
          <w:szCs w:val="26"/>
        </w:rPr>
        <w:t>, que también es de conocimiento de los integrantes de este Comité.</w:t>
      </w:r>
    </w:p>
    <w:p w14:paraId="34773A8A" w14:textId="77777777" w:rsidR="004E43C6" w:rsidRDefault="004E43C6" w:rsidP="004E43C6">
      <w:pPr>
        <w:contextualSpacing/>
        <w:jc w:val="both"/>
        <w:rPr>
          <w:rFonts w:ascii="Arial Narrow" w:eastAsia="Calibri" w:hAnsi="Arial Narrow"/>
          <w:color w:val="000000" w:themeColor="text1"/>
          <w:kern w:val="24"/>
          <w:sz w:val="26"/>
          <w:szCs w:val="26"/>
        </w:rPr>
      </w:pPr>
    </w:p>
    <w:p w14:paraId="529A2DA6" w14:textId="4FA85EDE" w:rsidR="00EA3948" w:rsidRDefault="00533E57" w:rsidP="004E43C6">
      <w:pPr>
        <w:contextualSpacing/>
        <w:jc w:val="both"/>
        <w:rPr>
          <w:rFonts w:ascii="Arial Narrow" w:eastAsia="Calibri" w:hAnsi="Arial Narrow"/>
          <w:color w:val="000000" w:themeColor="text1"/>
          <w:kern w:val="24"/>
          <w:sz w:val="26"/>
          <w:szCs w:val="26"/>
        </w:rPr>
      </w:pPr>
      <w:r w:rsidRPr="004E43C6">
        <w:rPr>
          <w:rFonts w:ascii="Arial Narrow" w:eastAsia="Calibri" w:hAnsi="Arial Narrow"/>
          <w:color w:val="000000" w:themeColor="text1"/>
          <w:kern w:val="24"/>
          <w:sz w:val="26"/>
          <w:szCs w:val="26"/>
        </w:rPr>
        <w:t>E</w:t>
      </w:r>
      <w:r w:rsidR="004E43C6" w:rsidRPr="004E43C6">
        <w:rPr>
          <w:rFonts w:ascii="Arial Narrow" w:eastAsia="Calibri" w:hAnsi="Arial Narrow"/>
          <w:color w:val="000000" w:themeColor="text1"/>
          <w:kern w:val="24"/>
          <w:sz w:val="26"/>
          <w:szCs w:val="26"/>
        </w:rPr>
        <w:t xml:space="preserve"> igualmente la</w:t>
      </w:r>
      <w:r w:rsidRPr="004E43C6">
        <w:rPr>
          <w:rFonts w:ascii="Arial Narrow" w:eastAsia="Calibri" w:hAnsi="Arial Narrow"/>
          <w:color w:val="000000" w:themeColor="text1"/>
          <w:kern w:val="24"/>
          <w:sz w:val="26"/>
          <w:szCs w:val="26"/>
        </w:rPr>
        <w:t xml:space="preserve"> prelación</w:t>
      </w:r>
      <w:r w:rsidRPr="00B45922">
        <w:rPr>
          <w:rFonts w:ascii="Arial Narrow" w:eastAsia="Calibri" w:hAnsi="Arial Narrow"/>
          <w:color w:val="000000" w:themeColor="text1"/>
          <w:kern w:val="24"/>
          <w:sz w:val="26"/>
          <w:szCs w:val="26"/>
        </w:rPr>
        <w:t xml:space="preserve"> de pagos</w:t>
      </w:r>
      <w:r w:rsidR="004E43C6">
        <w:rPr>
          <w:rFonts w:ascii="Arial Narrow" w:eastAsia="Calibri" w:hAnsi="Arial Narrow"/>
          <w:color w:val="000000" w:themeColor="text1"/>
          <w:kern w:val="24"/>
          <w:sz w:val="26"/>
          <w:szCs w:val="26"/>
        </w:rPr>
        <w:t xml:space="preserve"> definida</w:t>
      </w:r>
      <w:r w:rsidRPr="00B45922">
        <w:rPr>
          <w:rFonts w:ascii="Arial Narrow" w:eastAsia="Calibri" w:hAnsi="Arial Narrow"/>
          <w:color w:val="000000" w:themeColor="text1"/>
          <w:kern w:val="24"/>
          <w:sz w:val="26"/>
          <w:szCs w:val="26"/>
        </w:rPr>
        <w:t>, d</w:t>
      </w:r>
      <w:r w:rsidR="0091699A" w:rsidRPr="00B45922">
        <w:rPr>
          <w:rFonts w:ascii="Arial Narrow" w:eastAsia="Calibri" w:hAnsi="Arial Narrow"/>
          <w:color w:val="000000" w:themeColor="text1"/>
          <w:kern w:val="24"/>
          <w:sz w:val="26"/>
          <w:szCs w:val="26"/>
        </w:rPr>
        <w:t>esde el punto</w:t>
      </w:r>
      <w:r w:rsidR="00EA3948" w:rsidRPr="00B45922">
        <w:rPr>
          <w:rFonts w:ascii="Arial Narrow" w:eastAsia="Calibri" w:hAnsi="Arial Narrow"/>
          <w:color w:val="000000" w:themeColor="text1"/>
          <w:kern w:val="24"/>
          <w:sz w:val="26"/>
          <w:szCs w:val="26"/>
        </w:rPr>
        <w:t xml:space="preserve"> metodológico</w:t>
      </w:r>
      <w:r w:rsidRPr="00B45922">
        <w:rPr>
          <w:rFonts w:ascii="Arial Narrow" w:eastAsia="Calibri" w:hAnsi="Arial Narrow"/>
          <w:color w:val="000000" w:themeColor="text1"/>
          <w:kern w:val="24"/>
          <w:sz w:val="26"/>
          <w:szCs w:val="26"/>
        </w:rPr>
        <w:t xml:space="preserve"> establece un criterio de representatividad o de representación, por l</w:t>
      </w:r>
      <w:r w:rsidR="008814F0">
        <w:rPr>
          <w:rFonts w:ascii="Arial Narrow" w:eastAsia="Calibri" w:hAnsi="Arial Narrow"/>
          <w:color w:val="000000" w:themeColor="text1"/>
          <w:kern w:val="24"/>
          <w:sz w:val="26"/>
          <w:szCs w:val="26"/>
        </w:rPr>
        <w:t>o cual</w:t>
      </w:r>
      <w:r w:rsidR="00D33629">
        <w:rPr>
          <w:rFonts w:ascii="Arial Narrow" w:eastAsia="Calibri" w:hAnsi="Arial Narrow"/>
          <w:color w:val="000000" w:themeColor="text1"/>
          <w:kern w:val="24"/>
          <w:sz w:val="26"/>
          <w:szCs w:val="26"/>
        </w:rPr>
        <w:t>,</w:t>
      </w:r>
      <w:r w:rsidRPr="00B45922">
        <w:rPr>
          <w:rFonts w:ascii="Arial Narrow" w:eastAsia="Calibri" w:hAnsi="Arial Narrow"/>
          <w:color w:val="000000" w:themeColor="text1"/>
          <w:kern w:val="24"/>
          <w:sz w:val="26"/>
          <w:szCs w:val="26"/>
        </w:rPr>
        <w:t xml:space="preserve"> es muy importante tener en cuenta lo siguiente: </w:t>
      </w:r>
    </w:p>
    <w:p w14:paraId="12432C24" w14:textId="77777777" w:rsidR="004E43C6" w:rsidRPr="00B45922" w:rsidRDefault="004E43C6" w:rsidP="004E43C6">
      <w:pPr>
        <w:contextualSpacing/>
        <w:jc w:val="both"/>
        <w:rPr>
          <w:rFonts w:ascii="Arial Narrow" w:eastAsia="Calibri" w:hAnsi="Arial Narrow"/>
          <w:color w:val="000000" w:themeColor="text1"/>
          <w:kern w:val="24"/>
          <w:sz w:val="26"/>
          <w:szCs w:val="26"/>
        </w:rPr>
      </w:pPr>
    </w:p>
    <w:p w14:paraId="2F8B3035" w14:textId="265A1E48" w:rsidR="00EA3948" w:rsidRDefault="00EA3948" w:rsidP="00D33629">
      <w:pPr>
        <w:contextualSpacing/>
        <w:jc w:val="both"/>
        <w:rPr>
          <w:rFonts w:ascii="Arial Narrow" w:eastAsia="Calibri" w:hAnsi="Arial Narrow"/>
          <w:color w:val="000000" w:themeColor="text1"/>
          <w:kern w:val="24"/>
          <w:sz w:val="26"/>
          <w:szCs w:val="26"/>
        </w:rPr>
      </w:pPr>
      <w:r w:rsidRPr="00D33629">
        <w:rPr>
          <w:rFonts w:ascii="Arial Narrow" w:eastAsia="Calibri" w:hAnsi="Arial Narrow"/>
          <w:b/>
          <w:bCs/>
          <w:color w:val="000000" w:themeColor="text1"/>
          <w:kern w:val="24"/>
          <w:sz w:val="26"/>
          <w:szCs w:val="26"/>
        </w:rPr>
        <w:t>Parágrafo 1 </w:t>
      </w:r>
      <w:r w:rsidR="00432FC7" w:rsidRPr="00D33629">
        <w:rPr>
          <w:rFonts w:ascii="Arial Narrow" w:eastAsia="Calibri" w:hAnsi="Arial Narrow"/>
          <w:b/>
          <w:bCs/>
          <w:color w:val="000000" w:themeColor="text1"/>
          <w:kern w:val="24"/>
          <w:sz w:val="26"/>
          <w:szCs w:val="26"/>
        </w:rPr>
        <w:t>A</w:t>
      </w:r>
      <w:r w:rsidRPr="00D33629">
        <w:rPr>
          <w:rFonts w:ascii="Arial Narrow" w:eastAsia="Calibri" w:hAnsi="Arial Narrow"/>
          <w:b/>
          <w:bCs/>
          <w:color w:val="000000" w:themeColor="text1"/>
          <w:kern w:val="24"/>
          <w:sz w:val="26"/>
          <w:szCs w:val="26"/>
        </w:rPr>
        <w:t>rt. 20 de la Resolución No. 2396 de 2020.</w:t>
      </w:r>
      <w:r w:rsidRPr="00EA3948">
        <w:rPr>
          <w:rFonts w:ascii="Arial Narrow" w:eastAsia="Calibri" w:hAnsi="Arial Narrow"/>
          <w:color w:val="000000" w:themeColor="text1"/>
          <w:kern w:val="24"/>
          <w:sz w:val="26"/>
          <w:szCs w:val="26"/>
        </w:rPr>
        <w:t xml:space="preserve"> El representante de los acreedores por cada grupo de acreencias será seleccionado de entre quienes tengan derecho al mayor monto a cancelar con el Programa de Saneamiento Fiscal y Financiero y será reemplazado en el comité por quien le siga en la lista de acreencias ordenadas de mayor a menor una vez su obligación sea cancelada.</w:t>
      </w:r>
    </w:p>
    <w:p w14:paraId="6A487131" w14:textId="77777777" w:rsidR="00D33629" w:rsidRPr="00EA3948" w:rsidRDefault="00D33629" w:rsidP="00D33629">
      <w:pPr>
        <w:contextualSpacing/>
        <w:jc w:val="both"/>
        <w:rPr>
          <w:rFonts w:ascii="Arial Narrow" w:eastAsia="Calibri" w:hAnsi="Arial Narrow"/>
          <w:color w:val="000000" w:themeColor="text1"/>
          <w:kern w:val="24"/>
          <w:sz w:val="26"/>
          <w:szCs w:val="26"/>
        </w:rPr>
      </w:pPr>
    </w:p>
    <w:p w14:paraId="355D9F0D" w14:textId="662328C9" w:rsidR="00EA3948" w:rsidRDefault="00EA3948" w:rsidP="00D33629">
      <w:pPr>
        <w:contextualSpacing/>
        <w:jc w:val="both"/>
        <w:rPr>
          <w:rFonts w:ascii="Arial Narrow" w:eastAsia="Calibri" w:hAnsi="Arial Narrow"/>
          <w:color w:val="000000" w:themeColor="text1"/>
          <w:kern w:val="24"/>
          <w:sz w:val="26"/>
          <w:szCs w:val="26"/>
        </w:rPr>
      </w:pPr>
      <w:r w:rsidRPr="00D33629">
        <w:rPr>
          <w:rFonts w:ascii="Arial Narrow" w:eastAsia="Calibri" w:hAnsi="Arial Narrow"/>
          <w:b/>
          <w:bCs/>
          <w:color w:val="000000" w:themeColor="text1"/>
          <w:kern w:val="24"/>
          <w:sz w:val="26"/>
          <w:szCs w:val="26"/>
        </w:rPr>
        <w:t>Parágrafo 1 </w:t>
      </w:r>
      <w:r w:rsidR="0061552F" w:rsidRPr="00D33629">
        <w:rPr>
          <w:rFonts w:ascii="Arial Narrow" w:eastAsia="Calibri" w:hAnsi="Arial Narrow"/>
          <w:b/>
          <w:bCs/>
          <w:color w:val="000000" w:themeColor="text1"/>
          <w:kern w:val="24"/>
          <w:sz w:val="26"/>
          <w:szCs w:val="26"/>
        </w:rPr>
        <w:t>Acuerdo de Comité </w:t>
      </w:r>
      <w:proofErr w:type="spellStart"/>
      <w:r w:rsidRPr="00D33629">
        <w:rPr>
          <w:rFonts w:ascii="Arial Narrow" w:eastAsia="Calibri" w:hAnsi="Arial Narrow"/>
          <w:b/>
          <w:bCs/>
          <w:color w:val="000000" w:themeColor="text1"/>
          <w:kern w:val="24"/>
          <w:sz w:val="26"/>
          <w:szCs w:val="26"/>
        </w:rPr>
        <w:t>Nº</w:t>
      </w:r>
      <w:proofErr w:type="spellEnd"/>
      <w:r w:rsidRPr="00D33629">
        <w:rPr>
          <w:rFonts w:ascii="Arial Narrow" w:eastAsia="Calibri" w:hAnsi="Arial Narrow"/>
          <w:b/>
          <w:bCs/>
          <w:color w:val="000000" w:themeColor="text1"/>
          <w:kern w:val="24"/>
          <w:sz w:val="26"/>
          <w:szCs w:val="26"/>
        </w:rPr>
        <w:t xml:space="preserve"> 001 del 17 de </w:t>
      </w:r>
      <w:r w:rsidR="00D33629" w:rsidRPr="00D33629">
        <w:rPr>
          <w:rFonts w:ascii="Arial Narrow" w:eastAsia="Calibri" w:hAnsi="Arial Narrow"/>
          <w:b/>
          <w:bCs/>
          <w:color w:val="000000" w:themeColor="text1"/>
          <w:kern w:val="24"/>
          <w:sz w:val="26"/>
          <w:szCs w:val="26"/>
        </w:rPr>
        <w:t>M</w:t>
      </w:r>
      <w:r w:rsidRPr="00D33629">
        <w:rPr>
          <w:rFonts w:ascii="Arial Narrow" w:eastAsia="Calibri" w:hAnsi="Arial Narrow"/>
          <w:b/>
          <w:bCs/>
          <w:color w:val="000000" w:themeColor="text1"/>
          <w:kern w:val="24"/>
          <w:sz w:val="26"/>
          <w:szCs w:val="26"/>
        </w:rPr>
        <w:t>arzo de 2022</w:t>
      </w:r>
      <w:r w:rsidRPr="00EA3948">
        <w:rPr>
          <w:rFonts w:ascii="Arial Narrow" w:eastAsia="Calibri" w:hAnsi="Arial Narrow"/>
          <w:color w:val="000000" w:themeColor="text1"/>
          <w:kern w:val="24"/>
          <w:sz w:val="26"/>
          <w:szCs w:val="26"/>
        </w:rPr>
        <w:t xml:space="preserve">. Se establece que todos los grupos de acreedores estarán representados por un único miembro, quien ejercerá su derecho a voz y voto en nombre de estos; que será ejercido y reemplazado, por </w:t>
      </w:r>
      <w:r w:rsidR="00EE1D57">
        <w:rPr>
          <w:rFonts w:ascii="Arial Narrow" w:eastAsia="Calibri" w:hAnsi="Arial Narrow"/>
          <w:color w:val="000000" w:themeColor="text1"/>
          <w:kern w:val="24"/>
          <w:sz w:val="26"/>
          <w:szCs w:val="26"/>
        </w:rPr>
        <w:t>el</w:t>
      </w:r>
      <w:r w:rsidRPr="00EA3948">
        <w:rPr>
          <w:rFonts w:ascii="Arial Narrow" w:eastAsia="Calibri" w:hAnsi="Arial Narrow"/>
          <w:color w:val="000000" w:themeColor="text1"/>
          <w:kern w:val="24"/>
          <w:sz w:val="26"/>
          <w:szCs w:val="26"/>
        </w:rPr>
        <w:t xml:space="preserve"> grupo de acreedores que corresponda en el orden de prelación de pagos PSFF y de acuerdo a lo establecido en el Parágrafo 1º del art. 20 de la Resolución No. 2396 de 2020 o la norma que la sustituya o modifique; los demás representantes de los diferentes grupos de acreedores podrán asistir a las diferentes sesiones </w:t>
      </w:r>
      <w:r w:rsidR="00D33629">
        <w:rPr>
          <w:rFonts w:ascii="Arial Narrow" w:eastAsia="Calibri" w:hAnsi="Arial Narrow"/>
          <w:color w:val="000000" w:themeColor="text1"/>
          <w:kern w:val="24"/>
          <w:sz w:val="26"/>
          <w:szCs w:val="26"/>
        </w:rPr>
        <w:t>o</w:t>
      </w:r>
      <w:r w:rsidRPr="00EA3948">
        <w:rPr>
          <w:rFonts w:ascii="Arial Narrow" w:eastAsia="Calibri" w:hAnsi="Arial Narrow"/>
          <w:color w:val="000000" w:themeColor="text1"/>
          <w:kern w:val="24"/>
          <w:sz w:val="26"/>
          <w:szCs w:val="26"/>
        </w:rPr>
        <w:t xml:space="preserve"> reuniones con voz, quien podrá intervenir, según lo estime</w:t>
      </w:r>
      <w:r w:rsidR="00137632">
        <w:rPr>
          <w:rFonts w:ascii="Arial Narrow" w:eastAsia="Calibri" w:hAnsi="Arial Narrow"/>
          <w:color w:val="000000" w:themeColor="text1"/>
          <w:kern w:val="24"/>
          <w:sz w:val="26"/>
          <w:szCs w:val="26"/>
        </w:rPr>
        <w:t>.</w:t>
      </w:r>
      <w:r w:rsidR="00D13098">
        <w:rPr>
          <w:rFonts w:ascii="Arial Narrow" w:eastAsia="Calibri" w:hAnsi="Arial Narrow"/>
          <w:color w:val="000000" w:themeColor="text1"/>
          <w:kern w:val="24"/>
          <w:sz w:val="26"/>
          <w:szCs w:val="26"/>
        </w:rPr>
        <w:t xml:space="preserve"> </w:t>
      </w:r>
      <w:r w:rsidR="00137632">
        <w:rPr>
          <w:rFonts w:ascii="Arial Narrow" w:eastAsia="Calibri" w:hAnsi="Arial Narrow"/>
          <w:color w:val="000000" w:themeColor="text1"/>
          <w:kern w:val="24"/>
          <w:sz w:val="26"/>
          <w:szCs w:val="26"/>
        </w:rPr>
        <w:t>E</w:t>
      </w:r>
      <w:r w:rsidR="00EE1D57">
        <w:rPr>
          <w:rFonts w:ascii="Arial Narrow" w:eastAsia="Calibri" w:hAnsi="Arial Narrow"/>
          <w:color w:val="000000" w:themeColor="text1"/>
          <w:kern w:val="24"/>
          <w:sz w:val="26"/>
          <w:szCs w:val="26"/>
        </w:rPr>
        <w:t>sto quiere decir que</w:t>
      </w:r>
      <w:r w:rsidR="005E52DF">
        <w:rPr>
          <w:rFonts w:ascii="Arial Narrow" w:eastAsia="Calibri" w:hAnsi="Arial Narrow"/>
          <w:color w:val="000000" w:themeColor="text1"/>
          <w:kern w:val="24"/>
          <w:sz w:val="26"/>
          <w:szCs w:val="26"/>
        </w:rPr>
        <w:t>,</w:t>
      </w:r>
      <w:r w:rsidR="00EE1D57">
        <w:rPr>
          <w:rFonts w:ascii="Arial Narrow" w:eastAsia="Calibri" w:hAnsi="Arial Narrow"/>
          <w:color w:val="000000" w:themeColor="text1"/>
          <w:kern w:val="24"/>
          <w:sz w:val="26"/>
          <w:szCs w:val="26"/>
        </w:rPr>
        <w:t xml:space="preserve"> son miembros del comité </w:t>
      </w:r>
      <w:r w:rsidR="005E52DF">
        <w:rPr>
          <w:rFonts w:ascii="Arial Narrow" w:eastAsia="Calibri" w:hAnsi="Arial Narrow"/>
          <w:color w:val="000000" w:themeColor="text1"/>
          <w:kern w:val="24"/>
          <w:sz w:val="26"/>
          <w:szCs w:val="26"/>
        </w:rPr>
        <w:t>todos los acreedores con su representante en cada uno de los grupos, pero para efectos de votaciones en las decisiones del Comité, el único que tiene voto es quien ejerce la representación, para el caso que hoy nos ocupa es la UT. UCI HSJD Floridablanca representada en la actualidad por el Dr. Mauricio Martínez</w:t>
      </w:r>
      <w:r w:rsidR="00EA0A77">
        <w:rPr>
          <w:rFonts w:ascii="Arial Narrow" w:eastAsia="Calibri" w:hAnsi="Arial Narrow"/>
          <w:color w:val="000000" w:themeColor="text1"/>
          <w:kern w:val="24"/>
          <w:sz w:val="26"/>
          <w:szCs w:val="26"/>
        </w:rPr>
        <w:t xml:space="preserve"> y la Dra. Leonor Parra</w:t>
      </w:r>
      <w:r w:rsidR="003A4557">
        <w:rPr>
          <w:rFonts w:ascii="Arial Narrow" w:eastAsia="Calibri" w:hAnsi="Arial Narrow"/>
          <w:color w:val="000000" w:themeColor="text1"/>
          <w:kern w:val="24"/>
          <w:sz w:val="26"/>
          <w:szCs w:val="26"/>
        </w:rPr>
        <w:t>,</w:t>
      </w:r>
      <w:r w:rsidR="00EA0A77">
        <w:rPr>
          <w:rFonts w:ascii="Arial Narrow" w:eastAsia="Calibri" w:hAnsi="Arial Narrow"/>
          <w:color w:val="000000" w:themeColor="text1"/>
          <w:kern w:val="24"/>
          <w:sz w:val="26"/>
          <w:szCs w:val="26"/>
        </w:rPr>
        <w:t xml:space="preserve"> quien es su apodera</w:t>
      </w:r>
      <w:r w:rsidR="003A4557">
        <w:rPr>
          <w:rFonts w:ascii="Arial Narrow" w:eastAsia="Calibri" w:hAnsi="Arial Narrow"/>
          <w:color w:val="000000" w:themeColor="text1"/>
          <w:kern w:val="24"/>
          <w:sz w:val="26"/>
          <w:szCs w:val="26"/>
        </w:rPr>
        <w:t>da</w:t>
      </w:r>
      <w:r w:rsidR="00EA0A77">
        <w:rPr>
          <w:rFonts w:ascii="Arial Narrow" w:eastAsia="Calibri" w:hAnsi="Arial Narrow"/>
          <w:color w:val="000000" w:themeColor="text1"/>
          <w:kern w:val="24"/>
          <w:sz w:val="26"/>
          <w:szCs w:val="26"/>
        </w:rPr>
        <w:t xml:space="preserve"> y siempre lo acompaña en esta</w:t>
      </w:r>
      <w:r w:rsidR="00E305C5">
        <w:rPr>
          <w:rFonts w:ascii="Arial Narrow" w:eastAsia="Calibri" w:hAnsi="Arial Narrow"/>
          <w:color w:val="000000" w:themeColor="text1"/>
          <w:kern w:val="24"/>
          <w:sz w:val="26"/>
          <w:szCs w:val="26"/>
        </w:rPr>
        <w:t>s</w:t>
      </w:r>
      <w:r w:rsidR="00EA0A77">
        <w:rPr>
          <w:rFonts w:ascii="Arial Narrow" w:eastAsia="Calibri" w:hAnsi="Arial Narrow"/>
          <w:color w:val="000000" w:themeColor="text1"/>
          <w:kern w:val="24"/>
          <w:sz w:val="26"/>
          <w:szCs w:val="26"/>
        </w:rPr>
        <w:t xml:space="preserve"> sesiones</w:t>
      </w:r>
      <w:r w:rsidR="003A4557">
        <w:rPr>
          <w:rFonts w:ascii="Arial Narrow" w:eastAsia="Calibri" w:hAnsi="Arial Narrow"/>
          <w:color w:val="000000" w:themeColor="text1"/>
          <w:kern w:val="24"/>
          <w:sz w:val="26"/>
          <w:szCs w:val="26"/>
        </w:rPr>
        <w:t>.</w:t>
      </w:r>
      <w:r w:rsidR="005E52DF">
        <w:rPr>
          <w:rFonts w:ascii="Arial Narrow" w:eastAsia="Calibri" w:hAnsi="Arial Narrow"/>
          <w:color w:val="000000" w:themeColor="text1"/>
          <w:kern w:val="24"/>
          <w:sz w:val="26"/>
          <w:szCs w:val="26"/>
        </w:rPr>
        <w:t xml:space="preserve"> </w:t>
      </w:r>
    </w:p>
    <w:p w14:paraId="672A6B62" w14:textId="77777777" w:rsidR="00D33629" w:rsidRPr="00EA3948" w:rsidRDefault="00D33629" w:rsidP="00D33629">
      <w:pPr>
        <w:contextualSpacing/>
        <w:jc w:val="both"/>
        <w:rPr>
          <w:rFonts w:ascii="Arial Narrow" w:eastAsia="Calibri" w:hAnsi="Arial Narrow"/>
          <w:color w:val="000000" w:themeColor="text1"/>
          <w:kern w:val="24"/>
          <w:sz w:val="26"/>
          <w:szCs w:val="26"/>
        </w:rPr>
      </w:pPr>
    </w:p>
    <w:p w14:paraId="54331265" w14:textId="1CD1649A" w:rsidR="00EA3948" w:rsidRDefault="00E305C5" w:rsidP="008E5635">
      <w:pPr>
        <w:contextualSpacing/>
        <w:jc w:val="both"/>
        <w:rPr>
          <w:rFonts w:ascii="Arial Narrow" w:eastAsia="Calibri" w:hAnsi="Arial Narrow"/>
          <w:color w:val="000000" w:themeColor="text1"/>
          <w:kern w:val="24"/>
          <w:sz w:val="26"/>
          <w:szCs w:val="26"/>
        </w:rPr>
      </w:pPr>
      <w:r w:rsidRPr="008E5635">
        <w:rPr>
          <w:rFonts w:ascii="Arial Narrow" w:eastAsia="Calibri" w:hAnsi="Arial Narrow"/>
          <w:color w:val="000000" w:themeColor="text1"/>
          <w:kern w:val="24"/>
          <w:sz w:val="26"/>
          <w:szCs w:val="26"/>
        </w:rPr>
        <w:t>Finalmente, y solo por efectos metodológicos se concluye esta intervención</w:t>
      </w:r>
      <w:r w:rsidR="00DB06B6" w:rsidRPr="008E5635">
        <w:rPr>
          <w:rFonts w:ascii="Arial Narrow" w:eastAsia="Calibri" w:hAnsi="Arial Narrow"/>
          <w:color w:val="000000" w:themeColor="text1"/>
          <w:kern w:val="24"/>
          <w:sz w:val="26"/>
          <w:szCs w:val="26"/>
        </w:rPr>
        <w:t xml:space="preserve"> con el Artículo 16 del Acuerdo de Comité 001 de 2024 (Reglamento interno del Comité de Pagos): </w:t>
      </w:r>
      <w:r w:rsidRPr="008E5635">
        <w:rPr>
          <w:rFonts w:ascii="Arial Narrow" w:eastAsia="Calibri" w:hAnsi="Arial Narrow"/>
          <w:color w:val="000000" w:themeColor="text1"/>
          <w:kern w:val="24"/>
          <w:sz w:val="26"/>
          <w:szCs w:val="26"/>
        </w:rPr>
        <w:t xml:space="preserve"> </w:t>
      </w:r>
    </w:p>
    <w:p w14:paraId="280D3055" w14:textId="77777777" w:rsidR="008E5635" w:rsidRPr="008E5635" w:rsidRDefault="008E5635" w:rsidP="008E5635">
      <w:pPr>
        <w:contextualSpacing/>
        <w:jc w:val="both"/>
        <w:rPr>
          <w:rFonts w:ascii="Arial Narrow" w:eastAsia="Calibri" w:hAnsi="Arial Narrow"/>
          <w:color w:val="000000" w:themeColor="text1"/>
          <w:kern w:val="24"/>
          <w:sz w:val="26"/>
          <w:szCs w:val="26"/>
        </w:rPr>
      </w:pPr>
    </w:p>
    <w:p w14:paraId="3EFE3934" w14:textId="5DE52D16" w:rsidR="00DB06B6" w:rsidRPr="004F1C08" w:rsidRDefault="00DB06B6" w:rsidP="004F1C08">
      <w:pPr>
        <w:contextualSpacing/>
        <w:jc w:val="both"/>
        <w:rPr>
          <w:rFonts w:ascii="Arial Narrow" w:eastAsia="Calibri" w:hAnsi="Arial Narrow"/>
          <w:color w:val="000000" w:themeColor="text1"/>
          <w:kern w:val="24"/>
          <w:sz w:val="26"/>
          <w:szCs w:val="26"/>
        </w:rPr>
      </w:pPr>
      <w:r w:rsidRPr="004F1C08">
        <w:rPr>
          <w:rFonts w:ascii="Arial Narrow" w:eastAsia="Calibri" w:hAnsi="Arial Narrow"/>
          <w:b/>
          <w:bCs/>
          <w:color w:val="000000" w:themeColor="text1"/>
          <w:kern w:val="24"/>
          <w:sz w:val="26"/>
          <w:szCs w:val="26"/>
        </w:rPr>
        <w:t>ARTÍCULO 16.</w:t>
      </w:r>
      <w:r w:rsidRPr="004F1C08">
        <w:rPr>
          <w:rFonts w:ascii="Arial Narrow" w:eastAsia="Calibri" w:hAnsi="Arial Narrow"/>
          <w:color w:val="000000" w:themeColor="text1"/>
          <w:kern w:val="24"/>
          <w:sz w:val="26"/>
          <w:szCs w:val="26"/>
        </w:rPr>
        <w:t xml:space="preserve"> - DE LAS INTERVENCIONES E INTERPELACIONES. - Las intervenciones que soliciten los miembros del Comité de Pagos o los asistentes a las reuniones deberán tener en cuenta lo siguiente:</w:t>
      </w:r>
    </w:p>
    <w:p w14:paraId="3BFF7B3C" w14:textId="77777777" w:rsidR="00DB06B6" w:rsidRDefault="00DB06B6" w:rsidP="00DB06B6">
      <w:pPr>
        <w:ind w:firstLine="2"/>
        <w:jc w:val="both"/>
        <w:rPr>
          <w:rFonts w:ascii="Arial Narrow" w:hAnsi="Arial Narrow" w:cstheme="minorBidi"/>
          <w:color w:val="auto"/>
          <w:sz w:val="26"/>
          <w:szCs w:val="26"/>
          <w:lang w:eastAsia="en-US"/>
        </w:rPr>
      </w:pPr>
    </w:p>
    <w:p w14:paraId="39E54679" w14:textId="66EA2BE1" w:rsidR="00DB06B6" w:rsidRDefault="00DB06B6" w:rsidP="00DB06B6">
      <w:pPr>
        <w:jc w:val="both"/>
        <w:rPr>
          <w:rFonts w:ascii="Arial Narrow" w:hAnsi="Arial Narrow"/>
          <w:sz w:val="26"/>
          <w:szCs w:val="26"/>
        </w:rPr>
      </w:pPr>
      <w:r w:rsidRPr="004F1C08">
        <w:rPr>
          <w:rFonts w:ascii="Arial Narrow" w:hAnsi="Arial Narrow"/>
          <w:sz w:val="26"/>
          <w:szCs w:val="26"/>
        </w:rPr>
        <w:t>1.</w:t>
      </w:r>
      <w:r w:rsidRPr="004F1C08">
        <w:rPr>
          <w:rFonts w:ascii="Arial Narrow" w:eastAsia="Calibri" w:hAnsi="Arial Narrow"/>
          <w:color w:val="000000" w:themeColor="text1"/>
          <w:kern w:val="24"/>
          <w:sz w:val="26"/>
          <w:szCs w:val="26"/>
        </w:rPr>
        <w:t>Para hacer uso de la palabra, de manera respetuosa se solicitará al Presidente del Comité de Pagos, quien autorizará la misma.</w:t>
      </w:r>
    </w:p>
    <w:p w14:paraId="40A240B0" w14:textId="77777777" w:rsidR="00DB06B6" w:rsidRDefault="00DB06B6" w:rsidP="00DB06B6">
      <w:pPr>
        <w:jc w:val="both"/>
        <w:rPr>
          <w:rFonts w:ascii="Arial Narrow" w:hAnsi="Arial Narrow"/>
          <w:sz w:val="26"/>
          <w:szCs w:val="26"/>
        </w:rPr>
      </w:pPr>
    </w:p>
    <w:p w14:paraId="2BCD6DD8" w14:textId="14A5A1F2" w:rsidR="00DB06B6" w:rsidRPr="004F1C08" w:rsidRDefault="00DB06B6" w:rsidP="00DB06B6">
      <w:pPr>
        <w:contextualSpacing/>
        <w:jc w:val="both"/>
        <w:rPr>
          <w:rFonts w:ascii="Arial Narrow" w:eastAsia="Calibri" w:hAnsi="Arial Narrow"/>
          <w:color w:val="000000" w:themeColor="text1"/>
          <w:kern w:val="24"/>
          <w:sz w:val="26"/>
          <w:szCs w:val="26"/>
        </w:rPr>
      </w:pPr>
      <w:r w:rsidRPr="004F1C08">
        <w:rPr>
          <w:rFonts w:ascii="Arial Narrow" w:eastAsia="Calibri" w:hAnsi="Arial Narrow"/>
          <w:color w:val="000000" w:themeColor="text1"/>
          <w:kern w:val="24"/>
          <w:sz w:val="26"/>
          <w:szCs w:val="26"/>
        </w:rPr>
        <w:t>2.Ningún integrante del Comité de Pagos o invitado, podrá referirse a tema diferente al que se encuentre en discusión del orden del día y su desconocimiento obligará a la Presidente del Comité de Pagos, a llamar la atención y suspender el derecho para continuar en la intervención.</w:t>
      </w:r>
    </w:p>
    <w:p w14:paraId="3142773D" w14:textId="77777777" w:rsidR="00DB06B6" w:rsidRDefault="00DB06B6" w:rsidP="00DB06B6">
      <w:pPr>
        <w:jc w:val="both"/>
        <w:rPr>
          <w:rFonts w:ascii="Arial Narrow" w:hAnsi="Arial Narrow"/>
          <w:sz w:val="26"/>
          <w:szCs w:val="26"/>
        </w:rPr>
      </w:pPr>
    </w:p>
    <w:p w14:paraId="1E1958F8" w14:textId="79F96A61" w:rsidR="00DB06B6" w:rsidRPr="00A42982" w:rsidRDefault="00DB06B6" w:rsidP="00DB06B6">
      <w:pPr>
        <w:ind w:firstLine="2"/>
        <w:jc w:val="both"/>
        <w:rPr>
          <w:rFonts w:ascii="Arial Narrow" w:hAnsi="Arial Narrow"/>
          <w:sz w:val="26"/>
          <w:szCs w:val="26"/>
        </w:rPr>
      </w:pPr>
      <w:r w:rsidRPr="00A42982">
        <w:rPr>
          <w:rFonts w:ascii="Arial Narrow" w:hAnsi="Arial Narrow"/>
          <w:sz w:val="26"/>
          <w:szCs w:val="26"/>
        </w:rPr>
        <w:lastRenderedPageBreak/>
        <w:t>Durante el uso de la palabra, los miembros del Comité de Pagos o los asistentes a las reuniones, podrán ser interpelados cuando se trate de la formulación de preguntas o en solicitud de aclaración de algún aspecto en que se demande.</w:t>
      </w:r>
    </w:p>
    <w:p w14:paraId="707313C1" w14:textId="77777777" w:rsidR="00DB06B6" w:rsidRPr="00A42982" w:rsidRDefault="00DB06B6" w:rsidP="00DB06B6">
      <w:pPr>
        <w:ind w:firstLine="2"/>
        <w:jc w:val="both"/>
        <w:rPr>
          <w:rFonts w:ascii="Arial Narrow" w:hAnsi="Arial Narrow"/>
          <w:sz w:val="26"/>
          <w:szCs w:val="26"/>
        </w:rPr>
      </w:pPr>
    </w:p>
    <w:p w14:paraId="6D4BD654" w14:textId="1E6962F7" w:rsidR="00C14ABC" w:rsidRDefault="00DB06B6" w:rsidP="00A42982">
      <w:pPr>
        <w:ind w:firstLine="2"/>
        <w:jc w:val="both"/>
        <w:rPr>
          <w:rFonts w:ascii="Arial Narrow" w:hAnsi="Arial Narrow"/>
          <w:sz w:val="26"/>
          <w:szCs w:val="26"/>
        </w:rPr>
      </w:pPr>
      <w:r w:rsidRPr="00A42982">
        <w:rPr>
          <w:rFonts w:ascii="Arial Narrow" w:hAnsi="Arial Narrow"/>
          <w:sz w:val="26"/>
          <w:szCs w:val="26"/>
        </w:rPr>
        <w:t>Se trae a colación</w:t>
      </w:r>
      <w:r w:rsidR="003D3718">
        <w:rPr>
          <w:rFonts w:ascii="Arial Narrow" w:hAnsi="Arial Narrow"/>
          <w:sz w:val="26"/>
          <w:szCs w:val="26"/>
        </w:rPr>
        <w:t xml:space="preserve"> lo anterior</w:t>
      </w:r>
      <w:r w:rsidRPr="00A42982">
        <w:rPr>
          <w:rFonts w:ascii="Arial Narrow" w:hAnsi="Arial Narrow"/>
          <w:sz w:val="26"/>
          <w:szCs w:val="26"/>
        </w:rPr>
        <w:t xml:space="preserve">, porque se considera </w:t>
      </w:r>
      <w:r w:rsidR="003D3718">
        <w:rPr>
          <w:rFonts w:ascii="Arial Narrow" w:hAnsi="Arial Narrow"/>
          <w:sz w:val="26"/>
          <w:szCs w:val="26"/>
        </w:rPr>
        <w:t xml:space="preserve">de gran utilidad para </w:t>
      </w:r>
      <w:r w:rsidRPr="00A42982">
        <w:rPr>
          <w:rFonts w:ascii="Arial Narrow" w:hAnsi="Arial Narrow"/>
          <w:sz w:val="26"/>
          <w:szCs w:val="26"/>
        </w:rPr>
        <w:t xml:space="preserve">todos </w:t>
      </w:r>
      <w:r w:rsidR="003D3718">
        <w:rPr>
          <w:rFonts w:ascii="Arial Narrow" w:hAnsi="Arial Narrow"/>
          <w:sz w:val="26"/>
          <w:szCs w:val="26"/>
        </w:rPr>
        <w:t>con e</w:t>
      </w:r>
      <w:r w:rsidR="007A53D2">
        <w:rPr>
          <w:rFonts w:ascii="Arial Narrow" w:hAnsi="Arial Narrow"/>
          <w:sz w:val="26"/>
          <w:szCs w:val="26"/>
        </w:rPr>
        <w:t>l</w:t>
      </w:r>
      <w:r w:rsidR="003D3718">
        <w:rPr>
          <w:rFonts w:ascii="Arial Narrow" w:hAnsi="Arial Narrow"/>
          <w:sz w:val="26"/>
          <w:szCs w:val="26"/>
        </w:rPr>
        <w:t xml:space="preserve"> propósito de</w:t>
      </w:r>
      <w:r w:rsidRPr="00A42982">
        <w:rPr>
          <w:rFonts w:ascii="Arial Narrow" w:hAnsi="Arial Narrow"/>
          <w:sz w:val="26"/>
          <w:szCs w:val="26"/>
        </w:rPr>
        <w:t xml:space="preserve"> llevar a cabo un buen ejercicio en las sesiones, y para que el orden del día tenga la fluidez y sinergia necesaria. </w:t>
      </w:r>
    </w:p>
    <w:p w14:paraId="3268C7CA" w14:textId="77777777" w:rsidR="00A42982" w:rsidRPr="00A42982" w:rsidRDefault="00A42982" w:rsidP="00A42982">
      <w:pPr>
        <w:ind w:firstLine="2"/>
        <w:jc w:val="both"/>
        <w:rPr>
          <w:rFonts w:ascii="Arial Narrow" w:hAnsi="Arial Narrow"/>
          <w:sz w:val="26"/>
          <w:szCs w:val="26"/>
        </w:rPr>
      </w:pPr>
    </w:p>
    <w:p w14:paraId="3B3D0C4E" w14:textId="743F449E" w:rsidR="000C0030" w:rsidRDefault="00C14ABC" w:rsidP="002C192E">
      <w:pPr>
        <w:ind w:firstLine="2"/>
        <w:jc w:val="both"/>
        <w:rPr>
          <w:rFonts w:ascii="Arial Narrow" w:hAnsi="Arial Narrow"/>
          <w:sz w:val="26"/>
          <w:szCs w:val="26"/>
        </w:rPr>
      </w:pPr>
      <w:r w:rsidRPr="002C192E">
        <w:rPr>
          <w:rFonts w:ascii="Arial Narrow" w:hAnsi="Arial Narrow"/>
          <w:sz w:val="26"/>
          <w:szCs w:val="26"/>
        </w:rPr>
        <w:t>En virtud de lo expuesto</w:t>
      </w:r>
      <w:r w:rsidR="002C192E" w:rsidRPr="002C192E">
        <w:rPr>
          <w:rFonts w:ascii="Arial Narrow" w:hAnsi="Arial Narrow"/>
          <w:sz w:val="26"/>
          <w:szCs w:val="26"/>
        </w:rPr>
        <w:t>,</w:t>
      </w:r>
      <w:r w:rsidRPr="002C192E">
        <w:rPr>
          <w:rFonts w:ascii="Arial Narrow" w:hAnsi="Arial Narrow"/>
          <w:sz w:val="26"/>
          <w:szCs w:val="26"/>
        </w:rPr>
        <w:t xml:space="preserve"> se da por presentado el Alcance y Generalidades del funcionamiento del Comité de Pagos.</w:t>
      </w:r>
    </w:p>
    <w:p w14:paraId="3A385577" w14:textId="77777777" w:rsidR="002C192E" w:rsidRPr="002C192E" w:rsidRDefault="002C192E" w:rsidP="002C192E">
      <w:pPr>
        <w:ind w:firstLine="2"/>
        <w:jc w:val="both"/>
        <w:rPr>
          <w:rFonts w:ascii="Arial Narrow" w:hAnsi="Arial Narrow"/>
          <w:sz w:val="26"/>
          <w:szCs w:val="26"/>
        </w:rPr>
      </w:pPr>
    </w:p>
    <w:p w14:paraId="76D765F2" w14:textId="430B0D7D" w:rsidR="000C0030" w:rsidRDefault="000C0030" w:rsidP="000C0030">
      <w:pPr>
        <w:pStyle w:val="Sinespaciado"/>
        <w:jc w:val="both"/>
        <w:rPr>
          <w:rFonts w:ascii="Arial Narrow" w:eastAsiaTheme="majorEastAsia" w:hAnsi="Arial Narrow" w:cstheme="majorBidi"/>
          <w:b/>
          <w:kern w:val="24"/>
          <w:sz w:val="26"/>
          <w:szCs w:val="26"/>
          <w:lang w:val="es-CO"/>
        </w:rPr>
      </w:pPr>
      <w:r w:rsidRPr="00605F7A">
        <w:rPr>
          <w:rFonts w:ascii="Arial Narrow" w:eastAsiaTheme="majorEastAsia" w:hAnsi="Arial Narrow" w:cstheme="majorBidi"/>
          <w:b/>
          <w:kern w:val="24"/>
          <w:sz w:val="26"/>
          <w:szCs w:val="26"/>
          <w:lang w:val="es-CO"/>
        </w:rPr>
        <w:t>5.Informe Ejecutivo situación financiera y acciones concretas cumplimiento del PSFF.</w:t>
      </w:r>
    </w:p>
    <w:p w14:paraId="1A115CCA" w14:textId="272165D6" w:rsidR="00746D21" w:rsidRDefault="00746D21" w:rsidP="000C0030">
      <w:pPr>
        <w:pStyle w:val="Sinespaciado"/>
        <w:jc w:val="both"/>
        <w:rPr>
          <w:rFonts w:ascii="Arial Narrow" w:eastAsiaTheme="majorEastAsia" w:hAnsi="Arial Narrow" w:cstheme="majorBidi"/>
          <w:b/>
          <w:kern w:val="24"/>
          <w:sz w:val="26"/>
          <w:szCs w:val="26"/>
          <w:lang w:val="es-CO"/>
        </w:rPr>
      </w:pPr>
    </w:p>
    <w:p w14:paraId="474C7BEA" w14:textId="3F22FDD3" w:rsidR="00746D21" w:rsidRPr="00746D21" w:rsidRDefault="00746D21" w:rsidP="000C0030">
      <w:pPr>
        <w:pStyle w:val="Sinespaciado"/>
        <w:jc w:val="both"/>
        <w:rPr>
          <w:rFonts w:ascii="Arial Narrow" w:eastAsiaTheme="majorEastAsia" w:hAnsi="Arial Narrow" w:cstheme="majorBidi"/>
          <w:bCs/>
          <w:kern w:val="24"/>
          <w:sz w:val="26"/>
          <w:szCs w:val="26"/>
          <w:lang w:val="es-CO"/>
        </w:rPr>
      </w:pPr>
      <w:r w:rsidRPr="00746D21">
        <w:rPr>
          <w:rFonts w:ascii="Arial Narrow" w:eastAsiaTheme="majorEastAsia" w:hAnsi="Arial Narrow" w:cstheme="majorBidi"/>
          <w:bCs/>
          <w:kern w:val="24"/>
          <w:sz w:val="26"/>
          <w:szCs w:val="26"/>
          <w:lang w:val="es-CO"/>
        </w:rPr>
        <w:t xml:space="preserve">El Dr. Fabian Rojas, </w:t>
      </w:r>
      <w:r w:rsidR="00605F7A">
        <w:rPr>
          <w:rFonts w:ascii="Arial Narrow" w:eastAsiaTheme="majorEastAsia" w:hAnsi="Arial Narrow" w:cstheme="majorBidi"/>
          <w:bCs/>
          <w:kern w:val="24"/>
          <w:sz w:val="26"/>
          <w:szCs w:val="26"/>
          <w:lang w:val="es-CO"/>
        </w:rPr>
        <w:t>indica</w:t>
      </w:r>
      <w:r w:rsidR="001F15C1">
        <w:rPr>
          <w:rFonts w:ascii="Arial Narrow" w:eastAsiaTheme="majorEastAsia" w:hAnsi="Arial Narrow" w:cstheme="majorBidi"/>
          <w:bCs/>
          <w:kern w:val="24"/>
          <w:sz w:val="26"/>
          <w:szCs w:val="26"/>
          <w:lang w:val="es-CO"/>
        </w:rPr>
        <w:t xml:space="preserve"> que realizara una presentación </w:t>
      </w:r>
      <w:r w:rsidR="000B2AAA">
        <w:rPr>
          <w:rFonts w:ascii="Arial Narrow" w:eastAsiaTheme="majorEastAsia" w:hAnsi="Arial Narrow" w:cstheme="majorBidi"/>
          <w:bCs/>
          <w:kern w:val="24"/>
          <w:sz w:val="26"/>
          <w:szCs w:val="26"/>
          <w:lang w:val="es-CO"/>
        </w:rPr>
        <w:t xml:space="preserve">de cómo </w:t>
      </w:r>
      <w:r w:rsidR="00605F7A">
        <w:rPr>
          <w:rFonts w:ascii="Arial Narrow" w:eastAsiaTheme="majorEastAsia" w:hAnsi="Arial Narrow" w:cstheme="majorBidi"/>
          <w:bCs/>
          <w:kern w:val="24"/>
          <w:sz w:val="26"/>
          <w:szCs w:val="26"/>
          <w:lang w:val="es-CO"/>
        </w:rPr>
        <w:t>fue</w:t>
      </w:r>
      <w:r w:rsidR="001F15C1">
        <w:rPr>
          <w:rFonts w:ascii="Arial Narrow" w:eastAsiaTheme="majorEastAsia" w:hAnsi="Arial Narrow" w:cstheme="majorBidi"/>
          <w:bCs/>
          <w:kern w:val="24"/>
          <w:sz w:val="26"/>
          <w:szCs w:val="26"/>
          <w:lang w:val="es-CO"/>
        </w:rPr>
        <w:t xml:space="preserve"> estructurado el escenario financiero del P</w:t>
      </w:r>
      <w:r w:rsidR="003C0C95">
        <w:rPr>
          <w:rFonts w:ascii="Arial Narrow" w:eastAsiaTheme="majorEastAsia" w:hAnsi="Arial Narrow" w:cstheme="majorBidi"/>
          <w:bCs/>
          <w:kern w:val="24"/>
          <w:sz w:val="26"/>
          <w:szCs w:val="26"/>
          <w:lang w:val="es-CO"/>
        </w:rPr>
        <w:t>rograma de Saneamiento Fiscal y Financiero -P</w:t>
      </w:r>
      <w:r w:rsidR="001F15C1">
        <w:rPr>
          <w:rFonts w:ascii="Arial Narrow" w:eastAsiaTheme="majorEastAsia" w:hAnsi="Arial Narrow" w:cstheme="majorBidi"/>
          <w:bCs/>
          <w:kern w:val="24"/>
          <w:sz w:val="26"/>
          <w:szCs w:val="26"/>
          <w:lang w:val="es-CO"/>
        </w:rPr>
        <w:t>SFF</w:t>
      </w:r>
      <w:r w:rsidR="006B42F4">
        <w:rPr>
          <w:rFonts w:ascii="Arial Narrow" w:eastAsiaTheme="majorEastAsia" w:hAnsi="Arial Narrow" w:cstheme="majorBidi"/>
          <w:bCs/>
          <w:kern w:val="24"/>
          <w:sz w:val="26"/>
          <w:szCs w:val="26"/>
          <w:lang w:val="es-CO"/>
        </w:rPr>
        <w:t xml:space="preserve">, </w:t>
      </w:r>
      <w:r w:rsidR="00416DCE">
        <w:rPr>
          <w:rFonts w:ascii="Arial Narrow" w:eastAsiaTheme="majorEastAsia" w:hAnsi="Arial Narrow" w:cstheme="majorBidi"/>
          <w:bCs/>
          <w:kern w:val="24"/>
          <w:sz w:val="26"/>
          <w:szCs w:val="26"/>
          <w:lang w:val="es-CO"/>
        </w:rPr>
        <w:t>cuáles</w:t>
      </w:r>
      <w:r w:rsidR="006B42F4">
        <w:rPr>
          <w:rFonts w:ascii="Arial Narrow" w:eastAsiaTheme="majorEastAsia" w:hAnsi="Arial Narrow" w:cstheme="majorBidi"/>
          <w:bCs/>
          <w:kern w:val="24"/>
          <w:sz w:val="26"/>
          <w:szCs w:val="26"/>
          <w:lang w:val="es-CO"/>
        </w:rPr>
        <w:t xml:space="preserve"> eran sus metas en ejecución de ingresos con recaudo, y como estaba conformado su gasto:  </w:t>
      </w:r>
    </w:p>
    <w:p w14:paraId="4CD42688" w14:textId="01D71A1C" w:rsidR="00746D21" w:rsidRDefault="00746D21" w:rsidP="000C0030">
      <w:pPr>
        <w:pStyle w:val="Sinespaciado"/>
        <w:jc w:val="both"/>
        <w:rPr>
          <w:rFonts w:ascii="Arial Narrow" w:eastAsiaTheme="majorEastAsia" w:hAnsi="Arial Narrow" w:cstheme="majorBidi"/>
          <w:b/>
          <w:kern w:val="24"/>
          <w:sz w:val="26"/>
          <w:szCs w:val="26"/>
          <w:lang w:val="es-CO"/>
        </w:rPr>
      </w:pPr>
    </w:p>
    <w:tbl>
      <w:tblPr>
        <w:tblW w:w="10533" w:type="dxa"/>
        <w:tblCellMar>
          <w:left w:w="70" w:type="dxa"/>
          <w:right w:w="70" w:type="dxa"/>
        </w:tblCellMar>
        <w:tblLook w:val="04A0" w:firstRow="1" w:lastRow="0" w:firstColumn="1" w:lastColumn="0" w:noHBand="0" w:noVBand="1"/>
      </w:tblPr>
      <w:tblGrid>
        <w:gridCol w:w="2049"/>
        <w:gridCol w:w="1368"/>
        <w:gridCol w:w="1642"/>
        <w:gridCol w:w="1642"/>
        <w:gridCol w:w="1369"/>
        <w:gridCol w:w="1232"/>
        <w:gridCol w:w="1231"/>
      </w:tblGrid>
      <w:tr w:rsidR="00F60D24" w:rsidRPr="00F60D24" w14:paraId="1DE37632" w14:textId="77777777" w:rsidTr="00F60D24">
        <w:trPr>
          <w:trHeight w:val="529"/>
        </w:trPr>
        <w:tc>
          <w:tcPr>
            <w:tcW w:w="2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2D4D1" w14:textId="77777777" w:rsidR="00F60D24" w:rsidRPr="00F60D24" w:rsidRDefault="00F60D24" w:rsidP="00F60D24">
            <w:pPr>
              <w:rPr>
                <w:rFonts w:ascii="Arial Narrow" w:hAnsi="Arial Narrow" w:cs="Calibri"/>
                <w:b/>
                <w:bCs/>
                <w:color w:val="auto"/>
                <w:sz w:val="18"/>
                <w:szCs w:val="18"/>
                <w:lang w:eastAsia="es-CO"/>
              </w:rPr>
            </w:pPr>
            <w:r w:rsidRPr="00F60D24">
              <w:rPr>
                <w:rFonts w:ascii="Arial Narrow" w:hAnsi="Arial Narrow" w:cs="Calibri"/>
                <w:b/>
                <w:bCs/>
                <w:color w:val="auto"/>
                <w:sz w:val="18"/>
                <w:szCs w:val="18"/>
                <w:lang w:eastAsia="es-CO"/>
              </w:rPr>
              <w:t>INGRESOS</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B50A9" w14:textId="77777777" w:rsidR="00F60D24" w:rsidRPr="00F60D24" w:rsidRDefault="00F60D24" w:rsidP="00F60D24">
            <w:pPr>
              <w:jc w:val="center"/>
              <w:rPr>
                <w:rFonts w:ascii="Arial Narrow" w:hAnsi="Arial Narrow" w:cs="Calibri"/>
                <w:b/>
                <w:bCs/>
                <w:color w:val="auto"/>
                <w:sz w:val="18"/>
                <w:szCs w:val="18"/>
                <w:lang w:eastAsia="es-CO"/>
              </w:rPr>
            </w:pPr>
            <w:r w:rsidRPr="00F60D24">
              <w:rPr>
                <w:rFonts w:ascii="Arial Narrow" w:hAnsi="Arial Narrow" w:cs="Calibri"/>
                <w:b/>
                <w:bCs/>
                <w:color w:val="auto"/>
                <w:sz w:val="18"/>
                <w:szCs w:val="18"/>
                <w:lang w:eastAsia="es-CO"/>
              </w:rPr>
              <w:t>2021</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22B19" w14:textId="77777777" w:rsidR="00F60D24" w:rsidRPr="00F60D24" w:rsidRDefault="00F60D24" w:rsidP="00F60D24">
            <w:pPr>
              <w:jc w:val="center"/>
              <w:rPr>
                <w:rFonts w:ascii="Arial Narrow" w:hAnsi="Arial Narrow" w:cs="Calibri"/>
                <w:b/>
                <w:bCs/>
                <w:color w:val="auto"/>
                <w:sz w:val="18"/>
                <w:szCs w:val="18"/>
                <w:lang w:eastAsia="es-CO"/>
              </w:rPr>
            </w:pPr>
            <w:r w:rsidRPr="00F60D24">
              <w:rPr>
                <w:rFonts w:ascii="Arial Narrow" w:hAnsi="Arial Narrow" w:cs="Calibri"/>
                <w:b/>
                <w:bCs/>
                <w:color w:val="auto"/>
                <w:sz w:val="18"/>
                <w:szCs w:val="18"/>
                <w:lang w:eastAsia="es-CO"/>
              </w:rPr>
              <w:t>2022</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9C57C4" w14:textId="77777777" w:rsidR="00F60D24" w:rsidRPr="00F60D24" w:rsidRDefault="00F60D24" w:rsidP="00F60D24">
            <w:pPr>
              <w:jc w:val="center"/>
              <w:rPr>
                <w:rFonts w:ascii="Arial Narrow" w:hAnsi="Arial Narrow" w:cs="Calibri"/>
                <w:b/>
                <w:bCs/>
                <w:color w:val="auto"/>
                <w:sz w:val="18"/>
                <w:szCs w:val="18"/>
                <w:lang w:eastAsia="es-CO"/>
              </w:rPr>
            </w:pPr>
            <w:r w:rsidRPr="00F60D24">
              <w:rPr>
                <w:rFonts w:ascii="Arial Narrow" w:hAnsi="Arial Narrow" w:cs="Calibri"/>
                <w:b/>
                <w:bCs/>
                <w:color w:val="auto"/>
                <w:sz w:val="18"/>
                <w:szCs w:val="18"/>
                <w:lang w:eastAsia="es-CO"/>
              </w:rPr>
              <w:t>2023</w:t>
            </w:r>
          </w:p>
        </w:tc>
        <w:tc>
          <w:tcPr>
            <w:tcW w:w="1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DFD372" w14:textId="77777777" w:rsidR="00F60D24" w:rsidRPr="00F60D24" w:rsidRDefault="00F60D24" w:rsidP="00F60D24">
            <w:pPr>
              <w:jc w:val="center"/>
              <w:rPr>
                <w:rFonts w:ascii="Arial Narrow" w:hAnsi="Arial Narrow" w:cs="Calibri"/>
                <w:b/>
                <w:bCs/>
                <w:color w:val="auto"/>
                <w:sz w:val="18"/>
                <w:szCs w:val="18"/>
                <w:lang w:eastAsia="es-CO"/>
              </w:rPr>
            </w:pPr>
            <w:r w:rsidRPr="00F60D24">
              <w:rPr>
                <w:rFonts w:ascii="Arial Narrow" w:hAnsi="Arial Narrow" w:cs="Calibri"/>
                <w:b/>
                <w:bCs/>
                <w:color w:val="auto"/>
                <w:sz w:val="18"/>
                <w:szCs w:val="18"/>
                <w:lang w:eastAsia="es-CO"/>
              </w:rPr>
              <w:t>2024</w:t>
            </w: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F7CB4" w14:textId="77777777" w:rsidR="00F60D24" w:rsidRPr="00F60D24" w:rsidRDefault="00F60D24" w:rsidP="00F60D24">
            <w:pPr>
              <w:jc w:val="center"/>
              <w:rPr>
                <w:rFonts w:ascii="Arial Narrow" w:hAnsi="Arial Narrow" w:cs="Calibri"/>
                <w:b/>
                <w:bCs/>
                <w:color w:val="auto"/>
                <w:sz w:val="18"/>
                <w:szCs w:val="18"/>
                <w:lang w:eastAsia="es-CO"/>
              </w:rPr>
            </w:pPr>
            <w:r w:rsidRPr="00F60D24">
              <w:rPr>
                <w:rFonts w:ascii="Arial Narrow" w:hAnsi="Arial Narrow" w:cs="Calibri"/>
                <w:b/>
                <w:bCs/>
                <w:color w:val="auto"/>
                <w:sz w:val="18"/>
                <w:szCs w:val="18"/>
                <w:lang w:eastAsia="es-CO"/>
              </w:rPr>
              <w:t>2025</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FD962" w14:textId="77777777" w:rsidR="00F60D24" w:rsidRPr="00F60D24" w:rsidRDefault="00F60D24" w:rsidP="00F60D24">
            <w:pPr>
              <w:jc w:val="center"/>
              <w:rPr>
                <w:rFonts w:ascii="Arial Narrow" w:hAnsi="Arial Narrow" w:cs="Calibri"/>
                <w:b/>
                <w:bCs/>
                <w:color w:val="auto"/>
                <w:sz w:val="18"/>
                <w:szCs w:val="18"/>
                <w:lang w:eastAsia="es-CO"/>
              </w:rPr>
            </w:pPr>
            <w:r w:rsidRPr="00F60D24">
              <w:rPr>
                <w:rFonts w:ascii="Arial Narrow" w:hAnsi="Arial Narrow" w:cs="Calibri"/>
                <w:b/>
                <w:bCs/>
                <w:color w:val="auto"/>
                <w:sz w:val="18"/>
                <w:szCs w:val="18"/>
                <w:lang w:eastAsia="es-CO"/>
              </w:rPr>
              <w:t>2026</w:t>
            </w:r>
          </w:p>
        </w:tc>
      </w:tr>
      <w:tr w:rsidR="00F60D24" w:rsidRPr="00F60D24" w14:paraId="410A0F67"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3A1DBA" w14:textId="77777777" w:rsidR="00F60D24" w:rsidRPr="00F60D24" w:rsidRDefault="00F60D24" w:rsidP="00F60D24">
            <w:pPr>
              <w:rPr>
                <w:rFonts w:ascii="Arial Narrow" w:hAnsi="Arial Narrow" w:cs="Calibri"/>
                <w:b/>
                <w:bCs/>
                <w:sz w:val="18"/>
                <w:szCs w:val="18"/>
                <w:lang w:eastAsia="es-CO"/>
              </w:rPr>
            </w:pPr>
            <w:r w:rsidRPr="00F60D24">
              <w:rPr>
                <w:rFonts w:ascii="Arial Narrow" w:hAnsi="Arial Narrow" w:cs="Calibri"/>
                <w:b/>
                <w:bCs/>
                <w:sz w:val="18"/>
                <w:szCs w:val="18"/>
                <w:lang w:eastAsia="es-CO"/>
              </w:rPr>
              <w:t>Disponibilidad Inicial</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933FEF" w14:textId="77777777" w:rsidR="00F60D24" w:rsidRPr="00F60D24" w:rsidRDefault="00F60D24" w:rsidP="00F60D24">
            <w:pPr>
              <w:rPr>
                <w:rFonts w:ascii="Arial Narrow" w:hAnsi="Arial Narrow" w:cs="Calibri"/>
                <w:b/>
                <w:bCs/>
                <w:sz w:val="18"/>
                <w:szCs w:val="18"/>
                <w:lang w:eastAsia="es-CO"/>
              </w:rPr>
            </w:pPr>
            <w:r w:rsidRPr="00F60D24">
              <w:rPr>
                <w:rFonts w:ascii="Arial Narrow" w:hAnsi="Arial Narrow" w:cs="Calibri"/>
                <w:b/>
                <w:bCs/>
                <w:sz w:val="18"/>
                <w:szCs w:val="18"/>
                <w:lang w:eastAsia="es-CO"/>
              </w:rPr>
              <w:t xml:space="preserve">              1.527.890.991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08AC16" w14:textId="77777777" w:rsidR="00F60D24" w:rsidRPr="00F60D24" w:rsidRDefault="00F60D24" w:rsidP="00F60D24">
            <w:pPr>
              <w:rPr>
                <w:rFonts w:ascii="Arial Narrow" w:hAnsi="Arial Narrow" w:cs="Calibri"/>
                <w:b/>
                <w:bCs/>
                <w:sz w:val="18"/>
                <w:szCs w:val="18"/>
                <w:lang w:eastAsia="es-CO"/>
              </w:rPr>
            </w:pPr>
            <w:r w:rsidRPr="00F60D24">
              <w:rPr>
                <w:rFonts w:ascii="Arial Narrow" w:hAnsi="Arial Narrow" w:cs="Calibri"/>
                <w:b/>
                <w:bCs/>
                <w:sz w:val="18"/>
                <w:szCs w:val="18"/>
                <w:lang w:eastAsia="es-CO"/>
              </w:rPr>
              <w:t>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BE8FEC"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A438F7"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2A023E"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A4EC4D"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w:t>
            </w:r>
          </w:p>
        </w:tc>
      </w:tr>
      <w:tr w:rsidR="00F60D24" w:rsidRPr="00F60D24" w14:paraId="4B89FACE"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DBC8F" w14:textId="3C209782"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Total Ingresos (No incluye Disponibilidad Inicial)</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378121"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22.515.035.456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61BE42"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26.748.633.307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CCB9B4"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26.017.157.697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FCEC10"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26.025.953.838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F8C1BC"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26.919.281.680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D224E"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26.550.489.898 </w:t>
            </w:r>
          </w:p>
        </w:tc>
      </w:tr>
      <w:tr w:rsidR="00F60D24" w:rsidRPr="00F60D24" w14:paraId="4C88338A"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7677CF8"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Total Ingresos Corrientes</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831D830"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11.690.230.287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B3F75B8"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14.617.949.419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C93C3DF"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14.792.711.655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BCE2C68"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14.958.881.702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F8A8F4A"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15.330.101.907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1A7C6F2"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15.484.108.561 </w:t>
            </w:r>
          </w:p>
        </w:tc>
      </w:tr>
      <w:tr w:rsidR="00F60D24" w:rsidRPr="00F60D24" w14:paraId="6D6E015E"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02E1844"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Ingreso de Explotación</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365A818" w14:textId="77777777" w:rsidR="00F60D24" w:rsidRPr="00F60D24" w:rsidRDefault="00F60D24" w:rsidP="00F60D24">
            <w:pPr>
              <w:ind w:firstLineChars="100" w:firstLine="180"/>
              <w:rPr>
                <w:rFonts w:ascii="Arial Narrow" w:hAnsi="Arial Narrow" w:cs="Calibri"/>
                <w:sz w:val="18"/>
                <w:szCs w:val="18"/>
                <w:lang w:eastAsia="es-CO"/>
              </w:rPr>
            </w:pPr>
            <w:r w:rsidRPr="00F60D24">
              <w:rPr>
                <w:rFonts w:ascii="Arial Narrow" w:hAnsi="Arial Narrow" w:cs="Calibri"/>
                <w:sz w:val="18"/>
                <w:szCs w:val="18"/>
                <w:lang w:eastAsia="es-CO"/>
              </w:rPr>
              <w:t xml:space="preserve">        10.115.230.287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DEE6DD3" w14:textId="6174B956" w:rsidR="00F60D24" w:rsidRPr="00F60D24" w:rsidRDefault="00F60D24" w:rsidP="00F60D24">
            <w:pPr>
              <w:ind w:firstLineChars="100" w:firstLine="180"/>
              <w:rPr>
                <w:rFonts w:ascii="Arial Narrow" w:hAnsi="Arial Narrow" w:cs="Calibri"/>
                <w:sz w:val="18"/>
                <w:szCs w:val="18"/>
                <w:lang w:eastAsia="es-CO"/>
              </w:rPr>
            </w:pPr>
            <w:r w:rsidRPr="00F60D24">
              <w:rPr>
                <w:rFonts w:ascii="Arial Narrow" w:hAnsi="Arial Narrow" w:cs="Calibri"/>
                <w:sz w:val="18"/>
                <w:szCs w:val="18"/>
                <w:lang w:eastAsia="es-CO"/>
              </w:rPr>
              <w:t xml:space="preserve">             12.097.949.419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EF7E79C" w14:textId="77777777" w:rsidR="00F60D24" w:rsidRPr="00F60D24" w:rsidRDefault="00F60D24" w:rsidP="00F60D24">
            <w:pPr>
              <w:ind w:firstLineChars="100" w:firstLine="180"/>
              <w:rPr>
                <w:rFonts w:ascii="Arial Narrow" w:hAnsi="Arial Narrow" w:cs="Calibri"/>
                <w:sz w:val="18"/>
                <w:szCs w:val="18"/>
                <w:lang w:eastAsia="es-CO"/>
              </w:rPr>
            </w:pPr>
            <w:r w:rsidRPr="00F60D24">
              <w:rPr>
                <w:rFonts w:ascii="Arial Narrow" w:hAnsi="Arial Narrow" w:cs="Calibri"/>
                <w:sz w:val="18"/>
                <w:szCs w:val="18"/>
                <w:lang w:eastAsia="es-CO"/>
              </w:rPr>
              <w:t xml:space="preserve">        12.146.711.655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77D08BD" w14:textId="77777777" w:rsidR="00F60D24" w:rsidRPr="00F60D24" w:rsidRDefault="00F60D24" w:rsidP="00F60D24">
            <w:pPr>
              <w:ind w:firstLineChars="100" w:firstLine="180"/>
              <w:rPr>
                <w:rFonts w:ascii="Arial Narrow" w:hAnsi="Arial Narrow" w:cs="Calibri"/>
                <w:sz w:val="18"/>
                <w:szCs w:val="18"/>
                <w:lang w:eastAsia="es-CO"/>
              </w:rPr>
            </w:pPr>
            <w:r w:rsidRPr="00F60D24">
              <w:rPr>
                <w:rFonts w:ascii="Arial Narrow" w:hAnsi="Arial Narrow" w:cs="Calibri"/>
                <w:sz w:val="18"/>
                <w:szCs w:val="18"/>
                <w:lang w:eastAsia="es-CO"/>
              </w:rPr>
              <w:t xml:space="preserve">        12.180.581.702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C515EC" w14:textId="77777777" w:rsidR="00F60D24" w:rsidRPr="00F60D24" w:rsidRDefault="00F60D24" w:rsidP="00F60D24">
            <w:pPr>
              <w:ind w:firstLineChars="100" w:firstLine="180"/>
              <w:rPr>
                <w:rFonts w:ascii="Arial Narrow" w:hAnsi="Arial Narrow" w:cs="Calibri"/>
                <w:sz w:val="18"/>
                <w:szCs w:val="18"/>
                <w:lang w:eastAsia="es-CO"/>
              </w:rPr>
            </w:pPr>
            <w:r w:rsidRPr="00F60D24">
              <w:rPr>
                <w:rFonts w:ascii="Arial Narrow" w:hAnsi="Arial Narrow" w:cs="Calibri"/>
                <w:sz w:val="18"/>
                <w:szCs w:val="18"/>
                <w:lang w:eastAsia="es-CO"/>
              </w:rPr>
              <w:t xml:space="preserve">        12.412.886.907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DE6E1B8" w14:textId="77777777" w:rsidR="00F60D24" w:rsidRPr="00F60D24" w:rsidRDefault="00F60D24" w:rsidP="00F60D24">
            <w:pPr>
              <w:ind w:firstLineChars="100" w:firstLine="180"/>
              <w:rPr>
                <w:rFonts w:ascii="Arial Narrow" w:hAnsi="Arial Narrow" w:cs="Calibri"/>
                <w:sz w:val="18"/>
                <w:szCs w:val="18"/>
                <w:lang w:eastAsia="es-CO"/>
              </w:rPr>
            </w:pPr>
            <w:r w:rsidRPr="00F60D24">
              <w:rPr>
                <w:rFonts w:ascii="Arial Narrow" w:hAnsi="Arial Narrow" w:cs="Calibri"/>
                <w:sz w:val="18"/>
                <w:szCs w:val="18"/>
                <w:lang w:eastAsia="es-CO"/>
              </w:rPr>
              <w:t xml:space="preserve">           12.421.032.811 </w:t>
            </w:r>
          </w:p>
        </w:tc>
      </w:tr>
      <w:tr w:rsidR="00F60D24" w:rsidRPr="00F60D24" w14:paraId="2F1AB441"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03775D3"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Venta de Servicios de Salud</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AAFF119" w14:textId="77777777" w:rsidR="00F60D24" w:rsidRPr="00F60D24" w:rsidRDefault="00F60D24" w:rsidP="00F60D24">
            <w:pPr>
              <w:ind w:firstLineChars="200" w:firstLine="360"/>
              <w:rPr>
                <w:rFonts w:ascii="Arial Narrow" w:hAnsi="Arial Narrow" w:cs="Calibri"/>
                <w:sz w:val="18"/>
                <w:szCs w:val="18"/>
                <w:lang w:eastAsia="es-CO"/>
              </w:rPr>
            </w:pPr>
            <w:r w:rsidRPr="00F60D24">
              <w:rPr>
                <w:rFonts w:ascii="Arial Narrow" w:hAnsi="Arial Narrow" w:cs="Calibri"/>
                <w:sz w:val="18"/>
                <w:szCs w:val="18"/>
                <w:lang w:eastAsia="es-CO"/>
              </w:rPr>
              <w:t xml:space="preserve">     10.115.230.287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C136EE" w14:textId="77777777" w:rsidR="00F60D24" w:rsidRPr="00F60D24" w:rsidRDefault="00F60D24" w:rsidP="00F60D24">
            <w:pPr>
              <w:ind w:firstLineChars="200" w:firstLine="360"/>
              <w:rPr>
                <w:rFonts w:ascii="Arial Narrow" w:hAnsi="Arial Narrow" w:cs="Calibri"/>
                <w:sz w:val="18"/>
                <w:szCs w:val="18"/>
                <w:lang w:eastAsia="es-CO"/>
              </w:rPr>
            </w:pPr>
            <w:r w:rsidRPr="00F60D24">
              <w:rPr>
                <w:rFonts w:ascii="Arial Narrow" w:hAnsi="Arial Narrow" w:cs="Calibri"/>
                <w:sz w:val="18"/>
                <w:szCs w:val="18"/>
                <w:lang w:eastAsia="es-CO"/>
              </w:rPr>
              <w:t xml:space="preserve">     12.097.949.419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165230C" w14:textId="77777777" w:rsidR="00F60D24" w:rsidRPr="00F60D24" w:rsidRDefault="00F60D24" w:rsidP="00F60D24">
            <w:pPr>
              <w:ind w:firstLineChars="200" w:firstLine="360"/>
              <w:rPr>
                <w:rFonts w:ascii="Arial Narrow" w:hAnsi="Arial Narrow" w:cs="Calibri"/>
                <w:sz w:val="18"/>
                <w:szCs w:val="18"/>
                <w:lang w:eastAsia="es-CO"/>
              </w:rPr>
            </w:pPr>
            <w:r w:rsidRPr="00F60D24">
              <w:rPr>
                <w:rFonts w:ascii="Arial Narrow" w:hAnsi="Arial Narrow" w:cs="Calibri"/>
                <w:sz w:val="18"/>
                <w:szCs w:val="18"/>
                <w:lang w:eastAsia="es-CO"/>
              </w:rPr>
              <w:t xml:space="preserve">     12.146.711.655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FFE745A" w14:textId="77777777" w:rsidR="00F60D24" w:rsidRPr="00F60D24" w:rsidRDefault="00F60D24" w:rsidP="00F60D24">
            <w:pPr>
              <w:ind w:firstLineChars="200" w:firstLine="360"/>
              <w:rPr>
                <w:rFonts w:ascii="Arial Narrow" w:hAnsi="Arial Narrow" w:cs="Calibri"/>
                <w:sz w:val="18"/>
                <w:szCs w:val="18"/>
                <w:lang w:eastAsia="es-CO"/>
              </w:rPr>
            </w:pPr>
            <w:r w:rsidRPr="00F60D24">
              <w:rPr>
                <w:rFonts w:ascii="Arial Narrow" w:hAnsi="Arial Narrow" w:cs="Calibri"/>
                <w:sz w:val="18"/>
                <w:szCs w:val="18"/>
                <w:lang w:eastAsia="es-CO"/>
              </w:rPr>
              <w:t xml:space="preserve">     12.180.581.702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FC2773D" w14:textId="77777777" w:rsidR="00F60D24" w:rsidRPr="00F60D24" w:rsidRDefault="00F60D24" w:rsidP="00F60D24">
            <w:pPr>
              <w:ind w:firstLineChars="200" w:firstLine="360"/>
              <w:rPr>
                <w:rFonts w:ascii="Arial Narrow" w:hAnsi="Arial Narrow" w:cs="Calibri"/>
                <w:sz w:val="18"/>
                <w:szCs w:val="18"/>
                <w:lang w:eastAsia="es-CO"/>
              </w:rPr>
            </w:pPr>
            <w:r w:rsidRPr="00F60D24">
              <w:rPr>
                <w:rFonts w:ascii="Arial Narrow" w:hAnsi="Arial Narrow" w:cs="Calibri"/>
                <w:sz w:val="18"/>
                <w:szCs w:val="18"/>
                <w:lang w:eastAsia="es-CO"/>
              </w:rPr>
              <w:t xml:space="preserve">     12.412.886.907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653121" w14:textId="77777777" w:rsidR="00F60D24" w:rsidRPr="00F60D24" w:rsidRDefault="00F60D24" w:rsidP="00F60D24">
            <w:pPr>
              <w:ind w:firstLineChars="200" w:firstLine="360"/>
              <w:rPr>
                <w:rFonts w:ascii="Arial Narrow" w:hAnsi="Arial Narrow" w:cs="Calibri"/>
                <w:sz w:val="18"/>
                <w:szCs w:val="18"/>
                <w:lang w:eastAsia="es-CO"/>
              </w:rPr>
            </w:pPr>
            <w:r w:rsidRPr="00F60D24">
              <w:rPr>
                <w:rFonts w:ascii="Arial Narrow" w:hAnsi="Arial Narrow" w:cs="Calibri"/>
                <w:sz w:val="18"/>
                <w:szCs w:val="18"/>
                <w:lang w:eastAsia="es-CO"/>
              </w:rPr>
              <w:t xml:space="preserve">        12.421.032.811 </w:t>
            </w:r>
          </w:p>
        </w:tc>
      </w:tr>
      <w:tr w:rsidR="00F60D24" w:rsidRPr="00F60D24" w14:paraId="6C4BF8C1"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E81DF6E"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Otros Ingresos Corrientes</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65532E"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1.575.000.000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34EBD9"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2.520.000.000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489908"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2.646.000.000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23A066"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2.778.300.000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CD3062"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2.917.215.000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C61CCF"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3.063.075.750 </w:t>
            </w:r>
          </w:p>
        </w:tc>
      </w:tr>
      <w:tr w:rsidR="00F60D24" w:rsidRPr="00F60D24" w14:paraId="7D469F80"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992EFDC"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Otros Ingresos</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08AC8D"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1.575.000.000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D09110"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2.520.000.000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59E59D"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2.646.000.000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CA6080"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2.778.300.000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E4C545"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2.917.215.000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70DFCD"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3.063.075.750 </w:t>
            </w:r>
          </w:p>
        </w:tc>
      </w:tr>
      <w:tr w:rsidR="00F60D24" w:rsidRPr="00F60D24" w14:paraId="4AC4BCD6"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961DE26"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Recaudo Cuentas por Cobrar - Rezago Vigencia Anterior</w:t>
            </w:r>
          </w:p>
        </w:tc>
        <w:tc>
          <w:tcPr>
            <w:tcW w:w="13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A9419F7"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10.824.805.169 </w:t>
            </w:r>
          </w:p>
        </w:tc>
        <w:tc>
          <w:tcPr>
            <w:tcW w:w="164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EB5017A"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12.130.683.888 </w:t>
            </w:r>
          </w:p>
        </w:tc>
        <w:tc>
          <w:tcPr>
            <w:tcW w:w="164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106A2FB"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11.224.446.042 </w:t>
            </w:r>
          </w:p>
        </w:tc>
        <w:tc>
          <w:tcPr>
            <w:tcW w:w="1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6A71BD2"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11.067.072.136 </w:t>
            </w:r>
          </w:p>
        </w:tc>
        <w:tc>
          <w:tcPr>
            <w:tcW w:w="123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3E340AE"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11.589.179.773 </w:t>
            </w:r>
          </w:p>
        </w:tc>
        <w:tc>
          <w:tcPr>
            <w:tcW w:w="12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034F5C1"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11.066.381.337 </w:t>
            </w:r>
          </w:p>
        </w:tc>
      </w:tr>
      <w:tr w:rsidR="00F60D24" w:rsidRPr="00F60D24" w14:paraId="6A4D1AFB"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8D41C5"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TOTAL INGRESOS - OPERACIÓN CORRIENTE</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210F36"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24.042.926.447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517325"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26.748.633.307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BB14D5"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26.017.157.697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1AE04E"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26.025.953.838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1C01A1"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26.919.281.680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77498B"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26.550.489.898 </w:t>
            </w:r>
          </w:p>
        </w:tc>
      </w:tr>
      <w:tr w:rsidR="00F60D24" w:rsidRPr="00F60D24" w14:paraId="40DEE137" w14:textId="77777777" w:rsidTr="00F60D24">
        <w:trPr>
          <w:trHeight w:val="262"/>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1105F2"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TOTAL RECAUDO E.S.E</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1DEAEE"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19.297.442.847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CA9A61"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22.991.360.869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9166FC"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24.784.561.775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28B307" w14:textId="77777777" w:rsidR="00F60D24" w:rsidRPr="00F60D24" w:rsidRDefault="00F60D24" w:rsidP="00F60D24">
            <w:pPr>
              <w:rPr>
                <w:rFonts w:ascii="Arial Narrow" w:hAnsi="Arial Narrow" w:cs="Calibri"/>
                <w:sz w:val="18"/>
                <w:szCs w:val="18"/>
                <w:lang w:eastAsia="es-CO"/>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68F972" w14:textId="77777777" w:rsidR="00F60D24" w:rsidRPr="00F60D24" w:rsidRDefault="00F60D24" w:rsidP="00F60D24">
            <w:pPr>
              <w:rPr>
                <w:rFonts w:ascii="Arial Narrow" w:hAnsi="Arial Narrow" w:cs="Times New Roman"/>
                <w:color w:val="auto"/>
                <w:sz w:val="18"/>
                <w:szCs w:val="18"/>
                <w:lang w:eastAsia="es-CO"/>
              </w:rPr>
            </w:pP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366575" w14:textId="77777777" w:rsidR="00F60D24" w:rsidRPr="00F60D24" w:rsidRDefault="00F60D24" w:rsidP="00F60D24">
            <w:pPr>
              <w:rPr>
                <w:rFonts w:ascii="Arial Narrow" w:hAnsi="Arial Narrow" w:cs="Times New Roman"/>
                <w:color w:val="auto"/>
                <w:sz w:val="18"/>
                <w:szCs w:val="18"/>
                <w:lang w:eastAsia="es-CO"/>
              </w:rPr>
            </w:pPr>
          </w:p>
        </w:tc>
      </w:tr>
      <w:tr w:rsidR="00F60D24" w:rsidRPr="00F60D24" w14:paraId="301C7F64" w14:textId="77777777" w:rsidTr="00F60D24">
        <w:trPr>
          <w:trHeight w:val="262"/>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72DF29"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DIFERENCIA</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E7FC1D"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(4.745.483.600)</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BFC4AB" w14:textId="2BC555DF"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(3.757.272.438)</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E8AFC2" w14:textId="42117336"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(1.232.595.922)</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AB84F0" w14:textId="77777777" w:rsidR="00F60D24" w:rsidRPr="00F60D24" w:rsidRDefault="00F60D24" w:rsidP="00F60D24">
            <w:pPr>
              <w:rPr>
                <w:rFonts w:ascii="Arial Narrow" w:hAnsi="Arial Narrow" w:cs="Calibri"/>
                <w:sz w:val="18"/>
                <w:szCs w:val="18"/>
                <w:lang w:eastAsia="es-CO"/>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17AE66" w14:textId="77777777" w:rsidR="00F60D24" w:rsidRPr="00F60D24" w:rsidRDefault="00F60D24" w:rsidP="00F60D24">
            <w:pPr>
              <w:rPr>
                <w:rFonts w:ascii="Arial Narrow" w:hAnsi="Arial Narrow" w:cs="Times New Roman"/>
                <w:color w:val="auto"/>
                <w:sz w:val="18"/>
                <w:szCs w:val="18"/>
                <w:lang w:eastAsia="es-CO"/>
              </w:rPr>
            </w:pP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8A5646" w14:textId="77777777" w:rsidR="00F60D24" w:rsidRPr="00F60D24" w:rsidRDefault="00F60D24" w:rsidP="00F60D24">
            <w:pPr>
              <w:rPr>
                <w:rFonts w:ascii="Arial Narrow" w:hAnsi="Arial Narrow" w:cs="Times New Roman"/>
                <w:color w:val="auto"/>
                <w:sz w:val="18"/>
                <w:szCs w:val="18"/>
                <w:lang w:eastAsia="es-CO"/>
              </w:rPr>
            </w:pPr>
          </w:p>
        </w:tc>
      </w:tr>
      <w:tr w:rsidR="00F60D24" w:rsidRPr="00F60D24" w14:paraId="43FDBFDA" w14:textId="77777777" w:rsidTr="00F60D24">
        <w:trPr>
          <w:trHeight w:val="228"/>
        </w:trPr>
        <w:tc>
          <w:tcPr>
            <w:tcW w:w="2049" w:type="dxa"/>
            <w:tcBorders>
              <w:top w:val="single" w:sz="4" w:space="0" w:color="auto"/>
              <w:left w:val="nil"/>
              <w:bottom w:val="nil"/>
              <w:right w:val="nil"/>
            </w:tcBorders>
            <w:shd w:val="clear" w:color="auto" w:fill="auto"/>
            <w:noWrap/>
            <w:vAlign w:val="bottom"/>
            <w:hideMark/>
          </w:tcPr>
          <w:p w14:paraId="504FEF80" w14:textId="77777777" w:rsidR="00F60D24" w:rsidRPr="00F60D24" w:rsidRDefault="00F60D24" w:rsidP="00F60D24">
            <w:pPr>
              <w:rPr>
                <w:rFonts w:ascii="Times New Roman" w:hAnsi="Times New Roman" w:cs="Times New Roman"/>
                <w:color w:val="auto"/>
                <w:szCs w:val="20"/>
                <w:lang w:eastAsia="es-CO"/>
              </w:rPr>
            </w:pPr>
          </w:p>
        </w:tc>
        <w:tc>
          <w:tcPr>
            <w:tcW w:w="1368" w:type="dxa"/>
            <w:tcBorders>
              <w:top w:val="single" w:sz="4" w:space="0" w:color="auto"/>
              <w:left w:val="nil"/>
              <w:bottom w:val="nil"/>
              <w:right w:val="nil"/>
            </w:tcBorders>
            <w:shd w:val="clear" w:color="auto" w:fill="auto"/>
            <w:noWrap/>
            <w:vAlign w:val="bottom"/>
            <w:hideMark/>
          </w:tcPr>
          <w:p w14:paraId="25A3E8FA" w14:textId="77777777" w:rsidR="00F60D24" w:rsidRPr="00F60D24" w:rsidRDefault="00F60D24" w:rsidP="00F60D24">
            <w:pPr>
              <w:rPr>
                <w:rFonts w:ascii="Times New Roman" w:hAnsi="Times New Roman" w:cs="Times New Roman"/>
                <w:color w:val="auto"/>
                <w:szCs w:val="20"/>
                <w:lang w:eastAsia="es-CO"/>
              </w:rPr>
            </w:pPr>
          </w:p>
        </w:tc>
        <w:tc>
          <w:tcPr>
            <w:tcW w:w="1642" w:type="dxa"/>
            <w:tcBorders>
              <w:top w:val="single" w:sz="4" w:space="0" w:color="auto"/>
              <w:left w:val="nil"/>
              <w:bottom w:val="nil"/>
              <w:right w:val="nil"/>
            </w:tcBorders>
            <w:shd w:val="clear" w:color="auto" w:fill="auto"/>
            <w:noWrap/>
            <w:vAlign w:val="bottom"/>
            <w:hideMark/>
          </w:tcPr>
          <w:p w14:paraId="1C2D92BE" w14:textId="77777777" w:rsidR="00F60D24" w:rsidRPr="00F60D24" w:rsidRDefault="00F60D24" w:rsidP="00F60D24">
            <w:pPr>
              <w:rPr>
                <w:rFonts w:ascii="Times New Roman" w:hAnsi="Times New Roman" w:cs="Times New Roman"/>
                <w:color w:val="auto"/>
                <w:szCs w:val="20"/>
                <w:lang w:eastAsia="es-CO"/>
              </w:rPr>
            </w:pPr>
          </w:p>
        </w:tc>
        <w:tc>
          <w:tcPr>
            <w:tcW w:w="1642" w:type="dxa"/>
            <w:tcBorders>
              <w:top w:val="single" w:sz="4" w:space="0" w:color="auto"/>
              <w:left w:val="nil"/>
              <w:bottom w:val="nil"/>
              <w:right w:val="nil"/>
            </w:tcBorders>
            <w:shd w:val="clear" w:color="auto" w:fill="auto"/>
            <w:noWrap/>
            <w:vAlign w:val="bottom"/>
            <w:hideMark/>
          </w:tcPr>
          <w:p w14:paraId="1B634749" w14:textId="77777777" w:rsidR="00F60D24" w:rsidRPr="00F60D24" w:rsidRDefault="00F60D24" w:rsidP="00F60D24">
            <w:pPr>
              <w:rPr>
                <w:rFonts w:ascii="Times New Roman" w:hAnsi="Times New Roman" w:cs="Times New Roman"/>
                <w:color w:val="auto"/>
                <w:szCs w:val="20"/>
                <w:lang w:eastAsia="es-CO"/>
              </w:rPr>
            </w:pPr>
          </w:p>
        </w:tc>
        <w:tc>
          <w:tcPr>
            <w:tcW w:w="1369" w:type="dxa"/>
            <w:tcBorders>
              <w:top w:val="single" w:sz="4" w:space="0" w:color="auto"/>
              <w:left w:val="nil"/>
              <w:bottom w:val="nil"/>
              <w:right w:val="nil"/>
            </w:tcBorders>
            <w:shd w:val="clear" w:color="auto" w:fill="auto"/>
            <w:noWrap/>
            <w:vAlign w:val="bottom"/>
            <w:hideMark/>
          </w:tcPr>
          <w:p w14:paraId="4AB28134" w14:textId="77777777" w:rsidR="00F60D24" w:rsidRPr="00F60D24" w:rsidRDefault="00F60D24" w:rsidP="00F60D24">
            <w:pPr>
              <w:rPr>
                <w:rFonts w:ascii="Times New Roman" w:hAnsi="Times New Roman" w:cs="Times New Roman"/>
                <w:color w:val="auto"/>
                <w:szCs w:val="20"/>
                <w:lang w:eastAsia="es-CO"/>
              </w:rPr>
            </w:pPr>
          </w:p>
        </w:tc>
        <w:tc>
          <w:tcPr>
            <w:tcW w:w="1232" w:type="dxa"/>
            <w:tcBorders>
              <w:top w:val="single" w:sz="4" w:space="0" w:color="auto"/>
              <w:left w:val="nil"/>
              <w:bottom w:val="nil"/>
              <w:right w:val="nil"/>
            </w:tcBorders>
            <w:shd w:val="clear" w:color="auto" w:fill="auto"/>
            <w:noWrap/>
            <w:vAlign w:val="bottom"/>
            <w:hideMark/>
          </w:tcPr>
          <w:p w14:paraId="3D137EE2" w14:textId="77777777" w:rsidR="00F60D24" w:rsidRPr="00F60D24" w:rsidRDefault="00F60D24" w:rsidP="00F60D24">
            <w:pPr>
              <w:rPr>
                <w:rFonts w:ascii="Times New Roman" w:hAnsi="Times New Roman" w:cs="Times New Roman"/>
                <w:color w:val="auto"/>
                <w:szCs w:val="20"/>
                <w:lang w:eastAsia="es-CO"/>
              </w:rPr>
            </w:pPr>
          </w:p>
        </w:tc>
        <w:tc>
          <w:tcPr>
            <w:tcW w:w="1231" w:type="dxa"/>
            <w:tcBorders>
              <w:top w:val="single" w:sz="4" w:space="0" w:color="auto"/>
              <w:left w:val="nil"/>
              <w:bottom w:val="nil"/>
              <w:right w:val="nil"/>
            </w:tcBorders>
            <w:shd w:val="clear" w:color="auto" w:fill="auto"/>
            <w:noWrap/>
            <w:vAlign w:val="bottom"/>
            <w:hideMark/>
          </w:tcPr>
          <w:p w14:paraId="2FF77985" w14:textId="77777777" w:rsidR="00F60D24" w:rsidRPr="00F60D24" w:rsidRDefault="00F60D24" w:rsidP="00F60D24">
            <w:pPr>
              <w:rPr>
                <w:rFonts w:ascii="Times New Roman" w:hAnsi="Times New Roman" w:cs="Times New Roman"/>
                <w:color w:val="auto"/>
                <w:szCs w:val="20"/>
                <w:lang w:eastAsia="es-CO"/>
              </w:rPr>
            </w:pPr>
          </w:p>
        </w:tc>
      </w:tr>
    </w:tbl>
    <w:p w14:paraId="3AA6069D" w14:textId="77777777" w:rsidR="00BB1DEE" w:rsidRDefault="00F72DDC" w:rsidP="000C0030">
      <w:pPr>
        <w:pStyle w:val="Sinespaciado"/>
        <w:jc w:val="both"/>
        <w:rPr>
          <w:rFonts w:ascii="Arial Narrow" w:eastAsiaTheme="majorEastAsia" w:hAnsi="Arial Narrow" w:cstheme="majorBidi"/>
          <w:bCs/>
          <w:kern w:val="24"/>
          <w:sz w:val="26"/>
          <w:szCs w:val="26"/>
          <w:lang w:val="es-CO"/>
        </w:rPr>
      </w:pPr>
      <w:r w:rsidRPr="00BB1DEE">
        <w:rPr>
          <w:rFonts w:ascii="Arial Narrow" w:eastAsiaTheme="majorEastAsia" w:hAnsi="Arial Narrow" w:cstheme="majorBidi"/>
          <w:bCs/>
          <w:kern w:val="24"/>
          <w:sz w:val="26"/>
          <w:szCs w:val="26"/>
          <w:lang w:val="es-CO"/>
        </w:rPr>
        <w:t xml:space="preserve">Como </w:t>
      </w:r>
      <w:r w:rsidR="000B2AAA" w:rsidRPr="00BB1DEE">
        <w:rPr>
          <w:rFonts w:ascii="Arial Narrow" w:eastAsiaTheme="majorEastAsia" w:hAnsi="Arial Narrow" w:cstheme="majorBidi"/>
          <w:bCs/>
          <w:kern w:val="24"/>
          <w:sz w:val="26"/>
          <w:szCs w:val="26"/>
          <w:lang w:val="es-CO"/>
        </w:rPr>
        <w:t>se mencionó</w:t>
      </w:r>
      <w:r w:rsidRPr="00BB1DEE">
        <w:rPr>
          <w:rFonts w:ascii="Arial Narrow" w:eastAsiaTheme="majorEastAsia" w:hAnsi="Arial Narrow" w:cstheme="majorBidi"/>
          <w:bCs/>
          <w:kern w:val="24"/>
          <w:sz w:val="26"/>
          <w:szCs w:val="26"/>
          <w:lang w:val="es-CO"/>
        </w:rPr>
        <w:t xml:space="preserve"> con anterioridad</w:t>
      </w:r>
      <w:r w:rsidRPr="00F72DDC">
        <w:rPr>
          <w:rFonts w:ascii="Arial Narrow" w:eastAsiaTheme="majorEastAsia" w:hAnsi="Arial Narrow" w:cstheme="majorBidi"/>
          <w:bCs/>
          <w:kern w:val="24"/>
          <w:sz w:val="26"/>
          <w:szCs w:val="26"/>
          <w:lang w:val="es-CO"/>
        </w:rPr>
        <w:t xml:space="preserve">, el PSFF de la ESE Hospital San Juan de Dios de Floridablanca fue viabilizado </w:t>
      </w:r>
      <w:r w:rsidR="00CD6F21">
        <w:rPr>
          <w:rFonts w:ascii="Arial Narrow" w:eastAsiaTheme="majorEastAsia" w:hAnsi="Arial Narrow" w:cstheme="majorBidi"/>
          <w:bCs/>
          <w:kern w:val="24"/>
          <w:sz w:val="26"/>
          <w:szCs w:val="26"/>
          <w:lang w:val="es-CO"/>
        </w:rPr>
        <w:t>el 30 de Septiembre de 2021, y su operación inicio a partir del 01 de Octubre de la vigencia 2021</w:t>
      </w:r>
      <w:r w:rsidR="002143E6">
        <w:rPr>
          <w:rFonts w:ascii="Arial Narrow" w:eastAsiaTheme="majorEastAsia" w:hAnsi="Arial Narrow" w:cstheme="majorBidi"/>
          <w:bCs/>
          <w:kern w:val="24"/>
          <w:sz w:val="26"/>
          <w:szCs w:val="26"/>
          <w:lang w:val="es-CO"/>
        </w:rPr>
        <w:t xml:space="preserve">. </w:t>
      </w:r>
    </w:p>
    <w:p w14:paraId="74FE0999" w14:textId="77777777" w:rsidR="00BB1DEE" w:rsidRDefault="00BB1DEE" w:rsidP="000C0030">
      <w:pPr>
        <w:pStyle w:val="Sinespaciado"/>
        <w:jc w:val="both"/>
        <w:rPr>
          <w:rFonts w:ascii="Arial Narrow" w:eastAsiaTheme="majorEastAsia" w:hAnsi="Arial Narrow" w:cstheme="majorBidi"/>
          <w:bCs/>
          <w:kern w:val="24"/>
          <w:sz w:val="26"/>
          <w:szCs w:val="26"/>
          <w:lang w:val="es-CO"/>
        </w:rPr>
      </w:pPr>
    </w:p>
    <w:p w14:paraId="34114A76" w14:textId="245F665B" w:rsidR="00746D21" w:rsidRDefault="002143E6" w:rsidP="000C0030">
      <w:pPr>
        <w:pStyle w:val="Sinespaciado"/>
        <w:jc w:val="both"/>
        <w:rPr>
          <w:rFonts w:ascii="Arial Narrow" w:eastAsiaTheme="majorEastAsia" w:hAnsi="Arial Narrow" w:cstheme="majorBidi"/>
          <w:bCs/>
          <w:kern w:val="24"/>
          <w:sz w:val="26"/>
          <w:szCs w:val="26"/>
          <w:lang w:val="es-CO"/>
        </w:rPr>
      </w:pPr>
      <w:r>
        <w:rPr>
          <w:rFonts w:ascii="Arial Narrow" w:eastAsiaTheme="majorEastAsia" w:hAnsi="Arial Narrow" w:cstheme="majorBidi"/>
          <w:bCs/>
          <w:kern w:val="24"/>
          <w:sz w:val="26"/>
          <w:szCs w:val="26"/>
          <w:lang w:val="es-CO"/>
        </w:rPr>
        <w:t xml:space="preserve">El periodo de </w:t>
      </w:r>
      <w:r w:rsidR="00BB1DEE">
        <w:rPr>
          <w:rFonts w:ascii="Arial Narrow" w:eastAsiaTheme="majorEastAsia" w:hAnsi="Arial Narrow" w:cstheme="majorBidi"/>
          <w:bCs/>
          <w:kern w:val="24"/>
          <w:sz w:val="26"/>
          <w:szCs w:val="26"/>
          <w:lang w:val="es-CO"/>
        </w:rPr>
        <w:t xml:space="preserve">ejecución en </w:t>
      </w:r>
      <w:r>
        <w:rPr>
          <w:rFonts w:ascii="Arial Narrow" w:eastAsiaTheme="majorEastAsia" w:hAnsi="Arial Narrow" w:cstheme="majorBidi"/>
          <w:bCs/>
          <w:kern w:val="24"/>
          <w:sz w:val="26"/>
          <w:szCs w:val="26"/>
          <w:lang w:val="es-CO"/>
        </w:rPr>
        <w:t xml:space="preserve">tiempo para el Programa fue </w:t>
      </w:r>
      <w:r w:rsidR="00BB1DEE">
        <w:rPr>
          <w:rFonts w:ascii="Arial Narrow" w:eastAsiaTheme="majorEastAsia" w:hAnsi="Arial Narrow" w:cstheme="majorBidi"/>
          <w:bCs/>
          <w:kern w:val="24"/>
          <w:sz w:val="26"/>
          <w:szCs w:val="26"/>
          <w:lang w:val="es-CO"/>
        </w:rPr>
        <w:t xml:space="preserve">proyectado </w:t>
      </w:r>
      <w:r>
        <w:rPr>
          <w:rFonts w:ascii="Arial Narrow" w:eastAsiaTheme="majorEastAsia" w:hAnsi="Arial Narrow" w:cstheme="majorBidi"/>
          <w:bCs/>
          <w:kern w:val="24"/>
          <w:sz w:val="26"/>
          <w:szCs w:val="26"/>
          <w:lang w:val="es-CO"/>
        </w:rPr>
        <w:t xml:space="preserve">desde el </w:t>
      </w:r>
      <w:r w:rsidR="00BB1DEE">
        <w:rPr>
          <w:rFonts w:ascii="Arial Narrow" w:eastAsiaTheme="majorEastAsia" w:hAnsi="Arial Narrow" w:cstheme="majorBidi"/>
          <w:bCs/>
          <w:kern w:val="24"/>
          <w:sz w:val="26"/>
          <w:szCs w:val="26"/>
          <w:lang w:val="es-CO"/>
        </w:rPr>
        <w:t xml:space="preserve">año </w:t>
      </w:r>
      <w:r>
        <w:rPr>
          <w:rFonts w:ascii="Arial Narrow" w:eastAsiaTheme="majorEastAsia" w:hAnsi="Arial Narrow" w:cstheme="majorBidi"/>
          <w:bCs/>
          <w:kern w:val="24"/>
          <w:sz w:val="26"/>
          <w:szCs w:val="26"/>
          <w:lang w:val="es-CO"/>
        </w:rPr>
        <w:t xml:space="preserve">2021 al 2026, donde se debe garantizar una venta de servicios y un nivel de recaudo tanto de vigencia actual como de vigencia anterior; esto, obliga a que la ESE tenga un punto de equilibrio con recaudo, garantice sus gastos, no origine </w:t>
      </w:r>
      <w:r>
        <w:rPr>
          <w:rFonts w:ascii="Arial Narrow" w:eastAsiaTheme="majorEastAsia" w:hAnsi="Arial Narrow" w:cstheme="majorBidi"/>
          <w:bCs/>
          <w:kern w:val="24"/>
          <w:sz w:val="26"/>
          <w:szCs w:val="26"/>
          <w:lang w:val="es-CO"/>
        </w:rPr>
        <w:lastRenderedPageBreak/>
        <w:t xml:space="preserve">nuevos pasivos, y genere excedentes que permitan apalancar el pasivo registrado en </w:t>
      </w:r>
      <w:r w:rsidR="00CD7B91">
        <w:rPr>
          <w:rFonts w:ascii="Arial Narrow" w:eastAsiaTheme="majorEastAsia" w:hAnsi="Arial Narrow" w:cstheme="majorBidi"/>
          <w:bCs/>
          <w:kern w:val="24"/>
          <w:sz w:val="26"/>
          <w:szCs w:val="26"/>
          <w:lang w:val="es-CO"/>
        </w:rPr>
        <w:t>el PSFF</w:t>
      </w:r>
      <w:r w:rsidR="002D04BB">
        <w:rPr>
          <w:rFonts w:ascii="Arial Narrow" w:eastAsiaTheme="majorEastAsia" w:hAnsi="Arial Narrow" w:cstheme="majorBidi"/>
          <w:bCs/>
          <w:kern w:val="24"/>
          <w:sz w:val="26"/>
          <w:szCs w:val="26"/>
          <w:lang w:val="es-CO"/>
        </w:rPr>
        <w:t xml:space="preserve"> a corte Diciembre 31 de 2020.</w:t>
      </w:r>
    </w:p>
    <w:p w14:paraId="3044A92A" w14:textId="551A70D8" w:rsidR="009B27CE" w:rsidRDefault="009B27CE" w:rsidP="000C0030">
      <w:pPr>
        <w:pStyle w:val="Sinespaciado"/>
        <w:jc w:val="both"/>
        <w:rPr>
          <w:rFonts w:ascii="Arial Narrow" w:eastAsiaTheme="majorEastAsia" w:hAnsi="Arial Narrow" w:cstheme="majorBidi"/>
          <w:bCs/>
          <w:kern w:val="24"/>
          <w:sz w:val="26"/>
          <w:szCs w:val="26"/>
          <w:lang w:val="es-CO"/>
        </w:rPr>
      </w:pPr>
    </w:p>
    <w:p w14:paraId="21457D68" w14:textId="4399755C" w:rsidR="00892205" w:rsidRDefault="009B27CE" w:rsidP="000C0030">
      <w:pPr>
        <w:pStyle w:val="Sinespaciado"/>
        <w:jc w:val="both"/>
        <w:rPr>
          <w:rFonts w:ascii="Arial Narrow" w:eastAsiaTheme="majorEastAsia" w:hAnsi="Arial Narrow" w:cstheme="majorBidi"/>
          <w:bCs/>
          <w:kern w:val="24"/>
          <w:sz w:val="26"/>
          <w:szCs w:val="26"/>
          <w:lang w:val="es-CO"/>
        </w:rPr>
      </w:pPr>
      <w:r w:rsidRPr="00D0309D">
        <w:rPr>
          <w:rFonts w:ascii="Arial Narrow" w:eastAsiaTheme="majorEastAsia" w:hAnsi="Arial Narrow" w:cstheme="majorBidi"/>
          <w:bCs/>
          <w:kern w:val="24"/>
          <w:sz w:val="26"/>
          <w:szCs w:val="26"/>
          <w:lang w:val="es-CO"/>
        </w:rPr>
        <w:t>En ese orden de ideas</w:t>
      </w:r>
      <w:r>
        <w:rPr>
          <w:rFonts w:ascii="Arial Narrow" w:eastAsiaTheme="majorEastAsia" w:hAnsi="Arial Narrow" w:cstheme="majorBidi"/>
          <w:bCs/>
          <w:kern w:val="24"/>
          <w:sz w:val="26"/>
          <w:szCs w:val="26"/>
          <w:lang w:val="es-CO"/>
        </w:rPr>
        <w:t>, para el año 202</w:t>
      </w:r>
      <w:r w:rsidR="00A10E01">
        <w:rPr>
          <w:rFonts w:ascii="Arial Narrow" w:eastAsiaTheme="majorEastAsia" w:hAnsi="Arial Narrow" w:cstheme="majorBidi"/>
          <w:bCs/>
          <w:kern w:val="24"/>
          <w:sz w:val="26"/>
          <w:szCs w:val="26"/>
          <w:lang w:val="es-CO"/>
        </w:rPr>
        <w:t>1</w:t>
      </w:r>
      <w:r>
        <w:rPr>
          <w:rFonts w:ascii="Arial Narrow" w:eastAsiaTheme="majorEastAsia" w:hAnsi="Arial Narrow" w:cstheme="majorBidi"/>
          <w:bCs/>
          <w:kern w:val="24"/>
          <w:sz w:val="26"/>
          <w:szCs w:val="26"/>
          <w:lang w:val="es-CO"/>
        </w:rPr>
        <w:t xml:space="preserve"> la Institución contempló unos ingresos </w:t>
      </w:r>
      <w:r w:rsidR="00A10E01">
        <w:rPr>
          <w:rFonts w:ascii="Arial Narrow" w:eastAsiaTheme="majorEastAsia" w:hAnsi="Arial Narrow" w:cstheme="majorBidi"/>
          <w:bCs/>
          <w:kern w:val="24"/>
          <w:sz w:val="26"/>
          <w:szCs w:val="26"/>
          <w:lang w:val="es-CO"/>
        </w:rPr>
        <w:t>corrientes por la suma de $ 24.042 Millones, en el 2022 de $ 26.748 Millone</w:t>
      </w:r>
      <w:r w:rsidR="000C60AB">
        <w:rPr>
          <w:rFonts w:ascii="Arial Narrow" w:eastAsiaTheme="majorEastAsia" w:hAnsi="Arial Narrow" w:cstheme="majorBidi"/>
          <w:bCs/>
          <w:kern w:val="24"/>
          <w:sz w:val="26"/>
          <w:szCs w:val="26"/>
          <w:lang w:val="es-CO"/>
        </w:rPr>
        <w:t>s, y</w:t>
      </w:r>
      <w:r w:rsidR="00A10E01">
        <w:rPr>
          <w:rFonts w:ascii="Arial Narrow" w:eastAsiaTheme="majorEastAsia" w:hAnsi="Arial Narrow" w:cstheme="majorBidi"/>
          <w:bCs/>
          <w:kern w:val="24"/>
          <w:sz w:val="26"/>
          <w:szCs w:val="26"/>
          <w:lang w:val="es-CO"/>
        </w:rPr>
        <w:t xml:space="preserve"> en el </w:t>
      </w:r>
      <w:r w:rsidR="000C60AB">
        <w:rPr>
          <w:rFonts w:ascii="Arial Narrow" w:eastAsiaTheme="majorEastAsia" w:hAnsi="Arial Narrow" w:cstheme="majorBidi"/>
          <w:bCs/>
          <w:kern w:val="24"/>
          <w:sz w:val="26"/>
          <w:szCs w:val="26"/>
          <w:lang w:val="es-CO"/>
        </w:rPr>
        <w:t xml:space="preserve">año </w:t>
      </w:r>
      <w:r w:rsidR="00A10E01">
        <w:rPr>
          <w:rFonts w:ascii="Arial Narrow" w:eastAsiaTheme="majorEastAsia" w:hAnsi="Arial Narrow" w:cstheme="majorBidi"/>
          <w:bCs/>
          <w:kern w:val="24"/>
          <w:sz w:val="26"/>
          <w:szCs w:val="26"/>
          <w:lang w:val="es-CO"/>
        </w:rPr>
        <w:t>2023 de $ 26.017 Millones</w:t>
      </w:r>
      <w:r w:rsidR="000C60AB">
        <w:rPr>
          <w:rFonts w:ascii="Arial Narrow" w:eastAsiaTheme="majorEastAsia" w:hAnsi="Arial Narrow" w:cstheme="majorBidi"/>
          <w:bCs/>
          <w:kern w:val="24"/>
          <w:sz w:val="26"/>
          <w:szCs w:val="26"/>
          <w:lang w:val="es-CO"/>
        </w:rPr>
        <w:t>. Se hace mención hasta el año 2023 porque son vigencias terminadas</w:t>
      </w:r>
      <w:r w:rsidR="00A10E01">
        <w:rPr>
          <w:rFonts w:ascii="Arial Narrow" w:eastAsiaTheme="majorEastAsia" w:hAnsi="Arial Narrow" w:cstheme="majorBidi"/>
          <w:bCs/>
          <w:kern w:val="24"/>
          <w:sz w:val="26"/>
          <w:szCs w:val="26"/>
          <w:lang w:val="es-CO"/>
        </w:rPr>
        <w:t xml:space="preserve"> </w:t>
      </w:r>
      <w:r w:rsidR="00E2619F">
        <w:rPr>
          <w:rFonts w:ascii="Arial Narrow" w:eastAsiaTheme="majorEastAsia" w:hAnsi="Arial Narrow" w:cstheme="majorBidi"/>
          <w:bCs/>
          <w:kern w:val="24"/>
          <w:sz w:val="26"/>
          <w:szCs w:val="26"/>
          <w:lang w:val="es-CO"/>
        </w:rPr>
        <w:t xml:space="preserve">cuya información </w:t>
      </w:r>
      <w:r w:rsidR="00C271EE">
        <w:rPr>
          <w:rFonts w:ascii="Arial Narrow" w:eastAsiaTheme="majorEastAsia" w:hAnsi="Arial Narrow" w:cstheme="majorBidi"/>
          <w:bCs/>
          <w:kern w:val="24"/>
          <w:sz w:val="26"/>
          <w:szCs w:val="26"/>
          <w:lang w:val="es-CO"/>
        </w:rPr>
        <w:t>se encuentra soportada</w:t>
      </w:r>
      <w:r w:rsidR="00FF2A09">
        <w:rPr>
          <w:rFonts w:ascii="Arial Narrow" w:eastAsiaTheme="majorEastAsia" w:hAnsi="Arial Narrow" w:cstheme="majorBidi"/>
          <w:bCs/>
          <w:kern w:val="24"/>
          <w:sz w:val="26"/>
          <w:szCs w:val="26"/>
          <w:lang w:val="es-CO"/>
        </w:rPr>
        <w:t xml:space="preserve"> con ejecuciones </w:t>
      </w:r>
      <w:r w:rsidR="00B36ECA">
        <w:rPr>
          <w:rFonts w:ascii="Arial Narrow" w:eastAsiaTheme="majorEastAsia" w:hAnsi="Arial Narrow" w:cstheme="majorBidi"/>
          <w:bCs/>
          <w:kern w:val="24"/>
          <w:sz w:val="26"/>
          <w:szCs w:val="26"/>
          <w:lang w:val="es-CO"/>
        </w:rPr>
        <w:t xml:space="preserve">presupuestales </w:t>
      </w:r>
      <w:r w:rsidR="00FF2A09">
        <w:rPr>
          <w:rFonts w:ascii="Arial Narrow" w:eastAsiaTheme="majorEastAsia" w:hAnsi="Arial Narrow" w:cstheme="majorBidi"/>
          <w:bCs/>
          <w:kern w:val="24"/>
          <w:sz w:val="26"/>
          <w:szCs w:val="26"/>
          <w:lang w:val="es-CO"/>
        </w:rPr>
        <w:t>de ingresos</w:t>
      </w:r>
      <w:r w:rsidR="00C271EE">
        <w:rPr>
          <w:rFonts w:ascii="Arial Narrow" w:eastAsiaTheme="majorEastAsia" w:hAnsi="Arial Narrow" w:cstheme="majorBidi"/>
          <w:bCs/>
          <w:kern w:val="24"/>
          <w:sz w:val="26"/>
          <w:szCs w:val="26"/>
          <w:lang w:val="es-CO"/>
        </w:rPr>
        <w:t xml:space="preserve"> y </w:t>
      </w:r>
      <w:r w:rsidR="00FF2A09">
        <w:rPr>
          <w:rFonts w:ascii="Arial Narrow" w:eastAsiaTheme="majorEastAsia" w:hAnsi="Arial Narrow" w:cstheme="majorBidi"/>
          <w:bCs/>
          <w:kern w:val="24"/>
          <w:sz w:val="26"/>
          <w:szCs w:val="26"/>
          <w:lang w:val="es-CO"/>
        </w:rPr>
        <w:t xml:space="preserve">ha sido </w:t>
      </w:r>
      <w:r w:rsidR="00E2619F">
        <w:rPr>
          <w:rFonts w:ascii="Arial Narrow" w:eastAsiaTheme="majorEastAsia" w:hAnsi="Arial Narrow" w:cstheme="majorBidi"/>
          <w:bCs/>
          <w:kern w:val="24"/>
          <w:sz w:val="26"/>
          <w:szCs w:val="26"/>
          <w:lang w:val="es-CO"/>
        </w:rPr>
        <w:t>reportada a los diferentes Entes de Control que vigilan y supervisan la Entidad Hospitalaria.</w:t>
      </w:r>
      <w:r w:rsidR="00892205">
        <w:rPr>
          <w:rFonts w:ascii="Arial Narrow" w:eastAsiaTheme="majorEastAsia" w:hAnsi="Arial Narrow" w:cstheme="majorBidi"/>
          <w:bCs/>
          <w:kern w:val="24"/>
          <w:sz w:val="26"/>
          <w:szCs w:val="26"/>
          <w:lang w:val="es-CO"/>
        </w:rPr>
        <w:t xml:space="preserve"> </w:t>
      </w:r>
    </w:p>
    <w:p w14:paraId="713834BE" w14:textId="77777777" w:rsidR="00D0309D" w:rsidRDefault="00D0309D" w:rsidP="000C0030">
      <w:pPr>
        <w:pStyle w:val="Sinespaciado"/>
        <w:jc w:val="both"/>
        <w:rPr>
          <w:rFonts w:ascii="Arial Narrow" w:eastAsiaTheme="majorEastAsia" w:hAnsi="Arial Narrow" w:cstheme="majorBidi"/>
          <w:bCs/>
          <w:kern w:val="24"/>
          <w:sz w:val="26"/>
          <w:szCs w:val="26"/>
          <w:lang w:val="es-CO"/>
        </w:rPr>
      </w:pPr>
    </w:p>
    <w:p w14:paraId="7267FE55" w14:textId="588ED379" w:rsidR="009B27CE" w:rsidRDefault="00892205" w:rsidP="000C0030">
      <w:pPr>
        <w:pStyle w:val="Sinespaciado"/>
        <w:jc w:val="both"/>
        <w:rPr>
          <w:rFonts w:ascii="Arial Narrow" w:eastAsiaTheme="majorEastAsia" w:hAnsi="Arial Narrow" w:cstheme="majorBidi"/>
          <w:bCs/>
          <w:kern w:val="24"/>
          <w:sz w:val="26"/>
          <w:szCs w:val="26"/>
          <w:lang w:val="es-CO"/>
        </w:rPr>
      </w:pPr>
      <w:r w:rsidRPr="00F61305">
        <w:rPr>
          <w:rFonts w:ascii="Arial Narrow" w:eastAsiaTheme="majorEastAsia" w:hAnsi="Arial Narrow" w:cstheme="majorBidi"/>
          <w:bCs/>
          <w:kern w:val="24"/>
          <w:sz w:val="26"/>
          <w:szCs w:val="26"/>
          <w:lang w:val="es-CO"/>
        </w:rPr>
        <w:t>Básicamente este era el recaudo que se tenía contemplado en el PSFF, pero la reali</w:t>
      </w:r>
      <w:r w:rsidR="0055167B" w:rsidRPr="00F61305">
        <w:rPr>
          <w:rFonts w:ascii="Arial Narrow" w:eastAsiaTheme="majorEastAsia" w:hAnsi="Arial Narrow" w:cstheme="majorBidi"/>
          <w:bCs/>
          <w:kern w:val="24"/>
          <w:sz w:val="26"/>
          <w:szCs w:val="26"/>
          <w:lang w:val="es-CO"/>
        </w:rPr>
        <w:t>dad</w:t>
      </w:r>
      <w:r w:rsidRPr="00F61305">
        <w:rPr>
          <w:rFonts w:ascii="Arial Narrow" w:eastAsiaTheme="majorEastAsia" w:hAnsi="Arial Narrow" w:cstheme="majorBidi"/>
          <w:bCs/>
          <w:kern w:val="24"/>
          <w:sz w:val="26"/>
          <w:szCs w:val="26"/>
          <w:lang w:val="es-CO"/>
        </w:rPr>
        <w:t xml:space="preserve"> institucional frente al recaudo </w:t>
      </w:r>
      <w:r w:rsidR="0055167B" w:rsidRPr="00F61305">
        <w:rPr>
          <w:rFonts w:ascii="Arial Narrow" w:eastAsiaTheme="majorEastAsia" w:hAnsi="Arial Narrow" w:cstheme="majorBidi"/>
          <w:bCs/>
          <w:kern w:val="24"/>
          <w:sz w:val="26"/>
          <w:szCs w:val="26"/>
          <w:lang w:val="es-CO"/>
        </w:rPr>
        <w:t>efectivo, ha sido</w:t>
      </w:r>
      <w:r w:rsidRPr="00F61305">
        <w:rPr>
          <w:rFonts w:ascii="Arial Narrow" w:eastAsiaTheme="majorEastAsia" w:hAnsi="Arial Narrow" w:cstheme="majorBidi"/>
          <w:bCs/>
          <w:kern w:val="24"/>
          <w:sz w:val="26"/>
          <w:szCs w:val="26"/>
          <w:lang w:val="es-CO"/>
        </w:rPr>
        <w:t xml:space="preserve"> la siguiente: </w:t>
      </w:r>
      <w:r w:rsidR="00BF5D74" w:rsidRPr="00F61305">
        <w:rPr>
          <w:rFonts w:ascii="Arial Narrow" w:eastAsiaTheme="majorEastAsia" w:hAnsi="Arial Narrow" w:cstheme="majorBidi"/>
          <w:bCs/>
          <w:kern w:val="24"/>
          <w:sz w:val="26"/>
          <w:szCs w:val="26"/>
          <w:lang w:val="es-CO"/>
        </w:rPr>
        <w:t>El en año 2021</w:t>
      </w:r>
      <w:r w:rsidR="00D624A2" w:rsidRPr="00F61305">
        <w:rPr>
          <w:rFonts w:ascii="Arial Narrow" w:eastAsiaTheme="majorEastAsia" w:hAnsi="Arial Narrow" w:cstheme="majorBidi"/>
          <w:bCs/>
          <w:kern w:val="24"/>
          <w:sz w:val="26"/>
          <w:szCs w:val="26"/>
          <w:lang w:val="es-CO"/>
        </w:rPr>
        <w:t>,</w:t>
      </w:r>
      <w:r w:rsidR="00BF5D74" w:rsidRPr="00F61305">
        <w:rPr>
          <w:rFonts w:ascii="Arial Narrow" w:eastAsiaTheme="majorEastAsia" w:hAnsi="Arial Narrow" w:cstheme="majorBidi"/>
          <w:bCs/>
          <w:kern w:val="24"/>
          <w:sz w:val="26"/>
          <w:szCs w:val="26"/>
          <w:lang w:val="es-CO"/>
        </w:rPr>
        <w:t xml:space="preserve"> el recaudo total fue de $ 19.297 Millones </w:t>
      </w:r>
      <w:r w:rsidR="00D624A2" w:rsidRPr="00F61305">
        <w:rPr>
          <w:rFonts w:ascii="Arial Narrow" w:eastAsiaTheme="majorEastAsia" w:hAnsi="Arial Narrow" w:cstheme="majorBidi"/>
          <w:bCs/>
          <w:kern w:val="24"/>
          <w:sz w:val="26"/>
          <w:szCs w:val="26"/>
          <w:lang w:val="es-CO"/>
        </w:rPr>
        <w:t xml:space="preserve">sumando vigencia actual </w:t>
      </w:r>
      <w:r w:rsidR="00942FFD" w:rsidRPr="00F61305">
        <w:rPr>
          <w:rFonts w:ascii="Arial Narrow" w:eastAsiaTheme="majorEastAsia" w:hAnsi="Arial Narrow" w:cstheme="majorBidi"/>
          <w:bCs/>
          <w:kern w:val="24"/>
          <w:sz w:val="26"/>
          <w:szCs w:val="26"/>
          <w:lang w:val="es-CO"/>
        </w:rPr>
        <w:t>+</w:t>
      </w:r>
      <w:r w:rsidR="00D624A2" w:rsidRPr="00F61305">
        <w:rPr>
          <w:rFonts w:ascii="Arial Narrow" w:eastAsiaTheme="majorEastAsia" w:hAnsi="Arial Narrow" w:cstheme="majorBidi"/>
          <w:bCs/>
          <w:kern w:val="24"/>
          <w:sz w:val="26"/>
          <w:szCs w:val="26"/>
          <w:lang w:val="es-CO"/>
        </w:rPr>
        <w:t xml:space="preserve"> vigencia anterior</w:t>
      </w:r>
      <w:r w:rsidR="00942FFD" w:rsidRPr="00F61305">
        <w:rPr>
          <w:rFonts w:ascii="Arial Narrow" w:eastAsiaTheme="majorEastAsia" w:hAnsi="Arial Narrow" w:cstheme="majorBidi"/>
          <w:bCs/>
          <w:kern w:val="24"/>
          <w:sz w:val="26"/>
          <w:szCs w:val="26"/>
          <w:lang w:val="es-CO"/>
        </w:rPr>
        <w:t>. En la vigencia 2022 fue de $ 22.991 Millones. En el año 2023 de $ 24.784 Millones</w:t>
      </w:r>
      <w:r w:rsidR="00E35275" w:rsidRPr="00F61305">
        <w:rPr>
          <w:rFonts w:ascii="Arial Narrow" w:eastAsiaTheme="majorEastAsia" w:hAnsi="Arial Narrow" w:cstheme="majorBidi"/>
          <w:bCs/>
          <w:kern w:val="24"/>
          <w:sz w:val="26"/>
          <w:szCs w:val="26"/>
          <w:lang w:val="es-CO"/>
        </w:rPr>
        <w:t xml:space="preserve">, esto, significa que </w:t>
      </w:r>
      <w:r w:rsidR="00CA4C29" w:rsidRPr="00F61305">
        <w:rPr>
          <w:rFonts w:ascii="Arial Narrow" w:eastAsiaTheme="majorEastAsia" w:hAnsi="Arial Narrow" w:cstheme="majorBidi"/>
          <w:bCs/>
          <w:kern w:val="24"/>
          <w:sz w:val="26"/>
          <w:szCs w:val="26"/>
          <w:lang w:val="es-CO"/>
        </w:rPr>
        <w:t xml:space="preserve">la Entidad </w:t>
      </w:r>
      <w:r w:rsidR="00E35275" w:rsidRPr="00F61305">
        <w:rPr>
          <w:rFonts w:ascii="Arial Narrow" w:eastAsiaTheme="majorEastAsia" w:hAnsi="Arial Narrow" w:cstheme="majorBidi"/>
          <w:bCs/>
          <w:kern w:val="24"/>
          <w:sz w:val="26"/>
          <w:szCs w:val="26"/>
          <w:lang w:val="es-CO"/>
        </w:rPr>
        <w:t xml:space="preserve">no cumplió con el recaudo </w:t>
      </w:r>
      <w:r w:rsidR="00B84932" w:rsidRPr="00F61305">
        <w:rPr>
          <w:rFonts w:ascii="Arial Narrow" w:eastAsiaTheme="majorEastAsia" w:hAnsi="Arial Narrow" w:cstheme="majorBidi"/>
          <w:bCs/>
          <w:kern w:val="24"/>
          <w:sz w:val="26"/>
          <w:szCs w:val="26"/>
          <w:lang w:val="es-CO"/>
        </w:rPr>
        <w:t xml:space="preserve">efectivo </w:t>
      </w:r>
      <w:r w:rsidR="00E35275" w:rsidRPr="00F61305">
        <w:rPr>
          <w:rFonts w:ascii="Arial Narrow" w:eastAsiaTheme="majorEastAsia" w:hAnsi="Arial Narrow" w:cstheme="majorBidi"/>
          <w:bCs/>
          <w:kern w:val="24"/>
          <w:sz w:val="26"/>
          <w:szCs w:val="26"/>
          <w:lang w:val="es-CO"/>
        </w:rPr>
        <w:t>estipulado en el PSFF</w:t>
      </w:r>
      <w:r w:rsidR="00D0309D" w:rsidRPr="00F61305">
        <w:rPr>
          <w:rFonts w:ascii="Arial Narrow" w:eastAsiaTheme="majorEastAsia" w:hAnsi="Arial Narrow" w:cstheme="majorBidi"/>
          <w:bCs/>
          <w:kern w:val="24"/>
          <w:sz w:val="26"/>
          <w:szCs w:val="26"/>
          <w:lang w:val="es-CO"/>
        </w:rPr>
        <w:t>; p</w:t>
      </w:r>
      <w:r w:rsidR="00B84932" w:rsidRPr="00F61305">
        <w:rPr>
          <w:rFonts w:ascii="Arial Narrow" w:eastAsiaTheme="majorEastAsia" w:hAnsi="Arial Narrow" w:cstheme="majorBidi"/>
          <w:bCs/>
          <w:kern w:val="24"/>
          <w:sz w:val="26"/>
          <w:szCs w:val="26"/>
          <w:lang w:val="es-CO"/>
        </w:rPr>
        <w:t>ero ese recaudo efectivo</w:t>
      </w:r>
      <w:r w:rsidR="00B84932">
        <w:rPr>
          <w:rFonts w:ascii="Arial Narrow" w:eastAsiaTheme="majorEastAsia" w:hAnsi="Arial Narrow" w:cstheme="majorBidi"/>
          <w:bCs/>
          <w:kern w:val="24"/>
          <w:sz w:val="26"/>
          <w:szCs w:val="26"/>
          <w:lang w:val="es-CO"/>
        </w:rPr>
        <w:t xml:space="preserve"> se origina desde una venta de servicios, y en la venta de servicios, es decir, en los ingresos contemplados en el Programa la Institución cumplió en un 100%</w:t>
      </w:r>
      <w:r w:rsidR="008645FD">
        <w:rPr>
          <w:rFonts w:ascii="Arial Narrow" w:eastAsiaTheme="majorEastAsia" w:hAnsi="Arial Narrow" w:cstheme="majorBidi"/>
          <w:bCs/>
          <w:kern w:val="24"/>
          <w:sz w:val="26"/>
          <w:szCs w:val="26"/>
          <w:lang w:val="es-CO"/>
        </w:rPr>
        <w:t xml:space="preserve"> en las tres vigencias mencionadas</w:t>
      </w:r>
      <w:r w:rsidR="00B84932">
        <w:rPr>
          <w:rFonts w:ascii="Arial Narrow" w:eastAsiaTheme="majorEastAsia" w:hAnsi="Arial Narrow" w:cstheme="majorBidi"/>
          <w:bCs/>
          <w:kern w:val="24"/>
          <w:sz w:val="26"/>
          <w:szCs w:val="26"/>
          <w:lang w:val="es-CO"/>
        </w:rPr>
        <w:t xml:space="preserve">. </w:t>
      </w:r>
    </w:p>
    <w:p w14:paraId="7701651B" w14:textId="0B90B2C0" w:rsidR="00464930" w:rsidRDefault="00464930" w:rsidP="000C0030">
      <w:pPr>
        <w:pStyle w:val="Sinespaciado"/>
        <w:jc w:val="both"/>
        <w:rPr>
          <w:rFonts w:ascii="Arial Narrow" w:eastAsiaTheme="majorEastAsia" w:hAnsi="Arial Narrow" w:cstheme="majorBidi"/>
          <w:bCs/>
          <w:kern w:val="24"/>
          <w:sz w:val="26"/>
          <w:szCs w:val="26"/>
          <w:lang w:val="es-CO"/>
        </w:rPr>
      </w:pPr>
    </w:p>
    <w:p w14:paraId="49261FA1" w14:textId="55100BD2" w:rsidR="00464930" w:rsidRDefault="00464930" w:rsidP="000C0030">
      <w:pPr>
        <w:pStyle w:val="Sinespaciado"/>
        <w:jc w:val="both"/>
        <w:rPr>
          <w:rFonts w:ascii="Arial Narrow" w:eastAsiaTheme="majorEastAsia" w:hAnsi="Arial Narrow" w:cstheme="majorBidi"/>
          <w:bCs/>
          <w:kern w:val="24"/>
          <w:sz w:val="26"/>
          <w:szCs w:val="26"/>
          <w:lang w:val="es-CO"/>
        </w:rPr>
      </w:pPr>
      <w:r>
        <w:rPr>
          <w:rFonts w:ascii="Arial Narrow" w:eastAsiaTheme="majorEastAsia" w:hAnsi="Arial Narrow" w:cstheme="majorBidi"/>
          <w:bCs/>
          <w:kern w:val="24"/>
          <w:sz w:val="26"/>
          <w:szCs w:val="26"/>
          <w:lang w:val="es-CO"/>
        </w:rPr>
        <w:t xml:space="preserve">En igual medida, en Gastos del PSFF se contempló lo siguiente: </w:t>
      </w:r>
    </w:p>
    <w:p w14:paraId="011D98F9" w14:textId="77777777" w:rsidR="00464930" w:rsidRDefault="00464930" w:rsidP="000C0030">
      <w:pPr>
        <w:pStyle w:val="Sinespaciado"/>
        <w:jc w:val="both"/>
        <w:rPr>
          <w:rFonts w:ascii="Arial Narrow" w:eastAsiaTheme="majorEastAsia" w:hAnsi="Arial Narrow" w:cstheme="majorBidi"/>
          <w:bCs/>
          <w:kern w:val="24"/>
          <w:sz w:val="26"/>
          <w:szCs w:val="26"/>
          <w:lang w:val="es-CO"/>
        </w:rPr>
      </w:pPr>
    </w:p>
    <w:tbl>
      <w:tblPr>
        <w:tblW w:w="10343" w:type="dxa"/>
        <w:tblCellMar>
          <w:left w:w="70" w:type="dxa"/>
          <w:right w:w="70" w:type="dxa"/>
        </w:tblCellMar>
        <w:tblLook w:val="04A0" w:firstRow="1" w:lastRow="0" w:firstColumn="1" w:lastColumn="0" w:noHBand="0" w:noVBand="1"/>
      </w:tblPr>
      <w:tblGrid>
        <w:gridCol w:w="1980"/>
        <w:gridCol w:w="1417"/>
        <w:gridCol w:w="1367"/>
        <w:gridCol w:w="1379"/>
        <w:gridCol w:w="1380"/>
        <w:gridCol w:w="1534"/>
        <w:gridCol w:w="1286"/>
      </w:tblGrid>
      <w:tr w:rsidR="00A7682F" w:rsidRPr="00464930" w14:paraId="1E0479FC" w14:textId="77777777" w:rsidTr="00744C0F">
        <w:trPr>
          <w:trHeight w:val="382"/>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C6FFA3" w14:textId="77777777" w:rsidR="00464930" w:rsidRPr="00464930" w:rsidRDefault="00464930" w:rsidP="00464930">
            <w:pPr>
              <w:rPr>
                <w:rFonts w:ascii="Arial Narrow" w:hAnsi="Arial Narrow" w:cs="Calibri"/>
                <w:b/>
                <w:bCs/>
                <w:color w:val="auto"/>
                <w:sz w:val="18"/>
                <w:szCs w:val="18"/>
                <w:lang w:eastAsia="es-CO"/>
              </w:rPr>
            </w:pPr>
            <w:r w:rsidRPr="00464930">
              <w:rPr>
                <w:rFonts w:ascii="Arial Narrow" w:hAnsi="Arial Narrow" w:cs="Calibri"/>
                <w:b/>
                <w:bCs/>
                <w:color w:val="auto"/>
                <w:sz w:val="18"/>
                <w:szCs w:val="18"/>
                <w:lang w:eastAsia="es-CO"/>
              </w:rPr>
              <w:t>GASTOS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4A046E" w14:textId="77777777" w:rsidR="00464930" w:rsidRPr="00464930" w:rsidRDefault="00464930" w:rsidP="00464930">
            <w:pPr>
              <w:jc w:val="center"/>
              <w:rPr>
                <w:rFonts w:ascii="Arial Narrow" w:hAnsi="Arial Narrow" w:cs="Calibri"/>
                <w:b/>
                <w:bCs/>
                <w:color w:val="auto"/>
                <w:sz w:val="18"/>
                <w:szCs w:val="18"/>
                <w:lang w:eastAsia="es-CO"/>
              </w:rPr>
            </w:pPr>
            <w:r w:rsidRPr="00464930">
              <w:rPr>
                <w:rFonts w:ascii="Arial Narrow" w:hAnsi="Arial Narrow" w:cs="Calibri"/>
                <w:b/>
                <w:bCs/>
                <w:color w:val="auto"/>
                <w:sz w:val="18"/>
                <w:szCs w:val="18"/>
                <w:lang w:eastAsia="es-CO"/>
              </w:rPr>
              <w:t>2021</w:t>
            </w:r>
          </w:p>
        </w:tc>
        <w:tc>
          <w:tcPr>
            <w:tcW w:w="1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98BF3D" w14:textId="77777777" w:rsidR="00464930" w:rsidRPr="00464930" w:rsidRDefault="00464930" w:rsidP="00464930">
            <w:pPr>
              <w:jc w:val="center"/>
              <w:rPr>
                <w:rFonts w:ascii="Arial Narrow" w:hAnsi="Arial Narrow" w:cs="Calibri"/>
                <w:b/>
                <w:bCs/>
                <w:color w:val="auto"/>
                <w:sz w:val="18"/>
                <w:szCs w:val="18"/>
                <w:lang w:eastAsia="es-CO"/>
              </w:rPr>
            </w:pPr>
            <w:r w:rsidRPr="00464930">
              <w:rPr>
                <w:rFonts w:ascii="Arial Narrow" w:hAnsi="Arial Narrow" w:cs="Calibri"/>
                <w:b/>
                <w:bCs/>
                <w:color w:val="auto"/>
                <w:sz w:val="18"/>
                <w:szCs w:val="18"/>
                <w:lang w:eastAsia="es-CO"/>
              </w:rPr>
              <w:t>2022</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ED4161" w14:textId="77777777" w:rsidR="00464930" w:rsidRPr="00464930" w:rsidRDefault="00464930" w:rsidP="00464930">
            <w:pPr>
              <w:jc w:val="center"/>
              <w:rPr>
                <w:rFonts w:ascii="Arial Narrow" w:hAnsi="Arial Narrow" w:cs="Calibri"/>
                <w:b/>
                <w:bCs/>
                <w:color w:val="auto"/>
                <w:sz w:val="18"/>
                <w:szCs w:val="18"/>
                <w:lang w:eastAsia="es-CO"/>
              </w:rPr>
            </w:pPr>
            <w:r w:rsidRPr="00464930">
              <w:rPr>
                <w:rFonts w:ascii="Arial Narrow" w:hAnsi="Arial Narrow" w:cs="Calibri"/>
                <w:b/>
                <w:bCs/>
                <w:color w:val="auto"/>
                <w:sz w:val="18"/>
                <w:szCs w:val="18"/>
                <w:lang w:eastAsia="es-CO"/>
              </w:rPr>
              <w:t>2023</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2053F" w14:textId="77777777" w:rsidR="00464930" w:rsidRPr="00464930" w:rsidRDefault="00464930" w:rsidP="00464930">
            <w:pPr>
              <w:jc w:val="center"/>
              <w:rPr>
                <w:rFonts w:ascii="Arial Narrow" w:hAnsi="Arial Narrow" w:cs="Calibri"/>
                <w:b/>
                <w:bCs/>
                <w:color w:val="auto"/>
                <w:sz w:val="18"/>
                <w:szCs w:val="18"/>
                <w:lang w:eastAsia="es-CO"/>
              </w:rPr>
            </w:pPr>
            <w:r w:rsidRPr="00464930">
              <w:rPr>
                <w:rFonts w:ascii="Arial Narrow" w:hAnsi="Arial Narrow" w:cs="Calibri"/>
                <w:b/>
                <w:bCs/>
                <w:color w:val="auto"/>
                <w:sz w:val="18"/>
                <w:szCs w:val="18"/>
                <w:lang w:eastAsia="es-CO"/>
              </w:rPr>
              <w:t>2024</w:t>
            </w:r>
          </w:p>
        </w:tc>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02804" w14:textId="77777777" w:rsidR="00464930" w:rsidRPr="00464930" w:rsidRDefault="00464930" w:rsidP="00464930">
            <w:pPr>
              <w:jc w:val="center"/>
              <w:rPr>
                <w:rFonts w:ascii="Arial Narrow" w:hAnsi="Arial Narrow" w:cs="Calibri"/>
                <w:b/>
                <w:bCs/>
                <w:color w:val="auto"/>
                <w:sz w:val="18"/>
                <w:szCs w:val="18"/>
                <w:lang w:eastAsia="es-CO"/>
              </w:rPr>
            </w:pPr>
            <w:r w:rsidRPr="00464930">
              <w:rPr>
                <w:rFonts w:ascii="Arial Narrow" w:hAnsi="Arial Narrow" w:cs="Calibri"/>
                <w:b/>
                <w:bCs/>
                <w:color w:val="auto"/>
                <w:sz w:val="18"/>
                <w:szCs w:val="18"/>
                <w:lang w:eastAsia="es-CO"/>
              </w:rPr>
              <w:t>2025</w:t>
            </w:r>
          </w:p>
        </w:tc>
        <w:tc>
          <w:tcPr>
            <w:tcW w:w="1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CBEB09" w14:textId="77777777" w:rsidR="00464930" w:rsidRPr="00464930" w:rsidRDefault="00464930" w:rsidP="00464930">
            <w:pPr>
              <w:jc w:val="center"/>
              <w:rPr>
                <w:rFonts w:ascii="Arial Narrow" w:hAnsi="Arial Narrow" w:cs="Calibri"/>
                <w:b/>
                <w:bCs/>
                <w:color w:val="FFFFFF"/>
                <w:sz w:val="18"/>
                <w:szCs w:val="18"/>
                <w:lang w:eastAsia="es-CO"/>
              </w:rPr>
            </w:pPr>
            <w:r w:rsidRPr="00464930">
              <w:rPr>
                <w:rFonts w:ascii="Arial Narrow" w:hAnsi="Arial Narrow" w:cs="Calibri"/>
                <w:b/>
                <w:bCs/>
                <w:color w:val="auto"/>
                <w:sz w:val="18"/>
                <w:szCs w:val="18"/>
                <w:lang w:eastAsia="es-CO"/>
              </w:rPr>
              <w:t>2026</w:t>
            </w:r>
          </w:p>
        </w:tc>
      </w:tr>
      <w:tr w:rsidR="00A7682F" w:rsidRPr="00464930" w14:paraId="35153D22" w14:textId="77777777" w:rsidTr="00744C0F">
        <w:trPr>
          <w:trHeight w:val="382"/>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C8777D"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TOTAL GASTOS FIJOS ADMINISTRATIVOS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9CC011"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6.230.164.060 </w:t>
            </w:r>
          </w:p>
        </w:tc>
        <w:tc>
          <w:tcPr>
            <w:tcW w:w="13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8114DC"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5.330.951.010 </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09F6BE"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5.316.780.996 </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4BA10D"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5.163.512.239 </w:t>
            </w:r>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6E5B3F"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5.033.659.437 </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AF4C76" w14:textId="77777777" w:rsidR="00464930" w:rsidRPr="00464930" w:rsidRDefault="00464930" w:rsidP="00464930">
            <w:pPr>
              <w:rPr>
                <w:rFonts w:ascii="Arial Narrow" w:hAnsi="Arial Narrow" w:cs="Calibri"/>
                <w:sz w:val="18"/>
                <w:szCs w:val="18"/>
                <w:lang w:eastAsia="es-CO"/>
              </w:rPr>
            </w:pPr>
            <w:r w:rsidRPr="00464930">
              <w:rPr>
                <w:rFonts w:ascii="Arial Narrow" w:hAnsi="Arial Narrow" w:cs="Calibri"/>
                <w:sz w:val="18"/>
                <w:szCs w:val="18"/>
                <w:lang w:eastAsia="es-CO"/>
              </w:rPr>
              <w:t xml:space="preserve">                5.165.276.925 </w:t>
            </w:r>
          </w:p>
        </w:tc>
      </w:tr>
      <w:tr w:rsidR="00A7682F" w:rsidRPr="00464930" w14:paraId="68CAE316" w14:textId="77777777" w:rsidTr="00744C0F">
        <w:trPr>
          <w:trHeight w:val="382"/>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D71B45" w14:textId="69B81BBA"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TOTAL GASTOS FIJOS</w:t>
            </w:r>
            <w:r w:rsidR="00A7682F">
              <w:rPr>
                <w:rFonts w:ascii="Arial Narrow" w:hAnsi="Arial Narrow" w:cs="Calibri"/>
                <w:color w:val="auto"/>
                <w:sz w:val="18"/>
                <w:szCs w:val="18"/>
                <w:lang w:eastAsia="es-CO"/>
              </w:rPr>
              <w:t xml:space="preserve"> </w:t>
            </w:r>
            <w:r w:rsidRPr="00464930">
              <w:rPr>
                <w:rFonts w:ascii="Arial Narrow" w:hAnsi="Arial Narrow" w:cs="Calibri"/>
                <w:color w:val="auto"/>
                <w:sz w:val="18"/>
                <w:szCs w:val="18"/>
                <w:lang w:eastAsia="es-CO"/>
              </w:rPr>
              <w:t>OPERACIONALES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3DD857"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16.054.114.630 </w:t>
            </w:r>
          </w:p>
        </w:tc>
        <w:tc>
          <w:tcPr>
            <w:tcW w:w="13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A17D3C"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17.748.442.021 </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4E5BE9"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18.219.949.594 </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28CFD0"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18.707.552.556 </w:t>
            </w:r>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B9340E"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19.100.481.775 </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0EE098" w14:textId="77777777" w:rsidR="00464930" w:rsidRPr="00464930" w:rsidRDefault="00464930" w:rsidP="00464930">
            <w:pPr>
              <w:rPr>
                <w:rFonts w:ascii="Arial Narrow" w:hAnsi="Arial Narrow" w:cs="Calibri"/>
                <w:sz w:val="18"/>
                <w:szCs w:val="18"/>
                <w:lang w:eastAsia="es-CO"/>
              </w:rPr>
            </w:pPr>
            <w:r w:rsidRPr="00464930">
              <w:rPr>
                <w:rFonts w:ascii="Arial Narrow" w:hAnsi="Arial Narrow" w:cs="Calibri"/>
                <w:sz w:val="18"/>
                <w:szCs w:val="18"/>
                <w:lang w:eastAsia="es-CO"/>
              </w:rPr>
              <w:t xml:space="preserve">              19.067.231.070 </w:t>
            </w:r>
          </w:p>
        </w:tc>
      </w:tr>
      <w:tr w:rsidR="00A7682F" w:rsidRPr="00464930" w14:paraId="3CAB07BA" w14:textId="77777777" w:rsidTr="00744C0F">
        <w:trPr>
          <w:trHeight w:val="399"/>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76A1DA"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TOTAL GASTOS - OPERACIÓN CORRIENTE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2C0063"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22.284.278.690 </w:t>
            </w:r>
          </w:p>
        </w:tc>
        <w:tc>
          <w:tcPr>
            <w:tcW w:w="13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17A7C9"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23.079.393.030 </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8CB159"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23.536.730.590 </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7C6950"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23.871.064.794 </w:t>
            </w:r>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E114EE"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24.134.141.212 </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ECB365" w14:textId="77777777" w:rsidR="00464930" w:rsidRPr="00464930" w:rsidRDefault="00464930" w:rsidP="00464930">
            <w:pPr>
              <w:rPr>
                <w:rFonts w:ascii="Arial Narrow" w:hAnsi="Arial Narrow" w:cs="Calibri"/>
                <w:sz w:val="18"/>
                <w:szCs w:val="18"/>
                <w:lang w:eastAsia="es-CO"/>
              </w:rPr>
            </w:pPr>
            <w:r w:rsidRPr="00464930">
              <w:rPr>
                <w:rFonts w:ascii="Arial Narrow" w:hAnsi="Arial Narrow" w:cs="Calibri"/>
                <w:sz w:val="18"/>
                <w:szCs w:val="18"/>
                <w:lang w:eastAsia="es-CO"/>
              </w:rPr>
              <w:t xml:space="preserve">              24.232.507.995 </w:t>
            </w:r>
          </w:p>
        </w:tc>
      </w:tr>
      <w:tr w:rsidR="00A7682F" w:rsidRPr="00464930" w14:paraId="672D01A2" w14:textId="77777777" w:rsidTr="00744C0F">
        <w:trPr>
          <w:trHeight w:val="399"/>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5442D7"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TOTAL GASTO E.S.E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94E489"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18.549.716.403 </w:t>
            </w:r>
          </w:p>
        </w:tc>
        <w:tc>
          <w:tcPr>
            <w:tcW w:w="13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10189D"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20.438.329.782 </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8D0564"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22.572.095.549 </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14BCAB"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16.537.393.752 </w:t>
            </w:r>
          </w:p>
        </w:tc>
        <w:tc>
          <w:tcPr>
            <w:tcW w:w="1534" w:type="dxa"/>
            <w:tcBorders>
              <w:top w:val="single" w:sz="4" w:space="0" w:color="auto"/>
              <w:left w:val="single" w:sz="4" w:space="0" w:color="auto"/>
              <w:bottom w:val="nil"/>
              <w:right w:val="nil"/>
            </w:tcBorders>
            <w:shd w:val="clear" w:color="auto" w:fill="FFFFFF" w:themeFill="background1"/>
            <w:noWrap/>
            <w:vAlign w:val="bottom"/>
            <w:hideMark/>
          </w:tcPr>
          <w:p w14:paraId="2D96E92E" w14:textId="77777777" w:rsidR="00464930" w:rsidRPr="00464930" w:rsidRDefault="00464930" w:rsidP="00464930">
            <w:pPr>
              <w:rPr>
                <w:rFonts w:ascii="Arial Narrow" w:hAnsi="Arial Narrow" w:cs="Calibri"/>
                <w:color w:val="auto"/>
                <w:sz w:val="18"/>
                <w:szCs w:val="18"/>
                <w:lang w:eastAsia="es-CO"/>
              </w:rPr>
            </w:pPr>
          </w:p>
        </w:tc>
        <w:tc>
          <w:tcPr>
            <w:tcW w:w="1286" w:type="dxa"/>
            <w:tcBorders>
              <w:top w:val="single" w:sz="4" w:space="0" w:color="auto"/>
              <w:left w:val="nil"/>
              <w:bottom w:val="nil"/>
              <w:right w:val="nil"/>
            </w:tcBorders>
            <w:shd w:val="clear" w:color="auto" w:fill="auto"/>
            <w:noWrap/>
            <w:vAlign w:val="bottom"/>
            <w:hideMark/>
          </w:tcPr>
          <w:p w14:paraId="117C4342" w14:textId="77777777" w:rsidR="00464930" w:rsidRPr="00464930" w:rsidRDefault="00464930" w:rsidP="00464930">
            <w:pPr>
              <w:rPr>
                <w:rFonts w:ascii="Times New Roman" w:hAnsi="Times New Roman" w:cs="Times New Roman"/>
                <w:color w:val="auto"/>
                <w:sz w:val="18"/>
                <w:szCs w:val="18"/>
                <w:lang w:eastAsia="es-CO"/>
              </w:rPr>
            </w:pPr>
          </w:p>
        </w:tc>
      </w:tr>
      <w:tr w:rsidR="00A7682F" w:rsidRPr="00464930" w14:paraId="66453B67" w14:textId="77777777" w:rsidTr="00744C0F">
        <w:trPr>
          <w:trHeight w:val="399"/>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88B5"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DIFERENCIA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1D4DF5"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(3.734.562.287)</w:t>
            </w:r>
          </w:p>
        </w:tc>
        <w:tc>
          <w:tcPr>
            <w:tcW w:w="13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44B7C6"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(2.641.063.248)</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4B05DC"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(964.635.041)</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2CCE72"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(7.333.671.042)</w:t>
            </w:r>
          </w:p>
        </w:tc>
        <w:tc>
          <w:tcPr>
            <w:tcW w:w="1534" w:type="dxa"/>
            <w:tcBorders>
              <w:top w:val="nil"/>
              <w:left w:val="single" w:sz="4" w:space="0" w:color="auto"/>
              <w:bottom w:val="nil"/>
              <w:right w:val="nil"/>
            </w:tcBorders>
            <w:shd w:val="clear" w:color="auto" w:fill="FFFFFF" w:themeFill="background1"/>
            <w:noWrap/>
            <w:vAlign w:val="bottom"/>
            <w:hideMark/>
          </w:tcPr>
          <w:p w14:paraId="27F8B944" w14:textId="77777777" w:rsidR="00464930" w:rsidRPr="00464930" w:rsidRDefault="00464930" w:rsidP="00464930">
            <w:pPr>
              <w:rPr>
                <w:rFonts w:ascii="Arial Narrow" w:hAnsi="Arial Narrow" w:cs="Calibri"/>
                <w:color w:val="auto"/>
                <w:sz w:val="18"/>
                <w:szCs w:val="18"/>
                <w:lang w:eastAsia="es-CO"/>
              </w:rPr>
            </w:pPr>
          </w:p>
        </w:tc>
        <w:tc>
          <w:tcPr>
            <w:tcW w:w="1286" w:type="dxa"/>
            <w:tcBorders>
              <w:top w:val="nil"/>
              <w:left w:val="nil"/>
              <w:bottom w:val="nil"/>
              <w:right w:val="nil"/>
            </w:tcBorders>
            <w:shd w:val="clear" w:color="auto" w:fill="auto"/>
            <w:noWrap/>
            <w:vAlign w:val="bottom"/>
            <w:hideMark/>
          </w:tcPr>
          <w:p w14:paraId="0BE834FB" w14:textId="77777777" w:rsidR="00464930" w:rsidRPr="00464930" w:rsidRDefault="00464930" w:rsidP="00464930">
            <w:pPr>
              <w:rPr>
                <w:rFonts w:ascii="Times New Roman" w:hAnsi="Times New Roman" w:cs="Times New Roman"/>
                <w:color w:val="auto"/>
                <w:sz w:val="18"/>
                <w:szCs w:val="18"/>
                <w:lang w:eastAsia="es-CO"/>
              </w:rPr>
            </w:pPr>
          </w:p>
        </w:tc>
      </w:tr>
    </w:tbl>
    <w:p w14:paraId="57993674" w14:textId="0BA92577" w:rsidR="00746D21" w:rsidRDefault="00746D21" w:rsidP="000C0030">
      <w:pPr>
        <w:pStyle w:val="Sinespaciado"/>
        <w:jc w:val="both"/>
        <w:rPr>
          <w:rFonts w:ascii="Arial Narrow" w:eastAsiaTheme="majorEastAsia" w:hAnsi="Arial Narrow" w:cstheme="majorBidi"/>
          <w:b/>
          <w:kern w:val="24"/>
          <w:sz w:val="26"/>
          <w:szCs w:val="26"/>
          <w:lang w:val="es-CO"/>
        </w:rPr>
      </w:pPr>
    </w:p>
    <w:p w14:paraId="1E81E93D" w14:textId="04DFDAB0" w:rsidR="00BB779C" w:rsidRDefault="001619BF" w:rsidP="000C0030">
      <w:pPr>
        <w:pStyle w:val="Sinespaciado"/>
        <w:jc w:val="both"/>
        <w:rPr>
          <w:rFonts w:ascii="Arial Narrow" w:eastAsiaTheme="majorEastAsia" w:hAnsi="Arial Narrow" w:cstheme="majorBidi"/>
          <w:bCs/>
          <w:kern w:val="24"/>
          <w:sz w:val="26"/>
          <w:szCs w:val="26"/>
          <w:lang w:val="es-CO"/>
        </w:rPr>
      </w:pPr>
      <w:r w:rsidRPr="00A02A12">
        <w:rPr>
          <w:rFonts w:ascii="Arial Narrow" w:eastAsiaTheme="majorEastAsia" w:hAnsi="Arial Narrow" w:cstheme="majorBidi"/>
          <w:bCs/>
          <w:kern w:val="24"/>
          <w:sz w:val="26"/>
          <w:szCs w:val="26"/>
          <w:lang w:val="es-CO"/>
        </w:rPr>
        <w:t xml:space="preserve">Según </w:t>
      </w:r>
      <w:r w:rsidR="00A0196F" w:rsidRPr="00A02A12">
        <w:rPr>
          <w:rFonts w:ascii="Arial Narrow" w:eastAsiaTheme="majorEastAsia" w:hAnsi="Arial Narrow" w:cstheme="majorBidi"/>
          <w:bCs/>
          <w:kern w:val="24"/>
          <w:sz w:val="26"/>
          <w:szCs w:val="26"/>
          <w:lang w:val="es-CO"/>
        </w:rPr>
        <w:t xml:space="preserve">el </w:t>
      </w:r>
      <w:r w:rsidRPr="00A02A12">
        <w:rPr>
          <w:rFonts w:ascii="Arial Narrow" w:eastAsiaTheme="majorEastAsia" w:hAnsi="Arial Narrow" w:cstheme="majorBidi"/>
          <w:bCs/>
          <w:kern w:val="24"/>
          <w:sz w:val="26"/>
          <w:szCs w:val="26"/>
          <w:lang w:val="es-CO"/>
        </w:rPr>
        <w:t>PSFF</w:t>
      </w:r>
      <w:r w:rsidR="00AB3BFE" w:rsidRPr="00A02A12">
        <w:rPr>
          <w:rFonts w:ascii="Arial Narrow" w:eastAsiaTheme="majorEastAsia" w:hAnsi="Arial Narrow" w:cstheme="majorBidi"/>
          <w:bCs/>
          <w:kern w:val="24"/>
          <w:sz w:val="26"/>
          <w:szCs w:val="26"/>
          <w:lang w:val="es-CO"/>
        </w:rPr>
        <w:t>,</w:t>
      </w:r>
      <w:r w:rsidRPr="00A02A12">
        <w:rPr>
          <w:rFonts w:ascii="Arial Narrow" w:eastAsiaTheme="majorEastAsia" w:hAnsi="Arial Narrow" w:cstheme="majorBidi"/>
          <w:bCs/>
          <w:kern w:val="24"/>
          <w:sz w:val="26"/>
          <w:szCs w:val="26"/>
          <w:lang w:val="es-CO"/>
        </w:rPr>
        <w:t xml:space="preserve"> para el año 2021 el total de gastos</w:t>
      </w:r>
      <w:r w:rsidR="00A0196F" w:rsidRPr="00A02A12">
        <w:rPr>
          <w:rFonts w:ascii="Arial Narrow" w:eastAsiaTheme="majorEastAsia" w:hAnsi="Arial Narrow" w:cstheme="majorBidi"/>
          <w:bCs/>
          <w:kern w:val="24"/>
          <w:sz w:val="26"/>
          <w:szCs w:val="26"/>
          <w:lang w:val="es-CO"/>
        </w:rPr>
        <w:t xml:space="preserve"> </w:t>
      </w:r>
      <w:r w:rsidRPr="00A02A12">
        <w:rPr>
          <w:rFonts w:ascii="Arial Narrow" w:eastAsiaTheme="majorEastAsia" w:hAnsi="Arial Narrow" w:cstheme="majorBidi"/>
          <w:bCs/>
          <w:kern w:val="24"/>
          <w:sz w:val="26"/>
          <w:szCs w:val="26"/>
          <w:lang w:val="es-CO"/>
        </w:rPr>
        <w:t xml:space="preserve">- Operación </w:t>
      </w:r>
      <w:r w:rsidR="00AB3BFE" w:rsidRPr="00A02A12">
        <w:rPr>
          <w:rFonts w:ascii="Arial Narrow" w:eastAsiaTheme="majorEastAsia" w:hAnsi="Arial Narrow" w:cstheme="majorBidi"/>
          <w:bCs/>
          <w:kern w:val="24"/>
          <w:sz w:val="26"/>
          <w:szCs w:val="26"/>
          <w:lang w:val="es-CO"/>
        </w:rPr>
        <w:t>C</w:t>
      </w:r>
      <w:r w:rsidRPr="00A02A12">
        <w:rPr>
          <w:rFonts w:ascii="Arial Narrow" w:eastAsiaTheme="majorEastAsia" w:hAnsi="Arial Narrow" w:cstheme="majorBidi"/>
          <w:bCs/>
          <w:kern w:val="24"/>
          <w:sz w:val="26"/>
          <w:szCs w:val="26"/>
          <w:lang w:val="es-CO"/>
        </w:rPr>
        <w:t xml:space="preserve">orriente seria de $ 22.284 Millones. En </w:t>
      </w:r>
      <w:r w:rsidR="00A0196F" w:rsidRPr="00A02A12">
        <w:rPr>
          <w:rFonts w:ascii="Arial Narrow" w:eastAsiaTheme="majorEastAsia" w:hAnsi="Arial Narrow" w:cstheme="majorBidi"/>
          <w:bCs/>
          <w:kern w:val="24"/>
          <w:sz w:val="26"/>
          <w:szCs w:val="26"/>
          <w:lang w:val="es-CO"/>
        </w:rPr>
        <w:t>el</w:t>
      </w:r>
      <w:r w:rsidRPr="00A02A12">
        <w:rPr>
          <w:rFonts w:ascii="Arial Narrow" w:eastAsiaTheme="majorEastAsia" w:hAnsi="Arial Narrow" w:cstheme="majorBidi"/>
          <w:bCs/>
          <w:kern w:val="24"/>
          <w:sz w:val="26"/>
          <w:szCs w:val="26"/>
          <w:lang w:val="es-CO"/>
        </w:rPr>
        <w:t xml:space="preserve"> año 2022 de $ 23.079 Millones, y en la vigencia 2023 de $ </w:t>
      </w:r>
      <w:r w:rsidR="001F7BE2" w:rsidRPr="00A02A12">
        <w:rPr>
          <w:rFonts w:ascii="Arial Narrow" w:eastAsiaTheme="majorEastAsia" w:hAnsi="Arial Narrow" w:cstheme="majorBidi"/>
          <w:bCs/>
          <w:kern w:val="24"/>
          <w:sz w:val="26"/>
          <w:szCs w:val="26"/>
          <w:lang w:val="es-CO"/>
        </w:rPr>
        <w:t>2</w:t>
      </w:r>
      <w:r w:rsidRPr="00A02A12">
        <w:rPr>
          <w:rFonts w:ascii="Arial Narrow" w:eastAsiaTheme="majorEastAsia" w:hAnsi="Arial Narrow" w:cstheme="majorBidi"/>
          <w:bCs/>
          <w:kern w:val="24"/>
          <w:sz w:val="26"/>
          <w:szCs w:val="26"/>
          <w:lang w:val="es-CO"/>
        </w:rPr>
        <w:t xml:space="preserve">3.536 Millones. Este gasto quedo contemplado en el </w:t>
      </w:r>
      <w:r w:rsidR="00A0196F" w:rsidRPr="00A02A12">
        <w:rPr>
          <w:rFonts w:ascii="Arial Narrow" w:eastAsiaTheme="majorEastAsia" w:hAnsi="Arial Narrow" w:cstheme="majorBidi"/>
          <w:bCs/>
          <w:kern w:val="24"/>
          <w:sz w:val="26"/>
          <w:szCs w:val="26"/>
          <w:lang w:val="es-CO"/>
        </w:rPr>
        <w:t>Programa</w:t>
      </w:r>
      <w:r w:rsidRPr="00A02A12">
        <w:rPr>
          <w:rFonts w:ascii="Arial Narrow" w:eastAsiaTheme="majorEastAsia" w:hAnsi="Arial Narrow" w:cstheme="majorBidi"/>
          <w:bCs/>
          <w:kern w:val="24"/>
          <w:sz w:val="26"/>
          <w:szCs w:val="26"/>
          <w:lang w:val="es-CO"/>
        </w:rPr>
        <w:t xml:space="preserve"> teniendo en cuenta que se </w:t>
      </w:r>
      <w:r w:rsidR="00B36116" w:rsidRPr="00A02A12">
        <w:rPr>
          <w:rFonts w:ascii="Arial Narrow" w:eastAsiaTheme="majorEastAsia" w:hAnsi="Arial Narrow" w:cstheme="majorBidi"/>
          <w:bCs/>
          <w:kern w:val="24"/>
          <w:sz w:val="26"/>
          <w:szCs w:val="26"/>
          <w:lang w:val="es-CO"/>
        </w:rPr>
        <w:t>elaboró</w:t>
      </w:r>
      <w:r w:rsidRPr="00A02A12">
        <w:rPr>
          <w:rFonts w:ascii="Arial Narrow" w:eastAsiaTheme="majorEastAsia" w:hAnsi="Arial Narrow" w:cstheme="majorBidi"/>
          <w:bCs/>
          <w:kern w:val="24"/>
          <w:sz w:val="26"/>
          <w:szCs w:val="26"/>
          <w:lang w:val="es-CO"/>
        </w:rPr>
        <w:t xml:space="preserve"> en la vigencia 2021 </w:t>
      </w:r>
      <w:r w:rsidR="0095358D" w:rsidRPr="00A02A12">
        <w:rPr>
          <w:rFonts w:ascii="Arial Narrow" w:eastAsiaTheme="majorEastAsia" w:hAnsi="Arial Narrow" w:cstheme="majorBidi"/>
          <w:bCs/>
          <w:kern w:val="24"/>
          <w:sz w:val="26"/>
          <w:szCs w:val="26"/>
          <w:lang w:val="es-CO"/>
        </w:rPr>
        <w:t>y</w:t>
      </w:r>
      <w:r w:rsidRPr="00A02A12">
        <w:rPr>
          <w:rFonts w:ascii="Arial Narrow" w:eastAsiaTheme="majorEastAsia" w:hAnsi="Arial Narrow" w:cstheme="majorBidi"/>
          <w:bCs/>
          <w:kern w:val="24"/>
          <w:sz w:val="26"/>
          <w:szCs w:val="26"/>
          <w:lang w:val="es-CO"/>
        </w:rPr>
        <w:t xml:space="preserve"> </w:t>
      </w:r>
      <w:r w:rsidR="00962451" w:rsidRPr="00A02A12">
        <w:rPr>
          <w:rFonts w:ascii="Arial Narrow" w:eastAsiaTheme="majorEastAsia" w:hAnsi="Arial Narrow" w:cstheme="majorBidi"/>
          <w:bCs/>
          <w:kern w:val="24"/>
          <w:sz w:val="26"/>
          <w:szCs w:val="26"/>
          <w:lang w:val="es-CO"/>
        </w:rPr>
        <w:t xml:space="preserve">se </w:t>
      </w:r>
      <w:r w:rsidRPr="00A02A12">
        <w:rPr>
          <w:rFonts w:ascii="Arial Narrow" w:eastAsiaTheme="majorEastAsia" w:hAnsi="Arial Narrow" w:cstheme="majorBidi"/>
          <w:bCs/>
          <w:kern w:val="24"/>
          <w:sz w:val="26"/>
          <w:szCs w:val="26"/>
          <w:lang w:val="es-CO"/>
        </w:rPr>
        <w:t>tenía una proyección de incremento</w:t>
      </w:r>
      <w:r>
        <w:rPr>
          <w:rFonts w:ascii="Arial Narrow" w:eastAsiaTheme="majorEastAsia" w:hAnsi="Arial Narrow" w:cstheme="majorBidi"/>
          <w:bCs/>
          <w:kern w:val="24"/>
          <w:sz w:val="26"/>
          <w:szCs w:val="26"/>
          <w:lang w:val="es-CO"/>
        </w:rPr>
        <w:t xml:space="preserve"> anual </w:t>
      </w:r>
      <w:r w:rsidR="00F21DF6">
        <w:rPr>
          <w:rFonts w:ascii="Arial Narrow" w:eastAsiaTheme="majorEastAsia" w:hAnsi="Arial Narrow" w:cstheme="majorBidi"/>
          <w:bCs/>
          <w:kern w:val="24"/>
          <w:sz w:val="26"/>
          <w:szCs w:val="26"/>
          <w:lang w:val="es-CO"/>
        </w:rPr>
        <w:t xml:space="preserve">en cada vigencia </w:t>
      </w:r>
      <w:r>
        <w:rPr>
          <w:rFonts w:ascii="Arial Narrow" w:eastAsiaTheme="majorEastAsia" w:hAnsi="Arial Narrow" w:cstheme="majorBidi"/>
          <w:bCs/>
          <w:kern w:val="24"/>
          <w:sz w:val="26"/>
          <w:szCs w:val="26"/>
          <w:lang w:val="es-CO"/>
        </w:rPr>
        <w:t>del 3%</w:t>
      </w:r>
      <w:r w:rsidR="001F7BE2">
        <w:rPr>
          <w:rFonts w:ascii="Arial Narrow" w:eastAsiaTheme="majorEastAsia" w:hAnsi="Arial Narrow" w:cstheme="majorBidi"/>
          <w:bCs/>
          <w:kern w:val="24"/>
          <w:sz w:val="26"/>
          <w:szCs w:val="26"/>
          <w:lang w:val="es-CO"/>
        </w:rPr>
        <w:t xml:space="preserve">; </w:t>
      </w:r>
      <w:r w:rsidR="00F21DF6">
        <w:rPr>
          <w:rFonts w:ascii="Arial Narrow" w:eastAsiaTheme="majorEastAsia" w:hAnsi="Arial Narrow" w:cstheme="majorBidi"/>
          <w:bCs/>
          <w:kern w:val="24"/>
          <w:sz w:val="26"/>
          <w:szCs w:val="26"/>
          <w:lang w:val="es-CO"/>
        </w:rPr>
        <w:t xml:space="preserve">pero el gasto efectivo, ejecutado </w:t>
      </w:r>
      <w:r w:rsidR="00A0196F">
        <w:rPr>
          <w:rFonts w:ascii="Arial Narrow" w:eastAsiaTheme="majorEastAsia" w:hAnsi="Arial Narrow" w:cstheme="majorBidi"/>
          <w:bCs/>
          <w:kern w:val="24"/>
          <w:sz w:val="26"/>
          <w:szCs w:val="26"/>
          <w:lang w:val="es-CO"/>
        </w:rPr>
        <w:t xml:space="preserve">y obligado </w:t>
      </w:r>
      <w:r w:rsidR="00A02A12">
        <w:rPr>
          <w:rFonts w:ascii="Arial Narrow" w:eastAsiaTheme="majorEastAsia" w:hAnsi="Arial Narrow" w:cstheme="majorBidi"/>
          <w:bCs/>
          <w:kern w:val="24"/>
          <w:sz w:val="26"/>
          <w:szCs w:val="26"/>
          <w:lang w:val="es-CO"/>
        </w:rPr>
        <w:t>en</w:t>
      </w:r>
      <w:r w:rsidR="00A0196F">
        <w:rPr>
          <w:rFonts w:ascii="Arial Narrow" w:eastAsiaTheme="majorEastAsia" w:hAnsi="Arial Narrow" w:cstheme="majorBidi"/>
          <w:bCs/>
          <w:kern w:val="24"/>
          <w:sz w:val="26"/>
          <w:szCs w:val="26"/>
          <w:lang w:val="es-CO"/>
        </w:rPr>
        <w:t xml:space="preserve"> la ESE para estos 3 periodos fue: Año 2021 la suma de $ 18.549 Millones. Año 2022 de $ 20.438 Millones. Año 2023 de $ 22.572 Millones</w:t>
      </w:r>
      <w:r w:rsidR="000E116E">
        <w:rPr>
          <w:rFonts w:ascii="Arial Narrow" w:eastAsiaTheme="majorEastAsia" w:hAnsi="Arial Narrow" w:cstheme="majorBidi"/>
          <w:bCs/>
          <w:kern w:val="24"/>
          <w:sz w:val="26"/>
          <w:szCs w:val="26"/>
          <w:lang w:val="es-CO"/>
        </w:rPr>
        <w:t>, frente a estos gastos es importante dejar una anotación, y es que</w:t>
      </w:r>
      <w:r w:rsidR="001F7BE2">
        <w:rPr>
          <w:rFonts w:ascii="Arial Narrow" w:eastAsiaTheme="majorEastAsia" w:hAnsi="Arial Narrow" w:cstheme="majorBidi"/>
          <w:bCs/>
          <w:kern w:val="24"/>
          <w:sz w:val="26"/>
          <w:szCs w:val="26"/>
          <w:lang w:val="es-CO"/>
        </w:rPr>
        <w:t xml:space="preserve"> en la vigencia 2021 la Entidad proyecto la puesta en marcha de la </w:t>
      </w:r>
      <w:r w:rsidR="00BB779C">
        <w:rPr>
          <w:rFonts w:ascii="Arial Narrow" w:eastAsiaTheme="majorEastAsia" w:hAnsi="Arial Narrow" w:cstheme="majorBidi"/>
          <w:bCs/>
          <w:kern w:val="24"/>
          <w:sz w:val="26"/>
          <w:szCs w:val="26"/>
          <w:lang w:val="es-CO"/>
        </w:rPr>
        <w:t xml:space="preserve">Sede </w:t>
      </w:r>
      <w:r w:rsidR="001F7BE2">
        <w:rPr>
          <w:rFonts w:ascii="Arial Narrow" w:eastAsiaTheme="majorEastAsia" w:hAnsi="Arial Narrow" w:cstheme="majorBidi"/>
          <w:bCs/>
          <w:kern w:val="24"/>
          <w:sz w:val="26"/>
          <w:szCs w:val="26"/>
          <w:lang w:val="es-CO"/>
        </w:rPr>
        <w:t>Unidad Materno Infantil (UMI)</w:t>
      </w:r>
      <w:r w:rsidR="006C229A">
        <w:rPr>
          <w:rFonts w:ascii="Arial Narrow" w:eastAsiaTheme="majorEastAsia" w:hAnsi="Arial Narrow" w:cstheme="majorBidi"/>
          <w:bCs/>
          <w:kern w:val="24"/>
          <w:sz w:val="26"/>
          <w:szCs w:val="26"/>
          <w:lang w:val="es-CO"/>
        </w:rPr>
        <w:t xml:space="preserve"> </w:t>
      </w:r>
      <w:r w:rsidR="00372626">
        <w:rPr>
          <w:rFonts w:ascii="Arial Narrow" w:eastAsiaTheme="majorEastAsia" w:hAnsi="Arial Narrow" w:cstheme="majorBidi"/>
          <w:bCs/>
          <w:kern w:val="24"/>
          <w:sz w:val="26"/>
          <w:szCs w:val="26"/>
          <w:lang w:val="es-CO"/>
        </w:rPr>
        <w:t>a partir de Octubre de 2021</w:t>
      </w:r>
      <w:r w:rsidR="006C229A">
        <w:rPr>
          <w:rFonts w:ascii="Arial Narrow" w:eastAsiaTheme="majorEastAsia" w:hAnsi="Arial Narrow" w:cstheme="majorBidi"/>
          <w:bCs/>
          <w:kern w:val="24"/>
          <w:sz w:val="26"/>
          <w:szCs w:val="26"/>
          <w:lang w:val="es-CO"/>
        </w:rPr>
        <w:t xml:space="preserve"> (4Trimestre)</w:t>
      </w:r>
      <w:r w:rsidR="00BB779C">
        <w:rPr>
          <w:rFonts w:ascii="Arial Narrow" w:eastAsiaTheme="majorEastAsia" w:hAnsi="Arial Narrow" w:cstheme="majorBidi"/>
          <w:bCs/>
          <w:kern w:val="24"/>
          <w:sz w:val="26"/>
          <w:szCs w:val="26"/>
          <w:lang w:val="es-CO"/>
        </w:rPr>
        <w:t>, no obstante, la puesta en marcha de esta Sede solo se efectuó hasta la vigencia 2024.</w:t>
      </w:r>
    </w:p>
    <w:p w14:paraId="686FD7EE" w14:textId="77777777" w:rsidR="00BB779C" w:rsidRDefault="00BB779C" w:rsidP="000C0030">
      <w:pPr>
        <w:pStyle w:val="Sinespaciado"/>
        <w:jc w:val="both"/>
        <w:rPr>
          <w:rFonts w:ascii="Arial Narrow" w:eastAsiaTheme="majorEastAsia" w:hAnsi="Arial Narrow" w:cstheme="majorBidi"/>
          <w:bCs/>
          <w:kern w:val="24"/>
          <w:sz w:val="26"/>
          <w:szCs w:val="26"/>
          <w:lang w:val="es-CO"/>
        </w:rPr>
      </w:pPr>
    </w:p>
    <w:p w14:paraId="2EF66F51" w14:textId="3B095122" w:rsidR="0033323E" w:rsidRDefault="00BB779C" w:rsidP="000C0030">
      <w:pPr>
        <w:pStyle w:val="Sinespaciado"/>
        <w:jc w:val="both"/>
        <w:rPr>
          <w:rFonts w:ascii="Arial Narrow" w:eastAsiaTheme="majorEastAsia" w:hAnsi="Arial Narrow" w:cstheme="majorBidi"/>
          <w:bCs/>
          <w:kern w:val="24"/>
          <w:sz w:val="26"/>
          <w:szCs w:val="26"/>
          <w:lang w:val="es-CO"/>
        </w:rPr>
      </w:pPr>
      <w:r w:rsidRPr="004210D3">
        <w:rPr>
          <w:rFonts w:ascii="Arial Narrow" w:eastAsiaTheme="majorEastAsia" w:hAnsi="Arial Narrow" w:cstheme="majorBidi"/>
          <w:bCs/>
          <w:kern w:val="24"/>
          <w:sz w:val="26"/>
          <w:szCs w:val="26"/>
          <w:lang w:val="es-CO"/>
        </w:rPr>
        <w:t>Teniendo en cuenta que se tenían proyectados unos gastos contemplando el funcionamiento de la Unidad Materno Infantil (UMI), razón por la cual, la Entidad no llego a su techo, sino que genero una racionalización del gasto optimizando los recursos</w:t>
      </w:r>
      <w:r w:rsidR="0033323E" w:rsidRPr="004210D3">
        <w:rPr>
          <w:rFonts w:ascii="Arial Narrow" w:eastAsiaTheme="majorEastAsia" w:hAnsi="Arial Narrow" w:cstheme="majorBidi"/>
          <w:bCs/>
          <w:kern w:val="24"/>
          <w:sz w:val="26"/>
          <w:szCs w:val="26"/>
          <w:lang w:val="es-CO"/>
        </w:rPr>
        <w:t>, y dejó de comprometer u obligar de la vigencia 2021 a la vigencia 2023, de la siguiente</w:t>
      </w:r>
      <w:r w:rsidR="0033323E">
        <w:rPr>
          <w:rFonts w:ascii="Arial Narrow" w:eastAsiaTheme="majorEastAsia" w:hAnsi="Arial Narrow" w:cstheme="majorBidi"/>
          <w:bCs/>
          <w:kern w:val="24"/>
          <w:sz w:val="26"/>
          <w:szCs w:val="26"/>
          <w:lang w:val="es-CO"/>
        </w:rPr>
        <w:t xml:space="preserve"> manera: En el año 2021 la suma de $ 3.734 Millones. En la Vigencia 2022 de $ 2.641 Millones y en la vigencia 2023 de $ 964 Millones. </w:t>
      </w:r>
    </w:p>
    <w:p w14:paraId="730F0ADD" w14:textId="612E4EFD" w:rsidR="001619BF" w:rsidRDefault="000F35E7" w:rsidP="000C0030">
      <w:pPr>
        <w:pStyle w:val="Sinespaciado"/>
        <w:jc w:val="both"/>
        <w:rPr>
          <w:rFonts w:ascii="Arial Narrow" w:eastAsiaTheme="majorEastAsia" w:hAnsi="Arial Narrow" w:cstheme="majorBidi"/>
          <w:bCs/>
          <w:kern w:val="24"/>
          <w:sz w:val="26"/>
          <w:szCs w:val="26"/>
          <w:lang w:val="es-CO"/>
        </w:rPr>
      </w:pPr>
      <w:r>
        <w:rPr>
          <w:rFonts w:ascii="Arial Narrow" w:eastAsiaTheme="majorEastAsia" w:hAnsi="Arial Narrow" w:cstheme="majorBidi"/>
          <w:bCs/>
          <w:kern w:val="24"/>
          <w:sz w:val="26"/>
          <w:szCs w:val="26"/>
          <w:lang w:val="es-CO"/>
        </w:rPr>
        <w:lastRenderedPageBreak/>
        <w:t>En el</w:t>
      </w:r>
      <w:r w:rsidR="0033323E" w:rsidRPr="00AC1B94">
        <w:rPr>
          <w:rFonts w:ascii="Arial Narrow" w:eastAsiaTheme="majorEastAsia" w:hAnsi="Arial Narrow" w:cstheme="majorBidi"/>
          <w:bCs/>
          <w:kern w:val="24"/>
          <w:sz w:val="26"/>
          <w:szCs w:val="26"/>
          <w:lang w:val="es-CO"/>
        </w:rPr>
        <w:t xml:space="preserve"> comportamiento desde el año 2021 al año 2023</w:t>
      </w:r>
      <w:r w:rsidR="008D3E9F" w:rsidRPr="00AC1B94">
        <w:rPr>
          <w:rFonts w:ascii="Arial Narrow" w:eastAsiaTheme="majorEastAsia" w:hAnsi="Arial Narrow" w:cstheme="majorBidi"/>
          <w:bCs/>
          <w:kern w:val="24"/>
          <w:sz w:val="26"/>
          <w:szCs w:val="26"/>
          <w:lang w:val="es-CO"/>
        </w:rPr>
        <w:t xml:space="preserve">, se observa que esa bolsa se viene agotando, porque como se mencionó anteriormente, la Entidad </w:t>
      </w:r>
      <w:r w:rsidR="00DB56E3" w:rsidRPr="00AC1B94">
        <w:rPr>
          <w:rFonts w:ascii="Arial Narrow" w:eastAsiaTheme="majorEastAsia" w:hAnsi="Arial Narrow" w:cstheme="majorBidi"/>
          <w:bCs/>
          <w:kern w:val="24"/>
          <w:sz w:val="26"/>
          <w:szCs w:val="26"/>
          <w:lang w:val="es-CO"/>
        </w:rPr>
        <w:t>proyectó</w:t>
      </w:r>
      <w:r w:rsidR="008D3E9F" w:rsidRPr="00AC1B94">
        <w:rPr>
          <w:rFonts w:ascii="Arial Narrow" w:eastAsiaTheme="majorEastAsia" w:hAnsi="Arial Narrow" w:cstheme="majorBidi"/>
          <w:bCs/>
          <w:kern w:val="24"/>
          <w:sz w:val="26"/>
          <w:szCs w:val="26"/>
          <w:lang w:val="es-CO"/>
        </w:rPr>
        <w:t xml:space="preserve"> unos gastos con un incremento anual en cada vigencia del 3%, pero para el año 2021 el incremento fue del 5.62%</w:t>
      </w:r>
      <w:r w:rsidR="00372A07" w:rsidRPr="00AC1B94">
        <w:rPr>
          <w:rFonts w:ascii="Arial Narrow" w:eastAsiaTheme="majorEastAsia" w:hAnsi="Arial Narrow" w:cstheme="majorBidi"/>
          <w:bCs/>
          <w:kern w:val="24"/>
          <w:sz w:val="26"/>
          <w:szCs w:val="26"/>
          <w:lang w:val="es-CO"/>
        </w:rPr>
        <w:t xml:space="preserve">, para el año 2022 del 13.62%, para el año 2023 del 14.62%, y </w:t>
      </w:r>
      <w:r w:rsidR="00DB56E3" w:rsidRPr="00AC1B94">
        <w:rPr>
          <w:rFonts w:ascii="Arial Narrow" w:eastAsiaTheme="majorEastAsia" w:hAnsi="Arial Narrow" w:cstheme="majorBidi"/>
          <w:bCs/>
          <w:kern w:val="24"/>
          <w:sz w:val="26"/>
          <w:szCs w:val="26"/>
          <w:lang w:val="es-CO"/>
        </w:rPr>
        <w:t xml:space="preserve">para la vigencia 2024 del 10.88%. Como </w:t>
      </w:r>
      <w:r w:rsidR="009B1C1B" w:rsidRPr="00AC1B94">
        <w:rPr>
          <w:rFonts w:ascii="Arial Narrow" w:eastAsiaTheme="majorEastAsia" w:hAnsi="Arial Narrow" w:cstheme="majorBidi"/>
          <w:bCs/>
          <w:kern w:val="24"/>
          <w:sz w:val="26"/>
          <w:szCs w:val="26"/>
          <w:lang w:val="es-CO"/>
        </w:rPr>
        <w:t xml:space="preserve">se </w:t>
      </w:r>
      <w:r w:rsidR="00DB56E3" w:rsidRPr="00AC1B94">
        <w:rPr>
          <w:rFonts w:ascii="Arial Narrow" w:eastAsiaTheme="majorEastAsia" w:hAnsi="Arial Narrow" w:cstheme="majorBidi"/>
          <w:bCs/>
          <w:kern w:val="24"/>
          <w:sz w:val="26"/>
          <w:szCs w:val="26"/>
          <w:lang w:val="es-CO"/>
        </w:rPr>
        <w:t>logra evidenciar el incremento anual fue muy superior al proyectado por la Entidad</w:t>
      </w:r>
      <w:r w:rsidR="003B1BAD" w:rsidRPr="00AC1B94">
        <w:rPr>
          <w:rFonts w:ascii="Arial Narrow" w:eastAsiaTheme="majorEastAsia" w:hAnsi="Arial Narrow" w:cstheme="majorBidi"/>
          <w:bCs/>
          <w:kern w:val="24"/>
          <w:sz w:val="26"/>
          <w:szCs w:val="26"/>
          <w:lang w:val="es-CO"/>
        </w:rPr>
        <w:t xml:space="preserve">, esto, </w:t>
      </w:r>
      <w:r w:rsidR="00AC1B94" w:rsidRPr="00AC1B94">
        <w:rPr>
          <w:rFonts w:ascii="Arial Narrow" w:eastAsiaTheme="majorEastAsia" w:hAnsi="Arial Narrow" w:cstheme="majorBidi"/>
          <w:bCs/>
          <w:kern w:val="24"/>
          <w:sz w:val="26"/>
          <w:szCs w:val="26"/>
          <w:lang w:val="es-CO"/>
        </w:rPr>
        <w:t>por</w:t>
      </w:r>
      <w:r w:rsidR="003B1BAD" w:rsidRPr="00AC1B94">
        <w:rPr>
          <w:rFonts w:ascii="Arial Narrow" w:eastAsiaTheme="majorEastAsia" w:hAnsi="Arial Narrow" w:cstheme="majorBidi"/>
          <w:bCs/>
          <w:kern w:val="24"/>
          <w:sz w:val="26"/>
          <w:szCs w:val="26"/>
          <w:lang w:val="es-CO"/>
        </w:rPr>
        <w:t xml:space="preserve">que en el año 2021 </w:t>
      </w:r>
      <w:r w:rsidR="00D52EDF" w:rsidRPr="00AC1B94">
        <w:rPr>
          <w:rFonts w:ascii="Arial Narrow" w:eastAsiaTheme="majorEastAsia" w:hAnsi="Arial Narrow" w:cstheme="majorBidi"/>
          <w:bCs/>
          <w:kern w:val="24"/>
          <w:sz w:val="26"/>
          <w:szCs w:val="26"/>
          <w:lang w:val="es-CO"/>
        </w:rPr>
        <w:t xml:space="preserve">en </w:t>
      </w:r>
      <w:r w:rsidR="003B1BAD" w:rsidRPr="00AC1B94">
        <w:rPr>
          <w:rFonts w:ascii="Arial Narrow" w:eastAsiaTheme="majorEastAsia" w:hAnsi="Arial Narrow" w:cstheme="majorBidi"/>
          <w:bCs/>
          <w:kern w:val="24"/>
          <w:sz w:val="26"/>
          <w:szCs w:val="26"/>
          <w:lang w:val="es-CO"/>
        </w:rPr>
        <w:t xml:space="preserve">los escenarios </w:t>
      </w:r>
      <w:r w:rsidR="005D1979" w:rsidRPr="00AC1B94">
        <w:rPr>
          <w:rFonts w:ascii="Arial Narrow" w:eastAsiaTheme="majorEastAsia" w:hAnsi="Arial Narrow" w:cstheme="majorBidi"/>
          <w:bCs/>
          <w:kern w:val="24"/>
          <w:sz w:val="26"/>
          <w:szCs w:val="26"/>
          <w:lang w:val="es-CO"/>
        </w:rPr>
        <w:t xml:space="preserve">o el </w:t>
      </w:r>
      <w:r w:rsidR="00D52EDF" w:rsidRPr="00AC1B94">
        <w:rPr>
          <w:rFonts w:ascii="Arial Narrow" w:eastAsiaTheme="majorEastAsia" w:hAnsi="Arial Narrow" w:cstheme="majorBidi"/>
          <w:bCs/>
          <w:kern w:val="24"/>
          <w:sz w:val="26"/>
          <w:szCs w:val="26"/>
          <w:lang w:val="es-CO"/>
        </w:rPr>
        <w:t>panorama</w:t>
      </w:r>
      <w:r w:rsidR="005D1979">
        <w:rPr>
          <w:rFonts w:ascii="Arial Narrow" w:eastAsiaTheme="majorEastAsia" w:hAnsi="Arial Narrow" w:cstheme="majorBidi"/>
          <w:bCs/>
          <w:kern w:val="24"/>
          <w:sz w:val="26"/>
          <w:szCs w:val="26"/>
          <w:lang w:val="es-CO"/>
        </w:rPr>
        <w:t xml:space="preserve"> </w:t>
      </w:r>
      <w:r w:rsidR="003B1BAD">
        <w:rPr>
          <w:rFonts w:ascii="Arial Narrow" w:eastAsiaTheme="majorEastAsia" w:hAnsi="Arial Narrow" w:cstheme="majorBidi"/>
          <w:bCs/>
          <w:kern w:val="24"/>
          <w:sz w:val="26"/>
          <w:szCs w:val="26"/>
          <w:lang w:val="es-CO"/>
        </w:rPr>
        <w:t>financiero del país</w:t>
      </w:r>
      <w:r w:rsidR="00D52EDF">
        <w:rPr>
          <w:rFonts w:ascii="Arial Narrow" w:eastAsiaTheme="majorEastAsia" w:hAnsi="Arial Narrow" w:cstheme="majorBidi"/>
          <w:bCs/>
          <w:kern w:val="24"/>
          <w:sz w:val="26"/>
          <w:szCs w:val="26"/>
          <w:lang w:val="es-CO"/>
        </w:rPr>
        <w:t xml:space="preserve"> se estimaba un IPC cercano al 3%, pero la Pandemia Covid19 cambio el tema inflacionario del país, por cuanto, los incrementos fueron superiores a </w:t>
      </w:r>
      <w:r w:rsidR="003E1C94">
        <w:rPr>
          <w:rFonts w:ascii="Arial Narrow" w:eastAsiaTheme="majorEastAsia" w:hAnsi="Arial Narrow" w:cstheme="majorBidi"/>
          <w:bCs/>
          <w:kern w:val="24"/>
          <w:sz w:val="26"/>
          <w:szCs w:val="26"/>
          <w:lang w:val="es-CO"/>
        </w:rPr>
        <w:t>los contemplados</w:t>
      </w:r>
      <w:r w:rsidR="00D52EDF">
        <w:rPr>
          <w:rFonts w:ascii="Arial Narrow" w:eastAsiaTheme="majorEastAsia" w:hAnsi="Arial Narrow" w:cstheme="majorBidi"/>
          <w:bCs/>
          <w:kern w:val="24"/>
          <w:sz w:val="26"/>
          <w:szCs w:val="26"/>
          <w:lang w:val="es-CO"/>
        </w:rPr>
        <w:t xml:space="preserve"> en la elaboración </w:t>
      </w:r>
      <w:r w:rsidR="003E1C94">
        <w:rPr>
          <w:rFonts w:ascii="Arial Narrow" w:eastAsiaTheme="majorEastAsia" w:hAnsi="Arial Narrow" w:cstheme="majorBidi"/>
          <w:bCs/>
          <w:kern w:val="24"/>
          <w:sz w:val="26"/>
          <w:szCs w:val="26"/>
          <w:lang w:val="es-CO"/>
        </w:rPr>
        <w:t>del PSFF</w:t>
      </w:r>
      <w:r w:rsidR="00D52EDF">
        <w:rPr>
          <w:rFonts w:ascii="Arial Narrow" w:eastAsiaTheme="majorEastAsia" w:hAnsi="Arial Narrow" w:cstheme="majorBidi"/>
          <w:bCs/>
          <w:kern w:val="24"/>
          <w:sz w:val="26"/>
          <w:szCs w:val="26"/>
          <w:lang w:val="es-CO"/>
        </w:rPr>
        <w:t>.</w:t>
      </w:r>
    </w:p>
    <w:p w14:paraId="677E6EAD" w14:textId="77777777" w:rsidR="004210D3" w:rsidRDefault="004210D3" w:rsidP="000C0030">
      <w:pPr>
        <w:pStyle w:val="Sinespaciado"/>
        <w:jc w:val="both"/>
        <w:rPr>
          <w:rFonts w:ascii="Arial Narrow" w:eastAsiaTheme="majorEastAsia" w:hAnsi="Arial Narrow" w:cstheme="majorBidi"/>
          <w:bCs/>
          <w:kern w:val="24"/>
          <w:sz w:val="26"/>
          <w:szCs w:val="26"/>
          <w:lang w:val="es-CO"/>
        </w:rPr>
      </w:pPr>
    </w:p>
    <w:p w14:paraId="16F69EDA" w14:textId="5E0AF1C3" w:rsidR="006A2F02" w:rsidRDefault="003E1C94" w:rsidP="000C0030">
      <w:pPr>
        <w:pStyle w:val="Sinespaciado"/>
        <w:jc w:val="both"/>
        <w:rPr>
          <w:rFonts w:ascii="Arial Narrow" w:eastAsiaTheme="majorEastAsia" w:hAnsi="Arial Narrow" w:cstheme="majorBidi"/>
          <w:bCs/>
          <w:kern w:val="24"/>
          <w:sz w:val="26"/>
          <w:szCs w:val="26"/>
          <w:lang w:val="es-CO"/>
        </w:rPr>
      </w:pPr>
      <w:r w:rsidRPr="00370A9E">
        <w:rPr>
          <w:rFonts w:ascii="Arial Narrow" w:eastAsiaTheme="majorEastAsia" w:hAnsi="Arial Narrow" w:cstheme="majorBidi"/>
          <w:bCs/>
          <w:kern w:val="24"/>
          <w:sz w:val="26"/>
          <w:szCs w:val="26"/>
          <w:lang w:val="es-CO"/>
        </w:rPr>
        <w:t>Como el Hospital había</w:t>
      </w:r>
      <w:r>
        <w:rPr>
          <w:rFonts w:ascii="Arial Narrow" w:eastAsiaTheme="majorEastAsia" w:hAnsi="Arial Narrow" w:cstheme="majorBidi"/>
          <w:bCs/>
          <w:kern w:val="24"/>
          <w:sz w:val="26"/>
          <w:szCs w:val="26"/>
          <w:lang w:val="es-CO"/>
        </w:rPr>
        <w:t xml:space="preserve"> considerado unos gastos para la puesta en marcha de la UMI pero no estaba en operación, esos gastos ayudaban a cubrir los gasto</w:t>
      </w:r>
      <w:r w:rsidR="00430A32">
        <w:rPr>
          <w:rFonts w:ascii="Arial Narrow" w:eastAsiaTheme="majorEastAsia" w:hAnsi="Arial Narrow" w:cstheme="majorBidi"/>
          <w:bCs/>
          <w:kern w:val="24"/>
          <w:sz w:val="26"/>
          <w:szCs w:val="26"/>
          <w:lang w:val="es-CO"/>
        </w:rPr>
        <w:t>s</w:t>
      </w:r>
      <w:r>
        <w:rPr>
          <w:rFonts w:ascii="Arial Narrow" w:eastAsiaTheme="majorEastAsia" w:hAnsi="Arial Narrow" w:cstheme="majorBidi"/>
          <w:bCs/>
          <w:kern w:val="24"/>
          <w:sz w:val="26"/>
          <w:szCs w:val="26"/>
          <w:lang w:val="es-CO"/>
        </w:rPr>
        <w:t xml:space="preserve"> de funcionamiento institucional de la vigencia, por consiguiente, aun con el incremento desmesurado del IPC no se superó el gasto contemplado en cada vigencia, pero ya para la vigencia 2023 se observa como esa bolsa se viene agotando.</w:t>
      </w:r>
    </w:p>
    <w:p w14:paraId="34E8F49F" w14:textId="77777777" w:rsidR="006A2F02" w:rsidRDefault="006A2F02" w:rsidP="000C0030">
      <w:pPr>
        <w:pStyle w:val="Sinespaciado"/>
        <w:jc w:val="both"/>
        <w:rPr>
          <w:rFonts w:ascii="Arial Narrow" w:eastAsiaTheme="majorEastAsia" w:hAnsi="Arial Narrow" w:cstheme="majorBidi"/>
          <w:bCs/>
          <w:kern w:val="24"/>
          <w:sz w:val="26"/>
          <w:szCs w:val="26"/>
          <w:lang w:val="es-CO"/>
        </w:rPr>
      </w:pPr>
    </w:p>
    <w:p w14:paraId="4B02A5E9" w14:textId="4A2B40E0" w:rsidR="003E1C94" w:rsidRPr="001619BF" w:rsidRDefault="006A2F02" w:rsidP="00430A32">
      <w:pPr>
        <w:pStyle w:val="Sinespaciado"/>
        <w:jc w:val="both"/>
        <w:rPr>
          <w:rFonts w:ascii="Arial Narrow" w:eastAsiaTheme="majorEastAsia" w:hAnsi="Arial Narrow" w:cstheme="majorBidi"/>
          <w:bCs/>
          <w:kern w:val="24"/>
          <w:sz w:val="26"/>
          <w:szCs w:val="26"/>
          <w:lang w:val="es-CO"/>
        </w:rPr>
      </w:pPr>
      <w:r w:rsidRPr="00430A32">
        <w:rPr>
          <w:rFonts w:ascii="Arial Narrow" w:eastAsiaTheme="majorEastAsia" w:hAnsi="Arial Narrow" w:cstheme="majorBidi"/>
          <w:bCs/>
          <w:kern w:val="24"/>
          <w:sz w:val="26"/>
          <w:szCs w:val="26"/>
          <w:lang w:val="es-CO"/>
        </w:rPr>
        <w:t>Esta información ha sido socializada en anteriores sesiones de Comité de Pagos</w:t>
      </w:r>
      <w:r w:rsidR="00572DBC" w:rsidRPr="00430A32">
        <w:rPr>
          <w:rFonts w:ascii="Arial Narrow" w:eastAsiaTheme="majorEastAsia" w:hAnsi="Arial Narrow" w:cstheme="majorBidi"/>
          <w:bCs/>
          <w:kern w:val="24"/>
          <w:sz w:val="26"/>
          <w:szCs w:val="26"/>
          <w:lang w:val="es-CO"/>
        </w:rPr>
        <w:t>, pero se consideró importante refrescar como está la ESE en este momento a nivel financiero.</w:t>
      </w:r>
      <w:r w:rsidR="00572DBC">
        <w:rPr>
          <w:rFonts w:ascii="Arial Narrow" w:eastAsiaTheme="majorEastAsia" w:hAnsi="Arial Narrow" w:cstheme="majorBidi"/>
          <w:bCs/>
          <w:kern w:val="24"/>
          <w:sz w:val="26"/>
          <w:szCs w:val="26"/>
          <w:lang w:val="es-CO"/>
        </w:rPr>
        <w:t xml:space="preserve"> </w:t>
      </w:r>
    </w:p>
    <w:p w14:paraId="7F819DF0" w14:textId="77777777" w:rsidR="001619BF" w:rsidRDefault="001619BF" w:rsidP="00746D21">
      <w:pPr>
        <w:pStyle w:val="Sinespaciado"/>
        <w:jc w:val="both"/>
        <w:rPr>
          <w:rFonts w:ascii="Arial Narrow" w:eastAsiaTheme="majorEastAsia" w:hAnsi="Arial Narrow" w:cstheme="majorBidi"/>
          <w:b/>
          <w:color w:val="FF0000"/>
          <w:kern w:val="24"/>
          <w:sz w:val="26"/>
          <w:szCs w:val="26"/>
          <w:lang w:val="es-CO"/>
        </w:rPr>
      </w:pPr>
    </w:p>
    <w:p w14:paraId="309335A2" w14:textId="6349112C" w:rsidR="001619BF" w:rsidRPr="00074B52" w:rsidRDefault="00074B52" w:rsidP="00746D21">
      <w:pPr>
        <w:pStyle w:val="Sinespaciado"/>
        <w:jc w:val="both"/>
        <w:rPr>
          <w:rFonts w:ascii="Arial Narrow" w:eastAsiaTheme="majorEastAsia" w:hAnsi="Arial Narrow" w:cstheme="majorBidi"/>
          <w:bCs/>
          <w:kern w:val="24"/>
          <w:sz w:val="26"/>
          <w:szCs w:val="26"/>
          <w:lang w:val="es-CO"/>
        </w:rPr>
      </w:pPr>
      <w:r w:rsidRPr="00074B52">
        <w:rPr>
          <w:rFonts w:ascii="Arial Narrow" w:eastAsiaTheme="majorEastAsia" w:hAnsi="Arial Narrow" w:cstheme="majorBidi"/>
          <w:bCs/>
          <w:kern w:val="24"/>
          <w:sz w:val="26"/>
          <w:szCs w:val="26"/>
          <w:lang w:val="es-CO"/>
        </w:rPr>
        <w:t xml:space="preserve">A continuación, </w:t>
      </w:r>
      <w:r w:rsidR="00430A32">
        <w:rPr>
          <w:rFonts w:ascii="Arial Narrow" w:eastAsiaTheme="majorEastAsia" w:hAnsi="Arial Narrow" w:cstheme="majorBidi"/>
          <w:bCs/>
          <w:kern w:val="24"/>
          <w:sz w:val="26"/>
          <w:szCs w:val="26"/>
          <w:lang w:val="es-CO"/>
        </w:rPr>
        <w:t>observaran</w:t>
      </w:r>
      <w:r w:rsidRPr="00074B52">
        <w:rPr>
          <w:rFonts w:ascii="Arial Narrow" w:eastAsiaTheme="majorEastAsia" w:hAnsi="Arial Narrow" w:cstheme="majorBidi"/>
          <w:bCs/>
          <w:kern w:val="24"/>
          <w:sz w:val="26"/>
          <w:szCs w:val="26"/>
          <w:lang w:val="es-CO"/>
        </w:rPr>
        <w:t xml:space="preserve"> brevemente lo que ha pasado desde la vigencia 2021 al cierre de la vigencia 2023</w:t>
      </w:r>
      <w:r>
        <w:rPr>
          <w:rFonts w:ascii="Arial Narrow" w:eastAsiaTheme="majorEastAsia" w:hAnsi="Arial Narrow" w:cstheme="majorBidi"/>
          <w:bCs/>
          <w:kern w:val="24"/>
          <w:sz w:val="26"/>
          <w:szCs w:val="26"/>
          <w:lang w:val="es-CO"/>
        </w:rPr>
        <w:t>:</w:t>
      </w:r>
    </w:p>
    <w:p w14:paraId="464BDC75" w14:textId="67556066" w:rsidR="00074B52" w:rsidRDefault="00074B52" w:rsidP="00746D21">
      <w:pPr>
        <w:pStyle w:val="Sinespaciado"/>
        <w:jc w:val="both"/>
        <w:rPr>
          <w:rFonts w:ascii="Arial Narrow" w:eastAsiaTheme="majorEastAsia" w:hAnsi="Arial Narrow" w:cstheme="majorBidi"/>
          <w:b/>
          <w:color w:val="FF0000"/>
          <w:kern w:val="24"/>
          <w:sz w:val="26"/>
          <w:szCs w:val="26"/>
          <w:lang w:val="es-CO"/>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1701"/>
        <w:gridCol w:w="1736"/>
        <w:gridCol w:w="1503"/>
        <w:gridCol w:w="1640"/>
      </w:tblGrid>
      <w:tr w:rsidR="00074B52" w:rsidRPr="00074B52" w14:paraId="59362B9C" w14:textId="77777777" w:rsidTr="00FE3734">
        <w:trPr>
          <w:trHeight w:val="332"/>
        </w:trPr>
        <w:tc>
          <w:tcPr>
            <w:tcW w:w="3261" w:type="dxa"/>
            <w:tcBorders>
              <w:top w:val="nil"/>
              <w:left w:val="nil"/>
              <w:bottom w:val="single" w:sz="4" w:space="0" w:color="auto"/>
              <w:right w:val="single" w:sz="4" w:space="0" w:color="auto"/>
            </w:tcBorders>
            <w:shd w:val="clear" w:color="auto" w:fill="auto"/>
            <w:noWrap/>
            <w:vAlign w:val="bottom"/>
            <w:hideMark/>
          </w:tcPr>
          <w:p w14:paraId="3507271E" w14:textId="77777777" w:rsidR="00074B52" w:rsidRPr="00074B52" w:rsidRDefault="00074B52" w:rsidP="00074B52">
            <w:pPr>
              <w:rPr>
                <w:rFonts w:ascii="Arial Narrow" w:hAnsi="Arial Narrow" w:cs="Times New Roman"/>
                <w:color w:val="auto"/>
                <w:szCs w:val="20"/>
                <w:lang w:eastAsia="es-CO"/>
              </w:rPr>
            </w:pPr>
          </w:p>
        </w:tc>
        <w:tc>
          <w:tcPr>
            <w:tcW w:w="1701" w:type="dxa"/>
            <w:tcBorders>
              <w:left w:val="single" w:sz="4" w:space="0" w:color="auto"/>
            </w:tcBorders>
            <w:shd w:val="clear" w:color="auto" w:fill="D9D9D9" w:themeFill="background1" w:themeFillShade="D9"/>
            <w:vAlign w:val="center"/>
            <w:hideMark/>
          </w:tcPr>
          <w:p w14:paraId="6E746EC1" w14:textId="77777777" w:rsidR="00074B52" w:rsidRPr="00074B52" w:rsidRDefault="00074B52" w:rsidP="00074B52">
            <w:pPr>
              <w:jc w:val="center"/>
              <w:rPr>
                <w:rFonts w:ascii="Arial Narrow" w:hAnsi="Arial Narrow" w:cs="Calibri"/>
                <w:b/>
                <w:bCs/>
                <w:color w:val="auto"/>
                <w:szCs w:val="20"/>
                <w:lang w:eastAsia="es-CO"/>
              </w:rPr>
            </w:pPr>
            <w:r w:rsidRPr="00074B52">
              <w:rPr>
                <w:rFonts w:ascii="Arial Narrow" w:hAnsi="Arial Narrow" w:cs="Calibri"/>
                <w:b/>
                <w:bCs/>
                <w:color w:val="auto"/>
                <w:szCs w:val="20"/>
                <w:lang w:eastAsia="es-CO"/>
              </w:rPr>
              <w:t xml:space="preserve">2021 </w:t>
            </w:r>
          </w:p>
        </w:tc>
        <w:tc>
          <w:tcPr>
            <w:tcW w:w="1736" w:type="dxa"/>
            <w:shd w:val="clear" w:color="auto" w:fill="D9D9D9" w:themeFill="background1" w:themeFillShade="D9"/>
            <w:vAlign w:val="center"/>
            <w:hideMark/>
          </w:tcPr>
          <w:p w14:paraId="03C9DF8C" w14:textId="77777777" w:rsidR="00074B52" w:rsidRPr="00074B52" w:rsidRDefault="00074B52" w:rsidP="00074B52">
            <w:pPr>
              <w:jc w:val="center"/>
              <w:rPr>
                <w:rFonts w:ascii="Arial Narrow" w:hAnsi="Arial Narrow" w:cs="Calibri"/>
                <w:b/>
                <w:bCs/>
                <w:color w:val="auto"/>
                <w:szCs w:val="20"/>
                <w:lang w:eastAsia="es-CO"/>
              </w:rPr>
            </w:pPr>
            <w:r w:rsidRPr="00074B52">
              <w:rPr>
                <w:rFonts w:ascii="Arial Narrow" w:hAnsi="Arial Narrow" w:cs="Calibri"/>
                <w:b/>
                <w:bCs/>
                <w:color w:val="auto"/>
                <w:szCs w:val="20"/>
                <w:lang w:eastAsia="es-CO"/>
              </w:rPr>
              <w:t xml:space="preserve">2022 </w:t>
            </w:r>
          </w:p>
        </w:tc>
        <w:tc>
          <w:tcPr>
            <w:tcW w:w="1503" w:type="dxa"/>
            <w:shd w:val="clear" w:color="auto" w:fill="D9D9D9" w:themeFill="background1" w:themeFillShade="D9"/>
            <w:vAlign w:val="center"/>
            <w:hideMark/>
          </w:tcPr>
          <w:p w14:paraId="7291B408" w14:textId="77777777" w:rsidR="00074B52" w:rsidRPr="00074B52" w:rsidRDefault="00074B52" w:rsidP="00074B52">
            <w:pPr>
              <w:jc w:val="center"/>
              <w:rPr>
                <w:rFonts w:ascii="Arial Narrow" w:hAnsi="Arial Narrow" w:cs="Calibri"/>
                <w:b/>
                <w:bCs/>
                <w:color w:val="auto"/>
                <w:szCs w:val="20"/>
                <w:lang w:eastAsia="es-CO"/>
              </w:rPr>
            </w:pPr>
            <w:r w:rsidRPr="00074B52">
              <w:rPr>
                <w:rFonts w:ascii="Arial Narrow" w:hAnsi="Arial Narrow" w:cs="Calibri"/>
                <w:b/>
                <w:bCs/>
                <w:color w:val="auto"/>
                <w:szCs w:val="20"/>
                <w:lang w:eastAsia="es-CO"/>
              </w:rPr>
              <w:t xml:space="preserve">2023 </w:t>
            </w:r>
          </w:p>
        </w:tc>
        <w:tc>
          <w:tcPr>
            <w:tcW w:w="1640" w:type="dxa"/>
            <w:shd w:val="clear" w:color="auto" w:fill="D9D9D9" w:themeFill="background1" w:themeFillShade="D9"/>
            <w:vAlign w:val="center"/>
            <w:hideMark/>
          </w:tcPr>
          <w:p w14:paraId="5AB47D42" w14:textId="76FC92B7" w:rsidR="00074B52" w:rsidRPr="00074B52" w:rsidRDefault="00074B52" w:rsidP="00074B52">
            <w:pPr>
              <w:jc w:val="center"/>
              <w:rPr>
                <w:rFonts w:ascii="Arial Narrow" w:hAnsi="Arial Narrow" w:cs="Calibri"/>
                <w:b/>
                <w:bCs/>
                <w:color w:val="auto"/>
                <w:szCs w:val="20"/>
                <w:lang w:eastAsia="es-CO"/>
              </w:rPr>
            </w:pPr>
            <w:r w:rsidRPr="00074B52">
              <w:rPr>
                <w:rFonts w:ascii="Arial Narrow" w:hAnsi="Arial Narrow" w:cs="Calibri"/>
                <w:b/>
                <w:bCs/>
                <w:color w:val="auto"/>
                <w:szCs w:val="20"/>
                <w:lang w:eastAsia="es-CO"/>
              </w:rPr>
              <w:t>2024</w:t>
            </w:r>
            <w:r w:rsidRPr="006F7133">
              <w:rPr>
                <w:rFonts w:ascii="Arial Narrow" w:hAnsi="Arial Narrow" w:cs="Calibri"/>
                <w:b/>
                <w:bCs/>
                <w:color w:val="auto"/>
                <w:szCs w:val="20"/>
                <w:lang w:eastAsia="es-CO"/>
              </w:rPr>
              <w:t xml:space="preserve"> ( Agosto) </w:t>
            </w:r>
          </w:p>
        </w:tc>
      </w:tr>
      <w:tr w:rsidR="00074B52" w:rsidRPr="00074B52" w14:paraId="5D6E8C69" w14:textId="77777777" w:rsidTr="00FE3734">
        <w:trPr>
          <w:trHeight w:val="332"/>
        </w:trPr>
        <w:tc>
          <w:tcPr>
            <w:tcW w:w="3261" w:type="dxa"/>
            <w:tcBorders>
              <w:top w:val="single" w:sz="4" w:space="0" w:color="auto"/>
            </w:tcBorders>
            <w:shd w:val="clear" w:color="auto" w:fill="D9D9D9" w:themeFill="background1" w:themeFillShade="D9"/>
            <w:vAlign w:val="bottom"/>
            <w:hideMark/>
          </w:tcPr>
          <w:p w14:paraId="0E33E953" w14:textId="77777777" w:rsidR="00074B52" w:rsidRPr="00074B52" w:rsidRDefault="00074B52" w:rsidP="00074B52">
            <w:pPr>
              <w:rPr>
                <w:rFonts w:ascii="Arial Narrow" w:hAnsi="Arial Narrow" w:cs="Calibri"/>
                <w:b/>
                <w:bCs/>
                <w:szCs w:val="20"/>
                <w:lang w:eastAsia="es-CO"/>
              </w:rPr>
            </w:pPr>
            <w:r w:rsidRPr="00074B52">
              <w:rPr>
                <w:rFonts w:ascii="Arial Narrow" w:hAnsi="Arial Narrow" w:cs="Calibri"/>
                <w:b/>
                <w:bCs/>
                <w:szCs w:val="20"/>
                <w:lang w:eastAsia="es-CO"/>
              </w:rPr>
              <w:t>Reconocimiento</w:t>
            </w:r>
          </w:p>
        </w:tc>
        <w:tc>
          <w:tcPr>
            <w:tcW w:w="1701" w:type="dxa"/>
            <w:shd w:val="clear" w:color="auto" w:fill="auto"/>
            <w:noWrap/>
            <w:vAlign w:val="bottom"/>
            <w:hideMark/>
          </w:tcPr>
          <w:p w14:paraId="788ACCF9"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28.813.058.860</w:t>
            </w:r>
          </w:p>
        </w:tc>
        <w:tc>
          <w:tcPr>
            <w:tcW w:w="1736" w:type="dxa"/>
            <w:shd w:val="clear" w:color="auto" w:fill="auto"/>
            <w:noWrap/>
            <w:vAlign w:val="bottom"/>
            <w:hideMark/>
          </w:tcPr>
          <w:p w14:paraId="7FE652A8"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37.372.085.347</w:t>
            </w:r>
          </w:p>
        </w:tc>
        <w:tc>
          <w:tcPr>
            <w:tcW w:w="1503" w:type="dxa"/>
            <w:shd w:val="clear" w:color="auto" w:fill="auto"/>
            <w:noWrap/>
            <w:vAlign w:val="bottom"/>
            <w:hideMark/>
          </w:tcPr>
          <w:p w14:paraId="41FDEDF1"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50.500.465.560</w:t>
            </w:r>
          </w:p>
        </w:tc>
        <w:tc>
          <w:tcPr>
            <w:tcW w:w="1640" w:type="dxa"/>
            <w:shd w:val="clear" w:color="auto" w:fill="auto"/>
            <w:noWrap/>
            <w:vAlign w:val="bottom"/>
            <w:hideMark/>
          </w:tcPr>
          <w:p w14:paraId="459E1A94"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28.055.656.586</w:t>
            </w:r>
          </w:p>
        </w:tc>
      </w:tr>
      <w:tr w:rsidR="00074B52" w:rsidRPr="00074B52" w14:paraId="6D4A3F26" w14:textId="77777777" w:rsidTr="00FE3734">
        <w:trPr>
          <w:trHeight w:val="332"/>
        </w:trPr>
        <w:tc>
          <w:tcPr>
            <w:tcW w:w="3261" w:type="dxa"/>
            <w:shd w:val="clear" w:color="auto" w:fill="D9D9D9" w:themeFill="background1" w:themeFillShade="D9"/>
            <w:vAlign w:val="bottom"/>
            <w:hideMark/>
          </w:tcPr>
          <w:p w14:paraId="750D8084" w14:textId="77777777" w:rsidR="00074B52" w:rsidRPr="00074B52" w:rsidRDefault="00074B52" w:rsidP="00074B52">
            <w:pPr>
              <w:rPr>
                <w:rFonts w:ascii="Arial Narrow" w:hAnsi="Arial Narrow" w:cs="Calibri"/>
                <w:b/>
                <w:bCs/>
                <w:szCs w:val="20"/>
                <w:lang w:eastAsia="es-CO"/>
              </w:rPr>
            </w:pPr>
            <w:r w:rsidRPr="00074B52">
              <w:rPr>
                <w:rFonts w:ascii="Arial Narrow" w:hAnsi="Arial Narrow" w:cs="Calibri"/>
                <w:b/>
                <w:bCs/>
                <w:szCs w:val="20"/>
                <w:lang w:eastAsia="es-CO"/>
              </w:rPr>
              <w:t>Recaudo</w:t>
            </w:r>
          </w:p>
        </w:tc>
        <w:tc>
          <w:tcPr>
            <w:tcW w:w="1701" w:type="dxa"/>
            <w:shd w:val="clear" w:color="auto" w:fill="auto"/>
            <w:noWrap/>
            <w:vAlign w:val="bottom"/>
            <w:hideMark/>
          </w:tcPr>
          <w:p w14:paraId="22084922"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19.297.442.845</w:t>
            </w:r>
          </w:p>
        </w:tc>
        <w:tc>
          <w:tcPr>
            <w:tcW w:w="1736" w:type="dxa"/>
            <w:shd w:val="clear" w:color="auto" w:fill="auto"/>
            <w:noWrap/>
            <w:vAlign w:val="bottom"/>
            <w:hideMark/>
          </w:tcPr>
          <w:p w14:paraId="32EA5686"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26.159.205.869</w:t>
            </w:r>
          </w:p>
        </w:tc>
        <w:tc>
          <w:tcPr>
            <w:tcW w:w="1503" w:type="dxa"/>
            <w:shd w:val="clear" w:color="auto" w:fill="auto"/>
            <w:noWrap/>
            <w:vAlign w:val="bottom"/>
            <w:hideMark/>
          </w:tcPr>
          <w:p w14:paraId="63061CDB"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38.328.112.299</w:t>
            </w:r>
          </w:p>
        </w:tc>
        <w:tc>
          <w:tcPr>
            <w:tcW w:w="1640" w:type="dxa"/>
            <w:shd w:val="clear" w:color="auto" w:fill="auto"/>
            <w:noWrap/>
            <w:vAlign w:val="bottom"/>
            <w:hideMark/>
          </w:tcPr>
          <w:p w14:paraId="7C8DF704"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15.397.833.683</w:t>
            </w:r>
          </w:p>
        </w:tc>
      </w:tr>
      <w:tr w:rsidR="00074B52" w:rsidRPr="00074B52" w14:paraId="228617A4" w14:textId="77777777" w:rsidTr="00FE3734">
        <w:trPr>
          <w:trHeight w:val="332"/>
        </w:trPr>
        <w:tc>
          <w:tcPr>
            <w:tcW w:w="3261" w:type="dxa"/>
            <w:shd w:val="clear" w:color="auto" w:fill="D9D9D9" w:themeFill="background1" w:themeFillShade="D9"/>
            <w:vAlign w:val="bottom"/>
            <w:hideMark/>
          </w:tcPr>
          <w:p w14:paraId="546587D2" w14:textId="77777777" w:rsidR="00074B52" w:rsidRPr="00074B52" w:rsidRDefault="00074B52" w:rsidP="00074B52">
            <w:pPr>
              <w:rPr>
                <w:rFonts w:ascii="Arial Narrow" w:hAnsi="Arial Narrow" w:cs="Calibri"/>
                <w:b/>
                <w:bCs/>
                <w:szCs w:val="20"/>
                <w:lang w:eastAsia="es-CO"/>
              </w:rPr>
            </w:pPr>
            <w:r w:rsidRPr="00074B52">
              <w:rPr>
                <w:rFonts w:ascii="Arial Narrow" w:hAnsi="Arial Narrow" w:cs="Calibri"/>
                <w:b/>
                <w:bCs/>
                <w:szCs w:val="20"/>
                <w:lang w:eastAsia="es-CO"/>
              </w:rPr>
              <w:t>Gastos</w:t>
            </w:r>
          </w:p>
        </w:tc>
        <w:tc>
          <w:tcPr>
            <w:tcW w:w="1701" w:type="dxa"/>
            <w:shd w:val="clear" w:color="auto" w:fill="auto"/>
            <w:noWrap/>
            <w:vAlign w:val="bottom"/>
            <w:hideMark/>
          </w:tcPr>
          <w:p w14:paraId="5618563C"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22.616.362.688</w:t>
            </w:r>
          </w:p>
        </w:tc>
        <w:tc>
          <w:tcPr>
            <w:tcW w:w="1736" w:type="dxa"/>
            <w:shd w:val="clear" w:color="auto" w:fill="auto"/>
            <w:noWrap/>
            <w:vAlign w:val="bottom"/>
            <w:hideMark/>
          </w:tcPr>
          <w:p w14:paraId="7EB1188E"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24.195.101.910</w:t>
            </w:r>
          </w:p>
        </w:tc>
        <w:tc>
          <w:tcPr>
            <w:tcW w:w="1503" w:type="dxa"/>
            <w:shd w:val="clear" w:color="auto" w:fill="auto"/>
            <w:noWrap/>
            <w:vAlign w:val="bottom"/>
            <w:hideMark/>
          </w:tcPr>
          <w:p w14:paraId="6B07FAD7"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37.927.924.282</w:t>
            </w:r>
          </w:p>
        </w:tc>
        <w:tc>
          <w:tcPr>
            <w:tcW w:w="1640" w:type="dxa"/>
            <w:shd w:val="clear" w:color="auto" w:fill="auto"/>
            <w:noWrap/>
            <w:vAlign w:val="bottom"/>
            <w:hideMark/>
          </w:tcPr>
          <w:p w14:paraId="2C2F02AB"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20.247.832.559</w:t>
            </w:r>
          </w:p>
        </w:tc>
      </w:tr>
      <w:tr w:rsidR="00074B52" w:rsidRPr="00074B52" w14:paraId="5F5040E2" w14:textId="77777777" w:rsidTr="00FE3734">
        <w:trPr>
          <w:trHeight w:val="332"/>
        </w:trPr>
        <w:tc>
          <w:tcPr>
            <w:tcW w:w="3261" w:type="dxa"/>
            <w:shd w:val="clear" w:color="auto" w:fill="D9D9D9" w:themeFill="background1" w:themeFillShade="D9"/>
            <w:vAlign w:val="bottom"/>
            <w:hideMark/>
          </w:tcPr>
          <w:p w14:paraId="0D45A6ED" w14:textId="13B44C81" w:rsidR="00074B52" w:rsidRPr="00074B52" w:rsidRDefault="00074B52" w:rsidP="00074B52">
            <w:pPr>
              <w:rPr>
                <w:rFonts w:ascii="Arial Narrow" w:hAnsi="Arial Narrow" w:cs="Calibri"/>
                <w:b/>
                <w:bCs/>
                <w:szCs w:val="20"/>
                <w:lang w:eastAsia="es-CO"/>
              </w:rPr>
            </w:pPr>
            <w:r w:rsidRPr="00074B52">
              <w:rPr>
                <w:rFonts w:ascii="Arial Narrow" w:hAnsi="Arial Narrow" w:cs="Calibri"/>
                <w:b/>
                <w:bCs/>
                <w:szCs w:val="20"/>
                <w:lang w:eastAsia="es-CO"/>
              </w:rPr>
              <w:t xml:space="preserve">Superávit o </w:t>
            </w:r>
            <w:r w:rsidR="006F7133" w:rsidRPr="00074B52">
              <w:rPr>
                <w:rFonts w:ascii="Arial Narrow" w:hAnsi="Arial Narrow" w:cs="Calibri"/>
                <w:b/>
                <w:bCs/>
                <w:szCs w:val="20"/>
                <w:lang w:eastAsia="es-CO"/>
              </w:rPr>
              <w:t>déficit</w:t>
            </w:r>
            <w:r w:rsidRPr="00074B52">
              <w:rPr>
                <w:rFonts w:ascii="Arial Narrow" w:hAnsi="Arial Narrow" w:cs="Calibri"/>
                <w:b/>
                <w:bCs/>
                <w:szCs w:val="20"/>
                <w:lang w:eastAsia="es-CO"/>
              </w:rPr>
              <w:t xml:space="preserve"> por reconocimiento</w:t>
            </w:r>
          </w:p>
        </w:tc>
        <w:tc>
          <w:tcPr>
            <w:tcW w:w="1701" w:type="dxa"/>
            <w:shd w:val="clear" w:color="auto" w:fill="auto"/>
            <w:noWrap/>
            <w:vAlign w:val="bottom"/>
            <w:hideMark/>
          </w:tcPr>
          <w:p w14:paraId="44219C5A" w14:textId="77777777" w:rsidR="00074B52" w:rsidRPr="00074B52" w:rsidRDefault="00074B52" w:rsidP="00074B52">
            <w:pPr>
              <w:jc w:val="right"/>
              <w:rPr>
                <w:rFonts w:ascii="Arial Narrow" w:hAnsi="Arial Narrow" w:cs="Calibri"/>
                <w:b/>
                <w:bCs/>
                <w:szCs w:val="20"/>
                <w:lang w:eastAsia="es-CO"/>
              </w:rPr>
            </w:pPr>
            <w:r w:rsidRPr="00074B52">
              <w:rPr>
                <w:rFonts w:ascii="Arial Narrow" w:hAnsi="Arial Narrow" w:cs="Calibri"/>
                <w:b/>
                <w:bCs/>
                <w:szCs w:val="20"/>
                <w:lang w:eastAsia="es-CO"/>
              </w:rPr>
              <w:t xml:space="preserve">6.196.696.172 </w:t>
            </w:r>
          </w:p>
        </w:tc>
        <w:tc>
          <w:tcPr>
            <w:tcW w:w="1736" w:type="dxa"/>
            <w:shd w:val="clear" w:color="auto" w:fill="auto"/>
            <w:noWrap/>
            <w:vAlign w:val="bottom"/>
            <w:hideMark/>
          </w:tcPr>
          <w:p w14:paraId="587802C2" w14:textId="77777777" w:rsidR="00074B52" w:rsidRPr="00074B52" w:rsidRDefault="00074B52" w:rsidP="00074B52">
            <w:pPr>
              <w:jc w:val="right"/>
              <w:rPr>
                <w:rFonts w:ascii="Arial Narrow" w:hAnsi="Arial Narrow" w:cs="Calibri"/>
                <w:b/>
                <w:bCs/>
                <w:szCs w:val="20"/>
                <w:lang w:eastAsia="es-CO"/>
              </w:rPr>
            </w:pPr>
            <w:r w:rsidRPr="00074B52">
              <w:rPr>
                <w:rFonts w:ascii="Arial Narrow" w:hAnsi="Arial Narrow" w:cs="Calibri"/>
                <w:b/>
                <w:bCs/>
                <w:szCs w:val="20"/>
                <w:lang w:eastAsia="es-CO"/>
              </w:rPr>
              <w:t xml:space="preserve">13.176.983.437 </w:t>
            </w:r>
          </w:p>
        </w:tc>
        <w:tc>
          <w:tcPr>
            <w:tcW w:w="1503" w:type="dxa"/>
            <w:shd w:val="clear" w:color="auto" w:fill="auto"/>
            <w:noWrap/>
            <w:vAlign w:val="bottom"/>
            <w:hideMark/>
          </w:tcPr>
          <w:p w14:paraId="0F0EB30F" w14:textId="77777777" w:rsidR="00074B52" w:rsidRPr="00074B52" w:rsidRDefault="00074B52" w:rsidP="00074B52">
            <w:pPr>
              <w:jc w:val="right"/>
              <w:rPr>
                <w:rFonts w:ascii="Arial Narrow" w:hAnsi="Arial Narrow" w:cs="Calibri"/>
                <w:b/>
                <w:bCs/>
                <w:szCs w:val="20"/>
                <w:lang w:eastAsia="es-CO"/>
              </w:rPr>
            </w:pPr>
            <w:r w:rsidRPr="00074B52">
              <w:rPr>
                <w:rFonts w:ascii="Arial Narrow" w:hAnsi="Arial Narrow" w:cs="Calibri"/>
                <w:b/>
                <w:bCs/>
                <w:szCs w:val="20"/>
                <w:lang w:eastAsia="es-CO"/>
              </w:rPr>
              <w:t xml:space="preserve">12.572.541.278 </w:t>
            </w:r>
          </w:p>
        </w:tc>
        <w:tc>
          <w:tcPr>
            <w:tcW w:w="1640" w:type="dxa"/>
            <w:shd w:val="clear" w:color="auto" w:fill="auto"/>
            <w:noWrap/>
            <w:vAlign w:val="bottom"/>
            <w:hideMark/>
          </w:tcPr>
          <w:p w14:paraId="41F7ED1D" w14:textId="77777777" w:rsidR="00074B52" w:rsidRPr="00074B52" w:rsidRDefault="00074B52" w:rsidP="00074B52">
            <w:pPr>
              <w:jc w:val="right"/>
              <w:rPr>
                <w:rFonts w:ascii="Arial Narrow" w:hAnsi="Arial Narrow" w:cs="Calibri"/>
                <w:b/>
                <w:bCs/>
                <w:szCs w:val="20"/>
                <w:lang w:eastAsia="es-CO"/>
              </w:rPr>
            </w:pPr>
            <w:r w:rsidRPr="00074B52">
              <w:rPr>
                <w:rFonts w:ascii="Arial Narrow" w:hAnsi="Arial Narrow" w:cs="Calibri"/>
                <w:b/>
                <w:bCs/>
                <w:szCs w:val="20"/>
                <w:lang w:eastAsia="es-CO"/>
              </w:rPr>
              <w:t xml:space="preserve">7.807.824.027 </w:t>
            </w:r>
          </w:p>
        </w:tc>
      </w:tr>
      <w:tr w:rsidR="00074B52" w:rsidRPr="00074B52" w14:paraId="116F4F00" w14:textId="77777777" w:rsidTr="00C401E2">
        <w:trPr>
          <w:trHeight w:val="332"/>
        </w:trPr>
        <w:tc>
          <w:tcPr>
            <w:tcW w:w="3261" w:type="dxa"/>
            <w:shd w:val="clear" w:color="auto" w:fill="D9D9D9" w:themeFill="background1" w:themeFillShade="D9"/>
            <w:vAlign w:val="bottom"/>
            <w:hideMark/>
          </w:tcPr>
          <w:p w14:paraId="24D605A8" w14:textId="75FB85CE" w:rsidR="00074B52" w:rsidRPr="00074B52" w:rsidRDefault="00074B52" w:rsidP="00074B52">
            <w:pPr>
              <w:rPr>
                <w:rFonts w:ascii="Arial Narrow" w:hAnsi="Arial Narrow" w:cs="Calibri"/>
                <w:b/>
                <w:bCs/>
                <w:szCs w:val="20"/>
                <w:lang w:eastAsia="es-CO"/>
              </w:rPr>
            </w:pPr>
            <w:r w:rsidRPr="00074B52">
              <w:rPr>
                <w:rFonts w:ascii="Arial Narrow" w:hAnsi="Arial Narrow" w:cs="Calibri"/>
                <w:b/>
                <w:bCs/>
                <w:szCs w:val="20"/>
                <w:lang w:eastAsia="es-CO"/>
              </w:rPr>
              <w:t xml:space="preserve">Superávit o </w:t>
            </w:r>
            <w:r w:rsidR="002E05CA" w:rsidRPr="00074B52">
              <w:rPr>
                <w:rFonts w:ascii="Arial Narrow" w:hAnsi="Arial Narrow" w:cs="Calibri"/>
                <w:b/>
                <w:bCs/>
                <w:szCs w:val="20"/>
                <w:lang w:eastAsia="es-CO"/>
              </w:rPr>
              <w:t>déficit</w:t>
            </w:r>
            <w:r w:rsidRPr="00074B52">
              <w:rPr>
                <w:rFonts w:ascii="Arial Narrow" w:hAnsi="Arial Narrow" w:cs="Calibri"/>
                <w:b/>
                <w:bCs/>
                <w:szCs w:val="20"/>
                <w:lang w:eastAsia="es-CO"/>
              </w:rPr>
              <w:t xml:space="preserve"> por recaudo</w:t>
            </w:r>
          </w:p>
        </w:tc>
        <w:tc>
          <w:tcPr>
            <w:tcW w:w="1701" w:type="dxa"/>
            <w:shd w:val="clear" w:color="auto" w:fill="FFE599" w:themeFill="accent4" w:themeFillTint="66"/>
            <w:noWrap/>
            <w:vAlign w:val="bottom"/>
            <w:hideMark/>
          </w:tcPr>
          <w:p w14:paraId="41A3B28E" w14:textId="77777777" w:rsidR="00074B52" w:rsidRPr="00074B52" w:rsidRDefault="00074B52" w:rsidP="00074B52">
            <w:pPr>
              <w:jc w:val="right"/>
              <w:rPr>
                <w:rFonts w:ascii="Arial Narrow" w:hAnsi="Arial Narrow" w:cs="Calibri"/>
                <w:b/>
                <w:bCs/>
                <w:szCs w:val="20"/>
                <w:lang w:eastAsia="es-CO"/>
              </w:rPr>
            </w:pPr>
            <w:r w:rsidRPr="00074B52">
              <w:rPr>
                <w:rFonts w:ascii="Arial Narrow" w:hAnsi="Arial Narrow" w:cs="Calibri"/>
                <w:b/>
                <w:bCs/>
                <w:color w:val="FF0000"/>
                <w:szCs w:val="20"/>
                <w:lang w:eastAsia="es-CO"/>
              </w:rPr>
              <w:t xml:space="preserve">-3.318.919.843 </w:t>
            </w:r>
          </w:p>
        </w:tc>
        <w:tc>
          <w:tcPr>
            <w:tcW w:w="1736" w:type="dxa"/>
            <w:shd w:val="clear" w:color="auto" w:fill="auto"/>
            <w:noWrap/>
            <w:vAlign w:val="bottom"/>
            <w:hideMark/>
          </w:tcPr>
          <w:p w14:paraId="4005D817" w14:textId="77777777" w:rsidR="00074B52" w:rsidRPr="00074B52" w:rsidRDefault="00074B52" w:rsidP="00074B52">
            <w:pPr>
              <w:jc w:val="right"/>
              <w:rPr>
                <w:rFonts w:ascii="Arial Narrow" w:hAnsi="Arial Narrow" w:cs="Calibri"/>
                <w:b/>
                <w:bCs/>
                <w:szCs w:val="20"/>
                <w:lang w:eastAsia="es-CO"/>
              </w:rPr>
            </w:pPr>
            <w:r w:rsidRPr="00074B52">
              <w:rPr>
                <w:rFonts w:ascii="Arial Narrow" w:hAnsi="Arial Narrow" w:cs="Calibri"/>
                <w:b/>
                <w:bCs/>
                <w:szCs w:val="20"/>
                <w:lang w:eastAsia="es-CO"/>
              </w:rPr>
              <w:t xml:space="preserve">1.964.103.959 </w:t>
            </w:r>
          </w:p>
        </w:tc>
        <w:tc>
          <w:tcPr>
            <w:tcW w:w="1503" w:type="dxa"/>
            <w:shd w:val="clear" w:color="auto" w:fill="FFE599" w:themeFill="accent4" w:themeFillTint="66"/>
            <w:noWrap/>
            <w:vAlign w:val="bottom"/>
            <w:hideMark/>
          </w:tcPr>
          <w:p w14:paraId="3B3FB06A" w14:textId="77777777" w:rsidR="00074B52" w:rsidRPr="00074B52" w:rsidRDefault="00074B52" w:rsidP="00074B52">
            <w:pPr>
              <w:jc w:val="right"/>
              <w:rPr>
                <w:rFonts w:ascii="Arial Narrow" w:hAnsi="Arial Narrow" w:cs="Calibri"/>
                <w:b/>
                <w:bCs/>
                <w:szCs w:val="20"/>
                <w:lang w:eastAsia="es-CO"/>
              </w:rPr>
            </w:pPr>
            <w:r w:rsidRPr="00074B52">
              <w:rPr>
                <w:rFonts w:ascii="Arial Narrow" w:hAnsi="Arial Narrow" w:cs="Calibri"/>
                <w:b/>
                <w:bCs/>
                <w:szCs w:val="20"/>
                <w:lang w:eastAsia="es-CO"/>
              </w:rPr>
              <w:t xml:space="preserve">400.188.017 </w:t>
            </w:r>
          </w:p>
        </w:tc>
        <w:tc>
          <w:tcPr>
            <w:tcW w:w="1640" w:type="dxa"/>
            <w:shd w:val="clear" w:color="auto" w:fill="auto"/>
            <w:noWrap/>
            <w:vAlign w:val="bottom"/>
            <w:hideMark/>
          </w:tcPr>
          <w:p w14:paraId="155FA5FB" w14:textId="77777777" w:rsidR="00074B52" w:rsidRPr="00074B52" w:rsidRDefault="00074B52" w:rsidP="00074B52">
            <w:pPr>
              <w:rPr>
                <w:rFonts w:ascii="Arial Narrow" w:hAnsi="Arial Narrow" w:cs="Calibri"/>
                <w:szCs w:val="20"/>
                <w:lang w:eastAsia="es-CO"/>
              </w:rPr>
            </w:pPr>
            <w:r w:rsidRPr="00074B52">
              <w:rPr>
                <w:rFonts w:ascii="Arial Narrow" w:hAnsi="Arial Narrow" w:cs="Calibri"/>
                <w:szCs w:val="20"/>
                <w:lang w:eastAsia="es-CO"/>
              </w:rPr>
              <w:t> </w:t>
            </w:r>
          </w:p>
        </w:tc>
      </w:tr>
    </w:tbl>
    <w:p w14:paraId="73DDC09D" w14:textId="77777777" w:rsidR="00116F92" w:rsidRDefault="00116F92" w:rsidP="00746D21">
      <w:pPr>
        <w:pStyle w:val="Sinespaciado"/>
        <w:jc w:val="both"/>
        <w:rPr>
          <w:rFonts w:ascii="Arial Narrow" w:eastAsiaTheme="majorEastAsia" w:hAnsi="Arial Narrow" w:cstheme="majorBidi"/>
          <w:bCs/>
          <w:kern w:val="24"/>
          <w:sz w:val="26"/>
          <w:szCs w:val="26"/>
          <w:lang w:val="es-CO"/>
        </w:rPr>
      </w:pPr>
    </w:p>
    <w:p w14:paraId="76C53720" w14:textId="4A7489F8" w:rsidR="003F71BF" w:rsidRPr="003F71BF" w:rsidRDefault="003F71BF" w:rsidP="00746D21">
      <w:pPr>
        <w:pStyle w:val="Sinespaciado"/>
        <w:jc w:val="both"/>
        <w:rPr>
          <w:rFonts w:ascii="Arial Narrow" w:eastAsiaTheme="majorEastAsia" w:hAnsi="Arial Narrow" w:cstheme="majorBidi"/>
          <w:bCs/>
          <w:kern w:val="24"/>
          <w:sz w:val="26"/>
          <w:szCs w:val="26"/>
          <w:lang w:val="es-CO"/>
        </w:rPr>
      </w:pPr>
      <w:r w:rsidRPr="00C06EB5">
        <w:rPr>
          <w:rFonts w:ascii="Arial Narrow" w:eastAsiaTheme="majorEastAsia" w:hAnsi="Arial Narrow" w:cstheme="majorBidi"/>
          <w:bCs/>
          <w:kern w:val="24"/>
          <w:sz w:val="26"/>
          <w:szCs w:val="26"/>
          <w:lang w:val="es-CO"/>
        </w:rPr>
        <w:t>En el año 2021 el Hospital genero un Déficit con recaudo de $ 3.318 Millones. En el año 2022 genero excedentes de $ 1.964 Millones</w:t>
      </w:r>
      <w:r w:rsidR="001E0163">
        <w:rPr>
          <w:rFonts w:ascii="Arial Narrow" w:eastAsiaTheme="majorEastAsia" w:hAnsi="Arial Narrow" w:cstheme="majorBidi"/>
          <w:bCs/>
          <w:kern w:val="24"/>
          <w:sz w:val="26"/>
          <w:szCs w:val="26"/>
          <w:lang w:val="es-CO"/>
        </w:rPr>
        <w:t>.</w:t>
      </w:r>
      <w:r>
        <w:rPr>
          <w:rFonts w:ascii="Arial Narrow" w:eastAsiaTheme="majorEastAsia" w:hAnsi="Arial Narrow" w:cstheme="majorBidi"/>
          <w:bCs/>
          <w:kern w:val="24"/>
          <w:sz w:val="26"/>
          <w:szCs w:val="26"/>
          <w:lang w:val="es-CO"/>
        </w:rPr>
        <w:t xml:space="preserve"> En el Año 2023 excedentes por $ 400 Millones. </w:t>
      </w:r>
    </w:p>
    <w:p w14:paraId="48147320" w14:textId="77777777" w:rsidR="006F7133" w:rsidRDefault="006F7133" w:rsidP="00746D21">
      <w:pPr>
        <w:pStyle w:val="Sinespaciado"/>
        <w:jc w:val="both"/>
        <w:rPr>
          <w:rFonts w:ascii="Arial Narrow" w:eastAsiaTheme="majorEastAsia" w:hAnsi="Arial Narrow" w:cstheme="majorBidi"/>
          <w:b/>
          <w:color w:val="FF0000"/>
          <w:kern w:val="24"/>
          <w:sz w:val="26"/>
          <w:szCs w:val="26"/>
          <w:lang w:val="es-CO"/>
        </w:rPr>
      </w:pPr>
    </w:p>
    <w:p w14:paraId="0EBE2E9A" w14:textId="27FB4A15" w:rsidR="006F7133" w:rsidRDefault="00F97FC5" w:rsidP="00746D21">
      <w:pPr>
        <w:pStyle w:val="Sinespaciado"/>
        <w:jc w:val="both"/>
        <w:rPr>
          <w:rFonts w:ascii="Arial Narrow" w:eastAsiaTheme="majorEastAsia" w:hAnsi="Arial Narrow" w:cstheme="majorBidi"/>
          <w:bCs/>
          <w:kern w:val="24"/>
          <w:sz w:val="26"/>
          <w:szCs w:val="26"/>
          <w:lang w:val="es-CO"/>
        </w:rPr>
      </w:pPr>
      <w:r w:rsidRPr="00116F92">
        <w:rPr>
          <w:rFonts w:ascii="Arial Narrow" w:eastAsiaTheme="majorEastAsia" w:hAnsi="Arial Narrow" w:cstheme="majorBidi"/>
          <w:bCs/>
          <w:kern w:val="24"/>
          <w:sz w:val="26"/>
          <w:szCs w:val="26"/>
          <w:lang w:val="es-CO"/>
        </w:rPr>
        <w:t>El déficit de la vigencia 2021 se genera porque</w:t>
      </w:r>
      <w:r w:rsidR="00116F92">
        <w:rPr>
          <w:rFonts w:ascii="Arial Narrow" w:eastAsiaTheme="majorEastAsia" w:hAnsi="Arial Narrow" w:cstheme="majorBidi"/>
          <w:bCs/>
          <w:kern w:val="24"/>
          <w:sz w:val="26"/>
          <w:szCs w:val="26"/>
          <w:lang w:val="es-CO"/>
        </w:rPr>
        <w:t>,</w:t>
      </w:r>
      <w:r w:rsidRPr="00116F92">
        <w:rPr>
          <w:rFonts w:ascii="Arial Narrow" w:eastAsiaTheme="majorEastAsia" w:hAnsi="Arial Narrow" w:cstheme="majorBidi"/>
          <w:bCs/>
          <w:kern w:val="24"/>
          <w:sz w:val="26"/>
          <w:szCs w:val="26"/>
          <w:lang w:val="es-CO"/>
        </w:rPr>
        <w:t xml:space="preserve"> es de recordar que el PSFF recibió </w:t>
      </w:r>
      <w:r w:rsidR="00116F92" w:rsidRPr="00116F92">
        <w:rPr>
          <w:rFonts w:ascii="Arial Narrow" w:eastAsiaTheme="majorEastAsia" w:hAnsi="Arial Narrow" w:cstheme="majorBidi"/>
          <w:bCs/>
          <w:kern w:val="24"/>
          <w:sz w:val="26"/>
          <w:szCs w:val="26"/>
          <w:lang w:val="es-CO"/>
        </w:rPr>
        <w:t>recursos</w:t>
      </w:r>
      <w:r w:rsidRPr="00116F92">
        <w:rPr>
          <w:rFonts w:ascii="Arial Narrow" w:eastAsiaTheme="majorEastAsia" w:hAnsi="Arial Narrow" w:cstheme="majorBidi"/>
          <w:bCs/>
          <w:kern w:val="24"/>
          <w:sz w:val="26"/>
          <w:szCs w:val="26"/>
          <w:lang w:val="es-CO"/>
        </w:rPr>
        <w:t xml:space="preserve"> externos de apalancamiento</w:t>
      </w:r>
      <w:r w:rsidR="00116F92" w:rsidRPr="00116F92">
        <w:rPr>
          <w:rFonts w:ascii="Arial Narrow" w:eastAsiaTheme="majorEastAsia" w:hAnsi="Arial Narrow" w:cstheme="majorBidi"/>
          <w:bCs/>
          <w:kern w:val="24"/>
          <w:sz w:val="26"/>
          <w:szCs w:val="26"/>
          <w:lang w:val="es-CO"/>
        </w:rPr>
        <w:t xml:space="preserve">, una parte de la Nación </w:t>
      </w:r>
      <w:r w:rsidR="00116F92">
        <w:rPr>
          <w:rFonts w:ascii="Arial Narrow" w:eastAsiaTheme="majorEastAsia" w:hAnsi="Arial Narrow" w:cstheme="majorBidi"/>
          <w:bCs/>
          <w:kern w:val="24"/>
          <w:sz w:val="26"/>
          <w:szCs w:val="26"/>
          <w:lang w:val="es-CO"/>
        </w:rPr>
        <w:t>(Recursos F</w:t>
      </w:r>
      <w:r w:rsidR="005439DE">
        <w:rPr>
          <w:rFonts w:ascii="Arial Narrow" w:eastAsiaTheme="majorEastAsia" w:hAnsi="Arial Narrow" w:cstheme="majorBidi"/>
          <w:bCs/>
          <w:kern w:val="24"/>
          <w:sz w:val="26"/>
          <w:szCs w:val="26"/>
          <w:lang w:val="es-CO"/>
        </w:rPr>
        <w:t>ONSAET</w:t>
      </w:r>
      <w:r w:rsidR="00116F92">
        <w:rPr>
          <w:rFonts w:ascii="Arial Narrow" w:eastAsiaTheme="majorEastAsia" w:hAnsi="Arial Narrow" w:cstheme="majorBidi"/>
          <w:bCs/>
          <w:kern w:val="24"/>
          <w:sz w:val="26"/>
          <w:szCs w:val="26"/>
          <w:lang w:val="es-CO"/>
        </w:rPr>
        <w:t xml:space="preserve">) </w:t>
      </w:r>
      <w:r w:rsidR="00116F92" w:rsidRPr="00116F92">
        <w:rPr>
          <w:rFonts w:ascii="Arial Narrow" w:eastAsiaTheme="majorEastAsia" w:hAnsi="Arial Narrow" w:cstheme="majorBidi"/>
          <w:bCs/>
          <w:kern w:val="24"/>
          <w:sz w:val="26"/>
          <w:szCs w:val="26"/>
          <w:lang w:val="es-CO"/>
        </w:rPr>
        <w:t>y otra</w:t>
      </w:r>
      <w:r w:rsidR="00C06EB5">
        <w:rPr>
          <w:rFonts w:ascii="Arial Narrow" w:eastAsiaTheme="majorEastAsia" w:hAnsi="Arial Narrow" w:cstheme="majorBidi"/>
          <w:bCs/>
          <w:kern w:val="24"/>
          <w:sz w:val="26"/>
          <w:szCs w:val="26"/>
          <w:lang w:val="es-CO"/>
        </w:rPr>
        <w:t xml:space="preserve"> parte</w:t>
      </w:r>
      <w:r w:rsidR="00116F92">
        <w:rPr>
          <w:rFonts w:ascii="Arial Narrow" w:eastAsiaTheme="majorEastAsia" w:hAnsi="Arial Narrow" w:cstheme="majorBidi"/>
          <w:bCs/>
          <w:kern w:val="24"/>
          <w:sz w:val="26"/>
          <w:szCs w:val="26"/>
          <w:lang w:val="es-CO"/>
        </w:rPr>
        <w:t xml:space="preserve"> recursos propios </w:t>
      </w:r>
      <w:r w:rsidR="00116F92" w:rsidRPr="00116F92">
        <w:rPr>
          <w:rFonts w:ascii="Arial Narrow" w:eastAsiaTheme="majorEastAsia" w:hAnsi="Arial Narrow" w:cstheme="majorBidi"/>
          <w:bCs/>
          <w:kern w:val="24"/>
          <w:sz w:val="26"/>
          <w:szCs w:val="26"/>
          <w:lang w:val="es-CO"/>
        </w:rPr>
        <w:t>del Departamento de Santander</w:t>
      </w:r>
      <w:r w:rsidR="00116F92">
        <w:rPr>
          <w:rFonts w:ascii="Arial Narrow" w:eastAsiaTheme="majorEastAsia" w:hAnsi="Arial Narrow" w:cstheme="majorBidi"/>
          <w:bCs/>
          <w:kern w:val="24"/>
          <w:sz w:val="26"/>
          <w:szCs w:val="26"/>
          <w:lang w:val="es-CO"/>
        </w:rPr>
        <w:t>.</w:t>
      </w:r>
    </w:p>
    <w:p w14:paraId="530BBCA5" w14:textId="0450ED7F" w:rsidR="00116F92" w:rsidRDefault="00116F92" w:rsidP="00746D21">
      <w:pPr>
        <w:pStyle w:val="Sinespaciado"/>
        <w:jc w:val="both"/>
        <w:rPr>
          <w:rFonts w:ascii="Arial Narrow" w:eastAsiaTheme="majorEastAsia" w:hAnsi="Arial Narrow" w:cstheme="majorBidi"/>
          <w:bCs/>
          <w:kern w:val="24"/>
          <w:sz w:val="26"/>
          <w:szCs w:val="26"/>
          <w:lang w:val="es-CO"/>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275"/>
        <w:gridCol w:w="1276"/>
        <w:gridCol w:w="1168"/>
        <w:gridCol w:w="1242"/>
        <w:gridCol w:w="1276"/>
        <w:gridCol w:w="1225"/>
        <w:gridCol w:w="1184"/>
      </w:tblGrid>
      <w:tr w:rsidR="00116F92" w:rsidRPr="00116F92" w14:paraId="30F4F5E2" w14:textId="77777777" w:rsidTr="00571DF1">
        <w:trPr>
          <w:trHeight w:val="448"/>
          <w:tblHeader/>
        </w:trPr>
        <w:tc>
          <w:tcPr>
            <w:tcW w:w="1844" w:type="dxa"/>
            <w:shd w:val="clear" w:color="auto" w:fill="D9D9D9" w:themeFill="background1" w:themeFillShade="D9"/>
            <w:vAlign w:val="center"/>
            <w:hideMark/>
          </w:tcPr>
          <w:p w14:paraId="21189AE6" w14:textId="77777777" w:rsidR="00116F92" w:rsidRPr="00116F92" w:rsidRDefault="00116F92" w:rsidP="00961E68">
            <w:pPr>
              <w:rPr>
                <w:rFonts w:ascii="Arial Narrow" w:hAnsi="Arial Narrow" w:cs="Calibri"/>
                <w:b/>
                <w:bCs/>
                <w:color w:val="auto"/>
                <w:sz w:val="18"/>
                <w:szCs w:val="18"/>
                <w:lang w:eastAsia="es-CO"/>
              </w:rPr>
            </w:pPr>
            <w:r w:rsidRPr="00116F92">
              <w:rPr>
                <w:rFonts w:ascii="Arial Narrow" w:hAnsi="Arial Narrow" w:cs="Calibri"/>
                <w:b/>
                <w:bCs/>
                <w:color w:val="auto"/>
                <w:sz w:val="18"/>
                <w:szCs w:val="18"/>
                <w:lang w:eastAsia="es-CO"/>
              </w:rPr>
              <w:t>INGRESOS</w:t>
            </w:r>
          </w:p>
        </w:tc>
        <w:tc>
          <w:tcPr>
            <w:tcW w:w="1275" w:type="dxa"/>
            <w:shd w:val="clear" w:color="auto" w:fill="D9D9D9" w:themeFill="background1" w:themeFillShade="D9"/>
            <w:vAlign w:val="center"/>
            <w:hideMark/>
          </w:tcPr>
          <w:p w14:paraId="47FB2F9D" w14:textId="77777777" w:rsidR="00116F92" w:rsidRPr="00116F92" w:rsidRDefault="00116F92" w:rsidP="00961E68">
            <w:pPr>
              <w:jc w:val="center"/>
              <w:rPr>
                <w:rFonts w:ascii="Arial Narrow" w:hAnsi="Arial Narrow" w:cs="Calibri"/>
                <w:b/>
                <w:bCs/>
                <w:color w:val="auto"/>
                <w:sz w:val="18"/>
                <w:szCs w:val="18"/>
                <w:lang w:eastAsia="es-CO"/>
              </w:rPr>
            </w:pPr>
            <w:r w:rsidRPr="00116F92">
              <w:rPr>
                <w:rFonts w:ascii="Arial Narrow" w:hAnsi="Arial Narrow" w:cs="Calibri"/>
                <w:b/>
                <w:bCs/>
                <w:color w:val="auto"/>
                <w:sz w:val="18"/>
                <w:szCs w:val="18"/>
                <w:lang w:eastAsia="es-CO"/>
              </w:rPr>
              <w:t xml:space="preserve">2021 </w:t>
            </w:r>
          </w:p>
        </w:tc>
        <w:tc>
          <w:tcPr>
            <w:tcW w:w="1276" w:type="dxa"/>
            <w:shd w:val="clear" w:color="auto" w:fill="D9D9D9" w:themeFill="background1" w:themeFillShade="D9"/>
            <w:vAlign w:val="center"/>
            <w:hideMark/>
          </w:tcPr>
          <w:p w14:paraId="0A5E6D82" w14:textId="77777777" w:rsidR="00116F92" w:rsidRPr="00116F92" w:rsidRDefault="00116F92" w:rsidP="00961E68">
            <w:pPr>
              <w:jc w:val="center"/>
              <w:rPr>
                <w:rFonts w:ascii="Arial Narrow" w:hAnsi="Arial Narrow" w:cs="Calibri"/>
                <w:b/>
                <w:bCs/>
                <w:color w:val="auto"/>
                <w:sz w:val="18"/>
                <w:szCs w:val="18"/>
                <w:lang w:eastAsia="es-CO"/>
              </w:rPr>
            </w:pPr>
            <w:r w:rsidRPr="00116F92">
              <w:rPr>
                <w:rFonts w:ascii="Arial Narrow" w:hAnsi="Arial Narrow" w:cs="Calibri"/>
                <w:b/>
                <w:bCs/>
                <w:color w:val="auto"/>
                <w:sz w:val="18"/>
                <w:szCs w:val="18"/>
                <w:lang w:eastAsia="es-CO"/>
              </w:rPr>
              <w:t xml:space="preserve">2022 </w:t>
            </w:r>
          </w:p>
        </w:tc>
        <w:tc>
          <w:tcPr>
            <w:tcW w:w="1168" w:type="dxa"/>
            <w:shd w:val="clear" w:color="auto" w:fill="D9D9D9" w:themeFill="background1" w:themeFillShade="D9"/>
            <w:vAlign w:val="center"/>
            <w:hideMark/>
          </w:tcPr>
          <w:p w14:paraId="639BD50A" w14:textId="77777777" w:rsidR="00116F92" w:rsidRPr="00116F92" w:rsidRDefault="00116F92" w:rsidP="00961E68">
            <w:pPr>
              <w:jc w:val="center"/>
              <w:rPr>
                <w:rFonts w:ascii="Arial Narrow" w:hAnsi="Arial Narrow" w:cs="Calibri"/>
                <w:b/>
                <w:bCs/>
                <w:color w:val="auto"/>
                <w:sz w:val="18"/>
                <w:szCs w:val="18"/>
                <w:lang w:eastAsia="es-CO"/>
              </w:rPr>
            </w:pPr>
            <w:r w:rsidRPr="00116F92">
              <w:rPr>
                <w:rFonts w:ascii="Arial Narrow" w:hAnsi="Arial Narrow" w:cs="Calibri"/>
                <w:b/>
                <w:bCs/>
                <w:color w:val="auto"/>
                <w:sz w:val="18"/>
                <w:szCs w:val="18"/>
                <w:lang w:eastAsia="es-CO"/>
              </w:rPr>
              <w:t xml:space="preserve">2023 </w:t>
            </w:r>
          </w:p>
        </w:tc>
        <w:tc>
          <w:tcPr>
            <w:tcW w:w="1242" w:type="dxa"/>
            <w:shd w:val="clear" w:color="auto" w:fill="D9D9D9" w:themeFill="background1" w:themeFillShade="D9"/>
            <w:vAlign w:val="center"/>
            <w:hideMark/>
          </w:tcPr>
          <w:p w14:paraId="6C48BF0A" w14:textId="77777777" w:rsidR="00116F92" w:rsidRPr="00116F92" w:rsidRDefault="00116F92" w:rsidP="00961E68">
            <w:pPr>
              <w:jc w:val="center"/>
              <w:rPr>
                <w:rFonts w:ascii="Arial Narrow" w:hAnsi="Arial Narrow" w:cs="Calibri"/>
                <w:b/>
                <w:bCs/>
                <w:color w:val="auto"/>
                <w:sz w:val="18"/>
                <w:szCs w:val="18"/>
                <w:lang w:eastAsia="es-CO"/>
              </w:rPr>
            </w:pPr>
            <w:r w:rsidRPr="00116F92">
              <w:rPr>
                <w:rFonts w:ascii="Arial Narrow" w:hAnsi="Arial Narrow" w:cs="Calibri"/>
                <w:b/>
                <w:bCs/>
                <w:color w:val="auto"/>
                <w:sz w:val="18"/>
                <w:szCs w:val="18"/>
                <w:lang w:eastAsia="es-CO"/>
              </w:rPr>
              <w:t xml:space="preserve">2024 </w:t>
            </w:r>
          </w:p>
        </w:tc>
        <w:tc>
          <w:tcPr>
            <w:tcW w:w="1276" w:type="dxa"/>
            <w:shd w:val="clear" w:color="auto" w:fill="D9D9D9" w:themeFill="background1" w:themeFillShade="D9"/>
            <w:vAlign w:val="center"/>
            <w:hideMark/>
          </w:tcPr>
          <w:p w14:paraId="3DD5DDBE" w14:textId="77777777" w:rsidR="00116F92" w:rsidRPr="00116F92" w:rsidRDefault="00116F92" w:rsidP="00961E68">
            <w:pPr>
              <w:jc w:val="center"/>
              <w:rPr>
                <w:rFonts w:ascii="Arial Narrow" w:hAnsi="Arial Narrow" w:cs="Calibri"/>
                <w:b/>
                <w:bCs/>
                <w:color w:val="auto"/>
                <w:sz w:val="18"/>
                <w:szCs w:val="18"/>
                <w:lang w:eastAsia="es-CO"/>
              </w:rPr>
            </w:pPr>
            <w:r w:rsidRPr="00116F92">
              <w:rPr>
                <w:rFonts w:ascii="Arial Narrow" w:hAnsi="Arial Narrow" w:cs="Calibri"/>
                <w:b/>
                <w:bCs/>
                <w:color w:val="auto"/>
                <w:sz w:val="18"/>
                <w:szCs w:val="18"/>
                <w:lang w:eastAsia="es-CO"/>
              </w:rPr>
              <w:t xml:space="preserve">2025 </w:t>
            </w:r>
          </w:p>
        </w:tc>
        <w:tc>
          <w:tcPr>
            <w:tcW w:w="1225" w:type="dxa"/>
            <w:shd w:val="clear" w:color="auto" w:fill="D9D9D9" w:themeFill="background1" w:themeFillShade="D9"/>
            <w:vAlign w:val="center"/>
            <w:hideMark/>
          </w:tcPr>
          <w:p w14:paraId="50A88648" w14:textId="77777777" w:rsidR="00116F92" w:rsidRPr="00116F92" w:rsidRDefault="00116F92" w:rsidP="00961E68">
            <w:pPr>
              <w:jc w:val="center"/>
              <w:rPr>
                <w:rFonts w:ascii="Arial Narrow" w:hAnsi="Arial Narrow" w:cs="Calibri"/>
                <w:b/>
                <w:bCs/>
                <w:color w:val="auto"/>
                <w:sz w:val="18"/>
                <w:szCs w:val="18"/>
                <w:lang w:eastAsia="es-CO"/>
              </w:rPr>
            </w:pPr>
            <w:r w:rsidRPr="00116F92">
              <w:rPr>
                <w:rFonts w:ascii="Arial Narrow" w:hAnsi="Arial Narrow" w:cs="Calibri"/>
                <w:b/>
                <w:bCs/>
                <w:color w:val="auto"/>
                <w:sz w:val="18"/>
                <w:szCs w:val="18"/>
                <w:lang w:eastAsia="es-CO"/>
              </w:rPr>
              <w:t xml:space="preserve">2026 </w:t>
            </w:r>
          </w:p>
        </w:tc>
        <w:tc>
          <w:tcPr>
            <w:tcW w:w="1184" w:type="dxa"/>
            <w:shd w:val="clear" w:color="auto" w:fill="D9D9D9" w:themeFill="background1" w:themeFillShade="D9"/>
            <w:vAlign w:val="center"/>
            <w:hideMark/>
          </w:tcPr>
          <w:p w14:paraId="6C346433" w14:textId="77777777" w:rsidR="00116F92" w:rsidRPr="00116F92" w:rsidRDefault="00116F92" w:rsidP="00961E68">
            <w:pPr>
              <w:jc w:val="center"/>
              <w:rPr>
                <w:rFonts w:ascii="Arial Narrow" w:hAnsi="Arial Narrow" w:cs="Calibri"/>
                <w:b/>
                <w:bCs/>
                <w:color w:val="auto"/>
                <w:sz w:val="18"/>
                <w:szCs w:val="18"/>
                <w:lang w:eastAsia="es-CO"/>
              </w:rPr>
            </w:pPr>
            <w:r w:rsidRPr="00116F92">
              <w:rPr>
                <w:rFonts w:ascii="Arial Narrow" w:hAnsi="Arial Narrow" w:cs="Calibri"/>
                <w:b/>
                <w:bCs/>
                <w:color w:val="auto"/>
                <w:sz w:val="18"/>
                <w:szCs w:val="18"/>
                <w:lang w:eastAsia="es-CO"/>
              </w:rPr>
              <w:t xml:space="preserve">2027 </w:t>
            </w:r>
          </w:p>
        </w:tc>
      </w:tr>
      <w:tr w:rsidR="00116F92" w:rsidRPr="00116F92" w14:paraId="76D69E9F" w14:textId="77777777" w:rsidTr="00571DF1">
        <w:trPr>
          <w:trHeight w:val="241"/>
        </w:trPr>
        <w:tc>
          <w:tcPr>
            <w:tcW w:w="1844" w:type="dxa"/>
            <w:shd w:val="clear" w:color="auto" w:fill="FFFFFF" w:themeFill="background1"/>
            <w:vAlign w:val="center"/>
            <w:hideMark/>
          </w:tcPr>
          <w:p w14:paraId="4089B498" w14:textId="77777777" w:rsidR="00116F92" w:rsidRPr="00116F92" w:rsidRDefault="00116F92"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t>Recursos de la ESE</w:t>
            </w:r>
          </w:p>
        </w:tc>
        <w:tc>
          <w:tcPr>
            <w:tcW w:w="1275" w:type="dxa"/>
            <w:shd w:val="clear" w:color="auto" w:fill="FFFFFF" w:themeFill="background1"/>
            <w:noWrap/>
            <w:vAlign w:val="center"/>
            <w:hideMark/>
          </w:tcPr>
          <w:p w14:paraId="7DE20EB8" w14:textId="77777777" w:rsidR="00116F92" w:rsidRPr="00116F92" w:rsidRDefault="00116F92"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   </w:t>
            </w:r>
          </w:p>
        </w:tc>
        <w:tc>
          <w:tcPr>
            <w:tcW w:w="1276" w:type="dxa"/>
            <w:shd w:val="clear" w:color="auto" w:fill="FFFFFF" w:themeFill="background1"/>
            <w:noWrap/>
            <w:vAlign w:val="center"/>
            <w:hideMark/>
          </w:tcPr>
          <w:p w14:paraId="645BB170" w14:textId="77777777" w:rsidR="00116F92" w:rsidRPr="00116F92" w:rsidRDefault="00116F92"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1.758.647.757 </w:t>
            </w:r>
          </w:p>
        </w:tc>
        <w:tc>
          <w:tcPr>
            <w:tcW w:w="1168" w:type="dxa"/>
            <w:shd w:val="clear" w:color="auto" w:fill="FFFFFF" w:themeFill="background1"/>
            <w:noWrap/>
            <w:vAlign w:val="center"/>
            <w:hideMark/>
          </w:tcPr>
          <w:p w14:paraId="2CB2F4A0" w14:textId="77777777" w:rsidR="00116F92" w:rsidRPr="00116F92" w:rsidRDefault="00116F92"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3.669.240.276 </w:t>
            </w:r>
          </w:p>
        </w:tc>
        <w:tc>
          <w:tcPr>
            <w:tcW w:w="1242" w:type="dxa"/>
            <w:shd w:val="clear" w:color="auto" w:fill="FFFFFF" w:themeFill="background1"/>
            <w:noWrap/>
            <w:vAlign w:val="center"/>
            <w:hideMark/>
          </w:tcPr>
          <w:p w14:paraId="685F56EB" w14:textId="77777777" w:rsidR="00116F92" w:rsidRPr="00116F92" w:rsidRDefault="00116F92"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2.480.427.107 </w:t>
            </w:r>
          </w:p>
        </w:tc>
        <w:tc>
          <w:tcPr>
            <w:tcW w:w="1276" w:type="dxa"/>
            <w:shd w:val="clear" w:color="auto" w:fill="FFFFFF" w:themeFill="background1"/>
            <w:noWrap/>
            <w:vAlign w:val="center"/>
            <w:hideMark/>
          </w:tcPr>
          <w:p w14:paraId="2C966970" w14:textId="77777777" w:rsidR="00116F92" w:rsidRPr="00116F92" w:rsidRDefault="00116F92"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2.154.889.044 </w:t>
            </w:r>
          </w:p>
        </w:tc>
        <w:tc>
          <w:tcPr>
            <w:tcW w:w="1225" w:type="dxa"/>
            <w:shd w:val="clear" w:color="auto" w:fill="FFFFFF" w:themeFill="background1"/>
            <w:noWrap/>
            <w:vAlign w:val="center"/>
            <w:hideMark/>
          </w:tcPr>
          <w:p w14:paraId="2157AF07" w14:textId="77777777" w:rsidR="00116F92" w:rsidRPr="00116F92" w:rsidRDefault="00116F92"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2.785.140.468 </w:t>
            </w:r>
          </w:p>
        </w:tc>
        <w:tc>
          <w:tcPr>
            <w:tcW w:w="1184" w:type="dxa"/>
            <w:shd w:val="clear" w:color="auto" w:fill="FFFFFF" w:themeFill="background1"/>
            <w:noWrap/>
            <w:vAlign w:val="center"/>
            <w:hideMark/>
          </w:tcPr>
          <w:p w14:paraId="3BE26201" w14:textId="77777777" w:rsidR="00116F92" w:rsidRPr="00116F92" w:rsidRDefault="00116F92"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2.317.981.903 </w:t>
            </w:r>
          </w:p>
        </w:tc>
      </w:tr>
      <w:tr w:rsidR="00116F92" w:rsidRPr="00116F92" w14:paraId="0A6A4D0B" w14:textId="77777777" w:rsidTr="00571DF1">
        <w:trPr>
          <w:trHeight w:val="241"/>
        </w:trPr>
        <w:tc>
          <w:tcPr>
            <w:tcW w:w="1844" w:type="dxa"/>
            <w:shd w:val="clear" w:color="auto" w:fill="FFFFFF" w:themeFill="background1"/>
            <w:hideMark/>
          </w:tcPr>
          <w:p w14:paraId="24143085" w14:textId="77777777" w:rsidR="00575087" w:rsidRDefault="00575087" w:rsidP="00961E68">
            <w:pPr>
              <w:rPr>
                <w:rFonts w:ascii="Arial Narrow" w:hAnsi="Arial Narrow" w:cs="Calibri"/>
                <w:sz w:val="18"/>
                <w:szCs w:val="18"/>
                <w:lang w:eastAsia="es-CO"/>
              </w:rPr>
            </w:pPr>
          </w:p>
          <w:p w14:paraId="229026EF" w14:textId="1736958E"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Excedente</w:t>
            </w:r>
          </w:p>
        </w:tc>
        <w:tc>
          <w:tcPr>
            <w:tcW w:w="1275" w:type="dxa"/>
            <w:shd w:val="clear" w:color="auto" w:fill="FFFFFF" w:themeFill="background1"/>
            <w:noWrap/>
            <w:vAlign w:val="center"/>
            <w:hideMark/>
          </w:tcPr>
          <w:p w14:paraId="0F326B54"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276" w:type="dxa"/>
            <w:shd w:val="clear" w:color="auto" w:fill="FFFFFF" w:themeFill="background1"/>
            <w:noWrap/>
            <w:vAlign w:val="center"/>
            <w:hideMark/>
          </w:tcPr>
          <w:p w14:paraId="1C4C3A74"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xml:space="preserve">             1.758.647.757 </w:t>
            </w:r>
          </w:p>
        </w:tc>
        <w:tc>
          <w:tcPr>
            <w:tcW w:w="1168" w:type="dxa"/>
            <w:shd w:val="clear" w:color="auto" w:fill="FFFFFF" w:themeFill="background1"/>
            <w:noWrap/>
            <w:vAlign w:val="center"/>
            <w:hideMark/>
          </w:tcPr>
          <w:p w14:paraId="336B2BD0"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xml:space="preserve">              3.669.240.276 </w:t>
            </w:r>
          </w:p>
        </w:tc>
        <w:tc>
          <w:tcPr>
            <w:tcW w:w="1242" w:type="dxa"/>
            <w:shd w:val="clear" w:color="auto" w:fill="FFFFFF" w:themeFill="background1"/>
            <w:noWrap/>
            <w:vAlign w:val="center"/>
            <w:hideMark/>
          </w:tcPr>
          <w:p w14:paraId="317CA2D4"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xml:space="preserve">              2.480.427.107 </w:t>
            </w:r>
          </w:p>
        </w:tc>
        <w:tc>
          <w:tcPr>
            <w:tcW w:w="1276" w:type="dxa"/>
            <w:shd w:val="clear" w:color="auto" w:fill="FFFFFF" w:themeFill="background1"/>
            <w:noWrap/>
            <w:vAlign w:val="center"/>
            <w:hideMark/>
          </w:tcPr>
          <w:p w14:paraId="157F77CF"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xml:space="preserve">              2.154.889.044 </w:t>
            </w:r>
          </w:p>
        </w:tc>
        <w:tc>
          <w:tcPr>
            <w:tcW w:w="1225" w:type="dxa"/>
            <w:shd w:val="clear" w:color="auto" w:fill="FFFFFF" w:themeFill="background1"/>
            <w:noWrap/>
            <w:vAlign w:val="center"/>
            <w:hideMark/>
          </w:tcPr>
          <w:p w14:paraId="5623FD0A"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xml:space="preserve">                2.785.140.468 </w:t>
            </w:r>
          </w:p>
        </w:tc>
        <w:tc>
          <w:tcPr>
            <w:tcW w:w="1184" w:type="dxa"/>
            <w:shd w:val="clear" w:color="auto" w:fill="FFFFFF" w:themeFill="background1"/>
            <w:noWrap/>
            <w:vAlign w:val="center"/>
            <w:hideMark/>
          </w:tcPr>
          <w:p w14:paraId="3DAF555B"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xml:space="preserve">             2.317.981.903 </w:t>
            </w:r>
          </w:p>
        </w:tc>
      </w:tr>
      <w:tr w:rsidR="00116F92" w:rsidRPr="00116F92" w14:paraId="1304E6E3" w14:textId="77777777" w:rsidTr="00571DF1">
        <w:trPr>
          <w:trHeight w:val="541"/>
        </w:trPr>
        <w:tc>
          <w:tcPr>
            <w:tcW w:w="1844" w:type="dxa"/>
            <w:shd w:val="clear" w:color="auto" w:fill="FFFFFF" w:themeFill="background1"/>
            <w:vAlign w:val="bottom"/>
            <w:hideMark/>
          </w:tcPr>
          <w:p w14:paraId="2B1A4F54" w14:textId="77777777" w:rsidR="00116F92" w:rsidRPr="00116F92" w:rsidRDefault="00116F92"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t>Recursos FONSAET (Art. 7 Ley 1608/13)</w:t>
            </w:r>
          </w:p>
        </w:tc>
        <w:tc>
          <w:tcPr>
            <w:tcW w:w="1275" w:type="dxa"/>
            <w:shd w:val="clear" w:color="auto" w:fill="FFFFFF" w:themeFill="background1"/>
            <w:noWrap/>
            <w:vAlign w:val="center"/>
            <w:hideMark/>
          </w:tcPr>
          <w:p w14:paraId="2B620310"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xml:space="preserve">              2.423.720.000 </w:t>
            </w:r>
          </w:p>
        </w:tc>
        <w:tc>
          <w:tcPr>
            <w:tcW w:w="1276" w:type="dxa"/>
            <w:shd w:val="clear" w:color="auto" w:fill="FFFFFF" w:themeFill="background1"/>
            <w:noWrap/>
            <w:vAlign w:val="center"/>
            <w:hideMark/>
          </w:tcPr>
          <w:p w14:paraId="6A1C4378"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168" w:type="dxa"/>
            <w:shd w:val="clear" w:color="auto" w:fill="FFFFFF" w:themeFill="background1"/>
            <w:noWrap/>
            <w:vAlign w:val="center"/>
            <w:hideMark/>
          </w:tcPr>
          <w:p w14:paraId="59553772"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242" w:type="dxa"/>
            <w:shd w:val="clear" w:color="auto" w:fill="FFFFFF" w:themeFill="background1"/>
            <w:noWrap/>
            <w:vAlign w:val="center"/>
            <w:hideMark/>
          </w:tcPr>
          <w:p w14:paraId="353CFCFC"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276" w:type="dxa"/>
            <w:shd w:val="clear" w:color="auto" w:fill="FFFFFF" w:themeFill="background1"/>
            <w:noWrap/>
            <w:vAlign w:val="center"/>
            <w:hideMark/>
          </w:tcPr>
          <w:p w14:paraId="7FC230F3"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225" w:type="dxa"/>
            <w:shd w:val="clear" w:color="auto" w:fill="FFFFFF" w:themeFill="background1"/>
            <w:noWrap/>
            <w:vAlign w:val="center"/>
            <w:hideMark/>
          </w:tcPr>
          <w:p w14:paraId="57DCDF93"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184" w:type="dxa"/>
            <w:shd w:val="clear" w:color="auto" w:fill="FFFFFF" w:themeFill="background1"/>
            <w:noWrap/>
            <w:vAlign w:val="center"/>
            <w:hideMark/>
          </w:tcPr>
          <w:p w14:paraId="4F79E9A3"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w:t>
            </w:r>
          </w:p>
        </w:tc>
      </w:tr>
      <w:tr w:rsidR="00116F92" w:rsidRPr="00116F92" w14:paraId="0689CADD" w14:textId="77777777" w:rsidTr="00571DF1">
        <w:trPr>
          <w:trHeight w:val="691"/>
        </w:trPr>
        <w:tc>
          <w:tcPr>
            <w:tcW w:w="1844" w:type="dxa"/>
            <w:shd w:val="clear" w:color="auto" w:fill="FFFFFF" w:themeFill="background1"/>
            <w:vAlign w:val="bottom"/>
            <w:hideMark/>
          </w:tcPr>
          <w:p w14:paraId="3E1A4FAF" w14:textId="77777777" w:rsidR="00116F92" w:rsidRPr="00116F92" w:rsidRDefault="00116F92"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lastRenderedPageBreak/>
              <w:t>Recursos del Departamento/Distrito para PSFF</w:t>
            </w:r>
          </w:p>
        </w:tc>
        <w:tc>
          <w:tcPr>
            <w:tcW w:w="1275" w:type="dxa"/>
            <w:shd w:val="clear" w:color="auto" w:fill="FFFFFF" w:themeFill="background1"/>
            <w:noWrap/>
            <w:vAlign w:val="center"/>
            <w:hideMark/>
          </w:tcPr>
          <w:p w14:paraId="126FAF6A"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xml:space="preserve">                 744.125.000 </w:t>
            </w:r>
          </w:p>
        </w:tc>
        <w:tc>
          <w:tcPr>
            <w:tcW w:w="1276" w:type="dxa"/>
            <w:shd w:val="clear" w:color="auto" w:fill="FFFFFF" w:themeFill="background1"/>
            <w:noWrap/>
            <w:vAlign w:val="center"/>
            <w:hideMark/>
          </w:tcPr>
          <w:p w14:paraId="61A929E2"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xml:space="preserve">             1.580.500.000 </w:t>
            </w:r>
          </w:p>
        </w:tc>
        <w:tc>
          <w:tcPr>
            <w:tcW w:w="1168" w:type="dxa"/>
            <w:shd w:val="clear" w:color="auto" w:fill="FFFFFF" w:themeFill="background1"/>
            <w:noWrap/>
            <w:vAlign w:val="center"/>
            <w:hideMark/>
          </w:tcPr>
          <w:p w14:paraId="31B89BAB"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xml:space="preserve">              1.580.500.000 </w:t>
            </w:r>
          </w:p>
        </w:tc>
        <w:tc>
          <w:tcPr>
            <w:tcW w:w="1242" w:type="dxa"/>
            <w:shd w:val="clear" w:color="auto" w:fill="FFFFFF" w:themeFill="background1"/>
            <w:noWrap/>
            <w:vAlign w:val="center"/>
            <w:hideMark/>
          </w:tcPr>
          <w:p w14:paraId="1238BD6D"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xml:space="preserve">                                     -   </w:t>
            </w:r>
          </w:p>
        </w:tc>
        <w:tc>
          <w:tcPr>
            <w:tcW w:w="1276" w:type="dxa"/>
            <w:shd w:val="clear" w:color="auto" w:fill="FFFFFF" w:themeFill="background1"/>
            <w:noWrap/>
            <w:vAlign w:val="center"/>
            <w:hideMark/>
          </w:tcPr>
          <w:p w14:paraId="25C7AAF5"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xml:space="preserve">                                     -   </w:t>
            </w:r>
          </w:p>
        </w:tc>
        <w:tc>
          <w:tcPr>
            <w:tcW w:w="1225" w:type="dxa"/>
            <w:shd w:val="clear" w:color="auto" w:fill="FFFFFF" w:themeFill="background1"/>
            <w:noWrap/>
            <w:vAlign w:val="center"/>
            <w:hideMark/>
          </w:tcPr>
          <w:p w14:paraId="77F640DB"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xml:space="preserve">                                       -   </w:t>
            </w:r>
          </w:p>
        </w:tc>
        <w:tc>
          <w:tcPr>
            <w:tcW w:w="1184" w:type="dxa"/>
            <w:shd w:val="clear" w:color="auto" w:fill="FFFFFF" w:themeFill="background1"/>
            <w:noWrap/>
            <w:vAlign w:val="center"/>
            <w:hideMark/>
          </w:tcPr>
          <w:p w14:paraId="3D23192E"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xml:space="preserve">                                    -   </w:t>
            </w:r>
          </w:p>
        </w:tc>
      </w:tr>
      <w:tr w:rsidR="00116F92" w:rsidRPr="00116F92" w14:paraId="16517188" w14:textId="77777777" w:rsidTr="00571DF1">
        <w:trPr>
          <w:trHeight w:val="241"/>
        </w:trPr>
        <w:tc>
          <w:tcPr>
            <w:tcW w:w="1844" w:type="dxa"/>
            <w:shd w:val="clear" w:color="auto" w:fill="FFFFFF" w:themeFill="background1"/>
            <w:vAlign w:val="bottom"/>
            <w:hideMark/>
          </w:tcPr>
          <w:p w14:paraId="6F3828E5"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Recursos del Departamento para PSFF</w:t>
            </w:r>
          </w:p>
        </w:tc>
        <w:tc>
          <w:tcPr>
            <w:tcW w:w="1275" w:type="dxa"/>
            <w:shd w:val="clear" w:color="auto" w:fill="FFFFFF" w:themeFill="background1"/>
            <w:noWrap/>
            <w:vAlign w:val="center"/>
            <w:hideMark/>
          </w:tcPr>
          <w:p w14:paraId="5885C443"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xml:space="preserve">                 744.125.000 </w:t>
            </w:r>
          </w:p>
        </w:tc>
        <w:tc>
          <w:tcPr>
            <w:tcW w:w="1276" w:type="dxa"/>
            <w:shd w:val="clear" w:color="auto" w:fill="FFFFFF" w:themeFill="background1"/>
            <w:noWrap/>
            <w:vAlign w:val="center"/>
            <w:hideMark/>
          </w:tcPr>
          <w:p w14:paraId="1EC72DE9"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xml:space="preserve">             1.580.500.000 </w:t>
            </w:r>
          </w:p>
        </w:tc>
        <w:tc>
          <w:tcPr>
            <w:tcW w:w="1168" w:type="dxa"/>
            <w:shd w:val="clear" w:color="auto" w:fill="FFFFFF" w:themeFill="background1"/>
            <w:noWrap/>
            <w:vAlign w:val="center"/>
            <w:hideMark/>
          </w:tcPr>
          <w:p w14:paraId="5A3908E1"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xml:space="preserve">              1.580.500.000 </w:t>
            </w:r>
          </w:p>
        </w:tc>
        <w:tc>
          <w:tcPr>
            <w:tcW w:w="1242" w:type="dxa"/>
            <w:shd w:val="clear" w:color="auto" w:fill="FFFFFF" w:themeFill="background1"/>
            <w:noWrap/>
            <w:vAlign w:val="center"/>
            <w:hideMark/>
          </w:tcPr>
          <w:p w14:paraId="59167348"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276" w:type="dxa"/>
            <w:shd w:val="clear" w:color="auto" w:fill="FFFFFF" w:themeFill="background1"/>
            <w:noWrap/>
            <w:vAlign w:val="center"/>
            <w:hideMark/>
          </w:tcPr>
          <w:p w14:paraId="4D517F4D"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225" w:type="dxa"/>
            <w:shd w:val="clear" w:color="auto" w:fill="FFFFFF" w:themeFill="background1"/>
            <w:noWrap/>
            <w:vAlign w:val="center"/>
            <w:hideMark/>
          </w:tcPr>
          <w:p w14:paraId="4A8D8743"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184" w:type="dxa"/>
            <w:shd w:val="clear" w:color="auto" w:fill="FFFFFF" w:themeFill="background1"/>
            <w:noWrap/>
            <w:vAlign w:val="center"/>
            <w:hideMark/>
          </w:tcPr>
          <w:p w14:paraId="328AEA76" w14:textId="77777777" w:rsidR="00116F92" w:rsidRPr="00116F92" w:rsidRDefault="00116F92" w:rsidP="00961E68">
            <w:pPr>
              <w:rPr>
                <w:rFonts w:ascii="Arial Narrow" w:hAnsi="Arial Narrow" w:cs="Calibri"/>
                <w:sz w:val="18"/>
                <w:szCs w:val="18"/>
                <w:lang w:eastAsia="es-CO"/>
              </w:rPr>
            </w:pPr>
            <w:r w:rsidRPr="00116F92">
              <w:rPr>
                <w:rFonts w:ascii="Arial Narrow" w:hAnsi="Arial Narrow" w:cs="Calibri"/>
                <w:sz w:val="18"/>
                <w:szCs w:val="18"/>
                <w:lang w:eastAsia="es-CO"/>
              </w:rPr>
              <w:t> </w:t>
            </w:r>
          </w:p>
        </w:tc>
      </w:tr>
      <w:tr w:rsidR="00116F92" w:rsidRPr="00116F92" w14:paraId="3EF5FEB0" w14:textId="77777777" w:rsidTr="00EE446E">
        <w:trPr>
          <w:trHeight w:val="565"/>
        </w:trPr>
        <w:tc>
          <w:tcPr>
            <w:tcW w:w="1844" w:type="dxa"/>
            <w:shd w:val="clear" w:color="auto" w:fill="FFFFFF" w:themeFill="background1"/>
            <w:vAlign w:val="bottom"/>
            <w:hideMark/>
          </w:tcPr>
          <w:p w14:paraId="4D7D3EE1" w14:textId="5DFF4B3C" w:rsidR="00116F92" w:rsidRPr="00116F92" w:rsidRDefault="001C0A29"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t>TOTAL,</w:t>
            </w:r>
            <w:r w:rsidR="00116F92" w:rsidRPr="00116F92">
              <w:rPr>
                <w:rFonts w:ascii="Arial Narrow" w:hAnsi="Arial Narrow" w:cs="Calibri"/>
                <w:b/>
                <w:bCs/>
                <w:sz w:val="18"/>
                <w:szCs w:val="18"/>
                <w:lang w:eastAsia="es-CO"/>
              </w:rPr>
              <w:t xml:space="preserve"> INGRESOS PARA EL PSFF</w:t>
            </w:r>
          </w:p>
        </w:tc>
        <w:tc>
          <w:tcPr>
            <w:tcW w:w="1275" w:type="dxa"/>
            <w:shd w:val="clear" w:color="auto" w:fill="FFFFFF" w:themeFill="background1"/>
            <w:noWrap/>
            <w:vAlign w:val="center"/>
            <w:hideMark/>
          </w:tcPr>
          <w:p w14:paraId="58E21AB9" w14:textId="77777777" w:rsidR="00116F92" w:rsidRPr="00116F92" w:rsidRDefault="00116F92"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3.167.845.000 </w:t>
            </w:r>
          </w:p>
        </w:tc>
        <w:tc>
          <w:tcPr>
            <w:tcW w:w="1276" w:type="dxa"/>
            <w:shd w:val="clear" w:color="auto" w:fill="FFFFFF" w:themeFill="background1"/>
            <w:noWrap/>
            <w:vAlign w:val="center"/>
            <w:hideMark/>
          </w:tcPr>
          <w:p w14:paraId="75281501" w14:textId="77777777" w:rsidR="00116F92" w:rsidRPr="00116F92" w:rsidRDefault="00116F92"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3.339.147.757 </w:t>
            </w:r>
          </w:p>
        </w:tc>
        <w:tc>
          <w:tcPr>
            <w:tcW w:w="1168" w:type="dxa"/>
            <w:shd w:val="clear" w:color="auto" w:fill="FFFFFF" w:themeFill="background1"/>
            <w:noWrap/>
            <w:vAlign w:val="center"/>
            <w:hideMark/>
          </w:tcPr>
          <w:p w14:paraId="1DBAB37D" w14:textId="77777777" w:rsidR="00116F92" w:rsidRPr="00116F92" w:rsidRDefault="00116F92"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5.249.740.276 </w:t>
            </w:r>
          </w:p>
        </w:tc>
        <w:tc>
          <w:tcPr>
            <w:tcW w:w="1242" w:type="dxa"/>
            <w:shd w:val="clear" w:color="auto" w:fill="FFFFFF" w:themeFill="background1"/>
            <w:noWrap/>
            <w:vAlign w:val="center"/>
            <w:hideMark/>
          </w:tcPr>
          <w:p w14:paraId="1E847A16" w14:textId="77777777" w:rsidR="00116F92" w:rsidRPr="00116F92" w:rsidRDefault="00116F92"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2.480.427.107 </w:t>
            </w:r>
          </w:p>
        </w:tc>
        <w:tc>
          <w:tcPr>
            <w:tcW w:w="1276" w:type="dxa"/>
            <w:shd w:val="clear" w:color="auto" w:fill="FFFFFF" w:themeFill="background1"/>
            <w:noWrap/>
            <w:vAlign w:val="center"/>
            <w:hideMark/>
          </w:tcPr>
          <w:p w14:paraId="5B4C4FE5" w14:textId="77777777" w:rsidR="00116F92" w:rsidRPr="00116F92" w:rsidRDefault="00116F92"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2.154.889.044 </w:t>
            </w:r>
          </w:p>
        </w:tc>
        <w:tc>
          <w:tcPr>
            <w:tcW w:w="1225" w:type="dxa"/>
            <w:shd w:val="clear" w:color="auto" w:fill="FFFFFF" w:themeFill="background1"/>
            <w:noWrap/>
            <w:vAlign w:val="center"/>
            <w:hideMark/>
          </w:tcPr>
          <w:p w14:paraId="19A1DCFC" w14:textId="77777777" w:rsidR="00116F92" w:rsidRPr="00116F92" w:rsidRDefault="00116F92"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2.785.140.468 </w:t>
            </w:r>
          </w:p>
        </w:tc>
        <w:tc>
          <w:tcPr>
            <w:tcW w:w="1184" w:type="dxa"/>
            <w:shd w:val="clear" w:color="auto" w:fill="FFFFFF" w:themeFill="background1"/>
            <w:noWrap/>
            <w:vAlign w:val="center"/>
            <w:hideMark/>
          </w:tcPr>
          <w:p w14:paraId="71A76C63" w14:textId="77777777" w:rsidR="00116F92" w:rsidRPr="00116F92" w:rsidRDefault="00116F92" w:rsidP="00961E68">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2.317.981.903 </w:t>
            </w:r>
          </w:p>
        </w:tc>
      </w:tr>
    </w:tbl>
    <w:p w14:paraId="2FB3D5AA" w14:textId="77777777" w:rsidR="00116F92" w:rsidRPr="00116F92" w:rsidRDefault="00116F92" w:rsidP="00746D21">
      <w:pPr>
        <w:pStyle w:val="Sinespaciado"/>
        <w:jc w:val="both"/>
        <w:rPr>
          <w:rFonts w:ascii="Arial Narrow" w:eastAsiaTheme="majorEastAsia" w:hAnsi="Arial Narrow" w:cstheme="majorBidi"/>
          <w:bCs/>
          <w:kern w:val="24"/>
          <w:sz w:val="26"/>
          <w:szCs w:val="26"/>
          <w:lang w:val="es-CO"/>
        </w:rPr>
      </w:pPr>
    </w:p>
    <w:p w14:paraId="3F054F4A" w14:textId="565FE22F" w:rsidR="00F54B3C" w:rsidRDefault="001C0A29" w:rsidP="00746D21">
      <w:pPr>
        <w:pStyle w:val="Sinespaciado"/>
        <w:jc w:val="both"/>
        <w:rPr>
          <w:rFonts w:ascii="Arial Narrow" w:eastAsiaTheme="majorEastAsia" w:hAnsi="Arial Narrow" w:cstheme="majorBidi"/>
          <w:bCs/>
          <w:kern w:val="24"/>
          <w:sz w:val="26"/>
          <w:szCs w:val="26"/>
          <w:lang w:val="es-CO"/>
        </w:rPr>
      </w:pPr>
      <w:r w:rsidRPr="008609A5">
        <w:rPr>
          <w:rFonts w:ascii="Arial Narrow" w:eastAsiaTheme="majorEastAsia" w:hAnsi="Arial Narrow" w:cstheme="majorBidi"/>
          <w:bCs/>
          <w:kern w:val="24"/>
          <w:sz w:val="26"/>
          <w:szCs w:val="26"/>
          <w:lang w:val="es-CO"/>
        </w:rPr>
        <w:t>Como se había previsto</w:t>
      </w:r>
      <w:r w:rsidRPr="00BC63EE">
        <w:rPr>
          <w:rFonts w:ascii="Arial Narrow" w:eastAsiaTheme="majorEastAsia" w:hAnsi="Arial Narrow" w:cstheme="majorBidi"/>
          <w:bCs/>
          <w:kern w:val="24"/>
          <w:sz w:val="26"/>
          <w:szCs w:val="26"/>
          <w:lang w:val="es-CO"/>
        </w:rPr>
        <w:t xml:space="preserve"> que para la vigencia 2021</w:t>
      </w:r>
      <w:r w:rsidR="00412CD9" w:rsidRPr="00BC63EE">
        <w:rPr>
          <w:rFonts w:ascii="Arial Narrow" w:eastAsiaTheme="majorEastAsia" w:hAnsi="Arial Narrow" w:cstheme="majorBidi"/>
          <w:bCs/>
          <w:kern w:val="24"/>
          <w:sz w:val="26"/>
          <w:szCs w:val="26"/>
          <w:lang w:val="es-CO"/>
        </w:rPr>
        <w:t xml:space="preserve">, el </w:t>
      </w:r>
      <w:r w:rsidR="00BC63EE" w:rsidRPr="00BC63EE">
        <w:rPr>
          <w:rFonts w:ascii="Arial Narrow" w:eastAsiaTheme="majorEastAsia" w:hAnsi="Arial Narrow" w:cstheme="majorBidi"/>
          <w:bCs/>
          <w:kern w:val="24"/>
          <w:sz w:val="26"/>
          <w:szCs w:val="26"/>
          <w:lang w:val="es-CO"/>
        </w:rPr>
        <w:t>Hospital</w:t>
      </w:r>
      <w:r w:rsidR="00412CD9" w:rsidRPr="00BC63EE">
        <w:rPr>
          <w:rFonts w:ascii="Arial Narrow" w:eastAsiaTheme="majorEastAsia" w:hAnsi="Arial Narrow" w:cstheme="majorBidi"/>
          <w:bCs/>
          <w:kern w:val="24"/>
          <w:sz w:val="26"/>
          <w:szCs w:val="26"/>
          <w:lang w:val="es-CO"/>
        </w:rPr>
        <w:t xml:space="preserve"> recibiría </w:t>
      </w:r>
      <w:r w:rsidR="00BC63EE" w:rsidRPr="00BC63EE">
        <w:rPr>
          <w:rFonts w:ascii="Arial Narrow" w:eastAsiaTheme="majorEastAsia" w:hAnsi="Arial Narrow" w:cstheme="majorBidi"/>
          <w:bCs/>
          <w:kern w:val="24"/>
          <w:sz w:val="26"/>
          <w:szCs w:val="26"/>
          <w:lang w:val="es-CO"/>
        </w:rPr>
        <w:t xml:space="preserve">en apalancamiento al PSFF </w:t>
      </w:r>
      <w:r w:rsidR="00412CD9" w:rsidRPr="00BC63EE">
        <w:rPr>
          <w:rFonts w:ascii="Arial Narrow" w:eastAsiaTheme="majorEastAsia" w:hAnsi="Arial Narrow" w:cstheme="majorBidi"/>
          <w:bCs/>
          <w:kern w:val="24"/>
          <w:sz w:val="26"/>
          <w:szCs w:val="26"/>
          <w:lang w:val="es-CO"/>
        </w:rPr>
        <w:t xml:space="preserve">la suma de $ 3.167 </w:t>
      </w:r>
      <w:r w:rsidR="00412CD9" w:rsidRPr="00755117">
        <w:rPr>
          <w:rFonts w:ascii="Arial Narrow" w:eastAsiaTheme="majorEastAsia" w:hAnsi="Arial Narrow" w:cstheme="majorBidi"/>
          <w:bCs/>
          <w:kern w:val="24"/>
          <w:sz w:val="26"/>
          <w:szCs w:val="26"/>
          <w:lang w:val="es-CO"/>
        </w:rPr>
        <w:t>Millones</w:t>
      </w:r>
      <w:r w:rsidR="00755117" w:rsidRPr="00755117">
        <w:rPr>
          <w:rFonts w:ascii="Arial Narrow" w:eastAsiaTheme="majorEastAsia" w:hAnsi="Arial Narrow" w:cstheme="majorBidi"/>
          <w:bCs/>
          <w:kern w:val="24"/>
          <w:sz w:val="26"/>
          <w:szCs w:val="26"/>
          <w:lang w:val="es-CO"/>
        </w:rPr>
        <w:t xml:space="preserve">, </w:t>
      </w:r>
      <w:r w:rsidR="00C739D7">
        <w:rPr>
          <w:rFonts w:ascii="Arial Narrow" w:eastAsiaTheme="majorEastAsia" w:hAnsi="Arial Narrow" w:cstheme="majorBidi"/>
          <w:bCs/>
          <w:kern w:val="24"/>
          <w:sz w:val="26"/>
          <w:szCs w:val="26"/>
          <w:lang w:val="es-CO"/>
        </w:rPr>
        <w:t xml:space="preserve">pero </w:t>
      </w:r>
      <w:r w:rsidR="00755117" w:rsidRPr="00755117">
        <w:rPr>
          <w:rFonts w:ascii="Arial Narrow" w:eastAsiaTheme="majorEastAsia" w:hAnsi="Arial Narrow" w:cstheme="majorBidi"/>
          <w:bCs/>
          <w:kern w:val="24"/>
          <w:sz w:val="26"/>
          <w:szCs w:val="26"/>
          <w:lang w:val="es-CO"/>
        </w:rPr>
        <w:t>esto</w:t>
      </w:r>
      <w:r w:rsidR="00755117">
        <w:rPr>
          <w:rFonts w:ascii="Arial Narrow" w:eastAsiaTheme="majorEastAsia" w:hAnsi="Arial Narrow" w:cstheme="majorBidi"/>
          <w:bCs/>
          <w:kern w:val="24"/>
          <w:sz w:val="26"/>
          <w:szCs w:val="26"/>
          <w:lang w:val="es-CO"/>
        </w:rPr>
        <w:t>s</w:t>
      </w:r>
      <w:r w:rsidR="00755117" w:rsidRPr="00755117">
        <w:rPr>
          <w:rFonts w:ascii="Arial Narrow" w:eastAsiaTheme="majorEastAsia" w:hAnsi="Arial Narrow" w:cstheme="majorBidi"/>
          <w:bCs/>
          <w:kern w:val="24"/>
          <w:sz w:val="26"/>
          <w:szCs w:val="26"/>
          <w:lang w:val="es-CO"/>
        </w:rPr>
        <w:t xml:space="preserve"> recursos no llegaron </w:t>
      </w:r>
      <w:r w:rsidR="00262770">
        <w:rPr>
          <w:rFonts w:ascii="Arial Narrow" w:eastAsiaTheme="majorEastAsia" w:hAnsi="Arial Narrow" w:cstheme="majorBidi"/>
          <w:bCs/>
          <w:kern w:val="24"/>
          <w:sz w:val="26"/>
          <w:szCs w:val="26"/>
          <w:lang w:val="es-CO"/>
        </w:rPr>
        <w:t xml:space="preserve">en </w:t>
      </w:r>
      <w:r w:rsidR="00755117" w:rsidRPr="00755117">
        <w:rPr>
          <w:rFonts w:ascii="Arial Narrow" w:eastAsiaTheme="majorEastAsia" w:hAnsi="Arial Narrow" w:cstheme="majorBidi"/>
          <w:bCs/>
          <w:kern w:val="24"/>
          <w:sz w:val="26"/>
          <w:szCs w:val="26"/>
          <w:lang w:val="es-CO"/>
        </w:rPr>
        <w:t xml:space="preserve">la </w:t>
      </w:r>
      <w:r w:rsidR="00755117" w:rsidRPr="001C1302">
        <w:rPr>
          <w:rFonts w:ascii="Arial Narrow" w:eastAsiaTheme="majorEastAsia" w:hAnsi="Arial Narrow" w:cstheme="majorBidi"/>
          <w:bCs/>
          <w:kern w:val="24"/>
          <w:sz w:val="26"/>
          <w:szCs w:val="26"/>
          <w:lang w:val="es-CO"/>
        </w:rPr>
        <w:t>vigencia 2021</w:t>
      </w:r>
      <w:r w:rsidR="001C1302" w:rsidRPr="001C1302">
        <w:rPr>
          <w:rFonts w:ascii="Arial Narrow" w:eastAsiaTheme="majorEastAsia" w:hAnsi="Arial Narrow" w:cstheme="majorBidi"/>
          <w:bCs/>
          <w:kern w:val="24"/>
          <w:sz w:val="26"/>
          <w:szCs w:val="26"/>
          <w:lang w:val="es-CO"/>
        </w:rPr>
        <w:t xml:space="preserve">, se fueron corriendo </w:t>
      </w:r>
      <w:r w:rsidR="001C1302">
        <w:rPr>
          <w:rFonts w:ascii="Arial Narrow" w:eastAsiaTheme="majorEastAsia" w:hAnsi="Arial Narrow" w:cstheme="majorBidi"/>
          <w:bCs/>
          <w:kern w:val="24"/>
          <w:sz w:val="26"/>
          <w:szCs w:val="26"/>
          <w:lang w:val="es-CO"/>
        </w:rPr>
        <w:t>y terminaron de ingresar en la vigencia 2023</w:t>
      </w:r>
      <w:r w:rsidR="00E3007B">
        <w:rPr>
          <w:rFonts w:ascii="Arial Narrow" w:eastAsiaTheme="majorEastAsia" w:hAnsi="Arial Narrow" w:cstheme="majorBidi"/>
          <w:bCs/>
          <w:kern w:val="24"/>
          <w:sz w:val="26"/>
          <w:szCs w:val="26"/>
          <w:lang w:val="es-CO"/>
        </w:rPr>
        <w:t xml:space="preserve">, por esta </w:t>
      </w:r>
      <w:r w:rsidR="00262770">
        <w:rPr>
          <w:rFonts w:ascii="Arial Narrow" w:eastAsiaTheme="majorEastAsia" w:hAnsi="Arial Narrow" w:cstheme="majorBidi"/>
          <w:bCs/>
          <w:kern w:val="24"/>
          <w:sz w:val="26"/>
          <w:szCs w:val="26"/>
          <w:lang w:val="es-CO"/>
        </w:rPr>
        <w:t>razón</w:t>
      </w:r>
      <w:r w:rsidR="00E3007B">
        <w:rPr>
          <w:rFonts w:ascii="Arial Narrow" w:eastAsiaTheme="majorEastAsia" w:hAnsi="Arial Narrow" w:cstheme="majorBidi"/>
          <w:bCs/>
          <w:kern w:val="24"/>
          <w:sz w:val="26"/>
          <w:szCs w:val="26"/>
          <w:lang w:val="es-CO"/>
        </w:rPr>
        <w:t xml:space="preserve">, el Hospital genero </w:t>
      </w:r>
      <w:r w:rsidR="0092459D">
        <w:rPr>
          <w:rFonts w:ascii="Arial Narrow" w:eastAsiaTheme="majorEastAsia" w:hAnsi="Arial Narrow" w:cstheme="majorBidi"/>
          <w:bCs/>
          <w:kern w:val="24"/>
          <w:sz w:val="26"/>
          <w:szCs w:val="26"/>
          <w:lang w:val="es-CO"/>
        </w:rPr>
        <w:t>el</w:t>
      </w:r>
      <w:r w:rsidR="00262770">
        <w:rPr>
          <w:rFonts w:ascii="Arial Narrow" w:eastAsiaTheme="majorEastAsia" w:hAnsi="Arial Narrow" w:cstheme="majorBidi"/>
          <w:bCs/>
          <w:kern w:val="24"/>
          <w:sz w:val="26"/>
          <w:szCs w:val="26"/>
          <w:lang w:val="es-CO"/>
        </w:rPr>
        <w:t xml:space="preserve"> déficit de $ 3.3</w:t>
      </w:r>
      <w:r w:rsidR="0092459D">
        <w:rPr>
          <w:rFonts w:ascii="Arial Narrow" w:eastAsiaTheme="majorEastAsia" w:hAnsi="Arial Narrow" w:cstheme="majorBidi"/>
          <w:bCs/>
          <w:kern w:val="24"/>
          <w:sz w:val="26"/>
          <w:szCs w:val="26"/>
          <w:lang w:val="es-CO"/>
        </w:rPr>
        <w:t>18</w:t>
      </w:r>
      <w:r w:rsidR="00262770">
        <w:rPr>
          <w:rFonts w:ascii="Arial Narrow" w:eastAsiaTheme="majorEastAsia" w:hAnsi="Arial Narrow" w:cstheme="majorBidi"/>
          <w:bCs/>
          <w:kern w:val="24"/>
          <w:sz w:val="26"/>
          <w:szCs w:val="26"/>
          <w:lang w:val="es-CO"/>
        </w:rPr>
        <w:t xml:space="preserve"> Millones</w:t>
      </w:r>
      <w:r w:rsidR="00F54B3C">
        <w:rPr>
          <w:rFonts w:ascii="Arial Narrow" w:eastAsiaTheme="majorEastAsia" w:hAnsi="Arial Narrow" w:cstheme="majorBidi"/>
          <w:bCs/>
          <w:kern w:val="24"/>
          <w:sz w:val="26"/>
          <w:szCs w:val="26"/>
          <w:lang w:val="es-CO"/>
        </w:rPr>
        <w:t>.</w:t>
      </w:r>
    </w:p>
    <w:p w14:paraId="37750EA6" w14:textId="77777777" w:rsidR="00762345" w:rsidRDefault="00762345" w:rsidP="00746D21">
      <w:pPr>
        <w:pStyle w:val="Sinespaciado"/>
        <w:jc w:val="both"/>
        <w:rPr>
          <w:rFonts w:ascii="Arial Narrow" w:eastAsiaTheme="majorEastAsia" w:hAnsi="Arial Narrow" w:cstheme="majorBidi"/>
          <w:bCs/>
          <w:kern w:val="24"/>
          <w:sz w:val="26"/>
          <w:szCs w:val="26"/>
          <w:lang w:val="es-CO"/>
        </w:rPr>
      </w:pPr>
    </w:p>
    <w:p w14:paraId="14A381C3" w14:textId="61AE34B9" w:rsidR="006F7133" w:rsidRDefault="00E9405B" w:rsidP="00746D21">
      <w:pPr>
        <w:pStyle w:val="Sinespaciado"/>
        <w:jc w:val="both"/>
        <w:rPr>
          <w:rFonts w:ascii="Arial Narrow" w:eastAsiaTheme="majorEastAsia" w:hAnsi="Arial Narrow" w:cstheme="majorBidi"/>
          <w:bCs/>
          <w:kern w:val="24"/>
          <w:sz w:val="26"/>
          <w:szCs w:val="26"/>
          <w:lang w:val="es-CO"/>
        </w:rPr>
      </w:pPr>
      <w:r w:rsidRPr="00CB4ACF">
        <w:rPr>
          <w:rFonts w:ascii="Arial Narrow" w:eastAsiaTheme="majorEastAsia" w:hAnsi="Arial Narrow" w:cstheme="majorBidi"/>
          <w:bCs/>
          <w:kern w:val="24"/>
          <w:sz w:val="26"/>
          <w:szCs w:val="26"/>
          <w:lang w:val="es-CO"/>
        </w:rPr>
        <w:t xml:space="preserve">El pasivo que el Hospital </w:t>
      </w:r>
      <w:r w:rsidR="00BA5202" w:rsidRPr="00CB4ACF">
        <w:rPr>
          <w:rFonts w:ascii="Arial Narrow" w:eastAsiaTheme="majorEastAsia" w:hAnsi="Arial Narrow" w:cstheme="majorBidi"/>
          <w:bCs/>
          <w:kern w:val="24"/>
          <w:sz w:val="26"/>
          <w:szCs w:val="26"/>
          <w:lang w:val="es-CO"/>
        </w:rPr>
        <w:t>tenía</w:t>
      </w:r>
      <w:r w:rsidRPr="00CB4ACF">
        <w:rPr>
          <w:rFonts w:ascii="Arial Narrow" w:eastAsiaTheme="majorEastAsia" w:hAnsi="Arial Narrow" w:cstheme="majorBidi"/>
          <w:bCs/>
          <w:kern w:val="24"/>
          <w:sz w:val="26"/>
          <w:szCs w:val="26"/>
          <w:lang w:val="es-CO"/>
        </w:rPr>
        <w:t xml:space="preserve"> registrado en el PSFF era a corte Diciembre 31 de 2020, y el Programa fue viabilizado el 30 de Septiembre de 2021</w:t>
      </w:r>
      <w:r w:rsidR="001B4B9F" w:rsidRPr="00CB4ACF">
        <w:rPr>
          <w:rFonts w:ascii="Arial Narrow" w:eastAsiaTheme="majorEastAsia" w:hAnsi="Arial Narrow" w:cstheme="majorBidi"/>
          <w:bCs/>
          <w:kern w:val="24"/>
          <w:sz w:val="26"/>
          <w:szCs w:val="26"/>
          <w:lang w:val="es-CO"/>
        </w:rPr>
        <w:t>, en ese momento la Entidad lo que estaba haciendo era una compensación de su</w:t>
      </w:r>
      <w:r w:rsidR="00BA5202" w:rsidRPr="00CB4ACF">
        <w:rPr>
          <w:rFonts w:ascii="Arial Narrow" w:eastAsiaTheme="majorEastAsia" w:hAnsi="Arial Narrow" w:cstheme="majorBidi"/>
          <w:bCs/>
          <w:kern w:val="24"/>
          <w:sz w:val="26"/>
          <w:szCs w:val="26"/>
          <w:lang w:val="es-CO"/>
        </w:rPr>
        <w:t>s</w:t>
      </w:r>
      <w:r w:rsidR="001B4B9F" w:rsidRPr="00CB4ACF">
        <w:rPr>
          <w:rFonts w:ascii="Arial Narrow" w:eastAsiaTheme="majorEastAsia" w:hAnsi="Arial Narrow" w:cstheme="majorBidi"/>
          <w:bCs/>
          <w:kern w:val="24"/>
          <w:sz w:val="26"/>
          <w:szCs w:val="26"/>
          <w:lang w:val="es-CO"/>
        </w:rPr>
        <w:t xml:space="preserve"> pasivos, es decir, el Hospital para poder funcionar pagaba el pasivo viejo de los acreedores que estaban vigentes </w:t>
      </w:r>
      <w:r w:rsidR="008A640F" w:rsidRPr="00CB4ACF">
        <w:rPr>
          <w:rFonts w:ascii="Arial Narrow" w:eastAsiaTheme="majorEastAsia" w:hAnsi="Arial Narrow" w:cstheme="majorBidi"/>
          <w:bCs/>
          <w:kern w:val="24"/>
          <w:sz w:val="26"/>
          <w:szCs w:val="26"/>
          <w:lang w:val="es-CO"/>
        </w:rPr>
        <w:t xml:space="preserve">y como el recaudo no le alcanzaba </w:t>
      </w:r>
      <w:r w:rsidR="00BA5202" w:rsidRPr="00CB4ACF">
        <w:rPr>
          <w:rFonts w:ascii="Arial Narrow" w:eastAsiaTheme="majorEastAsia" w:hAnsi="Arial Narrow" w:cstheme="majorBidi"/>
          <w:bCs/>
          <w:kern w:val="24"/>
          <w:sz w:val="26"/>
          <w:szCs w:val="26"/>
          <w:lang w:val="es-CO"/>
        </w:rPr>
        <w:t xml:space="preserve">para cubrir </w:t>
      </w:r>
      <w:r w:rsidR="00DF06F8">
        <w:rPr>
          <w:rFonts w:ascii="Arial Narrow" w:eastAsiaTheme="majorEastAsia" w:hAnsi="Arial Narrow" w:cstheme="majorBidi"/>
          <w:bCs/>
          <w:kern w:val="24"/>
          <w:sz w:val="26"/>
          <w:szCs w:val="26"/>
          <w:lang w:val="es-CO"/>
        </w:rPr>
        <w:t>las</w:t>
      </w:r>
      <w:r w:rsidR="00BA5202" w:rsidRPr="00CB4ACF">
        <w:rPr>
          <w:rFonts w:ascii="Arial Narrow" w:eastAsiaTheme="majorEastAsia" w:hAnsi="Arial Narrow" w:cstheme="majorBidi"/>
          <w:bCs/>
          <w:kern w:val="24"/>
          <w:sz w:val="26"/>
          <w:szCs w:val="26"/>
          <w:lang w:val="es-CO"/>
        </w:rPr>
        <w:t xml:space="preserve"> obligaciones, </w:t>
      </w:r>
      <w:r w:rsidR="008A640F" w:rsidRPr="00CB4ACF">
        <w:rPr>
          <w:rFonts w:ascii="Arial Narrow" w:eastAsiaTheme="majorEastAsia" w:hAnsi="Arial Narrow" w:cstheme="majorBidi"/>
          <w:bCs/>
          <w:kern w:val="24"/>
          <w:sz w:val="26"/>
          <w:szCs w:val="26"/>
          <w:lang w:val="es-CO"/>
        </w:rPr>
        <w:t>volvía a generar nuevos pasivos; al generar pasivo por $ 3.318 Millones el Ministerio de Hacienda dice</w:t>
      </w:r>
      <w:r w:rsidR="00DF06F8">
        <w:rPr>
          <w:rFonts w:ascii="Arial Narrow" w:eastAsiaTheme="majorEastAsia" w:hAnsi="Arial Narrow" w:cstheme="majorBidi"/>
          <w:bCs/>
          <w:kern w:val="24"/>
          <w:sz w:val="26"/>
          <w:szCs w:val="26"/>
          <w:lang w:val="es-CO"/>
        </w:rPr>
        <w:t>:</w:t>
      </w:r>
      <w:r w:rsidR="008A640F" w:rsidRPr="00CB4ACF">
        <w:rPr>
          <w:rFonts w:ascii="Arial Narrow" w:eastAsiaTheme="majorEastAsia" w:hAnsi="Arial Narrow" w:cstheme="majorBidi"/>
          <w:bCs/>
          <w:kern w:val="24"/>
          <w:sz w:val="26"/>
          <w:szCs w:val="26"/>
          <w:lang w:val="es-CO"/>
        </w:rPr>
        <w:t xml:space="preserve"> como la Entidad cancelo pasivo registrado en el PSFF con recursos propios porque no recibió oportunamente los recursos de</w:t>
      </w:r>
      <w:r w:rsidR="008A640F">
        <w:rPr>
          <w:rFonts w:ascii="Arial Narrow" w:eastAsiaTheme="majorEastAsia" w:hAnsi="Arial Narrow" w:cstheme="majorBidi"/>
          <w:bCs/>
          <w:kern w:val="24"/>
          <w:sz w:val="26"/>
          <w:szCs w:val="26"/>
          <w:lang w:val="es-CO"/>
        </w:rPr>
        <w:t xml:space="preserve"> las fuentes de financiación externas, puede </w:t>
      </w:r>
      <w:r w:rsidR="0025777D">
        <w:rPr>
          <w:rFonts w:ascii="Arial Narrow" w:eastAsiaTheme="majorEastAsia" w:hAnsi="Arial Narrow" w:cstheme="majorBidi"/>
          <w:bCs/>
          <w:kern w:val="24"/>
          <w:sz w:val="26"/>
          <w:szCs w:val="26"/>
          <w:lang w:val="es-CO"/>
        </w:rPr>
        <w:t xml:space="preserve">compensar </w:t>
      </w:r>
      <w:r w:rsidR="008A640F">
        <w:rPr>
          <w:rFonts w:ascii="Arial Narrow" w:eastAsiaTheme="majorEastAsia" w:hAnsi="Arial Narrow" w:cstheme="majorBidi"/>
          <w:bCs/>
          <w:kern w:val="24"/>
          <w:sz w:val="26"/>
          <w:szCs w:val="26"/>
          <w:lang w:val="es-CO"/>
        </w:rPr>
        <w:t>e</w:t>
      </w:r>
      <w:r w:rsidR="0025777D">
        <w:rPr>
          <w:rFonts w:ascii="Arial Narrow" w:eastAsiaTheme="majorEastAsia" w:hAnsi="Arial Narrow" w:cstheme="majorBidi"/>
          <w:bCs/>
          <w:kern w:val="24"/>
          <w:sz w:val="26"/>
          <w:szCs w:val="26"/>
          <w:lang w:val="es-CO"/>
        </w:rPr>
        <w:t>se</w:t>
      </w:r>
      <w:r w:rsidR="008A640F">
        <w:rPr>
          <w:rFonts w:ascii="Arial Narrow" w:eastAsiaTheme="majorEastAsia" w:hAnsi="Arial Narrow" w:cstheme="majorBidi"/>
          <w:bCs/>
          <w:kern w:val="24"/>
          <w:sz w:val="26"/>
          <w:szCs w:val="26"/>
          <w:lang w:val="es-CO"/>
        </w:rPr>
        <w:t xml:space="preserve"> pasivo. Cuando se</w:t>
      </w:r>
      <w:r w:rsidR="00863FA0">
        <w:rPr>
          <w:rFonts w:ascii="Arial Narrow" w:eastAsiaTheme="majorEastAsia" w:hAnsi="Arial Narrow" w:cstheme="majorBidi"/>
          <w:bCs/>
          <w:kern w:val="24"/>
          <w:sz w:val="26"/>
          <w:szCs w:val="26"/>
          <w:lang w:val="es-CO"/>
        </w:rPr>
        <w:t xml:space="preserve"> surte este ejercicio,</w:t>
      </w:r>
      <w:r w:rsidR="008A640F">
        <w:rPr>
          <w:rFonts w:ascii="Arial Narrow" w:eastAsiaTheme="majorEastAsia" w:hAnsi="Arial Narrow" w:cstheme="majorBidi"/>
          <w:bCs/>
          <w:kern w:val="24"/>
          <w:sz w:val="26"/>
          <w:szCs w:val="26"/>
          <w:lang w:val="es-CO"/>
        </w:rPr>
        <w:t xml:space="preserve"> el ordenador del gasto del momento</w:t>
      </w:r>
      <w:r w:rsidR="00863FA0">
        <w:rPr>
          <w:rFonts w:ascii="Arial Narrow" w:eastAsiaTheme="majorEastAsia" w:hAnsi="Arial Narrow" w:cstheme="majorBidi"/>
          <w:bCs/>
          <w:kern w:val="24"/>
          <w:sz w:val="26"/>
          <w:szCs w:val="26"/>
          <w:lang w:val="es-CO"/>
        </w:rPr>
        <w:t>,</w:t>
      </w:r>
      <w:r w:rsidR="008A640F">
        <w:rPr>
          <w:rFonts w:ascii="Arial Narrow" w:eastAsiaTheme="majorEastAsia" w:hAnsi="Arial Narrow" w:cstheme="majorBidi"/>
          <w:bCs/>
          <w:kern w:val="24"/>
          <w:sz w:val="26"/>
          <w:szCs w:val="26"/>
          <w:lang w:val="es-CO"/>
        </w:rPr>
        <w:t xml:space="preserve"> </w:t>
      </w:r>
      <w:r w:rsidR="00863FA0">
        <w:rPr>
          <w:rFonts w:ascii="Arial Narrow" w:eastAsiaTheme="majorEastAsia" w:hAnsi="Arial Narrow" w:cstheme="majorBidi"/>
          <w:bCs/>
          <w:kern w:val="24"/>
          <w:sz w:val="26"/>
          <w:szCs w:val="26"/>
          <w:lang w:val="es-CO"/>
        </w:rPr>
        <w:t xml:space="preserve">toma la decisión de </w:t>
      </w:r>
      <w:r w:rsidR="0025777D">
        <w:rPr>
          <w:rFonts w:ascii="Arial Narrow" w:eastAsiaTheme="majorEastAsia" w:hAnsi="Arial Narrow" w:cstheme="majorBidi"/>
          <w:bCs/>
          <w:kern w:val="24"/>
          <w:sz w:val="26"/>
          <w:szCs w:val="26"/>
          <w:lang w:val="es-CO"/>
        </w:rPr>
        <w:t>compensar o sustituir</w:t>
      </w:r>
      <w:r w:rsidR="00863FA0">
        <w:rPr>
          <w:rFonts w:ascii="Arial Narrow" w:eastAsiaTheme="majorEastAsia" w:hAnsi="Arial Narrow" w:cstheme="majorBidi"/>
          <w:bCs/>
          <w:kern w:val="24"/>
          <w:sz w:val="26"/>
          <w:szCs w:val="26"/>
          <w:lang w:val="es-CO"/>
        </w:rPr>
        <w:t xml:space="preserve"> el pasivo que quedo </w:t>
      </w:r>
      <w:r w:rsidR="000007E5">
        <w:rPr>
          <w:rFonts w:ascii="Arial Narrow" w:eastAsiaTheme="majorEastAsia" w:hAnsi="Arial Narrow" w:cstheme="majorBidi"/>
          <w:bCs/>
          <w:kern w:val="24"/>
          <w:sz w:val="26"/>
          <w:szCs w:val="26"/>
          <w:lang w:val="es-CO"/>
        </w:rPr>
        <w:t xml:space="preserve">en la vigencia 2021, afortunadamente </w:t>
      </w:r>
      <w:r w:rsidR="00BA5202">
        <w:rPr>
          <w:rFonts w:ascii="Arial Narrow" w:eastAsiaTheme="majorEastAsia" w:hAnsi="Arial Narrow" w:cstheme="majorBidi"/>
          <w:bCs/>
          <w:kern w:val="24"/>
          <w:sz w:val="26"/>
          <w:szCs w:val="26"/>
          <w:lang w:val="es-CO"/>
        </w:rPr>
        <w:t>parte de ese</w:t>
      </w:r>
      <w:r w:rsidR="000007E5">
        <w:rPr>
          <w:rFonts w:ascii="Arial Narrow" w:eastAsiaTheme="majorEastAsia" w:hAnsi="Arial Narrow" w:cstheme="majorBidi"/>
          <w:bCs/>
          <w:kern w:val="24"/>
          <w:sz w:val="26"/>
          <w:szCs w:val="26"/>
          <w:lang w:val="es-CO"/>
        </w:rPr>
        <w:t xml:space="preserve"> pasivo </w:t>
      </w:r>
      <w:r w:rsidR="0077755A">
        <w:rPr>
          <w:rFonts w:ascii="Arial Narrow" w:eastAsiaTheme="majorEastAsia" w:hAnsi="Arial Narrow" w:cstheme="majorBidi"/>
          <w:bCs/>
          <w:kern w:val="24"/>
          <w:sz w:val="26"/>
          <w:szCs w:val="26"/>
          <w:lang w:val="es-CO"/>
        </w:rPr>
        <w:t xml:space="preserve">correspondía </w:t>
      </w:r>
      <w:r w:rsidR="00BA5202">
        <w:rPr>
          <w:rFonts w:ascii="Arial Narrow" w:eastAsiaTheme="majorEastAsia" w:hAnsi="Arial Narrow" w:cstheme="majorBidi"/>
          <w:bCs/>
          <w:kern w:val="24"/>
          <w:sz w:val="26"/>
          <w:szCs w:val="26"/>
          <w:lang w:val="es-CO"/>
        </w:rPr>
        <w:t>al</w:t>
      </w:r>
      <w:r w:rsidR="000007E5">
        <w:rPr>
          <w:rFonts w:ascii="Arial Narrow" w:eastAsiaTheme="majorEastAsia" w:hAnsi="Arial Narrow" w:cstheme="majorBidi"/>
          <w:bCs/>
          <w:kern w:val="24"/>
          <w:sz w:val="26"/>
          <w:szCs w:val="26"/>
          <w:lang w:val="es-CO"/>
        </w:rPr>
        <w:t xml:space="preserve"> acreedor </w:t>
      </w:r>
      <w:r w:rsidR="0077755A">
        <w:rPr>
          <w:rFonts w:ascii="Arial Narrow" w:eastAsiaTheme="majorEastAsia" w:hAnsi="Arial Narrow" w:cstheme="majorBidi"/>
          <w:bCs/>
          <w:kern w:val="24"/>
          <w:sz w:val="26"/>
          <w:szCs w:val="26"/>
          <w:lang w:val="es-CO"/>
        </w:rPr>
        <w:t xml:space="preserve">Sindicato Colombiano de Trabajadores del Sector Salud </w:t>
      </w:r>
      <w:bookmarkStart w:id="3" w:name="_Hlk179472452"/>
      <w:r w:rsidR="0077755A">
        <w:rPr>
          <w:rFonts w:ascii="Arial Narrow" w:eastAsiaTheme="majorEastAsia" w:hAnsi="Arial Narrow" w:cstheme="majorBidi"/>
          <w:bCs/>
          <w:kern w:val="24"/>
          <w:sz w:val="26"/>
          <w:szCs w:val="26"/>
          <w:lang w:val="es-CO"/>
        </w:rPr>
        <w:t>“INTEGRASALUD hoy COREOS”</w:t>
      </w:r>
      <w:bookmarkEnd w:id="3"/>
      <w:r w:rsidR="0077755A">
        <w:rPr>
          <w:rFonts w:ascii="Arial Narrow" w:eastAsiaTheme="majorEastAsia" w:hAnsi="Arial Narrow" w:cstheme="majorBidi"/>
          <w:bCs/>
          <w:kern w:val="24"/>
          <w:sz w:val="26"/>
          <w:szCs w:val="26"/>
          <w:lang w:val="es-CO"/>
        </w:rPr>
        <w:t>, quien para ese momento encabezaba la lista de acreedores del Grupo 1 según la prelación de pagos definida por Mi</w:t>
      </w:r>
      <w:r w:rsidR="00BA5202">
        <w:rPr>
          <w:rFonts w:ascii="Arial Narrow" w:eastAsiaTheme="majorEastAsia" w:hAnsi="Arial Narrow" w:cstheme="majorBidi"/>
          <w:bCs/>
          <w:kern w:val="24"/>
          <w:sz w:val="26"/>
          <w:szCs w:val="26"/>
          <w:lang w:val="es-CO"/>
        </w:rPr>
        <w:t>nisterio de H</w:t>
      </w:r>
      <w:r w:rsidR="009D59D1">
        <w:rPr>
          <w:rFonts w:ascii="Arial Narrow" w:eastAsiaTheme="majorEastAsia" w:hAnsi="Arial Narrow" w:cstheme="majorBidi"/>
          <w:bCs/>
          <w:kern w:val="24"/>
          <w:sz w:val="26"/>
          <w:szCs w:val="26"/>
          <w:lang w:val="es-CO"/>
        </w:rPr>
        <w:t>acienda</w:t>
      </w:r>
      <w:r w:rsidR="00BA5202">
        <w:rPr>
          <w:rFonts w:ascii="Arial Narrow" w:eastAsiaTheme="majorEastAsia" w:hAnsi="Arial Narrow" w:cstheme="majorBidi"/>
          <w:bCs/>
          <w:kern w:val="24"/>
          <w:sz w:val="26"/>
          <w:szCs w:val="26"/>
          <w:lang w:val="es-CO"/>
        </w:rPr>
        <w:t xml:space="preserve"> y Crédito Público</w:t>
      </w:r>
      <w:r w:rsidR="005436EB">
        <w:rPr>
          <w:rFonts w:ascii="Arial Narrow" w:eastAsiaTheme="majorEastAsia" w:hAnsi="Arial Narrow" w:cstheme="majorBidi"/>
          <w:bCs/>
          <w:kern w:val="24"/>
          <w:sz w:val="26"/>
          <w:szCs w:val="26"/>
          <w:lang w:val="es-CO"/>
        </w:rPr>
        <w:t>, y lo que se hizo fue sumarle ese pasivo a la deuda ya registrada en el PSFF</w:t>
      </w:r>
      <w:r w:rsidR="00586728">
        <w:rPr>
          <w:rFonts w:ascii="Arial Narrow" w:eastAsiaTheme="majorEastAsia" w:hAnsi="Arial Narrow" w:cstheme="majorBidi"/>
          <w:bCs/>
          <w:kern w:val="24"/>
          <w:sz w:val="26"/>
          <w:szCs w:val="26"/>
          <w:lang w:val="es-CO"/>
        </w:rPr>
        <w:t>.</w:t>
      </w:r>
    </w:p>
    <w:p w14:paraId="2A53E558" w14:textId="77777777" w:rsidR="00586728" w:rsidRDefault="00586728" w:rsidP="00746D21">
      <w:pPr>
        <w:pStyle w:val="Sinespaciado"/>
        <w:jc w:val="both"/>
        <w:rPr>
          <w:rFonts w:ascii="Arial Narrow" w:eastAsiaTheme="majorEastAsia" w:hAnsi="Arial Narrow" w:cstheme="majorBidi"/>
          <w:bCs/>
          <w:kern w:val="24"/>
          <w:sz w:val="26"/>
          <w:szCs w:val="26"/>
          <w:lang w:val="es-CO"/>
        </w:rPr>
      </w:pPr>
    </w:p>
    <w:p w14:paraId="5AA123C6" w14:textId="6BF7CBB7" w:rsidR="00586728" w:rsidRDefault="00D32FC2" w:rsidP="00746D21">
      <w:pPr>
        <w:pStyle w:val="Sinespaciado"/>
        <w:jc w:val="both"/>
        <w:rPr>
          <w:rFonts w:ascii="Arial Narrow" w:eastAsiaTheme="majorEastAsia" w:hAnsi="Arial Narrow" w:cstheme="majorBidi"/>
          <w:bCs/>
          <w:kern w:val="24"/>
          <w:sz w:val="26"/>
          <w:szCs w:val="26"/>
          <w:lang w:val="es-CO"/>
        </w:rPr>
      </w:pPr>
      <w:r w:rsidRPr="00411684">
        <w:rPr>
          <w:rFonts w:ascii="Arial Narrow" w:eastAsiaTheme="majorEastAsia" w:hAnsi="Arial Narrow" w:cstheme="majorBidi"/>
          <w:bCs/>
          <w:kern w:val="24"/>
          <w:sz w:val="26"/>
          <w:szCs w:val="26"/>
          <w:lang w:val="es-CO"/>
        </w:rPr>
        <w:t>El</w:t>
      </w:r>
      <w:r w:rsidR="00586728" w:rsidRPr="00411684">
        <w:rPr>
          <w:rFonts w:ascii="Arial Narrow" w:eastAsiaTheme="majorEastAsia" w:hAnsi="Arial Narrow" w:cstheme="majorBidi"/>
          <w:bCs/>
          <w:kern w:val="24"/>
          <w:sz w:val="26"/>
          <w:szCs w:val="26"/>
          <w:lang w:val="es-CO"/>
        </w:rPr>
        <w:t xml:space="preserve"> acreedor “INTEGRASALUD hoy COREOS”, </w:t>
      </w:r>
      <w:r w:rsidRPr="00411684">
        <w:rPr>
          <w:rFonts w:ascii="Arial Narrow" w:eastAsiaTheme="majorEastAsia" w:hAnsi="Arial Narrow" w:cstheme="majorBidi"/>
          <w:bCs/>
          <w:kern w:val="24"/>
          <w:sz w:val="26"/>
          <w:szCs w:val="26"/>
          <w:lang w:val="es-CO"/>
        </w:rPr>
        <w:t>ya salió de la lista de acreedores porque la ESE</w:t>
      </w:r>
      <w:r w:rsidR="00DB6C7B" w:rsidRPr="00411684">
        <w:rPr>
          <w:rFonts w:ascii="Arial Narrow" w:eastAsiaTheme="majorEastAsia" w:hAnsi="Arial Narrow" w:cstheme="majorBidi"/>
          <w:bCs/>
          <w:kern w:val="24"/>
          <w:sz w:val="26"/>
          <w:szCs w:val="26"/>
          <w:lang w:val="es-CO"/>
        </w:rPr>
        <w:t xml:space="preserve"> </w:t>
      </w:r>
      <w:r w:rsidR="00586728" w:rsidRPr="00411684">
        <w:rPr>
          <w:rFonts w:ascii="Arial Narrow" w:eastAsiaTheme="majorEastAsia" w:hAnsi="Arial Narrow" w:cstheme="majorBidi"/>
          <w:bCs/>
          <w:kern w:val="24"/>
          <w:sz w:val="26"/>
          <w:szCs w:val="26"/>
          <w:lang w:val="es-CO"/>
        </w:rPr>
        <w:t>logro cancelar</w:t>
      </w:r>
      <w:r w:rsidRPr="00411684">
        <w:rPr>
          <w:rFonts w:ascii="Arial Narrow" w:eastAsiaTheme="majorEastAsia" w:hAnsi="Arial Narrow" w:cstheme="majorBidi"/>
          <w:bCs/>
          <w:kern w:val="24"/>
          <w:sz w:val="26"/>
          <w:szCs w:val="26"/>
          <w:lang w:val="es-CO"/>
        </w:rPr>
        <w:t>le</w:t>
      </w:r>
      <w:r w:rsidR="00586728" w:rsidRPr="00411684">
        <w:rPr>
          <w:rFonts w:ascii="Arial Narrow" w:eastAsiaTheme="majorEastAsia" w:hAnsi="Arial Narrow" w:cstheme="majorBidi"/>
          <w:bCs/>
          <w:kern w:val="24"/>
          <w:sz w:val="26"/>
          <w:szCs w:val="26"/>
          <w:lang w:val="es-CO"/>
        </w:rPr>
        <w:t xml:space="preserve"> la totalidad de la deuda, por consiguiente</w:t>
      </w:r>
      <w:r w:rsidR="00E84175" w:rsidRPr="00411684">
        <w:rPr>
          <w:rFonts w:ascii="Arial Narrow" w:eastAsiaTheme="majorEastAsia" w:hAnsi="Arial Narrow" w:cstheme="majorBidi"/>
          <w:bCs/>
          <w:kern w:val="24"/>
          <w:sz w:val="26"/>
          <w:szCs w:val="26"/>
          <w:lang w:val="es-CO"/>
        </w:rPr>
        <w:t>,</w:t>
      </w:r>
      <w:r w:rsidRPr="00411684">
        <w:rPr>
          <w:rFonts w:ascii="Arial Narrow" w:eastAsiaTheme="majorEastAsia" w:hAnsi="Arial Narrow" w:cstheme="majorBidi"/>
          <w:bCs/>
          <w:kern w:val="24"/>
          <w:sz w:val="26"/>
          <w:szCs w:val="26"/>
          <w:lang w:val="es-CO"/>
        </w:rPr>
        <w:t xml:space="preserve"> se da continuidad con el segundo acreedor del grupo 1, que se encuentra representado por la UT.UC</w:t>
      </w:r>
      <w:r w:rsidR="005155DA">
        <w:rPr>
          <w:rFonts w:ascii="Arial Narrow" w:eastAsiaTheme="majorEastAsia" w:hAnsi="Arial Narrow" w:cstheme="majorBidi"/>
          <w:bCs/>
          <w:kern w:val="24"/>
          <w:sz w:val="26"/>
          <w:szCs w:val="26"/>
          <w:lang w:val="es-CO"/>
        </w:rPr>
        <w:t>I</w:t>
      </w:r>
      <w:r w:rsidRPr="00411684">
        <w:rPr>
          <w:rFonts w:ascii="Arial Narrow" w:eastAsiaTheme="majorEastAsia" w:hAnsi="Arial Narrow" w:cstheme="majorBidi"/>
          <w:bCs/>
          <w:kern w:val="24"/>
          <w:sz w:val="26"/>
          <w:szCs w:val="26"/>
          <w:lang w:val="es-CO"/>
        </w:rPr>
        <w:t xml:space="preserve">.HSJD Floridablanca. En este momento existen excedentes que se pueden cancelar </w:t>
      </w:r>
      <w:r w:rsidR="00CC797C" w:rsidRPr="00411684">
        <w:rPr>
          <w:rFonts w:ascii="Arial Narrow" w:eastAsiaTheme="majorEastAsia" w:hAnsi="Arial Narrow" w:cstheme="majorBidi"/>
          <w:bCs/>
          <w:kern w:val="24"/>
          <w:sz w:val="26"/>
          <w:szCs w:val="26"/>
          <w:lang w:val="es-CO"/>
        </w:rPr>
        <w:t>al acreedor UT.UCI HSJD Floridablanca, son recursos que están en bancos, y la Entidad ha sido muy cuidadosa en no utilizar estos recursos para gasto</w:t>
      </w:r>
      <w:r w:rsidR="00C567BF">
        <w:rPr>
          <w:rFonts w:ascii="Arial Narrow" w:eastAsiaTheme="majorEastAsia" w:hAnsi="Arial Narrow" w:cstheme="majorBidi"/>
          <w:bCs/>
          <w:kern w:val="24"/>
          <w:sz w:val="26"/>
          <w:szCs w:val="26"/>
          <w:lang w:val="es-CO"/>
        </w:rPr>
        <w:t>s</w:t>
      </w:r>
      <w:r w:rsidR="00CC797C" w:rsidRPr="00411684">
        <w:rPr>
          <w:rFonts w:ascii="Arial Narrow" w:eastAsiaTheme="majorEastAsia" w:hAnsi="Arial Narrow" w:cstheme="majorBidi"/>
          <w:bCs/>
          <w:kern w:val="24"/>
          <w:sz w:val="26"/>
          <w:szCs w:val="26"/>
          <w:lang w:val="es-CO"/>
        </w:rPr>
        <w:t xml:space="preserve"> de funcionamiento, porque son excedentes generados en la vigencia inmediatamente anterior, cuya destinación es el pago de pasivos registrado</w:t>
      </w:r>
      <w:r w:rsidR="005155DA">
        <w:rPr>
          <w:rFonts w:ascii="Arial Narrow" w:eastAsiaTheme="majorEastAsia" w:hAnsi="Arial Narrow" w:cstheme="majorBidi"/>
          <w:bCs/>
          <w:kern w:val="24"/>
          <w:sz w:val="26"/>
          <w:szCs w:val="26"/>
          <w:lang w:val="es-CO"/>
        </w:rPr>
        <w:t>s</w:t>
      </w:r>
      <w:r w:rsidR="00CC797C" w:rsidRPr="00411684">
        <w:rPr>
          <w:rFonts w:ascii="Arial Narrow" w:eastAsiaTheme="majorEastAsia" w:hAnsi="Arial Narrow" w:cstheme="majorBidi"/>
          <w:bCs/>
          <w:kern w:val="24"/>
          <w:sz w:val="26"/>
          <w:szCs w:val="26"/>
          <w:lang w:val="es-CO"/>
        </w:rPr>
        <w:t xml:space="preserve"> en</w:t>
      </w:r>
      <w:r w:rsidR="00E64071" w:rsidRPr="00411684">
        <w:rPr>
          <w:rFonts w:ascii="Arial Narrow" w:eastAsiaTheme="majorEastAsia" w:hAnsi="Arial Narrow" w:cstheme="majorBidi"/>
          <w:bCs/>
          <w:kern w:val="24"/>
          <w:sz w:val="26"/>
          <w:szCs w:val="26"/>
          <w:lang w:val="es-CO"/>
        </w:rPr>
        <w:t xml:space="preserve"> el</w:t>
      </w:r>
      <w:r w:rsidR="00CC797C" w:rsidRPr="00411684">
        <w:rPr>
          <w:rFonts w:ascii="Arial Narrow" w:eastAsiaTheme="majorEastAsia" w:hAnsi="Arial Narrow" w:cstheme="majorBidi"/>
          <w:bCs/>
          <w:kern w:val="24"/>
          <w:sz w:val="26"/>
          <w:szCs w:val="26"/>
          <w:lang w:val="es-CO"/>
        </w:rPr>
        <w:t xml:space="preserve"> PSFF</w:t>
      </w:r>
      <w:r w:rsidR="00E64071" w:rsidRPr="00411684">
        <w:rPr>
          <w:rFonts w:ascii="Arial Narrow" w:eastAsiaTheme="majorEastAsia" w:hAnsi="Arial Narrow" w:cstheme="majorBidi"/>
          <w:bCs/>
          <w:kern w:val="24"/>
          <w:sz w:val="26"/>
          <w:szCs w:val="26"/>
          <w:lang w:val="es-CO"/>
        </w:rPr>
        <w:t>.</w:t>
      </w:r>
      <w:r w:rsidR="00CC797C">
        <w:rPr>
          <w:rFonts w:ascii="Arial Narrow" w:eastAsiaTheme="majorEastAsia" w:hAnsi="Arial Narrow" w:cstheme="majorBidi"/>
          <w:bCs/>
          <w:kern w:val="24"/>
          <w:sz w:val="26"/>
          <w:szCs w:val="26"/>
          <w:lang w:val="es-CO"/>
        </w:rPr>
        <w:t xml:space="preserve"> </w:t>
      </w:r>
    </w:p>
    <w:p w14:paraId="1C4F0B3E" w14:textId="1F6F0265" w:rsidR="00174C54" w:rsidRDefault="00174C54" w:rsidP="00746D21">
      <w:pPr>
        <w:pStyle w:val="Sinespaciado"/>
        <w:jc w:val="both"/>
        <w:rPr>
          <w:rFonts w:ascii="Arial Narrow" w:eastAsiaTheme="majorEastAsia" w:hAnsi="Arial Narrow" w:cstheme="majorBidi"/>
          <w:bCs/>
          <w:kern w:val="24"/>
          <w:sz w:val="26"/>
          <w:szCs w:val="26"/>
          <w:lang w:val="es-CO"/>
        </w:rPr>
      </w:pPr>
    </w:p>
    <w:p w14:paraId="00BBB15D" w14:textId="580415D5" w:rsidR="00174C54" w:rsidRPr="00D32FC2" w:rsidRDefault="00174C54" w:rsidP="00746D21">
      <w:pPr>
        <w:pStyle w:val="Sinespaciado"/>
        <w:jc w:val="both"/>
        <w:rPr>
          <w:rFonts w:ascii="Arial Narrow" w:eastAsiaTheme="majorEastAsia" w:hAnsi="Arial Narrow" w:cstheme="majorBidi"/>
          <w:bCs/>
          <w:kern w:val="24"/>
          <w:sz w:val="26"/>
          <w:szCs w:val="26"/>
          <w:lang w:val="es-CO"/>
        </w:rPr>
      </w:pPr>
      <w:r>
        <w:rPr>
          <w:rFonts w:ascii="Arial Narrow" w:eastAsiaTheme="majorEastAsia" w:hAnsi="Arial Narrow" w:cstheme="majorBidi"/>
          <w:bCs/>
          <w:kern w:val="24"/>
          <w:sz w:val="26"/>
          <w:szCs w:val="26"/>
          <w:lang w:val="es-CO"/>
        </w:rPr>
        <w:t>Cartera y pasivos.</w:t>
      </w:r>
    </w:p>
    <w:p w14:paraId="079C7BB2" w14:textId="1942070D" w:rsidR="001C0A29" w:rsidRDefault="001C0A29" w:rsidP="00746D21">
      <w:pPr>
        <w:pStyle w:val="Sinespaciado"/>
        <w:jc w:val="both"/>
        <w:rPr>
          <w:rFonts w:ascii="Arial Narrow" w:eastAsiaTheme="majorEastAsia" w:hAnsi="Arial Narrow" w:cstheme="majorBidi"/>
          <w:b/>
          <w:color w:val="FF0000"/>
          <w:kern w:val="24"/>
          <w:sz w:val="26"/>
          <w:szCs w:val="26"/>
          <w:lang w:val="es-C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2007"/>
        <w:gridCol w:w="1865"/>
        <w:gridCol w:w="1865"/>
        <w:gridCol w:w="1894"/>
      </w:tblGrid>
      <w:tr w:rsidR="008D0B2C" w:rsidRPr="008D0B2C" w14:paraId="7585082D" w14:textId="77777777" w:rsidTr="00432023">
        <w:trPr>
          <w:trHeight w:val="347"/>
        </w:trPr>
        <w:tc>
          <w:tcPr>
            <w:tcW w:w="2003" w:type="dxa"/>
            <w:shd w:val="clear" w:color="auto" w:fill="D9D9D9" w:themeFill="background1" w:themeFillShade="D9"/>
            <w:vAlign w:val="bottom"/>
          </w:tcPr>
          <w:p w14:paraId="7710C7AE" w14:textId="06DE147B" w:rsidR="008D0B2C" w:rsidRPr="008D0B2C" w:rsidRDefault="008D0B2C" w:rsidP="008D0B2C">
            <w:pPr>
              <w:jc w:val="center"/>
              <w:rPr>
                <w:rFonts w:ascii="Arial Narrow" w:hAnsi="Arial Narrow" w:cs="Calibri"/>
                <w:b/>
                <w:bCs/>
                <w:sz w:val="22"/>
                <w:szCs w:val="22"/>
                <w:lang w:eastAsia="es-CO"/>
              </w:rPr>
            </w:pPr>
            <w:bookmarkStart w:id="4" w:name="_Hlk179550810"/>
          </w:p>
        </w:tc>
        <w:tc>
          <w:tcPr>
            <w:tcW w:w="2007" w:type="dxa"/>
            <w:shd w:val="clear" w:color="auto" w:fill="D9D9D9" w:themeFill="background1" w:themeFillShade="D9"/>
            <w:noWrap/>
            <w:vAlign w:val="bottom"/>
          </w:tcPr>
          <w:p w14:paraId="59C95E90" w14:textId="2A6B84BB" w:rsidR="008D0B2C" w:rsidRPr="008D0B2C" w:rsidRDefault="008D0B2C" w:rsidP="008D0B2C">
            <w:pPr>
              <w:jc w:val="center"/>
              <w:rPr>
                <w:rFonts w:ascii="Arial Narrow" w:hAnsi="Arial Narrow" w:cs="Calibri"/>
                <w:b/>
                <w:bCs/>
                <w:sz w:val="22"/>
                <w:szCs w:val="22"/>
                <w:lang w:eastAsia="es-CO"/>
              </w:rPr>
            </w:pPr>
            <w:r w:rsidRPr="008D0B2C">
              <w:rPr>
                <w:rFonts w:ascii="Arial Narrow" w:hAnsi="Arial Narrow" w:cs="Calibri"/>
                <w:b/>
                <w:bCs/>
                <w:sz w:val="22"/>
                <w:szCs w:val="22"/>
                <w:lang w:eastAsia="es-CO"/>
              </w:rPr>
              <w:t>2021</w:t>
            </w:r>
          </w:p>
        </w:tc>
        <w:tc>
          <w:tcPr>
            <w:tcW w:w="1865" w:type="dxa"/>
            <w:shd w:val="clear" w:color="auto" w:fill="D9D9D9" w:themeFill="background1" w:themeFillShade="D9"/>
            <w:noWrap/>
            <w:vAlign w:val="bottom"/>
          </w:tcPr>
          <w:p w14:paraId="1D3D9A00" w14:textId="57C90549" w:rsidR="008D0B2C" w:rsidRPr="008D0B2C" w:rsidRDefault="008D0B2C" w:rsidP="008D0B2C">
            <w:pPr>
              <w:jc w:val="center"/>
              <w:rPr>
                <w:rFonts w:ascii="Arial Narrow" w:hAnsi="Arial Narrow" w:cs="Calibri"/>
                <w:b/>
                <w:bCs/>
                <w:sz w:val="22"/>
                <w:szCs w:val="22"/>
                <w:lang w:eastAsia="es-CO"/>
              </w:rPr>
            </w:pPr>
            <w:r w:rsidRPr="008D0B2C">
              <w:rPr>
                <w:rFonts w:ascii="Arial Narrow" w:hAnsi="Arial Narrow" w:cs="Calibri"/>
                <w:b/>
                <w:bCs/>
                <w:sz w:val="22"/>
                <w:szCs w:val="22"/>
                <w:lang w:eastAsia="es-CO"/>
              </w:rPr>
              <w:t>2022</w:t>
            </w:r>
          </w:p>
        </w:tc>
        <w:tc>
          <w:tcPr>
            <w:tcW w:w="1865" w:type="dxa"/>
            <w:shd w:val="clear" w:color="auto" w:fill="D9D9D9" w:themeFill="background1" w:themeFillShade="D9"/>
            <w:noWrap/>
            <w:vAlign w:val="bottom"/>
          </w:tcPr>
          <w:p w14:paraId="5F49A3C0" w14:textId="3D7173D8" w:rsidR="008D0B2C" w:rsidRPr="008D0B2C" w:rsidRDefault="008D0B2C" w:rsidP="008D0B2C">
            <w:pPr>
              <w:jc w:val="center"/>
              <w:rPr>
                <w:rFonts w:ascii="Arial Narrow" w:hAnsi="Arial Narrow" w:cs="Calibri"/>
                <w:b/>
                <w:bCs/>
                <w:sz w:val="22"/>
                <w:szCs w:val="22"/>
                <w:lang w:eastAsia="es-CO"/>
              </w:rPr>
            </w:pPr>
            <w:r w:rsidRPr="008D0B2C">
              <w:rPr>
                <w:rFonts w:ascii="Arial Narrow" w:hAnsi="Arial Narrow" w:cs="Calibri"/>
                <w:b/>
                <w:bCs/>
                <w:sz w:val="22"/>
                <w:szCs w:val="22"/>
                <w:lang w:eastAsia="es-CO"/>
              </w:rPr>
              <w:t>2023</w:t>
            </w:r>
          </w:p>
        </w:tc>
        <w:tc>
          <w:tcPr>
            <w:tcW w:w="1894" w:type="dxa"/>
            <w:shd w:val="clear" w:color="auto" w:fill="D9D9D9" w:themeFill="background1" w:themeFillShade="D9"/>
            <w:noWrap/>
            <w:vAlign w:val="bottom"/>
          </w:tcPr>
          <w:p w14:paraId="271BEDF8" w14:textId="7F4E6008" w:rsidR="008D0B2C" w:rsidRPr="008D0B2C" w:rsidRDefault="008D0B2C" w:rsidP="008D0B2C">
            <w:pPr>
              <w:jc w:val="center"/>
              <w:rPr>
                <w:rFonts w:ascii="Arial Narrow" w:hAnsi="Arial Narrow" w:cs="Calibri"/>
                <w:b/>
                <w:bCs/>
                <w:sz w:val="22"/>
                <w:szCs w:val="22"/>
                <w:lang w:eastAsia="es-CO"/>
              </w:rPr>
            </w:pPr>
            <w:r w:rsidRPr="008D0B2C">
              <w:rPr>
                <w:rFonts w:ascii="Arial Narrow" w:hAnsi="Arial Narrow" w:cs="Calibri"/>
                <w:b/>
                <w:bCs/>
                <w:sz w:val="22"/>
                <w:szCs w:val="22"/>
                <w:lang w:eastAsia="es-CO"/>
              </w:rPr>
              <w:t>2024</w:t>
            </w:r>
          </w:p>
        </w:tc>
      </w:tr>
      <w:bookmarkEnd w:id="4"/>
      <w:tr w:rsidR="008D0B2C" w:rsidRPr="008D0B2C" w14:paraId="24105909" w14:textId="77777777" w:rsidTr="00432023">
        <w:trPr>
          <w:trHeight w:val="347"/>
        </w:trPr>
        <w:tc>
          <w:tcPr>
            <w:tcW w:w="2003" w:type="dxa"/>
            <w:shd w:val="clear" w:color="auto" w:fill="D9D9D9" w:themeFill="background1" w:themeFillShade="D9"/>
            <w:vAlign w:val="bottom"/>
          </w:tcPr>
          <w:p w14:paraId="035EEFB9" w14:textId="2821DCF7" w:rsidR="008D0B2C" w:rsidRPr="008D0B2C" w:rsidRDefault="008D0B2C" w:rsidP="008D0B2C">
            <w:pPr>
              <w:jc w:val="center"/>
              <w:rPr>
                <w:rFonts w:ascii="Arial Narrow" w:hAnsi="Arial Narrow" w:cs="Calibri"/>
                <w:b/>
                <w:bCs/>
                <w:sz w:val="22"/>
                <w:szCs w:val="22"/>
                <w:lang w:eastAsia="es-CO"/>
              </w:rPr>
            </w:pPr>
            <w:r w:rsidRPr="008D0B2C">
              <w:rPr>
                <w:rFonts w:ascii="Arial Narrow" w:hAnsi="Arial Narrow" w:cs="Calibri"/>
                <w:b/>
                <w:bCs/>
                <w:sz w:val="22"/>
                <w:szCs w:val="22"/>
                <w:lang w:eastAsia="es-CO"/>
              </w:rPr>
              <w:t>Cartera</w:t>
            </w:r>
          </w:p>
        </w:tc>
        <w:tc>
          <w:tcPr>
            <w:tcW w:w="2007" w:type="dxa"/>
            <w:shd w:val="clear" w:color="auto" w:fill="auto"/>
            <w:noWrap/>
            <w:vAlign w:val="bottom"/>
          </w:tcPr>
          <w:p w14:paraId="6C1F4CCB" w14:textId="70327F0F" w:rsidR="008D0B2C" w:rsidRPr="008D0B2C" w:rsidRDefault="008D0B2C" w:rsidP="008D0B2C">
            <w:pPr>
              <w:jc w:val="center"/>
              <w:rPr>
                <w:rFonts w:ascii="Arial Narrow" w:hAnsi="Arial Narrow" w:cs="Calibri"/>
                <w:sz w:val="22"/>
                <w:szCs w:val="22"/>
                <w:lang w:eastAsia="es-CO"/>
              </w:rPr>
            </w:pPr>
            <w:r w:rsidRPr="008D0B2C">
              <w:rPr>
                <w:rFonts w:ascii="Arial Narrow" w:hAnsi="Arial Narrow" w:cs="Calibri"/>
                <w:sz w:val="22"/>
                <w:szCs w:val="22"/>
                <w:lang w:eastAsia="es-CO"/>
              </w:rPr>
              <w:t>34.445.713.654</w:t>
            </w:r>
          </w:p>
        </w:tc>
        <w:tc>
          <w:tcPr>
            <w:tcW w:w="1865" w:type="dxa"/>
            <w:shd w:val="clear" w:color="auto" w:fill="auto"/>
            <w:noWrap/>
            <w:vAlign w:val="bottom"/>
          </w:tcPr>
          <w:p w14:paraId="07D1F79E" w14:textId="27AAC253" w:rsidR="008D0B2C" w:rsidRPr="008D0B2C" w:rsidRDefault="008D0B2C" w:rsidP="008D0B2C">
            <w:pPr>
              <w:jc w:val="center"/>
              <w:rPr>
                <w:rFonts w:ascii="Arial Narrow" w:hAnsi="Arial Narrow" w:cs="Calibri"/>
                <w:sz w:val="22"/>
                <w:szCs w:val="22"/>
                <w:lang w:eastAsia="es-CO"/>
              </w:rPr>
            </w:pPr>
            <w:r w:rsidRPr="008D0B2C">
              <w:rPr>
                <w:rFonts w:ascii="Arial Narrow" w:hAnsi="Arial Narrow" w:cs="Calibri"/>
                <w:sz w:val="22"/>
                <w:szCs w:val="22"/>
                <w:lang w:eastAsia="es-CO"/>
              </w:rPr>
              <w:t>31.322.082.815</w:t>
            </w:r>
          </w:p>
        </w:tc>
        <w:tc>
          <w:tcPr>
            <w:tcW w:w="1865" w:type="dxa"/>
            <w:shd w:val="clear" w:color="auto" w:fill="auto"/>
            <w:noWrap/>
            <w:vAlign w:val="bottom"/>
          </w:tcPr>
          <w:p w14:paraId="1D152338" w14:textId="1E838EED" w:rsidR="008D0B2C" w:rsidRPr="008D0B2C" w:rsidRDefault="008D0B2C" w:rsidP="008D0B2C">
            <w:pPr>
              <w:jc w:val="center"/>
              <w:rPr>
                <w:rFonts w:ascii="Arial Narrow" w:hAnsi="Arial Narrow" w:cs="Calibri"/>
                <w:sz w:val="22"/>
                <w:szCs w:val="22"/>
                <w:lang w:eastAsia="es-CO"/>
              </w:rPr>
            </w:pPr>
            <w:r w:rsidRPr="008D0B2C">
              <w:rPr>
                <w:rFonts w:ascii="Arial Narrow" w:hAnsi="Arial Narrow" w:cs="Calibri"/>
                <w:sz w:val="22"/>
                <w:szCs w:val="22"/>
                <w:lang w:eastAsia="es-CO"/>
              </w:rPr>
              <w:t>32.603.089.672</w:t>
            </w:r>
          </w:p>
        </w:tc>
        <w:tc>
          <w:tcPr>
            <w:tcW w:w="1894" w:type="dxa"/>
            <w:shd w:val="clear" w:color="auto" w:fill="auto"/>
            <w:noWrap/>
            <w:vAlign w:val="bottom"/>
          </w:tcPr>
          <w:p w14:paraId="4EF4E55F" w14:textId="5E46B7C1" w:rsidR="008D0B2C" w:rsidRPr="008D0B2C" w:rsidRDefault="008D0B2C" w:rsidP="008D0B2C">
            <w:pPr>
              <w:jc w:val="center"/>
              <w:rPr>
                <w:rFonts w:ascii="Arial Narrow" w:hAnsi="Arial Narrow" w:cs="Calibri"/>
                <w:sz w:val="22"/>
                <w:szCs w:val="22"/>
                <w:lang w:eastAsia="es-CO"/>
              </w:rPr>
            </w:pPr>
            <w:r w:rsidRPr="008D0B2C">
              <w:rPr>
                <w:rFonts w:ascii="Arial Narrow" w:hAnsi="Arial Narrow" w:cs="Calibri"/>
                <w:sz w:val="22"/>
                <w:szCs w:val="22"/>
                <w:lang w:eastAsia="es-CO"/>
              </w:rPr>
              <w:t>37.836.666.782</w:t>
            </w:r>
          </w:p>
        </w:tc>
      </w:tr>
      <w:tr w:rsidR="008D0B2C" w:rsidRPr="008D0B2C" w14:paraId="22ACF82C" w14:textId="77777777" w:rsidTr="00432023">
        <w:trPr>
          <w:trHeight w:val="347"/>
        </w:trPr>
        <w:tc>
          <w:tcPr>
            <w:tcW w:w="2003" w:type="dxa"/>
            <w:shd w:val="clear" w:color="auto" w:fill="D9D9D9" w:themeFill="background1" w:themeFillShade="D9"/>
            <w:vAlign w:val="bottom"/>
            <w:hideMark/>
          </w:tcPr>
          <w:p w14:paraId="0B979253" w14:textId="77777777" w:rsidR="008D0B2C" w:rsidRPr="008D0B2C" w:rsidRDefault="008D0B2C" w:rsidP="008D0B2C">
            <w:pPr>
              <w:jc w:val="center"/>
              <w:rPr>
                <w:rFonts w:ascii="Arial Narrow" w:hAnsi="Arial Narrow" w:cs="Calibri"/>
                <w:b/>
                <w:bCs/>
                <w:sz w:val="22"/>
                <w:szCs w:val="22"/>
                <w:lang w:eastAsia="es-CO"/>
              </w:rPr>
            </w:pPr>
            <w:r w:rsidRPr="008D0B2C">
              <w:rPr>
                <w:rFonts w:ascii="Arial Narrow" w:hAnsi="Arial Narrow" w:cs="Calibri"/>
                <w:b/>
                <w:bCs/>
                <w:sz w:val="22"/>
                <w:szCs w:val="22"/>
                <w:lang w:eastAsia="es-CO"/>
              </w:rPr>
              <w:t>Pasivo</w:t>
            </w:r>
          </w:p>
        </w:tc>
        <w:tc>
          <w:tcPr>
            <w:tcW w:w="2007" w:type="dxa"/>
            <w:shd w:val="clear" w:color="auto" w:fill="auto"/>
            <w:noWrap/>
            <w:vAlign w:val="bottom"/>
            <w:hideMark/>
          </w:tcPr>
          <w:p w14:paraId="50D523E3" w14:textId="77777777" w:rsidR="008D0B2C" w:rsidRPr="008D0B2C" w:rsidRDefault="008D0B2C" w:rsidP="008D0B2C">
            <w:pPr>
              <w:jc w:val="center"/>
              <w:rPr>
                <w:rFonts w:ascii="Arial Narrow" w:hAnsi="Arial Narrow" w:cs="Calibri"/>
                <w:sz w:val="22"/>
                <w:szCs w:val="22"/>
                <w:lang w:eastAsia="es-CO"/>
              </w:rPr>
            </w:pPr>
            <w:r w:rsidRPr="008D0B2C">
              <w:rPr>
                <w:rFonts w:ascii="Arial Narrow" w:hAnsi="Arial Narrow" w:cs="Calibri"/>
                <w:sz w:val="22"/>
                <w:szCs w:val="22"/>
                <w:lang w:eastAsia="es-CO"/>
              </w:rPr>
              <w:t>19.859.288.325</w:t>
            </w:r>
          </w:p>
        </w:tc>
        <w:tc>
          <w:tcPr>
            <w:tcW w:w="1865" w:type="dxa"/>
            <w:shd w:val="clear" w:color="auto" w:fill="auto"/>
            <w:noWrap/>
            <w:vAlign w:val="bottom"/>
            <w:hideMark/>
          </w:tcPr>
          <w:p w14:paraId="1BCE9BFA" w14:textId="77777777" w:rsidR="008D0B2C" w:rsidRPr="008D0B2C" w:rsidRDefault="008D0B2C" w:rsidP="008D0B2C">
            <w:pPr>
              <w:jc w:val="center"/>
              <w:rPr>
                <w:rFonts w:ascii="Arial Narrow" w:hAnsi="Arial Narrow" w:cs="Calibri"/>
                <w:sz w:val="22"/>
                <w:szCs w:val="22"/>
                <w:lang w:eastAsia="es-CO"/>
              </w:rPr>
            </w:pPr>
            <w:r w:rsidRPr="008D0B2C">
              <w:rPr>
                <w:rFonts w:ascii="Arial Narrow" w:hAnsi="Arial Narrow" w:cs="Calibri"/>
                <w:sz w:val="22"/>
                <w:szCs w:val="22"/>
                <w:lang w:eastAsia="es-CO"/>
              </w:rPr>
              <w:t>18.656.044.376</w:t>
            </w:r>
          </w:p>
        </w:tc>
        <w:tc>
          <w:tcPr>
            <w:tcW w:w="1865" w:type="dxa"/>
            <w:shd w:val="clear" w:color="auto" w:fill="auto"/>
            <w:noWrap/>
            <w:vAlign w:val="bottom"/>
            <w:hideMark/>
          </w:tcPr>
          <w:p w14:paraId="6042777F" w14:textId="77777777" w:rsidR="008D0B2C" w:rsidRPr="008D0B2C" w:rsidRDefault="008D0B2C" w:rsidP="008D0B2C">
            <w:pPr>
              <w:jc w:val="center"/>
              <w:rPr>
                <w:rFonts w:ascii="Arial Narrow" w:hAnsi="Arial Narrow" w:cs="Calibri"/>
                <w:sz w:val="22"/>
                <w:szCs w:val="22"/>
                <w:lang w:eastAsia="es-CO"/>
              </w:rPr>
            </w:pPr>
            <w:r w:rsidRPr="008D0B2C">
              <w:rPr>
                <w:rFonts w:ascii="Arial Narrow" w:hAnsi="Arial Narrow" w:cs="Calibri"/>
                <w:sz w:val="22"/>
                <w:szCs w:val="22"/>
                <w:lang w:eastAsia="es-CO"/>
              </w:rPr>
              <w:t>16.565.249.425</w:t>
            </w:r>
          </w:p>
        </w:tc>
        <w:tc>
          <w:tcPr>
            <w:tcW w:w="1894" w:type="dxa"/>
            <w:shd w:val="clear" w:color="auto" w:fill="auto"/>
            <w:noWrap/>
            <w:vAlign w:val="bottom"/>
            <w:hideMark/>
          </w:tcPr>
          <w:p w14:paraId="70EF2D62" w14:textId="77777777" w:rsidR="008D0B2C" w:rsidRPr="008D0B2C" w:rsidRDefault="008D0B2C" w:rsidP="008D0B2C">
            <w:pPr>
              <w:jc w:val="center"/>
              <w:rPr>
                <w:rFonts w:ascii="Arial Narrow" w:hAnsi="Arial Narrow" w:cs="Calibri"/>
                <w:sz w:val="22"/>
                <w:szCs w:val="22"/>
                <w:lang w:eastAsia="es-CO"/>
              </w:rPr>
            </w:pPr>
            <w:r w:rsidRPr="008D0B2C">
              <w:rPr>
                <w:rFonts w:ascii="Arial Narrow" w:hAnsi="Arial Narrow" w:cs="Calibri"/>
                <w:sz w:val="22"/>
                <w:szCs w:val="22"/>
                <w:lang w:eastAsia="es-CO"/>
              </w:rPr>
              <w:t>16.930.064.723</w:t>
            </w:r>
          </w:p>
        </w:tc>
      </w:tr>
    </w:tbl>
    <w:p w14:paraId="736C42CB" w14:textId="618B802F" w:rsidR="00007EE1" w:rsidRDefault="00007EE1" w:rsidP="00746D21">
      <w:pPr>
        <w:pStyle w:val="Sinespaciado"/>
        <w:jc w:val="both"/>
        <w:rPr>
          <w:rFonts w:ascii="Arial Narrow" w:eastAsiaTheme="majorEastAsia" w:hAnsi="Arial Narrow" w:cstheme="majorBidi"/>
          <w:b/>
          <w:color w:val="FF0000"/>
          <w:kern w:val="24"/>
          <w:sz w:val="26"/>
          <w:szCs w:val="26"/>
          <w:lang w:val="es-CO"/>
        </w:rPr>
      </w:pPr>
    </w:p>
    <w:p w14:paraId="3FC1661D" w14:textId="096054D2" w:rsidR="00007EE1" w:rsidRDefault="00007EE1" w:rsidP="00746D21">
      <w:pPr>
        <w:pStyle w:val="Sinespaciado"/>
        <w:jc w:val="both"/>
        <w:rPr>
          <w:rFonts w:ascii="Arial Narrow" w:eastAsiaTheme="majorEastAsia" w:hAnsi="Arial Narrow" w:cstheme="majorBidi"/>
          <w:bCs/>
          <w:kern w:val="24"/>
          <w:sz w:val="26"/>
          <w:szCs w:val="26"/>
          <w:lang w:val="es-CO"/>
        </w:rPr>
      </w:pPr>
      <w:r w:rsidRPr="00D962BD">
        <w:rPr>
          <w:rFonts w:ascii="Arial Narrow" w:eastAsiaTheme="majorEastAsia" w:hAnsi="Arial Narrow" w:cstheme="majorBidi"/>
          <w:bCs/>
          <w:kern w:val="24"/>
          <w:sz w:val="26"/>
          <w:szCs w:val="26"/>
          <w:lang w:val="es-CO"/>
        </w:rPr>
        <w:t xml:space="preserve">El pasivo de la Entidad en la Vigencia 2021 era de $ 19.859 Millones, al año 2022 de $ 18.656 Millones, a la vigencia 2023 $ 16.565 Millones, y al 2024 la suma de $ 16.930 Millones. </w:t>
      </w:r>
      <w:r w:rsidR="00016D3D" w:rsidRPr="00D962BD">
        <w:rPr>
          <w:rFonts w:ascii="Arial Narrow" w:eastAsiaTheme="majorEastAsia" w:hAnsi="Arial Narrow" w:cstheme="majorBidi"/>
          <w:bCs/>
          <w:kern w:val="24"/>
          <w:sz w:val="26"/>
          <w:szCs w:val="26"/>
          <w:lang w:val="es-CO"/>
        </w:rPr>
        <w:t>Se evidenc</w:t>
      </w:r>
      <w:r w:rsidR="00174C54" w:rsidRPr="00D962BD">
        <w:rPr>
          <w:rFonts w:ascii="Arial Narrow" w:eastAsiaTheme="majorEastAsia" w:hAnsi="Arial Narrow" w:cstheme="majorBidi"/>
          <w:bCs/>
          <w:kern w:val="24"/>
          <w:sz w:val="26"/>
          <w:szCs w:val="26"/>
          <w:lang w:val="es-CO"/>
        </w:rPr>
        <w:t>ia</w:t>
      </w:r>
      <w:r w:rsidR="00016D3D" w:rsidRPr="00D962BD">
        <w:rPr>
          <w:rFonts w:ascii="Arial Narrow" w:eastAsiaTheme="majorEastAsia" w:hAnsi="Arial Narrow" w:cstheme="majorBidi"/>
          <w:bCs/>
          <w:kern w:val="24"/>
          <w:sz w:val="26"/>
          <w:szCs w:val="26"/>
          <w:lang w:val="es-CO"/>
        </w:rPr>
        <w:t xml:space="preserve"> que, entre las </w:t>
      </w:r>
      <w:r w:rsidR="00016D3D" w:rsidRPr="00D962BD">
        <w:rPr>
          <w:rFonts w:ascii="Arial Narrow" w:eastAsiaTheme="majorEastAsia" w:hAnsi="Arial Narrow" w:cstheme="majorBidi"/>
          <w:bCs/>
          <w:kern w:val="24"/>
          <w:sz w:val="26"/>
          <w:szCs w:val="26"/>
          <w:lang w:val="es-CO"/>
        </w:rPr>
        <w:lastRenderedPageBreak/>
        <w:t xml:space="preserve">vigencias 2023 y 2024 el pasivo se viene manteniendo; los pasivos que posiblemente se generen en la vigencia 2024 no van a tener </w:t>
      </w:r>
      <w:r w:rsidR="00174C54" w:rsidRPr="00D962BD">
        <w:rPr>
          <w:rFonts w:ascii="Arial Narrow" w:eastAsiaTheme="majorEastAsia" w:hAnsi="Arial Narrow" w:cstheme="majorBidi"/>
          <w:bCs/>
          <w:kern w:val="24"/>
          <w:sz w:val="26"/>
          <w:szCs w:val="26"/>
          <w:lang w:val="es-CO"/>
        </w:rPr>
        <w:t>compensación</w:t>
      </w:r>
      <w:r w:rsidR="00174C54">
        <w:rPr>
          <w:rFonts w:ascii="Arial Narrow" w:eastAsiaTheme="majorEastAsia" w:hAnsi="Arial Narrow" w:cstheme="majorBidi"/>
          <w:bCs/>
          <w:kern w:val="24"/>
          <w:sz w:val="26"/>
          <w:szCs w:val="26"/>
          <w:lang w:val="es-CO"/>
        </w:rPr>
        <w:t xml:space="preserve"> o </w:t>
      </w:r>
      <w:r w:rsidR="00016D3D">
        <w:rPr>
          <w:rFonts w:ascii="Arial Narrow" w:eastAsiaTheme="majorEastAsia" w:hAnsi="Arial Narrow" w:cstheme="majorBidi"/>
          <w:bCs/>
          <w:kern w:val="24"/>
          <w:sz w:val="26"/>
          <w:szCs w:val="26"/>
          <w:lang w:val="es-CO"/>
        </w:rPr>
        <w:t xml:space="preserve">sustitución en la prelación de pagos, esto indica que, el orden de la prelación de pagos </w:t>
      </w:r>
      <w:r w:rsidR="00D962BD">
        <w:rPr>
          <w:rFonts w:ascii="Arial Narrow" w:eastAsiaTheme="majorEastAsia" w:hAnsi="Arial Narrow" w:cstheme="majorBidi"/>
          <w:bCs/>
          <w:kern w:val="24"/>
          <w:sz w:val="26"/>
          <w:szCs w:val="26"/>
          <w:lang w:val="es-CO"/>
        </w:rPr>
        <w:t xml:space="preserve">que se encuentra </w:t>
      </w:r>
      <w:r w:rsidR="00016D3D">
        <w:rPr>
          <w:rFonts w:ascii="Arial Narrow" w:eastAsiaTheme="majorEastAsia" w:hAnsi="Arial Narrow" w:cstheme="majorBidi"/>
          <w:bCs/>
          <w:kern w:val="24"/>
          <w:sz w:val="26"/>
          <w:szCs w:val="26"/>
          <w:lang w:val="es-CO"/>
        </w:rPr>
        <w:t xml:space="preserve">constituida </w:t>
      </w:r>
      <w:r w:rsidR="00E55415">
        <w:rPr>
          <w:rFonts w:ascii="Arial Narrow" w:eastAsiaTheme="majorEastAsia" w:hAnsi="Arial Narrow" w:cstheme="majorBidi"/>
          <w:bCs/>
          <w:kern w:val="24"/>
          <w:sz w:val="26"/>
          <w:szCs w:val="26"/>
          <w:lang w:val="es-CO"/>
        </w:rPr>
        <w:t>seguirá</w:t>
      </w:r>
      <w:r w:rsidR="00016D3D">
        <w:rPr>
          <w:rFonts w:ascii="Arial Narrow" w:eastAsiaTheme="majorEastAsia" w:hAnsi="Arial Narrow" w:cstheme="majorBidi"/>
          <w:bCs/>
          <w:kern w:val="24"/>
          <w:sz w:val="26"/>
          <w:szCs w:val="26"/>
          <w:lang w:val="es-CO"/>
        </w:rPr>
        <w:t xml:space="preserve"> manteniéndose </w:t>
      </w:r>
      <w:r w:rsidR="00C57006">
        <w:rPr>
          <w:rFonts w:ascii="Arial Narrow" w:eastAsiaTheme="majorEastAsia" w:hAnsi="Arial Narrow" w:cstheme="majorBidi"/>
          <w:bCs/>
          <w:kern w:val="24"/>
          <w:sz w:val="26"/>
          <w:szCs w:val="26"/>
          <w:lang w:val="es-CO"/>
        </w:rPr>
        <w:t>vigente</w:t>
      </w:r>
      <w:r w:rsidR="00115443">
        <w:rPr>
          <w:rFonts w:ascii="Arial Narrow" w:eastAsiaTheme="majorEastAsia" w:hAnsi="Arial Narrow" w:cstheme="majorBidi"/>
          <w:bCs/>
          <w:kern w:val="24"/>
          <w:sz w:val="26"/>
          <w:szCs w:val="26"/>
          <w:lang w:val="es-CO"/>
        </w:rPr>
        <w:t>,</w:t>
      </w:r>
      <w:r w:rsidR="00C57006">
        <w:rPr>
          <w:rFonts w:ascii="Arial Narrow" w:eastAsiaTheme="majorEastAsia" w:hAnsi="Arial Narrow" w:cstheme="majorBidi"/>
          <w:bCs/>
          <w:kern w:val="24"/>
          <w:sz w:val="26"/>
          <w:szCs w:val="26"/>
          <w:lang w:val="es-CO"/>
        </w:rPr>
        <w:t xml:space="preserve"> porque es el PSFF que esta viabilizado y </w:t>
      </w:r>
      <w:r w:rsidR="00115443">
        <w:rPr>
          <w:rFonts w:ascii="Arial Narrow" w:eastAsiaTheme="majorEastAsia" w:hAnsi="Arial Narrow" w:cstheme="majorBidi"/>
          <w:bCs/>
          <w:kern w:val="24"/>
          <w:sz w:val="26"/>
          <w:szCs w:val="26"/>
          <w:lang w:val="es-CO"/>
        </w:rPr>
        <w:t>a</w:t>
      </w:r>
      <w:r w:rsidR="009E4099">
        <w:rPr>
          <w:rFonts w:ascii="Arial Narrow" w:eastAsiaTheme="majorEastAsia" w:hAnsi="Arial Narrow" w:cstheme="majorBidi"/>
          <w:bCs/>
          <w:kern w:val="24"/>
          <w:sz w:val="26"/>
          <w:szCs w:val="26"/>
          <w:lang w:val="es-CO"/>
        </w:rPr>
        <w:t>l que la</w:t>
      </w:r>
      <w:r w:rsidR="00C57006">
        <w:rPr>
          <w:rFonts w:ascii="Arial Narrow" w:eastAsiaTheme="majorEastAsia" w:hAnsi="Arial Narrow" w:cstheme="majorBidi"/>
          <w:bCs/>
          <w:kern w:val="24"/>
          <w:sz w:val="26"/>
          <w:szCs w:val="26"/>
          <w:lang w:val="es-CO"/>
        </w:rPr>
        <w:t xml:space="preserve"> </w:t>
      </w:r>
      <w:r w:rsidR="009E4099">
        <w:rPr>
          <w:rFonts w:ascii="Arial Narrow" w:eastAsiaTheme="majorEastAsia" w:hAnsi="Arial Narrow" w:cstheme="majorBidi"/>
          <w:bCs/>
          <w:kern w:val="24"/>
          <w:sz w:val="26"/>
          <w:szCs w:val="26"/>
          <w:lang w:val="es-CO"/>
        </w:rPr>
        <w:t>Entidad</w:t>
      </w:r>
      <w:r w:rsidR="00C57006">
        <w:rPr>
          <w:rFonts w:ascii="Arial Narrow" w:eastAsiaTheme="majorEastAsia" w:hAnsi="Arial Narrow" w:cstheme="majorBidi"/>
          <w:bCs/>
          <w:kern w:val="24"/>
          <w:sz w:val="26"/>
          <w:szCs w:val="26"/>
          <w:lang w:val="es-CO"/>
        </w:rPr>
        <w:t xml:space="preserve"> debe </w:t>
      </w:r>
      <w:r w:rsidR="009E4099">
        <w:rPr>
          <w:rFonts w:ascii="Arial Narrow" w:eastAsiaTheme="majorEastAsia" w:hAnsi="Arial Narrow" w:cstheme="majorBidi"/>
          <w:bCs/>
          <w:kern w:val="24"/>
          <w:sz w:val="26"/>
          <w:szCs w:val="26"/>
          <w:lang w:val="es-CO"/>
        </w:rPr>
        <w:t>seguir</w:t>
      </w:r>
      <w:r w:rsidR="00C57006">
        <w:rPr>
          <w:rFonts w:ascii="Arial Narrow" w:eastAsiaTheme="majorEastAsia" w:hAnsi="Arial Narrow" w:cstheme="majorBidi"/>
          <w:bCs/>
          <w:kern w:val="24"/>
          <w:sz w:val="26"/>
          <w:szCs w:val="26"/>
          <w:lang w:val="es-CO"/>
        </w:rPr>
        <w:t xml:space="preserve"> </w:t>
      </w:r>
      <w:r w:rsidR="00115443">
        <w:rPr>
          <w:rFonts w:ascii="Arial Narrow" w:eastAsiaTheme="majorEastAsia" w:hAnsi="Arial Narrow" w:cstheme="majorBidi"/>
          <w:bCs/>
          <w:kern w:val="24"/>
          <w:sz w:val="26"/>
          <w:szCs w:val="26"/>
          <w:lang w:val="es-CO"/>
        </w:rPr>
        <w:t xml:space="preserve">dando </w:t>
      </w:r>
      <w:r w:rsidR="009E4099">
        <w:rPr>
          <w:rFonts w:ascii="Arial Narrow" w:eastAsiaTheme="majorEastAsia" w:hAnsi="Arial Narrow" w:cstheme="majorBidi"/>
          <w:bCs/>
          <w:kern w:val="24"/>
          <w:sz w:val="26"/>
          <w:szCs w:val="26"/>
          <w:lang w:val="es-CO"/>
        </w:rPr>
        <w:t>cumpli</w:t>
      </w:r>
      <w:r w:rsidR="00115443">
        <w:rPr>
          <w:rFonts w:ascii="Arial Narrow" w:eastAsiaTheme="majorEastAsia" w:hAnsi="Arial Narrow" w:cstheme="majorBidi"/>
          <w:bCs/>
          <w:kern w:val="24"/>
          <w:sz w:val="26"/>
          <w:szCs w:val="26"/>
          <w:lang w:val="es-CO"/>
        </w:rPr>
        <w:t>miento</w:t>
      </w:r>
      <w:r w:rsidR="00D31A26">
        <w:rPr>
          <w:rFonts w:ascii="Arial Narrow" w:eastAsiaTheme="majorEastAsia" w:hAnsi="Arial Narrow" w:cstheme="majorBidi"/>
          <w:bCs/>
          <w:kern w:val="24"/>
          <w:sz w:val="26"/>
          <w:szCs w:val="26"/>
          <w:lang w:val="es-CO"/>
        </w:rPr>
        <w:t>.</w:t>
      </w:r>
    </w:p>
    <w:p w14:paraId="594B68D1" w14:textId="3D0101DA" w:rsidR="00D31A26" w:rsidRDefault="00D31A26" w:rsidP="00746D21">
      <w:pPr>
        <w:pStyle w:val="Sinespaciado"/>
        <w:jc w:val="both"/>
        <w:rPr>
          <w:rFonts w:ascii="Arial Narrow" w:eastAsiaTheme="majorEastAsia" w:hAnsi="Arial Narrow" w:cstheme="majorBidi"/>
          <w:bCs/>
          <w:kern w:val="24"/>
          <w:sz w:val="26"/>
          <w:szCs w:val="26"/>
          <w:lang w:val="es-CO"/>
        </w:rPr>
      </w:pPr>
    </w:p>
    <w:p w14:paraId="6AB0DF8F" w14:textId="3E32C39F" w:rsidR="00D31A26" w:rsidRDefault="00E55415" w:rsidP="00746D21">
      <w:pPr>
        <w:pStyle w:val="Sinespaciado"/>
        <w:jc w:val="both"/>
        <w:rPr>
          <w:rFonts w:ascii="Arial Narrow" w:eastAsiaTheme="majorEastAsia" w:hAnsi="Arial Narrow" w:cstheme="majorBidi"/>
          <w:bCs/>
          <w:kern w:val="24"/>
          <w:sz w:val="26"/>
          <w:szCs w:val="26"/>
          <w:lang w:val="es-CO"/>
        </w:rPr>
      </w:pPr>
      <w:r w:rsidRPr="00486CA6">
        <w:rPr>
          <w:rFonts w:ascii="Arial Narrow" w:eastAsiaTheme="majorEastAsia" w:hAnsi="Arial Narrow" w:cstheme="majorBidi"/>
          <w:bCs/>
          <w:kern w:val="24"/>
          <w:sz w:val="26"/>
          <w:szCs w:val="26"/>
          <w:lang w:val="es-CO"/>
        </w:rPr>
        <w:t>Bajo esa</w:t>
      </w:r>
      <w:r w:rsidR="00D962BD" w:rsidRPr="00486CA6">
        <w:rPr>
          <w:rFonts w:ascii="Arial Narrow" w:eastAsiaTheme="majorEastAsia" w:hAnsi="Arial Narrow" w:cstheme="majorBidi"/>
          <w:bCs/>
          <w:kern w:val="24"/>
          <w:sz w:val="26"/>
          <w:szCs w:val="26"/>
          <w:lang w:val="es-CO"/>
        </w:rPr>
        <w:t xml:space="preserve"> </w:t>
      </w:r>
      <w:r w:rsidRPr="00486CA6">
        <w:rPr>
          <w:rFonts w:ascii="Arial Narrow" w:eastAsiaTheme="majorEastAsia" w:hAnsi="Arial Narrow" w:cstheme="majorBidi"/>
          <w:bCs/>
          <w:kern w:val="24"/>
          <w:sz w:val="26"/>
          <w:szCs w:val="26"/>
          <w:lang w:val="es-CO"/>
        </w:rPr>
        <w:t>cronología</w:t>
      </w:r>
      <w:r w:rsidR="000243B0" w:rsidRPr="00486CA6">
        <w:rPr>
          <w:rFonts w:ascii="Arial Narrow" w:eastAsiaTheme="majorEastAsia" w:hAnsi="Arial Narrow" w:cstheme="majorBidi"/>
          <w:bCs/>
          <w:kern w:val="24"/>
          <w:sz w:val="26"/>
          <w:szCs w:val="26"/>
          <w:lang w:val="es-CO"/>
        </w:rPr>
        <w:t>,</w:t>
      </w:r>
      <w:r w:rsidR="00D31A26" w:rsidRPr="00486CA6">
        <w:rPr>
          <w:rFonts w:ascii="Arial Narrow" w:eastAsiaTheme="majorEastAsia" w:hAnsi="Arial Narrow" w:cstheme="majorBidi"/>
          <w:bCs/>
          <w:kern w:val="24"/>
          <w:sz w:val="26"/>
          <w:szCs w:val="26"/>
          <w:lang w:val="es-CO"/>
        </w:rPr>
        <w:t xml:space="preserve"> la</w:t>
      </w:r>
      <w:r w:rsidR="00D31A26">
        <w:rPr>
          <w:rFonts w:ascii="Arial Narrow" w:eastAsiaTheme="majorEastAsia" w:hAnsi="Arial Narrow" w:cstheme="majorBidi"/>
          <w:bCs/>
          <w:kern w:val="24"/>
          <w:sz w:val="26"/>
          <w:szCs w:val="26"/>
          <w:lang w:val="es-CO"/>
        </w:rPr>
        <w:t xml:space="preserve"> UT.UCI HSJD Floridablanca estaría </w:t>
      </w:r>
      <w:r w:rsidR="00E97680">
        <w:rPr>
          <w:rFonts w:ascii="Arial Narrow" w:eastAsiaTheme="majorEastAsia" w:hAnsi="Arial Narrow" w:cstheme="majorBidi"/>
          <w:bCs/>
          <w:kern w:val="24"/>
          <w:sz w:val="26"/>
          <w:szCs w:val="26"/>
          <w:lang w:val="es-CO"/>
        </w:rPr>
        <w:t>en</w:t>
      </w:r>
      <w:r w:rsidR="00D31A26">
        <w:rPr>
          <w:rFonts w:ascii="Arial Narrow" w:eastAsiaTheme="majorEastAsia" w:hAnsi="Arial Narrow" w:cstheme="majorBidi"/>
          <w:bCs/>
          <w:kern w:val="24"/>
          <w:sz w:val="26"/>
          <w:szCs w:val="26"/>
          <w:lang w:val="es-CO"/>
        </w:rPr>
        <w:t xml:space="preserve"> priorización de pagos </w:t>
      </w:r>
      <w:r w:rsidR="00E97680">
        <w:rPr>
          <w:rFonts w:ascii="Arial Narrow" w:eastAsiaTheme="majorEastAsia" w:hAnsi="Arial Narrow" w:cstheme="majorBidi"/>
          <w:bCs/>
          <w:kern w:val="24"/>
          <w:sz w:val="26"/>
          <w:szCs w:val="26"/>
          <w:lang w:val="es-CO"/>
        </w:rPr>
        <w:t>para recibir los recursos que</w:t>
      </w:r>
      <w:r w:rsidR="00A804A8">
        <w:rPr>
          <w:rFonts w:ascii="Arial Narrow" w:eastAsiaTheme="majorEastAsia" w:hAnsi="Arial Narrow" w:cstheme="majorBidi"/>
          <w:bCs/>
          <w:kern w:val="24"/>
          <w:sz w:val="26"/>
          <w:szCs w:val="26"/>
          <w:lang w:val="es-CO"/>
        </w:rPr>
        <w:t xml:space="preserve"> tiene la ESE</w:t>
      </w:r>
      <w:r w:rsidR="00E97680">
        <w:rPr>
          <w:rFonts w:ascii="Arial Narrow" w:eastAsiaTheme="majorEastAsia" w:hAnsi="Arial Narrow" w:cstheme="majorBidi"/>
          <w:bCs/>
          <w:kern w:val="24"/>
          <w:sz w:val="26"/>
          <w:szCs w:val="26"/>
          <w:lang w:val="es-CO"/>
        </w:rPr>
        <w:t xml:space="preserve"> en bancos, por ser</w:t>
      </w:r>
      <w:r w:rsidR="00D31A26">
        <w:rPr>
          <w:rFonts w:ascii="Arial Narrow" w:eastAsiaTheme="majorEastAsia" w:hAnsi="Arial Narrow" w:cstheme="majorBidi"/>
          <w:bCs/>
          <w:kern w:val="24"/>
          <w:sz w:val="26"/>
          <w:szCs w:val="26"/>
          <w:lang w:val="es-CO"/>
        </w:rPr>
        <w:t xml:space="preserve"> el acreedor que en la actualidad encabeza la lista del </w:t>
      </w:r>
      <w:r w:rsidR="000243B0">
        <w:rPr>
          <w:rFonts w:ascii="Arial Narrow" w:eastAsiaTheme="majorEastAsia" w:hAnsi="Arial Narrow" w:cstheme="majorBidi"/>
          <w:bCs/>
          <w:kern w:val="24"/>
          <w:sz w:val="26"/>
          <w:szCs w:val="26"/>
          <w:lang w:val="es-CO"/>
        </w:rPr>
        <w:t>G</w:t>
      </w:r>
      <w:r w:rsidR="00D31A26">
        <w:rPr>
          <w:rFonts w:ascii="Arial Narrow" w:eastAsiaTheme="majorEastAsia" w:hAnsi="Arial Narrow" w:cstheme="majorBidi"/>
          <w:bCs/>
          <w:kern w:val="24"/>
          <w:sz w:val="26"/>
          <w:szCs w:val="26"/>
          <w:lang w:val="es-CO"/>
        </w:rPr>
        <w:t xml:space="preserve">rupo </w:t>
      </w:r>
      <w:r w:rsidR="000243B0">
        <w:rPr>
          <w:rFonts w:ascii="Arial Narrow" w:eastAsiaTheme="majorEastAsia" w:hAnsi="Arial Narrow" w:cstheme="majorBidi"/>
          <w:bCs/>
          <w:kern w:val="24"/>
          <w:sz w:val="26"/>
          <w:szCs w:val="26"/>
          <w:lang w:val="es-CO"/>
        </w:rPr>
        <w:t xml:space="preserve">1 </w:t>
      </w:r>
      <w:r w:rsidR="00D31A26">
        <w:rPr>
          <w:rFonts w:ascii="Arial Narrow" w:eastAsiaTheme="majorEastAsia" w:hAnsi="Arial Narrow" w:cstheme="majorBidi"/>
          <w:bCs/>
          <w:kern w:val="24"/>
          <w:sz w:val="26"/>
          <w:szCs w:val="26"/>
          <w:lang w:val="es-CO"/>
        </w:rPr>
        <w:t>de acreedores</w:t>
      </w:r>
      <w:r w:rsidR="00004976">
        <w:rPr>
          <w:rFonts w:ascii="Arial Narrow" w:eastAsiaTheme="majorEastAsia" w:hAnsi="Arial Narrow" w:cstheme="majorBidi"/>
          <w:bCs/>
          <w:kern w:val="24"/>
          <w:sz w:val="26"/>
          <w:szCs w:val="26"/>
          <w:lang w:val="es-CO"/>
        </w:rPr>
        <w:t>,</w:t>
      </w:r>
      <w:r w:rsidR="00D31A26">
        <w:rPr>
          <w:rFonts w:ascii="Arial Narrow" w:eastAsiaTheme="majorEastAsia" w:hAnsi="Arial Narrow" w:cstheme="majorBidi"/>
          <w:bCs/>
          <w:kern w:val="24"/>
          <w:sz w:val="26"/>
          <w:szCs w:val="26"/>
          <w:lang w:val="es-CO"/>
        </w:rPr>
        <w:t xml:space="preserve"> dentro de la prelación de pagos</w:t>
      </w:r>
      <w:r w:rsidR="00951135">
        <w:rPr>
          <w:rFonts w:ascii="Arial Narrow" w:eastAsiaTheme="majorEastAsia" w:hAnsi="Arial Narrow" w:cstheme="majorBidi"/>
          <w:bCs/>
          <w:kern w:val="24"/>
          <w:sz w:val="26"/>
          <w:szCs w:val="26"/>
          <w:lang w:val="es-CO"/>
        </w:rPr>
        <w:t xml:space="preserve"> del PSFF</w:t>
      </w:r>
      <w:r w:rsidR="00D31A26">
        <w:rPr>
          <w:rFonts w:ascii="Arial Narrow" w:eastAsiaTheme="majorEastAsia" w:hAnsi="Arial Narrow" w:cstheme="majorBidi"/>
          <w:bCs/>
          <w:kern w:val="24"/>
          <w:sz w:val="26"/>
          <w:szCs w:val="26"/>
          <w:lang w:val="es-CO"/>
        </w:rPr>
        <w:t xml:space="preserve">. </w:t>
      </w:r>
    </w:p>
    <w:p w14:paraId="54F45E66" w14:textId="3DD640BA" w:rsidR="00A804A8" w:rsidRDefault="00A804A8" w:rsidP="00746D21">
      <w:pPr>
        <w:pStyle w:val="Sinespaciado"/>
        <w:jc w:val="both"/>
        <w:rPr>
          <w:rFonts w:ascii="Arial Narrow" w:eastAsiaTheme="majorEastAsia" w:hAnsi="Arial Narrow" w:cstheme="majorBidi"/>
          <w:bCs/>
          <w:kern w:val="24"/>
          <w:sz w:val="26"/>
          <w:szCs w:val="26"/>
          <w:lang w:val="es-CO"/>
        </w:rPr>
      </w:pPr>
    </w:p>
    <w:p w14:paraId="30F5294F" w14:textId="77777777" w:rsidR="00536C3A" w:rsidRDefault="00536C3A" w:rsidP="00746D21">
      <w:pPr>
        <w:pStyle w:val="Sinespaciado"/>
        <w:jc w:val="both"/>
        <w:rPr>
          <w:rFonts w:ascii="Arial Narrow" w:eastAsiaTheme="majorEastAsia" w:hAnsi="Arial Narrow" w:cstheme="majorBidi"/>
          <w:bCs/>
          <w:kern w:val="24"/>
          <w:sz w:val="26"/>
          <w:szCs w:val="26"/>
          <w:lang w:val="es-CO"/>
        </w:rPr>
      </w:pPr>
      <w:r w:rsidRPr="00804436">
        <w:rPr>
          <w:rFonts w:ascii="Arial Narrow" w:eastAsiaTheme="majorEastAsia" w:hAnsi="Arial Narrow" w:cstheme="majorBidi"/>
          <w:bCs/>
          <w:kern w:val="24"/>
          <w:sz w:val="26"/>
          <w:szCs w:val="26"/>
          <w:lang w:val="es-CO"/>
        </w:rPr>
        <w:t>P</w:t>
      </w:r>
      <w:r w:rsidR="00C57108" w:rsidRPr="00804436">
        <w:rPr>
          <w:rFonts w:ascii="Arial Narrow" w:eastAsiaTheme="majorEastAsia" w:hAnsi="Arial Narrow" w:cstheme="majorBidi"/>
          <w:bCs/>
          <w:kern w:val="24"/>
          <w:sz w:val="26"/>
          <w:szCs w:val="26"/>
          <w:lang w:val="es-CO"/>
        </w:rPr>
        <w:t>ara el año 2021 la Institución tenía una cartera o cuentas por cobrar por valor de $ 34.445 Millones, para el año 2022 por $ 31.322 Millones, para el año 2023 la suma de $ 32.603 Millones y para la vigencia 2024 la cifra es de $ 37.836 Millones</w:t>
      </w:r>
      <w:r>
        <w:rPr>
          <w:rFonts w:ascii="Arial Narrow" w:eastAsiaTheme="majorEastAsia" w:hAnsi="Arial Narrow" w:cstheme="majorBidi"/>
          <w:bCs/>
          <w:kern w:val="24"/>
          <w:sz w:val="26"/>
          <w:szCs w:val="26"/>
          <w:lang w:val="es-CO"/>
        </w:rPr>
        <w:t xml:space="preserve">; estas cuentas por cobrar están apalancando el pago del pasivo que la Entidad tiene en estos momentos, lo que indica que, el Hospital tiene cono garantizar el pago de pasivos. </w:t>
      </w:r>
    </w:p>
    <w:p w14:paraId="21BF9A8B" w14:textId="77777777" w:rsidR="00536C3A" w:rsidRDefault="00536C3A" w:rsidP="00746D21">
      <w:pPr>
        <w:pStyle w:val="Sinespaciado"/>
        <w:jc w:val="both"/>
        <w:rPr>
          <w:rFonts w:ascii="Arial Narrow" w:eastAsiaTheme="majorEastAsia" w:hAnsi="Arial Narrow" w:cstheme="majorBidi"/>
          <w:bCs/>
          <w:kern w:val="24"/>
          <w:sz w:val="26"/>
          <w:szCs w:val="26"/>
          <w:lang w:val="es-CO"/>
        </w:rPr>
      </w:pPr>
    </w:p>
    <w:p w14:paraId="5F7DF8F5" w14:textId="523E20BF" w:rsidR="00A804A8" w:rsidRDefault="00DE3D62" w:rsidP="00746D21">
      <w:pPr>
        <w:pStyle w:val="Sinespaciado"/>
        <w:jc w:val="both"/>
        <w:rPr>
          <w:rFonts w:ascii="Arial Narrow" w:eastAsiaTheme="majorEastAsia" w:hAnsi="Arial Narrow" w:cstheme="majorBidi"/>
          <w:bCs/>
          <w:kern w:val="24"/>
          <w:sz w:val="26"/>
          <w:szCs w:val="26"/>
          <w:lang w:val="es-CO"/>
        </w:rPr>
      </w:pPr>
      <w:r w:rsidRPr="00006E1D">
        <w:rPr>
          <w:rFonts w:ascii="Arial Narrow" w:eastAsiaTheme="majorEastAsia" w:hAnsi="Arial Narrow" w:cstheme="majorBidi"/>
          <w:bCs/>
          <w:kern w:val="24"/>
          <w:sz w:val="26"/>
          <w:szCs w:val="26"/>
          <w:lang w:val="es-CO"/>
        </w:rPr>
        <w:t xml:space="preserve">La ESE Hospital San Juan de Dios de Floridablanca, con el apoyo del Gobierno Departamental, está realizando </w:t>
      </w:r>
      <w:r w:rsidR="00D04D3F" w:rsidRPr="00006E1D">
        <w:rPr>
          <w:rFonts w:ascii="Arial Narrow" w:eastAsiaTheme="majorEastAsia" w:hAnsi="Arial Narrow" w:cstheme="majorBidi"/>
          <w:bCs/>
          <w:kern w:val="24"/>
          <w:sz w:val="26"/>
          <w:szCs w:val="26"/>
          <w:lang w:val="es-CO"/>
        </w:rPr>
        <w:t xml:space="preserve">diversas gestiones para recuperar la cartera: </w:t>
      </w:r>
      <w:r w:rsidRPr="00006E1D">
        <w:rPr>
          <w:rFonts w:ascii="Arial Narrow" w:eastAsiaTheme="majorEastAsia" w:hAnsi="Arial Narrow" w:cstheme="majorBidi"/>
          <w:bCs/>
          <w:kern w:val="24"/>
          <w:sz w:val="26"/>
          <w:szCs w:val="26"/>
          <w:lang w:val="es-CO"/>
        </w:rPr>
        <w:t>mesa</w:t>
      </w:r>
      <w:r w:rsidR="00EF42AB" w:rsidRPr="00006E1D">
        <w:rPr>
          <w:rFonts w:ascii="Arial Narrow" w:eastAsiaTheme="majorEastAsia" w:hAnsi="Arial Narrow" w:cstheme="majorBidi"/>
          <w:bCs/>
          <w:kern w:val="24"/>
          <w:sz w:val="26"/>
          <w:szCs w:val="26"/>
          <w:lang w:val="es-CO"/>
        </w:rPr>
        <w:t>s</w:t>
      </w:r>
      <w:r w:rsidRPr="00006E1D">
        <w:rPr>
          <w:rFonts w:ascii="Arial Narrow" w:eastAsiaTheme="majorEastAsia" w:hAnsi="Arial Narrow" w:cstheme="majorBidi"/>
          <w:bCs/>
          <w:kern w:val="24"/>
          <w:sz w:val="26"/>
          <w:szCs w:val="26"/>
          <w:lang w:val="es-CO"/>
        </w:rPr>
        <w:t xml:space="preserve"> técnicas con la Supersalud, </w:t>
      </w:r>
      <w:r w:rsidR="00D04D3F" w:rsidRPr="00006E1D">
        <w:rPr>
          <w:rFonts w:ascii="Arial Narrow" w:eastAsiaTheme="majorEastAsia" w:hAnsi="Arial Narrow" w:cstheme="majorBidi"/>
          <w:bCs/>
          <w:kern w:val="24"/>
          <w:sz w:val="26"/>
          <w:szCs w:val="26"/>
          <w:lang w:val="es-CO"/>
        </w:rPr>
        <w:t>ha participado</w:t>
      </w:r>
      <w:r w:rsidRPr="00006E1D">
        <w:rPr>
          <w:rFonts w:ascii="Arial Narrow" w:eastAsiaTheme="majorEastAsia" w:hAnsi="Arial Narrow" w:cstheme="majorBidi"/>
          <w:bCs/>
          <w:kern w:val="24"/>
          <w:sz w:val="26"/>
          <w:szCs w:val="26"/>
          <w:lang w:val="es-CO"/>
        </w:rPr>
        <w:t xml:space="preserve"> activamente en las mesas de saneamiento de cartera</w:t>
      </w:r>
      <w:r w:rsidR="00D04D3F" w:rsidRPr="00006E1D">
        <w:rPr>
          <w:rFonts w:ascii="Arial Narrow" w:eastAsiaTheme="majorEastAsia" w:hAnsi="Arial Narrow" w:cstheme="majorBidi"/>
          <w:bCs/>
          <w:kern w:val="24"/>
          <w:sz w:val="26"/>
          <w:szCs w:val="26"/>
          <w:lang w:val="es-CO"/>
        </w:rPr>
        <w:t xml:space="preserve"> </w:t>
      </w:r>
      <w:r w:rsidRPr="00006E1D">
        <w:rPr>
          <w:rFonts w:ascii="Arial Narrow" w:eastAsiaTheme="majorEastAsia" w:hAnsi="Arial Narrow" w:cstheme="majorBidi"/>
          <w:bCs/>
          <w:kern w:val="24"/>
          <w:sz w:val="26"/>
          <w:szCs w:val="26"/>
          <w:lang w:val="es-CO"/>
        </w:rPr>
        <w:t>buscando acercamiento</w:t>
      </w:r>
      <w:r w:rsidR="00D04D3F" w:rsidRPr="00006E1D">
        <w:rPr>
          <w:rFonts w:ascii="Arial Narrow" w:eastAsiaTheme="majorEastAsia" w:hAnsi="Arial Narrow" w:cstheme="majorBidi"/>
          <w:bCs/>
          <w:kern w:val="24"/>
          <w:sz w:val="26"/>
          <w:szCs w:val="26"/>
          <w:lang w:val="es-CO"/>
        </w:rPr>
        <w:t>s</w:t>
      </w:r>
      <w:r w:rsidRPr="00006E1D">
        <w:rPr>
          <w:rFonts w:ascii="Arial Narrow" w:eastAsiaTheme="majorEastAsia" w:hAnsi="Arial Narrow" w:cstheme="majorBidi"/>
          <w:bCs/>
          <w:kern w:val="24"/>
          <w:sz w:val="26"/>
          <w:szCs w:val="26"/>
          <w:lang w:val="es-CO"/>
        </w:rPr>
        <w:t xml:space="preserve"> con las diferentes EPS</w:t>
      </w:r>
      <w:r w:rsidR="006630EB" w:rsidRPr="00006E1D">
        <w:rPr>
          <w:rFonts w:ascii="Arial Narrow" w:eastAsiaTheme="majorEastAsia" w:hAnsi="Arial Narrow" w:cstheme="majorBidi"/>
          <w:bCs/>
          <w:kern w:val="24"/>
          <w:sz w:val="26"/>
          <w:szCs w:val="26"/>
          <w:lang w:val="es-CO"/>
        </w:rPr>
        <w:t xml:space="preserve">, </w:t>
      </w:r>
      <w:r w:rsidR="00D04D3F" w:rsidRPr="00006E1D">
        <w:rPr>
          <w:rFonts w:ascii="Arial Narrow" w:eastAsiaTheme="majorEastAsia" w:hAnsi="Arial Narrow" w:cstheme="majorBidi"/>
          <w:bCs/>
          <w:kern w:val="24"/>
          <w:sz w:val="26"/>
          <w:szCs w:val="26"/>
          <w:lang w:val="es-CO"/>
        </w:rPr>
        <w:t>se están adelantando procesos jurídicos en contra de las EPS para garantizar un recaudo efectivo</w:t>
      </w:r>
      <w:r w:rsidR="000D5AB9">
        <w:rPr>
          <w:rFonts w:ascii="Arial Narrow" w:eastAsiaTheme="majorEastAsia" w:hAnsi="Arial Narrow" w:cstheme="majorBidi"/>
          <w:bCs/>
          <w:kern w:val="24"/>
          <w:sz w:val="26"/>
          <w:szCs w:val="26"/>
          <w:lang w:val="es-CO"/>
        </w:rPr>
        <w:t>,</w:t>
      </w:r>
      <w:r w:rsidR="00D04D3F" w:rsidRPr="00006E1D">
        <w:rPr>
          <w:rFonts w:ascii="Arial Narrow" w:eastAsiaTheme="majorEastAsia" w:hAnsi="Arial Narrow" w:cstheme="majorBidi"/>
          <w:bCs/>
          <w:kern w:val="24"/>
          <w:sz w:val="26"/>
          <w:szCs w:val="26"/>
          <w:lang w:val="es-CO"/>
        </w:rPr>
        <w:t xml:space="preserve"> </w:t>
      </w:r>
      <w:r w:rsidR="006630EB" w:rsidRPr="00006E1D">
        <w:rPr>
          <w:rFonts w:ascii="Arial Narrow" w:eastAsiaTheme="majorEastAsia" w:hAnsi="Arial Narrow" w:cstheme="majorBidi"/>
          <w:bCs/>
          <w:kern w:val="24"/>
          <w:sz w:val="26"/>
          <w:szCs w:val="26"/>
          <w:lang w:val="es-CO"/>
        </w:rPr>
        <w:t>generar excedentes que permitan apalancar financieramente el PSFF</w:t>
      </w:r>
      <w:r w:rsidR="00DA46DC" w:rsidRPr="00006E1D">
        <w:rPr>
          <w:rFonts w:ascii="Arial Narrow" w:eastAsiaTheme="majorEastAsia" w:hAnsi="Arial Narrow" w:cstheme="majorBidi"/>
          <w:bCs/>
          <w:kern w:val="24"/>
          <w:sz w:val="26"/>
          <w:szCs w:val="26"/>
          <w:lang w:val="es-CO"/>
        </w:rPr>
        <w:t>.</w:t>
      </w:r>
      <w:r w:rsidR="00DA46DC">
        <w:rPr>
          <w:rFonts w:ascii="Arial Narrow" w:eastAsiaTheme="majorEastAsia" w:hAnsi="Arial Narrow" w:cstheme="majorBidi"/>
          <w:bCs/>
          <w:kern w:val="24"/>
          <w:sz w:val="26"/>
          <w:szCs w:val="26"/>
          <w:lang w:val="es-CO"/>
        </w:rPr>
        <w:t xml:space="preserve"> </w:t>
      </w:r>
    </w:p>
    <w:p w14:paraId="76419A36" w14:textId="4DC5FC1B" w:rsidR="00DA46DC" w:rsidRDefault="00DA46DC" w:rsidP="00746D21">
      <w:pPr>
        <w:pStyle w:val="Sinespaciado"/>
        <w:jc w:val="both"/>
        <w:rPr>
          <w:rFonts w:ascii="Arial Narrow" w:eastAsiaTheme="majorEastAsia" w:hAnsi="Arial Narrow" w:cstheme="majorBidi"/>
          <w:bCs/>
          <w:kern w:val="24"/>
          <w:sz w:val="26"/>
          <w:szCs w:val="26"/>
          <w:lang w:val="es-CO"/>
        </w:rPr>
      </w:pPr>
    </w:p>
    <w:p w14:paraId="4CE5C4A8" w14:textId="1B448B94" w:rsidR="00EF3124" w:rsidRDefault="00DA46DC" w:rsidP="00746D21">
      <w:pPr>
        <w:pStyle w:val="Sinespaciado"/>
        <w:jc w:val="both"/>
        <w:rPr>
          <w:rFonts w:ascii="Arial Narrow" w:eastAsiaTheme="majorEastAsia" w:hAnsi="Arial Narrow" w:cstheme="majorBidi"/>
          <w:bCs/>
          <w:kern w:val="24"/>
          <w:sz w:val="26"/>
          <w:szCs w:val="26"/>
          <w:lang w:val="es-CO"/>
        </w:rPr>
      </w:pPr>
      <w:r w:rsidRPr="00E36791">
        <w:rPr>
          <w:rFonts w:ascii="Arial Narrow" w:eastAsiaTheme="majorEastAsia" w:hAnsi="Arial Narrow" w:cstheme="majorBidi"/>
          <w:bCs/>
          <w:kern w:val="24"/>
          <w:sz w:val="26"/>
          <w:szCs w:val="26"/>
          <w:lang w:val="es-CO"/>
        </w:rPr>
        <w:t>En líneas generales</w:t>
      </w:r>
      <w:r w:rsidR="00682699" w:rsidRPr="00E36791">
        <w:rPr>
          <w:rFonts w:ascii="Arial Narrow" w:eastAsiaTheme="majorEastAsia" w:hAnsi="Arial Narrow" w:cstheme="majorBidi"/>
          <w:bCs/>
          <w:kern w:val="24"/>
          <w:sz w:val="26"/>
          <w:szCs w:val="26"/>
          <w:lang w:val="es-CO"/>
        </w:rPr>
        <w:t>,</w:t>
      </w:r>
      <w:r w:rsidRPr="00E36791">
        <w:rPr>
          <w:rFonts w:ascii="Arial Narrow" w:eastAsiaTheme="majorEastAsia" w:hAnsi="Arial Narrow" w:cstheme="majorBidi"/>
          <w:bCs/>
          <w:kern w:val="24"/>
          <w:sz w:val="26"/>
          <w:szCs w:val="26"/>
          <w:lang w:val="es-CO"/>
        </w:rPr>
        <w:t xml:space="preserve"> esta </w:t>
      </w:r>
      <w:r w:rsidR="00710B70">
        <w:rPr>
          <w:rFonts w:ascii="Arial Narrow" w:eastAsiaTheme="majorEastAsia" w:hAnsi="Arial Narrow" w:cstheme="majorBidi"/>
          <w:bCs/>
          <w:kern w:val="24"/>
          <w:sz w:val="26"/>
          <w:szCs w:val="26"/>
          <w:lang w:val="es-CO"/>
        </w:rPr>
        <w:t xml:space="preserve">es </w:t>
      </w:r>
      <w:r w:rsidRPr="00E36791">
        <w:rPr>
          <w:rFonts w:ascii="Arial Narrow" w:eastAsiaTheme="majorEastAsia" w:hAnsi="Arial Narrow" w:cstheme="majorBidi"/>
          <w:bCs/>
          <w:kern w:val="24"/>
          <w:sz w:val="26"/>
          <w:szCs w:val="26"/>
          <w:lang w:val="es-CO"/>
        </w:rPr>
        <w:t xml:space="preserve">la situación actual y real en </w:t>
      </w:r>
      <w:r w:rsidR="00682699" w:rsidRPr="00E36791">
        <w:rPr>
          <w:rFonts w:ascii="Arial Narrow" w:eastAsiaTheme="majorEastAsia" w:hAnsi="Arial Narrow" w:cstheme="majorBidi"/>
          <w:bCs/>
          <w:kern w:val="24"/>
          <w:sz w:val="26"/>
          <w:szCs w:val="26"/>
          <w:lang w:val="es-CO"/>
        </w:rPr>
        <w:t xml:space="preserve">lo </w:t>
      </w:r>
      <w:r w:rsidRPr="00E36791">
        <w:rPr>
          <w:rFonts w:ascii="Arial Narrow" w:eastAsiaTheme="majorEastAsia" w:hAnsi="Arial Narrow" w:cstheme="majorBidi"/>
          <w:bCs/>
          <w:kern w:val="24"/>
          <w:sz w:val="26"/>
          <w:szCs w:val="26"/>
          <w:lang w:val="es-CO"/>
        </w:rPr>
        <w:t>relaci</w:t>
      </w:r>
      <w:r w:rsidR="00682699" w:rsidRPr="00E36791">
        <w:rPr>
          <w:rFonts w:ascii="Arial Narrow" w:eastAsiaTheme="majorEastAsia" w:hAnsi="Arial Narrow" w:cstheme="majorBidi"/>
          <w:bCs/>
          <w:kern w:val="24"/>
          <w:sz w:val="26"/>
          <w:szCs w:val="26"/>
          <w:lang w:val="es-CO"/>
        </w:rPr>
        <w:t>onado</w:t>
      </w:r>
      <w:r w:rsidRPr="00E36791">
        <w:rPr>
          <w:rFonts w:ascii="Arial Narrow" w:eastAsiaTheme="majorEastAsia" w:hAnsi="Arial Narrow" w:cstheme="majorBidi"/>
          <w:bCs/>
          <w:kern w:val="24"/>
          <w:sz w:val="26"/>
          <w:szCs w:val="26"/>
          <w:lang w:val="es-CO"/>
        </w:rPr>
        <w:t xml:space="preserve"> al PSFF</w:t>
      </w:r>
      <w:r w:rsidR="00682699" w:rsidRPr="00E36791">
        <w:rPr>
          <w:rFonts w:ascii="Arial Narrow" w:eastAsiaTheme="majorEastAsia" w:hAnsi="Arial Narrow" w:cstheme="majorBidi"/>
          <w:bCs/>
          <w:kern w:val="24"/>
          <w:sz w:val="26"/>
          <w:szCs w:val="26"/>
          <w:lang w:val="es-CO"/>
        </w:rPr>
        <w:t xml:space="preserve">; es válido resaltar que </w:t>
      </w:r>
      <w:r w:rsidR="000D5AB9" w:rsidRPr="00E36791">
        <w:rPr>
          <w:rFonts w:ascii="Arial Narrow" w:eastAsiaTheme="majorEastAsia" w:hAnsi="Arial Narrow" w:cstheme="majorBidi"/>
          <w:bCs/>
          <w:kern w:val="24"/>
          <w:sz w:val="26"/>
          <w:szCs w:val="26"/>
          <w:lang w:val="es-CO"/>
        </w:rPr>
        <w:t xml:space="preserve">en </w:t>
      </w:r>
      <w:r w:rsidR="00682699" w:rsidRPr="00E36791">
        <w:rPr>
          <w:rFonts w:ascii="Arial Narrow" w:eastAsiaTheme="majorEastAsia" w:hAnsi="Arial Narrow" w:cstheme="majorBidi"/>
          <w:bCs/>
          <w:kern w:val="24"/>
          <w:sz w:val="26"/>
          <w:szCs w:val="26"/>
          <w:lang w:val="es-CO"/>
        </w:rPr>
        <w:t>el año 2023 después de aproximadamente 16 años la ESE logr</w:t>
      </w:r>
      <w:r w:rsidR="00D93A69">
        <w:rPr>
          <w:rFonts w:ascii="Arial Narrow" w:eastAsiaTheme="majorEastAsia" w:hAnsi="Arial Narrow" w:cstheme="majorBidi"/>
          <w:bCs/>
          <w:kern w:val="24"/>
          <w:sz w:val="26"/>
          <w:szCs w:val="26"/>
          <w:lang w:val="es-CO"/>
        </w:rPr>
        <w:t>a</w:t>
      </w:r>
      <w:r w:rsidR="00682699" w:rsidRPr="00E36791">
        <w:rPr>
          <w:rFonts w:ascii="Arial Narrow" w:eastAsiaTheme="majorEastAsia" w:hAnsi="Arial Narrow" w:cstheme="majorBidi"/>
          <w:bCs/>
          <w:kern w:val="24"/>
          <w:sz w:val="26"/>
          <w:szCs w:val="26"/>
          <w:lang w:val="es-CO"/>
        </w:rPr>
        <w:t xml:space="preserve"> generar excedentes con recaudo, lo cual es un panorama positivo</w:t>
      </w:r>
      <w:r w:rsidR="00EF3124" w:rsidRPr="00E36791">
        <w:rPr>
          <w:rFonts w:ascii="Arial Narrow" w:eastAsiaTheme="majorEastAsia" w:hAnsi="Arial Narrow" w:cstheme="majorBidi"/>
          <w:bCs/>
          <w:kern w:val="24"/>
          <w:sz w:val="26"/>
          <w:szCs w:val="26"/>
          <w:lang w:val="es-CO"/>
        </w:rPr>
        <w:t>, y s</w:t>
      </w:r>
      <w:r w:rsidR="00682699" w:rsidRPr="00E36791">
        <w:rPr>
          <w:rFonts w:ascii="Arial Narrow" w:eastAsiaTheme="majorEastAsia" w:hAnsi="Arial Narrow" w:cstheme="majorBidi"/>
          <w:bCs/>
          <w:kern w:val="24"/>
          <w:sz w:val="26"/>
          <w:szCs w:val="26"/>
          <w:lang w:val="es-CO"/>
        </w:rPr>
        <w:t xml:space="preserve">e </w:t>
      </w:r>
      <w:r w:rsidR="00EF3124" w:rsidRPr="00E36791">
        <w:rPr>
          <w:rFonts w:ascii="Arial Narrow" w:eastAsiaTheme="majorEastAsia" w:hAnsi="Arial Narrow" w:cstheme="majorBidi"/>
          <w:bCs/>
          <w:kern w:val="24"/>
          <w:sz w:val="26"/>
          <w:szCs w:val="26"/>
          <w:lang w:val="es-CO"/>
        </w:rPr>
        <w:t>continúa</w:t>
      </w:r>
      <w:r w:rsidR="00682699" w:rsidRPr="00E36791">
        <w:rPr>
          <w:rFonts w:ascii="Arial Narrow" w:eastAsiaTheme="majorEastAsia" w:hAnsi="Arial Narrow" w:cstheme="majorBidi"/>
          <w:bCs/>
          <w:kern w:val="24"/>
          <w:sz w:val="26"/>
          <w:szCs w:val="26"/>
          <w:lang w:val="es-CO"/>
        </w:rPr>
        <w:t xml:space="preserve"> trabajando articuladamente por dar cumplimiento al Programa</w:t>
      </w:r>
      <w:r w:rsidR="00EF3124">
        <w:rPr>
          <w:rFonts w:ascii="Arial Narrow" w:eastAsiaTheme="majorEastAsia" w:hAnsi="Arial Narrow" w:cstheme="majorBidi"/>
          <w:bCs/>
          <w:kern w:val="24"/>
          <w:sz w:val="26"/>
          <w:szCs w:val="26"/>
          <w:lang w:val="es-CO"/>
        </w:rPr>
        <w:t>.</w:t>
      </w:r>
    </w:p>
    <w:p w14:paraId="5C33C0B7" w14:textId="76AAA75E" w:rsidR="00EF3124" w:rsidRDefault="00EF3124" w:rsidP="00746D21">
      <w:pPr>
        <w:pStyle w:val="Sinespaciado"/>
        <w:jc w:val="both"/>
        <w:rPr>
          <w:rFonts w:ascii="Arial Narrow" w:eastAsiaTheme="majorEastAsia" w:hAnsi="Arial Narrow" w:cstheme="majorBidi"/>
          <w:bCs/>
          <w:kern w:val="24"/>
          <w:sz w:val="26"/>
          <w:szCs w:val="26"/>
          <w:lang w:val="es-CO"/>
        </w:rPr>
      </w:pPr>
    </w:p>
    <w:p w14:paraId="0BE3BFEF" w14:textId="094450BF" w:rsidR="006801BA" w:rsidRDefault="006801BA" w:rsidP="00746D21">
      <w:pPr>
        <w:pStyle w:val="Sinespaciado"/>
        <w:jc w:val="both"/>
        <w:rPr>
          <w:rFonts w:ascii="Arial Narrow" w:eastAsiaTheme="majorEastAsia" w:hAnsi="Arial Narrow" w:cstheme="majorBidi"/>
          <w:bCs/>
          <w:kern w:val="24"/>
          <w:sz w:val="26"/>
          <w:szCs w:val="26"/>
          <w:lang w:val="es-CO"/>
        </w:rPr>
      </w:pPr>
      <w:r w:rsidRPr="00D93A69">
        <w:rPr>
          <w:rFonts w:ascii="Arial Narrow" w:eastAsiaTheme="majorEastAsia" w:hAnsi="Arial Narrow" w:cstheme="majorBidi"/>
          <w:bCs/>
          <w:kern w:val="24"/>
          <w:sz w:val="26"/>
          <w:szCs w:val="26"/>
          <w:lang w:val="es-CO"/>
        </w:rPr>
        <w:t>La Dra. Johanna agradece por la información presentada, y considera que ha sido muy clara la explicación</w:t>
      </w:r>
      <w:r>
        <w:rPr>
          <w:rFonts w:ascii="Arial Narrow" w:eastAsiaTheme="majorEastAsia" w:hAnsi="Arial Narrow" w:cstheme="majorBidi"/>
          <w:bCs/>
          <w:kern w:val="24"/>
          <w:sz w:val="26"/>
          <w:szCs w:val="26"/>
          <w:lang w:val="es-CO"/>
        </w:rPr>
        <w:t xml:space="preserve">. </w:t>
      </w:r>
    </w:p>
    <w:p w14:paraId="1CDA6A82" w14:textId="0234BCC5" w:rsidR="00375EDD" w:rsidRDefault="00375EDD" w:rsidP="00746D21">
      <w:pPr>
        <w:pStyle w:val="Sinespaciado"/>
        <w:jc w:val="both"/>
        <w:rPr>
          <w:rFonts w:ascii="Arial Narrow" w:eastAsiaTheme="majorEastAsia" w:hAnsi="Arial Narrow" w:cstheme="majorBidi"/>
          <w:bCs/>
          <w:kern w:val="24"/>
          <w:sz w:val="26"/>
          <w:szCs w:val="26"/>
          <w:lang w:val="es-CO"/>
        </w:rPr>
      </w:pPr>
    </w:p>
    <w:p w14:paraId="3C3A863E" w14:textId="7E161C3B" w:rsidR="00375EDD" w:rsidRDefault="00375EDD" w:rsidP="00746D21">
      <w:pPr>
        <w:pStyle w:val="Sinespaciado"/>
        <w:jc w:val="both"/>
        <w:rPr>
          <w:rFonts w:ascii="Arial Narrow" w:eastAsiaTheme="majorEastAsia" w:hAnsi="Arial Narrow" w:cstheme="majorBidi"/>
          <w:bCs/>
          <w:kern w:val="24"/>
          <w:sz w:val="26"/>
          <w:szCs w:val="26"/>
          <w:lang w:val="es-CO"/>
        </w:rPr>
      </w:pPr>
      <w:r>
        <w:rPr>
          <w:rFonts w:ascii="Arial Narrow" w:eastAsiaTheme="majorEastAsia" w:hAnsi="Arial Narrow" w:cstheme="majorBidi"/>
          <w:bCs/>
          <w:kern w:val="24"/>
          <w:sz w:val="26"/>
          <w:szCs w:val="26"/>
          <w:lang w:val="es-CO"/>
        </w:rPr>
        <w:t xml:space="preserve">La Dra. </w:t>
      </w:r>
      <w:r w:rsidR="000F4E55">
        <w:rPr>
          <w:rFonts w:ascii="Arial Narrow" w:eastAsiaTheme="majorEastAsia" w:hAnsi="Arial Narrow" w:cstheme="majorBidi"/>
          <w:bCs/>
          <w:kern w:val="24"/>
          <w:sz w:val="26"/>
          <w:szCs w:val="26"/>
          <w:lang w:val="es-CO"/>
        </w:rPr>
        <w:t>Leonor</w:t>
      </w:r>
      <w:r>
        <w:rPr>
          <w:rFonts w:ascii="Arial Narrow" w:eastAsiaTheme="majorEastAsia" w:hAnsi="Arial Narrow" w:cstheme="majorBidi"/>
          <w:bCs/>
          <w:kern w:val="24"/>
          <w:sz w:val="26"/>
          <w:szCs w:val="26"/>
          <w:lang w:val="es-CO"/>
        </w:rPr>
        <w:t xml:space="preserve"> Parra manifiesta</w:t>
      </w:r>
      <w:r w:rsidR="00574C2A">
        <w:rPr>
          <w:rFonts w:ascii="Arial Narrow" w:eastAsiaTheme="majorEastAsia" w:hAnsi="Arial Narrow" w:cstheme="majorBidi"/>
          <w:bCs/>
          <w:kern w:val="24"/>
          <w:sz w:val="26"/>
          <w:szCs w:val="26"/>
          <w:lang w:val="es-CO"/>
        </w:rPr>
        <w:t xml:space="preserve"> que tiene</w:t>
      </w:r>
      <w:r>
        <w:rPr>
          <w:rFonts w:ascii="Arial Narrow" w:eastAsiaTheme="majorEastAsia" w:hAnsi="Arial Narrow" w:cstheme="majorBidi"/>
          <w:bCs/>
          <w:kern w:val="24"/>
          <w:sz w:val="26"/>
          <w:szCs w:val="26"/>
          <w:lang w:val="es-CO"/>
        </w:rPr>
        <w:t xml:space="preserve"> </w:t>
      </w:r>
      <w:r w:rsidR="00574C2A">
        <w:rPr>
          <w:rFonts w:ascii="Arial Narrow" w:eastAsiaTheme="majorEastAsia" w:hAnsi="Arial Narrow" w:cstheme="majorBidi"/>
          <w:bCs/>
          <w:kern w:val="24"/>
          <w:sz w:val="26"/>
          <w:szCs w:val="26"/>
          <w:lang w:val="es-CO"/>
        </w:rPr>
        <w:t>varias</w:t>
      </w:r>
      <w:r>
        <w:rPr>
          <w:rFonts w:ascii="Arial Narrow" w:eastAsiaTheme="majorEastAsia" w:hAnsi="Arial Narrow" w:cstheme="majorBidi"/>
          <w:bCs/>
          <w:kern w:val="24"/>
          <w:sz w:val="26"/>
          <w:szCs w:val="26"/>
          <w:lang w:val="es-CO"/>
        </w:rPr>
        <w:t xml:space="preserve"> </w:t>
      </w:r>
      <w:r w:rsidR="007910ED">
        <w:rPr>
          <w:rFonts w:ascii="Arial Narrow" w:eastAsiaTheme="majorEastAsia" w:hAnsi="Arial Narrow" w:cstheme="majorBidi"/>
          <w:bCs/>
          <w:kern w:val="24"/>
          <w:sz w:val="26"/>
          <w:szCs w:val="26"/>
          <w:lang w:val="es-CO"/>
        </w:rPr>
        <w:t>preguntas y/o anotaciones</w:t>
      </w:r>
      <w:r w:rsidR="00574C2A">
        <w:rPr>
          <w:rFonts w:ascii="Arial Narrow" w:eastAsiaTheme="majorEastAsia" w:hAnsi="Arial Narrow" w:cstheme="majorBidi"/>
          <w:bCs/>
          <w:kern w:val="24"/>
          <w:sz w:val="26"/>
          <w:szCs w:val="26"/>
          <w:lang w:val="es-CO"/>
        </w:rPr>
        <w:t xml:space="preserve"> frente a </w:t>
      </w:r>
      <w:r w:rsidR="007910ED">
        <w:rPr>
          <w:rFonts w:ascii="Arial Narrow" w:eastAsiaTheme="majorEastAsia" w:hAnsi="Arial Narrow" w:cstheme="majorBidi"/>
          <w:bCs/>
          <w:kern w:val="24"/>
          <w:sz w:val="26"/>
          <w:szCs w:val="26"/>
          <w:lang w:val="es-CO"/>
        </w:rPr>
        <w:t xml:space="preserve">la </w:t>
      </w:r>
      <w:r w:rsidR="00574C2A">
        <w:rPr>
          <w:rFonts w:ascii="Arial Narrow" w:eastAsiaTheme="majorEastAsia" w:hAnsi="Arial Narrow" w:cstheme="majorBidi"/>
          <w:bCs/>
          <w:kern w:val="24"/>
          <w:sz w:val="26"/>
          <w:szCs w:val="26"/>
          <w:lang w:val="es-CO"/>
        </w:rPr>
        <w:t xml:space="preserve">presentación realizada: ¿En </w:t>
      </w:r>
      <w:r w:rsidR="002C4D64">
        <w:rPr>
          <w:rFonts w:ascii="Arial Narrow" w:eastAsiaTheme="majorEastAsia" w:hAnsi="Arial Narrow" w:cstheme="majorBidi"/>
          <w:bCs/>
          <w:kern w:val="24"/>
          <w:sz w:val="26"/>
          <w:szCs w:val="26"/>
          <w:lang w:val="es-CO"/>
        </w:rPr>
        <w:t>qué</w:t>
      </w:r>
      <w:r w:rsidR="00574C2A">
        <w:rPr>
          <w:rFonts w:ascii="Arial Narrow" w:eastAsiaTheme="majorEastAsia" w:hAnsi="Arial Narrow" w:cstheme="majorBidi"/>
          <w:bCs/>
          <w:kern w:val="24"/>
          <w:sz w:val="26"/>
          <w:szCs w:val="26"/>
          <w:lang w:val="es-CO"/>
        </w:rPr>
        <w:t xml:space="preserve"> </w:t>
      </w:r>
      <w:r w:rsidR="007910ED">
        <w:rPr>
          <w:rFonts w:ascii="Arial Narrow" w:eastAsiaTheme="majorEastAsia" w:hAnsi="Arial Narrow" w:cstheme="majorBidi"/>
          <w:bCs/>
          <w:kern w:val="24"/>
          <w:sz w:val="26"/>
          <w:szCs w:val="26"/>
          <w:lang w:val="es-CO"/>
        </w:rPr>
        <w:t>cuantía</w:t>
      </w:r>
      <w:r w:rsidR="00574C2A">
        <w:rPr>
          <w:rFonts w:ascii="Arial Narrow" w:eastAsiaTheme="majorEastAsia" w:hAnsi="Arial Narrow" w:cstheme="majorBidi"/>
          <w:bCs/>
          <w:kern w:val="24"/>
          <w:sz w:val="26"/>
          <w:szCs w:val="26"/>
          <w:lang w:val="es-CO"/>
        </w:rPr>
        <w:t xml:space="preserve"> fueron los apalancamientos al PSFF que la ESE recibió tanto de la Nación como del Departamento de Santander?, a su vez</w:t>
      </w:r>
      <w:r w:rsidR="003C4AA6">
        <w:rPr>
          <w:rFonts w:ascii="Arial Narrow" w:eastAsiaTheme="majorEastAsia" w:hAnsi="Arial Narrow" w:cstheme="majorBidi"/>
          <w:bCs/>
          <w:kern w:val="24"/>
          <w:sz w:val="26"/>
          <w:szCs w:val="26"/>
          <w:lang w:val="es-CO"/>
        </w:rPr>
        <w:t>,</w:t>
      </w:r>
      <w:r w:rsidR="00574C2A">
        <w:rPr>
          <w:rFonts w:ascii="Arial Narrow" w:eastAsiaTheme="majorEastAsia" w:hAnsi="Arial Narrow" w:cstheme="majorBidi"/>
          <w:bCs/>
          <w:kern w:val="24"/>
          <w:sz w:val="26"/>
          <w:szCs w:val="26"/>
          <w:lang w:val="es-CO"/>
        </w:rPr>
        <w:t xml:space="preserve"> solicita de manera respetuosa copia de la Autorización que haya emitido la Entidad competente para la </w:t>
      </w:r>
      <w:r w:rsidR="00D93A69">
        <w:rPr>
          <w:rFonts w:ascii="Arial Narrow" w:eastAsiaTheme="majorEastAsia" w:hAnsi="Arial Narrow" w:cstheme="majorBidi"/>
          <w:bCs/>
          <w:kern w:val="24"/>
          <w:sz w:val="26"/>
          <w:szCs w:val="26"/>
          <w:lang w:val="es-CO"/>
        </w:rPr>
        <w:t xml:space="preserve">compensación o </w:t>
      </w:r>
      <w:r w:rsidR="00574C2A">
        <w:rPr>
          <w:rFonts w:ascii="Arial Narrow" w:eastAsiaTheme="majorEastAsia" w:hAnsi="Arial Narrow" w:cstheme="majorBidi"/>
          <w:bCs/>
          <w:kern w:val="24"/>
          <w:sz w:val="26"/>
          <w:szCs w:val="26"/>
          <w:lang w:val="es-CO"/>
        </w:rPr>
        <w:t xml:space="preserve">sustitución de pasivos, </w:t>
      </w:r>
      <w:r w:rsidR="007910ED">
        <w:rPr>
          <w:rFonts w:ascii="Arial Narrow" w:eastAsiaTheme="majorEastAsia" w:hAnsi="Arial Narrow" w:cstheme="majorBidi"/>
          <w:bCs/>
          <w:kern w:val="24"/>
          <w:sz w:val="26"/>
          <w:szCs w:val="26"/>
          <w:lang w:val="es-CO"/>
        </w:rPr>
        <w:t xml:space="preserve">también </w:t>
      </w:r>
      <w:r w:rsidR="00574C2A">
        <w:rPr>
          <w:rFonts w:ascii="Arial Narrow" w:eastAsiaTheme="majorEastAsia" w:hAnsi="Arial Narrow" w:cstheme="majorBidi"/>
          <w:bCs/>
          <w:kern w:val="24"/>
          <w:sz w:val="26"/>
          <w:szCs w:val="26"/>
          <w:lang w:val="es-CO"/>
        </w:rPr>
        <w:t xml:space="preserve">requiere que se le establezca de forma clara y concreta desde cuando </w:t>
      </w:r>
      <w:r w:rsidR="00765778">
        <w:rPr>
          <w:rFonts w:ascii="Arial Narrow" w:eastAsiaTheme="majorEastAsia" w:hAnsi="Arial Narrow" w:cstheme="majorBidi"/>
          <w:bCs/>
          <w:kern w:val="24"/>
          <w:sz w:val="26"/>
          <w:szCs w:val="26"/>
          <w:lang w:val="es-CO"/>
        </w:rPr>
        <w:t xml:space="preserve">están los excedentes para el pago a </w:t>
      </w:r>
      <w:r w:rsidR="00D93A69">
        <w:rPr>
          <w:rFonts w:ascii="Arial Narrow" w:eastAsiaTheme="majorEastAsia" w:hAnsi="Arial Narrow" w:cstheme="majorBidi"/>
          <w:bCs/>
          <w:kern w:val="24"/>
          <w:sz w:val="26"/>
          <w:szCs w:val="26"/>
          <w:lang w:val="es-CO"/>
        </w:rPr>
        <w:t>la</w:t>
      </w:r>
      <w:r w:rsidR="00765778">
        <w:rPr>
          <w:rFonts w:ascii="Arial Narrow" w:eastAsiaTheme="majorEastAsia" w:hAnsi="Arial Narrow" w:cstheme="majorBidi"/>
          <w:bCs/>
          <w:kern w:val="24"/>
          <w:sz w:val="26"/>
          <w:szCs w:val="26"/>
          <w:lang w:val="es-CO"/>
        </w:rPr>
        <w:t xml:space="preserve"> UT. UC</w:t>
      </w:r>
      <w:r w:rsidR="00065B06">
        <w:rPr>
          <w:rFonts w:ascii="Arial Narrow" w:eastAsiaTheme="majorEastAsia" w:hAnsi="Arial Narrow" w:cstheme="majorBidi"/>
          <w:bCs/>
          <w:kern w:val="24"/>
          <w:sz w:val="26"/>
          <w:szCs w:val="26"/>
          <w:lang w:val="es-CO"/>
        </w:rPr>
        <w:t>I</w:t>
      </w:r>
      <w:r w:rsidR="00765778">
        <w:rPr>
          <w:rFonts w:ascii="Arial Narrow" w:eastAsiaTheme="majorEastAsia" w:hAnsi="Arial Narrow" w:cstheme="majorBidi"/>
          <w:bCs/>
          <w:kern w:val="24"/>
          <w:sz w:val="26"/>
          <w:szCs w:val="26"/>
          <w:lang w:val="es-CO"/>
        </w:rPr>
        <w:t>. HSJD Floridablanca</w:t>
      </w:r>
      <w:r w:rsidR="00065B06">
        <w:rPr>
          <w:rFonts w:ascii="Arial Narrow" w:eastAsiaTheme="majorEastAsia" w:hAnsi="Arial Narrow" w:cstheme="majorBidi"/>
          <w:bCs/>
          <w:kern w:val="24"/>
          <w:sz w:val="26"/>
          <w:szCs w:val="26"/>
          <w:lang w:val="es-CO"/>
        </w:rPr>
        <w:t xml:space="preserve">, y cuál es el argumento para que dentro de este </w:t>
      </w:r>
      <w:proofErr w:type="spellStart"/>
      <w:r w:rsidR="00065B06">
        <w:rPr>
          <w:rFonts w:ascii="Arial Narrow" w:eastAsiaTheme="majorEastAsia" w:hAnsi="Arial Narrow" w:cstheme="majorBidi"/>
          <w:bCs/>
          <w:kern w:val="24"/>
          <w:sz w:val="26"/>
          <w:szCs w:val="26"/>
          <w:lang w:val="es-CO"/>
        </w:rPr>
        <w:t>termino</w:t>
      </w:r>
      <w:proofErr w:type="spellEnd"/>
      <w:r w:rsidR="00065B06">
        <w:rPr>
          <w:rFonts w:ascii="Arial Narrow" w:eastAsiaTheme="majorEastAsia" w:hAnsi="Arial Narrow" w:cstheme="majorBidi"/>
          <w:bCs/>
          <w:kern w:val="24"/>
          <w:sz w:val="26"/>
          <w:szCs w:val="26"/>
          <w:lang w:val="es-CO"/>
        </w:rPr>
        <w:t xml:space="preserve"> no se le haya hecho el pago correspondiente, teniendo en cuenta que la </w:t>
      </w:r>
      <w:r w:rsidR="00D93A69">
        <w:rPr>
          <w:rFonts w:ascii="Arial Narrow" w:eastAsiaTheme="majorEastAsia" w:hAnsi="Arial Narrow" w:cstheme="majorBidi"/>
          <w:bCs/>
          <w:kern w:val="24"/>
          <w:sz w:val="26"/>
          <w:szCs w:val="26"/>
          <w:lang w:val="es-CO"/>
        </w:rPr>
        <w:t>p</w:t>
      </w:r>
      <w:r w:rsidR="00251BBE">
        <w:rPr>
          <w:rFonts w:ascii="Arial Narrow" w:eastAsiaTheme="majorEastAsia" w:hAnsi="Arial Narrow" w:cstheme="majorBidi"/>
          <w:bCs/>
          <w:kern w:val="24"/>
          <w:sz w:val="26"/>
          <w:szCs w:val="26"/>
          <w:lang w:val="es-CO"/>
        </w:rPr>
        <w:t>resentación</w:t>
      </w:r>
      <w:r w:rsidR="00065B06">
        <w:rPr>
          <w:rFonts w:ascii="Arial Narrow" w:eastAsiaTheme="majorEastAsia" w:hAnsi="Arial Narrow" w:cstheme="majorBidi"/>
          <w:bCs/>
          <w:kern w:val="24"/>
          <w:sz w:val="26"/>
          <w:szCs w:val="26"/>
          <w:lang w:val="es-CO"/>
        </w:rPr>
        <w:t xml:space="preserve"> </w:t>
      </w:r>
      <w:r w:rsidR="00251BBE">
        <w:rPr>
          <w:rFonts w:ascii="Arial Narrow" w:eastAsiaTheme="majorEastAsia" w:hAnsi="Arial Narrow" w:cstheme="majorBidi"/>
          <w:bCs/>
          <w:kern w:val="24"/>
          <w:sz w:val="26"/>
          <w:szCs w:val="26"/>
          <w:lang w:val="es-CO"/>
        </w:rPr>
        <w:t>realizada</w:t>
      </w:r>
      <w:r w:rsidR="00065B06">
        <w:rPr>
          <w:rFonts w:ascii="Arial Narrow" w:eastAsiaTheme="majorEastAsia" w:hAnsi="Arial Narrow" w:cstheme="majorBidi"/>
          <w:bCs/>
          <w:kern w:val="24"/>
          <w:sz w:val="26"/>
          <w:szCs w:val="26"/>
          <w:lang w:val="es-CO"/>
        </w:rPr>
        <w:t xml:space="preserve"> por el Dr. Orozco ha sido clarísima</w:t>
      </w:r>
      <w:r w:rsidR="00251BBE">
        <w:rPr>
          <w:rFonts w:ascii="Arial Narrow" w:eastAsiaTheme="majorEastAsia" w:hAnsi="Arial Narrow" w:cstheme="majorBidi"/>
          <w:bCs/>
          <w:kern w:val="24"/>
          <w:sz w:val="26"/>
          <w:szCs w:val="26"/>
          <w:lang w:val="es-CO"/>
        </w:rPr>
        <w:t>,</w:t>
      </w:r>
      <w:r w:rsidR="00065B06">
        <w:rPr>
          <w:rFonts w:ascii="Arial Narrow" w:eastAsiaTheme="majorEastAsia" w:hAnsi="Arial Narrow" w:cstheme="majorBidi"/>
          <w:bCs/>
          <w:kern w:val="24"/>
          <w:sz w:val="26"/>
          <w:szCs w:val="26"/>
          <w:lang w:val="es-CO"/>
        </w:rPr>
        <w:t xml:space="preserve"> </w:t>
      </w:r>
      <w:r w:rsidR="00251BBE">
        <w:rPr>
          <w:rFonts w:ascii="Arial Narrow" w:eastAsiaTheme="majorEastAsia" w:hAnsi="Arial Narrow" w:cstheme="majorBidi"/>
          <w:bCs/>
          <w:kern w:val="24"/>
          <w:sz w:val="26"/>
          <w:szCs w:val="26"/>
          <w:lang w:val="es-CO"/>
        </w:rPr>
        <w:t xml:space="preserve">en establecer que una de las funciones del Comité de Pagos es </w:t>
      </w:r>
      <w:r w:rsidR="002C4D64">
        <w:rPr>
          <w:rFonts w:ascii="Arial Narrow" w:eastAsiaTheme="majorEastAsia" w:hAnsi="Arial Narrow" w:cstheme="majorBidi"/>
          <w:bCs/>
          <w:kern w:val="24"/>
          <w:sz w:val="26"/>
          <w:szCs w:val="26"/>
          <w:lang w:val="es-CO"/>
        </w:rPr>
        <w:t>darle</w:t>
      </w:r>
      <w:r w:rsidR="00251BBE">
        <w:rPr>
          <w:rFonts w:ascii="Arial Narrow" w:eastAsiaTheme="majorEastAsia" w:hAnsi="Arial Narrow" w:cstheme="majorBidi"/>
          <w:bCs/>
          <w:kern w:val="24"/>
          <w:sz w:val="26"/>
          <w:szCs w:val="26"/>
          <w:lang w:val="es-CO"/>
        </w:rPr>
        <w:t xml:space="preserve"> agilidad a esos pagos. </w:t>
      </w:r>
    </w:p>
    <w:p w14:paraId="629FACAF" w14:textId="22B0ABE3" w:rsidR="002C4D64" w:rsidRDefault="002C4D64" w:rsidP="00746D21">
      <w:pPr>
        <w:pStyle w:val="Sinespaciado"/>
        <w:jc w:val="both"/>
        <w:rPr>
          <w:rFonts w:ascii="Arial Narrow" w:eastAsiaTheme="majorEastAsia" w:hAnsi="Arial Narrow" w:cstheme="majorBidi"/>
          <w:bCs/>
          <w:kern w:val="24"/>
          <w:sz w:val="26"/>
          <w:szCs w:val="26"/>
          <w:lang w:val="es-CO"/>
        </w:rPr>
      </w:pPr>
    </w:p>
    <w:p w14:paraId="6EBEF609" w14:textId="218E73C8" w:rsidR="002C4D64" w:rsidRDefault="002C4D64" w:rsidP="00746D21">
      <w:pPr>
        <w:pStyle w:val="Sinespaciado"/>
        <w:jc w:val="both"/>
        <w:rPr>
          <w:rFonts w:ascii="Arial Narrow" w:hAnsi="Arial Narrow"/>
          <w:sz w:val="26"/>
          <w:szCs w:val="26"/>
          <w:lang w:val="es-CO"/>
        </w:rPr>
      </w:pPr>
      <w:r w:rsidRPr="00BA4052">
        <w:rPr>
          <w:rFonts w:ascii="Arial Narrow" w:eastAsiaTheme="majorEastAsia" w:hAnsi="Arial Narrow" w:cstheme="majorBidi"/>
          <w:bCs/>
          <w:kern w:val="24"/>
          <w:sz w:val="26"/>
          <w:szCs w:val="26"/>
          <w:lang w:val="es-CO"/>
        </w:rPr>
        <w:t xml:space="preserve">El Dr. Fabian explica que, la ESE </w:t>
      </w:r>
      <w:r w:rsidR="00913477" w:rsidRPr="00BA4052">
        <w:rPr>
          <w:rFonts w:ascii="Arial Narrow" w:eastAsiaTheme="majorEastAsia" w:hAnsi="Arial Narrow" w:cstheme="majorBidi"/>
          <w:bCs/>
          <w:kern w:val="24"/>
          <w:sz w:val="26"/>
          <w:szCs w:val="26"/>
          <w:lang w:val="es-CO"/>
        </w:rPr>
        <w:t xml:space="preserve">tenía contemplado recibir para la financiación del PSFF en la vigencia 2021 </w:t>
      </w:r>
      <w:r w:rsidRPr="00BA4052">
        <w:rPr>
          <w:rFonts w:ascii="Arial Narrow" w:eastAsiaTheme="majorEastAsia" w:hAnsi="Arial Narrow" w:cstheme="majorBidi"/>
          <w:bCs/>
          <w:kern w:val="24"/>
          <w:sz w:val="26"/>
          <w:szCs w:val="26"/>
          <w:lang w:val="es-CO"/>
        </w:rPr>
        <w:t xml:space="preserve">recursos externos de la Nación del </w:t>
      </w:r>
      <w:r w:rsidRPr="00BA4052">
        <w:rPr>
          <w:rFonts w:ascii="Arial Narrow" w:hAnsi="Arial Narrow"/>
          <w:sz w:val="26"/>
          <w:szCs w:val="26"/>
          <w:lang w:val="es-CO"/>
        </w:rPr>
        <w:t>Fondo de Salvamento y Garantías para el Sector Salud (FONSAET), la suma de $ 2.423 Millones</w:t>
      </w:r>
      <w:r w:rsidR="00913477" w:rsidRPr="00BA4052">
        <w:rPr>
          <w:rFonts w:ascii="Arial Narrow" w:hAnsi="Arial Narrow"/>
          <w:sz w:val="26"/>
          <w:szCs w:val="26"/>
          <w:lang w:val="es-CO"/>
        </w:rPr>
        <w:t>, y para esta misma vigencia del Departamento de Santander la cifra de $ 744 Millones, e igualmente para las vigencias 2022 y 2023 se tenía proyectado recibir del Departamento de Santander</w:t>
      </w:r>
      <w:r w:rsidR="00913477">
        <w:rPr>
          <w:rFonts w:ascii="Arial Narrow" w:hAnsi="Arial Narrow"/>
          <w:sz w:val="26"/>
          <w:szCs w:val="26"/>
          <w:lang w:val="es-CO"/>
        </w:rPr>
        <w:t xml:space="preserve"> $ 1.580 Millones en cada vigencia</w:t>
      </w:r>
      <w:r w:rsidR="00F6031E">
        <w:rPr>
          <w:rFonts w:ascii="Arial Narrow" w:hAnsi="Arial Narrow"/>
          <w:sz w:val="26"/>
          <w:szCs w:val="26"/>
          <w:lang w:val="es-CO"/>
        </w:rPr>
        <w:t>; estos recursos ingresaron a la Entidad Hospitalaria y fueron cancelados en su totalidad al Sindicato Colombiano de Trabajadores “INTEGRASALUD hoy COREOS”</w:t>
      </w:r>
      <w:r w:rsidR="008B23FA">
        <w:rPr>
          <w:rFonts w:ascii="Arial Narrow" w:hAnsi="Arial Narrow"/>
          <w:sz w:val="26"/>
          <w:szCs w:val="26"/>
          <w:lang w:val="es-CO"/>
        </w:rPr>
        <w:t xml:space="preserve"> al ser en su momento el acreedor que encabezaba la lista del Grupo 1 de acreedores según la prelación de pagos </w:t>
      </w:r>
      <w:r w:rsidR="008B23FA">
        <w:rPr>
          <w:rFonts w:ascii="Arial Narrow" w:hAnsi="Arial Narrow"/>
          <w:sz w:val="26"/>
          <w:szCs w:val="26"/>
          <w:lang w:val="es-CO"/>
        </w:rPr>
        <w:lastRenderedPageBreak/>
        <w:t>definida por el Ministerio de Hacienda y crédito Público</w:t>
      </w:r>
      <w:r w:rsidR="00AD0842">
        <w:rPr>
          <w:rFonts w:ascii="Arial Narrow" w:hAnsi="Arial Narrow"/>
          <w:sz w:val="26"/>
          <w:szCs w:val="26"/>
          <w:lang w:val="es-CO"/>
        </w:rPr>
        <w:t>; e</w:t>
      </w:r>
      <w:r w:rsidR="008B23FA">
        <w:rPr>
          <w:rFonts w:ascii="Arial Narrow" w:hAnsi="Arial Narrow"/>
          <w:sz w:val="26"/>
          <w:szCs w:val="26"/>
          <w:lang w:val="es-CO"/>
        </w:rPr>
        <w:t>s válido aclara</w:t>
      </w:r>
      <w:r w:rsidR="00484DC1">
        <w:rPr>
          <w:rFonts w:ascii="Arial Narrow" w:hAnsi="Arial Narrow"/>
          <w:sz w:val="26"/>
          <w:szCs w:val="26"/>
          <w:lang w:val="es-CO"/>
        </w:rPr>
        <w:t>r</w:t>
      </w:r>
      <w:r w:rsidR="008B23FA">
        <w:rPr>
          <w:rFonts w:ascii="Arial Narrow" w:hAnsi="Arial Narrow"/>
          <w:sz w:val="26"/>
          <w:szCs w:val="26"/>
          <w:lang w:val="es-CO"/>
        </w:rPr>
        <w:t xml:space="preserve"> que esos </w:t>
      </w:r>
      <w:r w:rsidR="00484DC1">
        <w:rPr>
          <w:rFonts w:ascii="Arial Narrow" w:hAnsi="Arial Narrow"/>
          <w:sz w:val="26"/>
          <w:szCs w:val="26"/>
          <w:lang w:val="es-CO"/>
        </w:rPr>
        <w:t>recursos</w:t>
      </w:r>
      <w:r w:rsidR="008B23FA">
        <w:rPr>
          <w:rFonts w:ascii="Arial Narrow" w:hAnsi="Arial Narrow"/>
          <w:sz w:val="26"/>
          <w:szCs w:val="26"/>
          <w:lang w:val="es-CO"/>
        </w:rPr>
        <w:t xml:space="preserve"> no fueron utilizados por la Entidad </w:t>
      </w:r>
      <w:r w:rsidR="00AD0842">
        <w:rPr>
          <w:rFonts w:ascii="Arial Narrow" w:hAnsi="Arial Narrow"/>
          <w:sz w:val="26"/>
          <w:szCs w:val="26"/>
          <w:lang w:val="es-CO"/>
        </w:rPr>
        <w:t xml:space="preserve">para su funcionamiento, dado que tenían una destinación especifica, y era precisamente el apoyo </w:t>
      </w:r>
      <w:r w:rsidR="00156BD6">
        <w:rPr>
          <w:rFonts w:ascii="Arial Narrow" w:hAnsi="Arial Narrow"/>
          <w:sz w:val="26"/>
          <w:szCs w:val="26"/>
          <w:lang w:val="es-CO"/>
        </w:rPr>
        <w:t>o apalancamiento</w:t>
      </w:r>
      <w:r w:rsidR="00AD0842">
        <w:rPr>
          <w:rFonts w:ascii="Arial Narrow" w:hAnsi="Arial Narrow"/>
          <w:sz w:val="26"/>
          <w:szCs w:val="26"/>
          <w:lang w:val="es-CO"/>
        </w:rPr>
        <w:t xml:space="preserve"> </w:t>
      </w:r>
      <w:r w:rsidR="00156BD6">
        <w:rPr>
          <w:rFonts w:ascii="Arial Narrow" w:hAnsi="Arial Narrow"/>
          <w:sz w:val="26"/>
          <w:szCs w:val="26"/>
          <w:lang w:val="es-CO"/>
        </w:rPr>
        <w:t xml:space="preserve">al </w:t>
      </w:r>
      <w:r w:rsidR="00AD0842">
        <w:rPr>
          <w:rFonts w:ascii="Arial Narrow" w:hAnsi="Arial Narrow"/>
          <w:sz w:val="26"/>
          <w:szCs w:val="26"/>
          <w:lang w:val="es-CO"/>
        </w:rPr>
        <w:t>pago de pasivos registrado en el PSFF</w:t>
      </w:r>
      <w:r w:rsidR="00F161EB">
        <w:rPr>
          <w:rFonts w:ascii="Arial Narrow" w:hAnsi="Arial Narrow"/>
          <w:sz w:val="26"/>
          <w:szCs w:val="26"/>
          <w:lang w:val="es-CO"/>
        </w:rPr>
        <w:t xml:space="preserve">, ya se </w:t>
      </w:r>
      <w:proofErr w:type="spellStart"/>
      <w:r w:rsidR="00F161EB">
        <w:rPr>
          <w:rFonts w:ascii="Arial Narrow" w:hAnsi="Arial Narrow"/>
          <w:sz w:val="26"/>
          <w:szCs w:val="26"/>
          <w:lang w:val="es-CO"/>
        </w:rPr>
        <w:t>finalizo</w:t>
      </w:r>
      <w:proofErr w:type="spellEnd"/>
      <w:r w:rsidR="00F161EB">
        <w:rPr>
          <w:rFonts w:ascii="Arial Narrow" w:hAnsi="Arial Narrow"/>
          <w:sz w:val="26"/>
          <w:szCs w:val="26"/>
          <w:lang w:val="es-CO"/>
        </w:rPr>
        <w:t xml:space="preserve"> la deuda con este primer acreedor, por esa razón</w:t>
      </w:r>
      <w:r w:rsidR="0069235D">
        <w:rPr>
          <w:rFonts w:ascii="Arial Narrow" w:hAnsi="Arial Narrow"/>
          <w:sz w:val="26"/>
          <w:szCs w:val="26"/>
          <w:lang w:val="es-CO"/>
        </w:rPr>
        <w:t>,</w:t>
      </w:r>
      <w:r w:rsidR="00F161EB">
        <w:rPr>
          <w:rFonts w:ascii="Arial Narrow" w:hAnsi="Arial Narrow"/>
          <w:sz w:val="26"/>
          <w:szCs w:val="26"/>
          <w:lang w:val="es-CO"/>
        </w:rPr>
        <w:t xml:space="preserve"> se continua con el segundo en lista que </w:t>
      </w:r>
      <w:r w:rsidR="0069235D">
        <w:rPr>
          <w:rFonts w:ascii="Arial Narrow" w:hAnsi="Arial Narrow"/>
          <w:sz w:val="26"/>
          <w:szCs w:val="26"/>
          <w:lang w:val="es-CO"/>
        </w:rPr>
        <w:t>es la UT.UCI.HSJD Floridablanca.</w:t>
      </w:r>
    </w:p>
    <w:p w14:paraId="03FF57F1" w14:textId="7125C3E4" w:rsidR="005A0C18" w:rsidRDefault="005A0C18" w:rsidP="00746D21">
      <w:pPr>
        <w:pStyle w:val="Sinespaciado"/>
        <w:jc w:val="both"/>
        <w:rPr>
          <w:rFonts w:ascii="Arial Narrow" w:hAnsi="Arial Narrow"/>
          <w:sz w:val="26"/>
          <w:szCs w:val="26"/>
          <w:lang w:val="es-CO"/>
        </w:rPr>
      </w:pPr>
    </w:p>
    <w:p w14:paraId="50D8FDC2" w14:textId="0102F514" w:rsidR="00B94CB8" w:rsidRDefault="00B94CB8" w:rsidP="00746D21">
      <w:pPr>
        <w:pStyle w:val="Sinespaciado"/>
        <w:jc w:val="both"/>
        <w:rPr>
          <w:rFonts w:ascii="Arial Narrow" w:hAnsi="Arial Narrow"/>
          <w:sz w:val="26"/>
          <w:szCs w:val="26"/>
          <w:lang w:val="es-CO"/>
        </w:rPr>
      </w:pPr>
      <w:r w:rsidRPr="001E6E26">
        <w:rPr>
          <w:rFonts w:ascii="Arial Narrow" w:hAnsi="Arial Narrow"/>
          <w:sz w:val="26"/>
          <w:szCs w:val="26"/>
          <w:lang w:val="es-CO"/>
        </w:rPr>
        <w:t xml:space="preserve">En </w:t>
      </w:r>
      <w:r w:rsidR="001E6E26" w:rsidRPr="001E6E26">
        <w:rPr>
          <w:rFonts w:ascii="Arial Narrow" w:hAnsi="Arial Narrow"/>
          <w:sz w:val="26"/>
          <w:szCs w:val="26"/>
          <w:lang w:val="es-CO"/>
        </w:rPr>
        <w:t>la actualidad</w:t>
      </w:r>
      <w:r w:rsidRPr="001E6E26">
        <w:rPr>
          <w:rFonts w:ascii="Arial Narrow" w:hAnsi="Arial Narrow"/>
          <w:sz w:val="26"/>
          <w:szCs w:val="26"/>
          <w:lang w:val="es-CO"/>
        </w:rPr>
        <w:t xml:space="preserve"> el Hospital no cuenta con recurso</w:t>
      </w:r>
      <w:r w:rsidR="00174A16" w:rsidRPr="001E6E26">
        <w:rPr>
          <w:rFonts w:ascii="Arial Narrow" w:hAnsi="Arial Narrow"/>
          <w:sz w:val="26"/>
          <w:szCs w:val="26"/>
          <w:lang w:val="es-CO"/>
        </w:rPr>
        <w:t>s</w:t>
      </w:r>
      <w:r w:rsidRPr="001E6E26">
        <w:rPr>
          <w:rFonts w:ascii="Arial Narrow" w:hAnsi="Arial Narrow"/>
          <w:sz w:val="26"/>
          <w:szCs w:val="26"/>
          <w:lang w:val="es-CO"/>
        </w:rPr>
        <w:t xml:space="preserve"> externos de apalancamiento para el Programa, por cuanto debe cancelar este pasivo con recursos propios mediante la generación de excedentes</w:t>
      </w:r>
      <w:r w:rsidR="00D33A48" w:rsidRPr="001E6E26">
        <w:rPr>
          <w:rFonts w:ascii="Arial Narrow" w:hAnsi="Arial Narrow"/>
          <w:sz w:val="26"/>
          <w:szCs w:val="26"/>
          <w:lang w:val="es-CO"/>
        </w:rPr>
        <w:t xml:space="preserve">, porque </w:t>
      </w:r>
      <w:r w:rsidR="00174A16" w:rsidRPr="001E6E26">
        <w:rPr>
          <w:rFonts w:ascii="Arial Narrow" w:hAnsi="Arial Narrow"/>
          <w:sz w:val="26"/>
          <w:szCs w:val="26"/>
          <w:lang w:val="es-CO"/>
        </w:rPr>
        <w:t>es de reco</w:t>
      </w:r>
      <w:r w:rsidR="00DD6F94" w:rsidRPr="001E6E26">
        <w:rPr>
          <w:rFonts w:ascii="Arial Narrow" w:hAnsi="Arial Narrow"/>
          <w:sz w:val="26"/>
          <w:szCs w:val="26"/>
          <w:lang w:val="es-CO"/>
        </w:rPr>
        <w:t>r</w:t>
      </w:r>
      <w:r w:rsidR="00174A16" w:rsidRPr="001E6E26">
        <w:rPr>
          <w:rFonts w:ascii="Arial Narrow" w:hAnsi="Arial Narrow"/>
          <w:sz w:val="26"/>
          <w:szCs w:val="26"/>
          <w:lang w:val="es-CO"/>
        </w:rPr>
        <w:t>dar que una de las</w:t>
      </w:r>
      <w:r w:rsidR="00D33A48" w:rsidRPr="001E6E26">
        <w:rPr>
          <w:rFonts w:ascii="Arial Narrow" w:hAnsi="Arial Narrow"/>
          <w:sz w:val="26"/>
          <w:szCs w:val="26"/>
          <w:lang w:val="es-CO"/>
        </w:rPr>
        <w:t xml:space="preserve"> condiciones</w:t>
      </w:r>
      <w:r w:rsidR="00D33A48">
        <w:rPr>
          <w:rFonts w:ascii="Arial Narrow" w:hAnsi="Arial Narrow"/>
          <w:sz w:val="26"/>
          <w:szCs w:val="26"/>
          <w:lang w:val="es-CO"/>
        </w:rPr>
        <w:t xml:space="preserve"> del PSFF</w:t>
      </w:r>
      <w:r w:rsidR="00174A16">
        <w:rPr>
          <w:rFonts w:ascii="Arial Narrow" w:hAnsi="Arial Narrow"/>
          <w:sz w:val="26"/>
          <w:szCs w:val="26"/>
          <w:lang w:val="es-CO"/>
        </w:rPr>
        <w:t>,</w:t>
      </w:r>
      <w:r w:rsidR="00D33A48">
        <w:rPr>
          <w:rFonts w:ascii="Arial Narrow" w:hAnsi="Arial Narrow"/>
          <w:sz w:val="26"/>
          <w:szCs w:val="26"/>
          <w:lang w:val="es-CO"/>
        </w:rPr>
        <w:t xml:space="preserve"> es que la Entidad no </w:t>
      </w:r>
      <w:r w:rsidR="00DD6F94">
        <w:rPr>
          <w:rFonts w:ascii="Arial Narrow" w:hAnsi="Arial Narrow"/>
          <w:sz w:val="26"/>
          <w:szCs w:val="26"/>
          <w:lang w:val="es-CO"/>
        </w:rPr>
        <w:t xml:space="preserve">debe </w:t>
      </w:r>
      <w:r w:rsidR="00D33A48">
        <w:rPr>
          <w:rFonts w:ascii="Arial Narrow" w:hAnsi="Arial Narrow"/>
          <w:sz w:val="26"/>
          <w:szCs w:val="26"/>
          <w:lang w:val="es-CO"/>
        </w:rPr>
        <w:t>gener</w:t>
      </w:r>
      <w:r w:rsidR="00DD6F94">
        <w:rPr>
          <w:rFonts w:ascii="Arial Narrow" w:hAnsi="Arial Narrow"/>
          <w:sz w:val="26"/>
          <w:szCs w:val="26"/>
          <w:lang w:val="es-CO"/>
        </w:rPr>
        <w:t>ar</w:t>
      </w:r>
      <w:r w:rsidR="00D33A48">
        <w:rPr>
          <w:rFonts w:ascii="Arial Narrow" w:hAnsi="Arial Narrow"/>
          <w:sz w:val="26"/>
          <w:szCs w:val="26"/>
          <w:lang w:val="es-CO"/>
        </w:rPr>
        <w:t xml:space="preserve"> nuevos pasivos</w:t>
      </w:r>
      <w:r w:rsidR="00174A16">
        <w:rPr>
          <w:rFonts w:ascii="Arial Narrow" w:hAnsi="Arial Narrow"/>
          <w:sz w:val="26"/>
          <w:szCs w:val="26"/>
          <w:lang w:val="es-CO"/>
        </w:rPr>
        <w:t xml:space="preserve">, sino que se mantenga en su punto de equilibrio </w:t>
      </w:r>
      <w:r w:rsidR="00605DBC">
        <w:rPr>
          <w:rFonts w:ascii="Arial Narrow" w:hAnsi="Arial Narrow"/>
          <w:sz w:val="26"/>
          <w:szCs w:val="26"/>
          <w:lang w:val="es-CO"/>
        </w:rPr>
        <w:t>con recaudo</w:t>
      </w:r>
      <w:r w:rsidR="008F4194">
        <w:rPr>
          <w:rFonts w:ascii="Arial Narrow" w:hAnsi="Arial Narrow"/>
          <w:sz w:val="26"/>
          <w:szCs w:val="26"/>
          <w:lang w:val="es-CO"/>
        </w:rPr>
        <w:t>, y</w:t>
      </w:r>
      <w:r w:rsidR="00605DBC">
        <w:rPr>
          <w:rFonts w:ascii="Arial Narrow" w:hAnsi="Arial Narrow"/>
          <w:sz w:val="26"/>
          <w:szCs w:val="26"/>
          <w:lang w:val="es-CO"/>
        </w:rPr>
        <w:t xml:space="preserve"> de esta manera gene</w:t>
      </w:r>
      <w:r w:rsidR="00DD6F94">
        <w:rPr>
          <w:rFonts w:ascii="Arial Narrow" w:hAnsi="Arial Narrow"/>
          <w:sz w:val="26"/>
          <w:szCs w:val="26"/>
          <w:lang w:val="es-CO"/>
        </w:rPr>
        <w:t>re</w:t>
      </w:r>
      <w:r w:rsidR="00605DBC">
        <w:rPr>
          <w:rFonts w:ascii="Arial Narrow" w:hAnsi="Arial Narrow"/>
          <w:sz w:val="26"/>
          <w:szCs w:val="26"/>
          <w:lang w:val="es-CO"/>
        </w:rPr>
        <w:t xml:space="preserve"> excedentes. </w:t>
      </w:r>
    </w:p>
    <w:p w14:paraId="39A88307" w14:textId="10B77D03" w:rsidR="00866B11" w:rsidRDefault="00866B11" w:rsidP="00746D21">
      <w:pPr>
        <w:pStyle w:val="Sinespaciado"/>
        <w:jc w:val="both"/>
        <w:rPr>
          <w:rFonts w:ascii="Arial Narrow" w:hAnsi="Arial Narrow"/>
          <w:sz w:val="26"/>
          <w:szCs w:val="26"/>
          <w:lang w:val="es-CO"/>
        </w:rPr>
      </w:pPr>
    </w:p>
    <w:p w14:paraId="5EFD4870" w14:textId="23B82923" w:rsidR="00F218FF" w:rsidRDefault="00866B11" w:rsidP="00F218FF">
      <w:pPr>
        <w:pStyle w:val="Sinespaciado"/>
        <w:jc w:val="both"/>
        <w:rPr>
          <w:rFonts w:ascii="Arial Narrow" w:hAnsi="Arial Narrow"/>
          <w:sz w:val="26"/>
          <w:szCs w:val="26"/>
          <w:lang w:val="es-CO"/>
        </w:rPr>
      </w:pPr>
      <w:r w:rsidRPr="001E6E26">
        <w:rPr>
          <w:rFonts w:ascii="Arial Narrow" w:hAnsi="Arial Narrow"/>
          <w:sz w:val="26"/>
          <w:szCs w:val="26"/>
          <w:lang w:val="es-CO"/>
        </w:rPr>
        <w:t xml:space="preserve">Los giros realizados a la Empresa “INTEGRASALUD hoy COREOS, contaron </w:t>
      </w:r>
      <w:r w:rsidR="001E6E26" w:rsidRPr="001E6E26">
        <w:rPr>
          <w:rFonts w:ascii="Arial Narrow" w:hAnsi="Arial Narrow"/>
          <w:sz w:val="26"/>
          <w:szCs w:val="26"/>
          <w:lang w:val="es-CO"/>
        </w:rPr>
        <w:t xml:space="preserve">con </w:t>
      </w:r>
      <w:r w:rsidRPr="001E6E26">
        <w:rPr>
          <w:rFonts w:ascii="Arial Narrow" w:hAnsi="Arial Narrow"/>
          <w:sz w:val="26"/>
          <w:szCs w:val="26"/>
          <w:lang w:val="es-CO"/>
        </w:rPr>
        <w:t xml:space="preserve">la revisión y visto bueno de la Secretaria de Salud de Santander, específicamente </w:t>
      </w:r>
      <w:r w:rsidR="001E6E26" w:rsidRPr="001E6E26">
        <w:rPr>
          <w:rFonts w:ascii="Arial Narrow" w:hAnsi="Arial Narrow"/>
          <w:sz w:val="26"/>
          <w:szCs w:val="26"/>
          <w:lang w:val="es-CO"/>
        </w:rPr>
        <w:t>de</w:t>
      </w:r>
      <w:r w:rsidRPr="001E6E26">
        <w:rPr>
          <w:rFonts w:ascii="Arial Narrow" w:hAnsi="Arial Narrow"/>
          <w:sz w:val="26"/>
          <w:szCs w:val="26"/>
          <w:lang w:val="es-CO"/>
        </w:rPr>
        <w:t xml:space="preserve"> la Oficina de Calidad y Control Financier</w:t>
      </w:r>
      <w:r w:rsidR="0087695C" w:rsidRPr="001E6E26">
        <w:rPr>
          <w:rFonts w:ascii="Arial Narrow" w:hAnsi="Arial Narrow"/>
          <w:sz w:val="26"/>
          <w:szCs w:val="26"/>
          <w:lang w:val="es-CO"/>
        </w:rPr>
        <w:t>o</w:t>
      </w:r>
      <w:r w:rsidR="00F218FF" w:rsidRPr="001E6E26">
        <w:rPr>
          <w:rFonts w:ascii="Arial Narrow" w:hAnsi="Arial Narrow"/>
          <w:sz w:val="26"/>
          <w:szCs w:val="26"/>
          <w:lang w:val="es-CO"/>
        </w:rPr>
        <w:t>;</w:t>
      </w:r>
      <w:r w:rsidR="0087695C" w:rsidRPr="001E6E26">
        <w:rPr>
          <w:rFonts w:ascii="Arial Narrow" w:hAnsi="Arial Narrow"/>
          <w:sz w:val="26"/>
          <w:szCs w:val="26"/>
          <w:lang w:val="es-CO"/>
        </w:rPr>
        <w:t xml:space="preserve"> </w:t>
      </w:r>
      <w:r w:rsidR="00F218FF" w:rsidRPr="001E6E26">
        <w:rPr>
          <w:rFonts w:ascii="Arial Narrow" w:hAnsi="Arial Narrow"/>
          <w:sz w:val="26"/>
          <w:szCs w:val="26"/>
          <w:lang w:val="es-CO"/>
        </w:rPr>
        <w:t xml:space="preserve">estos </w:t>
      </w:r>
      <w:r w:rsidR="0087695C" w:rsidRPr="001E6E26">
        <w:rPr>
          <w:rFonts w:ascii="Arial Narrow" w:hAnsi="Arial Narrow"/>
          <w:sz w:val="26"/>
          <w:szCs w:val="26"/>
          <w:lang w:val="es-CO"/>
        </w:rPr>
        <w:t xml:space="preserve">pagos se encuentran debidamente soportados </w:t>
      </w:r>
      <w:r w:rsidR="00E57504" w:rsidRPr="001E6E26">
        <w:rPr>
          <w:rFonts w:ascii="Arial Narrow" w:hAnsi="Arial Narrow"/>
          <w:sz w:val="26"/>
          <w:szCs w:val="26"/>
          <w:lang w:val="es-CO"/>
        </w:rPr>
        <w:t xml:space="preserve">en </w:t>
      </w:r>
      <w:r w:rsidR="0087695C" w:rsidRPr="001E6E26">
        <w:rPr>
          <w:rFonts w:ascii="Arial Narrow" w:hAnsi="Arial Narrow"/>
          <w:sz w:val="26"/>
          <w:szCs w:val="26"/>
          <w:lang w:val="es-CO"/>
        </w:rPr>
        <w:t>A</w:t>
      </w:r>
      <w:r w:rsidR="00E57504" w:rsidRPr="001E6E26">
        <w:rPr>
          <w:rFonts w:ascii="Arial Narrow" w:hAnsi="Arial Narrow"/>
          <w:sz w:val="26"/>
          <w:szCs w:val="26"/>
          <w:lang w:val="es-CO"/>
        </w:rPr>
        <w:t xml:space="preserve">ctas </w:t>
      </w:r>
      <w:r w:rsidR="0087695C" w:rsidRPr="001E6E26">
        <w:rPr>
          <w:rFonts w:ascii="Arial Narrow" w:hAnsi="Arial Narrow"/>
          <w:sz w:val="26"/>
          <w:szCs w:val="26"/>
          <w:lang w:val="es-CO"/>
        </w:rPr>
        <w:t xml:space="preserve">y/o Acuerdos </w:t>
      </w:r>
      <w:r w:rsidR="00E57504" w:rsidRPr="001E6E26">
        <w:rPr>
          <w:rFonts w:ascii="Arial Narrow" w:hAnsi="Arial Narrow"/>
          <w:sz w:val="26"/>
          <w:szCs w:val="26"/>
          <w:lang w:val="es-CO"/>
        </w:rPr>
        <w:t>de Comité de Pagos</w:t>
      </w:r>
      <w:r w:rsidR="0087695C" w:rsidRPr="001E6E26">
        <w:rPr>
          <w:rFonts w:ascii="Arial Narrow" w:hAnsi="Arial Narrow"/>
          <w:sz w:val="26"/>
          <w:szCs w:val="26"/>
          <w:lang w:val="es-CO"/>
        </w:rPr>
        <w:t xml:space="preserve">, </w:t>
      </w:r>
      <w:r w:rsidR="00004D15" w:rsidRPr="001E6E26">
        <w:rPr>
          <w:rFonts w:ascii="Arial Narrow" w:hAnsi="Arial Narrow"/>
          <w:sz w:val="26"/>
          <w:szCs w:val="26"/>
          <w:lang w:val="es-CO"/>
        </w:rPr>
        <w:t xml:space="preserve">cuyos documentos </w:t>
      </w:r>
      <w:r w:rsidR="0087695C" w:rsidRPr="001E6E26">
        <w:rPr>
          <w:rFonts w:ascii="Arial Narrow" w:hAnsi="Arial Narrow"/>
          <w:sz w:val="26"/>
          <w:szCs w:val="26"/>
          <w:lang w:val="es-CO"/>
        </w:rPr>
        <w:t>han</w:t>
      </w:r>
      <w:r w:rsidR="0087695C">
        <w:rPr>
          <w:rFonts w:ascii="Arial Narrow" w:hAnsi="Arial Narrow"/>
          <w:sz w:val="26"/>
          <w:szCs w:val="26"/>
          <w:lang w:val="es-CO"/>
        </w:rPr>
        <w:t xml:space="preserve"> sido compartid</w:t>
      </w:r>
      <w:r w:rsidR="00004D15">
        <w:rPr>
          <w:rFonts w:ascii="Arial Narrow" w:hAnsi="Arial Narrow"/>
          <w:sz w:val="26"/>
          <w:szCs w:val="26"/>
          <w:lang w:val="es-CO"/>
        </w:rPr>
        <w:t>o</w:t>
      </w:r>
      <w:r w:rsidR="0087695C">
        <w:rPr>
          <w:rFonts w:ascii="Arial Narrow" w:hAnsi="Arial Narrow"/>
          <w:sz w:val="26"/>
          <w:szCs w:val="26"/>
          <w:lang w:val="es-CO"/>
        </w:rPr>
        <w:t>s</w:t>
      </w:r>
      <w:r w:rsidR="00E57504">
        <w:rPr>
          <w:rFonts w:ascii="Arial Narrow" w:hAnsi="Arial Narrow"/>
          <w:sz w:val="26"/>
          <w:szCs w:val="26"/>
          <w:lang w:val="es-CO"/>
        </w:rPr>
        <w:t xml:space="preserve"> </w:t>
      </w:r>
      <w:r w:rsidR="00F218FF">
        <w:rPr>
          <w:rFonts w:ascii="Arial Narrow" w:hAnsi="Arial Narrow"/>
          <w:sz w:val="26"/>
          <w:szCs w:val="26"/>
          <w:lang w:val="es-CO"/>
        </w:rPr>
        <w:t xml:space="preserve">con anterioridad </w:t>
      </w:r>
      <w:r w:rsidR="00E57504">
        <w:rPr>
          <w:rFonts w:ascii="Arial Narrow" w:hAnsi="Arial Narrow"/>
          <w:sz w:val="26"/>
          <w:szCs w:val="26"/>
          <w:lang w:val="es-CO"/>
        </w:rPr>
        <w:t>a través de correo electrónico</w:t>
      </w:r>
      <w:r w:rsidR="00F218FF">
        <w:rPr>
          <w:rFonts w:ascii="Arial Narrow" w:hAnsi="Arial Narrow"/>
          <w:sz w:val="26"/>
          <w:szCs w:val="26"/>
          <w:lang w:val="es-CO"/>
        </w:rPr>
        <w:t xml:space="preserve"> a los representantes de la UT.UCI.HSJD Floridablanca</w:t>
      </w:r>
      <w:r w:rsidR="00082292">
        <w:rPr>
          <w:rFonts w:ascii="Arial Narrow" w:hAnsi="Arial Narrow"/>
          <w:sz w:val="26"/>
          <w:szCs w:val="26"/>
          <w:lang w:val="es-CO"/>
        </w:rPr>
        <w:t>, allí podrán encontrar mayor amplitud de la información aquí expuesta.</w:t>
      </w:r>
    </w:p>
    <w:p w14:paraId="61C835DB" w14:textId="77777777" w:rsidR="00B94CB8" w:rsidRDefault="00B94CB8" w:rsidP="00746D21">
      <w:pPr>
        <w:pStyle w:val="Sinespaciado"/>
        <w:jc w:val="both"/>
        <w:rPr>
          <w:rFonts w:ascii="Arial Narrow" w:hAnsi="Arial Narrow"/>
          <w:sz w:val="26"/>
          <w:szCs w:val="26"/>
          <w:lang w:val="es-CO"/>
        </w:rPr>
      </w:pPr>
    </w:p>
    <w:p w14:paraId="6FA837BA" w14:textId="4302DBD9" w:rsidR="001949F5" w:rsidRDefault="001949F5" w:rsidP="00746D21">
      <w:pPr>
        <w:pStyle w:val="Sinespaciado"/>
        <w:jc w:val="both"/>
        <w:rPr>
          <w:rFonts w:ascii="Arial Narrow" w:hAnsi="Arial Narrow"/>
          <w:sz w:val="26"/>
          <w:szCs w:val="26"/>
          <w:lang w:val="es-CO"/>
        </w:rPr>
      </w:pPr>
      <w:r w:rsidRPr="002810E5">
        <w:rPr>
          <w:rFonts w:ascii="Arial Narrow" w:hAnsi="Arial Narrow"/>
          <w:sz w:val="26"/>
          <w:szCs w:val="26"/>
          <w:lang w:val="es-CO"/>
        </w:rPr>
        <w:t>La Dra. Leonor insiste en que se le concrete, según el informe</w:t>
      </w:r>
      <w:r w:rsidR="00E2628B" w:rsidRPr="002810E5">
        <w:rPr>
          <w:rFonts w:ascii="Arial Narrow" w:hAnsi="Arial Narrow"/>
          <w:sz w:val="26"/>
          <w:szCs w:val="26"/>
          <w:lang w:val="es-CO"/>
        </w:rPr>
        <w:t xml:space="preserve"> contable</w:t>
      </w:r>
      <w:r w:rsidRPr="002810E5">
        <w:rPr>
          <w:rFonts w:ascii="Arial Narrow" w:hAnsi="Arial Narrow"/>
          <w:sz w:val="26"/>
          <w:szCs w:val="26"/>
          <w:lang w:val="es-CO"/>
        </w:rPr>
        <w:t xml:space="preserve"> </w:t>
      </w:r>
      <w:r w:rsidR="00E2628B" w:rsidRPr="002810E5">
        <w:rPr>
          <w:rFonts w:ascii="Arial Narrow" w:hAnsi="Arial Narrow"/>
          <w:sz w:val="26"/>
          <w:szCs w:val="26"/>
          <w:lang w:val="es-CO"/>
        </w:rPr>
        <w:t xml:space="preserve">presentando, </w:t>
      </w:r>
      <w:r w:rsidRPr="002810E5">
        <w:rPr>
          <w:rFonts w:ascii="Arial Narrow" w:hAnsi="Arial Narrow"/>
          <w:sz w:val="26"/>
          <w:szCs w:val="26"/>
          <w:lang w:val="es-CO"/>
        </w:rPr>
        <w:t>cuanto se le cancelo a la Empresa “INTEGRASALUD hoy COREOS</w:t>
      </w:r>
      <w:r w:rsidR="00E2628B" w:rsidRPr="002810E5">
        <w:rPr>
          <w:rFonts w:ascii="Arial Narrow" w:hAnsi="Arial Narrow"/>
          <w:sz w:val="26"/>
          <w:szCs w:val="26"/>
          <w:lang w:val="es-CO"/>
        </w:rPr>
        <w:t xml:space="preserve">, y cuando se generó la autorización para la </w:t>
      </w:r>
      <w:r w:rsidR="000A4FF2" w:rsidRPr="002810E5">
        <w:rPr>
          <w:rFonts w:ascii="Arial Narrow" w:hAnsi="Arial Narrow"/>
          <w:sz w:val="26"/>
          <w:szCs w:val="26"/>
          <w:lang w:val="es-CO"/>
        </w:rPr>
        <w:t xml:space="preserve">compensación o </w:t>
      </w:r>
      <w:r w:rsidR="00E2628B" w:rsidRPr="002810E5">
        <w:rPr>
          <w:rFonts w:ascii="Arial Narrow" w:hAnsi="Arial Narrow"/>
          <w:sz w:val="26"/>
          <w:szCs w:val="26"/>
          <w:lang w:val="es-CO"/>
        </w:rPr>
        <w:t>sustitución de pasivos</w:t>
      </w:r>
      <w:r w:rsidR="00E5691A" w:rsidRPr="002810E5">
        <w:rPr>
          <w:rFonts w:ascii="Arial Narrow" w:hAnsi="Arial Narrow"/>
          <w:sz w:val="26"/>
          <w:szCs w:val="26"/>
          <w:lang w:val="es-CO"/>
        </w:rPr>
        <w:t xml:space="preserve">, mediate que documento </w:t>
      </w:r>
      <w:r w:rsidR="000A4FF2" w:rsidRPr="002810E5">
        <w:rPr>
          <w:rFonts w:ascii="Arial Narrow" w:hAnsi="Arial Narrow"/>
          <w:sz w:val="26"/>
          <w:szCs w:val="26"/>
          <w:lang w:val="es-CO"/>
        </w:rPr>
        <w:t>y/o</w:t>
      </w:r>
      <w:r w:rsidR="00E5691A" w:rsidRPr="002810E5">
        <w:rPr>
          <w:rFonts w:ascii="Arial Narrow" w:hAnsi="Arial Narrow"/>
          <w:sz w:val="26"/>
          <w:szCs w:val="26"/>
          <w:lang w:val="es-CO"/>
        </w:rPr>
        <w:t xml:space="preserve"> autoridad se hizo.</w:t>
      </w:r>
      <w:r w:rsidR="00E5691A">
        <w:rPr>
          <w:rFonts w:ascii="Arial Narrow" w:hAnsi="Arial Narrow"/>
          <w:sz w:val="26"/>
          <w:szCs w:val="26"/>
          <w:lang w:val="es-CO"/>
        </w:rPr>
        <w:t xml:space="preserve"> </w:t>
      </w:r>
      <w:r w:rsidR="00E2628B">
        <w:rPr>
          <w:rFonts w:ascii="Arial Narrow" w:hAnsi="Arial Narrow"/>
          <w:sz w:val="26"/>
          <w:szCs w:val="26"/>
          <w:lang w:val="es-CO"/>
        </w:rPr>
        <w:t xml:space="preserve"> </w:t>
      </w:r>
    </w:p>
    <w:p w14:paraId="2076037E" w14:textId="6A70AFFE" w:rsidR="001949F5" w:rsidRDefault="001949F5" w:rsidP="00746D21">
      <w:pPr>
        <w:pStyle w:val="Sinespaciado"/>
        <w:jc w:val="both"/>
        <w:rPr>
          <w:rFonts w:ascii="Arial Narrow" w:hAnsi="Arial Narrow"/>
          <w:sz w:val="26"/>
          <w:szCs w:val="26"/>
          <w:lang w:val="es-CO"/>
        </w:rPr>
      </w:pPr>
    </w:p>
    <w:p w14:paraId="3E2DBEE3" w14:textId="6D6B81A3" w:rsidR="002B469E" w:rsidRDefault="008D09F2" w:rsidP="00746D21">
      <w:pPr>
        <w:pStyle w:val="Sinespaciado"/>
        <w:jc w:val="both"/>
        <w:rPr>
          <w:rFonts w:ascii="Arial Narrow" w:hAnsi="Arial Narrow"/>
          <w:sz w:val="26"/>
          <w:szCs w:val="26"/>
          <w:lang w:val="es-CO"/>
        </w:rPr>
      </w:pPr>
      <w:r w:rsidRPr="00D06F8D">
        <w:rPr>
          <w:rFonts w:ascii="Arial Narrow" w:hAnsi="Arial Narrow"/>
          <w:sz w:val="26"/>
          <w:szCs w:val="26"/>
          <w:lang w:val="es-CO"/>
        </w:rPr>
        <w:t>El Dr. Fabi</w:t>
      </w:r>
      <w:r w:rsidR="00B00170" w:rsidRPr="00D06F8D">
        <w:rPr>
          <w:rFonts w:ascii="Arial Narrow" w:hAnsi="Arial Narrow"/>
          <w:sz w:val="26"/>
          <w:szCs w:val="26"/>
          <w:lang w:val="es-CO"/>
        </w:rPr>
        <w:t>a</w:t>
      </w:r>
      <w:r w:rsidRPr="00D06F8D">
        <w:rPr>
          <w:rFonts w:ascii="Arial Narrow" w:hAnsi="Arial Narrow"/>
          <w:sz w:val="26"/>
          <w:szCs w:val="26"/>
          <w:lang w:val="es-CO"/>
        </w:rPr>
        <w:t xml:space="preserve">n señala que, el valor cancelado a la Empresa “INTEGRASALUD hoy COREOS fue de aproximadamente $ 6.300 Millones, y hace claridad que quien autoriza </w:t>
      </w:r>
      <w:r w:rsidR="00673F8F" w:rsidRPr="00D06F8D">
        <w:rPr>
          <w:rFonts w:ascii="Arial Narrow" w:hAnsi="Arial Narrow"/>
          <w:sz w:val="26"/>
          <w:szCs w:val="26"/>
          <w:lang w:val="es-CO"/>
        </w:rPr>
        <w:t>cualquier tema</w:t>
      </w:r>
      <w:r w:rsidRPr="00D06F8D">
        <w:rPr>
          <w:rFonts w:ascii="Arial Narrow" w:hAnsi="Arial Narrow"/>
          <w:sz w:val="26"/>
          <w:szCs w:val="26"/>
          <w:lang w:val="es-CO"/>
        </w:rPr>
        <w:t xml:space="preserve"> relacionado con el PSFF, es única y exclusivamente el Ministerio de Hacienda y Crédito Público</w:t>
      </w:r>
      <w:r w:rsidR="00E8586C" w:rsidRPr="00D06F8D">
        <w:rPr>
          <w:rFonts w:ascii="Arial Narrow" w:hAnsi="Arial Narrow"/>
          <w:sz w:val="26"/>
          <w:szCs w:val="26"/>
          <w:lang w:val="es-CO"/>
        </w:rPr>
        <w:t>, existen lineamentos claros en la Guía Metodológica para la elaboración, Modificación o ajustes del P</w:t>
      </w:r>
      <w:r w:rsidR="009F49C4">
        <w:rPr>
          <w:rFonts w:ascii="Arial Narrow" w:hAnsi="Arial Narrow"/>
          <w:sz w:val="26"/>
          <w:szCs w:val="26"/>
          <w:lang w:val="es-CO"/>
        </w:rPr>
        <w:t>rograma</w:t>
      </w:r>
      <w:r w:rsidR="00977D1D" w:rsidRPr="00D06F8D">
        <w:rPr>
          <w:rFonts w:ascii="Arial Narrow" w:hAnsi="Arial Narrow"/>
          <w:sz w:val="26"/>
          <w:szCs w:val="26"/>
          <w:lang w:val="es-CO"/>
        </w:rPr>
        <w:t xml:space="preserve">, por consiguiente, la </w:t>
      </w:r>
      <w:r w:rsidR="00D06F8D" w:rsidRPr="00D06F8D">
        <w:rPr>
          <w:rFonts w:ascii="Arial Narrow" w:hAnsi="Arial Narrow"/>
          <w:sz w:val="26"/>
          <w:szCs w:val="26"/>
          <w:lang w:val="es-CO"/>
        </w:rPr>
        <w:t xml:space="preserve">compensación </w:t>
      </w:r>
      <w:r w:rsidR="00977D1D" w:rsidRPr="00D06F8D">
        <w:rPr>
          <w:rFonts w:ascii="Arial Narrow" w:hAnsi="Arial Narrow"/>
          <w:sz w:val="26"/>
          <w:szCs w:val="26"/>
          <w:lang w:val="es-CO"/>
        </w:rPr>
        <w:t xml:space="preserve">de pasivos </w:t>
      </w:r>
      <w:r w:rsidR="000542D1" w:rsidRPr="00D06F8D">
        <w:rPr>
          <w:rFonts w:ascii="Arial Narrow" w:hAnsi="Arial Narrow"/>
          <w:sz w:val="26"/>
          <w:szCs w:val="26"/>
          <w:lang w:val="es-CO"/>
        </w:rPr>
        <w:t xml:space="preserve">se dio mediante concepto </w:t>
      </w:r>
      <w:r w:rsidR="003109C4" w:rsidRPr="00D06F8D">
        <w:rPr>
          <w:rFonts w:ascii="Arial Narrow" w:hAnsi="Arial Narrow"/>
          <w:sz w:val="26"/>
          <w:szCs w:val="26"/>
          <w:lang w:val="es-CO"/>
        </w:rPr>
        <w:t xml:space="preserve">técnico </w:t>
      </w:r>
      <w:r w:rsidR="00E24C2C" w:rsidRPr="00D06F8D">
        <w:rPr>
          <w:rFonts w:ascii="Arial Narrow" w:hAnsi="Arial Narrow"/>
          <w:sz w:val="26"/>
          <w:szCs w:val="26"/>
          <w:lang w:val="es-CO"/>
        </w:rPr>
        <w:t xml:space="preserve">a través de </w:t>
      </w:r>
      <w:r w:rsidR="000542D1" w:rsidRPr="00D06F8D">
        <w:rPr>
          <w:rFonts w:ascii="Arial Narrow" w:hAnsi="Arial Narrow"/>
          <w:sz w:val="26"/>
          <w:szCs w:val="26"/>
          <w:lang w:val="es-CO"/>
        </w:rPr>
        <w:t>mes</w:t>
      </w:r>
      <w:r w:rsidR="00E24C2C" w:rsidRPr="00D06F8D">
        <w:rPr>
          <w:rFonts w:ascii="Arial Narrow" w:hAnsi="Arial Narrow"/>
          <w:sz w:val="26"/>
          <w:szCs w:val="26"/>
          <w:lang w:val="es-CO"/>
        </w:rPr>
        <w:t>a</w:t>
      </w:r>
      <w:r w:rsidR="000542D1" w:rsidRPr="00D06F8D">
        <w:rPr>
          <w:rFonts w:ascii="Arial Narrow" w:hAnsi="Arial Narrow"/>
          <w:sz w:val="26"/>
          <w:szCs w:val="26"/>
          <w:lang w:val="es-CO"/>
        </w:rPr>
        <w:t xml:space="preserve"> de trabajo </w:t>
      </w:r>
      <w:r w:rsidR="00E24C2C" w:rsidRPr="00D06F8D">
        <w:rPr>
          <w:rFonts w:ascii="Arial Narrow" w:hAnsi="Arial Narrow"/>
          <w:sz w:val="26"/>
          <w:szCs w:val="26"/>
          <w:lang w:val="es-CO"/>
        </w:rPr>
        <w:t xml:space="preserve">desarrolla entre el Ministerio de </w:t>
      </w:r>
      <w:r w:rsidR="00673F8F" w:rsidRPr="00D06F8D">
        <w:rPr>
          <w:rFonts w:ascii="Arial Narrow" w:hAnsi="Arial Narrow"/>
          <w:sz w:val="26"/>
          <w:szCs w:val="26"/>
          <w:lang w:val="es-CO"/>
        </w:rPr>
        <w:t>H</w:t>
      </w:r>
      <w:r w:rsidR="00E24C2C" w:rsidRPr="00D06F8D">
        <w:rPr>
          <w:rFonts w:ascii="Arial Narrow" w:hAnsi="Arial Narrow"/>
          <w:sz w:val="26"/>
          <w:szCs w:val="26"/>
          <w:lang w:val="es-CO"/>
        </w:rPr>
        <w:t>acienda</w:t>
      </w:r>
      <w:r w:rsidR="00E24C2C">
        <w:rPr>
          <w:rFonts w:ascii="Arial Narrow" w:hAnsi="Arial Narrow"/>
          <w:sz w:val="26"/>
          <w:szCs w:val="26"/>
          <w:lang w:val="es-CO"/>
        </w:rPr>
        <w:t xml:space="preserve"> y </w:t>
      </w:r>
      <w:r w:rsidR="00673F8F">
        <w:rPr>
          <w:rFonts w:ascii="Arial Narrow" w:hAnsi="Arial Narrow"/>
          <w:sz w:val="26"/>
          <w:szCs w:val="26"/>
          <w:lang w:val="es-CO"/>
        </w:rPr>
        <w:t>C</w:t>
      </w:r>
      <w:r w:rsidR="00E24C2C">
        <w:rPr>
          <w:rFonts w:ascii="Arial Narrow" w:hAnsi="Arial Narrow"/>
          <w:sz w:val="26"/>
          <w:szCs w:val="26"/>
          <w:lang w:val="es-CO"/>
        </w:rPr>
        <w:t>rédito Público, Secretaria de Salud de Santander y la ESE Hospital San Juan de Dios d</w:t>
      </w:r>
      <w:r w:rsidR="00767EB7">
        <w:rPr>
          <w:rFonts w:ascii="Arial Narrow" w:hAnsi="Arial Narrow"/>
          <w:sz w:val="26"/>
          <w:szCs w:val="26"/>
          <w:lang w:val="es-CO"/>
        </w:rPr>
        <w:t>e Floridablanca</w:t>
      </w:r>
      <w:r w:rsidR="00673F8F">
        <w:rPr>
          <w:rFonts w:ascii="Arial Narrow" w:hAnsi="Arial Narrow"/>
          <w:sz w:val="26"/>
          <w:szCs w:val="26"/>
          <w:lang w:val="es-CO"/>
        </w:rPr>
        <w:t xml:space="preserve">. </w:t>
      </w:r>
    </w:p>
    <w:p w14:paraId="4A180C70" w14:textId="77777777" w:rsidR="002B469E" w:rsidRDefault="002B469E" w:rsidP="00746D21">
      <w:pPr>
        <w:pStyle w:val="Sinespaciado"/>
        <w:jc w:val="both"/>
        <w:rPr>
          <w:rFonts w:ascii="Arial Narrow" w:hAnsi="Arial Narrow"/>
          <w:sz w:val="26"/>
          <w:szCs w:val="26"/>
          <w:lang w:val="es-CO"/>
        </w:rPr>
      </w:pPr>
    </w:p>
    <w:p w14:paraId="652B02F4" w14:textId="7CD7E046" w:rsidR="008D09F2" w:rsidRDefault="00673F8F" w:rsidP="00746D21">
      <w:pPr>
        <w:pStyle w:val="Sinespaciado"/>
        <w:jc w:val="both"/>
        <w:rPr>
          <w:rFonts w:ascii="Arial Narrow" w:hAnsi="Arial Narrow"/>
          <w:sz w:val="26"/>
          <w:szCs w:val="26"/>
          <w:lang w:val="es-CO"/>
        </w:rPr>
      </w:pPr>
      <w:r w:rsidRPr="00BD4791">
        <w:rPr>
          <w:rFonts w:ascii="Arial Narrow" w:hAnsi="Arial Narrow"/>
          <w:sz w:val="26"/>
          <w:szCs w:val="26"/>
          <w:lang w:val="es-CO"/>
        </w:rPr>
        <w:t>Se hace</w:t>
      </w:r>
      <w:r w:rsidR="009F49C4" w:rsidRPr="00BD4791">
        <w:rPr>
          <w:rFonts w:ascii="Arial Narrow" w:hAnsi="Arial Narrow"/>
          <w:sz w:val="26"/>
          <w:szCs w:val="26"/>
          <w:lang w:val="es-CO"/>
        </w:rPr>
        <w:t xml:space="preserve"> compensación y/o</w:t>
      </w:r>
      <w:r w:rsidRPr="00BD4791">
        <w:rPr>
          <w:rFonts w:ascii="Arial Narrow" w:hAnsi="Arial Narrow"/>
          <w:sz w:val="26"/>
          <w:szCs w:val="26"/>
          <w:lang w:val="es-CO"/>
        </w:rPr>
        <w:t xml:space="preserve"> sustitución de pasivo</w:t>
      </w:r>
      <w:r w:rsidR="00B4114A">
        <w:rPr>
          <w:rFonts w:ascii="Arial Narrow" w:hAnsi="Arial Narrow"/>
          <w:sz w:val="26"/>
          <w:szCs w:val="26"/>
          <w:lang w:val="es-CO"/>
        </w:rPr>
        <w:t>s</w:t>
      </w:r>
      <w:r w:rsidRPr="00BD4791">
        <w:rPr>
          <w:rFonts w:ascii="Arial Narrow" w:hAnsi="Arial Narrow"/>
          <w:sz w:val="26"/>
          <w:szCs w:val="26"/>
          <w:lang w:val="es-CO"/>
        </w:rPr>
        <w:t xml:space="preserve"> porque el pasivo registrado en el PSFF tiene fecha de corte 31 de Diciembre de 2020 y el Programa fue viabilizado hasta </w:t>
      </w:r>
      <w:r w:rsidR="009F49C4" w:rsidRPr="00BD4791">
        <w:rPr>
          <w:rFonts w:ascii="Arial Narrow" w:hAnsi="Arial Narrow"/>
          <w:sz w:val="26"/>
          <w:szCs w:val="26"/>
          <w:lang w:val="es-CO"/>
        </w:rPr>
        <w:t xml:space="preserve">en </w:t>
      </w:r>
      <w:r w:rsidRPr="00BD4791">
        <w:rPr>
          <w:rFonts w:ascii="Arial Narrow" w:hAnsi="Arial Narrow"/>
          <w:sz w:val="26"/>
          <w:szCs w:val="26"/>
          <w:lang w:val="es-CO"/>
        </w:rPr>
        <w:t>Septiembre 30 de 2021</w:t>
      </w:r>
      <w:r w:rsidR="002367E7" w:rsidRPr="00BD4791">
        <w:rPr>
          <w:rFonts w:ascii="Arial Narrow" w:hAnsi="Arial Narrow"/>
          <w:sz w:val="26"/>
          <w:szCs w:val="26"/>
          <w:lang w:val="es-CO"/>
        </w:rPr>
        <w:t xml:space="preserve">, teniendo en cuenta la fecha de </w:t>
      </w:r>
      <w:proofErr w:type="spellStart"/>
      <w:r w:rsidR="002367E7" w:rsidRPr="00BD4791">
        <w:rPr>
          <w:rFonts w:ascii="Arial Narrow" w:hAnsi="Arial Narrow"/>
          <w:sz w:val="26"/>
          <w:szCs w:val="26"/>
          <w:lang w:val="es-CO"/>
        </w:rPr>
        <w:t>viabilizacion</w:t>
      </w:r>
      <w:proofErr w:type="spellEnd"/>
      <w:r w:rsidR="002367E7" w:rsidRPr="00BD4791">
        <w:rPr>
          <w:rFonts w:ascii="Arial Narrow" w:hAnsi="Arial Narrow"/>
          <w:sz w:val="26"/>
          <w:szCs w:val="26"/>
          <w:lang w:val="es-CO"/>
        </w:rPr>
        <w:t xml:space="preserve"> del Programa</w:t>
      </w:r>
      <w:r w:rsidR="009064F9">
        <w:rPr>
          <w:rFonts w:ascii="Arial Narrow" w:hAnsi="Arial Narrow"/>
          <w:sz w:val="26"/>
          <w:szCs w:val="26"/>
          <w:lang w:val="es-CO"/>
        </w:rPr>
        <w:t>,</w:t>
      </w:r>
      <w:r w:rsidR="002367E7" w:rsidRPr="00BD4791">
        <w:rPr>
          <w:rFonts w:ascii="Arial Narrow" w:hAnsi="Arial Narrow"/>
          <w:sz w:val="26"/>
          <w:szCs w:val="26"/>
          <w:lang w:val="es-CO"/>
        </w:rPr>
        <w:t xml:space="preserve"> el Hospital </w:t>
      </w:r>
      <w:r w:rsidR="002B469E" w:rsidRPr="00BD4791">
        <w:rPr>
          <w:rFonts w:ascii="Arial Narrow" w:hAnsi="Arial Narrow"/>
          <w:sz w:val="26"/>
          <w:szCs w:val="26"/>
          <w:lang w:val="es-CO"/>
        </w:rPr>
        <w:t>para poder funcionar canceló pasivo de la vigencia 2020 y al cancelar este pasivo con recursos propios porque los recursos de apalancamiento al Programa no llegaron en la</w:t>
      </w:r>
      <w:r w:rsidR="002B469E">
        <w:rPr>
          <w:rFonts w:ascii="Arial Narrow" w:hAnsi="Arial Narrow"/>
          <w:sz w:val="26"/>
          <w:szCs w:val="26"/>
          <w:lang w:val="es-CO"/>
        </w:rPr>
        <w:t xml:space="preserve"> vigencia 2021 según </w:t>
      </w:r>
      <w:r w:rsidR="00AF0255">
        <w:rPr>
          <w:rFonts w:ascii="Arial Narrow" w:hAnsi="Arial Narrow"/>
          <w:sz w:val="26"/>
          <w:szCs w:val="26"/>
          <w:lang w:val="es-CO"/>
        </w:rPr>
        <w:t>lo</w:t>
      </w:r>
      <w:r w:rsidR="002B469E">
        <w:rPr>
          <w:rFonts w:ascii="Arial Narrow" w:hAnsi="Arial Narrow"/>
          <w:sz w:val="26"/>
          <w:szCs w:val="26"/>
          <w:lang w:val="es-CO"/>
        </w:rPr>
        <w:t xml:space="preserve"> contemplado</w:t>
      </w:r>
      <w:r w:rsidR="002813A6">
        <w:rPr>
          <w:rFonts w:ascii="Arial Narrow" w:hAnsi="Arial Narrow"/>
          <w:sz w:val="26"/>
          <w:szCs w:val="26"/>
          <w:lang w:val="es-CO"/>
        </w:rPr>
        <w:t xml:space="preserve">, </w:t>
      </w:r>
      <w:r w:rsidR="00AF0255">
        <w:rPr>
          <w:rFonts w:ascii="Arial Narrow" w:hAnsi="Arial Narrow"/>
          <w:sz w:val="26"/>
          <w:szCs w:val="26"/>
          <w:lang w:val="es-CO"/>
        </w:rPr>
        <w:t>se generaron</w:t>
      </w:r>
      <w:r w:rsidR="002B469E">
        <w:rPr>
          <w:rFonts w:ascii="Arial Narrow" w:hAnsi="Arial Narrow"/>
          <w:sz w:val="26"/>
          <w:szCs w:val="26"/>
          <w:lang w:val="es-CO"/>
        </w:rPr>
        <w:t xml:space="preserve"> nuevos pasivos durante esta vigencia (2021)</w:t>
      </w:r>
      <w:r w:rsidR="008E2FF7">
        <w:rPr>
          <w:rFonts w:ascii="Arial Narrow" w:hAnsi="Arial Narrow"/>
          <w:sz w:val="26"/>
          <w:szCs w:val="26"/>
          <w:lang w:val="es-CO"/>
        </w:rPr>
        <w:t xml:space="preserve">; frente a este panorama el Ministerio de Hacienda </w:t>
      </w:r>
      <w:r w:rsidR="00903DFB">
        <w:rPr>
          <w:rFonts w:ascii="Arial Narrow" w:hAnsi="Arial Narrow"/>
          <w:sz w:val="26"/>
          <w:szCs w:val="26"/>
          <w:lang w:val="es-CO"/>
        </w:rPr>
        <w:t xml:space="preserve">indicó que </w:t>
      </w:r>
      <w:r w:rsidR="008E2FF7">
        <w:rPr>
          <w:rFonts w:ascii="Arial Narrow" w:hAnsi="Arial Narrow"/>
          <w:sz w:val="26"/>
          <w:szCs w:val="26"/>
          <w:lang w:val="es-CO"/>
        </w:rPr>
        <w:t>es</w:t>
      </w:r>
      <w:r w:rsidR="00903DFB">
        <w:rPr>
          <w:rFonts w:ascii="Arial Narrow" w:hAnsi="Arial Narrow"/>
          <w:sz w:val="26"/>
          <w:szCs w:val="26"/>
          <w:lang w:val="es-CO"/>
        </w:rPr>
        <w:t>os</w:t>
      </w:r>
      <w:r w:rsidR="008E2FF7">
        <w:rPr>
          <w:rFonts w:ascii="Arial Narrow" w:hAnsi="Arial Narrow"/>
          <w:sz w:val="26"/>
          <w:szCs w:val="26"/>
          <w:lang w:val="es-CO"/>
        </w:rPr>
        <w:t xml:space="preserve"> acreedores</w:t>
      </w:r>
      <w:r w:rsidR="004C0A2B">
        <w:rPr>
          <w:rFonts w:ascii="Arial Narrow" w:hAnsi="Arial Narrow"/>
          <w:sz w:val="26"/>
          <w:szCs w:val="26"/>
          <w:lang w:val="es-CO"/>
        </w:rPr>
        <w:t xml:space="preserve"> no </w:t>
      </w:r>
      <w:r w:rsidR="00903DFB">
        <w:rPr>
          <w:rFonts w:ascii="Arial Narrow" w:hAnsi="Arial Narrow"/>
          <w:sz w:val="26"/>
          <w:szCs w:val="26"/>
          <w:lang w:val="es-CO"/>
        </w:rPr>
        <w:t>podían</w:t>
      </w:r>
      <w:r w:rsidR="004C0A2B">
        <w:rPr>
          <w:rFonts w:ascii="Arial Narrow" w:hAnsi="Arial Narrow"/>
          <w:sz w:val="26"/>
          <w:szCs w:val="26"/>
          <w:lang w:val="es-CO"/>
        </w:rPr>
        <w:t xml:space="preserve"> quedar descubiertos del PSFF</w:t>
      </w:r>
      <w:r w:rsidR="00903DFB">
        <w:rPr>
          <w:rFonts w:ascii="Arial Narrow" w:hAnsi="Arial Narrow"/>
          <w:sz w:val="26"/>
          <w:szCs w:val="26"/>
          <w:lang w:val="es-CO"/>
        </w:rPr>
        <w:t xml:space="preserve">, y </w:t>
      </w:r>
      <w:r w:rsidR="00702045">
        <w:rPr>
          <w:rFonts w:ascii="Arial Narrow" w:hAnsi="Arial Narrow"/>
          <w:sz w:val="26"/>
          <w:szCs w:val="26"/>
          <w:lang w:val="es-CO"/>
        </w:rPr>
        <w:t>como el</w:t>
      </w:r>
      <w:r w:rsidR="002813A6">
        <w:rPr>
          <w:rFonts w:ascii="Arial Narrow" w:hAnsi="Arial Narrow"/>
          <w:sz w:val="26"/>
          <w:szCs w:val="26"/>
          <w:lang w:val="es-CO"/>
        </w:rPr>
        <w:t xml:space="preserve"> Hospital</w:t>
      </w:r>
      <w:r w:rsidR="00903DFB">
        <w:rPr>
          <w:rFonts w:ascii="Arial Narrow" w:hAnsi="Arial Narrow"/>
          <w:sz w:val="26"/>
          <w:szCs w:val="26"/>
          <w:lang w:val="es-CO"/>
        </w:rPr>
        <w:t xml:space="preserve"> había cancelado pasivo de la vigencia 2020, se debía </w:t>
      </w:r>
      <w:r w:rsidR="00BD4791">
        <w:rPr>
          <w:rFonts w:ascii="Arial Narrow" w:hAnsi="Arial Narrow"/>
          <w:sz w:val="26"/>
          <w:szCs w:val="26"/>
          <w:lang w:val="es-CO"/>
        </w:rPr>
        <w:t xml:space="preserve">compensar o </w:t>
      </w:r>
      <w:r w:rsidR="00AF0255">
        <w:rPr>
          <w:rFonts w:ascii="Arial Narrow" w:hAnsi="Arial Narrow"/>
          <w:sz w:val="26"/>
          <w:szCs w:val="26"/>
          <w:lang w:val="es-CO"/>
        </w:rPr>
        <w:t>sustituir el</w:t>
      </w:r>
      <w:r w:rsidR="00903DFB">
        <w:rPr>
          <w:rFonts w:ascii="Arial Narrow" w:hAnsi="Arial Narrow"/>
          <w:sz w:val="26"/>
          <w:szCs w:val="26"/>
          <w:lang w:val="es-CO"/>
        </w:rPr>
        <w:t xml:space="preserve"> pa</w:t>
      </w:r>
      <w:r w:rsidR="002813A6">
        <w:rPr>
          <w:rFonts w:ascii="Arial Narrow" w:hAnsi="Arial Narrow"/>
          <w:sz w:val="26"/>
          <w:szCs w:val="26"/>
          <w:lang w:val="es-CO"/>
        </w:rPr>
        <w:t xml:space="preserve">sivos </w:t>
      </w:r>
      <w:r w:rsidR="00D37A37">
        <w:rPr>
          <w:rFonts w:ascii="Arial Narrow" w:hAnsi="Arial Narrow"/>
          <w:sz w:val="26"/>
          <w:szCs w:val="26"/>
          <w:lang w:val="es-CO"/>
        </w:rPr>
        <w:t>de esos acreedores</w:t>
      </w:r>
      <w:r w:rsidR="00B70B6D">
        <w:rPr>
          <w:rFonts w:ascii="Arial Narrow" w:hAnsi="Arial Narrow"/>
          <w:sz w:val="26"/>
          <w:szCs w:val="26"/>
          <w:lang w:val="es-CO"/>
        </w:rPr>
        <w:t xml:space="preserve"> sin afectar la prelación </w:t>
      </w:r>
      <w:r w:rsidR="00DF0064">
        <w:rPr>
          <w:rFonts w:ascii="Arial Narrow" w:hAnsi="Arial Narrow"/>
          <w:sz w:val="26"/>
          <w:szCs w:val="26"/>
          <w:lang w:val="es-CO"/>
        </w:rPr>
        <w:t xml:space="preserve">o priorización </w:t>
      </w:r>
      <w:r w:rsidR="00B70B6D">
        <w:rPr>
          <w:rFonts w:ascii="Arial Narrow" w:hAnsi="Arial Narrow"/>
          <w:sz w:val="26"/>
          <w:szCs w:val="26"/>
          <w:lang w:val="es-CO"/>
        </w:rPr>
        <w:t>de pagos ya definida</w:t>
      </w:r>
      <w:r w:rsidR="00DF0064">
        <w:rPr>
          <w:rFonts w:ascii="Arial Narrow" w:hAnsi="Arial Narrow"/>
          <w:sz w:val="26"/>
          <w:szCs w:val="26"/>
          <w:lang w:val="es-CO"/>
        </w:rPr>
        <w:t xml:space="preserve">; </w:t>
      </w:r>
      <w:r w:rsidR="00B70B6D">
        <w:rPr>
          <w:rFonts w:ascii="Arial Narrow" w:hAnsi="Arial Narrow"/>
          <w:sz w:val="26"/>
          <w:szCs w:val="26"/>
          <w:lang w:val="es-CO"/>
        </w:rPr>
        <w:t xml:space="preserve">en </w:t>
      </w:r>
      <w:r w:rsidR="00BD4791">
        <w:rPr>
          <w:rFonts w:ascii="Arial Narrow" w:hAnsi="Arial Narrow"/>
          <w:sz w:val="26"/>
          <w:szCs w:val="26"/>
          <w:lang w:val="es-CO"/>
        </w:rPr>
        <w:t xml:space="preserve">el </w:t>
      </w:r>
      <w:r w:rsidR="00B70B6D">
        <w:rPr>
          <w:rFonts w:ascii="Arial Narrow" w:hAnsi="Arial Narrow"/>
          <w:sz w:val="26"/>
          <w:szCs w:val="26"/>
          <w:lang w:val="es-CO"/>
        </w:rPr>
        <w:t>caso</w:t>
      </w:r>
      <w:r w:rsidR="00DF0064">
        <w:rPr>
          <w:rFonts w:ascii="Arial Narrow" w:hAnsi="Arial Narrow"/>
          <w:sz w:val="26"/>
          <w:szCs w:val="26"/>
          <w:lang w:val="es-CO"/>
        </w:rPr>
        <w:t xml:space="preserve"> </w:t>
      </w:r>
      <w:r w:rsidR="00B70B6D">
        <w:rPr>
          <w:rFonts w:ascii="Arial Narrow" w:hAnsi="Arial Narrow"/>
          <w:sz w:val="26"/>
          <w:szCs w:val="26"/>
          <w:lang w:val="es-CO"/>
        </w:rPr>
        <w:t>particular</w:t>
      </w:r>
      <w:r w:rsidR="00BD4791">
        <w:rPr>
          <w:rFonts w:ascii="Arial Narrow" w:hAnsi="Arial Narrow"/>
          <w:sz w:val="26"/>
          <w:szCs w:val="26"/>
          <w:lang w:val="es-CO"/>
        </w:rPr>
        <w:t>,</w:t>
      </w:r>
      <w:r w:rsidR="00B70B6D">
        <w:rPr>
          <w:rFonts w:ascii="Arial Narrow" w:hAnsi="Arial Narrow"/>
          <w:sz w:val="26"/>
          <w:szCs w:val="26"/>
          <w:lang w:val="es-CO"/>
        </w:rPr>
        <w:t xml:space="preserve"> </w:t>
      </w:r>
      <w:r w:rsidR="00DF0064">
        <w:rPr>
          <w:rFonts w:ascii="Arial Narrow" w:hAnsi="Arial Narrow"/>
          <w:sz w:val="26"/>
          <w:szCs w:val="26"/>
          <w:lang w:val="es-CO"/>
        </w:rPr>
        <w:t>como</w:t>
      </w:r>
      <w:r w:rsidR="00AF0255">
        <w:rPr>
          <w:rFonts w:ascii="Arial Narrow" w:hAnsi="Arial Narrow"/>
          <w:sz w:val="26"/>
          <w:szCs w:val="26"/>
          <w:lang w:val="es-CO"/>
        </w:rPr>
        <w:t xml:space="preserve"> la</w:t>
      </w:r>
      <w:r w:rsidR="00DF0064">
        <w:rPr>
          <w:rFonts w:ascii="Arial Narrow" w:hAnsi="Arial Narrow"/>
          <w:sz w:val="26"/>
          <w:szCs w:val="26"/>
          <w:lang w:val="es-CO"/>
        </w:rPr>
        <w:t xml:space="preserve"> </w:t>
      </w:r>
      <w:r w:rsidR="00B70B6D">
        <w:rPr>
          <w:rFonts w:ascii="Arial Narrow" w:hAnsi="Arial Narrow"/>
          <w:sz w:val="26"/>
          <w:szCs w:val="26"/>
          <w:lang w:val="es-CO"/>
        </w:rPr>
        <w:t>Empresa “INTEGRASALUD hoy COREOS</w:t>
      </w:r>
      <w:r w:rsidR="00AF0255">
        <w:rPr>
          <w:rFonts w:ascii="Arial Narrow" w:hAnsi="Arial Narrow"/>
          <w:sz w:val="26"/>
          <w:szCs w:val="26"/>
          <w:lang w:val="es-CO"/>
        </w:rPr>
        <w:t xml:space="preserve">, encabezaba la lista de acreedores del Grupo 1 y </w:t>
      </w:r>
      <w:r w:rsidR="00BD4791">
        <w:rPr>
          <w:rFonts w:ascii="Arial Narrow" w:hAnsi="Arial Narrow"/>
          <w:sz w:val="26"/>
          <w:szCs w:val="26"/>
          <w:lang w:val="es-CO"/>
        </w:rPr>
        <w:t>como parte del</w:t>
      </w:r>
      <w:r w:rsidR="00AF0255">
        <w:rPr>
          <w:rFonts w:ascii="Arial Narrow" w:hAnsi="Arial Narrow"/>
          <w:sz w:val="26"/>
          <w:szCs w:val="26"/>
          <w:lang w:val="es-CO"/>
        </w:rPr>
        <w:t xml:space="preserve"> pasivo que se generó en la vigencia 2021 fue con este proveedor, entonces, se le sumo ese valor</w:t>
      </w:r>
      <w:r w:rsidR="00D37A37">
        <w:rPr>
          <w:rFonts w:ascii="Arial Narrow" w:hAnsi="Arial Narrow"/>
          <w:sz w:val="26"/>
          <w:szCs w:val="26"/>
          <w:lang w:val="es-CO"/>
        </w:rPr>
        <w:t xml:space="preserve"> a la deuda inicialmente registrada</w:t>
      </w:r>
      <w:r w:rsidR="00AF0255">
        <w:rPr>
          <w:rFonts w:ascii="Arial Narrow" w:hAnsi="Arial Narrow"/>
          <w:sz w:val="26"/>
          <w:szCs w:val="26"/>
          <w:lang w:val="es-CO"/>
        </w:rPr>
        <w:t xml:space="preserve">, </w:t>
      </w:r>
      <w:r w:rsidR="00D37A37">
        <w:rPr>
          <w:rFonts w:ascii="Arial Narrow" w:hAnsi="Arial Narrow"/>
          <w:sz w:val="26"/>
          <w:szCs w:val="26"/>
          <w:lang w:val="es-CO"/>
        </w:rPr>
        <w:t>y ni</w:t>
      </w:r>
      <w:r w:rsidR="00AF0255">
        <w:rPr>
          <w:rFonts w:ascii="Arial Narrow" w:hAnsi="Arial Narrow"/>
          <w:sz w:val="26"/>
          <w:szCs w:val="26"/>
          <w:lang w:val="es-CO"/>
        </w:rPr>
        <w:t xml:space="preserve"> posición de este acreedor ni la de los demás acreedores cambi</w:t>
      </w:r>
      <w:r w:rsidR="00D37A37">
        <w:rPr>
          <w:rFonts w:ascii="Arial Narrow" w:hAnsi="Arial Narrow"/>
          <w:sz w:val="26"/>
          <w:szCs w:val="26"/>
          <w:lang w:val="es-CO"/>
        </w:rPr>
        <w:t>o</w:t>
      </w:r>
      <w:r w:rsidR="007C0E29">
        <w:rPr>
          <w:rFonts w:ascii="Arial Narrow" w:hAnsi="Arial Narrow"/>
          <w:sz w:val="26"/>
          <w:szCs w:val="26"/>
          <w:lang w:val="es-CO"/>
        </w:rPr>
        <w:t xml:space="preserve">; es importante tener en cuenta que </w:t>
      </w:r>
      <w:r w:rsidR="00DD3728">
        <w:rPr>
          <w:rFonts w:ascii="Arial Narrow" w:hAnsi="Arial Narrow"/>
          <w:sz w:val="26"/>
          <w:szCs w:val="26"/>
          <w:lang w:val="es-CO"/>
        </w:rPr>
        <w:t xml:space="preserve">la </w:t>
      </w:r>
      <w:r w:rsidR="00040C42">
        <w:rPr>
          <w:rFonts w:ascii="Arial Narrow" w:hAnsi="Arial Narrow"/>
          <w:sz w:val="26"/>
          <w:szCs w:val="26"/>
          <w:lang w:val="es-CO"/>
        </w:rPr>
        <w:t>Empresa “</w:t>
      </w:r>
      <w:r w:rsidR="00DD3728">
        <w:rPr>
          <w:rFonts w:ascii="Arial Narrow" w:hAnsi="Arial Narrow"/>
          <w:sz w:val="26"/>
          <w:szCs w:val="26"/>
          <w:lang w:val="es-CO"/>
        </w:rPr>
        <w:t xml:space="preserve">INTEGRASALUD hoy COREOS, </w:t>
      </w:r>
      <w:r w:rsidR="00FF0E34">
        <w:rPr>
          <w:rFonts w:ascii="Arial Narrow" w:hAnsi="Arial Narrow"/>
          <w:sz w:val="26"/>
          <w:szCs w:val="26"/>
          <w:lang w:val="es-CO"/>
        </w:rPr>
        <w:lastRenderedPageBreak/>
        <w:t>encabezó</w:t>
      </w:r>
      <w:r w:rsidR="00DD3728">
        <w:rPr>
          <w:rFonts w:ascii="Arial Narrow" w:hAnsi="Arial Narrow"/>
          <w:sz w:val="26"/>
          <w:szCs w:val="26"/>
          <w:lang w:val="es-CO"/>
        </w:rPr>
        <w:t xml:space="preserve"> la lista de acreedores, porque la deuda </w:t>
      </w:r>
      <w:r w:rsidR="00040C42">
        <w:rPr>
          <w:rFonts w:ascii="Arial Narrow" w:hAnsi="Arial Narrow"/>
          <w:sz w:val="26"/>
          <w:szCs w:val="26"/>
          <w:lang w:val="es-CO"/>
        </w:rPr>
        <w:t xml:space="preserve">era por concepto </w:t>
      </w:r>
      <w:r w:rsidR="00FE46E5">
        <w:rPr>
          <w:rFonts w:ascii="Arial Narrow" w:hAnsi="Arial Narrow"/>
          <w:sz w:val="26"/>
          <w:szCs w:val="26"/>
          <w:lang w:val="es-CO"/>
        </w:rPr>
        <w:t xml:space="preserve">de </w:t>
      </w:r>
      <w:r w:rsidR="00DD3728">
        <w:rPr>
          <w:rFonts w:ascii="Arial Narrow" w:hAnsi="Arial Narrow"/>
          <w:sz w:val="26"/>
          <w:szCs w:val="26"/>
          <w:lang w:val="es-CO"/>
        </w:rPr>
        <w:t>personal y</w:t>
      </w:r>
      <w:r w:rsidR="00040C42">
        <w:rPr>
          <w:rFonts w:ascii="Arial Narrow" w:hAnsi="Arial Narrow"/>
          <w:sz w:val="26"/>
          <w:szCs w:val="26"/>
          <w:lang w:val="es-CO"/>
        </w:rPr>
        <w:t xml:space="preserve"> tenía</w:t>
      </w:r>
      <w:r w:rsidR="00FF0E34">
        <w:rPr>
          <w:rFonts w:ascii="Arial Narrow" w:hAnsi="Arial Narrow"/>
          <w:sz w:val="26"/>
          <w:szCs w:val="26"/>
          <w:lang w:val="es-CO"/>
        </w:rPr>
        <w:t xml:space="preserve"> el </w:t>
      </w:r>
      <w:r w:rsidR="00040C42">
        <w:rPr>
          <w:rFonts w:ascii="Arial Narrow" w:hAnsi="Arial Narrow"/>
          <w:sz w:val="26"/>
          <w:szCs w:val="26"/>
          <w:lang w:val="es-CO"/>
        </w:rPr>
        <w:t xml:space="preserve">mayor </w:t>
      </w:r>
      <w:r w:rsidR="00FF0E34">
        <w:rPr>
          <w:rFonts w:ascii="Arial Narrow" w:hAnsi="Arial Narrow"/>
          <w:sz w:val="26"/>
          <w:szCs w:val="26"/>
          <w:lang w:val="es-CO"/>
        </w:rPr>
        <w:t xml:space="preserve">monto </w:t>
      </w:r>
      <w:r w:rsidR="00040C42">
        <w:rPr>
          <w:rFonts w:ascii="Arial Narrow" w:hAnsi="Arial Narrow"/>
          <w:sz w:val="26"/>
          <w:szCs w:val="26"/>
          <w:lang w:val="es-CO"/>
        </w:rPr>
        <w:t xml:space="preserve">adeudado por la ESE. </w:t>
      </w:r>
    </w:p>
    <w:p w14:paraId="3E8483D4" w14:textId="7CC23ED8" w:rsidR="007C0E29" w:rsidRDefault="007C0E29" w:rsidP="00746D21">
      <w:pPr>
        <w:pStyle w:val="Sinespaciado"/>
        <w:jc w:val="both"/>
        <w:rPr>
          <w:rFonts w:ascii="Arial Narrow" w:hAnsi="Arial Narrow"/>
          <w:sz w:val="26"/>
          <w:szCs w:val="26"/>
          <w:lang w:val="es-CO"/>
        </w:rPr>
      </w:pPr>
    </w:p>
    <w:p w14:paraId="42F1D4B6" w14:textId="630F781A" w:rsidR="007C0E29" w:rsidRDefault="007C0E29" w:rsidP="00746D21">
      <w:pPr>
        <w:pStyle w:val="Sinespaciado"/>
        <w:jc w:val="both"/>
        <w:rPr>
          <w:rFonts w:ascii="Arial Narrow" w:hAnsi="Arial Narrow"/>
          <w:sz w:val="26"/>
          <w:szCs w:val="26"/>
          <w:lang w:val="es-CO"/>
        </w:rPr>
      </w:pPr>
      <w:r w:rsidRPr="00011038">
        <w:rPr>
          <w:rFonts w:ascii="Arial Narrow" w:hAnsi="Arial Narrow"/>
          <w:sz w:val="26"/>
          <w:szCs w:val="26"/>
          <w:lang w:val="es-CO"/>
        </w:rPr>
        <w:t xml:space="preserve">La Dra. </w:t>
      </w:r>
      <w:r w:rsidR="000F4E55">
        <w:rPr>
          <w:rFonts w:ascii="Arial Narrow" w:hAnsi="Arial Narrow"/>
          <w:sz w:val="26"/>
          <w:szCs w:val="26"/>
          <w:lang w:val="es-CO"/>
        </w:rPr>
        <w:t>Leonor Parra</w:t>
      </w:r>
      <w:r w:rsidRPr="00011038">
        <w:rPr>
          <w:rFonts w:ascii="Arial Narrow" w:hAnsi="Arial Narrow"/>
          <w:sz w:val="26"/>
          <w:szCs w:val="26"/>
          <w:lang w:val="es-CO"/>
        </w:rPr>
        <w:t xml:space="preserve"> expresa que </w:t>
      </w:r>
      <w:r w:rsidR="000F4E55" w:rsidRPr="00011038">
        <w:rPr>
          <w:rFonts w:ascii="Arial Narrow" w:hAnsi="Arial Narrow"/>
          <w:sz w:val="26"/>
          <w:szCs w:val="26"/>
          <w:lang w:val="es-CO"/>
        </w:rPr>
        <w:t>aún</w:t>
      </w:r>
      <w:r w:rsidRPr="00011038">
        <w:rPr>
          <w:rFonts w:ascii="Arial Narrow" w:hAnsi="Arial Narrow"/>
          <w:sz w:val="26"/>
          <w:szCs w:val="26"/>
          <w:lang w:val="es-CO"/>
        </w:rPr>
        <w:t xml:space="preserve"> queda una duda </w:t>
      </w:r>
      <w:r w:rsidR="000F1A99" w:rsidRPr="00011038">
        <w:rPr>
          <w:rFonts w:ascii="Arial Narrow" w:hAnsi="Arial Narrow"/>
          <w:sz w:val="26"/>
          <w:szCs w:val="26"/>
          <w:lang w:val="es-CO"/>
        </w:rPr>
        <w:t>grande</w:t>
      </w:r>
      <w:r w:rsidR="00F94697">
        <w:rPr>
          <w:rFonts w:ascii="Arial Narrow" w:hAnsi="Arial Narrow"/>
          <w:sz w:val="26"/>
          <w:szCs w:val="26"/>
          <w:lang w:val="es-CO"/>
        </w:rPr>
        <w:t xml:space="preserve">, </w:t>
      </w:r>
      <w:r w:rsidRPr="00011038">
        <w:rPr>
          <w:rFonts w:ascii="Arial Narrow" w:hAnsi="Arial Narrow"/>
          <w:sz w:val="26"/>
          <w:szCs w:val="26"/>
          <w:lang w:val="es-CO"/>
        </w:rPr>
        <w:t xml:space="preserve">y es que </w:t>
      </w:r>
      <w:r w:rsidR="000F1A99" w:rsidRPr="00011038">
        <w:rPr>
          <w:rFonts w:ascii="Arial Narrow" w:hAnsi="Arial Narrow"/>
          <w:sz w:val="26"/>
          <w:szCs w:val="26"/>
          <w:lang w:val="es-CO"/>
        </w:rPr>
        <w:t xml:space="preserve">dentro del estado de deuda </w:t>
      </w:r>
      <w:r w:rsidR="00B80672" w:rsidRPr="00011038">
        <w:rPr>
          <w:rFonts w:ascii="Arial Narrow" w:hAnsi="Arial Narrow"/>
          <w:sz w:val="26"/>
          <w:szCs w:val="26"/>
          <w:lang w:val="es-CO"/>
        </w:rPr>
        <w:t>con</w:t>
      </w:r>
      <w:r w:rsidR="000F1A99" w:rsidRPr="00011038">
        <w:rPr>
          <w:rFonts w:ascii="Arial Narrow" w:hAnsi="Arial Narrow"/>
          <w:sz w:val="26"/>
          <w:szCs w:val="26"/>
          <w:lang w:val="es-CO"/>
        </w:rPr>
        <w:t xml:space="preserve"> la Empresa “INTEGRASALUD hoy COREOS</w:t>
      </w:r>
      <w:r w:rsidR="00BA5370" w:rsidRPr="00011038">
        <w:rPr>
          <w:rFonts w:ascii="Arial Narrow" w:hAnsi="Arial Narrow"/>
          <w:sz w:val="26"/>
          <w:szCs w:val="26"/>
          <w:lang w:val="es-CO"/>
        </w:rPr>
        <w:t>, se establece que era de aproximadamente $ 4.968 Millones</w:t>
      </w:r>
      <w:r w:rsidR="00B80672" w:rsidRPr="00011038">
        <w:rPr>
          <w:rFonts w:ascii="Arial Narrow" w:hAnsi="Arial Narrow"/>
          <w:sz w:val="26"/>
          <w:szCs w:val="26"/>
          <w:lang w:val="es-CO"/>
        </w:rPr>
        <w:t>, pero según lo expresado con anterioridad se la cancelo alrededor de $ 6.300 Millones; lo que ingiere de manera inmensa</w:t>
      </w:r>
      <w:r w:rsidR="00B80672">
        <w:rPr>
          <w:rFonts w:ascii="Arial Narrow" w:hAnsi="Arial Narrow"/>
          <w:sz w:val="26"/>
          <w:szCs w:val="26"/>
          <w:lang w:val="es-CO"/>
        </w:rPr>
        <w:t xml:space="preserve"> </w:t>
      </w:r>
      <w:r w:rsidR="009C4C5F">
        <w:rPr>
          <w:rFonts w:ascii="Arial Narrow" w:hAnsi="Arial Narrow"/>
          <w:sz w:val="26"/>
          <w:szCs w:val="26"/>
          <w:lang w:val="es-CO"/>
        </w:rPr>
        <w:t xml:space="preserve">entre el valor que </w:t>
      </w:r>
      <w:r w:rsidR="00B80672">
        <w:rPr>
          <w:rFonts w:ascii="Arial Narrow" w:hAnsi="Arial Narrow"/>
          <w:sz w:val="26"/>
          <w:szCs w:val="26"/>
          <w:lang w:val="es-CO"/>
        </w:rPr>
        <w:t>est</w:t>
      </w:r>
      <w:r w:rsidR="009C4C5F">
        <w:rPr>
          <w:rFonts w:ascii="Arial Narrow" w:hAnsi="Arial Narrow"/>
          <w:sz w:val="26"/>
          <w:szCs w:val="26"/>
          <w:lang w:val="es-CO"/>
        </w:rPr>
        <w:t>aba</w:t>
      </w:r>
      <w:r w:rsidR="00B80672">
        <w:rPr>
          <w:rFonts w:ascii="Arial Narrow" w:hAnsi="Arial Narrow"/>
          <w:sz w:val="26"/>
          <w:szCs w:val="26"/>
          <w:lang w:val="es-CO"/>
        </w:rPr>
        <w:t xml:space="preserve"> </w:t>
      </w:r>
      <w:r w:rsidR="009C4C5F">
        <w:rPr>
          <w:rFonts w:ascii="Arial Narrow" w:hAnsi="Arial Narrow"/>
          <w:sz w:val="26"/>
          <w:szCs w:val="26"/>
          <w:lang w:val="es-CO"/>
        </w:rPr>
        <w:t>aprobado en el PSFF y lo que el Hospital canceló a esta Empresa</w:t>
      </w:r>
      <w:r w:rsidR="001D743F">
        <w:rPr>
          <w:rFonts w:ascii="Arial Narrow" w:hAnsi="Arial Narrow"/>
          <w:sz w:val="26"/>
          <w:szCs w:val="26"/>
          <w:lang w:val="es-CO"/>
        </w:rPr>
        <w:t xml:space="preserve">; por cuanto solicita se le explique </w:t>
      </w:r>
      <w:r w:rsidR="00F94697">
        <w:rPr>
          <w:rFonts w:ascii="Arial Narrow" w:hAnsi="Arial Narrow"/>
          <w:sz w:val="26"/>
          <w:szCs w:val="26"/>
          <w:lang w:val="es-CO"/>
        </w:rPr>
        <w:t>por qué</w:t>
      </w:r>
      <w:r w:rsidR="001D743F">
        <w:rPr>
          <w:rFonts w:ascii="Arial Narrow" w:hAnsi="Arial Narrow"/>
          <w:sz w:val="26"/>
          <w:szCs w:val="26"/>
          <w:lang w:val="es-CO"/>
        </w:rPr>
        <w:t xml:space="preserve"> ese incidente o incumplimiento al Programa que </w:t>
      </w:r>
      <w:r w:rsidR="00F94697">
        <w:rPr>
          <w:rFonts w:ascii="Arial Narrow" w:hAnsi="Arial Narrow"/>
          <w:sz w:val="26"/>
          <w:szCs w:val="26"/>
          <w:lang w:val="es-CO"/>
        </w:rPr>
        <w:t>se</w:t>
      </w:r>
      <w:r w:rsidR="001D743F">
        <w:rPr>
          <w:rFonts w:ascii="Arial Narrow" w:hAnsi="Arial Narrow"/>
          <w:sz w:val="26"/>
          <w:szCs w:val="26"/>
          <w:lang w:val="es-CO"/>
        </w:rPr>
        <w:t xml:space="preserve"> debía ejecutar</w:t>
      </w:r>
      <w:r w:rsidR="00170614">
        <w:rPr>
          <w:rFonts w:ascii="Arial Narrow" w:hAnsi="Arial Narrow"/>
          <w:sz w:val="26"/>
          <w:szCs w:val="26"/>
          <w:lang w:val="es-CO"/>
        </w:rPr>
        <w:t xml:space="preserve"> de manera categórica según lo presentando al Ente Ministerial. </w:t>
      </w:r>
      <w:r w:rsidR="001D743F">
        <w:rPr>
          <w:rFonts w:ascii="Arial Narrow" w:hAnsi="Arial Narrow"/>
          <w:sz w:val="26"/>
          <w:szCs w:val="26"/>
          <w:lang w:val="es-CO"/>
        </w:rPr>
        <w:t xml:space="preserve">  </w:t>
      </w:r>
      <w:r w:rsidR="00BA5370">
        <w:rPr>
          <w:rFonts w:ascii="Arial Narrow" w:hAnsi="Arial Narrow"/>
          <w:sz w:val="26"/>
          <w:szCs w:val="26"/>
          <w:lang w:val="es-CO"/>
        </w:rPr>
        <w:t xml:space="preserve"> </w:t>
      </w:r>
    </w:p>
    <w:p w14:paraId="56E9CBAB" w14:textId="62374579" w:rsidR="00D473C2" w:rsidRDefault="00D473C2" w:rsidP="00746D21">
      <w:pPr>
        <w:pStyle w:val="Sinespaciado"/>
        <w:jc w:val="both"/>
        <w:rPr>
          <w:rFonts w:ascii="Arial Narrow" w:hAnsi="Arial Narrow"/>
          <w:sz w:val="26"/>
          <w:szCs w:val="26"/>
          <w:lang w:val="es-CO"/>
        </w:rPr>
      </w:pPr>
    </w:p>
    <w:p w14:paraId="387FCA1B" w14:textId="4C10187F" w:rsidR="00023AD1" w:rsidRDefault="00D473C2" w:rsidP="00746D21">
      <w:pPr>
        <w:pStyle w:val="Sinespaciado"/>
        <w:jc w:val="both"/>
        <w:rPr>
          <w:rFonts w:ascii="Arial Narrow" w:hAnsi="Arial Narrow"/>
          <w:sz w:val="26"/>
          <w:szCs w:val="26"/>
          <w:lang w:val="es-CO"/>
        </w:rPr>
      </w:pPr>
      <w:r w:rsidRPr="00072920">
        <w:rPr>
          <w:rFonts w:ascii="Arial Narrow" w:hAnsi="Arial Narrow"/>
          <w:sz w:val="26"/>
          <w:szCs w:val="26"/>
          <w:lang w:val="es-CO"/>
        </w:rPr>
        <w:t xml:space="preserve">El Dr. Fabian hace claridad que el Hospital no ha </w:t>
      </w:r>
      <w:r w:rsidR="00561AFA">
        <w:rPr>
          <w:rFonts w:ascii="Arial Narrow" w:hAnsi="Arial Narrow"/>
          <w:sz w:val="26"/>
          <w:szCs w:val="26"/>
          <w:lang w:val="es-CO"/>
        </w:rPr>
        <w:t>incumplido</w:t>
      </w:r>
      <w:r w:rsidRPr="00072920">
        <w:rPr>
          <w:rFonts w:ascii="Arial Narrow" w:hAnsi="Arial Narrow"/>
          <w:sz w:val="26"/>
          <w:szCs w:val="26"/>
          <w:lang w:val="es-CO"/>
        </w:rPr>
        <w:t xml:space="preserve"> con el PSFF, la Entidad Hospitalaria</w:t>
      </w:r>
      <w:r w:rsidR="0034379F" w:rsidRPr="00072920">
        <w:rPr>
          <w:rFonts w:ascii="Arial Narrow" w:hAnsi="Arial Narrow"/>
          <w:sz w:val="26"/>
          <w:szCs w:val="26"/>
          <w:lang w:val="es-CO"/>
        </w:rPr>
        <w:t xml:space="preserve"> ha tenido 2 evaluaciones por parte del Mi</w:t>
      </w:r>
      <w:r w:rsidR="00545F81" w:rsidRPr="00072920">
        <w:rPr>
          <w:rFonts w:ascii="Arial Narrow" w:hAnsi="Arial Narrow"/>
          <w:sz w:val="26"/>
          <w:szCs w:val="26"/>
          <w:lang w:val="es-CO"/>
        </w:rPr>
        <w:t>ni</w:t>
      </w:r>
      <w:r w:rsidR="0034379F" w:rsidRPr="00072920">
        <w:rPr>
          <w:rFonts w:ascii="Arial Narrow" w:hAnsi="Arial Narrow"/>
          <w:sz w:val="26"/>
          <w:szCs w:val="26"/>
          <w:lang w:val="es-CO"/>
        </w:rPr>
        <w:t xml:space="preserve">sterio de </w:t>
      </w:r>
      <w:r w:rsidR="000E167D" w:rsidRPr="00072920">
        <w:rPr>
          <w:rFonts w:ascii="Arial Narrow" w:hAnsi="Arial Narrow"/>
          <w:sz w:val="26"/>
          <w:szCs w:val="26"/>
          <w:lang w:val="es-CO"/>
        </w:rPr>
        <w:t xml:space="preserve">Hacienda y Crédito </w:t>
      </w:r>
      <w:r w:rsidR="00545F81" w:rsidRPr="00072920">
        <w:rPr>
          <w:rFonts w:ascii="Arial Narrow" w:hAnsi="Arial Narrow"/>
          <w:sz w:val="26"/>
          <w:szCs w:val="26"/>
          <w:lang w:val="es-CO"/>
        </w:rPr>
        <w:t>Público</w:t>
      </w:r>
      <w:r w:rsidR="000E167D" w:rsidRPr="00072920">
        <w:rPr>
          <w:rFonts w:ascii="Arial Narrow" w:hAnsi="Arial Narrow"/>
          <w:sz w:val="26"/>
          <w:szCs w:val="26"/>
          <w:lang w:val="es-CO"/>
        </w:rPr>
        <w:t xml:space="preserve">, </w:t>
      </w:r>
      <w:r w:rsidR="00545F81" w:rsidRPr="00072920">
        <w:rPr>
          <w:rFonts w:ascii="Arial Narrow" w:hAnsi="Arial Narrow"/>
          <w:sz w:val="26"/>
          <w:szCs w:val="26"/>
          <w:lang w:val="es-CO"/>
        </w:rPr>
        <w:t xml:space="preserve">y a manera de recordar este Ministerio califica mediante Alertas: ALERTA BAJA, </w:t>
      </w:r>
      <w:r w:rsidR="000E167D" w:rsidRPr="00072920">
        <w:rPr>
          <w:rFonts w:ascii="Arial Narrow" w:hAnsi="Arial Narrow"/>
          <w:sz w:val="26"/>
          <w:szCs w:val="26"/>
          <w:lang w:val="es-CO"/>
        </w:rPr>
        <w:t xml:space="preserve">ALERTA MEDIA, </w:t>
      </w:r>
      <w:r w:rsidR="00545F81" w:rsidRPr="00072920">
        <w:rPr>
          <w:rFonts w:ascii="Arial Narrow" w:hAnsi="Arial Narrow"/>
          <w:sz w:val="26"/>
          <w:szCs w:val="26"/>
          <w:lang w:val="es-CO"/>
        </w:rPr>
        <w:t>y ALERTA ALTA, y la ESE en las 2 oportunidades</w:t>
      </w:r>
      <w:r w:rsidR="00545F81">
        <w:rPr>
          <w:rFonts w:ascii="Arial Narrow" w:hAnsi="Arial Narrow"/>
          <w:sz w:val="26"/>
          <w:szCs w:val="26"/>
          <w:lang w:val="es-CO"/>
        </w:rPr>
        <w:t xml:space="preserve"> ha obtenido una calificación de A</w:t>
      </w:r>
      <w:r w:rsidR="00F94697">
        <w:rPr>
          <w:rFonts w:ascii="Arial Narrow" w:hAnsi="Arial Narrow"/>
          <w:sz w:val="26"/>
          <w:szCs w:val="26"/>
          <w:lang w:val="es-CO"/>
        </w:rPr>
        <w:t>L</w:t>
      </w:r>
      <w:r w:rsidR="00545F81">
        <w:rPr>
          <w:rFonts w:ascii="Arial Narrow" w:hAnsi="Arial Narrow"/>
          <w:sz w:val="26"/>
          <w:szCs w:val="26"/>
          <w:lang w:val="es-CO"/>
        </w:rPr>
        <w:t xml:space="preserve">ERTA MEDIA, lo que significa, </w:t>
      </w:r>
      <w:r w:rsidR="00661BD2">
        <w:rPr>
          <w:rFonts w:ascii="Arial Narrow" w:hAnsi="Arial Narrow"/>
          <w:sz w:val="26"/>
          <w:szCs w:val="26"/>
          <w:lang w:val="es-CO"/>
        </w:rPr>
        <w:t xml:space="preserve">que </w:t>
      </w:r>
      <w:r w:rsidR="00561AFA">
        <w:rPr>
          <w:rFonts w:ascii="Arial Narrow" w:hAnsi="Arial Narrow"/>
          <w:sz w:val="26"/>
          <w:szCs w:val="26"/>
          <w:lang w:val="es-CO"/>
        </w:rPr>
        <w:t>ha venido</w:t>
      </w:r>
      <w:r w:rsidR="00661BD2">
        <w:rPr>
          <w:rFonts w:ascii="Arial Narrow" w:hAnsi="Arial Narrow"/>
          <w:sz w:val="26"/>
          <w:szCs w:val="26"/>
          <w:lang w:val="es-CO"/>
        </w:rPr>
        <w:t xml:space="preserve"> cumpliendo con la metodología definida para el P</w:t>
      </w:r>
      <w:r w:rsidR="00561AFA">
        <w:rPr>
          <w:rFonts w:ascii="Arial Narrow" w:hAnsi="Arial Narrow"/>
          <w:sz w:val="26"/>
          <w:szCs w:val="26"/>
          <w:lang w:val="es-CO"/>
        </w:rPr>
        <w:t>SFF</w:t>
      </w:r>
      <w:r w:rsidR="00A36A77">
        <w:rPr>
          <w:rFonts w:ascii="Arial Narrow" w:hAnsi="Arial Narrow"/>
          <w:sz w:val="26"/>
          <w:szCs w:val="26"/>
          <w:lang w:val="es-CO"/>
        </w:rPr>
        <w:t xml:space="preserve">. </w:t>
      </w:r>
      <w:r w:rsidR="00F94697">
        <w:rPr>
          <w:rFonts w:ascii="Arial Narrow" w:hAnsi="Arial Narrow"/>
          <w:sz w:val="26"/>
          <w:szCs w:val="26"/>
          <w:lang w:val="es-CO"/>
        </w:rPr>
        <w:t>E</w:t>
      </w:r>
      <w:r w:rsidR="00F823AF">
        <w:rPr>
          <w:rFonts w:ascii="Arial Narrow" w:hAnsi="Arial Narrow"/>
          <w:sz w:val="26"/>
          <w:szCs w:val="26"/>
          <w:lang w:val="es-CO"/>
        </w:rPr>
        <w:t>l Programa se ha ejecutado</w:t>
      </w:r>
      <w:r w:rsidR="00A36A77">
        <w:rPr>
          <w:rFonts w:ascii="Arial Narrow" w:hAnsi="Arial Narrow"/>
          <w:sz w:val="26"/>
          <w:szCs w:val="26"/>
          <w:lang w:val="es-CO"/>
        </w:rPr>
        <w:t xml:space="preserve"> de la manera transparente, </w:t>
      </w:r>
      <w:r w:rsidR="00F823AF">
        <w:rPr>
          <w:rFonts w:ascii="Arial Narrow" w:hAnsi="Arial Narrow"/>
          <w:sz w:val="26"/>
          <w:szCs w:val="26"/>
          <w:lang w:val="es-CO"/>
        </w:rPr>
        <w:t xml:space="preserve">y </w:t>
      </w:r>
      <w:r w:rsidR="00A36A77">
        <w:rPr>
          <w:rFonts w:ascii="Arial Narrow" w:hAnsi="Arial Narrow"/>
          <w:sz w:val="26"/>
          <w:szCs w:val="26"/>
          <w:lang w:val="es-CO"/>
        </w:rPr>
        <w:t xml:space="preserve">los recursos destinados para su apalancamiento </w:t>
      </w:r>
      <w:r w:rsidR="00F94697">
        <w:rPr>
          <w:rFonts w:ascii="Arial Narrow" w:hAnsi="Arial Narrow"/>
          <w:sz w:val="26"/>
          <w:szCs w:val="26"/>
          <w:lang w:val="es-CO"/>
        </w:rPr>
        <w:t>han sido utilizados para</w:t>
      </w:r>
      <w:r w:rsidR="00A36A77">
        <w:rPr>
          <w:rFonts w:ascii="Arial Narrow" w:hAnsi="Arial Narrow"/>
          <w:sz w:val="26"/>
          <w:szCs w:val="26"/>
          <w:lang w:val="es-CO"/>
        </w:rPr>
        <w:t xml:space="preserve"> los pagos de</w:t>
      </w:r>
      <w:r w:rsidR="004F108F">
        <w:rPr>
          <w:rFonts w:ascii="Arial Narrow" w:hAnsi="Arial Narrow"/>
          <w:sz w:val="26"/>
          <w:szCs w:val="26"/>
          <w:lang w:val="es-CO"/>
        </w:rPr>
        <w:t xml:space="preserve"> </w:t>
      </w:r>
      <w:r w:rsidR="00A36A77">
        <w:rPr>
          <w:rFonts w:ascii="Arial Narrow" w:hAnsi="Arial Narrow"/>
          <w:sz w:val="26"/>
          <w:szCs w:val="26"/>
          <w:lang w:val="es-CO"/>
        </w:rPr>
        <w:t>conformidad con la Guía Metodológica</w:t>
      </w:r>
      <w:r w:rsidR="00023AD1">
        <w:rPr>
          <w:rFonts w:ascii="Arial Narrow" w:hAnsi="Arial Narrow"/>
          <w:sz w:val="26"/>
          <w:szCs w:val="26"/>
          <w:lang w:val="es-CO"/>
        </w:rPr>
        <w:t>.</w:t>
      </w:r>
    </w:p>
    <w:p w14:paraId="5D11D93A" w14:textId="77777777" w:rsidR="00023AD1" w:rsidRDefault="00023AD1" w:rsidP="00746D21">
      <w:pPr>
        <w:pStyle w:val="Sinespaciado"/>
        <w:jc w:val="both"/>
        <w:rPr>
          <w:rFonts w:ascii="Arial Narrow" w:hAnsi="Arial Narrow"/>
          <w:sz w:val="26"/>
          <w:szCs w:val="26"/>
          <w:lang w:val="es-CO"/>
        </w:rPr>
      </w:pPr>
    </w:p>
    <w:p w14:paraId="66F59FF5" w14:textId="53E7E927" w:rsidR="009C050B" w:rsidRDefault="00023AD1" w:rsidP="00746D21">
      <w:pPr>
        <w:pStyle w:val="Sinespaciado"/>
        <w:jc w:val="both"/>
        <w:rPr>
          <w:rFonts w:ascii="Arial Narrow" w:hAnsi="Arial Narrow"/>
          <w:sz w:val="26"/>
          <w:szCs w:val="26"/>
          <w:lang w:val="es-CO"/>
        </w:rPr>
      </w:pPr>
      <w:r w:rsidRPr="00F823AF">
        <w:rPr>
          <w:rFonts w:ascii="Arial Narrow" w:hAnsi="Arial Narrow"/>
          <w:sz w:val="26"/>
          <w:szCs w:val="26"/>
          <w:lang w:val="es-CO"/>
        </w:rPr>
        <w:t>El Mi</w:t>
      </w:r>
      <w:r w:rsidR="00115049" w:rsidRPr="00F823AF">
        <w:rPr>
          <w:rFonts w:ascii="Arial Narrow" w:hAnsi="Arial Narrow"/>
          <w:sz w:val="26"/>
          <w:szCs w:val="26"/>
          <w:lang w:val="es-CO"/>
        </w:rPr>
        <w:t>ni</w:t>
      </w:r>
      <w:r w:rsidRPr="00F823AF">
        <w:rPr>
          <w:rFonts w:ascii="Arial Narrow" w:hAnsi="Arial Narrow"/>
          <w:sz w:val="26"/>
          <w:szCs w:val="26"/>
          <w:lang w:val="es-CO"/>
        </w:rPr>
        <w:t>sterio de</w:t>
      </w:r>
      <w:r>
        <w:rPr>
          <w:rFonts w:ascii="Arial Narrow" w:hAnsi="Arial Narrow"/>
          <w:sz w:val="26"/>
          <w:szCs w:val="26"/>
          <w:lang w:val="es-CO"/>
        </w:rPr>
        <w:t xml:space="preserve"> Hacienda y </w:t>
      </w:r>
      <w:r w:rsidR="00115049">
        <w:rPr>
          <w:rFonts w:ascii="Arial Narrow" w:hAnsi="Arial Narrow"/>
          <w:sz w:val="26"/>
          <w:szCs w:val="26"/>
          <w:lang w:val="es-CO"/>
        </w:rPr>
        <w:t>C</w:t>
      </w:r>
      <w:r>
        <w:rPr>
          <w:rFonts w:ascii="Arial Narrow" w:hAnsi="Arial Narrow"/>
          <w:sz w:val="26"/>
          <w:szCs w:val="26"/>
          <w:lang w:val="es-CO"/>
        </w:rPr>
        <w:t xml:space="preserve">rédito </w:t>
      </w:r>
      <w:proofErr w:type="spellStart"/>
      <w:r>
        <w:rPr>
          <w:rFonts w:ascii="Arial Narrow" w:hAnsi="Arial Narrow"/>
          <w:sz w:val="26"/>
          <w:szCs w:val="26"/>
          <w:lang w:val="es-CO"/>
        </w:rPr>
        <w:t>publico</w:t>
      </w:r>
      <w:proofErr w:type="spellEnd"/>
      <w:r>
        <w:rPr>
          <w:rFonts w:ascii="Arial Narrow" w:hAnsi="Arial Narrow"/>
          <w:sz w:val="26"/>
          <w:szCs w:val="26"/>
          <w:lang w:val="es-CO"/>
        </w:rPr>
        <w:t xml:space="preserve"> en </w:t>
      </w:r>
      <w:r w:rsidR="00115049">
        <w:rPr>
          <w:rFonts w:ascii="Arial Narrow" w:hAnsi="Arial Narrow"/>
          <w:sz w:val="26"/>
          <w:szCs w:val="26"/>
          <w:lang w:val="es-CO"/>
        </w:rPr>
        <w:t>l</w:t>
      </w:r>
      <w:r>
        <w:rPr>
          <w:rFonts w:ascii="Arial Narrow" w:hAnsi="Arial Narrow"/>
          <w:sz w:val="26"/>
          <w:szCs w:val="26"/>
          <w:lang w:val="es-CO"/>
        </w:rPr>
        <w:t xml:space="preserve">a Guía Metodológica establece </w:t>
      </w:r>
      <w:r w:rsidR="00FD1ABC">
        <w:rPr>
          <w:rFonts w:ascii="Arial Narrow" w:hAnsi="Arial Narrow"/>
          <w:sz w:val="26"/>
          <w:szCs w:val="26"/>
          <w:lang w:val="es-CO"/>
        </w:rPr>
        <w:t xml:space="preserve">que los recursos que maneje la ESE deben ser administrados por una Fiducia, esto quiere decir, que todos los pagos </w:t>
      </w:r>
      <w:r w:rsidR="00071116">
        <w:rPr>
          <w:rFonts w:ascii="Arial Narrow" w:hAnsi="Arial Narrow"/>
          <w:sz w:val="26"/>
          <w:szCs w:val="26"/>
          <w:lang w:val="es-CO"/>
        </w:rPr>
        <w:t xml:space="preserve">que </w:t>
      </w:r>
      <w:r w:rsidR="00F823AF">
        <w:rPr>
          <w:rFonts w:ascii="Arial Narrow" w:hAnsi="Arial Narrow"/>
          <w:sz w:val="26"/>
          <w:szCs w:val="26"/>
          <w:lang w:val="es-CO"/>
        </w:rPr>
        <w:t>realice</w:t>
      </w:r>
      <w:r w:rsidR="00071116">
        <w:rPr>
          <w:rFonts w:ascii="Arial Narrow" w:hAnsi="Arial Narrow"/>
          <w:sz w:val="26"/>
          <w:szCs w:val="26"/>
          <w:lang w:val="es-CO"/>
        </w:rPr>
        <w:t xml:space="preserve"> </w:t>
      </w:r>
      <w:r w:rsidR="00F823AF">
        <w:rPr>
          <w:rFonts w:ascii="Arial Narrow" w:hAnsi="Arial Narrow"/>
          <w:sz w:val="26"/>
          <w:szCs w:val="26"/>
          <w:lang w:val="es-CO"/>
        </w:rPr>
        <w:t xml:space="preserve">el Hospital </w:t>
      </w:r>
      <w:r w:rsidR="00FD1ABC">
        <w:rPr>
          <w:rFonts w:ascii="Arial Narrow" w:hAnsi="Arial Narrow"/>
          <w:sz w:val="26"/>
          <w:szCs w:val="26"/>
          <w:lang w:val="es-CO"/>
        </w:rPr>
        <w:t xml:space="preserve">son </w:t>
      </w:r>
      <w:r w:rsidR="00F823AF">
        <w:rPr>
          <w:rFonts w:ascii="Arial Narrow" w:hAnsi="Arial Narrow"/>
          <w:sz w:val="26"/>
          <w:szCs w:val="26"/>
          <w:lang w:val="es-CO"/>
        </w:rPr>
        <w:t>a través de</w:t>
      </w:r>
      <w:r w:rsidR="00FD1ABC">
        <w:rPr>
          <w:rFonts w:ascii="Arial Narrow" w:hAnsi="Arial Narrow"/>
          <w:sz w:val="26"/>
          <w:szCs w:val="26"/>
          <w:lang w:val="es-CO"/>
        </w:rPr>
        <w:t xml:space="preserve"> la Fiduprevisora, </w:t>
      </w:r>
      <w:r w:rsidR="00071116">
        <w:rPr>
          <w:rFonts w:ascii="Arial Narrow" w:hAnsi="Arial Narrow"/>
          <w:sz w:val="26"/>
          <w:szCs w:val="26"/>
          <w:lang w:val="es-CO"/>
        </w:rPr>
        <w:t>Entidad con la que se</w:t>
      </w:r>
      <w:r w:rsidR="00FD1ABC">
        <w:rPr>
          <w:rFonts w:ascii="Arial Narrow" w:hAnsi="Arial Narrow"/>
          <w:sz w:val="26"/>
          <w:szCs w:val="26"/>
          <w:lang w:val="es-CO"/>
        </w:rPr>
        <w:t xml:space="preserve"> suscribió un contrato de encargo fiduciario </w:t>
      </w:r>
      <w:r w:rsidR="006525A4">
        <w:rPr>
          <w:rFonts w:ascii="Arial Narrow" w:hAnsi="Arial Narrow"/>
          <w:sz w:val="26"/>
          <w:szCs w:val="26"/>
          <w:lang w:val="es-CO"/>
        </w:rPr>
        <w:t xml:space="preserve">para </w:t>
      </w:r>
      <w:r w:rsidR="00071116">
        <w:rPr>
          <w:rFonts w:ascii="Arial Narrow" w:hAnsi="Arial Narrow"/>
          <w:sz w:val="26"/>
          <w:szCs w:val="26"/>
          <w:lang w:val="es-CO"/>
        </w:rPr>
        <w:t xml:space="preserve">mayor transparencia en el tema de pagos. </w:t>
      </w:r>
    </w:p>
    <w:p w14:paraId="29D1D8BE" w14:textId="77777777" w:rsidR="009C050B" w:rsidRDefault="009C050B" w:rsidP="00746D21">
      <w:pPr>
        <w:pStyle w:val="Sinespaciado"/>
        <w:jc w:val="both"/>
        <w:rPr>
          <w:rFonts w:ascii="Arial Narrow" w:hAnsi="Arial Narrow"/>
          <w:sz w:val="26"/>
          <w:szCs w:val="26"/>
          <w:lang w:val="es-CO"/>
        </w:rPr>
      </w:pPr>
    </w:p>
    <w:p w14:paraId="7D711170" w14:textId="1E95B56B" w:rsidR="00D473C2" w:rsidRDefault="009C050B" w:rsidP="00746D21">
      <w:pPr>
        <w:pStyle w:val="Sinespaciado"/>
        <w:jc w:val="both"/>
        <w:rPr>
          <w:rFonts w:ascii="Arial Narrow" w:hAnsi="Arial Narrow"/>
          <w:sz w:val="26"/>
          <w:szCs w:val="26"/>
          <w:lang w:val="es-CO"/>
        </w:rPr>
      </w:pPr>
      <w:r w:rsidRPr="00083F15">
        <w:rPr>
          <w:rFonts w:ascii="Arial Narrow" w:hAnsi="Arial Narrow"/>
          <w:sz w:val="26"/>
          <w:szCs w:val="26"/>
          <w:lang w:val="es-CO"/>
        </w:rPr>
        <w:t xml:space="preserve">En cuanto a la diferencia del valor inicialmente registrado </w:t>
      </w:r>
      <w:r w:rsidR="002B32EA">
        <w:rPr>
          <w:rFonts w:ascii="Arial Narrow" w:hAnsi="Arial Narrow"/>
          <w:sz w:val="26"/>
          <w:szCs w:val="26"/>
          <w:lang w:val="es-CO"/>
        </w:rPr>
        <w:t xml:space="preserve">en el PSFF </w:t>
      </w:r>
      <w:r w:rsidRPr="00083F15">
        <w:rPr>
          <w:rFonts w:ascii="Arial Narrow" w:hAnsi="Arial Narrow"/>
          <w:sz w:val="26"/>
          <w:szCs w:val="26"/>
          <w:lang w:val="es-CO"/>
        </w:rPr>
        <w:t xml:space="preserve">y </w:t>
      </w:r>
      <w:r w:rsidR="00102D3D" w:rsidRPr="00083F15">
        <w:rPr>
          <w:rFonts w:ascii="Arial Narrow" w:hAnsi="Arial Narrow"/>
          <w:sz w:val="26"/>
          <w:szCs w:val="26"/>
          <w:lang w:val="es-CO"/>
        </w:rPr>
        <w:t>lo</w:t>
      </w:r>
      <w:r w:rsidRPr="00083F15">
        <w:rPr>
          <w:rFonts w:ascii="Arial Narrow" w:hAnsi="Arial Narrow"/>
          <w:sz w:val="26"/>
          <w:szCs w:val="26"/>
          <w:lang w:val="es-CO"/>
        </w:rPr>
        <w:t xml:space="preserve"> efectivamente cancelado a la Empresa “INTEGRASALUD hoy COREOS</w:t>
      </w:r>
      <w:r w:rsidR="00394F0F" w:rsidRPr="00083F15">
        <w:rPr>
          <w:rFonts w:ascii="Arial Narrow" w:hAnsi="Arial Narrow"/>
          <w:sz w:val="26"/>
          <w:szCs w:val="26"/>
          <w:lang w:val="es-CO"/>
        </w:rPr>
        <w:t xml:space="preserve">”, se debe </w:t>
      </w:r>
      <w:r w:rsidR="00E403BD" w:rsidRPr="00083F15">
        <w:rPr>
          <w:rFonts w:ascii="Arial Narrow" w:hAnsi="Arial Narrow"/>
          <w:sz w:val="26"/>
          <w:szCs w:val="26"/>
          <w:lang w:val="es-CO"/>
        </w:rPr>
        <w:t xml:space="preserve">a la </w:t>
      </w:r>
      <w:r w:rsidR="00394F0F" w:rsidRPr="00083F15">
        <w:rPr>
          <w:rFonts w:ascii="Arial Narrow" w:hAnsi="Arial Narrow"/>
          <w:sz w:val="26"/>
          <w:szCs w:val="26"/>
          <w:lang w:val="es-CO"/>
        </w:rPr>
        <w:t xml:space="preserve">sustitución </w:t>
      </w:r>
      <w:r w:rsidR="00361677" w:rsidRPr="00083F15">
        <w:rPr>
          <w:rFonts w:ascii="Arial Narrow" w:hAnsi="Arial Narrow"/>
          <w:sz w:val="26"/>
          <w:szCs w:val="26"/>
          <w:lang w:val="es-CO"/>
        </w:rPr>
        <w:t xml:space="preserve">o compensación </w:t>
      </w:r>
      <w:r w:rsidR="00394F0F" w:rsidRPr="00083F15">
        <w:rPr>
          <w:rFonts w:ascii="Arial Narrow" w:hAnsi="Arial Narrow"/>
          <w:sz w:val="26"/>
          <w:szCs w:val="26"/>
          <w:lang w:val="es-CO"/>
        </w:rPr>
        <w:t xml:space="preserve">de pasivo </w:t>
      </w:r>
      <w:r w:rsidR="00361677" w:rsidRPr="00083F15">
        <w:rPr>
          <w:rFonts w:ascii="Arial Narrow" w:hAnsi="Arial Narrow"/>
          <w:sz w:val="26"/>
          <w:szCs w:val="26"/>
          <w:lang w:val="es-CO"/>
        </w:rPr>
        <w:t>autorizada por el Ministerio de Hacien</w:t>
      </w:r>
      <w:r w:rsidR="00E62FEA" w:rsidRPr="00083F15">
        <w:rPr>
          <w:rFonts w:ascii="Arial Narrow" w:hAnsi="Arial Narrow"/>
          <w:sz w:val="26"/>
          <w:szCs w:val="26"/>
          <w:lang w:val="es-CO"/>
        </w:rPr>
        <w:t>da</w:t>
      </w:r>
      <w:r w:rsidR="00102D3D" w:rsidRPr="00083F15">
        <w:rPr>
          <w:rFonts w:ascii="Arial Narrow" w:hAnsi="Arial Narrow"/>
          <w:sz w:val="26"/>
          <w:szCs w:val="26"/>
          <w:lang w:val="es-CO"/>
        </w:rPr>
        <w:t xml:space="preserve">, </w:t>
      </w:r>
      <w:r w:rsidR="00E403BD" w:rsidRPr="00083F15">
        <w:rPr>
          <w:rFonts w:ascii="Arial Narrow" w:hAnsi="Arial Narrow"/>
          <w:sz w:val="26"/>
          <w:szCs w:val="26"/>
          <w:lang w:val="es-CO"/>
        </w:rPr>
        <w:t xml:space="preserve">la cual se </w:t>
      </w:r>
      <w:r w:rsidR="00102D3D" w:rsidRPr="00083F15">
        <w:rPr>
          <w:rFonts w:ascii="Arial Narrow" w:hAnsi="Arial Narrow"/>
          <w:sz w:val="26"/>
          <w:szCs w:val="26"/>
          <w:lang w:val="es-CO"/>
        </w:rPr>
        <w:t xml:space="preserve">encuentra aprobada </w:t>
      </w:r>
      <w:r w:rsidR="00637EC4" w:rsidRPr="00083F15">
        <w:rPr>
          <w:rFonts w:ascii="Arial Narrow" w:hAnsi="Arial Narrow"/>
          <w:sz w:val="26"/>
          <w:szCs w:val="26"/>
          <w:lang w:val="es-CO"/>
        </w:rPr>
        <w:t>mediante Acuerdo</w:t>
      </w:r>
      <w:r w:rsidR="00102D3D" w:rsidRPr="00083F15">
        <w:rPr>
          <w:rFonts w:ascii="Arial Narrow" w:hAnsi="Arial Narrow"/>
          <w:sz w:val="26"/>
          <w:szCs w:val="26"/>
          <w:lang w:val="es-CO"/>
        </w:rPr>
        <w:t xml:space="preserve"> de Comité de Pagos</w:t>
      </w:r>
      <w:r w:rsidR="00637EC4">
        <w:rPr>
          <w:rFonts w:ascii="Arial Narrow" w:hAnsi="Arial Narrow"/>
          <w:sz w:val="26"/>
          <w:szCs w:val="26"/>
          <w:lang w:val="es-CO"/>
        </w:rPr>
        <w:t>.</w:t>
      </w:r>
    </w:p>
    <w:p w14:paraId="7FC5DE93" w14:textId="64F8B47F" w:rsidR="00637EC4" w:rsidRDefault="00637EC4" w:rsidP="00746D21">
      <w:pPr>
        <w:pStyle w:val="Sinespaciado"/>
        <w:jc w:val="both"/>
        <w:rPr>
          <w:rFonts w:ascii="Arial Narrow" w:hAnsi="Arial Narrow"/>
          <w:sz w:val="26"/>
          <w:szCs w:val="26"/>
          <w:lang w:val="es-CO"/>
        </w:rPr>
      </w:pPr>
    </w:p>
    <w:p w14:paraId="34315929" w14:textId="762C2258" w:rsidR="00637EC4" w:rsidRDefault="002D292B" w:rsidP="00746D21">
      <w:pPr>
        <w:pStyle w:val="Sinespaciado"/>
        <w:jc w:val="both"/>
        <w:rPr>
          <w:rFonts w:ascii="Arial Narrow" w:hAnsi="Arial Narrow"/>
          <w:sz w:val="26"/>
          <w:szCs w:val="26"/>
          <w:lang w:val="es-CO"/>
        </w:rPr>
      </w:pPr>
      <w:r w:rsidRPr="00C16ED2">
        <w:rPr>
          <w:rFonts w:ascii="Arial Narrow" w:hAnsi="Arial Narrow"/>
          <w:sz w:val="26"/>
          <w:szCs w:val="26"/>
          <w:lang w:val="es-CO"/>
        </w:rPr>
        <w:t>La Dra. Leonor Parra indica que surge una nueva inquietud, y es la siguiente: si la ESE realizo una modificación para la sustitución de pasivos, cual es el fundamento para que cuando la UT.U</w:t>
      </w:r>
      <w:r w:rsidR="007913A6" w:rsidRPr="00C16ED2">
        <w:rPr>
          <w:rFonts w:ascii="Arial Narrow" w:hAnsi="Arial Narrow"/>
          <w:sz w:val="26"/>
          <w:szCs w:val="26"/>
          <w:lang w:val="es-CO"/>
        </w:rPr>
        <w:t>CI</w:t>
      </w:r>
      <w:r w:rsidRPr="00C16ED2">
        <w:rPr>
          <w:rFonts w:ascii="Arial Narrow" w:hAnsi="Arial Narrow"/>
          <w:sz w:val="26"/>
          <w:szCs w:val="26"/>
          <w:lang w:val="es-CO"/>
        </w:rPr>
        <w:t xml:space="preserve"> HSJD Floridablanca estableció y presento las cuentas adeudas por </w:t>
      </w:r>
      <w:r w:rsidR="007913A6" w:rsidRPr="00C16ED2">
        <w:rPr>
          <w:rFonts w:ascii="Arial Narrow" w:hAnsi="Arial Narrow"/>
          <w:sz w:val="26"/>
          <w:szCs w:val="26"/>
          <w:lang w:val="es-CO"/>
        </w:rPr>
        <w:t>el Hospital,</w:t>
      </w:r>
      <w:r w:rsidRPr="00C16ED2">
        <w:rPr>
          <w:rFonts w:ascii="Arial Narrow" w:hAnsi="Arial Narrow"/>
          <w:sz w:val="26"/>
          <w:szCs w:val="26"/>
          <w:lang w:val="es-CO"/>
        </w:rPr>
        <w:t xml:space="preserve"> haya sido informada que el PSFF era inmodificable</w:t>
      </w:r>
      <w:r>
        <w:rPr>
          <w:rFonts w:ascii="Arial Narrow" w:hAnsi="Arial Narrow"/>
          <w:sz w:val="26"/>
          <w:szCs w:val="26"/>
          <w:lang w:val="es-CO"/>
        </w:rPr>
        <w:t xml:space="preserve">, y porque fue viable modificar y sustituir el pasivo </w:t>
      </w:r>
      <w:r w:rsidR="00FB07AE">
        <w:rPr>
          <w:rFonts w:ascii="Arial Narrow" w:hAnsi="Arial Narrow"/>
          <w:sz w:val="26"/>
          <w:szCs w:val="26"/>
          <w:lang w:val="es-CO"/>
        </w:rPr>
        <w:t>de</w:t>
      </w:r>
      <w:r>
        <w:rPr>
          <w:rFonts w:ascii="Arial Narrow" w:hAnsi="Arial Narrow"/>
          <w:sz w:val="26"/>
          <w:szCs w:val="26"/>
          <w:lang w:val="es-CO"/>
        </w:rPr>
        <w:t xml:space="preserve"> la Empresa “INTEGRASALUD hoy COREOS”</w:t>
      </w:r>
      <w:r w:rsidR="00CD28B5">
        <w:rPr>
          <w:rFonts w:ascii="Arial Narrow" w:hAnsi="Arial Narrow"/>
          <w:sz w:val="26"/>
          <w:szCs w:val="26"/>
          <w:lang w:val="es-CO"/>
        </w:rPr>
        <w:t>.</w:t>
      </w:r>
    </w:p>
    <w:p w14:paraId="0AFBD545" w14:textId="7A316F49" w:rsidR="00CD28B5" w:rsidRDefault="00CD28B5" w:rsidP="00746D21">
      <w:pPr>
        <w:pStyle w:val="Sinespaciado"/>
        <w:jc w:val="both"/>
        <w:rPr>
          <w:rFonts w:ascii="Arial Narrow" w:hAnsi="Arial Narrow"/>
          <w:sz w:val="26"/>
          <w:szCs w:val="26"/>
          <w:lang w:val="es-CO"/>
        </w:rPr>
      </w:pPr>
    </w:p>
    <w:p w14:paraId="2054D200" w14:textId="5DCFCE9D" w:rsidR="00455646" w:rsidRDefault="00CD28B5" w:rsidP="00746D21">
      <w:pPr>
        <w:pStyle w:val="Sinespaciado"/>
        <w:jc w:val="both"/>
        <w:rPr>
          <w:rFonts w:ascii="Arial Narrow" w:hAnsi="Arial Narrow"/>
          <w:sz w:val="26"/>
          <w:szCs w:val="26"/>
          <w:lang w:val="es-CO"/>
        </w:rPr>
      </w:pPr>
      <w:r w:rsidRPr="006E7A19">
        <w:rPr>
          <w:rFonts w:ascii="Arial Narrow" w:hAnsi="Arial Narrow"/>
          <w:sz w:val="26"/>
          <w:szCs w:val="26"/>
          <w:lang w:val="es-CO"/>
        </w:rPr>
        <w:t xml:space="preserve">El Dr. Fabian indica que la compensación del pasivo se </w:t>
      </w:r>
      <w:r w:rsidR="006E7A19">
        <w:rPr>
          <w:rFonts w:ascii="Arial Narrow" w:hAnsi="Arial Narrow"/>
          <w:sz w:val="26"/>
          <w:szCs w:val="26"/>
          <w:lang w:val="es-CO"/>
        </w:rPr>
        <w:t xml:space="preserve">hace </w:t>
      </w:r>
      <w:r w:rsidRPr="006E7A19">
        <w:rPr>
          <w:rFonts w:ascii="Arial Narrow" w:hAnsi="Arial Narrow"/>
          <w:sz w:val="26"/>
          <w:szCs w:val="26"/>
          <w:lang w:val="es-CO"/>
        </w:rPr>
        <w:t xml:space="preserve">en la vigencia 2021, porque el Hospital cancelo con recursos propios pasivos que se encontraban registrados en el PSFF a corte Diciembre </w:t>
      </w:r>
      <w:r w:rsidR="00E36673" w:rsidRPr="006E7A19">
        <w:rPr>
          <w:rFonts w:ascii="Arial Narrow" w:hAnsi="Arial Narrow"/>
          <w:sz w:val="26"/>
          <w:szCs w:val="26"/>
          <w:lang w:val="es-CO"/>
        </w:rPr>
        <w:t xml:space="preserve">31 </w:t>
      </w:r>
      <w:r w:rsidRPr="006E7A19">
        <w:rPr>
          <w:rFonts w:ascii="Arial Narrow" w:hAnsi="Arial Narrow"/>
          <w:sz w:val="26"/>
          <w:szCs w:val="26"/>
          <w:lang w:val="es-CO"/>
        </w:rPr>
        <w:t xml:space="preserve">de 2020, y </w:t>
      </w:r>
      <w:r w:rsidR="008074F3" w:rsidRPr="006E7A19">
        <w:rPr>
          <w:rFonts w:ascii="Arial Narrow" w:hAnsi="Arial Narrow"/>
          <w:sz w:val="26"/>
          <w:szCs w:val="26"/>
          <w:lang w:val="es-CO"/>
        </w:rPr>
        <w:t>en</w:t>
      </w:r>
      <w:r w:rsidR="00E42530" w:rsidRPr="006E7A19">
        <w:rPr>
          <w:rFonts w:ascii="Arial Narrow" w:hAnsi="Arial Narrow"/>
          <w:sz w:val="26"/>
          <w:szCs w:val="26"/>
          <w:lang w:val="es-CO"/>
        </w:rPr>
        <w:t xml:space="preserve"> </w:t>
      </w:r>
      <w:r w:rsidR="006E7A19">
        <w:rPr>
          <w:rFonts w:ascii="Arial Narrow" w:hAnsi="Arial Narrow"/>
          <w:sz w:val="26"/>
          <w:szCs w:val="26"/>
          <w:lang w:val="es-CO"/>
        </w:rPr>
        <w:t>la</w:t>
      </w:r>
      <w:r w:rsidR="00E42530" w:rsidRPr="006E7A19">
        <w:rPr>
          <w:rFonts w:ascii="Arial Narrow" w:hAnsi="Arial Narrow"/>
          <w:sz w:val="26"/>
          <w:szCs w:val="26"/>
          <w:lang w:val="es-CO"/>
        </w:rPr>
        <w:t xml:space="preserve"> misma</w:t>
      </w:r>
      <w:r w:rsidR="00E42530">
        <w:rPr>
          <w:rFonts w:ascii="Arial Narrow" w:hAnsi="Arial Narrow"/>
          <w:sz w:val="26"/>
          <w:szCs w:val="26"/>
          <w:lang w:val="es-CO"/>
        </w:rPr>
        <w:t xml:space="preserve"> vigencia (2021) se generó </w:t>
      </w:r>
      <w:r>
        <w:rPr>
          <w:rFonts w:ascii="Arial Narrow" w:hAnsi="Arial Narrow"/>
          <w:sz w:val="26"/>
          <w:szCs w:val="26"/>
          <w:lang w:val="es-CO"/>
        </w:rPr>
        <w:t>una deuda cierta con respaldo presupuestal,</w:t>
      </w:r>
      <w:r w:rsidR="00E36673">
        <w:rPr>
          <w:rFonts w:ascii="Arial Narrow" w:hAnsi="Arial Narrow"/>
          <w:sz w:val="26"/>
          <w:szCs w:val="26"/>
          <w:lang w:val="es-CO"/>
        </w:rPr>
        <w:t xml:space="preserve"> contaba </w:t>
      </w:r>
      <w:r>
        <w:rPr>
          <w:rFonts w:ascii="Arial Narrow" w:hAnsi="Arial Narrow"/>
          <w:sz w:val="26"/>
          <w:szCs w:val="26"/>
          <w:lang w:val="es-CO"/>
        </w:rPr>
        <w:t>contractualmente con CDP, RP, era una obligación contraída, una cuenta por pagar</w:t>
      </w:r>
      <w:r w:rsidR="00E36673">
        <w:rPr>
          <w:rFonts w:ascii="Arial Narrow" w:hAnsi="Arial Narrow"/>
          <w:sz w:val="26"/>
          <w:szCs w:val="26"/>
          <w:lang w:val="es-CO"/>
        </w:rPr>
        <w:t xml:space="preserve"> debidamente configurada</w:t>
      </w:r>
      <w:r>
        <w:rPr>
          <w:rFonts w:ascii="Arial Narrow" w:hAnsi="Arial Narrow"/>
          <w:sz w:val="26"/>
          <w:szCs w:val="26"/>
          <w:lang w:val="es-CO"/>
        </w:rPr>
        <w:t>, por esta razón se</w:t>
      </w:r>
      <w:r w:rsidR="00C16ED2">
        <w:rPr>
          <w:rFonts w:ascii="Arial Narrow" w:hAnsi="Arial Narrow"/>
          <w:sz w:val="26"/>
          <w:szCs w:val="26"/>
          <w:lang w:val="es-CO"/>
        </w:rPr>
        <w:t xml:space="preserve"> compensa o</w:t>
      </w:r>
      <w:r>
        <w:rPr>
          <w:rFonts w:ascii="Arial Narrow" w:hAnsi="Arial Narrow"/>
          <w:sz w:val="26"/>
          <w:szCs w:val="26"/>
          <w:lang w:val="es-CO"/>
        </w:rPr>
        <w:t xml:space="preserve"> sustituye</w:t>
      </w:r>
      <w:r w:rsidR="008074F3">
        <w:rPr>
          <w:rFonts w:ascii="Arial Narrow" w:hAnsi="Arial Narrow"/>
          <w:sz w:val="26"/>
          <w:szCs w:val="26"/>
          <w:lang w:val="es-CO"/>
        </w:rPr>
        <w:t xml:space="preserve">. </w:t>
      </w:r>
    </w:p>
    <w:p w14:paraId="02E52C7E" w14:textId="77777777" w:rsidR="00455646" w:rsidRDefault="00455646" w:rsidP="00746D21">
      <w:pPr>
        <w:pStyle w:val="Sinespaciado"/>
        <w:jc w:val="both"/>
        <w:rPr>
          <w:rFonts w:ascii="Arial Narrow" w:hAnsi="Arial Narrow"/>
          <w:sz w:val="26"/>
          <w:szCs w:val="26"/>
          <w:lang w:val="es-CO"/>
        </w:rPr>
      </w:pPr>
    </w:p>
    <w:p w14:paraId="736B162E" w14:textId="7CE05849" w:rsidR="002F1A40" w:rsidRDefault="00BA5484" w:rsidP="00746D21">
      <w:pPr>
        <w:pStyle w:val="Sinespaciado"/>
        <w:jc w:val="both"/>
        <w:rPr>
          <w:rFonts w:ascii="Arial Narrow" w:hAnsi="Arial Narrow"/>
          <w:sz w:val="26"/>
          <w:szCs w:val="26"/>
          <w:lang w:val="es-CO"/>
        </w:rPr>
      </w:pPr>
      <w:r w:rsidRPr="002F1A40">
        <w:rPr>
          <w:rFonts w:ascii="Arial Narrow" w:hAnsi="Arial Narrow"/>
          <w:sz w:val="26"/>
          <w:szCs w:val="26"/>
          <w:lang w:val="es-CO"/>
        </w:rPr>
        <w:t>La Entidad genera excedentes al cierre</w:t>
      </w:r>
      <w:r>
        <w:rPr>
          <w:rFonts w:ascii="Arial Narrow" w:hAnsi="Arial Narrow"/>
          <w:sz w:val="26"/>
          <w:szCs w:val="26"/>
          <w:lang w:val="es-CO"/>
        </w:rPr>
        <w:t xml:space="preserve"> de la vigencia 202</w:t>
      </w:r>
      <w:r w:rsidR="008A52DB">
        <w:rPr>
          <w:rFonts w:ascii="Arial Narrow" w:hAnsi="Arial Narrow"/>
          <w:sz w:val="26"/>
          <w:szCs w:val="26"/>
          <w:lang w:val="es-CO"/>
        </w:rPr>
        <w:t>3</w:t>
      </w:r>
      <w:r w:rsidR="00B30695">
        <w:rPr>
          <w:rFonts w:ascii="Arial Narrow" w:hAnsi="Arial Narrow"/>
          <w:sz w:val="26"/>
          <w:szCs w:val="26"/>
          <w:lang w:val="es-CO"/>
        </w:rPr>
        <w:t>,</w:t>
      </w:r>
      <w:r>
        <w:rPr>
          <w:rFonts w:ascii="Arial Narrow" w:hAnsi="Arial Narrow"/>
          <w:sz w:val="26"/>
          <w:szCs w:val="26"/>
          <w:lang w:val="es-CO"/>
        </w:rPr>
        <w:t xml:space="preserve"> porque con su reca</w:t>
      </w:r>
      <w:r w:rsidR="00221AD4">
        <w:rPr>
          <w:rFonts w:ascii="Arial Narrow" w:hAnsi="Arial Narrow"/>
          <w:sz w:val="26"/>
          <w:szCs w:val="26"/>
          <w:lang w:val="es-CO"/>
        </w:rPr>
        <w:t>u</w:t>
      </w:r>
      <w:r>
        <w:rPr>
          <w:rFonts w:ascii="Arial Narrow" w:hAnsi="Arial Narrow"/>
          <w:sz w:val="26"/>
          <w:szCs w:val="26"/>
          <w:lang w:val="es-CO"/>
        </w:rPr>
        <w:t xml:space="preserve">do logra </w:t>
      </w:r>
      <w:r w:rsidR="005765E3">
        <w:rPr>
          <w:rFonts w:ascii="Arial Narrow" w:hAnsi="Arial Narrow"/>
          <w:sz w:val="26"/>
          <w:szCs w:val="26"/>
          <w:lang w:val="es-CO"/>
        </w:rPr>
        <w:t xml:space="preserve">cubrir </w:t>
      </w:r>
      <w:r>
        <w:rPr>
          <w:rFonts w:ascii="Arial Narrow" w:hAnsi="Arial Narrow"/>
          <w:sz w:val="26"/>
          <w:szCs w:val="26"/>
          <w:lang w:val="es-CO"/>
        </w:rPr>
        <w:t xml:space="preserve">los gastos de funcionamiento, y </w:t>
      </w:r>
      <w:r w:rsidR="005C79E4">
        <w:rPr>
          <w:rFonts w:ascii="Arial Narrow" w:hAnsi="Arial Narrow"/>
          <w:sz w:val="26"/>
          <w:szCs w:val="26"/>
          <w:lang w:val="es-CO"/>
        </w:rPr>
        <w:t>de conformidad con</w:t>
      </w:r>
      <w:r>
        <w:rPr>
          <w:rFonts w:ascii="Arial Narrow" w:hAnsi="Arial Narrow"/>
          <w:sz w:val="26"/>
          <w:szCs w:val="26"/>
          <w:lang w:val="es-CO"/>
        </w:rPr>
        <w:t xml:space="preserve"> la Guía Metodología</w:t>
      </w:r>
      <w:r w:rsidR="00221AD4">
        <w:rPr>
          <w:rFonts w:ascii="Arial Narrow" w:hAnsi="Arial Narrow"/>
          <w:sz w:val="26"/>
          <w:szCs w:val="26"/>
          <w:lang w:val="es-CO"/>
        </w:rPr>
        <w:t xml:space="preserve">, </w:t>
      </w:r>
      <w:r w:rsidR="002F1A40">
        <w:rPr>
          <w:rFonts w:ascii="Arial Narrow" w:hAnsi="Arial Narrow"/>
          <w:sz w:val="26"/>
          <w:szCs w:val="26"/>
          <w:lang w:val="es-CO"/>
        </w:rPr>
        <w:t>sí</w:t>
      </w:r>
      <w:r>
        <w:rPr>
          <w:rFonts w:ascii="Arial Narrow" w:hAnsi="Arial Narrow"/>
          <w:sz w:val="26"/>
          <w:szCs w:val="26"/>
          <w:lang w:val="es-CO"/>
        </w:rPr>
        <w:t xml:space="preserve"> la </w:t>
      </w:r>
      <w:r w:rsidR="000C3982">
        <w:rPr>
          <w:rFonts w:ascii="Arial Narrow" w:hAnsi="Arial Narrow"/>
          <w:sz w:val="26"/>
          <w:szCs w:val="26"/>
          <w:lang w:val="es-CO"/>
        </w:rPr>
        <w:t xml:space="preserve">Institución genera </w:t>
      </w:r>
      <w:r>
        <w:rPr>
          <w:rFonts w:ascii="Arial Narrow" w:hAnsi="Arial Narrow"/>
          <w:sz w:val="26"/>
          <w:szCs w:val="26"/>
          <w:lang w:val="es-CO"/>
        </w:rPr>
        <w:t xml:space="preserve">excedentes </w:t>
      </w:r>
      <w:r w:rsidR="00221AD4">
        <w:rPr>
          <w:rFonts w:ascii="Arial Narrow" w:hAnsi="Arial Narrow"/>
          <w:sz w:val="26"/>
          <w:szCs w:val="26"/>
          <w:lang w:val="es-CO"/>
        </w:rPr>
        <w:t>dichos recursos deben ser destinados para el pago de pasivos registrado en el P</w:t>
      </w:r>
      <w:r w:rsidR="00B30695">
        <w:rPr>
          <w:rFonts w:ascii="Arial Narrow" w:hAnsi="Arial Narrow"/>
          <w:sz w:val="26"/>
          <w:szCs w:val="26"/>
          <w:lang w:val="es-CO"/>
        </w:rPr>
        <w:t>rograma</w:t>
      </w:r>
      <w:r w:rsidR="002F1A40">
        <w:rPr>
          <w:rFonts w:ascii="Arial Narrow" w:hAnsi="Arial Narrow"/>
          <w:sz w:val="26"/>
          <w:szCs w:val="26"/>
          <w:lang w:val="es-CO"/>
        </w:rPr>
        <w:t>;</w:t>
      </w:r>
      <w:r w:rsidR="00455646">
        <w:rPr>
          <w:rFonts w:ascii="Arial Narrow" w:hAnsi="Arial Narrow"/>
          <w:sz w:val="26"/>
          <w:szCs w:val="26"/>
          <w:lang w:val="es-CO"/>
        </w:rPr>
        <w:t xml:space="preserve"> </w:t>
      </w:r>
      <w:r w:rsidR="002F1A40">
        <w:rPr>
          <w:rFonts w:ascii="Arial Narrow" w:hAnsi="Arial Narrow"/>
          <w:sz w:val="26"/>
          <w:szCs w:val="26"/>
          <w:lang w:val="es-CO"/>
        </w:rPr>
        <w:t xml:space="preserve">en el caso hipotético que </w:t>
      </w:r>
      <w:r w:rsidR="002F1A40">
        <w:rPr>
          <w:rFonts w:ascii="Arial Narrow" w:hAnsi="Arial Narrow"/>
          <w:sz w:val="26"/>
          <w:szCs w:val="26"/>
          <w:lang w:val="es-CO"/>
        </w:rPr>
        <w:lastRenderedPageBreak/>
        <w:t>no existiesen</w:t>
      </w:r>
      <w:r w:rsidR="00455646">
        <w:rPr>
          <w:rFonts w:ascii="Arial Narrow" w:hAnsi="Arial Narrow"/>
          <w:sz w:val="26"/>
          <w:szCs w:val="26"/>
          <w:lang w:val="es-CO"/>
        </w:rPr>
        <w:t xml:space="preserve"> pasivos en PSFF, presupuestalmente </w:t>
      </w:r>
      <w:r w:rsidR="002F1A40">
        <w:rPr>
          <w:rFonts w:ascii="Arial Narrow" w:hAnsi="Arial Narrow"/>
          <w:sz w:val="26"/>
          <w:szCs w:val="26"/>
          <w:lang w:val="es-CO"/>
        </w:rPr>
        <w:t xml:space="preserve">esos valores se llevarían al rubro o </w:t>
      </w:r>
      <w:r w:rsidR="00455646">
        <w:rPr>
          <w:rFonts w:ascii="Arial Narrow" w:hAnsi="Arial Narrow"/>
          <w:sz w:val="26"/>
          <w:szCs w:val="26"/>
          <w:lang w:val="es-CO"/>
        </w:rPr>
        <w:t>cuenta de Inversión</w:t>
      </w:r>
      <w:r w:rsidR="00AB617D">
        <w:rPr>
          <w:rFonts w:ascii="Arial Narrow" w:hAnsi="Arial Narrow"/>
          <w:sz w:val="26"/>
          <w:szCs w:val="26"/>
          <w:lang w:val="es-CO"/>
        </w:rPr>
        <w:t>, para el caso específico de la ESE, se debe</w:t>
      </w:r>
      <w:r w:rsidR="00B30695">
        <w:rPr>
          <w:rFonts w:ascii="Arial Narrow" w:hAnsi="Arial Narrow"/>
          <w:sz w:val="26"/>
          <w:szCs w:val="26"/>
          <w:lang w:val="es-CO"/>
        </w:rPr>
        <w:t>n utilizar para</w:t>
      </w:r>
      <w:r w:rsidR="00AB617D">
        <w:rPr>
          <w:rFonts w:ascii="Arial Narrow" w:hAnsi="Arial Narrow"/>
          <w:sz w:val="26"/>
          <w:szCs w:val="26"/>
          <w:lang w:val="es-CO"/>
        </w:rPr>
        <w:t xml:space="preserve"> el </w:t>
      </w:r>
      <w:r w:rsidR="00B30695">
        <w:rPr>
          <w:rFonts w:ascii="Arial Narrow" w:hAnsi="Arial Narrow"/>
          <w:sz w:val="26"/>
          <w:szCs w:val="26"/>
          <w:lang w:val="es-CO"/>
        </w:rPr>
        <w:t xml:space="preserve">pago de </w:t>
      </w:r>
      <w:r w:rsidR="00AB617D">
        <w:rPr>
          <w:rFonts w:ascii="Arial Narrow" w:hAnsi="Arial Narrow"/>
          <w:sz w:val="26"/>
          <w:szCs w:val="26"/>
          <w:lang w:val="es-CO"/>
        </w:rPr>
        <w:t>pasivo</w:t>
      </w:r>
      <w:r w:rsidR="00152639">
        <w:rPr>
          <w:rFonts w:ascii="Arial Narrow" w:hAnsi="Arial Narrow"/>
          <w:sz w:val="26"/>
          <w:szCs w:val="26"/>
          <w:lang w:val="es-CO"/>
        </w:rPr>
        <w:t>s</w:t>
      </w:r>
      <w:r w:rsidR="00AB617D">
        <w:rPr>
          <w:rFonts w:ascii="Arial Narrow" w:hAnsi="Arial Narrow"/>
          <w:sz w:val="26"/>
          <w:szCs w:val="26"/>
          <w:lang w:val="es-CO"/>
        </w:rPr>
        <w:t xml:space="preserve"> del Programa</w:t>
      </w:r>
      <w:r w:rsidR="00F97130">
        <w:rPr>
          <w:rFonts w:ascii="Arial Narrow" w:hAnsi="Arial Narrow"/>
          <w:sz w:val="26"/>
          <w:szCs w:val="26"/>
          <w:lang w:val="es-CO"/>
        </w:rPr>
        <w:t xml:space="preserve">. </w:t>
      </w:r>
    </w:p>
    <w:p w14:paraId="7CC7E5DC" w14:textId="77777777" w:rsidR="002F1A40" w:rsidRDefault="002F1A40" w:rsidP="00746D21">
      <w:pPr>
        <w:pStyle w:val="Sinespaciado"/>
        <w:jc w:val="both"/>
        <w:rPr>
          <w:rFonts w:ascii="Arial Narrow" w:hAnsi="Arial Narrow"/>
          <w:sz w:val="26"/>
          <w:szCs w:val="26"/>
          <w:lang w:val="es-CO"/>
        </w:rPr>
      </w:pPr>
    </w:p>
    <w:p w14:paraId="3B0C0B73" w14:textId="7B0F026A" w:rsidR="008074F3" w:rsidRDefault="00452291" w:rsidP="00746D21">
      <w:pPr>
        <w:pStyle w:val="Sinespaciado"/>
        <w:jc w:val="both"/>
        <w:rPr>
          <w:rFonts w:ascii="Arial Narrow" w:hAnsi="Arial Narrow"/>
          <w:sz w:val="26"/>
          <w:szCs w:val="26"/>
          <w:lang w:val="es-CO"/>
        </w:rPr>
      </w:pPr>
      <w:r w:rsidRPr="00FC5D78">
        <w:rPr>
          <w:rFonts w:ascii="Arial Narrow" w:hAnsi="Arial Narrow"/>
          <w:sz w:val="26"/>
          <w:szCs w:val="26"/>
          <w:lang w:val="es-CO"/>
        </w:rPr>
        <w:t xml:space="preserve">Cuando se generan excedentes, </w:t>
      </w:r>
      <w:r w:rsidR="005C79E4" w:rsidRPr="00FC5D78">
        <w:rPr>
          <w:rFonts w:ascii="Arial Narrow" w:hAnsi="Arial Narrow"/>
          <w:sz w:val="26"/>
          <w:szCs w:val="26"/>
          <w:lang w:val="es-CO"/>
        </w:rPr>
        <w:t xml:space="preserve">el </w:t>
      </w:r>
      <w:r w:rsidRPr="00FC5D78">
        <w:rPr>
          <w:rFonts w:ascii="Arial Narrow" w:hAnsi="Arial Narrow"/>
          <w:sz w:val="26"/>
          <w:szCs w:val="26"/>
          <w:lang w:val="es-CO"/>
        </w:rPr>
        <w:t>giro de recursos no se realiza en l</w:t>
      </w:r>
      <w:r w:rsidR="006E72EB" w:rsidRPr="00FC5D78">
        <w:rPr>
          <w:rFonts w:ascii="Arial Narrow" w:hAnsi="Arial Narrow"/>
          <w:sz w:val="26"/>
          <w:szCs w:val="26"/>
          <w:lang w:val="es-CO"/>
        </w:rPr>
        <w:t>as</w:t>
      </w:r>
      <w:r w:rsidRPr="00FC5D78">
        <w:rPr>
          <w:rFonts w:ascii="Arial Narrow" w:hAnsi="Arial Narrow"/>
          <w:sz w:val="26"/>
          <w:szCs w:val="26"/>
          <w:lang w:val="es-CO"/>
        </w:rPr>
        <w:t xml:space="preserve"> primer</w:t>
      </w:r>
      <w:r w:rsidR="006E72EB" w:rsidRPr="00FC5D78">
        <w:rPr>
          <w:rFonts w:ascii="Arial Narrow" w:hAnsi="Arial Narrow"/>
          <w:sz w:val="26"/>
          <w:szCs w:val="26"/>
          <w:lang w:val="es-CO"/>
        </w:rPr>
        <w:t>a</w:t>
      </w:r>
      <w:r w:rsidRPr="00FC5D78">
        <w:rPr>
          <w:rFonts w:ascii="Arial Narrow" w:hAnsi="Arial Narrow"/>
          <w:sz w:val="26"/>
          <w:szCs w:val="26"/>
          <w:lang w:val="es-CO"/>
        </w:rPr>
        <w:t xml:space="preserve">s </w:t>
      </w:r>
      <w:r w:rsidR="006E72EB" w:rsidRPr="00FC5D78">
        <w:rPr>
          <w:rFonts w:ascii="Arial Narrow" w:hAnsi="Arial Narrow"/>
          <w:sz w:val="26"/>
          <w:szCs w:val="26"/>
          <w:lang w:val="es-CO"/>
        </w:rPr>
        <w:t xml:space="preserve">sesiones de </w:t>
      </w:r>
      <w:r w:rsidRPr="00FC5D78">
        <w:rPr>
          <w:rFonts w:ascii="Arial Narrow" w:hAnsi="Arial Narrow"/>
          <w:sz w:val="26"/>
          <w:szCs w:val="26"/>
          <w:lang w:val="es-CO"/>
        </w:rPr>
        <w:t>Comités de pagos del año, porque a Diciembre 31 de cada vigencia se cierran los portales bancarios y la Entidad Hospitalaria no alcanza a cancelar la totalidad de sus cuentas por pagar de la vigencia que acaba de finalizar</w:t>
      </w:r>
      <w:r w:rsidR="00DE66AF">
        <w:rPr>
          <w:rFonts w:ascii="Arial Narrow" w:hAnsi="Arial Narrow"/>
          <w:sz w:val="26"/>
          <w:szCs w:val="26"/>
          <w:lang w:val="es-CO"/>
        </w:rPr>
        <w:t>, entonces, lo que queda en caja y banco</w:t>
      </w:r>
      <w:r w:rsidR="00880088">
        <w:rPr>
          <w:rFonts w:ascii="Arial Narrow" w:hAnsi="Arial Narrow"/>
          <w:sz w:val="26"/>
          <w:szCs w:val="26"/>
          <w:lang w:val="es-CO"/>
        </w:rPr>
        <w:t xml:space="preserve"> se debe adicionar en el presupuesto de ingresos de la siguiente vigencia como Disponibilidad </w:t>
      </w:r>
      <w:r w:rsidR="00C66988">
        <w:rPr>
          <w:rFonts w:ascii="Arial Narrow" w:hAnsi="Arial Narrow"/>
          <w:sz w:val="26"/>
          <w:szCs w:val="26"/>
          <w:lang w:val="es-CO"/>
        </w:rPr>
        <w:t xml:space="preserve">Inicial, y en el presupuesto de gastos se registra </w:t>
      </w:r>
      <w:r w:rsidR="00EB1F3E">
        <w:rPr>
          <w:rFonts w:ascii="Arial Narrow" w:hAnsi="Arial Narrow"/>
          <w:sz w:val="26"/>
          <w:szCs w:val="26"/>
          <w:lang w:val="es-CO"/>
        </w:rPr>
        <w:t>en</w:t>
      </w:r>
      <w:r w:rsidR="00C66988">
        <w:rPr>
          <w:rFonts w:ascii="Arial Narrow" w:hAnsi="Arial Narrow"/>
          <w:sz w:val="26"/>
          <w:szCs w:val="26"/>
          <w:lang w:val="es-CO"/>
        </w:rPr>
        <w:t xml:space="preserve"> cuentas por pagar de vigencia</w:t>
      </w:r>
      <w:r w:rsidR="005C79E4">
        <w:rPr>
          <w:rFonts w:ascii="Arial Narrow" w:hAnsi="Arial Narrow"/>
          <w:sz w:val="26"/>
          <w:szCs w:val="26"/>
          <w:lang w:val="es-CO"/>
        </w:rPr>
        <w:t>s</w:t>
      </w:r>
      <w:r w:rsidR="00C66988">
        <w:rPr>
          <w:rFonts w:ascii="Arial Narrow" w:hAnsi="Arial Narrow"/>
          <w:sz w:val="26"/>
          <w:szCs w:val="26"/>
          <w:lang w:val="es-CO"/>
        </w:rPr>
        <w:t xml:space="preserve"> anteriores</w:t>
      </w:r>
      <w:r w:rsidR="006E72EB">
        <w:rPr>
          <w:rFonts w:ascii="Arial Narrow" w:hAnsi="Arial Narrow"/>
          <w:sz w:val="26"/>
          <w:szCs w:val="26"/>
          <w:lang w:val="es-CO"/>
        </w:rPr>
        <w:t>.</w:t>
      </w:r>
      <w:r w:rsidR="00EB1F3E">
        <w:rPr>
          <w:rFonts w:ascii="Arial Narrow" w:hAnsi="Arial Narrow"/>
          <w:sz w:val="26"/>
          <w:szCs w:val="26"/>
          <w:lang w:val="es-CO"/>
        </w:rPr>
        <w:t xml:space="preserve"> </w:t>
      </w:r>
      <w:r w:rsidR="006E72EB">
        <w:rPr>
          <w:rFonts w:ascii="Arial Narrow" w:hAnsi="Arial Narrow"/>
          <w:sz w:val="26"/>
          <w:szCs w:val="26"/>
          <w:lang w:val="es-CO"/>
        </w:rPr>
        <w:t>Los excedentes de la vigencia 2023</w:t>
      </w:r>
      <w:r w:rsidR="00EB1F3E">
        <w:rPr>
          <w:rFonts w:ascii="Arial Narrow" w:hAnsi="Arial Narrow"/>
          <w:sz w:val="26"/>
          <w:szCs w:val="26"/>
          <w:lang w:val="es-CO"/>
        </w:rPr>
        <w:t xml:space="preserve"> ya están </w:t>
      </w:r>
      <w:r w:rsidR="006E72EB">
        <w:rPr>
          <w:rFonts w:ascii="Arial Narrow" w:hAnsi="Arial Narrow"/>
          <w:sz w:val="26"/>
          <w:szCs w:val="26"/>
          <w:lang w:val="es-CO"/>
        </w:rPr>
        <w:t xml:space="preserve">en el </w:t>
      </w:r>
      <w:r w:rsidR="00FC5D78">
        <w:rPr>
          <w:rFonts w:ascii="Arial Narrow" w:hAnsi="Arial Narrow"/>
          <w:sz w:val="26"/>
          <w:szCs w:val="26"/>
          <w:lang w:val="es-CO"/>
        </w:rPr>
        <w:t>presupuesto de</w:t>
      </w:r>
      <w:r w:rsidR="00EB1F3E">
        <w:rPr>
          <w:rFonts w:ascii="Arial Narrow" w:hAnsi="Arial Narrow"/>
          <w:sz w:val="26"/>
          <w:szCs w:val="26"/>
          <w:lang w:val="es-CO"/>
        </w:rPr>
        <w:t xml:space="preserve"> la vigencia 2024, </w:t>
      </w:r>
      <w:r w:rsidR="00EE29B4">
        <w:rPr>
          <w:rFonts w:ascii="Arial Narrow" w:hAnsi="Arial Narrow"/>
          <w:sz w:val="26"/>
          <w:szCs w:val="26"/>
          <w:lang w:val="es-CO"/>
        </w:rPr>
        <w:t>en las cuentas bancarias de la ESE, y</w:t>
      </w:r>
      <w:r w:rsidR="00A129E2">
        <w:rPr>
          <w:rFonts w:ascii="Arial Narrow" w:hAnsi="Arial Narrow"/>
          <w:sz w:val="26"/>
          <w:szCs w:val="26"/>
          <w:lang w:val="es-CO"/>
        </w:rPr>
        <w:t xml:space="preserve"> en la actualidad se están agotando los tramites internos</w:t>
      </w:r>
      <w:r w:rsidR="00F34B57">
        <w:rPr>
          <w:rFonts w:ascii="Arial Narrow" w:hAnsi="Arial Narrow"/>
          <w:sz w:val="26"/>
          <w:szCs w:val="26"/>
          <w:lang w:val="es-CO"/>
        </w:rPr>
        <w:t xml:space="preserve"> que se </w:t>
      </w:r>
      <w:r w:rsidR="00A129E2">
        <w:rPr>
          <w:rFonts w:ascii="Arial Narrow" w:hAnsi="Arial Narrow"/>
          <w:sz w:val="26"/>
          <w:szCs w:val="26"/>
          <w:lang w:val="es-CO"/>
        </w:rPr>
        <w:t>requiere</w:t>
      </w:r>
      <w:r w:rsidR="00F34B57">
        <w:rPr>
          <w:rFonts w:ascii="Arial Narrow" w:hAnsi="Arial Narrow"/>
          <w:sz w:val="26"/>
          <w:szCs w:val="26"/>
          <w:lang w:val="es-CO"/>
        </w:rPr>
        <w:t>n</w:t>
      </w:r>
      <w:r w:rsidR="00A129E2">
        <w:rPr>
          <w:rFonts w:ascii="Arial Narrow" w:hAnsi="Arial Narrow"/>
          <w:sz w:val="26"/>
          <w:szCs w:val="26"/>
          <w:lang w:val="es-CO"/>
        </w:rPr>
        <w:t xml:space="preserve"> para efectuar el pago dando cumplimiento a lo definido por la normatividad </w:t>
      </w:r>
      <w:r w:rsidR="00F34B57">
        <w:rPr>
          <w:rFonts w:ascii="Arial Narrow" w:hAnsi="Arial Narrow"/>
          <w:sz w:val="26"/>
          <w:szCs w:val="26"/>
          <w:lang w:val="es-CO"/>
        </w:rPr>
        <w:t>que rige el Programa</w:t>
      </w:r>
      <w:r w:rsidR="00A129E2">
        <w:rPr>
          <w:rFonts w:ascii="Arial Narrow" w:hAnsi="Arial Narrow"/>
          <w:sz w:val="26"/>
          <w:szCs w:val="26"/>
          <w:lang w:val="es-CO"/>
        </w:rPr>
        <w:t xml:space="preserve">.  </w:t>
      </w:r>
    </w:p>
    <w:p w14:paraId="5B53228E" w14:textId="1F6197E6" w:rsidR="008A2025" w:rsidRDefault="008A2025" w:rsidP="00746D21">
      <w:pPr>
        <w:pStyle w:val="Sinespaciado"/>
        <w:jc w:val="both"/>
        <w:rPr>
          <w:rFonts w:ascii="Arial Narrow" w:hAnsi="Arial Narrow"/>
          <w:sz w:val="26"/>
          <w:szCs w:val="26"/>
          <w:lang w:val="es-CO"/>
        </w:rPr>
      </w:pPr>
    </w:p>
    <w:p w14:paraId="7E0D251F" w14:textId="69FBD781" w:rsidR="008A2025" w:rsidRDefault="008A2025" w:rsidP="00746D21">
      <w:pPr>
        <w:pStyle w:val="Sinespaciado"/>
        <w:jc w:val="both"/>
        <w:rPr>
          <w:rFonts w:ascii="Arial Narrow" w:hAnsi="Arial Narrow"/>
          <w:sz w:val="26"/>
          <w:szCs w:val="26"/>
          <w:lang w:val="es-CO"/>
        </w:rPr>
      </w:pPr>
      <w:r w:rsidRPr="009105F0">
        <w:rPr>
          <w:rFonts w:ascii="Arial Narrow" w:hAnsi="Arial Narrow"/>
          <w:sz w:val="26"/>
          <w:szCs w:val="26"/>
          <w:lang w:val="es-CO"/>
        </w:rPr>
        <w:t xml:space="preserve">La Dra. Leonor Parra pregunta ¿con fundamento en lo que </w:t>
      </w:r>
      <w:r w:rsidR="009105F0" w:rsidRPr="009105F0">
        <w:rPr>
          <w:rFonts w:ascii="Arial Narrow" w:hAnsi="Arial Narrow"/>
          <w:sz w:val="26"/>
          <w:szCs w:val="26"/>
          <w:lang w:val="es-CO"/>
        </w:rPr>
        <w:t xml:space="preserve">se </w:t>
      </w:r>
      <w:r w:rsidRPr="009105F0">
        <w:rPr>
          <w:rFonts w:ascii="Arial Narrow" w:hAnsi="Arial Narrow"/>
          <w:sz w:val="26"/>
          <w:szCs w:val="26"/>
          <w:lang w:val="es-CO"/>
        </w:rPr>
        <w:t xml:space="preserve">acaba de explicar, la sustitución del pasivo </w:t>
      </w:r>
      <w:r w:rsidR="009105F0" w:rsidRPr="009105F0">
        <w:rPr>
          <w:rFonts w:ascii="Arial Narrow" w:hAnsi="Arial Narrow"/>
          <w:sz w:val="26"/>
          <w:szCs w:val="26"/>
          <w:lang w:val="es-CO"/>
        </w:rPr>
        <w:t>afectó</w:t>
      </w:r>
      <w:r w:rsidRPr="009105F0">
        <w:rPr>
          <w:rFonts w:ascii="Arial Narrow" w:hAnsi="Arial Narrow"/>
          <w:sz w:val="26"/>
          <w:szCs w:val="26"/>
          <w:lang w:val="es-CO"/>
        </w:rPr>
        <w:t xml:space="preserve"> a la lista de acreedores registrados en el PSFF?.</w:t>
      </w:r>
      <w:r>
        <w:rPr>
          <w:rFonts w:ascii="Arial Narrow" w:hAnsi="Arial Narrow"/>
          <w:sz w:val="26"/>
          <w:szCs w:val="26"/>
          <w:lang w:val="es-CO"/>
        </w:rPr>
        <w:t xml:space="preserve"> </w:t>
      </w:r>
    </w:p>
    <w:p w14:paraId="1E09A626" w14:textId="7337B24E" w:rsidR="00264F9E" w:rsidRDefault="00264F9E" w:rsidP="00746D21">
      <w:pPr>
        <w:pStyle w:val="Sinespaciado"/>
        <w:jc w:val="both"/>
        <w:rPr>
          <w:rFonts w:ascii="Arial Narrow" w:hAnsi="Arial Narrow"/>
          <w:sz w:val="26"/>
          <w:szCs w:val="26"/>
          <w:lang w:val="es-CO"/>
        </w:rPr>
      </w:pPr>
    </w:p>
    <w:p w14:paraId="184522EF" w14:textId="74AAD4FC" w:rsidR="008A3570" w:rsidRDefault="00264F9E" w:rsidP="008A3570">
      <w:pPr>
        <w:pStyle w:val="Sinespaciado"/>
        <w:jc w:val="both"/>
        <w:rPr>
          <w:rFonts w:ascii="Arial Narrow" w:hAnsi="Arial Narrow"/>
          <w:sz w:val="26"/>
          <w:szCs w:val="26"/>
          <w:lang w:val="es-CO"/>
        </w:rPr>
      </w:pPr>
      <w:r w:rsidRPr="000B490F">
        <w:rPr>
          <w:rFonts w:ascii="Arial Narrow" w:hAnsi="Arial Narrow"/>
          <w:sz w:val="26"/>
          <w:szCs w:val="26"/>
          <w:lang w:val="es-CO"/>
        </w:rPr>
        <w:t xml:space="preserve">El Dr. Fabian reitera que este ejercicio no </w:t>
      </w:r>
      <w:r w:rsidR="006D623D" w:rsidRPr="000B490F">
        <w:rPr>
          <w:rFonts w:ascii="Arial Narrow" w:hAnsi="Arial Narrow"/>
          <w:sz w:val="26"/>
          <w:szCs w:val="26"/>
          <w:lang w:val="es-CO"/>
        </w:rPr>
        <w:t>afect</w:t>
      </w:r>
      <w:r w:rsidR="006D623D">
        <w:rPr>
          <w:rFonts w:ascii="Arial Narrow" w:hAnsi="Arial Narrow"/>
          <w:sz w:val="26"/>
          <w:szCs w:val="26"/>
          <w:lang w:val="es-CO"/>
        </w:rPr>
        <w:t>ó</w:t>
      </w:r>
      <w:r w:rsidRPr="000B490F">
        <w:rPr>
          <w:rFonts w:ascii="Arial Narrow" w:hAnsi="Arial Narrow"/>
          <w:sz w:val="26"/>
          <w:szCs w:val="26"/>
          <w:lang w:val="es-CO"/>
        </w:rPr>
        <w:t xml:space="preserve"> a</w:t>
      </w:r>
      <w:r w:rsidR="00E01F33" w:rsidRPr="000B490F">
        <w:rPr>
          <w:rFonts w:ascii="Arial Narrow" w:hAnsi="Arial Narrow"/>
          <w:sz w:val="26"/>
          <w:szCs w:val="26"/>
          <w:lang w:val="es-CO"/>
        </w:rPr>
        <w:t xml:space="preserve">bsolutamente a ningún </w:t>
      </w:r>
      <w:r w:rsidRPr="000B490F">
        <w:rPr>
          <w:rFonts w:ascii="Arial Narrow" w:hAnsi="Arial Narrow"/>
          <w:sz w:val="26"/>
          <w:szCs w:val="26"/>
          <w:lang w:val="es-CO"/>
        </w:rPr>
        <w:t xml:space="preserve">acreedor inicialmente registrado </w:t>
      </w:r>
      <w:r w:rsidR="00E01F33" w:rsidRPr="000B490F">
        <w:rPr>
          <w:rFonts w:ascii="Arial Narrow" w:hAnsi="Arial Narrow"/>
          <w:sz w:val="26"/>
          <w:szCs w:val="26"/>
          <w:lang w:val="es-CO"/>
        </w:rPr>
        <w:t>en el PSFF</w:t>
      </w:r>
      <w:r w:rsidR="0072073D" w:rsidRPr="000B490F">
        <w:rPr>
          <w:rFonts w:ascii="Arial Narrow" w:hAnsi="Arial Narrow"/>
          <w:sz w:val="26"/>
          <w:szCs w:val="26"/>
          <w:lang w:val="es-CO"/>
        </w:rPr>
        <w:t>, las posiciones o el turno de cada acreedor siguió tal como se había conformado desde la elaboración del Programa</w:t>
      </w:r>
      <w:r w:rsidR="00AB1BC8" w:rsidRPr="000B490F">
        <w:rPr>
          <w:rFonts w:ascii="Arial Narrow" w:hAnsi="Arial Narrow"/>
          <w:sz w:val="26"/>
          <w:szCs w:val="26"/>
          <w:lang w:val="es-CO"/>
        </w:rPr>
        <w:t>;</w:t>
      </w:r>
      <w:r w:rsidR="00E7104F" w:rsidRPr="000B490F">
        <w:rPr>
          <w:rFonts w:ascii="Arial Narrow" w:hAnsi="Arial Narrow"/>
          <w:sz w:val="26"/>
          <w:szCs w:val="26"/>
          <w:lang w:val="es-CO"/>
        </w:rPr>
        <w:t xml:space="preserve"> a manera de ejemplo la UT.UCI HSJD Floridablanca</w:t>
      </w:r>
      <w:r w:rsidR="008A3570" w:rsidRPr="000B490F">
        <w:rPr>
          <w:rFonts w:ascii="Arial Narrow" w:hAnsi="Arial Narrow"/>
          <w:sz w:val="26"/>
          <w:szCs w:val="26"/>
          <w:lang w:val="es-CO"/>
        </w:rPr>
        <w:t xml:space="preserve"> </w:t>
      </w:r>
      <w:r w:rsidR="00AB1BC8" w:rsidRPr="000B490F">
        <w:rPr>
          <w:rFonts w:ascii="Arial Narrow" w:hAnsi="Arial Narrow"/>
          <w:sz w:val="26"/>
          <w:szCs w:val="26"/>
          <w:lang w:val="es-CO"/>
        </w:rPr>
        <w:t>continúo</w:t>
      </w:r>
      <w:r w:rsidR="008A3570" w:rsidRPr="000B490F">
        <w:rPr>
          <w:rFonts w:ascii="Arial Narrow" w:hAnsi="Arial Narrow"/>
          <w:sz w:val="26"/>
          <w:szCs w:val="26"/>
          <w:lang w:val="es-CO"/>
        </w:rPr>
        <w:t xml:space="preserve"> ocupando el segundo lugar en la lista de acreedores del grupo 1, </w:t>
      </w:r>
      <w:r w:rsidR="00AB1BC8" w:rsidRPr="000B490F">
        <w:rPr>
          <w:rFonts w:ascii="Arial Narrow" w:hAnsi="Arial Narrow"/>
          <w:sz w:val="26"/>
          <w:szCs w:val="26"/>
          <w:lang w:val="es-CO"/>
        </w:rPr>
        <w:t>y al subsanarse la deuda total con</w:t>
      </w:r>
      <w:r w:rsidR="008A3570" w:rsidRPr="000B490F">
        <w:rPr>
          <w:rFonts w:ascii="Arial Narrow" w:hAnsi="Arial Narrow"/>
          <w:sz w:val="26"/>
          <w:szCs w:val="26"/>
          <w:lang w:val="es-CO"/>
        </w:rPr>
        <w:t xml:space="preserve"> la empresa “INTEGRASALUD hoy COREOS”, </w:t>
      </w:r>
      <w:r w:rsidR="00AB1BC8" w:rsidRPr="000B490F">
        <w:rPr>
          <w:rFonts w:ascii="Arial Narrow" w:hAnsi="Arial Narrow"/>
          <w:sz w:val="26"/>
          <w:szCs w:val="26"/>
          <w:lang w:val="es-CO"/>
        </w:rPr>
        <w:t xml:space="preserve">por esa razón, hoy </w:t>
      </w:r>
      <w:r w:rsidR="000B490F" w:rsidRPr="000B490F">
        <w:rPr>
          <w:rFonts w:ascii="Arial Narrow" w:hAnsi="Arial Narrow"/>
          <w:sz w:val="26"/>
          <w:szCs w:val="26"/>
          <w:lang w:val="es-CO"/>
        </w:rPr>
        <w:t xml:space="preserve">se </w:t>
      </w:r>
      <w:r w:rsidR="00AB1BC8" w:rsidRPr="000B490F">
        <w:rPr>
          <w:rFonts w:ascii="Arial Narrow" w:hAnsi="Arial Narrow"/>
          <w:sz w:val="26"/>
          <w:szCs w:val="26"/>
          <w:lang w:val="es-CO"/>
        </w:rPr>
        <w:t>encuentran</w:t>
      </w:r>
      <w:r w:rsidR="008A3570" w:rsidRPr="000B490F">
        <w:rPr>
          <w:rFonts w:ascii="Arial Narrow" w:hAnsi="Arial Narrow"/>
          <w:sz w:val="26"/>
          <w:szCs w:val="26"/>
          <w:lang w:val="es-CO"/>
        </w:rPr>
        <w:t xml:space="preserve"> </w:t>
      </w:r>
      <w:r w:rsidR="00AB1BC8" w:rsidRPr="000B490F">
        <w:rPr>
          <w:rFonts w:ascii="Arial Narrow" w:hAnsi="Arial Narrow"/>
          <w:sz w:val="26"/>
          <w:szCs w:val="26"/>
          <w:lang w:val="es-CO"/>
        </w:rPr>
        <w:t xml:space="preserve">sentada </w:t>
      </w:r>
      <w:r w:rsidR="008A3570" w:rsidRPr="000B490F">
        <w:rPr>
          <w:rFonts w:ascii="Arial Narrow" w:hAnsi="Arial Narrow"/>
          <w:sz w:val="26"/>
          <w:szCs w:val="26"/>
          <w:lang w:val="es-CO"/>
        </w:rPr>
        <w:t>haciendo parte de</w:t>
      </w:r>
      <w:r w:rsidR="000B490F" w:rsidRPr="000B490F">
        <w:rPr>
          <w:rFonts w:ascii="Arial Narrow" w:hAnsi="Arial Narrow"/>
          <w:sz w:val="26"/>
          <w:szCs w:val="26"/>
          <w:lang w:val="es-CO"/>
        </w:rPr>
        <w:t xml:space="preserve">l </w:t>
      </w:r>
      <w:r w:rsidR="008A3570" w:rsidRPr="000B490F">
        <w:rPr>
          <w:rFonts w:ascii="Arial Narrow" w:hAnsi="Arial Narrow"/>
          <w:sz w:val="26"/>
          <w:szCs w:val="26"/>
          <w:lang w:val="es-CO"/>
        </w:rPr>
        <w:t>Comité de Pagos</w:t>
      </w:r>
      <w:r w:rsidR="00301976">
        <w:rPr>
          <w:rFonts w:ascii="Arial Narrow" w:hAnsi="Arial Narrow"/>
          <w:sz w:val="26"/>
          <w:szCs w:val="26"/>
          <w:lang w:val="es-CO"/>
        </w:rPr>
        <w:t>;</w:t>
      </w:r>
      <w:r w:rsidR="003D7317" w:rsidRPr="000B490F">
        <w:rPr>
          <w:rFonts w:ascii="Arial Narrow" w:hAnsi="Arial Narrow"/>
          <w:sz w:val="26"/>
          <w:szCs w:val="26"/>
          <w:lang w:val="es-CO"/>
        </w:rPr>
        <w:t xml:space="preserve"> </w:t>
      </w:r>
      <w:r w:rsidR="00301976">
        <w:rPr>
          <w:rFonts w:ascii="Arial Narrow" w:hAnsi="Arial Narrow"/>
          <w:sz w:val="26"/>
          <w:szCs w:val="26"/>
          <w:lang w:val="es-CO"/>
        </w:rPr>
        <w:t>lo mismo</w:t>
      </w:r>
      <w:r w:rsidR="003D7317" w:rsidRPr="000B490F">
        <w:rPr>
          <w:rFonts w:ascii="Arial Narrow" w:hAnsi="Arial Narrow"/>
          <w:sz w:val="26"/>
          <w:szCs w:val="26"/>
          <w:lang w:val="es-CO"/>
        </w:rPr>
        <w:t xml:space="preserve"> ocurrirá con los demás acreedores según el orden de prelación de pagos, una vez se </w:t>
      </w:r>
      <w:r w:rsidR="006D623D">
        <w:rPr>
          <w:rFonts w:ascii="Arial Narrow" w:hAnsi="Arial Narrow"/>
          <w:sz w:val="26"/>
          <w:szCs w:val="26"/>
          <w:lang w:val="es-CO"/>
        </w:rPr>
        <w:t>vaya</w:t>
      </w:r>
      <w:r w:rsidR="003D7317" w:rsidRPr="000B490F">
        <w:rPr>
          <w:rFonts w:ascii="Arial Narrow" w:hAnsi="Arial Narrow"/>
          <w:sz w:val="26"/>
          <w:szCs w:val="26"/>
          <w:lang w:val="es-CO"/>
        </w:rPr>
        <w:t xml:space="preserve"> agota</w:t>
      </w:r>
      <w:r w:rsidR="00301976">
        <w:rPr>
          <w:rFonts w:ascii="Arial Narrow" w:hAnsi="Arial Narrow"/>
          <w:sz w:val="26"/>
          <w:szCs w:val="26"/>
          <w:lang w:val="es-CO"/>
        </w:rPr>
        <w:t>n</w:t>
      </w:r>
      <w:r w:rsidR="003D7317" w:rsidRPr="000B490F">
        <w:rPr>
          <w:rFonts w:ascii="Arial Narrow" w:hAnsi="Arial Narrow"/>
          <w:sz w:val="26"/>
          <w:szCs w:val="26"/>
          <w:lang w:val="es-CO"/>
        </w:rPr>
        <w:t>do o finaliza</w:t>
      </w:r>
      <w:r w:rsidR="00301976">
        <w:rPr>
          <w:rFonts w:ascii="Arial Narrow" w:hAnsi="Arial Narrow"/>
          <w:sz w:val="26"/>
          <w:szCs w:val="26"/>
          <w:lang w:val="es-CO"/>
        </w:rPr>
        <w:t>n</w:t>
      </w:r>
      <w:r w:rsidR="003D7317" w:rsidRPr="000B490F">
        <w:rPr>
          <w:rFonts w:ascii="Arial Narrow" w:hAnsi="Arial Narrow"/>
          <w:sz w:val="26"/>
          <w:szCs w:val="26"/>
          <w:lang w:val="es-CO"/>
        </w:rPr>
        <w:t>do la deuda</w:t>
      </w:r>
      <w:r w:rsidR="003D7317">
        <w:rPr>
          <w:rFonts w:ascii="Arial Narrow" w:hAnsi="Arial Narrow"/>
          <w:sz w:val="26"/>
          <w:szCs w:val="26"/>
          <w:lang w:val="es-CO"/>
        </w:rPr>
        <w:t xml:space="preserve"> con cada acreedor</w:t>
      </w:r>
      <w:r w:rsidR="008A3570">
        <w:rPr>
          <w:rFonts w:ascii="Arial Narrow" w:hAnsi="Arial Narrow"/>
          <w:sz w:val="26"/>
          <w:szCs w:val="26"/>
          <w:lang w:val="es-CO"/>
        </w:rPr>
        <w:t xml:space="preserve"> </w:t>
      </w:r>
      <w:r w:rsidR="003D7317">
        <w:rPr>
          <w:rFonts w:ascii="Arial Narrow" w:hAnsi="Arial Narrow"/>
          <w:sz w:val="26"/>
          <w:szCs w:val="26"/>
          <w:lang w:val="es-CO"/>
        </w:rPr>
        <w:t>de turno.</w:t>
      </w:r>
      <w:r w:rsidR="00FC5C33">
        <w:rPr>
          <w:rFonts w:ascii="Arial Narrow" w:hAnsi="Arial Narrow"/>
          <w:sz w:val="26"/>
          <w:szCs w:val="26"/>
          <w:lang w:val="es-CO"/>
        </w:rPr>
        <w:t xml:space="preserve"> Es importante tener claridad que con la sustitución o compensación de pasivos no se </w:t>
      </w:r>
      <w:proofErr w:type="spellStart"/>
      <w:r w:rsidR="00FC5C33">
        <w:rPr>
          <w:rFonts w:ascii="Arial Narrow" w:hAnsi="Arial Narrow"/>
          <w:sz w:val="26"/>
          <w:szCs w:val="26"/>
          <w:lang w:val="es-CO"/>
        </w:rPr>
        <w:t>modifico</w:t>
      </w:r>
      <w:proofErr w:type="spellEnd"/>
      <w:r w:rsidR="00FC5C33">
        <w:rPr>
          <w:rFonts w:ascii="Arial Narrow" w:hAnsi="Arial Narrow"/>
          <w:sz w:val="26"/>
          <w:szCs w:val="26"/>
          <w:lang w:val="es-CO"/>
        </w:rPr>
        <w:t xml:space="preserve"> ninguna de las posiciones establecidas para cada acreedor, la </w:t>
      </w:r>
      <w:bookmarkStart w:id="5" w:name="_Hlk179963444"/>
      <w:r w:rsidR="00FC5C33">
        <w:rPr>
          <w:rFonts w:ascii="Arial Narrow" w:hAnsi="Arial Narrow"/>
          <w:sz w:val="26"/>
          <w:szCs w:val="26"/>
          <w:lang w:val="es-CO"/>
        </w:rPr>
        <w:t xml:space="preserve">UT.UCI HSJD Floridablanca </w:t>
      </w:r>
      <w:bookmarkEnd w:id="5"/>
      <w:r w:rsidR="00FC5C33">
        <w:rPr>
          <w:rFonts w:ascii="Arial Narrow" w:hAnsi="Arial Narrow"/>
          <w:sz w:val="26"/>
          <w:szCs w:val="26"/>
          <w:lang w:val="es-CO"/>
        </w:rPr>
        <w:t xml:space="preserve">desde el inicio o elaboración del Programa se ubicó en la posición 2, y en esa misma continuo hasta que salió la </w:t>
      </w:r>
      <w:r w:rsidR="00B8760C">
        <w:rPr>
          <w:rFonts w:ascii="Arial Narrow" w:hAnsi="Arial Narrow"/>
          <w:sz w:val="26"/>
          <w:szCs w:val="26"/>
          <w:lang w:val="es-CO"/>
        </w:rPr>
        <w:t>empresa “INTEGRASALUD hoy COREOS”, y por las razones ya expuestas</w:t>
      </w:r>
      <w:r w:rsidR="000B490F">
        <w:rPr>
          <w:rFonts w:ascii="Arial Narrow" w:hAnsi="Arial Narrow"/>
          <w:sz w:val="26"/>
          <w:szCs w:val="26"/>
          <w:lang w:val="es-CO"/>
        </w:rPr>
        <w:t xml:space="preserve">, </w:t>
      </w:r>
      <w:r w:rsidR="00B8760C">
        <w:rPr>
          <w:rFonts w:ascii="Arial Narrow" w:hAnsi="Arial Narrow"/>
          <w:sz w:val="26"/>
          <w:szCs w:val="26"/>
          <w:lang w:val="es-CO"/>
        </w:rPr>
        <w:t xml:space="preserve">hoy se encuentra </w:t>
      </w:r>
      <w:r w:rsidR="006F295F">
        <w:rPr>
          <w:rFonts w:ascii="Arial Narrow" w:hAnsi="Arial Narrow"/>
          <w:sz w:val="26"/>
          <w:szCs w:val="26"/>
          <w:lang w:val="es-CO"/>
        </w:rPr>
        <w:t>en el primer lugar de la lista de acreedores del grupo 1.</w:t>
      </w:r>
      <w:r w:rsidR="00B8760C">
        <w:rPr>
          <w:rFonts w:ascii="Arial Narrow" w:hAnsi="Arial Narrow"/>
          <w:sz w:val="26"/>
          <w:szCs w:val="26"/>
          <w:lang w:val="es-CO"/>
        </w:rPr>
        <w:t xml:space="preserve"> </w:t>
      </w:r>
    </w:p>
    <w:p w14:paraId="1BACDF82" w14:textId="520735E6" w:rsidR="005114D2" w:rsidRDefault="005114D2" w:rsidP="008A3570">
      <w:pPr>
        <w:pStyle w:val="Sinespaciado"/>
        <w:jc w:val="both"/>
        <w:rPr>
          <w:rFonts w:ascii="Arial Narrow" w:hAnsi="Arial Narrow"/>
          <w:sz w:val="26"/>
          <w:szCs w:val="26"/>
          <w:lang w:val="es-CO"/>
        </w:rPr>
      </w:pPr>
    </w:p>
    <w:p w14:paraId="66F60C6C" w14:textId="37EC390C" w:rsidR="0084302E" w:rsidRDefault="00FF2C76" w:rsidP="008A3570">
      <w:pPr>
        <w:pStyle w:val="Sinespaciado"/>
        <w:jc w:val="both"/>
        <w:rPr>
          <w:rFonts w:ascii="Arial Narrow" w:eastAsia="Times New Roman" w:hAnsi="Arial Narrow" w:cs="Arial"/>
          <w:sz w:val="26"/>
          <w:szCs w:val="26"/>
          <w:lang w:val="es-CO" w:eastAsia="es-ES"/>
        </w:rPr>
      </w:pPr>
      <w:r w:rsidRPr="00AA7792">
        <w:rPr>
          <w:rFonts w:ascii="Arial Narrow" w:hAnsi="Arial Narrow"/>
          <w:sz w:val="26"/>
          <w:szCs w:val="26"/>
          <w:lang w:val="es-CO"/>
        </w:rPr>
        <w:t>Es válido señalar que</w:t>
      </w:r>
      <w:r w:rsidR="00AA2CE1" w:rsidRPr="00AA7792">
        <w:rPr>
          <w:rFonts w:ascii="Arial Narrow" w:hAnsi="Arial Narrow"/>
          <w:sz w:val="26"/>
          <w:szCs w:val="26"/>
          <w:lang w:val="es-CO"/>
        </w:rPr>
        <w:t>,</w:t>
      </w:r>
      <w:r w:rsidR="00504377" w:rsidRPr="00AA7792">
        <w:rPr>
          <w:rFonts w:ascii="Arial Narrow" w:hAnsi="Arial Narrow"/>
          <w:sz w:val="26"/>
          <w:szCs w:val="26"/>
          <w:lang w:val="es-CO"/>
        </w:rPr>
        <w:t xml:space="preserve"> e</w:t>
      </w:r>
      <w:r w:rsidR="001E26E2" w:rsidRPr="00AA7792">
        <w:rPr>
          <w:rFonts w:ascii="Arial Narrow" w:hAnsi="Arial Narrow"/>
          <w:sz w:val="26"/>
          <w:szCs w:val="26"/>
          <w:lang w:val="es-CO"/>
        </w:rPr>
        <w:t xml:space="preserve">l </w:t>
      </w:r>
      <w:r w:rsidR="00D04462" w:rsidRPr="00AA7792">
        <w:rPr>
          <w:rFonts w:ascii="Arial Narrow" w:hAnsi="Arial Narrow"/>
          <w:sz w:val="26"/>
          <w:szCs w:val="26"/>
          <w:lang w:val="es-CO"/>
        </w:rPr>
        <w:t xml:space="preserve">pasivo </w:t>
      </w:r>
      <w:r w:rsidRPr="00AA7792">
        <w:rPr>
          <w:rFonts w:ascii="Arial Narrow" w:hAnsi="Arial Narrow"/>
          <w:sz w:val="26"/>
          <w:szCs w:val="26"/>
          <w:lang w:val="es-CO"/>
        </w:rPr>
        <w:t>generado</w:t>
      </w:r>
      <w:r w:rsidR="00D04462" w:rsidRPr="00AA7792">
        <w:rPr>
          <w:rFonts w:ascii="Arial Narrow" w:hAnsi="Arial Narrow"/>
          <w:sz w:val="26"/>
          <w:szCs w:val="26"/>
          <w:lang w:val="es-CO"/>
        </w:rPr>
        <w:t xml:space="preserve"> en la vigencia 2021 se </w:t>
      </w:r>
      <w:r w:rsidR="00E310DD" w:rsidRPr="00AA7792">
        <w:rPr>
          <w:rFonts w:ascii="Arial Narrow" w:hAnsi="Arial Narrow"/>
          <w:sz w:val="26"/>
          <w:szCs w:val="26"/>
          <w:lang w:val="es-CO"/>
        </w:rPr>
        <w:t>constituyó</w:t>
      </w:r>
      <w:r w:rsidR="00D04462" w:rsidRPr="00AA7792">
        <w:rPr>
          <w:rFonts w:ascii="Arial Narrow" w:hAnsi="Arial Narrow"/>
          <w:sz w:val="26"/>
          <w:szCs w:val="26"/>
          <w:lang w:val="es-CO"/>
        </w:rPr>
        <w:t xml:space="preserve"> con dos empresas: “INTEGRASALUD hoy COREOS” y </w:t>
      </w:r>
      <w:r w:rsidR="001E26E2" w:rsidRPr="00AA7792">
        <w:rPr>
          <w:rFonts w:ascii="Arial Narrow" w:hAnsi="Arial Narrow"/>
          <w:sz w:val="26"/>
          <w:szCs w:val="26"/>
          <w:lang w:val="es-CO"/>
        </w:rPr>
        <w:t>l</w:t>
      </w:r>
      <w:r w:rsidR="00D04462" w:rsidRPr="00AA7792">
        <w:rPr>
          <w:rFonts w:ascii="Arial Narrow" w:hAnsi="Arial Narrow"/>
          <w:sz w:val="26"/>
          <w:szCs w:val="26"/>
          <w:lang w:val="es-CO"/>
        </w:rPr>
        <w:t>a Electrificadora de Santander</w:t>
      </w:r>
      <w:r w:rsidR="00F92929">
        <w:rPr>
          <w:rFonts w:ascii="Arial Narrow" w:hAnsi="Arial Narrow"/>
          <w:sz w:val="26"/>
          <w:szCs w:val="26"/>
          <w:lang w:val="es-CO"/>
        </w:rPr>
        <w:t>; y</w:t>
      </w:r>
      <w:r w:rsidR="001E26E2" w:rsidRPr="00AA7792">
        <w:rPr>
          <w:rFonts w:ascii="Arial Narrow" w:hAnsi="Arial Narrow"/>
          <w:sz w:val="26"/>
          <w:szCs w:val="26"/>
          <w:lang w:val="es-CO"/>
        </w:rPr>
        <w:t xml:space="preserve">a </w:t>
      </w:r>
      <w:r w:rsidR="00E310DD" w:rsidRPr="00AA7792">
        <w:rPr>
          <w:rFonts w:ascii="Arial Narrow" w:hAnsi="Arial Narrow"/>
          <w:sz w:val="26"/>
          <w:szCs w:val="26"/>
          <w:lang w:val="es-CO"/>
        </w:rPr>
        <w:t>está claro lo</w:t>
      </w:r>
      <w:r w:rsidR="00D04462" w:rsidRPr="00AA7792">
        <w:rPr>
          <w:rFonts w:ascii="Arial Narrow" w:hAnsi="Arial Narrow"/>
          <w:sz w:val="26"/>
          <w:szCs w:val="26"/>
          <w:lang w:val="es-CO"/>
        </w:rPr>
        <w:t xml:space="preserve"> sucedido con “INTEGRASALUD hoy COREOS”</w:t>
      </w:r>
      <w:r w:rsidR="00F92929">
        <w:rPr>
          <w:rFonts w:ascii="Arial Narrow" w:hAnsi="Arial Narrow"/>
          <w:sz w:val="26"/>
          <w:szCs w:val="26"/>
          <w:lang w:val="es-CO"/>
        </w:rPr>
        <w:t>,</w:t>
      </w:r>
      <w:r w:rsidR="00D04462" w:rsidRPr="00AA7792">
        <w:rPr>
          <w:rFonts w:ascii="Arial Narrow" w:hAnsi="Arial Narrow"/>
          <w:sz w:val="26"/>
          <w:szCs w:val="26"/>
          <w:lang w:val="es-CO"/>
        </w:rPr>
        <w:t xml:space="preserve"> </w:t>
      </w:r>
      <w:r w:rsidR="00F92929">
        <w:rPr>
          <w:rFonts w:ascii="Arial Narrow" w:hAnsi="Arial Narrow"/>
          <w:sz w:val="26"/>
          <w:szCs w:val="26"/>
          <w:lang w:val="es-CO"/>
        </w:rPr>
        <w:t>c</w:t>
      </w:r>
      <w:r w:rsidR="00E310DD" w:rsidRPr="00AA7792">
        <w:rPr>
          <w:rFonts w:ascii="Arial Narrow" w:hAnsi="Arial Narrow"/>
          <w:sz w:val="26"/>
          <w:szCs w:val="26"/>
          <w:lang w:val="es-CO"/>
        </w:rPr>
        <w:t>on la</w:t>
      </w:r>
      <w:r w:rsidR="006B7878" w:rsidRPr="00AA7792">
        <w:rPr>
          <w:rFonts w:ascii="Arial Narrow" w:hAnsi="Arial Narrow"/>
          <w:sz w:val="26"/>
          <w:szCs w:val="26"/>
          <w:lang w:val="es-CO"/>
        </w:rPr>
        <w:t xml:space="preserve"> </w:t>
      </w:r>
      <w:r w:rsidR="00D04462" w:rsidRPr="00AA7792">
        <w:rPr>
          <w:rFonts w:ascii="Arial Narrow" w:hAnsi="Arial Narrow"/>
          <w:sz w:val="26"/>
          <w:szCs w:val="26"/>
          <w:lang w:val="es-CO"/>
        </w:rPr>
        <w:t xml:space="preserve">Electrificadora </w:t>
      </w:r>
      <w:r w:rsidR="00362F36" w:rsidRPr="00AA7792">
        <w:rPr>
          <w:rFonts w:ascii="Arial Narrow" w:hAnsi="Arial Narrow"/>
          <w:sz w:val="26"/>
          <w:szCs w:val="26"/>
          <w:lang w:val="es-CO"/>
        </w:rPr>
        <w:t xml:space="preserve">de Santander </w:t>
      </w:r>
      <w:r w:rsidR="00E310DD" w:rsidRPr="00AA7792">
        <w:rPr>
          <w:rFonts w:ascii="Arial Narrow" w:hAnsi="Arial Narrow"/>
          <w:sz w:val="26"/>
          <w:szCs w:val="26"/>
          <w:lang w:val="es-CO"/>
        </w:rPr>
        <w:t xml:space="preserve">en ese momento </w:t>
      </w:r>
      <w:r w:rsidR="006B7878" w:rsidRPr="00AA7792">
        <w:rPr>
          <w:rFonts w:ascii="Arial Narrow" w:hAnsi="Arial Narrow"/>
          <w:sz w:val="26"/>
          <w:szCs w:val="26"/>
          <w:lang w:val="es-CO"/>
        </w:rPr>
        <w:t>se tenía un tema particular y era</w:t>
      </w:r>
      <w:r w:rsidR="00E310DD" w:rsidRPr="00AA7792">
        <w:rPr>
          <w:rFonts w:ascii="Arial Narrow" w:hAnsi="Arial Narrow"/>
          <w:sz w:val="26"/>
          <w:szCs w:val="26"/>
          <w:lang w:val="es-CO"/>
        </w:rPr>
        <w:t xml:space="preserve"> que la factura</w:t>
      </w:r>
      <w:r w:rsidR="006B7878" w:rsidRPr="00AA7792">
        <w:rPr>
          <w:rFonts w:ascii="Arial Narrow" w:hAnsi="Arial Narrow"/>
          <w:sz w:val="26"/>
          <w:szCs w:val="26"/>
          <w:lang w:val="es-CO"/>
        </w:rPr>
        <w:t xml:space="preserve"> </w:t>
      </w:r>
      <w:r w:rsidR="0039118A">
        <w:rPr>
          <w:rFonts w:ascii="Arial Narrow" w:hAnsi="Arial Narrow"/>
          <w:sz w:val="26"/>
          <w:szCs w:val="26"/>
          <w:lang w:val="es-CO"/>
        </w:rPr>
        <w:t>d</w:t>
      </w:r>
      <w:r w:rsidR="0016334C">
        <w:rPr>
          <w:rFonts w:ascii="Arial Narrow" w:hAnsi="Arial Narrow"/>
          <w:sz w:val="26"/>
          <w:szCs w:val="26"/>
          <w:lang w:val="es-CO"/>
        </w:rPr>
        <w:t>el</w:t>
      </w:r>
      <w:r w:rsidR="00AA2CE1" w:rsidRPr="00AA7792">
        <w:rPr>
          <w:rFonts w:ascii="Arial Narrow" w:hAnsi="Arial Narrow"/>
          <w:sz w:val="26"/>
          <w:szCs w:val="26"/>
          <w:lang w:val="es-CO"/>
        </w:rPr>
        <w:t xml:space="preserve"> consumo </w:t>
      </w:r>
      <w:r w:rsidR="006B7878" w:rsidRPr="00AA7792">
        <w:rPr>
          <w:rFonts w:ascii="Arial Narrow" w:hAnsi="Arial Narrow"/>
          <w:sz w:val="26"/>
          <w:szCs w:val="26"/>
          <w:lang w:val="es-CO"/>
        </w:rPr>
        <w:t>mensual arrastraba el mo</w:t>
      </w:r>
      <w:r w:rsidR="001E48BA" w:rsidRPr="00AA7792">
        <w:rPr>
          <w:rFonts w:ascii="Arial Narrow" w:hAnsi="Arial Narrow"/>
          <w:sz w:val="26"/>
          <w:szCs w:val="26"/>
          <w:lang w:val="es-CO"/>
        </w:rPr>
        <w:t>nto</w:t>
      </w:r>
      <w:r w:rsidR="006B7878" w:rsidRPr="00AA7792">
        <w:rPr>
          <w:rFonts w:ascii="Arial Narrow" w:hAnsi="Arial Narrow"/>
          <w:sz w:val="26"/>
          <w:szCs w:val="26"/>
          <w:lang w:val="es-CO"/>
        </w:rPr>
        <w:t xml:space="preserve"> total de la deuda</w:t>
      </w:r>
      <w:r w:rsidR="00E310DD" w:rsidRPr="00AA7792">
        <w:rPr>
          <w:rFonts w:ascii="Arial Narrow" w:hAnsi="Arial Narrow"/>
          <w:sz w:val="26"/>
          <w:szCs w:val="26"/>
          <w:lang w:val="es-CO"/>
        </w:rPr>
        <w:t xml:space="preserve"> que ascendía aproximadamente a $2.000 Millones</w:t>
      </w:r>
      <w:r w:rsidR="006B7878" w:rsidRPr="00AA7792">
        <w:rPr>
          <w:rFonts w:ascii="Arial Narrow" w:hAnsi="Arial Narrow"/>
          <w:sz w:val="26"/>
          <w:szCs w:val="26"/>
          <w:lang w:val="es-CO"/>
        </w:rPr>
        <w:t>, y claramente el Hospital no tenía como cancelar ese</w:t>
      </w:r>
      <w:r w:rsidR="006B0086" w:rsidRPr="00AA7792">
        <w:rPr>
          <w:rFonts w:ascii="Arial Narrow" w:hAnsi="Arial Narrow"/>
          <w:sz w:val="26"/>
          <w:szCs w:val="26"/>
          <w:lang w:val="es-CO"/>
        </w:rPr>
        <w:t xml:space="preserve"> valor</w:t>
      </w:r>
      <w:r w:rsidR="007F5A72">
        <w:rPr>
          <w:rFonts w:ascii="Arial Narrow" w:hAnsi="Arial Narrow"/>
          <w:sz w:val="26"/>
          <w:szCs w:val="26"/>
          <w:lang w:val="es-CO"/>
        </w:rPr>
        <w:t>.</w:t>
      </w:r>
      <w:r w:rsidR="006B7878" w:rsidRPr="00AA7792">
        <w:rPr>
          <w:rFonts w:ascii="Arial Narrow" w:hAnsi="Arial Narrow"/>
          <w:sz w:val="26"/>
          <w:szCs w:val="26"/>
          <w:lang w:val="es-CO"/>
        </w:rPr>
        <w:t xml:space="preserve"> </w:t>
      </w:r>
      <w:r w:rsidR="007F5A72">
        <w:rPr>
          <w:rFonts w:ascii="Arial Narrow" w:hAnsi="Arial Narrow"/>
          <w:sz w:val="26"/>
          <w:szCs w:val="26"/>
          <w:lang w:val="es-CO"/>
        </w:rPr>
        <w:t>T</w:t>
      </w:r>
      <w:r w:rsidR="006B7878" w:rsidRPr="00AA7792">
        <w:rPr>
          <w:rFonts w:ascii="Arial Narrow" w:hAnsi="Arial Narrow"/>
          <w:sz w:val="26"/>
          <w:szCs w:val="26"/>
          <w:lang w:val="es-CO"/>
        </w:rPr>
        <w:t>eniendo en cuenta que la deuda</w:t>
      </w:r>
      <w:r w:rsidR="0039118A">
        <w:rPr>
          <w:rFonts w:ascii="Arial Narrow" w:hAnsi="Arial Narrow"/>
          <w:sz w:val="26"/>
          <w:szCs w:val="26"/>
          <w:lang w:val="es-CO"/>
        </w:rPr>
        <w:t xml:space="preserve"> </w:t>
      </w:r>
      <w:r w:rsidR="006B7878">
        <w:rPr>
          <w:rFonts w:ascii="Arial Narrow" w:hAnsi="Arial Narrow"/>
          <w:sz w:val="26"/>
          <w:szCs w:val="26"/>
          <w:lang w:val="es-CO"/>
        </w:rPr>
        <w:t xml:space="preserve">estaba reconocida en el PSFF, se hizo un </w:t>
      </w:r>
      <w:r w:rsidR="006B0086">
        <w:rPr>
          <w:rFonts w:ascii="Arial Narrow" w:hAnsi="Arial Narrow"/>
          <w:sz w:val="26"/>
          <w:szCs w:val="26"/>
          <w:lang w:val="es-CO"/>
        </w:rPr>
        <w:t xml:space="preserve">acercamiento </w:t>
      </w:r>
      <w:r w:rsidR="00E310DD">
        <w:rPr>
          <w:rFonts w:ascii="Arial Narrow" w:hAnsi="Arial Narrow"/>
          <w:sz w:val="26"/>
          <w:szCs w:val="26"/>
          <w:lang w:val="es-CO"/>
        </w:rPr>
        <w:t xml:space="preserve">con la </w:t>
      </w:r>
      <w:r w:rsidR="007D53FC">
        <w:rPr>
          <w:rFonts w:ascii="Arial Narrow" w:hAnsi="Arial Narrow"/>
          <w:sz w:val="26"/>
          <w:szCs w:val="26"/>
          <w:lang w:val="es-CO"/>
        </w:rPr>
        <w:t>ESSA</w:t>
      </w:r>
      <w:r w:rsidR="006B7878">
        <w:rPr>
          <w:rFonts w:ascii="Arial Narrow" w:hAnsi="Arial Narrow"/>
          <w:sz w:val="26"/>
          <w:szCs w:val="26"/>
          <w:lang w:val="es-CO"/>
        </w:rPr>
        <w:t xml:space="preserve"> </w:t>
      </w:r>
      <w:r w:rsidR="006B0086">
        <w:rPr>
          <w:rFonts w:ascii="Arial Narrow" w:hAnsi="Arial Narrow"/>
          <w:sz w:val="26"/>
          <w:szCs w:val="26"/>
          <w:lang w:val="es-CO"/>
        </w:rPr>
        <w:t>llegando a un acuerdo de separar el consumo mensual</w:t>
      </w:r>
      <w:r w:rsidR="0055059D">
        <w:rPr>
          <w:rFonts w:ascii="Arial Narrow" w:hAnsi="Arial Narrow"/>
          <w:sz w:val="26"/>
          <w:szCs w:val="26"/>
          <w:lang w:val="es-CO"/>
        </w:rPr>
        <w:t xml:space="preserve">, </w:t>
      </w:r>
      <w:r w:rsidR="001E0BF1">
        <w:rPr>
          <w:rFonts w:ascii="Arial Narrow" w:hAnsi="Arial Narrow"/>
          <w:sz w:val="26"/>
          <w:szCs w:val="26"/>
          <w:lang w:val="es-CO"/>
        </w:rPr>
        <w:t>de la deuda total</w:t>
      </w:r>
      <w:r w:rsidR="00504377">
        <w:rPr>
          <w:rFonts w:ascii="Arial Narrow" w:hAnsi="Arial Narrow"/>
          <w:sz w:val="26"/>
          <w:szCs w:val="26"/>
          <w:lang w:val="es-CO"/>
        </w:rPr>
        <w:t>,</w:t>
      </w:r>
      <w:r w:rsidR="0039118A">
        <w:rPr>
          <w:rFonts w:ascii="Arial Narrow" w:hAnsi="Arial Narrow"/>
          <w:sz w:val="26"/>
          <w:szCs w:val="26"/>
          <w:lang w:val="es-CO"/>
        </w:rPr>
        <w:t xml:space="preserve"> </w:t>
      </w:r>
      <w:r w:rsidR="00C45B95">
        <w:rPr>
          <w:rFonts w:ascii="Arial Narrow" w:hAnsi="Arial Narrow"/>
          <w:sz w:val="26"/>
          <w:szCs w:val="26"/>
          <w:lang w:val="es-CO"/>
        </w:rPr>
        <w:t xml:space="preserve">y </w:t>
      </w:r>
      <w:r w:rsidR="001E0BF1">
        <w:rPr>
          <w:rFonts w:ascii="Arial Narrow" w:hAnsi="Arial Narrow"/>
          <w:sz w:val="26"/>
          <w:szCs w:val="26"/>
          <w:lang w:val="es-CO"/>
        </w:rPr>
        <w:t xml:space="preserve">así </w:t>
      </w:r>
      <w:r w:rsidR="00C45B95">
        <w:rPr>
          <w:rFonts w:ascii="Arial Narrow" w:hAnsi="Arial Narrow"/>
          <w:sz w:val="26"/>
          <w:szCs w:val="26"/>
          <w:lang w:val="es-CO"/>
        </w:rPr>
        <w:t xml:space="preserve">cancelar </w:t>
      </w:r>
      <w:r w:rsidR="00EE1EAC">
        <w:rPr>
          <w:rFonts w:ascii="Arial Narrow" w:hAnsi="Arial Narrow"/>
          <w:sz w:val="26"/>
          <w:szCs w:val="26"/>
          <w:lang w:val="es-CO"/>
        </w:rPr>
        <w:t>periódicamente</w:t>
      </w:r>
      <w:r w:rsidR="00504377">
        <w:rPr>
          <w:rFonts w:ascii="Arial Narrow" w:hAnsi="Arial Narrow"/>
          <w:sz w:val="26"/>
          <w:szCs w:val="26"/>
          <w:lang w:val="es-CO"/>
        </w:rPr>
        <w:t xml:space="preserve"> el valor </w:t>
      </w:r>
      <w:r w:rsidR="00F92929">
        <w:rPr>
          <w:rFonts w:ascii="Arial Narrow" w:hAnsi="Arial Narrow"/>
          <w:sz w:val="26"/>
          <w:szCs w:val="26"/>
          <w:lang w:val="es-CO"/>
        </w:rPr>
        <w:t>correspondiente al mes</w:t>
      </w:r>
      <w:r w:rsidR="00C45B95">
        <w:rPr>
          <w:rFonts w:ascii="Arial Narrow" w:hAnsi="Arial Narrow"/>
          <w:sz w:val="26"/>
          <w:szCs w:val="26"/>
          <w:lang w:val="es-CO"/>
        </w:rPr>
        <w:t>;</w:t>
      </w:r>
      <w:r w:rsidR="00E310DD">
        <w:rPr>
          <w:rFonts w:ascii="Arial Narrow" w:hAnsi="Arial Narrow"/>
          <w:sz w:val="26"/>
          <w:szCs w:val="26"/>
          <w:lang w:val="es-CO"/>
        </w:rPr>
        <w:t xml:space="preserve"> si </w:t>
      </w:r>
      <w:r w:rsidR="00C45B95">
        <w:rPr>
          <w:rFonts w:ascii="Arial Narrow" w:hAnsi="Arial Narrow"/>
          <w:sz w:val="26"/>
          <w:szCs w:val="26"/>
          <w:lang w:val="es-CO"/>
        </w:rPr>
        <w:t xml:space="preserve">en ese momento </w:t>
      </w:r>
      <w:r w:rsidR="0046375D">
        <w:rPr>
          <w:rFonts w:ascii="Arial Narrow" w:hAnsi="Arial Narrow"/>
          <w:sz w:val="26"/>
          <w:szCs w:val="26"/>
          <w:lang w:val="es-CO"/>
        </w:rPr>
        <w:t xml:space="preserve">se </w:t>
      </w:r>
      <w:r w:rsidR="00E310DD">
        <w:rPr>
          <w:rFonts w:ascii="Arial Narrow" w:hAnsi="Arial Narrow"/>
          <w:sz w:val="26"/>
          <w:szCs w:val="26"/>
          <w:lang w:val="es-CO"/>
        </w:rPr>
        <w:t xml:space="preserve">cancelaba solo una parte de la deuda, </w:t>
      </w:r>
      <w:r w:rsidR="0039118A">
        <w:rPr>
          <w:rFonts w:ascii="Arial Narrow" w:hAnsi="Arial Narrow"/>
          <w:sz w:val="26"/>
          <w:szCs w:val="26"/>
          <w:lang w:val="es-CO"/>
        </w:rPr>
        <w:t>seria</w:t>
      </w:r>
      <w:r w:rsidR="00E310DD">
        <w:rPr>
          <w:rFonts w:ascii="Arial Narrow" w:hAnsi="Arial Narrow"/>
          <w:sz w:val="26"/>
          <w:szCs w:val="26"/>
          <w:lang w:val="es-CO"/>
        </w:rPr>
        <w:t xml:space="preserve"> tomada como abono y en realidad nunca se iba a solucionar el tema con la E</w:t>
      </w:r>
      <w:r w:rsidR="0039118A">
        <w:rPr>
          <w:rFonts w:ascii="Arial Narrow" w:hAnsi="Arial Narrow"/>
          <w:sz w:val="26"/>
          <w:szCs w:val="26"/>
          <w:lang w:val="es-CO"/>
        </w:rPr>
        <w:t>lectrificadora</w:t>
      </w:r>
      <w:r w:rsidR="003A67A2">
        <w:rPr>
          <w:rFonts w:ascii="Arial Narrow" w:hAnsi="Arial Narrow"/>
          <w:sz w:val="26"/>
          <w:szCs w:val="26"/>
          <w:lang w:val="es-CO"/>
        </w:rPr>
        <w:t xml:space="preserve"> porque el </w:t>
      </w:r>
      <w:r w:rsidR="001E48BA">
        <w:rPr>
          <w:rFonts w:ascii="Arial Narrow" w:hAnsi="Arial Narrow"/>
          <w:sz w:val="26"/>
          <w:szCs w:val="26"/>
          <w:lang w:val="es-CO"/>
        </w:rPr>
        <w:t>Hospital</w:t>
      </w:r>
      <w:r w:rsidR="003A67A2">
        <w:rPr>
          <w:rFonts w:ascii="Arial Narrow" w:hAnsi="Arial Narrow"/>
          <w:sz w:val="26"/>
          <w:szCs w:val="26"/>
          <w:lang w:val="es-CO"/>
        </w:rPr>
        <w:t xml:space="preserve"> no </w:t>
      </w:r>
      <w:proofErr w:type="spellStart"/>
      <w:r w:rsidR="003A67A2">
        <w:rPr>
          <w:rFonts w:ascii="Arial Narrow" w:hAnsi="Arial Narrow"/>
          <w:sz w:val="26"/>
          <w:szCs w:val="26"/>
          <w:lang w:val="es-CO"/>
        </w:rPr>
        <w:t>tenia</w:t>
      </w:r>
      <w:proofErr w:type="spellEnd"/>
      <w:r w:rsidR="003A67A2">
        <w:rPr>
          <w:rFonts w:ascii="Arial Narrow" w:hAnsi="Arial Narrow"/>
          <w:sz w:val="26"/>
          <w:szCs w:val="26"/>
          <w:lang w:val="es-CO"/>
        </w:rPr>
        <w:t xml:space="preserve"> los $2.000 Millones para pagarlos</w:t>
      </w:r>
      <w:r w:rsidR="0039118A">
        <w:rPr>
          <w:rFonts w:ascii="Arial Narrow" w:hAnsi="Arial Narrow"/>
          <w:sz w:val="26"/>
          <w:szCs w:val="26"/>
          <w:lang w:val="es-CO"/>
        </w:rPr>
        <w:t xml:space="preserve"> y el pasivo seguiría aumentando</w:t>
      </w:r>
      <w:r w:rsidR="001E0BF1">
        <w:rPr>
          <w:rFonts w:ascii="Arial Narrow" w:hAnsi="Arial Narrow"/>
          <w:sz w:val="26"/>
          <w:szCs w:val="26"/>
          <w:lang w:val="es-CO"/>
        </w:rPr>
        <w:t xml:space="preserve">. </w:t>
      </w:r>
      <w:r w:rsidR="00860560">
        <w:rPr>
          <w:rFonts w:ascii="Arial Narrow" w:hAnsi="Arial Narrow"/>
          <w:sz w:val="26"/>
          <w:szCs w:val="26"/>
          <w:lang w:val="es-CO"/>
        </w:rPr>
        <w:t xml:space="preserve">Con </w:t>
      </w:r>
      <w:r w:rsidR="00AA7792">
        <w:rPr>
          <w:rFonts w:ascii="Arial Narrow" w:hAnsi="Arial Narrow"/>
          <w:sz w:val="26"/>
          <w:szCs w:val="26"/>
          <w:lang w:val="es-CO"/>
        </w:rPr>
        <w:t>el</w:t>
      </w:r>
      <w:r w:rsidR="00860560">
        <w:rPr>
          <w:rFonts w:ascii="Arial Narrow" w:hAnsi="Arial Narrow"/>
          <w:sz w:val="26"/>
          <w:szCs w:val="26"/>
          <w:lang w:val="es-CO"/>
        </w:rPr>
        <w:t xml:space="preserve"> acuerdo</w:t>
      </w:r>
      <w:r w:rsidR="00AA7792">
        <w:rPr>
          <w:rFonts w:ascii="Arial Narrow" w:hAnsi="Arial Narrow"/>
          <w:sz w:val="26"/>
          <w:szCs w:val="26"/>
          <w:lang w:val="es-CO"/>
        </w:rPr>
        <w:t xml:space="preserve"> pactado,</w:t>
      </w:r>
      <w:r w:rsidR="007C2330">
        <w:rPr>
          <w:rFonts w:ascii="Arial Narrow" w:hAnsi="Arial Narrow"/>
          <w:sz w:val="26"/>
          <w:szCs w:val="26"/>
          <w:lang w:val="es-CO"/>
        </w:rPr>
        <w:t xml:space="preserve"> </w:t>
      </w:r>
      <w:r w:rsidR="0055059D">
        <w:rPr>
          <w:rFonts w:ascii="Arial Narrow" w:hAnsi="Arial Narrow"/>
          <w:sz w:val="26"/>
          <w:szCs w:val="26"/>
          <w:lang w:val="es-CO"/>
        </w:rPr>
        <w:t xml:space="preserve">a </w:t>
      </w:r>
      <w:r w:rsidR="001E0BF1">
        <w:rPr>
          <w:rFonts w:ascii="Arial Narrow" w:hAnsi="Arial Narrow"/>
          <w:sz w:val="26"/>
          <w:szCs w:val="26"/>
          <w:lang w:val="es-CO"/>
        </w:rPr>
        <w:t>l</w:t>
      </w:r>
      <w:r w:rsidR="007C2330">
        <w:rPr>
          <w:rFonts w:ascii="Arial Narrow" w:hAnsi="Arial Narrow"/>
          <w:sz w:val="26"/>
          <w:szCs w:val="26"/>
          <w:lang w:val="es-CO"/>
        </w:rPr>
        <w:t xml:space="preserve">a </w:t>
      </w:r>
      <w:r w:rsidR="0055059D">
        <w:rPr>
          <w:rFonts w:ascii="Arial Narrow" w:hAnsi="Arial Narrow"/>
          <w:sz w:val="26"/>
          <w:szCs w:val="26"/>
          <w:lang w:val="es-CO"/>
        </w:rPr>
        <w:t>E</w:t>
      </w:r>
      <w:r w:rsidR="0039118A">
        <w:rPr>
          <w:rFonts w:ascii="Arial Narrow" w:hAnsi="Arial Narrow"/>
          <w:sz w:val="26"/>
          <w:szCs w:val="26"/>
          <w:lang w:val="es-CO"/>
        </w:rPr>
        <w:t xml:space="preserve">SSA </w:t>
      </w:r>
      <w:r w:rsidR="001E0BF1">
        <w:rPr>
          <w:rFonts w:ascii="Arial Narrow" w:hAnsi="Arial Narrow"/>
          <w:sz w:val="26"/>
          <w:szCs w:val="26"/>
          <w:lang w:val="es-CO"/>
        </w:rPr>
        <w:t>se l</w:t>
      </w:r>
      <w:r w:rsidR="00E96EC7">
        <w:rPr>
          <w:rFonts w:ascii="Arial Narrow" w:hAnsi="Arial Narrow"/>
          <w:sz w:val="26"/>
          <w:szCs w:val="26"/>
          <w:lang w:val="es-CO"/>
        </w:rPr>
        <w:t>e</w:t>
      </w:r>
      <w:r w:rsidR="001E0BF1">
        <w:rPr>
          <w:rFonts w:ascii="Arial Narrow" w:hAnsi="Arial Narrow"/>
          <w:sz w:val="26"/>
          <w:szCs w:val="26"/>
          <w:lang w:val="es-CO"/>
        </w:rPr>
        <w:t xml:space="preserve"> pagara cuando </w:t>
      </w:r>
      <w:r w:rsidR="007C2330">
        <w:rPr>
          <w:rFonts w:ascii="Arial Narrow" w:hAnsi="Arial Narrow"/>
          <w:sz w:val="26"/>
          <w:szCs w:val="26"/>
          <w:lang w:val="es-CO"/>
        </w:rPr>
        <w:t xml:space="preserve">le llegue su turno </w:t>
      </w:r>
      <w:r w:rsidR="00790441">
        <w:rPr>
          <w:rFonts w:ascii="Arial Narrow" w:hAnsi="Arial Narrow"/>
          <w:sz w:val="26"/>
          <w:szCs w:val="26"/>
          <w:lang w:val="es-CO"/>
        </w:rPr>
        <w:t xml:space="preserve">que </w:t>
      </w:r>
      <w:r w:rsidR="00D04462">
        <w:rPr>
          <w:rFonts w:ascii="Arial Narrow" w:hAnsi="Arial Narrow"/>
          <w:sz w:val="26"/>
          <w:szCs w:val="26"/>
          <w:lang w:val="es-CO"/>
        </w:rPr>
        <w:t xml:space="preserve">ocupa el primer lugar del </w:t>
      </w:r>
      <w:r w:rsidR="00362F36" w:rsidRPr="00F561E7">
        <w:rPr>
          <w:rFonts w:ascii="Arial Narrow" w:hAnsi="Arial Narrow" w:cs="Arial"/>
          <w:sz w:val="26"/>
          <w:szCs w:val="26"/>
          <w:lang w:val="es-CO"/>
        </w:rPr>
        <w:t>Grupo 2</w:t>
      </w:r>
      <w:r w:rsidR="00AA7792">
        <w:rPr>
          <w:rFonts w:ascii="Arial Narrow" w:hAnsi="Arial Narrow" w:cs="Arial"/>
          <w:sz w:val="26"/>
          <w:szCs w:val="26"/>
          <w:lang w:val="es-CO"/>
        </w:rPr>
        <w:t xml:space="preserve"> -</w:t>
      </w:r>
      <w:r w:rsidR="00362F36" w:rsidRPr="00F561E7">
        <w:rPr>
          <w:rFonts w:ascii="Arial Narrow" w:hAnsi="Arial Narrow" w:cs="Arial"/>
          <w:sz w:val="26"/>
          <w:szCs w:val="26"/>
          <w:lang w:val="es-CO"/>
        </w:rPr>
        <w:t xml:space="preserve"> </w:t>
      </w:r>
      <w:r w:rsidR="00362F36" w:rsidRPr="00F561E7">
        <w:rPr>
          <w:rFonts w:ascii="Arial Narrow" w:eastAsia="Times New Roman" w:hAnsi="Arial Narrow" w:cs="Arial"/>
          <w:sz w:val="26"/>
          <w:szCs w:val="26"/>
          <w:lang w:val="es-CO" w:eastAsia="es-ES"/>
        </w:rPr>
        <w:t>Entidades Públicas y de Seguridad Social</w:t>
      </w:r>
      <w:r w:rsidR="00362F36" w:rsidRPr="007D7C36">
        <w:rPr>
          <w:rFonts w:ascii="Arial Narrow" w:eastAsia="Times New Roman" w:hAnsi="Arial Narrow" w:cs="Arial"/>
          <w:sz w:val="26"/>
          <w:szCs w:val="26"/>
          <w:lang w:val="es-CO" w:eastAsia="es-ES"/>
        </w:rPr>
        <w:t>,</w:t>
      </w:r>
      <w:r w:rsidR="00AA7792">
        <w:rPr>
          <w:rFonts w:ascii="Arial Narrow" w:eastAsia="Times New Roman" w:hAnsi="Arial Narrow" w:cs="Arial"/>
          <w:sz w:val="26"/>
          <w:szCs w:val="26"/>
          <w:lang w:val="es-CO" w:eastAsia="es-ES"/>
        </w:rPr>
        <w:t xml:space="preserve"> y</w:t>
      </w:r>
      <w:r w:rsidR="00790441" w:rsidRPr="007D7C36">
        <w:rPr>
          <w:rFonts w:ascii="Arial Narrow" w:eastAsia="Times New Roman" w:hAnsi="Arial Narrow" w:cs="Arial"/>
          <w:sz w:val="26"/>
          <w:szCs w:val="26"/>
          <w:lang w:val="es-CO" w:eastAsia="es-ES"/>
        </w:rPr>
        <w:t xml:space="preserve"> el Hospital </w:t>
      </w:r>
      <w:r w:rsidR="00F92929">
        <w:rPr>
          <w:rFonts w:ascii="Arial Narrow" w:eastAsia="Times New Roman" w:hAnsi="Arial Narrow" w:cs="Arial"/>
          <w:sz w:val="26"/>
          <w:szCs w:val="26"/>
          <w:lang w:val="es-CO" w:eastAsia="es-ES"/>
        </w:rPr>
        <w:t>está</w:t>
      </w:r>
      <w:r w:rsidR="00AA7792">
        <w:rPr>
          <w:rFonts w:ascii="Arial Narrow" w:eastAsia="Times New Roman" w:hAnsi="Arial Narrow" w:cs="Arial"/>
          <w:sz w:val="26"/>
          <w:szCs w:val="26"/>
          <w:lang w:val="es-CO" w:eastAsia="es-ES"/>
        </w:rPr>
        <w:t xml:space="preserve"> </w:t>
      </w:r>
      <w:r w:rsidR="00790441" w:rsidRPr="007D7C36">
        <w:rPr>
          <w:rFonts w:ascii="Arial Narrow" w:eastAsia="Times New Roman" w:hAnsi="Arial Narrow" w:cs="Arial"/>
          <w:sz w:val="26"/>
          <w:szCs w:val="26"/>
          <w:lang w:val="es-CO" w:eastAsia="es-ES"/>
        </w:rPr>
        <w:t>garantiza</w:t>
      </w:r>
      <w:r w:rsidR="00AA7792">
        <w:rPr>
          <w:rFonts w:ascii="Arial Narrow" w:eastAsia="Times New Roman" w:hAnsi="Arial Narrow" w:cs="Arial"/>
          <w:sz w:val="26"/>
          <w:szCs w:val="26"/>
          <w:lang w:val="es-CO" w:eastAsia="es-ES"/>
        </w:rPr>
        <w:t>ndo</w:t>
      </w:r>
      <w:r w:rsidR="00790441" w:rsidRPr="007D7C36">
        <w:rPr>
          <w:rFonts w:ascii="Arial Narrow" w:eastAsia="Times New Roman" w:hAnsi="Arial Narrow" w:cs="Arial"/>
          <w:sz w:val="26"/>
          <w:szCs w:val="26"/>
          <w:lang w:val="es-CO" w:eastAsia="es-ES"/>
        </w:rPr>
        <w:t xml:space="preserve"> el pago mensual del servicio de Energía eléctrica y </w:t>
      </w:r>
      <w:r w:rsidR="0046375D">
        <w:rPr>
          <w:rFonts w:ascii="Arial Narrow" w:eastAsia="Times New Roman" w:hAnsi="Arial Narrow" w:cs="Arial"/>
          <w:sz w:val="26"/>
          <w:szCs w:val="26"/>
          <w:lang w:val="es-CO" w:eastAsia="es-ES"/>
        </w:rPr>
        <w:t xml:space="preserve">con ello </w:t>
      </w:r>
      <w:r w:rsidR="00790441" w:rsidRPr="007D7C36">
        <w:rPr>
          <w:rFonts w:ascii="Arial Narrow" w:eastAsia="Times New Roman" w:hAnsi="Arial Narrow" w:cs="Arial"/>
          <w:sz w:val="26"/>
          <w:szCs w:val="26"/>
          <w:lang w:val="es-CO" w:eastAsia="es-ES"/>
        </w:rPr>
        <w:t>no genera más pasivo con la ESSA.</w:t>
      </w:r>
      <w:r w:rsidR="007D7C36">
        <w:rPr>
          <w:rFonts w:ascii="Arial Narrow" w:eastAsia="Times New Roman" w:hAnsi="Arial Narrow" w:cs="Arial"/>
          <w:sz w:val="26"/>
          <w:szCs w:val="26"/>
          <w:lang w:val="es-CO" w:eastAsia="es-ES"/>
        </w:rPr>
        <w:t xml:space="preserve"> Como se logra evidencia</w:t>
      </w:r>
      <w:r w:rsidR="00B94C6B">
        <w:rPr>
          <w:rFonts w:ascii="Arial Narrow" w:eastAsia="Times New Roman" w:hAnsi="Arial Narrow" w:cs="Arial"/>
          <w:sz w:val="26"/>
          <w:szCs w:val="26"/>
          <w:lang w:val="es-CO" w:eastAsia="es-ES"/>
        </w:rPr>
        <w:t>r</w:t>
      </w:r>
      <w:r w:rsidR="00E96EC7">
        <w:rPr>
          <w:rFonts w:ascii="Arial Narrow" w:eastAsia="Times New Roman" w:hAnsi="Arial Narrow" w:cs="Arial"/>
          <w:sz w:val="26"/>
          <w:szCs w:val="26"/>
          <w:lang w:val="es-CO" w:eastAsia="es-ES"/>
        </w:rPr>
        <w:t>,</w:t>
      </w:r>
      <w:r w:rsidR="007D7C36">
        <w:rPr>
          <w:rFonts w:ascii="Arial Narrow" w:eastAsia="Times New Roman" w:hAnsi="Arial Narrow" w:cs="Arial"/>
          <w:sz w:val="26"/>
          <w:szCs w:val="26"/>
          <w:lang w:val="es-CO" w:eastAsia="es-ES"/>
        </w:rPr>
        <w:t xml:space="preserve"> la sustitución o compensación de pasivo</w:t>
      </w:r>
      <w:r w:rsidR="0046375D">
        <w:rPr>
          <w:rFonts w:ascii="Arial Narrow" w:eastAsia="Times New Roman" w:hAnsi="Arial Narrow" w:cs="Arial"/>
          <w:sz w:val="26"/>
          <w:szCs w:val="26"/>
          <w:lang w:val="es-CO" w:eastAsia="es-ES"/>
        </w:rPr>
        <w:t>s</w:t>
      </w:r>
      <w:r w:rsidR="007D7C36">
        <w:rPr>
          <w:rFonts w:ascii="Arial Narrow" w:eastAsia="Times New Roman" w:hAnsi="Arial Narrow" w:cs="Arial"/>
          <w:sz w:val="26"/>
          <w:szCs w:val="26"/>
          <w:lang w:val="es-CO" w:eastAsia="es-ES"/>
        </w:rPr>
        <w:t xml:space="preserve"> no </w:t>
      </w:r>
      <w:r w:rsidR="0046375D">
        <w:rPr>
          <w:rFonts w:ascii="Arial Narrow" w:eastAsia="Times New Roman" w:hAnsi="Arial Narrow" w:cs="Arial"/>
          <w:sz w:val="26"/>
          <w:szCs w:val="26"/>
          <w:lang w:val="es-CO" w:eastAsia="es-ES"/>
        </w:rPr>
        <w:t>afectó</w:t>
      </w:r>
      <w:r w:rsidR="007D7C36">
        <w:rPr>
          <w:rFonts w:ascii="Arial Narrow" w:eastAsia="Times New Roman" w:hAnsi="Arial Narrow" w:cs="Arial"/>
          <w:sz w:val="26"/>
          <w:szCs w:val="26"/>
          <w:lang w:val="es-CO" w:eastAsia="es-ES"/>
        </w:rPr>
        <w:t xml:space="preserve"> el turno de ning</w:t>
      </w:r>
      <w:r w:rsidR="00B94C6B">
        <w:rPr>
          <w:rFonts w:ascii="Arial Narrow" w:eastAsia="Times New Roman" w:hAnsi="Arial Narrow" w:cs="Arial"/>
          <w:sz w:val="26"/>
          <w:szCs w:val="26"/>
          <w:lang w:val="es-CO" w:eastAsia="es-ES"/>
        </w:rPr>
        <w:t>uno de los</w:t>
      </w:r>
      <w:r w:rsidR="007D7C36">
        <w:rPr>
          <w:rFonts w:ascii="Arial Narrow" w:eastAsia="Times New Roman" w:hAnsi="Arial Narrow" w:cs="Arial"/>
          <w:sz w:val="26"/>
          <w:szCs w:val="26"/>
          <w:lang w:val="es-CO" w:eastAsia="es-ES"/>
        </w:rPr>
        <w:t xml:space="preserve"> creedor</w:t>
      </w:r>
      <w:r w:rsidR="00B94C6B">
        <w:rPr>
          <w:rFonts w:ascii="Arial Narrow" w:eastAsia="Times New Roman" w:hAnsi="Arial Narrow" w:cs="Arial"/>
          <w:sz w:val="26"/>
          <w:szCs w:val="26"/>
          <w:lang w:val="es-CO" w:eastAsia="es-ES"/>
        </w:rPr>
        <w:t>es</w:t>
      </w:r>
      <w:r w:rsidR="007D7C36">
        <w:rPr>
          <w:rFonts w:ascii="Arial Narrow" w:eastAsia="Times New Roman" w:hAnsi="Arial Narrow" w:cs="Arial"/>
          <w:sz w:val="26"/>
          <w:szCs w:val="26"/>
          <w:lang w:val="es-CO" w:eastAsia="es-ES"/>
        </w:rPr>
        <w:t xml:space="preserve"> en el orden de prelación de pagos</w:t>
      </w:r>
      <w:r w:rsidR="00E44EB0">
        <w:rPr>
          <w:rFonts w:ascii="Arial Narrow" w:eastAsia="Times New Roman" w:hAnsi="Arial Narrow" w:cs="Arial"/>
          <w:sz w:val="26"/>
          <w:szCs w:val="26"/>
          <w:lang w:val="es-CO" w:eastAsia="es-ES"/>
        </w:rPr>
        <w:t xml:space="preserve"> establecida en el PSFF</w:t>
      </w:r>
      <w:r w:rsidR="007D7C36">
        <w:rPr>
          <w:rFonts w:ascii="Arial Narrow" w:eastAsia="Times New Roman" w:hAnsi="Arial Narrow" w:cs="Arial"/>
          <w:sz w:val="26"/>
          <w:szCs w:val="26"/>
          <w:lang w:val="es-CO" w:eastAsia="es-ES"/>
        </w:rPr>
        <w:t>.</w:t>
      </w:r>
    </w:p>
    <w:p w14:paraId="387A0EF7" w14:textId="77777777" w:rsidR="0084302E" w:rsidRDefault="0084302E" w:rsidP="008A3570">
      <w:pPr>
        <w:pStyle w:val="Sinespaciado"/>
        <w:jc w:val="both"/>
        <w:rPr>
          <w:rFonts w:ascii="Arial Narrow" w:eastAsia="Times New Roman" w:hAnsi="Arial Narrow" w:cs="Arial"/>
          <w:sz w:val="26"/>
          <w:szCs w:val="26"/>
          <w:lang w:val="es-CO" w:eastAsia="es-ES"/>
        </w:rPr>
      </w:pPr>
    </w:p>
    <w:p w14:paraId="10BAB6AA" w14:textId="4DA46B2F" w:rsidR="00E462B2" w:rsidRDefault="0084302E" w:rsidP="008A3570">
      <w:pPr>
        <w:pStyle w:val="Sinespaciado"/>
        <w:jc w:val="both"/>
        <w:rPr>
          <w:rFonts w:ascii="Arial Narrow" w:hAnsi="Arial Narrow"/>
          <w:sz w:val="26"/>
          <w:szCs w:val="26"/>
          <w:lang w:val="es-CO"/>
        </w:rPr>
      </w:pPr>
      <w:r w:rsidRPr="000B5A14">
        <w:rPr>
          <w:rFonts w:ascii="Arial Narrow" w:eastAsia="Times New Roman" w:hAnsi="Arial Narrow" w:cs="Arial"/>
          <w:sz w:val="26"/>
          <w:szCs w:val="26"/>
          <w:lang w:val="es-CO" w:eastAsia="es-ES"/>
        </w:rPr>
        <w:lastRenderedPageBreak/>
        <w:t xml:space="preserve">La Dra. Leonor Parra desea dejar la siguiente anotación: Con la sustitución de pasivos si se </w:t>
      </w:r>
      <w:r w:rsidR="00A12639" w:rsidRPr="000B5A14">
        <w:rPr>
          <w:rFonts w:ascii="Arial Narrow" w:eastAsia="Times New Roman" w:hAnsi="Arial Narrow" w:cs="Arial"/>
          <w:sz w:val="26"/>
          <w:szCs w:val="26"/>
          <w:lang w:val="es-CO" w:eastAsia="es-ES"/>
        </w:rPr>
        <w:t>afectó</w:t>
      </w:r>
      <w:r w:rsidRPr="000B5A14">
        <w:rPr>
          <w:rFonts w:ascii="Arial Narrow" w:eastAsia="Times New Roman" w:hAnsi="Arial Narrow" w:cs="Arial"/>
          <w:sz w:val="26"/>
          <w:szCs w:val="26"/>
          <w:lang w:val="es-CO" w:eastAsia="es-ES"/>
        </w:rPr>
        <w:t xml:space="preserve"> </w:t>
      </w:r>
      <w:r w:rsidR="00A12639" w:rsidRPr="000B5A14">
        <w:rPr>
          <w:rFonts w:ascii="Arial Narrow" w:eastAsia="Times New Roman" w:hAnsi="Arial Narrow" w:cs="Arial"/>
          <w:sz w:val="26"/>
          <w:szCs w:val="26"/>
          <w:lang w:val="es-CO" w:eastAsia="es-ES"/>
        </w:rPr>
        <w:t xml:space="preserve">la prelación de pagos del PSFF, en la medida </w:t>
      </w:r>
      <w:r w:rsidR="00B75EA4" w:rsidRPr="000B5A14">
        <w:rPr>
          <w:rFonts w:ascii="Arial Narrow" w:eastAsia="Times New Roman" w:hAnsi="Arial Narrow" w:cs="Arial"/>
          <w:sz w:val="26"/>
          <w:szCs w:val="26"/>
          <w:lang w:val="es-CO" w:eastAsia="es-ES"/>
        </w:rPr>
        <w:t xml:space="preserve">en que a la Empresa </w:t>
      </w:r>
      <w:r w:rsidR="00B75EA4" w:rsidRPr="000B5A14">
        <w:rPr>
          <w:rFonts w:ascii="Arial Narrow" w:hAnsi="Arial Narrow"/>
          <w:sz w:val="26"/>
          <w:szCs w:val="26"/>
          <w:lang w:val="es-CO"/>
        </w:rPr>
        <w:t xml:space="preserve">“INTEGRASALUD hoy COREOS”, se le </w:t>
      </w:r>
      <w:r w:rsidR="002F16B4" w:rsidRPr="000B5A14">
        <w:rPr>
          <w:rFonts w:ascii="Arial Narrow" w:hAnsi="Arial Narrow"/>
          <w:sz w:val="26"/>
          <w:szCs w:val="26"/>
          <w:lang w:val="es-CO"/>
        </w:rPr>
        <w:t>debían</w:t>
      </w:r>
      <w:r w:rsidR="00B75EA4" w:rsidRPr="000B5A14">
        <w:rPr>
          <w:rFonts w:ascii="Arial Narrow" w:hAnsi="Arial Narrow"/>
          <w:sz w:val="26"/>
          <w:szCs w:val="26"/>
          <w:lang w:val="es-CO"/>
        </w:rPr>
        <w:t xml:space="preserve"> $ 4.9</w:t>
      </w:r>
      <w:r w:rsidR="00E96EC7" w:rsidRPr="000B5A14">
        <w:rPr>
          <w:rFonts w:ascii="Arial Narrow" w:hAnsi="Arial Narrow"/>
          <w:sz w:val="26"/>
          <w:szCs w:val="26"/>
          <w:lang w:val="es-CO"/>
        </w:rPr>
        <w:t>68</w:t>
      </w:r>
      <w:r w:rsidR="00B75EA4" w:rsidRPr="000B5A14">
        <w:rPr>
          <w:rFonts w:ascii="Arial Narrow" w:hAnsi="Arial Narrow"/>
          <w:sz w:val="26"/>
          <w:szCs w:val="26"/>
          <w:lang w:val="es-CO"/>
        </w:rPr>
        <w:t xml:space="preserve"> Millones </w:t>
      </w:r>
      <w:r w:rsidR="002F16B4" w:rsidRPr="000B5A14">
        <w:rPr>
          <w:rFonts w:ascii="Arial Narrow" w:hAnsi="Arial Narrow"/>
          <w:sz w:val="26"/>
          <w:szCs w:val="26"/>
          <w:lang w:val="es-CO"/>
        </w:rPr>
        <w:t>y realmente el Hospital le cancelo $ 6.300 Millones</w:t>
      </w:r>
      <w:r w:rsidR="00262DD4" w:rsidRPr="000B5A14">
        <w:rPr>
          <w:rFonts w:ascii="Arial Narrow" w:hAnsi="Arial Narrow"/>
          <w:sz w:val="26"/>
          <w:szCs w:val="26"/>
          <w:lang w:val="es-CO"/>
        </w:rPr>
        <w:t xml:space="preserve">, esto indica, que los recursos destinados para el apalancamiento del Programa no le fueron cancelados a los siguientes acreedores como es el caso específico de la </w:t>
      </w:r>
      <w:bookmarkStart w:id="6" w:name="_Hlk179964085"/>
      <w:r w:rsidR="00262DD4" w:rsidRPr="000B5A14">
        <w:rPr>
          <w:rFonts w:ascii="Arial Narrow" w:hAnsi="Arial Narrow"/>
          <w:sz w:val="26"/>
          <w:szCs w:val="26"/>
          <w:lang w:val="es-CO"/>
        </w:rPr>
        <w:t>UT.UCI HSJD Floridablanca</w:t>
      </w:r>
      <w:bookmarkEnd w:id="6"/>
      <w:r w:rsidR="00E462B2" w:rsidRPr="000B5A14">
        <w:rPr>
          <w:rFonts w:ascii="Arial Narrow" w:hAnsi="Arial Narrow"/>
          <w:sz w:val="26"/>
          <w:szCs w:val="26"/>
          <w:lang w:val="es-CO"/>
        </w:rPr>
        <w:t>; por cuanto, reitera la solicitud se le establezca a 31 de Diciembre de</w:t>
      </w:r>
      <w:r w:rsidR="00E462B2">
        <w:rPr>
          <w:rFonts w:ascii="Arial Narrow" w:hAnsi="Arial Narrow"/>
          <w:sz w:val="26"/>
          <w:szCs w:val="26"/>
          <w:lang w:val="es-CO"/>
        </w:rPr>
        <w:t xml:space="preserve"> 2023 cuanto es el valor de</w:t>
      </w:r>
      <w:r w:rsidR="00E96EC7">
        <w:rPr>
          <w:rFonts w:ascii="Arial Narrow" w:hAnsi="Arial Narrow"/>
          <w:sz w:val="26"/>
          <w:szCs w:val="26"/>
          <w:lang w:val="es-CO"/>
        </w:rPr>
        <w:t xml:space="preserve"> los</w:t>
      </w:r>
      <w:r w:rsidR="00E462B2">
        <w:rPr>
          <w:rFonts w:ascii="Arial Narrow" w:hAnsi="Arial Narrow"/>
          <w:sz w:val="26"/>
          <w:szCs w:val="26"/>
          <w:lang w:val="es-CO"/>
        </w:rPr>
        <w:t xml:space="preserve"> excedente</w:t>
      </w:r>
      <w:r w:rsidR="00E96EC7">
        <w:rPr>
          <w:rFonts w:ascii="Arial Narrow" w:hAnsi="Arial Narrow"/>
          <w:sz w:val="26"/>
          <w:szCs w:val="26"/>
          <w:lang w:val="es-CO"/>
        </w:rPr>
        <w:t>s</w:t>
      </w:r>
      <w:r w:rsidR="00E462B2">
        <w:rPr>
          <w:rFonts w:ascii="Arial Narrow" w:hAnsi="Arial Narrow"/>
          <w:sz w:val="26"/>
          <w:szCs w:val="26"/>
          <w:lang w:val="es-CO"/>
        </w:rPr>
        <w:t xml:space="preserve"> generado</w:t>
      </w:r>
      <w:r w:rsidR="00E96EC7">
        <w:rPr>
          <w:rFonts w:ascii="Arial Narrow" w:hAnsi="Arial Narrow"/>
          <w:sz w:val="26"/>
          <w:szCs w:val="26"/>
          <w:lang w:val="es-CO"/>
        </w:rPr>
        <w:t>s</w:t>
      </w:r>
      <w:r w:rsidR="00E462B2">
        <w:rPr>
          <w:rFonts w:ascii="Arial Narrow" w:hAnsi="Arial Narrow"/>
          <w:sz w:val="26"/>
          <w:szCs w:val="26"/>
          <w:lang w:val="es-CO"/>
        </w:rPr>
        <w:t xml:space="preserve"> por el Hospital de Floridablanca.</w:t>
      </w:r>
    </w:p>
    <w:p w14:paraId="67FDA9F1" w14:textId="77777777" w:rsidR="00E462B2" w:rsidRDefault="00E462B2" w:rsidP="008A3570">
      <w:pPr>
        <w:pStyle w:val="Sinespaciado"/>
        <w:jc w:val="both"/>
        <w:rPr>
          <w:rFonts w:ascii="Arial Narrow" w:hAnsi="Arial Narrow"/>
          <w:sz w:val="26"/>
          <w:szCs w:val="26"/>
          <w:lang w:val="es-CO"/>
        </w:rPr>
      </w:pPr>
    </w:p>
    <w:p w14:paraId="79AB9C52" w14:textId="245DE77D" w:rsidR="005114D2" w:rsidRDefault="00E462B2" w:rsidP="008A3570">
      <w:pPr>
        <w:pStyle w:val="Sinespaciado"/>
        <w:jc w:val="both"/>
        <w:rPr>
          <w:rFonts w:ascii="Arial Narrow" w:hAnsi="Arial Narrow"/>
          <w:sz w:val="26"/>
          <w:szCs w:val="26"/>
          <w:lang w:val="es-CO"/>
        </w:rPr>
      </w:pPr>
      <w:r w:rsidRPr="00093B1B">
        <w:rPr>
          <w:rFonts w:ascii="Arial Narrow" w:hAnsi="Arial Narrow"/>
          <w:sz w:val="26"/>
          <w:szCs w:val="26"/>
          <w:lang w:val="es-CO"/>
        </w:rPr>
        <w:t xml:space="preserve">La Dra. Johanna Otero </w:t>
      </w:r>
      <w:r w:rsidR="003E61B5">
        <w:rPr>
          <w:rFonts w:ascii="Arial Narrow" w:hAnsi="Arial Narrow"/>
          <w:sz w:val="26"/>
          <w:szCs w:val="26"/>
          <w:lang w:val="es-CO"/>
        </w:rPr>
        <w:t>manifiesta</w:t>
      </w:r>
      <w:r w:rsidRPr="00093B1B">
        <w:rPr>
          <w:rFonts w:ascii="Arial Narrow" w:hAnsi="Arial Narrow"/>
          <w:sz w:val="26"/>
          <w:szCs w:val="26"/>
          <w:lang w:val="es-CO"/>
        </w:rPr>
        <w:t xml:space="preserve"> que</w:t>
      </w:r>
      <w:r w:rsidR="00A0140E" w:rsidRPr="00093B1B">
        <w:rPr>
          <w:rFonts w:ascii="Arial Narrow" w:hAnsi="Arial Narrow"/>
          <w:sz w:val="26"/>
          <w:szCs w:val="26"/>
          <w:lang w:val="es-CO"/>
        </w:rPr>
        <w:t>,</w:t>
      </w:r>
      <w:r w:rsidRPr="00093B1B">
        <w:rPr>
          <w:rFonts w:ascii="Arial Narrow" w:hAnsi="Arial Narrow"/>
          <w:sz w:val="26"/>
          <w:szCs w:val="26"/>
          <w:lang w:val="es-CO"/>
        </w:rPr>
        <w:t xml:space="preserve"> no </w:t>
      </w:r>
      <w:r w:rsidR="00A0140E" w:rsidRPr="00093B1B">
        <w:rPr>
          <w:rFonts w:ascii="Arial Narrow" w:hAnsi="Arial Narrow"/>
          <w:sz w:val="26"/>
          <w:szCs w:val="26"/>
          <w:lang w:val="es-CO"/>
        </w:rPr>
        <w:t>está</w:t>
      </w:r>
      <w:r w:rsidRPr="00093B1B">
        <w:rPr>
          <w:rFonts w:ascii="Arial Narrow" w:hAnsi="Arial Narrow"/>
          <w:sz w:val="26"/>
          <w:szCs w:val="26"/>
          <w:lang w:val="es-CO"/>
        </w:rPr>
        <w:t xml:space="preserve"> de acuerdo con lo expresado por la Dra. </w:t>
      </w:r>
      <w:r w:rsidR="000F4E55">
        <w:rPr>
          <w:rFonts w:ascii="Arial Narrow" w:hAnsi="Arial Narrow"/>
          <w:sz w:val="26"/>
          <w:szCs w:val="26"/>
          <w:lang w:val="es-CO"/>
        </w:rPr>
        <w:t>Leonor Parra</w:t>
      </w:r>
      <w:r w:rsidRPr="00093B1B">
        <w:rPr>
          <w:rFonts w:ascii="Arial Narrow" w:hAnsi="Arial Narrow"/>
          <w:sz w:val="26"/>
          <w:szCs w:val="26"/>
          <w:lang w:val="es-CO"/>
        </w:rPr>
        <w:t xml:space="preserve">, porque se le ha explicado suficientemente y se le ha ratificado que los acreedores no se afectaron con </w:t>
      </w:r>
      <w:r w:rsidR="00093B1B" w:rsidRPr="00093B1B">
        <w:rPr>
          <w:rFonts w:ascii="Arial Narrow" w:hAnsi="Arial Narrow"/>
          <w:sz w:val="26"/>
          <w:szCs w:val="26"/>
          <w:lang w:val="es-CO"/>
        </w:rPr>
        <w:t xml:space="preserve">la compensación o </w:t>
      </w:r>
      <w:r w:rsidRPr="00093B1B">
        <w:rPr>
          <w:rFonts w:ascii="Arial Narrow" w:hAnsi="Arial Narrow"/>
          <w:sz w:val="26"/>
          <w:szCs w:val="26"/>
          <w:lang w:val="es-CO"/>
        </w:rPr>
        <w:t>sustitución de pasivos, razón por la cual</w:t>
      </w:r>
      <w:r w:rsidR="00F56AF0" w:rsidRPr="00093B1B">
        <w:rPr>
          <w:rFonts w:ascii="Arial Narrow" w:hAnsi="Arial Narrow"/>
          <w:sz w:val="26"/>
          <w:szCs w:val="26"/>
          <w:lang w:val="es-CO"/>
        </w:rPr>
        <w:t>,</w:t>
      </w:r>
      <w:r w:rsidRPr="00093B1B">
        <w:rPr>
          <w:rFonts w:ascii="Arial Narrow" w:hAnsi="Arial Narrow"/>
          <w:sz w:val="26"/>
          <w:szCs w:val="26"/>
          <w:lang w:val="es-CO"/>
        </w:rPr>
        <w:t xml:space="preserve"> no comprend</w:t>
      </w:r>
      <w:r w:rsidR="00F56AF0" w:rsidRPr="00093B1B">
        <w:rPr>
          <w:rFonts w:ascii="Arial Narrow" w:hAnsi="Arial Narrow"/>
          <w:sz w:val="26"/>
          <w:szCs w:val="26"/>
          <w:lang w:val="es-CO"/>
        </w:rPr>
        <w:t>e</w:t>
      </w:r>
      <w:r w:rsidRPr="00093B1B">
        <w:rPr>
          <w:rFonts w:ascii="Arial Narrow" w:hAnsi="Arial Narrow"/>
          <w:sz w:val="26"/>
          <w:szCs w:val="26"/>
          <w:lang w:val="es-CO"/>
        </w:rPr>
        <w:t xml:space="preserve"> porque </w:t>
      </w:r>
      <w:r w:rsidR="0095229E" w:rsidRPr="00093B1B">
        <w:rPr>
          <w:rFonts w:ascii="Arial Narrow" w:hAnsi="Arial Narrow"/>
          <w:sz w:val="26"/>
          <w:szCs w:val="26"/>
          <w:lang w:val="es-CO"/>
        </w:rPr>
        <w:t>continúa</w:t>
      </w:r>
      <w:r w:rsidRPr="00093B1B">
        <w:rPr>
          <w:rFonts w:ascii="Arial Narrow" w:hAnsi="Arial Narrow"/>
          <w:sz w:val="26"/>
          <w:szCs w:val="26"/>
          <w:lang w:val="es-CO"/>
        </w:rPr>
        <w:t xml:space="preserve"> afirmando que fue así</w:t>
      </w:r>
      <w:r w:rsidR="00A0140E" w:rsidRPr="00093B1B">
        <w:rPr>
          <w:rFonts w:ascii="Arial Narrow" w:hAnsi="Arial Narrow"/>
          <w:sz w:val="26"/>
          <w:szCs w:val="26"/>
          <w:lang w:val="es-CO"/>
        </w:rPr>
        <w:t xml:space="preserve">, y le sugiere de manera respetuosa dar lectura a los documentos que soportan el </w:t>
      </w:r>
      <w:r w:rsidR="0095229E" w:rsidRPr="00093B1B">
        <w:rPr>
          <w:rFonts w:ascii="Arial Narrow" w:hAnsi="Arial Narrow"/>
          <w:sz w:val="26"/>
          <w:szCs w:val="26"/>
          <w:lang w:val="es-CO"/>
        </w:rPr>
        <w:t>trámite</w:t>
      </w:r>
      <w:r w:rsidR="00A0140E" w:rsidRPr="00093B1B">
        <w:rPr>
          <w:rFonts w:ascii="Arial Narrow" w:hAnsi="Arial Narrow"/>
          <w:sz w:val="26"/>
          <w:szCs w:val="26"/>
          <w:lang w:val="es-CO"/>
        </w:rPr>
        <w:t xml:space="preserve"> surtido</w:t>
      </w:r>
      <w:r w:rsidR="00A0140E">
        <w:rPr>
          <w:rFonts w:ascii="Arial Narrow" w:hAnsi="Arial Narrow"/>
          <w:sz w:val="26"/>
          <w:szCs w:val="26"/>
          <w:lang w:val="es-CO"/>
        </w:rPr>
        <w:t>.</w:t>
      </w:r>
    </w:p>
    <w:p w14:paraId="024777BC" w14:textId="0AC910D0" w:rsidR="0095229E" w:rsidRDefault="0095229E" w:rsidP="008A3570">
      <w:pPr>
        <w:pStyle w:val="Sinespaciado"/>
        <w:jc w:val="both"/>
        <w:rPr>
          <w:rFonts w:ascii="Arial Narrow" w:hAnsi="Arial Narrow"/>
          <w:sz w:val="26"/>
          <w:szCs w:val="26"/>
          <w:lang w:val="es-CO"/>
        </w:rPr>
      </w:pPr>
    </w:p>
    <w:p w14:paraId="5E96A0CD" w14:textId="55F9E4AB" w:rsidR="0095229E" w:rsidRPr="007D7C36" w:rsidRDefault="0095229E" w:rsidP="008A3570">
      <w:pPr>
        <w:pStyle w:val="Sinespaciado"/>
        <w:jc w:val="both"/>
        <w:rPr>
          <w:rFonts w:ascii="Arial Narrow" w:hAnsi="Arial Narrow"/>
          <w:sz w:val="26"/>
          <w:szCs w:val="26"/>
          <w:lang w:val="es-CO"/>
        </w:rPr>
      </w:pPr>
      <w:r w:rsidRPr="009D5573">
        <w:rPr>
          <w:rFonts w:ascii="Arial Narrow" w:hAnsi="Arial Narrow"/>
          <w:sz w:val="26"/>
          <w:szCs w:val="26"/>
          <w:lang w:val="es-CO"/>
        </w:rPr>
        <w:t xml:space="preserve">Para finalizar su intervención el Dr. Fabian </w:t>
      </w:r>
      <w:r w:rsidR="008D044D" w:rsidRPr="009D5573">
        <w:rPr>
          <w:rFonts w:ascii="Arial Narrow" w:hAnsi="Arial Narrow"/>
          <w:sz w:val="26"/>
          <w:szCs w:val="26"/>
          <w:lang w:val="es-CO"/>
        </w:rPr>
        <w:t>indica</w:t>
      </w:r>
      <w:r w:rsidRPr="009D5573">
        <w:rPr>
          <w:rFonts w:ascii="Arial Narrow" w:hAnsi="Arial Narrow"/>
          <w:sz w:val="26"/>
          <w:szCs w:val="26"/>
          <w:lang w:val="es-CO"/>
        </w:rPr>
        <w:t xml:space="preserve"> que</w:t>
      </w:r>
      <w:r w:rsidR="00A72C95">
        <w:rPr>
          <w:rFonts w:ascii="Arial Narrow" w:hAnsi="Arial Narrow"/>
          <w:sz w:val="26"/>
          <w:szCs w:val="26"/>
          <w:lang w:val="es-CO"/>
        </w:rPr>
        <w:t>,</w:t>
      </w:r>
      <w:r w:rsidRPr="009D5573">
        <w:rPr>
          <w:rFonts w:ascii="Arial Narrow" w:hAnsi="Arial Narrow"/>
          <w:sz w:val="26"/>
          <w:szCs w:val="26"/>
          <w:lang w:val="es-CO"/>
        </w:rPr>
        <w:t xml:space="preserve"> en la actualidad la ESE cuenta con el valor de $ 400 Millones por concepto de excedentes generados en la vigencia 2023, </w:t>
      </w:r>
      <w:r w:rsidR="00666CC0" w:rsidRPr="009D5573">
        <w:rPr>
          <w:rFonts w:ascii="Arial Narrow" w:hAnsi="Arial Narrow"/>
          <w:sz w:val="26"/>
          <w:szCs w:val="26"/>
          <w:lang w:val="es-CO"/>
        </w:rPr>
        <w:t>ex</w:t>
      </w:r>
      <w:r w:rsidR="00C820CB" w:rsidRPr="009D5573">
        <w:rPr>
          <w:rFonts w:ascii="Arial Narrow" w:hAnsi="Arial Narrow"/>
          <w:sz w:val="26"/>
          <w:szCs w:val="26"/>
          <w:lang w:val="es-CO"/>
        </w:rPr>
        <w:t>isten</w:t>
      </w:r>
      <w:r w:rsidRPr="009D5573">
        <w:rPr>
          <w:rFonts w:ascii="Arial Narrow" w:hAnsi="Arial Narrow"/>
          <w:sz w:val="26"/>
          <w:szCs w:val="26"/>
          <w:lang w:val="es-CO"/>
        </w:rPr>
        <w:t xml:space="preserve"> en bancos</w:t>
      </w:r>
      <w:r w:rsidR="00C820CB" w:rsidRPr="009D5573">
        <w:rPr>
          <w:rFonts w:ascii="Arial Narrow" w:hAnsi="Arial Narrow"/>
          <w:sz w:val="26"/>
          <w:szCs w:val="26"/>
          <w:lang w:val="es-CO"/>
        </w:rPr>
        <w:t>,</w:t>
      </w:r>
      <w:r w:rsidRPr="009D5573">
        <w:rPr>
          <w:rFonts w:ascii="Arial Narrow" w:hAnsi="Arial Narrow"/>
          <w:sz w:val="26"/>
          <w:szCs w:val="26"/>
          <w:lang w:val="es-CO"/>
        </w:rPr>
        <w:t xml:space="preserve"> presupuestalmente </w:t>
      </w:r>
      <w:r w:rsidR="00C820CB" w:rsidRPr="009D5573">
        <w:rPr>
          <w:rFonts w:ascii="Arial Narrow" w:hAnsi="Arial Narrow"/>
          <w:sz w:val="26"/>
          <w:szCs w:val="26"/>
          <w:lang w:val="es-CO"/>
        </w:rPr>
        <w:t xml:space="preserve">fueron adicionados con la Disponibilidad Inicial, </w:t>
      </w:r>
      <w:r w:rsidRPr="009D5573">
        <w:rPr>
          <w:rFonts w:ascii="Arial Narrow" w:hAnsi="Arial Narrow"/>
          <w:sz w:val="26"/>
          <w:szCs w:val="26"/>
          <w:lang w:val="es-CO"/>
        </w:rPr>
        <w:t>registran en cuentas por pagar de vigencias anteriores, y serán girados a</w:t>
      </w:r>
      <w:r>
        <w:rPr>
          <w:rFonts w:ascii="Arial Narrow" w:hAnsi="Arial Narrow"/>
          <w:sz w:val="26"/>
          <w:szCs w:val="26"/>
          <w:lang w:val="es-CO"/>
        </w:rPr>
        <w:t xml:space="preserve"> la UT.UCI HSJD Floridablanca</w:t>
      </w:r>
      <w:r w:rsidR="00666CC0">
        <w:rPr>
          <w:rFonts w:ascii="Arial Narrow" w:hAnsi="Arial Narrow"/>
          <w:sz w:val="26"/>
          <w:szCs w:val="26"/>
          <w:lang w:val="es-CO"/>
        </w:rPr>
        <w:t xml:space="preserve">, siendo </w:t>
      </w:r>
      <w:r w:rsidR="008D044D">
        <w:rPr>
          <w:rFonts w:ascii="Arial Narrow" w:hAnsi="Arial Narrow"/>
          <w:sz w:val="26"/>
          <w:szCs w:val="26"/>
          <w:lang w:val="es-CO"/>
        </w:rPr>
        <w:t xml:space="preserve">actualmente el </w:t>
      </w:r>
      <w:r w:rsidR="00666CC0">
        <w:rPr>
          <w:rFonts w:ascii="Arial Narrow" w:hAnsi="Arial Narrow"/>
          <w:sz w:val="26"/>
          <w:szCs w:val="26"/>
          <w:lang w:val="es-CO"/>
        </w:rPr>
        <w:t xml:space="preserve">acreedor </w:t>
      </w:r>
      <w:r w:rsidR="008D044D">
        <w:rPr>
          <w:rFonts w:ascii="Arial Narrow" w:hAnsi="Arial Narrow"/>
          <w:sz w:val="26"/>
          <w:szCs w:val="26"/>
          <w:lang w:val="es-CO"/>
        </w:rPr>
        <w:t xml:space="preserve">que encabeza la lista </w:t>
      </w:r>
      <w:r w:rsidR="00666CC0">
        <w:rPr>
          <w:rFonts w:ascii="Arial Narrow" w:hAnsi="Arial Narrow"/>
          <w:sz w:val="26"/>
          <w:szCs w:val="26"/>
          <w:lang w:val="es-CO"/>
        </w:rPr>
        <w:t xml:space="preserve">del Grupo 1, en el orden de prelación de pagos. </w:t>
      </w:r>
    </w:p>
    <w:p w14:paraId="04A1F416" w14:textId="77777777" w:rsidR="008D09F2" w:rsidRDefault="008D09F2" w:rsidP="00746D21">
      <w:pPr>
        <w:pStyle w:val="Sinespaciado"/>
        <w:jc w:val="both"/>
        <w:rPr>
          <w:rFonts w:ascii="Arial Narrow" w:hAnsi="Arial Narrow"/>
          <w:sz w:val="26"/>
          <w:szCs w:val="26"/>
          <w:lang w:val="es-CO"/>
        </w:rPr>
      </w:pPr>
    </w:p>
    <w:p w14:paraId="497F160C" w14:textId="0B8C9668" w:rsidR="005A0C18" w:rsidRDefault="000B0E0C" w:rsidP="00746D21">
      <w:pPr>
        <w:pStyle w:val="Sinespaciado"/>
        <w:jc w:val="both"/>
        <w:rPr>
          <w:rFonts w:ascii="Arial Narrow" w:hAnsi="Arial Narrow"/>
          <w:sz w:val="26"/>
          <w:szCs w:val="26"/>
          <w:lang w:val="es-CO"/>
        </w:rPr>
      </w:pPr>
      <w:r w:rsidRPr="00495AEE">
        <w:rPr>
          <w:rFonts w:ascii="Arial Narrow" w:hAnsi="Arial Narrow"/>
          <w:sz w:val="26"/>
          <w:szCs w:val="26"/>
          <w:lang w:val="es-CO"/>
        </w:rPr>
        <w:t xml:space="preserve">Con el propósito de concluir la idea, </w:t>
      </w:r>
      <w:r w:rsidR="00302BAE" w:rsidRPr="00495AEE">
        <w:rPr>
          <w:rFonts w:ascii="Arial Narrow" w:hAnsi="Arial Narrow"/>
          <w:sz w:val="26"/>
          <w:szCs w:val="26"/>
          <w:lang w:val="es-CO"/>
        </w:rPr>
        <w:t xml:space="preserve">el Dr. Orozco </w:t>
      </w:r>
      <w:r w:rsidR="00083821">
        <w:rPr>
          <w:rFonts w:ascii="Arial Narrow" w:hAnsi="Arial Narrow"/>
          <w:sz w:val="26"/>
          <w:szCs w:val="26"/>
          <w:lang w:val="es-CO"/>
        </w:rPr>
        <w:t xml:space="preserve">alude </w:t>
      </w:r>
      <w:r w:rsidR="008074F3" w:rsidRPr="00495AEE">
        <w:rPr>
          <w:rFonts w:ascii="Arial Narrow" w:hAnsi="Arial Narrow"/>
          <w:sz w:val="26"/>
          <w:szCs w:val="26"/>
          <w:lang w:val="es-CO"/>
        </w:rPr>
        <w:t xml:space="preserve">que </w:t>
      </w:r>
      <w:r w:rsidRPr="00495AEE">
        <w:rPr>
          <w:rFonts w:ascii="Arial Narrow" w:hAnsi="Arial Narrow"/>
          <w:sz w:val="26"/>
          <w:szCs w:val="26"/>
          <w:lang w:val="es-CO"/>
        </w:rPr>
        <w:t>los representantes de la UT.UCI HSJD Floridablanca</w:t>
      </w:r>
      <w:r w:rsidR="001737B3" w:rsidRPr="00495AEE">
        <w:rPr>
          <w:rFonts w:ascii="Arial Narrow" w:hAnsi="Arial Narrow"/>
          <w:sz w:val="26"/>
          <w:szCs w:val="26"/>
          <w:lang w:val="es-CO"/>
        </w:rPr>
        <w:t xml:space="preserve">, </w:t>
      </w:r>
      <w:r w:rsidR="001A0E05" w:rsidRPr="00495AEE">
        <w:rPr>
          <w:rFonts w:ascii="Arial Narrow" w:hAnsi="Arial Narrow"/>
          <w:sz w:val="26"/>
          <w:szCs w:val="26"/>
          <w:lang w:val="es-CO"/>
        </w:rPr>
        <w:t>es decir,</w:t>
      </w:r>
      <w:r w:rsidR="001737B3" w:rsidRPr="00495AEE">
        <w:rPr>
          <w:rFonts w:ascii="Arial Narrow" w:hAnsi="Arial Narrow"/>
          <w:sz w:val="26"/>
          <w:szCs w:val="26"/>
          <w:lang w:val="es-CO"/>
        </w:rPr>
        <w:t xml:space="preserve"> el Dr. Mauricio </w:t>
      </w:r>
      <w:r w:rsidR="007C4A13" w:rsidRPr="00495AEE">
        <w:rPr>
          <w:rFonts w:ascii="Arial Narrow" w:hAnsi="Arial Narrow"/>
          <w:sz w:val="26"/>
          <w:szCs w:val="26"/>
          <w:lang w:val="es-CO"/>
        </w:rPr>
        <w:t>Martínez</w:t>
      </w:r>
      <w:r w:rsidR="001737B3" w:rsidRPr="00495AEE">
        <w:rPr>
          <w:rFonts w:ascii="Arial Narrow" w:hAnsi="Arial Narrow"/>
          <w:sz w:val="26"/>
          <w:szCs w:val="26"/>
          <w:lang w:val="es-CO"/>
        </w:rPr>
        <w:t xml:space="preserve"> y la Dra</w:t>
      </w:r>
      <w:r w:rsidR="007C4A13" w:rsidRPr="00495AEE">
        <w:rPr>
          <w:rFonts w:ascii="Arial Narrow" w:hAnsi="Arial Narrow"/>
          <w:sz w:val="26"/>
          <w:szCs w:val="26"/>
          <w:lang w:val="es-CO"/>
        </w:rPr>
        <w:t>.</w:t>
      </w:r>
      <w:r w:rsidR="001737B3" w:rsidRPr="00495AEE">
        <w:rPr>
          <w:rFonts w:ascii="Arial Narrow" w:hAnsi="Arial Narrow"/>
          <w:sz w:val="26"/>
          <w:szCs w:val="26"/>
          <w:lang w:val="es-CO"/>
        </w:rPr>
        <w:t xml:space="preserve"> Leonor Parra desde el inicio de su participación en</w:t>
      </w:r>
      <w:r w:rsidR="007C4A13" w:rsidRPr="00495AEE">
        <w:rPr>
          <w:rFonts w:ascii="Arial Narrow" w:hAnsi="Arial Narrow"/>
          <w:sz w:val="26"/>
          <w:szCs w:val="26"/>
          <w:lang w:val="es-CO"/>
        </w:rPr>
        <w:t xml:space="preserve"> este Comité, </w:t>
      </w:r>
      <w:r w:rsidR="001737B3" w:rsidRPr="00495AEE">
        <w:rPr>
          <w:rFonts w:ascii="Arial Narrow" w:hAnsi="Arial Narrow"/>
          <w:sz w:val="26"/>
          <w:szCs w:val="26"/>
          <w:lang w:val="es-CO"/>
        </w:rPr>
        <w:t xml:space="preserve">solicitaron </w:t>
      </w:r>
      <w:r w:rsidR="007C4A13" w:rsidRPr="00495AEE">
        <w:rPr>
          <w:rFonts w:ascii="Arial Narrow" w:hAnsi="Arial Narrow"/>
          <w:sz w:val="26"/>
          <w:szCs w:val="26"/>
          <w:lang w:val="es-CO"/>
        </w:rPr>
        <w:t>mediante Derecho de Petición todos los Acuerdos y Actas de Comités de Pagos de sesiones anteriores, cuyos documentos fueron suministrados por la ESE, allí se encuentra toda la información referente a los pagos real</w:t>
      </w:r>
      <w:r w:rsidR="001A0E05" w:rsidRPr="00495AEE">
        <w:rPr>
          <w:rFonts w:ascii="Arial Narrow" w:hAnsi="Arial Narrow"/>
          <w:sz w:val="26"/>
          <w:szCs w:val="26"/>
          <w:lang w:val="es-CO"/>
        </w:rPr>
        <w:t>i</w:t>
      </w:r>
      <w:r w:rsidR="007C4A13" w:rsidRPr="00495AEE">
        <w:rPr>
          <w:rFonts w:ascii="Arial Narrow" w:hAnsi="Arial Narrow"/>
          <w:sz w:val="26"/>
          <w:szCs w:val="26"/>
          <w:lang w:val="es-CO"/>
        </w:rPr>
        <w:t xml:space="preserve">zados a la </w:t>
      </w:r>
      <w:r w:rsidR="007C4A13" w:rsidRPr="00495AEE">
        <w:rPr>
          <w:rFonts w:ascii="Arial Narrow" w:eastAsia="Times New Roman" w:hAnsi="Arial Narrow" w:cs="Arial"/>
          <w:sz w:val="26"/>
          <w:szCs w:val="26"/>
          <w:lang w:val="es-CO" w:eastAsia="es-ES"/>
        </w:rPr>
        <w:t xml:space="preserve">Empresa </w:t>
      </w:r>
      <w:r w:rsidR="007C4A13" w:rsidRPr="00495AEE">
        <w:rPr>
          <w:rFonts w:ascii="Arial Narrow" w:hAnsi="Arial Narrow"/>
          <w:sz w:val="26"/>
          <w:szCs w:val="26"/>
          <w:lang w:val="es-CO"/>
        </w:rPr>
        <w:t xml:space="preserve">“INTEGRASALUD hoy COREOS”, </w:t>
      </w:r>
      <w:r w:rsidR="00CA456D" w:rsidRPr="00495AEE">
        <w:rPr>
          <w:rFonts w:ascii="Arial Narrow" w:hAnsi="Arial Narrow"/>
          <w:sz w:val="26"/>
          <w:szCs w:val="26"/>
          <w:lang w:val="es-CO"/>
        </w:rPr>
        <w:t>lo concerniente a la sustitución</w:t>
      </w:r>
      <w:r w:rsidR="00CA456D">
        <w:rPr>
          <w:rFonts w:ascii="Arial Narrow" w:hAnsi="Arial Narrow"/>
          <w:sz w:val="26"/>
          <w:szCs w:val="26"/>
          <w:lang w:val="es-CO"/>
        </w:rPr>
        <w:t xml:space="preserve"> o compensación de pasivos, por cuanto</w:t>
      </w:r>
      <w:r w:rsidR="00584759">
        <w:rPr>
          <w:rFonts w:ascii="Arial Narrow" w:hAnsi="Arial Narrow"/>
          <w:sz w:val="26"/>
          <w:szCs w:val="26"/>
          <w:lang w:val="es-CO"/>
        </w:rPr>
        <w:t>,</w:t>
      </w:r>
      <w:r w:rsidR="00CA456D">
        <w:rPr>
          <w:rFonts w:ascii="Arial Narrow" w:hAnsi="Arial Narrow"/>
          <w:sz w:val="26"/>
          <w:szCs w:val="26"/>
          <w:lang w:val="es-CO"/>
        </w:rPr>
        <w:t xml:space="preserve"> </w:t>
      </w:r>
      <w:r w:rsidR="00083821">
        <w:rPr>
          <w:rFonts w:ascii="Arial Narrow" w:hAnsi="Arial Narrow"/>
          <w:sz w:val="26"/>
          <w:szCs w:val="26"/>
          <w:lang w:val="es-CO"/>
        </w:rPr>
        <w:t>lo</w:t>
      </w:r>
      <w:r w:rsidR="00584759">
        <w:rPr>
          <w:rFonts w:ascii="Arial Narrow" w:hAnsi="Arial Narrow"/>
          <w:sz w:val="26"/>
          <w:szCs w:val="26"/>
          <w:lang w:val="es-CO"/>
        </w:rPr>
        <w:t>s</w:t>
      </w:r>
      <w:r w:rsidR="00CA456D">
        <w:rPr>
          <w:rFonts w:ascii="Arial Narrow" w:hAnsi="Arial Narrow"/>
          <w:sz w:val="26"/>
          <w:szCs w:val="26"/>
          <w:lang w:val="es-CO"/>
        </w:rPr>
        <w:t xml:space="preserve"> exhorta con todo respeto a consultar estos documentos</w:t>
      </w:r>
      <w:r w:rsidR="001A0E05">
        <w:rPr>
          <w:rFonts w:ascii="Arial Narrow" w:hAnsi="Arial Narrow"/>
          <w:sz w:val="26"/>
          <w:szCs w:val="26"/>
          <w:lang w:val="es-CO"/>
        </w:rPr>
        <w:t xml:space="preserve"> donde podrán evidenciar que el ejercicio fue realizado con total transparencia y con certeza obtendrán m</w:t>
      </w:r>
      <w:r w:rsidR="00E67F37">
        <w:rPr>
          <w:rFonts w:ascii="Arial Narrow" w:hAnsi="Arial Narrow"/>
          <w:sz w:val="26"/>
          <w:szCs w:val="26"/>
          <w:lang w:val="es-CO"/>
        </w:rPr>
        <w:t>ayor</w:t>
      </w:r>
      <w:r w:rsidR="001A0E05">
        <w:rPr>
          <w:rFonts w:ascii="Arial Narrow" w:hAnsi="Arial Narrow"/>
          <w:sz w:val="26"/>
          <w:szCs w:val="26"/>
          <w:lang w:val="es-CO"/>
        </w:rPr>
        <w:t xml:space="preserve"> claridad frente a las inquietudes existentes.</w:t>
      </w:r>
    </w:p>
    <w:p w14:paraId="08F767AA" w14:textId="16508907" w:rsidR="007B31E9" w:rsidRDefault="007B31E9" w:rsidP="00746D21">
      <w:pPr>
        <w:pStyle w:val="Sinespaciado"/>
        <w:jc w:val="both"/>
        <w:rPr>
          <w:rFonts w:ascii="Arial Narrow" w:hAnsi="Arial Narrow"/>
          <w:sz w:val="26"/>
          <w:szCs w:val="26"/>
          <w:lang w:val="es-CO"/>
        </w:rPr>
      </w:pPr>
    </w:p>
    <w:p w14:paraId="4D0D2AC6" w14:textId="69A8DF96" w:rsidR="006012F4" w:rsidRDefault="007B31E9" w:rsidP="00746D21">
      <w:pPr>
        <w:pStyle w:val="Sinespaciado"/>
        <w:jc w:val="both"/>
        <w:rPr>
          <w:rFonts w:ascii="Arial Narrow" w:hAnsi="Arial Narrow"/>
          <w:sz w:val="26"/>
          <w:szCs w:val="26"/>
          <w:lang w:val="es-CO"/>
        </w:rPr>
      </w:pPr>
      <w:r w:rsidRPr="004E0AB4">
        <w:rPr>
          <w:rFonts w:ascii="Arial Narrow" w:hAnsi="Arial Narrow"/>
          <w:sz w:val="26"/>
          <w:szCs w:val="26"/>
          <w:lang w:val="es-CO"/>
        </w:rPr>
        <w:t xml:space="preserve">La Dra. </w:t>
      </w:r>
      <w:r w:rsidR="000F4E55">
        <w:rPr>
          <w:rFonts w:ascii="Arial Narrow" w:hAnsi="Arial Narrow"/>
          <w:sz w:val="26"/>
          <w:szCs w:val="26"/>
          <w:lang w:val="es-CO"/>
        </w:rPr>
        <w:t>Leonor Parra</w:t>
      </w:r>
      <w:r w:rsidRPr="004E0AB4">
        <w:rPr>
          <w:rFonts w:ascii="Arial Narrow" w:hAnsi="Arial Narrow"/>
          <w:sz w:val="26"/>
          <w:szCs w:val="26"/>
          <w:lang w:val="es-CO"/>
        </w:rPr>
        <w:t xml:space="preserve"> afirma que, puntualmente lo que requieren es el Acta o Acuerdo de Comité de Pagos, mediante el cual se realizó la </w:t>
      </w:r>
      <w:r w:rsidR="00DF1743" w:rsidRPr="004E0AB4">
        <w:rPr>
          <w:rFonts w:ascii="Arial Narrow" w:hAnsi="Arial Narrow"/>
          <w:sz w:val="26"/>
          <w:szCs w:val="26"/>
          <w:lang w:val="es-CO"/>
        </w:rPr>
        <w:t>s</w:t>
      </w:r>
      <w:r w:rsidRPr="004E0AB4">
        <w:rPr>
          <w:rFonts w:ascii="Arial Narrow" w:hAnsi="Arial Narrow"/>
          <w:sz w:val="26"/>
          <w:szCs w:val="26"/>
          <w:lang w:val="es-CO"/>
        </w:rPr>
        <w:t>ustitución de Pasivos</w:t>
      </w:r>
      <w:r w:rsidR="00E36F05" w:rsidRPr="004E0AB4">
        <w:rPr>
          <w:rFonts w:ascii="Arial Narrow" w:hAnsi="Arial Narrow"/>
          <w:sz w:val="26"/>
          <w:szCs w:val="26"/>
          <w:lang w:val="es-CO"/>
        </w:rPr>
        <w:t>, lo demás documentos ya los tienen.</w:t>
      </w:r>
      <w:r w:rsidR="00E36F05">
        <w:rPr>
          <w:rFonts w:ascii="Arial Narrow" w:hAnsi="Arial Narrow"/>
          <w:sz w:val="26"/>
          <w:szCs w:val="26"/>
          <w:lang w:val="es-CO"/>
        </w:rPr>
        <w:t xml:space="preserve"> </w:t>
      </w:r>
    </w:p>
    <w:p w14:paraId="59EE7CFE" w14:textId="77777777" w:rsidR="006012F4" w:rsidRDefault="006012F4" w:rsidP="00746D21">
      <w:pPr>
        <w:pStyle w:val="Sinespaciado"/>
        <w:jc w:val="both"/>
        <w:rPr>
          <w:rFonts w:ascii="Arial Narrow" w:hAnsi="Arial Narrow"/>
          <w:sz w:val="26"/>
          <w:szCs w:val="26"/>
          <w:lang w:val="es-CO"/>
        </w:rPr>
      </w:pPr>
    </w:p>
    <w:p w14:paraId="69B3E82C" w14:textId="112DFBE0" w:rsidR="006012F4" w:rsidRPr="006012F4" w:rsidRDefault="006012F4" w:rsidP="006012F4">
      <w:pPr>
        <w:jc w:val="both"/>
        <w:rPr>
          <w:rFonts w:ascii="Arial Narrow" w:eastAsiaTheme="minorHAnsi" w:hAnsi="Arial Narrow" w:cs="Arial"/>
          <w:noProof/>
          <w:color w:val="auto"/>
          <w:sz w:val="26"/>
          <w:szCs w:val="26"/>
          <w:lang w:eastAsia="es-CO"/>
        </w:rPr>
      </w:pPr>
      <w:r w:rsidRPr="006012F4">
        <w:rPr>
          <w:rFonts w:ascii="Arial Narrow" w:hAnsi="Arial Narrow"/>
          <w:sz w:val="26"/>
          <w:szCs w:val="26"/>
        </w:rPr>
        <w:t xml:space="preserve">El Dr. </w:t>
      </w:r>
      <w:r w:rsidR="004E0AB4">
        <w:rPr>
          <w:rFonts w:ascii="Arial Narrow" w:hAnsi="Arial Narrow"/>
          <w:sz w:val="26"/>
          <w:szCs w:val="26"/>
        </w:rPr>
        <w:t>Orozco</w:t>
      </w:r>
      <w:r w:rsidRPr="006012F4">
        <w:rPr>
          <w:rFonts w:ascii="Arial Narrow" w:hAnsi="Arial Narrow"/>
          <w:sz w:val="26"/>
          <w:szCs w:val="26"/>
        </w:rPr>
        <w:t xml:space="preserve"> </w:t>
      </w:r>
      <w:r w:rsidR="004E0AB4">
        <w:rPr>
          <w:rFonts w:ascii="Arial Narrow" w:hAnsi="Arial Narrow"/>
          <w:sz w:val="26"/>
          <w:szCs w:val="26"/>
        </w:rPr>
        <w:t>confirma</w:t>
      </w:r>
      <w:r w:rsidRPr="006012F4">
        <w:rPr>
          <w:rFonts w:ascii="Arial Narrow" w:hAnsi="Arial Narrow"/>
          <w:sz w:val="26"/>
          <w:szCs w:val="26"/>
        </w:rPr>
        <w:t xml:space="preserve"> que</w:t>
      </w:r>
      <w:r w:rsidR="004E0AB4">
        <w:rPr>
          <w:rFonts w:ascii="Arial Narrow" w:hAnsi="Arial Narrow"/>
          <w:sz w:val="26"/>
          <w:szCs w:val="26"/>
        </w:rPr>
        <w:t>,</w:t>
      </w:r>
      <w:r w:rsidRPr="006012F4">
        <w:rPr>
          <w:rFonts w:ascii="Arial Narrow" w:hAnsi="Arial Narrow"/>
          <w:sz w:val="26"/>
          <w:szCs w:val="26"/>
        </w:rPr>
        <w:t xml:space="preserve"> es el Acuerdo 003 de Noviembre del 2023, </w:t>
      </w:r>
      <w:r w:rsidRPr="006012F4">
        <w:rPr>
          <w:rFonts w:ascii="Arial Narrow" w:eastAsiaTheme="minorHAnsi" w:hAnsi="Arial Narrow" w:cs="Arial"/>
          <w:noProof/>
          <w:color w:val="auto"/>
          <w:sz w:val="26"/>
          <w:szCs w:val="26"/>
          <w:lang w:eastAsia="es-CO"/>
        </w:rPr>
        <w:t>Por el cual se autoriza la compensacion de los nuevos pasivos</w:t>
      </w:r>
      <w:r>
        <w:rPr>
          <w:rFonts w:ascii="Arial Narrow" w:eastAsiaTheme="minorHAnsi" w:hAnsi="Arial Narrow" w:cs="Arial"/>
          <w:noProof/>
          <w:color w:val="auto"/>
          <w:sz w:val="26"/>
          <w:szCs w:val="26"/>
          <w:lang w:eastAsia="es-CO"/>
        </w:rPr>
        <w:t xml:space="preserve"> del PSFF</w:t>
      </w:r>
      <w:r w:rsidRPr="006012F4">
        <w:rPr>
          <w:rFonts w:ascii="Arial Narrow" w:eastAsiaTheme="minorHAnsi" w:hAnsi="Arial Narrow" w:cs="Arial"/>
          <w:noProof/>
          <w:color w:val="auto"/>
          <w:sz w:val="26"/>
          <w:szCs w:val="26"/>
          <w:lang w:eastAsia="es-CO"/>
        </w:rPr>
        <w:t>”, documento ya suminist</w:t>
      </w:r>
      <w:r w:rsidR="00DF1743">
        <w:rPr>
          <w:rFonts w:ascii="Arial Narrow" w:eastAsiaTheme="minorHAnsi" w:hAnsi="Arial Narrow" w:cs="Arial"/>
          <w:noProof/>
          <w:color w:val="auto"/>
          <w:sz w:val="26"/>
          <w:szCs w:val="26"/>
          <w:lang w:eastAsia="es-CO"/>
        </w:rPr>
        <w:t>ra</w:t>
      </w:r>
      <w:r w:rsidRPr="006012F4">
        <w:rPr>
          <w:rFonts w:ascii="Arial Narrow" w:eastAsiaTheme="minorHAnsi" w:hAnsi="Arial Narrow" w:cs="Arial"/>
          <w:noProof/>
          <w:color w:val="auto"/>
          <w:sz w:val="26"/>
          <w:szCs w:val="26"/>
          <w:lang w:eastAsia="es-CO"/>
        </w:rPr>
        <w:t>do a la UT.UCI por part</w:t>
      </w:r>
      <w:r>
        <w:rPr>
          <w:rFonts w:ascii="Arial Narrow" w:eastAsiaTheme="minorHAnsi" w:hAnsi="Arial Narrow" w:cs="Arial"/>
          <w:noProof/>
          <w:color w:val="auto"/>
          <w:sz w:val="26"/>
          <w:szCs w:val="26"/>
          <w:lang w:eastAsia="es-CO"/>
        </w:rPr>
        <w:t>e</w:t>
      </w:r>
      <w:r w:rsidRPr="006012F4">
        <w:rPr>
          <w:rFonts w:ascii="Arial Narrow" w:eastAsiaTheme="minorHAnsi" w:hAnsi="Arial Narrow" w:cs="Arial"/>
          <w:noProof/>
          <w:color w:val="auto"/>
          <w:sz w:val="26"/>
          <w:szCs w:val="26"/>
          <w:lang w:eastAsia="es-CO"/>
        </w:rPr>
        <w:t xml:space="preserve"> de la ESE. </w:t>
      </w:r>
    </w:p>
    <w:p w14:paraId="44C39B50" w14:textId="26166643" w:rsidR="000C0030" w:rsidRPr="006012F4" w:rsidRDefault="000C0030" w:rsidP="000C0030">
      <w:pPr>
        <w:pStyle w:val="Sinespaciado"/>
        <w:jc w:val="both"/>
        <w:rPr>
          <w:rFonts w:ascii="Arial Narrow" w:eastAsiaTheme="majorEastAsia" w:hAnsi="Arial Narrow" w:cstheme="majorBidi"/>
          <w:bCs/>
          <w:kern w:val="24"/>
          <w:sz w:val="26"/>
          <w:szCs w:val="26"/>
          <w:lang w:val="es-CO"/>
        </w:rPr>
      </w:pPr>
    </w:p>
    <w:p w14:paraId="47AF1512" w14:textId="7BF830C5" w:rsidR="000C0030" w:rsidRDefault="000C0030" w:rsidP="000C0030">
      <w:pPr>
        <w:pStyle w:val="Sinespaciado"/>
        <w:jc w:val="both"/>
        <w:rPr>
          <w:rFonts w:ascii="Arial Narrow" w:eastAsiaTheme="majorEastAsia" w:hAnsi="Arial Narrow" w:cstheme="majorBidi"/>
          <w:b/>
          <w:kern w:val="24"/>
          <w:sz w:val="26"/>
          <w:szCs w:val="26"/>
          <w:lang w:val="es-CO"/>
        </w:rPr>
      </w:pPr>
      <w:r w:rsidRPr="00574BD6">
        <w:rPr>
          <w:rFonts w:ascii="Arial Narrow" w:eastAsiaTheme="majorEastAsia" w:hAnsi="Arial Narrow" w:cstheme="majorBidi"/>
          <w:b/>
          <w:kern w:val="24"/>
          <w:sz w:val="26"/>
          <w:szCs w:val="26"/>
          <w:lang w:val="es-CO"/>
        </w:rPr>
        <w:t>6.Proposiciones y varios</w:t>
      </w:r>
      <w:r w:rsidR="00243645" w:rsidRPr="00574BD6">
        <w:rPr>
          <w:rFonts w:ascii="Arial Narrow" w:eastAsiaTheme="majorEastAsia" w:hAnsi="Arial Narrow" w:cstheme="majorBidi"/>
          <w:b/>
          <w:kern w:val="24"/>
          <w:sz w:val="26"/>
          <w:szCs w:val="26"/>
          <w:lang w:val="es-CO"/>
        </w:rPr>
        <w:t>.</w:t>
      </w:r>
    </w:p>
    <w:p w14:paraId="7B73E56E" w14:textId="2835B482" w:rsidR="00CC5779" w:rsidRDefault="00CC5779" w:rsidP="000C0030">
      <w:pPr>
        <w:pStyle w:val="Sinespaciado"/>
        <w:jc w:val="both"/>
        <w:rPr>
          <w:rFonts w:ascii="Arial Narrow" w:eastAsiaTheme="majorEastAsia" w:hAnsi="Arial Narrow" w:cstheme="majorBidi"/>
          <w:b/>
          <w:kern w:val="24"/>
          <w:sz w:val="26"/>
          <w:szCs w:val="26"/>
          <w:lang w:val="es-CO"/>
        </w:rPr>
      </w:pPr>
    </w:p>
    <w:p w14:paraId="2F5AA955" w14:textId="3281B896" w:rsidR="00CC5779" w:rsidRDefault="008106BD" w:rsidP="000C0030">
      <w:pPr>
        <w:pStyle w:val="Sinespaciado"/>
        <w:jc w:val="both"/>
        <w:rPr>
          <w:rFonts w:ascii="Arial Narrow" w:hAnsi="Arial Narrow"/>
          <w:bCs/>
          <w:sz w:val="26"/>
          <w:szCs w:val="26"/>
          <w:lang w:val="es-CO"/>
        </w:rPr>
      </w:pPr>
      <w:r w:rsidRPr="008106BD">
        <w:rPr>
          <w:rFonts w:ascii="Arial Narrow" w:eastAsiaTheme="majorEastAsia" w:hAnsi="Arial Narrow" w:cstheme="majorBidi"/>
          <w:bCs/>
          <w:kern w:val="24"/>
          <w:sz w:val="26"/>
          <w:szCs w:val="26"/>
          <w:lang w:val="es-CO"/>
        </w:rPr>
        <w:t xml:space="preserve">El Dr. Mauricio Martínez, requiere se le confirme a cuánto asciende el valor de los excedentes que están destinados para pagar a la </w:t>
      </w:r>
      <w:r w:rsidRPr="008106BD">
        <w:rPr>
          <w:rFonts w:ascii="Arial Narrow" w:hAnsi="Arial Narrow"/>
          <w:bCs/>
          <w:sz w:val="26"/>
          <w:szCs w:val="26"/>
          <w:lang w:val="es-CO"/>
        </w:rPr>
        <w:t>UT.UCI HSJD Floridablanca.</w:t>
      </w:r>
    </w:p>
    <w:p w14:paraId="5EF12273" w14:textId="63C38AD0" w:rsidR="003F77C3" w:rsidRDefault="003F77C3" w:rsidP="000C0030">
      <w:pPr>
        <w:pStyle w:val="Sinespaciado"/>
        <w:jc w:val="both"/>
        <w:rPr>
          <w:rFonts w:ascii="Arial Narrow" w:hAnsi="Arial Narrow"/>
          <w:bCs/>
          <w:sz w:val="26"/>
          <w:szCs w:val="26"/>
          <w:lang w:val="es-CO"/>
        </w:rPr>
      </w:pPr>
    </w:p>
    <w:p w14:paraId="5FB14320" w14:textId="50B03C64" w:rsidR="003F77C3" w:rsidRDefault="003F77C3" w:rsidP="000C0030">
      <w:pPr>
        <w:pStyle w:val="Sinespaciado"/>
        <w:jc w:val="both"/>
        <w:rPr>
          <w:rFonts w:ascii="Arial Narrow" w:hAnsi="Arial Narrow"/>
          <w:sz w:val="26"/>
          <w:szCs w:val="26"/>
          <w:lang w:val="es-CO"/>
        </w:rPr>
      </w:pPr>
      <w:r>
        <w:rPr>
          <w:rFonts w:ascii="Arial Narrow" w:hAnsi="Arial Narrow"/>
          <w:bCs/>
          <w:sz w:val="26"/>
          <w:szCs w:val="26"/>
          <w:lang w:val="es-CO"/>
        </w:rPr>
        <w:t>El Dr. Fabian, reitera nuevamente que el valor es de $</w:t>
      </w:r>
      <w:r w:rsidR="008306A4">
        <w:rPr>
          <w:rFonts w:ascii="Arial Narrow" w:hAnsi="Arial Narrow"/>
          <w:bCs/>
          <w:sz w:val="26"/>
          <w:szCs w:val="26"/>
          <w:lang w:val="es-CO"/>
        </w:rPr>
        <w:t xml:space="preserve"> </w:t>
      </w:r>
      <w:r>
        <w:rPr>
          <w:rFonts w:ascii="Arial Narrow" w:hAnsi="Arial Narrow"/>
          <w:bCs/>
          <w:sz w:val="26"/>
          <w:szCs w:val="26"/>
          <w:lang w:val="es-CO"/>
        </w:rPr>
        <w:t xml:space="preserve">400 Millones, los cuales existen en bancos, presupuestalmente </w:t>
      </w:r>
      <w:r w:rsidR="00484376">
        <w:rPr>
          <w:rFonts w:ascii="Arial Narrow" w:hAnsi="Arial Narrow"/>
          <w:bCs/>
          <w:sz w:val="26"/>
          <w:szCs w:val="26"/>
          <w:lang w:val="es-CO"/>
        </w:rPr>
        <w:t xml:space="preserve">están en </w:t>
      </w:r>
      <w:r>
        <w:rPr>
          <w:rFonts w:ascii="Arial Narrow" w:hAnsi="Arial Narrow"/>
          <w:bCs/>
          <w:sz w:val="26"/>
          <w:szCs w:val="26"/>
          <w:lang w:val="es-CO"/>
        </w:rPr>
        <w:t xml:space="preserve">cuentas por pagar de vigencias anteriores, y </w:t>
      </w:r>
      <w:r w:rsidR="00484376">
        <w:rPr>
          <w:rFonts w:ascii="Arial Narrow" w:hAnsi="Arial Narrow"/>
          <w:bCs/>
          <w:sz w:val="26"/>
          <w:szCs w:val="26"/>
          <w:lang w:val="es-CO"/>
        </w:rPr>
        <w:t xml:space="preserve">se encuentran </w:t>
      </w:r>
      <w:r w:rsidR="003F2DD7">
        <w:rPr>
          <w:rFonts w:ascii="Arial Narrow" w:hAnsi="Arial Narrow"/>
          <w:bCs/>
          <w:sz w:val="26"/>
          <w:szCs w:val="26"/>
          <w:lang w:val="es-CO"/>
        </w:rPr>
        <w:t xml:space="preserve">propuestos </w:t>
      </w:r>
      <w:r>
        <w:rPr>
          <w:rFonts w:ascii="Arial Narrow" w:hAnsi="Arial Narrow"/>
          <w:bCs/>
          <w:sz w:val="26"/>
          <w:szCs w:val="26"/>
          <w:lang w:val="es-CO"/>
        </w:rPr>
        <w:t xml:space="preserve">para girarlos a la </w:t>
      </w:r>
      <w:r>
        <w:rPr>
          <w:rFonts w:ascii="Arial Narrow" w:hAnsi="Arial Narrow"/>
          <w:sz w:val="26"/>
          <w:szCs w:val="26"/>
          <w:lang w:val="es-CO"/>
        </w:rPr>
        <w:t>UT.UCI HSJD Floridablanca.</w:t>
      </w:r>
    </w:p>
    <w:p w14:paraId="7CF9CF14" w14:textId="5AC413D6" w:rsidR="00230562" w:rsidRDefault="00230562" w:rsidP="000C0030">
      <w:pPr>
        <w:pStyle w:val="Sinespaciado"/>
        <w:jc w:val="both"/>
        <w:rPr>
          <w:rFonts w:ascii="Arial Narrow" w:hAnsi="Arial Narrow"/>
          <w:sz w:val="26"/>
          <w:szCs w:val="26"/>
          <w:lang w:val="es-CO"/>
        </w:rPr>
      </w:pPr>
      <w:r w:rsidRPr="000D29CE">
        <w:rPr>
          <w:rFonts w:ascii="Arial Narrow" w:hAnsi="Arial Narrow"/>
          <w:sz w:val="26"/>
          <w:szCs w:val="26"/>
          <w:lang w:val="es-CO"/>
        </w:rPr>
        <w:lastRenderedPageBreak/>
        <w:t xml:space="preserve">La Dra. </w:t>
      </w:r>
      <w:r w:rsidR="000F4E55">
        <w:rPr>
          <w:rFonts w:ascii="Arial Narrow" w:hAnsi="Arial Narrow"/>
          <w:sz w:val="26"/>
          <w:szCs w:val="26"/>
          <w:lang w:val="es-CO"/>
        </w:rPr>
        <w:t>Leonor Parra</w:t>
      </w:r>
      <w:r w:rsidRPr="000D29CE">
        <w:rPr>
          <w:rFonts w:ascii="Arial Narrow" w:hAnsi="Arial Narrow"/>
          <w:sz w:val="26"/>
          <w:szCs w:val="26"/>
          <w:lang w:val="es-CO"/>
        </w:rPr>
        <w:t xml:space="preserve"> pregunta,</w:t>
      </w:r>
      <w:r>
        <w:rPr>
          <w:rFonts w:ascii="Arial Narrow" w:hAnsi="Arial Narrow"/>
          <w:sz w:val="26"/>
          <w:szCs w:val="26"/>
          <w:lang w:val="es-CO"/>
        </w:rPr>
        <w:t xml:space="preserve"> ¿para </w:t>
      </w:r>
      <w:proofErr w:type="spellStart"/>
      <w:r>
        <w:rPr>
          <w:rFonts w:ascii="Arial Narrow" w:hAnsi="Arial Narrow"/>
          <w:sz w:val="26"/>
          <w:szCs w:val="26"/>
          <w:lang w:val="es-CO"/>
        </w:rPr>
        <w:t>que</w:t>
      </w:r>
      <w:proofErr w:type="spellEnd"/>
      <w:r>
        <w:rPr>
          <w:rFonts w:ascii="Arial Narrow" w:hAnsi="Arial Narrow"/>
          <w:sz w:val="26"/>
          <w:szCs w:val="26"/>
          <w:lang w:val="es-CO"/>
        </w:rPr>
        <w:t xml:space="preserve"> fecha se proyecta el pago?. </w:t>
      </w:r>
    </w:p>
    <w:p w14:paraId="292D64F4" w14:textId="4D869C50" w:rsidR="00230562" w:rsidRDefault="00230562" w:rsidP="000C0030">
      <w:pPr>
        <w:pStyle w:val="Sinespaciado"/>
        <w:jc w:val="both"/>
        <w:rPr>
          <w:rFonts w:ascii="Arial Narrow" w:hAnsi="Arial Narrow"/>
          <w:sz w:val="26"/>
          <w:szCs w:val="26"/>
          <w:lang w:val="es-CO"/>
        </w:rPr>
      </w:pPr>
    </w:p>
    <w:p w14:paraId="40278154" w14:textId="4ADF7C9D" w:rsidR="00230562" w:rsidRDefault="008306A4" w:rsidP="000C0030">
      <w:pPr>
        <w:pStyle w:val="Sinespaciado"/>
        <w:jc w:val="both"/>
        <w:rPr>
          <w:rFonts w:ascii="Arial Narrow" w:hAnsi="Arial Narrow"/>
          <w:sz w:val="26"/>
          <w:szCs w:val="26"/>
          <w:lang w:val="es-CO"/>
        </w:rPr>
      </w:pPr>
      <w:r>
        <w:rPr>
          <w:rFonts w:ascii="Arial Narrow" w:eastAsiaTheme="majorEastAsia" w:hAnsi="Arial Narrow" w:cstheme="majorBidi"/>
          <w:bCs/>
          <w:kern w:val="24"/>
          <w:sz w:val="26"/>
          <w:szCs w:val="26"/>
          <w:lang w:val="es-CO"/>
        </w:rPr>
        <w:t xml:space="preserve">El Dr. Orozco indica que, </w:t>
      </w:r>
      <w:r w:rsidR="00B74971">
        <w:rPr>
          <w:rFonts w:ascii="Arial Narrow" w:eastAsiaTheme="majorEastAsia" w:hAnsi="Arial Narrow" w:cstheme="majorBidi"/>
          <w:bCs/>
          <w:kern w:val="24"/>
          <w:sz w:val="26"/>
          <w:szCs w:val="26"/>
          <w:lang w:val="es-CO"/>
        </w:rPr>
        <w:t>la ESE</w:t>
      </w:r>
      <w:r>
        <w:rPr>
          <w:rFonts w:ascii="Arial Narrow" w:eastAsiaTheme="majorEastAsia" w:hAnsi="Arial Narrow" w:cstheme="majorBidi"/>
          <w:bCs/>
          <w:kern w:val="24"/>
          <w:sz w:val="26"/>
          <w:szCs w:val="26"/>
          <w:lang w:val="es-CO"/>
        </w:rPr>
        <w:t xml:space="preserve"> ha desarrollado 2</w:t>
      </w:r>
      <w:r w:rsidR="00B74971">
        <w:rPr>
          <w:rFonts w:ascii="Arial Narrow" w:eastAsiaTheme="majorEastAsia" w:hAnsi="Arial Narrow" w:cstheme="majorBidi"/>
          <w:bCs/>
          <w:kern w:val="24"/>
          <w:sz w:val="26"/>
          <w:szCs w:val="26"/>
          <w:lang w:val="es-CO"/>
        </w:rPr>
        <w:t xml:space="preserve"> o</w:t>
      </w:r>
      <w:r>
        <w:rPr>
          <w:rFonts w:ascii="Arial Narrow" w:eastAsiaTheme="majorEastAsia" w:hAnsi="Arial Narrow" w:cstheme="majorBidi"/>
          <w:bCs/>
          <w:kern w:val="24"/>
          <w:sz w:val="26"/>
          <w:szCs w:val="26"/>
          <w:lang w:val="es-CO"/>
        </w:rPr>
        <w:t xml:space="preserve"> </w:t>
      </w:r>
      <w:r w:rsidR="00625C81">
        <w:rPr>
          <w:rFonts w:ascii="Arial Narrow" w:eastAsiaTheme="majorEastAsia" w:hAnsi="Arial Narrow" w:cstheme="majorBidi"/>
          <w:bCs/>
          <w:kern w:val="24"/>
          <w:sz w:val="26"/>
          <w:szCs w:val="26"/>
          <w:lang w:val="es-CO"/>
        </w:rPr>
        <w:t xml:space="preserve">3 </w:t>
      </w:r>
      <w:r>
        <w:rPr>
          <w:rFonts w:ascii="Arial Narrow" w:eastAsiaTheme="majorEastAsia" w:hAnsi="Arial Narrow" w:cstheme="majorBidi"/>
          <w:bCs/>
          <w:kern w:val="24"/>
          <w:sz w:val="26"/>
          <w:szCs w:val="26"/>
          <w:lang w:val="es-CO"/>
        </w:rPr>
        <w:t xml:space="preserve">mesas de trabajo con el Dr. Mauricio Martínez y su apoderada (Dra. </w:t>
      </w:r>
      <w:r w:rsidR="000F4E55">
        <w:rPr>
          <w:rFonts w:ascii="Arial Narrow" w:eastAsiaTheme="majorEastAsia" w:hAnsi="Arial Narrow" w:cstheme="majorBidi"/>
          <w:bCs/>
          <w:kern w:val="24"/>
          <w:sz w:val="26"/>
          <w:szCs w:val="26"/>
          <w:lang w:val="es-CO"/>
        </w:rPr>
        <w:t>Leonor Parra</w:t>
      </w:r>
      <w:r>
        <w:rPr>
          <w:rFonts w:ascii="Arial Narrow" w:eastAsiaTheme="majorEastAsia" w:hAnsi="Arial Narrow" w:cstheme="majorBidi"/>
          <w:bCs/>
          <w:kern w:val="24"/>
          <w:sz w:val="26"/>
          <w:szCs w:val="26"/>
          <w:lang w:val="es-CO"/>
        </w:rPr>
        <w:t>)</w:t>
      </w:r>
      <w:r w:rsidR="008515C0">
        <w:rPr>
          <w:rFonts w:ascii="Arial Narrow" w:eastAsiaTheme="majorEastAsia" w:hAnsi="Arial Narrow" w:cstheme="majorBidi"/>
          <w:bCs/>
          <w:kern w:val="24"/>
          <w:sz w:val="26"/>
          <w:szCs w:val="26"/>
          <w:lang w:val="es-CO"/>
        </w:rPr>
        <w:t xml:space="preserve">, donde se ha abordado lo que corresponde al pago. Para </w:t>
      </w:r>
      <w:r w:rsidR="000D29CE">
        <w:rPr>
          <w:rFonts w:ascii="Arial Narrow" w:eastAsiaTheme="majorEastAsia" w:hAnsi="Arial Narrow" w:cstheme="majorBidi"/>
          <w:bCs/>
          <w:kern w:val="24"/>
          <w:sz w:val="26"/>
          <w:szCs w:val="26"/>
          <w:lang w:val="es-CO"/>
        </w:rPr>
        <w:t xml:space="preserve">conocimiento de los demás Miembros del Comité de pagos, </w:t>
      </w:r>
      <w:r w:rsidR="008515C0">
        <w:rPr>
          <w:rFonts w:ascii="Arial Narrow" w:eastAsiaTheme="majorEastAsia" w:hAnsi="Arial Narrow" w:cstheme="majorBidi"/>
          <w:bCs/>
          <w:kern w:val="24"/>
          <w:sz w:val="26"/>
          <w:szCs w:val="26"/>
          <w:lang w:val="es-CO"/>
        </w:rPr>
        <w:t>en la actualidad se está en el estudio de legalidad de ese pago</w:t>
      </w:r>
      <w:r w:rsidR="001E62D7">
        <w:rPr>
          <w:rFonts w:ascii="Arial Narrow" w:eastAsiaTheme="majorEastAsia" w:hAnsi="Arial Narrow" w:cstheme="majorBidi"/>
          <w:bCs/>
          <w:kern w:val="24"/>
          <w:sz w:val="26"/>
          <w:szCs w:val="26"/>
          <w:lang w:val="es-CO"/>
        </w:rPr>
        <w:t>,</w:t>
      </w:r>
      <w:r w:rsidR="009C37F0">
        <w:rPr>
          <w:rFonts w:ascii="Arial Narrow" w:eastAsiaTheme="majorEastAsia" w:hAnsi="Arial Narrow" w:cstheme="majorBidi"/>
          <w:bCs/>
          <w:kern w:val="24"/>
          <w:sz w:val="26"/>
          <w:szCs w:val="26"/>
          <w:lang w:val="es-CO"/>
        </w:rPr>
        <w:t xml:space="preserve"> de conformidad a lo que demanda la Guía Metodológica en el sentido </w:t>
      </w:r>
      <w:r w:rsidR="000D29CE">
        <w:rPr>
          <w:rFonts w:ascii="Arial Narrow" w:eastAsiaTheme="majorEastAsia" w:hAnsi="Arial Narrow" w:cstheme="majorBidi"/>
          <w:bCs/>
          <w:kern w:val="24"/>
          <w:sz w:val="26"/>
          <w:szCs w:val="26"/>
          <w:lang w:val="es-CO"/>
        </w:rPr>
        <w:t xml:space="preserve">que se </w:t>
      </w:r>
      <w:r w:rsidR="009C37F0">
        <w:rPr>
          <w:rFonts w:ascii="Arial Narrow" w:eastAsiaTheme="majorEastAsia" w:hAnsi="Arial Narrow" w:cstheme="majorBidi"/>
          <w:bCs/>
          <w:kern w:val="24"/>
          <w:sz w:val="26"/>
          <w:szCs w:val="26"/>
          <w:lang w:val="es-CO"/>
        </w:rPr>
        <w:t>cumplan con todas las condiciones de legitimidad para autorizar el pago</w:t>
      </w:r>
      <w:r w:rsidR="007C4245">
        <w:rPr>
          <w:rFonts w:ascii="Arial Narrow" w:eastAsiaTheme="majorEastAsia" w:hAnsi="Arial Narrow" w:cstheme="majorBidi"/>
          <w:bCs/>
          <w:kern w:val="24"/>
          <w:sz w:val="26"/>
          <w:szCs w:val="26"/>
          <w:lang w:val="es-CO"/>
        </w:rPr>
        <w:t>, para ello</w:t>
      </w:r>
      <w:r w:rsidR="000D29CE">
        <w:rPr>
          <w:rFonts w:ascii="Arial Narrow" w:eastAsiaTheme="majorEastAsia" w:hAnsi="Arial Narrow" w:cstheme="majorBidi"/>
          <w:bCs/>
          <w:kern w:val="24"/>
          <w:sz w:val="26"/>
          <w:szCs w:val="26"/>
          <w:lang w:val="es-CO"/>
        </w:rPr>
        <w:t>,</w:t>
      </w:r>
      <w:r w:rsidR="007C4245">
        <w:rPr>
          <w:rFonts w:ascii="Arial Narrow" w:eastAsiaTheme="majorEastAsia" w:hAnsi="Arial Narrow" w:cstheme="majorBidi"/>
          <w:bCs/>
          <w:kern w:val="24"/>
          <w:sz w:val="26"/>
          <w:szCs w:val="26"/>
          <w:lang w:val="es-CO"/>
        </w:rPr>
        <w:t xml:space="preserve"> se deberá tener en cuenta (fue expuesto en la presentación realizada), las facturas con </w:t>
      </w:r>
      <w:r w:rsidR="001E62D7">
        <w:rPr>
          <w:rFonts w:ascii="Arial Narrow" w:eastAsiaTheme="majorEastAsia" w:hAnsi="Arial Narrow" w:cstheme="majorBidi"/>
          <w:bCs/>
          <w:kern w:val="24"/>
          <w:sz w:val="26"/>
          <w:szCs w:val="26"/>
          <w:lang w:val="es-CO"/>
        </w:rPr>
        <w:t xml:space="preserve">los respectivos </w:t>
      </w:r>
      <w:r w:rsidR="007C4245">
        <w:rPr>
          <w:rFonts w:ascii="Arial Narrow" w:eastAsiaTheme="majorEastAsia" w:hAnsi="Arial Narrow" w:cstheme="majorBidi"/>
          <w:bCs/>
          <w:kern w:val="24"/>
          <w:sz w:val="26"/>
          <w:szCs w:val="26"/>
          <w:lang w:val="es-CO"/>
        </w:rPr>
        <w:t xml:space="preserve">soportes, cuentas auxiliares, entre otros muchos documentos; el punto específico que se </w:t>
      </w:r>
      <w:r w:rsidR="00511993">
        <w:rPr>
          <w:rFonts w:ascii="Arial Narrow" w:eastAsiaTheme="majorEastAsia" w:hAnsi="Arial Narrow" w:cstheme="majorBidi"/>
          <w:bCs/>
          <w:kern w:val="24"/>
          <w:sz w:val="26"/>
          <w:szCs w:val="26"/>
          <w:lang w:val="es-CO"/>
        </w:rPr>
        <w:t>está</w:t>
      </w:r>
      <w:r w:rsidR="007C4245">
        <w:rPr>
          <w:rFonts w:ascii="Arial Narrow" w:eastAsiaTheme="majorEastAsia" w:hAnsi="Arial Narrow" w:cstheme="majorBidi"/>
          <w:bCs/>
          <w:kern w:val="24"/>
          <w:sz w:val="26"/>
          <w:szCs w:val="26"/>
          <w:lang w:val="es-CO"/>
        </w:rPr>
        <w:t xml:space="preserve"> trabajando con la </w:t>
      </w:r>
      <w:r w:rsidR="007C4245">
        <w:rPr>
          <w:rFonts w:ascii="Arial Narrow" w:hAnsi="Arial Narrow"/>
          <w:sz w:val="26"/>
          <w:szCs w:val="26"/>
          <w:lang w:val="es-CO"/>
        </w:rPr>
        <w:t>UT.UCI HSJD Floridablanca</w:t>
      </w:r>
      <w:r w:rsidR="002573D8">
        <w:rPr>
          <w:rFonts w:ascii="Arial Narrow" w:hAnsi="Arial Narrow"/>
          <w:sz w:val="26"/>
          <w:szCs w:val="26"/>
          <w:lang w:val="es-CO"/>
        </w:rPr>
        <w:t xml:space="preserve">, es que la ESE solicito concepto al Ministerio de Hacienda y Crédito Público el cual </w:t>
      </w:r>
      <w:r w:rsidR="00511993">
        <w:rPr>
          <w:rFonts w:ascii="Arial Narrow" w:hAnsi="Arial Narrow"/>
          <w:sz w:val="26"/>
          <w:szCs w:val="26"/>
          <w:lang w:val="es-CO"/>
        </w:rPr>
        <w:t>está</w:t>
      </w:r>
      <w:r w:rsidR="00545A21">
        <w:rPr>
          <w:rFonts w:ascii="Arial Narrow" w:hAnsi="Arial Narrow"/>
          <w:sz w:val="26"/>
          <w:szCs w:val="26"/>
          <w:lang w:val="es-CO"/>
        </w:rPr>
        <w:t xml:space="preserve"> siendo</w:t>
      </w:r>
      <w:r w:rsidR="002573D8">
        <w:rPr>
          <w:rFonts w:ascii="Arial Narrow" w:hAnsi="Arial Narrow"/>
          <w:sz w:val="26"/>
          <w:szCs w:val="26"/>
          <w:lang w:val="es-CO"/>
        </w:rPr>
        <w:t xml:space="preserve"> tramita</w:t>
      </w:r>
      <w:r w:rsidR="00545A21">
        <w:rPr>
          <w:rFonts w:ascii="Arial Narrow" w:hAnsi="Arial Narrow"/>
          <w:sz w:val="26"/>
          <w:szCs w:val="26"/>
          <w:lang w:val="es-CO"/>
        </w:rPr>
        <w:t>do</w:t>
      </w:r>
      <w:r w:rsidR="002573D8">
        <w:rPr>
          <w:rFonts w:ascii="Arial Narrow" w:hAnsi="Arial Narrow"/>
          <w:sz w:val="26"/>
          <w:szCs w:val="26"/>
          <w:lang w:val="es-CO"/>
        </w:rPr>
        <w:t xml:space="preserve"> a través de la Secretaria de Salud de Santander, dado que es la Entidad </w:t>
      </w:r>
      <w:r w:rsidR="00545A21">
        <w:rPr>
          <w:rFonts w:ascii="Arial Narrow" w:hAnsi="Arial Narrow"/>
          <w:sz w:val="26"/>
          <w:szCs w:val="26"/>
          <w:lang w:val="es-CO"/>
        </w:rPr>
        <w:t>de e</w:t>
      </w:r>
      <w:r w:rsidR="002573D8">
        <w:rPr>
          <w:rFonts w:ascii="Arial Narrow" w:hAnsi="Arial Narrow"/>
          <w:sz w:val="26"/>
          <w:szCs w:val="26"/>
          <w:lang w:val="es-CO"/>
        </w:rPr>
        <w:t xml:space="preserve">nlace entre el Ente Ministerial y la ESE de Floridablanca para temas relacionados con el PSFF, se espera que dicho concepto de obtenga a </w:t>
      </w:r>
      <w:r w:rsidR="00511993">
        <w:rPr>
          <w:rFonts w:ascii="Arial Narrow" w:hAnsi="Arial Narrow"/>
          <w:sz w:val="26"/>
          <w:szCs w:val="26"/>
          <w:lang w:val="es-CO"/>
        </w:rPr>
        <w:t>más</w:t>
      </w:r>
      <w:r w:rsidR="002573D8">
        <w:rPr>
          <w:rFonts w:ascii="Arial Narrow" w:hAnsi="Arial Narrow"/>
          <w:sz w:val="26"/>
          <w:szCs w:val="26"/>
          <w:lang w:val="es-CO"/>
        </w:rPr>
        <w:t xml:space="preserve"> tardar la próxima semana</w:t>
      </w:r>
      <w:r w:rsidR="00905E06">
        <w:rPr>
          <w:rFonts w:ascii="Arial Narrow" w:hAnsi="Arial Narrow"/>
          <w:sz w:val="26"/>
          <w:szCs w:val="26"/>
          <w:lang w:val="es-CO"/>
        </w:rPr>
        <w:t>.</w:t>
      </w:r>
    </w:p>
    <w:p w14:paraId="74717FE4" w14:textId="4144415E" w:rsidR="00905E06" w:rsidRDefault="00905E06" w:rsidP="000C0030">
      <w:pPr>
        <w:pStyle w:val="Sinespaciado"/>
        <w:jc w:val="both"/>
        <w:rPr>
          <w:rFonts w:ascii="Arial Narrow" w:hAnsi="Arial Narrow"/>
          <w:sz w:val="26"/>
          <w:szCs w:val="26"/>
          <w:lang w:val="es-CO"/>
        </w:rPr>
      </w:pPr>
    </w:p>
    <w:p w14:paraId="1998DF90" w14:textId="3858F477" w:rsidR="002936AE" w:rsidRDefault="00905E06" w:rsidP="000C0030">
      <w:pPr>
        <w:pStyle w:val="Sinespaciado"/>
        <w:jc w:val="both"/>
        <w:rPr>
          <w:rFonts w:ascii="Arial Narrow" w:hAnsi="Arial Narrow"/>
          <w:sz w:val="26"/>
          <w:szCs w:val="26"/>
          <w:lang w:val="es-CO"/>
        </w:rPr>
      </w:pPr>
      <w:r w:rsidRPr="00170BBB">
        <w:rPr>
          <w:rFonts w:ascii="Arial Narrow" w:hAnsi="Arial Narrow"/>
          <w:sz w:val="26"/>
          <w:szCs w:val="26"/>
          <w:lang w:val="es-CO"/>
        </w:rPr>
        <w:t xml:space="preserve">Además de lo anterior, se ha estado en acercamientos con la UT.UCI HSJD Floridablanca, en el sentido que ese pago se haga en razón a las 2 demandas declarativas que </w:t>
      </w:r>
      <w:r w:rsidR="00170BBB" w:rsidRPr="00170BBB">
        <w:rPr>
          <w:rFonts w:ascii="Arial Narrow" w:hAnsi="Arial Narrow"/>
          <w:sz w:val="26"/>
          <w:szCs w:val="26"/>
          <w:lang w:val="es-CO"/>
        </w:rPr>
        <w:t>la</w:t>
      </w:r>
      <w:r w:rsidRPr="00170BBB">
        <w:rPr>
          <w:rFonts w:ascii="Arial Narrow" w:hAnsi="Arial Narrow"/>
          <w:sz w:val="26"/>
          <w:szCs w:val="26"/>
          <w:lang w:val="es-CO"/>
        </w:rPr>
        <w:t xml:space="preserve"> UT.UCI tiene en contra de la ESE </w:t>
      </w:r>
      <w:r w:rsidR="00050527" w:rsidRPr="00170BBB">
        <w:rPr>
          <w:rFonts w:ascii="Arial Narrow" w:hAnsi="Arial Narrow"/>
          <w:sz w:val="26"/>
          <w:szCs w:val="26"/>
          <w:lang w:val="es-CO"/>
        </w:rPr>
        <w:t>Hospital</w:t>
      </w:r>
      <w:r w:rsidRPr="00170BBB">
        <w:rPr>
          <w:rFonts w:ascii="Arial Narrow" w:hAnsi="Arial Narrow"/>
          <w:sz w:val="26"/>
          <w:szCs w:val="26"/>
          <w:lang w:val="es-CO"/>
        </w:rPr>
        <w:t xml:space="preserve"> San </w:t>
      </w:r>
      <w:r w:rsidR="00050527" w:rsidRPr="00170BBB">
        <w:rPr>
          <w:rFonts w:ascii="Arial Narrow" w:hAnsi="Arial Narrow"/>
          <w:sz w:val="26"/>
          <w:szCs w:val="26"/>
          <w:lang w:val="es-CO"/>
        </w:rPr>
        <w:t>Juan</w:t>
      </w:r>
      <w:r w:rsidRPr="00170BBB">
        <w:rPr>
          <w:rFonts w:ascii="Arial Narrow" w:hAnsi="Arial Narrow"/>
          <w:sz w:val="26"/>
          <w:szCs w:val="26"/>
          <w:lang w:val="es-CO"/>
        </w:rPr>
        <w:t xml:space="preserve"> </w:t>
      </w:r>
      <w:r w:rsidR="00050527" w:rsidRPr="00170BBB">
        <w:rPr>
          <w:rFonts w:ascii="Arial Narrow" w:hAnsi="Arial Narrow"/>
          <w:sz w:val="26"/>
          <w:szCs w:val="26"/>
          <w:lang w:val="es-CO"/>
        </w:rPr>
        <w:t>d</w:t>
      </w:r>
      <w:r w:rsidRPr="00170BBB">
        <w:rPr>
          <w:rFonts w:ascii="Arial Narrow" w:hAnsi="Arial Narrow"/>
          <w:sz w:val="26"/>
          <w:szCs w:val="26"/>
          <w:lang w:val="es-CO"/>
        </w:rPr>
        <w:t xml:space="preserve">e Dios de Floridablanca </w:t>
      </w:r>
      <w:r w:rsidR="0058499B" w:rsidRPr="00170BBB">
        <w:rPr>
          <w:rFonts w:ascii="Arial Narrow" w:hAnsi="Arial Narrow"/>
          <w:sz w:val="26"/>
          <w:szCs w:val="26"/>
          <w:lang w:val="es-CO"/>
        </w:rPr>
        <w:t>en el Tribunal Administrativo de Santander</w:t>
      </w:r>
      <w:r w:rsidR="003958B5" w:rsidRPr="00170BBB">
        <w:rPr>
          <w:rFonts w:ascii="Arial Narrow" w:hAnsi="Arial Narrow"/>
          <w:sz w:val="26"/>
          <w:szCs w:val="26"/>
          <w:lang w:val="es-CO"/>
        </w:rPr>
        <w:t>, donde esas facturas están incluida</w:t>
      </w:r>
      <w:r w:rsidR="00792C07" w:rsidRPr="00170BBB">
        <w:rPr>
          <w:rFonts w:ascii="Arial Narrow" w:hAnsi="Arial Narrow"/>
          <w:sz w:val="26"/>
          <w:szCs w:val="26"/>
          <w:lang w:val="es-CO"/>
        </w:rPr>
        <w:t>s</w:t>
      </w:r>
      <w:r w:rsidR="003958B5" w:rsidRPr="00170BBB">
        <w:rPr>
          <w:rFonts w:ascii="Arial Narrow" w:hAnsi="Arial Narrow"/>
          <w:sz w:val="26"/>
          <w:szCs w:val="26"/>
          <w:lang w:val="es-CO"/>
        </w:rPr>
        <w:t xml:space="preserve"> </w:t>
      </w:r>
      <w:r w:rsidR="00792C07" w:rsidRPr="00170BBB">
        <w:rPr>
          <w:rFonts w:ascii="Arial Narrow" w:hAnsi="Arial Narrow"/>
          <w:sz w:val="26"/>
          <w:szCs w:val="26"/>
          <w:lang w:val="es-CO"/>
        </w:rPr>
        <w:t xml:space="preserve">como una </w:t>
      </w:r>
      <w:r w:rsidR="001D5ADC" w:rsidRPr="00170BBB">
        <w:rPr>
          <w:rFonts w:ascii="Arial Narrow" w:hAnsi="Arial Narrow"/>
          <w:sz w:val="26"/>
          <w:szCs w:val="26"/>
          <w:lang w:val="es-CO"/>
        </w:rPr>
        <w:t>“</w:t>
      </w:r>
      <w:r w:rsidR="00792C07" w:rsidRPr="00170BBB">
        <w:rPr>
          <w:rFonts w:ascii="Arial Narrow" w:hAnsi="Arial Narrow"/>
          <w:sz w:val="26"/>
          <w:szCs w:val="26"/>
          <w:lang w:val="es-CO"/>
        </w:rPr>
        <w:t>probable condena</w:t>
      </w:r>
      <w:r w:rsidR="001D5ADC" w:rsidRPr="00170BBB">
        <w:rPr>
          <w:rFonts w:ascii="Arial Narrow" w:hAnsi="Arial Narrow"/>
          <w:sz w:val="26"/>
          <w:szCs w:val="26"/>
          <w:lang w:val="es-CO"/>
        </w:rPr>
        <w:t>”</w:t>
      </w:r>
      <w:r w:rsidR="00792C07" w:rsidRPr="00170BBB">
        <w:rPr>
          <w:rFonts w:ascii="Arial Narrow" w:hAnsi="Arial Narrow"/>
          <w:sz w:val="26"/>
          <w:szCs w:val="26"/>
          <w:lang w:val="es-CO"/>
        </w:rPr>
        <w:t xml:space="preserve"> </w:t>
      </w:r>
      <w:r w:rsidR="001D5ADC" w:rsidRPr="00170BBB">
        <w:rPr>
          <w:rFonts w:ascii="Arial Narrow" w:hAnsi="Arial Narrow"/>
          <w:sz w:val="26"/>
          <w:szCs w:val="26"/>
          <w:lang w:val="es-CO"/>
        </w:rPr>
        <w:t xml:space="preserve">sobre lo que </w:t>
      </w:r>
      <w:r w:rsidR="00511993" w:rsidRPr="00170BBB">
        <w:rPr>
          <w:rFonts w:ascii="Arial Narrow" w:hAnsi="Arial Narrow"/>
          <w:sz w:val="26"/>
          <w:szCs w:val="26"/>
          <w:lang w:val="es-CO"/>
        </w:rPr>
        <w:t>sería</w:t>
      </w:r>
      <w:r w:rsidR="001D5ADC" w:rsidRPr="00170BBB">
        <w:rPr>
          <w:rFonts w:ascii="Arial Narrow" w:hAnsi="Arial Narrow"/>
          <w:sz w:val="26"/>
          <w:szCs w:val="26"/>
          <w:lang w:val="es-CO"/>
        </w:rPr>
        <w:t xml:space="preserve"> el daño emergente </w:t>
      </w:r>
      <w:r w:rsidR="00DB72F4" w:rsidRPr="00170BBB">
        <w:rPr>
          <w:rFonts w:ascii="Arial Narrow" w:hAnsi="Arial Narrow"/>
          <w:sz w:val="26"/>
          <w:szCs w:val="26"/>
          <w:lang w:val="es-CO"/>
        </w:rPr>
        <w:t>y el pago que están solicitando</w:t>
      </w:r>
      <w:r w:rsidR="00DB72F4">
        <w:rPr>
          <w:rFonts w:ascii="Arial Narrow" w:hAnsi="Arial Narrow"/>
          <w:sz w:val="26"/>
          <w:szCs w:val="26"/>
          <w:lang w:val="es-CO"/>
        </w:rPr>
        <w:t xml:space="preserve"> allí</w:t>
      </w:r>
      <w:r w:rsidR="009C18B9">
        <w:rPr>
          <w:rFonts w:ascii="Arial Narrow" w:hAnsi="Arial Narrow"/>
          <w:sz w:val="26"/>
          <w:szCs w:val="26"/>
          <w:lang w:val="es-CO"/>
        </w:rPr>
        <w:t>;</w:t>
      </w:r>
      <w:r w:rsidR="0007433F">
        <w:rPr>
          <w:rFonts w:ascii="Arial Narrow" w:hAnsi="Arial Narrow"/>
          <w:sz w:val="26"/>
          <w:szCs w:val="26"/>
          <w:lang w:val="es-CO"/>
        </w:rPr>
        <w:t xml:space="preserve"> por tanto, se necesita revisar desde el punto de vista jurídico </w:t>
      </w:r>
      <w:r w:rsidR="00366302">
        <w:rPr>
          <w:rFonts w:ascii="Arial Narrow" w:hAnsi="Arial Narrow"/>
          <w:sz w:val="26"/>
          <w:szCs w:val="26"/>
          <w:lang w:val="es-CO"/>
        </w:rPr>
        <w:t>a nivel interno, y una de las alternativas es un contrato de transacción sobre la</w:t>
      </w:r>
      <w:r w:rsidR="009C18B9">
        <w:rPr>
          <w:rFonts w:ascii="Arial Narrow" w:hAnsi="Arial Narrow"/>
          <w:sz w:val="26"/>
          <w:szCs w:val="26"/>
          <w:lang w:val="es-CO"/>
        </w:rPr>
        <w:t>s</w:t>
      </w:r>
      <w:r w:rsidR="00366302">
        <w:rPr>
          <w:rFonts w:ascii="Arial Narrow" w:hAnsi="Arial Narrow"/>
          <w:sz w:val="26"/>
          <w:szCs w:val="26"/>
          <w:lang w:val="es-CO"/>
        </w:rPr>
        <w:t xml:space="preserve"> factura</w:t>
      </w:r>
      <w:r w:rsidR="008F2703">
        <w:rPr>
          <w:rFonts w:ascii="Arial Narrow" w:hAnsi="Arial Narrow"/>
          <w:sz w:val="26"/>
          <w:szCs w:val="26"/>
          <w:lang w:val="es-CO"/>
        </w:rPr>
        <w:t>s</w:t>
      </w:r>
      <w:r w:rsidR="00366302">
        <w:rPr>
          <w:rFonts w:ascii="Arial Narrow" w:hAnsi="Arial Narrow"/>
          <w:sz w:val="26"/>
          <w:szCs w:val="26"/>
          <w:lang w:val="es-CO"/>
        </w:rPr>
        <w:t xml:space="preserve"> que se llegase</w:t>
      </w:r>
      <w:r w:rsidR="009C18B9">
        <w:rPr>
          <w:rFonts w:ascii="Arial Narrow" w:hAnsi="Arial Narrow"/>
          <w:sz w:val="26"/>
          <w:szCs w:val="26"/>
          <w:lang w:val="es-CO"/>
        </w:rPr>
        <w:t>n</w:t>
      </w:r>
      <w:r w:rsidR="00366302">
        <w:rPr>
          <w:rFonts w:ascii="Arial Narrow" w:hAnsi="Arial Narrow"/>
          <w:sz w:val="26"/>
          <w:szCs w:val="26"/>
          <w:lang w:val="es-CO"/>
        </w:rPr>
        <w:t xml:space="preserve"> a pagar </w:t>
      </w:r>
      <w:r w:rsidR="00E7494C">
        <w:rPr>
          <w:rFonts w:ascii="Arial Narrow" w:hAnsi="Arial Narrow"/>
          <w:sz w:val="26"/>
          <w:szCs w:val="26"/>
          <w:lang w:val="es-CO"/>
        </w:rPr>
        <w:t xml:space="preserve">con cargo a la imputación de pago </w:t>
      </w:r>
      <w:r w:rsidR="00FC2D4C">
        <w:rPr>
          <w:rFonts w:ascii="Arial Narrow" w:hAnsi="Arial Narrow"/>
          <w:sz w:val="26"/>
          <w:szCs w:val="26"/>
          <w:lang w:val="es-CO"/>
        </w:rPr>
        <w:t>que se realice por el valor que corresponda</w:t>
      </w:r>
      <w:r w:rsidR="00FC1AB7">
        <w:rPr>
          <w:rFonts w:ascii="Arial Narrow" w:hAnsi="Arial Narrow"/>
          <w:sz w:val="26"/>
          <w:szCs w:val="26"/>
          <w:lang w:val="es-CO"/>
        </w:rPr>
        <w:t>, porque la UT.UCI HSJD Floridablanca presento un balance financiero</w:t>
      </w:r>
      <w:r w:rsidR="00BD0F11">
        <w:rPr>
          <w:rFonts w:ascii="Arial Narrow" w:hAnsi="Arial Narrow"/>
          <w:sz w:val="26"/>
          <w:szCs w:val="26"/>
          <w:lang w:val="es-CO"/>
        </w:rPr>
        <w:t xml:space="preserve"> del contrato y allí </w:t>
      </w:r>
      <w:r w:rsidR="00511993">
        <w:rPr>
          <w:rFonts w:ascii="Arial Narrow" w:hAnsi="Arial Narrow"/>
          <w:sz w:val="26"/>
          <w:szCs w:val="26"/>
          <w:lang w:val="es-CO"/>
        </w:rPr>
        <w:t>está</w:t>
      </w:r>
      <w:r w:rsidR="00BD0F11">
        <w:rPr>
          <w:rFonts w:ascii="Arial Narrow" w:hAnsi="Arial Narrow"/>
          <w:sz w:val="26"/>
          <w:szCs w:val="26"/>
          <w:lang w:val="es-CO"/>
        </w:rPr>
        <w:t xml:space="preserve"> establecido un listado de facturas que en su momento se podrá poner en perspectiva para saber </w:t>
      </w:r>
      <w:r w:rsidR="00511993">
        <w:rPr>
          <w:rFonts w:ascii="Arial Narrow" w:hAnsi="Arial Narrow"/>
          <w:sz w:val="26"/>
          <w:szCs w:val="26"/>
          <w:lang w:val="es-CO"/>
        </w:rPr>
        <w:t>cuáles</w:t>
      </w:r>
      <w:r w:rsidR="00BD0F11">
        <w:rPr>
          <w:rFonts w:ascii="Arial Narrow" w:hAnsi="Arial Narrow"/>
          <w:sz w:val="26"/>
          <w:szCs w:val="26"/>
          <w:lang w:val="es-CO"/>
        </w:rPr>
        <w:t xml:space="preserve"> de esas facturas son susceptibles de pago, que cumplan </w:t>
      </w:r>
      <w:r w:rsidR="008F2703">
        <w:rPr>
          <w:rFonts w:ascii="Arial Narrow" w:hAnsi="Arial Narrow"/>
          <w:sz w:val="26"/>
          <w:szCs w:val="26"/>
          <w:lang w:val="es-CO"/>
        </w:rPr>
        <w:t xml:space="preserve">con </w:t>
      </w:r>
      <w:r w:rsidR="00BD0F11">
        <w:rPr>
          <w:rFonts w:ascii="Arial Narrow" w:hAnsi="Arial Narrow"/>
          <w:sz w:val="26"/>
          <w:szCs w:val="26"/>
          <w:lang w:val="es-CO"/>
        </w:rPr>
        <w:t xml:space="preserve">lo que establece la </w:t>
      </w:r>
      <w:r w:rsidR="002936AE">
        <w:rPr>
          <w:rFonts w:ascii="Arial Narrow" w:hAnsi="Arial Narrow"/>
          <w:sz w:val="26"/>
          <w:szCs w:val="26"/>
          <w:lang w:val="es-CO"/>
        </w:rPr>
        <w:t>Guía</w:t>
      </w:r>
      <w:r w:rsidR="00BD0F11">
        <w:rPr>
          <w:rFonts w:ascii="Arial Narrow" w:hAnsi="Arial Narrow"/>
          <w:sz w:val="26"/>
          <w:szCs w:val="26"/>
          <w:lang w:val="es-CO"/>
        </w:rPr>
        <w:t xml:space="preserve"> </w:t>
      </w:r>
      <w:r w:rsidR="002936AE">
        <w:rPr>
          <w:rFonts w:ascii="Arial Narrow" w:hAnsi="Arial Narrow"/>
          <w:sz w:val="26"/>
          <w:szCs w:val="26"/>
          <w:lang w:val="es-CO"/>
        </w:rPr>
        <w:t xml:space="preserve">Metodológica y de esa manera proceder a ejecutar la secuencia de pasos que exige la norma para llegar al pago. </w:t>
      </w:r>
      <w:r w:rsidR="00BD0F11">
        <w:rPr>
          <w:rFonts w:ascii="Arial Narrow" w:hAnsi="Arial Narrow"/>
          <w:sz w:val="26"/>
          <w:szCs w:val="26"/>
          <w:lang w:val="es-CO"/>
        </w:rPr>
        <w:t xml:space="preserve"> </w:t>
      </w:r>
    </w:p>
    <w:p w14:paraId="66317DC4" w14:textId="77777777" w:rsidR="002936AE" w:rsidRDefault="002936AE" w:rsidP="000C0030">
      <w:pPr>
        <w:pStyle w:val="Sinespaciado"/>
        <w:jc w:val="both"/>
        <w:rPr>
          <w:rFonts w:ascii="Arial Narrow" w:hAnsi="Arial Narrow"/>
          <w:sz w:val="26"/>
          <w:szCs w:val="26"/>
          <w:lang w:val="es-CO"/>
        </w:rPr>
      </w:pPr>
    </w:p>
    <w:p w14:paraId="2E51DC5E" w14:textId="0F0464A7" w:rsidR="00825013" w:rsidRDefault="002936AE" w:rsidP="000C0030">
      <w:pPr>
        <w:pStyle w:val="Sinespaciado"/>
        <w:jc w:val="both"/>
        <w:rPr>
          <w:rFonts w:ascii="Arial Narrow" w:hAnsi="Arial Narrow"/>
          <w:sz w:val="26"/>
          <w:szCs w:val="26"/>
          <w:lang w:val="es-CO"/>
        </w:rPr>
      </w:pPr>
      <w:r w:rsidRPr="00AF2F43">
        <w:rPr>
          <w:rFonts w:ascii="Arial Narrow" w:hAnsi="Arial Narrow"/>
          <w:sz w:val="26"/>
          <w:szCs w:val="26"/>
          <w:lang w:val="es-CO"/>
        </w:rPr>
        <w:t>En cuanto a la fecha de pago</w:t>
      </w:r>
      <w:r w:rsidR="005842E0">
        <w:rPr>
          <w:rFonts w:ascii="Arial Narrow" w:hAnsi="Arial Narrow"/>
          <w:sz w:val="26"/>
          <w:szCs w:val="26"/>
          <w:lang w:val="es-CO"/>
        </w:rPr>
        <w:t>,</w:t>
      </w:r>
      <w:r w:rsidRPr="00AF2F43">
        <w:rPr>
          <w:rFonts w:ascii="Arial Narrow" w:hAnsi="Arial Narrow"/>
          <w:sz w:val="26"/>
          <w:szCs w:val="26"/>
          <w:lang w:val="es-CO"/>
        </w:rPr>
        <w:t xml:space="preserve"> depende</w:t>
      </w:r>
      <w:r w:rsidR="0013104F" w:rsidRPr="00AF2F43">
        <w:rPr>
          <w:rFonts w:ascii="Arial Narrow" w:hAnsi="Arial Narrow"/>
          <w:sz w:val="26"/>
          <w:szCs w:val="26"/>
          <w:lang w:val="es-CO"/>
        </w:rPr>
        <w:t xml:space="preserve"> </w:t>
      </w:r>
      <w:r w:rsidRPr="00AF2F43">
        <w:rPr>
          <w:rFonts w:ascii="Arial Narrow" w:hAnsi="Arial Narrow"/>
          <w:sz w:val="26"/>
          <w:szCs w:val="26"/>
          <w:lang w:val="es-CO"/>
        </w:rPr>
        <w:t xml:space="preserve">que llegue el concepto del Ministerio de Hacienda, que muy probablemente sea la próxima semana, no obstante, a nivel interno se </w:t>
      </w:r>
      <w:r w:rsidR="005842E0" w:rsidRPr="00AF2F43">
        <w:rPr>
          <w:rFonts w:ascii="Arial Narrow" w:hAnsi="Arial Narrow"/>
          <w:sz w:val="26"/>
          <w:szCs w:val="26"/>
          <w:lang w:val="es-CO"/>
        </w:rPr>
        <w:t>está</w:t>
      </w:r>
      <w:r w:rsidRPr="00AF2F43">
        <w:rPr>
          <w:rFonts w:ascii="Arial Narrow" w:hAnsi="Arial Narrow"/>
          <w:sz w:val="26"/>
          <w:szCs w:val="26"/>
          <w:lang w:val="es-CO"/>
        </w:rPr>
        <w:t xml:space="preserve"> revisando el asunto</w:t>
      </w:r>
      <w:r w:rsidR="005842E0">
        <w:rPr>
          <w:rFonts w:ascii="Arial Narrow" w:hAnsi="Arial Narrow"/>
          <w:sz w:val="26"/>
          <w:szCs w:val="26"/>
          <w:lang w:val="es-CO"/>
        </w:rPr>
        <w:t xml:space="preserve"> </w:t>
      </w:r>
      <w:r w:rsidR="00FA07D5">
        <w:rPr>
          <w:rFonts w:ascii="Arial Narrow" w:hAnsi="Arial Narrow"/>
          <w:sz w:val="26"/>
          <w:szCs w:val="26"/>
          <w:lang w:val="es-CO"/>
        </w:rPr>
        <w:t>porque</w:t>
      </w:r>
      <w:r w:rsidRPr="00AF2F43">
        <w:rPr>
          <w:rFonts w:ascii="Arial Narrow" w:hAnsi="Arial Narrow"/>
          <w:sz w:val="26"/>
          <w:szCs w:val="26"/>
          <w:lang w:val="es-CO"/>
        </w:rPr>
        <w:t xml:space="preserve"> se debe llevar a Comité de Conciliación</w:t>
      </w:r>
      <w:r w:rsidR="005532F9" w:rsidRPr="00AF2F43">
        <w:rPr>
          <w:rFonts w:ascii="Arial Narrow" w:hAnsi="Arial Narrow"/>
          <w:sz w:val="26"/>
          <w:szCs w:val="26"/>
          <w:lang w:val="es-CO"/>
        </w:rPr>
        <w:t xml:space="preserve">, una vez esto ocurra (posiblemente dentro de los </w:t>
      </w:r>
      <w:r w:rsidR="0069138B" w:rsidRPr="00AF2F43">
        <w:rPr>
          <w:rFonts w:ascii="Arial Narrow" w:hAnsi="Arial Narrow"/>
          <w:sz w:val="26"/>
          <w:szCs w:val="26"/>
          <w:lang w:val="es-CO"/>
        </w:rPr>
        <w:t>próximos</w:t>
      </w:r>
      <w:r w:rsidR="005532F9" w:rsidRPr="00AF2F43">
        <w:rPr>
          <w:rFonts w:ascii="Arial Narrow" w:hAnsi="Arial Narrow"/>
          <w:sz w:val="26"/>
          <w:szCs w:val="26"/>
          <w:lang w:val="es-CO"/>
        </w:rPr>
        <w:t xml:space="preserve"> 15 días), se establecerá comunicación con la UT.UCI HSJD Floridablanca para efectos de celebrar el contrato de transacción</w:t>
      </w:r>
      <w:r w:rsidR="005532F9">
        <w:rPr>
          <w:rFonts w:ascii="Arial Narrow" w:hAnsi="Arial Narrow"/>
          <w:sz w:val="26"/>
          <w:szCs w:val="26"/>
          <w:lang w:val="es-CO"/>
        </w:rPr>
        <w:t xml:space="preserve"> sobre las facturas, y de esa manera </w:t>
      </w:r>
      <w:r w:rsidR="0069138B">
        <w:rPr>
          <w:rFonts w:ascii="Arial Narrow" w:hAnsi="Arial Narrow"/>
          <w:sz w:val="26"/>
          <w:szCs w:val="26"/>
          <w:lang w:val="es-CO"/>
        </w:rPr>
        <w:t>no poner en riesgo una posible o eventual doble condena, en el sentido que esas facturas que están allí si llegase a resultar condenado el Hospital (</w:t>
      </w:r>
      <w:r w:rsidR="00C93D01">
        <w:rPr>
          <w:rFonts w:ascii="Arial Narrow" w:hAnsi="Arial Narrow"/>
          <w:sz w:val="26"/>
          <w:szCs w:val="26"/>
          <w:lang w:val="es-CO"/>
        </w:rPr>
        <w:t xml:space="preserve">asunto que </w:t>
      </w:r>
      <w:r w:rsidR="0069138B">
        <w:rPr>
          <w:rFonts w:ascii="Arial Narrow" w:hAnsi="Arial Narrow"/>
          <w:sz w:val="26"/>
          <w:szCs w:val="26"/>
          <w:lang w:val="es-CO"/>
        </w:rPr>
        <w:t>no corresponde definir en este momento</w:t>
      </w:r>
      <w:r w:rsidR="00C93D01">
        <w:rPr>
          <w:rFonts w:ascii="Arial Narrow" w:hAnsi="Arial Narrow"/>
          <w:sz w:val="26"/>
          <w:szCs w:val="26"/>
          <w:lang w:val="es-CO"/>
        </w:rPr>
        <w:t xml:space="preserve"> porque es objeto de un litigio ante el Tribunal y ante el Concejo de Estado</w:t>
      </w:r>
      <w:r w:rsidR="0069138B">
        <w:rPr>
          <w:rFonts w:ascii="Arial Narrow" w:hAnsi="Arial Narrow"/>
          <w:sz w:val="26"/>
          <w:szCs w:val="26"/>
          <w:lang w:val="es-CO"/>
        </w:rPr>
        <w:t>)</w:t>
      </w:r>
      <w:r w:rsidR="00501860">
        <w:rPr>
          <w:rFonts w:ascii="Arial Narrow" w:hAnsi="Arial Narrow"/>
          <w:sz w:val="26"/>
          <w:szCs w:val="26"/>
          <w:lang w:val="es-CO"/>
        </w:rPr>
        <w:t xml:space="preserve">, </w:t>
      </w:r>
      <w:r w:rsidR="005842E0">
        <w:rPr>
          <w:rFonts w:ascii="Arial Narrow" w:hAnsi="Arial Narrow"/>
          <w:sz w:val="26"/>
          <w:szCs w:val="26"/>
          <w:lang w:val="es-CO"/>
        </w:rPr>
        <w:t>estén blindadas, es decir, las</w:t>
      </w:r>
      <w:r w:rsidR="00501860">
        <w:rPr>
          <w:rFonts w:ascii="Arial Narrow" w:hAnsi="Arial Narrow"/>
          <w:sz w:val="26"/>
          <w:szCs w:val="26"/>
          <w:lang w:val="es-CO"/>
        </w:rPr>
        <w:t xml:space="preserve"> facturas que se </w:t>
      </w:r>
      <w:r w:rsidR="005842E0">
        <w:rPr>
          <w:rFonts w:ascii="Arial Narrow" w:hAnsi="Arial Narrow"/>
          <w:sz w:val="26"/>
          <w:szCs w:val="26"/>
          <w:lang w:val="es-CO"/>
        </w:rPr>
        <w:t>lleguen</w:t>
      </w:r>
      <w:r w:rsidR="00501860">
        <w:rPr>
          <w:rFonts w:ascii="Arial Narrow" w:hAnsi="Arial Narrow"/>
          <w:sz w:val="26"/>
          <w:szCs w:val="26"/>
          <w:lang w:val="es-CO"/>
        </w:rPr>
        <w:t xml:space="preserve"> a cancelar queden debidamente acordadas y transadas entre las partes como lo demanda la norma </w:t>
      </w:r>
      <w:r w:rsidR="00825013">
        <w:rPr>
          <w:rFonts w:ascii="Arial Narrow" w:hAnsi="Arial Narrow"/>
          <w:sz w:val="26"/>
          <w:szCs w:val="26"/>
          <w:lang w:val="es-CO"/>
        </w:rPr>
        <w:t>desde el punto de vista jurídic</w:t>
      </w:r>
      <w:r w:rsidR="0013104F">
        <w:rPr>
          <w:rFonts w:ascii="Arial Narrow" w:hAnsi="Arial Narrow"/>
          <w:sz w:val="26"/>
          <w:szCs w:val="26"/>
          <w:lang w:val="es-CO"/>
        </w:rPr>
        <w:t>o</w:t>
      </w:r>
      <w:r w:rsidR="00825013">
        <w:rPr>
          <w:rFonts w:ascii="Arial Narrow" w:hAnsi="Arial Narrow"/>
          <w:sz w:val="26"/>
          <w:szCs w:val="26"/>
          <w:lang w:val="es-CO"/>
        </w:rPr>
        <w:t xml:space="preserve"> de legalidad del pago.</w:t>
      </w:r>
    </w:p>
    <w:p w14:paraId="63080306" w14:textId="77777777" w:rsidR="00825013" w:rsidRDefault="00825013" w:rsidP="000C0030">
      <w:pPr>
        <w:pStyle w:val="Sinespaciado"/>
        <w:jc w:val="both"/>
        <w:rPr>
          <w:rFonts w:ascii="Arial Narrow" w:hAnsi="Arial Narrow"/>
          <w:sz w:val="26"/>
          <w:szCs w:val="26"/>
          <w:lang w:val="es-CO"/>
        </w:rPr>
      </w:pPr>
    </w:p>
    <w:p w14:paraId="3B05FC9B" w14:textId="77777777" w:rsidR="00527302" w:rsidRDefault="0013104F" w:rsidP="000C0030">
      <w:pPr>
        <w:pStyle w:val="Sinespaciado"/>
        <w:jc w:val="both"/>
        <w:rPr>
          <w:rFonts w:ascii="Arial Narrow" w:hAnsi="Arial Narrow"/>
          <w:sz w:val="26"/>
          <w:szCs w:val="26"/>
          <w:lang w:val="es-CO"/>
        </w:rPr>
      </w:pPr>
      <w:r w:rsidRPr="00DE1B0B">
        <w:rPr>
          <w:rFonts w:ascii="Arial Narrow" w:hAnsi="Arial Narrow"/>
          <w:sz w:val="26"/>
          <w:szCs w:val="26"/>
          <w:lang w:val="es-CO"/>
        </w:rPr>
        <w:t>Como</w:t>
      </w:r>
      <w:r w:rsidR="00825013" w:rsidRPr="00DE1B0B">
        <w:rPr>
          <w:rFonts w:ascii="Arial Narrow" w:hAnsi="Arial Narrow"/>
          <w:sz w:val="26"/>
          <w:szCs w:val="26"/>
          <w:lang w:val="es-CO"/>
        </w:rPr>
        <w:t xml:space="preserve"> fecha probable se considera que sea para el próximo mes, se </w:t>
      </w:r>
      <w:proofErr w:type="spellStart"/>
      <w:r w:rsidR="00825013" w:rsidRPr="00DE1B0B">
        <w:rPr>
          <w:rFonts w:ascii="Arial Narrow" w:hAnsi="Arial Narrow"/>
          <w:sz w:val="26"/>
          <w:szCs w:val="26"/>
          <w:lang w:val="es-CO"/>
        </w:rPr>
        <w:t>esta</w:t>
      </w:r>
      <w:proofErr w:type="spellEnd"/>
      <w:r w:rsidR="00825013" w:rsidRPr="00DE1B0B">
        <w:rPr>
          <w:rFonts w:ascii="Arial Narrow" w:hAnsi="Arial Narrow"/>
          <w:sz w:val="26"/>
          <w:szCs w:val="26"/>
          <w:lang w:val="es-CO"/>
        </w:rPr>
        <w:t xml:space="preserve"> presionando para que el Concepto llegue lo antes posible y también llevar a cabo las diligencias interna</w:t>
      </w:r>
      <w:r w:rsidR="00527302" w:rsidRPr="00DE1B0B">
        <w:rPr>
          <w:rFonts w:ascii="Arial Narrow" w:hAnsi="Arial Narrow"/>
          <w:sz w:val="26"/>
          <w:szCs w:val="26"/>
          <w:lang w:val="es-CO"/>
        </w:rPr>
        <w:t>s</w:t>
      </w:r>
      <w:r w:rsidR="00825013" w:rsidRPr="00DE1B0B">
        <w:rPr>
          <w:rFonts w:ascii="Arial Narrow" w:hAnsi="Arial Narrow"/>
          <w:sz w:val="26"/>
          <w:szCs w:val="26"/>
          <w:lang w:val="es-CO"/>
        </w:rPr>
        <w:t xml:space="preserve"> </w:t>
      </w:r>
      <w:r w:rsidR="00190FB2" w:rsidRPr="00DE1B0B">
        <w:rPr>
          <w:rFonts w:ascii="Arial Narrow" w:hAnsi="Arial Narrow"/>
          <w:sz w:val="26"/>
          <w:szCs w:val="26"/>
          <w:lang w:val="es-CO"/>
        </w:rPr>
        <w:t>con el Comité de conciliación que debe ser convocado</w:t>
      </w:r>
      <w:r w:rsidR="00190FB2">
        <w:rPr>
          <w:rFonts w:ascii="Arial Narrow" w:hAnsi="Arial Narrow"/>
          <w:sz w:val="26"/>
          <w:szCs w:val="26"/>
          <w:lang w:val="es-CO"/>
        </w:rPr>
        <w:t xml:space="preserve"> con una antelación suficiente para que los parámetros que surjan de ese órgano colegiado tengan la </w:t>
      </w:r>
      <w:r w:rsidR="006D328F">
        <w:rPr>
          <w:rFonts w:ascii="Arial Narrow" w:hAnsi="Arial Narrow"/>
          <w:sz w:val="26"/>
          <w:szCs w:val="26"/>
          <w:lang w:val="es-CO"/>
        </w:rPr>
        <w:t>legitimidad</w:t>
      </w:r>
      <w:r w:rsidR="00190FB2">
        <w:rPr>
          <w:rFonts w:ascii="Arial Narrow" w:hAnsi="Arial Narrow"/>
          <w:sz w:val="26"/>
          <w:szCs w:val="26"/>
          <w:lang w:val="es-CO"/>
        </w:rPr>
        <w:t xml:space="preserve"> del caso y no haya inconveniente alguno</w:t>
      </w:r>
      <w:r w:rsidR="006D328F">
        <w:rPr>
          <w:rFonts w:ascii="Arial Narrow" w:hAnsi="Arial Narrow"/>
          <w:sz w:val="26"/>
          <w:szCs w:val="26"/>
          <w:lang w:val="es-CO"/>
        </w:rPr>
        <w:t>.</w:t>
      </w:r>
      <w:r w:rsidR="00A30BD1">
        <w:rPr>
          <w:rFonts w:ascii="Arial Narrow" w:hAnsi="Arial Narrow"/>
          <w:sz w:val="26"/>
          <w:szCs w:val="26"/>
          <w:lang w:val="es-CO"/>
        </w:rPr>
        <w:t xml:space="preserve"> </w:t>
      </w:r>
    </w:p>
    <w:p w14:paraId="728C9095" w14:textId="59D71E1C" w:rsidR="00905E06" w:rsidRDefault="00A30BD1" w:rsidP="000C0030">
      <w:pPr>
        <w:pStyle w:val="Sinespaciado"/>
        <w:jc w:val="both"/>
        <w:rPr>
          <w:rFonts w:ascii="Arial Narrow" w:hAnsi="Arial Narrow"/>
          <w:sz w:val="26"/>
          <w:szCs w:val="26"/>
          <w:lang w:val="es-CO"/>
        </w:rPr>
      </w:pPr>
      <w:r w:rsidRPr="00F57AEA">
        <w:rPr>
          <w:rFonts w:ascii="Arial Narrow" w:hAnsi="Arial Narrow"/>
          <w:sz w:val="26"/>
          <w:szCs w:val="26"/>
          <w:lang w:val="es-CO"/>
        </w:rPr>
        <w:lastRenderedPageBreak/>
        <w:t xml:space="preserve">Se </w:t>
      </w:r>
      <w:r w:rsidR="00C36139" w:rsidRPr="00F57AEA">
        <w:rPr>
          <w:rFonts w:ascii="Arial Narrow" w:hAnsi="Arial Narrow"/>
          <w:sz w:val="26"/>
          <w:szCs w:val="26"/>
          <w:lang w:val="es-CO"/>
        </w:rPr>
        <w:t>mantendrá</w:t>
      </w:r>
      <w:r w:rsidR="00C71DE0" w:rsidRPr="00F57AEA">
        <w:rPr>
          <w:rFonts w:ascii="Arial Narrow" w:hAnsi="Arial Narrow"/>
          <w:sz w:val="26"/>
          <w:szCs w:val="26"/>
          <w:lang w:val="es-CO"/>
        </w:rPr>
        <w:t xml:space="preserve"> </w:t>
      </w:r>
      <w:r w:rsidRPr="00F57AEA">
        <w:rPr>
          <w:rFonts w:ascii="Arial Narrow" w:hAnsi="Arial Narrow"/>
          <w:sz w:val="26"/>
          <w:szCs w:val="26"/>
          <w:lang w:val="es-CO"/>
        </w:rPr>
        <w:t xml:space="preserve">comunicación </w:t>
      </w:r>
      <w:r w:rsidR="00951560" w:rsidRPr="00F57AEA">
        <w:rPr>
          <w:rFonts w:ascii="Arial Narrow" w:hAnsi="Arial Narrow"/>
          <w:sz w:val="26"/>
          <w:szCs w:val="26"/>
          <w:lang w:val="es-CO"/>
        </w:rPr>
        <w:t xml:space="preserve">efectiva </w:t>
      </w:r>
      <w:r w:rsidRPr="00F57AEA">
        <w:rPr>
          <w:rFonts w:ascii="Arial Narrow" w:hAnsi="Arial Narrow"/>
          <w:sz w:val="26"/>
          <w:szCs w:val="26"/>
          <w:lang w:val="es-CO"/>
        </w:rPr>
        <w:t>entre las partes con la finalidad de llegar a ese acuerdo con prontitud</w:t>
      </w:r>
      <w:r w:rsidR="00E5002A" w:rsidRPr="00F57AEA">
        <w:rPr>
          <w:rFonts w:ascii="Arial Narrow" w:hAnsi="Arial Narrow"/>
          <w:sz w:val="26"/>
          <w:szCs w:val="26"/>
          <w:lang w:val="es-CO"/>
        </w:rPr>
        <w:t xml:space="preserve">, </w:t>
      </w:r>
      <w:r w:rsidR="006B2F61" w:rsidRPr="00F57AEA">
        <w:rPr>
          <w:rFonts w:ascii="Arial Narrow" w:hAnsi="Arial Narrow"/>
          <w:sz w:val="26"/>
          <w:szCs w:val="26"/>
          <w:lang w:val="es-CO"/>
        </w:rPr>
        <w:t xml:space="preserve">y </w:t>
      </w:r>
      <w:r w:rsidR="00951560" w:rsidRPr="00F57AEA">
        <w:rPr>
          <w:rFonts w:ascii="Arial Narrow" w:hAnsi="Arial Narrow"/>
          <w:sz w:val="26"/>
          <w:szCs w:val="26"/>
          <w:lang w:val="es-CO"/>
        </w:rPr>
        <w:t>dentro</w:t>
      </w:r>
      <w:r w:rsidR="00951560">
        <w:rPr>
          <w:rFonts w:ascii="Arial Narrow" w:hAnsi="Arial Narrow"/>
          <w:sz w:val="26"/>
          <w:szCs w:val="26"/>
          <w:lang w:val="es-CO"/>
        </w:rPr>
        <w:t xml:space="preserve"> de lo posible</w:t>
      </w:r>
      <w:r w:rsidR="00E5002A">
        <w:rPr>
          <w:rFonts w:ascii="Arial Narrow" w:hAnsi="Arial Narrow"/>
          <w:sz w:val="26"/>
          <w:szCs w:val="26"/>
          <w:lang w:val="es-CO"/>
        </w:rPr>
        <w:t xml:space="preserve"> se </w:t>
      </w:r>
      <w:r w:rsidR="00F57AEA">
        <w:rPr>
          <w:rFonts w:ascii="Arial Narrow" w:hAnsi="Arial Narrow"/>
          <w:sz w:val="26"/>
          <w:szCs w:val="26"/>
          <w:lang w:val="es-CO"/>
        </w:rPr>
        <w:t>presentará</w:t>
      </w:r>
      <w:r w:rsidR="00E5002A">
        <w:rPr>
          <w:rFonts w:ascii="Arial Narrow" w:hAnsi="Arial Narrow"/>
          <w:sz w:val="26"/>
          <w:szCs w:val="26"/>
          <w:lang w:val="es-CO"/>
        </w:rPr>
        <w:t xml:space="preserve"> en el próximo Comité de Pagos o de requerirse se </w:t>
      </w:r>
      <w:r w:rsidR="00527302">
        <w:rPr>
          <w:rFonts w:ascii="Arial Narrow" w:hAnsi="Arial Narrow"/>
          <w:sz w:val="26"/>
          <w:szCs w:val="26"/>
          <w:lang w:val="es-CO"/>
        </w:rPr>
        <w:t>desarrollará</w:t>
      </w:r>
      <w:r w:rsidR="00C36139">
        <w:rPr>
          <w:rFonts w:ascii="Arial Narrow" w:hAnsi="Arial Narrow"/>
          <w:sz w:val="26"/>
          <w:szCs w:val="26"/>
          <w:lang w:val="es-CO"/>
        </w:rPr>
        <w:t xml:space="preserve"> </w:t>
      </w:r>
      <w:r w:rsidR="00E5002A">
        <w:rPr>
          <w:rFonts w:ascii="Arial Narrow" w:hAnsi="Arial Narrow"/>
          <w:sz w:val="26"/>
          <w:szCs w:val="26"/>
          <w:lang w:val="es-CO"/>
        </w:rPr>
        <w:t xml:space="preserve">una sesión extraordinaria, lo que se </w:t>
      </w:r>
      <w:r w:rsidR="00527302">
        <w:rPr>
          <w:rFonts w:ascii="Arial Narrow" w:hAnsi="Arial Narrow"/>
          <w:sz w:val="26"/>
          <w:szCs w:val="26"/>
          <w:lang w:val="es-CO"/>
        </w:rPr>
        <w:t>determinará</w:t>
      </w:r>
      <w:r w:rsidR="00E5002A">
        <w:rPr>
          <w:rFonts w:ascii="Arial Narrow" w:hAnsi="Arial Narrow"/>
          <w:sz w:val="26"/>
          <w:szCs w:val="26"/>
          <w:lang w:val="es-CO"/>
        </w:rPr>
        <w:t xml:space="preserve"> con la Presidencia de este Comité.</w:t>
      </w:r>
    </w:p>
    <w:p w14:paraId="17BC0455" w14:textId="22FEDD3D" w:rsidR="00E5002A" w:rsidRDefault="00E5002A" w:rsidP="000C0030">
      <w:pPr>
        <w:pStyle w:val="Sinespaciado"/>
        <w:jc w:val="both"/>
        <w:rPr>
          <w:rFonts w:ascii="Arial Narrow" w:hAnsi="Arial Narrow"/>
          <w:sz w:val="26"/>
          <w:szCs w:val="26"/>
          <w:lang w:val="es-CO"/>
        </w:rPr>
      </w:pPr>
    </w:p>
    <w:p w14:paraId="1F4DC382" w14:textId="2AE4C5A1" w:rsidR="00030347" w:rsidRDefault="00E5002A" w:rsidP="000C0030">
      <w:pPr>
        <w:pStyle w:val="Sinespaciado"/>
        <w:jc w:val="both"/>
        <w:rPr>
          <w:rFonts w:ascii="Arial Narrow" w:hAnsi="Arial Narrow"/>
          <w:sz w:val="26"/>
          <w:szCs w:val="26"/>
          <w:lang w:val="es-CO"/>
        </w:rPr>
      </w:pPr>
      <w:r>
        <w:rPr>
          <w:rFonts w:ascii="Arial Narrow" w:hAnsi="Arial Narrow"/>
          <w:sz w:val="26"/>
          <w:szCs w:val="26"/>
          <w:lang w:val="es-CO"/>
        </w:rPr>
        <w:t xml:space="preserve">El Dr. Mauricio </w:t>
      </w:r>
      <w:r w:rsidR="009C69C1">
        <w:rPr>
          <w:rFonts w:ascii="Arial Narrow" w:hAnsi="Arial Narrow"/>
          <w:sz w:val="26"/>
          <w:szCs w:val="26"/>
          <w:lang w:val="es-CO"/>
        </w:rPr>
        <w:t xml:space="preserve">Martínez </w:t>
      </w:r>
      <w:r>
        <w:rPr>
          <w:rFonts w:ascii="Arial Narrow" w:hAnsi="Arial Narrow"/>
          <w:sz w:val="26"/>
          <w:szCs w:val="26"/>
          <w:lang w:val="es-CO"/>
        </w:rPr>
        <w:t>agradece la celeridad en el tema, y manifiesta toda la disposición ante cualquier mesa de trabajo</w:t>
      </w:r>
      <w:r w:rsidR="00AC3FD9">
        <w:rPr>
          <w:rFonts w:ascii="Arial Narrow" w:hAnsi="Arial Narrow"/>
          <w:sz w:val="26"/>
          <w:szCs w:val="26"/>
          <w:lang w:val="es-CO"/>
        </w:rPr>
        <w:t xml:space="preserve"> o</w:t>
      </w:r>
      <w:r>
        <w:rPr>
          <w:rFonts w:ascii="Arial Narrow" w:hAnsi="Arial Narrow"/>
          <w:sz w:val="26"/>
          <w:szCs w:val="26"/>
          <w:lang w:val="es-CO"/>
        </w:rPr>
        <w:t xml:space="preserve"> </w:t>
      </w:r>
      <w:r w:rsidR="00AC3FD9">
        <w:rPr>
          <w:rFonts w:ascii="Arial Narrow" w:hAnsi="Arial Narrow"/>
          <w:sz w:val="26"/>
          <w:szCs w:val="26"/>
          <w:lang w:val="es-CO"/>
        </w:rPr>
        <w:t>colaboración que</w:t>
      </w:r>
      <w:r>
        <w:rPr>
          <w:rFonts w:ascii="Arial Narrow" w:hAnsi="Arial Narrow"/>
          <w:sz w:val="26"/>
          <w:szCs w:val="26"/>
          <w:lang w:val="es-CO"/>
        </w:rPr>
        <w:t xml:space="preserve"> la ESE </w:t>
      </w:r>
      <w:r w:rsidR="00D33A9E">
        <w:rPr>
          <w:rFonts w:ascii="Arial Narrow" w:hAnsi="Arial Narrow"/>
          <w:sz w:val="26"/>
          <w:szCs w:val="26"/>
          <w:lang w:val="es-CO"/>
        </w:rPr>
        <w:t>requiera</w:t>
      </w:r>
      <w:r>
        <w:rPr>
          <w:rFonts w:ascii="Arial Narrow" w:hAnsi="Arial Narrow"/>
          <w:sz w:val="26"/>
          <w:szCs w:val="26"/>
          <w:lang w:val="es-CO"/>
        </w:rPr>
        <w:t xml:space="preserve"> para agilizar el pago.</w:t>
      </w:r>
    </w:p>
    <w:p w14:paraId="3B29A897" w14:textId="77777777" w:rsidR="00030347" w:rsidRDefault="00030347" w:rsidP="000C0030">
      <w:pPr>
        <w:pStyle w:val="Sinespaciado"/>
        <w:jc w:val="both"/>
        <w:rPr>
          <w:rFonts w:ascii="Arial Narrow" w:hAnsi="Arial Narrow"/>
          <w:sz w:val="26"/>
          <w:szCs w:val="26"/>
          <w:lang w:val="es-CO"/>
        </w:rPr>
      </w:pPr>
    </w:p>
    <w:p w14:paraId="7336DADC" w14:textId="283766AA" w:rsidR="009C6771" w:rsidRDefault="00030347" w:rsidP="000C0030">
      <w:pPr>
        <w:pStyle w:val="Sinespaciado"/>
        <w:jc w:val="both"/>
        <w:rPr>
          <w:rFonts w:ascii="Arial Narrow" w:hAnsi="Arial Narrow"/>
          <w:sz w:val="26"/>
          <w:szCs w:val="26"/>
          <w:lang w:val="es-CO"/>
        </w:rPr>
      </w:pPr>
      <w:r w:rsidRPr="008F21ED">
        <w:rPr>
          <w:rFonts w:ascii="Arial Narrow" w:hAnsi="Arial Narrow"/>
          <w:sz w:val="26"/>
          <w:szCs w:val="26"/>
          <w:lang w:val="es-CO"/>
        </w:rPr>
        <w:t>La Dra. Johanna expresa que</w:t>
      </w:r>
      <w:r w:rsidR="003B5E2F">
        <w:rPr>
          <w:rFonts w:ascii="Arial Narrow" w:hAnsi="Arial Narrow"/>
          <w:sz w:val="26"/>
          <w:szCs w:val="26"/>
          <w:lang w:val="es-CO"/>
        </w:rPr>
        <w:t xml:space="preserve">, </w:t>
      </w:r>
      <w:r w:rsidRPr="008F21ED">
        <w:rPr>
          <w:rFonts w:ascii="Arial Narrow" w:hAnsi="Arial Narrow"/>
          <w:sz w:val="26"/>
          <w:szCs w:val="26"/>
          <w:lang w:val="es-CO"/>
        </w:rPr>
        <w:t xml:space="preserve">es de conocimiento de los presentes que para </w:t>
      </w:r>
      <w:r w:rsidR="003B5E2F">
        <w:rPr>
          <w:rFonts w:ascii="Arial Narrow" w:hAnsi="Arial Narrow"/>
          <w:sz w:val="26"/>
          <w:szCs w:val="26"/>
          <w:lang w:val="es-CO"/>
        </w:rPr>
        <w:t>l</w:t>
      </w:r>
      <w:r w:rsidRPr="008F21ED">
        <w:rPr>
          <w:rFonts w:ascii="Arial Narrow" w:hAnsi="Arial Narrow"/>
          <w:sz w:val="26"/>
          <w:szCs w:val="26"/>
          <w:lang w:val="es-CO"/>
        </w:rPr>
        <w:t>a Gobernación de Santander es fundamenta</w:t>
      </w:r>
      <w:r w:rsidR="00A061C9" w:rsidRPr="008F21ED">
        <w:rPr>
          <w:rFonts w:ascii="Arial Narrow" w:hAnsi="Arial Narrow"/>
          <w:sz w:val="26"/>
          <w:szCs w:val="26"/>
          <w:lang w:val="es-CO"/>
        </w:rPr>
        <w:t>l</w:t>
      </w:r>
      <w:r w:rsidRPr="008F21ED">
        <w:rPr>
          <w:rFonts w:ascii="Arial Narrow" w:hAnsi="Arial Narrow"/>
          <w:sz w:val="26"/>
          <w:szCs w:val="26"/>
          <w:lang w:val="es-CO"/>
        </w:rPr>
        <w:t xml:space="preserve"> apoyar al Hospital </w:t>
      </w:r>
      <w:r w:rsidR="00A061C9" w:rsidRPr="008F21ED">
        <w:rPr>
          <w:rFonts w:ascii="Arial Narrow" w:hAnsi="Arial Narrow"/>
          <w:sz w:val="26"/>
          <w:szCs w:val="26"/>
          <w:lang w:val="es-CO"/>
        </w:rPr>
        <w:t>para que</w:t>
      </w:r>
      <w:r w:rsidRPr="008F21ED">
        <w:rPr>
          <w:rFonts w:ascii="Arial Narrow" w:hAnsi="Arial Narrow"/>
          <w:sz w:val="26"/>
          <w:szCs w:val="26"/>
          <w:lang w:val="es-CO"/>
        </w:rPr>
        <w:t xml:space="preserve"> pueda dar cumplimiento a cada uno de los puntos metodológicos, observaciones e inquietudes, y finalmente considera que en este Comité han quedado muy clar</w:t>
      </w:r>
      <w:r w:rsidR="009C6771" w:rsidRPr="008F21ED">
        <w:rPr>
          <w:rFonts w:ascii="Arial Narrow" w:hAnsi="Arial Narrow"/>
          <w:sz w:val="26"/>
          <w:szCs w:val="26"/>
          <w:lang w:val="es-CO"/>
        </w:rPr>
        <w:t>os todos los aspectos</w:t>
      </w:r>
      <w:r w:rsidRPr="008F21ED">
        <w:rPr>
          <w:rFonts w:ascii="Arial Narrow" w:hAnsi="Arial Narrow"/>
          <w:sz w:val="26"/>
          <w:szCs w:val="26"/>
          <w:lang w:val="es-CO"/>
        </w:rPr>
        <w:t>.</w:t>
      </w:r>
    </w:p>
    <w:p w14:paraId="643C918C" w14:textId="77777777" w:rsidR="009C6771" w:rsidRDefault="009C6771" w:rsidP="000C0030">
      <w:pPr>
        <w:pStyle w:val="Sinespaciado"/>
        <w:jc w:val="both"/>
        <w:rPr>
          <w:rFonts w:ascii="Arial Narrow" w:hAnsi="Arial Narrow"/>
          <w:sz w:val="26"/>
          <w:szCs w:val="26"/>
          <w:lang w:val="es-CO"/>
        </w:rPr>
      </w:pPr>
    </w:p>
    <w:p w14:paraId="267A3505" w14:textId="726C04E8" w:rsidR="00E5002A" w:rsidRPr="002573D8" w:rsidRDefault="001F2EBC" w:rsidP="000C0030">
      <w:pPr>
        <w:pStyle w:val="Sinespaciado"/>
        <w:jc w:val="both"/>
        <w:rPr>
          <w:rFonts w:ascii="Arial Narrow" w:hAnsi="Arial Narrow"/>
          <w:sz w:val="26"/>
          <w:szCs w:val="26"/>
          <w:lang w:val="es-CO"/>
        </w:rPr>
      </w:pPr>
      <w:r>
        <w:rPr>
          <w:rFonts w:ascii="Arial Narrow" w:hAnsi="Arial Narrow"/>
          <w:sz w:val="26"/>
          <w:szCs w:val="26"/>
          <w:lang w:val="es-CO"/>
        </w:rPr>
        <w:t>Referente al Concepto de</w:t>
      </w:r>
      <w:r w:rsidR="00511408">
        <w:rPr>
          <w:rFonts w:ascii="Arial Narrow" w:hAnsi="Arial Narrow"/>
          <w:sz w:val="26"/>
          <w:szCs w:val="26"/>
          <w:lang w:val="es-CO"/>
        </w:rPr>
        <w:t>l Ministerio de Hacienda</w:t>
      </w:r>
      <w:r>
        <w:rPr>
          <w:rFonts w:ascii="Arial Narrow" w:hAnsi="Arial Narrow"/>
          <w:sz w:val="26"/>
          <w:szCs w:val="26"/>
          <w:lang w:val="es-CO"/>
        </w:rPr>
        <w:t xml:space="preserve">, </w:t>
      </w:r>
      <w:r w:rsidR="002353BD">
        <w:rPr>
          <w:rFonts w:ascii="Arial Narrow" w:hAnsi="Arial Narrow"/>
          <w:sz w:val="26"/>
          <w:szCs w:val="26"/>
          <w:lang w:val="es-CO"/>
        </w:rPr>
        <w:t xml:space="preserve">efectivamente </w:t>
      </w:r>
      <w:r>
        <w:rPr>
          <w:rFonts w:ascii="Arial Narrow" w:hAnsi="Arial Narrow"/>
          <w:sz w:val="26"/>
          <w:szCs w:val="26"/>
          <w:lang w:val="es-CO"/>
        </w:rPr>
        <w:t xml:space="preserve">la Secretaría de Salud Departamental </w:t>
      </w:r>
      <w:r w:rsidR="002353BD">
        <w:rPr>
          <w:rFonts w:ascii="Arial Narrow" w:hAnsi="Arial Narrow"/>
          <w:sz w:val="26"/>
          <w:szCs w:val="26"/>
          <w:lang w:val="es-CO"/>
        </w:rPr>
        <w:t>ha informado</w:t>
      </w:r>
      <w:r>
        <w:rPr>
          <w:rFonts w:ascii="Arial Narrow" w:hAnsi="Arial Narrow"/>
          <w:sz w:val="26"/>
          <w:szCs w:val="26"/>
          <w:lang w:val="es-CO"/>
        </w:rPr>
        <w:t xml:space="preserve"> que muy probablemente llegue la próxima semana, una vez se tenga</w:t>
      </w:r>
      <w:r w:rsidR="002353BD">
        <w:rPr>
          <w:rFonts w:ascii="Arial Narrow" w:hAnsi="Arial Narrow"/>
          <w:sz w:val="26"/>
          <w:szCs w:val="26"/>
          <w:lang w:val="es-CO"/>
        </w:rPr>
        <w:t>,</w:t>
      </w:r>
      <w:r>
        <w:rPr>
          <w:rFonts w:ascii="Arial Narrow" w:hAnsi="Arial Narrow"/>
          <w:sz w:val="26"/>
          <w:szCs w:val="26"/>
          <w:lang w:val="es-CO"/>
        </w:rPr>
        <w:t xml:space="preserve"> se enviara de inmediato al Hospital para que inicie la</w:t>
      </w:r>
      <w:r w:rsidR="000B515F">
        <w:rPr>
          <w:rFonts w:ascii="Arial Narrow" w:hAnsi="Arial Narrow"/>
          <w:sz w:val="26"/>
          <w:szCs w:val="26"/>
          <w:lang w:val="es-CO"/>
        </w:rPr>
        <w:t>s</w:t>
      </w:r>
      <w:r>
        <w:rPr>
          <w:rFonts w:ascii="Arial Narrow" w:hAnsi="Arial Narrow"/>
          <w:sz w:val="26"/>
          <w:szCs w:val="26"/>
          <w:lang w:val="es-CO"/>
        </w:rPr>
        <w:t xml:space="preserve"> diligencia</w:t>
      </w:r>
      <w:r w:rsidR="000B515F">
        <w:rPr>
          <w:rFonts w:ascii="Arial Narrow" w:hAnsi="Arial Narrow"/>
          <w:sz w:val="26"/>
          <w:szCs w:val="26"/>
          <w:lang w:val="es-CO"/>
        </w:rPr>
        <w:t>s</w:t>
      </w:r>
      <w:r>
        <w:rPr>
          <w:rFonts w:ascii="Arial Narrow" w:hAnsi="Arial Narrow"/>
          <w:sz w:val="26"/>
          <w:szCs w:val="26"/>
          <w:lang w:val="es-CO"/>
        </w:rPr>
        <w:t xml:space="preserve"> </w:t>
      </w:r>
      <w:r w:rsidR="000B515F">
        <w:rPr>
          <w:rFonts w:ascii="Arial Narrow" w:hAnsi="Arial Narrow"/>
          <w:sz w:val="26"/>
          <w:szCs w:val="26"/>
          <w:lang w:val="es-CO"/>
        </w:rPr>
        <w:t>a que haya lugar</w:t>
      </w:r>
      <w:r w:rsidR="00E022F6">
        <w:rPr>
          <w:rFonts w:ascii="Arial Narrow" w:hAnsi="Arial Narrow"/>
          <w:sz w:val="26"/>
          <w:szCs w:val="26"/>
          <w:lang w:val="es-CO"/>
        </w:rPr>
        <w:t xml:space="preserve">, y expresa la disposición de realizar </w:t>
      </w:r>
      <w:r w:rsidR="00412C74">
        <w:rPr>
          <w:rFonts w:ascii="Arial Narrow" w:hAnsi="Arial Narrow"/>
          <w:sz w:val="26"/>
          <w:szCs w:val="26"/>
          <w:lang w:val="es-CO"/>
        </w:rPr>
        <w:t>una sesión extraordinaria</w:t>
      </w:r>
      <w:r w:rsidR="00E022F6">
        <w:rPr>
          <w:rFonts w:ascii="Arial Narrow" w:hAnsi="Arial Narrow"/>
          <w:sz w:val="26"/>
          <w:szCs w:val="26"/>
          <w:lang w:val="es-CO"/>
        </w:rPr>
        <w:t xml:space="preserve"> de Comité de Pagos</w:t>
      </w:r>
      <w:r w:rsidR="003C6D34">
        <w:rPr>
          <w:rFonts w:ascii="Arial Narrow" w:hAnsi="Arial Narrow"/>
          <w:sz w:val="26"/>
          <w:szCs w:val="26"/>
          <w:lang w:val="es-CO"/>
        </w:rPr>
        <w:t>,</w:t>
      </w:r>
      <w:r w:rsidR="00E022F6">
        <w:rPr>
          <w:rFonts w:ascii="Arial Narrow" w:hAnsi="Arial Narrow"/>
          <w:sz w:val="26"/>
          <w:szCs w:val="26"/>
          <w:lang w:val="es-CO"/>
        </w:rPr>
        <w:t xml:space="preserve"> de llega</w:t>
      </w:r>
      <w:r w:rsidR="003C6D34">
        <w:rPr>
          <w:rFonts w:ascii="Arial Narrow" w:hAnsi="Arial Narrow"/>
          <w:sz w:val="26"/>
          <w:szCs w:val="26"/>
          <w:lang w:val="es-CO"/>
        </w:rPr>
        <w:t>r</w:t>
      </w:r>
      <w:r w:rsidR="00E022F6">
        <w:rPr>
          <w:rFonts w:ascii="Arial Narrow" w:hAnsi="Arial Narrow"/>
          <w:sz w:val="26"/>
          <w:szCs w:val="26"/>
          <w:lang w:val="es-CO"/>
        </w:rPr>
        <w:t xml:space="preserve">se a requerir. </w:t>
      </w:r>
    </w:p>
    <w:p w14:paraId="640D3852" w14:textId="39FC2ACC" w:rsidR="00507131" w:rsidRDefault="00507131" w:rsidP="008F23BA">
      <w:pPr>
        <w:pStyle w:val="Sinespaciado"/>
        <w:jc w:val="both"/>
        <w:rPr>
          <w:rFonts w:ascii="Arial Narrow" w:hAnsi="Arial Narrow"/>
          <w:b/>
          <w:bCs/>
          <w:color w:val="FF0000"/>
          <w:sz w:val="26"/>
          <w:szCs w:val="26"/>
          <w:lang w:val="es-CO" w:eastAsia="es-ES"/>
        </w:rPr>
      </w:pPr>
    </w:p>
    <w:p w14:paraId="4CA509D4" w14:textId="392C3F96" w:rsidR="00403CC6" w:rsidRPr="008D3C0F" w:rsidRDefault="004C249B" w:rsidP="00AA3170">
      <w:pPr>
        <w:pStyle w:val="Sinespaciado"/>
        <w:jc w:val="both"/>
        <w:rPr>
          <w:rFonts w:ascii="Arial Narrow" w:hAnsi="Arial Narrow"/>
          <w:sz w:val="26"/>
          <w:szCs w:val="26"/>
          <w:lang w:val="es-CO" w:eastAsia="es-ES"/>
        </w:rPr>
      </w:pPr>
      <w:r w:rsidRPr="008D3C0F">
        <w:rPr>
          <w:rFonts w:ascii="Arial Narrow" w:hAnsi="Arial Narrow" w:cs="Arial"/>
          <w:sz w:val="26"/>
          <w:szCs w:val="26"/>
          <w:lang w:val="es-CO"/>
        </w:rPr>
        <w:t>Agotado el orden del día, y siendo las</w:t>
      </w:r>
      <w:r w:rsidR="008B3B78" w:rsidRPr="008D3C0F">
        <w:rPr>
          <w:rFonts w:ascii="Arial Narrow" w:hAnsi="Arial Narrow" w:cs="Arial"/>
          <w:sz w:val="26"/>
          <w:szCs w:val="26"/>
          <w:lang w:val="es-CO"/>
        </w:rPr>
        <w:t xml:space="preserve"> </w:t>
      </w:r>
      <w:r w:rsidR="00F138FE">
        <w:rPr>
          <w:rFonts w:ascii="Arial Narrow" w:hAnsi="Arial Narrow" w:cs="Arial"/>
          <w:sz w:val="26"/>
          <w:szCs w:val="26"/>
          <w:lang w:val="es-CO"/>
        </w:rPr>
        <w:t>08:45</w:t>
      </w:r>
      <w:r w:rsidR="008B3B78" w:rsidRPr="008D3C0F">
        <w:rPr>
          <w:rFonts w:ascii="Arial Narrow" w:hAnsi="Arial Narrow" w:cs="Arial"/>
          <w:sz w:val="26"/>
          <w:szCs w:val="26"/>
          <w:lang w:val="es-CO"/>
        </w:rPr>
        <w:t xml:space="preserve"> </w:t>
      </w:r>
      <w:r w:rsidRPr="008D3C0F">
        <w:rPr>
          <w:rFonts w:ascii="Arial Narrow" w:hAnsi="Arial Narrow" w:cs="Arial"/>
          <w:sz w:val="26"/>
          <w:szCs w:val="26"/>
          <w:lang w:val="es-CO"/>
        </w:rPr>
        <w:t xml:space="preserve">de la mañana, </w:t>
      </w:r>
      <w:r w:rsidRPr="008D3C0F">
        <w:rPr>
          <w:rFonts w:ascii="Arial Narrow" w:hAnsi="Arial Narrow"/>
          <w:sz w:val="26"/>
          <w:szCs w:val="26"/>
          <w:lang w:val="es-CO" w:eastAsia="es-ES"/>
        </w:rPr>
        <w:t>se da por terminada la sesión del comité de pagos de las medidas y obligaciones del Programa de Saneamiento Fiscal y Financiero- PSFF</w:t>
      </w:r>
      <w:r w:rsidR="000013BA">
        <w:rPr>
          <w:rFonts w:ascii="Arial Narrow" w:hAnsi="Arial Narrow"/>
          <w:sz w:val="26"/>
          <w:szCs w:val="26"/>
          <w:lang w:val="es-CO" w:eastAsia="es-ES"/>
        </w:rPr>
        <w:t>,</w:t>
      </w:r>
      <w:r w:rsidR="00EF5B92" w:rsidRPr="008D3C0F">
        <w:rPr>
          <w:rFonts w:ascii="Arial Narrow" w:hAnsi="Arial Narrow"/>
          <w:sz w:val="26"/>
          <w:szCs w:val="26"/>
          <w:lang w:val="es-CO" w:eastAsia="es-ES"/>
        </w:rPr>
        <w:t xml:space="preserve"> celebrada </w:t>
      </w:r>
      <w:r w:rsidR="00CE323F" w:rsidRPr="008D3C0F">
        <w:rPr>
          <w:rFonts w:ascii="Arial Narrow" w:hAnsi="Arial Narrow"/>
          <w:sz w:val="26"/>
          <w:szCs w:val="26"/>
          <w:lang w:val="es-CO" w:eastAsia="es-ES"/>
        </w:rPr>
        <w:t>en</w:t>
      </w:r>
      <w:r w:rsidR="00584E99" w:rsidRPr="008D3C0F">
        <w:rPr>
          <w:rFonts w:ascii="Arial Narrow" w:hAnsi="Arial Narrow"/>
          <w:sz w:val="26"/>
          <w:szCs w:val="26"/>
          <w:lang w:val="es-CO" w:eastAsia="es-ES"/>
        </w:rPr>
        <w:t xml:space="preserve"> </w:t>
      </w:r>
      <w:r w:rsidR="008D3C0F" w:rsidRPr="008D3C0F">
        <w:rPr>
          <w:rFonts w:ascii="Arial Narrow" w:hAnsi="Arial Narrow"/>
          <w:sz w:val="26"/>
          <w:szCs w:val="26"/>
          <w:lang w:val="es-CO" w:eastAsia="es-ES"/>
        </w:rPr>
        <w:t>Octubre</w:t>
      </w:r>
      <w:r w:rsidR="000C1C70" w:rsidRPr="008D3C0F">
        <w:rPr>
          <w:rFonts w:ascii="Arial Narrow" w:hAnsi="Arial Narrow"/>
          <w:sz w:val="26"/>
          <w:szCs w:val="26"/>
          <w:lang w:val="es-CO" w:eastAsia="es-ES"/>
        </w:rPr>
        <w:t xml:space="preserve"> </w:t>
      </w:r>
      <w:r w:rsidR="00E94EAE" w:rsidRPr="008D3C0F">
        <w:rPr>
          <w:rFonts w:ascii="Arial Narrow" w:hAnsi="Arial Narrow"/>
          <w:sz w:val="26"/>
          <w:szCs w:val="26"/>
          <w:lang w:val="es-CO" w:eastAsia="es-ES"/>
        </w:rPr>
        <w:t>0</w:t>
      </w:r>
      <w:r w:rsidR="008D3C0F" w:rsidRPr="008D3C0F">
        <w:rPr>
          <w:rFonts w:ascii="Arial Narrow" w:hAnsi="Arial Narrow"/>
          <w:sz w:val="26"/>
          <w:szCs w:val="26"/>
          <w:lang w:val="es-CO" w:eastAsia="es-ES"/>
        </w:rPr>
        <w:t>4</w:t>
      </w:r>
      <w:r w:rsidR="00F66330" w:rsidRPr="008D3C0F">
        <w:rPr>
          <w:rFonts w:ascii="Arial Narrow" w:hAnsi="Arial Narrow"/>
          <w:sz w:val="26"/>
          <w:szCs w:val="26"/>
          <w:lang w:val="es-CO" w:eastAsia="es-ES"/>
        </w:rPr>
        <w:t xml:space="preserve"> </w:t>
      </w:r>
      <w:r w:rsidR="00EF5B92" w:rsidRPr="008D3C0F">
        <w:rPr>
          <w:rFonts w:ascii="Arial Narrow" w:hAnsi="Arial Narrow"/>
          <w:sz w:val="26"/>
          <w:szCs w:val="26"/>
          <w:lang w:val="es-CO" w:eastAsia="es-ES"/>
        </w:rPr>
        <w:t>de 202</w:t>
      </w:r>
      <w:r w:rsidR="007C0871" w:rsidRPr="008D3C0F">
        <w:rPr>
          <w:rFonts w:ascii="Arial Narrow" w:hAnsi="Arial Narrow"/>
          <w:sz w:val="26"/>
          <w:szCs w:val="26"/>
          <w:lang w:val="es-CO" w:eastAsia="es-ES"/>
        </w:rPr>
        <w:t>4</w:t>
      </w:r>
      <w:r w:rsidRPr="008D3C0F">
        <w:rPr>
          <w:rFonts w:ascii="Arial Narrow" w:hAnsi="Arial Narrow"/>
          <w:sz w:val="26"/>
          <w:szCs w:val="26"/>
          <w:lang w:val="es-CO" w:eastAsia="es-ES"/>
        </w:rPr>
        <w:t xml:space="preserve">, y el acta </w:t>
      </w:r>
      <w:r w:rsidRPr="008D3C0F">
        <w:rPr>
          <w:rFonts w:ascii="Arial Narrow" w:hAnsi="Arial Narrow" w:cs="Arial"/>
          <w:sz w:val="26"/>
          <w:szCs w:val="26"/>
          <w:lang w:val="es-CO"/>
        </w:rPr>
        <w:t>es firmada por</w:t>
      </w:r>
      <w:r w:rsidR="00E45F36" w:rsidRPr="008D3C0F">
        <w:rPr>
          <w:rFonts w:ascii="Arial Narrow" w:hAnsi="Arial Narrow" w:cs="Arial"/>
          <w:sz w:val="26"/>
          <w:szCs w:val="26"/>
          <w:lang w:val="es-CO"/>
        </w:rPr>
        <w:t xml:space="preserve"> </w:t>
      </w:r>
      <w:r w:rsidR="008B3B78" w:rsidRPr="008D3C0F">
        <w:rPr>
          <w:rFonts w:ascii="Arial Narrow" w:hAnsi="Arial Narrow" w:cs="Arial"/>
          <w:sz w:val="26"/>
          <w:szCs w:val="26"/>
          <w:lang w:val="es-CO"/>
        </w:rPr>
        <w:t>la President</w:t>
      </w:r>
      <w:r w:rsidR="00A74DFA" w:rsidRPr="008D3C0F">
        <w:rPr>
          <w:rFonts w:ascii="Arial Narrow" w:hAnsi="Arial Narrow" w:cs="Arial"/>
          <w:sz w:val="26"/>
          <w:szCs w:val="26"/>
          <w:lang w:val="es-CO"/>
        </w:rPr>
        <w:t xml:space="preserve">e </w:t>
      </w:r>
      <w:r w:rsidR="008B3B78" w:rsidRPr="008D3C0F">
        <w:rPr>
          <w:rFonts w:ascii="Arial Narrow" w:hAnsi="Arial Narrow" w:cs="Arial"/>
          <w:sz w:val="26"/>
          <w:szCs w:val="26"/>
          <w:lang w:val="es-CO"/>
        </w:rPr>
        <w:t>y</w:t>
      </w:r>
      <w:r w:rsidR="00201D3C" w:rsidRPr="008D3C0F">
        <w:rPr>
          <w:rFonts w:ascii="Arial Narrow" w:hAnsi="Arial Narrow" w:cs="Arial"/>
          <w:sz w:val="26"/>
          <w:szCs w:val="26"/>
          <w:lang w:val="es-CO"/>
        </w:rPr>
        <w:t xml:space="preserve"> </w:t>
      </w:r>
      <w:r w:rsidR="00783E04" w:rsidRPr="008D3C0F">
        <w:rPr>
          <w:rFonts w:ascii="Arial Narrow" w:hAnsi="Arial Narrow" w:cs="Arial"/>
          <w:sz w:val="26"/>
          <w:szCs w:val="26"/>
          <w:lang w:val="es-CO"/>
        </w:rPr>
        <w:t>Secretari</w:t>
      </w:r>
      <w:r w:rsidR="00201D3C" w:rsidRPr="008D3C0F">
        <w:rPr>
          <w:rFonts w:ascii="Arial Narrow" w:hAnsi="Arial Narrow" w:cs="Arial"/>
          <w:sz w:val="26"/>
          <w:szCs w:val="26"/>
          <w:lang w:val="es-CO"/>
        </w:rPr>
        <w:t>a</w:t>
      </w:r>
      <w:r w:rsidR="00A25854" w:rsidRPr="008D3C0F">
        <w:rPr>
          <w:rFonts w:ascii="Arial Narrow" w:hAnsi="Arial Narrow" w:cs="Arial"/>
          <w:sz w:val="26"/>
          <w:szCs w:val="26"/>
          <w:lang w:val="es-CO"/>
        </w:rPr>
        <w:t xml:space="preserve">. </w:t>
      </w:r>
    </w:p>
    <w:p w14:paraId="661398C9" w14:textId="77777777" w:rsidR="00E85298" w:rsidRPr="00684B68" w:rsidRDefault="00E85298" w:rsidP="00AA3170">
      <w:pPr>
        <w:pStyle w:val="Sinespaciado"/>
        <w:tabs>
          <w:tab w:val="left" w:pos="6780"/>
        </w:tabs>
        <w:jc w:val="both"/>
        <w:rPr>
          <w:rFonts w:ascii="Arial Narrow" w:hAnsi="Arial Narrow" w:cs="Arial"/>
          <w:color w:val="FF0000"/>
          <w:sz w:val="26"/>
          <w:szCs w:val="26"/>
          <w:lang w:val="es-CO"/>
        </w:rPr>
      </w:pPr>
    </w:p>
    <w:p w14:paraId="62ECDFD8" w14:textId="77777777" w:rsidR="007971B8" w:rsidRPr="00BF402D" w:rsidRDefault="007971B8" w:rsidP="00AA3170">
      <w:pPr>
        <w:pStyle w:val="Sinespaciado"/>
        <w:tabs>
          <w:tab w:val="left" w:pos="6780"/>
        </w:tabs>
        <w:jc w:val="both"/>
        <w:rPr>
          <w:rFonts w:ascii="Arial Narrow" w:eastAsia="Times New Roman" w:hAnsi="Arial Narrow" w:cs="Arial"/>
          <w:color w:val="FF0000"/>
          <w:sz w:val="26"/>
          <w:szCs w:val="26"/>
          <w:lang w:val="es-CO" w:eastAsia="es-ES"/>
        </w:rPr>
      </w:pPr>
    </w:p>
    <w:p w14:paraId="4A858049" w14:textId="77777777" w:rsidR="00BD78F8" w:rsidRPr="00BF402D" w:rsidRDefault="00BD78F8" w:rsidP="00AA3170">
      <w:pPr>
        <w:pStyle w:val="Sinespaciado"/>
        <w:tabs>
          <w:tab w:val="left" w:pos="6780"/>
        </w:tabs>
        <w:jc w:val="both"/>
        <w:rPr>
          <w:rFonts w:ascii="Arial Narrow" w:eastAsia="Times New Roman" w:hAnsi="Arial Narrow" w:cs="Arial"/>
          <w:color w:val="FF0000"/>
          <w:sz w:val="26"/>
          <w:szCs w:val="26"/>
          <w:lang w:val="es-CO" w:eastAsia="es-ES"/>
        </w:rPr>
      </w:pPr>
    </w:p>
    <w:p w14:paraId="2D648DB1" w14:textId="77777777" w:rsidR="0035466E" w:rsidRPr="00BF402D" w:rsidRDefault="0035466E" w:rsidP="00AA3170">
      <w:pPr>
        <w:pStyle w:val="Sinespaciado"/>
        <w:tabs>
          <w:tab w:val="left" w:pos="6780"/>
        </w:tabs>
        <w:jc w:val="both"/>
        <w:rPr>
          <w:rFonts w:ascii="Arial Narrow" w:hAnsi="Arial Narrow" w:cs="Arial"/>
          <w:color w:val="FF0000"/>
          <w:sz w:val="26"/>
          <w:szCs w:val="26"/>
          <w:lang w:val="es-CO"/>
        </w:rPr>
      </w:pPr>
    </w:p>
    <w:p w14:paraId="7DCBD3C0" w14:textId="120A37FB" w:rsidR="008B3B78" w:rsidRPr="00C46932" w:rsidRDefault="008B3B78" w:rsidP="008B3B78">
      <w:pPr>
        <w:pStyle w:val="Sinespaciado"/>
        <w:jc w:val="both"/>
        <w:rPr>
          <w:rFonts w:ascii="Arial Narrow" w:eastAsia="Times New Roman" w:hAnsi="Arial Narrow" w:cs="Arial"/>
          <w:b/>
          <w:bCs/>
          <w:sz w:val="26"/>
          <w:szCs w:val="26"/>
          <w:lang w:val="es-CO" w:eastAsia="es-ES"/>
        </w:rPr>
      </w:pPr>
      <w:r w:rsidRPr="00C46932">
        <w:rPr>
          <w:rFonts w:ascii="Arial Narrow" w:eastAsia="Times New Roman" w:hAnsi="Arial Narrow" w:cs="Arial"/>
          <w:b/>
          <w:bCs/>
          <w:sz w:val="26"/>
          <w:szCs w:val="26"/>
          <w:lang w:val="es-CO" w:eastAsia="es-ES"/>
        </w:rPr>
        <w:t>JOHAN</w:t>
      </w:r>
      <w:r w:rsidR="00D14D7C" w:rsidRPr="00C46932">
        <w:rPr>
          <w:rFonts w:ascii="Arial Narrow" w:eastAsia="Times New Roman" w:hAnsi="Arial Narrow" w:cs="Arial"/>
          <w:b/>
          <w:bCs/>
          <w:sz w:val="26"/>
          <w:szCs w:val="26"/>
          <w:lang w:val="es-CO" w:eastAsia="es-ES"/>
        </w:rPr>
        <w:t>N</w:t>
      </w:r>
      <w:r w:rsidRPr="00C46932">
        <w:rPr>
          <w:rFonts w:ascii="Arial Narrow" w:eastAsia="Times New Roman" w:hAnsi="Arial Narrow" w:cs="Arial"/>
          <w:b/>
          <w:bCs/>
          <w:sz w:val="26"/>
          <w:szCs w:val="26"/>
          <w:lang w:val="es-CO" w:eastAsia="es-ES"/>
        </w:rPr>
        <w:t xml:space="preserve">A ALEJANDRA OTERO WANDURRAGA            </w:t>
      </w:r>
      <w:r w:rsidR="002A7CDE" w:rsidRPr="00C46932">
        <w:rPr>
          <w:rFonts w:ascii="Arial Narrow" w:eastAsia="Times New Roman" w:hAnsi="Arial Narrow" w:cs="Arial"/>
          <w:b/>
          <w:bCs/>
          <w:sz w:val="26"/>
          <w:szCs w:val="26"/>
          <w:lang w:val="es-CO" w:eastAsia="es-ES"/>
        </w:rPr>
        <w:t xml:space="preserve"> </w:t>
      </w:r>
      <w:r w:rsidR="006323F8" w:rsidRPr="00C46932">
        <w:rPr>
          <w:rFonts w:ascii="Arial Narrow" w:hAnsi="Arial Narrow" w:cs="Arial"/>
          <w:b/>
          <w:sz w:val="26"/>
          <w:szCs w:val="26"/>
          <w:lang w:val="es-CO"/>
        </w:rPr>
        <w:t>YAMILE TOLOZA GAMBOA</w:t>
      </w:r>
    </w:p>
    <w:p w14:paraId="0F875967" w14:textId="28A2E696" w:rsidR="008B3B78" w:rsidRPr="00C46932" w:rsidRDefault="008B3B78" w:rsidP="008B3B78">
      <w:pPr>
        <w:jc w:val="both"/>
        <w:rPr>
          <w:rFonts w:ascii="Arial Narrow" w:hAnsi="Arial Narrow" w:cs="Arial"/>
          <w:bCs/>
          <w:color w:val="auto"/>
          <w:sz w:val="26"/>
          <w:szCs w:val="26"/>
        </w:rPr>
      </w:pPr>
      <w:r w:rsidRPr="00C46932">
        <w:rPr>
          <w:rFonts w:ascii="Arial Narrow" w:eastAsia="Calibri" w:hAnsi="Arial Narrow" w:cs="Arial"/>
          <w:bCs/>
          <w:color w:val="auto"/>
          <w:sz w:val="26"/>
          <w:szCs w:val="26"/>
        </w:rPr>
        <w:t>Delegada del Señor Gobernador</w:t>
      </w:r>
      <w:r w:rsidRPr="00C46932">
        <w:rPr>
          <w:rFonts w:ascii="Arial Narrow" w:hAnsi="Arial Narrow" w:cs="Arial"/>
          <w:bCs/>
          <w:color w:val="auto"/>
          <w:sz w:val="26"/>
          <w:szCs w:val="26"/>
        </w:rPr>
        <w:t xml:space="preserve"> </w:t>
      </w:r>
      <w:r w:rsidRPr="00C46932">
        <w:rPr>
          <w:rFonts w:ascii="Arial Narrow" w:eastAsia="Calibri" w:hAnsi="Arial Narrow" w:cs="Arial"/>
          <w:bCs/>
          <w:color w:val="auto"/>
          <w:sz w:val="26"/>
          <w:szCs w:val="26"/>
        </w:rPr>
        <w:t xml:space="preserve">                                         </w:t>
      </w:r>
      <w:r w:rsidR="002A7CDE" w:rsidRPr="00C46932">
        <w:rPr>
          <w:rFonts w:ascii="Arial Narrow" w:eastAsia="Calibri" w:hAnsi="Arial Narrow" w:cs="Arial"/>
          <w:bCs/>
          <w:color w:val="auto"/>
          <w:sz w:val="26"/>
          <w:szCs w:val="26"/>
        </w:rPr>
        <w:t xml:space="preserve">  </w:t>
      </w:r>
      <w:r w:rsidRPr="00C46932">
        <w:rPr>
          <w:rFonts w:ascii="Arial Narrow" w:hAnsi="Arial Narrow" w:cs="Arial"/>
          <w:bCs/>
          <w:color w:val="auto"/>
          <w:sz w:val="26"/>
          <w:szCs w:val="26"/>
        </w:rPr>
        <w:t>Secretari</w:t>
      </w:r>
      <w:r w:rsidR="007E2346" w:rsidRPr="00C46932">
        <w:rPr>
          <w:rFonts w:ascii="Arial Narrow" w:hAnsi="Arial Narrow" w:cs="Arial"/>
          <w:bCs/>
          <w:color w:val="auto"/>
          <w:sz w:val="26"/>
          <w:szCs w:val="26"/>
        </w:rPr>
        <w:t>a</w:t>
      </w:r>
      <w:r w:rsidRPr="00C46932">
        <w:rPr>
          <w:rFonts w:ascii="Arial Narrow" w:hAnsi="Arial Narrow" w:cs="Arial"/>
          <w:bCs/>
          <w:color w:val="auto"/>
          <w:sz w:val="26"/>
          <w:szCs w:val="26"/>
        </w:rPr>
        <w:t xml:space="preserve"> Comité de Pagos</w:t>
      </w:r>
      <w:r w:rsidR="006323F8" w:rsidRPr="00C46932">
        <w:rPr>
          <w:rFonts w:ascii="Arial Narrow" w:hAnsi="Arial Narrow" w:cs="Arial"/>
          <w:bCs/>
          <w:color w:val="auto"/>
          <w:sz w:val="26"/>
          <w:szCs w:val="26"/>
        </w:rPr>
        <w:t xml:space="preserve"> (Delegada)</w:t>
      </w:r>
      <w:r w:rsidRPr="00C46932">
        <w:rPr>
          <w:rFonts w:ascii="Arial Narrow" w:hAnsi="Arial Narrow" w:cs="Arial"/>
          <w:bCs/>
          <w:color w:val="auto"/>
          <w:sz w:val="26"/>
          <w:szCs w:val="26"/>
        </w:rPr>
        <w:t xml:space="preserve"> </w:t>
      </w:r>
    </w:p>
    <w:p w14:paraId="40D28257" w14:textId="59EFEF98" w:rsidR="002A7CDE" w:rsidRPr="00C46932" w:rsidRDefault="008B3B78" w:rsidP="002A7CDE">
      <w:pPr>
        <w:jc w:val="both"/>
        <w:rPr>
          <w:rFonts w:ascii="Arial Narrow" w:hAnsi="Arial Narrow" w:cs="Arial"/>
          <w:bCs/>
          <w:color w:val="auto"/>
          <w:sz w:val="26"/>
          <w:szCs w:val="26"/>
        </w:rPr>
      </w:pPr>
      <w:r w:rsidRPr="00C46932">
        <w:rPr>
          <w:rFonts w:ascii="Arial Narrow" w:eastAsia="Calibri" w:hAnsi="Arial Narrow" w:cs="Arial"/>
          <w:bCs/>
          <w:color w:val="auto"/>
          <w:sz w:val="26"/>
          <w:szCs w:val="26"/>
        </w:rPr>
        <w:t>Presidente</w:t>
      </w:r>
      <w:r w:rsidR="003F6149" w:rsidRPr="00C46932">
        <w:rPr>
          <w:rFonts w:ascii="Arial Narrow" w:eastAsia="Calibri" w:hAnsi="Arial Narrow" w:cs="Arial"/>
          <w:bCs/>
          <w:color w:val="auto"/>
          <w:sz w:val="26"/>
          <w:szCs w:val="26"/>
        </w:rPr>
        <w:t xml:space="preserve"> </w:t>
      </w:r>
      <w:r w:rsidRPr="00C46932">
        <w:rPr>
          <w:rFonts w:ascii="Arial Narrow" w:eastAsia="Calibri" w:hAnsi="Arial Narrow" w:cs="Arial"/>
          <w:bCs/>
          <w:color w:val="auto"/>
          <w:sz w:val="26"/>
          <w:szCs w:val="26"/>
        </w:rPr>
        <w:t>Comité de Pagos</w:t>
      </w:r>
      <w:r w:rsidR="002A7CDE" w:rsidRPr="00C46932">
        <w:rPr>
          <w:rFonts w:ascii="Arial Narrow" w:eastAsia="Calibri" w:hAnsi="Arial Narrow" w:cs="Arial"/>
          <w:bCs/>
          <w:color w:val="auto"/>
          <w:sz w:val="26"/>
          <w:szCs w:val="26"/>
        </w:rPr>
        <w:t xml:space="preserve">                                                  </w:t>
      </w:r>
      <w:r w:rsidR="002A7CDE" w:rsidRPr="00C46932">
        <w:rPr>
          <w:rFonts w:ascii="Arial Narrow" w:hAnsi="Arial Narrow" w:cs="Arial"/>
          <w:bCs/>
          <w:color w:val="auto"/>
          <w:sz w:val="26"/>
          <w:szCs w:val="26"/>
        </w:rPr>
        <w:t xml:space="preserve">Subgerente E.S.E </w:t>
      </w:r>
    </w:p>
    <w:p w14:paraId="20A9E4C0" w14:textId="77777777" w:rsidR="008B3B78" w:rsidRPr="00C46932" w:rsidRDefault="008B3B78" w:rsidP="00793D5A">
      <w:pPr>
        <w:rPr>
          <w:rFonts w:ascii="Arial Narrow" w:eastAsia="Calibri" w:hAnsi="Arial Narrow" w:cs="Arial"/>
          <w:b/>
          <w:color w:val="auto"/>
          <w:sz w:val="26"/>
          <w:szCs w:val="26"/>
        </w:rPr>
      </w:pPr>
    </w:p>
    <w:p w14:paraId="651D29FA" w14:textId="57822127" w:rsidR="00BB4489" w:rsidRPr="00C46932" w:rsidRDefault="00BB4489" w:rsidP="00F45BD7">
      <w:pPr>
        <w:rPr>
          <w:rFonts w:ascii="Arial Narrow" w:hAnsi="Arial Narrow"/>
          <w:bCs/>
          <w:color w:val="auto"/>
          <w:sz w:val="16"/>
          <w:szCs w:val="16"/>
          <w:lang w:val="es-ES"/>
        </w:rPr>
      </w:pPr>
      <w:r w:rsidRPr="00C46932">
        <w:rPr>
          <w:rFonts w:ascii="Arial Narrow" w:hAnsi="Arial Narrow"/>
          <w:b/>
          <w:color w:val="auto"/>
          <w:sz w:val="16"/>
          <w:szCs w:val="16"/>
        </w:rPr>
        <w:t>Transcribe</w:t>
      </w:r>
      <w:r w:rsidRPr="00C46932">
        <w:rPr>
          <w:rFonts w:ascii="Arial Narrow" w:hAnsi="Arial Narrow"/>
          <w:bCs/>
          <w:color w:val="auto"/>
          <w:sz w:val="16"/>
          <w:szCs w:val="16"/>
        </w:rPr>
        <w:t xml:space="preserve"> </w:t>
      </w:r>
      <w:bookmarkEnd w:id="0"/>
      <w:r w:rsidR="003F6149" w:rsidRPr="00C46932">
        <w:rPr>
          <w:rFonts w:ascii="Arial Narrow" w:hAnsi="Arial Narrow"/>
          <w:bCs/>
          <w:color w:val="auto"/>
          <w:sz w:val="16"/>
          <w:szCs w:val="16"/>
        </w:rPr>
        <w:t xml:space="preserve">LDC/ </w:t>
      </w:r>
      <w:r w:rsidR="00F45BD7" w:rsidRPr="00C46932">
        <w:rPr>
          <w:rFonts w:ascii="Arial Narrow" w:hAnsi="Arial Narrow"/>
          <w:bCs/>
          <w:color w:val="auto"/>
          <w:sz w:val="16"/>
          <w:szCs w:val="16"/>
        </w:rPr>
        <w:t>S</w:t>
      </w:r>
      <w:r w:rsidR="003F6149" w:rsidRPr="00C46932">
        <w:rPr>
          <w:rFonts w:ascii="Arial Narrow" w:hAnsi="Arial Narrow"/>
          <w:bCs/>
          <w:color w:val="auto"/>
          <w:sz w:val="16"/>
          <w:szCs w:val="16"/>
        </w:rPr>
        <w:t xml:space="preserve">ecretaria de Gerencia </w:t>
      </w:r>
    </w:p>
    <w:p w14:paraId="0A5DF2DF" w14:textId="77777777" w:rsidR="00D41DFB" w:rsidRPr="00BF402D" w:rsidRDefault="00D41DFB" w:rsidP="00F45BD7">
      <w:pPr>
        <w:rPr>
          <w:rFonts w:ascii="Arial Narrow" w:hAnsi="Arial Narrow"/>
          <w:bCs/>
          <w:color w:val="FF0000"/>
          <w:sz w:val="16"/>
          <w:szCs w:val="16"/>
        </w:rPr>
      </w:pPr>
    </w:p>
    <w:p w14:paraId="1E428C19" w14:textId="1462C2C7" w:rsidR="00A818FF" w:rsidRPr="00BF402D" w:rsidRDefault="00A818FF" w:rsidP="00F45BD7">
      <w:pPr>
        <w:rPr>
          <w:rFonts w:ascii="Arial Narrow" w:hAnsi="Arial Narrow"/>
          <w:bCs/>
          <w:color w:val="FF0000"/>
          <w:sz w:val="16"/>
          <w:szCs w:val="16"/>
        </w:rPr>
      </w:pPr>
    </w:p>
    <w:p w14:paraId="39A5736E" w14:textId="68967F1D" w:rsidR="00F45BD7" w:rsidRPr="008F21ED" w:rsidRDefault="00F45BD7" w:rsidP="00F45BD7">
      <w:pPr>
        <w:rPr>
          <w:rFonts w:ascii="Arial Narrow" w:hAnsi="Arial Narrow"/>
          <w:bCs/>
          <w:color w:val="auto"/>
          <w:sz w:val="16"/>
          <w:szCs w:val="16"/>
        </w:rPr>
      </w:pPr>
      <w:r w:rsidRPr="008F21ED">
        <w:rPr>
          <w:rFonts w:ascii="Arial Narrow" w:hAnsi="Arial Narrow"/>
          <w:b/>
          <w:color w:val="auto"/>
          <w:sz w:val="16"/>
          <w:szCs w:val="16"/>
        </w:rPr>
        <w:t>Revisó</w:t>
      </w:r>
      <w:r w:rsidRPr="008F21ED">
        <w:rPr>
          <w:rFonts w:ascii="Arial Narrow" w:hAnsi="Arial Narrow"/>
          <w:bCs/>
          <w:color w:val="auto"/>
          <w:sz w:val="16"/>
          <w:szCs w:val="16"/>
        </w:rPr>
        <w:t xml:space="preserve">: Jorge Carlos Orozco Camacho. </w:t>
      </w:r>
      <w:r w:rsidR="001C31C0" w:rsidRPr="008F21ED">
        <w:rPr>
          <w:rFonts w:ascii="Arial Narrow" w:hAnsi="Arial Narrow"/>
          <w:bCs/>
          <w:color w:val="auto"/>
          <w:sz w:val="16"/>
          <w:szCs w:val="16"/>
        </w:rPr>
        <w:t xml:space="preserve">Abogado Contratista </w:t>
      </w:r>
    </w:p>
    <w:p w14:paraId="2954DC6C" w14:textId="5188A542" w:rsidR="00451E2C" w:rsidRPr="002160B3" w:rsidRDefault="00063890" w:rsidP="00C47BF3">
      <w:pPr>
        <w:rPr>
          <w:rFonts w:ascii="Arial Narrow" w:hAnsi="Arial Narrow"/>
          <w:bCs/>
          <w:color w:val="auto"/>
          <w:sz w:val="16"/>
          <w:szCs w:val="16"/>
        </w:rPr>
      </w:pPr>
      <w:r w:rsidRPr="008F21ED">
        <w:rPr>
          <w:rFonts w:ascii="Arial Narrow" w:hAnsi="Arial Narrow"/>
          <w:bCs/>
          <w:color w:val="auto"/>
          <w:sz w:val="16"/>
          <w:szCs w:val="16"/>
        </w:rPr>
        <w:t xml:space="preserve">Defensa Judicial </w:t>
      </w:r>
      <w:r w:rsidR="00F45BD7" w:rsidRPr="008F21ED">
        <w:rPr>
          <w:rFonts w:ascii="Arial Narrow" w:hAnsi="Arial Narrow"/>
          <w:bCs/>
          <w:color w:val="auto"/>
          <w:sz w:val="16"/>
          <w:szCs w:val="16"/>
        </w:rPr>
        <w:t>ESE Hospital San Juan de Dios de Floridablanca</w:t>
      </w:r>
      <w:r w:rsidR="00F45BD7" w:rsidRPr="002160B3">
        <w:rPr>
          <w:rFonts w:ascii="Arial Narrow" w:hAnsi="Arial Narrow"/>
          <w:bCs/>
          <w:color w:val="auto"/>
          <w:sz w:val="16"/>
          <w:szCs w:val="16"/>
        </w:rPr>
        <w:t xml:space="preserve"> </w:t>
      </w:r>
    </w:p>
    <w:sectPr w:rsidR="00451E2C" w:rsidRPr="002160B3" w:rsidSect="000D1ED5">
      <w:headerReference w:type="default" r:id="rId8"/>
      <w:footerReference w:type="default" r:id="rId9"/>
      <w:headerReference w:type="first" r:id="rId10"/>
      <w:pgSz w:w="12240" w:h="15840" w:code="1"/>
      <w:pgMar w:top="924" w:right="1043" w:bottom="1418" w:left="993"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65F3" w14:textId="77777777" w:rsidR="00284884" w:rsidRDefault="00284884" w:rsidP="00464D87">
      <w:r>
        <w:separator/>
      </w:r>
    </w:p>
  </w:endnote>
  <w:endnote w:type="continuationSeparator" w:id="0">
    <w:p w14:paraId="6BFBC7AF" w14:textId="77777777" w:rsidR="00284884" w:rsidRDefault="00284884" w:rsidP="0046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5086" w14:textId="600A8EC8" w:rsidR="005D1CAA" w:rsidRPr="00D42365" w:rsidRDefault="005D1CAA" w:rsidP="00D42365">
    <w:pPr>
      <w:pStyle w:val="Piedepgina"/>
      <w:jc w:val="center"/>
      <w:rPr>
        <w:rFonts w:ascii="Arial" w:hAnsi="Arial" w:cs="Arial"/>
        <w:b/>
        <w:sz w:val="16"/>
        <w:lang w:val="es-CO"/>
      </w:rPr>
    </w:pPr>
    <w:r w:rsidRPr="00D42365">
      <w:rPr>
        <w:rFonts w:ascii="Arial" w:hAnsi="Arial" w:cs="Arial"/>
        <w:b/>
        <w:sz w:val="16"/>
        <w:lang w:val="es-CO"/>
      </w:rPr>
      <w:t>Sede Central Carrera 8 No 3-30 Teléfono: 7000080</w:t>
    </w:r>
  </w:p>
  <w:p w14:paraId="101473BD" w14:textId="78CD5EAF" w:rsidR="005D1CAA" w:rsidRPr="00D42365" w:rsidRDefault="005D1CAA" w:rsidP="00D42365">
    <w:pPr>
      <w:pStyle w:val="Piedepgina"/>
      <w:jc w:val="center"/>
      <w:rPr>
        <w:rFonts w:ascii="Arial" w:hAnsi="Arial" w:cs="Arial"/>
        <w:b/>
        <w:sz w:val="16"/>
        <w:lang w:val="es-CO"/>
      </w:rPr>
    </w:pPr>
    <w:r>
      <w:rPr>
        <w:rFonts w:ascii="Arial" w:hAnsi="Arial" w:cs="Arial"/>
        <w:b/>
        <w:sz w:val="16"/>
        <w:lang w:val="es-CO"/>
      </w:rPr>
      <w:t xml:space="preserve">Sede Unidad Materno Infantil – UMI </w:t>
    </w:r>
    <w:proofErr w:type="spellStart"/>
    <w:r>
      <w:rPr>
        <w:rFonts w:ascii="Arial" w:hAnsi="Arial" w:cs="Arial"/>
        <w:b/>
        <w:sz w:val="16"/>
        <w:lang w:val="es-CO"/>
      </w:rPr>
      <w:t>Cra</w:t>
    </w:r>
    <w:proofErr w:type="spellEnd"/>
    <w:r>
      <w:rPr>
        <w:rFonts w:ascii="Arial" w:hAnsi="Arial" w:cs="Arial"/>
        <w:b/>
        <w:sz w:val="16"/>
        <w:lang w:val="es-CO"/>
      </w:rPr>
      <w:t>. 5 No 6-3</w:t>
    </w:r>
    <w:r w:rsidR="00ED3403">
      <w:rPr>
        <w:rFonts w:ascii="Arial" w:hAnsi="Arial" w:cs="Arial"/>
        <w:b/>
        <w:sz w:val="16"/>
        <w:lang w:val="es-CO"/>
      </w:rPr>
      <w:t>2</w:t>
    </w:r>
    <w:r>
      <w:rPr>
        <w:rFonts w:ascii="Arial" w:hAnsi="Arial" w:cs="Arial"/>
        <w:b/>
        <w:sz w:val="16"/>
        <w:lang w:val="es-CO"/>
      </w:rPr>
      <w:t xml:space="preserve"> Casco Antiguo </w:t>
    </w:r>
  </w:p>
  <w:p w14:paraId="4A41F96C" w14:textId="77777777" w:rsidR="005D1CAA" w:rsidRDefault="005D1CAA" w:rsidP="00D42365">
    <w:pPr>
      <w:pStyle w:val="Piedepgina"/>
      <w:jc w:val="center"/>
      <w:rPr>
        <w:rFonts w:ascii="Arial" w:hAnsi="Arial" w:cs="Arial"/>
      </w:rPr>
    </w:pPr>
    <w:proofErr w:type="spellStart"/>
    <w:r>
      <w:rPr>
        <w:rFonts w:ascii="Arial" w:hAnsi="Arial" w:cs="Arial"/>
        <w:b/>
        <w:sz w:val="16"/>
      </w:rPr>
      <w:t>Floridablanca</w:t>
    </w:r>
    <w:proofErr w:type="spellEnd"/>
    <w:r>
      <w:rPr>
        <w:rFonts w:ascii="Arial" w:hAnsi="Arial" w:cs="Arial"/>
      </w:rPr>
      <w:t xml:space="preserve"> </w:t>
    </w:r>
  </w:p>
  <w:p w14:paraId="29AB147A" w14:textId="2456C2E3" w:rsidR="005D1CAA" w:rsidRPr="007827D7" w:rsidRDefault="005D1CAA" w:rsidP="007827D7">
    <w:pPr>
      <w:pStyle w:val="Piedepgina"/>
      <w:jc w:val="right"/>
      <w:rPr>
        <w:rFonts w:ascii="Arial Narrow" w:hAnsi="Arial Narrow"/>
        <w:sz w:val="18"/>
        <w:szCs w:val="18"/>
      </w:rPr>
    </w:pPr>
    <w:r w:rsidRPr="007827D7">
      <w:rPr>
        <w:rFonts w:ascii="Arial Narrow" w:hAnsi="Arial Narrow"/>
        <w:sz w:val="18"/>
        <w:szCs w:val="18"/>
        <w:lang w:val="es-ES"/>
      </w:rPr>
      <w:t xml:space="preserve">Página </w:t>
    </w:r>
    <w:r w:rsidRPr="007827D7">
      <w:rPr>
        <w:rFonts w:ascii="Arial Narrow" w:hAnsi="Arial Narrow"/>
        <w:b/>
        <w:bCs/>
        <w:sz w:val="18"/>
        <w:szCs w:val="18"/>
      </w:rPr>
      <w:fldChar w:fldCharType="begin"/>
    </w:r>
    <w:r w:rsidRPr="007827D7">
      <w:rPr>
        <w:rFonts w:ascii="Arial Narrow" w:hAnsi="Arial Narrow"/>
        <w:b/>
        <w:bCs/>
        <w:sz w:val="18"/>
        <w:szCs w:val="18"/>
      </w:rPr>
      <w:instrText>PAGE  \* Arabic  \* MERGEFORMAT</w:instrText>
    </w:r>
    <w:r w:rsidRPr="007827D7">
      <w:rPr>
        <w:rFonts w:ascii="Arial Narrow" w:hAnsi="Arial Narrow"/>
        <w:b/>
        <w:bCs/>
        <w:sz w:val="18"/>
        <w:szCs w:val="18"/>
      </w:rPr>
      <w:fldChar w:fldCharType="separate"/>
    </w:r>
    <w:r w:rsidR="004E606C" w:rsidRPr="004E606C">
      <w:rPr>
        <w:rFonts w:ascii="Arial Narrow" w:hAnsi="Arial Narrow"/>
        <w:b/>
        <w:bCs/>
        <w:noProof/>
        <w:sz w:val="18"/>
        <w:szCs w:val="18"/>
        <w:lang w:val="es-ES"/>
      </w:rPr>
      <w:t>4</w:t>
    </w:r>
    <w:r w:rsidRPr="007827D7">
      <w:rPr>
        <w:rFonts w:ascii="Arial Narrow" w:hAnsi="Arial Narrow"/>
        <w:b/>
        <w:bCs/>
        <w:sz w:val="18"/>
        <w:szCs w:val="18"/>
      </w:rPr>
      <w:fldChar w:fldCharType="end"/>
    </w:r>
    <w:r w:rsidRPr="007827D7">
      <w:rPr>
        <w:rFonts w:ascii="Arial Narrow" w:hAnsi="Arial Narrow"/>
        <w:sz w:val="18"/>
        <w:szCs w:val="18"/>
        <w:lang w:val="es-ES"/>
      </w:rPr>
      <w:t xml:space="preserve"> de </w:t>
    </w:r>
    <w:r w:rsidRPr="007827D7">
      <w:rPr>
        <w:rFonts w:ascii="Arial Narrow" w:hAnsi="Arial Narrow"/>
        <w:b/>
        <w:bCs/>
        <w:sz w:val="18"/>
        <w:szCs w:val="18"/>
      </w:rPr>
      <w:fldChar w:fldCharType="begin"/>
    </w:r>
    <w:r w:rsidRPr="007827D7">
      <w:rPr>
        <w:rFonts w:ascii="Arial Narrow" w:hAnsi="Arial Narrow"/>
        <w:b/>
        <w:bCs/>
        <w:sz w:val="18"/>
        <w:szCs w:val="18"/>
      </w:rPr>
      <w:instrText>NUMPAGES  \* Arabic  \* MERGEFORMAT</w:instrText>
    </w:r>
    <w:r w:rsidRPr="007827D7">
      <w:rPr>
        <w:rFonts w:ascii="Arial Narrow" w:hAnsi="Arial Narrow"/>
        <w:b/>
        <w:bCs/>
        <w:sz w:val="18"/>
        <w:szCs w:val="18"/>
      </w:rPr>
      <w:fldChar w:fldCharType="separate"/>
    </w:r>
    <w:r w:rsidR="004E606C" w:rsidRPr="004E606C">
      <w:rPr>
        <w:rFonts w:ascii="Arial Narrow" w:hAnsi="Arial Narrow"/>
        <w:b/>
        <w:bCs/>
        <w:noProof/>
        <w:sz w:val="18"/>
        <w:szCs w:val="18"/>
        <w:lang w:val="es-ES"/>
      </w:rPr>
      <w:t>5</w:t>
    </w:r>
    <w:r w:rsidRPr="007827D7">
      <w:rPr>
        <w:rFonts w:ascii="Arial Narrow" w:hAnsi="Arial Narrow"/>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CA78" w14:textId="77777777" w:rsidR="00284884" w:rsidRDefault="00284884" w:rsidP="00464D87">
      <w:r>
        <w:separator/>
      </w:r>
    </w:p>
  </w:footnote>
  <w:footnote w:type="continuationSeparator" w:id="0">
    <w:p w14:paraId="58044697" w14:textId="77777777" w:rsidR="00284884" w:rsidRDefault="00284884" w:rsidP="0046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4447"/>
      <w:gridCol w:w="2657"/>
    </w:tblGrid>
    <w:tr w:rsidR="005D1CAA" w:rsidRPr="00B41F46" w14:paraId="41B8A8C9" w14:textId="77777777" w:rsidTr="00C221F0">
      <w:trPr>
        <w:trHeight w:val="1327"/>
        <w:jc w:val="center"/>
      </w:trPr>
      <w:tc>
        <w:tcPr>
          <w:tcW w:w="3238" w:type="dxa"/>
        </w:tcPr>
        <w:bookmarkStart w:id="7" w:name="_Hlk75261318"/>
        <w:p w14:paraId="6EB8AB33" w14:textId="51F40859" w:rsidR="005D1CAA" w:rsidRDefault="005D1CAA">
          <w:pPr>
            <w:pStyle w:val="Encabezado"/>
          </w:pPr>
          <w:r>
            <w:rPr>
              <w:noProof/>
              <w:lang w:val="es-CO" w:eastAsia="es-CO"/>
            </w:rPr>
            <mc:AlternateContent>
              <mc:Choice Requires="wps">
                <w:drawing>
                  <wp:anchor distT="0" distB="0" distL="114300" distR="114300" simplePos="0" relativeHeight="251663360" behindDoc="0" locked="0" layoutInCell="1" allowOverlap="1" wp14:anchorId="14F2408B" wp14:editId="1227A52B">
                    <wp:simplePos x="0" y="0"/>
                    <wp:positionH relativeFrom="column">
                      <wp:posOffset>-1143635</wp:posOffset>
                    </wp:positionH>
                    <wp:positionV relativeFrom="paragraph">
                      <wp:posOffset>718820</wp:posOffset>
                    </wp:positionV>
                    <wp:extent cx="8715375" cy="102235"/>
                    <wp:effectExtent l="0" t="0" r="0" b="0"/>
                    <wp:wrapNone/>
                    <wp:docPr id="2" name="Menos 2"/>
                    <wp:cNvGraphicFramePr/>
                    <a:graphic xmlns:a="http://schemas.openxmlformats.org/drawingml/2006/main">
                      <a:graphicData uri="http://schemas.microsoft.com/office/word/2010/wordprocessingShape">
                        <wps:wsp>
                          <wps:cNvSpPr/>
                          <wps:spPr>
                            <a:xfrm>
                              <a:off x="0" y="0"/>
                              <a:ext cx="8715375" cy="10223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38FD9B26" id="Menos 2" o:spid="_x0000_s1026" style="position:absolute;margin-left:-90.05pt;margin-top:56.6pt;width:686.25pt;height: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5375,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" path="m1155223,39095r6404929,l7560152,63140r-6404929,l1155223,39095xe" fillcolor="#4472c4 [3204]" strokecolor="#1f3763 [1604]" strokeweight="1pt">
                    <v:stroke joinstyle="miter"/>
                    <v:path arrowok="t" o:connecttype="custom" o:connectlocs="1155223,39095;7560152,39095;7560152,63140;1155223,63140;1155223,39095" o:connectangles="0,0,0,0,0"/>
                  </v:shape>
                </w:pict>
              </mc:Fallback>
            </mc:AlternateContent>
          </w:r>
          <w:r w:rsidRPr="00A43DE3">
            <w:rPr>
              <w:noProof/>
              <w:lang w:val="es-CO" w:eastAsia="es-CO"/>
            </w:rPr>
            <w:drawing>
              <wp:anchor distT="0" distB="0" distL="114300" distR="114300" simplePos="0" relativeHeight="251659264" behindDoc="0" locked="0" layoutInCell="1" allowOverlap="1" wp14:anchorId="41A4C9A9" wp14:editId="0AD57F03">
                <wp:simplePos x="0" y="0"/>
                <wp:positionH relativeFrom="column">
                  <wp:posOffset>10160</wp:posOffset>
                </wp:positionH>
                <wp:positionV relativeFrom="paragraph">
                  <wp:posOffset>135255</wp:posOffset>
                </wp:positionV>
                <wp:extent cx="1428750" cy="4381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428750"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447" w:type="dxa"/>
        </w:tcPr>
        <w:p w14:paraId="41736477" w14:textId="77777777" w:rsidR="005D1CAA" w:rsidRPr="00565BFA" w:rsidRDefault="005D1CAA" w:rsidP="009A2990">
          <w:pPr>
            <w:pStyle w:val="Encabezado"/>
            <w:jc w:val="center"/>
            <w:rPr>
              <w:rFonts w:ascii="Arial Narrow" w:hAnsi="Arial Narrow"/>
              <w:b/>
              <w:bCs/>
              <w:color w:val="3F6EA7"/>
              <w:sz w:val="24"/>
              <w:lang w:val="es-CO"/>
            </w:rPr>
          </w:pPr>
          <w:r w:rsidRPr="00565BFA">
            <w:rPr>
              <w:rFonts w:ascii="Arial Narrow" w:hAnsi="Arial Narrow"/>
              <w:b/>
              <w:bCs/>
              <w:color w:val="3F6EA7"/>
              <w:sz w:val="24"/>
              <w:lang w:val="es-CO"/>
            </w:rPr>
            <w:t>ESE HOSPITAL SAN JUAN DE DIOS DE FLORIDABLANCA</w:t>
          </w:r>
        </w:p>
        <w:p w14:paraId="02E1F4D6" w14:textId="0B297ED9" w:rsidR="005D1CAA" w:rsidRPr="00B41F46" w:rsidRDefault="005D1CAA" w:rsidP="009A2990">
          <w:pPr>
            <w:pStyle w:val="Encabezado"/>
            <w:jc w:val="center"/>
            <w:rPr>
              <w:rFonts w:ascii="Arial Narrow" w:hAnsi="Arial Narrow"/>
              <w:sz w:val="28"/>
              <w:szCs w:val="28"/>
              <w:lang w:val="es-CO"/>
            </w:rPr>
          </w:pPr>
          <w:r w:rsidRPr="00565BFA">
            <w:rPr>
              <w:rFonts w:ascii="Arial Narrow" w:hAnsi="Arial Narrow"/>
              <w:color w:val="3F6EA7"/>
              <w:sz w:val="24"/>
              <w:lang w:val="es-CO"/>
            </w:rPr>
            <w:t>NIT 890.202.024-3</w:t>
          </w:r>
        </w:p>
      </w:tc>
      <w:tc>
        <w:tcPr>
          <w:tcW w:w="2657" w:type="dxa"/>
        </w:tcPr>
        <w:p w14:paraId="317A73C9" w14:textId="20664122" w:rsidR="005D1CAA" w:rsidRPr="00E058F6" w:rsidRDefault="00E64078">
          <w:pPr>
            <w:pStyle w:val="Encabezado"/>
            <w:rPr>
              <w:sz w:val="12"/>
              <w:szCs w:val="12"/>
              <w:lang w:val="es-CO"/>
            </w:rPr>
          </w:pPr>
          <w:r>
            <w:rPr>
              <w:noProof/>
              <w:lang w:val="es-CO" w:eastAsia="es-CO"/>
            </w:rPr>
            <w:drawing>
              <wp:anchor distT="0" distB="0" distL="114300" distR="114300" simplePos="0" relativeHeight="251660288" behindDoc="1" locked="0" layoutInCell="1" allowOverlap="1" wp14:anchorId="4935BE54" wp14:editId="164D6B2E">
                <wp:simplePos x="0" y="0"/>
                <wp:positionH relativeFrom="column">
                  <wp:posOffset>459105</wp:posOffset>
                </wp:positionH>
                <wp:positionV relativeFrom="paragraph">
                  <wp:posOffset>-226695</wp:posOffset>
                </wp:positionV>
                <wp:extent cx="742950" cy="6953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21F0">
            <w:rPr>
              <w:noProof/>
              <w:sz w:val="12"/>
              <w:szCs w:val="12"/>
              <w:lang w:val="es-CO" w:eastAsia="es-CO"/>
            </w:rPr>
            <mc:AlternateContent>
              <mc:Choice Requires="wps">
                <w:drawing>
                  <wp:anchor distT="45720" distB="45720" distL="114300" distR="114300" simplePos="0" relativeHeight="251665408" behindDoc="1" locked="0" layoutInCell="1" allowOverlap="1" wp14:anchorId="2BD97B72" wp14:editId="037BA0FE">
                    <wp:simplePos x="0" y="0"/>
                    <wp:positionH relativeFrom="column">
                      <wp:posOffset>-26670</wp:posOffset>
                    </wp:positionH>
                    <wp:positionV relativeFrom="paragraph">
                      <wp:posOffset>477520</wp:posOffset>
                    </wp:positionV>
                    <wp:extent cx="1685925" cy="407035"/>
                    <wp:effectExtent l="0" t="0" r="28575" b="1206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07035"/>
                            </a:xfrm>
                            <a:prstGeom prst="rect">
                              <a:avLst/>
                            </a:prstGeom>
                            <a:solidFill>
                              <a:srgbClr val="FFFFFF"/>
                            </a:solidFill>
                            <a:ln w="9525">
                              <a:solidFill>
                                <a:schemeClr val="bg1"/>
                              </a:solidFill>
                              <a:miter lim="800000"/>
                              <a:headEnd/>
                              <a:tailEnd/>
                            </a:ln>
                          </wps:spPr>
                          <wps:txbx>
                            <w:txbxContent>
                              <w:p w14:paraId="484B3FE5" w14:textId="095C7DE6" w:rsidR="005D1CAA" w:rsidRPr="00F131B6" w:rsidRDefault="005D1CAA" w:rsidP="00F131B6">
                                <w:pPr>
                                  <w:pStyle w:val="Subttulo"/>
                                  <w:rPr>
                                    <w:rFonts w:ascii="Arial Narrow" w:eastAsiaTheme="minorEastAsia" w:hAnsi="Arial Narrow" w:cstheme="minorBidi"/>
                                    <w:b/>
                                    <w:bCs/>
                                    <w:color w:val="3F6EA7"/>
                                    <w:sz w:val="14"/>
                                    <w:szCs w:val="14"/>
                                    <w:lang w:eastAsia="en-US"/>
                                  </w:rPr>
                                </w:pPr>
                                <w:r w:rsidRPr="00F131B6">
                                  <w:rPr>
                                    <w:rFonts w:ascii="Arial Narrow" w:eastAsiaTheme="minorEastAsia" w:hAnsi="Arial Narrow" w:cstheme="minorBidi"/>
                                    <w:b/>
                                    <w:bCs/>
                                    <w:color w:val="3F6EA7"/>
                                    <w:sz w:val="14"/>
                                    <w:szCs w:val="14"/>
                                    <w:lang w:eastAsia="en-US"/>
                                  </w:rPr>
                                  <w:t>EVOLUCIONAMOS</w:t>
                                </w:r>
                              </w:p>
                              <w:p w14:paraId="3B194AA1" w14:textId="57574ABB" w:rsidR="005D1CAA" w:rsidRPr="00F131B6" w:rsidRDefault="005D1CAA" w:rsidP="00F131B6">
                                <w:pPr>
                                  <w:jc w:val="center"/>
                                  <w:rPr>
                                    <w:rFonts w:ascii="Arial Narrow" w:hAnsi="Arial Narrow"/>
                                    <w:b/>
                                    <w:color w:val="00B050"/>
                                    <w:sz w:val="12"/>
                                    <w:szCs w:val="12"/>
                                    <w:lang w:eastAsia="ar-SA"/>
                                  </w:rPr>
                                </w:pPr>
                                <w:r w:rsidRPr="00F131B6">
                                  <w:rPr>
                                    <w:rFonts w:ascii="Arial Narrow" w:hAnsi="Arial Narrow"/>
                                    <w:b/>
                                    <w:color w:val="00B050"/>
                                    <w:sz w:val="12"/>
                                    <w:szCs w:val="12"/>
                                    <w:lang w:eastAsia="ar-SA"/>
                                  </w:rPr>
                                  <w:t>CON CALIDAD Y HUMANIZACION POR SU SALUD</w:t>
                                </w:r>
                              </w:p>
                              <w:p w14:paraId="0D218874" w14:textId="77777777" w:rsidR="005D1CAA" w:rsidRPr="00F131B6" w:rsidRDefault="005D1CAA" w:rsidP="00F131B6">
                                <w:pPr>
                                  <w:pStyle w:val="Subttul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BD97B72" id="_x0000_t202" coordsize="21600,21600" o:spt="202" path="m,l,21600r21600,l21600,xe">
                    <v:stroke joinstyle="miter"/>
                    <v:path gradientshapeok="t" o:connecttype="rect"/>
                  </v:shapetype>
                  <v:shape id="Cuadro de texto 2" o:spid="_x0000_s1026" type="#_x0000_t202" style="position:absolute;margin-left:-2.1pt;margin-top:37.6pt;width:132.75pt;height:32.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" strokecolor="white [3212]">
                    <v:textbox>
                      <w:txbxContent>
                        <w:p w14:paraId="484B3FE5" w14:textId="095C7DE6" w:rsidR="005D1CAA" w:rsidRPr="00F131B6" w:rsidRDefault="005D1CAA" w:rsidP="00F131B6">
                          <w:pPr>
                            <w:pStyle w:val="Subttulo"/>
                            <w:rPr>
                              <w:rFonts w:ascii="Arial Narrow" w:eastAsiaTheme="minorEastAsia" w:hAnsi="Arial Narrow" w:cstheme="minorBidi"/>
                              <w:b/>
                              <w:bCs/>
                              <w:color w:val="3F6EA7"/>
                              <w:sz w:val="14"/>
                              <w:szCs w:val="14"/>
                              <w:lang w:eastAsia="en-US"/>
                            </w:rPr>
                          </w:pPr>
                          <w:r w:rsidRPr="00F131B6">
                            <w:rPr>
                              <w:rFonts w:ascii="Arial Narrow" w:eastAsiaTheme="minorEastAsia" w:hAnsi="Arial Narrow" w:cstheme="minorBidi"/>
                              <w:b/>
                              <w:bCs/>
                              <w:color w:val="3F6EA7"/>
                              <w:sz w:val="14"/>
                              <w:szCs w:val="14"/>
                              <w:lang w:eastAsia="en-US"/>
                            </w:rPr>
                            <w:t>EVOLUCIONAMOS</w:t>
                          </w:r>
                        </w:p>
                        <w:p w14:paraId="3B194AA1" w14:textId="57574ABB" w:rsidR="005D1CAA" w:rsidRPr="00F131B6" w:rsidRDefault="005D1CAA" w:rsidP="00F131B6">
                          <w:pPr>
                            <w:jc w:val="center"/>
                            <w:rPr>
                              <w:rFonts w:ascii="Arial Narrow" w:hAnsi="Arial Narrow"/>
                              <w:b/>
                              <w:color w:val="00B050"/>
                              <w:sz w:val="12"/>
                              <w:szCs w:val="12"/>
                              <w:lang w:eastAsia="ar-SA"/>
                            </w:rPr>
                          </w:pPr>
                          <w:r w:rsidRPr="00F131B6">
                            <w:rPr>
                              <w:rFonts w:ascii="Arial Narrow" w:hAnsi="Arial Narrow"/>
                              <w:b/>
                              <w:color w:val="00B050"/>
                              <w:sz w:val="12"/>
                              <w:szCs w:val="12"/>
                              <w:lang w:eastAsia="ar-SA"/>
                            </w:rPr>
                            <w:t>CON CALIDAD Y HUMANIZACION POR SU SALUD</w:t>
                          </w:r>
                        </w:p>
                        <w:p w14:paraId="0D218874" w14:textId="77777777" w:rsidR="005D1CAA" w:rsidRPr="00F131B6" w:rsidRDefault="005D1CAA" w:rsidP="00F131B6">
                          <w:pPr>
                            <w:pStyle w:val="Subttulo"/>
                          </w:pPr>
                        </w:p>
                      </w:txbxContent>
                    </v:textbox>
                  </v:shape>
                </w:pict>
              </mc:Fallback>
            </mc:AlternateContent>
          </w:r>
        </w:p>
      </w:tc>
    </w:tr>
    <w:bookmarkEnd w:id="7"/>
  </w:tbl>
  <w:p w14:paraId="642FEB6D" w14:textId="1429E09B" w:rsidR="005D1CAA" w:rsidRPr="00E058F6" w:rsidRDefault="005D1CAA">
    <w:pPr>
      <w:pStyle w:val="Encabezado"/>
      <w:rPr>
        <w:sz w:val="8"/>
        <w:szCs w:val="8"/>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4428"/>
      <w:gridCol w:w="2646"/>
    </w:tblGrid>
    <w:tr w:rsidR="005D1CAA" w:rsidRPr="00B41F46" w14:paraId="5614C83A" w14:textId="77777777" w:rsidTr="009A2990">
      <w:trPr>
        <w:trHeight w:val="1643"/>
        <w:jc w:val="center"/>
      </w:trPr>
      <w:tc>
        <w:tcPr>
          <w:tcW w:w="3224" w:type="dxa"/>
        </w:tcPr>
        <w:p w14:paraId="03B35985" w14:textId="77777777" w:rsidR="005D1CAA" w:rsidRDefault="005D1CAA" w:rsidP="009A2990">
          <w:pPr>
            <w:pStyle w:val="Encabezado"/>
          </w:pPr>
          <w:r w:rsidRPr="00A43DE3">
            <w:rPr>
              <w:noProof/>
              <w:lang w:val="es-CO" w:eastAsia="es-CO"/>
            </w:rPr>
            <w:drawing>
              <wp:anchor distT="0" distB="0" distL="114300" distR="114300" simplePos="0" relativeHeight="251661312" behindDoc="0" locked="0" layoutInCell="1" allowOverlap="1" wp14:anchorId="2228CCFC" wp14:editId="124CB186">
                <wp:simplePos x="0" y="0"/>
                <wp:positionH relativeFrom="column">
                  <wp:posOffset>12212</wp:posOffset>
                </wp:positionH>
                <wp:positionV relativeFrom="paragraph">
                  <wp:posOffset>359362</wp:posOffset>
                </wp:positionV>
                <wp:extent cx="1773290" cy="773723"/>
                <wp:effectExtent l="0" t="0" r="0"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773290" cy="7737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428" w:type="dxa"/>
        </w:tcPr>
        <w:p w14:paraId="127E05C8" w14:textId="77777777" w:rsidR="005D1CAA" w:rsidRDefault="005D1CAA" w:rsidP="009A2990">
          <w:pPr>
            <w:pStyle w:val="Encabezado"/>
            <w:jc w:val="center"/>
            <w:rPr>
              <w:rFonts w:ascii="Arial Narrow" w:hAnsi="Arial Narrow"/>
              <w:sz w:val="28"/>
              <w:szCs w:val="28"/>
              <w:lang w:val="es-CO"/>
            </w:rPr>
          </w:pPr>
        </w:p>
        <w:p w14:paraId="07B0818E" w14:textId="77777777" w:rsidR="005D1CAA" w:rsidRDefault="005D1CAA" w:rsidP="009A2990">
          <w:pPr>
            <w:pStyle w:val="Encabezado"/>
            <w:jc w:val="center"/>
            <w:rPr>
              <w:rFonts w:ascii="Arial Narrow" w:hAnsi="Arial Narrow"/>
              <w:sz w:val="28"/>
              <w:szCs w:val="28"/>
              <w:lang w:val="es-CO"/>
            </w:rPr>
          </w:pPr>
        </w:p>
        <w:p w14:paraId="1966EB65" w14:textId="77777777" w:rsidR="005D1CAA" w:rsidRPr="00E058F6" w:rsidRDefault="005D1CAA" w:rsidP="009A2990">
          <w:pPr>
            <w:pStyle w:val="Encabezado"/>
            <w:jc w:val="center"/>
            <w:rPr>
              <w:rFonts w:ascii="Arial Narrow" w:hAnsi="Arial Narrow"/>
              <w:b/>
              <w:bCs/>
              <w:color w:val="3F6EA7"/>
              <w:sz w:val="28"/>
              <w:szCs w:val="28"/>
              <w:lang w:val="es-CO"/>
            </w:rPr>
          </w:pPr>
          <w:r w:rsidRPr="00E058F6">
            <w:rPr>
              <w:rFonts w:ascii="Arial Narrow" w:hAnsi="Arial Narrow"/>
              <w:b/>
              <w:bCs/>
              <w:color w:val="3F6EA7"/>
              <w:sz w:val="28"/>
              <w:szCs w:val="28"/>
              <w:lang w:val="es-CO"/>
            </w:rPr>
            <w:t>ESE HOSPITAL SAN JUAN DE DIOS DE FLORIDABLANCA</w:t>
          </w:r>
        </w:p>
        <w:p w14:paraId="1C614E1F" w14:textId="77777777" w:rsidR="005D1CAA" w:rsidRPr="00B41F46" w:rsidRDefault="005D1CAA" w:rsidP="009A2990">
          <w:pPr>
            <w:pStyle w:val="Encabezado"/>
            <w:jc w:val="center"/>
            <w:rPr>
              <w:rFonts w:ascii="Arial Narrow" w:hAnsi="Arial Narrow"/>
              <w:sz w:val="28"/>
              <w:szCs w:val="28"/>
              <w:lang w:val="es-CO"/>
            </w:rPr>
          </w:pPr>
          <w:r w:rsidRPr="00E058F6">
            <w:rPr>
              <w:rFonts w:ascii="Arial Narrow" w:hAnsi="Arial Narrow"/>
              <w:color w:val="3F6EA7"/>
              <w:sz w:val="28"/>
              <w:szCs w:val="28"/>
              <w:lang w:val="es-CO"/>
            </w:rPr>
            <w:t>NIT 890.202.024-3</w:t>
          </w:r>
        </w:p>
      </w:tc>
      <w:tc>
        <w:tcPr>
          <w:tcW w:w="2646" w:type="dxa"/>
        </w:tcPr>
        <w:p w14:paraId="5BFEB93A" w14:textId="77777777" w:rsidR="005D1CAA" w:rsidRPr="00E058F6" w:rsidRDefault="005D1CAA" w:rsidP="009A2990">
          <w:pPr>
            <w:pStyle w:val="Encabezado"/>
            <w:rPr>
              <w:sz w:val="12"/>
              <w:szCs w:val="12"/>
              <w:lang w:val="es-CO"/>
            </w:rPr>
          </w:pPr>
          <w:r>
            <w:rPr>
              <w:noProof/>
              <w:lang w:val="es-CO" w:eastAsia="es-CO"/>
            </w:rPr>
            <w:drawing>
              <wp:anchor distT="0" distB="0" distL="114300" distR="114300" simplePos="0" relativeHeight="251662336" behindDoc="0" locked="0" layoutInCell="1" allowOverlap="1" wp14:anchorId="23430A38" wp14:editId="5DEBC415">
                <wp:simplePos x="0" y="0"/>
                <wp:positionH relativeFrom="column">
                  <wp:posOffset>240421</wp:posOffset>
                </wp:positionH>
                <wp:positionV relativeFrom="paragraph">
                  <wp:posOffset>10209</wp:posOffset>
                </wp:positionV>
                <wp:extent cx="1233170" cy="1372870"/>
                <wp:effectExtent l="0" t="0" r="508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13728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65230F5" w14:textId="77777777" w:rsidR="005D1CAA" w:rsidRPr="00F27817" w:rsidRDefault="005D1CAA">
    <w:pPr>
      <w:pStyle w:val="Encabezad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067"/>
    <w:multiLevelType w:val="hybridMultilevel"/>
    <w:tmpl w:val="ADBA5516"/>
    <w:lvl w:ilvl="0" w:tplc="A34E7B16">
      <w:start w:val="1"/>
      <w:numFmt w:val="bullet"/>
      <w:lvlText w:val=""/>
      <w:lvlJc w:val="left"/>
      <w:pPr>
        <w:tabs>
          <w:tab w:val="num" w:pos="720"/>
        </w:tabs>
        <w:ind w:left="720" w:hanging="360"/>
      </w:pPr>
      <w:rPr>
        <w:rFonts w:ascii="Wingdings 2" w:hAnsi="Wingdings 2" w:hint="default"/>
      </w:rPr>
    </w:lvl>
    <w:lvl w:ilvl="1" w:tplc="6E84221A" w:tentative="1">
      <w:start w:val="1"/>
      <w:numFmt w:val="bullet"/>
      <w:lvlText w:val=""/>
      <w:lvlJc w:val="left"/>
      <w:pPr>
        <w:tabs>
          <w:tab w:val="num" w:pos="1440"/>
        </w:tabs>
        <w:ind w:left="1440" w:hanging="360"/>
      </w:pPr>
      <w:rPr>
        <w:rFonts w:ascii="Wingdings 2" w:hAnsi="Wingdings 2" w:hint="default"/>
      </w:rPr>
    </w:lvl>
    <w:lvl w:ilvl="2" w:tplc="B30E9674" w:tentative="1">
      <w:start w:val="1"/>
      <w:numFmt w:val="bullet"/>
      <w:lvlText w:val=""/>
      <w:lvlJc w:val="left"/>
      <w:pPr>
        <w:tabs>
          <w:tab w:val="num" w:pos="2160"/>
        </w:tabs>
        <w:ind w:left="2160" w:hanging="360"/>
      </w:pPr>
      <w:rPr>
        <w:rFonts w:ascii="Wingdings 2" w:hAnsi="Wingdings 2" w:hint="default"/>
      </w:rPr>
    </w:lvl>
    <w:lvl w:ilvl="3" w:tplc="6EECD320" w:tentative="1">
      <w:start w:val="1"/>
      <w:numFmt w:val="bullet"/>
      <w:lvlText w:val=""/>
      <w:lvlJc w:val="left"/>
      <w:pPr>
        <w:tabs>
          <w:tab w:val="num" w:pos="2880"/>
        </w:tabs>
        <w:ind w:left="2880" w:hanging="360"/>
      </w:pPr>
      <w:rPr>
        <w:rFonts w:ascii="Wingdings 2" w:hAnsi="Wingdings 2" w:hint="default"/>
      </w:rPr>
    </w:lvl>
    <w:lvl w:ilvl="4" w:tplc="2A7AD422" w:tentative="1">
      <w:start w:val="1"/>
      <w:numFmt w:val="bullet"/>
      <w:lvlText w:val=""/>
      <w:lvlJc w:val="left"/>
      <w:pPr>
        <w:tabs>
          <w:tab w:val="num" w:pos="3600"/>
        </w:tabs>
        <w:ind w:left="3600" w:hanging="360"/>
      </w:pPr>
      <w:rPr>
        <w:rFonts w:ascii="Wingdings 2" w:hAnsi="Wingdings 2" w:hint="default"/>
      </w:rPr>
    </w:lvl>
    <w:lvl w:ilvl="5" w:tplc="A6021790" w:tentative="1">
      <w:start w:val="1"/>
      <w:numFmt w:val="bullet"/>
      <w:lvlText w:val=""/>
      <w:lvlJc w:val="left"/>
      <w:pPr>
        <w:tabs>
          <w:tab w:val="num" w:pos="4320"/>
        </w:tabs>
        <w:ind w:left="4320" w:hanging="360"/>
      </w:pPr>
      <w:rPr>
        <w:rFonts w:ascii="Wingdings 2" w:hAnsi="Wingdings 2" w:hint="default"/>
      </w:rPr>
    </w:lvl>
    <w:lvl w:ilvl="6" w:tplc="4BE64984" w:tentative="1">
      <w:start w:val="1"/>
      <w:numFmt w:val="bullet"/>
      <w:lvlText w:val=""/>
      <w:lvlJc w:val="left"/>
      <w:pPr>
        <w:tabs>
          <w:tab w:val="num" w:pos="5040"/>
        </w:tabs>
        <w:ind w:left="5040" w:hanging="360"/>
      </w:pPr>
      <w:rPr>
        <w:rFonts w:ascii="Wingdings 2" w:hAnsi="Wingdings 2" w:hint="default"/>
      </w:rPr>
    </w:lvl>
    <w:lvl w:ilvl="7" w:tplc="D160D630" w:tentative="1">
      <w:start w:val="1"/>
      <w:numFmt w:val="bullet"/>
      <w:lvlText w:val=""/>
      <w:lvlJc w:val="left"/>
      <w:pPr>
        <w:tabs>
          <w:tab w:val="num" w:pos="5760"/>
        </w:tabs>
        <w:ind w:left="5760" w:hanging="360"/>
      </w:pPr>
      <w:rPr>
        <w:rFonts w:ascii="Wingdings 2" w:hAnsi="Wingdings 2" w:hint="default"/>
      </w:rPr>
    </w:lvl>
    <w:lvl w:ilvl="8" w:tplc="8202FF1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4056F3A"/>
    <w:multiLevelType w:val="hybridMultilevel"/>
    <w:tmpl w:val="83AE23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8E2A53"/>
    <w:multiLevelType w:val="hybridMultilevel"/>
    <w:tmpl w:val="B88E92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6B1656C"/>
    <w:multiLevelType w:val="hybridMultilevel"/>
    <w:tmpl w:val="58BEC642"/>
    <w:lvl w:ilvl="0" w:tplc="590823B0">
      <w:start w:val="1"/>
      <w:numFmt w:val="bullet"/>
      <w:lvlText w:val=""/>
      <w:lvlJc w:val="left"/>
      <w:pPr>
        <w:tabs>
          <w:tab w:val="num" w:pos="720"/>
        </w:tabs>
        <w:ind w:left="720" w:hanging="360"/>
      </w:pPr>
      <w:rPr>
        <w:rFonts w:ascii="Wingdings 2" w:hAnsi="Wingdings 2" w:hint="default"/>
      </w:rPr>
    </w:lvl>
    <w:lvl w:ilvl="1" w:tplc="64FA3082" w:tentative="1">
      <w:start w:val="1"/>
      <w:numFmt w:val="bullet"/>
      <w:lvlText w:val=""/>
      <w:lvlJc w:val="left"/>
      <w:pPr>
        <w:tabs>
          <w:tab w:val="num" w:pos="1440"/>
        </w:tabs>
        <w:ind w:left="1440" w:hanging="360"/>
      </w:pPr>
      <w:rPr>
        <w:rFonts w:ascii="Wingdings 2" w:hAnsi="Wingdings 2" w:hint="default"/>
      </w:rPr>
    </w:lvl>
    <w:lvl w:ilvl="2" w:tplc="4ECC5230" w:tentative="1">
      <w:start w:val="1"/>
      <w:numFmt w:val="bullet"/>
      <w:lvlText w:val=""/>
      <w:lvlJc w:val="left"/>
      <w:pPr>
        <w:tabs>
          <w:tab w:val="num" w:pos="2160"/>
        </w:tabs>
        <w:ind w:left="2160" w:hanging="360"/>
      </w:pPr>
      <w:rPr>
        <w:rFonts w:ascii="Wingdings 2" w:hAnsi="Wingdings 2" w:hint="default"/>
      </w:rPr>
    </w:lvl>
    <w:lvl w:ilvl="3" w:tplc="504A9676" w:tentative="1">
      <w:start w:val="1"/>
      <w:numFmt w:val="bullet"/>
      <w:lvlText w:val=""/>
      <w:lvlJc w:val="left"/>
      <w:pPr>
        <w:tabs>
          <w:tab w:val="num" w:pos="2880"/>
        </w:tabs>
        <w:ind w:left="2880" w:hanging="360"/>
      </w:pPr>
      <w:rPr>
        <w:rFonts w:ascii="Wingdings 2" w:hAnsi="Wingdings 2" w:hint="default"/>
      </w:rPr>
    </w:lvl>
    <w:lvl w:ilvl="4" w:tplc="A0845432" w:tentative="1">
      <w:start w:val="1"/>
      <w:numFmt w:val="bullet"/>
      <w:lvlText w:val=""/>
      <w:lvlJc w:val="left"/>
      <w:pPr>
        <w:tabs>
          <w:tab w:val="num" w:pos="3600"/>
        </w:tabs>
        <w:ind w:left="3600" w:hanging="360"/>
      </w:pPr>
      <w:rPr>
        <w:rFonts w:ascii="Wingdings 2" w:hAnsi="Wingdings 2" w:hint="default"/>
      </w:rPr>
    </w:lvl>
    <w:lvl w:ilvl="5" w:tplc="72186232" w:tentative="1">
      <w:start w:val="1"/>
      <w:numFmt w:val="bullet"/>
      <w:lvlText w:val=""/>
      <w:lvlJc w:val="left"/>
      <w:pPr>
        <w:tabs>
          <w:tab w:val="num" w:pos="4320"/>
        </w:tabs>
        <w:ind w:left="4320" w:hanging="360"/>
      </w:pPr>
      <w:rPr>
        <w:rFonts w:ascii="Wingdings 2" w:hAnsi="Wingdings 2" w:hint="default"/>
      </w:rPr>
    </w:lvl>
    <w:lvl w:ilvl="6" w:tplc="B6F458B4" w:tentative="1">
      <w:start w:val="1"/>
      <w:numFmt w:val="bullet"/>
      <w:lvlText w:val=""/>
      <w:lvlJc w:val="left"/>
      <w:pPr>
        <w:tabs>
          <w:tab w:val="num" w:pos="5040"/>
        </w:tabs>
        <w:ind w:left="5040" w:hanging="360"/>
      </w:pPr>
      <w:rPr>
        <w:rFonts w:ascii="Wingdings 2" w:hAnsi="Wingdings 2" w:hint="default"/>
      </w:rPr>
    </w:lvl>
    <w:lvl w:ilvl="7" w:tplc="6DD62A40" w:tentative="1">
      <w:start w:val="1"/>
      <w:numFmt w:val="bullet"/>
      <w:lvlText w:val=""/>
      <w:lvlJc w:val="left"/>
      <w:pPr>
        <w:tabs>
          <w:tab w:val="num" w:pos="5760"/>
        </w:tabs>
        <w:ind w:left="5760" w:hanging="360"/>
      </w:pPr>
      <w:rPr>
        <w:rFonts w:ascii="Wingdings 2" w:hAnsi="Wingdings 2" w:hint="default"/>
      </w:rPr>
    </w:lvl>
    <w:lvl w:ilvl="8" w:tplc="63B6B75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94716C6"/>
    <w:multiLevelType w:val="hybridMultilevel"/>
    <w:tmpl w:val="D478B362"/>
    <w:lvl w:ilvl="0" w:tplc="36F83814">
      <w:start w:val="1"/>
      <w:numFmt w:val="bullet"/>
      <w:lvlText w:val=""/>
      <w:lvlJc w:val="left"/>
      <w:pPr>
        <w:tabs>
          <w:tab w:val="num" w:pos="720"/>
        </w:tabs>
        <w:ind w:left="720" w:hanging="360"/>
      </w:pPr>
      <w:rPr>
        <w:rFonts w:ascii="Wingdings 2" w:hAnsi="Wingdings 2" w:hint="default"/>
      </w:rPr>
    </w:lvl>
    <w:lvl w:ilvl="1" w:tplc="C6D8BF98" w:tentative="1">
      <w:start w:val="1"/>
      <w:numFmt w:val="bullet"/>
      <w:lvlText w:val=""/>
      <w:lvlJc w:val="left"/>
      <w:pPr>
        <w:tabs>
          <w:tab w:val="num" w:pos="1440"/>
        </w:tabs>
        <w:ind w:left="1440" w:hanging="360"/>
      </w:pPr>
      <w:rPr>
        <w:rFonts w:ascii="Wingdings 2" w:hAnsi="Wingdings 2" w:hint="default"/>
      </w:rPr>
    </w:lvl>
    <w:lvl w:ilvl="2" w:tplc="DA7C5C4A" w:tentative="1">
      <w:start w:val="1"/>
      <w:numFmt w:val="bullet"/>
      <w:lvlText w:val=""/>
      <w:lvlJc w:val="left"/>
      <w:pPr>
        <w:tabs>
          <w:tab w:val="num" w:pos="2160"/>
        </w:tabs>
        <w:ind w:left="2160" w:hanging="360"/>
      </w:pPr>
      <w:rPr>
        <w:rFonts w:ascii="Wingdings 2" w:hAnsi="Wingdings 2" w:hint="default"/>
      </w:rPr>
    </w:lvl>
    <w:lvl w:ilvl="3" w:tplc="1F4E7750" w:tentative="1">
      <w:start w:val="1"/>
      <w:numFmt w:val="bullet"/>
      <w:lvlText w:val=""/>
      <w:lvlJc w:val="left"/>
      <w:pPr>
        <w:tabs>
          <w:tab w:val="num" w:pos="2880"/>
        </w:tabs>
        <w:ind w:left="2880" w:hanging="360"/>
      </w:pPr>
      <w:rPr>
        <w:rFonts w:ascii="Wingdings 2" w:hAnsi="Wingdings 2" w:hint="default"/>
      </w:rPr>
    </w:lvl>
    <w:lvl w:ilvl="4" w:tplc="948C2710" w:tentative="1">
      <w:start w:val="1"/>
      <w:numFmt w:val="bullet"/>
      <w:lvlText w:val=""/>
      <w:lvlJc w:val="left"/>
      <w:pPr>
        <w:tabs>
          <w:tab w:val="num" w:pos="3600"/>
        </w:tabs>
        <w:ind w:left="3600" w:hanging="360"/>
      </w:pPr>
      <w:rPr>
        <w:rFonts w:ascii="Wingdings 2" w:hAnsi="Wingdings 2" w:hint="default"/>
      </w:rPr>
    </w:lvl>
    <w:lvl w:ilvl="5" w:tplc="E730C210" w:tentative="1">
      <w:start w:val="1"/>
      <w:numFmt w:val="bullet"/>
      <w:lvlText w:val=""/>
      <w:lvlJc w:val="left"/>
      <w:pPr>
        <w:tabs>
          <w:tab w:val="num" w:pos="4320"/>
        </w:tabs>
        <w:ind w:left="4320" w:hanging="360"/>
      </w:pPr>
      <w:rPr>
        <w:rFonts w:ascii="Wingdings 2" w:hAnsi="Wingdings 2" w:hint="default"/>
      </w:rPr>
    </w:lvl>
    <w:lvl w:ilvl="6" w:tplc="8A50CB0E" w:tentative="1">
      <w:start w:val="1"/>
      <w:numFmt w:val="bullet"/>
      <w:lvlText w:val=""/>
      <w:lvlJc w:val="left"/>
      <w:pPr>
        <w:tabs>
          <w:tab w:val="num" w:pos="5040"/>
        </w:tabs>
        <w:ind w:left="5040" w:hanging="360"/>
      </w:pPr>
      <w:rPr>
        <w:rFonts w:ascii="Wingdings 2" w:hAnsi="Wingdings 2" w:hint="default"/>
      </w:rPr>
    </w:lvl>
    <w:lvl w:ilvl="7" w:tplc="76422836" w:tentative="1">
      <w:start w:val="1"/>
      <w:numFmt w:val="bullet"/>
      <w:lvlText w:val=""/>
      <w:lvlJc w:val="left"/>
      <w:pPr>
        <w:tabs>
          <w:tab w:val="num" w:pos="5760"/>
        </w:tabs>
        <w:ind w:left="5760" w:hanging="360"/>
      </w:pPr>
      <w:rPr>
        <w:rFonts w:ascii="Wingdings 2" w:hAnsi="Wingdings 2" w:hint="default"/>
      </w:rPr>
    </w:lvl>
    <w:lvl w:ilvl="8" w:tplc="EC74D07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2934C31"/>
    <w:multiLevelType w:val="multilevel"/>
    <w:tmpl w:val="5420E12A"/>
    <w:lvl w:ilvl="0">
      <w:start w:val="1"/>
      <w:numFmt w:val="decimal"/>
      <w:pStyle w:val="UNO"/>
      <w:lvlText w:val="%1."/>
      <w:lvlJc w:val="left"/>
      <w:pPr>
        <w:ind w:left="720" w:hanging="360"/>
      </w:pPr>
      <w:rPr>
        <w:rFonts w:hint="default"/>
        <w:b/>
        <w:color w:val="000000"/>
      </w:rPr>
    </w:lvl>
    <w:lvl w:ilvl="1">
      <w:start w:val="1"/>
      <w:numFmt w:val="decimal"/>
      <w:pStyle w:val="DOS"/>
      <w:isLgl/>
      <w:lvlText w:val="%1.%2."/>
      <w:lvlJc w:val="left"/>
      <w:pPr>
        <w:ind w:left="405"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C9701F7"/>
    <w:multiLevelType w:val="hybridMultilevel"/>
    <w:tmpl w:val="86BEB50A"/>
    <w:lvl w:ilvl="0" w:tplc="CCF68B5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7762CA"/>
    <w:multiLevelType w:val="hybridMultilevel"/>
    <w:tmpl w:val="E0387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CC2DDD"/>
    <w:multiLevelType w:val="hybridMultilevel"/>
    <w:tmpl w:val="77F0D0E4"/>
    <w:lvl w:ilvl="0" w:tplc="3244C3F4">
      <w:start w:val="1"/>
      <w:numFmt w:val="bullet"/>
      <w:lvlText w:val=""/>
      <w:lvlJc w:val="left"/>
      <w:pPr>
        <w:tabs>
          <w:tab w:val="num" w:pos="720"/>
        </w:tabs>
        <w:ind w:left="720" w:hanging="360"/>
      </w:pPr>
      <w:rPr>
        <w:rFonts w:ascii="Wingdings 2" w:hAnsi="Wingdings 2" w:hint="default"/>
      </w:rPr>
    </w:lvl>
    <w:lvl w:ilvl="1" w:tplc="E7A42688" w:tentative="1">
      <w:start w:val="1"/>
      <w:numFmt w:val="bullet"/>
      <w:lvlText w:val=""/>
      <w:lvlJc w:val="left"/>
      <w:pPr>
        <w:tabs>
          <w:tab w:val="num" w:pos="1440"/>
        </w:tabs>
        <w:ind w:left="1440" w:hanging="360"/>
      </w:pPr>
      <w:rPr>
        <w:rFonts w:ascii="Wingdings 2" w:hAnsi="Wingdings 2" w:hint="default"/>
      </w:rPr>
    </w:lvl>
    <w:lvl w:ilvl="2" w:tplc="9474A91C" w:tentative="1">
      <w:start w:val="1"/>
      <w:numFmt w:val="bullet"/>
      <w:lvlText w:val=""/>
      <w:lvlJc w:val="left"/>
      <w:pPr>
        <w:tabs>
          <w:tab w:val="num" w:pos="2160"/>
        </w:tabs>
        <w:ind w:left="2160" w:hanging="360"/>
      </w:pPr>
      <w:rPr>
        <w:rFonts w:ascii="Wingdings 2" w:hAnsi="Wingdings 2" w:hint="default"/>
      </w:rPr>
    </w:lvl>
    <w:lvl w:ilvl="3" w:tplc="109EBF62" w:tentative="1">
      <w:start w:val="1"/>
      <w:numFmt w:val="bullet"/>
      <w:lvlText w:val=""/>
      <w:lvlJc w:val="left"/>
      <w:pPr>
        <w:tabs>
          <w:tab w:val="num" w:pos="2880"/>
        </w:tabs>
        <w:ind w:left="2880" w:hanging="360"/>
      </w:pPr>
      <w:rPr>
        <w:rFonts w:ascii="Wingdings 2" w:hAnsi="Wingdings 2" w:hint="default"/>
      </w:rPr>
    </w:lvl>
    <w:lvl w:ilvl="4" w:tplc="BCFCC2EE" w:tentative="1">
      <w:start w:val="1"/>
      <w:numFmt w:val="bullet"/>
      <w:lvlText w:val=""/>
      <w:lvlJc w:val="left"/>
      <w:pPr>
        <w:tabs>
          <w:tab w:val="num" w:pos="3600"/>
        </w:tabs>
        <w:ind w:left="3600" w:hanging="360"/>
      </w:pPr>
      <w:rPr>
        <w:rFonts w:ascii="Wingdings 2" w:hAnsi="Wingdings 2" w:hint="default"/>
      </w:rPr>
    </w:lvl>
    <w:lvl w:ilvl="5" w:tplc="AD6EEFC4" w:tentative="1">
      <w:start w:val="1"/>
      <w:numFmt w:val="bullet"/>
      <w:lvlText w:val=""/>
      <w:lvlJc w:val="left"/>
      <w:pPr>
        <w:tabs>
          <w:tab w:val="num" w:pos="4320"/>
        </w:tabs>
        <w:ind w:left="4320" w:hanging="360"/>
      </w:pPr>
      <w:rPr>
        <w:rFonts w:ascii="Wingdings 2" w:hAnsi="Wingdings 2" w:hint="default"/>
      </w:rPr>
    </w:lvl>
    <w:lvl w:ilvl="6" w:tplc="D8B2C49E" w:tentative="1">
      <w:start w:val="1"/>
      <w:numFmt w:val="bullet"/>
      <w:lvlText w:val=""/>
      <w:lvlJc w:val="left"/>
      <w:pPr>
        <w:tabs>
          <w:tab w:val="num" w:pos="5040"/>
        </w:tabs>
        <w:ind w:left="5040" w:hanging="360"/>
      </w:pPr>
      <w:rPr>
        <w:rFonts w:ascii="Wingdings 2" w:hAnsi="Wingdings 2" w:hint="default"/>
      </w:rPr>
    </w:lvl>
    <w:lvl w:ilvl="7" w:tplc="8F6CC41A" w:tentative="1">
      <w:start w:val="1"/>
      <w:numFmt w:val="bullet"/>
      <w:lvlText w:val=""/>
      <w:lvlJc w:val="left"/>
      <w:pPr>
        <w:tabs>
          <w:tab w:val="num" w:pos="5760"/>
        </w:tabs>
        <w:ind w:left="5760" w:hanging="360"/>
      </w:pPr>
      <w:rPr>
        <w:rFonts w:ascii="Wingdings 2" w:hAnsi="Wingdings 2" w:hint="default"/>
      </w:rPr>
    </w:lvl>
    <w:lvl w:ilvl="8" w:tplc="CEECDC5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81272F8"/>
    <w:multiLevelType w:val="multilevel"/>
    <w:tmpl w:val="9DAC6364"/>
    <w:lvl w:ilvl="0">
      <w:start w:val="1"/>
      <w:numFmt w:val="decimal"/>
      <w:pStyle w:val="Ttulo1"/>
      <w:lvlText w:val="%1."/>
      <w:lvlJc w:val="left"/>
      <w:pPr>
        <w:tabs>
          <w:tab w:val="num" w:pos="432"/>
        </w:tabs>
        <w:ind w:left="432" w:hanging="432"/>
      </w:pPr>
      <w:rPr>
        <w:rFonts w:ascii="PMingLiU-ExtB" w:eastAsia="PMingLiU-ExtB" w:hAnsi="PMingLiU-ExtB" w:hint="default"/>
        <w:sz w:val="32"/>
        <w:szCs w:val="48"/>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1440"/>
        </w:tabs>
        <w:ind w:left="0" w:firstLine="0"/>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2160"/>
        </w:tabs>
        <w:ind w:left="0" w:firstLine="0"/>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B546F01"/>
    <w:multiLevelType w:val="hybridMultilevel"/>
    <w:tmpl w:val="E04C57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24312F"/>
    <w:multiLevelType w:val="hybridMultilevel"/>
    <w:tmpl w:val="4EBA87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2D7007"/>
    <w:multiLevelType w:val="hybridMultilevel"/>
    <w:tmpl w:val="2BAA99B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7B0CB7"/>
    <w:multiLevelType w:val="hybridMultilevel"/>
    <w:tmpl w:val="DCE83D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8673327"/>
    <w:multiLevelType w:val="hybridMultilevel"/>
    <w:tmpl w:val="4C802160"/>
    <w:lvl w:ilvl="0" w:tplc="240A0001">
      <w:start w:val="1"/>
      <w:numFmt w:val="bullet"/>
      <w:lvlText w:val=""/>
      <w:lvlJc w:val="left"/>
      <w:pPr>
        <w:tabs>
          <w:tab w:val="num" w:pos="720"/>
        </w:tabs>
        <w:ind w:left="720" w:hanging="360"/>
      </w:pPr>
      <w:rPr>
        <w:rFonts w:ascii="Symbol" w:hAnsi="Symbol" w:hint="default"/>
      </w:rPr>
    </w:lvl>
    <w:lvl w:ilvl="1" w:tplc="EDEC2514" w:tentative="1">
      <w:start w:val="1"/>
      <w:numFmt w:val="bullet"/>
      <w:lvlText w:val=""/>
      <w:lvlJc w:val="left"/>
      <w:pPr>
        <w:tabs>
          <w:tab w:val="num" w:pos="1440"/>
        </w:tabs>
        <w:ind w:left="1440" w:hanging="360"/>
      </w:pPr>
      <w:rPr>
        <w:rFonts w:ascii="Wingdings 2" w:hAnsi="Wingdings 2" w:hint="default"/>
      </w:rPr>
    </w:lvl>
    <w:lvl w:ilvl="2" w:tplc="B8A2A43E" w:tentative="1">
      <w:start w:val="1"/>
      <w:numFmt w:val="bullet"/>
      <w:lvlText w:val=""/>
      <w:lvlJc w:val="left"/>
      <w:pPr>
        <w:tabs>
          <w:tab w:val="num" w:pos="2160"/>
        </w:tabs>
        <w:ind w:left="2160" w:hanging="360"/>
      </w:pPr>
      <w:rPr>
        <w:rFonts w:ascii="Wingdings 2" w:hAnsi="Wingdings 2" w:hint="default"/>
      </w:rPr>
    </w:lvl>
    <w:lvl w:ilvl="3" w:tplc="5DAAC324" w:tentative="1">
      <w:start w:val="1"/>
      <w:numFmt w:val="bullet"/>
      <w:lvlText w:val=""/>
      <w:lvlJc w:val="left"/>
      <w:pPr>
        <w:tabs>
          <w:tab w:val="num" w:pos="2880"/>
        </w:tabs>
        <w:ind w:left="2880" w:hanging="360"/>
      </w:pPr>
      <w:rPr>
        <w:rFonts w:ascii="Wingdings 2" w:hAnsi="Wingdings 2" w:hint="default"/>
      </w:rPr>
    </w:lvl>
    <w:lvl w:ilvl="4" w:tplc="B4467678" w:tentative="1">
      <w:start w:val="1"/>
      <w:numFmt w:val="bullet"/>
      <w:lvlText w:val=""/>
      <w:lvlJc w:val="left"/>
      <w:pPr>
        <w:tabs>
          <w:tab w:val="num" w:pos="3600"/>
        </w:tabs>
        <w:ind w:left="3600" w:hanging="360"/>
      </w:pPr>
      <w:rPr>
        <w:rFonts w:ascii="Wingdings 2" w:hAnsi="Wingdings 2" w:hint="default"/>
      </w:rPr>
    </w:lvl>
    <w:lvl w:ilvl="5" w:tplc="3A682936" w:tentative="1">
      <w:start w:val="1"/>
      <w:numFmt w:val="bullet"/>
      <w:lvlText w:val=""/>
      <w:lvlJc w:val="left"/>
      <w:pPr>
        <w:tabs>
          <w:tab w:val="num" w:pos="4320"/>
        </w:tabs>
        <w:ind w:left="4320" w:hanging="360"/>
      </w:pPr>
      <w:rPr>
        <w:rFonts w:ascii="Wingdings 2" w:hAnsi="Wingdings 2" w:hint="default"/>
      </w:rPr>
    </w:lvl>
    <w:lvl w:ilvl="6" w:tplc="64BAA844" w:tentative="1">
      <w:start w:val="1"/>
      <w:numFmt w:val="bullet"/>
      <w:lvlText w:val=""/>
      <w:lvlJc w:val="left"/>
      <w:pPr>
        <w:tabs>
          <w:tab w:val="num" w:pos="5040"/>
        </w:tabs>
        <w:ind w:left="5040" w:hanging="360"/>
      </w:pPr>
      <w:rPr>
        <w:rFonts w:ascii="Wingdings 2" w:hAnsi="Wingdings 2" w:hint="default"/>
      </w:rPr>
    </w:lvl>
    <w:lvl w:ilvl="7" w:tplc="EA36B278" w:tentative="1">
      <w:start w:val="1"/>
      <w:numFmt w:val="bullet"/>
      <w:lvlText w:val=""/>
      <w:lvlJc w:val="left"/>
      <w:pPr>
        <w:tabs>
          <w:tab w:val="num" w:pos="5760"/>
        </w:tabs>
        <w:ind w:left="5760" w:hanging="360"/>
      </w:pPr>
      <w:rPr>
        <w:rFonts w:ascii="Wingdings 2" w:hAnsi="Wingdings 2" w:hint="default"/>
      </w:rPr>
    </w:lvl>
    <w:lvl w:ilvl="8" w:tplc="1A8E1582"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589929EE"/>
    <w:multiLevelType w:val="hybridMultilevel"/>
    <w:tmpl w:val="FFB69E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B5754E5"/>
    <w:multiLevelType w:val="hybridMultilevel"/>
    <w:tmpl w:val="3B0817D2"/>
    <w:lvl w:ilvl="0" w:tplc="1DD85508">
      <w:start w:val="1"/>
      <w:numFmt w:val="lowerLetter"/>
      <w:lvlText w:val="%1)"/>
      <w:lvlJc w:val="left"/>
      <w:pPr>
        <w:tabs>
          <w:tab w:val="num" w:pos="720"/>
        </w:tabs>
        <w:ind w:left="720" w:hanging="360"/>
      </w:pPr>
    </w:lvl>
    <w:lvl w:ilvl="1" w:tplc="8A066AEE" w:tentative="1">
      <w:start w:val="1"/>
      <w:numFmt w:val="lowerLetter"/>
      <w:lvlText w:val="%2)"/>
      <w:lvlJc w:val="left"/>
      <w:pPr>
        <w:tabs>
          <w:tab w:val="num" w:pos="1440"/>
        </w:tabs>
        <w:ind w:left="1440" w:hanging="360"/>
      </w:pPr>
    </w:lvl>
    <w:lvl w:ilvl="2" w:tplc="968E658C" w:tentative="1">
      <w:start w:val="1"/>
      <w:numFmt w:val="lowerLetter"/>
      <w:lvlText w:val="%3)"/>
      <w:lvlJc w:val="left"/>
      <w:pPr>
        <w:tabs>
          <w:tab w:val="num" w:pos="2160"/>
        </w:tabs>
        <w:ind w:left="2160" w:hanging="360"/>
      </w:pPr>
    </w:lvl>
    <w:lvl w:ilvl="3" w:tplc="4A1C865E" w:tentative="1">
      <w:start w:val="1"/>
      <w:numFmt w:val="lowerLetter"/>
      <w:lvlText w:val="%4)"/>
      <w:lvlJc w:val="left"/>
      <w:pPr>
        <w:tabs>
          <w:tab w:val="num" w:pos="2880"/>
        </w:tabs>
        <w:ind w:left="2880" w:hanging="360"/>
      </w:pPr>
    </w:lvl>
    <w:lvl w:ilvl="4" w:tplc="6510B4C8" w:tentative="1">
      <w:start w:val="1"/>
      <w:numFmt w:val="lowerLetter"/>
      <w:lvlText w:val="%5)"/>
      <w:lvlJc w:val="left"/>
      <w:pPr>
        <w:tabs>
          <w:tab w:val="num" w:pos="3600"/>
        </w:tabs>
        <w:ind w:left="3600" w:hanging="360"/>
      </w:pPr>
    </w:lvl>
    <w:lvl w:ilvl="5" w:tplc="0CFCA2C8" w:tentative="1">
      <w:start w:val="1"/>
      <w:numFmt w:val="lowerLetter"/>
      <w:lvlText w:val="%6)"/>
      <w:lvlJc w:val="left"/>
      <w:pPr>
        <w:tabs>
          <w:tab w:val="num" w:pos="4320"/>
        </w:tabs>
        <w:ind w:left="4320" w:hanging="360"/>
      </w:pPr>
    </w:lvl>
    <w:lvl w:ilvl="6" w:tplc="801E8F36" w:tentative="1">
      <w:start w:val="1"/>
      <w:numFmt w:val="lowerLetter"/>
      <w:lvlText w:val="%7)"/>
      <w:lvlJc w:val="left"/>
      <w:pPr>
        <w:tabs>
          <w:tab w:val="num" w:pos="5040"/>
        </w:tabs>
        <w:ind w:left="5040" w:hanging="360"/>
      </w:pPr>
    </w:lvl>
    <w:lvl w:ilvl="7" w:tplc="B01C94CE" w:tentative="1">
      <w:start w:val="1"/>
      <w:numFmt w:val="lowerLetter"/>
      <w:lvlText w:val="%8)"/>
      <w:lvlJc w:val="left"/>
      <w:pPr>
        <w:tabs>
          <w:tab w:val="num" w:pos="5760"/>
        </w:tabs>
        <w:ind w:left="5760" w:hanging="360"/>
      </w:pPr>
    </w:lvl>
    <w:lvl w:ilvl="8" w:tplc="432EA85E" w:tentative="1">
      <w:start w:val="1"/>
      <w:numFmt w:val="lowerLetter"/>
      <w:lvlText w:val="%9)"/>
      <w:lvlJc w:val="left"/>
      <w:pPr>
        <w:tabs>
          <w:tab w:val="num" w:pos="6480"/>
        </w:tabs>
        <w:ind w:left="6480" w:hanging="360"/>
      </w:pPr>
    </w:lvl>
  </w:abstractNum>
  <w:abstractNum w:abstractNumId="17" w15:restartNumberingAfterBreak="0">
    <w:nsid w:val="5C55773C"/>
    <w:multiLevelType w:val="hybridMultilevel"/>
    <w:tmpl w:val="E18092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FB7429C"/>
    <w:multiLevelType w:val="hybridMultilevel"/>
    <w:tmpl w:val="FFB69E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E916E3"/>
    <w:multiLevelType w:val="hybridMultilevel"/>
    <w:tmpl w:val="7D42ABD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074465"/>
    <w:multiLevelType w:val="hybridMultilevel"/>
    <w:tmpl w:val="1360BEF8"/>
    <w:lvl w:ilvl="0" w:tplc="D6ECA844">
      <w:start w:val="1"/>
      <w:numFmt w:val="bullet"/>
      <w:lvlText w:val=""/>
      <w:lvlJc w:val="left"/>
      <w:pPr>
        <w:tabs>
          <w:tab w:val="num" w:pos="720"/>
        </w:tabs>
        <w:ind w:left="720" w:hanging="360"/>
      </w:pPr>
      <w:rPr>
        <w:rFonts w:ascii="Wingdings 2" w:hAnsi="Wingdings 2" w:hint="default"/>
      </w:rPr>
    </w:lvl>
    <w:lvl w:ilvl="1" w:tplc="EDEC2514" w:tentative="1">
      <w:start w:val="1"/>
      <w:numFmt w:val="bullet"/>
      <w:lvlText w:val=""/>
      <w:lvlJc w:val="left"/>
      <w:pPr>
        <w:tabs>
          <w:tab w:val="num" w:pos="1440"/>
        </w:tabs>
        <w:ind w:left="1440" w:hanging="360"/>
      </w:pPr>
      <w:rPr>
        <w:rFonts w:ascii="Wingdings 2" w:hAnsi="Wingdings 2" w:hint="default"/>
      </w:rPr>
    </w:lvl>
    <w:lvl w:ilvl="2" w:tplc="B8A2A43E" w:tentative="1">
      <w:start w:val="1"/>
      <w:numFmt w:val="bullet"/>
      <w:lvlText w:val=""/>
      <w:lvlJc w:val="left"/>
      <w:pPr>
        <w:tabs>
          <w:tab w:val="num" w:pos="2160"/>
        </w:tabs>
        <w:ind w:left="2160" w:hanging="360"/>
      </w:pPr>
      <w:rPr>
        <w:rFonts w:ascii="Wingdings 2" w:hAnsi="Wingdings 2" w:hint="default"/>
      </w:rPr>
    </w:lvl>
    <w:lvl w:ilvl="3" w:tplc="5DAAC324" w:tentative="1">
      <w:start w:val="1"/>
      <w:numFmt w:val="bullet"/>
      <w:lvlText w:val=""/>
      <w:lvlJc w:val="left"/>
      <w:pPr>
        <w:tabs>
          <w:tab w:val="num" w:pos="2880"/>
        </w:tabs>
        <w:ind w:left="2880" w:hanging="360"/>
      </w:pPr>
      <w:rPr>
        <w:rFonts w:ascii="Wingdings 2" w:hAnsi="Wingdings 2" w:hint="default"/>
      </w:rPr>
    </w:lvl>
    <w:lvl w:ilvl="4" w:tplc="B4467678" w:tentative="1">
      <w:start w:val="1"/>
      <w:numFmt w:val="bullet"/>
      <w:lvlText w:val=""/>
      <w:lvlJc w:val="left"/>
      <w:pPr>
        <w:tabs>
          <w:tab w:val="num" w:pos="3600"/>
        </w:tabs>
        <w:ind w:left="3600" w:hanging="360"/>
      </w:pPr>
      <w:rPr>
        <w:rFonts w:ascii="Wingdings 2" w:hAnsi="Wingdings 2" w:hint="default"/>
      </w:rPr>
    </w:lvl>
    <w:lvl w:ilvl="5" w:tplc="3A682936" w:tentative="1">
      <w:start w:val="1"/>
      <w:numFmt w:val="bullet"/>
      <w:lvlText w:val=""/>
      <w:lvlJc w:val="left"/>
      <w:pPr>
        <w:tabs>
          <w:tab w:val="num" w:pos="4320"/>
        </w:tabs>
        <w:ind w:left="4320" w:hanging="360"/>
      </w:pPr>
      <w:rPr>
        <w:rFonts w:ascii="Wingdings 2" w:hAnsi="Wingdings 2" w:hint="default"/>
      </w:rPr>
    </w:lvl>
    <w:lvl w:ilvl="6" w:tplc="64BAA844" w:tentative="1">
      <w:start w:val="1"/>
      <w:numFmt w:val="bullet"/>
      <w:lvlText w:val=""/>
      <w:lvlJc w:val="left"/>
      <w:pPr>
        <w:tabs>
          <w:tab w:val="num" w:pos="5040"/>
        </w:tabs>
        <w:ind w:left="5040" w:hanging="360"/>
      </w:pPr>
      <w:rPr>
        <w:rFonts w:ascii="Wingdings 2" w:hAnsi="Wingdings 2" w:hint="default"/>
      </w:rPr>
    </w:lvl>
    <w:lvl w:ilvl="7" w:tplc="EA36B278" w:tentative="1">
      <w:start w:val="1"/>
      <w:numFmt w:val="bullet"/>
      <w:lvlText w:val=""/>
      <w:lvlJc w:val="left"/>
      <w:pPr>
        <w:tabs>
          <w:tab w:val="num" w:pos="5760"/>
        </w:tabs>
        <w:ind w:left="5760" w:hanging="360"/>
      </w:pPr>
      <w:rPr>
        <w:rFonts w:ascii="Wingdings 2" w:hAnsi="Wingdings 2" w:hint="default"/>
      </w:rPr>
    </w:lvl>
    <w:lvl w:ilvl="8" w:tplc="1A8E1582"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6A092CDE"/>
    <w:multiLevelType w:val="hybridMultilevel"/>
    <w:tmpl w:val="472491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CF40A61"/>
    <w:multiLevelType w:val="hybridMultilevel"/>
    <w:tmpl w:val="8AAC739C"/>
    <w:lvl w:ilvl="0" w:tplc="EBD0252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27441B"/>
    <w:multiLevelType w:val="hybridMultilevel"/>
    <w:tmpl w:val="3C46BD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8907073"/>
    <w:multiLevelType w:val="hybridMultilevel"/>
    <w:tmpl w:val="6B8C51B4"/>
    <w:lvl w:ilvl="0" w:tplc="240A0001">
      <w:start w:val="1"/>
      <w:numFmt w:val="bullet"/>
      <w:lvlText w:val=""/>
      <w:lvlJc w:val="left"/>
      <w:pPr>
        <w:tabs>
          <w:tab w:val="num" w:pos="720"/>
        </w:tabs>
        <w:ind w:left="720" w:hanging="360"/>
      </w:pPr>
      <w:rPr>
        <w:rFonts w:ascii="Symbol" w:hAnsi="Symbol" w:hint="default"/>
      </w:rPr>
    </w:lvl>
    <w:lvl w:ilvl="1" w:tplc="EDEC2514" w:tentative="1">
      <w:start w:val="1"/>
      <w:numFmt w:val="bullet"/>
      <w:lvlText w:val=""/>
      <w:lvlJc w:val="left"/>
      <w:pPr>
        <w:tabs>
          <w:tab w:val="num" w:pos="1440"/>
        </w:tabs>
        <w:ind w:left="1440" w:hanging="360"/>
      </w:pPr>
      <w:rPr>
        <w:rFonts w:ascii="Wingdings 2" w:hAnsi="Wingdings 2" w:hint="default"/>
      </w:rPr>
    </w:lvl>
    <w:lvl w:ilvl="2" w:tplc="B8A2A43E" w:tentative="1">
      <w:start w:val="1"/>
      <w:numFmt w:val="bullet"/>
      <w:lvlText w:val=""/>
      <w:lvlJc w:val="left"/>
      <w:pPr>
        <w:tabs>
          <w:tab w:val="num" w:pos="2160"/>
        </w:tabs>
        <w:ind w:left="2160" w:hanging="360"/>
      </w:pPr>
      <w:rPr>
        <w:rFonts w:ascii="Wingdings 2" w:hAnsi="Wingdings 2" w:hint="default"/>
      </w:rPr>
    </w:lvl>
    <w:lvl w:ilvl="3" w:tplc="5DAAC324" w:tentative="1">
      <w:start w:val="1"/>
      <w:numFmt w:val="bullet"/>
      <w:lvlText w:val=""/>
      <w:lvlJc w:val="left"/>
      <w:pPr>
        <w:tabs>
          <w:tab w:val="num" w:pos="2880"/>
        </w:tabs>
        <w:ind w:left="2880" w:hanging="360"/>
      </w:pPr>
      <w:rPr>
        <w:rFonts w:ascii="Wingdings 2" w:hAnsi="Wingdings 2" w:hint="default"/>
      </w:rPr>
    </w:lvl>
    <w:lvl w:ilvl="4" w:tplc="B4467678" w:tentative="1">
      <w:start w:val="1"/>
      <w:numFmt w:val="bullet"/>
      <w:lvlText w:val=""/>
      <w:lvlJc w:val="left"/>
      <w:pPr>
        <w:tabs>
          <w:tab w:val="num" w:pos="3600"/>
        </w:tabs>
        <w:ind w:left="3600" w:hanging="360"/>
      </w:pPr>
      <w:rPr>
        <w:rFonts w:ascii="Wingdings 2" w:hAnsi="Wingdings 2" w:hint="default"/>
      </w:rPr>
    </w:lvl>
    <w:lvl w:ilvl="5" w:tplc="3A682936" w:tentative="1">
      <w:start w:val="1"/>
      <w:numFmt w:val="bullet"/>
      <w:lvlText w:val=""/>
      <w:lvlJc w:val="left"/>
      <w:pPr>
        <w:tabs>
          <w:tab w:val="num" w:pos="4320"/>
        </w:tabs>
        <w:ind w:left="4320" w:hanging="360"/>
      </w:pPr>
      <w:rPr>
        <w:rFonts w:ascii="Wingdings 2" w:hAnsi="Wingdings 2" w:hint="default"/>
      </w:rPr>
    </w:lvl>
    <w:lvl w:ilvl="6" w:tplc="64BAA844" w:tentative="1">
      <w:start w:val="1"/>
      <w:numFmt w:val="bullet"/>
      <w:lvlText w:val=""/>
      <w:lvlJc w:val="left"/>
      <w:pPr>
        <w:tabs>
          <w:tab w:val="num" w:pos="5040"/>
        </w:tabs>
        <w:ind w:left="5040" w:hanging="360"/>
      </w:pPr>
      <w:rPr>
        <w:rFonts w:ascii="Wingdings 2" w:hAnsi="Wingdings 2" w:hint="default"/>
      </w:rPr>
    </w:lvl>
    <w:lvl w:ilvl="7" w:tplc="EA36B278" w:tentative="1">
      <w:start w:val="1"/>
      <w:numFmt w:val="bullet"/>
      <w:lvlText w:val=""/>
      <w:lvlJc w:val="left"/>
      <w:pPr>
        <w:tabs>
          <w:tab w:val="num" w:pos="5760"/>
        </w:tabs>
        <w:ind w:left="5760" w:hanging="360"/>
      </w:pPr>
      <w:rPr>
        <w:rFonts w:ascii="Wingdings 2" w:hAnsi="Wingdings 2" w:hint="default"/>
      </w:rPr>
    </w:lvl>
    <w:lvl w:ilvl="8" w:tplc="1A8E1582"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7B5C5C1C"/>
    <w:multiLevelType w:val="hybridMultilevel"/>
    <w:tmpl w:val="18F27A2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CF401B9"/>
    <w:multiLevelType w:val="hybridMultilevel"/>
    <w:tmpl w:val="695A42E6"/>
    <w:lvl w:ilvl="0" w:tplc="CAC2138C">
      <w:start w:val="1"/>
      <w:numFmt w:val="bullet"/>
      <w:lvlText w:val=""/>
      <w:lvlJc w:val="left"/>
      <w:pPr>
        <w:tabs>
          <w:tab w:val="num" w:pos="720"/>
        </w:tabs>
        <w:ind w:left="720" w:hanging="360"/>
      </w:pPr>
      <w:rPr>
        <w:rFonts w:ascii="Wingdings 2" w:hAnsi="Wingdings 2" w:hint="default"/>
      </w:rPr>
    </w:lvl>
    <w:lvl w:ilvl="1" w:tplc="29923530" w:tentative="1">
      <w:start w:val="1"/>
      <w:numFmt w:val="bullet"/>
      <w:lvlText w:val=""/>
      <w:lvlJc w:val="left"/>
      <w:pPr>
        <w:tabs>
          <w:tab w:val="num" w:pos="1440"/>
        </w:tabs>
        <w:ind w:left="1440" w:hanging="360"/>
      </w:pPr>
      <w:rPr>
        <w:rFonts w:ascii="Wingdings 2" w:hAnsi="Wingdings 2" w:hint="default"/>
      </w:rPr>
    </w:lvl>
    <w:lvl w:ilvl="2" w:tplc="D3946526" w:tentative="1">
      <w:start w:val="1"/>
      <w:numFmt w:val="bullet"/>
      <w:lvlText w:val=""/>
      <w:lvlJc w:val="left"/>
      <w:pPr>
        <w:tabs>
          <w:tab w:val="num" w:pos="2160"/>
        </w:tabs>
        <w:ind w:left="2160" w:hanging="360"/>
      </w:pPr>
      <w:rPr>
        <w:rFonts w:ascii="Wingdings 2" w:hAnsi="Wingdings 2" w:hint="default"/>
      </w:rPr>
    </w:lvl>
    <w:lvl w:ilvl="3" w:tplc="BB54F41E" w:tentative="1">
      <w:start w:val="1"/>
      <w:numFmt w:val="bullet"/>
      <w:lvlText w:val=""/>
      <w:lvlJc w:val="left"/>
      <w:pPr>
        <w:tabs>
          <w:tab w:val="num" w:pos="2880"/>
        </w:tabs>
        <w:ind w:left="2880" w:hanging="360"/>
      </w:pPr>
      <w:rPr>
        <w:rFonts w:ascii="Wingdings 2" w:hAnsi="Wingdings 2" w:hint="default"/>
      </w:rPr>
    </w:lvl>
    <w:lvl w:ilvl="4" w:tplc="DDD268AE" w:tentative="1">
      <w:start w:val="1"/>
      <w:numFmt w:val="bullet"/>
      <w:lvlText w:val=""/>
      <w:lvlJc w:val="left"/>
      <w:pPr>
        <w:tabs>
          <w:tab w:val="num" w:pos="3600"/>
        </w:tabs>
        <w:ind w:left="3600" w:hanging="360"/>
      </w:pPr>
      <w:rPr>
        <w:rFonts w:ascii="Wingdings 2" w:hAnsi="Wingdings 2" w:hint="default"/>
      </w:rPr>
    </w:lvl>
    <w:lvl w:ilvl="5" w:tplc="7480C01E" w:tentative="1">
      <w:start w:val="1"/>
      <w:numFmt w:val="bullet"/>
      <w:lvlText w:val=""/>
      <w:lvlJc w:val="left"/>
      <w:pPr>
        <w:tabs>
          <w:tab w:val="num" w:pos="4320"/>
        </w:tabs>
        <w:ind w:left="4320" w:hanging="360"/>
      </w:pPr>
      <w:rPr>
        <w:rFonts w:ascii="Wingdings 2" w:hAnsi="Wingdings 2" w:hint="default"/>
      </w:rPr>
    </w:lvl>
    <w:lvl w:ilvl="6" w:tplc="F1D86ECC" w:tentative="1">
      <w:start w:val="1"/>
      <w:numFmt w:val="bullet"/>
      <w:lvlText w:val=""/>
      <w:lvlJc w:val="left"/>
      <w:pPr>
        <w:tabs>
          <w:tab w:val="num" w:pos="5040"/>
        </w:tabs>
        <w:ind w:left="5040" w:hanging="360"/>
      </w:pPr>
      <w:rPr>
        <w:rFonts w:ascii="Wingdings 2" w:hAnsi="Wingdings 2" w:hint="default"/>
      </w:rPr>
    </w:lvl>
    <w:lvl w:ilvl="7" w:tplc="F578BB52" w:tentative="1">
      <w:start w:val="1"/>
      <w:numFmt w:val="bullet"/>
      <w:lvlText w:val=""/>
      <w:lvlJc w:val="left"/>
      <w:pPr>
        <w:tabs>
          <w:tab w:val="num" w:pos="5760"/>
        </w:tabs>
        <w:ind w:left="5760" w:hanging="360"/>
      </w:pPr>
      <w:rPr>
        <w:rFonts w:ascii="Wingdings 2" w:hAnsi="Wingdings 2" w:hint="default"/>
      </w:rPr>
    </w:lvl>
    <w:lvl w:ilvl="8" w:tplc="E7AC4C7C"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5"/>
  </w:num>
  <w:num w:numId="3">
    <w:abstractNumId w:val="25"/>
  </w:num>
  <w:num w:numId="4">
    <w:abstractNumId w:val="7"/>
  </w:num>
  <w:num w:numId="5">
    <w:abstractNumId w:val="22"/>
  </w:num>
  <w:num w:numId="6">
    <w:abstractNumId w:val="21"/>
  </w:num>
  <w:num w:numId="7">
    <w:abstractNumId w:val="13"/>
  </w:num>
  <w:num w:numId="8">
    <w:abstractNumId w:val="2"/>
  </w:num>
  <w:num w:numId="9">
    <w:abstractNumId w:val="17"/>
  </w:num>
  <w:num w:numId="10">
    <w:abstractNumId w:val="10"/>
  </w:num>
  <w:num w:numId="11">
    <w:abstractNumId w:val="12"/>
  </w:num>
  <w:num w:numId="12">
    <w:abstractNumId w:val="6"/>
  </w:num>
  <w:num w:numId="13">
    <w:abstractNumId w:val="19"/>
  </w:num>
  <w:num w:numId="14">
    <w:abstractNumId w:val="1"/>
  </w:num>
  <w:num w:numId="15">
    <w:abstractNumId w:val="15"/>
  </w:num>
  <w:num w:numId="16">
    <w:abstractNumId w:val="18"/>
  </w:num>
  <w:num w:numId="17">
    <w:abstractNumId w:val="11"/>
  </w:num>
  <w:num w:numId="18">
    <w:abstractNumId w:val="23"/>
  </w:num>
  <w:num w:numId="19">
    <w:abstractNumId w:val="0"/>
  </w:num>
  <w:num w:numId="20">
    <w:abstractNumId w:val="3"/>
  </w:num>
  <w:num w:numId="21">
    <w:abstractNumId w:val="8"/>
  </w:num>
  <w:num w:numId="22">
    <w:abstractNumId w:val="16"/>
  </w:num>
  <w:num w:numId="23">
    <w:abstractNumId w:val="26"/>
  </w:num>
  <w:num w:numId="24">
    <w:abstractNumId w:val="20"/>
  </w:num>
  <w:num w:numId="25">
    <w:abstractNumId w:val="24"/>
  </w:num>
  <w:num w:numId="26">
    <w:abstractNumId w:val="14"/>
  </w:num>
  <w:num w:numId="2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PE"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CO" w:vendorID="64" w:dllVersion="4096" w:nlCheck="1" w:checkStyle="0"/>
  <w:activeWritingStyle w:appName="MSWord" w:lang="es-MX"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0" w:nlCheck="1" w:checkStyle="0"/>
  <w:activeWritingStyle w:appName="MSWord" w:lang="es-PE" w:vendorID="64" w:dllVersion="0" w:nlCheck="1" w:checkStyle="0"/>
  <w:activeWritingStyle w:appName="MSWord" w:lang="en-GB" w:vendorID="64" w:dllVersion="6" w:nlCheck="1" w:checkStyle="1"/>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CA"/>
    <w:rsid w:val="00000006"/>
    <w:rsid w:val="0000019B"/>
    <w:rsid w:val="000001C4"/>
    <w:rsid w:val="0000062B"/>
    <w:rsid w:val="000007B8"/>
    <w:rsid w:val="000007E5"/>
    <w:rsid w:val="00000A3B"/>
    <w:rsid w:val="00000B0F"/>
    <w:rsid w:val="00000CCD"/>
    <w:rsid w:val="00000FC8"/>
    <w:rsid w:val="0000123C"/>
    <w:rsid w:val="0000128A"/>
    <w:rsid w:val="000012D5"/>
    <w:rsid w:val="000013BA"/>
    <w:rsid w:val="00001445"/>
    <w:rsid w:val="0000154F"/>
    <w:rsid w:val="000015B1"/>
    <w:rsid w:val="000015D1"/>
    <w:rsid w:val="000018C8"/>
    <w:rsid w:val="00001A15"/>
    <w:rsid w:val="00001E4F"/>
    <w:rsid w:val="00001E78"/>
    <w:rsid w:val="0000204A"/>
    <w:rsid w:val="000020C6"/>
    <w:rsid w:val="000021EB"/>
    <w:rsid w:val="0000221B"/>
    <w:rsid w:val="0000227A"/>
    <w:rsid w:val="000023BA"/>
    <w:rsid w:val="000026A3"/>
    <w:rsid w:val="0000272B"/>
    <w:rsid w:val="000027FD"/>
    <w:rsid w:val="00002895"/>
    <w:rsid w:val="00002BB3"/>
    <w:rsid w:val="00002C50"/>
    <w:rsid w:val="00002D68"/>
    <w:rsid w:val="00002E28"/>
    <w:rsid w:val="00003274"/>
    <w:rsid w:val="000037C9"/>
    <w:rsid w:val="00003848"/>
    <w:rsid w:val="0000389D"/>
    <w:rsid w:val="00003AA7"/>
    <w:rsid w:val="00003E5D"/>
    <w:rsid w:val="00003EB5"/>
    <w:rsid w:val="00003EE4"/>
    <w:rsid w:val="000044A6"/>
    <w:rsid w:val="000046E7"/>
    <w:rsid w:val="0000496F"/>
    <w:rsid w:val="00004976"/>
    <w:rsid w:val="00004C3D"/>
    <w:rsid w:val="00004D15"/>
    <w:rsid w:val="00004FC5"/>
    <w:rsid w:val="00004FEB"/>
    <w:rsid w:val="0000521E"/>
    <w:rsid w:val="00005290"/>
    <w:rsid w:val="00005448"/>
    <w:rsid w:val="00005571"/>
    <w:rsid w:val="00005579"/>
    <w:rsid w:val="00005614"/>
    <w:rsid w:val="000057CA"/>
    <w:rsid w:val="0000591A"/>
    <w:rsid w:val="00005B53"/>
    <w:rsid w:val="00005CC5"/>
    <w:rsid w:val="00005CD1"/>
    <w:rsid w:val="00005CDD"/>
    <w:rsid w:val="00005E12"/>
    <w:rsid w:val="00006009"/>
    <w:rsid w:val="00006197"/>
    <w:rsid w:val="000061E9"/>
    <w:rsid w:val="000061F3"/>
    <w:rsid w:val="00006372"/>
    <w:rsid w:val="000063A3"/>
    <w:rsid w:val="000063AD"/>
    <w:rsid w:val="000064DC"/>
    <w:rsid w:val="00006734"/>
    <w:rsid w:val="000067B3"/>
    <w:rsid w:val="00006814"/>
    <w:rsid w:val="00006977"/>
    <w:rsid w:val="000069E0"/>
    <w:rsid w:val="00006A13"/>
    <w:rsid w:val="00006BFE"/>
    <w:rsid w:val="00006C6F"/>
    <w:rsid w:val="00006E1D"/>
    <w:rsid w:val="00006EB8"/>
    <w:rsid w:val="0000739E"/>
    <w:rsid w:val="000075A8"/>
    <w:rsid w:val="00007740"/>
    <w:rsid w:val="00007747"/>
    <w:rsid w:val="000078FA"/>
    <w:rsid w:val="00007B0B"/>
    <w:rsid w:val="00007B27"/>
    <w:rsid w:val="00007CAE"/>
    <w:rsid w:val="00007EE1"/>
    <w:rsid w:val="00007F2B"/>
    <w:rsid w:val="00010328"/>
    <w:rsid w:val="00010825"/>
    <w:rsid w:val="0001084B"/>
    <w:rsid w:val="00010D14"/>
    <w:rsid w:val="00010DC4"/>
    <w:rsid w:val="00010F88"/>
    <w:rsid w:val="00011038"/>
    <w:rsid w:val="00011650"/>
    <w:rsid w:val="00011675"/>
    <w:rsid w:val="00011AD1"/>
    <w:rsid w:val="00011B4A"/>
    <w:rsid w:val="00011BB5"/>
    <w:rsid w:val="00011C0C"/>
    <w:rsid w:val="00011C40"/>
    <w:rsid w:val="00011D5B"/>
    <w:rsid w:val="00011E66"/>
    <w:rsid w:val="0001214F"/>
    <w:rsid w:val="00012380"/>
    <w:rsid w:val="00012851"/>
    <w:rsid w:val="00012B2B"/>
    <w:rsid w:val="00012F20"/>
    <w:rsid w:val="00012FFE"/>
    <w:rsid w:val="000130F4"/>
    <w:rsid w:val="000131C5"/>
    <w:rsid w:val="0001322F"/>
    <w:rsid w:val="00013530"/>
    <w:rsid w:val="000136BD"/>
    <w:rsid w:val="000136D3"/>
    <w:rsid w:val="00013716"/>
    <w:rsid w:val="000137EB"/>
    <w:rsid w:val="000137FB"/>
    <w:rsid w:val="00013A92"/>
    <w:rsid w:val="00013E5C"/>
    <w:rsid w:val="00013F8F"/>
    <w:rsid w:val="0001423D"/>
    <w:rsid w:val="000149D8"/>
    <w:rsid w:val="00014A74"/>
    <w:rsid w:val="00014B82"/>
    <w:rsid w:val="00014C82"/>
    <w:rsid w:val="00014CC9"/>
    <w:rsid w:val="00014DEC"/>
    <w:rsid w:val="00015071"/>
    <w:rsid w:val="00015190"/>
    <w:rsid w:val="000151E7"/>
    <w:rsid w:val="00015326"/>
    <w:rsid w:val="00015350"/>
    <w:rsid w:val="00015A86"/>
    <w:rsid w:val="00015B1D"/>
    <w:rsid w:val="00015CEC"/>
    <w:rsid w:val="000161F6"/>
    <w:rsid w:val="00016338"/>
    <w:rsid w:val="00016749"/>
    <w:rsid w:val="0001681F"/>
    <w:rsid w:val="00016853"/>
    <w:rsid w:val="0001699F"/>
    <w:rsid w:val="000169DD"/>
    <w:rsid w:val="00016A1A"/>
    <w:rsid w:val="00016C30"/>
    <w:rsid w:val="00016C4C"/>
    <w:rsid w:val="00016CA6"/>
    <w:rsid w:val="00016CD8"/>
    <w:rsid w:val="00016D3D"/>
    <w:rsid w:val="00016DCB"/>
    <w:rsid w:val="00017061"/>
    <w:rsid w:val="00017448"/>
    <w:rsid w:val="000176C1"/>
    <w:rsid w:val="0001783E"/>
    <w:rsid w:val="0001785A"/>
    <w:rsid w:val="00020050"/>
    <w:rsid w:val="000202D8"/>
    <w:rsid w:val="000205EF"/>
    <w:rsid w:val="0002097F"/>
    <w:rsid w:val="00020AF5"/>
    <w:rsid w:val="00021078"/>
    <w:rsid w:val="000211DA"/>
    <w:rsid w:val="000213A3"/>
    <w:rsid w:val="00021444"/>
    <w:rsid w:val="0002170F"/>
    <w:rsid w:val="0002174D"/>
    <w:rsid w:val="00021D25"/>
    <w:rsid w:val="000222E9"/>
    <w:rsid w:val="0002261A"/>
    <w:rsid w:val="00022B72"/>
    <w:rsid w:val="00022C74"/>
    <w:rsid w:val="00022CCE"/>
    <w:rsid w:val="00022DEA"/>
    <w:rsid w:val="00022E99"/>
    <w:rsid w:val="00022E9D"/>
    <w:rsid w:val="0002317A"/>
    <w:rsid w:val="000231D5"/>
    <w:rsid w:val="000234F2"/>
    <w:rsid w:val="0002389D"/>
    <w:rsid w:val="000238C3"/>
    <w:rsid w:val="0002394A"/>
    <w:rsid w:val="00023A4D"/>
    <w:rsid w:val="00023AD1"/>
    <w:rsid w:val="00023B75"/>
    <w:rsid w:val="00023C30"/>
    <w:rsid w:val="00023CC8"/>
    <w:rsid w:val="00023FDE"/>
    <w:rsid w:val="000242C0"/>
    <w:rsid w:val="0002433E"/>
    <w:rsid w:val="0002436C"/>
    <w:rsid w:val="000243B0"/>
    <w:rsid w:val="000249A5"/>
    <w:rsid w:val="000249C3"/>
    <w:rsid w:val="00025024"/>
    <w:rsid w:val="000251C6"/>
    <w:rsid w:val="00025219"/>
    <w:rsid w:val="000252A4"/>
    <w:rsid w:val="0002544D"/>
    <w:rsid w:val="00025506"/>
    <w:rsid w:val="000257B8"/>
    <w:rsid w:val="00025C81"/>
    <w:rsid w:val="00025DCE"/>
    <w:rsid w:val="00025FDE"/>
    <w:rsid w:val="00026732"/>
    <w:rsid w:val="000267EA"/>
    <w:rsid w:val="0002686C"/>
    <w:rsid w:val="00026A16"/>
    <w:rsid w:val="000272B0"/>
    <w:rsid w:val="000273E5"/>
    <w:rsid w:val="0002771A"/>
    <w:rsid w:val="00027826"/>
    <w:rsid w:val="0002788B"/>
    <w:rsid w:val="00027A63"/>
    <w:rsid w:val="00027C1C"/>
    <w:rsid w:val="00027C49"/>
    <w:rsid w:val="00027D60"/>
    <w:rsid w:val="00027E66"/>
    <w:rsid w:val="00030258"/>
    <w:rsid w:val="00030347"/>
    <w:rsid w:val="00030A5C"/>
    <w:rsid w:val="00030AE6"/>
    <w:rsid w:val="00030CFC"/>
    <w:rsid w:val="00030EF4"/>
    <w:rsid w:val="000311E9"/>
    <w:rsid w:val="000312A0"/>
    <w:rsid w:val="000312AC"/>
    <w:rsid w:val="0003139A"/>
    <w:rsid w:val="0003141C"/>
    <w:rsid w:val="000314D2"/>
    <w:rsid w:val="00031708"/>
    <w:rsid w:val="0003177B"/>
    <w:rsid w:val="000317C0"/>
    <w:rsid w:val="00031BCB"/>
    <w:rsid w:val="00031C64"/>
    <w:rsid w:val="00031D17"/>
    <w:rsid w:val="00031DF0"/>
    <w:rsid w:val="00031E05"/>
    <w:rsid w:val="00031E98"/>
    <w:rsid w:val="00031F61"/>
    <w:rsid w:val="00032030"/>
    <w:rsid w:val="00032044"/>
    <w:rsid w:val="00032256"/>
    <w:rsid w:val="00032370"/>
    <w:rsid w:val="00032909"/>
    <w:rsid w:val="00032949"/>
    <w:rsid w:val="00032A3C"/>
    <w:rsid w:val="00032A6A"/>
    <w:rsid w:val="00032CE8"/>
    <w:rsid w:val="00032F55"/>
    <w:rsid w:val="000330AA"/>
    <w:rsid w:val="00033137"/>
    <w:rsid w:val="000333D6"/>
    <w:rsid w:val="0003341C"/>
    <w:rsid w:val="0003354E"/>
    <w:rsid w:val="000336DA"/>
    <w:rsid w:val="00033BD7"/>
    <w:rsid w:val="00033DB5"/>
    <w:rsid w:val="00033FBF"/>
    <w:rsid w:val="00034065"/>
    <w:rsid w:val="00034128"/>
    <w:rsid w:val="00034254"/>
    <w:rsid w:val="0003428A"/>
    <w:rsid w:val="000342DE"/>
    <w:rsid w:val="00034A13"/>
    <w:rsid w:val="00034A45"/>
    <w:rsid w:val="00034EF4"/>
    <w:rsid w:val="00034F89"/>
    <w:rsid w:val="000352F2"/>
    <w:rsid w:val="00035417"/>
    <w:rsid w:val="000354B7"/>
    <w:rsid w:val="00035688"/>
    <w:rsid w:val="00035AA8"/>
    <w:rsid w:val="00035B9A"/>
    <w:rsid w:val="00035EC7"/>
    <w:rsid w:val="00036099"/>
    <w:rsid w:val="00036370"/>
    <w:rsid w:val="00036460"/>
    <w:rsid w:val="000364AF"/>
    <w:rsid w:val="00036637"/>
    <w:rsid w:val="00036815"/>
    <w:rsid w:val="00036A8E"/>
    <w:rsid w:val="00036C99"/>
    <w:rsid w:val="00037511"/>
    <w:rsid w:val="00037561"/>
    <w:rsid w:val="0003759E"/>
    <w:rsid w:val="00037996"/>
    <w:rsid w:val="00037AB9"/>
    <w:rsid w:val="00037D89"/>
    <w:rsid w:val="00037EC3"/>
    <w:rsid w:val="00037F75"/>
    <w:rsid w:val="00040003"/>
    <w:rsid w:val="000404EC"/>
    <w:rsid w:val="000405D9"/>
    <w:rsid w:val="000405F2"/>
    <w:rsid w:val="00040691"/>
    <w:rsid w:val="000406B4"/>
    <w:rsid w:val="00040752"/>
    <w:rsid w:val="000407A4"/>
    <w:rsid w:val="00040A48"/>
    <w:rsid w:val="00040A70"/>
    <w:rsid w:val="00040C42"/>
    <w:rsid w:val="00040E36"/>
    <w:rsid w:val="0004105E"/>
    <w:rsid w:val="000412EE"/>
    <w:rsid w:val="00041658"/>
    <w:rsid w:val="00041790"/>
    <w:rsid w:val="00041AA9"/>
    <w:rsid w:val="00041C9A"/>
    <w:rsid w:val="00041FAC"/>
    <w:rsid w:val="000420FE"/>
    <w:rsid w:val="0004236F"/>
    <w:rsid w:val="000423B8"/>
    <w:rsid w:val="00042705"/>
    <w:rsid w:val="00042884"/>
    <w:rsid w:val="000428CA"/>
    <w:rsid w:val="00042A47"/>
    <w:rsid w:val="00042D88"/>
    <w:rsid w:val="00042EC3"/>
    <w:rsid w:val="00042F73"/>
    <w:rsid w:val="0004324B"/>
    <w:rsid w:val="0004395F"/>
    <w:rsid w:val="00043B68"/>
    <w:rsid w:val="00043B97"/>
    <w:rsid w:val="00043D4E"/>
    <w:rsid w:val="00043EC0"/>
    <w:rsid w:val="00043F0D"/>
    <w:rsid w:val="00043FF5"/>
    <w:rsid w:val="00044183"/>
    <w:rsid w:val="0004437D"/>
    <w:rsid w:val="00044446"/>
    <w:rsid w:val="000445C6"/>
    <w:rsid w:val="000446B7"/>
    <w:rsid w:val="0004493C"/>
    <w:rsid w:val="00044A47"/>
    <w:rsid w:val="00044A6F"/>
    <w:rsid w:val="00044B0C"/>
    <w:rsid w:val="00044D2A"/>
    <w:rsid w:val="00044EFA"/>
    <w:rsid w:val="00044F53"/>
    <w:rsid w:val="00044FB3"/>
    <w:rsid w:val="00045175"/>
    <w:rsid w:val="00045189"/>
    <w:rsid w:val="000452E3"/>
    <w:rsid w:val="0004532A"/>
    <w:rsid w:val="00045893"/>
    <w:rsid w:val="00045E80"/>
    <w:rsid w:val="00045F4C"/>
    <w:rsid w:val="00045FE3"/>
    <w:rsid w:val="0004606F"/>
    <w:rsid w:val="00046119"/>
    <w:rsid w:val="000461C4"/>
    <w:rsid w:val="00046287"/>
    <w:rsid w:val="0004633C"/>
    <w:rsid w:val="0004635E"/>
    <w:rsid w:val="0004640D"/>
    <w:rsid w:val="000465C4"/>
    <w:rsid w:val="0004662F"/>
    <w:rsid w:val="0004675A"/>
    <w:rsid w:val="00046C3D"/>
    <w:rsid w:val="00046C51"/>
    <w:rsid w:val="00046D2D"/>
    <w:rsid w:val="00047009"/>
    <w:rsid w:val="000473E9"/>
    <w:rsid w:val="000473F9"/>
    <w:rsid w:val="00047523"/>
    <w:rsid w:val="000478F6"/>
    <w:rsid w:val="00047984"/>
    <w:rsid w:val="00047BEC"/>
    <w:rsid w:val="00047BEE"/>
    <w:rsid w:val="00047CD8"/>
    <w:rsid w:val="00047E31"/>
    <w:rsid w:val="00047F5D"/>
    <w:rsid w:val="00047FA6"/>
    <w:rsid w:val="00050460"/>
    <w:rsid w:val="00050527"/>
    <w:rsid w:val="00050650"/>
    <w:rsid w:val="00050C3F"/>
    <w:rsid w:val="00050C86"/>
    <w:rsid w:val="00050E9E"/>
    <w:rsid w:val="00050FC8"/>
    <w:rsid w:val="0005101D"/>
    <w:rsid w:val="0005108B"/>
    <w:rsid w:val="0005108E"/>
    <w:rsid w:val="0005121C"/>
    <w:rsid w:val="000513EC"/>
    <w:rsid w:val="0005156E"/>
    <w:rsid w:val="00051613"/>
    <w:rsid w:val="0005191C"/>
    <w:rsid w:val="00051B95"/>
    <w:rsid w:val="00051C9D"/>
    <w:rsid w:val="00051DF1"/>
    <w:rsid w:val="00051DF4"/>
    <w:rsid w:val="00051E94"/>
    <w:rsid w:val="00051ED5"/>
    <w:rsid w:val="00051F2B"/>
    <w:rsid w:val="0005217C"/>
    <w:rsid w:val="000522A6"/>
    <w:rsid w:val="00052440"/>
    <w:rsid w:val="0005256C"/>
    <w:rsid w:val="00052585"/>
    <w:rsid w:val="00052627"/>
    <w:rsid w:val="00052A7B"/>
    <w:rsid w:val="00052BE7"/>
    <w:rsid w:val="00052D1B"/>
    <w:rsid w:val="00052D22"/>
    <w:rsid w:val="000530F5"/>
    <w:rsid w:val="000535AD"/>
    <w:rsid w:val="00053739"/>
    <w:rsid w:val="00053759"/>
    <w:rsid w:val="0005379D"/>
    <w:rsid w:val="000538D3"/>
    <w:rsid w:val="00053BFE"/>
    <w:rsid w:val="00053D2E"/>
    <w:rsid w:val="00053D82"/>
    <w:rsid w:val="000540FB"/>
    <w:rsid w:val="000541EA"/>
    <w:rsid w:val="000542D1"/>
    <w:rsid w:val="0005438E"/>
    <w:rsid w:val="0005464C"/>
    <w:rsid w:val="00054787"/>
    <w:rsid w:val="0005480E"/>
    <w:rsid w:val="00054AA2"/>
    <w:rsid w:val="00054BD3"/>
    <w:rsid w:val="00054D01"/>
    <w:rsid w:val="00054F69"/>
    <w:rsid w:val="00054FA8"/>
    <w:rsid w:val="00055085"/>
    <w:rsid w:val="000551DA"/>
    <w:rsid w:val="0005521A"/>
    <w:rsid w:val="00055311"/>
    <w:rsid w:val="000556C5"/>
    <w:rsid w:val="000557D1"/>
    <w:rsid w:val="00055BB7"/>
    <w:rsid w:val="00055CE7"/>
    <w:rsid w:val="00055D03"/>
    <w:rsid w:val="00055DBE"/>
    <w:rsid w:val="00055DF3"/>
    <w:rsid w:val="00055FA8"/>
    <w:rsid w:val="00055FEB"/>
    <w:rsid w:val="0005607B"/>
    <w:rsid w:val="000563E0"/>
    <w:rsid w:val="000564ED"/>
    <w:rsid w:val="00056521"/>
    <w:rsid w:val="000565AB"/>
    <w:rsid w:val="000565B3"/>
    <w:rsid w:val="00056602"/>
    <w:rsid w:val="000568D3"/>
    <w:rsid w:val="00056999"/>
    <w:rsid w:val="00056B44"/>
    <w:rsid w:val="00056BB4"/>
    <w:rsid w:val="00056CF1"/>
    <w:rsid w:val="00056DE5"/>
    <w:rsid w:val="0005754F"/>
    <w:rsid w:val="0005784D"/>
    <w:rsid w:val="00057B94"/>
    <w:rsid w:val="00057E28"/>
    <w:rsid w:val="00057EA5"/>
    <w:rsid w:val="00057F55"/>
    <w:rsid w:val="0006006B"/>
    <w:rsid w:val="000600B3"/>
    <w:rsid w:val="0006011F"/>
    <w:rsid w:val="0006024F"/>
    <w:rsid w:val="00060295"/>
    <w:rsid w:val="0006036A"/>
    <w:rsid w:val="000603DB"/>
    <w:rsid w:val="0006047C"/>
    <w:rsid w:val="000604D0"/>
    <w:rsid w:val="000604F5"/>
    <w:rsid w:val="00060ADB"/>
    <w:rsid w:val="00060B83"/>
    <w:rsid w:val="00060D6C"/>
    <w:rsid w:val="00060DDB"/>
    <w:rsid w:val="00060FAF"/>
    <w:rsid w:val="00061002"/>
    <w:rsid w:val="00061016"/>
    <w:rsid w:val="0006110C"/>
    <w:rsid w:val="000612B3"/>
    <w:rsid w:val="000612ED"/>
    <w:rsid w:val="0006136C"/>
    <w:rsid w:val="0006138B"/>
    <w:rsid w:val="00061597"/>
    <w:rsid w:val="00061725"/>
    <w:rsid w:val="00061757"/>
    <w:rsid w:val="00061839"/>
    <w:rsid w:val="00062066"/>
    <w:rsid w:val="00062071"/>
    <w:rsid w:val="00062141"/>
    <w:rsid w:val="00062182"/>
    <w:rsid w:val="00062BB2"/>
    <w:rsid w:val="00062CCF"/>
    <w:rsid w:val="00062FBE"/>
    <w:rsid w:val="00063270"/>
    <w:rsid w:val="0006332D"/>
    <w:rsid w:val="0006354B"/>
    <w:rsid w:val="00063566"/>
    <w:rsid w:val="00063692"/>
    <w:rsid w:val="0006372E"/>
    <w:rsid w:val="0006376A"/>
    <w:rsid w:val="00063890"/>
    <w:rsid w:val="000639AF"/>
    <w:rsid w:val="000639F3"/>
    <w:rsid w:val="00063BB0"/>
    <w:rsid w:val="00063FF3"/>
    <w:rsid w:val="00064010"/>
    <w:rsid w:val="0006409B"/>
    <w:rsid w:val="0006432C"/>
    <w:rsid w:val="000643B3"/>
    <w:rsid w:val="00064427"/>
    <w:rsid w:val="000645C3"/>
    <w:rsid w:val="00064685"/>
    <w:rsid w:val="00064834"/>
    <w:rsid w:val="000648E0"/>
    <w:rsid w:val="00064969"/>
    <w:rsid w:val="00064A9C"/>
    <w:rsid w:val="00064ABC"/>
    <w:rsid w:val="000650BA"/>
    <w:rsid w:val="00065120"/>
    <w:rsid w:val="0006527C"/>
    <w:rsid w:val="00065297"/>
    <w:rsid w:val="00065574"/>
    <w:rsid w:val="00065670"/>
    <w:rsid w:val="000657C5"/>
    <w:rsid w:val="00065B06"/>
    <w:rsid w:val="00065B1D"/>
    <w:rsid w:val="00065D58"/>
    <w:rsid w:val="00065E1D"/>
    <w:rsid w:val="00065F8B"/>
    <w:rsid w:val="000660FF"/>
    <w:rsid w:val="0006616F"/>
    <w:rsid w:val="00066550"/>
    <w:rsid w:val="0006673A"/>
    <w:rsid w:val="000667E1"/>
    <w:rsid w:val="0006681E"/>
    <w:rsid w:val="00066854"/>
    <w:rsid w:val="00066A89"/>
    <w:rsid w:val="00066C1C"/>
    <w:rsid w:val="00066DCF"/>
    <w:rsid w:val="00067128"/>
    <w:rsid w:val="00067172"/>
    <w:rsid w:val="00067197"/>
    <w:rsid w:val="000671B3"/>
    <w:rsid w:val="000671F5"/>
    <w:rsid w:val="000673A3"/>
    <w:rsid w:val="00067437"/>
    <w:rsid w:val="00067460"/>
    <w:rsid w:val="00067608"/>
    <w:rsid w:val="00067775"/>
    <w:rsid w:val="00067840"/>
    <w:rsid w:val="00067ADE"/>
    <w:rsid w:val="00067C16"/>
    <w:rsid w:val="00067E91"/>
    <w:rsid w:val="00067EE8"/>
    <w:rsid w:val="0007010A"/>
    <w:rsid w:val="0007024A"/>
    <w:rsid w:val="00070345"/>
    <w:rsid w:val="000705C9"/>
    <w:rsid w:val="000706D0"/>
    <w:rsid w:val="000707B5"/>
    <w:rsid w:val="00070817"/>
    <w:rsid w:val="00070998"/>
    <w:rsid w:val="00070D02"/>
    <w:rsid w:val="00071116"/>
    <w:rsid w:val="00071585"/>
    <w:rsid w:val="00071793"/>
    <w:rsid w:val="00071980"/>
    <w:rsid w:val="00071A2A"/>
    <w:rsid w:val="00071BC4"/>
    <w:rsid w:val="00071C62"/>
    <w:rsid w:val="00071E95"/>
    <w:rsid w:val="00072103"/>
    <w:rsid w:val="00072177"/>
    <w:rsid w:val="0007239A"/>
    <w:rsid w:val="000723ED"/>
    <w:rsid w:val="000725C0"/>
    <w:rsid w:val="00072657"/>
    <w:rsid w:val="000726EF"/>
    <w:rsid w:val="000728B8"/>
    <w:rsid w:val="000728E6"/>
    <w:rsid w:val="00072920"/>
    <w:rsid w:val="00072953"/>
    <w:rsid w:val="0007297F"/>
    <w:rsid w:val="00072A3C"/>
    <w:rsid w:val="00072C60"/>
    <w:rsid w:val="00072D8E"/>
    <w:rsid w:val="00073089"/>
    <w:rsid w:val="000730ED"/>
    <w:rsid w:val="00073912"/>
    <w:rsid w:val="0007392A"/>
    <w:rsid w:val="00073BAF"/>
    <w:rsid w:val="00073DF3"/>
    <w:rsid w:val="00073E08"/>
    <w:rsid w:val="00073E49"/>
    <w:rsid w:val="00073FC5"/>
    <w:rsid w:val="0007433F"/>
    <w:rsid w:val="00074567"/>
    <w:rsid w:val="000746CE"/>
    <w:rsid w:val="0007478F"/>
    <w:rsid w:val="00074806"/>
    <w:rsid w:val="00074B09"/>
    <w:rsid w:val="00074B52"/>
    <w:rsid w:val="00074B87"/>
    <w:rsid w:val="00074D7E"/>
    <w:rsid w:val="00074EEF"/>
    <w:rsid w:val="00075110"/>
    <w:rsid w:val="000752BE"/>
    <w:rsid w:val="00075389"/>
    <w:rsid w:val="00075395"/>
    <w:rsid w:val="0007561B"/>
    <w:rsid w:val="000758E4"/>
    <w:rsid w:val="000759C0"/>
    <w:rsid w:val="00075DF6"/>
    <w:rsid w:val="00075E6D"/>
    <w:rsid w:val="00075EEE"/>
    <w:rsid w:val="00075F76"/>
    <w:rsid w:val="000764AF"/>
    <w:rsid w:val="00076809"/>
    <w:rsid w:val="00076930"/>
    <w:rsid w:val="00076B68"/>
    <w:rsid w:val="00076C59"/>
    <w:rsid w:val="00076E09"/>
    <w:rsid w:val="00077385"/>
    <w:rsid w:val="0007757D"/>
    <w:rsid w:val="0007761B"/>
    <w:rsid w:val="000777E3"/>
    <w:rsid w:val="0007784D"/>
    <w:rsid w:val="00077A29"/>
    <w:rsid w:val="00077A74"/>
    <w:rsid w:val="00077F4D"/>
    <w:rsid w:val="00077F92"/>
    <w:rsid w:val="0008022E"/>
    <w:rsid w:val="0008036D"/>
    <w:rsid w:val="00080580"/>
    <w:rsid w:val="000805B6"/>
    <w:rsid w:val="00080603"/>
    <w:rsid w:val="00080813"/>
    <w:rsid w:val="00080B47"/>
    <w:rsid w:val="00081086"/>
    <w:rsid w:val="00081134"/>
    <w:rsid w:val="000812D6"/>
    <w:rsid w:val="000813EB"/>
    <w:rsid w:val="0008158F"/>
    <w:rsid w:val="0008193C"/>
    <w:rsid w:val="00081C0C"/>
    <w:rsid w:val="00081D1D"/>
    <w:rsid w:val="00081F5B"/>
    <w:rsid w:val="00082292"/>
    <w:rsid w:val="0008230F"/>
    <w:rsid w:val="0008251C"/>
    <w:rsid w:val="00082585"/>
    <w:rsid w:val="00082604"/>
    <w:rsid w:val="0008290F"/>
    <w:rsid w:val="00082C11"/>
    <w:rsid w:val="00082D86"/>
    <w:rsid w:val="00082DB9"/>
    <w:rsid w:val="00082EE8"/>
    <w:rsid w:val="00082F1A"/>
    <w:rsid w:val="00082F4C"/>
    <w:rsid w:val="00082F73"/>
    <w:rsid w:val="0008304B"/>
    <w:rsid w:val="00083306"/>
    <w:rsid w:val="00083368"/>
    <w:rsid w:val="000834C6"/>
    <w:rsid w:val="00083579"/>
    <w:rsid w:val="000835DD"/>
    <w:rsid w:val="00083608"/>
    <w:rsid w:val="000836ED"/>
    <w:rsid w:val="00083821"/>
    <w:rsid w:val="000838F9"/>
    <w:rsid w:val="000839EE"/>
    <w:rsid w:val="00083AF7"/>
    <w:rsid w:val="00083B88"/>
    <w:rsid w:val="00083F15"/>
    <w:rsid w:val="00083F90"/>
    <w:rsid w:val="00084215"/>
    <w:rsid w:val="00084294"/>
    <w:rsid w:val="000844DE"/>
    <w:rsid w:val="000845DA"/>
    <w:rsid w:val="0008477C"/>
    <w:rsid w:val="000847F8"/>
    <w:rsid w:val="00084873"/>
    <w:rsid w:val="00084A4C"/>
    <w:rsid w:val="00084D0E"/>
    <w:rsid w:val="00084D15"/>
    <w:rsid w:val="00085395"/>
    <w:rsid w:val="000853A9"/>
    <w:rsid w:val="000854DC"/>
    <w:rsid w:val="00085564"/>
    <w:rsid w:val="0008577B"/>
    <w:rsid w:val="000857F1"/>
    <w:rsid w:val="00085913"/>
    <w:rsid w:val="00085B27"/>
    <w:rsid w:val="00085CF4"/>
    <w:rsid w:val="00086128"/>
    <w:rsid w:val="000863BF"/>
    <w:rsid w:val="000864F2"/>
    <w:rsid w:val="000867C1"/>
    <w:rsid w:val="000868ED"/>
    <w:rsid w:val="000868F0"/>
    <w:rsid w:val="00087469"/>
    <w:rsid w:val="00087516"/>
    <w:rsid w:val="0008753F"/>
    <w:rsid w:val="00087B53"/>
    <w:rsid w:val="00087DA3"/>
    <w:rsid w:val="00087DF2"/>
    <w:rsid w:val="0009019D"/>
    <w:rsid w:val="000902C5"/>
    <w:rsid w:val="000904FC"/>
    <w:rsid w:val="0009061D"/>
    <w:rsid w:val="000906E2"/>
    <w:rsid w:val="00090713"/>
    <w:rsid w:val="0009075D"/>
    <w:rsid w:val="00090A8D"/>
    <w:rsid w:val="00090B54"/>
    <w:rsid w:val="00090CCE"/>
    <w:rsid w:val="00090E9A"/>
    <w:rsid w:val="000910E6"/>
    <w:rsid w:val="000911A8"/>
    <w:rsid w:val="00091568"/>
    <w:rsid w:val="000916F7"/>
    <w:rsid w:val="00091782"/>
    <w:rsid w:val="000917AD"/>
    <w:rsid w:val="00091A10"/>
    <w:rsid w:val="00091C5C"/>
    <w:rsid w:val="00091D56"/>
    <w:rsid w:val="00091F8C"/>
    <w:rsid w:val="000920AB"/>
    <w:rsid w:val="0009216B"/>
    <w:rsid w:val="00092449"/>
    <w:rsid w:val="000928D5"/>
    <w:rsid w:val="000928F1"/>
    <w:rsid w:val="00092922"/>
    <w:rsid w:val="000929B5"/>
    <w:rsid w:val="000929DE"/>
    <w:rsid w:val="00092BF1"/>
    <w:rsid w:val="00092C1A"/>
    <w:rsid w:val="00092C31"/>
    <w:rsid w:val="00092CF8"/>
    <w:rsid w:val="00092CFD"/>
    <w:rsid w:val="00092D92"/>
    <w:rsid w:val="00093085"/>
    <w:rsid w:val="00093155"/>
    <w:rsid w:val="00093197"/>
    <w:rsid w:val="00093327"/>
    <w:rsid w:val="00093403"/>
    <w:rsid w:val="0009367D"/>
    <w:rsid w:val="000937D9"/>
    <w:rsid w:val="000937F8"/>
    <w:rsid w:val="00093B1B"/>
    <w:rsid w:val="00093C4D"/>
    <w:rsid w:val="00093C8D"/>
    <w:rsid w:val="00093E04"/>
    <w:rsid w:val="00093E45"/>
    <w:rsid w:val="00093F82"/>
    <w:rsid w:val="00094463"/>
    <w:rsid w:val="0009473C"/>
    <w:rsid w:val="0009496E"/>
    <w:rsid w:val="00094A11"/>
    <w:rsid w:val="00094A43"/>
    <w:rsid w:val="00094C1D"/>
    <w:rsid w:val="00094C34"/>
    <w:rsid w:val="00094EC5"/>
    <w:rsid w:val="000953E3"/>
    <w:rsid w:val="00095572"/>
    <w:rsid w:val="000956BC"/>
    <w:rsid w:val="0009573B"/>
    <w:rsid w:val="00095B12"/>
    <w:rsid w:val="00095B83"/>
    <w:rsid w:val="00095BF7"/>
    <w:rsid w:val="00095DC3"/>
    <w:rsid w:val="00095E6E"/>
    <w:rsid w:val="00096006"/>
    <w:rsid w:val="0009601F"/>
    <w:rsid w:val="000963BF"/>
    <w:rsid w:val="000963DF"/>
    <w:rsid w:val="0009667E"/>
    <w:rsid w:val="00096CC1"/>
    <w:rsid w:val="00096CD9"/>
    <w:rsid w:val="00096EBB"/>
    <w:rsid w:val="00096F17"/>
    <w:rsid w:val="000972FD"/>
    <w:rsid w:val="0009761A"/>
    <w:rsid w:val="0009769F"/>
    <w:rsid w:val="0009774C"/>
    <w:rsid w:val="00097835"/>
    <w:rsid w:val="0009790F"/>
    <w:rsid w:val="00097B69"/>
    <w:rsid w:val="00097BAA"/>
    <w:rsid w:val="00097C66"/>
    <w:rsid w:val="00097DDB"/>
    <w:rsid w:val="00097FF9"/>
    <w:rsid w:val="000A0091"/>
    <w:rsid w:val="000A0283"/>
    <w:rsid w:val="000A055E"/>
    <w:rsid w:val="000A07A6"/>
    <w:rsid w:val="000A0E02"/>
    <w:rsid w:val="000A0E79"/>
    <w:rsid w:val="000A10DB"/>
    <w:rsid w:val="000A166A"/>
    <w:rsid w:val="000A199E"/>
    <w:rsid w:val="000A19C8"/>
    <w:rsid w:val="000A19CB"/>
    <w:rsid w:val="000A1A7E"/>
    <w:rsid w:val="000A1AB5"/>
    <w:rsid w:val="000A1AFF"/>
    <w:rsid w:val="000A1B29"/>
    <w:rsid w:val="000A1C2B"/>
    <w:rsid w:val="000A1D68"/>
    <w:rsid w:val="000A1D92"/>
    <w:rsid w:val="000A1DEF"/>
    <w:rsid w:val="000A1F3A"/>
    <w:rsid w:val="000A1FD3"/>
    <w:rsid w:val="000A2273"/>
    <w:rsid w:val="000A26CC"/>
    <w:rsid w:val="000A284D"/>
    <w:rsid w:val="000A29B9"/>
    <w:rsid w:val="000A2E50"/>
    <w:rsid w:val="000A2FAE"/>
    <w:rsid w:val="000A2FB7"/>
    <w:rsid w:val="000A312D"/>
    <w:rsid w:val="000A31F6"/>
    <w:rsid w:val="000A3466"/>
    <w:rsid w:val="000A367E"/>
    <w:rsid w:val="000A382B"/>
    <w:rsid w:val="000A389E"/>
    <w:rsid w:val="000A39DF"/>
    <w:rsid w:val="000A3B4F"/>
    <w:rsid w:val="000A3C3B"/>
    <w:rsid w:val="000A3D51"/>
    <w:rsid w:val="000A3EEB"/>
    <w:rsid w:val="000A3F60"/>
    <w:rsid w:val="000A40D2"/>
    <w:rsid w:val="000A42FC"/>
    <w:rsid w:val="000A4582"/>
    <w:rsid w:val="000A4799"/>
    <w:rsid w:val="000A489C"/>
    <w:rsid w:val="000A4B56"/>
    <w:rsid w:val="000A4DE7"/>
    <w:rsid w:val="000A4FF2"/>
    <w:rsid w:val="000A5348"/>
    <w:rsid w:val="000A58ED"/>
    <w:rsid w:val="000A599C"/>
    <w:rsid w:val="000A59C3"/>
    <w:rsid w:val="000A5AFC"/>
    <w:rsid w:val="000A5C14"/>
    <w:rsid w:val="000A5C68"/>
    <w:rsid w:val="000A5D53"/>
    <w:rsid w:val="000A5DFE"/>
    <w:rsid w:val="000A5E90"/>
    <w:rsid w:val="000A5FF9"/>
    <w:rsid w:val="000A61EE"/>
    <w:rsid w:val="000A6363"/>
    <w:rsid w:val="000A676B"/>
    <w:rsid w:val="000A680E"/>
    <w:rsid w:val="000A6893"/>
    <w:rsid w:val="000A68EA"/>
    <w:rsid w:val="000A69C0"/>
    <w:rsid w:val="000A6A5A"/>
    <w:rsid w:val="000A6B73"/>
    <w:rsid w:val="000A6BFF"/>
    <w:rsid w:val="000A6CEC"/>
    <w:rsid w:val="000A6D3D"/>
    <w:rsid w:val="000A6D95"/>
    <w:rsid w:val="000A6EC3"/>
    <w:rsid w:val="000A7009"/>
    <w:rsid w:val="000A707E"/>
    <w:rsid w:val="000A7095"/>
    <w:rsid w:val="000A7376"/>
    <w:rsid w:val="000A7571"/>
    <w:rsid w:val="000A76BD"/>
    <w:rsid w:val="000A780D"/>
    <w:rsid w:val="000A7850"/>
    <w:rsid w:val="000A7B3F"/>
    <w:rsid w:val="000A7B6A"/>
    <w:rsid w:val="000A7D00"/>
    <w:rsid w:val="000A7D9D"/>
    <w:rsid w:val="000A7DCF"/>
    <w:rsid w:val="000A7E50"/>
    <w:rsid w:val="000B017E"/>
    <w:rsid w:val="000B0424"/>
    <w:rsid w:val="000B05F9"/>
    <w:rsid w:val="000B061C"/>
    <w:rsid w:val="000B0A5B"/>
    <w:rsid w:val="000B0BA0"/>
    <w:rsid w:val="000B0E0C"/>
    <w:rsid w:val="000B0F7B"/>
    <w:rsid w:val="000B113D"/>
    <w:rsid w:val="000B1226"/>
    <w:rsid w:val="000B1330"/>
    <w:rsid w:val="000B1645"/>
    <w:rsid w:val="000B1687"/>
    <w:rsid w:val="000B16C9"/>
    <w:rsid w:val="000B17CA"/>
    <w:rsid w:val="000B17F0"/>
    <w:rsid w:val="000B1846"/>
    <w:rsid w:val="000B1938"/>
    <w:rsid w:val="000B1947"/>
    <w:rsid w:val="000B1C5A"/>
    <w:rsid w:val="000B225F"/>
    <w:rsid w:val="000B22FC"/>
    <w:rsid w:val="000B24E1"/>
    <w:rsid w:val="000B2645"/>
    <w:rsid w:val="000B278C"/>
    <w:rsid w:val="000B2844"/>
    <w:rsid w:val="000B2AAA"/>
    <w:rsid w:val="000B2D54"/>
    <w:rsid w:val="000B2DE4"/>
    <w:rsid w:val="000B3088"/>
    <w:rsid w:val="000B3125"/>
    <w:rsid w:val="000B3194"/>
    <w:rsid w:val="000B31F4"/>
    <w:rsid w:val="000B33DA"/>
    <w:rsid w:val="000B34AB"/>
    <w:rsid w:val="000B3599"/>
    <w:rsid w:val="000B37B5"/>
    <w:rsid w:val="000B3838"/>
    <w:rsid w:val="000B38A5"/>
    <w:rsid w:val="000B3B2C"/>
    <w:rsid w:val="000B3B57"/>
    <w:rsid w:val="000B3BE7"/>
    <w:rsid w:val="000B3D82"/>
    <w:rsid w:val="000B3F91"/>
    <w:rsid w:val="000B4103"/>
    <w:rsid w:val="000B4367"/>
    <w:rsid w:val="000B43CF"/>
    <w:rsid w:val="000B44C0"/>
    <w:rsid w:val="000B4560"/>
    <w:rsid w:val="000B46C9"/>
    <w:rsid w:val="000B490F"/>
    <w:rsid w:val="000B4D7F"/>
    <w:rsid w:val="000B4E2E"/>
    <w:rsid w:val="000B50B4"/>
    <w:rsid w:val="000B515F"/>
    <w:rsid w:val="000B529B"/>
    <w:rsid w:val="000B53D7"/>
    <w:rsid w:val="000B5769"/>
    <w:rsid w:val="000B5879"/>
    <w:rsid w:val="000B59A8"/>
    <w:rsid w:val="000B5A14"/>
    <w:rsid w:val="000B5B18"/>
    <w:rsid w:val="000B65A5"/>
    <w:rsid w:val="000B66EC"/>
    <w:rsid w:val="000B6785"/>
    <w:rsid w:val="000B698D"/>
    <w:rsid w:val="000B69BD"/>
    <w:rsid w:val="000B6CFD"/>
    <w:rsid w:val="000B7030"/>
    <w:rsid w:val="000B70DF"/>
    <w:rsid w:val="000B735D"/>
    <w:rsid w:val="000B750C"/>
    <w:rsid w:val="000B76DE"/>
    <w:rsid w:val="000B78BE"/>
    <w:rsid w:val="000B7934"/>
    <w:rsid w:val="000B7942"/>
    <w:rsid w:val="000B7A1A"/>
    <w:rsid w:val="000B7D3B"/>
    <w:rsid w:val="000B7D5B"/>
    <w:rsid w:val="000C0030"/>
    <w:rsid w:val="000C00F1"/>
    <w:rsid w:val="000C00F8"/>
    <w:rsid w:val="000C0144"/>
    <w:rsid w:val="000C0305"/>
    <w:rsid w:val="000C0310"/>
    <w:rsid w:val="000C04B6"/>
    <w:rsid w:val="000C08DA"/>
    <w:rsid w:val="000C093D"/>
    <w:rsid w:val="000C0D1A"/>
    <w:rsid w:val="000C0D6A"/>
    <w:rsid w:val="000C0E4F"/>
    <w:rsid w:val="000C0E62"/>
    <w:rsid w:val="000C1149"/>
    <w:rsid w:val="000C1892"/>
    <w:rsid w:val="000C1997"/>
    <w:rsid w:val="000C1B5D"/>
    <w:rsid w:val="000C1C70"/>
    <w:rsid w:val="000C1D05"/>
    <w:rsid w:val="000C208D"/>
    <w:rsid w:val="000C218A"/>
    <w:rsid w:val="000C23F8"/>
    <w:rsid w:val="000C24B1"/>
    <w:rsid w:val="000C2898"/>
    <w:rsid w:val="000C29A4"/>
    <w:rsid w:val="000C2CEF"/>
    <w:rsid w:val="000C2E0C"/>
    <w:rsid w:val="000C2E6B"/>
    <w:rsid w:val="000C2EC1"/>
    <w:rsid w:val="000C3014"/>
    <w:rsid w:val="000C32F5"/>
    <w:rsid w:val="000C3310"/>
    <w:rsid w:val="000C3523"/>
    <w:rsid w:val="000C363F"/>
    <w:rsid w:val="000C367D"/>
    <w:rsid w:val="000C3922"/>
    <w:rsid w:val="000C3982"/>
    <w:rsid w:val="000C3AC4"/>
    <w:rsid w:val="000C3D58"/>
    <w:rsid w:val="000C4009"/>
    <w:rsid w:val="000C40FA"/>
    <w:rsid w:val="000C420C"/>
    <w:rsid w:val="000C421C"/>
    <w:rsid w:val="000C43F0"/>
    <w:rsid w:val="000C47FB"/>
    <w:rsid w:val="000C48B5"/>
    <w:rsid w:val="000C4BCC"/>
    <w:rsid w:val="000C4D89"/>
    <w:rsid w:val="000C4DEF"/>
    <w:rsid w:val="000C4E22"/>
    <w:rsid w:val="000C4F3F"/>
    <w:rsid w:val="000C54AC"/>
    <w:rsid w:val="000C5529"/>
    <w:rsid w:val="000C5613"/>
    <w:rsid w:val="000C56E8"/>
    <w:rsid w:val="000C5966"/>
    <w:rsid w:val="000C5971"/>
    <w:rsid w:val="000C5EA4"/>
    <w:rsid w:val="000C5FE2"/>
    <w:rsid w:val="000C6042"/>
    <w:rsid w:val="000C60AB"/>
    <w:rsid w:val="000C6247"/>
    <w:rsid w:val="000C62E4"/>
    <w:rsid w:val="000C6461"/>
    <w:rsid w:val="000C6592"/>
    <w:rsid w:val="000C67ED"/>
    <w:rsid w:val="000C6ABC"/>
    <w:rsid w:val="000C6AE2"/>
    <w:rsid w:val="000C6EEF"/>
    <w:rsid w:val="000C6F9A"/>
    <w:rsid w:val="000C6FD9"/>
    <w:rsid w:val="000C751C"/>
    <w:rsid w:val="000C75C1"/>
    <w:rsid w:val="000C79DB"/>
    <w:rsid w:val="000C7BA9"/>
    <w:rsid w:val="000C7BBA"/>
    <w:rsid w:val="000C7E63"/>
    <w:rsid w:val="000D01D2"/>
    <w:rsid w:val="000D02CD"/>
    <w:rsid w:val="000D0342"/>
    <w:rsid w:val="000D0B25"/>
    <w:rsid w:val="000D0C7B"/>
    <w:rsid w:val="000D0CC9"/>
    <w:rsid w:val="000D0D94"/>
    <w:rsid w:val="000D0E26"/>
    <w:rsid w:val="000D0F2F"/>
    <w:rsid w:val="000D0F60"/>
    <w:rsid w:val="000D1188"/>
    <w:rsid w:val="000D1759"/>
    <w:rsid w:val="000D1953"/>
    <w:rsid w:val="000D1A48"/>
    <w:rsid w:val="000D1AA4"/>
    <w:rsid w:val="000D1DA5"/>
    <w:rsid w:val="000D1E06"/>
    <w:rsid w:val="000D1ED5"/>
    <w:rsid w:val="000D1FA4"/>
    <w:rsid w:val="000D1FDB"/>
    <w:rsid w:val="000D1FFA"/>
    <w:rsid w:val="000D295E"/>
    <w:rsid w:val="000D29CE"/>
    <w:rsid w:val="000D2BE4"/>
    <w:rsid w:val="000D2C6E"/>
    <w:rsid w:val="000D3033"/>
    <w:rsid w:val="000D30B4"/>
    <w:rsid w:val="000D3245"/>
    <w:rsid w:val="000D325D"/>
    <w:rsid w:val="000D32E2"/>
    <w:rsid w:val="000D349B"/>
    <w:rsid w:val="000D37EB"/>
    <w:rsid w:val="000D3A02"/>
    <w:rsid w:val="000D3BDA"/>
    <w:rsid w:val="000D3F08"/>
    <w:rsid w:val="000D3F98"/>
    <w:rsid w:val="000D414B"/>
    <w:rsid w:val="000D429D"/>
    <w:rsid w:val="000D42AF"/>
    <w:rsid w:val="000D4700"/>
    <w:rsid w:val="000D47D8"/>
    <w:rsid w:val="000D47EF"/>
    <w:rsid w:val="000D480E"/>
    <w:rsid w:val="000D4907"/>
    <w:rsid w:val="000D49B9"/>
    <w:rsid w:val="000D4AEA"/>
    <w:rsid w:val="000D4DB1"/>
    <w:rsid w:val="000D4E93"/>
    <w:rsid w:val="000D4F2F"/>
    <w:rsid w:val="000D4F4B"/>
    <w:rsid w:val="000D52B3"/>
    <w:rsid w:val="000D5579"/>
    <w:rsid w:val="000D5861"/>
    <w:rsid w:val="000D5A34"/>
    <w:rsid w:val="000D5AB9"/>
    <w:rsid w:val="000D5BFC"/>
    <w:rsid w:val="000D5D57"/>
    <w:rsid w:val="000D5D61"/>
    <w:rsid w:val="000D5EA3"/>
    <w:rsid w:val="000D60C1"/>
    <w:rsid w:val="000D60D3"/>
    <w:rsid w:val="000D60F9"/>
    <w:rsid w:val="000D610E"/>
    <w:rsid w:val="000D6636"/>
    <w:rsid w:val="000D675B"/>
    <w:rsid w:val="000D680E"/>
    <w:rsid w:val="000D6873"/>
    <w:rsid w:val="000D6B17"/>
    <w:rsid w:val="000D6C97"/>
    <w:rsid w:val="000D6CAE"/>
    <w:rsid w:val="000D6D58"/>
    <w:rsid w:val="000D6F77"/>
    <w:rsid w:val="000D700A"/>
    <w:rsid w:val="000D71B1"/>
    <w:rsid w:val="000D72E8"/>
    <w:rsid w:val="000D7431"/>
    <w:rsid w:val="000D7454"/>
    <w:rsid w:val="000D7490"/>
    <w:rsid w:val="000D74BC"/>
    <w:rsid w:val="000D7707"/>
    <w:rsid w:val="000D77B8"/>
    <w:rsid w:val="000D77CD"/>
    <w:rsid w:val="000D77EA"/>
    <w:rsid w:val="000D7907"/>
    <w:rsid w:val="000D7BF9"/>
    <w:rsid w:val="000D7CDF"/>
    <w:rsid w:val="000D7DED"/>
    <w:rsid w:val="000D7F72"/>
    <w:rsid w:val="000E0523"/>
    <w:rsid w:val="000E0A59"/>
    <w:rsid w:val="000E0CD0"/>
    <w:rsid w:val="000E0EAC"/>
    <w:rsid w:val="000E0F5F"/>
    <w:rsid w:val="000E1048"/>
    <w:rsid w:val="000E1054"/>
    <w:rsid w:val="000E10B3"/>
    <w:rsid w:val="000E10E9"/>
    <w:rsid w:val="000E116E"/>
    <w:rsid w:val="000E1198"/>
    <w:rsid w:val="000E1297"/>
    <w:rsid w:val="000E1464"/>
    <w:rsid w:val="000E15C6"/>
    <w:rsid w:val="000E167D"/>
    <w:rsid w:val="000E1811"/>
    <w:rsid w:val="000E185D"/>
    <w:rsid w:val="000E189E"/>
    <w:rsid w:val="000E1FB9"/>
    <w:rsid w:val="000E200E"/>
    <w:rsid w:val="000E29B0"/>
    <w:rsid w:val="000E2BCD"/>
    <w:rsid w:val="000E2D4D"/>
    <w:rsid w:val="000E2F83"/>
    <w:rsid w:val="000E2FB0"/>
    <w:rsid w:val="000E30FD"/>
    <w:rsid w:val="000E3123"/>
    <w:rsid w:val="000E324D"/>
    <w:rsid w:val="000E35CE"/>
    <w:rsid w:val="000E397A"/>
    <w:rsid w:val="000E3B52"/>
    <w:rsid w:val="000E47A3"/>
    <w:rsid w:val="000E4858"/>
    <w:rsid w:val="000E493A"/>
    <w:rsid w:val="000E4995"/>
    <w:rsid w:val="000E4BA5"/>
    <w:rsid w:val="000E4D40"/>
    <w:rsid w:val="000E4D44"/>
    <w:rsid w:val="000E4E76"/>
    <w:rsid w:val="000E502F"/>
    <w:rsid w:val="000E518F"/>
    <w:rsid w:val="000E527E"/>
    <w:rsid w:val="000E531B"/>
    <w:rsid w:val="000E54E3"/>
    <w:rsid w:val="000E5573"/>
    <w:rsid w:val="000E58E5"/>
    <w:rsid w:val="000E58ED"/>
    <w:rsid w:val="000E59C7"/>
    <w:rsid w:val="000E62E3"/>
    <w:rsid w:val="000E630D"/>
    <w:rsid w:val="000E645D"/>
    <w:rsid w:val="000E69F0"/>
    <w:rsid w:val="000E6A25"/>
    <w:rsid w:val="000E6D8B"/>
    <w:rsid w:val="000E6DD7"/>
    <w:rsid w:val="000E6FF9"/>
    <w:rsid w:val="000E748D"/>
    <w:rsid w:val="000E753F"/>
    <w:rsid w:val="000E7765"/>
    <w:rsid w:val="000E780C"/>
    <w:rsid w:val="000E782B"/>
    <w:rsid w:val="000E79C9"/>
    <w:rsid w:val="000E7BAA"/>
    <w:rsid w:val="000E7C60"/>
    <w:rsid w:val="000F00FA"/>
    <w:rsid w:val="000F0101"/>
    <w:rsid w:val="000F04C1"/>
    <w:rsid w:val="000F05D9"/>
    <w:rsid w:val="000F06CF"/>
    <w:rsid w:val="000F0721"/>
    <w:rsid w:val="000F0933"/>
    <w:rsid w:val="000F0A56"/>
    <w:rsid w:val="000F0B1F"/>
    <w:rsid w:val="000F0C0F"/>
    <w:rsid w:val="000F11B4"/>
    <w:rsid w:val="000F1483"/>
    <w:rsid w:val="000F14DD"/>
    <w:rsid w:val="000F15A5"/>
    <w:rsid w:val="000F171F"/>
    <w:rsid w:val="000F1752"/>
    <w:rsid w:val="000F194F"/>
    <w:rsid w:val="000F1A99"/>
    <w:rsid w:val="000F1D3D"/>
    <w:rsid w:val="000F1F07"/>
    <w:rsid w:val="000F2046"/>
    <w:rsid w:val="000F22DB"/>
    <w:rsid w:val="000F25CD"/>
    <w:rsid w:val="000F28A4"/>
    <w:rsid w:val="000F29D6"/>
    <w:rsid w:val="000F2AB2"/>
    <w:rsid w:val="000F2C6B"/>
    <w:rsid w:val="000F310A"/>
    <w:rsid w:val="000F318F"/>
    <w:rsid w:val="000F325E"/>
    <w:rsid w:val="000F33F8"/>
    <w:rsid w:val="000F3457"/>
    <w:rsid w:val="000F35E7"/>
    <w:rsid w:val="000F37B4"/>
    <w:rsid w:val="000F3A28"/>
    <w:rsid w:val="000F3A7B"/>
    <w:rsid w:val="000F3AB7"/>
    <w:rsid w:val="000F3B0B"/>
    <w:rsid w:val="000F3BE3"/>
    <w:rsid w:val="000F3D62"/>
    <w:rsid w:val="000F3F28"/>
    <w:rsid w:val="000F43F1"/>
    <w:rsid w:val="000F44A9"/>
    <w:rsid w:val="000F4533"/>
    <w:rsid w:val="000F46C9"/>
    <w:rsid w:val="000F482D"/>
    <w:rsid w:val="000F48CA"/>
    <w:rsid w:val="000F4DD4"/>
    <w:rsid w:val="000F4E1E"/>
    <w:rsid w:val="000F4E55"/>
    <w:rsid w:val="000F4FD2"/>
    <w:rsid w:val="000F5127"/>
    <w:rsid w:val="000F51B7"/>
    <w:rsid w:val="000F5250"/>
    <w:rsid w:val="000F543B"/>
    <w:rsid w:val="000F56CB"/>
    <w:rsid w:val="000F5833"/>
    <w:rsid w:val="000F59DC"/>
    <w:rsid w:val="000F5B71"/>
    <w:rsid w:val="000F5B8A"/>
    <w:rsid w:val="000F5C92"/>
    <w:rsid w:val="000F6068"/>
    <w:rsid w:val="000F6119"/>
    <w:rsid w:val="000F66DC"/>
    <w:rsid w:val="000F6780"/>
    <w:rsid w:val="000F684B"/>
    <w:rsid w:val="000F6D4F"/>
    <w:rsid w:val="000F6D68"/>
    <w:rsid w:val="000F6DE9"/>
    <w:rsid w:val="000F6E23"/>
    <w:rsid w:val="000F6EB5"/>
    <w:rsid w:val="000F6F89"/>
    <w:rsid w:val="000F7326"/>
    <w:rsid w:val="000F735B"/>
    <w:rsid w:val="000F736E"/>
    <w:rsid w:val="000F7379"/>
    <w:rsid w:val="000F745D"/>
    <w:rsid w:val="000F753B"/>
    <w:rsid w:val="000F7654"/>
    <w:rsid w:val="000F76D0"/>
    <w:rsid w:val="000F782C"/>
    <w:rsid w:val="000F78E6"/>
    <w:rsid w:val="000F7A19"/>
    <w:rsid w:val="000F7CCA"/>
    <w:rsid w:val="000F7D91"/>
    <w:rsid w:val="000F7F57"/>
    <w:rsid w:val="000F7FB3"/>
    <w:rsid w:val="00100060"/>
    <w:rsid w:val="00100062"/>
    <w:rsid w:val="00100174"/>
    <w:rsid w:val="001002E9"/>
    <w:rsid w:val="001003AD"/>
    <w:rsid w:val="001003DF"/>
    <w:rsid w:val="00100560"/>
    <w:rsid w:val="00100682"/>
    <w:rsid w:val="0010095F"/>
    <w:rsid w:val="001009B2"/>
    <w:rsid w:val="00100A12"/>
    <w:rsid w:val="00100D82"/>
    <w:rsid w:val="00100E44"/>
    <w:rsid w:val="0010103F"/>
    <w:rsid w:val="001010A0"/>
    <w:rsid w:val="00101273"/>
    <w:rsid w:val="00101290"/>
    <w:rsid w:val="00101481"/>
    <w:rsid w:val="00101511"/>
    <w:rsid w:val="00101612"/>
    <w:rsid w:val="001016B1"/>
    <w:rsid w:val="001017FB"/>
    <w:rsid w:val="001018B7"/>
    <w:rsid w:val="001019D8"/>
    <w:rsid w:val="00101B2A"/>
    <w:rsid w:val="00101D06"/>
    <w:rsid w:val="00101D7B"/>
    <w:rsid w:val="00101EC1"/>
    <w:rsid w:val="00101F0B"/>
    <w:rsid w:val="0010207F"/>
    <w:rsid w:val="001023E3"/>
    <w:rsid w:val="001027AF"/>
    <w:rsid w:val="001027D8"/>
    <w:rsid w:val="001027D9"/>
    <w:rsid w:val="00102893"/>
    <w:rsid w:val="00102996"/>
    <w:rsid w:val="00102B0B"/>
    <w:rsid w:val="00102D3D"/>
    <w:rsid w:val="00102E4F"/>
    <w:rsid w:val="00103172"/>
    <w:rsid w:val="001034C1"/>
    <w:rsid w:val="0010374E"/>
    <w:rsid w:val="001038B9"/>
    <w:rsid w:val="001039DB"/>
    <w:rsid w:val="001039DC"/>
    <w:rsid w:val="00103A5A"/>
    <w:rsid w:val="00103B6A"/>
    <w:rsid w:val="00103C19"/>
    <w:rsid w:val="00103F01"/>
    <w:rsid w:val="00103FF2"/>
    <w:rsid w:val="001043AC"/>
    <w:rsid w:val="001043E2"/>
    <w:rsid w:val="001044A1"/>
    <w:rsid w:val="001046FB"/>
    <w:rsid w:val="0010470F"/>
    <w:rsid w:val="00104948"/>
    <w:rsid w:val="00104979"/>
    <w:rsid w:val="0010499D"/>
    <w:rsid w:val="00104C23"/>
    <w:rsid w:val="00104C2B"/>
    <w:rsid w:val="00104D00"/>
    <w:rsid w:val="00104D30"/>
    <w:rsid w:val="00104EFD"/>
    <w:rsid w:val="00104F27"/>
    <w:rsid w:val="001050D3"/>
    <w:rsid w:val="001051E1"/>
    <w:rsid w:val="00105269"/>
    <w:rsid w:val="001054B6"/>
    <w:rsid w:val="001055D7"/>
    <w:rsid w:val="00105654"/>
    <w:rsid w:val="0010567E"/>
    <w:rsid w:val="001056F0"/>
    <w:rsid w:val="00105A3F"/>
    <w:rsid w:val="00105DEC"/>
    <w:rsid w:val="001060AB"/>
    <w:rsid w:val="0010633D"/>
    <w:rsid w:val="0010642F"/>
    <w:rsid w:val="00106509"/>
    <w:rsid w:val="0010661E"/>
    <w:rsid w:val="00106672"/>
    <w:rsid w:val="00106974"/>
    <w:rsid w:val="00106E80"/>
    <w:rsid w:val="00107046"/>
    <w:rsid w:val="00107049"/>
    <w:rsid w:val="001072E0"/>
    <w:rsid w:val="001072F5"/>
    <w:rsid w:val="001073EE"/>
    <w:rsid w:val="00107747"/>
    <w:rsid w:val="00107755"/>
    <w:rsid w:val="00107817"/>
    <w:rsid w:val="00107829"/>
    <w:rsid w:val="00107903"/>
    <w:rsid w:val="00107AA1"/>
    <w:rsid w:val="00107B00"/>
    <w:rsid w:val="00107C26"/>
    <w:rsid w:val="00107C65"/>
    <w:rsid w:val="001101E1"/>
    <w:rsid w:val="00110346"/>
    <w:rsid w:val="00110408"/>
    <w:rsid w:val="0011055C"/>
    <w:rsid w:val="00110679"/>
    <w:rsid w:val="001106DD"/>
    <w:rsid w:val="00110727"/>
    <w:rsid w:val="0011093E"/>
    <w:rsid w:val="0011098C"/>
    <w:rsid w:val="00110CCB"/>
    <w:rsid w:val="00110D1E"/>
    <w:rsid w:val="00110D4C"/>
    <w:rsid w:val="00110D7B"/>
    <w:rsid w:val="00110ECD"/>
    <w:rsid w:val="001112F0"/>
    <w:rsid w:val="001112F4"/>
    <w:rsid w:val="00111584"/>
    <w:rsid w:val="0011159E"/>
    <w:rsid w:val="001116A0"/>
    <w:rsid w:val="00111865"/>
    <w:rsid w:val="001118C7"/>
    <w:rsid w:val="0011192F"/>
    <w:rsid w:val="00111A13"/>
    <w:rsid w:val="00111ACB"/>
    <w:rsid w:val="00111C02"/>
    <w:rsid w:val="00111DB1"/>
    <w:rsid w:val="00112032"/>
    <w:rsid w:val="00112165"/>
    <w:rsid w:val="001123B4"/>
    <w:rsid w:val="00112499"/>
    <w:rsid w:val="001125BD"/>
    <w:rsid w:val="001126A0"/>
    <w:rsid w:val="001126C6"/>
    <w:rsid w:val="00112742"/>
    <w:rsid w:val="00112781"/>
    <w:rsid w:val="00112895"/>
    <w:rsid w:val="00112AF9"/>
    <w:rsid w:val="00112C34"/>
    <w:rsid w:val="00112C77"/>
    <w:rsid w:val="00112D1C"/>
    <w:rsid w:val="00112E10"/>
    <w:rsid w:val="0011311C"/>
    <w:rsid w:val="001133D4"/>
    <w:rsid w:val="00113495"/>
    <w:rsid w:val="00113612"/>
    <w:rsid w:val="001137A1"/>
    <w:rsid w:val="00113B56"/>
    <w:rsid w:val="00113E6E"/>
    <w:rsid w:val="00113E6F"/>
    <w:rsid w:val="00113E8B"/>
    <w:rsid w:val="00113FB7"/>
    <w:rsid w:val="00113FC5"/>
    <w:rsid w:val="00114092"/>
    <w:rsid w:val="0011417D"/>
    <w:rsid w:val="0011426A"/>
    <w:rsid w:val="00114608"/>
    <w:rsid w:val="001147E4"/>
    <w:rsid w:val="00114917"/>
    <w:rsid w:val="00114DD5"/>
    <w:rsid w:val="00114E6D"/>
    <w:rsid w:val="00114EAC"/>
    <w:rsid w:val="00115049"/>
    <w:rsid w:val="00115290"/>
    <w:rsid w:val="00115443"/>
    <w:rsid w:val="00115B91"/>
    <w:rsid w:val="00115E34"/>
    <w:rsid w:val="00115EB2"/>
    <w:rsid w:val="00116012"/>
    <w:rsid w:val="00116031"/>
    <w:rsid w:val="00116086"/>
    <w:rsid w:val="00116271"/>
    <w:rsid w:val="0011644F"/>
    <w:rsid w:val="001164DB"/>
    <w:rsid w:val="00116545"/>
    <w:rsid w:val="00116821"/>
    <w:rsid w:val="00116879"/>
    <w:rsid w:val="00116A22"/>
    <w:rsid w:val="00116F07"/>
    <w:rsid w:val="00116F92"/>
    <w:rsid w:val="00117280"/>
    <w:rsid w:val="0011735C"/>
    <w:rsid w:val="00117482"/>
    <w:rsid w:val="001174C3"/>
    <w:rsid w:val="00117A72"/>
    <w:rsid w:val="00117AC7"/>
    <w:rsid w:val="00117CF5"/>
    <w:rsid w:val="00117EE3"/>
    <w:rsid w:val="001200AE"/>
    <w:rsid w:val="0012050F"/>
    <w:rsid w:val="00120808"/>
    <w:rsid w:val="00120D20"/>
    <w:rsid w:val="00120D6A"/>
    <w:rsid w:val="00120F9B"/>
    <w:rsid w:val="00120F9D"/>
    <w:rsid w:val="00121298"/>
    <w:rsid w:val="001212DE"/>
    <w:rsid w:val="00121361"/>
    <w:rsid w:val="001213CF"/>
    <w:rsid w:val="00121414"/>
    <w:rsid w:val="0012162C"/>
    <w:rsid w:val="001216B4"/>
    <w:rsid w:val="001217E8"/>
    <w:rsid w:val="0012187A"/>
    <w:rsid w:val="0012194C"/>
    <w:rsid w:val="0012197E"/>
    <w:rsid w:val="00121AF6"/>
    <w:rsid w:val="00121E2B"/>
    <w:rsid w:val="00121F2F"/>
    <w:rsid w:val="00121FEA"/>
    <w:rsid w:val="001220AD"/>
    <w:rsid w:val="00122100"/>
    <w:rsid w:val="001221E1"/>
    <w:rsid w:val="001223EB"/>
    <w:rsid w:val="00122859"/>
    <w:rsid w:val="0012292B"/>
    <w:rsid w:val="0012296E"/>
    <w:rsid w:val="00122AB9"/>
    <w:rsid w:val="00122B76"/>
    <w:rsid w:val="00122BA7"/>
    <w:rsid w:val="00122D61"/>
    <w:rsid w:val="00122DA7"/>
    <w:rsid w:val="00122E38"/>
    <w:rsid w:val="0012303B"/>
    <w:rsid w:val="0012315E"/>
    <w:rsid w:val="001232F3"/>
    <w:rsid w:val="00123342"/>
    <w:rsid w:val="001235C5"/>
    <w:rsid w:val="0012366D"/>
    <w:rsid w:val="00123852"/>
    <w:rsid w:val="00123890"/>
    <w:rsid w:val="001238DE"/>
    <w:rsid w:val="001239B8"/>
    <w:rsid w:val="00123CA9"/>
    <w:rsid w:val="00123CBA"/>
    <w:rsid w:val="00123DD2"/>
    <w:rsid w:val="00123EFE"/>
    <w:rsid w:val="00123FD9"/>
    <w:rsid w:val="00123FFD"/>
    <w:rsid w:val="0012406F"/>
    <w:rsid w:val="001240F9"/>
    <w:rsid w:val="001241B3"/>
    <w:rsid w:val="00124411"/>
    <w:rsid w:val="00124458"/>
    <w:rsid w:val="00124525"/>
    <w:rsid w:val="001245CF"/>
    <w:rsid w:val="00124631"/>
    <w:rsid w:val="001246C9"/>
    <w:rsid w:val="001247E3"/>
    <w:rsid w:val="001247FC"/>
    <w:rsid w:val="00124B1C"/>
    <w:rsid w:val="00124D5D"/>
    <w:rsid w:val="00124E7F"/>
    <w:rsid w:val="0012501E"/>
    <w:rsid w:val="00125074"/>
    <w:rsid w:val="00125394"/>
    <w:rsid w:val="001254BD"/>
    <w:rsid w:val="00125787"/>
    <w:rsid w:val="00125A42"/>
    <w:rsid w:val="00125B74"/>
    <w:rsid w:val="00125BC5"/>
    <w:rsid w:val="00125C02"/>
    <w:rsid w:val="001261C7"/>
    <w:rsid w:val="0012636C"/>
    <w:rsid w:val="001265F7"/>
    <w:rsid w:val="001266B9"/>
    <w:rsid w:val="001267D2"/>
    <w:rsid w:val="00126DAD"/>
    <w:rsid w:val="00126E55"/>
    <w:rsid w:val="00126E9F"/>
    <w:rsid w:val="001270AD"/>
    <w:rsid w:val="00127206"/>
    <w:rsid w:val="0012736C"/>
    <w:rsid w:val="0012746B"/>
    <w:rsid w:val="00127471"/>
    <w:rsid w:val="0012756F"/>
    <w:rsid w:val="001276F2"/>
    <w:rsid w:val="001279E6"/>
    <w:rsid w:val="00127A61"/>
    <w:rsid w:val="00127B09"/>
    <w:rsid w:val="00127B78"/>
    <w:rsid w:val="00127BFA"/>
    <w:rsid w:val="00127F61"/>
    <w:rsid w:val="00130121"/>
    <w:rsid w:val="00130133"/>
    <w:rsid w:val="001301EC"/>
    <w:rsid w:val="00130242"/>
    <w:rsid w:val="00130753"/>
    <w:rsid w:val="00130823"/>
    <w:rsid w:val="00130BB2"/>
    <w:rsid w:val="00130CA0"/>
    <w:rsid w:val="00130D43"/>
    <w:rsid w:val="0013104F"/>
    <w:rsid w:val="0013153D"/>
    <w:rsid w:val="00131721"/>
    <w:rsid w:val="00131838"/>
    <w:rsid w:val="00131A0D"/>
    <w:rsid w:val="00131ACF"/>
    <w:rsid w:val="0013224C"/>
    <w:rsid w:val="001322FD"/>
    <w:rsid w:val="00132304"/>
    <w:rsid w:val="00132440"/>
    <w:rsid w:val="001324AC"/>
    <w:rsid w:val="00132654"/>
    <w:rsid w:val="00132919"/>
    <w:rsid w:val="001329E7"/>
    <w:rsid w:val="00132AB0"/>
    <w:rsid w:val="00132AE8"/>
    <w:rsid w:val="00132AF9"/>
    <w:rsid w:val="00132B31"/>
    <w:rsid w:val="001332A8"/>
    <w:rsid w:val="001336F0"/>
    <w:rsid w:val="001337F6"/>
    <w:rsid w:val="00133862"/>
    <w:rsid w:val="0013386C"/>
    <w:rsid w:val="00133944"/>
    <w:rsid w:val="00133A14"/>
    <w:rsid w:val="00133A62"/>
    <w:rsid w:val="00133BBC"/>
    <w:rsid w:val="001340B2"/>
    <w:rsid w:val="001341DB"/>
    <w:rsid w:val="00134348"/>
    <w:rsid w:val="0013441F"/>
    <w:rsid w:val="0013482D"/>
    <w:rsid w:val="00134A0D"/>
    <w:rsid w:val="00134A77"/>
    <w:rsid w:val="00134C69"/>
    <w:rsid w:val="00134C8E"/>
    <w:rsid w:val="00134DE8"/>
    <w:rsid w:val="00134E6E"/>
    <w:rsid w:val="00134F95"/>
    <w:rsid w:val="001351A4"/>
    <w:rsid w:val="0013522D"/>
    <w:rsid w:val="001354DE"/>
    <w:rsid w:val="001356DE"/>
    <w:rsid w:val="00135B42"/>
    <w:rsid w:val="00135CCF"/>
    <w:rsid w:val="00135D2A"/>
    <w:rsid w:val="00135D41"/>
    <w:rsid w:val="00135DA9"/>
    <w:rsid w:val="0013610F"/>
    <w:rsid w:val="00136168"/>
    <w:rsid w:val="001361CC"/>
    <w:rsid w:val="001362DA"/>
    <w:rsid w:val="001362EB"/>
    <w:rsid w:val="0013643A"/>
    <w:rsid w:val="001366E0"/>
    <w:rsid w:val="0013674E"/>
    <w:rsid w:val="0013689E"/>
    <w:rsid w:val="00136B1C"/>
    <w:rsid w:val="00137352"/>
    <w:rsid w:val="00137632"/>
    <w:rsid w:val="001376CC"/>
    <w:rsid w:val="00137F1D"/>
    <w:rsid w:val="00137FB9"/>
    <w:rsid w:val="00140275"/>
    <w:rsid w:val="00140323"/>
    <w:rsid w:val="00140366"/>
    <w:rsid w:val="001403F5"/>
    <w:rsid w:val="001404AC"/>
    <w:rsid w:val="0014057B"/>
    <w:rsid w:val="00140582"/>
    <w:rsid w:val="0014064E"/>
    <w:rsid w:val="00140692"/>
    <w:rsid w:val="001407F5"/>
    <w:rsid w:val="0014086A"/>
    <w:rsid w:val="00140ABA"/>
    <w:rsid w:val="00140B03"/>
    <w:rsid w:val="00140C6A"/>
    <w:rsid w:val="001410AB"/>
    <w:rsid w:val="001410B4"/>
    <w:rsid w:val="00141126"/>
    <w:rsid w:val="001413FE"/>
    <w:rsid w:val="001417B2"/>
    <w:rsid w:val="001417DC"/>
    <w:rsid w:val="001417F6"/>
    <w:rsid w:val="0014181C"/>
    <w:rsid w:val="00141A4C"/>
    <w:rsid w:val="00141B78"/>
    <w:rsid w:val="00141C9C"/>
    <w:rsid w:val="00141D69"/>
    <w:rsid w:val="00141F31"/>
    <w:rsid w:val="001420BF"/>
    <w:rsid w:val="001421AA"/>
    <w:rsid w:val="001422A5"/>
    <w:rsid w:val="00142988"/>
    <w:rsid w:val="00142B00"/>
    <w:rsid w:val="00142CBA"/>
    <w:rsid w:val="00142E21"/>
    <w:rsid w:val="00142E34"/>
    <w:rsid w:val="00142F51"/>
    <w:rsid w:val="0014307C"/>
    <w:rsid w:val="00143282"/>
    <w:rsid w:val="00143294"/>
    <w:rsid w:val="00143302"/>
    <w:rsid w:val="00143555"/>
    <w:rsid w:val="0014386F"/>
    <w:rsid w:val="001439FF"/>
    <w:rsid w:val="00143A3D"/>
    <w:rsid w:val="00143AAB"/>
    <w:rsid w:val="00143C39"/>
    <w:rsid w:val="00143E5A"/>
    <w:rsid w:val="00144529"/>
    <w:rsid w:val="00144BD1"/>
    <w:rsid w:val="00144F7A"/>
    <w:rsid w:val="00145249"/>
    <w:rsid w:val="00145921"/>
    <w:rsid w:val="00145D15"/>
    <w:rsid w:val="00146178"/>
    <w:rsid w:val="001461F4"/>
    <w:rsid w:val="0014631E"/>
    <w:rsid w:val="00146499"/>
    <w:rsid w:val="001464DA"/>
    <w:rsid w:val="00146529"/>
    <w:rsid w:val="0014655A"/>
    <w:rsid w:val="00146587"/>
    <w:rsid w:val="001466CF"/>
    <w:rsid w:val="0014675E"/>
    <w:rsid w:val="00146B09"/>
    <w:rsid w:val="00146B39"/>
    <w:rsid w:val="00146C5C"/>
    <w:rsid w:val="00146DF3"/>
    <w:rsid w:val="00146DF8"/>
    <w:rsid w:val="00147085"/>
    <w:rsid w:val="00147291"/>
    <w:rsid w:val="00147299"/>
    <w:rsid w:val="00147458"/>
    <w:rsid w:val="001478DA"/>
    <w:rsid w:val="00147929"/>
    <w:rsid w:val="00147935"/>
    <w:rsid w:val="00147ABB"/>
    <w:rsid w:val="00147BA9"/>
    <w:rsid w:val="00147C99"/>
    <w:rsid w:val="001501B4"/>
    <w:rsid w:val="00150642"/>
    <w:rsid w:val="0015068D"/>
    <w:rsid w:val="001507F1"/>
    <w:rsid w:val="001508FA"/>
    <w:rsid w:val="00150927"/>
    <w:rsid w:val="00150A06"/>
    <w:rsid w:val="00150A64"/>
    <w:rsid w:val="00150AB8"/>
    <w:rsid w:val="00150AD0"/>
    <w:rsid w:val="00150B59"/>
    <w:rsid w:val="00150B5B"/>
    <w:rsid w:val="00150C59"/>
    <w:rsid w:val="00150EEC"/>
    <w:rsid w:val="0015101E"/>
    <w:rsid w:val="0015105E"/>
    <w:rsid w:val="001514A4"/>
    <w:rsid w:val="001516BD"/>
    <w:rsid w:val="0015172C"/>
    <w:rsid w:val="00151AC9"/>
    <w:rsid w:val="00151B83"/>
    <w:rsid w:val="00151C67"/>
    <w:rsid w:val="0015234B"/>
    <w:rsid w:val="0015235C"/>
    <w:rsid w:val="00152589"/>
    <w:rsid w:val="001525EE"/>
    <w:rsid w:val="00152639"/>
    <w:rsid w:val="0015273C"/>
    <w:rsid w:val="00152A4C"/>
    <w:rsid w:val="00152DB6"/>
    <w:rsid w:val="00153138"/>
    <w:rsid w:val="001531AE"/>
    <w:rsid w:val="001532A6"/>
    <w:rsid w:val="001532B6"/>
    <w:rsid w:val="001533A2"/>
    <w:rsid w:val="001533AF"/>
    <w:rsid w:val="00153457"/>
    <w:rsid w:val="001536F8"/>
    <w:rsid w:val="00153879"/>
    <w:rsid w:val="00153916"/>
    <w:rsid w:val="00153B63"/>
    <w:rsid w:val="00153CB6"/>
    <w:rsid w:val="00153DAD"/>
    <w:rsid w:val="00153F0C"/>
    <w:rsid w:val="001543B1"/>
    <w:rsid w:val="00154BFA"/>
    <w:rsid w:val="00154C88"/>
    <w:rsid w:val="00154DBA"/>
    <w:rsid w:val="00154EC0"/>
    <w:rsid w:val="00155137"/>
    <w:rsid w:val="001551AD"/>
    <w:rsid w:val="00155284"/>
    <w:rsid w:val="00155450"/>
    <w:rsid w:val="00155767"/>
    <w:rsid w:val="001557CB"/>
    <w:rsid w:val="0015589D"/>
    <w:rsid w:val="00155929"/>
    <w:rsid w:val="00155C52"/>
    <w:rsid w:val="00155D85"/>
    <w:rsid w:val="00155F5A"/>
    <w:rsid w:val="00155F8E"/>
    <w:rsid w:val="00155FDA"/>
    <w:rsid w:val="00156150"/>
    <w:rsid w:val="0015631C"/>
    <w:rsid w:val="0015663B"/>
    <w:rsid w:val="00156640"/>
    <w:rsid w:val="001566DB"/>
    <w:rsid w:val="00156811"/>
    <w:rsid w:val="001568E9"/>
    <w:rsid w:val="001568F2"/>
    <w:rsid w:val="001569E0"/>
    <w:rsid w:val="00156BC6"/>
    <w:rsid w:val="00156BD6"/>
    <w:rsid w:val="00156C53"/>
    <w:rsid w:val="00156EEF"/>
    <w:rsid w:val="00156F23"/>
    <w:rsid w:val="0015707A"/>
    <w:rsid w:val="001571A4"/>
    <w:rsid w:val="00157379"/>
    <w:rsid w:val="001576A7"/>
    <w:rsid w:val="001579EA"/>
    <w:rsid w:val="00157A30"/>
    <w:rsid w:val="00157CBC"/>
    <w:rsid w:val="00157DE7"/>
    <w:rsid w:val="0016014F"/>
    <w:rsid w:val="0016029D"/>
    <w:rsid w:val="001603D9"/>
    <w:rsid w:val="001607E3"/>
    <w:rsid w:val="00160A0A"/>
    <w:rsid w:val="00160C76"/>
    <w:rsid w:val="00160DC8"/>
    <w:rsid w:val="00160F26"/>
    <w:rsid w:val="00161152"/>
    <w:rsid w:val="00161192"/>
    <w:rsid w:val="0016127C"/>
    <w:rsid w:val="001613D6"/>
    <w:rsid w:val="001614AD"/>
    <w:rsid w:val="001616B4"/>
    <w:rsid w:val="00161900"/>
    <w:rsid w:val="001619BF"/>
    <w:rsid w:val="00161A30"/>
    <w:rsid w:val="00161A5B"/>
    <w:rsid w:val="00161C51"/>
    <w:rsid w:val="00161C5F"/>
    <w:rsid w:val="00161E03"/>
    <w:rsid w:val="00161E98"/>
    <w:rsid w:val="00161F5F"/>
    <w:rsid w:val="00161FF8"/>
    <w:rsid w:val="00162286"/>
    <w:rsid w:val="001623E1"/>
    <w:rsid w:val="001625AA"/>
    <w:rsid w:val="0016282F"/>
    <w:rsid w:val="00162F82"/>
    <w:rsid w:val="00163159"/>
    <w:rsid w:val="001632C7"/>
    <w:rsid w:val="0016334C"/>
    <w:rsid w:val="001636A8"/>
    <w:rsid w:val="0016371C"/>
    <w:rsid w:val="001639D2"/>
    <w:rsid w:val="00163ED5"/>
    <w:rsid w:val="001642A5"/>
    <w:rsid w:val="001643C1"/>
    <w:rsid w:val="001648F9"/>
    <w:rsid w:val="00164CAD"/>
    <w:rsid w:val="00164CE5"/>
    <w:rsid w:val="00164DD7"/>
    <w:rsid w:val="001652FA"/>
    <w:rsid w:val="001653D8"/>
    <w:rsid w:val="0016550E"/>
    <w:rsid w:val="00165555"/>
    <w:rsid w:val="00165590"/>
    <w:rsid w:val="00165791"/>
    <w:rsid w:val="001657CD"/>
    <w:rsid w:val="001657F3"/>
    <w:rsid w:val="00165E14"/>
    <w:rsid w:val="00165E19"/>
    <w:rsid w:val="00165E1A"/>
    <w:rsid w:val="00165F32"/>
    <w:rsid w:val="00166144"/>
    <w:rsid w:val="00166296"/>
    <w:rsid w:val="00166509"/>
    <w:rsid w:val="001665DB"/>
    <w:rsid w:val="001665EA"/>
    <w:rsid w:val="0016662D"/>
    <w:rsid w:val="00166749"/>
    <w:rsid w:val="00166B7D"/>
    <w:rsid w:val="00166D15"/>
    <w:rsid w:val="00166D76"/>
    <w:rsid w:val="00166D93"/>
    <w:rsid w:val="0016704C"/>
    <w:rsid w:val="0016707F"/>
    <w:rsid w:val="001671C5"/>
    <w:rsid w:val="001672CC"/>
    <w:rsid w:val="0016746D"/>
    <w:rsid w:val="0016746E"/>
    <w:rsid w:val="001674AD"/>
    <w:rsid w:val="001678CC"/>
    <w:rsid w:val="00167E85"/>
    <w:rsid w:val="00167E8B"/>
    <w:rsid w:val="001701F1"/>
    <w:rsid w:val="00170228"/>
    <w:rsid w:val="0017028B"/>
    <w:rsid w:val="00170302"/>
    <w:rsid w:val="0017059D"/>
    <w:rsid w:val="00170602"/>
    <w:rsid w:val="00170614"/>
    <w:rsid w:val="00170BBB"/>
    <w:rsid w:val="001710D4"/>
    <w:rsid w:val="00171170"/>
    <w:rsid w:val="001713F2"/>
    <w:rsid w:val="0017177D"/>
    <w:rsid w:val="00171827"/>
    <w:rsid w:val="001719EF"/>
    <w:rsid w:val="00171A51"/>
    <w:rsid w:val="001721CB"/>
    <w:rsid w:val="001723E9"/>
    <w:rsid w:val="00172553"/>
    <w:rsid w:val="00172607"/>
    <w:rsid w:val="00172709"/>
    <w:rsid w:val="001727A6"/>
    <w:rsid w:val="0017285A"/>
    <w:rsid w:val="00172938"/>
    <w:rsid w:val="00172B65"/>
    <w:rsid w:val="00172C49"/>
    <w:rsid w:val="00172CAB"/>
    <w:rsid w:val="00172F3B"/>
    <w:rsid w:val="00173110"/>
    <w:rsid w:val="001733A3"/>
    <w:rsid w:val="001736D9"/>
    <w:rsid w:val="00173754"/>
    <w:rsid w:val="001737B3"/>
    <w:rsid w:val="0017393A"/>
    <w:rsid w:val="00173A56"/>
    <w:rsid w:val="00173BD5"/>
    <w:rsid w:val="00173C5C"/>
    <w:rsid w:val="00173D39"/>
    <w:rsid w:val="00173E7C"/>
    <w:rsid w:val="00174035"/>
    <w:rsid w:val="0017405A"/>
    <w:rsid w:val="001740D9"/>
    <w:rsid w:val="001740FB"/>
    <w:rsid w:val="00174498"/>
    <w:rsid w:val="001744DA"/>
    <w:rsid w:val="00174674"/>
    <w:rsid w:val="00174A16"/>
    <w:rsid w:val="00174A3D"/>
    <w:rsid w:val="00174B09"/>
    <w:rsid w:val="00174B28"/>
    <w:rsid w:val="00174BCB"/>
    <w:rsid w:val="00174C54"/>
    <w:rsid w:val="00174D61"/>
    <w:rsid w:val="00174E72"/>
    <w:rsid w:val="00174FF6"/>
    <w:rsid w:val="0017527E"/>
    <w:rsid w:val="001753DB"/>
    <w:rsid w:val="001754BF"/>
    <w:rsid w:val="001755CA"/>
    <w:rsid w:val="001757D4"/>
    <w:rsid w:val="001759F3"/>
    <w:rsid w:val="00175A51"/>
    <w:rsid w:val="00175A75"/>
    <w:rsid w:val="00175AAC"/>
    <w:rsid w:val="00175BE2"/>
    <w:rsid w:val="00175C7C"/>
    <w:rsid w:val="00175D43"/>
    <w:rsid w:val="00175D7F"/>
    <w:rsid w:val="00175F23"/>
    <w:rsid w:val="0017624D"/>
    <w:rsid w:val="00176325"/>
    <w:rsid w:val="001764FD"/>
    <w:rsid w:val="00176818"/>
    <w:rsid w:val="001769B5"/>
    <w:rsid w:val="00176D94"/>
    <w:rsid w:val="00177094"/>
    <w:rsid w:val="00177302"/>
    <w:rsid w:val="001773B0"/>
    <w:rsid w:val="001774DC"/>
    <w:rsid w:val="0017795F"/>
    <w:rsid w:val="00177B47"/>
    <w:rsid w:val="00177BA1"/>
    <w:rsid w:val="00177CE7"/>
    <w:rsid w:val="00177D66"/>
    <w:rsid w:val="00177DC1"/>
    <w:rsid w:val="00180051"/>
    <w:rsid w:val="00180090"/>
    <w:rsid w:val="0018040C"/>
    <w:rsid w:val="00180439"/>
    <w:rsid w:val="0018049A"/>
    <w:rsid w:val="001809A6"/>
    <w:rsid w:val="00180A59"/>
    <w:rsid w:val="00180B45"/>
    <w:rsid w:val="00180CD2"/>
    <w:rsid w:val="0018101A"/>
    <w:rsid w:val="00181030"/>
    <w:rsid w:val="00181038"/>
    <w:rsid w:val="00181487"/>
    <w:rsid w:val="00181488"/>
    <w:rsid w:val="001816CA"/>
    <w:rsid w:val="0018172B"/>
    <w:rsid w:val="0018175C"/>
    <w:rsid w:val="0018178D"/>
    <w:rsid w:val="00181849"/>
    <w:rsid w:val="00181950"/>
    <w:rsid w:val="001819FB"/>
    <w:rsid w:val="00181C0E"/>
    <w:rsid w:val="00181E06"/>
    <w:rsid w:val="00181E56"/>
    <w:rsid w:val="0018201C"/>
    <w:rsid w:val="00182234"/>
    <w:rsid w:val="001822A6"/>
    <w:rsid w:val="001822EF"/>
    <w:rsid w:val="001823A6"/>
    <w:rsid w:val="00182544"/>
    <w:rsid w:val="00182641"/>
    <w:rsid w:val="00182A90"/>
    <w:rsid w:val="00182CCB"/>
    <w:rsid w:val="00182E46"/>
    <w:rsid w:val="00182EA3"/>
    <w:rsid w:val="00183074"/>
    <w:rsid w:val="00183168"/>
    <w:rsid w:val="0018316D"/>
    <w:rsid w:val="001831E7"/>
    <w:rsid w:val="00183279"/>
    <w:rsid w:val="001833CA"/>
    <w:rsid w:val="00183549"/>
    <w:rsid w:val="0018395D"/>
    <w:rsid w:val="00183AAB"/>
    <w:rsid w:val="00183AC5"/>
    <w:rsid w:val="00183B02"/>
    <w:rsid w:val="00183B14"/>
    <w:rsid w:val="00183DE1"/>
    <w:rsid w:val="00184111"/>
    <w:rsid w:val="001842FA"/>
    <w:rsid w:val="00184444"/>
    <w:rsid w:val="0018449C"/>
    <w:rsid w:val="0018458B"/>
    <w:rsid w:val="00184825"/>
    <w:rsid w:val="00184987"/>
    <w:rsid w:val="00184B7D"/>
    <w:rsid w:val="00184C36"/>
    <w:rsid w:val="00184E74"/>
    <w:rsid w:val="00184FA4"/>
    <w:rsid w:val="00184FBD"/>
    <w:rsid w:val="00184FFA"/>
    <w:rsid w:val="00185438"/>
    <w:rsid w:val="0018587B"/>
    <w:rsid w:val="00185D49"/>
    <w:rsid w:val="00185D9D"/>
    <w:rsid w:val="00185DB8"/>
    <w:rsid w:val="00185DDF"/>
    <w:rsid w:val="001863A1"/>
    <w:rsid w:val="00186901"/>
    <w:rsid w:val="00186F3C"/>
    <w:rsid w:val="00186FDA"/>
    <w:rsid w:val="00186FF4"/>
    <w:rsid w:val="0018721C"/>
    <w:rsid w:val="0018722D"/>
    <w:rsid w:val="00187359"/>
    <w:rsid w:val="001873AB"/>
    <w:rsid w:val="001873CE"/>
    <w:rsid w:val="00187988"/>
    <w:rsid w:val="00187A0A"/>
    <w:rsid w:val="00187A89"/>
    <w:rsid w:val="00187B52"/>
    <w:rsid w:val="00187E7B"/>
    <w:rsid w:val="00187EAA"/>
    <w:rsid w:val="00187F88"/>
    <w:rsid w:val="001901E6"/>
    <w:rsid w:val="001902B7"/>
    <w:rsid w:val="0019040E"/>
    <w:rsid w:val="00190529"/>
    <w:rsid w:val="001907D6"/>
    <w:rsid w:val="0019085B"/>
    <w:rsid w:val="00190EEC"/>
    <w:rsid w:val="00190F71"/>
    <w:rsid w:val="00190FB2"/>
    <w:rsid w:val="0019113C"/>
    <w:rsid w:val="001913A0"/>
    <w:rsid w:val="001917A6"/>
    <w:rsid w:val="001919CF"/>
    <w:rsid w:val="00191A3F"/>
    <w:rsid w:val="00191AE6"/>
    <w:rsid w:val="00192040"/>
    <w:rsid w:val="0019215E"/>
    <w:rsid w:val="001923D3"/>
    <w:rsid w:val="0019259E"/>
    <w:rsid w:val="00192760"/>
    <w:rsid w:val="001927E2"/>
    <w:rsid w:val="00192826"/>
    <w:rsid w:val="00192AC9"/>
    <w:rsid w:val="00192B36"/>
    <w:rsid w:val="00192C11"/>
    <w:rsid w:val="00192E81"/>
    <w:rsid w:val="00192E83"/>
    <w:rsid w:val="00193196"/>
    <w:rsid w:val="001931CB"/>
    <w:rsid w:val="00193468"/>
    <w:rsid w:val="001934F6"/>
    <w:rsid w:val="0019350F"/>
    <w:rsid w:val="001937DA"/>
    <w:rsid w:val="00193898"/>
    <w:rsid w:val="00193A26"/>
    <w:rsid w:val="00193A4D"/>
    <w:rsid w:val="00193A7B"/>
    <w:rsid w:val="00193BDF"/>
    <w:rsid w:val="00193E06"/>
    <w:rsid w:val="00193FC8"/>
    <w:rsid w:val="00194093"/>
    <w:rsid w:val="0019418A"/>
    <w:rsid w:val="0019438D"/>
    <w:rsid w:val="0019461B"/>
    <w:rsid w:val="001947E2"/>
    <w:rsid w:val="00194805"/>
    <w:rsid w:val="001949F5"/>
    <w:rsid w:val="00194B83"/>
    <w:rsid w:val="00194F96"/>
    <w:rsid w:val="001952E4"/>
    <w:rsid w:val="00195333"/>
    <w:rsid w:val="001953F3"/>
    <w:rsid w:val="00195453"/>
    <w:rsid w:val="001956FD"/>
    <w:rsid w:val="00195EE2"/>
    <w:rsid w:val="00196106"/>
    <w:rsid w:val="001961BD"/>
    <w:rsid w:val="00196332"/>
    <w:rsid w:val="00196561"/>
    <w:rsid w:val="00196772"/>
    <w:rsid w:val="00196A55"/>
    <w:rsid w:val="00196ADD"/>
    <w:rsid w:val="00196C23"/>
    <w:rsid w:val="00196D5E"/>
    <w:rsid w:val="00196D63"/>
    <w:rsid w:val="00196E93"/>
    <w:rsid w:val="00196FA8"/>
    <w:rsid w:val="00197311"/>
    <w:rsid w:val="00197362"/>
    <w:rsid w:val="0019752A"/>
    <w:rsid w:val="00197839"/>
    <w:rsid w:val="00197844"/>
    <w:rsid w:val="00197A56"/>
    <w:rsid w:val="00197AAB"/>
    <w:rsid w:val="00197B32"/>
    <w:rsid w:val="00197BB6"/>
    <w:rsid w:val="00197D27"/>
    <w:rsid w:val="00197F25"/>
    <w:rsid w:val="001A02CD"/>
    <w:rsid w:val="001A0305"/>
    <w:rsid w:val="001A0AC2"/>
    <w:rsid w:val="001A0AFA"/>
    <w:rsid w:val="001A0B6B"/>
    <w:rsid w:val="001A0B7E"/>
    <w:rsid w:val="001A0CC9"/>
    <w:rsid w:val="001A0D9D"/>
    <w:rsid w:val="001A0E05"/>
    <w:rsid w:val="001A0E71"/>
    <w:rsid w:val="001A0EF2"/>
    <w:rsid w:val="001A0F42"/>
    <w:rsid w:val="001A0F85"/>
    <w:rsid w:val="001A1069"/>
    <w:rsid w:val="001A12F7"/>
    <w:rsid w:val="001A1406"/>
    <w:rsid w:val="001A17D9"/>
    <w:rsid w:val="001A1846"/>
    <w:rsid w:val="001A1BAA"/>
    <w:rsid w:val="001A1BDB"/>
    <w:rsid w:val="001A200F"/>
    <w:rsid w:val="001A21E5"/>
    <w:rsid w:val="001A22DA"/>
    <w:rsid w:val="001A2573"/>
    <w:rsid w:val="001A25B3"/>
    <w:rsid w:val="001A26AD"/>
    <w:rsid w:val="001A26B7"/>
    <w:rsid w:val="001A2744"/>
    <w:rsid w:val="001A28B3"/>
    <w:rsid w:val="001A2978"/>
    <w:rsid w:val="001A298A"/>
    <w:rsid w:val="001A2A35"/>
    <w:rsid w:val="001A2FD1"/>
    <w:rsid w:val="001A302D"/>
    <w:rsid w:val="001A34F5"/>
    <w:rsid w:val="001A34FB"/>
    <w:rsid w:val="001A36F5"/>
    <w:rsid w:val="001A3C13"/>
    <w:rsid w:val="001A3D23"/>
    <w:rsid w:val="001A3D38"/>
    <w:rsid w:val="001A3EAE"/>
    <w:rsid w:val="001A3EFD"/>
    <w:rsid w:val="001A3F9E"/>
    <w:rsid w:val="001A40E2"/>
    <w:rsid w:val="001A45AC"/>
    <w:rsid w:val="001A46D1"/>
    <w:rsid w:val="001A4776"/>
    <w:rsid w:val="001A47D6"/>
    <w:rsid w:val="001A4834"/>
    <w:rsid w:val="001A4BCB"/>
    <w:rsid w:val="001A4C51"/>
    <w:rsid w:val="001A4D48"/>
    <w:rsid w:val="001A4E35"/>
    <w:rsid w:val="001A4E50"/>
    <w:rsid w:val="001A52E6"/>
    <w:rsid w:val="001A54AE"/>
    <w:rsid w:val="001A55E3"/>
    <w:rsid w:val="001A56F8"/>
    <w:rsid w:val="001A590D"/>
    <w:rsid w:val="001A592F"/>
    <w:rsid w:val="001A5B6F"/>
    <w:rsid w:val="001A5BA1"/>
    <w:rsid w:val="001A5DC6"/>
    <w:rsid w:val="001A60EF"/>
    <w:rsid w:val="001A62AF"/>
    <w:rsid w:val="001A6359"/>
    <w:rsid w:val="001A6860"/>
    <w:rsid w:val="001A6972"/>
    <w:rsid w:val="001A6C79"/>
    <w:rsid w:val="001A6E03"/>
    <w:rsid w:val="001A6ECD"/>
    <w:rsid w:val="001A6F81"/>
    <w:rsid w:val="001A7348"/>
    <w:rsid w:val="001A76E4"/>
    <w:rsid w:val="001A7754"/>
    <w:rsid w:val="001A79EC"/>
    <w:rsid w:val="001A7A28"/>
    <w:rsid w:val="001A7B64"/>
    <w:rsid w:val="001A7D06"/>
    <w:rsid w:val="001A7DB0"/>
    <w:rsid w:val="001A7DCD"/>
    <w:rsid w:val="001A7F67"/>
    <w:rsid w:val="001B0251"/>
    <w:rsid w:val="001B032F"/>
    <w:rsid w:val="001B04AB"/>
    <w:rsid w:val="001B0514"/>
    <w:rsid w:val="001B0547"/>
    <w:rsid w:val="001B06EB"/>
    <w:rsid w:val="001B0756"/>
    <w:rsid w:val="001B077F"/>
    <w:rsid w:val="001B0A6B"/>
    <w:rsid w:val="001B0B85"/>
    <w:rsid w:val="001B0DF1"/>
    <w:rsid w:val="001B0E29"/>
    <w:rsid w:val="001B0FB7"/>
    <w:rsid w:val="001B0FFA"/>
    <w:rsid w:val="001B1080"/>
    <w:rsid w:val="001B123F"/>
    <w:rsid w:val="001B12BF"/>
    <w:rsid w:val="001B14BE"/>
    <w:rsid w:val="001B1715"/>
    <w:rsid w:val="001B1A3D"/>
    <w:rsid w:val="001B1AC6"/>
    <w:rsid w:val="001B1E8A"/>
    <w:rsid w:val="001B201C"/>
    <w:rsid w:val="001B20FD"/>
    <w:rsid w:val="001B2214"/>
    <w:rsid w:val="001B22FE"/>
    <w:rsid w:val="001B253F"/>
    <w:rsid w:val="001B2664"/>
    <w:rsid w:val="001B2929"/>
    <w:rsid w:val="001B2A3A"/>
    <w:rsid w:val="001B2B6B"/>
    <w:rsid w:val="001B2BAF"/>
    <w:rsid w:val="001B2E7A"/>
    <w:rsid w:val="001B2F84"/>
    <w:rsid w:val="001B32FB"/>
    <w:rsid w:val="001B339D"/>
    <w:rsid w:val="001B3569"/>
    <w:rsid w:val="001B3912"/>
    <w:rsid w:val="001B3D76"/>
    <w:rsid w:val="001B407A"/>
    <w:rsid w:val="001B42AC"/>
    <w:rsid w:val="001B4A67"/>
    <w:rsid w:val="001B4B9F"/>
    <w:rsid w:val="001B4D0C"/>
    <w:rsid w:val="001B52CB"/>
    <w:rsid w:val="001B56C8"/>
    <w:rsid w:val="001B590C"/>
    <w:rsid w:val="001B5CA2"/>
    <w:rsid w:val="001B5CCD"/>
    <w:rsid w:val="001B5D0B"/>
    <w:rsid w:val="001B5F2E"/>
    <w:rsid w:val="001B5F72"/>
    <w:rsid w:val="001B6117"/>
    <w:rsid w:val="001B61B3"/>
    <w:rsid w:val="001B626D"/>
    <w:rsid w:val="001B661F"/>
    <w:rsid w:val="001B66C8"/>
    <w:rsid w:val="001B67A9"/>
    <w:rsid w:val="001B6BB9"/>
    <w:rsid w:val="001B6D20"/>
    <w:rsid w:val="001B6DDD"/>
    <w:rsid w:val="001B7161"/>
    <w:rsid w:val="001B7238"/>
    <w:rsid w:val="001B7555"/>
    <w:rsid w:val="001B75DC"/>
    <w:rsid w:val="001B76E7"/>
    <w:rsid w:val="001B7882"/>
    <w:rsid w:val="001B793A"/>
    <w:rsid w:val="001B7ACF"/>
    <w:rsid w:val="001B7BC9"/>
    <w:rsid w:val="001B7D5A"/>
    <w:rsid w:val="001B7E79"/>
    <w:rsid w:val="001B7F04"/>
    <w:rsid w:val="001B7F41"/>
    <w:rsid w:val="001C0217"/>
    <w:rsid w:val="001C037E"/>
    <w:rsid w:val="001C03D2"/>
    <w:rsid w:val="001C046F"/>
    <w:rsid w:val="001C04C4"/>
    <w:rsid w:val="001C0716"/>
    <w:rsid w:val="001C08A2"/>
    <w:rsid w:val="001C0A29"/>
    <w:rsid w:val="001C0A7E"/>
    <w:rsid w:val="001C0BF9"/>
    <w:rsid w:val="001C0E9C"/>
    <w:rsid w:val="001C1302"/>
    <w:rsid w:val="001C139F"/>
    <w:rsid w:val="001C13CF"/>
    <w:rsid w:val="001C165A"/>
    <w:rsid w:val="001C1803"/>
    <w:rsid w:val="001C19EF"/>
    <w:rsid w:val="001C1A0E"/>
    <w:rsid w:val="001C1C4D"/>
    <w:rsid w:val="001C1D97"/>
    <w:rsid w:val="001C1DA2"/>
    <w:rsid w:val="001C1FF7"/>
    <w:rsid w:val="001C202C"/>
    <w:rsid w:val="001C2092"/>
    <w:rsid w:val="001C2099"/>
    <w:rsid w:val="001C215D"/>
    <w:rsid w:val="001C23F4"/>
    <w:rsid w:val="001C25B0"/>
    <w:rsid w:val="001C28DD"/>
    <w:rsid w:val="001C2940"/>
    <w:rsid w:val="001C2A1E"/>
    <w:rsid w:val="001C2BB8"/>
    <w:rsid w:val="001C2E3A"/>
    <w:rsid w:val="001C2F5E"/>
    <w:rsid w:val="001C2FFC"/>
    <w:rsid w:val="001C308D"/>
    <w:rsid w:val="001C317E"/>
    <w:rsid w:val="001C31C0"/>
    <w:rsid w:val="001C32B3"/>
    <w:rsid w:val="001C340F"/>
    <w:rsid w:val="001C3653"/>
    <w:rsid w:val="001C3A73"/>
    <w:rsid w:val="001C3E27"/>
    <w:rsid w:val="001C3EAF"/>
    <w:rsid w:val="001C4190"/>
    <w:rsid w:val="001C4239"/>
    <w:rsid w:val="001C45F2"/>
    <w:rsid w:val="001C49A8"/>
    <w:rsid w:val="001C4A74"/>
    <w:rsid w:val="001C4B48"/>
    <w:rsid w:val="001C4B4E"/>
    <w:rsid w:val="001C4B5D"/>
    <w:rsid w:val="001C4C8B"/>
    <w:rsid w:val="001C4E0C"/>
    <w:rsid w:val="001C4FE5"/>
    <w:rsid w:val="001C5061"/>
    <w:rsid w:val="001C51A4"/>
    <w:rsid w:val="001C52B0"/>
    <w:rsid w:val="001C52DF"/>
    <w:rsid w:val="001C570A"/>
    <w:rsid w:val="001C5834"/>
    <w:rsid w:val="001C5AD0"/>
    <w:rsid w:val="001C5AEA"/>
    <w:rsid w:val="001C5CB2"/>
    <w:rsid w:val="001C5ECE"/>
    <w:rsid w:val="001C63EB"/>
    <w:rsid w:val="001C6415"/>
    <w:rsid w:val="001C6525"/>
    <w:rsid w:val="001C667E"/>
    <w:rsid w:val="001C66DC"/>
    <w:rsid w:val="001C679B"/>
    <w:rsid w:val="001C691E"/>
    <w:rsid w:val="001C6A3C"/>
    <w:rsid w:val="001C6C8F"/>
    <w:rsid w:val="001C7336"/>
    <w:rsid w:val="001C76B6"/>
    <w:rsid w:val="001C7837"/>
    <w:rsid w:val="001C7DB1"/>
    <w:rsid w:val="001D01E3"/>
    <w:rsid w:val="001D0282"/>
    <w:rsid w:val="001D0362"/>
    <w:rsid w:val="001D0578"/>
    <w:rsid w:val="001D06A5"/>
    <w:rsid w:val="001D0871"/>
    <w:rsid w:val="001D08AD"/>
    <w:rsid w:val="001D0FAF"/>
    <w:rsid w:val="001D101E"/>
    <w:rsid w:val="001D114A"/>
    <w:rsid w:val="001D132F"/>
    <w:rsid w:val="001D1484"/>
    <w:rsid w:val="001D163C"/>
    <w:rsid w:val="001D165E"/>
    <w:rsid w:val="001D1A95"/>
    <w:rsid w:val="001D1C85"/>
    <w:rsid w:val="001D20FA"/>
    <w:rsid w:val="001D219E"/>
    <w:rsid w:val="001D28F8"/>
    <w:rsid w:val="001D292A"/>
    <w:rsid w:val="001D295E"/>
    <w:rsid w:val="001D2C06"/>
    <w:rsid w:val="001D302C"/>
    <w:rsid w:val="001D30B5"/>
    <w:rsid w:val="001D32D3"/>
    <w:rsid w:val="001D32F8"/>
    <w:rsid w:val="001D33BC"/>
    <w:rsid w:val="001D3465"/>
    <w:rsid w:val="001D36B1"/>
    <w:rsid w:val="001D3817"/>
    <w:rsid w:val="001D39B5"/>
    <w:rsid w:val="001D3B1A"/>
    <w:rsid w:val="001D3B23"/>
    <w:rsid w:val="001D3C10"/>
    <w:rsid w:val="001D3D62"/>
    <w:rsid w:val="001D3FAF"/>
    <w:rsid w:val="001D3FE5"/>
    <w:rsid w:val="001D401C"/>
    <w:rsid w:val="001D41C1"/>
    <w:rsid w:val="001D4214"/>
    <w:rsid w:val="001D42FF"/>
    <w:rsid w:val="001D44A5"/>
    <w:rsid w:val="001D461A"/>
    <w:rsid w:val="001D4683"/>
    <w:rsid w:val="001D4831"/>
    <w:rsid w:val="001D4937"/>
    <w:rsid w:val="001D4B00"/>
    <w:rsid w:val="001D4B86"/>
    <w:rsid w:val="001D4BB7"/>
    <w:rsid w:val="001D504B"/>
    <w:rsid w:val="001D52D4"/>
    <w:rsid w:val="001D5389"/>
    <w:rsid w:val="001D55FC"/>
    <w:rsid w:val="001D5608"/>
    <w:rsid w:val="001D56A0"/>
    <w:rsid w:val="001D56C3"/>
    <w:rsid w:val="001D56E6"/>
    <w:rsid w:val="001D570C"/>
    <w:rsid w:val="001D57AE"/>
    <w:rsid w:val="001D594B"/>
    <w:rsid w:val="001D5A1E"/>
    <w:rsid w:val="001D5ADC"/>
    <w:rsid w:val="001D5B65"/>
    <w:rsid w:val="001D5D92"/>
    <w:rsid w:val="001D612D"/>
    <w:rsid w:val="001D66DB"/>
    <w:rsid w:val="001D6CBB"/>
    <w:rsid w:val="001D6DE4"/>
    <w:rsid w:val="001D7077"/>
    <w:rsid w:val="001D70AD"/>
    <w:rsid w:val="001D7366"/>
    <w:rsid w:val="001D743F"/>
    <w:rsid w:val="001D77D3"/>
    <w:rsid w:val="001D787F"/>
    <w:rsid w:val="001D7C4D"/>
    <w:rsid w:val="001D7CB1"/>
    <w:rsid w:val="001D7E2A"/>
    <w:rsid w:val="001E0163"/>
    <w:rsid w:val="001E02D8"/>
    <w:rsid w:val="001E03C4"/>
    <w:rsid w:val="001E03DE"/>
    <w:rsid w:val="001E08F4"/>
    <w:rsid w:val="001E0BF1"/>
    <w:rsid w:val="001E0D62"/>
    <w:rsid w:val="001E1025"/>
    <w:rsid w:val="001E13AE"/>
    <w:rsid w:val="001E13CC"/>
    <w:rsid w:val="001E163F"/>
    <w:rsid w:val="001E1819"/>
    <w:rsid w:val="001E1E4B"/>
    <w:rsid w:val="001E1FDE"/>
    <w:rsid w:val="001E205D"/>
    <w:rsid w:val="001E21E0"/>
    <w:rsid w:val="001E22BD"/>
    <w:rsid w:val="001E2378"/>
    <w:rsid w:val="001E23A3"/>
    <w:rsid w:val="001E2624"/>
    <w:rsid w:val="001E26E2"/>
    <w:rsid w:val="001E294C"/>
    <w:rsid w:val="001E2A92"/>
    <w:rsid w:val="001E2A93"/>
    <w:rsid w:val="001E2CE6"/>
    <w:rsid w:val="001E2DB7"/>
    <w:rsid w:val="001E303A"/>
    <w:rsid w:val="001E3315"/>
    <w:rsid w:val="001E34D0"/>
    <w:rsid w:val="001E3634"/>
    <w:rsid w:val="001E3A3C"/>
    <w:rsid w:val="001E3AF5"/>
    <w:rsid w:val="001E3D8C"/>
    <w:rsid w:val="001E3DD4"/>
    <w:rsid w:val="001E3E91"/>
    <w:rsid w:val="001E400A"/>
    <w:rsid w:val="001E40CA"/>
    <w:rsid w:val="001E42C3"/>
    <w:rsid w:val="001E43B4"/>
    <w:rsid w:val="001E44EE"/>
    <w:rsid w:val="001E451F"/>
    <w:rsid w:val="001E457C"/>
    <w:rsid w:val="001E468D"/>
    <w:rsid w:val="001E48BA"/>
    <w:rsid w:val="001E4B0D"/>
    <w:rsid w:val="001E4C7B"/>
    <w:rsid w:val="001E5119"/>
    <w:rsid w:val="001E52BB"/>
    <w:rsid w:val="001E53B6"/>
    <w:rsid w:val="001E5454"/>
    <w:rsid w:val="001E568F"/>
    <w:rsid w:val="001E57BC"/>
    <w:rsid w:val="001E585C"/>
    <w:rsid w:val="001E58E3"/>
    <w:rsid w:val="001E5901"/>
    <w:rsid w:val="001E5B55"/>
    <w:rsid w:val="001E5E7B"/>
    <w:rsid w:val="001E5F77"/>
    <w:rsid w:val="001E6092"/>
    <w:rsid w:val="001E6114"/>
    <w:rsid w:val="001E6148"/>
    <w:rsid w:val="001E62D7"/>
    <w:rsid w:val="001E64A1"/>
    <w:rsid w:val="001E6766"/>
    <w:rsid w:val="001E69C1"/>
    <w:rsid w:val="001E6D26"/>
    <w:rsid w:val="001E6DFA"/>
    <w:rsid w:val="001E6E26"/>
    <w:rsid w:val="001E6E7F"/>
    <w:rsid w:val="001E7100"/>
    <w:rsid w:val="001E761A"/>
    <w:rsid w:val="001E7877"/>
    <w:rsid w:val="001E7ADC"/>
    <w:rsid w:val="001E7B36"/>
    <w:rsid w:val="001E7B89"/>
    <w:rsid w:val="001E7C80"/>
    <w:rsid w:val="001E7D87"/>
    <w:rsid w:val="001E7EF9"/>
    <w:rsid w:val="001E7F7A"/>
    <w:rsid w:val="001E7FC3"/>
    <w:rsid w:val="001F00DD"/>
    <w:rsid w:val="001F013E"/>
    <w:rsid w:val="001F03FB"/>
    <w:rsid w:val="001F0AB1"/>
    <w:rsid w:val="001F0EF4"/>
    <w:rsid w:val="001F111C"/>
    <w:rsid w:val="001F1134"/>
    <w:rsid w:val="001F1290"/>
    <w:rsid w:val="001F14DF"/>
    <w:rsid w:val="001F1515"/>
    <w:rsid w:val="001F15C1"/>
    <w:rsid w:val="001F164A"/>
    <w:rsid w:val="001F170F"/>
    <w:rsid w:val="001F19BA"/>
    <w:rsid w:val="001F1AF6"/>
    <w:rsid w:val="001F1C90"/>
    <w:rsid w:val="001F1E93"/>
    <w:rsid w:val="001F1EBB"/>
    <w:rsid w:val="001F1F55"/>
    <w:rsid w:val="001F2004"/>
    <w:rsid w:val="001F20B2"/>
    <w:rsid w:val="001F243E"/>
    <w:rsid w:val="001F284F"/>
    <w:rsid w:val="001F2EBC"/>
    <w:rsid w:val="001F3245"/>
    <w:rsid w:val="001F33EB"/>
    <w:rsid w:val="001F37BD"/>
    <w:rsid w:val="001F3971"/>
    <w:rsid w:val="001F3AF9"/>
    <w:rsid w:val="001F3B4F"/>
    <w:rsid w:val="001F3C58"/>
    <w:rsid w:val="001F3E4C"/>
    <w:rsid w:val="001F3F6F"/>
    <w:rsid w:val="001F46B9"/>
    <w:rsid w:val="001F476F"/>
    <w:rsid w:val="001F477A"/>
    <w:rsid w:val="001F48AA"/>
    <w:rsid w:val="001F49C9"/>
    <w:rsid w:val="001F4CAB"/>
    <w:rsid w:val="001F4D73"/>
    <w:rsid w:val="001F4D7A"/>
    <w:rsid w:val="001F4E3B"/>
    <w:rsid w:val="001F4EA0"/>
    <w:rsid w:val="001F4F03"/>
    <w:rsid w:val="001F4F50"/>
    <w:rsid w:val="001F4FFB"/>
    <w:rsid w:val="001F5098"/>
    <w:rsid w:val="001F55B9"/>
    <w:rsid w:val="001F585C"/>
    <w:rsid w:val="001F5B06"/>
    <w:rsid w:val="001F5B3C"/>
    <w:rsid w:val="001F5CF7"/>
    <w:rsid w:val="001F60D5"/>
    <w:rsid w:val="001F637C"/>
    <w:rsid w:val="001F64D6"/>
    <w:rsid w:val="001F663D"/>
    <w:rsid w:val="001F6977"/>
    <w:rsid w:val="001F6A3B"/>
    <w:rsid w:val="001F6C4A"/>
    <w:rsid w:val="001F6CEA"/>
    <w:rsid w:val="001F6DA3"/>
    <w:rsid w:val="001F6E01"/>
    <w:rsid w:val="001F6E64"/>
    <w:rsid w:val="001F6F56"/>
    <w:rsid w:val="001F7257"/>
    <w:rsid w:val="001F730B"/>
    <w:rsid w:val="001F789E"/>
    <w:rsid w:val="001F796F"/>
    <w:rsid w:val="001F7A33"/>
    <w:rsid w:val="001F7BE2"/>
    <w:rsid w:val="001F7C41"/>
    <w:rsid w:val="001F7D92"/>
    <w:rsid w:val="001F7E1E"/>
    <w:rsid w:val="001F7F05"/>
    <w:rsid w:val="00200133"/>
    <w:rsid w:val="002003FA"/>
    <w:rsid w:val="002005A3"/>
    <w:rsid w:val="00200607"/>
    <w:rsid w:val="00200794"/>
    <w:rsid w:val="002007DB"/>
    <w:rsid w:val="00200BA8"/>
    <w:rsid w:val="00200D9B"/>
    <w:rsid w:val="00200E34"/>
    <w:rsid w:val="00200F12"/>
    <w:rsid w:val="00200F8D"/>
    <w:rsid w:val="0020103B"/>
    <w:rsid w:val="00201064"/>
    <w:rsid w:val="00201286"/>
    <w:rsid w:val="0020150B"/>
    <w:rsid w:val="00201D3C"/>
    <w:rsid w:val="00201D4B"/>
    <w:rsid w:val="00202190"/>
    <w:rsid w:val="002024B3"/>
    <w:rsid w:val="002026AB"/>
    <w:rsid w:val="002026DB"/>
    <w:rsid w:val="00202777"/>
    <w:rsid w:val="002028B2"/>
    <w:rsid w:val="00202969"/>
    <w:rsid w:val="00202A1F"/>
    <w:rsid w:val="00202B5B"/>
    <w:rsid w:val="00202D53"/>
    <w:rsid w:val="00202DAF"/>
    <w:rsid w:val="00202FE0"/>
    <w:rsid w:val="002032F1"/>
    <w:rsid w:val="00203388"/>
    <w:rsid w:val="002034A8"/>
    <w:rsid w:val="002034C6"/>
    <w:rsid w:val="00203565"/>
    <w:rsid w:val="002035A9"/>
    <w:rsid w:val="002035AC"/>
    <w:rsid w:val="002037E1"/>
    <w:rsid w:val="00203829"/>
    <w:rsid w:val="00203935"/>
    <w:rsid w:val="00203A24"/>
    <w:rsid w:val="00203EF3"/>
    <w:rsid w:val="00203F0B"/>
    <w:rsid w:val="00203FA3"/>
    <w:rsid w:val="00204563"/>
    <w:rsid w:val="00204668"/>
    <w:rsid w:val="0020468F"/>
    <w:rsid w:val="0020484C"/>
    <w:rsid w:val="002049C7"/>
    <w:rsid w:val="00204CEA"/>
    <w:rsid w:val="00204D73"/>
    <w:rsid w:val="00204E0E"/>
    <w:rsid w:val="00204E1A"/>
    <w:rsid w:val="00204EF1"/>
    <w:rsid w:val="00204F0D"/>
    <w:rsid w:val="00204F33"/>
    <w:rsid w:val="00205004"/>
    <w:rsid w:val="002051C4"/>
    <w:rsid w:val="00205271"/>
    <w:rsid w:val="0020533E"/>
    <w:rsid w:val="002055A5"/>
    <w:rsid w:val="0020576B"/>
    <w:rsid w:val="00205913"/>
    <w:rsid w:val="00205D13"/>
    <w:rsid w:val="00205F2B"/>
    <w:rsid w:val="002062CB"/>
    <w:rsid w:val="00206326"/>
    <w:rsid w:val="00206389"/>
    <w:rsid w:val="0020648C"/>
    <w:rsid w:val="002064B9"/>
    <w:rsid w:val="0020651E"/>
    <w:rsid w:val="00206523"/>
    <w:rsid w:val="002065FA"/>
    <w:rsid w:val="00206673"/>
    <w:rsid w:val="0020685E"/>
    <w:rsid w:val="002069FE"/>
    <w:rsid w:val="00206D57"/>
    <w:rsid w:val="00206E0C"/>
    <w:rsid w:val="00206E16"/>
    <w:rsid w:val="00206EC8"/>
    <w:rsid w:val="0020714A"/>
    <w:rsid w:val="002073F1"/>
    <w:rsid w:val="002075EC"/>
    <w:rsid w:val="00207684"/>
    <w:rsid w:val="00207735"/>
    <w:rsid w:val="00207B4E"/>
    <w:rsid w:val="00207B92"/>
    <w:rsid w:val="00207CBE"/>
    <w:rsid w:val="00207D7F"/>
    <w:rsid w:val="00207E09"/>
    <w:rsid w:val="00207E29"/>
    <w:rsid w:val="002100B8"/>
    <w:rsid w:val="002100D0"/>
    <w:rsid w:val="00210139"/>
    <w:rsid w:val="002101DE"/>
    <w:rsid w:val="002102EA"/>
    <w:rsid w:val="002104D4"/>
    <w:rsid w:val="00210ABA"/>
    <w:rsid w:val="00210BCF"/>
    <w:rsid w:val="00210CC6"/>
    <w:rsid w:val="00210D69"/>
    <w:rsid w:val="00210E7A"/>
    <w:rsid w:val="00210F62"/>
    <w:rsid w:val="002110BB"/>
    <w:rsid w:val="002110CC"/>
    <w:rsid w:val="00211339"/>
    <w:rsid w:val="0021145F"/>
    <w:rsid w:val="002118D4"/>
    <w:rsid w:val="002118EE"/>
    <w:rsid w:val="002118F7"/>
    <w:rsid w:val="00211963"/>
    <w:rsid w:val="00211B7A"/>
    <w:rsid w:val="00211E47"/>
    <w:rsid w:val="00212038"/>
    <w:rsid w:val="00212203"/>
    <w:rsid w:val="0021221D"/>
    <w:rsid w:val="00212496"/>
    <w:rsid w:val="00212648"/>
    <w:rsid w:val="00212759"/>
    <w:rsid w:val="002127E6"/>
    <w:rsid w:val="0021285A"/>
    <w:rsid w:val="00212ABE"/>
    <w:rsid w:val="00212D8E"/>
    <w:rsid w:val="00212E0C"/>
    <w:rsid w:val="00212E4D"/>
    <w:rsid w:val="002131F6"/>
    <w:rsid w:val="00213252"/>
    <w:rsid w:val="0021338A"/>
    <w:rsid w:val="002133BB"/>
    <w:rsid w:val="00213550"/>
    <w:rsid w:val="002138FC"/>
    <w:rsid w:val="00213A0C"/>
    <w:rsid w:val="00213AEC"/>
    <w:rsid w:val="00213C9D"/>
    <w:rsid w:val="00213EAD"/>
    <w:rsid w:val="0021425B"/>
    <w:rsid w:val="002143D0"/>
    <w:rsid w:val="002143E6"/>
    <w:rsid w:val="002146E2"/>
    <w:rsid w:val="002148D5"/>
    <w:rsid w:val="00214A50"/>
    <w:rsid w:val="00214B44"/>
    <w:rsid w:val="00214B85"/>
    <w:rsid w:val="00214C75"/>
    <w:rsid w:val="00214DAC"/>
    <w:rsid w:val="00214EB2"/>
    <w:rsid w:val="002151BD"/>
    <w:rsid w:val="002153A9"/>
    <w:rsid w:val="00215540"/>
    <w:rsid w:val="002155D3"/>
    <w:rsid w:val="0021579F"/>
    <w:rsid w:val="002157A1"/>
    <w:rsid w:val="00215814"/>
    <w:rsid w:val="0021589C"/>
    <w:rsid w:val="002158D7"/>
    <w:rsid w:val="00215914"/>
    <w:rsid w:val="00215C00"/>
    <w:rsid w:val="00215C4D"/>
    <w:rsid w:val="00215C56"/>
    <w:rsid w:val="00215CF1"/>
    <w:rsid w:val="00215E5C"/>
    <w:rsid w:val="00215E74"/>
    <w:rsid w:val="00215F27"/>
    <w:rsid w:val="00216079"/>
    <w:rsid w:val="002160B3"/>
    <w:rsid w:val="0021614C"/>
    <w:rsid w:val="00216234"/>
    <w:rsid w:val="00216251"/>
    <w:rsid w:val="002162D3"/>
    <w:rsid w:val="002165BD"/>
    <w:rsid w:val="002166A6"/>
    <w:rsid w:val="00216A56"/>
    <w:rsid w:val="00216B1D"/>
    <w:rsid w:val="00216BB7"/>
    <w:rsid w:val="002170CD"/>
    <w:rsid w:val="00217436"/>
    <w:rsid w:val="00217503"/>
    <w:rsid w:val="00217551"/>
    <w:rsid w:val="002175F8"/>
    <w:rsid w:val="002176A9"/>
    <w:rsid w:val="0021798B"/>
    <w:rsid w:val="002179D4"/>
    <w:rsid w:val="002179EB"/>
    <w:rsid w:val="00217B87"/>
    <w:rsid w:val="00217C22"/>
    <w:rsid w:val="00217CBA"/>
    <w:rsid w:val="00220018"/>
    <w:rsid w:val="002201E1"/>
    <w:rsid w:val="002202F8"/>
    <w:rsid w:val="00220684"/>
    <w:rsid w:val="002207FA"/>
    <w:rsid w:val="00220873"/>
    <w:rsid w:val="00220DAF"/>
    <w:rsid w:val="00220E91"/>
    <w:rsid w:val="00220F6C"/>
    <w:rsid w:val="00221059"/>
    <w:rsid w:val="00221374"/>
    <w:rsid w:val="0022138F"/>
    <w:rsid w:val="00221700"/>
    <w:rsid w:val="00221808"/>
    <w:rsid w:val="00221847"/>
    <w:rsid w:val="00221AD4"/>
    <w:rsid w:val="00221B84"/>
    <w:rsid w:val="00221C67"/>
    <w:rsid w:val="00221F67"/>
    <w:rsid w:val="00221F91"/>
    <w:rsid w:val="00221FDA"/>
    <w:rsid w:val="00222220"/>
    <w:rsid w:val="00222390"/>
    <w:rsid w:val="002223C6"/>
    <w:rsid w:val="00222526"/>
    <w:rsid w:val="002225B5"/>
    <w:rsid w:val="002228B1"/>
    <w:rsid w:val="00222E84"/>
    <w:rsid w:val="00222EB1"/>
    <w:rsid w:val="00222F89"/>
    <w:rsid w:val="00222FD9"/>
    <w:rsid w:val="00223151"/>
    <w:rsid w:val="0022327D"/>
    <w:rsid w:val="002233EF"/>
    <w:rsid w:val="0022347A"/>
    <w:rsid w:val="00223669"/>
    <w:rsid w:val="0022369A"/>
    <w:rsid w:val="00223ABD"/>
    <w:rsid w:val="00223ACA"/>
    <w:rsid w:val="00223B43"/>
    <w:rsid w:val="00223E77"/>
    <w:rsid w:val="00223F0A"/>
    <w:rsid w:val="00223F1F"/>
    <w:rsid w:val="0022405A"/>
    <w:rsid w:val="002240F0"/>
    <w:rsid w:val="00224120"/>
    <w:rsid w:val="002242C2"/>
    <w:rsid w:val="002242E9"/>
    <w:rsid w:val="002243C7"/>
    <w:rsid w:val="00224471"/>
    <w:rsid w:val="002245BA"/>
    <w:rsid w:val="00224629"/>
    <w:rsid w:val="0022481C"/>
    <w:rsid w:val="00224A91"/>
    <w:rsid w:val="00224DB4"/>
    <w:rsid w:val="00224E82"/>
    <w:rsid w:val="002253BD"/>
    <w:rsid w:val="00225438"/>
    <w:rsid w:val="00225669"/>
    <w:rsid w:val="00225866"/>
    <w:rsid w:val="002258C6"/>
    <w:rsid w:val="00225C55"/>
    <w:rsid w:val="00225DBD"/>
    <w:rsid w:val="00225E1F"/>
    <w:rsid w:val="00225EC0"/>
    <w:rsid w:val="00226205"/>
    <w:rsid w:val="00226297"/>
    <w:rsid w:val="002263A5"/>
    <w:rsid w:val="00226699"/>
    <w:rsid w:val="00226830"/>
    <w:rsid w:val="00226903"/>
    <w:rsid w:val="0022698C"/>
    <w:rsid w:val="00226A89"/>
    <w:rsid w:val="00226AC5"/>
    <w:rsid w:val="00226BB0"/>
    <w:rsid w:val="0022714F"/>
    <w:rsid w:val="00227333"/>
    <w:rsid w:val="00227528"/>
    <w:rsid w:val="0022785A"/>
    <w:rsid w:val="0022798A"/>
    <w:rsid w:val="00227BEC"/>
    <w:rsid w:val="00227CB2"/>
    <w:rsid w:val="00227DD7"/>
    <w:rsid w:val="0023025E"/>
    <w:rsid w:val="0023039B"/>
    <w:rsid w:val="00230469"/>
    <w:rsid w:val="0023051A"/>
    <w:rsid w:val="00230562"/>
    <w:rsid w:val="002305A6"/>
    <w:rsid w:val="00230962"/>
    <w:rsid w:val="00230BC9"/>
    <w:rsid w:val="00230CA4"/>
    <w:rsid w:val="00230F33"/>
    <w:rsid w:val="00231064"/>
    <w:rsid w:val="002310F8"/>
    <w:rsid w:val="0023114A"/>
    <w:rsid w:val="0023117C"/>
    <w:rsid w:val="002311C4"/>
    <w:rsid w:val="00231260"/>
    <w:rsid w:val="002314DC"/>
    <w:rsid w:val="00231560"/>
    <w:rsid w:val="0023166E"/>
    <w:rsid w:val="00231793"/>
    <w:rsid w:val="002318C1"/>
    <w:rsid w:val="00231987"/>
    <w:rsid w:val="00231C5D"/>
    <w:rsid w:val="00231CAB"/>
    <w:rsid w:val="00232144"/>
    <w:rsid w:val="002325FB"/>
    <w:rsid w:val="00232995"/>
    <w:rsid w:val="00232A35"/>
    <w:rsid w:val="00232B71"/>
    <w:rsid w:val="00232B90"/>
    <w:rsid w:val="00232D99"/>
    <w:rsid w:val="00232F9C"/>
    <w:rsid w:val="00233084"/>
    <w:rsid w:val="002330C3"/>
    <w:rsid w:val="002331B2"/>
    <w:rsid w:val="00233218"/>
    <w:rsid w:val="00233563"/>
    <w:rsid w:val="00233576"/>
    <w:rsid w:val="002336A7"/>
    <w:rsid w:val="002336C8"/>
    <w:rsid w:val="002338E0"/>
    <w:rsid w:val="0023390E"/>
    <w:rsid w:val="00233AE7"/>
    <w:rsid w:val="00233D23"/>
    <w:rsid w:val="002340CD"/>
    <w:rsid w:val="002341AA"/>
    <w:rsid w:val="0023422F"/>
    <w:rsid w:val="0023449C"/>
    <w:rsid w:val="00234677"/>
    <w:rsid w:val="00234886"/>
    <w:rsid w:val="002348D5"/>
    <w:rsid w:val="00234AFC"/>
    <w:rsid w:val="00234C2A"/>
    <w:rsid w:val="00235055"/>
    <w:rsid w:val="002350BF"/>
    <w:rsid w:val="002350D6"/>
    <w:rsid w:val="002350F4"/>
    <w:rsid w:val="00235140"/>
    <w:rsid w:val="0023520B"/>
    <w:rsid w:val="0023528E"/>
    <w:rsid w:val="002353BD"/>
    <w:rsid w:val="002354E4"/>
    <w:rsid w:val="002355CC"/>
    <w:rsid w:val="002355E3"/>
    <w:rsid w:val="0023562B"/>
    <w:rsid w:val="002356A8"/>
    <w:rsid w:val="002357DA"/>
    <w:rsid w:val="00235B65"/>
    <w:rsid w:val="00235EDA"/>
    <w:rsid w:val="002360AA"/>
    <w:rsid w:val="002362A2"/>
    <w:rsid w:val="00236398"/>
    <w:rsid w:val="002364AC"/>
    <w:rsid w:val="00236588"/>
    <w:rsid w:val="002365CA"/>
    <w:rsid w:val="002367E7"/>
    <w:rsid w:val="002367EC"/>
    <w:rsid w:val="00236867"/>
    <w:rsid w:val="00236B3F"/>
    <w:rsid w:val="00236BCE"/>
    <w:rsid w:val="0023711B"/>
    <w:rsid w:val="00237479"/>
    <w:rsid w:val="00237539"/>
    <w:rsid w:val="0023771A"/>
    <w:rsid w:val="00237941"/>
    <w:rsid w:val="00237BAD"/>
    <w:rsid w:val="00237F63"/>
    <w:rsid w:val="002401AE"/>
    <w:rsid w:val="00240349"/>
    <w:rsid w:val="00240494"/>
    <w:rsid w:val="002404CE"/>
    <w:rsid w:val="0024083F"/>
    <w:rsid w:val="002408CE"/>
    <w:rsid w:val="00240AE0"/>
    <w:rsid w:val="00240CF2"/>
    <w:rsid w:val="00240CF7"/>
    <w:rsid w:val="00240D49"/>
    <w:rsid w:val="00240DD0"/>
    <w:rsid w:val="00240E6C"/>
    <w:rsid w:val="00241120"/>
    <w:rsid w:val="002412F8"/>
    <w:rsid w:val="0024131B"/>
    <w:rsid w:val="00241505"/>
    <w:rsid w:val="002415A1"/>
    <w:rsid w:val="0024160F"/>
    <w:rsid w:val="00241692"/>
    <w:rsid w:val="0024183C"/>
    <w:rsid w:val="00241C54"/>
    <w:rsid w:val="00241CD6"/>
    <w:rsid w:val="00241F17"/>
    <w:rsid w:val="00242221"/>
    <w:rsid w:val="00242242"/>
    <w:rsid w:val="002422D6"/>
    <w:rsid w:val="00242327"/>
    <w:rsid w:val="002424FA"/>
    <w:rsid w:val="0024280B"/>
    <w:rsid w:val="00242AEF"/>
    <w:rsid w:val="00242CC2"/>
    <w:rsid w:val="0024308D"/>
    <w:rsid w:val="00243096"/>
    <w:rsid w:val="0024318A"/>
    <w:rsid w:val="00243367"/>
    <w:rsid w:val="002434A8"/>
    <w:rsid w:val="00243578"/>
    <w:rsid w:val="00243645"/>
    <w:rsid w:val="00243676"/>
    <w:rsid w:val="002436F4"/>
    <w:rsid w:val="0024380F"/>
    <w:rsid w:val="00243863"/>
    <w:rsid w:val="00243CE8"/>
    <w:rsid w:val="00243D9D"/>
    <w:rsid w:val="002441D0"/>
    <w:rsid w:val="002446B1"/>
    <w:rsid w:val="00244773"/>
    <w:rsid w:val="00244919"/>
    <w:rsid w:val="00244A37"/>
    <w:rsid w:val="00244AAA"/>
    <w:rsid w:val="00244E8C"/>
    <w:rsid w:val="00244EDA"/>
    <w:rsid w:val="00244F08"/>
    <w:rsid w:val="00245141"/>
    <w:rsid w:val="002455B5"/>
    <w:rsid w:val="00245795"/>
    <w:rsid w:val="00245857"/>
    <w:rsid w:val="00245961"/>
    <w:rsid w:val="00245A17"/>
    <w:rsid w:val="00245C0E"/>
    <w:rsid w:val="0024625C"/>
    <w:rsid w:val="002463FA"/>
    <w:rsid w:val="002465A3"/>
    <w:rsid w:val="0024662D"/>
    <w:rsid w:val="00246A64"/>
    <w:rsid w:val="00246B88"/>
    <w:rsid w:val="00246C83"/>
    <w:rsid w:val="00246C9C"/>
    <w:rsid w:val="00246CA2"/>
    <w:rsid w:val="00246D92"/>
    <w:rsid w:val="00246D96"/>
    <w:rsid w:val="00246E7E"/>
    <w:rsid w:val="00246F64"/>
    <w:rsid w:val="00247025"/>
    <w:rsid w:val="0024783F"/>
    <w:rsid w:val="00247DF2"/>
    <w:rsid w:val="00247EE8"/>
    <w:rsid w:val="00250321"/>
    <w:rsid w:val="0025040C"/>
    <w:rsid w:val="0025061E"/>
    <w:rsid w:val="0025064F"/>
    <w:rsid w:val="00250719"/>
    <w:rsid w:val="00250A91"/>
    <w:rsid w:val="00250B9C"/>
    <w:rsid w:val="00250CAA"/>
    <w:rsid w:val="00250D4F"/>
    <w:rsid w:val="00251105"/>
    <w:rsid w:val="0025117E"/>
    <w:rsid w:val="00251186"/>
    <w:rsid w:val="00251292"/>
    <w:rsid w:val="0025136F"/>
    <w:rsid w:val="0025138D"/>
    <w:rsid w:val="00251814"/>
    <w:rsid w:val="002518F1"/>
    <w:rsid w:val="00251951"/>
    <w:rsid w:val="00251A84"/>
    <w:rsid w:val="00251BBE"/>
    <w:rsid w:val="00251CBA"/>
    <w:rsid w:val="00251DBA"/>
    <w:rsid w:val="00251F74"/>
    <w:rsid w:val="00252469"/>
    <w:rsid w:val="00252944"/>
    <w:rsid w:val="00252C5F"/>
    <w:rsid w:val="00252D9B"/>
    <w:rsid w:val="00252E39"/>
    <w:rsid w:val="00252E42"/>
    <w:rsid w:val="00252FA9"/>
    <w:rsid w:val="00252FE3"/>
    <w:rsid w:val="0025300D"/>
    <w:rsid w:val="002530A5"/>
    <w:rsid w:val="0025311C"/>
    <w:rsid w:val="00253367"/>
    <w:rsid w:val="002533B7"/>
    <w:rsid w:val="0025346B"/>
    <w:rsid w:val="00253827"/>
    <w:rsid w:val="002539D0"/>
    <w:rsid w:val="00253A4A"/>
    <w:rsid w:val="00253EC2"/>
    <w:rsid w:val="00253FA6"/>
    <w:rsid w:val="0025446F"/>
    <w:rsid w:val="00254587"/>
    <w:rsid w:val="0025468D"/>
    <w:rsid w:val="002546B7"/>
    <w:rsid w:val="002546EC"/>
    <w:rsid w:val="002547E7"/>
    <w:rsid w:val="002548E4"/>
    <w:rsid w:val="00254C80"/>
    <w:rsid w:val="00255232"/>
    <w:rsid w:val="0025546C"/>
    <w:rsid w:val="002556CF"/>
    <w:rsid w:val="0025592B"/>
    <w:rsid w:val="0025594A"/>
    <w:rsid w:val="00255A36"/>
    <w:rsid w:val="00255C05"/>
    <w:rsid w:val="00255D2A"/>
    <w:rsid w:val="00255FBE"/>
    <w:rsid w:val="0025603D"/>
    <w:rsid w:val="00256276"/>
    <w:rsid w:val="002563E4"/>
    <w:rsid w:val="00256481"/>
    <w:rsid w:val="002564D7"/>
    <w:rsid w:val="0025682B"/>
    <w:rsid w:val="00256860"/>
    <w:rsid w:val="002568BE"/>
    <w:rsid w:val="00256B1A"/>
    <w:rsid w:val="002572E8"/>
    <w:rsid w:val="00257323"/>
    <w:rsid w:val="002573BE"/>
    <w:rsid w:val="002573D8"/>
    <w:rsid w:val="0025745C"/>
    <w:rsid w:val="002575A2"/>
    <w:rsid w:val="002575D4"/>
    <w:rsid w:val="0025777D"/>
    <w:rsid w:val="002577F7"/>
    <w:rsid w:val="00257801"/>
    <w:rsid w:val="002578ED"/>
    <w:rsid w:val="0025791F"/>
    <w:rsid w:val="002579B6"/>
    <w:rsid w:val="00257C41"/>
    <w:rsid w:val="00257C6B"/>
    <w:rsid w:val="00257FE0"/>
    <w:rsid w:val="00257FF2"/>
    <w:rsid w:val="00260007"/>
    <w:rsid w:val="002604E4"/>
    <w:rsid w:val="00260609"/>
    <w:rsid w:val="00260651"/>
    <w:rsid w:val="002607C8"/>
    <w:rsid w:val="0026093E"/>
    <w:rsid w:val="00260A10"/>
    <w:rsid w:val="00260D0C"/>
    <w:rsid w:val="00260EDF"/>
    <w:rsid w:val="00260F71"/>
    <w:rsid w:val="00261322"/>
    <w:rsid w:val="002614F2"/>
    <w:rsid w:val="002616C7"/>
    <w:rsid w:val="00261A0A"/>
    <w:rsid w:val="00261AAE"/>
    <w:rsid w:val="00261B24"/>
    <w:rsid w:val="00261C39"/>
    <w:rsid w:val="00261E89"/>
    <w:rsid w:val="002620CA"/>
    <w:rsid w:val="002624B2"/>
    <w:rsid w:val="002625E4"/>
    <w:rsid w:val="00262770"/>
    <w:rsid w:val="002627A5"/>
    <w:rsid w:val="002628DE"/>
    <w:rsid w:val="00262AA3"/>
    <w:rsid w:val="00262CC8"/>
    <w:rsid w:val="00262D07"/>
    <w:rsid w:val="00262D31"/>
    <w:rsid w:val="00262DD4"/>
    <w:rsid w:val="00262E47"/>
    <w:rsid w:val="00262E5C"/>
    <w:rsid w:val="00262EA7"/>
    <w:rsid w:val="00262FE5"/>
    <w:rsid w:val="0026314D"/>
    <w:rsid w:val="00263174"/>
    <w:rsid w:val="0026320E"/>
    <w:rsid w:val="002636A0"/>
    <w:rsid w:val="0026384E"/>
    <w:rsid w:val="002638B8"/>
    <w:rsid w:val="0026393A"/>
    <w:rsid w:val="002639A9"/>
    <w:rsid w:val="00263A8E"/>
    <w:rsid w:val="00263AF7"/>
    <w:rsid w:val="00263E40"/>
    <w:rsid w:val="00263E86"/>
    <w:rsid w:val="00263EB0"/>
    <w:rsid w:val="00263F27"/>
    <w:rsid w:val="00264232"/>
    <w:rsid w:val="00264283"/>
    <w:rsid w:val="0026453E"/>
    <w:rsid w:val="0026468F"/>
    <w:rsid w:val="00264AEE"/>
    <w:rsid w:val="00264C9C"/>
    <w:rsid w:val="00264D42"/>
    <w:rsid w:val="00264E3E"/>
    <w:rsid w:val="00264EAE"/>
    <w:rsid w:val="00264EBE"/>
    <w:rsid w:val="00264F9E"/>
    <w:rsid w:val="00265115"/>
    <w:rsid w:val="002652A2"/>
    <w:rsid w:val="002652E7"/>
    <w:rsid w:val="00265429"/>
    <w:rsid w:val="002654F8"/>
    <w:rsid w:val="0026557E"/>
    <w:rsid w:val="00265678"/>
    <w:rsid w:val="00265801"/>
    <w:rsid w:val="00265C08"/>
    <w:rsid w:val="00265C15"/>
    <w:rsid w:val="00266015"/>
    <w:rsid w:val="00266123"/>
    <w:rsid w:val="0026650A"/>
    <w:rsid w:val="00266531"/>
    <w:rsid w:val="00266692"/>
    <w:rsid w:val="00266715"/>
    <w:rsid w:val="0026683C"/>
    <w:rsid w:val="00266C57"/>
    <w:rsid w:val="00266E3F"/>
    <w:rsid w:val="00266FF0"/>
    <w:rsid w:val="00267132"/>
    <w:rsid w:val="002671E6"/>
    <w:rsid w:val="00267405"/>
    <w:rsid w:val="002675FA"/>
    <w:rsid w:val="00267795"/>
    <w:rsid w:val="002679A4"/>
    <w:rsid w:val="00267C5B"/>
    <w:rsid w:val="00267DE3"/>
    <w:rsid w:val="00267F5B"/>
    <w:rsid w:val="002700AF"/>
    <w:rsid w:val="00270106"/>
    <w:rsid w:val="00270118"/>
    <w:rsid w:val="002701B6"/>
    <w:rsid w:val="002702D3"/>
    <w:rsid w:val="002707F5"/>
    <w:rsid w:val="00270858"/>
    <w:rsid w:val="002708A4"/>
    <w:rsid w:val="002708D6"/>
    <w:rsid w:val="00270944"/>
    <w:rsid w:val="00270961"/>
    <w:rsid w:val="00270C4E"/>
    <w:rsid w:val="002710F0"/>
    <w:rsid w:val="00271358"/>
    <w:rsid w:val="00271802"/>
    <w:rsid w:val="0027184F"/>
    <w:rsid w:val="002718E9"/>
    <w:rsid w:val="00271A0A"/>
    <w:rsid w:val="00271B4B"/>
    <w:rsid w:val="00271B9A"/>
    <w:rsid w:val="00271D04"/>
    <w:rsid w:val="00271F13"/>
    <w:rsid w:val="00272153"/>
    <w:rsid w:val="0027238A"/>
    <w:rsid w:val="002727B8"/>
    <w:rsid w:val="00272886"/>
    <w:rsid w:val="0027299E"/>
    <w:rsid w:val="002729FD"/>
    <w:rsid w:val="00272B3C"/>
    <w:rsid w:val="00272B65"/>
    <w:rsid w:val="00272EB1"/>
    <w:rsid w:val="00272F86"/>
    <w:rsid w:val="0027303E"/>
    <w:rsid w:val="00273122"/>
    <w:rsid w:val="0027328D"/>
    <w:rsid w:val="00273437"/>
    <w:rsid w:val="002735E2"/>
    <w:rsid w:val="00273731"/>
    <w:rsid w:val="00273802"/>
    <w:rsid w:val="00273A99"/>
    <w:rsid w:val="00273D53"/>
    <w:rsid w:val="00273DE5"/>
    <w:rsid w:val="00273FA5"/>
    <w:rsid w:val="0027405D"/>
    <w:rsid w:val="0027424C"/>
    <w:rsid w:val="0027425A"/>
    <w:rsid w:val="002742E2"/>
    <w:rsid w:val="00274586"/>
    <w:rsid w:val="002745EC"/>
    <w:rsid w:val="002746B4"/>
    <w:rsid w:val="00274788"/>
    <w:rsid w:val="0027499F"/>
    <w:rsid w:val="00274A6F"/>
    <w:rsid w:val="00274AC4"/>
    <w:rsid w:val="00274B11"/>
    <w:rsid w:val="0027525D"/>
    <w:rsid w:val="0027529A"/>
    <w:rsid w:val="00275628"/>
    <w:rsid w:val="0027570C"/>
    <w:rsid w:val="00275AE1"/>
    <w:rsid w:val="00275C8D"/>
    <w:rsid w:val="00275EB0"/>
    <w:rsid w:val="0027622B"/>
    <w:rsid w:val="0027643B"/>
    <w:rsid w:val="002768AA"/>
    <w:rsid w:val="002769DC"/>
    <w:rsid w:val="00276B14"/>
    <w:rsid w:val="00276D52"/>
    <w:rsid w:val="00276E87"/>
    <w:rsid w:val="0027717B"/>
    <w:rsid w:val="00277392"/>
    <w:rsid w:val="00277546"/>
    <w:rsid w:val="0027789E"/>
    <w:rsid w:val="002778B7"/>
    <w:rsid w:val="00277B8C"/>
    <w:rsid w:val="00277B8D"/>
    <w:rsid w:val="00277BA9"/>
    <w:rsid w:val="00277BDA"/>
    <w:rsid w:val="00277BDD"/>
    <w:rsid w:val="00277E0A"/>
    <w:rsid w:val="00277EA0"/>
    <w:rsid w:val="002806E5"/>
    <w:rsid w:val="0028095B"/>
    <w:rsid w:val="002809D4"/>
    <w:rsid w:val="00280A80"/>
    <w:rsid w:val="00280C9A"/>
    <w:rsid w:val="00280D0D"/>
    <w:rsid w:val="00280EFE"/>
    <w:rsid w:val="002810E5"/>
    <w:rsid w:val="002813A6"/>
    <w:rsid w:val="002813AC"/>
    <w:rsid w:val="002816E1"/>
    <w:rsid w:val="002816E3"/>
    <w:rsid w:val="002816FD"/>
    <w:rsid w:val="00281871"/>
    <w:rsid w:val="00281B17"/>
    <w:rsid w:val="00281D05"/>
    <w:rsid w:val="00281DA6"/>
    <w:rsid w:val="00281DAA"/>
    <w:rsid w:val="00281F7D"/>
    <w:rsid w:val="002825A9"/>
    <w:rsid w:val="00282605"/>
    <w:rsid w:val="0028263F"/>
    <w:rsid w:val="0028267B"/>
    <w:rsid w:val="00282A4E"/>
    <w:rsid w:val="00282DB8"/>
    <w:rsid w:val="00282E20"/>
    <w:rsid w:val="0028329C"/>
    <w:rsid w:val="0028333C"/>
    <w:rsid w:val="0028350D"/>
    <w:rsid w:val="00283587"/>
    <w:rsid w:val="0028359E"/>
    <w:rsid w:val="00283714"/>
    <w:rsid w:val="0028382F"/>
    <w:rsid w:val="00283ACD"/>
    <w:rsid w:val="00283B13"/>
    <w:rsid w:val="00283C10"/>
    <w:rsid w:val="00283D17"/>
    <w:rsid w:val="00283D9A"/>
    <w:rsid w:val="002842CA"/>
    <w:rsid w:val="00284496"/>
    <w:rsid w:val="00284664"/>
    <w:rsid w:val="00284884"/>
    <w:rsid w:val="0028495D"/>
    <w:rsid w:val="00284B18"/>
    <w:rsid w:val="00284C16"/>
    <w:rsid w:val="00284DA9"/>
    <w:rsid w:val="00284EB0"/>
    <w:rsid w:val="00284EBB"/>
    <w:rsid w:val="00284F7B"/>
    <w:rsid w:val="0028518A"/>
    <w:rsid w:val="002854E6"/>
    <w:rsid w:val="0028554F"/>
    <w:rsid w:val="0028565F"/>
    <w:rsid w:val="0028584E"/>
    <w:rsid w:val="00285D2F"/>
    <w:rsid w:val="00285D39"/>
    <w:rsid w:val="0028605B"/>
    <w:rsid w:val="002860C9"/>
    <w:rsid w:val="0028611E"/>
    <w:rsid w:val="0028644D"/>
    <w:rsid w:val="002866F7"/>
    <w:rsid w:val="0028671E"/>
    <w:rsid w:val="002869CD"/>
    <w:rsid w:val="00286D4E"/>
    <w:rsid w:val="002872C9"/>
    <w:rsid w:val="00287760"/>
    <w:rsid w:val="00287798"/>
    <w:rsid w:val="002878C8"/>
    <w:rsid w:val="00287A48"/>
    <w:rsid w:val="00287DC0"/>
    <w:rsid w:val="00287F49"/>
    <w:rsid w:val="00290277"/>
    <w:rsid w:val="00290464"/>
    <w:rsid w:val="002904D0"/>
    <w:rsid w:val="00290868"/>
    <w:rsid w:val="002908D2"/>
    <w:rsid w:val="0029094E"/>
    <w:rsid w:val="002909D4"/>
    <w:rsid w:val="00290B35"/>
    <w:rsid w:val="00290B44"/>
    <w:rsid w:val="00290BA8"/>
    <w:rsid w:val="00291031"/>
    <w:rsid w:val="002914BD"/>
    <w:rsid w:val="002914CF"/>
    <w:rsid w:val="002914EF"/>
    <w:rsid w:val="002915F2"/>
    <w:rsid w:val="002916A6"/>
    <w:rsid w:val="002916E6"/>
    <w:rsid w:val="0029187C"/>
    <w:rsid w:val="00291A45"/>
    <w:rsid w:val="00291A60"/>
    <w:rsid w:val="00291C6E"/>
    <w:rsid w:val="00291C87"/>
    <w:rsid w:val="00291E4D"/>
    <w:rsid w:val="002923BC"/>
    <w:rsid w:val="0029274F"/>
    <w:rsid w:val="00292904"/>
    <w:rsid w:val="00292972"/>
    <w:rsid w:val="00292A96"/>
    <w:rsid w:val="00292AE3"/>
    <w:rsid w:val="0029308D"/>
    <w:rsid w:val="00293098"/>
    <w:rsid w:val="0029310A"/>
    <w:rsid w:val="002936AE"/>
    <w:rsid w:val="00293871"/>
    <w:rsid w:val="002938A9"/>
    <w:rsid w:val="002938B5"/>
    <w:rsid w:val="002939D7"/>
    <w:rsid w:val="00293E08"/>
    <w:rsid w:val="00293F2D"/>
    <w:rsid w:val="00293F3B"/>
    <w:rsid w:val="00293F7F"/>
    <w:rsid w:val="0029403A"/>
    <w:rsid w:val="00294208"/>
    <w:rsid w:val="0029433F"/>
    <w:rsid w:val="002943F1"/>
    <w:rsid w:val="0029466F"/>
    <w:rsid w:val="002947FC"/>
    <w:rsid w:val="00294A97"/>
    <w:rsid w:val="00294B80"/>
    <w:rsid w:val="00294C28"/>
    <w:rsid w:val="00294CA0"/>
    <w:rsid w:val="00294D99"/>
    <w:rsid w:val="00294F22"/>
    <w:rsid w:val="00294FD8"/>
    <w:rsid w:val="002950B8"/>
    <w:rsid w:val="002951A6"/>
    <w:rsid w:val="002953A2"/>
    <w:rsid w:val="002953D5"/>
    <w:rsid w:val="002953FA"/>
    <w:rsid w:val="002954C2"/>
    <w:rsid w:val="002954D7"/>
    <w:rsid w:val="00295738"/>
    <w:rsid w:val="00295850"/>
    <w:rsid w:val="00295BEC"/>
    <w:rsid w:val="00295C75"/>
    <w:rsid w:val="00295C92"/>
    <w:rsid w:val="00295D75"/>
    <w:rsid w:val="002960B5"/>
    <w:rsid w:val="002961A4"/>
    <w:rsid w:val="002962BC"/>
    <w:rsid w:val="00296305"/>
    <w:rsid w:val="00296627"/>
    <w:rsid w:val="0029694D"/>
    <w:rsid w:val="00296AE7"/>
    <w:rsid w:val="00296C43"/>
    <w:rsid w:val="00296D89"/>
    <w:rsid w:val="00296E48"/>
    <w:rsid w:val="00296F92"/>
    <w:rsid w:val="00296FA1"/>
    <w:rsid w:val="00297105"/>
    <w:rsid w:val="00297180"/>
    <w:rsid w:val="002972DE"/>
    <w:rsid w:val="00297595"/>
    <w:rsid w:val="0029771E"/>
    <w:rsid w:val="002977EE"/>
    <w:rsid w:val="0029780F"/>
    <w:rsid w:val="00297A2C"/>
    <w:rsid w:val="00297B4A"/>
    <w:rsid w:val="00297FC5"/>
    <w:rsid w:val="002A0025"/>
    <w:rsid w:val="002A03A7"/>
    <w:rsid w:val="002A042C"/>
    <w:rsid w:val="002A0820"/>
    <w:rsid w:val="002A08DD"/>
    <w:rsid w:val="002A0978"/>
    <w:rsid w:val="002A0C06"/>
    <w:rsid w:val="002A0C7E"/>
    <w:rsid w:val="002A0ED1"/>
    <w:rsid w:val="002A11BB"/>
    <w:rsid w:val="002A15E3"/>
    <w:rsid w:val="002A1638"/>
    <w:rsid w:val="002A1962"/>
    <w:rsid w:val="002A1CEA"/>
    <w:rsid w:val="002A1EFD"/>
    <w:rsid w:val="002A20D7"/>
    <w:rsid w:val="002A214A"/>
    <w:rsid w:val="002A2256"/>
    <w:rsid w:val="002A22AD"/>
    <w:rsid w:val="002A2339"/>
    <w:rsid w:val="002A2359"/>
    <w:rsid w:val="002A28F7"/>
    <w:rsid w:val="002A29A6"/>
    <w:rsid w:val="002A2AE1"/>
    <w:rsid w:val="002A2BE3"/>
    <w:rsid w:val="002A2F1B"/>
    <w:rsid w:val="002A3008"/>
    <w:rsid w:val="002A31DD"/>
    <w:rsid w:val="002A3321"/>
    <w:rsid w:val="002A35F3"/>
    <w:rsid w:val="002A35F8"/>
    <w:rsid w:val="002A366A"/>
    <w:rsid w:val="002A379F"/>
    <w:rsid w:val="002A381D"/>
    <w:rsid w:val="002A3915"/>
    <w:rsid w:val="002A39C0"/>
    <w:rsid w:val="002A3A2E"/>
    <w:rsid w:val="002A3B74"/>
    <w:rsid w:val="002A3E26"/>
    <w:rsid w:val="002A3F8F"/>
    <w:rsid w:val="002A40D5"/>
    <w:rsid w:val="002A4155"/>
    <w:rsid w:val="002A42C2"/>
    <w:rsid w:val="002A4429"/>
    <w:rsid w:val="002A48D7"/>
    <w:rsid w:val="002A4D21"/>
    <w:rsid w:val="002A5043"/>
    <w:rsid w:val="002A5196"/>
    <w:rsid w:val="002A51A4"/>
    <w:rsid w:val="002A56B3"/>
    <w:rsid w:val="002A5848"/>
    <w:rsid w:val="002A5A11"/>
    <w:rsid w:val="002A5A40"/>
    <w:rsid w:val="002A5C19"/>
    <w:rsid w:val="002A5CE4"/>
    <w:rsid w:val="002A5F3F"/>
    <w:rsid w:val="002A5FC1"/>
    <w:rsid w:val="002A6033"/>
    <w:rsid w:val="002A6214"/>
    <w:rsid w:val="002A62A3"/>
    <w:rsid w:val="002A6464"/>
    <w:rsid w:val="002A6DB4"/>
    <w:rsid w:val="002A6E07"/>
    <w:rsid w:val="002A6E6E"/>
    <w:rsid w:val="002A6F00"/>
    <w:rsid w:val="002A6F33"/>
    <w:rsid w:val="002A701B"/>
    <w:rsid w:val="002A709C"/>
    <w:rsid w:val="002A71D0"/>
    <w:rsid w:val="002A725C"/>
    <w:rsid w:val="002A74D6"/>
    <w:rsid w:val="002A7685"/>
    <w:rsid w:val="002A7C8F"/>
    <w:rsid w:val="002A7CDE"/>
    <w:rsid w:val="002A7D2B"/>
    <w:rsid w:val="002A7DE5"/>
    <w:rsid w:val="002A7E26"/>
    <w:rsid w:val="002A7F0C"/>
    <w:rsid w:val="002A7FAC"/>
    <w:rsid w:val="002B000F"/>
    <w:rsid w:val="002B00D0"/>
    <w:rsid w:val="002B027E"/>
    <w:rsid w:val="002B02A8"/>
    <w:rsid w:val="002B02B1"/>
    <w:rsid w:val="002B0367"/>
    <w:rsid w:val="002B039C"/>
    <w:rsid w:val="002B04D2"/>
    <w:rsid w:val="002B05E5"/>
    <w:rsid w:val="002B0818"/>
    <w:rsid w:val="002B0E1A"/>
    <w:rsid w:val="002B12C8"/>
    <w:rsid w:val="002B145E"/>
    <w:rsid w:val="002B1778"/>
    <w:rsid w:val="002B1CEC"/>
    <w:rsid w:val="002B1D4F"/>
    <w:rsid w:val="002B1E6F"/>
    <w:rsid w:val="002B2243"/>
    <w:rsid w:val="002B2258"/>
    <w:rsid w:val="002B256B"/>
    <w:rsid w:val="002B285D"/>
    <w:rsid w:val="002B2B49"/>
    <w:rsid w:val="002B2C4D"/>
    <w:rsid w:val="002B2D9E"/>
    <w:rsid w:val="002B2E64"/>
    <w:rsid w:val="002B2F9C"/>
    <w:rsid w:val="002B2FDC"/>
    <w:rsid w:val="002B3030"/>
    <w:rsid w:val="002B30FB"/>
    <w:rsid w:val="002B32C5"/>
    <w:rsid w:val="002B32EA"/>
    <w:rsid w:val="002B3318"/>
    <w:rsid w:val="002B3796"/>
    <w:rsid w:val="002B3928"/>
    <w:rsid w:val="002B3967"/>
    <w:rsid w:val="002B3AFD"/>
    <w:rsid w:val="002B3CD0"/>
    <w:rsid w:val="002B3E06"/>
    <w:rsid w:val="002B4011"/>
    <w:rsid w:val="002B404F"/>
    <w:rsid w:val="002B40EE"/>
    <w:rsid w:val="002B4102"/>
    <w:rsid w:val="002B420E"/>
    <w:rsid w:val="002B42D5"/>
    <w:rsid w:val="002B4464"/>
    <w:rsid w:val="002B469E"/>
    <w:rsid w:val="002B4951"/>
    <w:rsid w:val="002B4B93"/>
    <w:rsid w:val="002B4CBE"/>
    <w:rsid w:val="002B4CD9"/>
    <w:rsid w:val="002B4DE0"/>
    <w:rsid w:val="002B50A3"/>
    <w:rsid w:val="002B572D"/>
    <w:rsid w:val="002B57A6"/>
    <w:rsid w:val="002B5875"/>
    <w:rsid w:val="002B5ACB"/>
    <w:rsid w:val="002B5AE1"/>
    <w:rsid w:val="002B5BC8"/>
    <w:rsid w:val="002B5C37"/>
    <w:rsid w:val="002B600C"/>
    <w:rsid w:val="002B6039"/>
    <w:rsid w:val="002B60FE"/>
    <w:rsid w:val="002B61F2"/>
    <w:rsid w:val="002B62A5"/>
    <w:rsid w:val="002B64C1"/>
    <w:rsid w:val="002B663C"/>
    <w:rsid w:val="002B6A57"/>
    <w:rsid w:val="002B6B3F"/>
    <w:rsid w:val="002B6CE9"/>
    <w:rsid w:val="002B6E7F"/>
    <w:rsid w:val="002B6EFC"/>
    <w:rsid w:val="002B6FDC"/>
    <w:rsid w:val="002B706C"/>
    <w:rsid w:val="002B7190"/>
    <w:rsid w:val="002B75AC"/>
    <w:rsid w:val="002B7655"/>
    <w:rsid w:val="002B773A"/>
    <w:rsid w:val="002B7A15"/>
    <w:rsid w:val="002B7E42"/>
    <w:rsid w:val="002B7E82"/>
    <w:rsid w:val="002B7EB8"/>
    <w:rsid w:val="002C0130"/>
    <w:rsid w:val="002C0319"/>
    <w:rsid w:val="002C04E7"/>
    <w:rsid w:val="002C04E9"/>
    <w:rsid w:val="002C059C"/>
    <w:rsid w:val="002C05F6"/>
    <w:rsid w:val="002C05FF"/>
    <w:rsid w:val="002C06C4"/>
    <w:rsid w:val="002C098A"/>
    <w:rsid w:val="002C0AE1"/>
    <w:rsid w:val="002C0B48"/>
    <w:rsid w:val="002C0B81"/>
    <w:rsid w:val="002C0BE2"/>
    <w:rsid w:val="002C0C77"/>
    <w:rsid w:val="002C0D2B"/>
    <w:rsid w:val="002C0DD2"/>
    <w:rsid w:val="002C0EB2"/>
    <w:rsid w:val="002C10FF"/>
    <w:rsid w:val="002C1293"/>
    <w:rsid w:val="002C15EF"/>
    <w:rsid w:val="002C172B"/>
    <w:rsid w:val="002C1763"/>
    <w:rsid w:val="002C18A7"/>
    <w:rsid w:val="002C18F6"/>
    <w:rsid w:val="002C1923"/>
    <w:rsid w:val="002C192E"/>
    <w:rsid w:val="002C1B5B"/>
    <w:rsid w:val="002C1C1E"/>
    <w:rsid w:val="002C1C74"/>
    <w:rsid w:val="002C1D66"/>
    <w:rsid w:val="002C23D4"/>
    <w:rsid w:val="002C256F"/>
    <w:rsid w:val="002C26E0"/>
    <w:rsid w:val="002C27CA"/>
    <w:rsid w:val="002C2B1B"/>
    <w:rsid w:val="002C2DA6"/>
    <w:rsid w:val="002C2E14"/>
    <w:rsid w:val="002C2EB8"/>
    <w:rsid w:val="002C2FCF"/>
    <w:rsid w:val="002C33BF"/>
    <w:rsid w:val="002C340C"/>
    <w:rsid w:val="002C3464"/>
    <w:rsid w:val="002C34A8"/>
    <w:rsid w:val="002C34AB"/>
    <w:rsid w:val="002C34AF"/>
    <w:rsid w:val="002C351E"/>
    <w:rsid w:val="002C35DF"/>
    <w:rsid w:val="002C3623"/>
    <w:rsid w:val="002C3762"/>
    <w:rsid w:val="002C3AFD"/>
    <w:rsid w:val="002C3E1A"/>
    <w:rsid w:val="002C3F4D"/>
    <w:rsid w:val="002C40C9"/>
    <w:rsid w:val="002C4395"/>
    <w:rsid w:val="002C45CC"/>
    <w:rsid w:val="002C47A2"/>
    <w:rsid w:val="002C4991"/>
    <w:rsid w:val="002C4ACC"/>
    <w:rsid w:val="002C4B74"/>
    <w:rsid w:val="002C4D64"/>
    <w:rsid w:val="002C4E15"/>
    <w:rsid w:val="002C5139"/>
    <w:rsid w:val="002C5194"/>
    <w:rsid w:val="002C5243"/>
    <w:rsid w:val="002C52C1"/>
    <w:rsid w:val="002C5705"/>
    <w:rsid w:val="002C5853"/>
    <w:rsid w:val="002C5A69"/>
    <w:rsid w:val="002C5CD5"/>
    <w:rsid w:val="002C5DF4"/>
    <w:rsid w:val="002C5E7B"/>
    <w:rsid w:val="002C604E"/>
    <w:rsid w:val="002C6479"/>
    <w:rsid w:val="002C64B8"/>
    <w:rsid w:val="002C663F"/>
    <w:rsid w:val="002C6657"/>
    <w:rsid w:val="002C6713"/>
    <w:rsid w:val="002C68D4"/>
    <w:rsid w:val="002C6954"/>
    <w:rsid w:val="002C698E"/>
    <w:rsid w:val="002C69B1"/>
    <w:rsid w:val="002C6A8B"/>
    <w:rsid w:val="002C6D0A"/>
    <w:rsid w:val="002C6D2B"/>
    <w:rsid w:val="002C6E6F"/>
    <w:rsid w:val="002C6ECC"/>
    <w:rsid w:val="002C6F56"/>
    <w:rsid w:val="002C708E"/>
    <w:rsid w:val="002C741D"/>
    <w:rsid w:val="002C75CD"/>
    <w:rsid w:val="002C78FC"/>
    <w:rsid w:val="002C7A97"/>
    <w:rsid w:val="002C7B87"/>
    <w:rsid w:val="002C7BC0"/>
    <w:rsid w:val="002C7D8B"/>
    <w:rsid w:val="002C7EAB"/>
    <w:rsid w:val="002C7FF7"/>
    <w:rsid w:val="002D003F"/>
    <w:rsid w:val="002D0079"/>
    <w:rsid w:val="002D0355"/>
    <w:rsid w:val="002D03EA"/>
    <w:rsid w:val="002D04BB"/>
    <w:rsid w:val="002D05E6"/>
    <w:rsid w:val="002D0658"/>
    <w:rsid w:val="002D06CE"/>
    <w:rsid w:val="002D089D"/>
    <w:rsid w:val="002D0C37"/>
    <w:rsid w:val="002D0C91"/>
    <w:rsid w:val="002D0CFC"/>
    <w:rsid w:val="002D0D55"/>
    <w:rsid w:val="002D0DBF"/>
    <w:rsid w:val="002D0F77"/>
    <w:rsid w:val="002D10A5"/>
    <w:rsid w:val="002D1148"/>
    <w:rsid w:val="002D11D5"/>
    <w:rsid w:val="002D1584"/>
    <w:rsid w:val="002D19C8"/>
    <w:rsid w:val="002D19FA"/>
    <w:rsid w:val="002D1A89"/>
    <w:rsid w:val="002D1D03"/>
    <w:rsid w:val="002D1D61"/>
    <w:rsid w:val="002D1DCA"/>
    <w:rsid w:val="002D1F43"/>
    <w:rsid w:val="002D200F"/>
    <w:rsid w:val="002D21B3"/>
    <w:rsid w:val="002D2521"/>
    <w:rsid w:val="002D25F0"/>
    <w:rsid w:val="002D292B"/>
    <w:rsid w:val="002D2BFF"/>
    <w:rsid w:val="002D2C16"/>
    <w:rsid w:val="002D2C40"/>
    <w:rsid w:val="002D2F9D"/>
    <w:rsid w:val="002D2FDC"/>
    <w:rsid w:val="002D30F2"/>
    <w:rsid w:val="002D31EB"/>
    <w:rsid w:val="002D32D7"/>
    <w:rsid w:val="002D3530"/>
    <w:rsid w:val="002D3680"/>
    <w:rsid w:val="002D3753"/>
    <w:rsid w:val="002D382B"/>
    <w:rsid w:val="002D39A5"/>
    <w:rsid w:val="002D3A1D"/>
    <w:rsid w:val="002D3A20"/>
    <w:rsid w:val="002D3A2B"/>
    <w:rsid w:val="002D3BEB"/>
    <w:rsid w:val="002D3E93"/>
    <w:rsid w:val="002D3F06"/>
    <w:rsid w:val="002D40F2"/>
    <w:rsid w:val="002D4315"/>
    <w:rsid w:val="002D4351"/>
    <w:rsid w:val="002D4592"/>
    <w:rsid w:val="002D4A65"/>
    <w:rsid w:val="002D4CD4"/>
    <w:rsid w:val="002D4D17"/>
    <w:rsid w:val="002D5017"/>
    <w:rsid w:val="002D53F3"/>
    <w:rsid w:val="002D551F"/>
    <w:rsid w:val="002D5615"/>
    <w:rsid w:val="002D56D0"/>
    <w:rsid w:val="002D58CA"/>
    <w:rsid w:val="002D58F3"/>
    <w:rsid w:val="002D59A2"/>
    <w:rsid w:val="002D5DDD"/>
    <w:rsid w:val="002D61FF"/>
    <w:rsid w:val="002D622B"/>
    <w:rsid w:val="002D62FA"/>
    <w:rsid w:val="002D6442"/>
    <w:rsid w:val="002D65B1"/>
    <w:rsid w:val="002D66FF"/>
    <w:rsid w:val="002D681E"/>
    <w:rsid w:val="002D69E5"/>
    <w:rsid w:val="002D6BA5"/>
    <w:rsid w:val="002D6F13"/>
    <w:rsid w:val="002D6FBF"/>
    <w:rsid w:val="002D702D"/>
    <w:rsid w:val="002D716F"/>
    <w:rsid w:val="002D73E8"/>
    <w:rsid w:val="002D768D"/>
    <w:rsid w:val="002D794A"/>
    <w:rsid w:val="002D7AA1"/>
    <w:rsid w:val="002D7B26"/>
    <w:rsid w:val="002D7C47"/>
    <w:rsid w:val="002D7C6F"/>
    <w:rsid w:val="002D7E54"/>
    <w:rsid w:val="002D7EE3"/>
    <w:rsid w:val="002D7F07"/>
    <w:rsid w:val="002E0060"/>
    <w:rsid w:val="002E0230"/>
    <w:rsid w:val="002E02AF"/>
    <w:rsid w:val="002E02F8"/>
    <w:rsid w:val="002E05CA"/>
    <w:rsid w:val="002E05CC"/>
    <w:rsid w:val="002E0627"/>
    <w:rsid w:val="002E065C"/>
    <w:rsid w:val="002E072C"/>
    <w:rsid w:val="002E0806"/>
    <w:rsid w:val="002E0A4B"/>
    <w:rsid w:val="002E0A9C"/>
    <w:rsid w:val="002E0B36"/>
    <w:rsid w:val="002E0D72"/>
    <w:rsid w:val="002E0E30"/>
    <w:rsid w:val="002E1000"/>
    <w:rsid w:val="002E11E4"/>
    <w:rsid w:val="002E1241"/>
    <w:rsid w:val="002E1244"/>
    <w:rsid w:val="002E12EA"/>
    <w:rsid w:val="002E1333"/>
    <w:rsid w:val="002E1354"/>
    <w:rsid w:val="002E163B"/>
    <w:rsid w:val="002E1641"/>
    <w:rsid w:val="002E18EB"/>
    <w:rsid w:val="002E1D56"/>
    <w:rsid w:val="002E1F55"/>
    <w:rsid w:val="002E1FF0"/>
    <w:rsid w:val="002E2088"/>
    <w:rsid w:val="002E212A"/>
    <w:rsid w:val="002E22F5"/>
    <w:rsid w:val="002E26A5"/>
    <w:rsid w:val="002E2994"/>
    <w:rsid w:val="002E2A39"/>
    <w:rsid w:val="002E2BBE"/>
    <w:rsid w:val="002E31E0"/>
    <w:rsid w:val="002E3277"/>
    <w:rsid w:val="002E33D0"/>
    <w:rsid w:val="002E3437"/>
    <w:rsid w:val="002E345C"/>
    <w:rsid w:val="002E34B7"/>
    <w:rsid w:val="002E34CA"/>
    <w:rsid w:val="002E357D"/>
    <w:rsid w:val="002E361B"/>
    <w:rsid w:val="002E3736"/>
    <w:rsid w:val="002E3824"/>
    <w:rsid w:val="002E39EC"/>
    <w:rsid w:val="002E3A2A"/>
    <w:rsid w:val="002E3A6F"/>
    <w:rsid w:val="002E3B0B"/>
    <w:rsid w:val="002E3DCC"/>
    <w:rsid w:val="002E3E56"/>
    <w:rsid w:val="002E40CD"/>
    <w:rsid w:val="002E4371"/>
    <w:rsid w:val="002E43A9"/>
    <w:rsid w:val="002E43E7"/>
    <w:rsid w:val="002E4544"/>
    <w:rsid w:val="002E48B5"/>
    <w:rsid w:val="002E4B9A"/>
    <w:rsid w:val="002E4BB8"/>
    <w:rsid w:val="002E4CAE"/>
    <w:rsid w:val="002E4E73"/>
    <w:rsid w:val="002E5215"/>
    <w:rsid w:val="002E523F"/>
    <w:rsid w:val="002E55F6"/>
    <w:rsid w:val="002E560A"/>
    <w:rsid w:val="002E57B3"/>
    <w:rsid w:val="002E57FD"/>
    <w:rsid w:val="002E5864"/>
    <w:rsid w:val="002E5C6E"/>
    <w:rsid w:val="002E5D2B"/>
    <w:rsid w:val="002E5E3C"/>
    <w:rsid w:val="002E5F8D"/>
    <w:rsid w:val="002E62ED"/>
    <w:rsid w:val="002E6537"/>
    <w:rsid w:val="002E67E6"/>
    <w:rsid w:val="002E6BD2"/>
    <w:rsid w:val="002E6C6F"/>
    <w:rsid w:val="002E6D9B"/>
    <w:rsid w:val="002E6DCD"/>
    <w:rsid w:val="002E7104"/>
    <w:rsid w:val="002E7250"/>
    <w:rsid w:val="002E7735"/>
    <w:rsid w:val="002E7B5A"/>
    <w:rsid w:val="002E7BB3"/>
    <w:rsid w:val="002E7D03"/>
    <w:rsid w:val="002E7F70"/>
    <w:rsid w:val="002F0141"/>
    <w:rsid w:val="002F029A"/>
    <w:rsid w:val="002F02A7"/>
    <w:rsid w:val="002F02D0"/>
    <w:rsid w:val="002F03B0"/>
    <w:rsid w:val="002F0836"/>
    <w:rsid w:val="002F088D"/>
    <w:rsid w:val="002F0955"/>
    <w:rsid w:val="002F0E39"/>
    <w:rsid w:val="002F0F9F"/>
    <w:rsid w:val="002F1398"/>
    <w:rsid w:val="002F1420"/>
    <w:rsid w:val="002F16B4"/>
    <w:rsid w:val="002F1825"/>
    <w:rsid w:val="002F1984"/>
    <w:rsid w:val="002F1A40"/>
    <w:rsid w:val="002F1CFE"/>
    <w:rsid w:val="002F1E0E"/>
    <w:rsid w:val="002F2106"/>
    <w:rsid w:val="002F2127"/>
    <w:rsid w:val="002F22FA"/>
    <w:rsid w:val="002F2369"/>
    <w:rsid w:val="002F2712"/>
    <w:rsid w:val="002F2972"/>
    <w:rsid w:val="002F2A22"/>
    <w:rsid w:val="002F2BF7"/>
    <w:rsid w:val="002F2EE2"/>
    <w:rsid w:val="002F342C"/>
    <w:rsid w:val="002F395F"/>
    <w:rsid w:val="002F3D11"/>
    <w:rsid w:val="002F3F9D"/>
    <w:rsid w:val="002F437F"/>
    <w:rsid w:val="002F4415"/>
    <w:rsid w:val="002F45FB"/>
    <w:rsid w:val="002F4610"/>
    <w:rsid w:val="002F4A53"/>
    <w:rsid w:val="002F4ABB"/>
    <w:rsid w:val="002F4B63"/>
    <w:rsid w:val="002F4E5D"/>
    <w:rsid w:val="002F4E69"/>
    <w:rsid w:val="002F548E"/>
    <w:rsid w:val="002F54AE"/>
    <w:rsid w:val="002F5709"/>
    <w:rsid w:val="002F579C"/>
    <w:rsid w:val="002F5832"/>
    <w:rsid w:val="002F5963"/>
    <w:rsid w:val="002F596B"/>
    <w:rsid w:val="002F5985"/>
    <w:rsid w:val="002F5AF3"/>
    <w:rsid w:val="002F5B1B"/>
    <w:rsid w:val="002F5BC6"/>
    <w:rsid w:val="002F5ECE"/>
    <w:rsid w:val="002F5FA5"/>
    <w:rsid w:val="002F6132"/>
    <w:rsid w:val="002F662C"/>
    <w:rsid w:val="002F6853"/>
    <w:rsid w:val="002F6865"/>
    <w:rsid w:val="002F69C9"/>
    <w:rsid w:val="002F69E5"/>
    <w:rsid w:val="002F6D90"/>
    <w:rsid w:val="002F6EE1"/>
    <w:rsid w:val="002F6F6A"/>
    <w:rsid w:val="002F6F86"/>
    <w:rsid w:val="002F70FC"/>
    <w:rsid w:val="002F715F"/>
    <w:rsid w:val="002F7388"/>
    <w:rsid w:val="002F75C1"/>
    <w:rsid w:val="002F7DD3"/>
    <w:rsid w:val="002F7DF2"/>
    <w:rsid w:val="002F7F9B"/>
    <w:rsid w:val="002F7F9E"/>
    <w:rsid w:val="0030005D"/>
    <w:rsid w:val="00300119"/>
    <w:rsid w:val="00300492"/>
    <w:rsid w:val="0030093C"/>
    <w:rsid w:val="00300A19"/>
    <w:rsid w:val="00300C6A"/>
    <w:rsid w:val="00300CDD"/>
    <w:rsid w:val="0030125D"/>
    <w:rsid w:val="00301279"/>
    <w:rsid w:val="00301434"/>
    <w:rsid w:val="00301976"/>
    <w:rsid w:val="00301BA2"/>
    <w:rsid w:val="00301C82"/>
    <w:rsid w:val="00301CAC"/>
    <w:rsid w:val="00301D60"/>
    <w:rsid w:val="00301D66"/>
    <w:rsid w:val="00301EFF"/>
    <w:rsid w:val="00301F30"/>
    <w:rsid w:val="00301FBE"/>
    <w:rsid w:val="003020E8"/>
    <w:rsid w:val="0030226C"/>
    <w:rsid w:val="003023F3"/>
    <w:rsid w:val="0030253A"/>
    <w:rsid w:val="003028B0"/>
    <w:rsid w:val="00302BAE"/>
    <w:rsid w:val="00302C2F"/>
    <w:rsid w:val="00303034"/>
    <w:rsid w:val="00303280"/>
    <w:rsid w:val="003032DA"/>
    <w:rsid w:val="0030343D"/>
    <w:rsid w:val="003034AF"/>
    <w:rsid w:val="003035B9"/>
    <w:rsid w:val="003036D7"/>
    <w:rsid w:val="00303725"/>
    <w:rsid w:val="003037C4"/>
    <w:rsid w:val="0030386B"/>
    <w:rsid w:val="00303957"/>
    <w:rsid w:val="00303AF9"/>
    <w:rsid w:val="00303B44"/>
    <w:rsid w:val="00303B64"/>
    <w:rsid w:val="00303B7A"/>
    <w:rsid w:val="00303CC4"/>
    <w:rsid w:val="00304146"/>
    <w:rsid w:val="0030442C"/>
    <w:rsid w:val="00304724"/>
    <w:rsid w:val="00304936"/>
    <w:rsid w:val="003049EF"/>
    <w:rsid w:val="003049F5"/>
    <w:rsid w:val="00304AFC"/>
    <w:rsid w:val="00304B79"/>
    <w:rsid w:val="00304CF6"/>
    <w:rsid w:val="00304DB2"/>
    <w:rsid w:val="00304E50"/>
    <w:rsid w:val="00304E56"/>
    <w:rsid w:val="00304F67"/>
    <w:rsid w:val="0030521D"/>
    <w:rsid w:val="00305379"/>
    <w:rsid w:val="00305402"/>
    <w:rsid w:val="00305714"/>
    <w:rsid w:val="0030593E"/>
    <w:rsid w:val="00305E14"/>
    <w:rsid w:val="00305E32"/>
    <w:rsid w:val="00305E34"/>
    <w:rsid w:val="00306146"/>
    <w:rsid w:val="00306380"/>
    <w:rsid w:val="003065B2"/>
    <w:rsid w:val="00306B1A"/>
    <w:rsid w:val="00306EAF"/>
    <w:rsid w:val="003072A5"/>
    <w:rsid w:val="003072F2"/>
    <w:rsid w:val="00307312"/>
    <w:rsid w:val="00307340"/>
    <w:rsid w:val="00307369"/>
    <w:rsid w:val="00307478"/>
    <w:rsid w:val="003074E8"/>
    <w:rsid w:val="0030756E"/>
    <w:rsid w:val="00307790"/>
    <w:rsid w:val="00307B37"/>
    <w:rsid w:val="00307BFD"/>
    <w:rsid w:val="00307D03"/>
    <w:rsid w:val="00307F62"/>
    <w:rsid w:val="003100BC"/>
    <w:rsid w:val="00310420"/>
    <w:rsid w:val="00310672"/>
    <w:rsid w:val="003109C4"/>
    <w:rsid w:val="00310ACA"/>
    <w:rsid w:val="00310BD2"/>
    <w:rsid w:val="0031102E"/>
    <w:rsid w:val="003110C4"/>
    <w:rsid w:val="003111E0"/>
    <w:rsid w:val="00311207"/>
    <w:rsid w:val="00311737"/>
    <w:rsid w:val="0031180A"/>
    <w:rsid w:val="0031191A"/>
    <w:rsid w:val="00311A5D"/>
    <w:rsid w:val="00311A98"/>
    <w:rsid w:val="00311B5E"/>
    <w:rsid w:val="00311DDE"/>
    <w:rsid w:val="0031242C"/>
    <w:rsid w:val="00312894"/>
    <w:rsid w:val="003129CF"/>
    <w:rsid w:val="003129F6"/>
    <w:rsid w:val="00312A0D"/>
    <w:rsid w:val="00312A28"/>
    <w:rsid w:val="00312ADC"/>
    <w:rsid w:val="00312CEF"/>
    <w:rsid w:val="00312F6E"/>
    <w:rsid w:val="003130DB"/>
    <w:rsid w:val="0031333F"/>
    <w:rsid w:val="00313756"/>
    <w:rsid w:val="00313853"/>
    <w:rsid w:val="003139FC"/>
    <w:rsid w:val="00313A49"/>
    <w:rsid w:val="00313AB4"/>
    <w:rsid w:val="00313DD0"/>
    <w:rsid w:val="00313F7B"/>
    <w:rsid w:val="003140D2"/>
    <w:rsid w:val="003140EB"/>
    <w:rsid w:val="003143B4"/>
    <w:rsid w:val="0031452E"/>
    <w:rsid w:val="00314663"/>
    <w:rsid w:val="00314725"/>
    <w:rsid w:val="003148C3"/>
    <w:rsid w:val="00314B9C"/>
    <w:rsid w:val="00314E19"/>
    <w:rsid w:val="00314EF9"/>
    <w:rsid w:val="0031505E"/>
    <w:rsid w:val="003152CB"/>
    <w:rsid w:val="0031547F"/>
    <w:rsid w:val="003155D5"/>
    <w:rsid w:val="003156E8"/>
    <w:rsid w:val="0031588C"/>
    <w:rsid w:val="00315A82"/>
    <w:rsid w:val="00315ABE"/>
    <w:rsid w:val="00315B4D"/>
    <w:rsid w:val="00315CE1"/>
    <w:rsid w:val="00315E06"/>
    <w:rsid w:val="00316173"/>
    <w:rsid w:val="00316335"/>
    <w:rsid w:val="003164E9"/>
    <w:rsid w:val="0031666C"/>
    <w:rsid w:val="003166BA"/>
    <w:rsid w:val="0031678F"/>
    <w:rsid w:val="003167A9"/>
    <w:rsid w:val="00316887"/>
    <w:rsid w:val="00316C6E"/>
    <w:rsid w:val="00316D54"/>
    <w:rsid w:val="00316D86"/>
    <w:rsid w:val="00316EA9"/>
    <w:rsid w:val="00316F35"/>
    <w:rsid w:val="00316FDE"/>
    <w:rsid w:val="0031702C"/>
    <w:rsid w:val="0031758F"/>
    <w:rsid w:val="003175D3"/>
    <w:rsid w:val="0031764C"/>
    <w:rsid w:val="00317663"/>
    <w:rsid w:val="00317C05"/>
    <w:rsid w:val="00317F43"/>
    <w:rsid w:val="00317F6F"/>
    <w:rsid w:val="00320019"/>
    <w:rsid w:val="003200AB"/>
    <w:rsid w:val="00320242"/>
    <w:rsid w:val="0032031C"/>
    <w:rsid w:val="0032040A"/>
    <w:rsid w:val="00320471"/>
    <w:rsid w:val="00320970"/>
    <w:rsid w:val="003209AF"/>
    <w:rsid w:val="003209B2"/>
    <w:rsid w:val="003209E5"/>
    <w:rsid w:val="00320B10"/>
    <w:rsid w:val="00320C62"/>
    <w:rsid w:val="00320D4B"/>
    <w:rsid w:val="00321134"/>
    <w:rsid w:val="00321190"/>
    <w:rsid w:val="00321248"/>
    <w:rsid w:val="00321444"/>
    <w:rsid w:val="00321467"/>
    <w:rsid w:val="00321516"/>
    <w:rsid w:val="00321982"/>
    <w:rsid w:val="00321A15"/>
    <w:rsid w:val="00321AD0"/>
    <w:rsid w:val="00321C2D"/>
    <w:rsid w:val="00321EAC"/>
    <w:rsid w:val="003220B3"/>
    <w:rsid w:val="00322166"/>
    <w:rsid w:val="003226C3"/>
    <w:rsid w:val="003226C5"/>
    <w:rsid w:val="0032287C"/>
    <w:rsid w:val="00322C80"/>
    <w:rsid w:val="00322DA6"/>
    <w:rsid w:val="00323135"/>
    <w:rsid w:val="003232AE"/>
    <w:rsid w:val="003232FB"/>
    <w:rsid w:val="00323445"/>
    <w:rsid w:val="003234F0"/>
    <w:rsid w:val="00323736"/>
    <w:rsid w:val="0032379E"/>
    <w:rsid w:val="00323961"/>
    <w:rsid w:val="00323B45"/>
    <w:rsid w:val="00323B67"/>
    <w:rsid w:val="00323DC3"/>
    <w:rsid w:val="00323E80"/>
    <w:rsid w:val="00323F95"/>
    <w:rsid w:val="00323F9B"/>
    <w:rsid w:val="00323FF7"/>
    <w:rsid w:val="00324387"/>
    <w:rsid w:val="0032482D"/>
    <w:rsid w:val="0032497C"/>
    <w:rsid w:val="00324A1C"/>
    <w:rsid w:val="00324ABF"/>
    <w:rsid w:val="00324B37"/>
    <w:rsid w:val="00324B5F"/>
    <w:rsid w:val="00324BF2"/>
    <w:rsid w:val="00324C28"/>
    <w:rsid w:val="00324DD3"/>
    <w:rsid w:val="0032502F"/>
    <w:rsid w:val="00325204"/>
    <w:rsid w:val="0032523E"/>
    <w:rsid w:val="00325381"/>
    <w:rsid w:val="0032570C"/>
    <w:rsid w:val="0032597F"/>
    <w:rsid w:val="00325B05"/>
    <w:rsid w:val="00325D55"/>
    <w:rsid w:val="00325DAF"/>
    <w:rsid w:val="00325E54"/>
    <w:rsid w:val="00325FC6"/>
    <w:rsid w:val="00325FD3"/>
    <w:rsid w:val="003260DD"/>
    <w:rsid w:val="00326682"/>
    <w:rsid w:val="00326825"/>
    <w:rsid w:val="00326829"/>
    <w:rsid w:val="0032698D"/>
    <w:rsid w:val="00326C4D"/>
    <w:rsid w:val="00326D1D"/>
    <w:rsid w:val="00326EEF"/>
    <w:rsid w:val="00326EF9"/>
    <w:rsid w:val="00326FEC"/>
    <w:rsid w:val="00327268"/>
    <w:rsid w:val="0032752F"/>
    <w:rsid w:val="003275B3"/>
    <w:rsid w:val="003275C2"/>
    <w:rsid w:val="00327601"/>
    <w:rsid w:val="003278D3"/>
    <w:rsid w:val="003279A7"/>
    <w:rsid w:val="003279D0"/>
    <w:rsid w:val="00327BD8"/>
    <w:rsid w:val="00327CAA"/>
    <w:rsid w:val="00327D4D"/>
    <w:rsid w:val="00327E32"/>
    <w:rsid w:val="0033005E"/>
    <w:rsid w:val="0033023F"/>
    <w:rsid w:val="003304A9"/>
    <w:rsid w:val="0033079E"/>
    <w:rsid w:val="0033083A"/>
    <w:rsid w:val="00330B0E"/>
    <w:rsid w:val="00330C43"/>
    <w:rsid w:val="00330F17"/>
    <w:rsid w:val="00330F6F"/>
    <w:rsid w:val="00331009"/>
    <w:rsid w:val="0033106C"/>
    <w:rsid w:val="00331229"/>
    <w:rsid w:val="00331437"/>
    <w:rsid w:val="0033153D"/>
    <w:rsid w:val="003315BC"/>
    <w:rsid w:val="00331730"/>
    <w:rsid w:val="00331776"/>
    <w:rsid w:val="003317C6"/>
    <w:rsid w:val="003318BA"/>
    <w:rsid w:val="00331AE7"/>
    <w:rsid w:val="00331C03"/>
    <w:rsid w:val="00331FE2"/>
    <w:rsid w:val="00332143"/>
    <w:rsid w:val="003321DA"/>
    <w:rsid w:val="0033228B"/>
    <w:rsid w:val="003326EE"/>
    <w:rsid w:val="00332753"/>
    <w:rsid w:val="003327C4"/>
    <w:rsid w:val="00332A75"/>
    <w:rsid w:val="00332A9B"/>
    <w:rsid w:val="00332B9A"/>
    <w:rsid w:val="00332DF1"/>
    <w:rsid w:val="00332E82"/>
    <w:rsid w:val="00332EEC"/>
    <w:rsid w:val="00332EF1"/>
    <w:rsid w:val="0033323E"/>
    <w:rsid w:val="0033356E"/>
    <w:rsid w:val="003337BB"/>
    <w:rsid w:val="003337C9"/>
    <w:rsid w:val="003338E1"/>
    <w:rsid w:val="00333DA6"/>
    <w:rsid w:val="00333E8B"/>
    <w:rsid w:val="00333F9D"/>
    <w:rsid w:val="003347A5"/>
    <w:rsid w:val="0033489D"/>
    <w:rsid w:val="00334A15"/>
    <w:rsid w:val="00334DE0"/>
    <w:rsid w:val="00334F6C"/>
    <w:rsid w:val="003350E7"/>
    <w:rsid w:val="0033519E"/>
    <w:rsid w:val="003351E5"/>
    <w:rsid w:val="003354EA"/>
    <w:rsid w:val="0033551F"/>
    <w:rsid w:val="00335B49"/>
    <w:rsid w:val="00335BF4"/>
    <w:rsid w:val="00335C12"/>
    <w:rsid w:val="00335C9E"/>
    <w:rsid w:val="00335CBD"/>
    <w:rsid w:val="00335D6E"/>
    <w:rsid w:val="00335EA8"/>
    <w:rsid w:val="00335EDA"/>
    <w:rsid w:val="0033614D"/>
    <w:rsid w:val="0033624A"/>
    <w:rsid w:val="00336258"/>
    <w:rsid w:val="003363B0"/>
    <w:rsid w:val="00336434"/>
    <w:rsid w:val="00336435"/>
    <w:rsid w:val="003367FD"/>
    <w:rsid w:val="00336AAB"/>
    <w:rsid w:val="00336AEF"/>
    <w:rsid w:val="00336D9D"/>
    <w:rsid w:val="00337154"/>
    <w:rsid w:val="003372AB"/>
    <w:rsid w:val="003372F9"/>
    <w:rsid w:val="00337785"/>
    <w:rsid w:val="003377C4"/>
    <w:rsid w:val="003378CC"/>
    <w:rsid w:val="0033792D"/>
    <w:rsid w:val="00337E48"/>
    <w:rsid w:val="00340019"/>
    <w:rsid w:val="00340A19"/>
    <w:rsid w:val="00340BC7"/>
    <w:rsid w:val="00340E3D"/>
    <w:rsid w:val="00340EDE"/>
    <w:rsid w:val="00340F4E"/>
    <w:rsid w:val="00341298"/>
    <w:rsid w:val="003413BA"/>
    <w:rsid w:val="00341445"/>
    <w:rsid w:val="00341577"/>
    <w:rsid w:val="0034193E"/>
    <w:rsid w:val="00341AD7"/>
    <w:rsid w:val="00341C02"/>
    <w:rsid w:val="00341D27"/>
    <w:rsid w:val="00341E6B"/>
    <w:rsid w:val="00341E90"/>
    <w:rsid w:val="00341F8C"/>
    <w:rsid w:val="0034212F"/>
    <w:rsid w:val="0034277B"/>
    <w:rsid w:val="0034285E"/>
    <w:rsid w:val="003428BE"/>
    <w:rsid w:val="00342B1B"/>
    <w:rsid w:val="00342BDA"/>
    <w:rsid w:val="00342E46"/>
    <w:rsid w:val="003433D8"/>
    <w:rsid w:val="003434A9"/>
    <w:rsid w:val="00343577"/>
    <w:rsid w:val="00343587"/>
    <w:rsid w:val="0034361C"/>
    <w:rsid w:val="0034364B"/>
    <w:rsid w:val="0034379F"/>
    <w:rsid w:val="003437D2"/>
    <w:rsid w:val="0034397B"/>
    <w:rsid w:val="00343CF2"/>
    <w:rsid w:val="00343D50"/>
    <w:rsid w:val="0034423F"/>
    <w:rsid w:val="0034439A"/>
    <w:rsid w:val="003443D3"/>
    <w:rsid w:val="0034478E"/>
    <w:rsid w:val="003448C9"/>
    <w:rsid w:val="00344B1A"/>
    <w:rsid w:val="00344BEB"/>
    <w:rsid w:val="00344D75"/>
    <w:rsid w:val="00344E1F"/>
    <w:rsid w:val="00344F0C"/>
    <w:rsid w:val="00345032"/>
    <w:rsid w:val="003451E5"/>
    <w:rsid w:val="00345232"/>
    <w:rsid w:val="003452EF"/>
    <w:rsid w:val="00345310"/>
    <w:rsid w:val="0034539C"/>
    <w:rsid w:val="00345A66"/>
    <w:rsid w:val="00345E60"/>
    <w:rsid w:val="0034603A"/>
    <w:rsid w:val="003460B0"/>
    <w:rsid w:val="0034614B"/>
    <w:rsid w:val="003461B9"/>
    <w:rsid w:val="003465B4"/>
    <w:rsid w:val="003466C0"/>
    <w:rsid w:val="003466FD"/>
    <w:rsid w:val="003467B2"/>
    <w:rsid w:val="00346926"/>
    <w:rsid w:val="00346A9B"/>
    <w:rsid w:val="00346B48"/>
    <w:rsid w:val="00346B68"/>
    <w:rsid w:val="00346BBB"/>
    <w:rsid w:val="00346D3A"/>
    <w:rsid w:val="00346DBA"/>
    <w:rsid w:val="00346F2E"/>
    <w:rsid w:val="00346F8C"/>
    <w:rsid w:val="00347196"/>
    <w:rsid w:val="0034726E"/>
    <w:rsid w:val="00347549"/>
    <w:rsid w:val="00347616"/>
    <w:rsid w:val="00347AAD"/>
    <w:rsid w:val="00347B10"/>
    <w:rsid w:val="00347D47"/>
    <w:rsid w:val="00347DD5"/>
    <w:rsid w:val="00347F77"/>
    <w:rsid w:val="003507F1"/>
    <w:rsid w:val="00350890"/>
    <w:rsid w:val="0035097D"/>
    <w:rsid w:val="00350C90"/>
    <w:rsid w:val="00350CC6"/>
    <w:rsid w:val="00350D17"/>
    <w:rsid w:val="00350F34"/>
    <w:rsid w:val="00350F75"/>
    <w:rsid w:val="00351458"/>
    <w:rsid w:val="003516BD"/>
    <w:rsid w:val="00351798"/>
    <w:rsid w:val="003518FC"/>
    <w:rsid w:val="00351B27"/>
    <w:rsid w:val="00351BA2"/>
    <w:rsid w:val="00351C10"/>
    <w:rsid w:val="00351D36"/>
    <w:rsid w:val="00351F1F"/>
    <w:rsid w:val="00352138"/>
    <w:rsid w:val="00352339"/>
    <w:rsid w:val="003524DB"/>
    <w:rsid w:val="0035251A"/>
    <w:rsid w:val="003526E2"/>
    <w:rsid w:val="00352E6D"/>
    <w:rsid w:val="00352F07"/>
    <w:rsid w:val="003530E6"/>
    <w:rsid w:val="003530FC"/>
    <w:rsid w:val="00353134"/>
    <w:rsid w:val="00353390"/>
    <w:rsid w:val="003533EE"/>
    <w:rsid w:val="00353439"/>
    <w:rsid w:val="003534D1"/>
    <w:rsid w:val="00353573"/>
    <w:rsid w:val="00353756"/>
    <w:rsid w:val="00353904"/>
    <w:rsid w:val="00353947"/>
    <w:rsid w:val="00353BF6"/>
    <w:rsid w:val="00353CD7"/>
    <w:rsid w:val="00353CE9"/>
    <w:rsid w:val="00353E34"/>
    <w:rsid w:val="003542E6"/>
    <w:rsid w:val="00354474"/>
    <w:rsid w:val="0035466E"/>
    <w:rsid w:val="0035468F"/>
    <w:rsid w:val="003546B3"/>
    <w:rsid w:val="00354811"/>
    <w:rsid w:val="00354948"/>
    <w:rsid w:val="00354A98"/>
    <w:rsid w:val="00354AD9"/>
    <w:rsid w:val="00354BD6"/>
    <w:rsid w:val="00354BE4"/>
    <w:rsid w:val="0035509A"/>
    <w:rsid w:val="0035515A"/>
    <w:rsid w:val="0035555B"/>
    <w:rsid w:val="00355626"/>
    <w:rsid w:val="003558F1"/>
    <w:rsid w:val="00355C02"/>
    <w:rsid w:val="00355CE0"/>
    <w:rsid w:val="00355D66"/>
    <w:rsid w:val="003560E2"/>
    <w:rsid w:val="00356157"/>
    <w:rsid w:val="0035637B"/>
    <w:rsid w:val="003565B7"/>
    <w:rsid w:val="0035684C"/>
    <w:rsid w:val="003568BE"/>
    <w:rsid w:val="0035696D"/>
    <w:rsid w:val="00356B6A"/>
    <w:rsid w:val="00356CBD"/>
    <w:rsid w:val="003570E9"/>
    <w:rsid w:val="003571CD"/>
    <w:rsid w:val="003572B4"/>
    <w:rsid w:val="0035734C"/>
    <w:rsid w:val="0035737A"/>
    <w:rsid w:val="0035770D"/>
    <w:rsid w:val="00357B28"/>
    <w:rsid w:val="00357B79"/>
    <w:rsid w:val="00357C72"/>
    <w:rsid w:val="00357D4C"/>
    <w:rsid w:val="00357E75"/>
    <w:rsid w:val="003604CC"/>
    <w:rsid w:val="00360513"/>
    <w:rsid w:val="0036064C"/>
    <w:rsid w:val="00360660"/>
    <w:rsid w:val="00360A0C"/>
    <w:rsid w:val="00360B45"/>
    <w:rsid w:val="00361677"/>
    <w:rsid w:val="00361782"/>
    <w:rsid w:val="00361863"/>
    <w:rsid w:val="003618EB"/>
    <w:rsid w:val="00361A18"/>
    <w:rsid w:val="00361A55"/>
    <w:rsid w:val="00361B2A"/>
    <w:rsid w:val="00361BB3"/>
    <w:rsid w:val="00361E7D"/>
    <w:rsid w:val="00361F8E"/>
    <w:rsid w:val="00362070"/>
    <w:rsid w:val="00362125"/>
    <w:rsid w:val="00362163"/>
    <w:rsid w:val="0036235D"/>
    <w:rsid w:val="003625A9"/>
    <w:rsid w:val="00362630"/>
    <w:rsid w:val="00362695"/>
    <w:rsid w:val="003626D5"/>
    <w:rsid w:val="00362914"/>
    <w:rsid w:val="00362C03"/>
    <w:rsid w:val="00362C17"/>
    <w:rsid w:val="00362F36"/>
    <w:rsid w:val="00362F86"/>
    <w:rsid w:val="00363071"/>
    <w:rsid w:val="00363083"/>
    <w:rsid w:val="00363231"/>
    <w:rsid w:val="0036349F"/>
    <w:rsid w:val="003634E8"/>
    <w:rsid w:val="00363643"/>
    <w:rsid w:val="00363866"/>
    <w:rsid w:val="00363DB5"/>
    <w:rsid w:val="003644CA"/>
    <w:rsid w:val="003646C3"/>
    <w:rsid w:val="0036472B"/>
    <w:rsid w:val="00364779"/>
    <w:rsid w:val="003647E3"/>
    <w:rsid w:val="00364CB0"/>
    <w:rsid w:val="00364E11"/>
    <w:rsid w:val="00364FA2"/>
    <w:rsid w:val="003650D2"/>
    <w:rsid w:val="003654CF"/>
    <w:rsid w:val="00365633"/>
    <w:rsid w:val="00365713"/>
    <w:rsid w:val="0036577B"/>
    <w:rsid w:val="00365A07"/>
    <w:rsid w:val="00365B9A"/>
    <w:rsid w:val="00365C42"/>
    <w:rsid w:val="0036601A"/>
    <w:rsid w:val="00366302"/>
    <w:rsid w:val="0036635C"/>
    <w:rsid w:val="0036674D"/>
    <w:rsid w:val="00366A1E"/>
    <w:rsid w:val="00366ABA"/>
    <w:rsid w:val="00366B6F"/>
    <w:rsid w:val="00366B99"/>
    <w:rsid w:val="00366CC3"/>
    <w:rsid w:val="00366D52"/>
    <w:rsid w:val="00366E60"/>
    <w:rsid w:val="00366E7A"/>
    <w:rsid w:val="00366F0F"/>
    <w:rsid w:val="00366F4F"/>
    <w:rsid w:val="00367084"/>
    <w:rsid w:val="003674DA"/>
    <w:rsid w:val="003677A0"/>
    <w:rsid w:val="003679AB"/>
    <w:rsid w:val="00367EA8"/>
    <w:rsid w:val="003701A7"/>
    <w:rsid w:val="00370292"/>
    <w:rsid w:val="003702D1"/>
    <w:rsid w:val="003704AD"/>
    <w:rsid w:val="003704DC"/>
    <w:rsid w:val="00370811"/>
    <w:rsid w:val="003708AC"/>
    <w:rsid w:val="00370A9E"/>
    <w:rsid w:val="00370CD8"/>
    <w:rsid w:val="00370F1A"/>
    <w:rsid w:val="003711EE"/>
    <w:rsid w:val="003712B0"/>
    <w:rsid w:val="0037132C"/>
    <w:rsid w:val="00371366"/>
    <w:rsid w:val="003713C4"/>
    <w:rsid w:val="00371460"/>
    <w:rsid w:val="0037146D"/>
    <w:rsid w:val="00371642"/>
    <w:rsid w:val="003718F6"/>
    <w:rsid w:val="00371981"/>
    <w:rsid w:val="003721DF"/>
    <w:rsid w:val="003723AB"/>
    <w:rsid w:val="00372626"/>
    <w:rsid w:val="0037267C"/>
    <w:rsid w:val="00372774"/>
    <w:rsid w:val="00372A07"/>
    <w:rsid w:val="00372A5F"/>
    <w:rsid w:val="00372DC5"/>
    <w:rsid w:val="00372EAA"/>
    <w:rsid w:val="00372EC3"/>
    <w:rsid w:val="00372F7E"/>
    <w:rsid w:val="00373225"/>
    <w:rsid w:val="00373572"/>
    <w:rsid w:val="0037357B"/>
    <w:rsid w:val="0037370F"/>
    <w:rsid w:val="0037380E"/>
    <w:rsid w:val="003739CB"/>
    <w:rsid w:val="00373A17"/>
    <w:rsid w:val="00373C96"/>
    <w:rsid w:val="00373F26"/>
    <w:rsid w:val="0037400F"/>
    <w:rsid w:val="0037402F"/>
    <w:rsid w:val="003741EF"/>
    <w:rsid w:val="00374201"/>
    <w:rsid w:val="003746CA"/>
    <w:rsid w:val="00374873"/>
    <w:rsid w:val="00374879"/>
    <w:rsid w:val="0037494B"/>
    <w:rsid w:val="00374990"/>
    <w:rsid w:val="003749C7"/>
    <w:rsid w:val="00374E4B"/>
    <w:rsid w:val="00374E9F"/>
    <w:rsid w:val="00374F96"/>
    <w:rsid w:val="00374F9E"/>
    <w:rsid w:val="003756B2"/>
    <w:rsid w:val="003757E5"/>
    <w:rsid w:val="003758AB"/>
    <w:rsid w:val="00375916"/>
    <w:rsid w:val="00375BFD"/>
    <w:rsid w:val="00375EDD"/>
    <w:rsid w:val="00375F91"/>
    <w:rsid w:val="00375FFE"/>
    <w:rsid w:val="003760B3"/>
    <w:rsid w:val="00376177"/>
    <w:rsid w:val="003763C3"/>
    <w:rsid w:val="00376734"/>
    <w:rsid w:val="0037681B"/>
    <w:rsid w:val="00376D7D"/>
    <w:rsid w:val="00376EF3"/>
    <w:rsid w:val="00376F40"/>
    <w:rsid w:val="00376F6C"/>
    <w:rsid w:val="00376FA0"/>
    <w:rsid w:val="003770E4"/>
    <w:rsid w:val="0037713B"/>
    <w:rsid w:val="003771BD"/>
    <w:rsid w:val="003772A1"/>
    <w:rsid w:val="00377317"/>
    <w:rsid w:val="00377412"/>
    <w:rsid w:val="003774B2"/>
    <w:rsid w:val="003776FE"/>
    <w:rsid w:val="00377721"/>
    <w:rsid w:val="0037787C"/>
    <w:rsid w:val="003779E9"/>
    <w:rsid w:val="00377BDF"/>
    <w:rsid w:val="0038013D"/>
    <w:rsid w:val="00380423"/>
    <w:rsid w:val="003807B1"/>
    <w:rsid w:val="00380982"/>
    <w:rsid w:val="0038098C"/>
    <w:rsid w:val="00380C0C"/>
    <w:rsid w:val="00381055"/>
    <w:rsid w:val="0038135F"/>
    <w:rsid w:val="00381545"/>
    <w:rsid w:val="003815D7"/>
    <w:rsid w:val="0038178A"/>
    <w:rsid w:val="00381924"/>
    <w:rsid w:val="00381C82"/>
    <w:rsid w:val="00381D7D"/>
    <w:rsid w:val="00381F0B"/>
    <w:rsid w:val="0038204C"/>
    <w:rsid w:val="00382212"/>
    <w:rsid w:val="003822C8"/>
    <w:rsid w:val="00382499"/>
    <w:rsid w:val="0038259C"/>
    <w:rsid w:val="00382723"/>
    <w:rsid w:val="00382FC3"/>
    <w:rsid w:val="00383207"/>
    <w:rsid w:val="003833AD"/>
    <w:rsid w:val="0038369B"/>
    <w:rsid w:val="00383864"/>
    <w:rsid w:val="00383A31"/>
    <w:rsid w:val="00383B71"/>
    <w:rsid w:val="00383E46"/>
    <w:rsid w:val="00383FA4"/>
    <w:rsid w:val="003840D4"/>
    <w:rsid w:val="00384115"/>
    <w:rsid w:val="00384255"/>
    <w:rsid w:val="00384405"/>
    <w:rsid w:val="003849C2"/>
    <w:rsid w:val="00384A02"/>
    <w:rsid w:val="003851A7"/>
    <w:rsid w:val="00385232"/>
    <w:rsid w:val="0038546C"/>
    <w:rsid w:val="003855EB"/>
    <w:rsid w:val="003857A7"/>
    <w:rsid w:val="00385E07"/>
    <w:rsid w:val="00385E83"/>
    <w:rsid w:val="00385E8D"/>
    <w:rsid w:val="00385EB7"/>
    <w:rsid w:val="00385ED5"/>
    <w:rsid w:val="0038633B"/>
    <w:rsid w:val="00386375"/>
    <w:rsid w:val="003863BD"/>
    <w:rsid w:val="00386C43"/>
    <w:rsid w:val="00386D88"/>
    <w:rsid w:val="00386DC2"/>
    <w:rsid w:val="00387431"/>
    <w:rsid w:val="003874F1"/>
    <w:rsid w:val="00387776"/>
    <w:rsid w:val="00387B4B"/>
    <w:rsid w:val="00387CE6"/>
    <w:rsid w:val="0039022D"/>
    <w:rsid w:val="00390291"/>
    <w:rsid w:val="003906CC"/>
    <w:rsid w:val="00390FEB"/>
    <w:rsid w:val="0039118A"/>
    <w:rsid w:val="00391323"/>
    <w:rsid w:val="003917E4"/>
    <w:rsid w:val="00391851"/>
    <w:rsid w:val="003918E3"/>
    <w:rsid w:val="00391B53"/>
    <w:rsid w:val="00391B5E"/>
    <w:rsid w:val="00391B70"/>
    <w:rsid w:val="00391D34"/>
    <w:rsid w:val="00391D47"/>
    <w:rsid w:val="00391D8C"/>
    <w:rsid w:val="00392035"/>
    <w:rsid w:val="00392144"/>
    <w:rsid w:val="00392378"/>
    <w:rsid w:val="003925E6"/>
    <w:rsid w:val="0039262D"/>
    <w:rsid w:val="0039266F"/>
    <w:rsid w:val="0039274A"/>
    <w:rsid w:val="00392862"/>
    <w:rsid w:val="003929B4"/>
    <w:rsid w:val="00392B2A"/>
    <w:rsid w:val="00392CAC"/>
    <w:rsid w:val="00392E34"/>
    <w:rsid w:val="00392F52"/>
    <w:rsid w:val="00393059"/>
    <w:rsid w:val="00393192"/>
    <w:rsid w:val="003931BA"/>
    <w:rsid w:val="0039331F"/>
    <w:rsid w:val="00393E55"/>
    <w:rsid w:val="00393EB2"/>
    <w:rsid w:val="00393F12"/>
    <w:rsid w:val="00393F91"/>
    <w:rsid w:val="00394068"/>
    <w:rsid w:val="0039435F"/>
    <w:rsid w:val="003943D6"/>
    <w:rsid w:val="003944B3"/>
    <w:rsid w:val="003944C4"/>
    <w:rsid w:val="00394792"/>
    <w:rsid w:val="003948FC"/>
    <w:rsid w:val="00394B12"/>
    <w:rsid w:val="00394C6D"/>
    <w:rsid w:val="00394F0F"/>
    <w:rsid w:val="0039529D"/>
    <w:rsid w:val="00395336"/>
    <w:rsid w:val="003957A9"/>
    <w:rsid w:val="00395800"/>
    <w:rsid w:val="003958B5"/>
    <w:rsid w:val="0039590C"/>
    <w:rsid w:val="00395BEE"/>
    <w:rsid w:val="00396337"/>
    <w:rsid w:val="00396553"/>
    <w:rsid w:val="00396731"/>
    <w:rsid w:val="0039684C"/>
    <w:rsid w:val="00396C0B"/>
    <w:rsid w:val="00396C3C"/>
    <w:rsid w:val="00396CA3"/>
    <w:rsid w:val="00396E49"/>
    <w:rsid w:val="00396F40"/>
    <w:rsid w:val="00396F9A"/>
    <w:rsid w:val="003975FF"/>
    <w:rsid w:val="003977F3"/>
    <w:rsid w:val="00397855"/>
    <w:rsid w:val="00397908"/>
    <w:rsid w:val="00397A49"/>
    <w:rsid w:val="00397AF0"/>
    <w:rsid w:val="00397B69"/>
    <w:rsid w:val="00397C4C"/>
    <w:rsid w:val="00397C4F"/>
    <w:rsid w:val="00397FFD"/>
    <w:rsid w:val="003A00A6"/>
    <w:rsid w:val="003A01B2"/>
    <w:rsid w:val="003A02DF"/>
    <w:rsid w:val="003A062E"/>
    <w:rsid w:val="003A0733"/>
    <w:rsid w:val="003A082B"/>
    <w:rsid w:val="003A0869"/>
    <w:rsid w:val="003A0888"/>
    <w:rsid w:val="003A0BE4"/>
    <w:rsid w:val="003A0C38"/>
    <w:rsid w:val="003A0EA6"/>
    <w:rsid w:val="003A0FA4"/>
    <w:rsid w:val="003A1777"/>
    <w:rsid w:val="003A1926"/>
    <w:rsid w:val="003A1B70"/>
    <w:rsid w:val="003A1D09"/>
    <w:rsid w:val="003A1D8F"/>
    <w:rsid w:val="003A1ED6"/>
    <w:rsid w:val="003A28F8"/>
    <w:rsid w:val="003A2A7E"/>
    <w:rsid w:val="003A2C07"/>
    <w:rsid w:val="003A2E52"/>
    <w:rsid w:val="003A307C"/>
    <w:rsid w:val="003A3143"/>
    <w:rsid w:val="003A3458"/>
    <w:rsid w:val="003A38F7"/>
    <w:rsid w:val="003A3C2D"/>
    <w:rsid w:val="003A3E92"/>
    <w:rsid w:val="003A3F2C"/>
    <w:rsid w:val="003A3F36"/>
    <w:rsid w:val="003A4098"/>
    <w:rsid w:val="003A4285"/>
    <w:rsid w:val="003A43CB"/>
    <w:rsid w:val="003A43E2"/>
    <w:rsid w:val="003A4557"/>
    <w:rsid w:val="003A465B"/>
    <w:rsid w:val="003A4940"/>
    <w:rsid w:val="003A4DA4"/>
    <w:rsid w:val="003A4FCE"/>
    <w:rsid w:val="003A512B"/>
    <w:rsid w:val="003A5163"/>
    <w:rsid w:val="003A5167"/>
    <w:rsid w:val="003A55CB"/>
    <w:rsid w:val="003A55F3"/>
    <w:rsid w:val="003A5636"/>
    <w:rsid w:val="003A5756"/>
    <w:rsid w:val="003A57B0"/>
    <w:rsid w:val="003A5932"/>
    <w:rsid w:val="003A5961"/>
    <w:rsid w:val="003A59DC"/>
    <w:rsid w:val="003A5CAB"/>
    <w:rsid w:val="003A5CBB"/>
    <w:rsid w:val="003A5D06"/>
    <w:rsid w:val="003A5E46"/>
    <w:rsid w:val="003A5F71"/>
    <w:rsid w:val="003A6221"/>
    <w:rsid w:val="003A6231"/>
    <w:rsid w:val="003A62AB"/>
    <w:rsid w:val="003A62AD"/>
    <w:rsid w:val="003A6483"/>
    <w:rsid w:val="003A66CB"/>
    <w:rsid w:val="003A67A2"/>
    <w:rsid w:val="003A68BC"/>
    <w:rsid w:val="003A69D2"/>
    <w:rsid w:val="003A6B36"/>
    <w:rsid w:val="003A6D2C"/>
    <w:rsid w:val="003A6DE7"/>
    <w:rsid w:val="003A6F72"/>
    <w:rsid w:val="003A7002"/>
    <w:rsid w:val="003A70AC"/>
    <w:rsid w:val="003A70BB"/>
    <w:rsid w:val="003A710D"/>
    <w:rsid w:val="003A710E"/>
    <w:rsid w:val="003A7297"/>
    <w:rsid w:val="003A7866"/>
    <w:rsid w:val="003A79DC"/>
    <w:rsid w:val="003A7B6B"/>
    <w:rsid w:val="003A7C21"/>
    <w:rsid w:val="003A7C99"/>
    <w:rsid w:val="003A7C9D"/>
    <w:rsid w:val="003B0003"/>
    <w:rsid w:val="003B0219"/>
    <w:rsid w:val="003B02A2"/>
    <w:rsid w:val="003B02DB"/>
    <w:rsid w:val="003B0343"/>
    <w:rsid w:val="003B0474"/>
    <w:rsid w:val="003B047D"/>
    <w:rsid w:val="003B0978"/>
    <w:rsid w:val="003B09B7"/>
    <w:rsid w:val="003B0B9A"/>
    <w:rsid w:val="003B0D40"/>
    <w:rsid w:val="003B0D6A"/>
    <w:rsid w:val="003B0E21"/>
    <w:rsid w:val="003B0FE6"/>
    <w:rsid w:val="003B116E"/>
    <w:rsid w:val="003B1240"/>
    <w:rsid w:val="003B1265"/>
    <w:rsid w:val="003B1281"/>
    <w:rsid w:val="003B1302"/>
    <w:rsid w:val="003B134D"/>
    <w:rsid w:val="003B13DB"/>
    <w:rsid w:val="003B15FD"/>
    <w:rsid w:val="003B1813"/>
    <w:rsid w:val="003B1995"/>
    <w:rsid w:val="003B1A24"/>
    <w:rsid w:val="003B1A2D"/>
    <w:rsid w:val="003B1AA5"/>
    <w:rsid w:val="003B1AD6"/>
    <w:rsid w:val="003B1B6D"/>
    <w:rsid w:val="003B1BAD"/>
    <w:rsid w:val="003B1BC0"/>
    <w:rsid w:val="003B1E66"/>
    <w:rsid w:val="003B21CF"/>
    <w:rsid w:val="003B226A"/>
    <w:rsid w:val="003B228B"/>
    <w:rsid w:val="003B2366"/>
    <w:rsid w:val="003B2460"/>
    <w:rsid w:val="003B28B3"/>
    <w:rsid w:val="003B2B3D"/>
    <w:rsid w:val="003B2D12"/>
    <w:rsid w:val="003B2F26"/>
    <w:rsid w:val="003B2F82"/>
    <w:rsid w:val="003B30BC"/>
    <w:rsid w:val="003B31B6"/>
    <w:rsid w:val="003B32CC"/>
    <w:rsid w:val="003B344B"/>
    <w:rsid w:val="003B34B9"/>
    <w:rsid w:val="003B3664"/>
    <w:rsid w:val="003B3685"/>
    <w:rsid w:val="003B3887"/>
    <w:rsid w:val="003B38CD"/>
    <w:rsid w:val="003B39B1"/>
    <w:rsid w:val="003B3BAF"/>
    <w:rsid w:val="003B3E5B"/>
    <w:rsid w:val="003B4153"/>
    <w:rsid w:val="003B4481"/>
    <w:rsid w:val="003B4816"/>
    <w:rsid w:val="003B49F0"/>
    <w:rsid w:val="003B4D7F"/>
    <w:rsid w:val="003B4DD1"/>
    <w:rsid w:val="003B4E19"/>
    <w:rsid w:val="003B4E88"/>
    <w:rsid w:val="003B4EAC"/>
    <w:rsid w:val="003B4EE1"/>
    <w:rsid w:val="003B50DC"/>
    <w:rsid w:val="003B5114"/>
    <w:rsid w:val="003B5318"/>
    <w:rsid w:val="003B5345"/>
    <w:rsid w:val="003B540D"/>
    <w:rsid w:val="003B55DB"/>
    <w:rsid w:val="003B5686"/>
    <w:rsid w:val="003B5712"/>
    <w:rsid w:val="003B582D"/>
    <w:rsid w:val="003B58AC"/>
    <w:rsid w:val="003B594D"/>
    <w:rsid w:val="003B59EC"/>
    <w:rsid w:val="003B5E2F"/>
    <w:rsid w:val="003B615D"/>
    <w:rsid w:val="003B6166"/>
    <w:rsid w:val="003B626D"/>
    <w:rsid w:val="003B64D7"/>
    <w:rsid w:val="003B6540"/>
    <w:rsid w:val="003B66F7"/>
    <w:rsid w:val="003B6C04"/>
    <w:rsid w:val="003B6E75"/>
    <w:rsid w:val="003B6E7E"/>
    <w:rsid w:val="003B7200"/>
    <w:rsid w:val="003B72A5"/>
    <w:rsid w:val="003B72AF"/>
    <w:rsid w:val="003B72B2"/>
    <w:rsid w:val="003B730E"/>
    <w:rsid w:val="003B760F"/>
    <w:rsid w:val="003B767A"/>
    <w:rsid w:val="003B76A6"/>
    <w:rsid w:val="003B79FD"/>
    <w:rsid w:val="003B7C02"/>
    <w:rsid w:val="003C0007"/>
    <w:rsid w:val="003C0030"/>
    <w:rsid w:val="003C00E0"/>
    <w:rsid w:val="003C042C"/>
    <w:rsid w:val="003C07F9"/>
    <w:rsid w:val="003C0C95"/>
    <w:rsid w:val="003C10B8"/>
    <w:rsid w:val="003C1285"/>
    <w:rsid w:val="003C12EF"/>
    <w:rsid w:val="003C15B9"/>
    <w:rsid w:val="003C15F4"/>
    <w:rsid w:val="003C173D"/>
    <w:rsid w:val="003C17B2"/>
    <w:rsid w:val="003C1A6F"/>
    <w:rsid w:val="003C1BD1"/>
    <w:rsid w:val="003C1EC7"/>
    <w:rsid w:val="003C1FD0"/>
    <w:rsid w:val="003C2079"/>
    <w:rsid w:val="003C22A9"/>
    <w:rsid w:val="003C231E"/>
    <w:rsid w:val="003C238E"/>
    <w:rsid w:val="003C2512"/>
    <w:rsid w:val="003C2795"/>
    <w:rsid w:val="003C27D1"/>
    <w:rsid w:val="003C27FE"/>
    <w:rsid w:val="003C2C94"/>
    <w:rsid w:val="003C2CDE"/>
    <w:rsid w:val="003C2D77"/>
    <w:rsid w:val="003C3231"/>
    <w:rsid w:val="003C338B"/>
    <w:rsid w:val="003C383A"/>
    <w:rsid w:val="003C38D0"/>
    <w:rsid w:val="003C3BE5"/>
    <w:rsid w:val="003C3C3F"/>
    <w:rsid w:val="003C3D01"/>
    <w:rsid w:val="003C3D43"/>
    <w:rsid w:val="003C3EEA"/>
    <w:rsid w:val="003C3F14"/>
    <w:rsid w:val="003C3FFE"/>
    <w:rsid w:val="003C4012"/>
    <w:rsid w:val="003C40D5"/>
    <w:rsid w:val="003C41C4"/>
    <w:rsid w:val="003C44F1"/>
    <w:rsid w:val="003C4805"/>
    <w:rsid w:val="003C4812"/>
    <w:rsid w:val="003C498A"/>
    <w:rsid w:val="003C4AA6"/>
    <w:rsid w:val="003C4C11"/>
    <w:rsid w:val="003C5046"/>
    <w:rsid w:val="003C52E5"/>
    <w:rsid w:val="003C5554"/>
    <w:rsid w:val="003C582E"/>
    <w:rsid w:val="003C5849"/>
    <w:rsid w:val="003C5901"/>
    <w:rsid w:val="003C5D1F"/>
    <w:rsid w:val="003C5E8E"/>
    <w:rsid w:val="003C5F29"/>
    <w:rsid w:val="003C6078"/>
    <w:rsid w:val="003C616F"/>
    <w:rsid w:val="003C6186"/>
    <w:rsid w:val="003C63C5"/>
    <w:rsid w:val="003C6918"/>
    <w:rsid w:val="003C6AB2"/>
    <w:rsid w:val="003C6D34"/>
    <w:rsid w:val="003C6DD5"/>
    <w:rsid w:val="003C6E64"/>
    <w:rsid w:val="003C7354"/>
    <w:rsid w:val="003C749E"/>
    <w:rsid w:val="003C770E"/>
    <w:rsid w:val="003C78B1"/>
    <w:rsid w:val="003C793B"/>
    <w:rsid w:val="003C7F13"/>
    <w:rsid w:val="003C7F30"/>
    <w:rsid w:val="003C7F96"/>
    <w:rsid w:val="003D01B1"/>
    <w:rsid w:val="003D01BF"/>
    <w:rsid w:val="003D0324"/>
    <w:rsid w:val="003D0BF5"/>
    <w:rsid w:val="003D0CF6"/>
    <w:rsid w:val="003D0DC4"/>
    <w:rsid w:val="003D0E12"/>
    <w:rsid w:val="003D1056"/>
    <w:rsid w:val="003D1161"/>
    <w:rsid w:val="003D1274"/>
    <w:rsid w:val="003D12CF"/>
    <w:rsid w:val="003D12FF"/>
    <w:rsid w:val="003D14D3"/>
    <w:rsid w:val="003D182F"/>
    <w:rsid w:val="003D1B5B"/>
    <w:rsid w:val="003D21A7"/>
    <w:rsid w:val="003D237A"/>
    <w:rsid w:val="003D23E7"/>
    <w:rsid w:val="003D263C"/>
    <w:rsid w:val="003D2647"/>
    <w:rsid w:val="003D26CF"/>
    <w:rsid w:val="003D280A"/>
    <w:rsid w:val="003D28CB"/>
    <w:rsid w:val="003D2BCB"/>
    <w:rsid w:val="003D2C64"/>
    <w:rsid w:val="003D2C8F"/>
    <w:rsid w:val="003D2CFB"/>
    <w:rsid w:val="003D2D9B"/>
    <w:rsid w:val="003D2DC9"/>
    <w:rsid w:val="003D2DE5"/>
    <w:rsid w:val="003D31BE"/>
    <w:rsid w:val="003D32C6"/>
    <w:rsid w:val="003D33F2"/>
    <w:rsid w:val="003D3718"/>
    <w:rsid w:val="003D3779"/>
    <w:rsid w:val="003D396B"/>
    <w:rsid w:val="003D3E7B"/>
    <w:rsid w:val="003D3FAB"/>
    <w:rsid w:val="003D3FEA"/>
    <w:rsid w:val="003D414B"/>
    <w:rsid w:val="003D4409"/>
    <w:rsid w:val="003D4419"/>
    <w:rsid w:val="003D4601"/>
    <w:rsid w:val="003D4789"/>
    <w:rsid w:val="003D4810"/>
    <w:rsid w:val="003D490B"/>
    <w:rsid w:val="003D494B"/>
    <w:rsid w:val="003D495F"/>
    <w:rsid w:val="003D4A96"/>
    <w:rsid w:val="003D4E98"/>
    <w:rsid w:val="003D4F89"/>
    <w:rsid w:val="003D50AC"/>
    <w:rsid w:val="003D51F3"/>
    <w:rsid w:val="003D5203"/>
    <w:rsid w:val="003D593C"/>
    <w:rsid w:val="003D5AD8"/>
    <w:rsid w:val="003D5B18"/>
    <w:rsid w:val="003D5DBB"/>
    <w:rsid w:val="003D62B7"/>
    <w:rsid w:val="003D6315"/>
    <w:rsid w:val="003D6364"/>
    <w:rsid w:val="003D644A"/>
    <w:rsid w:val="003D647E"/>
    <w:rsid w:val="003D653C"/>
    <w:rsid w:val="003D66B4"/>
    <w:rsid w:val="003D6979"/>
    <w:rsid w:val="003D6C62"/>
    <w:rsid w:val="003D6CC8"/>
    <w:rsid w:val="003D6F03"/>
    <w:rsid w:val="003D71C7"/>
    <w:rsid w:val="003D720F"/>
    <w:rsid w:val="003D7264"/>
    <w:rsid w:val="003D72D2"/>
    <w:rsid w:val="003D7317"/>
    <w:rsid w:val="003D7337"/>
    <w:rsid w:val="003D74AD"/>
    <w:rsid w:val="003D7688"/>
    <w:rsid w:val="003D775C"/>
    <w:rsid w:val="003D7AD9"/>
    <w:rsid w:val="003D7D26"/>
    <w:rsid w:val="003D7E37"/>
    <w:rsid w:val="003D7FB8"/>
    <w:rsid w:val="003E0012"/>
    <w:rsid w:val="003E0369"/>
    <w:rsid w:val="003E0990"/>
    <w:rsid w:val="003E0B33"/>
    <w:rsid w:val="003E0EDF"/>
    <w:rsid w:val="003E1291"/>
    <w:rsid w:val="003E1465"/>
    <w:rsid w:val="003E1806"/>
    <w:rsid w:val="003E1813"/>
    <w:rsid w:val="003E1830"/>
    <w:rsid w:val="003E191D"/>
    <w:rsid w:val="003E1A16"/>
    <w:rsid w:val="003E1A68"/>
    <w:rsid w:val="003E1AC7"/>
    <w:rsid w:val="003E1BD1"/>
    <w:rsid w:val="003E1C94"/>
    <w:rsid w:val="003E2018"/>
    <w:rsid w:val="003E202C"/>
    <w:rsid w:val="003E2307"/>
    <w:rsid w:val="003E230C"/>
    <w:rsid w:val="003E234F"/>
    <w:rsid w:val="003E23CD"/>
    <w:rsid w:val="003E24B5"/>
    <w:rsid w:val="003E2677"/>
    <w:rsid w:val="003E275E"/>
    <w:rsid w:val="003E2787"/>
    <w:rsid w:val="003E2842"/>
    <w:rsid w:val="003E2BC9"/>
    <w:rsid w:val="003E2FD6"/>
    <w:rsid w:val="003E309F"/>
    <w:rsid w:val="003E30A3"/>
    <w:rsid w:val="003E30B7"/>
    <w:rsid w:val="003E30F6"/>
    <w:rsid w:val="003E321F"/>
    <w:rsid w:val="003E33B4"/>
    <w:rsid w:val="003E33FF"/>
    <w:rsid w:val="003E3543"/>
    <w:rsid w:val="003E374F"/>
    <w:rsid w:val="003E3942"/>
    <w:rsid w:val="003E39CE"/>
    <w:rsid w:val="003E3A49"/>
    <w:rsid w:val="003E3ACC"/>
    <w:rsid w:val="003E3B94"/>
    <w:rsid w:val="003E3CDC"/>
    <w:rsid w:val="003E3E88"/>
    <w:rsid w:val="003E411B"/>
    <w:rsid w:val="003E419A"/>
    <w:rsid w:val="003E43AD"/>
    <w:rsid w:val="003E471D"/>
    <w:rsid w:val="003E4A54"/>
    <w:rsid w:val="003E4C6A"/>
    <w:rsid w:val="003E4DA0"/>
    <w:rsid w:val="003E5203"/>
    <w:rsid w:val="003E53A2"/>
    <w:rsid w:val="003E5561"/>
    <w:rsid w:val="003E5688"/>
    <w:rsid w:val="003E56E5"/>
    <w:rsid w:val="003E5792"/>
    <w:rsid w:val="003E57A3"/>
    <w:rsid w:val="003E5808"/>
    <w:rsid w:val="003E5A59"/>
    <w:rsid w:val="003E5BDA"/>
    <w:rsid w:val="003E5F8B"/>
    <w:rsid w:val="003E60E4"/>
    <w:rsid w:val="003E61B5"/>
    <w:rsid w:val="003E61EB"/>
    <w:rsid w:val="003E64BC"/>
    <w:rsid w:val="003E650C"/>
    <w:rsid w:val="003E66E0"/>
    <w:rsid w:val="003E67DF"/>
    <w:rsid w:val="003E6818"/>
    <w:rsid w:val="003E68FB"/>
    <w:rsid w:val="003E6A77"/>
    <w:rsid w:val="003E6F74"/>
    <w:rsid w:val="003E70D8"/>
    <w:rsid w:val="003E717A"/>
    <w:rsid w:val="003E71D5"/>
    <w:rsid w:val="003E741A"/>
    <w:rsid w:val="003E7513"/>
    <w:rsid w:val="003E7771"/>
    <w:rsid w:val="003E7929"/>
    <w:rsid w:val="003E7975"/>
    <w:rsid w:val="003E7B5E"/>
    <w:rsid w:val="003E7BCA"/>
    <w:rsid w:val="003E7C85"/>
    <w:rsid w:val="003E7DE0"/>
    <w:rsid w:val="003E7E50"/>
    <w:rsid w:val="003E7F06"/>
    <w:rsid w:val="003E7F8F"/>
    <w:rsid w:val="003F00E0"/>
    <w:rsid w:val="003F02FB"/>
    <w:rsid w:val="003F0325"/>
    <w:rsid w:val="003F039B"/>
    <w:rsid w:val="003F04D8"/>
    <w:rsid w:val="003F06D1"/>
    <w:rsid w:val="003F0924"/>
    <w:rsid w:val="003F097D"/>
    <w:rsid w:val="003F0A03"/>
    <w:rsid w:val="003F0BA6"/>
    <w:rsid w:val="003F0F16"/>
    <w:rsid w:val="003F0FF3"/>
    <w:rsid w:val="003F103A"/>
    <w:rsid w:val="003F18D9"/>
    <w:rsid w:val="003F1A77"/>
    <w:rsid w:val="003F1A82"/>
    <w:rsid w:val="003F1B97"/>
    <w:rsid w:val="003F1C21"/>
    <w:rsid w:val="003F1C69"/>
    <w:rsid w:val="003F1E6E"/>
    <w:rsid w:val="003F20FB"/>
    <w:rsid w:val="003F21E6"/>
    <w:rsid w:val="003F24B9"/>
    <w:rsid w:val="003F28A9"/>
    <w:rsid w:val="003F28BB"/>
    <w:rsid w:val="003F2929"/>
    <w:rsid w:val="003F2B03"/>
    <w:rsid w:val="003F2BDA"/>
    <w:rsid w:val="003F2DD7"/>
    <w:rsid w:val="003F30F2"/>
    <w:rsid w:val="003F30F9"/>
    <w:rsid w:val="003F328B"/>
    <w:rsid w:val="003F3315"/>
    <w:rsid w:val="003F3B6E"/>
    <w:rsid w:val="003F3CD2"/>
    <w:rsid w:val="003F3D1A"/>
    <w:rsid w:val="003F3EB8"/>
    <w:rsid w:val="003F3F07"/>
    <w:rsid w:val="003F4095"/>
    <w:rsid w:val="003F425B"/>
    <w:rsid w:val="003F4401"/>
    <w:rsid w:val="003F4435"/>
    <w:rsid w:val="003F45BE"/>
    <w:rsid w:val="003F469F"/>
    <w:rsid w:val="003F4A5F"/>
    <w:rsid w:val="003F4AB7"/>
    <w:rsid w:val="003F4B7A"/>
    <w:rsid w:val="003F4C4F"/>
    <w:rsid w:val="003F4C81"/>
    <w:rsid w:val="003F4EA8"/>
    <w:rsid w:val="003F5251"/>
    <w:rsid w:val="003F52A7"/>
    <w:rsid w:val="003F5390"/>
    <w:rsid w:val="003F58F0"/>
    <w:rsid w:val="003F59A6"/>
    <w:rsid w:val="003F5AC9"/>
    <w:rsid w:val="003F5C59"/>
    <w:rsid w:val="003F5C7C"/>
    <w:rsid w:val="003F600F"/>
    <w:rsid w:val="003F6149"/>
    <w:rsid w:val="003F6322"/>
    <w:rsid w:val="003F639D"/>
    <w:rsid w:val="003F666C"/>
    <w:rsid w:val="003F66D0"/>
    <w:rsid w:val="003F670C"/>
    <w:rsid w:val="003F67BA"/>
    <w:rsid w:val="003F6DE3"/>
    <w:rsid w:val="003F70A4"/>
    <w:rsid w:val="003F7100"/>
    <w:rsid w:val="003F712F"/>
    <w:rsid w:val="003F7192"/>
    <w:rsid w:val="003F71BF"/>
    <w:rsid w:val="003F72B4"/>
    <w:rsid w:val="003F7384"/>
    <w:rsid w:val="003F73B4"/>
    <w:rsid w:val="003F7655"/>
    <w:rsid w:val="003F7715"/>
    <w:rsid w:val="003F7791"/>
    <w:rsid w:val="003F77C3"/>
    <w:rsid w:val="003F797B"/>
    <w:rsid w:val="003F7A86"/>
    <w:rsid w:val="003F7AB3"/>
    <w:rsid w:val="003F7ADF"/>
    <w:rsid w:val="003F7B17"/>
    <w:rsid w:val="003F7B33"/>
    <w:rsid w:val="003F7CF4"/>
    <w:rsid w:val="003F7D94"/>
    <w:rsid w:val="003F7E09"/>
    <w:rsid w:val="003F7E59"/>
    <w:rsid w:val="003F7F18"/>
    <w:rsid w:val="00400011"/>
    <w:rsid w:val="00400089"/>
    <w:rsid w:val="0040021B"/>
    <w:rsid w:val="004003AC"/>
    <w:rsid w:val="00400437"/>
    <w:rsid w:val="00400697"/>
    <w:rsid w:val="00400738"/>
    <w:rsid w:val="00400C62"/>
    <w:rsid w:val="00400E44"/>
    <w:rsid w:val="00401074"/>
    <w:rsid w:val="004016A1"/>
    <w:rsid w:val="004016EB"/>
    <w:rsid w:val="00401B74"/>
    <w:rsid w:val="00401D9C"/>
    <w:rsid w:val="00401E1C"/>
    <w:rsid w:val="00401ECF"/>
    <w:rsid w:val="00402272"/>
    <w:rsid w:val="00402BD3"/>
    <w:rsid w:val="00402E75"/>
    <w:rsid w:val="00402F31"/>
    <w:rsid w:val="00403053"/>
    <w:rsid w:val="0040355F"/>
    <w:rsid w:val="00403764"/>
    <w:rsid w:val="00403A6F"/>
    <w:rsid w:val="00403AA7"/>
    <w:rsid w:val="00403CC6"/>
    <w:rsid w:val="00403E31"/>
    <w:rsid w:val="0040439E"/>
    <w:rsid w:val="004045EA"/>
    <w:rsid w:val="0040462A"/>
    <w:rsid w:val="00404883"/>
    <w:rsid w:val="0040492D"/>
    <w:rsid w:val="004049A6"/>
    <w:rsid w:val="00404FA1"/>
    <w:rsid w:val="00405035"/>
    <w:rsid w:val="00405496"/>
    <w:rsid w:val="004055F1"/>
    <w:rsid w:val="00405633"/>
    <w:rsid w:val="0040571D"/>
    <w:rsid w:val="00405E98"/>
    <w:rsid w:val="00405EE4"/>
    <w:rsid w:val="00405F13"/>
    <w:rsid w:val="0040612E"/>
    <w:rsid w:val="00406881"/>
    <w:rsid w:val="004068CC"/>
    <w:rsid w:val="00406951"/>
    <w:rsid w:val="00407103"/>
    <w:rsid w:val="00407132"/>
    <w:rsid w:val="00407612"/>
    <w:rsid w:val="00407618"/>
    <w:rsid w:val="004076BC"/>
    <w:rsid w:val="00407CDA"/>
    <w:rsid w:val="00407FC9"/>
    <w:rsid w:val="004101EB"/>
    <w:rsid w:val="00410B07"/>
    <w:rsid w:val="00410E79"/>
    <w:rsid w:val="0041104A"/>
    <w:rsid w:val="0041109C"/>
    <w:rsid w:val="004110E2"/>
    <w:rsid w:val="0041132A"/>
    <w:rsid w:val="00411370"/>
    <w:rsid w:val="00411684"/>
    <w:rsid w:val="004118C7"/>
    <w:rsid w:val="00411907"/>
    <w:rsid w:val="00411A31"/>
    <w:rsid w:val="00411A75"/>
    <w:rsid w:val="00411AAA"/>
    <w:rsid w:val="00411CB0"/>
    <w:rsid w:val="00411D7F"/>
    <w:rsid w:val="00411E30"/>
    <w:rsid w:val="0041212E"/>
    <w:rsid w:val="004121B6"/>
    <w:rsid w:val="00412363"/>
    <w:rsid w:val="004123C6"/>
    <w:rsid w:val="004124AF"/>
    <w:rsid w:val="004127BC"/>
    <w:rsid w:val="004127E0"/>
    <w:rsid w:val="00412903"/>
    <w:rsid w:val="004129A4"/>
    <w:rsid w:val="00412C1B"/>
    <w:rsid w:val="00412C74"/>
    <w:rsid w:val="00412CC2"/>
    <w:rsid w:val="00412CD9"/>
    <w:rsid w:val="00412D9F"/>
    <w:rsid w:val="00412ED4"/>
    <w:rsid w:val="004130DD"/>
    <w:rsid w:val="004130EB"/>
    <w:rsid w:val="004132EC"/>
    <w:rsid w:val="00413350"/>
    <w:rsid w:val="00413419"/>
    <w:rsid w:val="0041349C"/>
    <w:rsid w:val="004135F1"/>
    <w:rsid w:val="004136EB"/>
    <w:rsid w:val="0041371F"/>
    <w:rsid w:val="0041376C"/>
    <w:rsid w:val="004137F6"/>
    <w:rsid w:val="00413B5E"/>
    <w:rsid w:val="00413D5D"/>
    <w:rsid w:val="0041400A"/>
    <w:rsid w:val="004142D3"/>
    <w:rsid w:val="004148BF"/>
    <w:rsid w:val="0041492F"/>
    <w:rsid w:val="004149CD"/>
    <w:rsid w:val="00414C3E"/>
    <w:rsid w:val="00414D7C"/>
    <w:rsid w:val="00414EEA"/>
    <w:rsid w:val="00415274"/>
    <w:rsid w:val="004154C3"/>
    <w:rsid w:val="0041561D"/>
    <w:rsid w:val="004158D0"/>
    <w:rsid w:val="004162D7"/>
    <w:rsid w:val="004167E9"/>
    <w:rsid w:val="004168E3"/>
    <w:rsid w:val="00416A89"/>
    <w:rsid w:val="00416DCE"/>
    <w:rsid w:val="004170EF"/>
    <w:rsid w:val="004171CC"/>
    <w:rsid w:val="00417432"/>
    <w:rsid w:val="004176DC"/>
    <w:rsid w:val="00417710"/>
    <w:rsid w:val="00417742"/>
    <w:rsid w:val="00417B1A"/>
    <w:rsid w:val="00417F0A"/>
    <w:rsid w:val="00420053"/>
    <w:rsid w:val="004200ED"/>
    <w:rsid w:val="0042020B"/>
    <w:rsid w:val="004202D0"/>
    <w:rsid w:val="00420568"/>
    <w:rsid w:val="004205DD"/>
    <w:rsid w:val="00420623"/>
    <w:rsid w:val="004206CA"/>
    <w:rsid w:val="004207B7"/>
    <w:rsid w:val="00420819"/>
    <w:rsid w:val="00420833"/>
    <w:rsid w:val="00420858"/>
    <w:rsid w:val="00420F19"/>
    <w:rsid w:val="004210D3"/>
    <w:rsid w:val="004212A2"/>
    <w:rsid w:val="00421378"/>
    <w:rsid w:val="004214E5"/>
    <w:rsid w:val="0042156F"/>
    <w:rsid w:val="0042157B"/>
    <w:rsid w:val="004215B0"/>
    <w:rsid w:val="00421683"/>
    <w:rsid w:val="004216B7"/>
    <w:rsid w:val="0042175C"/>
    <w:rsid w:val="004218D8"/>
    <w:rsid w:val="00421929"/>
    <w:rsid w:val="00421C57"/>
    <w:rsid w:val="00421CB0"/>
    <w:rsid w:val="00421EE0"/>
    <w:rsid w:val="00421FA1"/>
    <w:rsid w:val="00422077"/>
    <w:rsid w:val="00422181"/>
    <w:rsid w:val="004224DB"/>
    <w:rsid w:val="00422538"/>
    <w:rsid w:val="00422699"/>
    <w:rsid w:val="00422935"/>
    <w:rsid w:val="004229E1"/>
    <w:rsid w:val="00422A69"/>
    <w:rsid w:val="00422B77"/>
    <w:rsid w:val="00422BDC"/>
    <w:rsid w:val="00422C6A"/>
    <w:rsid w:val="00422F37"/>
    <w:rsid w:val="00423087"/>
    <w:rsid w:val="0042311F"/>
    <w:rsid w:val="004231AE"/>
    <w:rsid w:val="004234EF"/>
    <w:rsid w:val="00423579"/>
    <w:rsid w:val="0042385A"/>
    <w:rsid w:val="004238E2"/>
    <w:rsid w:val="00423918"/>
    <w:rsid w:val="00423940"/>
    <w:rsid w:val="0042398A"/>
    <w:rsid w:val="00423A04"/>
    <w:rsid w:val="00423A4E"/>
    <w:rsid w:val="00423C27"/>
    <w:rsid w:val="00423C77"/>
    <w:rsid w:val="00423D73"/>
    <w:rsid w:val="00423E59"/>
    <w:rsid w:val="00423EF6"/>
    <w:rsid w:val="004240D5"/>
    <w:rsid w:val="0042415D"/>
    <w:rsid w:val="00424161"/>
    <w:rsid w:val="004241CE"/>
    <w:rsid w:val="00424285"/>
    <w:rsid w:val="0042446E"/>
    <w:rsid w:val="0042452F"/>
    <w:rsid w:val="004245E8"/>
    <w:rsid w:val="00424865"/>
    <w:rsid w:val="0042497B"/>
    <w:rsid w:val="004249FA"/>
    <w:rsid w:val="00424E19"/>
    <w:rsid w:val="00425797"/>
    <w:rsid w:val="00425805"/>
    <w:rsid w:val="004259B1"/>
    <w:rsid w:val="004259C4"/>
    <w:rsid w:val="00425BE9"/>
    <w:rsid w:val="00425C24"/>
    <w:rsid w:val="00425D3F"/>
    <w:rsid w:val="00425E13"/>
    <w:rsid w:val="00426033"/>
    <w:rsid w:val="004260BF"/>
    <w:rsid w:val="00426188"/>
    <w:rsid w:val="00426311"/>
    <w:rsid w:val="00426391"/>
    <w:rsid w:val="004266BE"/>
    <w:rsid w:val="004267D8"/>
    <w:rsid w:val="00426838"/>
    <w:rsid w:val="004269FD"/>
    <w:rsid w:val="00426AB8"/>
    <w:rsid w:val="00426CA9"/>
    <w:rsid w:val="00426CD3"/>
    <w:rsid w:val="00426DEE"/>
    <w:rsid w:val="00426F0F"/>
    <w:rsid w:val="00426F50"/>
    <w:rsid w:val="00427075"/>
    <w:rsid w:val="004272AA"/>
    <w:rsid w:val="004272EA"/>
    <w:rsid w:val="0042743C"/>
    <w:rsid w:val="0042766D"/>
    <w:rsid w:val="00427712"/>
    <w:rsid w:val="00427A1D"/>
    <w:rsid w:val="00427C87"/>
    <w:rsid w:val="00427DA1"/>
    <w:rsid w:val="00427E25"/>
    <w:rsid w:val="00427EFD"/>
    <w:rsid w:val="00427FED"/>
    <w:rsid w:val="004302E9"/>
    <w:rsid w:val="004303CD"/>
    <w:rsid w:val="00430412"/>
    <w:rsid w:val="00430418"/>
    <w:rsid w:val="004304C5"/>
    <w:rsid w:val="004304FF"/>
    <w:rsid w:val="00430500"/>
    <w:rsid w:val="00430519"/>
    <w:rsid w:val="00430692"/>
    <w:rsid w:val="00430813"/>
    <w:rsid w:val="00430842"/>
    <w:rsid w:val="004308AB"/>
    <w:rsid w:val="0043094A"/>
    <w:rsid w:val="00430A32"/>
    <w:rsid w:val="00430B03"/>
    <w:rsid w:val="00430B62"/>
    <w:rsid w:val="00430B74"/>
    <w:rsid w:val="00430C10"/>
    <w:rsid w:val="00430D11"/>
    <w:rsid w:val="004313DA"/>
    <w:rsid w:val="004316B7"/>
    <w:rsid w:val="004316F9"/>
    <w:rsid w:val="0043181E"/>
    <w:rsid w:val="00431962"/>
    <w:rsid w:val="00431B61"/>
    <w:rsid w:val="00431D04"/>
    <w:rsid w:val="00431F07"/>
    <w:rsid w:val="00432023"/>
    <w:rsid w:val="004320B1"/>
    <w:rsid w:val="0043230F"/>
    <w:rsid w:val="00432387"/>
    <w:rsid w:val="00432605"/>
    <w:rsid w:val="0043261B"/>
    <w:rsid w:val="00432643"/>
    <w:rsid w:val="00432688"/>
    <w:rsid w:val="004326E2"/>
    <w:rsid w:val="004327A6"/>
    <w:rsid w:val="00432806"/>
    <w:rsid w:val="00432B17"/>
    <w:rsid w:val="00432BE6"/>
    <w:rsid w:val="00432C82"/>
    <w:rsid w:val="00432D51"/>
    <w:rsid w:val="00432E0B"/>
    <w:rsid w:val="00432E3A"/>
    <w:rsid w:val="00432E84"/>
    <w:rsid w:val="00432F3C"/>
    <w:rsid w:val="00432FC7"/>
    <w:rsid w:val="00433285"/>
    <w:rsid w:val="0043331B"/>
    <w:rsid w:val="00433437"/>
    <w:rsid w:val="0043385E"/>
    <w:rsid w:val="00433B17"/>
    <w:rsid w:val="00433B21"/>
    <w:rsid w:val="00433BFB"/>
    <w:rsid w:val="00434105"/>
    <w:rsid w:val="0043415C"/>
    <w:rsid w:val="00434481"/>
    <w:rsid w:val="00434584"/>
    <w:rsid w:val="0043465B"/>
    <w:rsid w:val="00434C5A"/>
    <w:rsid w:val="00434E27"/>
    <w:rsid w:val="00434E31"/>
    <w:rsid w:val="004351FD"/>
    <w:rsid w:val="00435263"/>
    <w:rsid w:val="0043529C"/>
    <w:rsid w:val="00435468"/>
    <w:rsid w:val="0043555D"/>
    <w:rsid w:val="00435792"/>
    <w:rsid w:val="00435BC0"/>
    <w:rsid w:val="00435F0B"/>
    <w:rsid w:val="00435FCC"/>
    <w:rsid w:val="004361DB"/>
    <w:rsid w:val="004361E4"/>
    <w:rsid w:val="00436508"/>
    <w:rsid w:val="004366F0"/>
    <w:rsid w:val="00436948"/>
    <w:rsid w:val="004369E1"/>
    <w:rsid w:val="00436B52"/>
    <w:rsid w:val="00436C5E"/>
    <w:rsid w:val="00436D3C"/>
    <w:rsid w:val="004371A8"/>
    <w:rsid w:val="0043741A"/>
    <w:rsid w:val="00437925"/>
    <w:rsid w:val="004379FC"/>
    <w:rsid w:val="00437AE3"/>
    <w:rsid w:val="00437BC5"/>
    <w:rsid w:val="00437C82"/>
    <w:rsid w:val="00437CA9"/>
    <w:rsid w:val="00437D11"/>
    <w:rsid w:val="00437D98"/>
    <w:rsid w:val="00437E7C"/>
    <w:rsid w:val="004403F6"/>
    <w:rsid w:val="004404E3"/>
    <w:rsid w:val="0044075A"/>
    <w:rsid w:val="00440892"/>
    <w:rsid w:val="0044096A"/>
    <w:rsid w:val="00440C9A"/>
    <w:rsid w:val="00440E5A"/>
    <w:rsid w:val="004412F4"/>
    <w:rsid w:val="004414DA"/>
    <w:rsid w:val="004415AA"/>
    <w:rsid w:val="0044162D"/>
    <w:rsid w:val="00441824"/>
    <w:rsid w:val="0044188B"/>
    <w:rsid w:val="00441987"/>
    <w:rsid w:val="004419F7"/>
    <w:rsid w:val="00441B57"/>
    <w:rsid w:val="00441B8F"/>
    <w:rsid w:val="00441CCD"/>
    <w:rsid w:val="00441E56"/>
    <w:rsid w:val="00441FE1"/>
    <w:rsid w:val="004423F8"/>
    <w:rsid w:val="0044242C"/>
    <w:rsid w:val="0044248C"/>
    <w:rsid w:val="00442735"/>
    <w:rsid w:val="00442842"/>
    <w:rsid w:val="00442BF4"/>
    <w:rsid w:val="00442DD5"/>
    <w:rsid w:val="00442E87"/>
    <w:rsid w:val="00443063"/>
    <w:rsid w:val="00443289"/>
    <w:rsid w:val="0044328C"/>
    <w:rsid w:val="004433AC"/>
    <w:rsid w:val="00443623"/>
    <w:rsid w:val="004436C7"/>
    <w:rsid w:val="0044372C"/>
    <w:rsid w:val="00443A37"/>
    <w:rsid w:val="00443B99"/>
    <w:rsid w:val="00443C83"/>
    <w:rsid w:val="00443E04"/>
    <w:rsid w:val="004446D3"/>
    <w:rsid w:val="0044489D"/>
    <w:rsid w:val="00444AD2"/>
    <w:rsid w:val="00444EE7"/>
    <w:rsid w:val="00444F51"/>
    <w:rsid w:val="0044515A"/>
    <w:rsid w:val="0044549F"/>
    <w:rsid w:val="004454E8"/>
    <w:rsid w:val="00445582"/>
    <w:rsid w:val="00445646"/>
    <w:rsid w:val="004457AE"/>
    <w:rsid w:val="004457DE"/>
    <w:rsid w:val="00445874"/>
    <w:rsid w:val="00445DC9"/>
    <w:rsid w:val="00445F91"/>
    <w:rsid w:val="00445FB4"/>
    <w:rsid w:val="00445FE3"/>
    <w:rsid w:val="00446181"/>
    <w:rsid w:val="004461F1"/>
    <w:rsid w:val="00446357"/>
    <w:rsid w:val="00446432"/>
    <w:rsid w:val="004464AC"/>
    <w:rsid w:val="00446515"/>
    <w:rsid w:val="00446630"/>
    <w:rsid w:val="004467D5"/>
    <w:rsid w:val="00446953"/>
    <w:rsid w:val="00446AFA"/>
    <w:rsid w:val="00446D7E"/>
    <w:rsid w:val="00446DDC"/>
    <w:rsid w:val="00446EB5"/>
    <w:rsid w:val="00446F1D"/>
    <w:rsid w:val="00447274"/>
    <w:rsid w:val="00447335"/>
    <w:rsid w:val="004474CE"/>
    <w:rsid w:val="00447760"/>
    <w:rsid w:val="00447819"/>
    <w:rsid w:val="0044797E"/>
    <w:rsid w:val="00447A28"/>
    <w:rsid w:val="00447D19"/>
    <w:rsid w:val="00447D8B"/>
    <w:rsid w:val="00447E0C"/>
    <w:rsid w:val="00450154"/>
    <w:rsid w:val="00450163"/>
    <w:rsid w:val="00450249"/>
    <w:rsid w:val="0045029B"/>
    <w:rsid w:val="004503D1"/>
    <w:rsid w:val="004506AA"/>
    <w:rsid w:val="00450952"/>
    <w:rsid w:val="00450A4B"/>
    <w:rsid w:val="00450B22"/>
    <w:rsid w:val="00450B7D"/>
    <w:rsid w:val="00450BC3"/>
    <w:rsid w:val="00450BE2"/>
    <w:rsid w:val="00450D46"/>
    <w:rsid w:val="00450E83"/>
    <w:rsid w:val="00450FF6"/>
    <w:rsid w:val="00451027"/>
    <w:rsid w:val="0045107A"/>
    <w:rsid w:val="0045132E"/>
    <w:rsid w:val="004516AF"/>
    <w:rsid w:val="00451887"/>
    <w:rsid w:val="004518FC"/>
    <w:rsid w:val="00451970"/>
    <w:rsid w:val="00451C0B"/>
    <w:rsid w:val="00451C2A"/>
    <w:rsid w:val="00451E2C"/>
    <w:rsid w:val="00451F24"/>
    <w:rsid w:val="00452155"/>
    <w:rsid w:val="00452284"/>
    <w:rsid w:val="00452291"/>
    <w:rsid w:val="00452669"/>
    <w:rsid w:val="00452697"/>
    <w:rsid w:val="00452852"/>
    <w:rsid w:val="004528E3"/>
    <w:rsid w:val="0045296B"/>
    <w:rsid w:val="004529D1"/>
    <w:rsid w:val="00452BB7"/>
    <w:rsid w:val="00452BBE"/>
    <w:rsid w:val="00452F4F"/>
    <w:rsid w:val="004531E7"/>
    <w:rsid w:val="0045332D"/>
    <w:rsid w:val="00453417"/>
    <w:rsid w:val="004534FB"/>
    <w:rsid w:val="004537A2"/>
    <w:rsid w:val="00453BA3"/>
    <w:rsid w:val="00453C80"/>
    <w:rsid w:val="00453DB0"/>
    <w:rsid w:val="00453EC0"/>
    <w:rsid w:val="00453F20"/>
    <w:rsid w:val="00454109"/>
    <w:rsid w:val="004541F8"/>
    <w:rsid w:val="00454323"/>
    <w:rsid w:val="004543D3"/>
    <w:rsid w:val="004547B6"/>
    <w:rsid w:val="00454967"/>
    <w:rsid w:val="00454990"/>
    <w:rsid w:val="00454A36"/>
    <w:rsid w:val="00454A39"/>
    <w:rsid w:val="0045506F"/>
    <w:rsid w:val="00455646"/>
    <w:rsid w:val="004556D8"/>
    <w:rsid w:val="00455752"/>
    <w:rsid w:val="00455A1D"/>
    <w:rsid w:val="00455B3A"/>
    <w:rsid w:val="00455CE2"/>
    <w:rsid w:val="00455D17"/>
    <w:rsid w:val="00455E61"/>
    <w:rsid w:val="0045605C"/>
    <w:rsid w:val="0045612C"/>
    <w:rsid w:val="0045648D"/>
    <w:rsid w:val="00456E77"/>
    <w:rsid w:val="004573D1"/>
    <w:rsid w:val="00457424"/>
    <w:rsid w:val="0045746C"/>
    <w:rsid w:val="004575FB"/>
    <w:rsid w:val="0045761F"/>
    <w:rsid w:val="00457C16"/>
    <w:rsid w:val="00457CB4"/>
    <w:rsid w:val="00457EB2"/>
    <w:rsid w:val="00457EFF"/>
    <w:rsid w:val="0046017C"/>
    <w:rsid w:val="00460378"/>
    <w:rsid w:val="004603C6"/>
    <w:rsid w:val="004603FE"/>
    <w:rsid w:val="004604F2"/>
    <w:rsid w:val="00460574"/>
    <w:rsid w:val="004607CB"/>
    <w:rsid w:val="0046083F"/>
    <w:rsid w:val="004608A3"/>
    <w:rsid w:val="00460946"/>
    <w:rsid w:val="004609AC"/>
    <w:rsid w:val="00461006"/>
    <w:rsid w:val="004611AC"/>
    <w:rsid w:val="004611E8"/>
    <w:rsid w:val="0046127B"/>
    <w:rsid w:val="00461372"/>
    <w:rsid w:val="00461445"/>
    <w:rsid w:val="00461478"/>
    <w:rsid w:val="004614C1"/>
    <w:rsid w:val="00461872"/>
    <w:rsid w:val="004618B0"/>
    <w:rsid w:val="00461AEF"/>
    <w:rsid w:val="00461BB5"/>
    <w:rsid w:val="00461C26"/>
    <w:rsid w:val="00461D32"/>
    <w:rsid w:val="00461E61"/>
    <w:rsid w:val="00462206"/>
    <w:rsid w:val="004625E3"/>
    <w:rsid w:val="00462640"/>
    <w:rsid w:val="004627C2"/>
    <w:rsid w:val="00462854"/>
    <w:rsid w:val="00462A39"/>
    <w:rsid w:val="00462F35"/>
    <w:rsid w:val="00462FD1"/>
    <w:rsid w:val="00463115"/>
    <w:rsid w:val="00463154"/>
    <w:rsid w:val="0046319C"/>
    <w:rsid w:val="004632E5"/>
    <w:rsid w:val="00463307"/>
    <w:rsid w:val="0046345F"/>
    <w:rsid w:val="00463529"/>
    <w:rsid w:val="00463673"/>
    <w:rsid w:val="004636FA"/>
    <w:rsid w:val="0046375D"/>
    <w:rsid w:val="00463B4B"/>
    <w:rsid w:val="00463CB9"/>
    <w:rsid w:val="00463E3A"/>
    <w:rsid w:val="00464018"/>
    <w:rsid w:val="00464044"/>
    <w:rsid w:val="0046408B"/>
    <w:rsid w:val="00464096"/>
    <w:rsid w:val="00464369"/>
    <w:rsid w:val="00464479"/>
    <w:rsid w:val="004644D0"/>
    <w:rsid w:val="00464557"/>
    <w:rsid w:val="00464793"/>
    <w:rsid w:val="00464884"/>
    <w:rsid w:val="00464930"/>
    <w:rsid w:val="00464A88"/>
    <w:rsid w:val="00464D87"/>
    <w:rsid w:val="00464EB4"/>
    <w:rsid w:val="0046502A"/>
    <w:rsid w:val="0046506B"/>
    <w:rsid w:val="004652A0"/>
    <w:rsid w:val="00465505"/>
    <w:rsid w:val="004657DB"/>
    <w:rsid w:val="00465B06"/>
    <w:rsid w:val="00465D0B"/>
    <w:rsid w:val="00465D1B"/>
    <w:rsid w:val="00465D37"/>
    <w:rsid w:val="00465D94"/>
    <w:rsid w:val="00465E13"/>
    <w:rsid w:val="00465F23"/>
    <w:rsid w:val="00466600"/>
    <w:rsid w:val="004666BD"/>
    <w:rsid w:val="00466A7D"/>
    <w:rsid w:val="00466FB3"/>
    <w:rsid w:val="004671B7"/>
    <w:rsid w:val="00467208"/>
    <w:rsid w:val="0046767D"/>
    <w:rsid w:val="00467744"/>
    <w:rsid w:val="00467794"/>
    <w:rsid w:val="00467915"/>
    <w:rsid w:val="00467B68"/>
    <w:rsid w:val="00467C8F"/>
    <w:rsid w:val="00467CAE"/>
    <w:rsid w:val="00467F8A"/>
    <w:rsid w:val="00470043"/>
    <w:rsid w:val="00470168"/>
    <w:rsid w:val="00470198"/>
    <w:rsid w:val="004701B5"/>
    <w:rsid w:val="00470890"/>
    <w:rsid w:val="00470A1D"/>
    <w:rsid w:val="00470C78"/>
    <w:rsid w:val="00470DA7"/>
    <w:rsid w:val="00470F70"/>
    <w:rsid w:val="004710AD"/>
    <w:rsid w:val="00471187"/>
    <w:rsid w:val="0047128E"/>
    <w:rsid w:val="0047159A"/>
    <w:rsid w:val="004715C5"/>
    <w:rsid w:val="00471997"/>
    <w:rsid w:val="00471AE9"/>
    <w:rsid w:val="00471CDF"/>
    <w:rsid w:val="00471E7C"/>
    <w:rsid w:val="00471F70"/>
    <w:rsid w:val="004724F3"/>
    <w:rsid w:val="00472528"/>
    <w:rsid w:val="004725DF"/>
    <w:rsid w:val="00472A94"/>
    <w:rsid w:val="00472B18"/>
    <w:rsid w:val="00472DEF"/>
    <w:rsid w:val="00473182"/>
    <w:rsid w:val="00473236"/>
    <w:rsid w:val="00473585"/>
    <w:rsid w:val="004736CE"/>
    <w:rsid w:val="0047376C"/>
    <w:rsid w:val="004739D5"/>
    <w:rsid w:val="00474008"/>
    <w:rsid w:val="0047427F"/>
    <w:rsid w:val="00474531"/>
    <w:rsid w:val="00474927"/>
    <w:rsid w:val="00474A11"/>
    <w:rsid w:val="00474AA2"/>
    <w:rsid w:val="00474BB7"/>
    <w:rsid w:val="0047524C"/>
    <w:rsid w:val="0047527C"/>
    <w:rsid w:val="00475624"/>
    <w:rsid w:val="004757F9"/>
    <w:rsid w:val="00475C5C"/>
    <w:rsid w:val="00475DF3"/>
    <w:rsid w:val="00475F18"/>
    <w:rsid w:val="00476109"/>
    <w:rsid w:val="0047617B"/>
    <w:rsid w:val="004761BB"/>
    <w:rsid w:val="00476326"/>
    <w:rsid w:val="00476425"/>
    <w:rsid w:val="004768BD"/>
    <w:rsid w:val="004769A9"/>
    <w:rsid w:val="00476AEC"/>
    <w:rsid w:val="00476B89"/>
    <w:rsid w:val="00477347"/>
    <w:rsid w:val="0047743B"/>
    <w:rsid w:val="0047745B"/>
    <w:rsid w:val="004774D5"/>
    <w:rsid w:val="004777D2"/>
    <w:rsid w:val="004778DD"/>
    <w:rsid w:val="00477964"/>
    <w:rsid w:val="00477D10"/>
    <w:rsid w:val="00477DD6"/>
    <w:rsid w:val="00480044"/>
    <w:rsid w:val="004801B8"/>
    <w:rsid w:val="004802D7"/>
    <w:rsid w:val="00480457"/>
    <w:rsid w:val="004805AF"/>
    <w:rsid w:val="004805CF"/>
    <w:rsid w:val="00480678"/>
    <w:rsid w:val="004807FF"/>
    <w:rsid w:val="0048097E"/>
    <w:rsid w:val="004809D1"/>
    <w:rsid w:val="00480A45"/>
    <w:rsid w:val="00480A78"/>
    <w:rsid w:val="00480B86"/>
    <w:rsid w:val="00480F54"/>
    <w:rsid w:val="0048124F"/>
    <w:rsid w:val="004812A2"/>
    <w:rsid w:val="004812EF"/>
    <w:rsid w:val="0048138E"/>
    <w:rsid w:val="0048143A"/>
    <w:rsid w:val="004817E4"/>
    <w:rsid w:val="00481834"/>
    <w:rsid w:val="00481894"/>
    <w:rsid w:val="00481B16"/>
    <w:rsid w:val="00481F05"/>
    <w:rsid w:val="00481FB0"/>
    <w:rsid w:val="00482301"/>
    <w:rsid w:val="004825FB"/>
    <w:rsid w:val="00482699"/>
    <w:rsid w:val="00482A09"/>
    <w:rsid w:val="00482CD5"/>
    <w:rsid w:val="00482D46"/>
    <w:rsid w:val="00482FA9"/>
    <w:rsid w:val="0048317F"/>
    <w:rsid w:val="00483196"/>
    <w:rsid w:val="004835B7"/>
    <w:rsid w:val="004835D4"/>
    <w:rsid w:val="004836E5"/>
    <w:rsid w:val="00483766"/>
    <w:rsid w:val="0048376B"/>
    <w:rsid w:val="004837FD"/>
    <w:rsid w:val="00483A59"/>
    <w:rsid w:val="00483B5E"/>
    <w:rsid w:val="00483D0A"/>
    <w:rsid w:val="00483D9D"/>
    <w:rsid w:val="00483DBC"/>
    <w:rsid w:val="00484047"/>
    <w:rsid w:val="0048411E"/>
    <w:rsid w:val="004841A6"/>
    <w:rsid w:val="0048420B"/>
    <w:rsid w:val="00484376"/>
    <w:rsid w:val="004843EF"/>
    <w:rsid w:val="0048445C"/>
    <w:rsid w:val="0048460F"/>
    <w:rsid w:val="00484B7F"/>
    <w:rsid w:val="00484CDE"/>
    <w:rsid w:val="00484D28"/>
    <w:rsid w:val="00484D3E"/>
    <w:rsid w:val="00484DC1"/>
    <w:rsid w:val="00484E8A"/>
    <w:rsid w:val="0048521E"/>
    <w:rsid w:val="004852C1"/>
    <w:rsid w:val="0048545B"/>
    <w:rsid w:val="0048574D"/>
    <w:rsid w:val="00485870"/>
    <w:rsid w:val="004859CF"/>
    <w:rsid w:val="00485C1A"/>
    <w:rsid w:val="00485C5C"/>
    <w:rsid w:val="00485FA7"/>
    <w:rsid w:val="00485FEA"/>
    <w:rsid w:val="00486021"/>
    <w:rsid w:val="004862C5"/>
    <w:rsid w:val="004864C0"/>
    <w:rsid w:val="004865A7"/>
    <w:rsid w:val="004865F6"/>
    <w:rsid w:val="00486747"/>
    <w:rsid w:val="00486762"/>
    <w:rsid w:val="004868B5"/>
    <w:rsid w:val="004868F2"/>
    <w:rsid w:val="00486B55"/>
    <w:rsid w:val="00486BE7"/>
    <w:rsid w:val="00486CA6"/>
    <w:rsid w:val="00486CF1"/>
    <w:rsid w:val="00486D11"/>
    <w:rsid w:val="00486FC0"/>
    <w:rsid w:val="004870A0"/>
    <w:rsid w:val="00487167"/>
    <w:rsid w:val="004871D3"/>
    <w:rsid w:val="0048732E"/>
    <w:rsid w:val="004873C2"/>
    <w:rsid w:val="0048747B"/>
    <w:rsid w:val="0048772F"/>
    <w:rsid w:val="004877CA"/>
    <w:rsid w:val="00487C78"/>
    <w:rsid w:val="00487D27"/>
    <w:rsid w:val="00487EC1"/>
    <w:rsid w:val="0049000A"/>
    <w:rsid w:val="0049001F"/>
    <w:rsid w:val="004900BD"/>
    <w:rsid w:val="00490796"/>
    <w:rsid w:val="00490858"/>
    <w:rsid w:val="004908E7"/>
    <w:rsid w:val="004908F4"/>
    <w:rsid w:val="00490AAD"/>
    <w:rsid w:val="00490CF5"/>
    <w:rsid w:val="004916D5"/>
    <w:rsid w:val="00491704"/>
    <w:rsid w:val="00491790"/>
    <w:rsid w:val="00491AF1"/>
    <w:rsid w:val="00491C95"/>
    <w:rsid w:val="0049204C"/>
    <w:rsid w:val="0049210F"/>
    <w:rsid w:val="0049219F"/>
    <w:rsid w:val="00492380"/>
    <w:rsid w:val="004924B9"/>
    <w:rsid w:val="00492676"/>
    <w:rsid w:val="004927F5"/>
    <w:rsid w:val="0049291D"/>
    <w:rsid w:val="00492927"/>
    <w:rsid w:val="00492A81"/>
    <w:rsid w:val="00492B81"/>
    <w:rsid w:val="00492C5B"/>
    <w:rsid w:val="00492C7D"/>
    <w:rsid w:val="0049304C"/>
    <w:rsid w:val="004930F2"/>
    <w:rsid w:val="0049320E"/>
    <w:rsid w:val="00493475"/>
    <w:rsid w:val="00493A58"/>
    <w:rsid w:val="00493AD6"/>
    <w:rsid w:val="00493BCF"/>
    <w:rsid w:val="00494110"/>
    <w:rsid w:val="0049431D"/>
    <w:rsid w:val="00494638"/>
    <w:rsid w:val="00494674"/>
    <w:rsid w:val="00494C52"/>
    <w:rsid w:val="00494D34"/>
    <w:rsid w:val="00494D3D"/>
    <w:rsid w:val="0049505D"/>
    <w:rsid w:val="00495233"/>
    <w:rsid w:val="0049555E"/>
    <w:rsid w:val="0049555F"/>
    <w:rsid w:val="004956FC"/>
    <w:rsid w:val="00495AEE"/>
    <w:rsid w:val="00495BFD"/>
    <w:rsid w:val="00495CE1"/>
    <w:rsid w:val="00495E6F"/>
    <w:rsid w:val="00495F16"/>
    <w:rsid w:val="00495F6B"/>
    <w:rsid w:val="00496104"/>
    <w:rsid w:val="004962B9"/>
    <w:rsid w:val="004962D7"/>
    <w:rsid w:val="00496367"/>
    <w:rsid w:val="00496554"/>
    <w:rsid w:val="00496688"/>
    <w:rsid w:val="004967F3"/>
    <w:rsid w:val="004969D6"/>
    <w:rsid w:val="00496BAC"/>
    <w:rsid w:val="00496EDE"/>
    <w:rsid w:val="00497057"/>
    <w:rsid w:val="004970C6"/>
    <w:rsid w:val="0049712D"/>
    <w:rsid w:val="004973BB"/>
    <w:rsid w:val="004977BD"/>
    <w:rsid w:val="004977DA"/>
    <w:rsid w:val="00497AB9"/>
    <w:rsid w:val="00497B13"/>
    <w:rsid w:val="00497BA3"/>
    <w:rsid w:val="00497FCB"/>
    <w:rsid w:val="004A0195"/>
    <w:rsid w:val="004A0366"/>
    <w:rsid w:val="004A0715"/>
    <w:rsid w:val="004A071B"/>
    <w:rsid w:val="004A07E5"/>
    <w:rsid w:val="004A1057"/>
    <w:rsid w:val="004A11E5"/>
    <w:rsid w:val="004A128C"/>
    <w:rsid w:val="004A12E4"/>
    <w:rsid w:val="004A135D"/>
    <w:rsid w:val="004A185F"/>
    <w:rsid w:val="004A1928"/>
    <w:rsid w:val="004A1AE9"/>
    <w:rsid w:val="004A1C76"/>
    <w:rsid w:val="004A1CCC"/>
    <w:rsid w:val="004A1D7D"/>
    <w:rsid w:val="004A1F53"/>
    <w:rsid w:val="004A2122"/>
    <w:rsid w:val="004A242C"/>
    <w:rsid w:val="004A2521"/>
    <w:rsid w:val="004A2A2E"/>
    <w:rsid w:val="004A2AA4"/>
    <w:rsid w:val="004A2BF6"/>
    <w:rsid w:val="004A2C4A"/>
    <w:rsid w:val="004A2CAC"/>
    <w:rsid w:val="004A2E6B"/>
    <w:rsid w:val="004A325F"/>
    <w:rsid w:val="004A32B0"/>
    <w:rsid w:val="004A35C9"/>
    <w:rsid w:val="004A3739"/>
    <w:rsid w:val="004A38EF"/>
    <w:rsid w:val="004A3953"/>
    <w:rsid w:val="004A3C80"/>
    <w:rsid w:val="004A3E43"/>
    <w:rsid w:val="004A3ED3"/>
    <w:rsid w:val="004A4182"/>
    <w:rsid w:val="004A4333"/>
    <w:rsid w:val="004A4641"/>
    <w:rsid w:val="004A4AED"/>
    <w:rsid w:val="004A4B50"/>
    <w:rsid w:val="004A4B74"/>
    <w:rsid w:val="004A4B96"/>
    <w:rsid w:val="004A4BD2"/>
    <w:rsid w:val="004A4C0D"/>
    <w:rsid w:val="004A4E70"/>
    <w:rsid w:val="004A4EC9"/>
    <w:rsid w:val="004A4FBA"/>
    <w:rsid w:val="004A5249"/>
    <w:rsid w:val="004A52D2"/>
    <w:rsid w:val="004A5586"/>
    <w:rsid w:val="004A5732"/>
    <w:rsid w:val="004A5B58"/>
    <w:rsid w:val="004A5BBA"/>
    <w:rsid w:val="004A5CE1"/>
    <w:rsid w:val="004A5EAF"/>
    <w:rsid w:val="004A6243"/>
    <w:rsid w:val="004A64F4"/>
    <w:rsid w:val="004A6556"/>
    <w:rsid w:val="004A6575"/>
    <w:rsid w:val="004A6779"/>
    <w:rsid w:val="004A68E6"/>
    <w:rsid w:val="004A695F"/>
    <w:rsid w:val="004A6B5F"/>
    <w:rsid w:val="004A7340"/>
    <w:rsid w:val="004A755F"/>
    <w:rsid w:val="004A76A2"/>
    <w:rsid w:val="004A7876"/>
    <w:rsid w:val="004A7B65"/>
    <w:rsid w:val="004A7EFB"/>
    <w:rsid w:val="004B03BC"/>
    <w:rsid w:val="004B09B0"/>
    <w:rsid w:val="004B0B15"/>
    <w:rsid w:val="004B0C14"/>
    <w:rsid w:val="004B0CB7"/>
    <w:rsid w:val="004B10EB"/>
    <w:rsid w:val="004B1128"/>
    <w:rsid w:val="004B11B3"/>
    <w:rsid w:val="004B1319"/>
    <w:rsid w:val="004B14D6"/>
    <w:rsid w:val="004B166E"/>
    <w:rsid w:val="004B170F"/>
    <w:rsid w:val="004B173C"/>
    <w:rsid w:val="004B1A2C"/>
    <w:rsid w:val="004B1AC0"/>
    <w:rsid w:val="004B1B7F"/>
    <w:rsid w:val="004B1C4F"/>
    <w:rsid w:val="004B1ECD"/>
    <w:rsid w:val="004B2739"/>
    <w:rsid w:val="004B2805"/>
    <w:rsid w:val="004B29A4"/>
    <w:rsid w:val="004B2B30"/>
    <w:rsid w:val="004B2D1D"/>
    <w:rsid w:val="004B2F3E"/>
    <w:rsid w:val="004B309E"/>
    <w:rsid w:val="004B3184"/>
    <w:rsid w:val="004B3673"/>
    <w:rsid w:val="004B3938"/>
    <w:rsid w:val="004B3B08"/>
    <w:rsid w:val="004B3CF9"/>
    <w:rsid w:val="004B3E0B"/>
    <w:rsid w:val="004B3E3F"/>
    <w:rsid w:val="004B3F12"/>
    <w:rsid w:val="004B3FCF"/>
    <w:rsid w:val="004B40C2"/>
    <w:rsid w:val="004B410F"/>
    <w:rsid w:val="004B4163"/>
    <w:rsid w:val="004B434D"/>
    <w:rsid w:val="004B440F"/>
    <w:rsid w:val="004B45DE"/>
    <w:rsid w:val="004B460D"/>
    <w:rsid w:val="004B46E2"/>
    <w:rsid w:val="004B47F3"/>
    <w:rsid w:val="004B4840"/>
    <w:rsid w:val="004B4968"/>
    <w:rsid w:val="004B4ECC"/>
    <w:rsid w:val="004B4ECF"/>
    <w:rsid w:val="004B5214"/>
    <w:rsid w:val="004B5379"/>
    <w:rsid w:val="004B5492"/>
    <w:rsid w:val="004B549E"/>
    <w:rsid w:val="004B5932"/>
    <w:rsid w:val="004B59CF"/>
    <w:rsid w:val="004B5AE8"/>
    <w:rsid w:val="004B5B7B"/>
    <w:rsid w:val="004B5C88"/>
    <w:rsid w:val="004B5CFF"/>
    <w:rsid w:val="004B5D80"/>
    <w:rsid w:val="004B5E30"/>
    <w:rsid w:val="004B607C"/>
    <w:rsid w:val="004B60EC"/>
    <w:rsid w:val="004B61F1"/>
    <w:rsid w:val="004B6334"/>
    <w:rsid w:val="004B6364"/>
    <w:rsid w:val="004B63EE"/>
    <w:rsid w:val="004B64D3"/>
    <w:rsid w:val="004B65C1"/>
    <w:rsid w:val="004B67BB"/>
    <w:rsid w:val="004B67F7"/>
    <w:rsid w:val="004B689B"/>
    <w:rsid w:val="004B69DD"/>
    <w:rsid w:val="004B6A01"/>
    <w:rsid w:val="004B6A0F"/>
    <w:rsid w:val="004B6A4D"/>
    <w:rsid w:val="004B6C19"/>
    <w:rsid w:val="004B6CFD"/>
    <w:rsid w:val="004B6E73"/>
    <w:rsid w:val="004B6F68"/>
    <w:rsid w:val="004B71E3"/>
    <w:rsid w:val="004B72FD"/>
    <w:rsid w:val="004B73C3"/>
    <w:rsid w:val="004B78E2"/>
    <w:rsid w:val="004B7909"/>
    <w:rsid w:val="004B7A46"/>
    <w:rsid w:val="004B7BB6"/>
    <w:rsid w:val="004B7D52"/>
    <w:rsid w:val="004B7EE8"/>
    <w:rsid w:val="004B7F89"/>
    <w:rsid w:val="004C043D"/>
    <w:rsid w:val="004C0468"/>
    <w:rsid w:val="004C04EB"/>
    <w:rsid w:val="004C04FC"/>
    <w:rsid w:val="004C060F"/>
    <w:rsid w:val="004C0A2B"/>
    <w:rsid w:val="004C0A39"/>
    <w:rsid w:val="004C0B85"/>
    <w:rsid w:val="004C1352"/>
    <w:rsid w:val="004C14CC"/>
    <w:rsid w:val="004C14D8"/>
    <w:rsid w:val="004C15B4"/>
    <w:rsid w:val="004C1928"/>
    <w:rsid w:val="004C19A7"/>
    <w:rsid w:val="004C19C2"/>
    <w:rsid w:val="004C1ABA"/>
    <w:rsid w:val="004C1BE3"/>
    <w:rsid w:val="004C1D61"/>
    <w:rsid w:val="004C202F"/>
    <w:rsid w:val="004C213C"/>
    <w:rsid w:val="004C2280"/>
    <w:rsid w:val="004C2434"/>
    <w:rsid w:val="004C245A"/>
    <w:rsid w:val="004C249B"/>
    <w:rsid w:val="004C24F2"/>
    <w:rsid w:val="004C24FE"/>
    <w:rsid w:val="004C3026"/>
    <w:rsid w:val="004C3152"/>
    <w:rsid w:val="004C31B8"/>
    <w:rsid w:val="004C33C3"/>
    <w:rsid w:val="004C3403"/>
    <w:rsid w:val="004C3410"/>
    <w:rsid w:val="004C347C"/>
    <w:rsid w:val="004C3A38"/>
    <w:rsid w:val="004C3ACF"/>
    <w:rsid w:val="004C3B21"/>
    <w:rsid w:val="004C3FAB"/>
    <w:rsid w:val="004C3FD5"/>
    <w:rsid w:val="004C400D"/>
    <w:rsid w:val="004C41D7"/>
    <w:rsid w:val="004C4216"/>
    <w:rsid w:val="004C421A"/>
    <w:rsid w:val="004C4234"/>
    <w:rsid w:val="004C45AF"/>
    <w:rsid w:val="004C4848"/>
    <w:rsid w:val="004C4B3F"/>
    <w:rsid w:val="004C4B64"/>
    <w:rsid w:val="004C4B68"/>
    <w:rsid w:val="004C4DB8"/>
    <w:rsid w:val="004C4DD6"/>
    <w:rsid w:val="004C5050"/>
    <w:rsid w:val="004C5262"/>
    <w:rsid w:val="004C534C"/>
    <w:rsid w:val="004C53AE"/>
    <w:rsid w:val="004C55F1"/>
    <w:rsid w:val="004C576D"/>
    <w:rsid w:val="004C5779"/>
    <w:rsid w:val="004C577A"/>
    <w:rsid w:val="004C5ACD"/>
    <w:rsid w:val="004C5B7C"/>
    <w:rsid w:val="004C5DDC"/>
    <w:rsid w:val="004C5DE4"/>
    <w:rsid w:val="004C5F85"/>
    <w:rsid w:val="004C6098"/>
    <w:rsid w:val="004C62E8"/>
    <w:rsid w:val="004C66C6"/>
    <w:rsid w:val="004C67EF"/>
    <w:rsid w:val="004C692A"/>
    <w:rsid w:val="004C6E57"/>
    <w:rsid w:val="004C72B3"/>
    <w:rsid w:val="004C7447"/>
    <w:rsid w:val="004C75D9"/>
    <w:rsid w:val="004C78BA"/>
    <w:rsid w:val="004C7939"/>
    <w:rsid w:val="004C7E70"/>
    <w:rsid w:val="004C7EA6"/>
    <w:rsid w:val="004C7EE8"/>
    <w:rsid w:val="004D00F3"/>
    <w:rsid w:val="004D020E"/>
    <w:rsid w:val="004D03AE"/>
    <w:rsid w:val="004D064B"/>
    <w:rsid w:val="004D0992"/>
    <w:rsid w:val="004D0A86"/>
    <w:rsid w:val="004D0B7A"/>
    <w:rsid w:val="004D0CB4"/>
    <w:rsid w:val="004D0D17"/>
    <w:rsid w:val="004D0F93"/>
    <w:rsid w:val="004D123D"/>
    <w:rsid w:val="004D1302"/>
    <w:rsid w:val="004D1396"/>
    <w:rsid w:val="004D14CA"/>
    <w:rsid w:val="004D1591"/>
    <w:rsid w:val="004D15AA"/>
    <w:rsid w:val="004D15C3"/>
    <w:rsid w:val="004D15C8"/>
    <w:rsid w:val="004D16CB"/>
    <w:rsid w:val="004D174B"/>
    <w:rsid w:val="004D181A"/>
    <w:rsid w:val="004D181E"/>
    <w:rsid w:val="004D1AC7"/>
    <w:rsid w:val="004D1B38"/>
    <w:rsid w:val="004D1BCA"/>
    <w:rsid w:val="004D1C6B"/>
    <w:rsid w:val="004D20C3"/>
    <w:rsid w:val="004D21AE"/>
    <w:rsid w:val="004D22F4"/>
    <w:rsid w:val="004D257D"/>
    <w:rsid w:val="004D261F"/>
    <w:rsid w:val="004D2663"/>
    <w:rsid w:val="004D2A39"/>
    <w:rsid w:val="004D2B5F"/>
    <w:rsid w:val="004D2BB2"/>
    <w:rsid w:val="004D2DE2"/>
    <w:rsid w:val="004D2E5D"/>
    <w:rsid w:val="004D306B"/>
    <w:rsid w:val="004D3267"/>
    <w:rsid w:val="004D3299"/>
    <w:rsid w:val="004D32AE"/>
    <w:rsid w:val="004D32E8"/>
    <w:rsid w:val="004D35C5"/>
    <w:rsid w:val="004D39BD"/>
    <w:rsid w:val="004D3A1F"/>
    <w:rsid w:val="004D3A3D"/>
    <w:rsid w:val="004D3A47"/>
    <w:rsid w:val="004D3A49"/>
    <w:rsid w:val="004D3B14"/>
    <w:rsid w:val="004D3C93"/>
    <w:rsid w:val="004D3CE6"/>
    <w:rsid w:val="004D3FDA"/>
    <w:rsid w:val="004D4043"/>
    <w:rsid w:val="004D4113"/>
    <w:rsid w:val="004D41B3"/>
    <w:rsid w:val="004D4256"/>
    <w:rsid w:val="004D42EE"/>
    <w:rsid w:val="004D43E2"/>
    <w:rsid w:val="004D4427"/>
    <w:rsid w:val="004D44AD"/>
    <w:rsid w:val="004D4755"/>
    <w:rsid w:val="004D4858"/>
    <w:rsid w:val="004D48AE"/>
    <w:rsid w:val="004D4D4C"/>
    <w:rsid w:val="004D509A"/>
    <w:rsid w:val="004D509B"/>
    <w:rsid w:val="004D53FA"/>
    <w:rsid w:val="004D5694"/>
    <w:rsid w:val="004D57CA"/>
    <w:rsid w:val="004D583E"/>
    <w:rsid w:val="004D5ABD"/>
    <w:rsid w:val="004D5B59"/>
    <w:rsid w:val="004D5DD7"/>
    <w:rsid w:val="004D5DF2"/>
    <w:rsid w:val="004D5EED"/>
    <w:rsid w:val="004D607B"/>
    <w:rsid w:val="004D6284"/>
    <w:rsid w:val="004D628C"/>
    <w:rsid w:val="004D62CA"/>
    <w:rsid w:val="004D650F"/>
    <w:rsid w:val="004D6526"/>
    <w:rsid w:val="004D6935"/>
    <w:rsid w:val="004D6B3A"/>
    <w:rsid w:val="004D6E74"/>
    <w:rsid w:val="004D7145"/>
    <w:rsid w:val="004D7196"/>
    <w:rsid w:val="004D71D0"/>
    <w:rsid w:val="004D74F9"/>
    <w:rsid w:val="004D777F"/>
    <w:rsid w:val="004D798C"/>
    <w:rsid w:val="004D7A20"/>
    <w:rsid w:val="004D7A30"/>
    <w:rsid w:val="004D7BD4"/>
    <w:rsid w:val="004D7C16"/>
    <w:rsid w:val="004D7CE4"/>
    <w:rsid w:val="004D7E5A"/>
    <w:rsid w:val="004D7EE5"/>
    <w:rsid w:val="004E00CE"/>
    <w:rsid w:val="004E00EA"/>
    <w:rsid w:val="004E0188"/>
    <w:rsid w:val="004E0205"/>
    <w:rsid w:val="004E0252"/>
    <w:rsid w:val="004E02A8"/>
    <w:rsid w:val="004E0480"/>
    <w:rsid w:val="004E0629"/>
    <w:rsid w:val="004E065D"/>
    <w:rsid w:val="004E0AB4"/>
    <w:rsid w:val="004E0B6F"/>
    <w:rsid w:val="004E0D32"/>
    <w:rsid w:val="004E0E13"/>
    <w:rsid w:val="004E10B1"/>
    <w:rsid w:val="004E1313"/>
    <w:rsid w:val="004E175D"/>
    <w:rsid w:val="004E19DB"/>
    <w:rsid w:val="004E1BBA"/>
    <w:rsid w:val="004E209E"/>
    <w:rsid w:val="004E2149"/>
    <w:rsid w:val="004E21C8"/>
    <w:rsid w:val="004E2275"/>
    <w:rsid w:val="004E23DF"/>
    <w:rsid w:val="004E2510"/>
    <w:rsid w:val="004E2ACD"/>
    <w:rsid w:val="004E2B77"/>
    <w:rsid w:val="004E2EA0"/>
    <w:rsid w:val="004E2F0A"/>
    <w:rsid w:val="004E2FB2"/>
    <w:rsid w:val="004E32EA"/>
    <w:rsid w:val="004E3462"/>
    <w:rsid w:val="004E3558"/>
    <w:rsid w:val="004E373E"/>
    <w:rsid w:val="004E388D"/>
    <w:rsid w:val="004E39DC"/>
    <w:rsid w:val="004E3F76"/>
    <w:rsid w:val="004E4069"/>
    <w:rsid w:val="004E408B"/>
    <w:rsid w:val="004E40D0"/>
    <w:rsid w:val="004E42B7"/>
    <w:rsid w:val="004E43C6"/>
    <w:rsid w:val="004E445B"/>
    <w:rsid w:val="004E45BD"/>
    <w:rsid w:val="004E46EC"/>
    <w:rsid w:val="004E47B1"/>
    <w:rsid w:val="004E47EB"/>
    <w:rsid w:val="004E47F1"/>
    <w:rsid w:val="004E4B95"/>
    <w:rsid w:val="004E4C8D"/>
    <w:rsid w:val="004E4E34"/>
    <w:rsid w:val="004E4F95"/>
    <w:rsid w:val="004E5026"/>
    <w:rsid w:val="004E50CE"/>
    <w:rsid w:val="004E5153"/>
    <w:rsid w:val="004E51A8"/>
    <w:rsid w:val="004E52CA"/>
    <w:rsid w:val="004E55C8"/>
    <w:rsid w:val="004E5645"/>
    <w:rsid w:val="004E5701"/>
    <w:rsid w:val="004E57FA"/>
    <w:rsid w:val="004E5A83"/>
    <w:rsid w:val="004E5B74"/>
    <w:rsid w:val="004E5E08"/>
    <w:rsid w:val="004E5F64"/>
    <w:rsid w:val="004E5F77"/>
    <w:rsid w:val="004E606C"/>
    <w:rsid w:val="004E607E"/>
    <w:rsid w:val="004E62A1"/>
    <w:rsid w:val="004E62CE"/>
    <w:rsid w:val="004E63F5"/>
    <w:rsid w:val="004E66E3"/>
    <w:rsid w:val="004E6871"/>
    <w:rsid w:val="004E68F1"/>
    <w:rsid w:val="004E6B60"/>
    <w:rsid w:val="004E6C44"/>
    <w:rsid w:val="004E6E25"/>
    <w:rsid w:val="004E734A"/>
    <w:rsid w:val="004E7519"/>
    <w:rsid w:val="004E77CA"/>
    <w:rsid w:val="004E79CD"/>
    <w:rsid w:val="004E7AD5"/>
    <w:rsid w:val="004E7B51"/>
    <w:rsid w:val="004E7C0B"/>
    <w:rsid w:val="004E7E13"/>
    <w:rsid w:val="004E7FBC"/>
    <w:rsid w:val="004F002B"/>
    <w:rsid w:val="004F036A"/>
    <w:rsid w:val="004F052B"/>
    <w:rsid w:val="004F0A2E"/>
    <w:rsid w:val="004F0B69"/>
    <w:rsid w:val="004F0D9A"/>
    <w:rsid w:val="004F0EE9"/>
    <w:rsid w:val="004F108F"/>
    <w:rsid w:val="004F111B"/>
    <w:rsid w:val="004F12D6"/>
    <w:rsid w:val="004F181F"/>
    <w:rsid w:val="004F1872"/>
    <w:rsid w:val="004F1ADE"/>
    <w:rsid w:val="004F1C08"/>
    <w:rsid w:val="004F1DBA"/>
    <w:rsid w:val="004F21BA"/>
    <w:rsid w:val="004F251B"/>
    <w:rsid w:val="004F260C"/>
    <w:rsid w:val="004F2797"/>
    <w:rsid w:val="004F2CEF"/>
    <w:rsid w:val="004F2D4A"/>
    <w:rsid w:val="004F2ED3"/>
    <w:rsid w:val="004F2F3A"/>
    <w:rsid w:val="004F3269"/>
    <w:rsid w:val="004F335E"/>
    <w:rsid w:val="004F33BC"/>
    <w:rsid w:val="004F358F"/>
    <w:rsid w:val="004F35A0"/>
    <w:rsid w:val="004F367A"/>
    <w:rsid w:val="004F36B4"/>
    <w:rsid w:val="004F3865"/>
    <w:rsid w:val="004F38B5"/>
    <w:rsid w:val="004F3A1D"/>
    <w:rsid w:val="004F3B91"/>
    <w:rsid w:val="004F3D05"/>
    <w:rsid w:val="004F3D2F"/>
    <w:rsid w:val="004F3F71"/>
    <w:rsid w:val="004F4023"/>
    <w:rsid w:val="004F4076"/>
    <w:rsid w:val="004F418D"/>
    <w:rsid w:val="004F420F"/>
    <w:rsid w:val="004F4560"/>
    <w:rsid w:val="004F47CE"/>
    <w:rsid w:val="004F4916"/>
    <w:rsid w:val="004F4A4E"/>
    <w:rsid w:val="004F4A5E"/>
    <w:rsid w:val="004F4AF8"/>
    <w:rsid w:val="004F4B86"/>
    <w:rsid w:val="004F4BD2"/>
    <w:rsid w:val="004F4DB2"/>
    <w:rsid w:val="004F5359"/>
    <w:rsid w:val="004F5396"/>
    <w:rsid w:val="004F5476"/>
    <w:rsid w:val="004F58FC"/>
    <w:rsid w:val="004F5922"/>
    <w:rsid w:val="004F59F9"/>
    <w:rsid w:val="004F6054"/>
    <w:rsid w:val="004F609C"/>
    <w:rsid w:val="004F610D"/>
    <w:rsid w:val="004F6272"/>
    <w:rsid w:val="004F62EB"/>
    <w:rsid w:val="004F642A"/>
    <w:rsid w:val="004F66D6"/>
    <w:rsid w:val="004F67DF"/>
    <w:rsid w:val="004F69F5"/>
    <w:rsid w:val="004F6A57"/>
    <w:rsid w:val="004F6B93"/>
    <w:rsid w:val="004F6C98"/>
    <w:rsid w:val="004F6E2A"/>
    <w:rsid w:val="004F6E71"/>
    <w:rsid w:val="004F6F7A"/>
    <w:rsid w:val="004F7275"/>
    <w:rsid w:val="004F72F4"/>
    <w:rsid w:val="004F7362"/>
    <w:rsid w:val="004F771C"/>
    <w:rsid w:val="004F7A4F"/>
    <w:rsid w:val="004F7B45"/>
    <w:rsid w:val="004F7BA5"/>
    <w:rsid w:val="004F7BDB"/>
    <w:rsid w:val="004F7CE8"/>
    <w:rsid w:val="004F7E31"/>
    <w:rsid w:val="0050026A"/>
    <w:rsid w:val="005008E4"/>
    <w:rsid w:val="00500D77"/>
    <w:rsid w:val="00501099"/>
    <w:rsid w:val="005010AE"/>
    <w:rsid w:val="005010ED"/>
    <w:rsid w:val="005012FB"/>
    <w:rsid w:val="00501554"/>
    <w:rsid w:val="0050155C"/>
    <w:rsid w:val="00501831"/>
    <w:rsid w:val="00501860"/>
    <w:rsid w:val="005018CB"/>
    <w:rsid w:val="00501A60"/>
    <w:rsid w:val="00501ABB"/>
    <w:rsid w:val="00501B4B"/>
    <w:rsid w:val="00501BB1"/>
    <w:rsid w:val="00501CDB"/>
    <w:rsid w:val="00501D20"/>
    <w:rsid w:val="00501DBC"/>
    <w:rsid w:val="00501F15"/>
    <w:rsid w:val="00501F1A"/>
    <w:rsid w:val="005021E0"/>
    <w:rsid w:val="0050248C"/>
    <w:rsid w:val="0050281E"/>
    <w:rsid w:val="00502A4F"/>
    <w:rsid w:val="00502C81"/>
    <w:rsid w:val="00502DEE"/>
    <w:rsid w:val="00502E4A"/>
    <w:rsid w:val="0050302C"/>
    <w:rsid w:val="00503154"/>
    <w:rsid w:val="00503177"/>
    <w:rsid w:val="0050318C"/>
    <w:rsid w:val="00503741"/>
    <w:rsid w:val="0050381F"/>
    <w:rsid w:val="00503887"/>
    <w:rsid w:val="00503B91"/>
    <w:rsid w:val="00503C96"/>
    <w:rsid w:val="00503D4D"/>
    <w:rsid w:val="00503FF3"/>
    <w:rsid w:val="005041E5"/>
    <w:rsid w:val="00504245"/>
    <w:rsid w:val="00504377"/>
    <w:rsid w:val="00504520"/>
    <w:rsid w:val="00504684"/>
    <w:rsid w:val="0050468C"/>
    <w:rsid w:val="00504D80"/>
    <w:rsid w:val="005050DD"/>
    <w:rsid w:val="00505186"/>
    <w:rsid w:val="005051B9"/>
    <w:rsid w:val="0050523A"/>
    <w:rsid w:val="00505488"/>
    <w:rsid w:val="00505582"/>
    <w:rsid w:val="0050564A"/>
    <w:rsid w:val="00505932"/>
    <w:rsid w:val="00505941"/>
    <w:rsid w:val="005059F7"/>
    <w:rsid w:val="00505A51"/>
    <w:rsid w:val="00505B10"/>
    <w:rsid w:val="00505C1E"/>
    <w:rsid w:val="005060F7"/>
    <w:rsid w:val="00506141"/>
    <w:rsid w:val="005061BC"/>
    <w:rsid w:val="0050627D"/>
    <w:rsid w:val="00506E1B"/>
    <w:rsid w:val="00507068"/>
    <w:rsid w:val="00507131"/>
    <w:rsid w:val="0050791D"/>
    <w:rsid w:val="0050794E"/>
    <w:rsid w:val="00507BB9"/>
    <w:rsid w:val="00507F98"/>
    <w:rsid w:val="00510059"/>
    <w:rsid w:val="005103DC"/>
    <w:rsid w:val="0051069D"/>
    <w:rsid w:val="005106DA"/>
    <w:rsid w:val="005108CB"/>
    <w:rsid w:val="005111EF"/>
    <w:rsid w:val="0051120F"/>
    <w:rsid w:val="00511408"/>
    <w:rsid w:val="0051144E"/>
    <w:rsid w:val="005114D2"/>
    <w:rsid w:val="00511511"/>
    <w:rsid w:val="00511655"/>
    <w:rsid w:val="005116A2"/>
    <w:rsid w:val="00511839"/>
    <w:rsid w:val="0051195C"/>
    <w:rsid w:val="00511993"/>
    <w:rsid w:val="00511A1F"/>
    <w:rsid w:val="00511A24"/>
    <w:rsid w:val="00511D2D"/>
    <w:rsid w:val="00512144"/>
    <w:rsid w:val="005122EA"/>
    <w:rsid w:val="00512527"/>
    <w:rsid w:val="00512881"/>
    <w:rsid w:val="00512A17"/>
    <w:rsid w:val="005130C8"/>
    <w:rsid w:val="00513303"/>
    <w:rsid w:val="0051337E"/>
    <w:rsid w:val="005135B2"/>
    <w:rsid w:val="00513DA8"/>
    <w:rsid w:val="00513F30"/>
    <w:rsid w:val="00513FA3"/>
    <w:rsid w:val="0051410C"/>
    <w:rsid w:val="00514282"/>
    <w:rsid w:val="0051434E"/>
    <w:rsid w:val="005144B6"/>
    <w:rsid w:val="00514772"/>
    <w:rsid w:val="0051488F"/>
    <w:rsid w:val="005148CD"/>
    <w:rsid w:val="00514D2D"/>
    <w:rsid w:val="00514ED8"/>
    <w:rsid w:val="005151E3"/>
    <w:rsid w:val="005155DA"/>
    <w:rsid w:val="005157F2"/>
    <w:rsid w:val="0051590C"/>
    <w:rsid w:val="0051592F"/>
    <w:rsid w:val="00515A24"/>
    <w:rsid w:val="00515CB0"/>
    <w:rsid w:val="00515D92"/>
    <w:rsid w:val="00515E18"/>
    <w:rsid w:val="00515EDB"/>
    <w:rsid w:val="00515FBF"/>
    <w:rsid w:val="0051610E"/>
    <w:rsid w:val="00516144"/>
    <w:rsid w:val="005163B9"/>
    <w:rsid w:val="005163F1"/>
    <w:rsid w:val="005164DD"/>
    <w:rsid w:val="00516AC9"/>
    <w:rsid w:val="00516ACE"/>
    <w:rsid w:val="00516FCE"/>
    <w:rsid w:val="0051700E"/>
    <w:rsid w:val="0051708F"/>
    <w:rsid w:val="0051778E"/>
    <w:rsid w:val="005178D0"/>
    <w:rsid w:val="00517AA0"/>
    <w:rsid w:val="00517E80"/>
    <w:rsid w:val="00517EEB"/>
    <w:rsid w:val="00520184"/>
    <w:rsid w:val="005201EF"/>
    <w:rsid w:val="00520236"/>
    <w:rsid w:val="0052023B"/>
    <w:rsid w:val="0052034D"/>
    <w:rsid w:val="00520556"/>
    <w:rsid w:val="00520775"/>
    <w:rsid w:val="00520AC9"/>
    <w:rsid w:val="00520DDB"/>
    <w:rsid w:val="00520DF1"/>
    <w:rsid w:val="00520E09"/>
    <w:rsid w:val="00520EDF"/>
    <w:rsid w:val="005210C5"/>
    <w:rsid w:val="0052127C"/>
    <w:rsid w:val="0052130D"/>
    <w:rsid w:val="0052135A"/>
    <w:rsid w:val="00521820"/>
    <w:rsid w:val="00521883"/>
    <w:rsid w:val="00521BAB"/>
    <w:rsid w:val="00521EDD"/>
    <w:rsid w:val="00522151"/>
    <w:rsid w:val="005221F8"/>
    <w:rsid w:val="00522243"/>
    <w:rsid w:val="00522292"/>
    <w:rsid w:val="005223DB"/>
    <w:rsid w:val="0052269C"/>
    <w:rsid w:val="005228C9"/>
    <w:rsid w:val="00522B44"/>
    <w:rsid w:val="00522C9B"/>
    <w:rsid w:val="00523064"/>
    <w:rsid w:val="005233DD"/>
    <w:rsid w:val="005234D1"/>
    <w:rsid w:val="005234E2"/>
    <w:rsid w:val="005235BE"/>
    <w:rsid w:val="00523BCC"/>
    <w:rsid w:val="00523C93"/>
    <w:rsid w:val="00523FCC"/>
    <w:rsid w:val="005240F2"/>
    <w:rsid w:val="00524131"/>
    <w:rsid w:val="00524245"/>
    <w:rsid w:val="00524456"/>
    <w:rsid w:val="0052445F"/>
    <w:rsid w:val="0052446E"/>
    <w:rsid w:val="005245AC"/>
    <w:rsid w:val="005246E8"/>
    <w:rsid w:val="00524821"/>
    <w:rsid w:val="0052498E"/>
    <w:rsid w:val="005249DD"/>
    <w:rsid w:val="00524A35"/>
    <w:rsid w:val="00524C4C"/>
    <w:rsid w:val="00524CE2"/>
    <w:rsid w:val="00524E00"/>
    <w:rsid w:val="00524FEE"/>
    <w:rsid w:val="005250D4"/>
    <w:rsid w:val="0052526E"/>
    <w:rsid w:val="00525487"/>
    <w:rsid w:val="005257E0"/>
    <w:rsid w:val="00525B37"/>
    <w:rsid w:val="00525B9E"/>
    <w:rsid w:val="00525C56"/>
    <w:rsid w:val="00525C80"/>
    <w:rsid w:val="00525DC3"/>
    <w:rsid w:val="005261E2"/>
    <w:rsid w:val="0052627B"/>
    <w:rsid w:val="005264AE"/>
    <w:rsid w:val="005265DB"/>
    <w:rsid w:val="00526832"/>
    <w:rsid w:val="005270E0"/>
    <w:rsid w:val="00527302"/>
    <w:rsid w:val="005275B0"/>
    <w:rsid w:val="005275C0"/>
    <w:rsid w:val="005276F1"/>
    <w:rsid w:val="0052771F"/>
    <w:rsid w:val="005277BC"/>
    <w:rsid w:val="0052788B"/>
    <w:rsid w:val="0052797C"/>
    <w:rsid w:val="005279B6"/>
    <w:rsid w:val="005279BF"/>
    <w:rsid w:val="00527B1D"/>
    <w:rsid w:val="00527C26"/>
    <w:rsid w:val="00527C4D"/>
    <w:rsid w:val="00527C61"/>
    <w:rsid w:val="00527C63"/>
    <w:rsid w:val="00527D16"/>
    <w:rsid w:val="00527DFD"/>
    <w:rsid w:val="00527E04"/>
    <w:rsid w:val="00527F5E"/>
    <w:rsid w:val="00527F6E"/>
    <w:rsid w:val="0053008D"/>
    <w:rsid w:val="005303F4"/>
    <w:rsid w:val="00530AAC"/>
    <w:rsid w:val="00530C76"/>
    <w:rsid w:val="00530C99"/>
    <w:rsid w:val="00530C9A"/>
    <w:rsid w:val="00530D22"/>
    <w:rsid w:val="005312C2"/>
    <w:rsid w:val="00531354"/>
    <w:rsid w:val="00531378"/>
    <w:rsid w:val="005314FA"/>
    <w:rsid w:val="00531544"/>
    <w:rsid w:val="005319D1"/>
    <w:rsid w:val="00531A1A"/>
    <w:rsid w:val="00531B46"/>
    <w:rsid w:val="00531E44"/>
    <w:rsid w:val="00531EDE"/>
    <w:rsid w:val="00531F86"/>
    <w:rsid w:val="00531FF1"/>
    <w:rsid w:val="005320F6"/>
    <w:rsid w:val="00532116"/>
    <w:rsid w:val="0053212F"/>
    <w:rsid w:val="00532526"/>
    <w:rsid w:val="0053276F"/>
    <w:rsid w:val="00532883"/>
    <w:rsid w:val="00532C83"/>
    <w:rsid w:val="00532EA7"/>
    <w:rsid w:val="00533115"/>
    <w:rsid w:val="005332DA"/>
    <w:rsid w:val="0053339F"/>
    <w:rsid w:val="00533444"/>
    <w:rsid w:val="00533754"/>
    <w:rsid w:val="0053387D"/>
    <w:rsid w:val="00533B0D"/>
    <w:rsid w:val="00533E57"/>
    <w:rsid w:val="00533E87"/>
    <w:rsid w:val="00533F6E"/>
    <w:rsid w:val="00533FC1"/>
    <w:rsid w:val="0053425E"/>
    <w:rsid w:val="005342FF"/>
    <w:rsid w:val="00534485"/>
    <w:rsid w:val="00534872"/>
    <w:rsid w:val="00534908"/>
    <w:rsid w:val="00534BDA"/>
    <w:rsid w:val="00534C01"/>
    <w:rsid w:val="00534D95"/>
    <w:rsid w:val="00534F18"/>
    <w:rsid w:val="00534FE8"/>
    <w:rsid w:val="005351EE"/>
    <w:rsid w:val="0053522E"/>
    <w:rsid w:val="005353E4"/>
    <w:rsid w:val="0053542C"/>
    <w:rsid w:val="00535A3A"/>
    <w:rsid w:val="00535A4E"/>
    <w:rsid w:val="00535C2F"/>
    <w:rsid w:val="00535CCD"/>
    <w:rsid w:val="00535E6C"/>
    <w:rsid w:val="00535F01"/>
    <w:rsid w:val="00535FDA"/>
    <w:rsid w:val="00535FE0"/>
    <w:rsid w:val="00536732"/>
    <w:rsid w:val="005367B3"/>
    <w:rsid w:val="00536B8A"/>
    <w:rsid w:val="00536C3A"/>
    <w:rsid w:val="00536D06"/>
    <w:rsid w:val="00536F0A"/>
    <w:rsid w:val="0053724F"/>
    <w:rsid w:val="0053736A"/>
    <w:rsid w:val="005373D1"/>
    <w:rsid w:val="00537844"/>
    <w:rsid w:val="00537B19"/>
    <w:rsid w:val="00537C31"/>
    <w:rsid w:val="00537E73"/>
    <w:rsid w:val="00537E84"/>
    <w:rsid w:val="00540130"/>
    <w:rsid w:val="005405B5"/>
    <w:rsid w:val="00540744"/>
    <w:rsid w:val="00540D04"/>
    <w:rsid w:val="00540FCE"/>
    <w:rsid w:val="00540FEC"/>
    <w:rsid w:val="0054101D"/>
    <w:rsid w:val="005410B1"/>
    <w:rsid w:val="0054134E"/>
    <w:rsid w:val="0054138C"/>
    <w:rsid w:val="005419DB"/>
    <w:rsid w:val="00541C7B"/>
    <w:rsid w:val="00541D11"/>
    <w:rsid w:val="00541EFE"/>
    <w:rsid w:val="00542017"/>
    <w:rsid w:val="00542098"/>
    <w:rsid w:val="005420BF"/>
    <w:rsid w:val="0054218A"/>
    <w:rsid w:val="005421EC"/>
    <w:rsid w:val="00542241"/>
    <w:rsid w:val="00542252"/>
    <w:rsid w:val="005422CC"/>
    <w:rsid w:val="00542410"/>
    <w:rsid w:val="00542444"/>
    <w:rsid w:val="0054252C"/>
    <w:rsid w:val="005425DB"/>
    <w:rsid w:val="005426D8"/>
    <w:rsid w:val="0054284E"/>
    <w:rsid w:val="005429CE"/>
    <w:rsid w:val="00542B31"/>
    <w:rsid w:val="00542E9C"/>
    <w:rsid w:val="00543046"/>
    <w:rsid w:val="005433A7"/>
    <w:rsid w:val="00543467"/>
    <w:rsid w:val="005434E7"/>
    <w:rsid w:val="00543552"/>
    <w:rsid w:val="0054361B"/>
    <w:rsid w:val="005436EB"/>
    <w:rsid w:val="005437EA"/>
    <w:rsid w:val="005438C5"/>
    <w:rsid w:val="0054390D"/>
    <w:rsid w:val="005439CB"/>
    <w:rsid w:val="005439DE"/>
    <w:rsid w:val="00543A73"/>
    <w:rsid w:val="00543A8C"/>
    <w:rsid w:val="00543B0E"/>
    <w:rsid w:val="00544191"/>
    <w:rsid w:val="0054439C"/>
    <w:rsid w:val="005444F5"/>
    <w:rsid w:val="00544693"/>
    <w:rsid w:val="0054472C"/>
    <w:rsid w:val="0054472E"/>
    <w:rsid w:val="00544AAB"/>
    <w:rsid w:val="00544D5C"/>
    <w:rsid w:val="00544F48"/>
    <w:rsid w:val="005451A2"/>
    <w:rsid w:val="00545245"/>
    <w:rsid w:val="00545301"/>
    <w:rsid w:val="0054551C"/>
    <w:rsid w:val="0054596A"/>
    <w:rsid w:val="00545A21"/>
    <w:rsid w:val="00545D5A"/>
    <w:rsid w:val="00545E8B"/>
    <w:rsid w:val="00545F81"/>
    <w:rsid w:val="0054617E"/>
    <w:rsid w:val="00546256"/>
    <w:rsid w:val="005463CF"/>
    <w:rsid w:val="0054641D"/>
    <w:rsid w:val="0054650D"/>
    <w:rsid w:val="005465DA"/>
    <w:rsid w:val="005466C6"/>
    <w:rsid w:val="0054677A"/>
    <w:rsid w:val="00546787"/>
    <w:rsid w:val="0054692D"/>
    <w:rsid w:val="00546A44"/>
    <w:rsid w:val="00546B8D"/>
    <w:rsid w:val="00546D90"/>
    <w:rsid w:val="00546DD1"/>
    <w:rsid w:val="00546EEF"/>
    <w:rsid w:val="00547376"/>
    <w:rsid w:val="005475AF"/>
    <w:rsid w:val="005476B5"/>
    <w:rsid w:val="005477CB"/>
    <w:rsid w:val="00547843"/>
    <w:rsid w:val="0054795D"/>
    <w:rsid w:val="005479B4"/>
    <w:rsid w:val="00547A1C"/>
    <w:rsid w:val="00547B81"/>
    <w:rsid w:val="00547C49"/>
    <w:rsid w:val="00547C58"/>
    <w:rsid w:val="00547C8E"/>
    <w:rsid w:val="00547FC8"/>
    <w:rsid w:val="00550449"/>
    <w:rsid w:val="0055046D"/>
    <w:rsid w:val="0055059D"/>
    <w:rsid w:val="00550742"/>
    <w:rsid w:val="0055095A"/>
    <w:rsid w:val="00550D11"/>
    <w:rsid w:val="00550ED6"/>
    <w:rsid w:val="00550F41"/>
    <w:rsid w:val="00550F79"/>
    <w:rsid w:val="00551062"/>
    <w:rsid w:val="005510DC"/>
    <w:rsid w:val="0055167B"/>
    <w:rsid w:val="005516FC"/>
    <w:rsid w:val="00551C83"/>
    <w:rsid w:val="00551D03"/>
    <w:rsid w:val="005520E8"/>
    <w:rsid w:val="0055215F"/>
    <w:rsid w:val="00552220"/>
    <w:rsid w:val="00552259"/>
    <w:rsid w:val="00552330"/>
    <w:rsid w:val="00552333"/>
    <w:rsid w:val="005523CA"/>
    <w:rsid w:val="00552614"/>
    <w:rsid w:val="00552734"/>
    <w:rsid w:val="005527A2"/>
    <w:rsid w:val="00552920"/>
    <w:rsid w:val="00552AB9"/>
    <w:rsid w:val="00552D59"/>
    <w:rsid w:val="005532F9"/>
    <w:rsid w:val="005533C9"/>
    <w:rsid w:val="00553AD0"/>
    <w:rsid w:val="00553D7C"/>
    <w:rsid w:val="005544C1"/>
    <w:rsid w:val="00554566"/>
    <w:rsid w:val="005545D3"/>
    <w:rsid w:val="0055484D"/>
    <w:rsid w:val="005548A8"/>
    <w:rsid w:val="005548B8"/>
    <w:rsid w:val="00554A02"/>
    <w:rsid w:val="00554A45"/>
    <w:rsid w:val="00554A67"/>
    <w:rsid w:val="00554BBF"/>
    <w:rsid w:val="00554D87"/>
    <w:rsid w:val="00554E63"/>
    <w:rsid w:val="00554FC8"/>
    <w:rsid w:val="0055509E"/>
    <w:rsid w:val="005553AC"/>
    <w:rsid w:val="005556AE"/>
    <w:rsid w:val="00555805"/>
    <w:rsid w:val="005558B1"/>
    <w:rsid w:val="00555929"/>
    <w:rsid w:val="00555B6C"/>
    <w:rsid w:val="00555D07"/>
    <w:rsid w:val="00555D27"/>
    <w:rsid w:val="00555E79"/>
    <w:rsid w:val="00555EF3"/>
    <w:rsid w:val="00555F75"/>
    <w:rsid w:val="005560DB"/>
    <w:rsid w:val="005567C9"/>
    <w:rsid w:val="005569E6"/>
    <w:rsid w:val="00556A9E"/>
    <w:rsid w:val="00556AFD"/>
    <w:rsid w:val="00556B5D"/>
    <w:rsid w:val="00556BA1"/>
    <w:rsid w:val="00556D30"/>
    <w:rsid w:val="005571B3"/>
    <w:rsid w:val="00557367"/>
    <w:rsid w:val="00557421"/>
    <w:rsid w:val="00557ADF"/>
    <w:rsid w:val="00557CE7"/>
    <w:rsid w:val="00557DFF"/>
    <w:rsid w:val="00557E4B"/>
    <w:rsid w:val="00557F4B"/>
    <w:rsid w:val="00560256"/>
    <w:rsid w:val="005602A9"/>
    <w:rsid w:val="0056040F"/>
    <w:rsid w:val="0056074F"/>
    <w:rsid w:val="00560A8D"/>
    <w:rsid w:val="00560B07"/>
    <w:rsid w:val="00560E01"/>
    <w:rsid w:val="00560F2E"/>
    <w:rsid w:val="0056103C"/>
    <w:rsid w:val="00561068"/>
    <w:rsid w:val="005610FF"/>
    <w:rsid w:val="0056114E"/>
    <w:rsid w:val="0056126A"/>
    <w:rsid w:val="005612DD"/>
    <w:rsid w:val="0056162E"/>
    <w:rsid w:val="00561667"/>
    <w:rsid w:val="00561675"/>
    <w:rsid w:val="00561704"/>
    <w:rsid w:val="00561858"/>
    <w:rsid w:val="00561953"/>
    <w:rsid w:val="00561AF2"/>
    <w:rsid w:val="00561AFA"/>
    <w:rsid w:val="00562319"/>
    <w:rsid w:val="00562329"/>
    <w:rsid w:val="0056276D"/>
    <w:rsid w:val="005627F5"/>
    <w:rsid w:val="00562962"/>
    <w:rsid w:val="005629C3"/>
    <w:rsid w:val="005629D4"/>
    <w:rsid w:val="00562A45"/>
    <w:rsid w:val="00562B4C"/>
    <w:rsid w:val="00562DB7"/>
    <w:rsid w:val="00562DFA"/>
    <w:rsid w:val="00562F17"/>
    <w:rsid w:val="00562FB3"/>
    <w:rsid w:val="00563043"/>
    <w:rsid w:val="005631C4"/>
    <w:rsid w:val="005633AE"/>
    <w:rsid w:val="00563497"/>
    <w:rsid w:val="005637F2"/>
    <w:rsid w:val="00563861"/>
    <w:rsid w:val="0056388A"/>
    <w:rsid w:val="0056389C"/>
    <w:rsid w:val="005638CD"/>
    <w:rsid w:val="00563B5C"/>
    <w:rsid w:val="00563DDA"/>
    <w:rsid w:val="00563EA2"/>
    <w:rsid w:val="00563F8C"/>
    <w:rsid w:val="005640E8"/>
    <w:rsid w:val="005641D1"/>
    <w:rsid w:val="005641E1"/>
    <w:rsid w:val="00564299"/>
    <w:rsid w:val="00564309"/>
    <w:rsid w:val="005643F8"/>
    <w:rsid w:val="0056440A"/>
    <w:rsid w:val="00564497"/>
    <w:rsid w:val="00564A79"/>
    <w:rsid w:val="00564B06"/>
    <w:rsid w:val="00564B48"/>
    <w:rsid w:val="00564B71"/>
    <w:rsid w:val="00564BFF"/>
    <w:rsid w:val="00564C62"/>
    <w:rsid w:val="00565003"/>
    <w:rsid w:val="00565126"/>
    <w:rsid w:val="00565229"/>
    <w:rsid w:val="00565369"/>
    <w:rsid w:val="005653AC"/>
    <w:rsid w:val="005654BE"/>
    <w:rsid w:val="00565583"/>
    <w:rsid w:val="005655FA"/>
    <w:rsid w:val="0056562D"/>
    <w:rsid w:val="00565846"/>
    <w:rsid w:val="0056594B"/>
    <w:rsid w:val="00565964"/>
    <w:rsid w:val="00565BFA"/>
    <w:rsid w:val="00565EDE"/>
    <w:rsid w:val="00565F67"/>
    <w:rsid w:val="00565F99"/>
    <w:rsid w:val="0056603A"/>
    <w:rsid w:val="00566214"/>
    <w:rsid w:val="00566389"/>
    <w:rsid w:val="00566494"/>
    <w:rsid w:val="0056661A"/>
    <w:rsid w:val="00566684"/>
    <w:rsid w:val="00566A03"/>
    <w:rsid w:val="00566CB6"/>
    <w:rsid w:val="00566D3A"/>
    <w:rsid w:val="00566F7C"/>
    <w:rsid w:val="005670DD"/>
    <w:rsid w:val="00567226"/>
    <w:rsid w:val="005672F0"/>
    <w:rsid w:val="005675B2"/>
    <w:rsid w:val="0056767E"/>
    <w:rsid w:val="00567751"/>
    <w:rsid w:val="0056781A"/>
    <w:rsid w:val="0056781B"/>
    <w:rsid w:val="00567D5E"/>
    <w:rsid w:val="00567E0D"/>
    <w:rsid w:val="00567E51"/>
    <w:rsid w:val="00567FA8"/>
    <w:rsid w:val="00570098"/>
    <w:rsid w:val="005700C3"/>
    <w:rsid w:val="00570128"/>
    <w:rsid w:val="00570196"/>
    <w:rsid w:val="0057067E"/>
    <w:rsid w:val="0057086C"/>
    <w:rsid w:val="00570AA8"/>
    <w:rsid w:val="00570C6C"/>
    <w:rsid w:val="00570CF3"/>
    <w:rsid w:val="00570E7A"/>
    <w:rsid w:val="00570ED5"/>
    <w:rsid w:val="00570F5B"/>
    <w:rsid w:val="00570F5F"/>
    <w:rsid w:val="00570F77"/>
    <w:rsid w:val="00571005"/>
    <w:rsid w:val="00571197"/>
    <w:rsid w:val="005711D6"/>
    <w:rsid w:val="00571219"/>
    <w:rsid w:val="005717C5"/>
    <w:rsid w:val="00571898"/>
    <w:rsid w:val="00571899"/>
    <w:rsid w:val="00571A10"/>
    <w:rsid w:val="00571A17"/>
    <w:rsid w:val="00571B50"/>
    <w:rsid w:val="00571BB6"/>
    <w:rsid w:val="00571C4F"/>
    <w:rsid w:val="00571CA1"/>
    <w:rsid w:val="00571DF1"/>
    <w:rsid w:val="00571F63"/>
    <w:rsid w:val="005720DC"/>
    <w:rsid w:val="005720E9"/>
    <w:rsid w:val="005723B6"/>
    <w:rsid w:val="00572429"/>
    <w:rsid w:val="0057284B"/>
    <w:rsid w:val="005729B1"/>
    <w:rsid w:val="00572B8B"/>
    <w:rsid w:val="00572DBC"/>
    <w:rsid w:val="00572EB1"/>
    <w:rsid w:val="00573052"/>
    <w:rsid w:val="005731DB"/>
    <w:rsid w:val="0057322A"/>
    <w:rsid w:val="00573358"/>
    <w:rsid w:val="00573492"/>
    <w:rsid w:val="00573538"/>
    <w:rsid w:val="005738F5"/>
    <w:rsid w:val="00573CA3"/>
    <w:rsid w:val="00573CE8"/>
    <w:rsid w:val="00573DE2"/>
    <w:rsid w:val="00573E14"/>
    <w:rsid w:val="0057413E"/>
    <w:rsid w:val="005741A8"/>
    <w:rsid w:val="005741F2"/>
    <w:rsid w:val="00574396"/>
    <w:rsid w:val="005744B1"/>
    <w:rsid w:val="005744EE"/>
    <w:rsid w:val="005748D6"/>
    <w:rsid w:val="00574A54"/>
    <w:rsid w:val="00574B54"/>
    <w:rsid w:val="00574B56"/>
    <w:rsid w:val="00574BD6"/>
    <w:rsid w:val="00574C2A"/>
    <w:rsid w:val="00574C6A"/>
    <w:rsid w:val="00574DF5"/>
    <w:rsid w:val="00575087"/>
    <w:rsid w:val="005753D5"/>
    <w:rsid w:val="005754F0"/>
    <w:rsid w:val="00575A37"/>
    <w:rsid w:val="00575BF8"/>
    <w:rsid w:val="00575D4C"/>
    <w:rsid w:val="00576000"/>
    <w:rsid w:val="00576363"/>
    <w:rsid w:val="005764EA"/>
    <w:rsid w:val="0057651C"/>
    <w:rsid w:val="005765E3"/>
    <w:rsid w:val="005769C0"/>
    <w:rsid w:val="00576C4F"/>
    <w:rsid w:val="00576FD9"/>
    <w:rsid w:val="005773D2"/>
    <w:rsid w:val="005775D6"/>
    <w:rsid w:val="005775E7"/>
    <w:rsid w:val="005775EF"/>
    <w:rsid w:val="0057767A"/>
    <w:rsid w:val="0057778F"/>
    <w:rsid w:val="0057785F"/>
    <w:rsid w:val="005779BA"/>
    <w:rsid w:val="00577A0A"/>
    <w:rsid w:val="00577A22"/>
    <w:rsid w:val="00577A3B"/>
    <w:rsid w:val="00577DD4"/>
    <w:rsid w:val="00577ECF"/>
    <w:rsid w:val="005800D1"/>
    <w:rsid w:val="005803A1"/>
    <w:rsid w:val="005803B6"/>
    <w:rsid w:val="0058092C"/>
    <w:rsid w:val="00580BD6"/>
    <w:rsid w:val="00580BDD"/>
    <w:rsid w:val="00580D46"/>
    <w:rsid w:val="00580FB2"/>
    <w:rsid w:val="0058100F"/>
    <w:rsid w:val="0058117A"/>
    <w:rsid w:val="00581427"/>
    <w:rsid w:val="005817F3"/>
    <w:rsid w:val="00581841"/>
    <w:rsid w:val="00581D49"/>
    <w:rsid w:val="00581EAA"/>
    <w:rsid w:val="0058216D"/>
    <w:rsid w:val="0058227A"/>
    <w:rsid w:val="0058232A"/>
    <w:rsid w:val="005823E6"/>
    <w:rsid w:val="00582639"/>
    <w:rsid w:val="0058274A"/>
    <w:rsid w:val="005827C2"/>
    <w:rsid w:val="00582ADD"/>
    <w:rsid w:val="00582B39"/>
    <w:rsid w:val="00582B43"/>
    <w:rsid w:val="00582BE2"/>
    <w:rsid w:val="00582EB2"/>
    <w:rsid w:val="00582F71"/>
    <w:rsid w:val="00583048"/>
    <w:rsid w:val="005830F4"/>
    <w:rsid w:val="00583131"/>
    <w:rsid w:val="00583188"/>
    <w:rsid w:val="0058323C"/>
    <w:rsid w:val="0058329A"/>
    <w:rsid w:val="00583433"/>
    <w:rsid w:val="0058355A"/>
    <w:rsid w:val="0058362D"/>
    <w:rsid w:val="00583758"/>
    <w:rsid w:val="0058379F"/>
    <w:rsid w:val="00583A17"/>
    <w:rsid w:val="00583B84"/>
    <w:rsid w:val="00583D7A"/>
    <w:rsid w:val="00583DAB"/>
    <w:rsid w:val="00583FCE"/>
    <w:rsid w:val="00583FD0"/>
    <w:rsid w:val="0058423D"/>
    <w:rsid w:val="005842E0"/>
    <w:rsid w:val="005843F4"/>
    <w:rsid w:val="00584468"/>
    <w:rsid w:val="005844D9"/>
    <w:rsid w:val="00584759"/>
    <w:rsid w:val="0058499B"/>
    <w:rsid w:val="00584B4C"/>
    <w:rsid w:val="00584D19"/>
    <w:rsid w:val="00584E99"/>
    <w:rsid w:val="00584EAB"/>
    <w:rsid w:val="00585172"/>
    <w:rsid w:val="005853D1"/>
    <w:rsid w:val="005856BF"/>
    <w:rsid w:val="0058583F"/>
    <w:rsid w:val="00585991"/>
    <w:rsid w:val="005859E3"/>
    <w:rsid w:val="00585AE9"/>
    <w:rsid w:val="00585B06"/>
    <w:rsid w:val="00585BF8"/>
    <w:rsid w:val="00585D32"/>
    <w:rsid w:val="00585F5A"/>
    <w:rsid w:val="00586272"/>
    <w:rsid w:val="00586481"/>
    <w:rsid w:val="0058648C"/>
    <w:rsid w:val="0058654D"/>
    <w:rsid w:val="00586728"/>
    <w:rsid w:val="0058678B"/>
    <w:rsid w:val="005868BF"/>
    <w:rsid w:val="005868D5"/>
    <w:rsid w:val="00586F64"/>
    <w:rsid w:val="00586FCE"/>
    <w:rsid w:val="0058717E"/>
    <w:rsid w:val="00587473"/>
    <w:rsid w:val="005874D2"/>
    <w:rsid w:val="0058768B"/>
    <w:rsid w:val="005876FC"/>
    <w:rsid w:val="005877CE"/>
    <w:rsid w:val="00587860"/>
    <w:rsid w:val="00590423"/>
    <w:rsid w:val="0059047D"/>
    <w:rsid w:val="0059084B"/>
    <w:rsid w:val="00590D5B"/>
    <w:rsid w:val="00590E13"/>
    <w:rsid w:val="00591370"/>
    <w:rsid w:val="0059143F"/>
    <w:rsid w:val="005916D4"/>
    <w:rsid w:val="00591850"/>
    <w:rsid w:val="00591853"/>
    <w:rsid w:val="00591A4E"/>
    <w:rsid w:val="00591A89"/>
    <w:rsid w:val="00591DCA"/>
    <w:rsid w:val="00591E10"/>
    <w:rsid w:val="00591E75"/>
    <w:rsid w:val="00591EAE"/>
    <w:rsid w:val="00591FDC"/>
    <w:rsid w:val="00592287"/>
    <w:rsid w:val="00592361"/>
    <w:rsid w:val="005924C6"/>
    <w:rsid w:val="0059256F"/>
    <w:rsid w:val="00592665"/>
    <w:rsid w:val="00592842"/>
    <w:rsid w:val="00592AA4"/>
    <w:rsid w:val="00592C5D"/>
    <w:rsid w:val="00592D05"/>
    <w:rsid w:val="00592E27"/>
    <w:rsid w:val="005931D5"/>
    <w:rsid w:val="00593352"/>
    <w:rsid w:val="00593518"/>
    <w:rsid w:val="00593774"/>
    <w:rsid w:val="005937E2"/>
    <w:rsid w:val="005938DB"/>
    <w:rsid w:val="00593D87"/>
    <w:rsid w:val="00593FA0"/>
    <w:rsid w:val="005941A2"/>
    <w:rsid w:val="00594353"/>
    <w:rsid w:val="00594455"/>
    <w:rsid w:val="0059495B"/>
    <w:rsid w:val="00594A05"/>
    <w:rsid w:val="00594D6A"/>
    <w:rsid w:val="00594EA7"/>
    <w:rsid w:val="00595290"/>
    <w:rsid w:val="005952DD"/>
    <w:rsid w:val="0059551E"/>
    <w:rsid w:val="005955CD"/>
    <w:rsid w:val="0059560D"/>
    <w:rsid w:val="00595A66"/>
    <w:rsid w:val="00595B86"/>
    <w:rsid w:val="00595C56"/>
    <w:rsid w:val="00595DA9"/>
    <w:rsid w:val="00595EB2"/>
    <w:rsid w:val="00596357"/>
    <w:rsid w:val="00596523"/>
    <w:rsid w:val="00596531"/>
    <w:rsid w:val="00596588"/>
    <w:rsid w:val="005967F5"/>
    <w:rsid w:val="00596825"/>
    <w:rsid w:val="005968DA"/>
    <w:rsid w:val="00596BDE"/>
    <w:rsid w:val="00596CEF"/>
    <w:rsid w:val="00596E21"/>
    <w:rsid w:val="00596F06"/>
    <w:rsid w:val="00597064"/>
    <w:rsid w:val="00597096"/>
    <w:rsid w:val="00597133"/>
    <w:rsid w:val="005971A8"/>
    <w:rsid w:val="00597317"/>
    <w:rsid w:val="00597396"/>
    <w:rsid w:val="0059747E"/>
    <w:rsid w:val="0059772E"/>
    <w:rsid w:val="00597785"/>
    <w:rsid w:val="005977E6"/>
    <w:rsid w:val="005978AA"/>
    <w:rsid w:val="0059791F"/>
    <w:rsid w:val="0059792F"/>
    <w:rsid w:val="00597A80"/>
    <w:rsid w:val="00597C42"/>
    <w:rsid w:val="00597DEB"/>
    <w:rsid w:val="00597E1E"/>
    <w:rsid w:val="00597F4F"/>
    <w:rsid w:val="005A01D3"/>
    <w:rsid w:val="005A01ED"/>
    <w:rsid w:val="005A04A5"/>
    <w:rsid w:val="005A072B"/>
    <w:rsid w:val="005A0A98"/>
    <w:rsid w:val="005A0AFA"/>
    <w:rsid w:val="005A0B4F"/>
    <w:rsid w:val="005A0BEA"/>
    <w:rsid w:val="005A0C18"/>
    <w:rsid w:val="005A0E94"/>
    <w:rsid w:val="005A0EDC"/>
    <w:rsid w:val="005A1228"/>
    <w:rsid w:val="005A122B"/>
    <w:rsid w:val="005A1238"/>
    <w:rsid w:val="005A1393"/>
    <w:rsid w:val="005A1465"/>
    <w:rsid w:val="005A1576"/>
    <w:rsid w:val="005A1620"/>
    <w:rsid w:val="005A16D6"/>
    <w:rsid w:val="005A1747"/>
    <w:rsid w:val="005A18A3"/>
    <w:rsid w:val="005A18C5"/>
    <w:rsid w:val="005A1939"/>
    <w:rsid w:val="005A1C8D"/>
    <w:rsid w:val="005A2106"/>
    <w:rsid w:val="005A211E"/>
    <w:rsid w:val="005A223A"/>
    <w:rsid w:val="005A22A5"/>
    <w:rsid w:val="005A240C"/>
    <w:rsid w:val="005A2B2F"/>
    <w:rsid w:val="005A2CB0"/>
    <w:rsid w:val="005A2CB9"/>
    <w:rsid w:val="005A2DC5"/>
    <w:rsid w:val="005A2FFE"/>
    <w:rsid w:val="005A31E3"/>
    <w:rsid w:val="005A33C7"/>
    <w:rsid w:val="005A34A7"/>
    <w:rsid w:val="005A35CA"/>
    <w:rsid w:val="005A3633"/>
    <w:rsid w:val="005A38A6"/>
    <w:rsid w:val="005A3A01"/>
    <w:rsid w:val="005A3C42"/>
    <w:rsid w:val="005A4072"/>
    <w:rsid w:val="005A427D"/>
    <w:rsid w:val="005A4712"/>
    <w:rsid w:val="005A481E"/>
    <w:rsid w:val="005A487B"/>
    <w:rsid w:val="005A48E6"/>
    <w:rsid w:val="005A491B"/>
    <w:rsid w:val="005A4A04"/>
    <w:rsid w:val="005A4B45"/>
    <w:rsid w:val="005A5242"/>
    <w:rsid w:val="005A579F"/>
    <w:rsid w:val="005A58FE"/>
    <w:rsid w:val="005A5991"/>
    <w:rsid w:val="005A5B1B"/>
    <w:rsid w:val="005A5B81"/>
    <w:rsid w:val="005A5FA5"/>
    <w:rsid w:val="005A61EE"/>
    <w:rsid w:val="005A6839"/>
    <w:rsid w:val="005A688F"/>
    <w:rsid w:val="005A6936"/>
    <w:rsid w:val="005A698C"/>
    <w:rsid w:val="005A6A3B"/>
    <w:rsid w:val="005A6A83"/>
    <w:rsid w:val="005A6AB4"/>
    <w:rsid w:val="005A7025"/>
    <w:rsid w:val="005A7210"/>
    <w:rsid w:val="005A73C0"/>
    <w:rsid w:val="005A740E"/>
    <w:rsid w:val="005A755C"/>
    <w:rsid w:val="005A7925"/>
    <w:rsid w:val="005A7956"/>
    <w:rsid w:val="005A7A67"/>
    <w:rsid w:val="005A7B77"/>
    <w:rsid w:val="005A7EDA"/>
    <w:rsid w:val="005B00CD"/>
    <w:rsid w:val="005B01EB"/>
    <w:rsid w:val="005B01FE"/>
    <w:rsid w:val="005B04A8"/>
    <w:rsid w:val="005B05D8"/>
    <w:rsid w:val="005B068E"/>
    <w:rsid w:val="005B070C"/>
    <w:rsid w:val="005B08DA"/>
    <w:rsid w:val="005B0CCD"/>
    <w:rsid w:val="005B0EB8"/>
    <w:rsid w:val="005B11B3"/>
    <w:rsid w:val="005B12AB"/>
    <w:rsid w:val="005B12E6"/>
    <w:rsid w:val="005B13CB"/>
    <w:rsid w:val="005B15CF"/>
    <w:rsid w:val="005B160A"/>
    <w:rsid w:val="005B16A4"/>
    <w:rsid w:val="005B180B"/>
    <w:rsid w:val="005B1B00"/>
    <w:rsid w:val="005B1C3D"/>
    <w:rsid w:val="005B1EAB"/>
    <w:rsid w:val="005B1ED8"/>
    <w:rsid w:val="005B219B"/>
    <w:rsid w:val="005B25D1"/>
    <w:rsid w:val="005B262E"/>
    <w:rsid w:val="005B2885"/>
    <w:rsid w:val="005B2AA4"/>
    <w:rsid w:val="005B2ED0"/>
    <w:rsid w:val="005B2FE7"/>
    <w:rsid w:val="005B332F"/>
    <w:rsid w:val="005B34A9"/>
    <w:rsid w:val="005B35D5"/>
    <w:rsid w:val="005B3A0B"/>
    <w:rsid w:val="005B3A90"/>
    <w:rsid w:val="005B3A9E"/>
    <w:rsid w:val="005B3D8A"/>
    <w:rsid w:val="005B3F71"/>
    <w:rsid w:val="005B40D0"/>
    <w:rsid w:val="005B443C"/>
    <w:rsid w:val="005B4469"/>
    <w:rsid w:val="005B492C"/>
    <w:rsid w:val="005B4DCA"/>
    <w:rsid w:val="005B4E01"/>
    <w:rsid w:val="005B527D"/>
    <w:rsid w:val="005B5296"/>
    <w:rsid w:val="005B57A1"/>
    <w:rsid w:val="005B5B2C"/>
    <w:rsid w:val="005B5CBF"/>
    <w:rsid w:val="005B5E8B"/>
    <w:rsid w:val="005B62FD"/>
    <w:rsid w:val="005B6315"/>
    <w:rsid w:val="005B6348"/>
    <w:rsid w:val="005B6522"/>
    <w:rsid w:val="005B664B"/>
    <w:rsid w:val="005B6718"/>
    <w:rsid w:val="005B6734"/>
    <w:rsid w:val="005B6F1A"/>
    <w:rsid w:val="005B6F78"/>
    <w:rsid w:val="005B7307"/>
    <w:rsid w:val="005B7326"/>
    <w:rsid w:val="005B7728"/>
    <w:rsid w:val="005B778E"/>
    <w:rsid w:val="005B79F1"/>
    <w:rsid w:val="005B7C0A"/>
    <w:rsid w:val="005B7C13"/>
    <w:rsid w:val="005B7E0A"/>
    <w:rsid w:val="005B7E4A"/>
    <w:rsid w:val="005B7F01"/>
    <w:rsid w:val="005C0385"/>
    <w:rsid w:val="005C056D"/>
    <w:rsid w:val="005C09B2"/>
    <w:rsid w:val="005C0C91"/>
    <w:rsid w:val="005C0F58"/>
    <w:rsid w:val="005C0F80"/>
    <w:rsid w:val="005C1143"/>
    <w:rsid w:val="005C11DB"/>
    <w:rsid w:val="005C1320"/>
    <w:rsid w:val="005C134D"/>
    <w:rsid w:val="005C1865"/>
    <w:rsid w:val="005C1C4F"/>
    <w:rsid w:val="005C1E52"/>
    <w:rsid w:val="005C2095"/>
    <w:rsid w:val="005C235A"/>
    <w:rsid w:val="005C23BF"/>
    <w:rsid w:val="005C240A"/>
    <w:rsid w:val="005C2627"/>
    <w:rsid w:val="005C2652"/>
    <w:rsid w:val="005C2A1F"/>
    <w:rsid w:val="005C2B15"/>
    <w:rsid w:val="005C2C24"/>
    <w:rsid w:val="005C2C32"/>
    <w:rsid w:val="005C332C"/>
    <w:rsid w:val="005C3535"/>
    <w:rsid w:val="005C358E"/>
    <w:rsid w:val="005C36B4"/>
    <w:rsid w:val="005C36EA"/>
    <w:rsid w:val="005C3867"/>
    <w:rsid w:val="005C38B1"/>
    <w:rsid w:val="005C398A"/>
    <w:rsid w:val="005C3A03"/>
    <w:rsid w:val="005C3A66"/>
    <w:rsid w:val="005C3A9C"/>
    <w:rsid w:val="005C3AA5"/>
    <w:rsid w:val="005C3B6F"/>
    <w:rsid w:val="005C3C4C"/>
    <w:rsid w:val="005C3D6D"/>
    <w:rsid w:val="005C3E0E"/>
    <w:rsid w:val="005C3ED6"/>
    <w:rsid w:val="005C431D"/>
    <w:rsid w:val="005C436B"/>
    <w:rsid w:val="005C44CA"/>
    <w:rsid w:val="005C4719"/>
    <w:rsid w:val="005C4CC3"/>
    <w:rsid w:val="005C4DF1"/>
    <w:rsid w:val="005C4E45"/>
    <w:rsid w:val="005C4F83"/>
    <w:rsid w:val="005C509B"/>
    <w:rsid w:val="005C50D2"/>
    <w:rsid w:val="005C50E7"/>
    <w:rsid w:val="005C5135"/>
    <w:rsid w:val="005C537B"/>
    <w:rsid w:val="005C53A8"/>
    <w:rsid w:val="005C5452"/>
    <w:rsid w:val="005C54B2"/>
    <w:rsid w:val="005C5585"/>
    <w:rsid w:val="005C564A"/>
    <w:rsid w:val="005C58A6"/>
    <w:rsid w:val="005C5963"/>
    <w:rsid w:val="005C5B3A"/>
    <w:rsid w:val="005C5CAA"/>
    <w:rsid w:val="005C5CCC"/>
    <w:rsid w:val="005C5CF4"/>
    <w:rsid w:val="005C5FD1"/>
    <w:rsid w:val="005C605C"/>
    <w:rsid w:val="005C64C3"/>
    <w:rsid w:val="005C657D"/>
    <w:rsid w:val="005C6591"/>
    <w:rsid w:val="005C6B59"/>
    <w:rsid w:val="005C6BF4"/>
    <w:rsid w:val="005C6E41"/>
    <w:rsid w:val="005C6E9D"/>
    <w:rsid w:val="005C6FDC"/>
    <w:rsid w:val="005C73A9"/>
    <w:rsid w:val="005C7474"/>
    <w:rsid w:val="005C74EC"/>
    <w:rsid w:val="005C78C8"/>
    <w:rsid w:val="005C79E4"/>
    <w:rsid w:val="005C79E8"/>
    <w:rsid w:val="005C7AC3"/>
    <w:rsid w:val="005C7B09"/>
    <w:rsid w:val="005C7B59"/>
    <w:rsid w:val="005C7BF8"/>
    <w:rsid w:val="005C7C15"/>
    <w:rsid w:val="005C7D63"/>
    <w:rsid w:val="005C7FEF"/>
    <w:rsid w:val="005D028D"/>
    <w:rsid w:val="005D033C"/>
    <w:rsid w:val="005D0441"/>
    <w:rsid w:val="005D044F"/>
    <w:rsid w:val="005D0581"/>
    <w:rsid w:val="005D0C2B"/>
    <w:rsid w:val="005D0C8C"/>
    <w:rsid w:val="005D0F47"/>
    <w:rsid w:val="005D10A3"/>
    <w:rsid w:val="005D10BC"/>
    <w:rsid w:val="005D1305"/>
    <w:rsid w:val="005D1669"/>
    <w:rsid w:val="005D1673"/>
    <w:rsid w:val="005D16BC"/>
    <w:rsid w:val="005D172C"/>
    <w:rsid w:val="005D1979"/>
    <w:rsid w:val="005D1CAA"/>
    <w:rsid w:val="005D1E8F"/>
    <w:rsid w:val="005D211B"/>
    <w:rsid w:val="005D22F6"/>
    <w:rsid w:val="005D2365"/>
    <w:rsid w:val="005D26BD"/>
    <w:rsid w:val="005D2889"/>
    <w:rsid w:val="005D2A8F"/>
    <w:rsid w:val="005D2D0C"/>
    <w:rsid w:val="005D2F0F"/>
    <w:rsid w:val="005D3304"/>
    <w:rsid w:val="005D33A6"/>
    <w:rsid w:val="005D390E"/>
    <w:rsid w:val="005D3A4B"/>
    <w:rsid w:val="005D3DF8"/>
    <w:rsid w:val="005D402B"/>
    <w:rsid w:val="005D42A6"/>
    <w:rsid w:val="005D43FF"/>
    <w:rsid w:val="005D44F3"/>
    <w:rsid w:val="005D4521"/>
    <w:rsid w:val="005D46FC"/>
    <w:rsid w:val="005D4723"/>
    <w:rsid w:val="005D478D"/>
    <w:rsid w:val="005D48C9"/>
    <w:rsid w:val="005D49D4"/>
    <w:rsid w:val="005D4A81"/>
    <w:rsid w:val="005D4A88"/>
    <w:rsid w:val="005D4D8E"/>
    <w:rsid w:val="005D5102"/>
    <w:rsid w:val="005D5158"/>
    <w:rsid w:val="005D5241"/>
    <w:rsid w:val="005D52B0"/>
    <w:rsid w:val="005D5556"/>
    <w:rsid w:val="005D56E9"/>
    <w:rsid w:val="005D5801"/>
    <w:rsid w:val="005D58D6"/>
    <w:rsid w:val="005D5A0A"/>
    <w:rsid w:val="005D5A70"/>
    <w:rsid w:val="005D5C07"/>
    <w:rsid w:val="005D5C6D"/>
    <w:rsid w:val="005D5CFB"/>
    <w:rsid w:val="005D5D02"/>
    <w:rsid w:val="005D5ED2"/>
    <w:rsid w:val="005D5F94"/>
    <w:rsid w:val="005D61B8"/>
    <w:rsid w:val="005D6466"/>
    <w:rsid w:val="005D6683"/>
    <w:rsid w:val="005D6748"/>
    <w:rsid w:val="005D6ACC"/>
    <w:rsid w:val="005D6B17"/>
    <w:rsid w:val="005D6EA7"/>
    <w:rsid w:val="005D7006"/>
    <w:rsid w:val="005D70D6"/>
    <w:rsid w:val="005D72CD"/>
    <w:rsid w:val="005D73C3"/>
    <w:rsid w:val="005D74D3"/>
    <w:rsid w:val="005D74D7"/>
    <w:rsid w:val="005D7662"/>
    <w:rsid w:val="005D7729"/>
    <w:rsid w:val="005D77AE"/>
    <w:rsid w:val="005D7936"/>
    <w:rsid w:val="005D7A0C"/>
    <w:rsid w:val="005D7F32"/>
    <w:rsid w:val="005D7FBC"/>
    <w:rsid w:val="005E0032"/>
    <w:rsid w:val="005E02FD"/>
    <w:rsid w:val="005E055F"/>
    <w:rsid w:val="005E0834"/>
    <w:rsid w:val="005E08DA"/>
    <w:rsid w:val="005E09C0"/>
    <w:rsid w:val="005E0ADD"/>
    <w:rsid w:val="005E1081"/>
    <w:rsid w:val="005E13E1"/>
    <w:rsid w:val="005E1412"/>
    <w:rsid w:val="005E158F"/>
    <w:rsid w:val="005E15DD"/>
    <w:rsid w:val="005E15E6"/>
    <w:rsid w:val="005E1690"/>
    <w:rsid w:val="005E18CB"/>
    <w:rsid w:val="005E1F8C"/>
    <w:rsid w:val="005E2151"/>
    <w:rsid w:val="005E2474"/>
    <w:rsid w:val="005E247C"/>
    <w:rsid w:val="005E249B"/>
    <w:rsid w:val="005E25E0"/>
    <w:rsid w:val="005E2727"/>
    <w:rsid w:val="005E28A0"/>
    <w:rsid w:val="005E2B58"/>
    <w:rsid w:val="005E2CDD"/>
    <w:rsid w:val="005E2DCF"/>
    <w:rsid w:val="005E2F39"/>
    <w:rsid w:val="005E2F48"/>
    <w:rsid w:val="005E3029"/>
    <w:rsid w:val="005E30FA"/>
    <w:rsid w:val="005E312C"/>
    <w:rsid w:val="005E317A"/>
    <w:rsid w:val="005E31A8"/>
    <w:rsid w:val="005E3262"/>
    <w:rsid w:val="005E33C9"/>
    <w:rsid w:val="005E35E2"/>
    <w:rsid w:val="005E3733"/>
    <w:rsid w:val="005E380F"/>
    <w:rsid w:val="005E39E0"/>
    <w:rsid w:val="005E39FD"/>
    <w:rsid w:val="005E3ABE"/>
    <w:rsid w:val="005E3AEC"/>
    <w:rsid w:val="005E3C04"/>
    <w:rsid w:val="005E3CAC"/>
    <w:rsid w:val="005E3D99"/>
    <w:rsid w:val="005E3E29"/>
    <w:rsid w:val="005E4002"/>
    <w:rsid w:val="005E4105"/>
    <w:rsid w:val="005E414C"/>
    <w:rsid w:val="005E4241"/>
    <w:rsid w:val="005E4396"/>
    <w:rsid w:val="005E43FB"/>
    <w:rsid w:val="005E454F"/>
    <w:rsid w:val="005E4746"/>
    <w:rsid w:val="005E47EF"/>
    <w:rsid w:val="005E494A"/>
    <w:rsid w:val="005E4AC0"/>
    <w:rsid w:val="005E4ADB"/>
    <w:rsid w:val="005E4C8A"/>
    <w:rsid w:val="005E4CAB"/>
    <w:rsid w:val="005E5088"/>
    <w:rsid w:val="005E5263"/>
    <w:rsid w:val="005E52DF"/>
    <w:rsid w:val="005E5623"/>
    <w:rsid w:val="005E5735"/>
    <w:rsid w:val="005E60D5"/>
    <w:rsid w:val="005E6233"/>
    <w:rsid w:val="005E62A1"/>
    <w:rsid w:val="005E63B4"/>
    <w:rsid w:val="005E64C0"/>
    <w:rsid w:val="005E6A43"/>
    <w:rsid w:val="005E6AA2"/>
    <w:rsid w:val="005E6BF5"/>
    <w:rsid w:val="005E6D3A"/>
    <w:rsid w:val="005E6F82"/>
    <w:rsid w:val="005E7159"/>
    <w:rsid w:val="005E7307"/>
    <w:rsid w:val="005E7463"/>
    <w:rsid w:val="005E75C3"/>
    <w:rsid w:val="005E78D2"/>
    <w:rsid w:val="005E7973"/>
    <w:rsid w:val="005E7A60"/>
    <w:rsid w:val="005E7B44"/>
    <w:rsid w:val="005E7CAD"/>
    <w:rsid w:val="005E7D6A"/>
    <w:rsid w:val="005F00CB"/>
    <w:rsid w:val="005F012E"/>
    <w:rsid w:val="005F02C5"/>
    <w:rsid w:val="005F034C"/>
    <w:rsid w:val="005F07BA"/>
    <w:rsid w:val="005F088A"/>
    <w:rsid w:val="005F0DC6"/>
    <w:rsid w:val="005F0F3B"/>
    <w:rsid w:val="005F10A2"/>
    <w:rsid w:val="005F1163"/>
    <w:rsid w:val="005F1365"/>
    <w:rsid w:val="005F1489"/>
    <w:rsid w:val="005F1506"/>
    <w:rsid w:val="005F15A7"/>
    <w:rsid w:val="005F1649"/>
    <w:rsid w:val="005F179C"/>
    <w:rsid w:val="005F1944"/>
    <w:rsid w:val="005F1BE6"/>
    <w:rsid w:val="005F1C4B"/>
    <w:rsid w:val="005F1CE1"/>
    <w:rsid w:val="005F1EF5"/>
    <w:rsid w:val="005F1FE3"/>
    <w:rsid w:val="005F265F"/>
    <w:rsid w:val="005F2C1E"/>
    <w:rsid w:val="005F2C42"/>
    <w:rsid w:val="005F2D00"/>
    <w:rsid w:val="005F2EA5"/>
    <w:rsid w:val="005F302C"/>
    <w:rsid w:val="005F3102"/>
    <w:rsid w:val="005F3162"/>
    <w:rsid w:val="005F3377"/>
    <w:rsid w:val="005F36DF"/>
    <w:rsid w:val="005F390A"/>
    <w:rsid w:val="005F3A88"/>
    <w:rsid w:val="005F3AFE"/>
    <w:rsid w:val="005F3C47"/>
    <w:rsid w:val="005F3CD6"/>
    <w:rsid w:val="005F3DF4"/>
    <w:rsid w:val="005F3EB2"/>
    <w:rsid w:val="005F3F9B"/>
    <w:rsid w:val="005F448C"/>
    <w:rsid w:val="005F4497"/>
    <w:rsid w:val="005F44B0"/>
    <w:rsid w:val="005F472B"/>
    <w:rsid w:val="005F488C"/>
    <w:rsid w:val="005F4897"/>
    <w:rsid w:val="005F4A1C"/>
    <w:rsid w:val="005F4B4C"/>
    <w:rsid w:val="005F4D7D"/>
    <w:rsid w:val="005F4DF6"/>
    <w:rsid w:val="005F504A"/>
    <w:rsid w:val="005F51A0"/>
    <w:rsid w:val="005F55D3"/>
    <w:rsid w:val="005F5830"/>
    <w:rsid w:val="005F58F6"/>
    <w:rsid w:val="005F5B71"/>
    <w:rsid w:val="005F5BA3"/>
    <w:rsid w:val="005F5D19"/>
    <w:rsid w:val="005F5F15"/>
    <w:rsid w:val="005F612B"/>
    <w:rsid w:val="005F61D1"/>
    <w:rsid w:val="005F6381"/>
    <w:rsid w:val="005F6539"/>
    <w:rsid w:val="005F691A"/>
    <w:rsid w:val="005F6995"/>
    <w:rsid w:val="005F69A2"/>
    <w:rsid w:val="005F6C56"/>
    <w:rsid w:val="005F6D6F"/>
    <w:rsid w:val="005F7029"/>
    <w:rsid w:val="005F70FB"/>
    <w:rsid w:val="005F71FD"/>
    <w:rsid w:val="005F7219"/>
    <w:rsid w:val="005F733F"/>
    <w:rsid w:val="005F7453"/>
    <w:rsid w:val="005F756C"/>
    <w:rsid w:val="005F756E"/>
    <w:rsid w:val="005F7646"/>
    <w:rsid w:val="005F7786"/>
    <w:rsid w:val="005F7796"/>
    <w:rsid w:val="005F77E6"/>
    <w:rsid w:val="005F7A0E"/>
    <w:rsid w:val="005F7F11"/>
    <w:rsid w:val="005F7FE4"/>
    <w:rsid w:val="00600333"/>
    <w:rsid w:val="006005DC"/>
    <w:rsid w:val="00600A75"/>
    <w:rsid w:val="00600B34"/>
    <w:rsid w:val="00600D6E"/>
    <w:rsid w:val="00600F42"/>
    <w:rsid w:val="00600F75"/>
    <w:rsid w:val="0060111B"/>
    <w:rsid w:val="0060117A"/>
    <w:rsid w:val="006012F4"/>
    <w:rsid w:val="006014C8"/>
    <w:rsid w:val="00601930"/>
    <w:rsid w:val="006019B6"/>
    <w:rsid w:val="00601A49"/>
    <w:rsid w:val="00601AC5"/>
    <w:rsid w:val="00601C99"/>
    <w:rsid w:val="00601DA2"/>
    <w:rsid w:val="006021A8"/>
    <w:rsid w:val="0060226A"/>
    <w:rsid w:val="00602380"/>
    <w:rsid w:val="0060250B"/>
    <w:rsid w:val="0060263F"/>
    <w:rsid w:val="006028B1"/>
    <w:rsid w:val="006028EB"/>
    <w:rsid w:val="00602A12"/>
    <w:rsid w:val="00602A93"/>
    <w:rsid w:val="00602CE8"/>
    <w:rsid w:val="00603048"/>
    <w:rsid w:val="006031A9"/>
    <w:rsid w:val="00603442"/>
    <w:rsid w:val="006034E8"/>
    <w:rsid w:val="0060355A"/>
    <w:rsid w:val="006035BA"/>
    <w:rsid w:val="0060360D"/>
    <w:rsid w:val="006037BC"/>
    <w:rsid w:val="0060383F"/>
    <w:rsid w:val="00603B2F"/>
    <w:rsid w:val="00603C85"/>
    <w:rsid w:val="00603D0A"/>
    <w:rsid w:val="00603D44"/>
    <w:rsid w:val="00603EDC"/>
    <w:rsid w:val="00603FD7"/>
    <w:rsid w:val="00603FEE"/>
    <w:rsid w:val="0060426C"/>
    <w:rsid w:val="006046EA"/>
    <w:rsid w:val="006046FD"/>
    <w:rsid w:val="006047CE"/>
    <w:rsid w:val="006048A6"/>
    <w:rsid w:val="00604C11"/>
    <w:rsid w:val="00604EC5"/>
    <w:rsid w:val="00604F57"/>
    <w:rsid w:val="0060504D"/>
    <w:rsid w:val="006050AB"/>
    <w:rsid w:val="0060512A"/>
    <w:rsid w:val="0060554D"/>
    <w:rsid w:val="00605576"/>
    <w:rsid w:val="006055AB"/>
    <w:rsid w:val="006055B1"/>
    <w:rsid w:val="006056AC"/>
    <w:rsid w:val="00605B3B"/>
    <w:rsid w:val="00605D51"/>
    <w:rsid w:val="00605DBC"/>
    <w:rsid w:val="00605F71"/>
    <w:rsid w:val="00605F7A"/>
    <w:rsid w:val="00605FAF"/>
    <w:rsid w:val="00606074"/>
    <w:rsid w:val="006061D3"/>
    <w:rsid w:val="00606219"/>
    <w:rsid w:val="00606377"/>
    <w:rsid w:val="006063AF"/>
    <w:rsid w:val="0060660F"/>
    <w:rsid w:val="0060664A"/>
    <w:rsid w:val="00606679"/>
    <w:rsid w:val="00606791"/>
    <w:rsid w:val="0060686F"/>
    <w:rsid w:val="006069CD"/>
    <w:rsid w:val="00606C1A"/>
    <w:rsid w:val="00606E12"/>
    <w:rsid w:val="00606E26"/>
    <w:rsid w:val="0060703B"/>
    <w:rsid w:val="00607041"/>
    <w:rsid w:val="0060725C"/>
    <w:rsid w:val="006072D6"/>
    <w:rsid w:val="006073A8"/>
    <w:rsid w:val="006074D6"/>
    <w:rsid w:val="0060766F"/>
    <w:rsid w:val="006076C2"/>
    <w:rsid w:val="00607A92"/>
    <w:rsid w:val="00607B4A"/>
    <w:rsid w:val="00607EC0"/>
    <w:rsid w:val="00610062"/>
    <w:rsid w:val="0061030F"/>
    <w:rsid w:val="00610429"/>
    <w:rsid w:val="006107E5"/>
    <w:rsid w:val="00610825"/>
    <w:rsid w:val="006109FD"/>
    <w:rsid w:val="00610A97"/>
    <w:rsid w:val="00610BBB"/>
    <w:rsid w:val="00610BC6"/>
    <w:rsid w:val="00610CD7"/>
    <w:rsid w:val="00610D4E"/>
    <w:rsid w:val="00610FD1"/>
    <w:rsid w:val="0061121B"/>
    <w:rsid w:val="00611454"/>
    <w:rsid w:val="00611456"/>
    <w:rsid w:val="0061168C"/>
    <w:rsid w:val="0061192C"/>
    <w:rsid w:val="0061198B"/>
    <w:rsid w:val="00611B21"/>
    <w:rsid w:val="00611C16"/>
    <w:rsid w:val="00611E09"/>
    <w:rsid w:val="00611E0A"/>
    <w:rsid w:val="00612015"/>
    <w:rsid w:val="00612331"/>
    <w:rsid w:val="0061236E"/>
    <w:rsid w:val="0061258E"/>
    <w:rsid w:val="006126EA"/>
    <w:rsid w:val="00612849"/>
    <w:rsid w:val="006128C0"/>
    <w:rsid w:val="00612C6A"/>
    <w:rsid w:val="00612E4A"/>
    <w:rsid w:val="00612E7D"/>
    <w:rsid w:val="00612ED6"/>
    <w:rsid w:val="006130C8"/>
    <w:rsid w:val="006130EB"/>
    <w:rsid w:val="006133A2"/>
    <w:rsid w:val="006134F9"/>
    <w:rsid w:val="00613711"/>
    <w:rsid w:val="00613728"/>
    <w:rsid w:val="0061387A"/>
    <w:rsid w:val="00613A7A"/>
    <w:rsid w:val="00613B57"/>
    <w:rsid w:val="00613C1D"/>
    <w:rsid w:val="00613F08"/>
    <w:rsid w:val="00613FF9"/>
    <w:rsid w:val="0061403A"/>
    <w:rsid w:val="006140AC"/>
    <w:rsid w:val="006142C5"/>
    <w:rsid w:val="006143A4"/>
    <w:rsid w:val="0061442A"/>
    <w:rsid w:val="00614471"/>
    <w:rsid w:val="00614488"/>
    <w:rsid w:val="00614580"/>
    <w:rsid w:val="0061479F"/>
    <w:rsid w:val="006148B9"/>
    <w:rsid w:val="00614941"/>
    <w:rsid w:val="00614AFD"/>
    <w:rsid w:val="00614D50"/>
    <w:rsid w:val="00614F66"/>
    <w:rsid w:val="00614FAC"/>
    <w:rsid w:val="00615095"/>
    <w:rsid w:val="006150F1"/>
    <w:rsid w:val="0061552F"/>
    <w:rsid w:val="006155B6"/>
    <w:rsid w:val="00615689"/>
    <w:rsid w:val="00615701"/>
    <w:rsid w:val="00615A53"/>
    <w:rsid w:val="00615AD6"/>
    <w:rsid w:val="00615C9C"/>
    <w:rsid w:val="00615D60"/>
    <w:rsid w:val="00615F10"/>
    <w:rsid w:val="00616145"/>
    <w:rsid w:val="0061635B"/>
    <w:rsid w:val="00616412"/>
    <w:rsid w:val="00616568"/>
    <w:rsid w:val="00616616"/>
    <w:rsid w:val="006166B6"/>
    <w:rsid w:val="0061684D"/>
    <w:rsid w:val="00616B2A"/>
    <w:rsid w:val="00616B83"/>
    <w:rsid w:val="00616D74"/>
    <w:rsid w:val="00616E01"/>
    <w:rsid w:val="00616E8A"/>
    <w:rsid w:val="00616E9B"/>
    <w:rsid w:val="0061716D"/>
    <w:rsid w:val="006172EF"/>
    <w:rsid w:val="0061742D"/>
    <w:rsid w:val="00617581"/>
    <w:rsid w:val="006176B2"/>
    <w:rsid w:val="006176B8"/>
    <w:rsid w:val="00617F87"/>
    <w:rsid w:val="00617FDD"/>
    <w:rsid w:val="006201B8"/>
    <w:rsid w:val="006202A8"/>
    <w:rsid w:val="006202C4"/>
    <w:rsid w:val="0062055A"/>
    <w:rsid w:val="006206F4"/>
    <w:rsid w:val="00620801"/>
    <w:rsid w:val="00620988"/>
    <w:rsid w:val="00620BCB"/>
    <w:rsid w:val="00620E5A"/>
    <w:rsid w:val="00621008"/>
    <w:rsid w:val="006211ED"/>
    <w:rsid w:val="00621270"/>
    <w:rsid w:val="0062147C"/>
    <w:rsid w:val="006216CD"/>
    <w:rsid w:val="0062174D"/>
    <w:rsid w:val="00621BA1"/>
    <w:rsid w:val="00621C25"/>
    <w:rsid w:val="00621C3C"/>
    <w:rsid w:val="00621D4E"/>
    <w:rsid w:val="00621D8A"/>
    <w:rsid w:val="00621E40"/>
    <w:rsid w:val="0062220C"/>
    <w:rsid w:val="00622325"/>
    <w:rsid w:val="0062236D"/>
    <w:rsid w:val="00622393"/>
    <w:rsid w:val="00622406"/>
    <w:rsid w:val="00622B7B"/>
    <w:rsid w:val="00622BD2"/>
    <w:rsid w:val="00622C2D"/>
    <w:rsid w:val="00622C5B"/>
    <w:rsid w:val="00623360"/>
    <w:rsid w:val="00623525"/>
    <w:rsid w:val="00623542"/>
    <w:rsid w:val="00623B5B"/>
    <w:rsid w:val="00623F49"/>
    <w:rsid w:val="006242C4"/>
    <w:rsid w:val="0062459D"/>
    <w:rsid w:val="00624743"/>
    <w:rsid w:val="00624870"/>
    <w:rsid w:val="0062492B"/>
    <w:rsid w:val="00624959"/>
    <w:rsid w:val="006249BD"/>
    <w:rsid w:val="00624BFA"/>
    <w:rsid w:val="00624D40"/>
    <w:rsid w:val="006250A0"/>
    <w:rsid w:val="0062528C"/>
    <w:rsid w:val="006255A7"/>
    <w:rsid w:val="006255EA"/>
    <w:rsid w:val="00625728"/>
    <w:rsid w:val="00625911"/>
    <w:rsid w:val="00625975"/>
    <w:rsid w:val="00625C81"/>
    <w:rsid w:val="00625FFF"/>
    <w:rsid w:val="0062604C"/>
    <w:rsid w:val="006260D7"/>
    <w:rsid w:val="0062618B"/>
    <w:rsid w:val="00626494"/>
    <w:rsid w:val="006264B5"/>
    <w:rsid w:val="00626513"/>
    <w:rsid w:val="006266AC"/>
    <w:rsid w:val="00626A55"/>
    <w:rsid w:val="00626BB3"/>
    <w:rsid w:val="00626BF0"/>
    <w:rsid w:val="006271A9"/>
    <w:rsid w:val="006271D9"/>
    <w:rsid w:val="00627465"/>
    <w:rsid w:val="0062747D"/>
    <w:rsid w:val="0062748F"/>
    <w:rsid w:val="006278AC"/>
    <w:rsid w:val="00627A52"/>
    <w:rsid w:val="00627B02"/>
    <w:rsid w:val="00627BE4"/>
    <w:rsid w:val="00627C63"/>
    <w:rsid w:val="00630031"/>
    <w:rsid w:val="006300F6"/>
    <w:rsid w:val="0063052D"/>
    <w:rsid w:val="00630835"/>
    <w:rsid w:val="0063095F"/>
    <w:rsid w:val="00630A8D"/>
    <w:rsid w:val="00630ACA"/>
    <w:rsid w:val="00630F9A"/>
    <w:rsid w:val="00631083"/>
    <w:rsid w:val="0063166F"/>
    <w:rsid w:val="00631782"/>
    <w:rsid w:val="00631895"/>
    <w:rsid w:val="00631966"/>
    <w:rsid w:val="00631ADB"/>
    <w:rsid w:val="0063208F"/>
    <w:rsid w:val="006320F5"/>
    <w:rsid w:val="0063217D"/>
    <w:rsid w:val="006322FB"/>
    <w:rsid w:val="006323F8"/>
    <w:rsid w:val="00632509"/>
    <w:rsid w:val="006325A9"/>
    <w:rsid w:val="006325CF"/>
    <w:rsid w:val="006326B6"/>
    <w:rsid w:val="006326EE"/>
    <w:rsid w:val="006328EB"/>
    <w:rsid w:val="006329A0"/>
    <w:rsid w:val="00632BD5"/>
    <w:rsid w:val="00632DA7"/>
    <w:rsid w:val="006331F1"/>
    <w:rsid w:val="00633328"/>
    <w:rsid w:val="006333F6"/>
    <w:rsid w:val="006336F0"/>
    <w:rsid w:val="0063396D"/>
    <w:rsid w:val="00633BAE"/>
    <w:rsid w:val="00633CDD"/>
    <w:rsid w:val="00633E5B"/>
    <w:rsid w:val="00633E68"/>
    <w:rsid w:val="006340ED"/>
    <w:rsid w:val="00634859"/>
    <w:rsid w:val="00634975"/>
    <w:rsid w:val="00634A98"/>
    <w:rsid w:val="00634B5D"/>
    <w:rsid w:val="00634BA6"/>
    <w:rsid w:val="00634DD9"/>
    <w:rsid w:val="00635004"/>
    <w:rsid w:val="00635181"/>
    <w:rsid w:val="0063536E"/>
    <w:rsid w:val="0063541D"/>
    <w:rsid w:val="006356F9"/>
    <w:rsid w:val="0063573E"/>
    <w:rsid w:val="006358FC"/>
    <w:rsid w:val="0063597B"/>
    <w:rsid w:val="00635C4E"/>
    <w:rsid w:val="00635CA6"/>
    <w:rsid w:val="0063600B"/>
    <w:rsid w:val="00636310"/>
    <w:rsid w:val="006366BE"/>
    <w:rsid w:val="006366CC"/>
    <w:rsid w:val="00636783"/>
    <w:rsid w:val="00636816"/>
    <w:rsid w:val="0063681B"/>
    <w:rsid w:val="00636E7B"/>
    <w:rsid w:val="00637028"/>
    <w:rsid w:val="0063724A"/>
    <w:rsid w:val="006372A1"/>
    <w:rsid w:val="00637811"/>
    <w:rsid w:val="006378FE"/>
    <w:rsid w:val="00637904"/>
    <w:rsid w:val="00637A6B"/>
    <w:rsid w:val="00637BB1"/>
    <w:rsid w:val="00637C4D"/>
    <w:rsid w:val="00637E8F"/>
    <w:rsid w:val="00637EC4"/>
    <w:rsid w:val="0064022C"/>
    <w:rsid w:val="006403D5"/>
    <w:rsid w:val="00640699"/>
    <w:rsid w:val="0064094E"/>
    <w:rsid w:val="00640ADD"/>
    <w:rsid w:val="006410D2"/>
    <w:rsid w:val="006412C9"/>
    <w:rsid w:val="0064133C"/>
    <w:rsid w:val="00641529"/>
    <w:rsid w:val="00641532"/>
    <w:rsid w:val="00641994"/>
    <w:rsid w:val="00641A5A"/>
    <w:rsid w:val="00641AFD"/>
    <w:rsid w:val="00641DD3"/>
    <w:rsid w:val="00641E44"/>
    <w:rsid w:val="00641E56"/>
    <w:rsid w:val="0064217C"/>
    <w:rsid w:val="00642377"/>
    <w:rsid w:val="00642802"/>
    <w:rsid w:val="00642838"/>
    <w:rsid w:val="00642B31"/>
    <w:rsid w:val="00642EC1"/>
    <w:rsid w:val="00643056"/>
    <w:rsid w:val="006432D5"/>
    <w:rsid w:val="006432FE"/>
    <w:rsid w:val="0064380B"/>
    <w:rsid w:val="0064386F"/>
    <w:rsid w:val="00643943"/>
    <w:rsid w:val="0064396A"/>
    <w:rsid w:val="006439D1"/>
    <w:rsid w:val="00643A99"/>
    <w:rsid w:val="00643B2A"/>
    <w:rsid w:val="00643BA4"/>
    <w:rsid w:val="00643D8E"/>
    <w:rsid w:val="00643E42"/>
    <w:rsid w:val="00643F15"/>
    <w:rsid w:val="00643F85"/>
    <w:rsid w:val="006441C9"/>
    <w:rsid w:val="00644337"/>
    <w:rsid w:val="006444B1"/>
    <w:rsid w:val="006444B5"/>
    <w:rsid w:val="006444C5"/>
    <w:rsid w:val="0064454F"/>
    <w:rsid w:val="00644589"/>
    <w:rsid w:val="0064458F"/>
    <w:rsid w:val="00644B1C"/>
    <w:rsid w:val="00644C7E"/>
    <w:rsid w:val="00644E7F"/>
    <w:rsid w:val="006450C8"/>
    <w:rsid w:val="0064548E"/>
    <w:rsid w:val="00645888"/>
    <w:rsid w:val="0064596A"/>
    <w:rsid w:val="00645993"/>
    <w:rsid w:val="00645FF4"/>
    <w:rsid w:val="006463F7"/>
    <w:rsid w:val="00646648"/>
    <w:rsid w:val="00646760"/>
    <w:rsid w:val="00646D7A"/>
    <w:rsid w:val="00646D7B"/>
    <w:rsid w:val="00647070"/>
    <w:rsid w:val="0064713C"/>
    <w:rsid w:val="00647229"/>
    <w:rsid w:val="0064758A"/>
    <w:rsid w:val="006478F7"/>
    <w:rsid w:val="00647A74"/>
    <w:rsid w:val="00647B33"/>
    <w:rsid w:val="00647B5C"/>
    <w:rsid w:val="00647CB5"/>
    <w:rsid w:val="00647DED"/>
    <w:rsid w:val="00647DFF"/>
    <w:rsid w:val="00647F1C"/>
    <w:rsid w:val="0065003B"/>
    <w:rsid w:val="006501A2"/>
    <w:rsid w:val="00650453"/>
    <w:rsid w:val="006505A6"/>
    <w:rsid w:val="00650738"/>
    <w:rsid w:val="00650762"/>
    <w:rsid w:val="0065082A"/>
    <w:rsid w:val="00650872"/>
    <w:rsid w:val="006509C5"/>
    <w:rsid w:val="00650DCB"/>
    <w:rsid w:val="006511A1"/>
    <w:rsid w:val="006512F1"/>
    <w:rsid w:val="00651361"/>
    <w:rsid w:val="006513F5"/>
    <w:rsid w:val="00651448"/>
    <w:rsid w:val="0065163D"/>
    <w:rsid w:val="006516F9"/>
    <w:rsid w:val="00651D9C"/>
    <w:rsid w:val="00651DD7"/>
    <w:rsid w:val="0065238D"/>
    <w:rsid w:val="006525A4"/>
    <w:rsid w:val="00652916"/>
    <w:rsid w:val="0065298C"/>
    <w:rsid w:val="00652A9A"/>
    <w:rsid w:val="00652AE8"/>
    <w:rsid w:val="00652BA3"/>
    <w:rsid w:val="00652BA6"/>
    <w:rsid w:val="00652D1E"/>
    <w:rsid w:val="00652EFF"/>
    <w:rsid w:val="00653A59"/>
    <w:rsid w:val="00653AFD"/>
    <w:rsid w:val="00653BF7"/>
    <w:rsid w:val="00653C08"/>
    <w:rsid w:val="00653D91"/>
    <w:rsid w:val="00653DF0"/>
    <w:rsid w:val="00653E25"/>
    <w:rsid w:val="00653EF3"/>
    <w:rsid w:val="00653F6A"/>
    <w:rsid w:val="00653F78"/>
    <w:rsid w:val="00654058"/>
    <w:rsid w:val="006541E5"/>
    <w:rsid w:val="0065430F"/>
    <w:rsid w:val="00654447"/>
    <w:rsid w:val="0065446F"/>
    <w:rsid w:val="006544E5"/>
    <w:rsid w:val="00654620"/>
    <w:rsid w:val="00654712"/>
    <w:rsid w:val="0065504A"/>
    <w:rsid w:val="006552FA"/>
    <w:rsid w:val="006553C0"/>
    <w:rsid w:val="00655556"/>
    <w:rsid w:val="006556D4"/>
    <w:rsid w:val="006557AD"/>
    <w:rsid w:val="00655C4C"/>
    <w:rsid w:val="00655D4E"/>
    <w:rsid w:val="00655D51"/>
    <w:rsid w:val="00655F84"/>
    <w:rsid w:val="006560A9"/>
    <w:rsid w:val="006561FF"/>
    <w:rsid w:val="0065635B"/>
    <w:rsid w:val="00656533"/>
    <w:rsid w:val="006565F0"/>
    <w:rsid w:val="00656622"/>
    <w:rsid w:val="00656946"/>
    <w:rsid w:val="006569D3"/>
    <w:rsid w:val="00656A08"/>
    <w:rsid w:val="00656A4F"/>
    <w:rsid w:val="00656BE4"/>
    <w:rsid w:val="00656DE5"/>
    <w:rsid w:val="00656ED1"/>
    <w:rsid w:val="006571DE"/>
    <w:rsid w:val="0065757C"/>
    <w:rsid w:val="006575E2"/>
    <w:rsid w:val="006579DB"/>
    <w:rsid w:val="00657A2E"/>
    <w:rsid w:val="00657CCF"/>
    <w:rsid w:val="00657DA7"/>
    <w:rsid w:val="00657E4B"/>
    <w:rsid w:val="00657E72"/>
    <w:rsid w:val="00660448"/>
    <w:rsid w:val="00660466"/>
    <w:rsid w:val="006605E0"/>
    <w:rsid w:val="00660989"/>
    <w:rsid w:val="00660A03"/>
    <w:rsid w:val="00660AA1"/>
    <w:rsid w:val="00660B13"/>
    <w:rsid w:val="00660DDA"/>
    <w:rsid w:val="00661069"/>
    <w:rsid w:val="006612B8"/>
    <w:rsid w:val="0066164E"/>
    <w:rsid w:val="00661BD2"/>
    <w:rsid w:val="00661F39"/>
    <w:rsid w:val="00661FB6"/>
    <w:rsid w:val="006620BA"/>
    <w:rsid w:val="006620C0"/>
    <w:rsid w:val="0066224F"/>
    <w:rsid w:val="00662368"/>
    <w:rsid w:val="00662853"/>
    <w:rsid w:val="00662A00"/>
    <w:rsid w:val="00662BC1"/>
    <w:rsid w:val="00662F2A"/>
    <w:rsid w:val="006630EB"/>
    <w:rsid w:val="006630FB"/>
    <w:rsid w:val="006632B3"/>
    <w:rsid w:val="006633E9"/>
    <w:rsid w:val="0066346B"/>
    <w:rsid w:val="00663562"/>
    <w:rsid w:val="0066362B"/>
    <w:rsid w:val="006639AD"/>
    <w:rsid w:val="006640EC"/>
    <w:rsid w:val="0066417B"/>
    <w:rsid w:val="00664180"/>
    <w:rsid w:val="0066425A"/>
    <w:rsid w:val="006642E1"/>
    <w:rsid w:val="006646DB"/>
    <w:rsid w:val="00664775"/>
    <w:rsid w:val="0066482C"/>
    <w:rsid w:val="0066485A"/>
    <w:rsid w:val="00664A60"/>
    <w:rsid w:val="00664A99"/>
    <w:rsid w:val="00664AD4"/>
    <w:rsid w:val="00664B27"/>
    <w:rsid w:val="00664DC7"/>
    <w:rsid w:val="006653A6"/>
    <w:rsid w:val="00665490"/>
    <w:rsid w:val="006654B0"/>
    <w:rsid w:val="00665512"/>
    <w:rsid w:val="00665546"/>
    <w:rsid w:val="0066557D"/>
    <w:rsid w:val="00665701"/>
    <w:rsid w:val="0066597F"/>
    <w:rsid w:val="00665B42"/>
    <w:rsid w:val="00665CC0"/>
    <w:rsid w:val="0066605A"/>
    <w:rsid w:val="006661C4"/>
    <w:rsid w:val="006664DA"/>
    <w:rsid w:val="0066660E"/>
    <w:rsid w:val="00666791"/>
    <w:rsid w:val="00666847"/>
    <w:rsid w:val="00666ADE"/>
    <w:rsid w:val="00666CB1"/>
    <w:rsid w:val="00666CC0"/>
    <w:rsid w:val="00666D02"/>
    <w:rsid w:val="00666DFE"/>
    <w:rsid w:val="00667019"/>
    <w:rsid w:val="0066727F"/>
    <w:rsid w:val="006672E8"/>
    <w:rsid w:val="0066742B"/>
    <w:rsid w:val="0066762D"/>
    <w:rsid w:val="00667742"/>
    <w:rsid w:val="006678E4"/>
    <w:rsid w:val="00667D3E"/>
    <w:rsid w:val="00667E54"/>
    <w:rsid w:val="00667FFA"/>
    <w:rsid w:val="0067006C"/>
    <w:rsid w:val="00670424"/>
    <w:rsid w:val="0067053C"/>
    <w:rsid w:val="0067084A"/>
    <w:rsid w:val="00670A5F"/>
    <w:rsid w:val="00670A6B"/>
    <w:rsid w:val="00670AD0"/>
    <w:rsid w:val="00670ADA"/>
    <w:rsid w:val="00670B10"/>
    <w:rsid w:val="00670B9A"/>
    <w:rsid w:val="00670D9F"/>
    <w:rsid w:val="006712DD"/>
    <w:rsid w:val="00671361"/>
    <w:rsid w:val="00671522"/>
    <w:rsid w:val="006715E7"/>
    <w:rsid w:val="00671977"/>
    <w:rsid w:val="00671BDA"/>
    <w:rsid w:val="00671C30"/>
    <w:rsid w:val="00671D5F"/>
    <w:rsid w:val="0067253C"/>
    <w:rsid w:val="006725C8"/>
    <w:rsid w:val="006728B0"/>
    <w:rsid w:val="00672C11"/>
    <w:rsid w:val="00672C2A"/>
    <w:rsid w:val="00672E20"/>
    <w:rsid w:val="00672E28"/>
    <w:rsid w:val="0067330B"/>
    <w:rsid w:val="0067365A"/>
    <w:rsid w:val="0067390D"/>
    <w:rsid w:val="00673A0A"/>
    <w:rsid w:val="00673BEF"/>
    <w:rsid w:val="00673F8F"/>
    <w:rsid w:val="00674171"/>
    <w:rsid w:val="00674197"/>
    <w:rsid w:val="00674917"/>
    <w:rsid w:val="006749CA"/>
    <w:rsid w:val="00674B2C"/>
    <w:rsid w:val="00674DA3"/>
    <w:rsid w:val="00674E46"/>
    <w:rsid w:val="00674E9F"/>
    <w:rsid w:val="00674F02"/>
    <w:rsid w:val="00674F2E"/>
    <w:rsid w:val="00675205"/>
    <w:rsid w:val="00675299"/>
    <w:rsid w:val="0067537C"/>
    <w:rsid w:val="006753B8"/>
    <w:rsid w:val="006755A1"/>
    <w:rsid w:val="00675661"/>
    <w:rsid w:val="00675699"/>
    <w:rsid w:val="006757A2"/>
    <w:rsid w:val="00675BF6"/>
    <w:rsid w:val="00675D89"/>
    <w:rsid w:val="00675E7C"/>
    <w:rsid w:val="006760CF"/>
    <w:rsid w:val="00676270"/>
    <w:rsid w:val="00676300"/>
    <w:rsid w:val="00676363"/>
    <w:rsid w:val="00676609"/>
    <w:rsid w:val="00676727"/>
    <w:rsid w:val="0067679B"/>
    <w:rsid w:val="00676F5E"/>
    <w:rsid w:val="00676FE3"/>
    <w:rsid w:val="0067710A"/>
    <w:rsid w:val="00677231"/>
    <w:rsid w:val="00677290"/>
    <w:rsid w:val="006772CB"/>
    <w:rsid w:val="00677557"/>
    <w:rsid w:val="00677579"/>
    <w:rsid w:val="006778AF"/>
    <w:rsid w:val="00677E13"/>
    <w:rsid w:val="006801BA"/>
    <w:rsid w:val="00680209"/>
    <w:rsid w:val="006804D3"/>
    <w:rsid w:val="00680A3C"/>
    <w:rsid w:val="00680AEB"/>
    <w:rsid w:val="00680BCE"/>
    <w:rsid w:val="00680CD5"/>
    <w:rsid w:val="00680D44"/>
    <w:rsid w:val="00680E67"/>
    <w:rsid w:val="00680F33"/>
    <w:rsid w:val="00681015"/>
    <w:rsid w:val="0068101C"/>
    <w:rsid w:val="006810FE"/>
    <w:rsid w:val="006812E1"/>
    <w:rsid w:val="006813F0"/>
    <w:rsid w:val="00681848"/>
    <w:rsid w:val="0068194A"/>
    <w:rsid w:val="00681C01"/>
    <w:rsid w:val="00681C13"/>
    <w:rsid w:val="00681CA6"/>
    <w:rsid w:val="00681E44"/>
    <w:rsid w:val="00682025"/>
    <w:rsid w:val="0068241D"/>
    <w:rsid w:val="006824CF"/>
    <w:rsid w:val="0068257E"/>
    <w:rsid w:val="006825FE"/>
    <w:rsid w:val="00682699"/>
    <w:rsid w:val="0068271D"/>
    <w:rsid w:val="006829F2"/>
    <w:rsid w:val="00682B5E"/>
    <w:rsid w:val="00682C77"/>
    <w:rsid w:val="00682DB5"/>
    <w:rsid w:val="00682EB8"/>
    <w:rsid w:val="00683209"/>
    <w:rsid w:val="006833EA"/>
    <w:rsid w:val="0068342B"/>
    <w:rsid w:val="0068388F"/>
    <w:rsid w:val="006838CB"/>
    <w:rsid w:val="006838F4"/>
    <w:rsid w:val="00683E39"/>
    <w:rsid w:val="00683EF8"/>
    <w:rsid w:val="0068401B"/>
    <w:rsid w:val="0068421D"/>
    <w:rsid w:val="0068427B"/>
    <w:rsid w:val="006844EF"/>
    <w:rsid w:val="00684529"/>
    <w:rsid w:val="00684558"/>
    <w:rsid w:val="00684854"/>
    <w:rsid w:val="0068491C"/>
    <w:rsid w:val="0068498F"/>
    <w:rsid w:val="00684B68"/>
    <w:rsid w:val="00684D64"/>
    <w:rsid w:val="00684F6F"/>
    <w:rsid w:val="00684F85"/>
    <w:rsid w:val="00685100"/>
    <w:rsid w:val="00685132"/>
    <w:rsid w:val="006854DC"/>
    <w:rsid w:val="00685669"/>
    <w:rsid w:val="00685798"/>
    <w:rsid w:val="006859D9"/>
    <w:rsid w:val="00685D92"/>
    <w:rsid w:val="00685EDE"/>
    <w:rsid w:val="0068614F"/>
    <w:rsid w:val="006861C2"/>
    <w:rsid w:val="0068635A"/>
    <w:rsid w:val="006865A3"/>
    <w:rsid w:val="0068672E"/>
    <w:rsid w:val="0068689D"/>
    <w:rsid w:val="00686A48"/>
    <w:rsid w:val="00686A76"/>
    <w:rsid w:val="00686BF7"/>
    <w:rsid w:val="00686C01"/>
    <w:rsid w:val="006870AF"/>
    <w:rsid w:val="00687161"/>
    <w:rsid w:val="0068762B"/>
    <w:rsid w:val="006876E1"/>
    <w:rsid w:val="00687718"/>
    <w:rsid w:val="00687C40"/>
    <w:rsid w:val="00687CFD"/>
    <w:rsid w:val="00687D60"/>
    <w:rsid w:val="006900F5"/>
    <w:rsid w:val="006901A7"/>
    <w:rsid w:val="006902C1"/>
    <w:rsid w:val="00690302"/>
    <w:rsid w:val="006903E3"/>
    <w:rsid w:val="0069059D"/>
    <w:rsid w:val="00690747"/>
    <w:rsid w:val="006907F7"/>
    <w:rsid w:val="006908F6"/>
    <w:rsid w:val="00690EC5"/>
    <w:rsid w:val="00690F6C"/>
    <w:rsid w:val="00690FAF"/>
    <w:rsid w:val="00691180"/>
    <w:rsid w:val="006911E8"/>
    <w:rsid w:val="00691363"/>
    <w:rsid w:val="0069138B"/>
    <w:rsid w:val="006913B2"/>
    <w:rsid w:val="006913BB"/>
    <w:rsid w:val="00691598"/>
    <w:rsid w:val="0069177D"/>
    <w:rsid w:val="006921D7"/>
    <w:rsid w:val="00692343"/>
    <w:rsid w:val="0069235D"/>
    <w:rsid w:val="0069252B"/>
    <w:rsid w:val="006926AE"/>
    <w:rsid w:val="00692726"/>
    <w:rsid w:val="006928B0"/>
    <w:rsid w:val="006928CF"/>
    <w:rsid w:val="00692963"/>
    <w:rsid w:val="006929CD"/>
    <w:rsid w:val="006929D7"/>
    <w:rsid w:val="00692BA4"/>
    <w:rsid w:val="00692DA3"/>
    <w:rsid w:val="00692F6A"/>
    <w:rsid w:val="006931FA"/>
    <w:rsid w:val="006932E1"/>
    <w:rsid w:val="0069331A"/>
    <w:rsid w:val="00693362"/>
    <w:rsid w:val="006936E2"/>
    <w:rsid w:val="006938C9"/>
    <w:rsid w:val="00693926"/>
    <w:rsid w:val="00693CE4"/>
    <w:rsid w:val="00693E7C"/>
    <w:rsid w:val="00693F53"/>
    <w:rsid w:val="006940CC"/>
    <w:rsid w:val="00694260"/>
    <w:rsid w:val="006944C1"/>
    <w:rsid w:val="006945A8"/>
    <w:rsid w:val="006945E7"/>
    <w:rsid w:val="00694653"/>
    <w:rsid w:val="00694CE4"/>
    <w:rsid w:val="0069517A"/>
    <w:rsid w:val="0069532E"/>
    <w:rsid w:val="006953CE"/>
    <w:rsid w:val="00695522"/>
    <w:rsid w:val="006959D0"/>
    <w:rsid w:val="006959DE"/>
    <w:rsid w:val="00695B87"/>
    <w:rsid w:val="00695FA5"/>
    <w:rsid w:val="0069607B"/>
    <w:rsid w:val="00696218"/>
    <w:rsid w:val="006964FA"/>
    <w:rsid w:val="0069650E"/>
    <w:rsid w:val="00696871"/>
    <w:rsid w:val="00696FDE"/>
    <w:rsid w:val="0069719C"/>
    <w:rsid w:val="006971CE"/>
    <w:rsid w:val="00697652"/>
    <w:rsid w:val="006978F5"/>
    <w:rsid w:val="00697E2F"/>
    <w:rsid w:val="00697EEC"/>
    <w:rsid w:val="00697F17"/>
    <w:rsid w:val="006A0196"/>
    <w:rsid w:val="006A031C"/>
    <w:rsid w:val="006A03AD"/>
    <w:rsid w:val="006A06C9"/>
    <w:rsid w:val="006A06ED"/>
    <w:rsid w:val="006A0AE3"/>
    <w:rsid w:val="006A0AF7"/>
    <w:rsid w:val="006A0CB1"/>
    <w:rsid w:val="006A0D78"/>
    <w:rsid w:val="006A0EDE"/>
    <w:rsid w:val="006A119E"/>
    <w:rsid w:val="006A132B"/>
    <w:rsid w:val="006A141E"/>
    <w:rsid w:val="006A1485"/>
    <w:rsid w:val="006A17BA"/>
    <w:rsid w:val="006A18A3"/>
    <w:rsid w:val="006A1C12"/>
    <w:rsid w:val="006A1CC7"/>
    <w:rsid w:val="006A1CF6"/>
    <w:rsid w:val="006A1D4E"/>
    <w:rsid w:val="006A1D7B"/>
    <w:rsid w:val="006A1E0A"/>
    <w:rsid w:val="006A1F6C"/>
    <w:rsid w:val="006A22AF"/>
    <w:rsid w:val="006A23DB"/>
    <w:rsid w:val="006A2B21"/>
    <w:rsid w:val="006A2DFD"/>
    <w:rsid w:val="006A2F02"/>
    <w:rsid w:val="006A2F34"/>
    <w:rsid w:val="006A2F99"/>
    <w:rsid w:val="006A3212"/>
    <w:rsid w:val="006A33C5"/>
    <w:rsid w:val="006A367A"/>
    <w:rsid w:val="006A371A"/>
    <w:rsid w:val="006A39E0"/>
    <w:rsid w:val="006A3B0E"/>
    <w:rsid w:val="006A3B6F"/>
    <w:rsid w:val="006A3BEC"/>
    <w:rsid w:val="006A3E8C"/>
    <w:rsid w:val="006A42D1"/>
    <w:rsid w:val="006A4705"/>
    <w:rsid w:val="006A47F3"/>
    <w:rsid w:val="006A4B2D"/>
    <w:rsid w:val="006A4DDA"/>
    <w:rsid w:val="006A4EAB"/>
    <w:rsid w:val="006A5063"/>
    <w:rsid w:val="006A51DE"/>
    <w:rsid w:val="006A5595"/>
    <w:rsid w:val="006A5844"/>
    <w:rsid w:val="006A5ABB"/>
    <w:rsid w:val="006A5C80"/>
    <w:rsid w:val="006A5CE9"/>
    <w:rsid w:val="006A5FF6"/>
    <w:rsid w:val="006A60F8"/>
    <w:rsid w:val="006A6385"/>
    <w:rsid w:val="006A64B0"/>
    <w:rsid w:val="006A66BF"/>
    <w:rsid w:val="006A6A72"/>
    <w:rsid w:val="006A6C84"/>
    <w:rsid w:val="006A6DA1"/>
    <w:rsid w:val="006A6F1E"/>
    <w:rsid w:val="006A6F71"/>
    <w:rsid w:val="006A7083"/>
    <w:rsid w:val="006A7111"/>
    <w:rsid w:val="006A719B"/>
    <w:rsid w:val="006A7507"/>
    <w:rsid w:val="006A7532"/>
    <w:rsid w:val="006A7655"/>
    <w:rsid w:val="006A779C"/>
    <w:rsid w:val="006A77AD"/>
    <w:rsid w:val="006A7C12"/>
    <w:rsid w:val="006A7C4E"/>
    <w:rsid w:val="006A7D5A"/>
    <w:rsid w:val="006A7EC3"/>
    <w:rsid w:val="006A7F1D"/>
    <w:rsid w:val="006A7FEC"/>
    <w:rsid w:val="006B0086"/>
    <w:rsid w:val="006B0205"/>
    <w:rsid w:val="006B037D"/>
    <w:rsid w:val="006B0531"/>
    <w:rsid w:val="006B067F"/>
    <w:rsid w:val="006B07BC"/>
    <w:rsid w:val="006B0974"/>
    <w:rsid w:val="006B0C0F"/>
    <w:rsid w:val="006B0D6F"/>
    <w:rsid w:val="006B0E43"/>
    <w:rsid w:val="006B11C2"/>
    <w:rsid w:val="006B12D0"/>
    <w:rsid w:val="006B1426"/>
    <w:rsid w:val="006B1832"/>
    <w:rsid w:val="006B18B4"/>
    <w:rsid w:val="006B1940"/>
    <w:rsid w:val="006B1A8E"/>
    <w:rsid w:val="006B1DAB"/>
    <w:rsid w:val="006B1DD8"/>
    <w:rsid w:val="006B1F78"/>
    <w:rsid w:val="006B218F"/>
    <w:rsid w:val="006B21F5"/>
    <w:rsid w:val="006B29AE"/>
    <w:rsid w:val="006B2AE5"/>
    <w:rsid w:val="006B2C8D"/>
    <w:rsid w:val="006B2D40"/>
    <w:rsid w:val="006B2E1A"/>
    <w:rsid w:val="006B2F61"/>
    <w:rsid w:val="006B3161"/>
    <w:rsid w:val="006B32EE"/>
    <w:rsid w:val="006B3406"/>
    <w:rsid w:val="006B3636"/>
    <w:rsid w:val="006B386D"/>
    <w:rsid w:val="006B38F2"/>
    <w:rsid w:val="006B3AA8"/>
    <w:rsid w:val="006B3B6D"/>
    <w:rsid w:val="006B3B7B"/>
    <w:rsid w:val="006B3BBD"/>
    <w:rsid w:val="006B3C44"/>
    <w:rsid w:val="006B3DAA"/>
    <w:rsid w:val="006B42F4"/>
    <w:rsid w:val="006B4443"/>
    <w:rsid w:val="006B4ACA"/>
    <w:rsid w:val="006B4AED"/>
    <w:rsid w:val="006B4C39"/>
    <w:rsid w:val="006B4DBD"/>
    <w:rsid w:val="006B4E64"/>
    <w:rsid w:val="006B4EE0"/>
    <w:rsid w:val="006B509F"/>
    <w:rsid w:val="006B5227"/>
    <w:rsid w:val="006B546C"/>
    <w:rsid w:val="006B551F"/>
    <w:rsid w:val="006B55EB"/>
    <w:rsid w:val="006B561A"/>
    <w:rsid w:val="006B5B3D"/>
    <w:rsid w:val="006B5B54"/>
    <w:rsid w:val="006B5DE2"/>
    <w:rsid w:val="006B6000"/>
    <w:rsid w:val="006B60A7"/>
    <w:rsid w:val="006B60C5"/>
    <w:rsid w:val="006B60FA"/>
    <w:rsid w:val="006B625A"/>
    <w:rsid w:val="006B625D"/>
    <w:rsid w:val="006B63A4"/>
    <w:rsid w:val="006B6424"/>
    <w:rsid w:val="006B6462"/>
    <w:rsid w:val="006B647F"/>
    <w:rsid w:val="006B64B2"/>
    <w:rsid w:val="006B6653"/>
    <w:rsid w:val="006B69EF"/>
    <w:rsid w:val="006B6EC7"/>
    <w:rsid w:val="006B7051"/>
    <w:rsid w:val="006B724F"/>
    <w:rsid w:val="006B7258"/>
    <w:rsid w:val="006B729B"/>
    <w:rsid w:val="006B74AB"/>
    <w:rsid w:val="006B758F"/>
    <w:rsid w:val="006B7774"/>
    <w:rsid w:val="006B7878"/>
    <w:rsid w:val="006B78CE"/>
    <w:rsid w:val="006B7C76"/>
    <w:rsid w:val="006C00DD"/>
    <w:rsid w:val="006C024F"/>
    <w:rsid w:val="006C03DD"/>
    <w:rsid w:val="006C03FE"/>
    <w:rsid w:val="006C0773"/>
    <w:rsid w:val="006C0927"/>
    <w:rsid w:val="006C0A36"/>
    <w:rsid w:val="006C0ACD"/>
    <w:rsid w:val="006C0BEC"/>
    <w:rsid w:val="006C0C45"/>
    <w:rsid w:val="006C0E19"/>
    <w:rsid w:val="006C0EE1"/>
    <w:rsid w:val="006C0EF1"/>
    <w:rsid w:val="006C10E7"/>
    <w:rsid w:val="006C1259"/>
    <w:rsid w:val="006C12B7"/>
    <w:rsid w:val="006C1502"/>
    <w:rsid w:val="006C16DB"/>
    <w:rsid w:val="006C16EC"/>
    <w:rsid w:val="006C1779"/>
    <w:rsid w:val="006C1802"/>
    <w:rsid w:val="006C1855"/>
    <w:rsid w:val="006C186B"/>
    <w:rsid w:val="006C1A7E"/>
    <w:rsid w:val="006C1C88"/>
    <w:rsid w:val="006C1DFC"/>
    <w:rsid w:val="006C206C"/>
    <w:rsid w:val="006C217A"/>
    <w:rsid w:val="006C229A"/>
    <w:rsid w:val="006C233A"/>
    <w:rsid w:val="006C235D"/>
    <w:rsid w:val="006C26EF"/>
    <w:rsid w:val="006C2BA9"/>
    <w:rsid w:val="006C2DB1"/>
    <w:rsid w:val="006C2F9E"/>
    <w:rsid w:val="006C300A"/>
    <w:rsid w:val="006C34B9"/>
    <w:rsid w:val="006C34D9"/>
    <w:rsid w:val="006C38E3"/>
    <w:rsid w:val="006C3922"/>
    <w:rsid w:val="006C39F0"/>
    <w:rsid w:val="006C3ACF"/>
    <w:rsid w:val="006C3C00"/>
    <w:rsid w:val="006C3C4E"/>
    <w:rsid w:val="006C3DC0"/>
    <w:rsid w:val="006C3E75"/>
    <w:rsid w:val="006C3F77"/>
    <w:rsid w:val="006C4240"/>
    <w:rsid w:val="006C436B"/>
    <w:rsid w:val="006C4440"/>
    <w:rsid w:val="006C4483"/>
    <w:rsid w:val="006C44E3"/>
    <w:rsid w:val="006C45E3"/>
    <w:rsid w:val="006C46F0"/>
    <w:rsid w:val="006C473E"/>
    <w:rsid w:val="006C4819"/>
    <w:rsid w:val="006C48E6"/>
    <w:rsid w:val="006C524B"/>
    <w:rsid w:val="006C553F"/>
    <w:rsid w:val="006C555A"/>
    <w:rsid w:val="006C5599"/>
    <w:rsid w:val="006C55ED"/>
    <w:rsid w:val="006C5642"/>
    <w:rsid w:val="006C5ABE"/>
    <w:rsid w:val="006C5B70"/>
    <w:rsid w:val="006C5BC4"/>
    <w:rsid w:val="006C5D54"/>
    <w:rsid w:val="006C61AC"/>
    <w:rsid w:val="006C6274"/>
    <w:rsid w:val="006C6357"/>
    <w:rsid w:val="006C65A3"/>
    <w:rsid w:val="006C65E1"/>
    <w:rsid w:val="006C66D4"/>
    <w:rsid w:val="006C67F0"/>
    <w:rsid w:val="006C6C38"/>
    <w:rsid w:val="006C6C4D"/>
    <w:rsid w:val="006C6DDF"/>
    <w:rsid w:val="006C6F2A"/>
    <w:rsid w:val="006C6FF5"/>
    <w:rsid w:val="006C703A"/>
    <w:rsid w:val="006C70CE"/>
    <w:rsid w:val="006C71DA"/>
    <w:rsid w:val="006C736A"/>
    <w:rsid w:val="006C754C"/>
    <w:rsid w:val="006C7BFF"/>
    <w:rsid w:val="006C7C22"/>
    <w:rsid w:val="006D0041"/>
    <w:rsid w:val="006D01B8"/>
    <w:rsid w:val="006D01F5"/>
    <w:rsid w:val="006D053B"/>
    <w:rsid w:val="006D0609"/>
    <w:rsid w:val="006D0624"/>
    <w:rsid w:val="006D06C6"/>
    <w:rsid w:val="006D0B37"/>
    <w:rsid w:val="006D0BD2"/>
    <w:rsid w:val="006D0C1A"/>
    <w:rsid w:val="006D0FDE"/>
    <w:rsid w:val="006D102E"/>
    <w:rsid w:val="006D1088"/>
    <w:rsid w:val="006D1146"/>
    <w:rsid w:val="006D13F6"/>
    <w:rsid w:val="006D175A"/>
    <w:rsid w:val="006D1804"/>
    <w:rsid w:val="006D18EA"/>
    <w:rsid w:val="006D194F"/>
    <w:rsid w:val="006D19F6"/>
    <w:rsid w:val="006D1B2C"/>
    <w:rsid w:val="006D1D2B"/>
    <w:rsid w:val="006D1D41"/>
    <w:rsid w:val="006D1DBA"/>
    <w:rsid w:val="006D1E1D"/>
    <w:rsid w:val="006D1E4F"/>
    <w:rsid w:val="006D1E8C"/>
    <w:rsid w:val="006D21B8"/>
    <w:rsid w:val="006D235C"/>
    <w:rsid w:val="006D2972"/>
    <w:rsid w:val="006D2A62"/>
    <w:rsid w:val="006D2CCC"/>
    <w:rsid w:val="006D2DCC"/>
    <w:rsid w:val="006D2EA4"/>
    <w:rsid w:val="006D2F0B"/>
    <w:rsid w:val="006D31F2"/>
    <w:rsid w:val="006D3283"/>
    <w:rsid w:val="006D328F"/>
    <w:rsid w:val="006D342D"/>
    <w:rsid w:val="006D35DC"/>
    <w:rsid w:val="006D3956"/>
    <w:rsid w:val="006D3DC3"/>
    <w:rsid w:val="006D3F76"/>
    <w:rsid w:val="006D4129"/>
    <w:rsid w:val="006D4161"/>
    <w:rsid w:val="006D4185"/>
    <w:rsid w:val="006D41DE"/>
    <w:rsid w:val="006D4253"/>
    <w:rsid w:val="006D42FF"/>
    <w:rsid w:val="006D4322"/>
    <w:rsid w:val="006D432B"/>
    <w:rsid w:val="006D45A8"/>
    <w:rsid w:val="006D4641"/>
    <w:rsid w:val="006D4718"/>
    <w:rsid w:val="006D47B9"/>
    <w:rsid w:val="006D48FF"/>
    <w:rsid w:val="006D4958"/>
    <w:rsid w:val="006D4A86"/>
    <w:rsid w:val="006D4E52"/>
    <w:rsid w:val="006D5365"/>
    <w:rsid w:val="006D53EE"/>
    <w:rsid w:val="006D5818"/>
    <w:rsid w:val="006D59A6"/>
    <w:rsid w:val="006D5AE9"/>
    <w:rsid w:val="006D5D92"/>
    <w:rsid w:val="006D5EEE"/>
    <w:rsid w:val="006D5FDF"/>
    <w:rsid w:val="006D6035"/>
    <w:rsid w:val="006D6076"/>
    <w:rsid w:val="006D6229"/>
    <w:rsid w:val="006D623D"/>
    <w:rsid w:val="006D627E"/>
    <w:rsid w:val="006D6AFB"/>
    <w:rsid w:val="006D6B26"/>
    <w:rsid w:val="006D6B3D"/>
    <w:rsid w:val="006D6E35"/>
    <w:rsid w:val="006D708D"/>
    <w:rsid w:val="006D71E9"/>
    <w:rsid w:val="006D71F4"/>
    <w:rsid w:val="006D743D"/>
    <w:rsid w:val="006D7672"/>
    <w:rsid w:val="006D771A"/>
    <w:rsid w:val="006D79FE"/>
    <w:rsid w:val="006D7AC1"/>
    <w:rsid w:val="006D7DA1"/>
    <w:rsid w:val="006E0099"/>
    <w:rsid w:val="006E019D"/>
    <w:rsid w:val="006E020D"/>
    <w:rsid w:val="006E033E"/>
    <w:rsid w:val="006E0370"/>
    <w:rsid w:val="006E0515"/>
    <w:rsid w:val="006E0804"/>
    <w:rsid w:val="006E094C"/>
    <w:rsid w:val="006E0B09"/>
    <w:rsid w:val="006E0B91"/>
    <w:rsid w:val="006E0C2C"/>
    <w:rsid w:val="006E0D0B"/>
    <w:rsid w:val="006E1044"/>
    <w:rsid w:val="006E134F"/>
    <w:rsid w:val="006E1643"/>
    <w:rsid w:val="006E16C8"/>
    <w:rsid w:val="006E18A1"/>
    <w:rsid w:val="006E1AA5"/>
    <w:rsid w:val="006E1ADD"/>
    <w:rsid w:val="006E1BCF"/>
    <w:rsid w:val="006E1DC7"/>
    <w:rsid w:val="006E205A"/>
    <w:rsid w:val="006E20B6"/>
    <w:rsid w:val="006E20CD"/>
    <w:rsid w:val="006E21D2"/>
    <w:rsid w:val="006E2229"/>
    <w:rsid w:val="006E2648"/>
    <w:rsid w:val="006E26AC"/>
    <w:rsid w:val="006E27D0"/>
    <w:rsid w:val="006E2817"/>
    <w:rsid w:val="006E2897"/>
    <w:rsid w:val="006E2973"/>
    <w:rsid w:val="006E2AC7"/>
    <w:rsid w:val="006E2AC9"/>
    <w:rsid w:val="006E2BE2"/>
    <w:rsid w:val="006E2C43"/>
    <w:rsid w:val="006E2EDF"/>
    <w:rsid w:val="006E2F5C"/>
    <w:rsid w:val="006E3083"/>
    <w:rsid w:val="006E31DA"/>
    <w:rsid w:val="006E3233"/>
    <w:rsid w:val="006E3A60"/>
    <w:rsid w:val="006E3AE5"/>
    <w:rsid w:val="006E3BCC"/>
    <w:rsid w:val="006E3C59"/>
    <w:rsid w:val="006E3C67"/>
    <w:rsid w:val="006E40DD"/>
    <w:rsid w:val="006E40F7"/>
    <w:rsid w:val="006E42AE"/>
    <w:rsid w:val="006E445F"/>
    <w:rsid w:val="006E4546"/>
    <w:rsid w:val="006E4960"/>
    <w:rsid w:val="006E4C08"/>
    <w:rsid w:val="006E4D69"/>
    <w:rsid w:val="006E4DE9"/>
    <w:rsid w:val="006E502C"/>
    <w:rsid w:val="006E53BF"/>
    <w:rsid w:val="006E5453"/>
    <w:rsid w:val="006E55E4"/>
    <w:rsid w:val="006E5D84"/>
    <w:rsid w:val="006E604D"/>
    <w:rsid w:val="006E6177"/>
    <w:rsid w:val="006E618E"/>
    <w:rsid w:val="006E61B8"/>
    <w:rsid w:val="006E61F2"/>
    <w:rsid w:val="006E6366"/>
    <w:rsid w:val="006E67AD"/>
    <w:rsid w:val="006E6843"/>
    <w:rsid w:val="006E6962"/>
    <w:rsid w:val="006E6B37"/>
    <w:rsid w:val="006E6E09"/>
    <w:rsid w:val="006E6FF9"/>
    <w:rsid w:val="006E718E"/>
    <w:rsid w:val="006E72EB"/>
    <w:rsid w:val="006E7370"/>
    <w:rsid w:val="006E749F"/>
    <w:rsid w:val="006E74CA"/>
    <w:rsid w:val="006E76F7"/>
    <w:rsid w:val="006E7838"/>
    <w:rsid w:val="006E78D4"/>
    <w:rsid w:val="006E7A19"/>
    <w:rsid w:val="006E7B92"/>
    <w:rsid w:val="006E7C40"/>
    <w:rsid w:val="006E7C64"/>
    <w:rsid w:val="006E7CF0"/>
    <w:rsid w:val="006E7D15"/>
    <w:rsid w:val="006E7E25"/>
    <w:rsid w:val="006E7E7D"/>
    <w:rsid w:val="006E7F70"/>
    <w:rsid w:val="006F00DB"/>
    <w:rsid w:val="006F023A"/>
    <w:rsid w:val="006F08F9"/>
    <w:rsid w:val="006F0ABB"/>
    <w:rsid w:val="006F0B23"/>
    <w:rsid w:val="006F0D21"/>
    <w:rsid w:val="006F0D83"/>
    <w:rsid w:val="006F0D95"/>
    <w:rsid w:val="006F0EDA"/>
    <w:rsid w:val="006F10D8"/>
    <w:rsid w:val="006F12E7"/>
    <w:rsid w:val="006F1436"/>
    <w:rsid w:val="006F1585"/>
    <w:rsid w:val="006F1776"/>
    <w:rsid w:val="006F188E"/>
    <w:rsid w:val="006F1B06"/>
    <w:rsid w:val="006F236F"/>
    <w:rsid w:val="006F2717"/>
    <w:rsid w:val="006F286C"/>
    <w:rsid w:val="006F295F"/>
    <w:rsid w:val="006F2969"/>
    <w:rsid w:val="006F2997"/>
    <w:rsid w:val="006F2B07"/>
    <w:rsid w:val="006F2C26"/>
    <w:rsid w:val="006F2CE6"/>
    <w:rsid w:val="006F2D6A"/>
    <w:rsid w:val="006F2ECD"/>
    <w:rsid w:val="006F30ED"/>
    <w:rsid w:val="006F32AF"/>
    <w:rsid w:val="006F33EB"/>
    <w:rsid w:val="006F33F4"/>
    <w:rsid w:val="006F3416"/>
    <w:rsid w:val="006F3425"/>
    <w:rsid w:val="006F35E7"/>
    <w:rsid w:val="006F3617"/>
    <w:rsid w:val="006F3915"/>
    <w:rsid w:val="006F3A9B"/>
    <w:rsid w:val="006F3B46"/>
    <w:rsid w:val="006F3DCE"/>
    <w:rsid w:val="006F4336"/>
    <w:rsid w:val="006F44E8"/>
    <w:rsid w:val="006F450F"/>
    <w:rsid w:val="006F4521"/>
    <w:rsid w:val="006F47C5"/>
    <w:rsid w:val="006F4890"/>
    <w:rsid w:val="006F4A1A"/>
    <w:rsid w:val="006F4ADF"/>
    <w:rsid w:val="006F4AE6"/>
    <w:rsid w:val="006F4C5C"/>
    <w:rsid w:val="006F4EB6"/>
    <w:rsid w:val="006F508D"/>
    <w:rsid w:val="006F5091"/>
    <w:rsid w:val="006F514C"/>
    <w:rsid w:val="006F53EB"/>
    <w:rsid w:val="006F5411"/>
    <w:rsid w:val="006F559F"/>
    <w:rsid w:val="006F55B4"/>
    <w:rsid w:val="006F570A"/>
    <w:rsid w:val="006F5F50"/>
    <w:rsid w:val="006F6029"/>
    <w:rsid w:val="006F6265"/>
    <w:rsid w:val="006F643C"/>
    <w:rsid w:val="006F64D2"/>
    <w:rsid w:val="006F690E"/>
    <w:rsid w:val="006F6C65"/>
    <w:rsid w:val="006F6E0D"/>
    <w:rsid w:val="006F6F74"/>
    <w:rsid w:val="006F7119"/>
    <w:rsid w:val="006F7133"/>
    <w:rsid w:val="006F714E"/>
    <w:rsid w:val="006F71F2"/>
    <w:rsid w:val="006F722B"/>
    <w:rsid w:val="006F74FE"/>
    <w:rsid w:val="006F77A5"/>
    <w:rsid w:val="006F7816"/>
    <w:rsid w:val="006F7966"/>
    <w:rsid w:val="006F79FD"/>
    <w:rsid w:val="006F7A9E"/>
    <w:rsid w:val="006F7B18"/>
    <w:rsid w:val="006F7F4E"/>
    <w:rsid w:val="0070016F"/>
    <w:rsid w:val="0070023E"/>
    <w:rsid w:val="0070031C"/>
    <w:rsid w:val="0070040F"/>
    <w:rsid w:val="00700423"/>
    <w:rsid w:val="00700467"/>
    <w:rsid w:val="00700653"/>
    <w:rsid w:val="0070071F"/>
    <w:rsid w:val="00700743"/>
    <w:rsid w:val="00700978"/>
    <w:rsid w:val="00700B47"/>
    <w:rsid w:val="00700BAB"/>
    <w:rsid w:val="00700DBF"/>
    <w:rsid w:val="00700F0A"/>
    <w:rsid w:val="0070102D"/>
    <w:rsid w:val="00701153"/>
    <w:rsid w:val="00701190"/>
    <w:rsid w:val="007012AC"/>
    <w:rsid w:val="00701515"/>
    <w:rsid w:val="007019B9"/>
    <w:rsid w:val="00701FC8"/>
    <w:rsid w:val="00702045"/>
    <w:rsid w:val="0070239D"/>
    <w:rsid w:val="00702453"/>
    <w:rsid w:val="007025FA"/>
    <w:rsid w:val="007026AC"/>
    <w:rsid w:val="007027A3"/>
    <w:rsid w:val="007027A6"/>
    <w:rsid w:val="0070281E"/>
    <w:rsid w:val="00702949"/>
    <w:rsid w:val="00702A81"/>
    <w:rsid w:val="00702AF1"/>
    <w:rsid w:val="00702ED0"/>
    <w:rsid w:val="007030B8"/>
    <w:rsid w:val="0070319E"/>
    <w:rsid w:val="007031F5"/>
    <w:rsid w:val="00703323"/>
    <w:rsid w:val="00703435"/>
    <w:rsid w:val="00703522"/>
    <w:rsid w:val="007035FF"/>
    <w:rsid w:val="00703626"/>
    <w:rsid w:val="007036BE"/>
    <w:rsid w:val="007036CD"/>
    <w:rsid w:val="00703744"/>
    <w:rsid w:val="00703C3D"/>
    <w:rsid w:val="00703D51"/>
    <w:rsid w:val="00703E4C"/>
    <w:rsid w:val="00703E69"/>
    <w:rsid w:val="00703EA9"/>
    <w:rsid w:val="00704067"/>
    <w:rsid w:val="007042E5"/>
    <w:rsid w:val="00704447"/>
    <w:rsid w:val="0070447D"/>
    <w:rsid w:val="007045F0"/>
    <w:rsid w:val="0070472F"/>
    <w:rsid w:val="00704761"/>
    <w:rsid w:val="00704813"/>
    <w:rsid w:val="007049A1"/>
    <w:rsid w:val="00704A20"/>
    <w:rsid w:val="00704C09"/>
    <w:rsid w:val="00704D5B"/>
    <w:rsid w:val="00704E2E"/>
    <w:rsid w:val="00704ECA"/>
    <w:rsid w:val="00704F52"/>
    <w:rsid w:val="0070540A"/>
    <w:rsid w:val="0070541C"/>
    <w:rsid w:val="0070566E"/>
    <w:rsid w:val="007059BF"/>
    <w:rsid w:val="00705A21"/>
    <w:rsid w:val="00705E6A"/>
    <w:rsid w:val="00705E89"/>
    <w:rsid w:val="00705EF4"/>
    <w:rsid w:val="0070626B"/>
    <w:rsid w:val="00706656"/>
    <w:rsid w:val="0070675D"/>
    <w:rsid w:val="0070683C"/>
    <w:rsid w:val="007068E4"/>
    <w:rsid w:val="00706BB9"/>
    <w:rsid w:val="00706BC3"/>
    <w:rsid w:val="00706E7C"/>
    <w:rsid w:val="00706F00"/>
    <w:rsid w:val="00706F16"/>
    <w:rsid w:val="007074FB"/>
    <w:rsid w:val="007076A9"/>
    <w:rsid w:val="007079CE"/>
    <w:rsid w:val="00707A05"/>
    <w:rsid w:val="00707AA3"/>
    <w:rsid w:val="00707BE5"/>
    <w:rsid w:val="00707DD1"/>
    <w:rsid w:val="00707FAB"/>
    <w:rsid w:val="00710471"/>
    <w:rsid w:val="007104A2"/>
    <w:rsid w:val="007104C1"/>
    <w:rsid w:val="00710552"/>
    <w:rsid w:val="007105AC"/>
    <w:rsid w:val="00710847"/>
    <w:rsid w:val="00710B0C"/>
    <w:rsid w:val="00710B18"/>
    <w:rsid w:val="00710B70"/>
    <w:rsid w:val="00710C47"/>
    <w:rsid w:val="00710CDB"/>
    <w:rsid w:val="00710EAB"/>
    <w:rsid w:val="007111B3"/>
    <w:rsid w:val="007111B5"/>
    <w:rsid w:val="007112F2"/>
    <w:rsid w:val="00711605"/>
    <w:rsid w:val="007117A7"/>
    <w:rsid w:val="00711856"/>
    <w:rsid w:val="007118E5"/>
    <w:rsid w:val="007119B3"/>
    <w:rsid w:val="007119E6"/>
    <w:rsid w:val="00711A71"/>
    <w:rsid w:val="00711B50"/>
    <w:rsid w:val="00711F69"/>
    <w:rsid w:val="00711FC9"/>
    <w:rsid w:val="007120B3"/>
    <w:rsid w:val="007122A8"/>
    <w:rsid w:val="00712358"/>
    <w:rsid w:val="0071244E"/>
    <w:rsid w:val="00712473"/>
    <w:rsid w:val="007127D4"/>
    <w:rsid w:val="00712810"/>
    <w:rsid w:val="00712973"/>
    <w:rsid w:val="00712B4D"/>
    <w:rsid w:val="00712BB2"/>
    <w:rsid w:val="00712C3A"/>
    <w:rsid w:val="00712C95"/>
    <w:rsid w:val="00712F6C"/>
    <w:rsid w:val="007131F1"/>
    <w:rsid w:val="00713366"/>
    <w:rsid w:val="00713871"/>
    <w:rsid w:val="0071389A"/>
    <w:rsid w:val="007138A8"/>
    <w:rsid w:val="0071396C"/>
    <w:rsid w:val="00713ABE"/>
    <w:rsid w:val="00713E67"/>
    <w:rsid w:val="00714084"/>
    <w:rsid w:val="00714133"/>
    <w:rsid w:val="0071418B"/>
    <w:rsid w:val="00714AAD"/>
    <w:rsid w:val="00714B04"/>
    <w:rsid w:val="00714BA5"/>
    <w:rsid w:val="00714DB9"/>
    <w:rsid w:val="00714E7B"/>
    <w:rsid w:val="007150EA"/>
    <w:rsid w:val="007151EC"/>
    <w:rsid w:val="0071526C"/>
    <w:rsid w:val="00715342"/>
    <w:rsid w:val="0071581E"/>
    <w:rsid w:val="00715889"/>
    <w:rsid w:val="00715942"/>
    <w:rsid w:val="00715C40"/>
    <w:rsid w:val="00715F9B"/>
    <w:rsid w:val="007160EA"/>
    <w:rsid w:val="00716216"/>
    <w:rsid w:val="007165CB"/>
    <w:rsid w:val="007165EE"/>
    <w:rsid w:val="007168D3"/>
    <w:rsid w:val="00716BC1"/>
    <w:rsid w:val="00716C84"/>
    <w:rsid w:val="00716E43"/>
    <w:rsid w:val="00717222"/>
    <w:rsid w:val="007172C3"/>
    <w:rsid w:val="00717361"/>
    <w:rsid w:val="007174B8"/>
    <w:rsid w:val="007174EB"/>
    <w:rsid w:val="0071755C"/>
    <w:rsid w:val="00717833"/>
    <w:rsid w:val="00717B96"/>
    <w:rsid w:val="00717C9C"/>
    <w:rsid w:val="00717CF5"/>
    <w:rsid w:val="00717DA6"/>
    <w:rsid w:val="00717DE6"/>
    <w:rsid w:val="00717DEF"/>
    <w:rsid w:val="007200A2"/>
    <w:rsid w:val="00720114"/>
    <w:rsid w:val="007205CA"/>
    <w:rsid w:val="0072062B"/>
    <w:rsid w:val="0072073D"/>
    <w:rsid w:val="0072081B"/>
    <w:rsid w:val="00720890"/>
    <w:rsid w:val="00720999"/>
    <w:rsid w:val="00720AF4"/>
    <w:rsid w:val="00720D08"/>
    <w:rsid w:val="00720F1C"/>
    <w:rsid w:val="00720F79"/>
    <w:rsid w:val="00720FDC"/>
    <w:rsid w:val="0072105F"/>
    <w:rsid w:val="00721141"/>
    <w:rsid w:val="00721280"/>
    <w:rsid w:val="0072134E"/>
    <w:rsid w:val="0072172D"/>
    <w:rsid w:val="00721BDD"/>
    <w:rsid w:val="00721BE4"/>
    <w:rsid w:val="00722644"/>
    <w:rsid w:val="00722B90"/>
    <w:rsid w:val="00722D69"/>
    <w:rsid w:val="00722D88"/>
    <w:rsid w:val="00722E4F"/>
    <w:rsid w:val="00722E51"/>
    <w:rsid w:val="00722ECF"/>
    <w:rsid w:val="00722F23"/>
    <w:rsid w:val="00722F79"/>
    <w:rsid w:val="00722FA6"/>
    <w:rsid w:val="00722FA7"/>
    <w:rsid w:val="007230D4"/>
    <w:rsid w:val="0072317D"/>
    <w:rsid w:val="00723182"/>
    <w:rsid w:val="00723256"/>
    <w:rsid w:val="00723482"/>
    <w:rsid w:val="00723591"/>
    <w:rsid w:val="007235F3"/>
    <w:rsid w:val="0072371A"/>
    <w:rsid w:val="00723733"/>
    <w:rsid w:val="007237D4"/>
    <w:rsid w:val="00723ACF"/>
    <w:rsid w:val="00723AEC"/>
    <w:rsid w:val="00723C21"/>
    <w:rsid w:val="00723EF3"/>
    <w:rsid w:val="00724082"/>
    <w:rsid w:val="00724095"/>
    <w:rsid w:val="00724525"/>
    <w:rsid w:val="007245F8"/>
    <w:rsid w:val="00724972"/>
    <w:rsid w:val="007249CB"/>
    <w:rsid w:val="00724ADA"/>
    <w:rsid w:val="00724E44"/>
    <w:rsid w:val="00724F41"/>
    <w:rsid w:val="007250BB"/>
    <w:rsid w:val="007251C4"/>
    <w:rsid w:val="00725218"/>
    <w:rsid w:val="00725510"/>
    <w:rsid w:val="00725922"/>
    <w:rsid w:val="00725B71"/>
    <w:rsid w:val="00725DF9"/>
    <w:rsid w:val="00726016"/>
    <w:rsid w:val="00726095"/>
    <w:rsid w:val="0072612F"/>
    <w:rsid w:val="00726158"/>
    <w:rsid w:val="007264F4"/>
    <w:rsid w:val="0072652D"/>
    <w:rsid w:val="0072670D"/>
    <w:rsid w:val="00726906"/>
    <w:rsid w:val="00726B8F"/>
    <w:rsid w:val="00726ECD"/>
    <w:rsid w:val="00726ED0"/>
    <w:rsid w:val="00727358"/>
    <w:rsid w:val="007273E9"/>
    <w:rsid w:val="00727497"/>
    <w:rsid w:val="0072757F"/>
    <w:rsid w:val="007275B0"/>
    <w:rsid w:val="00727815"/>
    <w:rsid w:val="00727C6E"/>
    <w:rsid w:val="00727E69"/>
    <w:rsid w:val="00727EBF"/>
    <w:rsid w:val="00727F5C"/>
    <w:rsid w:val="007300C3"/>
    <w:rsid w:val="007300ED"/>
    <w:rsid w:val="00730251"/>
    <w:rsid w:val="00730457"/>
    <w:rsid w:val="0073056E"/>
    <w:rsid w:val="007305FA"/>
    <w:rsid w:val="007308F4"/>
    <w:rsid w:val="0073096B"/>
    <w:rsid w:val="007309E1"/>
    <w:rsid w:val="00730A3B"/>
    <w:rsid w:val="00730B3B"/>
    <w:rsid w:val="00730B51"/>
    <w:rsid w:val="00730B74"/>
    <w:rsid w:val="00730C8F"/>
    <w:rsid w:val="00731069"/>
    <w:rsid w:val="007310DB"/>
    <w:rsid w:val="007311A1"/>
    <w:rsid w:val="00731400"/>
    <w:rsid w:val="00731605"/>
    <w:rsid w:val="00731E30"/>
    <w:rsid w:val="00731E5C"/>
    <w:rsid w:val="00731FBD"/>
    <w:rsid w:val="007325A0"/>
    <w:rsid w:val="007326BB"/>
    <w:rsid w:val="0073270E"/>
    <w:rsid w:val="00732715"/>
    <w:rsid w:val="007327C9"/>
    <w:rsid w:val="00732858"/>
    <w:rsid w:val="00732C81"/>
    <w:rsid w:val="00732D08"/>
    <w:rsid w:val="00732D48"/>
    <w:rsid w:val="00732D9F"/>
    <w:rsid w:val="00732F62"/>
    <w:rsid w:val="00733026"/>
    <w:rsid w:val="0073313D"/>
    <w:rsid w:val="0073322D"/>
    <w:rsid w:val="007333DD"/>
    <w:rsid w:val="00733423"/>
    <w:rsid w:val="007334BE"/>
    <w:rsid w:val="00733573"/>
    <w:rsid w:val="00733632"/>
    <w:rsid w:val="0073392C"/>
    <w:rsid w:val="007339A2"/>
    <w:rsid w:val="00733A35"/>
    <w:rsid w:val="00733E33"/>
    <w:rsid w:val="0073402D"/>
    <w:rsid w:val="007341D3"/>
    <w:rsid w:val="007347BE"/>
    <w:rsid w:val="0073491C"/>
    <w:rsid w:val="00734980"/>
    <w:rsid w:val="0073499D"/>
    <w:rsid w:val="00734A57"/>
    <w:rsid w:val="00734D84"/>
    <w:rsid w:val="0073522B"/>
    <w:rsid w:val="007352B4"/>
    <w:rsid w:val="0073538D"/>
    <w:rsid w:val="007355DC"/>
    <w:rsid w:val="007355FD"/>
    <w:rsid w:val="00735635"/>
    <w:rsid w:val="00735706"/>
    <w:rsid w:val="007357AF"/>
    <w:rsid w:val="00735861"/>
    <w:rsid w:val="00735AD2"/>
    <w:rsid w:val="00735F64"/>
    <w:rsid w:val="00735FD0"/>
    <w:rsid w:val="007360FB"/>
    <w:rsid w:val="00736281"/>
    <w:rsid w:val="00736435"/>
    <w:rsid w:val="007365E2"/>
    <w:rsid w:val="0073679E"/>
    <w:rsid w:val="007368AC"/>
    <w:rsid w:val="00736C12"/>
    <w:rsid w:val="00736CC1"/>
    <w:rsid w:val="00736EE1"/>
    <w:rsid w:val="00736FEF"/>
    <w:rsid w:val="00737003"/>
    <w:rsid w:val="00737230"/>
    <w:rsid w:val="007374D3"/>
    <w:rsid w:val="0073750A"/>
    <w:rsid w:val="007376B6"/>
    <w:rsid w:val="00737A1A"/>
    <w:rsid w:val="00737BB9"/>
    <w:rsid w:val="00740022"/>
    <w:rsid w:val="007400C8"/>
    <w:rsid w:val="00740145"/>
    <w:rsid w:val="00740158"/>
    <w:rsid w:val="00740161"/>
    <w:rsid w:val="0074043B"/>
    <w:rsid w:val="007404AF"/>
    <w:rsid w:val="00740721"/>
    <w:rsid w:val="00740783"/>
    <w:rsid w:val="0074098C"/>
    <w:rsid w:val="00740AF4"/>
    <w:rsid w:val="00740B88"/>
    <w:rsid w:val="00740CFF"/>
    <w:rsid w:val="00740D27"/>
    <w:rsid w:val="00740E46"/>
    <w:rsid w:val="00740EF4"/>
    <w:rsid w:val="00740F40"/>
    <w:rsid w:val="0074112F"/>
    <w:rsid w:val="007411CD"/>
    <w:rsid w:val="0074126E"/>
    <w:rsid w:val="0074131E"/>
    <w:rsid w:val="0074148C"/>
    <w:rsid w:val="00741B7C"/>
    <w:rsid w:val="00741FCB"/>
    <w:rsid w:val="00742056"/>
    <w:rsid w:val="0074236A"/>
    <w:rsid w:val="00742AC7"/>
    <w:rsid w:val="00742F0A"/>
    <w:rsid w:val="00743160"/>
    <w:rsid w:val="007433F2"/>
    <w:rsid w:val="007434C6"/>
    <w:rsid w:val="00743718"/>
    <w:rsid w:val="00743800"/>
    <w:rsid w:val="00743A6E"/>
    <w:rsid w:val="00744081"/>
    <w:rsid w:val="007441AA"/>
    <w:rsid w:val="0074453F"/>
    <w:rsid w:val="00744791"/>
    <w:rsid w:val="00744920"/>
    <w:rsid w:val="0074496E"/>
    <w:rsid w:val="00744AE0"/>
    <w:rsid w:val="00744B7B"/>
    <w:rsid w:val="00744BA3"/>
    <w:rsid w:val="00744C0F"/>
    <w:rsid w:val="00744CD7"/>
    <w:rsid w:val="00744CEF"/>
    <w:rsid w:val="00744CFB"/>
    <w:rsid w:val="00744D3C"/>
    <w:rsid w:val="00744DA1"/>
    <w:rsid w:val="00745000"/>
    <w:rsid w:val="00745283"/>
    <w:rsid w:val="00745420"/>
    <w:rsid w:val="0074572E"/>
    <w:rsid w:val="00745747"/>
    <w:rsid w:val="00745ACD"/>
    <w:rsid w:val="00745B6C"/>
    <w:rsid w:val="00745C59"/>
    <w:rsid w:val="00745C7D"/>
    <w:rsid w:val="00745F70"/>
    <w:rsid w:val="00745FE4"/>
    <w:rsid w:val="0074609A"/>
    <w:rsid w:val="007460B1"/>
    <w:rsid w:val="0074613F"/>
    <w:rsid w:val="007464A7"/>
    <w:rsid w:val="007464EF"/>
    <w:rsid w:val="0074661E"/>
    <w:rsid w:val="007468A9"/>
    <w:rsid w:val="00746D21"/>
    <w:rsid w:val="00746E87"/>
    <w:rsid w:val="00746F52"/>
    <w:rsid w:val="007471D9"/>
    <w:rsid w:val="00747362"/>
    <w:rsid w:val="00747521"/>
    <w:rsid w:val="007475A3"/>
    <w:rsid w:val="0074772F"/>
    <w:rsid w:val="00747773"/>
    <w:rsid w:val="007477C8"/>
    <w:rsid w:val="00747BC0"/>
    <w:rsid w:val="00747D46"/>
    <w:rsid w:val="00747E9D"/>
    <w:rsid w:val="00747F72"/>
    <w:rsid w:val="00750213"/>
    <w:rsid w:val="007509D2"/>
    <w:rsid w:val="00750AA9"/>
    <w:rsid w:val="00750CD4"/>
    <w:rsid w:val="00750F54"/>
    <w:rsid w:val="00751043"/>
    <w:rsid w:val="0075134B"/>
    <w:rsid w:val="00751785"/>
    <w:rsid w:val="00751849"/>
    <w:rsid w:val="0075188B"/>
    <w:rsid w:val="00751EB1"/>
    <w:rsid w:val="00751F76"/>
    <w:rsid w:val="0075212F"/>
    <w:rsid w:val="0075216C"/>
    <w:rsid w:val="0075222C"/>
    <w:rsid w:val="0075228A"/>
    <w:rsid w:val="00752329"/>
    <w:rsid w:val="007523C7"/>
    <w:rsid w:val="00752434"/>
    <w:rsid w:val="007526C4"/>
    <w:rsid w:val="007528E0"/>
    <w:rsid w:val="00752C2C"/>
    <w:rsid w:val="00752E07"/>
    <w:rsid w:val="00752E17"/>
    <w:rsid w:val="00752F45"/>
    <w:rsid w:val="00752FDC"/>
    <w:rsid w:val="00753041"/>
    <w:rsid w:val="00753282"/>
    <w:rsid w:val="00753315"/>
    <w:rsid w:val="007534A1"/>
    <w:rsid w:val="0075352F"/>
    <w:rsid w:val="00753651"/>
    <w:rsid w:val="00753747"/>
    <w:rsid w:val="00753B59"/>
    <w:rsid w:val="00753BD7"/>
    <w:rsid w:val="0075404E"/>
    <w:rsid w:val="007548DD"/>
    <w:rsid w:val="00754923"/>
    <w:rsid w:val="00754AD1"/>
    <w:rsid w:val="00754B85"/>
    <w:rsid w:val="00754DD0"/>
    <w:rsid w:val="00754E53"/>
    <w:rsid w:val="0075500D"/>
    <w:rsid w:val="007550BB"/>
    <w:rsid w:val="00755117"/>
    <w:rsid w:val="00755131"/>
    <w:rsid w:val="0075514D"/>
    <w:rsid w:val="007552C6"/>
    <w:rsid w:val="007553C0"/>
    <w:rsid w:val="00755833"/>
    <w:rsid w:val="007558B2"/>
    <w:rsid w:val="007558C0"/>
    <w:rsid w:val="00755CA1"/>
    <w:rsid w:val="00755CF8"/>
    <w:rsid w:val="00755FB0"/>
    <w:rsid w:val="0075622C"/>
    <w:rsid w:val="0075656C"/>
    <w:rsid w:val="0075670D"/>
    <w:rsid w:val="00756717"/>
    <w:rsid w:val="00756869"/>
    <w:rsid w:val="007568CD"/>
    <w:rsid w:val="00756C1F"/>
    <w:rsid w:val="00756C25"/>
    <w:rsid w:val="00756C87"/>
    <w:rsid w:val="00756EDD"/>
    <w:rsid w:val="0075717B"/>
    <w:rsid w:val="00757368"/>
    <w:rsid w:val="00757448"/>
    <w:rsid w:val="007574BD"/>
    <w:rsid w:val="007574EE"/>
    <w:rsid w:val="00757582"/>
    <w:rsid w:val="0075759B"/>
    <w:rsid w:val="00760011"/>
    <w:rsid w:val="0076017E"/>
    <w:rsid w:val="007604C6"/>
    <w:rsid w:val="007604E3"/>
    <w:rsid w:val="007604FC"/>
    <w:rsid w:val="007605FB"/>
    <w:rsid w:val="0076071A"/>
    <w:rsid w:val="007609D3"/>
    <w:rsid w:val="00760A28"/>
    <w:rsid w:val="00760AD1"/>
    <w:rsid w:val="00760B6F"/>
    <w:rsid w:val="0076100E"/>
    <w:rsid w:val="007614BB"/>
    <w:rsid w:val="00761776"/>
    <w:rsid w:val="007618A8"/>
    <w:rsid w:val="007618B4"/>
    <w:rsid w:val="00761B82"/>
    <w:rsid w:val="00761CB2"/>
    <w:rsid w:val="00761D1F"/>
    <w:rsid w:val="00761D6C"/>
    <w:rsid w:val="00761F19"/>
    <w:rsid w:val="0076214B"/>
    <w:rsid w:val="007621AC"/>
    <w:rsid w:val="0076221D"/>
    <w:rsid w:val="00762221"/>
    <w:rsid w:val="00762345"/>
    <w:rsid w:val="007623E1"/>
    <w:rsid w:val="00762475"/>
    <w:rsid w:val="00762561"/>
    <w:rsid w:val="007625A2"/>
    <w:rsid w:val="0076273A"/>
    <w:rsid w:val="00762A6C"/>
    <w:rsid w:val="00762AFE"/>
    <w:rsid w:val="00762CF1"/>
    <w:rsid w:val="00762F0E"/>
    <w:rsid w:val="0076304C"/>
    <w:rsid w:val="00763330"/>
    <w:rsid w:val="0076353E"/>
    <w:rsid w:val="00763656"/>
    <w:rsid w:val="0076381D"/>
    <w:rsid w:val="00763871"/>
    <w:rsid w:val="007638A8"/>
    <w:rsid w:val="00763BF1"/>
    <w:rsid w:val="007643CD"/>
    <w:rsid w:val="007643CF"/>
    <w:rsid w:val="00764655"/>
    <w:rsid w:val="0076473B"/>
    <w:rsid w:val="00764958"/>
    <w:rsid w:val="00764A5F"/>
    <w:rsid w:val="00764AF8"/>
    <w:rsid w:val="00764B08"/>
    <w:rsid w:val="00764BD8"/>
    <w:rsid w:val="00764DF3"/>
    <w:rsid w:val="00764EF7"/>
    <w:rsid w:val="00765086"/>
    <w:rsid w:val="00765264"/>
    <w:rsid w:val="00765778"/>
    <w:rsid w:val="007657AA"/>
    <w:rsid w:val="00766170"/>
    <w:rsid w:val="007661F6"/>
    <w:rsid w:val="00766374"/>
    <w:rsid w:val="007667D7"/>
    <w:rsid w:val="00766B16"/>
    <w:rsid w:val="00766CA2"/>
    <w:rsid w:val="00766DF8"/>
    <w:rsid w:val="007670B4"/>
    <w:rsid w:val="00767358"/>
    <w:rsid w:val="0076741D"/>
    <w:rsid w:val="007675AC"/>
    <w:rsid w:val="007677A5"/>
    <w:rsid w:val="0076781A"/>
    <w:rsid w:val="00767841"/>
    <w:rsid w:val="00767A18"/>
    <w:rsid w:val="00767A8B"/>
    <w:rsid w:val="00767A8F"/>
    <w:rsid w:val="00767B34"/>
    <w:rsid w:val="00767C15"/>
    <w:rsid w:val="00767C20"/>
    <w:rsid w:val="00767DAB"/>
    <w:rsid w:val="00767EB7"/>
    <w:rsid w:val="00767EE6"/>
    <w:rsid w:val="00767F3E"/>
    <w:rsid w:val="00767FE7"/>
    <w:rsid w:val="0077021F"/>
    <w:rsid w:val="00770282"/>
    <w:rsid w:val="0077028E"/>
    <w:rsid w:val="0077041E"/>
    <w:rsid w:val="007704D0"/>
    <w:rsid w:val="00770531"/>
    <w:rsid w:val="00770850"/>
    <w:rsid w:val="007709A2"/>
    <w:rsid w:val="00770BA0"/>
    <w:rsid w:val="00770C21"/>
    <w:rsid w:val="00770F40"/>
    <w:rsid w:val="00770F45"/>
    <w:rsid w:val="00770FD1"/>
    <w:rsid w:val="007714C7"/>
    <w:rsid w:val="00771568"/>
    <w:rsid w:val="007716E9"/>
    <w:rsid w:val="00771A22"/>
    <w:rsid w:val="00771BA0"/>
    <w:rsid w:val="00771C8E"/>
    <w:rsid w:val="00772238"/>
    <w:rsid w:val="00772713"/>
    <w:rsid w:val="0077291C"/>
    <w:rsid w:val="00772A3B"/>
    <w:rsid w:val="00772B6C"/>
    <w:rsid w:val="00772C0A"/>
    <w:rsid w:val="00772D6F"/>
    <w:rsid w:val="00772EDD"/>
    <w:rsid w:val="00772FF5"/>
    <w:rsid w:val="0077319B"/>
    <w:rsid w:val="007734A5"/>
    <w:rsid w:val="007735FD"/>
    <w:rsid w:val="0077366C"/>
    <w:rsid w:val="007737AB"/>
    <w:rsid w:val="007737E7"/>
    <w:rsid w:val="007737EC"/>
    <w:rsid w:val="007738D6"/>
    <w:rsid w:val="00773C0E"/>
    <w:rsid w:val="00774540"/>
    <w:rsid w:val="007746DE"/>
    <w:rsid w:val="007746E1"/>
    <w:rsid w:val="007747C2"/>
    <w:rsid w:val="00774BC9"/>
    <w:rsid w:val="00775162"/>
    <w:rsid w:val="00775191"/>
    <w:rsid w:val="00775307"/>
    <w:rsid w:val="007753F3"/>
    <w:rsid w:val="0077541F"/>
    <w:rsid w:val="007754A0"/>
    <w:rsid w:val="00775772"/>
    <w:rsid w:val="007757A9"/>
    <w:rsid w:val="007757AC"/>
    <w:rsid w:val="007758EE"/>
    <w:rsid w:val="007759BA"/>
    <w:rsid w:val="00775E31"/>
    <w:rsid w:val="00775E35"/>
    <w:rsid w:val="00775F81"/>
    <w:rsid w:val="007760E2"/>
    <w:rsid w:val="0077611B"/>
    <w:rsid w:val="0077634A"/>
    <w:rsid w:val="0077637F"/>
    <w:rsid w:val="007764A3"/>
    <w:rsid w:val="007766A6"/>
    <w:rsid w:val="007768EC"/>
    <w:rsid w:val="00776ABC"/>
    <w:rsid w:val="00777019"/>
    <w:rsid w:val="00777122"/>
    <w:rsid w:val="007773A3"/>
    <w:rsid w:val="007773C4"/>
    <w:rsid w:val="00777445"/>
    <w:rsid w:val="0077755A"/>
    <w:rsid w:val="00777569"/>
    <w:rsid w:val="0077788C"/>
    <w:rsid w:val="007779E4"/>
    <w:rsid w:val="00777BB6"/>
    <w:rsid w:val="00777D0E"/>
    <w:rsid w:val="00777E8D"/>
    <w:rsid w:val="00777F81"/>
    <w:rsid w:val="00777FCC"/>
    <w:rsid w:val="007801E5"/>
    <w:rsid w:val="007802C2"/>
    <w:rsid w:val="00780414"/>
    <w:rsid w:val="00780455"/>
    <w:rsid w:val="00780642"/>
    <w:rsid w:val="00780845"/>
    <w:rsid w:val="007808EA"/>
    <w:rsid w:val="0078091D"/>
    <w:rsid w:val="00780952"/>
    <w:rsid w:val="00780985"/>
    <w:rsid w:val="00780A07"/>
    <w:rsid w:val="00780E72"/>
    <w:rsid w:val="00780F2F"/>
    <w:rsid w:val="007810B2"/>
    <w:rsid w:val="00781329"/>
    <w:rsid w:val="007815DB"/>
    <w:rsid w:val="00781830"/>
    <w:rsid w:val="0078192E"/>
    <w:rsid w:val="00781E42"/>
    <w:rsid w:val="00781F9C"/>
    <w:rsid w:val="007820FB"/>
    <w:rsid w:val="0078222A"/>
    <w:rsid w:val="0078223F"/>
    <w:rsid w:val="007822F3"/>
    <w:rsid w:val="0078231F"/>
    <w:rsid w:val="00782401"/>
    <w:rsid w:val="0078242B"/>
    <w:rsid w:val="00782488"/>
    <w:rsid w:val="00782567"/>
    <w:rsid w:val="007826BA"/>
    <w:rsid w:val="007827D7"/>
    <w:rsid w:val="00782A3B"/>
    <w:rsid w:val="00782AA7"/>
    <w:rsid w:val="00782C14"/>
    <w:rsid w:val="00782FD5"/>
    <w:rsid w:val="00783059"/>
    <w:rsid w:val="0078326C"/>
    <w:rsid w:val="007834A7"/>
    <w:rsid w:val="007834C7"/>
    <w:rsid w:val="0078375F"/>
    <w:rsid w:val="00783AD6"/>
    <w:rsid w:val="00783C05"/>
    <w:rsid w:val="00783C10"/>
    <w:rsid w:val="00783E04"/>
    <w:rsid w:val="00783E16"/>
    <w:rsid w:val="00783E91"/>
    <w:rsid w:val="00784579"/>
    <w:rsid w:val="00784911"/>
    <w:rsid w:val="007849CE"/>
    <w:rsid w:val="00784A50"/>
    <w:rsid w:val="00784A94"/>
    <w:rsid w:val="00784B41"/>
    <w:rsid w:val="00784BF9"/>
    <w:rsid w:val="00784CA5"/>
    <w:rsid w:val="00784D2C"/>
    <w:rsid w:val="00784D46"/>
    <w:rsid w:val="00784DCB"/>
    <w:rsid w:val="00784E67"/>
    <w:rsid w:val="00784EA3"/>
    <w:rsid w:val="00784F6B"/>
    <w:rsid w:val="00784FA6"/>
    <w:rsid w:val="00785170"/>
    <w:rsid w:val="007851A3"/>
    <w:rsid w:val="007851EB"/>
    <w:rsid w:val="00785226"/>
    <w:rsid w:val="007852AC"/>
    <w:rsid w:val="0078547A"/>
    <w:rsid w:val="0078589A"/>
    <w:rsid w:val="007859E6"/>
    <w:rsid w:val="00785A3F"/>
    <w:rsid w:val="00785ABD"/>
    <w:rsid w:val="00785C2B"/>
    <w:rsid w:val="00785C46"/>
    <w:rsid w:val="00785C9D"/>
    <w:rsid w:val="00785CF4"/>
    <w:rsid w:val="00785DB5"/>
    <w:rsid w:val="00785F3C"/>
    <w:rsid w:val="0078612F"/>
    <w:rsid w:val="00786136"/>
    <w:rsid w:val="00786144"/>
    <w:rsid w:val="007861F0"/>
    <w:rsid w:val="00786324"/>
    <w:rsid w:val="00786629"/>
    <w:rsid w:val="00786631"/>
    <w:rsid w:val="007866D8"/>
    <w:rsid w:val="00786799"/>
    <w:rsid w:val="0078696D"/>
    <w:rsid w:val="00786D44"/>
    <w:rsid w:val="00786EB5"/>
    <w:rsid w:val="00787051"/>
    <w:rsid w:val="0078710A"/>
    <w:rsid w:val="0078721F"/>
    <w:rsid w:val="007872C7"/>
    <w:rsid w:val="0078749F"/>
    <w:rsid w:val="007874F1"/>
    <w:rsid w:val="007875EF"/>
    <w:rsid w:val="00787743"/>
    <w:rsid w:val="0078797B"/>
    <w:rsid w:val="00787BFE"/>
    <w:rsid w:val="00787D5F"/>
    <w:rsid w:val="00787E46"/>
    <w:rsid w:val="007900C9"/>
    <w:rsid w:val="007900F7"/>
    <w:rsid w:val="00790441"/>
    <w:rsid w:val="007905C0"/>
    <w:rsid w:val="007906A3"/>
    <w:rsid w:val="00790781"/>
    <w:rsid w:val="007909EA"/>
    <w:rsid w:val="00790A54"/>
    <w:rsid w:val="00790ABA"/>
    <w:rsid w:val="00790C51"/>
    <w:rsid w:val="00790D49"/>
    <w:rsid w:val="007910BA"/>
    <w:rsid w:val="007910ED"/>
    <w:rsid w:val="007913A6"/>
    <w:rsid w:val="007914FB"/>
    <w:rsid w:val="0079168A"/>
    <w:rsid w:val="007916AA"/>
    <w:rsid w:val="00791800"/>
    <w:rsid w:val="00791E53"/>
    <w:rsid w:val="00791E85"/>
    <w:rsid w:val="00791EBF"/>
    <w:rsid w:val="0079231E"/>
    <w:rsid w:val="00792344"/>
    <w:rsid w:val="00792565"/>
    <w:rsid w:val="0079259F"/>
    <w:rsid w:val="0079282A"/>
    <w:rsid w:val="007928D4"/>
    <w:rsid w:val="00792C07"/>
    <w:rsid w:val="00792CE6"/>
    <w:rsid w:val="00792D48"/>
    <w:rsid w:val="00792F25"/>
    <w:rsid w:val="00792F94"/>
    <w:rsid w:val="00792FF0"/>
    <w:rsid w:val="007931D6"/>
    <w:rsid w:val="007932DB"/>
    <w:rsid w:val="00793529"/>
    <w:rsid w:val="00793742"/>
    <w:rsid w:val="00793D5A"/>
    <w:rsid w:val="00794047"/>
    <w:rsid w:val="0079411E"/>
    <w:rsid w:val="00794163"/>
    <w:rsid w:val="007941AC"/>
    <w:rsid w:val="007944CD"/>
    <w:rsid w:val="00794591"/>
    <w:rsid w:val="007945F6"/>
    <w:rsid w:val="00794882"/>
    <w:rsid w:val="0079491E"/>
    <w:rsid w:val="00794B64"/>
    <w:rsid w:val="00794CE9"/>
    <w:rsid w:val="00794F2C"/>
    <w:rsid w:val="00794FC0"/>
    <w:rsid w:val="007956C6"/>
    <w:rsid w:val="00795AF5"/>
    <w:rsid w:val="00795B46"/>
    <w:rsid w:val="00795B4A"/>
    <w:rsid w:val="00795C00"/>
    <w:rsid w:val="00795C0D"/>
    <w:rsid w:val="00795C2F"/>
    <w:rsid w:val="00795F2C"/>
    <w:rsid w:val="00796281"/>
    <w:rsid w:val="007963E4"/>
    <w:rsid w:val="00796526"/>
    <w:rsid w:val="007965D5"/>
    <w:rsid w:val="007966EE"/>
    <w:rsid w:val="007967E4"/>
    <w:rsid w:val="0079693C"/>
    <w:rsid w:val="007969B6"/>
    <w:rsid w:val="007969BA"/>
    <w:rsid w:val="00796F21"/>
    <w:rsid w:val="00796FCC"/>
    <w:rsid w:val="007971B8"/>
    <w:rsid w:val="007973AF"/>
    <w:rsid w:val="007974CE"/>
    <w:rsid w:val="00797770"/>
    <w:rsid w:val="00797928"/>
    <w:rsid w:val="007979D6"/>
    <w:rsid w:val="00797DA3"/>
    <w:rsid w:val="007A020F"/>
    <w:rsid w:val="007A0243"/>
    <w:rsid w:val="007A02E5"/>
    <w:rsid w:val="007A0418"/>
    <w:rsid w:val="007A0C2E"/>
    <w:rsid w:val="007A0DD7"/>
    <w:rsid w:val="007A0DD9"/>
    <w:rsid w:val="007A0E64"/>
    <w:rsid w:val="007A0ED8"/>
    <w:rsid w:val="007A0FDA"/>
    <w:rsid w:val="007A1374"/>
    <w:rsid w:val="007A14D6"/>
    <w:rsid w:val="007A157A"/>
    <w:rsid w:val="007A1624"/>
    <w:rsid w:val="007A16C6"/>
    <w:rsid w:val="007A178B"/>
    <w:rsid w:val="007A1CFB"/>
    <w:rsid w:val="007A1DCB"/>
    <w:rsid w:val="007A1DD8"/>
    <w:rsid w:val="007A209B"/>
    <w:rsid w:val="007A22DC"/>
    <w:rsid w:val="007A232F"/>
    <w:rsid w:val="007A23C8"/>
    <w:rsid w:val="007A23F3"/>
    <w:rsid w:val="007A23FF"/>
    <w:rsid w:val="007A2452"/>
    <w:rsid w:val="007A257E"/>
    <w:rsid w:val="007A282F"/>
    <w:rsid w:val="007A292E"/>
    <w:rsid w:val="007A296A"/>
    <w:rsid w:val="007A2E43"/>
    <w:rsid w:val="007A312B"/>
    <w:rsid w:val="007A325C"/>
    <w:rsid w:val="007A32A7"/>
    <w:rsid w:val="007A330B"/>
    <w:rsid w:val="007A334F"/>
    <w:rsid w:val="007A347A"/>
    <w:rsid w:val="007A36F7"/>
    <w:rsid w:val="007A37D6"/>
    <w:rsid w:val="007A38D8"/>
    <w:rsid w:val="007A3A01"/>
    <w:rsid w:val="007A3A06"/>
    <w:rsid w:val="007A3A60"/>
    <w:rsid w:val="007A3AC4"/>
    <w:rsid w:val="007A3B71"/>
    <w:rsid w:val="007A3BB9"/>
    <w:rsid w:val="007A3BFB"/>
    <w:rsid w:val="007A3C85"/>
    <w:rsid w:val="007A3CDC"/>
    <w:rsid w:val="007A3D69"/>
    <w:rsid w:val="007A3DB4"/>
    <w:rsid w:val="007A3E60"/>
    <w:rsid w:val="007A401C"/>
    <w:rsid w:val="007A4023"/>
    <w:rsid w:val="007A40D9"/>
    <w:rsid w:val="007A40E4"/>
    <w:rsid w:val="007A4223"/>
    <w:rsid w:val="007A425C"/>
    <w:rsid w:val="007A42E7"/>
    <w:rsid w:val="007A455E"/>
    <w:rsid w:val="007A4587"/>
    <w:rsid w:val="007A47B7"/>
    <w:rsid w:val="007A5310"/>
    <w:rsid w:val="007A53D2"/>
    <w:rsid w:val="007A561A"/>
    <w:rsid w:val="007A5621"/>
    <w:rsid w:val="007A56B7"/>
    <w:rsid w:val="007A572A"/>
    <w:rsid w:val="007A5DC0"/>
    <w:rsid w:val="007A5ECC"/>
    <w:rsid w:val="007A601B"/>
    <w:rsid w:val="007A60A7"/>
    <w:rsid w:val="007A625D"/>
    <w:rsid w:val="007A639F"/>
    <w:rsid w:val="007A645B"/>
    <w:rsid w:val="007A6464"/>
    <w:rsid w:val="007A686B"/>
    <w:rsid w:val="007A69B7"/>
    <w:rsid w:val="007A6B79"/>
    <w:rsid w:val="007A6E1A"/>
    <w:rsid w:val="007A6E2D"/>
    <w:rsid w:val="007A6EAE"/>
    <w:rsid w:val="007A6EF2"/>
    <w:rsid w:val="007A6FBE"/>
    <w:rsid w:val="007A702E"/>
    <w:rsid w:val="007A7122"/>
    <w:rsid w:val="007A729B"/>
    <w:rsid w:val="007A78CC"/>
    <w:rsid w:val="007A7A7A"/>
    <w:rsid w:val="007A7AFA"/>
    <w:rsid w:val="007A7B1A"/>
    <w:rsid w:val="007A7C72"/>
    <w:rsid w:val="007A7D49"/>
    <w:rsid w:val="007B0194"/>
    <w:rsid w:val="007B01F1"/>
    <w:rsid w:val="007B03B3"/>
    <w:rsid w:val="007B0908"/>
    <w:rsid w:val="007B098C"/>
    <w:rsid w:val="007B0C8B"/>
    <w:rsid w:val="007B0FA8"/>
    <w:rsid w:val="007B11EF"/>
    <w:rsid w:val="007B12C5"/>
    <w:rsid w:val="007B137A"/>
    <w:rsid w:val="007B1459"/>
    <w:rsid w:val="007B14B9"/>
    <w:rsid w:val="007B1A02"/>
    <w:rsid w:val="007B1B04"/>
    <w:rsid w:val="007B1B1C"/>
    <w:rsid w:val="007B1B90"/>
    <w:rsid w:val="007B1DAB"/>
    <w:rsid w:val="007B1E83"/>
    <w:rsid w:val="007B1F77"/>
    <w:rsid w:val="007B2192"/>
    <w:rsid w:val="007B2B21"/>
    <w:rsid w:val="007B2F00"/>
    <w:rsid w:val="007B31E9"/>
    <w:rsid w:val="007B332F"/>
    <w:rsid w:val="007B3544"/>
    <w:rsid w:val="007B3560"/>
    <w:rsid w:val="007B36E6"/>
    <w:rsid w:val="007B3928"/>
    <w:rsid w:val="007B3C58"/>
    <w:rsid w:val="007B3DA7"/>
    <w:rsid w:val="007B3EC5"/>
    <w:rsid w:val="007B3F58"/>
    <w:rsid w:val="007B45C9"/>
    <w:rsid w:val="007B4820"/>
    <w:rsid w:val="007B49A2"/>
    <w:rsid w:val="007B4B29"/>
    <w:rsid w:val="007B4DC2"/>
    <w:rsid w:val="007B5167"/>
    <w:rsid w:val="007B51A8"/>
    <w:rsid w:val="007B5220"/>
    <w:rsid w:val="007B5826"/>
    <w:rsid w:val="007B5A01"/>
    <w:rsid w:val="007B5DFB"/>
    <w:rsid w:val="007B5EF8"/>
    <w:rsid w:val="007B6283"/>
    <w:rsid w:val="007B62E1"/>
    <w:rsid w:val="007B68D8"/>
    <w:rsid w:val="007B69B3"/>
    <w:rsid w:val="007B6B61"/>
    <w:rsid w:val="007B6E32"/>
    <w:rsid w:val="007B6E6F"/>
    <w:rsid w:val="007B6F5A"/>
    <w:rsid w:val="007B6F74"/>
    <w:rsid w:val="007B703C"/>
    <w:rsid w:val="007B737E"/>
    <w:rsid w:val="007B75FB"/>
    <w:rsid w:val="007B7A59"/>
    <w:rsid w:val="007B7B48"/>
    <w:rsid w:val="007B7C58"/>
    <w:rsid w:val="007B7CDB"/>
    <w:rsid w:val="007B7F94"/>
    <w:rsid w:val="007C025C"/>
    <w:rsid w:val="007C0268"/>
    <w:rsid w:val="007C0361"/>
    <w:rsid w:val="007C038E"/>
    <w:rsid w:val="007C04C5"/>
    <w:rsid w:val="007C04E4"/>
    <w:rsid w:val="007C05C6"/>
    <w:rsid w:val="007C0871"/>
    <w:rsid w:val="007C0BA8"/>
    <w:rsid w:val="007C0C5F"/>
    <w:rsid w:val="007C0E29"/>
    <w:rsid w:val="007C0F5F"/>
    <w:rsid w:val="007C0F81"/>
    <w:rsid w:val="007C1292"/>
    <w:rsid w:val="007C149C"/>
    <w:rsid w:val="007C14F6"/>
    <w:rsid w:val="007C16D2"/>
    <w:rsid w:val="007C1768"/>
    <w:rsid w:val="007C1988"/>
    <w:rsid w:val="007C1D85"/>
    <w:rsid w:val="007C1DBA"/>
    <w:rsid w:val="007C1DD2"/>
    <w:rsid w:val="007C2330"/>
    <w:rsid w:val="007C236B"/>
    <w:rsid w:val="007C2519"/>
    <w:rsid w:val="007C2563"/>
    <w:rsid w:val="007C25CA"/>
    <w:rsid w:val="007C2738"/>
    <w:rsid w:val="007C275A"/>
    <w:rsid w:val="007C27B2"/>
    <w:rsid w:val="007C28E5"/>
    <w:rsid w:val="007C29AA"/>
    <w:rsid w:val="007C29E4"/>
    <w:rsid w:val="007C2BAC"/>
    <w:rsid w:val="007C2E17"/>
    <w:rsid w:val="007C3084"/>
    <w:rsid w:val="007C310A"/>
    <w:rsid w:val="007C3384"/>
    <w:rsid w:val="007C35F2"/>
    <w:rsid w:val="007C36B3"/>
    <w:rsid w:val="007C3824"/>
    <w:rsid w:val="007C399F"/>
    <w:rsid w:val="007C3B5D"/>
    <w:rsid w:val="007C3BF1"/>
    <w:rsid w:val="007C3CF6"/>
    <w:rsid w:val="007C3F58"/>
    <w:rsid w:val="007C3F90"/>
    <w:rsid w:val="007C4241"/>
    <w:rsid w:val="007C4245"/>
    <w:rsid w:val="007C428E"/>
    <w:rsid w:val="007C4310"/>
    <w:rsid w:val="007C4522"/>
    <w:rsid w:val="007C4598"/>
    <w:rsid w:val="007C4739"/>
    <w:rsid w:val="007C48B5"/>
    <w:rsid w:val="007C4A13"/>
    <w:rsid w:val="007C4BFB"/>
    <w:rsid w:val="007C4C16"/>
    <w:rsid w:val="007C4DA5"/>
    <w:rsid w:val="007C5075"/>
    <w:rsid w:val="007C51B7"/>
    <w:rsid w:val="007C51D7"/>
    <w:rsid w:val="007C52EE"/>
    <w:rsid w:val="007C55CB"/>
    <w:rsid w:val="007C5798"/>
    <w:rsid w:val="007C59F9"/>
    <w:rsid w:val="007C5E5B"/>
    <w:rsid w:val="007C5F2E"/>
    <w:rsid w:val="007C6139"/>
    <w:rsid w:val="007C6165"/>
    <w:rsid w:val="007C627B"/>
    <w:rsid w:val="007C6414"/>
    <w:rsid w:val="007C67D6"/>
    <w:rsid w:val="007C68B1"/>
    <w:rsid w:val="007C6902"/>
    <w:rsid w:val="007C69D1"/>
    <w:rsid w:val="007C6B23"/>
    <w:rsid w:val="007C6CB8"/>
    <w:rsid w:val="007C6CC8"/>
    <w:rsid w:val="007C6D32"/>
    <w:rsid w:val="007C7071"/>
    <w:rsid w:val="007C70E7"/>
    <w:rsid w:val="007C729C"/>
    <w:rsid w:val="007C7302"/>
    <w:rsid w:val="007C78D4"/>
    <w:rsid w:val="007C7A68"/>
    <w:rsid w:val="007C7D01"/>
    <w:rsid w:val="007C7D52"/>
    <w:rsid w:val="007C7D70"/>
    <w:rsid w:val="007C7DB8"/>
    <w:rsid w:val="007C7F93"/>
    <w:rsid w:val="007D01DD"/>
    <w:rsid w:val="007D02A7"/>
    <w:rsid w:val="007D03B0"/>
    <w:rsid w:val="007D056A"/>
    <w:rsid w:val="007D060C"/>
    <w:rsid w:val="007D0844"/>
    <w:rsid w:val="007D098D"/>
    <w:rsid w:val="007D0A78"/>
    <w:rsid w:val="007D0C06"/>
    <w:rsid w:val="007D0C59"/>
    <w:rsid w:val="007D0E66"/>
    <w:rsid w:val="007D120E"/>
    <w:rsid w:val="007D14DF"/>
    <w:rsid w:val="007D1520"/>
    <w:rsid w:val="007D181C"/>
    <w:rsid w:val="007D1894"/>
    <w:rsid w:val="007D18C4"/>
    <w:rsid w:val="007D194B"/>
    <w:rsid w:val="007D1ADD"/>
    <w:rsid w:val="007D1B6B"/>
    <w:rsid w:val="007D1BE3"/>
    <w:rsid w:val="007D1C6A"/>
    <w:rsid w:val="007D1E37"/>
    <w:rsid w:val="007D1FC3"/>
    <w:rsid w:val="007D22DA"/>
    <w:rsid w:val="007D2349"/>
    <w:rsid w:val="007D23E8"/>
    <w:rsid w:val="007D23F1"/>
    <w:rsid w:val="007D2648"/>
    <w:rsid w:val="007D2983"/>
    <w:rsid w:val="007D2B07"/>
    <w:rsid w:val="007D2C00"/>
    <w:rsid w:val="007D2D73"/>
    <w:rsid w:val="007D2FFB"/>
    <w:rsid w:val="007D30C0"/>
    <w:rsid w:val="007D3203"/>
    <w:rsid w:val="007D33B4"/>
    <w:rsid w:val="007D33D3"/>
    <w:rsid w:val="007D3664"/>
    <w:rsid w:val="007D3753"/>
    <w:rsid w:val="007D3869"/>
    <w:rsid w:val="007D3CC4"/>
    <w:rsid w:val="007D3D3D"/>
    <w:rsid w:val="007D40D5"/>
    <w:rsid w:val="007D40EA"/>
    <w:rsid w:val="007D40FF"/>
    <w:rsid w:val="007D41E3"/>
    <w:rsid w:val="007D4249"/>
    <w:rsid w:val="007D4368"/>
    <w:rsid w:val="007D45D9"/>
    <w:rsid w:val="007D45FB"/>
    <w:rsid w:val="007D4686"/>
    <w:rsid w:val="007D472C"/>
    <w:rsid w:val="007D4C6D"/>
    <w:rsid w:val="007D4CF5"/>
    <w:rsid w:val="007D4DD4"/>
    <w:rsid w:val="007D4E32"/>
    <w:rsid w:val="007D4E61"/>
    <w:rsid w:val="007D5236"/>
    <w:rsid w:val="007D530C"/>
    <w:rsid w:val="007D53FC"/>
    <w:rsid w:val="007D5581"/>
    <w:rsid w:val="007D5AAD"/>
    <w:rsid w:val="007D5CD0"/>
    <w:rsid w:val="007D623A"/>
    <w:rsid w:val="007D6404"/>
    <w:rsid w:val="007D65B8"/>
    <w:rsid w:val="007D67A9"/>
    <w:rsid w:val="007D6843"/>
    <w:rsid w:val="007D69B6"/>
    <w:rsid w:val="007D6A99"/>
    <w:rsid w:val="007D6C64"/>
    <w:rsid w:val="007D6CAC"/>
    <w:rsid w:val="007D6CDA"/>
    <w:rsid w:val="007D6D34"/>
    <w:rsid w:val="007D6E18"/>
    <w:rsid w:val="007D6E34"/>
    <w:rsid w:val="007D7120"/>
    <w:rsid w:val="007D72A1"/>
    <w:rsid w:val="007D7356"/>
    <w:rsid w:val="007D7598"/>
    <w:rsid w:val="007D7749"/>
    <w:rsid w:val="007D7A21"/>
    <w:rsid w:val="007D7C36"/>
    <w:rsid w:val="007D7E45"/>
    <w:rsid w:val="007E0021"/>
    <w:rsid w:val="007E0054"/>
    <w:rsid w:val="007E0155"/>
    <w:rsid w:val="007E0858"/>
    <w:rsid w:val="007E09F7"/>
    <w:rsid w:val="007E0A3A"/>
    <w:rsid w:val="007E0A68"/>
    <w:rsid w:val="007E0B50"/>
    <w:rsid w:val="007E0BB1"/>
    <w:rsid w:val="007E0BBE"/>
    <w:rsid w:val="007E10A3"/>
    <w:rsid w:val="007E10E3"/>
    <w:rsid w:val="007E1143"/>
    <w:rsid w:val="007E11F3"/>
    <w:rsid w:val="007E1215"/>
    <w:rsid w:val="007E14D6"/>
    <w:rsid w:val="007E1B23"/>
    <w:rsid w:val="007E1E48"/>
    <w:rsid w:val="007E1F1F"/>
    <w:rsid w:val="007E1F5A"/>
    <w:rsid w:val="007E1FDB"/>
    <w:rsid w:val="007E21A3"/>
    <w:rsid w:val="007E2271"/>
    <w:rsid w:val="007E2346"/>
    <w:rsid w:val="007E2645"/>
    <w:rsid w:val="007E27C6"/>
    <w:rsid w:val="007E28F0"/>
    <w:rsid w:val="007E2AD4"/>
    <w:rsid w:val="007E2B09"/>
    <w:rsid w:val="007E2BAF"/>
    <w:rsid w:val="007E2BDC"/>
    <w:rsid w:val="007E2BF6"/>
    <w:rsid w:val="007E2C9E"/>
    <w:rsid w:val="007E2D1E"/>
    <w:rsid w:val="007E2D74"/>
    <w:rsid w:val="007E2ECC"/>
    <w:rsid w:val="007E2F07"/>
    <w:rsid w:val="007E2F1F"/>
    <w:rsid w:val="007E394F"/>
    <w:rsid w:val="007E3A53"/>
    <w:rsid w:val="007E3B2F"/>
    <w:rsid w:val="007E3E02"/>
    <w:rsid w:val="007E40F9"/>
    <w:rsid w:val="007E4235"/>
    <w:rsid w:val="007E4441"/>
    <w:rsid w:val="007E4564"/>
    <w:rsid w:val="007E491C"/>
    <w:rsid w:val="007E4A53"/>
    <w:rsid w:val="007E4B79"/>
    <w:rsid w:val="007E4DC0"/>
    <w:rsid w:val="007E4FD7"/>
    <w:rsid w:val="007E50FA"/>
    <w:rsid w:val="007E55BA"/>
    <w:rsid w:val="007E589C"/>
    <w:rsid w:val="007E5AF3"/>
    <w:rsid w:val="007E5C28"/>
    <w:rsid w:val="007E5FF8"/>
    <w:rsid w:val="007E600D"/>
    <w:rsid w:val="007E60CC"/>
    <w:rsid w:val="007E6109"/>
    <w:rsid w:val="007E630F"/>
    <w:rsid w:val="007E66F8"/>
    <w:rsid w:val="007E67B5"/>
    <w:rsid w:val="007E697B"/>
    <w:rsid w:val="007E6A24"/>
    <w:rsid w:val="007E6FD2"/>
    <w:rsid w:val="007E6FDF"/>
    <w:rsid w:val="007E7064"/>
    <w:rsid w:val="007E70AC"/>
    <w:rsid w:val="007E720C"/>
    <w:rsid w:val="007E75C8"/>
    <w:rsid w:val="007E765E"/>
    <w:rsid w:val="007E76FD"/>
    <w:rsid w:val="007E79DC"/>
    <w:rsid w:val="007E79DD"/>
    <w:rsid w:val="007E7A83"/>
    <w:rsid w:val="007E7B8F"/>
    <w:rsid w:val="007E7F2D"/>
    <w:rsid w:val="007F0177"/>
    <w:rsid w:val="007F01C1"/>
    <w:rsid w:val="007F0275"/>
    <w:rsid w:val="007F033A"/>
    <w:rsid w:val="007F049E"/>
    <w:rsid w:val="007F0522"/>
    <w:rsid w:val="007F0572"/>
    <w:rsid w:val="007F0580"/>
    <w:rsid w:val="007F05A9"/>
    <w:rsid w:val="007F0644"/>
    <w:rsid w:val="007F0797"/>
    <w:rsid w:val="007F0973"/>
    <w:rsid w:val="007F0A6C"/>
    <w:rsid w:val="007F0DEC"/>
    <w:rsid w:val="007F0E37"/>
    <w:rsid w:val="007F0E46"/>
    <w:rsid w:val="007F0EA7"/>
    <w:rsid w:val="007F1030"/>
    <w:rsid w:val="007F1159"/>
    <w:rsid w:val="007F133A"/>
    <w:rsid w:val="007F1679"/>
    <w:rsid w:val="007F16B7"/>
    <w:rsid w:val="007F1767"/>
    <w:rsid w:val="007F1874"/>
    <w:rsid w:val="007F1A3E"/>
    <w:rsid w:val="007F1BB6"/>
    <w:rsid w:val="007F1C6D"/>
    <w:rsid w:val="007F1F12"/>
    <w:rsid w:val="007F2201"/>
    <w:rsid w:val="007F2386"/>
    <w:rsid w:val="007F2469"/>
    <w:rsid w:val="007F255D"/>
    <w:rsid w:val="007F274D"/>
    <w:rsid w:val="007F27D5"/>
    <w:rsid w:val="007F2CF7"/>
    <w:rsid w:val="007F2EDC"/>
    <w:rsid w:val="007F3124"/>
    <w:rsid w:val="007F3174"/>
    <w:rsid w:val="007F31A1"/>
    <w:rsid w:val="007F321E"/>
    <w:rsid w:val="007F3453"/>
    <w:rsid w:val="007F3493"/>
    <w:rsid w:val="007F356C"/>
    <w:rsid w:val="007F361D"/>
    <w:rsid w:val="007F37A6"/>
    <w:rsid w:val="007F37CD"/>
    <w:rsid w:val="007F3C1F"/>
    <w:rsid w:val="007F3CE9"/>
    <w:rsid w:val="007F3FEC"/>
    <w:rsid w:val="007F429C"/>
    <w:rsid w:val="007F4317"/>
    <w:rsid w:val="007F4482"/>
    <w:rsid w:val="007F473B"/>
    <w:rsid w:val="007F4ACD"/>
    <w:rsid w:val="007F4BB2"/>
    <w:rsid w:val="007F4D62"/>
    <w:rsid w:val="007F4E0D"/>
    <w:rsid w:val="007F525E"/>
    <w:rsid w:val="007F55E9"/>
    <w:rsid w:val="007F568B"/>
    <w:rsid w:val="007F56B3"/>
    <w:rsid w:val="007F56B6"/>
    <w:rsid w:val="007F56CF"/>
    <w:rsid w:val="007F5950"/>
    <w:rsid w:val="007F5A6D"/>
    <w:rsid w:val="007F5A72"/>
    <w:rsid w:val="007F5AFA"/>
    <w:rsid w:val="007F5BF9"/>
    <w:rsid w:val="007F5DEE"/>
    <w:rsid w:val="007F64A9"/>
    <w:rsid w:val="007F6745"/>
    <w:rsid w:val="007F6B8E"/>
    <w:rsid w:val="007F6E58"/>
    <w:rsid w:val="007F6FBF"/>
    <w:rsid w:val="007F6FC7"/>
    <w:rsid w:val="007F701E"/>
    <w:rsid w:val="007F70B7"/>
    <w:rsid w:val="007F71E9"/>
    <w:rsid w:val="007F7338"/>
    <w:rsid w:val="007F75AA"/>
    <w:rsid w:val="007F77AA"/>
    <w:rsid w:val="007F7923"/>
    <w:rsid w:val="007F7B84"/>
    <w:rsid w:val="007F7B9B"/>
    <w:rsid w:val="007F7BA1"/>
    <w:rsid w:val="007F7C1F"/>
    <w:rsid w:val="007F7DA0"/>
    <w:rsid w:val="007F7EF3"/>
    <w:rsid w:val="008000E4"/>
    <w:rsid w:val="008001AB"/>
    <w:rsid w:val="00800369"/>
    <w:rsid w:val="00800447"/>
    <w:rsid w:val="00800477"/>
    <w:rsid w:val="0080076A"/>
    <w:rsid w:val="008008FF"/>
    <w:rsid w:val="00800D76"/>
    <w:rsid w:val="00800E1F"/>
    <w:rsid w:val="00800EFE"/>
    <w:rsid w:val="00800F15"/>
    <w:rsid w:val="00801323"/>
    <w:rsid w:val="008016DA"/>
    <w:rsid w:val="00801797"/>
    <w:rsid w:val="008018D1"/>
    <w:rsid w:val="008019FF"/>
    <w:rsid w:val="00801B45"/>
    <w:rsid w:val="00801C52"/>
    <w:rsid w:val="00801C76"/>
    <w:rsid w:val="00801CC1"/>
    <w:rsid w:val="00802069"/>
    <w:rsid w:val="00802202"/>
    <w:rsid w:val="0080235C"/>
    <w:rsid w:val="00802366"/>
    <w:rsid w:val="0080265F"/>
    <w:rsid w:val="00802726"/>
    <w:rsid w:val="00802763"/>
    <w:rsid w:val="00802CB7"/>
    <w:rsid w:val="00802F7E"/>
    <w:rsid w:val="00802F89"/>
    <w:rsid w:val="00802FAA"/>
    <w:rsid w:val="0080305C"/>
    <w:rsid w:val="008032E5"/>
    <w:rsid w:val="00803772"/>
    <w:rsid w:val="00803823"/>
    <w:rsid w:val="0080393A"/>
    <w:rsid w:val="00803988"/>
    <w:rsid w:val="00803B77"/>
    <w:rsid w:val="00803BB5"/>
    <w:rsid w:val="00803CDC"/>
    <w:rsid w:val="00803EFC"/>
    <w:rsid w:val="00803FE3"/>
    <w:rsid w:val="00804137"/>
    <w:rsid w:val="008042FA"/>
    <w:rsid w:val="00804436"/>
    <w:rsid w:val="0080455D"/>
    <w:rsid w:val="0080475E"/>
    <w:rsid w:val="008049A7"/>
    <w:rsid w:val="00804AA2"/>
    <w:rsid w:val="00804BCA"/>
    <w:rsid w:val="00804D45"/>
    <w:rsid w:val="00804DB6"/>
    <w:rsid w:val="00804DF6"/>
    <w:rsid w:val="00804E82"/>
    <w:rsid w:val="00804EC1"/>
    <w:rsid w:val="00805018"/>
    <w:rsid w:val="008052DB"/>
    <w:rsid w:val="00805312"/>
    <w:rsid w:val="00805662"/>
    <w:rsid w:val="008057E6"/>
    <w:rsid w:val="00805864"/>
    <w:rsid w:val="008058DD"/>
    <w:rsid w:val="00805C3D"/>
    <w:rsid w:val="00805F3C"/>
    <w:rsid w:val="00806012"/>
    <w:rsid w:val="0080662D"/>
    <w:rsid w:val="00806CCD"/>
    <w:rsid w:val="00806D31"/>
    <w:rsid w:val="00806D38"/>
    <w:rsid w:val="00807405"/>
    <w:rsid w:val="008074C9"/>
    <w:rsid w:val="008074F3"/>
    <w:rsid w:val="0080774E"/>
    <w:rsid w:val="0080775E"/>
    <w:rsid w:val="00807AD5"/>
    <w:rsid w:val="00807B56"/>
    <w:rsid w:val="00807BA9"/>
    <w:rsid w:val="00807D48"/>
    <w:rsid w:val="00807E7F"/>
    <w:rsid w:val="00807F25"/>
    <w:rsid w:val="008102B3"/>
    <w:rsid w:val="00810315"/>
    <w:rsid w:val="00810580"/>
    <w:rsid w:val="008105DB"/>
    <w:rsid w:val="0081062B"/>
    <w:rsid w:val="008106BD"/>
    <w:rsid w:val="008107C3"/>
    <w:rsid w:val="0081096C"/>
    <w:rsid w:val="00810C0F"/>
    <w:rsid w:val="00810E4D"/>
    <w:rsid w:val="00811066"/>
    <w:rsid w:val="0081133A"/>
    <w:rsid w:val="008116F8"/>
    <w:rsid w:val="0081183F"/>
    <w:rsid w:val="00811D9B"/>
    <w:rsid w:val="00811E2D"/>
    <w:rsid w:val="00811E7C"/>
    <w:rsid w:val="008120D0"/>
    <w:rsid w:val="00812118"/>
    <w:rsid w:val="008121DE"/>
    <w:rsid w:val="0081222B"/>
    <w:rsid w:val="008123EC"/>
    <w:rsid w:val="00812568"/>
    <w:rsid w:val="0081271A"/>
    <w:rsid w:val="008128F2"/>
    <w:rsid w:val="00812AD7"/>
    <w:rsid w:val="00812E7E"/>
    <w:rsid w:val="00812E9B"/>
    <w:rsid w:val="00812FC2"/>
    <w:rsid w:val="00813196"/>
    <w:rsid w:val="00813418"/>
    <w:rsid w:val="0081346D"/>
    <w:rsid w:val="008136FB"/>
    <w:rsid w:val="0081386E"/>
    <w:rsid w:val="00813B16"/>
    <w:rsid w:val="00813B31"/>
    <w:rsid w:val="00813B76"/>
    <w:rsid w:val="00813C5F"/>
    <w:rsid w:val="00813F1A"/>
    <w:rsid w:val="00813F8E"/>
    <w:rsid w:val="008140B8"/>
    <w:rsid w:val="0081417B"/>
    <w:rsid w:val="008143A2"/>
    <w:rsid w:val="008143B0"/>
    <w:rsid w:val="0081461E"/>
    <w:rsid w:val="00814762"/>
    <w:rsid w:val="00814A01"/>
    <w:rsid w:val="00814CD1"/>
    <w:rsid w:val="00814EBA"/>
    <w:rsid w:val="00814F61"/>
    <w:rsid w:val="00815253"/>
    <w:rsid w:val="0081539D"/>
    <w:rsid w:val="0081545D"/>
    <w:rsid w:val="00815582"/>
    <w:rsid w:val="008157DB"/>
    <w:rsid w:val="0081599E"/>
    <w:rsid w:val="00815F0F"/>
    <w:rsid w:val="00816462"/>
    <w:rsid w:val="008165C7"/>
    <w:rsid w:val="008165FD"/>
    <w:rsid w:val="00816699"/>
    <w:rsid w:val="00816737"/>
    <w:rsid w:val="00816888"/>
    <w:rsid w:val="008168F4"/>
    <w:rsid w:val="0081696A"/>
    <w:rsid w:val="008169C4"/>
    <w:rsid w:val="00816A7A"/>
    <w:rsid w:val="00816B5D"/>
    <w:rsid w:val="00816CBD"/>
    <w:rsid w:val="008171BA"/>
    <w:rsid w:val="008171DC"/>
    <w:rsid w:val="0081722F"/>
    <w:rsid w:val="00817284"/>
    <w:rsid w:val="008172EC"/>
    <w:rsid w:val="00817DE0"/>
    <w:rsid w:val="0082012D"/>
    <w:rsid w:val="0082027D"/>
    <w:rsid w:val="0082032B"/>
    <w:rsid w:val="00820561"/>
    <w:rsid w:val="008208A6"/>
    <w:rsid w:val="00820951"/>
    <w:rsid w:val="0082099E"/>
    <w:rsid w:val="00820A66"/>
    <w:rsid w:val="00820C1F"/>
    <w:rsid w:val="00820CBE"/>
    <w:rsid w:val="00820D37"/>
    <w:rsid w:val="00820EC0"/>
    <w:rsid w:val="00820F3B"/>
    <w:rsid w:val="0082107F"/>
    <w:rsid w:val="00821247"/>
    <w:rsid w:val="008212EB"/>
    <w:rsid w:val="00821482"/>
    <w:rsid w:val="00821514"/>
    <w:rsid w:val="00821949"/>
    <w:rsid w:val="00821C5B"/>
    <w:rsid w:val="00821F23"/>
    <w:rsid w:val="00821F56"/>
    <w:rsid w:val="00821F7D"/>
    <w:rsid w:val="0082212A"/>
    <w:rsid w:val="00822208"/>
    <w:rsid w:val="0082251C"/>
    <w:rsid w:val="0082255F"/>
    <w:rsid w:val="008228AC"/>
    <w:rsid w:val="008228D6"/>
    <w:rsid w:val="00822ADE"/>
    <w:rsid w:val="00822BCA"/>
    <w:rsid w:val="00822C24"/>
    <w:rsid w:val="00822F34"/>
    <w:rsid w:val="00822FD6"/>
    <w:rsid w:val="00822FDB"/>
    <w:rsid w:val="00823230"/>
    <w:rsid w:val="008232A0"/>
    <w:rsid w:val="008233B9"/>
    <w:rsid w:val="008234AC"/>
    <w:rsid w:val="00823719"/>
    <w:rsid w:val="00823AE1"/>
    <w:rsid w:val="00823BC9"/>
    <w:rsid w:val="00823CC4"/>
    <w:rsid w:val="00823DD2"/>
    <w:rsid w:val="00823E78"/>
    <w:rsid w:val="00823EFB"/>
    <w:rsid w:val="00824135"/>
    <w:rsid w:val="00824510"/>
    <w:rsid w:val="00824618"/>
    <w:rsid w:val="008247DA"/>
    <w:rsid w:val="00824838"/>
    <w:rsid w:val="00824993"/>
    <w:rsid w:val="00824F4D"/>
    <w:rsid w:val="00825013"/>
    <w:rsid w:val="008251B1"/>
    <w:rsid w:val="008251D2"/>
    <w:rsid w:val="0082534D"/>
    <w:rsid w:val="008253A5"/>
    <w:rsid w:val="00825494"/>
    <w:rsid w:val="008254C0"/>
    <w:rsid w:val="0082578E"/>
    <w:rsid w:val="0082610F"/>
    <w:rsid w:val="008261F0"/>
    <w:rsid w:val="0082630A"/>
    <w:rsid w:val="00826552"/>
    <w:rsid w:val="00826593"/>
    <w:rsid w:val="0082679F"/>
    <w:rsid w:val="00826999"/>
    <w:rsid w:val="008269A5"/>
    <w:rsid w:val="00826B72"/>
    <w:rsid w:val="00826B99"/>
    <w:rsid w:val="0082709B"/>
    <w:rsid w:val="008273E0"/>
    <w:rsid w:val="00827541"/>
    <w:rsid w:val="00827769"/>
    <w:rsid w:val="00827909"/>
    <w:rsid w:val="00827CAB"/>
    <w:rsid w:val="00827F76"/>
    <w:rsid w:val="008300EA"/>
    <w:rsid w:val="0083025C"/>
    <w:rsid w:val="008304C5"/>
    <w:rsid w:val="00830513"/>
    <w:rsid w:val="008306A4"/>
    <w:rsid w:val="00830C47"/>
    <w:rsid w:val="00830C8D"/>
    <w:rsid w:val="00830E0D"/>
    <w:rsid w:val="00830E7E"/>
    <w:rsid w:val="00830F70"/>
    <w:rsid w:val="00830FF0"/>
    <w:rsid w:val="00830FFE"/>
    <w:rsid w:val="008310F1"/>
    <w:rsid w:val="008312BA"/>
    <w:rsid w:val="00831349"/>
    <w:rsid w:val="00831471"/>
    <w:rsid w:val="008315A3"/>
    <w:rsid w:val="00831675"/>
    <w:rsid w:val="00831816"/>
    <w:rsid w:val="0083185D"/>
    <w:rsid w:val="0083193E"/>
    <w:rsid w:val="00831A4C"/>
    <w:rsid w:val="00831AB6"/>
    <w:rsid w:val="00831C62"/>
    <w:rsid w:val="00831E55"/>
    <w:rsid w:val="00831EC3"/>
    <w:rsid w:val="0083209E"/>
    <w:rsid w:val="00832142"/>
    <w:rsid w:val="00832158"/>
    <w:rsid w:val="008321CB"/>
    <w:rsid w:val="00832337"/>
    <w:rsid w:val="00832426"/>
    <w:rsid w:val="0083257E"/>
    <w:rsid w:val="00832876"/>
    <w:rsid w:val="00832ABC"/>
    <w:rsid w:val="00832CCD"/>
    <w:rsid w:val="00832D08"/>
    <w:rsid w:val="00832D3F"/>
    <w:rsid w:val="00832DF7"/>
    <w:rsid w:val="00832ED9"/>
    <w:rsid w:val="00833036"/>
    <w:rsid w:val="00833119"/>
    <w:rsid w:val="00833171"/>
    <w:rsid w:val="00833292"/>
    <w:rsid w:val="00833637"/>
    <w:rsid w:val="008338DB"/>
    <w:rsid w:val="008338F5"/>
    <w:rsid w:val="00833D24"/>
    <w:rsid w:val="00833E73"/>
    <w:rsid w:val="008342D7"/>
    <w:rsid w:val="0083457C"/>
    <w:rsid w:val="00834590"/>
    <w:rsid w:val="008347E6"/>
    <w:rsid w:val="00835242"/>
    <w:rsid w:val="00835260"/>
    <w:rsid w:val="0083546F"/>
    <w:rsid w:val="00835540"/>
    <w:rsid w:val="00835669"/>
    <w:rsid w:val="008356E4"/>
    <w:rsid w:val="00835817"/>
    <w:rsid w:val="0083596C"/>
    <w:rsid w:val="00835B71"/>
    <w:rsid w:val="00835CD3"/>
    <w:rsid w:val="00835CE1"/>
    <w:rsid w:val="00835E63"/>
    <w:rsid w:val="00835F4C"/>
    <w:rsid w:val="00835FE6"/>
    <w:rsid w:val="00836367"/>
    <w:rsid w:val="008363FC"/>
    <w:rsid w:val="008364B9"/>
    <w:rsid w:val="00836574"/>
    <w:rsid w:val="00836747"/>
    <w:rsid w:val="00836BB5"/>
    <w:rsid w:val="00836D30"/>
    <w:rsid w:val="00836F2F"/>
    <w:rsid w:val="00837077"/>
    <w:rsid w:val="0083708F"/>
    <w:rsid w:val="0083715C"/>
    <w:rsid w:val="0083716E"/>
    <w:rsid w:val="008371A4"/>
    <w:rsid w:val="008371FF"/>
    <w:rsid w:val="008377FF"/>
    <w:rsid w:val="008378CE"/>
    <w:rsid w:val="00837A1E"/>
    <w:rsid w:val="00837D1A"/>
    <w:rsid w:val="00837EA8"/>
    <w:rsid w:val="00837F3A"/>
    <w:rsid w:val="008401E8"/>
    <w:rsid w:val="00840397"/>
    <w:rsid w:val="0084040A"/>
    <w:rsid w:val="0084045C"/>
    <w:rsid w:val="00840480"/>
    <w:rsid w:val="00840570"/>
    <w:rsid w:val="008405CD"/>
    <w:rsid w:val="008405DD"/>
    <w:rsid w:val="008407C7"/>
    <w:rsid w:val="00840880"/>
    <w:rsid w:val="00840AD0"/>
    <w:rsid w:val="00840B63"/>
    <w:rsid w:val="00840BF5"/>
    <w:rsid w:val="00840CA2"/>
    <w:rsid w:val="00841103"/>
    <w:rsid w:val="0084126F"/>
    <w:rsid w:val="00841318"/>
    <w:rsid w:val="008413C3"/>
    <w:rsid w:val="0084148B"/>
    <w:rsid w:val="00841595"/>
    <w:rsid w:val="00841974"/>
    <w:rsid w:val="00841C2B"/>
    <w:rsid w:val="00841C6F"/>
    <w:rsid w:val="00841CA3"/>
    <w:rsid w:val="00841D7C"/>
    <w:rsid w:val="00841D7F"/>
    <w:rsid w:val="00841D83"/>
    <w:rsid w:val="00841F1C"/>
    <w:rsid w:val="008421B1"/>
    <w:rsid w:val="008422B9"/>
    <w:rsid w:val="00842336"/>
    <w:rsid w:val="00842349"/>
    <w:rsid w:val="00842586"/>
    <w:rsid w:val="0084261C"/>
    <w:rsid w:val="00842D3D"/>
    <w:rsid w:val="00842DC8"/>
    <w:rsid w:val="00842E24"/>
    <w:rsid w:val="00843022"/>
    <w:rsid w:val="0084302E"/>
    <w:rsid w:val="0084349F"/>
    <w:rsid w:val="00843549"/>
    <w:rsid w:val="00843810"/>
    <w:rsid w:val="00843899"/>
    <w:rsid w:val="00843985"/>
    <w:rsid w:val="00843A79"/>
    <w:rsid w:val="00843C2A"/>
    <w:rsid w:val="00843DC0"/>
    <w:rsid w:val="00843FC6"/>
    <w:rsid w:val="008443E7"/>
    <w:rsid w:val="00844673"/>
    <w:rsid w:val="00844844"/>
    <w:rsid w:val="00844886"/>
    <w:rsid w:val="00844ACA"/>
    <w:rsid w:val="00844ACF"/>
    <w:rsid w:val="00844B85"/>
    <w:rsid w:val="00844D18"/>
    <w:rsid w:val="00845146"/>
    <w:rsid w:val="00845191"/>
    <w:rsid w:val="0084527B"/>
    <w:rsid w:val="00845288"/>
    <w:rsid w:val="0084534D"/>
    <w:rsid w:val="0084543D"/>
    <w:rsid w:val="0084558C"/>
    <w:rsid w:val="0084582C"/>
    <w:rsid w:val="00845873"/>
    <w:rsid w:val="00845896"/>
    <w:rsid w:val="008458EF"/>
    <w:rsid w:val="008459A1"/>
    <w:rsid w:val="00845CC5"/>
    <w:rsid w:val="0084610D"/>
    <w:rsid w:val="00846136"/>
    <w:rsid w:val="00846189"/>
    <w:rsid w:val="00846254"/>
    <w:rsid w:val="00846440"/>
    <w:rsid w:val="008464BA"/>
    <w:rsid w:val="00846705"/>
    <w:rsid w:val="00846894"/>
    <w:rsid w:val="0084692E"/>
    <w:rsid w:val="00846A40"/>
    <w:rsid w:val="00846CAD"/>
    <w:rsid w:val="00846F33"/>
    <w:rsid w:val="00847337"/>
    <w:rsid w:val="00847339"/>
    <w:rsid w:val="00847F34"/>
    <w:rsid w:val="0085023D"/>
    <w:rsid w:val="008502F2"/>
    <w:rsid w:val="008503D7"/>
    <w:rsid w:val="00850511"/>
    <w:rsid w:val="00850565"/>
    <w:rsid w:val="008505CB"/>
    <w:rsid w:val="00850780"/>
    <w:rsid w:val="008508E9"/>
    <w:rsid w:val="00850BD7"/>
    <w:rsid w:val="00850C1A"/>
    <w:rsid w:val="00850D5D"/>
    <w:rsid w:val="00850E35"/>
    <w:rsid w:val="0085100C"/>
    <w:rsid w:val="00851505"/>
    <w:rsid w:val="008515C0"/>
    <w:rsid w:val="00851628"/>
    <w:rsid w:val="0085179E"/>
    <w:rsid w:val="00851916"/>
    <w:rsid w:val="00851B98"/>
    <w:rsid w:val="00851D9E"/>
    <w:rsid w:val="00851EBB"/>
    <w:rsid w:val="00851F00"/>
    <w:rsid w:val="008521C4"/>
    <w:rsid w:val="008522B9"/>
    <w:rsid w:val="00852361"/>
    <w:rsid w:val="00852537"/>
    <w:rsid w:val="00852539"/>
    <w:rsid w:val="00852582"/>
    <w:rsid w:val="008528BF"/>
    <w:rsid w:val="00852BEC"/>
    <w:rsid w:val="00852D61"/>
    <w:rsid w:val="00852DC8"/>
    <w:rsid w:val="00852FCC"/>
    <w:rsid w:val="00853104"/>
    <w:rsid w:val="0085310D"/>
    <w:rsid w:val="00853137"/>
    <w:rsid w:val="008533FB"/>
    <w:rsid w:val="00853450"/>
    <w:rsid w:val="00853742"/>
    <w:rsid w:val="00853A3A"/>
    <w:rsid w:val="00853B25"/>
    <w:rsid w:val="00853B26"/>
    <w:rsid w:val="00853B6D"/>
    <w:rsid w:val="00853B8B"/>
    <w:rsid w:val="00853C35"/>
    <w:rsid w:val="00853C77"/>
    <w:rsid w:val="00853CFA"/>
    <w:rsid w:val="00853D5E"/>
    <w:rsid w:val="00853FDD"/>
    <w:rsid w:val="00854114"/>
    <w:rsid w:val="008543A1"/>
    <w:rsid w:val="008543BF"/>
    <w:rsid w:val="00854430"/>
    <w:rsid w:val="00854495"/>
    <w:rsid w:val="0085462A"/>
    <w:rsid w:val="0085463C"/>
    <w:rsid w:val="008546FA"/>
    <w:rsid w:val="00854889"/>
    <w:rsid w:val="00854D3A"/>
    <w:rsid w:val="00854DF0"/>
    <w:rsid w:val="00855B40"/>
    <w:rsid w:val="00855DD1"/>
    <w:rsid w:val="00856015"/>
    <w:rsid w:val="00856187"/>
    <w:rsid w:val="008564A5"/>
    <w:rsid w:val="008565B0"/>
    <w:rsid w:val="008565CD"/>
    <w:rsid w:val="00856766"/>
    <w:rsid w:val="0085678E"/>
    <w:rsid w:val="00856C6F"/>
    <w:rsid w:val="00856CD9"/>
    <w:rsid w:val="00856CE4"/>
    <w:rsid w:val="008570B4"/>
    <w:rsid w:val="0085736B"/>
    <w:rsid w:val="00857458"/>
    <w:rsid w:val="00857541"/>
    <w:rsid w:val="008576F1"/>
    <w:rsid w:val="0085782C"/>
    <w:rsid w:val="00857858"/>
    <w:rsid w:val="00857A30"/>
    <w:rsid w:val="00857A6D"/>
    <w:rsid w:val="00857EF0"/>
    <w:rsid w:val="00860055"/>
    <w:rsid w:val="00860108"/>
    <w:rsid w:val="0086011A"/>
    <w:rsid w:val="008604A7"/>
    <w:rsid w:val="00860560"/>
    <w:rsid w:val="00860601"/>
    <w:rsid w:val="00860991"/>
    <w:rsid w:val="008609A5"/>
    <w:rsid w:val="008609CE"/>
    <w:rsid w:val="00860DDB"/>
    <w:rsid w:val="00860E41"/>
    <w:rsid w:val="00860E62"/>
    <w:rsid w:val="008611D2"/>
    <w:rsid w:val="008612D4"/>
    <w:rsid w:val="008614F3"/>
    <w:rsid w:val="00861607"/>
    <w:rsid w:val="00861AB6"/>
    <w:rsid w:val="00861C2B"/>
    <w:rsid w:val="00861D7E"/>
    <w:rsid w:val="0086245B"/>
    <w:rsid w:val="008625DC"/>
    <w:rsid w:val="00862751"/>
    <w:rsid w:val="008627C6"/>
    <w:rsid w:val="008627E4"/>
    <w:rsid w:val="00862831"/>
    <w:rsid w:val="0086288B"/>
    <w:rsid w:val="00862948"/>
    <w:rsid w:val="00862AC2"/>
    <w:rsid w:val="00862CC6"/>
    <w:rsid w:val="00862D51"/>
    <w:rsid w:val="00862DE3"/>
    <w:rsid w:val="00862E20"/>
    <w:rsid w:val="00862EB8"/>
    <w:rsid w:val="00862F43"/>
    <w:rsid w:val="0086303E"/>
    <w:rsid w:val="008630BE"/>
    <w:rsid w:val="00863535"/>
    <w:rsid w:val="0086354B"/>
    <w:rsid w:val="00863562"/>
    <w:rsid w:val="0086392B"/>
    <w:rsid w:val="0086398B"/>
    <w:rsid w:val="008639AB"/>
    <w:rsid w:val="00863C11"/>
    <w:rsid w:val="00863C68"/>
    <w:rsid w:val="00863CFC"/>
    <w:rsid w:val="00863D24"/>
    <w:rsid w:val="00863EDB"/>
    <w:rsid w:val="00863F0D"/>
    <w:rsid w:val="00863F86"/>
    <w:rsid w:val="00863FA0"/>
    <w:rsid w:val="00864186"/>
    <w:rsid w:val="00864291"/>
    <w:rsid w:val="0086445C"/>
    <w:rsid w:val="008645FD"/>
    <w:rsid w:val="00864757"/>
    <w:rsid w:val="00864AE2"/>
    <w:rsid w:val="00864EA7"/>
    <w:rsid w:val="00864F6F"/>
    <w:rsid w:val="00864F9B"/>
    <w:rsid w:val="008659E6"/>
    <w:rsid w:val="00865B31"/>
    <w:rsid w:val="00865C3B"/>
    <w:rsid w:val="00865CFB"/>
    <w:rsid w:val="008660BF"/>
    <w:rsid w:val="008661BF"/>
    <w:rsid w:val="00866245"/>
    <w:rsid w:val="0086630D"/>
    <w:rsid w:val="0086632B"/>
    <w:rsid w:val="0086640C"/>
    <w:rsid w:val="008664DD"/>
    <w:rsid w:val="00866824"/>
    <w:rsid w:val="00866A6F"/>
    <w:rsid w:val="00866B11"/>
    <w:rsid w:val="00866E8F"/>
    <w:rsid w:val="0086735A"/>
    <w:rsid w:val="008676DF"/>
    <w:rsid w:val="008676E6"/>
    <w:rsid w:val="008679DE"/>
    <w:rsid w:val="00867A9E"/>
    <w:rsid w:val="00867B00"/>
    <w:rsid w:val="00867D2C"/>
    <w:rsid w:val="00867D9B"/>
    <w:rsid w:val="00867E1F"/>
    <w:rsid w:val="00867F71"/>
    <w:rsid w:val="008700F8"/>
    <w:rsid w:val="00870146"/>
    <w:rsid w:val="008701CE"/>
    <w:rsid w:val="00870429"/>
    <w:rsid w:val="00870953"/>
    <w:rsid w:val="00870BF4"/>
    <w:rsid w:val="00870C6B"/>
    <w:rsid w:val="00870CE7"/>
    <w:rsid w:val="00870D06"/>
    <w:rsid w:val="00870DFE"/>
    <w:rsid w:val="00871264"/>
    <w:rsid w:val="0087138D"/>
    <w:rsid w:val="008714FD"/>
    <w:rsid w:val="00871605"/>
    <w:rsid w:val="00871819"/>
    <w:rsid w:val="008718C2"/>
    <w:rsid w:val="0087197F"/>
    <w:rsid w:val="008719BB"/>
    <w:rsid w:val="008719D1"/>
    <w:rsid w:val="00871EAA"/>
    <w:rsid w:val="00871F2A"/>
    <w:rsid w:val="008720D8"/>
    <w:rsid w:val="00872186"/>
    <w:rsid w:val="0087222B"/>
    <w:rsid w:val="00872321"/>
    <w:rsid w:val="00872401"/>
    <w:rsid w:val="008725B4"/>
    <w:rsid w:val="0087270E"/>
    <w:rsid w:val="0087274C"/>
    <w:rsid w:val="00872B59"/>
    <w:rsid w:val="00872CDF"/>
    <w:rsid w:val="00872D24"/>
    <w:rsid w:val="00872D7B"/>
    <w:rsid w:val="00872F17"/>
    <w:rsid w:val="00873212"/>
    <w:rsid w:val="00873284"/>
    <w:rsid w:val="008733BD"/>
    <w:rsid w:val="008737CD"/>
    <w:rsid w:val="00873C90"/>
    <w:rsid w:val="00873E8A"/>
    <w:rsid w:val="00873F99"/>
    <w:rsid w:val="00874168"/>
    <w:rsid w:val="008741FE"/>
    <w:rsid w:val="008743A2"/>
    <w:rsid w:val="00874483"/>
    <w:rsid w:val="008747DD"/>
    <w:rsid w:val="0087485B"/>
    <w:rsid w:val="00874A0C"/>
    <w:rsid w:val="00874A50"/>
    <w:rsid w:val="00874BD7"/>
    <w:rsid w:val="00874CA9"/>
    <w:rsid w:val="00874D60"/>
    <w:rsid w:val="00874DFE"/>
    <w:rsid w:val="00874F9D"/>
    <w:rsid w:val="00874FC0"/>
    <w:rsid w:val="008750E5"/>
    <w:rsid w:val="00875413"/>
    <w:rsid w:val="00875572"/>
    <w:rsid w:val="008758DB"/>
    <w:rsid w:val="008759CC"/>
    <w:rsid w:val="00875A9B"/>
    <w:rsid w:val="00875BC6"/>
    <w:rsid w:val="00875C65"/>
    <w:rsid w:val="00875C9E"/>
    <w:rsid w:val="00875CC3"/>
    <w:rsid w:val="00875E11"/>
    <w:rsid w:val="0087609B"/>
    <w:rsid w:val="0087627B"/>
    <w:rsid w:val="00876327"/>
    <w:rsid w:val="00876424"/>
    <w:rsid w:val="00876497"/>
    <w:rsid w:val="00876630"/>
    <w:rsid w:val="008766BE"/>
    <w:rsid w:val="008768D7"/>
    <w:rsid w:val="0087694D"/>
    <w:rsid w:val="0087695C"/>
    <w:rsid w:val="008769B1"/>
    <w:rsid w:val="008769CE"/>
    <w:rsid w:val="00876A25"/>
    <w:rsid w:val="00876AA4"/>
    <w:rsid w:val="00876AAA"/>
    <w:rsid w:val="00876D58"/>
    <w:rsid w:val="00876E6C"/>
    <w:rsid w:val="00876F68"/>
    <w:rsid w:val="008770A4"/>
    <w:rsid w:val="00877350"/>
    <w:rsid w:val="008773BE"/>
    <w:rsid w:val="008775AE"/>
    <w:rsid w:val="0087777B"/>
    <w:rsid w:val="00877B93"/>
    <w:rsid w:val="00877BB9"/>
    <w:rsid w:val="00880088"/>
    <w:rsid w:val="00880153"/>
    <w:rsid w:val="008802BD"/>
    <w:rsid w:val="0088031A"/>
    <w:rsid w:val="00880360"/>
    <w:rsid w:val="008803A8"/>
    <w:rsid w:val="008803AF"/>
    <w:rsid w:val="00880524"/>
    <w:rsid w:val="0088074D"/>
    <w:rsid w:val="008809F0"/>
    <w:rsid w:val="00880C83"/>
    <w:rsid w:val="00881087"/>
    <w:rsid w:val="00881093"/>
    <w:rsid w:val="008812DB"/>
    <w:rsid w:val="00881314"/>
    <w:rsid w:val="0088139C"/>
    <w:rsid w:val="00881438"/>
    <w:rsid w:val="008814A1"/>
    <w:rsid w:val="008814F0"/>
    <w:rsid w:val="00881744"/>
    <w:rsid w:val="00881812"/>
    <w:rsid w:val="00881930"/>
    <w:rsid w:val="00881F61"/>
    <w:rsid w:val="00882262"/>
    <w:rsid w:val="008823D7"/>
    <w:rsid w:val="008825D6"/>
    <w:rsid w:val="00882730"/>
    <w:rsid w:val="008827F0"/>
    <w:rsid w:val="008828DC"/>
    <w:rsid w:val="0088295C"/>
    <w:rsid w:val="00882CE7"/>
    <w:rsid w:val="00882E1B"/>
    <w:rsid w:val="00883094"/>
    <w:rsid w:val="0088325E"/>
    <w:rsid w:val="008835FD"/>
    <w:rsid w:val="00883B1E"/>
    <w:rsid w:val="008841E6"/>
    <w:rsid w:val="00884255"/>
    <w:rsid w:val="008842D8"/>
    <w:rsid w:val="00884AB6"/>
    <w:rsid w:val="00884DC2"/>
    <w:rsid w:val="00884E84"/>
    <w:rsid w:val="00884EBB"/>
    <w:rsid w:val="008854B4"/>
    <w:rsid w:val="00885923"/>
    <w:rsid w:val="00885AA1"/>
    <w:rsid w:val="00885C0E"/>
    <w:rsid w:val="00885C1F"/>
    <w:rsid w:val="00885F9C"/>
    <w:rsid w:val="00885FEE"/>
    <w:rsid w:val="00885FF9"/>
    <w:rsid w:val="00886012"/>
    <w:rsid w:val="00886160"/>
    <w:rsid w:val="008861A5"/>
    <w:rsid w:val="008864CD"/>
    <w:rsid w:val="00886682"/>
    <w:rsid w:val="008866CD"/>
    <w:rsid w:val="00886843"/>
    <w:rsid w:val="0088685B"/>
    <w:rsid w:val="0088687C"/>
    <w:rsid w:val="00886A9E"/>
    <w:rsid w:val="00886D17"/>
    <w:rsid w:val="00886E27"/>
    <w:rsid w:val="00886E37"/>
    <w:rsid w:val="00886F14"/>
    <w:rsid w:val="00887080"/>
    <w:rsid w:val="008870D9"/>
    <w:rsid w:val="008873DE"/>
    <w:rsid w:val="008875DC"/>
    <w:rsid w:val="00887725"/>
    <w:rsid w:val="0088773F"/>
    <w:rsid w:val="008878C3"/>
    <w:rsid w:val="00887947"/>
    <w:rsid w:val="008879C1"/>
    <w:rsid w:val="00887B71"/>
    <w:rsid w:val="00887BF1"/>
    <w:rsid w:val="00887C27"/>
    <w:rsid w:val="00887C86"/>
    <w:rsid w:val="00887D64"/>
    <w:rsid w:val="00887DFC"/>
    <w:rsid w:val="00887E62"/>
    <w:rsid w:val="00887FDD"/>
    <w:rsid w:val="00890452"/>
    <w:rsid w:val="008907F0"/>
    <w:rsid w:val="008908F4"/>
    <w:rsid w:val="00890BE7"/>
    <w:rsid w:val="00890EBA"/>
    <w:rsid w:val="00890FF0"/>
    <w:rsid w:val="008913C7"/>
    <w:rsid w:val="00891423"/>
    <w:rsid w:val="008914C5"/>
    <w:rsid w:val="0089152E"/>
    <w:rsid w:val="0089158D"/>
    <w:rsid w:val="008916C1"/>
    <w:rsid w:val="008916D7"/>
    <w:rsid w:val="00891752"/>
    <w:rsid w:val="008917F9"/>
    <w:rsid w:val="00891978"/>
    <w:rsid w:val="00891A58"/>
    <w:rsid w:val="00891A82"/>
    <w:rsid w:val="00891EAE"/>
    <w:rsid w:val="00891F58"/>
    <w:rsid w:val="00891F5E"/>
    <w:rsid w:val="00891F9D"/>
    <w:rsid w:val="00892205"/>
    <w:rsid w:val="008922DC"/>
    <w:rsid w:val="008922FB"/>
    <w:rsid w:val="0089237F"/>
    <w:rsid w:val="00892445"/>
    <w:rsid w:val="0089251B"/>
    <w:rsid w:val="008928E8"/>
    <w:rsid w:val="0089291D"/>
    <w:rsid w:val="00892B38"/>
    <w:rsid w:val="00892BA8"/>
    <w:rsid w:val="00892DC5"/>
    <w:rsid w:val="00892E04"/>
    <w:rsid w:val="00892ECC"/>
    <w:rsid w:val="00892F0B"/>
    <w:rsid w:val="008930EB"/>
    <w:rsid w:val="00893261"/>
    <w:rsid w:val="008932C3"/>
    <w:rsid w:val="00893611"/>
    <w:rsid w:val="00893694"/>
    <w:rsid w:val="00893EDA"/>
    <w:rsid w:val="0089420E"/>
    <w:rsid w:val="008944AD"/>
    <w:rsid w:val="008948F0"/>
    <w:rsid w:val="008948F9"/>
    <w:rsid w:val="00894966"/>
    <w:rsid w:val="00894AAE"/>
    <w:rsid w:val="00894EC2"/>
    <w:rsid w:val="0089515D"/>
    <w:rsid w:val="00895279"/>
    <w:rsid w:val="008953D0"/>
    <w:rsid w:val="0089543D"/>
    <w:rsid w:val="008955E6"/>
    <w:rsid w:val="008956B0"/>
    <w:rsid w:val="0089587C"/>
    <w:rsid w:val="00895C8C"/>
    <w:rsid w:val="00895E4C"/>
    <w:rsid w:val="00895F0D"/>
    <w:rsid w:val="00896476"/>
    <w:rsid w:val="00896557"/>
    <w:rsid w:val="00896713"/>
    <w:rsid w:val="00896B6F"/>
    <w:rsid w:val="00896BE2"/>
    <w:rsid w:val="00896F76"/>
    <w:rsid w:val="00896FBB"/>
    <w:rsid w:val="008971C4"/>
    <w:rsid w:val="0089741C"/>
    <w:rsid w:val="00897647"/>
    <w:rsid w:val="00897788"/>
    <w:rsid w:val="008979E9"/>
    <w:rsid w:val="00897B30"/>
    <w:rsid w:val="00897C99"/>
    <w:rsid w:val="00897E0E"/>
    <w:rsid w:val="00897EDF"/>
    <w:rsid w:val="008A0036"/>
    <w:rsid w:val="008A0201"/>
    <w:rsid w:val="008A027E"/>
    <w:rsid w:val="008A042A"/>
    <w:rsid w:val="008A050D"/>
    <w:rsid w:val="008A05C4"/>
    <w:rsid w:val="008A0870"/>
    <w:rsid w:val="008A09DD"/>
    <w:rsid w:val="008A153C"/>
    <w:rsid w:val="008A15E5"/>
    <w:rsid w:val="008A1649"/>
    <w:rsid w:val="008A16DE"/>
    <w:rsid w:val="008A172F"/>
    <w:rsid w:val="008A18B4"/>
    <w:rsid w:val="008A18EE"/>
    <w:rsid w:val="008A1915"/>
    <w:rsid w:val="008A19BA"/>
    <w:rsid w:val="008A19DD"/>
    <w:rsid w:val="008A19FB"/>
    <w:rsid w:val="008A1A60"/>
    <w:rsid w:val="008A1BBE"/>
    <w:rsid w:val="008A1C09"/>
    <w:rsid w:val="008A1CCF"/>
    <w:rsid w:val="008A1D02"/>
    <w:rsid w:val="008A1E61"/>
    <w:rsid w:val="008A2025"/>
    <w:rsid w:val="008A2131"/>
    <w:rsid w:val="008A22C8"/>
    <w:rsid w:val="008A2500"/>
    <w:rsid w:val="008A2A03"/>
    <w:rsid w:val="008A2AAB"/>
    <w:rsid w:val="008A2C21"/>
    <w:rsid w:val="008A2C2D"/>
    <w:rsid w:val="008A2D9A"/>
    <w:rsid w:val="008A2EA8"/>
    <w:rsid w:val="008A2FDD"/>
    <w:rsid w:val="008A3110"/>
    <w:rsid w:val="008A32AE"/>
    <w:rsid w:val="008A335A"/>
    <w:rsid w:val="008A3475"/>
    <w:rsid w:val="008A34E8"/>
    <w:rsid w:val="008A34EA"/>
    <w:rsid w:val="008A3570"/>
    <w:rsid w:val="008A35E5"/>
    <w:rsid w:val="008A382C"/>
    <w:rsid w:val="008A388F"/>
    <w:rsid w:val="008A3BF2"/>
    <w:rsid w:val="008A3D12"/>
    <w:rsid w:val="008A3E48"/>
    <w:rsid w:val="008A4210"/>
    <w:rsid w:val="008A4216"/>
    <w:rsid w:val="008A422E"/>
    <w:rsid w:val="008A4285"/>
    <w:rsid w:val="008A47C1"/>
    <w:rsid w:val="008A48B7"/>
    <w:rsid w:val="008A491E"/>
    <w:rsid w:val="008A496D"/>
    <w:rsid w:val="008A49DD"/>
    <w:rsid w:val="008A4CDF"/>
    <w:rsid w:val="008A52DB"/>
    <w:rsid w:val="008A5324"/>
    <w:rsid w:val="008A53A8"/>
    <w:rsid w:val="008A5465"/>
    <w:rsid w:val="008A5722"/>
    <w:rsid w:val="008A583E"/>
    <w:rsid w:val="008A5B61"/>
    <w:rsid w:val="008A5CA5"/>
    <w:rsid w:val="008A5D13"/>
    <w:rsid w:val="008A5E3F"/>
    <w:rsid w:val="008A61EE"/>
    <w:rsid w:val="008A61F2"/>
    <w:rsid w:val="008A640F"/>
    <w:rsid w:val="008A64FD"/>
    <w:rsid w:val="008A678F"/>
    <w:rsid w:val="008A6993"/>
    <w:rsid w:val="008A6B7D"/>
    <w:rsid w:val="008A6C14"/>
    <w:rsid w:val="008A6C6F"/>
    <w:rsid w:val="008A6DCD"/>
    <w:rsid w:val="008A6E19"/>
    <w:rsid w:val="008A6F58"/>
    <w:rsid w:val="008A6F94"/>
    <w:rsid w:val="008A7095"/>
    <w:rsid w:val="008A7118"/>
    <w:rsid w:val="008A7119"/>
    <w:rsid w:val="008A71D8"/>
    <w:rsid w:val="008A758B"/>
    <w:rsid w:val="008A7669"/>
    <w:rsid w:val="008A7696"/>
    <w:rsid w:val="008A76F1"/>
    <w:rsid w:val="008A76FD"/>
    <w:rsid w:val="008A770F"/>
    <w:rsid w:val="008A7726"/>
    <w:rsid w:val="008A7735"/>
    <w:rsid w:val="008A775B"/>
    <w:rsid w:val="008A7798"/>
    <w:rsid w:val="008A7876"/>
    <w:rsid w:val="008A7A85"/>
    <w:rsid w:val="008A7CFF"/>
    <w:rsid w:val="008B0755"/>
    <w:rsid w:val="008B0B1F"/>
    <w:rsid w:val="008B0C7B"/>
    <w:rsid w:val="008B12B5"/>
    <w:rsid w:val="008B1589"/>
    <w:rsid w:val="008B159C"/>
    <w:rsid w:val="008B17DC"/>
    <w:rsid w:val="008B17E2"/>
    <w:rsid w:val="008B1B5B"/>
    <w:rsid w:val="008B1BE3"/>
    <w:rsid w:val="008B1D7E"/>
    <w:rsid w:val="008B1DD0"/>
    <w:rsid w:val="008B20BB"/>
    <w:rsid w:val="008B20DD"/>
    <w:rsid w:val="008B23FA"/>
    <w:rsid w:val="008B24C3"/>
    <w:rsid w:val="008B2572"/>
    <w:rsid w:val="008B25C3"/>
    <w:rsid w:val="008B271B"/>
    <w:rsid w:val="008B27AC"/>
    <w:rsid w:val="008B2898"/>
    <w:rsid w:val="008B2965"/>
    <w:rsid w:val="008B2AA6"/>
    <w:rsid w:val="008B2B0B"/>
    <w:rsid w:val="008B318E"/>
    <w:rsid w:val="008B3216"/>
    <w:rsid w:val="008B3267"/>
    <w:rsid w:val="008B330C"/>
    <w:rsid w:val="008B3482"/>
    <w:rsid w:val="008B391D"/>
    <w:rsid w:val="008B3A49"/>
    <w:rsid w:val="008B3B58"/>
    <w:rsid w:val="008B3B5D"/>
    <w:rsid w:val="008B3B78"/>
    <w:rsid w:val="008B3BE1"/>
    <w:rsid w:val="008B3CD3"/>
    <w:rsid w:val="008B3CF9"/>
    <w:rsid w:val="008B3EB6"/>
    <w:rsid w:val="008B3FF7"/>
    <w:rsid w:val="008B404B"/>
    <w:rsid w:val="008B4238"/>
    <w:rsid w:val="008B4510"/>
    <w:rsid w:val="008B4664"/>
    <w:rsid w:val="008B48ED"/>
    <w:rsid w:val="008B4C06"/>
    <w:rsid w:val="008B4C9C"/>
    <w:rsid w:val="008B4CF6"/>
    <w:rsid w:val="008B4DE2"/>
    <w:rsid w:val="008B4EFF"/>
    <w:rsid w:val="008B4F1D"/>
    <w:rsid w:val="008B5076"/>
    <w:rsid w:val="008B50A4"/>
    <w:rsid w:val="008B53E3"/>
    <w:rsid w:val="008B53F6"/>
    <w:rsid w:val="008B57E3"/>
    <w:rsid w:val="008B57F9"/>
    <w:rsid w:val="008B5824"/>
    <w:rsid w:val="008B5B2A"/>
    <w:rsid w:val="008B5BCC"/>
    <w:rsid w:val="008B601F"/>
    <w:rsid w:val="008B624B"/>
    <w:rsid w:val="008B6372"/>
    <w:rsid w:val="008B63FC"/>
    <w:rsid w:val="008B65E8"/>
    <w:rsid w:val="008B66F0"/>
    <w:rsid w:val="008B67D1"/>
    <w:rsid w:val="008B69A5"/>
    <w:rsid w:val="008B6B0F"/>
    <w:rsid w:val="008B6C72"/>
    <w:rsid w:val="008B6D81"/>
    <w:rsid w:val="008B6FCF"/>
    <w:rsid w:val="008B73DC"/>
    <w:rsid w:val="008B743D"/>
    <w:rsid w:val="008B747E"/>
    <w:rsid w:val="008B7773"/>
    <w:rsid w:val="008B77ED"/>
    <w:rsid w:val="008B79F8"/>
    <w:rsid w:val="008B7D0C"/>
    <w:rsid w:val="008B7F03"/>
    <w:rsid w:val="008B7F1F"/>
    <w:rsid w:val="008C00B9"/>
    <w:rsid w:val="008C011B"/>
    <w:rsid w:val="008C0133"/>
    <w:rsid w:val="008C01D5"/>
    <w:rsid w:val="008C041C"/>
    <w:rsid w:val="008C04C5"/>
    <w:rsid w:val="008C0656"/>
    <w:rsid w:val="008C068C"/>
    <w:rsid w:val="008C081D"/>
    <w:rsid w:val="008C0A55"/>
    <w:rsid w:val="008C0C1F"/>
    <w:rsid w:val="008C0D5B"/>
    <w:rsid w:val="008C0F43"/>
    <w:rsid w:val="008C0FFE"/>
    <w:rsid w:val="008C11D4"/>
    <w:rsid w:val="008C1367"/>
    <w:rsid w:val="008C141C"/>
    <w:rsid w:val="008C15DD"/>
    <w:rsid w:val="008C178F"/>
    <w:rsid w:val="008C1939"/>
    <w:rsid w:val="008C1948"/>
    <w:rsid w:val="008C1C8B"/>
    <w:rsid w:val="008C1E9F"/>
    <w:rsid w:val="008C1EDB"/>
    <w:rsid w:val="008C200A"/>
    <w:rsid w:val="008C20BE"/>
    <w:rsid w:val="008C2145"/>
    <w:rsid w:val="008C21B0"/>
    <w:rsid w:val="008C255C"/>
    <w:rsid w:val="008C2568"/>
    <w:rsid w:val="008C2AEC"/>
    <w:rsid w:val="008C2BC6"/>
    <w:rsid w:val="008C2C62"/>
    <w:rsid w:val="008C2D60"/>
    <w:rsid w:val="008C2DD4"/>
    <w:rsid w:val="008C2EF1"/>
    <w:rsid w:val="008C2F78"/>
    <w:rsid w:val="008C33E8"/>
    <w:rsid w:val="008C35B3"/>
    <w:rsid w:val="008C36DF"/>
    <w:rsid w:val="008C383B"/>
    <w:rsid w:val="008C3AAF"/>
    <w:rsid w:val="008C3F94"/>
    <w:rsid w:val="008C4194"/>
    <w:rsid w:val="008C4253"/>
    <w:rsid w:val="008C4296"/>
    <w:rsid w:val="008C42BA"/>
    <w:rsid w:val="008C4477"/>
    <w:rsid w:val="008C4590"/>
    <w:rsid w:val="008C46BB"/>
    <w:rsid w:val="008C483E"/>
    <w:rsid w:val="008C4A77"/>
    <w:rsid w:val="008C4A8C"/>
    <w:rsid w:val="008C4AE1"/>
    <w:rsid w:val="008C4B5A"/>
    <w:rsid w:val="008C4D58"/>
    <w:rsid w:val="008C50FB"/>
    <w:rsid w:val="008C511E"/>
    <w:rsid w:val="008C5310"/>
    <w:rsid w:val="008C53B0"/>
    <w:rsid w:val="008C54FF"/>
    <w:rsid w:val="008C57E1"/>
    <w:rsid w:val="008C586B"/>
    <w:rsid w:val="008C5AD5"/>
    <w:rsid w:val="008C5C77"/>
    <w:rsid w:val="008C5CB1"/>
    <w:rsid w:val="008C5D34"/>
    <w:rsid w:val="008C5FFF"/>
    <w:rsid w:val="008C60FF"/>
    <w:rsid w:val="008C62C8"/>
    <w:rsid w:val="008C65D4"/>
    <w:rsid w:val="008C6A87"/>
    <w:rsid w:val="008C6BC9"/>
    <w:rsid w:val="008C6CDD"/>
    <w:rsid w:val="008C6E1C"/>
    <w:rsid w:val="008C7018"/>
    <w:rsid w:val="008C7073"/>
    <w:rsid w:val="008C726C"/>
    <w:rsid w:val="008C7359"/>
    <w:rsid w:val="008C787D"/>
    <w:rsid w:val="008C79DF"/>
    <w:rsid w:val="008C7A77"/>
    <w:rsid w:val="008D0102"/>
    <w:rsid w:val="008D025E"/>
    <w:rsid w:val="008D0328"/>
    <w:rsid w:val="008D044D"/>
    <w:rsid w:val="008D046C"/>
    <w:rsid w:val="008D059F"/>
    <w:rsid w:val="008D0728"/>
    <w:rsid w:val="008D07EE"/>
    <w:rsid w:val="008D09F2"/>
    <w:rsid w:val="008D0B2C"/>
    <w:rsid w:val="008D0BE5"/>
    <w:rsid w:val="008D0DB7"/>
    <w:rsid w:val="008D0DC2"/>
    <w:rsid w:val="008D0DCA"/>
    <w:rsid w:val="008D1047"/>
    <w:rsid w:val="008D114D"/>
    <w:rsid w:val="008D120A"/>
    <w:rsid w:val="008D120C"/>
    <w:rsid w:val="008D1290"/>
    <w:rsid w:val="008D14C0"/>
    <w:rsid w:val="008D1687"/>
    <w:rsid w:val="008D1720"/>
    <w:rsid w:val="008D17D4"/>
    <w:rsid w:val="008D17E0"/>
    <w:rsid w:val="008D18F5"/>
    <w:rsid w:val="008D1918"/>
    <w:rsid w:val="008D1D4F"/>
    <w:rsid w:val="008D219E"/>
    <w:rsid w:val="008D2301"/>
    <w:rsid w:val="008D2487"/>
    <w:rsid w:val="008D2518"/>
    <w:rsid w:val="008D261E"/>
    <w:rsid w:val="008D2A89"/>
    <w:rsid w:val="008D2B37"/>
    <w:rsid w:val="008D2B4B"/>
    <w:rsid w:val="008D2C1F"/>
    <w:rsid w:val="008D2ECC"/>
    <w:rsid w:val="008D2FD2"/>
    <w:rsid w:val="008D32BA"/>
    <w:rsid w:val="008D335F"/>
    <w:rsid w:val="008D33CB"/>
    <w:rsid w:val="008D34AD"/>
    <w:rsid w:val="008D34EF"/>
    <w:rsid w:val="008D36A1"/>
    <w:rsid w:val="008D36BB"/>
    <w:rsid w:val="008D3876"/>
    <w:rsid w:val="008D3934"/>
    <w:rsid w:val="008D3B0E"/>
    <w:rsid w:val="008D3B22"/>
    <w:rsid w:val="008D3BED"/>
    <w:rsid w:val="008D3C0F"/>
    <w:rsid w:val="008D3D9B"/>
    <w:rsid w:val="008D3E9F"/>
    <w:rsid w:val="008D3EF8"/>
    <w:rsid w:val="008D3FE6"/>
    <w:rsid w:val="008D4191"/>
    <w:rsid w:val="008D41C0"/>
    <w:rsid w:val="008D43B4"/>
    <w:rsid w:val="008D4613"/>
    <w:rsid w:val="008D46AC"/>
    <w:rsid w:val="008D480C"/>
    <w:rsid w:val="008D4BCA"/>
    <w:rsid w:val="008D4CBC"/>
    <w:rsid w:val="008D4D7F"/>
    <w:rsid w:val="008D53AD"/>
    <w:rsid w:val="008D56FB"/>
    <w:rsid w:val="008D572C"/>
    <w:rsid w:val="008D574F"/>
    <w:rsid w:val="008D58E8"/>
    <w:rsid w:val="008D5A0A"/>
    <w:rsid w:val="008D5F9D"/>
    <w:rsid w:val="008D5FE3"/>
    <w:rsid w:val="008D60B8"/>
    <w:rsid w:val="008D6326"/>
    <w:rsid w:val="008D6332"/>
    <w:rsid w:val="008D6348"/>
    <w:rsid w:val="008D63BF"/>
    <w:rsid w:val="008D68AF"/>
    <w:rsid w:val="008D694B"/>
    <w:rsid w:val="008D700C"/>
    <w:rsid w:val="008D718E"/>
    <w:rsid w:val="008D74AB"/>
    <w:rsid w:val="008D74CC"/>
    <w:rsid w:val="008D757E"/>
    <w:rsid w:val="008D75A5"/>
    <w:rsid w:val="008D792A"/>
    <w:rsid w:val="008D7AEA"/>
    <w:rsid w:val="008D7B36"/>
    <w:rsid w:val="008D7BEB"/>
    <w:rsid w:val="008D7C82"/>
    <w:rsid w:val="008E0087"/>
    <w:rsid w:val="008E00BD"/>
    <w:rsid w:val="008E0583"/>
    <w:rsid w:val="008E07DE"/>
    <w:rsid w:val="008E0865"/>
    <w:rsid w:val="008E0A7A"/>
    <w:rsid w:val="008E0B75"/>
    <w:rsid w:val="008E0B91"/>
    <w:rsid w:val="008E0BDE"/>
    <w:rsid w:val="008E0E55"/>
    <w:rsid w:val="008E0E5A"/>
    <w:rsid w:val="008E0EE4"/>
    <w:rsid w:val="008E0EEA"/>
    <w:rsid w:val="008E0FBB"/>
    <w:rsid w:val="008E10D2"/>
    <w:rsid w:val="008E13C4"/>
    <w:rsid w:val="008E13F1"/>
    <w:rsid w:val="008E175B"/>
    <w:rsid w:val="008E17D5"/>
    <w:rsid w:val="008E17E6"/>
    <w:rsid w:val="008E1868"/>
    <w:rsid w:val="008E1A7C"/>
    <w:rsid w:val="008E1C8F"/>
    <w:rsid w:val="008E1F34"/>
    <w:rsid w:val="008E1FBF"/>
    <w:rsid w:val="008E2032"/>
    <w:rsid w:val="008E21B2"/>
    <w:rsid w:val="008E2308"/>
    <w:rsid w:val="008E24DD"/>
    <w:rsid w:val="008E267A"/>
    <w:rsid w:val="008E268D"/>
    <w:rsid w:val="008E2C8D"/>
    <w:rsid w:val="008E2E2E"/>
    <w:rsid w:val="008E2FF7"/>
    <w:rsid w:val="008E320E"/>
    <w:rsid w:val="008E32B4"/>
    <w:rsid w:val="008E33C8"/>
    <w:rsid w:val="008E36D8"/>
    <w:rsid w:val="008E3845"/>
    <w:rsid w:val="008E38C6"/>
    <w:rsid w:val="008E3A8A"/>
    <w:rsid w:val="008E3B61"/>
    <w:rsid w:val="008E3C43"/>
    <w:rsid w:val="008E3DC1"/>
    <w:rsid w:val="008E3DCD"/>
    <w:rsid w:val="008E3F5F"/>
    <w:rsid w:val="008E3F9B"/>
    <w:rsid w:val="008E3F9F"/>
    <w:rsid w:val="008E4512"/>
    <w:rsid w:val="008E4523"/>
    <w:rsid w:val="008E4666"/>
    <w:rsid w:val="008E47AD"/>
    <w:rsid w:val="008E4913"/>
    <w:rsid w:val="008E49C6"/>
    <w:rsid w:val="008E4D49"/>
    <w:rsid w:val="008E4D90"/>
    <w:rsid w:val="008E4DF5"/>
    <w:rsid w:val="008E4F49"/>
    <w:rsid w:val="008E5052"/>
    <w:rsid w:val="008E505F"/>
    <w:rsid w:val="008E517D"/>
    <w:rsid w:val="008E52AA"/>
    <w:rsid w:val="008E548A"/>
    <w:rsid w:val="008E5635"/>
    <w:rsid w:val="008E57EF"/>
    <w:rsid w:val="008E58A5"/>
    <w:rsid w:val="008E5ABF"/>
    <w:rsid w:val="008E5B7B"/>
    <w:rsid w:val="008E5B8A"/>
    <w:rsid w:val="008E5D49"/>
    <w:rsid w:val="008E5E04"/>
    <w:rsid w:val="008E5F1F"/>
    <w:rsid w:val="008E5FB8"/>
    <w:rsid w:val="008E5FDD"/>
    <w:rsid w:val="008E612B"/>
    <w:rsid w:val="008E61D6"/>
    <w:rsid w:val="008E631E"/>
    <w:rsid w:val="008E6455"/>
    <w:rsid w:val="008E64B3"/>
    <w:rsid w:val="008E64D9"/>
    <w:rsid w:val="008E6549"/>
    <w:rsid w:val="008E65FC"/>
    <w:rsid w:val="008E6675"/>
    <w:rsid w:val="008E67AB"/>
    <w:rsid w:val="008E69D6"/>
    <w:rsid w:val="008E6AEC"/>
    <w:rsid w:val="008E6B12"/>
    <w:rsid w:val="008E6C98"/>
    <w:rsid w:val="008E701C"/>
    <w:rsid w:val="008E707D"/>
    <w:rsid w:val="008E70AA"/>
    <w:rsid w:val="008E755F"/>
    <w:rsid w:val="008E7837"/>
    <w:rsid w:val="008E7C93"/>
    <w:rsid w:val="008E7DE1"/>
    <w:rsid w:val="008E7E3D"/>
    <w:rsid w:val="008F000B"/>
    <w:rsid w:val="008F0599"/>
    <w:rsid w:val="008F059A"/>
    <w:rsid w:val="008F0691"/>
    <w:rsid w:val="008F06EA"/>
    <w:rsid w:val="008F0B4A"/>
    <w:rsid w:val="008F0C29"/>
    <w:rsid w:val="008F0C83"/>
    <w:rsid w:val="008F0E0E"/>
    <w:rsid w:val="008F0EA3"/>
    <w:rsid w:val="008F0EE1"/>
    <w:rsid w:val="008F0F03"/>
    <w:rsid w:val="008F1070"/>
    <w:rsid w:val="008F12EF"/>
    <w:rsid w:val="008F13BA"/>
    <w:rsid w:val="008F1549"/>
    <w:rsid w:val="008F15B5"/>
    <w:rsid w:val="008F16DA"/>
    <w:rsid w:val="008F16FA"/>
    <w:rsid w:val="008F173A"/>
    <w:rsid w:val="008F17B8"/>
    <w:rsid w:val="008F1B77"/>
    <w:rsid w:val="008F1C42"/>
    <w:rsid w:val="008F1CF3"/>
    <w:rsid w:val="008F1D33"/>
    <w:rsid w:val="008F1DAC"/>
    <w:rsid w:val="008F1EAA"/>
    <w:rsid w:val="008F2021"/>
    <w:rsid w:val="008F20BD"/>
    <w:rsid w:val="008F215B"/>
    <w:rsid w:val="008F21ED"/>
    <w:rsid w:val="008F2333"/>
    <w:rsid w:val="008F23BA"/>
    <w:rsid w:val="008F248F"/>
    <w:rsid w:val="008F25B8"/>
    <w:rsid w:val="008F26C5"/>
    <w:rsid w:val="008F2703"/>
    <w:rsid w:val="008F275D"/>
    <w:rsid w:val="008F279C"/>
    <w:rsid w:val="008F29A1"/>
    <w:rsid w:val="008F2A5B"/>
    <w:rsid w:val="008F2BE4"/>
    <w:rsid w:val="008F2E53"/>
    <w:rsid w:val="008F2F4A"/>
    <w:rsid w:val="008F2FE2"/>
    <w:rsid w:val="008F3098"/>
    <w:rsid w:val="008F323A"/>
    <w:rsid w:val="008F336B"/>
    <w:rsid w:val="008F3689"/>
    <w:rsid w:val="008F375B"/>
    <w:rsid w:val="008F3782"/>
    <w:rsid w:val="008F39D4"/>
    <w:rsid w:val="008F3C64"/>
    <w:rsid w:val="008F3ECB"/>
    <w:rsid w:val="008F3EE1"/>
    <w:rsid w:val="008F3F4C"/>
    <w:rsid w:val="008F4015"/>
    <w:rsid w:val="008F4036"/>
    <w:rsid w:val="008F4194"/>
    <w:rsid w:val="008F4327"/>
    <w:rsid w:val="008F4345"/>
    <w:rsid w:val="008F44FC"/>
    <w:rsid w:val="008F453D"/>
    <w:rsid w:val="008F495A"/>
    <w:rsid w:val="008F4C31"/>
    <w:rsid w:val="008F4C4A"/>
    <w:rsid w:val="008F4CA8"/>
    <w:rsid w:val="008F4D5A"/>
    <w:rsid w:val="008F4E5D"/>
    <w:rsid w:val="008F513D"/>
    <w:rsid w:val="008F54AB"/>
    <w:rsid w:val="008F54C7"/>
    <w:rsid w:val="008F5527"/>
    <w:rsid w:val="008F556D"/>
    <w:rsid w:val="008F5BEE"/>
    <w:rsid w:val="008F5C5A"/>
    <w:rsid w:val="008F5C9C"/>
    <w:rsid w:val="008F6116"/>
    <w:rsid w:val="008F628C"/>
    <w:rsid w:val="008F66D0"/>
    <w:rsid w:val="008F6700"/>
    <w:rsid w:val="008F6754"/>
    <w:rsid w:val="008F6900"/>
    <w:rsid w:val="008F6D2D"/>
    <w:rsid w:val="008F6FA6"/>
    <w:rsid w:val="008F7094"/>
    <w:rsid w:val="008F70C6"/>
    <w:rsid w:val="008F7493"/>
    <w:rsid w:val="008F7581"/>
    <w:rsid w:val="008F791F"/>
    <w:rsid w:val="008F7AA9"/>
    <w:rsid w:val="008F7AB3"/>
    <w:rsid w:val="008F7CDF"/>
    <w:rsid w:val="008F7E31"/>
    <w:rsid w:val="008F7EC3"/>
    <w:rsid w:val="00900076"/>
    <w:rsid w:val="00900165"/>
    <w:rsid w:val="00900379"/>
    <w:rsid w:val="00900410"/>
    <w:rsid w:val="00900567"/>
    <w:rsid w:val="009006FB"/>
    <w:rsid w:val="009007ED"/>
    <w:rsid w:val="0090082B"/>
    <w:rsid w:val="00900A2D"/>
    <w:rsid w:val="00900B68"/>
    <w:rsid w:val="00900B84"/>
    <w:rsid w:val="00900DB9"/>
    <w:rsid w:val="00900DBC"/>
    <w:rsid w:val="009012A3"/>
    <w:rsid w:val="00901533"/>
    <w:rsid w:val="00901605"/>
    <w:rsid w:val="009017D9"/>
    <w:rsid w:val="0090184C"/>
    <w:rsid w:val="00901996"/>
    <w:rsid w:val="00901CD9"/>
    <w:rsid w:val="0090210A"/>
    <w:rsid w:val="00902448"/>
    <w:rsid w:val="00902711"/>
    <w:rsid w:val="00902986"/>
    <w:rsid w:val="00902CAC"/>
    <w:rsid w:val="00902FD9"/>
    <w:rsid w:val="00903178"/>
    <w:rsid w:val="0090350B"/>
    <w:rsid w:val="009035F1"/>
    <w:rsid w:val="009039E4"/>
    <w:rsid w:val="00903A69"/>
    <w:rsid w:val="00903AAA"/>
    <w:rsid w:val="00903DFB"/>
    <w:rsid w:val="0090417D"/>
    <w:rsid w:val="009041D3"/>
    <w:rsid w:val="00904235"/>
    <w:rsid w:val="00904406"/>
    <w:rsid w:val="00904508"/>
    <w:rsid w:val="00904644"/>
    <w:rsid w:val="00904682"/>
    <w:rsid w:val="009046CF"/>
    <w:rsid w:val="00904789"/>
    <w:rsid w:val="00904890"/>
    <w:rsid w:val="009049D5"/>
    <w:rsid w:val="00904A5E"/>
    <w:rsid w:val="00904A95"/>
    <w:rsid w:val="00904B71"/>
    <w:rsid w:val="00904D3A"/>
    <w:rsid w:val="00904D4D"/>
    <w:rsid w:val="00905285"/>
    <w:rsid w:val="009054D2"/>
    <w:rsid w:val="009054D8"/>
    <w:rsid w:val="00905564"/>
    <w:rsid w:val="00905690"/>
    <w:rsid w:val="009056D6"/>
    <w:rsid w:val="009058E7"/>
    <w:rsid w:val="009059C2"/>
    <w:rsid w:val="009059CC"/>
    <w:rsid w:val="00905D45"/>
    <w:rsid w:val="00905D46"/>
    <w:rsid w:val="00905E06"/>
    <w:rsid w:val="00906119"/>
    <w:rsid w:val="00906401"/>
    <w:rsid w:val="009064C9"/>
    <w:rsid w:val="009064F9"/>
    <w:rsid w:val="00906564"/>
    <w:rsid w:val="00906646"/>
    <w:rsid w:val="0090672E"/>
    <w:rsid w:val="009067FC"/>
    <w:rsid w:val="00906A67"/>
    <w:rsid w:val="00906E87"/>
    <w:rsid w:val="0090714F"/>
    <w:rsid w:val="00907AEB"/>
    <w:rsid w:val="00907B26"/>
    <w:rsid w:val="00907BC2"/>
    <w:rsid w:val="00907C2B"/>
    <w:rsid w:val="00907D56"/>
    <w:rsid w:val="00907E01"/>
    <w:rsid w:val="00907EEB"/>
    <w:rsid w:val="009100F0"/>
    <w:rsid w:val="00910108"/>
    <w:rsid w:val="0091021D"/>
    <w:rsid w:val="0091026B"/>
    <w:rsid w:val="00910275"/>
    <w:rsid w:val="00910370"/>
    <w:rsid w:val="0091045B"/>
    <w:rsid w:val="00910504"/>
    <w:rsid w:val="0091054E"/>
    <w:rsid w:val="009105F0"/>
    <w:rsid w:val="00910791"/>
    <w:rsid w:val="00910984"/>
    <w:rsid w:val="00910D99"/>
    <w:rsid w:val="00910F62"/>
    <w:rsid w:val="00910FB5"/>
    <w:rsid w:val="00910FFB"/>
    <w:rsid w:val="009114D3"/>
    <w:rsid w:val="0091168D"/>
    <w:rsid w:val="009117EF"/>
    <w:rsid w:val="009118ED"/>
    <w:rsid w:val="0091190C"/>
    <w:rsid w:val="00911AE9"/>
    <w:rsid w:val="00911D0A"/>
    <w:rsid w:val="00912170"/>
    <w:rsid w:val="0091229E"/>
    <w:rsid w:val="00912407"/>
    <w:rsid w:val="0091242A"/>
    <w:rsid w:val="0091256C"/>
    <w:rsid w:val="009126CA"/>
    <w:rsid w:val="00912752"/>
    <w:rsid w:val="00912805"/>
    <w:rsid w:val="009129BD"/>
    <w:rsid w:val="00912B9D"/>
    <w:rsid w:val="00912C3B"/>
    <w:rsid w:val="00912C4D"/>
    <w:rsid w:val="00912D9E"/>
    <w:rsid w:val="009130E6"/>
    <w:rsid w:val="009131CF"/>
    <w:rsid w:val="0091326C"/>
    <w:rsid w:val="0091341D"/>
    <w:rsid w:val="00913477"/>
    <w:rsid w:val="00913588"/>
    <w:rsid w:val="00913658"/>
    <w:rsid w:val="009137AA"/>
    <w:rsid w:val="00913838"/>
    <w:rsid w:val="009138AE"/>
    <w:rsid w:val="009138EC"/>
    <w:rsid w:val="00913961"/>
    <w:rsid w:val="00913A70"/>
    <w:rsid w:val="00913ACC"/>
    <w:rsid w:val="00913CB7"/>
    <w:rsid w:val="00913CF6"/>
    <w:rsid w:val="00913D1E"/>
    <w:rsid w:val="00913E44"/>
    <w:rsid w:val="00913F0A"/>
    <w:rsid w:val="0091404E"/>
    <w:rsid w:val="00914205"/>
    <w:rsid w:val="0091422D"/>
    <w:rsid w:val="009144EB"/>
    <w:rsid w:val="00914601"/>
    <w:rsid w:val="009147FE"/>
    <w:rsid w:val="00914876"/>
    <w:rsid w:val="009148F8"/>
    <w:rsid w:val="009149C5"/>
    <w:rsid w:val="00914C5D"/>
    <w:rsid w:val="00914E4A"/>
    <w:rsid w:val="00914EDA"/>
    <w:rsid w:val="00914F22"/>
    <w:rsid w:val="0091532F"/>
    <w:rsid w:val="0091541A"/>
    <w:rsid w:val="00915451"/>
    <w:rsid w:val="00915469"/>
    <w:rsid w:val="00915551"/>
    <w:rsid w:val="009155DF"/>
    <w:rsid w:val="0091563E"/>
    <w:rsid w:val="00915815"/>
    <w:rsid w:val="00915A88"/>
    <w:rsid w:val="00915C39"/>
    <w:rsid w:val="00915C63"/>
    <w:rsid w:val="00915C6E"/>
    <w:rsid w:val="00915D78"/>
    <w:rsid w:val="009161F9"/>
    <w:rsid w:val="00916268"/>
    <w:rsid w:val="00916480"/>
    <w:rsid w:val="0091649E"/>
    <w:rsid w:val="00916511"/>
    <w:rsid w:val="00916685"/>
    <w:rsid w:val="009166D9"/>
    <w:rsid w:val="0091671D"/>
    <w:rsid w:val="00916809"/>
    <w:rsid w:val="00916811"/>
    <w:rsid w:val="0091699A"/>
    <w:rsid w:val="00916BF9"/>
    <w:rsid w:val="00916C2D"/>
    <w:rsid w:val="00916E3D"/>
    <w:rsid w:val="009171FB"/>
    <w:rsid w:val="0091737A"/>
    <w:rsid w:val="009174DA"/>
    <w:rsid w:val="00917549"/>
    <w:rsid w:val="009175A4"/>
    <w:rsid w:val="0091766D"/>
    <w:rsid w:val="009177FB"/>
    <w:rsid w:val="00917A20"/>
    <w:rsid w:val="00917BCA"/>
    <w:rsid w:val="00917BCC"/>
    <w:rsid w:val="00917C86"/>
    <w:rsid w:val="00920021"/>
    <w:rsid w:val="00920054"/>
    <w:rsid w:val="009200AA"/>
    <w:rsid w:val="00920132"/>
    <w:rsid w:val="0092018A"/>
    <w:rsid w:val="00920261"/>
    <w:rsid w:val="0092031F"/>
    <w:rsid w:val="00920760"/>
    <w:rsid w:val="00920E2B"/>
    <w:rsid w:val="00920FED"/>
    <w:rsid w:val="009211AB"/>
    <w:rsid w:val="00921213"/>
    <w:rsid w:val="00921407"/>
    <w:rsid w:val="00921564"/>
    <w:rsid w:val="009218D1"/>
    <w:rsid w:val="0092199F"/>
    <w:rsid w:val="00921A23"/>
    <w:rsid w:val="00921DE2"/>
    <w:rsid w:val="00921DFD"/>
    <w:rsid w:val="00921EE0"/>
    <w:rsid w:val="00922017"/>
    <w:rsid w:val="00922026"/>
    <w:rsid w:val="0092285E"/>
    <w:rsid w:val="00922868"/>
    <w:rsid w:val="00922B12"/>
    <w:rsid w:val="00922EF9"/>
    <w:rsid w:val="00922F6C"/>
    <w:rsid w:val="00922F82"/>
    <w:rsid w:val="009231B9"/>
    <w:rsid w:val="009233CE"/>
    <w:rsid w:val="009235D0"/>
    <w:rsid w:val="0092360F"/>
    <w:rsid w:val="0092366A"/>
    <w:rsid w:val="0092371E"/>
    <w:rsid w:val="00923B99"/>
    <w:rsid w:val="00923E18"/>
    <w:rsid w:val="00923F3E"/>
    <w:rsid w:val="00924025"/>
    <w:rsid w:val="00924244"/>
    <w:rsid w:val="009244F3"/>
    <w:rsid w:val="0092459D"/>
    <w:rsid w:val="00924760"/>
    <w:rsid w:val="00924839"/>
    <w:rsid w:val="00924892"/>
    <w:rsid w:val="00924C67"/>
    <w:rsid w:val="00924D65"/>
    <w:rsid w:val="00924DA8"/>
    <w:rsid w:val="00925062"/>
    <w:rsid w:val="0092515C"/>
    <w:rsid w:val="00925168"/>
    <w:rsid w:val="009254AC"/>
    <w:rsid w:val="009256F5"/>
    <w:rsid w:val="009256FE"/>
    <w:rsid w:val="009257CE"/>
    <w:rsid w:val="00925A32"/>
    <w:rsid w:val="00925E34"/>
    <w:rsid w:val="00926538"/>
    <w:rsid w:val="00926938"/>
    <w:rsid w:val="00926B5F"/>
    <w:rsid w:val="00926C50"/>
    <w:rsid w:val="00926C92"/>
    <w:rsid w:val="00926EBF"/>
    <w:rsid w:val="00927074"/>
    <w:rsid w:val="009270CA"/>
    <w:rsid w:val="00927237"/>
    <w:rsid w:val="00927332"/>
    <w:rsid w:val="0092749D"/>
    <w:rsid w:val="009274A9"/>
    <w:rsid w:val="009274AC"/>
    <w:rsid w:val="0092757E"/>
    <w:rsid w:val="009275FB"/>
    <w:rsid w:val="009276F9"/>
    <w:rsid w:val="009278DE"/>
    <w:rsid w:val="00927BAE"/>
    <w:rsid w:val="00927C23"/>
    <w:rsid w:val="00927CAC"/>
    <w:rsid w:val="00927D6D"/>
    <w:rsid w:val="0093009D"/>
    <w:rsid w:val="009300E0"/>
    <w:rsid w:val="009302D8"/>
    <w:rsid w:val="00930817"/>
    <w:rsid w:val="00930840"/>
    <w:rsid w:val="0093087A"/>
    <w:rsid w:val="00930B5F"/>
    <w:rsid w:val="00930CEE"/>
    <w:rsid w:val="00930DEE"/>
    <w:rsid w:val="00930E38"/>
    <w:rsid w:val="00931178"/>
    <w:rsid w:val="009311A7"/>
    <w:rsid w:val="00931255"/>
    <w:rsid w:val="00931506"/>
    <w:rsid w:val="00931817"/>
    <w:rsid w:val="009318B5"/>
    <w:rsid w:val="00931B68"/>
    <w:rsid w:val="009320A4"/>
    <w:rsid w:val="009322B4"/>
    <w:rsid w:val="0093246B"/>
    <w:rsid w:val="0093262E"/>
    <w:rsid w:val="00932695"/>
    <w:rsid w:val="00932A17"/>
    <w:rsid w:val="00932B92"/>
    <w:rsid w:val="00932C1E"/>
    <w:rsid w:val="00932CFC"/>
    <w:rsid w:val="00932DC9"/>
    <w:rsid w:val="00932E78"/>
    <w:rsid w:val="00932F17"/>
    <w:rsid w:val="00933039"/>
    <w:rsid w:val="0093308C"/>
    <w:rsid w:val="009330C1"/>
    <w:rsid w:val="0093313E"/>
    <w:rsid w:val="00933156"/>
    <w:rsid w:val="009331E9"/>
    <w:rsid w:val="00933253"/>
    <w:rsid w:val="00933329"/>
    <w:rsid w:val="00933348"/>
    <w:rsid w:val="009333D4"/>
    <w:rsid w:val="00933842"/>
    <w:rsid w:val="00933849"/>
    <w:rsid w:val="00933B6A"/>
    <w:rsid w:val="00933E0E"/>
    <w:rsid w:val="00933FC5"/>
    <w:rsid w:val="00934120"/>
    <w:rsid w:val="00934197"/>
    <w:rsid w:val="00934316"/>
    <w:rsid w:val="00934598"/>
    <w:rsid w:val="009348B6"/>
    <w:rsid w:val="0093512C"/>
    <w:rsid w:val="009351A1"/>
    <w:rsid w:val="00935408"/>
    <w:rsid w:val="009354C6"/>
    <w:rsid w:val="00935644"/>
    <w:rsid w:val="00935C85"/>
    <w:rsid w:val="00935CBD"/>
    <w:rsid w:val="00935DDA"/>
    <w:rsid w:val="00935DDD"/>
    <w:rsid w:val="00936053"/>
    <w:rsid w:val="009360B7"/>
    <w:rsid w:val="00936426"/>
    <w:rsid w:val="0093688F"/>
    <w:rsid w:val="00936A2C"/>
    <w:rsid w:val="00936A42"/>
    <w:rsid w:val="00936BC6"/>
    <w:rsid w:val="00936BDD"/>
    <w:rsid w:val="00936C28"/>
    <w:rsid w:val="00936E1D"/>
    <w:rsid w:val="00936F67"/>
    <w:rsid w:val="0093705B"/>
    <w:rsid w:val="00937211"/>
    <w:rsid w:val="00937287"/>
    <w:rsid w:val="0093742B"/>
    <w:rsid w:val="0093753D"/>
    <w:rsid w:val="00937554"/>
    <w:rsid w:val="0093763B"/>
    <w:rsid w:val="009377EC"/>
    <w:rsid w:val="009378C2"/>
    <w:rsid w:val="00937919"/>
    <w:rsid w:val="00937A00"/>
    <w:rsid w:val="00937E02"/>
    <w:rsid w:val="00937EB1"/>
    <w:rsid w:val="00940199"/>
    <w:rsid w:val="0094019A"/>
    <w:rsid w:val="0094031E"/>
    <w:rsid w:val="009407AB"/>
    <w:rsid w:val="009409A7"/>
    <w:rsid w:val="00940BBB"/>
    <w:rsid w:val="00940C0D"/>
    <w:rsid w:val="00940CFE"/>
    <w:rsid w:val="009411B0"/>
    <w:rsid w:val="0094148C"/>
    <w:rsid w:val="00941600"/>
    <w:rsid w:val="00941616"/>
    <w:rsid w:val="009418EF"/>
    <w:rsid w:val="00941A7F"/>
    <w:rsid w:val="00941AEA"/>
    <w:rsid w:val="00941B5B"/>
    <w:rsid w:val="00941C0E"/>
    <w:rsid w:val="00941C5D"/>
    <w:rsid w:val="00942068"/>
    <w:rsid w:val="009421AE"/>
    <w:rsid w:val="009425CA"/>
    <w:rsid w:val="00942706"/>
    <w:rsid w:val="00942780"/>
    <w:rsid w:val="009428F1"/>
    <w:rsid w:val="00942A8A"/>
    <w:rsid w:val="00942C12"/>
    <w:rsid w:val="00942C87"/>
    <w:rsid w:val="00942E35"/>
    <w:rsid w:val="00942E75"/>
    <w:rsid w:val="00942F9A"/>
    <w:rsid w:val="00942FFD"/>
    <w:rsid w:val="009431D1"/>
    <w:rsid w:val="0094361B"/>
    <w:rsid w:val="009437E6"/>
    <w:rsid w:val="00943A1B"/>
    <w:rsid w:val="00943ADA"/>
    <w:rsid w:val="00943CAB"/>
    <w:rsid w:val="00944108"/>
    <w:rsid w:val="00944441"/>
    <w:rsid w:val="00944556"/>
    <w:rsid w:val="009445E8"/>
    <w:rsid w:val="0094477E"/>
    <w:rsid w:val="0094488F"/>
    <w:rsid w:val="009448FD"/>
    <w:rsid w:val="0094497C"/>
    <w:rsid w:val="00944D96"/>
    <w:rsid w:val="00944EDE"/>
    <w:rsid w:val="00945127"/>
    <w:rsid w:val="0094513A"/>
    <w:rsid w:val="009451F4"/>
    <w:rsid w:val="00945207"/>
    <w:rsid w:val="0094521F"/>
    <w:rsid w:val="00945624"/>
    <w:rsid w:val="00945703"/>
    <w:rsid w:val="009458C4"/>
    <w:rsid w:val="00945B9B"/>
    <w:rsid w:val="00945DF9"/>
    <w:rsid w:val="00945EAA"/>
    <w:rsid w:val="00945EEC"/>
    <w:rsid w:val="00945FA2"/>
    <w:rsid w:val="0094601C"/>
    <w:rsid w:val="00946132"/>
    <w:rsid w:val="00946239"/>
    <w:rsid w:val="00946355"/>
    <w:rsid w:val="00946549"/>
    <w:rsid w:val="00946692"/>
    <w:rsid w:val="009466A7"/>
    <w:rsid w:val="009466E0"/>
    <w:rsid w:val="0094684C"/>
    <w:rsid w:val="0094690F"/>
    <w:rsid w:val="00946922"/>
    <w:rsid w:val="00946AB4"/>
    <w:rsid w:val="00946B9E"/>
    <w:rsid w:val="00946FDF"/>
    <w:rsid w:val="00947076"/>
    <w:rsid w:val="009470C9"/>
    <w:rsid w:val="0094730A"/>
    <w:rsid w:val="00947315"/>
    <w:rsid w:val="0094737E"/>
    <w:rsid w:val="009473F2"/>
    <w:rsid w:val="0094744B"/>
    <w:rsid w:val="00947498"/>
    <w:rsid w:val="00947549"/>
    <w:rsid w:val="00947917"/>
    <w:rsid w:val="0094794D"/>
    <w:rsid w:val="00947B0B"/>
    <w:rsid w:val="00947C18"/>
    <w:rsid w:val="00947CD2"/>
    <w:rsid w:val="00947D84"/>
    <w:rsid w:val="00947D95"/>
    <w:rsid w:val="00947DB2"/>
    <w:rsid w:val="009500C1"/>
    <w:rsid w:val="009500F0"/>
    <w:rsid w:val="0095019E"/>
    <w:rsid w:val="00950264"/>
    <w:rsid w:val="009502C9"/>
    <w:rsid w:val="0095099C"/>
    <w:rsid w:val="00950A3D"/>
    <w:rsid w:val="00950C95"/>
    <w:rsid w:val="00950CD3"/>
    <w:rsid w:val="00950CF3"/>
    <w:rsid w:val="00950DFE"/>
    <w:rsid w:val="00950F01"/>
    <w:rsid w:val="00951135"/>
    <w:rsid w:val="0095128F"/>
    <w:rsid w:val="00951434"/>
    <w:rsid w:val="00951560"/>
    <w:rsid w:val="009515F0"/>
    <w:rsid w:val="009517A8"/>
    <w:rsid w:val="00951C88"/>
    <w:rsid w:val="00951CBA"/>
    <w:rsid w:val="00951DAF"/>
    <w:rsid w:val="00951ECD"/>
    <w:rsid w:val="009521A4"/>
    <w:rsid w:val="0095229E"/>
    <w:rsid w:val="0095232F"/>
    <w:rsid w:val="0095241A"/>
    <w:rsid w:val="00952447"/>
    <w:rsid w:val="00952485"/>
    <w:rsid w:val="00952502"/>
    <w:rsid w:val="00952698"/>
    <w:rsid w:val="009529D4"/>
    <w:rsid w:val="00952C25"/>
    <w:rsid w:val="00952E6D"/>
    <w:rsid w:val="00952F97"/>
    <w:rsid w:val="009533A5"/>
    <w:rsid w:val="0095343D"/>
    <w:rsid w:val="0095358D"/>
    <w:rsid w:val="00953638"/>
    <w:rsid w:val="0095363C"/>
    <w:rsid w:val="009536C0"/>
    <w:rsid w:val="009537EB"/>
    <w:rsid w:val="009538F4"/>
    <w:rsid w:val="00953C60"/>
    <w:rsid w:val="00953CBF"/>
    <w:rsid w:val="00954111"/>
    <w:rsid w:val="0095414C"/>
    <w:rsid w:val="009541CE"/>
    <w:rsid w:val="009542A3"/>
    <w:rsid w:val="009542E5"/>
    <w:rsid w:val="0095432E"/>
    <w:rsid w:val="00954D9F"/>
    <w:rsid w:val="00954DD3"/>
    <w:rsid w:val="00954E01"/>
    <w:rsid w:val="009550ED"/>
    <w:rsid w:val="0095538E"/>
    <w:rsid w:val="009556A8"/>
    <w:rsid w:val="00955789"/>
    <w:rsid w:val="00955D25"/>
    <w:rsid w:val="00956013"/>
    <w:rsid w:val="009560A3"/>
    <w:rsid w:val="009561CC"/>
    <w:rsid w:val="00956383"/>
    <w:rsid w:val="00956788"/>
    <w:rsid w:val="00956829"/>
    <w:rsid w:val="00956942"/>
    <w:rsid w:val="00956954"/>
    <w:rsid w:val="00956B4C"/>
    <w:rsid w:val="00956E77"/>
    <w:rsid w:val="0095719E"/>
    <w:rsid w:val="009572F8"/>
    <w:rsid w:val="00957A73"/>
    <w:rsid w:val="00957A89"/>
    <w:rsid w:val="00957B3B"/>
    <w:rsid w:val="00957D9F"/>
    <w:rsid w:val="00957DCA"/>
    <w:rsid w:val="0096001E"/>
    <w:rsid w:val="009600E6"/>
    <w:rsid w:val="009601F1"/>
    <w:rsid w:val="00960212"/>
    <w:rsid w:val="009603B0"/>
    <w:rsid w:val="0096055E"/>
    <w:rsid w:val="00960856"/>
    <w:rsid w:val="009609B7"/>
    <w:rsid w:val="00960B56"/>
    <w:rsid w:val="00960BDB"/>
    <w:rsid w:val="00960BFD"/>
    <w:rsid w:val="00960C4C"/>
    <w:rsid w:val="00960F48"/>
    <w:rsid w:val="00961364"/>
    <w:rsid w:val="009617F5"/>
    <w:rsid w:val="009618ED"/>
    <w:rsid w:val="00961C4B"/>
    <w:rsid w:val="00961CBB"/>
    <w:rsid w:val="00961D96"/>
    <w:rsid w:val="00962057"/>
    <w:rsid w:val="0096231A"/>
    <w:rsid w:val="00962451"/>
    <w:rsid w:val="00962862"/>
    <w:rsid w:val="009628E6"/>
    <w:rsid w:val="00962A91"/>
    <w:rsid w:val="00962B60"/>
    <w:rsid w:val="00962C02"/>
    <w:rsid w:val="0096314D"/>
    <w:rsid w:val="009631D0"/>
    <w:rsid w:val="0096361A"/>
    <w:rsid w:val="009638A7"/>
    <w:rsid w:val="00963A3B"/>
    <w:rsid w:val="009644FD"/>
    <w:rsid w:val="00964765"/>
    <w:rsid w:val="00964788"/>
    <w:rsid w:val="00964860"/>
    <w:rsid w:val="00965126"/>
    <w:rsid w:val="00965135"/>
    <w:rsid w:val="0096517C"/>
    <w:rsid w:val="009652AC"/>
    <w:rsid w:val="00965421"/>
    <w:rsid w:val="0096542E"/>
    <w:rsid w:val="009654E6"/>
    <w:rsid w:val="00965568"/>
    <w:rsid w:val="00965584"/>
    <w:rsid w:val="00965753"/>
    <w:rsid w:val="00965757"/>
    <w:rsid w:val="009657D5"/>
    <w:rsid w:val="00965828"/>
    <w:rsid w:val="009658ED"/>
    <w:rsid w:val="00965ACE"/>
    <w:rsid w:val="00965E15"/>
    <w:rsid w:val="00965EF5"/>
    <w:rsid w:val="009661AE"/>
    <w:rsid w:val="00966207"/>
    <w:rsid w:val="00966250"/>
    <w:rsid w:val="009664E1"/>
    <w:rsid w:val="009665CE"/>
    <w:rsid w:val="00966745"/>
    <w:rsid w:val="009667EF"/>
    <w:rsid w:val="0096685D"/>
    <w:rsid w:val="0096686E"/>
    <w:rsid w:val="009669CA"/>
    <w:rsid w:val="00966A35"/>
    <w:rsid w:val="00966C35"/>
    <w:rsid w:val="00966D46"/>
    <w:rsid w:val="00966DF4"/>
    <w:rsid w:val="00966E38"/>
    <w:rsid w:val="00966EEA"/>
    <w:rsid w:val="00966F41"/>
    <w:rsid w:val="00967168"/>
    <w:rsid w:val="009673E4"/>
    <w:rsid w:val="009676E2"/>
    <w:rsid w:val="009678EF"/>
    <w:rsid w:val="00967984"/>
    <w:rsid w:val="009679A3"/>
    <w:rsid w:val="00967AFF"/>
    <w:rsid w:val="00967C61"/>
    <w:rsid w:val="00967E9C"/>
    <w:rsid w:val="00970135"/>
    <w:rsid w:val="0097019C"/>
    <w:rsid w:val="00970370"/>
    <w:rsid w:val="0097037F"/>
    <w:rsid w:val="009703B6"/>
    <w:rsid w:val="009703C1"/>
    <w:rsid w:val="00970486"/>
    <w:rsid w:val="009704A3"/>
    <w:rsid w:val="0097061B"/>
    <w:rsid w:val="00970941"/>
    <w:rsid w:val="009709FF"/>
    <w:rsid w:val="00970A1A"/>
    <w:rsid w:val="00970B6E"/>
    <w:rsid w:val="00970B9D"/>
    <w:rsid w:val="00970D2F"/>
    <w:rsid w:val="00970DF0"/>
    <w:rsid w:val="00970ECF"/>
    <w:rsid w:val="00970EF4"/>
    <w:rsid w:val="00971002"/>
    <w:rsid w:val="009711B9"/>
    <w:rsid w:val="0097122D"/>
    <w:rsid w:val="009713A0"/>
    <w:rsid w:val="009714AB"/>
    <w:rsid w:val="0097167A"/>
    <w:rsid w:val="00971AE4"/>
    <w:rsid w:val="00971DAC"/>
    <w:rsid w:val="0097210E"/>
    <w:rsid w:val="009722DF"/>
    <w:rsid w:val="0097252E"/>
    <w:rsid w:val="00972627"/>
    <w:rsid w:val="00972799"/>
    <w:rsid w:val="009727B6"/>
    <w:rsid w:val="00972884"/>
    <w:rsid w:val="00972981"/>
    <w:rsid w:val="009729F4"/>
    <w:rsid w:val="00972A57"/>
    <w:rsid w:val="00972A93"/>
    <w:rsid w:val="00972B32"/>
    <w:rsid w:val="00972D23"/>
    <w:rsid w:val="00972E87"/>
    <w:rsid w:val="00972F82"/>
    <w:rsid w:val="00972FCF"/>
    <w:rsid w:val="00973022"/>
    <w:rsid w:val="009731DA"/>
    <w:rsid w:val="0097328F"/>
    <w:rsid w:val="0097349D"/>
    <w:rsid w:val="00973698"/>
    <w:rsid w:val="00973A3E"/>
    <w:rsid w:val="00973BA1"/>
    <w:rsid w:val="00974095"/>
    <w:rsid w:val="009742CA"/>
    <w:rsid w:val="00974375"/>
    <w:rsid w:val="00974420"/>
    <w:rsid w:val="00974511"/>
    <w:rsid w:val="009746F8"/>
    <w:rsid w:val="009750A1"/>
    <w:rsid w:val="00975257"/>
    <w:rsid w:val="009752EC"/>
    <w:rsid w:val="0097546C"/>
    <w:rsid w:val="00975484"/>
    <w:rsid w:val="009756BA"/>
    <w:rsid w:val="009756E2"/>
    <w:rsid w:val="00975701"/>
    <w:rsid w:val="00975923"/>
    <w:rsid w:val="00975967"/>
    <w:rsid w:val="00975A6F"/>
    <w:rsid w:val="00975AA9"/>
    <w:rsid w:val="00975B0F"/>
    <w:rsid w:val="00975CE8"/>
    <w:rsid w:val="00975E22"/>
    <w:rsid w:val="00975F9B"/>
    <w:rsid w:val="00976087"/>
    <w:rsid w:val="0097628F"/>
    <w:rsid w:val="009764AB"/>
    <w:rsid w:val="00976608"/>
    <w:rsid w:val="009766B1"/>
    <w:rsid w:val="00976C37"/>
    <w:rsid w:val="00976E15"/>
    <w:rsid w:val="00976F99"/>
    <w:rsid w:val="00977083"/>
    <w:rsid w:val="00977142"/>
    <w:rsid w:val="0097717E"/>
    <w:rsid w:val="00977554"/>
    <w:rsid w:val="009776C0"/>
    <w:rsid w:val="009776CA"/>
    <w:rsid w:val="009778FC"/>
    <w:rsid w:val="00977BCB"/>
    <w:rsid w:val="00977D1D"/>
    <w:rsid w:val="00977E09"/>
    <w:rsid w:val="00980116"/>
    <w:rsid w:val="00980332"/>
    <w:rsid w:val="009803EE"/>
    <w:rsid w:val="009803F5"/>
    <w:rsid w:val="0098041B"/>
    <w:rsid w:val="009804CA"/>
    <w:rsid w:val="00980908"/>
    <w:rsid w:val="0098093A"/>
    <w:rsid w:val="00980AD3"/>
    <w:rsid w:val="00980AD6"/>
    <w:rsid w:val="00980C5E"/>
    <w:rsid w:val="00980E65"/>
    <w:rsid w:val="00981204"/>
    <w:rsid w:val="00981482"/>
    <w:rsid w:val="009817F7"/>
    <w:rsid w:val="00981C66"/>
    <w:rsid w:val="00981DFF"/>
    <w:rsid w:val="00981EC0"/>
    <w:rsid w:val="009821B7"/>
    <w:rsid w:val="009821CC"/>
    <w:rsid w:val="009822CB"/>
    <w:rsid w:val="00982307"/>
    <w:rsid w:val="009824D8"/>
    <w:rsid w:val="009826FC"/>
    <w:rsid w:val="00982786"/>
    <w:rsid w:val="00982883"/>
    <w:rsid w:val="009829B4"/>
    <w:rsid w:val="00982EF0"/>
    <w:rsid w:val="00983723"/>
    <w:rsid w:val="00983792"/>
    <w:rsid w:val="009838EE"/>
    <w:rsid w:val="00983D80"/>
    <w:rsid w:val="00983EC1"/>
    <w:rsid w:val="00984091"/>
    <w:rsid w:val="00984146"/>
    <w:rsid w:val="0098418E"/>
    <w:rsid w:val="009842C1"/>
    <w:rsid w:val="0098470B"/>
    <w:rsid w:val="00984BA7"/>
    <w:rsid w:val="00984D78"/>
    <w:rsid w:val="00984DBA"/>
    <w:rsid w:val="00984F32"/>
    <w:rsid w:val="00984F66"/>
    <w:rsid w:val="00984F6C"/>
    <w:rsid w:val="00984FF4"/>
    <w:rsid w:val="00985016"/>
    <w:rsid w:val="009850FC"/>
    <w:rsid w:val="00985111"/>
    <w:rsid w:val="009854C5"/>
    <w:rsid w:val="00985822"/>
    <w:rsid w:val="00985863"/>
    <w:rsid w:val="009858A8"/>
    <w:rsid w:val="009859F4"/>
    <w:rsid w:val="00985A2C"/>
    <w:rsid w:val="00985C6E"/>
    <w:rsid w:val="00985CF5"/>
    <w:rsid w:val="00986319"/>
    <w:rsid w:val="0098636B"/>
    <w:rsid w:val="0098643F"/>
    <w:rsid w:val="009864E3"/>
    <w:rsid w:val="009864F8"/>
    <w:rsid w:val="00986635"/>
    <w:rsid w:val="00986A63"/>
    <w:rsid w:val="00986D87"/>
    <w:rsid w:val="00986F85"/>
    <w:rsid w:val="00986FD5"/>
    <w:rsid w:val="009870D0"/>
    <w:rsid w:val="009872EB"/>
    <w:rsid w:val="009876E5"/>
    <w:rsid w:val="00987799"/>
    <w:rsid w:val="00987965"/>
    <w:rsid w:val="00987A42"/>
    <w:rsid w:val="00987B05"/>
    <w:rsid w:val="00987EA5"/>
    <w:rsid w:val="00987EE6"/>
    <w:rsid w:val="00987F90"/>
    <w:rsid w:val="0099001C"/>
    <w:rsid w:val="00990311"/>
    <w:rsid w:val="009904A8"/>
    <w:rsid w:val="0099064F"/>
    <w:rsid w:val="00990725"/>
    <w:rsid w:val="009907C5"/>
    <w:rsid w:val="0099095E"/>
    <w:rsid w:val="00990C1A"/>
    <w:rsid w:val="00990D55"/>
    <w:rsid w:val="00990D99"/>
    <w:rsid w:val="009916AC"/>
    <w:rsid w:val="00991738"/>
    <w:rsid w:val="00991762"/>
    <w:rsid w:val="009919B5"/>
    <w:rsid w:val="00991BBD"/>
    <w:rsid w:val="00991C6C"/>
    <w:rsid w:val="00991E6F"/>
    <w:rsid w:val="009922A9"/>
    <w:rsid w:val="009923B4"/>
    <w:rsid w:val="0099266E"/>
    <w:rsid w:val="00992782"/>
    <w:rsid w:val="00992801"/>
    <w:rsid w:val="00992912"/>
    <w:rsid w:val="00992CE8"/>
    <w:rsid w:val="009930AD"/>
    <w:rsid w:val="00993421"/>
    <w:rsid w:val="00993427"/>
    <w:rsid w:val="00993544"/>
    <w:rsid w:val="0099362C"/>
    <w:rsid w:val="009936D5"/>
    <w:rsid w:val="009936F0"/>
    <w:rsid w:val="00993840"/>
    <w:rsid w:val="009938BC"/>
    <w:rsid w:val="00993A53"/>
    <w:rsid w:val="00993B9B"/>
    <w:rsid w:val="00993C6E"/>
    <w:rsid w:val="00993D41"/>
    <w:rsid w:val="00993ECB"/>
    <w:rsid w:val="00993F14"/>
    <w:rsid w:val="00994277"/>
    <w:rsid w:val="00994517"/>
    <w:rsid w:val="0099458C"/>
    <w:rsid w:val="0099486E"/>
    <w:rsid w:val="009948C5"/>
    <w:rsid w:val="00994A09"/>
    <w:rsid w:val="00994B4F"/>
    <w:rsid w:val="00994B71"/>
    <w:rsid w:val="00994C33"/>
    <w:rsid w:val="00994E1A"/>
    <w:rsid w:val="009951CF"/>
    <w:rsid w:val="0099586F"/>
    <w:rsid w:val="009958BA"/>
    <w:rsid w:val="00995986"/>
    <w:rsid w:val="00995BBD"/>
    <w:rsid w:val="00995C37"/>
    <w:rsid w:val="00995E29"/>
    <w:rsid w:val="00995E77"/>
    <w:rsid w:val="00995E85"/>
    <w:rsid w:val="00995F10"/>
    <w:rsid w:val="0099607B"/>
    <w:rsid w:val="0099619A"/>
    <w:rsid w:val="00996271"/>
    <w:rsid w:val="00996288"/>
    <w:rsid w:val="009962D8"/>
    <w:rsid w:val="0099653D"/>
    <w:rsid w:val="009967C5"/>
    <w:rsid w:val="00996890"/>
    <w:rsid w:val="00996AEE"/>
    <w:rsid w:val="00996CB6"/>
    <w:rsid w:val="00996DF1"/>
    <w:rsid w:val="00996E9F"/>
    <w:rsid w:val="00996EF0"/>
    <w:rsid w:val="009972D4"/>
    <w:rsid w:val="009972FF"/>
    <w:rsid w:val="0099735E"/>
    <w:rsid w:val="00997368"/>
    <w:rsid w:val="00997514"/>
    <w:rsid w:val="00997532"/>
    <w:rsid w:val="009977FB"/>
    <w:rsid w:val="00997981"/>
    <w:rsid w:val="00997A21"/>
    <w:rsid w:val="00997B69"/>
    <w:rsid w:val="009A0385"/>
    <w:rsid w:val="009A03F2"/>
    <w:rsid w:val="009A0495"/>
    <w:rsid w:val="009A060B"/>
    <w:rsid w:val="009A0C9A"/>
    <w:rsid w:val="009A0DD3"/>
    <w:rsid w:val="009A0E98"/>
    <w:rsid w:val="009A0FCC"/>
    <w:rsid w:val="009A1087"/>
    <w:rsid w:val="009A1218"/>
    <w:rsid w:val="009A1426"/>
    <w:rsid w:val="009A1532"/>
    <w:rsid w:val="009A1533"/>
    <w:rsid w:val="009A1B19"/>
    <w:rsid w:val="009A1B20"/>
    <w:rsid w:val="009A1B31"/>
    <w:rsid w:val="009A1CF7"/>
    <w:rsid w:val="009A1D69"/>
    <w:rsid w:val="009A1F41"/>
    <w:rsid w:val="009A218F"/>
    <w:rsid w:val="009A247A"/>
    <w:rsid w:val="009A2532"/>
    <w:rsid w:val="009A2808"/>
    <w:rsid w:val="009A294E"/>
    <w:rsid w:val="009A2990"/>
    <w:rsid w:val="009A29CC"/>
    <w:rsid w:val="009A2DA9"/>
    <w:rsid w:val="009A2E55"/>
    <w:rsid w:val="009A3285"/>
    <w:rsid w:val="009A3333"/>
    <w:rsid w:val="009A35F7"/>
    <w:rsid w:val="009A3897"/>
    <w:rsid w:val="009A38D5"/>
    <w:rsid w:val="009A3B90"/>
    <w:rsid w:val="009A3EDB"/>
    <w:rsid w:val="009A4001"/>
    <w:rsid w:val="009A4135"/>
    <w:rsid w:val="009A42CF"/>
    <w:rsid w:val="009A475A"/>
    <w:rsid w:val="009A490C"/>
    <w:rsid w:val="009A49B3"/>
    <w:rsid w:val="009A4A8A"/>
    <w:rsid w:val="009A4B63"/>
    <w:rsid w:val="009A4BAE"/>
    <w:rsid w:val="009A4CA5"/>
    <w:rsid w:val="009A4D00"/>
    <w:rsid w:val="009A4E11"/>
    <w:rsid w:val="009A4E37"/>
    <w:rsid w:val="009A4F13"/>
    <w:rsid w:val="009A51D4"/>
    <w:rsid w:val="009A55EE"/>
    <w:rsid w:val="009A55EF"/>
    <w:rsid w:val="009A5A4D"/>
    <w:rsid w:val="009A5A92"/>
    <w:rsid w:val="009A5AC4"/>
    <w:rsid w:val="009A5F5C"/>
    <w:rsid w:val="009A60F0"/>
    <w:rsid w:val="009A62F8"/>
    <w:rsid w:val="009A63F7"/>
    <w:rsid w:val="009A6911"/>
    <w:rsid w:val="009A6AC9"/>
    <w:rsid w:val="009A6DD2"/>
    <w:rsid w:val="009A6E9F"/>
    <w:rsid w:val="009A71FB"/>
    <w:rsid w:val="009A7640"/>
    <w:rsid w:val="009A7661"/>
    <w:rsid w:val="009A768C"/>
    <w:rsid w:val="009A76C5"/>
    <w:rsid w:val="009A78AE"/>
    <w:rsid w:val="009A7A0E"/>
    <w:rsid w:val="009A7B9C"/>
    <w:rsid w:val="009B0091"/>
    <w:rsid w:val="009B00E3"/>
    <w:rsid w:val="009B0243"/>
    <w:rsid w:val="009B02B3"/>
    <w:rsid w:val="009B05F3"/>
    <w:rsid w:val="009B0622"/>
    <w:rsid w:val="009B0B08"/>
    <w:rsid w:val="009B0B11"/>
    <w:rsid w:val="009B0BF2"/>
    <w:rsid w:val="009B0C33"/>
    <w:rsid w:val="009B121E"/>
    <w:rsid w:val="009B1444"/>
    <w:rsid w:val="009B1475"/>
    <w:rsid w:val="009B155E"/>
    <w:rsid w:val="009B15C2"/>
    <w:rsid w:val="009B175E"/>
    <w:rsid w:val="009B1C1B"/>
    <w:rsid w:val="009B1F87"/>
    <w:rsid w:val="009B2080"/>
    <w:rsid w:val="009B20B0"/>
    <w:rsid w:val="009B220A"/>
    <w:rsid w:val="009B221C"/>
    <w:rsid w:val="009B24F9"/>
    <w:rsid w:val="009B263E"/>
    <w:rsid w:val="009B2657"/>
    <w:rsid w:val="009B27CE"/>
    <w:rsid w:val="009B2894"/>
    <w:rsid w:val="009B2914"/>
    <w:rsid w:val="009B2C8A"/>
    <w:rsid w:val="009B2EB5"/>
    <w:rsid w:val="009B2ED0"/>
    <w:rsid w:val="009B3046"/>
    <w:rsid w:val="009B3141"/>
    <w:rsid w:val="009B3277"/>
    <w:rsid w:val="009B3412"/>
    <w:rsid w:val="009B3808"/>
    <w:rsid w:val="009B382D"/>
    <w:rsid w:val="009B3A1E"/>
    <w:rsid w:val="009B3C1C"/>
    <w:rsid w:val="009B3DD7"/>
    <w:rsid w:val="009B3E52"/>
    <w:rsid w:val="009B420A"/>
    <w:rsid w:val="009B421C"/>
    <w:rsid w:val="009B4270"/>
    <w:rsid w:val="009B4297"/>
    <w:rsid w:val="009B436A"/>
    <w:rsid w:val="009B4436"/>
    <w:rsid w:val="009B46C4"/>
    <w:rsid w:val="009B489A"/>
    <w:rsid w:val="009B4E26"/>
    <w:rsid w:val="009B4EA4"/>
    <w:rsid w:val="009B4FF7"/>
    <w:rsid w:val="009B50F0"/>
    <w:rsid w:val="009B52C9"/>
    <w:rsid w:val="009B5318"/>
    <w:rsid w:val="009B551D"/>
    <w:rsid w:val="009B5601"/>
    <w:rsid w:val="009B570F"/>
    <w:rsid w:val="009B57A1"/>
    <w:rsid w:val="009B5883"/>
    <w:rsid w:val="009B58C1"/>
    <w:rsid w:val="009B5914"/>
    <w:rsid w:val="009B598F"/>
    <w:rsid w:val="009B5A2A"/>
    <w:rsid w:val="009B5ADC"/>
    <w:rsid w:val="009B5D98"/>
    <w:rsid w:val="009B5E8C"/>
    <w:rsid w:val="009B6041"/>
    <w:rsid w:val="009B607B"/>
    <w:rsid w:val="009B6220"/>
    <w:rsid w:val="009B6444"/>
    <w:rsid w:val="009B680D"/>
    <w:rsid w:val="009B68C3"/>
    <w:rsid w:val="009B6AB8"/>
    <w:rsid w:val="009B6D4D"/>
    <w:rsid w:val="009B6DE4"/>
    <w:rsid w:val="009B6ED2"/>
    <w:rsid w:val="009B7004"/>
    <w:rsid w:val="009B71CC"/>
    <w:rsid w:val="009B72A7"/>
    <w:rsid w:val="009B76A9"/>
    <w:rsid w:val="009B7720"/>
    <w:rsid w:val="009B7883"/>
    <w:rsid w:val="009B7952"/>
    <w:rsid w:val="009B7A45"/>
    <w:rsid w:val="009B7B53"/>
    <w:rsid w:val="009B7EEE"/>
    <w:rsid w:val="009C02DE"/>
    <w:rsid w:val="009C050B"/>
    <w:rsid w:val="009C08EF"/>
    <w:rsid w:val="009C0A66"/>
    <w:rsid w:val="009C0AE5"/>
    <w:rsid w:val="009C0B9F"/>
    <w:rsid w:val="009C0E22"/>
    <w:rsid w:val="009C149F"/>
    <w:rsid w:val="009C18B9"/>
    <w:rsid w:val="009C1A35"/>
    <w:rsid w:val="009C1A88"/>
    <w:rsid w:val="009C1E05"/>
    <w:rsid w:val="009C1E15"/>
    <w:rsid w:val="009C1E72"/>
    <w:rsid w:val="009C1EDD"/>
    <w:rsid w:val="009C1EEE"/>
    <w:rsid w:val="009C233F"/>
    <w:rsid w:val="009C2362"/>
    <w:rsid w:val="009C2371"/>
    <w:rsid w:val="009C2578"/>
    <w:rsid w:val="009C2D12"/>
    <w:rsid w:val="009C2FD2"/>
    <w:rsid w:val="009C3003"/>
    <w:rsid w:val="009C3310"/>
    <w:rsid w:val="009C336D"/>
    <w:rsid w:val="009C349C"/>
    <w:rsid w:val="009C34E3"/>
    <w:rsid w:val="009C3671"/>
    <w:rsid w:val="009C36C7"/>
    <w:rsid w:val="009C37F0"/>
    <w:rsid w:val="009C3897"/>
    <w:rsid w:val="009C392C"/>
    <w:rsid w:val="009C3C73"/>
    <w:rsid w:val="009C4089"/>
    <w:rsid w:val="009C4121"/>
    <w:rsid w:val="009C41B1"/>
    <w:rsid w:val="009C488D"/>
    <w:rsid w:val="009C4933"/>
    <w:rsid w:val="009C4C5F"/>
    <w:rsid w:val="009C4D49"/>
    <w:rsid w:val="009C4DF3"/>
    <w:rsid w:val="009C514D"/>
    <w:rsid w:val="009C518E"/>
    <w:rsid w:val="009C52BB"/>
    <w:rsid w:val="009C5346"/>
    <w:rsid w:val="009C56AF"/>
    <w:rsid w:val="009C5772"/>
    <w:rsid w:val="009C5879"/>
    <w:rsid w:val="009C599B"/>
    <w:rsid w:val="009C5A34"/>
    <w:rsid w:val="009C5DB5"/>
    <w:rsid w:val="009C60DE"/>
    <w:rsid w:val="009C616C"/>
    <w:rsid w:val="009C624E"/>
    <w:rsid w:val="009C6434"/>
    <w:rsid w:val="009C655E"/>
    <w:rsid w:val="009C6771"/>
    <w:rsid w:val="009C6856"/>
    <w:rsid w:val="009C6882"/>
    <w:rsid w:val="009C68A8"/>
    <w:rsid w:val="009C68C4"/>
    <w:rsid w:val="009C69C1"/>
    <w:rsid w:val="009C6ACD"/>
    <w:rsid w:val="009C6BFF"/>
    <w:rsid w:val="009C6F0C"/>
    <w:rsid w:val="009C7047"/>
    <w:rsid w:val="009C7242"/>
    <w:rsid w:val="009C7273"/>
    <w:rsid w:val="009C74F6"/>
    <w:rsid w:val="009C7689"/>
    <w:rsid w:val="009C76B1"/>
    <w:rsid w:val="009C788E"/>
    <w:rsid w:val="009C7A0C"/>
    <w:rsid w:val="009C7DB9"/>
    <w:rsid w:val="009D0087"/>
    <w:rsid w:val="009D0543"/>
    <w:rsid w:val="009D080E"/>
    <w:rsid w:val="009D08AE"/>
    <w:rsid w:val="009D09DE"/>
    <w:rsid w:val="009D0A28"/>
    <w:rsid w:val="009D0B66"/>
    <w:rsid w:val="009D0BAE"/>
    <w:rsid w:val="009D0CFC"/>
    <w:rsid w:val="009D0D82"/>
    <w:rsid w:val="009D0F7F"/>
    <w:rsid w:val="009D0FB8"/>
    <w:rsid w:val="009D1123"/>
    <w:rsid w:val="009D126B"/>
    <w:rsid w:val="009D14BC"/>
    <w:rsid w:val="009D18C0"/>
    <w:rsid w:val="009D1AE4"/>
    <w:rsid w:val="009D1C67"/>
    <w:rsid w:val="009D1CF8"/>
    <w:rsid w:val="009D1DE1"/>
    <w:rsid w:val="009D2142"/>
    <w:rsid w:val="009D24D9"/>
    <w:rsid w:val="009D2511"/>
    <w:rsid w:val="009D2548"/>
    <w:rsid w:val="009D2570"/>
    <w:rsid w:val="009D26A7"/>
    <w:rsid w:val="009D26DD"/>
    <w:rsid w:val="009D2789"/>
    <w:rsid w:val="009D27F9"/>
    <w:rsid w:val="009D288C"/>
    <w:rsid w:val="009D2B64"/>
    <w:rsid w:val="009D2C7D"/>
    <w:rsid w:val="009D2E8D"/>
    <w:rsid w:val="009D2FC6"/>
    <w:rsid w:val="009D302C"/>
    <w:rsid w:val="009D3284"/>
    <w:rsid w:val="009D34D1"/>
    <w:rsid w:val="009D362C"/>
    <w:rsid w:val="009D3714"/>
    <w:rsid w:val="009D386E"/>
    <w:rsid w:val="009D39A5"/>
    <w:rsid w:val="009D3BFC"/>
    <w:rsid w:val="009D3C6F"/>
    <w:rsid w:val="009D3CEC"/>
    <w:rsid w:val="009D400C"/>
    <w:rsid w:val="009D4101"/>
    <w:rsid w:val="009D4121"/>
    <w:rsid w:val="009D439D"/>
    <w:rsid w:val="009D43C1"/>
    <w:rsid w:val="009D43D7"/>
    <w:rsid w:val="009D45B1"/>
    <w:rsid w:val="009D4758"/>
    <w:rsid w:val="009D48CC"/>
    <w:rsid w:val="009D4A5B"/>
    <w:rsid w:val="009D4D5C"/>
    <w:rsid w:val="009D4DF5"/>
    <w:rsid w:val="009D4E2A"/>
    <w:rsid w:val="009D4EC6"/>
    <w:rsid w:val="009D510B"/>
    <w:rsid w:val="009D5553"/>
    <w:rsid w:val="009D5573"/>
    <w:rsid w:val="009D55EC"/>
    <w:rsid w:val="009D5626"/>
    <w:rsid w:val="009D56DE"/>
    <w:rsid w:val="009D57E1"/>
    <w:rsid w:val="009D59D1"/>
    <w:rsid w:val="009D5C10"/>
    <w:rsid w:val="009D6192"/>
    <w:rsid w:val="009D6300"/>
    <w:rsid w:val="009D6554"/>
    <w:rsid w:val="009D6926"/>
    <w:rsid w:val="009D69E6"/>
    <w:rsid w:val="009D6B70"/>
    <w:rsid w:val="009D6C46"/>
    <w:rsid w:val="009D6FA5"/>
    <w:rsid w:val="009D70AB"/>
    <w:rsid w:val="009D71EE"/>
    <w:rsid w:val="009D721F"/>
    <w:rsid w:val="009D7438"/>
    <w:rsid w:val="009D74E9"/>
    <w:rsid w:val="009D75FD"/>
    <w:rsid w:val="009D7740"/>
    <w:rsid w:val="009D7A60"/>
    <w:rsid w:val="009D7A79"/>
    <w:rsid w:val="009D7AFD"/>
    <w:rsid w:val="009D7BFA"/>
    <w:rsid w:val="009D7F02"/>
    <w:rsid w:val="009E00CA"/>
    <w:rsid w:val="009E01CB"/>
    <w:rsid w:val="009E0211"/>
    <w:rsid w:val="009E0442"/>
    <w:rsid w:val="009E064B"/>
    <w:rsid w:val="009E0673"/>
    <w:rsid w:val="009E06A8"/>
    <w:rsid w:val="009E076F"/>
    <w:rsid w:val="009E097F"/>
    <w:rsid w:val="009E0B83"/>
    <w:rsid w:val="009E0D3A"/>
    <w:rsid w:val="009E0E37"/>
    <w:rsid w:val="009E11B3"/>
    <w:rsid w:val="009E14AE"/>
    <w:rsid w:val="009E1507"/>
    <w:rsid w:val="009E155E"/>
    <w:rsid w:val="009E163F"/>
    <w:rsid w:val="009E188A"/>
    <w:rsid w:val="009E19BE"/>
    <w:rsid w:val="009E1C9F"/>
    <w:rsid w:val="009E1D54"/>
    <w:rsid w:val="009E1E77"/>
    <w:rsid w:val="009E204F"/>
    <w:rsid w:val="009E2126"/>
    <w:rsid w:val="009E2395"/>
    <w:rsid w:val="009E259B"/>
    <w:rsid w:val="009E2775"/>
    <w:rsid w:val="009E2892"/>
    <w:rsid w:val="009E28E6"/>
    <w:rsid w:val="009E2A59"/>
    <w:rsid w:val="009E2A6D"/>
    <w:rsid w:val="009E2F99"/>
    <w:rsid w:val="009E300B"/>
    <w:rsid w:val="009E3039"/>
    <w:rsid w:val="009E378D"/>
    <w:rsid w:val="009E37CC"/>
    <w:rsid w:val="009E37EC"/>
    <w:rsid w:val="009E3B7B"/>
    <w:rsid w:val="009E3C01"/>
    <w:rsid w:val="009E3C99"/>
    <w:rsid w:val="009E3E13"/>
    <w:rsid w:val="009E4099"/>
    <w:rsid w:val="009E411E"/>
    <w:rsid w:val="009E41C6"/>
    <w:rsid w:val="009E4212"/>
    <w:rsid w:val="009E4254"/>
    <w:rsid w:val="009E45AF"/>
    <w:rsid w:val="009E4803"/>
    <w:rsid w:val="009E4843"/>
    <w:rsid w:val="009E4A71"/>
    <w:rsid w:val="009E4B93"/>
    <w:rsid w:val="009E4B99"/>
    <w:rsid w:val="009E4CF6"/>
    <w:rsid w:val="009E4EDF"/>
    <w:rsid w:val="009E4FA2"/>
    <w:rsid w:val="009E4FB5"/>
    <w:rsid w:val="009E520F"/>
    <w:rsid w:val="009E528D"/>
    <w:rsid w:val="009E55D6"/>
    <w:rsid w:val="009E560C"/>
    <w:rsid w:val="009E56A8"/>
    <w:rsid w:val="009E56CE"/>
    <w:rsid w:val="009E5DD9"/>
    <w:rsid w:val="009E62FA"/>
    <w:rsid w:val="009E673D"/>
    <w:rsid w:val="009E67A2"/>
    <w:rsid w:val="009E68C5"/>
    <w:rsid w:val="009E6963"/>
    <w:rsid w:val="009E6A0B"/>
    <w:rsid w:val="009E6A72"/>
    <w:rsid w:val="009E6B3E"/>
    <w:rsid w:val="009E712E"/>
    <w:rsid w:val="009E73BE"/>
    <w:rsid w:val="009E7444"/>
    <w:rsid w:val="009E7927"/>
    <w:rsid w:val="009E7A51"/>
    <w:rsid w:val="009E7C91"/>
    <w:rsid w:val="009F039C"/>
    <w:rsid w:val="009F03A4"/>
    <w:rsid w:val="009F03FA"/>
    <w:rsid w:val="009F04DA"/>
    <w:rsid w:val="009F054D"/>
    <w:rsid w:val="009F05D2"/>
    <w:rsid w:val="009F05FE"/>
    <w:rsid w:val="009F0889"/>
    <w:rsid w:val="009F0A7C"/>
    <w:rsid w:val="009F0EC5"/>
    <w:rsid w:val="009F0EE6"/>
    <w:rsid w:val="009F13C2"/>
    <w:rsid w:val="009F1553"/>
    <w:rsid w:val="009F16A0"/>
    <w:rsid w:val="009F1972"/>
    <w:rsid w:val="009F1A9E"/>
    <w:rsid w:val="009F1AAA"/>
    <w:rsid w:val="009F1ABF"/>
    <w:rsid w:val="009F1BAA"/>
    <w:rsid w:val="009F1DE3"/>
    <w:rsid w:val="009F1EA6"/>
    <w:rsid w:val="009F1F56"/>
    <w:rsid w:val="009F209F"/>
    <w:rsid w:val="009F21D6"/>
    <w:rsid w:val="009F21F7"/>
    <w:rsid w:val="009F25F9"/>
    <w:rsid w:val="009F2750"/>
    <w:rsid w:val="009F282E"/>
    <w:rsid w:val="009F2933"/>
    <w:rsid w:val="009F2C77"/>
    <w:rsid w:val="009F2C7E"/>
    <w:rsid w:val="009F2D2C"/>
    <w:rsid w:val="009F2EB5"/>
    <w:rsid w:val="009F2F25"/>
    <w:rsid w:val="009F3105"/>
    <w:rsid w:val="009F31E1"/>
    <w:rsid w:val="009F327E"/>
    <w:rsid w:val="009F36B0"/>
    <w:rsid w:val="009F3C76"/>
    <w:rsid w:val="009F3D4D"/>
    <w:rsid w:val="009F3FF4"/>
    <w:rsid w:val="009F4134"/>
    <w:rsid w:val="009F4279"/>
    <w:rsid w:val="009F4543"/>
    <w:rsid w:val="009F482C"/>
    <w:rsid w:val="009F49C4"/>
    <w:rsid w:val="009F4B1E"/>
    <w:rsid w:val="009F4B35"/>
    <w:rsid w:val="009F4D92"/>
    <w:rsid w:val="009F4E42"/>
    <w:rsid w:val="009F4E94"/>
    <w:rsid w:val="009F4E95"/>
    <w:rsid w:val="009F4EAC"/>
    <w:rsid w:val="009F5015"/>
    <w:rsid w:val="009F5351"/>
    <w:rsid w:val="009F5496"/>
    <w:rsid w:val="009F55A3"/>
    <w:rsid w:val="009F55F6"/>
    <w:rsid w:val="009F5605"/>
    <w:rsid w:val="009F5620"/>
    <w:rsid w:val="009F56D5"/>
    <w:rsid w:val="009F57C0"/>
    <w:rsid w:val="009F5AB5"/>
    <w:rsid w:val="009F5B1D"/>
    <w:rsid w:val="009F5D16"/>
    <w:rsid w:val="009F5DFB"/>
    <w:rsid w:val="009F61F0"/>
    <w:rsid w:val="009F654E"/>
    <w:rsid w:val="009F6558"/>
    <w:rsid w:val="009F659F"/>
    <w:rsid w:val="009F680F"/>
    <w:rsid w:val="009F692C"/>
    <w:rsid w:val="009F69AA"/>
    <w:rsid w:val="009F6C4A"/>
    <w:rsid w:val="009F6CE7"/>
    <w:rsid w:val="009F6E8D"/>
    <w:rsid w:val="009F6EEC"/>
    <w:rsid w:val="009F72C3"/>
    <w:rsid w:val="009F753B"/>
    <w:rsid w:val="009F77C4"/>
    <w:rsid w:val="009F78AB"/>
    <w:rsid w:val="009F7BAF"/>
    <w:rsid w:val="009F7C40"/>
    <w:rsid w:val="009F7C98"/>
    <w:rsid w:val="009F7F33"/>
    <w:rsid w:val="00A0008B"/>
    <w:rsid w:val="00A000E7"/>
    <w:rsid w:val="00A001B1"/>
    <w:rsid w:val="00A00337"/>
    <w:rsid w:val="00A004C3"/>
    <w:rsid w:val="00A004DD"/>
    <w:rsid w:val="00A0050C"/>
    <w:rsid w:val="00A00571"/>
    <w:rsid w:val="00A00A5C"/>
    <w:rsid w:val="00A00BCD"/>
    <w:rsid w:val="00A00C1B"/>
    <w:rsid w:val="00A00ECD"/>
    <w:rsid w:val="00A0105E"/>
    <w:rsid w:val="00A0140E"/>
    <w:rsid w:val="00A01678"/>
    <w:rsid w:val="00A0196F"/>
    <w:rsid w:val="00A019E1"/>
    <w:rsid w:val="00A01A4D"/>
    <w:rsid w:val="00A01E48"/>
    <w:rsid w:val="00A01FB4"/>
    <w:rsid w:val="00A02289"/>
    <w:rsid w:val="00A02607"/>
    <w:rsid w:val="00A026CF"/>
    <w:rsid w:val="00A027E0"/>
    <w:rsid w:val="00A028B4"/>
    <w:rsid w:val="00A028F6"/>
    <w:rsid w:val="00A02A12"/>
    <w:rsid w:val="00A02A89"/>
    <w:rsid w:val="00A02B82"/>
    <w:rsid w:val="00A02C5E"/>
    <w:rsid w:val="00A03346"/>
    <w:rsid w:val="00A034B1"/>
    <w:rsid w:val="00A0352A"/>
    <w:rsid w:val="00A03869"/>
    <w:rsid w:val="00A03C0D"/>
    <w:rsid w:val="00A03CA0"/>
    <w:rsid w:val="00A03E3C"/>
    <w:rsid w:val="00A03EB3"/>
    <w:rsid w:val="00A03F17"/>
    <w:rsid w:val="00A03F3F"/>
    <w:rsid w:val="00A03F8C"/>
    <w:rsid w:val="00A04011"/>
    <w:rsid w:val="00A04252"/>
    <w:rsid w:val="00A04257"/>
    <w:rsid w:val="00A042E0"/>
    <w:rsid w:val="00A0440C"/>
    <w:rsid w:val="00A04594"/>
    <w:rsid w:val="00A04700"/>
    <w:rsid w:val="00A04766"/>
    <w:rsid w:val="00A04900"/>
    <w:rsid w:val="00A049EE"/>
    <w:rsid w:val="00A04BE7"/>
    <w:rsid w:val="00A04BF0"/>
    <w:rsid w:val="00A04D0E"/>
    <w:rsid w:val="00A04FE3"/>
    <w:rsid w:val="00A0519D"/>
    <w:rsid w:val="00A0522B"/>
    <w:rsid w:val="00A05252"/>
    <w:rsid w:val="00A0541F"/>
    <w:rsid w:val="00A054B7"/>
    <w:rsid w:val="00A054C9"/>
    <w:rsid w:val="00A056C4"/>
    <w:rsid w:val="00A05846"/>
    <w:rsid w:val="00A0584C"/>
    <w:rsid w:val="00A05958"/>
    <w:rsid w:val="00A059B6"/>
    <w:rsid w:val="00A05AA8"/>
    <w:rsid w:val="00A05CBE"/>
    <w:rsid w:val="00A05E08"/>
    <w:rsid w:val="00A060C7"/>
    <w:rsid w:val="00A061C9"/>
    <w:rsid w:val="00A0643F"/>
    <w:rsid w:val="00A06A80"/>
    <w:rsid w:val="00A06ADB"/>
    <w:rsid w:val="00A06BF7"/>
    <w:rsid w:val="00A07048"/>
    <w:rsid w:val="00A07322"/>
    <w:rsid w:val="00A07463"/>
    <w:rsid w:val="00A07476"/>
    <w:rsid w:val="00A075AA"/>
    <w:rsid w:val="00A07749"/>
    <w:rsid w:val="00A07AD0"/>
    <w:rsid w:val="00A10087"/>
    <w:rsid w:val="00A100FE"/>
    <w:rsid w:val="00A1017C"/>
    <w:rsid w:val="00A10223"/>
    <w:rsid w:val="00A1026B"/>
    <w:rsid w:val="00A1052D"/>
    <w:rsid w:val="00A1080E"/>
    <w:rsid w:val="00A1092F"/>
    <w:rsid w:val="00A10933"/>
    <w:rsid w:val="00A10986"/>
    <w:rsid w:val="00A10B56"/>
    <w:rsid w:val="00A10B58"/>
    <w:rsid w:val="00A10BBB"/>
    <w:rsid w:val="00A10DAF"/>
    <w:rsid w:val="00A10E01"/>
    <w:rsid w:val="00A11224"/>
    <w:rsid w:val="00A1129C"/>
    <w:rsid w:val="00A114D4"/>
    <w:rsid w:val="00A11551"/>
    <w:rsid w:val="00A118B0"/>
    <w:rsid w:val="00A11A55"/>
    <w:rsid w:val="00A11AA8"/>
    <w:rsid w:val="00A11FD8"/>
    <w:rsid w:val="00A12324"/>
    <w:rsid w:val="00A123F1"/>
    <w:rsid w:val="00A12639"/>
    <w:rsid w:val="00A12771"/>
    <w:rsid w:val="00A12847"/>
    <w:rsid w:val="00A12981"/>
    <w:rsid w:val="00A129E2"/>
    <w:rsid w:val="00A129F7"/>
    <w:rsid w:val="00A12B90"/>
    <w:rsid w:val="00A12CF1"/>
    <w:rsid w:val="00A12EA1"/>
    <w:rsid w:val="00A13305"/>
    <w:rsid w:val="00A1392F"/>
    <w:rsid w:val="00A13947"/>
    <w:rsid w:val="00A13998"/>
    <w:rsid w:val="00A13C50"/>
    <w:rsid w:val="00A13DD3"/>
    <w:rsid w:val="00A13E52"/>
    <w:rsid w:val="00A140C5"/>
    <w:rsid w:val="00A140F3"/>
    <w:rsid w:val="00A1441B"/>
    <w:rsid w:val="00A1442B"/>
    <w:rsid w:val="00A1470B"/>
    <w:rsid w:val="00A14781"/>
    <w:rsid w:val="00A149E4"/>
    <w:rsid w:val="00A14DF4"/>
    <w:rsid w:val="00A14E35"/>
    <w:rsid w:val="00A14E40"/>
    <w:rsid w:val="00A14E44"/>
    <w:rsid w:val="00A14E85"/>
    <w:rsid w:val="00A15186"/>
    <w:rsid w:val="00A15358"/>
    <w:rsid w:val="00A15722"/>
    <w:rsid w:val="00A157C2"/>
    <w:rsid w:val="00A159D0"/>
    <w:rsid w:val="00A15A58"/>
    <w:rsid w:val="00A15A9C"/>
    <w:rsid w:val="00A15D74"/>
    <w:rsid w:val="00A1617D"/>
    <w:rsid w:val="00A162A7"/>
    <w:rsid w:val="00A16300"/>
    <w:rsid w:val="00A16358"/>
    <w:rsid w:val="00A166A4"/>
    <w:rsid w:val="00A1673D"/>
    <w:rsid w:val="00A169EA"/>
    <w:rsid w:val="00A16BC9"/>
    <w:rsid w:val="00A16C1B"/>
    <w:rsid w:val="00A16C36"/>
    <w:rsid w:val="00A16D61"/>
    <w:rsid w:val="00A16F84"/>
    <w:rsid w:val="00A1717F"/>
    <w:rsid w:val="00A17212"/>
    <w:rsid w:val="00A17441"/>
    <w:rsid w:val="00A17685"/>
    <w:rsid w:val="00A177CA"/>
    <w:rsid w:val="00A17A0D"/>
    <w:rsid w:val="00A17ADB"/>
    <w:rsid w:val="00A17E98"/>
    <w:rsid w:val="00A200D3"/>
    <w:rsid w:val="00A20288"/>
    <w:rsid w:val="00A202BD"/>
    <w:rsid w:val="00A205B4"/>
    <w:rsid w:val="00A20729"/>
    <w:rsid w:val="00A207F3"/>
    <w:rsid w:val="00A20A5C"/>
    <w:rsid w:val="00A20CD0"/>
    <w:rsid w:val="00A20D6E"/>
    <w:rsid w:val="00A20E2E"/>
    <w:rsid w:val="00A20ED6"/>
    <w:rsid w:val="00A20F66"/>
    <w:rsid w:val="00A2100D"/>
    <w:rsid w:val="00A21012"/>
    <w:rsid w:val="00A214E5"/>
    <w:rsid w:val="00A21682"/>
    <w:rsid w:val="00A2169F"/>
    <w:rsid w:val="00A21F02"/>
    <w:rsid w:val="00A21F80"/>
    <w:rsid w:val="00A22079"/>
    <w:rsid w:val="00A222E3"/>
    <w:rsid w:val="00A22526"/>
    <w:rsid w:val="00A22661"/>
    <w:rsid w:val="00A22A39"/>
    <w:rsid w:val="00A22BAB"/>
    <w:rsid w:val="00A22CBC"/>
    <w:rsid w:val="00A22E75"/>
    <w:rsid w:val="00A231A3"/>
    <w:rsid w:val="00A231D6"/>
    <w:rsid w:val="00A235D2"/>
    <w:rsid w:val="00A235D7"/>
    <w:rsid w:val="00A235DA"/>
    <w:rsid w:val="00A238A5"/>
    <w:rsid w:val="00A23CCD"/>
    <w:rsid w:val="00A23D2C"/>
    <w:rsid w:val="00A24158"/>
    <w:rsid w:val="00A2423C"/>
    <w:rsid w:val="00A243A1"/>
    <w:rsid w:val="00A246BA"/>
    <w:rsid w:val="00A247BE"/>
    <w:rsid w:val="00A24904"/>
    <w:rsid w:val="00A24B09"/>
    <w:rsid w:val="00A24B3D"/>
    <w:rsid w:val="00A24E66"/>
    <w:rsid w:val="00A250ED"/>
    <w:rsid w:val="00A25276"/>
    <w:rsid w:val="00A25519"/>
    <w:rsid w:val="00A25673"/>
    <w:rsid w:val="00A25854"/>
    <w:rsid w:val="00A25E15"/>
    <w:rsid w:val="00A25E99"/>
    <w:rsid w:val="00A25EAB"/>
    <w:rsid w:val="00A2607B"/>
    <w:rsid w:val="00A2608B"/>
    <w:rsid w:val="00A263F6"/>
    <w:rsid w:val="00A26434"/>
    <w:rsid w:val="00A264FB"/>
    <w:rsid w:val="00A2665B"/>
    <w:rsid w:val="00A26A49"/>
    <w:rsid w:val="00A26BAF"/>
    <w:rsid w:val="00A26F82"/>
    <w:rsid w:val="00A27208"/>
    <w:rsid w:val="00A27227"/>
    <w:rsid w:val="00A272AC"/>
    <w:rsid w:val="00A2754C"/>
    <w:rsid w:val="00A276BD"/>
    <w:rsid w:val="00A277F0"/>
    <w:rsid w:val="00A27890"/>
    <w:rsid w:val="00A27DBF"/>
    <w:rsid w:val="00A27F5F"/>
    <w:rsid w:val="00A30322"/>
    <w:rsid w:val="00A30489"/>
    <w:rsid w:val="00A305CA"/>
    <w:rsid w:val="00A3071C"/>
    <w:rsid w:val="00A30A8F"/>
    <w:rsid w:val="00A30AFF"/>
    <w:rsid w:val="00A30BD1"/>
    <w:rsid w:val="00A30D51"/>
    <w:rsid w:val="00A31519"/>
    <w:rsid w:val="00A316A5"/>
    <w:rsid w:val="00A31819"/>
    <w:rsid w:val="00A31885"/>
    <w:rsid w:val="00A31A21"/>
    <w:rsid w:val="00A31B98"/>
    <w:rsid w:val="00A31D37"/>
    <w:rsid w:val="00A31E5F"/>
    <w:rsid w:val="00A32446"/>
    <w:rsid w:val="00A32561"/>
    <w:rsid w:val="00A325A3"/>
    <w:rsid w:val="00A32610"/>
    <w:rsid w:val="00A3264C"/>
    <w:rsid w:val="00A326D4"/>
    <w:rsid w:val="00A32775"/>
    <w:rsid w:val="00A32A6D"/>
    <w:rsid w:val="00A32BF0"/>
    <w:rsid w:val="00A32F62"/>
    <w:rsid w:val="00A332DF"/>
    <w:rsid w:val="00A3335B"/>
    <w:rsid w:val="00A333DF"/>
    <w:rsid w:val="00A3342E"/>
    <w:rsid w:val="00A33461"/>
    <w:rsid w:val="00A334AC"/>
    <w:rsid w:val="00A335AA"/>
    <w:rsid w:val="00A33667"/>
    <w:rsid w:val="00A338ED"/>
    <w:rsid w:val="00A33C4B"/>
    <w:rsid w:val="00A33CD3"/>
    <w:rsid w:val="00A33D56"/>
    <w:rsid w:val="00A343D0"/>
    <w:rsid w:val="00A345A1"/>
    <w:rsid w:val="00A345A6"/>
    <w:rsid w:val="00A34669"/>
    <w:rsid w:val="00A348F4"/>
    <w:rsid w:val="00A349E3"/>
    <w:rsid w:val="00A34BA4"/>
    <w:rsid w:val="00A34BE4"/>
    <w:rsid w:val="00A34F2B"/>
    <w:rsid w:val="00A35002"/>
    <w:rsid w:val="00A35212"/>
    <w:rsid w:val="00A3521F"/>
    <w:rsid w:val="00A35241"/>
    <w:rsid w:val="00A35351"/>
    <w:rsid w:val="00A3552F"/>
    <w:rsid w:val="00A355F8"/>
    <w:rsid w:val="00A35B4E"/>
    <w:rsid w:val="00A35B66"/>
    <w:rsid w:val="00A35C73"/>
    <w:rsid w:val="00A35C9B"/>
    <w:rsid w:val="00A35DE0"/>
    <w:rsid w:val="00A35E32"/>
    <w:rsid w:val="00A35F16"/>
    <w:rsid w:val="00A36131"/>
    <w:rsid w:val="00A3622B"/>
    <w:rsid w:val="00A36288"/>
    <w:rsid w:val="00A36519"/>
    <w:rsid w:val="00A3661A"/>
    <w:rsid w:val="00A366EF"/>
    <w:rsid w:val="00A36752"/>
    <w:rsid w:val="00A367E0"/>
    <w:rsid w:val="00A36829"/>
    <w:rsid w:val="00A36839"/>
    <w:rsid w:val="00A368FE"/>
    <w:rsid w:val="00A36A77"/>
    <w:rsid w:val="00A3700F"/>
    <w:rsid w:val="00A372B6"/>
    <w:rsid w:val="00A37635"/>
    <w:rsid w:val="00A379BB"/>
    <w:rsid w:val="00A37A85"/>
    <w:rsid w:val="00A37AD3"/>
    <w:rsid w:val="00A37C37"/>
    <w:rsid w:val="00A37D38"/>
    <w:rsid w:val="00A37FE1"/>
    <w:rsid w:val="00A37FEA"/>
    <w:rsid w:val="00A401F7"/>
    <w:rsid w:val="00A40278"/>
    <w:rsid w:val="00A40473"/>
    <w:rsid w:val="00A40527"/>
    <w:rsid w:val="00A40800"/>
    <w:rsid w:val="00A408EF"/>
    <w:rsid w:val="00A40983"/>
    <w:rsid w:val="00A409E8"/>
    <w:rsid w:val="00A40A57"/>
    <w:rsid w:val="00A40BFC"/>
    <w:rsid w:val="00A40D53"/>
    <w:rsid w:val="00A40E9C"/>
    <w:rsid w:val="00A40F97"/>
    <w:rsid w:val="00A41340"/>
    <w:rsid w:val="00A4153D"/>
    <w:rsid w:val="00A4163A"/>
    <w:rsid w:val="00A417E0"/>
    <w:rsid w:val="00A41895"/>
    <w:rsid w:val="00A41A26"/>
    <w:rsid w:val="00A41A90"/>
    <w:rsid w:val="00A41C0F"/>
    <w:rsid w:val="00A41CE0"/>
    <w:rsid w:val="00A41FB0"/>
    <w:rsid w:val="00A425A4"/>
    <w:rsid w:val="00A426AC"/>
    <w:rsid w:val="00A42795"/>
    <w:rsid w:val="00A4283D"/>
    <w:rsid w:val="00A42982"/>
    <w:rsid w:val="00A429F6"/>
    <w:rsid w:val="00A42A14"/>
    <w:rsid w:val="00A42BBA"/>
    <w:rsid w:val="00A42D31"/>
    <w:rsid w:val="00A42D91"/>
    <w:rsid w:val="00A4300C"/>
    <w:rsid w:val="00A433C2"/>
    <w:rsid w:val="00A433EB"/>
    <w:rsid w:val="00A43898"/>
    <w:rsid w:val="00A43B29"/>
    <w:rsid w:val="00A43BA8"/>
    <w:rsid w:val="00A43DDB"/>
    <w:rsid w:val="00A43F6C"/>
    <w:rsid w:val="00A44034"/>
    <w:rsid w:val="00A4411E"/>
    <w:rsid w:val="00A441BE"/>
    <w:rsid w:val="00A44216"/>
    <w:rsid w:val="00A4458F"/>
    <w:rsid w:val="00A445D2"/>
    <w:rsid w:val="00A4476D"/>
    <w:rsid w:val="00A4495E"/>
    <w:rsid w:val="00A44D17"/>
    <w:rsid w:val="00A44D57"/>
    <w:rsid w:val="00A44D72"/>
    <w:rsid w:val="00A44D75"/>
    <w:rsid w:val="00A44F2D"/>
    <w:rsid w:val="00A44F48"/>
    <w:rsid w:val="00A4503C"/>
    <w:rsid w:val="00A451C3"/>
    <w:rsid w:val="00A45404"/>
    <w:rsid w:val="00A45556"/>
    <w:rsid w:val="00A45834"/>
    <w:rsid w:val="00A4598C"/>
    <w:rsid w:val="00A45D26"/>
    <w:rsid w:val="00A45FCB"/>
    <w:rsid w:val="00A460F6"/>
    <w:rsid w:val="00A461E4"/>
    <w:rsid w:val="00A46249"/>
    <w:rsid w:val="00A463B3"/>
    <w:rsid w:val="00A464AB"/>
    <w:rsid w:val="00A4660C"/>
    <w:rsid w:val="00A467B6"/>
    <w:rsid w:val="00A467C0"/>
    <w:rsid w:val="00A467EF"/>
    <w:rsid w:val="00A4696B"/>
    <w:rsid w:val="00A46A69"/>
    <w:rsid w:val="00A46D5E"/>
    <w:rsid w:val="00A46D88"/>
    <w:rsid w:val="00A473B6"/>
    <w:rsid w:val="00A473C7"/>
    <w:rsid w:val="00A474E5"/>
    <w:rsid w:val="00A47583"/>
    <w:rsid w:val="00A476C8"/>
    <w:rsid w:val="00A476F5"/>
    <w:rsid w:val="00A4790D"/>
    <w:rsid w:val="00A47914"/>
    <w:rsid w:val="00A47925"/>
    <w:rsid w:val="00A47981"/>
    <w:rsid w:val="00A47E07"/>
    <w:rsid w:val="00A47ED3"/>
    <w:rsid w:val="00A47F82"/>
    <w:rsid w:val="00A502FD"/>
    <w:rsid w:val="00A5036D"/>
    <w:rsid w:val="00A504CB"/>
    <w:rsid w:val="00A5050D"/>
    <w:rsid w:val="00A50702"/>
    <w:rsid w:val="00A50B76"/>
    <w:rsid w:val="00A50C38"/>
    <w:rsid w:val="00A50CB5"/>
    <w:rsid w:val="00A5100F"/>
    <w:rsid w:val="00A510BF"/>
    <w:rsid w:val="00A512B9"/>
    <w:rsid w:val="00A5130C"/>
    <w:rsid w:val="00A51487"/>
    <w:rsid w:val="00A51F4D"/>
    <w:rsid w:val="00A51FF3"/>
    <w:rsid w:val="00A52021"/>
    <w:rsid w:val="00A52ADF"/>
    <w:rsid w:val="00A52BD1"/>
    <w:rsid w:val="00A52C53"/>
    <w:rsid w:val="00A52E76"/>
    <w:rsid w:val="00A52EA8"/>
    <w:rsid w:val="00A52F2D"/>
    <w:rsid w:val="00A52F70"/>
    <w:rsid w:val="00A53353"/>
    <w:rsid w:val="00A5342F"/>
    <w:rsid w:val="00A53B1C"/>
    <w:rsid w:val="00A53E04"/>
    <w:rsid w:val="00A53F6F"/>
    <w:rsid w:val="00A5400C"/>
    <w:rsid w:val="00A544F1"/>
    <w:rsid w:val="00A545A2"/>
    <w:rsid w:val="00A545CE"/>
    <w:rsid w:val="00A54C5C"/>
    <w:rsid w:val="00A54C97"/>
    <w:rsid w:val="00A54CD5"/>
    <w:rsid w:val="00A5514A"/>
    <w:rsid w:val="00A551F5"/>
    <w:rsid w:val="00A55241"/>
    <w:rsid w:val="00A55745"/>
    <w:rsid w:val="00A558C5"/>
    <w:rsid w:val="00A5593F"/>
    <w:rsid w:val="00A55CE6"/>
    <w:rsid w:val="00A55E5A"/>
    <w:rsid w:val="00A562F9"/>
    <w:rsid w:val="00A56311"/>
    <w:rsid w:val="00A566DB"/>
    <w:rsid w:val="00A56752"/>
    <w:rsid w:val="00A56792"/>
    <w:rsid w:val="00A56C0D"/>
    <w:rsid w:val="00A56C3C"/>
    <w:rsid w:val="00A56DDD"/>
    <w:rsid w:val="00A56F7D"/>
    <w:rsid w:val="00A571D6"/>
    <w:rsid w:val="00A57348"/>
    <w:rsid w:val="00A574CB"/>
    <w:rsid w:val="00A574F6"/>
    <w:rsid w:val="00A57706"/>
    <w:rsid w:val="00A5771E"/>
    <w:rsid w:val="00A5774E"/>
    <w:rsid w:val="00A578CD"/>
    <w:rsid w:val="00A57926"/>
    <w:rsid w:val="00A57A89"/>
    <w:rsid w:val="00A57B2F"/>
    <w:rsid w:val="00A57EE7"/>
    <w:rsid w:val="00A57F9C"/>
    <w:rsid w:val="00A6013D"/>
    <w:rsid w:val="00A60160"/>
    <w:rsid w:val="00A60293"/>
    <w:rsid w:val="00A60385"/>
    <w:rsid w:val="00A604E7"/>
    <w:rsid w:val="00A606A9"/>
    <w:rsid w:val="00A60954"/>
    <w:rsid w:val="00A60BF1"/>
    <w:rsid w:val="00A60C38"/>
    <w:rsid w:val="00A60C8E"/>
    <w:rsid w:val="00A61177"/>
    <w:rsid w:val="00A61243"/>
    <w:rsid w:val="00A61304"/>
    <w:rsid w:val="00A61364"/>
    <w:rsid w:val="00A617B1"/>
    <w:rsid w:val="00A6197C"/>
    <w:rsid w:val="00A61B86"/>
    <w:rsid w:val="00A61CBF"/>
    <w:rsid w:val="00A61E0B"/>
    <w:rsid w:val="00A61E4F"/>
    <w:rsid w:val="00A620A6"/>
    <w:rsid w:val="00A621EB"/>
    <w:rsid w:val="00A6231B"/>
    <w:rsid w:val="00A62402"/>
    <w:rsid w:val="00A6260D"/>
    <w:rsid w:val="00A62646"/>
    <w:rsid w:val="00A626EA"/>
    <w:rsid w:val="00A627B0"/>
    <w:rsid w:val="00A6286D"/>
    <w:rsid w:val="00A62876"/>
    <w:rsid w:val="00A628BE"/>
    <w:rsid w:val="00A628D0"/>
    <w:rsid w:val="00A62B27"/>
    <w:rsid w:val="00A62BF3"/>
    <w:rsid w:val="00A62C47"/>
    <w:rsid w:val="00A62E72"/>
    <w:rsid w:val="00A63030"/>
    <w:rsid w:val="00A631C7"/>
    <w:rsid w:val="00A6323E"/>
    <w:rsid w:val="00A634B1"/>
    <w:rsid w:val="00A63509"/>
    <w:rsid w:val="00A637AA"/>
    <w:rsid w:val="00A63972"/>
    <w:rsid w:val="00A6399E"/>
    <w:rsid w:val="00A639EE"/>
    <w:rsid w:val="00A639F0"/>
    <w:rsid w:val="00A63A49"/>
    <w:rsid w:val="00A63AB4"/>
    <w:rsid w:val="00A63BA5"/>
    <w:rsid w:val="00A64393"/>
    <w:rsid w:val="00A644AF"/>
    <w:rsid w:val="00A6456B"/>
    <w:rsid w:val="00A645F2"/>
    <w:rsid w:val="00A647B3"/>
    <w:rsid w:val="00A64AD0"/>
    <w:rsid w:val="00A64B1A"/>
    <w:rsid w:val="00A65041"/>
    <w:rsid w:val="00A65274"/>
    <w:rsid w:val="00A65A34"/>
    <w:rsid w:val="00A65C55"/>
    <w:rsid w:val="00A65CCC"/>
    <w:rsid w:val="00A65CCE"/>
    <w:rsid w:val="00A6618E"/>
    <w:rsid w:val="00A668F5"/>
    <w:rsid w:val="00A66985"/>
    <w:rsid w:val="00A66B04"/>
    <w:rsid w:val="00A66B7C"/>
    <w:rsid w:val="00A66BC1"/>
    <w:rsid w:val="00A66E7D"/>
    <w:rsid w:val="00A66FF7"/>
    <w:rsid w:val="00A67510"/>
    <w:rsid w:val="00A678AD"/>
    <w:rsid w:val="00A67A48"/>
    <w:rsid w:val="00A67C7B"/>
    <w:rsid w:val="00A67E17"/>
    <w:rsid w:val="00A702A4"/>
    <w:rsid w:val="00A703F3"/>
    <w:rsid w:val="00A70773"/>
    <w:rsid w:val="00A7095F"/>
    <w:rsid w:val="00A709EB"/>
    <w:rsid w:val="00A70A30"/>
    <w:rsid w:val="00A70A9E"/>
    <w:rsid w:val="00A70BA2"/>
    <w:rsid w:val="00A70CFE"/>
    <w:rsid w:val="00A70D58"/>
    <w:rsid w:val="00A70E57"/>
    <w:rsid w:val="00A714BF"/>
    <w:rsid w:val="00A71571"/>
    <w:rsid w:val="00A71610"/>
    <w:rsid w:val="00A71772"/>
    <w:rsid w:val="00A719A6"/>
    <w:rsid w:val="00A719C2"/>
    <w:rsid w:val="00A719F5"/>
    <w:rsid w:val="00A71C2D"/>
    <w:rsid w:val="00A71C96"/>
    <w:rsid w:val="00A71CD5"/>
    <w:rsid w:val="00A71E32"/>
    <w:rsid w:val="00A71F04"/>
    <w:rsid w:val="00A71FE0"/>
    <w:rsid w:val="00A7206C"/>
    <w:rsid w:val="00A72166"/>
    <w:rsid w:val="00A721C4"/>
    <w:rsid w:val="00A72687"/>
    <w:rsid w:val="00A7291A"/>
    <w:rsid w:val="00A72A99"/>
    <w:rsid w:val="00A72C95"/>
    <w:rsid w:val="00A72F31"/>
    <w:rsid w:val="00A73079"/>
    <w:rsid w:val="00A73207"/>
    <w:rsid w:val="00A73699"/>
    <w:rsid w:val="00A73899"/>
    <w:rsid w:val="00A73CF4"/>
    <w:rsid w:val="00A73D3D"/>
    <w:rsid w:val="00A73D91"/>
    <w:rsid w:val="00A73E52"/>
    <w:rsid w:val="00A73F8D"/>
    <w:rsid w:val="00A7402A"/>
    <w:rsid w:val="00A74568"/>
    <w:rsid w:val="00A747D2"/>
    <w:rsid w:val="00A747D8"/>
    <w:rsid w:val="00A748F5"/>
    <w:rsid w:val="00A74C98"/>
    <w:rsid w:val="00A74D8D"/>
    <w:rsid w:val="00A74DFA"/>
    <w:rsid w:val="00A74E12"/>
    <w:rsid w:val="00A750DB"/>
    <w:rsid w:val="00A751BA"/>
    <w:rsid w:val="00A7549D"/>
    <w:rsid w:val="00A7557F"/>
    <w:rsid w:val="00A7576D"/>
    <w:rsid w:val="00A75936"/>
    <w:rsid w:val="00A75957"/>
    <w:rsid w:val="00A75B7B"/>
    <w:rsid w:val="00A75C1E"/>
    <w:rsid w:val="00A75CA1"/>
    <w:rsid w:val="00A75E2A"/>
    <w:rsid w:val="00A764BB"/>
    <w:rsid w:val="00A7682F"/>
    <w:rsid w:val="00A76880"/>
    <w:rsid w:val="00A76995"/>
    <w:rsid w:val="00A76996"/>
    <w:rsid w:val="00A76A59"/>
    <w:rsid w:val="00A76D38"/>
    <w:rsid w:val="00A77018"/>
    <w:rsid w:val="00A77068"/>
    <w:rsid w:val="00A77106"/>
    <w:rsid w:val="00A777B8"/>
    <w:rsid w:val="00A7797F"/>
    <w:rsid w:val="00A77C5D"/>
    <w:rsid w:val="00A77FF4"/>
    <w:rsid w:val="00A803DB"/>
    <w:rsid w:val="00A804A8"/>
    <w:rsid w:val="00A805A0"/>
    <w:rsid w:val="00A80605"/>
    <w:rsid w:val="00A8076B"/>
    <w:rsid w:val="00A80801"/>
    <w:rsid w:val="00A8095C"/>
    <w:rsid w:val="00A80C84"/>
    <w:rsid w:val="00A81010"/>
    <w:rsid w:val="00A81419"/>
    <w:rsid w:val="00A814EA"/>
    <w:rsid w:val="00A8158A"/>
    <w:rsid w:val="00A818B8"/>
    <w:rsid w:val="00A818FF"/>
    <w:rsid w:val="00A819A5"/>
    <w:rsid w:val="00A819BC"/>
    <w:rsid w:val="00A81AD8"/>
    <w:rsid w:val="00A81B5F"/>
    <w:rsid w:val="00A81D2A"/>
    <w:rsid w:val="00A81E74"/>
    <w:rsid w:val="00A824A9"/>
    <w:rsid w:val="00A8285B"/>
    <w:rsid w:val="00A829B6"/>
    <w:rsid w:val="00A82C10"/>
    <w:rsid w:val="00A82E50"/>
    <w:rsid w:val="00A82ECA"/>
    <w:rsid w:val="00A82F12"/>
    <w:rsid w:val="00A82FCB"/>
    <w:rsid w:val="00A830D0"/>
    <w:rsid w:val="00A83171"/>
    <w:rsid w:val="00A83321"/>
    <w:rsid w:val="00A83375"/>
    <w:rsid w:val="00A833C9"/>
    <w:rsid w:val="00A8353D"/>
    <w:rsid w:val="00A83564"/>
    <w:rsid w:val="00A83909"/>
    <w:rsid w:val="00A83AFC"/>
    <w:rsid w:val="00A83B6C"/>
    <w:rsid w:val="00A83C99"/>
    <w:rsid w:val="00A83F47"/>
    <w:rsid w:val="00A83FBD"/>
    <w:rsid w:val="00A840BB"/>
    <w:rsid w:val="00A840EA"/>
    <w:rsid w:val="00A84356"/>
    <w:rsid w:val="00A84390"/>
    <w:rsid w:val="00A843BB"/>
    <w:rsid w:val="00A843D5"/>
    <w:rsid w:val="00A84471"/>
    <w:rsid w:val="00A846EC"/>
    <w:rsid w:val="00A848C6"/>
    <w:rsid w:val="00A84AD0"/>
    <w:rsid w:val="00A84F73"/>
    <w:rsid w:val="00A8511A"/>
    <w:rsid w:val="00A852C9"/>
    <w:rsid w:val="00A852D0"/>
    <w:rsid w:val="00A852D5"/>
    <w:rsid w:val="00A852DC"/>
    <w:rsid w:val="00A854B0"/>
    <w:rsid w:val="00A85617"/>
    <w:rsid w:val="00A858BD"/>
    <w:rsid w:val="00A85D6E"/>
    <w:rsid w:val="00A85D7F"/>
    <w:rsid w:val="00A85E61"/>
    <w:rsid w:val="00A86009"/>
    <w:rsid w:val="00A866EE"/>
    <w:rsid w:val="00A8670A"/>
    <w:rsid w:val="00A867B4"/>
    <w:rsid w:val="00A86852"/>
    <w:rsid w:val="00A86B76"/>
    <w:rsid w:val="00A86BB6"/>
    <w:rsid w:val="00A86D0F"/>
    <w:rsid w:val="00A86DD8"/>
    <w:rsid w:val="00A86FA8"/>
    <w:rsid w:val="00A8704F"/>
    <w:rsid w:val="00A872F8"/>
    <w:rsid w:val="00A875DD"/>
    <w:rsid w:val="00A876D9"/>
    <w:rsid w:val="00A87706"/>
    <w:rsid w:val="00A877E4"/>
    <w:rsid w:val="00A879F5"/>
    <w:rsid w:val="00A87C2B"/>
    <w:rsid w:val="00A87E64"/>
    <w:rsid w:val="00A9000D"/>
    <w:rsid w:val="00A900AF"/>
    <w:rsid w:val="00A9060A"/>
    <w:rsid w:val="00A90817"/>
    <w:rsid w:val="00A90900"/>
    <w:rsid w:val="00A90943"/>
    <w:rsid w:val="00A90DB2"/>
    <w:rsid w:val="00A90F53"/>
    <w:rsid w:val="00A90FE2"/>
    <w:rsid w:val="00A9110F"/>
    <w:rsid w:val="00A9127A"/>
    <w:rsid w:val="00A9141C"/>
    <w:rsid w:val="00A91442"/>
    <w:rsid w:val="00A91643"/>
    <w:rsid w:val="00A91689"/>
    <w:rsid w:val="00A917FB"/>
    <w:rsid w:val="00A918C5"/>
    <w:rsid w:val="00A918E4"/>
    <w:rsid w:val="00A91B14"/>
    <w:rsid w:val="00A91BD6"/>
    <w:rsid w:val="00A91FE0"/>
    <w:rsid w:val="00A921D0"/>
    <w:rsid w:val="00A9235D"/>
    <w:rsid w:val="00A9262F"/>
    <w:rsid w:val="00A926C2"/>
    <w:rsid w:val="00A92755"/>
    <w:rsid w:val="00A92802"/>
    <w:rsid w:val="00A9288B"/>
    <w:rsid w:val="00A92B20"/>
    <w:rsid w:val="00A92BB7"/>
    <w:rsid w:val="00A92DE8"/>
    <w:rsid w:val="00A93439"/>
    <w:rsid w:val="00A93534"/>
    <w:rsid w:val="00A93944"/>
    <w:rsid w:val="00A939E5"/>
    <w:rsid w:val="00A93A7C"/>
    <w:rsid w:val="00A93BC0"/>
    <w:rsid w:val="00A93DB8"/>
    <w:rsid w:val="00A93DC5"/>
    <w:rsid w:val="00A93E22"/>
    <w:rsid w:val="00A93F25"/>
    <w:rsid w:val="00A94248"/>
    <w:rsid w:val="00A943CE"/>
    <w:rsid w:val="00A94500"/>
    <w:rsid w:val="00A947C8"/>
    <w:rsid w:val="00A94889"/>
    <w:rsid w:val="00A94967"/>
    <w:rsid w:val="00A949A1"/>
    <w:rsid w:val="00A94B5F"/>
    <w:rsid w:val="00A94C29"/>
    <w:rsid w:val="00A95031"/>
    <w:rsid w:val="00A95064"/>
    <w:rsid w:val="00A9520A"/>
    <w:rsid w:val="00A952D5"/>
    <w:rsid w:val="00A952F6"/>
    <w:rsid w:val="00A95433"/>
    <w:rsid w:val="00A9553D"/>
    <w:rsid w:val="00A958CB"/>
    <w:rsid w:val="00A959A1"/>
    <w:rsid w:val="00A961FF"/>
    <w:rsid w:val="00A963EF"/>
    <w:rsid w:val="00A965B8"/>
    <w:rsid w:val="00A9695B"/>
    <w:rsid w:val="00A969A4"/>
    <w:rsid w:val="00A96A54"/>
    <w:rsid w:val="00A96AC3"/>
    <w:rsid w:val="00A96B35"/>
    <w:rsid w:val="00A96BB8"/>
    <w:rsid w:val="00A96BD9"/>
    <w:rsid w:val="00A96ECE"/>
    <w:rsid w:val="00A971C7"/>
    <w:rsid w:val="00A9724F"/>
    <w:rsid w:val="00A972A1"/>
    <w:rsid w:val="00A974F9"/>
    <w:rsid w:val="00A976E5"/>
    <w:rsid w:val="00A97781"/>
    <w:rsid w:val="00A9778A"/>
    <w:rsid w:val="00A979BD"/>
    <w:rsid w:val="00A97A8D"/>
    <w:rsid w:val="00A97C83"/>
    <w:rsid w:val="00A97E31"/>
    <w:rsid w:val="00A97E74"/>
    <w:rsid w:val="00AA0611"/>
    <w:rsid w:val="00AA0692"/>
    <w:rsid w:val="00AA06A2"/>
    <w:rsid w:val="00AA07FC"/>
    <w:rsid w:val="00AA0976"/>
    <w:rsid w:val="00AA09DF"/>
    <w:rsid w:val="00AA0A65"/>
    <w:rsid w:val="00AA0AC2"/>
    <w:rsid w:val="00AA0C0E"/>
    <w:rsid w:val="00AA0F70"/>
    <w:rsid w:val="00AA0F79"/>
    <w:rsid w:val="00AA1415"/>
    <w:rsid w:val="00AA16D5"/>
    <w:rsid w:val="00AA1855"/>
    <w:rsid w:val="00AA19A6"/>
    <w:rsid w:val="00AA1A5D"/>
    <w:rsid w:val="00AA1D6A"/>
    <w:rsid w:val="00AA25DD"/>
    <w:rsid w:val="00AA25E0"/>
    <w:rsid w:val="00AA26CD"/>
    <w:rsid w:val="00AA292C"/>
    <w:rsid w:val="00AA2A8B"/>
    <w:rsid w:val="00AA2B1D"/>
    <w:rsid w:val="00AA2C79"/>
    <w:rsid w:val="00AA2CE1"/>
    <w:rsid w:val="00AA2EED"/>
    <w:rsid w:val="00AA3123"/>
    <w:rsid w:val="00AA3170"/>
    <w:rsid w:val="00AA3374"/>
    <w:rsid w:val="00AA364B"/>
    <w:rsid w:val="00AA3CBD"/>
    <w:rsid w:val="00AA3EA7"/>
    <w:rsid w:val="00AA3FC0"/>
    <w:rsid w:val="00AA402F"/>
    <w:rsid w:val="00AA40F6"/>
    <w:rsid w:val="00AA422A"/>
    <w:rsid w:val="00AA432F"/>
    <w:rsid w:val="00AA43D3"/>
    <w:rsid w:val="00AA4608"/>
    <w:rsid w:val="00AA4663"/>
    <w:rsid w:val="00AA46BE"/>
    <w:rsid w:val="00AA485C"/>
    <w:rsid w:val="00AA4BC8"/>
    <w:rsid w:val="00AA4CD7"/>
    <w:rsid w:val="00AA4CF6"/>
    <w:rsid w:val="00AA4D4F"/>
    <w:rsid w:val="00AA511A"/>
    <w:rsid w:val="00AA52F9"/>
    <w:rsid w:val="00AA56B7"/>
    <w:rsid w:val="00AA5916"/>
    <w:rsid w:val="00AA59F0"/>
    <w:rsid w:val="00AA5B95"/>
    <w:rsid w:val="00AA5C6E"/>
    <w:rsid w:val="00AA5D3F"/>
    <w:rsid w:val="00AA5D8D"/>
    <w:rsid w:val="00AA5EC0"/>
    <w:rsid w:val="00AA60C0"/>
    <w:rsid w:val="00AA6401"/>
    <w:rsid w:val="00AA6487"/>
    <w:rsid w:val="00AA67B6"/>
    <w:rsid w:val="00AA6907"/>
    <w:rsid w:val="00AA69AE"/>
    <w:rsid w:val="00AA6D04"/>
    <w:rsid w:val="00AA6E42"/>
    <w:rsid w:val="00AA6F05"/>
    <w:rsid w:val="00AA7160"/>
    <w:rsid w:val="00AA7683"/>
    <w:rsid w:val="00AA7792"/>
    <w:rsid w:val="00AA7901"/>
    <w:rsid w:val="00AA791F"/>
    <w:rsid w:val="00AA7971"/>
    <w:rsid w:val="00AA7A13"/>
    <w:rsid w:val="00AA7D6C"/>
    <w:rsid w:val="00AA7D92"/>
    <w:rsid w:val="00AA7F4C"/>
    <w:rsid w:val="00AB0296"/>
    <w:rsid w:val="00AB04D7"/>
    <w:rsid w:val="00AB0727"/>
    <w:rsid w:val="00AB0CA9"/>
    <w:rsid w:val="00AB0EFB"/>
    <w:rsid w:val="00AB1052"/>
    <w:rsid w:val="00AB116E"/>
    <w:rsid w:val="00AB15F1"/>
    <w:rsid w:val="00AB1756"/>
    <w:rsid w:val="00AB1943"/>
    <w:rsid w:val="00AB1992"/>
    <w:rsid w:val="00AB1BC8"/>
    <w:rsid w:val="00AB1BFD"/>
    <w:rsid w:val="00AB1D48"/>
    <w:rsid w:val="00AB1DE9"/>
    <w:rsid w:val="00AB201C"/>
    <w:rsid w:val="00AB20A0"/>
    <w:rsid w:val="00AB220C"/>
    <w:rsid w:val="00AB2224"/>
    <w:rsid w:val="00AB22DF"/>
    <w:rsid w:val="00AB24E1"/>
    <w:rsid w:val="00AB266E"/>
    <w:rsid w:val="00AB26A5"/>
    <w:rsid w:val="00AB280C"/>
    <w:rsid w:val="00AB2911"/>
    <w:rsid w:val="00AB2940"/>
    <w:rsid w:val="00AB2967"/>
    <w:rsid w:val="00AB2DD2"/>
    <w:rsid w:val="00AB2E4E"/>
    <w:rsid w:val="00AB2E7C"/>
    <w:rsid w:val="00AB314D"/>
    <w:rsid w:val="00AB34B3"/>
    <w:rsid w:val="00AB3730"/>
    <w:rsid w:val="00AB3B17"/>
    <w:rsid w:val="00AB3BFE"/>
    <w:rsid w:val="00AB3C98"/>
    <w:rsid w:val="00AB3E43"/>
    <w:rsid w:val="00AB3E70"/>
    <w:rsid w:val="00AB3EE7"/>
    <w:rsid w:val="00AB427E"/>
    <w:rsid w:val="00AB42D2"/>
    <w:rsid w:val="00AB47BC"/>
    <w:rsid w:val="00AB47E2"/>
    <w:rsid w:val="00AB4A89"/>
    <w:rsid w:val="00AB4B82"/>
    <w:rsid w:val="00AB4C70"/>
    <w:rsid w:val="00AB4D10"/>
    <w:rsid w:val="00AB4F2A"/>
    <w:rsid w:val="00AB5082"/>
    <w:rsid w:val="00AB50C7"/>
    <w:rsid w:val="00AB5133"/>
    <w:rsid w:val="00AB52BC"/>
    <w:rsid w:val="00AB52E9"/>
    <w:rsid w:val="00AB583D"/>
    <w:rsid w:val="00AB58BF"/>
    <w:rsid w:val="00AB595E"/>
    <w:rsid w:val="00AB5B9B"/>
    <w:rsid w:val="00AB5EFB"/>
    <w:rsid w:val="00AB5F3F"/>
    <w:rsid w:val="00AB5F94"/>
    <w:rsid w:val="00AB6099"/>
    <w:rsid w:val="00AB617D"/>
    <w:rsid w:val="00AB61C7"/>
    <w:rsid w:val="00AB6228"/>
    <w:rsid w:val="00AB6410"/>
    <w:rsid w:val="00AB642B"/>
    <w:rsid w:val="00AB65B9"/>
    <w:rsid w:val="00AB65F5"/>
    <w:rsid w:val="00AB6731"/>
    <w:rsid w:val="00AB690A"/>
    <w:rsid w:val="00AB6B03"/>
    <w:rsid w:val="00AB6B1E"/>
    <w:rsid w:val="00AB6B3A"/>
    <w:rsid w:val="00AB74AF"/>
    <w:rsid w:val="00AB77E3"/>
    <w:rsid w:val="00AB78C9"/>
    <w:rsid w:val="00AB7B0A"/>
    <w:rsid w:val="00AB7BE4"/>
    <w:rsid w:val="00AB7CBD"/>
    <w:rsid w:val="00AB7F9A"/>
    <w:rsid w:val="00AC0363"/>
    <w:rsid w:val="00AC0446"/>
    <w:rsid w:val="00AC07F2"/>
    <w:rsid w:val="00AC0810"/>
    <w:rsid w:val="00AC0842"/>
    <w:rsid w:val="00AC0B62"/>
    <w:rsid w:val="00AC0B70"/>
    <w:rsid w:val="00AC0C1B"/>
    <w:rsid w:val="00AC0DF0"/>
    <w:rsid w:val="00AC0FFA"/>
    <w:rsid w:val="00AC122B"/>
    <w:rsid w:val="00AC1241"/>
    <w:rsid w:val="00AC156C"/>
    <w:rsid w:val="00AC1667"/>
    <w:rsid w:val="00AC169F"/>
    <w:rsid w:val="00AC1949"/>
    <w:rsid w:val="00AC1AA4"/>
    <w:rsid w:val="00AC1B94"/>
    <w:rsid w:val="00AC1BEA"/>
    <w:rsid w:val="00AC2429"/>
    <w:rsid w:val="00AC2536"/>
    <w:rsid w:val="00AC2654"/>
    <w:rsid w:val="00AC297A"/>
    <w:rsid w:val="00AC2A20"/>
    <w:rsid w:val="00AC2A6B"/>
    <w:rsid w:val="00AC2C06"/>
    <w:rsid w:val="00AC2D6C"/>
    <w:rsid w:val="00AC2DAF"/>
    <w:rsid w:val="00AC2E68"/>
    <w:rsid w:val="00AC3135"/>
    <w:rsid w:val="00AC316F"/>
    <w:rsid w:val="00AC32B0"/>
    <w:rsid w:val="00AC330C"/>
    <w:rsid w:val="00AC3497"/>
    <w:rsid w:val="00AC34B0"/>
    <w:rsid w:val="00AC3728"/>
    <w:rsid w:val="00AC3760"/>
    <w:rsid w:val="00AC3C29"/>
    <w:rsid w:val="00AC3C41"/>
    <w:rsid w:val="00AC3DE7"/>
    <w:rsid w:val="00AC3F52"/>
    <w:rsid w:val="00AC3FD9"/>
    <w:rsid w:val="00AC40B0"/>
    <w:rsid w:val="00AC412F"/>
    <w:rsid w:val="00AC4179"/>
    <w:rsid w:val="00AC42D4"/>
    <w:rsid w:val="00AC42DA"/>
    <w:rsid w:val="00AC4504"/>
    <w:rsid w:val="00AC4576"/>
    <w:rsid w:val="00AC457C"/>
    <w:rsid w:val="00AC460D"/>
    <w:rsid w:val="00AC4777"/>
    <w:rsid w:val="00AC48AF"/>
    <w:rsid w:val="00AC48F4"/>
    <w:rsid w:val="00AC4A87"/>
    <w:rsid w:val="00AC4C6D"/>
    <w:rsid w:val="00AC4D81"/>
    <w:rsid w:val="00AC5119"/>
    <w:rsid w:val="00AC51F1"/>
    <w:rsid w:val="00AC5278"/>
    <w:rsid w:val="00AC5335"/>
    <w:rsid w:val="00AC54B3"/>
    <w:rsid w:val="00AC5717"/>
    <w:rsid w:val="00AC5887"/>
    <w:rsid w:val="00AC58BD"/>
    <w:rsid w:val="00AC5A81"/>
    <w:rsid w:val="00AC5B40"/>
    <w:rsid w:val="00AC5C2A"/>
    <w:rsid w:val="00AC5CF9"/>
    <w:rsid w:val="00AC5FAB"/>
    <w:rsid w:val="00AC6491"/>
    <w:rsid w:val="00AC6623"/>
    <w:rsid w:val="00AC6673"/>
    <w:rsid w:val="00AC6802"/>
    <w:rsid w:val="00AC68B2"/>
    <w:rsid w:val="00AC6905"/>
    <w:rsid w:val="00AC69F9"/>
    <w:rsid w:val="00AC6C00"/>
    <w:rsid w:val="00AC6C7A"/>
    <w:rsid w:val="00AC6E85"/>
    <w:rsid w:val="00AC6F2E"/>
    <w:rsid w:val="00AC6F44"/>
    <w:rsid w:val="00AC71AB"/>
    <w:rsid w:val="00AC730C"/>
    <w:rsid w:val="00AC751C"/>
    <w:rsid w:val="00AC7585"/>
    <w:rsid w:val="00AC75AB"/>
    <w:rsid w:val="00AC76B8"/>
    <w:rsid w:val="00AC77B0"/>
    <w:rsid w:val="00AC77F2"/>
    <w:rsid w:val="00AC78FE"/>
    <w:rsid w:val="00AC7BED"/>
    <w:rsid w:val="00AC7DF9"/>
    <w:rsid w:val="00AC7E17"/>
    <w:rsid w:val="00AD003F"/>
    <w:rsid w:val="00AD01DB"/>
    <w:rsid w:val="00AD03DD"/>
    <w:rsid w:val="00AD0439"/>
    <w:rsid w:val="00AD0506"/>
    <w:rsid w:val="00AD0683"/>
    <w:rsid w:val="00AD06B7"/>
    <w:rsid w:val="00AD0842"/>
    <w:rsid w:val="00AD0861"/>
    <w:rsid w:val="00AD08DA"/>
    <w:rsid w:val="00AD0992"/>
    <w:rsid w:val="00AD0A58"/>
    <w:rsid w:val="00AD0D3E"/>
    <w:rsid w:val="00AD0F4E"/>
    <w:rsid w:val="00AD0F78"/>
    <w:rsid w:val="00AD1116"/>
    <w:rsid w:val="00AD14DD"/>
    <w:rsid w:val="00AD16ED"/>
    <w:rsid w:val="00AD181A"/>
    <w:rsid w:val="00AD19F1"/>
    <w:rsid w:val="00AD1A1C"/>
    <w:rsid w:val="00AD1ED4"/>
    <w:rsid w:val="00AD1FD3"/>
    <w:rsid w:val="00AD1FF8"/>
    <w:rsid w:val="00AD201F"/>
    <w:rsid w:val="00AD2180"/>
    <w:rsid w:val="00AD2188"/>
    <w:rsid w:val="00AD2270"/>
    <w:rsid w:val="00AD24FB"/>
    <w:rsid w:val="00AD2883"/>
    <w:rsid w:val="00AD28F9"/>
    <w:rsid w:val="00AD29B6"/>
    <w:rsid w:val="00AD2A5F"/>
    <w:rsid w:val="00AD2A81"/>
    <w:rsid w:val="00AD2AF2"/>
    <w:rsid w:val="00AD2CB2"/>
    <w:rsid w:val="00AD30A1"/>
    <w:rsid w:val="00AD35C7"/>
    <w:rsid w:val="00AD3956"/>
    <w:rsid w:val="00AD395E"/>
    <w:rsid w:val="00AD3A94"/>
    <w:rsid w:val="00AD3C16"/>
    <w:rsid w:val="00AD3C7B"/>
    <w:rsid w:val="00AD3E9F"/>
    <w:rsid w:val="00AD4237"/>
    <w:rsid w:val="00AD42C1"/>
    <w:rsid w:val="00AD4350"/>
    <w:rsid w:val="00AD45B8"/>
    <w:rsid w:val="00AD466C"/>
    <w:rsid w:val="00AD4855"/>
    <w:rsid w:val="00AD4B7E"/>
    <w:rsid w:val="00AD5653"/>
    <w:rsid w:val="00AD566F"/>
    <w:rsid w:val="00AD57E7"/>
    <w:rsid w:val="00AD5839"/>
    <w:rsid w:val="00AD59D7"/>
    <w:rsid w:val="00AD5B2D"/>
    <w:rsid w:val="00AD5BCC"/>
    <w:rsid w:val="00AD5C41"/>
    <w:rsid w:val="00AD5FE6"/>
    <w:rsid w:val="00AD6065"/>
    <w:rsid w:val="00AD61CD"/>
    <w:rsid w:val="00AD625F"/>
    <w:rsid w:val="00AD639E"/>
    <w:rsid w:val="00AD67B5"/>
    <w:rsid w:val="00AD67E1"/>
    <w:rsid w:val="00AD68B4"/>
    <w:rsid w:val="00AD690F"/>
    <w:rsid w:val="00AD6AA9"/>
    <w:rsid w:val="00AD6AD8"/>
    <w:rsid w:val="00AD6AF4"/>
    <w:rsid w:val="00AD6B49"/>
    <w:rsid w:val="00AD6FA2"/>
    <w:rsid w:val="00AD6FA6"/>
    <w:rsid w:val="00AD75BF"/>
    <w:rsid w:val="00AD763A"/>
    <w:rsid w:val="00AD7CCD"/>
    <w:rsid w:val="00AD7CEE"/>
    <w:rsid w:val="00AD7E39"/>
    <w:rsid w:val="00AD7F4E"/>
    <w:rsid w:val="00AE00DB"/>
    <w:rsid w:val="00AE0436"/>
    <w:rsid w:val="00AE04F8"/>
    <w:rsid w:val="00AE05FC"/>
    <w:rsid w:val="00AE05FD"/>
    <w:rsid w:val="00AE0611"/>
    <w:rsid w:val="00AE074F"/>
    <w:rsid w:val="00AE07FD"/>
    <w:rsid w:val="00AE091F"/>
    <w:rsid w:val="00AE0E6B"/>
    <w:rsid w:val="00AE11A3"/>
    <w:rsid w:val="00AE1621"/>
    <w:rsid w:val="00AE1649"/>
    <w:rsid w:val="00AE1B9C"/>
    <w:rsid w:val="00AE1BBC"/>
    <w:rsid w:val="00AE1F34"/>
    <w:rsid w:val="00AE211F"/>
    <w:rsid w:val="00AE235D"/>
    <w:rsid w:val="00AE2365"/>
    <w:rsid w:val="00AE24F6"/>
    <w:rsid w:val="00AE2506"/>
    <w:rsid w:val="00AE26D7"/>
    <w:rsid w:val="00AE2762"/>
    <w:rsid w:val="00AE2AEA"/>
    <w:rsid w:val="00AE2CEF"/>
    <w:rsid w:val="00AE2D09"/>
    <w:rsid w:val="00AE2F66"/>
    <w:rsid w:val="00AE2FB4"/>
    <w:rsid w:val="00AE3119"/>
    <w:rsid w:val="00AE3196"/>
    <w:rsid w:val="00AE3217"/>
    <w:rsid w:val="00AE3220"/>
    <w:rsid w:val="00AE3231"/>
    <w:rsid w:val="00AE3299"/>
    <w:rsid w:val="00AE3414"/>
    <w:rsid w:val="00AE35E2"/>
    <w:rsid w:val="00AE36E9"/>
    <w:rsid w:val="00AE388B"/>
    <w:rsid w:val="00AE3B4E"/>
    <w:rsid w:val="00AE3BA5"/>
    <w:rsid w:val="00AE3E0E"/>
    <w:rsid w:val="00AE3EB4"/>
    <w:rsid w:val="00AE40E1"/>
    <w:rsid w:val="00AE4185"/>
    <w:rsid w:val="00AE428E"/>
    <w:rsid w:val="00AE4919"/>
    <w:rsid w:val="00AE49BB"/>
    <w:rsid w:val="00AE49BD"/>
    <w:rsid w:val="00AE49DB"/>
    <w:rsid w:val="00AE49F7"/>
    <w:rsid w:val="00AE5170"/>
    <w:rsid w:val="00AE51BA"/>
    <w:rsid w:val="00AE5329"/>
    <w:rsid w:val="00AE548B"/>
    <w:rsid w:val="00AE5584"/>
    <w:rsid w:val="00AE58AE"/>
    <w:rsid w:val="00AE5A7C"/>
    <w:rsid w:val="00AE5A9D"/>
    <w:rsid w:val="00AE5D04"/>
    <w:rsid w:val="00AE5DF5"/>
    <w:rsid w:val="00AE5E41"/>
    <w:rsid w:val="00AE5EBB"/>
    <w:rsid w:val="00AE5F7B"/>
    <w:rsid w:val="00AE60F5"/>
    <w:rsid w:val="00AE63FD"/>
    <w:rsid w:val="00AE65A2"/>
    <w:rsid w:val="00AE6CD4"/>
    <w:rsid w:val="00AE6D14"/>
    <w:rsid w:val="00AE6DC6"/>
    <w:rsid w:val="00AE6EF5"/>
    <w:rsid w:val="00AE718D"/>
    <w:rsid w:val="00AE7364"/>
    <w:rsid w:val="00AE73C8"/>
    <w:rsid w:val="00AE76CE"/>
    <w:rsid w:val="00AE774A"/>
    <w:rsid w:val="00AE7B69"/>
    <w:rsid w:val="00AE7B6A"/>
    <w:rsid w:val="00AE7F9C"/>
    <w:rsid w:val="00AE7F9D"/>
    <w:rsid w:val="00AE7FEC"/>
    <w:rsid w:val="00AF0115"/>
    <w:rsid w:val="00AF015B"/>
    <w:rsid w:val="00AF01AF"/>
    <w:rsid w:val="00AF0255"/>
    <w:rsid w:val="00AF0257"/>
    <w:rsid w:val="00AF02A1"/>
    <w:rsid w:val="00AF06B6"/>
    <w:rsid w:val="00AF07CF"/>
    <w:rsid w:val="00AF0829"/>
    <w:rsid w:val="00AF0A4B"/>
    <w:rsid w:val="00AF0BE8"/>
    <w:rsid w:val="00AF0E8B"/>
    <w:rsid w:val="00AF0FCD"/>
    <w:rsid w:val="00AF103A"/>
    <w:rsid w:val="00AF1065"/>
    <w:rsid w:val="00AF113C"/>
    <w:rsid w:val="00AF1252"/>
    <w:rsid w:val="00AF12A5"/>
    <w:rsid w:val="00AF159D"/>
    <w:rsid w:val="00AF191E"/>
    <w:rsid w:val="00AF1A47"/>
    <w:rsid w:val="00AF1B0D"/>
    <w:rsid w:val="00AF1ED9"/>
    <w:rsid w:val="00AF1FEA"/>
    <w:rsid w:val="00AF23BE"/>
    <w:rsid w:val="00AF2552"/>
    <w:rsid w:val="00AF25D0"/>
    <w:rsid w:val="00AF263C"/>
    <w:rsid w:val="00AF2780"/>
    <w:rsid w:val="00AF28F4"/>
    <w:rsid w:val="00AF2A13"/>
    <w:rsid w:val="00AF2B79"/>
    <w:rsid w:val="00AF2DC7"/>
    <w:rsid w:val="00AF2ED0"/>
    <w:rsid w:val="00AF2F13"/>
    <w:rsid w:val="00AF2F23"/>
    <w:rsid w:val="00AF2F43"/>
    <w:rsid w:val="00AF2FA2"/>
    <w:rsid w:val="00AF330D"/>
    <w:rsid w:val="00AF3354"/>
    <w:rsid w:val="00AF346D"/>
    <w:rsid w:val="00AF3478"/>
    <w:rsid w:val="00AF382B"/>
    <w:rsid w:val="00AF3A67"/>
    <w:rsid w:val="00AF3EAF"/>
    <w:rsid w:val="00AF3EB5"/>
    <w:rsid w:val="00AF3EC5"/>
    <w:rsid w:val="00AF3F61"/>
    <w:rsid w:val="00AF40EE"/>
    <w:rsid w:val="00AF42EF"/>
    <w:rsid w:val="00AF43DB"/>
    <w:rsid w:val="00AF468C"/>
    <w:rsid w:val="00AF4772"/>
    <w:rsid w:val="00AF4795"/>
    <w:rsid w:val="00AF4B34"/>
    <w:rsid w:val="00AF4CA6"/>
    <w:rsid w:val="00AF4DE2"/>
    <w:rsid w:val="00AF5057"/>
    <w:rsid w:val="00AF5322"/>
    <w:rsid w:val="00AF5331"/>
    <w:rsid w:val="00AF54EB"/>
    <w:rsid w:val="00AF55EC"/>
    <w:rsid w:val="00AF561D"/>
    <w:rsid w:val="00AF5B2A"/>
    <w:rsid w:val="00AF5B87"/>
    <w:rsid w:val="00AF5D76"/>
    <w:rsid w:val="00AF5D9D"/>
    <w:rsid w:val="00AF5DBF"/>
    <w:rsid w:val="00AF5E1C"/>
    <w:rsid w:val="00AF6382"/>
    <w:rsid w:val="00AF6520"/>
    <w:rsid w:val="00AF659E"/>
    <w:rsid w:val="00AF6675"/>
    <w:rsid w:val="00AF6765"/>
    <w:rsid w:val="00AF69D4"/>
    <w:rsid w:val="00AF6E07"/>
    <w:rsid w:val="00AF6E63"/>
    <w:rsid w:val="00AF7061"/>
    <w:rsid w:val="00AF70AF"/>
    <w:rsid w:val="00AF7328"/>
    <w:rsid w:val="00AF74CA"/>
    <w:rsid w:val="00AF770E"/>
    <w:rsid w:val="00AF7814"/>
    <w:rsid w:val="00AF788A"/>
    <w:rsid w:val="00AF7B55"/>
    <w:rsid w:val="00B00008"/>
    <w:rsid w:val="00B00077"/>
    <w:rsid w:val="00B00170"/>
    <w:rsid w:val="00B002A1"/>
    <w:rsid w:val="00B002DC"/>
    <w:rsid w:val="00B003AA"/>
    <w:rsid w:val="00B006E9"/>
    <w:rsid w:val="00B00746"/>
    <w:rsid w:val="00B00859"/>
    <w:rsid w:val="00B00885"/>
    <w:rsid w:val="00B008C1"/>
    <w:rsid w:val="00B00BD3"/>
    <w:rsid w:val="00B00D84"/>
    <w:rsid w:val="00B00DAA"/>
    <w:rsid w:val="00B01357"/>
    <w:rsid w:val="00B0138C"/>
    <w:rsid w:val="00B01563"/>
    <w:rsid w:val="00B01746"/>
    <w:rsid w:val="00B01AB4"/>
    <w:rsid w:val="00B01C91"/>
    <w:rsid w:val="00B01ED0"/>
    <w:rsid w:val="00B0231C"/>
    <w:rsid w:val="00B02400"/>
    <w:rsid w:val="00B025C8"/>
    <w:rsid w:val="00B025E0"/>
    <w:rsid w:val="00B027E9"/>
    <w:rsid w:val="00B029A2"/>
    <w:rsid w:val="00B02C4E"/>
    <w:rsid w:val="00B02D2D"/>
    <w:rsid w:val="00B02EC1"/>
    <w:rsid w:val="00B02F96"/>
    <w:rsid w:val="00B0328F"/>
    <w:rsid w:val="00B0339C"/>
    <w:rsid w:val="00B033DE"/>
    <w:rsid w:val="00B0341B"/>
    <w:rsid w:val="00B03B3F"/>
    <w:rsid w:val="00B03B54"/>
    <w:rsid w:val="00B03D70"/>
    <w:rsid w:val="00B03F0D"/>
    <w:rsid w:val="00B0403B"/>
    <w:rsid w:val="00B041C9"/>
    <w:rsid w:val="00B041F6"/>
    <w:rsid w:val="00B04223"/>
    <w:rsid w:val="00B043FD"/>
    <w:rsid w:val="00B044EB"/>
    <w:rsid w:val="00B04520"/>
    <w:rsid w:val="00B04650"/>
    <w:rsid w:val="00B046B3"/>
    <w:rsid w:val="00B04B53"/>
    <w:rsid w:val="00B04E83"/>
    <w:rsid w:val="00B0513A"/>
    <w:rsid w:val="00B05450"/>
    <w:rsid w:val="00B05700"/>
    <w:rsid w:val="00B057C4"/>
    <w:rsid w:val="00B0589C"/>
    <w:rsid w:val="00B05C95"/>
    <w:rsid w:val="00B05D66"/>
    <w:rsid w:val="00B05E53"/>
    <w:rsid w:val="00B05F28"/>
    <w:rsid w:val="00B05F56"/>
    <w:rsid w:val="00B06155"/>
    <w:rsid w:val="00B06245"/>
    <w:rsid w:val="00B0639D"/>
    <w:rsid w:val="00B06556"/>
    <w:rsid w:val="00B065D5"/>
    <w:rsid w:val="00B0668A"/>
    <w:rsid w:val="00B0677A"/>
    <w:rsid w:val="00B067C9"/>
    <w:rsid w:val="00B06949"/>
    <w:rsid w:val="00B06A40"/>
    <w:rsid w:val="00B06A9D"/>
    <w:rsid w:val="00B06BB5"/>
    <w:rsid w:val="00B06BD9"/>
    <w:rsid w:val="00B06C83"/>
    <w:rsid w:val="00B06F6C"/>
    <w:rsid w:val="00B07252"/>
    <w:rsid w:val="00B072C8"/>
    <w:rsid w:val="00B07393"/>
    <w:rsid w:val="00B073BC"/>
    <w:rsid w:val="00B076D7"/>
    <w:rsid w:val="00B0773C"/>
    <w:rsid w:val="00B0774E"/>
    <w:rsid w:val="00B078D2"/>
    <w:rsid w:val="00B07A73"/>
    <w:rsid w:val="00B07AB4"/>
    <w:rsid w:val="00B07D8F"/>
    <w:rsid w:val="00B07E2E"/>
    <w:rsid w:val="00B07E8B"/>
    <w:rsid w:val="00B07F08"/>
    <w:rsid w:val="00B07FA7"/>
    <w:rsid w:val="00B10171"/>
    <w:rsid w:val="00B1024B"/>
    <w:rsid w:val="00B1027F"/>
    <w:rsid w:val="00B103B7"/>
    <w:rsid w:val="00B10471"/>
    <w:rsid w:val="00B10780"/>
    <w:rsid w:val="00B10C37"/>
    <w:rsid w:val="00B10DD9"/>
    <w:rsid w:val="00B111B1"/>
    <w:rsid w:val="00B112BB"/>
    <w:rsid w:val="00B11349"/>
    <w:rsid w:val="00B113FF"/>
    <w:rsid w:val="00B11480"/>
    <w:rsid w:val="00B1183A"/>
    <w:rsid w:val="00B11863"/>
    <w:rsid w:val="00B119F5"/>
    <w:rsid w:val="00B11F3D"/>
    <w:rsid w:val="00B120CA"/>
    <w:rsid w:val="00B12215"/>
    <w:rsid w:val="00B123CD"/>
    <w:rsid w:val="00B12422"/>
    <w:rsid w:val="00B1244A"/>
    <w:rsid w:val="00B12475"/>
    <w:rsid w:val="00B126F9"/>
    <w:rsid w:val="00B12A4A"/>
    <w:rsid w:val="00B12B10"/>
    <w:rsid w:val="00B12E6B"/>
    <w:rsid w:val="00B12EA0"/>
    <w:rsid w:val="00B12F73"/>
    <w:rsid w:val="00B131F6"/>
    <w:rsid w:val="00B13253"/>
    <w:rsid w:val="00B134CA"/>
    <w:rsid w:val="00B136B2"/>
    <w:rsid w:val="00B13804"/>
    <w:rsid w:val="00B1389B"/>
    <w:rsid w:val="00B138C8"/>
    <w:rsid w:val="00B139AC"/>
    <w:rsid w:val="00B14179"/>
    <w:rsid w:val="00B14186"/>
    <w:rsid w:val="00B14307"/>
    <w:rsid w:val="00B14333"/>
    <w:rsid w:val="00B145CF"/>
    <w:rsid w:val="00B146BE"/>
    <w:rsid w:val="00B14820"/>
    <w:rsid w:val="00B14B69"/>
    <w:rsid w:val="00B14C2D"/>
    <w:rsid w:val="00B14F09"/>
    <w:rsid w:val="00B1515D"/>
    <w:rsid w:val="00B152D7"/>
    <w:rsid w:val="00B15426"/>
    <w:rsid w:val="00B154ED"/>
    <w:rsid w:val="00B154F1"/>
    <w:rsid w:val="00B15686"/>
    <w:rsid w:val="00B1598C"/>
    <w:rsid w:val="00B15CFB"/>
    <w:rsid w:val="00B15D6D"/>
    <w:rsid w:val="00B160EB"/>
    <w:rsid w:val="00B1641E"/>
    <w:rsid w:val="00B1650C"/>
    <w:rsid w:val="00B166A5"/>
    <w:rsid w:val="00B16B20"/>
    <w:rsid w:val="00B16DB6"/>
    <w:rsid w:val="00B16E59"/>
    <w:rsid w:val="00B16F02"/>
    <w:rsid w:val="00B16F1B"/>
    <w:rsid w:val="00B16FB0"/>
    <w:rsid w:val="00B17015"/>
    <w:rsid w:val="00B17231"/>
    <w:rsid w:val="00B1732E"/>
    <w:rsid w:val="00B1768E"/>
    <w:rsid w:val="00B17740"/>
    <w:rsid w:val="00B1784D"/>
    <w:rsid w:val="00B17893"/>
    <w:rsid w:val="00B17901"/>
    <w:rsid w:val="00B179B9"/>
    <w:rsid w:val="00B17A93"/>
    <w:rsid w:val="00B17D31"/>
    <w:rsid w:val="00B17D82"/>
    <w:rsid w:val="00B202CC"/>
    <w:rsid w:val="00B2038F"/>
    <w:rsid w:val="00B205DB"/>
    <w:rsid w:val="00B2077C"/>
    <w:rsid w:val="00B20A27"/>
    <w:rsid w:val="00B20BEB"/>
    <w:rsid w:val="00B20FA1"/>
    <w:rsid w:val="00B21212"/>
    <w:rsid w:val="00B21380"/>
    <w:rsid w:val="00B2138A"/>
    <w:rsid w:val="00B21420"/>
    <w:rsid w:val="00B2166E"/>
    <w:rsid w:val="00B21745"/>
    <w:rsid w:val="00B21766"/>
    <w:rsid w:val="00B21808"/>
    <w:rsid w:val="00B21858"/>
    <w:rsid w:val="00B21892"/>
    <w:rsid w:val="00B2196D"/>
    <w:rsid w:val="00B21C88"/>
    <w:rsid w:val="00B21E31"/>
    <w:rsid w:val="00B21E4D"/>
    <w:rsid w:val="00B22222"/>
    <w:rsid w:val="00B2223C"/>
    <w:rsid w:val="00B22563"/>
    <w:rsid w:val="00B22763"/>
    <w:rsid w:val="00B2281B"/>
    <w:rsid w:val="00B22963"/>
    <w:rsid w:val="00B22AE4"/>
    <w:rsid w:val="00B22BA6"/>
    <w:rsid w:val="00B22C45"/>
    <w:rsid w:val="00B22EBC"/>
    <w:rsid w:val="00B22F6C"/>
    <w:rsid w:val="00B230FD"/>
    <w:rsid w:val="00B233F2"/>
    <w:rsid w:val="00B2359C"/>
    <w:rsid w:val="00B23661"/>
    <w:rsid w:val="00B23697"/>
    <w:rsid w:val="00B236A2"/>
    <w:rsid w:val="00B238D0"/>
    <w:rsid w:val="00B23AF7"/>
    <w:rsid w:val="00B23B8C"/>
    <w:rsid w:val="00B23D74"/>
    <w:rsid w:val="00B23F5D"/>
    <w:rsid w:val="00B23FF0"/>
    <w:rsid w:val="00B2405D"/>
    <w:rsid w:val="00B24739"/>
    <w:rsid w:val="00B24857"/>
    <w:rsid w:val="00B24900"/>
    <w:rsid w:val="00B24D9C"/>
    <w:rsid w:val="00B24F5D"/>
    <w:rsid w:val="00B25045"/>
    <w:rsid w:val="00B253DA"/>
    <w:rsid w:val="00B25598"/>
    <w:rsid w:val="00B25656"/>
    <w:rsid w:val="00B25705"/>
    <w:rsid w:val="00B25829"/>
    <w:rsid w:val="00B25974"/>
    <w:rsid w:val="00B25AE3"/>
    <w:rsid w:val="00B25E5D"/>
    <w:rsid w:val="00B260C6"/>
    <w:rsid w:val="00B26185"/>
    <w:rsid w:val="00B26994"/>
    <w:rsid w:val="00B269C3"/>
    <w:rsid w:val="00B269F2"/>
    <w:rsid w:val="00B26C18"/>
    <w:rsid w:val="00B26C3E"/>
    <w:rsid w:val="00B26E0F"/>
    <w:rsid w:val="00B26F9B"/>
    <w:rsid w:val="00B26FC4"/>
    <w:rsid w:val="00B27188"/>
    <w:rsid w:val="00B272A5"/>
    <w:rsid w:val="00B273F2"/>
    <w:rsid w:val="00B2781D"/>
    <w:rsid w:val="00B2792B"/>
    <w:rsid w:val="00B2796B"/>
    <w:rsid w:val="00B27B24"/>
    <w:rsid w:val="00B27EE0"/>
    <w:rsid w:val="00B27EEE"/>
    <w:rsid w:val="00B30135"/>
    <w:rsid w:val="00B30167"/>
    <w:rsid w:val="00B3046A"/>
    <w:rsid w:val="00B30695"/>
    <w:rsid w:val="00B308F1"/>
    <w:rsid w:val="00B30B27"/>
    <w:rsid w:val="00B30E10"/>
    <w:rsid w:val="00B30EF0"/>
    <w:rsid w:val="00B3111D"/>
    <w:rsid w:val="00B3113D"/>
    <w:rsid w:val="00B31260"/>
    <w:rsid w:val="00B31484"/>
    <w:rsid w:val="00B31639"/>
    <w:rsid w:val="00B316F9"/>
    <w:rsid w:val="00B3181C"/>
    <w:rsid w:val="00B31917"/>
    <w:rsid w:val="00B31A1E"/>
    <w:rsid w:val="00B31C68"/>
    <w:rsid w:val="00B31DE2"/>
    <w:rsid w:val="00B31EDD"/>
    <w:rsid w:val="00B3229A"/>
    <w:rsid w:val="00B323D1"/>
    <w:rsid w:val="00B32522"/>
    <w:rsid w:val="00B3255F"/>
    <w:rsid w:val="00B327F7"/>
    <w:rsid w:val="00B327F9"/>
    <w:rsid w:val="00B3282D"/>
    <w:rsid w:val="00B32864"/>
    <w:rsid w:val="00B329F7"/>
    <w:rsid w:val="00B32AAD"/>
    <w:rsid w:val="00B32D1B"/>
    <w:rsid w:val="00B32F24"/>
    <w:rsid w:val="00B32F76"/>
    <w:rsid w:val="00B3300C"/>
    <w:rsid w:val="00B33490"/>
    <w:rsid w:val="00B335DE"/>
    <w:rsid w:val="00B336F1"/>
    <w:rsid w:val="00B33766"/>
    <w:rsid w:val="00B337DF"/>
    <w:rsid w:val="00B33877"/>
    <w:rsid w:val="00B339AB"/>
    <w:rsid w:val="00B33AFF"/>
    <w:rsid w:val="00B33B55"/>
    <w:rsid w:val="00B33C1F"/>
    <w:rsid w:val="00B33C2B"/>
    <w:rsid w:val="00B3402E"/>
    <w:rsid w:val="00B34056"/>
    <w:rsid w:val="00B34116"/>
    <w:rsid w:val="00B3449E"/>
    <w:rsid w:val="00B34678"/>
    <w:rsid w:val="00B34919"/>
    <w:rsid w:val="00B34C94"/>
    <w:rsid w:val="00B34EB6"/>
    <w:rsid w:val="00B3522A"/>
    <w:rsid w:val="00B3530F"/>
    <w:rsid w:val="00B353CF"/>
    <w:rsid w:val="00B355BC"/>
    <w:rsid w:val="00B355F8"/>
    <w:rsid w:val="00B3578D"/>
    <w:rsid w:val="00B35797"/>
    <w:rsid w:val="00B35820"/>
    <w:rsid w:val="00B3584E"/>
    <w:rsid w:val="00B35A02"/>
    <w:rsid w:val="00B35D30"/>
    <w:rsid w:val="00B35D86"/>
    <w:rsid w:val="00B35E6F"/>
    <w:rsid w:val="00B35F73"/>
    <w:rsid w:val="00B35F84"/>
    <w:rsid w:val="00B36116"/>
    <w:rsid w:val="00B36246"/>
    <w:rsid w:val="00B36445"/>
    <w:rsid w:val="00B36D67"/>
    <w:rsid w:val="00B36ECA"/>
    <w:rsid w:val="00B36EEA"/>
    <w:rsid w:val="00B37111"/>
    <w:rsid w:val="00B372AC"/>
    <w:rsid w:val="00B3734E"/>
    <w:rsid w:val="00B37365"/>
    <w:rsid w:val="00B37416"/>
    <w:rsid w:val="00B37439"/>
    <w:rsid w:val="00B375EA"/>
    <w:rsid w:val="00B3787E"/>
    <w:rsid w:val="00B3791E"/>
    <w:rsid w:val="00B37B4E"/>
    <w:rsid w:val="00B37DAF"/>
    <w:rsid w:val="00B37F3D"/>
    <w:rsid w:val="00B40553"/>
    <w:rsid w:val="00B406E1"/>
    <w:rsid w:val="00B40793"/>
    <w:rsid w:val="00B40801"/>
    <w:rsid w:val="00B40850"/>
    <w:rsid w:val="00B40C72"/>
    <w:rsid w:val="00B40D74"/>
    <w:rsid w:val="00B40FC7"/>
    <w:rsid w:val="00B4103B"/>
    <w:rsid w:val="00B41055"/>
    <w:rsid w:val="00B410DF"/>
    <w:rsid w:val="00B4114A"/>
    <w:rsid w:val="00B411E2"/>
    <w:rsid w:val="00B413DA"/>
    <w:rsid w:val="00B41660"/>
    <w:rsid w:val="00B41729"/>
    <w:rsid w:val="00B41767"/>
    <w:rsid w:val="00B41904"/>
    <w:rsid w:val="00B41A97"/>
    <w:rsid w:val="00B41AB0"/>
    <w:rsid w:val="00B41C80"/>
    <w:rsid w:val="00B41CB7"/>
    <w:rsid w:val="00B41E29"/>
    <w:rsid w:val="00B41EDA"/>
    <w:rsid w:val="00B41F08"/>
    <w:rsid w:val="00B41F96"/>
    <w:rsid w:val="00B41FD7"/>
    <w:rsid w:val="00B423B0"/>
    <w:rsid w:val="00B423E7"/>
    <w:rsid w:val="00B424A1"/>
    <w:rsid w:val="00B4253C"/>
    <w:rsid w:val="00B425A8"/>
    <w:rsid w:val="00B42B3E"/>
    <w:rsid w:val="00B42D3F"/>
    <w:rsid w:val="00B42F0E"/>
    <w:rsid w:val="00B43211"/>
    <w:rsid w:val="00B434BF"/>
    <w:rsid w:val="00B43772"/>
    <w:rsid w:val="00B4380D"/>
    <w:rsid w:val="00B43839"/>
    <w:rsid w:val="00B438CF"/>
    <w:rsid w:val="00B43956"/>
    <w:rsid w:val="00B43F9C"/>
    <w:rsid w:val="00B43FA7"/>
    <w:rsid w:val="00B441F4"/>
    <w:rsid w:val="00B4443A"/>
    <w:rsid w:val="00B444A8"/>
    <w:rsid w:val="00B444C1"/>
    <w:rsid w:val="00B4475F"/>
    <w:rsid w:val="00B44815"/>
    <w:rsid w:val="00B44857"/>
    <w:rsid w:val="00B449FD"/>
    <w:rsid w:val="00B44A06"/>
    <w:rsid w:val="00B44AC1"/>
    <w:rsid w:val="00B44C0F"/>
    <w:rsid w:val="00B44C6E"/>
    <w:rsid w:val="00B44D90"/>
    <w:rsid w:val="00B453C0"/>
    <w:rsid w:val="00B4547A"/>
    <w:rsid w:val="00B455A6"/>
    <w:rsid w:val="00B4568D"/>
    <w:rsid w:val="00B45759"/>
    <w:rsid w:val="00B457CB"/>
    <w:rsid w:val="00B45922"/>
    <w:rsid w:val="00B45D75"/>
    <w:rsid w:val="00B45D9A"/>
    <w:rsid w:val="00B45F38"/>
    <w:rsid w:val="00B4611D"/>
    <w:rsid w:val="00B4623E"/>
    <w:rsid w:val="00B462C8"/>
    <w:rsid w:val="00B4643E"/>
    <w:rsid w:val="00B466D5"/>
    <w:rsid w:val="00B4693A"/>
    <w:rsid w:val="00B46A04"/>
    <w:rsid w:val="00B46A21"/>
    <w:rsid w:val="00B46A8D"/>
    <w:rsid w:val="00B46B84"/>
    <w:rsid w:val="00B46C99"/>
    <w:rsid w:val="00B46FCA"/>
    <w:rsid w:val="00B47318"/>
    <w:rsid w:val="00B47323"/>
    <w:rsid w:val="00B47A5A"/>
    <w:rsid w:val="00B47A9E"/>
    <w:rsid w:val="00B47B1D"/>
    <w:rsid w:val="00B47C8B"/>
    <w:rsid w:val="00B47DB1"/>
    <w:rsid w:val="00B50108"/>
    <w:rsid w:val="00B50333"/>
    <w:rsid w:val="00B5046A"/>
    <w:rsid w:val="00B5056C"/>
    <w:rsid w:val="00B505F8"/>
    <w:rsid w:val="00B5081F"/>
    <w:rsid w:val="00B5086C"/>
    <w:rsid w:val="00B50A50"/>
    <w:rsid w:val="00B50A5B"/>
    <w:rsid w:val="00B50A91"/>
    <w:rsid w:val="00B50AD1"/>
    <w:rsid w:val="00B50B7D"/>
    <w:rsid w:val="00B50CD5"/>
    <w:rsid w:val="00B50E76"/>
    <w:rsid w:val="00B50EB5"/>
    <w:rsid w:val="00B510E8"/>
    <w:rsid w:val="00B5115A"/>
    <w:rsid w:val="00B51212"/>
    <w:rsid w:val="00B51631"/>
    <w:rsid w:val="00B51684"/>
    <w:rsid w:val="00B517EA"/>
    <w:rsid w:val="00B5185F"/>
    <w:rsid w:val="00B519DC"/>
    <w:rsid w:val="00B51A9D"/>
    <w:rsid w:val="00B51B72"/>
    <w:rsid w:val="00B51D1A"/>
    <w:rsid w:val="00B51D5B"/>
    <w:rsid w:val="00B51D95"/>
    <w:rsid w:val="00B51E59"/>
    <w:rsid w:val="00B51E62"/>
    <w:rsid w:val="00B5210F"/>
    <w:rsid w:val="00B52383"/>
    <w:rsid w:val="00B523F0"/>
    <w:rsid w:val="00B524A1"/>
    <w:rsid w:val="00B524F6"/>
    <w:rsid w:val="00B52604"/>
    <w:rsid w:val="00B52728"/>
    <w:rsid w:val="00B5274A"/>
    <w:rsid w:val="00B5277D"/>
    <w:rsid w:val="00B52A9B"/>
    <w:rsid w:val="00B52AFB"/>
    <w:rsid w:val="00B52B0D"/>
    <w:rsid w:val="00B52C3E"/>
    <w:rsid w:val="00B52C83"/>
    <w:rsid w:val="00B52E93"/>
    <w:rsid w:val="00B52FEA"/>
    <w:rsid w:val="00B52FF5"/>
    <w:rsid w:val="00B53883"/>
    <w:rsid w:val="00B53B85"/>
    <w:rsid w:val="00B53E74"/>
    <w:rsid w:val="00B54395"/>
    <w:rsid w:val="00B54440"/>
    <w:rsid w:val="00B54513"/>
    <w:rsid w:val="00B5486A"/>
    <w:rsid w:val="00B54B9B"/>
    <w:rsid w:val="00B54BCE"/>
    <w:rsid w:val="00B54BF2"/>
    <w:rsid w:val="00B54D42"/>
    <w:rsid w:val="00B54D5E"/>
    <w:rsid w:val="00B54E15"/>
    <w:rsid w:val="00B54E67"/>
    <w:rsid w:val="00B55005"/>
    <w:rsid w:val="00B552D3"/>
    <w:rsid w:val="00B561B2"/>
    <w:rsid w:val="00B561B3"/>
    <w:rsid w:val="00B56322"/>
    <w:rsid w:val="00B5634E"/>
    <w:rsid w:val="00B5648F"/>
    <w:rsid w:val="00B564F3"/>
    <w:rsid w:val="00B565A2"/>
    <w:rsid w:val="00B5689A"/>
    <w:rsid w:val="00B569C8"/>
    <w:rsid w:val="00B56A24"/>
    <w:rsid w:val="00B56AEA"/>
    <w:rsid w:val="00B56DA4"/>
    <w:rsid w:val="00B56FFA"/>
    <w:rsid w:val="00B57074"/>
    <w:rsid w:val="00B5716F"/>
    <w:rsid w:val="00B5742C"/>
    <w:rsid w:val="00B57654"/>
    <w:rsid w:val="00B577FA"/>
    <w:rsid w:val="00B5781D"/>
    <w:rsid w:val="00B5782C"/>
    <w:rsid w:val="00B57B10"/>
    <w:rsid w:val="00B57BC8"/>
    <w:rsid w:val="00B57F3E"/>
    <w:rsid w:val="00B57F54"/>
    <w:rsid w:val="00B60377"/>
    <w:rsid w:val="00B604DE"/>
    <w:rsid w:val="00B606FC"/>
    <w:rsid w:val="00B6088C"/>
    <w:rsid w:val="00B60C43"/>
    <w:rsid w:val="00B60D8A"/>
    <w:rsid w:val="00B60E97"/>
    <w:rsid w:val="00B60FF3"/>
    <w:rsid w:val="00B610EA"/>
    <w:rsid w:val="00B61147"/>
    <w:rsid w:val="00B611EA"/>
    <w:rsid w:val="00B61291"/>
    <w:rsid w:val="00B61352"/>
    <w:rsid w:val="00B615CD"/>
    <w:rsid w:val="00B61694"/>
    <w:rsid w:val="00B61B3A"/>
    <w:rsid w:val="00B61F10"/>
    <w:rsid w:val="00B62333"/>
    <w:rsid w:val="00B62969"/>
    <w:rsid w:val="00B629C7"/>
    <w:rsid w:val="00B62AB2"/>
    <w:rsid w:val="00B62B09"/>
    <w:rsid w:val="00B62BFE"/>
    <w:rsid w:val="00B62D6A"/>
    <w:rsid w:val="00B62DB1"/>
    <w:rsid w:val="00B62EAA"/>
    <w:rsid w:val="00B6302D"/>
    <w:rsid w:val="00B632F0"/>
    <w:rsid w:val="00B6339C"/>
    <w:rsid w:val="00B6360D"/>
    <w:rsid w:val="00B6369C"/>
    <w:rsid w:val="00B637B7"/>
    <w:rsid w:val="00B6385E"/>
    <w:rsid w:val="00B63A79"/>
    <w:rsid w:val="00B63D3D"/>
    <w:rsid w:val="00B63D77"/>
    <w:rsid w:val="00B63DA4"/>
    <w:rsid w:val="00B63F52"/>
    <w:rsid w:val="00B63F58"/>
    <w:rsid w:val="00B63F6E"/>
    <w:rsid w:val="00B6401A"/>
    <w:rsid w:val="00B640B6"/>
    <w:rsid w:val="00B64134"/>
    <w:rsid w:val="00B643A0"/>
    <w:rsid w:val="00B644BB"/>
    <w:rsid w:val="00B64528"/>
    <w:rsid w:val="00B64594"/>
    <w:rsid w:val="00B645E1"/>
    <w:rsid w:val="00B6486C"/>
    <w:rsid w:val="00B6491D"/>
    <w:rsid w:val="00B64A70"/>
    <w:rsid w:val="00B64E2A"/>
    <w:rsid w:val="00B64E2F"/>
    <w:rsid w:val="00B64E8A"/>
    <w:rsid w:val="00B64F2B"/>
    <w:rsid w:val="00B64FC4"/>
    <w:rsid w:val="00B65395"/>
    <w:rsid w:val="00B6551D"/>
    <w:rsid w:val="00B65667"/>
    <w:rsid w:val="00B656C0"/>
    <w:rsid w:val="00B65B12"/>
    <w:rsid w:val="00B65C11"/>
    <w:rsid w:val="00B65C4E"/>
    <w:rsid w:val="00B65F49"/>
    <w:rsid w:val="00B661D0"/>
    <w:rsid w:val="00B664B3"/>
    <w:rsid w:val="00B66561"/>
    <w:rsid w:val="00B665C6"/>
    <w:rsid w:val="00B665E6"/>
    <w:rsid w:val="00B66681"/>
    <w:rsid w:val="00B666C7"/>
    <w:rsid w:val="00B66811"/>
    <w:rsid w:val="00B66890"/>
    <w:rsid w:val="00B66EA8"/>
    <w:rsid w:val="00B67063"/>
    <w:rsid w:val="00B672C0"/>
    <w:rsid w:val="00B67343"/>
    <w:rsid w:val="00B6738D"/>
    <w:rsid w:val="00B67398"/>
    <w:rsid w:val="00B67540"/>
    <w:rsid w:val="00B67589"/>
    <w:rsid w:val="00B6773A"/>
    <w:rsid w:val="00B6782A"/>
    <w:rsid w:val="00B67A39"/>
    <w:rsid w:val="00B67AB8"/>
    <w:rsid w:val="00B67CDD"/>
    <w:rsid w:val="00B67F13"/>
    <w:rsid w:val="00B70427"/>
    <w:rsid w:val="00B70514"/>
    <w:rsid w:val="00B705E3"/>
    <w:rsid w:val="00B705F8"/>
    <w:rsid w:val="00B70671"/>
    <w:rsid w:val="00B70805"/>
    <w:rsid w:val="00B70842"/>
    <w:rsid w:val="00B70B6D"/>
    <w:rsid w:val="00B70CB2"/>
    <w:rsid w:val="00B70D55"/>
    <w:rsid w:val="00B70D68"/>
    <w:rsid w:val="00B70DB1"/>
    <w:rsid w:val="00B71066"/>
    <w:rsid w:val="00B7153E"/>
    <w:rsid w:val="00B717BB"/>
    <w:rsid w:val="00B71A66"/>
    <w:rsid w:val="00B71B76"/>
    <w:rsid w:val="00B71DA8"/>
    <w:rsid w:val="00B71F9E"/>
    <w:rsid w:val="00B723A5"/>
    <w:rsid w:val="00B724AF"/>
    <w:rsid w:val="00B726CF"/>
    <w:rsid w:val="00B7277C"/>
    <w:rsid w:val="00B7294E"/>
    <w:rsid w:val="00B72A96"/>
    <w:rsid w:val="00B72B8B"/>
    <w:rsid w:val="00B72D9A"/>
    <w:rsid w:val="00B72DDF"/>
    <w:rsid w:val="00B73148"/>
    <w:rsid w:val="00B733D4"/>
    <w:rsid w:val="00B73579"/>
    <w:rsid w:val="00B7373C"/>
    <w:rsid w:val="00B737DC"/>
    <w:rsid w:val="00B73BD0"/>
    <w:rsid w:val="00B7427C"/>
    <w:rsid w:val="00B742AD"/>
    <w:rsid w:val="00B74330"/>
    <w:rsid w:val="00B74971"/>
    <w:rsid w:val="00B749DB"/>
    <w:rsid w:val="00B74EC9"/>
    <w:rsid w:val="00B7502A"/>
    <w:rsid w:val="00B7506C"/>
    <w:rsid w:val="00B75368"/>
    <w:rsid w:val="00B7540D"/>
    <w:rsid w:val="00B756DC"/>
    <w:rsid w:val="00B75998"/>
    <w:rsid w:val="00B75B8A"/>
    <w:rsid w:val="00B75CB3"/>
    <w:rsid w:val="00B75E2C"/>
    <w:rsid w:val="00B75E64"/>
    <w:rsid w:val="00B75EA4"/>
    <w:rsid w:val="00B75F07"/>
    <w:rsid w:val="00B76272"/>
    <w:rsid w:val="00B76596"/>
    <w:rsid w:val="00B76614"/>
    <w:rsid w:val="00B76B06"/>
    <w:rsid w:val="00B76B0C"/>
    <w:rsid w:val="00B76BB4"/>
    <w:rsid w:val="00B76C50"/>
    <w:rsid w:val="00B76F65"/>
    <w:rsid w:val="00B76FC9"/>
    <w:rsid w:val="00B7702E"/>
    <w:rsid w:val="00B772DD"/>
    <w:rsid w:val="00B777C5"/>
    <w:rsid w:val="00B7786B"/>
    <w:rsid w:val="00B77A14"/>
    <w:rsid w:val="00B77AD2"/>
    <w:rsid w:val="00B77F75"/>
    <w:rsid w:val="00B8042A"/>
    <w:rsid w:val="00B805DD"/>
    <w:rsid w:val="00B805E9"/>
    <w:rsid w:val="00B80672"/>
    <w:rsid w:val="00B807A1"/>
    <w:rsid w:val="00B80C03"/>
    <w:rsid w:val="00B8101A"/>
    <w:rsid w:val="00B8125D"/>
    <w:rsid w:val="00B812A2"/>
    <w:rsid w:val="00B812EC"/>
    <w:rsid w:val="00B81326"/>
    <w:rsid w:val="00B81376"/>
    <w:rsid w:val="00B81463"/>
    <w:rsid w:val="00B81630"/>
    <w:rsid w:val="00B81665"/>
    <w:rsid w:val="00B81773"/>
    <w:rsid w:val="00B8188F"/>
    <w:rsid w:val="00B81AA8"/>
    <w:rsid w:val="00B81E10"/>
    <w:rsid w:val="00B820C5"/>
    <w:rsid w:val="00B82687"/>
    <w:rsid w:val="00B82AAA"/>
    <w:rsid w:val="00B82C14"/>
    <w:rsid w:val="00B82C44"/>
    <w:rsid w:val="00B83200"/>
    <w:rsid w:val="00B835F3"/>
    <w:rsid w:val="00B83996"/>
    <w:rsid w:val="00B83A60"/>
    <w:rsid w:val="00B83B5D"/>
    <w:rsid w:val="00B83B7A"/>
    <w:rsid w:val="00B83DAB"/>
    <w:rsid w:val="00B83EC2"/>
    <w:rsid w:val="00B840A4"/>
    <w:rsid w:val="00B840A5"/>
    <w:rsid w:val="00B84115"/>
    <w:rsid w:val="00B84185"/>
    <w:rsid w:val="00B84268"/>
    <w:rsid w:val="00B843B4"/>
    <w:rsid w:val="00B843B9"/>
    <w:rsid w:val="00B843C6"/>
    <w:rsid w:val="00B8463E"/>
    <w:rsid w:val="00B847DA"/>
    <w:rsid w:val="00B8489E"/>
    <w:rsid w:val="00B84932"/>
    <w:rsid w:val="00B84BC3"/>
    <w:rsid w:val="00B84D6E"/>
    <w:rsid w:val="00B84E0B"/>
    <w:rsid w:val="00B8506B"/>
    <w:rsid w:val="00B851CD"/>
    <w:rsid w:val="00B854C8"/>
    <w:rsid w:val="00B856AD"/>
    <w:rsid w:val="00B85926"/>
    <w:rsid w:val="00B85BFF"/>
    <w:rsid w:val="00B85E94"/>
    <w:rsid w:val="00B85FD2"/>
    <w:rsid w:val="00B8640D"/>
    <w:rsid w:val="00B86540"/>
    <w:rsid w:val="00B86B01"/>
    <w:rsid w:val="00B87180"/>
    <w:rsid w:val="00B871FA"/>
    <w:rsid w:val="00B87475"/>
    <w:rsid w:val="00B8760C"/>
    <w:rsid w:val="00B87830"/>
    <w:rsid w:val="00B87AE5"/>
    <w:rsid w:val="00B87D6B"/>
    <w:rsid w:val="00B87D8D"/>
    <w:rsid w:val="00B87E08"/>
    <w:rsid w:val="00B87F45"/>
    <w:rsid w:val="00B90127"/>
    <w:rsid w:val="00B90288"/>
    <w:rsid w:val="00B90737"/>
    <w:rsid w:val="00B90920"/>
    <w:rsid w:val="00B909F5"/>
    <w:rsid w:val="00B90A84"/>
    <w:rsid w:val="00B90BC6"/>
    <w:rsid w:val="00B90CAE"/>
    <w:rsid w:val="00B90D5D"/>
    <w:rsid w:val="00B90E20"/>
    <w:rsid w:val="00B90ED6"/>
    <w:rsid w:val="00B91065"/>
    <w:rsid w:val="00B912B5"/>
    <w:rsid w:val="00B912D6"/>
    <w:rsid w:val="00B9160B"/>
    <w:rsid w:val="00B91626"/>
    <w:rsid w:val="00B9172A"/>
    <w:rsid w:val="00B91CAA"/>
    <w:rsid w:val="00B91EE4"/>
    <w:rsid w:val="00B92292"/>
    <w:rsid w:val="00B92369"/>
    <w:rsid w:val="00B925EE"/>
    <w:rsid w:val="00B92A28"/>
    <w:rsid w:val="00B92F72"/>
    <w:rsid w:val="00B931A0"/>
    <w:rsid w:val="00B93227"/>
    <w:rsid w:val="00B936B7"/>
    <w:rsid w:val="00B93715"/>
    <w:rsid w:val="00B93723"/>
    <w:rsid w:val="00B93869"/>
    <w:rsid w:val="00B93CB3"/>
    <w:rsid w:val="00B93D07"/>
    <w:rsid w:val="00B93E16"/>
    <w:rsid w:val="00B93F59"/>
    <w:rsid w:val="00B944EA"/>
    <w:rsid w:val="00B946CD"/>
    <w:rsid w:val="00B94817"/>
    <w:rsid w:val="00B9482C"/>
    <w:rsid w:val="00B948EF"/>
    <w:rsid w:val="00B94A49"/>
    <w:rsid w:val="00B94A70"/>
    <w:rsid w:val="00B94BB5"/>
    <w:rsid w:val="00B94C6B"/>
    <w:rsid w:val="00B94CB8"/>
    <w:rsid w:val="00B94DEE"/>
    <w:rsid w:val="00B94F33"/>
    <w:rsid w:val="00B94FF9"/>
    <w:rsid w:val="00B95188"/>
    <w:rsid w:val="00B95364"/>
    <w:rsid w:val="00B95646"/>
    <w:rsid w:val="00B95808"/>
    <w:rsid w:val="00B95846"/>
    <w:rsid w:val="00B95A40"/>
    <w:rsid w:val="00B95BF4"/>
    <w:rsid w:val="00B9600A"/>
    <w:rsid w:val="00B960F4"/>
    <w:rsid w:val="00B9626C"/>
    <w:rsid w:val="00B9627D"/>
    <w:rsid w:val="00B964B6"/>
    <w:rsid w:val="00B9666B"/>
    <w:rsid w:val="00B96911"/>
    <w:rsid w:val="00B96A01"/>
    <w:rsid w:val="00B96CD6"/>
    <w:rsid w:val="00B96D1C"/>
    <w:rsid w:val="00B96F5C"/>
    <w:rsid w:val="00B96F90"/>
    <w:rsid w:val="00B971BC"/>
    <w:rsid w:val="00B97775"/>
    <w:rsid w:val="00B9791E"/>
    <w:rsid w:val="00B97B10"/>
    <w:rsid w:val="00B97DB6"/>
    <w:rsid w:val="00B97E3B"/>
    <w:rsid w:val="00B97F01"/>
    <w:rsid w:val="00BA00A6"/>
    <w:rsid w:val="00BA011F"/>
    <w:rsid w:val="00BA01B1"/>
    <w:rsid w:val="00BA04D8"/>
    <w:rsid w:val="00BA0A70"/>
    <w:rsid w:val="00BA0A8C"/>
    <w:rsid w:val="00BA0B6E"/>
    <w:rsid w:val="00BA0DD5"/>
    <w:rsid w:val="00BA0E73"/>
    <w:rsid w:val="00BA1071"/>
    <w:rsid w:val="00BA135C"/>
    <w:rsid w:val="00BA175C"/>
    <w:rsid w:val="00BA1904"/>
    <w:rsid w:val="00BA1FF4"/>
    <w:rsid w:val="00BA2187"/>
    <w:rsid w:val="00BA22A9"/>
    <w:rsid w:val="00BA2350"/>
    <w:rsid w:val="00BA2523"/>
    <w:rsid w:val="00BA2578"/>
    <w:rsid w:val="00BA25BC"/>
    <w:rsid w:val="00BA266A"/>
    <w:rsid w:val="00BA2703"/>
    <w:rsid w:val="00BA27A9"/>
    <w:rsid w:val="00BA2862"/>
    <w:rsid w:val="00BA28E9"/>
    <w:rsid w:val="00BA2A62"/>
    <w:rsid w:val="00BA2B32"/>
    <w:rsid w:val="00BA2B48"/>
    <w:rsid w:val="00BA2C09"/>
    <w:rsid w:val="00BA2C42"/>
    <w:rsid w:val="00BA2D38"/>
    <w:rsid w:val="00BA2DE0"/>
    <w:rsid w:val="00BA308F"/>
    <w:rsid w:val="00BA35F4"/>
    <w:rsid w:val="00BA3801"/>
    <w:rsid w:val="00BA3BC4"/>
    <w:rsid w:val="00BA3F4B"/>
    <w:rsid w:val="00BA4052"/>
    <w:rsid w:val="00BA40B0"/>
    <w:rsid w:val="00BA43A0"/>
    <w:rsid w:val="00BA443D"/>
    <w:rsid w:val="00BA46E5"/>
    <w:rsid w:val="00BA4832"/>
    <w:rsid w:val="00BA4C3C"/>
    <w:rsid w:val="00BA4D27"/>
    <w:rsid w:val="00BA4EBA"/>
    <w:rsid w:val="00BA5202"/>
    <w:rsid w:val="00BA5370"/>
    <w:rsid w:val="00BA5484"/>
    <w:rsid w:val="00BA5620"/>
    <w:rsid w:val="00BA5634"/>
    <w:rsid w:val="00BA571E"/>
    <w:rsid w:val="00BA5726"/>
    <w:rsid w:val="00BA57AB"/>
    <w:rsid w:val="00BA57BE"/>
    <w:rsid w:val="00BA58FE"/>
    <w:rsid w:val="00BA5C38"/>
    <w:rsid w:val="00BA5C5A"/>
    <w:rsid w:val="00BA5CE3"/>
    <w:rsid w:val="00BA5E57"/>
    <w:rsid w:val="00BA5ED6"/>
    <w:rsid w:val="00BA602E"/>
    <w:rsid w:val="00BA60E8"/>
    <w:rsid w:val="00BA6426"/>
    <w:rsid w:val="00BA665B"/>
    <w:rsid w:val="00BA6CA8"/>
    <w:rsid w:val="00BA6E4A"/>
    <w:rsid w:val="00BA6FED"/>
    <w:rsid w:val="00BA7333"/>
    <w:rsid w:val="00BA74E3"/>
    <w:rsid w:val="00BA77C2"/>
    <w:rsid w:val="00BA792D"/>
    <w:rsid w:val="00BA7C0C"/>
    <w:rsid w:val="00BA7D3A"/>
    <w:rsid w:val="00BA7DCF"/>
    <w:rsid w:val="00BA7E9E"/>
    <w:rsid w:val="00BA7EB6"/>
    <w:rsid w:val="00BA7F02"/>
    <w:rsid w:val="00BB027D"/>
    <w:rsid w:val="00BB035A"/>
    <w:rsid w:val="00BB05C4"/>
    <w:rsid w:val="00BB06CA"/>
    <w:rsid w:val="00BB07CF"/>
    <w:rsid w:val="00BB0923"/>
    <w:rsid w:val="00BB09AC"/>
    <w:rsid w:val="00BB09BD"/>
    <w:rsid w:val="00BB0B6B"/>
    <w:rsid w:val="00BB0E94"/>
    <w:rsid w:val="00BB0FF5"/>
    <w:rsid w:val="00BB117C"/>
    <w:rsid w:val="00BB1390"/>
    <w:rsid w:val="00BB1431"/>
    <w:rsid w:val="00BB14F6"/>
    <w:rsid w:val="00BB1513"/>
    <w:rsid w:val="00BB16AF"/>
    <w:rsid w:val="00BB18C5"/>
    <w:rsid w:val="00BB1A62"/>
    <w:rsid w:val="00BB1AA7"/>
    <w:rsid w:val="00BB1DEE"/>
    <w:rsid w:val="00BB1EC4"/>
    <w:rsid w:val="00BB210C"/>
    <w:rsid w:val="00BB235F"/>
    <w:rsid w:val="00BB255E"/>
    <w:rsid w:val="00BB2566"/>
    <w:rsid w:val="00BB26E4"/>
    <w:rsid w:val="00BB2A9D"/>
    <w:rsid w:val="00BB2B12"/>
    <w:rsid w:val="00BB2BC3"/>
    <w:rsid w:val="00BB2D7C"/>
    <w:rsid w:val="00BB2E9D"/>
    <w:rsid w:val="00BB320F"/>
    <w:rsid w:val="00BB3353"/>
    <w:rsid w:val="00BB34F7"/>
    <w:rsid w:val="00BB3542"/>
    <w:rsid w:val="00BB382B"/>
    <w:rsid w:val="00BB3ABB"/>
    <w:rsid w:val="00BB3DEB"/>
    <w:rsid w:val="00BB3E05"/>
    <w:rsid w:val="00BB3E3B"/>
    <w:rsid w:val="00BB4231"/>
    <w:rsid w:val="00BB424A"/>
    <w:rsid w:val="00BB4418"/>
    <w:rsid w:val="00BB4489"/>
    <w:rsid w:val="00BB459E"/>
    <w:rsid w:val="00BB46E5"/>
    <w:rsid w:val="00BB4807"/>
    <w:rsid w:val="00BB4809"/>
    <w:rsid w:val="00BB49B1"/>
    <w:rsid w:val="00BB4AD8"/>
    <w:rsid w:val="00BB4B6C"/>
    <w:rsid w:val="00BB4F49"/>
    <w:rsid w:val="00BB5087"/>
    <w:rsid w:val="00BB5101"/>
    <w:rsid w:val="00BB5156"/>
    <w:rsid w:val="00BB51BA"/>
    <w:rsid w:val="00BB5893"/>
    <w:rsid w:val="00BB58EA"/>
    <w:rsid w:val="00BB5923"/>
    <w:rsid w:val="00BB5A56"/>
    <w:rsid w:val="00BB5ACC"/>
    <w:rsid w:val="00BB5D25"/>
    <w:rsid w:val="00BB5E82"/>
    <w:rsid w:val="00BB5E91"/>
    <w:rsid w:val="00BB5FA0"/>
    <w:rsid w:val="00BB5FA7"/>
    <w:rsid w:val="00BB6156"/>
    <w:rsid w:val="00BB61DF"/>
    <w:rsid w:val="00BB61E5"/>
    <w:rsid w:val="00BB632D"/>
    <w:rsid w:val="00BB63BF"/>
    <w:rsid w:val="00BB6639"/>
    <w:rsid w:val="00BB6832"/>
    <w:rsid w:val="00BB6CBA"/>
    <w:rsid w:val="00BB6F3B"/>
    <w:rsid w:val="00BB71D8"/>
    <w:rsid w:val="00BB7256"/>
    <w:rsid w:val="00BB742F"/>
    <w:rsid w:val="00BB7503"/>
    <w:rsid w:val="00BB76CA"/>
    <w:rsid w:val="00BB7721"/>
    <w:rsid w:val="00BB779C"/>
    <w:rsid w:val="00BB77DE"/>
    <w:rsid w:val="00BB79F3"/>
    <w:rsid w:val="00BB7A08"/>
    <w:rsid w:val="00BB7B9C"/>
    <w:rsid w:val="00BB7BAE"/>
    <w:rsid w:val="00BB7DB4"/>
    <w:rsid w:val="00BB7E51"/>
    <w:rsid w:val="00BB7EE1"/>
    <w:rsid w:val="00BB7F29"/>
    <w:rsid w:val="00BB7F71"/>
    <w:rsid w:val="00BB7F7B"/>
    <w:rsid w:val="00BC027F"/>
    <w:rsid w:val="00BC0642"/>
    <w:rsid w:val="00BC0655"/>
    <w:rsid w:val="00BC080F"/>
    <w:rsid w:val="00BC0985"/>
    <w:rsid w:val="00BC0B0D"/>
    <w:rsid w:val="00BC0E1A"/>
    <w:rsid w:val="00BC0FAE"/>
    <w:rsid w:val="00BC11D4"/>
    <w:rsid w:val="00BC1310"/>
    <w:rsid w:val="00BC1626"/>
    <w:rsid w:val="00BC25A7"/>
    <w:rsid w:val="00BC271E"/>
    <w:rsid w:val="00BC27E0"/>
    <w:rsid w:val="00BC2A96"/>
    <w:rsid w:val="00BC2D6E"/>
    <w:rsid w:val="00BC2F70"/>
    <w:rsid w:val="00BC305C"/>
    <w:rsid w:val="00BC308C"/>
    <w:rsid w:val="00BC315D"/>
    <w:rsid w:val="00BC322C"/>
    <w:rsid w:val="00BC34A0"/>
    <w:rsid w:val="00BC34BB"/>
    <w:rsid w:val="00BC34D3"/>
    <w:rsid w:val="00BC35BA"/>
    <w:rsid w:val="00BC36E9"/>
    <w:rsid w:val="00BC3792"/>
    <w:rsid w:val="00BC37CC"/>
    <w:rsid w:val="00BC3941"/>
    <w:rsid w:val="00BC3A69"/>
    <w:rsid w:val="00BC3B00"/>
    <w:rsid w:val="00BC3D4B"/>
    <w:rsid w:val="00BC3D81"/>
    <w:rsid w:val="00BC3DC0"/>
    <w:rsid w:val="00BC3EBD"/>
    <w:rsid w:val="00BC3F4C"/>
    <w:rsid w:val="00BC4056"/>
    <w:rsid w:val="00BC419C"/>
    <w:rsid w:val="00BC41C6"/>
    <w:rsid w:val="00BC476C"/>
    <w:rsid w:val="00BC49C0"/>
    <w:rsid w:val="00BC49E2"/>
    <w:rsid w:val="00BC49E5"/>
    <w:rsid w:val="00BC4C65"/>
    <w:rsid w:val="00BC4D1E"/>
    <w:rsid w:val="00BC4DC8"/>
    <w:rsid w:val="00BC4FBF"/>
    <w:rsid w:val="00BC52AD"/>
    <w:rsid w:val="00BC5517"/>
    <w:rsid w:val="00BC56A1"/>
    <w:rsid w:val="00BC5732"/>
    <w:rsid w:val="00BC5835"/>
    <w:rsid w:val="00BC5CBE"/>
    <w:rsid w:val="00BC5DBF"/>
    <w:rsid w:val="00BC5FF2"/>
    <w:rsid w:val="00BC60F3"/>
    <w:rsid w:val="00BC623F"/>
    <w:rsid w:val="00BC6392"/>
    <w:rsid w:val="00BC63EE"/>
    <w:rsid w:val="00BC65F9"/>
    <w:rsid w:val="00BC6736"/>
    <w:rsid w:val="00BC68E8"/>
    <w:rsid w:val="00BC6944"/>
    <w:rsid w:val="00BC6997"/>
    <w:rsid w:val="00BC6A99"/>
    <w:rsid w:val="00BC6B98"/>
    <w:rsid w:val="00BC6D68"/>
    <w:rsid w:val="00BC6D77"/>
    <w:rsid w:val="00BC6EE4"/>
    <w:rsid w:val="00BC6F0B"/>
    <w:rsid w:val="00BC712C"/>
    <w:rsid w:val="00BC73B2"/>
    <w:rsid w:val="00BC75A3"/>
    <w:rsid w:val="00BC7933"/>
    <w:rsid w:val="00BC7B0A"/>
    <w:rsid w:val="00BC7B0F"/>
    <w:rsid w:val="00BC7B40"/>
    <w:rsid w:val="00BC7C02"/>
    <w:rsid w:val="00BD00F0"/>
    <w:rsid w:val="00BD0331"/>
    <w:rsid w:val="00BD0349"/>
    <w:rsid w:val="00BD0370"/>
    <w:rsid w:val="00BD0494"/>
    <w:rsid w:val="00BD04BD"/>
    <w:rsid w:val="00BD0938"/>
    <w:rsid w:val="00BD0C81"/>
    <w:rsid w:val="00BD0F11"/>
    <w:rsid w:val="00BD11BF"/>
    <w:rsid w:val="00BD11DC"/>
    <w:rsid w:val="00BD11FB"/>
    <w:rsid w:val="00BD1218"/>
    <w:rsid w:val="00BD13C3"/>
    <w:rsid w:val="00BD1486"/>
    <w:rsid w:val="00BD14B4"/>
    <w:rsid w:val="00BD1549"/>
    <w:rsid w:val="00BD168B"/>
    <w:rsid w:val="00BD1B6A"/>
    <w:rsid w:val="00BD2006"/>
    <w:rsid w:val="00BD2072"/>
    <w:rsid w:val="00BD2232"/>
    <w:rsid w:val="00BD227C"/>
    <w:rsid w:val="00BD2336"/>
    <w:rsid w:val="00BD2347"/>
    <w:rsid w:val="00BD240F"/>
    <w:rsid w:val="00BD24EC"/>
    <w:rsid w:val="00BD2B23"/>
    <w:rsid w:val="00BD2C51"/>
    <w:rsid w:val="00BD2CB3"/>
    <w:rsid w:val="00BD2CB9"/>
    <w:rsid w:val="00BD2DC1"/>
    <w:rsid w:val="00BD2F00"/>
    <w:rsid w:val="00BD314A"/>
    <w:rsid w:val="00BD3409"/>
    <w:rsid w:val="00BD351A"/>
    <w:rsid w:val="00BD360E"/>
    <w:rsid w:val="00BD396C"/>
    <w:rsid w:val="00BD3979"/>
    <w:rsid w:val="00BD3A7E"/>
    <w:rsid w:val="00BD3AA2"/>
    <w:rsid w:val="00BD3C05"/>
    <w:rsid w:val="00BD3D7D"/>
    <w:rsid w:val="00BD3DA0"/>
    <w:rsid w:val="00BD406A"/>
    <w:rsid w:val="00BD40E9"/>
    <w:rsid w:val="00BD4141"/>
    <w:rsid w:val="00BD4150"/>
    <w:rsid w:val="00BD4153"/>
    <w:rsid w:val="00BD428E"/>
    <w:rsid w:val="00BD4353"/>
    <w:rsid w:val="00BD4595"/>
    <w:rsid w:val="00BD4732"/>
    <w:rsid w:val="00BD4791"/>
    <w:rsid w:val="00BD49BD"/>
    <w:rsid w:val="00BD4B46"/>
    <w:rsid w:val="00BD4D93"/>
    <w:rsid w:val="00BD4EB0"/>
    <w:rsid w:val="00BD50B1"/>
    <w:rsid w:val="00BD51CF"/>
    <w:rsid w:val="00BD542D"/>
    <w:rsid w:val="00BD5534"/>
    <w:rsid w:val="00BD554E"/>
    <w:rsid w:val="00BD55F6"/>
    <w:rsid w:val="00BD5AA2"/>
    <w:rsid w:val="00BD5C46"/>
    <w:rsid w:val="00BD5CAA"/>
    <w:rsid w:val="00BD5E28"/>
    <w:rsid w:val="00BD5F46"/>
    <w:rsid w:val="00BD5FD1"/>
    <w:rsid w:val="00BD6142"/>
    <w:rsid w:val="00BD6187"/>
    <w:rsid w:val="00BD6451"/>
    <w:rsid w:val="00BD657F"/>
    <w:rsid w:val="00BD664A"/>
    <w:rsid w:val="00BD67BF"/>
    <w:rsid w:val="00BD69B4"/>
    <w:rsid w:val="00BD6A59"/>
    <w:rsid w:val="00BD6C72"/>
    <w:rsid w:val="00BD6E30"/>
    <w:rsid w:val="00BD708B"/>
    <w:rsid w:val="00BD7215"/>
    <w:rsid w:val="00BD730D"/>
    <w:rsid w:val="00BD776C"/>
    <w:rsid w:val="00BD78F8"/>
    <w:rsid w:val="00BD7C34"/>
    <w:rsid w:val="00BE021F"/>
    <w:rsid w:val="00BE0426"/>
    <w:rsid w:val="00BE0549"/>
    <w:rsid w:val="00BE0553"/>
    <w:rsid w:val="00BE090B"/>
    <w:rsid w:val="00BE092D"/>
    <w:rsid w:val="00BE0D94"/>
    <w:rsid w:val="00BE0E35"/>
    <w:rsid w:val="00BE0F1C"/>
    <w:rsid w:val="00BE0F87"/>
    <w:rsid w:val="00BE108A"/>
    <w:rsid w:val="00BE13E0"/>
    <w:rsid w:val="00BE14D9"/>
    <w:rsid w:val="00BE14E3"/>
    <w:rsid w:val="00BE17BD"/>
    <w:rsid w:val="00BE190A"/>
    <w:rsid w:val="00BE1D25"/>
    <w:rsid w:val="00BE1E9A"/>
    <w:rsid w:val="00BE200A"/>
    <w:rsid w:val="00BE211E"/>
    <w:rsid w:val="00BE21E7"/>
    <w:rsid w:val="00BE24C1"/>
    <w:rsid w:val="00BE2CD7"/>
    <w:rsid w:val="00BE2EFB"/>
    <w:rsid w:val="00BE2F2E"/>
    <w:rsid w:val="00BE3243"/>
    <w:rsid w:val="00BE335B"/>
    <w:rsid w:val="00BE3423"/>
    <w:rsid w:val="00BE3511"/>
    <w:rsid w:val="00BE35D9"/>
    <w:rsid w:val="00BE3A22"/>
    <w:rsid w:val="00BE3B36"/>
    <w:rsid w:val="00BE3E90"/>
    <w:rsid w:val="00BE3F88"/>
    <w:rsid w:val="00BE4032"/>
    <w:rsid w:val="00BE40E1"/>
    <w:rsid w:val="00BE431E"/>
    <w:rsid w:val="00BE4435"/>
    <w:rsid w:val="00BE44FD"/>
    <w:rsid w:val="00BE45F2"/>
    <w:rsid w:val="00BE4803"/>
    <w:rsid w:val="00BE48A1"/>
    <w:rsid w:val="00BE49E0"/>
    <w:rsid w:val="00BE51F3"/>
    <w:rsid w:val="00BE52AE"/>
    <w:rsid w:val="00BE5588"/>
    <w:rsid w:val="00BE57E3"/>
    <w:rsid w:val="00BE589C"/>
    <w:rsid w:val="00BE58A0"/>
    <w:rsid w:val="00BE5AFD"/>
    <w:rsid w:val="00BE5C42"/>
    <w:rsid w:val="00BE5D7A"/>
    <w:rsid w:val="00BE5DBC"/>
    <w:rsid w:val="00BE5EA5"/>
    <w:rsid w:val="00BE5FB2"/>
    <w:rsid w:val="00BE658F"/>
    <w:rsid w:val="00BE6693"/>
    <w:rsid w:val="00BE6715"/>
    <w:rsid w:val="00BE6881"/>
    <w:rsid w:val="00BE68E4"/>
    <w:rsid w:val="00BE6928"/>
    <w:rsid w:val="00BE698D"/>
    <w:rsid w:val="00BE725E"/>
    <w:rsid w:val="00BE7475"/>
    <w:rsid w:val="00BE78D3"/>
    <w:rsid w:val="00BE7BE5"/>
    <w:rsid w:val="00BE7CA2"/>
    <w:rsid w:val="00BE7CFE"/>
    <w:rsid w:val="00BE7F0E"/>
    <w:rsid w:val="00BF0099"/>
    <w:rsid w:val="00BF019F"/>
    <w:rsid w:val="00BF037B"/>
    <w:rsid w:val="00BF0385"/>
    <w:rsid w:val="00BF0562"/>
    <w:rsid w:val="00BF0680"/>
    <w:rsid w:val="00BF072E"/>
    <w:rsid w:val="00BF085E"/>
    <w:rsid w:val="00BF09A4"/>
    <w:rsid w:val="00BF0B71"/>
    <w:rsid w:val="00BF0C65"/>
    <w:rsid w:val="00BF0CA0"/>
    <w:rsid w:val="00BF0E77"/>
    <w:rsid w:val="00BF0F9F"/>
    <w:rsid w:val="00BF1324"/>
    <w:rsid w:val="00BF1416"/>
    <w:rsid w:val="00BF1630"/>
    <w:rsid w:val="00BF17D3"/>
    <w:rsid w:val="00BF1813"/>
    <w:rsid w:val="00BF1832"/>
    <w:rsid w:val="00BF1995"/>
    <w:rsid w:val="00BF1A23"/>
    <w:rsid w:val="00BF1AC6"/>
    <w:rsid w:val="00BF1B15"/>
    <w:rsid w:val="00BF1E7E"/>
    <w:rsid w:val="00BF1FA5"/>
    <w:rsid w:val="00BF1FBE"/>
    <w:rsid w:val="00BF2075"/>
    <w:rsid w:val="00BF2170"/>
    <w:rsid w:val="00BF2183"/>
    <w:rsid w:val="00BF2431"/>
    <w:rsid w:val="00BF24A3"/>
    <w:rsid w:val="00BF24DD"/>
    <w:rsid w:val="00BF25D6"/>
    <w:rsid w:val="00BF2777"/>
    <w:rsid w:val="00BF2843"/>
    <w:rsid w:val="00BF299D"/>
    <w:rsid w:val="00BF29C6"/>
    <w:rsid w:val="00BF2B2D"/>
    <w:rsid w:val="00BF2B36"/>
    <w:rsid w:val="00BF2CCB"/>
    <w:rsid w:val="00BF2CDB"/>
    <w:rsid w:val="00BF2F32"/>
    <w:rsid w:val="00BF30E4"/>
    <w:rsid w:val="00BF3134"/>
    <w:rsid w:val="00BF31F0"/>
    <w:rsid w:val="00BF3442"/>
    <w:rsid w:val="00BF3677"/>
    <w:rsid w:val="00BF36C4"/>
    <w:rsid w:val="00BF37B9"/>
    <w:rsid w:val="00BF39AE"/>
    <w:rsid w:val="00BF3CF2"/>
    <w:rsid w:val="00BF3E09"/>
    <w:rsid w:val="00BF3EB7"/>
    <w:rsid w:val="00BF402D"/>
    <w:rsid w:val="00BF424C"/>
    <w:rsid w:val="00BF4305"/>
    <w:rsid w:val="00BF464F"/>
    <w:rsid w:val="00BF468A"/>
    <w:rsid w:val="00BF4724"/>
    <w:rsid w:val="00BF4743"/>
    <w:rsid w:val="00BF4BD0"/>
    <w:rsid w:val="00BF4CA5"/>
    <w:rsid w:val="00BF519D"/>
    <w:rsid w:val="00BF525A"/>
    <w:rsid w:val="00BF5381"/>
    <w:rsid w:val="00BF53A6"/>
    <w:rsid w:val="00BF53BC"/>
    <w:rsid w:val="00BF53F1"/>
    <w:rsid w:val="00BF5483"/>
    <w:rsid w:val="00BF54D1"/>
    <w:rsid w:val="00BF5556"/>
    <w:rsid w:val="00BF582D"/>
    <w:rsid w:val="00BF5980"/>
    <w:rsid w:val="00BF5C44"/>
    <w:rsid w:val="00BF5D74"/>
    <w:rsid w:val="00BF5F66"/>
    <w:rsid w:val="00BF613B"/>
    <w:rsid w:val="00BF6252"/>
    <w:rsid w:val="00BF627A"/>
    <w:rsid w:val="00BF65F1"/>
    <w:rsid w:val="00BF6979"/>
    <w:rsid w:val="00BF6B5D"/>
    <w:rsid w:val="00BF6DCE"/>
    <w:rsid w:val="00BF7652"/>
    <w:rsid w:val="00BF7697"/>
    <w:rsid w:val="00BF7757"/>
    <w:rsid w:val="00BF77C8"/>
    <w:rsid w:val="00BF78A2"/>
    <w:rsid w:val="00BF7AD9"/>
    <w:rsid w:val="00BF7BB6"/>
    <w:rsid w:val="00BF7C74"/>
    <w:rsid w:val="00BF7D1A"/>
    <w:rsid w:val="00BF7FF6"/>
    <w:rsid w:val="00C00064"/>
    <w:rsid w:val="00C0024B"/>
    <w:rsid w:val="00C002DE"/>
    <w:rsid w:val="00C00880"/>
    <w:rsid w:val="00C008A0"/>
    <w:rsid w:val="00C00A8C"/>
    <w:rsid w:val="00C00AB8"/>
    <w:rsid w:val="00C00B66"/>
    <w:rsid w:val="00C00BFF"/>
    <w:rsid w:val="00C00C67"/>
    <w:rsid w:val="00C00DA9"/>
    <w:rsid w:val="00C00F09"/>
    <w:rsid w:val="00C0127E"/>
    <w:rsid w:val="00C014AC"/>
    <w:rsid w:val="00C01557"/>
    <w:rsid w:val="00C0158A"/>
    <w:rsid w:val="00C015EF"/>
    <w:rsid w:val="00C01713"/>
    <w:rsid w:val="00C01891"/>
    <w:rsid w:val="00C018BF"/>
    <w:rsid w:val="00C01AD6"/>
    <w:rsid w:val="00C01DF8"/>
    <w:rsid w:val="00C01FA1"/>
    <w:rsid w:val="00C020AD"/>
    <w:rsid w:val="00C021B6"/>
    <w:rsid w:val="00C021FA"/>
    <w:rsid w:val="00C02260"/>
    <w:rsid w:val="00C02263"/>
    <w:rsid w:val="00C0231B"/>
    <w:rsid w:val="00C0252A"/>
    <w:rsid w:val="00C025C6"/>
    <w:rsid w:val="00C02686"/>
    <w:rsid w:val="00C027B9"/>
    <w:rsid w:val="00C02EC3"/>
    <w:rsid w:val="00C02F40"/>
    <w:rsid w:val="00C02F7F"/>
    <w:rsid w:val="00C0304A"/>
    <w:rsid w:val="00C03466"/>
    <w:rsid w:val="00C034E2"/>
    <w:rsid w:val="00C035AB"/>
    <w:rsid w:val="00C036A2"/>
    <w:rsid w:val="00C0372A"/>
    <w:rsid w:val="00C03832"/>
    <w:rsid w:val="00C03976"/>
    <w:rsid w:val="00C03AF2"/>
    <w:rsid w:val="00C03B01"/>
    <w:rsid w:val="00C03BFB"/>
    <w:rsid w:val="00C03DC0"/>
    <w:rsid w:val="00C04161"/>
    <w:rsid w:val="00C041BC"/>
    <w:rsid w:val="00C041F4"/>
    <w:rsid w:val="00C04272"/>
    <w:rsid w:val="00C04396"/>
    <w:rsid w:val="00C04636"/>
    <w:rsid w:val="00C0482D"/>
    <w:rsid w:val="00C048AB"/>
    <w:rsid w:val="00C04961"/>
    <w:rsid w:val="00C04AE1"/>
    <w:rsid w:val="00C04C40"/>
    <w:rsid w:val="00C04D2D"/>
    <w:rsid w:val="00C05091"/>
    <w:rsid w:val="00C05211"/>
    <w:rsid w:val="00C05311"/>
    <w:rsid w:val="00C0536A"/>
    <w:rsid w:val="00C05379"/>
    <w:rsid w:val="00C05595"/>
    <w:rsid w:val="00C056BA"/>
    <w:rsid w:val="00C057F0"/>
    <w:rsid w:val="00C0586D"/>
    <w:rsid w:val="00C05A94"/>
    <w:rsid w:val="00C05A9B"/>
    <w:rsid w:val="00C05BA4"/>
    <w:rsid w:val="00C05CC8"/>
    <w:rsid w:val="00C05E20"/>
    <w:rsid w:val="00C06030"/>
    <w:rsid w:val="00C06297"/>
    <w:rsid w:val="00C062B6"/>
    <w:rsid w:val="00C06335"/>
    <w:rsid w:val="00C06425"/>
    <w:rsid w:val="00C06447"/>
    <w:rsid w:val="00C066A9"/>
    <w:rsid w:val="00C066D4"/>
    <w:rsid w:val="00C06C72"/>
    <w:rsid w:val="00C06C84"/>
    <w:rsid w:val="00C06D10"/>
    <w:rsid w:val="00C06EB5"/>
    <w:rsid w:val="00C07064"/>
    <w:rsid w:val="00C07321"/>
    <w:rsid w:val="00C074DF"/>
    <w:rsid w:val="00C075E6"/>
    <w:rsid w:val="00C078B6"/>
    <w:rsid w:val="00C07936"/>
    <w:rsid w:val="00C07B5D"/>
    <w:rsid w:val="00C07C5B"/>
    <w:rsid w:val="00C07E1F"/>
    <w:rsid w:val="00C10713"/>
    <w:rsid w:val="00C10774"/>
    <w:rsid w:val="00C10783"/>
    <w:rsid w:val="00C10996"/>
    <w:rsid w:val="00C10AF3"/>
    <w:rsid w:val="00C10D70"/>
    <w:rsid w:val="00C11067"/>
    <w:rsid w:val="00C111A4"/>
    <w:rsid w:val="00C113F7"/>
    <w:rsid w:val="00C1144B"/>
    <w:rsid w:val="00C114C8"/>
    <w:rsid w:val="00C116CE"/>
    <w:rsid w:val="00C11BD0"/>
    <w:rsid w:val="00C11C64"/>
    <w:rsid w:val="00C11D8C"/>
    <w:rsid w:val="00C1222E"/>
    <w:rsid w:val="00C12233"/>
    <w:rsid w:val="00C12244"/>
    <w:rsid w:val="00C125C3"/>
    <w:rsid w:val="00C128A3"/>
    <w:rsid w:val="00C1291F"/>
    <w:rsid w:val="00C1292D"/>
    <w:rsid w:val="00C12B43"/>
    <w:rsid w:val="00C12BD9"/>
    <w:rsid w:val="00C12C6B"/>
    <w:rsid w:val="00C12DBA"/>
    <w:rsid w:val="00C12ECB"/>
    <w:rsid w:val="00C12F16"/>
    <w:rsid w:val="00C130DF"/>
    <w:rsid w:val="00C1312B"/>
    <w:rsid w:val="00C1344A"/>
    <w:rsid w:val="00C134DC"/>
    <w:rsid w:val="00C136A2"/>
    <w:rsid w:val="00C13BF1"/>
    <w:rsid w:val="00C13DA5"/>
    <w:rsid w:val="00C13F6F"/>
    <w:rsid w:val="00C14071"/>
    <w:rsid w:val="00C1408F"/>
    <w:rsid w:val="00C143D6"/>
    <w:rsid w:val="00C14772"/>
    <w:rsid w:val="00C147BB"/>
    <w:rsid w:val="00C148E0"/>
    <w:rsid w:val="00C14AAC"/>
    <w:rsid w:val="00C14ABC"/>
    <w:rsid w:val="00C14C4D"/>
    <w:rsid w:val="00C14CE2"/>
    <w:rsid w:val="00C15139"/>
    <w:rsid w:val="00C156DD"/>
    <w:rsid w:val="00C156E9"/>
    <w:rsid w:val="00C15790"/>
    <w:rsid w:val="00C1584D"/>
    <w:rsid w:val="00C159AE"/>
    <w:rsid w:val="00C15B6A"/>
    <w:rsid w:val="00C15BF1"/>
    <w:rsid w:val="00C15C62"/>
    <w:rsid w:val="00C15F1F"/>
    <w:rsid w:val="00C15F93"/>
    <w:rsid w:val="00C1613E"/>
    <w:rsid w:val="00C16151"/>
    <w:rsid w:val="00C16255"/>
    <w:rsid w:val="00C16339"/>
    <w:rsid w:val="00C165B2"/>
    <w:rsid w:val="00C1663D"/>
    <w:rsid w:val="00C166A7"/>
    <w:rsid w:val="00C167FD"/>
    <w:rsid w:val="00C1693F"/>
    <w:rsid w:val="00C169D7"/>
    <w:rsid w:val="00C16A29"/>
    <w:rsid w:val="00C16D72"/>
    <w:rsid w:val="00C16DD2"/>
    <w:rsid w:val="00C16DFE"/>
    <w:rsid w:val="00C16EC1"/>
    <w:rsid w:val="00C16ED2"/>
    <w:rsid w:val="00C17008"/>
    <w:rsid w:val="00C17270"/>
    <w:rsid w:val="00C172F2"/>
    <w:rsid w:val="00C1746C"/>
    <w:rsid w:val="00C17967"/>
    <w:rsid w:val="00C179A1"/>
    <w:rsid w:val="00C179C9"/>
    <w:rsid w:val="00C17A0E"/>
    <w:rsid w:val="00C17A76"/>
    <w:rsid w:val="00C17F17"/>
    <w:rsid w:val="00C203B3"/>
    <w:rsid w:val="00C203C4"/>
    <w:rsid w:val="00C20679"/>
    <w:rsid w:val="00C20770"/>
    <w:rsid w:val="00C20857"/>
    <w:rsid w:val="00C20AA1"/>
    <w:rsid w:val="00C20BE2"/>
    <w:rsid w:val="00C20C69"/>
    <w:rsid w:val="00C20CF2"/>
    <w:rsid w:val="00C20D52"/>
    <w:rsid w:val="00C20D65"/>
    <w:rsid w:val="00C20D7B"/>
    <w:rsid w:val="00C21024"/>
    <w:rsid w:val="00C2120D"/>
    <w:rsid w:val="00C21346"/>
    <w:rsid w:val="00C21399"/>
    <w:rsid w:val="00C213A6"/>
    <w:rsid w:val="00C21600"/>
    <w:rsid w:val="00C218AF"/>
    <w:rsid w:val="00C21BA1"/>
    <w:rsid w:val="00C21BB3"/>
    <w:rsid w:val="00C21DE4"/>
    <w:rsid w:val="00C221F0"/>
    <w:rsid w:val="00C22210"/>
    <w:rsid w:val="00C22225"/>
    <w:rsid w:val="00C223AB"/>
    <w:rsid w:val="00C223FE"/>
    <w:rsid w:val="00C2248E"/>
    <w:rsid w:val="00C2262E"/>
    <w:rsid w:val="00C22687"/>
    <w:rsid w:val="00C227CC"/>
    <w:rsid w:val="00C22C44"/>
    <w:rsid w:val="00C22CC7"/>
    <w:rsid w:val="00C22D3C"/>
    <w:rsid w:val="00C22E4E"/>
    <w:rsid w:val="00C2300A"/>
    <w:rsid w:val="00C23456"/>
    <w:rsid w:val="00C234AE"/>
    <w:rsid w:val="00C234F5"/>
    <w:rsid w:val="00C23B62"/>
    <w:rsid w:val="00C23CA7"/>
    <w:rsid w:val="00C23DDA"/>
    <w:rsid w:val="00C23E3B"/>
    <w:rsid w:val="00C2400D"/>
    <w:rsid w:val="00C240F5"/>
    <w:rsid w:val="00C242A8"/>
    <w:rsid w:val="00C242FE"/>
    <w:rsid w:val="00C24453"/>
    <w:rsid w:val="00C24675"/>
    <w:rsid w:val="00C24AF9"/>
    <w:rsid w:val="00C24C40"/>
    <w:rsid w:val="00C24F0E"/>
    <w:rsid w:val="00C24F3A"/>
    <w:rsid w:val="00C25248"/>
    <w:rsid w:val="00C253C6"/>
    <w:rsid w:val="00C2542D"/>
    <w:rsid w:val="00C256AF"/>
    <w:rsid w:val="00C25FC3"/>
    <w:rsid w:val="00C260D3"/>
    <w:rsid w:val="00C262B4"/>
    <w:rsid w:val="00C26359"/>
    <w:rsid w:val="00C26654"/>
    <w:rsid w:val="00C268DC"/>
    <w:rsid w:val="00C269CC"/>
    <w:rsid w:val="00C26A4B"/>
    <w:rsid w:val="00C26B0A"/>
    <w:rsid w:val="00C26C56"/>
    <w:rsid w:val="00C26DDA"/>
    <w:rsid w:val="00C26E03"/>
    <w:rsid w:val="00C271EE"/>
    <w:rsid w:val="00C272FA"/>
    <w:rsid w:val="00C2749F"/>
    <w:rsid w:val="00C27570"/>
    <w:rsid w:val="00C276AB"/>
    <w:rsid w:val="00C276ED"/>
    <w:rsid w:val="00C27705"/>
    <w:rsid w:val="00C2792B"/>
    <w:rsid w:val="00C2799D"/>
    <w:rsid w:val="00C27B60"/>
    <w:rsid w:val="00C27BAC"/>
    <w:rsid w:val="00C27F39"/>
    <w:rsid w:val="00C3000A"/>
    <w:rsid w:val="00C30069"/>
    <w:rsid w:val="00C301EE"/>
    <w:rsid w:val="00C304A1"/>
    <w:rsid w:val="00C30618"/>
    <w:rsid w:val="00C30C5B"/>
    <w:rsid w:val="00C30D2C"/>
    <w:rsid w:val="00C30E3B"/>
    <w:rsid w:val="00C30F4D"/>
    <w:rsid w:val="00C31024"/>
    <w:rsid w:val="00C318FD"/>
    <w:rsid w:val="00C3191A"/>
    <w:rsid w:val="00C31A63"/>
    <w:rsid w:val="00C31CA2"/>
    <w:rsid w:val="00C31EEE"/>
    <w:rsid w:val="00C32978"/>
    <w:rsid w:val="00C32B72"/>
    <w:rsid w:val="00C32DB9"/>
    <w:rsid w:val="00C33004"/>
    <w:rsid w:val="00C33112"/>
    <w:rsid w:val="00C33427"/>
    <w:rsid w:val="00C3350A"/>
    <w:rsid w:val="00C33590"/>
    <w:rsid w:val="00C335DD"/>
    <w:rsid w:val="00C3388E"/>
    <w:rsid w:val="00C33A28"/>
    <w:rsid w:val="00C33AF1"/>
    <w:rsid w:val="00C33AFA"/>
    <w:rsid w:val="00C341F7"/>
    <w:rsid w:val="00C341F8"/>
    <w:rsid w:val="00C34603"/>
    <w:rsid w:val="00C34751"/>
    <w:rsid w:val="00C347DF"/>
    <w:rsid w:val="00C34A53"/>
    <w:rsid w:val="00C34BCE"/>
    <w:rsid w:val="00C34C5D"/>
    <w:rsid w:val="00C35202"/>
    <w:rsid w:val="00C3521D"/>
    <w:rsid w:val="00C3532D"/>
    <w:rsid w:val="00C35412"/>
    <w:rsid w:val="00C35511"/>
    <w:rsid w:val="00C35545"/>
    <w:rsid w:val="00C356DE"/>
    <w:rsid w:val="00C35836"/>
    <w:rsid w:val="00C35A1D"/>
    <w:rsid w:val="00C35C41"/>
    <w:rsid w:val="00C35F7A"/>
    <w:rsid w:val="00C360BE"/>
    <w:rsid w:val="00C36139"/>
    <w:rsid w:val="00C3628B"/>
    <w:rsid w:val="00C36303"/>
    <w:rsid w:val="00C363CE"/>
    <w:rsid w:val="00C36428"/>
    <w:rsid w:val="00C36551"/>
    <w:rsid w:val="00C365D7"/>
    <w:rsid w:val="00C369E3"/>
    <w:rsid w:val="00C36AB0"/>
    <w:rsid w:val="00C36B35"/>
    <w:rsid w:val="00C36CB7"/>
    <w:rsid w:val="00C36EB6"/>
    <w:rsid w:val="00C3716D"/>
    <w:rsid w:val="00C371D0"/>
    <w:rsid w:val="00C3726F"/>
    <w:rsid w:val="00C375F4"/>
    <w:rsid w:val="00C37D8A"/>
    <w:rsid w:val="00C37DE6"/>
    <w:rsid w:val="00C37E99"/>
    <w:rsid w:val="00C37EC1"/>
    <w:rsid w:val="00C37F4B"/>
    <w:rsid w:val="00C37F66"/>
    <w:rsid w:val="00C400B2"/>
    <w:rsid w:val="00C400CD"/>
    <w:rsid w:val="00C40173"/>
    <w:rsid w:val="00C401E2"/>
    <w:rsid w:val="00C402D7"/>
    <w:rsid w:val="00C40384"/>
    <w:rsid w:val="00C40809"/>
    <w:rsid w:val="00C4082D"/>
    <w:rsid w:val="00C40992"/>
    <w:rsid w:val="00C409CE"/>
    <w:rsid w:val="00C40F88"/>
    <w:rsid w:val="00C41137"/>
    <w:rsid w:val="00C412CA"/>
    <w:rsid w:val="00C4136B"/>
    <w:rsid w:val="00C41370"/>
    <w:rsid w:val="00C41493"/>
    <w:rsid w:val="00C41716"/>
    <w:rsid w:val="00C41815"/>
    <w:rsid w:val="00C41925"/>
    <w:rsid w:val="00C41BB5"/>
    <w:rsid w:val="00C41C8B"/>
    <w:rsid w:val="00C41E37"/>
    <w:rsid w:val="00C42117"/>
    <w:rsid w:val="00C423C6"/>
    <w:rsid w:val="00C425D0"/>
    <w:rsid w:val="00C4266F"/>
    <w:rsid w:val="00C426A9"/>
    <w:rsid w:val="00C42A91"/>
    <w:rsid w:val="00C42F08"/>
    <w:rsid w:val="00C43001"/>
    <w:rsid w:val="00C430CD"/>
    <w:rsid w:val="00C430EC"/>
    <w:rsid w:val="00C430F5"/>
    <w:rsid w:val="00C431CD"/>
    <w:rsid w:val="00C433FC"/>
    <w:rsid w:val="00C43423"/>
    <w:rsid w:val="00C4347E"/>
    <w:rsid w:val="00C436D5"/>
    <w:rsid w:val="00C437FF"/>
    <w:rsid w:val="00C438E7"/>
    <w:rsid w:val="00C43925"/>
    <w:rsid w:val="00C43ADA"/>
    <w:rsid w:val="00C43CA6"/>
    <w:rsid w:val="00C43CCC"/>
    <w:rsid w:val="00C43DF5"/>
    <w:rsid w:val="00C43F16"/>
    <w:rsid w:val="00C4417B"/>
    <w:rsid w:val="00C4420E"/>
    <w:rsid w:val="00C44272"/>
    <w:rsid w:val="00C4432D"/>
    <w:rsid w:val="00C443FA"/>
    <w:rsid w:val="00C44467"/>
    <w:rsid w:val="00C4457C"/>
    <w:rsid w:val="00C44669"/>
    <w:rsid w:val="00C446D3"/>
    <w:rsid w:val="00C44A11"/>
    <w:rsid w:val="00C44B09"/>
    <w:rsid w:val="00C44C59"/>
    <w:rsid w:val="00C44D33"/>
    <w:rsid w:val="00C44E3A"/>
    <w:rsid w:val="00C44E40"/>
    <w:rsid w:val="00C4537F"/>
    <w:rsid w:val="00C456A8"/>
    <w:rsid w:val="00C4580F"/>
    <w:rsid w:val="00C4593F"/>
    <w:rsid w:val="00C45B73"/>
    <w:rsid w:val="00C45B95"/>
    <w:rsid w:val="00C45BE9"/>
    <w:rsid w:val="00C462B8"/>
    <w:rsid w:val="00C462CB"/>
    <w:rsid w:val="00C4659A"/>
    <w:rsid w:val="00C465A6"/>
    <w:rsid w:val="00C46644"/>
    <w:rsid w:val="00C466D8"/>
    <w:rsid w:val="00C4686E"/>
    <w:rsid w:val="00C46932"/>
    <w:rsid w:val="00C46A62"/>
    <w:rsid w:val="00C46B01"/>
    <w:rsid w:val="00C46B62"/>
    <w:rsid w:val="00C46DDE"/>
    <w:rsid w:val="00C46F75"/>
    <w:rsid w:val="00C47177"/>
    <w:rsid w:val="00C473A3"/>
    <w:rsid w:val="00C473C1"/>
    <w:rsid w:val="00C4760C"/>
    <w:rsid w:val="00C476AA"/>
    <w:rsid w:val="00C476AF"/>
    <w:rsid w:val="00C4772F"/>
    <w:rsid w:val="00C47B0D"/>
    <w:rsid w:val="00C47BF3"/>
    <w:rsid w:val="00C47CBF"/>
    <w:rsid w:val="00C47D92"/>
    <w:rsid w:val="00C47E61"/>
    <w:rsid w:val="00C47EEE"/>
    <w:rsid w:val="00C47EFA"/>
    <w:rsid w:val="00C5003F"/>
    <w:rsid w:val="00C50068"/>
    <w:rsid w:val="00C50169"/>
    <w:rsid w:val="00C5037C"/>
    <w:rsid w:val="00C50730"/>
    <w:rsid w:val="00C50C5F"/>
    <w:rsid w:val="00C50C9C"/>
    <w:rsid w:val="00C50F73"/>
    <w:rsid w:val="00C50F95"/>
    <w:rsid w:val="00C510D1"/>
    <w:rsid w:val="00C51190"/>
    <w:rsid w:val="00C512C3"/>
    <w:rsid w:val="00C512CD"/>
    <w:rsid w:val="00C51318"/>
    <w:rsid w:val="00C5135C"/>
    <w:rsid w:val="00C514A2"/>
    <w:rsid w:val="00C51501"/>
    <w:rsid w:val="00C5196F"/>
    <w:rsid w:val="00C51A9F"/>
    <w:rsid w:val="00C51C38"/>
    <w:rsid w:val="00C51EFC"/>
    <w:rsid w:val="00C52301"/>
    <w:rsid w:val="00C52771"/>
    <w:rsid w:val="00C52848"/>
    <w:rsid w:val="00C528A1"/>
    <w:rsid w:val="00C528C0"/>
    <w:rsid w:val="00C52C37"/>
    <w:rsid w:val="00C52E3D"/>
    <w:rsid w:val="00C52F3C"/>
    <w:rsid w:val="00C533EE"/>
    <w:rsid w:val="00C5386E"/>
    <w:rsid w:val="00C538B2"/>
    <w:rsid w:val="00C53905"/>
    <w:rsid w:val="00C53A21"/>
    <w:rsid w:val="00C53C8D"/>
    <w:rsid w:val="00C53CA6"/>
    <w:rsid w:val="00C53FEF"/>
    <w:rsid w:val="00C54011"/>
    <w:rsid w:val="00C5403B"/>
    <w:rsid w:val="00C5409D"/>
    <w:rsid w:val="00C541AD"/>
    <w:rsid w:val="00C54211"/>
    <w:rsid w:val="00C5427F"/>
    <w:rsid w:val="00C5447A"/>
    <w:rsid w:val="00C54546"/>
    <w:rsid w:val="00C5458E"/>
    <w:rsid w:val="00C545E8"/>
    <w:rsid w:val="00C54720"/>
    <w:rsid w:val="00C5476C"/>
    <w:rsid w:val="00C54D99"/>
    <w:rsid w:val="00C54ED6"/>
    <w:rsid w:val="00C55106"/>
    <w:rsid w:val="00C55254"/>
    <w:rsid w:val="00C552DF"/>
    <w:rsid w:val="00C5538A"/>
    <w:rsid w:val="00C555B0"/>
    <w:rsid w:val="00C556D7"/>
    <w:rsid w:val="00C5588D"/>
    <w:rsid w:val="00C55C23"/>
    <w:rsid w:val="00C55C30"/>
    <w:rsid w:val="00C55C40"/>
    <w:rsid w:val="00C56526"/>
    <w:rsid w:val="00C5652D"/>
    <w:rsid w:val="00C56532"/>
    <w:rsid w:val="00C56541"/>
    <w:rsid w:val="00C567A8"/>
    <w:rsid w:val="00C567BF"/>
    <w:rsid w:val="00C56939"/>
    <w:rsid w:val="00C56A19"/>
    <w:rsid w:val="00C56A77"/>
    <w:rsid w:val="00C56BA0"/>
    <w:rsid w:val="00C56DB3"/>
    <w:rsid w:val="00C56E4C"/>
    <w:rsid w:val="00C56ED1"/>
    <w:rsid w:val="00C56FCF"/>
    <w:rsid w:val="00C57006"/>
    <w:rsid w:val="00C57108"/>
    <w:rsid w:val="00C57216"/>
    <w:rsid w:val="00C57298"/>
    <w:rsid w:val="00C57391"/>
    <w:rsid w:val="00C57422"/>
    <w:rsid w:val="00C574A7"/>
    <w:rsid w:val="00C579C8"/>
    <w:rsid w:val="00C579D8"/>
    <w:rsid w:val="00C57BE8"/>
    <w:rsid w:val="00C57C9D"/>
    <w:rsid w:val="00C57D07"/>
    <w:rsid w:val="00C57E29"/>
    <w:rsid w:val="00C57FA6"/>
    <w:rsid w:val="00C60156"/>
    <w:rsid w:val="00C60362"/>
    <w:rsid w:val="00C60370"/>
    <w:rsid w:val="00C60477"/>
    <w:rsid w:val="00C605E6"/>
    <w:rsid w:val="00C6065C"/>
    <w:rsid w:val="00C608DF"/>
    <w:rsid w:val="00C609B9"/>
    <w:rsid w:val="00C60B7C"/>
    <w:rsid w:val="00C60B90"/>
    <w:rsid w:val="00C60D07"/>
    <w:rsid w:val="00C60E12"/>
    <w:rsid w:val="00C60EA0"/>
    <w:rsid w:val="00C61112"/>
    <w:rsid w:val="00C6149B"/>
    <w:rsid w:val="00C614DB"/>
    <w:rsid w:val="00C614F4"/>
    <w:rsid w:val="00C61806"/>
    <w:rsid w:val="00C618E7"/>
    <w:rsid w:val="00C61945"/>
    <w:rsid w:val="00C61A90"/>
    <w:rsid w:val="00C61AC7"/>
    <w:rsid w:val="00C61B7C"/>
    <w:rsid w:val="00C61D2C"/>
    <w:rsid w:val="00C6216A"/>
    <w:rsid w:val="00C62680"/>
    <w:rsid w:val="00C62814"/>
    <w:rsid w:val="00C6284C"/>
    <w:rsid w:val="00C629CE"/>
    <w:rsid w:val="00C62B77"/>
    <w:rsid w:val="00C62C75"/>
    <w:rsid w:val="00C62E2D"/>
    <w:rsid w:val="00C62ECA"/>
    <w:rsid w:val="00C630E0"/>
    <w:rsid w:val="00C631F1"/>
    <w:rsid w:val="00C63378"/>
    <w:rsid w:val="00C63446"/>
    <w:rsid w:val="00C634D6"/>
    <w:rsid w:val="00C635A7"/>
    <w:rsid w:val="00C638B2"/>
    <w:rsid w:val="00C63E4A"/>
    <w:rsid w:val="00C64013"/>
    <w:rsid w:val="00C6421C"/>
    <w:rsid w:val="00C6441D"/>
    <w:rsid w:val="00C64572"/>
    <w:rsid w:val="00C64588"/>
    <w:rsid w:val="00C64874"/>
    <w:rsid w:val="00C64A08"/>
    <w:rsid w:val="00C64B30"/>
    <w:rsid w:val="00C64CEA"/>
    <w:rsid w:val="00C64D41"/>
    <w:rsid w:val="00C64F10"/>
    <w:rsid w:val="00C65061"/>
    <w:rsid w:val="00C65182"/>
    <w:rsid w:val="00C651F8"/>
    <w:rsid w:val="00C654B9"/>
    <w:rsid w:val="00C6580A"/>
    <w:rsid w:val="00C65B7D"/>
    <w:rsid w:val="00C65B90"/>
    <w:rsid w:val="00C65CFF"/>
    <w:rsid w:val="00C66189"/>
    <w:rsid w:val="00C663ED"/>
    <w:rsid w:val="00C66462"/>
    <w:rsid w:val="00C666AA"/>
    <w:rsid w:val="00C66729"/>
    <w:rsid w:val="00C66768"/>
    <w:rsid w:val="00C6679F"/>
    <w:rsid w:val="00C6686D"/>
    <w:rsid w:val="00C66988"/>
    <w:rsid w:val="00C66B8A"/>
    <w:rsid w:val="00C66DA2"/>
    <w:rsid w:val="00C66E36"/>
    <w:rsid w:val="00C66EDC"/>
    <w:rsid w:val="00C66FB7"/>
    <w:rsid w:val="00C6720C"/>
    <w:rsid w:val="00C675F3"/>
    <w:rsid w:val="00C677B2"/>
    <w:rsid w:val="00C679AA"/>
    <w:rsid w:val="00C67A07"/>
    <w:rsid w:val="00C67BBF"/>
    <w:rsid w:val="00C67BCA"/>
    <w:rsid w:val="00C67FAB"/>
    <w:rsid w:val="00C70019"/>
    <w:rsid w:val="00C70081"/>
    <w:rsid w:val="00C7017C"/>
    <w:rsid w:val="00C7023B"/>
    <w:rsid w:val="00C70282"/>
    <w:rsid w:val="00C7070F"/>
    <w:rsid w:val="00C707D6"/>
    <w:rsid w:val="00C7087C"/>
    <w:rsid w:val="00C70B0F"/>
    <w:rsid w:val="00C70B82"/>
    <w:rsid w:val="00C70EA3"/>
    <w:rsid w:val="00C71276"/>
    <w:rsid w:val="00C7142B"/>
    <w:rsid w:val="00C7190B"/>
    <w:rsid w:val="00C7195E"/>
    <w:rsid w:val="00C71B18"/>
    <w:rsid w:val="00C71B6F"/>
    <w:rsid w:val="00C71CE3"/>
    <w:rsid w:val="00C71DE0"/>
    <w:rsid w:val="00C7259C"/>
    <w:rsid w:val="00C725E5"/>
    <w:rsid w:val="00C7282A"/>
    <w:rsid w:val="00C72885"/>
    <w:rsid w:val="00C72972"/>
    <w:rsid w:val="00C72BA9"/>
    <w:rsid w:val="00C72CF1"/>
    <w:rsid w:val="00C72E8B"/>
    <w:rsid w:val="00C73154"/>
    <w:rsid w:val="00C732EC"/>
    <w:rsid w:val="00C733DD"/>
    <w:rsid w:val="00C73535"/>
    <w:rsid w:val="00C73617"/>
    <w:rsid w:val="00C73680"/>
    <w:rsid w:val="00C7375D"/>
    <w:rsid w:val="00C739D7"/>
    <w:rsid w:val="00C73B77"/>
    <w:rsid w:val="00C73C91"/>
    <w:rsid w:val="00C73E9F"/>
    <w:rsid w:val="00C73F37"/>
    <w:rsid w:val="00C7419C"/>
    <w:rsid w:val="00C74224"/>
    <w:rsid w:val="00C742B4"/>
    <w:rsid w:val="00C74351"/>
    <w:rsid w:val="00C74484"/>
    <w:rsid w:val="00C744A8"/>
    <w:rsid w:val="00C74777"/>
    <w:rsid w:val="00C7491C"/>
    <w:rsid w:val="00C74994"/>
    <w:rsid w:val="00C74E05"/>
    <w:rsid w:val="00C74E6A"/>
    <w:rsid w:val="00C7509A"/>
    <w:rsid w:val="00C750D6"/>
    <w:rsid w:val="00C75510"/>
    <w:rsid w:val="00C756BE"/>
    <w:rsid w:val="00C756E9"/>
    <w:rsid w:val="00C75758"/>
    <w:rsid w:val="00C758AA"/>
    <w:rsid w:val="00C759A2"/>
    <w:rsid w:val="00C75B2A"/>
    <w:rsid w:val="00C75D98"/>
    <w:rsid w:val="00C75DAB"/>
    <w:rsid w:val="00C75ED2"/>
    <w:rsid w:val="00C76015"/>
    <w:rsid w:val="00C7635F"/>
    <w:rsid w:val="00C765E7"/>
    <w:rsid w:val="00C7682D"/>
    <w:rsid w:val="00C76863"/>
    <w:rsid w:val="00C768EE"/>
    <w:rsid w:val="00C769FC"/>
    <w:rsid w:val="00C76AF1"/>
    <w:rsid w:val="00C76B96"/>
    <w:rsid w:val="00C76E2B"/>
    <w:rsid w:val="00C76FF6"/>
    <w:rsid w:val="00C77482"/>
    <w:rsid w:val="00C774C6"/>
    <w:rsid w:val="00C77751"/>
    <w:rsid w:val="00C801F0"/>
    <w:rsid w:val="00C8044D"/>
    <w:rsid w:val="00C805B6"/>
    <w:rsid w:val="00C805D3"/>
    <w:rsid w:val="00C808D5"/>
    <w:rsid w:val="00C80AA1"/>
    <w:rsid w:val="00C80EB3"/>
    <w:rsid w:val="00C8118A"/>
    <w:rsid w:val="00C811CE"/>
    <w:rsid w:val="00C813DB"/>
    <w:rsid w:val="00C81743"/>
    <w:rsid w:val="00C81ADD"/>
    <w:rsid w:val="00C81DFE"/>
    <w:rsid w:val="00C81F4D"/>
    <w:rsid w:val="00C820C4"/>
    <w:rsid w:val="00C820CB"/>
    <w:rsid w:val="00C8223E"/>
    <w:rsid w:val="00C82746"/>
    <w:rsid w:val="00C827FC"/>
    <w:rsid w:val="00C8299E"/>
    <w:rsid w:val="00C82C3B"/>
    <w:rsid w:val="00C82C7E"/>
    <w:rsid w:val="00C82DA8"/>
    <w:rsid w:val="00C83020"/>
    <w:rsid w:val="00C83181"/>
    <w:rsid w:val="00C833C1"/>
    <w:rsid w:val="00C83554"/>
    <w:rsid w:val="00C83847"/>
    <w:rsid w:val="00C838BA"/>
    <w:rsid w:val="00C8398E"/>
    <w:rsid w:val="00C83B7D"/>
    <w:rsid w:val="00C83C67"/>
    <w:rsid w:val="00C83D0A"/>
    <w:rsid w:val="00C83DB7"/>
    <w:rsid w:val="00C8409B"/>
    <w:rsid w:val="00C840FE"/>
    <w:rsid w:val="00C842A8"/>
    <w:rsid w:val="00C84403"/>
    <w:rsid w:val="00C84602"/>
    <w:rsid w:val="00C8474D"/>
    <w:rsid w:val="00C84A54"/>
    <w:rsid w:val="00C84B3D"/>
    <w:rsid w:val="00C84D39"/>
    <w:rsid w:val="00C85262"/>
    <w:rsid w:val="00C85447"/>
    <w:rsid w:val="00C85469"/>
    <w:rsid w:val="00C85621"/>
    <w:rsid w:val="00C85786"/>
    <w:rsid w:val="00C85953"/>
    <w:rsid w:val="00C85A11"/>
    <w:rsid w:val="00C85BFD"/>
    <w:rsid w:val="00C85F1B"/>
    <w:rsid w:val="00C86121"/>
    <w:rsid w:val="00C8613F"/>
    <w:rsid w:val="00C86198"/>
    <w:rsid w:val="00C864A3"/>
    <w:rsid w:val="00C864BD"/>
    <w:rsid w:val="00C864FA"/>
    <w:rsid w:val="00C8654E"/>
    <w:rsid w:val="00C86703"/>
    <w:rsid w:val="00C86838"/>
    <w:rsid w:val="00C86881"/>
    <w:rsid w:val="00C868F0"/>
    <w:rsid w:val="00C86A58"/>
    <w:rsid w:val="00C86AA9"/>
    <w:rsid w:val="00C86ABC"/>
    <w:rsid w:val="00C86F6C"/>
    <w:rsid w:val="00C87381"/>
    <w:rsid w:val="00C875A6"/>
    <w:rsid w:val="00C875AD"/>
    <w:rsid w:val="00C8787D"/>
    <w:rsid w:val="00C8797F"/>
    <w:rsid w:val="00C879A2"/>
    <w:rsid w:val="00C87A3B"/>
    <w:rsid w:val="00C87AB9"/>
    <w:rsid w:val="00C87BB0"/>
    <w:rsid w:val="00C87C05"/>
    <w:rsid w:val="00C9014C"/>
    <w:rsid w:val="00C9014D"/>
    <w:rsid w:val="00C9048D"/>
    <w:rsid w:val="00C905CF"/>
    <w:rsid w:val="00C9090C"/>
    <w:rsid w:val="00C90A6A"/>
    <w:rsid w:val="00C90B23"/>
    <w:rsid w:val="00C90D59"/>
    <w:rsid w:val="00C90E68"/>
    <w:rsid w:val="00C91309"/>
    <w:rsid w:val="00C913BE"/>
    <w:rsid w:val="00C9188C"/>
    <w:rsid w:val="00C918A2"/>
    <w:rsid w:val="00C91922"/>
    <w:rsid w:val="00C91925"/>
    <w:rsid w:val="00C91AE5"/>
    <w:rsid w:val="00C91B95"/>
    <w:rsid w:val="00C91D85"/>
    <w:rsid w:val="00C92171"/>
    <w:rsid w:val="00C9247D"/>
    <w:rsid w:val="00C926C6"/>
    <w:rsid w:val="00C92745"/>
    <w:rsid w:val="00C92A3E"/>
    <w:rsid w:val="00C92BA2"/>
    <w:rsid w:val="00C92CBF"/>
    <w:rsid w:val="00C92CCA"/>
    <w:rsid w:val="00C92D72"/>
    <w:rsid w:val="00C93042"/>
    <w:rsid w:val="00C93195"/>
    <w:rsid w:val="00C932E9"/>
    <w:rsid w:val="00C9331C"/>
    <w:rsid w:val="00C934DA"/>
    <w:rsid w:val="00C936DE"/>
    <w:rsid w:val="00C9383B"/>
    <w:rsid w:val="00C9393D"/>
    <w:rsid w:val="00C9394E"/>
    <w:rsid w:val="00C939A2"/>
    <w:rsid w:val="00C93A94"/>
    <w:rsid w:val="00C93CC9"/>
    <w:rsid w:val="00C93D01"/>
    <w:rsid w:val="00C93DE9"/>
    <w:rsid w:val="00C93DEB"/>
    <w:rsid w:val="00C93E78"/>
    <w:rsid w:val="00C93FBB"/>
    <w:rsid w:val="00C94093"/>
    <w:rsid w:val="00C94096"/>
    <w:rsid w:val="00C942BF"/>
    <w:rsid w:val="00C942EF"/>
    <w:rsid w:val="00C94371"/>
    <w:rsid w:val="00C94478"/>
    <w:rsid w:val="00C948DE"/>
    <w:rsid w:val="00C9493A"/>
    <w:rsid w:val="00C9494D"/>
    <w:rsid w:val="00C949C3"/>
    <w:rsid w:val="00C94A67"/>
    <w:rsid w:val="00C94B53"/>
    <w:rsid w:val="00C94BC3"/>
    <w:rsid w:val="00C94F14"/>
    <w:rsid w:val="00C94F81"/>
    <w:rsid w:val="00C95104"/>
    <w:rsid w:val="00C95178"/>
    <w:rsid w:val="00C952C2"/>
    <w:rsid w:val="00C952CC"/>
    <w:rsid w:val="00C952CD"/>
    <w:rsid w:val="00C9535B"/>
    <w:rsid w:val="00C95579"/>
    <w:rsid w:val="00C955AE"/>
    <w:rsid w:val="00C95653"/>
    <w:rsid w:val="00C956F2"/>
    <w:rsid w:val="00C95777"/>
    <w:rsid w:val="00C95942"/>
    <w:rsid w:val="00C95B6E"/>
    <w:rsid w:val="00C95C8E"/>
    <w:rsid w:val="00C95D21"/>
    <w:rsid w:val="00C95E17"/>
    <w:rsid w:val="00C95EBB"/>
    <w:rsid w:val="00C95EDD"/>
    <w:rsid w:val="00C95F11"/>
    <w:rsid w:val="00C9609F"/>
    <w:rsid w:val="00C963F8"/>
    <w:rsid w:val="00C96681"/>
    <w:rsid w:val="00C967D3"/>
    <w:rsid w:val="00C96B8D"/>
    <w:rsid w:val="00C96D4C"/>
    <w:rsid w:val="00C96DA3"/>
    <w:rsid w:val="00C96E33"/>
    <w:rsid w:val="00C96E74"/>
    <w:rsid w:val="00C96EBA"/>
    <w:rsid w:val="00C9700F"/>
    <w:rsid w:val="00C970CC"/>
    <w:rsid w:val="00C97359"/>
    <w:rsid w:val="00C97528"/>
    <w:rsid w:val="00C9755F"/>
    <w:rsid w:val="00C9759C"/>
    <w:rsid w:val="00C975FB"/>
    <w:rsid w:val="00C9763E"/>
    <w:rsid w:val="00C9775B"/>
    <w:rsid w:val="00C977E0"/>
    <w:rsid w:val="00C9783A"/>
    <w:rsid w:val="00C979AE"/>
    <w:rsid w:val="00C97CCF"/>
    <w:rsid w:val="00CA0256"/>
    <w:rsid w:val="00CA0328"/>
    <w:rsid w:val="00CA0592"/>
    <w:rsid w:val="00CA07BA"/>
    <w:rsid w:val="00CA0A91"/>
    <w:rsid w:val="00CA0CBD"/>
    <w:rsid w:val="00CA0D4B"/>
    <w:rsid w:val="00CA0F95"/>
    <w:rsid w:val="00CA0FB0"/>
    <w:rsid w:val="00CA1127"/>
    <w:rsid w:val="00CA1295"/>
    <w:rsid w:val="00CA138E"/>
    <w:rsid w:val="00CA13BD"/>
    <w:rsid w:val="00CA18BD"/>
    <w:rsid w:val="00CA1928"/>
    <w:rsid w:val="00CA1B07"/>
    <w:rsid w:val="00CA1B92"/>
    <w:rsid w:val="00CA1BCF"/>
    <w:rsid w:val="00CA1C1C"/>
    <w:rsid w:val="00CA1C5A"/>
    <w:rsid w:val="00CA1C86"/>
    <w:rsid w:val="00CA1FAC"/>
    <w:rsid w:val="00CA22A7"/>
    <w:rsid w:val="00CA22BC"/>
    <w:rsid w:val="00CA22E9"/>
    <w:rsid w:val="00CA25AF"/>
    <w:rsid w:val="00CA275D"/>
    <w:rsid w:val="00CA29CC"/>
    <w:rsid w:val="00CA2C44"/>
    <w:rsid w:val="00CA2C63"/>
    <w:rsid w:val="00CA2CA8"/>
    <w:rsid w:val="00CA2E1A"/>
    <w:rsid w:val="00CA2E72"/>
    <w:rsid w:val="00CA30AC"/>
    <w:rsid w:val="00CA30F7"/>
    <w:rsid w:val="00CA3321"/>
    <w:rsid w:val="00CA333F"/>
    <w:rsid w:val="00CA34CB"/>
    <w:rsid w:val="00CA353D"/>
    <w:rsid w:val="00CA35E3"/>
    <w:rsid w:val="00CA3641"/>
    <w:rsid w:val="00CA3750"/>
    <w:rsid w:val="00CA37E2"/>
    <w:rsid w:val="00CA3851"/>
    <w:rsid w:val="00CA3A9A"/>
    <w:rsid w:val="00CA3B7E"/>
    <w:rsid w:val="00CA3C82"/>
    <w:rsid w:val="00CA3F5E"/>
    <w:rsid w:val="00CA41EF"/>
    <w:rsid w:val="00CA4486"/>
    <w:rsid w:val="00CA456D"/>
    <w:rsid w:val="00CA466B"/>
    <w:rsid w:val="00CA48F0"/>
    <w:rsid w:val="00CA4A35"/>
    <w:rsid w:val="00CA4A6E"/>
    <w:rsid w:val="00CA4C29"/>
    <w:rsid w:val="00CA4F07"/>
    <w:rsid w:val="00CA4F7D"/>
    <w:rsid w:val="00CA5044"/>
    <w:rsid w:val="00CA5527"/>
    <w:rsid w:val="00CA55C6"/>
    <w:rsid w:val="00CA56F7"/>
    <w:rsid w:val="00CA5973"/>
    <w:rsid w:val="00CA599A"/>
    <w:rsid w:val="00CA6039"/>
    <w:rsid w:val="00CA60BA"/>
    <w:rsid w:val="00CA6143"/>
    <w:rsid w:val="00CA61EB"/>
    <w:rsid w:val="00CA6224"/>
    <w:rsid w:val="00CA627E"/>
    <w:rsid w:val="00CA64A7"/>
    <w:rsid w:val="00CA6525"/>
    <w:rsid w:val="00CA676B"/>
    <w:rsid w:val="00CA68E1"/>
    <w:rsid w:val="00CA69BE"/>
    <w:rsid w:val="00CA6BC3"/>
    <w:rsid w:val="00CA6C2F"/>
    <w:rsid w:val="00CA6CA4"/>
    <w:rsid w:val="00CA70D2"/>
    <w:rsid w:val="00CA70F0"/>
    <w:rsid w:val="00CA729A"/>
    <w:rsid w:val="00CA7718"/>
    <w:rsid w:val="00CA7756"/>
    <w:rsid w:val="00CA776E"/>
    <w:rsid w:val="00CA781E"/>
    <w:rsid w:val="00CA7955"/>
    <w:rsid w:val="00CA7B9C"/>
    <w:rsid w:val="00CA7C2E"/>
    <w:rsid w:val="00CA7C86"/>
    <w:rsid w:val="00CB0496"/>
    <w:rsid w:val="00CB07A1"/>
    <w:rsid w:val="00CB0A22"/>
    <w:rsid w:val="00CB0DC9"/>
    <w:rsid w:val="00CB1133"/>
    <w:rsid w:val="00CB13E3"/>
    <w:rsid w:val="00CB17B1"/>
    <w:rsid w:val="00CB1C2D"/>
    <w:rsid w:val="00CB1C4D"/>
    <w:rsid w:val="00CB1CA7"/>
    <w:rsid w:val="00CB1D9B"/>
    <w:rsid w:val="00CB1EDC"/>
    <w:rsid w:val="00CB215B"/>
    <w:rsid w:val="00CB21A0"/>
    <w:rsid w:val="00CB2345"/>
    <w:rsid w:val="00CB251A"/>
    <w:rsid w:val="00CB2597"/>
    <w:rsid w:val="00CB2625"/>
    <w:rsid w:val="00CB2764"/>
    <w:rsid w:val="00CB27F1"/>
    <w:rsid w:val="00CB29C5"/>
    <w:rsid w:val="00CB29FA"/>
    <w:rsid w:val="00CB2A84"/>
    <w:rsid w:val="00CB2B1E"/>
    <w:rsid w:val="00CB2C91"/>
    <w:rsid w:val="00CB300B"/>
    <w:rsid w:val="00CB312A"/>
    <w:rsid w:val="00CB333A"/>
    <w:rsid w:val="00CB35CB"/>
    <w:rsid w:val="00CB38B5"/>
    <w:rsid w:val="00CB391A"/>
    <w:rsid w:val="00CB3960"/>
    <w:rsid w:val="00CB3C8A"/>
    <w:rsid w:val="00CB3EC9"/>
    <w:rsid w:val="00CB4081"/>
    <w:rsid w:val="00CB40C2"/>
    <w:rsid w:val="00CB4242"/>
    <w:rsid w:val="00CB45EE"/>
    <w:rsid w:val="00CB4A51"/>
    <w:rsid w:val="00CB4ACF"/>
    <w:rsid w:val="00CB50D1"/>
    <w:rsid w:val="00CB5151"/>
    <w:rsid w:val="00CB51D9"/>
    <w:rsid w:val="00CB5247"/>
    <w:rsid w:val="00CB53A9"/>
    <w:rsid w:val="00CB5C89"/>
    <w:rsid w:val="00CB61CD"/>
    <w:rsid w:val="00CB6337"/>
    <w:rsid w:val="00CB646B"/>
    <w:rsid w:val="00CB64C2"/>
    <w:rsid w:val="00CB650F"/>
    <w:rsid w:val="00CB6557"/>
    <w:rsid w:val="00CB6882"/>
    <w:rsid w:val="00CB6971"/>
    <w:rsid w:val="00CB6A05"/>
    <w:rsid w:val="00CB6ADB"/>
    <w:rsid w:val="00CB6C2D"/>
    <w:rsid w:val="00CB6FC3"/>
    <w:rsid w:val="00CB71A3"/>
    <w:rsid w:val="00CB743B"/>
    <w:rsid w:val="00CB7483"/>
    <w:rsid w:val="00CB74E5"/>
    <w:rsid w:val="00CB755A"/>
    <w:rsid w:val="00CB759B"/>
    <w:rsid w:val="00CB7647"/>
    <w:rsid w:val="00CB783A"/>
    <w:rsid w:val="00CB7B04"/>
    <w:rsid w:val="00CB7C25"/>
    <w:rsid w:val="00CB7F63"/>
    <w:rsid w:val="00CC0085"/>
    <w:rsid w:val="00CC0453"/>
    <w:rsid w:val="00CC06A0"/>
    <w:rsid w:val="00CC0995"/>
    <w:rsid w:val="00CC0B82"/>
    <w:rsid w:val="00CC0BC3"/>
    <w:rsid w:val="00CC0EFF"/>
    <w:rsid w:val="00CC0F99"/>
    <w:rsid w:val="00CC1034"/>
    <w:rsid w:val="00CC113E"/>
    <w:rsid w:val="00CC1258"/>
    <w:rsid w:val="00CC1283"/>
    <w:rsid w:val="00CC1301"/>
    <w:rsid w:val="00CC1589"/>
    <w:rsid w:val="00CC1661"/>
    <w:rsid w:val="00CC17E8"/>
    <w:rsid w:val="00CC18E3"/>
    <w:rsid w:val="00CC1D48"/>
    <w:rsid w:val="00CC1D49"/>
    <w:rsid w:val="00CC1D90"/>
    <w:rsid w:val="00CC1DEF"/>
    <w:rsid w:val="00CC2501"/>
    <w:rsid w:val="00CC2586"/>
    <w:rsid w:val="00CC2642"/>
    <w:rsid w:val="00CC26F4"/>
    <w:rsid w:val="00CC27BB"/>
    <w:rsid w:val="00CC2A66"/>
    <w:rsid w:val="00CC2B5A"/>
    <w:rsid w:val="00CC3293"/>
    <w:rsid w:val="00CC3483"/>
    <w:rsid w:val="00CC35E9"/>
    <w:rsid w:val="00CC3705"/>
    <w:rsid w:val="00CC393C"/>
    <w:rsid w:val="00CC3D83"/>
    <w:rsid w:val="00CC3EC8"/>
    <w:rsid w:val="00CC3FB0"/>
    <w:rsid w:val="00CC4119"/>
    <w:rsid w:val="00CC4388"/>
    <w:rsid w:val="00CC43FF"/>
    <w:rsid w:val="00CC4873"/>
    <w:rsid w:val="00CC4AD0"/>
    <w:rsid w:val="00CC4B7C"/>
    <w:rsid w:val="00CC4BB7"/>
    <w:rsid w:val="00CC4F59"/>
    <w:rsid w:val="00CC51B8"/>
    <w:rsid w:val="00CC525A"/>
    <w:rsid w:val="00CC5329"/>
    <w:rsid w:val="00CC535E"/>
    <w:rsid w:val="00CC536F"/>
    <w:rsid w:val="00CC53C9"/>
    <w:rsid w:val="00CC53FB"/>
    <w:rsid w:val="00CC54FF"/>
    <w:rsid w:val="00CC5591"/>
    <w:rsid w:val="00CC56D2"/>
    <w:rsid w:val="00CC5779"/>
    <w:rsid w:val="00CC5907"/>
    <w:rsid w:val="00CC5957"/>
    <w:rsid w:val="00CC5B1B"/>
    <w:rsid w:val="00CC61E6"/>
    <w:rsid w:val="00CC61EE"/>
    <w:rsid w:val="00CC6380"/>
    <w:rsid w:val="00CC63F4"/>
    <w:rsid w:val="00CC6579"/>
    <w:rsid w:val="00CC6ABE"/>
    <w:rsid w:val="00CC6ADF"/>
    <w:rsid w:val="00CC6DD3"/>
    <w:rsid w:val="00CC6E1F"/>
    <w:rsid w:val="00CC6F84"/>
    <w:rsid w:val="00CC6F85"/>
    <w:rsid w:val="00CC733D"/>
    <w:rsid w:val="00CC743C"/>
    <w:rsid w:val="00CC75A3"/>
    <w:rsid w:val="00CC76D4"/>
    <w:rsid w:val="00CC7793"/>
    <w:rsid w:val="00CC797C"/>
    <w:rsid w:val="00CC7B1C"/>
    <w:rsid w:val="00CC7B3D"/>
    <w:rsid w:val="00CC7C13"/>
    <w:rsid w:val="00CC7CBA"/>
    <w:rsid w:val="00CC7CD2"/>
    <w:rsid w:val="00CC7D11"/>
    <w:rsid w:val="00CC7F70"/>
    <w:rsid w:val="00CD008D"/>
    <w:rsid w:val="00CD02DC"/>
    <w:rsid w:val="00CD0328"/>
    <w:rsid w:val="00CD065A"/>
    <w:rsid w:val="00CD07A5"/>
    <w:rsid w:val="00CD09C7"/>
    <w:rsid w:val="00CD0B1D"/>
    <w:rsid w:val="00CD0D26"/>
    <w:rsid w:val="00CD0DF5"/>
    <w:rsid w:val="00CD0E97"/>
    <w:rsid w:val="00CD0EC6"/>
    <w:rsid w:val="00CD10CF"/>
    <w:rsid w:val="00CD1368"/>
    <w:rsid w:val="00CD13B7"/>
    <w:rsid w:val="00CD140F"/>
    <w:rsid w:val="00CD145F"/>
    <w:rsid w:val="00CD1528"/>
    <w:rsid w:val="00CD1557"/>
    <w:rsid w:val="00CD1655"/>
    <w:rsid w:val="00CD17D9"/>
    <w:rsid w:val="00CD184C"/>
    <w:rsid w:val="00CD1968"/>
    <w:rsid w:val="00CD19E2"/>
    <w:rsid w:val="00CD1CD7"/>
    <w:rsid w:val="00CD1E58"/>
    <w:rsid w:val="00CD2111"/>
    <w:rsid w:val="00CD276E"/>
    <w:rsid w:val="00CD2858"/>
    <w:rsid w:val="00CD28B5"/>
    <w:rsid w:val="00CD2A76"/>
    <w:rsid w:val="00CD2E05"/>
    <w:rsid w:val="00CD32C8"/>
    <w:rsid w:val="00CD342F"/>
    <w:rsid w:val="00CD34DB"/>
    <w:rsid w:val="00CD36AE"/>
    <w:rsid w:val="00CD3846"/>
    <w:rsid w:val="00CD388B"/>
    <w:rsid w:val="00CD3C9B"/>
    <w:rsid w:val="00CD3CD1"/>
    <w:rsid w:val="00CD3D11"/>
    <w:rsid w:val="00CD4071"/>
    <w:rsid w:val="00CD4195"/>
    <w:rsid w:val="00CD43E0"/>
    <w:rsid w:val="00CD4A24"/>
    <w:rsid w:val="00CD4B6F"/>
    <w:rsid w:val="00CD4CFE"/>
    <w:rsid w:val="00CD522C"/>
    <w:rsid w:val="00CD562D"/>
    <w:rsid w:val="00CD57BD"/>
    <w:rsid w:val="00CD57DA"/>
    <w:rsid w:val="00CD59F2"/>
    <w:rsid w:val="00CD5AFA"/>
    <w:rsid w:val="00CD5DEC"/>
    <w:rsid w:val="00CD5DFC"/>
    <w:rsid w:val="00CD5DFD"/>
    <w:rsid w:val="00CD5F06"/>
    <w:rsid w:val="00CD5F35"/>
    <w:rsid w:val="00CD612A"/>
    <w:rsid w:val="00CD612F"/>
    <w:rsid w:val="00CD633F"/>
    <w:rsid w:val="00CD658E"/>
    <w:rsid w:val="00CD65FF"/>
    <w:rsid w:val="00CD6664"/>
    <w:rsid w:val="00CD66FD"/>
    <w:rsid w:val="00CD69A1"/>
    <w:rsid w:val="00CD6B64"/>
    <w:rsid w:val="00CD6D58"/>
    <w:rsid w:val="00CD6F1F"/>
    <w:rsid w:val="00CD6F21"/>
    <w:rsid w:val="00CD7118"/>
    <w:rsid w:val="00CD7150"/>
    <w:rsid w:val="00CD71A4"/>
    <w:rsid w:val="00CD7756"/>
    <w:rsid w:val="00CD77FC"/>
    <w:rsid w:val="00CD7B91"/>
    <w:rsid w:val="00CD7BD1"/>
    <w:rsid w:val="00CD7CA0"/>
    <w:rsid w:val="00CD7F39"/>
    <w:rsid w:val="00CE0012"/>
    <w:rsid w:val="00CE01AE"/>
    <w:rsid w:val="00CE0206"/>
    <w:rsid w:val="00CE0273"/>
    <w:rsid w:val="00CE0566"/>
    <w:rsid w:val="00CE07CE"/>
    <w:rsid w:val="00CE091B"/>
    <w:rsid w:val="00CE0965"/>
    <w:rsid w:val="00CE0ADD"/>
    <w:rsid w:val="00CE0DFE"/>
    <w:rsid w:val="00CE103F"/>
    <w:rsid w:val="00CE14D5"/>
    <w:rsid w:val="00CE1A1D"/>
    <w:rsid w:val="00CE1C69"/>
    <w:rsid w:val="00CE1C87"/>
    <w:rsid w:val="00CE1D18"/>
    <w:rsid w:val="00CE1E49"/>
    <w:rsid w:val="00CE1F19"/>
    <w:rsid w:val="00CE1F6A"/>
    <w:rsid w:val="00CE2289"/>
    <w:rsid w:val="00CE22C2"/>
    <w:rsid w:val="00CE2B7C"/>
    <w:rsid w:val="00CE2BD5"/>
    <w:rsid w:val="00CE2EE4"/>
    <w:rsid w:val="00CE308E"/>
    <w:rsid w:val="00CE3134"/>
    <w:rsid w:val="00CE3219"/>
    <w:rsid w:val="00CE323F"/>
    <w:rsid w:val="00CE32CA"/>
    <w:rsid w:val="00CE341B"/>
    <w:rsid w:val="00CE35A9"/>
    <w:rsid w:val="00CE37DA"/>
    <w:rsid w:val="00CE3819"/>
    <w:rsid w:val="00CE38BD"/>
    <w:rsid w:val="00CE3A8B"/>
    <w:rsid w:val="00CE3AD1"/>
    <w:rsid w:val="00CE3CBD"/>
    <w:rsid w:val="00CE3EE8"/>
    <w:rsid w:val="00CE3F45"/>
    <w:rsid w:val="00CE3FDF"/>
    <w:rsid w:val="00CE40A2"/>
    <w:rsid w:val="00CE40B1"/>
    <w:rsid w:val="00CE40F3"/>
    <w:rsid w:val="00CE4219"/>
    <w:rsid w:val="00CE422F"/>
    <w:rsid w:val="00CE42E3"/>
    <w:rsid w:val="00CE4376"/>
    <w:rsid w:val="00CE483C"/>
    <w:rsid w:val="00CE49CF"/>
    <w:rsid w:val="00CE4B63"/>
    <w:rsid w:val="00CE4CEF"/>
    <w:rsid w:val="00CE4E24"/>
    <w:rsid w:val="00CE4F69"/>
    <w:rsid w:val="00CE5499"/>
    <w:rsid w:val="00CE56AD"/>
    <w:rsid w:val="00CE576B"/>
    <w:rsid w:val="00CE590F"/>
    <w:rsid w:val="00CE5AAA"/>
    <w:rsid w:val="00CE5AFF"/>
    <w:rsid w:val="00CE5E88"/>
    <w:rsid w:val="00CE5EBE"/>
    <w:rsid w:val="00CE60F6"/>
    <w:rsid w:val="00CE64B0"/>
    <w:rsid w:val="00CE6791"/>
    <w:rsid w:val="00CE681A"/>
    <w:rsid w:val="00CE6D0A"/>
    <w:rsid w:val="00CE7001"/>
    <w:rsid w:val="00CE70F3"/>
    <w:rsid w:val="00CE711E"/>
    <w:rsid w:val="00CE71A6"/>
    <w:rsid w:val="00CE728A"/>
    <w:rsid w:val="00CE7399"/>
    <w:rsid w:val="00CE77EB"/>
    <w:rsid w:val="00CE7949"/>
    <w:rsid w:val="00CE7BB2"/>
    <w:rsid w:val="00CE7C30"/>
    <w:rsid w:val="00CE7CAE"/>
    <w:rsid w:val="00CE7DD6"/>
    <w:rsid w:val="00CF0083"/>
    <w:rsid w:val="00CF017C"/>
    <w:rsid w:val="00CF0589"/>
    <w:rsid w:val="00CF075C"/>
    <w:rsid w:val="00CF088E"/>
    <w:rsid w:val="00CF0B94"/>
    <w:rsid w:val="00CF0D36"/>
    <w:rsid w:val="00CF0EC2"/>
    <w:rsid w:val="00CF0EDC"/>
    <w:rsid w:val="00CF0F6A"/>
    <w:rsid w:val="00CF0F9D"/>
    <w:rsid w:val="00CF1005"/>
    <w:rsid w:val="00CF1199"/>
    <w:rsid w:val="00CF1252"/>
    <w:rsid w:val="00CF1265"/>
    <w:rsid w:val="00CF18BB"/>
    <w:rsid w:val="00CF1B02"/>
    <w:rsid w:val="00CF1BF1"/>
    <w:rsid w:val="00CF1C36"/>
    <w:rsid w:val="00CF1D60"/>
    <w:rsid w:val="00CF1DEA"/>
    <w:rsid w:val="00CF1E6A"/>
    <w:rsid w:val="00CF1EDE"/>
    <w:rsid w:val="00CF1EEA"/>
    <w:rsid w:val="00CF1F9C"/>
    <w:rsid w:val="00CF22D3"/>
    <w:rsid w:val="00CF22D8"/>
    <w:rsid w:val="00CF2346"/>
    <w:rsid w:val="00CF2362"/>
    <w:rsid w:val="00CF26F8"/>
    <w:rsid w:val="00CF2701"/>
    <w:rsid w:val="00CF2969"/>
    <w:rsid w:val="00CF2CA5"/>
    <w:rsid w:val="00CF3084"/>
    <w:rsid w:val="00CF32E9"/>
    <w:rsid w:val="00CF3350"/>
    <w:rsid w:val="00CF3543"/>
    <w:rsid w:val="00CF36C5"/>
    <w:rsid w:val="00CF376B"/>
    <w:rsid w:val="00CF3A69"/>
    <w:rsid w:val="00CF42CE"/>
    <w:rsid w:val="00CF4483"/>
    <w:rsid w:val="00CF4885"/>
    <w:rsid w:val="00CF4FB2"/>
    <w:rsid w:val="00CF50AE"/>
    <w:rsid w:val="00CF520B"/>
    <w:rsid w:val="00CF53FF"/>
    <w:rsid w:val="00CF5575"/>
    <w:rsid w:val="00CF5739"/>
    <w:rsid w:val="00CF5B43"/>
    <w:rsid w:val="00CF5F42"/>
    <w:rsid w:val="00CF602B"/>
    <w:rsid w:val="00CF6216"/>
    <w:rsid w:val="00CF63B1"/>
    <w:rsid w:val="00CF647B"/>
    <w:rsid w:val="00CF660B"/>
    <w:rsid w:val="00CF6727"/>
    <w:rsid w:val="00CF6EC6"/>
    <w:rsid w:val="00CF727B"/>
    <w:rsid w:val="00CF7336"/>
    <w:rsid w:val="00CF73BE"/>
    <w:rsid w:val="00CF779E"/>
    <w:rsid w:val="00CF782E"/>
    <w:rsid w:val="00CF7ACE"/>
    <w:rsid w:val="00CF7B38"/>
    <w:rsid w:val="00CF7CC9"/>
    <w:rsid w:val="00CF7F29"/>
    <w:rsid w:val="00CF7F2D"/>
    <w:rsid w:val="00D0010B"/>
    <w:rsid w:val="00D001DD"/>
    <w:rsid w:val="00D00348"/>
    <w:rsid w:val="00D00410"/>
    <w:rsid w:val="00D00625"/>
    <w:rsid w:val="00D008B3"/>
    <w:rsid w:val="00D0099C"/>
    <w:rsid w:val="00D00B6F"/>
    <w:rsid w:val="00D00C56"/>
    <w:rsid w:val="00D00D0E"/>
    <w:rsid w:val="00D0110F"/>
    <w:rsid w:val="00D011A0"/>
    <w:rsid w:val="00D011BC"/>
    <w:rsid w:val="00D011F2"/>
    <w:rsid w:val="00D01399"/>
    <w:rsid w:val="00D01481"/>
    <w:rsid w:val="00D014A4"/>
    <w:rsid w:val="00D015D2"/>
    <w:rsid w:val="00D016C7"/>
    <w:rsid w:val="00D0171F"/>
    <w:rsid w:val="00D01765"/>
    <w:rsid w:val="00D01809"/>
    <w:rsid w:val="00D018AF"/>
    <w:rsid w:val="00D018BB"/>
    <w:rsid w:val="00D0191B"/>
    <w:rsid w:val="00D01A90"/>
    <w:rsid w:val="00D01BC7"/>
    <w:rsid w:val="00D01DBA"/>
    <w:rsid w:val="00D01DCB"/>
    <w:rsid w:val="00D02347"/>
    <w:rsid w:val="00D023D1"/>
    <w:rsid w:val="00D0245F"/>
    <w:rsid w:val="00D026C4"/>
    <w:rsid w:val="00D0289E"/>
    <w:rsid w:val="00D02C8F"/>
    <w:rsid w:val="00D02CA4"/>
    <w:rsid w:val="00D0309D"/>
    <w:rsid w:val="00D03188"/>
    <w:rsid w:val="00D03208"/>
    <w:rsid w:val="00D034CA"/>
    <w:rsid w:val="00D03581"/>
    <w:rsid w:val="00D039E0"/>
    <w:rsid w:val="00D03AB7"/>
    <w:rsid w:val="00D03BA6"/>
    <w:rsid w:val="00D03CA3"/>
    <w:rsid w:val="00D03DD0"/>
    <w:rsid w:val="00D03E93"/>
    <w:rsid w:val="00D0400A"/>
    <w:rsid w:val="00D04169"/>
    <w:rsid w:val="00D04277"/>
    <w:rsid w:val="00D042B9"/>
    <w:rsid w:val="00D043B9"/>
    <w:rsid w:val="00D0442C"/>
    <w:rsid w:val="00D04462"/>
    <w:rsid w:val="00D0447A"/>
    <w:rsid w:val="00D044BF"/>
    <w:rsid w:val="00D044D9"/>
    <w:rsid w:val="00D04D3F"/>
    <w:rsid w:val="00D04E06"/>
    <w:rsid w:val="00D04EBC"/>
    <w:rsid w:val="00D04FA2"/>
    <w:rsid w:val="00D052C9"/>
    <w:rsid w:val="00D05643"/>
    <w:rsid w:val="00D0569D"/>
    <w:rsid w:val="00D057C6"/>
    <w:rsid w:val="00D05ACD"/>
    <w:rsid w:val="00D05C0B"/>
    <w:rsid w:val="00D05F00"/>
    <w:rsid w:val="00D05F29"/>
    <w:rsid w:val="00D05F81"/>
    <w:rsid w:val="00D05F93"/>
    <w:rsid w:val="00D06170"/>
    <w:rsid w:val="00D061AE"/>
    <w:rsid w:val="00D06288"/>
    <w:rsid w:val="00D06419"/>
    <w:rsid w:val="00D064DF"/>
    <w:rsid w:val="00D06533"/>
    <w:rsid w:val="00D06602"/>
    <w:rsid w:val="00D0663A"/>
    <w:rsid w:val="00D068B1"/>
    <w:rsid w:val="00D068FF"/>
    <w:rsid w:val="00D069ED"/>
    <w:rsid w:val="00D06C71"/>
    <w:rsid w:val="00D06C93"/>
    <w:rsid w:val="00D06D80"/>
    <w:rsid w:val="00D06D8B"/>
    <w:rsid w:val="00D06F8D"/>
    <w:rsid w:val="00D0703E"/>
    <w:rsid w:val="00D07121"/>
    <w:rsid w:val="00D07583"/>
    <w:rsid w:val="00D075E1"/>
    <w:rsid w:val="00D076C7"/>
    <w:rsid w:val="00D077FD"/>
    <w:rsid w:val="00D07867"/>
    <w:rsid w:val="00D07979"/>
    <w:rsid w:val="00D07AEB"/>
    <w:rsid w:val="00D07C03"/>
    <w:rsid w:val="00D07E74"/>
    <w:rsid w:val="00D07EFD"/>
    <w:rsid w:val="00D07FC0"/>
    <w:rsid w:val="00D1012A"/>
    <w:rsid w:val="00D1013F"/>
    <w:rsid w:val="00D10151"/>
    <w:rsid w:val="00D101F0"/>
    <w:rsid w:val="00D10366"/>
    <w:rsid w:val="00D103F6"/>
    <w:rsid w:val="00D1070A"/>
    <w:rsid w:val="00D10780"/>
    <w:rsid w:val="00D107AF"/>
    <w:rsid w:val="00D10829"/>
    <w:rsid w:val="00D10A11"/>
    <w:rsid w:val="00D10ABD"/>
    <w:rsid w:val="00D10E48"/>
    <w:rsid w:val="00D10F48"/>
    <w:rsid w:val="00D1163C"/>
    <w:rsid w:val="00D11662"/>
    <w:rsid w:val="00D11806"/>
    <w:rsid w:val="00D11961"/>
    <w:rsid w:val="00D11A70"/>
    <w:rsid w:val="00D11AA5"/>
    <w:rsid w:val="00D11AD7"/>
    <w:rsid w:val="00D11B06"/>
    <w:rsid w:val="00D11B11"/>
    <w:rsid w:val="00D11DE5"/>
    <w:rsid w:val="00D1204C"/>
    <w:rsid w:val="00D1238E"/>
    <w:rsid w:val="00D12626"/>
    <w:rsid w:val="00D12751"/>
    <w:rsid w:val="00D128C9"/>
    <w:rsid w:val="00D129A6"/>
    <w:rsid w:val="00D129CB"/>
    <w:rsid w:val="00D12AC8"/>
    <w:rsid w:val="00D12C19"/>
    <w:rsid w:val="00D12C26"/>
    <w:rsid w:val="00D12C43"/>
    <w:rsid w:val="00D12DBB"/>
    <w:rsid w:val="00D12DCF"/>
    <w:rsid w:val="00D12FC6"/>
    <w:rsid w:val="00D13023"/>
    <w:rsid w:val="00D13072"/>
    <w:rsid w:val="00D13098"/>
    <w:rsid w:val="00D1328B"/>
    <w:rsid w:val="00D135CE"/>
    <w:rsid w:val="00D135D3"/>
    <w:rsid w:val="00D1360B"/>
    <w:rsid w:val="00D13616"/>
    <w:rsid w:val="00D13751"/>
    <w:rsid w:val="00D13A21"/>
    <w:rsid w:val="00D13ACE"/>
    <w:rsid w:val="00D13B9A"/>
    <w:rsid w:val="00D14055"/>
    <w:rsid w:val="00D144C7"/>
    <w:rsid w:val="00D14500"/>
    <w:rsid w:val="00D1481C"/>
    <w:rsid w:val="00D148CB"/>
    <w:rsid w:val="00D14964"/>
    <w:rsid w:val="00D14B72"/>
    <w:rsid w:val="00D14CD7"/>
    <w:rsid w:val="00D14D26"/>
    <w:rsid w:val="00D14D7C"/>
    <w:rsid w:val="00D150E2"/>
    <w:rsid w:val="00D153AB"/>
    <w:rsid w:val="00D154C4"/>
    <w:rsid w:val="00D1561D"/>
    <w:rsid w:val="00D1566C"/>
    <w:rsid w:val="00D15936"/>
    <w:rsid w:val="00D1596B"/>
    <w:rsid w:val="00D15973"/>
    <w:rsid w:val="00D15B5B"/>
    <w:rsid w:val="00D15C04"/>
    <w:rsid w:val="00D15CA6"/>
    <w:rsid w:val="00D15CD6"/>
    <w:rsid w:val="00D15E56"/>
    <w:rsid w:val="00D15EB0"/>
    <w:rsid w:val="00D16763"/>
    <w:rsid w:val="00D167B2"/>
    <w:rsid w:val="00D16803"/>
    <w:rsid w:val="00D16BE5"/>
    <w:rsid w:val="00D16ECC"/>
    <w:rsid w:val="00D16F08"/>
    <w:rsid w:val="00D173B1"/>
    <w:rsid w:val="00D1777C"/>
    <w:rsid w:val="00D179F3"/>
    <w:rsid w:val="00D17A6F"/>
    <w:rsid w:val="00D17B07"/>
    <w:rsid w:val="00D17C1C"/>
    <w:rsid w:val="00D17C3E"/>
    <w:rsid w:val="00D17F55"/>
    <w:rsid w:val="00D20297"/>
    <w:rsid w:val="00D203B1"/>
    <w:rsid w:val="00D2082F"/>
    <w:rsid w:val="00D20CBA"/>
    <w:rsid w:val="00D2101D"/>
    <w:rsid w:val="00D2129C"/>
    <w:rsid w:val="00D21399"/>
    <w:rsid w:val="00D213D1"/>
    <w:rsid w:val="00D21726"/>
    <w:rsid w:val="00D217DF"/>
    <w:rsid w:val="00D2193F"/>
    <w:rsid w:val="00D21A75"/>
    <w:rsid w:val="00D22026"/>
    <w:rsid w:val="00D22034"/>
    <w:rsid w:val="00D22383"/>
    <w:rsid w:val="00D224DA"/>
    <w:rsid w:val="00D224EC"/>
    <w:rsid w:val="00D22652"/>
    <w:rsid w:val="00D2268D"/>
    <w:rsid w:val="00D22709"/>
    <w:rsid w:val="00D2280C"/>
    <w:rsid w:val="00D22899"/>
    <w:rsid w:val="00D22943"/>
    <w:rsid w:val="00D22A2A"/>
    <w:rsid w:val="00D22B97"/>
    <w:rsid w:val="00D22C4F"/>
    <w:rsid w:val="00D23018"/>
    <w:rsid w:val="00D23238"/>
    <w:rsid w:val="00D2359E"/>
    <w:rsid w:val="00D236C5"/>
    <w:rsid w:val="00D238FF"/>
    <w:rsid w:val="00D23989"/>
    <w:rsid w:val="00D23C17"/>
    <w:rsid w:val="00D23C84"/>
    <w:rsid w:val="00D23C9A"/>
    <w:rsid w:val="00D23C9C"/>
    <w:rsid w:val="00D23CE9"/>
    <w:rsid w:val="00D23D55"/>
    <w:rsid w:val="00D23E03"/>
    <w:rsid w:val="00D23E5C"/>
    <w:rsid w:val="00D23E87"/>
    <w:rsid w:val="00D23E8E"/>
    <w:rsid w:val="00D2422D"/>
    <w:rsid w:val="00D24794"/>
    <w:rsid w:val="00D248E6"/>
    <w:rsid w:val="00D24982"/>
    <w:rsid w:val="00D24C6E"/>
    <w:rsid w:val="00D24E0A"/>
    <w:rsid w:val="00D24E5F"/>
    <w:rsid w:val="00D24F31"/>
    <w:rsid w:val="00D25186"/>
    <w:rsid w:val="00D25224"/>
    <w:rsid w:val="00D252A0"/>
    <w:rsid w:val="00D25435"/>
    <w:rsid w:val="00D25563"/>
    <w:rsid w:val="00D25768"/>
    <w:rsid w:val="00D25774"/>
    <w:rsid w:val="00D2598B"/>
    <w:rsid w:val="00D25AF1"/>
    <w:rsid w:val="00D25DD5"/>
    <w:rsid w:val="00D25F22"/>
    <w:rsid w:val="00D2611D"/>
    <w:rsid w:val="00D262A8"/>
    <w:rsid w:val="00D264D6"/>
    <w:rsid w:val="00D26678"/>
    <w:rsid w:val="00D26729"/>
    <w:rsid w:val="00D267D6"/>
    <w:rsid w:val="00D2693A"/>
    <w:rsid w:val="00D26D72"/>
    <w:rsid w:val="00D26EDE"/>
    <w:rsid w:val="00D2721E"/>
    <w:rsid w:val="00D2735B"/>
    <w:rsid w:val="00D2738F"/>
    <w:rsid w:val="00D274BD"/>
    <w:rsid w:val="00D27670"/>
    <w:rsid w:val="00D2780E"/>
    <w:rsid w:val="00D27888"/>
    <w:rsid w:val="00D27A2C"/>
    <w:rsid w:val="00D27E07"/>
    <w:rsid w:val="00D27EED"/>
    <w:rsid w:val="00D27F3B"/>
    <w:rsid w:val="00D3071A"/>
    <w:rsid w:val="00D30887"/>
    <w:rsid w:val="00D30A76"/>
    <w:rsid w:val="00D3113B"/>
    <w:rsid w:val="00D31183"/>
    <w:rsid w:val="00D31216"/>
    <w:rsid w:val="00D31242"/>
    <w:rsid w:val="00D312CB"/>
    <w:rsid w:val="00D3130C"/>
    <w:rsid w:val="00D31804"/>
    <w:rsid w:val="00D318ED"/>
    <w:rsid w:val="00D319DE"/>
    <w:rsid w:val="00D319EE"/>
    <w:rsid w:val="00D31A26"/>
    <w:rsid w:val="00D31B23"/>
    <w:rsid w:val="00D31B88"/>
    <w:rsid w:val="00D31F28"/>
    <w:rsid w:val="00D32006"/>
    <w:rsid w:val="00D32418"/>
    <w:rsid w:val="00D3243D"/>
    <w:rsid w:val="00D327F4"/>
    <w:rsid w:val="00D32860"/>
    <w:rsid w:val="00D328AB"/>
    <w:rsid w:val="00D32906"/>
    <w:rsid w:val="00D32AFA"/>
    <w:rsid w:val="00D32C17"/>
    <w:rsid w:val="00D32FC2"/>
    <w:rsid w:val="00D33076"/>
    <w:rsid w:val="00D330D2"/>
    <w:rsid w:val="00D3316C"/>
    <w:rsid w:val="00D331EA"/>
    <w:rsid w:val="00D332BE"/>
    <w:rsid w:val="00D3330F"/>
    <w:rsid w:val="00D33333"/>
    <w:rsid w:val="00D3339B"/>
    <w:rsid w:val="00D333AA"/>
    <w:rsid w:val="00D333E8"/>
    <w:rsid w:val="00D33629"/>
    <w:rsid w:val="00D33649"/>
    <w:rsid w:val="00D336BE"/>
    <w:rsid w:val="00D336F7"/>
    <w:rsid w:val="00D3380D"/>
    <w:rsid w:val="00D339D7"/>
    <w:rsid w:val="00D33A48"/>
    <w:rsid w:val="00D33A68"/>
    <w:rsid w:val="00D33A9E"/>
    <w:rsid w:val="00D33B2B"/>
    <w:rsid w:val="00D33CB0"/>
    <w:rsid w:val="00D34454"/>
    <w:rsid w:val="00D347C3"/>
    <w:rsid w:val="00D34817"/>
    <w:rsid w:val="00D34895"/>
    <w:rsid w:val="00D348BC"/>
    <w:rsid w:val="00D3496D"/>
    <w:rsid w:val="00D34D0D"/>
    <w:rsid w:val="00D34E53"/>
    <w:rsid w:val="00D34E78"/>
    <w:rsid w:val="00D34E94"/>
    <w:rsid w:val="00D34EA8"/>
    <w:rsid w:val="00D35017"/>
    <w:rsid w:val="00D351D9"/>
    <w:rsid w:val="00D35393"/>
    <w:rsid w:val="00D3570E"/>
    <w:rsid w:val="00D35736"/>
    <w:rsid w:val="00D358FA"/>
    <w:rsid w:val="00D35983"/>
    <w:rsid w:val="00D359D6"/>
    <w:rsid w:val="00D35BAC"/>
    <w:rsid w:val="00D35C49"/>
    <w:rsid w:val="00D35D91"/>
    <w:rsid w:val="00D35F18"/>
    <w:rsid w:val="00D3610B"/>
    <w:rsid w:val="00D36242"/>
    <w:rsid w:val="00D363DE"/>
    <w:rsid w:val="00D365E8"/>
    <w:rsid w:val="00D36809"/>
    <w:rsid w:val="00D37011"/>
    <w:rsid w:val="00D372E2"/>
    <w:rsid w:val="00D37407"/>
    <w:rsid w:val="00D37780"/>
    <w:rsid w:val="00D3797F"/>
    <w:rsid w:val="00D379DA"/>
    <w:rsid w:val="00D37A37"/>
    <w:rsid w:val="00D37CAE"/>
    <w:rsid w:val="00D37CCB"/>
    <w:rsid w:val="00D37D0F"/>
    <w:rsid w:val="00D37D4F"/>
    <w:rsid w:val="00D4011A"/>
    <w:rsid w:val="00D401E8"/>
    <w:rsid w:val="00D40330"/>
    <w:rsid w:val="00D40384"/>
    <w:rsid w:val="00D40490"/>
    <w:rsid w:val="00D404DF"/>
    <w:rsid w:val="00D4059D"/>
    <w:rsid w:val="00D40717"/>
    <w:rsid w:val="00D408D7"/>
    <w:rsid w:val="00D40A5A"/>
    <w:rsid w:val="00D40B8E"/>
    <w:rsid w:val="00D40C73"/>
    <w:rsid w:val="00D40F5E"/>
    <w:rsid w:val="00D40FBE"/>
    <w:rsid w:val="00D40FEC"/>
    <w:rsid w:val="00D41162"/>
    <w:rsid w:val="00D41195"/>
    <w:rsid w:val="00D41467"/>
    <w:rsid w:val="00D41595"/>
    <w:rsid w:val="00D416DF"/>
    <w:rsid w:val="00D418E7"/>
    <w:rsid w:val="00D419E3"/>
    <w:rsid w:val="00D41A04"/>
    <w:rsid w:val="00D41BCD"/>
    <w:rsid w:val="00D41DD5"/>
    <w:rsid w:val="00D41DFB"/>
    <w:rsid w:val="00D42017"/>
    <w:rsid w:val="00D4207E"/>
    <w:rsid w:val="00D42097"/>
    <w:rsid w:val="00D42365"/>
    <w:rsid w:val="00D423FF"/>
    <w:rsid w:val="00D4254E"/>
    <w:rsid w:val="00D42559"/>
    <w:rsid w:val="00D4259E"/>
    <w:rsid w:val="00D425A4"/>
    <w:rsid w:val="00D42774"/>
    <w:rsid w:val="00D42875"/>
    <w:rsid w:val="00D42F4C"/>
    <w:rsid w:val="00D430EE"/>
    <w:rsid w:val="00D4315D"/>
    <w:rsid w:val="00D431AA"/>
    <w:rsid w:val="00D4358E"/>
    <w:rsid w:val="00D436A2"/>
    <w:rsid w:val="00D4381B"/>
    <w:rsid w:val="00D43A97"/>
    <w:rsid w:val="00D43AD9"/>
    <w:rsid w:val="00D43E2E"/>
    <w:rsid w:val="00D43EA9"/>
    <w:rsid w:val="00D43EF7"/>
    <w:rsid w:val="00D43FAE"/>
    <w:rsid w:val="00D4427F"/>
    <w:rsid w:val="00D44360"/>
    <w:rsid w:val="00D44406"/>
    <w:rsid w:val="00D44794"/>
    <w:rsid w:val="00D4483F"/>
    <w:rsid w:val="00D44A7A"/>
    <w:rsid w:val="00D44B37"/>
    <w:rsid w:val="00D44C71"/>
    <w:rsid w:val="00D44CCF"/>
    <w:rsid w:val="00D44E0E"/>
    <w:rsid w:val="00D44FE7"/>
    <w:rsid w:val="00D451D1"/>
    <w:rsid w:val="00D451DC"/>
    <w:rsid w:val="00D4526C"/>
    <w:rsid w:val="00D4532D"/>
    <w:rsid w:val="00D4564F"/>
    <w:rsid w:val="00D459D8"/>
    <w:rsid w:val="00D45B98"/>
    <w:rsid w:val="00D45BA8"/>
    <w:rsid w:val="00D46020"/>
    <w:rsid w:val="00D46070"/>
    <w:rsid w:val="00D46148"/>
    <w:rsid w:val="00D46232"/>
    <w:rsid w:val="00D4668B"/>
    <w:rsid w:val="00D46835"/>
    <w:rsid w:val="00D46A4A"/>
    <w:rsid w:val="00D46C0B"/>
    <w:rsid w:val="00D46EE5"/>
    <w:rsid w:val="00D46F25"/>
    <w:rsid w:val="00D4700D"/>
    <w:rsid w:val="00D47082"/>
    <w:rsid w:val="00D470BA"/>
    <w:rsid w:val="00D4722E"/>
    <w:rsid w:val="00D47235"/>
    <w:rsid w:val="00D473C2"/>
    <w:rsid w:val="00D473CF"/>
    <w:rsid w:val="00D47405"/>
    <w:rsid w:val="00D474C3"/>
    <w:rsid w:val="00D475B0"/>
    <w:rsid w:val="00D475D6"/>
    <w:rsid w:val="00D47AFF"/>
    <w:rsid w:val="00D47BFA"/>
    <w:rsid w:val="00D47CC7"/>
    <w:rsid w:val="00D47DD0"/>
    <w:rsid w:val="00D47E23"/>
    <w:rsid w:val="00D47F62"/>
    <w:rsid w:val="00D47FEB"/>
    <w:rsid w:val="00D501CB"/>
    <w:rsid w:val="00D50252"/>
    <w:rsid w:val="00D50398"/>
    <w:rsid w:val="00D504B0"/>
    <w:rsid w:val="00D50751"/>
    <w:rsid w:val="00D50794"/>
    <w:rsid w:val="00D50C06"/>
    <w:rsid w:val="00D50C7F"/>
    <w:rsid w:val="00D50D09"/>
    <w:rsid w:val="00D50E53"/>
    <w:rsid w:val="00D50EB8"/>
    <w:rsid w:val="00D5137B"/>
    <w:rsid w:val="00D51411"/>
    <w:rsid w:val="00D514B8"/>
    <w:rsid w:val="00D515AD"/>
    <w:rsid w:val="00D51807"/>
    <w:rsid w:val="00D518FC"/>
    <w:rsid w:val="00D51912"/>
    <w:rsid w:val="00D51A73"/>
    <w:rsid w:val="00D51A8C"/>
    <w:rsid w:val="00D51E46"/>
    <w:rsid w:val="00D51FB7"/>
    <w:rsid w:val="00D52081"/>
    <w:rsid w:val="00D521F1"/>
    <w:rsid w:val="00D5223F"/>
    <w:rsid w:val="00D5229C"/>
    <w:rsid w:val="00D522BD"/>
    <w:rsid w:val="00D5239F"/>
    <w:rsid w:val="00D5253D"/>
    <w:rsid w:val="00D525A6"/>
    <w:rsid w:val="00D526BA"/>
    <w:rsid w:val="00D526CD"/>
    <w:rsid w:val="00D5270B"/>
    <w:rsid w:val="00D528A2"/>
    <w:rsid w:val="00D529F2"/>
    <w:rsid w:val="00D52BEE"/>
    <w:rsid w:val="00D52C7A"/>
    <w:rsid w:val="00D52DBE"/>
    <w:rsid w:val="00D52EDF"/>
    <w:rsid w:val="00D5313B"/>
    <w:rsid w:val="00D531FD"/>
    <w:rsid w:val="00D5336A"/>
    <w:rsid w:val="00D53410"/>
    <w:rsid w:val="00D53535"/>
    <w:rsid w:val="00D535C9"/>
    <w:rsid w:val="00D53767"/>
    <w:rsid w:val="00D5379F"/>
    <w:rsid w:val="00D53926"/>
    <w:rsid w:val="00D53982"/>
    <w:rsid w:val="00D53AAA"/>
    <w:rsid w:val="00D53AD6"/>
    <w:rsid w:val="00D53AF8"/>
    <w:rsid w:val="00D53B0E"/>
    <w:rsid w:val="00D53C78"/>
    <w:rsid w:val="00D54094"/>
    <w:rsid w:val="00D5428A"/>
    <w:rsid w:val="00D544AB"/>
    <w:rsid w:val="00D54890"/>
    <w:rsid w:val="00D549F2"/>
    <w:rsid w:val="00D54DF3"/>
    <w:rsid w:val="00D553FD"/>
    <w:rsid w:val="00D55409"/>
    <w:rsid w:val="00D55488"/>
    <w:rsid w:val="00D55679"/>
    <w:rsid w:val="00D559A7"/>
    <w:rsid w:val="00D55BD6"/>
    <w:rsid w:val="00D55DD1"/>
    <w:rsid w:val="00D56094"/>
    <w:rsid w:val="00D56391"/>
    <w:rsid w:val="00D565CE"/>
    <w:rsid w:val="00D567C5"/>
    <w:rsid w:val="00D56924"/>
    <w:rsid w:val="00D56BA3"/>
    <w:rsid w:val="00D57132"/>
    <w:rsid w:val="00D573A9"/>
    <w:rsid w:val="00D5764F"/>
    <w:rsid w:val="00D576FE"/>
    <w:rsid w:val="00D577C9"/>
    <w:rsid w:val="00D578A9"/>
    <w:rsid w:val="00D6006E"/>
    <w:rsid w:val="00D600C5"/>
    <w:rsid w:val="00D6014A"/>
    <w:rsid w:val="00D602CF"/>
    <w:rsid w:val="00D605E3"/>
    <w:rsid w:val="00D60650"/>
    <w:rsid w:val="00D60957"/>
    <w:rsid w:val="00D60B10"/>
    <w:rsid w:val="00D60B85"/>
    <w:rsid w:val="00D60C8B"/>
    <w:rsid w:val="00D60DBF"/>
    <w:rsid w:val="00D60E7B"/>
    <w:rsid w:val="00D61337"/>
    <w:rsid w:val="00D613CE"/>
    <w:rsid w:val="00D6151B"/>
    <w:rsid w:val="00D615FA"/>
    <w:rsid w:val="00D61818"/>
    <w:rsid w:val="00D6195E"/>
    <w:rsid w:val="00D61974"/>
    <w:rsid w:val="00D61B4F"/>
    <w:rsid w:val="00D61BFD"/>
    <w:rsid w:val="00D61CE1"/>
    <w:rsid w:val="00D61D0F"/>
    <w:rsid w:val="00D61D67"/>
    <w:rsid w:val="00D61EF4"/>
    <w:rsid w:val="00D61F27"/>
    <w:rsid w:val="00D620AA"/>
    <w:rsid w:val="00D622F5"/>
    <w:rsid w:val="00D62380"/>
    <w:rsid w:val="00D62496"/>
    <w:rsid w:val="00D624A2"/>
    <w:rsid w:val="00D626C9"/>
    <w:rsid w:val="00D627A5"/>
    <w:rsid w:val="00D62D60"/>
    <w:rsid w:val="00D62FF8"/>
    <w:rsid w:val="00D63338"/>
    <w:rsid w:val="00D63432"/>
    <w:rsid w:val="00D63435"/>
    <w:rsid w:val="00D6373E"/>
    <w:rsid w:val="00D6387B"/>
    <w:rsid w:val="00D638D6"/>
    <w:rsid w:val="00D63AA6"/>
    <w:rsid w:val="00D63ADE"/>
    <w:rsid w:val="00D63F69"/>
    <w:rsid w:val="00D63FC8"/>
    <w:rsid w:val="00D63FE9"/>
    <w:rsid w:val="00D641A7"/>
    <w:rsid w:val="00D642CF"/>
    <w:rsid w:val="00D64303"/>
    <w:rsid w:val="00D6433F"/>
    <w:rsid w:val="00D6448B"/>
    <w:rsid w:val="00D644C1"/>
    <w:rsid w:val="00D646D0"/>
    <w:rsid w:val="00D6474F"/>
    <w:rsid w:val="00D649BE"/>
    <w:rsid w:val="00D64C08"/>
    <w:rsid w:val="00D65252"/>
    <w:rsid w:val="00D6573E"/>
    <w:rsid w:val="00D659B7"/>
    <w:rsid w:val="00D65A27"/>
    <w:rsid w:val="00D65BC9"/>
    <w:rsid w:val="00D65D1A"/>
    <w:rsid w:val="00D65D35"/>
    <w:rsid w:val="00D65E29"/>
    <w:rsid w:val="00D6633B"/>
    <w:rsid w:val="00D66443"/>
    <w:rsid w:val="00D6652A"/>
    <w:rsid w:val="00D6679C"/>
    <w:rsid w:val="00D66B07"/>
    <w:rsid w:val="00D66D42"/>
    <w:rsid w:val="00D66E27"/>
    <w:rsid w:val="00D66EAE"/>
    <w:rsid w:val="00D67245"/>
    <w:rsid w:val="00D67429"/>
    <w:rsid w:val="00D675BF"/>
    <w:rsid w:val="00D678A6"/>
    <w:rsid w:val="00D67B60"/>
    <w:rsid w:val="00D67B8E"/>
    <w:rsid w:val="00D67DD4"/>
    <w:rsid w:val="00D70013"/>
    <w:rsid w:val="00D701EC"/>
    <w:rsid w:val="00D7038B"/>
    <w:rsid w:val="00D70395"/>
    <w:rsid w:val="00D7039B"/>
    <w:rsid w:val="00D703E3"/>
    <w:rsid w:val="00D7068C"/>
    <w:rsid w:val="00D707A3"/>
    <w:rsid w:val="00D709D2"/>
    <w:rsid w:val="00D70C31"/>
    <w:rsid w:val="00D70C9D"/>
    <w:rsid w:val="00D70E3A"/>
    <w:rsid w:val="00D7111D"/>
    <w:rsid w:val="00D71173"/>
    <w:rsid w:val="00D711E9"/>
    <w:rsid w:val="00D71271"/>
    <w:rsid w:val="00D7147F"/>
    <w:rsid w:val="00D71525"/>
    <w:rsid w:val="00D71741"/>
    <w:rsid w:val="00D71794"/>
    <w:rsid w:val="00D71A92"/>
    <w:rsid w:val="00D71C7B"/>
    <w:rsid w:val="00D71CD2"/>
    <w:rsid w:val="00D71F4E"/>
    <w:rsid w:val="00D71F57"/>
    <w:rsid w:val="00D72120"/>
    <w:rsid w:val="00D72392"/>
    <w:rsid w:val="00D725E7"/>
    <w:rsid w:val="00D725EA"/>
    <w:rsid w:val="00D726BB"/>
    <w:rsid w:val="00D728BE"/>
    <w:rsid w:val="00D7298E"/>
    <w:rsid w:val="00D72CA6"/>
    <w:rsid w:val="00D72D20"/>
    <w:rsid w:val="00D72DD4"/>
    <w:rsid w:val="00D72E10"/>
    <w:rsid w:val="00D72EA1"/>
    <w:rsid w:val="00D7303D"/>
    <w:rsid w:val="00D73383"/>
    <w:rsid w:val="00D7347A"/>
    <w:rsid w:val="00D734F8"/>
    <w:rsid w:val="00D738D2"/>
    <w:rsid w:val="00D73B05"/>
    <w:rsid w:val="00D73E77"/>
    <w:rsid w:val="00D73F41"/>
    <w:rsid w:val="00D741B9"/>
    <w:rsid w:val="00D744BF"/>
    <w:rsid w:val="00D749FF"/>
    <w:rsid w:val="00D74C73"/>
    <w:rsid w:val="00D74CF9"/>
    <w:rsid w:val="00D74F53"/>
    <w:rsid w:val="00D7533A"/>
    <w:rsid w:val="00D7540A"/>
    <w:rsid w:val="00D75592"/>
    <w:rsid w:val="00D756A3"/>
    <w:rsid w:val="00D759E5"/>
    <w:rsid w:val="00D75C83"/>
    <w:rsid w:val="00D75DD3"/>
    <w:rsid w:val="00D75FB5"/>
    <w:rsid w:val="00D76049"/>
    <w:rsid w:val="00D763EF"/>
    <w:rsid w:val="00D76920"/>
    <w:rsid w:val="00D769FA"/>
    <w:rsid w:val="00D76ACC"/>
    <w:rsid w:val="00D76C9D"/>
    <w:rsid w:val="00D76CE7"/>
    <w:rsid w:val="00D770C1"/>
    <w:rsid w:val="00D77272"/>
    <w:rsid w:val="00D77299"/>
    <w:rsid w:val="00D7733B"/>
    <w:rsid w:val="00D774C2"/>
    <w:rsid w:val="00D77570"/>
    <w:rsid w:val="00D77677"/>
    <w:rsid w:val="00D7798E"/>
    <w:rsid w:val="00D77A1D"/>
    <w:rsid w:val="00D77A61"/>
    <w:rsid w:val="00D77BAD"/>
    <w:rsid w:val="00D77D6D"/>
    <w:rsid w:val="00D80257"/>
    <w:rsid w:val="00D80669"/>
    <w:rsid w:val="00D80864"/>
    <w:rsid w:val="00D808F0"/>
    <w:rsid w:val="00D80ABE"/>
    <w:rsid w:val="00D80B1D"/>
    <w:rsid w:val="00D80B6A"/>
    <w:rsid w:val="00D80B92"/>
    <w:rsid w:val="00D80D13"/>
    <w:rsid w:val="00D80F76"/>
    <w:rsid w:val="00D81003"/>
    <w:rsid w:val="00D81096"/>
    <w:rsid w:val="00D814A3"/>
    <w:rsid w:val="00D814C4"/>
    <w:rsid w:val="00D81681"/>
    <w:rsid w:val="00D816E6"/>
    <w:rsid w:val="00D817D8"/>
    <w:rsid w:val="00D818E0"/>
    <w:rsid w:val="00D819AF"/>
    <w:rsid w:val="00D819ED"/>
    <w:rsid w:val="00D81C5F"/>
    <w:rsid w:val="00D8220C"/>
    <w:rsid w:val="00D8239A"/>
    <w:rsid w:val="00D82412"/>
    <w:rsid w:val="00D82544"/>
    <w:rsid w:val="00D82608"/>
    <w:rsid w:val="00D82642"/>
    <w:rsid w:val="00D828DC"/>
    <w:rsid w:val="00D82A1A"/>
    <w:rsid w:val="00D82A36"/>
    <w:rsid w:val="00D82F97"/>
    <w:rsid w:val="00D835B6"/>
    <w:rsid w:val="00D83648"/>
    <w:rsid w:val="00D83651"/>
    <w:rsid w:val="00D837F0"/>
    <w:rsid w:val="00D83AA1"/>
    <w:rsid w:val="00D83AA7"/>
    <w:rsid w:val="00D83BC0"/>
    <w:rsid w:val="00D83BE2"/>
    <w:rsid w:val="00D83C4E"/>
    <w:rsid w:val="00D83E19"/>
    <w:rsid w:val="00D83E2F"/>
    <w:rsid w:val="00D83F20"/>
    <w:rsid w:val="00D849C0"/>
    <w:rsid w:val="00D849DB"/>
    <w:rsid w:val="00D84A29"/>
    <w:rsid w:val="00D84B94"/>
    <w:rsid w:val="00D84D23"/>
    <w:rsid w:val="00D8500B"/>
    <w:rsid w:val="00D8500E"/>
    <w:rsid w:val="00D85044"/>
    <w:rsid w:val="00D8512D"/>
    <w:rsid w:val="00D85195"/>
    <w:rsid w:val="00D8525C"/>
    <w:rsid w:val="00D853A7"/>
    <w:rsid w:val="00D85620"/>
    <w:rsid w:val="00D8585D"/>
    <w:rsid w:val="00D8586C"/>
    <w:rsid w:val="00D85CDE"/>
    <w:rsid w:val="00D85D36"/>
    <w:rsid w:val="00D85F8B"/>
    <w:rsid w:val="00D862BE"/>
    <w:rsid w:val="00D862E6"/>
    <w:rsid w:val="00D863F2"/>
    <w:rsid w:val="00D86427"/>
    <w:rsid w:val="00D86505"/>
    <w:rsid w:val="00D86AAD"/>
    <w:rsid w:val="00D86D45"/>
    <w:rsid w:val="00D87024"/>
    <w:rsid w:val="00D87302"/>
    <w:rsid w:val="00D874CA"/>
    <w:rsid w:val="00D8750F"/>
    <w:rsid w:val="00D8757B"/>
    <w:rsid w:val="00D8787A"/>
    <w:rsid w:val="00D8791F"/>
    <w:rsid w:val="00D8796D"/>
    <w:rsid w:val="00D87A4E"/>
    <w:rsid w:val="00D87CD1"/>
    <w:rsid w:val="00D87D16"/>
    <w:rsid w:val="00D903E2"/>
    <w:rsid w:val="00D90A39"/>
    <w:rsid w:val="00D90AD5"/>
    <w:rsid w:val="00D90B60"/>
    <w:rsid w:val="00D90E06"/>
    <w:rsid w:val="00D90EAD"/>
    <w:rsid w:val="00D90F20"/>
    <w:rsid w:val="00D90F48"/>
    <w:rsid w:val="00D90F87"/>
    <w:rsid w:val="00D90FE7"/>
    <w:rsid w:val="00D91340"/>
    <w:rsid w:val="00D91432"/>
    <w:rsid w:val="00D9174A"/>
    <w:rsid w:val="00D91792"/>
    <w:rsid w:val="00D91937"/>
    <w:rsid w:val="00D91AEE"/>
    <w:rsid w:val="00D91B7B"/>
    <w:rsid w:val="00D91BFE"/>
    <w:rsid w:val="00D91C19"/>
    <w:rsid w:val="00D921C8"/>
    <w:rsid w:val="00D92441"/>
    <w:rsid w:val="00D9244E"/>
    <w:rsid w:val="00D924F3"/>
    <w:rsid w:val="00D925DD"/>
    <w:rsid w:val="00D926CF"/>
    <w:rsid w:val="00D9282F"/>
    <w:rsid w:val="00D92841"/>
    <w:rsid w:val="00D92AD8"/>
    <w:rsid w:val="00D92BB5"/>
    <w:rsid w:val="00D92BF8"/>
    <w:rsid w:val="00D92C35"/>
    <w:rsid w:val="00D92D0C"/>
    <w:rsid w:val="00D930E5"/>
    <w:rsid w:val="00D9324D"/>
    <w:rsid w:val="00D93455"/>
    <w:rsid w:val="00D93690"/>
    <w:rsid w:val="00D9386B"/>
    <w:rsid w:val="00D93969"/>
    <w:rsid w:val="00D939DC"/>
    <w:rsid w:val="00D93A69"/>
    <w:rsid w:val="00D93C2D"/>
    <w:rsid w:val="00D93E25"/>
    <w:rsid w:val="00D93F0C"/>
    <w:rsid w:val="00D941D4"/>
    <w:rsid w:val="00D942D6"/>
    <w:rsid w:val="00D94562"/>
    <w:rsid w:val="00D946C1"/>
    <w:rsid w:val="00D94A7F"/>
    <w:rsid w:val="00D94F00"/>
    <w:rsid w:val="00D94F40"/>
    <w:rsid w:val="00D9504F"/>
    <w:rsid w:val="00D951ED"/>
    <w:rsid w:val="00D951FA"/>
    <w:rsid w:val="00D95590"/>
    <w:rsid w:val="00D955BD"/>
    <w:rsid w:val="00D957E5"/>
    <w:rsid w:val="00D95807"/>
    <w:rsid w:val="00D95B4E"/>
    <w:rsid w:val="00D95D73"/>
    <w:rsid w:val="00D95DEE"/>
    <w:rsid w:val="00D962BD"/>
    <w:rsid w:val="00D9631A"/>
    <w:rsid w:val="00D966E3"/>
    <w:rsid w:val="00D96717"/>
    <w:rsid w:val="00D9678F"/>
    <w:rsid w:val="00D967AA"/>
    <w:rsid w:val="00D968F5"/>
    <w:rsid w:val="00D96AE7"/>
    <w:rsid w:val="00D96B4B"/>
    <w:rsid w:val="00D96C11"/>
    <w:rsid w:val="00D96C75"/>
    <w:rsid w:val="00D97236"/>
    <w:rsid w:val="00D973B6"/>
    <w:rsid w:val="00D976A3"/>
    <w:rsid w:val="00D9792A"/>
    <w:rsid w:val="00D979A8"/>
    <w:rsid w:val="00D97ACE"/>
    <w:rsid w:val="00D97B31"/>
    <w:rsid w:val="00D97B56"/>
    <w:rsid w:val="00D97BA4"/>
    <w:rsid w:val="00D97C81"/>
    <w:rsid w:val="00D97D62"/>
    <w:rsid w:val="00D97DBE"/>
    <w:rsid w:val="00D97FA4"/>
    <w:rsid w:val="00D97FFA"/>
    <w:rsid w:val="00DA0202"/>
    <w:rsid w:val="00DA033C"/>
    <w:rsid w:val="00DA03E4"/>
    <w:rsid w:val="00DA0614"/>
    <w:rsid w:val="00DA071C"/>
    <w:rsid w:val="00DA0A6F"/>
    <w:rsid w:val="00DA0BB8"/>
    <w:rsid w:val="00DA0C7C"/>
    <w:rsid w:val="00DA0D94"/>
    <w:rsid w:val="00DA0E4E"/>
    <w:rsid w:val="00DA0EE4"/>
    <w:rsid w:val="00DA0F71"/>
    <w:rsid w:val="00DA1009"/>
    <w:rsid w:val="00DA1025"/>
    <w:rsid w:val="00DA10EF"/>
    <w:rsid w:val="00DA135E"/>
    <w:rsid w:val="00DA1461"/>
    <w:rsid w:val="00DA1709"/>
    <w:rsid w:val="00DA192E"/>
    <w:rsid w:val="00DA19EF"/>
    <w:rsid w:val="00DA1A5E"/>
    <w:rsid w:val="00DA1D22"/>
    <w:rsid w:val="00DA1D5D"/>
    <w:rsid w:val="00DA1DEC"/>
    <w:rsid w:val="00DA22A5"/>
    <w:rsid w:val="00DA241C"/>
    <w:rsid w:val="00DA2591"/>
    <w:rsid w:val="00DA2639"/>
    <w:rsid w:val="00DA267C"/>
    <w:rsid w:val="00DA26C4"/>
    <w:rsid w:val="00DA2802"/>
    <w:rsid w:val="00DA2A00"/>
    <w:rsid w:val="00DA2A24"/>
    <w:rsid w:val="00DA2F0D"/>
    <w:rsid w:val="00DA2F16"/>
    <w:rsid w:val="00DA32B2"/>
    <w:rsid w:val="00DA3357"/>
    <w:rsid w:val="00DA3491"/>
    <w:rsid w:val="00DA357A"/>
    <w:rsid w:val="00DA38E0"/>
    <w:rsid w:val="00DA392B"/>
    <w:rsid w:val="00DA3956"/>
    <w:rsid w:val="00DA3AB8"/>
    <w:rsid w:val="00DA3ACB"/>
    <w:rsid w:val="00DA3BC7"/>
    <w:rsid w:val="00DA3CB8"/>
    <w:rsid w:val="00DA3D7A"/>
    <w:rsid w:val="00DA3D98"/>
    <w:rsid w:val="00DA41C8"/>
    <w:rsid w:val="00DA423B"/>
    <w:rsid w:val="00DA4674"/>
    <w:rsid w:val="00DA46DC"/>
    <w:rsid w:val="00DA47F2"/>
    <w:rsid w:val="00DA4833"/>
    <w:rsid w:val="00DA4892"/>
    <w:rsid w:val="00DA4BC5"/>
    <w:rsid w:val="00DA4BEF"/>
    <w:rsid w:val="00DA4EAB"/>
    <w:rsid w:val="00DA507B"/>
    <w:rsid w:val="00DA50EC"/>
    <w:rsid w:val="00DA51B4"/>
    <w:rsid w:val="00DA5272"/>
    <w:rsid w:val="00DA541C"/>
    <w:rsid w:val="00DA5507"/>
    <w:rsid w:val="00DA572B"/>
    <w:rsid w:val="00DA5777"/>
    <w:rsid w:val="00DA5D54"/>
    <w:rsid w:val="00DA5DCF"/>
    <w:rsid w:val="00DA609D"/>
    <w:rsid w:val="00DA6275"/>
    <w:rsid w:val="00DA62C8"/>
    <w:rsid w:val="00DA6364"/>
    <w:rsid w:val="00DA6399"/>
    <w:rsid w:val="00DA6538"/>
    <w:rsid w:val="00DA6776"/>
    <w:rsid w:val="00DA6867"/>
    <w:rsid w:val="00DA6978"/>
    <w:rsid w:val="00DA6B5D"/>
    <w:rsid w:val="00DA6D4A"/>
    <w:rsid w:val="00DA6EDA"/>
    <w:rsid w:val="00DA6FCA"/>
    <w:rsid w:val="00DA71BD"/>
    <w:rsid w:val="00DA74DD"/>
    <w:rsid w:val="00DA7AFF"/>
    <w:rsid w:val="00DA7B8E"/>
    <w:rsid w:val="00DA7E0F"/>
    <w:rsid w:val="00DA7E9D"/>
    <w:rsid w:val="00DA7F1B"/>
    <w:rsid w:val="00DB02B1"/>
    <w:rsid w:val="00DB0523"/>
    <w:rsid w:val="00DB06B6"/>
    <w:rsid w:val="00DB06E2"/>
    <w:rsid w:val="00DB06FA"/>
    <w:rsid w:val="00DB0710"/>
    <w:rsid w:val="00DB0891"/>
    <w:rsid w:val="00DB0A44"/>
    <w:rsid w:val="00DB0CB1"/>
    <w:rsid w:val="00DB0CBE"/>
    <w:rsid w:val="00DB0DF5"/>
    <w:rsid w:val="00DB0E64"/>
    <w:rsid w:val="00DB0F0C"/>
    <w:rsid w:val="00DB102F"/>
    <w:rsid w:val="00DB1088"/>
    <w:rsid w:val="00DB127F"/>
    <w:rsid w:val="00DB15C4"/>
    <w:rsid w:val="00DB1721"/>
    <w:rsid w:val="00DB18A5"/>
    <w:rsid w:val="00DB1AA3"/>
    <w:rsid w:val="00DB1B59"/>
    <w:rsid w:val="00DB1C8D"/>
    <w:rsid w:val="00DB1F13"/>
    <w:rsid w:val="00DB20AD"/>
    <w:rsid w:val="00DB20CD"/>
    <w:rsid w:val="00DB2180"/>
    <w:rsid w:val="00DB255B"/>
    <w:rsid w:val="00DB2A6A"/>
    <w:rsid w:val="00DB2C30"/>
    <w:rsid w:val="00DB3062"/>
    <w:rsid w:val="00DB3F1D"/>
    <w:rsid w:val="00DB412A"/>
    <w:rsid w:val="00DB4142"/>
    <w:rsid w:val="00DB4263"/>
    <w:rsid w:val="00DB42F0"/>
    <w:rsid w:val="00DB44FE"/>
    <w:rsid w:val="00DB451B"/>
    <w:rsid w:val="00DB4594"/>
    <w:rsid w:val="00DB45AB"/>
    <w:rsid w:val="00DB4856"/>
    <w:rsid w:val="00DB4913"/>
    <w:rsid w:val="00DB4B96"/>
    <w:rsid w:val="00DB4E94"/>
    <w:rsid w:val="00DB4EC1"/>
    <w:rsid w:val="00DB4FBD"/>
    <w:rsid w:val="00DB5094"/>
    <w:rsid w:val="00DB50FC"/>
    <w:rsid w:val="00DB52EB"/>
    <w:rsid w:val="00DB537E"/>
    <w:rsid w:val="00DB546E"/>
    <w:rsid w:val="00DB55A5"/>
    <w:rsid w:val="00DB56E3"/>
    <w:rsid w:val="00DB56F9"/>
    <w:rsid w:val="00DB579B"/>
    <w:rsid w:val="00DB58D9"/>
    <w:rsid w:val="00DB5A36"/>
    <w:rsid w:val="00DB5CA3"/>
    <w:rsid w:val="00DB5D3E"/>
    <w:rsid w:val="00DB5FB8"/>
    <w:rsid w:val="00DB60DA"/>
    <w:rsid w:val="00DB62EB"/>
    <w:rsid w:val="00DB6590"/>
    <w:rsid w:val="00DB6727"/>
    <w:rsid w:val="00DB6785"/>
    <w:rsid w:val="00DB6A36"/>
    <w:rsid w:val="00DB6AC5"/>
    <w:rsid w:val="00DB6C7B"/>
    <w:rsid w:val="00DB6D3F"/>
    <w:rsid w:val="00DB71F0"/>
    <w:rsid w:val="00DB72F4"/>
    <w:rsid w:val="00DB73EA"/>
    <w:rsid w:val="00DB7717"/>
    <w:rsid w:val="00DB7A74"/>
    <w:rsid w:val="00DB7ACD"/>
    <w:rsid w:val="00DB7C11"/>
    <w:rsid w:val="00DB7C61"/>
    <w:rsid w:val="00DB7E88"/>
    <w:rsid w:val="00DB7F50"/>
    <w:rsid w:val="00DC00BD"/>
    <w:rsid w:val="00DC080E"/>
    <w:rsid w:val="00DC08BC"/>
    <w:rsid w:val="00DC093C"/>
    <w:rsid w:val="00DC097A"/>
    <w:rsid w:val="00DC0A28"/>
    <w:rsid w:val="00DC0AAD"/>
    <w:rsid w:val="00DC0ADA"/>
    <w:rsid w:val="00DC0B99"/>
    <w:rsid w:val="00DC0CF8"/>
    <w:rsid w:val="00DC0E11"/>
    <w:rsid w:val="00DC0F2D"/>
    <w:rsid w:val="00DC1119"/>
    <w:rsid w:val="00DC119C"/>
    <w:rsid w:val="00DC124E"/>
    <w:rsid w:val="00DC12C8"/>
    <w:rsid w:val="00DC13F4"/>
    <w:rsid w:val="00DC157A"/>
    <w:rsid w:val="00DC15FF"/>
    <w:rsid w:val="00DC19EC"/>
    <w:rsid w:val="00DC1B1D"/>
    <w:rsid w:val="00DC1E75"/>
    <w:rsid w:val="00DC1E93"/>
    <w:rsid w:val="00DC2124"/>
    <w:rsid w:val="00DC236E"/>
    <w:rsid w:val="00DC24DA"/>
    <w:rsid w:val="00DC2563"/>
    <w:rsid w:val="00DC2A84"/>
    <w:rsid w:val="00DC2AB0"/>
    <w:rsid w:val="00DC2AB1"/>
    <w:rsid w:val="00DC2B9F"/>
    <w:rsid w:val="00DC2BAD"/>
    <w:rsid w:val="00DC2CEC"/>
    <w:rsid w:val="00DC2D75"/>
    <w:rsid w:val="00DC2DBC"/>
    <w:rsid w:val="00DC2E83"/>
    <w:rsid w:val="00DC2F8C"/>
    <w:rsid w:val="00DC3221"/>
    <w:rsid w:val="00DC323E"/>
    <w:rsid w:val="00DC3584"/>
    <w:rsid w:val="00DC390D"/>
    <w:rsid w:val="00DC3CA8"/>
    <w:rsid w:val="00DC3DC5"/>
    <w:rsid w:val="00DC41A5"/>
    <w:rsid w:val="00DC43F2"/>
    <w:rsid w:val="00DC469F"/>
    <w:rsid w:val="00DC46F0"/>
    <w:rsid w:val="00DC470E"/>
    <w:rsid w:val="00DC477E"/>
    <w:rsid w:val="00DC4863"/>
    <w:rsid w:val="00DC4A41"/>
    <w:rsid w:val="00DC4A6C"/>
    <w:rsid w:val="00DC4A71"/>
    <w:rsid w:val="00DC4A72"/>
    <w:rsid w:val="00DC4C09"/>
    <w:rsid w:val="00DC4CC7"/>
    <w:rsid w:val="00DC4DFF"/>
    <w:rsid w:val="00DC4F35"/>
    <w:rsid w:val="00DC4FD2"/>
    <w:rsid w:val="00DC51A9"/>
    <w:rsid w:val="00DC51D3"/>
    <w:rsid w:val="00DC560B"/>
    <w:rsid w:val="00DC57C1"/>
    <w:rsid w:val="00DC57F3"/>
    <w:rsid w:val="00DC5833"/>
    <w:rsid w:val="00DC5884"/>
    <w:rsid w:val="00DC5B86"/>
    <w:rsid w:val="00DC6140"/>
    <w:rsid w:val="00DC6182"/>
    <w:rsid w:val="00DC61C5"/>
    <w:rsid w:val="00DC664E"/>
    <w:rsid w:val="00DC66FA"/>
    <w:rsid w:val="00DC68ED"/>
    <w:rsid w:val="00DC69EB"/>
    <w:rsid w:val="00DC6AD8"/>
    <w:rsid w:val="00DC6B94"/>
    <w:rsid w:val="00DC6BC8"/>
    <w:rsid w:val="00DC6BE0"/>
    <w:rsid w:val="00DC70D7"/>
    <w:rsid w:val="00DC7164"/>
    <w:rsid w:val="00DC72CE"/>
    <w:rsid w:val="00DC734C"/>
    <w:rsid w:val="00DC7684"/>
    <w:rsid w:val="00DC770A"/>
    <w:rsid w:val="00DC7747"/>
    <w:rsid w:val="00DC7922"/>
    <w:rsid w:val="00DC79BB"/>
    <w:rsid w:val="00DC79DF"/>
    <w:rsid w:val="00DC7B56"/>
    <w:rsid w:val="00DC7BD4"/>
    <w:rsid w:val="00DC7E63"/>
    <w:rsid w:val="00DC7FAD"/>
    <w:rsid w:val="00DD01AC"/>
    <w:rsid w:val="00DD0547"/>
    <w:rsid w:val="00DD06CB"/>
    <w:rsid w:val="00DD0790"/>
    <w:rsid w:val="00DD0825"/>
    <w:rsid w:val="00DD0ED4"/>
    <w:rsid w:val="00DD0FCB"/>
    <w:rsid w:val="00DD12B6"/>
    <w:rsid w:val="00DD1559"/>
    <w:rsid w:val="00DD15C9"/>
    <w:rsid w:val="00DD1673"/>
    <w:rsid w:val="00DD16A8"/>
    <w:rsid w:val="00DD1845"/>
    <w:rsid w:val="00DD1B0F"/>
    <w:rsid w:val="00DD1DEB"/>
    <w:rsid w:val="00DD1F86"/>
    <w:rsid w:val="00DD2024"/>
    <w:rsid w:val="00DD2165"/>
    <w:rsid w:val="00DD232A"/>
    <w:rsid w:val="00DD2352"/>
    <w:rsid w:val="00DD2355"/>
    <w:rsid w:val="00DD2396"/>
    <w:rsid w:val="00DD265B"/>
    <w:rsid w:val="00DD2759"/>
    <w:rsid w:val="00DD2BF8"/>
    <w:rsid w:val="00DD2C6A"/>
    <w:rsid w:val="00DD2D0F"/>
    <w:rsid w:val="00DD2D74"/>
    <w:rsid w:val="00DD2EEE"/>
    <w:rsid w:val="00DD2FC7"/>
    <w:rsid w:val="00DD303C"/>
    <w:rsid w:val="00DD30F8"/>
    <w:rsid w:val="00DD3643"/>
    <w:rsid w:val="00DD3682"/>
    <w:rsid w:val="00DD3728"/>
    <w:rsid w:val="00DD37C2"/>
    <w:rsid w:val="00DD37EA"/>
    <w:rsid w:val="00DD38FE"/>
    <w:rsid w:val="00DD3937"/>
    <w:rsid w:val="00DD39CA"/>
    <w:rsid w:val="00DD3A02"/>
    <w:rsid w:val="00DD3B71"/>
    <w:rsid w:val="00DD3D17"/>
    <w:rsid w:val="00DD3D6A"/>
    <w:rsid w:val="00DD40D9"/>
    <w:rsid w:val="00DD4137"/>
    <w:rsid w:val="00DD472C"/>
    <w:rsid w:val="00DD498C"/>
    <w:rsid w:val="00DD4CC1"/>
    <w:rsid w:val="00DD4D50"/>
    <w:rsid w:val="00DD4EE7"/>
    <w:rsid w:val="00DD4FA6"/>
    <w:rsid w:val="00DD50DE"/>
    <w:rsid w:val="00DD51A9"/>
    <w:rsid w:val="00DD5389"/>
    <w:rsid w:val="00DD53FE"/>
    <w:rsid w:val="00DD580F"/>
    <w:rsid w:val="00DD5959"/>
    <w:rsid w:val="00DD6036"/>
    <w:rsid w:val="00DD60E4"/>
    <w:rsid w:val="00DD60EB"/>
    <w:rsid w:val="00DD6651"/>
    <w:rsid w:val="00DD6683"/>
    <w:rsid w:val="00DD672D"/>
    <w:rsid w:val="00DD6743"/>
    <w:rsid w:val="00DD69A6"/>
    <w:rsid w:val="00DD6A58"/>
    <w:rsid w:val="00DD6EE8"/>
    <w:rsid w:val="00DD6F94"/>
    <w:rsid w:val="00DD6FCB"/>
    <w:rsid w:val="00DD71E6"/>
    <w:rsid w:val="00DD7A7B"/>
    <w:rsid w:val="00DD7A9E"/>
    <w:rsid w:val="00DD7B31"/>
    <w:rsid w:val="00DD7B68"/>
    <w:rsid w:val="00DD7C98"/>
    <w:rsid w:val="00DD7CAC"/>
    <w:rsid w:val="00DE003E"/>
    <w:rsid w:val="00DE0075"/>
    <w:rsid w:val="00DE009F"/>
    <w:rsid w:val="00DE01EE"/>
    <w:rsid w:val="00DE035C"/>
    <w:rsid w:val="00DE091A"/>
    <w:rsid w:val="00DE0A69"/>
    <w:rsid w:val="00DE0D00"/>
    <w:rsid w:val="00DE0EFA"/>
    <w:rsid w:val="00DE1592"/>
    <w:rsid w:val="00DE17D6"/>
    <w:rsid w:val="00DE1851"/>
    <w:rsid w:val="00DE18A3"/>
    <w:rsid w:val="00DE1997"/>
    <w:rsid w:val="00DE1B0B"/>
    <w:rsid w:val="00DE1F4C"/>
    <w:rsid w:val="00DE2313"/>
    <w:rsid w:val="00DE24A4"/>
    <w:rsid w:val="00DE24E8"/>
    <w:rsid w:val="00DE259C"/>
    <w:rsid w:val="00DE2738"/>
    <w:rsid w:val="00DE2820"/>
    <w:rsid w:val="00DE2D7F"/>
    <w:rsid w:val="00DE2E2B"/>
    <w:rsid w:val="00DE3063"/>
    <w:rsid w:val="00DE31A6"/>
    <w:rsid w:val="00DE31FB"/>
    <w:rsid w:val="00DE32CE"/>
    <w:rsid w:val="00DE3326"/>
    <w:rsid w:val="00DE33A4"/>
    <w:rsid w:val="00DE36B1"/>
    <w:rsid w:val="00DE3970"/>
    <w:rsid w:val="00DE3AE8"/>
    <w:rsid w:val="00DE3AEE"/>
    <w:rsid w:val="00DE3D62"/>
    <w:rsid w:val="00DE3D8E"/>
    <w:rsid w:val="00DE3E56"/>
    <w:rsid w:val="00DE4008"/>
    <w:rsid w:val="00DE40E1"/>
    <w:rsid w:val="00DE41FB"/>
    <w:rsid w:val="00DE422B"/>
    <w:rsid w:val="00DE4410"/>
    <w:rsid w:val="00DE45B7"/>
    <w:rsid w:val="00DE464F"/>
    <w:rsid w:val="00DE4744"/>
    <w:rsid w:val="00DE48F1"/>
    <w:rsid w:val="00DE4C31"/>
    <w:rsid w:val="00DE4E1F"/>
    <w:rsid w:val="00DE4F02"/>
    <w:rsid w:val="00DE504A"/>
    <w:rsid w:val="00DE5078"/>
    <w:rsid w:val="00DE50F9"/>
    <w:rsid w:val="00DE5258"/>
    <w:rsid w:val="00DE52F8"/>
    <w:rsid w:val="00DE5322"/>
    <w:rsid w:val="00DE54F1"/>
    <w:rsid w:val="00DE55C5"/>
    <w:rsid w:val="00DE56DB"/>
    <w:rsid w:val="00DE5885"/>
    <w:rsid w:val="00DE59ED"/>
    <w:rsid w:val="00DE5B1E"/>
    <w:rsid w:val="00DE5E52"/>
    <w:rsid w:val="00DE5E6A"/>
    <w:rsid w:val="00DE5EDF"/>
    <w:rsid w:val="00DE5FCF"/>
    <w:rsid w:val="00DE622B"/>
    <w:rsid w:val="00DE62BC"/>
    <w:rsid w:val="00DE656A"/>
    <w:rsid w:val="00DE65F0"/>
    <w:rsid w:val="00DE65FD"/>
    <w:rsid w:val="00DE6625"/>
    <w:rsid w:val="00DE66AF"/>
    <w:rsid w:val="00DE67B9"/>
    <w:rsid w:val="00DE6B17"/>
    <w:rsid w:val="00DE6CAD"/>
    <w:rsid w:val="00DE6F28"/>
    <w:rsid w:val="00DE6F99"/>
    <w:rsid w:val="00DE7057"/>
    <w:rsid w:val="00DE70B0"/>
    <w:rsid w:val="00DE7642"/>
    <w:rsid w:val="00DE76A4"/>
    <w:rsid w:val="00DE79AA"/>
    <w:rsid w:val="00DE7A91"/>
    <w:rsid w:val="00DF0064"/>
    <w:rsid w:val="00DF036C"/>
    <w:rsid w:val="00DF0395"/>
    <w:rsid w:val="00DF03CD"/>
    <w:rsid w:val="00DF03F6"/>
    <w:rsid w:val="00DF04A8"/>
    <w:rsid w:val="00DF0674"/>
    <w:rsid w:val="00DF06F8"/>
    <w:rsid w:val="00DF0762"/>
    <w:rsid w:val="00DF0861"/>
    <w:rsid w:val="00DF08B0"/>
    <w:rsid w:val="00DF11E0"/>
    <w:rsid w:val="00DF12DC"/>
    <w:rsid w:val="00DF14A2"/>
    <w:rsid w:val="00DF160A"/>
    <w:rsid w:val="00DF166E"/>
    <w:rsid w:val="00DF16E2"/>
    <w:rsid w:val="00DF1743"/>
    <w:rsid w:val="00DF18CC"/>
    <w:rsid w:val="00DF1945"/>
    <w:rsid w:val="00DF2178"/>
    <w:rsid w:val="00DF21FA"/>
    <w:rsid w:val="00DF265E"/>
    <w:rsid w:val="00DF26DB"/>
    <w:rsid w:val="00DF28F5"/>
    <w:rsid w:val="00DF2956"/>
    <w:rsid w:val="00DF298F"/>
    <w:rsid w:val="00DF2AFE"/>
    <w:rsid w:val="00DF2BC4"/>
    <w:rsid w:val="00DF2EB2"/>
    <w:rsid w:val="00DF30B6"/>
    <w:rsid w:val="00DF3181"/>
    <w:rsid w:val="00DF3352"/>
    <w:rsid w:val="00DF3578"/>
    <w:rsid w:val="00DF3678"/>
    <w:rsid w:val="00DF3826"/>
    <w:rsid w:val="00DF3ADC"/>
    <w:rsid w:val="00DF3AF3"/>
    <w:rsid w:val="00DF3B13"/>
    <w:rsid w:val="00DF3D68"/>
    <w:rsid w:val="00DF4000"/>
    <w:rsid w:val="00DF4343"/>
    <w:rsid w:val="00DF44EB"/>
    <w:rsid w:val="00DF4C01"/>
    <w:rsid w:val="00DF4DB9"/>
    <w:rsid w:val="00DF4E53"/>
    <w:rsid w:val="00DF4EDF"/>
    <w:rsid w:val="00DF4EFE"/>
    <w:rsid w:val="00DF506D"/>
    <w:rsid w:val="00DF50FF"/>
    <w:rsid w:val="00DF51DA"/>
    <w:rsid w:val="00DF53BB"/>
    <w:rsid w:val="00DF5485"/>
    <w:rsid w:val="00DF5918"/>
    <w:rsid w:val="00DF617A"/>
    <w:rsid w:val="00DF619B"/>
    <w:rsid w:val="00DF6502"/>
    <w:rsid w:val="00DF699B"/>
    <w:rsid w:val="00DF6DA7"/>
    <w:rsid w:val="00DF6DE9"/>
    <w:rsid w:val="00DF71EE"/>
    <w:rsid w:val="00DF7201"/>
    <w:rsid w:val="00DF7203"/>
    <w:rsid w:val="00DF7249"/>
    <w:rsid w:val="00DF758B"/>
    <w:rsid w:val="00DF7851"/>
    <w:rsid w:val="00DF7909"/>
    <w:rsid w:val="00DF7A02"/>
    <w:rsid w:val="00DF7A1E"/>
    <w:rsid w:val="00DF7CF5"/>
    <w:rsid w:val="00E0014F"/>
    <w:rsid w:val="00E0017E"/>
    <w:rsid w:val="00E00323"/>
    <w:rsid w:val="00E0032E"/>
    <w:rsid w:val="00E006D5"/>
    <w:rsid w:val="00E00818"/>
    <w:rsid w:val="00E00885"/>
    <w:rsid w:val="00E00992"/>
    <w:rsid w:val="00E00D16"/>
    <w:rsid w:val="00E00EEE"/>
    <w:rsid w:val="00E00F3D"/>
    <w:rsid w:val="00E00F8C"/>
    <w:rsid w:val="00E00FAB"/>
    <w:rsid w:val="00E010D2"/>
    <w:rsid w:val="00E012FE"/>
    <w:rsid w:val="00E01333"/>
    <w:rsid w:val="00E01907"/>
    <w:rsid w:val="00E01AD9"/>
    <w:rsid w:val="00E01F21"/>
    <w:rsid w:val="00E01F33"/>
    <w:rsid w:val="00E01FF1"/>
    <w:rsid w:val="00E022F6"/>
    <w:rsid w:val="00E028E6"/>
    <w:rsid w:val="00E02B37"/>
    <w:rsid w:val="00E02EF2"/>
    <w:rsid w:val="00E02F9E"/>
    <w:rsid w:val="00E032BA"/>
    <w:rsid w:val="00E032C2"/>
    <w:rsid w:val="00E0335E"/>
    <w:rsid w:val="00E036BC"/>
    <w:rsid w:val="00E036EF"/>
    <w:rsid w:val="00E0386A"/>
    <w:rsid w:val="00E03896"/>
    <w:rsid w:val="00E038FE"/>
    <w:rsid w:val="00E03B21"/>
    <w:rsid w:val="00E03E22"/>
    <w:rsid w:val="00E03E6E"/>
    <w:rsid w:val="00E03EF3"/>
    <w:rsid w:val="00E0409C"/>
    <w:rsid w:val="00E04136"/>
    <w:rsid w:val="00E044C5"/>
    <w:rsid w:val="00E04561"/>
    <w:rsid w:val="00E045BF"/>
    <w:rsid w:val="00E0497F"/>
    <w:rsid w:val="00E049ED"/>
    <w:rsid w:val="00E04DF1"/>
    <w:rsid w:val="00E05436"/>
    <w:rsid w:val="00E0562F"/>
    <w:rsid w:val="00E05C63"/>
    <w:rsid w:val="00E0606A"/>
    <w:rsid w:val="00E060A8"/>
    <w:rsid w:val="00E06874"/>
    <w:rsid w:val="00E068B2"/>
    <w:rsid w:val="00E06996"/>
    <w:rsid w:val="00E069A6"/>
    <w:rsid w:val="00E06BC6"/>
    <w:rsid w:val="00E06BE2"/>
    <w:rsid w:val="00E06F05"/>
    <w:rsid w:val="00E06FFF"/>
    <w:rsid w:val="00E0735F"/>
    <w:rsid w:val="00E073AE"/>
    <w:rsid w:val="00E073CF"/>
    <w:rsid w:val="00E073F0"/>
    <w:rsid w:val="00E07A6B"/>
    <w:rsid w:val="00E07DE7"/>
    <w:rsid w:val="00E07E90"/>
    <w:rsid w:val="00E07EE7"/>
    <w:rsid w:val="00E07FB2"/>
    <w:rsid w:val="00E1015A"/>
    <w:rsid w:val="00E103DD"/>
    <w:rsid w:val="00E10505"/>
    <w:rsid w:val="00E10682"/>
    <w:rsid w:val="00E10855"/>
    <w:rsid w:val="00E10A68"/>
    <w:rsid w:val="00E10AA7"/>
    <w:rsid w:val="00E10AC9"/>
    <w:rsid w:val="00E10C0F"/>
    <w:rsid w:val="00E10CB2"/>
    <w:rsid w:val="00E10EC8"/>
    <w:rsid w:val="00E11044"/>
    <w:rsid w:val="00E111A8"/>
    <w:rsid w:val="00E11586"/>
    <w:rsid w:val="00E1159C"/>
    <w:rsid w:val="00E115E5"/>
    <w:rsid w:val="00E117A8"/>
    <w:rsid w:val="00E11AE5"/>
    <w:rsid w:val="00E11AEE"/>
    <w:rsid w:val="00E11DBF"/>
    <w:rsid w:val="00E11DDB"/>
    <w:rsid w:val="00E11FEC"/>
    <w:rsid w:val="00E120CF"/>
    <w:rsid w:val="00E12146"/>
    <w:rsid w:val="00E121CC"/>
    <w:rsid w:val="00E122EC"/>
    <w:rsid w:val="00E1260D"/>
    <w:rsid w:val="00E12616"/>
    <w:rsid w:val="00E1270B"/>
    <w:rsid w:val="00E12863"/>
    <w:rsid w:val="00E12948"/>
    <w:rsid w:val="00E12C39"/>
    <w:rsid w:val="00E12C4C"/>
    <w:rsid w:val="00E12DBB"/>
    <w:rsid w:val="00E12DD2"/>
    <w:rsid w:val="00E12DE0"/>
    <w:rsid w:val="00E12F2B"/>
    <w:rsid w:val="00E12FAC"/>
    <w:rsid w:val="00E1317D"/>
    <w:rsid w:val="00E1329F"/>
    <w:rsid w:val="00E1359D"/>
    <w:rsid w:val="00E136EE"/>
    <w:rsid w:val="00E137A4"/>
    <w:rsid w:val="00E1382C"/>
    <w:rsid w:val="00E13835"/>
    <w:rsid w:val="00E13843"/>
    <w:rsid w:val="00E139AE"/>
    <w:rsid w:val="00E13E63"/>
    <w:rsid w:val="00E141E5"/>
    <w:rsid w:val="00E1441C"/>
    <w:rsid w:val="00E14746"/>
    <w:rsid w:val="00E14979"/>
    <w:rsid w:val="00E1497F"/>
    <w:rsid w:val="00E14A6A"/>
    <w:rsid w:val="00E14AB9"/>
    <w:rsid w:val="00E14C58"/>
    <w:rsid w:val="00E15076"/>
    <w:rsid w:val="00E155A1"/>
    <w:rsid w:val="00E158D7"/>
    <w:rsid w:val="00E15D64"/>
    <w:rsid w:val="00E15EC9"/>
    <w:rsid w:val="00E15FDF"/>
    <w:rsid w:val="00E16046"/>
    <w:rsid w:val="00E161C5"/>
    <w:rsid w:val="00E16378"/>
    <w:rsid w:val="00E1672F"/>
    <w:rsid w:val="00E16739"/>
    <w:rsid w:val="00E167E2"/>
    <w:rsid w:val="00E168F9"/>
    <w:rsid w:val="00E16934"/>
    <w:rsid w:val="00E16BE0"/>
    <w:rsid w:val="00E170BE"/>
    <w:rsid w:val="00E171A9"/>
    <w:rsid w:val="00E17349"/>
    <w:rsid w:val="00E17380"/>
    <w:rsid w:val="00E1744D"/>
    <w:rsid w:val="00E174F5"/>
    <w:rsid w:val="00E17661"/>
    <w:rsid w:val="00E178EE"/>
    <w:rsid w:val="00E17974"/>
    <w:rsid w:val="00E17AA9"/>
    <w:rsid w:val="00E17B50"/>
    <w:rsid w:val="00E17BC1"/>
    <w:rsid w:val="00E17C1C"/>
    <w:rsid w:val="00E17C41"/>
    <w:rsid w:val="00E17CE4"/>
    <w:rsid w:val="00E17DE7"/>
    <w:rsid w:val="00E17E56"/>
    <w:rsid w:val="00E17F22"/>
    <w:rsid w:val="00E2002D"/>
    <w:rsid w:val="00E204B2"/>
    <w:rsid w:val="00E2050D"/>
    <w:rsid w:val="00E2070C"/>
    <w:rsid w:val="00E2082F"/>
    <w:rsid w:val="00E20855"/>
    <w:rsid w:val="00E2093B"/>
    <w:rsid w:val="00E20A05"/>
    <w:rsid w:val="00E20AF6"/>
    <w:rsid w:val="00E20B62"/>
    <w:rsid w:val="00E20B63"/>
    <w:rsid w:val="00E20D1A"/>
    <w:rsid w:val="00E20FF5"/>
    <w:rsid w:val="00E211C6"/>
    <w:rsid w:val="00E21224"/>
    <w:rsid w:val="00E213BD"/>
    <w:rsid w:val="00E2143C"/>
    <w:rsid w:val="00E215EB"/>
    <w:rsid w:val="00E216DF"/>
    <w:rsid w:val="00E2179D"/>
    <w:rsid w:val="00E21866"/>
    <w:rsid w:val="00E219CC"/>
    <w:rsid w:val="00E21D4B"/>
    <w:rsid w:val="00E21D6C"/>
    <w:rsid w:val="00E221D0"/>
    <w:rsid w:val="00E2242B"/>
    <w:rsid w:val="00E22507"/>
    <w:rsid w:val="00E22CA7"/>
    <w:rsid w:val="00E2302F"/>
    <w:rsid w:val="00E23044"/>
    <w:rsid w:val="00E2314A"/>
    <w:rsid w:val="00E23485"/>
    <w:rsid w:val="00E23871"/>
    <w:rsid w:val="00E23935"/>
    <w:rsid w:val="00E23944"/>
    <w:rsid w:val="00E23AD9"/>
    <w:rsid w:val="00E23BE2"/>
    <w:rsid w:val="00E23E54"/>
    <w:rsid w:val="00E24193"/>
    <w:rsid w:val="00E24305"/>
    <w:rsid w:val="00E24458"/>
    <w:rsid w:val="00E2449D"/>
    <w:rsid w:val="00E2451B"/>
    <w:rsid w:val="00E247B9"/>
    <w:rsid w:val="00E24861"/>
    <w:rsid w:val="00E24879"/>
    <w:rsid w:val="00E2496F"/>
    <w:rsid w:val="00E24ABE"/>
    <w:rsid w:val="00E24B10"/>
    <w:rsid w:val="00E24C2C"/>
    <w:rsid w:val="00E24DC7"/>
    <w:rsid w:val="00E24F2E"/>
    <w:rsid w:val="00E252A1"/>
    <w:rsid w:val="00E252BB"/>
    <w:rsid w:val="00E2532C"/>
    <w:rsid w:val="00E2577A"/>
    <w:rsid w:val="00E258B8"/>
    <w:rsid w:val="00E25BA6"/>
    <w:rsid w:val="00E25E0A"/>
    <w:rsid w:val="00E26034"/>
    <w:rsid w:val="00E2619F"/>
    <w:rsid w:val="00E26266"/>
    <w:rsid w:val="00E2628B"/>
    <w:rsid w:val="00E26298"/>
    <w:rsid w:val="00E26428"/>
    <w:rsid w:val="00E2653F"/>
    <w:rsid w:val="00E265FE"/>
    <w:rsid w:val="00E2678D"/>
    <w:rsid w:val="00E269AB"/>
    <w:rsid w:val="00E26A2C"/>
    <w:rsid w:val="00E26A92"/>
    <w:rsid w:val="00E26A96"/>
    <w:rsid w:val="00E26F8E"/>
    <w:rsid w:val="00E27070"/>
    <w:rsid w:val="00E2716E"/>
    <w:rsid w:val="00E27360"/>
    <w:rsid w:val="00E2756F"/>
    <w:rsid w:val="00E27672"/>
    <w:rsid w:val="00E276CA"/>
    <w:rsid w:val="00E27779"/>
    <w:rsid w:val="00E277A4"/>
    <w:rsid w:val="00E2789E"/>
    <w:rsid w:val="00E27913"/>
    <w:rsid w:val="00E27AEA"/>
    <w:rsid w:val="00E27B48"/>
    <w:rsid w:val="00E27D01"/>
    <w:rsid w:val="00E3007B"/>
    <w:rsid w:val="00E302DF"/>
    <w:rsid w:val="00E30338"/>
    <w:rsid w:val="00E3034E"/>
    <w:rsid w:val="00E30357"/>
    <w:rsid w:val="00E305C5"/>
    <w:rsid w:val="00E3066A"/>
    <w:rsid w:val="00E3079D"/>
    <w:rsid w:val="00E307BD"/>
    <w:rsid w:val="00E307C7"/>
    <w:rsid w:val="00E307FA"/>
    <w:rsid w:val="00E3086F"/>
    <w:rsid w:val="00E308BA"/>
    <w:rsid w:val="00E30B2A"/>
    <w:rsid w:val="00E30CF4"/>
    <w:rsid w:val="00E30DB4"/>
    <w:rsid w:val="00E30EDA"/>
    <w:rsid w:val="00E310DD"/>
    <w:rsid w:val="00E311E2"/>
    <w:rsid w:val="00E31217"/>
    <w:rsid w:val="00E3128A"/>
    <w:rsid w:val="00E312C0"/>
    <w:rsid w:val="00E31400"/>
    <w:rsid w:val="00E3158C"/>
    <w:rsid w:val="00E316AA"/>
    <w:rsid w:val="00E3181B"/>
    <w:rsid w:val="00E318DC"/>
    <w:rsid w:val="00E31909"/>
    <w:rsid w:val="00E31A18"/>
    <w:rsid w:val="00E31AAF"/>
    <w:rsid w:val="00E31BC0"/>
    <w:rsid w:val="00E31DCE"/>
    <w:rsid w:val="00E321D2"/>
    <w:rsid w:val="00E32377"/>
    <w:rsid w:val="00E3238D"/>
    <w:rsid w:val="00E323B9"/>
    <w:rsid w:val="00E32485"/>
    <w:rsid w:val="00E324A2"/>
    <w:rsid w:val="00E32974"/>
    <w:rsid w:val="00E3297E"/>
    <w:rsid w:val="00E32B36"/>
    <w:rsid w:val="00E32D78"/>
    <w:rsid w:val="00E32E21"/>
    <w:rsid w:val="00E32F8B"/>
    <w:rsid w:val="00E32FD8"/>
    <w:rsid w:val="00E331CA"/>
    <w:rsid w:val="00E3328A"/>
    <w:rsid w:val="00E3337C"/>
    <w:rsid w:val="00E3351A"/>
    <w:rsid w:val="00E33547"/>
    <w:rsid w:val="00E337B4"/>
    <w:rsid w:val="00E338D3"/>
    <w:rsid w:val="00E33AC2"/>
    <w:rsid w:val="00E33C1D"/>
    <w:rsid w:val="00E33C62"/>
    <w:rsid w:val="00E33E9B"/>
    <w:rsid w:val="00E34033"/>
    <w:rsid w:val="00E34366"/>
    <w:rsid w:val="00E344CA"/>
    <w:rsid w:val="00E34DC9"/>
    <w:rsid w:val="00E34F36"/>
    <w:rsid w:val="00E35112"/>
    <w:rsid w:val="00E3519D"/>
    <w:rsid w:val="00E35275"/>
    <w:rsid w:val="00E353CF"/>
    <w:rsid w:val="00E3545B"/>
    <w:rsid w:val="00E354A1"/>
    <w:rsid w:val="00E35723"/>
    <w:rsid w:val="00E3572C"/>
    <w:rsid w:val="00E358EA"/>
    <w:rsid w:val="00E35918"/>
    <w:rsid w:val="00E35B3C"/>
    <w:rsid w:val="00E35D01"/>
    <w:rsid w:val="00E36477"/>
    <w:rsid w:val="00E36673"/>
    <w:rsid w:val="00E366A6"/>
    <w:rsid w:val="00E36791"/>
    <w:rsid w:val="00E367D7"/>
    <w:rsid w:val="00E367FB"/>
    <w:rsid w:val="00E36C51"/>
    <w:rsid w:val="00E36D06"/>
    <w:rsid w:val="00E36D47"/>
    <w:rsid w:val="00E36F05"/>
    <w:rsid w:val="00E37107"/>
    <w:rsid w:val="00E3741B"/>
    <w:rsid w:val="00E379BF"/>
    <w:rsid w:val="00E37BB1"/>
    <w:rsid w:val="00E37CFC"/>
    <w:rsid w:val="00E37D18"/>
    <w:rsid w:val="00E37D45"/>
    <w:rsid w:val="00E37DED"/>
    <w:rsid w:val="00E37E55"/>
    <w:rsid w:val="00E37E57"/>
    <w:rsid w:val="00E401BB"/>
    <w:rsid w:val="00E4024E"/>
    <w:rsid w:val="00E4029F"/>
    <w:rsid w:val="00E403BD"/>
    <w:rsid w:val="00E4085D"/>
    <w:rsid w:val="00E40BB6"/>
    <w:rsid w:val="00E40D7B"/>
    <w:rsid w:val="00E40F7A"/>
    <w:rsid w:val="00E41167"/>
    <w:rsid w:val="00E41179"/>
    <w:rsid w:val="00E41453"/>
    <w:rsid w:val="00E4145B"/>
    <w:rsid w:val="00E4169B"/>
    <w:rsid w:val="00E41A6C"/>
    <w:rsid w:val="00E41ADE"/>
    <w:rsid w:val="00E41D23"/>
    <w:rsid w:val="00E41DD9"/>
    <w:rsid w:val="00E41FAE"/>
    <w:rsid w:val="00E42164"/>
    <w:rsid w:val="00E421F8"/>
    <w:rsid w:val="00E4239A"/>
    <w:rsid w:val="00E42441"/>
    <w:rsid w:val="00E42530"/>
    <w:rsid w:val="00E4277D"/>
    <w:rsid w:val="00E42818"/>
    <w:rsid w:val="00E42AEC"/>
    <w:rsid w:val="00E42EC2"/>
    <w:rsid w:val="00E42FA5"/>
    <w:rsid w:val="00E43364"/>
    <w:rsid w:val="00E433A5"/>
    <w:rsid w:val="00E4344E"/>
    <w:rsid w:val="00E43637"/>
    <w:rsid w:val="00E43977"/>
    <w:rsid w:val="00E43B7D"/>
    <w:rsid w:val="00E43D14"/>
    <w:rsid w:val="00E43E1D"/>
    <w:rsid w:val="00E43FA5"/>
    <w:rsid w:val="00E440DD"/>
    <w:rsid w:val="00E44269"/>
    <w:rsid w:val="00E4440E"/>
    <w:rsid w:val="00E44442"/>
    <w:rsid w:val="00E44648"/>
    <w:rsid w:val="00E447A6"/>
    <w:rsid w:val="00E4483A"/>
    <w:rsid w:val="00E44B9C"/>
    <w:rsid w:val="00E44D5C"/>
    <w:rsid w:val="00E44DD1"/>
    <w:rsid w:val="00E44EB0"/>
    <w:rsid w:val="00E45088"/>
    <w:rsid w:val="00E4538D"/>
    <w:rsid w:val="00E45829"/>
    <w:rsid w:val="00E45891"/>
    <w:rsid w:val="00E4589C"/>
    <w:rsid w:val="00E459B2"/>
    <w:rsid w:val="00E459E3"/>
    <w:rsid w:val="00E45A96"/>
    <w:rsid w:val="00E45C9C"/>
    <w:rsid w:val="00E45ECB"/>
    <w:rsid w:val="00E45F36"/>
    <w:rsid w:val="00E45F65"/>
    <w:rsid w:val="00E46222"/>
    <w:rsid w:val="00E462B2"/>
    <w:rsid w:val="00E46750"/>
    <w:rsid w:val="00E468BC"/>
    <w:rsid w:val="00E469DB"/>
    <w:rsid w:val="00E469FD"/>
    <w:rsid w:val="00E46C5C"/>
    <w:rsid w:val="00E46C81"/>
    <w:rsid w:val="00E46D19"/>
    <w:rsid w:val="00E46DF6"/>
    <w:rsid w:val="00E471A3"/>
    <w:rsid w:val="00E47A3F"/>
    <w:rsid w:val="00E47B52"/>
    <w:rsid w:val="00E47EBC"/>
    <w:rsid w:val="00E5002A"/>
    <w:rsid w:val="00E5018C"/>
    <w:rsid w:val="00E50298"/>
    <w:rsid w:val="00E506C2"/>
    <w:rsid w:val="00E5090C"/>
    <w:rsid w:val="00E50A2B"/>
    <w:rsid w:val="00E50A69"/>
    <w:rsid w:val="00E50C3F"/>
    <w:rsid w:val="00E50D1F"/>
    <w:rsid w:val="00E50E49"/>
    <w:rsid w:val="00E510E6"/>
    <w:rsid w:val="00E5128A"/>
    <w:rsid w:val="00E515C4"/>
    <w:rsid w:val="00E51637"/>
    <w:rsid w:val="00E51808"/>
    <w:rsid w:val="00E51AB3"/>
    <w:rsid w:val="00E51B86"/>
    <w:rsid w:val="00E51DCE"/>
    <w:rsid w:val="00E51E75"/>
    <w:rsid w:val="00E5262B"/>
    <w:rsid w:val="00E527C4"/>
    <w:rsid w:val="00E529F6"/>
    <w:rsid w:val="00E52AB9"/>
    <w:rsid w:val="00E52AC6"/>
    <w:rsid w:val="00E52AE5"/>
    <w:rsid w:val="00E52CAF"/>
    <w:rsid w:val="00E52DB4"/>
    <w:rsid w:val="00E52FA7"/>
    <w:rsid w:val="00E5314C"/>
    <w:rsid w:val="00E5319D"/>
    <w:rsid w:val="00E534F0"/>
    <w:rsid w:val="00E53674"/>
    <w:rsid w:val="00E53749"/>
    <w:rsid w:val="00E53913"/>
    <w:rsid w:val="00E53D6A"/>
    <w:rsid w:val="00E53E6E"/>
    <w:rsid w:val="00E53E74"/>
    <w:rsid w:val="00E540D2"/>
    <w:rsid w:val="00E54189"/>
    <w:rsid w:val="00E5444E"/>
    <w:rsid w:val="00E546D0"/>
    <w:rsid w:val="00E546D1"/>
    <w:rsid w:val="00E54702"/>
    <w:rsid w:val="00E54767"/>
    <w:rsid w:val="00E548F4"/>
    <w:rsid w:val="00E549AF"/>
    <w:rsid w:val="00E54A64"/>
    <w:rsid w:val="00E54C01"/>
    <w:rsid w:val="00E54CEA"/>
    <w:rsid w:val="00E54E1E"/>
    <w:rsid w:val="00E54E4E"/>
    <w:rsid w:val="00E54EA5"/>
    <w:rsid w:val="00E54EB2"/>
    <w:rsid w:val="00E54F1D"/>
    <w:rsid w:val="00E54FF0"/>
    <w:rsid w:val="00E552B4"/>
    <w:rsid w:val="00E5533C"/>
    <w:rsid w:val="00E55415"/>
    <w:rsid w:val="00E5583D"/>
    <w:rsid w:val="00E55A06"/>
    <w:rsid w:val="00E55B68"/>
    <w:rsid w:val="00E55CEB"/>
    <w:rsid w:val="00E55DAE"/>
    <w:rsid w:val="00E55E69"/>
    <w:rsid w:val="00E55EC5"/>
    <w:rsid w:val="00E55F8D"/>
    <w:rsid w:val="00E56012"/>
    <w:rsid w:val="00E56045"/>
    <w:rsid w:val="00E560F3"/>
    <w:rsid w:val="00E56193"/>
    <w:rsid w:val="00E563D0"/>
    <w:rsid w:val="00E566AA"/>
    <w:rsid w:val="00E5687B"/>
    <w:rsid w:val="00E56884"/>
    <w:rsid w:val="00E5691A"/>
    <w:rsid w:val="00E56CB5"/>
    <w:rsid w:val="00E56E8D"/>
    <w:rsid w:val="00E56F12"/>
    <w:rsid w:val="00E57181"/>
    <w:rsid w:val="00E57504"/>
    <w:rsid w:val="00E57546"/>
    <w:rsid w:val="00E57722"/>
    <w:rsid w:val="00E57811"/>
    <w:rsid w:val="00E57EC8"/>
    <w:rsid w:val="00E60146"/>
    <w:rsid w:val="00E6037A"/>
    <w:rsid w:val="00E60436"/>
    <w:rsid w:val="00E604F1"/>
    <w:rsid w:val="00E60CC9"/>
    <w:rsid w:val="00E60D1E"/>
    <w:rsid w:val="00E60ED3"/>
    <w:rsid w:val="00E60F55"/>
    <w:rsid w:val="00E60FA0"/>
    <w:rsid w:val="00E60FFD"/>
    <w:rsid w:val="00E61464"/>
    <w:rsid w:val="00E614E3"/>
    <w:rsid w:val="00E617AE"/>
    <w:rsid w:val="00E618B5"/>
    <w:rsid w:val="00E61D7F"/>
    <w:rsid w:val="00E61E80"/>
    <w:rsid w:val="00E62081"/>
    <w:rsid w:val="00E62748"/>
    <w:rsid w:val="00E6289F"/>
    <w:rsid w:val="00E629F5"/>
    <w:rsid w:val="00E62B32"/>
    <w:rsid w:val="00E62B44"/>
    <w:rsid w:val="00E62B7A"/>
    <w:rsid w:val="00E62D14"/>
    <w:rsid w:val="00E62E61"/>
    <w:rsid w:val="00E62F23"/>
    <w:rsid w:val="00E62F5A"/>
    <w:rsid w:val="00E62FEA"/>
    <w:rsid w:val="00E6313C"/>
    <w:rsid w:val="00E6313F"/>
    <w:rsid w:val="00E6330B"/>
    <w:rsid w:val="00E63906"/>
    <w:rsid w:val="00E6392E"/>
    <w:rsid w:val="00E6397B"/>
    <w:rsid w:val="00E64071"/>
    <w:rsid w:val="00E64078"/>
    <w:rsid w:val="00E6413D"/>
    <w:rsid w:val="00E643E0"/>
    <w:rsid w:val="00E6463D"/>
    <w:rsid w:val="00E6468C"/>
    <w:rsid w:val="00E6475E"/>
    <w:rsid w:val="00E648E3"/>
    <w:rsid w:val="00E6491B"/>
    <w:rsid w:val="00E64927"/>
    <w:rsid w:val="00E64CE2"/>
    <w:rsid w:val="00E64DBB"/>
    <w:rsid w:val="00E64E50"/>
    <w:rsid w:val="00E64E8C"/>
    <w:rsid w:val="00E64E97"/>
    <w:rsid w:val="00E650DC"/>
    <w:rsid w:val="00E65330"/>
    <w:rsid w:val="00E658F9"/>
    <w:rsid w:val="00E65973"/>
    <w:rsid w:val="00E65B03"/>
    <w:rsid w:val="00E65BC4"/>
    <w:rsid w:val="00E65CAA"/>
    <w:rsid w:val="00E661C2"/>
    <w:rsid w:val="00E667CF"/>
    <w:rsid w:val="00E66BF0"/>
    <w:rsid w:val="00E66C91"/>
    <w:rsid w:val="00E66F8B"/>
    <w:rsid w:val="00E6705F"/>
    <w:rsid w:val="00E673FB"/>
    <w:rsid w:val="00E673FE"/>
    <w:rsid w:val="00E674DB"/>
    <w:rsid w:val="00E6760B"/>
    <w:rsid w:val="00E67723"/>
    <w:rsid w:val="00E67A7D"/>
    <w:rsid w:val="00E67A9F"/>
    <w:rsid w:val="00E67AF2"/>
    <w:rsid w:val="00E67BF6"/>
    <w:rsid w:val="00E67C60"/>
    <w:rsid w:val="00E67E90"/>
    <w:rsid w:val="00E67ED3"/>
    <w:rsid w:val="00E67F37"/>
    <w:rsid w:val="00E7000C"/>
    <w:rsid w:val="00E7001F"/>
    <w:rsid w:val="00E70021"/>
    <w:rsid w:val="00E701A3"/>
    <w:rsid w:val="00E702B9"/>
    <w:rsid w:val="00E70431"/>
    <w:rsid w:val="00E70500"/>
    <w:rsid w:val="00E70575"/>
    <w:rsid w:val="00E70688"/>
    <w:rsid w:val="00E7095C"/>
    <w:rsid w:val="00E709A0"/>
    <w:rsid w:val="00E70A90"/>
    <w:rsid w:val="00E70B39"/>
    <w:rsid w:val="00E70BE7"/>
    <w:rsid w:val="00E70C96"/>
    <w:rsid w:val="00E70F48"/>
    <w:rsid w:val="00E7104F"/>
    <w:rsid w:val="00E7133E"/>
    <w:rsid w:val="00E71397"/>
    <w:rsid w:val="00E713A1"/>
    <w:rsid w:val="00E71558"/>
    <w:rsid w:val="00E71892"/>
    <w:rsid w:val="00E7192C"/>
    <w:rsid w:val="00E71D01"/>
    <w:rsid w:val="00E71D2D"/>
    <w:rsid w:val="00E71EA4"/>
    <w:rsid w:val="00E71EBA"/>
    <w:rsid w:val="00E7200B"/>
    <w:rsid w:val="00E721A9"/>
    <w:rsid w:val="00E72497"/>
    <w:rsid w:val="00E72552"/>
    <w:rsid w:val="00E72794"/>
    <w:rsid w:val="00E72849"/>
    <w:rsid w:val="00E728B3"/>
    <w:rsid w:val="00E72956"/>
    <w:rsid w:val="00E72AC8"/>
    <w:rsid w:val="00E72E8F"/>
    <w:rsid w:val="00E730A2"/>
    <w:rsid w:val="00E730CA"/>
    <w:rsid w:val="00E7320C"/>
    <w:rsid w:val="00E73262"/>
    <w:rsid w:val="00E7355F"/>
    <w:rsid w:val="00E73748"/>
    <w:rsid w:val="00E7374A"/>
    <w:rsid w:val="00E737D3"/>
    <w:rsid w:val="00E73855"/>
    <w:rsid w:val="00E7394E"/>
    <w:rsid w:val="00E73A3C"/>
    <w:rsid w:val="00E73CB2"/>
    <w:rsid w:val="00E73D87"/>
    <w:rsid w:val="00E73E8E"/>
    <w:rsid w:val="00E73F68"/>
    <w:rsid w:val="00E74115"/>
    <w:rsid w:val="00E7455D"/>
    <w:rsid w:val="00E7460C"/>
    <w:rsid w:val="00E74703"/>
    <w:rsid w:val="00E747D0"/>
    <w:rsid w:val="00E748CB"/>
    <w:rsid w:val="00E748D3"/>
    <w:rsid w:val="00E7494C"/>
    <w:rsid w:val="00E7494F"/>
    <w:rsid w:val="00E74B67"/>
    <w:rsid w:val="00E7506E"/>
    <w:rsid w:val="00E75184"/>
    <w:rsid w:val="00E7546F"/>
    <w:rsid w:val="00E75568"/>
    <w:rsid w:val="00E75862"/>
    <w:rsid w:val="00E75988"/>
    <w:rsid w:val="00E75A9D"/>
    <w:rsid w:val="00E75B82"/>
    <w:rsid w:val="00E75F12"/>
    <w:rsid w:val="00E76477"/>
    <w:rsid w:val="00E76604"/>
    <w:rsid w:val="00E76717"/>
    <w:rsid w:val="00E76733"/>
    <w:rsid w:val="00E768A0"/>
    <w:rsid w:val="00E768C3"/>
    <w:rsid w:val="00E7694B"/>
    <w:rsid w:val="00E76A75"/>
    <w:rsid w:val="00E76B09"/>
    <w:rsid w:val="00E76C76"/>
    <w:rsid w:val="00E76FA0"/>
    <w:rsid w:val="00E76FA4"/>
    <w:rsid w:val="00E7746B"/>
    <w:rsid w:val="00E774AE"/>
    <w:rsid w:val="00E77533"/>
    <w:rsid w:val="00E775FB"/>
    <w:rsid w:val="00E7784F"/>
    <w:rsid w:val="00E77C30"/>
    <w:rsid w:val="00E77E4E"/>
    <w:rsid w:val="00E80188"/>
    <w:rsid w:val="00E80608"/>
    <w:rsid w:val="00E8067E"/>
    <w:rsid w:val="00E806BC"/>
    <w:rsid w:val="00E807DF"/>
    <w:rsid w:val="00E80868"/>
    <w:rsid w:val="00E808A1"/>
    <w:rsid w:val="00E808A5"/>
    <w:rsid w:val="00E80C50"/>
    <w:rsid w:val="00E80D2E"/>
    <w:rsid w:val="00E810F9"/>
    <w:rsid w:val="00E81902"/>
    <w:rsid w:val="00E81945"/>
    <w:rsid w:val="00E81B96"/>
    <w:rsid w:val="00E81C0B"/>
    <w:rsid w:val="00E81C94"/>
    <w:rsid w:val="00E8205B"/>
    <w:rsid w:val="00E820AF"/>
    <w:rsid w:val="00E821D1"/>
    <w:rsid w:val="00E82652"/>
    <w:rsid w:val="00E82AD6"/>
    <w:rsid w:val="00E82E6A"/>
    <w:rsid w:val="00E82E7B"/>
    <w:rsid w:val="00E82EA3"/>
    <w:rsid w:val="00E82F35"/>
    <w:rsid w:val="00E830A5"/>
    <w:rsid w:val="00E830DD"/>
    <w:rsid w:val="00E83370"/>
    <w:rsid w:val="00E8367D"/>
    <w:rsid w:val="00E83686"/>
    <w:rsid w:val="00E8381C"/>
    <w:rsid w:val="00E84175"/>
    <w:rsid w:val="00E84281"/>
    <w:rsid w:val="00E846C9"/>
    <w:rsid w:val="00E84707"/>
    <w:rsid w:val="00E8473B"/>
    <w:rsid w:val="00E84833"/>
    <w:rsid w:val="00E84BB5"/>
    <w:rsid w:val="00E84C74"/>
    <w:rsid w:val="00E84D49"/>
    <w:rsid w:val="00E84DAB"/>
    <w:rsid w:val="00E84E12"/>
    <w:rsid w:val="00E850ED"/>
    <w:rsid w:val="00E85298"/>
    <w:rsid w:val="00E8586C"/>
    <w:rsid w:val="00E85892"/>
    <w:rsid w:val="00E85911"/>
    <w:rsid w:val="00E85A0A"/>
    <w:rsid w:val="00E85A4F"/>
    <w:rsid w:val="00E85DDE"/>
    <w:rsid w:val="00E8637D"/>
    <w:rsid w:val="00E864F2"/>
    <w:rsid w:val="00E8693C"/>
    <w:rsid w:val="00E8694B"/>
    <w:rsid w:val="00E86BB7"/>
    <w:rsid w:val="00E86C62"/>
    <w:rsid w:val="00E86D4D"/>
    <w:rsid w:val="00E86D91"/>
    <w:rsid w:val="00E86EE3"/>
    <w:rsid w:val="00E870D3"/>
    <w:rsid w:val="00E8731A"/>
    <w:rsid w:val="00E876D0"/>
    <w:rsid w:val="00E87718"/>
    <w:rsid w:val="00E8797A"/>
    <w:rsid w:val="00E879DB"/>
    <w:rsid w:val="00E87BDC"/>
    <w:rsid w:val="00E87CCE"/>
    <w:rsid w:val="00E87D53"/>
    <w:rsid w:val="00E87F82"/>
    <w:rsid w:val="00E90088"/>
    <w:rsid w:val="00E90340"/>
    <w:rsid w:val="00E90393"/>
    <w:rsid w:val="00E9048F"/>
    <w:rsid w:val="00E905D2"/>
    <w:rsid w:val="00E9079F"/>
    <w:rsid w:val="00E909E4"/>
    <w:rsid w:val="00E90A96"/>
    <w:rsid w:val="00E90E14"/>
    <w:rsid w:val="00E90EB6"/>
    <w:rsid w:val="00E9125D"/>
    <w:rsid w:val="00E9154A"/>
    <w:rsid w:val="00E916B6"/>
    <w:rsid w:val="00E91906"/>
    <w:rsid w:val="00E91A25"/>
    <w:rsid w:val="00E91B10"/>
    <w:rsid w:val="00E91BC6"/>
    <w:rsid w:val="00E920EF"/>
    <w:rsid w:val="00E921EB"/>
    <w:rsid w:val="00E9221D"/>
    <w:rsid w:val="00E92574"/>
    <w:rsid w:val="00E9259F"/>
    <w:rsid w:val="00E928B6"/>
    <w:rsid w:val="00E92B2B"/>
    <w:rsid w:val="00E92B7B"/>
    <w:rsid w:val="00E92CB9"/>
    <w:rsid w:val="00E92CE8"/>
    <w:rsid w:val="00E92E68"/>
    <w:rsid w:val="00E930E0"/>
    <w:rsid w:val="00E931B3"/>
    <w:rsid w:val="00E932A8"/>
    <w:rsid w:val="00E93569"/>
    <w:rsid w:val="00E93618"/>
    <w:rsid w:val="00E93731"/>
    <w:rsid w:val="00E938AB"/>
    <w:rsid w:val="00E939BA"/>
    <w:rsid w:val="00E93A25"/>
    <w:rsid w:val="00E93C80"/>
    <w:rsid w:val="00E93C89"/>
    <w:rsid w:val="00E93D23"/>
    <w:rsid w:val="00E93D72"/>
    <w:rsid w:val="00E93DB4"/>
    <w:rsid w:val="00E93F07"/>
    <w:rsid w:val="00E93F3D"/>
    <w:rsid w:val="00E93FA0"/>
    <w:rsid w:val="00E9405B"/>
    <w:rsid w:val="00E9416F"/>
    <w:rsid w:val="00E94376"/>
    <w:rsid w:val="00E9446E"/>
    <w:rsid w:val="00E946A2"/>
    <w:rsid w:val="00E946AF"/>
    <w:rsid w:val="00E947B5"/>
    <w:rsid w:val="00E94827"/>
    <w:rsid w:val="00E94878"/>
    <w:rsid w:val="00E948A1"/>
    <w:rsid w:val="00E94AB3"/>
    <w:rsid w:val="00E94AD2"/>
    <w:rsid w:val="00E94EAE"/>
    <w:rsid w:val="00E94F1C"/>
    <w:rsid w:val="00E958A5"/>
    <w:rsid w:val="00E959C0"/>
    <w:rsid w:val="00E95A52"/>
    <w:rsid w:val="00E95BF9"/>
    <w:rsid w:val="00E95C7B"/>
    <w:rsid w:val="00E95F64"/>
    <w:rsid w:val="00E962A4"/>
    <w:rsid w:val="00E963C9"/>
    <w:rsid w:val="00E9667E"/>
    <w:rsid w:val="00E96A6E"/>
    <w:rsid w:val="00E96AB3"/>
    <w:rsid w:val="00E96EA6"/>
    <w:rsid w:val="00E96EC6"/>
    <w:rsid w:val="00E96EC7"/>
    <w:rsid w:val="00E97125"/>
    <w:rsid w:val="00E97280"/>
    <w:rsid w:val="00E975C7"/>
    <w:rsid w:val="00E975E0"/>
    <w:rsid w:val="00E97617"/>
    <w:rsid w:val="00E97680"/>
    <w:rsid w:val="00E9770D"/>
    <w:rsid w:val="00E97848"/>
    <w:rsid w:val="00E9798D"/>
    <w:rsid w:val="00E97AF6"/>
    <w:rsid w:val="00E97B7A"/>
    <w:rsid w:val="00E97CDC"/>
    <w:rsid w:val="00E97D24"/>
    <w:rsid w:val="00E97DE3"/>
    <w:rsid w:val="00E97EF5"/>
    <w:rsid w:val="00E97F19"/>
    <w:rsid w:val="00E97F4C"/>
    <w:rsid w:val="00EA00B2"/>
    <w:rsid w:val="00EA0225"/>
    <w:rsid w:val="00EA0270"/>
    <w:rsid w:val="00EA029D"/>
    <w:rsid w:val="00EA0410"/>
    <w:rsid w:val="00EA0483"/>
    <w:rsid w:val="00EA0512"/>
    <w:rsid w:val="00EA0518"/>
    <w:rsid w:val="00EA06D5"/>
    <w:rsid w:val="00EA0760"/>
    <w:rsid w:val="00EA07A7"/>
    <w:rsid w:val="00EA09BC"/>
    <w:rsid w:val="00EA0A77"/>
    <w:rsid w:val="00EA0AF0"/>
    <w:rsid w:val="00EA0F78"/>
    <w:rsid w:val="00EA10A4"/>
    <w:rsid w:val="00EA1328"/>
    <w:rsid w:val="00EA13FA"/>
    <w:rsid w:val="00EA1726"/>
    <w:rsid w:val="00EA184B"/>
    <w:rsid w:val="00EA1E39"/>
    <w:rsid w:val="00EA1EB1"/>
    <w:rsid w:val="00EA1EC4"/>
    <w:rsid w:val="00EA2257"/>
    <w:rsid w:val="00EA235E"/>
    <w:rsid w:val="00EA2374"/>
    <w:rsid w:val="00EA240D"/>
    <w:rsid w:val="00EA260E"/>
    <w:rsid w:val="00EA2648"/>
    <w:rsid w:val="00EA286F"/>
    <w:rsid w:val="00EA28C0"/>
    <w:rsid w:val="00EA2904"/>
    <w:rsid w:val="00EA2AA8"/>
    <w:rsid w:val="00EA2D44"/>
    <w:rsid w:val="00EA2F27"/>
    <w:rsid w:val="00EA33ED"/>
    <w:rsid w:val="00EA3584"/>
    <w:rsid w:val="00EA36AA"/>
    <w:rsid w:val="00EA3756"/>
    <w:rsid w:val="00EA3948"/>
    <w:rsid w:val="00EA3965"/>
    <w:rsid w:val="00EA3E53"/>
    <w:rsid w:val="00EA412C"/>
    <w:rsid w:val="00EA46C9"/>
    <w:rsid w:val="00EA478C"/>
    <w:rsid w:val="00EA482F"/>
    <w:rsid w:val="00EA49D4"/>
    <w:rsid w:val="00EA49D7"/>
    <w:rsid w:val="00EA4A91"/>
    <w:rsid w:val="00EA4FD5"/>
    <w:rsid w:val="00EA5292"/>
    <w:rsid w:val="00EA55DD"/>
    <w:rsid w:val="00EA5620"/>
    <w:rsid w:val="00EA5A82"/>
    <w:rsid w:val="00EA5BED"/>
    <w:rsid w:val="00EA5C97"/>
    <w:rsid w:val="00EA5F64"/>
    <w:rsid w:val="00EA6184"/>
    <w:rsid w:val="00EA61C7"/>
    <w:rsid w:val="00EA61CA"/>
    <w:rsid w:val="00EA62B7"/>
    <w:rsid w:val="00EA6387"/>
    <w:rsid w:val="00EA66D8"/>
    <w:rsid w:val="00EA6914"/>
    <w:rsid w:val="00EA6ACF"/>
    <w:rsid w:val="00EA6E66"/>
    <w:rsid w:val="00EA6E7B"/>
    <w:rsid w:val="00EA6F1A"/>
    <w:rsid w:val="00EA6F8D"/>
    <w:rsid w:val="00EA70C4"/>
    <w:rsid w:val="00EA72F7"/>
    <w:rsid w:val="00EA730C"/>
    <w:rsid w:val="00EA7571"/>
    <w:rsid w:val="00EA76E7"/>
    <w:rsid w:val="00EA773C"/>
    <w:rsid w:val="00EA7853"/>
    <w:rsid w:val="00EA794D"/>
    <w:rsid w:val="00EA7958"/>
    <w:rsid w:val="00EA79F7"/>
    <w:rsid w:val="00EA7C04"/>
    <w:rsid w:val="00EA7DCF"/>
    <w:rsid w:val="00EA7E87"/>
    <w:rsid w:val="00EB028C"/>
    <w:rsid w:val="00EB0627"/>
    <w:rsid w:val="00EB0786"/>
    <w:rsid w:val="00EB0A60"/>
    <w:rsid w:val="00EB0B38"/>
    <w:rsid w:val="00EB0BEA"/>
    <w:rsid w:val="00EB0C09"/>
    <w:rsid w:val="00EB0C85"/>
    <w:rsid w:val="00EB103F"/>
    <w:rsid w:val="00EB12FD"/>
    <w:rsid w:val="00EB1552"/>
    <w:rsid w:val="00EB165C"/>
    <w:rsid w:val="00EB18B0"/>
    <w:rsid w:val="00EB1BA5"/>
    <w:rsid w:val="00EB1C47"/>
    <w:rsid w:val="00EB1E28"/>
    <w:rsid w:val="00EB1F3E"/>
    <w:rsid w:val="00EB1F4B"/>
    <w:rsid w:val="00EB1F76"/>
    <w:rsid w:val="00EB1F83"/>
    <w:rsid w:val="00EB21CE"/>
    <w:rsid w:val="00EB25B4"/>
    <w:rsid w:val="00EB2689"/>
    <w:rsid w:val="00EB26D9"/>
    <w:rsid w:val="00EB2736"/>
    <w:rsid w:val="00EB2842"/>
    <w:rsid w:val="00EB286B"/>
    <w:rsid w:val="00EB2996"/>
    <w:rsid w:val="00EB2A88"/>
    <w:rsid w:val="00EB2BCF"/>
    <w:rsid w:val="00EB2E58"/>
    <w:rsid w:val="00EB3037"/>
    <w:rsid w:val="00EB31F8"/>
    <w:rsid w:val="00EB3211"/>
    <w:rsid w:val="00EB32FC"/>
    <w:rsid w:val="00EB338E"/>
    <w:rsid w:val="00EB3591"/>
    <w:rsid w:val="00EB3676"/>
    <w:rsid w:val="00EB38E6"/>
    <w:rsid w:val="00EB3BE3"/>
    <w:rsid w:val="00EB3CE4"/>
    <w:rsid w:val="00EB4161"/>
    <w:rsid w:val="00EB443B"/>
    <w:rsid w:val="00EB448C"/>
    <w:rsid w:val="00EB4530"/>
    <w:rsid w:val="00EB47A0"/>
    <w:rsid w:val="00EB482B"/>
    <w:rsid w:val="00EB484A"/>
    <w:rsid w:val="00EB4A64"/>
    <w:rsid w:val="00EB4B3B"/>
    <w:rsid w:val="00EB4D02"/>
    <w:rsid w:val="00EB4D37"/>
    <w:rsid w:val="00EB4D86"/>
    <w:rsid w:val="00EB4FB4"/>
    <w:rsid w:val="00EB515B"/>
    <w:rsid w:val="00EB552D"/>
    <w:rsid w:val="00EB5820"/>
    <w:rsid w:val="00EB583A"/>
    <w:rsid w:val="00EB5A78"/>
    <w:rsid w:val="00EB5AFF"/>
    <w:rsid w:val="00EB5D83"/>
    <w:rsid w:val="00EB5F69"/>
    <w:rsid w:val="00EB6094"/>
    <w:rsid w:val="00EB61AB"/>
    <w:rsid w:val="00EB61BA"/>
    <w:rsid w:val="00EB63D7"/>
    <w:rsid w:val="00EB640F"/>
    <w:rsid w:val="00EB657E"/>
    <w:rsid w:val="00EB67EC"/>
    <w:rsid w:val="00EB6961"/>
    <w:rsid w:val="00EB6A5C"/>
    <w:rsid w:val="00EB6D39"/>
    <w:rsid w:val="00EB6D50"/>
    <w:rsid w:val="00EB6D69"/>
    <w:rsid w:val="00EB6E9E"/>
    <w:rsid w:val="00EB6FB3"/>
    <w:rsid w:val="00EB70EC"/>
    <w:rsid w:val="00EB712D"/>
    <w:rsid w:val="00EB73D1"/>
    <w:rsid w:val="00EB755B"/>
    <w:rsid w:val="00EB763C"/>
    <w:rsid w:val="00EB7A6B"/>
    <w:rsid w:val="00EB7AC1"/>
    <w:rsid w:val="00EB7BE9"/>
    <w:rsid w:val="00EB7C56"/>
    <w:rsid w:val="00EB7F2E"/>
    <w:rsid w:val="00EC028F"/>
    <w:rsid w:val="00EC0293"/>
    <w:rsid w:val="00EC0937"/>
    <w:rsid w:val="00EC0D53"/>
    <w:rsid w:val="00EC1255"/>
    <w:rsid w:val="00EC13A3"/>
    <w:rsid w:val="00EC15C6"/>
    <w:rsid w:val="00EC1A0B"/>
    <w:rsid w:val="00EC1BA3"/>
    <w:rsid w:val="00EC1BCD"/>
    <w:rsid w:val="00EC1D46"/>
    <w:rsid w:val="00EC1E59"/>
    <w:rsid w:val="00EC1F80"/>
    <w:rsid w:val="00EC2091"/>
    <w:rsid w:val="00EC23DF"/>
    <w:rsid w:val="00EC2484"/>
    <w:rsid w:val="00EC252E"/>
    <w:rsid w:val="00EC273F"/>
    <w:rsid w:val="00EC29C7"/>
    <w:rsid w:val="00EC2ABF"/>
    <w:rsid w:val="00EC2B8F"/>
    <w:rsid w:val="00EC2BC0"/>
    <w:rsid w:val="00EC2D96"/>
    <w:rsid w:val="00EC305F"/>
    <w:rsid w:val="00EC32DB"/>
    <w:rsid w:val="00EC357F"/>
    <w:rsid w:val="00EC3674"/>
    <w:rsid w:val="00EC36E0"/>
    <w:rsid w:val="00EC37D5"/>
    <w:rsid w:val="00EC37F2"/>
    <w:rsid w:val="00EC389B"/>
    <w:rsid w:val="00EC38E6"/>
    <w:rsid w:val="00EC3935"/>
    <w:rsid w:val="00EC3EE7"/>
    <w:rsid w:val="00EC3FA0"/>
    <w:rsid w:val="00EC3FCC"/>
    <w:rsid w:val="00EC424A"/>
    <w:rsid w:val="00EC4317"/>
    <w:rsid w:val="00EC4538"/>
    <w:rsid w:val="00EC486D"/>
    <w:rsid w:val="00EC4B0A"/>
    <w:rsid w:val="00EC4BBD"/>
    <w:rsid w:val="00EC4EFD"/>
    <w:rsid w:val="00EC50A1"/>
    <w:rsid w:val="00EC55BF"/>
    <w:rsid w:val="00EC5982"/>
    <w:rsid w:val="00EC5CF4"/>
    <w:rsid w:val="00EC5E6C"/>
    <w:rsid w:val="00EC5ED8"/>
    <w:rsid w:val="00EC6306"/>
    <w:rsid w:val="00EC636D"/>
    <w:rsid w:val="00EC654E"/>
    <w:rsid w:val="00EC65C8"/>
    <w:rsid w:val="00EC65CE"/>
    <w:rsid w:val="00EC67BF"/>
    <w:rsid w:val="00EC680B"/>
    <w:rsid w:val="00EC6DD8"/>
    <w:rsid w:val="00EC6F9C"/>
    <w:rsid w:val="00EC6FE1"/>
    <w:rsid w:val="00EC71C9"/>
    <w:rsid w:val="00EC7367"/>
    <w:rsid w:val="00EC743B"/>
    <w:rsid w:val="00EC75D0"/>
    <w:rsid w:val="00EC78B6"/>
    <w:rsid w:val="00EC7B9F"/>
    <w:rsid w:val="00EC7C06"/>
    <w:rsid w:val="00EC7D92"/>
    <w:rsid w:val="00EC7ED3"/>
    <w:rsid w:val="00ED02B7"/>
    <w:rsid w:val="00ED0360"/>
    <w:rsid w:val="00ED059A"/>
    <w:rsid w:val="00ED0F06"/>
    <w:rsid w:val="00ED0F26"/>
    <w:rsid w:val="00ED1008"/>
    <w:rsid w:val="00ED1404"/>
    <w:rsid w:val="00ED149A"/>
    <w:rsid w:val="00ED14C2"/>
    <w:rsid w:val="00ED1DB2"/>
    <w:rsid w:val="00ED21B0"/>
    <w:rsid w:val="00ED221C"/>
    <w:rsid w:val="00ED2340"/>
    <w:rsid w:val="00ED23D2"/>
    <w:rsid w:val="00ED23D3"/>
    <w:rsid w:val="00ED2481"/>
    <w:rsid w:val="00ED2531"/>
    <w:rsid w:val="00ED26BA"/>
    <w:rsid w:val="00ED27BB"/>
    <w:rsid w:val="00ED298E"/>
    <w:rsid w:val="00ED2CCB"/>
    <w:rsid w:val="00ED2DED"/>
    <w:rsid w:val="00ED323B"/>
    <w:rsid w:val="00ED3295"/>
    <w:rsid w:val="00ED3403"/>
    <w:rsid w:val="00ED3E32"/>
    <w:rsid w:val="00ED3EB0"/>
    <w:rsid w:val="00ED41B7"/>
    <w:rsid w:val="00ED42EB"/>
    <w:rsid w:val="00ED4404"/>
    <w:rsid w:val="00ED445F"/>
    <w:rsid w:val="00ED459E"/>
    <w:rsid w:val="00ED4650"/>
    <w:rsid w:val="00ED4826"/>
    <w:rsid w:val="00ED49FD"/>
    <w:rsid w:val="00ED4AA9"/>
    <w:rsid w:val="00ED4CBA"/>
    <w:rsid w:val="00ED5314"/>
    <w:rsid w:val="00ED5621"/>
    <w:rsid w:val="00ED5654"/>
    <w:rsid w:val="00ED5726"/>
    <w:rsid w:val="00ED5735"/>
    <w:rsid w:val="00ED5B0D"/>
    <w:rsid w:val="00ED5C21"/>
    <w:rsid w:val="00ED5E2C"/>
    <w:rsid w:val="00ED5F88"/>
    <w:rsid w:val="00ED61C0"/>
    <w:rsid w:val="00ED63CE"/>
    <w:rsid w:val="00ED6671"/>
    <w:rsid w:val="00ED677C"/>
    <w:rsid w:val="00ED68C1"/>
    <w:rsid w:val="00ED6967"/>
    <w:rsid w:val="00ED6AAA"/>
    <w:rsid w:val="00ED6C2E"/>
    <w:rsid w:val="00ED6E78"/>
    <w:rsid w:val="00ED719A"/>
    <w:rsid w:val="00ED73AF"/>
    <w:rsid w:val="00ED7465"/>
    <w:rsid w:val="00ED77F7"/>
    <w:rsid w:val="00ED784C"/>
    <w:rsid w:val="00ED7883"/>
    <w:rsid w:val="00ED7A29"/>
    <w:rsid w:val="00ED7C82"/>
    <w:rsid w:val="00EE021C"/>
    <w:rsid w:val="00EE0778"/>
    <w:rsid w:val="00EE07EA"/>
    <w:rsid w:val="00EE0935"/>
    <w:rsid w:val="00EE0D11"/>
    <w:rsid w:val="00EE0E7F"/>
    <w:rsid w:val="00EE11BB"/>
    <w:rsid w:val="00EE130C"/>
    <w:rsid w:val="00EE145C"/>
    <w:rsid w:val="00EE1602"/>
    <w:rsid w:val="00EE16DC"/>
    <w:rsid w:val="00EE19BD"/>
    <w:rsid w:val="00EE1C5A"/>
    <w:rsid w:val="00EE1D57"/>
    <w:rsid w:val="00EE1EAC"/>
    <w:rsid w:val="00EE1EF0"/>
    <w:rsid w:val="00EE1F98"/>
    <w:rsid w:val="00EE1F9F"/>
    <w:rsid w:val="00EE21B0"/>
    <w:rsid w:val="00EE23B1"/>
    <w:rsid w:val="00EE2410"/>
    <w:rsid w:val="00EE2489"/>
    <w:rsid w:val="00EE2557"/>
    <w:rsid w:val="00EE266F"/>
    <w:rsid w:val="00EE26F1"/>
    <w:rsid w:val="00EE271B"/>
    <w:rsid w:val="00EE29B4"/>
    <w:rsid w:val="00EE29BB"/>
    <w:rsid w:val="00EE2AC2"/>
    <w:rsid w:val="00EE2B41"/>
    <w:rsid w:val="00EE2C79"/>
    <w:rsid w:val="00EE2D05"/>
    <w:rsid w:val="00EE2E9F"/>
    <w:rsid w:val="00EE315F"/>
    <w:rsid w:val="00EE322C"/>
    <w:rsid w:val="00EE34B6"/>
    <w:rsid w:val="00EE35BD"/>
    <w:rsid w:val="00EE3677"/>
    <w:rsid w:val="00EE3851"/>
    <w:rsid w:val="00EE3891"/>
    <w:rsid w:val="00EE3909"/>
    <w:rsid w:val="00EE3ABA"/>
    <w:rsid w:val="00EE3D59"/>
    <w:rsid w:val="00EE3FC7"/>
    <w:rsid w:val="00EE4044"/>
    <w:rsid w:val="00EE414E"/>
    <w:rsid w:val="00EE4330"/>
    <w:rsid w:val="00EE446E"/>
    <w:rsid w:val="00EE4585"/>
    <w:rsid w:val="00EE461C"/>
    <w:rsid w:val="00EE48D2"/>
    <w:rsid w:val="00EE49CC"/>
    <w:rsid w:val="00EE4B23"/>
    <w:rsid w:val="00EE4C89"/>
    <w:rsid w:val="00EE4F6B"/>
    <w:rsid w:val="00EE52A1"/>
    <w:rsid w:val="00EE5621"/>
    <w:rsid w:val="00EE56EA"/>
    <w:rsid w:val="00EE5971"/>
    <w:rsid w:val="00EE5AD3"/>
    <w:rsid w:val="00EE5B56"/>
    <w:rsid w:val="00EE6462"/>
    <w:rsid w:val="00EE686A"/>
    <w:rsid w:val="00EE6A7C"/>
    <w:rsid w:val="00EE7437"/>
    <w:rsid w:val="00EE7663"/>
    <w:rsid w:val="00EE7B31"/>
    <w:rsid w:val="00EE7B3D"/>
    <w:rsid w:val="00EF0190"/>
    <w:rsid w:val="00EF0256"/>
    <w:rsid w:val="00EF05E8"/>
    <w:rsid w:val="00EF07B7"/>
    <w:rsid w:val="00EF0F24"/>
    <w:rsid w:val="00EF0F57"/>
    <w:rsid w:val="00EF10B9"/>
    <w:rsid w:val="00EF11F1"/>
    <w:rsid w:val="00EF13C4"/>
    <w:rsid w:val="00EF1518"/>
    <w:rsid w:val="00EF1842"/>
    <w:rsid w:val="00EF186F"/>
    <w:rsid w:val="00EF1D4D"/>
    <w:rsid w:val="00EF1D5F"/>
    <w:rsid w:val="00EF2172"/>
    <w:rsid w:val="00EF2202"/>
    <w:rsid w:val="00EF22D7"/>
    <w:rsid w:val="00EF22EC"/>
    <w:rsid w:val="00EF2588"/>
    <w:rsid w:val="00EF265F"/>
    <w:rsid w:val="00EF290E"/>
    <w:rsid w:val="00EF29CA"/>
    <w:rsid w:val="00EF2C3E"/>
    <w:rsid w:val="00EF2DA5"/>
    <w:rsid w:val="00EF2EF2"/>
    <w:rsid w:val="00EF3124"/>
    <w:rsid w:val="00EF3267"/>
    <w:rsid w:val="00EF33BC"/>
    <w:rsid w:val="00EF34C1"/>
    <w:rsid w:val="00EF372C"/>
    <w:rsid w:val="00EF3928"/>
    <w:rsid w:val="00EF3963"/>
    <w:rsid w:val="00EF3B16"/>
    <w:rsid w:val="00EF3B93"/>
    <w:rsid w:val="00EF3D90"/>
    <w:rsid w:val="00EF4042"/>
    <w:rsid w:val="00EF4088"/>
    <w:rsid w:val="00EF42AB"/>
    <w:rsid w:val="00EF4537"/>
    <w:rsid w:val="00EF4987"/>
    <w:rsid w:val="00EF49DB"/>
    <w:rsid w:val="00EF4AB5"/>
    <w:rsid w:val="00EF4C22"/>
    <w:rsid w:val="00EF4CB4"/>
    <w:rsid w:val="00EF4F92"/>
    <w:rsid w:val="00EF5008"/>
    <w:rsid w:val="00EF5091"/>
    <w:rsid w:val="00EF55B9"/>
    <w:rsid w:val="00EF56BE"/>
    <w:rsid w:val="00EF59D4"/>
    <w:rsid w:val="00EF5B91"/>
    <w:rsid w:val="00EF5B92"/>
    <w:rsid w:val="00EF5C18"/>
    <w:rsid w:val="00EF5C50"/>
    <w:rsid w:val="00EF62F8"/>
    <w:rsid w:val="00EF6312"/>
    <w:rsid w:val="00EF656E"/>
    <w:rsid w:val="00EF674D"/>
    <w:rsid w:val="00EF6827"/>
    <w:rsid w:val="00EF6875"/>
    <w:rsid w:val="00EF6A7F"/>
    <w:rsid w:val="00EF6B0A"/>
    <w:rsid w:val="00EF6B58"/>
    <w:rsid w:val="00EF6D89"/>
    <w:rsid w:val="00EF6DF7"/>
    <w:rsid w:val="00EF6EA3"/>
    <w:rsid w:val="00EF795E"/>
    <w:rsid w:val="00EF7A63"/>
    <w:rsid w:val="00EF7C3D"/>
    <w:rsid w:val="00EF7E76"/>
    <w:rsid w:val="00EF7F96"/>
    <w:rsid w:val="00EF7FA1"/>
    <w:rsid w:val="00F0019C"/>
    <w:rsid w:val="00F005FA"/>
    <w:rsid w:val="00F0085A"/>
    <w:rsid w:val="00F00A82"/>
    <w:rsid w:val="00F00A99"/>
    <w:rsid w:val="00F00B0D"/>
    <w:rsid w:val="00F00FC5"/>
    <w:rsid w:val="00F00FED"/>
    <w:rsid w:val="00F01026"/>
    <w:rsid w:val="00F0114E"/>
    <w:rsid w:val="00F0115F"/>
    <w:rsid w:val="00F01372"/>
    <w:rsid w:val="00F013C7"/>
    <w:rsid w:val="00F013CF"/>
    <w:rsid w:val="00F0174A"/>
    <w:rsid w:val="00F0176C"/>
    <w:rsid w:val="00F01795"/>
    <w:rsid w:val="00F01B00"/>
    <w:rsid w:val="00F01CE3"/>
    <w:rsid w:val="00F01D72"/>
    <w:rsid w:val="00F01DA7"/>
    <w:rsid w:val="00F01E06"/>
    <w:rsid w:val="00F02099"/>
    <w:rsid w:val="00F021E1"/>
    <w:rsid w:val="00F0227D"/>
    <w:rsid w:val="00F02361"/>
    <w:rsid w:val="00F023D6"/>
    <w:rsid w:val="00F0247D"/>
    <w:rsid w:val="00F0248C"/>
    <w:rsid w:val="00F02499"/>
    <w:rsid w:val="00F02668"/>
    <w:rsid w:val="00F02C8A"/>
    <w:rsid w:val="00F02D7B"/>
    <w:rsid w:val="00F02E9C"/>
    <w:rsid w:val="00F03053"/>
    <w:rsid w:val="00F030B4"/>
    <w:rsid w:val="00F03312"/>
    <w:rsid w:val="00F03438"/>
    <w:rsid w:val="00F03440"/>
    <w:rsid w:val="00F03628"/>
    <w:rsid w:val="00F03658"/>
    <w:rsid w:val="00F03883"/>
    <w:rsid w:val="00F0390E"/>
    <w:rsid w:val="00F03936"/>
    <w:rsid w:val="00F039E7"/>
    <w:rsid w:val="00F03BDC"/>
    <w:rsid w:val="00F03E67"/>
    <w:rsid w:val="00F03ECB"/>
    <w:rsid w:val="00F03F82"/>
    <w:rsid w:val="00F040BA"/>
    <w:rsid w:val="00F04177"/>
    <w:rsid w:val="00F04378"/>
    <w:rsid w:val="00F046B6"/>
    <w:rsid w:val="00F046F1"/>
    <w:rsid w:val="00F04AB2"/>
    <w:rsid w:val="00F04F6F"/>
    <w:rsid w:val="00F051BC"/>
    <w:rsid w:val="00F052A4"/>
    <w:rsid w:val="00F05563"/>
    <w:rsid w:val="00F05729"/>
    <w:rsid w:val="00F05C53"/>
    <w:rsid w:val="00F05C60"/>
    <w:rsid w:val="00F05CBD"/>
    <w:rsid w:val="00F05EFD"/>
    <w:rsid w:val="00F0605C"/>
    <w:rsid w:val="00F06314"/>
    <w:rsid w:val="00F063E1"/>
    <w:rsid w:val="00F0649A"/>
    <w:rsid w:val="00F0653F"/>
    <w:rsid w:val="00F065A3"/>
    <w:rsid w:val="00F065C0"/>
    <w:rsid w:val="00F0688D"/>
    <w:rsid w:val="00F06A0B"/>
    <w:rsid w:val="00F06CDC"/>
    <w:rsid w:val="00F06EC0"/>
    <w:rsid w:val="00F070DD"/>
    <w:rsid w:val="00F07171"/>
    <w:rsid w:val="00F071BD"/>
    <w:rsid w:val="00F076B9"/>
    <w:rsid w:val="00F0794F"/>
    <w:rsid w:val="00F079D3"/>
    <w:rsid w:val="00F07F23"/>
    <w:rsid w:val="00F10117"/>
    <w:rsid w:val="00F10245"/>
    <w:rsid w:val="00F103E8"/>
    <w:rsid w:val="00F1043B"/>
    <w:rsid w:val="00F10717"/>
    <w:rsid w:val="00F10734"/>
    <w:rsid w:val="00F10C1E"/>
    <w:rsid w:val="00F10C78"/>
    <w:rsid w:val="00F10DC8"/>
    <w:rsid w:val="00F10EC4"/>
    <w:rsid w:val="00F11259"/>
    <w:rsid w:val="00F113AC"/>
    <w:rsid w:val="00F113C5"/>
    <w:rsid w:val="00F11440"/>
    <w:rsid w:val="00F115C2"/>
    <w:rsid w:val="00F11615"/>
    <w:rsid w:val="00F11775"/>
    <w:rsid w:val="00F11841"/>
    <w:rsid w:val="00F11B40"/>
    <w:rsid w:val="00F11D06"/>
    <w:rsid w:val="00F11FF6"/>
    <w:rsid w:val="00F1230D"/>
    <w:rsid w:val="00F12317"/>
    <w:rsid w:val="00F1232D"/>
    <w:rsid w:val="00F12499"/>
    <w:rsid w:val="00F12528"/>
    <w:rsid w:val="00F12543"/>
    <w:rsid w:val="00F126A5"/>
    <w:rsid w:val="00F126AF"/>
    <w:rsid w:val="00F12918"/>
    <w:rsid w:val="00F1294E"/>
    <w:rsid w:val="00F129D9"/>
    <w:rsid w:val="00F12A45"/>
    <w:rsid w:val="00F12AF3"/>
    <w:rsid w:val="00F12CB5"/>
    <w:rsid w:val="00F12CEF"/>
    <w:rsid w:val="00F12F11"/>
    <w:rsid w:val="00F131B6"/>
    <w:rsid w:val="00F132D3"/>
    <w:rsid w:val="00F1337E"/>
    <w:rsid w:val="00F1365F"/>
    <w:rsid w:val="00F13817"/>
    <w:rsid w:val="00F1389F"/>
    <w:rsid w:val="00F138B6"/>
    <w:rsid w:val="00F138FE"/>
    <w:rsid w:val="00F13949"/>
    <w:rsid w:val="00F13AB7"/>
    <w:rsid w:val="00F13C64"/>
    <w:rsid w:val="00F13D45"/>
    <w:rsid w:val="00F13E8E"/>
    <w:rsid w:val="00F144F9"/>
    <w:rsid w:val="00F1450D"/>
    <w:rsid w:val="00F14637"/>
    <w:rsid w:val="00F148E7"/>
    <w:rsid w:val="00F149A7"/>
    <w:rsid w:val="00F14A65"/>
    <w:rsid w:val="00F14CBB"/>
    <w:rsid w:val="00F14E76"/>
    <w:rsid w:val="00F151A0"/>
    <w:rsid w:val="00F152BB"/>
    <w:rsid w:val="00F153DC"/>
    <w:rsid w:val="00F154A4"/>
    <w:rsid w:val="00F154B0"/>
    <w:rsid w:val="00F158D8"/>
    <w:rsid w:val="00F15B64"/>
    <w:rsid w:val="00F15CEC"/>
    <w:rsid w:val="00F15CFC"/>
    <w:rsid w:val="00F15DF6"/>
    <w:rsid w:val="00F15E03"/>
    <w:rsid w:val="00F15ED0"/>
    <w:rsid w:val="00F15EDD"/>
    <w:rsid w:val="00F161E7"/>
    <w:rsid w:val="00F161EB"/>
    <w:rsid w:val="00F16877"/>
    <w:rsid w:val="00F16975"/>
    <w:rsid w:val="00F169D9"/>
    <w:rsid w:val="00F169FE"/>
    <w:rsid w:val="00F16A4B"/>
    <w:rsid w:val="00F16AA2"/>
    <w:rsid w:val="00F16D9B"/>
    <w:rsid w:val="00F16DBA"/>
    <w:rsid w:val="00F1704C"/>
    <w:rsid w:val="00F1711C"/>
    <w:rsid w:val="00F1722D"/>
    <w:rsid w:val="00F17246"/>
    <w:rsid w:val="00F17278"/>
    <w:rsid w:val="00F172FE"/>
    <w:rsid w:val="00F1765E"/>
    <w:rsid w:val="00F1769E"/>
    <w:rsid w:val="00F179E3"/>
    <w:rsid w:val="00F179FD"/>
    <w:rsid w:val="00F17A13"/>
    <w:rsid w:val="00F17E93"/>
    <w:rsid w:val="00F202CE"/>
    <w:rsid w:val="00F20896"/>
    <w:rsid w:val="00F208A8"/>
    <w:rsid w:val="00F20917"/>
    <w:rsid w:val="00F20A08"/>
    <w:rsid w:val="00F20A18"/>
    <w:rsid w:val="00F20AD3"/>
    <w:rsid w:val="00F20BED"/>
    <w:rsid w:val="00F20EDB"/>
    <w:rsid w:val="00F2108C"/>
    <w:rsid w:val="00F21124"/>
    <w:rsid w:val="00F2133A"/>
    <w:rsid w:val="00F213D9"/>
    <w:rsid w:val="00F2152C"/>
    <w:rsid w:val="00F2162B"/>
    <w:rsid w:val="00F21631"/>
    <w:rsid w:val="00F2164A"/>
    <w:rsid w:val="00F21871"/>
    <w:rsid w:val="00F218FF"/>
    <w:rsid w:val="00F21B13"/>
    <w:rsid w:val="00F21B2A"/>
    <w:rsid w:val="00F21C52"/>
    <w:rsid w:val="00F21D8E"/>
    <w:rsid w:val="00F21DE9"/>
    <w:rsid w:val="00F21DF6"/>
    <w:rsid w:val="00F21FAC"/>
    <w:rsid w:val="00F223BC"/>
    <w:rsid w:val="00F226EA"/>
    <w:rsid w:val="00F227E3"/>
    <w:rsid w:val="00F229AF"/>
    <w:rsid w:val="00F22AE2"/>
    <w:rsid w:val="00F22AFC"/>
    <w:rsid w:val="00F22B1D"/>
    <w:rsid w:val="00F22BC8"/>
    <w:rsid w:val="00F22CDF"/>
    <w:rsid w:val="00F22CE7"/>
    <w:rsid w:val="00F22DF8"/>
    <w:rsid w:val="00F22E08"/>
    <w:rsid w:val="00F22FF7"/>
    <w:rsid w:val="00F23091"/>
    <w:rsid w:val="00F232A4"/>
    <w:rsid w:val="00F23447"/>
    <w:rsid w:val="00F23454"/>
    <w:rsid w:val="00F23642"/>
    <w:rsid w:val="00F237AD"/>
    <w:rsid w:val="00F239FD"/>
    <w:rsid w:val="00F23A5A"/>
    <w:rsid w:val="00F23D3A"/>
    <w:rsid w:val="00F24285"/>
    <w:rsid w:val="00F242AD"/>
    <w:rsid w:val="00F243AA"/>
    <w:rsid w:val="00F24631"/>
    <w:rsid w:val="00F246ED"/>
    <w:rsid w:val="00F247CA"/>
    <w:rsid w:val="00F248F5"/>
    <w:rsid w:val="00F2491D"/>
    <w:rsid w:val="00F249DE"/>
    <w:rsid w:val="00F249F4"/>
    <w:rsid w:val="00F24AD2"/>
    <w:rsid w:val="00F24C54"/>
    <w:rsid w:val="00F24D39"/>
    <w:rsid w:val="00F25249"/>
    <w:rsid w:val="00F2542C"/>
    <w:rsid w:val="00F254D5"/>
    <w:rsid w:val="00F25765"/>
    <w:rsid w:val="00F2588A"/>
    <w:rsid w:val="00F25961"/>
    <w:rsid w:val="00F25BD1"/>
    <w:rsid w:val="00F25BD2"/>
    <w:rsid w:val="00F25DF2"/>
    <w:rsid w:val="00F26191"/>
    <w:rsid w:val="00F261F5"/>
    <w:rsid w:val="00F26745"/>
    <w:rsid w:val="00F2687A"/>
    <w:rsid w:val="00F26902"/>
    <w:rsid w:val="00F26A1A"/>
    <w:rsid w:val="00F26A9B"/>
    <w:rsid w:val="00F26B2D"/>
    <w:rsid w:val="00F26B57"/>
    <w:rsid w:val="00F26B94"/>
    <w:rsid w:val="00F26D1B"/>
    <w:rsid w:val="00F26F25"/>
    <w:rsid w:val="00F2740C"/>
    <w:rsid w:val="00F274AE"/>
    <w:rsid w:val="00F274B9"/>
    <w:rsid w:val="00F275D0"/>
    <w:rsid w:val="00F27B29"/>
    <w:rsid w:val="00F27B58"/>
    <w:rsid w:val="00F27C77"/>
    <w:rsid w:val="00F27D3D"/>
    <w:rsid w:val="00F27FD0"/>
    <w:rsid w:val="00F3006F"/>
    <w:rsid w:val="00F301E6"/>
    <w:rsid w:val="00F3031E"/>
    <w:rsid w:val="00F303DF"/>
    <w:rsid w:val="00F30419"/>
    <w:rsid w:val="00F3056D"/>
    <w:rsid w:val="00F308A1"/>
    <w:rsid w:val="00F30934"/>
    <w:rsid w:val="00F30E0D"/>
    <w:rsid w:val="00F31078"/>
    <w:rsid w:val="00F31114"/>
    <w:rsid w:val="00F31159"/>
    <w:rsid w:val="00F315CB"/>
    <w:rsid w:val="00F319C4"/>
    <w:rsid w:val="00F319EA"/>
    <w:rsid w:val="00F31A88"/>
    <w:rsid w:val="00F31CE4"/>
    <w:rsid w:val="00F31D10"/>
    <w:rsid w:val="00F3227D"/>
    <w:rsid w:val="00F32970"/>
    <w:rsid w:val="00F329D4"/>
    <w:rsid w:val="00F32A25"/>
    <w:rsid w:val="00F32E81"/>
    <w:rsid w:val="00F32EFA"/>
    <w:rsid w:val="00F32F8F"/>
    <w:rsid w:val="00F331DC"/>
    <w:rsid w:val="00F332BA"/>
    <w:rsid w:val="00F3345D"/>
    <w:rsid w:val="00F335DC"/>
    <w:rsid w:val="00F33F20"/>
    <w:rsid w:val="00F34060"/>
    <w:rsid w:val="00F34344"/>
    <w:rsid w:val="00F3437B"/>
    <w:rsid w:val="00F3441A"/>
    <w:rsid w:val="00F34661"/>
    <w:rsid w:val="00F349A6"/>
    <w:rsid w:val="00F34A32"/>
    <w:rsid w:val="00F34AB4"/>
    <w:rsid w:val="00F34B17"/>
    <w:rsid w:val="00F34B29"/>
    <w:rsid w:val="00F34B57"/>
    <w:rsid w:val="00F350A4"/>
    <w:rsid w:val="00F3553E"/>
    <w:rsid w:val="00F35562"/>
    <w:rsid w:val="00F355BD"/>
    <w:rsid w:val="00F356C5"/>
    <w:rsid w:val="00F357E2"/>
    <w:rsid w:val="00F3591C"/>
    <w:rsid w:val="00F3593C"/>
    <w:rsid w:val="00F35A5A"/>
    <w:rsid w:val="00F35D47"/>
    <w:rsid w:val="00F35D4D"/>
    <w:rsid w:val="00F35D9D"/>
    <w:rsid w:val="00F35F06"/>
    <w:rsid w:val="00F35FCE"/>
    <w:rsid w:val="00F36150"/>
    <w:rsid w:val="00F36290"/>
    <w:rsid w:val="00F3638C"/>
    <w:rsid w:val="00F365EC"/>
    <w:rsid w:val="00F36656"/>
    <w:rsid w:val="00F37052"/>
    <w:rsid w:val="00F370B5"/>
    <w:rsid w:val="00F370BC"/>
    <w:rsid w:val="00F37278"/>
    <w:rsid w:val="00F372FB"/>
    <w:rsid w:val="00F379E6"/>
    <w:rsid w:val="00F37AA6"/>
    <w:rsid w:val="00F37ABA"/>
    <w:rsid w:val="00F37C9C"/>
    <w:rsid w:val="00F37F3D"/>
    <w:rsid w:val="00F401E1"/>
    <w:rsid w:val="00F40209"/>
    <w:rsid w:val="00F4025C"/>
    <w:rsid w:val="00F402B3"/>
    <w:rsid w:val="00F40696"/>
    <w:rsid w:val="00F408BD"/>
    <w:rsid w:val="00F40914"/>
    <w:rsid w:val="00F40D7E"/>
    <w:rsid w:val="00F411E2"/>
    <w:rsid w:val="00F41613"/>
    <w:rsid w:val="00F41A1F"/>
    <w:rsid w:val="00F41AB3"/>
    <w:rsid w:val="00F41D7F"/>
    <w:rsid w:val="00F41D99"/>
    <w:rsid w:val="00F4230B"/>
    <w:rsid w:val="00F42377"/>
    <w:rsid w:val="00F42532"/>
    <w:rsid w:val="00F425DE"/>
    <w:rsid w:val="00F425FF"/>
    <w:rsid w:val="00F42657"/>
    <w:rsid w:val="00F42732"/>
    <w:rsid w:val="00F4275B"/>
    <w:rsid w:val="00F4340C"/>
    <w:rsid w:val="00F434FD"/>
    <w:rsid w:val="00F435F6"/>
    <w:rsid w:val="00F4392C"/>
    <w:rsid w:val="00F43A75"/>
    <w:rsid w:val="00F43B32"/>
    <w:rsid w:val="00F43B3F"/>
    <w:rsid w:val="00F43BAC"/>
    <w:rsid w:val="00F43D8B"/>
    <w:rsid w:val="00F43EEF"/>
    <w:rsid w:val="00F441AC"/>
    <w:rsid w:val="00F44236"/>
    <w:rsid w:val="00F44317"/>
    <w:rsid w:val="00F44432"/>
    <w:rsid w:val="00F445C5"/>
    <w:rsid w:val="00F447AC"/>
    <w:rsid w:val="00F44CDB"/>
    <w:rsid w:val="00F44E14"/>
    <w:rsid w:val="00F44EB0"/>
    <w:rsid w:val="00F45107"/>
    <w:rsid w:val="00F452D0"/>
    <w:rsid w:val="00F452E6"/>
    <w:rsid w:val="00F45494"/>
    <w:rsid w:val="00F4551A"/>
    <w:rsid w:val="00F45629"/>
    <w:rsid w:val="00F458DA"/>
    <w:rsid w:val="00F459D3"/>
    <w:rsid w:val="00F45A41"/>
    <w:rsid w:val="00F45B51"/>
    <w:rsid w:val="00F45BD7"/>
    <w:rsid w:val="00F45C66"/>
    <w:rsid w:val="00F45FF2"/>
    <w:rsid w:val="00F460F9"/>
    <w:rsid w:val="00F461A5"/>
    <w:rsid w:val="00F461E1"/>
    <w:rsid w:val="00F46588"/>
    <w:rsid w:val="00F4666E"/>
    <w:rsid w:val="00F46F60"/>
    <w:rsid w:val="00F471B8"/>
    <w:rsid w:val="00F47221"/>
    <w:rsid w:val="00F47280"/>
    <w:rsid w:val="00F47596"/>
    <w:rsid w:val="00F476A1"/>
    <w:rsid w:val="00F477B6"/>
    <w:rsid w:val="00F478F2"/>
    <w:rsid w:val="00F4799A"/>
    <w:rsid w:val="00F47F72"/>
    <w:rsid w:val="00F500A1"/>
    <w:rsid w:val="00F501C8"/>
    <w:rsid w:val="00F501EF"/>
    <w:rsid w:val="00F50365"/>
    <w:rsid w:val="00F50673"/>
    <w:rsid w:val="00F50AFE"/>
    <w:rsid w:val="00F50B05"/>
    <w:rsid w:val="00F50BA5"/>
    <w:rsid w:val="00F50C72"/>
    <w:rsid w:val="00F50D5F"/>
    <w:rsid w:val="00F50DAB"/>
    <w:rsid w:val="00F50FFA"/>
    <w:rsid w:val="00F50FFD"/>
    <w:rsid w:val="00F51122"/>
    <w:rsid w:val="00F51288"/>
    <w:rsid w:val="00F5135B"/>
    <w:rsid w:val="00F51888"/>
    <w:rsid w:val="00F518BB"/>
    <w:rsid w:val="00F519C3"/>
    <w:rsid w:val="00F51A08"/>
    <w:rsid w:val="00F51B02"/>
    <w:rsid w:val="00F51BCB"/>
    <w:rsid w:val="00F51E9F"/>
    <w:rsid w:val="00F52142"/>
    <w:rsid w:val="00F5236B"/>
    <w:rsid w:val="00F52425"/>
    <w:rsid w:val="00F52528"/>
    <w:rsid w:val="00F52695"/>
    <w:rsid w:val="00F527B2"/>
    <w:rsid w:val="00F52E5F"/>
    <w:rsid w:val="00F53108"/>
    <w:rsid w:val="00F53113"/>
    <w:rsid w:val="00F5338E"/>
    <w:rsid w:val="00F53771"/>
    <w:rsid w:val="00F539E6"/>
    <w:rsid w:val="00F53B6A"/>
    <w:rsid w:val="00F53B91"/>
    <w:rsid w:val="00F53DEA"/>
    <w:rsid w:val="00F53DF5"/>
    <w:rsid w:val="00F540B1"/>
    <w:rsid w:val="00F54357"/>
    <w:rsid w:val="00F54696"/>
    <w:rsid w:val="00F54AA2"/>
    <w:rsid w:val="00F54B3C"/>
    <w:rsid w:val="00F54E14"/>
    <w:rsid w:val="00F5531A"/>
    <w:rsid w:val="00F5562D"/>
    <w:rsid w:val="00F55813"/>
    <w:rsid w:val="00F55C5D"/>
    <w:rsid w:val="00F55CBB"/>
    <w:rsid w:val="00F55E75"/>
    <w:rsid w:val="00F55F86"/>
    <w:rsid w:val="00F55FFD"/>
    <w:rsid w:val="00F5607E"/>
    <w:rsid w:val="00F561C4"/>
    <w:rsid w:val="00F561E7"/>
    <w:rsid w:val="00F564DB"/>
    <w:rsid w:val="00F56832"/>
    <w:rsid w:val="00F56881"/>
    <w:rsid w:val="00F56A42"/>
    <w:rsid w:val="00F56AF0"/>
    <w:rsid w:val="00F56BD7"/>
    <w:rsid w:val="00F56C35"/>
    <w:rsid w:val="00F56F65"/>
    <w:rsid w:val="00F57001"/>
    <w:rsid w:val="00F571C5"/>
    <w:rsid w:val="00F571DE"/>
    <w:rsid w:val="00F57348"/>
    <w:rsid w:val="00F57482"/>
    <w:rsid w:val="00F5749C"/>
    <w:rsid w:val="00F5749E"/>
    <w:rsid w:val="00F57570"/>
    <w:rsid w:val="00F57585"/>
    <w:rsid w:val="00F57714"/>
    <w:rsid w:val="00F57990"/>
    <w:rsid w:val="00F57A63"/>
    <w:rsid w:val="00F57AEA"/>
    <w:rsid w:val="00F57BB6"/>
    <w:rsid w:val="00F57E17"/>
    <w:rsid w:val="00F57E29"/>
    <w:rsid w:val="00F60099"/>
    <w:rsid w:val="00F600B0"/>
    <w:rsid w:val="00F602DA"/>
    <w:rsid w:val="00F6031E"/>
    <w:rsid w:val="00F60361"/>
    <w:rsid w:val="00F6045A"/>
    <w:rsid w:val="00F605FD"/>
    <w:rsid w:val="00F60687"/>
    <w:rsid w:val="00F60738"/>
    <w:rsid w:val="00F6095B"/>
    <w:rsid w:val="00F60C10"/>
    <w:rsid w:val="00F60C1A"/>
    <w:rsid w:val="00F60D24"/>
    <w:rsid w:val="00F60F1C"/>
    <w:rsid w:val="00F61011"/>
    <w:rsid w:val="00F61076"/>
    <w:rsid w:val="00F610F6"/>
    <w:rsid w:val="00F61305"/>
    <w:rsid w:val="00F616EF"/>
    <w:rsid w:val="00F616F6"/>
    <w:rsid w:val="00F617A1"/>
    <w:rsid w:val="00F61857"/>
    <w:rsid w:val="00F61AFE"/>
    <w:rsid w:val="00F61BC5"/>
    <w:rsid w:val="00F61D4F"/>
    <w:rsid w:val="00F62098"/>
    <w:rsid w:val="00F620DE"/>
    <w:rsid w:val="00F6210E"/>
    <w:rsid w:val="00F621A1"/>
    <w:rsid w:val="00F62244"/>
    <w:rsid w:val="00F62442"/>
    <w:rsid w:val="00F6246B"/>
    <w:rsid w:val="00F62B4E"/>
    <w:rsid w:val="00F62DD2"/>
    <w:rsid w:val="00F62E3C"/>
    <w:rsid w:val="00F62EA7"/>
    <w:rsid w:val="00F6341C"/>
    <w:rsid w:val="00F637B4"/>
    <w:rsid w:val="00F638DB"/>
    <w:rsid w:val="00F63C5B"/>
    <w:rsid w:val="00F63C84"/>
    <w:rsid w:val="00F63D45"/>
    <w:rsid w:val="00F6432E"/>
    <w:rsid w:val="00F64355"/>
    <w:rsid w:val="00F643BB"/>
    <w:rsid w:val="00F6451F"/>
    <w:rsid w:val="00F645A4"/>
    <w:rsid w:val="00F645CE"/>
    <w:rsid w:val="00F6461F"/>
    <w:rsid w:val="00F64B7E"/>
    <w:rsid w:val="00F64C61"/>
    <w:rsid w:val="00F64CB1"/>
    <w:rsid w:val="00F64F95"/>
    <w:rsid w:val="00F650FF"/>
    <w:rsid w:val="00F65345"/>
    <w:rsid w:val="00F6537D"/>
    <w:rsid w:val="00F654FE"/>
    <w:rsid w:val="00F65829"/>
    <w:rsid w:val="00F6592E"/>
    <w:rsid w:val="00F65B7C"/>
    <w:rsid w:val="00F65C9E"/>
    <w:rsid w:val="00F65FB0"/>
    <w:rsid w:val="00F660DC"/>
    <w:rsid w:val="00F66330"/>
    <w:rsid w:val="00F66529"/>
    <w:rsid w:val="00F66662"/>
    <w:rsid w:val="00F668A2"/>
    <w:rsid w:val="00F668F1"/>
    <w:rsid w:val="00F66A76"/>
    <w:rsid w:val="00F66F87"/>
    <w:rsid w:val="00F6701E"/>
    <w:rsid w:val="00F6729C"/>
    <w:rsid w:val="00F67326"/>
    <w:rsid w:val="00F6749E"/>
    <w:rsid w:val="00F674B7"/>
    <w:rsid w:val="00F674F7"/>
    <w:rsid w:val="00F67601"/>
    <w:rsid w:val="00F67606"/>
    <w:rsid w:val="00F67658"/>
    <w:rsid w:val="00F67725"/>
    <w:rsid w:val="00F67AB8"/>
    <w:rsid w:val="00F67B4B"/>
    <w:rsid w:val="00F67D31"/>
    <w:rsid w:val="00F67FCE"/>
    <w:rsid w:val="00F702BB"/>
    <w:rsid w:val="00F7045D"/>
    <w:rsid w:val="00F70522"/>
    <w:rsid w:val="00F70596"/>
    <w:rsid w:val="00F7060F"/>
    <w:rsid w:val="00F7066C"/>
    <w:rsid w:val="00F70746"/>
    <w:rsid w:val="00F70792"/>
    <w:rsid w:val="00F7087C"/>
    <w:rsid w:val="00F70925"/>
    <w:rsid w:val="00F70CE1"/>
    <w:rsid w:val="00F70D6B"/>
    <w:rsid w:val="00F70F06"/>
    <w:rsid w:val="00F70FF7"/>
    <w:rsid w:val="00F71055"/>
    <w:rsid w:val="00F713FB"/>
    <w:rsid w:val="00F7159D"/>
    <w:rsid w:val="00F715D4"/>
    <w:rsid w:val="00F71A3B"/>
    <w:rsid w:val="00F71C66"/>
    <w:rsid w:val="00F71CCE"/>
    <w:rsid w:val="00F71DE6"/>
    <w:rsid w:val="00F72049"/>
    <w:rsid w:val="00F72117"/>
    <w:rsid w:val="00F7220D"/>
    <w:rsid w:val="00F72247"/>
    <w:rsid w:val="00F724D1"/>
    <w:rsid w:val="00F725E4"/>
    <w:rsid w:val="00F72653"/>
    <w:rsid w:val="00F7265C"/>
    <w:rsid w:val="00F72680"/>
    <w:rsid w:val="00F728C6"/>
    <w:rsid w:val="00F7298E"/>
    <w:rsid w:val="00F72BE1"/>
    <w:rsid w:val="00F72DDC"/>
    <w:rsid w:val="00F72F2F"/>
    <w:rsid w:val="00F72FDE"/>
    <w:rsid w:val="00F72FFC"/>
    <w:rsid w:val="00F735C2"/>
    <w:rsid w:val="00F739D6"/>
    <w:rsid w:val="00F73A76"/>
    <w:rsid w:val="00F73B84"/>
    <w:rsid w:val="00F73B94"/>
    <w:rsid w:val="00F73C24"/>
    <w:rsid w:val="00F73D7D"/>
    <w:rsid w:val="00F73E37"/>
    <w:rsid w:val="00F7404E"/>
    <w:rsid w:val="00F74207"/>
    <w:rsid w:val="00F744D8"/>
    <w:rsid w:val="00F74515"/>
    <w:rsid w:val="00F74605"/>
    <w:rsid w:val="00F74843"/>
    <w:rsid w:val="00F74AC6"/>
    <w:rsid w:val="00F74AD8"/>
    <w:rsid w:val="00F74F38"/>
    <w:rsid w:val="00F74F3F"/>
    <w:rsid w:val="00F75375"/>
    <w:rsid w:val="00F75692"/>
    <w:rsid w:val="00F756F5"/>
    <w:rsid w:val="00F7588E"/>
    <w:rsid w:val="00F75D30"/>
    <w:rsid w:val="00F75E2E"/>
    <w:rsid w:val="00F7606B"/>
    <w:rsid w:val="00F762FF"/>
    <w:rsid w:val="00F76354"/>
    <w:rsid w:val="00F763D8"/>
    <w:rsid w:val="00F7640C"/>
    <w:rsid w:val="00F768FA"/>
    <w:rsid w:val="00F769A0"/>
    <w:rsid w:val="00F769EE"/>
    <w:rsid w:val="00F76A9D"/>
    <w:rsid w:val="00F7741D"/>
    <w:rsid w:val="00F77634"/>
    <w:rsid w:val="00F779F1"/>
    <w:rsid w:val="00F77B2B"/>
    <w:rsid w:val="00F77C19"/>
    <w:rsid w:val="00F77D8C"/>
    <w:rsid w:val="00F77DB8"/>
    <w:rsid w:val="00F80032"/>
    <w:rsid w:val="00F80191"/>
    <w:rsid w:val="00F80217"/>
    <w:rsid w:val="00F802B2"/>
    <w:rsid w:val="00F8033C"/>
    <w:rsid w:val="00F8044D"/>
    <w:rsid w:val="00F8050A"/>
    <w:rsid w:val="00F8097B"/>
    <w:rsid w:val="00F80A0A"/>
    <w:rsid w:val="00F80C18"/>
    <w:rsid w:val="00F80E6A"/>
    <w:rsid w:val="00F80F4B"/>
    <w:rsid w:val="00F810E4"/>
    <w:rsid w:val="00F81243"/>
    <w:rsid w:val="00F81312"/>
    <w:rsid w:val="00F8131B"/>
    <w:rsid w:val="00F81423"/>
    <w:rsid w:val="00F81526"/>
    <w:rsid w:val="00F815A5"/>
    <w:rsid w:val="00F815DA"/>
    <w:rsid w:val="00F8160E"/>
    <w:rsid w:val="00F81930"/>
    <w:rsid w:val="00F8193B"/>
    <w:rsid w:val="00F81E6F"/>
    <w:rsid w:val="00F820BB"/>
    <w:rsid w:val="00F82131"/>
    <w:rsid w:val="00F821AB"/>
    <w:rsid w:val="00F8221D"/>
    <w:rsid w:val="00F8223D"/>
    <w:rsid w:val="00F823AF"/>
    <w:rsid w:val="00F8241D"/>
    <w:rsid w:val="00F8245D"/>
    <w:rsid w:val="00F824B4"/>
    <w:rsid w:val="00F8276E"/>
    <w:rsid w:val="00F828D1"/>
    <w:rsid w:val="00F82912"/>
    <w:rsid w:val="00F82C5C"/>
    <w:rsid w:val="00F83054"/>
    <w:rsid w:val="00F8305C"/>
    <w:rsid w:val="00F8332A"/>
    <w:rsid w:val="00F83468"/>
    <w:rsid w:val="00F836BF"/>
    <w:rsid w:val="00F838AC"/>
    <w:rsid w:val="00F83AED"/>
    <w:rsid w:val="00F83BD0"/>
    <w:rsid w:val="00F83C9F"/>
    <w:rsid w:val="00F83D22"/>
    <w:rsid w:val="00F83D5A"/>
    <w:rsid w:val="00F83DF4"/>
    <w:rsid w:val="00F83E3D"/>
    <w:rsid w:val="00F83F25"/>
    <w:rsid w:val="00F8412C"/>
    <w:rsid w:val="00F841B2"/>
    <w:rsid w:val="00F841DC"/>
    <w:rsid w:val="00F842AC"/>
    <w:rsid w:val="00F842DA"/>
    <w:rsid w:val="00F84555"/>
    <w:rsid w:val="00F8482D"/>
    <w:rsid w:val="00F848A7"/>
    <w:rsid w:val="00F848AE"/>
    <w:rsid w:val="00F84990"/>
    <w:rsid w:val="00F849EB"/>
    <w:rsid w:val="00F84C29"/>
    <w:rsid w:val="00F84CD1"/>
    <w:rsid w:val="00F84E36"/>
    <w:rsid w:val="00F85205"/>
    <w:rsid w:val="00F853BD"/>
    <w:rsid w:val="00F8551C"/>
    <w:rsid w:val="00F8561B"/>
    <w:rsid w:val="00F85814"/>
    <w:rsid w:val="00F858D3"/>
    <w:rsid w:val="00F859E5"/>
    <w:rsid w:val="00F85C2E"/>
    <w:rsid w:val="00F85D36"/>
    <w:rsid w:val="00F85EB8"/>
    <w:rsid w:val="00F85FA9"/>
    <w:rsid w:val="00F8607D"/>
    <w:rsid w:val="00F863E2"/>
    <w:rsid w:val="00F8642F"/>
    <w:rsid w:val="00F86807"/>
    <w:rsid w:val="00F86893"/>
    <w:rsid w:val="00F868F6"/>
    <w:rsid w:val="00F869B6"/>
    <w:rsid w:val="00F86E5E"/>
    <w:rsid w:val="00F86F98"/>
    <w:rsid w:val="00F86FBA"/>
    <w:rsid w:val="00F87101"/>
    <w:rsid w:val="00F87347"/>
    <w:rsid w:val="00F873E6"/>
    <w:rsid w:val="00F877FE"/>
    <w:rsid w:val="00F87AA1"/>
    <w:rsid w:val="00F87BE9"/>
    <w:rsid w:val="00F87D54"/>
    <w:rsid w:val="00F90092"/>
    <w:rsid w:val="00F9011A"/>
    <w:rsid w:val="00F90310"/>
    <w:rsid w:val="00F906D3"/>
    <w:rsid w:val="00F907C9"/>
    <w:rsid w:val="00F9080D"/>
    <w:rsid w:val="00F90A7F"/>
    <w:rsid w:val="00F90D83"/>
    <w:rsid w:val="00F90F31"/>
    <w:rsid w:val="00F90F41"/>
    <w:rsid w:val="00F91244"/>
    <w:rsid w:val="00F91294"/>
    <w:rsid w:val="00F914EF"/>
    <w:rsid w:val="00F9191F"/>
    <w:rsid w:val="00F91B24"/>
    <w:rsid w:val="00F91B8C"/>
    <w:rsid w:val="00F91B9A"/>
    <w:rsid w:val="00F92514"/>
    <w:rsid w:val="00F928F1"/>
    <w:rsid w:val="00F92929"/>
    <w:rsid w:val="00F92BBE"/>
    <w:rsid w:val="00F92C1D"/>
    <w:rsid w:val="00F9316C"/>
    <w:rsid w:val="00F9330E"/>
    <w:rsid w:val="00F9375B"/>
    <w:rsid w:val="00F93BC8"/>
    <w:rsid w:val="00F93F85"/>
    <w:rsid w:val="00F93FF4"/>
    <w:rsid w:val="00F941C0"/>
    <w:rsid w:val="00F94317"/>
    <w:rsid w:val="00F9439B"/>
    <w:rsid w:val="00F9468C"/>
    <w:rsid w:val="00F94697"/>
    <w:rsid w:val="00F94760"/>
    <w:rsid w:val="00F94BEC"/>
    <w:rsid w:val="00F94EAF"/>
    <w:rsid w:val="00F9504E"/>
    <w:rsid w:val="00F9524D"/>
    <w:rsid w:val="00F9554B"/>
    <w:rsid w:val="00F95599"/>
    <w:rsid w:val="00F95B51"/>
    <w:rsid w:val="00F95B96"/>
    <w:rsid w:val="00F95D8B"/>
    <w:rsid w:val="00F95D8F"/>
    <w:rsid w:val="00F95EF0"/>
    <w:rsid w:val="00F960BE"/>
    <w:rsid w:val="00F96194"/>
    <w:rsid w:val="00F961FE"/>
    <w:rsid w:val="00F96291"/>
    <w:rsid w:val="00F962E9"/>
    <w:rsid w:val="00F96362"/>
    <w:rsid w:val="00F96379"/>
    <w:rsid w:val="00F963D2"/>
    <w:rsid w:val="00F964FE"/>
    <w:rsid w:val="00F968E6"/>
    <w:rsid w:val="00F96988"/>
    <w:rsid w:val="00F96B3A"/>
    <w:rsid w:val="00F96B7E"/>
    <w:rsid w:val="00F96D1E"/>
    <w:rsid w:val="00F96D54"/>
    <w:rsid w:val="00F96E66"/>
    <w:rsid w:val="00F96EC5"/>
    <w:rsid w:val="00F96F0A"/>
    <w:rsid w:val="00F97130"/>
    <w:rsid w:val="00F97226"/>
    <w:rsid w:val="00F9730E"/>
    <w:rsid w:val="00F9737A"/>
    <w:rsid w:val="00F97399"/>
    <w:rsid w:val="00F974F8"/>
    <w:rsid w:val="00F976D8"/>
    <w:rsid w:val="00F9771B"/>
    <w:rsid w:val="00F977E0"/>
    <w:rsid w:val="00F97951"/>
    <w:rsid w:val="00F97BC7"/>
    <w:rsid w:val="00F97C20"/>
    <w:rsid w:val="00F97C63"/>
    <w:rsid w:val="00F97C79"/>
    <w:rsid w:val="00F97D10"/>
    <w:rsid w:val="00F97FC5"/>
    <w:rsid w:val="00FA00FB"/>
    <w:rsid w:val="00FA0103"/>
    <w:rsid w:val="00FA050F"/>
    <w:rsid w:val="00FA07C6"/>
    <w:rsid w:val="00FA07D5"/>
    <w:rsid w:val="00FA08AE"/>
    <w:rsid w:val="00FA0973"/>
    <w:rsid w:val="00FA0986"/>
    <w:rsid w:val="00FA0AC8"/>
    <w:rsid w:val="00FA0D6D"/>
    <w:rsid w:val="00FA0E7D"/>
    <w:rsid w:val="00FA1278"/>
    <w:rsid w:val="00FA12BE"/>
    <w:rsid w:val="00FA12C8"/>
    <w:rsid w:val="00FA1402"/>
    <w:rsid w:val="00FA148D"/>
    <w:rsid w:val="00FA1515"/>
    <w:rsid w:val="00FA166E"/>
    <w:rsid w:val="00FA1988"/>
    <w:rsid w:val="00FA1A3E"/>
    <w:rsid w:val="00FA1CD6"/>
    <w:rsid w:val="00FA1F7C"/>
    <w:rsid w:val="00FA1FB7"/>
    <w:rsid w:val="00FA200B"/>
    <w:rsid w:val="00FA2030"/>
    <w:rsid w:val="00FA20A0"/>
    <w:rsid w:val="00FA2123"/>
    <w:rsid w:val="00FA231A"/>
    <w:rsid w:val="00FA23CF"/>
    <w:rsid w:val="00FA27E2"/>
    <w:rsid w:val="00FA2945"/>
    <w:rsid w:val="00FA2E0D"/>
    <w:rsid w:val="00FA2E50"/>
    <w:rsid w:val="00FA2EB9"/>
    <w:rsid w:val="00FA2F04"/>
    <w:rsid w:val="00FA2FBF"/>
    <w:rsid w:val="00FA315C"/>
    <w:rsid w:val="00FA3170"/>
    <w:rsid w:val="00FA31A5"/>
    <w:rsid w:val="00FA3469"/>
    <w:rsid w:val="00FA363B"/>
    <w:rsid w:val="00FA3719"/>
    <w:rsid w:val="00FA3A46"/>
    <w:rsid w:val="00FA3B28"/>
    <w:rsid w:val="00FA3BB7"/>
    <w:rsid w:val="00FA3CEC"/>
    <w:rsid w:val="00FA3D5A"/>
    <w:rsid w:val="00FA4073"/>
    <w:rsid w:val="00FA42DD"/>
    <w:rsid w:val="00FA430A"/>
    <w:rsid w:val="00FA43E7"/>
    <w:rsid w:val="00FA44BD"/>
    <w:rsid w:val="00FA4509"/>
    <w:rsid w:val="00FA477E"/>
    <w:rsid w:val="00FA4871"/>
    <w:rsid w:val="00FA48DE"/>
    <w:rsid w:val="00FA48F7"/>
    <w:rsid w:val="00FA49E9"/>
    <w:rsid w:val="00FA4AC0"/>
    <w:rsid w:val="00FA4BD5"/>
    <w:rsid w:val="00FA4C59"/>
    <w:rsid w:val="00FA4CC2"/>
    <w:rsid w:val="00FA50AB"/>
    <w:rsid w:val="00FA543C"/>
    <w:rsid w:val="00FA57F4"/>
    <w:rsid w:val="00FA5A8F"/>
    <w:rsid w:val="00FA5AB1"/>
    <w:rsid w:val="00FA5AC3"/>
    <w:rsid w:val="00FA5DA9"/>
    <w:rsid w:val="00FA6092"/>
    <w:rsid w:val="00FA61E6"/>
    <w:rsid w:val="00FA61F2"/>
    <w:rsid w:val="00FA636F"/>
    <w:rsid w:val="00FA64E8"/>
    <w:rsid w:val="00FA665D"/>
    <w:rsid w:val="00FA666A"/>
    <w:rsid w:val="00FA66E6"/>
    <w:rsid w:val="00FA6B9E"/>
    <w:rsid w:val="00FA6DA5"/>
    <w:rsid w:val="00FA726F"/>
    <w:rsid w:val="00FA72D0"/>
    <w:rsid w:val="00FA73CE"/>
    <w:rsid w:val="00FA7AF2"/>
    <w:rsid w:val="00FA7B32"/>
    <w:rsid w:val="00FA7B55"/>
    <w:rsid w:val="00FA7BCF"/>
    <w:rsid w:val="00FA7CF3"/>
    <w:rsid w:val="00FA7D94"/>
    <w:rsid w:val="00FA7E60"/>
    <w:rsid w:val="00FB0013"/>
    <w:rsid w:val="00FB0241"/>
    <w:rsid w:val="00FB04F6"/>
    <w:rsid w:val="00FB06D7"/>
    <w:rsid w:val="00FB07AE"/>
    <w:rsid w:val="00FB0C4B"/>
    <w:rsid w:val="00FB0D28"/>
    <w:rsid w:val="00FB0E1C"/>
    <w:rsid w:val="00FB0EC5"/>
    <w:rsid w:val="00FB0F92"/>
    <w:rsid w:val="00FB1419"/>
    <w:rsid w:val="00FB1653"/>
    <w:rsid w:val="00FB1655"/>
    <w:rsid w:val="00FB16E1"/>
    <w:rsid w:val="00FB1971"/>
    <w:rsid w:val="00FB1984"/>
    <w:rsid w:val="00FB19E6"/>
    <w:rsid w:val="00FB1BF3"/>
    <w:rsid w:val="00FB20C6"/>
    <w:rsid w:val="00FB2111"/>
    <w:rsid w:val="00FB238B"/>
    <w:rsid w:val="00FB2611"/>
    <w:rsid w:val="00FB27AD"/>
    <w:rsid w:val="00FB27B1"/>
    <w:rsid w:val="00FB295C"/>
    <w:rsid w:val="00FB2A0C"/>
    <w:rsid w:val="00FB2E36"/>
    <w:rsid w:val="00FB2E7D"/>
    <w:rsid w:val="00FB2F2A"/>
    <w:rsid w:val="00FB3527"/>
    <w:rsid w:val="00FB36B3"/>
    <w:rsid w:val="00FB40C4"/>
    <w:rsid w:val="00FB482D"/>
    <w:rsid w:val="00FB492D"/>
    <w:rsid w:val="00FB49B9"/>
    <w:rsid w:val="00FB4A35"/>
    <w:rsid w:val="00FB50A3"/>
    <w:rsid w:val="00FB510A"/>
    <w:rsid w:val="00FB5117"/>
    <w:rsid w:val="00FB552E"/>
    <w:rsid w:val="00FB5576"/>
    <w:rsid w:val="00FB5894"/>
    <w:rsid w:val="00FB58BD"/>
    <w:rsid w:val="00FB58C3"/>
    <w:rsid w:val="00FB5A76"/>
    <w:rsid w:val="00FB5B0B"/>
    <w:rsid w:val="00FB5BE0"/>
    <w:rsid w:val="00FB604B"/>
    <w:rsid w:val="00FB62B6"/>
    <w:rsid w:val="00FB64D0"/>
    <w:rsid w:val="00FB64EA"/>
    <w:rsid w:val="00FB6563"/>
    <w:rsid w:val="00FB658B"/>
    <w:rsid w:val="00FB65AA"/>
    <w:rsid w:val="00FB679A"/>
    <w:rsid w:val="00FB6A81"/>
    <w:rsid w:val="00FB6AA7"/>
    <w:rsid w:val="00FB6AF0"/>
    <w:rsid w:val="00FB6B79"/>
    <w:rsid w:val="00FB6EF7"/>
    <w:rsid w:val="00FB7045"/>
    <w:rsid w:val="00FB711F"/>
    <w:rsid w:val="00FB7411"/>
    <w:rsid w:val="00FB7442"/>
    <w:rsid w:val="00FB763F"/>
    <w:rsid w:val="00FB7782"/>
    <w:rsid w:val="00FB7BC5"/>
    <w:rsid w:val="00FB7C1B"/>
    <w:rsid w:val="00FB7CF4"/>
    <w:rsid w:val="00FB7D08"/>
    <w:rsid w:val="00FB7D7E"/>
    <w:rsid w:val="00FB7DAB"/>
    <w:rsid w:val="00FB7F8E"/>
    <w:rsid w:val="00FC023A"/>
    <w:rsid w:val="00FC0599"/>
    <w:rsid w:val="00FC07A1"/>
    <w:rsid w:val="00FC07C0"/>
    <w:rsid w:val="00FC097B"/>
    <w:rsid w:val="00FC09BD"/>
    <w:rsid w:val="00FC0A8C"/>
    <w:rsid w:val="00FC0BC1"/>
    <w:rsid w:val="00FC0BE9"/>
    <w:rsid w:val="00FC0C3D"/>
    <w:rsid w:val="00FC0CE5"/>
    <w:rsid w:val="00FC0D99"/>
    <w:rsid w:val="00FC0FDF"/>
    <w:rsid w:val="00FC1275"/>
    <w:rsid w:val="00FC12BE"/>
    <w:rsid w:val="00FC144F"/>
    <w:rsid w:val="00FC14C0"/>
    <w:rsid w:val="00FC14E9"/>
    <w:rsid w:val="00FC16B2"/>
    <w:rsid w:val="00FC17E5"/>
    <w:rsid w:val="00FC1AB7"/>
    <w:rsid w:val="00FC1B33"/>
    <w:rsid w:val="00FC1B53"/>
    <w:rsid w:val="00FC1BD1"/>
    <w:rsid w:val="00FC1CAF"/>
    <w:rsid w:val="00FC1D68"/>
    <w:rsid w:val="00FC1ED5"/>
    <w:rsid w:val="00FC2071"/>
    <w:rsid w:val="00FC2114"/>
    <w:rsid w:val="00FC2339"/>
    <w:rsid w:val="00FC268E"/>
    <w:rsid w:val="00FC286D"/>
    <w:rsid w:val="00FC286E"/>
    <w:rsid w:val="00FC2A63"/>
    <w:rsid w:val="00FC2B27"/>
    <w:rsid w:val="00FC2C07"/>
    <w:rsid w:val="00FC2C54"/>
    <w:rsid w:val="00FC2D4B"/>
    <w:rsid w:val="00FC2D4C"/>
    <w:rsid w:val="00FC305A"/>
    <w:rsid w:val="00FC3138"/>
    <w:rsid w:val="00FC318E"/>
    <w:rsid w:val="00FC33C8"/>
    <w:rsid w:val="00FC33D5"/>
    <w:rsid w:val="00FC33FB"/>
    <w:rsid w:val="00FC3552"/>
    <w:rsid w:val="00FC39E5"/>
    <w:rsid w:val="00FC3AD4"/>
    <w:rsid w:val="00FC3C53"/>
    <w:rsid w:val="00FC3C72"/>
    <w:rsid w:val="00FC3C8D"/>
    <w:rsid w:val="00FC3EAF"/>
    <w:rsid w:val="00FC41AE"/>
    <w:rsid w:val="00FC41F2"/>
    <w:rsid w:val="00FC4209"/>
    <w:rsid w:val="00FC4411"/>
    <w:rsid w:val="00FC44C9"/>
    <w:rsid w:val="00FC44CD"/>
    <w:rsid w:val="00FC475F"/>
    <w:rsid w:val="00FC48DC"/>
    <w:rsid w:val="00FC4A9F"/>
    <w:rsid w:val="00FC4ACD"/>
    <w:rsid w:val="00FC4AFC"/>
    <w:rsid w:val="00FC4B7E"/>
    <w:rsid w:val="00FC4C6D"/>
    <w:rsid w:val="00FC4D48"/>
    <w:rsid w:val="00FC4E43"/>
    <w:rsid w:val="00FC5270"/>
    <w:rsid w:val="00FC57A9"/>
    <w:rsid w:val="00FC59B8"/>
    <w:rsid w:val="00FC5BD7"/>
    <w:rsid w:val="00FC5C2C"/>
    <w:rsid w:val="00FC5C33"/>
    <w:rsid w:val="00FC5CAA"/>
    <w:rsid w:val="00FC5D71"/>
    <w:rsid w:val="00FC5D78"/>
    <w:rsid w:val="00FC60A5"/>
    <w:rsid w:val="00FC636B"/>
    <w:rsid w:val="00FC647F"/>
    <w:rsid w:val="00FC64A4"/>
    <w:rsid w:val="00FC67C5"/>
    <w:rsid w:val="00FC683F"/>
    <w:rsid w:val="00FC6A14"/>
    <w:rsid w:val="00FC6AC5"/>
    <w:rsid w:val="00FC6DF6"/>
    <w:rsid w:val="00FC6FFF"/>
    <w:rsid w:val="00FC74A5"/>
    <w:rsid w:val="00FC7578"/>
    <w:rsid w:val="00FC77BF"/>
    <w:rsid w:val="00FC77E7"/>
    <w:rsid w:val="00FC7B05"/>
    <w:rsid w:val="00FC7B2B"/>
    <w:rsid w:val="00FC7B64"/>
    <w:rsid w:val="00FC7BCC"/>
    <w:rsid w:val="00FC7C50"/>
    <w:rsid w:val="00FC7E7D"/>
    <w:rsid w:val="00FC7EE8"/>
    <w:rsid w:val="00FC7F7F"/>
    <w:rsid w:val="00FD0354"/>
    <w:rsid w:val="00FD045C"/>
    <w:rsid w:val="00FD061B"/>
    <w:rsid w:val="00FD06BF"/>
    <w:rsid w:val="00FD06CA"/>
    <w:rsid w:val="00FD0869"/>
    <w:rsid w:val="00FD0CD1"/>
    <w:rsid w:val="00FD0F49"/>
    <w:rsid w:val="00FD10B4"/>
    <w:rsid w:val="00FD10E5"/>
    <w:rsid w:val="00FD1514"/>
    <w:rsid w:val="00FD156E"/>
    <w:rsid w:val="00FD16DE"/>
    <w:rsid w:val="00FD1789"/>
    <w:rsid w:val="00FD1A2D"/>
    <w:rsid w:val="00FD1ABC"/>
    <w:rsid w:val="00FD1BB9"/>
    <w:rsid w:val="00FD1CB9"/>
    <w:rsid w:val="00FD1CE5"/>
    <w:rsid w:val="00FD2190"/>
    <w:rsid w:val="00FD2436"/>
    <w:rsid w:val="00FD2707"/>
    <w:rsid w:val="00FD281A"/>
    <w:rsid w:val="00FD2892"/>
    <w:rsid w:val="00FD2943"/>
    <w:rsid w:val="00FD2A22"/>
    <w:rsid w:val="00FD308C"/>
    <w:rsid w:val="00FD31DA"/>
    <w:rsid w:val="00FD33B4"/>
    <w:rsid w:val="00FD38AD"/>
    <w:rsid w:val="00FD38C2"/>
    <w:rsid w:val="00FD3BE2"/>
    <w:rsid w:val="00FD3C69"/>
    <w:rsid w:val="00FD3CA2"/>
    <w:rsid w:val="00FD3D40"/>
    <w:rsid w:val="00FD3EB8"/>
    <w:rsid w:val="00FD42EF"/>
    <w:rsid w:val="00FD441A"/>
    <w:rsid w:val="00FD4514"/>
    <w:rsid w:val="00FD46A6"/>
    <w:rsid w:val="00FD46E1"/>
    <w:rsid w:val="00FD4819"/>
    <w:rsid w:val="00FD49DF"/>
    <w:rsid w:val="00FD4A29"/>
    <w:rsid w:val="00FD4A3D"/>
    <w:rsid w:val="00FD508B"/>
    <w:rsid w:val="00FD50D1"/>
    <w:rsid w:val="00FD512B"/>
    <w:rsid w:val="00FD5309"/>
    <w:rsid w:val="00FD5452"/>
    <w:rsid w:val="00FD5549"/>
    <w:rsid w:val="00FD57E5"/>
    <w:rsid w:val="00FD580D"/>
    <w:rsid w:val="00FD5B82"/>
    <w:rsid w:val="00FD5ED0"/>
    <w:rsid w:val="00FD6129"/>
    <w:rsid w:val="00FD6136"/>
    <w:rsid w:val="00FD63C1"/>
    <w:rsid w:val="00FD6754"/>
    <w:rsid w:val="00FD6821"/>
    <w:rsid w:val="00FD6A99"/>
    <w:rsid w:val="00FD6E0E"/>
    <w:rsid w:val="00FD6F8D"/>
    <w:rsid w:val="00FD7236"/>
    <w:rsid w:val="00FD7291"/>
    <w:rsid w:val="00FD72A6"/>
    <w:rsid w:val="00FD7534"/>
    <w:rsid w:val="00FD758A"/>
    <w:rsid w:val="00FD78C1"/>
    <w:rsid w:val="00FD7932"/>
    <w:rsid w:val="00FD7B96"/>
    <w:rsid w:val="00FD7CC9"/>
    <w:rsid w:val="00FD7D34"/>
    <w:rsid w:val="00FD7DC3"/>
    <w:rsid w:val="00FE0150"/>
    <w:rsid w:val="00FE024D"/>
    <w:rsid w:val="00FE055C"/>
    <w:rsid w:val="00FE0B85"/>
    <w:rsid w:val="00FE0C07"/>
    <w:rsid w:val="00FE0D03"/>
    <w:rsid w:val="00FE11FA"/>
    <w:rsid w:val="00FE1231"/>
    <w:rsid w:val="00FE1303"/>
    <w:rsid w:val="00FE1469"/>
    <w:rsid w:val="00FE15A0"/>
    <w:rsid w:val="00FE189C"/>
    <w:rsid w:val="00FE190C"/>
    <w:rsid w:val="00FE1955"/>
    <w:rsid w:val="00FE1A15"/>
    <w:rsid w:val="00FE1AF3"/>
    <w:rsid w:val="00FE1B91"/>
    <w:rsid w:val="00FE1C4B"/>
    <w:rsid w:val="00FE1E81"/>
    <w:rsid w:val="00FE2101"/>
    <w:rsid w:val="00FE2158"/>
    <w:rsid w:val="00FE2204"/>
    <w:rsid w:val="00FE2258"/>
    <w:rsid w:val="00FE2366"/>
    <w:rsid w:val="00FE23D9"/>
    <w:rsid w:val="00FE24BB"/>
    <w:rsid w:val="00FE24C9"/>
    <w:rsid w:val="00FE2501"/>
    <w:rsid w:val="00FE2787"/>
    <w:rsid w:val="00FE287C"/>
    <w:rsid w:val="00FE2A31"/>
    <w:rsid w:val="00FE2A43"/>
    <w:rsid w:val="00FE2ACD"/>
    <w:rsid w:val="00FE2B52"/>
    <w:rsid w:val="00FE2C4E"/>
    <w:rsid w:val="00FE2C66"/>
    <w:rsid w:val="00FE2D1D"/>
    <w:rsid w:val="00FE3056"/>
    <w:rsid w:val="00FE3734"/>
    <w:rsid w:val="00FE3934"/>
    <w:rsid w:val="00FE3A32"/>
    <w:rsid w:val="00FE40D5"/>
    <w:rsid w:val="00FE419C"/>
    <w:rsid w:val="00FE4369"/>
    <w:rsid w:val="00FE45CD"/>
    <w:rsid w:val="00FE45EF"/>
    <w:rsid w:val="00FE4652"/>
    <w:rsid w:val="00FE46E5"/>
    <w:rsid w:val="00FE49C5"/>
    <w:rsid w:val="00FE4D57"/>
    <w:rsid w:val="00FE4EE8"/>
    <w:rsid w:val="00FE52D0"/>
    <w:rsid w:val="00FE53CD"/>
    <w:rsid w:val="00FE5592"/>
    <w:rsid w:val="00FE588C"/>
    <w:rsid w:val="00FE5A5C"/>
    <w:rsid w:val="00FE5E6E"/>
    <w:rsid w:val="00FE617B"/>
    <w:rsid w:val="00FE61CA"/>
    <w:rsid w:val="00FE63D6"/>
    <w:rsid w:val="00FE6408"/>
    <w:rsid w:val="00FE65BA"/>
    <w:rsid w:val="00FE66A5"/>
    <w:rsid w:val="00FE66FC"/>
    <w:rsid w:val="00FE6916"/>
    <w:rsid w:val="00FE6C7C"/>
    <w:rsid w:val="00FE6CA3"/>
    <w:rsid w:val="00FE6CCC"/>
    <w:rsid w:val="00FE6DBA"/>
    <w:rsid w:val="00FE6DD1"/>
    <w:rsid w:val="00FE6E39"/>
    <w:rsid w:val="00FE7038"/>
    <w:rsid w:val="00FE709F"/>
    <w:rsid w:val="00FE72AE"/>
    <w:rsid w:val="00FE7514"/>
    <w:rsid w:val="00FE760D"/>
    <w:rsid w:val="00FE76DD"/>
    <w:rsid w:val="00FE7759"/>
    <w:rsid w:val="00FE7787"/>
    <w:rsid w:val="00FE78DA"/>
    <w:rsid w:val="00FE7AB2"/>
    <w:rsid w:val="00FE7DC8"/>
    <w:rsid w:val="00FE7F58"/>
    <w:rsid w:val="00FF012D"/>
    <w:rsid w:val="00FF01EC"/>
    <w:rsid w:val="00FF032E"/>
    <w:rsid w:val="00FF03D7"/>
    <w:rsid w:val="00FF04AE"/>
    <w:rsid w:val="00FF0523"/>
    <w:rsid w:val="00FF0670"/>
    <w:rsid w:val="00FF08AD"/>
    <w:rsid w:val="00FF0A81"/>
    <w:rsid w:val="00FF0C3B"/>
    <w:rsid w:val="00FF0E34"/>
    <w:rsid w:val="00FF0E3A"/>
    <w:rsid w:val="00FF1046"/>
    <w:rsid w:val="00FF1084"/>
    <w:rsid w:val="00FF117C"/>
    <w:rsid w:val="00FF124D"/>
    <w:rsid w:val="00FF1284"/>
    <w:rsid w:val="00FF128F"/>
    <w:rsid w:val="00FF1294"/>
    <w:rsid w:val="00FF12F1"/>
    <w:rsid w:val="00FF1347"/>
    <w:rsid w:val="00FF13F8"/>
    <w:rsid w:val="00FF1756"/>
    <w:rsid w:val="00FF1823"/>
    <w:rsid w:val="00FF1BDC"/>
    <w:rsid w:val="00FF1BE7"/>
    <w:rsid w:val="00FF1D35"/>
    <w:rsid w:val="00FF1E01"/>
    <w:rsid w:val="00FF1EC1"/>
    <w:rsid w:val="00FF1EEE"/>
    <w:rsid w:val="00FF269F"/>
    <w:rsid w:val="00FF2852"/>
    <w:rsid w:val="00FF2861"/>
    <w:rsid w:val="00FF2A09"/>
    <w:rsid w:val="00FF2BED"/>
    <w:rsid w:val="00FF2C16"/>
    <w:rsid w:val="00FF2C76"/>
    <w:rsid w:val="00FF2F3C"/>
    <w:rsid w:val="00FF2F6F"/>
    <w:rsid w:val="00FF3217"/>
    <w:rsid w:val="00FF32AB"/>
    <w:rsid w:val="00FF34F6"/>
    <w:rsid w:val="00FF364E"/>
    <w:rsid w:val="00FF365C"/>
    <w:rsid w:val="00FF36F3"/>
    <w:rsid w:val="00FF3812"/>
    <w:rsid w:val="00FF3957"/>
    <w:rsid w:val="00FF3A18"/>
    <w:rsid w:val="00FF3A73"/>
    <w:rsid w:val="00FF3B29"/>
    <w:rsid w:val="00FF3BD8"/>
    <w:rsid w:val="00FF3D9E"/>
    <w:rsid w:val="00FF3E9B"/>
    <w:rsid w:val="00FF3EA7"/>
    <w:rsid w:val="00FF3EB1"/>
    <w:rsid w:val="00FF4150"/>
    <w:rsid w:val="00FF462F"/>
    <w:rsid w:val="00FF46F2"/>
    <w:rsid w:val="00FF4D1D"/>
    <w:rsid w:val="00FF4F69"/>
    <w:rsid w:val="00FF500B"/>
    <w:rsid w:val="00FF5039"/>
    <w:rsid w:val="00FF51DE"/>
    <w:rsid w:val="00FF5276"/>
    <w:rsid w:val="00FF540A"/>
    <w:rsid w:val="00FF5497"/>
    <w:rsid w:val="00FF54F8"/>
    <w:rsid w:val="00FF55EB"/>
    <w:rsid w:val="00FF5652"/>
    <w:rsid w:val="00FF5818"/>
    <w:rsid w:val="00FF5A0C"/>
    <w:rsid w:val="00FF5B92"/>
    <w:rsid w:val="00FF5F59"/>
    <w:rsid w:val="00FF60BB"/>
    <w:rsid w:val="00FF626A"/>
    <w:rsid w:val="00FF62E5"/>
    <w:rsid w:val="00FF643C"/>
    <w:rsid w:val="00FF6729"/>
    <w:rsid w:val="00FF6AD8"/>
    <w:rsid w:val="00FF7121"/>
    <w:rsid w:val="00FF742D"/>
    <w:rsid w:val="00FF7541"/>
    <w:rsid w:val="00FF76F2"/>
    <w:rsid w:val="00FF78B0"/>
    <w:rsid w:val="00FF78D5"/>
    <w:rsid w:val="00FF78FE"/>
    <w:rsid w:val="00FF7A49"/>
    <w:rsid w:val="00FF7BD5"/>
    <w:rsid w:val="00FF7CC8"/>
    <w:rsid w:val="00FF7D05"/>
    <w:rsid w:val="00FF7DBC"/>
    <w:rsid w:val="00FF7E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CAB7"/>
  <w15:chartTrackingRefBased/>
  <w15:docId w15:val="{AFBED58C-C01A-4514-9512-3E497A38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AF"/>
    <w:pPr>
      <w:spacing w:after="0" w:line="240" w:lineRule="auto"/>
    </w:pPr>
    <w:rPr>
      <w:rFonts w:ascii="Tahoma" w:eastAsia="Times New Roman" w:hAnsi="Tahoma" w:cs="Tahoma"/>
      <w:color w:val="000000"/>
      <w:sz w:val="20"/>
      <w:szCs w:val="24"/>
      <w:lang w:eastAsia="es-ES"/>
    </w:rPr>
  </w:style>
  <w:style w:type="paragraph" w:styleId="Ttulo1">
    <w:name w:val="heading 1"/>
    <w:basedOn w:val="Normal"/>
    <w:next w:val="Normal"/>
    <w:link w:val="Ttulo1Car"/>
    <w:qFormat/>
    <w:rsid w:val="00464D87"/>
    <w:pPr>
      <w:keepNext/>
      <w:numPr>
        <w:numId w:val="1"/>
      </w:numPr>
      <w:spacing w:line="360" w:lineRule="auto"/>
      <w:outlineLvl w:val="0"/>
    </w:pPr>
    <w:rPr>
      <w:rFonts w:ascii="PMingLiU-ExtB" w:eastAsia="Batang" w:hAnsi="PMingLiU-ExtB" w:cs="Times New Roman"/>
      <w:b/>
      <w:sz w:val="32"/>
      <w:szCs w:val="20"/>
      <w:lang w:val="es-ES_tradnl"/>
    </w:rPr>
  </w:style>
  <w:style w:type="paragraph" w:styleId="Ttulo2">
    <w:name w:val="heading 2"/>
    <w:basedOn w:val="Ttulo1"/>
    <w:next w:val="Normal"/>
    <w:link w:val="Ttulo2Car"/>
    <w:qFormat/>
    <w:rsid w:val="00464D87"/>
    <w:pPr>
      <w:numPr>
        <w:ilvl w:val="1"/>
      </w:numPr>
      <w:tabs>
        <w:tab w:val="clear" w:pos="576"/>
        <w:tab w:val="num" w:pos="360"/>
      </w:tabs>
      <w:spacing w:after="180"/>
      <w:ind w:left="360" w:hanging="360"/>
      <w:jc w:val="both"/>
      <w:outlineLvl w:val="1"/>
    </w:pPr>
    <w:rPr>
      <w:rFonts w:ascii="Arial Narrow" w:hAnsi="Arial Narrow"/>
      <w:b w:val="0"/>
      <w:sz w:val="24"/>
      <w:u w:val="single"/>
      <w:lang w:val="en-GB"/>
    </w:rPr>
  </w:style>
  <w:style w:type="paragraph" w:styleId="Ttulo3">
    <w:name w:val="heading 3"/>
    <w:basedOn w:val="Normal"/>
    <w:next w:val="Normal"/>
    <w:link w:val="Ttulo3Car"/>
    <w:uiPriority w:val="9"/>
    <w:qFormat/>
    <w:rsid w:val="00464D87"/>
    <w:pPr>
      <w:keepNext/>
      <w:numPr>
        <w:ilvl w:val="2"/>
        <w:numId w:val="1"/>
      </w:numPr>
      <w:spacing w:line="360" w:lineRule="auto"/>
      <w:jc w:val="both"/>
      <w:outlineLvl w:val="2"/>
    </w:pPr>
    <w:rPr>
      <w:rFonts w:ascii="Arial Narrow" w:eastAsia="Batang" w:hAnsi="Arial Narrow" w:cs="Times New Roman"/>
      <w:sz w:val="24"/>
      <w:szCs w:val="20"/>
      <w:u w:val="single"/>
      <w:lang w:val="es-ES_tradnl"/>
    </w:rPr>
  </w:style>
  <w:style w:type="paragraph" w:styleId="Ttulo4">
    <w:name w:val="heading 4"/>
    <w:basedOn w:val="Normal"/>
    <w:next w:val="Normal"/>
    <w:link w:val="Ttulo4Car"/>
    <w:qFormat/>
    <w:rsid w:val="00464D87"/>
    <w:pPr>
      <w:keepNext/>
      <w:numPr>
        <w:ilvl w:val="3"/>
        <w:numId w:val="1"/>
      </w:numPr>
      <w:spacing w:line="360" w:lineRule="auto"/>
      <w:jc w:val="both"/>
      <w:outlineLvl w:val="3"/>
    </w:pPr>
    <w:rPr>
      <w:rFonts w:ascii="Verdana" w:eastAsia="Batang" w:hAnsi="Verdana" w:cs="Times New Roman"/>
      <w:b/>
      <w:szCs w:val="20"/>
      <w:lang w:val="cs-CZ"/>
    </w:rPr>
  </w:style>
  <w:style w:type="paragraph" w:styleId="Ttulo5">
    <w:name w:val="heading 5"/>
    <w:basedOn w:val="Normal"/>
    <w:next w:val="Normal"/>
    <w:link w:val="Ttulo5Car"/>
    <w:qFormat/>
    <w:rsid w:val="00464D87"/>
    <w:pPr>
      <w:keepNext/>
      <w:numPr>
        <w:ilvl w:val="4"/>
        <w:numId w:val="1"/>
      </w:numPr>
      <w:spacing w:line="360" w:lineRule="auto"/>
      <w:jc w:val="both"/>
      <w:outlineLvl w:val="4"/>
    </w:pPr>
    <w:rPr>
      <w:rFonts w:ascii="Verdana" w:eastAsia="Batang" w:hAnsi="Verdana" w:cs="Times New Roman"/>
      <w:b/>
      <w:szCs w:val="20"/>
      <w:lang w:val="cs-CZ"/>
    </w:rPr>
  </w:style>
  <w:style w:type="paragraph" w:styleId="Ttulo6">
    <w:name w:val="heading 6"/>
    <w:basedOn w:val="Normal"/>
    <w:next w:val="Normal"/>
    <w:link w:val="Ttulo6Car"/>
    <w:qFormat/>
    <w:rsid w:val="00464D87"/>
    <w:pPr>
      <w:keepNext/>
      <w:numPr>
        <w:ilvl w:val="5"/>
        <w:numId w:val="1"/>
      </w:numPr>
      <w:spacing w:line="360" w:lineRule="auto"/>
      <w:jc w:val="both"/>
      <w:outlineLvl w:val="5"/>
    </w:pPr>
    <w:rPr>
      <w:rFonts w:ascii="Verdana" w:eastAsia="Batang" w:hAnsi="Verdana" w:cs="Times New Roman"/>
      <w:b/>
      <w:szCs w:val="20"/>
      <w:lang w:val="cs-CZ"/>
    </w:rPr>
  </w:style>
  <w:style w:type="paragraph" w:styleId="Ttulo7">
    <w:name w:val="heading 7"/>
    <w:basedOn w:val="Normal"/>
    <w:next w:val="Normal"/>
    <w:link w:val="Ttulo7Car"/>
    <w:qFormat/>
    <w:rsid w:val="00464D87"/>
    <w:pPr>
      <w:numPr>
        <w:ilvl w:val="6"/>
        <w:numId w:val="1"/>
      </w:numPr>
      <w:spacing w:before="240" w:after="60" w:line="360" w:lineRule="auto"/>
      <w:jc w:val="both"/>
      <w:outlineLvl w:val="6"/>
    </w:pPr>
    <w:rPr>
      <w:rFonts w:ascii="Verdana" w:eastAsia="Batang" w:hAnsi="Verdana" w:cs="Times New Roman"/>
      <w:b/>
      <w:szCs w:val="20"/>
      <w:lang w:val="es-ES_tradnl"/>
    </w:rPr>
  </w:style>
  <w:style w:type="paragraph" w:styleId="Ttulo8">
    <w:name w:val="heading 8"/>
    <w:basedOn w:val="Normal"/>
    <w:next w:val="Normal"/>
    <w:link w:val="Ttulo8Car"/>
    <w:qFormat/>
    <w:rsid w:val="00464D87"/>
    <w:pPr>
      <w:keepNext/>
      <w:numPr>
        <w:ilvl w:val="7"/>
        <w:numId w:val="1"/>
      </w:numPr>
      <w:spacing w:line="360" w:lineRule="auto"/>
      <w:jc w:val="both"/>
      <w:outlineLvl w:val="7"/>
    </w:pPr>
    <w:rPr>
      <w:rFonts w:ascii="Verdana" w:eastAsia="Batang" w:hAnsi="Verdana" w:cs="Times New Roman"/>
      <w:b/>
      <w:szCs w:val="20"/>
      <w:lang w:val="cs-C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64D87"/>
    <w:rPr>
      <w:rFonts w:ascii="PMingLiU-ExtB" w:eastAsia="Batang" w:hAnsi="PMingLiU-ExtB" w:cs="Times New Roman"/>
      <w:b/>
      <w:color w:val="000000"/>
      <w:sz w:val="32"/>
      <w:szCs w:val="20"/>
      <w:lang w:val="es-ES_tradnl" w:eastAsia="es-ES"/>
    </w:rPr>
  </w:style>
  <w:style w:type="character" w:customStyle="1" w:styleId="Ttulo2Car">
    <w:name w:val="Título 2 Car"/>
    <w:basedOn w:val="Fuentedeprrafopredeter"/>
    <w:link w:val="Ttulo2"/>
    <w:rsid w:val="00464D87"/>
    <w:rPr>
      <w:rFonts w:ascii="Arial Narrow" w:eastAsia="Batang" w:hAnsi="Arial Narrow" w:cs="Times New Roman"/>
      <w:color w:val="000000"/>
      <w:sz w:val="24"/>
      <w:szCs w:val="20"/>
      <w:u w:val="single"/>
      <w:lang w:val="en-GB" w:eastAsia="es-ES"/>
    </w:rPr>
  </w:style>
  <w:style w:type="character" w:customStyle="1" w:styleId="Ttulo3Car">
    <w:name w:val="Título 3 Car"/>
    <w:basedOn w:val="Fuentedeprrafopredeter"/>
    <w:link w:val="Ttulo3"/>
    <w:uiPriority w:val="9"/>
    <w:rsid w:val="00464D87"/>
    <w:rPr>
      <w:rFonts w:ascii="Arial Narrow" w:eastAsia="Batang" w:hAnsi="Arial Narrow" w:cs="Times New Roman"/>
      <w:color w:val="000000"/>
      <w:sz w:val="24"/>
      <w:szCs w:val="20"/>
      <w:u w:val="single"/>
      <w:lang w:val="es-ES_tradnl" w:eastAsia="es-ES"/>
    </w:rPr>
  </w:style>
  <w:style w:type="character" w:customStyle="1" w:styleId="Ttulo4Car">
    <w:name w:val="Título 4 Car"/>
    <w:basedOn w:val="Fuentedeprrafopredeter"/>
    <w:link w:val="Ttulo4"/>
    <w:rsid w:val="00464D87"/>
    <w:rPr>
      <w:rFonts w:ascii="Verdana" w:eastAsia="Batang" w:hAnsi="Verdana" w:cs="Times New Roman"/>
      <w:b/>
      <w:color w:val="000000"/>
      <w:sz w:val="20"/>
      <w:szCs w:val="20"/>
      <w:lang w:val="cs-CZ" w:eastAsia="es-ES"/>
    </w:rPr>
  </w:style>
  <w:style w:type="character" w:customStyle="1" w:styleId="Ttulo5Car">
    <w:name w:val="Título 5 Car"/>
    <w:basedOn w:val="Fuentedeprrafopredeter"/>
    <w:link w:val="Ttulo5"/>
    <w:rsid w:val="00464D87"/>
    <w:rPr>
      <w:rFonts w:ascii="Verdana" w:eastAsia="Batang" w:hAnsi="Verdana" w:cs="Times New Roman"/>
      <w:b/>
      <w:color w:val="000000"/>
      <w:sz w:val="20"/>
      <w:szCs w:val="20"/>
      <w:lang w:val="cs-CZ" w:eastAsia="es-ES"/>
    </w:rPr>
  </w:style>
  <w:style w:type="character" w:customStyle="1" w:styleId="Ttulo6Car">
    <w:name w:val="Título 6 Car"/>
    <w:basedOn w:val="Fuentedeprrafopredeter"/>
    <w:link w:val="Ttulo6"/>
    <w:rsid w:val="00464D87"/>
    <w:rPr>
      <w:rFonts w:ascii="Verdana" w:eastAsia="Batang" w:hAnsi="Verdana" w:cs="Times New Roman"/>
      <w:b/>
      <w:color w:val="000000"/>
      <w:sz w:val="20"/>
      <w:szCs w:val="20"/>
      <w:lang w:val="cs-CZ" w:eastAsia="es-ES"/>
    </w:rPr>
  </w:style>
  <w:style w:type="character" w:customStyle="1" w:styleId="Ttulo7Car">
    <w:name w:val="Título 7 Car"/>
    <w:basedOn w:val="Fuentedeprrafopredeter"/>
    <w:link w:val="Ttulo7"/>
    <w:rsid w:val="00464D87"/>
    <w:rPr>
      <w:rFonts w:ascii="Verdana" w:eastAsia="Batang" w:hAnsi="Verdana" w:cs="Times New Roman"/>
      <w:b/>
      <w:color w:val="000000"/>
      <w:sz w:val="20"/>
      <w:szCs w:val="20"/>
      <w:lang w:val="es-ES_tradnl" w:eastAsia="es-ES"/>
    </w:rPr>
  </w:style>
  <w:style w:type="character" w:customStyle="1" w:styleId="Ttulo8Car">
    <w:name w:val="Título 8 Car"/>
    <w:basedOn w:val="Fuentedeprrafopredeter"/>
    <w:link w:val="Ttulo8"/>
    <w:rsid w:val="00464D87"/>
    <w:rPr>
      <w:rFonts w:ascii="Verdana" w:eastAsia="Batang" w:hAnsi="Verdana" w:cs="Times New Roman"/>
      <w:b/>
      <w:color w:val="000000"/>
      <w:sz w:val="20"/>
      <w:szCs w:val="20"/>
      <w:lang w:val="cs-CZ" w:eastAsia="es-ES"/>
    </w:rPr>
  </w:style>
  <w:style w:type="paragraph" w:styleId="Textodeglobo">
    <w:name w:val="Balloon Text"/>
    <w:basedOn w:val="Normal"/>
    <w:link w:val="TextodegloboCar"/>
    <w:uiPriority w:val="99"/>
    <w:semiHidden/>
    <w:unhideWhenUsed/>
    <w:rsid w:val="00464D87"/>
    <w:rPr>
      <w:rFonts w:eastAsiaTheme="minorEastAsia"/>
      <w:sz w:val="16"/>
      <w:szCs w:val="16"/>
      <w:lang w:val="en-US"/>
    </w:rPr>
  </w:style>
  <w:style w:type="character" w:customStyle="1" w:styleId="TextodegloboCar">
    <w:name w:val="Texto de globo Car"/>
    <w:basedOn w:val="Fuentedeprrafopredeter"/>
    <w:link w:val="Textodeglobo"/>
    <w:uiPriority w:val="99"/>
    <w:semiHidden/>
    <w:rsid w:val="00464D87"/>
    <w:rPr>
      <w:rFonts w:ascii="Tahoma" w:eastAsiaTheme="minorEastAsia" w:hAnsi="Tahoma" w:cs="Tahoma"/>
      <w:sz w:val="16"/>
      <w:szCs w:val="16"/>
      <w:lang w:val="en-US"/>
    </w:rPr>
  </w:style>
  <w:style w:type="paragraph" w:styleId="Prrafodelista">
    <w:name w:val="List Paragraph"/>
    <w:aliases w:val="Título1,TABLA,Betulia Título 1,Bolita,List Paragraph,Fotografía,Bullet List,FooterText,numbered,List Paragraph1,Paragraphe de liste1,lp1,Use Case List Paragraph,NORMAL,Elabora,Lista vistosa - Énfasis 11,Lista vistosa - Énfasis 12,Ha,HOJ"/>
    <w:basedOn w:val="Normal"/>
    <w:link w:val="PrrafodelistaCar"/>
    <w:uiPriority w:val="34"/>
    <w:qFormat/>
    <w:rsid w:val="00464D87"/>
    <w:pPr>
      <w:spacing w:after="200" w:line="276" w:lineRule="auto"/>
      <w:ind w:left="720"/>
      <w:contextualSpacing/>
    </w:pPr>
    <w:rPr>
      <w:rFonts w:eastAsiaTheme="minorEastAsia"/>
      <w:lang w:val="en-US"/>
    </w:rPr>
  </w:style>
  <w:style w:type="paragraph" w:styleId="Sinespaciado">
    <w:name w:val="No Spacing"/>
    <w:aliases w:val="titulo 2,Titulo 2"/>
    <w:link w:val="SinespaciadoCar"/>
    <w:uiPriority w:val="1"/>
    <w:qFormat/>
    <w:rsid w:val="00464D87"/>
    <w:pPr>
      <w:spacing w:after="0" w:line="240" w:lineRule="auto"/>
    </w:pPr>
    <w:rPr>
      <w:rFonts w:eastAsiaTheme="minorEastAsia"/>
      <w:lang w:val="en-US"/>
    </w:rPr>
  </w:style>
  <w:style w:type="paragraph" w:styleId="Encabezado">
    <w:name w:val="header"/>
    <w:basedOn w:val="Normal"/>
    <w:link w:val="EncabezadoCar"/>
    <w:uiPriority w:val="99"/>
    <w:unhideWhenUsed/>
    <w:rsid w:val="00464D87"/>
    <w:pPr>
      <w:tabs>
        <w:tab w:val="center" w:pos="4419"/>
        <w:tab w:val="right" w:pos="8838"/>
      </w:tabs>
    </w:pPr>
    <w:rPr>
      <w:rFonts w:eastAsiaTheme="minorEastAsia"/>
      <w:lang w:val="en-US"/>
    </w:rPr>
  </w:style>
  <w:style w:type="character" w:customStyle="1" w:styleId="EncabezadoCar">
    <w:name w:val="Encabezado Car"/>
    <w:basedOn w:val="Fuentedeprrafopredeter"/>
    <w:link w:val="Encabezado"/>
    <w:uiPriority w:val="99"/>
    <w:rsid w:val="00464D87"/>
    <w:rPr>
      <w:rFonts w:eastAsiaTheme="minorEastAsia"/>
      <w:lang w:val="en-US"/>
    </w:rPr>
  </w:style>
  <w:style w:type="paragraph" w:styleId="Piedepgina">
    <w:name w:val="footer"/>
    <w:basedOn w:val="Normal"/>
    <w:link w:val="PiedepginaCar"/>
    <w:uiPriority w:val="99"/>
    <w:unhideWhenUsed/>
    <w:rsid w:val="00464D87"/>
    <w:pPr>
      <w:tabs>
        <w:tab w:val="center" w:pos="4419"/>
        <w:tab w:val="right" w:pos="8838"/>
      </w:tabs>
    </w:pPr>
    <w:rPr>
      <w:rFonts w:eastAsiaTheme="minorEastAsia"/>
      <w:lang w:val="en-US"/>
    </w:rPr>
  </w:style>
  <w:style w:type="character" w:customStyle="1" w:styleId="PiedepginaCar">
    <w:name w:val="Pie de página Car"/>
    <w:basedOn w:val="Fuentedeprrafopredeter"/>
    <w:link w:val="Piedepgina"/>
    <w:uiPriority w:val="99"/>
    <w:rsid w:val="00464D87"/>
    <w:rPr>
      <w:rFonts w:eastAsiaTheme="minorEastAsia"/>
      <w:lang w:val="en-US"/>
    </w:rPr>
  </w:style>
  <w:style w:type="table" w:styleId="Tablaconcuadrcula">
    <w:name w:val="Table Grid"/>
    <w:basedOn w:val="Tablanormal"/>
    <w:uiPriority w:val="59"/>
    <w:rsid w:val="00464D87"/>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464D87"/>
  </w:style>
  <w:style w:type="paragraph" w:styleId="Textocomentario">
    <w:name w:val="annotation text"/>
    <w:basedOn w:val="Normal"/>
    <w:link w:val="TextocomentarioCar"/>
    <w:semiHidden/>
    <w:rsid w:val="00464D87"/>
    <w:rPr>
      <w:rFonts w:ascii="Times New Roman" w:eastAsia="Batang" w:hAnsi="Times New Roman" w:cs="Times New Roman"/>
      <w:szCs w:val="20"/>
      <w:lang w:eastAsia="es-CO"/>
    </w:rPr>
  </w:style>
  <w:style w:type="character" w:customStyle="1" w:styleId="TextocomentarioCar">
    <w:name w:val="Texto comentario Car"/>
    <w:basedOn w:val="Fuentedeprrafopredeter"/>
    <w:link w:val="Textocomentario"/>
    <w:semiHidden/>
    <w:rsid w:val="00464D87"/>
    <w:rPr>
      <w:rFonts w:ascii="Times New Roman" w:eastAsia="Batang" w:hAnsi="Times New Roman" w:cs="Times New Roman"/>
      <w:sz w:val="20"/>
      <w:szCs w:val="20"/>
      <w:lang w:eastAsia="es-CO"/>
    </w:rPr>
  </w:style>
  <w:style w:type="paragraph" w:styleId="Textoindependiente">
    <w:name w:val="Body Text"/>
    <w:basedOn w:val="Normal"/>
    <w:link w:val="TextoindependienteCar"/>
    <w:rsid w:val="00464D87"/>
    <w:pPr>
      <w:spacing w:line="360" w:lineRule="auto"/>
      <w:jc w:val="both"/>
    </w:pPr>
    <w:rPr>
      <w:rFonts w:ascii="Arial" w:eastAsia="Batang" w:hAnsi="Arial" w:cs="Times New Roman"/>
      <w:i/>
      <w:sz w:val="24"/>
      <w:szCs w:val="20"/>
      <w:lang w:val="es-MX"/>
    </w:rPr>
  </w:style>
  <w:style w:type="character" w:customStyle="1" w:styleId="TextoindependienteCar">
    <w:name w:val="Texto independiente Car"/>
    <w:basedOn w:val="Fuentedeprrafopredeter"/>
    <w:link w:val="Textoindependiente"/>
    <w:rsid w:val="00464D87"/>
    <w:rPr>
      <w:rFonts w:ascii="Arial" w:eastAsia="Batang" w:hAnsi="Arial" w:cs="Times New Roman"/>
      <w:i/>
      <w:sz w:val="24"/>
      <w:szCs w:val="20"/>
      <w:lang w:val="es-MX" w:eastAsia="es-ES"/>
    </w:rPr>
  </w:style>
  <w:style w:type="paragraph" w:styleId="Sangra3detindependiente">
    <w:name w:val="Body Text Indent 3"/>
    <w:basedOn w:val="Normal"/>
    <w:link w:val="Sangra3detindependienteCar"/>
    <w:rsid w:val="00464D87"/>
    <w:pPr>
      <w:spacing w:after="120"/>
      <w:ind w:left="283"/>
    </w:pPr>
    <w:rPr>
      <w:rFonts w:ascii="Times New Roman" w:eastAsia="Batang" w:hAnsi="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464D87"/>
    <w:rPr>
      <w:rFonts w:ascii="Times New Roman" w:eastAsia="Batang" w:hAnsi="Times New Roman" w:cs="Times New Roman"/>
      <w:sz w:val="16"/>
      <w:szCs w:val="16"/>
      <w:lang w:eastAsia="es-CO"/>
    </w:rPr>
  </w:style>
  <w:style w:type="paragraph" w:styleId="NormalWeb">
    <w:name w:val="Normal (Web)"/>
    <w:basedOn w:val="Normal"/>
    <w:uiPriority w:val="99"/>
    <w:rsid w:val="00464D87"/>
    <w:pPr>
      <w:spacing w:before="100" w:after="100"/>
    </w:pPr>
    <w:rPr>
      <w:rFonts w:ascii="Arial Unicode MS" w:eastAsia="Arial Unicode MS" w:hAnsi="Arial Unicode MS" w:cs="Times New Roman"/>
      <w:sz w:val="24"/>
      <w:szCs w:val="20"/>
      <w:lang w:val="en-US"/>
    </w:rPr>
  </w:style>
  <w:style w:type="paragraph" w:customStyle="1" w:styleId="ecmsonormal">
    <w:name w:val="ec_msonormal"/>
    <w:basedOn w:val="Normal"/>
    <w:rsid w:val="00464D87"/>
    <w:pPr>
      <w:spacing w:before="100" w:beforeAutospacing="1" w:after="100" w:afterAutospacing="1"/>
    </w:pPr>
    <w:rPr>
      <w:rFonts w:ascii="Times New Roman" w:eastAsia="Batang" w:hAnsi="Times New Roman" w:cs="Times New Roman"/>
      <w:sz w:val="24"/>
      <w:lang w:val="es-ES"/>
    </w:rPr>
  </w:style>
  <w:style w:type="character" w:styleId="nfasis">
    <w:name w:val="Emphasis"/>
    <w:uiPriority w:val="20"/>
    <w:qFormat/>
    <w:rsid w:val="00464D87"/>
    <w:rPr>
      <w:i/>
      <w:iCs/>
    </w:rPr>
  </w:style>
  <w:style w:type="character" w:styleId="Textoennegrita">
    <w:name w:val="Strong"/>
    <w:uiPriority w:val="22"/>
    <w:qFormat/>
    <w:rsid w:val="00464D87"/>
    <w:rPr>
      <w:b/>
      <w:bCs/>
    </w:rPr>
  </w:style>
  <w:style w:type="character" w:styleId="Hipervnculo">
    <w:name w:val="Hyperlink"/>
    <w:uiPriority w:val="99"/>
    <w:rsid w:val="00464D87"/>
    <w:rPr>
      <w:strike w:val="0"/>
      <w:dstrike w:val="0"/>
      <w:color w:val="0066CC"/>
      <w:u w:val="none"/>
      <w:effect w:val="none"/>
    </w:rPr>
  </w:style>
  <w:style w:type="paragraph" w:styleId="z-Principiodelformulario">
    <w:name w:val="HTML Top of Form"/>
    <w:basedOn w:val="Normal"/>
    <w:next w:val="Normal"/>
    <w:link w:val="z-PrincipiodelformularioCar"/>
    <w:hidden/>
    <w:uiPriority w:val="99"/>
    <w:rsid w:val="00464D87"/>
    <w:pPr>
      <w:pBdr>
        <w:bottom w:val="single" w:sz="6" w:space="1" w:color="auto"/>
      </w:pBdr>
      <w:jc w:val="center"/>
    </w:pPr>
    <w:rPr>
      <w:rFonts w:ascii="Arial" w:eastAsia="Batang" w:hAnsi="Arial" w:cs="Arial"/>
      <w:vanish/>
      <w:sz w:val="16"/>
      <w:szCs w:val="16"/>
      <w:lang w:val="es-ES"/>
    </w:rPr>
  </w:style>
  <w:style w:type="character" w:customStyle="1" w:styleId="z-PrincipiodelformularioCar">
    <w:name w:val="z-Principio del formulario Car"/>
    <w:basedOn w:val="Fuentedeprrafopredeter"/>
    <w:link w:val="z-Principiodelformulario"/>
    <w:uiPriority w:val="99"/>
    <w:rsid w:val="00464D87"/>
    <w:rPr>
      <w:rFonts w:ascii="Arial" w:eastAsia="Batang" w:hAnsi="Arial" w:cs="Arial"/>
      <w:vanish/>
      <w:sz w:val="16"/>
      <w:szCs w:val="16"/>
      <w:lang w:val="es-ES" w:eastAsia="es-ES"/>
    </w:rPr>
  </w:style>
  <w:style w:type="paragraph" w:styleId="z-Finaldelformulario">
    <w:name w:val="HTML Bottom of Form"/>
    <w:basedOn w:val="Normal"/>
    <w:next w:val="Normal"/>
    <w:link w:val="z-FinaldelformularioCar"/>
    <w:hidden/>
    <w:uiPriority w:val="99"/>
    <w:rsid w:val="00464D87"/>
    <w:pPr>
      <w:pBdr>
        <w:top w:val="single" w:sz="6" w:space="1" w:color="auto"/>
      </w:pBdr>
      <w:jc w:val="center"/>
    </w:pPr>
    <w:rPr>
      <w:rFonts w:ascii="Arial" w:eastAsia="Batang" w:hAnsi="Arial" w:cs="Arial"/>
      <w:vanish/>
      <w:sz w:val="16"/>
      <w:szCs w:val="16"/>
      <w:lang w:val="es-ES"/>
    </w:rPr>
  </w:style>
  <w:style w:type="character" w:customStyle="1" w:styleId="z-FinaldelformularioCar">
    <w:name w:val="z-Final del formulario Car"/>
    <w:basedOn w:val="Fuentedeprrafopredeter"/>
    <w:link w:val="z-Finaldelformulario"/>
    <w:uiPriority w:val="99"/>
    <w:rsid w:val="00464D87"/>
    <w:rPr>
      <w:rFonts w:ascii="Arial" w:eastAsia="Batang" w:hAnsi="Arial" w:cs="Arial"/>
      <w:vanish/>
      <w:sz w:val="16"/>
      <w:szCs w:val="16"/>
      <w:lang w:val="es-ES" w:eastAsia="es-ES"/>
    </w:rPr>
  </w:style>
  <w:style w:type="character" w:customStyle="1" w:styleId="sendersafetymsg2">
    <w:name w:val="sendersafetymsg2"/>
    <w:basedOn w:val="Fuentedeprrafopredeter"/>
    <w:rsid w:val="00464D87"/>
  </w:style>
  <w:style w:type="table" w:customStyle="1" w:styleId="Sombreadoclaro1">
    <w:name w:val="Sombreado claro1"/>
    <w:basedOn w:val="Tablanormal"/>
    <w:uiPriority w:val="60"/>
    <w:rsid w:val="00464D87"/>
    <w:pPr>
      <w:spacing w:after="0" w:line="240" w:lineRule="auto"/>
    </w:pPr>
    <w:rPr>
      <w:rFonts w:ascii="Times New Roman" w:eastAsia="Batang" w:hAnsi="Times New Roman" w:cs="Times New Roman"/>
      <w:color w:val="000000"/>
      <w:sz w:val="24"/>
      <w:szCs w:val="24"/>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stilo23">
    <w:name w:val="estilo23"/>
    <w:basedOn w:val="Normal"/>
    <w:rsid w:val="00464D87"/>
    <w:pPr>
      <w:spacing w:before="100" w:beforeAutospacing="1" w:after="100" w:afterAutospacing="1"/>
    </w:pPr>
    <w:rPr>
      <w:rFonts w:ascii="Arial" w:hAnsi="Arial" w:cs="Arial"/>
      <w:sz w:val="18"/>
      <w:szCs w:val="18"/>
      <w:lang w:val="es-ES"/>
    </w:rPr>
  </w:style>
  <w:style w:type="paragraph" w:customStyle="1" w:styleId="ecxmsobodytext">
    <w:name w:val="ecxmsobodytext"/>
    <w:basedOn w:val="Normal"/>
    <w:rsid w:val="00464D87"/>
    <w:pPr>
      <w:spacing w:after="324"/>
    </w:pPr>
    <w:rPr>
      <w:rFonts w:ascii="Times New Roman" w:hAnsi="Times New Roman" w:cs="Times New Roman"/>
      <w:sz w:val="24"/>
      <w:lang w:val="es-ES"/>
    </w:rPr>
  </w:style>
  <w:style w:type="paragraph" w:customStyle="1" w:styleId="ecxmsobodytextindent">
    <w:name w:val="ecxmsobodytextindent"/>
    <w:basedOn w:val="Normal"/>
    <w:rsid w:val="00464D87"/>
    <w:pPr>
      <w:spacing w:after="324"/>
    </w:pPr>
    <w:rPr>
      <w:rFonts w:ascii="Times New Roman" w:hAnsi="Times New Roman" w:cs="Times New Roman"/>
      <w:sz w:val="24"/>
      <w:lang w:val="es-ES"/>
    </w:rPr>
  </w:style>
  <w:style w:type="paragraph" w:customStyle="1" w:styleId="ecxmsonormal">
    <w:name w:val="ecxmsonormal"/>
    <w:basedOn w:val="Normal"/>
    <w:rsid w:val="00464D87"/>
    <w:pPr>
      <w:spacing w:after="324"/>
    </w:pPr>
    <w:rPr>
      <w:rFonts w:ascii="Times New Roman" w:hAnsi="Times New Roman" w:cs="Times New Roman"/>
      <w:sz w:val="24"/>
      <w:lang w:val="es-ES"/>
    </w:rPr>
  </w:style>
  <w:style w:type="paragraph" w:customStyle="1" w:styleId="ecxmsoclosing">
    <w:name w:val="ecxmsoclosing"/>
    <w:basedOn w:val="Normal"/>
    <w:rsid w:val="00464D87"/>
    <w:pPr>
      <w:spacing w:after="324"/>
    </w:pPr>
    <w:rPr>
      <w:rFonts w:ascii="Times New Roman" w:hAnsi="Times New Roman" w:cs="Times New Roman"/>
      <w:sz w:val="24"/>
      <w:lang w:val="es-ES"/>
    </w:rPr>
  </w:style>
  <w:style w:type="paragraph" w:customStyle="1" w:styleId="ecxmsosignature">
    <w:name w:val="ecxmsosignature"/>
    <w:basedOn w:val="Normal"/>
    <w:rsid w:val="00464D87"/>
    <w:pPr>
      <w:spacing w:after="324"/>
    </w:pPr>
    <w:rPr>
      <w:rFonts w:ascii="Times New Roman" w:hAnsi="Times New Roman" w:cs="Times New Roman"/>
      <w:sz w:val="24"/>
      <w:lang w:val="es-ES"/>
    </w:rPr>
  </w:style>
  <w:style w:type="table" w:customStyle="1" w:styleId="Sombreadoclaro-nfasis11">
    <w:name w:val="Sombreado claro - Énfasis 11"/>
    <w:basedOn w:val="Tablanormal"/>
    <w:uiPriority w:val="60"/>
    <w:rsid w:val="00464D87"/>
    <w:pPr>
      <w:spacing w:after="0" w:line="240" w:lineRule="auto"/>
    </w:pPr>
    <w:rPr>
      <w:rFonts w:ascii="Calibri" w:eastAsia="Calibri"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ecxecxmsonormal">
    <w:name w:val="ecxecxmsonormal"/>
    <w:basedOn w:val="Normal"/>
    <w:rsid w:val="00464D87"/>
    <w:pPr>
      <w:spacing w:after="324"/>
    </w:pPr>
    <w:rPr>
      <w:rFonts w:ascii="Times New Roman" w:hAnsi="Times New Roman" w:cs="Times New Roman"/>
      <w:sz w:val="24"/>
      <w:lang w:val="es-ES"/>
    </w:rPr>
  </w:style>
  <w:style w:type="table" w:styleId="Cuadrculaclara-nfasis5">
    <w:name w:val="Light Grid Accent 5"/>
    <w:basedOn w:val="Tablanormal"/>
    <w:uiPriority w:val="62"/>
    <w:rsid w:val="00464D87"/>
    <w:pPr>
      <w:spacing w:after="0" w:line="240" w:lineRule="auto"/>
    </w:pPr>
    <w:rPr>
      <w:rFonts w:ascii="Calibri" w:eastAsia="Calibri" w:hAnsi="Calibri" w:cs="Times New Roman"/>
      <w:lang w:val="en-US"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arlett" w:eastAsia="Times New Roman" w:hAnsi="Marlet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arlett" w:eastAsia="Times New Roman" w:hAnsi="Marlet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4">
    <w:name w:val="Light Grid Accent 4"/>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arlett" w:eastAsia="Times New Roman" w:hAnsi="Marlet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arlett" w:eastAsia="Times New Roman" w:hAnsi="Marlet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staclara-nfasis11">
    <w:name w:val="Lista clara - Énfasis 11"/>
    <w:basedOn w:val="Tablanormal"/>
    <w:uiPriority w:val="6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Descripcin">
    <w:name w:val="caption"/>
    <w:basedOn w:val="Normal"/>
    <w:next w:val="Normal"/>
    <w:uiPriority w:val="35"/>
    <w:qFormat/>
    <w:rsid w:val="00464D87"/>
    <w:pPr>
      <w:spacing w:before="120" w:after="120"/>
    </w:pPr>
    <w:rPr>
      <w:rFonts w:ascii="Times New Roman" w:hAnsi="Times New Roman" w:cs="Times New Roman"/>
      <w:b/>
      <w:szCs w:val="20"/>
      <w:lang w:val="es-ES"/>
    </w:rPr>
  </w:style>
  <w:style w:type="table" w:styleId="Cuadrculaclara-nfasis3">
    <w:name w:val="Light Grid Accent 3"/>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arlett" w:eastAsia="Times New Roman" w:hAnsi="Marlet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arlett" w:eastAsia="Times New Roman" w:hAnsi="Marlet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estilo">
    <w:name w:val="estilo"/>
    <w:basedOn w:val="Normal"/>
    <w:rsid w:val="00464D87"/>
    <w:pPr>
      <w:spacing w:before="100" w:beforeAutospacing="1" w:after="100" w:afterAutospacing="1"/>
    </w:pPr>
    <w:rPr>
      <w:rFonts w:ascii="Times New Roman" w:hAnsi="Times New Roman" w:cs="Times New Roman"/>
      <w:sz w:val="24"/>
      <w:lang w:val="es-ES"/>
    </w:rPr>
  </w:style>
  <w:style w:type="paragraph" w:customStyle="1" w:styleId="NmeroDocumento">
    <w:name w:val="NÃºmeroDocumento"/>
    <w:basedOn w:val="Normal"/>
    <w:next w:val="Normal"/>
    <w:uiPriority w:val="99"/>
    <w:rsid w:val="00464D87"/>
    <w:pPr>
      <w:autoSpaceDE w:val="0"/>
      <w:autoSpaceDN w:val="0"/>
      <w:adjustRightInd w:val="0"/>
    </w:pPr>
    <w:rPr>
      <w:rFonts w:ascii="Arial" w:eastAsia="Calibri" w:hAnsi="Arial" w:cs="Arial"/>
      <w:sz w:val="24"/>
      <w:lang w:val="es-ES"/>
    </w:rPr>
  </w:style>
  <w:style w:type="paragraph" w:customStyle="1" w:styleId="FechaDocumento">
    <w:name w:val="FechaDocumento"/>
    <w:basedOn w:val="Normal"/>
    <w:next w:val="Normal"/>
    <w:uiPriority w:val="99"/>
    <w:rsid w:val="00464D87"/>
    <w:pPr>
      <w:autoSpaceDE w:val="0"/>
      <w:autoSpaceDN w:val="0"/>
      <w:adjustRightInd w:val="0"/>
    </w:pPr>
    <w:rPr>
      <w:rFonts w:ascii="Arial" w:eastAsia="Calibri" w:hAnsi="Arial" w:cs="Arial"/>
      <w:sz w:val="24"/>
      <w:lang w:val="es-ES"/>
    </w:rPr>
  </w:style>
  <w:style w:type="table" w:styleId="Listaclara-nfasis2">
    <w:name w:val="Light List Accent 2"/>
    <w:basedOn w:val="Tablanormal"/>
    <w:uiPriority w:val="6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media3-nfasis2">
    <w:name w:val="Medium Grid 3 Accent 2"/>
    <w:basedOn w:val="Tablanormal"/>
    <w:uiPriority w:val="69"/>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Cuadrculaclara1">
    <w:name w:val="Cuadrícula clara1"/>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1">
    <w:name w:val="Lista clara1"/>
    <w:basedOn w:val="Tablanormal"/>
    <w:uiPriority w:val="6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uadrculaclara-nfasis6">
    <w:name w:val="Light Grid Accent 6"/>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arlett" w:eastAsia="Times New Roman" w:hAnsi="Marlet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arlett" w:eastAsia="Times New Roman" w:hAnsi="Marlet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Default">
    <w:name w:val="Default"/>
    <w:rsid w:val="00464D87"/>
    <w:pPr>
      <w:autoSpaceDE w:val="0"/>
      <w:autoSpaceDN w:val="0"/>
      <w:adjustRightInd w:val="0"/>
      <w:spacing w:after="0" w:line="240" w:lineRule="auto"/>
    </w:pPr>
    <w:rPr>
      <w:rFonts w:ascii="Tahoma" w:eastAsia="Batang" w:hAnsi="Tahoma" w:cs="Tahoma"/>
      <w:color w:val="000000"/>
      <w:sz w:val="24"/>
      <w:szCs w:val="24"/>
      <w:lang w:val="es-ES_tradnl" w:eastAsia="es-ES_tradnl"/>
    </w:rPr>
  </w:style>
  <w:style w:type="table" w:customStyle="1" w:styleId="Cuadrculaclara-nfasis11">
    <w:name w:val="Cuadrícula clara - Énfasis 11"/>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arlett" w:eastAsia="Times New Roman" w:hAnsi="Marlet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arlett" w:eastAsia="Times New Roman" w:hAnsi="Marlet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apple-converted-space">
    <w:name w:val="apple-converted-space"/>
    <w:basedOn w:val="Fuentedeprrafopredeter"/>
    <w:rsid w:val="00464D87"/>
  </w:style>
  <w:style w:type="paragraph" w:customStyle="1" w:styleId="UNO">
    <w:name w:val="UNO"/>
    <w:basedOn w:val="Normal"/>
    <w:qFormat/>
    <w:rsid w:val="00464D87"/>
    <w:pPr>
      <w:numPr>
        <w:numId w:val="2"/>
      </w:numPr>
      <w:autoSpaceDE w:val="0"/>
      <w:autoSpaceDN w:val="0"/>
      <w:adjustRightInd w:val="0"/>
    </w:pPr>
    <w:rPr>
      <w:rFonts w:ascii="Calibri" w:eastAsia="Calibri" w:hAnsi="Calibri" w:cs="Calibri"/>
      <w:b/>
      <w:bCs/>
      <w:sz w:val="24"/>
    </w:rPr>
  </w:style>
  <w:style w:type="paragraph" w:customStyle="1" w:styleId="DOS">
    <w:name w:val="DOS"/>
    <w:basedOn w:val="Normal"/>
    <w:link w:val="DOSCar"/>
    <w:qFormat/>
    <w:rsid w:val="00464D87"/>
    <w:pPr>
      <w:numPr>
        <w:ilvl w:val="1"/>
        <w:numId w:val="2"/>
      </w:numPr>
      <w:autoSpaceDE w:val="0"/>
      <w:autoSpaceDN w:val="0"/>
      <w:adjustRightInd w:val="0"/>
    </w:pPr>
    <w:rPr>
      <w:rFonts w:ascii="Calibri" w:eastAsia="Calibri" w:hAnsi="Calibri" w:cs="Times New Roman"/>
      <w:b/>
      <w:bCs/>
      <w:sz w:val="24"/>
    </w:rPr>
  </w:style>
  <w:style w:type="character" w:customStyle="1" w:styleId="DOSCar">
    <w:name w:val="DOS Car"/>
    <w:link w:val="DOS"/>
    <w:rsid w:val="00464D87"/>
    <w:rPr>
      <w:rFonts w:ascii="Calibri" w:eastAsia="Calibri" w:hAnsi="Calibri" w:cs="Times New Roman"/>
      <w:b/>
      <w:bCs/>
      <w:color w:val="000000"/>
      <w:sz w:val="24"/>
      <w:szCs w:val="24"/>
      <w:lang w:eastAsia="es-ES"/>
    </w:rPr>
  </w:style>
  <w:style w:type="table" w:styleId="Sombreadomedio2-nfasis2">
    <w:name w:val="Medium Shading 2 Accent 2"/>
    <w:basedOn w:val="Tablanormal"/>
    <w:uiPriority w:val="64"/>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is12">
    <w:name w:val="Lista clara - Énfasis 12"/>
    <w:basedOn w:val="Tablanormal"/>
    <w:uiPriority w:val="6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uadrculamedia3-nfasis5">
    <w:name w:val="Medium Grid 3 Accent 5"/>
    <w:basedOn w:val="Tablanormal"/>
    <w:uiPriority w:val="69"/>
    <w:rsid w:val="00464D87"/>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Cuadrculaclara-nfasis12">
    <w:name w:val="Cuadrícula clara - Énfasis 12"/>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Sombreadoclaro-nfasis2">
    <w:name w:val="Light Shading Accent 2"/>
    <w:basedOn w:val="Tablanormal"/>
    <w:uiPriority w:val="60"/>
    <w:rsid w:val="00464D87"/>
    <w:pPr>
      <w:spacing w:after="0" w:line="240" w:lineRule="auto"/>
    </w:pPr>
    <w:rPr>
      <w:rFonts w:eastAsiaTheme="minorEastAsia"/>
      <w:color w:val="C45911" w:themeColor="accent2" w:themeShade="BF"/>
      <w:lang w:eastAsia="es-CO"/>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medio1-nfasis3">
    <w:name w:val="Medium Shading 1 Accent 3"/>
    <w:basedOn w:val="Tablanormal"/>
    <w:uiPriority w:val="63"/>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Cuadrculaclara-nfasis13">
    <w:name w:val="Cuadrícula clara - Énfasis 13"/>
    <w:basedOn w:val="Tablanormal"/>
    <w:uiPriority w:val="62"/>
    <w:rsid w:val="00464D87"/>
    <w:pPr>
      <w:spacing w:after="0" w:line="240" w:lineRule="auto"/>
    </w:pPr>
    <w:rPr>
      <w:lang w:val="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Subttulo">
    <w:name w:val="Subtitle"/>
    <w:basedOn w:val="Normal"/>
    <w:next w:val="Normal"/>
    <w:link w:val="SubttuloCar"/>
    <w:qFormat/>
    <w:rsid w:val="00464D87"/>
    <w:pPr>
      <w:spacing w:after="60"/>
      <w:jc w:val="center"/>
      <w:outlineLvl w:val="1"/>
    </w:pPr>
    <w:rPr>
      <w:rFonts w:ascii="Cambria" w:hAnsi="Cambria" w:cs="Times New Roman"/>
      <w:sz w:val="24"/>
      <w:lang w:eastAsia="ar-SA"/>
    </w:rPr>
  </w:style>
  <w:style w:type="character" w:customStyle="1" w:styleId="SubttuloCar">
    <w:name w:val="Subtítulo Car"/>
    <w:basedOn w:val="Fuentedeprrafopredeter"/>
    <w:link w:val="Subttulo"/>
    <w:rsid w:val="00464D87"/>
    <w:rPr>
      <w:rFonts w:ascii="Cambria" w:eastAsia="Times New Roman" w:hAnsi="Cambria" w:cs="Times New Roman"/>
      <w:sz w:val="24"/>
      <w:szCs w:val="24"/>
      <w:lang w:eastAsia="ar-SA"/>
    </w:rPr>
  </w:style>
  <w:style w:type="table" w:customStyle="1" w:styleId="Cuadrculaclara-nfasis131">
    <w:name w:val="Cuadrícula clara - Énfasis 131"/>
    <w:basedOn w:val="Tablanormal"/>
    <w:uiPriority w:val="62"/>
    <w:rsid w:val="00464D87"/>
    <w:pPr>
      <w:spacing w:after="0" w:line="240" w:lineRule="auto"/>
    </w:pPr>
    <w:rPr>
      <w:lang w:val="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Hipervnculovisitado">
    <w:name w:val="FollowedHyperlink"/>
    <w:basedOn w:val="Fuentedeprrafopredeter"/>
    <w:uiPriority w:val="99"/>
    <w:semiHidden/>
    <w:unhideWhenUsed/>
    <w:rsid w:val="00464D87"/>
    <w:rPr>
      <w:color w:val="800080"/>
      <w:u w:val="single"/>
    </w:rPr>
  </w:style>
  <w:style w:type="paragraph" w:customStyle="1" w:styleId="xl65">
    <w:name w:val="xl65"/>
    <w:basedOn w:val="Normal"/>
    <w:rsid w:val="00464D87"/>
    <w:pPr>
      <w:spacing w:before="100" w:beforeAutospacing="1" w:after="100" w:afterAutospacing="1"/>
    </w:pPr>
    <w:rPr>
      <w:rFonts w:ascii="Arial" w:hAnsi="Arial" w:cs="Arial"/>
      <w:sz w:val="16"/>
      <w:szCs w:val="16"/>
      <w:lang w:val="es-ES_tradnl" w:eastAsia="es-ES_tradnl"/>
    </w:rPr>
  </w:style>
  <w:style w:type="paragraph" w:customStyle="1" w:styleId="xl67">
    <w:name w:val="xl67"/>
    <w:basedOn w:val="Normal"/>
    <w:rsid w:val="00464D87"/>
    <w:pPr>
      <w:spacing w:before="100" w:beforeAutospacing="1" w:after="100" w:afterAutospacing="1"/>
    </w:pPr>
    <w:rPr>
      <w:rFonts w:ascii="Arial" w:hAnsi="Arial" w:cs="Arial"/>
      <w:sz w:val="14"/>
      <w:szCs w:val="14"/>
      <w:lang w:val="es-ES_tradnl" w:eastAsia="es-ES_tradnl"/>
    </w:rPr>
  </w:style>
  <w:style w:type="paragraph" w:customStyle="1" w:styleId="xl68">
    <w:name w:val="xl68"/>
    <w:basedOn w:val="Normal"/>
    <w:rsid w:val="00464D87"/>
    <w:pPr>
      <w:spacing w:before="100" w:beforeAutospacing="1" w:after="100" w:afterAutospacing="1"/>
    </w:pPr>
    <w:rPr>
      <w:rFonts w:ascii="Arial" w:hAnsi="Arial" w:cs="Arial"/>
      <w:b/>
      <w:bCs/>
      <w:szCs w:val="20"/>
      <w:lang w:val="es-ES_tradnl" w:eastAsia="es-ES_tradnl"/>
    </w:rPr>
  </w:style>
  <w:style w:type="paragraph" w:customStyle="1" w:styleId="xl69">
    <w:name w:val="xl69"/>
    <w:basedOn w:val="Normal"/>
    <w:rsid w:val="00464D87"/>
    <w:pPr>
      <w:spacing w:before="100" w:beforeAutospacing="1" w:after="100" w:afterAutospacing="1"/>
    </w:pPr>
    <w:rPr>
      <w:rFonts w:ascii="Arial" w:hAnsi="Arial" w:cs="Arial"/>
      <w:szCs w:val="20"/>
      <w:lang w:val="es-ES_tradnl" w:eastAsia="es-ES_tradnl"/>
    </w:rPr>
  </w:style>
  <w:style w:type="paragraph" w:customStyle="1" w:styleId="xl70">
    <w:name w:val="xl70"/>
    <w:basedOn w:val="Normal"/>
    <w:rsid w:val="00464D87"/>
    <w:pPr>
      <w:spacing w:before="100" w:beforeAutospacing="1" w:after="100" w:afterAutospacing="1"/>
    </w:pPr>
    <w:rPr>
      <w:rFonts w:ascii="Arial" w:hAnsi="Arial" w:cs="Arial"/>
      <w:sz w:val="18"/>
      <w:szCs w:val="18"/>
      <w:lang w:val="es-ES_tradnl" w:eastAsia="es-ES_tradnl"/>
    </w:rPr>
  </w:style>
  <w:style w:type="paragraph" w:customStyle="1" w:styleId="xl71">
    <w:name w:val="xl71"/>
    <w:basedOn w:val="Normal"/>
    <w:rsid w:val="00464D87"/>
    <w:pPr>
      <w:spacing w:before="100" w:beforeAutospacing="1" w:after="100" w:afterAutospacing="1"/>
    </w:pPr>
    <w:rPr>
      <w:rFonts w:ascii="Arial" w:hAnsi="Arial" w:cs="Arial"/>
      <w:sz w:val="14"/>
      <w:szCs w:val="14"/>
      <w:lang w:val="es-ES_tradnl" w:eastAsia="es-ES_tradnl"/>
    </w:rPr>
  </w:style>
  <w:style w:type="paragraph" w:customStyle="1" w:styleId="xl72">
    <w:name w:val="xl72"/>
    <w:basedOn w:val="Normal"/>
    <w:rsid w:val="00464D87"/>
    <w:pPr>
      <w:spacing w:before="100" w:beforeAutospacing="1" w:after="100" w:afterAutospacing="1"/>
    </w:pPr>
    <w:rPr>
      <w:rFonts w:ascii="Arial" w:hAnsi="Arial" w:cs="Arial"/>
      <w:sz w:val="14"/>
      <w:szCs w:val="14"/>
      <w:lang w:val="es-ES_tradnl" w:eastAsia="es-ES_tradnl"/>
    </w:rPr>
  </w:style>
  <w:style w:type="paragraph" w:customStyle="1" w:styleId="xl73">
    <w:name w:val="xl73"/>
    <w:basedOn w:val="Normal"/>
    <w:rsid w:val="00464D87"/>
    <w:pPr>
      <w:shd w:val="clear" w:color="000000" w:fill="F2F2F2"/>
      <w:spacing w:before="100" w:beforeAutospacing="1" w:after="100" w:afterAutospacing="1"/>
    </w:pPr>
    <w:rPr>
      <w:rFonts w:ascii="Arial" w:hAnsi="Arial" w:cs="Arial"/>
      <w:sz w:val="16"/>
      <w:szCs w:val="16"/>
      <w:lang w:val="es-ES_tradnl" w:eastAsia="es-ES_tradnl"/>
    </w:rPr>
  </w:style>
  <w:style w:type="paragraph" w:customStyle="1" w:styleId="xl74">
    <w:name w:val="xl74"/>
    <w:basedOn w:val="Normal"/>
    <w:rsid w:val="00464D87"/>
    <w:pPr>
      <w:shd w:val="clear" w:color="000000" w:fill="8DB4E3"/>
      <w:spacing w:before="100" w:beforeAutospacing="1" w:after="100" w:afterAutospacing="1"/>
    </w:pPr>
    <w:rPr>
      <w:rFonts w:ascii="Arial" w:hAnsi="Arial" w:cs="Arial"/>
      <w:sz w:val="16"/>
      <w:szCs w:val="16"/>
      <w:lang w:val="es-ES_tradnl" w:eastAsia="es-ES_tradnl"/>
    </w:rPr>
  </w:style>
  <w:style w:type="paragraph" w:customStyle="1" w:styleId="xl75">
    <w:name w:val="xl75"/>
    <w:basedOn w:val="Normal"/>
    <w:rsid w:val="00464D87"/>
    <w:pPr>
      <w:spacing w:before="100" w:beforeAutospacing="1" w:after="100" w:afterAutospacing="1"/>
    </w:pPr>
    <w:rPr>
      <w:rFonts w:ascii="Arial" w:hAnsi="Arial" w:cs="Arial"/>
      <w:sz w:val="11"/>
      <w:szCs w:val="11"/>
      <w:lang w:val="es-ES_tradnl" w:eastAsia="es-ES_tradnl"/>
    </w:rPr>
  </w:style>
  <w:style w:type="paragraph" w:customStyle="1" w:styleId="xl76">
    <w:name w:val="xl76"/>
    <w:basedOn w:val="Normal"/>
    <w:rsid w:val="00464D87"/>
    <w:pPr>
      <w:spacing w:before="100" w:beforeAutospacing="1" w:after="100" w:afterAutospacing="1"/>
    </w:pPr>
    <w:rPr>
      <w:rFonts w:ascii="Arial" w:hAnsi="Arial" w:cs="Arial"/>
      <w:sz w:val="11"/>
      <w:szCs w:val="11"/>
      <w:lang w:val="es-ES_tradnl" w:eastAsia="es-ES_tradnl"/>
    </w:rPr>
  </w:style>
  <w:style w:type="paragraph" w:customStyle="1" w:styleId="xl77">
    <w:name w:val="xl77"/>
    <w:basedOn w:val="Normal"/>
    <w:rsid w:val="00464D87"/>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78">
    <w:name w:val="xl78"/>
    <w:basedOn w:val="Normal"/>
    <w:rsid w:val="00464D87"/>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79">
    <w:name w:val="xl79"/>
    <w:basedOn w:val="Normal"/>
    <w:rsid w:val="00464D87"/>
    <w:pPr>
      <w:pBdr>
        <w:top w:val="single" w:sz="4" w:space="0" w:color="auto"/>
        <w:bottom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80">
    <w:name w:val="xl80"/>
    <w:basedOn w:val="Normal"/>
    <w:rsid w:val="00464D87"/>
    <w:pPr>
      <w:pBdr>
        <w:top w:val="single" w:sz="4" w:space="0" w:color="auto"/>
        <w:bottom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81">
    <w:name w:val="xl81"/>
    <w:basedOn w:val="Normal"/>
    <w:rsid w:val="00464D8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82">
    <w:name w:val="xl82"/>
    <w:basedOn w:val="Normal"/>
    <w:rsid w:val="00464D8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83">
    <w:name w:val="xl83"/>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84">
    <w:name w:val="xl84"/>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85">
    <w:name w:val="xl85"/>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11"/>
      <w:szCs w:val="11"/>
      <w:lang w:val="es-ES_tradnl" w:eastAsia="es-ES_tradnl"/>
    </w:rPr>
  </w:style>
  <w:style w:type="paragraph" w:customStyle="1" w:styleId="xl86">
    <w:name w:val="xl86"/>
    <w:basedOn w:val="Normal"/>
    <w:rsid w:val="00464D87"/>
    <w:pPr>
      <w:pBdr>
        <w:top w:val="single" w:sz="4" w:space="0" w:color="000000"/>
        <w:left w:val="single" w:sz="4" w:space="0" w:color="000000"/>
        <w:bottom w:val="single" w:sz="4" w:space="0" w:color="000000"/>
        <w:right w:val="single" w:sz="4" w:space="0" w:color="000000"/>
      </w:pBdr>
      <w:shd w:val="clear" w:color="000000" w:fill="8DB4E3"/>
      <w:spacing w:before="100" w:beforeAutospacing="1" w:after="100" w:afterAutospacing="1"/>
      <w:jc w:val="right"/>
    </w:pPr>
    <w:rPr>
      <w:rFonts w:ascii="Arial" w:hAnsi="Arial" w:cs="Arial"/>
      <w:sz w:val="11"/>
      <w:szCs w:val="11"/>
      <w:lang w:val="es-ES_tradnl" w:eastAsia="es-ES_tradnl"/>
    </w:rPr>
  </w:style>
  <w:style w:type="paragraph" w:customStyle="1" w:styleId="xl87">
    <w:name w:val="xl87"/>
    <w:basedOn w:val="Normal"/>
    <w:rsid w:val="00464D8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right"/>
    </w:pPr>
    <w:rPr>
      <w:rFonts w:ascii="Arial" w:hAnsi="Arial" w:cs="Arial"/>
      <w:sz w:val="11"/>
      <w:szCs w:val="11"/>
      <w:lang w:val="es-ES_tradnl" w:eastAsia="es-ES_tradnl"/>
    </w:rPr>
  </w:style>
  <w:style w:type="paragraph" w:customStyle="1" w:styleId="xl88">
    <w:name w:val="xl88"/>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89">
    <w:name w:val="xl89"/>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90">
    <w:name w:val="xl90"/>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91">
    <w:name w:val="xl91"/>
    <w:basedOn w:val="Normal"/>
    <w:rsid w:val="00464D8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pPr>
    <w:rPr>
      <w:rFonts w:ascii="Arial" w:hAnsi="Arial" w:cs="Arial"/>
      <w:sz w:val="11"/>
      <w:szCs w:val="11"/>
      <w:lang w:val="es-ES_tradnl" w:eastAsia="es-ES_tradnl"/>
    </w:rPr>
  </w:style>
  <w:style w:type="paragraph" w:customStyle="1" w:styleId="xl92">
    <w:name w:val="xl92"/>
    <w:basedOn w:val="Normal"/>
    <w:rsid w:val="00464D8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pPr>
    <w:rPr>
      <w:rFonts w:ascii="Arial" w:hAnsi="Arial" w:cs="Arial"/>
      <w:sz w:val="11"/>
      <w:szCs w:val="11"/>
      <w:lang w:val="es-ES_tradnl" w:eastAsia="es-ES_tradnl"/>
    </w:rPr>
  </w:style>
  <w:style w:type="character" w:customStyle="1" w:styleId="Heading2">
    <w:name w:val="Heading #2_"/>
    <w:basedOn w:val="Fuentedeprrafopredeter"/>
    <w:link w:val="Heading20"/>
    <w:uiPriority w:val="99"/>
    <w:locked/>
    <w:rsid w:val="00464D87"/>
    <w:rPr>
      <w:rFonts w:ascii="Arial Narrow" w:hAnsi="Arial Narrow" w:cs="Arial Narrow"/>
      <w:sz w:val="21"/>
      <w:szCs w:val="21"/>
      <w:shd w:val="clear" w:color="auto" w:fill="FFFFFF"/>
    </w:rPr>
  </w:style>
  <w:style w:type="paragraph" w:customStyle="1" w:styleId="Heading20">
    <w:name w:val="Heading #2"/>
    <w:basedOn w:val="Normal"/>
    <w:link w:val="Heading2"/>
    <w:uiPriority w:val="99"/>
    <w:rsid w:val="00464D87"/>
    <w:pPr>
      <w:shd w:val="clear" w:color="auto" w:fill="FFFFFF"/>
      <w:spacing w:before="600" w:after="480" w:line="240" w:lineRule="atLeast"/>
      <w:jc w:val="both"/>
      <w:outlineLvl w:val="1"/>
    </w:pPr>
    <w:rPr>
      <w:rFonts w:ascii="Arial Narrow" w:hAnsi="Arial Narrow" w:cs="Arial Narrow"/>
      <w:sz w:val="21"/>
      <w:szCs w:val="21"/>
    </w:rPr>
  </w:style>
  <w:style w:type="character" w:styleId="Textodelmarcadordeposicin">
    <w:name w:val="Placeholder Text"/>
    <w:basedOn w:val="Fuentedeprrafopredeter"/>
    <w:uiPriority w:val="99"/>
    <w:semiHidden/>
    <w:rsid w:val="00464D87"/>
    <w:rPr>
      <w:color w:val="808080"/>
    </w:rPr>
  </w:style>
  <w:style w:type="table" w:customStyle="1" w:styleId="Tabladecuadrcula4-nfasis21">
    <w:name w:val="Tabla de cuadrícula 4 - Énfasis 21"/>
    <w:basedOn w:val="Tablanormal"/>
    <w:uiPriority w:val="49"/>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1clara-nfasis41">
    <w:name w:val="Tabla de cuadrícula 1 clara - Énfasis 41"/>
    <w:basedOn w:val="Tablanormal"/>
    <w:uiPriority w:val="46"/>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2-nfasis21">
    <w:name w:val="Tabla de cuadrícula 2 - Énfasis 21"/>
    <w:basedOn w:val="Tablanormal"/>
    <w:uiPriority w:val="47"/>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2-nfasis31">
    <w:name w:val="Tabla de cuadrícula 2 - Énfasis 31"/>
    <w:basedOn w:val="Tablanormal"/>
    <w:uiPriority w:val="47"/>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nfasis21">
    <w:name w:val="Tabla de cuadrícula 1 clara - Énfasis 21"/>
    <w:basedOn w:val="Tablanormal"/>
    <w:uiPriority w:val="46"/>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adecuadrcula2-nfasis32">
    <w:name w:val="Tabla de cuadrícula 2 - Énfasis 32"/>
    <w:basedOn w:val="Tablanormal"/>
    <w:uiPriority w:val="47"/>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nfasis31">
    <w:name w:val="Tabla de cuadrícula 1 clara - Énfasis 31"/>
    <w:basedOn w:val="Tablanormal"/>
    <w:uiPriority w:val="46"/>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Cuadrculamedia1-nfasis3">
    <w:name w:val="Medium Grid 1 Accent 3"/>
    <w:basedOn w:val="Tablanormal"/>
    <w:uiPriority w:val="67"/>
    <w:rsid w:val="00464D8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customStyle="1" w:styleId="xl97">
    <w:name w:val="xl97"/>
    <w:basedOn w:val="Normal"/>
    <w:rsid w:val="00464D87"/>
    <w:pPr>
      <w:pBdr>
        <w:top w:val="single" w:sz="8" w:space="0" w:color="auto"/>
        <w:left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98">
    <w:name w:val="xl98"/>
    <w:basedOn w:val="Normal"/>
    <w:rsid w:val="00464D87"/>
    <w:pPr>
      <w:pBdr>
        <w:top w:val="single" w:sz="8"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99">
    <w:name w:val="xl99"/>
    <w:basedOn w:val="Normal"/>
    <w:rsid w:val="00464D87"/>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0">
    <w:name w:val="xl100"/>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1">
    <w:name w:val="xl101"/>
    <w:basedOn w:val="Normal"/>
    <w:rsid w:val="00464D8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CO"/>
    </w:rPr>
  </w:style>
  <w:style w:type="paragraph" w:customStyle="1" w:styleId="xl102">
    <w:name w:val="xl102"/>
    <w:basedOn w:val="Normal"/>
    <w:rsid w:val="00464D87"/>
    <w:pPr>
      <w:pBdr>
        <w:left w:val="single" w:sz="4" w:space="0" w:color="auto"/>
        <w:bottom w:val="single" w:sz="4" w:space="0" w:color="auto"/>
        <w:right w:val="single" w:sz="8" w:space="0" w:color="auto"/>
      </w:pBdr>
      <w:spacing w:before="100" w:beforeAutospacing="1" w:after="100" w:afterAutospacing="1"/>
    </w:pPr>
    <w:rPr>
      <w:rFonts w:ascii="Arial" w:hAnsi="Arial" w:cs="Arial"/>
      <w:sz w:val="18"/>
      <w:szCs w:val="18"/>
      <w:lang w:eastAsia="es-CO"/>
    </w:rPr>
  </w:style>
  <w:style w:type="paragraph" w:customStyle="1" w:styleId="xl103">
    <w:name w:val="xl103"/>
    <w:basedOn w:val="Normal"/>
    <w:rsid w:val="00464D87"/>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4">
    <w:name w:val="xl104"/>
    <w:basedOn w:val="Normal"/>
    <w:rsid w:val="00464D87"/>
    <w:pPr>
      <w:pBdr>
        <w:top w:val="single" w:sz="4" w:space="0" w:color="auto"/>
        <w:left w:val="single" w:sz="8" w:space="0" w:color="auto"/>
        <w:bottom w:val="single" w:sz="8" w:space="0" w:color="auto"/>
        <w:right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05">
    <w:name w:val="xl105"/>
    <w:basedOn w:val="Normal"/>
    <w:rsid w:val="00464D87"/>
    <w:pPr>
      <w:pBdr>
        <w:top w:val="single" w:sz="4" w:space="0" w:color="auto"/>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06">
    <w:name w:val="xl106"/>
    <w:basedOn w:val="Normal"/>
    <w:rsid w:val="00464D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7">
    <w:name w:val="xl107"/>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8">
    <w:name w:val="xl108"/>
    <w:basedOn w:val="Normal"/>
    <w:rsid w:val="00464D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9">
    <w:name w:val="xl109"/>
    <w:basedOn w:val="Normal"/>
    <w:rsid w:val="00464D87"/>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0">
    <w:name w:val="xl110"/>
    <w:basedOn w:val="Normal"/>
    <w:rsid w:val="00464D87"/>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1">
    <w:name w:val="xl111"/>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2">
    <w:name w:val="xl112"/>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sz w:val="18"/>
      <w:szCs w:val="18"/>
      <w:lang w:eastAsia="es-CO"/>
    </w:rPr>
  </w:style>
  <w:style w:type="paragraph" w:customStyle="1" w:styleId="xl113">
    <w:name w:val="xl113"/>
    <w:basedOn w:val="Normal"/>
    <w:rsid w:val="00464D8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eastAsia="es-CO"/>
    </w:rPr>
  </w:style>
  <w:style w:type="paragraph" w:customStyle="1" w:styleId="xl114">
    <w:name w:val="xl114"/>
    <w:basedOn w:val="Normal"/>
    <w:rsid w:val="00464D87"/>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5">
    <w:name w:val="xl115"/>
    <w:basedOn w:val="Normal"/>
    <w:rsid w:val="00464D87"/>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6">
    <w:name w:val="xl116"/>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7">
    <w:name w:val="xl117"/>
    <w:basedOn w:val="Normal"/>
    <w:rsid w:val="00464D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8">
    <w:name w:val="xl118"/>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9">
    <w:name w:val="xl119"/>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20">
    <w:name w:val="xl120"/>
    <w:basedOn w:val="Normal"/>
    <w:rsid w:val="00464D87"/>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rFonts w:ascii="Arial" w:hAnsi="Arial" w:cs="Arial"/>
      <w:sz w:val="18"/>
      <w:szCs w:val="18"/>
      <w:lang w:eastAsia="es-CO"/>
    </w:rPr>
  </w:style>
  <w:style w:type="paragraph" w:customStyle="1" w:styleId="xl121">
    <w:name w:val="xl121"/>
    <w:basedOn w:val="Normal"/>
    <w:rsid w:val="00464D87"/>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rFonts w:ascii="Arial" w:hAnsi="Arial" w:cs="Arial"/>
      <w:sz w:val="18"/>
      <w:szCs w:val="18"/>
      <w:lang w:eastAsia="es-CO"/>
    </w:rPr>
  </w:style>
  <w:style w:type="paragraph" w:customStyle="1" w:styleId="xl122">
    <w:name w:val="xl122"/>
    <w:basedOn w:val="Normal"/>
    <w:rsid w:val="00464D87"/>
    <w:pPr>
      <w:pBdr>
        <w:top w:val="single" w:sz="8" w:space="0" w:color="auto"/>
        <w:left w:val="single" w:sz="8" w:space="0" w:color="auto"/>
        <w:bottom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3">
    <w:name w:val="xl123"/>
    <w:basedOn w:val="Normal"/>
    <w:rsid w:val="00464D87"/>
    <w:pPr>
      <w:pBdr>
        <w:top w:val="single" w:sz="8" w:space="0" w:color="auto"/>
        <w:bottom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4">
    <w:name w:val="xl124"/>
    <w:basedOn w:val="Normal"/>
    <w:rsid w:val="00464D87"/>
    <w:pPr>
      <w:pBdr>
        <w:top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5">
    <w:name w:val="xl125"/>
    <w:basedOn w:val="Normal"/>
    <w:rsid w:val="00464D87"/>
    <w:pPr>
      <w:pBdr>
        <w:top w:val="single" w:sz="8" w:space="0" w:color="auto"/>
        <w:left w:val="single" w:sz="4"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6">
    <w:name w:val="xl126"/>
    <w:basedOn w:val="Normal"/>
    <w:rsid w:val="00464D87"/>
    <w:pPr>
      <w:pBdr>
        <w:top w:val="single" w:sz="4" w:space="0" w:color="auto"/>
        <w:left w:val="single" w:sz="4"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7">
    <w:name w:val="xl127"/>
    <w:basedOn w:val="Normal"/>
    <w:rsid w:val="00464D87"/>
    <w:pPr>
      <w:pBdr>
        <w:top w:val="single" w:sz="4" w:space="0" w:color="auto"/>
        <w:left w:val="single" w:sz="4" w:space="0" w:color="auto"/>
        <w:bottom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8">
    <w:name w:val="xl128"/>
    <w:basedOn w:val="Normal"/>
    <w:rsid w:val="00464D87"/>
    <w:pPr>
      <w:pBdr>
        <w:top w:val="single" w:sz="8" w:space="0" w:color="auto"/>
        <w:left w:val="single" w:sz="8"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9">
    <w:name w:val="xl129"/>
    <w:basedOn w:val="Normal"/>
    <w:rsid w:val="00464D87"/>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30">
    <w:name w:val="xl130"/>
    <w:basedOn w:val="Normal"/>
    <w:rsid w:val="00464D87"/>
    <w:pPr>
      <w:pBdr>
        <w:top w:val="single" w:sz="4" w:space="0" w:color="auto"/>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31">
    <w:name w:val="xl131"/>
    <w:basedOn w:val="Normal"/>
    <w:rsid w:val="00464D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32">
    <w:name w:val="xl132"/>
    <w:basedOn w:val="Normal"/>
    <w:rsid w:val="00464D87"/>
    <w:pPr>
      <w:pBdr>
        <w:top w:val="single" w:sz="8" w:space="0" w:color="auto"/>
        <w:left w:val="single" w:sz="8"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33">
    <w:name w:val="xl133"/>
    <w:basedOn w:val="Normal"/>
    <w:rsid w:val="00464D87"/>
    <w:pPr>
      <w:pBdr>
        <w:top w:val="single" w:sz="8"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character" w:customStyle="1" w:styleId="PrrafodelistaCar">
    <w:name w:val="Párrafo de lista Car"/>
    <w:aliases w:val="Título1 Car,TABLA Car,Betulia Título 1 Car,Bolita Car,List Paragraph Car,Fotografía Car,Bullet List Car,FooterText Car,numbered Car,List Paragraph1 Car,Paragraphe de liste1 Car,lp1 Car,Use Case List Paragraph Car,NORMAL Car,Ha Car"/>
    <w:link w:val="Prrafodelista"/>
    <w:uiPriority w:val="34"/>
    <w:qFormat/>
    <w:rsid w:val="00464D87"/>
    <w:rPr>
      <w:rFonts w:eastAsiaTheme="minorEastAsia"/>
      <w:lang w:val="en-US"/>
    </w:rPr>
  </w:style>
  <w:style w:type="table" w:styleId="Cuadrculamedia3-nfasis3">
    <w:name w:val="Medium Grid 3 Accent 3"/>
    <w:basedOn w:val="Tablanormal"/>
    <w:uiPriority w:val="69"/>
    <w:rsid w:val="00464D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Tablaconcuadrculaclara1">
    <w:name w:val="Tabla con cuadrícula clara1"/>
    <w:basedOn w:val="Tablanormal"/>
    <w:uiPriority w:val="40"/>
    <w:rsid w:val="00464D87"/>
    <w:pPr>
      <w:spacing w:after="0" w:line="240" w:lineRule="auto"/>
    </w:pPr>
    <w:rPr>
      <w:rFonts w:ascii="Times New Roman" w:eastAsia="Batang" w:hAnsi="Times New Roman" w:cs="Times New Roman"/>
      <w:sz w:val="24"/>
      <w:szCs w:val="24"/>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4-nfasis51">
    <w:name w:val="Tabla con cuadrícula 4 - Énfasis 51"/>
    <w:basedOn w:val="Tablanormal"/>
    <w:uiPriority w:val="49"/>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xmsonormal">
    <w:name w:val="x_msonormal"/>
    <w:basedOn w:val="Normal"/>
    <w:rsid w:val="00464D87"/>
    <w:pPr>
      <w:spacing w:before="100" w:beforeAutospacing="1" w:after="100" w:afterAutospacing="1"/>
    </w:pPr>
    <w:rPr>
      <w:rFonts w:ascii="Times" w:hAnsi="Times"/>
      <w:szCs w:val="20"/>
      <w:lang w:val="es-ES_tradnl"/>
    </w:rPr>
  </w:style>
  <w:style w:type="character" w:customStyle="1" w:styleId="xgmaildefault">
    <w:name w:val="x_gmail_default"/>
    <w:basedOn w:val="Fuentedeprrafopredeter"/>
    <w:rsid w:val="00464D87"/>
  </w:style>
  <w:style w:type="character" w:styleId="Refdecomentario">
    <w:name w:val="annotation reference"/>
    <w:basedOn w:val="Fuentedeprrafopredeter"/>
    <w:uiPriority w:val="99"/>
    <w:semiHidden/>
    <w:unhideWhenUsed/>
    <w:rsid w:val="00464D87"/>
    <w:rPr>
      <w:sz w:val="16"/>
      <w:szCs w:val="16"/>
    </w:rPr>
  </w:style>
  <w:style w:type="paragraph" w:styleId="Asuntodelcomentario">
    <w:name w:val="annotation subject"/>
    <w:basedOn w:val="Textocomentario"/>
    <w:next w:val="Textocomentario"/>
    <w:link w:val="AsuntodelcomentarioCar"/>
    <w:uiPriority w:val="99"/>
    <w:semiHidden/>
    <w:unhideWhenUsed/>
    <w:rsid w:val="00464D87"/>
    <w:rPr>
      <w:b/>
      <w:bCs/>
      <w:lang w:val="es-ES_tradnl" w:eastAsia="es-ES_tradnl"/>
    </w:rPr>
  </w:style>
  <w:style w:type="character" w:customStyle="1" w:styleId="AsuntodelcomentarioCar">
    <w:name w:val="Asunto del comentario Car"/>
    <w:basedOn w:val="TextocomentarioCar"/>
    <w:link w:val="Asuntodelcomentario"/>
    <w:uiPriority w:val="99"/>
    <w:semiHidden/>
    <w:rsid w:val="00464D87"/>
    <w:rPr>
      <w:rFonts w:ascii="Times New Roman" w:eastAsia="Batang" w:hAnsi="Times New Roman" w:cs="Times New Roman"/>
      <w:b/>
      <w:bCs/>
      <w:sz w:val="20"/>
      <w:szCs w:val="20"/>
      <w:lang w:val="es-ES_tradnl" w:eastAsia="es-ES_tradnl"/>
    </w:rPr>
  </w:style>
  <w:style w:type="table" w:styleId="Tablanormal1">
    <w:name w:val="Plain Table 1"/>
    <w:basedOn w:val="Tablanormal"/>
    <w:uiPriority w:val="4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59"/>
    <w:rsid w:val="00464D8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semiHidden/>
    <w:unhideWhenUsed/>
    <w:rsid w:val="00464D8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Textodemarcadordeposicin">
    <w:name w:val="Texto de marcador de posición"/>
    <w:basedOn w:val="Fuentedeprrafopredeter"/>
    <w:uiPriority w:val="99"/>
    <w:semiHidden/>
    <w:rsid w:val="00464D87"/>
    <w:rPr>
      <w:color w:val="808080"/>
    </w:rPr>
  </w:style>
  <w:style w:type="table" w:customStyle="1" w:styleId="TableNormal">
    <w:name w:val="Table Normal"/>
    <w:uiPriority w:val="2"/>
    <w:semiHidden/>
    <w:unhideWhenUsed/>
    <w:qFormat/>
    <w:rsid w:val="00464D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4D87"/>
    <w:pPr>
      <w:widowControl w:val="0"/>
      <w:autoSpaceDE w:val="0"/>
      <w:autoSpaceDN w:val="0"/>
      <w:ind w:left="107"/>
    </w:pPr>
    <w:rPr>
      <w:rFonts w:ascii="Arial" w:eastAsia="Arial" w:hAnsi="Arial" w:cs="Arial"/>
      <w:lang w:val="es-ES"/>
    </w:rPr>
  </w:style>
  <w:style w:type="table" w:styleId="Tablaconcuadrcula5oscura-nfasis4">
    <w:name w:val="Grid Table 5 Dark Accent 4"/>
    <w:basedOn w:val="Tablanormal"/>
    <w:uiPriority w:val="50"/>
    <w:rsid w:val="00464D87"/>
    <w:pPr>
      <w:spacing w:after="0" w:line="240" w:lineRule="auto"/>
    </w:pPr>
    <w:rPr>
      <w:rFonts w:ascii="Times New Roman" w:eastAsia="Batang" w:hAnsi="Times New Roman" w:cs="Times New Roman"/>
      <w:sz w:val="20"/>
      <w:szCs w:val="20"/>
      <w:lang w:eastAsia="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464D87"/>
    <w:pPr>
      <w:spacing w:after="0" w:line="240" w:lineRule="auto"/>
    </w:pPr>
    <w:rPr>
      <w:rFonts w:eastAsiaTheme="minorEastAsia"/>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tuloTDC">
    <w:name w:val="TOC Heading"/>
    <w:basedOn w:val="Ttulo1"/>
    <w:next w:val="Normal"/>
    <w:uiPriority w:val="39"/>
    <w:unhideWhenUsed/>
    <w:qFormat/>
    <w:rsid w:val="00464D87"/>
    <w:pPr>
      <w:keepLines/>
      <w:numPr>
        <w:numId w:val="0"/>
      </w:numPr>
      <w:spacing w:before="240" w:line="259" w:lineRule="auto"/>
      <w:outlineLvl w:val="9"/>
    </w:pPr>
    <w:rPr>
      <w:rFonts w:asciiTheme="majorHAnsi" w:eastAsiaTheme="majorEastAsia" w:hAnsiTheme="majorHAnsi" w:cstheme="majorBidi"/>
      <w:b w:val="0"/>
      <w:color w:val="2F5496" w:themeColor="accent1" w:themeShade="BF"/>
      <w:szCs w:val="32"/>
      <w:lang w:val="es-CO" w:eastAsia="es-CO"/>
    </w:rPr>
  </w:style>
  <w:style w:type="paragraph" w:styleId="TDC1">
    <w:name w:val="toc 1"/>
    <w:basedOn w:val="Normal"/>
    <w:next w:val="Normal"/>
    <w:autoRedefine/>
    <w:uiPriority w:val="39"/>
    <w:unhideWhenUsed/>
    <w:rsid w:val="00464D87"/>
    <w:pPr>
      <w:spacing w:after="100" w:line="276" w:lineRule="auto"/>
    </w:pPr>
    <w:rPr>
      <w:rFonts w:eastAsiaTheme="minorEastAsia"/>
      <w:lang w:val="en-US"/>
    </w:rPr>
  </w:style>
  <w:style w:type="paragraph" w:styleId="TDC2">
    <w:name w:val="toc 2"/>
    <w:basedOn w:val="Normal"/>
    <w:next w:val="Normal"/>
    <w:autoRedefine/>
    <w:uiPriority w:val="39"/>
    <w:unhideWhenUsed/>
    <w:rsid w:val="00464D87"/>
    <w:pPr>
      <w:spacing w:after="100" w:line="276" w:lineRule="auto"/>
      <w:ind w:left="220"/>
    </w:pPr>
    <w:rPr>
      <w:rFonts w:eastAsiaTheme="minorEastAsia"/>
      <w:lang w:val="en-US"/>
    </w:rPr>
  </w:style>
  <w:style w:type="paragraph" w:styleId="TDC3">
    <w:name w:val="toc 3"/>
    <w:basedOn w:val="Normal"/>
    <w:next w:val="Normal"/>
    <w:autoRedefine/>
    <w:uiPriority w:val="39"/>
    <w:unhideWhenUsed/>
    <w:rsid w:val="00464D87"/>
    <w:pPr>
      <w:spacing w:after="100" w:line="276" w:lineRule="auto"/>
      <w:ind w:left="440"/>
    </w:pPr>
    <w:rPr>
      <w:rFonts w:eastAsiaTheme="minorEastAsia"/>
      <w:lang w:val="en-US"/>
    </w:rPr>
  </w:style>
  <w:style w:type="paragraph" w:styleId="Tabladeilustraciones">
    <w:name w:val="table of figures"/>
    <w:basedOn w:val="Normal"/>
    <w:next w:val="Normal"/>
    <w:uiPriority w:val="99"/>
    <w:semiHidden/>
    <w:unhideWhenUsed/>
    <w:rsid w:val="00464D87"/>
    <w:pPr>
      <w:spacing w:line="276" w:lineRule="auto"/>
    </w:pPr>
    <w:rPr>
      <w:rFonts w:eastAsiaTheme="minorEastAsia"/>
      <w:lang w:val="en-US"/>
    </w:rPr>
  </w:style>
  <w:style w:type="character" w:customStyle="1" w:styleId="SinespaciadoCar">
    <w:name w:val="Sin espaciado Car"/>
    <w:aliases w:val="titulo 2 Car,Titulo 2 Car"/>
    <w:basedOn w:val="Fuentedeprrafopredeter"/>
    <w:link w:val="Sinespaciado"/>
    <w:uiPriority w:val="1"/>
    <w:rsid w:val="00D95DEE"/>
    <w:rPr>
      <w:rFonts w:eastAsiaTheme="minorEastAsia"/>
      <w:lang w:val="en-US"/>
    </w:rPr>
  </w:style>
  <w:style w:type="character" w:customStyle="1" w:styleId="Mencinsinresolver1">
    <w:name w:val="Mención sin resolver1"/>
    <w:basedOn w:val="Fuentedeprrafopredeter"/>
    <w:uiPriority w:val="99"/>
    <w:semiHidden/>
    <w:unhideWhenUsed/>
    <w:rsid w:val="00E73CB2"/>
    <w:rPr>
      <w:color w:val="605E5C"/>
      <w:shd w:val="clear" w:color="auto" w:fill="E1DFDD"/>
    </w:rPr>
  </w:style>
  <w:style w:type="character" w:customStyle="1" w:styleId="wdyuqq">
    <w:name w:val="wdyuqq"/>
    <w:basedOn w:val="Fuentedeprrafopredeter"/>
    <w:rsid w:val="00C635A7"/>
  </w:style>
  <w:style w:type="character" w:customStyle="1" w:styleId="Mencinsinresolver2">
    <w:name w:val="Mención sin resolver2"/>
    <w:basedOn w:val="Fuentedeprrafopredeter"/>
    <w:uiPriority w:val="99"/>
    <w:semiHidden/>
    <w:unhideWhenUsed/>
    <w:rsid w:val="00AE3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366">
      <w:bodyDiv w:val="1"/>
      <w:marLeft w:val="0"/>
      <w:marRight w:val="0"/>
      <w:marTop w:val="0"/>
      <w:marBottom w:val="0"/>
      <w:divBdr>
        <w:top w:val="none" w:sz="0" w:space="0" w:color="auto"/>
        <w:left w:val="none" w:sz="0" w:space="0" w:color="auto"/>
        <w:bottom w:val="none" w:sz="0" w:space="0" w:color="auto"/>
        <w:right w:val="none" w:sz="0" w:space="0" w:color="auto"/>
      </w:divBdr>
    </w:div>
    <w:div w:id="3286744">
      <w:bodyDiv w:val="1"/>
      <w:marLeft w:val="0"/>
      <w:marRight w:val="0"/>
      <w:marTop w:val="0"/>
      <w:marBottom w:val="0"/>
      <w:divBdr>
        <w:top w:val="none" w:sz="0" w:space="0" w:color="auto"/>
        <w:left w:val="none" w:sz="0" w:space="0" w:color="auto"/>
        <w:bottom w:val="none" w:sz="0" w:space="0" w:color="auto"/>
        <w:right w:val="none" w:sz="0" w:space="0" w:color="auto"/>
      </w:divBdr>
    </w:div>
    <w:div w:id="24184373">
      <w:bodyDiv w:val="1"/>
      <w:marLeft w:val="0"/>
      <w:marRight w:val="0"/>
      <w:marTop w:val="0"/>
      <w:marBottom w:val="0"/>
      <w:divBdr>
        <w:top w:val="none" w:sz="0" w:space="0" w:color="auto"/>
        <w:left w:val="none" w:sz="0" w:space="0" w:color="auto"/>
        <w:bottom w:val="none" w:sz="0" w:space="0" w:color="auto"/>
        <w:right w:val="none" w:sz="0" w:space="0" w:color="auto"/>
      </w:divBdr>
    </w:div>
    <w:div w:id="30345659">
      <w:bodyDiv w:val="1"/>
      <w:marLeft w:val="0"/>
      <w:marRight w:val="0"/>
      <w:marTop w:val="0"/>
      <w:marBottom w:val="0"/>
      <w:divBdr>
        <w:top w:val="none" w:sz="0" w:space="0" w:color="auto"/>
        <w:left w:val="none" w:sz="0" w:space="0" w:color="auto"/>
        <w:bottom w:val="none" w:sz="0" w:space="0" w:color="auto"/>
        <w:right w:val="none" w:sz="0" w:space="0" w:color="auto"/>
      </w:divBdr>
    </w:div>
    <w:div w:id="46344905">
      <w:bodyDiv w:val="1"/>
      <w:marLeft w:val="0"/>
      <w:marRight w:val="0"/>
      <w:marTop w:val="0"/>
      <w:marBottom w:val="0"/>
      <w:divBdr>
        <w:top w:val="none" w:sz="0" w:space="0" w:color="auto"/>
        <w:left w:val="none" w:sz="0" w:space="0" w:color="auto"/>
        <w:bottom w:val="none" w:sz="0" w:space="0" w:color="auto"/>
        <w:right w:val="none" w:sz="0" w:space="0" w:color="auto"/>
      </w:divBdr>
    </w:div>
    <w:div w:id="57019542">
      <w:bodyDiv w:val="1"/>
      <w:marLeft w:val="0"/>
      <w:marRight w:val="0"/>
      <w:marTop w:val="0"/>
      <w:marBottom w:val="0"/>
      <w:divBdr>
        <w:top w:val="none" w:sz="0" w:space="0" w:color="auto"/>
        <w:left w:val="none" w:sz="0" w:space="0" w:color="auto"/>
        <w:bottom w:val="none" w:sz="0" w:space="0" w:color="auto"/>
        <w:right w:val="none" w:sz="0" w:space="0" w:color="auto"/>
      </w:divBdr>
    </w:div>
    <w:div w:id="70549313">
      <w:bodyDiv w:val="1"/>
      <w:marLeft w:val="0"/>
      <w:marRight w:val="0"/>
      <w:marTop w:val="0"/>
      <w:marBottom w:val="0"/>
      <w:divBdr>
        <w:top w:val="none" w:sz="0" w:space="0" w:color="auto"/>
        <w:left w:val="none" w:sz="0" w:space="0" w:color="auto"/>
        <w:bottom w:val="none" w:sz="0" w:space="0" w:color="auto"/>
        <w:right w:val="none" w:sz="0" w:space="0" w:color="auto"/>
      </w:divBdr>
    </w:div>
    <w:div w:id="71007534">
      <w:bodyDiv w:val="1"/>
      <w:marLeft w:val="0"/>
      <w:marRight w:val="0"/>
      <w:marTop w:val="0"/>
      <w:marBottom w:val="0"/>
      <w:divBdr>
        <w:top w:val="none" w:sz="0" w:space="0" w:color="auto"/>
        <w:left w:val="none" w:sz="0" w:space="0" w:color="auto"/>
        <w:bottom w:val="none" w:sz="0" w:space="0" w:color="auto"/>
        <w:right w:val="none" w:sz="0" w:space="0" w:color="auto"/>
      </w:divBdr>
    </w:div>
    <w:div w:id="71708224">
      <w:bodyDiv w:val="1"/>
      <w:marLeft w:val="0"/>
      <w:marRight w:val="0"/>
      <w:marTop w:val="0"/>
      <w:marBottom w:val="0"/>
      <w:divBdr>
        <w:top w:val="none" w:sz="0" w:space="0" w:color="auto"/>
        <w:left w:val="none" w:sz="0" w:space="0" w:color="auto"/>
        <w:bottom w:val="none" w:sz="0" w:space="0" w:color="auto"/>
        <w:right w:val="none" w:sz="0" w:space="0" w:color="auto"/>
      </w:divBdr>
    </w:div>
    <w:div w:id="88086252">
      <w:bodyDiv w:val="1"/>
      <w:marLeft w:val="0"/>
      <w:marRight w:val="0"/>
      <w:marTop w:val="0"/>
      <w:marBottom w:val="0"/>
      <w:divBdr>
        <w:top w:val="none" w:sz="0" w:space="0" w:color="auto"/>
        <w:left w:val="none" w:sz="0" w:space="0" w:color="auto"/>
        <w:bottom w:val="none" w:sz="0" w:space="0" w:color="auto"/>
        <w:right w:val="none" w:sz="0" w:space="0" w:color="auto"/>
      </w:divBdr>
    </w:div>
    <w:div w:id="97212924">
      <w:bodyDiv w:val="1"/>
      <w:marLeft w:val="0"/>
      <w:marRight w:val="0"/>
      <w:marTop w:val="0"/>
      <w:marBottom w:val="0"/>
      <w:divBdr>
        <w:top w:val="none" w:sz="0" w:space="0" w:color="auto"/>
        <w:left w:val="none" w:sz="0" w:space="0" w:color="auto"/>
        <w:bottom w:val="none" w:sz="0" w:space="0" w:color="auto"/>
        <w:right w:val="none" w:sz="0" w:space="0" w:color="auto"/>
      </w:divBdr>
    </w:div>
    <w:div w:id="103619614">
      <w:bodyDiv w:val="1"/>
      <w:marLeft w:val="0"/>
      <w:marRight w:val="0"/>
      <w:marTop w:val="0"/>
      <w:marBottom w:val="0"/>
      <w:divBdr>
        <w:top w:val="none" w:sz="0" w:space="0" w:color="auto"/>
        <w:left w:val="none" w:sz="0" w:space="0" w:color="auto"/>
        <w:bottom w:val="none" w:sz="0" w:space="0" w:color="auto"/>
        <w:right w:val="none" w:sz="0" w:space="0" w:color="auto"/>
      </w:divBdr>
      <w:divsChild>
        <w:div w:id="2029328950">
          <w:marLeft w:val="547"/>
          <w:marRight w:val="0"/>
          <w:marTop w:val="0"/>
          <w:marBottom w:val="0"/>
          <w:divBdr>
            <w:top w:val="none" w:sz="0" w:space="0" w:color="auto"/>
            <w:left w:val="none" w:sz="0" w:space="0" w:color="auto"/>
            <w:bottom w:val="none" w:sz="0" w:space="0" w:color="auto"/>
            <w:right w:val="none" w:sz="0" w:space="0" w:color="auto"/>
          </w:divBdr>
        </w:div>
      </w:divsChild>
    </w:div>
    <w:div w:id="120001947">
      <w:bodyDiv w:val="1"/>
      <w:marLeft w:val="0"/>
      <w:marRight w:val="0"/>
      <w:marTop w:val="0"/>
      <w:marBottom w:val="0"/>
      <w:divBdr>
        <w:top w:val="none" w:sz="0" w:space="0" w:color="auto"/>
        <w:left w:val="none" w:sz="0" w:space="0" w:color="auto"/>
        <w:bottom w:val="none" w:sz="0" w:space="0" w:color="auto"/>
        <w:right w:val="none" w:sz="0" w:space="0" w:color="auto"/>
      </w:divBdr>
      <w:divsChild>
        <w:div w:id="1319261086">
          <w:marLeft w:val="547"/>
          <w:marRight w:val="0"/>
          <w:marTop w:val="134"/>
          <w:marBottom w:val="120"/>
          <w:divBdr>
            <w:top w:val="none" w:sz="0" w:space="0" w:color="auto"/>
            <w:left w:val="none" w:sz="0" w:space="0" w:color="auto"/>
            <w:bottom w:val="none" w:sz="0" w:space="0" w:color="auto"/>
            <w:right w:val="none" w:sz="0" w:space="0" w:color="auto"/>
          </w:divBdr>
        </w:div>
      </w:divsChild>
    </w:div>
    <w:div w:id="125129911">
      <w:bodyDiv w:val="1"/>
      <w:marLeft w:val="0"/>
      <w:marRight w:val="0"/>
      <w:marTop w:val="0"/>
      <w:marBottom w:val="0"/>
      <w:divBdr>
        <w:top w:val="none" w:sz="0" w:space="0" w:color="auto"/>
        <w:left w:val="none" w:sz="0" w:space="0" w:color="auto"/>
        <w:bottom w:val="none" w:sz="0" w:space="0" w:color="auto"/>
        <w:right w:val="none" w:sz="0" w:space="0" w:color="auto"/>
      </w:divBdr>
    </w:div>
    <w:div w:id="136579333">
      <w:bodyDiv w:val="1"/>
      <w:marLeft w:val="0"/>
      <w:marRight w:val="0"/>
      <w:marTop w:val="0"/>
      <w:marBottom w:val="0"/>
      <w:divBdr>
        <w:top w:val="none" w:sz="0" w:space="0" w:color="auto"/>
        <w:left w:val="none" w:sz="0" w:space="0" w:color="auto"/>
        <w:bottom w:val="none" w:sz="0" w:space="0" w:color="auto"/>
        <w:right w:val="none" w:sz="0" w:space="0" w:color="auto"/>
      </w:divBdr>
      <w:divsChild>
        <w:div w:id="452797136">
          <w:marLeft w:val="446"/>
          <w:marRight w:val="0"/>
          <w:marTop w:val="0"/>
          <w:marBottom w:val="0"/>
          <w:divBdr>
            <w:top w:val="none" w:sz="0" w:space="0" w:color="auto"/>
            <w:left w:val="none" w:sz="0" w:space="0" w:color="auto"/>
            <w:bottom w:val="none" w:sz="0" w:space="0" w:color="auto"/>
            <w:right w:val="none" w:sz="0" w:space="0" w:color="auto"/>
          </w:divBdr>
        </w:div>
        <w:div w:id="616183337">
          <w:marLeft w:val="446"/>
          <w:marRight w:val="0"/>
          <w:marTop w:val="0"/>
          <w:marBottom w:val="0"/>
          <w:divBdr>
            <w:top w:val="none" w:sz="0" w:space="0" w:color="auto"/>
            <w:left w:val="none" w:sz="0" w:space="0" w:color="auto"/>
            <w:bottom w:val="none" w:sz="0" w:space="0" w:color="auto"/>
            <w:right w:val="none" w:sz="0" w:space="0" w:color="auto"/>
          </w:divBdr>
        </w:div>
        <w:div w:id="376508953">
          <w:marLeft w:val="446"/>
          <w:marRight w:val="0"/>
          <w:marTop w:val="0"/>
          <w:marBottom w:val="0"/>
          <w:divBdr>
            <w:top w:val="none" w:sz="0" w:space="0" w:color="auto"/>
            <w:left w:val="none" w:sz="0" w:space="0" w:color="auto"/>
            <w:bottom w:val="none" w:sz="0" w:space="0" w:color="auto"/>
            <w:right w:val="none" w:sz="0" w:space="0" w:color="auto"/>
          </w:divBdr>
        </w:div>
        <w:div w:id="1580752729">
          <w:marLeft w:val="446"/>
          <w:marRight w:val="0"/>
          <w:marTop w:val="0"/>
          <w:marBottom w:val="0"/>
          <w:divBdr>
            <w:top w:val="none" w:sz="0" w:space="0" w:color="auto"/>
            <w:left w:val="none" w:sz="0" w:space="0" w:color="auto"/>
            <w:bottom w:val="none" w:sz="0" w:space="0" w:color="auto"/>
            <w:right w:val="none" w:sz="0" w:space="0" w:color="auto"/>
          </w:divBdr>
        </w:div>
      </w:divsChild>
    </w:div>
    <w:div w:id="138037419">
      <w:bodyDiv w:val="1"/>
      <w:marLeft w:val="0"/>
      <w:marRight w:val="0"/>
      <w:marTop w:val="0"/>
      <w:marBottom w:val="0"/>
      <w:divBdr>
        <w:top w:val="none" w:sz="0" w:space="0" w:color="auto"/>
        <w:left w:val="none" w:sz="0" w:space="0" w:color="auto"/>
        <w:bottom w:val="none" w:sz="0" w:space="0" w:color="auto"/>
        <w:right w:val="none" w:sz="0" w:space="0" w:color="auto"/>
      </w:divBdr>
    </w:div>
    <w:div w:id="154104788">
      <w:bodyDiv w:val="1"/>
      <w:marLeft w:val="0"/>
      <w:marRight w:val="0"/>
      <w:marTop w:val="0"/>
      <w:marBottom w:val="0"/>
      <w:divBdr>
        <w:top w:val="none" w:sz="0" w:space="0" w:color="auto"/>
        <w:left w:val="none" w:sz="0" w:space="0" w:color="auto"/>
        <w:bottom w:val="none" w:sz="0" w:space="0" w:color="auto"/>
        <w:right w:val="none" w:sz="0" w:space="0" w:color="auto"/>
      </w:divBdr>
    </w:div>
    <w:div w:id="160849933">
      <w:bodyDiv w:val="1"/>
      <w:marLeft w:val="0"/>
      <w:marRight w:val="0"/>
      <w:marTop w:val="0"/>
      <w:marBottom w:val="0"/>
      <w:divBdr>
        <w:top w:val="none" w:sz="0" w:space="0" w:color="auto"/>
        <w:left w:val="none" w:sz="0" w:space="0" w:color="auto"/>
        <w:bottom w:val="none" w:sz="0" w:space="0" w:color="auto"/>
        <w:right w:val="none" w:sz="0" w:space="0" w:color="auto"/>
      </w:divBdr>
      <w:divsChild>
        <w:div w:id="977340860">
          <w:marLeft w:val="446"/>
          <w:marRight w:val="0"/>
          <w:marTop w:val="180"/>
          <w:marBottom w:val="0"/>
          <w:divBdr>
            <w:top w:val="none" w:sz="0" w:space="0" w:color="auto"/>
            <w:left w:val="none" w:sz="0" w:space="0" w:color="auto"/>
            <w:bottom w:val="none" w:sz="0" w:space="0" w:color="auto"/>
            <w:right w:val="none" w:sz="0" w:space="0" w:color="auto"/>
          </w:divBdr>
        </w:div>
        <w:div w:id="1202354882">
          <w:marLeft w:val="446"/>
          <w:marRight w:val="0"/>
          <w:marTop w:val="180"/>
          <w:marBottom w:val="0"/>
          <w:divBdr>
            <w:top w:val="none" w:sz="0" w:space="0" w:color="auto"/>
            <w:left w:val="none" w:sz="0" w:space="0" w:color="auto"/>
            <w:bottom w:val="none" w:sz="0" w:space="0" w:color="auto"/>
            <w:right w:val="none" w:sz="0" w:space="0" w:color="auto"/>
          </w:divBdr>
        </w:div>
      </w:divsChild>
    </w:div>
    <w:div w:id="165827401">
      <w:bodyDiv w:val="1"/>
      <w:marLeft w:val="0"/>
      <w:marRight w:val="0"/>
      <w:marTop w:val="0"/>
      <w:marBottom w:val="0"/>
      <w:divBdr>
        <w:top w:val="none" w:sz="0" w:space="0" w:color="auto"/>
        <w:left w:val="none" w:sz="0" w:space="0" w:color="auto"/>
        <w:bottom w:val="none" w:sz="0" w:space="0" w:color="auto"/>
        <w:right w:val="none" w:sz="0" w:space="0" w:color="auto"/>
      </w:divBdr>
    </w:div>
    <w:div w:id="184296365">
      <w:bodyDiv w:val="1"/>
      <w:marLeft w:val="0"/>
      <w:marRight w:val="0"/>
      <w:marTop w:val="0"/>
      <w:marBottom w:val="0"/>
      <w:divBdr>
        <w:top w:val="none" w:sz="0" w:space="0" w:color="auto"/>
        <w:left w:val="none" w:sz="0" w:space="0" w:color="auto"/>
        <w:bottom w:val="none" w:sz="0" w:space="0" w:color="auto"/>
        <w:right w:val="none" w:sz="0" w:space="0" w:color="auto"/>
      </w:divBdr>
    </w:div>
    <w:div w:id="191845418">
      <w:bodyDiv w:val="1"/>
      <w:marLeft w:val="0"/>
      <w:marRight w:val="0"/>
      <w:marTop w:val="0"/>
      <w:marBottom w:val="0"/>
      <w:divBdr>
        <w:top w:val="none" w:sz="0" w:space="0" w:color="auto"/>
        <w:left w:val="none" w:sz="0" w:space="0" w:color="auto"/>
        <w:bottom w:val="none" w:sz="0" w:space="0" w:color="auto"/>
        <w:right w:val="none" w:sz="0" w:space="0" w:color="auto"/>
      </w:divBdr>
    </w:div>
    <w:div w:id="209803103">
      <w:bodyDiv w:val="1"/>
      <w:marLeft w:val="0"/>
      <w:marRight w:val="0"/>
      <w:marTop w:val="0"/>
      <w:marBottom w:val="0"/>
      <w:divBdr>
        <w:top w:val="none" w:sz="0" w:space="0" w:color="auto"/>
        <w:left w:val="none" w:sz="0" w:space="0" w:color="auto"/>
        <w:bottom w:val="none" w:sz="0" w:space="0" w:color="auto"/>
        <w:right w:val="none" w:sz="0" w:space="0" w:color="auto"/>
      </w:divBdr>
    </w:div>
    <w:div w:id="225721615">
      <w:bodyDiv w:val="1"/>
      <w:marLeft w:val="0"/>
      <w:marRight w:val="0"/>
      <w:marTop w:val="0"/>
      <w:marBottom w:val="0"/>
      <w:divBdr>
        <w:top w:val="none" w:sz="0" w:space="0" w:color="auto"/>
        <w:left w:val="none" w:sz="0" w:space="0" w:color="auto"/>
        <w:bottom w:val="none" w:sz="0" w:space="0" w:color="auto"/>
        <w:right w:val="none" w:sz="0" w:space="0" w:color="auto"/>
      </w:divBdr>
    </w:div>
    <w:div w:id="240454865">
      <w:bodyDiv w:val="1"/>
      <w:marLeft w:val="0"/>
      <w:marRight w:val="0"/>
      <w:marTop w:val="0"/>
      <w:marBottom w:val="0"/>
      <w:divBdr>
        <w:top w:val="none" w:sz="0" w:space="0" w:color="auto"/>
        <w:left w:val="none" w:sz="0" w:space="0" w:color="auto"/>
        <w:bottom w:val="none" w:sz="0" w:space="0" w:color="auto"/>
        <w:right w:val="none" w:sz="0" w:space="0" w:color="auto"/>
      </w:divBdr>
    </w:div>
    <w:div w:id="278419589">
      <w:bodyDiv w:val="1"/>
      <w:marLeft w:val="0"/>
      <w:marRight w:val="0"/>
      <w:marTop w:val="0"/>
      <w:marBottom w:val="0"/>
      <w:divBdr>
        <w:top w:val="none" w:sz="0" w:space="0" w:color="auto"/>
        <w:left w:val="none" w:sz="0" w:space="0" w:color="auto"/>
        <w:bottom w:val="none" w:sz="0" w:space="0" w:color="auto"/>
        <w:right w:val="none" w:sz="0" w:space="0" w:color="auto"/>
      </w:divBdr>
    </w:div>
    <w:div w:id="289866036">
      <w:bodyDiv w:val="1"/>
      <w:marLeft w:val="0"/>
      <w:marRight w:val="0"/>
      <w:marTop w:val="0"/>
      <w:marBottom w:val="0"/>
      <w:divBdr>
        <w:top w:val="none" w:sz="0" w:space="0" w:color="auto"/>
        <w:left w:val="none" w:sz="0" w:space="0" w:color="auto"/>
        <w:bottom w:val="none" w:sz="0" w:space="0" w:color="auto"/>
        <w:right w:val="none" w:sz="0" w:space="0" w:color="auto"/>
      </w:divBdr>
    </w:div>
    <w:div w:id="300622331">
      <w:bodyDiv w:val="1"/>
      <w:marLeft w:val="0"/>
      <w:marRight w:val="0"/>
      <w:marTop w:val="0"/>
      <w:marBottom w:val="0"/>
      <w:divBdr>
        <w:top w:val="none" w:sz="0" w:space="0" w:color="auto"/>
        <w:left w:val="none" w:sz="0" w:space="0" w:color="auto"/>
        <w:bottom w:val="none" w:sz="0" w:space="0" w:color="auto"/>
        <w:right w:val="none" w:sz="0" w:space="0" w:color="auto"/>
      </w:divBdr>
      <w:divsChild>
        <w:div w:id="223638979">
          <w:marLeft w:val="187"/>
          <w:marRight w:val="0"/>
          <w:marTop w:val="0"/>
          <w:marBottom w:val="0"/>
          <w:divBdr>
            <w:top w:val="none" w:sz="0" w:space="0" w:color="auto"/>
            <w:left w:val="none" w:sz="0" w:space="0" w:color="auto"/>
            <w:bottom w:val="none" w:sz="0" w:space="0" w:color="auto"/>
            <w:right w:val="none" w:sz="0" w:space="0" w:color="auto"/>
          </w:divBdr>
        </w:div>
        <w:div w:id="1637907382">
          <w:marLeft w:val="187"/>
          <w:marRight w:val="0"/>
          <w:marTop w:val="0"/>
          <w:marBottom w:val="0"/>
          <w:divBdr>
            <w:top w:val="none" w:sz="0" w:space="0" w:color="auto"/>
            <w:left w:val="none" w:sz="0" w:space="0" w:color="auto"/>
            <w:bottom w:val="none" w:sz="0" w:space="0" w:color="auto"/>
            <w:right w:val="none" w:sz="0" w:space="0" w:color="auto"/>
          </w:divBdr>
        </w:div>
      </w:divsChild>
    </w:div>
    <w:div w:id="302779668">
      <w:bodyDiv w:val="1"/>
      <w:marLeft w:val="0"/>
      <w:marRight w:val="0"/>
      <w:marTop w:val="0"/>
      <w:marBottom w:val="0"/>
      <w:divBdr>
        <w:top w:val="none" w:sz="0" w:space="0" w:color="auto"/>
        <w:left w:val="none" w:sz="0" w:space="0" w:color="auto"/>
        <w:bottom w:val="none" w:sz="0" w:space="0" w:color="auto"/>
        <w:right w:val="none" w:sz="0" w:space="0" w:color="auto"/>
      </w:divBdr>
    </w:div>
    <w:div w:id="309870462">
      <w:bodyDiv w:val="1"/>
      <w:marLeft w:val="0"/>
      <w:marRight w:val="0"/>
      <w:marTop w:val="0"/>
      <w:marBottom w:val="0"/>
      <w:divBdr>
        <w:top w:val="none" w:sz="0" w:space="0" w:color="auto"/>
        <w:left w:val="none" w:sz="0" w:space="0" w:color="auto"/>
        <w:bottom w:val="none" w:sz="0" w:space="0" w:color="auto"/>
        <w:right w:val="none" w:sz="0" w:space="0" w:color="auto"/>
      </w:divBdr>
      <w:divsChild>
        <w:div w:id="2080324657">
          <w:marLeft w:val="446"/>
          <w:marRight w:val="0"/>
          <w:marTop w:val="0"/>
          <w:marBottom w:val="0"/>
          <w:divBdr>
            <w:top w:val="none" w:sz="0" w:space="0" w:color="auto"/>
            <w:left w:val="none" w:sz="0" w:space="0" w:color="auto"/>
            <w:bottom w:val="none" w:sz="0" w:space="0" w:color="auto"/>
            <w:right w:val="none" w:sz="0" w:space="0" w:color="auto"/>
          </w:divBdr>
        </w:div>
        <w:div w:id="1257397366">
          <w:marLeft w:val="446"/>
          <w:marRight w:val="0"/>
          <w:marTop w:val="0"/>
          <w:marBottom w:val="0"/>
          <w:divBdr>
            <w:top w:val="none" w:sz="0" w:space="0" w:color="auto"/>
            <w:left w:val="none" w:sz="0" w:space="0" w:color="auto"/>
            <w:bottom w:val="none" w:sz="0" w:space="0" w:color="auto"/>
            <w:right w:val="none" w:sz="0" w:space="0" w:color="auto"/>
          </w:divBdr>
        </w:div>
        <w:div w:id="590741732">
          <w:marLeft w:val="446"/>
          <w:marRight w:val="0"/>
          <w:marTop w:val="0"/>
          <w:marBottom w:val="0"/>
          <w:divBdr>
            <w:top w:val="none" w:sz="0" w:space="0" w:color="auto"/>
            <w:left w:val="none" w:sz="0" w:space="0" w:color="auto"/>
            <w:bottom w:val="none" w:sz="0" w:space="0" w:color="auto"/>
            <w:right w:val="none" w:sz="0" w:space="0" w:color="auto"/>
          </w:divBdr>
        </w:div>
        <w:div w:id="1478257085">
          <w:marLeft w:val="446"/>
          <w:marRight w:val="0"/>
          <w:marTop w:val="0"/>
          <w:marBottom w:val="0"/>
          <w:divBdr>
            <w:top w:val="none" w:sz="0" w:space="0" w:color="auto"/>
            <w:left w:val="none" w:sz="0" w:space="0" w:color="auto"/>
            <w:bottom w:val="none" w:sz="0" w:space="0" w:color="auto"/>
            <w:right w:val="none" w:sz="0" w:space="0" w:color="auto"/>
          </w:divBdr>
        </w:div>
        <w:div w:id="1248660958">
          <w:marLeft w:val="446"/>
          <w:marRight w:val="0"/>
          <w:marTop w:val="0"/>
          <w:marBottom w:val="0"/>
          <w:divBdr>
            <w:top w:val="none" w:sz="0" w:space="0" w:color="auto"/>
            <w:left w:val="none" w:sz="0" w:space="0" w:color="auto"/>
            <w:bottom w:val="none" w:sz="0" w:space="0" w:color="auto"/>
            <w:right w:val="none" w:sz="0" w:space="0" w:color="auto"/>
          </w:divBdr>
        </w:div>
      </w:divsChild>
    </w:div>
    <w:div w:id="328170598">
      <w:bodyDiv w:val="1"/>
      <w:marLeft w:val="0"/>
      <w:marRight w:val="0"/>
      <w:marTop w:val="0"/>
      <w:marBottom w:val="0"/>
      <w:divBdr>
        <w:top w:val="none" w:sz="0" w:space="0" w:color="auto"/>
        <w:left w:val="none" w:sz="0" w:space="0" w:color="auto"/>
        <w:bottom w:val="none" w:sz="0" w:space="0" w:color="auto"/>
        <w:right w:val="none" w:sz="0" w:space="0" w:color="auto"/>
      </w:divBdr>
    </w:div>
    <w:div w:id="353961932">
      <w:bodyDiv w:val="1"/>
      <w:marLeft w:val="0"/>
      <w:marRight w:val="0"/>
      <w:marTop w:val="0"/>
      <w:marBottom w:val="0"/>
      <w:divBdr>
        <w:top w:val="none" w:sz="0" w:space="0" w:color="auto"/>
        <w:left w:val="none" w:sz="0" w:space="0" w:color="auto"/>
        <w:bottom w:val="none" w:sz="0" w:space="0" w:color="auto"/>
        <w:right w:val="none" w:sz="0" w:space="0" w:color="auto"/>
      </w:divBdr>
    </w:div>
    <w:div w:id="357118914">
      <w:bodyDiv w:val="1"/>
      <w:marLeft w:val="0"/>
      <w:marRight w:val="0"/>
      <w:marTop w:val="0"/>
      <w:marBottom w:val="0"/>
      <w:divBdr>
        <w:top w:val="none" w:sz="0" w:space="0" w:color="auto"/>
        <w:left w:val="none" w:sz="0" w:space="0" w:color="auto"/>
        <w:bottom w:val="none" w:sz="0" w:space="0" w:color="auto"/>
        <w:right w:val="none" w:sz="0" w:space="0" w:color="auto"/>
      </w:divBdr>
    </w:div>
    <w:div w:id="359934836">
      <w:bodyDiv w:val="1"/>
      <w:marLeft w:val="0"/>
      <w:marRight w:val="0"/>
      <w:marTop w:val="0"/>
      <w:marBottom w:val="0"/>
      <w:divBdr>
        <w:top w:val="none" w:sz="0" w:space="0" w:color="auto"/>
        <w:left w:val="none" w:sz="0" w:space="0" w:color="auto"/>
        <w:bottom w:val="none" w:sz="0" w:space="0" w:color="auto"/>
        <w:right w:val="none" w:sz="0" w:space="0" w:color="auto"/>
      </w:divBdr>
    </w:div>
    <w:div w:id="361593306">
      <w:bodyDiv w:val="1"/>
      <w:marLeft w:val="0"/>
      <w:marRight w:val="0"/>
      <w:marTop w:val="0"/>
      <w:marBottom w:val="0"/>
      <w:divBdr>
        <w:top w:val="none" w:sz="0" w:space="0" w:color="auto"/>
        <w:left w:val="none" w:sz="0" w:space="0" w:color="auto"/>
        <w:bottom w:val="none" w:sz="0" w:space="0" w:color="auto"/>
        <w:right w:val="none" w:sz="0" w:space="0" w:color="auto"/>
      </w:divBdr>
      <w:divsChild>
        <w:div w:id="1155024618">
          <w:marLeft w:val="547"/>
          <w:marRight w:val="0"/>
          <w:marTop w:val="134"/>
          <w:marBottom w:val="120"/>
          <w:divBdr>
            <w:top w:val="none" w:sz="0" w:space="0" w:color="auto"/>
            <w:left w:val="none" w:sz="0" w:space="0" w:color="auto"/>
            <w:bottom w:val="none" w:sz="0" w:space="0" w:color="auto"/>
            <w:right w:val="none" w:sz="0" w:space="0" w:color="auto"/>
          </w:divBdr>
        </w:div>
      </w:divsChild>
    </w:div>
    <w:div w:id="373359165">
      <w:bodyDiv w:val="1"/>
      <w:marLeft w:val="0"/>
      <w:marRight w:val="0"/>
      <w:marTop w:val="0"/>
      <w:marBottom w:val="0"/>
      <w:divBdr>
        <w:top w:val="none" w:sz="0" w:space="0" w:color="auto"/>
        <w:left w:val="none" w:sz="0" w:space="0" w:color="auto"/>
        <w:bottom w:val="none" w:sz="0" w:space="0" w:color="auto"/>
        <w:right w:val="none" w:sz="0" w:space="0" w:color="auto"/>
      </w:divBdr>
    </w:div>
    <w:div w:id="380399756">
      <w:bodyDiv w:val="1"/>
      <w:marLeft w:val="0"/>
      <w:marRight w:val="0"/>
      <w:marTop w:val="0"/>
      <w:marBottom w:val="0"/>
      <w:divBdr>
        <w:top w:val="none" w:sz="0" w:space="0" w:color="auto"/>
        <w:left w:val="none" w:sz="0" w:space="0" w:color="auto"/>
        <w:bottom w:val="none" w:sz="0" w:space="0" w:color="auto"/>
        <w:right w:val="none" w:sz="0" w:space="0" w:color="auto"/>
      </w:divBdr>
    </w:div>
    <w:div w:id="397168553">
      <w:bodyDiv w:val="1"/>
      <w:marLeft w:val="0"/>
      <w:marRight w:val="0"/>
      <w:marTop w:val="0"/>
      <w:marBottom w:val="0"/>
      <w:divBdr>
        <w:top w:val="none" w:sz="0" w:space="0" w:color="auto"/>
        <w:left w:val="none" w:sz="0" w:space="0" w:color="auto"/>
        <w:bottom w:val="none" w:sz="0" w:space="0" w:color="auto"/>
        <w:right w:val="none" w:sz="0" w:space="0" w:color="auto"/>
      </w:divBdr>
    </w:div>
    <w:div w:id="402484153">
      <w:bodyDiv w:val="1"/>
      <w:marLeft w:val="0"/>
      <w:marRight w:val="0"/>
      <w:marTop w:val="0"/>
      <w:marBottom w:val="0"/>
      <w:divBdr>
        <w:top w:val="none" w:sz="0" w:space="0" w:color="auto"/>
        <w:left w:val="none" w:sz="0" w:space="0" w:color="auto"/>
        <w:bottom w:val="none" w:sz="0" w:space="0" w:color="auto"/>
        <w:right w:val="none" w:sz="0" w:space="0" w:color="auto"/>
      </w:divBdr>
    </w:div>
    <w:div w:id="437872983">
      <w:bodyDiv w:val="1"/>
      <w:marLeft w:val="0"/>
      <w:marRight w:val="0"/>
      <w:marTop w:val="0"/>
      <w:marBottom w:val="0"/>
      <w:divBdr>
        <w:top w:val="none" w:sz="0" w:space="0" w:color="auto"/>
        <w:left w:val="none" w:sz="0" w:space="0" w:color="auto"/>
        <w:bottom w:val="none" w:sz="0" w:space="0" w:color="auto"/>
        <w:right w:val="none" w:sz="0" w:space="0" w:color="auto"/>
      </w:divBdr>
    </w:div>
    <w:div w:id="438575071">
      <w:bodyDiv w:val="1"/>
      <w:marLeft w:val="0"/>
      <w:marRight w:val="0"/>
      <w:marTop w:val="0"/>
      <w:marBottom w:val="0"/>
      <w:divBdr>
        <w:top w:val="none" w:sz="0" w:space="0" w:color="auto"/>
        <w:left w:val="none" w:sz="0" w:space="0" w:color="auto"/>
        <w:bottom w:val="none" w:sz="0" w:space="0" w:color="auto"/>
        <w:right w:val="none" w:sz="0" w:space="0" w:color="auto"/>
      </w:divBdr>
      <w:divsChild>
        <w:div w:id="806048554">
          <w:marLeft w:val="547"/>
          <w:marRight w:val="0"/>
          <w:marTop w:val="0"/>
          <w:marBottom w:val="0"/>
          <w:divBdr>
            <w:top w:val="none" w:sz="0" w:space="0" w:color="auto"/>
            <w:left w:val="none" w:sz="0" w:space="0" w:color="auto"/>
            <w:bottom w:val="none" w:sz="0" w:space="0" w:color="auto"/>
            <w:right w:val="none" w:sz="0" w:space="0" w:color="auto"/>
          </w:divBdr>
        </w:div>
      </w:divsChild>
    </w:div>
    <w:div w:id="440271675">
      <w:bodyDiv w:val="1"/>
      <w:marLeft w:val="0"/>
      <w:marRight w:val="0"/>
      <w:marTop w:val="0"/>
      <w:marBottom w:val="0"/>
      <w:divBdr>
        <w:top w:val="none" w:sz="0" w:space="0" w:color="auto"/>
        <w:left w:val="none" w:sz="0" w:space="0" w:color="auto"/>
        <w:bottom w:val="none" w:sz="0" w:space="0" w:color="auto"/>
        <w:right w:val="none" w:sz="0" w:space="0" w:color="auto"/>
      </w:divBdr>
    </w:div>
    <w:div w:id="443235320">
      <w:bodyDiv w:val="1"/>
      <w:marLeft w:val="0"/>
      <w:marRight w:val="0"/>
      <w:marTop w:val="0"/>
      <w:marBottom w:val="0"/>
      <w:divBdr>
        <w:top w:val="none" w:sz="0" w:space="0" w:color="auto"/>
        <w:left w:val="none" w:sz="0" w:space="0" w:color="auto"/>
        <w:bottom w:val="none" w:sz="0" w:space="0" w:color="auto"/>
        <w:right w:val="none" w:sz="0" w:space="0" w:color="auto"/>
      </w:divBdr>
    </w:div>
    <w:div w:id="449400614">
      <w:bodyDiv w:val="1"/>
      <w:marLeft w:val="0"/>
      <w:marRight w:val="0"/>
      <w:marTop w:val="0"/>
      <w:marBottom w:val="0"/>
      <w:divBdr>
        <w:top w:val="none" w:sz="0" w:space="0" w:color="auto"/>
        <w:left w:val="none" w:sz="0" w:space="0" w:color="auto"/>
        <w:bottom w:val="none" w:sz="0" w:space="0" w:color="auto"/>
        <w:right w:val="none" w:sz="0" w:space="0" w:color="auto"/>
      </w:divBdr>
    </w:div>
    <w:div w:id="470902466">
      <w:bodyDiv w:val="1"/>
      <w:marLeft w:val="0"/>
      <w:marRight w:val="0"/>
      <w:marTop w:val="0"/>
      <w:marBottom w:val="0"/>
      <w:divBdr>
        <w:top w:val="none" w:sz="0" w:space="0" w:color="auto"/>
        <w:left w:val="none" w:sz="0" w:space="0" w:color="auto"/>
        <w:bottom w:val="none" w:sz="0" w:space="0" w:color="auto"/>
        <w:right w:val="none" w:sz="0" w:space="0" w:color="auto"/>
      </w:divBdr>
    </w:div>
    <w:div w:id="483938399">
      <w:bodyDiv w:val="1"/>
      <w:marLeft w:val="0"/>
      <w:marRight w:val="0"/>
      <w:marTop w:val="0"/>
      <w:marBottom w:val="0"/>
      <w:divBdr>
        <w:top w:val="none" w:sz="0" w:space="0" w:color="auto"/>
        <w:left w:val="none" w:sz="0" w:space="0" w:color="auto"/>
        <w:bottom w:val="none" w:sz="0" w:space="0" w:color="auto"/>
        <w:right w:val="none" w:sz="0" w:space="0" w:color="auto"/>
      </w:divBdr>
    </w:div>
    <w:div w:id="493490823">
      <w:bodyDiv w:val="1"/>
      <w:marLeft w:val="0"/>
      <w:marRight w:val="0"/>
      <w:marTop w:val="0"/>
      <w:marBottom w:val="0"/>
      <w:divBdr>
        <w:top w:val="none" w:sz="0" w:space="0" w:color="auto"/>
        <w:left w:val="none" w:sz="0" w:space="0" w:color="auto"/>
        <w:bottom w:val="none" w:sz="0" w:space="0" w:color="auto"/>
        <w:right w:val="none" w:sz="0" w:space="0" w:color="auto"/>
      </w:divBdr>
    </w:div>
    <w:div w:id="508257766">
      <w:bodyDiv w:val="1"/>
      <w:marLeft w:val="0"/>
      <w:marRight w:val="0"/>
      <w:marTop w:val="0"/>
      <w:marBottom w:val="0"/>
      <w:divBdr>
        <w:top w:val="none" w:sz="0" w:space="0" w:color="auto"/>
        <w:left w:val="none" w:sz="0" w:space="0" w:color="auto"/>
        <w:bottom w:val="none" w:sz="0" w:space="0" w:color="auto"/>
        <w:right w:val="none" w:sz="0" w:space="0" w:color="auto"/>
      </w:divBdr>
      <w:divsChild>
        <w:div w:id="2011716195">
          <w:marLeft w:val="0"/>
          <w:marRight w:val="0"/>
          <w:marTop w:val="0"/>
          <w:marBottom w:val="0"/>
          <w:divBdr>
            <w:top w:val="none" w:sz="0" w:space="0" w:color="auto"/>
            <w:left w:val="none" w:sz="0" w:space="0" w:color="auto"/>
            <w:bottom w:val="none" w:sz="0" w:space="0" w:color="auto"/>
            <w:right w:val="none" w:sz="0" w:space="0" w:color="auto"/>
          </w:divBdr>
        </w:div>
        <w:div w:id="419957720">
          <w:marLeft w:val="0"/>
          <w:marRight w:val="0"/>
          <w:marTop w:val="0"/>
          <w:marBottom w:val="0"/>
          <w:divBdr>
            <w:top w:val="none" w:sz="0" w:space="0" w:color="auto"/>
            <w:left w:val="none" w:sz="0" w:space="0" w:color="auto"/>
            <w:bottom w:val="none" w:sz="0" w:space="0" w:color="auto"/>
            <w:right w:val="none" w:sz="0" w:space="0" w:color="auto"/>
          </w:divBdr>
        </w:div>
        <w:div w:id="1647007395">
          <w:marLeft w:val="0"/>
          <w:marRight w:val="0"/>
          <w:marTop w:val="0"/>
          <w:marBottom w:val="0"/>
          <w:divBdr>
            <w:top w:val="none" w:sz="0" w:space="0" w:color="auto"/>
            <w:left w:val="none" w:sz="0" w:space="0" w:color="auto"/>
            <w:bottom w:val="none" w:sz="0" w:space="0" w:color="auto"/>
            <w:right w:val="none" w:sz="0" w:space="0" w:color="auto"/>
          </w:divBdr>
        </w:div>
        <w:div w:id="1404136035">
          <w:marLeft w:val="0"/>
          <w:marRight w:val="0"/>
          <w:marTop w:val="0"/>
          <w:marBottom w:val="0"/>
          <w:divBdr>
            <w:top w:val="none" w:sz="0" w:space="0" w:color="auto"/>
            <w:left w:val="none" w:sz="0" w:space="0" w:color="auto"/>
            <w:bottom w:val="none" w:sz="0" w:space="0" w:color="auto"/>
            <w:right w:val="none" w:sz="0" w:space="0" w:color="auto"/>
          </w:divBdr>
        </w:div>
        <w:div w:id="2145615466">
          <w:marLeft w:val="0"/>
          <w:marRight w:val="0"/>
          <w:marTop w:val="0"/>
          <w:marBottom w:val="0"/>
          <w:divBdr>
            <w:top w:val="none" w:sz="0" w:space="0" w:color="auto"/>
            <w:left w:val="none" w:sz="0" w:space="0" w:color="auto"/>
            <w:bottom w:val="none" w:sz="0" w:space="0" w:color="auto"/>
            <w:right w:val="none" w:sz="0" w:space="0" w:color="auto"/>
          </w:divBdr>
        </w:div>
        <w:div w:id="1142041080">
          <w:marLeft w:val="0"/>
          <w:marRight w:val="0"/>
          <w:marTop w:val="0"/>
          <w:marBottom w:val="0"/>
          <w:divBdr>
            <w:top w:val="none" w:sz="0" w:space="0" w:color="auto"/>
            <w:left w:val="none" w:sz="0" w:space="0" w:color="auto"/>
            <w:bottom w:val="none" w:sz="0" w:space="0" w:color="auto"/>
            <w:right w:val="none" w:sz="0" w:space="0" w:color="auto"/>
          </w:divBdr>
        </w:div>
      </w:divsChild>
    </w:div>
    <w:div w:id="513497551">
      <w:bodyDiv w:val="1"/>
      <w:marLeft w:val="0"/>
      <w:marRight w:val="0"/>
      <w:marTop w:val="0"/>
      <w:marBottom w:val="0"/>
      <w:divBdr>
        <w:top w:val="none" w:sz="0" w:space="0" w:color="auto"/>
        <w:left w:val="none" w:sz="0" w:space="0" w:color="auto"/>
        <w:bottom w:val="none" w:sz="0" w:space="0" w:color="auto"/>
        <w:right w:val="none" w:sz="0" w:space="0" w:color="auto"/>
      </w:divBdr>
    </w:div>
    <w:div w:id="525338179">
      <w:bodyDiv w:val="1"/>
      <w:marLeft w:val="0"/>
      <w:marRight w:val="0"/>
      <w:marTop w:val="0"/>
      <w:marBottom w:val="0"/>
      <w:divBdr>
        <w:top w:val="none" w:sz="0" w:space="0" w:color="auto"/>
        <w:left w:val="none" w:sz="0" w:space="0" w:color="auto"/>
        <w:bottom w:val="none" w:sz="0" w:space="0" w:color="auto"/>
        <w:right w:val="none" w:sz="0" w:space="0" w:color="auto"/>
      </w:divBdr>
      <w:divsChild>
        <w:div w:id="2517120">
          <w:marLeft w:val="547"/>
          <w:marRight w:val="0"/>
          <w:marTop w:val="0"/>
          <w:marBottom w:val="0"/>
          <w:divBdr>
            <w:top w:val="none" w:sz="0" w:space="0" w:color="auto"/>
            <w:left w:val="none" w:sz="0" w:space="0" w:color="auto"/>
            <w:bottom w:val="none" w:sz="0" w:space="0" w:color="auto"/>
            <w:right w:val="none" w:sz="0" w:space="0" w:color="auto"/>
          </w:divBdr>
        </w:div>
      </w:divsChild>
    </w:div>
    <w:div w:id="533469527">
      <w:bodyDiv w:val="1"/>
      <w:marLeft w:val="0"/>
      <w:marRight w:val="0"/>
      <w:marTop w:val="0"/>
      <w:marBottom w:val="0"/>
      <w:divBdr>
        <w:top w:val="none" w:sz="0" w:space="0" w:color="auto"/>
        <w:left w:val="none" w:sz="0" w:space="0" w:color="auto"/>
        <w:bottom w:val="none" w:sz="0" w:space="0" w:color="auto"/>
        <w:right w:val="none" w:sz="0" w:space="0" w:color="auto"/>
      </w:divBdr>
    </w:div>
    <w:div w:id="548347264">
      <w:bodyDiv w:val="1"/>
      <w:marLeft w:val="0"/>
      <w:marRight w:val="0"/>
      <w:marTop w:val="0"/>
      <w:marBottom w:val="0"/>
      <w:divBdr>
        <w:top w:val="none" w:sz="0" w:space="0" w:color="auto"/>
        <w:left w:val="none" w:sz="0" w:space="0" w:color="auto"/>
        <w:bottom w:val="none" w:sz="0" w:space="0" w:color="auto"/>
        <w:right w:val="none" w:sz="0" w:space="0" w:color="auto"/>
      </w:divBdr>
    </w:div>
    <w:div w:id="550657427">
      <w:bodyDiv w:val="1"/>
      <w:marLeft w:val="0"/>
      <w:marRight w:val="0"/>
      <w:marTop w:val="0"/>
      <w:marBottom w:val="0"/>
      <w:divBdr>
        <w:top w:val="none" w:sz="0" w:space="0" w:color="auto"/>
        <w:left w:val="none" w:sz="0" w:space="0" w:color="auto"/>
        <w:bottom w:val="none" w:sz="0" w:space="0" w:color="auto"/>
        <w:right w:val="none" w:sz="0" w:space="0" w:color="auto"/>
      </w:divBdr>
    </w:div>
    <w:div w:id="571817257">
      <w:bodyDiv w:val="1"/>
      <w:marLeft w:val="0"/>
      <w:marRight w:val="0"/>
      <w:marTop w:val="0"/>
      <w:marBottom w:val="0"/>
      <w:divBdr>
        <w:top w:val="none" w:sz="0" w:space="0" w:color="auto"/>
        <w:left w:val="none" w:sz="0" w:space="0" w:color="auto"/>
        <w:bottom w:val="none" w:sz="0" w:space="0" w:color="auto"/>
        <w:right w:val="none" w:sz="0" w:space="0" w:color="auto"/>
      </w:divBdr>
      <w:divsChild>
        <w:div w:id="1512253871">
          <w:marLeft w:val="274"/>
          <w:marRight w:val="0"/>
          <w:marTop w:val="0"/>
          <w:marBottom w:val="0"/>
          <w:divBdr>
            <w:top w:val="none" w:sz="0" w:space="0" w:color="auto"/>
            <w:left w:val="none" w:sz="0" w:space="0" w:color="auto"/>
            <w:bottom w:val="none" w:sz="0" w:space="0" w:color="auto"/>
            <w:right w:val="none" w:sz="0" w:space="0" w:color="auto"/>
          </w:divBdr>
        </w:div>
      </w:divsChild>
    </w:div>
    <w:div w:id="57501362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3">
          <w:marLeft w:val="274"/>
          <w:marRight w:val="0"/>
          <w:marTop w:val="0"/>
          <w:marBottom w:val="0"/>
          <w:divBdr>
            <w:top w:val="none" w:sz="0" w:space="0" w:color="auto"/>
            <w:left w:val="none" w:sz="0" w:space="0" w:color="auto"/>
            <w:bottom w:val="none" w:sz="0" w:space="0" w:color="auto"/>
            <w:right w:val="none" w:sz="0" w:space="0" w:color="auto"/>
          </w:divBdr>
        </w:div>
      </w:divsChild>
    </w:div>
    <w:div w:id="637033712">
      <w:bodyDiv w:val="1"/>
      <w:marLeft w:val="0"/>
      <w:marRight w:val="0"/>
      <w:marTop w:val="0"/>
      <w:marBottom w:val="0"/>
      <w:divBdr>
        <w:top w:val="none" w:sz="0" w:space="0" w:color="auto"/>
        <w:left w:val="none" w:sz="0" w:space="0" w:color="auto"/>
        <w:bottom w:val="none" w:sz="0" w:space="0" w:color="auto"/>
        <w:right w:val="none" w:sz="0" w:space="0" w:color="auto"/>
      </w:divBdr>
      <w:divsChild>
        <w:div w:id="726297462">
          <w:marLeft w:val="547"/>
          <w:marRight w:val="0"/>
          <w:marTop w:val="154"/>
          <w:marBottom w:val="120"/>
          <w:divBdr>
            <w:top w:val="none" w:sz="0" w:space="0" w:color="auto"/>
            <w:left w:val="none" w:sz="0" w:space="0" w:color="auto"/>
            <w:bottom w:val="none" w:sz="0" w:space="0" w:color="auto"/>
            <w:right w:val="none" w:sz="0" w:space="0" w:color="auto"/>
          </w:divBdr>
        </w:div>
      </w:divsChild>
    </w:div>
    <w:div w:id="650712786">
      <w:bodyDiv w:val="1"/>
      <w:marLeft w:val="0"/>
      <w:marRight w:val="0"/>
      <w:marTop w:val="0"/>
      <w:marBottom w:val="0"/>
      <w:divBdr>
        <w:top w:val="none" w:sz="0" w:space="0" w:color="auto"/>
        <w:left w:val="none" w:sz="0" w:space="0" w:color="auto"/>
        <w:bottom w:val="none" w:sz="0" w:space="0" w:color="auto"/>
        <w:right w:val="none" w:sz="0" w:space="0" w:color="auto"/>
      </w:divBdr>
    </w:div>
    <w:div w:id="652371209">
      <w:bodyDiv w:val="1"/>
      <w:marLeft w:val="0"/>
      <w:marRight w:val="0"/>
      <w:marTop w:val="0"/>
      <w:marBottom w:val="0"/>
      <w:divBdr>
        <w:top w:val="none" w:sz="0" w:space="0" w:color="auto"/>
        <w:left w:val="none" w:sz="0" w:space="0" w:color="auto"/>
        <w:bottom w:val="none" w:sz="0" w:space="0" w:color="auto"/>
        <w:right w:val="none" w:sz="0" w:space="0" w:color="auto"/>
      </w:divBdr>
    </w:div>
    <w:div w:id="669450434">
      <w:bodyDiv w:val="1"/>
      <w:marLeft w:val="0"/>
      <w:marRight w:val="0"/>
      <w:marTop w:val="0"/>
      <w:marBottom w:val="0"/>
      <w:divBdr>
        <w:top w:val="none" w:sz="0" w:space="0" w:color="auto"/>
        <w:left w:val="none" w:sz="0" w:space="0" w:color="auto"/>
        <w:bottom w:val="none" w:sz="0" w:space="0" w:color="auto"/>
        <w:right w:val="none" w:sz="0" w:space="0" w:color="auto"/>
      </w:divBdr>
    </w:div>
    <w:div w:id="672218148">
      <w:bodyDiv w:val="1"/>
      <w:marLeft w:val="0"/>
      <w:marRight w:val="0"/>
      <w:marTop w:val="0"/>
      <w:marBottom w:val="0"/>
      <w:divBdr>
        <w:top w:val="none" w:sz="0" w:space="0" w:color="auto"/>
        <w:left w:val="none" w:sz="0" w:space="0" w:color="auto"/>
        <w:bottom w:val="none" w:sz="0" w:space="0" w:color="auto"/>
        <w:right w:val="none" w:sz="0" w:space="0" w:color="auto"/>
      </w:divBdr>
    </w:div>
    <w:div w:id="703404041">
      <w:bodyDiv w:val="1"/>
      <w:marLeft w:val="0"/>
      <w:marRight w:val="0"/>
      <w:marTop w:val="0"/>
      <w:marBottom w:val="0"/>
      <w:divBdr>
        <w:top w:val="none" w:sz="0" w:space="0" w:color="auto"/>
        <w:left w:val="none" w:sz="0" w:space="0" w:color="auto"/>
        <w:bottom w:val="none" w:sz="0" w:space="0" w:color="auto"/>
        <w:right w:val="none" w:sz="0" w:space="0" w:color="auto"/>
      </w:divBdr>
    </w:div>
    <w:div w:id="706880117">
      <w:bodyDiv w:val="1"/>
      <w:marLeft w:val="0"/>
      <w:marRight w:val="0"/>
      <w:marTop w:val="0"/>
      <w:marBottom w:val="0"/>
      <w:divBdr>
        <w:top w:val="none" w:sz="0" w:space="0" w:color="auto"/>
        <w:left w:val="none" w:sz="0" w:space="0" w:color="auto"/>
        <w:bottom w:val="none" w:sz="0" w:space="0" w:color="auto"/>
        <w:right w:val="none" w:sz="0" w:space="0" w:color="auto"/>
      </w:divBdr>
    </w:div>
    <w:div w:id="714546117">
      <w:bodyDiv w:val="1"/>
      <w:marLeft w:val="0"/>
      <w:marRight w:val="0"/>
      <w:marTop w:val="0"/>
      <w:marBottom w:val="0"/>
      <w:divBdr>
        <w:top w:val="none" w:sz="0" w:space="0" w:color="auto"/>
        <w:left w:val="none" w:sz="0" w:space="0" w:color="auto"/>
        <w:bottom w:val="none" w:sz="0" w:space="0" w:color="auto"/>
        <w:right w:val="none" w:sz="0" w:space="0" w:color="auto"/>
      </w:divBdr>
    </w:div>
    <w:div w:id="735589330">
      <w:bodyDiv w:val="1"/>
      <w:marLeft w:val="0"/>
      <w:marRight w:val="0"/>
      <w:marTop w:val="0"/>
      <w:marBottom w:val="0"/>
      <w:divBdr>
        <w:top w:val="none" w:sz="0" w:space="0" w:color="auto"/>
        <w:left w:val="none" w:sz="0" w:space="0" w:color="auto"/>
        <w:bottom w:val="none" w:sz="0" w:space="0" w:color="auto"/>
        <w:right w:val="none" w:sz="0" w:space="0" w:color="auto"/>
      </w:divBdr>
    </w:div>
    <w:div w:id="763384888">
      <w:bodyDiv w:val="1"/>
      <w:marLeft w:val="0"/>
      <w:marRight w:val="0"/>
      <w:marTop w:val="0"/>
      <w:marBottom w:val="0"/>
      <w:divBdr>
        <w:top w:val="none" w:sz="0" w:space="0" w:color="auto"/>
        <w:left w:val="none" w:sz="0" w:space="0" w:color="auto"/>
        <w:bottom w:val="none" w:sz="0" w:space="0" w:color="auto"/>
        <w:right w:val="none" w:sz="0" w:space="0" w:color="auto"/>
      </w:divBdr>
    </w:div>
    <w:div w:id="768038133">
      <w:bodyDiv w:val="1"/>
      <w:marLeft w:val="0"/>
      <w:marRight w:val="0"/>
      <w:marTop w:val="0"/>
      <w:marBottom w:val="0"/>
      <w:divBdr>
        <w:top w:val="none" w:sz="0" w:space="0" w:color="auto"/>
        <w:left w:val="none" w:sz="0" w:space="0" w:color="auto"/>
        <w:bottom w:val="none" w:sz="0" w:space="0" w:color="auto"/>
        <w:right w:val="none" w:sz="0" w:space="0" w:color="auto"/>
      </w:divBdr>
    </w:div>
    <w:div w:id="773327897">
      <w:bodyDiv w:val="1"/>
      <w:marLeft w:val="0"/>
      <w:marRight w:val="0"/>
      <w:marTop w:val="0"/>
      <w:marBottom w:val="0"/>
      <w:divBdr>
        <w:top w:val="none" w:sz="0" w:space="0" w:color="auto"/>
        <w:left w:val="none" w:sz="0" w:space="0" w:color="auto"/>
        <w:bottom w:val="none" w:sz="0" w:space="0" w:color="auto"/>
        <w:right w:val="none" w:sz="0" w:space="0" w:color="auto"/>
      </w:divBdr>
    </w:div>
    <w:div w:id="797727493">
      <w:bodyDiv w:val="1"/>
      <w:marLeft w:val="0"/>
      <w:marRight w:val="0"/>
      <w:marTop w:val="0"/>
      <w:marBottom w:val="0"/>
      <w:divBdr>
        <w:top w:val="none" w:sz="0" w:space="0" w:color="auto"/>
        <w:left w:val="none" w:sz="0" w:space="0" w:color="auto"/>
        <w:bottom w:val="none" w:sz="0" w:space="0" w:color="auto"/>
        <w:right w:val="none" w:sz="0" w:space="0" w:color="auto"/>
      </w:divBdr>
    </w:div>
    <w:div w:id="824200922">
      <w:bodyDiv w:val="1"/>
      <w:marLeft w:val="0"/>
      <w:marRight w:val="0"/>
      <w:marTop w:val="0"/>
      <w:marBottom w:val="0"/>
      <w:divBdr>
        <w:top w:val="none" w:sz="0" w:space="0" w:color="auto"/>
        <w:left w:val="none" w:sz="0" w:space="0" w:color="auto"/>
        <w:bottom w:val="none" w:sz="0" w:space="0" w:color="auto"/>
        <w:right w:val="none" w:sz="0" w:space="0" w:color="auto"/>
      </w:divBdr>
    </w:div>
    <w:div w:id="833301578">
      <w:bodyDiv w:val="1"/>
      <w:marLeft w:val="0"/>
      <w:marRight w:val="0"/>
      <w:marTop w:val="0"/>
      <w:marBottom w:val="0"/>
      <w:divBdr>
        <w:top w:val="none" w:sz="0" w:space="0" w:color="auto"/>
        <w:left w:val="none" w:sz="0" w:space="0" w:color="auto"/>
        <w:bottom w:val="none" w:sz="0" w:space="0" w:color="auto"/>
        <w:right w:val="none" w:sz="0" w:space="0" w:color="auto"/>
      </w:divBdr>
    </w:div>
    <w:div w:id="849028218">
      <w:bodyDiv w:val="1"/>
      <w:marLeft w:val="0"/>
      <w:marRight w:val="0"/>
      <w:marTop w:val="0"/>
      <w:marBottom w:val="0"/>
      <w:divBdr>
        <w:top w:val="none" w:sz="0" w:space="0" w:color="auto"/>
        <w:left w:val="none" w:sz="0" w:space="0" w:color="auto"/>
        <w:bottom w:val="none" w:sz="0" w:space="0" w:color="auto"/>
        <w:right w:val="none" w:sz="0" w:space="0" w:color="auto"/>
      </w:divBdr>
    </w:div>
    <w:div w:id="849949307">
      <w:bodyDiv w:val="1"/>
      <w:marLeft w:val="0"/>
      <w:marRight w:val="0"/>
      <w:marTop w:val="0"/>
      <w:marBottom w:val="0"/>
      <w:divBdr>
        <w:top w:val="none" w:sz="0" w:space="0" w:color="auto"/>
        <w:left w:val="none" w:sz="0" w:space="0" w:color="auto"/>
        <w:bottom w:val="none" w:sz="0" w:space="0" w:color="auto"/>
        <w:right w:val="none" w:sz="0" w:space="0" w:color="auto"/>
      </w:divBdr>
    </w:div>
    <w:div w:id="859591078">
      <w:bodyDiv w:val="1"/>
      <w:marLeft w:val="0"/>
      <w:marRight w:val="0"/>
      <w:marTop w:val="0"/>
      <w:marBottom w:val="0"/>
      <w:divBdr>
        <w:top w:val="none" w:sz="0" w:space="0" w:color="auto"/>
        <w:left w:val="none" w:sz="0" w:space="0" w:color="auto"/>
        <w:bottom w:val="none" w:sz="0" w:space="0" w:color="auto"/>
        <w:right w:val="none" w:sz="0" w:space="0" w:color="auto"/>
      </w:divBdr>
    </w:div>
    <w:div w:id="872419013">
      <w:bodyDiv w:val="1"/>
      <w:marLeft w:val="0"/>
      <w:marRight w:val="0"/>
      <w:marTop w:val="0"/>
      <w:marBottom w:val="0"/>
      <w:divBdr>
        <w:top w:val="none" w:sz="0" w:space="0" w:color="auto"/>
        <w:left w:val="none" w:sz="0" w:space="0" w:color="auto"/>
        <w:bottom w:val="none" w:sz="0" w:space="0" w:color="auto"/>
        <w:right w:val="none" w:sz="0" w:space="0" w:color="auto"/>
      </w:divBdr>
    </w:div>
    <w:div w:id="872424235">
      <w:bodyDiv w:val="1"/>
      <w:marLeft w:val="0"/>
      <w:marRight w:val="0"/>
      <w:marTop w:val="0"/>
      <w:marBottom w:val="0"/>
      <w:divBdr>
        <w:top w:val="none" w:sz="0" w:space="0" w:color="auto"/>
        <w:left w:val="none" w:sz="0" w:space="0" w:color="auto"/>
        <w:bottom w:val="none" w:sz="0" w:space="0" w:color="auto"/>
        <w:right w:val="none" w:sz="0" w:space="0" w:color="auto"/>
      </w:divBdr>
    </w:div>
    <w:div w:id="873276696">
      <w:bodyDiv w:val="1"/>
      <w:marLeft w:val="0"/>
      <w:marRight w:val="0"/>
      <w:marTop w:val="0"/>
      <w:marBottom w:val="0"/>
      <w:divBdr>
        <w:top w:val="none" w:sz="0" w:space="0" w:color="auto"/>
        <w:left w:val="none" w:sz="0" w:space="0" w:color="auto"/>
        <w:bottom w:val="none" w:sz="0" w:space="0" w:color="auto"/>
        <w:right w:val="none" w:sz="0" w:space="0" w:color="auto"/>
      </w:divBdr>
    </w:div>
    <w:div w:id="882909548">
      <w:bodyDiv w:val="1"/>
      <w:marLeft w:val="0"/>
      <w:marRight w:val="0"/>
      <w:marTop w:val="0"/>
      <w:marBottom w:val="0"/>
      <w:divBdr>
        <w:top w:val="none" w:sz="0" w:space="0" w:color="auto"/>
        <w:left w:val="none" w:sz="0" w:space="0" w:color="auto"/>
        <w:bottom w:val="none" w:sz="0" w:space="0" w:color="auto"/>
        <w:right w:val="none" w:sz="0" w:space="0" w:color="auto"/>
      </w:divBdr>
    </w:div>
    <w:div w:id="899486737">
      <w:bodyDiv w:val="1"/>
      <w:marLeft w:val="0"/>
      <w:marRight w:val="0"/>
      <w:marTop w:val="0"/>
      <w:marBottom w:val="0"/>
      <w:divBdr>
        <w:top w:val="none" w:sz="0" w:space="0" w:color="auto"/>
        <w:left w:val="none" w:sz="0" w:space="0" w:color="auto"/>
        <w:bottom w:val="none" w:sz="0" w:space="0" w:color="auto"/>
        <w:right w:val="none" w:sz="0" w:space="0" w:color="auto"/>
      </w:divBdr>
    </w:div>
    <w:div w:id="912929438">
      <w:bodyDiv w:val="1"/>
      <w:marLeft w:val="0"/>
      <w:marRight w:val="0"/>
      <w:marTop w:val="0"/>
      <w:marBottom w:val="0"/>
      <w:divBdr>
        <w:top w:val="none" w:sz="0" w:space="0" w:color="auto"/>
        <w:left w:val="none" w:sz="0" w:space="0" w:color="auto"/>
        <w:bottom w:val="none" w:sz="0" w:space="0" w:color="auto"/>
        <w:right w:val="none" w:sz="0" w:space="0" w:color="auto"/>
      </w:divBdr>
      <w:divsChild>
        <w:div w:id="1157920217">
          <w:marLeft w:val="547"/>
          <w:marRight w:val="0"/>
          <w:marTop w:val="134"/>
          <w:marBottom w:val="120"/>
          <w:divBdr>
            <w:top w:val="none" w:sz="0" w:space="0" w:color="auto"/>
            <w:left w:val="none" w:sz="0" w:space="0" w:color="auto"/>
            <w:bottom w:val="none" w:sz="0" w:space="0" w:color="auto"/>
            <w:right w:val="none" w:sz="0" w:space="0" w:color="auto"/>
          </w:divBdr>
        </w:div>
      </w:divsChild>
    </w:div>
    <w:div w:id="914976243">
      <w:bodyDiv w:val="1"/>
      <w:marLeft w:val="0"/>
      <w:marRight w:val="0"/>
      <w:marTop w:val="0"/>
      <w:marBottom w:val="0"/>
      <w:divBdr>
        <w:top w:val="none" w:sz="0" w:space="0" w:color="auto"/>
        <w:left w:val="none" w:sz="0" w:space="0" w:color="auto"/>
        <w:bottom w:val="none" w:sz="0" w:space="0" w:color="auto"/>
        <w:right w:val="none" w:sz="0" w:space="0" w:color="auto"/>
      </w:divBdr>
    </w:div>
    <w:div w:id="928273947">
      <w:bodyDiv w:val="1"/>
      <w:marLeft w:val="0"/>
      <w:marRight w:val="0"/>
      <w:marTop w:val="0"/>
      <w:marBottom w:val="0"/>
      <w:divBdr>
        <w:top w:val="none" w:sz="0" w:space="0" w:color="auto"/>
        <w:left w:val="none" w:sz="0" w:space="0" w:color="auto"/>
        <w:bottom w:val="none" w:sz="0" w:space="0" w:color="auto"/>
        <w:right w:val="none" w:sz="0" w:space="0" w:color="auto"/>
      </w:divBdr>
    </w:div>
    <w:div w:id="934364433">
      <w:bodyDiv w:val="1"/>
      <w:marLeft w:val="0"/>
      <w:marRight w:val="0"/>
      <w:marTop w:val="0"/>
      <w:marBottom w:val="0"/>
      <w:divBdr>
        <w:top w:val="none" w:sz="0" w:space="0" w:color="auto"/>
        <w:left w:val="none" w:sz="0" w:space="0" w:color="auto"/>
        <w:bottom w:val="none" w:sz="0" w:space="0" w:color="auto"/>
        <w:right w:val="none" w:sz="0" w:space="0" w:color="auto"/>
      </w:divBdr>
    </w:div>
    <w:div w:id="936982419">
      <w:bodyDiv w:val="1"/>
      <w:marLeft w:val="0"/>
      <w:marRight w:val="0"/>
      <w:marTop w:val="0"/>
      <w:marBottom w:val="0"/>
      <w:divBdr>
        <w:top w:val="none" w:sz="0" w:space="0" w:color="auto"/>
        <w:left w:val="none" w:sz="0" w:space="0" w:color="auto"/>
        <w:bottom w:val="none" w:sz="0" w:space="0" w:color="auto"/>
        <w:right w:val="none" w:sz="0" w:space="0" w:color="auto"/>
      </w:divBdr>
    </w:div>
    <w:div w:id="949582374">
      <w:bodyDiv w:val="1"/>
      <w:marLeft w:val="0"/>
      <w:marRight w:val="0"/>
      <w:marTop w:val="0"/>
      <w:marBottom w:val="0"/>
      <w:divBdr>
        <w:top w:val="none" w:sz="0" w:space="0" w:color="auto"/>
        <w:left w:val="none" w:sz="0" w:space="0" w:color="auto"/>
        <w:bottom w:val="none" w:sz="0" w:space="0" w:color="auto"/>
        <w:right w:val="none" w:sz="0" w:space="0" w:color="auto"/>
      </w:divBdr>
    </w:div>
    <w:div w:id="963727642">
      <w:bodyDiv w:val="1"/>
      <w:marLeft w:val="0"/>
      <w:marRight w:val="0"/>
      <w:marTop w:val="0"/>
      <w:marBottom w:val="0"/>
      <w:divBdr>
        <w:top w:val="none" w:sz="0" w:space="0" w:color="auto"/>
        <w:left w:val="none" w:sz="0" w:space="0" w:color="auto"/>
        <w:bottom w:val="none" w:sz="0" w:space="0" w:color="auto"/>
        <w:right w:val="none" w:sz="0" w:space="0" w:color="auto"/>
      </w:divBdr>
    </w:div>
    <w:div w:id="964196745">
      <w:bodyDiv w:val="1"/>
      <w:marLeft w:val="0"/>
      <w:marRight w:val="0"/>
      <w:marTop w:val="0"/>
      <w:marBottom w:val="0"/>
      <w:divBdr>
        <w:top w:val="none" w:sz="0" w:space="0" w:color="auto"/>
        <w:left w:val="none" w:sz="0" w:space="0" w:color="auto"/>
        <w:bottom w:val="none" w:sz="0" w:space="0" w:color="auto"/>
        <w:right w:val="none" w:sz="0" w:space="0" w:color="auto"/>
      </w:divBdr>
    </w:div>
    <w:div w:id="966929349">
      <w:bodyDiv w:val="1"/>
      <w:marLeft w:val="0"/>
      <w:marRight w:val="0"/>
      <w:marTop w:val="0"/>
      <w:marBottom w:val="0"/>
      <w:divBdr>
        <w:top w:val="none" w:sz="0" w:space="0" w:color="auto"/>
        <w:left w:val="none" w:sz="0" w:space="0" w:color="auto"/>
        <w:bottom w:val="none" w:sz="0" w:space="0" w:color="auto"/>
        <w:right w:val="none" w:sz="0" w:space="0" w:color="auto"/>
      </w:divBdr>
    </w:div>
    <w:div w:id="967275377">
      <w:bodyDiv w:val="1"/>
      <w:marLeft w:val="0"/>
      <w:marRight w:val="0"/>
      <w:marTop w:val="0"/>
      <w:marBottom w:val="0"/>
      <w:divBdr>
        <w:top w:val="none" w:sz="0" w:space="0" w:color="auto"/>
        <w:left w:val="none" w:sz="0" w:space="0" w:color="auto"/>
        <w:bottom w:val="none" w:sz="0" w:space="0" w:color="auto"/>
        <w:right w:val="none" w:sz="0" w:space="0" w:color="auto"/>
      </w:divBdr>
    </w:div>
    <w:div w:id="976952496">
      <w:bodyDiv w:val="1"/>
      <w:marLeft w:val="0"/>
      <w:marRight w:val="0"/>
      <w:marTop w:val="0"/>
      <w:marBottom w:val="0"/>
      <w:divBdr>
        <w:top w:val="none" w:sz="0" w:space="0" w:color="auto"/>
        <w:left w:val="none" w:sz="0" w:space="0" w:color="auto"/>
        <w:bottom w:val="none" w:sz="0" w:space="0" w:color="auto"/>
        <w:right w:val="none" w:sz="0" w:space="0" w:color="auto"/>
      </w:divBdr>
    </w:div>
    <w:div w:id="996883504">
      <w:bodyDiv w:val="1"/>
      <w:marLeft w:val="0"/>
      <w:marRight w:val="0"/>
      <w:marTop w:val="0"/>
      <w:marBottom w:val="0"/>
      <w:divBdr>
        <w:top w:val="none" w:sz="0" w:space="0" w:color="auto"/>
        <w:left w:val="none" w:sz="0" w:space="0" w:color="auto"/>
        <w:bottom w:val="none" w:sz="0" w:space="0" w:color="auto"/>
        <w:right w:val="none" w:sz="0" w:space="0" w:color="auto"/>
      </w:divBdr>
    </w:div>
    <w:div w:id="1014460579">
      <w:bodyDiv w:val="1"/>
      <w:marLeft w:val="0"/>
      <w:marRight w:val="0"/>
      <w:marTop w:val="0"/>
      <w:marBottom w:val="0"/>
      <w:divBdr>
        <w:top w:val="none" w:sz="0" w:space="0" w:color="auto"/>
        <w:left w:val="none" w:sz="0" w:space="0" w:color="auto"/>
        <w:bottom w:val="none" w:sz="0" w:space="0" w:color="auto"/>
        <w:right w:val="none" w:sz="0" w:space="0" w:color="auto"/>
      </w:divBdr>
    </w:div>
    <w:div w:id="1024526065">
      <w:bodyDiv w:val="1"/>
      <w:marLeft w:val="0"/>
      <w:marRight w:val="0"/>
      <w:marTop w:val="0"/>
      <w:marBottom w:val="0"/>
      <w:divBdr>
        <w:top w:val="none" w:sz="0" w:space="0" w:color="auto"/>
        <w:left w:val="none" w:sz="0" w:space="0" w:color="auto"/>
        <w:bottom w:val="none" w:sz="0" w:space="0" w:color="auto"/>
        <w:right w:val="none" w:sz="0" w:space="0" w:color="auto"/>
      </w:divBdr>
      <w:divsChild>
        <w:div w:id="737047014">
          <w:marLeft w:val="446"/>
          <w:marRight w:val="0"/>
          <w:marTop w:val="0"/>
          <w:marBottom w:val="0"/>
          <w:divBdr>
            <w:top w:val="none" w:sz="0" w:space="0" w:color="auto"/>
            <w:left w:val="none" w:sz="0" w:space="0" w:color="auto"/>
            <w:bottom w:val="none" w:sz="0" w:space="0" w:color="auto"/>
            <w:right w:val="none" w:sz="0" w:space="0" w:color="auto"/>
          </w:divBdr>
        </w:div>
      </w:divsChild>
    </w:div>
    <w:div w:id="1037773052">
      <w:bodyDiv w:val="1"/>
      <w:marLeft w:val="0"/>
      <w:marRight w:val="0"/>
      <w:marTop w:val="0"/>
      <w:marBottom w:val="0"/>
      <w:divBdr>
        <w:top w:val="none" w:sz="0" w:space="0" w:color="auto"/>
        <w:left w:val="none" w:sz="0" w:space="0" w:color="auto"/>
        <w:bottom w:val="none" w:sz="0" w:space="0" w:color="auto"/>
        <w:right w:val="none" w:sz="0" w:space="0" w:color="auto"/>
      </w:divBdr>
    </w:div>
    <w:div w:id="1038554066">
      <w:bodyDiv w:val="1"/>
      <w:marLeft w:val="0"/>
      <w:marRight w:val="0"/>
      <w:marTop w:val="0"/>
      <w:marBottom w:val="0"/>
      <w:divBdr>
        <w:top w:val="none" w:sz="0" w:space="0" w:color="auto"/>
        <w:left w:val="none" w:sz="0" w:space="0" w:color="auto"/>
        <w:bottom w:val="none" w:sz="0" w:space="0" w:color="auto"/>
        <w:right w:val="none" w:sz="0" w:space="0" w:color="auto"/>
      </w:divBdr>
    </w:div>
    <w:div w:id="1050567829">
      <w:bodyDiv w:val="1"/>
      <w:marLeft w:val="0"/>
      <w:marRight w:val="0"/>
      <w:marTop w:val="0"/>
      <w:marBottom w:val="0"/>
      <w:divBdr>
        <w:top w:val="none" w:sz="0" w:space="0" w:color="auto"/>
        <w:left w:val="none" w:sz="0" w:space="0" w:color="auto"/>
        <w:bottom w:val="none" w:sz="0" w:space="0" w:color="auto"/>
        <w:right w:val="none" w:sz="0" w:space="0" w:color="auto"/>
      </w:divBdr>
    </w:div>
    <w:div w:id="1052461529">
      <w:bodyDiv w:val="1"/>
      <w:marLeft w:val="0"/>
      <w:marRight w:val="0"/>
      <w:marTop w:val="0"/>
      <w:marBottom w:val="0"/>
      <w:divBdr>
        <w:top w:val="none" w:sz="0" w:space="0" w:color="auto"/>
        <w:left w:val="none" w:sz="0" w:space="0" w:color="auto"/>
        <w:bottom w:val="none" w:sz="0" w:space="0" w:color="auto"/>
        <w:right w:val="none" w:sz="0" w:space="0" w:color="auto"/>
      </w:divBdr>
    </w:div>
    <w:div w:id="1054305360">
      <w:bodyDiv w:val="1"/>
      <w:marLeft w:val="0"/>
      <w:marRight w:val="0"/>
      <w:marTop w:val="0"/>
      <w:marBottom w:val="0"/>
      <w:divBdr>
        <w:top w:val="none" w:sz="0" w:space="0" w:color="auto"/>
        <w:left w:val="none" w:sz="0" w:space="0" w:color="auto"/>
        <w:bottom w:val="none" w:sz="0" w:space="0" w:color="auto"/>
        <w:right w:val="none" w:sz="0" w:space="0" w:color="auto"/>
      </w:divBdr>
    </w:div>
    <w:div w:id="1083184279">
      <w:bodyDiv w:val="1"/>
      <w:marLeft w:val="0"/>
      <w:marRight w:val="0"/>
      <w:marTop w:val="0"/>
      <w:marBottom w:val="0"/>
      <w:divBdr>
        <w:top w:val="none" w:sz="0" w:space="0" w:color="auto"/>
        <w:left w:val="none" w:sz="0" w:space="0" w:color="auto"/>
        <w:bottom w:val="none" w:sz="0" w:space="0" w:color="auto"/>
        <w:right w:val="none" w:sz="0" w:space="0" w:color="auto"/>
      </w:divBdr>
    </w:div>
    <w:div w:id="1083993441">
      <w:bodyDiv w:val="1"/>
      <w:marLeft w:val="0"/>
      <w:marRight w:val="0"/>
      <w:marTop w:val="0"/>
      <w:marBottom w:val="0"/>
      <w:divBdr>
        <w:top w:val="none" w:sz="0" w:space="0" w:color="auto"/>
        <w:left w:val="none" w:sz="0" w:space="0" w:color="auto"/>
        <w:bottom w:val="none" w:sz="0" w:space="0" w:color="auto"/>
        <w:right w:val="none" w:sz="0" w:space="0" w:color="auto"/>
      </w:divBdr>
    </w:div>
    <w:div w:id="1094597160">
      <w:bodyDiv w:val="1"/>
      <w:marLeft w:val="0"/>
      <w:marRight w:val="0"/>
      <w:marTop w:val="0"/>
      <w:marBottom w:val="0"/>
      <w:divBdr>
        <w:top w:val="none" w:sz="0" w:space="0" w:color="auto"/>
        <w:left w:val="none" w:sz="0" w:space="0" w:color="auto"/>
        <w:bottom w:val="none" w:sz="0" w:space="0" w:color="auto"/>
        <w:right w:val="none" w:sz="0" w:space="0" w:color="auto"/>
      </w:divBdr>
    </w:div>
    <w:div w:id="1150905175">
      <w:bodyDiv w:val="1"/>
      <w:marLeft w:val="0"/>
      <w:marRight w:val="0"/>
      <w:marTop w:val="0"/>
      <w:marBottom w:val="0"/>
      <w:divBdr>
        <w:top w:val="none" w:sz="0" w:space="0" w:color="auto"/>
        <w:left w:val="none" w:sz="0" w:space="0" w:color="auto"/>
        <w:bottom w:val="none" w:sz="0" w:space="0" w:color="auto"/>
        <w:right w:val="none" w:sz="0" w:space="0" w:color="auto"/>
      </w:divBdr>
    </w:div>
    <w:div w:id="1154488522">
      <w:bodyDiv w:val="1"/>
      <w:marLeft w:val="0"/>
      <w:marRight w:val="0"/>
      <w:marTop w:val="0"/>
      <w:marBottom w:val="0"/>
      <w:divBdr>
        <w:top w:val="none" w:sz="0" w:space="0" w:color="auto"/>
        <w:left w:val="none" w:sz="0" w:space="0" w:color="auto"/>
        <w:bottom w:val="none" w:sz="0" w:space="0" w:color="auto"/>
        <w:right w:val="none" w:sz="0" w:space="0" w:color="auto"/>
      </w:divBdr>
    </w:div>
    <w:div w:id="1158351706">
      <w:bodyDiv w:val="1"/>
      <w:marLeft w:val="0"/>
      <w:marRight w:val="0"/>
      <w:marTop w:val="0"/>
      <w:marBottom w:val="0"/>
      <w:divBdr>
        <w:top w:val="none" w:sz="0" w:space="0" w:color="auto"/>
        <w:left w:val="none" w:sz="0" w:space="0" w:color="auto"/>
        <w:bottom w:val="none" w:sz="0" w:space="0" w:color="auto"/>
        <w:right w:val="none" w:sz="0" w:space="0" w:color="auto"/>
      </w:divBdr>
      <w:divsChild>
        <w:div w:id="484321679">
          <w:marLeft w:val="187"/>
          <w:marRight w:val="0"/>
          <w:marTop w:val="0"/>
          <w:marBottom w:val="0"/>
          <w:divBdr>
            <w:top w:val="none" w:sz="0" w:space="0" w:color="auto"/>
            <w:left w:val="none" w:sz="0" w:space="0" w:color="auto"/>
            <w:bottom w:val="none" w:sz="0" w:space="0" w:color="auto"/>
            <w:right w:val="none" w:sz="0" w:space="0" w:color="auto"/>
          </w:divBdr>
        </w:div>
        <w:div w:id="864832864">
          <w:marLeft w:val="187"/>
          <w:marRight w:val="0"/>
          <w:marTop w:val="0"/>
          <w:marBottom w:val="0"/>
          <w:divBdr>
            <w:top w:val="none" w:sz="0" w:space="0" w:color="auto"/>
            <w:left w:val="none" w:sz="0" w:space="0" w:color="auto"/>
            <w:bottom w:val="none" w:sz="0" w:space="0" w:color="auto"/>
            <w:right w:val="none" w:sz="0" w:space="0" w:color="auto"/>
          </w:divBdr>
        </w:div>
        <w:div w:id="2072380463">
          <w:marLeft w:val="187"/>
          <w:marRight w:val="0"/>
          <w:marTop w:val="0"/>
          <w:marBottom w:val="0"/>
          <w:divBdr>
            <w:top w:val="none" w:sz="0" w:space="0" w:color="auto"/>
            <w:left w:val="none" w:sz="0" w:space="0" w:color="auto"/>
            <w:bottom w:val="none" w:sz="0" w:space="0" w:color="auto"/>
            <w:right w:val="none" w:sz="0" w:space="0" w:color="auto"/>
          </w:divBdr>
        </w:div>
        <w:div w:id="1524705111">
          <w:marLeft w:val="187"/>
          <w:marRight w:val="0"/>
          <w:marTop w:val="0"/>
          <w:marBottom w:val="0"/>
          <w:divBdr>
            <w:top w:val="none" w:sz="0" w:space="0" w:color="auto"/>
            <w:left w:val="none" w:sz="0" w:space="0" w:color="auto"/>
            <w:bottom w:val="none" w:sz="0" w:space="0" w:color="auto"/>
            <w:right w:val="none" w:sz="0" w:space="0" w:color="auto"/>
          </w:divBdr>
        </w:div>
        <w:div w:id="202376598">
          <w:marLeft w:val="187"/>
          <w:marRight w:val="0"/>
          <w:marTop w:val="0"/>
          <w:marBottom w:val="0"/>
          <w:divBdr>
            <w:top w:val="none" w:sz="0" w:space="0" w:color="auto"/>
            <w:left w:val="none" w:sz="0" w:space="0" w:color="auto"/>
            <w:bottom w:val="none" w:sz="0" w:space="0" w:color="auto"/>
            <w:right w:val="none" w:sz="0" w:space="0" w:color="auto"/>
          </w:divBdr>
        </w:div>
      </w:divsChild>
    </w:div>
    <w:div w:id="1160199442">
      <w:bodyDiv w:val="1"/>
      <w:marLeft w:val="0"/>
      <w:marRight w:val="0"/>
      <w:marTop w:val="0"/>
      <w:marBottom w:val="0"/>
      <w:divBdr>
        <w:top w:val="none" w:sz="0" w:space="0" w:color="auto"/>
        <w:left w:val="none" w:sz="0" w:space="0" w:color="auto"/>
        <w:bottom w:val="none" w:sz="0" w:space="0" w:color="auto"/>
        <w:right w:val="none" w:sz="0" w:space="0" w:color="auto"/>
      </w:divBdr>
    </w:div>
    <w:div w:id="1162937628">
      <w:bodyDiv w:val="1"/>
      <w:marLeft w:val="0"/>
      <w:marRight w:val="0"/>
      <w:marTop w:val="0"/>
      <w:marBottom w:val="0"/>
      <w:divBdr>
        <w:top w:val="none" w:sz="0" w:space="0" w:color="auto"/>
        <w:left w:val="none" w:sz="0" w:space="0" w:color="auto"/>
        <w:bottom w:val="none" w:sz="0" w:space="0" w:color="auto"/>
        <w:right w:val="none" w:sz="0" w:space="0" w:color="auto"/>
      </w:divBdr>
    </w:div>
    <w:div w:id="1169906739">
      <w:bodyDiv w:val="1"/>
      <w:marLeft w:val="0"/>
      <w:marRight w:val="0"/>
      <w:marTop w:val="0"/>
      <w:marBottom w:val="0"/>
      <w:divBdr>
        <w:top w:val="none" w:sz="0" w:space="0" w:color="auto"/>
        <w:left w:val="none" w:sz="0" w:space="0" w:color="auto"/>
        <w:bottom w:val="none" w:sz="0" w:space="0" w:color="auto"/>
        <w:right w:val="none" w:sz="0" w:space="0" w:color="auto"/>
      </w:divBdr>
    </w:div>
    <w:div w:id="1172646655">
      <w:bodyDiv w:val="1"/>
      <w:marLeft w:val="0"/>
      <w:marRight w:val="0"/>
      <w:marTop w:val="0"/>
      <w:marBottom w:val="0"/>
      <w:divBdr>
        <w:top w:val="none" w:sz="0" w:space="0" w:color="auto"/>
        <w:left w:val="none" w:sz="0" w:space="0" w:color="auto"/>
        <w:bottom w:val="none" w:sz="0" w:space="0" w:color="auto"/>
        <w:right w:val="none" w:sz="0" w:space="0" w:color="auto"/>
      </w:divBdr>
    </w:div>
    <w:div w:id="1174564995">
      <w:bodyDiv w:val="1"/>
      <w:marLeft w:val="0"/>
      <w:marRight w:val="0"/>
      <w:marTop w:val="0"/>
      <w:marBottom w:val="0"/>
      <w:divBdr>
        <w:top w:val="none" w:sz="0" w:space="0" w:color="auto"/>
        <w:left w:val="none" w:sz="0" w:space="0" w:color="auto"/>
        <w:bottom w:val="none" w:sz="0" w:space="0" w:color="auto"/>
        <w:right w:val="none" w:sz="0" w:space="0" w:color="auto"/>
      </w:divBdr>
    </w:div>
    <w:div w:id="1182084226">
      <w:bodyDiv w:val="1"/>
      <w:marLeft w:val="0"/>
      <w:marRight w:val="0"/>
      <w:marTop w:val="0"/>
      <w:marBottom w:val="0"/>
      <w:divBdr>
        <w:top w:val="none" w:sz="0" w:space="0" w:color="auto"/>
        <w:left w:val="none" w:sz="0" w:space="0" w:color="auto"/>
        <w:bottom w:val="none" w:sz="0" w:space="0" w:color="auto"/>
        <w:right w:val="none" w:sz="0" w:space="0" w:color="auto"/>
      </w:divBdr>
    </w:div>
    <w:div w:id="1182934849">
      <w:bodyDiv w:val="1"/>
      <w:marLeft w:val="0"/>
      <w:marRight w:val="0"/>
      <w:marTop w:val="0"/>
      <w:marBottom w:val="0"/>
      <w:divBdr>
        <w:top w:val="none" w:sz="0" w:space="0" w:color="auto"/>
        <w:left w:val="none" w:sz="0" w:space="0" w:color="auto"/>
        <w:bottom w:val="none" w:sz="0" w:space="0" w:color="auto"/>
        <w:right w:val="none" w:sz="0" w:space="0" w:color="auto"/>
      </w:divBdr>
    </w:div>
    <w:div w:id="1199853225">
      <w:bodyDiv w:val="1"/>
      <w:marLeft w:val="0"/>
      <w:marRight w:val="0"/>
      <w:marTop w:val="0"/>
      <w:marBottom w:val="0"/>
      <w:divBdr>
        <w:top w:val="none" w:sz="0" w:space="0" w:color="auto"/>
        <w:left w:val="none" w:sz="0" w:space="0" w:color="auto"/>
        <w:bottom w:val="none" w:sz="0" w:space="0" w:color="auto"/>
        <w:right w:val="none" w:sz="0" w:space="0" w:color="auto"/>
      </w:divBdr>
    </w:div>
    <w:div w:id="1219778263">
      <w:bodyDiv w:val="1"/>
      <w:marLeft w:val="0"/>
      <w:marRight w:val="0"/>
      <w:marTop w:val="0"/>
      <w:marBottom w:val="0"/>
      <w:divBdr>
        <w:top w:val="none" w:sz="0" w:space="0" w:color="auto"/>
        <w:left w:val="none" w:sz="0" w:space="0" w:color="auto"/>
        <w:bottom w:val="none" w:sz="0" w:space="0" w:color="auto"/>
        <w:right w:val="none" w:sz="0" w:space="0" w:color="auto"/>
      </w:divBdr>
    </w:div>
    <w:div w:id="1260798044">
      <w:bodyDiv w:val="1"/>
      <w:marLeft w:val="0"/>
      <w:marRight w:val="0"/>
      <w:marTop w:val="0"/>
      <w:marBottom w:val="0"/>
      <w:divBdr>
        <w:top w:val="none" w:sz="0" w:space="0" w:color="auto"/>
        <w:left w:val="none" w:sz="0" w:space="0" w:color="auto"/>
        <w:bottom w:val="none" w:sz="0" w:space="0" w:color="auto"/>
        <w:right w:val="none" w:sz="0" w:space="0" w:color="auto"/>
      </w:divBdr>
    </w:div>
    <w:div w:id="1270313130">
      <w:bodyDiv w:val="1"/>
      <w:marLeft w:val="0"/>
      <w:marRight w:val="0"/>
      <w:marTop w:val="0"/>
      <w:marBottom w:val="0"/>
      <w:divBdr>
        <w:top w:val="none" w:sz="0" w:space="0" w:color="auto"/>
        <w:left w:val="none" w:sz="0" w:space="0" w:color="auto"/>
        <w:bottom w:val="none" w:sz="0" w:space="0" w:color="auto"/>
        <w:right w:val="none" w:sz="0" w:space="0" w:color="auto"/>
      </w:divBdr>
    </w:div>
    <w:div w:id="1288076315">
      <w:bodyDiv w:val="1"/>
      <w:marLeft w:val="0"/>
      <w:marRight w:val="0"/>
      <w:marTop w:val="0"/>
      <w:marBottom w:val="0"/>
      <w:divBdr>
        <w:top w:val="none" w:sz="0" w:space="0" w:color="auto"/>
        <w:left w:val="none" w:sz="0" w:space="0" w:color="auto"/>
        <w:bottom w:val="none" w:sz="0" w:space="0" w:color="auto"/>
        <w:right w:val="none" w:sz="0" w:space="0" w:color="auto"/>
      </w:divBdr>
      <w:divsChild>
        <w:div w:id="874467956">
          <w:marLeft w:val="547"/>
          <w:marRight w:val="0"/>
          <w:marTop w:val="0"/>
          <w:marBottom w:val="0"/>
          <w:divBdr>
            <w:top w:val="none" w:sz="0" w:space="0" w:color="auto"/>
            <w:left w:val="none" w:sz="0" w:space="0" w:color="auto"/>
            <w:bottom w:val="none" w:sz="0" w:space="0" w:color="auto"/>
            <w:right w:val="none" w:sz="0" w:space="0" w:color="auto"/>
          </w:divBdr>
        </w:div>
      </w:divsChild>
    </w:div>
    <w:div w:id="1322851820">
      <w:bodyDiv w:val="1"/>
      <w:marLeft w:val="0"/>
      <w:marRight w:val="0"/>
      <w:marTop w:val="0"/>
      <w:marBottom w:val="0"/>
      <w:divBdr>
        <w:top w:val="none" w:sz="0" w:space="0" w:color="auto"/>
        <w:left w:val="none" w:sz="0" w:space="0" w:color="auto"/>
        <w:bottom w:val="none" w:sz="0" w:space="0" w:color="auto"/>
        <w:right w:val="none" w:sz="0" w:space="0" w:color="auto"/>
      </w:divBdr>
      <w:divsChild>
        <w:div w:id="1234119555">
          <w:marLeft w:val="274"/>
          <w:marRight w:val="0"/>
          <w:marTop w:val="0"/>
          <w:marBottom w:val="0"/>
          <w:divBdr>
            <w:top w:val="none" w:sz="0" w:space="0" w:color="auto"/>
            <w:left w:val="none" w:sz="0" w:space="0" w:color="auto"/>
            <w:bottom w:val="none" w:sz="0" w:space="0" w:color="auto"/>
            <w:right w:val="none" w:sz="0" w:space="0" w:color="auto"/>
          </w:divBdr>
        </w:div>
      </w:divsChild>
    </w:div>
    <w:div w:id="1363095987">
      <w:bodyDiv w:val="1"/>
      <w:marLeft w:val="0"/>
      <w:marRight w:val="0"/>
      <w:marTop w:val="0"/>
      <w:marBottom w:val="0"/>
      <w:divBdr>
        <w:top w:val="none" w:sz="0" w:space="0" w:color="auto"/>
        <w:left w:val="none" w:sz="0" w:space="0" w:color="auto"/>
        <w:bottom w:val="none" w:sz="0" w:space="0" w:color="auto"/>
        <w:right w:val="none" w:sz="0" w:space="0" w:color="auto"/>
      </w:divBdr>
    </w:div>
    <w:div w:id="1366951351">
      <w:bodyDiv w:val="1"/>
      <w:marLeft w:val="0"/>
      <w:marRight w:val="0"/>
      <w:marTop w:val="0"/>
      <w:marBottom w:val="0"/>
      <w:divBdr>
        <w:top w:val="none" w:sz="0" w:space="0" w:color="auto"/>
        <w:left w:val="none" w:sz="0" w:space="0" w:color="auto"/>
        <w:bottom w:val="none" w:sz="0" w:space="0" w:color="auto"/>
        <w:right w:val="none" w:sz="0" w:space="0" w:color="auto"/>
      </w:divBdr>
    </w:div>
    <w:div w:id="1377046085">
      <w:bodyDiv w:val="1"/>
      <w:marLeft w:val="0"/>
      <w:marRight w:val="0"/>
      <w:marTop w:val="0"/>
      <w:marBottom w:val="0"/>
      <w:divBdr>
        <w:top w:val="none" w:sz="0" w:space="0" w:color="auto"/>
        <w:left w:val="none" w:sz="0" w:space="0" w:color="auto"/>
        <w:bottom w:val="none" w:sz="0" w:space="0" w:color="auto"/>
        <w:right w:val="none" w:sz="0" w:space="0" w:color="auto"/>
      </w:divBdr>
      <w:divsChild>
        <w:div w:id="145099332">
          <w:marLeft w:val="446"/>
          <w:marRight w:val="0"/>
          <w:marTop w:val="0"/>
          <w:marBottom w:val="0"/>
          <w:divBdr>
            <w:top w:val="none" w:sz="0" w:space="0" w:color="auto"/>
            <w:left w:val="none" w:sz="0" w:space="0" w:color="auto"/>
            <w:bottom w:val="none" w:sz="0" w:space="0" w:color="auto"/>
            <w:right w:val="none" w:sz="0" w:space="0" w:color="auto"/>
          </w:divBdr>
        </w:div>
      </w:divsChild>
    </w:div>
    <w:div w:id="1386873154">
      <w:bodyDiv w:val="1"/>
      <w:marLeft w:val="0"/>
      <w:marRight w:val="0"/>
      <w:marTop w:val="0"/>
      <w:marBottom w:val="0"/>
      <w:divBdr>
        <w:top w:val="none" w:sz="0" w:space="0" w:color="auto"/>
        <w:left w:val="none" w:sz="0" w:space="0" w:color="auto"/>
        <w:bottom w:val="none" w:sz="0" w:space="0" w:color="auto"/>
        <w:right w:val="none" w:sz="0" w:space="0" w:color="auto"/>
      </w:divBdr>
    </w:div>
    <w:div w:id="1387489575">
      <w:bodyDiv w:val="1"/>
      <w:marLeft w:val="0"/>
      <w:marRight w:val="0"/>
      <w:marTop w:val="0"/>
      <w:marBottom w:val="0"/>
      <w:divBdr>
        <w:top w:val="none" w:sz="0" w:space="0" w:color="auto"/>
        <w:left w:val="none" w:sz="0" w:space="0" w:color="auto"/>
        <w:bottom w:val="none" w:sz="0" w:space="0" w:color="auto"/>
        <w:right w:val="none" w:sz="0" w:space="0" w:color="auto"/>
      </w:divBdr>
    </w:div>
    <w:div w:id="1396203622">
      <w:bodyDiv w:val="1"/>
      <w:marLeft w:val="0"/>
      <w:marRight w:val="0"/>
      <w:marTop w:val="0"/>
      <w:marBottom w:val="0"/>
      <w:divBdr>
        <w:top w:val="none" w:sz="0" w:space="0" w:color="auto"/>
        <w:left w:val="none" w:sz="0" w:space="0" w:color="auto"/>
        <w:bottom w:val="none" w:sz="0" w:space="0" w:color="auto"/>
        <w:right w:val="none" w:sz="0" w:space="0" w:color="auto"/>
      </w:divBdr>
    </w:div>
    <w:div w:id="1399280056">
      <w:bodyDiv w:val="1"/>
      <w:marLeft w:val="0"/>
      <w:marRight w:val="0"/>
      <w:marTop w:val="0"/>
      <w:marBottom w:val="0"/>
      <w:divBdr>
        <w:top w:val="none" w:sz="0" w:space="0" w:color="auto"/>
        <w:left w:val="none" w:sz="0" w:space="0" w:color="auto"/>
        <w:bottom w:val="none" w:sz="0" w:space="0" w:color="auto"/>
        <w:right w:val="none" w:sz="0" w:space="0" w:color="auto"/>
      </w:divBdr>
    </w:div>
    <w:div w:id="1408961036">
      <w:bodyDiv w:val="1"/>
      <w:marLeft w:val="0"/>
      <w:marRight w:val="0"/>
      <w:marTop w:val="0"/>
      <w:marBottom w:val="0"/>
      <w:divBdr>
        <w:top w:val="none" w:sz="0" w:space="0" w:color="auto"/>
        <w:left w:val="none" w:sz="0" w:space="0" w:color="auto"/>
        <w:bottom w:val="none" w:sz="0" w:space="0" w:color="auto"/>
        <w:right w:val="none" w:sz="0" w:space="0" w:color="auto"/>
      </w:divBdr>
    </w:div>
    <w:div w:id="1416319487">
      <w:bodyDiv w:val="1"/>
      <w:marLeft w:val="0"/>
      <w:marRight w:val="0"/>
      <w:marTop w:val="0"/>
      <w:marBottom w:val="0"/>
      <w:divBdr>
        <w:top w:val="none" w:sz="0" w:space="0" w:color="auto"/>
        <w:left w:val="none" w:sz="0" w:space="0" w:color="auto"/>
        <w:bottom w:val="none" w:sz="0" w:space="0" w:color="auto"/>
        <w:right w:val="none" w:sz="0" w:space="0" w:color="auto"/>
      </w:divBdr>
    </w:div>
    <w:div w:id="1426922352">
      <w:bodyDiv w:val="1"/>
      <w:marLeft w:val="0"/>
      <w:marRight w:val="0"/>
      <w:marTop w:val="0"/>
      <w:marBottom w:val="0"/>
      <w:divBdr>
        <w:top w:val="none" w:sz="0" w:space="0" w:color="auto"/>
        <w:left w:val="none" w:sz="0" w:space="0" w:color="auto"/>
        <w:bottom w:val="none" w:sz="0" w:space="0" w:color="auto"/>
        <w:right w:val="none" w:sz="0" w:space="0" w:color="auto"/>
      </w:divBdr>
    </w:div>
    <w:div w:id="1428119521">
      <w:bodyDiv w:val="1"/>
      <w:marLeft w:val="0"/>
      <w:marRight w:val="0"/>
      <w:marTop w:val="0"/>
      <w:marBottom w:val="0"/>
      <w:divBdr>
        <w:top w:val="none" w:sz="0" w:space="0" w:color="auto"/>
        <w:left w:val="none" w:sz="0" w:space="0" w:color="auto"/>
        <w:bottom w:val="none" w:sz="0" w:space="0" w:color="auto"/>
        <w:right w:val="none" w:sz="0" w:space="0" w:color="auto"/>
      </w:divBdr>
      <w:divsChild>
        <w:div w:id="743993197">
          <w:marLeft w:val="547"/>
          <w:marRight w:val="0"/>
          <w:marTop w:val="0"/>
          <w:marBottom w:val="0"/>
          <w:divBdr>
            <w:top w:val="none" w:sz="0" w:space="0" w:color="auto"/>
            <w:left w:val="none" w:sz="0" w:space="0" w:color="auto"/>
            <w:bottom w:val="none" w:sz="0" w:space="0" w:color="auto"/>
            <w:right w:val="none" w:sz="0" w:space="0" w:color="auto"/>
          </w:divBdr>
        </w:div>
      </w:divsChild>
    </w:div>
    <w:div w:id="1441989292">
      <w:bodyDiv w:val="1"/>
      <w:marLeft w:val="0"/>
      <w:marRight w:val="0"/>
      <w:marTop w:val="0"/>
      <w:marBottom w:val="0"/>
      <w:divBdr>
        <w:top w:val="none" w:sz="0" w:space="0" w:color="auto"/>
        <w:left w:val="none" w:sz="0" w:space="0" w:color="auto"/>
        <w:bottom w:val="none" w:sz="0" w:space="0" w:color="auto"/>
        <w:right w:val="none" w:sz="0" w:space="0" w:color="auto"/>
      </w:divBdr>
    </w:div>
    <w:div w:id="1466040327">
      <w:bodyDiv w:val="1"/>
      <w:marLeft w:val="0"/>
      <w:marRight w:val="0"/>
      <w:marTop w:val="0"/>
      <w:marBottom w:val="0"/>
      <w:divBdr>
        <w:top w:val="none" w:sz="0" w:space="0" w:color="auto"/>
        <w:left w:val="none" w:sz="0" w:space="0" w:color="auto"/>
        <w:bottom w:val="none" w:sz="0" w:space="0" w:color="auto"/>
        <w:right w:val="none" w:sz="0" w:space="0" w:color="auto"/>
      </w:divBdr>
    </w:div>
    <w:div w:id="1475830344">
      <w:bodyDiv w:val="1"/>
      <w:marLeft w:val="0"/>
      <w:marRight w:val="0"/>
      <w:marTop w:val="0"/>
      <w:marBottom w:val="0"/>
      <w:divBdr>
        <w:top w:val="none" w:sz="0" w:space="0" w:color="auto"/>
        <w:left w:val="none" w:sz="0" w:space="0" w:color="auto"/>
        <w:bottom w:val="none" w:sz="0" w:space="0" w:color="auto"/>
        <w:right w:val="none" w:sz="0" w:space="0" w:color="auto"/>
      </w:divBdr>
    </w:div>
    <w:div w:id="1477138500">
      <w:bodyDiv w:val="1"/>
      <w:marLeft w:val="0"/>
      <w:marRight w:val="0"/>
      <w:marTop w:val="0"/>
      <w:marBottom w:val="0"/>
      <w:divBdr>
        <w:top w:val="none" w:sz="0" w:space="0" w:color="auto"/>
        <w:left w:val="none" w:sz="0" w:space="0" w:color="auto"/>
        <w:bottom w:val="none" w:sz="0" w:space="0" w:color="auto"/>
        <w:right w:val="none" w:sz="0" w:space="0" w:color="auto"/>
      </w:divBdr>
    </w:div>
    <w:div w:id="1497066667">
      <w:bodyDiv w:val="1"/>
      <w:marLeft w:val="0"/>
      <w:marRight w:val="0"/>
      <w:marTop w:val="0"/>
      <w:marBottom w:val="0"/>
      <w:divBdr>
        <w:top w:val="none" w:sz="0" w:space="0" w:color="auto"/>
        <w:left w:val="none" w:sz="0" w:space="0" w:color="auto"/>
        <w:bottom w:val="none" w:sz="0" w:space="0" w:color="auto"/>
        <w:right w:val="none" w:sz="0" w:space="0" w:color="auto"/>
      </w:divBdr>
    </w:div>
    <w:div w:id="1497303338">
      <w:bodyDiv w:val="1"/>
      <w:marLeft w:val="0"/>
      <w:marRight w:val="0"/>
      <w:marTop w:val="0"/>
      <w:marBottom w:val="0"/>
      <w:divBdr>
        <w:top w:val="none" w:sz="0" w:space="0" w:color="auto"/>
        <w:left w:val="none" w:sz="0" w:space="0" w:color="auto"/>
        <w:bottom w:val="none" w:sz="0" w:space="0" w:color="auto"/>
        <w:right w:val="none" w:sz="0" w:space="0" w:color="auto"/>
      </w:divBdr>
    </w:div>
    <w:div w:id="1500846833">
      <w:bodyDiv w:val="1"/>
      <w:marLeft w:val="0"/>
      <w:marRight w:val="0"/>
      <w:marTop w:val="0"/>
      <w:marBottom w:val="0"/>
      <w:divBdr>
        <w:top w:val="none" w:sz="0" w:space="0" w:color="auto"/>
        <w:left w:val="none" w:sz="0" w:space="0" w:color="auto"/>
        <w:bottom w:val="none" w:sz="0" w:space="0" w:color="auto"/>
        <w:right w:val="none" w:sz="0" w:space="0" w:color="auto"/>
      </w:divBdr>
      <w:divsChild>
        <w:div w:id="199364078">
          <w:marLeft w:val="547"/>
          <w:marRight w:val="0"/>
          <w:marTop w:val="72"/>
          <w:marBottom w:val="120"/>
          <w:divBdr>
            <w:top w:val="none" w:sz="0" w:space="0" w:color="auto"/>
            <w:left w:val="none" w:sz="0" w:space="0" w:color="auto"/>
            <w:bottom w:val="none" w:sz="0" w:space="0" w:color="auto"/>
            <w:right w:val="none" w:sz="0" w:space="0" w:color="auto"/>
          </w:divBdr>
        </w:div>
        <w:div w:id="1317688758">
          <w:marLeft w:val="547"/>
          <w:marRight w:val="0"/>
          <w:marTop w:val="72"/>
          <w:marBottom w:val="120"/>
          <w:divBdr>
            <w:top w:val="none" w:sz="0" w:space="0" w:color="auto"/>
            <w:left w:val="none" w:sz="0" w:space="0" w:color="auto"/>
            <w:bottom w:val="none" w:sz="0" w:space="0" w:color="auto"/>
            <w:right w:val="none" w:sz="0" w:space="0" w:color="auto"/>
          </w:divBdr>
        </w:div>
      </w:divsChild>
    </w:div>
    <w:div w:id="1506549823">
      <w:bodyDiv w:val="1"/>
      <w:marLeft w:val="0"/>
      <w:marRight w:val="0"/>
      <w:marTop w:val="0"/>
      <w:marBottom w:val="0"/>
      <w:divBdr>
        <w:top w:val="none" w:sz="0" w:space="0" w:color="auto"/>
        <w:left w:val="none" w:sz="0" w:space="0" w:color="auto"/>
        <w:bottom w:val="none" w:sz="0" w:space="0" w:color="auto"/>
        <w:right w:val="none" w:sz="0" w:space="0" w:color="auto"/>
      </w:divBdr>
    </w:div>
    <w:div w:id="1510489000">
      <w:bodyDiv w:val="1"/>
      <w:marLeft w:val="0"/>
      <w:marRight w:val="0"/>
      <w:marTop w:val="0"/>
      <w:marBottom w:val="0"/>
      <w:divBdr>
        <w:top w:val="none" w:sz="0" w:space="0" w:color="auto"/>
        <w:left w:val="none" w:sz="0" w:space="0" w:color="auto"/>
        <w:bottom w:val="none" w:sz="0" w:space="0" w:color="auto"/>
        <w:right w:val="none" w:sz="0" w:space="0" w:color="auto"/>
      </w:divBdr>
    </w:div>
    <w:div w:id="1528524014">
      <w:bodyDiv w:val="1"/>
      <w:marLeft w:val="0"/>
      <w:marRight w:val="0"/>
      <w:marTop w:val="0"/>
      <w:marBottom w:val="0"/>
      <w:divBdr>
        <w:top w:val="none" w:sz="0" w:space="0" w:color="auto"/>
        <w:left w:val="none" w:sz="0" w:space="0" w:color="auto"/>
        <w:bottom w:val="none" w:sz="0" w:space="0" w:color="auto"/>
        <w:right w:val="none" w:sz="0" w:space="0" w:color="auto"/>
      </w:divBdr>
    </w:div>
    <w:div w:id="1538200949">
      <w:bodyDiv w:val="1"/>
      <w:marLeft w:val="0"/>
      <w:marRight w:val="0"/>
      <w:marTop w:val="0"/>
      <w:marBottom w:val="0"/>
      <w:divBdr>
        <w:top w:val="none" w:sz="0" w:space="0" w:color="auto"/>
        <w:left w:val="none" w:sz="0" w:space="0" w:color="auto"/>
        <w:bottom w:val="none" w:sz="0" w:space="0" w:color="auto"/>
        <w:right w:val="none" w:sz="0" w:space="0" w:color="auto"/>
      </w:divBdr>
    </w:div>
    <w:div w:id="1545828211">
      <w:bodyDiv w:val="1"/>
      <w:marLeft w:val="0"/>
      <w:marRight w:val="0"/>
      <w:marTop w:val="0"/>
      <w:marBottom w:val="0"/>
      <w:divBdr>
        <w:top w:val="none" w:sz="0" w:space="0" w:color="auto"/>
        <w:left w:val="none" w:sz="0" w:space="0" w:color="auto"/>
        <w:bottom w:val="none" w:sz="0" w:space="0" w:color="auto"/>
        <w:right w:val="none" w:sz="0" w:space="0" w:color="auto"/>
      </w:divBdr>
      <w:divsChild>
        <w:div w:id="232813028">
          <w:marLeft w:val="547"/>
          <w:marRight w:val="0"/>
          <w:marTop w:val="134"/>
          <w:marBottom w:val="120"/>
          <w:divBdr>
            <w:top w:val="none" w:sz="0" w:space="0" w:color="auto"/>
            <w:left w:val="none" w:sz="0" w:space="0" w:color="auto"/>
            <w:bottom w:val="none" w:sz="0" w:space="0" w:color="auto"/>
            <w:right w:val="none" w:sz="0" w:space="0" w:color="auto"/>
          </w:divBdr>
        </w:div>
      </w:divsChild>
    </w:div>
    <w:div w:id="1554806579">
      <w:bodyDiv w:val="1"/>
      <w:marLeft w:val="0"/>
      <w:marRight w:val="0"/>
      <w:marTop w:val="0"/>
      <w:marBottom w:val="0"/>
      <w:divBdr>
        <w:top w:val="none" w:sz="0" w:space="0" w:color="auto"/>
        <w:left w:val="none" w:sz="0" w:space="0" w:color="auto"/>
        <w:bottom w:val="none" w:sz="0" w:space="0" w:color="auto"/>
        <w:right w:val="none" w:sz="0" w:space="0" w:color="auto"/>
      </w:divBdr>
    </w:div>
    <w:div w:id="1579557983">
      <w:bodyDiv w:val="1"/>
      <w:marLeft w:val="0"/>
      <w:marRight w:val="0"/>
      <w:marTop w:val="0"/>
      <w:marBottom w:val="0"/>
      <w:divBdr>
        <w:top w:val="none" w:sz="0" w:space="0" w:color="auto"/>
        <w:left w:val="none" w:sz="0" w:space="0" w:color="auto"/>
        <w:bottom w:val="none" w:sz="0" w:space="0" w:color="auto"/>
        <w:right w:val="none" w:sz="0" w:space="0" w:color="auto"/>
      </w:divBdr>
    </w:div>
    <w:div w:id="1588344628">
      <w:bodyDiv w:val="1"/>
      <w:marLeft w:val="0"/>
      <w:marRight w:val="0"/>
      <w:marTop w:val="0"/>
      <w:marBottom w:val="0"/>
      <w:divBdr>
        <w:top w:val="none" w:sz="0" w:space="0" w:color="auto"/>
        <w:left w:val="none" w:sz="0" w:space="0" w:color="auto"/>
        <w:bottom w:val="none" w:sz="0" w:space="0" w:color="auto"/>
        <w:right w:val="none" w:sz="0" w:space="0" w:color="auto"/>
      </w:divBdr>
    </w:div>
    <w:div w:id="1593709557">
      <w:bodyDiv w:val="1"/>
      <w:marLeft w:val="0"/>
      <w:marRight w:val="0"/>
      <w:marTop w:val="0"/>
      <w:marBottom w:val="0"/>
      <w:divBdr>
        <w:top w:val="none" w:sz="0" w:space="0" w:color="auto"/>
        <w:left w:val="none" w:sz="0" w:space="0" w:color="auto"/>
        <w:bottom w:val="none" w:sz="0" w:space="0" w:color="auto"/>
        <w:right w:val="none" w:sz="0" w:space="0" w:color="auto"/>
      </w:divBdr>
    </w:div>
    <w:div w:id="1595165922">
      <w:bodyDiv w:val="1"/>
      <w:marLeft w:val="0"/>
      <w:marRight w:val="0"/>
      <w:marTop w:val="0"/>
      <w:marBottom w:val="0"/>
      <w:divBdr>
        <w:top w:val="none" w:sz="0" w:space="0" w:color="auto"/>
        <w:left w:val="none" w:sz="0" w:space="0" w:color="auto"/>
        <w:bottom w:val="none" w:sz="0" w:space="0" w:color="auto"/>
        <w:right w:val="none" w:sz="0" w:space="0" w:color="auto"/>
      </w:divBdr>
    </w:div>
    <w:div w:id="1612086528">
      <w:bodyDiv w:val="1"/>
      <w:marLeft w:val="0"/>
      <w:marRight w:val="0"/>
      <w:marTop w:val="0"/>
      <w:marBottom w:val="0"/>
      <w:divBdr>
        <w:top w:val="none" w:sz="0" w:space="0" w:color="auto"/>
        <w:left w:val="none" w:sz="0" w:space="0" w:color="auto"/>
        <w:bottom w:val="none" w:sz="0" w:space="0" w:color="auto"/>
        <w:right w:val="none" w:sz="0" w:space="0" w:color="auto"/>
      </w:divBdr>
    </w:div>
    <w:div w:id="1622104746">
      <w:bodyDiv w:val="1"/>
      <w:marLeft w:val="0"/>
      <w:marRight w:val="0"/>
      <w:marTop w:val="0"/>
      <w:marBottom w:val="0"/>
      <w:divBdr>
        <w:top w:val="none" w:sz="0" w:space="0" w:color="auto"/>
        <w:left w:val="none" w:sz="0" w:space="0" w:color="auto"/>
        <w:bottom w:val="none" w:sz="0" w:space="0" w:color="auto"/>
        <w:right w:val="none" w:sz="0" w:space="0" w:color="auto"/>
      </w:divBdr>
    </w:div>
    <w:div w:id="1625379024">
      <w:bodyDiv w:val="1"/>
      <w:marLeft w:val="0"/>
      <w:marRight w:val="0"/>
      <w:marTop w:val="0"/>
      <w:marBottom w:val="0"/>
      <w:divBdr>
        <w:top w:val="none" w:sz="0" w:space="0" w:color="auto"/>
        <w:left w:val="none" w:sz="0" w:space="0" w:color="auto"/>
        <w:bottom w:val="none" w:sz="0" w:space="0" w:color="auto"/>
        <w:right w:val="none" w:sz="0" w:space="0" w:color="auto"/>
      </w:divBdr>
      <w:divsChild>
        <w:div w:id="1723868225">
          <w:marLeft w:val="547"/>
          <w:marRight w:val="0"/>
          <w:marTop w:val="0"/>
          <w:marBottom w:val="0"/>
          <w:divBdr>
            <w:top w:val="none" w:sz="0" w:space="0" w:color="auto"/>
            <w:left w:val="none" w:sz="0" w:space="0" w:color="auto"/>
            <w:bottom w:val="none" w:sz="0" w:space="0" w:color="auto"/>
            <w:right w:val="none" w:sz="0" w:space="0" w:color="auto"/>
          </w:divBdr>
        </w:div>
        <w:div w:id="630595379">
          <w:marLeft w:val="547"/>
          <w:marRight w:val="0"/>
          <w:marTop w:val="0"/>
          <w:marBottom w:val="0"/>
          <w:divBdr>
            <w:top w:val="none" w:sz="0" w:space="0" w:color="auto"/>
            <w:left w:val="none" w:sz="0" w:space="0" w:color="auto"/>
            <w:bottom w:val="none" w:sz="0" w:space="0" w:color="auto"/>
            <w:right w:val="none" w:sz="0" w:space="0" w:color="auto"/>
          </w:divBdr>
        </w:div>
        <w:div w:id="1510942959">
          <w:marLeft w:val="547"/>
          <w:marRight w:val="0"/>
          <w:marTop w:val="0"/>
          <w:marBottom w:val="0"/>
          <w:divBdr>
            <w:top w:val="none" w:sz="0" w:space="0" w:color="auto"/>
            <w:left w:val="none" w:sz="0" w:space="0" w:color="auto"/>
            <w:bottom w:val="none" w:sz="0" w:space="0" w:color="auto"/>
            <w:right w:val="none" w:sz="0" w:space="0" w:color="auto"/>
          </w:divBdr>
        </w:div>
        <w:div w:id="1906254975">
          <w:marLeft w:val="547"/>
          <w:marRight w:val="0"/>
          <w:marTop w:val="0"/>
          <w:marBottom w:val="0"/>
          <w:divBdr>
            <w:top w:val="none" w:sz="0" w:space="0" w:color="auto"/>
            <w:left w:val="none" w:sz="0" w:space="0" w:color="auto"/>
            <w:bottom w:val="none" w:sz="0" w:space="0" w:color="auto"/>
            <w:right w:val="none" w:sz="0" w:space="0" w:color="auto"/>
          </w:divBdr>
        </w:div>
        <w:div w:id="711416988">
          <w:marLeft w:val="547"/>
          <w:marRight w:val="0"/>
          <w:marTop w:val="0"/>
          <w:marBottom w:val="0"/>
          <w:divBdr>
            <w:top w:val="none" w:sz="0" w:space="0" w:color="auto"/>
            <w:left w:val="none" w:sz="0" w:space="0" w:color="auto"/>
            <w:bottom w:val="none" w:sz="0" w:space="0" w:color="auto"/>
            <w:right w:val="none" w:sz="0" w:space="0" w:color="auto"/>
          </w:divBdr>
        </w:div>
        <w:div w:id="879173479">
          <w:marLeft w:val="547"/>
          <w:marRight w:val="0"/>
          <w:marTop w:val="0"/>
          <w:marBottom w:val="0"/>
          <w:divBdr>
            <w:top w:val="none" w:sz="0" w:space="0" w:color="auto"/>
            <w:left w:val="none" w:sz="0" w:space="0" w:color="auto"/>
            <w:bottom w:val="none" w:sz="0" w:space="0" w:color="auto"/>
            <w:right w:val="none" w:sz="0" w:space="0" w:color="auto"/>
          </w:divBdr>
        </w:div>
        <w:div w:id="1006713288">
          <w:marLeft w:val="547"/>
          <w:marRight w:val="0"/>
          <w:marTop w:val="0"/>
          <w:marBottom w:val="0"/>
          <w:divBdr>
            <w:top w:val="none" w:sz="0" w:space="0" w:color="auto"/>
            <w:left w:val="none" w:sz="0" w:space="0" w:color="auto"/>
            <w:bottom w:val="none" w:sz="0" w:space="0" w:color="auto"/>
            <w:right w:val="none" w:sz="0" w:space="0" w:color="auto"/>
          </w:divBdr>
        </w:div>
        <w:div w:id="1488865637">
          <w:marLeft w:val="547"/>
          <w:marRight w:val="0"/>
          <w:marTop w:val="0"/>
          <w:marBottom w:val="0"/>
          <w:divBdr>
            <w:top w:val="none" w:sz="0" w:space="0" w:color="auto"/>
            <w:left w:val="none" w:sz="0" w:space="0" w:color="auto"/>
            <w:bottom w:val="none" w:sz="0" w:space="0" w:color="auto"/>
            <w:right w:val="none" w:sz="0" w:space="0" w:color="auto"/>
          </w:divBdr>
        </w:div>
        <w:div w:id="2006088732">
          <w:marLeft w:val="547"/>
          <w:marRight w:val="0"/>
          <w:marTop w:val="0"/>
          <w:marBottom w:val="0"/>
          <w:divBdr>
            <w:top w:val="none" w:sz="0" w:space="0" w:color="auto"/>
            <w:left w:val="none" w:sz="0" w:space="0" w:color="auto"/>
            <w:bottom w:val="none" w:sz="0" w:space="0" w:color="auto"/>
            <w:right w:val="none" w:sz="0" w:space="0" w:color="auto"/>
          </w:divBdr>
        </w:div>
      </w:divsChild>
    </w:div>
    <w:div w:id="1627616450">
      <w:bodyDiv w:val="1"/>
      <w:marLeft w:val="0"/>
      <w:marRight w:val="0"/>
      <w:marTop w:val="0"/>
      <w:marBottom w:val="0"/>
      <w:divBdr>
        <w:top w:val="none" w:sz="0" w:space="0" w:color="auto"/>
        <w:left w:val="none" w:sz="0" w:space="0" w:color="auto"/>
        <w:bottom w:val="none" w:sz="0" w:space="0" w:color="auto"/>
        <w:right w:val="none" w:sz="0" w:space="0" w:color="auto"/>
      </w:divBdr>
    </w:div>
    <w:div w:id="1635332015">
      <w:bodyDiv w:val="1"/>
      <w:marLeft w:val="0"/>
      <w:marRight w:val="0"/>
      <w:marTop w:val="0"/>
      <w:marBottom w:val="0"/>
      <w:divBdr>
        <w:top w:val="none" w:sz="0" w:space="0" w:color="auto"/>
        <w:left w:val="none" w:sz="0" w:space="0" w:color="auto"/>
        <w:bottom w:val="none" w:sz="0" w:space="0" w:color="auto"/>
        <w:right w:val="none" w:sz="0" w:space="0" w:color="auto"/>
      </w:divBdr>
    </w:div>
    <w:div w:id="1645236256">
      <w:bodyDiv w:val="1"/>
      <w:marLeft w:val="0"/>
      <w:marRight w:val="0"/>
      <w:marTop w:val="0"/>
      <w:marBottom w:val="0"/>
      <w:divBdr>
        <w:top w:val="none" w:sz="0" w:space="0" w:color="auto"/>
        <w:left w:val="none" w:sz="0" w:space="0" w:color="auto"/>
        <w:bottom w:val="none" w:sz="0" w:space="0" w:color="auto"/>
        <w:right w:val="none" w:sz="0" w:space="0" w:color="auto"/>
      </w:divBdr>
      <w:divsChild>
        <w:div w:id="556090637">
          <w:marLeft w:val="720"/>
          <w:marRight w:val="0"/>
          <w:marTop w:val="72"/>
          <w:marBottom w:val="160"/>
          <w:divBdr>
            <w:top w:val="none" w:sz="0" w:space="0" w:color="auto"/>
            <w:left w:val="none" w:sz="0" w:space="0" w:color="auto"/>
            <w:bottom w:val="none" w:sz="0" w:space="0" w:color="auto"/>
            <w:right w:val="none" w:sz="0" w:space="0" w:color="auto"/>
          </w:divBdr>
        </w:div>
        <w:div w:id="1945459670">
          <w:marLeft w:val="720"/>
          <w:marRight w:val="0"/>
          <w:marTop w:val="72"/>
          <w:marBottom w:val="160"/>
          <w:divBdr>
            <w:top w:val="none" w:sz="0" w:space="0" w:color="auto"/>
            <w:left w:val="none" w:sz="0" w:space="0" w:color="auto"/>
            <w:bottom w:val="none" w:sz="0" w:space="0" w:color="auto"/>
            <w:right w:val="none" w:sz="0" w:space="0" w:color="auto"/>
          </w:divBdr>
        </w:div>
        <w:div w:id="2027245629">
          <w:marLeft w:val="720"/>
          <w:marRight w:val="0"/>
          <w:marTop w:val="72"/>
          <w:marBottom w:val="160"/>
          <w:divBdr>
            <w:top w:val="none" w:sz="0" w:space="0" w:color="auto"/>
            <w:left w:val="none" w:sz="0" w:space="0" w:color="auto"/>
            <w:bottom w:val="none" w:sz="0" w:space="0" w:color="auto"/>
            <w:right w:val="none" w:sz="0" w:space="0" w:color="auto"/>
          </w:divBdr>
        </w:div>
        <w:div w:id="816996411">
          <w:marLeft w:val="720"/>
          <w:marRight w:val="0"/>
          <w:marTop w:val="72"/>
          <w:marBottom w:val="160"/>
          <w:divBdr>
            <w:top w:val="none" w:sz="0" w:space="0" w:color="auto"/>
            <w:left w:val="none" w:sz="0" w:space="0" w:color="auto"/>
            <w:bottom w:val="none" w:sz="0" w:space="0" w:color="auto"/>
            <w:right w:val="none" w:sz="0" w:space="0" w:color="auto"/>
          </w:divBdr>
        </w:div>
      </w:divsChild>
    </w:div>
    <w:div w:id="1676179176">
      <w:bodyDiv w:val="1"/>
      <w:marLeft w:val="0"/>
      <w:marRight w:val="0"/>
      <w:marTop w:val="0"/>
      <w:marBottom w:val="0"/>
      <w:divBdr>
        <w:top w:val="none" w:sz="0" w:space="0" w:color="auto"/>
        <w:left w:val="none" w:sz="0" w:space="0" w:color="auto"/>
        <w:bottom w:val="none" w:sz="0" w:space="0" w:color="auto"/>
        <w:right w:val="none" w:sz="0" w:space="0" w:color="auto"/>
      </w:divBdr>
    </w:div>
    <w:div w:id="1690838962">
      <w:bodyDiv w:val="1"/>
      <w:marLeft w:val="0"/>
      <w:marRight w:val="0"/>
      <w:marTop w:val="0"/>
      <w:marBottom w:val="0"/>
      <w:divBdr>
        <w:top w:val="none" w:sz="0" w:space="0" w:color="auto"/>
        <w:left w:val="none" w:sz="0" w:space="0" w:color="auto"/>
        <w:bottom w:val="none" w:sz="0" w:space="0" w:color="auto"/>
        <w:right w:val="none" w:sz="0" w:space="0" w:color="auto"/>
      </w:divBdr>
    </w:div>
    <w:div w:id="1699894595">
      <w:bodyDiv w:val="1"/>
      <w:marLeft w:val="0"/>
      <w:marRight w:val="0"/>
      <w:marTop w:val="0"/>
      <w:marBottom w:val="0"/>
      <w:divBdr>
        <w:top w:val="none" w:sz="0" w:space="0" w:color="auto"/>
        <w:left w:val="none" w:sz="0" w:space="0" w:color="auto"/>
        <w:bottom w:val="none" w:sz="0" w:space="0" w:color="auto"/>
        <w:right w:val="none" w:sz="0" w:space="0" w:color="auto"/>
      </w:divBdr>
    </w:div>
    <w:div w:id="1727560065">
      <w:bodyDiv w:val="1"/>
      <w:marLeft w:val="0"/>
      <w:marRight w:val="0"/>
      <w:marTop w:val="0"/>
      <w:marBottom w:val="0"/>
      <w:divBdr>
        <w:top w:val="none" w:sz="0" w:space="0" w:color="auto"/>
        <w:left w:val="none" w:sz="0" w:space="0" w:color="auto"/>
        <w:bottom w:val="none" w:sz="0" w:space="0" w:color="auto"/>
        <w:right w:val="none" w:sz="0" w:space="0" w:color="auto"/>
      </w:divBdr>
    </w:div>
    <w:div w:id="1739981272">
      <w:bodyDiv w:val="1"/>
      <w:marLeft w:val="0"/>
      <w:marRight w:val="0"/>
      <w:marTop w:val="0"/>
      <w:marBottom w:val="0"/>
      <w:divBdr>
        <w:top w:val="none" w:sz="0" w:space="0" w:color="auto"/>
        <w:left w:val="none" w:sz="0" w:space="0" w:color="auto"/>
        <w:bottom w:val="none" w:sz="0" w:space="0" w:color="auto"/>
        <w:right w:val="none" w:sz="0" w:space="0" w:color="auto"/>
      </w:divBdr>
    </w:div>
    <w:div w:id="1756319102">
      <w:bodyDiv w:val="1"/>
      <w:marLeft w:val="0"/>
      <w:marRight w:val="0"/>
      <w:marTop w:val="0"/>
      <w:marBottom w:val="0"/>
      <w:divBdr>
        <w:top w:val="none" w:sz="0" w:space="0" w:color="auto"/>
        <w:left w:val="none" w:sz="0" w:space="0" w:color="auto"/>
        <w:bottom w:val="none" w:sz="0" w:space="0" w:color="auto"/>
        <w:right w:val="none" w:sz="0" w:space="0" w:color="auto"/>
      </w:divBdr>
    </w:div>
    <w:div w:id="1757090905">
      <w:bodyDiv w:val="1"/>
      <w:marLeft w:val="0"/>
      <w:marRight w:val="0"/>
      <w:marTop w:val="0"/>
      <w:marBottom w:val="0"/>
      <w:divBdr>
        <w:top w:val="none" w:sz="0" w:space="0" w:color="auto"/>
        <w:left w:val="none" w:sz="0" w:space="0" w:color="auto"/>
        <w:bottom w:val="none" w:sz="0" w:space="0" w:color="auto"/>
        <w:right w:val="none" w:sz="0" w:space="0" w:color="auto"/>
      </w:divBdr>
    </w:div>
    <w:div w:id="1760248546">
      <w:bodyDiv w:val="1"/>
      <w:marLeft w:val="0"/>
      <w:marRight w:val="0"/>
      <w:marTop w:val="0"/>
      <w:marBottom w:val="0"/>
      <w:divBdr>
        <w:top w:val="none" w:sz="0" w:space="0" w:color="auto"/>
        <w:left w:val="none" w:sz="0" w:space="0" w:color="auto"/>
        <w:bottom w:val="none" w:sz="0" w:space="0" w:color="auto"/>
        <w:right w:val="none" w:sz="0" w:space="0" w:color="auto"/>
      </w:divBdr>
    </w:div>
    <w:div w:id="1785297675">
      <w:bodyDiv w:val="1"/>
      <w:marLeft w:val="0"/>
      <w:marRight w:val="0"/>
      <w:marTop w:val="0"/>
      <w:marBottom w:val="0"/>
      <w:divBdr>
        <w:top w:val="none" w:sz="0" w:space="0" w:color="auto"/>
        <w:left w:val="none" w:sz="0" w:space="0" w:color="auto"/>
        <w:bottom w:val="none" w:sz="0" w:space="0" w:color="auto"/>
        <w:right w:val="none" w:sz="0" w:space="0" w:color="auto"/>
      </w:divBdr>
    </w:div>
    <w:div w:id="1788964203">
      <w:bodyDiv w:val="1"/>
      <w:marLeft w:val="0"/>
      <w:marRight w:val="0"/>
      <w:marTop w:val="0"/>
      <w:marBottom w:val="0"/>
      <w:divBdr>
        <w:top w:val="none" w:sz="0" w:space="0" w:color="auto"/>
        <w:left w:val="none" w:sz="0" w:space="0" w:color="auto"/>
        <w:bottom w:val="none" w:sz="0" w:space="0" w:color="auto"/>
        <w:right w:val="none" w:sz="0" w:space="0" w:color="auto"/>
      </w:divBdr>
    </w:div>
    <w:div w:id="1797795312">
      <w:bodyDiv w:val="1"/>
      <w:marLeft w:val="0"/>
      <w:marRight w:val="0"/>
      <w:marTop w:val="0"/>
      <w:marBottom w:val="0"/>
      <w:divBdr>
        <w:top w:val="none" w:sz="0" w:space="0" w:color="auto"/>
        <w:left w:val="none" w:sz="0" w:space="0" w:color="auto"/>
        <w:bottom w:val="none" w:sz="0" w:space="0" w:color="auto"/>
        <w:right w:val="none" w:sz="0" w:space="0" w:color="auto"/>
      </w:divBdr>
    </w:div>
    <w:div w:id="1841576564">
      <w:bodyDiv w:val="1"/>
      <w:marLeft w:val="0"/>
      <w:marRight w:val="0"/>
      <w:marTop w:val="0"/>
      <w:marBottom w:val="0"/>
      <w:divBdr>
        <w:top w:val="none" w:sz="0" w:space="0" w:color="auto"/>
        <w:left w:val="none" w:sz="0" w:space="0" w:color="auto"/>
        <w:bottom w:val="none" w:sz="0" w:space="0" w:color="auto"/>
        <w:right w:val="none" w:sz="0" w:space="0" w:color="auto"/>
      </w:divBdr>
    </w:div>
    <w:div w:id="1849951874">
      <w:bodyDiv w:val="1"/>
      <w:marLeft w:val="0"/>
      <w:marRight w:val="0"/>
      <w:marTop w:val="0"/>
      <w:marBottom w:val="0"/>
      <w:divBdr>
        <w:top w:val="none" w:sz="0" w:space="0" w:color="auto"/>
        <w:left w:val="none" w:sz="0" w:space="0" w:color="auto"/>
        <w:bottom w:val="none" w:sz="0" w:space="0" w:color="auto"/>
        <w:right w:val="none" w:sz="0" w:space="0" w:color="auto"/>
      </w:divBdr>
    </w:div>
    <w:div w:id="1853181551">
      <w:bodyDiv w:val="1"/>
      <w:marLeft w:val="0"/>
      <w:marRight w:val="0"/>
      <w:marTop w:val="0"/>
      <w:marBottom w:val="0"/>
      <w:divBdr>
        <w:top w:val="none" w:sz="0" w:space="0" w:color="auto"/>
        <w:left w:val="none" w:sz="0" w:space="0" w:color="auto"/>
        <w:bottom w:val="none" w:sz="0" w:space="0" w:color="auto"/>
        <w:right w:val="none" w:sz="0" w:space="0" w:color="auto"/>
      </w:divBdr>
    </w:div>
    <w:div w:id="1863319567">
      <w:bodyDiv w:val="1"/>
      <w:marLeft w:val="0"/>
      <w:marRight w:val="0"/>
      <w:marTop w:val="0"/>
      <w:marBottom w:val="0"/>
      <w:divBdr>
        <w:top w:val="none" w:sz="0" w:space="0" w:color="auto"/>
        <w:left w:val="none" w:sz="0" w:space="0" w:color="auto"/>
        <w:bottom w:val="none" w:sz="0" w:space="0" w:color="auto"/>
        <w:right w:val="none" w:sz="0" w:space="0" w:color="auto"/>
      </w:divBdr>
    </w:div>
    <w:div w:id="1865091046">
      <w:bodyDiv w:val="1"/>
      <w:marLeft w:val="0"/>
      <w:marRight w:val="0"/>
      <w:marTop w:val="0"/>
      <w:marBottom w:val="0"/>
      <w:divBdr>
        <w:top w:val="none" w:sz="0" w:space="0" w:color="auto"/>
        <w:left w:val="none" w:sz="0" w:space="0" w:color="auto"/>
        <w:bottom w:val="none" w:sz="0" w:space="0" w:color="auto"/>
        <w:right w:val="none" w:sz="0" w:space="0" w:color="auto"/>
      </w:divBdr>
    </w:div>
    <w:div w:id="1869445698">
      <w:bodyDiv w:val="1"/>
      <w:marLeft w:val="0"/>
      <w:marRight w:val="0"/>
      <w:marTop w:val="0"/>
      <w:marBottom w:val="0"/>
      <w:divBdr>
        <w:top w:val="none" w:sz="0" w:space="0" w:color="auto"/>
        <w:left w:val="none" w:sz="0" w:space="0" w:color="auto"/>
        <w:bottom w:val="none" w:sz="0" w:space="0" w:color="auto"/>
        <w:right w:val="none" w:sz="0" w:space="0" w:color="auto"/>
      </w:divBdr>
    </w:div>
    <w:div w:id="1891065793">
      <w:bodyDiv w:val="1"/>
      <w:marLeft w:val="0"/>
      <w:marRight w:val="0"/>
      <w:marTop w:val="0"/>
      <w:marBottom w:val="0"/>
      <w:divBdr>
        <w:top w:val="none" w:sz="0" w:space="0" w:color="auto"/>
        <w:left w:val="none" w:sz="0" w:space="0" w:color="auto"/>
        <w:bottom w:val="none" w:sz="0" w:space="0" w:color="auto"/>
        <w:right w:val="none" w:sz="0" w:space="0" w:color="auto"/>
      </w:divBdr>
    </w:div>
    <w:div w:id="1899392798">
      <w:bodyDiv w:val="1"/>
      <w:marLeft w:val="0"/>
      <w:marRight w:val="0"/>
      <w:marTop w:val="0"/>
      <w:marBottom w:val="0"/>
      <w:divBdr>
        <w:top w:val="none" w:sz="0" w:space="0" w:color="auto"/>
        <w:left w:val="none" w:sz="0" w:space="0" w:color="auto"/>
        <w:bottom w:val="none" w:sz="0" w:space="0" w:color="auto"/>
        <w:right w:val="none" w:sz="0" w:space="0" w:color="auto"/>
      </w:divBdr>
    </w:div>
    <w:div w:id="1916471287">
      <w:bodyDiv w:val="1"/>
      <w:marLeft w:val="0"/>
      <w:marRight w:val="0"/>
      <w:marTop w:val="0"/>
      <w:marBottom w:val="0"/>
      <w:divBdr>
        <w:top w:val="none" w:sz="0" w:space="0" w:color="auto"/>
        <w:left w:val="none" w:sz="0" w:space="0" w:color="auto"/>
        <w:bottom w:val="none" w:sz="0" w:space="0" w:color="auto"/>
        <w:right w:val="none" w:sz="0" w:space="0" w:color="auto"/>
      </w:divBdr>
      <w:divsChild>
        <w:div w:id="1288120560">
          <w:marLeft w:val="547"/>
          <w:marRight w:val="0"/>
          <w:marTop w:val="130"/>
          <w:marBottom w:val="120"/>
          <w:divBdr>
            <w:top w:val="none" w:sz="0" w:space="0" w:color="auto"/>
            <w:left w:val="none" w:sz="0" w:space="0" w:color="auto"/>
            <w:bottom w:val="none" w:sz="0" w:space="0" w:color="auto"/>
            <w:right w:val="none" w:sz="0" w:space="0" w:color="auto"/>
          </w:divBdr>
        </w:div>
        <w:div w:id="100270430">
          <w:marLeft w:val="547"/>
          <w:marRight w:val="0"/>
          <w:marTop w:val="130"/>
          <w:marBottom w:val="120"/>
          <w:divBdr>
            <w:top w:val="none" w:sz="0" w:space="0" w:color="auto"/>
            <w:left w:val="none" w:sz="0" w:space="0" w:color="auto"/>
            <w:bottom w:val="none" w:sz="0" w:space="0" w:color="auto"/>
            <w:right w:val="none" w:sz="0" w:space="0" w:color="auto"/>
          </w:divBdr>
        </w:div>
        <w:div w:id="1137530179">
          <w:marLeft w:val="547"/>
          <w:marRight w:val="0"/>
          <w:marTop w:val="130"/>
          <w:marBottom w:val="120"/>
          <w:divBdr>
            <w:top w:val="none" w:sz="0" w:space="0" w:color="auto"/>
            <w:left w:val="none" w:sz="0" w:space="0" w:color="auto"/>
            <w:bottom w:val="none" w:sz="0" w:space="0" w:color="auto"/>
            <w:right w:val="none" w:sz="0" w:space="0" w:color="auto"/>
          </w:divBdr>
        </w:div>
        <w:div w:id="365370230">
          <w:marLeft w:val="547"/>
          <w:marRight w:val="0"/>
          <w:marTop w:val="130"/>
          <w:marBottom w:val="120"/>
          <w:divBdr>
            <w:top w:val="none" w:sz="0" w:space="0" w:color="auto"/>
            <w:left w:val="none" w:sz="0" w:space="0" w:color="auto"/>
            <w:bottom w:val="none" w:sz="0" w:space="0" w:color="auto"/>
            <w:right w:val="none" w:sz="0" w:space="0" w:color="auto"/>
          </w:divBdr>
        </w:div>
        <w:div w:id="27950159">
          <w:marLeft w:val="547"/>
          <w:marRight w:val="0"/>
          <w:marTop w:val="130"/>
          <w:marBottom w:val="120"/>
          <w:divBdr>
            <w:top w:val="none" w:sz="0" w:space="0" w:color="auto"/>
            <w:left w:val="none" w:sz="0" w:space="0" w:color="auto"/>
            <w:bottom w:val="none" w:sz="0" w:space="0" w:color="auto"/>
            <w:right w:val="none" w:sz="0" w:space="0" w:color="auto"/>
          </w:divBdr>
        </w:div>
        <w:div w:id="1202548803">
          <w:marLeft w:val="547"/>
          <w:marRight w:val="0"/>
          <w:marTop w:val="130"/>
          <w:marBottom w:val="120"/>
          <w:divBdr>
            <w:top w:val="none" w:sz="0" w:space="0" w:color="auto"/>
            <w:left w:val="none" w:sz="0" w:space="0" w:color="auto"/>
            <w:bottom w:val="none" w:sz="0" w:space="0" w:color="auto"/>
            <w:right w:val="none" w:sz="0" w:space="0" w:color="auto"/>
          </w:divBdr>
        </w:div>
      </w:divsChild>
    </w:div>
    <w:div w:id="1933851965">
      <w:bodyDiv w:val="1"/>
      <w:marLeft w:val="0"/>
      <w:marRight w:val="0"/>
      <w:marTop w:val="0"/>
      <w:marBottom w:val="0"/>
      <w:divBdr>
        <w:top w:val="none" w:sz="0" w:space="0" w:color="auto"/>
        <w:left w:val="none" w:sz="0" w:space="0" w:color="auto"/>
        <w:bottom w:val="none" w:sz="0" w:space="0" w:color="auto"/>
        <w:right w:val="none" w:sz="0" w:space="0" w:color="auto"/>
      </w:divBdr>
      <w:divsChild>
        <w:div w:id="1948728920">
          <w:marLeft w:val="187"/>
          <w:marRight w:val="0"/>
          <w:marTop w:val="0"/>
          <w:marBottom w:val="0"/>
          <w:divBdr>
            <w:top w:val="none" w:sz="0" w:space="0" w:color="auto"/>
            <w:left w:val="none" w:sz="0" w:space="0" w:color="auto"/>
            <w:bottom w:val="none" w:sz="0" w:space="0" w:color="auto"/>
            <w:right w:val="none" w:sz="0" w:space="0" w:color="auto"/>
          </w:divBdr>
        </w:div>
        <w:div w:id="1818573487">
          <w:marLeft w:val="187"/>
          <w:marRight w:val="0"/>
          <w:marTop w:val="0"/>
          <w:marBottom w:val="0"/>
          <w:divBdr>
            <w:top w:val="none" w:sz="0" w:space="0" w:color="auto"/>
            <w:left w:val="none" w:sz="0" w:space="0" w:color="auto"/>
            <w:bottom w:val="none" w:sz="0" w:space="0" w:color="auto"/>
            <w:right w:val="none" w:sz="0" w:space="0" w:color="auto"/>
          </w:divBdr>
        </w:div>
        <w:div w:id="1167593728">
          <w:marLeft w:val="187"/>
          <w:marRight w:val="0"/>
          <w:marTop w:val="0"/>
          <w:marBottom w:val="0"/>
          <w:divBdr>
            <w:top w:val="none" w:sz="0" w:space="0" w:color="auto"/>
            <w:left w:val="none" w:sz="0" w:space="0" w:color="auto"/>
            <w:bottom w:val="none" w:sz="0" w:space="0" w:color="auto"/>
            <w:right w:val="none" w:sz="0" w:space="0" w:color="auto"/>
          </w:divBdr>
        </w:div>
        <w:div w:id="906840090">
          <w:marLeft w:val="187"/>
          <w:marRight w:val="0"/>
          <w:marTop w:val="0"/>
          <w:marBottom w:val="0"/>
          <w:divBdr>
            <w:top w:val="none" w:sz="0" w:space="0" w:color="auto"/>
            <w:left w:val="none" w:sz="0" w:space="0" w:color="auto"/>
            <w:bottom w:val="none" w:sz="0" w:space="0" w:color="auto"/>
            <w:right w:val="none" w:sz="0" w:space="0" w:color="auto"/>
          </w:divBdr>
        </w:div>
        <w:div w:id="923105184">
          <w:marLeft w:val="187"/>
          <w:marRight w:val="0"/>
          <w:marTop w:val="0"/>
          <w:marBottom w:val="0"/>
          <w:divBdr>
            <w:top w:val="none" w:sz="0" w:space="0" w:color="auto"/>
            <w:left w:val="none" w:sz="0" w:space="0" w:color="auto"/>
            <w:bottom w:val="none" w:sz="0" w:space="0" w:color="auto"/>
            <w:right w:val="none" w:sz="0" w:space="0" w:color="auto"/>
          </w:divBdr>
        </w:div>
      </w:divsChild>
    </w:div>
    <w:div w:id="1934245331">
      <w:bodyDiv w:val="1"/>
      <w:marLeft w:val="0"/>
      <w:marRight w:val="0"/>
      <w:marTop w:val="0"/>
      <w:marBottom w:val="0"/>
      <w:divBdr>
        <w:top w:val="none" w:sz="0" w:space="0" w:color="auto"/>
        <w:left w:val="none" w:sz="0" w:space="0" w:color="auto"/>
        <w:bottom w:val="none" w:sz="0" w:space="0" w:color="auto"/>
        <w:right w:val="none" w:sz="0" w:space="0" w:color="auto"/>
      </w:divBdr>
    </w:div>
    <w:div w:id="1980766504">
      <w:bodyDiv w:val="1"/>
      <w:marLeft w:val="0"/>
      <w:marRight w:val="0"/>
      <w:marTop w:val="0"/>
      <w:marBottom w:val="0"/>
      <w:divBdr>
        <w:top w:val="none" w:sz="0" w:space="0" w:color="auto"/>
        <w:left w:val="none" w:sz="0" w:space="0" w:color="auto"/>
        <w:bottom w:val="none" w:sz="0" w:space="0" w:color="auto"/>
        <w:right w:val="none" w:sz="0" w:space="0" w:color="auto"/>
      </w:divBdr>
    </w:div>
    <w:div w:id="1991519739">
      <w:bodyDiv w:val="1"/>
      <w:marLeft w:val="0"/>
      <w:marRight w:val="0"/>
      <w:marTop w:val="0"/>
      <w:marBottom w:val="0"/>
      <w:divBdr>
        <w:top w:val="none" w:sz="0" w:space="0" w:color="auto"/>
        <w:left w:val="none" w:sz="0" w:space="0" w:color="auto"/>
        <w:bottom w:val="none" w:sz="0" w:space="0" w:color="auto"/>
        <w:right w:val="none" w:sz="0" w:space="0" w:color="auto"/>
      </w:divBdr>
    </w:div>
    <w:div w:id="1994674790">
      <w:bodyDiv w:val="1"/>
      <w:marLeft w:val="0"/>
      <w:marRight w:val="0"/>
      <w:marTop w:val="0"/>
      <w:marBottom w:val="0"/>
      <w:divBdr>
        <w:top w:val="none" w:sz="0" w:space="0" w:color="auto"/>
        <w:left w:val="none" w:sz="0" w:space="0" w:color="auto"/>
        <w:bottom w:val="none" w:sz="0" w:space="0" w:color="auto"/>
        <w:right w:val="none" w:sz="0" w:space="0" w:color="auto"/>
      </w:divBdr>
    </w:div>
    <w:div w:id="2025471821">
      <w:bodyDiv w:val="1"/>
      <w:marLeft w:val="0"/>
      <w:marRight w:val="0"/>
      <w:marTop w:val="0"/>
      <w:marBottom w:val="0"/>
      <w:divBdr>
        <w:top w:val="none" w:sz="0" w:space="0" w:color="auto"/>
        <w:left w:val="none" w:sz="0" w:space="0" w:color="auto"/>
        <w:bottom w:val="none" w:sz="0" w:space="0" w:color="auto"/>
        <w:right w:val="none" w:sz="0" w:space="0" w:color="auto"/>
      </w:divBdr>
    </w:div>
    <w:div w:id="2038725825">
      <w:bodyDiv w:val="1"/>
      <w:marLeft w:val="0"/>
      <w:marRight w:val="0"/>
      <w:marTop w:val="0"/>
      <w:marBottom w:val="0"/>
      <w:divBdr>
        <w:top w:val="none" w:sz="0" w:space="0" w:color="auto"/>
        <w:left w:val="none" w:sz="0" w:space="0" w:color="auto"/>
        <w:bottom w:val="none" w:sz="0" w:space="0" w:color="auto"/>
        <w:right w:val="none" w:sz="0" w:space="0" w:color="auto"/>
      </w:divBdr>
    </w:div>
    <w:div w:id="2041121270">
      <w:bodyDiv w:val="1"/>
      <w:marLeft w:val="0"/>
      <w:marRight w:val="0"/>
      <w:marTop w:val="0"/>
      <w:marBottom w:val="0"/>
      <w:divBdr>
        <w:top w:val="none" w:sz="0" w:space="0" w:color="auto"/>
        <w:left w:val="none" w:sz="0" w:space="0" w:color="auto"/>
        <w:bottom w:val="none" w:sz="0" w:space="0" w:color="auto"/>
        <w:right w:val="none" w:sz="0" w:space="0" w:color="auto"/>
      </w:divBdr>
    </w:div>
    <w:div w:id="2042512912">
      <w:bodyDiv w:val="1"/>
      <w:marLeft w:val="0"/>
      <w:marRight w:val="0"/>
      <w:marTop w:val="0"/>
      <w:marBottom w:val="0"/>
      <w:divBdr>
        <w:top w:val="none" w:sz="0" w:space="0" w:color="auto"/>
        <w:left w:val="none" w:sz="0" w:space="0" w:color="auto"/>
        <w:bottom w:val="none" w:sz="0" w:space="0" w:color="auto"/>
        <w:right w:val="none" w:sz="0" w:space="0" w:color="auto"/>
      </w:divBdr>
    </w:div>
    <w:div w:id="2055959311">
      <w:bodyDiv w:val="1"/>
      <w:marLeft w:val="0"/>
      <w:marRight w:val="0"/>
      <w:marTop w:val="0"/>
      <w:marBottom w:val="0"/>
      <w:divBdr>
        <w:top w:val="none" w:sz="0" w:space="0" w:color="auto"/>
        <w:left w:val="none" w:sz="0" w:space="0" w:color="auto"/>
        <w:bottom w:val="none" w:sz="0" w:space="0" w:color="auto"/>
        <w:right w:val="none" w:sz="0" w:space="0" w:color="auto"/>
      </w:divBdr>
    </w:div>
    <w:div w:id="2059626581">
      <w:bodyDiv w:val="1"/>
      <w:marLeft w:val="0"/>
      <w:marRight w:val="0"/>
      <w:marTop w:val="0"/>
      <w:marBottom w:val="0"/>
      <w:divBdr>
        <w:top w:val="none" w:sz="0" w:space="0" w:color="auto"/>
        <w:left w:val="none" w:sz="0" w:space="0" w:color="auto"/>
        <w:bottom w:val="none" w:sz="0" w:space="0" w:color="auto"/>
        <w:right w:val="none" w:sz="0" w:space="0" w:color="auto"/>
      </w:divBdr>
    </w:div>
    <w:div w:id="2080444706">
      <w:bodyDiv w:val="1"/>
      <w:marLeft w:val="0"/>
      <w:marRight w:val="0"/>
      <w:marTop w:val="0"/>
      <w:marBottom w:val="0"/>
      <w:divBdr>
        <w:top w:val="none" w:sz="0" w:space="0" w:color="auto"/>
        <w:left w:val="none" w:sz="0" w:space="0" w:color="auto"/>
        <w:bottom w:val="none" w:sz="0" w:space="0" w:color="auto"/>
        <w:right w:val="none" w:sz="0" w:space="0" w:color="auto"/>
      </w:divBdr>
    </w:div>
    <w:div w:id="2094889146">
      <w:bodyDiv w:val="1"/>
      <w:marLeft w:val="0"/>
      <w:marRight w:val="0"/>
      <w:marTop w:val="0"/>
      <w:marBottom w:val="0"/>
      <w:divBdr>
        <w:top w:val="none" w:sz="0" w:space="0" w:color="auto"/>
        <w:left w:val="none" w:sz="0" w:space="0" w:color="auto"/>
        <w:bottom w:val="none" w:sz="0" w:space="0" w:color="auto"/>
        <w:right w:val="none" w:sz="0" w:space="0" w:color="auto"/>
      </w:divBdr>
    </w:div>
    <w:div w:id="2099708419">
      <w:bodyDiv w:val="1"/>
      <w:marLeft w:val="0"/>
      <w:marRight w:val="0"/>
      <w:marTop w:val="0"/>
      <w:marBottom w:val="0"/>
      <w:divBdr>
        <w:top w:val="none" w:sz="0" w:space="0" w:color="auto"/>
        <w:left w:val="none" w:sz="0" w:space="0" w:color="auto"/>
        <w:bottom w:val="none" w:sz="0" w:space="0" w:color="auto"/>
        <w:right w:val="none" w:sz="0" w:space="0" w:color="auto"/>
      </w:divBdr>
    </w:div>
    <w:div w:id="2101103708">
      <w:bodyDiv w:val="1"/>
      <w:marLeft w:val="0"/>
      <w:marRight w:val="0"/>
      <w:marTop w:val="0"/>
      <w:marBottom w:val="0"/>
      <w:divBdr>
        <w:top w:val="none" w:sz="0" w:space="0" w:color="auto"/>
        <w:left w:val="none" w:sz="0" w:space="0" w:color="auto"/>
        <w:bottom w:val="none" w:sz="0" w:space="0" w:color="auto"/>
        <w:right w:val="none" w:sz="0" w:space="0" w:color="auto"/>
      </w:divBdr>
      <w:divsChild>
        <w:div w:id="1767000479">
          <w:marLeft w:val="446"/>
          <w:marRight w:val="0"/>
          <w:marTop w:val="0"/>
          <w:marBottom w:val="0"/>
          <w:divBdr>
            <w:top w:val="none" w:sz="0" w:space="0" w:color="auto"/>
            <w:left w:val="none" w:sz="0" w:space="0" w:color="auto"/>
            <w:bottom w:val="none" w:sz="0" w:space="0" w:color="auto"/>
            <w:right w:val="none" w:sz="0" w:space="0" w:color="auto"/>
          </w:divBdr>
        </w:div>
        <w:div w:id="413480451">
          <w:marLeft w:val="446"/>
          <w:marRight w:val="0"/>
          <w:marTop w:val="0"/>
          <w:marBottom w:val="0"/>
          <w:divBdr>
            <w:top w:val="none" w:sz="0" w:space="0" w:color="auto"/>
            <w:left w:val="none" w:sz="0" w:space="0" w:color="auto"/>
            <w:bottom w:val="none" w:sz="0" w:space="0" w:color="auto"/>
            <w:right w:val="none" w:sz="0" w:space="0" w:color="auto"/>
          </w:divBdr>
        </w:div>
        <w:div w:id="168175384">
          <w:marLeft w:val="446"/>
          <w:marRight w:val="0"/>
          <w:marTop w:val="0"/>
          <w:marBottom w:val="0"/>
          <w:divBdr>
            <w:top w:val="none" w:sz="0" w:space="0" w:color="auto"/>
            <w:left w:val="none" w:sz="0" w:space="0" w:color="auto"/>
            <w:bottom w:val="none" w:sz="0" w:space="0" w:color="auto"/>
            <w:right w:val="none" w:sz="0" w:space="0" w:color="auto"/>
          </w:divBdr>
        </w:div>
        <w:div w:id="111485458">
          <w:marLeft w:val="446"/>
          <w:marRight w:val="0"/>
          <w:marTop w:val="0"/>
          <w:marBottom w:val="0"/>
          <w:divBdr>
            <w:top w:val="none" w:sz="0" w:space="0" w:color="auto"/>
            <w:left w:val="none" w:sz="0" w:space="0" w:color="auto"/>
            <w:bottom w:val="none" w:sz="0" w:space="0" w:color="auto"/>
            <w:right w:val="none" w:sz="0" w:space="0" w:color="auto"/>
          </w:divBdr>
        </w:div>
        <w:div w:id="1746759447">
          <w:marLeft w:val="446"/>
          <w:marRight w:val="0"/>
          <w:marTop w:val="0"/>
          <w:marBottom w:val="0"/>
          <w:divBdr>
            <w:top w:val="none" w:sz="0" w:space="0" w:color="auto"/>
            <w:left w:val="none" w:sz="0" w:space="0" w:color="auto"/>
            <w:bottom w:val="none" w:sz="0" w:space="0" w:color="auto"/>
            <w:right w:val="none" w:sz="0" w:space="0" w:color="auto"/>
          </w:divBdr>
        </w:div>
      </w:divsChild>
    </w:div>
    <w:div w:id="2106535391">
      <w:bodyDiv w:val="1"/>
      <w:marLeft w:val="0"/>
      <w:marRight w:val="0"/>
      <w:marTop w:val="0"/>
      <w:marBottom w:val="0"/>
      <w:divBdr>
        <w:top w:val="none" w:sz="0" w:space="0" w:color="auto"/>
        <w:left w:val="none" w:sz="0" w:space="0" w:color="auto"/>
        <w:bottom w:val="none" w:sz="0" w:space="0" w:color="auto"/>
        <w:right w:val="none" w:sz="0" w:space="0" w:color="auto"/>
      </w:divBdr>
    </w:div>
    <w:div w:id="2118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2A22-5F40-402B-890D-69D7883A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8366</Words>
  <Characters>46019</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dc:creator>
  <cp:keywords/>
  <dc:description/>
  <cp:lastModifiedBy>Gerencia 02</cp:lastModifiedBy>
  <cp:revision>7</cp:revision>
  <cp:lastPrinted>2024-04-09T20:40:00Z</cp:lastPrinted>
  <dcterms:created xsi:type="dcterms:W3CDTF">2024-10-24T22:02:00Z</dcterms:created>
  <dcterms:modified xsi:type="dcterms:W3CDTF">2024-10-25T16:40:00Z</dcterms:modified>
</cp:coreProperties>
</file>