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49318" w14:textId="7551C01A" w:rsidR="00194DAC" w:rsidRPr="00CF3EE2" w:rsidRDefault="000F3124" w:rsidP="00CF3EE2">
      <w:pPr>
        <w:tabs>
          <w:tab w:val="left" w:pos="5626"/>
        </w:tabs>
        <w:ind w:left="5626" w:hanging="5626"/>
        <w:jc w:val="both"/>
        <w:rPr>
          <w:rFonts w:ascii="Arial" w:hAnsi="Arial" w:cs="Arial"/>
          <w:lang w:val="es-MX"/>
        </w:rPr>
      </w:pPr>
      <w:r w:rsidRPr="00CF3EE2">
        <w:rPr>
          <w:rFonts w:ascii="Arial" w:hAnsi="Arial" w:cs="Arial"/>
          <w:lang w:val="es-MX"/>
        </w:rPr>
        <w:t>Señores,</w:t>
      </w:r>
    </w:p>
    <w:p w14:paraId="1BA1BB92" w14:textId="762A47DB" w:rsidR="000F3124" w:rsidRPr="00CF3EE2" w:rsidRDefault="008D5C3E" w:rsidP="00CF3EE2">
      <w:pPr>
        <w:tabs>
          <w:tab w:val="left" w:pos="5626"/>
        </w:tabs>
        <w:jc w:val="both"/>
        <w:rPr>
          <w:rFonts w:ascii="Arial" w:hAnsi="Arial" w:cs="Arial"/>
          <w:b/>
          <w:bCs/>
          <w:lang w:val="es-MX"/>
        </w:rPr>
      </w:pPr>
      <w:bookmarkStart w:id="0" w:name="_Hlk168467601"/>
      <w:r w:rsidRPr="00CF3EE2">
        <w:rPr>
          <w:rFonts w:ascii="Arial" w:hAnsi="Arial" w:cs="Arial"/>
          <w:b/>
          <w:bCs/>
          <w:lang w:val="es-MX"/>
        </w:rPr>
        <w:t xml:space="preserve">JUZGADO </w:t>
      </w:r>
      <w:r w:rsidR="004E20DE" w:rsidRPr="00CF3EE2">
        <w:rPr>
          <w:rFonts w:ascii="Arial" w:hAnsi="Arial" w:cs="Arial"/>
          <w:b/>
          <w:bCs/>
          <w:lang w:val="es-MX"/>
        </w:rPr>
        <w:t>PROMISCUO</w:t>
      </w:r>
      <w:r w:rsidRPr="00CF3EE2">
        <w:rPr>
          <w:rFonts w:ascii="Arial" w:hAnsi="Arial" w:cs="Arial"/>
          <w:b/>
          <w:bCs/>
          <w:lang w:val="es-MX"/>
        </w:rPr>
        <w:t xml:space="preserve"> DEL CIRCUITO DE </w:t>
      </w:r>
      <w:r w:rsidR="004E20DE" w:rsidRPr="00CF3EE2">
        <w:rPr>
          <w:rFonts w:ascii="Arial" w:hAnsi="Arial" w:cs="Arial"/>
          <w:b/>
          <w:bCs/>
          <w:lang w:val="es-MX"/>
        </w:rPr>
        <w:t>BARBACOAS</w:t>
      </w:r>
    </w:p>
    <w:bookmarkEnd w:id="0"/>
    <w:p w14:paraId="56B24955" w14:textId="04C13C84" w:rsidR="00B207BC" w:rsidRPr="00CF3EE2" w:rsidRDefault="00000000" w:rsidP="00CF3EE2">
      <w:pPr>
        <w:pStyle w:val="Default"/>
        <w:jc w:val="both"/>
        <w:rPr>
          <w:rFonts w:eastAsia="Arial MT"/>
          <w:color w:val="auto"/>
          <w:sz w:val="22"/>
          <w:szCs w:val="22"/>
          <w:lang w:val="es-ES"/>
        </w:rPr>
      </w:pPr>
      <w:r w:rsidRPr="00CF3EE2">
        <w:fldChar w:fldCharType="begin"/>
      </w:r>
      <w:r w:rsidRPr="00CF3EE2">
        <w:rPr>
          <w:sz w:val="22"/>
          <w:szCs w:val="22"/>
        </w:rPr>
        <w:instrText>HYPERLINK "mailto:j01prctobarbacoas@cendoj.ramajudicial.gov.co"</w:instrText>
      </w:r>
      <w:r w:rsidRPr="00CF3EE2">
        <w:fldChar w:fldCharType="separate"/>
      </w:r>
      <w:r w:rsidR="00B207BC" w:rsidRPr="00CF3EE2">
        <w:rPr>
          <w:rStyle w:val="Hipervnculo"/>
          <w:rFonts w:eastAsia="Arial MT"/>
          <w:sz w:val="22"/>
          <w:szCs w:val="22"/>
          <w:lang w:val="es-ES"/>
        </w:rPr>
        <w:t>j01prctobarbacoas@cendoj.ramajudicial.gov.co</w:t>
      </w:r>
      <w:r w:rsidRPr="00CF3EE2">
        <w:rPr>
          <w:rStyle w:val="Hipervnculo"/>
          <w:rFonts w:eastAsia="Arial MT"/>
          <w:sz w:val="22"/>
          <w:szCs w:val="22"/>
          <w:lang w:val="es-ES"/>
        </w:rPr>
        <w:fldChar w:fldCharType="end"/>
      </w:r>
    </w:p>
    <w:p w14:paraId="572D7F00" w14:textId="4EF2E119" w:rsidR="000F3124" w:rsidRPr="00CF3EE2" w:rsidRDefault="000F3124" w:rsidP="00CF3EE2">
      <w:pPr>
        <w:pStyle w:val="Default"/>
        <w:jc w:val="both"/>
        <w:rPr>
          <w:sz w:val="22"/>
          <w:szCs w:val="22"/>
        </w:rPr>
      </w:pPr>
      <w:r w:rsidRPr="00CF3EE2">
        <w:rPr>
          <w:sz w:val="22"/>
          <w:szCs w:val="22"/>
        </w:rPr>
        <w:t xml:space="preserve">E. S. D. </w:t>
      </w:r>
    </w:p>
    <w:p w14:paraId="3AD5C87E" w14:textId="77777777" w:rsidR="000069E7" w:rsidRPr="00CF3EE2" w:rsidRDefault="000069E7" w:rsidP="00CF3EE2">
      <w:pPr>
        <w:pStyle w:val="Default"/>
        <w:jc w:val="both"/>
        <w:rPr>
          <w:b/>
          <w:bCs/>
          <w:sz w:val="22"/>
          <w:szCs w:val="22"/>
        </w:rPr>
      </w:pPr>
    </w:p>
    <w:p w14:paraId="632B1137" w14:textId="48ADE97D" w:rsidR="000F3124" w:rsidRPr="00CF3EE2" w:rsidRDefault="000F3124" w:rsidP="00CF3EE2">
      <w:pPr>
        <w:pStyle w:val="Default"/>
        <w:jc w:val="both"/>
        <w:rPr>
          <w:sz w:val="22"/>
          <w:szCs w:val="22"/>
          <w:lang w:val="es-ES"/>
        </w:rPr>
      </w:pPr>
      <w:r w:rsidRPr="00CF3EE2">
        <w:rPr>
          <w:b/>
          <w:bCs/>
          <w:sz w:val="22"/>
          <w:szCs w:val="22"/>
          <w:lang w:val="es-ES"/>
        </w:rPr>
        <w:t>PROCESO:</w:t>
      </w:r>
      <w:r w:rsidRPr="00CF3EE2">
        <w:rPr>
          <w:sz w:val="22"/>
          <w:szCs w:val="22"/>
        </w:rPr>
        <w:tab/>
      </w:r>
      <w:r w:rsidRPr="00CF3EE2">
        <w:rPr>
          <w:sz w:val="22"/>
          <w:szCs w:val="22"/>
        </w:rPr>
        <w:tab/>
      </w:r>
      <w:r w:rsidRPr="00CF3EE2">
        <w:rPr>
          <w:sz w:val="22"/>
          <w:szCs w:val="22"/>
        </w:rPr>
        <w:tab/>
      </w:r>
      <w:r w:rsidRPr="00CF3EE2">
        <w:rPr>
          <w:sz w:val="22"/>
          <w:szCs w:val="22"/>
          <w:lang w:val="es-ES"/>
        </w:rPr>
        <w:t xml:space="preserve">ORDINARIO LABORAL DE PRIMERA INSTANCIA </w:t>
      </w:r>
    </w:p>
    <w:p w14:paraId="06405FF3" w14:textId="1E79719C" w:rsidR="000F3124" w:rsidRPr="00CF3EE2" w:rsidRDefault="000F3124" w:rsidP="00CF3EE2">
      <w:pPr>
        <w:pStyle w:val="Default"/>
        <w:jc w:val="both"/>
        <w:rPr>
          <w:sz w:val="22"/>
          <w:szCs w:val="22"/>
        </w:rPr>
      </w:pPr>
      <w:r w:rsidRPr="00CF3EE2">
        <w:rPr>
          <w:b/>
          <w:bCs/>
          <w:sz w:val="22"/>
          <w:szCs w:val="22"/>
        </w:rPr>
        <w:t xml:space="preserve">DEMANDANTE: </w:t>
      </w:r>
      <w:r w:rsidR="000069E7" w:rsidRPr="00CF3EE2">
        <w:rPr>
          <w:b/>
          <w:bCs/>
          <w:sz w:val="22"/>
          <w:szCs w:val="22"/>
        </w:rPr>
        <w:tab/>
      </w:r>
      <w:r w:rsidR="000069E7" w:rsidRPr="00CF3EE2">
        <w:rPr>
          <w:b/>
          <w:bCs/>
          <w:sz w:val="22"/>
          <w:szCs w:val="22"/>
        </w:rPr>
        <w:tab/>
      </w:r>
      <w:bookmarkStart w:id="1" w:name="_Hlk168467545"/>
      <w:r w:rsidR="005663DF" w:rsidRPr="00CF3EE2">
        <w:rPr>
          <w:sz w:val="22"/>
          <w:szCs w:val="22"/>
        </w:rPr>
        <w:t>NELLY DELGADO ACOSTA</w:t>
      </w:r>
      <w:r w:rsidR="00C71496" w:rsidRPr="00CF3EE2">
        <w:rPr>
          <w:sz w:val="22"/>
          <w:szCs w:val="22"/>
        </w:rPr>
        <w:t xml:space="preserve"> Y OTRO</w:t>
      </w:r>
      <w:r w:rsidR="00615CAD">
        <w:rPr>
          <w:sz w:val="22"/>
          <w:szCs w:val="22"/>
        </w:rPr>
        <w:t>S</w:t>
      </w:r>
      <w:bookmarkEnd w:id="1"/>
    </w:p>
    <w:p w14:paraId="1064B9FE" w14:textId="1A6DA1AF" w:rsidR="000F3124" w:rsidRPr="00CF3EE2" w:rsidRDefault="000F3124" w:rsidP="00CF3EE2">
      <w:pPr>
        <w:pStyle w:val="Default"/>
        <w:jc w:val="both"/>
        <w:rPr>
          <w:b/>
          <w:bCs/>
          <w:sz w:val="22"/>
          <w:szCs w:val="22"/>
        </w:rPr>
      </w:pPr>
      <w:r w:rsidRPr="00CF3EE2">
        <w:rPr>
          <w:b/>
          <w:bCs/>
          <w:sz w:val="22"/>
          <w:szCs w:val="22"/>
        </w:rPr>
        <w:t xml:space="preserve">DEMANDADO: </w:t>
      </w:r>
      <w:r w:rsidR="000069E7" w:rsidRPr="00CF3EE2">
        <w:rPr>
          <w:b/>
          <w:bCs/>
          <w:sz w:val="22"/>
          <w:szCs w:val="22"/>
        </w:rPr>
        <w:tab/>
      </w:r>
      <w:r w:rsidR="000069E7" w:rsidRPr="00CF3EE2">
        <w:rPr>
          <w:b/>
          <w:bCs/>
          <w:sz w:val="22"/>
          <w:szCs w:val="22"/>
        </w:rPr>
        <w:tab/>
      </w:r>
      <w:r w:rsidR="005663DF" w:rsidRPr="00CF3EE2">
        <w:rPr>
          <w:sz w:val="22"/>
          <w:szCs w:val="22"/>
        </w:rPr>
        <w:t>ESPARZA INGENIERÍA S.A.S. Y OTROS</w:t>
      </w:r>
    </w:p>
    <w:p w14:paraId="66320D2D" w14:textId="6C9EC7A0" w:rsidR="000F3124" w:rsidRPr="00CF3EE2" w:rsidRDefault="000F3124" w:rsidP="00CF3EE2">
      <w:pPr>
        <w:pStyle w:val="Default"/>
        <w:jc w:val="both"/>
        <w:rPr>
          <w:sz w:val="22"/>
          <w:szCs w:val="22"/>
        </w:rPr>
      </w:pPr>
      <w:r w:rsidRPr="00CF3EE2">
        <w:rPr>
          <w:b/>
          <w:bCs/>
          <w:sz w:val="22"/>
          <w:szCs w:val="22"/>
        </w:rPr>
        <w:t xml:space="preserve">LLAMADO EN G.: </w:t>
      </w:r>
      <w:r w:rsidR="000069E7" w:rsidRPr="00CF3EE2">
        <w:rPr>
          <w:b/>
          <w:bCs/>
          <w:sz w:val="22"/>
          <w:szCs w:val="22"/>
        </w:rPr>
        <w:tab/>
      </w:r>
      <w:r w:rsidR="000069E7" w:rsidRPr="00CF3EE2">
        <w:rPr>
          <w:b/>
          <w:bCs/>
          <w:sz w:val="22"/>
          <w:szCs w:val="22"/>
        </w:rPr>
        <w:tab/>
      </w:r>
      <w:r w:rsidR="00137CD1" w:rsidRPr="00CF3EE2">
        <w:rPr>
          <w:sz w:val="22"/>
          <w:szCs w:val="22"/>
        </w:rPr>
        <w:t>ASEGURADORA SOLIDARIA DE COLOMBIA EC</w:t>
      </w:r>
      <w:r w:rsidR="00B453B0" w:rsidRPr="00CF3EE2">
        <w:rPr>
          <w:sz w:val="22"/>
          <w:szCs w:val="22"/>
        </w:rPr>
        <w:t xml:space="preserve"> Y OTROS</w:t>
      </w:r>
    </w:p>
    <w:p w14:paraId="29306798" w14:textId="299AF6E9" w:rsidR="000F3124" w:rsidRPr="00CF3EE2" w:rsidRDefault="000F3124" w:rsidP="00CF3EE2">
      <w:pPr>
        <w:pStyle w:val="Default"/>
        <w:jc w:val="both"/>
        <w:rPr>
          <w:sz w:val="22"/>
          <w:szCs w:val="22"/>
        </w:rPr>
      </w:pPr>
      <w:r w:rsidRPr="00CF3EE2">
        <w:rPr>
          <w:b/>
          <w:bCs/>
          <w:sz w:val="22"/>
          <w:szCs w:val="22"/>
        </w:rPr>
        <w:t xml:space="preserve">RADICACIÓN: </w:t>
      </w:r>
      <w:r w:rsidR="000069E7" w:rsidRPr="00CF3EE2">
        <w:rPr>
          <w:b/>
          <w:bCs/>
          <w:sz w:val="22"/>
          <w:szCs w:val="22"/>
        </w:rPr>
        <w:tab/>
      </w:r>
      <w:r w:rsidR="000069E7" w:rsidRPr="00CF3EE2">
        <w:rPr>
          <w:b/>
          <w:bCs/>
          <w:sz w:val="22"/>
          <w:szCs w:val="22"/>
        </w:rPr>
        <w:tab/>
      </w:r>
      <w:bookmarkStart w:id="2" w:name="_Hlk168467588"/>
      <w:r w:rsidR="00975F26" w:rsidRPr="00CF3EE2">
        <w:rPr>
          <w:sz w:val="22"/>
          <w:szCs w:val="22"/>
        </w:rPr>
        <w:t>52079408900120220004000</w:t>
      </w:r>
      <w:bookmarkEnd w:id="2"/>
    </w:p>
    <w:p w14:paraId="714D44FF" w14:textId="77777777" w:rsidR="000F3124" w:rsidRPr="00CF3EE2" w:rsidRDefault="000F3124" w:rsidP="00CF3EE2">
      <w:pPr>
        <w:pStyle w:val="Default"/>
        <w:jc w:val="both"/>
        <w:rPr>
          <w:sz w:val="22"/>
          <w:szCs w:val="22"/>
        </w:rPr>
      </w:pPr>
    </w:p>
    <w:p w14:paraId="0C34C839" w14:textId="77777777" w:rsidR="00EA1A74" w:rsidRDefault="00EA1A74" w:rsidP="00CF3EE2">
      <w:pPr>
        <w:pStyle w:val="Default"/>
        <w:jc w:val="both"/>
        <w:rPr>
          <w:b/>
          <w:bCs/>
          <w:sz w:val="22"/>
          <w:szCs w:val="22"/>
        </w:rPr>
      </w:pPr>
    </w:p>
    <w:p w14:paraId="3690C870" w14:textId="20DBAE21" w:rsidR="000F3124" w:rsidRPr="00CF3EE2" w:rsidRDefault="000F3124" w:rsidP="005D552A">
      <w:pPr>
        <w:pStyle w:val="Default"/>
        <w:ind w:left="2835" w:hanging="2835"/>
        <w:jc w:val="both"/>
        <w:rPr>
          <w:sz w:val="22"/>
          <w:szCs w:val="22"/>
        </w:rPr>
      </w:pPr>
      <w:r w:rsidRPr="00CF3EE2">
        <w:rPr>
          <w:b/>
          <w:bCs/>
          <w:sz w:val="22"/>
          <w:szCs w:val="22"/>
        </w:rPr>
        <w:t>REFERENCIA</w:t>
      </w:r>
      <w:r w:rsidRPr="00CF3EE2">
        <w:rPr>
          <w:sz w:val="22"/>
          <w:szCs w:val="22"/>
        </w:rPr>
        <w:t xml:space="preserve">: </w:t>
      </w:r>
      <w:r w:rsidR="00654058">
        <w:rPr>
          <w:sz w:val="22"/>
          <w:szCs w:val="22"/>
        </w:rPr>
        <w:tab/>
      </w:r>
      <w:r w:rsidRPr="00CF3EE2">
        <w:rPr>
          <w:sz w:val="22"/>
          <w:szCs w:val="22"/>
        </w:rPr>
        <w:t>CONTESTACIÓN AL LLAMAMIENTO EN</w:t>
      </w:r>
      <w:r w:rsidR="0047538A" w:rsidRPr="00CF3EE2">
        <w:rPr>
          <w:sz w:val="22"/>
          <w:szCs w:val="22"/>
        </w:rPr>
        <w:t xml:space="preserve"> </w:t>
      </w:r>
      <w:r w:rsidRPr="00CF3EE2">
        <w:rPr>
          <w:sz w:val="22"/>
          <w:szCs w:val="22"/>
        </w:rPr>
        <w:t>GARANTÍA</w:t>
      </w:r>
      <w:r w:rsidR="00147AD6">
        <w:rPr>
          <w:sz w:val="22"/>
          <w:szCs w:val="22"/>
        </w:rPr>
        <w:t xml:space="preserve"> EFECTUADO POR ESPARZA INGENIERÍA S.A.S.</w:t>
      </w:r>
      <w:r w:rsidRPr="00CF3EE2">
        <w:rPr>
          <w:sz w:val="22"/>
          <w:szCs w:val="22"/>
        </w:rPr>
        <w:t xml:space="preserve"> </w:t>
      </w:r>
    </w:p>
    <w:p w14:paraId="4F83C3B2" w14:textId="77777777" w:rsidR="00EA1A74" w:rsidRDefault="00EA1A74" w:rsidP="00CF3EE2">
      <w:pPr>
        <w:pStyle w:val="Default"/>
        <w:jc w:val="both"/>
        <w:rPr>
          <w:b/>
          <w:bCs/>
          <w:sz w:val="22"/>
          <w:szCs w:val="22"/>
        </w:rPr>
      </w:pPr>
    </w:p>
    <w:p w14:paraId="5F7CDAE7" w14:textId="22FDD6F0" w:rsidR="00654058" w:rsidRDefault="000F3124" w:rsidP="005D246A">
      <w:pPr>
        <w:pStyle w:val="Default"/>
        <w:jc w:val="both"/>
        <w:rPr>
          <w:sz w:val="22"/>
          <w:szCs w:val="22"/>
        </w:rPr>
      </w:pPr>
      <w:r w:rsidRPr="00CF3EE2">
        <w:rPr>
          <w:b/>
          <w:bCs/>
          <w:sz w:val="22"/>
          <w:szCs w:val="22"/>
        </w:rPr>
        <w:t>GUSTAVO ALBERTO HERRERA AVILA</w:t>
      </w:r>
      <w:r w:rsidRPr="00CF3EE2">
        <w:rPr>
          <w:sz w:val="22"/>
          <w:szCs w:val="22"/>
        </w:rPr>
        <w:t>, mayor de edad, vecino de Cali, identificado con la Cédula de ciudadanía No. 19.395.114 expedida en Bogotá</w:t>
      </w:r>
      <w:r w:rsidR="008B57C0" w:rsidRPr="00CF3EE2">
        <w:rPr>
          <w:sz w:val="22"/>
          <w:szCs w:val="22"/>
        </w:rPr>
        <w:t xml:space="preserve"> D.C.</w:t>
      </w:r>
      <w:r w:rsidRPr="00CF3EE2">
        <w:rPr>
          <w:sz w:val="22"/>
          <w:szCs w:val="22"/>
        </w:rPr>
        <w:t xml:space="preserve">, abogado en ejercicio, portador de la Tarjeta Profesional No. 39.116. del Consejo Superior de la Judicatura, quien actúa en calidad de apoderado judicial de </w:t>
      </w:r>
      <w:r w:rsidR="00137CD1" w:rsidRPr="00CF3EE2">
        <w:rPr>
          <w:b/>
          <w:bCs/>
          <w:sz w:val="22"/>
          <w:szCs w:val="22"/>
        </w:rPr>
        <w:t>ASEGURADORA SOLIDARIA DE COLOMBIA E</w:t>
      </w:r>
      <w:r w:rsidR="00D04C50" w:rsidRPr="00CF3EE2">
        <w:rPr>
          <w:b/>
          <w:bCs/>
          <w:sz w:val="22"/>
          <w:szCs w:val="22"/>
        </w:rPr>
        <w:t>.</w:t>
      </w:r>
      <w:r w:rsidR="00137CD1" w:rsidRPr="00CF3EE2">
        <w:rPr>
          <w:b/>
          <w:bCs/>
          <w:sz w:val="22"/>
          <w:szCs w:val="22"/>
        </w:rPr>
        <w:t>C</w:t>
      </w:r>
      <w:r w:rsidR="00D04C50" w:rsidRPr="00CF3EE2">
        <w:rPr>
          <w:b/>
          <w:bCs/>
          <w:sz w:val="22"/>
          <w:szCs w:val="22"/>
        </w:rPr>
        <w:t>.</w:t>
      </w:r>
      <w:r w:rsidR="00137CD1" w:rsidRPr="00CF3EE2">
        <w:rPr>
          <w:sz w:val="22"/>
          <w:szCs w:val="22"/>
        </w:rPr>
        <w:t xml:space="preserve">, </w:t>
      </w:r>
      <w:r w:rsidRPr="00CF3EE2">
        <w:rPr>
          <w:sz w:val="22"/>
          <w:szCs w:val="22"/>
        </w:rPr>
        <w:t>conforme al poder</w:t>
      </w:r>
      <w:r w:rsidR="0047538A" w:rsidRPr="00CF3EE2">
        <w:rPr>
          <w:sz w:val="22"/>
          <w:szCs w:val="22"/>
        </w:rPr>
        <w:t xml:space="preserve"> </w:t>
      </w:r>
      <w:r w:rsidR="004B31A4" w:rsidRPr="00CF3EE2">
        <w:rPr>
          <w:sz w:val="22"/>
          <w:szCs w:val="22"/>
        </w:rPr>
        <w:t>especial</w:t>
      </w:r>
      <w:r w:rsidRPr="00CF3EE2">
        <w:rPr>
          <w:sz w:val="22"/>
          <w:szCs w:val="22"/>
        </w:rPr>
        <w:t xml:space="preserve"> debidamente conferido y adjunto al presente escrito, manifiesto que mediante el presente líbelo y estando dentro del término legal oportuno, procedo a pronunciarme frente al llamamiento en garantía formulado por </w:t>
      </w:r>
      <w:r w:rsidR="00D44AB9" w:rsidRPr="00CF3EE2">
        <w:rPr>
          <w:sz w:val="22"/>
          <w:szCs w:val="22"/>
        </w:rPr>
        <w:t>ESPARZA INGENIERÍA S.A.S</w:t>
      </w:r>
      <w:r w:rsidR="00D44AB9">
        <w:rPr>
          <w:sz w:val="22"/>
          <w:szCs w:val="22"/>
        </w:rPr>
        <w:t xml:space="preserve"> </w:t>
      </w:r>
      <w:r w:rsidRPr="00CF3EE2">
        <w:rPr>
          <w:sz w:val="22"/>
          <w:szCs w:val="22"/>
        </w:rPr>
        <w:t>a m</w:t>
      </w:r>
      <w:r w:rsidR="000069E7" w:rsidRPr="00CF3EE2">
        <w:rPr>
          <w:sz w:val="22"/>
          <w:szCs w:val="22"/>
        </w:rPr>
        <w:t>í</w:t>
      </w:r>
      <w:r w:rsidRPr="00CF3EE2">
        <w:rPr>
          <w:sz w:val="22"/>
          <w:szCs w:val="22"/>
        </w:rPr>
        <w:t xml:space="preserve"> representada, en los siguientes términos:</w:t>
      </w:r>
      <w:bookmarkStart w:id="3" w:name="_Hlk168467564"/>
      <w:r w:rsidR="00D44AB9" w:rsidRPr="00D44AB9">
        <w:rPr>
          <w:sz w:val="22"/>
          <w:szCs w:val="22"/>
        </w:rPr>
        <w:t xml:space="preserve"> </w:t>
      </w:r>
      <w:bookmarkEnd w:id="3"/>
    </w:p>
    <w:p w14:paraId="11D5FB9B" w14:textId="77777777" w:rsidR="00E74CAD" w:rsidRPr="005D246A" w:rsidRDefault="00E74CAD" w:rsidP="005D246A">
      <w:pPr>
        <w:pStyle w:val="Default"/>
        <w:jc w:val="both"/>
        <w:rPr>
          <w:sz w:val="22"/>
          <w:szCs w:val="22"/>
        </w:rPr>
      </w:pPr>
    </w:p>
    <w:p w14:paraId="76D8A804" w14:textId="5CD67629" w:rsidR="00E35CD9" w:rsidRPr="00CF3EE2" w:rsidRDefault="00142992" w:rsidP="00CF3EE2">
      <w:pPr>
        <w:pStyle w:val="Sinespaciado"/>
        <w:numPr>
          <w:ilvl w:val="0"/>
          <w:numId w:val="8"/>
        </w:numPr>
        <w:ind w:left="142" w:firstLine="0"/>
        <w:jc w:val="center"/>
        <w:rPr>
          <w:rFonts w:ascii="Arial" w:hAnsi="Arial" w:cs="Arial"/>
          <w:b/>
          <w:bCs/>
          <w:color w:val="111111"/>
          <w:u w:val="single"/>
        </w:rPr>
      </w:pPr>
      <w:r w:rsidRPr="00CF3EE2">
        <w:rPr>
          <w:rFonts w:ascii="Arial" w:hAnsi="Arial" w:cs="Arial"/>
          <w:b/>
          <w:bCs/>
          <w:color w:val="111111"/>
          <w:u w:val="single"/>
        </w:rPr>
        <w:t>FRENTE A LOS HECHOS DEL LLAMAMIENTO EN GARANTÍA.</w:t>
      </w:r>
    </w:p>
    <w:p w14:paraId="3DD44DA4" w14:textId="77777777" w:rsidR="00851154" w:rsidRPr="00CF3EE2" w:rsidRDefault="00851154" w:rsidP="00CF3EE2">
      <w:pPr>
        <w:pStyle w:val="Default"/>
        <w:ind w:left="720"/>
        <w:jc w:val="both"/>
        <w:rPr>
          <w:bCs/>
          <w:sz w:val="22"/>
          <w:szCs w:val="22"/>
        </w:rPr>
      </w:pPr>
    </w:p>
    <w:p w14:paraId="3BD597DA" w14:textId="00F89D54" w:rsidR="00D44AB9" w:rsidRDefault="00BC7139" w:rsidP="00D44AB9">
      <w:pPr>
        <w:pStyle w:val="Default"/>
        <w:jc w:val="both"/>
        <w:rPr>
          <w:bCs/>
          <w:sz w:val="22"/>
          <w:szCs w:val="22"/>
        </w:rPr>
      </w:pPr>
      <w:r w:rsidRPr="00CF3EE2">
        <w:rPr>
          <w:b/>
          <w:sz w:val="22"/>
          <w:szCs w:val="22"/>
        </w:rPr>
        <w:t>AL PRIMERO</w:t>
      </w:r>
      <w:r w:rsidR="00142992" w:rsidRPr="00CF3EE2">
        <w:rPr>
          <w:b/>
          <w:sz w:val="22"/>
          <w:szCs w:val="22"/>
        </w:rPr>
        <w:t xml:space="preserve">: </w:t>
      </w:r>
      <w:r w:rsidR="00D44AB9">
        <w:rPr>
          <w:b/>
          <w:sz w:val="22"/>
          <w:szCs w:val="22"/>
        </w:rPr>
        <w:t xml:space="preserve">NO </w:t>
      </w:r>
      <w:r w:rsidR="005E2DE7" w:rsidRPr="00CF3EE2">
        <w:rPr>
          <w:b/>
          <w:sz w:val="22"/>
          <w:szCs w:val="22"/>
        </w:rPr>
        <w:t>ES CIERTO</w:t>
      </w:r>
      <w:r w:rsidR="005E2DE7" w:rsidRPr="00CF3EE2">
        <w:rPr>
          <w:bCs/>
          <w:sz w:val="22"/>
          <w:szCs w:val="22"/>
        </w:rPr>
        <w:t xml:space="preserve">, </w:t>
      </w:r>
      <w:r w:rsidR="00D44AB9">
        <w:rPr>
          <w:bCs/>
          <w:sz w:val="22"/>
          <w:szCs w:val="22"/>
        </w:rPr>
        <w:t xml:space="preserve">como se encuentra redactado, si bien </w:t>
      </w:r>
      <w:r w:rsidR="00D44AB9" w:rsidRPr="00CF3EE2">
        <w:rPr>
          <w:sz w:val="22"/>
          <w:szCs w:val="22"/>
        </w:rPr>
        <w:t xml:space="preserve">entre </w:t>
      </w:r>
      <w:r w:rsidR="00D44AB9" w:rsidRPr="00CF3EE2">
        <w:rPr>
          <w:rStyle w:val="eop"/>
          <w:sz w:val="22"/>
          <w:szCs w:val="22"/>
        </w:rPr>
        <w:t xml:space="preserve">ENTERRITORIO y </w:t>
      </w:r>
      <w:r w:rsidR="00D44AB9" w:rsidRPr="00CF3EE2">
        <w:rPr>
          <w:bCs/>
          <w:sz w:val="22"/>
          <w:szCs w:val="22"/>
        </w:rPr>
        <w:t xml:space="preserve">ESPARZA INGENIERÍA S.A.S. se suscribió el </w:t>
      </w:r>
      <w:r w:rsidR="00D44AB9" w:rsidRPr="00CF3EE2">
        <w:rPr>
          <w:sz w:val="22"/>
          <w:szCs w:val="22"/>
        </w:rPr>
        <w:t>contrato de</w:t>
      </w:r>
      <w:r w:rsidR="00D44AB9" w:rsidRPr="00CF3EE2">
        <w:rPr>
          <w:rStyle w:val="normaltextrun"/>
          <w:sz w:val="22"/>
          <w:szCs w:val="22"/>
          <w:lang w:val="es-ES"/>
        </w:rPr>
        <w:t> </w:t>
      </w:r>
      <w:r w:rsidR="00D44AB9" w:rsidRPr="00CF3EE2">
        <w:rPr>
          <w:bCs/>
          <w:sz w:val="22"/>
          <w:szCs w:val="22"/>
        </w:rPr>
        <w:t>interventoría No. 2192235</w:t>
      </w:r>
      <w:r w:rsidR="00D44AB9">
        <w:rPr>
          <w:bCs/>
          <w:sz w:val="22"/>
          <w:szCs w:val="22"/>
        </w:rPr>
        <w:t>, el objeto del mismo fue: “</w:t>
      </w:r>
      <w:r w:rsidR="00D44AB9" w:rsidRPr="00D44AB9">
        <w:rPr>
          <w:bCs/>
          <w:i/>
          <w:iCs/>
          <w:sz w:val="22"/>
          <w:szCs w:val="22"/>
        </w:rPr>
        <w:t>INTERVENTORIA TECNICA, ADMINISTRATIVA, FINANCIERA, AMBIENTAL Y DE CONTROL PRESUPUESTAL PARA LA CONSTRUCCION PUENTE PEATONAL MUNICIPIO DE BARBACOAS NARIÑO</w:t>
      </w:r>
      <w:r w:rsidR="00D44AB9">
        <w:rPr>
          <w:bCs/>
          <w:sz w:val="22"/>
          <w:szCs w:val="22"/>
        </w:rPr>
        <w:t xml:space="preserve">” el cual fue afianzado mediante la </w:t>
      </w:r>
      <w:r w:rsidR="00D44AB9" w:rsidRPr="00CF3EE2">
        <w:rPr>
          <w:bCs/>
          <w:sz w:val="22"/>
          <w:szCs w:val="22"/>
        </w:rPr>
        <w:t>Póliza</w:t>
      </w:r>
      <w:r w:rsidR="00D44AB9" w:rsidRPr="00CF3EE2">
        <w:rPr>
          <w:sz w:val="22"/>
          <w:szCs w:val="22"/>
        </w:rPr>
        <w:t xml:space="preserve"> </w:t>
      </w:r>
      <w:r w:rsidR="00D44AB9" w:rsidRPr="00CF3EE2">
        <w:rPr>
          <w:bCs/>
          <w:sz w:val="22"/>
          <w:szCs w:val="22"/>
        </w:rPr>
        <w:t>De Cumplimiento Ante Entidades Públicas Con Régimen Privado De Contratación No. 400-47-994000065952</w:t>
      </w:r>
      <w:r w:rsidR="00D44AB9">
        <w:rPr>
          <w:bCs/>
          <w:sz w:val="22"/>
          <w:szCs w:val="22"/>
        </w:rPr>
        <w:t xml:space="preserve"> y la </w:t>
      </w:r>
      <w:r w:rsidR="00D44AB9" w:rsidRPr="00CF3EE2">
        <w:rPr>
          <w:bCs/>
          <w:sz w:val="22"/>
          <w:szCs w:val="22"/>
        </w:rPr>
        <w:t>Póliza de RCE No. 400-74-994000016564</w:t>
      </w:r>
      <w:r w:rsidR="00D44AB9">
        <w:rPr>
          <w:bCs/>
          <w:sz w:val="22"/>
          <w:szCs w:val="22"/>
        </w:rPr>
        <w:t xml:space="preserve"> expedidas por ASEGURADORA SOLIDARIA DE COLOMBIA.</w:t>
      </w:r>
    </w:p>
    <w:p w14:paraId="35C6FDAF" w14:textId="77777777" w:rsidR="007C6923" w:rsidRPr="00CF3EE2" w:rsidRDefault="007C6923" w:rsidP="00CF3EE2">
      <w:pPr>
        <w:pStyle w:val="Default"/>
        <w:jc w:val="both"/>
        <w:rPr>
          <w:bCs/>
          <w:sz w:val="22"/>
          <w:szCs w:val="22"/>
        </w:rPr>
      </w:pPr>
    </w:p>
    <w:p w14:paraId="6061DA96" w14:textId="37CB4F88" w:rsidR="00327E2D" w:rsidRPr="00CF3EE2" w:rsidRDefault="00472794" w:rsidP="00CF3EE2">
      <w:pPr>
        <w:pStyle w:val="Default"/>
        <w:jc w:val="both"/>
        <w:rPr>
          <w:sz w:val="22"/>
          <w:szCs w:val="22"/>
          <w:lang w:val="es-ES"/>
        </w:rPr>
      </w:pPr>
      <w:r w:rsidRPr="00CF3EE2">
        <w:rPr>
          <w:b/>
          <w:bCs/>
          <w:sz w:val="22"/>
          <w:szCs w:val="22"/>
          <w:lang w:val="es-ES"/>
        </w:rPr>
        <w:t xml:space="preserve">AL SEGUNDO: </w:t>
      </w:r>
      <w:r w:rsidR="0073258D">
        <w:rPr>
          <w:b/>
          <w:bCs/>
          <w:sz w:val="22"/>
          <w:szCs w:val="22"/>
          <w:lang w:val="es-ES"/>
        </w:rPr>
        <w:t xml:space="preserve">NO </w:t>
      </w:r>
      <w:r w:rsidR="000B28EC" w:rsidRPr="00CF3EE2">
        <w:rPr>
          <w:b/>
          <w:bCs/>
          <w:sz w:val="22"/>
          <w:szCs w:val="22"/>
          <w:lang w:val="es-ES"/>
        </w:rPr>
        <w:t>ES CIERTO</w:t>
      </w:r>
      <w:r w:rsidR="00327E2D" w:rsidRPr="00CF3EE2">
        <w:rPr>
          <w:b/>
          <w:bCs/>
          <w:sz w:val="22"/>
          <w:szCs w:val="22"/>
          <w:lang w:val="es-ES"/>
        </w:rPr>
        <w:t xml:space="preserve">, </w:t>
      </w:r>
      <w:r w:rsidR="000B28EC" w:rsidRPr="00CF3EE2">
        <w:rPr>
          <w:sz w:val="22"/>
          <w:szCs w:val="22"/>
          <w:lang w:val="es-ES"/>
        </w:rPr>
        <w:t xml:space="preserve">de conformidad con </w:t>
      </w:r>
      <w:r w:rsidR="0073258D">
        <w:rPr>
          <w:sz w:val="22"/>
          <w:szCs w:val="22"/>
          <w:lang w:val="es-ES"/>
        </w:rPr>
        <w:t xml:space="preserve">el contrato de interventoría No. </w:t>
      </w:r>
      <w:r w:rsidR="0073258D" w:rsidRPr="00CF3EE2">
        <w:rPr>
          <w:bCs/>
          <w:sz w:val="22"/>
          <w:szCs w:val="22"/>
        </w:rPr>
        <w:t>2192235</w:t>
      </w:r>
      <w:r w:rsidR="0073258D">
        <w:rPr>
          <w:bCs/>
          <w:sz w:val="22"/>
          <w:szCs w:val="22"/>
        </w:rPr>
        <w:t xml:space="preserve"> adjunto por el convocante, no se vislumbra un acápite denominado </w:t>
      </w:r>
      <w:r w:rsidR="0073258D" w:rsidRPr="0073258D">
        <w:rPr>
          <w:bCs/>
          <w:i/>
          <w:iCs/>
          <w:sz w:val="22"/>
          <w:szCs w:val="22"/>
        </w:rPr>
        <w:t xml:space="preserve">“5 OBLIGACIONES DEL CONTRATISTAS” </w:t>
      </w:r>
      <w:r w:rsidR="0073258D" w:rsidRPr="0073258D">
        <w:rPr>
          <w:bCs/>
          <w:sz w:val="22"/>
          <w:szCs w:val="22"/>
        </w:rPr>
        <w:t xml:space="preserve">ni un </w:t>
      </w:r>
      <w:proofErr w:type="spellStart"/>
      <w:r w:rsidR="0073258D" w:rsidRPr="0073258D">
        <w:rPr>
          <w:bCs/>
          <w:sz w:val="22"/>
          <w:szCs w:val="22"/>
        </w:rPr>
        <w:t>subacápite</w:t>
      </w:r>
      <w:proofErr w:type="spellEnd"/>
      <w:r w:rsidR="0073258D" w:rsidRPr="0073258D">
        <w:rPr>
          <w:bCs/>
          <w:sz w:val="22"/>
          <w:szCs w:val="22"/>
        </w:rPr>
        <w:t xml:space="preserve"> denominado</w:t>
      </w:r>
      <w:r w:rsidR="0073258D" w:rsidRPr="0073258D">
        <w:rPr>
          <w:bCs/>
          <w:i/>
          <w:iCs/>
          <w:sz w:val="22"/>
          <w:szCs w:val="22"/>
        </w:rPr>
        <w:t xml:space="preserve"> “5.15. Laborales”</w:t>
      </w:r>
      <w:r w:rsidR="0073258D">
        <w:rPr>
          <w:sz w:val="22"/>
          <w:szCs w:val="22"/>
          <w:lang w:val="es-ES"/>
        </w:rPr>
        <w:t xml:space="preserve">. </w:t>
      </w:r>
    </w:p>
    <w:p w14:paraId="2DFF0568" w14:textId="5E6CADFF" w:rsidR="007C6923" w:rsidRPr="00CF3EE2" w:rsidRDefault="007C6923" w:rsidP="00CF3EE2">
      <w:pPr>
        <w:pStyle w:val="Default"/>
        <w:jc w:val="both"/>
        <w:rPr>
          <w:b/>
          <w:bCs/>
          <w:sz w:val="22"/>
          <w:szCs w:val="22"/>
        </w:rPr>
      </w:pPr>
    </w:p>
    <w:p w14:paraId="637F1002" w14:textId="2975946F" w:rsidR="00011F6E" w:rsidRDefault="00472794" w:rsidP="0073258D">
      <w:pPr>
        <w:pStyle w:val="Default"/>
        <w:jc w:val="both"/>
        <w:rPr>
          <w:sz w:val="22"/>
          <w:szCs w:val="22"/>
        </w:rPr>
      </w:pPr>
      <w:r w:rsidRPr="00CF3EE2">
        <w:rPr>
          <w:b/>
          <w:bCs/>
          <w:sz w:val="22"/>
          <w:szCs w:val="22"/>
        </w:rPr>
        <w:t xml:space="preserve">AL TERCERO: </w:t>
      </w:r>
      <w:r w:rsidR="000B28EC" w:rsidRPr="00CF3EE2">
        <w:rPr>
          <w:b/>
          <w:bCs/>
          <w:sz w:val="22"/>
          <w:szCs w:val="22"/>
        </w:rPr>
        <w:t xml:space="preserve">ES CIERTO, </w:t>
      </w:r>
      <w:r w:rsidR="0073258D">
        <w:rPr>
          <w:sz w:val="22"/>
          <w:szCs w:val="22"/>
        </w:rPr>
        <w:t xml:space="preserve">el artículo 64 del C.G.P. prescribe lo descrito. </w:t>
      </w:r>
    </w:p>
    <w:p w14:paraId="6323F090" w14:textId="77777777" w:rsidR="004D236F" w:rsidRDefault="004D236F" w:rsidP="00CF3EE2">
      <w:pPr>
        <w:pStyle w:val="Textoindependiente"/>
        <w:jc w:val="both"/>
        <w:rPr>
          <w:rFonts w:ascii="Arial" w:hAnsi="Arial" w:cs="Arial"/>
          <w:sz w:val="22"/>
          <w:szCs w:val="22"/>
        </w:rPr>
      </w:pPr>
    </w:p>
    <w:p w14:paraId="459D51E7" w14:textId="77777777" w:rsidR="00E74CAD" w:rsidRPr="00CF3EE2" w:rsidRDefault="00E74CAD" w:rsidP="00CF3EE2">
      <w:pPr>
        <w:pStyle w:val="Textoindependiente"/>
        <w:jc w:val="both"/>
        <w:rPr>
          <w:rFonts w:ascii="Arial" w:hAnsi="Arial" w:cs="Arial"/>
          <w:sz w:val="22"/>
          <w:szCs w:val="22"/>
        </w:rPr>
      </w:pPr>
    </w:p>
    <w:p w14:paraId="55B2F776" w14:textId="7458EBBB" w:rsidR="00142992" w:rsidRPr="00CF3EE2" w:rsidRDefault="004D236F" w:rsidP="00CF3EE2">
      <w:pPr>
        <w:pStyle w:val="Default"/>
        <w:numPr>
          <w:ilvl w:val="0"/>
          <w:numId w:val="8"/>
        </w:numPr>
        <w:jc w:val="center"/>
        <w:rPr>
          <w:b/>
          <w:sz w:val="22"/>
          <w:szCs w:val="22"/>
          <w:u w:val="single"/>
        </w:rPr>
      </w:pPr>
      <w:r w:rsidRPr="00CF3EE2">
        <w:rPr>
          <w:b/>
          <w:sz w:val="22"/>
          <w:szCs w:val="22"/>
          <w:u w:val="single"/>
        </w:rPr>
        <w:t>FRENTE A LAS PRETENSIONES DEL LLAMAMIENTO EN GARANTÍA.</w:t>
      </w:r>
    </w:p>
    <w:p w14:paraId="2579A680" w14:textId="77777777" w:rsidR="00541FF7" w:rsidRPr="00CF3EE2" w:rsidRDefault="00541FF7" w:rsidP="00CF3EE2">
      <w:pPr>
        <w:pStyle w:val="Sinespaciado"/>
        <w:jc w:val="both"/>
        <w:rPr>
          <w:rFonts w:ascii="Arial" w:hAnsi="Arial" w:cs="Arial"/>
          <w:b/>
          <w:lang w:val="es-CO"/>
        </w:rPr>
      </w:pPr>
    </w:p>
    <w:p w14:paraId="1B051F05" w14:textId="77777777" w:rsidR="00274FE3" w:rsidRPr="00CF3EE2" w:rsidRDefault="00F60FF2" w:rsidP="00274FE3">
      <w:pPr>
        <w:pStyle w:val="Sinespaciado"/>
        <w:jc w:val="both"/>
        <w:rPr>
          <w:rFonts w:ascii="Arial" w:hAnsi="Arial" w:cs="Arial"/>
          <w:bCs/>
        </w:rPr>
      </w:pPr>
      <w:r w:rsidRPr="00CF3EE2">
        <w:rPr>
          <w:rFonts w:ascii="Arial" w:hAnsi="Arial" w:cs="Arial"/>
          <w:b/>
        </w:rPr>
        <w:t xml:space="preserve">A LA PRIMERA: </w:t>
      </w:r>
      <w:r w:rsidR="0073258D" w:rsidRPr="00CF3EE2">
        <w:rPr>
          <w:rFonts w:ascii="Arial" w:hAnsi="Arial" w:cs="Arial"/>
          <w:b/>
        </w:rPr>
        <w:t>ME OPONGO</w:t>
      </w:r>
      <w:r w:rsidR="0073258D" w:rsidRPr="00CF3EE2">
        <w:rPr>
          <w:rFonts w:ascii="Arial" w:hAnsi="Arial" w:cs="Arial"/>
          <w:bCs/>
        </w:rPr>
        <w:t xml:space="preserve">, </w:t>
      </w:r>
      <w:r w:rsidR="00274FE3" w:rsidRPr="00CF3EE2">
        <w:rPr>
          <w:rFonts w:ascii="Arial" w:hAnsi="Arial" w:cs="Arial"/>
          <w:bCs/>
        </w:rPr>
        <w:t xml:space="preserve">a la presente pretensión, comoquiera que, la póliza objeto del presente llamamiento en garantía NO presta cobertura material ya que no se ha materializado el riesgo asegurado en los términos y condiciones pactados en el contrato de seguro, así las cosas, conforme a la Póliza de RCE No. 400-74-994000016564 </w:t>
      </w:r>
      <w:r w:rsidR="00274FE3">
        <w:rPr>
          <w:rFonts w:ascii="Arial" w:hAnsi="Arial" w:cs="Arial"/>
          <w:bCs/>
        </w:rPr>
        <w:t>no</w:t>
      </w:r>
      <w:r w:rsidR="00274FE3" w:rsidRPr="00CF3EE2">
        <w:rPr>
          <w:rFonts w:ascii="Arial" w:hAnsi="Arial" w:cs="Arial"/>
          <w:bCs/>
        </w:rPr>
        <w:t xml:space="preserve"> presta cobertura material, ya que para poder afectarse la misma se deben acreditar los siguientes presupuestos</w:t>
      </w:r>
      <w:bookmarkStart w:id="4" w:name="_Hlk168412715"/>
      <w:r w:rsidR="00274FE3" w:rsidRPr="00CF3EE2">
        <w:rPr>
          <w:rFonts w:ascii="Arial" w:hAnsi="Arial" w:cs="Arial"/>
          <w:bCs/>
        </w:rPr>
        <w:t>: (i) una conducta de acción u omisión del empleador, (</w:t>
      </w:r>
      <w:proofErr w:type="spellStart"/>
      <w:r w:rsidR="00274FE3" w:rsidRPr="00CF3EE2">
        <w:rPr>
          <w:rFonts w:ascii="Arial" w:hAnsi="Arial" w:cs="Arial"/>
          <w:bCs/>
        </w:rPr>
        <w:t>ii</w:t>
      </w:r>
      <w:proofErr w:type="spellEnd"/>
      <w:r w:rsidR="00274FE3" w:rsidRPr="00CF3EE2">
        <w:rPr>
          <w:rFonts w:ascii="Arial" w:hAnsi="Arial" w:cs="Arial"/>
          <w:bCs/>
        </w:rPr>
        <w:t>) responsabilidad objetiva de dolo o culpa, (</w:t>
      </w:r>
      <w:proofErr w:type="spellStart"/>
      <w:r w:rsidR="00274FE3" w:rsidRPr="00CF3EE2">
        <w:rPr>
          <w:rFonts w:ascii="Arial" w:hAnsi="Arial" w:cs="Arial"/>
          <w:bCs/>
        </w:rPr>
        <w:t>iii</w:t>
      </w:r>
      <w:proofErr w:type="spellEnd"/>
      <w:r w:rsidR="00274FE3" w:rsidRPr="00CF3EE2">
        <w:rPr>
          <w:rFonts w:ascii="Arial" w:hAnsi="Arial" w:cs="Arial"/>
          <w:bCs/>
        </w:rPr>
        <w:t>) daño o perjuicio causado a los demandantes, con ocasión al fallecimiento del señor Andrés y, (</w:t>
      </w:r>
      <w:proofErr w:type="spellStart"/>
      <w:r w:rsidR="00274FE3" w:rsidRPr="00CF3EE2">
        <w:rPr>
          <w:rFonts w:ascii="Arial" w:hAnsi="Arial" w:cs="Arial"/>
          <w:bCs/>
        </w:rPr>
        <w:t>iv</w:t>
      </w:r>
      <w:proofErr w:type="spellEnd"/>
      <w:r w:rsidR="00274FE3" w:rsidRPr="00CF3EE2">
        <w:rPr>
          <w:rFonts w:ascii="Arial" w:hAnsi="Arial" w:cs="Arial"/>
          <w:bCs/>
        </w:rPr>
        <w:t xml:space="preserve">) un nexo de causalidad, entre el hecho dañoso y un supuesto actuar negligente u omisivo por parte del empleador ESPARZA INGENIERÍA S.A.S., sin embargo, los mismos no se encuentran probados. </w:t>
      </w:r>
    </w:p>
    <w:p w14:paraId="2E83B458" w14:textId="77777777" w:rsidR="00274FE3" w:rsidRPr="00CF3EE2" w:rsidRDefault="00274FE3" w:rsidP="00274FE3">
      <w:pPr>
        <w:pStyle w:val="Sinespaciado"/>
        <w:jc w:val="both"/>
        <w:rPr>
          <w:rFonts w:ascii="Arial" w:hAnsi="Arial" w:cs="Arial"/>
          <w:bCs/>
        </w:rPr>
      </w:pPr>
    </w:p>
    <w:p w14:paraId="0DAA7049" w14:textId="77777777" w:rsidR="00274FE3" w:rsidRPr="00CF3EE2" w:rsidRDefault="00274FE3" w:rsidP="00274FE3">
      <w:pPr>
        <w:pStyle w:val="Sinespaciado"/>
        <w:jc w:val="both"/>
        <w:rPr>
          <w:rFonts w:ascii="Arial" w:hAnsi="Arial" w:cs="Arial"/>
          <w:bCs/>
        </w:rPr>
      </w:pPr>
      <w:r w:rsidRPr="00CF3EE2">
        <w:rPr>
          <w:rFonts w:ascii="Arial" w:hAnsi="Arial" w:cs="Arial"/>
          <w:bCs/>
        </w:rPr>
        <w:t xml:space="preserve">Por el contrario, </w:t>
      </w:r>
      <w:r w:rsidRPr="00CF3EE2">
        <w:rPr>
          <w:rFonts w:ascii="Arial" w:hAnsi="Arial" w:cs="Arial"/>
        </w:rPr>
        <w:t xml:space="preserve">de conformidad con las condiciones generales y particulares de la póliza de seguro, no se han acreditado los fundamentos que acrediten la causación del daño, comoquiera que: a) se configuró la exclusión 4.1.2 del amparo PATRONAL, ya que, </w:t>
      </w:r>
      <w:r w:rsidRPr="00CF3EE2">
        <w:rPr>
          <w:rFonts w:ascii="Arial" w:hAnsi="Arial" w:cs="Arial"/>
          <w:bCs/>
        </w:rPr>
        <w:t xml:space="preserve">hubo una falta de cuidado y desatención de las recomendaciones dadas al trabajador por parte de ESPARZA INGENIERÍA S.A.S. mediante las capacitaciones, por lo que, se configuró una culpa exclusiva de la víctima, b) de acuerdo con la documental aportada al proceso, la causa de la muerte del trabajador, fue producto de la falla mecánica de la Tarabita la cual era propiedad el CONSORCIO BARBACOAS </w:t>
      </w:r>
      <w:r w:rsidRPr="00CF3EE2">
        <w:rPr>
          <w:rFonts w:ascii="Arial" w:hAnsi="Arial" w:cs="Arial"/>
          <w:bCs/>
        </w:rPr>
        <w:lastRenderedPageBreak/>
        <w:t xml:space="preserve">JEJ 2019, por tanto, su supervisión, revisión y manejo era exclusivo de dicha entidad y, c) </w:t>
      </w:r>
      <w:r w:rsidRPr="00CF3EE2">
        <w:rPr>
          <w:rFonts w:ascii="Arial" w:hAnsi="Arial" w:cs="Arial"/>
        </w:rPr>
        <w:t>se encuentran probado que la empresa ESPARZA INGENIERÍA S.A.S. le garantizó al trabajador en toda la relación laboral, las capacitaciones e inducciones a que diera lugar</w:t>
      </w:r>
    </w:p>
    <w:bookmarkEnd w:id="4"/>
    <w:p w14:paraId="5EA24B9A" w14:textId="77777777" w:rsidR="00274FE3" w:rsidRPr="00CF3EE2" w:rsidRDefault="00274FE3" w:rsidP="00274FE3">
      <w:pPr>
        <w:pStyle w:val="Textoindependiente"/>
        <w:jc w:val="both"/>
        <w:rPr>
          <w:rFonts w:ascii="Arial" w:hAnsi="Arial" w:cs="Arial"/>
          <w:sz w:val="22"/>
          <w:szCs w:val="22"/>
        </w:rPr>
      </w:pPr>
    </w:p>
    <w:p w14:paraId="133B3DCC" w14:textId="77777777" w:rsidR="00274FE3" w:rsidRPr="00CF3EE2" w:rsidRDefault="00274FE3" w:rsidP="00274FE3">
      <w:pPr>
        <w:pStyle w:val="Textoindependiente"/>
        <w:jc w:val="both"/>
        <w:rPr>
          <w:rFonts w:ascii="Arial" w:hAnsi="Arial" w:cs="Arial"/>
          <w:sz w:val="22"/>
          <w:szCs w:val="22"/>
        </w:rPr>
      </w:pPr>
      <w:r w:rsidRPr="00CF3EE2">
        <w:rPr>
          <w:rFonts w:ascii="Arial" w:hAnsi="Arial" w:cs="Arial"/>
          <w:bCs/>
          <w:sz w:val="22"/>
          <w:szCs w:val="22"/>
        </w:rPr>
        <w:t>Así las cosas, no hay elementos suficientes que comprueben una culpa patronal en cabeza del asegurado conforme al artículo 216 del CST y por ende que, se deba afectar el amparo por RC PATRONAL contenido en la Póliza de RCE No. 400-74-994000016564 de conformidad con las condiciones generales y particulares de aquella.</w:t>
      </w:r>
      <w:r w:rsidRPr="00CF3EE2">
        <w:rPr>
          <w:rFonts w:ascii="Arial" w:hAnsi="Arial" w:cs="Arial"/>
          <w:sz w:val="22"/>
          <w:szCs w:val="22"/>
        </w:rPr>
        <w:t xml:space="preserve"> </w:t>
      </w:r>
    </w:p>
    <w:p w14:paraId="1E8ACC85" w14:textId="62BE6F55" w:rsidR="00541FF7" w:rsidRPr="00CF3EE2" w:rsidRDefault="00541FF7" w:rsidP="00274FE3">
      <w:pPr>
        <w:pStyle w:val="Sinespaciado"/>
        <w:jc w:val="both"/>
        <w:rPr>
          <w:rFonts w:ascii="Arial" w:hAnsi="Arial" w:cs="Arial"/>
          <w:bCs/>
        </w:rPr>
      </w:pPr>
    </w:p>
    <w:p w14:paraId="1D6D1667" w14:textId="2FCCEE88" w:rsidR="00274FE3" w:rsidRDefault="00162A7A" w:rsidP="00274FE3">
      <w:pPr>
        <w:pStyle w:val="Sinespaciado"/>
        <w:jc w:val="both"/>
        <w:rPr>
          <w:rStyle w:val="normaltextrun"/>
          <w:rFonts w:ascii="Arial" w:eastAsia="Calibri" w:hAnsi="Arial" w:cs="Arial"/>
          <w:bdr w:val="none" w:sz="0" w:space="0" w:color="auto" w:frame="1"/>
        </w:rPr>
      </w:pPr>
      <w:r w:rsidRPr="00CF3EE2">
        <w:rPr>
          <w:rFonts w:ascii="Arial" w:hAnsi="Arial" w:cs="Arial"/>
          <w:b/>
        </w:rPr>
        <w:t xml:space="preserve">A LA SEGUNDA: </w:t>
      </w:r>
      <w:r w:rsidR="00E30A7A" w:rsidRPr="00CF3EE2">
        <w:rPr>
          <w:rFonts w:ascii="Arial" w:hAnsi="Arial" w:cs="Arial"/>
          <w:b/>
        </w:rPr>
        <w:t>ME OPONGO</w:t>
      </w:r>
      <w:r w:rsidR="0073258D">
        <w:rPr>
          <w:rFonts w:ascii="Arial" w:hAnsi="Arial" w:cs="Arial"/>
          <w:b/>
        </w:rPr>
        <w:t xml:space="preserve">, </w:t>
      </w:r>
      <w:r w:rsidR="00274FE3">
        <w:rPr>
          <w:rFonts w:ascii="Arial" w:hAnsi="Arial" w:cs="Arial"/>
          <w:bCs/>
        </w:rPr>
        <w:t xml:space="preserve">toda vez que, la presente pretensión desborda los términos del contrato de seguro suscrito entre ESPARZA INGENIERÍA S.A.S y mi representada, pues en </w:t>
      </w:r>
      <w:r w:rsidR="00274FE3">
        <w:rPr>
          <w:rStyle w:val="normaltextrun"/>
          <w:rFonts w:ascii="Arial" w:eastAsia="Calibri" w:hAnsi="Arial" w:cs="Arial"/>
          <w:bdr w:val="none" w:sz="0" w:space="0" w:color="auto" w:frame="1"/>
        </w:rPr>
        <w:t xml:space="preserve">la </w:t>
      </w:r>
      <w:r w:rsidR="00274FE3" w:rsidRPr="00CF3EE2">
        <w:rPr>
          <w:rFonts w:ascii="Arial" w:hAnsi="Arial" w:cs="Arial"/>
          <w:bCs/>
        </w:rPr>
        <w:t>Póliza de RCE No. 400-74-994000016564</w:t>
      </w:r>
      <w:r w:rsidR="00274FE3">
        <w:rPr>
          <w:rFonts w:ascii="Arial" w:hAnsi="Arial" w:cs="Arial"/>
          <w:bCs/>
        </w:rPr>
        <w:t xml:space="preserve"> se amparó (i) Predios, labores y operaciones, (</w:t>
      </w:r>
      <w:proofErr w:type="spellStart"/>
      <w:r w:rsidR="00274FE3">
        <w:rPr>
          <w:rFonts w:ascii="Arial" w:hAnsi="Arial" w:cs="Arial"/>
          <w:bCs/>
        </w:rPr>
        <w:t>ii</w:t>
      </w:r>
      <w:proofErr w:type="spellEnd"/>
      <w:r w:rsidR="00274FE3">
        <w:rPr>
          <w:rFonts w:ascii="Arial" w:hAnsi="Arial" w:cs="Arial"/>
          <w:bCs/>
        </w:rPr>
        <w:t>) Contratistas y Subcontratistas, (</w:t>
      </w:r>
      <w:proofErr w:type="spellStart"/>
      <w:r w:rsidR="00274FE3">
        <w:rPr>
          <w:rFonts w:ascii="Arial" w:hAnsi="Arial" w:cs="Arial"/>
          <w:bCs/>
        </w:rPr>
        <w:t>iii</w:t>
      </w:r>
      <w:proofErr w:type="spellEnd"/>
      <w:r w:rsidR="00274FE3">
        <w:rPr>
          <w:rFonts w:ascii="Arial" w:hAnsi="Arial" w:cs="Arial"/>
          <w:bCs/>
        </w:rPr>
        <w:t>) RCE Patronal, (</w:t>
      </w:r>
      <w:proofErr w:type="spellStart"/>
      <w:r w:rsidR="00274FE3">
        <w:rPr>
          <w:rFonts w:ascii="Arial" w:hAnsi="Arial" w:cs="Arial"/>
          <w:bCs/>
        </w:rPr>
        <w:t>iv</w:t>
      </w:r>
      <w:proofErr w:type="spellEnd"/>
      <w:r w:rsidR="00274FE3">
        <w:rPr>
          <w:rFonts w:ascii="Arial" w:hAnsi="Arial" w:cs="Arial"/>
          <w:bCs/>
        </w:rPr>
        <w:t xml:space="preserve">) Vehículos propios y no propios y, (v) Responsabilidad civil cruzada, y NO </w:t>
      </w:r>
      <w:r w:rsidR="00274FE3">
        <w:rPr>
          <w:rStyle w:val="normaltextrun"/>
          <w:rFonts w:ascii="Arial" w:eastAsia="Calibri" w:hAnsi="Arial" w:cs="Arial"/>
          <w:bdr w:val="none" w:sz="0" w:space="0" w:color="auto" w:frame="1"/>
        </w:rPr>
        <w:t xml:space="preserve">pago de costas procesales y agencias en derecho. </w:t>
      </w:r>
    </w:p>
    <w:p w14:paraId="7D01296F" w14:textId="77777777" w:rsidR="00274FE3" w:rsidRDefault="00274FE3" w:rsidP="00274FE3">
      <w:pPr>
        <w:pStyle w:val="Sinespaciado"/>
        <w:jc w:val="both"/>
        <w:rPr>
          <w:rStyle w:val="normaltextrun"/>
          <w:rFonts w:ascii="Arial" w:eastAsia="Calibri" w:hAnsi="Arial" w:cs="Arial"/>
          <w:bdr w:val="none" w:sz="0" w:space="0" w:color="auto" w:frame="1"/>
        </w:rPr>
      </w:pPr>
    </w:p>
    <w:p w14:paraId="309F741F" w14:textId="77777777" w:rsidR="00274FE3" w:rsidRPr="0073258D" w:rsidRDefault="00274FE3" w:rsidP="00274FE3">
      <w:pPr>
        <w:pStyle w:val="Sinespaciado"/>
        <w:jc w:val="both"/>
        <w:rPr>
          <w:rFonts w:ascii="Arial" w:hAnsi="Arial" w:cs="Arial"/>
          <w:bCs/>
        </w:rPr>
      </w:pPr>
      <w:r>
        <w:rPr>
          <w:rStyle w:val="normaltextrun"/>
          <w:rFonts w:ascii="Arial" w:eastAsia="Calibri" w:hAnsi="Arial" w:cs="Arial"/>
          <w:bdr w:val="none" w:sz="0" w:space="0" w:color="auto" w:frame="1"/>
        </w:rPr>
        <w:t xml:space="preserve">Así las cosas, obsérvese que mi representada ASEGURADORA SOLIDARIA DE COLOMBIA EC, de conformidad con las condiciones generales y particulares de las pólizas, no se encuentra en la obligación de reintegrar o pagar suma alguna por conceptos disimiles a los taxativamente amparados por el contrato de seguro, como lo son las costas procesales y agencias en derecho a los que eventualmente pueda ser condenado el asegurado. </w:t>
      </w:r>
    </w:p>
    <w:p w14:paraId="663BA5B9" w14:textId="70369935" w:rsidR="00E477FA" w:rsidRDefault="00E477FA" w:rsidP="00274FE3">
      <w:pPr>
        <w:pStyle w:val="Sinespaciado"/>
        <w:jc w:val="both"/>
        <w:rPr>
          <w:b/>
        </w:rPr>
      </w:pPr>
    </w:p>
    <w:p w14:paraId="45801FD6" w14:textId="77777777" w:rsidR="00E74CAD" w:rsidRPr="00CF3EE2" w:rsidRDefault="00E74CAD" w:rsidP="00274FE3">
      <w:pPr>
        <w:pStyle w:val="Sinespaciado"/>
        <w:jc w:val="both"/>
        <w:rPr>
          <w:b/>
        </w:rPr>
      </w:pPr>
    </w:p>
    <w:p w14:paraId="21DB02A4" w14:textId="05B7927A" w:rsidR="00014389" w:rsidRPr="00CF3EE2" w:rsidRDefault="00014389" w:rsidP="00CF3EE2">
      <w:pPr>
        <w:pStyle w:val="Default"/>
        <w:numPr>
          <w:ilvl w:val="0"/>
          <w:numId w:val="8"/>
        </w:numPr>
        <w:jc w:val="center"/>
        <w:rPr>
          <w:b/>
          <w:sz w:val="22"/>
          <w:szCs w:val="22"/>
          <w:u w:val="single"/>
        </w:rPr>
      </w:pPr>
      <w:r w:rsidRPr="00CF3EE2">
        <w:rPr>
          <w:b/>
          <w:sz w:val="22"/>
          <w:szCs w:val="22"/>
          <w:u w:val="single"/>
        </w:rPr>
        <w:t>EXCEPCIONES DE FONDO FRENTE AL LLAMAMIENTO EN GARANTÍA.</w:t>
      </w:r>
    </w:p>
    <w:p w14:paraId="492BDEEF" w14:textId="77777777" w:rsidR="002333E1" w:rsidRPr="00CF3EE2" w:rsidRDefault="002333E1" w:rsidP="00CF3EE2">
      <w:pPr>
        <w:pStyle w:val="Textoindependiente"/>
        <w:jc w:val="both"/>
        <w:rPr>
          <w:rFonts w:ascii="Arial" w:hAnsi="Arial" w:cs="Arial"/>
          <w:b/>
          <w:bCs/>
          <w:color w:val="111111"/>
          <w:sz w:val="22"/>
          <w:szCs w:val="22"/>
          <w:u w:val="single"/>
        </w:rPr>
      </w:pPr>
    </w:p>
    <w:p w14:paraId="519A12FD" w14:textId="3056AE82" w:rsidR="00EB53D2" w:rsidRPr="00CF3EE2" w:rsidRDefault="00EB53D2" w:rsidP="00CF3EE2">
      <w:pPr>
        <w:pStyle w:val="Ttulo1"/>
        <w:numPr>
          <w:ilvl w:val="0"/>
          <w:numId w:val="33"/>
        </w:numPr>
        <w:tabs>
          <w:tab w:val="left" w:pos="907"/>
        </w:tabs>
        <w:spacing w:before="83"/>
        <w:ind w:left="284" w:right="123" w:hanging="284"/>
        <w:jc w:val="both"/>
        <w:rPr>
          <w:rFonts w:ascii="Arial" w:hAnsi="Arial" w:cs="Arial"/>
          <w:i/>
          <w:sz w:val="22"/>
          <w:szCs w:val="22"/>
          <w:u w:val="single"/>
        </w:rPr>
      </w:pPr>
      <w:r w:rsidRPr="00CF3EE2">
        <w:rPr>
          <w:rFonts w:ascii="Arial" w:hAnsi="Arial" w:cs="Arial"/>
          <w:sz w:val="22"/>
          <w:szCs w:val="22"/>
          <w:u w:val="single"/>
        </w:rPr>
        <w:t xml:space="preserve">INEXISTENCIA DE RESPONSABILIDAD U OBLIGACIÓN INDEMNIZATORIA A CARGO DE </w:t>
      </w:r>
      <w:r w:rsidR="0007779D" w:rsidRPr="00CF3EE2">
        <w:rPr>
          <w:rFonts w:ascii="Arial" w:hAnsi="Arial" w:cs="Arial"/>
          <w:sz w:val="22"/>
          <w:szCs w:val="22"/>
          <w:u w:val="single"/>
        </w:rPr>
        <w:t xml:space="preserve">LA ASEGURADORA SOLIDARIA DE COLOMBIA EC </w:t>
      </w:r>
      <w:r w:rsidRPr="00CF3EE2">
        <w:rPr>
          <w:rFonts w:ascii="Arial" w:hAnsi="Arial" w:cs="Arial"/>
          <w:sz w:val="22"/>
          <w:szCs w:val="22"/>
          <w:u w:val="single"/>
        </w:rPr>
        <w:t>DADO QUE NO SE ACREDITAN LOS</w:t>
      </w:r>
      <w:r w:rsidRPr="00CF3EE2">
        <w:rPr>
          <w:rFonts w:ascii="Arial" w:hAnsi="Arial" w:cs="Arial"/>
          <w:spacing w:val="5"/>
          <w:sz w:val="22"/>
          <w:szCs w:val="22"/>
          <w:u w:val="single"/>
        </w:rPr>
        <w:t xml:space="preserve"> </w:t>
      </w:r>
      <w:r w:rsidRPr="00CF3EE2">
        <w:rPr>
          <w:rFonts w:ascii="Arial" w:hAnsi="Arial" w:cs="Arial"/>
          <w:sz w:val="22"/>
          <w:szCs w:val="22"/>
          <w:u w:val="single"/>
        </w:rPr>
        <w:t>REQUISITOS</w:t>
      </w:r>
      <w:r w:rsidRPr="00CF3EE2">
        <w:rPr>
          <w:rFonts w:ascii="Arial" w:hAnsi="Arial" w:cs="Arial"/>
          <w:spacing w:val="5"/>
          <w:sz w:val="22"/>
          <w:szCs w:val="22"/>
          <w:u w:val="single"/>
        </w:rPr>
        <w:t xml:space="preserve"> </w:t>
      </w:r>
      <w:r w:rsidRPr="00CF3EE2">
        <w:rPr>
          <w:rFonts w:ascii="Arial" w:hAnsi="Arial" w:cs="Arial"/>
          <w:sz w:val="22"/>
          <w:szCs w:val="22"/>
          <w:u w:val="single"/>
        </w:rPr>
        <w:t>NECESARIOS PARA AFECTAR</w:t>
      </w:r>
      <w:r w:rsidRPr="00CF3EE2">
        <w:rPr>
          <w:rFonts w:ascii="Arial" w:hAnsi="Arial" w:cs="Arial"/>
          <w:spacing w:val="5"/>
          <w:sz w:val="22"/>
          <w:szCs w:val="22"/>
          <w:u w:val="single"/>
        </w:rPr>
        <w:t xml:space="preserve"> </w:t>
      </w:r>
      <w:r w:rsidRPr="00CF3EE2">
        <w:rPr>
          <w:rFonts w:ascii="Arial" w:hAnsi="Arial" w:cs="Arial"/>
          <w:sz w:val="22"/>
          <w:szCs w:val="22"/>
          <w:u w:val="single"/>
        </w:rPr>
        <w:t>LA</w:t>
      </w:r>
      <w:r w:rsidRPr="00CF3EE2">
        <w:rPr>
          <w:rFonts w:ascii="Arial" w:hAnsi="Arial" w:cs="Arial"/>
          <w:spacing w:val="60"/>
          <w:sz w:val="22"/>
          <w:szCs w:val="22"/>
          <w:u w:val="single"/>
        </w:rPr>
        <w:t xml:space="preserve"> </w:t>
      </w:r>
      <w:r w:rsidRPr="00CF3EE2">
        <w:rPr>
          <w:rFonts w:ascii="Arial" w:hAnsi="Arial" w:cs="Arial"/>
          <w:sz w:val="22"/>
          <w:szCs w:val="22"/>
          <w:u w:val="single"/>
        </w:rPr>
        <w:t>COBERTURA DE</w:t>
      </w:r>
      <w:r w:rsidRPr="00CF3EE2">
        <w:rPr>
          <w:rFonts w:ascii="Arial" w:hAnsi="Arial" w:cs="Arial"/>
          <w:spacing w:val="-59"/>
          <w:sz w:val="22"/>
          <w:szCs w:val="22"/>
          <w:u w:val="single"/>
        </w:rPr>
        <w:t xml:space="preserve">   </w:t>
      </w:r>
      <w:r w:rsidR="0007779D" w:rsidRPr="00CF3EE2">
        <w:rPr>
          <w:rFonts w:ascii="Arial" w:hAnsi="Arial" w:cs="Arial"/>
          <w:spacing w:val="-59"/>
          <w:sz w:val="22"/>
          <w:szCs w:val="22"/>
          <w:u w:val="single"/>
        </w:rPr>
        <w:t xml:space="preserve"> </w:t>
      </w:r>
      <w:r w:rsidR="002C723A" w:rsidRPr="00CF3EE2">
        <w:rPr>
          <w:rFonts w:ascii="Arial" w:hAnsi="Arial" w:cs="Arial"/>
          <w:spacing w:val="-59"/>
          <w:sz w:val="22"/>
          <w:szCs w:val="22"/>
          <w:u w:val="single"/>
        </w:rPr>
        <w:t xml:space="preserve">                            </w:t>
      </w:r>
      <w:r w:rsidRPr="00CF3EE2">
        <w:rPr>
          <w:rFonts w:ascii="Arial" w:hAnsi="Arial" w:cs="Arial"/>
          <w:sz w:val="22"/>
          <w:szCs w:val="22"/>
          <w:u w:val="single"/>
        </w:rPr>
        <w:t>RESPONSABILIDAD</w:t>
      </w:r>
      <w:r w:rsidRPr="00CF3EE2">
        <w:rPr>
          <w:rFonts w:ascii="Arial" w:hAnsi="Arial" w:cs="Arial"/>
          <w:spacing w:val="-1"/>
          <w:sz w:val="22"/>
          <w:szCs w:val="22"/>
          <w:u w:val="single"/>
        </w:rPr>
        <w:t xml:space="preserve"> </w:t>
      </w:r>
      <w:r w:rsidRPr="00CF3EE2">
        <w:rPr>
          <w:rFonts w:ascii="Arial" w:hAnsi="Arial" w:cs="Arial"/>
          <w:sz w:val="22"/>
          <w:szCs w:val="22"/>
          <w:u w:val="single"/>
        </w:rPr>
        <w:t>CIVIL</w:t>
      </w:r>
      <w:r w:rsidRPr="00CF3EE2">
        <w:rPr>
          <w:rFonts w:ascii="Arial" w:hAnsi="Arial" w:cs="Arial"/>
          <w:spacing w:val="2"/>
          <w:sz w:val="22"/>
          <w:szCs w:val="22"/>
          <w:u w:val="single"/>
        </w:rPr>
        <w:t xml:space="preserve"> </w:t>
      </w:r>
      <w:r w:rsidRPr="00CF3EE2">
        <w:rPr>
          <w:rFonts w:ascii="Arial" w:hAnsi="Arial" w:cs="Arial"/>
          <w:sz w:val="22"/>
          <w:szCs w:val="22"/>
          <w:u w:val="single"/>
        </w:rPr>
        <w:t>PATRONAL</w:t>
      </w:r>
    </w:p>
    <w:p w14:paraId="1ED761AF" w14:textId="77777777" w:rsidR="00EB53D2" w:rsidRPr="00CF3EE2" w:rsidRDefault="00EB53D2" w:rsidP="00CF3EE2">
      <w:pPr>
        <w:pStyle w:val="Ttulo1"/>
        <w:tabs>
          <w:tab w:val="left" w:pos="907"/>
        </w:tabs>
        <w:ind w:left="0" w:right="123"/>
        <w:jc w:val="both"/>
        <w:rPr>
          <w:rFonts w:ascii="Arial" w:hAnsi="Arial" w:cs="Arial"/>
          <w:sz w:val="22"/>
          <w:szCs w:val="22"/>
          <w:u w:val="single"/>
        </w:rPr>
      </w:pPr>
    </w:p>
    <w:p w14:paraId="7BC84922" w14:textId="3178720B" w:rsidR="00257E2E" w:rsidRPr="00CF3EE2" w:rsidRDefault="00C66AC3" w:rsidP="00CF3EE2">
      <w:pPr>
        <w:pStyle w:val="Ttulo1"/>
        <w:tabs>
          <w:tab w:val="left" w:pos="907"/>
        </w:tabs>
        <w:ind w:left="0" w:right="123"/>
        <w:jc w:val="both"/>
        <w:rPr>
          <w:rFonts w:ascii="Arial" w:hAnsi="Arial" w:cs="Arial"/>
          <w:b w:val="0"/>
          <w:bCs w:val="0"/>
          <w:sz w:val="22"/>
          <w:szCs w:val="22"/>
        </w:rPr>
      </w:pPr>
      <w:r w:rsidRPr="00CF3EE2">
        <w:rPr>
          <w:rFonts w:ascii="Arial" w:hAnsi="Arial" w:cs="Arial"/>
          <w:b w:val="0"/>
          <w:bCs w:val="0"/>
          <w:sz w:val="22"/>
          <w:szCs w:val="22"/>
        </w:rPr>
        <w:t>Al respecto es menester precisar</w:t>
      </w:r>
      <w:r w:rsidR="00EF203D" w:rsidRPr="00CF3EE2">
        <w:rPr>
          <w:rFonts w:ascii="Arial" w:hAnsi="Arial" w:cs="Arial"/>
          <w:b w:val="0"/>
          <w:bCs w:val="0"/>
          <w:sz w:val="22"/>
          <w:szCs w:val="22"/>
        </w:rPr>
        <w:t xml:space="preserve"> que</w:t>
      </w:r>
      <w:r w:rsidRPr="00CF3EE2">
        <w:rPr>
          <w:rFonts w:ascii="Arial" w:hAnsi="Arial" w:cs="Arial"/>
          <w:b w:val="0"/>
          <w:bCs w:val="0"/>
          <w:sz w:val="22"/>
          <w:szCs w:val="22"/>
        </w:rPr>
        <w:t>, para</w:t>
      </w:r>
      <w:r w:rsidR="00BE3181" w:rsidRPr="00CF3EE2">
        <w:rPr>
          <w:rFonts w:ascii="Arial" w:hAnsi="Arial" w:cs="Arial"/>
          <w:b w:val="0"/>
          <w:bCs w:val="0"/>
          <w:sz w:val="22"/>
          <w:szCs w:val="22"/>
        </w:rPr>
        <w:t xml:space="preserve"> que</w:t>
      </w:r>
      <w:r w:rsidRPr="00CF3EE2">
        <w:rPr>
          <w:rFonts w:ascii="Arial" w:hAnsi="Arial" w:cs="Arial"/>
          <w:b w:val="0"/>
          <w:bCs w:val="0"/>
          <w:sz w:val="22"/>
          <w:szCs w:val="22"/>
        </w:rPr>
        <w:t xml:space="preserve"> la</w:t>
      </w:r>
      <w:r w:rsidR="00A82040" w:rsidRPr="00CF3EE2">
        <w:rPr>
          <w:rFonts w:ascii="Arial" w:hAnsi="Arial" w:cs="Arial"/>
          <w:b w:val="0"/>
          <w:bCs w:val="0"/>
          <w:sz w:val="22"/>
          <w:szCs w:val="22"/>
        </w:rPr>
        <w:t xml:space="preserve"> Póliza de</w:t>
      </w:r>
      <w:r w:rsidRPr="00CF3EE2">
        <w:rPr>
          <w:rFonts w:ascii="Arial" w:hAnsi="Arial" w:cs="Arial"/>
          <w:b w:val="0"/>
          <w:bCs w:val="0"/>
          <w:sz w:val="22"/>
          <w:szCs w:val="22"/>
        </w:rPr>
        <w:t xml:space="preserve"> </w:t>
      </w:r>
      <w:r w:rsidR="00BE3181" w:rsidRPr="00CF3EE2">
        <w:rPr>
          <w:rStyle w:val="normaltextrun"/>
          <w:rFonts w:ascii="Arial" w:hAnsi="Arial" w:cs="Arial"/>
          <w:b w:val="0"/>
          <w:bCs w:val="0"/>
          <w:color w:val="000000"/>
          <w:sz w:val="22"/>
          <w:szCs w:val="22"/>
          <w:shd w:val="clear" w:color="auto" w:fill="FFFFFF"/>
        </w:rPr>
        <w:t xml:space="preserve">RCE No. 400-74-994000016564 </w:t>
      </w:r>
      <w:r w:rsidRPr="00CF3EE2">
        <w:rPr>
          <w:rStyle w:val="normaltextrun"/>
          <w:rFonts w:ascii="Arial" w:hAnsi="Arial" w:cs="Arial"/>
          <w:b w:val="0"/>
          <w:bCs w:val="0"/>
          <w:color w:val="000000"/>
          <w:sz w:val="22"/>
          <w:szCs w:val="22"/>
          <w:shd w:val="clear" w:color="auto" w:fill="FFFFFF"/>
        </w:rPr>
        <w:t xml:space="preserve">pueda ser afectada y consigo nazca la obligación condicional de </w:t>
      </w:r>
      <w:r w:rsidR="00BE3181" w:rsidRPr="00CF3EE2">
        <w:rPr>
          <w:rStyle w:val="normaltextrun"/>
          <w:rFonts w:ascii="Arial" w:hAnsi="Arial" w:cs="Arial"/>
          <w:b w:val="0"/>
          <w:bCs w:val="0"/>
          <w:color w:val="000000"/>
          <w:sz w:val="22"/>
          <w:szCs w:val="22"/>
          <w:shd w:val="clear" w:color="auto" w:fill="FFFFFF"/>
        </w:rPr>
        <w:t>LA ASEGURADORA SOLIDARIA DE COLOMBIA EC</w:t>
      </w:r>
      <w:r w:rsidRPr="00CF3EE2">
        <w:rPr>
          <w:rStyle w:val="normaltextrun"/>
          <w:rFonts w:ascii="Arial" w:hAnsi="Arial" w:cs="Arial"/>
          <w:b w:val="0"/>
          <w:bCs w:val="0"/>
          <w:color w:val="000000"/>
          <w:sz w:val="22"/>
          <w:szCs w:val="22"/>
          <w:shd w:val="clear" w:color="auto" w:fill="FFFFFF"/>
        </w:rPr>
        <w:t xml:space="preserve">, es necesario que se demuestre la realización del riesgo que se encuentra amparado en el contrato de seguro, comoquiera que es un requisito sine qua non para que la prestación pueda hacerse efectiva. Así las cosas, véase que, en el caso marras, </w:t>
      </w:r>
      <w:r w:rsidR="003C14F1" w:rsidRPr="00CF3EE2">
        <w:rPr>
          <w:rStyle w:val="normaltextrun"/>
          <w:rFonts w:ascii="Arial" w:hAnsi="Arial" w:cs="Arial"/>
          <w:b w:val="0"/>
          <w:bCs w:val="0"/>
          <w:color w:val="000000"/>
          <w:sz w:val="22"/>
          <w:szCs w:val="22"/>
          <w:shd w:val="clear" w:color="auto" w:fill="FFFFFF"/>
        </w:rPr>
        <w:t>l</w:t>
      </w:r>
      <w:r w:rsidR="00CC7681" w:rsidRPr="00CF3EE2">
        <w:rPr>
          <w:rStyle w:val="normaltextrun"/>
          <w:rFonts w:ascii="Arial" w:hAnsi="Arial" w:cs="Arial"/>
          <w:b w:val="0"/>
          <w:bCs w:val="0"/>
          <w:color w:val="000000"/>
          <w:sz w:val="22"/>
          <w:szCs w:val="22"/>
          <w:shd w:val="clear" w:color="auto" w:fill="FFFFFF"/>
        </w:rPr>
        <w:t>os demandantes</w:t>
      </w:r>
      <w:r w:rsidRPr="00CF3EE2">
        <w:rPr>
          <w:rStyle w:val="normaltextrun"/>
          <w:rFonts w:ascii="Arial" w:hAnsi="Arial" w:cs="Arial"/>
          <w:b w:val="0"/>
          <w:bCs w:val="0"/>
          <w:color w:val="000000"/>
          <w:sz w:val="22"/>
          <w:szCs w:val="22"/>
          <w:shd w:val="clear" w:color="auto" w:fill="FFFFFF"/>
        </w:rPr>
        <w:t xml:space="preserve"> no han acreditado una responsabilidad civil patronal en cabeza del asegurado </w:t>
      </w:r>
      <w:r w:rsidR="003E0403" w:rsidRPr="00CF3EE2">
        <w:rPr>
          <w:rStyle w:val="normaltextrun"/>
          <w:rFonts w:ascii="Arial" w:hAnsi="Arial" w:cs="Arial"/>
          <w:b w:val="0"/>
          <w:bCs w:val="0"/>
          <w:color w:val="000000"/>
          <w:sz w:val="22"/>
          <w:szCs w:val="22"/>
          <w:shd w:val="clear" w:color="auto" w:fill="FFFFFF"/>
        </w:rPr>
        <w:t>ESPARZA INGENIERÍA S.A.S.</w:t>
      </w:r>
      <w:r w:rsidR="003C14F1" w:rsidRPr="00CF3EE2">
        <w:rPr>
          <w:rStyle w:val="normaltextrun"/>
          <w:rFonts w:ascii="Arial" w:hAnsi="Arial" w:cs="Arial"/>
          <w:b w:val="0"/>
          <w:bCs w:val="0"/>
          <w:color w:val="000000"/>
          <w:sz w:val="22"/>
          <w:szCs w:val="22"/>
          <w:shd w:val="clear" w:color="auto" w:fill="FFFFFF"/>
        </w:rPr>
        <w:t xml:space="preserve"> </w:t>
      </w:r>
      <w:r w:rsidRPr="00CF3EE2">
        <w:rPr>
          <w:rStyle w:val="normaltextrun"/>
          <w:rFonts w:ascii="Arial" w:hAnsi="Arial" w:cs="Arial"/>
          <w:b w:val="0"/>
          <w:bCs w:val="0"/>
          <w:color w:val="000000"/>
          <w:sz w:val="22"/>
          <w:szCs w:val="22"/>
          <w:shd w:val="clear" w:color="auto" w:fill="FFFFFF"/>
        </w:rPr>
        <w:t xml:space="preserve">por el accidente acaecido por el señor </w:t>
      </w:r>
      <w:r w:rsidR="00952F71" w:rsidRPr="00CF3EE2">
        <w:rPr>
          <w:rStyle w:val="normaltextrun"/>
          <w:rFonts w:ascii="Arial" w:hAnsi="Arial" w:cs="Arial"/>
          <w:b w:val="0"/>
          <w:bCs w:val="0"/>
          <w:color w:val="000000"/>
          <w:sz w:val="22"/>
          <w:szCs w:val="22"/>
          <w:shd w:val="clear" w:color="auto" w:fill="FFFFFF"/>
        </w:rPr>
        <w:t>Andrés Roberto Arenas</w:t>
      </w:r>
      <w:r w:rsidRPr="00CF3EE2">
        <w:rPr>
          <w:rStyle w:val="normaltextrun"/>
          <w:rFonts w:ascii="Arial" w:hAnsi="Arial" w:cs="Arial"/>
          <w:b w:val="0"/>
          <w:bCs w:val="0"/>
          <w:color w:val="000000"/>
          <w:sz w:val="22"/>
          <w:szCs w:val="22"/>
          <w:shd w:val="clear" w:color="auto" w:fill="FFFFFF"/>
        </w:rPr>
        <w:t xml:space="preserve"> el día </w:t>
      </w:r>
      <w:r w:rsidR="00005393" w:rsidRPr="00CF3EE2">
        <w:rPr>
          <w:rStyle w:val="normaltextrun"/>
          <w:rFonts w:ascii="Arial" w:hAnsi="Arial" w:cs="Arial"/>
          <w:b w:val="0"/>
          <w:bCs w:val="0"/>
          <w:color w:val="000000"/>
          <w:sz w:val="22"/>
          <w:szCs w:val="22"/>
          <w:shd w:val="clear" w:color="auto" w:fill="FFFFFF"/>
        </w:rPr>
        <w:t>27/08/2021</w:t>
      </w:r>
      <w:r w:rsidRPr="00CF3EE2">
        <w:rPr>
          <w:rStyle w:val="normaltextrun"/>
          <w:rFonts w:ascii="Arial" w:hAnsi="Arial" w:cs="Arial"/>
          <w:b w:val="0"/>
          <w:bCs w:val="0"/>
          <w:color w:val="000000"/>
          <w:sz w:val="22"/>
          <w:szCs w:val="22"/>
          <w:shd w:val="clear" w:color="auto" w:fill="FFFFFF"/>
        </w:rPr>
        <w:t xml:space="preserve"> y</w:t>
      </w:r>
      <w:r w:rsidR="00EA793E" w:rsidRPr="00CF3EE2">
        <w:rPr>
          <w:rStyle w:val="normaltextrun"/>
          <w:rFonts w:ascii="Arial" w:hAnsi="Arial" w:cs="Arial"/>
          <w:b w:val="0"/>
          <w:bCs w:val="0"/>
          <w:color w:val="000000"/>
          <w:sz w:val="22"/>
          <w:szCs w:val="22"/>
          <w:shd w:val="clear" w:color="auto" w:fill="FFFFFF"/>
        </w:rPr>
        <w:t>,</w:t>
      </w:r>
      <w:r w:rsidRPr="00CF3EE2">
        <w:rPr>
          <w:rStyle w:val="normaltextrun"/>
          <w:rFonts w:ascii="Arial" w:hAnsi="Arial" w:cs="Arial"/>
          <w:b w:val="0"/>
          <w:bCs w:val="0"/>
          <w:color w:val="000000"/>
          <w:sz w:val="22"/>
          <w:szCs w:val="22"/>
          <w:shd w:val="clear" w:color="auto" w:fill="FFFFFF"/>
        </w:rPr>
        <w:t xml:space="preserve"> de hecho, de acuerdo con las documentales aportadas, </w:t>
      </w:r>
      <w:r w:rsidR="00EA793E" w:rsidRPr="00CF3EE2">
        <w:rPr>
          <w:rStyle w:val="normaltextrun"/>
          <w:rFonts w:ascii="Arial" w:hAnsi="Arial" w:cs="Arial"/>
          <w:b w:val="0"/>
          <w:bCs w:val="0"/>
          <w:color w:val="000000"/>
          <w:sz w:val="22"/>
          <w:szCs w:val="22"/>
          <w:shd w:val="clear" w:color="auto" w:fill="FFFFFF"/>
        </w:rPr>
        <w:t xml:space="preserve">se evidencia que </w:t>
      </w:r>
      <w:r w:rsidRPr="00CF3EE2">
        <w:rPr>
          <w:rStyle w:val="normaltextrun"/>
          <w:rFonts w:ascii="Arial" w:hAnsi="Arial" w:cs="Arial"/>
          <w:b w:val="0"/>
          <w:bCs w:val="0"/>
          <w:color w:val="000000"/>
          <w:sz w:val="22"/>
          <w:szCs w:val="22"/>
          <w:shd w:val="clear" w:color="auto" w:fill="FFFFFF"/>
        </w:rPr>
        <w:t>no existe un nexo causal entre el hecho dañoso y una omisión del empleador, que permita imputarle la carga de indemnizar</w:t>
      </w:r>
      <w:r w:rsidR="00113AB2" w:rsidRPr="00CF3EE2">
        <w:rPr>
          <w:rStyle w:val="normaltextrun"/>
          <w:rFonts w:ascii="Arial" w:hAnsi="Arial" w:cs="Arial"/>
          <w:b w:val="0"/>
          <w:bCs w:val="0"/>
          <w:color w:val="000000"/>
          <w:sz w:val="22"/>
          <w:szCs w:val="22"/>
          <w:shd w:val="clear" w:color="auto" w:fill="FFFFFF"/>
        </w:rPr>
        <w:t>, acreditándose además que el accidente fue ocasionado por un tercero ajeno a la relación laboral, configurándose un eximente de responsabilidad patronal</w:t>
      </w:r>
      <w:r w:rsidRPr="00CF3EE2">
        <w:rPr>
          <w:rStyle w:val="normaltextrun"/>
          <w:rFonts w:ascii="Arial" w:hAnsi="Arial" w:cs="Arial"/>
          <w:b w:val="0"/>
          <w:bCs w:val="0"/>
          <w:color w:val="000000"/>
          <w:sz w:val="22"/>
          <w:szCs w:val="22"/>
          <w:shd w:val="clear" w:color="auto" w:fill="FFFFFF"/>
        </w:rPr>
        <w:t xml:space="preserve">. </w:t>
      </w:r>
    </w:p>
    <w:p w14:paraId="7681B862" w14:textId="77777777" w:rsidR="00EB53D2" w:rsidRPr="00CF3EE2" w:rsidRDefault="00EB53D2" w:rsidP="00CF3EE2">
      <w:pPr>
        <w:pStyle w:val="Textoindependiente"/>
        <w:ind w:right="118"/>
        <w:jc w:val="both"/>
        <w:rPr>
          <w:rFonts w:ascii="Arial" w:hAnsi="Arial" w:cs="Arial"/>
          <w:sz w:val="22"/>
          <w:szCs w:val="22"/>
        </w:rPr>
      </w:pPr>
    </w:p>
    <w:p w14:paraId="1505F77D" w14:textId="74BBF0CD" w:rsidR="003C14F1" w:rsidRPr="00CF3EE2" w:rsidRDefault="00EB53D2" w:rsidP="00CF3EE2">
      <w:pPr>
        <w:pStyle w:val="Textoindependiente"/>
        <w:ind w:right="113"/>
        <w:jc w:val="both"/>
        <w:rPr>
          <w:rFonts w:ascii="Arial" w:hAnsi="Arial" w:cs="Arial"/>
          <w:sz w:val="22"/>
          <w:szCs w:val="22"/>
        </w:rPr>
      </w:pPr>
      <w:r w:rsidRPr="00CF3EE2">
        <w:rPr>
          <w:rFonts w:ascii="Arial" w:hAnsi="Arial" w:cs="Arial"/>
          <w:sz w:val="22"/>
          <w:szCs w:val="22"/>
        </w:rPr>
        <w:t>En esa medida, no</w:t>
      </w:r>
      <w:r w:rsidRPr="00CF3EE2">
        <w:rPr>
          <w:rFonts w:ascii="Arial" w:hAnsi="Arial" w:cs="Arial"/>
          <w:spacing w:val="1"/>
          <w:sz w:val="22"/>
          <w:szCs w:val="22"/>
        </w:rPr>
        <w:t xml:space="preserve"> </w:t>
      </w:r>
      <w:r w:rsidRPr="00CF3EE2">
        <w:rPr>
          <w:rFonts w:ascii="Arial" w:hAnsi="Arial" w:cs="Arial"/>
          <w:sz w:val="22"/>
          <w:szCs w:val="22"/>
        </w:rPr>
        <w:t>se</w:t>
      </w:r>
      <w:r w:rsidRPr="00CF3EE2">
        <w:rPr>
          <w:rFonts w:ascii="Arial" w:hAnsi="Arial" w:cs="Arial"/>
          <w:spacing w:val="1"/>
          <w:sz w:val="22"/>
          <w:szCs w:val="22"/>
        </w:rPr>
        <w:t xml:space="preserve"> </w:t>
      </w:r>
      <w:r w:rsidRPr="00CF3EE2">
        <w:rPr>
          <w:rFonts w:ascii="Arial" w:hAnsi="Arial" w:cs="Arial"/>
          <w:sz w:val="22"/>
          <w:szCs w:val="22"/>
        </w:rPr>
        <w:t>ha</w:t>
      </w:r>
      <w:r w:rsidRPr="00CF3EE2">
        <w:rPr>
          <w:rFonts w:ascii="Arial" w:hAnsi="Arial" w:cs="Arial"/>
          <w:spacing w:val="1"/>
          <w:sz w:val="22"/>
          <w:szCs w:val="22"/>
        </w:rPr>
        <w:t xml:space="preserve"> </w:t>
      </w:r>
      <w:r w:rsidRPr="00CF3EE2">
        <w:rPr>
          <w:rFonts w:ascii="Arial" w:hAnsi="Arial" w:cs="Arial"/>
          <w:sz w:val="22"/>
          <w:szCs w:val="22"/>
        </w:rPr>
        <w:t>acreditado</w:t>
      </w:r>
      <w:r w:rsidRPr="00CF3EE2">
        <w:rPr>
          <w:rFonts w:ascii="Arial" w:hAnsi="Arial" w:cs="Arial"/>
          <w:spacing w:val="1"/>
          <w:sz w:val="22"/>
          <w:szCs w:val="22"/>
        </w:rPr>
        <w:t xml:space="preserve"> </w:t>
      </w:r>
      <w:r w:rsidRPr="00CF3EE2">
        <w:rPr>
          <w:rFonts w:ascii="Arial" w:hAnsi="Arial" w:cs="Arial"/>
          <w:sz w:val="22"/>
          <w:szCs w:val="22"/>
        </w:rPr>
        <w:t>la</w:t>
      </w:r>
      <w:r w:rsidRPr="00CF3EE2">
        <w:rPr>
          <w:rFonts w:ascii="Arial" w:hAnsi="Arial" w:cs="Arial"/>
          <w:spacing w:val="1"/>
          <w:sz w:val="22"/>
          <w:szCs w:val="22"/>
        </w:rPr>
        <w:t xml:space="preserve"> </w:t>
      </w:r>
      <w:r w:rsidRPr="00CF3EE2">
        <w:rPr>
          <w:rFonts w:ascii="Arial" w:hAnsi="Arial" w:cs="Arial"/>
          <w:sz w:val="22"/>
          <w:szCs w:val="22"/>
        </w:rPr>
        <w:t>culpa</w:t>
      </w:r>
      <w:r w:rsidRPr="00CF3EE2">
        <w:rPr>
          <w:rFonts w:ascii="Arial" w:hAnsi="Arial" w:cs="Arial"/>
          <w:spacing w:val="1"/>
          <w:sz w:val="22"/>
          <w:szCs w:val="22"/>
        </w:rPr>
        <w:t xml:space="preserve"> </w:t>
      </w:r>
      <w:r w:rsidRPr="00CF3EE2">
        <w:rPr>
          <w:rFonts w:ascii="Arial" w:hAnsi="Arial" w:cs="Arial"/>
          <w:sz w:val="22"/>
          <w:szCs w:val="22"/>
        </w:rPr>
        <w:t>suficiente</w:t>
      </w:r>
      <w:r w:rsidRPr="00CF3EE2">
        <w:rPr>
          <w:rFonts w:ascii="Arial" w:hAnsi="Arial" w:cs="Arial"/>
          <w:spacing w:val="1"/>
          <w:sz w:val="22"/>
          <w:szCs w:val="22"/>
        </w:rPr>
        <w:t xml:space="preserve"> </w:t>
      </w:r>
      <w:r w:rsidRPr="00CF3EE2">
        <w:rPr>
          <w:rFonts w:ascii="Arial" w:hAnsi="Arial" w:cs="Arial"/>
          <w:sz w:val="22"/>
          <w:szCs w:val="22"/>
        </w:rPr>
        <w:t>de</w:t>
      </w:r>
      <w:r w:rsidR="00C66AC3" w:rsidRPr="00CF3EE2">
        <w:rPr>
          <w:rFonts w:ascii="Arial" w:hAnsi="Arial" w:cs="Arial"/>
          <w:sz w:val="22"/>
          <w:szCs w:val="22"/>
        </w:rPr>
        <w:t xml:space="preserve"> </w:t>
      </w:r>
      <w:r w:rsidR="003E0403" w:rsidRPr="00CF3EE2">
        <w:rPr>
          <w:rFonts w:ascii="Arial" w:hAnsi="Arial" w:cs="Arial"/>
          <w:sz w:val="22"/>
          <w:szCs w:val="22"/>
        </w:rPr>
        <w:t>ESPARZA INGENIERÍA S.A.S.</w:t>
      </w:r>
      <w:r w:rsidR="003C14F1" w:rsidRPr="00CF3EE2">
        <w:rPr>
          <w:rFonts w:ascii="Arial" w:hAnsi="Arial" w:cs="Arial"/>
          <w:sz w:val="22"/>
          <w:szCs w:val="22"/>
        </w:rPr>
        <w:t xml:space="preserve"> </w:t>
      </w:r>
      <w:r w:rsidRPr="00CF3EE2">
        <w:rPr>
          <w:rFonts w:ascii="Arial" w:hAnsi="Arial" w:cs="Arial"/>
          <w:sz w:val="22"/>
          <w:szCs w:val="22"/>
        </w:rPr>
        <w:t>en el accidente de trabajo que sufrió el</w:t>
      </w:r>
      <w:r w:rsidRPr="00CF3EE2">
        <w:rPr>
          <w:rFonts w:ascii="Arial" w:hAnsi="Arial" w:cs="Arial"/>
          <w:spacing w:val="1"/>
          <w:sz w:val="22"/>
          <w:szCs w:val="22"/>
        </w:rPr>
        <w:t xml:space="preserve"> </w:t>
      </w:r>
      <w:r w:rsidRPr="00CF3EE2">
        <w:rPr>
          <w:rFonts w:ascii="Arial" w:hAnsi="Arial" w:cs="Arial"/>
          <w:sz w:val="22"/>
          <w:szCs w:val="22"/>
        </w:rPr>
        <w:t>señor</w:t>
      </w:r>
      <w:r w:rsidRPr="00CF3EE2">
        <w:rPr>
          <w:rFonts w:ascii="Arial" w:hAnsi="Arial" w:cs="Arial"/>
          <w:spacing w:val="-6"/>
          <w:sz w:val="22"/>
          <w:szCs w:val="22"/>
        </w:rPr>
        <w:t xml:space="preserve"> </w:t>
      </w:r>
      <w:r w:rsidR="0065417A" w:rsidRPr="00CF3EE2">
        <w:rPr>
          <w:rFonts w:ascii="Arial" w:hAnsi="Arial" w:cs="Arial"/>
          <w:sz w:val="22"/>
          <w:szCs w:val="22"/>
        </w:rPr>
        <w:t>ANDRÉS ROBERTO ARENAS</w:t>
      </w:r>
      <w:r w:rsidRPr="00CF3EE2">
        <w:rPr>
          <w:rFonts w:ascii="Arial" w:hAnsi="Arial" w:cs="Arial"/>
          <w:spacing w:val="-6"/>
          <w:sz w:val="22"/>
          <w:szCs w:val="22"/>
        </w:rPr>
        <w:t xml:space="preserve"> </w:t>
      </w:r>
      <w:r w:rsidRPr="00CF3EE2">
        <w:rPr>
          <w:rFonts w:ascii="Arial" w:hAnsi="Arial" w:cs="Arial"/>
          <w:sz w:val="22"/>
          <w:szCs w:val="22"/>
        </w:rPr>
        <w:t>el</w:t>
      </w:r>
      <w:r w:rsidRPr="00CF3EE2">
        <w:rPr>
          <w:rFonts w:ascii="Arial" w:hAnsi="Arial" w:cs="Arial"/>
          <w:spacing w:val="-6"/>
          <w:sz w:val="22"/>
          <w:szCs w:val="22"/>
        </w:rPr>
        <w:t xml:space="preserve"> </w:t>
      </w:r>
      <w:r w:rsidRPr="00CF3EE2">
        <w:rPr>
          <w:rFonts w:ascii="Arial" w:hAnsi="Arial" w:cs="Arial"/>
          <w:sz w:val="22"/>
          <w:szCs w:val="22"/>
        </w:rPr>
        <w:t>día</w:t>
      </w:r>
      <w:r w:rsidRPr="00CF3EE2">
        <w:rPr>
          <w:rFonts w:ascii="Arial" w:hAnsi="Arial" w:cs="Arial"/>
          <w:spacing w:val="-4"/>
          <w:sz w:val="22"/>
          <w:szCs w:val="22"/>
        </w:rPr>
        <w:t xml:space="preserve"> </w:t>
      </w:r>
      <w:r w:rsidR="003C14F1" w:rsidRPr="00CF3EE2">
        <w:rPr>
          <w:rFonts w:ascii="Arial" w:hAnsi="Arial" w:cs="Arial"/>
          <w:sz w:val="22"/>
          <w:szCs w:val="22"/>
        </w:rPr>
        <w:t>27/08/2021</w:t>
      </w:r>
      <w:r w:rsidRPr="00CF3EE2">
        <w:rPr>
          <w:rFonts w:ascii="Arial" w:hAnsi="Arial" w:cs="Arial"/>
          <w:spacing w:val="-7"/>
          <w:sz w:val="22"/>
          <w:szCs w:val="22"/>
        </w:rPr>
        <w:t xml:space="preserve"> </w:t>
      </w:r>
      <w:r w:rsidR="003C14F1" w:rsidRPr="00CF3EE2">
        <w:rPr>
          <w:rFonts w:ascii="Arial" w:hAnsi="Arial" w:cs="Arial"/>
          <w:spacing w:val="-7"/>
          <w:sz w:val="22"/>
          <w:szCs w:val="22"/>
        </w:rPr>
        <w:t xml:space="preserve">y, </w:t>
      </w:r>
      <w:r w:rsidRPr="00CF3EE2">
        <w:rPr>
          <w:rFonts w:ascii="Arial" w:hAnsi="Arial" w:cs="Arial"/>
          <w:bCs/>
          <w:sz w:val="22"/>
          <w:szCs w:val="22"/>
        </w:rPr>
        <w:t xml:space="preserve">por el contrario, de los documentos allegados al plenario por parte del apoderado de </w:t>
      </w:r>
      <w:r w:rsidR="003E0403" w:rsidRPr="00CF3EE2">
        <w:rPr>
          <w:rFonts w:ascii="Arial" w:hAnsi="Arial" w:cs="Arial"/>
          <w:bCs/>
          <w:sz w:val="22"/>
          <w:szCs w:val="22"/>
        </w:rPr>
        <w:t>ESPARZA INGENIERÍA S.A.S.</w:t>
      </w:r>
      <w:r w:rsidRPr="00CF3EE2">
        <w:rPr>
          <w:rFonts w:ascii="Arial" w:hAnsi="Arial" w:cs="Arial"/>
          <w:bCs/>
          <w:sz w:val="22"/>
          <w:szCs w:val="22"/>
        </w:rPr>
        <w:t xml:space="preserve"> </w:t>
      </w:r>
      <w:r w:rsidR="00772EBC" w:rsidRPr="00CF3EE2">
        <w:rPr>
          <w:rFonts w:ascii="Arial" w:hAnsi="Arial" w:cs="Arial"/>
          <w:bCs/>
          <w:sz w:val="22"/>
          <w:szCs w:val="22"/>
        </w:rPr>
        <w:t>(</w:t>
      </w:r>
      <w:r w:rsidR="00772EBC" w:rsidRPr="00CF3EE2">
        <w:rPr>
          <w:rFonts w:ascii="Arial" w:hAnsi="Arial" w:cs="Arial"/>
          <w:sz w:val="22"/>
          <w:szCs w:val="22"/>
        </w:rPr>
        <w:t>folios 55 a 89 de la contestación</w:t>
      </w:r>
      <w:r w:rsidR="00772EBC" w:rsidRPr="00CF3EE2">
        <w:rPr>
          <w:rFonts w:ascii="Arial" w:hAnsi="Arial" w:cs="Arial"/>
          <w:bCs/>
          <w:sz w:val="22"/>
          <w:szCs w:val="22"/>
        </w:rPr>
        <w:t xml:space="preserve"> ) </w:t>
      </w:r>
      <w:r w:rsidRPr="00CF3EE2">
        <w:rPr>
          <w:rFonts w:ascii="Arial" w:hAnsi="Arial" w:cs="Arial"/>
          <w:bCs/>
          <w:sz w:val="22"/>
          <w:szCs w:val="22"/>
        </w:rPr>
        <w:t xml:space="preserve">queda fehacientemente probado que </w:t>
      </w:r>
      <w:r w:rsidRPr="00CF3EE2">
        <w:rPr>
          <w:rFonts w:ascii="Arial" w:hAnsi="Arial" w:cs="Arial"/>
          <w:sz w:val="22"/>
          <w:szCs w:val="22"/>
        </w:rPr>
        <w:t xml:space="preserve">la sociedad demandada </w:t>
      </w:r>
      <w:r w:rsidR="00772EBC" w:rsidRPr="00CF3EE2">
        <w:rPr>
          <w:rFonts w:ascii="Arial" w:hAnsi="Arial" w:cs="Arial"/>
          <w:sz w:val="22"/>
          <w:szCs w:val="22"/>
        </w:rPr>
        <w:t>entregó cumplidamente todos los elementos de protección personal y especialmente que realizó capacitaciones sobre medidas preventivas en el desplazamiento seguro en el lugar del trabajo, riesgos y peligros expuestos en el proyecto, seguridad y salud en el trabajo, peligros de golpes, atrapamientos, caídas, actos y condiciones inseguras, identificación de factores de riesgos, señalización y medidas de seguridad entre otras. Lo anterior evidencia, la amplia y constante capacitación brindada al trabajador incluso un mes antes del accidente.</w:t>
      </w:r>
    </w:p>
    <w:p w14:paraId="528A548A" w14:textId="77777777" w:rsidR="003C14F1" w:rsidRPr="00CF3EE2" w:rsidRDefault="003C14F1" w:rsidP="00CF3EE2">
      <w:pPr>
        <w:pStyle w:val="Textoindependiente"/>
        <w:ind w:right="113"/>
        <w:jc w:val="both"/>
        <w:rPr>
          <w:rFonts w:ascii="Arial" w:hAnsi="Arial" w:cs="Arial"/>
          <w:sz w:val="22"/>
          <w:szCs w:val="22"/>
        </w:rPr>
      </w:pPr>
    </w:p>
    <w:p w14:paraId="2CEA61A8" w14:textId="36E75352" w:rsidR="00A82040" w:rsidRPr="00CF3EE2" w:rsidRDefault="00772EBC" w:rsidP="00CF3EE2">
      <w:pPr>
        <w:pStyle w:val="Textoindependiente"/>
        <w:jc w:val="both"/>
        <w:rPr>
          <w:rFonts w:ascii="Arial" w:hAnsi="Arial" w:cs="Arial"/>
          <w:color w:val="111111"/>
          <w:sz w:val="22"/>
          <w:szCs w:val="22"/>
        </w:rPr>
      </w:pPr>
      <w:r w:rsidRPr="00CF3EE2">
        <w:rPr>
          <w:rFonts w:ascii="Arial" w:hAnsi="Arial" w:cs="Arial"/>
          <w:bCs/>
          <w:sz w:val="22"/>
          <w:szCs w:val="22"/>
        </w:rPr>
        <w:t xml:space="preserve">En igual sentido, se encuentra probado que </w:t>
      </w:r>
      <w:r w:rsidR="00EA793E" w:rsidRPr="00CF3EE2">
        <w:rPr>
          <w:rStyle w:val="normaltextrun"/>
          <w:rFonts w:ascii="Arial" w:hAnsi="Arial" w:cs="Arial"/>
          <w:sz w:val="22"/>
          <w:szCs w:val="22"/>
          <w:shd w:val="clear" w:color="auto" w:fill="FFFFFF"/>
        </w:rPr>
        <w:t xml:space="preserve">el accidente acaecido </w:t>
      </w:r>
      <w:r w:rsidR="00A82040" w:rsidRPr="00CF3EE2">
        <w:rPr>
          <w:rFonts w:ascii="Arial" w:hAnsi="Arial" w:cs="Arial"/>
          <w:color w:val="111111"/>
          <w:sz w:val="22"/>
          <w:szCs w:val="22"/>
        </w:rPr>
        <w:t>se produjo de manera exclusiva por un tercero, en este caso, CONSORCIO BARBACOAS JEJ 2019, toda vez que, se extrae de la documental aportada y del dicho de los propios demandantes que, el siniestro en el que falleció el señor Andrés Roberto fue con ocasión a que la herramienta “Tarabita” tuvo una falla mecánica y descendió a gran velocidad sobre aquel, al respecto debe tenerse en cuenta que la misma era de propiedad del CONSORCIO y quienes lo operaban eran trabajadores de aquel, por tanto, su mantenimiento y manipulación correspondía exclusivamente a esta.</w:t>
      </w:r>
    </w:p>
    <w:p w14:paraId="5578BD91" w14:textId="36B13350" w:rsidR="00772EBC" w:rsidRPr="00CF3EE2" w:rsidRDefault="00772EBC" w:rsidP="00CF3EE2">
      <w:pPr>
        <w:pStyle w:val="Default"/>
        <w:jc w:val="both"/>
        <w:rPr>
          <w:rStyle w:val="normaltextrun"/>
          <w:sz w:val="22"/>
          <w:szCs w:val="22"/>
          <w:shd w:val="clear" w:color="auto" w:fill="FFFFFF"/>
          <w:lang w:val="es-ES"/>
        </w:rPr>
      </w:pPr>
    </w:p>
    <w:p w14:paraId="73020C82" w14:textId="7C331188" w:rsidR="00A82040" w:rsidRPr="00CF3EE2" w:rsidRDefault="00A82040" w:rsidP="00CF3EE2">
      <w:pPr>
        <w:pStyle w:val="Textoindependiente"/>
        <w:jc w:val="both"/>
        <w:rPr>
          <w:rFonts w:ascii="Arial" w:hAnsi="Arial" w:cs="Arial"/>
          <w:color w:val="111111"/>
          <w:sz w:val="22"/>
          <w:szCs w:val="22"/>
        </w:rPr>
      </w:pPr>
      <w:r w:rsidRPr="00CF3EE2">
        <w:rPr>
          <w:rFonts w:ascii="Arial" w:hAnsi="Arial" w:cs="Arial"/>
          <w:color w:val="111111"/>
          <w:sz w:val="22"/>
          <w:szCs w:val="22"/>
        </w:rPr>
        <w:lastRenderedPageBreak/>
        <w:t>Así quedó acreditado en el informe realizado por la ARL POSITIVA (visto pág. 439 de los anexos de la demanda) se concluyó lo siguiente:</w:t>
      </w:r>
    </w:p>
    <w:p w14:paraId="30A6CA9E" w14:textId="77777777" w:rsidR="00A82040" w:rsidRPr="00CF3EE2" w:rsidRDefault="00A82040" w:rsidP="00CF3EE2">
      <w:pPr>
        <w:pStyle w:val="Textoindependiente"/>
        <w:ind w:left="119"/>
        <w:jc w:val="both"/>
        <w:rPr>
          <w:rFonts w:ascii="Arial" w:hAnsi="Arial" w:cs="Arial"/>
          <w:color w:val="111111"/>
          <w:sz w:val="22"/>
          <w:szCs w:val="22"/>
        </w:rPr>
      </w:pPr>
      <w:r w:rsidRPr="00CF3EE2">
        <w:rPr>
          <w:rFonts w:ascii="Arial" w:hAnsi="Arial" w:cs="Arial"/>
          <w:color w:val="111111"/>
          <w:sz w:val="22"/>
          <w:szCs w:val="22"/>
        </w:rPr>
        <w:t xml:space="preserve"> </w:t>
      </w:r>
    </w:p>
    <w:p w14:paraId="09B7DEC0" w14:textId="77777777" w:rsidR="00A82040" w:rsidRPr="00CF3EE2" w:rsidRDefault="00A82040" w:rsidP="00CF3EE2">
      <w:pPr>
        <w:pStyle w:val="Textoindependiente"/>
        <w:ind w:left="567" w:right="276"/>
        <w:jc w:val="both"/>
        <w:rPr>
          <w:rFonts w:ascii="Arial" w:hAnsi="Arial" w:cs="Arial"/>
          <w:color w:val="111111"/>
          <w:sz w:val="22"/>
          <w:szCs w:val="22"/>
        </w:rPr>
      </w:pPr>
      <w:r w:rsidRPr="00CF3EE2">
        <w:rPr>
          <w:rFonts w:ascii="Arial" w:hAnsi="Arial" w:cs="Arial"/>
          <w:i/>
          <w:iCs/>
          <w:color w:val="111111"/>
          <w:sz w:val="22"/>
          <w:szCs w:val="22"/>
        </w:rPr>
        <w:t xml:space="preserve">“(…) Detalles adicionales: </w:t>
      </w:r>
      <w:r w:rsidRPr="00CF3EE2">
        <w:rPr>
          <w:rFonts w:ascii="Arial" w:hAnsi="Arial" w:cs="Arial"/>
          <w:i/>
          <w:iCs/>
          <w:color w:val="111111"/>
          <w:sz w:val="22"/>
          <w:szCs w:val="22"/>
          <w:u w:val="single"/>
        </w:rPr>
        <w:t>el equipo de transporte pertenece al consorcio barbacoas jej2019</w:t>
      </w:r>
      <w:r w:rsidRPr="00CF3EE2">
        <w:rPr>
          <w:rFonts w:ascii="Arial" w:hAnsi="Arial" w:cs="Arial"/>
          <w:i/>
          <w:iCs/>
          <w:color w:val="111111"/>
          <w:sz w:val="22"/>
          <w:szCs w:val="22"/>
        </w:rPr>
        <w:t xml:space="preserve">, empresa que fue contratada para realizar la obra, </w:t>
      </w:r>
      <w:r w:rsidRPr="00CF3EE2">
        <w:rPr>
          <w:rFonts w:ascii="Arial" w:hAnsi="Arial" w:cs="Arial"/>
          <w:i/>
          <w:iCs/>
          <w:color w:val="111111"/>
          <w:sz w:val="22"/>
          <w:szCs w:val="22"/>
          <w:u w:val="single"/>
        </w:rPr>
        <w:t>su manipulación y mantenimiento les correspondía a ellos en su totalidad</w:t>
      </w:r>
      <w:r w:rsidRPr="00CF3EE2">
        <w:rPr>
          <w:rFonts w:ascii="Arial" w:hAnsi="Arial" w:cs="Arial"/>
          <w:i/>
          <w:iCs/>
          <w:color w:val="111111"/>
          <w:sz w:val="22"/>
          <w:szCs w:val="22"/>
        </w:rPr>
        <w:t xml:space="preserve"> (…) el sistema de tarabita fue instalado y aprobado por personal contratado directamente por el consorcio barbacoas, según acuerdo en la contratación de </w:t>
      </w:r>
      <w:r w:rsidRPr="00CF3EE2">
        <w:rPr>
          <w:rFonts w:ascii="Arial" w:hAnsi="Arial" w:cs="Arial"/>
          <w:b/>
          <w:bCs/>
          <w:i/>
          <w:iCs/>
          <w:color w:val="111111"/>
          <w:sz w:val="22"/>
          <w:szCs w:val="22"/>
          <w:u w:val="single"/>
        </w:rPr>
        <w:t xml:space="preserve">la empresa esparza ingeniera </w:t>
      </w:r>
      <w:proofErr w:type="spellStart"/>
      <w:r w:rsidRPr="00CF3EE2">
        <w:rPr>
          <w:rFonts w:ascii="Arial" w:hAnsi="Arial" w:cs="Arial"/>
          <w:b/>
          <w:bCs/>
          <w:i/>
          <w:iCs/>
          <w:color w:val="111111"/>
          <w:sz w:val="22"/>
          <w:szCs w:val="22"/>
          <w:u w:val="single"/>
        </w:rPr>
        <w:t>sas</w:t>
      </w:r>
      <w:proofErr w:type="spellEnd"/>
      <w:r w:rsidRPr="00CF3EE2">
        <w:rPr>
          <w:rFonts w:ascii="Arial" w:hAnsi="Arial" w:cs="Arial"/>
          <w:b/>
          <w:bCs/>
          <w:i/>
          <w:iCs/>
          <w:color w:val="111111"/>
          <w:sz w:val="22"/>
          <w:szCs w:val="22"/>
          <w:u w:val="single"/>
        </w:rPr>
        <w:t xml:space="preserve"> para la interventoría de la obra no se incluyó su participación en el montaje de dicho sistema, como tampoco su supervisión, mantenimiento ni operación</w:t>
      </w:r>
      <w:r w:rsidRPr="00CF3EE2">
        <w:rPr>
          <w:rFonts w:ascii="Arial" w:hAnsi="Arial" w:cs="Arial"/>
          <w:i/>
          <w:iCs/>
          <w:color w:val="111111"/>
          <w:sz w:val="22"/>
          <w:szCs w:val="22"/>
        </w:rPr>
        <w:t>.”</w:t>
      </w:r>
      <w:r w:rsidRPr="00CF3EE2">
        <w:rPr>
          <w:rFonts w:ascii="Arial" w:hAnsi="Arial" w:cs="Arial"/>
          <w:color w:val="111111"/>
          <w:sz w:val="22"/>
          <w:szCs w:val="22"/>
        </w:rPr>
        <w:t xml:space="preserve"> (subrayas y negrilla fuera de texto)</w:t>
      </w:r>
    </w:p>
    <w:p w14:paraId="5A17CCF8" w14:textId="77777777" w:rsidR="00772EBC" w:rsidRPr="00CF3EE2" w:rsidRDefault="00772EBC" w:rsidP="00CF3EE2">
      <w:pPr>
        <w:pStyle w:val="Default"/>
        <w:jc w:val="both"/>
        <w:rPr>
          <w:rStyle w:val="normaltextrun"/>
          <w:sz w:val="22"/>
          <w:szCs w:val="22"/>
          <w:shd w:val="clear" w:color="auto" w:fill="FFFFFF"/>
          <w:lang w:val="es-ES"/>
        </w:rPr>
      </w:pPr>
    </w:p>
    <w:p w14:paraId="6E717EF4" w14:textId="0607112B" w:rsidR="00772EBC" w:rsidRPr="00CF3EE2" w:rsidRDefault="00A82040" w:rsidP="00CF3EE2">
      <w:pPr>
        <w:pStyle w:val="Default"/>
        <w:jc w:val="center"/>
        <w:rPr>
          <w:rStyle w:val="normaltextrun"/>
          <w:sz w:val="22"/>
          <w:szCs w:val="22"/>
          <w:shd w:val="clear" w:color="auto" w:fill="FFFFFF"/>
          <w:lang w:val="es-ES"/>
        </w:rPr>
      </w:pPr>
      <w:r w:rsidRPr="00CF3EE2">
        <w:rPr>
          <w:noProof/>
          <w:color w:val="111111"/>
          <w:sz w:val="22"/>
          <w:szCs w:val="22"/>
        </w:rPr>
        <w:drawing>
          <wp:inline distT="0" distB="0" distL="0" distR="0" wp14:anchorId="582A467B" wp14:editId="3AAA6B91">
            <wp:extent cx="5476314" cy="1371600"/>
            <wp:effectExtent l="0" t="0" r="0" b="0"/>
            <wp:docPr id="6026516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6794" name=""/>
                    <pic:cNvPicPr/>
                  </pic:nvPicPr>
                  <pic:blipFill>
                    <a:blip r:embed="rId8"/>
                    <a:stretch>
                      <a:fillRect/>
                    </a:stretch>
                  </pic:blipFill>
                  <pic:spPr>
                    <a:xfrm>
                      <a:off x="0" y="0"/>
                      <a:ext cx="5478770" cy="1372215"/>
                    </a:xfrm>
                    <a:prstGeom prst="rect">
                      <a:avLst/>
                    </a:prstGeom>
                  </pic:spPr>
                </pic:pic>
              </a:graphicData>
            </a:graphic>
          </wp:inline>
        </w:drawing>
      </w:r>
    </w:p>
    <w:p w14:paraId="74625546" w14:textId="77777777" w:rsidR="00772EBC" w:rsidRPr="00CF3EE2" w:rsidRDefault="00772EBC" w:rsidP="00CF3EE2">
      <w:pPr>
        <w:pStyle w:val="Default"/>
        <w:jc w:val="both"/>
        <w:rPr>
          <w:rStyle w:val="normaltextrun"/>
          <w:sz w:val="22"/>
          <w:szCs w:val="22"/>
          <w:shd w:val="clear" w:color="auto" w:fill="FFFFFF"/>
          <w:lang w:val="es-ES"/>
        </w:rPr>
      </w:pPr>
    </w:p>
    <w:p w14:paraId="6FB3DE0F" w14:textId="77777777" w:rsidR="00A82040" w:rsidRPr="00CF3EE2" w:rsidRDefault="00A82040" w:rsidP="00CF3EE2">
      <w:pPr>
        <w:pStyle w:val="Textoindependiente"/>
        <w:jc w:val="both"/>
        <w:rPr>
          <w:rFonts w:ascii="Arial" w:hAnsi="Arial" w:cs="Arial"/>
          <w:color w:val="111111"/>
          <w:sz w:val="22"/>
          <w:szCs w:val="22"/>
        </w:rPr>
      </w:pPr>
      <w:r w:rsidRPr="00CF3EE2">
        <w:rPr>
          <w:rStyle w:val="normaltextrun"/>
          <w:rFonts w:ascii="Arial" w:hAnsi="Arial" w:cs="Arial"/>
          <w:sz w:val="22"/>
          <w:szCs w:val="22"/>
          <w:shd w:val="clear" w:color="auto" w:fill="FFFFFF"/>
        </w:rPr>
        <w:t xml:space="preserve">Por otro lado, también se evidenció una culpa exclusiva de la víctima, comoquiera que, hubo una </w:t>
      </w:r>
      <w:r w:rsidRPr="00CF3EE2">
        <w:rPr>
          <w:rFonts w:ascii="Arial" w:hAnsi="Arial" w:cs="Arial"/>
          <w:color w:val="111111"/>
          <w:sz w:val="22"/>
          <w:szCs w:val="22"/>
        </w:rPr>
        <w:t>falta de cuidado y culpa de la víctima al incumplir sus obligaciones y no atender las múltiples capacitaciones dadas por su empleador, aunado a ello, el señor Andrés Roberto era ingeniero del proyecto de interventoría, por tanto, conocía el riesgo del uso de la Tarabita, su capacidad de carga y demás factores de peligro inherentes a esta, así las cosas, se desprende que el trabajador conocía de los riesgos y aun así se expuso al mismo al estar en el sitio del accidente sin la debida precaución.</w:t>
      </w:r>
    </w:p>
    <w:p w14:paraId="5A1614C2" w14:textId="625AC9DA" w:rsidR="00EA793E" w:rsidRPr="00CF3EE2" w:rsidRDefault="00EA793E" w:rsidP="00CF3EE2">
      <w:pPr>
        <w:pStyle w:val="Default"/>
        <w:jc w:val="both"/>
        <w:rPr>
          <w:bCs/>
          <w:sz w:val="22"/>
          <w:szCs w:val="22"/>
          <w:lang w:val="es-ES"/>
        </w:rPr>
      </w:pPr>
    </w:p>
    <w:p w14:paraId="0000CCEC" w14:textId="7DC4743E" w:rsidR="00A82040" w:rsidRPr="00CF3EE2" w:rsidRDefault="00EB53D2" w:rsidP="00CF3EE2">
      <w:pPr>
        <w:pStyle w:val="Default"/>
        <w:jc w:val="both"/>
        <w:rPr>
          <w:sz w:val="22"/>
          <w:szCs w:val="22"/>
          <w:lang w:val="es-ES"/>
        </w:rPr>
      </w:pPr>
      <w:r w:rsidRPr="00CF3EE2">
        <w:rPr>
          <w:sz w:val="22"/>
          <w:szCs w:val="22"/>
          <w:lang w:val="es-ES"/>
        </w:rPr>
        <w:t>Finalmente, debe precisarse que, frente a una culpa patronal, la parte demandante no ha logrado probar los elementos estructurantes que comprometan la responsabilidad del empleador,</w:t>
      </w:r>
      <w:r w:rsidR="00EA793E" w:rsidRPr="00CF3EE2">
        <w:rPr>
          <w:sz w:val="22"/>
          <w:szCs w:val="22"/>
          <w:lang w:val="es-ES"/>
        </w:rPr>
        <w:t xml:space="preserve"> como lo son: </w:t>
      </w:r>
      <w:r w:rsidR="00EA793E" w:rsidRPr="00CF3EE2">
        <w:rPr>
          <w:b/>
          <w:bCs/>
          <w:sz w:val="22"/>
          <w:szCs w:val="22"/>
          <w:lang w:val="es-ES"/>
        </w:rPr>
        <w:t>(i)</w:t>
      </w:r>
      <w:r w:rsidR="00EA793E" w:rsidRPr="00CF3EE2">
        <w:rPr>
          <w:sz w:val="22"/>
          <w:szCs w:val="22"/>
          <w:lang w:val="es-ES"/>
        </w:rPr>
        <w:t xml:space="preserve"> una conducta por acción u omisión del empleador, </w:t>
      </w:r>
      <w:r w:rsidR="00EA793E" w:rsidRPr="00CF3EE2">
        <w:rPr>
          <w:b/>
          <w:bCs/>
          <w:sz w:val="22"/>
          <w:szCs w:val="22"/>
          <w:lang w:val="es-ES"/>
        </w:rPr>
        <w:t>(</w:t>
      </w:r>
      <w:proofErr w:type="spellStart"/>
      <w:r w:rsidR="00EA793E" w:rsidRPr="00CF3EE2">
        <w:rPr>
          <w:b/>
          <w:bCs/>
          <w:sz w:val="22"/>
          <w:szCs w:val="22"/>
          <w:lang w:val="es-ES"/>
        </w:rPr>
        <w:t>ii</w:t>
      </w:r>
      <w:proofErr w:type="spellEnd"/>
      <w:r w:rsidR="00EA793E" w:rsidRPr="00CF3EE2">
        <w:rPr>
          <w:b/>
          <w:bCs/>
          <w:sz w:val="22"/>
          <w:szCs w:val="22"/>
          <w:lang w:val="es-ES"/>
        </w:rPr>
        <w:t>)</w:t>
      </w:r>
      <w:r w:rsidR="00EA793E" w:rsidRPr="00CF3EE2">
        <w:rPr>
          <w:sz w:val="22"/>
          <w:szCs w:val="22"/>
          <w:lang w:val="es-ES"/>
        </w:rPr>
        <w:t xml:space="preserve"> responsabilidad objetiva que indique un actuar culposo o doloso, </w:t>
      </w:r>
      <w:r w:rsidR="00EA793E" w:rsidRPr="00CF3EE2">
        <w:rPr>
          <w:b/>
          <w:bCs/>
          <w:sz w:val="22"/>
          <w:szCs w:val="22"/>
          <w:lang w:val="es-ES"/>
        </w:rPr>
        <w:t>(</w:t>
      </w:r>
      <w:proofErr w:type="spellStart"/>
      <w:r w:rsidR="00EA793E" w:rsidRPr="00CF3EE2">
        <w:rPr>
          <w:b/>
          <w:bCs/>
          <w:sz w:val="22"/>
          <w:szCs w:val="22"/>
          <w:lang w:val="es-ES"/>
        </w:rPr>
        <w:t>iii</w:t>
      </w:r>
      <w:proofErr w:type="spellEnd"/>
      <w:r w:rsidR="00EA793E" w:rsidRPr="00CF3EE2">
        <w:rPr>
          <w:b/>
          <w:bCs/>
          <w:sz w:val="22"/>
          <w:szCs w:val="22"/>
          <w:lang w:val="es-ES"/>
        </w:rPr>
        <w:t>)</w:t>
      </w:r>
      <w:r w:rsidR="00EA793E" w:rsidRPr="00CF3EE2">
        <w:rPr>
          <w:sz w:val="22"/>
          <w:szCs w:val="22"/>
          <w:lang w:val="es-ES"/>
        </w:rPr>
        <w:t xml:space="preserve"> que se haya ocasionado un daño o perjuicio por parte del empleador y, </w:t>
      </w:r>
      <w:r w:rsidR="00EA793E" w:rsidRPr="00CF3EE2">
        <w:rPr>
          <w:b/>
          <w:bCs/>
          <w:sz w:val="22"/>
          <w:szCs w:val="22"/>
          <w:lang w:val="es-ES"/>
        </w:rPr>
        <w:t>(</w:t>
      </w:r>
      <w:proofErr w:type="spellStart"/>
      <w:r w:rsidR="00EA793E" w:rsidRPr="00CF3EE2">
        <w:rPr>
          <w:b/>
          <w:bCs/>
          <w:sz w:val="22"/>
          <w:szCs w:val="22"/>
          <w:lang w:val="es-ES"/>
        </w:rPr>
        <w:t>iv</w:t>
      </w:r>
      <w:proofErr w:type="spellEnd"/>
      <w:r w:rsidR="00EA793E" w:rsidRPr="00CF3EE2">
        <w:rPr>
          <w:b/>
          <w:bCs/>
          <w:sz w:val="22"/>
          <w:szCs w:val="22"/>
          <w:lang w:val="es-ES"/>
        </w:rPr>
        <w:t>)</w:t>
      </w:r>
      <w:r w:rsidR="00EA793E" w:rsidRPr="00CF3EE2">
        <w:rPr>
          <w:sz w:val="22"/>
          <w:szCs w:val="22"/>
          <w:lang w:val="es-ES"/>
        </w:rPr>
        <w:t xml:space="preserve"> no se prueba una relación entre el resultado y la acción, pues como ya se indicó anteriormente, la muerte del trabajador se debió</w:t>
      </w:r>
      <w:r w:rsidR="00A82040" w:rsidRPr="00CF3EE2">
        <w:rPr>
          <w:sz w:val="22"/>
          <w:szCs w:val="22"/>
          <w:lang w:val="es-ES"/>
        </w:rPr>
        <w:t xml:space="preserve"> por culpa de un tercero y por culpa de la víctima.</w:t>
      </w:r>
    </w:p>
    <w:p w14:paraId="14579BCF" w14:textId="77777777" w:rsidR="00A82040" w:rsidRPr="00CF3EE2" w:rsidRDefault="00A82040" w:rsidP="00CF3EE2">
      <w:pPr>
        <w:pStyle w:val="paragraph"/>
        <w:spacing w:before="0" w:beforeAutospacing="0" w:after="0" w:afterAutospacing="0"/>
        <w:jc w:val="both"/>
        <w:textAlignment w:val="baseline"/>
        <w:rPr>
          <w:rFonts w:ascii="Arial" w:hAnsi="Arial" w:cs="Arial"/>
          <w:sz w:val="22"/>
          <w:szCs w:val="22"/>
          <w:lang w:val="es-ES"/>
        </w:rPr>
      </w:pPr>
    </w:p>
    <w:p w14:paraId="3D466B4E" w14:textId="6911DC62" w:rsidR="002C723A" w:rsidRPr="00CF3EE2" w:rsidRDefault="009A0D60" w:rsidP="00CF3EE2">
      <w:pPr>
        <w:pStyle w:val="Textoindependiente"/>
        <w:ind w:right="116"/>
        <w:jc w:val="both"/>
        <w:rPr>
          <w:rFonts w:ascii="Arial" w:hAnsi="Arial" w:cs="Arial"/>
          <w:color w:val="000000"/>
          <w:sz w:val="22"/>
          <w:szCs w:val="22"/>
          <w:shd w:val="clear" w:color="auto" w:fill="FFFFFF"/>
        </w:rPr>
      </w:pPr>
      <w:r w:rsidRPr="00CF3EE2">
        <w:rPr>
          <w:rStyle w:val="normaltextrun"/>
          <w:rFonts w:ascii="Arial" w:hAnsi="Arial" w:cs="Arial"/>
          <w:color w:val="000000"/>
          <w:sz w:val="22"/>
          <w:szCs w:val="22"/>
          <w:shd w:val="clear" w:color="auto" w:fill="FFFFFF"/>
        </w:rPr>
        <w:t xml:space="preserve">Por lo expuesto, no hay lugar a afectar la </w:t>
      </w:r>
      <w:bookmarkStart w:id="5" w:name="_Hlk167990900"/>
      <w:r w:rsidR="00A82040" w:rsidRPr="00CF3EE2">
        <w:rPr>
          <w:rFonts w:ascii="Arial" w:hAnsi="Arial" w:cs="Arial"/>
          <w:sz w:val="22"/>
          <w:szCs w:val="22"/>
        </w:rPr>
        <w:t xml:space="preserve">Póliza de </w:t>
      </w:r>
      <w:r w:rsidR="00A82040" w:rsidRPr="00CF3EE2">
        <w:rPr>
          <w:rStyle w:val="normaltextrun"/>
          <w:rFonts w:ascii="Arial" w:hAnsi="Arial" w:cs="Arial"/>
          <w:color w:val="000000"/>
          <w:sz w:val="22"/>
          <w:szCs w:val="22"/>
          <w:shd w:val="clear" w:color="auto" w:fill="FFFFFF"/>
        </w:rPr>
        <w:t xml:space="preserve">RCE No. 400-74-994000016564 </w:t>
      </w:r>
      <w:bookmarkEnd w:id="5"/>
      <w:r w:rsidRPr="00CF3EE2">
        <w:rPr>
          <w:rStyle w:val="normaltextrun"/>
          <w:rFonts w:ascii="Arial" w:hAnsi="Arial" w:cs="Arial"/>
          <w:color w:val="000000"/>
          <w:sz w:val="22"/>
          <w:szCs w:val="22"/>
          <w:shd w:val="clear" w:color="auto" w:fill="FFFFFF"/>
        </w:rPr>
        <w:t xml:space="preserve">por el amparo de RC PATRONAL y, por tanto, no existe una obligación a cargo de </w:t>
      </w:r>
      <w:r w:rsidR="00A82040" w:rsidRPr="00CF3EE2">
        <w:rPr>
          <w:rStyle w:val="normaltextrun"/>
          <w:rFonts w:ascii="Arial" w:hAnsi="Arial" w:cs="Arial"/>
          <w:color w:val="000000"/>
          <w:sz w:val="22"/>
          <w:szCs w:val="22"/>
          <w:shd w:val="clear" w:color="auto" w:fill="FFFFFF"/>
        </w:rPr>
        <w:t>LA ASEGURADORA SOLIDARIA</w:t>
      </w:r>
      <w:r w:rsidRPr="00CF3EE2">
        <w:rPr>
          <w:rStyle w:val="normaltextrun"/>
          <w:rFonts w:ascii="Arial" w:hAnsi="Arial" w:cs="Arial"/>
          <w:color w:val="000000"/>
          <w:sz w:val="22"/>
          <w:szCs w:val="22"/>
          <w:shd w:val="clear" w:color="auto" w:fill="FFFFFF"/>
        </w:rPr>
        <w:t xml:space="preserve">, toda vez que, no se acreditó que el accidente acaecido por el señor </w:t>
      </w:r>
      <w:r w:rsidR="00952F71" w:rsidRPr="00CF3EE2">
        <w:rPr>
          <w:rStyle w:val="normaltextrun"/>
          <w:rFonts w:ascii="Arial" w:hAnsi="Arial" w:cs="Arial"/>
          <w:color w:val="000000"/>
          <w:sz w:val="22"/>
          <w:szCs w:val="22"/>
          <w:shd w:val="clear" w:color="auto" w:fill="FFFFFF"/>
        </w:rPr>
        <w:t>Andrés Roberto Arenas</w:t>
      </w:r>
      <w:r w:rsidRPr="00CF3EE2">
        <w:rPr>
          <w:rStyle w:val="normaltextrun"/>
          <w:rFonts w:ascii="Arial" w:hAnsi="Arial" w:cs="Arial"/>
          <w:color w:val="000000"/>
          <w:sz w:val="22"/>
          <w:szCs w:val="22"/>
          <w:shd w:val="clear" w:color="auto" w:fill="FFFFFF"/>
        </w:rPr>
        <w:t xml:space="preserve"> haya sido por culpa del empleador </w:t>
      </w:r>
      <w:r w:rsidR="003E0403" w:rsidRPr="00CF3EE2">
        <w:rPr>
          <w:rStyle w:val="normaltextrun"/>
          <w:rFonts w:ascii="Arial" w:hAnsi="Arial" w:cs="Arial"/>
          <w:color w:val="000000"/>
          <w:sz w:val="22"/>
          <w:szCs w:val="22"/>
          <w:shd w:val="clear" w:color="auto" w:fill="FFFFFF"/>
        </w:rPr>
        <w:t>ESPARZA INGENIERÍA S.A.S.</w:t>
      </w:r>
      <w:r w:rsidR="00A82040" w:rsidRPr="00CF3EE2">
        <w:rPr>
          <w:rStyle w:val="normaltextrun"/>
          <w:rFonts w:ascii="Arial" w:hAnsi="Arial" w:cs="Arial"/>
          <w:color w:val="000000"/>
          <w:sz w:val="22"/>
          <w:szCs w:val="22"/>
          <w:shd w:val="clear" w:color="auto" w:fill="FFFFFF"/>
        </w:rPr>
        <w:t xml:space="preserve"> </w:t>
      </w:r>
      <w:r w:rsidRPr="00CF3EE2">
        <w:rPr>
          <w:rStyle w:val="normaltextrun"/>
          <w:rFonts w:ascii="Arial" w:hAnsi="Arial" w:cs="Arial"/>
          <w:color w:val="000000"/>
          <w:sz w:val="22"/>
          <w:szCs w:val="22"/>
          <w:shd w:val="clear" w:color="auto" w:fill="FFFFFF"/>
        </w:rPr>
        <w:t>en los términos establecidos por el artículo 216 del CST, ni mucho menos se comprueban los perjuicios reclamados en el petitum de la demanda.</w:t>
      </w:r>
      <w:r w:rsidR="002C723A" w:rsidRPr="00CF3EE2">
        <w:rPr>
          <w:rStyle w:val="normaltextrun"/>
          <w:rFonts w:ascii="Arial" w:hAnsi="Arial" w:cs="Arial"/>
          <w:color w:val="000000"/>
          <w:sz w:val="22"/>
          <w:szCs w:val="22"/>
          <w:shd w:val="clear" w:color="auto" w:fill="FFFFFF"/>
        </w:rPr>
        <w:t xml:space="preserve"> </w:t>
      </w:r>
      <w:r w:rsidR="00EB53D2" w:rsidRPr="00CF3EE2">
        <w:rPr>
          <w:rFonts w:ascii="Arial" w:hAnsi="Arial" w:cs="Arial"/>
          <w:sz w:val="22"/>
          <w:szCs w:val="22"/>
        </w:rPr>
        <w:t>En</w:t>
      </w:r>
      <w:r w:rsidR="00EB53D2" w:rsidRPr="00CF3EE2">
        <w:rPr>
          <w:rFonts w:ascii="Arial" w:hAnsi="Arial" w:cs="Arial"/>
          <w:spacing w:val="1"/>
          <w:sz w:val="22"/>
          <w:szCs w:val="22"/>
        </w:rPr>
        <w:t xml:space="preserve"> </w:t>
      </w:r>
      <w:r w:rsidR="00EB53D2" w:rsidRPr="00CF3EE2">
        <w:rPr>
          <w:rFonts w:ascii="Arial" w:hAnsi="Arial" w:cs="Arial"/>
          <w:sz w:val="22"/>
          <w:szCs w:val="22"/>
        </w:rPr>
        <w:t>conclusión,</w:t>
      </w:r>
      <w:r w:rsidR="00EB53D2" w:rsidRPr="00CF3EE2">
        <w:rPr>
          <w:rFonts w:ascii="Arial" w:hAnsi="Arial" w:cs="Arial"/>
          <w:spacing w:val="1"/>
          <w:sz w:val="22"/>
          <w:szCs w:val="22"/>
        </w:rPr>
        <w:t xml:space="preserve"> </w:t>
      </w:r>
      <w:r w:rsidR="00EB53D2" w:rsidRPr="00CF3EE2">
        <w:rPr>
          <w:rFonts w:ascii="Arial" w:hAnsi="Arial" w:cs="Arial"/>
          <w:sz w:val="22"/>
          <w:szCs w:val="22"/>
        </w:rPr>
        <w:t>solicito</w:t>
      </w:r>
      <w:r w:rsidR="00EB53D2" w:rsidRPr="00CF3EE2">
        <w:rPr>
          <w:rFonts w:ascii="Arial" w:hAnsi="Arial" w:cs="Arial"/>
          <w:spacing w:val="1"/>
          <w:sz w:val="22"/>
          <w:szCs w:val="22"/>
        </w:rPr>
        <w:t xml:space="preserve"> </w:t>
      </w:r>
      <w:r w:rsidR="00EB53D2" w:rsidRPr="00CF3EE2">
        <w:rPr>
          <w:rFonts w:ascii="Arial" w:hAnsi="Arial" w:cs="Arial"/>
          <w:sz w:val="22"/>
          <w:szCs w:val="22"/>
        </w:rPr>
        <w:t>de</w:t>
      </w:r>
      <w:r w:rsidR="00EB53D2" w:rsidRPr="00CF3EE2">
        <w:rPr>
          <w:rFonts w:ascii="Arial" w:hAnsi="Arial" w:cs="Arial"/>
          <w:spacing w:val="1"/>
          <w:sz w:val="22"/>
          <w:szCs w:val="22"/>
        </w:rPr>
        <w:t xml:space="preserve"> </w:t>
      </w:r>
      <w:r w:rsidR="00EB53D2" w:rsidRPr="00CF3EE2">
        <w:rPr>
          <w:rFonts w:ascii="Arial" w:hAnsi="Arial" w:cs="Arial"/>
          <w:sz w:val="22"/>
          <w:szCs w:val="22"/>
        </w:rPr>
        <w:t>manera</w:t>
      </w:r>
      <w:r w:rsidR="00EB53D2" w:rsidRPr="00CF3EE2">
        <w:rPr>
          <w:rFonts w:ascii="Arial" w:hAnsi="Arial" w:cs="Arial"/>
          <w:spacing w:val="1"/>
          <w:sz w:val="22"/>
          <w:szCs w:val="22"/>
        </w:rPr>
        <w:t xml:space="preserve"> </w:t>
      </w:r>
      <w:r w:rsidR="00EB53D2" w:rsidRPr="00CF3EE2">
        <w:rPr>
          <w:rFonts w:ascii="Arial" w:hAnsi="Arial" w:cs="Arial"/>
          <w:sz w:val="22"/>
          <w:szCs w:val="22"/>
        </w:rPr>
        <w:t>respetuosa</w:t>
      </w:r>
      <w:r w:rsidR="00EB53D2" w:rsidRPr="00CF3EE2">
        <w:rPr>
          <w:rFonts w:ascii="Arial" w:hAnsi="Arial" w:cs="Arial"/>
          <w:spacing w:val="1"/>
          <w:sz w:val="22"/>
          <w:szCs w:val="22"/>
        </w:rPr>
        <w:t xml:space="preserve"> </w:t>
      </w:r>
      <w:r w:rsidR="00EB53D2" w:rsidRPr="00CF3EE2">
        <w:rPr>
          <w:rFonts w:ascii="Arial" w:hAnsi="Arial" w:cs="Arial"/>
          <w:sz w:val="22"/>
          <w:szCs w:val="22"/>
        </w:rPr>
        <w:t>señor</w:t>
      </w:r>
      <w:r w:rsidR="00EB53D2" w:rsidRPr="00CF3EE2">
        <w:rPr>
          <w:rFonts w:ascii="Arial" w:hAnsi="Arial" w:cs="Arial"/>
          <w:spacing w:val="1"/>
          <w:sz w:val="22"/>
          <w:szCs w:val="22"/>
        </w:rPr>
        <w:t xml:space="preserve"> </w:t>
      </w:r>
      <w:r w:rsidR="00EB53D2" w:rsidRPr="00CF3EE2">
        <w:rPr>
          <w:rFonts w:ascii="Arial" w:hAnsi="Arial" w:cs="Arial"/>
          <w:sz w:val="22"/>
          <w:szCs w:val="22"/>
        </w:rPr>
        <w:t>Juez</w:t>
      </w:r>
      <w:r w:rsidR="00EB53D2" w:rsidRPr="00CF3EE2">
        <w:rPr>
          <w:rFonts w:ascii="Arial" w:hAnsi="Arial" w:cs="Arial"/>
          <w:spacing w:val="1"/>
          <w:sz w:val="22"/>
          <w:szCs w:val="22"/>
        </w:rPr>
        <w:t xml:space="preserve"> </w:t>
      </w:r>
      <w:r w:rsidR="00EB53D2" w:rsidRPr="00CF3EE2">
        <w:rPr>
          <w:rFonts w:ascii="Arial" w:hAnsi="Arial" w:cs="Arial"/>
          <w:sz w:val="22"/>
          <w:szCs w:val="22"/>
        </w:rPr>
        <w:t>al</w:t>
      </w:r>
      <w:r w:rsidR="00EB53D2" w:rsidRPr="00CF3EE2">
        <w:rPr>
          <w:rFonts w:ascii="Arial" w:hAnsi="Arial" w:cs="Arial"/>
          <w:spacing w:val="1"/>
          <w:sz w:val="22"/>
          <w:szCs w:val="22"/>
        </w:rPr>
        <w:t xml:space="preserve"> </w:t>
      </w:r>
      <w:r w:rsidR="00EB53D2" w:rsidRPr="00CF3EE2">
        <w:rPr>
          <w:rFonts w:ascii="Arial" w:hAnsi="Arial" w:cs="Arial"/>
          <w:sz w:val="22"/>
          <w:szCs w:val="22"/>
        </w:rPr>
        <w:t>momento</w:t>
      </w:r>
      <w:r w:rsidR="00EB53D2" w:rsidRPr="00CF3EE2">
        <w:rPr>
          <w:rFonts w:ascii="Arial" w:hAnsi="Arial" w:cs="Arial"/>
          <w:spacing w:val="1"/>
          <w:sz w:val="22"/>
          <w:szCs w:val="22"/>
        </w:rPr>
        <w:t xml:space="preserve"> </w:t>
      </w:r>
      <w:r w:rsidR="00EB53D2" w:rsidRPr="00CF3EE2">
        <w:rPr>
          <w:rFonts w:ascii="Arial" w:hAnsi="Arial" w:cs="Arial"/>
          <w:sz w:val="22"/>
          <w:szCs w:val="22"/>
        </w:rPr>
        <w:t>resolver</w:t>
      </w:r>
      <w:r w:rsidR="00EB53D2" w:rsidRPr="00CF3EE2">
        <w:rPr>
          <w:rFonts w:ascii="Arial" w:hAnsi="Arial" w:cs="Arial"/>
          <w:spacing w:val="1"/>
          <w:sz w:val="22"/>
          <w:szCs w:val="22"/>
        </w:rPr>
        <w:t xml:space="preserve"> </w:t>
      </w:r>
      <w:r w:rsidR="00EB53D2" w:rsidRPr="00CF3EE2">
        <w:rPr>
          <w:rFonts w:ascii="Arial" w:hAnsi="Arial" w:cs="Arial"/>
          <w:sz w:val="22"/>
          <w:szCs w:val="22"/>
        </w:rPr>
        <w:t>lo</w:t>
      </w:r>
      <w:r w:rsidR="00EB53D2" w:rsidRPr="00CF3EE2">
        <w:rPr>
          <w:rFonts w:ascii="Arial" w:hAnsi="Arial" w:cs="Arial"/>
          <w:spacing w:val="1"/>
          <w:sz w:val="22"/>
          <w:szCs w:val="22"/>
        </w:rPr>
        <w:t xml:space="preserve"> </w:t>
      </w:r>
      <w:r w:rsidR="00EB53D2" w:rsidRPr="00CF3EE2">
        <w:rPr>
          <w:rFonts w:ascii="Arial" w:hAnsi="Arial" w:cs="Arial"/>
          <w:sz w:val="22"/>
          <w:szCs w:val="22"/>
        </w:rPr>
        <w:t>concerniente</w:t>
      </w:r>
      <w:r w:rsidR="00EB53D2" w:rsidRPr="00CF3EE2">
        <w:rPr>
          <w:rFonts w:ascii="Arial" w:hAnsi="Arial" w:cs="Arial"/>
          <w:spacing w:val="-14"/>
          <w:sz w:val="22"/>
          <w:szCs w:val="22"/>
        </w:rPr>
        <w:t xml:space="preserve"> </w:t>
      </w:r>
      <w:r w:rsidR="00EB53D2" w:rsidRPr="00CF3EE2">
        <w:rPr>
          <w:rFonts w:ascii="Arial" w:hAnsi="Arial" w:cs="Arial"/>
          <w:sz w:val="22"/>
          <w:szCs w:val="22"/>
        </w:rPr>
        <w:t>a</w:t>
      </w:r>
      <w:r w:rsidR="00EB53D2" w:rsidRPr="00CF3EE2">
        <w:rPr>
          <w:rFonts w:ascii="Arial" w:hAnsi="Arial" w:cs="Arial"/>
          <w:spacing w:val="-15"/>
          <w:sz w:val="22"/>
          <w:szCs w:val="22"/>
        </w:rPr>
        <w:t xml:space="preserve"> </w:t>
      </w:r>
      <w:r w:rsidR="00EB53D2" w:rsidRPr="00CF3EE2">
        <w:rPr>
          <w:rFonts w:ascii="Arial" w:hAnsi="Arial" w:cs="Arial"/>
          <w:sz w:val="22"/>
          <w:szCs w:val="22"/>
        </w:rPr>
        <w:t>mi</w:t>
      </w:r>
      <w:r w:rsidR="00EB53D2" w:rsidRPr="00CF3EE2">
        <w:rPr>
          <w:rFonts w:ascii="Arial" w:hAnsi="Arial" w:cs="Arial"/>
          <w:spacing w:val="-11"/>
          <w:sz w:val="22"/>
          <w:szCs w:val="22"/>
        </w:rPr>
        <w:t xml:space="preserve"> </w:t>
      </w:r>
      <w:r w:rsidR="00EB53D2" w:rsidRPr="00CF3EE2">
        <w:rPr>
          <w:rFonts w:ascii="Arial" w:hAnsi="Arial" w:cs="Arial"/>
          <w:sz w:val="22"/>
          <w:szCs w:val="22"/>
        </w:rPr>
        <w:t>defendida</w:t>
      </w:r>
      <w:r w:rsidR="00EB53D2" w:rsidRPr="00CF3EE2">
        <w:rPr>
          <w:rFonts w:ascii="Arial" w:hAnsi="Arial" w:cs="Arial"/>
          <w:spacing w:val="-12"/>
          <w:sz w:val="22"/>
          <w:szCs w:val="22"/>
        </w:rPr>
        <w:t xml:space="preserve"> </w:t>
      </w:r>
      <w:r w:rsidR="00EB53D2" w:rsidRPr="00CF3EE2">
        <w:rPr>
          <w:rFonts w:ascii="Arial" w:hAnsi="Arial" w:cs="Arial"/>
          <w:sz w:val="22"/>
          <w:szCs w:val="22"/>
        </w:rPr>
        <w:t>se</w:t>
      </w:r>
      <w:r w:rsidR="00EB53D2" w:rsidRPr="00CF3EE2">
        <w:rPr>
          <w:rFonts w:ascii="Arial" w:hAnsi="Arial" w:cs="Arial"/>
          <w:spacing w:val="-13"/>
          <w:sz w:val="22"/>
          <w:szCs w:val="22"/>
        </w:rPr>
        <w:t xml:space="preserve"> </w:t>
      </w:r>
      <w:r w:rsidR="00EB53D2" w:rsidRPr="00CF3EE2">
        <w:rPr>
          <w:rFonts w:ascii="Arial" w:hAnsi="Arial" w:cs="Arial"/>
          <w:sz w:val="22"/>
          <w:szCs w:val="22"/>
        </w:rPr>
        <w:t>sirva</w:t>
      </w:r>
      <w:r w:rsidR="00EB53D2" w:rsidRPr="00CF3EE2">
        <w:rPr>
          <w:rFonts w:ascii="Arial" w:hAnsi="Arial" w:cs="Arial"/>
          <w:spacing w:val="-12"/>
          <w:sz w:val="22"/>
          <w:szCs w:val="22"/>
        </w:rPr>
        <w:t xml:space="preserve"> </w:t>
      </w:r>
      <w:r w:rsidR="00EB53D2" w:rsidRPr="00CF3EE2">
        <w:rPr>
          <w:rFonts w:ascii="Arial" w:hAnsi="Arial" w:cs="Arial"/>
          <w:sz w:val="22"/>
          <w:szCs w:val="22"/>
        </w:rPr>
        <w:t>tener</w:t>
      </w:r>
      <w:r w:rsidR="00EB53D2" w:rsidRPr="00CF3EE2">
        <w:rPr>
          <w:rFonts w:ascii="Arial" w:hAnsi="Arial" w:cs="Arial"/>
          <w:spacing w:val="-12"/>
          <w:sz w:val="22"/>
          <w:szCs w:val="22"/>
        </w:rPr>
        <w:t xml:space="preserve"> </w:t>
      </w:r>
      <w:r w:rsidR="00EB53D2" w:rsidRPr="00CF3EE2">
        <w:rPr>
          <w:rFonts w:ascii="Arial" w:hAnsi="Arial" w:cs="Arial"/>
          <w:sz w:val="22"/>
          <w:szCs w:val="22"/>
        </w:rPr>
        <w:t>presente</w:t>
      </w:r>
      <w:r w:rsidR="00EB53D2" w:rsidRPr="00CF3EE2">
        <w:rPr>
          <w:rFonts w:ascii="Arial" w:hAnsi="Arial" w:cs="Arial"/>
          <w:spacing w:val="-13"/>
          <w:sz w:val="22"/>
          <w:szCs w:val="22"/>
        </w:rPr>
        <w:t xml:space="preserve"> </w:t>
      </w:r>
      <w:r w:rsidR="00EB53D2" w:rsidRPr="00CF3EE2">
        <w:rPr>
          <w:rFonts w:ascii="Arial" w:hAnsi="Arial" w:cs="Arial"/>
          <w:sz w:val="22"/>
          <w:szCs w:val="22"/>
        </w:rPr>
        <w:t>que</w:t>
      </w:r>
      <w:r w:rsidR="00EB53D2" w:rsidRPr="00CF3EE2">
        <w:rPr>
          <w:rFonts w:ascii="Arial" w:hAnsi="Arial" w:cs="Arial"/>
          <w:spacing w:val="-13"/>
          <w:sz w:val="22"/>
          <w:szCs w:val="22"/>
        </w:rPr>
        <w:t xml:space="preserve"> </w:t>
      </w:r>
      <w:r w:rsidR="00EB53D2" w:rsidRPr="00CF3EE2">
        <w:rPr>
          <w:rFonts w:ascii="Arial" w:hAnsi="Arial" w:cs="Arial"/>
          <w:sz w:val="22"/>
          <w:szCs w:val="22"/>
        </w:rPr>
        <w:t>el</w:t>
      </w:r>
      <w:r w:rsidR="00EB53D2" w:rsidRPr="00CF3EE2">
        <w:rPr>
          <w:rFonts w:ascii="Arial" w:hAnsi="Arial" w:cs="Arial"/>
          <w:spacing w:val="-14"/>
          <w:sz w:val="22"/>
          <w:szCs w:val="22"/>
        </w:rPr>
        <w:t xml:space="preserve"> </w:t>
      </w:r>
      <w:r w:rsidR="00EB53D2" w:rsidRPr="00CF3EE2">
        <w:rPr>
          <w:rFonts w:ascii="Arial" w:hAnsi="Arial" w:cs="Arial"/>
          <w:sz w:val="22"/>
          <w:szCs w:val="22"/>
        </w:rPr>
        <w:t>evento</w:t>
      </w:r>
      <w:r w:rsidR="00EB53D2" w:rsidRPr="00CF3EE2">
        <w:rPr>
          <w:rFonts w:ascii="Arial" w:hAnsi="Arial" w:cs="Arial"/>
          <w:spacing w:val="-11"/>
          <w:sz w:val="22"/>
          <w:szCs w:val="22"/>
        </w:rPr>
        <w:t xml:space="preserve"> que acaeció </w:t>
      </w:r>
      <w:r w:rsidR="00EA793E" w:rsidRPr="00CF3EE2">
        <w:rPr>
          <w:rFonts w:ascii="Arial" w:hAnsi="Arial" w:cs="Arial"/>
          <w:spacing w:val="-11"/>
          <w:sz w:val="22"/>
          <w:szCs w:val="22"/>
        </w:rPr>
        <w:t xml:space="preserve">el día </w:t>
      </w:r>
      <w:r w:rsidR="00005393" w:rsidRPr="00CF3EE2">
        <w:rPr>
          <w:rFonts w:ascii="Arial" w:hAnsi="Arial" w:cs="Arial"/>
          <w:spacing w:val="-11"/>
          <w:sz w:val="22"/>
          <w:szCs w:val="22"/>
        </w:rPr>
        <w:t>27/08/2021</w:t>
      </w:r>
      <w:r w:rsidR="00EB53D2" w:rsidRPr="00CF3EE2">
        <w:rPr>
          <w:rFonts w:ascii="Arial" w:hAnsi="Arial" w:cs="Arial"/>
          <w:spacing w:val="-11"/>
          <w:sz w:val="22"/>
          <w:szCs w:val="22"/>
        </w:rPr>
        <w:t xml:space="preserve"> </w:t>
      </w:r>
      <w:r w:rsidR="00EB53D2" w:rsidRPr="00CF3EE2">
        <w:rPr>
          <w:rFonts w:ascii="Arial" w:hAnsi="Arial" w:cs="Arial"/>
          <w:sz w:val="22"/>
          <w:szCs w:val="22"/>
        </w:rPr>
        <w:t>no</w:t>
      </w:r>
      <w:r w:rsidR="00EB53D2" w:rsidRPr="00CF3EE2">
        <w:rPr>
          <w:rFonts w:ascii="Arial" w:hAnsi="Arial" w:cs="Arial"/>
          <w:spacing w:val="-13"/>
          <w:sz w:val="22"/>
          <w:szCs w:val="22"/>
        </w:rPr>
        <w:t xml:space="preserve"> </w:t>
      </w:r>
      <w:r w:rsidR="00EB53D2" w:rsidRPr="00CF3EE2">
        <w:rPr>
          <w:rFonts w:ascii="Arial" w:hAnsi="Arial" w:cs="Arial"/>
          <w:sz w:val="22"/>
          <w:szCs w:val="22"/>
        </w:rPr>
        <w:t>constituye</w:t>
      </w:r>
      <w:r w:rsidR="00EB53D2" w:rsidRPr="00CF3EE2">
        <w:rPr>
          <w:rFonts w:ascii="Arial" w:hAnsi="Arial" w:cs="Arial"/>
          <w:spacing w:val="-10"/>
          <w:sz w:val="22"/>
          <w:szCs w:val="22"/>
        </w:rPr>
        <w:t xml:space="preserve"> </w:t>
      </w:r>
      <w:r w:rsidR="00EB53D2" w:rsidRPr="00CF3EE2">
        <w:rPr>
          <w:rFonts w:ascii="Arial" w:hAnsi="Arial" w:cs="Arial"/>
          <w:sz w:val="22"/>
          <w:szCs w:val="22"/>
        </w:rPr>
        <w:t>un</w:t>
      </w:r>
      <w:r w:rsidR="00EB53D2" w:rsidRPr="00CF3EE2">
        <w:rPr>
          <w:rFonts w:ascii="Arial" w:hAnsi="Arial" w:cs="Arial"/>
          <w:spacing w:val="-12"/>
          <w:sz w:val="22"/>
          <w:szCs w:val="22"/>
        </w:rPr>
        <w:t xml:space="preserve"> </w:t>
      </w:r>
      <w:r w:rsidR="00EB53D2" w:rsidRPr="00CF3EE2">
        <w:rPr>
          <w:rFonts w:ascii="Arial" w:hAnsi="Arial" w:cs="Arial"/>
          <w:sz w:val="22"/>
          <w:szCs w:val="22"/>
        </w:rPr>
        <w:t>siniestro</w:t>
      </w:r>
      <w:r w:rsidR="00EA793E" w:rsidRPr="00CF3EE2">
        <w:rPr>
          <w:rFonts w:ascii="Arial" w:hAnsi="Arial" w:cs="Arial"/>
          <w:sz w:val="22"/>
          <w:szCs w:val="22"/>
        </w:rPr>
        <w:t xml:space="preserve"> en los</w:t>
      </w:r>
      <w:r w:rsidR="00EB53D2" w:rsidRPr="00CF3EE2">
        <w:rPr>
          <w:rFonts w:ascii="Arial" w:hAnsi="Arial" w:cs="Arial"/>
          <w:sz w:val="22"/>
          <w:szCs w:val="22"/>
        </w:rPr>
        <w:t xml:space="preserve"> términos</w:t>
      </w:r>
      <w:r w:rsidR="00EB53D2" w:rsidRPr="00CF3EE2">
        <w:rPr>
          <w:rFonts w:ascii="Arial" w:hAnsi="Arial" w:cs="Arial"/>
          <w:spacing w:val="1"/>
          <w:sz w:val="22"/>
          <w:szCs w:val="22"/>
        </w:rPr>
        <w:t xml:space="preserve"> </w:t>
      </w:r>
      <w:r w:rsidR="00EB53D2" w:rsidRPr="00CF3EE2">
        <w:rPr>
          <w:rFonts w:ascii="Arial" w:hAnsi="Arial" w:cs="Arial"/>
          <w:sz w:val="22"/>
          <w:szCs w:val="22"/>
        </w:rPr>
        <w:t>del contrato</w:t>
      </w:r>
      <w:r w:rsidR="00EB53D2" w:rsidRPr="00CF3EE2">
        <w:rPr>
          <w:rFonts w:ascii="Arial" w:hAnsi="Arial" w:cs="Arial"/>
          <w:spacing w:val="1"/>
          <w:sz w:val="22"/>
          <w:szCs w:val="22"/>
        </w:rPr>
        <w:t xml:space="preserve"> </w:t>
      </w:r>
      <w:r w:rsidR="00EB53D2" w:rsidRPr="00CF3EE2">
        <w:rPr>
          <w:rFonts w:ascii="Arial" w:hAnsi="Arial" w:cs="Arial"/>
          <w:sz w:val="22"/>
          <w:szCs w:val="22"/>
        </w:rPr>
        <w:t>de</w:t>
      </w:r>
      <w:r w:rsidR="00EB53D2" w:rsidRPr="00CF3EE2">
        <w:rPr>
          <w:rFonts w:ascii="Arial" w:hAnsi="Arial" w:cs="Arial"/>
          <w:spacing w:val="-2"/>
          <w:sz w:val="22"/>
          <w:szCs w:val="22"/>
        </w:rPr>
        <w:t xml:space="preserve"> </w:t>
      </w:r>
      <w:r w:rsidR="00EB53D2" w:rsidRPr="00CF3EE2">
        <w:rPr>
          <w:rFonts w:ascii="Arial" w:hAnsi="Arial" w:cs="Arial"/>
          <w:sz w:val="22"/>
          <w:szCs w:val="22"/>
        </w:rPr>
        <w:t>seguro</w:t>
      </w:r>
      <w:r w:rsidR="00EB53D2" w:rsidRPr="00CF3EE2">
        <w:rPr>
          <w:rFonts w:ascii="Arial" w:hAnsi="Arial" w:cs="Arial"/>
          <w:spacing w:val="-2"/>
          <w:sz w:val="22"/>
          <w:szCs w:val="22"/>
        </w:rPr>
        <w:t xml:space="preserve"> </w:t>
      </w:r>
      <w:r w:rsidR="00EB53D2" w:rsidRPr="00CF3EE2">
        <w:rPr>
          <w:rFonts w:ascii="Arial" w:hAnsi="Arial" w:cs="Arial"/>
          <w:sz w:val="22"/>
          <w:szCs w:val="22"/>
        </w:rPr>
        <w:t>pactado.</w:t>
      </w:r>
    </w:p>
    <w:p w14:paraId="07DF1CB6" w14:textId="77777777" w:rsidR="002C723A" w:rsidRPr="00CF3EE2" w:rsidRDefault="002C723A" w:rsidP="00CF3EE2">
      <w:pPr>
        <w:pStyle w:val="paragraph"/>
        <w:spacing w:before="0" w:beforeAutospacing="0" w:after="0" w:afterAutospacing="0"/>
        <w:jc w:val="both"/>
        <w:textAlignment w:val="baseline"/>
        <w:rPr>
          <w:rFonts w:ascii="Arial" w:hAnsi="Arial" w:cs="Arial"/>
          <w:sz w:val="22"/>
          <w:szCs w:val="22"/>
          <w:lang w:val="es-ES"/>
        </w:rPr>
      </w:pPr>
    </w:p>
    <w:p w14:paraId="20F68132" w14:textId="45EF24FA" w:rsidR="00014389" w:rsidRPr="00CF3EE2" w:rsidRDefault="00014389" w:rsidP="00CF3EE2">
      <w:pPr>
        <w:pStyle w:val="Textoindependiente"/>
        <w:numPr>
          <w:ilvl w:val="0"/>
          <w:numId w:val="33"/>
        </w:numPr>
        <w:ind w:left="426" w:hanging="426"/>
        <w:jc w:val="both"/>
        <w:rPr>
          <w:rFonts w:ascii="Arial" w:hAnsi="Arial" w:cs="Arial"/>
          <w:b/>
          <w:bCs/>
          <w:color w:val="111111"/>
          <w:sz w:val="22"/>
          <w:szCs w:val="22"/>
          <w:u w:val="single"/>
        </w:rPr>
      </w:pPr>
      <w:r w:rsidRPr="00CF3EE2">
        <w:rPr>
          <w:rFonts w:ascii="Arial" w:hAnsi="Arial" w:cs="Arial"/>
          <w:b/>
          <w:bCs/>
          <w:color w:val="111111"/>
          <w:sz w:val="22"/>
          <w:szCs w:val="22"/>
          <w:u w:val="single"/>
        </w:rPr>
        <w:t xml:space="preserve">INEXISTENCIA DE RESPONSABILIDAD U OBLIGACIÓN INDEMNIZATORIA A CARGO DE </w:t>
      </w:r>
      <w:r w:rsidR="00EF203D" w:rsidRPr="00CF3EE2">
        <w:rPr>
          <w:rFonts w:ascii="Arial" w:hAnsi="Arial" w:cs="Arial"/>
          <w:b/>
          <w:bCs/>
          <w:color w:val="111111"/>
          <w:sz w:val="22"/>
          <w:szCs w:val="22"/>
          <w:u w:val="single"/>
        </w:rPr>
        <w:t>LA ASEGURADORA SOLIDARIA DE COLOMBIA EC</w:t>
      </w:r>
      <w:r w:rsidR="00193BEA" w:rsidRPr="00CF3EE2">
        <w:rPr>
          <w:rFonts w:ascii="Arial" w:hAnsi="Arial" w:cs="Arial"/>
          <w:b/>
          <w:bCs/>
          <w:color w:val="111111"/>
          <w:sz w:val="22"/>
          <w:szCs w:val="22"/>
          <w:u w:val="single"/>
        </w:rPr>
        <w:t xml:space="preserve"> </w:t>
      </w:r>
      <w:r w:rsidRPr="00CF3EE2">
        <w:rPr>
          <w:rFonts w:ascii="Arial" w:hAnsi="Arial" w:cs="Arial"/>
          <w:b/>
          <w:bCs/>
          <w:color w:val="111111"/>
          <w:sz w:val="22"/>
          <w:szCs w:val="22"/>
          <w:u w:val="single"/>
        </w:rPr>
        <w:t>POR CUANTO NO SE REALIZÓ EL RIESGO ASEGURADO</w:t>
      </w:r>
      <w:r w:rsidR="00EB53D2" w:rsidRPr="00CF3EE2">
        <w:rPr>
          <w:rFonts w:ascii="Arial" w:hAnsi="Arial" w:cs="Arial"/>
          <w:b/>
          <w:bCs/>
          <w:color w:val="111111"/>
          <w:sz w:val="22"/>
          <w:szCs w:val="22"/>
          <w:u w:val="single"/>
        </w:rPr>
        <w:t>.</w:t>
      </w:r>
    </w:p>
    <w:p w14:paraId="15C593F2" w14:textId="77777777" w:rsidR="00BD2E84" w:rsidRPr="00CF3EE2" w:rsidRDefault="00BD2E84" w:rsidP="00CF3EE2">
      <w:pPr>
        <w:pStyle w:val="pf0"/>
        <w:spacing w:before="0" w:beforeAutospacing="0" w:after="0" w:afterAutospacing="0"/>
        <w:jc w:val="both"/>
        <w:rPr>
          <w:rFonts w:ascii="Arial" w:hAnsi="Arial" w:cs="Arial"/>
          <w:sz w:val="22"/>
          <w:szCs w:val="22"/>
          <w:lang w:val="es-ES_tradnl"/>
        </w:rPr>
      </w:pPr>
    </w:p>
    <w:p w14:paraId="462B32D7" w14:textId="152D6A97" w:rsidR="00BD2E84" w:rsidRPr="00CF3EE2" w:rsidRDefault="00BD2E84" w:rsidP="00CF3EE2">
      <w:pPr>
        <w:pStyle w:val="pf0"/>
        <w:spacing w:before="0" w:beforeAutospacing="0" w:after="0" w:afterAutospacing="0"/>
        <w:jc w:val="both"/>
        <w:rPr>
          <w:rFonts w:ascii="Arial" w:eastAsia="Calibri" w:hAnsi="Arial" w:cs="Arial"/>
          <w:sz w:val="22"/>
          <w:szCs w:val="22"/>
        </w:rPr>
      </w:pPr>
      <w:r w:rsidRPr="00CF3EE2">
        <w:rPr>
          <w:rFonts w:ascii="Arial" w:hAnsi="Arial" w:cs="Arial"/>
          <w:sz w:val="22"/>
          <w:szCs w:val="22"/>
          <w:lang w:val="es-ES_tradnl"/>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efectivas las pólizas. Dado que en el presente caso </w:t>
      </w:r>
      <w:r w:rsidR="003D20AD" w:rsidRPr="00CF3EE2">
        <w:rPr>
          <w:rFonts w:ascii="Arial" w:hAnsi="Arial" w:cs="Arial"/>
          <w:sz w:val="22"/>
          <w:szCs w:val="22"/>
          <w:lang w:val="es-ES_tradnl"/>
        </w:rPr>
        <w:t>el riesgo asegurado no se ha materializado en los términos acordados en el contrato de seguro</w:t>
      </w:r>
      <w:r w:rsidRPr="00CF3EE2">
        <w:rPr>
          <w:rStyle w:val="cf01"/>
          <w:rFonts w:ascii="Arial" w:eastAsia="Calibri" w:hAnsi="Arial" w:cs="Arial"/>
          <w:sz w:val="22"/>
          <w:szCs w:val="22"/>
        </w:rPr>
        <w:t>, en tanto, no se ha acreditado el daño o perjuicio imputable al empleador por culpa patronal</w:t>
      </w:r>
      <w:r w:rsidR="003D20AD" w:rsidRPr="00CF3EE2">
        <w:rPr>
          <w:rStyle w:val="cf01"/>
          <w:rFonts w:ascii="Arial" w:eastAsia="Calibri" w:hAnsi="Arial" w:cs="Arial"/>
          <w:sz w:val="22"/>
          <w:szCs w:val="22"/>
        </w:rPr>
        <w:t>.</w:t>
      </w:r>
    </w:p>
    <w:p w14:paraId="024A386D" w14:textId="77777777" w:rsidR="00BD2E84" w:rsidRPr="00CF3EE2" w:rsidRDefault="00BD2E84" w:rsidP="00CF3EE2">
      <w:pPr>
        <w:contextualSpacing/>
        <w:rPr>
          <w:rFonts w:ascii="Arial" w:hAnsi="Arial" w:cs="Arial"/>
          <w:lang w:val="es-ES_tradnl"/>
        </w:rPr>
      </w:pPr>
      <w:r w:rsidRPr="00CF3EE2">
        <w:rPr>
          <w:rFonts w:ascii="Arial" w:hAnsi="Arial" w:cs="Arial"/>
          <w:lang w:val="es-ES_tradnl"/>
        </w:rPr>
        <w:t xml:space="preserve"> </w:t>
      </w:r>
    </w:p>
    <w:p w14:paraId="74636AA9" w14:textId="77777777" w:rsidR="00BD2E84" w:rsidRPr="00CF3EE2" w:rsidRDefault="00BD2E84" w:rsidP="00CF3EE2">
      <w:pPr>
        <w:contextualSpacing/>
        <w:rPr>
          <w:rFonts w:ascii="Arial" w:hAnsi="Arial" w:cs="Arial"/>
          <w:lang w:val="es-ES_tradnl"/>
        </w:rPr>
      </w:pPr>
      <w:r w:rsidRPr="00CF3EE2">
        <w:rPr>
          <w:rFonts w:ascii="Arial" w:hAnsi="Arial" w:cs="Arial"/>
          <w:lang w:val="es-ES_tradnl"/>
        </w:rPr>
        <w:t>En ese sentido, el artículo 1077 del Código de Comercio, estableció:</w:t>
      </w:r>
    </w:p>
    <w:p w14:paraId="24FFD706" w14:textId="77777777" w:rsidR="00BD2E84" w:rsidRPr="00CF3EE2" w:rsidRDefault="00BD2E84" w:rsidP="00CF3EE2">
      <w:pPr>
        <w:jc w:val="both"/>
        <w:rPr>
          <w:rFonts w:ascii="Arial" w:hAnsi="Arial" w:cs="Arial"/>
          <w:lang w:val="es-ES_tradnl"/>
        </w:rPr>
      </w:pPr>
    </w:p>
    <w:p w14:paraId="05E8D4E1" w14:textId="77777777" w:rsidR="00BD2E84" w:rsidRPr="00CF3EE2" w:rsidRDefault="00BD2E84" w:rsidP="00CF3EE2">
      <w:pPr>
        <w:ind w:left="567" w:right="276"/>
        <w:jc w:val="both"/>
        <w:rPr>
          <w:rFonts w:ascii="Arial" w:hAnsi="Arial" w:cs="Arial"/>
          <w:b/>
          <w:i/>
          <w:u w:val="single"/>
        </w:rPr>
      </w:pPr>
      <w:r w:rsidRPr="00CF3EE2">
        <w:rPr>
          <w:rFonts w:ascii="Arial" w:hAnsi="Arial" w:cs="Arial"/>
          <w:bCs/>
          <w:iCs/>
        </w:rPr>
        <w:t>“</w:t>
      </w:r>
      <w:r w:rsidRPr="00CF3EE2">
        <w:rPr>
          <w:rFonts w:ascii="Arial" w:hAnsi="Arial" w:cs="Arial"/>
          <w:b/>
          <w:i/>
        </w:rPr>
        <w:t>ARTÍCULO 1077. CARGA DE LA PRUEBA.</w:t>
      </w:r>
      <w:r w:rsidRPr="00CF3EE2">
        <w:rPr>
          <w:rFonts w:ascii="Arial" w:hAnsi="Arial" w:cs="Arial"/>
          <w:b/>
          <w:i/>
          <w:u w:val="single"/>
        </w:rPr>
        <w:t xml:space="preserve"> Corresponderá al asegurado demostrar </w:t>
      </w:r>
      <w:r w:rsidRPr="00CF3EE2">
        <w:rPr>
          <w:rFonts w:ascii="Arial" w:hAnsi="Arial" w:cs="Arial"/>
          <w:b/>
          <w:i/>
          <w:u w:val="single"/>
        </w:rPr>
        <w:lastRenderedPageBreak/>
        <w:t>la ocurrencia del siniestro, así como la cuantía de la pérdida, si fuere el caso.</w:t>
      </w:r>
    </w:p>
    <w:p w14:paraId="503B6B18" w14:textId="77777777" w:rsidR="00BD2E84" w:rsidRPr="00CF3EE2" w:rsidRDefault="00BD2E84" w:rsidP="00CF3EE2">
      <w:pPr>
        <w:pStyle w:val="Prrafodelista"/>
        <w:ind w:left="567" w:right="276" w:firstLine="0"/>
        <w:rPr>
          <w:rFonts w:ascii="Arial" w:hAnsi="Arial" w:cs="Arial"/>
          <w:b/>
          <w:i/>
          <w:lang w:val="es-CO"/>
        </w:rPr>
      </w:pPr>
    </w:p>
    <w:p w14:paraId="128849C5" w14:textId="77777777" w:rsidR="00BD2E84" w:rsidRPr="00CF3EE2" w:rsidRDefault="00BD2E84" w:rsidP="00CF3EE2">
      <w:pPr>
        <w:ind w:left="567" w:right="276"/>
        <w:jc w:val="both"/>
        <w:rPr>
          <w:rFonts w:ascii="Arial" w:hAnsi="Arial" w:cs="Arial"/>
          <w:bCs/>
          <w:iCs/>
        </w:rPr>
      </w:pPr>
      <w:r w:rsidRPr="00CF3EE2">
        <w:rPr>
          <w:rFonts w:ascii="Arial" w:hAnsi="Arial" w:cs="Arial"/>
          <w:bCs/>
          <w:i/>
        </w:rPr>
        <w:t>El asegurador deberá demostrar los hechos o circunstancias excluyentes de su responsabilidad</w:t>
      </w:r>
      <w:r w:rsidRPr="00CF3EE2">
        <w:rPr>
          <w:rFonts w:ascii="Arial" w:hAnsi="Arial" w:cs="Arial"/>
          <w:bCs/>
          <w:iCs/>
        </w:rPr>
        <w:t>.” (subrayado y negrilla fuera del texto original)</w:t>
      </w:r>
    </w:p>
    <w:p w14:paraId="1182BA13" w14:textId="77777777" w:rsidR="00BD2E84" w:rsidRPr="00CF3EE2" w:rsidRDefault="00BD2E84" w:rsidP="00CF3EE2">
      <w:pPr>
        <w:pStyle w:val="Prrafodelista"/>
        <w:ind w:left="567" w:right="276" w:firstLine="0"/>
        <w:rPr>
          <w:rFonts w:ascii="Arial" w:hAnsi="Arial" w:cs="Arial"/>
          <w:bCs/>
          <w:iCs/>
        </w:rPr>
      </w:pPr>
    </w:p>
    <w:p w14:paraId="5F292485" w14:textId="77777777" w:rsidR="00BD2E84" w:rsidRPr="00CF3EE2" w:rsidRDefault="00BD2E84" w:rsidP="00CF3EE2">
      <w:pPr>
        <w:ind w:left="567" w:right="276"/>
        <w:jc w:val="both"/>
        <w:rPr>
          <w:rFonts w:ascii="Arial" w:hAnsi="Arial" w:cs="Arial"/>
          <w:bCs/>
          <w:iCs/>
        </w:rPr>
      </w:pPr>
      <w:r w:rsidRPr="00CF3EE2">
        <w:rPr>
          <w:rFonts w:ascii="Arial" w:hAnsi="Arial" w:cs="Arial"/>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486AF64E" w14:textId="77777777" w:rsidR="00BD2E84" w:rsidRPr="00CF3EE2" w:rsidRDefault="00BD2E84" w:rsidP="00CF3EE2">
      <w:pPr>
        <w:pStyle w:val="Prrafodelista"/>
        <w:ind w:left="567" w:right="276" w:firstLine="0"/>
        <w:rPr>
          <w:rFonts w:ascii="Arial" w:hAnsi="Arial" w:cs="Arial"/>
          <w:bCs/>
          <w:iCs/>
        </w:rPr>
      </w:pPr>
    </w:p>
    <w:p w14:paraId="4A77EF11" w14:textId="77777777" w:rsidR="00BD2E84" w:rsidRPr="00CF3EE2" w:rsidRDefault="00BD2E84" w:rsidP="00CF3EE2">
      <w:pPr>
        <w:ind w:left="567" w:right="276"/>
        <w:jc w:val="both"/>
        <w:rPr>
          <w:rFonts w:ascii="Arial" w:hAnsi="Arial" w:cs="Arial"/>
          <w:bCs/>
          <w:i/>
        </w:rPr>
      </w:pPr>
      <w:r w:rsidRPr="00CF3EE2">
        <w:rPr>
          <w:rFonts w:ascii="Arial" w:hAnsi="Arial" w:cs="Arial"/>
          <w:bCs/>
          <w:iCs/>
        </w:rPr>
        <w:t>“</w:t>
      </w:r>
      <w:r w:rsidRPr="00CF3EE2">
        <w:rPr>
          <w:rFonts w:ascii="Arial" w:hAnsi="Arial" w:cs="Arial"/>
          <w:bCs/>
          <w:i/>
        </w:rPr>
        <w:t xml:space="preserve">Es asunto averiguado que en virtud del negocio </w:t>
      </w:r>
      <w:proofErr w:type="spellStart"/>
      <w:r w:rsidRPr="00CF3EE2">
        <w:rPr>
          <w:rFonts w:ascii="Arial" w:hAnsi="Arial" w:cs="Arial"/>
          <w:bCs/>
          <w:i/>
        </w:rPr>
        <w:t>aseguraticio</w:t>
      </w:r>
      <w:proofErr w:type="spellEnd"/>
      <w:r w:rsidRPr="00CF3EE2">
        <w:rPr>
          <w:rFonts w:ascii="Arial" w:hAnsi="Arial" w:cs="Arial"/>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761B4C1E" w14:textId="77777777" w:rsidR="00BD2E84" w:rsidRPr="00CF3EE2" w:rsidRDefault="00BD2E84" w:rsidP="00CF3EE2">
      <w:pPr>
        <w:ind w:left="567" w:right="276"/>
        <w:jc w:val="both"/>
        <w:rPr>
          <w:rFonts w:ascii="Arial" w:hAnsi="Arial" w:cs="Arial"/>
          <w:bCs/>
          <w:i/>
        </w:rPr>
      </w:pPr>
    </w:p>
    <w:p w14:paraId="10441F26" w14:textId="77777777" w:rsidR="00BD2E84" w:rsidRPr="00CF3EE2" w:rsidRDefault="00BD2E84" w:rsidP="00CF3EE2">
      <w:pPr>
        <w:ind w:left="567" w:right="276"/>
        <w:jc w:val="both"/>
        <w:rPr>
          <w:rFonts w:ascii="Arial" w:hAnsi="Arial" w:cs="Arial"/>
          <w:bCs/>
          <w:i/>
        </w:rPr>
      </w:pPr>
      <w:r w:rsidRPr="00CF3EE2">
        <w:rPr>
          <w:rFonts w:ascii="Arial" w:hAnsi="Arial" w:cs="Arial"/>
          <w:bCs/>
          <w:i/>
        </w:rPr>
        <w:t xml:space="preserve">“(…) Luego la obligación del asegurador nace cuando el riesgo asegurado se materializa, y </w:t>
      </w:r>
      <w:proofErr w:type="gramStart"/>
      <w:r w:rsidRPr="00CF3EE2">
        <w:rPr>
          <w:rFonts w:ascii="Arial" w:hAnsi="Arial" w:cs="Arial"/>
          <w:bCs/>
          <w:i/>
        </w:rPr>
        <w:t>cual</w:t>
      </w:r>
      <w:proofErr w:type="gramEnd"/>
      <w:r w:rsidRPr="00CF3EE2">
        <w:rPr>
          <w:rFonts w:ascii="Arial" w:hAnsi="Arial" w:cs="Arial"/>
          <w:bCs/>
          <w:i/>
        </w:rPr>
        <w:t xml:space="preserve"> si fuera poco, emerge pura y simple. </w:t>
      </w:r>
    </w:p>
    <w:p w14:paraId="206BBF36" w14:textId="77777777" w:rsidR="00BD2E84" w:rsidRPr="00CF3EE2" w:rsidRDefault="00BD2E84" w:rsidP="00CF3EE2">
      <w:pPr>
        <w:ind w:left="567" w:right="276"/>
        <w:jc w:val="both"/>
        <w:rPr>
          <w:rFonts w:ascii="Arial" w:hAnsi="Arial" w:cs="Arial"/>
          <w:bCs/>
          <w:i/>
        </w:rPr>
      </w:pPr>
    </w:p>
    <w:p w14:paraId="60933C41" w14:textId="77777777" w:rsidR="00BD2E84" w:rsidRPr="00CF3EE2" w:rsidRDefault="00BD2E84" w:rsidP="00CF3EE2">
      <w:pPr>
        <w:ind w:left="567" w:right="276"/>
        <w:jc w:val="both"/>
        <w:rPr>
          <w:rFonts w:ascii="Arial" w:hAnsi="Arial" w:cs="Arial"/>
          <w:bCs/>
          <w:i/>
        </w:rPr>
      </w:pPr>
      <w:r w:rsidRPr="00CF3EE2">
        <w:rPr>
          <w:rFonts w:ascii="Arial" w:hAnsi="Arial" w:cs="Arial"/>
          <w:bCs/>
          <w:i/>
        </w:rPr>
        <w:t xml:space="preserve">Pero hay más. Aunque dicha obligación es exigible desde el momento en que ocurrió el siniestro, </w:t>
      </w:r>
      <w:r w:rsidRPr="00CF3EE2">
        <w:rPr>
          <w:rFonts w:ascii="Arial" w:hAnsi="Arial" w:cs="Arial"/>
          <w:b/>
          <w:i/>
          <w:u w:val="single"/>
        </w:rPr>
        <w:t>el asegurador, ello es medular, no está obligado a efectuar el pago hasta tanto el asegurado o beneficiario le demuestre que el riesgo se realizó y cuál fue la cuantía de su perdida.</w:t>
      </w:r>
      <w:r w:rsidRPr="00CF3EE2">
        <w:rPr>
          <w:rFonts w:ascii="Arial" w:hAnsi="Arial" w:cs="Arial"/>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B7B67F4" w14:textId="77777777" w:rsidR="00BD2E84" w:rsidRPr="00CF3EE2" w:rsidRDefault="00BD2E84" w:rsidP="00CF3EE2">
      <w:pPr>
        <w:ind w:left="567" w:right="276"/>
        <w:jc w:val="both"/>
        <w:rPr>
          <w:rFonts w:ascii="Arial" w:hAnsi="Arial" w:cs="Arial"/>
          <w:bCs/>
          <w:i/>
        </w:rPr>
      </w:pPr>
    </w:p>
    <w:p w14:paraId="184FA30E" w14:textId="77777777" w:rsidR="00BD2E84" w:rsidRPr="00CF3EE2" w:rsidRDefault="00BD2E84" w:rsidP="00CF3EE2">
      <w:pPr>
        <w:ind w:left="567" w:right="276"/>
        <w:jc w:val="both"/>
        <w:rPr>
          <w:rFonts w:ascii="Arial" w:hAnsi="Arial" w:cs="Arial"/>
        </w:rPr>
      </w:pPr>
      <w:r w:rsidRPr="00CF3EE2">
        <w:rPr>
          <w:rFonts w:ascii="Arial" w:hAnsi="Arial" w:cs="Arial"/>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CF3EE2">
        <w:rPr>
          <w:rFonts w:ascii="Arial" w:hAnsi="Arial" w:cs="Arial"/>
          <w:vertAlign w:val="superscript"/>
        </w:rPr>
        <w:footnoteReference w:id="1"/>
      </w:r>
      <w:r w:rsidRPr="00CF3EE2">
        <w:rPr>
          <w:rFonts w:ascii="Arial" w:hAnsi="Arial" w:cs="Arial"/>
        </w:rPr>
        <w:t xml:space="preserve"> ” (Subrayado y negrilla fuera del texto original)</w:t>
      </w:r>
    </w:p>
    <w:p w14:paraId="422F1864" w14:textId="77777777" w:rsidR="00BD2E84" w:rsidRPr="00CF3EE2" w:rsidRDefault="00BD2E84" w:rsidP="00CF3EE2">
      <w:pPr>
        <w:jc w:val="both"/>
        <w:rPr>
          <w:rFonts w:ascii="Arial" w:hAnsi="Arial" w:cs="Arial"/>
          <w:bCs/>
          <w:iCs/>
        </w:rPr>
      </w:pPr>
    </w:p>
    <w:p w14:paraId="23C79909" w14:textId="77777777" w:rsidR="00BD2E84" w:rsidRPr="00CF3EE2" w:rsidRDefault="00BD2E84" w:rsidP="00CF3EE2">
      <w:pPr>
        <w:jc w:val="both"/>
        <w:rPr>
          <w:rFonts w:ascii="Arial" w:hAnsi="Arial" w:cs="Arial"/>
          <w:bCs/>
          <w:iCs/>
        </w:rPr>
      </w:pPr>
      <w:r w:rsidRPr="00CF3EE2">
        <w:rPr>
          <w:rFonts w:ascii="Arial" w:hAnsi="Arial" w:cs="Arial"/>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3B46A68B" w14:textId="77777777" w:rsidR="00BD2E84" w:rsidRPr="00CF3EE2" w:rsidRDefault="00BD2E84" w:rsidP="00CF3EE2">
      <w:pPr>
        <w:jc w:val="both"/>
        <w:rPr>
          <w:rFonts w:ascii="Arial" w:hAnsi="Arial" w:cs="Arial"/>
          <w:bCs/>
          <w:iCs/>
        </w:rPr>
      </w:pPr>
    </w:p>
    <w:p w14:paraId="206FE5C9" w14:textId="77777777" w:rsidR="00BD2E84" w:rsidRPr="00CF3EE2" w:rsidRDefault="00BD2E84" w:rsidP="00CF3EE2">
      <w:pPr>
        <w:ind w:left="567" w:right="276"/>
        <w:jc w:val="both"/>
        <w:rPr>
          <w:rFonts w:ascii="Arial" w:hAnsi="Arial" w:cs="Arial"/>
          <w:bCs/>
          <w:i/>
        </w:rPr>
      </w:pPr>
      <w:r w:rsidRPr="00CF3EE2">
        <w:rPr>
          <w:rFonts w:ascii="Arial" w:hAnsi="Arial" w:cs="Arial"/>
          <w:bCs/>
          <w:iCs/>
        </w:rPr>
        <w:t>“</w:t>
      </w:r>
      <w:r w:rsidRPr="00CF3EE2">
        <w:rPr>
          <w:rFonts w:ascii="Arial" w:hAnsi="Arial" w:cs="Arial"/>
          <w:bCs/>
          <w:i/>
        </w:rPr>
        <w:t xml:space="preserve">2.1. La efectiva configuración del riesgo amparado, según las previsiones del artículo 1054 del Código de Comercio, “da origen a la obligación del asegurador”. </w:t>
      </w:r>
    </w:p>
    <w:p w14:paraId="7FCF07D6" w14:textId="77777777" w:rsidR="00BD2E84" w:rsidRPr="00CF3EE2" w:rsidRDefault="00BD2E84" w:rsidP="00CF3EE2">
      <w:pPr>
        <w:pStyle w:val="Prrafodelista"/>
        <w:ind w:left="567" w:right="276" w:firstLine="0"/>
        <w:rPr>
          <w:rFonts w:ascii="Arial" w:hAnsi="Arial" w:cs="Arial"/>
          <w:bCs/>
          <w:i/>
        </w:rPr>
      </w:pPr>
    </w:p>
    <w:p w14:paraId="446CA94F" w14:textId="77777777" w:rsidR="00BD2E84" w:rsidRPr="00CF3EE2" w:rsidRDefault="00BD2E84" w:rsidP="00CF3EE2">
      <w:pPr>
        <w:ind w:left="567" w:right="276"/>
        <w:jc w:val="both"/>
        <w:rPr>
          <w:rFonts w:ascii="Arial" w:hAnsi="Arial" w:cs="Arial"/>
          <w:bCs/>
          <w:i/>
        </w:rPr>
      </w:pPr>
      <w:r w:rsidRPr="00CF3EE2">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17A80C40" w14:textId="77777777" w:rsidR="00BD2E84" w:rsidRPr="00CF3EE2" w:rsidRDefault="00BD2E84" w:rsidP="00CF3EE2">
      <w:pPr>
        <w:pStyle w:val="Prrafodelista"/>
        <w:ind w:left="567" w:right="276" w:firstLine="0"/>
        <w:rPr>
          <w:rFonts w:ascii="Arial" w:hAnsi="Arial" w:cs="Arial"/>
          <w:bCs/>
          <w:i/>
        </w:rPr>
      </w:pPr>
    </w:p>
    <w:p w14:paraId="24EAB0D8" w14:textId="77777777" w:rsidR="00BD2E84" w:rsidRPr="00CF3EE2" w:rsidRDefault="00BD2E84" w:rsidP="00CF3EE2">
      <w:pPr>
        <w:ind w:left="567" w:right="276"/>
        <w:jc w:val="both"/>
        <w:rPr>
          <w:rFonts w:ascii="Arial" w:hAnsi="Arial" w:cs="Arial"/>
          <w:bCs/>
          <w:i/>
        </w:rPr>
      </w:pPr>
      <w:r w:rsidRPr="00CF3EE2">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5A8F0DC8" w14:textId="77777777" w:rsidR="00BD2E84" w:rsidRPr="00CF3EE2" w:rsidRDefault="00BD2E84" w:rsidP="00CF3EE2">
      <w:pPr>
        <w:pStyle w:val="Prrafodelista"/>
        <w:ind w:left="567" w:right="276" w:firstLine="0"/>
        <w:rPr>
          <w:rFonts w:ascii="Arial" w:hAnsi="Arial" w:cs="Arial"/>
          <w:bCs/>
          <w:i/>
        </w:rPr>
      </w:pPr>
    </w:p>
    <w:p w14:paraId="3D109E27" w14:textId="77777777" w:rsidR="00BD2E84" w:rsidRPr="00CF3EE2" w:rsidRDefault="00BD2E84" w:rsidP="00CF3EE2">
      <w:pPr>
        <w:ind w:left="567" w:right="276"/>
        <w:jc w:val="both"/>
        <w:rPr>
          <w:rFonts w:ascii="Arial" w:hAnsi="Arial" w:cs="Arial"/>
          <w:bCs/>
          <w:iCs/>
        </w:rPr>
      </w:pPr>
      <w:r w:rsidRPr="00CF3EE2">
        <w:rPr>
          <w:rFonts w:ascii="Arial" w:hAnsi="Arial" w:cs="Arial"/>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CF3EE2">
        <w:rPr>
          <w:rFonts w:ascii="Arial" w:hAnsi="Arial" w:cs="Arial"/>
          <w:bCs/>
          <w:iCs/>
        </w:rPr>
        <w:t>” (art. 1089, ib.)</w:t>
      </w:r>
      <w:r w:rsidRPr="00CF3EE2">
        <w:rPr>
          <w:rFonts w:ascii="Arial" w:hAnsi="Arial" w:cs="Arial"/>
          <w:iCs/>
          <w:vertAlign w:val="superscript"/>
        </w:rPr>
        <w:footnoteReference w:id="2"/>
      </w:r>
      <w:r w:rsidRPr="00CF3EE2">
        <w:rPr>
          <w:rFonts w:ascii="Arial" w:hAnsi="Arial" w:cs="Arial"/>
          <w:bCs/>
          <w:iCs/>
        </w:rPr>
        <w:t xml:space="preserve">”. </w:t>
      </w:r>
    </w:p>
    <w:p w14:paraId="4190189B" w14:textId="77777777" w:rsidR="00BD2E84" w:rsidRPr="00CF3EE2" w:rsidRDefault="00BD2E84" w:rsidP="00CF3EE2">
      <w:pPr>
        <w:jc w:val="both"/>
        <w:rPr>
          <w:rFonts w:ascii="Arial" w:hAnsi="Arial" w:cs="Arial"/>
          <w:bCs/>
          <w:iCs/>
        </w:rPr>
      </w:pPr>
    </w:p>
    <w:p w14:paraId="500CD55D" w14:textId="77777777" w:rsidR="00BD2E84" w:rsidRPr="00CF3EE2" w:rsidRDefault="00BD2E84" w:rsidP="00CF3EE2">
      <w:pPr>
        <w:jc w:val="both"/>
        <w:rPr>
          <w:rFonts w:ascii="Arial" w:hAnsi="Arial" w:cs="Arial"/>
          <w:lang w:val="es-ES_tradnl"/>
        </w:rPr>
      </w:pPr>
      <w:r w:rsidRPr="00CF3EE2">
        <w:rPr>
          <w:rFonts w:ascii="Arial" w:hAnsi="Arial" w:cs="Arial"/>
          <w:lang w:val="es-ES_tradnl"/>
        </w:rPr>
        <w:t>La Corte Suprema de Justicia, ha establecido la obligación del asegurado en demostrar la cuantía de la pérdida:</w:t>
      </w:r>
    </w:p>
    <w:p w14:paraId="17622F92" w14:textId="77777777" w:rsidR="00BD2E84" w:rsidRPr="00CF3EE2" w:rsidRDefault="00BD2E84" w:rsidP="00CF3EE2">
      <w:pPr>
        <w:pStyle w:val="Prrafodelista"/>
        <w:ind w:left="720" w:firstLine="0"/>
        <w:rPr>
          <w:rFonts w:ascii="Arial" w:hAnsi="Arial" w:cs="Arial"/>
          <w:lang w:val="es-ES_tradnl"/>
        </w:rPr>
      </w:pPr>
    </w:p>
    <w:p w14:paraId="2CC7C543" w14:textId="77777777" w:rsidR="00BD2E84" w:rsidRPr="00CF3EE2" w:rsidRDefault="00BD2E84" w:rsidP="00CF3EE2">
      <w:pPr>
        <w:ind w:left="567" w:right="276"/>
        <w:jc w:val="both"/>
        <w:rPr>
          <w:rFonts w:ascii="Arial" w:hAnsi="Arial" w:cs="Arial"/>
          <w:bCs/>
          <w:iCs/>
          <w:lang w:val="es-CO"/>
        </w:rPr>
      </w:pPr>
      <w:r w:rsidRPr="00CF3EE2">
        <w:rPr>
          <w:rFonts w:ascii="Arial" w:hAnsi="Arial" w:cs="Arial"/>
          <w:bCs/>
          <w:iCs/>
        </w:rPr>
        <w:t xml:space="preserve">“(…) </w:t>
      </w:r>
      <w:r w:rsidRPr="00CF3EE2">
        <w:rPr>
          <w:rFonts w:ascii="Arial" w:hAnsi="Arial" w:cs="Arial"/>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CF3EE2">
        <w:rPr>
          <w:rFonts w:ascii="Arial" w:hAnsi="Arial" w:cs="Arial"/>
          <w:bCs/>
          <w:i/>
        </w:rPr>
        <w:t xml:space="preserve"> En consecuencia y en el hipotético evento en que el siniestro encontrare cobertura bajo los términos del contrato de seguros, la demandante carece de derecho a demandar el pago de los intereses moratorios</w:t>
      </w:r>
      <w:r w:rsidRPr="00CF3EE2">
        <w:rPr>
          <w:rFonts w:ascii="Arial" w:hAnsi="Arial" w:cs="Arial"/>
          <w:bCs/>
          <w:iCs/>
          <w:vertAlign w:val="superscript"/>
        </w:rPr>
        <w:footnoteReference w:id="3"/>
      </w:r>
      <w:r w:rsidRPr="00CF3EE2">
        <w:rPr>
          <w:rFonts w:ascii="Arial" w:hAnsi="Arial" w:cs="Arial"/>
          <w:bCs/>
          <w:iCs/>
        </w:rPr>
        <w:t>” (Negrilla y subrayado fuera del texto original)</w:t>
      </w:r>
    </w:p>
    <w:p w14:paraId="06E77149" w14:textId="77777777" w:rsidR="00BD2E84" w:rsidRPr="00CF3EE2" w:rsidRDefault="00BD2E84" w:rsidP="00CF3EE2">
      <w:pPr>
        <w:pStyle w:val="Prrafodelista"/>
        <w:ind w:left="1428" w:firstLine="0"/>
        <w:rPr>
          <w:rFonts w:ascii="Arial" w:hAnsi="Arial" w:cs="Arial"/>
          <w:bCs/>
          <w:iCs/>
        </w:rPr>
      </w:pPr>
    </w:p>
    <w:p w14:paraId="4901F9F7" w14:textId="68512134" w:rsidR="00014389" w:rsidRPr="00CF3EE2" w:rsidRDefault="00BD2E84" w:rsidP="00CF3EE2">
      <w:pPr>
        <w:jc w:val="both"/>
        <w:rPr>
          <w:rFonts w:ascii="Arial" w:hAnsi="Arial" w:cs="Arial"/>
          <w:bCs/>
          <w:iCs/>
        </w:rPr>
      </w:pPr>
      <w:bookmarkStart w:id="6" w:name="_Hlk134525307"/>
      <w:r w:rsidRPr="00CF3EE2">
        <w:rPr>
          <w:rFonts w:ascii="Arial" w:hAnsi="Arial" w:cs="Arial"/>
          <w:bCs/>
          <w:iCs/>
        </w:rPr>
        <w:t xml:space="preserve">De lo anterior, se infiere que, </w:t>
      </w:r>
      <w:bookmarkStart w:id="7" w:name="_Hlk138169322"/>
      <w:r w:rsidRPr="00CF3EE2">
        <w:rPr>
          <w:rFonts w:ascii="Arial" w:hAnsi="Arial" w:cs="Arial"/>
          <w:bCs/>
          <w:iCs/>
        </w:rPr>
        <w:t xml:space="preserve">en todo tipo de seguros, cuando el asegurado quiera hacer efectiva la garantía deberá demostrar la ocurrencia del siniestro y de ser necesario, también deberá </w:t>
      </w:r>
      <w:r w:rsidR="0030660E" w:rsidRPr="00CF3EE2">
        <w:rPr>
          <w:rFonts w:ascii="Arial" w:hAnsi="Arial" w:cs="Arial"/>
          <w:bCs/>
          <w:iCs/>
        </w:rPr>
        <w:t xml:space="preserve">acreditar </w:t>
      </w:r>
      <w:r w:rsidRPr="00CF3EE2">
        <w:rPr>
          <w:rFonts w:ascii="Arial" w:hAnsi="Arial" w:cs="Arial"/>
          <w:bCs/>
          <w:iCs/>
        </w:rPr>
        <w:t>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w:t>
      </w:r>
      <w:r w:rsidR="0030660E" w:rsidRPr="00CF3EE2">
        <w:rPr>
          <w:rFonts w:ascii="Arial" w:hAnsi="Arial" w:cs="Arial"/>
          <w:bCs/>
          <w:iCs/>
        </w:rPr>
        <w:t xml:space="preserve"> y, s</w:t>
      </w:r>
      <w:r w:rsidRPr="00CF3EE2">
        <w:rPr>
          <w:rFonts w:ascii="Arial" w:hAnsi="Arial" w:cs="Arial"/>
          <w:bCs/>
          <w:iCs/>
        </w:rPr>
        <w:t>egún las pruebas documentales obrantes en el plenario, no se han probado estos factores, por lo que, en ese sentido, no ha nacido a la vida jurídica la obligación condicional del asegurador</w:t>
      </w:r>
      <w:bookmarkEnd w:id="6"/>
      <w:bookmarkEnd w:id="7"/>
      <w:r w:rsidR="006F7CD7" w:rsidRPr="00CF3EE2">
        <w:rPr>
          <w:rFonts w:ascii="Arial" w:hAnsi="Arial" w:cs="Arial"/>
          <w:bCs/>
          <w:iCs/>
        </w:rPr>
        <w:t xml:space="preserve">. </w:t>
      </w:r>
    </w:p>
    <w:p w14:paraId="6CADEC2D" w14:textId="77777777" w:rsidR="00F95E57" w:rsidRPr="00CF3EE2" w:rsidRDefault="00F95E57" w:rsidP="00CF3EE2">
      <w:pPr>
        <w:jc w:val="both"/>
        <w:rPr>
          <w:rFonts w:ascii="Arial" w:hAnsi="Arial" w:cs="Arial"/>
          <w:bCs/>
          <w:iCs/>
        </w:rPr>
      </w:pPr>
    </w:p>
    <w:p w14:paraId="291F73E1" w14:textId="583F5CFF" w:rsidR="00194C53" w:rsidRPr="00CF3EE2" w:rsidRDefault="00014389" w:rsidP="00CF3EE2">
      <w:pPr>
        <w:pStyle w:val="Textoindependiente"/>
        <w:jc w:val="both"/>
        <w:rPr>
          <w:rFonts w:ascii="Arial" w:hAnsi="Arial" w:cs="Arial"/>
          <w:bCs/>
          <w:sz w:val="22"/>
          <w:szCs w:val="22"/>
        </w:rPr>
      </w:pPr>
      <w:r w:rsidRPr="00CF3EE2">
        <w:rPr>
          <w:rFonts w:ascii="Arial" w:hAnsi="Arial" w:cs="Arial"/>
          <w:color w:val="111111"/>
          <w:sz w:val="22"/>
          <w:szCs w:val="22"/>
        </w:rPr>
        <w:t>En esa medida, es claro que no se reúnen los presupuestos para que se afecte la cobertura de</w:t>
      </w:r>
      <w:r w:rsidR="006D3262" w:rsidRPr="00CF3EE2">
        <w:rPr>
          <w:rFonts w:ascii="Arial" w:hAnsi="Arial" w:cs="Arial"/>
          <w:color w:val="111111"/>
          <w:sz w:val="22"/>
          <w:szCs w:val="22"/>
        </w:rPr>
        <w:t xml:space="preserve"> la Póliza por la cual se vinculó a mi prohijada, </w:t>
      </w:r>
      <w:r w:rsidRPr="00CF3EE2">
        <w:rPr>
          <w:rFonts w:ascii="Arial" w:hAnsi="Arial" w:cs="Arial"/>
          <w:color w:val="111111"/>
          <w:sz w:val="22"/>
          <w:szCs w:val="22"/>
        </w:rPr>
        <w:t xml:space="preserve">teniendo en cuenta que </w:t>
      </w:r>
      <w:r w:rsidR="0045754F" w:rsidRPr="00CF3EE2">
        <w:rPr>
          <w:rFonts w:ascii="Arial" w:hAnsi="Arial" w:cs="Arial"/>
          <w:color w:val="111111"/>
          <w:sz w:val="22"/>
          <w:szCs w:val="22"/>
        </w:rPr>
        <w:t xml:space="preserve">no </w:t>
      </w:r>
      <w:r w:rsidRPr="00CF3EE2">
        <w:rPr>
          <w:rFonts w:ascii="Arial" w:hAnsi="Arial" w:cs="Arial"/>
          <w:color w:val="111111"/>
          <w:sz w:val="22"/>
          <w:szCs w:val="22"/>
        </w:rPr>
        <w:t xml:space="preserve">se ha acreditado la culpa suficiente de </w:t>
      </w:r>
      <w:r w:rsidR="003E0403" w:rsidRPr="00CF3EE2">
        <w:rPr>
          <w:rFonts w:ascii="Arial" w:hAnsi="Arial" w:cs="Arial"/>
          <w:color w:val="111111"/>
          <w:sz w:val="22"/>
          <w:szCs w:val="22"/>
        </w:rPr>
        <w:t>ESPARZA INGENIERÍA S.A.S.</w:t>
      </w:r>
      <w:r w:rsidRPr="00CF3EE2">
        <w:rPr>
          <w:rFonts w:ascii="Arial" w:hAnsi="Arial" w:cs="Arial"/>
          <w:color w:val="111111"/>
          <w:sz w:val="22"/>
          <w:szCs w:val="22"/>
        </w:rPr>
        <w:t xml:space="preserve"> en el accidente de trabajo que sufrió el </w:t>
      </w:r>
      <w:r w:rsidR="006F658E" w:rsidRPr="00CF3EE2">
        <w:rPr>
          <w:rFonts w:ascii="Arial" w:hAnsi="Arial" w:cs="Arial"/>
          <w:color w:val="111111"/>
          <w:sz w:val="22"/>
          <w:szCs w:val="22"/>
        </w:rPr>
        <w:t xml:space="preserve">señor </w:t>
      </w:r>
      <w:r w:rsidR="00952F71" w:rsidRPr="00CF3EE2">
        <w:rPr>
          <w:rFonts w:ascii="Arial" w:hAnsi="Arial" w:cs="Arial"/>
          <w:color w:val="111111"/>
          <w:sz w:val="22"/>
          <w:szCs w:val="22"/>
        </w:rPr>
        <w:t>Andrés Roberto Arenas</w:t>
      </w:r>
      <w:r w:rsidR="006D3262" w:rsidRPr="00CF3EE2">
        <w:rPr>
          <w:rFonts w:ascii="Arial" w:hAnsi="Arial" w:cs="Arial"/>
          <w:color w:val="111111"/>
          <w:sz w:val="22"/>
          <w:szCs w:val="22"/>
        </w:rPr>
        <w:t xml:space="preserve"> </w:t>
      </w:r>
      <w:r w:rsidRPr="00CF3EE2">
        <w:rPr>
          <w:rFonts w:ascii="Arial" w:hAnsi="Arial" w:cs="Arial"/>
          <w:color w:val="111111"/>
          <w:sz w:val="22"/>
          <w:szCs w:val="22"/>
        </w:rPr>
        <w:t xml:space="preserve">el día </w:t>
      </w:r>
      <w:r w:rsidR="00005393" w:rsidRPr="00CF3EE2">
        <w:rPr>
          <w:rFonts w:ascii="Arial" w:hAnsi="Arial" w:cs="Arial"/>
          <w:color w:val="111111"/>
          <w:sz w:val="22"/>
          <w:szCs w:val="22"/>
        </w:rPr>
        <w:t>27/08/2021</w:t>
      </w:r>
      <w:r w:rsidRPr="00CF3EE2">
        <w:rPr>
          <w:rFonts w:ascii="Arial" w:hAnsi="Arial" w:cs="Arial"/>
          <w:color w:val="111111"/>
          <w:sz w:val="22"/>
          <w:szCs w:val="22"/>
        </w:rPr>
        <w:t xml:space="preserve">, por el contrario, de los documentos allegados al plenario queda fehacientemente probado que </w:t>
      </w:r>
      <w:r w:rsidR="00D67B50" w:rsidRPr="00CF3EE2">
        <w:rPr>
          <w:rFonts w:ascii="Arial" w:hAnsi="Arial" w:cs="Arial"/>
          <w:color w:val="111111"/>
          <w:sz w:val="22"/>
          <w:szCs w:val="22"/>
        </w:rPr>
        <w:t xml:space="preserve">el accidente ocurrió </w:t>
      </w:r>
      <w:r w:rsidR="0030660E" w:rsidRPr="00CF3EE2">
        <w:rPr>
          <w:rFonts w:ascii="Arial" w:hAnsi="Arial" w:cs="Arial"/>
          <w:sz w:val="22"/>
          <w:szCs w:val="22"/>
        </w:rPr>
        <w:t xml:space="preserve">como consecuencia </w:t>
      </w:r>
      <w:r w:rsidR="00A82040" w:rsidRPr="00CF3EE2">
        <w:rPr>
          <w:rFonts w:ascii="Arial" w:hAnsi="Arial" w:cs="Arial"/>
          <w:sz w:val="22"/>
          <w:szCs w:val="22"/>
        </w:rPr>
        <w:t>de dos factores (i) culpa de un tercero, toda vez que, la herramienta tarabita que causó el fallecimiento era de propiedad del CONSORCIO BARBACOAS JEJ 2019 y su mantenimiento y operación era exclusiva de aquella y, (</w:t>
      </w:r>
      <w:proofErr w:type="spellStart"/>
      <w:r w:rsidR="00A82040" w:rsidRPr="00CF3EE2">
        <w:rPr>
          <w:rFonts w:ascii="Arial" w:hAnsi="Arial" w:cs="Arial"/>
          <w:sz w:val="22"/>
          <w:szCs w:val="22"/>
        </w:rPr>
        <w:t>ii</w:t>
      </w:r>
      <w:proofErr w:type="spellEnd"/>
      <w:r w:rsidR="00A82040" w:rsidRPr="00CF3EE2">
        <w:rPr>
          <w:rFonts w:ascii="Arial" w:hAnsi="Arial" w:cs="Arial"/>
          <w:sz w:val="22"/>
          <w:szCs w:val="22"/>
        </w:rPr>
        <w:t xml:space="preserve">) culpa de la víctima por un actuar con falta de cuidado y obviar todas las recomendaciones y capacitaciones dadas por su empleador ESPARZA INGENIERÍA S.A.S. </w:t>
      </w:r>
    </w:p>
    <w:p w14:paraId="72DBA4FD" w14:textId="77777777" w:rsidR="00014389" w:rsidRPr="00CF3EE2" w:rsidRDefault="00014389" w:rsidP="00CF3EE2">
      <w:pPr>
        <w:pStyle w:val="Textoindependiente"/>
        <w:jc w:val="both"/>
        <w:rPr>
          <w:rFonts w:ascii="Arial" w:hAnsi="Arial" w:cs="Arial"/>
          <w:color w:val="111111"/>
          <w:sz w:val="22"/>
          <w:szCs w:val="22"/>
        </w:rPr>
      </w:pPr>
    </w:p>
    <w:p w14:paraId="6F5567A2" w14:textId="6A8DA8D5"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 xml:space="preserve">Finalmente, debe precisarse que, frente a una culpa patronal, la parte demandante no ha logrado probar los elementos estructurantes que comprometan la responsabilidad del empleador, </w:t>
      </w:r>
      <w:r w:rsidR="00152749" w:rsidRPr="00CF3EE2">
        <w:rPr>
          <w:rFonts w:ascii="Arial" w:hAnsi="Arial" w:cs="Arial"/>
          <w:color w:val="111111"/>
          <w:sz w:val="22"/>
          <w:szCs w:val="22"/>
        </w:rPr>
        <w:t>que son</w:t>
      </w:r>
      <w:r w:rsidRPr="00CF3EE2">
        <w:rPr>
          <w:rFonts w:ascii="Arial" w:hAnsi="Arial" w:cs="Arial"/>
          <w:color w:val="111111"/>
          <w:sz w:val="22"/>
          <w:szCs w:val="22"/>
        </w:rPr>
        <w:t xml:space="preserve"> los siguientes:</w:t>
      </w:r>
    </w:p>
    <w:p w14:paraId="3A759715" w14:textId="77777777" w:rsidR="00014389" w:rsidRPr="00CF3EE2" w:rsidRDefault="00014389" w:rsidP="00CF3EE2">
      <w:pPr>
        <w:pStyle w:val="Textoindependiente"/>
        <w:jc w:val="both"/>
        <w:rPr>
          <w:rFonts w:ascii="Arial" w:hAnsi="Arial" w:cs="Arial"/>
          <w:color w:val="111111"/>
          <w:sz w:val="22"/>
          <w:szCs w:val="22"/>
        </w:rPr>
      </w:pPr>
    </w:p>
    <w:p w14:paraId="63C0597F" w14:textId="5792F23B" w:rsidR="00D67B50" w:rsidRPr="00CF3EE2" w:rsidRDefault="00D67B50" w:rsidP="00CF3EE2">
      <w:pPr>
        <w:pStyle w:val="Textoindependiente"/>
        <w:ind w:left="426"/>
        <w:jc w:val="both"/>
        <w:rPr>
          <w:rFonts w:ascii="Arial" w:hAnsi="Arial" w:cs="Arial"/>
          <w:sz w:val="22"/>
          <w:szCs w:val="22"/>
        </w:rPr>
      </w:pPr>
      <w:r w:rsidRPr="00CF3EE2">
        <w:rPr>
          <w:rFonts w:ascii="Arial" w:hAnsi="Arial" w:cs="Arial"/>
          <w:b/>
          <w:bCs/>
          <w:sz w:val="22"/>
          <w:szCs w:val="22"/>
          <w:u w:val="single"/>
        </w:rPr>
        <w:t>La conducta</w:t>
      </w:r>
      <w:r w:rsidRPr="00CF3EE2">
        <w:rPr>
          <w:rFonts w:ascii="Arial" w:hAnsi="Arial" w:cs="Arial"/>
          <w:sz w:val="22"/>
          <w:szCs w:val="22"/>
        </w:rPr>
        <w:t xml:space="preserve">, por acción u omisión del empleador y que la misma cuente con elemento subjetivo; culpa o dolo del sujeto demandado, en la medida en que este tipo de responsabilidad que se demanda se sustenta en la </w:t>
      </w:r>
      <w:r w:rsidRPr="00CF3EE2">
        <w:rPr>
          <w:rFonts w:ascii="Arial" w:hAnsi="Arial" w:cs="Arial"/>
          <w:sz w:val="22"/>
          <w:szCs w:val="22"/>
          <w:u w:val="single"/>
        </w:rPr>
        <w:t>culpa probada</w:t>
      </w:r>
      <w:r w:rsidRPr="00CF3EE2">
        <w:rPr>
          <w:rFonts w:ascii="Arial" w:hAnsi="Arial" w:cs="Arial"/>
          <w:sz w:val="22"/>
          <w:szCs w:val="22"/>
        </w:rPr>
        <w:t>, esto es, le corresponde al demandante probar la culpa del demandado.</w:t>
      </w:r>
    </w:p>
    <w:p w14:paraId="653647FC" w14:textId="77777777" w:rsidR="00D67B50" w:rsidRPr="00CF3EE2" w:rsidRDefault="00D67B50" w:rsidP="00CF3EE2">
      <w:pPr>
        <w:pStyle w:val="Textoindependiente"/>
        <w:ind w:left="426"/>
        <w:jc w:val="both"/>
        <w:rPr>
          <w:rFonts w:ascii="Arial" w:hAnsi="Arial" w:cs="Arial"/>
          <w:sz w:val="22"/>
          <w:szCs w:val="22"/>
        </w:rPr>
      </w:pPr>
    </w:p>
    <w:p w14:paraId="6E746922" w14:textId="440B6D71" w:rsidR="00D67B50" w:rsidRPr="00CF3EE2" w:rsidRDefault="00D67B50" w:rsidP="00CF3EE2">
      <w:pPr>
        <w:pStyle w:val="Textoindependiente"/>
        <w:ind w:left="426"/>
        <w:jc w:val="both"/>
        <w:rPr>
          <w:rFonts w:ascii="Arial" w:hAnsi="Arial" w:cs="Arial"/>
          <w:sz w:val="22"/>
          <w:szCs w:val="22"/>
        </w:rPr>
      </w:pPr>
      <w:r w:rsidRPr="00CF3EE2">
        <w:rPr>
          <w:rFonts w:ascii="Arial" w:hAnsi="Arial" w:cs="Arial"/>
          <w:b/>
          <w:bCs/>
          <w:sz w:val="22"/>
          <w:szCs w:val="22"/>
          <w:u w:val="single"/>
        </w:rPr>
        <w:t>El dolo o la culpa:</w:t>
      </w:r>
      <w:r w:rsidRPr="00CF3EE2">
        <w:rPr>
          <w:rFonts w:ascii="Arial" w:hAnsi="Arial" w:cs="Arial"/>
          <w:sz w:val="22"/>
          <w:szCs w:val="22"/>
        </w:rPr>
        <w:t xml:space="preserve"> </w:t>
      </w:r>
      <w:r w:rsidR="00CC7681" w:rsidRPr="00CF3EE2">
        <w:rPr>
          <w:rFonts w:ascii="Arial" w:hAnsi="Arial" w:cs="Arial"/>
          <w:sz w:val="22"/>
          <w:szCs w:val="22"/>
        </w:rPr>
        <w:t>Los demandantes</w:t>
      </w:r>
      <w:r w:rsidRPr="00CF3EE2">
        <w:rPr>
          <w:rFonts w:ascii="Arial" w:hAnsi="Arial" w:cs="Arial"/>
          <w:sz w:val="22"/>
          <w:szCs w:val="22"/>
        </w:rPr>
        <w:t xml:space="preserve"> no ha</w:t>
      </w:r>
      <w:r w:rsidR="00152749" w:rsidRPr="00CF3EE2">
        <w:rPr>
          <w:rFonts w:ascii="Arial" w:hAnsi="Arial" w:cs="Arial"/>
          <w:sz w:val="22"/>
          <w:szCs w:val="22"/>
        </w:rPr>
        <w:t>n</w:t>
      </w:r>
      <w:r w:rsidRPr="00CF3EE2">
        <w:rPr>
          <w:rFonts w:ascii="Arial" w:hAnsi="Arial" w:cs="Arial"/>
          <w:sz w:val="22"/>
          <w:szCs w:val="22"/>
        </w:rPr>
        <w:t xml:space="preserve">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p>
    <w:p w14:paraId="02F22E59" w14:textId="77777777" w:rsidR="00D67B50" w:rsidRPr="00CF3EE2" w:rsidRDefault="00D67B50" w:rsidP="00CF3EE2">
      <w:pPr>
        <w:pStyle w:val="Textoindependiente"/>
        <w:ind w:left="426"/>
        <w:jc w:val="both"/>
        <w:rPr>
          <w:rFonts w:ascii="Arial" w:hAnsi="Arial" w:cs="Arial"/>
          <w:sz w:val="22"/>
          <w:szCs w:val="22"/>
        </w:rPr>
      </w:pPr>
    </w:p>
    <w:p w14:paraId="1FE8BC83" w14:textId="0F2B04A0" w:rsidR="00D67B50" w:rsidRPr="00CF3EE2" w:rsidRDefault="00D67B50" w:rsidP="00CF3EE2">
      <w:pPr>
        <w:pStyle w:val="Textoindependiente"/>
        <w:ind w:left="426"/>
        <w:jc w:val="both"/>
        <w:rPr>
          <w:rFonts w:ascii="Arial" w:hAnsi="Arial" w:cs="Arial"/>
          <w:sz w:val="22"/>
          <w:szCs w:val="22"/>
        </w:rPr>
      </w:pPr>
      <w:r w:rsidRPr="00CF3EE2">
        <w:rPr>
          <w:rFonts w:ascii="Arial" w:hAnsi="Arial" w:cs="Arial"/>
          <w:b/>
          <w:bCs/>
          <w:sz w:val="22"/>
          <w:szCs w:val="22"/>
          <w:u w:val="single"/>
        </w:rPr>
        <w:t>Daño o perjuicio:</w:t>
      </w:r>
      <w:r w:rsidRPr="00CF3EE2">
        <w:rPr>
          <w:rFonts w:ascii="Arial" w:hAnsi="Arial" w:cs="Arial"/>
          <w:sz w:val="22"/>
          <w:szCs w:val="22"/>
        </w:rPr>
        <w:t xml:space="preserve"> </w:t>
      </w:r>
      <w:r w:rsidR="00CC7681" w:rsidRPr="00CF3EE2">
        <w:rPr>
          <w:rFonts w:ascii="Arial" w:hAnsi="Arial" w:cs="Arial"/>
          <w:sz w:val="22"/>
          <w:szCs w:val="22"/>
        </w:rPr>
        <w:t>Los demandantes</w:t>
      </w:r>
      <w:r w:rsidRPr="00CF3EE2">
        <w:rPr>
          <w:rFonts w:ascii="Arial" w:hAnsi="Arial" w:cs="Arial"/>
          <w:sz w:val="22"/>
          <w:szCs w:val="22"/>
        </w:rPr>
        <w:t xml:space="preserve"> debe</w:t>
      </w:r>
      <w:r w:rsidR="00152749" w:rsidRPr="00CF3EE2">
        <w:rPr>
          <w:rFonts w:ascii="Arial" w:hAnsi="Arial" w:cs="Arial"/>
          <w:sz w:val="22"/>
          <w:szCs w:val="22"/>
        </w:rPr>
        <w:t>n</w:t>
      </w:r>
      <w:r w:rsidRPr="00CF3EE2">
        <w:rPr>
          <w:rFonts w:ascii="Arial" w:hAnsi="Arial" w:cs="Arial"/>
          <w:sz w:val="22"/>
          <w:szCs w:val="22"/>
        </w:rPr>
        <w:t xml:space="preserve"> probar el menoscabo que sufre a consecuencia de la acción u omisión por parte del empleador, y que afecta a sus bienes, derechos o intereses.</w:t>
      </w:r>
    </w:p>
    <w:p w14:paraId="3E94BF90" w14:textId="77777777" w:rsidR="00D67B50" w:rsidRPr="00CF3EE2" w:rsidRDefault="00D67B50" w:rsidP="00CF3EE2">
      <w:pPr>
        <w:pStyle w:val="Textoindependiente"/>
        <w:ind w:left="426"/>
        <w:jc w:val="both"/>
        <w:rPr>
          <w:rFonts w:ascii="Arial" w:hAnsi="Arial" w:cs="Arial"/>
          <w:b/>
          <w:bCs/>
          <w:sz w:val="22"/>
          <w:szCs w:val="22"/>
          <w:u w:val="single"/>
        </w:rPr>
      </w:pPr>
    </w:p>
    <w:p w14:paraId="6B85DD36" w14:textId="554ACDF9" w:rsidR="00D67B50" w:rsidRPr="00CF3EE2" w:rsidRDefault="00D67B50" w:rsidP="00CF3EE2">
      <w:pPr>
        <w:pStyle w:val="Textoindependiente"/>
        <w:ind w:left="426"/>
        <w:jc w:val="both"/>
        <w:rPr>
          <w:rFonts w:ascii="Arial" w:hAnsi="Arial" w:cs="Arial"/>
          <w:sz w:val="22"/>
          <w:szCs w:val="22"/>
        </w:rPr>
      </w:pPr>
      <w:r w:rsidRPr="00CF3EE2">
        <w:rPr>
          <w:rFonts w:ascii="Arial" w:hAnsi="Arial" w:cs="Arial"/>
          <w:b/>
          <w:bCs/>
          <w:sz w:val="22"/>
          <w:szCs w:val="22"/>
          <w:u w:val="single"/>
        </w:rPr>
        <w:t>Nexo de causalidad:</w:t>
      </w:r>
      <w:r w:rsidRPr="00CF3EE2">
        <w:rPr>
          <w:rFonts w:ascii="Arial" w:hAnsi="Arial" w:cs="Arial"/>
          <w:sz w:val="22"/>
          <w:szCs w:val="22"/>
        </w:rPr>
        <w:t xml:space="preserve"> </w:t>
      </w:r>
      <w:r w:rsidR="00CC7681" w:rsidRPr="00CF3EE2">
        <w:rPr>
          <w:rFonts w:ascii="Arial" w:hAnsi="Arial" w:cs="Arial"/>
          <w:sz w:val="22"/>
          <w:szCs w:val="22"/>
        </w:rPr>
        <w:t>Los demandantes</w:t>
      </w:r>
      <w:r w:rsidR="00152749" w:rsidRPr="00CF3EE2">
        <w:rPr>
          <w:rFonts w:ascii="Arial" w:hAnsi="Arial" w:cs="Arial"/>
          <w:sz w:val="22"/>
          <w:szCs w:val="22"/>
        </w:rPr>
        <w:t xml:space="preserve"> </w:t>
      </w:r>
      <w:r w:rsidRPr="00CF3EE2">
        <w:rPr>
          <w:rFonts w:ascii="Arial" w:hAnsi="Arial" w:cs="Arial"/>
          <w:sz w:val="22"/>
          <w:szCs w:val="22"/>
        </w:rPr>
        <w:t>no ha</w:t>
      </w:r>
      <w:r w:rsidR="00152749" w:rsidRPr="00CF3EE2">
        <w:rPr>
          <w:rFonts w:ascii="Arial" w:hAnsi="Arial" w:cs="Arial"/>
          <w:sz w:val="22"/>
          <w:szCs w:val="22"/>
        </w:rPr>
        <w:t>n</w:t>
      </w:r>
      <w:r w:rsidRPr="00CF3EE2">
        <w:rPr>
          <w:rFonts w:ascii="Arial" w:hAnsi="Arial" w:cs="Arial"/>
          <w:sz w:val="22"/>
          <w:szCs w:val="22"/>
        </w:rPr>
        <w:t xml:space="preserve"> logrado establecer la relación existente entre </w:t>
      </w:r>
      <w:r w:rsidRPr="00CF3EE2">
        <w:rPr>
          <w:rFonts w:ascii="Arial" w:hAnsi="Arial" w:cs="Arial"/>
          <w:sz w:val="22"/>
          <w:szCs w:val="22"/>
        </w:rPr>
        <w:lastRenderedPageBreak/>
        <w:t xml:space="preserve">el resultado y la acción, que permite afirmar que aquel ha sido producido por esta. Siendo preciso resaltar que, del análisis del material obrante dentro del expediente, no se logra acreditar una relación causal entre el supuesto accidente de trabajo sufrido por el </w:t>
      </w:r>
      <w:r w:rsidR="006F658E" w:rsidRPr="00CF3EE2">
        <w:rPr>
          <w:rFonts w:ascii="Arial" w:hAnsi="Arial" w:cs="Arial"/>
          <w:sz w:val="22"/>
          <w:szCs w:val="22"/>
        </w:rPr>
        <w:t xml:space="preserve">señor </w:t>
      </w:r>
      <w:r w:rsidR="00952F71" w:rsidRPr="00CF3EE2">
        <w:rPr>
          <w:rFonts w:ascii="Arial" w:hAnsi="Arial" w:cs="Arial"/>
          <w:sz w:val="22"/>
          <w:szCs w:val="22"/>
        </w:rPr>
        <w:t>Andrés Roberto Arenas</w:t>
      </w:r>
      <w:r w:rsidRPr="00CF3EE2">
        <w:rPr>
          <w:rFonts w:ascii="Arial" w:hAnsi="Arial" w:cs="Arial"/>
          <w:sz w:val="22"/>
          <w:szCs w:val="22"/>
        </w:rPr>
        <w:t xml:space="preserve"> y las omisiones o falta al deber de cuidado de su empleador, pues este elemento debe estar indefectiblemente presente, toda vez que el nexo de causalidad se predica de este respecto del daño. </w:t>
      </w:r>
    </w:p>
    <w:p w14:paraId="455719E1" w14:textId="77777777" w:rsidR="00D67B50" w:rsidRPr="00CF3EE2" w:rsidRDefault="00D67B50" w:rsidP="00CF3EE2">
      <w:pPr>
        <w:pStyle w:val="Default"/>
        <w:jc w:val="both"/>
        <w:rPr>
          <w:sz w:val="22"/>
          <w:szCs w:val="22"/>
        </w:rPr>
      </w:pPr>
    </w:p>
    <w:p w14:paraId="37AAB15B" w14:textId="59C71926" w:rsidR="00A82040" w:rsidRPr="00CF3EE2" w:rsidRDefault="00014389" w:rsidP="00CF3EE2">
      <w:pPr>
        <w:pStyle w:val="Textoindependiente"/>
        <w:jc w:val="both"/>
        <w:rPr>
          <w:rFonts w:ascii="Arial" w:hAnsi="Arial" w:cs="Arial"/>
          <w:sz w:val="22"/>
          <w:szCs w:val="22"/>
        </w:rPr>
      </w:pPr>
      <w:r w:rsidRPr="00CF3EE2">
        <w:rPr>
          <w:rFonts w:ascii="Arial" w:hAnsi="Arial" w:cs="Arial"/>
          <w:sz w:val="22"/>
          <w:szCs w:val="22"/>
        </w:rPr>
        <w:t xml:space="preserve">Aunado a lo anterior, es evidente que no podría constituir un actuar negligente, imprudente o imperito, por parte de la sociedad demandada, pues como </w:t>
      </w:r>
      <w:r w:rsidR="00D67B50" w:rsidRPr="00CF3EE2">
        <w:rPr>
          <w:rFonts w:ascii="Arial" w:hAnsi="Arial" w:cs="Arial"/>
          <w:sz w:val="22"/>
          <w:szCs w:val="22"/>
        </w:rPr>
        <w:t>c</w:t>
      </w:r>
      <w:r w:rsidRPr="00CF3EE2">
        <w:rPr>
          <w:rFonts w:ascii="Arial" w:hAnsi="Arial" w:cs="Arial"/>
          <w:sz w:val="22"/>
          <w:szCs w:val="22"/>
        </w:rPr>
        <w:t>onsta en los document</w:t>
      </w:r>
      <w:r w:rsidR="003C53BA" w:rsidRPr="00CF3EE2">
        <w:rPr>
          <w:rFonts w:ascii="Arial" w:hAnsi="Arial" w:cs="Arial"/>
          <w:sz w:val="22"/>
          <w:szCs w:val="22"/>
        </w:rPr>
        <w:t xml:space="preserve">os que obran en el expediente, </w:t>
      </w:r>
      <w:r w:rsidR="003E0403" w:rsidRPr="00CF3EE2">
        <w:rPr>
          <w:rFonts w:ascii="Arial" w:hAnsi="Arial" w:cs="Arial"/>
          <w:sz w:val="22"/>
          <w:szCs w:val="22"/>
        </w:rPr>
        <w:t>ESPARZA INGENIERÍA S.A.S.</w:t>
      </w:r>
      <w:r w:rsidR="00D67B50" w:rsidRPr="00CF3EE2">
        <w:rPr>
          <w:rFonts w:ascii="Arial" w:hAnsi="Arial" w:cs="Arial"/>
          <w:sz w:val="22"/>
          <w:szCs w:val="22"/>
        </w:rPr>
        <w:t xml:space="preserve">, </w:t>
      </w:r>
      <w:r w:rsidR="00A82040" w:rsidRPr="00CF3EE2">
        <w:rPr>
          <w:rFonts w:ascii="Arial" w:hAnsi="Arial" w:cs="Arial"/>
          <w:sz w:val="22"/>
          <w:szCs w:val="22"/>
        </w:rPr>
        <w:t xml:space="preserve">capacitó al señor Andrés Roberto en: </w:t>
      </w:r>
      <w:r w:rsidR="002C002C" w:rsidRPr="00CF3EE2">
        <w:rPr>
          <w:rFonts w:ascii="Arial" w:hAnsi="Arial" w:cs="Arial"/>
          <w:sz w:val="22"/>
          <w:szCs w:val="22"/>
        </w:rPr>
        <w:t>medidas preventivas en el desplazamiento seguro en el lugar del trabajo, riesgos y peligros expuestos en el proyecto, seguridad y salud en el trabajo, peligros de golpes, atrapamientos, caídas, actos y condiciones inseguras, identificación de factores de riesgos, señalización y medidas de seguridad entre otras.</w:t>
      </w:r>
    </w:p>
    <w:p w14:paraId="614812D1" w14:textId="77777777" w:rsidR="00014389" w:rsidRPr="00CF3EE2" w:rsidRDefault="00014389" w:rsidP="00CF3EE2">
      <w:pPr>
        <w:pStyle w:val="Default"/>
        <w:jc w:val="both"/>
        <w:rPr>
          <w:sz w:val="22"/>
          <w:szCs w:val="22"/>
        </w:rPr>
      </w:pPr>
    </w:p>
    <w:p w14:paraId="2506D29D" w14:textId="545499CC" w:rsidR="00014389" w:rsidRPr="00CF3EE2" w:rsidRDefault="00014389" w:rsidP="00CF3EE2">
      <w:pPr>
        <w:pStyle w:val="Default"/>
        <w:jc w:val="both"/>
        <w:rPr>
          <w:sz w:val="22"/>
          <w:szCs w:val="22"/>
          <w:lang w:val="es-ES"/>
        </w:rPr>
      </w:pPr>
      <w:r w:rsidRPr="00CF3EE2">
        <w:rPr>
          <w:sz w:val="22"/>
          <w:szCs w:val="22"/>
          <w:lang w:val="es-ES"/>
        </w:rPr>
        <w:t>Por lo expuesto</w:t>
      </w:r>
      <w:bookmarkStart w:id="8" w:name="_Hlk135147540"/>
      <w:r w:rsidRPr="00CF3EE2">
        <w:rPr>
          <w:sz w:val="22"/>
          <w:szCs w:val="22"/>
          <w:lang w:val="es-ES"/>
        </w:rPr>
        <w:t xml:space="preserve">, </w:t>
      </w:r>
      <w:bookmarkStart w:id="9" w:name="_Hlk141081127"/>
      <w:r w:rsidRPr="00CF3EE2">
        <w:rPr>
          <w:sz w:val="22"/>
          <w:szCs w:val="22"/>
          <w:lang w:val="es-ES"/>
        </w:rPr>
        <w:t xml:space="preserve">no </w:t>
      </w:r>
      <w:r w:rsidR="007A3DE9" w:rsidRPr="00CF3EE2">
        <w:rPr>
          <w:sz w:val="22"/>
          <w:szCs w:val="22"/>
          <w:lang w:val="es-ES"/>
        </w:rPr>
        <w:t>se puede endilgar</w:t>
      </w:r>
      <w:r w:rsidRPr="00CF3EE2">
        <w:rPr>
          <w:sz w:val="22"/>
          <w:szCs w:val="22"/>
          <w:lang w:val="es-ES"/>
        </w:rPr>
        <w:t xml:space="preserve"> obligación o responsabilidad </w:t>
      </w:r>
      <w:r w:rsidR="007A3DE9" w:rsidRPr="00CF3EE2">
        <w:rPr>
          <w:sz w:val="22"/>
          <w:szCs w:val="22"/>
          <w:lang w:val="es-ES"/>
        </w:rPr>
        <w:t xml:space="preserve">alguna </w:t>
      </w:r>
      <w:r w:rsidRPr="00CF3EE2">
        <w:rPr>
          <w:sz w:val="22"/>
          <w:szCs w:val="22"/>
          <w:lang w:val="es-ES"/>
        </w:rPr>
        <w:t xml:space="preserve">a cargo de </w:t>
      </w:r>
      <w:r w:rsidR="002C002C" w:rsidRPr="00CF3EE2">
        <w:rPr>
          <w:sz w:val="22"/>
          <w:szCs w:val="22"/>
          <w:lang w:val="es-ES"/>
        </w:rPr>
        <w:t xml:space="preserve">LA ASEGURADORA SOLIDARIA, </w:t>
      </w:r>
      <w:r w:rsidRPr="00CF3EE2">
        <w:rPr>
          <w:sz w:val="22"/>
          <w:szCs w:val="22"/>
          <w:lang w:val="es-ES"/>
        </w:rPr>
        <w:t>como quiera que no se encuentra acreditada la culpa del empleador en los términos establecidos en el artículo 216 del Código Sustantivo del Trabajo</w:t>
      </w:r>
      <w:r w:rsidR="006F7CD7" w:rsidRPr="00CF3EE2">
        <w:rPr>
          <w:sz w:val="22"/>
          <w:szCs w:val="22"/>
          <w:lang w:val="es-ES"/>
        </w:rPr>
        <w:t xml:space="preserve"> tal y como se ha venido indicando, pues la parte actora nada probó respecto de algún tipo de acción u omisión por parte de su empleador que generase nexo causal con el accidente acecido</w:t>
      </w:r>
      <w:r w:rsidRPr="00CF3EE2">
        <w:rPr>
          <w:sz w:val="22"/>
          <w:szCs w:val="22"/>
          <w:lang w:val="es-ES"/>
        </w:rPr>
        <w:t>, así como tampoco se acreditan los perjuicios que se aducen en el libelo introductor</w:t>
      </w:r>
      <w:r w:rsidR="006F7CD7" w:rsidRPr="00CF3EE2">
        <w:rPr>
          <w:sz w:val="22"/>
          <w:szCs w:val="22"/>
          <w:lang w:val="es-ES"/>
        </w:rPr>
        <w:t>, pues en el mismo solo se limitan a mencionarlos, sin cumplir con la carga probatoria de los mismos</w:t>
      </w:r>
      <w:r w:rsidRPr="00CF3EE2">
        <w:rPr>
          <w:sz w:val="22"/>
          <w:szCs w:val="22"/>
          <w:lang w:val="es-ES"/>
        </w:rPr>
        <w:t xml:space="preserve">. </w:t>
      </w:r>
      <w:bookmarkEnd w:id="8"/>
    </w:p>
    <w:bookmarkEnd w:id="9"/>
    <w:p w14:paraId="11CAA016" w14:textId="53952134" w:rsidR="00014389" w:rsidRPr="00CF3EE2" w:rsidRDefault="00014389" w:rsidP="00CF3EE2">
      <w:pPr>
        <w:pStyle w:val="Default"/>
        <w:jc w:val="both"/>
        <w:rPr>
          <w:sz w:val="22"/>
          <w:szCs w:val="22"/>
        </w:rPr>
      </w:pPr>
    </w:p>
    <w:p w14:paraId="256C37AC" w14:textId="62C97179" w:rsidR="00014389" w:rsidRPr="00CF3EE2" w:rsidRDefault="00014389" w:rsidP="00CF3EE2">
      <w:pPr>
        <w:pStyle w:val="Textoindependiente"/>
        <w:jc w:val="both"/>
        <w:rPr>
          <w:rFonts w:ascii="Arial" w:hAnsi="Arial" w:cs="Arial"/>
          <w:sz w:val="22"/>
          <w:szCs w:val="22"/>
        </w:rPr>
      </w:pPr>
      <w:r w:rsidRPr="00CF3EE2">
        <w:rPr>
          <w:rFonts w:ascii="Arial" w:hAnsi="Arial" w:cs="Arial"/>
          <w:sz w:val="22"/>
          <w:szCs w:val="22"/>
        </w:rPr>
        <w:t>En conclusión, solicito de manera respetuosa señor Juez al momento resolver lo concerniente a mi defendida se sirva tener presente que el evento que acaeció</w:t>
      </w:r>
      <w:r w:rsidR="002C723A" w:rsidRPr="00CF3EE2">
        <w:rPr>
          <w:rFonts w:ascii="Arial" w:hAnsi="Arial" w:cs="Arial"/>
          <w:sz w:val="22"/>
          <w:szCs w:val="22"/>
        </w:rPr>
        <w:t>.</w:t>
      </w:r>
    </w:p>
    <w:p w14:paraId="26D50551" w14:textId="77777777" w:rsidR="002C723A" w:rsidRPr="00CF3EE2" w:rsidRDefault="002C723A" w:rsidP="00CF3EE2">
      <w:pPr>
        <w:pStyle w:val="Textoindependiente"/>
        <w:jc w:val="both"/>
        <w:rPr>
          <w:rFonts w:ascii="Arial" w:hAnsi="Arial" w:cs="Arial"/>
          <w:sz w:val="22"/>
          <w:szCs w:val="22"/>
        </w:rPr>
      </w:pPr>
    </w:p>
    <w:p w14:paraId="7BE35CBF" w14:textId="379CAD6D" w:rsidR="00113AB2" w:rsidRPr="00CF3EE2" w:rsidRDefault="00113AB2" w:rsidP="00654058">
      <w:pPr>
        <w:pStyle w:val="Textoindependiente"/>
        <w:numPr>
          <w:ilvl w:val="0"/>
          <w:numId w:val="33"/>
        </w:numPr>
        <w:ind w:left="426" w:hanging="426"/>
        <w:jc w:val="both"/>
        <w:rPr>
          <w:rFonts w:ascii="Arial" w:hAnsi="Arial" w:cs="Arial"/>
          <w:b/>
          <w:bCs/>
          <w:sz w:val="22"/>
          <w:szCs w:val="22"/>
          <w:u w:val="single"/>
        </w:rPr>
      </w:pPr>
      <w:r w:rsidRPr="00CF3EE2">
        <w:rPr>
          <w:rFonts w:ascii="Arial" w:hAnsi="Arial" w:cs="Arial"/>
          <w:b/>
          <w:bCs/>
          <w:sz w:val="22"/>
          <w:szCs w:val="22"/>
          <w:u w:val="single"/>
        </w:rPr>
        <w:t xml:space="preserve">SE CONFIGURARON LAS EXCLUSIONES PARTICULARES 4.1.2 </w:t>
      </w:r>
      <w:r w:rsidR="00036442" w:rsidRPr="00CF3EE2">
        <w:rPr>
          <w:rFonts w:ascii="Arial" w:hAnsi="Arial" w:cs="Arial"/>
          <w:b/>
          <w:bCs/>
          <w:sz w:val="22"/>
          <w:szCs w:val="22"/>
          <w:u w:val="single"/>
        </w:rPr>
        <w:t xml:space="preserve">(CULPA GRAVE DEL TRABAJADOR) </w:t>
      </w:r>
      <w:r w:rsidRPr="00CF3EE2">
        <w:rPr>
          <w:rFonts w:ascii="Arial" w:hAnsi="Arial" w:cs="Arial"/>
          <w:b/>
          <w:bCs/>
          <w:sz w:val="22"/>
          <w:szCs w:val="22"/>
          <w:u w:val="single"/>
        </w:rPr>
        <w:t xml:space="preserve">Y 4.1.3 </w:t>
      </w:r>
      <w:r w:rsidR="00036442" w:rsidRPr="00CF3EE2">
        <w:rPr>
          <w:rFonts w:ascii="Arial" w:hAnsi="Arial" w:cs="Arial"/>
          <w:b/>
          <w:bCs/>
          <w:sz w:val="22"/>
          <w:szCs w:val="22"/>
          <w:u w:val="single"/>
        </w:rPr>
        <w:t xml:space="preserve">(PERJUICIOS OCASIONADOS CUANDO NO SE TENGA AFILIADO AL TRABAJADOR AL SISTEMA DE SEGURIDAD SOCIAL) </w:t>
      </w:r>
      <w:r w:rsidRPr="00CF3EE2">
        <w:rPr>
          <w:rFonts w:ascii="Arial" w:hAnsi="Arial" w:cs="Arial"/>
          <w:b/>
          <w:bCs/>
          <w:sz w:val="22"/>
          <w:szCs w:val="22"/>
          <w:u w:val="single"/>
        </w:rPr>
        <w:t>DEL AMPARO PATRONAL</w:t>
      </w:r>
    </w:p>
    <w:p w14:paraId="3852A1B2" w14:textId="77777777" w:rsidR="002C723A" w:rsidRPr="00CF3EE2" w:rsidRDefault="002C723A" w:rsidP="00CF3EE2">
      <w:pPr>
        <w:pStyle w:val="paragraph"/>
        <w:spacing w:before="0" w:beforeAutospacing="0" w:after="0" w:afterAutospacing="0"/>
        <w:jc w:val="both"/>
        <w:textAlignment w:val="baseline"/>
        <w:rPr>
          <w:rFonts w:ascii="Arial" w:hAnsi="Arial" w:cs="Arial"/>
          <w:sz w:val="22"/>
          <w:szCs w:val="22"/>
          <w:highlight w:val="yellow"/>
          <w:lang w:val="es-ES"/>
        </w:rPr>
      </w:pPr>
    </w:p>
    <w:p w14:paraId="25DF0BCB" w14:textId="3052F30B" w:rsidR="00036442" w:rsidRPr="00CF3EE2" w:rsidRDefault="00036442" w:rsidP="00CF3EE2">
      <w:pPr>
        <w:pStyle w:val="Sinespaciado"/>
        <w:jc w:val="both"/>
        <w:rPr>
          <w:rFonts w:ascii="Arial" w:hAnsi="Arial" w:cs="Arial"/>
          <w:bCs/>
        </w:rPr>
      </w:pPr>
      <w:r w:rsidRPr="00CF3EE2">
        <w:rPr>
          <w:rFonts w:ascii="Arial" w:hAnsi="Arial" w:cs="Arial"/>
          <w:color w:val="111111"/>
        </w:rPr>
        <w:t>El ordenamiento jurídico colombiano estableció la facultad del asegurador de determinar los riesgos o incertidumbres que asume del asegurado en el artículo 1056 del Código de Comercio. Tal como lo ha aclarado la Corte Suprema de Justicia, dicho artículo</w:t>
      </w:r>
      <w:r w:rsidRPr="00CF3EE2">
        <w:rPr>
          <w:rFonts w:ascii="Arial" w:hAnsi="Arial" w:cs="Arial"/>
          <w:i/>
          <w:iCs/>
          <w:color w:val="111111"/>
        </w:rPr>
        <w:t xml:space="preserve"> “otorga al asegurador la facultad de asumir, a su arbitrio, pero teniendo en cuenta las restricciones legales, todos o algunos de los riesgos a que están expuestos el interés o la cosa asegurados, el patrimonio o la persona del asegurado”.</w:t>
      </w:r>
      <w:r w:rsidRPr="00CF3EE2">
        <w:rPr>
          <w:rFonts w:ascii="Arial" w:hAnsi="Arial" w:cs="Arial"/>
          <w:color w:val="111111"/>
        </w:rPr>
        <w:t xml:space="preserve"> Por lo tanto, las compañías aseguradoras tienen la libertad de escoger cuáles son los riesgos que le son transferidos y sus exclusiones, así pues, en el caso marras no es posible la afectación de la Póliza </w:t>
      </w:r>
      <w:r w:rsidRPr="00CF3EE2">
        <w:rPr>
          <w:rFonts w:ascii="Arial" w:hAnsi="Arial" w:cs="Arial"/>
          <w:bCs/>
        </w:rPr>
        <w:t xml:space="preserve">de RCE </w:t>
      </w:r>
      <w:r w:rsidRPr="00CF3EE2">
        <w:rPr>
          <w:rStyle w:val="normaltextrun"/>
          <w:rFonts w:ascii="Arial" w:hAnsi="Arial" w:cs="Arial"/>
          <w:color w:val="000000"/>
          <w:shd w:val="clear" w:color="auto" w:fill="FFFFFF"/>
        </w:rPr>
        <w:t xml:space="preserve">No. 400-74-994000016564 </w:t>
      </w:r>
      <w:r w:rsidRPr="00CF3EE2">
        <w:rPr>
          <w:rFonts w:ascii="Arial" w:hAnsi="Arial" w:cs="Arial"/>
          <w:color w:val="111111"/>
        </w:rPr>
        <w:t xml:space="preserve">por la responsabilidad del trabajador fallecido Andrés Roberto Arenas en el acaecimiento del accidente del 27/08/2021, comoquiera que, </w:t>
      </w:r>
      <w:r w:rsidRPr="00CF3EE2">
        <w:rPr>
          <w:rFonts w:ascii="Arial" w:hAnsi="Arial" w:cs="Arial"/>
          <w:bCs/>
        </w:rPr>
        <w:t xml:space="preserve">hubo una falta de cuidado y desatención de las recomendaciones dadas al trabajador por parte de ESPARZA INGENIERÍA S.A.S. mediante las múltiples capacitaciones, por lo que, se configuró una culpa exclusiva de la víctima. Por otro lado, el empleador y asegurado ESPARZA INGENIERÍA S.A.S. no ha aportado pruebas de que haya cumplido con su obligación de afiliación </w:t>
      </w:r>
      <w:r w:rsidR="00457D78" w:rsidRPr="00CF3EE2">
        <w:rPr>
          <w:rFonts w:ascii="Arial" w:hAnsi="Arial" w:cs="Arial"/>
          <w:bCs/>
        </w:rPr>
        <w:t xml:space="preserve">al sistema de seguridad social, especialmente a la ARL. </w:t>
      </w:r>
    </w:p>
    <w:p w14:paraId="5D5363C9" w14:textId="77777777" w:rsidR="00036442" w:rsidRPr="00CF3EE2" w:rsidRDefault="00036442" w:rsidP="00CF3EE2">
      <w:pPr>
        <w:pStyle w:val="Textoindependiente"/>
        <w:jc w:val="both"/>
        <w:rPr>
          <w:rFonts w:ascii="Arial" w:hAnsi="Arial" w:cs="Arial"/>
          <w:color w:val="111111"/>
          <w:sz w:val="22"/>
          <w:szCs w:val="22"/>
        </w:rPr>
      </w:pPr>
    </w:p>
    <w:p w14:paraId="6327FB3F" w14:textId="77777777" w:rsidR="00036442" w:rsidRPr="00CF3EE2" w:rsidRDefault="00036442" w:rsidP="00CF3EE2">
      <w:pPr>
        <w:pStyle w:val="Textoindependiente"/>
        <w:jc w:val="both"/>
        <w:rPr>
          <w:rFonts w:ascii="Arial" w:hAnsi="Arial" w:cs="Arial"/>
          <w:color w:val="111111"/>
          <w:sz w:val="22"/>
          <w:szCs w:val="22"/>
        </w:rPr>
      </w:pPr>
      <w:r w:rsidRPr="00CF3EE2">
        <w:rPr>
          <w:rFonts w:ascii="Arial" w:hAnsi="Arial" w:cs="Arial"/>
          <w:color w:val="111111"/>
          <w:sz w:val="22"/>
          <w:szCs w:val="22"/>
        </w:rPr>
        <w:t xml:space="preserve">La Corte Suprema de Justicia en relación con dicho artículo que </w:t>
      </w:r>
      <w:r w:rsidRPr="00CF3EE2">
        <w:rPr>
          <w:rFonts w:ascii="Arial" w:hAnsi="Arial" w:cs="Arial"/>
          <w:i/>
          <w:iCs/>
          <w:color w:val="111111"/>
          <w:sz w:val="22"/>
          <w:szCs w:val="22"/>
        </w:rPr>
        <w:t>“otorga al asegurador la facultad de asumir, a su arbitrio, pero teniendo en cuenta las restricciones legales, todos o algunos de los riesgos a que están expuestos el interés o la cosa asegurados, el patrimonio o la persona del asegurado”.</w:t>
      </w:r>
      <w:r w:rsidRPr="00CF3EE2">
        <w:rPr>
          <w:rFonts w:ascii="Arial" w:hAnsi="Arial" w:cs="Arial"/>
          <w:color w:val="111111"/>
          <w:sz w:val="22"/>
          <w:szCs w:val="22"/>
        </w:rPr>
        <w:t xml:space="preserve"> Por lo tanto,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w:t>
      </w:r>
    </w:p>
    <w:p w14:paraId="0FDE88F0" w14:textId="77777777" w:rsidR="00036442" w:rsidRPr="00CF3EE2" w:rsidRDefault="00036442" w:rsidP="00CF3EE2">
      <w:pPr>
        <w:pStyle w:val="Textoindependiente"/>
        <w:jc w:val="both"/>
        <w:rPr>
          <w:rFonts w:ascii="Arial" w:hAnsi="Arial" w:cs="Arial"/>
          <w:color w:val="111111"/>
          <w:sz w:val="22"/>
          <w:szCs w:val="22"/>
        </w:rPr>
      </w:pPr>
      <w:r w:rsidRPr="00CF3EE2">
        <w:rPr>
          <w:rFonts w:ascii="Arial" w:hAnsi="Arial" w:cs="Arial"/>
          <w:color w:val="111111"/>
          <w:sz w:val="22"/>
          <w:szCs w:val="22"/>
        </w:rPr>
        <w:t xml:space="preserve"> </w:t>
      </w:r>
    </w:p>
    <w:p w14:paraId="67382BFD" w14:textId="50BB1327" w:rsidR="00036442" w:rsidRPr="00CF3EE2" w:rsidRDefault="00036442" w:rsidP="00CF3EE2">
      <w:pPr>
        <w:pStyle w:val="Textoindependiente"/>
        <w:jc w:val="both"/>
        <w:rPr>
          <w:rFonts w:ascii="Arial" w:hAnsi="Arial" w:cs="Arial"/>
          <w:bCs/>
          <w:sz w:val="22"/>
          <w:szCs w:val="22"/>
        </w:rPr>
      </w:pPr>
      <w:r w:rsidRPr="00CF3EE2">
        <w:rPr>
          <w:rFonts w:ascii="Arial" w:hAnsi="Arial" w:cs="Arial"/>
          <w:color w:val="111111"/>
          <w:sz w:val="22"/>
          <w:szCs w:val="22"/>
        </w:rPr>
        <w:t xml:space="preserve">Es de esta forma como se explica que al suscribir el contrato </w:t>
      </w:r>
      <w:proofErr w:type="spellStart"/>
      <w:r w:rsidRPr="00CF3EE2">
        <w:rPr>
          <w:rFonts w:ascii="Arial" w:hAnsi="Arial" w:cs="Arial"/>
          <w:color w:val="111111"/>
          <w:sz w:val="22"/>
          <w:szCs w:val="22"/>
        </w:rPr>
        <w:t>aseguraticio</w:t>
      </w:r>
      <w:proofErr w:type="spellEnd"/>
      <w:r w:rsidRPr="00CF3EE2">
        <w:rPr>
          <w:rFonts w:ascii="Arial" w:hAnsi="Arial" w:cs="Arial"/>
          <w:color w:val="111111"/>
          <w:sz w:val="22"/>
          <w:szCs w:val="22"/>
        </w:rPr>
        <w:t xml:space="preserve"> respectivo, la aseguradora decide otorgar determinados amparos supeditados al cumplimiento de ciertas condiciones generales y particulares estipuladas en el mismo, en las que se incluyen a su vez determinadas hipótesis o riesgos que excluye de cobertura expresamente el asegurador, de tal manera que su obligación condicional solo será exigible si no se materializa una de estas. Así las cosas, la Póliza </w:t>
      </w:r>
      <w:r w:rsidRPr="00CF3EE2">
        <w:rPr>
          <w:rFonts w:ascii="Arial" w:hAnsi="Arial" w:cs="Arial"/>
          <w:bCs/>
          <w:sz w:val="22"/>
          <w:szCs w:val="22"/>
        </w:rPr>
        <w:t xml:space="preserve">de RCE No. </w:t>
      </w:r>
      <w:r w:rsidR="00457D78" w:rsidRPr="00CF3EE2">
        <w:rPr>
          <w:rStyle w:val="normaltextrun"/>
          <w:rFonts w:ascii="Arial" w:hAnsi="Arial" w:cs="Arial"/>
          <w:color w:val="000000"/>
          <w:sz w:val="22"/>
          <w:szCs w:val="22"/>
          <w:shd w:val="clear" w:color="auto" w:fill="FFFFFF"/>
        </w:rPr>
        <w:t>400-74-994000016564 en su amparo PATRONAL</w:t>
      </w:r>
      <w:r w:rsidRPr="00CF3EE2">
        <w:rPr>
          <w:rFonts w:ascii="Arial" w:hAnsi="Arial" w:cs="Arial"/>
          <w:bCs/>
          <w:sz w:val="22"/>
          <w:szCs w:val="22"/>
        </w:rPr>
        <w:t>, prevé la</w:t>
      </w:r>
      <w:r w:rsidR="00457D78" w:rsidRPr="00CF3EE2">
        <w:rPr>
          <w:rFonts w:ascii="Arial" w:hAnsi="Arial" w:cs="Arial"/>
          <w:bCs/>
          <w:sz w:val="22"/>
          <w:szCs w:val="22"/>
        </w:rPr>
        <w:t>s</w:t>
      </w:r>
      <w:r w:rsidRPr="00CF3EE2">
        <w:rPr>
          <w:rFonts w:ascii="Arial" w:hAnsi="Arial" w:cs="Arial"/>
          <w:bCs/>
          <w:sz w:val="22"/>
          <w:szCs w:val="22"/>
        </w:rPr>
        <w:t xml:space="preserve"> siguiente</w:t>
      </w:r>
      <w:r w:rsidR="00457D78" w:rsidRPr="00CF3EE2">
        <w:rPr>
          <w:rFonts w:ascii="Arial" w:hAnsi="Arial" w:cs="Arial"/>
          <w:bCs/>
          <w:sz w:val="22"/>
          <w:szCs w:val="22"/>
        </w:rPr>
        <w:t>s</w:t>
      </w:r>
      <w:r w:rsidRPr="00CF3EE2">
        <w:rPr>
          <w:rFonts w:ascii="Arial" w:hAnsi="Arial" w:cs="Arial"/>
          <w:bCs/>
          <w:sz w:val="22"/>
          <w:szCs w:val="22"/>
        </w:rPr>
        <w:t xml:space="preserve"> exclusi</w:t>
      </w:r>
      <w:r w:rsidR="00457D78" w:rsidRPr="00CF3EE2">
        <w:rPr>
          <w:rFonts w:ascii="Arial" w:hAnsi="Arial" w:cs="Arial"/>
          <w:bCs/>
          <w:sz w:val="22"/>
          <w:szCs w:val="22"/>
        </w:rPr>
        <w:t>ones</w:t>
      </w:r>
      <w:r w:rsidRPr="00CF3EE2">
        <w:rPr>
          <w:rFonts w:ascii="Arial" w:hAnsi="Arial" w:cs="Arial"/>
          <w:bCs/>
          <w:sz w:val="22"/>
          <w:szCs w:val="22"/>
        </w:rPr>
        <w:t>:</w:t>
      </w:r>
    </w:p>
    <w:p w14:paraId="70FC69B7" w14:textId="77777777" w:rsidR="00036442" w:rsidRPr="00CF3EE2" w:rsidRDefault="00036442" w:rsidP="00CF3EE2">
      <w:pPr>
        <w:pStyle w:val="Textoindependiente"/>
        <w:jc w:val="both"/>
        <w:rPr>
          <w:rFonts w:ascii="Arial" w:hAnsi="Arial" w:cs="Arial"/>
          <w:bCs/>
          <w:sz w:val="22"/>
          <w:szCs w:val="22"/>
        </w:rPr>
      </w:pPr>
    </w:p>
    <w:p w14:paraId="5DBA4D87" w14:textId="6BEA164D" w:rsidR="00036442" w:rsidRPr="00CF3EE2" w:rsidRDefault="00457D78" w:rsidP="00CF3EE2">
      <w:pPr>
        <w:pStyle w:val="Textoindependiente"/>
        <w:jc w:val="center"/>
        <w:rPr>
          <w:rFonts w:ascii="Arial" w:hAnsi="Arial" w:cs="Arial"/>
          <w:color w:val="111111"/>
          <w:sz w:val="22"/>
          <w:szCs w:val="22"/>
        </w:rPr>
      </w:pPr>
      <w:r w:rsidRPr="00CF3EE2">
        <w:rPr>
          <w:rFonts w:ascii="Arial" w:hAnsi="Arial" w:cs="Arial"/>
          <w:noProof/>
          <w:sz w:val="22"/>
          <w:szCs w:val="22"/>
        </w:rPr>
        <w:lastRenderedPageBreak/>
        <w:drawing>
          <wp:inline distT="0" distB="0" distL="0" distR="0" wp14:anchorId="39B97087" wp14:editId="42239BF3">
            <wp:extent cx="6116320" cy="657225"/>
            <wp:effectExtent l="0" t="0" r="0" b="9525"/>
            <wp:docPr id="13545191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9843"/>
                    <a:stretch/>
                  </pic:blipFill>
                  <pic:spPr bwMode="auto">
                    <a:xfrm>
                      <a:off x="0" y="0"/>
                      <a:ext cx="6116320" cy="657225"/>
                    </a:xfrm>
                    <a:prstGeom prst="rect">
                      <a:avLst/>
                    </a:prstGeom>
                    <a:noFill/>
                    <a:ln>
                      <a:noFill/>
                    </a:ln>
                    <a:extLst>
                      <a:ext uri="{53640926-AAD7-44D8-BBD7-CCE9431645EC}">
                        <a14:shadowObscured xmlns:a14="http://schemas.microsoft.com/office/drawing/2010/main"/>
                      </a:ext>
                    </a:extLst>
                  </pic:spPr>
                </pic:pic>
              </a:graphicData>
            </a:graphic>
          </wp:inline>
        </w:drawing>
      </w:r>
      <w:r w:rsidRPr="00CF3EE2">
        <w:rPr>
          <w:rFonts w:ascii="Arial" w:hAnsi="Arial" w:cs="Arial"/>
          <w:noProof/>
          <w:sz w:val="22"/>
          <w:szCs w:val="22"/>
        </w:rPr>
        <w:drawing>
          <wp:inline distT="0" distB="0" distL="0" distR="0" wp14:anchorId="39EA580A" wp14:editId="09DCEDA4">
            <wp:extent cx="6116320" cy="320040"/>
            <wp:effectExtent l="0" t="0" r="0" b="3810"/>
            <wp:docPr id="16074664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9231"/>
                    <a:stretch/>
                  </pic:blipFill>
                  <pic:spPr bwMode="auto">
                    <a:xfrm>
                      <a:off x="0" y="0"/>
                      <a:ext cx="6116320" cy="320040"/>
                    </a:xfrm>
                    <a:prstGeom prst="rect">
                      <a:avLst/>
                    </a:prstGeom>
                    <a:noFill/>
                    <a:ln>
                      <a:noFill/>
                    </a:ln>
                    <a:extLst>
                      <a:ext uri="{53640926-AAD7-44D8-BBD7-CCE9431645EC}">
                        <a14:shadowObscured xmlns:a14="http://schemas.microsoft.com/office/drawing/2010/main"/>
                      </a:ext>
                    </a:extLst>
                  </pic:spPr>
                </pic:pic>
              </a:graphicData>
            </a:graphic>
          </wp:inline>
        </w:drawing>
      </w:r>
    </w:p>
    <w:p w14:paraId="28F9D17E" w14:textId="77777777" w:rsidR="00457D78" w:rsidRPr="00CF3EE2" w:rsidRDefault="00457D78" w:rsidP="00CF3EE2">
      <w:pPr>
        <w:pStyle w:val="paragraph"/>
        <w:spacing w:before="0" w:beforeAutospacing="0" w:after="0" w:afterAutospacing="0"/>
        <w:jc w:val="both"/>
        <w:textAlignment w:val="baseline"/>
        <w:rPr>
          <w:rFonts w:ascii="Arial" w:hAnsi="Arial" w:cs="Arial"/>
          <w:sz w:val="22"/>
          <w:szCs w:val="22"/>
        </w:rPr>
      </w:pPr>
    </w:p>
    <w:p w14:paraId="694D706C" w14:textId="429AA734" w:rsidR="00457D78" w:rsidRPr="00CF3EE2" w:rsidRDefault="00457D78" w:rsidP="00CF3EE2">
      <w:pPr>
        <w:pStyle w:val="paragraph"/>
        <w:spacing w:before="0" w:beforeAutospacing="0" w:after="0" w:afterAutospacing="0"/>
        <w:jc w:val="both"/>
        <w:textAlignment w:val="baseline"/>
        <w:rPr>
          <w:rFonts w:ascii="Arial" w:hAnsi="Arial" w:cs="Arial"/>
          <w:sz w:val="22"/>
          <w:szCs w:val="22"/>
        </w:rPr>
      </w:pPr>
      <w:r w:rsidRPr="00CF3EE2">
        <w:rPr>
          <w:rFonts w:ascii="Arial" w:hAnsi="Arial" w:cs="Arial"/>
          <w:sz w:val="22"/>
          <w:szCs w:val="22"/>
        </w:rPr>
        <w:t>Así las cosas, véase que, se encuentra acreditado que el trabajador fallecido, obró con una falta de cuidado, desatendiendo las recomendaciones y capacitaciones que su empleador le brindó a lo largo de la relación laboral, como se puede observa</w:t>
      </w:r>
      <w:r w:rsidR="001A4D43">
        <w:rPr>
          <w:rFonts w:ascii="Arial" w:hAnsi="Arial" w:cs="Arial"/>
          <w:sz w:val="22"/>
          <w:szCs w:val="22"/>
        </w:rPr>
        <w:t>r</w:t>
      </w:r>
      <w:r w:rsidRPr="00CF3EE2">
        <w:rPr>
          <w:rFonts w:ascii="Arial" w:hAnsi="Arial" w:cs="Arial"/>
          <w:sz w:val="22"/>
          <w:szCs w:val="22"/>
        </w:rPr>
        <w:t xml:space="preserve"> en los documentos que se aportan a folios 55 a 89 de la contestación de la demanda de ESPARZA INGENIERÍA S.A.S., quien entregó cumplidamente todos los elementos de protección personal y especialmente realizó capacitaciones sobre medidas preventivas en el desplazamiento seguro en el lugar del trabajo, riesgos y peligros expuestos en el proyecto, seguridad y salud en el trabajo, peligros de golpes, atrapamientos, caídas, actos y condiciones inseguras, identificación de factores de riesgos, señalización y medidas de seguridad entre otras, evidenciándose una amplia y constante capacitación brindada al trabajador incluso semanas antes del accidente, configurándose así la exclusión 4.1.2</w:t>
      </w:r>
      <w:r w:rsidR="00885288" w:rsidRPr="00CF3EE2">
        <w:rPr>
          <w:rFonts w:ascii="Arial" w:hAnsi="Arial" w:cs="Arial"/>
          <w:sz w:val="22"/>
          <w:szCs w:val="22"/>
        </w:rPr>
        <w:t xml:space="preserve"> por culpa grave del trabajador</w:t>
      </w:r>
      <w:r w:rsidR="00ED5A05" w:rsidRPr="00CF3EE2">
        <w:rPr>
          <w:rFonts w:ascii="Arial" w:hAnsi="Arial" w:cs="Arial"/>
          <w:sz w:val="22"/>
          <w:szCs w:val="22"/>
        </w:rPr>
        <w:t>, comoquiera que, no obró con el cuidado que aun las personas negligentes suelen emplear</w:t>
      </w:r>
      <w:r w:rsidR="00ED5A05" w:rsidRPr="00CF3EE2">
        <w:rPr>
          <w:rStyle w:val="Refdenotaalpie"/>
          <w:rFonts w:ascii="Arial" w:hAnsi="Arial" w:cs="Arial"/>
          <w:sz w:val="22"/>
          <w:szCs w:val="22"/>
        </w:rPr>
        <w:footnoteReference w:id="4"/>
      </w:r>
      <w:r w:rsidR="00ED5A05" w:rsidRPr="00CF3EE2">
        <w:rPr>
          <w:rFonts w:ascii="Arial" w:hAnsi="Arial" w:cs="Arial"/>
          <w:sz w:val="22"/>
          <w:szCs w:val="22"/>
        </w:rPr>
        <w:t>.</w:t>
      </w:r>
    </w:p>
    <w:p w14:paraId="2FC1E4CE" w14:textId="77777777" w:rsidR="00457D78" w:rsidRPr="00CF3EE2" w:rsidRDefault="00457D78" w:rsidP="00CF3EE2">
      <w:pPr>
        <w:pStyle w:val="paragraph"/>
        <w:spacing w:before="0" w:beforeAutospacing="0" w:after="0" w:afterAutospacing="0"/>
        <w:jc w:val="both"/>
        <w:textAlignment w:val="baseline"/>
        <w:rPr>
          <w:rFonts w:ascii="Arial" w:hAnsi="Arial" w:cs="Arial"/>
          <w:sz w:val="22"/>
          <w:szCs w:val="22"/>
        </w:rPr>
      </w:pPr>
    </w:p>
    <w:p w14:paraId="2E359BFD" w14:textId="4B3E7107" w:rsidR="00036442" w:rsidRPr="00CF3EE2" w:rsidRDefault="00457D78" w:rsidP="00CF3EE2">
      <w:pPr>
        <w:pStyle w:val="paragraph"/>
        <w:spacing w:before="0" w:beforeAutospacing="0" w:after="0" w:afterAutospacing="0"/>
        <w:jc w:val="both"/>
        <w:textAlignment w:val="baseline"/>
        <w:rPr>
          <w:rFonts w:ascii="Arial" w:hAnsi="Arial" w:cs="Arial"/>
          <w:color w:val="111111"/>
          <w:sz w:val="22"/>
          <w:szCs w:val="22"/>
        </w:rPr>
      </w:pPr>
      <w:r w:rsidRPr="00CF3EE2">
        <w:rPr>
          <w:rFonts w:ascii="Arial" w:hAnsi="Arial" w:cs="Arial"/>
          <w:sz w:val="22"/>
          <w:szCs w:val="22"/>
        </w:rPr>
        <w:t xml:space="preserve">Por otro lado, respecto de la exclusión 4.2, es menester indicar que, </w:t>
      </w:r>
      <w:r w:rsidR="00951316">
        <w:rPr>
          <w:rFonts w:ascii="Arial" w:hAnsi="Arial" w:cs="Arial"/>
          <w:sz w:val="22"/>
          <w:szCs w:val="22"/>
        </w:rPr>
        <w:t>el</w:t>
      </w:r>
      <w:r w:rsidRPr="00CF3EE2">
        <w:rPr>
          <w:rFonts w:ascii="Arial" w:hAnsi="Arial" w:cs="Arial"/>
          <w:sz w:val="22"/>
          <w:szCs w:val="22"/>
        </w:rPr>
        <w:t xml:space="preserve"> asegurado de la presente póliza no han acreditado que </w:t>
      </w:r>
      <w:r w:rsidR="00885288" w:rsidRPr="00CF3EE2">
        <w:rPr>
          <w:rFonts w:ascii="Arial" w:hAnsi="Arial" w:cs="Arial"/>
          <w:sz w:val="22"/>
          <w:szCs w:val="22"/>
        </w:rPr>
        <w:t>hayan</w:t>
      </w:r>
      <w:r w:rsidRPr="00CF3EE2">
        <w:rPr>
          <w:rFonts w:ascii="Arial" w:hAnsi="Arial" w:cs="Arial"/>
          <w:sz w:val="22"/>
          <w:szCs w:val="22"/>
        </w:rPr>
        <w:t xml:space="preserve"> afiliado al señor </w:t>
      </w:r>
      <w:r w:rsidRPr="00CF3EE2">
        <w:rPr>
          <w:rFonts w:ascii="Arial" w:hAnsi="Arial" w:cs="Arial"/>
          <w:color w:val="111111"/>
          <w:sz w:val="22"/>
          <w:szCs w:val="22"/>
        </w:rPr>
        <w:t>Andrés Roberto Arenas</w:t>
      </w:r>
      <w:r w:rsidR="00885288" w:rsidRPr="00CF3EE2">
        <w:rPr>
          <w:rFonts w:ascii="Arial" w:hAnsi="Arial" w:cs="Arial"/>
          <w:color w:val="111111"/>
          <w:sz w:val="22"/>
          <w:szCs w:val="22"/>
        </w:rPr>
        <w:t xml:space="preserve"> (Q.D.E.P)</w:t>
      </w:r>
      <w:r w:rsidRPr="00CF3EE2">
        <w:rPr>
          <w:rFonts w:ascii="Arial" w:hAnsi="Arial" w:cs="Arial"/>
          <w:color w:val="111111"/>
          <w:sz w:val="22"/>
          <w:szCs w:val="22"/>
        </w:rPr>
        <w:t xml:space="preserve"> al sistema de seguridad social integral, especialmente a la ARL</w:t>
      </w:r>
      <w:r w:rsidR="00885288" w:rsidRPr="00CF3EE2">
        <w:rPr>
          <w:rFonts w:ascii="Arial" w:hAnsi="Arial" w:cs="Arial"/>
          <w:color w:val="111111"/>
          <w:sz w:val="22"/>
          <w:szCs w:val="22"/>
        </w:rPr>
        <w:t xml:space="preserve"> durante la relación laboral</w:t>
      </w:r>
      <w:r w:rsidRPr="00CF3EE2">
        <w:rPr>
          <w:rFonts w:ascii="Arial" w:hAnsi="Arial" w:cs="Arial"/>
          <w:color w:val="111111"/>
          <w:sz w:val="22"/>
          <w:szCs w:val="22"/>
        </w:rPr>
        <w:t xml:space="preserve">, </w:t>
      </w:r>
      <w:r w:rsidR="00885288" w:rsidRPr="00CF3EE2">
        <w:rPr>
          <w:rFonts w:ascii="Arial" w:hAnsi="Arial" w:cs="Arial"/>
          <w:color w:val="111111"/>
          <w:sz w:val="22"/>
          <w:szCs w:val="22"/>
        </w:rPr>
        <w:t xml:space="preserve">precisándose que </w:t>
      </w:r>
      <w:r w:rsidRPr="00CF3EE2">
        <w:rPr>
          <w:rFonts w:ascii="Arial" w:hAnsi="Arial" w:cs="Arial"/>
          <w:color w:val="111111"/>
          <w:sz w:val="22"/>
          <w:szCs w:val="22"/>
        </w:rPr>
        <w:t>dicha prueba que se encuentra a su cargo conforme al artículo 167 del CGP</w:t>
      </w:r>
      <w:r w:rsidR="00885288" w:rsidRPr="00CF3EE2">
        <w:rPr>
          <w:rFonts w:ascii="Arial" w:hAnsi="Arial" w:cs="Arial"/>
          <w:color w:val="111111"/>
          <w:sz w:val="22"/>
          <w:szCs w:val="22"/>
        </w:rPr>
        <w:t xml:space="preserve"> que reza </w:t>
      </w:r>
      <w:r w:rsidR="00885288" w:rsidRPr="00CF3EE2">
        <w:rPr>
          <w:rFonts w:ascii="Arial" w:hAnsi="Arial" w:cs="Arial"/>
          <w:i/>
          <w:iCs/>
          <w:sz w:val="22"/>
          <w:szCs w:val="22"/>
        </w:rPr>
        <w:t>(…) La parte se considerará en mejor posición para probar en virtud de su cercanía con el material probatorio, por tener en su poder el objeto de prueba (…)</w:t>
      </w:r>
      <w:r w:rsidR="00885288" w:rsidRPr="00CF3EE2">
        <w:rPr>
          <w:rFonts w:ascii="Arial" w:hAnsi="Arial" w:cs="Arial"/>
          <w:color w:val="111111"/>
          <w:sz w:val="22"/>
          <w:szCs w:val="22"/>
        </w:rPr>
        <w:t>, así las cosas, de no probarse dicha circunstancia, se configuraría la exclusión aludida.</w:t>
      </w:r>
    </w:p>
    <w:p w14:paraId="0134972A" w14:textId="77777777" w:rsidR="00036442" w:rsidRPr="00CF3EE2" w:rsidRDefault="00036442" w:rsidP="00CF3EE2">
      <w:pPr>
        <w:pStyle w:val="Textoindependiente"/>
        <w:jc w:val="both"/>
        <w:rPr>
          <w:rFonts w:ascii="Arial" w:hAnsi="Arial" w:cs="Arial"/>
          <w:color w:val="111111"/>
          <w:sz w:val="22"/>
          <w:szCs w:val="22"/>
        </w:rPr>
      </w:pPr>
    </w:p>
    <w:p w14:paraId="2DAF17C7" w14:textId="21FB2E6A" w:rsidR="00885288" w:rsidRPr="00CF3EE2" w:rsidRDefault="00885288" w:rsidP="00CF3EE2">
      <w:pPr>
        <w:pStyle w:val="Textoindependiente"/>
        <w:jc w:val="both"/>
        <w:rPr>
          <w:rFonts w:ascii="Arial" w:hAnsi="Arial" w:cs="Arial"/>
          <w:color w:val="111111"/>
          <w:sz w:val="22"/>
          <w:szCs w:val="22"/>
        </w:rPr>
      </w:pPr>
      <w:r w:rsidRPr="00CF3EE2">
        <w:rPr>
          <w:rFonts w:ascii="Arial" w:hAnsi="Arial" w:cs="Arial"/>
          <w:color w:val="111111"/>
          <w:sz w:val="22"/>
          <w:szCs w:val="22"/>
        </w:rPr>
        <w:t>Conforme a lo expuesto</w:t>
      </w:r>
      <w:r w:rsidR="00036442" w:rsidRPr="00CF3EE2">
        <w:rPr>
          <w:rFonts w:ascii="Arial" w:hAnsi="Arial" w:cs="Arial"/>
          <w:color w:val="111111"/>
          <w:sz w:val="22"/>
          <w:szCs w:val="22"/>
        </w:rPr>
        <w:t>,</w:t>
      </w:r>
      <w:r w:rsidRPr="00CF3EE2">
        <w:rPr>
          <w:rFonts w:ascii="Arial" w:hAnsi="Arial" w:cs="Arial"/>
          <w:color w:val="111111"/>
          <w:sz w:val="22"/>
          <w:szCs w:val="22"/>
        </w:rPr>
        <w:t xml:space="preserve"> se concluye que se configuraron las exclusiones 4.1.2 de la culpa grave del trabajador y la 4.2 por no afiliación a los trabajadores al sistema de seguridad social especialmente la ARL, toda vez que, se encuentra acreditado (i) las múltiples capacitaciones que brindó </w:t>
      </w:r>
      <w:r w:rsidR="002D46FA" w:rsidRPr="00CF3EE2">
        <w:rPr>
          <w:rFonts w:ascii="Arial" w:hAnsi="Arial" w:cs="Arial"/>
          <w:color w:val="111111"/>
          <w:sz w:val="22"/>
          <w:szCs w:val="22"/>
        </w:rPr>
        <w:t xml:space="preserve">ESPARZA INGENIERA S.A.S. </w:t>
      </w:r>
      <w:r w:rsidR="00ED5A05" w:rsidRPr="00CF3EE2">
        <w:rPr>
          <w:rFonts w:ascii="Arial" w:hAnsi="Arial" w:cs="Arial"/>
          <w:color w:val="111111"/>
          <w:sz w:val="22"/>
          <w:szCs w:val="22"/>
        </w:rPr>
        <w:t xml:space="preserve">al trabajador fallecido, y que da cuenta que aquel no actuó con el debido cuidado y desatendiendo las recomendaciones brindadas por su empleador, </w:t>
      </w:r>
      <w:r w:rsidR="002D46FA" w:rsidRPr="00CF3EE2">
        <w:rPr>
          <w:rFonts w:ascii="Arial" w:hAnsi="Arial" w:cs="Arial"/>
          <w:color w:val="111111"/>
          <w:sz w:val="22"/>
          <w:szCs w:val="22"/>
        </w:rPr>
        <w:t>observándose una culpa grave del señor Andrés Roberto y, (</w:t>
      </w:r>
      <w:proofErr w:type="spellStart"/>
      <w:r w:rsidR="002D46FA" w:rsidRPr="00CF3EE2">
        <w:rPr>
          <w:rFonts w:ascii="Arial" w:hAnsi="Arial" w:cs="Arial"/>
          <w:color w:val="111111"/>
          <w:sz w:val="22"/>
          <w:szCs w:val="22"/>
        </w:rPr>
        <w:t>ii</w:t>
      </w:r>
      <w:proofErr w:type="spellEnd"/>
      <w:r w:rsidR="002D46FA" w:rsidRPr="00CF3EE2">
        <w:rPr>
          <w:rFonts w:ascii="Arial" w:hAnsi="Arial" w:cs="Arial"/>
          <w:color w:val="111111"/>
          <w:sz w:val="22"/>
          <w:szCs w:val="22"/>
        </w:rPr>
        <w:t xml:space="preserve">) </w:t>
      </w:r>
      <w:r w:rsidR="00B34A68">
        <w:rPr>
          <w:rFonts w:ascii="Arial" w:hAnsi="Arial" w:cs="Arial"/>
          <w:color w:val="111111"/>
          <w:sz w:val="22"/>
          <w:szCs w:val="22"/>
        </w:rPr>
        <w:t>el</w:t>
      </w:r>
      <w:r w:rsidR="002D46FA" w:rsidRPr="00CF3EE2">
        <w:rPr>
          <w:rFonts w:ascii="Arial" w:hAnsi="Arial" w:cs="Arial"/>
          <w:color w:val="111111"/>
          <w:sz w:val="22"/>
          <w:szCs w:val="22"/>
        </w:rPr>
        <w:t xml:space="preserve"> asegurado ESPARZA INGENIERA S.A.S. no aportaron al plenario pruebas que acrediten la afiliación al sistema de seguridad social especialmente a la ARL del trabajador fallecido.</w:t>
      </w:r>
    </w:p>
    <w:p w14:paraId="5511FB2F" w14:textId="12F522F0" w:rsidR="002C723A" w:rsidRPr="00CF3EE2" w:rsidRDefault="002C723A" w:rsidP="00CF3EE2">
      <w:pPr>
        <w:pStyle w:val="paragraph"/>
        <w:spacing w:before="0" w:beforeAutospacing="0" w:after="0" w:afterAutospacing="0"/>
        <w:jc w:val="both"/>
        <w:textAlignment w:val="baseline"/>
        <w:rPr>
          <w:rFonts w:ascii="Arial" w:hAnsi="Arial" w:cs="Arial"/>
          <w:sz w:val="22"/>
          <w:szCs w:val="22"/>
          <w:highlight w:val="yellow"/>
          <w:lang w:val="es-ES"/>
        </w:rPr>
      </w:pPr>
    </w:p>
    <w:p w14:paraId="1CA96649" w14:textId="69DE8441" w:rsidR="00036442" w:rsidRPr="00CF3EE2" w:rsidRDefault="00036442" w:rsidP="00654058">
      <w:pPr>
        <w:pStyle w:val="paragraph"/>
        <w:numPr>
          <w:ilvl w:val="0"/>
          <w:numId w:val="33"/>
        </w:numPr>
        <w:spacing w:before="0" w:beforeAutospacing="0" w:after="0" w:afterAutospacing="0"/>
        <w:ind w:left="426" w:hanging="426"/>
        <w:jc w:val="both"/>
        <w:textAlignment w:val="baseline"/>
        <w:rPr>
          <w:rFonts w:ascii="Arial" w:hAnsi="Arial" w:cs="Arial"/>
          <w:sz w:val="22"/>
          <w:szCs w:val="22"/>
          <w:u w:val="single"/>
        </w:rPr>
      </w:pPr>
      <w:r w:rsidRPr="00CF3EE2">
        <w:rPr>
          <w:rStyle w:val="normaltextrun"/>
          <w:rFonts w:ascii="Arial" w:hAnsi="Arial" w:cs="Arial"/>
          <w:b/>
          <w:bCs/>
          <w:color w:val="111111"/>
          <w:sz w:val="22"/>
          <w:szCs w:val="22"/>
          <w:u w:val="single"/>
          <w:lang w:val="es-ES"/>
        </w:rPr>
        <w:t xml:space="preserve">LA PÓLIZA DE RESPONSABILIDAD CIVIL EXTRACONTRACTUAL </w:t>
      </w:r>
      <w:r w:rsidR="002D46FA" w:rsidRPr="00CF3EE2">
        <w:rPr>
          <w:rStyle w:val="normaltextrun"/>
          <w:rFonts w:ascii="Arial" w:hAnsi="Arial" w:cs="Arial"/>
          <w:b/>
          <w:bCs/>
          <w:color w:val="111111"/>
          <w:sz w:val="22"/>
          <w:szCs w:val="22"/>
          <w:u w:val="single"/>
          <w:lang w:val="es-ES"/>
        </w:rPr>
        <w:t>NO. 400-74-994000016564</w:t>
      </w:r>
      <w:r w:rsidRPr="00CF3EE2">
        <w:rPr>
          <w:rStyle w:val="normaltextrun"/>
          <w:rFonts w:ascii="Arial" w:hAnsi="Arial" w:cs="Arial"/>
          <w:b/>
          <w:bCs/>
          <w:color w:val="111111"/>
          <w:sz w:val="22"/>
          <w:szCs w:val="22"/>
          <w:u w:val="single"/>
          <w:lang w:val="es-ES"/>
        </w:rPr>
        <w:t xml:space="preserve"> AMPARA EN EXCESO DE PRESTACIONES</w:t>
      </w:r>
      <w:r w:rsidR="00B22DE3" w:rsidRPr="00CF3EE2">
        <w:rPr>
          <w:rStyle w:val="normaltextrun"/>
          <w:rFonts w:ascii="Arial" w:hAnsi="Arial" w:cs="Arial"/>
          <w:b/>
          <w:bCs/>
          <w:color w:val="111111"/>
          <w:sz w:val="22"/>
          <w:szCs w:val="22"/>
          <w:u w:val="single"/>
          <w:lang w:val="es-ES"/>
        </w:rPr>
        <w:t xml:space="preserve"> OTORGADAS POR LA SEGURIDAD SOCIAL</w:t>
      </w:r>
      <w:r w:rsidRPr="00CF3EE2">
        <w:rPr>
          <w:rStyle w:val="normaltextrun"/>
          <w:rFonts w:ascii="Arial" w:hAnsi="Arial" w:cs="Arial"/>
          <w:b/>
          <w:bCs/>
          <w:color w:val="111111"/>
          <w:sz w:val="22"/>
          <w:szCs w:val="22"/>
          <w:u w:val="single"/>
          <w:lang w:val="es-ES"/>
        </w:rPr>
        <w:t>.</w:t>
      </w:r>
      <w:r w:rsidRPr="00CF3EE2">
        <w:rPr>
          <w:rStyle w:val="eop"/>
          <w:rFonts w:ascii="Arial" w:hAnsi="Arial" w:cs="Arial"/>
          <w:color w:val="111111"/>
          <w:sz w:val="22"/>
          <w:szCs w:val="22"/>
          <w:u w:val="single"/>
        </w:rPr>
        <w:t> </w:t>
      </w:r>
    </w:p>
    <w:p w14:paraId="29C5C9C0" w14:textId="77777777" w:rsidR="00036442" w:rsidRPr="00CF3EE2" w:rsidRDefault="00036442" w:rsidP="00CF3EE2">
      <w:pPr>
        <w:pStyle w:val="paragraph"/>
        <w:spacing w:before="0" w:beforeAutospacing="0" w:after="0" w:afterAutospacing="0"/>
        <w:jc w:val="both"/>
        <w:textAlignment w:val="baseline"/>
        <w:rPr>
          <w:rFonts w:ascii="Arial" w:hAnsi="Arial" w:cs="Arial"/>
          <w:sz w:val="22"/>
          <w:szCs w:val="22"/>
        </w:rPr>
      </w:pPr>
      <w:r w:rsidRPr="00CF3EE2">
        <w:rPr>
          <w:rStyle w:val="eop"/>
          <w:rFonts w:ascii="Arial" w:hAnsi="Arial" w:cs="Arial"/>
          <w:color w:val="111111"/>
          <w:sz w:val="22"/>
          <w:szCs w:val="22"/>
        </w:rPr>
        <w:t> </w:t>
      </w:r>
    </w:p>
    <w:p w14:paraId="74EB30F6" w14:textId="11E31E83" w:rsidR="00AD3487" w:rsidRPr="00CF3EE2" w:rsidRDefault="00036442" w:rsidP="00CF3EE2">
      <w:pPr>
        <w:pStyle w:val="paragraph"/>
        <w:spacing w:before="0" w:beforeAutospacing="0" w:after="0" w:afterAutospacing="0"/>
        <w:jc w:val="both"/>
        <w:textAlignment w:val="baseline"/>
        <w:rPr>
          <w:rStyle w:val="normaltextrun"/>
          <w:rFonts w:ascii="Arial" w:hAnsi="Arial" w:cs="Arial"/>
          <w:color w:val="111111"/>
          <w:sz w:val="22"/>
          <w:szCs w:val="22"/>
          <w:lang w:val="es-ES"/>
        </w:rPr>
      </w:pPr>
      <w:r w:rsidRPr="00CF3EE2">
        <w:rPr>
          <w:rStyle w:val="normaltextrun"/>
          <w:rFonts w:ascii="Arial" w:hAnsi="Arial" w:cs="Arial"/>
          <w:color w:val="111111"/>
          <w:sz w:val="22"/>
          <w:szCs w:val="22"/>
          <w:lang w:val="es-ES"/>
        </w:rPr>
        <w:t>S</w:t>
      </w:r>
      <w:r w:rsidR="002D46FA" w:rsidRPr="00CF3EE2">
        <w:rPr>
          <w:rStyle w:val="normaltextrun"/>
          <w:rFonts w:ascii="Arial" w:hAnsi="Arial" w:cs="Arial"/>
          <w:color w:val="111111"/>
          <w:sz w:val="22"/>
          <w:szCs w:val="22"/>
          <w:lang w:val="es-ES"/>
        </w:rPr>
        <w:t>in perjuicio de las anteriores excepciones y sin que constituya aceptación alguna de responsabilidad, se propone esta excepción comoquiera que,</w:t>
      </w:r>
      <w:r w:rsidRPr="00CF3EE2">
        <w:rPr>
          <w:rStyle w:val="normaltextrun"/>
          <w:rFonts w:ascii="Arial" w:hAnsi="Arial" w:cs="Arial"/>
          <w:color w:val="111111"/>
          <w:sz w:val="22"/>
          <w:szCs w:val="22"/>
          <w:lang w:val="es-ES"/>
        </w:rPr>
        <w:t xml:space="preserve"> la Póliza de </w:t>
      </w:r>
      <w:r w:rsidR="002D46FA" w:rsidRPr="00CF3EE2">
        <w:rPr>
          <w:rFonts w:ascii="Arial" w:hAnsi="Arial" w:cs="Arial"/>
          <w:bCs/>
          <w:sz w:val="22"/>
          <w:szCs w:val="22"/>
        </w:rPr>
        <w:t xml:space="preserve">RCE </w:t>
      </w:r>
      <w:r w:rsidR="002D46FA" w:rsidRPr="00CF3EE2">
        <w:rPr>
          <w:rStyle w:val="normaltextrun"/>
          <w:rFonts w:ascii="Arial" w:hAnsi="Arial" w:cs="Arial"/>
          <w:color w:val="000000"/>
          <w:sz w:val="22"/>
          <w:szCs w:val="22"/>
          <w:shd w:val="clear" w:color="auto" w:fill="FFFFFF"/>
        </w:rPr>
        <w:t xml:space="preserve">No. 400-74-994000016564 </w:t>
      </w:r>
      <w:r w:rsidRPr="00CF3EE2">
        <w:rPr>
          <w:rStyle w:val="normaltextrun"/>
          <w:rFonts w:ascii="Arial" w:hAnsi="Arial" w:cs="Arial"/>
          <w:color w:val="111111"/>
          <w:sz w:val="22"/>
          <w:szCs w:val="22"/>
          <w:lang w:val="es-ES"/>
        </w:rPr>
        <w:t xml:space="preserve">previó el amparo de RC PATRONAL </w:t>
      </w:r>
      <w:r w:rsidR="002D46FA" w:rsidRPr="00CF3EE2">
        <w:rPr>
          <w:rStyle w:val="normaltextrun"/>
          <w:rFonts w:ascii="Arial" w:hAnsi="Arial" w:cs="Arial"/>
          <w:color w:val="111111"/>
          <w:sz w:val="22"/>
          <w:szCs w:val="22"/>
          <w:lang w:val="es-ES"/>
        </w:rPr>
        <w:t xml:space="preserve">y </w:t>
      </w:r>
      <w:r w:rsidRPr="00CF3EE2">
        <w:rPr>
          <w:rStyle w:val="normaltextrun"/>
          <w:rFonts w:ascii="Arial" w:hAnsi="Arial" w:cs="Arial"/>
          <w:color w:val="111111"/>
          <w:sz w:val="22"/>
          <w:szCs w:val="22"/>
          <w:lang w:val="es-ES"/>
        </w:rPr>
        <w:t xml:space="preserve">en gracia de discusión, el despacho debe tener en consideración los términos y condiciones en los fue regulado el amparo, </w:t>
      </w:r>
      <w:r w:rsidR="00AD3487" w:rsidRPr="00CF3EE2">
        <w:rPr>
          <w:rStyle w:val="normaltextrun"/>
          <w:rFonts w:ascii="Arial" w:hAnsi="Arial" w:cs="Arial"/>
          <w:color w:val="111111"/>
          <w:sz w:val="22"/>
          <w:szCs w:val="22"/>
          <w:lang w:val="es-ES"/>
        </w:rPr>
        <w:t>ello es que, en dicho amparo se pactó taxativamente que operaría en exceso de las prestaciones otorgadas por la seguridad social, como se evidencia:</w:t>
      </w:r>
    </w:p>
    <w:p w14:paraId="202FA258" w14:textId="77777777" w:rsidR="00AD3487" w:rsidRPr="00CF3EE2" w:rsidRDefault="00AD3487" w:rsidP="00CF3EE2">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6BE8B06D" w14:textId="08327CC7" w:rsidR="00036442" w:rsidRPr="00CF3EE2" w:rsidRDefault="00AD3487" w:rsidP="00CF3EE2">
      <w:pPr>
        <w:pStyle w:val="paragraph"/>
        <w:spacing w:before="0" w:beforeAutospacing="0" w:after="0" w:afterAutospacing="0"/>
        <w:jc w:val="center"/>
        <w:textAlignment w:val="baseline"/>
        <w:rPr>
          <w:rFonts w:ascii="Arial" w:hAnsi="Arial" w:cs="Arial"/>
          <w:sz w:val="22"/>
          <w:szCs w:val="22"/>
        </w:rPr>
      </w:pPr>
      <w:r w:rsidRPr="00CF3EE2">
        <w:rPr>
          <w:rStyle w:val="normaltextrun"/>
          <w:rFonts w:ascii="Arial" w:hAnsi="Arial" w:cs="Arial"/>
          <w:noProof/>
          <w:color w:val="111111"/>
          <w:sz w:val="22"/>
          <w:szCs w:val="22"/>
          <w:lang w:val="es-ES"/>
        </w:rPr>
        <w:drawing>
          <wp:inline distT="0" distB="0" distL="0" distR="0" wp14:anchorId="1AF6FA3A" wp14:editId="0A555F37">
            <wp:extent cx="5915025" cy="1330758"/>
            <wp:effectExtent l="0" t="0" r="0" b="3175"/>
            <wp:docPr id="782344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44034" name=""/>
                    <pic:cNvPicPr/>
                  </pic:nvPicPr>
                  <pic:blipFill>
                    <a:blip r:embed="rId11"/>
                    <a:stretch>
                      <a:fillRect/>
                    </a:stretch>
                  </pic:blipFill>
                  <pic:spPr>
                    <a:xfrm>
                      <a:off x="0" y="0"/>
                      <a:ext cx="5920058" cy="1331890"/>
                    </a:xfrm>
                    <a:prstGeom prst="rect">
                      <a:avLst/>
                    </a:prstGeom>
                  </pic:spPr>
                </pic:pic>
              </a:graphicData>
            </a:graphic>
          </wp:inline>
        </w:drawing>
      </w:r>
    </w:p>
    <w:p w14:paraId="21E2E8EE" w14:textId="13E98FD3" w:rsidR="00036442" w:rsidRPr="00CF3EE2" w:rsidRDefault="00036442" w:rsidP="00CF3EE2">
      <w:pPr>
        <w:pStyle w:val="paragraph"/>
        <w:spacing w:before="0" w:beforeAutospacing="0" w:after="0" w:afterAutospacing="0"/>
        <w:jc w:val="both"/>
        <w:textAlignment w:val="baseline"/>
        <w:rPr>
          <w:rFonts w:ascii="Arial" w:hAnsi="Arial" w:cs="Arial"/>
          <w:sz w:val="22"/>
          <w:szCs w:val="22"/>
        </w:rPr>
      </w:pPr>
      <w:r w:rsidRPr="00CF3EE2">
        <w:rPr>
          <w:rStyle w:val="eop"/>
          <w:rFonts w:ascii="Arial" w:hAnsi="Arial" w:cs="Arial"/>
          <w:color w:val="111111"/>
          <w:sz w:val="22"/>
          <w:szCs w:val="22"/>
        </w:rPr>
        <w:t>  </w:t>
      </w:r>
    </w:p>
    <w:p w14:paraId="190EBB4B" w14:textId="3770F6BF" w:rsidR="00036442" w:rsidRPr="00CF3EE2" w:rsidRDefault="00036442" w:rsidP="00CF3EE2">
      <w:pPr>
        <w:pStyle w:val="paragraph"/>
        <w:spacing w:before="0" w:beforeAutospacing="0" w:after="0" w:afterAutospacing="0"/>
        <w:jc w:val="both"/>
        <w:textAlignment w:val="baseline"/>
        <w:rPr>
          <w:rStyle w:val="normaltextrun"/>
          <w:rFonts w:ascii="Arial" w:hAnsi="Arial" w:cs="Arial"/>
          <w:color w:val="111111"/>
          <w:sz w:val="22"/>
          <w:szCs w:val="22"/>
          <w:lang w:val="es-ES"/>
        </w:rPr>
      </w:pPr>
      <w:r w:rsidRPr="00CF3EE2">
        <w:rPr>
          <w:rStyle w:val="normaltextrun"/>
          <w:rFonts w:ascii="Arial" w:hAnsi="Arial" w:cs="Arial"/>
          <w:color w:val="111111"/>
          <w:sz w:val="22"/>
          <w:szCs w:val="22"/>
          <w:lang w:val="es-ES"/>
        </w:rPr>
        <w:lastRenderedPageBreak/>
        <w:t xml:space="preserve">Como se lee en la definición anteriormente transcrita, el anexo se extendía a indemnizar en exceso de las prestaciones </w:t>
      </w:r>
      <w:r w:rsidR="00AD3487" w:rsidRPr="00CF3EE2">
        <w:rPr>
          <w:rStyle w:val="normaltextrun"/>
          <w:rFonts w:ascii="Arial" w:hAnsi="Arial" w:cs="Arial"/>
          <w:color w:val="111111"/>
          <w:sz w:val="22"/>
          <w:szCs w:val="22"/>
          <w:lang w:val="es-ES"/>
        </w:rPr>
        <w:t>otorgadas por la seguridad social</w:t>
      </w:r>
      <w:r w:rsidRPr="00CF3EE2">
        <w:rPr>
          <w:rStyle w:val="normaltextrun"/>
          <w:rFonts w:ascii="Arial" w:hAnsi="Arial" w:cs="Arial"/>
          <w:color w:val="111111"/>
          <w:sz w:val="22"/>
          <w:szCs w:val="22"/>
          <w:lang w:val="es-ES"/>
        </w:rPr>
        <w:t xml:space="preserve">, significando </w:t>
      </w:r>
      <w:r w:rsidR="00AD3487" w:rsidRPr="00CF3EE2">
        <w:rPr>
          <w:rStyle w:val="normaltextrun"/>
          <w:rFonts w:ascii="Arial" w:hAnsi="Arial" w:cs="Arial"/>
          <w:color w:val="111111"/>
          <w:sz w:val="22"/>
          <w:szCs w:val="22"/>
          <w:lang w:val="es-ES"/>
        </w:rPr>
        <w:t xml:space="preserve">ello, </w:t>
      </w:r>
      <w:r w:rsidRPr="00CF3EE2">
        <w:rPr>
          <w:rStyle w:val="normaltextrun"/>
          <w:rFonts w:ascii="Arial" w:hAnsi="Arial" w:cs="Arial"/>
          <w:color w:val="111111"/>
          <w:sz w:val="22"/>
          <w:szCs w:val="22"/>
          <w:lang w:val="es-ES"/>
        </w:rPr>
        <w:t xml:space="preserve">que el contrato de seguro que nos ocupa indemnizaría solo aquellos perjuicios patrimoniales que no hayan sido objeto de cobertura, indemnización o compensación previa a través de prestaciones que reconoce el sistema integral de seguridad social </w:t>
      </w:r>
      <w:r w:rsidR="00AD3487" w:rsidRPr="00CF3EE2">
        <w:rPr>
          <w:rStyle w:val="normaltextrun"/>
          <w:rFonts w:ascii="Arial" w:hAnsi="Arial" w:cs="Arial"/>
          <w:color w:val="111111"/>
          <w:sz w:val="22"/>
          <w:szCs w:val="22"/>
          <w:lang w:val="es-ES"/>
        </w:rPr>
        <w:t xml:space="preserve">como, por </w:t>
      </w:r>
      <w:r w:rsidRPr="00CF3EE2">
        <w:rPr>
          <w:rStyle w:val="normaltextrun"/>
          <w:rFonts w:ascii="Arial" w:hAnsi="Arial" w:cs="Arial"/>
          <w:color w:val="111111"/>
          <w:sz w:val="22"/>
          <w:szCs w:val="22"/>
          <w:lang w:val="es-ES"/>
        </w:rPr>
        <w:t>ejemplo: pensión de sobrevivientes</w:t>
      </w:r>
      <w:r w:rsidR="00AD3487" w:rsidRPr="00CF3EE2">
        <w:rPr>
          <w:rStyle w:val="normaltextrun"/>
          <w:rFonts w:ascii="Arial" w:hAnsi="Arial" w:cs="Arial"/>
          <w:color w:val="111111"/>
          <w:sz w:val="22"/>
          <w:szCs w:val="22"/>
          <w:lang w:val="es-ES"/>
        </w:rPr>
        <w:t xml:space="preserve"> o devolución de saldos.</w:t>
      </w:r>
    </w:p>
    <w:p w14:paraId="14C567C7" w14:textId="77777777" w:rsidR="00AD3487" w:rsidRPr="00CF3EE2" w:rsidRDefault="00AD3487" w:rsidP="00CF3EE2">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154AE927" w14:textId="177786B4" w:rsidR="00036442" w:rsidRPr="00CF3EE2" w:rsidRDefault="00AD3487" w:rsidP="00CF3EE2">
      <w:pPr>
        <w:pStyle w:val="paragraph"/>
        <w:spacing w:before="0" w:beforeAutospacing="0" w:after="0" w:afterAutospacing="0"/>
        <w:jc w:val="both"/>
        <w:textAlignment w:val="baseline"/>
        <w:rPr>
          <w:rFonts w:ascii="Arial" w:hAnsi="Arial" w:cs="Arial"/>
          <w:sz w:val="22"/>
          <w:szCs w:val="22"/>
        </w:rPr>
      </w:pPr>
      <w:r w:rsidRPr="00CF3EE2">
        <w:rPr>
          <w:rStyle w:val="normaltextrun"/>
          <w:rFonts w:ascii="Arial" w:hAnsi="Arial" w:cs="Arial"/>
          <w:color w:val="111111"/>
          <w:sz w:val="22"/>
          <w:szCs w:val="22"/>
          <w:lang w:val="es-ES"/>
        </w:rPr>
        <w:t>Así las cosas, comoquiera que la ARL POSITIVA reconoció el siniestro acaecido el día 27/08/2021 como accidente de trabajo, cualquier prestación económica que haya sido reconocida a cualquiera de los demandantes deberá ser tenida en cuenta ante una eventual condena de perjuicios patrimoniales, e</w:t>
      </w:r>
      <w:r w:rsidR="00036442" w:rsidRPr="00CF3EE2">
        <w:rPr>
          <w:rStyle w:val="normaltextrun"/>
          <w:rFonts w:ascii="Arial" w:hAnsi="Arial" w:cs="Arial"/>
          <w:color w:val="111111"/>
          <w:sz w:val="22"/>
          <w:szCs w:val="22"/>
          <w:lang w:val="es-ES"/>
        </w:rPr>
        <w:t xml:space="preserve">n consecuencia, el amparo de Responsabilidad Civil Patronal solo ampararía los perjuicios no indemnizados a través de prestaciones </w:t>
      </w:r>
      <w:r w:rsidRPr="00CF3EE2">
        <w:rPr>
          <w:rStyle w:val="normaltextrun"/>
          <w:rFonts w:ascii="Arial" w:hAnsi="Arial" w:cs="Arial"/>
          <w:color w:val="111111"/>
          <w:sz w:val="22"/>
          <w:szCs w:val="22"/>
          <w:lang w:val="es-ES"/>
        </w:rPr>
        <w:t xml:space="preserve">de </w:t>
      </w:r>
      <w:r w:rsidR="00036442" w:rsidRPr="00CF3EE2">
        <w:rPr>
          <w:rStyle w:val="normaltextrun"/>
          <w:rFonts w:ascii="Arial" w:hAnsi="Arial" w:cs="Arial"/>
          <w:color w:val="111111"/>
          <w:sz w:val="22"/>
          <w:szCs w:val="22"/>
          <w:lang w:val="es-ES"/>
        </w:rPr>
        <w:t>una entidad de seguridad social.</w:t>
      </w:r>
      <w:r w:rsidR="00036442" w:rsidRPr="00CF3EE2">
        <w:rPr>
          <w:rStyle w:val="eop"/>
          <w:rFonts w:ascii="Arial" w:hAnsi="Arial" w:cs="Arial"/>
          <w:color w:val="111111"/>
          <w:sz w:val="22"/>
          <w:szCs w:val="22"/>
        </w:rPr>
        <w:t> </w:t>
      </w:r>
    </w:p>
    <w:p w14:paraId="75535A48" w14:textId="77777777" w:rsidR="004E2388" w:rsidRPr="00CF3EE2" w:rsidRDefault="004E2388" w:rsidP="00CF3EE2">
      <w:pPr>
        <w:pStyle w:val="Textoindependiente"/>
        <w:jc w:val="both"/>
        <w:rPr>
          <w:rFonts w:ascii="Arial" w:hAnsi="Arial" w:cs="Arial"/>
          <w:b/>
          <w:bCs/>
          <w:color w:val="111111"/>
          <w:sz w:val="22"/>
          <w:szCs w:val="22"/>
          <w:u w:val="single"/>
        </w:rPr>
      </w:pPr>
    </w:p>
    <w:p w14:paraId="1A0CF740" w14:textId="080BD2E8" w:rsidR="00014389" w:rsidRPr="00CF3EE2" w:rsidRDefault="00014389" w:rsidP="00654058">
      <w:pPr>
        <w:pStyle w:val="Textoindependiente"/>
        <w:numPr>
          <w:ilvl w:val="0"/>
          <w:numId w:val="33"/>
        </w:numPr>
        <w:ind w:left="426" w:hanging="426"/>
        <w:jc w:val="both"/>
        <w:rPr>
          <w:rFonts w:ascii="Arial" w:hAnsi="Arial" w:cs="Arial"/>
          <w:b/>
          <w:bCs/>
          <w:color w:val="111111"/>
          <w:sz w:val="22"/>
          <w:szCs w:val="22"/>
          <w:u w:val="single"/>
        </w:rPr>
      </w:pPr>
      <w:r w:rsidRPr="00CF3EE2">
        <w:rPr>
          <w:rFonts w:ascii="Arial" w:hAnsi="Arial" w:cs="Arial"/>
          <w:b/>
          <w:bCs/>
          <w:color w:val="111111"/>
          <w:sz w:val="22"/>
          <w:szCs w:val="22"/>
          <w:u w:val="single"/>
        </w:rPr>
        <w:t>EL CONTRATO DE SEGURO ES DE CARÁCTER INDEMNIZATORIO, POR LO TANTO, NO PUEDE AFECTARSE POR CONCEPTOS NO JUSTIFICADOS.</w:t>
      </w:r>
    </w:p>
    <w:p w14:paraId="7E760BFB" w14:textId="77777777" w:rsidR="00014389" w:rsidRPr="00CF3EE2" w:rsidRDefault="00014389" w:rsidP="00CF3EE2">
      <w:pPr>
        <w:pStyle w:val="Textoindependiente"/>
        <w:jc w:val="both"/>
        <w:rPr>
          <w:rFonts w:ascii="Arial" w:hAnsi="Arial" w:cs="Arial"/>
          <w:color w:val="111111"/>
          <w:sz w:val="22"/>
          <w:szCs w:val="22"/>
        </w:rPr>
      </w:pPr>
    </w:p>
    <w:p w14:paraId="5AF2BF23" w14:textId="77777777" w:rsidR="00AD3487" w:rsidRPr="00CF3EE2" w:rsidRDefault="00AD3487" w:rsidP="00CF3EE2">
      <w:pPr>
        <w:contextualSpacing/>
        <w:jc w:val="both"/>
        <w:rPr>
          <w:rFonts w:ascii="Arial" w:hAnsi="Arial" w:cs="Arial"/>
          <w:color w:val="000000" w:themeColor="text1"/>
        </w:rPr>
      </w:pPr>
      <w:r w:rsidRPr="00CF3EE2">
        <w:rPr>
          <w:rFonts w:ascii="Arial" w:hAnsi="Arial" w:cs="Arial"/>
          <w:color w:val="000000" w:themeColor="text1"/>
        </w:rPr>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2D9B9A93" w14:textId="77777777" w:rsidR="00AD3487" w:rsidRPr="00CF3EE2" w:rsidRDefault="00AD3487" w:rsidP="00CF3EE2">
      <w:pPr>
        <w:ind w:left="708"/>
        <w:contextualSpacing/>
        <w:jc w:val="both"/>
        <w:rPr>
          <w:rFonts w:ascii="Arial" w:hAnsi="Arial" w:cs="Arial"/>
          <w:i/>
          <w:iCs/>
          <w:color w:val="000000" w:themeColor="text1"/>
        </w:rPr>
      </w:pPr>
    </w:p>
    <w:p w14:paraId="4585D2B8" w14:textId="77777777" w:rsidR="00AD3487" w:rsidRPr="00CF3EE2" w:rsidRDefault="00AD3487" w:rsidP="00CF3EE2">
      <w:pPr>
        <w:ind w:left="567" w:right="276"/>
        <w:contextualSpacing/>
        <w:jc w:val="both"/>
        <w:rPr>
          <w:rFonts w:ascii="Arial" w:hAnsi="Arial" w:cs="Arial"/>
          <w:i/>
          <w:iCs/>
          <w:color w:val="000000" w:themeColor="text1"/>
        </w:rPr>
      </w:pPr>
      <w:r w:rsidRPr="00CF3EE2">
        <w:rPr>
          <w:rFonts w:ascii="Arial" w:hAnsi="Arial" w:cs="Arial"/>
          <w:i/>
          <w:iCs/>
          <w:color w:val="000000" w:themeColor="text1"/>
        </w:rPr>
        <w:t xml:space="preserve">“Este contrato no puede ser fuente de ganancias y menos de riqueza, sino que se caracteriza por ser indemnizatorio. La obligación que es de el </w:t>
      </w:r>
      <w:proofErr w:type="spellStart"/>
      <w:r w:rsidRPr="00CF3EE2">
        <w:rPr>
          <w:rFonts w:ascii="Arial" w:hAnsi="Arial" w:cs="Arial"/>
          <w:i/>
          <w:iCs/>
          <w:color w:val="000000" w:themeColor="text1"/>
        </w:rPr>
        <w:t>FNAncia</w:t>
      </w:r>
      <w:proofErr w:type="spellEnd"/>
      <w:r w:rsidRPr="00CF3EE2">
        <w:rPr>
          <w:rFonts w:ascii="Arial" w:hAnsi="Arial" w:cs="Arial"/>
          <w:i/>
          <w:iCs/>
          <w:color w:val="000000" w:themeColor="text1"/>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CF3EE2">
        <w:rPr>
          <w:rStyle w:val="Refdenotaalpie"/>
          <w:rFonts w:ascii="Arial" w:hAnsi="Arial" w:cs="Arial"/>
          <w:i/>
          <w:iCs/>
          <w:color w:val="000000" w:themeColor="text1"/>
        </w:rPr>
        <w:footnoteReference w:id="5"/>
      </w:r>
    </w:p>
    <w:p w14:paraId="39F1A41A" w14:textId="77777777" w:rsidR="00AD3487" w:rsidRPr="00CF3EE2" w:rsidRDefault="00AD3487" w:rsidP="00CF3EE2">
      <w:pPr>
        <w:contextualSpacing/>
        <w:jc w:val="both"/>
        <w:rPr>
          <w:rFonts w:ascii="Arial" w:hAnsi="Arial" w:cs="Arial"/>
          <w:color w:val="000000" w:themeColor="text1"/>
        </w:rPr>
      </w:pPr>
    </w:p>
    <w:p w14:paraId="06314953" w14:textId="77777777" w:rsidR="00AD3487" w:rsidRPr="00CF3EE2" w:rsidRDefault="00AD3487" w:rsidP="00CF3EE2">
      <w:pPr>
        <w:contextualSpacing/>
        <w:jc w:val="both"/>
        <w:rPr>
          <w:rFonts w:ascii="Arial" w:hAnsi="Arial" w:cs="Arial"/>
          <w:i/>
          <w:iCs/>
          <w:color w:val="000000" w:themeColor="text1"/>
        </w:rPr>
      </w:pPr>
      <w:r w:rsidRPr="00CF3EE2">
        <w:rPr>
          <w:rFonts w:ascii="Arial" w:hAnsi="Arial" w:cs="Arial"/>
          <w:color w:val="000000" w:themeColor="text1"/>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p>
    <w:p w14:paraId="2BD69A65" w14:textId="77777777" w:rsidR="00AD3487" w:rsidRPr="00CF3EE2" w:rsidRDefault="00AD3487" w:rsidP="00CF3EE2">
      <w:pPr>
        <w:ind w:left="360"/>
        <w:contextualSpacing/>
        <w:jc w:val="both"/>
        <w:rPr>
          <w:rFonts w:ascii="Arial" w:hAnsi="Arial" w:cs="Arial"/>
          <w:i/>
          <w:iCs/>
          <w:color w:val="000000" w:themeColor="text1"/>
        </w:rPr>
      </w:pPr>
    </w:p>
    <w:p w14:paraId="62EDD2BB" w14:textId="77777777" w:rsidR="00AD3487" w:rsidRPr="00CF3EE2" w:rsidRDefault="00AD3487" w:rsidP="00CF3EE2">
      <w:pPr>
        <w:contextualSpacing/>
        <w:jc w:val="both"/>
        <w:rPr>
          <w:rFonts w:ascii="Arial" w:hAnsi="Arial" w:cs="Arial"/>
          <w:color w:val="000000" w:themeColor="text1"/>
        </w:rPr>
      </w:pPr>
      <w:r w:rsidRPr="00CF3EE2">
        <w:rPr>
          <w:rFonts w:ascii="Arial" w:hAnsi="Arial" w:cs="Arial"/>
          <w:color w:val="000000" w:themeColor="text1"/>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4BF0A3C4" w14:textId="77777777" w:rsidR="006B5318" w:rsidRPr="00CF3EE2" w:rsidRDefault="006B5318" w:rsidP="00CF3EE2">
      <w:pPr>
        <w:pStyle w:val="Textoindependiente"/>
        <w:jc w:val="both"/>
        <w:rPr>
          <w:rFonts w:ascii="Arial" w:hAnsi="Arial" w:cs="Arial"/>
          <w:color w:val="111111"/>
          <w:sz w:val="22"/>
          <w:szCs w:val="22"/>
        </w:rPr>
      </w:pPr>
    </w:p>
    <w:p w14:paraId="11B68772" w14:textId="2CE8B475" w:rsidR="00014389" w:rsidRPr="00CF3EE2" w:rsidRDefault="00AD3487" w:rsidP="00CF3EE2">
      <w:pPr>
        <w:pStyle w:val="Textoindependiente"/>
        <w:jc w:val="both"/>
        <w:rPr>
          <w:rFonts w:ascii="Arial" w:hAnsi="Arial" w:cs="Arial"/>
          <w:color w:val="111111"/>
          <w:sz w:val="22"/>
          <w:szCs w:val="22"/>
        </w:rPr>
      </w:pPr>
      <w:r w:rsidRPr="00CF3EE2">
        <w:rPr>
          <w:rFonts w:ascii="Arial" w:hAnsi="Arial" w:cs="Arial"/>
          <w:color w:val="111111"/>
          <w:sz w:val="22"/>
          <w:szCs w:val="22"/>
        </w:rPr>
        <w:t>Por su parte,</w:t>
      </w:r>
      <w:r w:rsidR="00014389" w:rsidRPr="00CF3EE2">
        <w:rPr>
          <w:rFonts w:ascii="Arial" w:hAnsi="Arial" w:cs="Arial"/>
          <w:color w:val="111111"/>
          <w:sz w:val="22"/>
          <w:szCs w:val="22"/>
        </w:rPr>
        <w:t xml:space="preserve"> el artículo 1088 del Código de Comercio, que reza literalmente:</w:t>
      </w:r>
    </w:p>
    <w:p w14:paraId="2276E7D3" w14:textId="77777777" w:rsidR="00014389" w:rsidRPr="00CF3EE2" w:rsidRDefault="00014389" w:rsidP="00CF3EE2">
      <w:pPr>
        <w:pStyle w:val="Textoindependiente"/>
        <w:jc w:val="both"/>
        <w:rPr>
          <w:rFonts w:ascii="Arial" w:hAnsi="Arial" w:cs="Arial"/>
          <w:color w:val="111111"/>
          <w:sz w:val="22"/>
          <w:szCs w:val="22"/>
        </w:rPr>
      </w:pPr>
    </w:p>
    <w:p w14:paraId="46A84119" w14:textId="77777777" w:rsidR="00014389" w:rsidRPr="00CF3EE2" w:rsidRDefault="00014389" w:rsidP="00CF3EE2">
      <w:pPr>
        <w:pStyle w:val="Textoindependiente"/>
        <w:ind w:left="567" w:right="276"/>
        <w:jc w:val="both"/>
        <w:rPr>
          <w:rFonts w:ascii="Arial" w:hAnsi="Arial" w:cs="Arial"/>
          <w:i/>
          <w:iCs/>
          <w:color w:val="111111"/>
          <w:sz w:val="22"/>
          <w:szCs w:val="22"/>
        </w:rPr>
      </w:pPr>
      <w:r w:rsidRPr="00CF3EE2">
        <w:rPr>
          <w:rFonts w:ascii="Arial" w:hAnsi="Arial" w:cs="Arial"/>
          <w:i/>
          <w:iCs/>
          <w:color w:val="11111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3FD645CE" w14:textId="77777777" w:rsidR="00014389" w:rsidRPr="00CF3EE2" w:rsidRDefault="00014389" w:rsidP="00CF3EE2">
      <w:pPr>
        <w:pStyle w:val="Textoindependiente"/>
        <w:jc w:val="both"/>
        <w:rPr>
          <w:rFonts w:ascii="Arial" w:hAnsi="Arial" w:cs="Arial"/>
          <w:color w:val="111111"/>
          <w:sz w:val="22"/>
          <w:szCs w:val="22"/>
        </w:rPr>
      </w:pPr>
    </w:p>
    <w:p w14:paraId="1A40D4FE" w14:textId="06D63A6C" w:rsidR="00014389" w:rsidRPr="00CF3EE2" w:rsidRDefault="00014389" w:rsidP="00CF3EE2">
      <w:pPr>
        <w:pStyle w:val="Textoindependiente"/>
        <w:jc w:val="both"/>
        <w:rPr>
          <w:rFonts w:ascii="Arial" w:hAnsi="Arial" w:cs="Arial"/>
          <w:color w:val="111111"/>
          <w:sz w:val="22"/>
          <w:szCs w:val="22"/>
        </w:rPr>
      </w:pPr>
      <w:bookmarkStart w:id="10" w:name="_Hlk139921112"/>
      <w:r w:rsidRPr="00CF3EE2">
        <w:rPr>
          <w:rFonts w:ascii="Arial" w:hAnsi="Arial" w:cs="Arial"/>
          <w:color w:val="111111"/>
          <w:sz w:val="22"/>
          <w:szCs w:val="22"/>
        </w:rPr>
        <w:t xml:space="preserve">Es claro que 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laboral del </w:t>
      </w:r>
      <w:r w:rsidR="00005393" w:rsidRPr="00CF3EE2">
        <w:rPr>
          <w:rFonts w:ascii="Arial" w:hAnsi="Arial" w:cs="Arial"/>
          <w:color w:val="111111"/>
          <w:sz w:val="22"/>
          <w:szCs w:val="22"/>
        </w:rPr>
        <w:t>27/08/2021</w:t>
      </w:r>
      <w:r w:rsidRPr="00CF3EE2">
        <w:rPr>
          <w:rFonts w:ascii="Arial" w:hAnsi="Arial" w:cs="Arial"/>
          <w:color w:val="111111"/>
          <w:sz w:val="22"/>
          <w:szCs w:val="22"/>
        </w:rPr>
        <w:t xml:space="preserve">, por lo que necesariamente, las sumas que </w:t>
      </w:r>
      <w:r w:rsidRPr="00CF3EE2">
        <w:rPr>
          <w:rFonts w:ascii="Arial" w:hAnsi="Arial" w:cs="Arial"/>
          <w:color w:val="111111"/>
          <w:sz w:val="22"/>
          <w:szCs w:val="22"/>
        </w:rPr>
        <w:lastRenderedPageBreak/>
        <w:t>pretende la parte demandante deberán desatenderse, para en su lugar, reconocer, si a ello hubiere lugar, las que prudencialmente le llegaran a corresponder.</w:t>
      </w:r>
      <w:r w:rsidR="00AD3487" w:rsidRPr="00CF3EE2">
        <w:rPr>
          <w:rFonts w:ascii="Arial" w:hAnsi="Arial" w:cs="Arial"/>
          <w:color w:val="111111"/>
          <w:sz w:val="22"/>
          <w:szCs w:val="22"/>
        </w:rPr>
        <w:t xml:space="preserve"> </w:t>
      </w:r>
      <w:r w:rsidR="00AD3487" w:rsidRPr="00CF3EE2">
        <w:rPr>
          <w:rFonts w:ascii="Arial" w:hAnsi="Arial" w:cs="Arial"/>
          <w:color w:val="000000" w:themeColor="text1"/>
          <w:sz w:val="22"/>
          <w:szCs w:val="22"/>
        </w:rPr>
        <w:t>Lo anterior, por cuanto es inviable reconocer una suma que no se encuentra probada dentro del proceso, máxime, cuando dicho incumplimiento no es atribuible al contratante sino únicamente a las conductas del contratista.</w:t>
      </w:r>
    </w:p>
    <w:bookmarkEnd w:id="10"/>
    <w:p w14:paraId="4437CFFE" w14:textId="77777777" w:rsidR="00014389" w:rsidRPr="00CF3EE2" w:rsidRDefault="00014389" w:rsidP="00CF3EE2">
      <w:pPr>
        <w:pStyle w:val="Textoindependiente"/>
        <w:jc w:val="both"/>
        <w:rPr>
          <w:rFonts w:ascii="Arial" w:hAnsi="Arial" w:cs="Arial"/>
          <w:color w:val="111111"/>
          <w:sz w:val="22"/>
          <w:szCs w:val="22"/>
        </w:rPr>
      </w:pPr>
    </w:p>
    <w:p w14:paraId="2C331433" w14:textId="77777777"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Solicito, respetuosamente, que por lo anterior se tenga por probada esta excepción.</w:t>
      </w:r>
    </w:p>
    <w:p w14:paraId="3E9AA299" w14:textId="77777777" w:rsidR="00014389" w:rsidRPr="00CF3EE2" w:rsidRDefault="00014389" w:rsidP="00CF3EE2">
      <w:pPr>
        <w:pStyle w:val="Textoindependiente"/>
        <w:jc w:val="both"/>
        <w:rPr>
          <w:rFonts w:ascii="Arial" w:hAnsi="Arial" w:cs="Arial"/>
          <w:color w:val="111111"/>
          <w:sz w:val="22"/>
          <w:szCs w:val="22"/>
        </w:rPr>
      </w:pPr>
    </w:p>
    <w:p w14:paraId="533D5075" w14:textId="690979BE" w:rsidR="00616C4F" w:rsidRPr="00CF3EE2" w:rsidRDefault="00616C4F" w:rsidP="00CF3EE2">
      <w:pPr>
        <w:pStyle w:val="Prrafodelista"/>
        <w:numPr>
          <w:ilvl w:val="0"/>
          <w:numId w:val="33"/>
        </w:numPr>
        <w:ind w:left="426"/>
        <w:rPr>
          <w:rFonts w:ascii="Arial" w:hAnsi="Arial" w:cs="Arial"/>
          <w:b/>
          <w:u w:val="single"/>
        </w:rPr>
      </w:pPr>
      <w:r w:rsidRPr="00CF3EE2">
        <w:rPr>
          <w:rFonts w:ascii="Arial" w:hAnsi="Arial" w:cs="Arial"/>
          <w:b/>
          <w:bCs/>
          <w:color w:val="111111"/>
          <w:u w:val="single"/>
        </w:rPr>
        <w:t>OBLIGATORIEDAD DE APLICACIÓN DEL DEDUCIBLE ESTIPULADO EN LA</w:t>
      </w:r>
      <w:r w:rsidR="008861E3" w:rsidRPr="00CF3EE2">
        <w:rPr>
          <w:rFonts w:ascii="Arial" w:hAnsi="Arial" w:cs="Arial"/>
          <w:b/>
          <w:bCs/>
          <w:color w:val="111111"/>
          <w:u w:val="single"/>
        </w:rPr>
        <w:t xml:space="preserve"> </w:t>
      </w:r>
      <w:r w:rsidR="008861E3" w:rsidRPr="00CF3EE2">
        <w:rPr>
          <w:rFonts w:ascii="Arial" w:hAnsi="Arial" w:cs="Arial"/>
          <w:b/>
          <w:bCs/>
          <w:u w:val="single"/>
        </w:rPr>
        <w:t xml:space="preserve">PÓLIZA DE </w:t>
      </w:r>
      <w:r w:rsidR="008861E3" w:rsidRPr="00CF3EE2">
        <w:rPr>
          <w:rStyle w:val="normaltextrun"/>
          <w:rFonts w:ascii="Arial" w:hAnsi="Arial" w:cs="Arial"/>
          <w:b/>
          <w:bCs/>
          <w:color w:val="000000"/>
          <w:u w:val="single"/>
          <w:shd w:val="clear" w:color="auto" w:fill="FFFFFF"/>
        </w:rPr>
        <w:t>RCE NO. 400-74-994000016564</w:t>
      </w:r>
    </w:p>
    <w:p w14:paraId="72446F1E" w14:textId="77777777" w:rsidR="00616C4F" w:rsidRPr="00CF3EE2" w:rsidRDefault="00616C4F" w:rsidP="00CF3EE2">
      <w:pPr>
        <w:pStyle w:val="Textoindependiente"/>
        <w:ind w:right="134"/>
        <w:jc w:val="both"/>
        <w:rPr>
          <w:rFonts w:ascii="Arial" w:hAnsi="Arial" w:cs="Arial"/>
          <w:color w:val="111111"/>
          <w:sz w:val="22"/>
          <w:szCs w:val="22"/>
        </w:rPr>
      </w:pPr>
    </w:p>
    <w:p w14:paraId="4667D134" w14:textId="2D833A31" w:rsidR="00616C4F" w:rsidRPr="00CF3EE2" w:rsidRDefault="00616C4F" w:rsidP="00CF3EE2">
      <w:pPr>
        <w:pStyle w:val="Textoindependiente"/>
        <w:ind w:right="134"/>
        <w:jc w:val="both"/>
        <w:rPr>
          <w:rFonts w:ascii="Arial" w:hAnsi="Arial" w:cs="Arial"/>
          <w:sz w:val="22"/>
          <w:szCs w:val="22"/>
        </w:rPr>
      </w:pPr>
      <w:r w:rsidRPr="00CF3EE2">
        <w:rPr>
          <w:rFonts w:ascii="Arial" w:hAnsi="Arial" w:cs="Arial"/>
          <w:sz w:val="22"/>
          <w:szCs w:val="22"/>
        </w:rPr>
        <w:t xml:space="preserve">Cualquier condena que sea impuesta con base en la </w:t>
      </w:r>
      <w:r w:rsidR="006E4FBF" w:rsidRPr="00CF3EE2">
        <w:rPr>
          <w:rFonts w:ascii="Arial" w:hAnsi="Arial" w:cs="Arial"/>
          <w:sz w:val="22"/>
          <w:szCs w:val="22"/>
        </w:rPr>
        <w:t xml:space="preserve">Póliza de </w:t>
      </w:r>
      <w:r w:rsidR="006E4FBF" w:rsidRPr="00CF3EE2">
        <w:rPr>
          <w:rStyle w:val="normaltextrun"/>
          <w:rFonts w:ascii="Arial" w:hAnsi="Arial" w:cs="Arial"/>
          <w:color w:val="000000"/>
          <w:sz w:val="22"/>
          <w:szCs w:val="22"/>
          <w:shd w:val="clear" w:color="auto" w:fill="FFFFFF"/>
        </w:rPr>
        <w:t xml:space="preserve">RCE No. 400-74-994000016564 </w:t>
      </w:r>
      <w:r w:rsidRPr="00CF3EE2">
        <w:rPr>
          <w:rFonts w:ascii="Arial" w:hAnsi="Arial" w:cs="Arial"/>
          <w:sz w:val="22"/>
          <w:szCs w:val="22"/>
        </w:rPr>
        <w:t xml:space="preserve">debe sujetarse al pago de un deducible por parte del asegurado, conforme se encuentra regulado por el artículo 1103 del Código de Comercio, el cual establece que </w:t>
      </w:r>
      <w:r w:rsidRPr="00CF3EE2">
        <w:rPr>
          <w:rFonts w:ascii="Arial" w:hAnsi="Arial" w:cs="Arial"/>
          <w:i/>
          <w:sz w:val="22"/>
          <w:szCs w:val="22"/>
        </w:rPr>
        <w:t xml:space="preserve">“Las cláusulas según las cuales el asegurado deba soportar una cuota en el riesgo o en la pérdida, o afrontar la primera parte del daño, implican, salvo estipulación en contrario, la prohibición para el asegurado de protegerse respecto de tales cuotas” </w:t>
      </w:r>
      <w:r w:rsidRPr="00CF3EE2">
        <w:rPr>
          <w:rFonts w:ascii="Arial" w:hAnsi="Arial" w:cs="Arial"/>
          <w:sz w:val="22"/>
          <w:szCs w:val="22"/>
        </w:rPr>
        <w:t xml:space="preserve"> por lo que del seguro aquí referenciado se encuentra identificada en la carátula de la Póliza que el 10% del valor de la perdida</w:t>
      </w:r>
      <w:r w:rsidR="002D5E2C" w:rsidRPr="00CF3EE2">
        <w:rPr>
          <w:rFonts w:ascii="Arial" w:hAnsi="Arial" w:cs="Arial"/>
          <w:sz w:val="22"/>
          <w:szCs w:val="22"/>
        </w:rPr>
        <w:t xml:space="preserve">, con un mínimo de </w:t>
      </w:r>
      <w:r w:rsidR="006E4FBF" w:rsidRPr="00CF3EE2">
        <w:rPr>
          <w:rFonts w:ascii="Arial" w:hAnsi="Arial" w:cs="Arial"/>
          <w:sz w:val="22"/>
          <w:szCs w:val="22"/>
        </w:rPr>
        <w:t>2</w:t>
      </w:r>
      <w:r w:rsidR="002D5E2C" w:rsidRPr="00CF3EE2">
        <w:rPr>
          <w:rFonts w:ascii="Arial" w:hAnsi="Arial" w:cs="Arial"/>
          <w:sz w:val="22"/>
          <w:szCs w:val="22"/>
        </w:rPr>
        <w:t xml:space="preserve"> SMMLV</w:t>
      </w:r>
      <w:r w:rsidRPr="00CF3EE2">
        <w:rPr>
          <w:rFonts w:ascii="Arial" w:hAnsi="Arial" w:cs="Arial"/>
          <w:sz w:val="22"/>
          <w:szCs w:val="22"/>
        </w:rPr>
        <w:t xml:space="preserve">, corresponderá al deducible que deberá reconocer eventualmente </w:t>
      </w:r>
      <w:r w:rsidR="00B34A68">
        <w:rPr>
          <w:rFonts w:ascii="Arial" w:hAnsi="Arial" w:cs="Arial"/>
          <w:sz w:val="22"/>
          <w:szCs w:val="22"/>
        </w:rPr>
        <w:t>al</w:t>
      </w:r>
      <w:r w:rsidRPr="00CF3EE2">
        <w:rPr>
          <w:rFonts w:ascii="Arial" w:hAnsi="Arial" w:cs="Arial"/>
          <w:sz w:val="22"/>
          <w:szCs w:val="22"/>
        </w:rPr>
        <w:t xml:space="preserve"> asegurado </w:t>
      </w:r>
      <w:r w:rsidR="006E4FBF" w:rsidRPr="00CF3EE2">
        <w:rPr>
          <w:rFonts w:ascii="Arial" w:hAnsi="Arial" w:cs="Arial"/>
          <w:sz w:val="22"/>
          <w:szCs w:val="22"/>
        </w:rPr>
        <w:t xml:space="preserve">ESPARZA INGENIERÍA S.A.S. </w:t>
      </w:r>
      <w:r w:rsidR="006E4ED4" w:rsidRPr="00CF3EE2">
        <w:rPr>
          <w:rFonts w:ascii="Arial" w:hAnsi="Arial" w:cs="Arial"/>
          <w:sz w:val="22"/>
          <w:szCs w:val="22"/>
        </w:rPr>
        <w:t>como se pasa a evidenciar:</w:t>
      </w:r>
    </w:p>
    <w:p w14:paraId="507CCB00" w14:textId="77777777" w:rsidR="006E4ED4" w:rsidRPr="00CF3EE2" w:rsidRDefault="006E4ED4" w:rsidP="00CF3EE2">
      <w:pPr>
        <w:pStyle w:val="Textoindependiente"/>
        <w:ind w:right="134"/>
        <w:jc w:val="both"/>
        <w:rPr>
          <w:rFonts w:ascii="Arial" w:hAnsi="Arial" w:cs="Arial"/>
          <w:sz w:val="22"/>
          <w:szCs w:val="22"/>
        </w:rPr>
      </w:pPr>
    </w:p>
    <w:p w14:paraId="1EEB4D29" w14:textId="6F69A14C" w:rsidR="006E4ED4" w:rsidRPr="00CF3EE2" w:rsidRDefault="006E4FBF" w:rsidP="00CF3EE2">
      <w:pPr>
        <w:pStyle w:val="Textoindependiente"/>
        <w:ind w:right="134"/>
        <w:jc w:val="center"/>
        <w:rPr>
          <w:rFonts w:ascii="Arial" w:hAnsi="Arial" w:cs="Arial"/>
          <w:noProof/>
          <w:sz w:val="22"/>
          <w:szCs w:val="22"/>
        </w:rPr>
      </w:pPr>
      <w:r w:rsidRPr="00CF3EE2">
        <w:rPr>
          <w:rFonts w:ascii="Arial" w:hAnsi="Arial" w:cs="Arial"/>
          <w:noProof/>
          <w:sz w:val="22"/>
          <w:szCs w:val="22"/>
        </w:rPr>
        <w:drawing>
          <wp:inline distT="0" distB="0" distL="0" distR="0" wp14:anchorId="425DE263" wp14:editId="219E3343">
            <wp:extent cx="6116320" cy="1085215"/>
            <wp:effectExtent l="0" t="0" r="0" b="635"/>
            <wp:docPr id="19328399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39941" name=""/>
                    <pic:cNvPicPr/>
                  </pic:nvPicPr>
                  <pic:blipFill>
                    <a:blip r:embed="rId12"/>
                    <a:stretch>
                      <a:fillRect/>
                    </a:stretch>
                  </pic:blipFill>
                  <pic:spPr>
                    <a:xfrm>
                      <a:off x="0" y="0"/>
                      <a:ext cx="6116320" cy="1085215"/>
                    </a:xfrm>
                    <a:prstGeom prst="rect">
                      <a:avLst/>
                    </a:prstGeom>
                  </pic:spPr>
                </pic:pic>
              </a:graphicData>
            </a:graphic>
          </wp:inline>
        </w:drawing>
      </w:r>
    </w:p>
    <w:p w14:paraId="17D182BF" w14:textId="77777777" w:rsidR="00616C4F" w:rsidRPr="00CF3EE2" w:rsidRDefault="00616C4F" w:rsidP="00CF3EE2">
      <w:pPr>
        <w:pStyle w:val="Textoindependiente"/>
        <w:ind w:right="134"/>
        <w:jc w:val="both"/>
        <w:rPr>
          <w:rFonts w:ascii="Arial" w:hAnsi="Arial" w:cs="Arial"/>
          <w:sz w:val="22"/>
          <w:szCs w:val="22"/>
        </w:rPr>
      </w:pPr>
    </w:p>
    <w:p w14:paraId="5B919E78" w14:textId="77777777" w:rsidR="00616C4F" w:rsidRPr="00CF3EE2" w:rsidRDefault="00616C4F" w:rsidP="00CF3EE2">
      <w:pPr>
        <w:pStyle w:val="Textoindependiente"/>
        <w:ind w:right="134"/>
        <w:jc w:val="both"/>
        <w:rPr>
          <w:rFonts w:ascii="Arial" w:hAnsi="Arial" w:cs="Arial"/>
          <w:sz w:val="22"/>
          <w:szCs w:val="22"/>
        </w:rPr>
      </w:pPr>
      <w:r w:rsidRPr="00CF3EE2">
        <w:rPr>
          <w:rFonts w:ascii="Arial" w:hAnsi="Arial" w:cs="Arial"/>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7C794D90" w14:textId="77777777" w:rsidR="00616C4F" w:rsidRPr="00CF3EE2" w:rsidRDefault="00616C4F" w:rsidP="00CF3EE2">
      <w:pPr>
        <w:pStyle w:val="Textoindependiente"/>
        <w:ind w:right="134"/>
        <w:jc w:val="both"/>
        <w:rPr>
          <w:rFonts w:ascii="Arial" w:hAnsi="Arial" w:cs="Arial"/>
          <w:sz w:val="22"/>
          <w:szCs w:val="22"/>
        </w:rPr>
      </w:pPr>
    </w:p>
    <w:p w14:paraId="54A183B3" w14:textId="560007FF" w:rsidR="00616C4F" w:rsidRPr="00CF3EE2" w:rsidRDefault="00616C4F" w:rsidP="00CF3EE2">
      <w:pPr>
        <w:pStyle w:val="Textoindependiente"/>
        <w:ind w:left="567" w:right="276"/>
        <w:jc w:val="both"/>
        <w:rPr>
          <w:rFonts w:ascii="Arial" w:hAnsi="Arial" w:cs="Arial"/>
          <w:i/>
          <w:sz w:val="22"/>
          <w:szCs w:val="22"/>
        </w:rPr>
      </w:pPr>
      <w:r w:rsidRPr="00CF3EE2">
        <w:rPr>
          <w:rFonts w:ascii="Arial" w:hAnsi="Arial" w:cs="Arial"/>
          <w:i/>
          <w:sz w:val="22"/>
          <w:szCs w:val="22"/>
        </w:rPr>
        <w:t xml:space="preserve">Una de tales modalidades, </w:t>
      </w:r>
      <w:r w:rsidRPr="00CF3EE2">
        <w:rPr>
          <w:rFonts w:ascii="Arial" w:hAnsi="Arial" w:cs="Arial"/>
          <w:b/>
          <w:i/>
          <w:sz w:val="22"/>
          <w:szCs w:val="22"/>
          <w:u w:val="single"/>
        </w:rPr>
        <w:t>la denominada deducible, se traduce en la suma que el asegurador descuenta indefectiblemente del importe de la indemnización, de tal suerte que en el evento de ocurrencia del siniestro no indemniza el valor total de la pérdida</w:t>
      </w:r>
      <w:r w:rsidRPr="00CF3EE2">
        <w:rPr>
          <w:rFonts w:ascii="Arial" w:hAnsi="Arial" w:cs="Arial"/>
          <w:i/>
          <w:sz w:val="22"/>
          <w:szCs w:val="22"/>
        </w:rPr>
        <w:t xml:space="preserve">, sino a partir de un determinado monto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w:t>
      </w:r>
      <w:proofErr w:type="spellStart"/>
      <w:r w:rsidRPr="00CF3EE2">
        <w:rPr>
          <w:rFonts w:ascii="Arial" w:hAnsi="Arial" w:cs="Arial"/>
          <w:i/>
          <w:sz w:val="22"/>
          <w:szCs w:val="22"/>
        </w:rPr>
        <w:t>bieno</w:t>
      </w:r>
      <w:proofErr w:type="spellEnd"/>
      <w:r w:rsidRPr="00CF3EE2">
        <w:rPr>
          <w:rFonts w:ascii="Arial" w:hAnsi="Arial" w:cs="Arial"/>
          <w:i/>
          <w:sz w:val="22"/>
          <w:szCs w:val="22"/>
        </w:rPr>
        <w:t xml:space="preserve">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CF3EE2">
        <w:rPr>
          <w:rFonts w:ascii="Arial" w:hAnsi="Arial" w:cs="Arial"/>
          <w:i/>
          <w:sz w:val="22"/>
          <w:szCs w:val="22"/>
          <w:vertAlign w:val="superscript"/>
        </w:rPr>
        <w:t>10</w:t>
      </w:r>
      <w:r w:rsidRPr="00CF3EE2">
        <w:rPr>
          <w:rFonts w:ascii="Arial" w:hAnsi="Arial" w:cs="Arial"/>
          <w:i/>
          <w:sz w:val="22"/>
          <w:szCs w:val="22"/>
        </w:rPr>
        <w:t xml:space="preserve"> (Subrayado y negrilla</w:t>
      </w:r>
      <w:r w:rsidR="00424C73">
        <w:rPr>
          <w:rFonts w:ascii="Arial" w:hAnsi="Arial" w:cs="Arial"/>
          <w:i/>
          <w:sz w:val="22"/>
          <w:szCs w:val="22"/>
        </w:rPr>
        <w:t xml:space="preserve"> </w:t>
      </w:r>
      <w:r w:rsidRPr="00CF3EE2">
        <w:rPr>
          <w:rFonts w:ascii="Arial" w:hAnsi="Arial" w:cs="Arial"/>
          <w:i/>
          <w:sz w:val="22"/>
          <w:szCs w:val="22"/>
        </w:rPr>
        <w:t>fuera de texto original)</w:t>
      </w:r>
    </w:p>
    <w:p w14:paraId="53464391" w14:textId="77777777" w:rsidR="00616C4F" w:rsidRPr="00CF3EE2" w:rsidRDefault="00616C4F" w:rsidP="00CF3EE2">
      <w:pPr>
        <w:pStyle w:val="Textoindependiente"/>
        <w:ind w:right="134"/>
        <w:jc w:val="both"/>
        <w:rPr>
          <w:rFonts w:ascii="Arial" w:hAnsi="Arial" w:cs="Arial"/>
          <w:color w:val="111111"/>
          <w:sz w:val="22"/>
          <w:szCs w:val="22"/>
        </w:rPr>
      </w:pPr>
    </w:p>
    <w:p w14:paraId="4953FF9B" w14:textId="126ABFCE" w:rsidR="00616C4F" w:rsidRPr="00CF3EE2" w:rsidRDefault="00616C4F" w:rsidP="00CF3EE2">
      <w:pPr>
        <w:pStyle w:val="Textoindependiente"/>
        <w:ind w:right="134"/>
        <w:jc w:val="both"/>
        <w:rPr>
          <w:rFonts w:ascii="Arial" w:hAnsi="Arial" w:cs="Arial"/>
          <w:sz w:val="22"/>
          <w:szCs w:val="22"/>
        </w:rPr>
      </w:pPr>
      <w:r w:rsidRPr="00CF3EE2">
        <w:rPr>
          <w:rFonts w:ascii="Arial" w:hAnsi="Arial" w:cs="Arial"/>
          <w:sz w:val="22"/>
          <w:szCs w:val="22"/>
        </w:rPr>
        <w:t xml:space="preserve">De esta manera, en el hipotético evento en el que mi representada sea declarada civilmente responsable en virtud de la aplicación del contrato de seguro, es de suma importancia que el Honorable Juzgador descuente del importe de la indemnización la suma pactada como deducible que, como se explicó, corresponde al </w:t>
      </w:r>
      <w:r w:rsidRPr="00CF3EE2">
        <w:rPr>
          <w:rFonts w:ascii="Arial" w:hAnsi="Arial" w:cs="Arial"/>
          <w:bCs/>
          <w:color w:val="111111"/>
          <w:sz w:val="22"/>
          <w:szCs w:val="22"/>
        </w:rPr>
        <w:t xml:space="preserve">10% del valor de la perdida, </w:t>
      </w:r>
      <w:r w:rsidR="002D5E2C" w:rsidRPr="00CF3EE2">
        <w:rPr>
          <w:rFonts w:ascii="Arial" w:hAnsi="Arial" w:cs="Arial"/>
          <w:sz w:val="22"/>
          <w:szCs w:val="22"/>
        </w:rPr>
        <w:t xml:space="preserve">con un mínimo de </w:t>
      </w:r>
      <w:r w:rsidR="006E4FBF" w:rsidRPr="00CF3EE2">
        <w:rPr>
          <w:rFonts w:ascii="Arial" w:hAnsi="Arial" w:cs="Arial"/>
          <w:sz w:val="22"/>
          <w:szCs w:val="22"/>
        </w:rPr>
        <w:t>2</w:t>
      </w:r>
      <w:r w:rsidR="002D5E2C" w:rsidRPr="00CF3EE2">
        <w:rPr>
          <w:rFonts w:ascii="Arial" w:hAnsi="Arial" w:cs="Arial"/>
          <w:sz w:val="22"/>
          <w:szCs w:val="22"/>
        </w:rPr>
        <w:t xml:space="preserve"> SMMLV.</w:t>
      </w:r>
    </w:p>
    <w:p w14:paraId="287608D3" w14:textId="77777777" w:rsidR="00616C4F" w:rsidRPr="00CF3EE2" w:rsidRDefault="00616C4F" w:rsidP="00CF3EE2">
      <w:pPr>
        <w:pStyle w:val="Prrafodelista"/>
        <w:ind w:left="426" w:firstLine="0"/>
        <w:rPr>
          <w:rFonts w:ascii="Arial" w:hAnsi="Arial" w:cs="Arial"/>
          <w:b/>
          <w:u w:val="single"/>
        </w:rPr>
      </w:pPr>
    </w:p>
    <w:p w14:paraId="2EC4A049" w14:textId="77777777" w:rsidR="002D5E2C" w:rsidRPr="00CF3EE2" w:rsidRDefault="002D5E2C" w:rsidP="00CF3EE2">
      <w:pPr>
        <w:pStyle w:val="Prrafodelista"/>
        <w:numPr>
          <w:ilvl w:val="0"/>
          <w:numId w:val="33"/>
        </w:numPr>
        <w:ind w:left="426"/>
        <w:rPr>
          <w:rFonts w:ascii="Arial" w:hAnsi="Arial" w:cs="Arial"/>
          <w:b/>
          <w:u w:val="single"/>
        </w:rPr>
      </w:pPr>
      <w:r w:rsidRPr="00CF3EE2">
        <w:rPr>
          <w:rFonts w:ascii="Arial" w:hAnsi="Arial" w:cs="Arial"/>
          <w:b/>
          <w:bCs/>
          <w:color w:val="111111"/>
          <w:u w:val="single"/>
        </w:rPr>
        <w:t>EN CUALQUIER CASO, DE NINGUNA FORMA SE PODRÁ EXCEDER EL LÍMITE DEL VALOR ASEGURADO.</w:t>
      </w:r>
    </w:p>
    <w:p w14:paraId="4845DE38" w14:textId="77777777" w:rsidR="002D5E2C" w:rsidRPr="00CF3EE2" w:rsidRDefault="002D5E2C" w:rsidP="00CF3EE2">
      <w:pPr>
        <w:pStyle w:val="Textoindependiente"/>
        <w:ind w:left="720" w:right="134"/>
        <w:jc w:val="both"/>
        <w:rPr>
          <w:rFonts w:ascii="Arial" w:hAnsi="Arial" w:cs="Arial"/>
          <w:color w:val="111111"/>
          <w:sz w:val="22"/>
          <w:szCs w:val="22"/>
        </w:rPr>
      </w:pPr>
    </w:p>
    <w:p w14:paraId="3B6AF20C" w14:textId="1E5C3F99" w:rsidR="002D5E2C" w:rsidRPr="00CF3EE2" w:rsidRDefault="002D5E2C" w:rsidP="00CF3EE2">
      <w:pPr>
        <w:pStyle w:val="Textoindependiente"/>
        <w:ind w:right="134"/>
        <w:jc w:val="both"/>
        <w:rPr>
          <w:rFonts w:ascii="Arial" w:hAnsi="Arial" w:cs="Arial"/>
          <w:color w:val="111111"/>
          <w:sz w:val="22"/>
          <w:szCs w:val="22"/>
        </w:rPr>
      </w:pPr>
      <w:r w:rsidRPr="00CF3EE2">
        <w:rPr>
          <w:rFonts w:ascii="Arial" w:hAnsi="Arial" w:cs="Arial"/>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006E4FBF" w:rsidRPr="00CF3EE2">
        <w:rPr>
          <w:rFonts w:ascii="Arial" w:hAnsi="Arial" w:cs="Arial"/>
          <w:color w:val="111111"/>
          <w:sz w:val="22"/>
          <w:szCs w:val="22"/>
        </w:rPr>
        <w:t>ASEGURADORA SOLIDARIA</w:t>
      </w:r>
      <w:r w:rsidRPr="00CF3EE2">
        <w:rPr>
          <w:rFonts w:ascii="Arial" w:hAnsi="Arial" w:cs="Arial"/>
          <w:color w:val="111111"/>
          <w:sz w:val="22"/>
          <w:szCs w:val="22"/>
        </w:rPr>
        <w:t xml:space="preserve">, exclusivamente bajo esta hipótesis, el fallador deberá tener en cuenta entonces que no se podrá condenar a mi poderdante al pago de una suma mayor a la asegurada, incluso si se lograra demostrar que los presuntos daños reclamados son superiores. </w:t>
      </w:r>
      <w:r w:rsidRPr="00CF3EE2">
        <w:rPr>
          <w:rFonts w:ascii="Arial" w:hAnsi="Arial" w:cs="Arial"/>
          <w:color w:val="111111"/>
          <w:sz w:val="22"/>
          <w:szCs w:val="22"/>
        </w:rPr>
        <w:lastRenderedPageBreak/>
        <w:t xml:space="preserve">Lo que quiere decir que, de encontrarse una responsabilidad a cargo de </w:t>
      </w:r>
      <w:r w:rsidR="003E0403" w:rsidRPr="00CF3EE2">
        <w:rPr>
          <w:rFonts w:ascii="Arial" w:hAnsi="Arial" w:cs="Arial"/>
          <w:color w:val="111111"/>
          <w:sz w:val="22"/>
          <w:szCs w:val="22"/>
        </w:rPr>
        <w:t>ESPARZA INGENIERÍA S.A.S.</w:t>
      </w:r>
      <w:r w:rsidR="006E4FBF" w:rsidRPr="00CF3EE2">
        <w:rPr>
          <w:rFonts w:ascii="Arial" w:hAnsi="Arial" w:cs="Arial"/>
          <w:color w:val="111111"/>
          <w:sz w:val="22"/>
          <w:szCs w:val="22"/>
        </w:rPr>
        <w:t xml:space="preserve"> </w:t>
      </w:r>
      <w:r w:rsidRPr="00CF3EE2">
        <w:rPr>
          <w:rFonts w:ascii="Arial" w:hAnsi="Arial" w:cs="Arial"/>
          <w:color w:val="111111"/>
          <w:sz w:val="22"/>
          <w:szCs w:val="22"/>
        </w:rPr>
        <w:t xml:space="preserve">y como consecuencia de mí representada, </w:t>
      </w:r>
      <w:r w:rsidR="006E4FBF" w:rsidRPr="00CF3EE2">
        <w:rPr>
          <w:rFonts w:ascii="Arial" w:hAnsi="Arial" w:cs="Arial"/>
          <w:color w:val="111111"/>
          <w:sz w:val="22"/>
          <w:szCs w:val="22"/>
        </w:rPr>
        <w:t>ASEGURADORA SOLIDARIA</w:t>
      </w:r>
      <w:r w:rsidRPr="00CF3EE2">
        <w:rPr>
          <w:rFonts w:ascii="Arial" w:hAnsi="Arial" w:cs="Arial"/>
          <w:color w:val="111111"/>
          <w:sz w:val="22"/>
          <w:szCs w:val="22"/>
        </w:rPr>
        <w:t>, la misma deberá ceñirse única y exclusivamente al límite de $</w:t>
      </w:r>
      <w:r w:rsidR="006E4FBF" w:rsidRPr="00CF3EE2">
        <w:rPr>
          <w:rFonts w:ascii="Arial" w:hAnsi="Arial" w:cs="Arial"/>
          <w:color w:val="111111"/>
          <w:sz w:val="22"/>
          <w:szCs w:val="22"/>
        </w:rPr>
        <w:t>250.000.000</w:t>
      </w:r>
      <w:r w:rsidRPr="00CF3EE2">
        <w:rPr>
          <w:rFonts w:ascii="Arial" w:hAnsi="Arial" w:cs="Arial"/>
          <w:color w:val="111111"/>
          <w:sz w:val="22"/>
          <w:szCs w:val="22"/>
        </w:rPr>
        <w:t>, por el amparo de RC PATRONAL. Por supuesto, sin que esta consideración constituya aceptación de responsabilidad alguna a cargo de mi representada.</w:t>
      </w:r>
    </w:p>
    <w:p w14:paraId="10D478D3" w14:textId="77777777" w:rsidR="002D5E2C" w:rsidRPr="00CF3EE2" w:rsidRDefault="002D5E2C" w:rsidP="00CF3EE2">
      <w:pPr>
        <w:pStyle w:val="Textoindependiente"/>
        <w:ind w:right="134"/>
        <w:jc w:val="both"/>
        <w:rPr>
          <w:rFonts w:ascii="Arial" w:hAnsi="Arial" w:cs="Arial"/>
          <w:color w:val="111111"/>
          <w:sz w:val="22"/>
          <w:szCs w:val="22"/>
        </w:rPr>
      </w:pPr>
    </w:p>
    <w:p w14:paraId="422BEE8D" w14:textId="77777777" w:rsidR="002D5E2C" w:rsidRPr="00CF3EE2" w:rsidRDefault="002D5E2C" w:rsidP="00CF3EE2">
      <w:pPr>
        <w:pStyle w:val="Textoindependiente"/>
        <w:ind w:right="134"/>
        <w:jc w:val="both"/>
        <w:rPr>
          <w:rFonts w:ascii="Arial" w:hAnsi="Arial" w:cs="Arial"/>
          <w:color w:val="111111"/>
          <w:sz w:val="22"/>
          <w:szCs w:val="22"/>
        </w:rPr>
      </w:pPr>
      <w:r w:rsidRPr="00CF3EE2">
        <w:rPr>
          <w:rFonts w:ascii="Arial" w:hAnsi="Arial" w:cs="Arial"/>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2A6B5E08" w14:textId="77777777" w:rsidR="002D5E2C" w:rsidRPr="00CF3EE2" w:rsidRDefault="002D5E2C" w:rsidP="00CF3EE2">
      <w:pPr>
        <w:pStyle w:val="Textoindependiente"/>
        <w:ind w:left="720" w:right="134"/>
        <w:jc w:val="both"/>
        <w:rPr>
          <w:rFonts w:ascii="Arial" w:hAnsi="Arial" w:cs="Arial"/>
          <w:color w:val="111111"/>
          <w:sz w:val="22"/>
          <w:szCs w:val="22"/>
        </w:rPr>
      </w:pPr>
    </w:p>
    <w:p w14:paraId="74032555" w14:textId="77777777" w:rsidR="002D5E2C" w:rsidRPr="00CF3EE2" w:rsidRDefault="002D5E2C" w:rsidP="00CF3EE2">
      <w:pPr>
        <w:pStyle w:val="Default"/>
        <w:ind w:left="567" w:right="276"/>
        <w:jc w:val="both"/>
        <w:rPr>
          <w:i/>
          <w:iCs/>
          <w:sz w:val="22"/>
          <w:szCs w:val="22"/>
        </w:rPr>
      </w:pPr>
      <w:r w:rsidRPr="00CF3EE2">
        <w:rPr>
          <w:b/>
          <w:bCs/>
          <w:i/>
          <w:iCs/>
          <w:sz w:val="22"/>
          <w:szCs w:val="22"/>
        </w:rPr>
        <w:t>“ARTÍCULO 1079. RESPONSABILIDAD HASTA LA CONCURRENCIA DE LA SUMA ASEGURADA</w:t>
      </w:r>
      <w:r w:rsidRPr="00CF3EE2">
        <w:rPr>
          <w:i/>
          <w:iCs/>
          <w:sz w:val="22"/>
          <w:szCs w:val="22"/>
        </w:rPr>
        <w:t xml:space="preserve">. El asegurador no estará obligado a responder si no hasta concurrencia de la suma asegurada, sin perjuicio de lo dispuesto en el inciso segundo del artículo 1074”. </w:t>
      </w:r>
    </w:p>
    <w:p w14:paraId="37BC1235" w14:textId="77777777" w:rsidR="002D5E2C" w:rsidRPr="00CF3EE2" w:rsidRDefault="002D5E2C" w:rsidP="00CF3EE2">
      <w:pPr>
        <w:pStyle w:val="Default"/>
        <w:jc w:val="both"/>
        <w:rPr>
          <w:sz w:val="22"/>
          <w:szCs w:val="22"/>
        </w:rPr>
      </w:pPr>
    </w:p>
    <w:p w14:paraId="45135D7C" w14:textId="77777777" w:rsidR="002D5E2C" w:rsidRPr="00CF3EE2" w:rsidRDefault="002D5E2C" w:rsidP="00CF3EE2">
      <w:pPr>
        <w:pStyle w:val="Default"/>
        <w:jc w:val="both"/>
        <w:rPr>
          <w:sz w:val="22"/>
          <w:szCs w:val="22"/>
          <w:lang w:val="es-ES"/>
        </w:rPr>
      </w:pPr>
      <w:r w:rsidRPr="00CF3EE2">
        <w:rPr>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12F63CE9" w14:textId="77777777" w:rsidR="002D5E2C" w:rsidRPr="00CF3EE2" w:rsidRDefault="002D5E2C" w:rsidP="00CF3EE2">
      <w:pPr>
        <w:pStyle w:val="Default"/>
        <w:ind w:left="720"/>
        <w:jc w:val="both"/>
        <w:rPr>
          <w:sz w:val="22"/>
          <w:szCs w:val="22"/>
        </w:rPr>
      </w:pPr>
    </w:p>
    <w:p w14:paraId="0B8B687A" w14:textId="77777777" w:rsidR="002D5E2C" w:rsidRPr="00CF3EE2" w:rsidRDefault="002D5E2C" w:rsidP="00CF3EE2">
      <w:pPr>
        <w:pStyle w:val="Default"/>
        <w:ind w:left="567" w:right="276"/>
        <w:jc w:val="both"/>
        <w:rPr>
          <w:sz w:val="22"/>
          <w:szCs w:val="22"/>
        </w:rPr>
      </w:pPr>
      <w:r w:rsidRPr="00CF3EE2">
        <w:rPr>
          <w:i/>
          <w:iCs/>
          <w:sz w:val="22"/>
          <w:szCs w:val="22"/>
        </w:rPr>
        <w:t xml:space="preserve">“Al respecto es necesario destacar que, como lo ha puntualizado esta Corporación, </w:t>
      </w:r>
      <w:r w:rsidRPr="00CF3EE2">
        <w:rPr>
          <w:b/>
          <w:bCs/>
          <w:i/>
          <w:iCs/>
          <w:sz w:val="22"/>
          <w:szCs w:val="22"/>
        </w:rPr>
        <w:t>el valor de la prestación a cargo de la aseguradora</w:t>
      </w:r>
      <w:r w:rsidRPr="00CF3EE2">
        <w:rPr>
          <w:i/>
          <w:iCs/>
          <w:sz w:val="22"/>
          <w:szCs w:val="22"/>
        </w:rPr>
        <w:t xml:space="preserve">, en lo que tiene que ver con los seguros contra daños, </w:t>
      </w:r>
      <w:r w:rsidRPr="00CF3EE2">
        <w:rPr>
          <w:b/>
          <w:bCs/>
          <w:i/>
          <w:iCs/>
          <w:sz w:val="22"/>
          <w:szCs w:val="22"/>
        </w:rPr>
        <w:t>se encuentra delimitado, tanto por el valor asegurado</w:t>
      </w:r>
      <w:r w:rsidRPr="00CF3EE2">
        <w:rPr>
          <w:i/>
          <w:iCs/>
          <w:sz w:val="22"/>
          <w:szCs w:val="22"/>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F3EE2">
        <w:rPr>
          <w:rStyle w:val="Refdenotaalpie"/>
          <w:i/>
          <w:iCs/>
          <w:sz w:val="22"/>
          <w:szCs w:val="22"/>
        </w:rPr>
        <w:footnoteReference w:id="6"/>
      </w:r>
      <w:r w:rsidRPr="00CF3EE2">
        <w:rPr>
          <w:i/>
          <w:iCs/>
          <w:sz w:val="22"/>
          <w:szCs w:val="22"/>
        </w:rPr>
        <w:t xml:space="preserve"> </w:t>
      </w:r>
      <w:r w:rsidRPr="00CF3EE2">
        <w:rPr>
          <w:sz w:val="22"/>
          <w:szCs w:val="22"/>
        </w:rPr>
        <w:t xml:space="preserve">(Subrayado y negrilla fuera de texto original) </w:t>
      </w:r>
    </w:p>
    <w:p w14:paraId="7E33BBC6" w14:textId="77777777" w:rsidR="002D5E2C" w:rsidRPr="00CF3EE2" w:rsidRDefault="002D5E2C" w:rsidP="00CF3EE2">
      <w:pPr>
        <w:pStyle w:val="Default"/>
        <w:jc w:val="both"/>
        <w:rPr>
          <w:sz w:val="22"/>
          <w:szCs w:val="22"/>
        </w:rPr>
      </w:pPr>
    </w:p>
    <w:p w14:paraId="21B7A89F" w14:textId="77777777" w:rsidR="002D5E2C" w:rsidRPr="00CF3EE2" w:rsidRDefault="002D5E2C" w:rsidP="00CF3EE2">
      <w:pPr>
        <w:pStyle w:val="Textoindependiente"/>
        <w:ind w:right="134"/>
        <w:jc w:val="both"/>
        <w:rPr>
          <w:rFonts w:ascii="Arial" w:hAnsi="Arial" w:cs="Arial"/>
          <w:sz w:val="22"/>
          <w:szCs w:val="22"/>
        </w:rPr>
      </w:pPr>
      <w:r w:rsidRPr="00CF3EE2">
        <w:rPr>
          <w:rFonts w:ascii="Arial" w:hAnsi="Arial" w:cs="Arial"/>
          <w:sz w:val="22"/>
          <w:szCs w:val="22"/>
        </w:rPr>
        <w:t>Por ende, no se podrá de ninguna manera obtener una indemnización superior en cuantía al límite de la suma asegurada por parte de mi mandante. A continuación, se presentan los valores asegurados de la póliza por la que fue convocada mi representada:</w:t>
      </w:r>
    </w:p>
    <w:p w14:paraId="1DCCA1D2" w14:textId="77777777" w:rsidR="002D5E2C" w:rsidRPr="00CF3EE2" w:rsidRDefault="002D5E2C" w:rsidP="00CF3EE2">
      <w:pPr>
        <w:pStyle w:val="Textoindependiente"/>
        <w:ind w:right="134"/>
        <w:jc w:val="both"/>
        <w:rPr>
          <w:rFonts w:ascii="Arial" w:hAnsi="Arial" w:cs="Arial"/>
          <w:sz w:val="22"/>
          <w:szCs w:val="22"/>
        </w:rPr>
      </w:pPr>
    </w:p>
    <w:p w14:paraId="4E68C8C2" w14:textId="213E8AE4" w:rsidR="002D5E2C" w:rsidRPr="00CF3EE2" w:rsidRDefault="006E4FBF" w:rsidP="00CF3EE2">
      <w:pPr>
        <w:pStyle w:val="Textoindependiente"/>
        <w:ind w:right="134"/>
        <w:jc w:val="center"/>
        <w:rPr>
          <w:rFonts w:ascii="Arial" w:hAnsi="Arial" w:cs="Arial"/>
          <w:sz w:val="22"/>
          <w:szCs w:val="22"/>
        </w:rPr>
      </w:pPr>
      <w:r w:rsidRPr="00CF3EE2">
        <w:rPr>
          <w:rFonts w:ascii="Arial" w:hAnsi="Arial" w:cs="Arial"/>
          <w:noProof/>
          <w:sz w:val="22"/>
          <w:szCs w:val="22"/>
        </w:rPr>
        <w:drawing>
          <wp:inline distT="0" distB="0" distL="0" distR="0" wp14:anchorId="77630B64" wp14:editId="2DB8EEDE">
            <wp:extent cx="5525271" cy="838317"/>
            <wp:effectExtent l="0" t="0" r="0" b="0"/>
            <wp:docPr id="1453223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23833" name=""/>
                    <pic:cNvPicPr/>
                  </pic:nvPicPr>
                  <pic:blipFill>
                    <a:blip r:embed="rId13"/>
                    <a:stretch>
                      <a:fillRect/>
                    </a:stretch>
                  </pic:blipFill>
                  <pic:spPr>
                    <a:xfrm>
                      <a:off x="0" y="0"/>
                      <a:ext cx="5525271" cy="838317"/>
                    </a:xfrm>
                    <a:prstGeom prst="rect">
                      <a:avLst/>
                    </a:prstGeom>
                  </pic:spPr>
                </pic:pic>
              </a:graphicData>
            </a:graphic>
          </wp:inline>
        </w:drawing>
      </w:r>
    </w:p>
    <w:p w14:paraId="23A55A1F" w14:textId="77777777" w:rsidR="002D5E2C" w:rsidRPr="00CF3EE2" w:rsidRDefault="002D5E2C" w:rsidP="00CF3EE2">
      <w:pPr>
        <w:pStyle w:val="Textoindependiente"/>
        <w:ind w:right="134"/>
        <w:jc w:val="both"/>
        <w:rPr>
          <w:rFonts w:ascii="Arial" w:hAnsi="Arial" w:cs="Arial"/>
          <w:color w:val="111111"/>
          <w:sz w:val="22"/>
          <w:szCs w:val="22"/>
        </w:rPr>
      </w:pPr>
    </w:p>
    <w:p w14:paraId="197F1CDF" w14:textId="5400833C" w:rsidR="002D5E2C" w:rsidRPr="00CF3EE2" w:rsidRDefault="002D5E2C" w:rsidP="00CF3EE2">
      <w:pPr>
        <w:pStyle w:val="Textoindependiente"/>
        <w:ind w:right="-7"/>
        <w:jc w:val="both"/>
        <w:rPr>
          <w:rFonts w:ascii="Arial" w:hAnsi="Arial" w:cs="Arial"/>
          <w:sz w:val="22"/>
          <w:szCs w:val="22"/>
        </w:rPr>
      </w:pPr>
      <w:r w:rsidRPr="00CF3EE2">
        <w:rPr>
          <w:rFonts w:ascii="Arial" w:hAnsi="Arial" w:cs="Arial"/>
          <w:color w:val="111111"/>
          <w:sz w:val="22"/>
          <w:szCs w:val="22"/>
        </w:rPr>
        <w:t xml:space="preserve">Por todo lo anterior, comedidamente le 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pues en el remoto evento de encontrarse una responsabilidad a cargo de </w:t>
      </w:r>
      <w:r w:rsidR="003E0403" w:rsidRPr="00CF3EE2">
        <w:rPr>
          <w:rFonts w:ascii="Arial" w:hAnsi="Arial" w:cs="Arial"/>
          <w:color w:val="111111"/>
          <w:sz w:val="22"/>
          <w:szCs w:val="22"/>
        </w:rPr>
        <w:t>ESPARZA INGENIERÍA S.A.S.</w:t>
      </w:r>
      <w:r w:rsidR="006E4FBF" w:rsidRPr="00CF3EE2">
        <w:rPr>
          <w:rFonts w:ascii="Arial" w:hAnsi="Arial" w:cs="Arial"/>
          <w:color w:val="111111"/>
          <w:sz w:val="22"/>
          <w:szCs w:val="22"/>
        </w:rPr>
        <w:t xml:space="preserve"> </w:t>
      </w:r>
      <w:r w:rsidRPr="00CF3EE2">
        <w:rPr>
          <w:rFonts w:ascii="Arial" w:hAnsi="Arial" w:cs="Arial"/>
          <w:color w:val="111111"/>
          <w:sz w:val="22"/>
          <w:szCs w:val="22"/>
        </w:rPr>
        <w:t>y como consecuencia de mí representada, la misma deberá ceñirse única y exclusivamente al límite de $</w:t>
      </w:r>
      <w:r w:rsidR="006E4FBF" w:rsidRPr="00CF3EE2">
        <w:rPr>
          <w:rFonts w:ascii="Arial" w:hAnsi="Arial" w:cs="Arial"/>
          <w:color w:val="111111"/>
          <w:sz w:val="22"/>
          <w:szCs w:val="22"/>
        </w:rPr>
        <w:t>250.000.000</w:t>
      </w:r>
      <w:r w:rsidRPr="00CF3EE2">
        <w:rPr>
          <w:rFonts w:ascii="Arial" w:hAnsi="Arial" w:cs="Arial"/>
          <w:color w:val="111111"/>
          <w:sz w:val="22"/>
          <w:szCs w:val="22"/>
        </w:rPr>
        <w:t xml:space="preserve"> por evento</w:t>
      </w:r>
      <w:r w:rsidR="006E4FBF" w:rsidRPr="00CF3EE2">
        <w:rPr>
          <w:rFonts w:ascii="Arial" w:hAnsi="Arial" w:cs="Arial"/>
          <w:color w:val="111111"/>
          <w:sz w:val="22"/>
          <w:szCs w:val="22"/>
        </w:rPr>
        <w:t>.</w:t>
      </w:r>
    </w:p>
    <w:p w14:paraId="1DB473A1" w14:textId="77777777" w:rsidR="002D5E2C" w:rsidRPr="00CF3EE2" w:rsidRDefault="002D5E2C" w:rsidP="00CF3EE2">
      <w:pPr>
        <w:rPr>
          <w:rFonts w:ascii="Arial" w:hAnsi="Arial" w:cs="Arial"/>
          <w:b/>
          <w:u w:val="single"/>
        </w:rPr>
      </w:pPr>
    </w:p>
    <w:p w14:paraId="16377F5A" w14:textId="77777777" w:rsidR="00D7464E" w:rsidRPr="00CF3EE2" w:rsidRDefault="00D7464E" w:rsidP="00CF3EE2">
      <w:pPr>
        <w:pStyle w:val="Prrafodelista"/>
        <w:numPr>
          <w:ilvl w:val="0"/>
          <w:numId w:val="33"/>
        </w:numPr>
        <w:ind w:left="426"/>
        <w:rPr>
          <w:rFonts w:ascii="Arial" w:hAnsi="Arial" w:cs="Arial"/>
          <w:b/>
          <w:u w:val="single"/>
        </w:rPr>
      </w:pPr>
      <w:r w:rsidRPr="00CF3EE2">
        <w:rPr>
          <w:rStyle w:val="findhit"/>
          <w:rFonts w:ascii="Arial" w:hAnsi="Arial" w:cs="Arial"/>
          <w:b/>
          <w:bCs/>
          <w:u w:val="single"/>
        </w:rPr>
        <w:t>COEX</w:t>
      </w:r>
      <w:r w:rsidRPr="00CF3EE2">
        <w:rPr>
          <w:rStyle w:val="normaltextrun"/>
          <w:rFonts w:ascii="Arial" w:hAnsi="Arial" w:cs="Arial"/>
          <w:b/>
          <w:bCs/>
          <w:u w:val="single"/>
        </w:rPr>
        <w:t>ISTENCIA DEL SEGURO</w:t>
      </w:r>
      <w:r w:rsidRPr="00CF3EE2">
        <w:rPr>
          <w:rStyle w:val="eop"/>
          <w:rFonts w:ascii="Arial" w:eastAsia="Calibri" w:hAnsi="Arial" w:cs="Arial"/>
          <w:u w:val="single"/>
        </w:rPr>
        <w:t> </w:t>
      </w:r>
    </w:p>
    <w:p w14:paraId="6A1D5976" w14:textId="77777777" w:rsidR="00D7464E" w:rsidRPr="00CF3EE2" w:rsidRDefault="00D7464E" w:rsidP="00CF3EE2">
      <w:pPr>
        <w:pStyle w:val="paragraph"/>
        <w:spacing w:before="0" w:beforeAutospacing="0" w:after="0" w:afterAutospacing="0"/>
        <w:jc w:val="both"/>
        <w:textAlignment w:val="baseline"/>
        <w:rPr>
          <w:rFonts w:ascii="Arial" w:hAnsi="Arial" w:cs="Arial"/>
          <w:sz w:val="22"/>
          <w:szCs w:val="22"/>
        </w:rPr>
      </w:pPr>
      <w:r w:rsidRPr="00CF3EE2">
        <w:rPr>
          <w:rStyle w:val="eop"/>
          <w:rFonts w:ascii="Arial" w:eastAsia="Calibri" w:hAnsi="Arial" w:cs="Arial"/>
          <w:sz w:val="22"/>
          <w:szCs w:val="22"/>
        </w:rPr>
        <w:t> </w:t>
      </w:r>
    </w:p>
    <w:p w14:paraId="02FE05CC" w14:textId="32B7668B" w:rsidR="00D7464E" w:rsidRPr="00CF3EE2" w:rsidRDefault="00D7464E" w:rsidP="00CF3EE2">
      <w:pPr>
        <w:pStyle w:val="paragraph"/>
        <w:spacing w:before="0" w:beforeAutospacing="0" w:after="0" w:afterAutospacing="0"/>
        <w:jc w:val="both"/>
        <w:textAlignment w:val="baseline"/>
        <w:rPr>
          <w:rFonts w:ascii="Arial" w:hAnsi="Arial" w:cs="Arial"/>
          <w:sz w:val="22"/>
          <w:szCs w:val="22"/>
        </w:rPr>
      </w:pPr>
      <w:r w:rsidRPr="00CF3EE2">
        <w:rPr>
          <w:rStyle w:val="normaltextrun"/>
          <w:rFonts w:ascii="Arial" w:hAnsi="Arial" w:cs="Arial"/>
          <w:sz w:val="22"/>
          <w:szCs w:val="22"/>
          <w:lang w:val="es-ES"/>
        </w:rPr>
        <w:t>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LA ASEGURADORA SOLIDARIA</w:t>
      </w:r>
      <w:r w:rsidR="00B34A68">
        <w:rPr>
          <w:rStyle w:val="normaltextrun"/>
          <w:rFonts w:ascii="Arial" w:hAnsi="Arial" w:cs="Arial"/>
          <w:sz w:val="22"/>
          <w:szCs w:val="22"/>
          <w:lang w:val="es-ES"/>
        </w:rPr>
        <w:t>.</w:t>
      </w:r>
    </w:p>
    <w:p w14:paraId="6631153C" w14:textId="77777777" w:rsidR="00D7464E" w:rsidRPr="00CF3EE2" w:rsidRDefault="00D7464E" w:rsidP="00CF3EE2">
      <w:pPr>
        <w:pStyle w:val="paragraph"/>
        <w:spacing w:before="0" w:beforeAutospacing="0" w:after="0" w:afterAutospacing="0"/>
        <w:jc w:val="both"/>
        <w:textAlignment w:val="baseline"/>
        <w:rPr>
          <w:rFonts w:ascii="Arial" w:hAnsi="Arial" w:cs="Arial"/>
          <w:sz w:val="22"/>
          <w:szCs w:val="22"/>
        </w:rPr>
      </w:pPr>
      <w:r w:rsidRPr="00CF3EE2">
        <w:rPr>
          <w:rStyle w:val="eop"/>
          <w:rFonts w:ascii="Arial" w:eastAsia="Calibri" w:hAnsi="Arial" w:cs="Arial"/>
          <w:sz w:val="22"/>
          <w:szCs w:val="22"/>
        </w:rPr>
        <w:t> </w:t>
      </w:r>
    </w:p>
    <w:p w14:paraId="04088C80" w14:textId="77777777" w:rsidR="00D7464E" w:rsidRPr="00CF3EE2" w:rsidRDefault="00D7464E" w:rsidP="00CF3EE2">
      <w:pPr>
        <w:pStyle w:val="paragraph"/>
        <w:spacing w:before="0" w:beforeAutospacing="0" w:after="0" w:afterAutospacing="0"/>
        <w:jc w:val="both"/>
        <w:textAlignment w:val="baseline"/>
        <w:rPr>
          <w:rFonts w:ascii="Arial" w:hAnsi="Arial" w:cs="Arial"/>
          <w:sz w:val="22"/>
          <w:szCs w:val="22"/>
        </w:rPr>
      </w:pPr>
      <w:r w:rsidRPr="00CF3EE2">
        <w:rPr>
          <w:rStyle w:val="normaltextrun"/>
          <w:rFonts w:ascii="Arial" w:hAnsi="Arial" w:cs="Arial"/>
          <w:sz w:val="22"/>
          <w:szCs w:val="22"/>
          <w:lang w:val="es-ES"/>
        </w:rPr>
        <w:t>Al respecto, la norma en comento precisa que:</w:t>
      </w:r>
      <w:r w:rsidRPr="00CF3EE2">
        <w:rPr>
          <w:rStyle w:val="eop"/>
          <w:rFonts w:ascii="Arial" w:eastAsia="Calibri" w:hAnsi="Arial" w:cs="Arial"/>
          <w:sz w:val="22"/>
          <w:szCs w:val="22"/>
        </w:rPr>
        <w:t> </w:t>
      </w:r>
    </w:p>
    <w:p w14:paraId="5702AB9E" w14:textId="77777777" w:rsidR="00D7464E" w:rsidRPr="00CF3EE2" w:rsidRDefault="00D7464E" w:rsidP="00CF3EE2">
      <w:pPr>
        <w:pStyle w:val="paragraph"/>
        <w:spacing w:before="0" w:beforeAutospacing="0" w:after="0" w:afterAutospacing="0"/>
        <w:jc w:val="both"/>
        <w:textAlignment w:val="baseline"/>
        <w:rPr>
          <w:rFonts w:ascii="Arial" w:hAnsi="Arial" w:cs="Arial"/>
          <w:sz w:val="22"/>
          <w:szCs w:val="22"/>
        </w:rPr>
      </w:pPr>
      <w:r w:rsidRPr="00CF3EE2">
        <w:rPr>
          <w:rStyle w:val="eop"/>
          <w:rFonts w:ascii="Arial" w:eastAsia="Calibri" w:hAnsi="Arial" w:cs="Arial"/>
          <w:sz w:val="22"/>
          <w:szCs w:val="22"/>
        </w:rPr>
        <w:lastRenderedPageBreak/>
        <w:t> </w:t>
      </w:r>
    </w:p>
    <w:p w14:paraId="1C7EB12E" w14:textId="77777777" w:rsidR="00D7464E" w:rsidRPr="00CF3EE2" w:rsidRDefault="00D7464E" w:rsidP="00CF3EE2">
      <w:pPr>
        <w:pStyle w:val="paragraph"/>
        <w:spacing w:before="0" w:beforeAutospacing="0" w:after="0" w:afterAutospacing="0"/>
        <w:ind w:left="567" w:right="276"/>
        <w:jc w:val="both"/>
        <w:textAlignment w:val="baseline"/>
        <w:rPr>
          <w:rFonts w:ascii="Arial" w:hAnsi="Arial" w:cs="Arial"/>
          <w:sz w:val="22"/>
          <w:szCs w:val="22"/>
        </w:rPr>
      </w:pPr>
      <w:r w:rsidRPr="00CF3EE2">
        <w:rPr>
          <w:rStyle w:val="normaltextrun"/>
          <w:rFonts w:ascii="Arial" w:hAnsi="Arial" w:cs="Arial"/>
          <w:b/>
          <w:bCs/>
          <w:i/>
          <w:iCs/>
          <w:sz w:val="22"/>
          <w:szCs w:val="22"/>
        </w:rPr>
        <w:t xml:space="preserve">“ARTÍCULO 1092. &lt;INDEMNIZACIÓN EN CASO DE </w:t>
      </w:r>
      <w:r w:rsidRPr="00CF3EE2">
        <w:rPr>
          <w:rStyle w:val="findhit"/>
          <w:rFonts w:ascii="Arial" w:eastAsia="Calibri" w:hAnsi="Arial" w:cs="Arial"/>
          <w:b/>
          <w:bCs/>
          <w:i/>
          <w:iCs/>
          <w:sz w:val="22"/>
          <w:szCs w:val="22"/>
        </w:rPr>
        <w:t>COEX</w:t>
      </w:r>
      <w:r w:rsidRPr="00CF3EE2">
        <w:rPr>
          <w:rStyle w:val="normaltextrun"/>
          <w:rFonts w:ascii="Arial" w:hAnsi="Arial" w:cs="Arial"/>
          <w:b/>
          <w:bCs/>
          <w:i/>
          <w:iCs/>
          <w:sz w:val="22"/>
          <w:szCs w:val="22"/>
        </w:rPr>
        <w:t xml:space="preserve">ISTENCIA DE SEGUROS&gt;. </w:t>
      </w:r>
      <w:r w:rsidRPr="00CF3EE2">
        <w:rPr>
          <w:rStyle w:val="normaltextrun"/>
          <w:rFonts w:ascii="Arial" w:hAnsi="Arial" w:cs="Arial"/>
          <w:i/>
          <w:iCs/>
          <w:sz w:val="22"/>
          <w:szCs w:val="22"/>
        </w:rPr>
        <w:t xml:space="preserve">En el caso de pluralidad o de </w:t>
      </w:r>
      <w:r w:rsidRPr="00CF3EE2">
        <w:rPr>
          <w:rStyle w:val="findhit"/>
          <w:rFonts w:ascii="Arial" w:eastAsia="Calibri" w:hAnsi="Arial" w:cs="Arial"/>
          <w:i/>
          <w:iCs/>
          <w:sz w:val="22"/>
          <w:szCs w:val="22"/>
        </w:rPr>
        <w:t>coex</w:t>
      </w:r>
      <w:r w:rsidRPr="00CF3EE2">
        <w:rPr>
          <w:rStyle w:val="normaltextrun"/>
          <w:rFonts w:ascii="Arial" w:hAnsi="Arial" w:cs="Arial"/>
          <w:i/>
          <w:iCs/>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CF3EE2">
        <w:rPr>
          <w:rStyle w:val="eop"/>
          <w:rFonts w:ascii="Arial" w:eastAsia="Calibri" w:hAnsi="Arial" w:cs="Arial"/>
          <w:sz w:val="22"/>
          <w:szCs w:val="22"/>
        </w:rPr>
        <w:t> </w:t>
      </w:r>
    </w:p>
    <w:p w14:paraId="435FF0F3" w14:textId="77777777" w:rsidR="00D7464E" w:rsidRPr="00CF3EE2" w:rsidRDefault="00D7464E" w:rsidP="00CF3EE2">
      <w:pPr>
        <w:pStyle w:val="paragraph"/>
        <w:spacing w:before="0" w:beforeAutospacing="0" w:after="0" w:afterAutospacing="0"/>
        <w:ind w:left="705"/>
        <w:jc w:val="both"/>
        <w:textAlignment w:val="baseline"/>
        <w:rPr>
          <w:rFonts w:ascii="Arial" w:hAnsi="Arial" w:cs="Arial"/>
          <w:sz w:val="22"/>
          <w:szCs w:val="22"/>
        </w:rPr>
      </w:pPr>
      <w:r w:rsidRPr="00CF3EE2">
        <w:rPr>
          <w:rStyle w:val="eop"/>
          <w:rFonts w:ascii="Arial" w:eastAsia="Calibri" w:hAnsi="Arial" w:cs="Arial"/>
          <w:sz w:val="22"/>
          <w:szCs w:val="22"/>
        </w:rPr>
        <w:t> </w:t>
      </w:r>
    </w:p>
    <w:p w14:paraId="52AB7FCE" w14:textId="77777777" w:rsidR="00D7464E" w:rsidRPr="00CF3EE2" w:rsidRDefault="00D7464E" w:rsidP="00CF3EE2">
      <w:pPr>
        <w:pStyle w:val="paragraph"/>
        <w:spacing w:before="0" w:beforeAutospacing="0" w:after="0" w:afterAutospacing="0"/>
        <w:ind w:right="120"/>
        <w:jc w:val="both"/>
        <w:textAlignment w:val="baseline"/>
        <w:rPr>
          <w:rFonts w:ascii="Arial" w:hAnsi="Arial" w:cs="Arial"/>
          <w:sz w:val="22"/>
          <w:szCs w:val="22"/>
        </w:rPr>
      </w:pPr>
      <w:r w:rsidRPr="00CF3EE2">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CF3EE2">
        <w:rPr>
          <w:rStyle w:val="eop"/>
          <w:rFonts w:ascii="Arial" w:eastAsia="Calibri" w:hAnsi="Arial" w:cs="Arial"/>
          <w:sz w:val="22"/>
          <w:szCs w:val="22"/>
        </w:rPr>
        <w:t> </w:t>
      </w:r>
    </w:p>
    <w:p w14:paraId="1852E066" w14:textId="77777777" w:rsidR="00D7464E" w:rsidRPr="00CF3EE2" w:rsidRDefault="00D7464E" w:rsidP="00CF3EE2">
      <w:pPr>
        <w:pStyle w:val="paragraph"/>
        <w:spacing w:before="0" w:beforeAutospacing="0" w:after="0" w:afterAutospacing="0"/>
        <w:ind w:right="120"/>
        <w:jc w:val="both"/>
        <w:textAlignment w:val="baseline"/>
        <w:rPr>
          <w:rFonts w:ascii="Arial" w:hAnsi="Arial" w:cs="Arial"/>
          <w:sz w:val="22"/>
          <w:szCs w:val="22"/>
        </w:rPr>
      </w:pPr>
      <w:r w:rsidRPr="00CF3EE2">
        <w:rPr>
          <w:rStyle w:val="eop"/>
          <w:rFonts w:ascii="Arial" w:eastAsia="Calibri" w:hAnsi="Arial" w:cs="Arial"/>
          <w:sz w:val="22"/>
          <w:szCs w:val="22"/>
        </w:rPr>
        <w:t> </w:t>
      </w:r>
    </w:p>
    <w:p w14:paraId="3E77655F" w14:textId="77777777" w:rsidR="00D7464E" w:rsidRPr="00CF3EE2" w:rsidRDefault="00D7464E" w:rsidP="00CF3EE2">
      <w:pPr>
        <w:pStyle w:val="paragraph"/>
        <w:spacing w:before="0" w:beforeAutospacing="0" w:after="0" w:afterAutospacing="0"/>
        <w:ind w:right="120"/>
        <w:jc w:val="both"/>
        <w:textAlignment w:val="baseline"/>
        <w:rPr>
          <w:rFonts w:ascii="Arial" w:hAnsi="Arial" w:cs="Arial"/>
          <w:sz w:val="22"/>
          <w:szCs w:val="22"/>
        </w:rPr>
      </w:pPr>
      <w:r w:rsidRPr="00CF3EE2">
        <w:rPr>
          <w:rStyle w:val="normaltextrun"/>
          <w:rFonts w:ascii="Arial" w:hAnsi="Arial" w:cs="Arial"/>
          <w:sz w:val="22"/>
          <w:szCs w:val="22"/>
          <w:lang w:val="es-ES"/>
        </w:rPr>
        <w:t xml:space="preserve">Así mismo, el artículo 1094 del Código de Comercio precisa las condiciones de la </w:t>
      </w:r>
      <w:proofErr w:type="spellStart"/>
      <w:r w:rsidRPr="00CF3EE2">
        <w:rPr>
          <w:rStyle w:val="findhit"/>
          <w:rFonts w:ascii="Arial" w:eastAsia="Calibri" w:hAnsi="Arial" w:cs="Arial"/>
          <w:sz w:val="22"/>
          <w:szCs w:val="22"/>
        </w:rPr>
        <w:t>coex</w:t>
      </w:r>
      <w:r w:rsidRPr="00CF3EE2">
        <w:rPr>
          <w:rStyle w:val="normaltextrun"/>
          <w:rFonts w:ascii="Arial" w:hAnsi="Arial" w:cs="Arial"/>
          <w:sz w:val="22"/>
          <w:szCs w:val="22"/>
          <w:lang w:val="es-ES"/>
        </w:rPr>
        <w:t>istencia</w:t>
      </w:r>
      <w:proofErr w:type="spellEnd"/>
      <w:r w:rsidRPr="00CF3EE2">
        <w:rPr>
          <w:rStyle w:val="normaltextrun"/>
          <w:rFonts w:ascii="Arial" w:hAnsi="Arial" w:cs="Arial"/>
          <w:sz w:val="22"/>
          <w:szCs w:val="22"/>
          <w:lang w:val="es-ES"/>
        </w:rPr>
        <w:t xml:space="preserve"> de seguros:</w:t>
      </w:r>
      <w:r w:rsidRPr="00CF3EE2">
        <w:rPr>
          <w:rStyle w:val="eop"/>
          <w:rFonts w:ascii="Arial" w:eastAsia="Calibri" w:hAnsi="Arial" w:cs="Arial"/>
          <w:sz w:val="22"/>
          <w:szCs w:val="22"/>
        </w:rPr>
        <w:t> </w:t>
      </w:r>
    </w:p>
    <w:p w14:paraId="0578CFD2" w14:textId="77777777" w:rsidR="00D7464E" w:rsidRPr="00CF3EE2" w:rsidRDefault="00D7464E" w:rsidP="00CF3EE2">
      <w:pPr>
        <w:pStyle w:val="paragraph"/>
        <w:spacing w:before="0" w:beforeAutospacing="0" w:after="0" w:afterAutospacing="0"/>
        <w:ind w:left="705"/>
        <w:jc w:val="both"/>
        <w:textAlignment w:val="baseline"/>
        <w:rPr>
          <w:rFonts w:ascii="Arial" w:hAnsi="Arial" w:cs="Arial"/>
          <w:sz w:val="22"/>
          <w:szCs w:val="22"/>
        </w:rPr>
      </w:pPr>
      <w:r w:rsidRPr="00CF3EE2">
        <w:rPr>
          <w:rStyle w:val="eop"/>
          <w:rFonts w:ascii="Arial" w:eastAsia="Calibri" w:hAnsi="Arial" w:cs="Arial"/>
          <w:sz w:val="22"/>
          <w:szCs w:val="22"/>
        </w:rPr>
        <w:t> </w:t>
      </w:r>
    </w:p>
    <w:p w14:paraId="06C96AC2" w14:textId="77777777" w:rsidR="00D7464E" w:rsidRPr="00CF3EE2" w:rsidRDefault="00D7464E" w:rsidP="00CF3EE2">
      <w:pPr>
        <w:pStyle w:val="paragraph"/>
        <w:spacing w:before="0" w:beforeAutospacing="0" w:after="0" w:afterAutospacing="0"/>
        <w:ind w:left="567" w:right="276"/>
        <w:jc w:val="both"/>
        <w:textAlignment w:val="baseline"/>
        <w:rPr>
          <w:rFonts w:ascii="Arial" w:hAnsi="Arial" w:cs="Arial"/>
          <w:sz w:val="22"/>
          <w:szCs w:val="22"/>
        </w:rPr>
      </w:pPr>
      <w:r w:rsidRPr="00CF3EE2">
        <w:rPr>
          <w:rStyle w:val="normaltextrun"/>
          <w:rFonts w:ascii="Arial" w:hAnsi="Arial" w:cs="Arial"/>
          <w:b/>
          <w:bCs/>
          <w:i/>
          <w:iCs/>
          <w:sz w:val="22"/>
          <w:szCs w:val="22"/>
        </w:rPr>
        <w:t xml:space="preserve">“ARTÍCULO 1094. &lt;PLURALIDAD O </w:t>
      </w:r>
      <w:r w:rsidRPr="00CF3EE2">
        <w:rPr>
          <w:rStyle w:val="findhit"/>
          <w:rFonts w:ascii="Arial" w:eastAsia="Calibri" w:hAnsi="Arial" w:cs="Arial"/>
          <w:b/>
          <w:bCs/>
          <w:i/>
          <w:iCs/>
          <w:sz w:val="22"/>
          <w:szCs w:val="22"/>
        </w:rPr>
        <w:t>COEX</w:t>
      </w:r>
      <w:r w:rsidRPr="00CF3EE2">
        <w:rPr>
          <w:rStyle w:val="normaltextrun"/>
          <w:rFonts w:ascii="Arial" w:hAnsi="Arial" w:cs="Arial"/>
          <w:b/>
          <w:bCs/>
          <w:i/>
          <w:iCs/>
          <w:sz w:val="22"/>
          <w:szCs w:val="22"/>
        </w:rPr>
        <w:t>ISTENCIA DE SEGUROS-CONDICIONES&gt;.</w:t>
      </w:r>
      <w:r w:rsidRPr="00CF3EE2">
        <w:rPr>
          <w:rStyle w:val="normaltextrun"/>
          <w:rFonts w:ascii="Arial" w:hAnsi="Arial" w:cs="Arial"/>
          <w:i/>
          <w:iCs/>
          <w:sz w:val="22"/>
          <w:szCs w:val="22"/>
        </w:rPr>
        <w:t xml:space="preserve"> Hay pluralidad o </w:t>
      </w:r>
      <w:r w:rsidRPr="00CF3EE2">
        <w:rPr>
          <w:rStyle w:val="findhit"/>
          <w:rFonts w:ascii="Arial" w:eastAsia="Calibri" w:hAnsi="Arial" w:cs="Arial"/>
          <w:i/>
          <w:iCs/>
          <w:sz w:val="22"/>
          <w:szCs w:val="22"/>
        </w:rPr>
        <w:t>coex</w:t>
      </w:r>
      <w:r w:rsidRPr="00CF3EE2">
        <w:rPr>
          <w:rStyle w:val="normaltextrun"/>
          <w:rFonts w:ascii="Arial" w:hAnsi="Arial" w:cs="Arial"/>
          <w:i/>
          <w:iCs/>
          <w:sz w:val="22"/>
          <w:szCs w:val="22"/>
        </w:rPr>
        <w:t>istencia de seguros cuando éstos reúnan las condiciones siguientes:</w:t>
      </w:r>
      <w:r w:rsidRPr="00CF3EE2">
        <w:rPr>
          <w:rStyle w:val="eop"/>
          <w:rFonts w:ascii="Arial" w:eastAsia="Calibri" w:hAnsi="Arial" w:cs="Arial"/>
          <w:sz w:val="22"/>
          <w:szCs w:val="22"/>
        </w:rPr>
        <w:t> </w:t>
      </w:r>
    </w:p>
    <w:p w14:paraId="7811422E" w14:textId="77777777" w:rsidR="00D7464E" w:rsidRPr="00CF3EE2" w:rsidRDefault="00D7464E" w:rsidP="00CF3EE2">
      <w:pPr>
        <w:pStyle w:val="paragraph"/>
        <w:spacing w:before="0" w:beforeAutospacing="0" w:after="0" w:afterAutospacing="0"/>
        <w:ind w:left="567" w:right="276"/>
        <w:jc w:val="both"/>
        <w:textAlignment w:val="baseline"/>
        <w:rPr>
          <w:rFonts w:ascii="Arial" w:hAnsi="Arial" w:cs="Arial"/>
          <w:sz w:val="22"/>
          <w:szCs w:val="22"/>
        </w:rPr>
      </w:pPr>
      <w:r w:rsidRPr="00CF3EE2">
        <w:rPr>
          <w:rStyle w:val="normaltextrun"/>
          <w:rFonts w:ascii="Arial" w:hAnsi="Arial" w:cs="Arial"/>
          <w:i/>
          <w:iCs/>
          <w:sz w:val="22"/>
          <w:szCs w:val="22"/>
        </w:rPr>
        <w:t>1) Diversidad de aseguradores;</w:t>
      </w:r>
      <w:r w:rsidRPr="00CF3EE2">
        <w:rPr>
          <w:rStyle w:val="eop"/>
          <w:rFonts w:ascii="Arial" w:eastAsia="Calibri" w:hAnsi="Arial" w:cs="Arial"/>
          <w:sz w:val="22"/>
          <w:szCs w:val="22"/>
        </w:rPr>
        <w:t> </w:t>
      </w:r>
    </w:p>
    <w:p w14:paraId="4924D745" w14:textId="77777777" w:rsidR="00D7464E" w:rsidRPr="00CF3EE2" w:rsidRDefault="00D7464E" w:rsidP="00CF3EE2">
      <w:pPr>
        <w:pStyle w:val="paragraph"/>
        <w:spacing w:before="0" w:beforeAutospacing="0" w:after="0" w:afterAutospacing="0"/>
        <w:ind w:left="567" w:right="276"/>
        <w:jc w:val="both"/>
        <w:textAlignment w:val="baseline"/>
        <w:rPr>
          <w:rFonts w:ascii="Arial" w:hAnsi="Arial" w:cs="Arial"/>
          <w:sz w:val="22"/>
          <w:szCs w:val="22"/>
        </w:rPr>
      </w:pPr>
      <w:r w:rsidRPr="00CF3EE2">
        <w:rPr>
          <w:rStyle w:val="normaltextrun"/>
          <w:rFonts w:ascii="Arial" w:hAnsi="Arial" w:cs="Arial"/>
          <w:i/>
          <w:iCs/>
          <w:sz w:val="22"/>
          <w:szCs w:val="22"/>
        </w:rPr>
        <w:t>2) Identidad de asegurado;</w:t>
      </w:r>
      <w:r w:rsidRPr="00CF3EE2">
        <w:rPr>
          <w:rStyle w:val="eop"/>
          <w:rFonts w:ascii="Arial" w:eastAsia="Calibri" w:hAnsi="Arial" w:cs="Arial"/>
          <w:sz w:val="22"/>
          <w:szCs w:val="22"/>
        </w:rPr>
        <w:t> </w:t>
      </w:r>
    </w:p>
    <w:p w14:paraId="256355F3" w14:textId="77777777" w:rsidR="00D7464E" w:rsidRPr="00CF3EE2" w:rsidRDefault="00D7464E" w:rsidP="00CF3EE2">
      <w:pPr>
        <w:pStyle w:val="paragraph"/>
        <w:spacing w:before="0" w:beforeAutospacing="0" w:after="0" w:afterAutospacing="0"/>
        <w:ind w:left="567" w:right="276"/>
        <w:jc w:val="both"/>
        <w:textAlignment w:val="baseline"/>
        <w:rPr>
          <w:rFonts w:ascii="Arial" w:hAnsi="Arial" w:cs="Arial"/>
          <w:sz w:val="22"/>
          <w:szCs w:val="22"/>
        </w:rPr>
      </w:pPr>
      <w:r w:rsidRPr="00CF3EE2">
        <w:rPr>
          <w:rStyle w:val="normaltextrun"/>
          <w:rFonts w:ascii="Arial" w:hAnsi="Arial" w:cs="Arial"/>
          <w:i/>
          <w:iCs/>
          <w:sz w:val="22"/>
          <w:szCs w:val="22"/>
        </w:rPr>
        <w:t>3) Identidad de interés asegurado, y</w:t>
      </w:r>
      <w:r w:rsidRPr="00CF3EE2">
        <w:rPr>
          <w:rStyle w:val="eop"/>
          <w:rFonts w:ascii="Arial" w:eastAsia="Calibri" w:hAnsi="Arial" w:cs="Arial"/>
          <w:sz w:val="22"/>
          <w:szCs w:val="22"/>
        </w:rPr>
        <w:t> </w:t>
      </w:r>
    </w:p>
    <w:p w14:paraId="6EE5039F" w14:textId="77777777" w:rsidR="00D7464E" w:rsidRPr="00CF3EE2" w:rsidRDefault="00D7464E" w:rsidP="00CF3EE2">
      <w:pPr>
        <w:pStyle w:val="paragraph"/>
        <w:spacing w:before="0" w:beforeAutospacing="0" w:after="0" w:afterAutospacing="0"/>
        <w:ind w:left="567" w:right="276"/>
        <w:jc w:val="both"/>
        <w:textAlignment w:val="baseline"/>
        <w:rPr>
          <w:rFonts w:ascii="Arial" w:hAnsi="Arial" w:cs="Arial"/>
          <w:sz w:val="22"/>
          <w:szCs w:val="22"/>
        </w:rPr>
      </w:pPr>
      <w:r w:rsidRPr="00CF3EE2">
        <w:rPr>
          <w:rStyle w:val="normaltextrun"/>
          <w:rFonts w:ascii="Arial" w:hAnsi="Arial" w:cs="Arial"/>
          <w:i/>
          <w:iCs/>
          <w:sz w:val="22"/>
          <w:szCs w:val="22"/>
        </w:rPr>
        <w:t>4) Identidad de riesgo.”</w:t>
      </w:r>
      <w:r w:rsidRPr="00CF3EE2">
        <w:rPr>
          <w:rStyle w:val="eop"/>
          <w:rFonts w:ascii="Arial" w:eastAsia="Calibri" w:hAnsi="Arial" w:cs="Arial"/>
          <w:sz w:val="22"/>
          <w:szCs w:val="22"/>
        </w:rPr>
        <w:t> </w:t>
      </w:r>
    </w:p>
    <w:p w14:paraId="4E94F260" w14:textId="06C97C0D" w:rsidR="00D7464E" w:rsidRPr="00CF3EE2" w:rsidRDefault="00D7464E" w:rsidP="00CF3EE2">
      <w:pPr>
        <w:pStyle w:val="paragraph"/>
        <w:spacing w:before="0" w:beforeAutospacing="0" w:after="0" w:afterAutospacing="0"/>
        <w:jc w:val="both"/>
        <w:textAlignment w:val="baseline"/>
        <w:rPr>
          <w:rFonts w:ascii="Arial" w:hAnsi="Arial" w:cs="Arial"/>
          <w:sz w:val="22"/>
          <w:szCs w:val="22"/>
        </w:rPr>
      </w:pPr>
      <w:r w:rsidRPr="00CF3EE2">
        <w:rPr>
          <w:rStyle w:val="eop"/>
          <w:rFonts w:ascii="Arial" w:eastAsia="Calibri" w:hAnsi="Arial" w:cs="Arial"/>
          <w:sz w:val="22"/>
          <w:szCs w:val="22"/>
        </w:rPr>
        <w:t> </w:t>
      </w:r>
    </w:p>
    <w:p w14:paraId="0D27025F" w14:textId="255158D5" w:rsidR="00D7464E" w:rsidRPr="00CF3EE2" w:rsidRDefault="00D7464E" w:rsidP="00CF3EE2">
      <w:pPr>
        <w:pStyle w:val="paragraph"/>
        <w:spacing w:before="0" w:beforeAutospacing="0" w:after="0" w:afterAutospacing="0"/>
        <w:ind w:right="120"/>
        <w:jc w:val="both"/>
        <w:textAlignment w:val="baseline"/>
        <w:rPr>
          <w:rFonts w:ascii="Arial" w:hAnsi="Arial" w:cs="Arial"/>
          <w:sz w:val="22"/>
          <w:szCs w:val="22"/>
        </w:rPr>
      </w:pPr>
      <w:r w:rsidRPr="00CF3EE2">
        <w:rPr>
          <w:rStyle w:val="normaltextrun"/>
          <w:rFonts w:ascii="Arial" w:hAnsi="Arial" w:cs="Arial"/>
          <w:sz w:val="22"/>
          <w:szCs w:val="22"/>
          <w:lang w:val="es-ES"/>
        </w:rPr>
        <w:t xml:space="preserve">En conclusión, para el caso en concreto existe una </w:t>
      </w:r>
      <w:proofErr w:type="spellStart"/>
      <w:r w:rsidRPr="00CF3EE2">
        <w:rPr>
          <w:rStyle w:val="findhit"/>
          <w:rFonts w:ascii="Arial" w:eastAsia="Calibri" w:hAnsi="Arial" w:cs="Arial"/>
          <w:sz w:val="22"/>
          <w:szCs w:val="22"/>
        </w:rPr>
        <w:t>coex</w:t>
      </w:r>
      <w:r w:rsidRPr="00CF3EE2">
        <w:rPr>
          <w:rStyle w:val="normaltextrun"/>
          <w:rFonts w:ascii="Arial" w:hAnsi="Arial" w:cs="Arial"/>
          <w:sz w:val="22"/>
          <w:szCs w:val="22"/>
          <w:lang w:val="es-ES"/>
        </w:rPr>
        <w:t>istencia</w:t>
      </w:r>
      <w:proofErr w:type="spellEnd"/>
      <w:r w:rsidRPr="00CF3EE2">
        <w:rPr>
          <w:rStyle w:val="normaltextrun"/>
          <w:rFonts w:ascii="Arial" w:hAnsi="Arial" w:cs="Arial"/>
          <w:sz w:val="22"/>
          <w:szCs w:val="22"/>
          <w:lang w:val="es-ES"/>
        </w:rPr>
        <w:t xml:space="preserve"> de seguros por lo cual las asegurado</w:t>
      </w:r>
      <w:r w:rsidR="00951316">
        <w:rPr>
          <w:rStyle w:val="normaltextrun"/>
          <w:rFonts w:ascii="Arial" w:hAnsi="Arial" w:cs="Arial"/>
          <w:sz w:val="22"/>
          <w:szCs w:val="22"/>
          <w:lang w:val="es-ES"/>
        </w:rPr>
        <w:t>ras</w:t>
      </w:r>
      <w:r w:rsidRPr="00CF3EE2">
        <w:rPr>
          <w:rStyle w:val="normaltextrun"/>
          <w:rFonts w:ascii="Arial" w:hAnsi="Arial" w:cs="Arial"/>
          <w:sz w:val="22"/>
          <w:szCs w:val="22"/>
          <w:lang w:val="es-ES"/>
        </w:rPr>
        <w:t xml:space="preserve"> llamadas en garantía deberán dividirse en proporción al monto asegurado por cada una el pago de una eventual obligación de indemnizar comoquiera que tienen la misma cobertura.</w:t>
      </w:r>
      <w:r w:rsidRPr="00CF3EE2">
        <w:rPr>
          <w:rStyle w:val="eop"/>
          <w:rFonts w:ascii="Arial" w:eastAsia="Calibri" w:hAnsi="Arial" w:cs="Arial"/>
          <w:sz w:val="22"/>
          <w:szCs w:val="22"/>
        </w:rPr>
        <w:t> </w:t>
      </w:r>
    </w:p>
    <w:p w14:paraId="114843D1" w14:textId="77777777" w:rsidR="00D7464E" w:rsidRPr="00CF3EE2" w:rsidRDefault="00D7464E" w:rsidP="00CF3EE2">
      <w:pPr>
        <w:pStyle w:val="Prrafodelista"/>
        <w:ind w:left="426" w:firstLine="0"/>
        <w:rPr>
          <w:rFonts w:ascii="Arial" w:hAnsi="Arial" w:cs="Arial"/>
          <w:b/>
          <w:u w:val="single"/>
        </w:rPr>
      </w:pPr>
    </w:p>
    <w:p w14:paraId="057F0E96" w14:textId="58952B1B" w:rsidR="001819A2" w:rsidRPr="00CF3EE2" w:rsidRDefault="001819A2" w:rsidP="00CF3EE2">
      <w:pPr>
        <w:pStyle w:val="Prrafodelista"/>
        <w:numPr>
          <w:ilvl w:val="0"/>
          <w:numId w:val="33"/>
        </w:numPr>
        <w:ind w:left="426"/>
        <w:rPr>
          <w:rFonts w:ascii="Arial" w:hAnsi="Arial" w:cs="Arial"/>
          <w:b/>
          <w:u w:val="single"/>
        </w:rPr>
      </w:pPr>
      <w:r w:rsidRPr="00CF3EE2">
        <w:rPr>
          <w:rFonts w:ascii="Arial" w:hAnsi="Arial" w:cs="Arial"/>
          <w:b/>
          <w:u w:val="single"/>
        </w:rPr>
        <w:t xml:space="preserve">UBÉRRIMA BUENA FE EN LA PÓLIZA </w:t>
      </w:r>
    </w:p>
    <w:p w14:paraId="64E49D1D" w14:textId="77777777" w:rsidR="001819A2" w:rsidRPr="00CF3EE2" w:rsidRDefault="001819A2" w:rsidP="00CF3EE2">
      <w:pPr>
        <w:rPr>
          <w:rFonts w:ascii="Arial" w:hAnsi="Arial" w:cs="Arial"/>
        </w:rPr>
      </w:pPr>
    </w:p>
    <w:p w14:paraId="3F88836D" w14:textId="77777777" w:rsidR="001819A2" w:rsidRPr="00CF3EE2" w:rsidRDefault="001819A2" w:rsidP="00CF3EE2">
      <w:pPr>
        <w:jc w:val="both"/>
        <w:rPr>
          <w:rFonts w:ascii="Arial" w:hAnsi="Arial" w:cs="Arial"/>
        </w:rPr>
      </w:pPr>
      <w:r w:rsidRPr="00CF3EE2">
        <w:rPr>
          <w:rFonts w:ascii="Arial" w:hAnsi="Arial" w:cs="Arial"/>
        </w:rPr>
        <w:t xml:space="preserve">Esta excepción se fundamenta en el hecho de que los contratos de seguro se caracterizan por ser de ubérrima buena fe,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2F0825D9" w14:textId="77777777" w:rsidR="001819A2" w:rsidRPr="00CF3EE2" w:rsidRDefault="001819A2" w:rsidP="00CF3EE2">
      <w:pPr>
        <w:jc w:val="both"/>
        <w:rPr>
          <w:rFonts w:ascii="Arial" w:hAnsi="Arial" w:cs="Arial"/>
        </w:rPr>
      </w:pPr>
    </w:p>
    <w:p w14:paraId="4151C0A9" w14:textId="7326B55A" w:rsidR="001819A2" w:rsidRPr="00CF3EE2" w:rsidRDefault="001819A2" w:rsidP="00CF3EE2">
      <w:pPr>
        <w:jc w:val="both"/>
        <w:rPr>
          <w:rFonts w:ascii="Arial" w:hAnsi="Arial" w:cs="Arial"/>
        </w:rPr>
      </w:pPr>
      <w:r w:rsidRPr="00CF3EE2">
        <w:rPr>
          <w:rFonts w:ascii="Arial" w:hAnsi="Arial" w:cs="Arial"/>
        </w:rPr>
        <w:t xml:space="preserve">Al respecto, la Corte Constitucional en Sentencia C-232 de 1997 del 15 de mayo de 1997 estableció: </w:t>
      </w:r>
    </w:p>
    <w:p w14:paraId="66A0BBE3" w14:textId="77777777" w:rsidR="001819A2" w:rsidRPr="00CF3EE2" w:rsidRDefault="001819A2" w:rsidP="00CF3EE2">
      <w:pPr>
        <w:pStyle w:val="Prrafodelista"/>
        <w:ind w:left="720" w:right="191" w:firstLine="0"/>
        <w:rPr>
          <w:rFonts w:ascii="Arial" w:hAnsi="Arial" w:cs="Arial"/>
          <w:i/>
        </w:rPr>
      </w:pPr>
    </w:p>
    <w:p w14:paraId="7858EB6F" w14:textId="77777777" w:rsidR="001819A2" w:rsidRPr="00CF3EE2" w:rsidRDefault="001819A2" w:rsidP="00CF3EE2">
      <w:pPr>
        <w:pStyle w:val="Prrafodelista"/>
        <w:ind w:left="567" w:right="276" w:firstLine="0"/>
        <w:rPr>
          <w:rFonts w:ascii="Arial" w:hAnsi="Arial" w:cs="Arial"/>
          <w:i/>
        </w:rPr>
      </w:pPr>
      <w:r w:rsidRPr="00CF3EE2">
        <w:rPr>
          <w:rFonts w:ascii="Arial" w:hAnsi="Arial" w:cs="Arial"/>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3F54ED4C" w14:textId="77777777" w:rsidR="001819A2" w:rsidRPr="00CF3EE2" w:rsidRDefault="001819A2" w:rsidP="00CF3EE2">
      <w:pPr>
        <w:pStyle w:val="Prrafodelista"/>
        <w:ind w:left="567" w:right="276" w:firstLine="0"/>
        <w:rPr>
          <w:rFonts w:ascii="Arial" w:hAnsi="Arial" w:cs="Arial"/>
          <w:i/>
        </w:rPr>
      </w:pPr>
    </w:p>
    <w:p w14:paraId="064CEB94" w14:textId="77777777" w:rsidR="001819A2" w:rsidRPr="00CF3EE2" w:rsidRDefault="001819A2" w:rsidP="00CF3EE2">
      <w:pPr>
        <w:pStyle w:val="Prrafodelista"/>
        <w:ind w:left="567" w:right="276" w:firstLine="0"/>
        <w:rPr>
          <w:rFonts w:ascii="Arial" w:hAnsi="Arial" w:cs="Arial"/>
          <w:i/>
        </w:rPr>
      </w:pPr>
      <w:r w:rsidRPr="00CF3EE2">
        <w:rPr>
          <w:rFonts w:ascii="Arial" w:hAnsi="Arial" w:cs="Arial"/>
          <w:i/>
        </w:rPr>
        <w:t xml:space="preserve">Aseverar que el contrato de seguro es </w:t>
      </w:r>
      <w:proofErr w:type="spellStart"/>
      <w:r w:rsidRPr="00CF3EE2">
        <w:rPr>
          <w:rFonts w:ascii="Arial" w:hAnsi="Arial" w:cs="Arial"/>
          <w:i/>
        </w:rPr>
        <w:t>uberrimae</w:t>
      </w:r>
      <w:proofErr w:type="spellEnd"/>
      <w:r w:rsidRPr="00CF3EE2">
        <w:rPr>
          <w:rFonts w:ascii="Arial" w:hAnsi="Arial" w:cs="Arial"/>
          <w:i/>
        </w:rPr>
        <w:t xml:space="preserve"> bona </w:t>
      </w:r>
      <w:proofErr w:type="spellStart"/>
      <w:r w:rsidRPr="00CF3EE2">
        <w:rPr>
          <w:rFonts w:ascii="Arial" w:hAnsi="Arial" w:cs="Arial"/>
          <w:i/>
        </w:rPr>
        <w:t>fidei</w:t>
      </w:r>
      <w:proofErr w:type="spellEnd"/>
      <w:r w:rsidRPr="00CF3EE2">
        <w:rPr>
          <w:rFonts w:ascii="Arial" w:hAnsi="Arial" w:cs="Arial"/>
          <w:i/>
        </w:rPr>
        <w:t xml:space="preserve"> contractus, significa, ni más ni menos, sostener que en él no bastan simplemente la diligencia, el decoro y la honestidad comúnmente requeridos en todos los contratos, sino que exige que estas conductas se manifiesten con la máxima calidad, esto es, llevadas al extremo’’.</w:t>
      </w:r>
    </w:p>
    <w:p w14:paraId="5F0CF6D0" w14:textId="77777777" w:rsidR="001819A2" w:rsidRPr="00CF3EE2" w:rsidRDefault="001819A2" w:rsidP="00CF3EE2">
      <w:pPr>
        <w:rPr>
          <w:rFonts w:ascii="Arial" w:hAnsi="Arial" w:cs="Arial"/>
        </w:rPr>
      </w:pPr>
    </w:p>
    <w:p w14:paraId="4FF62FC2" w14:textId="77777777" w:rsidR="001819A2" w:rsidRPr="00CF3EE2" w:rsidRDefault="001819A2" w:rsidP="00CF3EE2">
      <w:pPr>
        <w:jc w:val="both"/>
        <w:rPr>
          <w:rFonts w:ascii="Arial" w:hAnsi="Arial" w:cs="Arial"/>
        </w:rPr>
      </w:pPr>
      <w:r w:rsidRPr="00CF3EE2">
        <w:rPr>
          <w:rFonts w:ascii="Arial" w:hAnsi="Arial" w:cs="Arial"/>
        </w:rPr>
        <w:t>En el mismo sentido, el doctor Hernán Fabio López Blanco en su libro Comentarios al Contrato de Seguros-II edición manifiesta que:</w:t>
      </w:r>
    </w:p>
    <w:p w14:paraId="0F6584F9" w14:textId="77777777" w:rsidR="001819A2" w:rsidRPr="00CF3EE2" w:rsidRDefault="001819A2" w:rsidP="00CF3EE2">
      <w:pPr>
        <w:pStyle w:val="Prrafodelista"/>
        <w:ind w:left="720" w:firstLine="0"/>
        <w:rPr>
          <w:rFonts w:ascii="Arial" w:hAnsi="Arial" w:cs="Arial"/>
          <w:i/>
        </w:rPr>
      </w:pPr>
    </w:p>
    <w:p w14:paraId="3292F8A6" w14:textId="77777777" w:rsidR="001819A2" w:rsidRPr="00CF3EE2" w:rsidRDefault="001819A2" w:rsidP="00CF3EE2">
      <w:pPr>
        <w:pStyle w:val="Prrafodelista"/>
        <w:ind w:left="567" w:right="276" w:firstLine="0"/>
        <w:rPr>
          <w:rFonts w:ascii="Arial" w:hAnsi="Arial" w:cs="Arial"/>
          <w:i/>
        </w:rPr>
      </w:pPr>
      <w:r w:rsidRPr="00CF3EE2">
        <w:rPr>
          <w:rFonts w:ascii="Arial" w:hAnsi="Arial" w:cs="Arial"/>
          <w:i/>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p>
    <w:p w14:paraId="4B59C39B" w14:textId="77777777" w:rsidR="001819A2" w:rsidRPr="00CF3EE2" w:rsidRDefault="001819A2" w:rsidP="00CF3EE2">
      <w:pPr>
        <w:pStyle w:val="Prrafodelista"/>
        <w:ind w:left="720" w:firstLine="0"/>
        <w:rPr>
          <w:rFonts w:ascii="Arial" w:hAnsi="Arial" w:cs="Arial"/>
          <w:i/>
        </w:rPr>
      </w:pPr>
    </w:p>
    <w:p w14:paraId="4DB20034" w14:textId="77777777" w:rsidR="001819A2" w:rsidRPr="00CF3EE2" w:rsidRDefault="001819A2" w:rsidP="00CF3EE2">
      <w:pPr>
        <w:jc w:val="both"/>
        <w:rPr>
          <w:rFonts w:ascii="Arial" w:hAnsi="Arial" w:cs="Arial"/>
        </w:rPr>
      </w:pPr>
      <w:r w:rsidRPr="00CF3EE2">
        <w:rPr>
          <w:rFonts w:ascii="Arial" w:hAnsi="Arial" w:cs="Aria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A50B281" w14:textId="77777777" w:rsidR="001819A2" w:rsidRPr="00CF3EE2" w:rsidRDefault="001819A2" w:rsidP="00CF3EE2">
      <w:pPr>
        <w:pStyle w:val="Prrafodelista"/>
        <w:ind w:left="720" w:firstLine="0"/>
        <w:rPr>
          <w:rFonts w:ascii="Arial" w:hAnsi="Arial" w:cs="Arial"/>
          <w:i/>
        </w:rPr>
      </w:pPr>
    </w:p>
    <w:p w14:paraId="40BE9E23" w14:textId="77777777" w:rsidR="001819A2" w:rsidRPr="00CF3EE2" w:rsidRDefault="001819A2" w:rsidP="00CF3EE2">
      <w:pPr>
        <w:pStyle w:val="Prrafodelista"/>
        <w:ind w:left="567" w:right="276" w:firstLine="0"/>
        <w:rPr>
          <w:rFonts w:ascii="Arial" w:hAnsi="Arial" w:cs="Arial"/>
          <w:i/>
        </w:rPr>
      </w:pPr>
      <w:r w:rsidRPr="00CF3EE2">
        <w:rPr>
          <w:rFonts w:ascii="Arial" w:hAnsi="Arial" w:cs="Arial"/>
          <w:i/>
        </w:rPr>
        <w:lastRenderedPageBreak/>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 (Negrilla fuera del texto original)</w:t>
      </w:r>
    </w:p>
    <w:p w14:paraId="6F82D621" w14:textId="77777777" w:rsidR="001819A2" w:rsidRPr="00CF3EE2" w:rsidRDefault="001819A2" w:rsidP="00CF3EE2">
      <w:pPr>
        <w:rPr>
          <w:rFonts w:ascii="Arial" w:hAnsi="Arial" w:cs="Arial"/>
        </w:rPr>
      </w:pPr>
    </w:p>
    <w:p w14:paraId="6BC576FC" w14:textId="77777777" w:rsidR="001819A2" w:rsidRPr="00CF3EE2" w:rsidRDefault="001819A2" w:rsidP="00CF3EE2">
      <w:pPr>
        <w:jc w:val="both"/>
        <w:rPr>
          <w:rFonts w:ascii="Arial" w:hAnsi="Arial" w:cs="Arial"/>
        </w:rPr>
      </w:pPr>
      <w:r w:rsidRPr="00CF3EE2">
        <w:rPr>
          <w:rFonts w:ascii="Arial" w:hAnsi="Arial" w:cs="Arial"/>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095DB597" w14:textId="77777777" w:rsidR="001819A2" w:rsidRPr="00CF3EE2" w:rsidRDefault="001819A2" w:rsidP="00CF3EE2">
      <w:pPr>
        <w:pStyle w:val="Prrafodelista"/>
        <w:ind w:left="720" w:right="191" w:firstLine="0"/>
        <w:rPr>
          <w:rFonts w:ascii="Arial" w:hAnsi="Arial" w:cs="Arial"/>
          <w:i/>
        </w:rPr>
      </w:pPr>
    </w:p>
    <w:p w14:paraId="11728C53" w14:textId="77777777" w:rsidR="001819A2" w:rsidRPr="00CF3EE2" w:rsidRDefault="001819A2" w:rsidP="00CF3EE2">
      <w:pPr>
        <w:pStyle w:val="Prrafodelista"/>
        <w:ind w:left="567" w:right="276" w:firstLine="0"/>
        <w:rPr>
          <w:rFonts w:ascii="Arial" w:hAnsi="Arial" w:cs="Arial"/>
          <w:i/>
        </w:rPr>
      </w:pPr>
      <w:r w:rsidRPr="00CF3EE2">
        <w:rPr>
          <w:rFonts w:ascii="Arial" w:hAnsi="Arial" w:cs="Arial"/>
          <w:i/>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376AFB77" w14:textId="77777777" w:rsidR="001819A2" w:rsidRPr="00CF3EE2" w:rsidRDefault="001819A2" w:rsidP="00CF3EE2">
      <w:pPr>
        <w:rPr>
          <w:rFonts w:ascii="Arial" w:hAnsi="Arial" w:cs="Arial"/>
        </w:rPr>
      </w:pPr>
    </w:p>
    <w:p w14:paraId="425B3ED3" w14:textId="77777777" w:rsidR="001819A2" w:rsidRPr="00CF3EE2" w:rsidRDefault="001819A2" w:rsidP="00CF3EE2">
      <w:pPr>
        <w:jc w:val="both"/>
        <w:rPr>
          <w:rFonts w:ascii="Arial" w:hAnsi="Arial" w:cs="Arial"/>
        </w:rPr>
      </w:pPr>
      <w:r w:rsidRPr="00CF3EE2">
        <w:rPr>
          <w:rFonts w:ascii="Arial" w:hAnsi="Arial" w:cs="Arial"/>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4C1255CE" w14:textId="475B69E5" w:rsidR="001819A2" w:rsidRPr="00CF3EE2" w:rsidRDefault="001819A2" w:rsidP="00CF3EE2">
      <w:pPr>
        <w:jc w:val="both"/>
        <w:rPr>
          <w:rFonts w:ascii="Arial" w:hAnsi="Arial" w:cs="Arial"/>
        </w:rPr>
      </w:pPr>
    </w:p>
    <w:p w14:paraId="4C0D3440" w14:textId="31BE4D65" w:rsidR="001819A2" w:rsidRPr="00CF3EE2" w:rsidRDefault="001819A2" w:rsidP="00CF3EE2">
      <w:pPr>
        <w:jc w:val="both"/>
        <w:rPr>
          <w:rFonts w:ascii="Arial" w:hAnsi="Arial" w:cs="Arial"/>
        </w:rPr>
      </w:pPr>
      <w:r w:rsidRPr="00CF3EE2">
        <w:rPr>
          <w:rFonts w:ascii="Arial" w:hAnsi="Arial" w:cs="Arial"/>
        </w:rPr>
        <w:t xml:space="preserve">En consecuencia, </w:t>
      </w:r>
      <w:r w:rsidR="003609B6" w:rsidRPr="00CF3EE2">
        <w:rPr>
          <w:rFonts w:ascii="Arial" w:hAnsi="Arial" w:cs="Arial"/>
          <w:color w:val="111111"/>
        </w:rPr>
        <w:t>LA ASEGURADORA SOLIDARIA DE COLOMBIA EC</w:t>
      </w:r>
      <w:r w:rsidRPr="00CF3EE2">
        <w:rPr>
          <w:rFonts w:ascii="Arial" w:hAnsi="Arial" w:cs="Arial"/>
        </w:rPr>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1F9DD848" w14:textId="77777777" w:rsidR="001819A2" w:rsidRPr="00CF3EE2" w:rsidRDefault="001819A2" w:rsidP="00CF3EE2">
      <w:pPr>
        <w:pStyle w:val="Textoindependiente"/>
        <w:ind w:left="426"/>
        <w:jc w:val="both"/>
        <w:rPr>
          <w:rFonts w:ascii="Arial" w:hAnsi="Arial" w:cs="Arial"/>
          <w:b/>
          <w:bCs/>
          <w:color w:val="111111"/>
          <w:sz w:val="22"/>
          <w:szCs w:val="22"/>
          <w:u w:val="single"/>
        </w:rPr>
      </w:pPr>
    </w:p>
    <w:p w14:paraId="4D5C98A7" w14:textId="6BCA32F3" w:rsidR="00014389" w:rsidRPr="00CF3EE2" w:rsidRDefault="00014389" w:rsidP="00CF3EE2">
      <w:pPr>
        <w:pStyle w:val="Textoindependiente"/>
        <w:numPr>
          <w:ilvl w:val="0"/>
          <w:numId w:val="33"/>
        </w:numPr>
        <w:ind w:left="426"/>
        <w:jc w:val="both"/>
        <w:rPr>
          <w:rFonts w:ascii="Arial" w:hAnsi="Arial" w:cs="Arial"/>
          <w:b/>
          <w:bCs/>
          <w:color w:val="111111"/>
          <w:sz w:val="22"/>
          <w:szCs w:val="22"/>
          <w:u w:val="single"/>
        </w:rPr>
      </w:pPr>
      <w:r w:rsidRPr="00CF3EE2">
        <w:rPr>
          <w:rFonts w:ascii="Arial" w:hAnsi="Arial" w:cs="Arial"/>
          <w:b/>
          <w:bCs/>
          <w:color w:val="111111"/>
          <w:sz w:val="22"/>
          <w:szCs w:val="22"/>
          <w:u w:val="single"/>
        </w:rPr>
        <w:t>PRESCRIPCIÓN DE LAS ACCIONES DEL SEGURO</w:t>
      </w:r>
    </w:p>
    <w:p w14:paraId="74592D09" w14:textId="77777777" w:rsidR="00014389" w:rsidRPr="00CF3EE2" w:rsidRDefault="00014389" w:rsidP="00CF3EE2">
      <w:pPr>
        <w:pStyle w:val="Textoindependiente"/>
        <w:jc w:val="both"/>
        <w:rPr>
          <w:rFonts w:ascii="Arial" w:hAnsi="Arial" w:cs="Arial"/>
          <w:color w:val="111111"/>
          <w:sz w:val="22"/>
          <w:szCs w:val="22"/>
        </w:rPr>
      </w:pPr>
    </w:p>
    <w:p w14:paraId="1C21A177" w14:textId="705B01F2"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Pese a que mi representada de ninguna manera está obligada al pago de suma alguna y sin que constituya reconocimiento de responsabilidad alguna por parte de m</w:t>
      </w:r>
      <w:r w:rsidR="003C53BA" w:rsidRPr="00CF3EE2">
        <w:rPr>
          <w:rFonts w:ascii="Arial" w:hAnsi="Arial" w:cs="Arial"/>
          <w:color w:val="111111"/>
          <w:sz w:val="22"/>
          <w:szCs w:val="22"/>
        </w:rPr>
        <w:t>í</w:t>
      </w:r>
      <w:r w:rsidRPr="00CF3EE2">
        <w:rPr>
          <w:rFonts w:ascii="Arial" w:hAnsi="Arial" w:cs="Arial"/>
          <w:color w:val="111111"/>
          <w:sz w:val="22"/>
          <w:szCs w:val="22"/>
        </w:rPr>
        <w:t xml:space="preserve"> procurada, invoco como excepción la PRESCRIPCIÓN consagrada en el Artículo 1081 del Código de Comercio.</w:t>
      </w:r>
    </w:p>
    <w:p w14:paraId="513C1AFC" w14:textId="77777777" w:rsidR="00014389" w:rsidRPr="00CF3EE2" w:rsidRDefault="00014389" w:rsidP="00CF3EE2">
      <w:pPr>
        <w:pStyle w:val="Textoindependiente"/>
        <w:jc w:val="both"/>
        <w:rPr>
          <w:rFonts w:ascii="Arial" w:hAnsi="Arial" w:cs="Arial"/>
          <w:color w:val="111111"/>
          <w:sz w:val="22"/>
          <w:szCs w:val="22"/>
        </w:rPr>
      </w:pPr>
    </w:p>
    <w:p w14:paraId="09E41DB3" w14:textId="77777777"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0F5421F0" w14:textId="77777777" w:rsidR="00014389" w:rsidRPr="00CF3EE2" w:rsidRDefault="00014389" w:rsidP="00CF3EE2">
      <w:pPr>
        <w:pStyle w:val="Textoindependiente"/>
        <w:jc w:val="both"/>
        <w:rPr>
          <w:rFonts w:ascii="Arial" w:hAnsi="Arial" w:cs="Arial"/>
          <w:color w:val="111111"/>
          <w:sz w:val="22"/>
          <w:szCs w:val="22"/>
        </w:rPr>
      </w:pPr>
    </w:p>
    <w:p w14:paraId="29A6B9B9" w14:textId="77777777" w:rsidR="00014389" w:rsidRPr="00CF3EE2" w:rsidRDefault="00014389" w:rsidP="00CF3EE2">
      <w:pPr>
        <w:pStyle w:val="Textoindependiente"/>
        <w:ind w:left="567" w:right="276"/>
        <w:jc w:val="both"/>
        <w:rPr>
          <w:rFonts w:ascii="Arial" w:hAnsi="Arial" w:cs="Arial"/>
          <w:i/>
          <w:iCs/>
          <w:color w:val="111111"/>
          <w:sz w:val="22"/>
          <w:szCs w:val="22"/>
        </w:rPr>
      </w:pPr>
      <w:r w:rsidRPr="00CF3EE2">
        <w:rPr>
          <w:rFonts w:ascii="Arial" w:hAnsi="Arial" w:cs="Arial"/>
          <w:i/>
          <w:iCs/>
          <w:color w:val="111111"/>
          <w:sz w:val="22"/>
          <w:szCs w:val="22"/>
        </w:rPr>
        <w:t>“ARTÍCULO 1081. &lt;PRESCRIPCIÓN DE ACCIONES. La prescripción de las acciones que se derivan del contrato de seguro o de las disposiciones que lo rigen podrá ser ordinaria o extraordinaria.</w:t>
      </w:r>
    </w:p>
    <w:p w14:paraId="7C2FB742" w14:textId="77777777" w:rsidR="00014389" w:rsidRPr="00CF3EE2" w:rsidRDefault="00014389" w:rsidP="00CF3EE2">
      <w:pPr>
        <w:pStyle w:val="Textoindependiente"/>
        <w:ind w:left="567" w:right="276"/>
        <w:jc w:val="both"/>
        <w:rPr>
          <w:rFonts w:ascii="Arial" w:hAnsi="Arial" w:cs="Arial"/>
          <w:i/>
          <w:iCs/>
          <w:color w:val="111111"/>
          <w:sz w:val="22"/>
          <w:szCs w:val="22"/>
        </w:rPr>
      </w:pPr>
    </w:p>
    <w:p w14:paraId="4D966300" w14:textId="77777777" w:rsidR="00014389" w:rsidRPr="00CF3EE2" w:rsidRDefault="00014389" w:rsidP="00CF3EE2">
      <w:pPr>
        <w:pStyle w:val="Textoindependiente"/>
        <w:ind w:left="567" w:right="276"/>
        <w:jc w:val="both"/>
        <w:rPr>
          <w:rFonts w:ascii="Arial" w:hAnsi="Arial" w:cs="Arial"/>
          <w:i/>
          <w:iCs/>
          <w:color w:val="111111"/>
          <w:sz w:val="22"/>
          <w:szCs w:val="22"/>
        </w:rPr>
      </w:pPr>
      <w:r w:rsidRPr="00CF3EE2">
        <w:rPr>
          <w:rFonts w:ascii="Arial" w:hAnsi="Arial" w:cs="Arial"/>
          <w:i/>
          <w:iCs/>
          <w:color w:val="111111"/>
          <w:sz w:val="22"/>
          <w:szCs w:val="22"/>
        </w:rPr>
        <w:t>La prescripción ordinaria será de dos años y empezará a correr desde el momento en que el interesado haya tenido o debido tener conocimiento del hecho que da base a la acción.</w:t>
      </w:r>
    </w:p>
    <w:p w14:paraId="1D60D2F0" w14:textId="77777777" w:rsidR="00014389" w:rsidRPr="00CF3EE2" w:rsidRDefault="00014389" w:rsidP="00CF3EE2">
      <w:pPr>
        <w:pStyle w:val="Textoindependiente"/>
        <w:ind w:left="567" w:right="276"/>
        <w:jc w:val="both"/>
        <w:rPr>
          <w:rFonts w:ascii="Arial" w:hAnsi="Arial" w:cs="Arial"/>
          <w:i/>
          <w:iCs/>
          <w:color w:val="111111"/>
          <w:sz w:val="22"/>
          <w:szCs w:val="22"/>
        </w:rPr>
      </w:pPr>
    </w:p>
    <w:p w14:paraId="26891628" w14:textId="77777777" w:rsidR="00014389" w:rsidRPr="00CF3EE2" w:rsidRDefault="00014389" w:rsidP="00CF3EE2">
      <w:pPr>
        <w:pStyle w:val="Textoindependiente"/>
        <w:ind w:left="567" w:right="276"/>
        <w:jc w:val="both"/>
        <w:rPr>
          <w:rFonts w:ascii="Arial" w:hAnsi="Arial" w:cs="Arial"/>
          <w:i/>
          <w:iCs/>
          <w:color w:val="111111"/>
          <w:sz w:val="22"/>
          <w:szCs w:val="22"/>
        </w:rPr>
      </w:pPr>
      <w:r w:rsidRPr="00CF3EE2">
        <w:rPr>
          <w:rFonts w:ascii="Arial" w:hAnsi="Arial" w:cs="Arial"/>
          <w:i/>
          <w:iCs/>
          <w:color w:val="111111"/>
          <w:sz w:val="22"/>
          <w:szCs w:val="22"/>
        </w:rPr>
        <w:t>La prescripción extraordinaria será de cinco años, correrá contra toda clase de personas y empezará a contarse desde el momento en que nace el respectivo derecho.</w:t>
      </w:r>
    </w:p>
    <w:p w14:paraId="7423D59E" w14:textId="77777777" w:rsidR="00014389" w:rsidRPr="00CF3EE2" w:rsidRDefault="00014389" w:rsidP="00CF3EE2">
      <w:pPr>
        <w:pStyle w:val="Textoindependiente"/>
        <w:ind w:left="567" w:right="276"/>
        <w:jc w:val="both"/>
        <w:rPr>
          <w:rFonts w:ascii="Arial" w:hAnsi="Arial" w:cs="Arial"/>
          <w:i/>
          <w:iCs/>
          <w:color w:val="111111"/>
          <w:sz w:val="22"/>
          <w:szCs w:val="22"/>
        </w:rPr>
      </w:pPr>
    </w:p>
    <w:p w14:paraId="1DC70D7B" w14:textId="1EE5B64E" w:rsidR="00014389" w:rsidRPr="00CF3EE2" w:rsidRDefault="00014389" w:rsidP="00CF3EE2">
      <w:pPr>
        <w:pStyle w:val="Textoindependiente"/>
        <w:ind w:left="567" w:right="276"/>
        <w:jc w:val="both"/>
        <w:rPr>
          <w:rFonts w:ascii="Arial" w:hAnsi="Arial" w:cs="Arial"/>
          <w:i/>
          <w:iCs/>
          <w:color w:val="111111"/>
          <w:sz w:val="22"/>
          <w:szCs w:val="22"/>
        </w:rPr>
      </w:pPr>
      <w:r w:rsidRPr="00CF3EE2">
        <w:rPr>
          <w:rFonts w:ascii="Arial" w:hAnsi="Arial" w:cs="Arial"/>
          <w:i/>
          <w:iCs/>
          <w:color w:val="111111"/>
          <w:sz w:val="22"/>
          <w:szCs w:val="22"/>
        </w:rPr>
        <w:t>Estos términos no pueden ser modificados por las partes.”</w:t>
      </w:r>
    </w:p>
    <w:p w14:paraId="785CDD8E" w14:textId="77777777" w:rsidR="00014389" w:rsidRPr="00CF3EE2" w:rsidRDefault="00014389" w:rsidP="00CF3EE2">
      <w:pPr>
        <w:pStyle w:val="Textoindependiente"/>
        <w:ind w:left="720"/>
        <w:jc w:val="both"/>
        <w:rPr>
          <w:rFonts w:ascii="Arial" w:hAnsi="Arial" w:cs="Arial"/>
          <w:color w:val="111111"/>
          <w:sz w:val="22"/>
          <w:szCs w:val="22"/>
        </w:rPr>
      </w:pPr>
      <w:r w:rsidRPr="00CF3EE2">
        <w:rPr>
          <w:rFonts w:ascii="Arial" w:hAnsi="Arial" w:cs="Arial"/>
          <w:color w:val="111111"/>
          <w:sz w:val="22"/>
          <w:szCs w:val="22"/>
        </w:rPr>
        <w:t xml:space="preserve"> </w:t>
      </w:r>
    </w:p>
    <w:p w14:paraId="1DAC816E" w14:textId="77777777"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EE21B6" w14:textId="77777777" w:rsidR="00014389" w:rsidRPr="00CF3EE2" w:rsidRDefault="00014389" w:rsidP="00CF3EE2">
      <w:pPr>
        <w:pStyle w:val="Textoindependiente"/>
        <w:jc w:val="both"/>
        <w:rPr>
          <w:rFonts w:ascii="Arial" w:hAnsi="Arial" w:cs="Arial"/>
          <w:color w:val="111111"/>
          <w:sz w:val="22"/>
          <w:szCs w:val="22"/>
        </w:rPr>
      </w:pPr>
    </w:p>
    <w:p w14:paraId="339051A2" w14:textId="77777777"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Respetuosamente solicito declarar probada esta excepción si resulta probada.</w:t>
      </w:r>
    </w:p>
    <w:p w14:paraId="0F37A69A" w14:textId="77777777" w:rsidR="004517F1" w:rsidRPr="00CF3EE2" w:rsidRDefault="004517F1" w:rsidP="00CF3EE2">
      <w:pPr>
        <w:pStyle w:val="Textoindependiente"/>
        <w:jc w:val="both"/>
        <w:rPr>
          <w:rFonts w:ascii="Arial" w:hAnsi="Arial" w:cs="Arial"/>
          <w:b/>
          <w:bCs/>
          <w:color w:val="111111"/>
          <w:sz w:val="22"/>
          <w:szCs w:val="22"/>
          <w:u w:val="single"/>
        </w:rPr>
      </w:pPr>
    </w:p>
    <w:p w14:paraId="04EF890C" w14:textId="6B4AD463" w:rsidR="00014389" w:rsidRPr="00CF3EE2" w:rsidRDefault="00014389" w:rsidP="00CF3EE2">
      <w:pPr>
        <w:pStyle w:val="Textoindependiente"/>
        <w:numPr>
          <w:ilvl w:val="0"/>
          <w:numId w:val="33"/>
        </w:numPr>
        <w:ind w:left="426"/>
        <w:jc w:val="both"/>
        <w:rPr>
          <w:rFonts w:ascii="Arial" w:hAnsi="Arial" w:cs="Arial"/>
          <w:color w:val="111111"/>
          <w:sz w:val="22"/>
          <w:szCs w:val="22"/>
        </w:rPr>
      </w:pPr>
      <w:r w:rsidRPr="00CF3EE2">
        <w:rPr>
          <w:rFonts w:ascii="Arial" w:hAnsi="Arial" w:cs="Arial"/>
          <w:b/>
          <w:bCs/>
          <w:color w:val="111111"/>
          <w:sz w:val="22"/>
          <w:szCs w:val="22"/>
          <w:u w:val="single"/>
        </w:rPr>
        <w:t>SUBROGACIÓN</w:t>
      </w:r>
    </w:p>
    <w:p w14:paraId="746955B1" w14:textId="77777777" w:rsidR="00014389" w:rsidRPr="00CF3EE2" w:rsidRDefault="00014389" w:rsidP="00CF3EE2">
      <w:pPr>
        <w:pStyle w:val="Textoindependiente"/>
        <w:jc w:val="both"/>
        <w:rPr>
          <w:rFonts w:ascii="Arial" w:hAnsi="Arial" w:cs="Arial"/>
          <w:b/>
          <w:bCs/>
          <w:color w:val="111111"/>
          <w:sz w:val="22"/>
          <w:szCs w:val="22"/>
          <w:u w:val="single"/>
        </w:rPr>
      </w:pPr>
    </w:p>
    <w:p w14:paraId="08095A52" w14:textId="65A0F718"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 xml:space="preserve">Propongo la presente excepción, teniendo en cuenta que en el evento que </w:t>
      </w:r>
      <w:r w:rsidR="003609B6" w:rsidRPr="00CF3EE2">
        <w:rPr>
          <w:rFonts w:ascii="Arial" w:hAnsi="Arial" w:cs="Arial"/>
          <w:color w:val="111111"/>
          <w:sz w:val="22"/>
          <w:szCs w:val="22"/>
        </w:rPr>
        <w:t>LA ASEGURADORA SOLIDARIA DE COLOMBIA EC</w:t>
      </w:r>
      <w:r w:rsidRPr="00CF3EE2">
        <w:rPr>
          <w:rFonts w:ascii="Arial" w:hAnsi="Arial" w:cs="Arial"/>
          <w:color w:val="111111"/>
          <w:sz w:val="22"/>
          <w:szCs w:val="22"/>
        </w:rPr>
        <w:t xml:space="preserve"> realice algún pago por indemnización en virtud de un amparo de la póliza, la compañía tiene derecho a subrogar hasta la concurrencia de la suma indemnizada, en todos los derechos y acciones del asegurado contra los terceros responsables del siniestro. Lo anterior, en virtud de este condicionado de la póliza y en concordancia con el artículo 1096 del </w:t>
      </w:r>
      <w:proofErr w:type="spellStart"/>
      <w:r w:rsidRPr="00CF3EE2">
        <w:rPr>
          <w:rFonts w:ascii="Arial" w:hAnsi="Arial" w:cs="Arial"/>
          <w:color w:val="111111"/>
          <w:sz w:val="22"/>
          <w:szCs w:val="22"/>
        </w:rPr>
        <w:t>C.Co</w:t>
      </w:r>
      <w:proofErr w:type="spellEnd"/>
      <w:r w:rsidRPr="00CF3EE2">
        <w:rPr>
          <w:rFonts w:ascii="Arial" w:hAnsi="Arial" w:cs="Arial"/>
          <w:color w:val="111111"/>
          <w:sz w:val="22"/>
          <w:szCs w:val="22"/>
        </w:rPr>
        <w:t>.</w:t>
      </w:r>
    </w:p>
    <w:p w14:paraId="3B61032B" w14:textId="77777777" w:rsidR="00C034F2" w:rsidRPr="00CF3EE2" w:rsidRDefault="00C034F2" w:rsidP="00CF3EE2">
      <w:pPr>
        <w:pStyle w:val="Textoindependiente"/>
        <w:jc w:val="both"/>
        <w:rPr>
          <w:rFonts w:ascii="Arial" w:hAnsi="Arial" w:cs="Arial"/>
          <w:color w:val="111111"/>
          <w:sz w:val="22"/>
          <w:szCs w:val="22"/>
        </w:rPr>
      </w:pPr>
    </w:p>
    <w:p w14:paraId="497CDC59" w14:textId="3A8849A3" w:rsidR="00C034F2" w:rsidRPr="00CF3EE2" w:rsidRDefault="00C034F2" w:rsidP="00CF3EE2">
      <w:pPr>
        <w:pStyle w:val="Textoindependiente"/>
        <w:jc w:val="center"/>
        <w:rPr>
          <w:rFonts w:ascii="Arial" w:hAnsi="Arial" w:cs="Arial"/>
          <w:color w:val="111111"/>
          <w:sz w:val="22"/>
          <w:szCs w:val="22"/>
        </w:rPr>
      </w:pPr>
      <w:r w:rsidRPr="00CF3EE2">
        <w:rPr>
          <w:rFonts w:ascii="Arial" w:hAnsi="Arial" w:cs="Arial"/>
          <w:noProof/>
          <w:color w:val="111111"/>
          <w:sz w:val="22"/>
          <w:szCs w:val="22"/>
        </w:rPr>
        <w:drawing>
          <wp:inline distT="0" distB="0" distL="0" distR="0" wp14:anchorId="197DD127" wp14:editId="022D612D">
            <wp:extent cx="5753100" cy="1188608"/>
            <wp:effectExtent l="0" t="0" r="0" b="0"/>
            <wp:docPr id="234172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72934" name=""/>
                    <pic:cNvPicPr/>
                  </pic:nvPicPr>
                  <pic:blipFill>
                    <a:blip r:embed="rId14"/>
                    <a:stretch>
                      <a:fillRect/>
                    </a:stretch>
                  </pic:blipFill>
                  <pic:spPr>
                    <a:xfrm>
                      <a:off x="0" y="0"/>
                      <a:ext cx="5759836" cy="1190000"/>
                    </a:xfrm>
                    <a:prstGeom prst="rect">
                      <a:avLst/>
                    </a:prstGeom>
                  </pic:spPr>
                </pic:pic>
              </a:graphicData>
            </a:graphic>
          </wp:inline>
        </w:drawing>
      </w:r>
    </w:p>
    <w:p w14:paraId="69DAA85F" w14:textId="77777777" w:rsidR="00014389" w:rsidRPr="00CF3EE2" w:rsidRDefault="00014389" w:rsidP="00CF3EE2">
      <w:pPr>
        <w:pStyle w:val="Textoindependiente"/>
        <w:jc w:val="both"/>
        <w:rPr>
          <w:rFonts w:ascii="Arial" w:hAnsi="Arial" w:cs="Arial"/>
          <w:color w:val="111111"/>
          <w:sz w:val="22"/>
          <w:szCs w:val="22"/>
        </w:rPr>
      </w:pPr>
    </w:p>
    <w:p w14:paraId="047A2147" w14:textId="779E5AEB"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 xml:space="preserve">En conclusión, </w:t>
      </w:r>
      <w:bookmarkStart w:id="11" w:name="_Hlk141081221"/>
      <w:r w:rsidRPr="00CF3EE2">
        <w:rPr>
          <w:rFonts w:ascii="Arial" w:hAnsi="Arial" w:cs="Arial"/>
          <w:color w:val="111111"/>
          <w:sz w:val="22"/>
          <w:szCs w:val="22"/>
        </w:rPr>
        <w:t xml:space="preserve">mi poderdante es quien tiene derecho a exigir a la entidad o terceros responsables el reembolso o pago de las sumas que haya desembolsado para indemnizar </w:t>
      </w:r>
      <w:r w:rsidR="00EF05AE" w:rsidRPr="00CF3EE2">
        <w:rPr>
          <w:rFonts w:ascii="Arial" w:hAnsi="Arial" w:cs="Arial"/>
          <w:color w:val="111111"/>
          <w:sz w:val="22"/>
          <w:szCs w:val="22"/>
        </w:rPr>
        <w:t xml:space="preserve">a </w:t>
      </w:r>
      <w:r w:rsidR="003E0403" w:rsidRPr="00CF3EE2">
        <w:rPr>
          <w:rFonts w:ascii="Arial" w:hAnsi="Arial" w:cs="Arial"/>
          <w:color w:val="111111"/>
          <w:sz w:val="22"/>
          <w:szCs w:val="22"/>
        </w:rPr>
        <w:t>ESPARZA INGENIERÍA S.A.S.</w:t>
      </w:r>
      <w:r w:rsidR="00EF05AE" w:rsidRPr="00CF3EE2">
        <w:rPr>
          <w:rFonts w:ascii="Arial" w:hAnsi="Arial" w:cs="Arial"/>
          <w:color w:val="111111"/>
          <w:sz w:val="22"/>
          <w:szCs w:val="22"/>
        </w:rPr>
        <w:t xml:space="preserve"> </w:t>
      </w:r>
      <w:r w:rsidRPr="00CF3EE2">
        <w:rPr>
          <w:rFonts w:ascii="Arial" w:hAnsi="Arial" w:cs="Arial"/>
          <w:color w:val="111111"/>
          <w:sz w:val="22"/>
          <w:szCs w:val="22"/>
        </w:rPr>
        <w:t xml:space="preserve">en virtud del amparo y protección </w:t>
      </w:r>
      <w:r w:rsidR="00C034F2" w:rsidRPr="00CF3EE2">
        <w:rPr>
          <w:rFonts w:ascii="Arial" w:hAnsi="Arial" w:cs="Arial"/>
          <w:color w:val="111111"/>
          <w:sz w:val="22"/>
          <w:szCs w:val="22"/>
        </w:rPr>
        <w:t>de dicha</w:t>
      </w:r>
      <w:r w:rsidRPr="00CF3EE2">
        <w:rPr>
          <w:rFonts w:ascii="Arial" w:hAnsi="Arial" w:cs="Arial"/>
          <w:color w:val="111111"/>
          <w:sz w:val="22"/>
          <w:szCs w:val="22"/>
        </w:rPr>
        <w:t xml:space="preserve"> sociedad.</w:t>
      </w:r>
    </w:p>
    <w:bookmarkEnd w:id="11"/>
    <w:p w14:paraId="5C5B4F52" w14:textId="77777777" w:rsidR="00014389" w:rsidRPr="00CF3EE2" w:rsidRDefault="00014389" w:rsidP="00CF3EE2">
      <w:pPr>
        <w:pStyle w:val="Textoindependiente"/>
        <w:jc w:val="both"/>
        <w:rPr>
          <w:rFonts w:ascii="Arial" w:hAnsi="Arial" w:cs="Arial"/>
          <w:color w:val="111111"/>
          <w:sz w:val="22"/>
          <w:szCs w:val="22"/>
        </w:rPr>
      </w:pPr>
    </w:p>
    <w:p w14:paraId="35FEF546" w14:textId="15852E44" w:rsidR="00014389" w:rsidRPr="00CF3EE2" w:rsidRDefault="00014389" w:rsidP="00CF3EE2">
      <w:pPr>
        <w:pStyle w:val="Textoindependiente"/>
        <w:numPr>
          <w:ilvl w:val="0"/>
          <w:numId w:val="33"/>
        </w:numPr>
        <w:ind w:left="426"/>
        <w:jc w:val="both"/>
        <w:rPr>
          <w:rFonts w:ascii="Arial" w:hAnsi="Arial" w:cs="Arial"/>
          <w:b/>
          <w:bCs/>
          <w:color w:val="111111"/>
          <w:sz w:val="22"/>
          <w:szCs w:val="22"/>
          <w:u w:val="single"/>
        </w:rPr>
      </w:pPr>
      <w:r w:rsidRPr="00CF3EE2">
        <w:rPr>
          <w:rFonts w:ascii="Arial" w:hAnsi="Arial" w:cs="Arial"/>
          <w:b/>
          <w:bCs/>
          <w:color w:val="111111"/>
          <w:sz w:val="22"/>
          <w:szCs w:val="22"/>
          <w:u w:val="single"/>
        </w:rPr>
        <w:t>COBRO DE LO NO DEBIDO Y ENRIQUECIMIENTO SIN JUSTA CAUSA</w:t>
      </w:r>
    </w:p>
    <w:p w14:paraId="11145B45" w14:textId="77777777" w:rsidR="00014389" w:rsidRPr="00CF3EE2" w:rsidRDefault="00014389" w:rsidP="00CF3EE2">
      <w:pPr>
        <w:pStyle w:val="Textoindependiente"/>
        <w:jc w:val="both"/>
        <w:rPr>
          <w:rFonts w:ascii="Arial" w:hAnsi="Arial" w:cs="Arial"/>
          <w:b/>
          <w:bCs/>
          <w:color w:val="111111"/>
          <w:sz w:val="22"/>
          <w:szCs w:val="22"/>
          <w:u w:val="single"/>
        </w:rPr>
      </w:pPr>
    </w:p>
    <w:p w14:paraId="54FE1B90" w14:textId="3F063D23"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 xml:space="preserve">Con fundamento en lo anterior, y una vez comprobado que no se acreditan los presupuestos para que </w:t>
      </w:r>
      <w:r w:rsidR="003E0403" w:rsidRPr="00CF3EE2">
        <w:rPr>
          <w:rFonts w:ascii="Arial" w:hAnsi="Arial" w:cs="Arial"/>
          <w:color w:val="111111"/>
          <w:sz w:val="22"/>
          <w:szCs w:val="22"/>
        </w:rPr>
        <w:t>ESPARZA INGENIERÍA S.A.S.</w:t>
      </w:r>
      <w:r w:rsidR="00EF05AE" w:rsidRPr="00CF3EE2">
        <w:rPr>
          <w:rFonts w:ascii="Arial" w:hAnsi="Arial" w:cs="Arial"/>
          <w:color w:val="111111"/>
          <w:sz w:val="22"/>
          <w:szCs w:val="22"/>
        </w:rPr>
        <w:t xml:space="preserve"> </w:t>
      </w:r>
      <w:r w:rsidRPr="00CF3EE2">
        <w:rPr>
          <w:rFonts w:ascii="Arial" w:hAnsi="Arial" w:cs="Arial"/>
          <w:color w:val="111111"/>
          <w:sz w:val="22"/>
          <w:szCs w:val="22"/>
        </w:rPr>
        <w:t>sea condenada al reconocimiento y pago de la indemnización ordinaria de perjuicios</w:t>
      </w:r>
      <w:r w:rsidR="00113805" w:rsidRPr="00CF3EE2">
        <w:rPr>
          <w:rFonts w:ascii="Arial" w:hAnsi="Arial" w:cs="Arial"/>
          <w:color w:val="111111"/>
          <w:sz w:val="22"/>
          <w:szCs w:val="22"/>
        </w:rPr>
        <w:t xml:space="preserve"> de manera solidaria</w:t>
      </w:r>
      <w:r w:rsidRPr="00CF3EE2">
        <w:rPr>
          <w:rFonts w:ascii="Arial" w:hAnsi="Arial" w:cs="Arial"/>
          <w:color w:val="111111"/>
          <w:sz w:val="22"/>
          <w:szCs w:val="22"/>
        </w:rPr>
        <w:t>;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337457AD" w14:textId="77777777" w:rsidR="00014389" w:rsidRPr="00CF3EE2" w:rsidRDefault="00014389" w:rsidP="00CF3EE2">
      <w:pPr>
        <w:pStyle w:val="Textoindependiente"/>
        <w:jc w:val="both"/>
        <w:rPr>
          <w:rFonts w:ascii="Arial" w:hAnsi="Arial" w:cs="Arial"/>
          <w:color w:val="111111"/>
          <w:sz w:val="22"/>
          <w:szCs w:val="22"/>
        </w:rPr>
      </w:pPr>
    </w:p>
    <w:p w14:paraId="11546510" w14:textId="77777777"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Consecuentemente, ruego al señor Juez declarar probada esta excepción.</w:t>
      </w:r>
    </w:p>
    <w:p w14:paraId="6DB5C8CA" w14:textId="77777777" w:rsidR="00014389" w:rsidRPr="00CF3EE2" w:rsidRDefault="00014389" w:rsidP="00CF3EE2">
      <w:pPr>
        <w:pStyle w:val="Textoindependiente"/>
        <w:jc w:val="both"/>
        <w:rPr>
          <w:rFonts w:ascii="Arial" w:hAnsi="Arial" w:cs="Arial"/>
          <w:b/>
          <w:bCs/>
          <w:color w:val="111111"/>
          <w:sz w:val="22"/>
          <w:szCs w:val="22"/>
          <w:u w:val="single"/>
        </w:rPr>
      </w:pPr>
    </w:p>
    <w:p w14:paraId="71E4CD23" w14:textId="7ECBDD93" w:rsidR="00014389" w:rsidRPr="00CF3EE2" w:rsidRDefault="008A6224" w:rsidP="00CF3EE2">
      <w:pPr>
        <w:pStyle w:val="Textoindependiente"/>
        <w:numPr>
          <w:ilvl w:val="0"/>
          <w:numId w:val="33"/>
        </w:numPr>
        <w:ind w:left="426"/>
        <w:jc w:val="both"/>
        <w:rPr>
          <w:rFonts w:ascii="Arial" w:hAnsi="Arial" w:cs="Arial"/>
          <w:b/>
          <w:bCs/>
          <w:color w:val="111111"/>
          <w:sz w:val="22"/>
          <w:szCs w:val="22"/>
          <w:u w:val="single"/>
        </w:rPr>
      </w:pPr>
      <w:r w:rsidRPr="00CF3EE2">
        <w:rPr>
          <w:rFonts w:ascii="Arial" w:hAnsi="Arial" w:cs="Arial"/>
          <w:b/>
          <w:bCs/>
          <w:color w:val="111111"/>
          <w:sz w:val="22"/>
          <w:szCs w:val="22"/>
          <w:u w:val="single"/>
        </w:rPr>
        <w:t xml:space="preserve"> </w:t>
      </w:r>
      <w:r w:rsidR="00014389" w:rsidRPr="00CF3EE2">
        <w:rPr>
          <w:rFonts w:ascii="Arial" w:hAnsi="Arial" w:cs="Arial"/>
          <w:b/>
          <w:bCs/>
          <w:color w:val="111111"/>
          <w:sz w:val="22"/>
          <w:szCs w:val="22"/>
          <w:u w:val="single"/>
        </w:rPr>
        <w:t>GENÉRICA O INNOMINADA</w:t>
      </w:r>
    </w:p>
    <w:p w14:paraId="719EBD4F" w14:textId="77777777" w:rsidR="00014389" w:rsidRPr="00CF3EE2" w:rsidRDefault="00014389" w:rsidP="00CF3EE2">
      <w:pPr>
        <w:pStyle w:val="Textoindependiente"/>
        <w:jc w:val="both"/>
        <w:rPr>
          <w:rFonts w:ascii="Arial" w:hAnsi="Arial" w:cs="Arial"/>
          <w:color w:val="111111"/>
          <w:sz w:val="22"/>
          <w:szCs w:val="22"/>
        </w:rPr>
      </w:pPr>
    </w:p>
    <w:p w14:paraId="71D17ACE" w14:textId="77777777"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0C611B76" w14:textId="77777777" w:rsidR="00014389" w:rsidRPr="00CF3EE2" w:rsidRDefault="00014389" w:rsidP="00CF3EE2">
      <w:pPr>
        <w:pStyle w:val="Textoindependiente"/>
        <w:jc w:val="both"/>
        <w:rPr>
          <w:rFonts w:ascii="Arial" w:hAnsi="Arial" w:cs="Arial"/>
          <w:color w:val="111111"/>
          <w:sz w:val="22"/>
          <w:szCs w:val="22"/>
        </w:rPr>
      </w:pPr>
    </w:p>
    <w:p w14:paraId="046743A1" w14:textId="77777777" w:rsidR="00014389" w:rsidRPr="00CF3EE2" w:rsidRDefault="00014389"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CAPÍTULO III</w:t>
      </w:r>
    </w:p>
    <w:p w14:paraId="089A2F17" w14:textId="77777777" w:rsidR="00014389" w:rsidRPr="00CF3EE2" w:rsidRDefault="00014389"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HECHOS, RAZONES Y FUNDAMENTOS DE LA DEFENSA</w:t>
      </w:r>
    </w:p>
    <w:p w14:paraId="1E0D304B" w14:textId="77777777" w:rsidR="00014389" w:rsidRPr="00CF3EE2" w:rsidRDefault="00014389" w:rsidP="00CF3EE2">
      <w:pPr>
        <w:pStyle w:val="Textoindependiente"/>
        <w:jc w:val="both"/>
        <w:rPr>
          <w:rFonts w:ascii="Arial" w:hAnsi="Arial" w:cs="Arial"/>
          <w:color w:val="111111"/>
          <w:sz w:val="22"/>
          <w:szCs w:val="22"/>
        </w:rPr>
      </w:pPr>
    </w:p>
    <w:p w14:paraId="7B0263CA" w14:textId="15192905"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 xml:space="preserve">En el caso de marras, </w:t>
      </w:r>
      <w:r w:rsidR="00701A10" w:rsidRPr="00CF3EE2">
        <w:rPr>
          <w:rFonts w:ascii="Arial" w:hAnsi="Arial" w:cs="Arial"/>
          <w:color w:val="111111"/>
          <w:sz w:val="22"/>
          <w:szCs w:val="22"/>
        </w:rPr>
        <w:t xml:space="preserve">los señores </w:t>
      </w:r>
      <w:r w:rsidR="00701A10" w:rsidRPr="00CF3EE2">
        <w:rPr>
          <w:rFonts w:ascii="Arial" w:hAnsi="Arial" w:cs="Arial"/>
          <w:sz w:val="22"/>
          <w:szCs w:val="22"/>
        </w:rPr>
        <w:t>NELLY DELGADO ACOSTA, en nombre propio y representación de SEBASTIÁN CAMILO ARENAS DELGADO, ROBERTO ARENAS, JUAN FERNANDO ARENAS DELGADO, JULY CAROLINA ARENAS DELGADO y JESÚS DAVID ARENAS DELGA</w:t>
      </w:r>
      <w:r w:rsidR="00182724" w:rsidRPr="00CF3EE2">
        <w:rPr>
          <w:rFonts w:ascii="Arial" w:hAnsi="Arial" w:cs="Arial"/>
          <w:sz w:val="22"/>
          <w:szCs w:val="22"/>
        </w:rPr>
        <w:t>D</w:t>
      </w:r>
      <w:r w:rsidR="00701A10" w:rsidRPr="00CF3EE2">
        <w:rPr>
          <w:rFonts w:ascii="Arial" w:hAnsi="Arial" w:cs="Arial"/>
          <w:sz w:val="22"/>
          <w:szCs w:val="22"/>
        </w:rPr>
        <w:t xml:space="preserve">O </w:t>
      </w:r>
      <w:r w:rsidR="00701A10" w:rsidRPr="00CF3EE2">
        <w:rPr>
          <w:rFonts w:ascii="Arial" w:hAnsi="Arial" w:cs="Arial"/>
          <w:color w:val="111111"/>
          <w:sz w:val="22"/>
          <w:szCs w:val="22"/>
        </w:rPr>
        <w:t>iniciaron proceso ordinario laboral de primera instancia en contra de</w:t>
      </w:r>
      <w:r w:rsidR="00701A10" w:rsidRPr="00CF3EE2">
        <w:rPr>
          <w:rFonts w:ascii="Arial" w:hAnsi="Arial" w:cs="Arial"/>
          <w:sz w:val="22"/>
          <w:szCs w:val="22"/>
        </w:rPr>
        <w:t xml:space="preserve"> ESPARZA INGENIERÍA S.A.S, CONSORCIO BARBACOAS JEJ 2019, JOSÉ ORLANDO VILLOTA FAJARDO, EMILIO ARAOS SOLANO, JOSÉ EDMUNDO ROSERO ORTIZ, YONNY GABRIEL MELO BOLAÑOS, MUNICIPIO DE BARBACOAS y la EMPRESA NACIONAL PROMOTORA DE DESARROLLO TERRITORIAL (en adelante ENTERRITORIO)</w:t>
      </w:r>
      <w:r w:rsidR="00701A10" w:rsidRPr="00CF3EE2">
        <w:rPr>
          <w:rFonts w:ascii="Arial" w:hAnsi="Arial" w:cs="Arial"/>
          <w:color w:val="111111"/>
          <w:sz w:val="22"/>
          <w:szCs w:val="22"/>
        </w:rPr>
        <w:t xml:space="preserve"> </w:t>
      </w:r>
      <w:r w:rsidRPr="00CF3EE2">
        <w:rPr>
          <w:rFonts w:ascii="Arial" w:hAnsi="Arial" w:cs="Arial"/>
          <w:color w:val="111111"/>
          <w:sz w:val="22"/>
          <w:szCs w:val="22"/>
        </w:rPr>
        <w:t xml:space="preserve">pretendiendo el reconocimiento y pago de la indemnización plena de perjuicios con ocasión al accidente de trabajo acaecido el </w:t>
      </w:r>
      <w:r w:rsidR="00005393" w:rsidRPr="00CF3EE2">
        <w:rPr>
          <w:rFonts w:ascii="Arial" w:hAnsi="Arial" w:cs="Arial"/>
          <w:color w:val="111111"/>
          <w:sz w:val="22"/>
          <w:szCs w:val="22"/>
        </w:rPr>
        <w:t>27/08/2021</w:t>
      </w:r>
      <w:r w:rsidR="00715EAA" w:rsidRPr="00CF3EE2">
        <w:rPr>
          <w:rFonts w:ascii="Arial" w:hAnsi="Arial" w:cs="Arial"/>
          <w:color w:val="111111"/>
          <w:sz w:val="22"/>
          <w:szCs w:val="22"/>
        </w:rPr>
        <w:t xml:space="preserve"> en el cual perdió la vida el señor </w:t>
      </w:r>
      <w:r w:rsidR="0065417A" w:rsidRPr="00CF3EE2">
        <w:rPr>
          <w:rFonts w:ascii="Arial" w:hAnsi="Arial" w:cs="Arial"/>
          <w:color w:val="111111"/>
          <w:sz w:val="22"/>
          <w:szCs w:val="22"/>
        </w:rPr>
        <w:t>ANDRÉS ROBERTO ARENAS</w:t>
      </w:r>
      <w:r w:rsidR="00715EAA" w:rsidRPr="00CF3EE2">
        <w:rPr>
          <w:rFonts w:ascii="Arial" w:hAnsi="Arial" w:cs="Arial"/>
          <w:color w:val="111111"/>
          <w:sz w:val="22"/>
          <w:szCs w:val="22"/>
        </w:rPr>
        <w:t>.</w:t>
      </w:r>
    </w:p>
    <w:p w14:paraId="25BB4594" w14:textId="77777777" w:rsidR="00014389" w:rsidRPr="00CF3EE2" w:rsidRDefault="00014389" w:rsidP="00CF3EE2">
      <w:pPr>
        <w:pStyle w:val="Textoindependiente"/>
        <w:jc w:val="both"/>
        <w:rPr>
          <w:rFonts w:ascii="Arial" w:hAnsi="Arial" w:cs="Arial"/>
          <w:color w:val="111111"/>
          <w:sz w:val="22"/>
          <w:szCs w:val="22"/>
        </w:rPr>
      </w:pPr>
    </w:p>
    <w:p w14:paraId="1C6908B9" w14:textId="5F5226A3" w:rsidR="00014389" w:rsidRPr="00CF3EE2" w:rsidRDefault="00014389" w:rsidP="00CF3EE2">
      <w:pPr>
        <w:jc w:val="both"/>
        <w:rPr>
          <w:rFonts w:ascii="Arial" w:hAnsi="Arial" w:cs="Arial"/>
        </w:rPr>
      </w:pPr>
      <w:r w:rsidRPr="00CF3EE2">
        <w:rPr>
          <w:rFonts w:ascii="Arial" w:hAnsi="Arial" w:cs="Arial"/>
          <w:color w:val="111111"/>
        </w:rPr>
        <w:t xml:space="preserve">Razón por la cual, </w:t>
      </w:r>
      <w:r w:rsidR="00B34A68" w:rsidRPr="00CF3EE2">
        <w:rPr>
          <w:rFonts w:ascii="Arial" w:hAnsi="Arial" w:cs="Arial"/>
        </w:rPr>
        <w:t>ESPARZA INGENIERÍA S.A.S</w:t>
      </w:r>
      <w:r w:rsidR="00ED53BE" w:rsidRPr="00CF3EE2">
        <w:rPr>
          <w:rFonts w:ascii="Arial" w:hAnsi="Arial" w:cs="Arial"/>
          <w:color w:val="111111"/>
        </w:rPr>
        <w:t xml:space="preserve"> llamó en garantía a </w:t>
      </w:r>
      <w:r w:rsidR="00701A10" w:rsidRPr="00CF3EE2">
        <w:rPr>
          <w:rFonts w:ascii="Arial" w:hAnsi="Arial" w:cs="Arial"/>
          <w:color w:val="111111"/>
        </w:rPr>
        <w:t>LA ASEGURADORA SOLIDARIA DE COLOMBIA EC</w:t>
      </w:r>
      <w:r w:rsidR="00ED53BE" w:rsidRPr="00CF3EE2">
        <w:rPr>
          <w:rFonts w:ascii="Arial" w:hAnsi="Arial" w:cs="Arial"/>
          <w:color w:val="111111"/>
        </w:rPr>
        <w:t xml:space="preserve"> por tener participación en </w:t>
      </w:r>
      <w:r w:rsidR="00FD3B09" w:rsidRPr="00CF3EE2">
        <w:rPr>
          <w:rFonts w:ascii="Arial" w:hAnsi="Arial" w:cs="Arial"/>
          <w:color w:val="111111"/>
        </w:rPr>
        <w:t>la</w:t>
      </w:r>
      <w:r w:rsidR="00701A10" w:rsidRPr="00CF3EE2">
        <w:rPr>
          <w:rFonts w:ascii="Arial" w:hAnsi="Arial" w:cs="Arial"/>
          <w:color w:val="111111"/>
        </w:rPr>
        <w:t xml:space="preserve"> </w:t>
      </w:r>
      <w:r w:rsidR="00701A10" w:rsidRPr="00CF3EE2">
        <w:rPr>
          <w:rFonts w:ascii="Arial" w:hAnsi="Arial" w:cs="Arial"/>
        </w:rPr>
        <w:t xml:space="preserve">Póliza de </w:t>
      </w:r>
      <w:r w:rsidR="00701A10" w:rsidRPr="00CF3EE2">
        <w:rPr>
          <w:rStyle w:val="normaltextrun"/>
          <w:rFonts w:ascii="Arial" w:hAnsi="Arial" w:cs="Arial"/>
          <w:color w:val="000000"/>
          <w:shd w:val="clear" w:color="auto" w:fill="FFFFFF"/>
        </w:rPr>
        <w:t>RCE No. 400-74-994000016564</w:t>
      </w:r>
      <w:r w:rsidR="00ED53BE" w:rsidRPr="00CF3EE2">
        <w:rPr>
          <w:rFonts w:ascii="Arial" w:hAnsi="Arial" w:cs="Arial"/>
          <w:color w:val="111111"/>
        </w:rPr>
        <w:t xml:space="preserve">, </w:t>
      </w:r>
      <w:r w:rsidRPr="00CF3EE2">
        <w:rPr>
          <w:rFonts w:ascii="Arial" w:hAnsi="Arial" w:cs="Arial"/>
          <w:color w:val="111111"/>
        </w:rPr>
        <w:t xml:space="preserve">en aras de que mi representada actúe como garante de las condenadas que el Juez le imponga a dicha sociedad. </w:t>
      </w:r>
    </w:p>
    <w:p w14:paraId="04805F67" w14:textId="77777777" w:rsidR="00014389" w:rsidRPr="00CF3EE2" w:rsidRDefault="00014389" w:rsidP="00CF3EE2">
      <w:pPr>
        <w:pStyle w:val="Textoindependiente"/>
        <w:jc w:val="both"/>
        <w:rPr>
          <w:rFonts w:ascii="Arial" w:hAnsi="Arial" w:cs="Arial"/>
          <w:color w:val="111111"/>
          <w:sz w:val="22"/>
          <w:szCs w:val="22"/>
        </w:rPr>
      </w:pPr>
    </w:p>
    <w:p w14:paraId="500263A4" w14:textId="4A21BF26"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lastRenderedPageBreak/>
        <w:t xml:space="preserve">En este sentido indicaré las razones y fundamentos de defensa por las cuales el Juez debe desestimar las pretensiones del llamamiento en garantía. </w:t>
      </w:r>
    </w:p>
    <w:p w14:paraId="1108FBBE" w14:textId="77777777" w:rsidR="00E67773" w:rsidRPr="00B34A68" w:rsidRDefault="00E67773" w:rsidP="00B34A68">
      <w:pPr>
        <w:rPr>
          <w:rFonts w:ascii="Arial" w:hAnsi="Arial" w:cs="Arial"/>
          <w:color w:val="000000" w:themeColor="text1"/>
          <w:lang w:val="es-ES_tradnl"/>
        </w:rPr>
      </w:pPr>
    </w:p>
    <w:p w14:paraId="569E51E9" w14:textId="5BB46A4D" w:rsidR="00E67773" w:rsidRPr="00CF3EE2" w:rsidRDefault="00E67773" w:rsidP="00CF3EE2">
      <w:pPr>
        <w:pStyle w:val="paragraph"/>
        <w:numPr>
          <w:ilvl w:val="0"/>
          <w:numId w:val="12"/>
        </w:numPr>
        <w:spacing w:before="0" w:beforeAutospacing="0" w:after="0" w:afterAutospacing="0"/>
        <w:ind w:left="426" w:right="105" w:hanging="426"/>
        <w:jc w:val="both"/>
        <w:textAlignment w:val="baseline"/>
        <w:rPr>
          <w:rFonts w:ascii="Arial" w:hAnsi="Arial" w:cs="Arial"/>
          <w:sz w:val="22"/>
          <w:szCs w:val="22"/>
        </w:rPr>
      </w:pPr>
      <w:r w:rsidRPr="00CF3EE2">
        <w:rPr>
          <w:rStyle w:val="normaltextrun"/>
          <w:rFonts w:ascii="Arial" w:hAnsi="Arial" w:cs="Arial"/>
          <w:color w:val="000000"/>
          <w:sz w:val="22"/>
          <w:szCs w:val="22"/>
          <w:shd w:val="clear" w:color="auto" w:fill="FFFFFF"/>
          <w:lang w:val="es-ES"/>
        </w:rPr>
        <w:t xml:space="preserve">No hay lugar a afectar la </w:t>
      </w:r>
      <w:r w:rsidR="00CF3EE2" w:rsidRPr="00CF3EE2">
        <w:rPr>
          <w:rStyle w:val="normaltextrun"/>
          <w:rFonts w:ascii="Arial" w:hAnsi="Arial" w:cs="Arial"/>
          <w:color w:val="000000"/>
          <w:sz w:val="22"/>
          <w:szCs w:val="22"/>
          <w:shd w:val="clear" w:color="auto" w:fill="FFFFFF"/>
          <w:lang w:val="es-ES"/>
        </w:rPr>
        <w:t>Póliza de RCE No. 400-74-994000016564 por el amparo de RC PATRONAL y, por tanto, no existe una obligación a cargo de LA ASEGURADORA SOLIDARIA, toda vez que, no se acreditó que el accidente acaecido por el señor Andrés Roberto Arenas haya sido por culpa del empleador ESPARZA INGENIERÍA S.A.S. en los términos establecidos por el artículo 216 del CST, ni mucho menos se comprueban los perjuicios reclamados en el petitum de la demanda. En conclusión, solicito de manera respetuosa señor Juez al momento resolver lo concerniente a mi defendida se sirva tener presente que el evento que acaeció el día 27/08/2021 no constituye un siniestro en los términos del contrato de seguro pactado.</w:t>
      </w:r>
    </w:p>
    <w:p w14:paraId="591C1E3A" w14:textId="77777777" w:rsidR="00E67773" w:rsidRPr="00CF3EE2" w:rsidRDefault="00E67773" w:rsidP="00CF3EE2">
      <w:pPr>
        <w:pStyle w:val="paragraph"/>
        <w:spacing w:before="0" w:beforeAutospacing="0" w:after="0" w:afterAutospacing="0"/>
        <w:ind w:right="105"/>
        <w:jc w:val="both"/>
        <w:textAlignment w:val="baseline"/>
        <w:rPr>
          <w:rFonts w:ascii="Arial" w:hAnsi="Arial" w:cs="Arial"/>
          <w:sz w:val="22"/>
          <w:szCs w:val="22"/>
        </w:rPr>
      </w:pPr>
    </w:p>
    <w:p w14:paraId="516E56E9" w14:textId="4B5A2109" w:rsidR="00E67773" w:rsidRPr="00CF3EE2" w:rsidRDefault="00E67773" w:rsidP="00CF3EE2">
      <w:pPr>
        <w:pStyle w:val="Textoindependiente"/>
        <w:numPr>
          <w:ilvl w:val="0"/>
          <w:numId w:val="12"/>
        </w:numPr>
        <w:ind w:left="426"/>
        <w:jc w:val="both"/>
        <w:rPr>
          <w:rStyle w:val="normaltextrun"/>
          <w:rFonts w:ascii="Arial" w:hAnsi="Arial" w:cs="Arial"/>
          <w:color w:val="000000" w:themeColor="text1"/>
          <w:sz w:val="22"/>
          <w:szCs w:val="22"/>
          <w:lang w:val="es-ES_tradnl"/>
        </w:rPr>
      </w:pPr>
      <w:r w:rsidRPr="00CF3EE2">
        <w:rPr>
          <w:rStyle w:val="normaltextrun"/>
          <w:rFonts w:ascii="Arial" w:hAnsi="Arial" w:cs="Arial"/>
          <w:color w:val="000000"/>
          <w:sz w:val="22"/>
          <w:szCs w:val="22"/>
          <w:shd w:val="clear" w:color="auto" w:fill="FFFFFF"/>
        </w:rPr>
        <w:t xml:space="preserve">No se puede endilgar </w:t>
      </w:r>
      <w:r w:rsidR="00CF3EE2" w:rsidRPr="00CF3EE2">
        <w:rPr>
          <w:rStyle w:val="normaltextrun"/>
          <w:rFonts w:ascii="Arial" w:hAnsi="Arial" w:cs="Arial"/>
          <w:color w:val="000000"/>
          <w:sz w:val="22"/>
          <w:szCs w:val="22"/>
          <w:shd w:val="clear" w:color="auto" w:fill="FFFFFF"/>
        </w:rPr>
        <w:t>obligación o responsabilidad alguna a cargo de LA ASEGURADORA SOLIDARIA, como quiera que no se encuentra acreditada la culpa del empleador en los términos establecidos en el artículo 216 del Código Sustantivo del Trabajo tal y como se ha venido indicando, pues la parte actora nada probó respecto de algún tipo de acción u omisión por parte de su empleador que generase nexo causal con el accidente acecido, así como tampoco se acreditan los perjuicios que se aducen en el libelo introductor, pues en el mismo solo se limitan a mencionarlos, sin cumplir con la carga probatoria de los mismos</w:t>
      </w:r>
    </w:p>
    <w:p w14:paraId="75556D3D" w14:textId="77777777" w:rsidR="00CF3EE2" w:rsidRPr="00CF3EE2" w:rsidRDefault="00CF3EE2" w:rsidP="00CF3EE2">
      <w:pPr>
        <w:pStyle w:val="Prrafodelista"/>
        <w:rPr>
          <w:rStyle w:val="normaltextrun"/>
          <w:rFonts w:ascii="Arial" w:hAnsi="Arial" w:cs="Arial"/>
          <w:color w:val="000000" w:themeColor="text1"/>
          <w:lang w:val="es-ES_tradnl"/>
        </w:rPr>
      </w:pPr>
    </w:p>
    <w:p w14:paraId="2D140D78" w14:textId="2F53725F" w:rsidR="00CF3EE2" w:rsidRPr="00CF3EE2" w:rsidRDefault="00CF3EE2" w:rsidP="00CF3EE2">
      <w:pPr>
        <w:pStyle w:val="Textoindependiente"/>
        <w:numPr>
          <w:ilvl w:val="0"/>
          <w:numId w:val="12"/>
        </w:numPr>
        <w:ind w:left="426"/>
        <w:jc w:val="both"/>
        <w:rPr>
          <w:rStyle w:val="normaltextrun"/>
          <w:rFonts w:ascii="Arial" w:hAnsi="Arial" w:cs="Arial"/>
          <w:color w:val="000000" w:themeColor="text1"/>
          <w:sz w:val="22"/>
          <w:szCs w:val="22"/>
          <w:lang w:val="es-ES_tradnl"/>
        </w:rPr>
      </w:pPr>
      <w:r w:rsidRPr="00CF3EE2">
        <w:rPr>
          <w:rStyle w:val="normaltextrun"/>
          <w:rFonts w:ascii="Arial" w:hAnsi="Arial" w:cs="Arial"/>
          <w:color w:val="000000" w:themeColor="text1"/>
          <w:sz w:val="22"/>
          <w:szCs w:val="22"/>
          <w:lang w:val="es-ES_tradnl"/>
        </w:rPr>
        <w:t xml:space="preserve">Se </w:t>
      </w:r>
      <w:r w:rsidRPr="00CF3EE2">
        <w:rPr>
          <w:rStyle w:val="normaltextrun"/>
          <w:rFonts w:ascii="Arial" w:hAnsi="Arial" w:cs="Arial"/>
          <w:color w:val="111111"/>
          <w:sz w:val="22"/>
          <w:szCs w:val="22"/>
          <w:shd w:val="clear" w:color="auto" w:fill="FFFFFF"/>
        </w:rPr>
        <w:t>configuraron las exclusiones 4.1.2 de la culpa grave del trabajador y la 4.2 por no afiliación a los trabajadores al sistema de seguridad social especialmente la ARL, toda vez que, se encuentra acreditado (i) las múltiples capacitaciones que brindó ESPARZA INGENIERA S.A.S. al trabajador fallecido, y que da cuenta que aquel no actuó con el debido cuidado y desatendiendo las recomendaciones brindadas por su empleador, observándose una culpa grave del señor Andrés Roberto y, (</w:t>
      </w:r>
      <w:proofErr w:type="spellStart"/>
      <w:r w:rsidRPr="00CF3EE2">
        <w:rPr>
          <w:rStyle w:val="normaltextrun"/>
          <w:rFonts w:ascii="Arial" w:hAnsi="Arial" w:cs="Arial"/>
          <w:color w:val="111111"/>
          <w:sz w:val="22"/>
          <w:szCs w:val="22"/>
          <w:shd w:val="clear" w:color="auto" w:fill="FFFFFF"/>
        </w:rPr>
        <w:t>ii</w:t>
      </w:r>
      <w:proofErr w:type="spellEnd"/>
      <w:r w:rsidRPr="00CF3EE2">
        <w:rPr>
          <w:rStyle w:val="normaltextrun"/>
          <w:rFonts w:ascii="Arial" w:hAnsi="Arial" w:cs="Arial"/>
          <w:color w:val="111111"/>
          <w:sz w:val="22"/>
          <w:szCs w:val="22"/>
          <w:shd w:val="clear" w:color="auto" w:fill="FFFFFF"/>
        </w:rPr>
        <w:t xml:space="preserve">) </w:t>
      </w:r>
      <w:r w:rsidR="00B34A68">
        <w:rPr>
          <w:rStyle w:val="normaltextrun"/>
          <w:rFonts w:ascii="Arial" w:hAnsi="Arial" w:cs="Arial"/>
          <w:color w:val="111111"/>
          <w:sz w:val="22"/>
          <w:szCs w:val="22"/>
          <w:shd w:val="clear" w:color="auto" w:fill="FFFFFF"/>
        </w:rPr>
        <w:t>el</w:t>
      </w:r>
      <w:r w:rsidRPr="00CF3EE2">
        <w:rPr>
          <w:rStyle w:val="normaltextrun"/>
          <w:rFonts w:ascii="Arial" w:hAnsi="Arial" w:cs="Arial"/>
          <w:color w:val="111111"/>
          <w:sz w:val="22"/>
          <w:szCs w:val="22"/>
          <w:shd w:val="clear" w:color="auto" w:fill="FFFFFF"/>
        </w:rPr>
        <w:t xml:space="preserve"> asegurado ESPARZA INGENIERA S.A.S. no aportaron al plenario pruebas que acrediten la afiliación al sistema de seguridad social especialmente a la ARL del trabajador fallecido.</w:t>
      </w:r>
    </w:p>
    <w:p w14:paraId="61EAFA49" w14:textId="77777777" w:rsidR="00CF3EE2" w:rsidRPr="00CF3EE2" w:rsidRDefault="00CF3EE2" w:rsidP="00CF3EE2">
      <w:pPr>
        <w:pStyle w:val="Prrafodelista"/>
        <w:rPr>
          <w:rStyle w:val="normaltextrun"/>
          <w:rFonts w:ascii="Arial" w:hAnsi="Arial" w:cs="Arial"/>
          <w:color w:val="000000" w:themeColor="text1"/>
          <w:lang w:val="es-ES_tradnl"/>
        </w:rPr>
      </w:pPr>
    </w:p>
    <w:p w14:paraId="3730B05F" w14:textId="799B1197" w:rsidR="00CF3EE2" w:rsidRPr="00CF3EE2" w:rsidRDefault="00CF3EE2" w:rsidP="00CF3EE2">
      <w:pPr>
        <w:pStyle w:val="Textoindependiente"/>
        <w:numPr>
          <w:ilvl w:val="0"/>
          <w:numId w:val="12"/>
        </w:numPr>
        <w:ind w:left="426"/>
        <w:jc w:val="both"/>
        <w:rPr>
          <w:rStyle w:val="normaltextrun"/>
          <w:rFonts w:ascii="Arial" w:hAnsi="Arial" w:cs="Arial"/>
          <w:color w:val="000000" w:themeColor="text1"/>
          <w:sz w:val="22"/>
          <w:szCs w:val="22"/>
          <w:lang w:val="es-ES_tradnl"/>
        </w:rPr>
      </w:pPr>
      <w:r w:rsidRPr="00CF3EE2">
        <w:rPr>
          <w:rStyle w:val="normaltextrun"/>
          <w:rFonts w:ascii="Arial" w:hAnsi="Arial" w:cs="Arial"/>
          <w:color w:val="000000" w:themeColor="text1"/>
          <w:sz w:val="22"/>
          <w:szCs w:val="22"/>
          <w:lang w:val="es-ES_tradnl"/>
        </w:rPr>
        <w:t xml:space="preserve">Comoquiera </w:t>
      </w:r>
      <w:r w:rsidRPr="00CF3EE2">
        <w:rPr>
          <w:rStyle w:val="normaltextrun"/>
          <w:rFonts w:ascii="Arial" w:hAnsi="Arial" w:cs="Arial"/>
          <w:color w:val="111111"/>
          <w:sz w:val="22"/>
          <w:szCs w:val="22"/>
          <w:shd w:val="clear" w:color="auto" w:fill="FFFFFF"/>
        </w:rPr>
        <w:t>que la ARL POSITIVA reconoció el siniestro acaecido el día 27/08/2021 como accidente de trabajo, cualquier prestación económica que haya sido reconocida a cualquiera de los demandantes deberá ser tenida en cuenta ante una eventual condena de perjuicios patrimoniales, en consecuencia, el amparo de Responsabilidad Civil Patronal solo ampararía los perjuicios no indemnizados a través de prestaciones de una entidad de seguridad social.</w:t>
      </w:r>
    </w:p>
    <w:p w14:paraId="4C0C3C5D" w14:textId="77777777" w:rsidR="00E67773" w:rsidRPr="00CF3EE2" w:rsidRDefault="00E67773" w:rsidP="00CF3EE2">
      <w:pPr>
        <w:pStyle w:val="Textoindependiente"/>
        <w:ind w:left="426"/>
        <w:jc w:val="both"/>
        <w:rPr>
          <w:rStyle w:val="normaltextrun"/>
          <w:rFonts w:ascii="Arial" w:hAnsi="Arial" w:cs="Arial"/>
          <w:color w:val="000000" w:themeColor="text1"/>
          <w:sz w:val="22"/>
          <w:szCs w:val="22"/>
          <w:lang w:val="es-ES_tradnl"/>
        </w:rPr>
      </w:pPr>
    </w:p>
    <w:p w14:paraId="6BD45961" w14:textId="25A88184" w:rsidR="00E67773" w:rsidRPr="00CF3EE2" w:rsidRDefault="00E67773" w:rsidP="00CF3EE2">
      <w:pPr>
        <w:pStyle w:val="Textoindependiente"/>
        <w:numPr>
          <w:ilvl w:val="0"/>
          <w:numId w:val="12"/>
        </w:numPr>
        <w:ind w:left="426"/>
        <w:jc w:val="both"/>
        <w:rPr>
          <w:rStyle w:val="normaltextrun"/>
          <w:rFonts w:ascii="Arial" w:hAnsi="Arial" w:cs="Arial"/>
          <w:color w:val="000000" w:themeColor="text1"/>
          <w:sz w:val="22"/>
          <w:szCs w:val="22"/>
          <w:lang w:val="es-ES_tradnl"/>
        </w:rPr>
      </w:pPr>
      <w:r w:rsidRPr="00CF3EE2">
        <w:rPr>
          <w:rStyle w:val="normaltextrun"/>
          <w:rFonts w:ascii="Arial" w:hAnsi="Arial" w:cs="Arial"/>
          <w:color w:val="111111"/>
          <w:sz w:val="22"/>
          <w:szCs w:val="22"/>
          <w:shd w:val="clear" w:color="auto" w:fill="FFFFFF"/>
        </w:rPr>
        <w:t xml:space="preserve">El </w:t>
      </w:r>
      <w:r w:rsidR="00CF3EE2" w:rsidRPr="00CF3EE2">
        <w:rPr>
          <w:rStyle w:val="normaltextrun"/>
          <w:rFonts w:ascii="Arial" w:hAnsi="Arial" w:cs="Arial"/>
          <w:color w:val="111111"/>
          <w:sz w:val="22"/>
          <w:szCs w:val="22"/>
          <w:shd w:val="clear" w:color="auto" w:fill="FFFFFF"/>
        </w:rPr>
        <w:t>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laboral del 27/08/2021, por lo que necesariamente, las sumas que pretende la parte demandante deberán desatenderse, para en su lugar, reconocer, si a ello hubiere lugar, las que prudencialmente le llegaran a corresponder. Lo anterior, por cuanto es inviable reconocer una suma que no se encuentra probada dentro del proceso, máxime, cuando dicho incumplimiento no es atribuible al contratante sino únicamente a las conductas del contratista.</w:t>
      </w:r>
    </w:p>
    <w:p w14:paraId="61C746FD" w14:textId="77777777" w:rsidR="00E67773" w:rsidRPr="00CF3EE2" w:rsidRDefault="00E67773" w:rsidP="00CF3EE2">
      <w:pPr>
        <w:pStyle w:val="Prrafodelista"/>
        <w:rPr>
          <w:rFonts w:ascii="Arial" w:hAnsi="Arial" w:cs="Arial"/>
          <w:color w:val="000000" w:themeColor="text1"/>
          <w:lang w:val="es-ES_tradnl"/>
        </w:rPr>
      </w:pPr>
    </w:p>
    <w:p w14:paraId="191550BE" w14:textId="6D5C78BA" w:rsidR="00E67773" w:rsidRPr="00CF3EE2" w:rsidRDefault="00E67773" w:rsidP="00CF3EE2">
      <w:pPr>
        <w:pStyle w:val="Textoindependiente"/>
        <w:numPr>
          <w:ilvl w:val="0"/>
          <w:numId w:val="12"/>
        </w:numPr>
        <w:ind w:left="426"/>
        <w:jc w:val="both"/>
        <w:rPr>
          <w:rStyle w:val="normaltextrun"/>
          <w:rFonts w:ascii="Arial" w:hAnsi="Arial" w:cs="Arial"/>
          <w:color w:val="000000" w:themeColor="text1"/>
          <w:sz w:val="22"/>
          <w:szCs w:val="22"/>
          <w:lang w:val="es-ES_tradnl"/>
        </w:rPr>
      </w:pPr>
      <w:r w:rsidRPr="00CF3EE2">
        <w:rPr>
          <w:rFonts w:ascii="Arial" w:hAnsi="Arial" w:cs="Arial"/>
          <w:color w:val="000000" w:themeColor="text1"/>
          <w:sz w:val="22"/>
          <w:szCs w:val="22"/>
          <w:lang w:val="es-ES_tradnl"/>
        </w:rPr>
        <w:t>E</w:t>
      </w:r>
      <w:r w:rsidRPr="00CF3EE2">
        <w:rPr>
          <w:rStyle w:val="normaltextrun"/>
          <w:rFonts w:ascii="Arial" w:hAnsi="Arial" w:cs="Arial"/>
          <w:color w:val="000000"/>
          <w:sz w:val="22"/>
          <w:szCs w:val="22"/>
          <w:shd w:val="clear" w:color="auto" w:fill="FFFFFF"/>
        </w:rPr>
        <w:t xml:space="preserve">n el hipotético evento en el que mi representada sea declarada civilmente responsable en virtud de la aplicación del contrato de seguro, es de suma importancia que el Honorable Juzgador descuente del importe de la indemnización la suma pactada como deducible que, como se explicó, corresponde al </w:t>
      </w:r>
      <w:r w:rsidRPr="00CF3EE2">
        <w:rPr>
          <w:rStyle w:val="normaltextrun"/>
          <w:rFonts w:ascii="Arial" w:hAnsi="Arial" w:cs="Arial"/>
          <w:color w:val="111111"/>
          <w:sz w:val="22"/>
          <w:szCs w:val="22"/>
          <w:shd w:val="clear" w:color="auto" w:fill="FFFFFF"/>
        </w:rPr>
        <w:t xml:space="preserve">10% del valor de la perdida, </w:t>
      </w:r>
      <w:r w:rsidRPr="00CF3EE2">
        <w:rPr>
          <w:rStyle w:val="normaltextrun"/>
          <w:rFonts w:ascii="Arial" w:hAnsi="Arial" w:cs="Arial"/>
          <w:color w:val="000000"/>
          <w:sz w:val="22"/>
          <w:szCs w:val="22"/>
          <w:shd w:val="clear" w:color="auto" w:fill="FFFFFF"/>
        </w:rPr>
        <w:t>con un mínimo de 2 SMMLV.</w:t>
      </w:r>
    </w:p>
    <w:p w14:paraId="568DF219" w14:textId="77777777" w:rsidR="00E67773" w:rsidRPr="00CF3EE2" w:rsidRDefault="00E67773" w:rsidP="00CF3EE2">
      <w:pPr>
        <w:pStyle w:val="Prrafodelista"/>
        <w:rPr>
          <w:rFonts w:ascii="Arial" w:hAnsi="Arial" w:cs="Arial"/>
          <w:color w:val="000000" w:themeColor="text1"/>
          <w:lang w:val="es-ES_tradnl"/>
        </w:rPr>
      </w:pPr>
    </w:p>
    <w:p w14:paraId="301CA90C" w14:textId="2F577B55" w:rsidR="00E67773" w:rsidRPr="00CF3EE2" w:rsidRDefault="00E67773" w:rsidP="00CF3EE2">
      <w:pPr>
        <w:pStyle w:val="Textoindependiente"/>
        <w:numPr>
          <w:ilvl w:val="0"/>
          <w:numId w:val="12"/>
        </w:numPr>
        <w:ind w:left="426"/>
        <w:jc w:val="both"/>
        <w:rPr>
          <w:rStyle w:val="normaltextrun"/>
          <w:rFonts w:ascii="Arial" w:hAnsi="Arial" w:cs="Arial"/>
          <w:color w:val="000000" w:themeColor="text1"/>
          <w:sz w:val="22"/>
          <w:szCs w:val="22"/>
          <w:lang w:val="es-ES_tradnl"/>
        </w:rPr>
      </w:pPr>
      <w:r w:rsidRPr="00CF3EE2">
        <w:rPr>
          <w:rStyle w:val="normaltextrun"/>
          <w:rFonts w:ascii="Arial" w:hAnsi="Arial" w:cs="Arial"/>
          <w:color w:val="111111"/>
          <w:sz w:val="22"/>
          <w:szCs w:val="22"/>
          <w:shd w:val="clear" w:color="auto" w:fill="FFFFFF"/>
        </w:rPr>
        <w:t>Comedidamente le 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pues en el remoto evento de encontrarse una responsabilidad a cargo de ESPARZA INGENIERÍA S.A.S. y como consecuencia de mí representada, la misma deberá ceñirse única y exclusivamente al límite de $250.000.000 por evento.</w:t>
      </w:r>
    </w:p>
    <w:p w14:paraId="48461288" w14:textId="77777777" w:rsidR="00E67773" w:rsidRPr="00CF3EE2" w:rsidRDefault="00E67773" w:rsidP="00CF3EE2">
      <w:pPr>
        <w:pStyle w:val="Prrafodelista"/>
        <w:rPr>
          <w:rFonts w:ascii="Arial" w:hAnsi="Arial" w:cs="Arial"/>
          <w:color w:val="000000" w:themeColor="text1"/>
          <w:lang w:val="es-ES_tradnl"/>
        </w:rPr>
      </w:pPr>
    </w:p>
    <w:p w14:paraId="155A67A0" w14:textId="688202BC" w:rsidR="00E67773" w:rsidRPr="00CF3EE2" w:rsidRDefault="00E67773" w:rsidP="00CF3EE2">
      <w:pPr>
        <w:pStyle w:val="Textoindependiente"/>
        <w:numPr>
          <w:ilvl w:val="0"/>
          <w:numId w:val="12"/>
        </w:numPr>
        <w:ind w:left="426"/>
        <w:jc w:val="both"/>
        <w:rPr>
          <w:rStyle w:val="normaltextrun"/>
          <w:rFonts w:ascii="Arial" w:hAnsi="Arial" w:cs="Arial"/>
          <w:color w:val="000000" w:themeColor="text1"/>
          <w:sz w:val="22"/>
          <w:szCs w:val="22"/>
          <w:lang w:val="es-ES_tradnl"/>
        </w:rPr>
      </w:pPr>
      <w:r w:rsidRPr="00CF3EE2">
        <w:rPr>
          <w:rStyle w:val="normaltextrun"/>
          <w:rFonts w:ascii="Arial" w:hAnsi="Arial" w:cs="Arial"/>
          <w:color w:val="111111"/>
          <w:sz w:val="22"/>
          <w:szCs w:val="22"/>
          <w:shd w:val="clear" w:color="auto" w:fill="FFFFFF"/>
        </w:rPr>
        <w:lastRenderedPageBreak/>
        <w:t>LA ASEGURADORA SOLIDARIA DE COLOMBIA EC</w:t>
      </w:r>
      <w:r w:rsidRPr="00CF3EE2">
        <w:rPr>
          <w:rStyle w:val="normaltextrun"/>
          <w:rFonts w:ascii="Arial" w:hAnsi="Arial" w:cs="Arial"/>
          <w:color w:val="000000"/>
          <w:sz w:val="22"/>
          <w:szCs w:val="22"/>
          <w:shd w:val="clear" w:color="auto" w:fill="FFFFFF"/>
        </w:rPr>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53F8BBD0" w14:textId="77777777" w:rsidR="00E67773" w:rsidRPr="00CF3EE2" w:rsidRDefault="00E67773" w:rsidP="00CF3EE2">
      <w:pPr>
        <w:pStyle w:val="Prrafodelista"/>
        <w:rPr>
          <w:rFonts w:ascii="Arial" w:hAnsi="Arial" w:cs="Arial"/>
          <w:color w:val="000000" w:themeColor="text1"/>
          <w:lang w:val="es-ES_tradnl"/>
        </w:rPr>
      </w:pPr>
    </w:p>
    <w:p w14:paraId="19A116EA" w14:textId="36B9E28A" w:rsidR="00E67773" w:rsidRPr="00CF3EE2" w:rsidRDefault="00E67773" w:rsidP="00CF3EE2">
      <w:pPr>
        <w:pStyle w:val="Textoindependiente"/>
        <w:numPr>
          <w:ilvl w:val="0"/>
          <w:numId w:val="12"/>
        </w:numPr>
        <w:ind w:left="426"/>
        <w:jc w:val="both"/>
        <w:rPr>
          <w:rStyle w:val="normaltextrun"/>
          <w:rFonts w:ascii="Arial" w:hAnsi="Arial" w:cs="Arial"/>
          <w:color w:val="000000" w:themeColor="text1"/>
          <w:sz w:val="22"/>
          <w:szCs w:val="22"/>
          <w:lang w:val="es-ES_tradnl"/>
        </w:rPr>
      </w:pPr>
      <w:r w:rsidRPr="00CF3EE2">
        <w:rPr>
          <w:rStyle w:val="normaltextrun"/>
          <w:rFonts w:ascii="Arial" w:hAnsi="Arial" w:cs="Arial"/>
          <w:color w:val="111111"/>
          <w:sz w:val="22"/>
          <w:szCs w:val="22"/>
          <w:bdr w:val="none" w:sz="0" w:space="0" w:color="auto" w:frame="1"/>
        </w:rPr>
        <w:t>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5AA67E26" w14:textId="77777777" w:rsidR="00E67773" w:rsidRPr="00CF3EE2" w:rsidRDefault="00E67773" w:rsidP="00CF3EE2">
      <w:pPr>
        <w:pStyle w:val="Prrafodelista"/>
        <w:rPr>
          <w:rFonts w:ascii="Arial" w:hAnsi="Arial" w:cs="Arial"/>
          <w:color w:val="000000" w:themeColor="text1"/>
          <w:lang w:val="es-ES_tradnl"/>
        </w:rPr>
      </w:pPr>
    </w:p>
    <w:p w14:paraId="3F5C7FFA" w14:textId="7FB4D243" w:rsidR="00E67773" w:rsidRPr="00CF3EE2" w:rsidRDefault="00E67773" w:rsidP="00CF3EE2">
      <w:pPr>
        <w:pStyle w:val="Textoindependiente"/>
        <w:numPr>
          <w:ilvl w:val="0"/>
          <w:numId w:val="12"/>
        </w:numPr>
        <w:ind w:left="426"/>
        <w:jc w:val="both"/>
        <w:rPr>
          <w:rStyle w:val="eop"/>
          <w:rFonts w:ascii="Arial" w:hAnsi="Arial" w:cs="Arial"/>
          <w:color w:val="000000" w:themeColor="text1"/>
          <w:sz w:val="22"/>
          <w:szCs w:val="22"/>
          <w:lang w:val="es-ES_tradnl"/>
        </w:rPr>
      </w:pPr>
      <w:r w:rsidRPr="00CF3EE2">
        <w:rPr>
          <w:rStyle w:val="normaltextrun"/>
          <w:rFonts w:ascii="Arial" w:hAnsi="Arial" w:cs="Arial"/>
          <w:color w:val="111111"/>
          <w:sz w:val="22"/>
          <w:szCs w:val="22"/>
          <w:shd w:val="clear" w:color="auto" w:fill="FFFFFF"/>
        </w:rPr>
        <w:t xml:space="preserve">En el evento que LA ASEGURADORA SOLIDARIA DE COLOMBIA EC realice algún pago por indemnización en virtud de un amparo de la póliza, la compañía tiene derecho a subrogar hasta la concurrencia de la suma indemnizada, en todos los derechos y acciones del asegurado contra los terceros responsables del siniestro. Lo anterior, en virtud de este condicionado de la póliza y en concordancia con el artículo 1096 del </w:t>
      </w:r>
      <w:proofErr w:type="spellStart"/>
      <w:r w:rsidRPr="00CF3EE2">
        <w:rPr>
          <w:rStyle w:val="normaltextrun"/>
          <w:rFonts w:ascii="Arial" w:hAnsi="Arial" w:cs="Arial"/>
          <w:color w:val="111111"/>
          <w:sz w:val="22"/>
          <w:szCs w:val="22"/>
          <w:shd w:val="clear" w:color="auto" w:fill="FFFFFF"/>
        </w:rPr>
        <w:t>C.Co</w:t>
      </w:r>
      <w:proofErr w:type="spellEnd"/>
      <w:r w:rsidRPr="00CF3EE2">
        <w:rPr>
          <w:rStyle w:val="normaltextrun"/>
          <w:rFonts w:ascii="Arial" w:hAnsi="Arial" w:cs="Arial"/>
          <w:color w:val="111111"/>
          <w:sz w:val="22"/>
          <w:szCs w:val="22"/>
          <w:shd w:val="clear" w:color="auto" w:fill="FFFFFF"/>
        </w:rPr>
        <w:t>.</w:t>
      </w:r>
      <w:r w:rsidRPr="00CF3EE2">
        <w:rPr>
          <w:rStyle w:val="eop"/>
          <w:rFonts w:ascii="Arial" w:hAnsi="Arial" w:cs="Arial"/>
          <w:color w:val="111111"/>
          <w:sz w:val="22"/>
          <w:szCs w:val="22"/>
          <w:shd w:val="clear" w:color="auto" w:fill="FFFFFF"/>
        </w:rPr>
        <w:t> </w:t>
      </w:r>
    </w:p>
    <w:p w14:paraId="699CF163" w14:textId="77777777" w:rsidR="00E67773" w:rsidRPr="00CF3EE2" w:rsidRDefault="00E67773" w:rsidP="00CF3EE2">
      <w:pPr>
        <w:pStyle w:val="Prrafodelista"/>
        <w:rPr>
          <w:rFonts w:ascii="Arial" w:hAnsi="Arial" w:cs="Arial"/>
          <w:color w:val="000000" w:themeColor="text1"/>
          <w:lang w:val="es-ES_tradnl"/>
        </w:rPr>
      </w:pPr>
    </w:p>
    <w:p w14:paraId="4F9A32D5" w14:textId="22A73A5D" w:rsidR="00E67773" w:rsidRPr="00CF3EE2" w:rsidRDefault="00E67773" w:rsidP="00CF3EE2">
      <w:pPr>
        <w:pStyle w:val="Textoindependiente"/>
        <w:numPr>
          <w:ilvl w:val="0"/>
          <w:numId w:val="12"/>
        </w:numPr>
        <w:ind w:left="426"/>
        <w:jc w:val="both"/>
        <w:rPr>
          <w:rFonts w:ascii="Arial" w:hAnsi="Arial" w:cs="Arial"/>
          <w:color w:val="000000" w:themeColor="text1"/>
          <w:sz w:val="22"/>
          <w:szCs w:val="22"/>
          <w:lang w:val="es-ES_tradnl"/>
        </w:rPr>
      </w:pPr>
      <w:r w:rsidRPr="00CF3EE2">
        <w:rPr>
          <w:rStyle w:val="normaltextrun"/>
          <w:rFonts w:ascii="Arial" w:hAnsi="Arial" w:cs="Arial"/>
          <w:color w:val="111111"/>
          <w:sz w:val="22"/>
          <w:szCs w:val="22"/>
          <w:shd w:val="clear" w:color="auto" w:fill="FFFFFF"/>
        </w:rPr>
        <w:t>Una vez comprobado que no se acreditan los presupuestos para que ESPARZA INGENIERÍA S.A.S. sea condenada al reconocimiento y pago de la indemnización ordinaria de perjuicios de manera solidaria;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6135863E" w14:textId="77777777" w:rsidR="006469B8" w:rsidRPr="00CF3EE2" w:rsidRDefault="006469B8" w:rsidP="00CF3EE2">
      <w:pPr>
        <w:pStyle w:val="Textoindependiente"/>
        <w:jc w:val="both"/>
        <w:rPr>
          <w:rFonts w:ascii="Arial" w:hAnsi="Arial" w:cs="Arial"/>
          <w:color w:val="111111"/>
          <w:sz w:val="22"/>
          <w:szCs w:val="22"/>
        </w:rPr>
      </w:pPr>
    </w:p>
    <w:p w14:paraId="27107606" w14:textId="77777777" w:rsidR="00654058" w:rsidRDefault="00654058" w:rsidP="00CF3EE2">
      <w:pPr>
        <w:pStyle w:val="Textoindependiente"/>
        <w:jc w:val="center"/>
        <w:rPr>
          <w:rFonts w:ascii="Arial" w:hAnsi="Arial" w:cs="Arial"/>
          <w:b/>
          <w:bCs/>
          <w:color w:val="111111"/>
          <w:sz w:val="22"/>
          <w:szCs w:val="22"/>
          <w:u w:val="single"/>
        </w:rPr>
      </w:pPr>
    </w:p>
    <w:p w14:paraId="383B40D6" w14:textId="0C40A541" w:rsidR="00014389" w:rsidRPr="00CF3EE2" w:rsidRDefault="00014389"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CAPITULO I</w:t>
      </w:r>
      <w:r w:rsidR="00DA6621" w:rsidRPr="00CF3EE2">
        <w:rPr>
          <w:rFonts w:ascii="Arial" w:hAnsi="Arial" w:cs="Arial"/>
          <w:b/>
          <w:bCs/>
          <w:color w:val="111111"/>
          <w:sz w:val="22"/>
          <w:szCs w:val="22"/>
          <w:u w:val="single"/>
        </w:rPr>
        <w:t>V</w:t>
      </w:r>
    </w:p>
    <w:p w14:paraId="54331B3F" w14:textId="77777777" w:rsidR="00014389" w:rsidRPr="00CF3EE2" w:rsidRDefault="00014389"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FUNDAMENTOS DE DERECHO</w:t>
      </w:r>
    </w:p>
    <w:p w14:paraId="47A920FE" w14:textId="77777777" w:rsidR="00014389" w:rsidRPr="00CF3EE2" w:rsidRDefault="00014389" w:rsidP="00CF3EE2">
      <w:pPr>
        <w:pStyle w:val="Textoindependiente"/>
        <w:jc w:val="both"/>
        <w:rPr>
          <w:rFonts w:ascii="Arial" w:hAnsi="Arial" w:cs="Arial"/>
          <w:color w:val="111111"/>
          <w:sz w:val="22"/>
          <w:szCs w:val="22"/>
        </w:rPr>
      </w:pPr>
    </w:p>
    <w:p w14:paraId="20EE5320" w14:textId="383D2B47" w:rsidR="00C76612"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Fundo mis argumentos en el artículo 216 y 488 del Código Sustantivo del Trabajo y 151 del Código de Procedimiento Laboral, Arts. 1036 y siguientes del Código de Comercio, la Ley 1562 de 2012, Ley 776 de 2002, Decreto 1295 de 1994, Decreto 1771 de 1994, y la jurisprudencia de la Corte Suprema de Just</w:t>
      </w:r>
      <w:r w:rsidR="00927933" w:rsidRPr="00CF3EE2">
        <w:rPr>
          <w:rFonts w:ascii="Arial" w:hAnsi="Arial" w:cs="Arial"/>
          <w:color w:val="111111"/>
          <w:sz w:val="22"/>
          <w:szCs w:val="22"/>
        </w:rPr>
        <w:t>icia- Sala de Casación Laboral.</w:t>
      </w:r>
    </w:p>
    <w:p w14:paraId="26913D9C" w14:textId="77777777" w:rsidR="00315C8B" w:rsidRPr="00CF3EE2" w:rsidRDefault="00315C8B" w:rsidP="00CF3EE2">
      <w:pPr>
        <w:pStyle w:val="Textoindependiente"/>
        <w:jc w:val="both"/>
        <w:rPr>
          <w:rFonts w:ascii="Arial" w:hAnsi="Arial" w:cs="Arial"/>
          <w:color w:val="111111"/>
          <w:sz w:val="22"/>
          <w:szCs w:val="22"/>
        </w:rPr>
      </w:pPr>
    </w:p>
    <w:p w14:paraId="0E0C3150" w14:textId="77777777"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 xml:space="preserve"> </w:t>
      </w:r>
    </w:p>
    <w:p w14:paraId="04CC6FE8" w14:textId="77777777" w:rsidR="00014389" w:rsidRPr="00CF3EE2" w:rsidRDefault="00014389"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CAPÍTULO V</w:t>
      </w:r>
    </w:p>
    <w:p w14:paraId="31EDC058" w14:textId="77777777" w:rsidR="00014389" w:rsidRPr="00CF3EE2" w:rsidRDefault="00014389"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MEDIOS DE PRUEBA</w:t>
      </w:r>
    </w:p>
    <w:p w14:paraId="08F8B821" w14:textId="77777777" w:rsidR="00014389" w:rsidRPr="00CF3EE2" w:rsidRDefault="00014389" w:rsidP="00CF3EE2">
      <w:pPr>
        <w:pStyle w:val="Textoindependiente"/>
        <w:jc w:val="both"/>
        <w:rPr>
          <w:rFonts w:ascii="Arial" w:hAnsi="Arial" w:cs="Arial"/>
          <w:color w:val="111111"/>
          <w:sz w:val="22"/>
          <w:szCs w:val="22"/>
        </w:rPr>
      </w:pPr>
    </w:p>
    <w:p w14:paraId="48BC7A64" w14:textId="77777777" w:rsidR="00014389" w:rsidRPr="00CF3EE2" w:rsidRDefault="00014389" w:rsidP="00CF3EE2">
      <w:pPr>
        <w:pStyle w:val="Textoindependiente"/>
        <w:jc w:val="both"/>
        <w:rPr>
          <w:rFonts w:ascii="Arial" w:hAnsi="Arial" w:cs="Arial"/>
          <w:color w:val="111111"/>
          <w:sz w:val="22"/>
          <w:szCs w:val="22"/>
        </w:rPr>
      </w:pPr>
      <w:r w:rsidRPr="00CF3EE2">
        <w:rPr>
          <w:rFonts w:ascii="Arial" w:hAnsi="Arial" w:cs="Arial"/>
          <w:color w:val="111111"/>
          <w:sz w:val="22"/>
          <w:szCs w:val="22"/>
        </w:rPr>
        <w:t>Solicito atentamente decretar y tener como pruebas las siguientes:</w:t>
      </w:r>
    </w:p>
    <w:p w14:paraId="01B03535" w14:textId="77777777" w:rsidR="00014389" w:rsidRPr="00CF3EE2" w:rsidRDefault="00014389" w:rsidP="00CF3EE2">
      <w:pPr>
        <w:pStyle w:val="Textoindependiente"/>
        <w:jc w:val="both"/>
        <w:rPr>
          <w:rFonts w:ascii="Arial" w:hAnsi="Arial" w:cs="Arial"/>
          <w:color w:val="111111"/>
          <w:sz w:val="22"/>
          <w:szCs w:val="22"/>
        </w:rPr>
      </w:pPr>
    </w:p>
    <w:p w14:paraId="5FF5F4CA" w14:textId="53BDB50D" w:rsidR="00014389" w:rsidRPr="00CF3EE2" w:rsidRDefault="00014389" w:rsidP="00CF3EE2">
      <w:pPr>
        <w:pStyle w:val="Textoindependiente"/>
        <w:numPr>
          <w:ilvl w:val="0"/>
          <w:numId w:val="11"/>
        </w:numPr>
        <w:jc w:val="both"/>
        <w:rPr>
          <w:rFonts w:ascii="Arial" w:hAnsi="Arial" w:cs="Arial"/>
          <w:b/>
          <w:bCs/>
          <w:color w:val="111111"/>
          <w:sz w:val="22"/>
          <w:szCs w:val="22"/>
          <w:u w:val="single"/>
        </w:rPr>
      </w:pPr>
      <w:r w:rsidRPr="00CF3EE2">
        <w:rPr>
          <w:rFonts w:ascii="Arial" w:hAnsi="Arial" w:cs="Arial"/>
          <w:b/>
          <w:bCs/>
          <w:color w:val="111111"/>
          <w:sz w:val="22"/>
          <w:szCs w:val="22"/>
          <w:u w:val="single"/>
        </w:rPr>
        <w:t>DOCUMENTAL</w:t>
      </w:r>
    </w:p>
    <w:p w14:paraId="2BC6DB71" w14:textId="77777777" w:rsidR="00182724" w:rsidRPr="00CF3EE2" w:rsidRDefault="00182724" w:rsidP="00EC33D8">
      <w:pPr>
        <w:pStyle w:val="Textoindependiente"/>
        <w:jc w:val="both"/>
        <w:rPr>
          <w:rFonts w:ascii="Arial" w:hAnsi="Arial" w:cs="Arial"/>
          <w:color w:val="111111"/>
          <w:sz w:val="22"/>
          <w:szCs w:val="22"/>
        </w:rPr>
      </w:pPr>
    </w:p>
    <w:p w14:paraId="536CF6E6" w14:textId="20862D48" w:rsidR="001E4F7B" w:rsidRPr="00CF3EE2" w:rsidRDefault="00182724" w:rsidP="00CF3EE2">
      <w:pPr>
        <w:pStyle w:val="Textoindependiente"/>
        <w:numPr>
          <w:ilvl w:val="1"/>
          <w:numId w:val="11"/>
        </w:numPr>
        <w:jc w:val="both"/>
        <w:rPr>
          <w:rFonts w:ascii="Arial" w:hAnsi="Arial" w:cs="Arial"/>
          <w:color w:val="111111"/>
          <w:sz w:val="22"/>
          <w:szCs w:val="22"/>
        </w:rPr>
      </w:pPr>
      <w:r w:rsidRPr="00CF3EE2">
        <w:rPr>
          <w:rFonts w:ascii="Arial" w:hAnsi="Arial" w:cs="Arial"/>
          <w:sz w:val="22"/>
          <w:szCs w:val="22"/>
        </w:rPr>
        <w:t xml:space="preserve">Póliza de </w:t>
      </w:r>
      <w:r w:rsidRPr="00CF3EE2">
        <w:rPr>
          <w:rStyle w:val="normaltextrun"/>
          <w:rFonts w:ascii="Arial" w:hAnsi="Arial" w:cs="Arial"/>
          <w:color w:val="000000"/>
          <w:sz w:val="22"/>
          <w:szCs w:val="22"/>
          <w:shd w:val="clear" w:color="auto" w:fill="FFFFFF"/>
        </w:rPr>
        <w:t xml:space="preserve">RCE No. 400-74-994000016564 </w:t>
      </w:r>
      <w:r w:rsidR="001E4F7B" w:rsidRPr="00CF3EE2">
        <w:rPr>
          <w:rFonts w:ascii="Arial" w:hAnsi="Arial" w:cs="Arial"/>
          <w:color w:val="111111"/>
          <w:sz w:val="22"/>
          <w:szCs w:val="22"/>
        </w:rPr>
        <w:t>junto con sus anexos y condiciones.</w:t>
      </w:r>
    </w:p>
    <w:p w14:paraId="78B9A31E" w14:textId="77777777" w:rsidR="00CF3EE2" w:rsidRPr="00CF3EE2" w:rsidRDefault="00CF3EE2" w:rsidP="00CF3EE2">
      <w:pPr>
        <w:pStyle w:val="Prrafodelista"/>
        <w:rPr>
          <w:rFonts w:ascii="Arial" w:hAnsi="Arial" w:cs="Arial"/>
          <w:color w:val="111111"/>
        </w:rPr>
      </w:pPr>
    </w:p>
    <w:p w14:paraId="78AB497A" w14:textId="3594AF9E" w:rsidR="00CF3EE2" w:rsidRDefault="00CF3EE2" w:rsidP="2B6E9B67">
      <w:pPr>
        <w:pStyle w:val="Textoindependiente"/>
        <w:numPr>
          <w:ilvl w:val="1"/>
          <w:numId w:val="11"/>
        </w:numPr>
        <w:jc w:val="both"/>
        <w:rPr>
          <w:rFonts w:ascii="Arial" w:hAnsi="Arial" w:cs="Arial"/>
          <w:color w:val="111111"/>
          <w:sz w:val="22"/>
          <w:szCs w:val="22"/>
        </w:rPr>
      </w:pPr>
      <w:r w:rsidRPr="2B6E9B67">
        <w:rPr>
          <w:rFonts w:ascii="Arial" w:hAnsi="Arial" w:cs="Arial"/>
          <w:color w:val="111111"/>
          <w:sz w:val="22"/>
          <w:szCs w:val="22"/>
        </w:rPr>
        <w:t>Derecho de petición dirigido a la ARL POSITIVA y la constancia de remisión por correo electrónico</w:t>
      </w:r>
      <w:r w:rsidR="32AB3DC2" w:rsidRPr="2B6E9B67">
        <w:rPr>
          <w:rFonts w:ascii="Arial" w:hAnsi="Arial" w:cs="Arial"/>
          <w:color w:val="111111"/>
          <w:sz w:val="22"/>
          <w:szCs w:val="22"/>
        </w:rPr>
        <w:t xml:space="preserve">. </w:t>
      </w:r>
    </w:p>
    <w:p w14:paraId="56050EC1" w14:textId="344D45A0" w:rsidR="2B6E9B67" w:rsidRDefault="2B6E9B67" w:rsidP="2B6E9B67">
      <w:pPr>
        <w:pStyle w:val="Textoindependiente"/>
        <w:jc w:val="both"/>
        <w:rPr>
          <w:rFonts w:ascii="Arial" w:hAnsi="Arial" w:cs="Arial"/>
          <w:color w:val="111111"/>
          <w:sz w:val="22"/>
          <w:szCs w:val="22"/>
        </w:rPr>
      </w:pPr>
    </w:p>
    <w:p w14:paraId="66E7B8FE" w14:textId="13DC55DA" w:rsidR="00026AC5" w:rsidRPr="009909D1" w:rsidRDefault="003E7BE2" w:rsidP="2B6E9B67">
      <w:pPr>
        <w:pStyle w:val="Textoindependiente"/>
        <w:jc w:val="both"/>
        <w:rPr>
          <w:rFonts w:ascii="Arial" w:hAnsi="Arial" w:cs="Arial"/>
          <w:color w:val="111111"/>
          <w:sz w:val="22"/>
          <w:szCs w:val="22"/>
          <w:u w:val="single"/>
        </w:rPr>
      </w:pPr>
      <w:r w:rsidRPr="009909D1">
        <w:rPr>
          <w:rFonts w:ascii="Arial" w:hAnsi="Arial" w:cs="Arial"/>
          <w:color w:val="111111"/>
          <w:sz w:val="22"/>
          <w:szCs w:val="22"/>
          <w:u w:val="single"/>
        </w:rPr>
        <w:t>Pruebas que tiene en su poder la ASEGURADORA SOLIDARIA DE COLOMBIA EC.</w:t>
      </w:r>
    </w:p>
    <w:p w14:paraId="67BF53D7" w14:textId="77777777" w:rsidR="003E7BE2" w:rsidRDefault="003E7BE2" w:rsidP="2B6E9B67">
      <w:pPr>
        <w:pStyle w:val="Textoindependiente"/>
        <w:jc w:val="both"/>
        <w:rPr>
          <w:rFonts w:ascii="Arial" w:hAnsi="Arial" w:cs="Arial"/>
          <w:color w:val="111111"/>
          <w:sz w:val="22"/>
          <w:szCs w:val="22"/>
        </w:rPr>
      </w:pPr>
    </w:p>
    <w:p w14:paraId="4420A131" w14:textId="77777777" w:rsidR="00E74CAD" w:rsidRDefault="009909D1" w:rsidP="009909D1">
      <w:pPr>
        <w:pStyle w:val="Textoindependiente"/>
        <w:numPr>
          <w:ilvl w:val="1"/>
          <w:numId w:val="11"/>
        </w:numPr>
        <w:jc w:val="both"/>
        <w:rPr>
          <w:rFonts w:ascii="Arial" w:hAnsi="Arial" w:cs="Arial"/>
          <w:color w:val="111111"/>
          <w:sz w:val="22"/>
          <w:szCs w:val="22"/>
        </w:rPr>
      </w:pPr>
      <w:r>
        <w:rPr>
          <w:rFonts w:ascii="Arial" w:hAnsi="Arial" w:cs="Arial"/>
          <w:color w:val="111111"/>
          <w:sz w:val="22"/>
          <w:szCs w:val="22"/>
        </w:rPr>
        <w:t>Comunicado del 18/07/2022 remitido por ESPARZA INGENIERÍA S.A.S. en el cual solicita a la Aseguradora Solidaria de Colombia apoyo jurídico y acompañamiento en el proceso.</w:t>
      </w:r>
    </w:p>
    <w:p w14:paraId="2320080E" w14:textId="77777777" w:rsidR="00E74CAD" w:rsidRDefault="00E74CAD" w:rsidP="00E74CAD">
      <w:pPr>
        <w:pStyle w:val="Textoindependiente"/>
        <w:ind w:left="720"/>
        <w:jc w:val="both"/>
        <w:rPr>
          <w:rFonts w:ascii="Arial" w:hAnsi="Arial" w:cs="Arial"/>
          <w:color w:val="111111"/>
          <w:sz w:val="22"/>
          <w:szCs w:val="22"/>
        </w:rPr>
      </w:pPr>
    </w:p>
    <w:p w14:paraId="75EA23EE" w14:textId="7DD0CC9A" w:rsidR="009909D1" w:rsidRPr="00E74CAD" w:rsidRDefault="009909D1" w:rsidP="00E74CAD">
      <w:pPr>
        <w:pStyle w:val="Textoindependiente"/>
        <w:ind w:left="720"/>
        <w:jc w:val="both"/>
        <w:rPr>
          <w:rFonts w:ascii="Arial" w:hAnsi="Arial" w:cs="Arial"/>
          <w:color w:val="111111"/>
          <w:sz w:val="22"/>
          <w:szCs w:val="22"/>
        </w:rPr>
      </w:pPr>
      <w:r w:rsidRPr="00E74CAD">
        <w:rPr>
          <w:rFonts w:ascii="Arial" w:hAnsi="Arial" w:cs="Arial"/>
          <w:color w:val="111111"/>
          <w:sz w:val="22"/>
          <w:szCs w:val="22"/>
        </w:rPr>
        <w:t xml:space="preserve">Al respecto de la solicitud formulada por </w:t>
      </w:r>
      <w:r w:rsidR="00665166">
        <w:rPr>
          <w:rFonts w:ascii="Arial" w:hAnsi="Arial" w:cs="Arial"/>
          <w:color w:val="111111"/>
          <w:sz w:val="22"/>
          <w:szCs w:val="22"/>
        </w:rPr>
        <w:t>la sociedad</w:t>
      </w:r>
      <w:r w:rsidRPr="00E74CAD">
        <w:rPr>
          <w:rFonts w:ascii="Arial" w:hAnsi="Arial" w:cs="Arial"/>
          <w:color w:val="111111"/>
          <w:sz w:val="22"/>
          <w:szCs w:val="22"/>
        </w:rPr>
        <w:t xml:space="preserve"> convocante, debe precisarse que conforme a los términos del artículo 1077 del Código de Comercio, mi representada </w:t>
      </w:r>
      <w:r w:rsidR="00665166">
        <w:rPr>
          <w:rFonts w:ascii="Arial" w:hAnsi="Arial" w:cs="Arial"/>
          <w:color w:val="111111"/>
          <w:sz w:val="22"/>
          <w:szCs w:val="22"/>
        </w:rPr>
        <w:t>NO</w:t>
      </w:r>
      <w:r w:rsidRPr="00E74CAD">
        <w:rPr>
          <w:rFonts w:ascii="Arial" w:hAnsi="Arial" w:cs="Arial"/>
          <w:color w:val="111111"/>
          <w:sz w:val="22"/>
          <w:szCs w:val="22"/>
        </w:rPr>
        <w:t xml:space="preserve"> cuenta con una reclamación por parte de </w:t>
      </w:r>
      <w:r w:rsidR="00665166">
        <w:rPr>
          <w:rFonts w:ascii="Arial" w:hAnsi="Arial" w:cs="Arial"/>
          <w:color w:val="111111"/>
          <w:sz w:val="22"/>
          <w:szCs w:val="22"/>
        </w:rPr>
        <w:t xml:space="preserve">ESPARZA INGENIERÍA S.A.S. </w:t>
      </w:r>
    </w:p>
    <w:p w14:paraId="53F1B3F6" w14:textId="77777777" w:rsidR="00654058" w:rsidRDefault="00654058" w:rsidP="00CF3EE2">
      <w:pPr>
        <w:pStyle w:val="Textoindependiente"/>
        <w:jc w:val="both"/>
        <w:rPr>
          <w:rFonts w:ascii="Arial" w:hAnsi="Arial" w:cs="Arial"/>
          <w:color w:val="111111"/>
          <w:sz w:val="22"/>
          <w:szCs w:val="22"/>
        </w:rPr>
      </w:pPr>
    </w:p>
    <w:p w14:paraId="2B2002C2" w14:textId="77777777" w:rsidR="00EC33D8" w:rsidRPr="00CF3EE2" w:rsidRDefault="00EC33D8" w:rsidP="00CF3EE2">
      <w:pPr>
        <w:pStyle w:val="Textoindependiente"/>
        <w:jc w:val="both"/>
        <w:rPr>
          <w:rFonts w:ascii="Arial" w:hAnsi="Arial" w:cs="Arial"/>
          <w:color w:val="111111"/>
          <w:sz w:val="22"/>
          <w:szCs w:val="22"/>
        </w:rPr>
      </w:pPr>
    </w:p>
    <w:p w14:paraId="77200ED6" w14:textId="624EA751" w:rsidR="00014389" w:rsidRPr="00CF3EE2" w:rsidRDefault="00014389" w:rsidP="00CF3EE2">
      <w:pPr>
        <w:pStyle w:val="Textoindependiente"/>
        <w:numPr>
          <w:ilvl w:val="0"/>
          <w:numId w:val="11"/>
        </w:numPr>
        <w:jc w:val="both"/>
        <w:rPr>
          <w:rFonts w:ascii="Arial" w:hAnsi="Arial" w:cs="Arial"/>
          <w:b/>
          <w:bCs/>
          <w:color w:val="111111"/>
          <w:sz w:val="22"/>
          <w:szCs w:val="22"/>
          <w:u w:val="single"/>
        </w:rPr>
      </w:pPr>
      <w:r w:rsidRPr="00CF3EE2">
        <w:rPr>
          <w:rFonts w:ascii="Arial" w:hAnsi="Arial" w:cs="Arial"/>
          <w:b/>
          <w:bCs/>
          <w:color w:val="111111"/>
          <w:sz w:val="22"/>
          <w:szCs w:val="22"/>
          <w:u w:val="single"/>
        </w:rPr>
        <w:lastRenderedPageBreak/>
        <w:t>INTERROGATORIO DE PARTE</w:t>
      </w:r>
      <w:r w:rsidR="00C76612" w:rsidRPr="00CF3EE2">
        <w:rPr>
          <w:rFonts w:ascii="Arial" w:hAnsi="Arial" w:cs="Arial"/>
          <w:b/>
          <w:bCs/>
          <w:color w:val="111111"/>
          <w:sz w:val="22"/>
          <w:szCs w:val="22"/>
          <w:u w:val="single"/>
        </w:rPr>
        <w:t xml:space="preserve"> A</w:t>
      </w:r>
      <w:r w:rsidR="0099052A" w:rsidRPr="00CF3EE2">
        <w:rPr>
          <w:rFonts w:ascii="Arial" w:hAnsi="Arial" w:cs="Arial"/>
          <w:b/>
          <w:bCs/>
          <w:color w:val="111111"/>
          <w:sz w:val="22"/>
          <w:szCs w:val="22"/>
          <w:u w:val="single"/>
        </w:rPr>
        <w:t xml:space="preserve"> </w:t>
      </w:r>
      <w:r w:rsidR="00CC7681" w:rsidRPr="00CF3EE2">
        <w:rPr>
          <w:rFonts w:ascii="Arial" w:hAnsi="Arial" w:cs="Arial"/>
          <w:b/>
          <w:bCs/>
          <w:color w:val="111111"/>
          <w:sz w:val="22"/>
          <w:szCs w:val="22"/>
          <w:u w:val="single"/>
        </w:rPr>
        <w:t>LOS DEMANDANTES</w:t>
      </w:r>
      <w:r w:rsidR="00182724" w:rsidRPr="00CF3EE2">
        <w:rPr>
          <w:rFonts w:ascii="Arial" w:hAnsi="Arial" w:cs="Arial"/>
          <w:b/>
          <w:bCs/>
          <w:color w:val="111111"/>
          <w:sz w:val="22"/>
          <w:szCs w:val="22"/>
          <w:u w:val="single"/>
        </w:rPr>
        <w:t xml:space="preserve">, </w:t>
      </w:r>
      <w:r w:rsidR="0099052A" w:rsidRPr="00CF3EE2">
        <w:rPr>
          <w:rFonts w:ascii="Arial" w:hAnsi="Arial" w:cs="Arial"/>
          <w:b/>
          <w:bCs/>
          <w:color w:val="111111"/>
          <w:sz w:val="22"/>
          <w:szCs w:val="22"/>
          <w:u w:val="single"/>
        </w:rPr>
        <w:t xml:space="preserve">AL REPRESENTANTE LEGAL DE </w:t>
      </w:r>
      <w:r w:rsidR="00182724" w:rsidRPr="00CF3EE2">
        <w:rPr>
          <w:rFonts w:ascii="Arial" w:hAnsi="Arial" w:cs="Arial"/>
          <w:b/>
          <w:bCs/>
          <w:color w:val="111111"/>
          <w:sz w:val="22"/>
          <w:szCs w:val="22"/>
          <w:u w:val="single"/>
        </w:rPr>
        <w:t>ESPARZA INGENIERÍA S.A.S.</w:t>
      </w:r>
      <w:r w:rsidR="00B16FBE" w:rsidRPr="00CF3EE2">
        <w:rPr>
          <w:rFonts w:ascii="Arial" w:hAnsi="Arial" w:cs="Arial"/>
          <w:b/>
          <w:bCs/>
          <w:color w:val="111111"/>
          <w:sz w:val="22"/>
          <w:szCs w:val="22"/>
          <w:u w:val="single"/>
        </w:rPr>
        <w:t xml:space="preserve">, </w:t>
      </w:r>
      <w:r w:rsidR="00182724" w:rsidRPr="00CF3EE2">
        <w:rPr>
          <w:rFonts w:ascii="Arial" w:hAnsi="Arial" w:cs="Arial"/>
          <w:b/>
          <w:bCs/>
          <w:color w:val="111111"/>
          <w:sz w:val="22"/>
          <w:szCs w:val="22"/>
          <w:u w:val="single"/>
        </w:rPr>
        <w:t>CONSORCIO BARBACOAS JEJ 2019 Y SUS INTEGRANTES</w:t>
      </w:r>
      <w:r w:rsidR="00B16FBE" w:rsidRPr="00CF3EE2">
        <w:rPr>
          <w:rFonts w:ascii="Arial" w:hAnsi="Arial" w:cs="Arial"/>
          <w:b/>
          <w:bCs/>
          <w:color w:val="111111"/>
          <w:sz w:val="22"/>
          <w:szCs w:val="22"/>
          <w:u w:val="single"/>
        </w:rPr>
        <w:t xml:space="preserve"> Y AL SEÑOR YONNY GABRIEL MELO BOLAÑOS</w:t>
      </w:r>
    </w:p>
    <w:p w14:paraId="23E61776" w14:textId="77777777" w:rsidR="00014389" w:rsidRPr="00CF3EE2" w:rsidRDefault="00014389" w:rsidP="00CF3EE2">
      <w:pPr>
        <w:pStyle w:val="Textoindependiente"/>
        <w:jc w:val="both"/>
        <w:rPr>
          <w:rFonts w:ascii="Arial" w:hAnsi="Arial" w:cs="Arial"/>
          <w:color w:val="111111"/>
          <w:sz w:val="22"/>
          <w:szCs w:val="22"/>
        </w:rPr>
      </w:pPr>
    </w:p>
    <w:p w14:paraId="4D1EDD1D" w14:textId="16838B2C" w:rsidR="00014389" w:rsidRPr="00CF3EE2" w:rsidRDefault="00014389" w:rsidP="00CF3EE2">
      <w:pPr>
        <w:pStyle w:val="Textoindependiente"/>
        <w:numPr>
          <w:ilvl w:val="1"/>
          <w:numId w:val="11"/>
        </w:numPr>
        <w:jc w:val="both"/>
        <w:rPr>
          <w:rFonts w:ascii="Arial" w:hAnsi="Arial" w:cs="Arial"/>
          <w:color w:val="111111"/>
          <w:sz w:val="22"/>
          <w:szCs w:val="22"/>
        </w:rPr>
      </w:pPr>
      <w:r w:rsidRPr="00CF3EE2">
        <w:rPr>
          <w:rFonts w:ascii="Arial" w:hAnsi="Arial" w:cs="Arial"/>
          <w:color w:val="111111"/>
          <w:sz w:val="22"/>
          <w:szCs w:val="22"/>
        </w:rPr>
        <w:t>Respetuosamente solicito se sirva decretar el interrogatorio de parte que deberá</w:t>
      </w:r>
      <w:r w:rsidR="0099052A" w:rsidRPr="00CF3EE2">
        <w:rPr>
          <w:rFonts w:ascii="Arial" w:hAnsi="Arial" w:cs="Arial"/>
          <w:color w:val="111111"/>
          <w:sz w:val="22"/>
          <w:szCs w:val="22"/>
        </w:rPr>
        <w:t>n</w:t>
      </w:r>
      <w:r w:rsidRPr="00CF3EE2">
        <w:rPr>
          <w:rFonts w:ascii="Arial" w:hAnsi="Arial" w:cs="Arial"/>
          <w:color w:val="111111"/>
          <w:sz w:val="22"/>
          <w:szCs w:val="22"/>
        </w:rPr>
        <w:t xml:space="preserve"> absolver </w:t>
      </w:r>
      <w:r w:rsidR="0099052A" w:rsidRPr="00CF3EE2">
        <w:rPr>
          <w:rFonts w:ascii="Arial" w:hAnsi="Arial" w:cs="Arial"/>
          <w:color w:val="111111"/>
          <w:sz w:val="22"/>
          <w:szCs w:val="22"/>
        </w:rPr>
        <w:t>l</w:t>
      </w:r>
      <w:r w:rsidR="00182724" w:rsidRPr="00CF3EE2">
        <w:rPr>
          <w:rFonts w:ascii="Arial" w:hAnsi="Arial" w:cs="Arial"/>
          <w:color w:val="111111"/>
          <w:sz w:val="22"/>
          <w:szCs w:val="22"/>
        </w:rPr>
        <w:t>o</w:t>
      </w:r>
      <w:r w:rsidR="0099052A" w:rsidRPr="00CF3EE2">
        <w:rPr>
          <w:rFonts w:ascii="Arial" w:hAnsi="Arial" w:cs="Arial"/>
          <w:color w:val="111111"/>
          <w:sz w:val="22"/>
          <w:szCs w:val="22"/>
        </w:rPr>
        <w:t>s señor</w:t>
      </w:r>
      <w:r w:rsidR="00182724" w:rsidRPr="00CF3EE2">
        <w:rPr>
          <w:rFonts w:ascii="Arial" w:hAnsi="Arial" w:cs="Arial"/>
          <w:color w:val="111111"/>
          <w:sz w:val="22"/>
          <w:szCs w:val="22"/>
        </w:rPr>
        <w:t>e</w:t>
      </w:r>
      <w:r w:rsidR="0099052A" w:rsidRPr="00CF3EE2">
        <w:rPr>
          <w:rFonts w:ascii="Arial" w:hAnsi="Arial" w:cs="Arial"/>
          <w:color w:val="111111"/>
          <w:sz w:val="22"/>
          <w:szCs w:val="22"/>
        </w:rPr>
        <w:t xml:space="preserve">s </w:t>
      </w:r>
      <w:r w:rsidR="00182724" w:rsidRPr="00CF3EE2">
        <w:rPr>
          <w:rFonts w:ascii="Arial" w:hAnsi="Arial" w:cs="Arial"/>
          <w:sz w:val="22"/>
          <w:szCs w:val="22"/>
        </w:rPr>
        <w:t>NELLY DELGADO ACOSTA, ROBERTO ARENAS, JUAN FERNANDO ARENAS DELGADO, JULY CAROLINA ARENAS DELGADO y JESÚS DAVID ARENAS DELGADO</w:t>
      </w:r>
      <w:r w:rsidRPr="00CF3EE2">
        <w:rPr>
          <w:rFonts w:ascii="Arial" w:hAnsi="Arial" w:cs="Arial"/>
          <w:color w:val="111111"/>
          <w:sz w:val="22"/>
          <w:szCs w:val="22"/>
        </w:rPr>
        <w:t>, en la audiencia que para tal efecto señale el Despacho, en la cual formularé de manera oral en dicha diligencia o por escrito mediante la presentación de las preguntas en sobre cerrado, previa a dicha diligencia.</w:t>
      </w:r>
    </w:p>
    <w:p w14:paraId="78B11483" w14:textId="77777777" w:rsidR="00B11F79" w:rsidRPr="00CF3EE2" w:rsidRDefault="00B11F79" w:rsidP="00CF3EE2">
      <w:pPr>
        <w:pStyle w:val="Textoindependiente"/>
        <w:ind w:left="720"/>
        <w:jc w:val="both"/>
        <w:rPr>
          <w:rFonts w:ascii="Arial" w:hAnsi="Arial" w:cs="Arial"/>
          <w:color w:val="111111"/>
          <w:sz w:val="22"/>
          <w:szCs w:val="22"/>
        </w:rPr>
      </w:pPr>
    </w:p>
    <w:p w14:paraId="0FFA82DF" w14:textId="5A250B39" w:rsidR="00B11F79" w:rsidRPr="00CF3EE2" w:rsidRDefault="00B11F79" w:rsidP="00CF3EE2">
      <w:pPr>
        <w:pStyle w:val="Textoindependiente"/>
        <w:numPr>
          <w:ilvl w:val="1"/>
          <w:numId w:val="11"/>
        </w:numPr>
        <w:ind w:right="118"/>
        <w:jc w:val="both"/>
        <w:rPr>
          <w:rFonts w:ascii="Arial" w:hAnsi="Arial" w:cs="Arial"/>
          <w:color w:val="000000" w:themeColor="text1"/>
          <w:sz w:val="22"/>
          <w:szCs w:val="22"/>
        </w:rPr>
      </w:pPr>
      <w:r w:rsidRPr="00CF3EE2">
        <w:rPr>
          <w:rFonts w:ascii="Arial" w:hAnsi="Arial" w:cs="Arial"/>
          <w:iCs/>
          <w:color w:val="000000" w:themeColor="text1"/>
          <w:sz w:val="22"/>
          <w:szCs w:val="22"/>
        </w:rPr>
        <w:t xml:space="preserve">Comedidamente solicito se cite para que absuelva interrogatorio al representante legal de </w:t>
      </w:r>
      <w:r w:rsidR="003E0403" w:rsidRPr="00CF3EE2">
        <w:rPr>
          <w:rFonts w:ascii="Arial" w:hAnsi="Arial" w:cs="Arial"/>
          <w:color w:val="000000" w:themeColor="text1"/>
          <w:sz w:val="22"/>
          <w:szCs w:val="22"/>
        </w:rPr>
        <w:t>ESPARZA INGENIERÍA S.A.S.</w:t>
      </w:r>
      <w:r w:rsidRPr="00CF3EE2">
        <w:rPr>
          <w:rFonts w:ascii="Arial" w:hAnsi="Arial" w:cs="Arial"/>
          <w:iCs/>
          <w:color w:val="000000" w:themeColor="text1"/>
          <w:sz w:val="22"/>
          <w:szCs w:val="22"/>
        </w:rPr>
        <w:t>, a fin de que conteste el interrogatorio que se le formulará frente a los hechos de la demanda, de la contestación, y en general, de todos los argumentos de hecho y de derecho expuestos en este litigio.</w:t>
      </w:r>
    </w:p>
    <w:p w14:paraId="568F0F15" w14:textId="77777777" w:rsidR="00182724" w:rsidRPr="00CF3EE2" w:rsidRDefault="00182724" w:rsidP="00CF3EE2">
      <w:pPr>
        <w:pStyle w:val="Prrafodelista"/>
        <w:rPr>
          <w:rFonts w:ascii="Arial" w:hAnsi="Arial" w:cs="Arial"/>
          <w:color w:val="000000" w:themeColor="text1"/>
        </w:rPr>
      </w:pPr>
    </w:p>
    <w:p w14:paraId="49427B16" w14:textId="01224831" w:rsidR="00182724" w:rsidRPr="00CF3EE2" w:rsidRDefault="00182724" w:rsidP="00CF3EE2">
      <w:pPr>
        <w:pStyle w:val="Textoindependiente"/>
        <w:numPr>
          <w:ilvl w:val="1"/>
          <w:numId w:val="11"/>
        </w:numPr>
        <w:ind w:right="118"/>
        <w:jc w:val="both"/>
        <w:rPr>
          <w:rFonts w:ascii="Arial" w:hAnsi="Arial" w:cs="Arial"/>
          <w:color w:val="000000" w:themeColor="text1"/>
          <w:sz w:val="22"/>
          <w:szCs w:val="22"/>
        </w:rPr>
      </w:pPr>
      <w:r w:rsidRPr="00CF3EE2">
        <w:rPr>
          <w:rFonts w:ascii="Arial" w:hAnsi="Arial" w:cs="Arial"/>
          <w:iCs/>
          <w:color w:val="000000" w:themeColor="text1"/>
          <w:sz w:val="22"/>
          <w:szCs w:val="22"/>
        </w:rPr>
        <w:t xml:space="preserve">Comedidamente solicito se cite para que absuelva interrogatorio al representante legal de </w:t>
      </w:r>
      <w:r w:rsidRPr="00CF3EE2">
        <w:rPr>
          <w:rFonts w:ascii="Arial" w:hAnsi="Arial" w:cs="Arial"/>
          <w:color w:val="000000" w:themeColor="text1"/>
          <w:sz w:val="22"/>
          <w:szCs w:val="22"/>
        </w:rPr>
        <w:t xml:space="preserve">CONSORCIO BARBACOAS JEJ 2019, </w:t>
      </w:r>
      <w:r w:rsidRPr="00CF3EE2">
        <w:rPr>
          <w:rFonts w:ascii="Arial" w:hAnsi="Arial" w:cs="Arial"/>
          <w:iCs/>
          <w:color w:val="000000" w:themeColor="text1"/>
          <w:sz w:val="22"/>
          <w:szCs w:val="22"/>
        </w:rPr>
        <w:t>a fin de que conteste el interrogatorio que se le formulará frente a los hechos de la demanda, de la contestación, y en general, de todos los argumentos de hecho y de derecho expuestos en este litigio.</w:t>
      </w:r>
    </w:p>
    <w:p w14:paraId="10E2EDB0" w14:textId="77777777" w:rsidR="00182724" w:rsidRPr="00CF3EE2" w:rsidRDefault="00182724" w:rsidP="00CF3EE2">
      <w:pPr>
        <w:pStyle w:val="Prrafodelista"/>
        <w:rPr>
          <w:rFonts w:ascii="Arial" w:hAnsi="Arial" w:cs="Arial"/>
          <w:color w:val="000000" w:themeColor="text1"/>
        </w:rPr>
      </w:pPr>
    </w:p>
    <w:p w14:paraId="05C44B72" w14:textId="3A05CB15" w:rsidR="00182724" w:rsidRPr="00CF3EE2" w:rsidRDefault="00182724" w:rsidP="00CF3EE2">
      <w:pPr>
        <w:pStyle w:val="Textoindependiente"/>
        <w:numPr>
          <w:ilvl w:val="1"/>
          <w:numId w:val="11"/>
        </w:numPr>
        <w:ind w:right="118"/>
        <w:jc w:val="both"/>
        <w:rPr>
          <w:rFonts w:ascii="Arial" w:hAnsi="Arial" w:cs="Arial"/>
          <w:color w:val="000000" w:themeColor="text1"/>
          <w:sz w:val="22"/>
          <w:szCs w:val="22"/>
        </w:rPr>
      </w:pPr>
      <w:r w:rsidRPr="00CF3EE2">
        <w:rPr>
          <w:rFonts w:ascii="Arial" w:hAnsi="Arial" w:cs="Arial"/>
          <w:iCs/>
          <w:color w:val="000000" w:themeColor="text1"/>
          <w:sz w:val="22"/>
          <w:szCs w:val="22"/>
        </w:rPr>
        <w:t xml:space="preserve">Comedidamente solicito se cite para que absuelva interrogatorio a los representantes legales de los integrantes del </w:t>
      </w:r>
      <w:r w:rsidRPr="00CF3EE2">
        <w:rPr>
          <w:rFonts w:ascii="Arial" w:hAnsi="Arial" w:cs="Arial"/>
          <w:color w:val="000000" w:themeColor="text1"/>
          <w:sz w:val="22"/>
          <w:szCs w:val="22"/>
        </w:rPr>
        <w:t>CONSORCIO BARBACOAS JEJ 2019 (</w:t>
      </w:r>
      <w:r w:rsidRPr="00CF3EE2">
        <w:rPr>
          <w:rFonts w:ascii="Arial" w:hAnsi="Arial" w:cs="Arial"/>
          <w:sz w:val="22"/>
          <w:szCs w:val="22"/>
        </w:rPr>
        <w:t>JOSÉ ORLANDO VILLOTA FAJARDO, EMILIO ARAOS SOLANO, JOSÉ EDMUNDO ROSERO ORTIZ)</w:t>
      </w:r>
      <w:r w:rsidRPr="00CF3EE2">
        <w:rPr>
          <w:rFonts w:ascii="Arial" w:hAnsi="Arial" w:cs="Arial"/>
          <w:color w:val="000000" w:themeColor="text1"/>
          <w:sz w:val="22"/>
          <w:szCs w:val="22"/>
        </w:rPr>
        <w:t xml:space="preserve">, </w:t>
      </w:r>
      <w:r w:rsidRPr="00CF3EE2">
        <w:rPr>
          <w:rFonts w:ascii="Arial" w:hAnsi="Arial" w:cs="Arial"/>
          <w:iCs/>
          <w:color w:val="000000" w:themeColor="text1"/>
          <w:sz w:val="22"/>
          <w:szCs w:val="22"/>
        </w:rPr>
        <w:t>a fin de que conteste el interrogatorio que se le formulará frente a los hechos de la demanda, de la contestación, y en general, de todos los argumentos de hecho y de derecho expuestos en este litigio.</w:t>
      </w:r>
    </w:p>
    <w:p w14:paraId="73265091" w14:textId="77777777" w:rsidR="00182724" w:rsidRPr="00CF3EE2" w:rsidRDefault="00182724" w:rsidP="00CF3EE2">
      <w:pPr>
        <w:pStyle w:val="Prrafodelista"/>
        <w:rPr>
          <w:rFonts w:ascii="Arial" w:hAnsi="Arial" w:cs="Arial"/>
          <w:color w:val="000000" w:themeColor="text1"/>
        </w:rPr>
      </w:pPr>
    </w:p>
    <w:p w14:paraId="17961167" w14:textId="3DDFD6C5" w:rsidR="00182724" w:rsidRPr="00CF3EE2" w:rsidRDefault="00182724" w:rsidP="00CF3EE2">
      <w:pPr>
        <w:pStyle w:val="Textoindependiente"/>
        <w:numPr>
          <w:ilvl w:val="1"/>
          <w:numId w:val="11"/>
        </w:numPr>
        <w:ind w:right="118"/>
        <w:jc w:val="both"/>
        <w:rPr>
          <w:rFonts w:ascii="Arial" w:hAnsi="Arial" w:cs="Arial"/>
          <w:color w:val="000000" w:themeColor="text1"/>
          <w:sz w:val="22"/>
          <w:szCs w:val="22"/>
        </w:rPr>
      </w:pPr>
      <w:r w:rsidRPr="00CF3EE2">
        <w:rPr>
          <w:rFonts w:ascii="Arial" w:hAnsi="Arial" w:cs="Arial"/>
          <w:iCs/>
          <w:color w:val="000000" w:themeColor="text1"/>
          <w:sz w:val="22"/>
          <w:szCs w:val="22"/>
        </w:rPr>
        <w:t>Comedidamente solicito se cite para que absuelva interrogatorio a</w:t>
      </w:r>
      <w:r w:rsidRPr="00CF3EE2">
        <w:rPr>
          <w:rFonts w:ascii="Arial" w:hAnsi="Arial" w:cs="Arial"/>
          <w:sz w:val="22"/>
          <w:szCs w:val="22"/>
        </w:rPr>
        <w:t xml:space="preserve"> YONNY GABRIEL MELO BOLAÑOS</w:t>
      </w:r>
      <w:r w:rsidRPr="00CF3EE2">
        <w:rPr>
          <w:rFonts w:ascii="Arial" w:hAnsi="Arial" w:cs="Arial"/>
          <w:color w:val="000000" w:themeColor="text1"/>
          <w:sz w:val="22"/>
          <w:szCs w:val="22"/>
        </w:rPr>
        <w:t xml:space="preserve">, </w:t>
      </w:r>
      <w:r w:rsidRPr="00CF3EE2">
        <w:rPr>
          <w:rFonts w:ascii="Arial" w:hAnsi="Arial" w:cs="Arial"/>
          <w:iCs/>
          <w:color w:val="000000" w:themeColor="text1"/>
          <w:sz w:val="22"/>
          <w:szCs w:val="22"/>
        </w:rPr>
        <w:t>a fin de que conteste el interrogatorio que se le formulará frente a los hechos de la demanda, de la contestación, y en general, de todos los argumentos de hecho y de derecho expuestos en este litigio.</w:t>
      </w:r>
    </w:p>
    <w:p w14:paraId="2D89FB43" w14:textId="77777777" w:rsidR="00182724" w:rsidRDefault="00182724" w:rsidP="00CF3EE2">
      <w:pPr>
        <w:pStyle w:val="Textoindependiente"/>
        <w:jc w:val="both"/>
        <w:rPr>
          <w:rFonts w:ascii="Arial" w:hAnsi="Arial" w:cs="Arial"/>
          <w:color w:val="111111"/>
          <w:sz w:val="22"/>
          <w:szCs w:val="22"/>
        </w:rPr>
      </w:pPr>
    </w:p>
    <w:p w14:paraId="516F92D9" w14:textId="77777777" w:rsidR="00654058" w:rsidRPr="00CF3EE2" w:rsidRDefault="00654058" w:rsidP="00CF3EE2">
      <w:pPr>
        <w:pStyle w:val="Textoindependiente"/>
        <w:jc w:val="both"/>
        <w:rPr>
          <w:rFonts w:ascii="Arial" w:hAnsi="Arial" w:cs="Arial"/>
          <w:color w:val="111111"/>
          <w:sz w:val="22"/>
          <w:szCs w:val="22"/>
        </w:rPr>
      </w:pPr>
    </w:p>
    <w:p w14:paraId="0333299B" w14:textId="7B893CB2" w:rsidR="00B16FBE" w:rsidRPr="00CF3EE2" w:rsidRDefault="00B16FBE" w:rsidP="00CF3EE2">
      <w:pPr>
        <w:pStyle w:val="Prrafodelista"/>
        <w:numPr>
          <w:ilvl w:val="0"/>
          <w:numId w:val="11"/>
        </w:numPr>
        <w:rPr>
          <w:rFonts w:ascii="Arial" w:hAnsi="Arial" w:cs="Arial"/>
          <w:b/>
          <w:iCs/>
          <w:color w:val="000000" w:themeColor="text1"/>
          <w:u w:val="single"/>
        </w:rPr>
      </w:pPr>
      <w:r w:rsidRPr="00CF3EE2">
        <w:rPr>
          <w:rFonts w:ascii="Arial" w:hAnsi="Arial" w:cs="Arial"/>
          <w:b/>
          <w:bCs/>
          <w:iCs/>
          <w:u w:val="single"/>
        </w:rPr>
        <w:t>INFORME JURAMENTADO</w:t>
      </w:r>
    </w:p>
    <w:p w14:paraId="5CCFD7BA" w14:textId="77777777" w:rsidR="00B16FBE" w:rsidRPr="00CF3EE2" w:rsidRDefault="00B16FBE" w:rsidP="00CF3EE2">
      <w:pPr>
        <w:pStyle w:val="Prrafodelista"/>
        <w:ind w:left="360" w:firstLine="0"/>
        <w:rPr>
          <w:rFonts w:ascii="Arial" w:hAnsi="Arial" w:cs="Arial"/>
          <w:b/>
          <w:bCs/>
          <w:iCs/>
        </w:rPr>
      </w:pPr>
    </w:p>
    <w:p w14:paraId="783C36A1" w14:textId="5904EC36" w:rsidR="00B16FBE" w:rsidRPr="00CF3EE2" w:rsidRDefault="00B16FBE" w:rsidP="00CF3EE2">
      <w:pPr>
        <w:pStyle w:val="Textoindependiente"/>
        <w:ind w:right="118"/>
        <w:jc w:val="both"/>
        <w:rPr>
          <w:rStyle w:val="eop"/>
          <w:rFonts w:ascii="Arial" w:hAnsi="Arial" w:cs="Arial"/>
          <w:color w:val="000000"/>
          <w:sz w:val="22"/>
          <w:szCs w:val="22"/>
          <w:shd w:val="clear" w:color="auto" w:fill="FFFFFF"/>
        </w:rPr>
      </w:pPr>
      <w:r w:rsidRPr="00CF3EE2">
        <w:rPr>
          <w:rStyle w:val="normaltextrun"/>
          <w:rFonts w:ascii="Arial" w:hAnsi="Arial" w:cs="Arial"/>
          <w:color w:val="000000"/>
          <w:sz w:val="22"/>
          <w:szCs w:val="22"/>
          <w:shd w:val="clear" w:color="auto" w:fill="FFFFFF"/>
        </w:rPr>
        <w:t xml:space="preserve">De conformidad con el artículo 195 del C.G.P., solicito respetuosamente al despacho practicar informe juramentado al gerente o quien haga de sus veces de </w:t>
      </w:r>
      <w:r w:rsidRPr="00CF3EE2">
        <w:rPr>
          <w:rStyle w:val="normaltextrun"/>
          <w:rFonts w:ascii="Arial" w:hAnsi="Arial" w:cs="Arial"/>
          <w:color w:val="000000" w:themeColor="text1"/>
          <w:sz w:val="22"/>
          <w:szCs w:val="22"/>
          <w:bdr w:val="none" w:sz="0" w:space="0" w:color="auto" w:frame="1"/>
        </w:rPr>
        <w:t xml:space="preserve">ENTERRITORIO y al alcalde del MUNICIPIO DE BARBACOAS </w:t>
      </w:r>
      <w:r w:rsidRPr="00CF3EE2">
        <w:rPr>
          <w:rStyle w:val="normaltextrun"/>
          <w:rFonts w:ascii="Arial" w:hAnsi="Arial" w:cs="Arial"/>
          <w:color w:val="000000"/>
          <w:sz w:val="22"/>
          <w:szCs w:val="22"/>
          <w:shd w:val="clear" w:color="auto" w:fill="FFFFFF"/>
        </w:rPr>
        <w:t>o a quien ostente dicha calidad al momento de la práctica de la prueba, para que en absuelva el cuestionario escrito que le formularé sobre los hechos de la demanda. </w:t>
      </w:r>
      <w:r w:rsidRPr="00CF3EE2">
        <w:rPr>
          <w:rStyle w:val="eop"/>
          <w:rFonts w:ascii="Arial" w:hAnsi="Arial" w:cs="Arial"/>
          <w:color w:val="000000"/>
          <w:sz w:val="22"/>
          <w:szCs w:val="22"/>
          <w:shd w:val="clear" w:color="auto" w:fill="FFFFFF"/>
        </w:rPr>
        <w:t> </w:t>
      </w:r>
    </w:p>
    <w:p w14:paraId="69D09151" w14:textId="77777777" w:rsidR="00B22DE3" w:rsidRPr="00CF3EE2" w:rsidRDefault="00B22DE3" w:rsidP="00CF3EE2">
      <w:pPr>
        <w:rPr>
          <w:rFonts w:ascii="Arial" w:hAnsi="Arial" w:cs="Arial"/>
          <w:b/>
          <w:bCs/>
          <w:color w:val="000000" w:themeColor="text1"/>
        </w:rPr>
      </w:pPr>
    </w:p>
    <w:p w14:paraId="358F64D6" w14:textId="3F0ED892" w:rsidR="00B22DE3" w:rsidRPr="00CF3EE2" w:rsidRDefault="00B22DE3" w:rsidP="00CF3EE2">
      <w:pPr>
        <w:pStyle w:val="Prrafodelista"/>
        <w:numPr>
          <w:ilvl w:val="0"/>
          <w:numId w:val="11"/>
        </w:numPr>
        <w:rPr>
          <w:rFonts w:ascii="Arial" w:hAnsi="Arial" w:cs="Arial"/>
          <w:b/>
          <w:bCs/>
          <w:color w:val="000000" w:themeColor="text1"/>
          <w:u w:val="single"/>
        </w:rPr>
      </w:pPr>
      <w:r w:rsidRPr="00CF3EE2">
        <w:rPr>
          <w:rFonts w:ascii="Arial" w:hAnsi="Arial" w:cs="Arial"/>
          <w:b/>
          <w:bCs/>
          <w:color w:val="000000" w:themeColor="text1"/>
          <w:u w:val="single"/>
        </w:rPr>
        <w:t>OFICIOS</w:t>
      </w:r>
    </w:p>
    <w:p w14:paraId="591C2894" w14:textId="77777777" w:rsidR="00B22DE3" w:rsidRPr="00CF3EE2" w:rsidRDefault="00B22DE3" w:rsidP="00CF3EE2">
      <w:pPr>
        <w:pStyle w:val="Prrafodelista"/>
        <w:ind w:left="360" w:firstLine="0"/>
        <w:rPr>
          <w:rFonts w:ascii="Arial" w:hAnsi="Arial" w:cs="Arial"/>
          <w:b/>
          <w:bCs/>
          <w:color w:val="000000" w:themeColor="text1"/>
        </w:rPr>
      </w:pPr>
    </w:p>
    <w:p w14:paraId="479AC28E" w14:textId="23EF9163" w:rsidR="00B22DE3" w:rsidRPr="00CF3EE2" w:rsidRDefault="00B22DE3" w:rsidP="00CF3EE2">
      <w:pPr>
        <w:jc w:val="both"/>
        <w:rPr>
          <w:rStyle w:val="normaltextrun"/>
          <w:rFonts w:ascii="Arial" w:hAnsi="Arial" w:cs="Arial"/>
          <w:color w:val="000000" w:themeColor="text1"/>
          <w:shd w:val="clear" w:color="auto" w:fill="FFFFFF"/>
        </w:rPr>
      </w:pPr>
      <w:r w:rsidRPr="00CF3EE2">
        <w:rPr>
          <w:rFonts w:ascii="Arial" w:hAnsi="Arial" w:cs="Arial"/>
          <w:color w:val="000000" w:themeColor="text1"/>
        </w:rPr>
        <w:t xml:space="preserve">Respetuosamente solicita al Despacho, se oficie a </w:t>
      </w:r>
      <w:r w:rsidRPr="00CF3EE2">
        <w:rPr>
          <w:rStyle w:val="normaltextrun"/>
          <w:rFonts w:ascii="Arial" w:hAnsi="Arial" w:cs="Arial"/>
          <w:color w:val="000000" w:themeColor="text1"/>
          <w:shd w:val="clear" w:color="auto" w:fill="FFFFFF"/>
        </w:rPr>
        <w:t>POSITIVA</w:t>
      </w:r>
      <w:r w:rsidR="006B6335">
        <w:rPr>
          <w:rStyle w:val="normaltextrun"/>
          <w:rFonts w:ascii="Arial" w:hAnsi="Arial" w:cs="Arial"/>
          <w:color w:val="000000" w:themeColor="text1"/>
          <w:shd w:val="clear" w:color="auto" w:fill="FFFFFF"/>
        </w:rPr>
        <w:t xml:space="preserve"> COMPAÑÍA DE SEGUROS- ARL POSITIVA</w:t>
      </w:r>
      <w:r w:rsidRPr="00CF3EE2">
        <w:rPr>
          <w:rStyle w:val="normaltextrun"/>
          <w:rFonts w:ascii="Arial" w:hAnsi="Arial" w:cs="Arial"/>
          <w:color w:val="000000" w:themeColor="text1"/>
          <w:shd w:val="clear" w:color="auto" w:fill="FFFFFF"/>
        </w:rPr>
        <w:t>, en aras de certificar si como consecuencia del reconocimiento del accidente de trabajo sufrido por el afiliado ANDRÉS ROBERTO ARENAS (Q.E.D.P) le fue reconocida alguna prestación económica a alguno de los aquí demandantes.</w:t>
      </w:r>
    </w:p>
    <w:p w14:paraId="42AD7D6E" w14:textId="77777777" w:rsidR="00B22DE3" w:rsidRPr="00CF3EE2" w:rsidRDefault="00B22DE3" w:rsidP="00CF3EE2">
      <w:pPr>
        <w:jc w:val="both"/>
        <w:rPr>
          <w:rFonts w:ascii="Arial" w:hAnsi="Arial" w:cs="Arial"/>
          <w:color w:val="000000" w:themeColor="text1"/>
        </w:rPr>
      </w:pPr>
    </w:p>
    <w:p w14:paraId="14B1B344" w14:textId="77777777" w:rsidR="00B22DE3" w:rsidRPr="00CF3EE2" w:rsidRDefault="00B22DE3" w:rsidP="00CF3EE2">
      <w:pPr>
        <w:jc w:val="both"/>
        <w:rPr>
          <w:rFonts w:ascii="Arial" w:hAnsi="Arial" w:cs="Arial"/>
          <w:color w:val="000000" w:themeColor="text1"/>
        </w:rPr>
      </w:pPr>
      <w:r w:rsidRPr="00CF3EE2">
        <w:rPr>
          <w:rFonts w:ascii="Arial" w:hAnsi="Arial" w:cs="Arial"/>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036E411" w14:textId="77777777" w:rsidR="00B22DE3" w:rsidRPr="00CF3EE2" w:rsidRDefault="00B22DE3" w:rsidP="00CF3EE2">
      <w:pPr>
        <w:jc w:val="both"/>
        <w:rPr>
          <w:rFonts w:ascii="Arial" w:hAnsi="Arial" w:cs="Arial"/>
          <w:color w:val="000000" w:themeColor="text1"/>
        </w:rPr>
      </w:pPr>
    </w:p>
    <w:p w14:paraId="372DC6BE" w14:textId="56A16F62" w:rsidR="00B22DE3" w:rsidRPr="00CF3EE2" w:rsidRDefault="00B22DE3" w:rsidP="00CF3EE2">
      <w:pPr>
        <w:jc w:val="both"/>
        <w:rPr>
          <w:rFonts w:ascii="Arial" w:hAnsi="Arial" w:cs="Arial"/>
          <w:color w:val="000000" w:themeColor="text1"/>
        </w:rPr>
      </w:pPr>
      <w:r w:rsidRPr="00CF3EE2">
        <w:rPr>
          <w:rFonts w:ascii="Arial" w:hAnsi="Arial" w:cs="Arial"/>
          <w:color w:val="000000" w:themeColor="text1"/>
        </w:rPr>
        <w:t xml:space="preserve">El propósito de esta prueba es conocer si ha sido reconocida la pensión de sobrevivientes a alguno de los demandantes, en aras de que se declare probada la excepción No. </w:t>
      </w:r>
      <w:r w:rsidR="00427A2F">
        <w:rPr>
          <w:rFonts w:ascii="Arial" w:hAnsi="Arial" w:cs="Arial"/>
          <w:color w:val="000000" w:themeColor="text1"/>
        </w:rPr>
        <w:t>6</w:t>
      </w:r>
      <w:r w:rsidRPr="00CF3EE2">
        <w:rPr>
          <w:rFonts w:ascii="Arial" w:hAnsi="Arial" w:cs="Arial"/>
          <w:color w:val="000000" w:themeColor="text1"/>
        </w:rPr>
        <w:t xml:space="preserve"> propuesta en la contestación al llamamiento en garantía.</w:t>
      </w:r>
    </w:p>
    <w:p w14:paraId="1864A140" w14:textId="77777777" w:rsidR="00A9275C" w:rsidRPr="00CF3EE2" w:rsidRDefault="00A9275C" w:rsidP="00CF3EE2">
      <w:pPr>
        <w:jc w:val="both"/>
        <w:rPr>
          <w:rFonts w:ascii="Arial" w:hAnsi="Arial" w:cs="Arial"/>
          <w:color w:val="000000" w:themeColor="text1"/>
        </w:rPr>
      </w:pPr>
    </w:p>
    <w:p w14:paraId="52ACB5C6" w14:textId="70841502" w:rsidR="00A9275C" w:rsidRPr="00CF3EE2" w:rsidRDefault="00A9275C" w:rsidP="00CF3EE2">
      <w:pPr>
        <w:jc w:val="both"/>
        <w:rPr>
          <w:rFonts w:ascii="Arial" w:hAnsi="Arial" w:cs="Arial"/>
          <w:color w:val="000000" w:themeColor="text1"/>
        </w:rPr>
      </w:pPr>
      <w:r w:rsidRPr="00CF3EE2">
        <w:rPr>
          <w:rStyle w:val="normaltextrun"/>
          <w:rFonts w:ascii="Arial" w:hAnsi="Arial" w:cs="Arial"/>
          <w:color w:val="000000" w:themeColor="text1"/>
          <w:shd w:val="clear" w:color="auto" w:fill="FFFFFF"/>
        </w:rPr>
        <w:t>La ARL POSITIVA</w:t>
      </w:r>
      <w:r w:rsidRPr="00CF3EE2">
        <w:rPr>
          <w:rFonts w:ascii="Arial" w:hAnsi="Arial" w:cs="Arial"/>
          <w:color w:val="000000" w:themeColor="text1"/>
        </w:rPr>
        <w:t xml:space="preserve"> podrá ser notificada al correo electrónico:</w:t>
      </w:r>
      <w:r w:rsidR="00D60E01" w:rsidRPr="00D60E01">
        <w:t xml:space="preserve"> </w:t>
      </w:r>
      <w:hyperlink r:id="rId15" w:history="1">
        <w:r w:rsidR="00D60E01" w:rsidRPr="00697863">
          <w:rPr>
            <w:rStyle w:val="Hipervnculo"/>
            <w:rFonts w:ascii="Arial" w:hAnsi="Arial" w:cs="Arial"/>
          </w:rPr>
          <w:t>notificacionesjudiciales@positiva.gov.co</w:t>
        </w:r>
      </w:hyperlink>
      <w:r w:rsidR="00D60E01">
        <w:rPr>
          <w:rFonts w:ascii="Arial" w:hAnsi="Arial" w:cs="Arial"/>
          <w:color w:val="000000" w:themeColor="text1"/>
        </w:rPr>
        <w:t xml:space="preserve"> </w:t>
      </w:r>
    </w:p>
    <w:p w14:paraId="1C945FFD" w14:textId="77777777" w:rsidR="00B16FBE" w:rsidRDefault="00B16FBE" w:rsidP="00CF3EE2">
      <w:pPr>
        <w:pStyle w:val="Textoindependiente"/>
        <w:jc w:val="both"/>
        <w:rPr>
          <w:rFonts w:ascii="Arial" w:hAnsi="Arial" w:cs="Arial"/>
          <w:b/>
          <w:bCs/>
          <w:color w:val="111111"/>
          <w:sz w:val="22"/>
          <w:szCs w:val="22"/>
          <w:u w:val="single"/>
        </w:rPr>
      </w:pPr>
    </w:p>
    <w:p w14:paraId="746EBDD5" w14:textId="77777777" w:rsidR="00654058" w:rsidRPr="00CF3EE2" w:rsidRDefault="00654058" w:rsidP="00CF3EE2">
      <w:pPr>
        <w:pStyle w:val="Textoindependiente"/>
        <w:jc w:val="both"/>
        <w:rPr>
          <w:rFonts w:ascii="Arial" w:hAnsi="Arial" w:cs="Arial"/>
          <w:b/>
          <w:bCs/>
          <w:color w:val="111111"/>
          <w:sz w:val="22"/>
          <w:szCs w:val="22"/>
          <w:u w:val="single"/>
        </w:rPr>
      </w:pPr>
    </w:p>
    <w:p w14:paraId="5DF90EF6" w14:textId="20D38D01" w:rsidR="00D9722F" w:rsidRPr="00CF3EE2" w:rsidRDefault="00014389" w:rsidP="00CF3EE2">
      <w:pPr>
        <w:pStyle w:val="Textoindependiente"/>
        <w:numPr>
          <w:ilvl w:val="0"/>
          <w:numId w:val="11"/>
        </w:numPr>
        <w:jc w:val="both"/>
        <w:rPr>
          <w:rFonts w:ascii="Arial" w:hAnsi="Arial" w:cs="Arial"/>
          <w:b/>
          <w:bCs/>
          <w:color w:val="111111"/>
          <w:sz w:val="22"/>
          <w:szCs w:val="22"/>
          <w:u w:val="single"/>
        </w:rPr>
      </w:pPr>
      <w:r w:rsidRPr="00CF3EE2">
        <w:rPr>
          <w:rFonts w:ascii="Arial" w:hAnsi="Arial" w:cs="Arial"/>
          <w:b/>
          <w:bCs/>
          <w:color w:val="111111"/>
          <w:sz w:val="22"/>
          <w:szCs w:val="22"/>
          <w:u w:val="single"/>
        </w:rPr>
        <w:t xml:space="preserve">TESTIMONIOS: </w:t>
      </w:r>
    </w:p>
    <w:p w14:paraId="78B44A77" w14:textId="77777777" w:rsidR="00D9722F" w:rsidRPr="00CF3EE2" w:rsidRDefault="00D9722F" w:rsidP="00CF3EE2">
      <w:pPr>
        <w:pStyle w:val="Textoindependiente"/>
        <w:jc w:val="both"/>
        <w:rPr>
          <w:rFonts w:ascii="Arial" w:hAnsi="Arial" w:cs="Arial"/>
          <w:b/>
          <w:bCs/>
          <w:color w:val="111111"/>
          <w:sz w:val="22"/>
          <w:szCs w:val="22"/>
          <w:u w:val="single"/>
        </w:rPr>
      </w:pPr>
    </w:p>
    <w:p w14:paraId="6575A19F" w14:textId="77777777" w:rsidR="00927933" w:rsidRPr="00CF3EE2" w:rsidRDefault="00927933" w:rsidP="00CF3EE2">
      <w:pPr>
        <w:jc w:val="both"/>
        <w:rPr>
          <w:rFonts w:ascii="Arial" w:hAnsi="Arial" w:cs="Arial"/>
        </w:rPr>
      </w:pPr>
      <w:bookmarkStart w:id="12" w:name="_Hlk139922174"/>
      <w:r w:rsidRPr="00CF3EE2">
        <w:rPr>
          <w:rFonts w:ascii="Arial" w:eastAsia="Arial" w:hAnsi="Arial" w:cs="Arial"/>
          <w:lang w:val="es"/>
        </w:rPr>
        <w:t xml:space="preserve">Sírvase señor Juez, </w:t>
      </w:r>
      <w:proofErr w:type="spellStart"/>
      <w:r w:rsidRPr="00CF3EE2">
        <w:rPr>
          <w:rFonts w:ascii="Arial" w:eastAsia="Arial" w:hAnsi="Arial" w:cs="Arial"/>
          <w:lang w:val="es"/>
        </w:rPr>
        <w:t>recepcionar</w:t>
      </w:r>
      <w:proofErr w:type="spellEnd"/>
      <w:r w:rsidRPr="00CF3EE2">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2FAA6CAF" w14:textId="62FD3944" w:rsidR="001E4F7B" w:rsidRPr="00CF3EE2" w:rsidRDefault="00927933" w:rsidP="00CF3EE2">
      <w:pPr>
        <w:jc w:val="both"/>
        <w:rPr>
          <w:rFonts w:ascii="Arial" w:hAnsi="Arial" w:cs="Arial"/>
        </w:rPr>
      </w:pPr>
      <w:r w:rsidRPr="00CF3EE2">
        <w:rPr>
          <w:rFonts w:ascii="Arial" w:eastAsia="Arial" w:hAnsi="Arial" w:cs="Arial"/>
          <w:lang w:val="es"/>
        </w:rPr>
        <w:t xml:space="preserve"> </w:t>
      </w:r>
    </w:p>
    <w:p w14:paraId="0596A7AD" w14:textId="181044FD" w:rsidR="00927933" w:rsidRPr="00CF3EE2" w:rsidRDefault="00927933" w:rsidP="00CF3EE2">
      <w:pPr>
        <w:pStyle w:val="Prrafodelista"/>
        <w:numPr>
          <w:ilvl w:val="0"/>
          <w:numId w:val="14"/>
        </w:numPr>
        <w:ind w:left="426"/>
        <w:rPr>
          <w:rFonts w:ascii="Arial" w:eastAsia="Arial" w:hAnsi="Arial" w:cs="Arial"/>
        </w:rPr>
      </w:pPr>
      <w:r w:rsidRPr="00CF3EE2">
        <w:rPr>
          <w:rFonts w:ascii="Arial" w:eastAsia="Arial" w:hAnsi="Arial" w:cs="Arial"/>
          <w:b/>
          <w:bCs/>
        </w:rPr>
        <w:t>Daniela Quintero Laverde</w:t>
      </w:r>
      <w:r w:rsidRPr="00CF3EE2">
        <w:rPr>
          <w:rFonts w:ascii="Arial" w:eastAsia="Arial" w:hAnsi="Arial" w:cs="Arial"/>
        </w:rPr>
        <w:t xml:space="preserve"> identificada con Cedula de Ciudadanía No. 1.</w:t>
      </w:r>
      <w:r w:rsidR="00B11F79" w:rsidRPr="00CF3EE2">
        <w:rPr>
          <w:rFonts w:ascii="Arial" w:eastAsia="Arial" w:hAnsi="Arial" w:cs="Arial"/>
        </w:rPr>
        <w:t>234</w:t>
      </w:r>
      <w:r w:rsidRPr="00CF3EE2">
        <w:rPr>
          <w:rFonts w:ascii="Arial" w:eastAsia="Arial" w:hAnsi="Arial" w:cs="Arial"/>
        </w:rPr>
        <w:t xml:space="preserve">.192.273, quien podrá citarse en la carrera 90 No. 45-198, teléfono 3108241711 y correo electrónico: </w:t>
      </w:r>
      <w:hyperlink r:id="rId16">
        <w:r w:rsidRPr="00CF3EE2">
          <w:rPr>
            <w:rStyle w:val="Hipervnculo"/>
            <w:rFonts w:ascii="Arial" w:eastAsia="Arial" w:hAnsi="Arial" w:cs="Arial"/>
          </w:rPr>
          <w:t>danielaquinterolaverde@gmail.com</w:t>
        </w:r>
      </w:hyperlink>
      <w:r w:rsidRPr="00CF3EE2">
        <w:rPr>
          <w:rFonts w:ascii="Arial" w:eastAsia="Arial" w:hAnsi="Arial" w:cs="Arial"/>
        </w:rPr>
        <w:t>, asesora externa de la sociedad.</w:t>
      </w:r>
    </w:p>
    <w:p w14:paraId="61728B43" w14:textId="77777777" w:rsidR="00171075" w:rsidRDefault="00171075" w:rsidP="00CF3EE2">
      <w:pPr>
        <w:rPr>
          <w:rStyle w:val="Hipervnculo"/>
          <w:rFonts w:ascii="Arial" w:eastAsia="Arial" w:hAnsi="Arial" w:cs="Arial"/>
          <w:color w:val="auto"/>
          <w:u w:val="none"/>
        </w:rPr>
      </w:pPr>
    </w:p>
    <w:p w14:paraId="35C9A0D1" w14:textId="77777777" w:rsidR="00EA1A74" w:rsidRPr="00CF3EE2" w:rsidRDefault="00EA1A74" w:rsidP="00CF3EE2">
      <w:pPr>
        <w:rPr>
          <w:rStyle w:val="Hipervnculo"/>
          <w:rFonts w:ascii="Arial" w:eastAsia="Arial" w:hAnsi="Arial" w:cs="Arial"/>
          <w:color w:val="auto"/>
          <w:u w:val="none"/>
        </w:rPr>
      </w:pPr>
    </w:p>
    <w:bookmarkEnd w:id="12"/>
    <w:p w14:paraId="5444F1C1" w14:textId="77777777" w:rsidR="00C04708" w:rsidRPr="00CF3EE2" w:rsidRDefault="00C04708"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CAPÍTULO VI</w:t>
      </w:r>
    </w:p>
    <w:p w14:paraId="73FB593E" w14:textId="77777777" w:rsidR="00C04708" w:rsidRPr="00CF3EE2" w:rsidRDefault="00C04708"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ANEXOS</w:t>
      </w:r>
    </w:p>
    <w:p w14:paraId="0C9BA174" w14:textId="77777777" w:rsidR="00C04708" w:rsidRPr="00CF3EE2" w:rsidRDefault="00C04708" w:rsidP="00CF3EE2">
      <w:pPr>
        <w:pStyle w:val="Textoindependiente"/>
        <w:jc w:val="both"/>
        <w:rPr>
          <w:rFonts w:ascii="Arial" w:hAnsi="Arial" w:cs="Arial"/>
          <w:color w:val="111111"/>
          <w:sz w:val="22"/>
          <w:szCs w:val="22"/>
        </w:rPr>
      </w:pPr>
    </w:p>
    <w:p w14:paraId="02981E0A" w14:textId="77777777" w:rsidR="00182724" w:rsidRPr="00CF3EE2" w:rsidRDefault="00182724" w:rsidP="00CF3EE2">
      <w:pPr>
        <w:pStyle w:val="Prrafodelista"/>
        <w:numPr>
          <w:ilvl w:val="0"/>
          <w:numId w:val="18"/>
        </w:numPr>
        <w:rPr>
          <w:rFonts w:ascii="Arial" w:hAnsi="Arial" w:cs="Arial"/>
          <w:b/>
          <w:bCs/>
          <w:color w:val="000000" w:themeColor="text1"/>
          <w:u w:val="single"/>
        </w:rPr>
      </w:pPr>
      <w:bookmarkStart w:id="13" w:name="_Hlk168468190"/>
      <w:r w:rsidRPr="00CF3EE2">
        <w:rPr>
          <w:rFonts w:ascii="Arial" w:hAnsi="Arial" w:cs="Arial"/>
          <w:color w:val="000000" w:themeColor="text1"/>
        </w:rPr>
        <w:t>Certificado de Cámara y Comercio de LA ASEGURADORA SOLIDARIA DE COLOMBIA EC</w:t>
      </w:r>
    </w:p>
    <w:p w14:paraId="20C518BC" w14:textId="2A749206" w:rsidR="00182724" w:rsidRPr="00CF3EE2" w:rsidRDefault="00636307" w:rsidP="00CF3EE2">
      <w:pPr>
        <w:pStyle w:val="Prrafodelista"/>
        <w:numPr>
          <w:ilvl w:val="0"/>
          <w:numId w:val="18"/>
        </w:numPr>
        <w:tabs>
          <w:tab w:val="left" w:pos="842"/>
        </w:tabs>
        <w:ind w:right="114"/>
        <w:rPr>
          <w:rFonts w:ascii="Arial" w:hAnsi="Arial" w:cs="Arial"/>
          <w:color w:val="000000" w:themeColor="text1"/>
        </w:rPr>
      </w:pPr>
      <w:r>
        <w:rPr>
          <w:rFonts w:ascii="Arial" w:hAnsi="Arial" w:cs="Arial"/>
          <w:color w:val="000000" w:themeColor="text1"/>
        </w:rPr>
        <w:t>P</w:t>
      </w:r>
      <w:r w:rsidR="00182724" w:rsidRPr="00CF3EE2">
        <w:rPr>
          <w:rFonts w:ascii="Arial" w:hAnsi="Arial" w:cs="Arial"/>
          <w:color w:val="000000" w:themeColor="text1"/>
        </w:rPr>
        <w:t>oder</w:t>
      </w:r>
      <w:r w:rsidR="00182724" w:rsidRPr="00CF3EE2">
        <w:rPr>
          <w:rFonts w:ascii="Arial" w:hAnsi="Arial" w:cs="Arial"/>
          <w:color w:val="000000" w:themeColor="text1"/>
          <w:spacing w:val="6"/>
        </w:rPr>
        <w:t xml:space="preserve"> </w:t>
      </w:r>
      <w:r w:rsidR="00182724" w:rsidRPr="00CF3EE2">
        <w:rPr>
          <w:rFonts w:ascii="Arial" w:hAnsi="Arial" w:cs="Arial"/>
          <w:color w:val="000000" w:themeColor="text1"/>
        </w:rPr>
        <w:t>especial conferido</w:t>
      </w:r>
      <w:r>
        <w:rPr>
          <w:rFonts w:ascii="Arial" w:hAnsi="Arial" w:cs="Arial"/>
          <w:color w:val="000000" w:themeColor="text1"/>
        </w:rPr>
        <w:t xml:space="preserve"> y constancia de remisión por correo electrónico</w:t>
      </w:r>
    </w:p>
    <w:bookmarkEnd w:id="13"/>
    <w:p w14:paraId="4452B97E" w14:textId="77777777" w:rsidR="00182724" w:rsidRPr="00CF3EE2" w:rsidRDefault="00182724" w:rsidP="00CF3EE2">
      <w:pPr>
        <w:pStyle w:val="Prrafodelista"/>
        <w:keepNext/>
        <w:keepLines/>
        <w:numPr>
          <w:ilvl w:val="0"/>
          <w:numId w:val="18"/>
        </w:numPr>
        <w:outlineLvl w:val="5"/>
        <w:rPr>
          <w:rFonts w:ascii="Arial" w:hAnsi="Arial" w:cs="Arial"/>
          <w:color w:val="000000" w:themeColor="text1"/>
        </w:rPr>
      </w:pPr>
      <w:r w:rsidRPr="00CF3EE2">
        <w:rPr>
          <w:rFonts w:ascii="Arial" w:hAnsi="Arial" w:cs="Arial"/>
          <w:color w:val="000000" w:themeColor="text1"/>
        </w:rPr>
        <w:t>Cédula de ciudadanía y tarjeta profesional del suscrito.</w:t>
      </w:r>
    </w:p>
    <w:p w14:paraId="34A2F569" w14:textId="77777777" w:rsidR="00182724" w:rsidRPr="00CF3EE2" w:rsidRDefault="00182724" w:rsidP="00CF3EE2">
      <w:pPr>
        <w:pStyle w:val="Prrafodelista"/>
        <w:numPr>
          <w:ilvl w:val="0"/>
          <w:numId w:val="18"/>
        </w:numPr>
        <w:tabs>
          <w:tab w:val="left" w:pos="842"/>
        </w:tabs>
        <w:ind w:right="114"/>
        <w:rPr>
          <w:rFonts w:ascii="Arial" w:hAnsi="Arial" w:cs="Arial"/>
          <w:color w:val="000000" w:themeColor="text1"/>
        </w:rPr>
      </w:pPr>
      <w:r w:rsidRPr="00CF3EE2">
        <w:rPr>
          <w:rFonts w:ascii="Arial" w:hAnsi="Arial" w:cs="Arial"/>
          <w:color w:val="000000" w:themeColor="text1"/>
        </w:rPr>
        <w:t>Los documentos aducidos como pruebas.</w:t>
      </w:r>
    </w:p>
    <w:p w14:paraId="2EC5C29B" w14:textId="77777777" w:rsidR="00014389" w:rsidRDefault="00014389" w:rsidP="00CF3EE2">
      <w:pPr>
        <w:pStyle w:val="Textoindependiente"/>
        <w:jc w:val="both"/>
        <w:rPr>
          <w:rFonts w:ascii="Arial" w:hAnsi="Arial" w:cs="Arial"/>
          <w:color w:val="111111"/>
          <w:sz w:val="22"/>
          <w:szCs w:val="22"/>
        </w:rPr>
      </w:pPr>
    </w:p>
    <w:p w14:paraId="49B32F76" w14:textId="77777777" w:rsidR="00EA1A74" w:rsidRPr="00CF3EE2" w:rsidRDefault="00EA1A74" w:rsidP="00CF3EE2">
      <w:pPr>
        <w:pStyle w:val="Textoindependiente"/>
        <w:jc w:val="both"/>
        <w:rPr>
          <w:rFonts w:ascii="Arial" w:hAnsi="Arial" w:cs="Arial"/>
          <w:color w:val="111111"/>
          <w:sz w:val="22"/>
          <w:szCs w:val="22"/>
        </w:rPr>
      </w:pPr>
    </w:p>
    <w:p w14:paraId="73C78467" w14:textId="77777777" w:rsidR="00014389" w:rsidRPr="00CF3EE2" w:rsidRDefault="00014389"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CAPÍTULO VII</w:t>
      </w:r>
    </w:p>
    <w:p w14:paraId="482F6A4A" w14:textId="77777777" w:rsidR="00014389" w:rsidRPr="00CF3EE2" w:rsidRDefault="00014389" w:rsidP="00CF3EE2">
      <w:pPr>
        <w:pStyle w:val="Textoindependiente"/>
        <w:jc w:val="center"/>
        <w:rPr>
          <w:rFonts w:ascii="Arial" w:hAnsi="Arial" w:cs="Arial"/>
          <w:b/>
          <w:bCs/>
          <w:color w:val="111111"/>
          <w:sz w:val="22"/>
          <w:szCs w:val="22"/>
          <w:u w:val="single"/>
        </w:rPr>
      </w:pPr>
      <w:r w:rsidRPr="00CF3EE2">
        <w:rPr>
          <w:rFonts w:ascii="Arial" w:hAnsi="Arial" w:cs="Arial"/>
          <w:b/>
          <w:bCs/>
          <w:color w:val="111111"/>
          <w:sz w:val="22"/>
          <w:szCs w:val="22"/>
          <w:u w:val="single"/>
        </w:rPr>
        <w:t>NOTIFICACIONES</w:t>
      </w:r>
    </w:p>
    <w:p w14:paraId="5E0D70EC" w14:textId="77777777" w:rsidR="00014389" w:rsidRPr="00CF3EE2" w:rsidRDefault="00014389" w:rsidP="00CF3EE2">
      <w:pPr>
        <w:pStyle w:val="Textoindependiente"/>
        <w:jc w:val="both"/>
        <w:rPr>
          <w:rFonts w:ascii="Arial" w:hAnsi="Arial" w:cs="Arial"/>
          <w:color w:val="111111"/>
          <w:sz w:val="22"/>
          <w:szCs w:val="22"/>
        </w:rPr>
      </w:pPr>
    </w:p>
    <w:p w14:paraId="44B1F7FC" w14:textId="0976D45C" w:rsidR="00014389" w:rsidRPr="00CF3EE2" w:rsidRDefault="00014389" w:rsidP="00CF3EE2">
      <w:pPr>
        <w:pStyle w:val="Textoindependiente"/>
        <w:numPr>
          <w:ilvl w:val="0"/>
          <w:numId w:val="9"/>
        </w:numPr>
        <w:jc w:val="both"/>
        <w:rPr>
          <w:rStyle w:val="Hipervnculo"/>
          <w:rFonts w:ascii="Arial" w:hAnsi="Arial" w:cs="Arial"/>
          <w:color w:val="111111"/>
          <w:sz w:val="22"/>
          <w:szCs w:val="22"/>
          <w:u w:val="none"/>
        </w:rPr>
      </w:pPr>
      <w:r w:rsidRPr="00CF3EE2">
        <w:rPr>
          <w:rFonts w:ascii="Arial" w:hAnsi="Arial" w:cs="Arial"/>
          <w:color w:val="111111"/>
          <w:sz w:val="22"/>
          <w:szCs w:val="22"/>
        </w:rPr>
        <w:t xml:space="preserve">La parte demandante y su apoderado </w:t>
      </w:r>
      <w:r w:rsidR="00FC541D" w:rsidRPr="00CF3EE2">
        <w:rPr>
          <w:rFonts w:ascii="Arial" w:hAnsi="Arial" w:cs="Arial"/>
          <w:color w:val="111111"/>
          <w:sz w:val="22"/>
          <w:szCs w:val="22"/>
        </w:rPr>
        <w:t xml:space="preserve">en las direcciones electrónicas: </w:t>
      </w:r>
      <w:hyperlink r:id="rId17" w:history="1">
        <w:r w:rsidR="00182724" w:rsidRPr="00CF3EE2">
          <w:rPr>
            <w:rStyle w:val="Hipervnculo"/>
            <w:rFonts w:ascii="Arial" w:hAnsi="Arial" w:cs="Arial"/>
            <w:sz w:val="22"/>
            <w:szCs w:val="22"/>
          </w:rPr>
          <w:t>juanfearenas87@gmail.com</w:t>
        </w:r>
      </w:hyperlink>
      <w:r w:rsidR="00182724" w:rsidRPr="00CF3EE2">
        <w:rPr>
          <w:rFonts w:ascii="Arial" w:hAnsi="Arial" w:cs="Arial"/>
          <w:sz w:val="22"/>
          <w:szCs w:val="22"/>
        </w:rPr>
        <w:t xml:space="preserve">, </w:t>
      </w:r>
      <w:hyperlink r:id="rId18" w:history="1">
        <w:r w:rsidR="00182724" w:rsidRPr="00CF3EE2">
          <w:rPr>
            <w:rStyle w:val="Hipervnculo"/>
            <w:rFonts w:ascii="Arial" w:hAnsi="Arial" w:cs="Arial"/>
            <w:sz w:val="22"/>
            <w:szCs w:val="22"/>
          </w:rPr>
          <w:t>contactos@abogadoslopezjurado.com</w:t>
        </w:r>
      </w:hyperlink>
      <w:r w:rsidR="00182724" w:rsidRPr="00CF3EE2">
        <w:rPr>
          <w:rFonts w:ascii="Arial" w:hAnsi="Arial" w:cs="Arial"/>
          <w:sz w:val="22"/>
          <w:szCs w:val="22"/>
        </w:rPr>
        <w:t xml:space="preserve"> y </w:t>
      </w:r>
      <w:hyperlink r:id="rId19" w:history="1">
        <w:r w:rsidR="00182724" w:rsidRPr="00CF3EE2">
          <w:rPr>
            <w:rStyle w:val="Hipervnculo"/>
            <w:rFonts w:ascii="Arial" w:hAnsi="Arial" w:cs="Arial"/>
            <w:sz w:val="22"/>
            <w:szCs w:val="22"/>
          </w:rPr>
          <w:t>lopezjuradoabogados@hotmail.com</w:t>
        </w:r>
      </w:hyperlink>
      <w:r w:rsidR="00182724" w:rsidRPr="00CF3EE2">
        <w:rPr>
          <w:rFonts w:ascii="Arial" w:hAnsi="Arial" w:cs="Arial"/>
          <w:sz w:val="22"/>
          <w:szCs w:val="22"/>
        </w:rPr>
        <w:t xml:space="preserve"> </w:t>
      </w:r>
    </w:p>
    <w:p w14:paraId="7A8347C0" w14:textId="77777777" w:rsidR="00014389" w:rsidRPr="00CF3EE2" w:rsidRDefault="00014389" w:rsidP="00CF3EE2">
      <w:pPr>
        <w:pStyle w:val="Textoindependiente"/>
        <w:ind w:left="360"/>
        <w:jc w:val="both"/>
        <w:rPr>
          <w:rFonts w:ascii="Arial" w:hAnsi="Arial" w:cs="Arial"/>
          <w:color w:val="111111"/>
          <w:sz w:val="22"/>
          <w:szCs w:val="22"/>
        </w:rPr>
      </w:pPr>
    </w:p>
    <w:p w14:paraId="6A72188A" w14:textId="6224DEF0" w:rsidR="00182724" w:rsidRPr="00CF3EE2" w:rsidRDefault="00014389" w:rsidP="00CF3EE2">
      <w:pPr>
        <w:pStyle w:val="Textoindependiente"/>
        <w:numPr>
          <w:ilvl w:val="0"/>
          <w:numId w:val="9"/>
        </w:numPr>
        <w:jc w:val="both"/>
        <w:rPr>
          <w:rFonts w:ascii="Arial" w:hAnsi="Arial" w:cs="Arial"/>
          <w:color w:val="111111"/>
          <w:sz w:val="22"/>
          <w:szCs w:val="22"/>
        </w:rPr>
      </w:pPr>
      <w:r w:rsidRPr="00CF3EE2">
        <w:rPr>
          <w:rFonts w:ascii="Arial" w:hAnsi="Arial" w:cs="Arial"/>
          <w:color w:val="111111"/>
          <w:sz w:val="22"/>
          <w:szCs w:val="22"/>
        </w:rPr>
        <w:t xml:space="preserve">La parte demandada </w:t>
      </w:r>
      <w:r w:rsidR="00182724" w:rsidRPr="00CF3EE2">
        <w:rPr>
          <w:rFonts w:ascii="Arial" w:hAnsi="Arial" w:cs="Arial"/>
          <w:color w:val="111111"/>
          <w:sz w:val="22"/>
          <w:szCs w:val="22"/>
        </w:rPr>
        <w:t xml:space="preserve">de conformidad con los aportadas en la demanda: CONSORCIO BARBACOAS JEJ 2019 y </w:t>
      </w:r>
      <w:r w:rsidR="00182724" w:rsidRPr="00CF3EE2">
        <w:rPr>
          <w:rFonts w:ascii="Arial" w:hAnsi="Arial" w:cs="Arial"/>
          <w:sz w:val="22"/>
          <w:szCs w:val="22"/>
        </w:rPr>
        <w:t>JOSÉ ORLANDO VILLOTA FAJARDO, EMILIO ARAOS SOLANO, JOSÉ EDMUNDO ROSERO ORTIZ, YONNY GABRIEL MELO BOLAÑOS</w:t>
      </w:r>
      <w:r w:rsidR="00182724" w:rsidRPr="00CF3EE2">
        <w:rPr>
          <w:rFonts w:ascii="Arial" w:hAnsi="Arial" w:cs="Arial"/>
          <w:color w:val="111111"/>
          <w:sz w:val="22"/>
          <w:szCs w:val="22"/>
        </w:rPr>
        <w:t xml:space="preserve"> al correo electrónico </w:t>
      </w:r>
      <w:hyperlink r:id="rId20" w:history="1">
        <w:r w:rsidR="00182724" w:rsidRPr="00CF3EE2">
          <w:rPr>
            <w:rStyle w:val="Hipervnculo"/>
            <w:rFonts w:ascii="Arial" w:hAnsi="Arial" w:cs="Arial"/>
            <w:sz w:val="22"/>
            <w:szCs w:val="22"/>
          </w:rPr>
          <w:t>jovita88@gmail.com</w:t>
        </w:r>
      </w:hyperlink>
      <w:r w:rsidR="00182724" w:rsidRPr="00CF3EE2">
        <w:rPr>
          <w:rFonts w:ascii="Arial" w:hAnsi="Arial" w:cs="Arial"/>
          <w:color w:val="111111"/>
          <w:sz w:val="22"/>
          <w:szCs w:val="22"/>
        </w:rPr>
        <w:t xml:space="preserve"> – ENTERRITORIO al correo electrónico </w:t>
      </w:r>
      <w:r w:rsidR="00C04708" w:rsidRPr="00CF3EE2">
        <w:rPr>
          <w:rFonts w:ascii="Arial" w:hAnsi="Arial" w:cs="Arial"/>
          <w:color w:val="111111"/>
          <w:sz w:val="22"/>
          <w:szCs w:val="22"/>
        </w:rPr>
        <w:t xml:space="preserve"> </w:t>
      </w:r>
      <w:hyperlink r:id="rId21" w:history="1">
        <w:r w:rsidR="00182724" w:rsidRPr="00CF3EE2">
          <w:rPr>
            <w:rStyle w:val="Hipervnculo"/>
            <w:rFonts w:ascii="Arial" w:hAnsi="Arial" w:cs="Arial"/>
            <w:sz w:val="22"/>
            <w:szCs w:val="22"/>
          </w:rPr>
          <w:t>notificaciones.judiciales@enterritorio.gov.co</w:t>
        </w:r>
      </w:hyperlink>
      <w:r w:rsidR="00182724" w:rsidRPr="00CF3EE2">
        <w:rPr>
          <w:rFonts w:ascii="Arial" w:hAnsi="Arial" w:cs="Arial"/>
          <w:color w:val="111111"/>
          <w:sz w:val="22"/>
          <w:szCs w:val="22"/>
        </w:rPr>
        <w:t xml:space="preserve"> – ESPARZA INGENIERÍA S.A.S al correo electrónico </w:t>
      </w:r>
      <w:hyperlink r:id="rId22" w:history="1">
        <w:r w:rsidR="00182724" w:rsidRPr="00CF3EE2">
          <w:rPr>
            <w:rStyle w:val="Hipervnculo"/>
            <w:rFonts w:ascii="Arial" w:hAnsi="Arial" w:cs="Arial"/>
            <w:sz w:val="22"/>
            <w:szCs w:val="22"/>
          </w:rPr>
          <w:t>esparzaingsas@gmail.com</w:t>
        </w:r>
      </w:hyperlink>
      <w:r w:rsidR="00182724" w:rsidRPr="00CF3EE2">
        <w:rPr>
          <w:rFonts w:ascii="Arial" w:hAnsi="Arial" w:cs="Arial"/>
          <w:color w:val="111111"/>
          <w:sz w:val="22"/>
          <w:szCs w:val="22"/>
        </w:rPr>
        <w:t xml:space="preserve"> </w:t>
      </w:r>
    </w:p>
    <w:p w14:paraId="5DDEE46C" w14:textId="77777777" w:rsidR="00182724" w:rsidRPr="00CF3EE2" w:rsidRDefault="00182724" w:rsidP="00CF3EE2">
      <w:pPr>
        <w:pStyle w:val="Textoindependiente"/>
        <w:jc w:val="both"/>
        <w:rPr>
          <w:rFonts w:ascii="Arial" w:hAnsi="Arial" w:cs="Arial"/>
          <w:color w:val="111111"/>
          <w:sz w:val="22"/>
          <w:szCs w:val="22"/>
        </w:rPr>
      </w:pPr>
    </w:p>
    <w:p w14:paraId="7936C084" w14:textId="77777777" w:rsidR="00014389" w:rsidRPr="00CF3EE2" w:rsidRDefault="00014389" w:rsidP="00CF3EE2">
      <w:pPr>
        <w:pStyle w:val="Textoindependiente"/>
        <w:numPr>
          <w:ilvl w:val="0"/>
          <w:numId w:val="9"/>
        </w:numPr>
        <w:jc w:val="both"/>
        <w:rPr>
          <w:rFonts w:ascii="Arial" w:hAnsi="Arial" w:cs="Arial"/>
          <w:color w:val="111111"/>
          <w:sz w:val="22"/>
          <w:szCs w:val="22"/>
        </w:rPr>
      </w:pPr>
      <w:r w:rsidRPr="00CF3EE2">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23" w:history="1">
        <w:r w:rsidRPr="00CF3EE2">
          <w:rPr>
            <w:rStyle w:val="Hipervnculo"/>
            <w:rFonts w:ascii="Arial" w:hAnsi="Arial" w:cs="Arial"/>
            <w:sz w:val="22"/>
            <w:szCs w:val="22"/>
          </w:rPr>
          <w:t>notificaciones@gha.com.co</w:t>
        </w:r>
      </w:hyperlink>
      <w:r w:rsidRPr="00CF3EE2">
        <w:rPr>
          <w:rFonts w:ascii="Arial" w:hAnsi="Arial" w:cs="Arial"/>
          <w:color w:val="111111"/>
          <w:sz w:val="22"/>
          <w:szCs w:val="22"/>
        </w:rPr>
        <w:t xml:space="preserve"> </w:t>
      </w:r>
    </w:p>
    <w:p w14:paraId="2B797781" w14:textId="78F0EA22" w:rsidR="00014389" w:rsidRDefault="00014389" w:rsidP="00CF3EE2">
      <w:pPr>
        <w:pStyle w:val="Ttulo1"/>
        <w:tabs>
          <w:tab w:val="left" w:pos="490"/>
        </w:tabs>
        <w:ind w:left="0"/>
        <w:jc w:val="both"/>
        <w:rPr>
          <w:rFonts w:ascii="Arial" w:eastAsia="Arial MT" w:hAnsi="Arial" w:cs="Arial"/>
          <w:b w:val="0"/>
          <w:bCs w:val="0"/>
          <w:color w:val="111111"/>
          <w:sz w:val="22"/>
          <w:szCs w:val="22"/>
        </w:rPr>
      </w:pPr>
    </w:p>
    <w:p w14:paraId="24F178D6" w14:textId="77777777" w:rsidR="00654058" w:rsidRPr="00CF3EE2" w:rsidRDefault="00654058" w:rsidP="00CF3EE2">
      <w:pPr>
        <w:pStyle w:val="Ttulo1"/>
        <w:tabs>
          <w:tab w:val="left" w:pos="490"/>
        </w:tabs>
        <w:ind w:left="0"/>
        <w:jc w:val="both"/>
        <w:rPr>
          <w:rFonts w:ascii="Arial" w:eastAsia="Arial MT" w:hAnsi="Arial" w:cs="Arial"/>
          <w:b w:val="0"/>
          <w:bCs w:val="0"/>
          <w:color w:val="111111"/>
          <w:sz w:val="22"/>
          <w:szCs w:val="22"/>
        </w:rPr>
      </w:pPr>
    </w:p>
    <w:p w14:paraId="5558D96F" w14:textId="4D5324E5" w:rsidR="00EC03B3" w:rsidRPr="00CF3EE2" w:rsidRDefault="00EC03B3" w:rsidP="00CF3EE2">
      <w:pPr>
        <w:pStyle w:val="Ttulo1"/>
        <w:tabs>
          <w:tab w:val="left" w:pos="490"/>
        </w:tabs>
        <w:ind w:left="0"/>
        <w:jc w:val="both"/>
        <w:rPr>
          <w:rFonts w:ascii="Arial" w:eastAsia="Arial MT" w:hAnsi="Arial" w:cs="Arial"/>
          <w:b w:val="0"/>
          <w:bCs w:val="0"/>
          <w:color w:val="111111"/>
          <w:sz w:val="22"/>
          <w:szCs w:val="22"/>
        </w:rPr>
      </w:pPr>
      <w:r w:rsidRPr="00CF3EE2">
        <w:rPr>
          <w:rFonts w:ascii="Arial" w:hAnsi="Arial" w:cs="Arial"/>
          <w:noProof/>
          <w:sz w:val="22"/>
          <w:szCs w:val="22"/>
          <w:lang w:val="es-CO" w:eastAsia="es-CO"/>
        </w:rPr>
        <w:drawing>
          <wp:anchor distT="0" distB="0" distL="0" distR="0" simplePos="0" relativeHeight="251664384" behindDoc="1" locked="0" layoutInCell="1" allowOverlap="1" wp14:anchorId="7EA8E6D8" wp14:editId="7BC0DEED">
            <wp:simplePos x="0" y="0"/>
            <wp:positionH relativeFrom="page">
              <wp:posOffset>809625</wp:posOffset>
            </wp:positionH>
            <wp:positionV relativeFrom="paragraph">
              <wp:posOffset>129541</wp:posOffset>
            </wp:positionV>
            <wp:extent cx="1504950" cy="1102256"/>
            <wp:effectExtent l="0" t="0" r="0" b="317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24" cstate="print"/>
                    <a:stretch>
                      <a:fillRect/>
                    </a:stretch>
                  </pic:blipFill>
                  <pic:spPr>
                    <a:xfrm>
                      <a:off x="0" y="0"/>
                      <a:ext cx="1508720" cy="1105017"/>
                    </a:xfrm>
                    <a:prstGeom prst="rect">
                      <a:avLst/>
                    </a:prstGeom>
                  </pic:spPr>
                </pic:pic>
              </a:graphicData>
            </a:graphic>
            <wp14:sizeRelH relativeFrom="margin">
              <wp14:pctWidth>0</wp14:pctWidth>
            </wp14:sizeRelH>
            <wp14:sizeRelV relativeFrom="margin">
              <wp14:pctHeight>0</wp14:pctHeight>
            </wp14:sizeRelV>
          </wp:anchor>
        </w:drawing>
      </w:r>
    </w:p>
    <w:p w14:paraId="6DEA577E" w14:textId="115171D7" w:rsidR="00014389" w:rsidRPr="00CF3EE2" w:rsidRDefault="00014389" w:rsidP="00CF3EE2">
      <w:pPr>
        <w:pStyle w:val="Ttulo1"/>
        <w:tabs>
          <w:tab w:val="left" w:pos="490"/>
        </w:tabs>
        <w:ind w:left="0"/>
        <w:jc w:val="both"/>
        <w:rPr>
          <w:rFonts w:ascii="Arial" w:eastAsia="Arial MT" w:hAnsi="Arial" w:cs="Arial"/>
          <w:b w:val="0"/>
          <w:bCs w:val="0"/>
          <w:color w:val="111111"/>
          <w:sz w:val="22"/>
          <w:szCs w:val="22"/>
        </w:rPr>
      </w:pPr>
      <w:r w:rsidRPr="00CF3EE2">
        <w:rPr>
          <w:rFonts w:ascii="Arial" w:eastAsia="Arial MT" w:hAnsi="Arial" w:cs="Arial"/>
          <w:b w:val="0"/>
          <w:bCs w:val="0"/>
          <w:color w:val="111111"/>
          <w:sz w:val="22"/>
          <w:szCs w:val="22"/>
        </w:rPr>
        <w:t>Del Señor Juez;</w:t>
      </w:r>
    </w:p>
    <w:p w14:paraId="522B6F7D" w14:textId="77777777" w:rsidR="00014389" w:rsidRPr="00CF3EE2" w:rsidRDefault="00014389" w:rsidP="00CF3EE2">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CF3EE2" w:rsidRDefault="00014389" w:rsidP="00CF3EE2">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CF3EE2" w:rsidRDefault="00014389" w:rsidP="00CF3EE2">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CF3EE2" w:rsidRDefault="00927933" w:rsidP="00CF3EE2">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CF3EE2" w:rsidRDefault="00014389" w:rsidP="00CF3EE2">
      <w:pPr>
        <w:pStyle w:val="Ttulo1"/>
        <w:tabs>
          <w:tab w:val="left" w:pos="490"/>
        </w:tabs>
        <w:ind w:left="0"/>
        <w:jc w:val="both"/>
        <w:rPr>
          <w:rFonts w:ascii="Arial" w:eastAsia="Arial MT" w:hAnsi="Arial" w:cs="Arial"/>
          <w:color w:val="111111"/>
          <w:sz w:val="22"/>
          <w:szCs w:val="22"/>
        </w:rPr>
      </w:pPr>
      <w:r w:rsidRPr="00CF3EE2">
        <w:rPr>
          <w:rFonts w:ascii="Arial" w:eastAsia="Arial MT" w:hAnsi="Arial" w:cs="Arial"/>
          <w:color w:val="111111"/>
          <w:sz w:val="22"/>
          <w:szCs w:val="22"/>
        </w:rPr>
        <w:t>GUSTAVO ALBERTO HERRERA AVILA</w:t>
      </w:r>
    </w:p>
    <w:p w14:paraId="6A0C0CA8" w14:textId="77777777" w:rsidR="00014389" w:rsidRPr="00CF3EE2" w:rsidRDefault="00014389" w:rsidP="00CF3EE2">
      <w:pPr>
        <w:pStyle w:val="Ttulo1"/>
        <w:tabs>
          <w:tab w:val="left" w:pos="490"/>
        </w:tabs>
        <w:ind w:left="0"/>
        <w:jc w:val="both"/>
        <w:rPr>
          <w:rFonts w:ascii="Arial" w:eastAsia="Arial MT" w:hAnsi="Arial" w:cs="Arial"/>
          <w:b w:val="0"/>
          <w:bCs w:val="0"/>
          <w:color w:val="111111"/>
          <w:sz w:val="22"/>
          <w:szCs w:val="22"/>
        </w:rPr>
      </w:pPr>
      <w:r w:rsidRPr="00CF3EE2">
        <w:rPr>
          <w:rFonts w:ascii="Arial" w:eastAsia="Arial MT" w:hAnsi="Arial" w:cs="Arial"/>
          <w:b w:val="0"/>
          <w:bCs w:val="0"/>
          <w:color w:val="111111"/>
          <w:sz w:val="22"/>
          <w:szCs w:val="22"/>
        </w:rPr>
        <w:t>C.C. No. 19.395.114 de Bogotá D.C.</w:t>
      </w:r>
    </w:p>
    <w:p w14:paraId="4F7061DD" w14:textId="31352189" w:rsidR="00C12ECF" w:rsidRPr="00CF3EE2" w:rsidRDefault="00014389" w:rsidP="00CF3EE2">
      <w:pPr>
        <w:pStyle w:val="Ttulo1"/>
        <w:tabs>
          <w:tab w:val="left" w:pos="490"/>
        </w:tabs>
        <w:ind w:left="0"/>
        <w:jc w:val="both"/>
        <w:rPr>
          <w:rFonts w:ascii="Arial" w:eastAsia="Arial MT" w:hAnsi="Arial" w:cs="Arial"/>
          <w:b w:val="0"/>
          <w:bCs w:val="0"/>
          <w:color w:val="111111"/>
          <w:sz w:val="22"/>
          <w:szCs w:val="22"/>
        </w:rPr>
      </w:pPr>
      <w:r w:rsidRPr="00CF3EE2">
        <w:rPr>
          <w:rFonts w:ascii="Arial" w:eastAsia="Arial MT" w:hAnsi="Arial" w:cs="Arial"/>
          <w:b w:val="0"/>
          <w:bCs w:val="0"/>
          <w:color w:val="111111"/>
          <w:sz w:val="22"/>
          <w:szCs w:val="22"/>
        </w:rPr>
        <w:t>T.P. No. 39.116 del C.S. de la J.</w:t>
      </w:r>
    </w:p>
    <w:sectPr w:rsidR="00C12ECF" w:rsidRPr="00CF3EE2" w:rsidSect="00940010">
      <w:headerReference w:type="default" r:id="rId25"/>
      <w:footerReference w:type="default" r:id="rId2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8EBA3" w14:textId="77777777" w:rsidR="007C71BF" w:rsidRDefault="007C71BF" w:rsidP="0025591F">
      <w:r>
        <w:separator/>
      </w:r>
    </w:p>
  </w:endnote>
  <w:endnote w:type="continuationSeparator" w:id="0">
    <w:p w14:paraId="2B29F769" w14:textId="77777777" w:rsidR="007C71BF" w:rsidRDefault="007C71B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935B" w14:textId="77777777" w:rsidR="00F04134" w:rsidRPr="005D0C83" w:rsidRDefault="00F04134"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F04134" w:rsidRPr="005D0C83" w:rsidRDefault="00F0413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3603B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5D0C83" w:rsidR="00F04134" w:rsidP="00416F84" w:rsidRDefault="00F04134" w14:paraId="67B96023"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F04134" w:rsidP="00416F84" w:rsidRDefault="00F04134" w14:paraId="4DAA073D"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F04134" w:rsidRPr="005D0C83" w:rsidRDefault="00F04134" w:rsidP="00416F84">
    <w:pPr>
      <w:ind w:left="7080" w:firstLine="708"/>
      <w:rPr>
        <w:rFonts w:ascii="Arial" w:hAnsi="Arial" w:cs="Arial"/>
        <w:color w:val="222A35" w:themeColor="text2" w:themeShade="80"/>
        <w:sz w:val="20"/>
        <w:szCs w:val="20"/>
      </w:rPr>
    </w:pPr>
  </w:p>
  <w:p w14:paraId="2E3DA860" w14:textId="32BF0895" w:rsidR="00F04134" w:rsidRPr="005D0C83" w:rsidRDefault="00F04134"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623693C7" wp14:editId="62D02F74">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76E334A7" w:rsidR="00F04134" w:rsidRPr="005D0C83" w:rsidRDefault="00E84E09"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5"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62369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v:textbox>
                <w:txbxContent>
                  <w:p w:rsidRPr="005D0C83" w:rsidR="00F04134" w:rsidP="00416F84" w:rsidRDefault="00E84E09" w14:paraId="72A49CEF" w14:textId="76E334A7">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0E713B5A" w14:textId="77777777" w:rsidR="00F04134" w:rsidRPr="005D0C83" w:rsidRDefault="00F04134" w:rsidP="004A356B">
    <w:pPr>
      <w:rPr>
        <w:rFonts w:ascii="Arial" w:hAnsi="Arial" w:cs="Arial"/>
        <w:color w:val="222A35" w:themeColor="text2" w:themeShade="80"/>
        <w:sz w:val="20"/>
        <w:szCs w:val="20"/>
      </w:rPr>
    </w:pPr>
  </w:p>
  <w:p w14:paraId="28FEA252" w14:textId="77777777" w:rsidR="00F04134" w:rsidRPr="005D0C83" w:rsidRDefault="00F04134"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171075">
      <w:rPr>
        <w:rFonts w:ascii="Arial" w:hAnsi="Arial" w:cs="Arial"/>
        <w:b/>
        <w:bCs/>
        <w:noProof/>
        <w:color w:val="222A35" w:themeColor="text2" w:themeShade="80"/>
        <w:sz w:val="14"/>
        <w:szCs w:val="14"/>
      </w:rPr>
      <w:t>39</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171075">
      <w:rPr>
        <w:rFonts w:ascii="Arial" w:hAnsi="Arial" w:cs="Arial"/>
        <w:b/>
        <w:bCs/>
        <w:noProof/>
        <w:color w:val="222A35" w:themeColor="text2" w:themeShade="80"/>
        <w:sz w:val="14"/>
        <w:szCs w:val="14"/>
      </w:rPr>
      <w:t>39</w:t>
    </w:r>
    <w:r w:rsidRPr="005D0C83">
      <w:rPr>
        <w:rFonts w:ascii="Arial" w:hAnsi="Arial" w:cs="Arial"/>
        <w:b/>
        <w:bCs/>
        <w:color w:val="222A35" w:themeColor="text2" w:themeShade="80"/>
        <w:sz w:val="14"/>
        <w:szCs w:val="14"/>
      </w:rPr>
      <w:fldChar w:fldCharType="end"/>
    </w:r>
  </w:p>
  <w:p w14:paraId="4BA5E739" w14:textId="77777777" w:rsidR="00F04134" w:rsidRDefault="00F041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5B2C1" w14:textId="77777777" w:rsidR="007C71BF" w:rsidRDefault="007C71BF" w:rsidP="0025591F">
      <w:r>
        <w:separator/>
      </w:r>
    </w:p>
  </w:footnote>
  <w:footnote w:type="continuationSeparator" w:id="0">
    <w:p w14:paraId="54373E4B" w14:textId="77777777" w:rsidR="007C71BF" w:rsidRDefault="007C71BF" w:rsidP="0025591F">
      <w:r>
        <w:continuationSeparator/>
      </w:r>
    </w:p>
  </w:footnote>
  <w:footnote w:id="1">
    <w:p w14:paraId="101701AE" w14:textId="77777777" w:rsidR="00F04134" w:rsidRPr="002067EF" w:rsidRDefault="00F0413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
    <w:p w14:paraId="5DA82B07" w14:textId="77777777" w:rsidR="00F04134" w:rsidRPr="002067EF" w:rsidRDefault="00F0413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Sentencia SC2482-2019 de 9 de julio de 2019, Radicación n.° 11001-31-03-008-2001-00877-01. Sala de Casación Civil de la Corte Suprema de Justicia. MP: ÁLVARO FERNANDO GARCÍA RESTREPO</w:t>
      </w:r>
    </w:p>
  </w:footnote>
  <w:footnote w:id="3">
    <w:p w14:paraId="17879BF0" w14:textId="77777777" w:rsidR="00F04134" w:rsidRDefault="00F04134" w:rsidP="00BD2E84">
      <w:pPr>
        <w:jc w:val="both"/>
        <w:rPr>
          <w:rFonts w:ascii="Arial" w:eastAsia="Arial" w:hAnsi="Arial" w:cs="Arial"/>
          <w:sz w:val="18"/>
          <w:szCs w:val="18"/>
        </w:rPr>
      </w:pPr>
      <w:r w:rsidRPr="002067EF">
        <w:rPr>
          <w:rFonts w:ascii="Arial" w:hAnsi="Arial" w:cs="Arial"/>
          <w:sz w:val="16"/>
          <w:szCs w:val="16"/>
          <w:vertAlign w:val="superscript"/>
        </w:rPr>
        <w:footnoteRef/>
      </w:r>
      <w:r w:rsidRPr="002067EF">
        <w:rPr>
          <w:rFonts w:ascii="Arial" w:eastAsia="Arial" w:hAnsi="Arial" w:cs="Arial"/>
          <w:sz w:val="16"/>
          <w:szCs w:val="16"/>
        </w:rPr>
        <w:t xml:space="preserve"> Corte Suprema de Justicia, Sala de Casación Civil M.P. Dr. Pedro Octavio Munar Cadena. Exp. 1100131030241998417501</w:t>
      </w:r>
    </w:p>
  </w:footnote>
  <w:footnote w:id="4">
    <w:p w14:paraId="51B8FF3E" w14:textId="50B60B2B" w:rsidR="00ED5A05" w:rsidRPr="00ED5A05" w:rsidRDefault="00ED5A05">
      <w:pPr>
        <w:pStyle w:val="Textonotapie"/>
        <w:rPr>
          <w:lang w:val="es-CO"/>
        </w:rPr>
      </w:pPr>
      <w:r>
        <w:rPr>
          <w:rStyle w:val="Refdenotaalpie"/>
        </w:rPr>
        <w:footnoteRef/>
      </w:r>
      <w:r>
        <w:t xml:space="preserve"> </w:t>
      </w:r>
      <w:r w:rsidRPr="00ED5A05">
        <w:rPr>
          <w:sz w:val="16"/>
          <w:szCs w:val="16"/>
          <w:lang w:val="es-CO"/>
        </w:rPr>
        <w:t>Artículo 63 del Código Civil</w:t>
      </w:r>
      <w:r>
        <w:rPr>
          <w:lang w:val="es-CO"/>
        </w:rPr>
        <w:t>.</w:t>
      </w:r>
    </w:p>
  </w:footnote>
  <w:footnote w:id="5">
    <w:p w14:paraId="58BA390F" w14:textId="77777777" w:rsidR="00AD3487" w:rsidRPr="001B5B50" w:rsidRDefault="00AD3487" w:rsidP="00AD3487">
      <w:pPr>
        <w:pStyle w:val="Textonotapie"/>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6">
    <w:p w14:paraId="69F6EA5C" w14:textId="77777777" w:rsidR="002D5E2C" w:rsidRPr="007B402B" w:rsidRDefault="002D5E2C" w:rsidP="002D5E2C">
      <w:pPr>
        <w:pStyle w:val="Textonotapie"/>
        <w:rPr>
          <w:sz w:val="16"/>
          <w:szCs w:val="16"/>
          <w:lang w:val="es-MX"/>
        </w:rPr>
      </w:pPr>
      <w:r w:rsidRPr="007B402B">
        <w:rPr>
          <w:rStyle w:val="Refdenotaalpie"/>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4AA1" w14:textId="77777777" w:rsidR="00F04134" w:rsidRDefault="00F04134">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2F9"/>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 w15:restartNumberingAfterBreak="0">
    <w:nsid w:val="044E641C"/>
    <w:multiLevelType w:val="hybridMultilevel"/>
    <w:tmpl w:val="9AAAE1DC"/>
    <w:lvl w:ilvl="0" w:tplc="4976B76E">
      <w:start w:val="1"/>
      <w:numFmt w:val="upperLetter"/>
      <w:lvlText w:val="%1."/>
      <w:lvlJc w:val="left"/>
      <w:pPr>
        <w:ind w:left="928" w:hanging="360"/>
      </w:pPr>
      <w:rPr>
        <w:rFonts w:hint="default"/>
        <w:b/>
        <w:u w:val="none"/>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3B550C"/>
    <w:multiLevelType w:val="hybridMultilevel"/>
    <w:tmpl w:val="6DAA98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5" w15:restartNumberingAfterBreak="0">
    <w:nsid w:val="0CB35078"/>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6"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CA6BC1"/>
    <w:multiLevelType w:val="hybridMultilevel"/>
    <w:tmpl w:val="A7DE79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E50A94"/>
    <w:multiLevelType w:val="hybridMultilevel"/>
    <w:tmpl w:val="E99484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D30F7D"/>
    <w:multiLevelType w:val="hybridMultilevel"/>
    <w:tmpl w:val="E00A9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C772D8"/>
    <w:multiLevelType w:val="hybridMultilevel"/>
    <w:tmpl w:val="087A9C30"/>
    <w:lvl w:ilvl="0" w:tplc="FCC26B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014A8E"/>
    <w:multiLevelType w:val="hybridMultilevel"/>
    <w:tmpl w:val="0BEEF0DA"/>
    <w:lvl w:ilvl="0" w:tplc="6A3E57BA">
      <w:start w:val="1"/>
      <w:numFmt w:val="decimal"/>
      <w:lvlText w:val="%1."/>
      <w:lvlJc w:val="left"/>
      <w:pPr>
        <w:ind w:left="720" w:hanging="360"/>
      </w:pPr>
      <w:rPr>
        <w:rFonts w:hint="default"/>
        <w:b w:val="0"/>
        <w:bCs w:val="0"/>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4" w15:restartNumberingAfterBreak="0">
    <w:nsid w:val="38F96DD7"/>
    <w:multiLevelType w:val="hybridMultilevel"/>
    <w:tmpl w:val="4344E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143A3E"/>
    <w:multiLevelType w:val="hybridMultilevel"/>
    <w:tmpl w:val="0F048BC0"/>
    <w:lvl w:ilvl="0" w:tplc="33D4B30A">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493EAD"/>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7" w15:restartNumberingAfterBreak="0">
    <w:nsid w:val="41423F0C"/>
    <w:multiLevelType w:val="hybridMultilevel"/>
    <w:tmpl w:val="3DAC7086"/>
    <w:lvl w:ilvl="0" w:tplc="50623DD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E20AA4"/>
    <w:multiLevelType w:val="hybridMultilevel"/>
    <w:tmpl w:val="6DAA9832"/>
    <w:lvl w:ilvl="0" w:tplc="1C28731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054FE0"/>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0" w15:restartNumberingAfterBreak="0">
    <w:nsid w:val="52E904F7"/>
    <w:multiLevelType w:val="hybridMultilevel"/>
    <w:tmpl w:val="A00C898A"/>
    <w:lvl w:ilvl="0" w:tplc="E3F6117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263BFD"/>
    <w:multiLevelType w:val="hybridMultilevel"/>
    <w:tmpl w:val="4D9CE68C"/>
    <w:lvl w:ilvl="0" w:tplc="3A2613BC">
      <w:start w:val="1"/>
      <w:numFmt w:val="decimal"/>
      <w:lvlText w:val="%1."/>
      <w:lvlJc w:val="left"/>
      <w:pPr>
        <w:ind w:left="1020" w:hanging="360"/>
      </w:pPr>
    </w:lvl>
    <w:lvl w:ilvl="1" w:tplc="85D827BE">
      <w:start w:val="1"/>
      <w:numFmt w:val="decimal"/>
      <w:lvlText w:val="%2."/>
      <w:lvlJc w:val="left"/>
      <w:pPr>
        <w:ind w:left="1020" w:hanging="360"/>
      </w:pPr>
    </w:lvl>
    <w:lvl w:ilvl="2" w:tplc="FE72E714">
      <w:start w:val="1"/>
      <w:numFmt w:val="decimal"/>
      <w:lvlText w:val="%3."/>
      <w:lvlJc w:val="left"/>
      <w:pPr>
        <w:ind w:left="1020" w:hanging="360"/>
      </w:pPr>
    </w:lvl>
    <w:lvl w:ilvl="3" w:tplc="9FC6E9CA">
      <w:start w:val="1"/>
      <w:numFmt w:val="decimal"/>
      <w:lvlText w:val="%4."/>
      <w:lvlJc w:val="left"/>
      <w:pPr>
        <w:ind w:left="1020" w:hanging="360"/>
      </w:pPr>
    </w:lvl>
    <w:lvl w:ilvl="4" w:tplc="830AA5CC">
      <w:start w:val="1"/>
      <w:numFmt w:val="decimal"/>
      <w:lvlText w:val="%5."/>
      <w:lvlJc w:val="left"/>
      <w:pPr>
        <w:ind w:left="1020" w:hanging="360"/>
      </w:pPr>
    </w:lvl>
    <w:lvl w:ilvl="5" w:tplc="0A06E0AA">
      <w:start w:val="1"/>
      <w:numFmt w:val="decimal"/>
      <w:lvlText w:val="%6."/>
      <w:lvlJc w:val="left"/>
      <w:pPr>
        <w:ind w:left="1020" w:hanging="360"/>
      </w:pPr>
    </w:lvl>
    <w:lvl w:ilvl="6" w:tplc="978C6868">
      <w:start w:val="1"/>
      <w:numFmt w:val="decimal"/>
      <w:lvlText w:val="%7."/>
      <w:lvlJc w:val="left"/>
      <w:pPr>
        <w:ind w:left="1020" w:hanging="360"/>
      </w:pPr>
    </w:lvl>
    <w:lvl w:ilvl="7" w:tplc="D2E89084">
      <w:start w:val="1"/>
      <w:numFmt w:val="decimal"/>
      <w:lvlText w:val="%8."/>
      <w:lvlJc w:val="left"/>
      <w:pPr>
        <w:ind w:left="1020" w:hanging="360"/>
      </w:pPr>
    </w:lvl>
    <w:lvl w:ilvl="8" w:tplc="BB0EB7E2">
      <w:start w:val="1"/>
      <w:numFmt w:val="decimal"/>
      <w:lvlText w:val="%9."/>
      <w:lvlJc w:val="left"/>
      <w:pPr>
        <w:ind w:left="1020" w:hanging="360"/>
      </w:pPr>
    </w:lvl>
  </w:abstractNum>
  <w:abstractNum w:abstractNumId="22"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4F6C24"/>
    <w:multiLevelType w:val="multilevel"/>
    <w:tmpl w:val="A9688F46"/>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017864"/>
    <w:multiLevelType w:val="hybridMultilevel"/>
    <w:tmpl w:val="B468AA0A"/>
    <w:lvl w:ilvl="0" w:tplc="E36C2B2A">
      <w:start w:val="1"/>
      <w:numFmt w:val="decimal"/>
      <w:lvlText w:val="%1."/>
      <w:lvlJc w:val="left"/>
      <w:pPr>
        <w:ind w:left="1020" w:hanging="360"/>
      </w:pPr>
    </w:lvl>
    <w:lvl w:ilvl="1" w:tplc="6130F9D8">
      <w:start w:val="1"/>
      <w:numFmt w:val="decimal"/>
      <w:lvlText w:val="%2."/>
      <w:lvlJc w:val="left"/>
      <w:pPr>
        <w:ind w:left="1020" w:hanging="360"/>
      </w:pPr>
    </w:lvl>
    <w:lvl w:ilvl="2" w:tplc="609E0788">
      <w:start w:val="1"/>
      <w:numFmt w:val="decimal"/>
      <w:lvlText w:val="%3."/>
      <w:lvlJc w:val="left"/>
      <w:pPr>
        <w:ind w:left="1020" w:hanging="360"/>
      </w:pPr>
    </w:lvl>
    <w:lvl w:ilvl="3" w:tplc="4C280700">
      <w:start w:val="1"/>
      <w:numFmt w:val="decimal"/>
      <w:lvlText w:val="%4."/>
      <w:lvlJc w:val="left"/>
      <w:pPr>
        <w:ind w:left="1020" w:hanging="360"/>
      </w:pPr>
    </w:lvl>
    <w:lvl w:ilvl="4" w:tplc="F962EC18">
      <w:start w:val="1"/>
      <w:numFmt w:val="decimal"/>
      <w:lvlText w:val="%5."/>
      <w:lvlJc w:val="left"/>
      <w:pPr>
        <w:ind w:left="1020" w:hanging="360"/>
      </w:pPr>
    </w:lvl>
    <w:lvl w:ilvl="5" w:tplc="092AEC92">
      <w:start w:val="1"/>
      <w:numFmt w:val="decimal"/>
      <w:lvlText w:val="%6."/>
      <w:lvlJc w:val="left"/>
      <w:pPr>
        <w:ind w:left="1020" w:hanging="360"/>
      </w:pPr>
    </w:lvl>
    <w:lvl w:ilvl="6" w:tplc="1C94BF40">
      <w:start w:val="1"/>
      <w:numFmt w:val="decimal"/>
      <w:lvlText w:val="%7."/>
      <w:lvlJc w:val="left"/>
      <w:pPr>
        <w:ind w:left="1020" w:hanging="360"/>
      </w:pPr>
    </w:lvl>
    <w:lvl w:ilvl="7" w:tplc="9558E18A">
      <w:start w:val="1"/>
      <w:numFmt w:val="decimal"/>
      <w:lvlText w:val="%8."/>
      <w:lvlJc w:val="left"/>
      <w:pPr>
        <w:ind w:left="1020" w:hanging="360"/>
      </w:pPr>
    </w:lvl>
    <w:lvl w:ilvl="8" w:tplc="01FEAFAE">
      <w:start w:val="1"/>
      <w:numFmt w:val="decimal"/>
      <w:lvlText w:val="%9."/>
      <w:lvlJc w:val="left"/>
      <w:pPr>
        <w:ind w:left="1020" w:hanging="360"/>
      </w:pPr>
    </w:lvl>
  </w:abstractNum>
  <w:abstractNum w:abstractNumId="26" w15:restartNumberingAfterBreak="0">
    <w:nsid w:val="5F8949E1"/>
    <w:multiLevelType w:val="hybridMultilevel"/>
    <w:tmpl w:val="57CED598"/>
    <w:lvl w:ilvl="0" w:tplc="EAC299AE">
      <w:start w:val="1"/>
      <w:numFmt w:val="decimal"/>
      <w:lvlText w:val="%1."/>
      <w:lvlJc w:val="left"/>
      <w:pPr>
        <w:ind w:left="842" w:hanging="360"/>
      </w:pPr>
      <w:rPr>
        <w:rFonts w:ascii="Arial MT" w:eastAsia="Arial MT" w:hAnsi="Arial MT" w:cs="Arial MT" w:hint="default"/>
        <w:i w:val="0"/>
        <w:iCs/>
        <w:spacing w:val="-1"/>
        <w:w w:val="100"/>
        <w:sz w:val="22"/>
        <w:szCs w:val="22"/>
        <w:lang w:val="es-ES" w:eastAsia="en-US" w:bidi="ar-SA"/>
      </w:rPr>
    </w:lvl>
    <w:lvl w:ilvl="1" w:tplc="FF74CB1A">
      <w:numFmt w:val="bullet"/>
      <w:lvlText w:val="•"/>
      <w:lvlJc w:val="left"/>
      <w:pPr>
        <w:ind w:left="1664" w:hanging="360"/>
      </w:pPr>
      <w:rPr>
        <w:rFonts w:hint="default"/>
        <w:lang w:val="es-ES" w:eastAsia="en-US" w:bidi="ar-SA"/>
      </w:rPr>
    </w:lvl>
    <w:lvl w:ilvl="2" w:tplc="5BDECB12">
      <w:numFmt w:val="bullet"/>
      <w:lvlText w:val="•"/>
      <w:lvlJc w:val="left"/>
      <w:pPr>
        <w:ind w:left="2488" w:hanging="360"/>
      </w:pPr>
      <w:rPr>
        <w:rFonts w:hint="default"/>
        <w:lang w:val="es-ES" w:eastAsia="en-US" w:bidi="ar-SA"/>
      </w:rPr>
    </w:lvl>
    <w:lvl w:ilvl="3" w:tplc="06FE9E42">
      <w:numFmt w:val="bullet"/>
      <w:lvlText w:val="•"/>
      <w:lvlJc w:val="left"/>
      <w:pPr>
        <w:ind w:left="3312" w:hanging="360"/>
      </w:pPr>
      <w:rPr>
        <w:rFonts w:hint="default"/>
        <w:lang w:val="es-ES" w:eastAsia="en-US" w:bidi="ar-SA"/>
      </w:rPr>
    </w:lvl>
    <w:lvl w:ilvl="4" w:tplc="D820E8AC">
      <w:numFmt w:val="bullet"/>
      <w:lvlText w:val="•"/>
      <w:lvlJc w:val="left"/>
      <w:pPr>
        <w:ind w:left="4136" w:hanging="360"/>
      </w:pPr>
      <w:rPr>
        <w:rFonts w:hint="default"/>
        <w:lang w:val="es-ES" w:eastAsia="en-US" w:bidi="ar-SA"/>
      </w:rPr>
    </w:lvl>
    <w:lvl w:ilvl="5" w:tplc="9CCA927A">
      <w:numFmt w:val="bullet"/>
      <w:lvlText w:val="•"/>
      <w:lvlJc w:val="left"/>
      <w:pPr>
        <w:ind w:left="4961" w:hanging="360"/>
      </w:pPr>
      <w:rPr>
        <w:rFonts w:hint="default"/>
        <w:lang w:val="es-ES" w:eastAsia="en-US" w:bidi="ar-SA"/>
      </w:rPr>
    </w:lvl>
    <w:lvl w:ilvl="6" w:tplc="E5F2F7F6">
      <w:numFmt w:val="bullet"/>
      <w:lvlText w:val="•"/>
      <w:lvlJc w:val="left"/>
      <w:pPr>
        <w:ind w:left="5785" w:hanging="360"/>
      </w:pPr>
      <w:rPr>
        <w:rFonts w:hint="default"/>
        <w:lang w:val="es-ES" w:eastAsia="en-US" w:bidi="ar-SA"/>
      </w:rPr>
    </w:lvl>
    <w:lvl w:ilvl="7" w:tplc="4A82F2D4">
      <w:numFmt w:val="bullet"/>
      <w:lvlText w:val="•"/>
      <w:lvlJc w:val="left"/>
      <w:pPr>
        <w:ind w:left="6609" w:hanging="360"/>
      </w:pPr>
      <w:rPr>
        <w:rFonts w:hint="default"/>
        <w:lang w:val="es-ES" w:eastAsia="en-US" w:bidi="ar-SA"/>
      </w:rPr>
    </w:lvl>
    <w:lvl w:ilvl="8" w:tplc="38849CA0">
      <w:numFmt w:val="bullet"/>
      <w:lvlText w:val="•"/>
      <w:lvlJc w:val="left"/>
      <w:pPr>
        <w:ind w:left="7433" w:hanging="360"/>
      </w:pPr>
      <w:rPr>
        <w:rFonts w:hint="default"/>
        <w:lang w:val="es-ES" w:eastAsia="en-US" w:bidi="ar-SA"/>
      </w:rPr>
    </w:lvl>
  </w:abstractNum>
  <w:abstractNum w:abstractNumId="27" w15:restartNumberingAfterBreak="0">
    <w:nsid w:val="60F617FC"/>
    <w:multiLevelType w:val="hybridMultilevel"/>
    <w:tmpl w:val="D5A4B28E"/>
    <w:lvl w:ilvl="0" w:tplc="91829F54">
      <w:start w:val="1"/>
      <w:numFmt w:val="decimal"/>
      <w:pStyle w:val="Listaconvietas"/>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D6E6BDC"/>
    <w:multiLevelType w:val="hybridMultilevel"/>
    <w:tmpl w:val="B8760FFA"/>
    <w:lvl w:ilvl="0" w:tplc="6E60FA32">
      <w:start w:val="1"/>
      <w:numFmt w:val="decimal"/>
      <w:lvlText w:val="%1."/>
      <w:lvlJc w:val="left"/>
      <w:pPr>
        <w:ind w:left="720" w:hanging="360"/>
      </w:pPr>
      <w:rPr>
        <w:b/>
        <w:bCs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2" w15:restartNumberingAfterBreak="0">
    <w:nsid w:val="725D31E9"/>
    <w:multiLevelType w:val="hybridMultilevel"/>
    <w:tmpl w:val="C22C9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8B5432"/>
    <w:multiLevelType w:val="hybridMultilevel"/>
    <w:tmpl w:val="6DCED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5" w15:restartNumberingAfterBreak="0">
    <w:nsid w:val="7CFE6AEA"/>
    <w:multiLevelType w:val="hybridMultilevel"/>
    <w:tmpl w:val="6DAA98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F830E9F"/>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num w:numId="1" w16cid:durableId="2074087099">
    <w:abstractNumId w:val="38"/>
  </w:num>
  <w:num w:numId="2" w16cid:durableId="498539847">
    <w:abstractNumId w:val="19"/>
  </w:num>
  <w:num w:numId="3" w16cid:durableId="104346831">
    <w:abstractNumId w:val="16"/>
  </w:num>
  <w:num w:numId="4" w16cid:durableId="1512720776">
    <w:abstractNumId w:val="2"/>
  </w:num>
  <w:num w:numId="5" w16cid:durableId="316998949">
    <w:abstractNumId w:val="6"/>
  </w:num>
  <w:num w:numId="6" w16cid:durableId="770199322">
    <w:abstractNumId w:val="37"/>
  </w:num>
  <w:num w:numId="7" w16cid:durableId="1599213172">
    <w:abstractNumId w:val="14"/>
  </w:num>
  <w:num w:numId="8" w16cid:durableId="186259181">
    <w:abstractNumId w:val="4"/>
  </w:num>
  <w:num w:numId="9" w16cid:durableId="341396174">
    <w:abstractNumId w:val="28"/>
  </w:num>
  <w:num w:numId="10" w16cid:durableId="1086339707">
    <w:abstractNumId w:val="22"/>
  </w:num>
  <w:num w:numId="11" w16cid:durableId="1305508037">
    <w:abstractNumId w:val="29"/>
  </w:num>
  <w:num w:numId="12" w16cid:durableId="333729208">
    <w:abstractNumId w:val="8"/>
  </w:num>
  <w:num w:numId="13" w16cid:durableId="540485053">
    <w:abstractNumId w:val="18"/>
  </w:num>
  <w:num w:numId="14" w16cid:durableId="2094548160">
    <w:abstractNumId w:val="34"/>
  </w:num>
  <w:num w:numId="15" w16cid:durableId="1841310186">
    <w:abstractNumId w:val="10"/>
  </w:num>
  <w:num w:numId="16" w16cid:durableId="843131925">
    <w:abstractNumId w:val="17"/>
  </w:num>
  <w:num w:numId="17" w16cid:durableId="535654817">
    <w:abstractNumId w:val="1"/>
  </w:num>
  <w:num w:numId="18" w16cid:durableId="1433547775">
    <w:abstractNumId w:val="12"/>
  </w:num>
  <w:num w:numId="19" w16cid:durableId="681665223">
    <w:abstractNumId w:val="27"/>
  </w:num>
  <w:num w:numId="20" w16cid:durableId="1076052393">
    <w:abstractNumId w:val="26"/>
  </w:num>
  <w:num w:numId="21" w16cid:durableId="1028990901">
    <w:abstractNumId w:val="32"/>
  </w:num>
  <w:num w:numId="22" w16cid:durableId="2015067928">
    <w:abstractNumId w:val="9"/>
  </w:num>
  <w:num w:numId="23" w16cid:durableId="1756709349">
    <w:abstractNumId w:val="0"/>
  </w:num>
  <w:num w:numId="24" w16cid:durableId="1108043577">
    <w:abstractNumId w:val="5"/>
  </w:num>
  <w:num w:numId="25" w16cid:durableId="1500192016">
    <w:abstractNumId w:val="35"/>
  </w:num>
  <w:num w:numId="26" w16cid:durableId="1792245147">
    <w:abstractNumId w:val="11"/>
  </w:num>
  <w:num w:numId="27" w16cid:durableId="1887181070">
    <w:abstractNumId w:val="3"/>
  </w:num>
  <w:num w:numId="28" w16cid:durableId="719207809">
    <w:abstractNumId w:val="7"/>
  </w:num>
  <w:num w:numId="29" w16cid:durableId="1785147102">
    <w:abstractNumId w:val="30"/>
  </w:num>
  <w:num w:numId="30" w16cid:durableId="724138904">
    <w:abstractNumId w:val="36"/>
  </w:num>
  <w:num w:numId="31" w16cid:durableId="1346903064">
    <w:abstractNumId w:val="13"/>
  </w:num>
  <w:num w:numId="32" w16cid:durableId="2140145689">
    <w:abstractNumId w:val="23"/>
  </w:num>
  <w:num w:numId="33" w16cid:durableId="1509059207">
    <w:abstractNumId w:val="20"/>
  </w:num>
  <w:num w:numId="34" w16cid:durableId="1729571615">
    <w:abstractNumId w:val="33"/>
  </w:num>
  <w:num w:numId="35" w16cid:durableId="3541207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0873576">
    <w:abstractNumId w:val="25"/>
  </w:num>
  <w:num w:numId="37" w16cid:durableId="124323127">
    <w:abstractNumId w:val="21"/>
  </w:num>
  <w:num w:numId="38" w16cid:durableId="880361887">
    <w:abstractNumId w:val="24"/>
  </w:num>
  <w:num w:numId="39" w16cid:durableId="192132558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5393"/>
    <w:rsid w:val="000069E7"/>
    <w:rsid w:val="00006B83"/>
    <w:rsid w:val="000103E9"/>
    <w:rsid w:val="00011F6E"/>
    <w:rsid w:val="00014047"/>
    <w:rsid w:val="00014389"/>
    <w:rsid w:val="000157E4"/>
    <w:rsid w:val="00015CFF"/>
    <w:rsid w:val="00026AC5"/>
    <w:rsid w:val="00026E44"/>
    <w:rsid w:val="0003014E"/>
    <w:rsid w:val="0003020D"/>
    <w:rsid w:val="000309C9"/>
    <w:rsid w:val="00030A35"/>
    <w:rsid w:val="0003111F"/>
    <w:rsid w:val="00034C0C"/>
    <w:rsid w:val="00036442"/>
    <w:rsid w:val="00041022"/>
    <w:rsid w:val="00041904"/>
    <w:rsid w:val="00042228"/>
    <w:rsid w:val="00047C7D"/>
    <w:rsid w:val="0005521A"/>
    <w:rsid w:val="000650E9"/>
    <w:rsid w:val="00072571"/>
    <w:rsid w:val="0007469D"/>
    <w:rsid w:val="0007779D"/>
    <w:rsid w:val="00081913"/>
    <w:rsid w:val="00082541"/>
    <w:rsid w:val="0008345C"/>
    <w:rsid w:val="00084398"/>
    <w:rsid w:val="00087733"/>
    <w:rsid w:val="00090AA0"/>
    <w:rsid w:val="00095AEC"/>
    <w:rsid w:val="000974BB"/>
    <w:rsid w:val="000B28EC"/>
    <w:rsid w:val="000B3256"/>
    <w:rsid w:val="000B5E2C"/>
    <w:rsid w:val="000B7640"/>
    <w:rsid w:val="000C1B4D"/>
    <w:rsid w:val="000C2815"/>
    <w:rsid w:val="000C3BAB"/>
    <w:rsid w:val="000D11CA"/>
    <w:rsid w:val="000D7A2B"/>
    <w:rsid w:val="000F2350"/>
    <w:rsid w:val="000F2D7B"/>
    <w:rsid w:val="000F3124"/>
    <w:rsid w:val="000F7287"/>
    <w:rsid w:val="00101EDC"/>
    <w:rsid w:val="001072F9"/>
    <w:rsid w:val="001117AA"/>
    <w:rsid w:val="00113805"/>
    <w:rsid w:val="00113AB2"/>
    <w:rsid w:val="00116D8D"/>
    <w:rsid w:val="001251E1"/>
    <w:rsid w:val="00130138"/>
    <w:rsid w:val="00130333"/>
    <w:rsid w:val="00131668"/>
    <w:rsid w:val="00132EEB"/>
    <w:rsid w:val="00136928"/>
    <w:rsid w:val="00137CD1"/>
    <w:rsid w:val="00142992"/>
    <w:rsid w:val="00143EB7"/>
    <w:rsid w:val="00144F86"/>
    <w:rsid w:val="00145FE7"/>
    <w:rsid w:val="001463D2"/>
    <w:rsid w:val="001466C2"/>
    <w:rsid w:val="00147AD6"/>
    <w:rsid w:val="00150780"/>
    <w:rsid w:val="00151301"/>
    <w:rsid w:val="00152749"/>
    <w:rsid w:val="0015320E"/>
    <w:rsid w:val="00153F45"/>
    <w:rsid w:val="00154990"/>
    <w:rsid w:val="00162A7A"/>
    <w:rsid w:val="00164340"/>
    <w:rsid w:val="00165B0C"/>
    <w:rsid w:val="001675AF"/>
    <w:rsid w:val="00171075"/>
    <w:rsid w:val="00171DAA"/>
    <w:rsid w:val="00174A0D"/>
    <w:rsid w:val="0018089B"/>
    <w:rsid w:val="00181890"/>
    <w:rsid w:val="001819A2"/>
    <w:rsid w:val="00182724"/>
    <w:rsid w:val="0018378D"/>
    <w:rsid w:val="00184142"/>
    <w:rsid w:val="0018416C"/>
    <w:rsid w:val="00190F51"/>
    <w:rsid w:val="001925A0"/>
    <w:rsid w:val="00193BEA"/>
    <w:rsid w:val="00193D11"/>
    <w:rsid w:val="00194C53"/>
    <w:rsid w:val="00194DAC"/>
    <w:rsid w:val="00197393"/>
    <w:rsid w:val="00197CAD"/>
    <w:rsid w:val="001A05DD"/>
    <w:rsid w:val="001A3323"/>
    <w:rsid w:val="001A4D43"/>
    <w:rsid w:val="001A4F2A"/>
    <w:rsid w:val="001B153A"/>
    <w:rsid w:val="001B2D34"/>
    <w:rsid w:val="001C399D"/>
    <w:rsid w:val="001C5735"/>
    <w:rsid w:val="001D36AF"/>
    <w:rsid w:val="001E0BF5"/>
    <w:rsid w:val="001E0E80"/>
    <w:rsid w:val="001E3116"/>
    <w:rsid w:val="001E4660"/>
    <w:rsid w:val="001E4F7B"/>
    <w:rsid w:val="001E7D43"/>
    <w:rsid w:val="001F2226"/>
    <w:rsid w:val="001F4109"/>
    <w:rsid w:val="001F54DE"/>
    <w:rsid w:val="001F6470"/>
    <w:rsid w:val="001F6547"/>
    <w:rsid w:val="002000E2"/>
    <w:rsid w:val="00203A8A"/>
    <w:rsid w:val="002047A5"/>
    <w:rsid w:val="00206401"/>
    <w:rsid w:val="00206595"/>
    <w:rsid w:val="00206B67"/>
    <w:rsid w:val="00207193"/>
    <w:rsid w:val="0021005F"/>
    <w:rsid w:val="002109A9"/>
    <w:rsid w:val="00212449"/>
    <w:rsid w:val="00213DB6"/>
    <w:rsid w:val="002243B8"/>
    <w:rsid w:val="00226D25"/>
    <w:rsid w:val="00230A4D"/>
    <w:rsid w:val="002333E1"/>
    <w:rsid w:val="0023361E"/>
    <w:rsid w:val="00234F3F"/>
    <w:rsid w:val="002350EA"/>
    <w:rsid w:val="00237F59"/>
    <w:rsid w:val="00245751"/>
    <w:rsid w:val="00246487"/>
    <w:rsid w:val="00247CD2"/>
    <w:rsid w:val="00252F49"/>
    <w:rsid w:val="0025351A"/>
    <w:rsid w:val="00254E27"/>
    <w:rsid w:val="00255536"/>
    <w:rsid w:val="0025591F"/>
    <w:rsid w:val="00257E2E"/>
    <w:rsid w:val="00260F71"/>
    <w:rsid w:val="00261987"/>
    <w:rsid w:val="002632B3"/>
    <w:rsid w:val="00267C25"/>
    <w:rsid w:val="00267C45"/>
    <w:rsid w:val="00267DDC"/>
    <w:rsid w:val="00271E17"/>
    <w:rsid w:val="00274FE3"/>
    <w:rsid w:val="00281D90"/>
    <w:rsid w:val="0028369F"/>
    <w:rsid w:val="00287B5A"/>
    <w:rsid w:val="002B4045"/>
    <w:rsid w:val="002B5E76"/>
    <w:rsid w:val="002B76D7"/>
    <w:rsid w:val="002C002C"/>
    <w:rsid w:val="002C49FE"/>
    <w:rsid w:val="002C58DB"/>
    <w:rsid w:val="002C723A"/>
    <w:rsid w:val="002D06C2"/>
    <w:rsid w:val="002D3D31"/>
    <w:rsid w:val="002D46FA"/>
    <w:rsid w:val="002D548F"/>
    <w:rsid w:val="002D5E2C"/>
    <w:rsid w:val="002D6BB2"/>
    <w:rsid w:val="002E0F9B"/>
    <w:rsid w:val="002E1C10"/>
    <w:rsid w:val="002E1FC0"/>
    <w:rsid w:val="002E3C41"/>
    <w:rsid w:val="002E3D1A"/>
    <w:rsid w:val="002F1041"/>
    <w:rsid w:val="002F15C2"/>
    <w:rsid w:val="00302DF2"/>
    <w:rsid w:val="003045A6"/>
    <w:rsid w:val="0030660E"/>
    <w:rsid w:val="00311869"/>
    <w:rsid w:val="00311FD5"/>
    <w:rsid w:val="003128B4"/>
    <w:rsid w:val="00315C8B"/>
    <w:rsid w:val="00316A9B"/>
    <w:rsid w:val="00316AF6"/>
    <w:rsid w:val="00320D9A"/>
    <w:rsid w:val="00322B01"/>
    <w:rsid w:val="00323ADB"/>
    <w:rsid w:val="00327326"/>
    <w:rsid w:val="00327E2D"/>
    <w:rsid w:val="00332CCC"/>
    <w:rsid w:val="0033501B"/>
    <w:rsid w:val="00335551"/>
    <w:rsid w:val="00336575"/>
    <w:rsid w:val="003402CB"/>
    <w:rsid w:val="0034614F"/>
    <w:rsid w:val="0035106E"/>
    <w:rsid w:val="003546B4"/>
    <w:rsid w:val="0035517C"/>
    <w:rsid w:val="00355A5F"/>
    <w:rsid w:val="003609B6"/>
    <w:rsid w:val="00360F41"/>
    <w:rsid w:val="0036311C"/>
    <w:rsid w:val="00363DAF"/>
    <w:rsid w:val="003654F4"/>
    <w:rsid w:val="0036641B"/>
    <w:rsid w:val="003668D5"/>
    <w:rsid w:val="003728B1"/>
    <w:rsid w:val="00372C94"/>
    <w:rsid w:val="00375AFE"/>
    <w:rsid w:val="00377937"/>
    <w:rsid w:val="00381CAF"/>
    <w:rsid w:val="003832C8"/>
    <w:rsid w:val="0038484F"/>
    <w:rsid w:val="0038718A"/>
    <w:rsid w:val="0039672D"/>
    <w:rsid w:val="00396ADE"/>
    <w:rsid w:val="00397479"/>
    <w:rsid w:val="003A3ABE"/>
    <w:rsid w:val="003A3B4D"/>
    <w:rsid w:val="003A3EC7"/>
    <w:rsid w:val="003A5941"/>
    <w:rsid w:val="003C0B41"/>
    <w:rsid w:val="003C14F1"/>
    <w:rsid w:val="003C53BA"/>
    <w:rsid w:val="003C59F1"/>
    <w:rsid w:val="003C5BCE"/>
    <w:rsid w:val="003D1168"/>
    <w:rsid w:val="003D20AD"/>
    <w:rsid w:val="003D2E2D"/>
    <w:rsid w:val="003E0403"/>
    <w:rsid w:val="003E0B49"/>
    <w:rsid w:val="003E0CDF"/>
    <w:rsid w:val="003E18BF"/>
    <w:rsid w:val="003E7BE2"/>
    <w:rsid w:val="003F26B0"/>
    <w:rsid w:val="00400B49"/>
    <w:rsid w:val="004029A6"/>
    <w:rsid w:val="004036D8"/>
    <w:rsid w:val="004037C7"/>
    <w:rsid w:val="0040703C"/>
    <w:rsid w:val="00411422"/>
    <w:rsid w:val="00412B66"/>
    <w:rsid w:val="004168E7"/>
    <w:rsid w:val="00416F84"/>
    <w:rsid w:val="0042092F"/>
    <w:rsid w:val="0042497F"/>
    <w:rsid w:val="00424C73"/>
    <w:rsid w:val="00426DB3"/>
    <w:rsid w:val="004276D5"/>
    <w:rsid w:val="00427A2F"/>
    <w:rsid w:val="004309C8"/>
    <w:rsid w:val="00431FB4"/>
    <w:rsid w:val="00432BDC"/>
    <w:rsid w:val="004425BF"/>
    <w:rsid w:val="00450993"/>
    <w:rsid w:val="004517F1"/>
    <w:rsid w:val="004522C9"/>
    <w:rsid w:val="00455256"/>
    <w:rsid w:val="0045754F"/>
    <w:rsid w:val="00457D78"/>
    <w:rsid w:val="00457ED5"/>
    <w:rsid w:val="00462280"/>
    <w:rsid w:val="0046546A"/>
    <w:rsid w:val="00470810"/>
    <w:rsid w:val="00470925"/>
    <w:rsid w:val="00472794"/>
    <w:rsid w:val="00472C63"/>
    <w:rsid w:val="0047538A"/>
    <w:rsid w:val="004769A3"/>
    <w:rsid w:val="004772B9"/>
    <w:rsid w:val="0048124F"/>
    <w:rsid w:val="00482461"/>
    <w:rsid w:val="00487A19"/>
    <w:rsid w:val="00487D09"/>
    <w:rsid w:val="00487D5C"/>
    <w:rsid w:val="00492667"/>
    <w:rsid w:val="004A356B"/>
    <w:rsid w:val="004A6786"/>
    <w:rsid w:val="004A7647"/>
    <w:rsid w:val="004A7C20"/>
    <w:rsid w:val="004B31A4"/>
    <w:rsid w:val="004B35D7"/>
    <w:rsid w:val="004C01CE"/>
    <w:rsid w:val="004C6C37"/>
    <w:rsid w:val="004D236F"/>
    <w:rsid w:val="004D2B6F"/>
    <w:rsid w:val="004D573E"/>
    <w:rsid w:val="004D66F6"/>
    <w:rsid w:val="004D7BC5"/>
    <w:rsid w:val="004E0F2C"/>
    <w:rsid w:val="004E20DE"/>
    <w:rsid w:val="004E2388"/>
    <w:rsid w:val="004E4BB9"/>
    <w:rsid w:val="004F19C1"/>
    <w:rsid w:val="00505F3C"/>
    <w:rsid w:val="0051524D"/>
    <w:rsid w:val="005225B2"/>
    <w:rsid w:val="005227D7"/>
    <w:rsid w:val="005236D4"/>
    <w:rsid w:val="00523A8B"/>
    <w:rsid w:val="005242B4"/>
    <w:rsid w:val="005246F7"/>
    <w:rsid w:val="00527853"/>
    <w:rsid w:val="00530E54"/>
    <w:rsid w:val="00532173"/>
    <w:rsid w:val="0053237A"/>
    <w:rsid w:val="005323F1"/>
    <w:rsid w:val="00541FF7"/>
    <w:rsid w:val="00543F6F"/>
    <w:rsid w:val="00545095"/>
    <w:rsid w:val="00545FE8"/>
    <w:rsid w:val="005464A8"/>
    <w:rsid w:val="00547D20"/>
    <w:rsid w:val="00561A82"/>
    <w:rsid w:val="00563054"/>
    <w:rsid w:val="005631EC"/>
    <w:rsid w:val="005659DE"/>
    <w:rsid w:val="005663DF"/>
    <w:rsid w:val="0056688C"/>
    <w:rsid w:val="00567C0E"/>
    <w:rsid w:val="005740DA"/>
    <w:rsid w:val="00575A40"/>
    <w:rsid w:val="0057629F"/>
    <w:rsid w:val="00583DEA"/>
    <w:rsid w:val="00586FC4"/>
    <w:rsid w:val="00593C06"/>
    <w:rsid w:val="00593C7A"/>
    <w:rsid w:val="00594025"/>
    <w:rsid w:val="00597DED"/>
    <w:rsid w:val="005A209A"/>
    <w:rsid w:val="005A3F2C"/>
    <w:rsid w:val="005A4483"/>
    <w:rsid w:val="005B4C54"/>
    <w:rsid w:val="005B7569"/>
    <w:rsid w:val="005B7668"/>
    <w:rsid w:val="005C0647"/>
    <w:rsid w:val="005C12C8"/>
    <w:rsid w:val="005C14D9"/>
    <w:rsid w:val="005C60BA"/>
    <w:rsid w:val="005C62AD"/>
    <w:rsid w:val="005D0A0D"/>
    <w:rsid w:val="005D0C83"/>
    <w:rsid w:val="005D246A"/>
    <w:rsid w:val="005D552A"/>
    <w:rsid w:val="005D6F27"/>
    <w:rsid w:val="005D7117"/>
    <w:rsid w:val="005E250C"/>
    <w:rsid w:val="005E2DE7"/>
    <w:rsid w:val="005E31FB"/>
    <w:rsid w:val="005E614E"/>
    <w:rsid w:val="005E7539"/>
    <w:rsid w:val="005F0E67"/>
    <w:rsid w:val="005F2096"/>
    <w:rsid w:val="005F2DB9"/>
    <w:rsid w:val="005F2F04"/>
    <w:rsid w:val="005F4C79"/>
    <w:rsid w:val="00601FFC"/>
    <w:rsid w:val="00602F03"/>
    <w:rsid w:val="006034C2"/>
    <w:rsid w:val="00615CAD"/>
    <w:rsid w:val="00616C4F"/>
    <w:rsid w:val="006171CE"/>
    <w:rsid w:val="0062145B"/>
    <w:rsid w:val="0062204C"/>
    <w:rsid w:val="00622783"/>
    <w:rsid w:val="00622CDA"/>
    <w:rsid w:val="00623905"/>
    <w:rsid w:val="00625285"/>
    <w:rsid w:val="006308D5"/>
    <w:rsid w:val="00633702"/>
    <w:rsid w:val="00635783"/>
    <w:rsid w:val="00636307"/>
    <w:rsid w:val="00637020"/>
    <w:rsid w:val="00637E25"/>
    <w:rsid w:val="00640A15"/>
    <w:rsid w:val="006469B8"/>
    <w:rsid w:val="00650AF3"/>
    <w:rsid w:val="00654058"/>
    <w:rsid w:val="0065417A"/>
    <w:rsid w:val="0065520E"/>
    <w:rsid w:val="0065529A"/>
    <w:rsid w:val="00662F0A"/>
    <w:rsid w:val="006632FA"/>
    <w:rsid w:val="00663DDC"/>
    <w:rsid w:val="00665166"/>
    <w:rsid w:val="00670278"/>
    <w:rsid w:val="0067152A"/>
    <w:rsid w:val="006756A7"/>
    <w:rsid w:val="0067599A"/>
    <w:rsid w:val="00676BCD"/>
    <w:rsid w:val="00677F91"/>
    <w:rsid w:val="0069077F"/>
    <w:rsid w:val="00694DBF"/>
    <w:rsid w:val="006974B7"/>
    <w:rsid w:val="006A0C3B"/>
    <w:rsid w:val="006A70F7"/>
    <w:rsid w:val="006B0F58"/>
    <w:rsid w:val="006B5318"/>
    <w:rsid w:val="006B6335"/>
    <w:rsid w:val="006B70FF"/>
    <w:rsid w:val="006C65A5"/>
    <w:rsid w:val="006D0A3D"/>
    <w:rsid w:val="006D3262"/>
    <w:rsid w:val="006D47EE"/>
    <w:rsid w:val="006E4C7C"/>
    <w:rsid w:val="006E4ED4"/>
    <w:rsid w:val="006E4FBF"/>
    <w:rsid w:val="006E7883"/>
    <w:rsid w:val="006F2D9C"/>
    <w:rsid w:val="006F32EA"/>
    <w:rsid w:val="006F3F7B"/>
    <w:rsid w:val="006F658E"/>
    <w:rsid w:val="006F7CD7"/>
    <w:rsid w:val="006F7FD2"/>
    <w:rsid w:val="00701A10"/>
    <w:rsid w:val="00702C75"/>
    <w:rsid w:val="00712FE6"/>
    <w:rsid w:val="00713271"/>
    <w:rsid w:val="007135F6"/>
    <w:rsid w:val="00715EAA"/>
    <w:rsid w:val="00720C8C"/>
    <w:rsid w:val="00721F9A"/>
    <w:rsid w:val="007228BA"/>
    <w:rsid w:val="00725B86"/>
    <w:rsid w:val="007268B2"/>
    <w:rsid w:val="007278DD"/>
    <w:rsid w:val="00727C71"/>
    <w:rsid w:val="0073258D"/>
    <w:rsid w:val="00733CDA"/>
    <w:rsid w:val="00736862"/>
    <w:rsid w:val="00743795"/>
    <w:rsid w:val="007506F0"/>
    <w:rsid w:val="007512A0"/>
    <w:rsid w:val="0075132D"/>
    <w:rsid w:val="0075153F"/>
    <w:rsid w:val="00754F33"/>
    <w:rsid w:val="00757CEF"/>
    <w:rsid w:val="00764332"/>
    <w:rsid w:val="007648BA"/>
    <w:rsid w:val="00767E37"/>
    <w:rsid w:val="007710CA"/>
    <w:rsid w:val="00772EBC"/>
    <w:rsid w:val="00783863"/>
    <w:rsid w:val="00786C75"/>
    <w:rsid w:val="00793C8E"/>
    <w:rsid w:val="007A0C57"/>
    <w:rsid w:val="007A0CCC"/>
    <w:rsid w:val="007A3DE9"/>
    <w:rsid w:val="007A62DF"/>
    <w:rsid w:val="007A6A83"/>
    <w:rsid w:val="007B0DFD"/>
    <w:rsid w:val="007B4B41"/>
    <w:rsid w:val="007C1393"/>
    <w:rsid w:val="007C1A65"/>
    <w:rsid w:val="007C3DE1"/>
    <w:rsid w:val="007C5466"/>
    <w:rsid w:val="007C6163"/>
    <w:rsid w:val="007C6923"/>
    <w:rsid w:val="007C6B2B"/>
    <w:rsid w:val="007C71BF"/>
    <w:rsid w:val="007D0962"/>
    <w:rsid w:val="007D673A"/>
    <w:rsid w:val="007E54ED"/>
    <w:rsid w:val="007E59A0"/>
    <w:rsid w:val="007F185A"/>
    <w:rsid w:val="007F30AC"/>
    <w:rsid w:val="007F632D"/>
    <w:rsid w:val="007F6A39"/>
    <w:rsid w:val="00803C20"/>
    <w:rsid w:val="0080528E"/>
    <w:rsid w:val="0081271B"/>
    <w:rsid w:val="00813BD3"/>
    <w:rsid w:val="00821CE8"/>
    <w:rsid w:val="00822F05"/>
    <w:rsid w:val="00827630"/>
    <w:rsid w:val="0083021A"/>
    <w:rsid w:val="00832B5B"/>
    <w:rsid w:val="00834E9F"/>
    <w:rsid w:val="00841EDF"/>
    <w:rsid w:val="00842038"/>
    <w:rsid w:val="0084218F"/>
    <w:rsid w:val="00845B01"/>
    <w:rsid w:val="00851154"/>
    <w:rsid w:val="00851E9C"/>
    <w:rsid w:val="008528A7"/>
    <w:rsid w:val="00853649"/>
    <w:rsid w:val="00855791"/>
    <w:rsid w:val="00855834"/>
    <w:rsid w:val="00856DE0"/>
    <w:rsid w:val="008626F3"/>
    <w:rsid w:val="00872035"/>
    <w:rsid w:val="00872367"/>
    <w:rsid w:val="00877E07"/>
    <w:rsid w:val="00880760"/>
    <w:rsid w:val="00881AA2"/>
    <w:rsid w:val="008830A7"/>
    <w:rsid w:val="00885288"/>
    <w:rsid w:val="00885D64"/>
    <w:rsid w:val="008861E3"/>
    <w:rsid w:val="00894183"/>
    <w:rsid w:val="008A3A1E"/>
    <w:rsid w:val="008A3EE5"/>
    <w:rsid w:val="008A6224"/>
    <w:rsid w:val="008B2870"/>
    <w:rsid w:val="008B2B7E"/>
    <w:rsid w:val="008B4E82"/>
    <w:rsid w:val="008B57C0"/>
    <w:rsid w:val="008B5BAB"/>
    <w:rsid w:val="008B5CF0"/>
    <w:rsid w:val="008B78A5"/>
    <w:rsid w:val="008D1E2D"/>
    <w:rsid w:val="008D41C8"/>
    <w:rsid w:val="008D45F4"/>
    <w:rsid w:val="008D5C3E"/>
    <w:rsid w:val="008D6CDC"/>
    <w:rsid w:val="008E2F04"/>
    <w:rsid w:val="008E4E08"/>
    <w:rsid w:val="008E58B9"/>
    <w:rsid w:val="008F1E2F"/>
    <w:rsid w:val="008F48FB"/>
    <w:rsid w:val="008F6C8B"/>
    <w:rsid w:val="008F771A"/>
    <w:rsid w:val="009004D5"/>
    <w:rsid w:val="009035B6"/>
    <w:rsid w:val="00907F30"/>
    <w:rsid w:val="00913A11"/>
    <w:rsid w:val="0092089D"/>
    <w:rsid w:val="009252C6"/>
    <w:rsid w:val="00927933"/>
    <w:rsid w:val="00931783"/>
    <w:rsid w:val="00940010"/>
    <w:rsid w:val="009405A3"/>
    <w:rsid w:val="009441D1"/>
    <w:rsid w:val="00946ABB"/>
    <w:rsid w:val="00946C0D"/>
    <w:rsid w:val="009504BE"/>
    <w:rsid w:val="00951316"/>
    <w:rsid w:val="00952520"/>
    <w:rsid w:val="00952F71"/>
    <w:rsid w:val="00955127"/>
    <w:rsid w:val="00955A6B"/>
    <w:rsid w:val="009643F0"/>
    <w:rsid w:val="0096445B"/>
    <w:rsid w:val="00975F26"/>
    <w:rsid w:val="00976E1A"/>
    <w:rsid w:val="0097707D"/>
    <w:rsid w:val="00981559"/>
    <w:rsid w:val="00984553"/>
    <w:rsid w:val="0098757B"/>
    <w:rsid w:val="0099052A"/>
    <w:rsid w:val="009909D1"/>
    <w:rsid w:val="0099479A"/>
    <w:rsid w:val="0099638B"/>
    <w:rsid w:val="00997217"/>
    <w:rsid w:val="00997C0E"/>
    <w:rsid w:val="009A0D60"/>
    <w:rsid w:val="009A2CF4"/>
    <w:rsid w:val="009A4BA3"/>
    <w:rsid w:val="009A7F6F"/>
    <w:rsid w:val="009B0FA4"/>
    <w:rsid w:val="009B5373"/>
    <w:rsid w:val="009B598C"/>
    <w:rsid w:val="009C2165"/>
    <w:rsid w:val="009C2877"/>
    <w:rsid w:val="009C382E"/>
    <w:rsid w:val="009D10B4"/>
    <w:rsid w:val="009F0294"/>
    <w:rsid w:val="009F06DB"/>
    <w:rsid w:val="009F2560"/>
    <w:rsid w:val="009F6707"/>
    <w:rsid w:val="00A071E9"/>
    <w:rsid w:val="00A15067"/>
    <w:rsid w:val="00A2107F"/>
    <w:rsid w:val="00A2385B"/>
    <w:rsid w:val="00A37814"/>
    <w:rsid w:val="00A41436"/>
    <w:rsid w:val="00A4310B"/>
    <w:rsid w:val="00A463DD"/>
    <w:rsid w:val="00A47CEE"/>
    <w:rsid w:val="00A50CB1"/>
    <w:rsid w:val="00A5309B"/>
    <w:rsid w:val="00A54708"/>
    <w:rsid w:val="00A549B5"/>
    <w:rsid w:val="00A55DF7"/>
    <w:rsid w:val="00A6175A"/>
    <w:rsid w:val="00A6461A"/>
    <w:rsid w:val="00A65AEB"/>
    <w:rsid w:val="00A660DF"/>
    <w:rsid w:val="00A7193F"/>
    <w:rsid w:val="00A72478"/>
    <w:rsid w:val="00A748C9"/>
    <w:rsid w:val="00A77270"/>
    <w:rsid w:val="00A807C6"/>
    <w:rsid w:val="00A82040"/>
    <w:rsid w:val="00A8353D"/>
    <w:rsid w:val="00A839F4"/>
    <w:rsid w:val="00A86078"/>
    <w:rsid w:val="00A877E6"/>
    <w:rsid w:val="00A9275C"/>
    <w:rsid w:val="00AA40C1"/>
    <w:rsid w:val="00AA4C67"/>
    <w:rsid w:val="00AA63DC"/>
    <w:rsid w:val="00AA6752"/>
    <w:rsid w:val="00AA6CD7"/>
    <w:rsid w:val="00AB2CFD"/>
    <w:rsid w:val="00AB2D68"/>
    <w:rsid w:val="00AB3324"/>
    <w:rsid w:val="00AB3A2C"/>
    <w:rsid w:val="00AB4469"/>
    <w:rsid w:val="00AB4D94"/>
    <w:rsid w:val="00AB6381"/>
    <w:rsid w:val="00AB715B"/>
    <w:rsid w:val="00AC0E58"/>
    <w:rsid w:val="00AC2509"/>
    <w:rsid w:val="00AC2947"/>
    <w:rsid w:val="00AC3DA1"/>
    <w:rsid w:val="00AC4A91"/>
    <w:rsid w:val="00AC6DAA"/>
    <w:rsid w:val="00AD02E3"/>
    <w:rsid w:val="00AD03AA"/>
    <w:rsid w:val="00AD3487"/>
    <w:rsid w:val="00AD35C4"/>
    <w:rsid w:val="00AD4031"/>
    <w:rsid w:val="00AD5AEC"/>
    <w:rsid w:val="00AD6F97"/>
    <w:rsid w:val="00AE166A"/>
    <w:rsid w:val="00AE1CC0"/>
    <w:rsid w:val="00AE2689"/>
    <w:rsid w:val="00AE2D45"/>
    <w:rsid w:val="00AE2E77"/>
    <w:rsid w:val="00AE37DA"/>
    <w:rsid w:val="00AE6749"/>
    <w:rsid w:val="00AF2ED0"/>
    <w:rsid w:val="00AF5F40"/>
    <w:rsid w:val="00AF67B5"/>
    <w:rsid w:val="00B008BB"/>
    <w:rsid w:val="00B0267B"/>
    <w:rsid w:val="00B03E5D"/>
    <w:rsid w:val="00B04300"/>
    <w:rsid w:val="00B04726"/>
    <w:rsid w:val="00B05E28"/>
    <w:rsid w:val="00B07FFA"/>
    <w:rsid w:val="00B11F79"/>
    <w:rsid w:val="00B1589B"/>
    <w:rsid w:val="00B16FBE"/>
    <w:rsid w:val="00B20189"/>
    <w:rsid w:val="00B2050D"/>
    <w:rsid w:val="00B207BC"/>
    <w:rsid w:val="00B22DE3"/>
    <w:rsid w:val="00B3056C"/>
    <w:rsid w:val="00B31190"/>
    <w:rsid w:val="00B33E18"/>
    <w:rsid w:val="00B34A68"/>
    <w:rsid w:val="00B34E80"/>
    <w:rsid w:val="00B35503"/>
    <w:rsid w:val="00B36A98"/>
    <w:rsid w:val="00B37F30"/>
    <w:rsid w:val="00B40B91"/>
    <w:rsid w:val="00B41469"/>
    <w:rsid w:val="00B416CD"/>
    <w:rsid w:val="00B44AA2"/>
    <w:rsid w:val="00B453B0"/>
    <w:rsid w:val="00B45447"/>
    <w:rsid w:val="00B54DCC"/>
    <w:rsid w:val="00B6575F"/>
    <w:rsid w:val="00B66D28"/>
    <w:rsid w:val="00B70FF4"/>
    <w:rsid w:val="00B75A3D"/>
    <w:rsid w:val="00B90297"/>
    <w:rsid w:val="00B9642B"/>
    <w:rsid w:val="00BA33E1"/>
    <w:rsid w:val="00BA3FC0"/>
    <w:rsid w:val="00BA7C27"/>
    <w:rsid w:val="00BB292B"/>
    <w:rsid w:val="00BB39F5"/>
    <w:rsid w:val="00BB3FD4"/>
    <w:rsid w:val="00BB5E21"/>
    <w:rsid w:val="00BB7105"/>
    <w:rsid w:val="00BC10E6"/>
    <w:rsid w:val="00BC22FB"/>
    <w:rsid w:val="00BC2E4F"/>
    <w:rsid w:val="00BC3538"/>
    <w:rsid w:val="00BC4C9B"/>
    <w:rsid w:val="00BC6E2B"/>
    <w:rsid w:val="00BC7139"/>
    <w:rsid w:val="00BD2E84"/>
    <w:rsid w:val="00BD4894"/>
    <w:rsid w:val="00BD51AD"/>
    <w:rsid w:val="00BD709F"/>
    <w:rsid w:val="00BD73BC"/>
    <w:rsid w:val="00BE3181"/>
    <w:rsid w:val="00BE5524"/>
    <w:rsid w:val="00BE6214"/>
    <w:rsid w:val="00BF1A90"/>
    <w:rsid w:val="00BF1F4D"/>
    <w:rsid w:val="00C0070A"/>
    <w:rsid w:val="00C034F2"/>
    <w:rsid w:val="00C04708"/>
    <w:rsid w:val="00C04E5E"/>
    <w:rsid w:val="00C1279A"/>
    <w:rsid w:val="00C12ECF"/>
    <w:rsid w:val="00C1386E"/>
    <w:rsid w:val="00C172F2"/>
    <w:rsid w:val="00C22128"/>
    <w:rsid w:val="00C23B93"/>
    <w:rsid w:val="00C30C1E"/>
    <w:rsid w:val="00C346D2"/>
    <w:rsid w:val="00C36C96"/>
    <w:rsid w:val="00C407D2"/>
    <w:rsid w:val="00C41544"/>
    <w:rsid w:val="00C53500"/>
    <w:rsid w:val="00C62BDA"/>
    <w:rsid w:val="00C65F56"/>
    <w:rsid w:val="00C66AC3"/>
    <w:rsid w:val="00C66C1E"/>
    <w:rsid w:val="00C7021F"/>
    <w:rsid w:val="00C7036B"/>
    <w:rsid w:val="00C70FF5"/>
    <w:rsid w:val="00C71496"/>
    <w:rsid w:val="00C76612"/>
    <w:rsid w:val="00C7705F"/>
    <w:rsid w:val="00C776D7"/>
    <w:rsid w:val="00C77833"/>
    <w:rsid w:val="00C77D00"/>
    <w:rsid w:val="00C804BF"/>
    <w:rsid w:val="00C834E7"/>
    <w:rsid w:val="00C92E1A"/>
    <w:rsid w:val="00CA12D5"/>
    <w:rsid w:val="00CA25DA"/>
    <w:rsid w:val="00CA4373"/>
    <w:rsid w:val="00CA4A14"/>
    <w:rsid w:val="00CB0277"/>
    <w:rsid w:val="00CB1A19"/>
    <w:rsid w:val="00CB3625"/>
    <w:rsid w:val="00CC09A0"/>
    <w:rsid w:val="00CC0AB2"/>
    <w:rsid w:val="00CC14A7"/>
    <w:rsid w:val="00CC3587"/>
    <w:rsid w:val="00CC4500"/>
    <w:rsid w:val="00CC59D1"/>
    <w:rsid w:val="00CC5F02"/>
    <w:rsid w:val="00CC6436"/>
    <w:rsid w:val="00CC6B29"/>
    <w:rsid w:val="00CC7681"/>
    <w:rsid w:val="00CD2067"/>
    <w:rsid w:val="00CD4DB8"/>
    <w:rsid w:val="00CE5EB3"/>
    <w:rsid w:val="00CF1704"/>
    <w:rsid w:val="00CF1CAF"/>
    <w:rsid w:val="00CF3EE2"/>
    <w:rsid w:val="00D014F0"/>
    <w:rsid w:val="00D04C50"/>
    <w:rsid w:val="00D07AC1"/>
    <w:rsid w:val="00D123D7"/>
    <w:rsid w:val="00D143C7"/>
    <w:rsid w:val="00D16489"/>
    <w:rsid w:val="00D16827"/>
    <w:rsid w:val="00D21C6E"/>
    <w:rsid w:val="00D23A48"/>
    <w:rsid w:val="00D25E00"/>
    <w:rsid w:val="00D30195"/>
    <w:rsid w:val="00D30DAA"/>
    <w:rsid w:val="00D36918"/>
    <w:rsid w:val="00D41874"/>
    <w:rsid w:val="00D436A5"/>
    <w:rsid w:val="00D43AD5"/>
    <w:rsid w:val="00D43D3C"/>
    <w:rsid w:val="00D44AB9"/>
    <w:rsid w:val="00D52AE1"/>
    <w:rsid w:val="00D561A7"/>
    <w:rsid w:val="00D562A9"/>
    <w:rsid w:val="00D607CC"/>
    <w:rsid w:val="00D60DE4"/>
    <w:rsid w:val="00D60E01"/>
    <w:rsid w:val="00D62F9B"/>
    <w:rsid w:val="00D67B50"/>
    <w:rsid w:val="00D70195"/>
    <w:rsid w:val="00D7464E"/>
    <w:rsid w:val="00D75F84"/>
    <w:rsid w:val="00D7635B"/>
    <w:rsid w:val="00D80806"/>
    <w:rsid w:val="00D81E1B"/>
    <w:rsid w:val="00D91610"/>
    <w:rsid w:val="00D93847"/>
    <w:rsid w:val="00D9484B"/>
    <w:rsid w:val="00D9722F"/>
    <w:rsid w:val="00DA0EEA"/>
    <w:rsid w:val="00DA12BC"/>
    <w:rsid w:val="00DA6621"/>
    <w:rsid w:val="00DA706D"/>
    <w:rsid w:val="00DB5262"/>
    <w:rsid w:val="00DC1B72"/>
    <w:rsid w:val="00DC1CC2"/>
    <w:rsid w:val="00DC28D5"/>
    <w:rsid w:val="00DC2DBD"/>
    <w:rsid w:val="00DC33D6"/>
    <w:rsid w:val="00DC3D9A"/>
    <w:rsid w:val="00DE08AE"/>
    <w:rsid w:val="00DF2877"/>
    <w:rsid w:val="00DF2D7E"/>
    <w:rsid w:val="00DF4D59"/>
    <w:rsid w:val="00DF51E9"/>
    <w:rsid w:val="00E059B3"/>
    <w:rsid w:val="00E14E1F"/>
    <w:rsid w:val="00E17F34"/>
    <w:rsid w:val="00E22D98"/>
    <w:rsid w:val="00E22F85"/>
    <w:rsid w:val="00E23DED"/>
    <w:rsid w:val="00E25C42"/>
    <w:rsid w:val="00E276C0"/>
    <w:rsid w:val="00E279E9"/>
    <w:rsid w:val="00E30A7A"/>
    <w:rsid w:val="00E335CC"/>
    <w:rsid w:val="00E35CD9"/>
    <w:rsid w:val="00E37ADE"/>
    <w:rsid w:val="00E43BA7"/>
    <w:rsid w:val="00E45DDA"/>
    <w:rsid w:val="00E463C1"/>
    <w:rsid w:val="00E47242"/>
    <w:rsid w:val="00E477FA"/>
    <w:rsid w:val="00E50F4F"/>
    <w:rsid w:val="00E51F48"/>
    <w:rsid w:val="00E5274E"/>
    <w:rsid w:val="00E60F18"/>
    <w:rsid w:val="00E62230"/>
    <w:rsid w:val="00E63C5E"/>
    <w:rsid w:val="00E63CC0"/>
    <w:rsid w:val="00E65F14"/>
    <w:rsid w:val="00E67773"/>
    <w:rsid w:val="00E74CAD"/>
    <w:rsid w:val="00E74D80"/>
    <w:rsid w:val="00E77B7F"/>
    <w:rsid w:val="00E84E09"/>
    <w:rsid w:val="00E9153B"/>
    <w:rsid w:val="00E91BFC"/>
    <w:rsid w:val="00E9476A"/>
    <w:rsid w:val="00E96752"/>
    <w:rsid w:val="00EA1A74"/>
    <w:rsid w:val="00EA3402"/>
    <w:rsid w:val="00EA747D"/>
    <w:rsid w:val="00EA793E"/>
    <w:rsid w:val="00EB06B6"/>
    <w:rsid w:val="00EB0AFD"/>
    <w:rsid w:val="00EB308F"/>
    <w:rsid w:val="00EB3592"/>
    <w:rsid w:val="00EB3AA0"/>
    <w:rsid w:val="00EB53D2"/>
    <w:rsid w:val="00EC03B3"/>
    <w:rsid w:val="00EC33D8"/>
    <w:rsid w:val="00EC434B"/>
    <w:rsid w:val="00EC54B6"/>
    <w:rsid w:val="00ED26C5"/>
    <w:rsid w:val="00ED53BE"/>
    <w:rsid w:val="00ED5A05"/>
    <w:rsid w:val="00EE325B"/>
    <w:rsid w:val="00EE40E3"/>
    <w:rsid w:val="00EF05AE"/>
    <w:rsid w:val="00EF203D"/>
    <w:rsid w:val="00F02130"/>
    <w:rsid w:val="00F04134"/>
    <w:rsid w:val="00F063AE"/>
    <w:rsid w:val="00F12CEC"/>
    <w:rsid w:val="00F138D8"/>
    <w:rsid w:val="00F248C4"/>
    <w:rsid w:val="00F24961"/>
    <w:rsid w:val="00F3091D"/>
    <w:rsid w:val="00F45DC5"/>
    <w:rsid w:val="00F51781"/>
    <w:rsid w:val="00F52593"/>
    <w:rsid w:val="00F56A97"/>
    <w:rsid w:val="00F56F73"/>
    <w:rsid w:val="00F60FF2"/>
    <w:rsid w:val="00F65AF8"/>
    <w:rsid w:val="00F76AFC"/>
    <w:rsid w:val="00F818E3"/>
    <w:rsid w:val="00F81C85"/>
    <w:rsid w:val="00F83234"/>
    <w:rsid w:val="00F85221"/>
    <w:rsid w:val="00F8666B"/>
    <w:rsid w:val="00F86B10"/>
    <w:rsid w:val="00F87A37"/>
    <w:rsid w:val="00F87B7B"/>
    <w:rsid w:val="00F903AE"/>
    <w:rsid w:val="00F95354"/>
    <w:rsid w:val="00F95E57"/>
    <w:rsid w:val="00F96AFE"/>
    <w:rsid w:val="00FA4FFB"/>
    <w:rsid w:val="00FA65DF"/>
    <w:rsid w:val="00FA69D8"/>
    <w:rsid w:val="00FB0566"/>
    <w:rsid w:val="00FB0B48"/>
    <w:rsid w:val="00FB1087"/>
    <w:rsid w:val="00FB3709"/>
    <w:rsid w:val="00FB68F2"/>
    <w:rsid w:val="00FB7909"/>
    <w:rsid w:val="00FC0656"/>
    <w:rsid w:val="00FC541D"/>
    <w:rsid w:val="00FD2390"/>
    <w:rsid w:val="00FD3B09"/>
    <w:rsid w:val="00FD6789"/>
    <w:rsid w:val="00FD6B12"/>
    <w:rsid w:val="00FE10B5"/>
    <w:rsid w:val="00FE1823"/>
    <w:rsid w:val="00FE5E2E"/>
    <w:rsid w:val="00FE7E74"/>
    <w:rsid w:val="00FF3ACF"/>
    <w:rsid w:val="00FF42BE"/>
    <w:rsid w:val="00FF4ADE"/>
    <w:rsid w:val="00FF671D"/>
    <w:rsid w:val="00FF7CCF"/>
    <w:rsid w:val="2B6E9B67"/>
    <w:rsid w:val="2B717B8E"/>
    <w:rsid w:val="2BD112C9"/>
    <w:rsid w:val="32AB3DC2"/>
    <w:rsid w:val="4034CDC6"/>
    <w:rsid w:val="41929B6D"/>
    <w:rsid w:val="5E2A6385"/>
    <w:rsid w:val="62FD7016"/>
    <w:rsid w:val="75260C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F2"/>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B53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FF3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CF"/>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C71496"/>
    <w:rPr>
      <w:color w:val="605E5C"/>
      <w:shd w:val="clear" w:color="auto" w:fill="E1DFDD"/>
    </w:rPr>
  </w:style>
  <w:style w:type="character" w:customStyle="1" w:styleId="normaltextrun">
    <w:name w:val="normaltextrun"/>
    <w:basedOn w:val="Fuentedeprrafopredeter"/>
    <w:rsid w:val="00327E2D"/>
  </w:style>
  <w:style w:type="character" w:customStyle="1" w:styleId="eop">
    <w:name w:val="eop"/>
    <w:basedOn w:val="Fuentedeprrafopredeter"/>
    <w:rsid w:val="00327E2D"/>
  </w:style>
  <w:style w:type="character" w:customStyle="1" w:styleId="Ttulo2Car">
    <w:name w:val="Título 2 Car"/>
    <w:basedOn w:val="Fuentedeprrafopredeter"/>
    <w:link w:val="Ttulo2"/>
    <w:uiPriority w:val="9"/>
    <w:rsid w:val="00EB53D2"/>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EB5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3D2"/>
  </w:style>
  <w:style w:type="paragraph" w:customStyle="1" w:styleId="xmsonormal">
    <w:name w:val="x_msonormal"/>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jxi7vj8o0">
    <w:name w:val="markjxi7vj8o0"/>
    <w:basedOn w:val="Fuentedeprrafopredeter"/>
    <w:rsid w:val="00EB53D2"/>
  </w:style>
  <w:style w:type="character" w:customStyle="1" w:styleId="iaj">
    <w:name w:val="i_aj"/>
    <w:basedOn w:val="Fuentedeprrafopredeter"/>
    <w:rsid w:val="00EB53D2"/>
  </w:style>
  <w:style w:type="paragraph" w:customStyle="1" w:styleId="paragraph">
    <w:name w:val="paragraph"/>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abchar">
    <w:name w:val="tabchar"/>
    <w:basedOn w:val="Fuentedeprrafopredeter"/>
    <w:rsid w:val="00EB53D2"/>
  </w:style>
  <w:style w:type="paragraph" w:styleId="Textoindependiente2">
    <w:name w:val="Body Text 2"/>
    <w:basedOn w:val="Normal"/>
    <w:link w:val="Textoindependiente2Car"/>
    <w:uiPriority w:val="99"/>
    <w:semiHidden/>
    <w:unhideWhenUsed/>
    <w:rsid w:val="00EB53D2"/>
    <w:pPr>
      <w:spacing w:after="120" w:line="480" w:lineRule="auto"/>
    </w:pPr>
  </w:style>
  <w:style w:type="character" w:customStyle="1" w:styleId="Textoindependiente2Car">
    <w:name w:val="Texto independiente 2 Car"/>
    <w:basedOn w:val="Fuentedeprrafopredeter"/>
    <w:link w:val="Textoindependiente2"/>
    <w:uiPriority w:val="99"/>
    <w:semiHidden/>
    <w:rsid w:val="00EB53D2"/>
    <w:rPr>
      <w:rFonts w:ascii="Arial MT" w:eastAsia="Arial MT" w:hAnsi="Arial MT" w:cs="Arial MT"/>
      <w:lang w:val="es-ES"/>
    </w:rPr>
  </w:style>
  <w:style w:type="character" w:customStyle="1" w:styleId="Cuerpodeltexto">
    <w:name w:val="Cuerpo del texto_"/>
    <w:link w:val="Cuerpodeltexto0"/>
    <w:rsid w:val="00EB53D2"/>
    <w:rPr>
      <w:rFonts w:ascii="Arial" w:eastAsia="Arial" w:hAnsi="Arial"/>
      <w:sz w:val="21"/>
      <w:szCs w:val="21"/>
      <w:shd w:val="clear" w:color="auto" w:fill="FFFFFF"/>
    </w:rPr>
  </w:style>
  <w:style w:type="paragraph" w:customStyle="1" w:styleId="Cuerpodeltexto0">
    <w:name w:val="Cuerpo del texto"/>
    <w:basedOn w:val="Normal"/>
    <w:link w:val="Cuerpodeltexto"/>
    <w:rsid w:val="00EB53D2"/>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table" w:customStyle="1" w:styleId="Tablaconcuadrcula2">
    <w:name w:val="Tabla con cuadrícula2"/>
    <w:basedOn w:val="Tablanormal"/>
    <w:next w:val="Tablaconcuadrcula"/>
    <w:uiPriority w:val="59"/>
    <w:rsid w:val="00EB53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B53D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EB53D2"/>
    <w:rPr>
      <w:rFonts w:ascii="Arial MT" w:eastAsia="Arial MT" w:hAnsi="Arial MT" w:cs="Arial MT"/>
      <w:lang w:val="es-ES"/>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EB53D2"/>
    <w:rPr>
      <w:rFonts w:ascii="Arial MT" w:eastAsia="Arial MT" w:hAnsi="Arial MT" w:cs="Arial MT"/>
      <w:lang w:val="es-ES"/>
    </w:rPr>
  </w:style>
  <w:style w:type="paragraph" w:styleId="Listaconvietas">
    <w:name w:val="List Bullet"/>
    <w:basedOn w:val="Normal"/>
    <w:autoRedefine/>
    <w:rsid w:val="00EB53D2"/>
    <w:pPr>
      <w:widowControl/>
      <w:numPr>
        <w:numId w:val="19"/>
      </w:numPr>
      <w:autoSpaceDE/>
      <w:autoSpaceDN/>
      <w:spacing w:line="360" w:lineRule="auto"/>
      <w:jc w:val="both"/>
    </w:pPr>
    <w:rPr>
      <w:rFonts w:ascii="Arial" w:eastAsia="Times New Roman" w:hAnsi="Arial" w:cs="Arial"/>
      <w:b/>
      <w:color w:val="000000"/>
      <w:u w:val="single"/>
      <w:lang w:val="es-CO" w:eastAsia="es-ES"/>
    </w:rPr>
  </w:style>
  <w:style w:type="character" w:customStyle="1" w:styleId="Cuerpodeltexto4">
    <w:name w:val="Cuerpo del texto (4)_"/>
    <w:link w:val="Cuerpodeltexto40"/>
    <w:rsid w:val="00EB53D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EB53D2"/>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EB53D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EB53D2"/>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EB53D2"/>
    <w:rPr>
      <w:rFonts w:ascii="Arial" w:eastAsia="Arial" w:hAnsi="Arial" w:cs="Arial"/>
      <w:i/>
      <w:iCs/>
      <w:shd w:val="clear" w:color="auto" w:fill="FFFFFF"/>
    </w:rPr>
  </w:style>
  <w:style w:type="paragraph" w:customStyle="1" w:styleId="Cuerpodeltexto60">
    <w:name w:val="Cuerpo del texto (6)"/>
    <w:basedOn w:val="Normal"/>
    <w:link w:val="Cuerpodeltexto6"/>
    <w:rsid w:val="00EB53D2"/>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EB53D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NormalWeb">
    <w:name w:val="Normal (Web)"/>
    <w:basedOn w:val="Normal"/>
    <w:uiPriority w:val="99"/>
    <w:unhideWhenUsed/>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B53D2"/>
    <w:rPr>
      <w:b/>
      <w:bCs/>
    </w:rPr>
  </w:style>
  <w:style w:type="paragraph" w:styleId="Textonotaalfinal">
    <w:name w:val="endnote text"/>
    <w:basedOn w:val="Normal"/>
    <w:link w:val="TextonotaalfinalCar"/>
    <w:uiPriority w:val="99"/>
    <w:semiHidden/>
    <w:unhideWhenUsed/>
    <w:rsid w:val="00EB53D2"/>
    <w:rPr>
      <w:sz w:val="20"/>
      <w:szCs w:val="20"/>
    </w:rPr>
  </w:style>
  <w:style w:type="character" w:customStyle="1" w:styleId="TextonotaalfinalCar">
    <w:name w:val="Texto nota al final Car"/>
    <w:basedOn w:val="Fuentedeprrafopredeter"/>
    <w:link w:val="Textonotaalfinal"/>
    <w:uiPriority w:val="99"/>
    <w:semiHidden/>
    <w:rsid w:val="00EB53D2"/>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EB53D2"/>
    <w:rPr>
      <w:vertAlign w:val="superscript"/>
    </w:rPr>
  </w:style>
  <w:style w:type="character" w:styleId="Hipervnculovisitado">
    <w:name w:val="FollowedHyperlink"/>
    <w:basedOn w:val="Fuentedeprrafopredeter"/>
    <w:uiPriority w:val="99"/>
    <w:semiHidden/>
    <w:unhideWhenUsed/>
    <w:rsid w:val="00EB53D2"/>
    <w:rPr>
      <w:color w:val="954F72" w:themeColor="followedHyperlink"/>
      <w:u w:val="single"/>
    </w:rPr>
  </w:style>
  <w:style w:type="character" w:customStyle="1" w:styleId="superscript">
    <w:name w:val="superscript"/>
    <w:basedOn w:val="Fuentedeprrafopredeter"/>
    <w:rsid w:val="00803C20"/>
  </w:style>
  <w:style w:type="character" w:customStyle="1" w:styleId="findhit">
    <w:name w:val="findhit"/>
    <w:basedOn w:val="Fuentedeprrafopredeter"/>
    <w:rsid w:val="00D7464E"/>
  </w:style>
  <w:style w:type="character" w:customStyle="1" w:styleId="wacimagecontainer">
    <w:name w:val="wacimagecontainer"/>
    <w:basedOn w:val="Fuentedeprrafopredeter"/>
    <w:rsid w:val="0003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3807093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004">
          <w:marLeft w:val="0"/>
          <w:marRight w:val="0"/>
          <w:marTop w:val="0"/>
          <w:marBottom w:val="0"/>
          <w:divBdr>
            <w:top w:val="none" w:sz="0" w:space="0" w:color="auto"/>
            <w:left w:val="none" w:sz="0" w:space="0" w:color="auto"/>
            <w:bottom w:val="none" w:sz="0" w:space="0" w:color="auto"/>
            <w:right w:val="none" w:sz="0" w:space="0" w:color="auto"/>
          </w:divBdr>
        </w:div>
        <w:div w:id="2027519193">
          <w:marLeft w:val="0"/>
          <w:marRight w:val="0"/>
          <w:marTop w:val="0"/>
          <w:marBottom w:val="0"/>
          <w:divBdr>
            <w:top w:val="none" w:sz="0" w:space="0" w:color="auto"/>
            <w:left w:val="none" w:sz="0" w:space="0" w:color="auto"/>
            <w:bottom w:val="none" w:sz="0" w:space="0" w:color="auto"/>
            <w:right w:val="none" w:sz="0" w:space="0" w:color="auto"/>
          </w:divBdr>
        </w:div>
        <w:div w:id="1039012095">
          <w:marLeft w:val="0"/>
          <w:marRight w:val="0"/>
          <w:marTop w:val="0"/>
          <w:marBottom w:val="0"/>
          <w:divBdr>
            <w:top w:val="none" w:sz="0" w:space="0" w:color="auto"/>
            <w:left w:val="none" w:sz="0" w:space="0" w:color="auto"/>
            <w:bottom w:val="none" w:sz="0" w:space="0" w:color="auto"/>
            <w:right w:val="none" w:sz="0" w:space="0" w:color="auto"/>
          </w:divBdr>
        </w:div>
      </w:divsChild>
    </w:div>
    <w:div w:id="1103495928">
      <w:bodyDiv w:val="1"/>
      <w:marLeft w:val="0"/>
      <w:marRight w:val="0"/>
      <w:marTop w:val="0"/>
      <w:marBottom w:val="0"/>
      <w:divBdr>
        <w:top w:val="none" w:sz="0" w:space="0" w:color="auto"/>
        <w:left w:val="none" w:sz="0" w:space="0" w:color="auto"/>
        <w:bottom w:val="none" w:sz="0" w:space="0" w:color="auto"/>
        <w:right w:val="none" w:sz="0" w:space="0" w:color="auto"/>
      </w:divBdr>
      <w:divsChild>
        <w:div w:id="268313652">
          <w:marLeft w:val="0"/>
          <w:marRight w:val="0"/>
          <w:marTop w:val="0"/>
          <w:marBottom w:val="0"/>
          <w:divBdr>
            <w:top w:val="none" w:sz="0" w:space="0" w:color="auto"/>
            <w:left w:val="none" w:sz="0" w:space="0" w:color="auto"/>
            <w:bottom w:val="none" w:sz="0" w:space="0" w:color="auto"/>
            <w:right w:val="none" w:sz="0" w:space="0" w:color="auto"/>
          </w:divBdr>
        </w:div>
        <w:div w:id="2098743012">
          <w:marLeft w:val="0"/>
          <w:marRight w:val="0"/>
          <w:marTop w:val="0"/>
          <w:marBottom w:val="0"/>
          <w:divBdr>
            <w:top w:val="none" w:sz="0" w:space="0" w:color="auto"/>
            <w:left w:val="none" w:sz="0" w:space="0" w:color="auto"/>
            <w:bottom w:val="none" w:sz="0" w:space="0" w:color="auto"/>
            <w:right w:val="none" w:sz="0" w:space="0" w:color="auto"/>
          </w:divBdr>
        </w:div>
        <w:div w:id="686712908">
          <w:marLeft w:val="0"/>
          <w:marRight w:val="0"/>
          <w:marTop w:val="0"/>
          <w:marBottom w:val="0"/>
          <w:divBdr>
            <w:top w:val="none" w:sz="0" w:space="0" w:color="auto"/>
            <w:left w:val="none" w:sz="0" w:space="0" w:color="auto"/>
            <w:bottom w:val="none" w:sz="0" w:space="0" w:color="auto"/>
            <w:right w:val="none" w:sz="0" w:space="0" w:color="auto"/>
          </w:divBdr>
        </w:div>
      </w:divsChild>
    </w:div>
    <w:div w:id="1135683594">
      <w:bodyDiv w:val="1"/>
      <w:marLeft w:val="0"/>
      <w:marRight w:val="0"/>
      <w:marTop w:val="0"/>
      <w:marBottom w:val="0"/>
      <w:divBdr>
        <w:top w:val="none" w:sz="0" w:space="0" w:color="auto"/>
        <w:left w:val="none" w:sz="0" w:space="0" w:color="auto"/>
        <w:bottom w:val="none" w:sz="0" w:space="0" w:color="auto"/>
        <w:right w:val="none" w:sz="0" w:space="0" w:color="auto"/>
      </w:divBdr>
      <w:divsChild>
        <w:div w:id="964384175">
          <w:marLeft w:val="0"/>
          <w:marRight w:val="0"/>
          <w:marTop w:val="0"/>
          <w:marBottom w:val="0"/>
          <w:divBdr>
            <w:top w:val="none" w:sz="0" w:space="0" w:color="auto"/>
            <w:left w:val="none" w:sz="0" w:space="0" w:color="auto"/>
            <w:bottom w:val="none" w:sz="0" w:space="0" w:color="auto"/>
            <w:right w:val="none" w:sz="0" w:space="0" w:color="auto"/>
          </w:divBdr>
        </w:div>
        <w:div w:id="1201548935">
          <w:marLeft w:val="0"/>
          <w:marRight w:val="0"/>
          <w:marTop w:val="0"/>
          <w:marBottom w:val="0"/>
          <w:divBdr>
            <w:top w:val="none" w:sz="0" w:space="0" w:color="auto"/>
            <w:left w:val="none" w:sz="0" w:space="0" w:color="auto"/>
            <w:bottom w:val="none" w:sz="0" w:space="0" w:color="auto"/>
            <w:right w:val="none" w:sz="0" w:space="0" w:color="auto"/>
          </w:divBdr>
        </w:div>
        <w:div w:id="16392390">
          <w:marLeft w:val="0"/>
          <w:marRight w:val="0"/>
          <w:marTop w:val="0"/>
          <w:marBottom w:val="0"/>
          <w:divBdr>
            <w:top w:val="none" w:sz="0" w:space="0" w:color="auto"/>
            <w:left w:val="none" w:sz="0" w:space="0" w:color="auto"/>
            <w:bottom w:val="none" w:sz="0" w:space="0" w:color="auto"/>
            <w:right w:val="none" w:sz="0" w:space="0" w:color="auto"/>
          </w:divBdr>
        </w:div>
        <w:div w:id="1808161220">
          <w:marLeft w:val="0"/>
          <w:marRight w:val="0"/>
          <w:marTop w:val="0"/>
          <w:marBottom w:val="0"/>
          <w:divBdr>
            <w:top w:val="none" w:sz="0" w:space="0" w:color="auto"/>
            <w:left w:val="none" w:sz="0" w:space="0" w:color="auto"/>
            <w:bottom w:val="none" w:sz="0" w:space="0" w:color="auto"/>
            <w:right w:val="none" w:sz="0" w:space="0" w:color="auto"/>
          </w:divBdr>
        </w:div>
        <w:div w:id="1510873036">
          <w:marLeft w:val="0"/>
          <w:marRight w:val="0"/>
          <w:marTop w:val="0"/>
          <w:marBottom w:val="0"/>
          <w:divBdr>
            <w:top w:val="none" w:sz="0" w:space="0" w:color="auto"/>
            <w:left w:val="none" w:sz="0" w:space="0" w:color="auto"/>
            <w:bottom w:val="none" w:sz="0" w:space="0" w:color="auto"/>
            <w:right w:val="none" w:sz="0" w:space="0" w:color="auto"/>
          </w:divBdr>
        </w:div>
        <w:div w:id="137887895">
          <w:marLeft w:val="0"/>
          <w:marRight w:val="0"/>
          <w:marTop w:val="0"/>
          <w:marBottom w:val="0"/>
          <w:divBdr>
            <w:top w:val="none" w:sz="0" w:space="0" w:color="auto"/>
            <w:left w:val="none" w:sz="0" w:space="0" w:color="auto"/>
            <w:bottom w:val="none" w:sz="0" w:space="0" w:color="auto"/>
            <w:right w:val="none" w:sz="0" w:space="0" w:color="auto"/>
          </w:divBdr>
        </w:div>
        <w:div w:id="579944781">
          <w:marLeft w:val="0"/>
          <w:marRight w:val="0"/>
          <w:marTop w:val="0"/>
          <w:marBottom w:val="0"/>
          <w:divBdr>
            <w:top w:val="none" w:sz="0" w:space="0" w:color="auto"/>
            <w:left w:val="none" w:sz="0" w:space="0" w:color="auto"/>
            <w:bottom w:val="none" w:sz="0" w:space="0" w:color="auto"/>
            <w:right w:val="none" w:sz="0" w:space="0" w:color="auto"/>
          </w:divBdr>
        </w:div>
        <w:div w:id="1013606288">
          <w:marLeft w:val="0"/>
          <w:marRight w:val="0"/>
          <w:marTop w:val="0"/>
          <w:marBottom w:val="0"/>
          <w:divBdr>
            <w:top w:val="none" w:sz="0" w:space="0" w:color="auto"/>
            <w:left w:val="none" w:sz="0" w:space="0" w:color="auto"/>
            <w:bottom w:val="none" w:sz="0" w:space="0" w:color="auto"/>
            <w:right w:val="none" w:sz="0" w:space="0" w:color="auto"/>
          </w:divBdr>
        </w:div>
        <w:div w:id="670645524">
          <w:marLeft w:val="0"/>
          <w:marRight w:val="0"/>
          <w:marTop w:val="0"/>
          <w:marBottom w:val="0"/>
          <w:divBdr>
            <w:top w:val="none" w:sz="0" w:space="0" w:color="auto"/>
            <w:left w:val="none" w:sz="0" w:space="0" w:color="auto"/>
            <w:bottom w:val="none" w:sz="0" w:space="0" w:color="auto"/>
            <w:right w:val="none" w:sz="0" w:space="0" w:color="auto"/>
          </w:divBdr>
        </w:div>
      </w:divsChild>
    </w:div>
    <w:div w:id="1226835604">
      <w:bodyDiv w:val="1"/>
      <w:marLeft w:val="0"/>
      <w:marRight w:val="0"/>
      <w:marTop w:val="0"/>
      <w:marBottom w:val="0"/>
      <w:divBdr>
        <w:top w:val="none" w:sz="0" w:space="0" w:color="auto"/>
        <w:left w:val="none" w:sz="0" w:space="0" w:color="auto"/>
        <w:bottom w:val="none" w:sz="0" w:space="0" w:color="auto"/>
        <w:right w:val="none" w:sz="0" w:space="0" w:color="auto"/>
      </w:divBdr>
      <w:divsChild>
        <w:div w:id="1936404737">
          <w:marLeft w:val="0"/>
          <w:marRight w:val="0"/>
          <w:marTop w:val="0"/>
          <w:marBottom w:val="0"/>
          <w:divBdr>
            <w:top w:val="none" w:sz="0" w:space="0" w:color="auto"/>
            <w:left w:val="none" w:sz="0" w:space="0" w:color="auto"/>
            <w:bottom w:val="none" w:sz="0" w:space="0" w:color="auto"/>
            <w:right w:val="none" w:sz="0" w:space="0" w:color="auto"/>
          </w:divBdr>
        </w:div>
        <w:div w:id="349529832">
          <w:marLeft w:val="0"/>
          <w:marRight w:val="0"/>
          <w:marTop w:val="0"/>
          <w:marBottom w:val="0"/>
          <w:divBdr>
            <w:top w:val="none" w:sz="0" w:space="0" w:color="auto"/>
            <w:left w:val="none" w:sz="0" w:space="0" w:color="auto"/>
            <w:bottom w:val="none" w:sz="0" w:space="0" w:color="auto"/>
            <w:right w:val="none" w:sz="0" w:space="0" w:color="auto"/>
          </w:divBdr>
        </w:div>
        <w:div w:id="22294143">
          <w:marLeft w:val="0"/>
          <w:marRight w:val="0"/>
          <w:marTop w:val="0"/>
          <w:marBottom w:val="0"/>
          <w:divBdr>
            <w:top w:val="none" w:sz="0" w:space="0" w:color="auto"/>
            <w:left w:val="none" w:sz="0" w:space="0" w:color="auto"/>
            <w:bottom w:val="none" w:sz="0" w:space="0" w:color="auto"/>
            <w:right w:val="none" w:sz="0" w:space="0" w:color="auto"/>
          </w:divBdr>
        </w:div>
        <w:div w:id="1210730142">
          <w:marLeft w:val="0"/>
          <w:marRight w:val="0"/>
          <w:marTop w:val="0"/>
          <w:marBottom w:val="0"/>
          <w:divBdr>
            <w:top w:val="none" w:sz="0" w:space="0" w:color="auto"/>
            <w:left w:val="none" w:sz="0" w:space="0" w:color="auto"/>
            <w:bottom w:val="none" w:sz="0" w:space="0" w:color="auto"/>
            <w:right w:val="none" w:sz="0" w:space="0" w:color="auto"/>
          </w:divBdr>
        </w:div>
        <w:div w:id="1242983747">
          <w:marLeft w:val="0"/>
          <w:marRight w:val="0"/>
          <w:marTop w:val="0"/>
          <w:marBottom w:val="0"/>
          <w:divBdr>
            <w:top w:val="none" w:sz="0" w:space="0" w:color="auto"/>
            <w:left w:val="none" w:sz="0" w:space="0" w:color="auto"/>
            <w:bottom w:val="none" w:sz="0" w:space="0" w:color="auto"/>
            <w:right w:val="none" w:sz="0" w:space="0" w:color="auto"/>
          </w:divBdr>
        </w:div>
      </w:divsChild>
    </w:div>
    <w:div w:id="1256670681">
      <w:bodyDiv w:val="1"/>
      <w:marLeft w:val="0"/>
      <w:marRight w:val="0"/>
      <w:marTop w:val="0"/>
      <w:marBottom w:val="0"/>
      <w:divBdr>
        <w:top w:val="none" w:sz="0" w:space="0" w:color="auto"/>
        <w:left w:val="none" w:sz="0" w:space="0" w:color="auto"/>
        <w:bottom w:val="none" w:sz="0" w:space="0" w:color="auto"/>
        <w:right w:val="none" w:sz="0" w:space="0" w:color="auto"/>
      </w:divBdr>
      <w:divsChild>
        <w:div w:id="126356701">
          <w:marLeft w:val="0"/>
          <w:marRight w:val="0"/>
          <w:marTop w:val="0"/>
          <w:marBottom w:val="0"/>
          <w:divBdr>
            <w:top w:val="none" w:sz="0" w:space="0" w:color="auto"/>
            <w:left w:val="none" w:sz="0" w:space="0" w:color="auto"/>
            <w:bottom w:val="none" w:sz="0" w:space="0" w:color="auto"/>
            <w:right w:val="none" w:sz="0" w:space="0" w:color="auto"/>
          </w:divBdr>
        </w:div>
        <w:div w:id="191380135">
          <w:marLeft w:val="0"/>
          <w:marRight w:val="0"/>
          <w:marTop w:val="0"/>
          <w:marBottom w:val="0"/>
          <w:divBdr>
            <w:top w:val="none" w:sz="0" w:space="0" w:color="auto"/>
            <w:left w:val="none" w:sz="0" w:space="0" w:color="auto"/>
            <w:bottom w:val="none" w:sz="0" w:space="0" w:color="auto"/>
            <w:right w:val="none" w:sz="0" w:space="0" w:color="auto"/>
          </w:divBdr>
        </w:div>
        <w:div w:id="1016422372">
          <w:marLeft w:val="0"/>
          <w:marRight w:val="0"/>
          <w:marTop w:val="0"/>
          <w:marBottom w:val="0"/>
          <w:divBdr>
            <w:top w:val="none" w:sz="0" w:space="0" w:color="auto"/>
            <w:left w:val="none" w:sz="0" w:space="0" w:color="auto"/>
            <w:bottom w:val="none" w:sz="0" w:space="0" w:color="auto"/>
            <w:right w:val="none" w:sz="0" w:space="0" w:color="auto"/>
          </w:divBdr>
        </w:div>
      </w:divsChild>
    </w:div>
    <w:div w:id="1318613462">
      <w:bodyDiv w:val="1"/>
      <w:marLeft w:val="0"/>
      <w:marRight w:val="0"/>
      <w:marTop w:val="0"/>
      <w:marBottom w:val="0"/>
      <w:divBdr>
        <w:top w:val="none" w:sz="0" w:space="0" w:color="auto"/>
        <w:left w:val="none" w:sz="0" w:space="0" w:color="auto"/>
        <w:bottom w:val="none" w:sz="0" w:space="0" w:color="auto"/>
        <w:right w:val="none" w:sz="0" w:space="0" w:color="auto"/>
      </w:divBdr>
      <w:divsChild>
        <w:div w:id="550577990">
          <w:marLeft w:val="0"/>
          <w:marRight w:val="0"/>
          <w:marTop w:val="0"/>
          <w:marBottom w:val="0"/>
          <w:divBdr>
            <w:top w:val="none" w:sz="0" w:space="0" w:color="auto"/>
            <w:left w:val="none" w:sz="0" w:space="0" w:color="auto"/>
            <w:bottom w:val="none" w:sz="0" w:space="0" w:color="auto"/>
            <w:right w:val="none" w:sz="0" w:space="0" w:color="auto"/>
          </w:divBdr>
        </w:div>
        <w:div w:id="1291859692">
          <w:marLeft w:val="0"/>
          <w:marRight w:val="0"/>
          <w:marTop w:val="0"/>
          <w:marBottom w:val="0"/>
          <w:divBdr>
            <w:top w:val="none" w:sz="0" w:space="0" w:color="auto"/>
            <w:left w:val="none" w:sz="0" w:space="0" w:color="auto"/>
            <w:bottom w:val="none" w:sz="0" w:space="0" w:color="auto"/>
            <w:right w:val="none" w:sz="0" w:space="0" w:color="auto"/>
          </w:divBdr>
        </w:div>
        <w:div w:id="410198067">
          <w:marLeft w:val="0"/>
          <w:marRight w:val="0"/>
          <w:marTop w:val="0"/>
          <w:marBottom w:val="0"/>
          <w:divBdr>
            <w:top w:val="none" w:sz="0" w:space="0" w:color="auto"/>
            <w:left w:val="none" w:sz="0" w:space="0" w:color="auto"/>
            <w:bottom w:val="none" w:sz="0" w:space="0" w:color="auto"/>
            <w:right w:val="none" w:sz="0" w:space="0" w:color="auto"/>
          </w:divBdr>
        </w:div>
      </w:divsChild>
    </w:div>
    <w:div w:id="1380476940">
      <w:bodyDiv w:val="1"/>
      <w:marLeft w:val="0"/>
      <w:marRight w:val="0"/>
      <w:marTop w:val="0"/>
      <w:marBottom w:val="0"/>
      <w:divBdr>
        <w:top w:val="none" w:sz="0" w:space="0" w:color="auto"/>
        <w:left w:val="none" w:sz="0" w:space="0" w:color="auto"/>
        <w:bottom w:val="none" w:sz="0" w:space="0" w:color="auto"/>
        <w:right w:val="none" w:sz="0" w:space="0" w:color="auto"/>
      </w:divBdr>
      <w:divsChild>
        <w:div w:id="214239476">
          <w:marLeft w:val="0"/>
          <w:marRight w:val="0"/>
          <w:marTop w:val="0"/>
          <w:marBottom w:val="0"/>
          <w:divBdr>
            <w:top w:val="none" w:sz="0" w:space="0" w:color="auto"/>
            <w:left w:val="none" w:sz="0" w:space="0" w:color="auto"/>
            <w:bottom w:val="none" w:sz="0" w:space="0" w:color="auto"/>
            <w:right w:val="none" w:sz="0" w:space="0" w:color="auto"/>
          </w:divBdr>
        </w:div>
        <w:div w:id="2099752">
          <w:marLeft w:val="0"/>
          <w:marRight w:val="0"/>
          <w:marTop w:val="0"/>
          <w:marBottom w:val="0"/>
          <w:divBdr>
            <w:top w:val="none" w:sz="0" w:space="0" w:color="auto"/>
            <w:left w:val="none" w:sz="0" w:space="0" w:color="auto"/>
            <w:bottom w:val="none" w:sz="0" w:space="0" w:color="auto"/>
            <w:right w:val="none" w:sz="0" w:space="0" w:color="auto"/>
          </w:divBdr>
        </w:div>
        <w:div w:id="856190505">
          <w:marLeft w:val="0"/>
          <w:marRight w:val="0"/>
          <w:marTop w:val="0"/>
          <w:marBottom w:val="0"/>
          <w:divBdr>
            <w:top w:val="none" w:sz="0" w:space="0" w:color="auto"/>
            <w:left w:val="none" w:sz="0" w:space="0" w:color="auto"/>
            <w:bottom w:val="none" w:sz="0" w:space="0" w:color="auto"/>
            <w:right w:val="none" w:sz="0" w:space="0" w:color="auto"/>
          </w:divBdr>
        </w:div>
      </w:divsChild>
    </w:div>
    <w:div w:id="1651861648">
      <w:bodyDiv w:val="1"/>
      <w:marLeft w:val="0"/>
      <w:marRight w:val="0"/>
      <w:marTop w:val="0"/>
      <w:marBottom w:val="0"/>
      <w:divBdr>
        <w:top w:val="none" w:sz="0" w:space="0" w:color="auto"/>
        <w:left w:val="none" w:sz="0" w:space="0" w:color="auto"/>
        <w:bottom w:val="none" w:sz="0" w:space="0" w:color="auto"/>
        <w:right w:val="none" w:sz="0" w:space="0" w:color="auto"/>
      </w:divBdr>
      <w:divsChild>
        <w:div w:id="693656368">
          <w:marLeft w:val="0"/>
          <w:marRight w:val="0"/>
          <w:marTop w:val="0"/>
          <w:marBottom w:val="0"/>
          <w:divBdr>
            <w:top w:val="none" w:sz="0" w:space="0" w:color="auto"/>
            <w:left w:val="none" w:sz="0" w:space="0" w:color="auto"/>
            <w:bottom w:val="none" w:sz="0" w:space="0" w:color="auto"/>
            <w:right w:val="none" w:sz="0" w:space="0" w:color="auto"/>
          </w:divBdr>
        </w:div>
        <w:div w:id="1871529378">
          <w:marLeft w:val="0"/>
          <w:marRight w:val="0"/>
          <w:marTop w:val="0"/>
          <w:marBottom w:val="0"/>
          <w:divBdr>
            <w:top w:val="none" w:sz="0" w:space="0" w:color="auto"/>
            <w:left w:val="none" w:sz="0" w:space="0" w:color="auto"/>
            <w:bottom w:val="none" w:sz="0" w:space="0" w:color="auto"/>
            <w:right w:val="none" w:sz="0" w:space="0" w:color="auto"/>
          </w:divBdr>
        </w:div>
        <w:div w:id="2059744045">
          <w:marLeft w:val="0"/>
          <w:marRight w:val="0"/>
          <w:marTop w:val="0"/>
          <w:marBottom w:val="0"/>
          <w:divBdr>
            <w:top w:val="none" w:sz="0" w:space="0" w:color="auto"/>
            <w:left w:val="none" w:sz="0" w:space="0" w:color="auto"/>
            <w:bottom w:val="none" w:sz="0" w:space="0" w:color="auto"/>
            <w:right w:val="none" w:sz="0" w:space="0" w:color="auto"/>
          </w:divBdr>
        </w:div>
      </w:divsChild>
    </w:div>
    <w:div w:id="19488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contactos@abogadoslopezjurado.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tificaciones.judiciales@enterritorio.gov.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uanfearenas87@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jovita88@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mailto:notificacionesjudiciales@positiva.gov.co" TargetMode="External"/><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lopezjuradoabogados@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esparzaingsas@gmai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1451-3A5F-4132-94F8-5157AFB5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152</TotalTime>
  <Pages>17</Pages>
  <Words>9464</Words>
  <Characters>52058</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556</cp:revision>
  <cp:lastPrinted>2024-06-11T20:44:00Z</cp:lastPrinted>
  <dcterms:created xsi:type="dcterms:W3CDTF">2023-07-07T16:58:00Z</dcterms:created>
  <dcterms:modified xsi:type="dcterms:W3CDTF">2024-06-11T20:45:00Z</dcterms:modified>
</cp:coreProperties>
</file>