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70E5" w14:textId="77777777" w:rsidR="006013EA" w:rsidRPr="006013EA" w:rsidRDefault="004551BE" w:rsidP="006013EA">
      <w:pPr>
        <w:spacing w:line="360" w:lineRule="auto"/>
        <w:rPr>
          <w:rFonts w:ascii="Arial" w:eastAsia="Arial" w:hAnsi="Arial" w:cs="Arial"/>
          <w:b/>
          <w:bCs/>
          <w:color w:val="000000" w:themeColor="text1"/>
        </w:rPr>
      </w:pPr>
      <w:r w:rsidRPr="004551BE">
        <w:rPr>
          <w:rFonts w:ascii="Arial" w:eastAsia="Arial" w:hAnsi="Arial" w:cs="Arial"/>
          <w:color w:val="000000" w:themeColor="text1"/>
        </w:rPr>
        <w:t>Doctor</w:t>
      </w:r>
      <w:r w:rsidRPr="004551BE">
        <w:rPr>
          <w:rFonts w:ascii="Arial" w:hAnsi="Arial" w:cs="Arial"/>
        </w:rPr>
        <w:br/>
      </w:r>
      <w:r w:rsidR="006013EA">
        <w:rPr>
          <w:rFonts w:ascii="Arial" w:eastAsia="Arial" w:hAnsi="Arial" w:cs="Arial"/>
          <w:b/>
          <w:bCs/>
          <w:color w:val="000000" w:themeColor="text1"/>
        </w:rPr>
        <w:t>OSCAR ALONSO VALERO NISIMBLAT</w:t>
      </w:r>
      <w:r w:rsidRPr="004551BE">
        <w:rPr>
          <w:rFonts w:ascii="Arial" w:hAnsi="Arial" w:cs="Arial"/>
        </w:rPr>
        <w:br/>
      </w:r>
      <w:r w:rsidR="006013EA" w:rsidRPr="006013EA">
        <w:rPr>
          <w:rFonts w:ascii="Arial" w:eastAsia="Arial" w:hAnsi="Arial" w:cs="Arial"/>
          <w:b/>
          <w:bCs/>
          <w:color w:val="000000" w:themeColor="text1"/>
        </w:rPr>
        <w:t>MAGISTRADO PONENTE</w:t>
      </w:r>
    </w:p>
    <w:p w14:paraId="46FAE61F" w14:textId="77777777" w:rsidR="006013EA" w:rsidRPr="006013EA" w:rsidRDefault="006013EA" w:rsidP="006013EA">
      <w:pPr>
        <w:spacing w:line="360" w:lineRule="auto"/>
        <w:rPr>
          <w:rFonts w:ascii="Arial" w:eastAsia="Arial" w:hAnsi="Arial" w:cs="Arial"/>
          <w:b/>
          <w:bCs/>
          <w:color w:val="000000" w:themeColor="text1"/>
        </w:rPr>
      </w:pPr>
      <w:r w:rsidRPr="006013EA">
        <w:rPr>
          <w:rFonts w:ascii="Arial" w:eastAsia="Arial" w:hAnsi="Arial" w:cs="Arial"/>
          <w:b/>
          <w:bCs/>
          <w:color w:val="000000" w:themeColor="text1"/>
        </w:rPr>
        <w:t>TRIBUNAL ADMINISTRATIVO DEL VALLE</w:t>
      </w:r>
    </w:p>
    <w:p w14:paraId="225B0084" w14:textId="77777777" w:rsidR="006013EA" w:rsidRPr="006013EA" w:rsidRDefault="006013EA" w:rsidP="006013EA">
      <w:pPr>
        <w:spacing w:line="360" w:lineRule="auto"/>
        <w:rPr>
          <w:rFonts w:ascii="Arial" w:eastAsia="Arial" w:hAnsi="Arial" w:cs="Arial"/>
          <w:b/>
          <w:bCs/>
          <w:color w:val="000000" w:themeColor="text1"/>
        </w:rPr>
      </w:pPr>
      <w:r w:rsidRPr="006013EA">
        <w:rPr>
          <w:rFonts w:ascii="Arial" w:eastAsia="Arial" w:hAnsi="Arial" w:cs="Arial"/>
          <w:b/>
          <w:bCs/>
          <w:color w:val="000000" w:themeColor="text1"/>
        </w:rPr>
        <w:t>E. S. D.</w:t>
      </w:r>
    </w:p>
    <w:p w14:paraId="16BB73F2" w14:textId="77777777" w:rsidR="006013EA" w:rsidRDefault="006013EA" w:rsidP="006013EA">
      <w:pPr>
        <w:spacing w:line="360" w:lineRule="auto"/>
        <w:rPr>
          <w:rFonts w:ascii="Arial" w:eastAsia="Arial" w:hAnsi="Arial" w:cs="Arial"/>
          <w:b/>
          <w:bCs/>
          <w:color w:val="000000" w:themeColor="text1"/>
        </w:rPr>
      </w:pPr>
    </w:p>
    <w:p w14:paraId="182F85D9" w14:textId="2770355A"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RADICACIÓN: </w:t>
      </w:r>
      <w:r w:rsidRPr="006013EA">
        <w:rPr>
          <w:rFonts w:ascii="Arial" w:eastAsia="Arial" w:hAnsi="Arial" w:cs="Arial"/>
          <w:color w:val="000000" w:themeColor="text1"/>
        </w:rPr>
        <w:t>76-001-23-33-010-2018-00397-00</w:t>
      </w:r>
    </w:p>
    <w:p w14:paraId="722E8AA7" w14:textId="7777777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MEDIO DE CONTROL: </w:t>
      </w:r>
      <w:r w:rsidRPr="006013EA">
        <w:rPr>
          <w:rFonts w:ascii="Arial" w:eastAsia="Arial" w:hAnsi="Arial" w:cs="Arial"/>
          <w:color w:val="000000" w:themeColor="text1"/>
        </w:rPr>
        <w:t>REPARACIÓN DIRECTA</w:t>
      </w:r>
    </w:p>
    <w:p w14:paraId="7E8A2B0A" w14:textId="77777777"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DEMANDANTES: </w:t>
      </w:r>
      <w:r w:rsidRPr="006013EA">
        <w:rPr>
          <w:rFonts w:ascii="Arial" w:eastAsia="Arial" w:hAnsi="Arial" w:cs="Arial"/>
          <w:color w:val="000000" w:themeColor="text1"/>
        </w:rPr>
        <w:t>EDWIN DAVID SÁNCHEZ LAME Y OTROS</w:t>
      </w:r>
    </w:p>
    <w:p w14:paraId="15A220F0" w14:textId="77777777"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DEMANDADOS: </w:t>
      </w:r>
      <w:r w:rsidRPr="006013EA">
        <w:rPr>
          <w:rFonts w:ascii="Arial" w:eastAsia="Arial" w:hAnsi="Arial" w:cs="Arial"/>
          <w:color w:val="000000" w:themeColor="text1"/>
        </w:rPr>
        <w:t>MUNICIPIO DE CALI Y OTROS</w:t>
      </w:r>
    </w:p>
    <w:p w14:paraId="00B426AD" w14:textId="16732EA9" w:rsidR="004551BE" w:rsidRPr="004551BE"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LLAMADO EN GTÍA: </w:t>
      </w:r>
      <w:r w:rsidR="0054726D" w:rsidRPr="0054726D">
        <w:rPr>
          <w:rFonts w:ascii="Arial" w:eastAsia="Arial" w:hAnsi="Arial" w:cs="Arial"/>
          <w:color w:val="000000" w:themeColor="text1"/>
        </w:rPr>
        <w:t>ASEGURADORA SOLIDARIA DE COLOMBIA ENTIDAD COOPERATIVA</w:t>
      </w:r>
      <w:r w:rsidRPr="006013EA">
        <w:rPr>
          <w:rFonts w:ascii="Arial" w:eastAsia="Arial" w:hAnsi="Arial" w:cs="Arial"/>
          <w:color w:val="000000" w:themeColor="text1"/>
        </w:rPr>
        <w:t xml:space="preserve"> Y</w:t>
      </w:r>
      <w:r w:rsidR="0054726D">
        <w:rPr>
          <w:rFonts w:ascii="Arial" w:eastAsia="Arial" w:hAnsi="Arial" w:cs="Arial"/>
          <w:color w:val="000000" w:themeColor="text1"/>
        </w:rPr>
        <w:t xml:space="preserve"> </w:t>
      </w:r>
      <w:r w:rsidRPr="006013EA">
        <w:rPr>
          <w:rFonts w:ascii="Arial" w:eastAsia="Arial" w:hAnsi="Arial" w:cs="Arial"/>
          <w:color w:val="000000" w:themeColor="text1"/>
        </w:rPr>
        <w:t>OTROS</w:t>
      </w:r>
      <w:r w:rsidR="004551BE" w:rsidRPr="006013EA">
        <w:rPr>
          <w:rFonts w:ascii="Arial" w:hAnsi="Arial" w:cs="Arial"/>
        </w:rPr>
        <w:br/>
      </w:r>
      <w:r w:rsidR="004551BE" w:rsidRPr="004551BE">
        <w:rPr>
          <w:rFonts w:ascii="Arial" w:eastAsia="Arial" w:hAnsi="Arial" w:cs="Arial"/>
          <w:color w:val="000000" w:themeColor="text1"/>
        </w:rPr>
        <w:t xml:space="preserve"> </w:t>
      </w:r>
    </w:p>
    <w:p w14:paraId="186A70F7" w14:textId="584ECA1D"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la</w:t>
      </w:r>
      <w:r w:rsidR="006013EA">
        <w:rPr>
          <w:rFonts w:ascii="Arial" w:eastAsia="Arial" w:hAnsi="Arial" w:cs="Arial"/>
          <w:color w:val="000000" w:themeColor="text1"/>
        </w:rPr>
        <w:t xml:space="preserve"> compañía</w:t>
      </w:r>
      <w:r w:rsidRPr="004551BE">
        <w:rPr>
          <w:rFonts w:ascii="Arial" w:eastAsia="Arial" w:hAnsi="Arial" w:cs="Arial"/>
          <w:color w:val="000000" w:themeColor="text1"/>
        </w:rPr>
        <w:t xml:space="preserve"> </w:t>
      </w:r>
      <w:r w:rsidR="00AE3F14" w:rsidRPr="00AE3F14">
        <w:rPr>
          <w:rFonts w:ascii="Arial" w:eastAsia="Arial" w:hAnsi="Arial" w:cs="Arial"/>
          <w:b/>
          <w:bCs/>
          <w:color w:val="000000" w:themeColor="text1"/>
        </w:rPr>
        <w:t xml:space="preserve">ASEGURADORA SOLIDARIA DE COLOMBIA </w:t>
      </w:r>
      <w:r w:rsidR="00AE3F14">
        <w:rPr>
          <w:rFonts w:ascii="Arial" w:eastAsia="Arial" w:hAnsi="Arial" w:cs="Arial"/>
          <w:b/>
          <w:bCs/>
          <w:color w:val="000000" w:themeColor="text1"/>
        </w:rPr>
        <w:t>ENTIDAD COOPERATIVA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 xml:space="preserve">poder </w:t>
      </w:r>
      <w:r w:rsidR="006013EA">
        <w:rPr>
          <w:rFonts w:ascii="Arial" w:eastAsia="Arial" w:hAnsi="Arial" w:cs="Arial"/>
          <w:color w:val="000000" w:themeColor="text1"/>
        </w:rPr>
        <w:t>que reposa en el expediente</w:t>
      </w:r>
      <w:r w:rsidRPr="004551BE">
        <w:rPr>
          <w:rFonts w:ascii="Arial" w:eastAsia="Arial" w:hAnsi="Arial" w:cs="Arial"/>
          <w:color w:val="000000" w:themeColor="text1"/>
        </w:rPr>
        <w:t xml:space="preserve">, encontrándome dentro del término legal, comedidamente procedo a </w:t>
      </w:r>
      <w:r w:rsidRPr="004551BE">
        <w:rPr>
          <w:rFonts w:ascii="Arial" w:eastAsia="Arial" w:hAnsi="Arial" w:cs="Arial"/>
          <w:b/>
          <w:bCs/>
          <w:color w:val="000000" w:themeColor="text1"/>
        </w:rPr>
        <w:t xml:space="preserve">CONTESTAR LA </w:t>
      </w:r>
      <w:r w:rsidR="006013EA">
        <w:rPr>
          <w:rFonts w:ascii="Arial" w:eastAsia="Arial" w:hAnsi="Arial" w:cs="Arial"/>
          <w:b/>
          <w:bCs/>
          <w:color w:val="000000" w:themeColor="text1"/>
        </w:rPr>
        <w:t xml:space="preserve">REFORMA DE LA </w:t>
      </w:r>
      <w:r w:rsidRPr="004551BE">
        <w:rPr>
          <w:rFonts w:ascii="Arial" w:eastAsia="Arial" w:hAnsi="Arial" w:cs="Arial"/>
          <w:b/>
          <w:bCs/>
          <w:color w:val="000000" w:themeColor="text1"/>
        </w:rPr>
        <w:t xml:space="preserve">DEMANDA </w:t>
      </w:r>
      <w:r w:rsidRPr="004551BE">
        <w:rPr>
          <w:rFonts w:ascii="Arial" w:eastAsia="Arial" w:hAnsi="Arial" w:cs="Arial"/>
          <w:color w:val="000000" w:themeColor="text1"/>
        </w:rPr>
        <w:t xml:space="preserve">presentada por </w:t>
      </w:r>
      <w:r w:rsidR="006013EA">
        <w:rPr>
          <w:rFonts w:ascii="Arial" w:eastAsia="Arial" w:hAnsi="Arial" w:cs="Arial"/>
          <w:b/>
          <w:bCs/>
          <w:color w:val="000000" w:themeColor="text1"/>
        </w:rPr>
        <w:t>EDWIN SÁNCHEZ LAME</w:t>
      </w:r>
      <w:r w:rsidR="00A9197B" w:rsidRPr="00A9197B">
        <w:rPr>
          <w:rFonts w:ascii="Arial" w:eastAsia="Arial" w:hAnsi="Arial" w:cs="Arial"/>
          <w:b/>
          <w:bCs/>
          <w:color w:val="000000" w:themeColor="text1"/>
        </w:rPr>
        <w:t xml:space="preserve"> Y OTROS</w:t>
      </w:r>
      <w:r w:rsidRPr="004551BE">
        <w:rPr>
          <w:rFonts w:ascii="Arial" w:eastAsia="Arial" w:hAnsi="Arial" w:cs="Arial"/>
          <w:b/>
          <w:bCs/>
          <w:color w:val="000000" w:themeColor="text1"/>
        </w:rPr>
        <w:t xml:space="preserve"> </w:t>
      </w:r>
      <w:r w:rsidR="006013EA">
        <w:rPr>
          <w:rFonts w:ascii="Arial" w:eastAsia="Arial" w:hAnsi="Arial" w:cs="Arial"/>
          <w:color w:val="000000" w:themeColor="text1"/>
        </w:rPr>
        <w:t>y admitida por el despacho el 19 de septiembre de 2024</w:t>
      </w:r>
      <w:r w:rsidRPr="004551BE">
        <w:rPr>
          <w:rFonts w:ascii="Arial" w:eastAsia="Arial" w:hAnsi="Arial" w:cs="Arial"/>
          <w:color w:val="000000" w:themeColor="text1"/>
        </w:rPr>
        <w:t>, para que en el momento en que se vaya a definir el litigio se tengan en consideración los fundamentos fácticos y jurídicos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1ED3565C"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6013EA">
        <w:rPr>
          <w:rFonts w:ascii="Arial" w:eastAsia="Arial" w:hAnsi="Arial" w:cs="Arial"/>
          <w:color w:val="000000" w:themeColor="text1"/>
        </w:rPr>
        <w:t>311</w:t>
      </w:r>
      <w:r w:rsidR="00AA2698">
        <w:rPr>
          <w:rFonts w:ascii="Arial" w:eastAsia="Arial" w:hAnsi="Arial" w:cs="Arial"/>
          <w:color w:val="000000" w:themeColor="text1"/>
        </w:rPr>
        <w:t xml:space="preserve"> </w:t>
      </w:r>
      <w:r w:rsidRPr="004551BE">
        <w:rPr>
          <w:rFonts w:ascii="Arial" w:eastAsia="Arial" w:hAnsi="Arial" w:cs="Arial"/>
          <w:color w:val="000000" w:themeColor="text1"/>
        </w:rPr>
        <w:t xml:space="preserve">del </w:t>
      </w:r>
      <w:r w:rsidR="006013EA">
        <w:rPr>
          <w:rFonts w:ascii="Arial" w:eastAsia="Arial" w:hAnsi="Arial" w:cs="Arial"/>
          <w:color w:val="000000" w:themeColor="text1"/>
        </w:rPr>
        <w:t>19</w:t>
      </w:r>
      <w:r w:rsidRPr="004551BE">
        <w:rPr>
          <w:rFonts w:ascii="Arial" w:eastAsia="Arial" w:hAnsi="Arial" w:cs="Arial"/>
          <w:color w:val="000000" w:themeColor="text1"/>
        </w:rPr>
        <w:t xml:space="preserve"> de </w:t>
      </w:r>
      <w:r w:rsidR="006013EA">
        <w:rPr>
          <w:rFonts w:ascii="Arial" w:eastAsia="Arial" w:hAnsi="Arial" w:cs="Arial"/>
          <w:color w:val="000000" w:themeColor="text1"/>
        </w:rPr>
        <w:t>septiembre</w:t>
      </w:r>
      <w:r w:rsidRPr="004551BE">
        <w:rPr>
          <w:rFonts w:ascii="Arial" w:eastAsia="Arial" w:hAnsi="Arial" w:cs="Arial"/>
          <w:color w:val="000000" w:themeColor="text1"/>
        </w:rPr>
        <w:t xml:space="preserve"> de 202</w:t>
      </w:r>
      <w:r w:rsidR="006013EA">
        <w:rPr>
          <w:rFonts w:ascii="Arial" w:eastAsia="Arial" w:hAnsi="Arial" w:cs="Arial"/>
          <w:color w:val="000000" w:themeColor="text1"/>
        </w:rPr>
        <w:t>4</w:t>
      </w:r>
      <w:r w:rsidRPr="004551BE">
        <w:rPr>
          <w:rFonts w:ascii="Arial" w:eastAsia="Arial" w:hAnsi="Arial" w:cs="Arial"/>
          <w:color w:val="000000" w:themeColor="text1"/>
        </w:rPr>
        <w:t xml:space="preserve"> resolvió admitir la </w:t>
      </w:r>
      <w:r w:rsidR="006013EA">
        <w:rPr>
          <w:rFonts w:ascii="Arial" w:eastAsia="Arial" w:hAnsi="Arial" w:cs="Arial"/>
          <w:color w:val="000000" w:themeColor="text1"/>
        </w:rPr>
        <w:t xml:space="preserve">reforma de la </w:t>
      </w:r>
      <w:r w:rsidRPr="004551BE">
        <w:rPr>
          <w:rFonts w:ascii="Arial" w:eastAsia="Arial" w:hAnsi="Arial" w:cs="Arial"/>
          <w:color w:val="000000" w:themeColor="text1"/>
        </w:rPr>
        <w:t>demanda de reparación directa</w:t>
      </w:r>
      <w:r w:rsidR="006013EA">
        <w:rPr>
          <w:rFonts w:ascii="Arial" w:eastAsia="Arial" w:hAnsi="Arial" w:cs="Arial"/>
          <w:color w:val="000000" w:themeColor="text1"/>
        </w:rPr>
        <w:t xml:space="preserve">, y correr traslado de la misma en los términos del artículo 173 de la 1437 de 2011, el cual establece que se otorgará la mitad del tiempo del término inicial, es decir </w:t>
      </w:r>
      <w:r w:rsidR="005F4964">
        <w:rPr>
          <w:rFonts w:ascii="Arial" w:eastAsia="Arial" w:hAnsi="Arial" w:cs="Arial"/>
          <w:color w:val="000000" w:themeColor="text1"/>
        </w:rPr>
        <w:t>que se</w:t>
      </w:r>
      <w:r w:rsidR="008F5EF2" w:rsidRPr="008F5EF2">
        <w:rPr>
          <w:rFonts w:ascii="Arial" w:eastAsia="Arial" w:hAnsi="Arial" w:cs="Arial"/>
          <w:color w:val="000000" w:themeColor="text1"/>
        </w:rPr>
        <w:t xml:space="preserve">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w:t>
      </w:r>
      <w:r w:rsidR="005F4964">
        <w:rPr>
          <w:rFonts w:ascii="Arial" w:eastAsia="Arial" w:hAnsi="Arial" w:cs="Arial"/>
          <w:color w:val="000000" w:themeColor="text1"/>
        </w:rPr>
        <w:t xml:space="preserve">reforma de la </w:t>
      </w:r>
      <w:r w:rsidR="0075432A">
        <w:rPr>
          <w:rFonts w:ascii="Arial" w:eastAsia="Arial" w:hAnsi="Arial" w:cs="Arial"/>
          <w:color w:val="000000" w:themeColor="text1"/>
        </w:rPr>
        <w:t>demanda</w:t>
      </w:r>
      <w:r w:rsidR="008F5EF2" w:rsidRPr="008F5EF2">
        <w:rPr>
          <w:rFonts w:ascii="Arial" w:eastAsia="Arial" w:hAnsi="Arial" w:cs="Arial"/>
          <w:color w:val="000000" w:themeColor="text1"/>
        </w:rPr>
        <w:t xml:space="preserve">, término que se comienza a contabilizar </w:t>
      </w:r>
      <w:r w:rsidR="005F4964">
        <w:rPr>
          <w:rFonts w:ascii="Arial" w:eastAsia="Arial" w:hAnsi="Arial" w:cs="Arial"/>
          <w:color w:val="000000" w:themeColor="text1"/>
        </w:rPr>
        <w:t>al  siguiente día</w:t>
      </w:r>
      <w:r w:rsidR="008F5EF2" w:rsidRPr="008F5EF2">
        <w:rPr>
          <w:rFonts w:ascii="Arial" w:eastAsia="Arial" w:hAnsi="Arial" w:cs="Arial"/>
          <w:color w:val="000000" w:themeColor="text1"/>
        </w:rPr>
        <w:t xml:space="preserve"> hábil </w:t>
      </w:r>
      <w:r w:rsidR="005F4964">
        <w:rPr>
          <w:rFonts w:ascii="Arial" w:eastAsia="Arial" w:hAnsi="Arial" w:cs="Arial"/>
          <w:color w:val="000000" w:themeColor="text1"/>
        </w:rPr>
        <w:t xml:space="preserve">de la publicación del estado que admitió la reforma, </w:t>
      </w:r>
      <w:r w:rsidR="0075432A">
        <w:rPr>
          <w:rFonts w:ascii="Arial" w:eastAsia="Arial" w:hAnsi="Arial" w:cs="Arial"/>
          <w:color w:val="000000" w:themeColor="text1"/>
        </w:rPr>
        <w:t xml:space="preserve">conforme lo dispuesto en </w:t>
      </w:r>
      <w:r w:rsidR="005F4964">
        <w:rPr>
          <w:rFonts w:ascii="Arial" w:eastAsia="Arial" w:hAnsi="Arial" w:cs="Arial"/>
          <w:color w:val="000000" w:themeColor="text1"/>
        </w:rPr>
        <w:t>el</w:t>
      </w:r>
      <w:r w:rsidR="0075432A">
        <w:rPr>
          <w:rFonts w:ascii="Arial" w:eastAsia="Arial" w:hAnsi="Arial" w:cs="Arial"/>
          <w:color w:val="000000" w:themeColor="text1"/>
        </w:rPr>
        <w:t xml:space="preserve"> artículo </w:t>
      </w:r>
      <w:r w:rsidR="005F4964">
        <w:rPr>
          <w:rFonts w:ascii="Arial" w:eastAsia="Arial" w:hAnsi="Arial" w:cs="Arial"/>
          <w:color w:val="000000" w:themeColor="text1"/>
        </w:rPr>
        <w:t>201</w:t>
      </w:r>
      <w:r w:rsidR="0075432A">
        <w:rPr>
          <w:rFonts w:ascii="Arial" w:eastAsia="Arial" w:hAnsi="Arial" w:cs="Arial"/>
          <w:color w:val="000000" w:themeColor="text1"/>
        </w:rPr>
        <w:t xml:space="preserve"> del CPACA</w:t>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w:t>
      </w:r>
      <w:r w:rsidR="005F4964">
        <w:rPr>
          <w:rFonts w:ascii="Arial" w:eastAsia="Arial" w:hAnsi="Arial" w:cs="Arial"/>
          <w:color w:val="000000" w:themeColor="text1"/>
        </w:rPr>
        <w:t>por estado se dio</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el</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24</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5F4964">
        <w:rPr>
          <w:rFonts w:ascii="Arial" w:eastAsia="Arial" w:hAnsi="Arial" w:cs="Arial"/>
          <w:color w:val="000000" w:themeColor="text1"/>
        </w:rPr>
        <w:t>25</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finalizando el </w:t>
      </w:r>
      <w:r w:rsidR="005F4964">
        <w:rPr>
          <w:rFonts w:ascii="Arial" w:eastAsia="Arial" w:hAnsi="Arial" w:cs="Arial"/>
          <w:color w:val="000000" w:themeColor="text1"/>
        </w:rPr>
        <w:t>15</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previsto.</w:t>
      </w:r>
    </w:p>
    <w:p w14:paraId="46ED97DD" w14:textId="77777777" w:rsidR="005F4964" w:rsidRPr="004551BE" w:rsidRDefault="005F4964" w:rsidP="004551BE">
      <w:pPr>
        <w:spacing w:line="360" w:lineRule="auto"/>
        <w:jc w:val="both"/>
        <w:rPr>
          <w:rFonts w:ascii="Arial" w:eastAsia="Arial" w:hAnsi="Arial" w:cs="Arial"/>
          <w:color w:val="000000" w:themeColor="text1"/>
        </w:rPr>
      </w:pPr>
    </w:p>
    <w:p w14:paraId="5EB3AB38" w14:textId="003E9A78"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II. </w:t>
      </w:r>
      <w:r w:rsidR="005F4964">
        <w:rPr>
          <w:rFonts w:ascii="Arial" w:eastAsia="Arial" w:hAnsi="Arial" w:cs="Arial"/>
          <w:b/>
          <w:bCs/>
          <w:color w:val="000000" w:themeColor="text1"/>
          <w:u w:val="single"/>
        </w:rPr>
        <w:t>PRONUNCIAMIENTO FRENTE A LA REFORMA</w:t>
      </w:r>
      <w:r w:rsidRPr="004551BE">
        <w:rPr>
          <w:rFonts w:ascii="Arial" w:eastAsia="Arial" w:hAnsi="Arial" w:cs="Arial"/>
          <w:b/>
          <w:bCs/>
          <w:color w:val="000000" w:themeColor="text1"/>
          <w:u w:val="single"/>
        </w:rPr>
        <w:t xml:space="preserve">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66BAA5D2" w14:textId="429D19BB" w:rsidR="0075432A" w:rsidRDefault="005F4964" w:rsidP="007D0986">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Teniendo en cuenta que lo que se advierte del escrito de reforma presentado por la parte demandante el 10 de julio de 2018, es que la única modificación sustancial que se realiza por dicho medio es relativa a las pruebas solicitadas, me permito pronunciarme frente a dichas solicitudes, de </w:t>
      </w:r>
      <w:r>
        <w:rPr>
          <w:rFonts w:ascii="Arial" w:eastAsia="Arial" w:hAnsi="Arial" w:cs="Arial"/>
          <w:color w:val="000000" w:themeColor="text1"/>
        </w:rPr>
        <w:lastRenderedPageBreak/>
        <w:t>la siguiente manera:</w:t>
      </w:r>
    </w:p>
    <w:p w14:paraId="5A93AD3D" w14:textId="77777777" w:rsidR="005F4964" w:rsidRPr="005F4964" w:rsidRDefault="005F4964" w:rsidP="005F4964">
      <w:pPr>
        <w:spacing w:line="360" w:lineRule="auto"/>
        <w:rPr>
          <w:rFonts w:ascii="Arial" w:eastAsia="Arial" w:hAnsi="Arial" w:cs="Arial"/>
          <w:color w:val="000000" w:themeColor="text1"/>
        </w:rPr>
      </w:pPr>
    </w:p>
    <w:p w14:paraId="3451B6C1" w14:textId="45340B65"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5F4964">
        <w:rPr>
          <w:rFonts w:ascii="Arial" w:eastAsia="Arial" w:hAnsi="Arial" w:cs="Arial"/>
          <w:b/>
          <w:bCs/>
          <w:color w:val="000000" w:themeColor="text1"/>
          <w:u w:val="single"/>
        </w:rPr>
        <w:t>III</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1675018D" w14:textId="77777777" w:rsidR="00983BB9" w:rsidRDefault="00983BB9" w:rsidP="00983BB9">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21C93A51" w14:textId="77777777" w:rsidR="00983BB9" w:rsidRPr="00AD6D2F" w:rsidRDefault="00983BB9" w:rsidP="00983BB9">
      <w:pPr>
        <w:spacing w:line="360" w:lineRule="auto"/>
        <w:jc w:val="both"/>
        <w:rPr>
          <w:rFonts w:ascii="Arial" w:eastAsia="Arial" w:hAnsi="Arial" w:cs="Arial"/>
          <w:color w:val="000000" w:themeColor="text1"/>
        </w:rPr>
      </w:pPr>
    </w:p>
    <w:p w14:paraId="3FCF02D4" w14:textId="463F8636" w:rsidR="00983BB9" w:rsidRPr="004551BE"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FRENTE A LA </w:t>
      </w:r>
      <w:r w:rsidR="007F4AA0">
        <w:rPr>
          <w:rFonts w:ascii="Arial" w:eastAsia="Arial" w:hAnsi="Arial" w:cs="Arial"/>
          <w:b/>
          <w:bCs/>
          <w:color w:val="000000" w:themeColor="text1"/>
          <w:lang w:val="es-ES"/>
        </w:rPr>
        <w:t>PRUEBA DE OFICIO</w:t>
      </w:r>
      <w:r w:rsidRPr="004551BE">
        <w:rPr>
          <w:rFonts w:ascii="Arial" w:eastAsia="Arial" w:hAnsi="Arial" w:cs="Arial"/>
          <w:b/>
          <w:bCs/>
          <w:color w:val="000000" w:themeColor="text1"/>
          <w:lang w:val="es-ES"/>
        </w:rPr>
        <w:t xml:space="preserve"> </w:t>
      </w:r>
    </w:p>
    <w:p w14:paraId="3791A9AD" w14:textId="77777777" w:rsidR="008943DB"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Me opongo a la solicitud probatoria </w:t>
      </w:r>
      <w:r w:rsidR="007F4AA0">
        <w:rPr>
          <w:rFonts w:ascii="Arial" w:eastAsia="Arial" w:hAnsi="Arial" w:cs="Arial"/>
          <w:color w:val="000000" w:themeColor="text1"/>
        </w:rPr>
        <w:t>ubicada en el punto 2</w:t>
      </w:r>
      <w:r w:rsidR="008D641A">
        <w:rPr>
          <w:rFonts w:ascii="Arial" w:eastAsia="Arial" w:hAnsi="Arial" w:cs="Arial"/>
          <w:color w:val="000000" w:themeColor="text1"/>
        </w:rPr>
        <w:t xml:space="preserve"> denominada</w:t>
      </w:r>
      <w:r w:rsidR="007F4AA0">
        <w:rPr>
          <w:rFonts w:ascii="Arial" w:eastAsia="Arial" w:hAnsi="Arial" w:cs="Arial"/>
          <w:color w:val="000000" w:themeColor="text1"/>
        </w:rPr>
        <w:t xml:space="preserve"> “</w:t>
      </w:r>
      <w:r w:rsidR="008D641A">
        <w:rPr>
          <w:rFonts w:ascii="Arial" w:eastAsia="Arial" w:hAnsi="Arial" w:cs="Arial"/>
          <w:color w:val="000000" w:themeColor="text1"/>
        </w:rPr>
        <w:t>DOCUMENTALES A PEDIR</w:t>
      </w:r>
      <w:r w:rsidR="007F4AA0">
        <w:rPr>
          <w:rFonts w:ascii="Arial" w:eastAsia="Arial" w:hAnsi="Arial" w:cs="Arial"/>
          <w:color w:val="000000" w:themeColor="text1"/>
        </w:rPr>
        <w:t xml:space="preserve">” individualizada con </w:t>
      </w:r>
      <w:r w:rsidR="008D641A">
        <w:rPr>
          <w:rFonts w:ascii="Arial" w:eastAsia="Arial" w:hAnsi="Arial" w:cs="Arial"/>
          <w:color w:val="000000" w:themeColor="text1"/>
        </w:rPr>
        <w:t>los</w:t>
      </w:r>
      <w:r w:rsidR="007F4AA0">
        <w:rPr>
          <w:rFonts w:ascii="Arial" w:eastAsia="Arial" w:hAnsi="Arial" w:cs="Arial"/>
          <w:color w:val="000000" w:themeColor="text1"/>
        </w:rPr>
        <w:t xml:space="preserve"> literal</w:t>
      </w:r>
      <w:r w:rsidR="008D641A">
        <w:rPr>
          <w:rFonts w:ascii="Arial" w:eastAsia="Arial" w:hAnsi="Arial" w:cs="Arial"/>
          <w:color w:val="000000" w:themeColor="text1"/>
        </w:rPr>
        <w:t xml:space="preserve">es </w:t>
      </w:r>
      <w:r w:rsidR="007F4AA0">
        <w:rPr>
          <w:rFonts w:ascii="Arial" w:eastAsia="Arial" w:hAnsi="Arial" w:cs="Arial"/>
          <w:color w:val="000000" w:themeColor="text1"/>
        </w:rPr>
        <w:t>“a</w:t>
      </w:r>
      <w:r w:rsidR="008D641A">
        <w:rPr>
          <w:rFonts w:ascii="Arial" w:eastAsia="Arial" w:hAnsi="Arial" w:cs="Arial"/>
          <w:color w:val="000000" w:themeColor="text1"/>
        </w:rPr>
        <w:t>, b e i</w:t>
      </w:r>
      <w:r w:rsidR="007F4AA0">
        <w:rPr>
          <w:rFonts w:ascii="Arial" w:eastAsia="Arial" w:hAnsi="Arial" w:cs="Arial"/>
          <w:color w:val="000000" w:themeColor="text1"/>
        </w:rPr>
        <w:t>”</w:t>
      </w:r>
      <w:r w:rsidRPr="004551BE">
        <w:rPr>
          <w:rFonts w:ascii="Arial" w:eastAsia="Arial" w:hAnsi="Arial" w:cs="Arial"/>
          <w:color w:val="000000" w:themeColor="text1"/>
        </w:rPr>
        <w:t xml:space="preserve"> del acápite de </w:t>
      </w:r>
      <w:r w:rsidR="007F4AA0">
        <w:rPr>
          <w:rFonts w:ascii="Arial" w:eastAsia="Arial" w:hAnsi="Arial" w:cs="Arial"/>
          <w:color w:val="000000" w:themeColor="text1"/>
        </w:rPr>
        <w:t xml:space="preserve">solicitud de </w:t>
      </w:r>
      <w:r w:rsidRPr="004551BE">
        <w:rPr>
          <w:rFonts w:ascii="Arial" w:eastAsia="Arial" w:hAnsi="Arial" w:cs="Arial"/>
          <w:color w:val="000000" w:themeColor="text1"/>
        </w:rPr>
        <w:t>pruebas, en razón a que a la parte demandante</w:t>
      </w:r>
      <w:r w:rsidR="007F4AA0">
        <w:rPr>
          <w:rFonts w:ascii="Arial" w:eastAsia="Arial" w:hAnsi="Arial" w:cs="Arial"/>
          <w:color w:val="000000" w:themeColor="text1"/>
        </w:rPr>
        <w:t xml:space="preserve"> solicita al tribunal que se exhorte a la Red de Ladera ESE allegar al proceso</w:t>
      </w:r>
      <w:r w:rsidR="008943DB">
        <w:rPr>
          <w:rFonts w:ascii="Arial" w:eastAsia="Arial" w:hAnsi="Arial" w:cs="Arial"/>
          <w:color w:val="000000" w:themeColor="text1"/>
        </w:rPr>
        <w:t>:</w:t>
      </w:r>
    </w:p>
    <w:p w14:paraId="7CFA42A4" w14:textId="77777777" w:rsidR="008943DB" w:rsidRDefault="008943DB" w:rsidP="00983BB9">
      <w:pPr>
        <w:spacing w:line="360" w:lineRule="auto"/>
        <w:jc w:val="both"/>
        <w:rPr>
          <w:rFonts w:ascii="Arial" w:eastAsia="Arial" w:hAnsi="Arial" w:cs="Arial"/>
          <w:color w:val="000000" w:themeColor="text1"/>
        </w:rPr>
      </w:pPr>
    </w:p>
    <w:p w14:paraId="6AE041AA" w14:textId="77777777" w:rsidR="008943DB"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a. C</w:t>
      </w:r>
      <w:r w:rsidR="007F4AA0" w:rsidRPr="00834BF3">
        <w:rPr>
          <w:rFonts w:ascii="Arial" w:eastAsia="Arial" w:hAnsi="Arial" w:cs="Arial"/>
          <w:i/>
          <w:iCs/>
          <w:color w:val="000000" w:themeColor="text1"/>
          <w:sz w:val="20"/>
          <w:szCs w:val="20"/>
        </w:rPr>
        <w:t>opia debidamente certificada y completa de la historia clínica, en la que conste todo el procedimiento de la atención prestada a la señora Jessica Vanesa Paja Rojas, desde el 17 de junio de 2015 hasta el 10 de enero de 2016.</w:t>
      </w:r>
    </w:p>
    <w:p w14:paraId="7ADD077F" w14:textId="77777777" w:rsidR="008943DB"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 xml:space="preserve">b. </w:t>
      </w:r>
      <w:r w:rsidR="007F4AA0" w:rsidRPr="00834BF3">
        <w:rPr>
          <w:rFonts w:ascii="Arial" w:eastAsia="Arial" w:hAnsi="Arial" w:cs="Arial"/>
          <w:i/>
          <w:iCs/>
          <w:color w:val="000000" w:themeColor="text1"/>
          <w:sz w:val="20"/>
          <w:szCs w:val="20"/>
        </w:rPr>
        <w:t xml:space="preserve"> </w:t>
      </w:r>
      <w:r w:rsidRPr="00834BF3">
        <w:rPr>
          <w:rFonts w:ascii="Arial" w:eastAsia="Arial" w:hAnsi="Arial" w:cs="Arial"/>
          <w:i/>
          <w:iCs/>
          <w:color w:val="000000" w:themeColor="text1"/>
          <w:sz w:val="20"/>
          <w:szCs w:val="20"/>
        </w:rPr>
        <w:t>Certificación que incluya nombres y apellidos completos, documento de identidad, cargo desempeñado, con determinación de la especialidad del equipo médico de la RED DE LADERA – ESE – HOSPITAL CAÑAVERALEJO, que los días, 17 de Diciembre de 2015, 06 de Enero de 2016 y 08 de Enero de 2016, atendieron a la señora Jessica Vanesa Paja Rojas, y en especial, el día 10 de Enero de 2016, desde la hora de ingreso a dicho centro de salud, de quienes dirigieron o fueron responsables del trabajo de parto y hasta la hora en que la remitieron al HUV, incluido el personal que la acompañó hasta su ingreso a las 20:01 al HUV.</w:t>
      </w:r>
    </w:p>
    <w:p w14:paraId="272B8C9A" w14:textId="5B591E45" w:rsidR="007F4AA0"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 xml:space="preserve">i. </w:t>
      </w:r>
      <w:r w:rsidR="007F4AA0" w:rsidRPr="00834BF3">
        <w:rPr>
          <w:rFonts w:ascii="Arial" w:eastAsia="Arial" w:hAnsi="Arial" w:cs="Arial"/>
          <w:i/>
          <w:iCs/>
          <w:color w:val="000000" w:themeColor="text1"/>
          <w:sz w:val="20"/>
          <w:szCs w:val="20"/>
        </w:rPr>
        <w:t xml:space="preserve"> </w:t>
      </w:r>
      <w:r w:rsidRPr="00834BF3">
        <w:rPr>
          <w:rFonts w:ascii="Arial" w:eastAsia="Arial" w:hAnsi="Arial" w:cs="Arial"/>
          <w:i/>
          <w:iCs/>
          <w:color w:val="000000" w:themeColor="text1"/>
          <w:sz w:val="20"/>
          <w:szCs w:val="20"/>
        </w:rPr>
        <w:t>Copia debidamente certificada del tratamiento Psicológico que el galeno tratante del HUV recomendó para la Sra. JESSICA VANESA PAJA ROJAS, especificando nombres, apellidos y número de Registro del profesional que la asistió. Como también, el número o cantidad de terapias realizadas y los resultados de este.</w:t>
      </w:r>
    </w:p>
    <w:p w14:paraId="03AC4AD9" w14:textId="34A32035" w:rsidR="00983BB9" w:rsidRDefault="007F4AA0" w:rsidP="00983BB9">
      <w:pPr>
        <w:spacing w:line="360" w:lineRule="auto"/>
        <w:jc w:val="both"/>
        <w:rPr>
          <w:rFonts w:ascii="Arial" w:eastAsia="Arial" w:hAnsi="Arial" w:cs="Arial"/>
          <w:color w:val="000000" w:themeColor="text1"/>
        </w:rPr>
      </w:pPr>
      <w:r>
        <w:rPr>
          <w:rFonts w:ascii="Arial" w:eastAsia="Arial" w:hAnsi="Arial" w:cs="Arial"/>
          <w:color w:val="000000" w:themeColor="text1"/>
        </w:rPr>
        <w:t>Mi oposición se sustenta en el hecho de que no obra en el expediente prueba si quiera sumaria que dé fe de que los demandantes realizaron la debida solicitud de</w:t>
      </w:r>
      <w:r w:rsidR="008943DB">
        <w:rPr>
          <w:rFonts w:ascii="Arial" w:eastAsia="Arial" w:hAnsi="Arial" w:cs="Arial"/>
          <w:color w:val="000000" w:themeColor="text1"/>
        </w:rPr>
        <w:t xml:space="preserve"> </w:t>
      </w:r>
      <w:r>
        <w:rPr>
          <w:rFonts w:ascii="Arial" w:eastAsia="Arial" w:hAnsi="Arial" w:cs="Arial"/>
          <w:color w:val="000000" w:themeColor="text1"/>
        </w:rPr>
        <w:t>l</w:t>
      </w:r>
      <w:r w:rsidR="008943DB">
        <w:rPr>
          <w:rFonts w:ascii="Arial" w:eastAsia="Arial" w:hAnsi="Arial" w:cs="Arial"/>
          <w:color w:val="000000" w:themeColor="text1"/>
        </w:rPr>
        <w:t>os</w:t>
      </w:r>
      <w:r>
        <w:rPr>
          <w:rFonts w:ascii="Arial" w:eastAsia="Arial" w:hAnsi="Arial" w:cs="Arial"/>
          <w:color w:val="000000" w:themeColor="text1"/>
        </w:rPr>
        <w:t xml:space="preserve"> documento</w:t>
      </w:r>
      <w:r w:rsidR="008943DB">
        <w:rPr>
          <w:rFonts w:ascii="Arial" w:eastAsia="Arial" w:hAnsi="Arial" w:cs="Arial"/>
          <w:color w:val="000000" w:themeColor="text1"/>
        </w:rPr>
        <w:t>s requeridos,</w:t>
      </w:r>
      <w:r>
        <w:rPr>
          <w:rFonts w:ascii="Arial" w:eastAsia="Arial" w:hAnsi="Arial" w:cs="Arial"/>
          <w:color w:val="000000" w:themeColor="text1"/>
        </w:rPr>
        <w:t xml:space="preserve"> </w:t>
      </w:r>
      <w:r w:rsidR="00983BB9" w:rsidRPr="004551BE">
        <w:rPr>
          <w:rFonts w:ascii="Arial" w:eastAsia="Arial" w:hAnsi="Arial" w:cs="Arial"/>
          <w:color w:val="000000" w:themeColor="text1"/>
        </w:rPr>
        <w:t xml:space="preserve">a través del ejercicio del derecho de petición, </w:t>
      </w:r>
      <w:r w:rsidR="008943DB">
        <w:rPr>
          <w:rFonts w:ascii="Arial" w:eastAsia="Arial" w:hAnsi="Arial" w:cs="Arial"/>
          <w:color w:val="000000" w:themeColor="text1"/>
        </w:rPr>
        <w:t xml:space="preserve">lo cual se presenta como deber de la parte actora </w:t>
      </w:r>
      <w:r w:rsidR="00983BB9" w:rsidRPr="004551BE">
        <w:rPr>
          <w:rFonts w:ascii="Arial" w:eastAsia="Arial" w:hAnsi="Arial" w:cs="Arial"/>
          <w:color w:val="000000" w:themeColor="text1"/>
        </w:rPr>
        <w:t xml:space="preserve">de conformidad con el artículo 78, numeral 10 del Código General del Proceso, </w:t>
      </w:r>
      <w:r w:rsidR="008943DB">
        <w:rPr>
          <w:rFonts w:ascii="Arial" w:eastAsia="Arial" w:hAnsi="Arial" w:cs="Arial"/>
          <w:color w:val="000000" w:themeColor="text1"/>
        </w:rPr>
        <w:t>el cual</w:t>
      </w:r>
      <w:r w:rsidR="00983BB9" w:rsidRPr="004551BE">
        <w:rPr>
          <w:rFonts w:ascii="Arial" w:eastAsia="Arial" w:hAnsi="Arial" w:cs="Arial"/>
          <w:color w:val="000000" w:themeColor="text1"/>
        </w:rPr>
        <w:t xml:space="preserve"> expresa</w:t>
      </w:r>
      <w:r w:rsidR="008943DB">
        <w:rPr>
          <w:rFonts w:ascii="Arial" w:eastAsia="Arial" w:hAnsi="Arial" w:cs="Arial"/>
          <w:color w:val="000000" w:themeColor="text1"/>
        </w:rPr>
        <w:t xml:space="preserve"> que</w:t>
      </w:r>
      <w:r w:rsidR="00983BB9" w:rsidRPr="004551BE">
        <w:rPr>
          <w:rFonts w:ascii="Arial" w:eastAsia="Arial" w:hAnsi="Arial" w:cs="Arial"/>
          <w:color w:val="000000" w:themeColor="text1"/>
        </w:rPr>
        <w:t xml:space="preserve">: </w:t>
      </w:r>
      <w:r w:rsidR="00983BB9" w:rsidRPr="004551BE">
        <w:rPr>
          <w:rFonts w:ascii="Arial" w:eastAsia="Arial" w:hAnsi="Arial" w:cs="Arial"/>
          <w:i/>
          <w:iCs/>
          <w:color w:val="000000" w:themeColor="text1"/>
        </w:rPr>
        <w:t>“son deberes de las partes y de sus apoderados abstenerse de solicitarle al juez la consecución de documentos que mediante el ejercicio del derecho de petición se pueden obtener”</w:t>
      </w:r>
      <w:r w:rsidR="00983BB9" w:rsidRPr="004551BE">
        <w:rPr>
          <w:rFonts w:ascii="Arial" w:eastAsia="Arial" w:hAnsi="Arial" w:cs="Arial"/>
          <w:color w:val="000000" w:themeColor="text1"/>
        </w:rPr>
        <w:t>.</w:t>
      </w:r>
    </w:p>
    <w:p w14:paraId="03C0136B" w14:textId="77777777" w:rsidR="00983BB9" w:rsidRPr="004551BE" w:rsidRDefault="00983BB9" w:rsidP="00983BB9">
      <w:pPr>
        <w:spacing w:line="360" w:lineRule="auto"/>
        <w:jc w:val="both"/>
        <w:rPr>
          <w:rFonts w:ascii="Arial" w:eastAsia="Arial" w:hAnsi="Arial" w:cs="Arial"/>
          <w:color w:val="000000" w:themeColor="text1"/>
        </w:rPr>
      </w:pPr>
    </w:p>
    <w:p w14:paraId="4518D865" w14:textId="24FEF7B9" w:rsidR="00806C9F"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mismo, </w:t>
      </w:r>
      <w:r w:rsidR="007F4AA0">
        <w:rPr>
          <w:rFonts w:ascii="Arial" w:eastAsia="Arial" w:hAnsi="Arial" w:cs="Arial"/>
          <w:color w:val="000000" w:themeColor="text1"/>
        </w:rPr>
        <w:t>se debe traer a colación que</w:t>
      </w:r>
      <w:r w:rsidRPr="004551BE">
        <w:rPr>
          <w:rFonts w:ascii="Arial" w:eastAsia="Arial" w:hAnsi="Arial" w:cs="Arial"/>
          <w:color w:val="000000" w:themeColor="text1"/>
        </w:rPr>
        <w:t xml:space="preserve"> el artículo 173 del Código General del Proceso, referente a las oportunidades probatorias</w:t>
      </w:r>
      <w:r w:rsidR="007F4AA0">
        <w:rPr>
          <w:rFonts w:ascii="Arial" w:eastAsia="Arial" w:hAnsi="Arial" w:cs="Arial"/>
          <w:color w:val="000000" w:themeColor="text1"/>
        </w:rPr>
        <w:t>,</w:t>
      </w:r>
      <w:r w:rsidRPr="004551BE">
        <w:rPr>
          <w:rFonts w:ascii="Arial" w:eastAsia="Arial" w:hAnsi="Arial" w:cs="Arial"/>
          <w:color w:val="000000" w:themeColor="text1"/>
        </w:rPr>
        <w:t xml:space="preserve"> expresa que </w:t>
      </w:r>
      <w:r w:rsidRPr="004551BE">
        <w:rPr>
          <w:rFonts w:ascii="Arial" w:eastAsia="Arial" w:hAnsi="Arial" w:cs="Arial"/>
          <w:i/>
          <w:iCs/>
          <w:color w:val="000000" w:themeColor="text1"/>
        </w:rPr>
        <w:t xml:space="preserve">“el juez se abstendrá de decretar las pruebas que directamente o que por medio de derecho de petición hubiere podido conseguir la parte quien la </w:t>
      </w:r>
      <w:r w:rsidRPr="004551BE">
        <w:rPr>
          <w:rFonts w:ascii="Arial" w:eastAsia="Arial" w:hAnsi="Arial" w:cs="Arial"/>
          <w:i/>
          <w:iCs/>
          <w:color w:val="000000" w:themeColor="text1"/>
        </w:rPr>
        <w:lastRenderedPageBreak/>
        <w:t>solicite, salvo que la petición no haya sido atendida, lo cual, deberá acreditarse sumariamente”</w:t>
      </w:r>
      <w:r w:rsidRPr="004551BE">
        <w:rPr>
          <w:rFonts w:ascii="Arial" w:eastAsia="Arial" w:hAnsi="Arial" w:cs="Arial"/>
          <w:color w:val="000000" w:themeColor="text1"/>
        </w:rPr>
        <w:t xml:space="preserve">. </w:t>
      </w:r>
      <w:r w:rsidR="007F4AA0">
        <w:rPr>
          <w:rFonts w:ascii="Arial" w:eastAsia="Arial" w:hAnsi="Arial" w:cs="Arial"/>
          <w:color w:val="000000" w:themeColor="text1"/>
        </w:rPr>
        <w:t>De lo anterior se colige que</w:t>
      </w:r>
      <w:r w:rsidR="00B442EF">
        <w:rPr>
          <w:rFonts w:ascii="Arial" w:eastAsia="Arial" w:hAnsi="Arial" w:cs="Arial"/>
          <w:color w:val="000000" w:themeColor="text1"/>
        </w:rPr>
        <w:t xml:space="preserve">, </w:t>
      </w:r>
      <w:r w:rsidR="007F4AA0">
        <w:rPr>
          <w:rFonts w:ascii="Arial" w:eastAsia="Arial" w:hAnsi="Arial" w:cs="Arial"/>
          <w:color w:val="000000" w:themeColor="text1"/>
        </w:rPr>
        <w:t>e</w:t>
      </w:r>
      <w:r w:rsidRPr="004551BE">
        <w:rPr>
          <w:rFonts w:ascii="Arial" w:eastAsia="Arial" w:hAnsi="Arial" w:cs="Arial"/>
          <w:color w:val="000000" w:themeColor="text1"/>
        </w:rPr>
        <w:t xml:space="preserve">n </w:t>
      </w:r>
      <w:r w:rsidR="00C06297">
        <w:rPr>
          <w:rFonts w:ascii="Arial" w:eastAsia="Arial" w:hAnsi="Arial" w:cs="Arial"/>
          <w:color w:val="000000" w:themeColor="text1"/>
        </w:rPr>
        <w:t xml:space="preserve">el </w:t>
      </w:r>
      <w:r w:rsidR="00C06297">
        <w:rPr>
          <w:rFonts w:ascii="Arial" w:eastAsia="Arial" w:hAnsi="Arial" w:cs="Arial"/>
          <w:i/>
          <w:iCs/>
          <w:color w:val="000000" w:themeColor="text1"/>
        </w:rPr>
        <w:t>sub lite</w:t>
      </w:r>
      <w:r w:rsidRPr="004551BE">
        <w:rPr>
          <w:rFonts w:ascii="Arial" w:eastAsia="Arial" w:hAnsi="Arial" w:cs="Arial"/>
          <w:color w:val="000000" w:themeColor="text1"/>
        </w:rPr>
        <w:t xml:space="preserve"> </w:t>
      </w:r>
      <w:r w:rsidR="00B442EF">
        <w:rPr>
          <w:rFonts w:ascii="Arial" w:eastAsia="Arial" w:hAnsi="Arial" w:cs="Arial"/>
          <w:color w:val="000000" w:themeColor="text1"/>
        </w:rPr>
        <w:t>la</w:t>
      </w:r>
      <w:r w:rsidRPr="004551BE">
        <w:rPr>
          <w:rFonts w:ascii="Arial" w:eastAsia="Arial" w:hAnsi="Arial" w:cs="Arial"/>
          <w:color w:val="000000" w:themeColor="text1"/>
        </w:rPr>
        <w:t xml:space="preserve"> </w:t>
      </w:r>
      <w:r w:rsidR="00B442EF">
        <w:rPr>
          <w:rFonts w:ascii="Arial" w:eastAsia="Arial" w:hAnsi="Arial" w:cs="Arial"/>
          <w:color w:val="000000" w:themeColor="text1"/>
        </w:rPr>
        <w:t xml:space="preserve">parte </w:t>
      </w:r>
      <w:r w:rsidRPr="004551BE">
        <w:rPr>
          <w:rFonts w:ascii="Arial" w:eastAsia="Arial" w:hAnsi="Arial" w:cs="Arial"/>
          <w:color w:val="000000" w:themeColor="text1"/>
        </w:rPr>
        <w:t xml:space="preserve">demandante </w:t>
      </w:r>
      <w:r w:rsidR="00B442EF">
        <w:rPr>
          <w:rFonts w:ascii="Arial" w:eastAsia="Arial" w:hAnsi="Arial" w:cs="Arial"/>
          <w:color w:val="000000" w:themeColor="text1"/>
        </w:rPr>
        <w:t xml:space="preserve">debió solicitar </w:t>
      </w:r>
      <w:r w:rsidR="00C06297">
        <w:rPr>
          <w:rFonts w:ascii="Arial" w:eastAsia="Arial" w:hAnsi="Arial" w:cs="Arial"/>
          <w:color w:val="000000" w:themeColor="text1"/>
        </w:rPr>
        <w:t>los</w:t>
      </w:r>
      <w:r w:rsidR="00B442EF">
        <w:rPr>
          <w:rFonts w:ascii="Arial" w:eastAsia="Arial" w:hAnsi="Arial" w:cs="Arial"/>
          <w:color w:val="000000" w:themeColor="text1"/>
        </w:rPr>
        <w:t xml:space="preserve"> documento</w:t>
      </w:r>
      <w:r w:rsidR="00C06297">
        <w:rPr>
          <w:rFonts w:ascii="Arial" w:eastAsia="Arial" w:hAnsi="Arial" w:cs="Arial"/>
          <w:color w:val="000000" w:themeColor="text1"/>
        </w:rPr>
        <w:t>s que exige mediante la reforma de la demanda,</w:t>
      </w:r>
      <w:r w:rsidR="00B442EF">
        <w:rPr>
          <w:rFonts w:ascii="Arial" w:eastAsia="Arial" w:hAnsi="Arial" w:cs="Arial"/>
          <w:color w:val="000000" w:themeColor="text1"/>
        </w:rPr>
        <w:t xml:space="preserve"> </w:t>
      </w:r>
      <w:r w:rsidR="00C06297">
        <w:rPr>
          <w:rFonts w:ascii="Arial" w:eastAsia="Arial" w:hAnsi="Arial" w:cs="Arial"/>
          <w:color w:val="000000" w:themeColor="text1"/>
        </w:rPr>
        <w:t>haciendo uso</w:t>
      </w:r>
      <w:r w:rsidR="00B442EF">
        <w:rPr>
          <w:rFonts w:ascii="Arial" w:eastAsia="Arial" w:hAnsi="Arial" w:cs="Arial"/>
          <w:color w:val="000000" w:themeColor="text1"/>
        </w:rPr>
        <w:t xml:space="preserve"> </w:t>
      </w:r>
      <w:r w:rsidR="00C06297">
        <w:rPr>
          <w:rFonts w:ascii="Arial" w:eastAsia="Arial" w:hAnsi="Arial" w:cs="Arial"/>
          <w:color w:val="000000" w:themeColor="text1"/>
        </w:rPr>
        <w:t>d</w:t>
      </w:r>
      <w:r w:rsidR="00B442EF">
        <w:rPr>
          <w:rFonts w:ascii="Arial" w:eastAsia="Arial" w:hAnsi="Arial" w:cs="Arial"/>
          <w:color w:val="000000" w:themeColor="text1"/>
        </w:rPr>
        <w:t>el derecho incorporado en el artículo 23 de la carta magna</w:t>
      </w:r>
      <w:r w:rsidR="00C06297">
        <w:rPr>
          <w:rFonts w:ascii="Arial" w:eastAsia="Arial" w:hAnsi="Arial" w:cs="Arial"/>
          <w:color w:val="000000" w:themeColor="text1"/>
        </w:rPr>
        <w:t>. En ese mismo hilo argumentativo se debe señalar que</w:t>
      </w:r>
      <w:r w:rsidR="00B442EF">
        <w:rPr>
          <w:rFonts w:ascii="Arial" w:eastAsia="Arial" w:hAnsi="Arial" w:cs="Arial"/>
          <w:color w:val="000000" w:themeColor="text1"/>
        </w:rPr>
        <w:t xml:space="preserve"> </w:t>
      </w:r>
      <w:r w:rsidR="00C06297">
        <w:rPr>
          <w:rFonts w:ascii="Arial" w:eastAsia="Arial" w:hAnsi="Arial" w:cs="Arial"/>
          <w:color w:val="000000" w:themeColor="text1"/>
        </w:rPr>
        <w:t>salta a la vista que</w:t>
      </w:r>
      <w:r w:rsidR="00B442EF">
        <w:rPr>
          <w:rFonts w:ascii="Arial" w:eastAsia="Arial" w:hAnsi="Arial" w:cs="Arial"/>
          <w:color w:val="000000" w:themeColor="text1"/>
        </w:rPr>
        <w:t xml:space="preserve"> </w:t>
      </w:r>
      <w:r w:rsidR="00C06297">
        <w:rPr>
          <w:rFonts w:ascii="Arial" w:eastAsia="Arial" w:hAnsi="Arial" w:cs="Arial"/>
          <w:color w:val="000000" w:themeColor="text1"/>
        </w:rPr>
        <w:t xml:space="preserve">el actor </w:t>
      </w:r>
      <w:r w:rsidRPr="004551BE">
        <w:rPr>
          <w:rFonts w:ascii="Arial" w:eastAsia="Arial" w:hAnsi="Arial" w:cs="Arial"/>
          <w:color w:val="000000" w:themeColor="text1"/>
        </w:rPr>
        <w:t xml:space="preserve">no </w:t>
      </w:r>
      <w:r w:rsidR="00C06297">
        <w:rPr>
          <w:rFonts w:ascii="Arial" w:eastAsia="Arial" w:hAnsi="Arial" w:cs="Arial"/>
          <w:color w:val="000000" w:themeColor="text1"/>
        </w:rPr>
        <w:t xml:space="preserve">solo no </w:t>
      </w:r>
      <w:r w:rsidRPr="004551BE">
        <w:rPr>
          <w:rFonts w:ascii="Arial" w:eastAsia="Arial" w:hAnsi="Arial" w:cs="Arial"/>
          <w:color w:val="000000" w:themeColor="text1"/>
        </w:rPr>
        <w:t xml:space="preserve">acreditó </w:t>
      </w:r>
      <w:r w:rsidR="00B442EF">
        <w:rPr>
          <w:rFonts w:ascii="Arial" w:eastAsia="Arial" w:hAnsi="Arial" w:cs="Arial"/>
          <w:color w:val="000000" w:themeColor="text1"/>
        </w:rPr>
        <w:t xml:space="preserve">que dicha carga </w:t>
      </w:r>
      <w:r w:rsidR="00C06297">
        <w:rPr>
          <w:rFonts w:ascii="Arial" w:eastAsia="Arial" w:hAnsi="Arial" w:cs="Arial"/>
          <w:color w:val="000000" w:themeColor="text1"/>
        </w:rPr>
        <w:t>haya sido</w:t>
      </w:r>
      <w:r w:rsidR="00B442EF">
        <w:rPr>
          <w:rFonts w:ascii="Arial" w:eastAsia="Arial" w:hAnsi="Arial" w:cs="Arial"/>
          <w:color w:val="000000" w:themeColor="text1"/>
        </w:rPr>
        <w:t xml:space="preserve"> cumplida</w:t>
      </w:r>
      <w:r w:rsidRPr="004551BE">
        <w:rPr>
          <w:rFonts w:ascii="Arial" w:eastAsia="Arial" w:hAnsi="Arial" w:cs="Arial"/>
          <w:color w:val="000000" w:themeColor="text1"/>
        </w:rPr>
        <w:t xml:space="preserve">, </w:t>
      </w:r>
      <w:r w:rsidR="00C06297">
        <w:rPr>
          <w:rFonts w:ascii="Arial" w:eastAsia="Arial" w:hAnsi="Arial" w:cs="Arial"/>
          <w:color w:val="000000" w:themeColor="text1"/>
        </w:rPr>
        <w:t xml:space="preserve">sino que tampoco acredito en el </w:t>
      </w:r>
      <w:r>
        <w:rPr>
          <w:rFonts w:ascii="Arial" w:eastAsia="Arial" w:hAnsi="Arial" w:cs="Arial"/>
          <w:color w:val="000000" w:themeColor="text1"/>
        </w:rPr>
        <w:t>hipotétic</w:t>
      </w:r>
      <w:r w:rsidR="00C06297">
        <w:rPr>
          <w:rFonts w:ascii="Arial" w:eastAsia="Arial" w:hAnsi="Arial" w:cs="Arial"/>
          <w:color w:val="000000" w:themeColor="text1"/>
        </w:rPr>
        <w:t>o</w:t>
      </w:r>
      <w:r>
        <w:rPr>
          <w:rFonts w:ascii="Arial" w:eastAsia="Arial" w:hAnsi="Arial" w:cs="Arial"/>
          <w:color w:val="000000" w:themeColor="text1"/>
        </w:rPr>
        <w:t xml:space="preserve"> </w:t>
      </w:r>
      <w:r w:rsidR="00C06297">
        <w:rPr>
          <w:rFonts w:ascii="Arial" w:eastAsia="Arial" w:hAnsi="Arial" w:cs="Arial"/>
          <w:color w:val="000000" w:themeColor="text1"/>
        </w:rPr>
        <w:t xml:space="preserve">de caso de haber presentado la </w:t>
      </w:r>
      <w:r w:rsidRPr="004551BE">
        <w:rPr>
          <w:rFonts w:ascii="Arial" w:eastAsia="Arial" w:hAnsi="Arial" w:cs="Arial"/>
          <w:color w:val="000000" w:themeColor="text1"/>
        </w:rPr>
        <w:t>solicitud</w:t>
      </w:r>
      <w:r w:rsidR="00C06297">
        <w:rPr>
          <w:rFonts w:ascii="Arial" w:eastAsia="Arial" w:hAnsi="Arial" w:cs="Arial"/>
          <w:color w:val="000000" w:themeColor="text1"/>
        </w:rPr>
        <w:t xml:space="preserve"> a</w:t>
      </w:r>
      <w:r w:rsidR="008D4DA4">
        <w:rPr>
          <w:rFonts w:ascii="Arial" w:eastAsia="Arial" w:hAnsi="Arial" w:cs="Arial"/>
          <w:color w:val="000000" w:themeColor="text1"/>
        </w:rPr>
        <w:t xml:space="preserve"> </w:t>
      </w:r>
      <w:r w:rsidR="00C06297">
        <w:rPr>
          <w:rFonts w:ascii="Arial" w:eastAsia="Arial" w:hAnsi="Arial" w:cs="Arial"/>
          <w:color w:val="000000" w:themeColor="text1"/>
        </w:rPr>
        <w:t>su</w:t>
      </w:r>
      <w:r w:rsidR="008D4DA4">
        <w:rPr>
          <w:rFonts w:ascii="Arial" w:eastAsia="Arial" w:hAnsi="Arial" w:cs="Arial"/>
          <w:color w:val="000000" w:themeColor="text1"/>
        </w:rPr>
        <w:t xml:space="preserve"> </w:t>
      </w:r>
      <w:r w:rsidR="00C06297">
        <w:rPr>
          <w:rFonts w:ascii="Arial" w:eastAsia="Arial" w:hAnsi="Arial" w:cs="Arial"/>
          <w:color w:val="000000" w:themeColor="text1"/>
        </w:rPr>
        <w:t>cargo</w:t>
      </w:r>
      <w:r>
        <w:rPr>
          <w:rFonts w:ascii="Arial" w:eastAsia="Arial" w:hAnsi="Arial" w:cs="Arial"/>
          <w:color w:val="000000" w:themeColor="text1"/>
        </w:rPr>
        <w:t>,</w:t>
      </w:r>
      <w:r w:rsidRPr="004551BE">
        <w:rPr>
          <w:rFonts w:ascii="Arial" w:eastAsia="Arial" w:hAnsi="Arial" w:cs="Arial"/>
          <w:color w:val="000000" w:themeColor="text1"/>
        </w:rPr>
        <w:t xml:space="preserve"> </w:t>
      </w:r>
      <w:r w:rsidR="00C06297">
        <w:rPr>
          <w:rFonts w:ascii="Arial" w:eastAsia="Arial" w:hAnsi="Arial" w:cs="Arial"/>
          <w:color w:val="000000" w:themeColor="text1"/>
        </w:rPr>
        <w:t>la misma no fue</w:t>
      </w:r>
      <w:r w:rsidRPr="004551BE">
        <w:rPr>
          <w:rFonts w:ascii="Arial" w:eastAsia="Arial" w:hAnsi="Arial" w:cs="Arial"/>
          <w:color w:val="000000" w:themeColor="text1"/>
        </w:rPr>
        <w:t xml:space="preserve"> atendida</w:t>
      </w:r>
      <w:r w:rsidR="00B442EF">
        <w:rPr>
          <w:rFonts w:ascii="Arial" w:eastAsia="Arial" w:hAnsi="Arial" w:cs="Arial"/>
          <w:color w:val="000000" w:themeColor="text1"/>
        </w:rPr>
        <w:t xml:space="preserve"> por la entidad de salud</w:t>
      </w:r>
      <w:r w:rsidRPr="004551BE">
        <w:rPr>
          <w:rFonts w:ascii="Arial" w:eastAsia="Arial" w:hAnsi="Arial" w:cs="Arial"/>
          <w:color w:val="000000" w:themeColor="text1"/>
        </w:rPr>
        <w:t>.</w:t>
      </w:r>
    </w:p>
    <w:p w14:paraId="6E38752C" w14:textId="77777777" w:rsidR="00FC55E5" w:rsidRDefault="00FC55E5" w:rsidP="00983BB9">
      <w:pPr>
        <w:spacing w:line="360" w:lineRule="auto"/>
        <w:jc w:val="both"/>
        <w:rPr>
          <w:rFonts w:ascii="Arial" w:eastAsia="Arial" w:hAnsi="Arial" w:cs="Arial"/>
          <w:color w:val="000000" w:themeColor="text1"/>
        </w:rPr>
      </w:pPr>
    </w:p>
    <w:p w14:paraId="5AB9B7BD" w14:textId="6F9CE03D" w:rsidR="00FC55E5" w:rsidRDefault="00FC55E5" w:rsidP="00724ADF">
      <w:pPr>
        <w:pStyle w:val="Prrafodelista"/>
        <w:numPr>
          <w:ilvl w:val="0"/>
          <w:numId w:val="29"/>
        </w:numPr>
        <w:spacing w:line="360" w:lineRule="auto"/>
        <w:jc w:val="both"/>
        <w:rPr>
          <w:rFonts w:ascii="Arial" w:eastAsia="Arial" w:hAnsi="Arial" w:cs="Arial"/>
          <w:b/>
          <w:bCs/>
          <w:color w:val="000000" w:themeColor="text1"/>
        </w:rPr>
      </w:pPr>
      <w:r w:rsidRPr="00FC55E5">
        <w:rPr>
          <w:rFonts w:ascii="Arial" w:eastAsia="Arial" w:hAnsi="Arial" w:cs="Arial"/>
          <w:b/>
          <w:bCs/>
          <w:color w:val="000000" w:themeColor="text1"/>
        </w:rPr>
        <w:t>CONTRADICCI</w:t>
      </w:r>
      <w:r w:rsidR="008D4DA4">
        <w:rPr>
          <w:rFonts w:ascii="Arial" w:eastAsia="Arial" w:hAnsi="Arial" w:cs="Arial"/>
          <w:b/>
          <w:bCs/>
          <w:color w:val="000000" w:themeColor="text1"/>
        </w:rPr>
        <w:t>Ó</w:t>
      </w:r>
      <w:r w:rsidRPr="00FC55E5">
        <w:rPr>
          <w:rFonts w:ascii="Arial" w:eastAsia="Arial" w:hAnsi="Arial" w:cs="Arial"/>
          <w:b/>
          <w:bCs/>
          <w:color w:val="000000" w:themeColor="text1"/>
        </w:rPr>
        <w:t>N DEL DICTAMEN PERICIAL SOLICITADO POR LA PARTE</w:t>
      </w:r>
      <w:r>
        <w:rPr>
          <w:rFonts w:ascii="Arial" w:eastAsia="Arial" w:hAnsi="Arial" w:cs="Arial"/>
          <w:b/>
          <w:bCs/>
          <w:color w:val="000000" w:themeColor="text1"/>
        </w:rPr>
        <w:t xml:space="preserve"> </w:t>
      </w:r>
      <w:r w:rsidRPr="00FC55E5">
        <w:rPr>
          <w:rFonts w:ascii="Arial" w:eastAsia="Arial" w:hAnsi="Arial" w:cs="Arial"/>
          <w:b/>
          <w:bCs/>
          <w:color w:val="000000" w:themeColor="text1"/>
        </w:rPr>
        <w:t>ACTORA</w:t>
      </w:r>
    </w:p>
    <w:p w14:paraId="569474E1" w14:textId="335C9355" w:rsidR="00FC55E5" w:rsidRPr="00FC55E5" w:rsidRDefault="00FC55E5" w:rsidP="00FC55E5">
      <w:pPr>
        <w:spacing w:line="360" w:lineRule="auto"/>
        <w:jc w:val="both"/>
        <w:rPr>
          <w:rFonts w:ascii="Arial" w:eastAsia="Arial" w:hAnsi="Arial" w:cs="Arial"/>
          <w:color w:val="000000" w:themeColor="text1"/>
        </w:rPr>
      </w:pPr>
      <w:r w:rsidRPr="00FC55E5">
        <w:rPr>
          <w:rFonts w:ascii="Arial" w:eastAsia="Arial" w:hAnsi="Arial" w:cs="Arial"/>
          <w:color w:val="000000" w:themeColor="text1"/>
        </w:rPr>
        <w:t xml:space="preserve">Solicito respetuosamente al señor </w:t>
      </w:r>
      <w:r w:rsidR="00EF4785">
        <w:rPr>
          <w:rFonts w:ascii="Arial" w:eastAsia="Arial" w:hAnsi="Arial" w:cs="Arial"/>
          <w:color w:val="000000" w:themeColor="text1"/>
        </w:rPr>
        <w:t>magistrado</w:t>
      </w:r>
      <w:r w:rsidRPr="00FC55E5">
        <w:rPr>
          <w:rFonts w:ascii="Arial" w:eastAsia="Arial" w:hAnsi="Arial" w:cs="Arial"/>
          <w:color w:val="000000" w:themeColor="text1"/>
        </w:rPr>
        <w:t xml:space="preserve"> que se ordene la comparecencia del perito que rinda el dictamen pericial solicitado por el apoderado de los demandantes, respecto </w:t>
      </w:r>
      <w:r w:rsidR="00EF4785">
        <w:rPr>
          <w:rFonts w:ascii="Arial" w:eastAsia="Arial" w:hAnsi="Arial" w:cs="Arial"/>
          <w:color w:val="000000" w:themeColor="text1"/>
        </w:rPr>
        <w:t>de</w:t>
      </w:r>
      <w:r w:rsidRPr="00FC55E5">
        <w:rPr>
          <w:rFonts w:ascii="Arial" w:eastAsia="Arial" w:hAnsi="Arial" w:cs="Arial"/>
          <w:color w:val="000000" w:themeColor="text1"/>
        </w:rPr>
        <w:t xml:space="preserve"> un profesional</w:t>
      </w:r>
      <w:r w:rsidR="00EF4785">
        <w:rPr>
          <w:rFonts w:ascii="Arial" w:eastAsia="Arial" w:hAnsi="Arial" w:cs="Arial"/>
          <w:color w:val="000000" w:themeColor="text1"/>
        </w:rPr>
        <w:t xml:space="preserve"> en</w:t>
      </w:r>
      <w:r w:rsidRPr="00FC55E5">
        <w:rPr>
          <w:rFonts w:ascii="Arial" w:eastAsia="Arial" w:hAnsi="Arial" w:cs="Arial"/>
          <w:color w:val="000000" w:themeColor="text1"/>
        </w:rPr>
        <w:t xml:space="preserve"> </w:t>
      </w:r>
      <w:r w:rsidR="00EF4785">
        <w:rPr>
          <w:rFonts w:ascii="Arial" w:eastAsia="Arial" w:hAnsi="Arial" w:cs="Arial"/>
          <w:color w:val="000000" w:themeColor="text1"/>
        </w:rPr>
        <w:t>ginecobstetricia</w:t>
      </w:r>
      <w:r w:rsidRPr="00FC55E5">
        <w:rPr>
          <w:rFonts w:ascii="Arial" w:eastAsia="Arial" w:hAnsi="Arial" w:cs="Arial"/>
          <w:color w:val="000000" w:themeColor="text1"/>
        </w:rPr>
        <w:t xml:space="preserve"> y </w:t>
      </w:r>
      <w:r w:rsidR="00EF4785">
        <w:rPr>
          <w:rFonts w:ascii="Arial" w:eastAsia="Arial" w:hAnsi="Arial" w:cs="Arial"/>
          <w:color w:val="000000" w:themeColor="text1"/>
        </w:rPr>
        <w:t>perinatología</w:t>
      </w:r>
      <w:r w:rsidRPr="00FC55E5">
        <w:rPr>
          <w:rFonts w:ascii="Arial" w:eastAsia="Arial" w:hAnsi="Arial" w:cs="Arial"/>
          <w:color w:val="000000" w:themeColor="text1"/>
        </w:rPr>
        <w:t>, en caso de que se acceda a la pretensión probatoria incoada por el apoderado de los demandantes. Esta solicitud se fundamenta en lo establecido en el artículo 228 del Código General del Proceso, que dispone la comparecencia del perito en la correspondiente audiencia de práctica de pruebas. La presencia del perito es necesaria para que ambas partes ejerzan el derecho de contradicción que les asiste dentro del proceso judicial.</w:t>
      </w:r>
    </w:p>
    <w:p w14:paraId="5CBE6ACA" w14:textId="77777777" w:rsidR="00806C9F" w:rsidRDefault="00806C9F" w:rsidP="00983BB9">
      <w:pPr>
        <w:spacing w:line="360" w:lineRule="auto"/>
        <w:jc w:val="both"/>
        <w:rPr>
          <w:rFonts w:ascii="Arial" w:eastAsia="Arial" w:hAnsi="Arial" w:cs="Arial"/>
          <w:color w:val="000000" w:themeColor="text1"/>
        </w:rPr>
      </w:pP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8"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Default="00194DAC" w:rsidP="00B851F2">
      <w:pPr>
        <w:spacing w:line="360" w:lineRule="auto"/>
        <w:jc w:val="both"/>
        <w:rPr>
          <w:rFonts w:ascii="Arial" w:eastAsia="Calibri" w:hAnsi="Arial" w:cs="Arial"/>
          <w:bCs/>
        </w:rPr>
      </w:pPr>
    </w:p>
    <w:p w14:paraId="57FC966C" w14:textId="77777777" w:rsidR="004B135C" w:rsidRDefault="004B135C" w:rsidP="00B851F2">
      <w:pPr>
        <w:spacing w:line="360" w:lineRule="auto"/>
        <w:jc w:val="both"/>
        <w:rPr>
          <w:rFonts w:ascii="Arial" w:eastAsia="Calibri" w:hAnsi="Arial" w:cs="Arial"/>
          <w:bCs/>
        </w:rPr>
      </w:pPr>
    </w:p>
    <w:p w14:paraId="3E85EFA0" w14:textId="77777777" w:rsidR="004B135C" w:rsidRDefault="004B135C" w:rsidP="00B851F2">
      <w:pPr>
        <w:spacing w:line="360" w:lineRule="auto"/>
        <w:jc w:val="both"/>
        <w:rPr>
          <w:rFonts w:ascii="Arial" w:eastAsia="Calibri" w:hAnsi="Arial" w:cs="Arial"/>
          <w:bCs/>
        </w:rPr>
      </w:pPr>
    </w:p>
    <w:p w14:paraId="38C5204D" w14:textId="77777777" w:rsidR="004B135C" w:rsidRDefault="004B135C" w:rsidP="00B851F2">
      <w:pPr>
        <w:spacing w:line="360" w:lineRule="auto"/>
        <w:jc w:val="both"/>
        <w:rPr>
          <w:rFonts w:ascii="Arial" w:eastAsia="Calibri" w:hAnsi="Arial" w:cs="Arial"/>
          <w:bCs/>
        </w:rPr>
      </w:pPr>
    </w:p>
    <w:p w14:paraId="09BBFB4B" w14:textId="77777777" w:rsidR="004B135C" w:rsidRDefault="004B135C" w:rsidP="00B851F2">
      <w:pPr>
        <w:spacing w:line="360" w:lineRule="auto"/>
        <w:jc w:val="both"/>
        <w:rPr>
          <w:rFonts w:ascii="Arial" w:eastAsia="Calibri" w:hAnsi="Arial" w:cs="Arial"/>
          <w:bCs/>
        </w:rPr>
      </w:pPr>
    </w:p>
    <w:p w14:paraId="34DA316E" w14:textId="77777777" w:rsidR="004B135C" w:rsidRDefault="004B135C" w:rsidP="00B851F2">
      <w:pPr>
        <w:spacing w:line="360" w:lineRule="auto"/>
        <w:jc w:val="both"/>
        <w:rPr>
          <w:rFonts w:ascii="Arial" w:eastAsia="Calibri" w:hAnsi="Arial" w:cs="Arial"/>
          <w:bCs/>
        </w:rPr>
      </w:pPr>
    </w:p>
    <w:p w14:paraId="703A4ED2" w14:textId="77777777" w:rsidR="004B135C" w:rsidRDefault="004B135C" w:rsidP="00B851F2">
      <w:pPr>
        <w:spacing w:line="360" w:lineRule="auto"/>
        <w:jc w:val="both"/>
        <w:rPr>
          <w:rFonts w:ascii="Arial" w:eastAsia="Calibri" w:hAnsi="Arial" w:cs="Arial"/>
          <w:bCs/>
        </w:rPr>
      </w:pPr>
    </w:p>
    <w:p w14:paraId="6C38AEC4" w14:textId="77777777" w:rsidR="004B135C" w:rsidRDefault="004B135C" w:rsidP="00B851F2">
      <w:pPr>
        <w:spacing w:line="360" w:lineRule="auto"/>
        <w:jc w:val="both"/>
        <w:rPr>
          <w:rFonts w:ascii="Arial" w:eastAsia="Calibri" w:hAnsi="Arial" w:cs="Arial"/>
          <w:bCs/>
        </w:rPr>
      </w:pPr>
    </w:p>
    <w:p w14:paraId="616FE3B4" w14:textId="77777777" w:rsidR="004B135C" w:rsidRDefault="004B135C" w:rsidP="00B851F2">
      <w:pPr>
        <w:spacing w:line="360" w:lineRule="auto"/>
        <w:jc w:val="both"/>
        <w:rPr>
          <w:rFonts w:ascii="Arial" w:eastAsia="Calibri" w:hAnsi="Arial" w:cs="Arial"/>
          <w:bCs/>
        </w:rPr>
      </w:pPr>
    </w:p>
    <w:p w14:paraId="5CDC0DBF" w14:textId="77777777" w:rsidR="004B135C" w:rsidRDefault="004B135C" w:rsidP="00B851F2">
      <w:pPr>
        <w:spacing w:line="360" w:lineRule="auto"/>
        <w:jc w:val="both"/>
        <w:rPr>
          <w:rFonts w:ascii="Arial" w:eastAsia="Calibri" w:hAnsi="Arial" w:cs="Arial"/>
          <w:bCs/>
        </w:rPr>
      </w:pPr>
    </w:p>
    <w:p w14:paraId="35F3E4C8" w14:textId="10EA5B93" w:rsidR="004B135C" w:rsidRDefault="004B135C" w:rsidP="00B851F2">
      <w:pPr>
        <w:spacing w:line="360" w:lineRule="auto"/>
        <w:jc w:val="both"/>
        <w:rPr>
          <w:rFonts w:ascii="Arial" w:eastAsia="Calibri" w:hAnsi="Arial" w:cs="Arial"/>
          <w:bCs/>
        </w:rPr>
      </w:pPr>
      <w:r w:rsidRPr="004B135C">
        <w:rPr>
          <w:rFonts w:ascii="Arial" w:eastAsia="Calibri" w:hAnsi="Arial" w:cs="Arial"/>
          <w:bCs/>
        </w:rPr>
        <w:lastRenderedPageBreak/>
        <w:drawing>
          <wp:inline distT="0" distB="0" distL="0" distR="0" wp14:anchorId="09C7CAB5" wp14:editId="6C25D0EA">
            <wp:extent cx="6116320" cy="2715260"/>
            <wp:effectExtent l="0" t="0" r="0" b="8890"/>
            <wp:docPr id="695361873"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61873" name="Imagen 1" descr="Interfaz de usuario gráfica, Texto, Aplicación, Correo electrónico&#10;&#10;Descripción generada automáticamente"/>
                    <pic:cNvPicPr/>
                  </pic:nvPicPr>
                  <pic:blipFill>
                    <a:blip r:embed="rId10"/>
                    <a:stretch>
                      <a:fillRect/>
                    </a:stretch>
                  </pic:blipFill>
                  <pic:spPr>
                    <a:xfrm>
                      <a:off x="0" y="0"/>
                      <a:ext cx="6116320" cy="2715260"/>
                    </a:xfrm>
                    <a:prstGeom prst="rect">
                      <a:avLst/>
                    </a:prstGeom>
                  </pic:spPr>
                </pic:pic>
              </a:graphicData>
            </a:graphic>
          </wp:inline>
        </w:drawing>
      </w:r>
    </w:p>
    <w:p w14:paraId="28891D0A" w14:textId="4E25D0F0"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1BCD5DBB" wp14:editId="35EE6C9A">
            <wp:extent cx="6116320" cy="1738630"/>
            <wp:effectExtent l="0" t="0" r="0" b="0"/>
            <wp:docPr id="193467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051" name=""/>
                    <pic:cNvPicPr/>
                  </pic:nvPicPr>
                  <pic:blipFill>
                    <a:blip r:embed="rId11"/>
                    <a:stretch>
                      <a:fillRect/>
                    </a:stretch>
                  </pic:blipFill>
                  <pic:spPr>
                    <a:xfrm>
                      <a:off x="0" y="0"/>
                      <a:ext cx="6116320" cy="1738630"/>
                    </a:xfrm>
                    <a:prstGeom prst="rect">
                      <a:avLst/>
                    </a:prstGeom>
                  </pic:spPr>
                </pic:pic>
              </a:graphicData>
            </a:graphic>
          </wp:inline>
        </w:drawing>
      </w:r>
    </w:p>
    <w:p w14:paraId="3E88935D" w14:textId="27FE7461"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67C37B63" wp14:editId="49D9ED1D">
            <wp:extent cx="6116320" cy="1601470"/>
            <wp:effectExtent l="0" t="0" r="0" b="0"/>
            <wp:docPr id="1269214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14710" name=""/>
                    <pic:cNvPicPr/>
                  </pic:nvPicPr>
                  <pic:blipFill>
                    <a:blip r:embed="rId12"/>
                    <a:stretch>
                      <a:fillRect/>
                    </a:stretch>
                  </pic:blipFill>
                  <pic:spPr>
                    <a:xfrm>
                      <a:off x="0" y="0"/>
                      <a:ext cx="6116320" cy="1601470"/>
                    </a:xfrm>
                    <a:prstGeom prst="rect">
                      <a:avLst/>
                    </a:prstGeom>
                  </pic:spPr>
                </pic:pic>
              </a:graphicData>
            </a:graphic>
          </wp:inline>
        </w:drawing>
      </w:r>
    </w:p>
    <w:p w14:paraId="341C0E0B" w14:textId="3EF328FE"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11787650" wp14:editId="0E7A4558">
            <wp:extent cx="6116320" cy="1596390"/>
            <wp:effectExtent l="0" t="0" r="0" b="3810"/>
            <wp:docPr id="315137048"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37048" name="Imagen 1" descr="Interfaz de usuario gráfica, Texto, Aplicación, Correo electrónico&#10;&#10;Descripción generada automáticamente"/>
                    <pic:cNvPicPr/>
                  </pic:nvPicPr>
                  <pic:blipFill>
                    <a:blip r:embed="rId13"/>
                    <a:stretch>
                      <a:fillRect/>
                    </a:stretch>
                  </pic:blipFill>
                  <pic:spPr>
                    <a:xfrm>
                      <a:off x="0" y="0"/>
                      <a:ext cx="6116320" cy="1596390"/>
                    </a:xfrm>
                    <a:prstGeom prst="rect">
                      <a:avLst/>
                    </a:prstGeom>
                  </pic:spPr>
                </pic:pic>
              </a:graphicData>
            </a:graphic>
          </wp:inline>
        </w:drawing>
      </w:r>
    </w:p>
    <w:p w14:paraId="12F6507B" w14:textId="43EA883C"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177944E2" wp14:editId="1317DE5C">
            <wp:extent cx="6116320" cy="1582420"/>
            <wp:effectExtent l="0" t="0" r="0" b="0"/>
            <wp:docPr id="1743131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31445" name=""/>
                    <pic:cNvPicPr/>
                  </pic:nvPicPr>
                  <pic:blipFill>
                    <a:blip r:embed="rId14"/>
                    <a:stretch>
                      <a:fillRect/>
                    </a:stretch>
                  </pic:blipFill>
                  <pic:spPr>
                    <a:xfrm>
                      <a:off x="0" y="0"/>
                      <a:ext cx="6116320" cy="1582420"/>
                    </a:xfrm>
                    <a:prstGeom prst="rect">
                      <a:avLst/>
                    </a:prstGeom>
                  </pic:spPr>
                </pic:pic>
              </a:graphicData>
            </a:graphic>
          </wp:inline>
        </w:drawing>
      </w:r>
    </w:p>
    <w:p w14:paraId="244EFB65" w14:textId="41730337" w:rsidR="00752A1F" w:rsidRDefault="00752A1F" w:rsidP="00B851F2">
      <w:pPr>
        <w:spacing w:line="360" w:lineRule="auto"/>
        <w:jc w:val="both"/>
        <w:rPr>
          <w:rFonts w:ascii="Arial" w:eastAsia="Calibri" w:hAnsi="Arial" w:cs="Arial"/>
          <w:bCs/>
        </w:rPr>
      </w:pPr>
      <w:r w:rsidRPr="00752A1F">
        <w:rPr>
          <w:rFonts w:ascii="Arial" w:eastAsia="Calibri" w:hAnsi="Arial" w:cs="Arial"/>
          <w:bCs/>
        </w:rPr>
        <w:lastRenderedPageBreak/>
        <w:drawing>
          <wp:inline distT="0" distB="0" distL="0" distR="0" wp14:anchorId="744F260D" wp14:editId="42584191">
            <wp:extent cx="6116320" cy="1597660"/>
            <wp:effectExtent l="0" t="0" r="0" b="2540"/>
            <wp:docPr id="2114724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24106" name=""/>
                    <pic:cNvPicPr/>
                  </pic:nvPicPr>
                  <pic:blipFill>
                    <a:blip r:embed="rId15"/>
                    <a:stretch>
                      <a:fillRect/>
                    </a:stretch>
                  </pic:blipFill>
                  <pic:spPr>
                    <a:xfrm>
                      <a:off x="0" y="0"/>
                      <a:ext cx="6116320" cy="1597660"/>
                    </a:xfrm>
                    <a:prstGeom prst="rect">
                      <a:avLst/>
                    </a:prstGeom>
                  </pic:spPr>
                </pic:pic>
              </a:graphicData>
            </a:graphic>
          </wp:inline>
        </w:drawing>
      </w:r>
    </w:p>
    <w:p w14:paraId="591E0D89" w14:textId="57C2D97A"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691E00E6" wp14:editId="15DB7EEE">
            <wp:extent cx="6116320" cy="1594485"/>
            <wp:effectExtent l="0" t="0" r="0" b="5715"/>
            <wp:docPr id="211910144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01445" name="Imagen 1" descr="Interfaz de usuario gráfica, Texto, Aplicación, Correo electrónico&#10;&#10;Descripción generada automáticamente"/>
                    <pic:cNvPicPr/>
                  </pic:nvPicPr>
                  <pic:blipFill>
                    <a:blip r:embed="rId16"/>
                    <a:stretch>
                      <a:fillRect/>
                    </a:stretch>
                  </pic:blipFill>
                  <pic:spPr>
                    <a:xfrm>
                      <a:off x="0" y="0"/>
                      <a:ext cx="6116320" cy="1594485"/>
                    </a:xfrm>
                    <a:prstGeom prst="rect">
                      <a:avLst/>
                    </a:prstGeom>
                  </pic:spPr>
                </pic:pic>
              </a:graphicData>
            </a:graphic>
          </wp:inline>
        </w:drawing>
      </w:r>
    </w:p>
    <w:p w14:paraId="7C20EAC5" w14:textId="4A303D91"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37B6BF64" wp14:editId="78A24B32">
            <wp:extent cx="6116320" cy="1577340"/>
            <wp:effectExtent l="0" t="0" r="0" b="3810"/>
            <wp:docPr id="1236303974"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3974" name="Imagen 1" descr="Interfaz de usuario gráfica, Texto, Aplicación, Correo electrónico&#10;&#10;Descripción generada automáticamente"/>
                    <pic:cNvPicPr/>
                  </pic:nvPicPr>
                  <pic:blipFill>
                    <a:blip r:embed="rId17"/>
                    <a:stretch>
                      <a:fillRect/>
                    </a:stretch>
                  </pic:blipFill>
                  <pic:spPr>
                    <a:xfrm>
                      <a:off x="0" y="0"/>
                      <a:ext cx="6116320" cy="1577340"/>
                    </a:xfrm>
                    <a:prstGeom prst="rect">
                      <a:avLst/>
                    </a:prstGeom>
                  </pic:spPr>
                </pic:pic>
              </a:graphicData>
            </a:graphic>
          </wp:inline>
        </w:drawing>
      </w:r>
    </w:p>
    <w:p w14:paraId="1833070D" w14:textId="6E49F97F"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26F57878" wp14:editId="325DB184">
            <wp:extent cx="6116320" cy="1601470"/>
            <wp:effectExtent l="0" t="0" r="0" b="0"/>
            <wp:docPr id="147003127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31275" name="Imagen 1" descr="Interfaz de usuario gráfica, Texto, Aplicación&#10;&#10;Descripción generada automáticamente"/>
                    <pic:cNvPicPr/>
                  </pic:nvPicPr>
                  <pic:blipFill>
                    <a:blip r:embed="rId18"/>
                    <a:stretch>
                      <a:fillRect/>
                    </a:stretch>
                  </pic:blipFill>
                  <pic:spPr>
                    <a:xfrm>
                      <a:off x="0" y="0"/>
                      <a:ext cx="6116320" cy="1601470"/>
                    </a:xfrm>
                    <a:prstGeom prst="rect">
                      <a:avLst/>
                    </a:prstGeom>
                  </pic:spPr>
                </pic:pic>
              </a:graphicData>
            </a:graphic>
          </wp:inline>
        </w:drawing>
      </w:r>
    </w:p>
    <w:p w14:paraId="12F80121" w14:textId="10CB354C" w:rsidR="00752A1F" w:rsidRDefault="00752A1F" w:rsidP="00B851F2">
      <w:pPr>
        <w:spacing w:line="360" w:lineRule="auto"/>
        <w:jc w:val="both"/>
        <w:rPr>
          <w:rFonts w:ascii="Arial" w:eastAsia="Calibri" w:hAnsi="Arial" w:cs="Arial"/>
          <w:bCs/>
        </w:rPr>
      </w:pPr>
      <w:r w:rsidRPr="00752A1F">
        <w:rPr>
          <w:rFonts w:ascii="Arial" w:eastAsia="Calibri" w:hAnsi="Arial" w:cs="Arial"/>
          <w:bCs/>
        </w:rPr>
        <w:drawing>
          <wp:inline distT="0" distB="0" distL="0" distR="0" wp14:anchorId="5EC862A6" wp14:editId="492D4BC1">
            <wp:extent cx="6116320" cy="1605915"/>
            <wp:effectExtent l="0" t="0" r="0" b="0"/>
            <wp:docPr id="890792412"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92412" name="Imagen 1" descr="Interfaz de usuario gráfica, Texto, Aplicación, Correo electrónico&#10;&#10;Descripción generada automáticamente"/>
                    <pic:cNvPicPr/>
                  </pic:nvPicPr>
                  <pic:blipFill>
                    <a:blip r:embed="rId19"/>
                    <a:stretch>
                      <a:fillRect/>
                    </a:stretch>
                  </pic:blipFill>
                  <pic:spPr>
                    <a:xfrm>
                      <a:off x="0" y="0"/>
                      <a:ext cx="6116320" cy="1605915"/>
                    </a:xfrm>
                    <a:prstGeom prst="rect">
                      <a:avLst/>
                    </a:prstGeom>
                  </pic:spPr>
                </pic:pic>
              </a:graphicData>
            </a:graphic>
          </wp:inline>
        </w:drawing>
      </w:r>
    </w:p>
    <w:p w14:paraId="5C306F5E" w14:textId="249BF37A" w:rsidR="00752A1F" w:rsidRDefault="00752A1F" w:rsidP="00B851F2">
      <w:pPr>
        <w:spacing w:line="360" w:lineRule="auto"/>
        <w:jc w:val="both"/>
        <w:rPr>
          <w:rFonts w:ascii="Arial" w:eastAsia="Calibri" w:hAnsi="Arial" w:cs="Arial"/>
          <w:bCs/>
        </w:rPr>
      </w:pPr>
      <w:r w:rsidRPr="00752A1F">
        <w:rPr>
          <w:rFonts w:ascii="Arial" w:eastAsia="Calibri" w:hAnsi="Arial" w:cs="Arial"/>
          <w:bCs/>
        </w:rPr>
        <w:lastRenderedPageBreak/>
        <w:drawing>
          <wp:inline distT="0" distB="0" distL="0" distR="0" wp14:anchorId="0DD85C33" wp14:editId="7CADC286">
            <wp:extent cx="6116320" cy="1915795"/>
            <wp:effectExtent l="0" t="0" r="0" b="8255"/>
            <wp:docPr id="13471266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661" name="Imagen 1" descr="Interfaz de usuario gráfica, Texto, Aplicación, Correo electrónico&#10;&#10;Descripción generada automáticamente"/>
                    <pic:cNvPicPr/>
                  </pic:nvPicPr>
                  <pic:blipFill>
                    <a:blip r:embed="rId20"/>
                    <a:stretch>
                      <a:fillRect/>
                    </a:stretch>
                  </pic:blipFill>
                  <pic:spPr>
                    <a:xfrm>
                      <a:off x="0" y="0"/>
                      <a:ext cx="6116320" cy="1915795"/>
                    </a:xfrm>
                    <a:prstGeom prst="rect">
                      <a:avLst/>
                    </a:prstGeom>
                  </pic:spPr>
                </pic:pic>
              </a:graphicData>
            </a:graphic>
          </wp:inline>
        </w:drawing>
      </w:r>
    </w:p>
    <w:p w14:paraId="6EA82977" w14:textId="11F999A9" w:rsidR="005845C2" w:rsidRDefault="005845C2" w:rsidP="00B851F2">
      <w:pPr>
        <w:spacing w:line="360" w:lineRule="auto"/>
        <w:jc w:val="both"/>
        <w:rPr>
          <w:rFonts w:ascii="Arial" w:eastAsia="Calibri" w:hAnsi="Arial" w:cs="Arial"/>
          <w:bCs/>
        </w:rPr>
      </w:pPr>
      <w:r w:rsidRPr="005845C2">
        <w:rPr>
          <w:rFonts w:ascii="Arial" w:eastAsia="Calibri" w:hAnsi="Arial" w:cs="Arial"/>
          <w:bCs/>
        </w:rPr>
        <w:drawing>
          <wp:inline distT="0" distB="0" distL="0" distR="0" wp14:anchorId="2F889AD3" wp14:editId="21B1C77F">
            <wp:extent cx="3419952" cy="3038899"/>
            <wp:effectExtent l="0" t="0" r="9525" b="9525"/>
            <wp:docPr id="123348343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83434" name="Imagen 1" descr="Interfaz de usuario gráfica, Texto&#10;&#10;Descripción generada automáticamente"/>
                    <pic:cNvPicPr/>
                  </pic:nvPicPr>
                  <pic:blipFill>
                    <a:blip r:embed="rId21"/>
                    <a:stretch>
                      <a:fillRect/>
                    </a:stretch>
                  </pic:blipFill>
                  <pic:spPr>
                    <a:xfrm>
                      <a:off x="0" y="0"/>
                      <a:ext cx="3419952" cy="3038899"/>
                    </a:xfrm>
                    <a:prstGeom prst="rect">
                      <a:avLst/>
                    </a:prstGeom>
                  </pic:spPr>
                </pic:pic>
              </a:graphicData>
            </a:graphic>
          </wp:inline>
        </w:drawing>
      </w:r>
    </w:p>
    <w:p w14:paraId="5C268197" w14:textId="12683865" w:rsidR="005845C2" w:rsidRPr="001E3A82" w:rsidRDefault="00E07A17" w:rsidP="00B851F2">
      <w:pPr>
        <w:spacing w:line="360" w:lineRule="auto"/>
        <w:jc w:val="both"/>
        <w:rPr>
          <w:rFonts w:ascii="Arial" w:eastAsia="Calibri" w:hAnsi="Arial" w:cs="Arial"/>
          <w:bCs/>
        </w:rPr>
      </w:pPr>
      <w:r w:rsidRPr="00E07A17">
        <w:rPr>
          <w:rFonts w:ascii="Arial" w:eastAsia="Calibri" w:hAnsi="Arial" w:cs="Arial"/>
          <w:bCs/>
        </w:rPr>
        <w:drawing>
          <wp:inline distT="0" distB="0" distL="0" distR="0" wp14:anchorId="43482361" wp14:editId="3BCAA449">
            <wp:extent cx="6116320" cy="730885"/>
            <wp:effectExtent l="0" t="0" r="0" b="0"/>
            <wp:docPr id="943334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34829" name=""/>
                    <pic:cNvPicPr/>
                  </pic:nvPicPr>
                  <pic:blipFill>
                    <a:blip r:embed="rId22"/>
                    <a:stretch>
                      <a:fillRect/>
                    </a:stretch>
                  </pic:blipFill>
                  <pic:spPr>
                    <a:xfrm>
                      <a:off x="0" y="0"/>
                      <a:ext cx="6116320" cy="730885"/>
                    </a:xfrm>
                    <a:prstGeom prst="rect">
                      <a:avLst/>
                    </a:prstGeom>
                  </pic:spPr>
                </pic:pic>
              </a:graphicData>
            </a:graphic>
          </wp:inline>
        </w:drawing>
      </w:r>
    </w:p>
    <w:sectPr w:rsidR="005845C2" w:rsidRPr="001E3A82"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D929" w14:textId="77777777" w:rsidR="00362FA6" w:rsidRDefault="00362FA6" w:rsidP="0025591F">
      <w:r>
        <w:separator/>
      </w:r>
    </w:p>
  </w:endnote>
  <w:endnote w:type="continuationSeparator" w:id="0">
    <w:p w14:paraId="4F63784F" w14:textId="77777777" w:rsidR="00362FA6" w:rsidRDefault="00362FA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276F8" w14:textId="77777777" w:rsidR="00362FA6" w:rsidRDefault="00362FA6" w:rsidP="0025591F">
      <w:r>
        <w:separator/>
      </w:r>
    </w:p>
  </w:footnote>
  <w:footnote w:type="continuationSeparator" w:id="0">
    <w:p w14:paraId="0EE7A0BC" w14:textId="77777777" w:rsidR="00362FA6" w:rsidRDefault="00362FA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4FD5"/>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8DD"/>
    <w:rsid w:val="00356EEF"/>
    <w:rsid w:val="00360D3E"/>
    <w:rsid w:val="00361718"/>
    <w:rsid w:val="00362FA6"/>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575C2"/>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135C"/>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4726D"/>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45C2"/>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17E14"/>
    <w:rsid w:val="00621DF2"/>
    <w:rsid w:val="00622A3F"/>
    <w:rsid w:val="006237A9"/>
    <w:rsid w:val="00623A5C"/>
    <w:rsid w:val="0062431E"/>
    <w:rsid w:val="0062600D"/>
    <w:rsid w:val="006275A3"/>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D60"/>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4FF8"/>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A1F"/>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046"/>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09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4BF3"/>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33A"/>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4DA4"/>
    <w:rsid w:val="008D641A"/>
    <w:rsid w:val="008D6499"/>
    <w:rsid w:val="008D69ED"/>
    <w:rsid w:val="008D70B9"/>
    <w:rsid w:val="008D751F"/>
    <w:rsid w:val="008E28FE"/>
    <w:rsid w:val="008E3549"/>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3A2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5F0"/>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2BBD"/>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2DF6"/>
    <w:rsid w:val="00A7366A"/>
    <w:rsid w:val="00A739EF"/>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59D3"/>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1A77"/>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A00"/>
    <w:rsid w:val="00CD6FBB"/>
    <w:rsid w:val="00CD6FF2"/>
    <w:rsid w:val="00CD6FF3"/>
    <w:rsid w:val="00CD7A97"/>
    <w:rsid w:val="00CD7D30"/>
    <w:rsid w:val="00CE08C5"/>
    <w:rsid w:val="00CE0CDD"/>
    <w:rsid w:val="00CE11AB"/>
    <w:rsid w:val="00CE288F"/>
    <w:rsid w:val="00CE2B37"/>
    <w:rsid w:val="00CE3A37"/>
    <w:rsid w:val="00CE424B"/>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07A17"/>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3931"/>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16</TotalTime>
  <Pages>6</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11</cp:revision>
  <cp:lastPrinted>2024-10-15T14:45:00Z</cp:lastPrinted>
  <dcterms:created xsi:type="dcterms:W3CDTF">2024-10-15T13:28:00Z</dcterms:created>
  <dcterms:modified xsi:type="dcterms:W3CDTF">2024-10-15T14:48:00Z</dcterms:modified>
</cp:coreProperties>
</file>