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7C5A30" w:rsidRDefault="001C281E" w:rsidP="00C57A64">
      <w:pPr>
        <w:jc w:val="center"/>
        <w:rPr>
          <w:rFonts w:ascii="Arial" w:hAnsi="Arial" w:cs="Arial"/>
          <w:b/>
          <w:bCs/>
          <w:sz w:val="20"/>
          <w:szCs w:val="20"/>
        </w:rPr>
      </w:pPr>
      <w:r w:rsidRPr="007C5A30">
        <w:rPr>
          <w:rFonts w:ascii="Arial" w:hAnsi="Arial" w:cs="Arial"/>
          <w:b/>
          <w:bCs/>
          <w:sz w:val="20"/>
          <w:szCs w:val="20"/>
        </w:rPr>
        <w:t>FORMATO PROCESO NUEVO – RESUMEN INICIAL</w:t>
      </w:r>
    </w:p>
    <w:p w14:paraId="7AA9A987" w14:textId="05731379" w:rsidR="00B977DA" w:rsidRPr="007C5A30" w:rsidRDefault="00B977DA" w:rsidP="00C57A64">
      <w:pPr>
        <w:jc w:val="center"/>
        <w:rPr>
          <w:rFonts w:ascii="Arial" w:hAnsi="Arial" w:cs="Arial"/>
          <w:b/>
          <w:bCs/>
          <w:sz w:val="20"/>
          <w:szCs w:val="20"/>
        </w:rPr>
      </w:pPr>
      <w:r w:rsidRPr="007C5A30">
        <w:rPr>
          <w:rFonts w:ascii="Arial" w:hAnsi="Arial" w:cs="Arial"/>
          <w:b/>
          <w:bCs/>
          <w:sz w:val="20"/>
          <w:szCs w:val="20"/>
        </w:rPr>
        <w:br/>
      </w:r>
    </w:p>
    <w:p w14:paraId="45A36DE7" w14:textId="0A118AF8" w:rsidR="00672B99" w:rsidRPr="007C5A30" w:rsidRDefault="001C281E" w:rsidP="00B977DA">
      <w:pPr>
        <w:rPr>
          <w:rFonts w:ascii="Arial" w:hAnsi="Arial" w:cs="Arial"/>
          <w:sz w:val="20"/>
          <w:szCs w:val="20"/>
        </w:rPr>
      </w:pPr>
      <w:r w:rsidRPr="007C5A30">
        <w:rPr>
          <w:rFonts w:ascii="Arial" w:hAnsi="Arial" w:cs="Arial"/>
          <w:b/>
          <w:bCs/>
          <w:sz w:val="20"/>
          <w:szCs w:val="20"/>
        </w:rPr>
        <w:t>Destina</w:t>
      </w:r>
      <w:r w:rsidR="00734BD8" w:rsidRPr="007C5A30">
        <w:rPr>
          <w:rFonts w:ascii="Arial" w:hAnsi="Arial" w:cs="Arial"/>
          <w:b/>
          <w:bCs/>
          <w:sz w:val="20"/>
          <w:szCs w:val="20"/>
        </w:rPr>
        <w:t>ta</w:t>
      </w:r>
      <w:r w:rsidRPr="007C5A30">
        <w:rPr>
          <w:rFonts w:ascii="Arial" w:hAnsi="Arial" w:cs="Arial"/>
          <w:b/>
          <w:bCs/>
          <w:sz w:val="20"/>
          <w:szCs w:val="20"/>
        </w:rPr>
        <w:t xml:space="preserve">rio: </w:t>
      </w:r>
      <w:r w:rsidRPr="007C5A30">
        <w:rPr>
          <w:rFonts w:ascii="Arial" w:hAnsi="Arial" w:cs="Arial"/>
          <w:b/>
          <w:bCs/>
          <w:sz w:val="20"/>
          <w:szCs w:val="20"/>
        </w:rPr>
        <w:tab/>
      </w:r>
      <w:r w:rsidRPr="007C5A30">
        <w:rPr>
          <w:rFonts w:ascii="Arial" w:hAnsi="Arial" w:cs="Arial"/>
          <w:b/>
          <w:bCs/>
          <w:sz w:val="20"/>
          <w:szCs w:val="20"/>
        </w:rPr>
        <w:tab/>
      </w:r>
      <w:r w:rsidR="000401A8" w:rsidRPr="007C5A30">
        <w:rPr>
          <w:rFonts w:ascii="Arial" w:hAnsi="Arial" w:cs="Arial"/>
          <w:b/>
          <w:bCs/>
          <w:sz w:val="20"/>
          <w:szCs w:val="20"/>
        </w:rPr>
        <w:tab/>
      </w:r>
      <w:r w:rsidR="000401A8" w:rsidRPr="007C5A30">
        <w:rPr>
          <w:rFonts w:ascii="Arial" w:hAnsi="Arial" w:cs="Arial"/>
          <w:b/>
          <w:bCs/>
          <w:sz w:val="20"/>
          <w:szCs w:val="20"/>
        </w:rPr>
        <w:tab/>
      </w:r>
      <w:r w:rsidRPr="007C5A30">
        <w:rPr>
          <w:rFonts w:ascii="Arial" w:hAnsi="Arial" w:cs="Arial"/>
          <w:sz w:val="20"/>
          <w:szCs w:val="20"/>
        </w:rPr>
        <w:t xml:space="preserve">Dirección </w:t>
      </w:r>
      <w:r w:rsidR="00F94E43" w:rsidRPr="007C5A30">
        <w:rPr>
          <w:rFonts w:ascii="Arial" w:hAnsi="Arial" w:cs="Arial"/>
          <w:sz w:val="20"/>
          <w:szCs w:val="20"/>
        </w:rPr>
        <w:t>Asuntos Legales</w:t>
      </w:r>
      <w:r w:rsidRPr="007C5A30">
        <w:rPr>
          <w:rFonts w:ascii="Arial" w:hAnsi="Arial" w:cs="Arial"/>
          <w:sz w:val="20"/>
          <w:szCs w:val="20"/>
        </w:rPr>
        <w:t xml:space="preserve"> </w:t>
      </w:r>
      <w:r w:rsidR="004803E3" w:rsidRPr="007C5A30">
        <w:rPr>
          <w:rFonts w:ascii="Arial" w:hAnsi="Arial" w:cs="Arial"/>
          <w:sz w:val="20"/>
          <w:szCs w:val="20"/>
        </w:rPr>
        <w:t xml:space="preserve">Occidente </w:t>
      </w:r>
    </w:p>
    <w:p w14:paraId="2B6C631D" w14:textId="79177D07" w:rsidR="000401A8" w:rsidRPr="007C5A30" w:rsidRDefault="000401A8" w:rsidP="00484071">
      <w:pPr>
        <w:rPr>
          <w:rFonts w:ascii="Arial" w:hAnsi="Arial" w:cs="Arial"/>
          <w:sz w:val="20"/>
          <w:szCs w:val="20"/>
        </w:rPr>
      </w:pPr>
      <w:r w:rsidRPr="007C5A30">
        <w:rPr>
          <w:rFonts w:ascii="Arial" w:hAnsi="Arial" w:cs="Arial"/>
          <w:b/>
          <w:bCs/>
          <w:sz w:val="20"/>
          <w:szCs w:val="20"/>
        </w:rPr>
        <w:t>Abogado externo responsable:</w:t>
      </w:r>
      <w:r w:rsidRPr="007C5A30">
        <w:rPr>
          <w:rFonts w:ascii="Arial" w:hAnsi="Arial" w:cs="Arial"/>
          <w:b/>
          <w:bCs/>
          <w:sz w:val="20"/>
          <w:szCs w:val="20"/>
        </w:rPr>
        <w:tab/>
      </w:r>
      <w:r w:rsidR="00B25EB6" w:rsidRPr="007C5A30">
        <w:rPr>
          <w:rFonts w:ascii="Arial" w:hAnsi="Arial" w:cs="Arial"/>
          <w:iCs/>
          <w:sz w:val="20"/>
          <w:szCs w:val="20"/>
          <w:lang w:val="es-ES"/>
        </w:rPr>
        <w:tab/>
      </w:r>
    </w:p>
    <w:p w14:paraId="3A8F7659" w14:textId="77B1801D" w:rsidR="00672B99" w:rsidRPr="007C5A30" w:rsidRDefault="00672B99" w:rsidP="00C57A64">
      <w:pPr>
        <w:rPr>
          <w:rFonts w:ascii="Arial" w:hAnsi="Arial" w:cs="Arial"/>
          <w:sz w:val="20"/>
          <w:szCs w:val="20"/>
        </w:rPr>
      </w:pPr>
    </w:p>
    <w:p w14:paraId="23433B3B" w14:textId="77777777" w:rsidR="00734BD8" w:rsidRPr="007C5A30" w:rsidRDefault="00734BD8" w:rsidP="00C57A64">
      <w:pPr>
        <w:rPr>
          <w:rFonts w:ascii="Arial" w:hAnsi="Arial" w:cs="Arial"/>
          <w:sz w:val="20"/>
          <w:szCs w:val="20"/>
        </w:rPr>
      </w:pPr>
    </w:p>
    <w:p w14:paraId="40E0D8BA" w14:textId="501DD362" w:rsidR="00672B99" w:rsidRPr="007C5A30" w:rsidRDefault="00247E08" w:rsidP="00C57A64">
      <w:pPr>
        <w:rPr>
          <w:rFonts w:ascii="Arial" w:hAnsi="Arial" w:cs="Arial"/>
          <w:b/>
          <w:bCs/>
          <w:sz w:val="20"/>
          <w:szCs w:val="20"/>
        </w:rPr>
      </w:pPr>
      <w:r w:rsidRPr="007C5A30">
        <w:rPr>
          <w:rFonts w:ascii="Arial" w:hAnsi="Arial" w:cs="Arial"/>
          <w:b/>
          <w:bCs/>
          <w:sz w:val="20"/>
          <w:szCs w:val="20"/>
        </w:rPr>
        <w:t xml:space="preserve">Datos </w:t>
      </w:r>
      <w:r w:rsidR="00FF66F3" w:rsidRPr="007C5A30">
        <w:rPr>
          <w:rFonts w:ascii="Arial" w:hAnsi="Arial" w:cs="Arial"/>
          <w:b/>
          <w:bCs/>
          <w:sz w:val="20"/>
          <w:szCs w:val="20"/>
        </w:rPr>
        <w:t>generales del</w:t>
      </w:r>
      <w:r w:rsidRPr="007C5A30">
        <w:rPr>
          <w:rFonts w:ascii="Arial" w:hAnsi="Arial" w:cs="Arial"/>
          <w:b/>
          <w:bCs/>
          <w:sz w:val="20"/>
          <w:szCs w:val="20"/>
        </w:rPr>
        <w:t xml:space="preserve"> proceso</w:t>
      </w:r>
    </w:p>
    <w:p w14:paraId="509B5BEA" w14:textId="77777777" w:rsidR="00E028BD" w:rsidRPr="007C5A30"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7C5A30" w14:paraId="361F998D" w14:textId="77777777" w:rsidTr="008F3801">
        <w:trPr>
          <w:trHeight w:val="340"/>
        </w:trPr>
        <w:tc>
          <w:tcPr>
            <w:tcW w:w="2338" w:type="dxa"/>
            <w:shd w:val="clear" w:color="auto" w:fill="0033A0"/>
            <w:vAlign w:val="center"/>
          </w:tcPr>
          <w:p w14:paraId="39820FDF" w14:textId="2DE0FE6C" w:rsidR="00AB7CA0" w:rsidRPr="007C5A30" w:rsidRDefault="006F1BB7" w:rsidP="00AF4F23">
            <w:pPr>
              <w:rPr>
                <w:rFonts w:ascii="Arial" w:hAnsi="Arial" w:cs="Arial"/>
                <w:b/>
                <w:sz w:val="20"/>
                <w:szCs w:val="20"/>
              </w:rPr>
            </w:pPr>
            <w:r w:rsidRPr="007C5A30">
              <w:rPr>
                <w:rFonts w:ascii="Arial" w:hAnsi="Arial" w:cs="Arial"/>
                <w:b/>
                <w:sz w:val="20"/>
                <w:szCs w:val="20"/>
              </w:rPr>
              <w:t>Compañía vinculada</w:t>
            </w:r>
          </w:p>
        </w:tc>
        <w:tc>
          <w:tcPr>
            <w:tcW w:w="7512" w:type="dxa"/>
            <w:gridSpan w:val="3"/>
            <w:vAlign w:val="center"/>
          </w:tcPr>
          <w:p w14:paraId="4DA7B6E0" w14:textId="0BFCB94C" w:rsidR="00AB7CA0" w:rsidRPr="007C5A30" w:rsidRDefault="004B709D" w:rsidP="009534D1">
            <w:pPr>
              <w:pStyle w:val="Ttulo4"/>
              <w:rPr>
                <w:rFonts w:ascii="Arial" w:hAnsi="Arial" w:cs="Arial"/>
                <w:b w:val="0"/>
                <w:iCs/>
                <w:sz w:val="20"/>
              </w:rPr>
            </w:pPr>
            <w:r w:rsidRPr="007C5A30">
              <w:rPr>
                <w:rFonts w:ascii="Arial" w:hAnsi="Arial" w:cs="Arial"/>
                <w:b w:val="0"/>
                <w:iCs/>
                <w:sz w:val="20"/>
              </w:rPr>
              <w:t xml:space="preserve"> </w:t>
            </w:r>
            <w:r w:rsidR="0012437A" w:rsidRPr="007C5A30">
              <w:rPr>
                <w:rFonts w:ascii="Arial" w:hAnsi="Arial" w:cs="Arial"/>
                <w:b w:val="0"/>
                <w:iCs/>
                <w:sz w:val="20"/>
              </w:rPr>
              <w:t>SEGUROS GENERALES SURAMERICANA S.A.</w:t>
            </w:r>
          </w:p>
        </w:tc>
      </w:tr>
      <w:tr w:rsidR="00611F74" w:rsidRPr="007C5A30" w14:paraId="1D5C2B9E" w14:textId="77777777" w:rsidTr="008F3801">
        <w:trPr>
          <w:trHeight w:val="340"/>
        </w:trPr>
        <w:tc>
          <w:tcPr>
            <w:tcW w:w="2338" w:type="dxa"/>
            <w:shd w:val="clear" w:color="auto" w:fill="0033A0"/>
            <w:vAlign w:val="center"/>
          </w:tcPr>
          <w:p w14:paraId="71926149" w14:textId="08884289" w:rsidR="00611F74" w:rsidRPr="007C5A30" w:rsidRDefault="00611F74" w:rsidP="00AF4F23">
            <w:pPr>
              <w:rPr>
                <w:rFonts w:ascii="Arial" w:hAnsi="Arial" w:cs="Arial"/>
                <w:b/>
                <w:sz w:val="20"/>
                <w:szCs w:val="20"/>
              </w:rPr>
            </w:pPr>
            <w:r w:rsidRPr="007C5A30">
              <w:rPr>
                <w:rFonts w:ascii="Arial" w:hAnsi="Arial" w:cs="Arial"/>
                <w:b/>
                <w:sz w:val="20"/>
                <w:szCs w:val="20"/>
              </w:rPr>
              <w:t>Tipo de vinculación</w:t>
            </w:r>
          </w:p>
        </w:tc>
        <w:tc>
          <w:tcPr>
            <w:tcW w:w="7512" w:type="dxa"/>
            <w:gridSpan w:val="3"/>
            <w:vAlign w:val="center"/>
          </w:tcPr>
          <w:p w14:paraId="17AB2FF9" w14:textId="0B41F9D3" w:rsidR="00611F74" w:rsidRPr="007C5A30" w:rsidRDefault="0012437A" w:rsidP="009534D1">
            <w:pPr>
              <w:pStyle w:val="Ttulo4"/>
              <w:rPr>
                <w:rFonts w:ascii="Arial" w:hAnsi="Arial" w:cs="Arial"/>
                <w:b w:val="0"/>
                <w:iCs/>
                <w:sz w:val="20"/>
              </w:rPr>
            </w:pPr>
            <w:r w:rsidRPr="007C5A30">
              <w:rPr>
                <w:rFonts w:ascii="Arial" w:hAnsi="Arial" w:cs="Arial"/>
                <w:b w:val="0"/>
                <w:iCs/>
                <w:sz w:val="20"/>
              </w:rPr>
              <w:t>LLAMADA EN GARANTÍA</w:t>
            </w:r>
          </w:p>
        </w:tc>
      </w:tr>
      <w:tr w:rsidR="00314784" w:rsidRPr="007C5A30" w14:paraId="034F2DF5" w14:textId="77777777" w:rsidTr="008F3801">
        <w:trPr>
          <w:trHeight w:val="340"/>
        </w:trPr>
        <w:tc>
          <w:tcPr>
            <w:tcW w:w="2338" w:type="dxa"/>
            <w:shd w:val="clear" w:color="auto" w:fill="0033A0"/>
            <w:vAlign w:val="center"/>
          </w:tcPr>
          <w:p w14:paraId="75527875" w14:textId="0D08D2BA" w:rsidR="00314784" w:rsidRPr="007C5A30" w:rsidRDefault="00314784" w:rsidP="00AF4F23">
            <w:pPr>
              <w:rPr>
                <w:rFonts w:ascii="Arial" w:hAnsi="Arial" w:cs="Arial"/>
                <w:b/>
                <w:sz w:val="20"/>
                <w:szCs w:val="20"/>
              </w:rPr>
            </w:pPr>
            <w:r w:rsidRPr="007C5A30">
              <w:rPr>
                <w:rFonts w:ascii="Arial" w:hAnsi="Arial" w:cs="Arial"/>
                <w:b/>
                <w:sz w:val="20"/>
                <w:szCs w:val="20"/>
              </w:rPr>
              <w:t>Jurisdicción</w:t>
            </w:r>
          </w:p>
        </w:tc>
        <w:tc>
          <w:tcPr>
            <w:tcW w:w="3402" w:type="dxa"/>
            <w:vAlign w:val="center"/>
          </w:tcPr>
          <w:p w14:paraId="36469FA3" w14:textId="086BC112" w:rsidR="00314784" w:rsidRPr="007C5A30" w:rsidRDefault="0012437A" w:rsidP="004B709D">
            <w:pPr>
              <w:jc w:val="both"/>
              <w:rPr>
                <w:rFonts w:ascii="Arial" w:hAnsi="Arial" w:cs="Arial"/>
                <w:iCs/>
                <w:sz w:val="20"/>
                <w:szCs w:val="20"/>
              </w:rPr>
            </w:pPr>
            <w:r w:rsidRPr="007C5A30">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7C5A30" w:rsidRDefault="00FD7619" w:rsidP="00DE5A62">
            <w:pPr>
              <w:rPr>
                <w:rFonts w:ascii="Arial" w:hAnsi="Arial" w:cs="Arial"/>
                <w:b/>
                <w:sz w:val="20"/>
                <w:szCs w:val="20"/>
                <w:highlight w:val="yellow"/>
              </w:rPr>
            </w:pPr>
            <w:r w:rsidRPr="007C5A30">
              <w:rPr>
                <w:rFonts w:ascii="Arial" w:hAnsi="Arial" w:cs="Arial"/>
                <w:b/>
                <w:sz w:val="20"/>
                <w:szCs w:val="20"/>
              </w:rPr>
              <w:t>Tipo de proceso</w:t>
            </w:r>
          </w:p>
        </w:tc>
        <w:tc>
          <w:tcPr>
            <w:tcW w:w="2409" w:type="dxa"/>
            <w:vAlign w:val="center"/>
          </w:tcPr>
          <w:p w14:paraId="77E41038" w14:textId="42A3CA1B" w:rsidR="00314784" w:rsidRPr="007C5A30" w:rsidRDefault="0012437A" w:rsidP="00337E0F">
            <w:pPr>
              <w:jc w:val="both"/>
              <w:rPr>
                <w:rFonts w:ascii="Arial" w:hAnsi="Arial" w:cs="Arial"/>
                <w:iCs/>
                <w:sz w:val="20"/>
                <w:szCs w:val="20"/>
              </w:rPr>
            </w:pPr>
            <w:r w:rsidRPr="007C5A30">
              <w:rPr>
                <w:rFonts w:ascii="Arial" w:hAnsi="Arial" w:cs="Arial"/>
                <w:iCs/>
                <w:sz w:val="20"/>
                <w:szCs w:val="20"/>
              </w:rPr>
              <w:t>RESPONSABILIDAD CIVIL EXTRACONTRACTUAL</w:t>
            </w:r>
          </w:p>
        </w:tc>
      </w:tr>
      <w:tr w:rsidR="001C4AB7" w:rsidRPr="007C5A30" w14:paraId="57977954" w14:textId="77777777" w:rsidTr="008F3801">
        <w:trPr>
          <w:trHeight w:val="340"/>
        </w:trPr>
        <w:tc>
          <w:tcPr>
            <w:tcW w:w="2338" w:type="dxa"/>
            <w:shd w:val="clear" w:color="auto" w:fill="0033A0"/>
            <w:vAlign w:val="center"/>
          </w:tcPr>
          <w:p w14:paraId="2D4749EF" w14:textId="01E5A1BD" w:rsidR="001C4AB7" w:rsidRPr="007C5A30" w:rsidRDefault="001C4AB7" w:rsidP="00AF4F23">
            <w:pPr>
              <w:rPr>
                <w:rFonts w:ascii="Arial" w:hAnsi="Arial" w:cs="Arial"/>
                <w:b/>
                <w:sz w:val="20"/>
                <w:szCs w:val="20"/>
              </w:rPr>
            </w:pPr>
            <w:r w:rsidRPr="007C5A30">
              <w:rPr>
                <w:rFonts w:ascii="Arial" w:hAnsi="Arial" w:cs="Arial"/>
                <w:b/>
                <w:sz w:val="20"/>
                <w:szCs w:val="20"/>
              </w:rPr>
              <w:t>Instancia</w:t>
            </w:r>
          </w:p>
        </w:tc>
        <w:tc>
          <w:tcPr>
            <w:tcW w:w="7512" w:type="dxa"/>
            <w:gridSpan w:val="3"/>
            <w:vAlign w:val="center"/>
          </w:tcPr>
          <w:p w14:paraId="22EC2015" w14:textId="17DF60D1" w:rsidR="001C4AB7" w:rsidRPr="007C5A30" w:rsidRDefault="0012437A" w:rsidP="00AF4F23">
            <w:pPr>
              <w:pStyle w:val="Ttulo4"/>
              <w:rPr>
                <w:rFonts w:ascii="Arial" w:hAnsi="Arial" w:cs="Arial"/>
                <w:b w:val="0"/>
                <w:iCs/>
                <w:sz w:val="20"/>
              </w:rPr>
            </w:pPr>
            <w:r w:rsidRPr="007C5A30">
              <w:rPr>
                <w:rFonts w:ascii="Arial" w:hAnsi="Arial" w:cs="Arial"/>
                <w:b w:val="0"/>
                <w:iCs/>
                <w:sz w:val="20"/>
              </w:rPr>
              <w:t>PRIMERA</w:t>
            </w:r>
          </w:p>
        </w:tc>
      </w:tr>
      <w:tr w:rsidR="00AB7CA0" w:rsidRPr="007C5A30" w14:paraId="23C82D5B" w14:textId="77777777" w:rsidTr="008F3801">
        <w:trPr>
          <w:trHeight w:val="340"/>
        </w:trPr>
        <w:tc>
          <w:tcPr>
            <w:tcW w:w="2338" w:type="dxa"/>
            <w:shd w:val="clear" w:color="auto" w:fill="0033A0"/>
            <w:vAlign w:val="center"/>
          </w:tcPr>
          <w:p w14:paraId="69174905" w14:textId="6B29FFBA" w:rsidR="00AB7CA0" w:rsidRPr="007C5A30" w:rsidRDefault="00AB7CA0" w:rsidP="00AF4F23">
            <w:pPr>
              <w:rPr>
                <w:rFonts w:ascii="Arial" w:hAnsi="Arial" w:cs="Arial"/>
                <w:b/>
                <w:sz w:val="20"/>
                <w:szCs w:val="20"/>
              </w:rPr>
            </w:pPr>
            <w:r w:rsidRPr="007C5A30">
              <w:rPr>
                <w:rFonts w:ascii="Arial" w:hAnsi="Arial" w:cs="Arial"/>
                <w:b/>
                <w:sz w:val="20"/>
                <w:szCs w:val="20"/>
              </w:rPr>
              <w:t xml:space="preserve">Fecha de </w:t>
            </w:r>
            <w:r w:rsidR="00475D6D" w:rsidRPr="007C5A30">
              <w:rPr>
                <w:rFonts w:ascii="Arial" w:hAnsi="Arial" w:cs="Arial"/>
                <w:b/>
                <w:sz w:val="20"/>
                <w:szCs w:val="20"/>
              </w:rPr>
              <w:t>notificación</w:t>
            </w:r>
          </w:p>
        </w:tc>
        <w:tc>
          <w:tcPr>
            <w:tcW w:w="7512" w:type="dxa"/>
            <w:gridSpan w:val="3"/>
            <w:vAlign w:val="center"/>
          </w:tcPr>
          <w:p w14:paraId="3D593EBA" w14:textId="1F81F4FB" w:rsidR="00AB7CA0" w:rsidRPr="007C5A30" w:rsidRDefault="0012437A" w:rsidP="00337E0F">
            <w:pPr>
              <w:jc w:val="both"/>
              <w:rPr>
                <w:rFonts w:ascii="Arial" w:hAnsi="Arial" w:cs="Arial"/>
                <w:iCs/>
                <w:sz w:val="20"/>
                <w:szCs w:val="20"/>
              </w:rPr>
            </w:pPr>
            <w:r w:rsidRPr="007C5A30">
              <w:rPr>
                <w:rFonts w:ascii="Arial" w:hAnsi="Arial" w:cs="Arial"/>
                <w:iCs/>
                <w:sz w:val="20"/>
                <w:szCs w:val="20"/>
              </w:rPr>
              <w:t>28 de febrero de 2024</w:t>
            </w:r>
          </w:p>
        </w:tc>
      </w:tr>
      <w:tr w:rsidR="001C4AB7" w:rsidRPr="007C5A30" w14:paraId="3DB10669" w14:textId="77777777" w:rsidTr="008F3801">
        <w:trPr>
          <w:trHeight w:val="340"/>
        </w:trPr>
        <w:tc>
          <w:tcPr>
            <w:tcW w:w="2338" w:type="dxa"/>
            <w:shd w:val="clear" w:color="auto" w:fill="0033A0"/>
            <w:vAlign w:val="center"/>
          </w:tcPr>
          <w:p w14:paraId="184540C8" w14:textId="704D403B" w:rsidR="001C4AB7" w:rsidRPr="007C5A30" w:rsidRDefault="001C4AB7" w:rsidP="00AF4F23">
            <w:pPr>
              <w:rPr>
                <w:rFonts w:ascii="Arial" w:hAnsi="Arial" w:cs="Arial"/>
                <w:b/>
                <w:sz w:val="20"/>
                <w:szCs w:val="20"/>
              </w:rPr>
            </w:pPr>
            <w:r w:rsidRPr="007C5A30">
              <w:rPr>
                <w:rFonts w:ascii="Arial" w:hAnsi="Arial" w:cs="Arial"/>
                <w:b/>
                <w:sz w:val="20"/>
                <w:szCs w:val="20"/>
              </w:rPr>
              <w:t>Abogado demandante</w:t>
            </w:r>
          </w:p>
        </w:tc>
        <w:tc>
          <w:tcPr>
            <w:tcW w:w="3402" w:type="dxa"/>
            <w:vAlign w:val="center"/>
          </w:tcPr>
          <w:p w14:paraId="17CC82B4" w14:textId="762E6BB4" w:rsidR="001C4AB7" w:rsidRPr="007C5A30" w:rsidRDefault="0012437A" w:rsidP="00AF4F23">
            <w:pPr>
              <w:jc w:val="both"/>
              <w:rPr>
                <w:rFonts w:ascii="Arial" w:hAnsi="Arial" w:cs="Arial"/>
                <w:iCs/>
                <w:sz w:val="20"/>
                <w:szCs w:val="20"/>
                <w:lang w:val="es-ES"/>
              </w:rPr>
            </w:pPr>
            <w:r w:rsidRPr="007C5A30">
              <w:rPr>
                <w:rFonts w:ascii="Arial" w:hAnsi="Arial" w:cs="Arial"/>
                <w:iCs/>
                <w:sz w:val="20"/>
                <w:szCs w:val="20"/>
                <w:lang w:val="es-ES"/>
              </w:rPr>
              <w:t>LILIANA RUALES TORO</w:t>
            </w:r>
          </w:p>
        </w:tc>
        <w:tc>
          <w:tcPr>
            <w:tcW w:w="1701" w:type="dxa"/>
            <w:shd w:val="clear" w:color="auto" w:fill="0033A0"/>
            <w:vAlign w:val="center"/>
          </w:tcPr>
          <w:p w14:paraId="1BBF04FD" w14:textId="14BBB21D" w:rsidR="001C4AB7" w:rsidRPr="007C5A30" w:rsidRDefault="001C4AB7" w:rsidP="00AF4F23">
            <w:pPr>
              <w:jc w:val="both"/>
              <w:rPr>
                <w:rFonts w:ascii="Arial" w:hAnsi="Arial" w:cs="Arial"/>
                <w:b/>
                <w:bCs/>
                <w:sz w:val="20"/>
                <w:szCs w:val="20"/>
                <w:lang w:val="es-ES"/>
              </w:rPr>
            </w:pPr>
            <w:r w:rsidRPr="007C5A30">
              <w:rPr>
                <w:rFonts w:ascii="Arial" w:hAnsi="Arial" w:cs="Arial"/>
                <w:b/>
                <w:bCs/>
                <w:sz w:val="20"/>
                <w:szCs w:val="20"/>
                <w:lang w:val="es-ES"/>
              </w:rPr>
              <w:t>Identificación</w:t>
            </w:r>
          </w:p>
        </w:tc>
        <w:tc>
          <w:tcPr>
            <w:tcW w:w="2409" w:type="dxa"/>
            <w:vAlign w:val="center"/>
          </w:tcPr>
          <w:p w14:paraId="33D2EBE9" w14:textId="20CA1BF6" w:rsidR="001C4AB7" w:rsidRPr="007C5A30" w:rsidRDefault="0012437A" w:rsidP="00AF4F23">
            <w:pPr>
              <w:jc w:val="both"/>
              <w:rPr>
                <w:rFonts w:ascii="Arial" w:hAnsi="Arial" w:cs="Arial"/>
                <w:iCs/>
                <w:sz w:val="20"/>
                <w:szCs w:val="20"/>
                <w:lang w:val="es-ES"/>
              </w:rPr>
            </w:pPr>
            <w:r w:rsidRPr="007C5A30">
              <w:rPr>
                <w:rFonts w:ascii="Arial" w:hAnsi="Arial" w:cs="Arial"/>
                <w:iCs/>
                <w:sz w:val="20"/>
                <w:szCs w:val="20"/>
                <w:lang w:val="es-ES"/>
              </w:rPr>
              <w:t>C.C. 59.818.187</w:t>
            </w:r>
          </w:p>
        </w:tc>
      </w:tr>
    </w:tbl>
    <w:p w14:paraId="4D702E80" w14:textId="77777777" w:rsidR="009E7D3B" w:rsidRPr="007C5A30" w:rsidRDefault="009E7D3B" w:rsidP="00D06467">
      <w:pPr>
        <w:rPr>
          <w:rFonts w:ascii="Arial" w:hAnsi="Arial" w:cs="Arial"/>
          <w:b/>
          <w:sz w:val="20"/>
          <w:szCs w:val="20"/>
          <w:u w:val="single"/>
        </w:rPr>
      </w:pPr>
    </w:p>
    <w:p w14:paraId="168B2FE3" w14:textId="77777777" w:rsidR="00734BD8" w:rsidRPr="007C5A30" w:rsidRDefault="00734BD8" w:rsidP="00D06467">
      <w:pPr>
        <w:rPr>
          <w:rFonts w:ascii="Arial" w:hAnsi="Arial" w:cs="Arial"/>
          <w:b/>
          <w:sz w:val="20"/>
          <w:szCs w:val="20"/>
        </w:rPr>
      </w:pPr>
    </w:p>
    <w:p w14:paraId="27A8C1F6" w14:textId="2A40E483" w:rsidR="00FF66F3" w:rsidRPr="007C5A30" w:rsidRDefault="007B6543" w:rsidP="00D06467">
      <w:pPr>
        <w:rPr>
          <w:rFonts w:ascii="Arial" w:hAnsi="Arial" w:cs="Arial"/>
          <w:b/>
          <w:sz w:val="20"/>
          <w:szCs w:val="20"/>
        </w:rPr>
      </w:pPr>
      <w:r w:rsidRPr="007C5A30">
        <w:rPr>
          <w:rFonts w:ascii="Arial" w:hAnsi="Arial" w:cs="Arial"/>
          <w:b/>
          <w:sz w:val="20"/>
          <w:szCs w:val="20"/>
        </w:rPr>
        <w:t>Seguro</w:t>
      </w:r>
      <w:r w:rsidR="00FF66F3" w:rsidRPr="007C5A30">
        <w:rPr>
          <w:rFonts w:ascii="Arial" w:hAnsi="Arial" w:cs="Arial"/>
          <w:b/>
          <w:sz w:val="20"/>
          <w:szCs w:val="20"/>
        </w:rPr>
        <w:t xml:space="preserve"> afectad</w:t>
      </w:r>
      <w:r w:rsidRPr="007C5A30">
        <w:rPr>
          <w:rFonts w:ascii="Arial" w:hAnsi="Arial" w:cs="Arial"/>
          <w:b/>
          <w:sz w:val="20"/>
          <w:szCs w:val="20"/>
        </w:rPr>
        <w:t>o</w:t>
      </w:r>
    </w:p>
    <w:p w14:paraId="4F9AC8BF" w14:textId="0014293F" w:rsidR="00FF66F3" w:rsidRPr="007C5A30"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7C5A30" w14:paraId="22179AB8" w14:textId="77777777" w:rsidTr="008F3801">
        <w:trPr>
          <w:trHeight w:val="340"/>
        </w:trPr>
        <w:tc>
          <w:tcPr>
            <w:tcW w:w="2353" w:type="dxa"/>
            <w:shd w:val="clear" w:color="auto" w:fill="0033A0"/>
            <w:vAlign w:val="center"/>
          </w:tcPr>
          <w:p w14:paraId="01016211" w14:textId="6458D9D1" w:rsidR="007B6543" w:rsidRPr="007C5A30" w:rsidRDefault="007B6543" w:rsidP="00F2776B">
            <w:pPr>
              <w:jc w:val="both"/>
              <w:rPr>
                <w:rFonts w:ascii="Arial" w:hAnsi="Arial" w:cs="Arial"/>
                <w:b/>
                <w:sz w:val="20"/>
                <w:szCs w:val="20"/>
              </w:rPr>
            </w:pPr>
            <w:r w:rsidRPr="007C5A30">
              <w:rPr>
                <w:rFonts w:ascii="Arial" w:hAnsi="Arial" w:cs="Arial"/>
                <w:b/>
                <w:sz w:val="20"/>
                <w:szCs w:val="20"/>
              </w:rPr>
              <w:t>Asegurado / afiliado</w:t>
            </w:r>
          </w:p>
        </w:tc>
        <w:tc>
          <w:tcPr>
            <w:tcW w:w="3386" w:type="dxa"/>
            <w:vAlign w:val="center"/>
          </w:tcPr>
          <w:p w14:paraId="2F24F64D" w14:textId="18630714" w:rsidR="004B709D" w:rsidRPr="007C5A30" w:rsidRDefault="007A278C" w:rsidP="00407B3B">
            <w:pPr>
              <w:jc w:val="both"/>
              <w:rPr>
                <w:rFonts w:ascii="Arial" w:hAnsi="Arial" w:cs="Arial"/>
                <w:iCs/>
                <w:sz w:val="20"/>
                <w:szCs w:val="20"/>
              </w:rPr>
            </w:pPr>
            <w:r w:rsidRPr="007C5A30">
              <w:rPr>
                <w:rFonts w:ascii="Arial" w:hAnsi="Arial" w:cs="Arial"/>
                <w:iCs/>
                <w:sz w:val="20"/>
                <w:szCs w:val="20"/>
              </w:rPr>
              <w:t>CONCRETOS ARGOS S.A.S.</w:t>
            </w:r>
          </w:p>
        </w:tc>
        <w:tc>
          <w:tcPr>
            <w:tcW w:w="1702" w:type="dxa"/>
            <w:shd w:val="clear" w:color="auto" w:fill="0033A0"/>
            <w:vAlign w:val="center"/>
          </w:tcPr>
          <w:p w14:paraId="3809BB4B" w14:textId="2BAD8CE6" w:rsidR="007B6543" w:rsidRPr="007C5A30" w:rsidRDefault="007B6543" w:rsidP="00F2776B">
            <w:pPr>
              <w:jc w:val="both"/>
              <w:rPr>
                <w:rFonts w:ascii="Arial" w:hAnsi="Arial" w:cs="Arial"/>
                <w:b/>
                <w:sz w:val="20"/>
                <w:szCs w:val="20"/>
              </w:rPr>
            </w:pPr>
            <w:r w:rsidRPr="007C5A30">
              <w:rPr>
                <w:rFonts w:ascii="Arial" w:hAnsi="Arial" w:cs="Arial"/>
                <w:b/>
                <w:bCs/>
                <w:sz w:val="20"/>
                <w:szCs w:val="20"/>
                <w:lang w:val="es-ES"/>
              </w:rPr>
              <w:t>Identificación</w:t>
            </w:r>
          </w:p>
        </w:tc>
        <w:tc>
          <w:tcPr>
            <w:tcW w:w="2408" w:type="dxa"/>
            <w:gridSpan w:val="2"/>
            <w:vAlign w:val="center"/>
          </w:tcPr>
          <w:p w14:paraId="2D1BE471" w14:textId="3EB9C093" w:rsidR="004B709D" w:rsidRPr="007C5A30" w:rsidRDefault="007A278C" w:rsidP="00407B3B">
            <w:pPr>
              <w:jc w:val="both"/>
              <w:rPr>
                <w:rFonts w:ascii="Arial" w:hAnsi="Arial" w:cs="Arial"/>
                <w:iCs/>
                <w:sz w:val="20"/>
                <w:szCs w:val="20"/>
              </w:rPr>
            </w:pPr>
            <w:r w:rsidRPr="007C5A30">
              <w:rPr>
                <w:rFonts w:ascii="Arial" w:hAnsi="Arial" w:cs="Arial"/>
                <w:iCs/>
                <w:sz w:val="20"/>
                <w:szCs w:val="20"/>
              </w:rPr>
              <w:t>NIT 8603506974</w:t>
            </w:r>
          </w:p>
        </w:tc>
      </w:tr>
      <w:tr w:rsidR="00FF66F3" w:rsidRPr="007C5A30" w14:paraId="1184BD96" w14:textId="77777777" w:rsidTr="008F3801">
        <w:trPr>
          <w:trHeight w:val="340"/>
        </w:trPr>
        <w:tc>
          <w:tcPr>
            <w:tcW w:w="2353" w:type="dxa"/>
            <w:shd w:val="clear" w:color="auto" w:fill="0033A0"/>
            <w:vAlign w:val="center"/>
          </w:tcPr>
          <w:p w14:paraId="21AAE966" w14:textId="1C6A7B98" w:rsidR="00FF66F3" w:rsidRPr="007C5A30" w:rsidRDefault="00703C75" w:rsidP="00F2776B">
            <w:pPr>
              <w:jc w:val="both"/>
              <w:rPr>
                <w:rFonts w:ascii="Arial" w:hAnsi="Arial" w:cs="Arial"/>
                <w:b/>
                <w:sz w:val="20"/>
                <w:szCs w:val="20"/>
              </w:rPr>
            </w:pPr>
            <w:r w:rsidRPr="007C5A30">
              <w:rPr>
                <w:rFonts w:ascii="Arial" w:hAnsi="Arial" w:cs="Arial"/>
                <w:b/>
                <w:sz w:val="20"/>
                <w:szCs w:val="20"/>
              </w:rPr>
              <w:t xml:space="preserve">Fecha </w:t>
            </w:r>
            <w:r w:rsidR="003E59C2" w:rsidRPr="007C5A30">
              <w:rPr>
                <w:rFonts w:ascii="Arial" w:hAnsi="Arial" w:cs="Arial"/>
                <w:b/>
                <w:sz w:val="20"/>
                <w:szCs w:val="20"/>
              </w:rPr>
              <w:t>del siniestro</w:t>
            </w:r>
          </w:p>
        </w:tc>
        <w:tc>
          <w:tcPr>
            <w:tcW w:w="7496" w:type="dxa"/>
            <w:gridSpan w:val="4"/>
            <w:vAlign w:val="center"/>
          </w:tcPr>
          <w:p w14:paraId="34C8AC3F" w14:textId="53D56D24" w:rsidR="00484071" w:rsidRPr="007C5A30" w:rsidRDefault="0030426B" w:rsidP="002277B8">
            <w:pPr>
              <w:jc w:val="both"/>
              <w:rPr>
                <w:rFonts w:ascii="Arial" w:hAnsi="Arial" w:cs="Arial"/>
                <w:iCs/>
                <w:sz w:val="20"/>
                <w:szCs w:val="20"/>
              </w:rPr>
            </w:pPr>
            <w:r w:rsidRPr="007C5A30">
              <w:rPr>
                <w:rFonts w:ascii="Arial" w:hAnsi="Arial" w:cs="Arial"/>
                <w:iCs/>
                <w:sz w:val="20"/>
                <w:szCs w:val="20"/>
              </w:rPr>
              <w:t>21 de febrero de 2020</w:t>
            </w:r>
          </w:p>
        </w:tc>
      </w:tr>
      <w:tr w:rsidR="007B6543" w:rsidRPr="007C5A30" w14:paraId="1BAC1C46" w14:textId="77777777" w:rsidTr="008F3801">
        <w:trPr>
          <w:trHeight w:val="292"/>
        </w:trPr>
        <w:tc>
          <w:tcPr>
            <w:tcW w:w="2353" w:type="dxa"/>
            <w:shd w:val="clear" w:color="auto" w:fill="0033A0"/>
            <w:vAlign w:val="center"/>
          </w:tcPr>
          <w:p w14:paraId="7E9757C0" w14:textId="7568D394" w:rsidR="007B6543" w:rsidRPr="007C5A30" w:rsidRDefault="007B6543" w:rsidP="00F2776B">
            <w:pPr>
              <w:rPr>
                <w:rFonts w:ascii="Arial" w:hAnsi="Arial" w:cs="Arial"/>
                <w:b/>
                <w:sz w:val="20"/>
                <w:szCs w:val="20"/>
              </w:rPr>
            </w:pPr>
            <w:r w:rsidRPr="007C5A30">
              <w:rPr>
                <w:rFonts w:ascii="Arial" w:hAnsi="Arial" w:cs="Arial"/>
                <w:b/>
                <w:sz w:val="20"/>
                <w:szCs w:val="20"/>
              </w:rPr>
              <w:t>Nro. póliza afectada</w:t>
            </w:r>
          </w:p>
        </w:tc>
        <w:tc>
          <w:tcPr>
            <w:tcW w:w="3386" w:type="dxa"/>
            <w:vAlign w:val="center"/>
          </w:tcPr>
          <w:p w14:paraId="7CE0AC01" w14:textId="77777777" w:rsidR="00C26408" w:rsidRPr="007C5A30" w:rsidRDefault="00CF7EB4" w:rsidP="00C571B3">
            <w:pPr>
              <w:jc w:val="both"/>
              <w:rPr>
                <w:rFonts w:ascii="Arial" w:hAnsi="Arial" w:cs="Arial"/>
                <w:sz w:val="20"/>
                <w:szCs w:val="20"/>
              </w:rPr>
            </w:pPr>
            <w:r w:rsidRPr="007C5A30">
              <w:rPr>
                <w:rFonts w:ascii="Arial" w:hAnsi="Arial" w:cs="Arial"/>
                <w:sz w:val="20"/>
                <w:szCs w:val="20"/>
              </w:rPr>
              <w:t>0676047-7</w:t>
            </w:r>
          </w:p>
          <w:p w14:paraId="0F0E4D36" w14:textId="693BC1C5" w:rsidR="007A278C" w:rsidRPr="007C5A30" w:rsidRDefault="007A278C" w:rsidP="00C571B3">
            <w:pPr>
              <w:jc w:val="both"/>
              <w:rPr>
                <w:rFonts w:ascii="Arial" w:hAnsi="Arial" w:cs="Arial"/>
                <w:sz w:val="20"/>
                <w:szCs w:val="20"/>
              </w:rPr>
            </w:pPr>
            <w:r w:rsidRPr="007C5A30">
              <w:rPr>
                <w:rFonts w:ascii="Arial" w:hAnsi="Arial" w:cs="Arial"/>
                <w:sz w:val="20"/>
                <w:szCs w:val="20"/>
              </w:rPr>
              <w:t>0383115-1</w:t>
            </w:r>
          </w:p>
        </w:tc>
        <w:tc>
          <w:tcPr>
            <w:tcW w:w="1702" w:type="dxa"/>
            <w:shd w:val="clear" w:color="auto" w:fill="0033A0"/>
            <w:vAlign w:val="center"/>
          </w:tcPr>
          <w:p w14:paraId="5E464232" w14:textId="5615B8FD" w:rsidR="007B6543" w:rsidRPr="007C5A30" w:rsidRDefault="00212C67" w:rsidP="00F2776B">
            <w:pPr>
              <w:autoSpaceDE w:val="0"/>
              <w:autoSpaceDN w:val="0"/>
              <w:adjustRightInd w:val="0"/>
              <w:jc w:val="both"/>
              <w:rPr>
                <w:rFonts w:ascii="Arial" w:hAnsi="Arial" w:cs="Arial"/>
                <w:b/>
                <w:sz w:val="20"/>
                <w:szCs w:val="20"/>
              </w:rPr>
            </w:pPr>
            <w:r w:rsidRPr="007C5A30">
              <w:rPr>
                <w:rFonts w:ascii="Arial" w:hAnsi="Arial" w:cs="Arial"/>
                <w:b/>
                <w:sz w:val="20"/>
                <w:szCs w:val="20"/>
              </w:rPr>
              <w:t>Ramo</w:t>
            </w:r>
          </w:p>
        </w:tc>
        <w:tc>
          <w:tcPr>
            <w:tcW w:w="2408" w:type="dxa"/>
            <w:gridSpan w:val="2"/>
            <w:vAlign w:val="center"/>
          </w:tcPr>
          <w:p w14:paraId="6B091770" w14:textId="77777777" w:rsidR="00C26408" w:rsidRPr="007C5A30" w:rsidRDefault="007A278C" w:rsidP="003C551F">
            <w:pPr>
              <w:jc w:val="both"/>
              <w:rPr>
                <w:rFonts w:ascii="Arial" w:hAnsi="Arial" w:cs="Arial"/>
                <w:bCs/>
                <w:iCs/>
                <w:sz w:val="20"/>
                <w:szCs w:val="20"/>
              </w:rPr>
            </w:pPr>
            <w:r w:rsidRPr="007C5A30">
              <w:rPr>
                <w:rFonts w:ascii="Arial" w:hAnsi="Arial" w:cs="Arial"/>
                <w:bCs/>
                <w:iCs/>
                <w:sz w:val="20"/>
                <w:szCs w:val="20"/>
              </w:rPr>
              <w:t>RESPONSABILIDAD POR DAÑOS A TERCEROS (0676047-7)</w:t>
            </w:r>
          </w:p>
          <w:p w14:paraId="3E22B6F0" w14:textId="77777777" w:rsidR="007A278C" w:rsidRPr="007C5A30" w:rsidRDefault="007A278C" w:rsidP="003C551F">
            <w:pPr>
              <w:jc w:val="both"/>
              <w:rPr>
                <w:rFonts w:ascii="Arial" w:hAnsi="Arial" w:cs="Arial"/>
                <w:bCs/>
                <w:iCs/>
                <w:sz w:val="20"/>
                <w:szCs w:val="20"/>
              </w:rPr>
            </w:pPr>
          </w:p>
          <w:p w14:paraId="486667E2" w14:textId="2063287F" w:rsidR="007A278C" w:rsidRPr="007C5A30" w:rsidRDefault="007A278C" w:rsidP="003C551F">
            <w:pPr>
              <w:jc w:val="both"/>
              <w:rPr>
                <w:rFonts w:ascii="Arial" w:hAnsi="Arial" w:cs="Arial"/>
                <w:bCs/>
                <w:iCs/>
                <w:sz w:val="20"/>
                <w:szCs w:val="20"/>
              </w:rPr>
            </w:pPr>
            <w:r w:rsidRPr="007C5A30">
              <w:rPr>
                <w:rFonts w:ascii="Arial" w:hAnsi="Arial" w:cs="Arial"/>
                <w:bCs/>
                <w:iCs/>
                <w:sz w:val="20"/>
                <w:szCs w:val="20"/>
              </w:rPr>
              <w:t>R.C POR DAÑOS CAUSADOS CON VEHÍCULOS AL SERVICIO DEL ASEGURADO. (</w:t>
            </w:r>
            <w:r w:rsidRPr="007C5A30">
              <w:rPr>
                <w:rFonts w:ascii="Arial" w:hAnsi="Arial" w:cs="Arial"/>
                <w:sz w:val="20"/>
                <w:szCs w:val="20"/>
              </w:rPr>
              <w:t>0383115-1)</w:t>
            </w:r>
          </w:p>
        </w:tc>
      </w:tr>
      <w:tr w:rsidR="0001168F" w:rsidRPr="007C5A30" w14:paraId="4EF15043" w14:textId="77777777" w:rsidTr="008F3801">
        <w:trPr>
          <w:cantSplit/>
          <w:trHeight w:val="340"/>
        </w:trPr>
        <w:tc>
          <w:tcPr>
            <w:tcW w:w="2353" w:type="dxa"/>
            <w:shd w:val="clear" w:color="auto" w:fill="0033A0"/>
            <w:vAlign w:val="center"/>
          </w:tcPr>
          <w:p w14:paraId="34C574BC" w14:textId="15D93DCE" w:rsidR="00FF66F3" w:rsidRPr="007C5A30" w:rsidRDefault="00212C67" w:rsidP="00F2776B">
            <w:pPr>
              <w:rPr>
                <w:rFonts w:ascii="Arial" w:hAnsi="Arial" w:cs="Arial"/>
                <w:b/>
                <w:sz w:val="20"/>
                <w:szCs w:val="20"/>
              </w:rPr>
            </w:pPr>
            <w:r w:rsidRPr="007C5A30">
              <w:rPr>
                <w:rFonts w:ascii="Arial" w:hAnsi="Arial" w:cs="Arial"/>
                <w:b/>
                <w:sz w:val="20"/>
                <w:szCs w:val="20"/>
              </w:rPr>
              <w:t>Vigencia</w:t>
            </w:r>
            <w:r w:rsidR="009572C0" w:rsidRPr="007C5A30">
              <w:rPr>
                <w:rFonts w:ascii="Arial" w:hAnsi="Arial" w:cs="Arial"/>
                <w:b/>
                <w:sz w:val="20"/>
                <w:szCs w:val="20"/>
              </w:rPr>
              <w:t xml:space="preserve"> afectada</w:t>
            </w:r>
          </w:p>
        </w:tc>
        <w:tc>
          <w:tcPr>
            <w:tcW w:w="7496" w:type="dxa"/>
            <w:gridSpan w:val="4"/>
            <w:vAlign w:val="center"/>
          </w:tcPr>
          <w:p w14:paraId="161C18D5" w14:textId="3932B1F8" w:rsidR="002D7FD3" w:rsidRPr="007C5A30" w:rsidRDefault="0030426B" w:rsidP="00D93FB0">
            <w:pPr>
              <w:jc w:val="both"/>
              <w:rPr>
                <w:rFonts w:ascii="Arial" w:hAnsi="Arial" w:cs="Arial"/>
                <w:b/>
                <w:iCs/>
                <w:sz w:val="20"/>
                <w:szCs w:val="20"/>
              </w:rPr>
            </w:pPr>
            <w:r w:rsidRPr="007C5A30">
              <w:rPr>
                <w:rFonts w:ascii="Arial" w:hAnsi="Arial" w:cs="Arial"/>
                <w:b/>
                <w:iCs/>
                <w:sz w:val="20"/>
                <w:szCs w:val="20"/>
              </w:rPr>
              <w:t>30 de noviembre de 2019 al 30 de noviembre de 2020</w:t>
            </w:r>
          </w:p>
        </w:tc>
      </w:tr>
      <w:tr w:rsidR="00A70A97" w:rsidRPr="007C5A30" w14:paraId="25047409" w14:textId="77777777" w:rsidTr="008F3801">
        <w:trPr>
          <w:cantSplit/>
          <w:trHeight w:val="340"/>
        </w:trPr>
        <w:tc>
          <w:tcPr>
            <w:tcW w:w="2353" w:type="dxa"/>
            <w:shd w:val="clear" w:color="auto" w:fill="0033A0"/>
            <w:vAlign w:val="center"/>
          </w:tcPr>
          <w:p w14:paraId="1AA0EC9D" w14:textId="77777777" w:rsidR="00A70A97" w:rsidRPr="007C5A30" w:rsidRDefault="00A70A97" w:rsidP="00F2776B">
            <w:pPr>
              <w:rPr>
                <w:rFonts w:ascii="Arial" w:hAnsi="Arial" w:cs="Arial"/>
                <w:b/>
                <w:sz w:val="20"/>
                <w:szCs w:val="20"/>
              </w:rPr>
            </w:pPr>
            <w:r w:rsidRPr="007C5A30">
              <w:rPr>
                <w:rFonts w:ascii="Arial" w:hAnsi="Arial" w:cs="Arial"/>
                <w:b/>
                <w:sz w:val="20"/>
                <w:szCs w:val="20"/>
              </w:rPr>
              <w:t>Valor Asegurado</w:t>
            </w:r>
          </w:p>
        </w:tc>
        <w:tc>
          <w:tcPr>
            <w:tcW w:w="3386" w:type="dxa"/>
            <w:vAlign w:val="center"/>
          </w:tcPr>
          <w:p w14:paraId="0962C167" w14:textId="334E9745" w:rsidR="007A278C" w:rsidRPr="007C5A30" w:rsidRDefault="007A278C" w:rsidP="00D93FB0">
            <w:pPr>
              <w:jc w:val="both"/>
              <w:rPr>
                <w:rFonts w:ascii="Arial" w:hAnsi="Arial" w:cs="Arial"/>
                <w:sz w:val="20"/>
                <w:szCs w:val="20"/>
              </w:rPr>
            </w:pPr>
            <w:r w:rsidRPr="007C5A30">
              <w:rPr>
                <w:rFonts w:ascii="Arial" w:hAnsi="Arial" w:cs="Arial"/>
                <w:sz w:val="20"/>
                <w:szCs w:val="20"/>
              </w:rPr>
              <w:t>0676047-7 $300.000 USD</w:t>
            </w:r>
          </w:p>
          <w:p w14:paraId="1E069347" w14:textId="163D6FD6" w:rsidR="00C26408" w:rsidRPr="007C5A30" w:rsidRDefault="007A278C" w:rsidP="00D93FB0">
            <w:pPr>
              <w:jc w:val="both"/>
              <w:rPr>
                <w:rFonts w:ascii="Arial" w:hAnsi="Arial" w:cs="Arial"/>
                <w:bCs/>
                <w:sz w:val="20"/>
                <w:szCs w:val="20"/>
              </w:rPr>
            </w:pPr>
            <w:r w:rsidRPr="007C5A30">
              <w:rPr>
                <w:rFonts w:ascii="Arial" w:hAnsi="Arial" w:cs="Arial"/>
                <w:sz w:val="20"/>
                <w:szCs w:val="20"/>
              </w:rPr>
              <w:t>0383115-1 $5.000.000 USD</w:t>
            </w:r>
          </w:p>
        </w:tc>
        <w:tc>
          <w:tcPr>
            <w:tcW w:w="1718" w:type="dxa"/>
            <w:gridSpan w:val="2"/>
            <w:shd w:val="clear" w:color="auto" w:fill="0033A0"/>
            <w:vAlign w:val="center"/>
          </w:tcPr>
          <w:p w14:paraId="7D4CD472" w14:textId="438AC017" w:rsidR="00A70A97" w:rsidRPr="007C5A30" w:rsidRDefault="00A70A97" w:rsidP="00F2776B">
            <w:pPr>
              <w:autoSpaceDE w:val="0"/>
              <w:autoSpaceDN w:val="0"/>
              <w:adjustRightInd w:val="0"/>
              <w:rPr>
                <w:rFonts w:ascii="Arial" w:hAnsi="Arial" w:cs="Arial"/>
                <w:b/>
                <w:bCs/>
                <w:sz w:val="20"/>
                <w:szCs w:val="20"/>
              </w:rPr>
            </w:pPr>
            <w:r w:rsidRPr="007C5A30">
              <w:rPr>
                <w:rFonts w:ascii="Arial" w:hAnsi="Arial" w:cs="Arial"/>
                <w:b/>
                <w:bCs/>
                <w:sz w:val="20"/>
                <w:szCs w:val="20"/>
              </w:rPr>
              <w:t>Placa</w:t>
            </w:r>
            <w:r w:rsidR="0091430C" w:rsidRPr="007C5A30">
              <w:rPr>
                <w:rFonts w:ascii="Arial" w:hAnsi="Arial" w:cs="Arial"/>
                <w:b/>
                <w:bCs/>
                <w:sz w:val="20"/>
                <w:szCs w:val="20"/>
              </w:rPr>
              <w:t xml:space="preserve"> </w:t>
            </w:r>
          </w:p>
        </w:tc>
        <w:tc>
          <w:tcPr>
            <w:tcW w:w="2392" w:type="dxa"/>
            <w:vAlign w:val="center"/>
          </w:tcPr>
          <w:p w14:paraId="2AA20772" w14:textId="5EE1DBCA" w:rsidR="00A70A97" w:rsidRPr="007C5A30" w:rsidRDefault="0030426B" w:rsidP="00F2776B">
            <w:pPr>
              <w:autoSpaceDE w:val="0"/>
              <w:autoSpaceDN w:val="0"/>
              <w:adjustRightInd w:val="0"/>
              <w:rPr>
                <w:rFonts w:ascii="Arial" w:hAnsi="Arial" w:cs="Arial"/>
                <w:bCs/>
                <w:iCs/>
                <w:sz w:val="20"/>
                <w:szCs w:val="20"/>
              </w:rPr>
            </w:pPr>
            <w:r w:rsidRPr="007C5A30">
              <w:rPr>
                <w:rFonts w:ascii="Arial" w:hAnsi="Arial" w:cs="Arial"/>
                <w:bCs/>
                <w:iCs/>
                <w:sz w:val="20"/>
                <w:szCs w:val="20"/>
              </w:rPr>
              <w:t>SNO609</w:t>
            </w:r>
          </w:p>
        </w:tc>
      </w:tr>
    </w:tbl>
    <w:p w14:paraId="7BBF8ED2" w14:textId="77777777" w:rsidR="00FF66F3" w:rsidRPr="007C5A30" w:rsidRDefault="00FF66F3" w:rsidP="00FF66F3">
      <w:pPr>
        <w:rPr>
          <w:rFonts w:ascii="Arial" w:hAnsi="Arial" w:cs="Arial"/>
          <w:b/>
          <w:sz w:val="20"/>
          <w:szCs w:val="20"/>
          <w:u w:val="single"/>
        </w:rPr>
      </w:pPr>
    </w:p>
    <w:p w14:paraId="207F11E8" w14:textId="45DEB7B7" w:rsidR="00FF66F3" w:rsidRPr="007C5A30" w:rsidRDefault="00FF66F3" w:rsidP="00D06467">
      <w:pPr>
        <w:rPr>
          <w:rFonts w:ascii="Arial" w:hAnsi="Arial" w:cs="Arial"/>
          <w:b/>
          <w:sz w:val="20"/>
          <w:szCs w:val="20"/>
        </w:rPr>
      </w:pPr>
    </w:p>
    <w:p w14:paraId="0C3AC512" w14:textId="5AD7BD07" w:rsidR="00FF66F3" w:rsidRPr="007C5A30" w:rsidRDefault="009E7D3B" w:rsidP="00D06467">
      <w:pPr>
        <w:rPr>
          <w:rFonts w:ascii="Arial" w:hAnsi="Arial" w:cs="Arial"/>
          <w:b/>
          <w:sz w:val="20"/>
          <w:szCs w:val="20"/>
        </w:rPr>
      </w:pPr>
      <w:r w:rsidRPr="007C5A30">
        <w:rPr>
          <w:rFonts w:ascii="Arial" w:hAnsi="Arial" w:cs="Arial"/>
          <w:b/>
          <w:sz w:val="20"/>
          <w:szCs w:val="20"/>
        </w:rPr>
        <w:t>Datos específicos del proceso</w:t>
      </w:r>
    </w:p>
    <w:p w14:paraId="4D7ECE1C" w14:textId="77777777" w:rsidR="00247E08" w:rsidRPr="007C5A30"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7C5A30" w14:paraId="7AFB6461" w14:textId="77777777" w:rsidTr="0012437A">
        <w:trPr>
          <w:trHeight w:val="2816"/>
        </w:trPr>
        <w:tc>
          <w:tcPr>
            <w:tcW w:w="2338" w:type="dxa"/>
            <w:shd w:val="clear" w:color="auto" w:fill="0033A0"/>
            <w:vAlign w:val="center"/>
          </w:tcPr>
          <w:p w14:paraId="61666A84" w14:textId="6256291F" w:rsidR="00247E08" w:rsidRPr="007C5A30" w:rsidRDefault="00247E08" w:rsidP="00F2776B">
            <w:pPr>
              <w:rPr>
                <w:rFonts w:ascii="Arial" w:hAnsi="Arial" w:cs="Arial"/>
                <w:b/>
                <w:sz w:val="20"/>
                <w:szCs w:val="20"/>
              </w:rPr>
            </w:pPr>
            <w:r w:rsidRPr="007C5A30">
              <w:rPr>
                <w:rFonts w:ascii="Arial" w:hAnsi="Arial" w:cs="Arial"/>
                <w:b/>
                <w:sz w:val="20"/>
                <w:szCs w:val="20"/>
              </w:rPr>
              <w:t>Demandante</w:t>
            </w:r>
            <w:r w:rsidR="009E7D3B" w:rsidRPr="007C5A30">
              <w:rPr>
                <w:rFonts w:ascii="Arial" w:hAnsi="Arial" w:cs="Arial"/>
                <w:b/>
                <w:sz w:val="20"/>
                <w:szCs w:val="20"/>
              </w:rPr>
              <w:t>s</w:t>
            </w:r>
          </w:p>
        </w:tc>
        <w:tc>
          <w:tcPr>
            <w:tcW w:w="7512" w:type="dxa"/>
            <w:gridSpan w:val="3"/>
            <w:vAlign w:val="center"/>
          </w:tcPr>
          <w:p w14:paraId="0F8F3199" w14:textId="77777777" w:rsidR="00247E08" w:rsidRPr="007C5A30" w:rsidRDefault="0012437A" w:rsidP="00F2776B">
            <w:pPr>
              <w:jc w:val="both"/>
              <w:rPr>
                <w:rFonts w:ascii="Arial" w:hAnsi="Arial" w:cs="Arial"/>
                <w:iCs/>
                <w:sz w:val="20"/>
                <w:szCs w:val="20"/>
              </w:rPr>
            </w:pPr>
            <w:r w:rsidRPr="007C5A30">
              <w:rPr>
                <w:rFonts w:ascii="Arial" w:hAnsi="Arial" w:cs="Arial"/>
                <w:iCs/>
                <w:sz w:val="20"/>
                <w:szCs w:val="20"/>
              </w:rPr>
              <w:t>FANNY MERCEDES VILLOTA SAÑUDO C.C. 30.726.221</w:t>
            </w:r>
          </w:p>
          <w:p w14:paraId="3EF6E0E8" w14:textId="26524AC5" w:rsidR="0012437A" w:rsidRPr="007C5A30" w:rsidRDefault="0012437A" w:rsidP="00F2776B">
            <w:pPr>
              <w:jc w:val="both"/>
              <w:rPr>
                <w:rFonts w:ascii="Arial" w:hAnsi="Arial" w:cs="Arial"/>
                <w:iCs/>
                <w:sz w:val="20"/>
                <w:szCs w:val="20"/>
              </w:rPr>
            </w:pPr>
            <w:r w:rsidRPr="007C5A30">
              <w:rPr>
                <w:rFonts w:ascii="Arial" w:hAnsi="Arial" w:cs="Arial"/>
                <w:iCs/>
                <w:sz w:val="20"/>
                <w:szCs w:val="20"/>
              </w:rPr>
              <w:t>JOSE GABRIEL TORRES VILLOTA C.C. 1.085.321.282</w:t>
            </w:r>
          </w:p>
          <w:p w14:paraId="4BA90034" w14:textId="7CCE950A" w:rsidR="0012437A" w:rsidRPr="007C5A30" w:rsidRDefault="0012437A" w:rsidP="00F2776B">
            <w:pPr>
              <w:jc w:val="both"/>
              <w:rPr>
                <w:rFonts w:ascii="Arial" w:hAnsi="Arial" w:cs="Arial"/>
                <w:iCs/>
                <w:sz w:val="20"/>
                <w:szCs w:val="20"/>
              </w:rPr>
            </w:pPr>
            <w:r w:rsidRPr="007C5A30">
              <w:rPr>
                <w:rFonts w:ascii="Arial" w:hAnsi="Arial" w:cs="Arial"/>
                <w:iCs/>
                <w:sz w:val="20"/>
                <w:szCs w:val="20"/>
              </w:rPr>
              <w:t>ANA LUCIA TORRES GUERRERO C.C. 59.813.077</w:t>
            </w:r>
          </w:p>
          <w:p w14:paraId="7FBD939F" w14:textId="77777777" w:rsidR="0012437A" w:rsidRPr="007C5A30" w:rsidRDefault="0012437A" w:rsidP="00F2776B">
            <w:pPr>
              <w:jc w:val="both"/>
              <w:rPr>
                <w:rFonts w:ascii="Arial" w:hAnsi="Arial" w:cs="Arial"/>
                <w:iCs/>
                <w:sz w:val="20"/>
                <w:szCs w:val="20"/>
              </w:rPr>
            </w:pPr>
            <w:r w:rsidRPr="007C5A30">
              <w:rPr>
                <w:rFonts w:ascii="Arial" w:hAnsi="Arial" w:cs="Arial"/>
                <w:iCs/>
                <w:sz w:val="20"/>
                <w:szCs w:val="20"/>
              </w:rPr>
              <w:t>MONICA MERCEDES TORRES GUERRERO C.C. 59.814.504</w:t>
            </w:r>
          </w:p>
          <w:p w14:paraId="1E87DE18" w14:textId="77777777" w:rsidR="0012437A" w:rsidRPr="007C5A30" w:rsidRDefault="0012437A" w:rsidP="00F2776B">
            <w:pPr>
              <w:jc w:val="both"/>
              <w:rPr>
                <w:rFonts w:ascii="Arial" w:hAnsi="Arial" w:cs="Arial"/>
                <w:iCs/>
                <w:sz w:val="20"/>
                <w:szCs w:val="20"/>
              </w:rPr>
            </w:pPr>
            <w:r w:rsidRPr="007C5A30">
              <w:rPr>
                <w:rFonts w:ascii="Arial" w:hAnsi="Arial" w:cs="Arial"/>
                <w:iCs/>
                <w:sz w:val="20"/>
                <w:szCs w:val="20"/>
              </w:rPr>
              <w:t>GLADYS ALICIA TORRES GUERRERO C.C. 30.722.039</w:t>
            </w:r>
          </w:p>
          <w:p w14:paraId="068EA5C0" w14:textId="77777777" w:rsidR="0012437A" w:rsidRPr="007C5A30" w:rsidRDefault="0012437A" w:rsidP="00F2776B">
            <w:pPr>
              <w:jc w:val="both"/>
              <w:rPr>
                <w:rFonts w:ascii="Arial" w:hAnsi="Arial" w:cs="Arial"/>
                <w:iCs/>
                <w:sz w:val="20"/>
                <w:szCs w:val="20"/>
              </w:rPr>
            </w:pPr>
            <w:r w:rsidRPr="007C5A30">
              <w:rPr>
                <w:rFonts w:ascii="Arial" w:hAnsi="Arial" w:cs="Arial"/>
                <w:iCs/>
                <w:sz w:val="20"/>
                <w:szCs w:val="20"/>
              </w:rPr>
              <w:t>YOLANDA LOURDES TORRES GUERRERO C.C. 30.740.467</w:t>
            </w:r>
          </w:p>
          <w:p w14:paraId="26C60F81" w14:textId="77777777" w:rsidR="0012437A" w:rsidRPr="007C5A30" w:rsidRDefault="0012437A" w:rsidP="00F2776B">
            <w:pPr>
              <w:jc w:val="both"/>
              <w:rPr>
                <w:rFonts w:ascii="Arial" w:hAnsi="Arial" w:cs="Arial"/>
                <w:iCs/>
                <w:sz w:val="20"/>
                <w:szCs w:val="20"/>
              </w:rPr>
            </w:pPr>
            <w:r w:rsidRPr="007C5A30">
              <w:rPr>
                <w:rFonts w:ascii="Arial" w:hAnsi="Arial" w:cs="Arial"/>
                <w:iCs/>
                <w:sz w:val="20"/>
                <w:szCs w:val="20"/>
              </w:rPr>
              <w:t>ILIA DEL SOCORRO TORRES DE IBARRA C.C.30.705.959</w:t>
            </w:r>
          </w:p>
          <w:p w14:paraId="5A936939" w14:textId="77777777" w:rsidR="0012437A" w:rsidRPr="007C5A30" w:rsidRDefault="0012437A" w:rsidP="00F2776B">
            <w:pPr>
              <w:jc w:val="both"/>
              <w:rPr>
                <w:rFonts w:ascii="Arial" w:hAnsi="Arial" w:cs="Arial"/>
                <w:iCs/>
                <w:sz w:val="20"/>
                <w:szCs w:val="20"/>
              </w:rPr>
            </w:pPr>
            <w:r w:rsidRPr="007C5A30">
              <w:rPr>
                <w:rFonts w:ascii="Arial" w:hAnsi="Arial" w:cs="Arial"/>
                <w:iCs/>
                <w:sz w:val="20"/>
                <w:szCs w:val="20"/>
              </w:rPr>
              <w:t>JORGE ALBERTO TORRES GUERRERO C.C. 12.957.692</w:t>
            </w:r>
          </w:p>
          <w:p w14:paraId="6DEFF2F0" w14:textId="77777777" w:rsidR="0012437A" w:rsidRPr="007C5A30" w:rsidRDefault="0012437A" w:rsidP="00F2776B">
            <w:pPr>
              <w:jc w:val="both"/>
              <w:rPr>
                <w:rFonts w:ascii="Arial" w:hAnsi="Arial" w:cs="Arial"/>
                <w:iCs/>
                <w:sz w:val="20"/>
                <w:szCs w:val="20"/>
              </w:rPr>
            </w:pPr>
            <w:r w:rsidRPr="007C5A30">
              <w:rPr>
                <w:rFonts w:ascii="Arial" w:hAnsi="Arial" w:cs="Arial"/>
                <w:iCs/>
                <w:sz w:val="20"/>
                <w:szCs w:val="20"/>
              </w:rPr>
              <w:t>MARIA EUGENIA TORRES GUERRERO C.C. 30.712.045</w:t>
            </w:r>
          </w:p>
          <w:p w14:paraId="4D0C6601" w14:textId="77777777" w:rsidR="0012437A" w:rsidRPr="007C5A30" w:rsidRDefault="0012437A" w:rsidP="00F2776B">
            <w:pPr>
              <w:jc w:val="both"/>
              <w:rPr>
                <w:rFonts w:ascii="Arial" w:hAnsi="Arial" w:cs="Arial"/>
                <w:iCs/>
                <w:sz w:val="20"/>
                <w:szCs w:val="20"/>
              </w:rPr>
            </w:pPr>
            <w:r w:rsidRPr="007C5A30">
              <w:rPr>
                <w:rFonts w:ascii="Arial" w:hAnsi="Arial" w:cs="Arial"/>
                <w:iCs/>
                <w:sz w:val="20"/>
                <w:szCs w:val="20"/>
              </w:rPr>
              <w:t>HENRY HUMBERTO TORRES GUERRERO C.C. 12.969.959</w:t>
            </w:r>
          </w:p>
          <w:p w14:paraId="31112D16" w14:textId="02BF10D1" w:rsidR="0012437A" w:rsidRPr="007C5A30" w:rsidRDefault="0012437A" w:rsidP="00F2776B">
            <w:pPr>
              <w:jc w:val="both"/>
              <w:rPr>
                <w:rFonts w:ascii="Arial" w:hAnsi="Arial" w:cs="Arial"/>
                <w:iCs/>
                <w:sz w:val="20"/>
                <w:szCs w:val="20"/>
              </w:rPr>
            </w:pPr>
            <w:r w:rsidRPr="007C5A30">
              <w:rPr>
                <w:rFonts w:ascii="Arial" w:hAnsi="Arial" w:cs="Arial"/>
                <w:iCs/>
                <w:sz w:val="20"/>
                <w:szCs w:val="20"/>
              </w:rPr>
              <w:t>MARTHA CECILIA GUERRERO DE T. C.C 27.068.771</w:t>
            </w:r>
          </w:p>
        </w:tc>
      </w:tr>
      <w:tr w:rsidR="00954C7D" w:rsidRPr="007C5A30" w14:paraId="3184660E" w14:textId="77777777" w:rsidTr="0012437A">
        <w:trPr>
          <w:trHeight w:val="1694"/>
        </w:trPr>
        <w:tc>
          <w:tcPr>
            <w:tcW w:w="2338" w:type="dxa"/>
            <w:shd w:val="clear" w:color="auto" w:fill="0033A0"/>
            <w:vAlign w:val="center"/>
          </w:tcPr>
          <w:p w14:paraId="1946D0B5" w14:textId="1E747231" w:rsidR="00954C7D" w:rsidRPr="007C5A30" w:rsidRDefault="00954C7D" w:rsidP="00954C7D">
            <w:pPr>
              <w:rPr>
                <w:rFonts w:ascii="Arial" w:hAnsi="Arial" w:cs="Arial"/>
                <w:b/>
                <w:sz w:val="20"/>
                <w:szCs w:val="20"/>
              </w:rPr>
            </w:pPr>
            <w:r w:rsidRPr="007C5A30">
              <w:rPr>
                <w:rFonts w:ascii="Arial" w:hAnsi="Arial" w:cs="Arial"/>
                <w:b/>
                <w:sz w:val="20"/>
                <w:szCs w:val="20"/>
              </w:rPr>
              <w:t>Demandados</w:t>
            </w:r>
          </w:p>
        </w:tc>
        <w:tc>
          <w:tcPr>
            <w:tcW w:w="7512" w:type="dxa"/>
            <w:gridSpan w:val="3"/>
            <w:vAlign w:val="center"/>
          </w:tcPr>
          <w:p w14:paraId="675699C7" w14:textId="77777777" w:rsidR="003A7559" w:rsidRPr="007C5A30" w:rsidRDefault="0012437A" w:rsidP="009534D1">
            <w:pPr>
              <w:jc w:val="both"/>
              <w:rPr>
                <w:rFonts w:ascii="Arial" w:hAnsi="Arial" w:cs="Arial"/>
                <w:iCs/>
                <w:sz w:val="20"/>
                <w:szCs w:val="20"/>
              </w:rPr>
            </w:pPr>
            <w:r w:rsidRPr="007C5A30">
              <w:rPr>
                <w:rFonts w:ascii="Arial" w:hAnsi="Arial" w:cs="Arial"/>
                <w:iCs/>
                <w:sz w:val="20"/>
                <w:szCs w:val="20"/>
              </w:rPr>
              <w:t>EILMAR SILVA MUÑOZ C.C.98.323.545.</w:t>
            </w:r>
          </w:p>
          <w:p w14:paraId="2440FC58" w14:textId="77777777" w:rsidR="0012437A" w:rsidRPr="007C5A30" w:rsidRDefault="0012437A" w:rsidP="009534D1">
            <w:pPr>
              <w:jc w:val="both"/>
              <w:rPr>
                <w:rFonts w:ascii="Arial" w:hAnsi="Arial" w:cs="Arial"/>
                <w:iCs/>
                <w:sz w:val="20"/>
                <w:szCs w:val="20"/>
              </w:rPr>
            </w:pPr>
            <w:r w:rsidRPr="007C5A30">
              <w:rPr>
                <w:rFonts w:ascii="Arial" w:hAnsi="Arial" w:cs="Arial"/>
                <w:iCs/>
                <w:sz w:val="20"/>
                <w:szCs w:val="20"/>
              </w:rPr>
              <w:t>JONY JAIRO REALPE R. C.C. 5.275.809.</w:t>
            </w:r>
          </w:p>
          <w:p w14:paraId="4CC15FC8" w14:textId="2C0BD34B" w:rsidR="0012437A" w:rsidRPr="007C5A30" w:rsidRDefault="0012437A" w:rsidP="009534D1">
            <w:pPr>
              <w:jc w:val="both"/>
              <w:rPr>
                <w:rFonts w:ascii="Arial" w:hAnsi="Arial" w:cs="Arial"/>
                <w:iCs/>
                <w:sz w:val="20"/>
                <w:szCs w:val="20"/>
              </w:rPr>
            </w:pPr>
            <w:r w:rsidRPr="007C5A30">
              <w:rPr>
                <w:rFonts w:ascii="Arial" w:hAnsi="Arial" w:cs="Arial"/>
                <w:iCs/>
                <w:sz w:val="20"/>
                <w:szCs w:val="20"/>
              </w:rPr>
              <w:t>LOGISTICA DE TRANSPORTE S.A. NIT. 811.005.276</w:t>
            </w:r>
          </w:p>
        </w:tc>
      </w:tr>
      <w:tr w:rsidR="00954C7D" w:rsidRPr="007C5A30" w14:paraId="45AB4561" w14:textId="77777777" w:rsidTr="008F3801">
        <w:trPr>
          <w:trHeight w:val="545"/>
        </w:trPr>
        <w:tc>
          <w:tcPr>
            <w:tcW w:w="2338" w:type="dxa"/>
            <w:shd w:val="clear" w:color="auto" w:fill="0033A0"/>
            <w:vAlign w:val="center"/>
          </w:tcPr>
          <w:p w14:paraId="0220664F" w14:textId="74168ED4" w:rsidR="00954C7D" w:rsidRPr="007C5A30" w:rsidRDefault="00954C7D" w:rsidP="00954C7D">
            <w:pPr>
              <w:rPr>
                <w:rFonts w:ascii="Arial" w:hAnsi="Arial" w:cs="Arial"/>
                <w:b/>
                <w:sz w:val="20"/>
                <w:szCs w:val="20"/>
              </w:rPr>
            </w:pPr>
            <w:r w:rsidRPr="007C5A30">
              <w:rPr>
                <w:rFonts w:ascii="Arial" w:hAnsi="Arial" w:cs="Arial"/>
                <w:b/>
                <w:sz w:val="20"/>
                <w:szCs w:val="20"/>
              </w:rPr>
              <w:t>Llamante en garantía</w:t>
            </w:r>
          </w:p>
        </w:tc>
        <w:tc>
          <w:tcPr>
            <w:tcW w:w="7512" w:type="dxa"/>
            <w:gridSpan w:val="3"/>
            <w:vAlign w:val="center"/>
          </w:tcPr>
          <w:p w14:paraId="3001872B" w14:textId="2E5E860D" w:rsidR="00954C7D" w:rsidRPr="007C5A30" w:rsidRDefault="0012437A" w:rsidP="00954C7D">
            <w:pPr>
              <w:jc w:val="both"/>
              <w:rPr>
                <w:rFonts w:ascii="Arial" w:hAnsi="Arial" w:cs="Arial"/>
                <w:iCs/>
                <w:sz w:val="20"/>
                <w:szCs w:val="20"/>
              </w:rPr>
            </w:pPr>
            <w:r w:rsidRPr="007C5A30">
              <w:rPr>
                <w:rFonts w:ascii="Arial" w:hAnsi="Arial" w:cs="Arial"/>
                <w:iCs/>
                <w:sz w:val="20"/>
                <w:szCs w:val="20"/>
              </w:rPr>
              <w:t>SEGUROS GENERALES SURAMERICANA S.A.</w:t>
            </w:r>
          </w:p>
        </w:tc>
      </w:tr>
      <w:tr w:rsidR="00954C7D" w:rsidRPr="007C5A30" w14:paraId="5BFE20EE" w14:textId="77777777" w:rsidTr="008F3801">
        <w:trPr>
          <w:cantSplit/>
          <w:trHeight w:val="566"/>
        </w:trPr>
        <w:tc>
          <w:tcPr>
            <w:tcW w:w="2338" w:type="dxa"/>
            <w:shd w:val="clear" w:color="auto" w:fill="0033A0"/>
            <w:vAlign w:val="center"/>
          </w:tcPr>
          <w:p w14:paraId="3F4BFE3A" w14:textId="14FECE14" w:rsidR="00954C7D" w:rsidRPr="007C5A30" w:rsidRDefault="00954C7D" w:rsidP="00954C7D">
            <w:pPr>
              <w:rPr>
                <w:rFonts w:ascii="Arial" w:hAnsi="Arial" w:cs="Arial"/>
                <w:b/>
                <w:sz w:val="20"/>
                <w:szCs w:val="20"/>
              </w:rPr>
            </w:pPr>
            <w:r w:rsidRPr="007C5A30">
              <w:rPr>
                <w:rFonts w:ascii="Arial" w:hAnsi="Arial" w:cs="Arial"/>
                <w:b/>
                <w:sz w:val="20"/>
                <w:szCs w:val="20"/>
              </w:rPr>
              <w:t>Autoridad de conocimiento</w:t>
            </w:r>
          </w:p>
        </w:tc>
        <w:tc>
          <w:tcPr>
            <w:tcW w:w="3827" w:type="dxa"/>
            <w:vAlign w:val="center"/>
          </w:tcPr>
          <w:p w14:paraId="52AE397D" w14:textId="045B923C" w:rsidR="00954C7D" w:rsidRPr="007C5A30" w:rsidRDefault="0012437A" w:rsidP="0012437A">
            <w:pPr>
              <w:jc w:val="both"/>
              <w:rPr>
                <w:rFonts w:ascii="Arial" w:hAnsi="Arial" w:cs="Arial"/>
                <w:iCs/>
                <w:sz w:val="20"/>
                <w:szCs w:val="20"/>
              </w:rPr>
            </w:pPr>
            <w:r w:rsidRPr="007C5A30">
              <w:rPr>
                <w:rFonts w:ascii="Arial" w:hAnsi="Arial" w:cs="Arial"/>
                <w:iCs/>
                <w:sz w:val="20"/>
                <w:szCs w:val="20"/>
              </w:rPr>
              <w:t>JUZGADO SEGUNDO CIVIL DEL CIRCUITO DE POPAYAN</w:t>
            </w:r>
          </w:p>
        </w:tc>
        <w:tc>
          <w:tcPr>
            <w:tcW w:w="1276" w:type="dxa"/>
            <w:shd w:val="clear" w:color="auto" w:fill="0033A0"/>
            <w:vAlign w:val="center"/>
          </w:tcPr>
          <w:p w14:paraId="6164DA6C" w14:textId="179A804C" w:rsidR="00954C7D" w:rsidRPr="007C5A30" w:rsidRDefault="00954C7D" w:rsidP="00954C7D">
            <w:pPr>
              <w:jc w:val="both"/>
              <w:rPr>
                <w:rFonts w:ascii="Arial" w:hAnsi="Arial" w:cs="Arial"/>
                <w:b/>
                <w:bCs/>
                <w:sz w:val="20"/>
                <w:szCs w:val="20"/>
              </w:rPr>
            </w:pPr>
            <w:r w:rsidRPr="007C5A30">
              <w:rPr>
                <w:rFonts w:ascii="Arial" w:hAnsi="Arial" w:cs="Arial"/>
                <w:b/>
                <w:bCs/>
                <w:sz w:val="20"/>
                <w:szCs w:val="20"/>
              </w:rPr>
              <w:t>Radicado</w:t>
            </w:r>
          </w:p>
        </w:tc>
        <w:tc>
          <w:tcPr>
            <w:tcW w:w="2409" w:type="dxa"/>
            <w:vAlign w:val="center"/>
          </w:tcPr>
          <w:p w14:paraId="751C5BE4" w14:textId="388420FB" w:rsidR="00954C7D" w:rsidRPr="007C5A30" w:rsidRDefault="0012437A" w:rsidP="009534D1">
            <w:pPr>
              <w:jc w:val="both"/>
              <w:rPr>
                <w:rFonts w:ascii="Arial" w:hAnsi="Arial" w:cs="Arial"/>
                <w:sz w:val="20"/>
                <w:szCs w:val="20"/>
              </w:rPr>
            </w:pPr>
            <w:r w:rsidRPr="007C5A30">
              <w:rPr>
                <w:rFonts w:ascii="Arial" w:hAnsi="Arial" w:cs="Arial"/>
                <w:sz w:val="20"/>
                <w:szCs w:val="20"/>
              </w:rPr>
              <w:t>19001-31-03-002-2022-00167-00</w:t>
            </w:r>
          </w:p>
        </w:tc>
      </w:tr>
      <w:tr w:rsidR="00954C7D" w:rsidRPr="007C5A30" w14:paraId="2335A9D5" w14:textId="77777777" w:rsidTr="008F3801">
        <w:trPr>
          <w:trHeight w:val="516"/>
        </w:trPr>
        <w:tc>
          <w:tcPr>
            <w:tcW w:w="2338" w:type="dxa"/>
            <w:shd w:val="clear" w:color="auto" w:fill="0033A0"/>
            <w:vAlign w:val="center"/>
          </w:tcPr>
          <w:p w14:paraId="3F4221E7" w14:textId="120AFAC3" w:rsidR="00954C7D" w:rsidRPr="007C5A30" w:rsidRDefault="00954C7D" w:rsidP="00954C7D">
            <w:pPr>
              <w:pStyle w:val="Ttulo7"/>
              <w:rPr>
                <w:rFonts w:ascii="Arial" w:hAnsi="Arial" w:cs="Arial"/>
                <w:sz w:val="20"/>
              </w:rPr>
            </w:pPr>
            <w:r w:rsidRPr="007C5A30">
              <w:rPr>
                <w:rFonts w:ascii="Arial" w:hAnsi="Arial" w:cs="Arial"/>
                <w:sz w:val="20"/>
              </w:rPr>
              <w:lastRenderedPageBreak/>
              <w:t>Pretensiones solicitadas</w:t>
            </w:r>
          </w:p>
        </w:tc>
        <w:tc>
          <w:tcPr>
            <w:tcW w:w="7512" w:type="dxa"/>
            <w:gridSpan w:val="3"/>
            <w:vAlign w:val="center"/>
          </w:tcPr>
          <w:p w14:paraId="5E319856" w14:textId="77777777" w:rsidR="00182A8D" w:rsidRPr="007C5A30" w:rsidRDefault="00182A8D" w:rsidP="00182A8D">
            <w:pPr>
              <w:jc w:val="both"/>
              <w:rPr>
                <w:rFonts w:ascii="Arial" w:hAnsi="Arial" w:cs="Arial"/>
                <w:sz w:val="20"/>
                <w:szCs w:val="20"/>
              </w:rPr>
            </w:pPr>
            <w:r w:rsidRPr="007C5A30">
              <w:rPr>
                <w:rFonts w:ascii="Arial" w:hAnsi="Arial" w:cs="Arial"/>
                <w:sz w:val="20"/>
                <w:szCs w:val="20"/>
              </w:rPr>
              <w:t xml:space="preserve">CONDENAR de forma solidaria a los señores EILMAR SILVA MUÑOZ, </w:t>
            </w:r>
          </w:p>
          <w:p w14:paraId="2FAE0E8F" w14:textId="77777777" w:rsidR="00182A8D" w:rsidRPr="007C5A30" w:rsidRDefault="00182A8D" w:rsidP="00182A8D">
            <w:pPr>
              <w:jc w:val="both"/>
              <w:rPr>
                <w:rFonts w:ascii="Arial" w:hAnsi="Arial" w:cs="Arial"/>
                <w:sz w:val="20"/>
                <w:szCs w:val="20"/>
              </w:rPr>
            </w:pPr>
            <w:r w:rsidRPr="007C5A30">
              <w:rPr>
                <w:rFonts w:ascii="Arial" w:hAnsi="Arial" w:cs="Arial"/>
                <w:sz w:val="20"/>
                <w:szCs w:val="20"/>
              </w:rPr>
              <w:t xml:space="preserve">(Conductor Del vehículo SNO609), al señor YONY JAIRO REALPE REBOLLEDO </w:t>
            </w:r>
          </w:p>
          <w:p w14:paraId="43714C54" w14:textId="77777777" w:rsidR="00182A8D" w:rsidRPr="007C5A30" w:rsidRDefault="00182A8D" w:rsidP="00182A8D">
            <w:pPr>
              <w:jc w:val="both"/>
              <w:rPr>
                <w:rFonts w:ascii="Arial" w:hAnsi="Arial" w:cs="Arial"/>
                <w:sz w:val="20"/>
                <w:szCs w:val="20"/>
              </w:rPr>
            </w:pPr>
            <w:r w:rsidRPr="007C5A30">
              <w:rPr>
                <w:rFonts w:ascii="Arial" w:hAnsi="Arial" w:cs="Arial"/>
                <w:sz w:val="20"/>
                <w:szCs w:val="20"/>
              </w:rPr>
              <w:t xml:space="preserve">(Propietario Del Vehículo SNO609) y a la sociedad LOGISTICA DE TRANSPORTE </w:t>
            </w:r>
          </w:p>
          <w:p w14:paraId="6C8A1E2F" w14:textId="67A897C3" w:rsidR="00182A8D" w:rsidRPr="007C5A30" w:rsidRDefault="00182A8D" w:rsidP="00182A8D">
            <w:pPr>
              <w:jc w:val="both"/>
              <w:rPr>
                <w:rFonts w:ascii="Arial" w:hAnsi="Arial" w:cs="Arial"/>
                <w:sz w:val="20"/>
                <w:szCs w:val="20"/>
              </w:rPr>
            </w:pPr>
            <w:r w:rsidRPr="007C5A30">
              <w:rPr>
                <w:rFonts w:ascii="Arial" w:hAnsi="Arial" w:cs="Arial"/>
                <w:sz w:val="20"/>
                <w:szCs w:val="20"/>
              </w:rPr>
              <w:t xml:space="preserve">S.A.- LOGITRANS S.A. (Empresa del de afiliación de </w:t>
            </w:r>
            <w:r w:rsidR="00CF7EB4" w:rsidRPr="007C5A30">
              <w:rPr>
                <w:rFonts w:ascii="Arial" w:hAnsi="Arial" w:cs="Arial"/>
                <w:sz w:val="20"/>
                <w:szCs w:val="20"/>
              </w:rPr>
              <w:t>vehículo</w:t>
            </w:r>
            <w:r w:rsidRPr="007C5A30">
              <w:rPr>
                <w:rFonts w:ascii="Arial" w:hAnsi="Arial" w:cs="Arial"/>
                <w:sz w:val="20"/>
                <w:szCs w:val="20"/>
              </w:rPr>
              <w:t xml:space="preserve">), a la indemnización </w:t>
            </w:r>
          </w:p>
          <w:p w14:paraId="09B4F1F4" w14:textId="77777777" w:rsidR="00182A8D" w:rsidRPr="007C5A30" w:rsidRDefault="00182A8D" w:rsidP="00182A8D">
            <w:pPr>
              <w:jc w:val="both"/>
              <w:rPr>
                <w:rFonts w:ascii="Arial" w:hAnsi="Arial" w:cs="Arial"/>
                <w:sz w:val="20"/>
                <w:szCs w:val="20"/>
              </w:rPr>
            </w:pPr>
            <w:r w:rsidRPr="007C5A30">
              <w:rPr>
                <w:rFonts w:ascii="Arial" w:hAnsi="Arial" w:cs="Arial"/>
                <w:sz w:val="20"/>
                <w:szCs w:val="20"/>
              </w:rPr>
              <w:t xml:space="preserve">de los daños y perjuicios causados a los demandantes en lo atinente a los perjuicios </w:t>
            </w:r>
          </w:p>
          <w:p w14:paraId="7DB2E14C" w14:textId="77777777" w:rsidR="00182A8D" w:rsidRPr="007C5A30" w:rsidRDefault="00182A8D" w:rsidP="00182A8D">
            <w:pPr>
              <w:jc w:val="both"/>
              <w:rPr>
                <w:rFonts w:ascii="Arial" w:hAnsi="Arial" w:cs="Arial"/>
                <w:sz w:val="20"/>
                <w:szCs w:val="20"/>
              </w:rPr>
            </w:pPr>
            <w:r w:rsidRPr="007C5A30">
              <w:rPr>
                <w:rFonts w:ascii="Arial" w:hAnsi="Arial" w:cs="Arial"/>
                <w:sz w:val="20"/>
                <w:szCs w:val="20"/>
              </w:rPr>
              <w:t xml:space="preserve">materiales (Lucro Cesante) y los perjuicios inmateriales (Daño Moral Objetivado y </w:t>
            </w:r>
          </w:p>
          <w:p w14:paraId="527A21A3" w14:textId="77777777" w:rsidR="00182A8D" w:rsidRPr="007C5A30" w:rsidRDefault="00182A8D" w:rsidP="00182A8D">
            <w:pPr>
              <w:jc w:val="both"/>
              <w:rPr>
                <w:rFonts w:ascii="Arial" w:hAnsi="Arial" w:cs="Arial"/>
                <w:sz w:val="20"/>
                <w:szCs w:val="20"/>
              </w:rPr>
            </w:pPr>
            <w:r w:rsidRPr="007C5A30">
              <w:rPr>
                <w:rFonts w:ascii="Arial" w:hAnsi="Arial" w:cs="Arial"/>
                <w:sz w:val="20"/>
                <w:szCs w:val="20"/>
              </w:rPr>
              <w:t xml:space="preserve">Subjetivado y Daño a la vida en relación) raíz de los hechos ocurridos el día 21 de </w:t>
            </w:r>
          </w:p>
          <w:p w14:paraId="2F8BA447" w14:textId="37F3E76E" w:rsidR="00B6358F" w:rsidRPr="007C5A30" w:rsidRDefault="00182A8D" w:rsidP="00182A8D">
            <w:pPr>
              <w:jc w:val="both"/>
              <w:rPr>
                <w:rFonts w:ascii="Arial" w:hAnsi="Arial" w:cs="Arial"/>
                <w:sz w:val="20"/>
                <w:szCs w:val="20"/>
              </w:rPr>
            </w:pPr>
            <w:r w:rsidRPr="007C5A30">
              <w:rPr>
                <w:rFonts w:ascii="Arial" w:hAnsi="Arial" w:cs="Arial"/>
                <w:sz w:val="20"/>
                <w:szCs w:val="20"/>
              </w:rPr>
              <w:t xml:space="preserve">febrero de 2020 en la vía Pasto – en la que se produjo el fallecimiento del señor LUIS EDUARDO TORRES GUERRERO (QEPD) como consecuencia de un accidente </w:t>
            </w:r>
            <w:r w:rsidR="00CF7EB4" w:rsidRPr="007C5A30">
              <w:rPr>
                <w:rFonts w:ascii="Arial" w:hAnsi="Arial" w:cs="Arial"/>
                <w:sz w:val="20"/>
                <w:szCs w:val="20"/>
              </w:rPr>
              <w:t>de tránsito</w:t>
            </w:r>
            <w:r w:rsidRPr="007C5A30">
              <w:rPr>
                <w:rFonts w:ascii="Arial" w:hAnsi="Arial" w:cs="Arial"/>
                <w:sz w:val="20"/>
                <w:szCs w:val="20"/>
              </w:rPr>
              <w:t>, conforme a las siguientes liquidaciones:</w:t>
            </w:r>
          </w:p>
          <w:p w14:paraId="64AF4BF7" w14:textId="77777777" w:rsidR="00CF7EB4" w:rsidRPr="007C5A30" w:rsidRDefault="00CF7EB4" w:rsidP="00182A8D">
            <w:pPr>
              <w:jc w:val="both"/>
              <w:rPr>
                <w:rFonts w:ascii="Arial" w:hAnsi="Arial" w:cs="Arial"/>
                <w:sz w:val="20"/>
                <w:szCs w:val="20"/>
              </w:rPr>
            </w:pPr>
          </w:p>
          <w:p w14:paraId="6B477944"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Por concepto de daños morales objetivados y subjetivados, a favor de cada uno de los demandantes las siguientes sumas de dinero: </w:t>
            </w:r>
          </w:p>
          <w:p w14:paraId="30041EA4" w14:textId="77777777" w:rsidR="00CF7EB4" w:rsidRPr="007C5A30" w:rsidRDefault="00CF7EB4" w:rsidP="00CF7EB4">
            <w:pPr>
              <w:jc w:val="both"/>
              <w:rPr>
                <w:rFonts w:ascii="Arial" w:hAnsi="Arial" w:cs="Arial"/>
                <w:sz w:val="20"/>
                <w:szCs w:val="20"/>
              </w:rPr>
            </w:pPr>
          </w:p>
          <w:p w14:paraId="291833A6"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FANNY MERCEDES VILLOTA SAÑUDO CONYUGE $ 80.000.000,00 </w:t>
            </w:r>
          </w:p>
          <w:p w14:paraId="20823861"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JOSE GABRIEL TORRES VILLOTA HIJO $ 80.000.000,00 </w:t>
            </w:r>
          </w:p>
          <w:p w14:paraId="3EB9A93F"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ANA LUCIA TORRES GUERRERO HERMANA $ 40.000.000,00 </w:t>
            </w:r>
          </w:p>
          <w:p w14:paraId="739E9EB7"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MONICA MERCEDES TORRES GUERRERO HERMANA $ 40.000.000,00 </w:t>
            </w:r>
          </w:p>
          <w:p w14:paraId="273BC19A"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MARIA EUGENIA TORRES GUERRERO HERMANO $ 40.000.000,00 </w:t>
            </w:r>
          </w:p>
          <w:p w14:paraId="3A7EF2CF"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HENRY HUMBERTO TORRES GUERRERO HERMANO $ 40.000.000,00 </w:t>
            </w:r>
          </w:p>
          <w:p w14:paraId="3335BC14"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GLADYS ALICIA TORRES GUERRERO HERMANA $ 40.000.000,00 </w:t>
            </w:r>
          </w:p>
          <w:p w14:paraId="2F7D0CAE"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YOLANDA LOURDES TORRES GUERRERO HERMANA $ 40.000.000,00 </w:t>
            </w:r>
          </w:p>
          <w:p w14:paraId="6B5C38A3"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ILIA DEL SOCORRO TORRES DE IBARRA. HERMANA $ 40.000.000,00 </w:t>
            </w:r>
          </w:p>
          <w:p w14:paraId="4BF5C5B7"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JORGE ALBERTO TORRES GUERRERO HERMANO $ 40.000.000,00 </w:t>
            </w:r>
          </w:p>
          <w:p w14:paraId="2EAEEB1A"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MARTHA CECILIA GUERRERO DE TORRES MADRE $ 80.000.000,00 </w:t>
            </w:r>
          </w:p>
          <w:p w14:paraId="077E1453" w14:textId="2F2DB883" w:rsidR="00CF7EB4" w:rsidRPr="007C5A30" w:rsidRDefault="00CF7EB4" w:rsidP="00CF7EB4">
            <w:pPr>
              <w:jc w:val="both"/>
              <w:rPr>
                <w:rFonts w:ascii="Arial" w:hAnsi="Arial" w:cs="Arial"/>
                <w:b/>
                <w:bCs/>
                <w:sz w:val="20"/>
                <w:szCs w:val="20"/>
              </w:rPr>
            </w:pPr>
            <w:r w:rsidRPr="007C5A30">
              <w:rPr>
                <w:rFonts w:ascii="Arial" w:hAnsi="Arial" w:cs="Arial"/>
                <w:b/>
                <w:bCs/>
                <w:sz w:val="20"/>
                <w:szCs w:val="20"/>
              </w:rPr>
              <w:t xml:space="preserve">TOTAL $ 560.000.000,00 </w:t>
            </w:r>
          </w:p>
          <w:p w14:paraId="0ADE5965"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 </w:t>
            </w:r>
          </w:p>
          <w:p w14:paraId="0F1835BC"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Para un total de 560 salarios mínimos legales vigentes que ascienden a una suma actual de QUINIENTOS SESENTA MILLONES DE PESOS ML/CTE ($560.000.000) por concepto de daño moral. </w:t>
            </w:r>
          </w:p>
          <w:p w14:paraId="2ED2300F" w14:textId="77777777" w:rsidR="00CF7EB4" w:rsidRPr="007C5A30" w:rsidRDefault="00CF7EB4" w:rsidP="00CF7EB4">
            <w:pPr>
              <w:jc w:val="both"/>
              <w:rPr>
                <w:rFonts w:ascii="Arial" w:hAnsi="Arial" w:cs="Arial"/>
                <w:sz w:val="20"/>
                <w:szCs w:val="20"/>
              </w:rPr>
            </w:pPr>
          </w:p>
          <w:p w14:paraId="508A8338"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1.1.2. DAÑO A LA VIDA EN RELACION. </w:t>
            </w:r>
          </w:p>
          <w:p w14:paraId="6CD8D807"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Por concepto de daño a la vida en relación de cada uno de los demandantes, por las siguientes sumas de dinero: </w:t>
            </w:r>
          </w:p>
          <w:p w14:paraId="55E478D5" w14:textId="77777777" w:rsidR="00CF7EB4" w:rsidRPr="007C5A30" w:rsidRDefault="00CF7EB4" w:rsidP="00CF7EB4">
            <w:pPr>
              <w:jc w:val="both"/>
              <w:rPr>
                <w:rFonts w:ascii="Arial" w:hAnsi="Arial" w:cs="Arial"/>
                <w:sz w:val="20"/>
                <w:szCs w:val="20"/>
              </w:rPr>
            </w:pPr>
          </w:p>
          <w:p w14:paraId="38FC599F"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FANNY MERCEDES VILLOTA SAÑUDO CONYUGE $80.000.000,00 </w:t>
            </w:r>
          </w:p>
          <w:p w14:paraId="44070539"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JOSE GABRIEL TORRES VILLOTA HIJO $80.000.000,00 </w:t>
            </w:r>
          </w:p>
          <w:p w14:paraId="5C603B17"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MARTHA CECILIA GUERRERO DE TORRES MADRE $80.000.000,00 </w:t>
            </w:r>
          </w:p>
          <w:p w14:paraId="72C7C3F5" w14:textId="49D2FBFD" w:rsidR="00CF7EB4" w:rsidRPr="007C5A30" w:rsidRDefault="00CF7EB4" w:rsidP="00CF7EB4">
            <w:pPr>
              <w:jc w:val="both"/>
              <w:rPr>
                <w:rFonts w:ascii="Arial" w:hAnsi="Arial" w:cs="Arial"/>
                <w:b/>
                <w:bCs/>
                <w:sz w:val="20"/>
                <w:szCs w:val="20"/>
              </w:rPr>
            </w:pPr>
            <w:r w:rsidRPr="007C5A30">
              <w:rPr>
                <w:rFonts w:ascii="Arial" w:hAnsi="Arial" w:cs="Arial"/>
                <w:b/>
                <w:bCs/>
                <w:sz w:val="20"/>
                <w:szCs w:val="20"/>
              </w:rPr>
              <w:t xml:space="preserve">TOTAL $240.000.000,00 </w:t>
            </w:r>
          </w:p>
          <w:p w14:paraId="74B58FB4" w14:textId="77777777" w:rsidR="00CF7EB4" w:rsidRPr="007C5A30" w:rsidRDefault="00CF7EB4" w:rsidP="00CF7EB4">
            <w:pPr>
              <w:jc w:val="both"/>
              <w:rPr>
                <w:rFonts w:ascii="Arial" w:hAnsi="Arial" w:cs="Arial"/>
                <w:sz w:val="20"/>
                <w:szCs w:val="20"/>
              </w:rPr>
            </w:pPr>
          </w:p>
          <w:p w14:paraId="7456D669"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Para un total de 240 salarios mínimos legales vigentes que ascienden a una suma </w:t>
            </w:r>
          </w:p>
          <w:p w14:paraId="426C7B3F"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actual de DOSCIENTOS CUARENTA MILLONES DE PESOS ML/CTE </w:t>
            </w:r>
          </w:p>
          <w:p w14:paraId="56C0F887"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($240.000.000) por concepto de daño a la vida en relación</w:t>
            </w:r>
          </w:p>
          <w:p w14:paraId="0745A19D" w14:textId="77777777" w:rsidR="00CF7EB4" w:rsidRPr="007C5A30" w:rsidRDefault="00CF7EB4" w:rsidP="00CF7EB4">
            <w:pPr>
              <w:jc w:val="both"/>
              <w:rPr>
                <w:rFonts w:ascii="Arial" w:hAnsi="Arial" w:cs="Arial"/>
                <w:sz w:val="20"/>
                <w:szCs w:val="20"/>
              </w:rPr>
            </w:pPr>
          </w:p>
          <w:p w14:paraId="440B2850" w14:textId="3E1A052F" w:rsidR="00CF7EB4" w:rsidRPr="007C5A30" w:rsidRDefault="00CF7EB4" w:rsidP="00CF7EB4">
            <w:pPr>
              <w:jc w:val="both"/>
              <w:rPr>
                <w:rFonts w:ascii="Arial" w:hAnsi="Arial" w:cs="Arial"/>
                <w:sz w:val="20"/>
                <w:szCs w:val="20"/>
              </w:rPr>
            </w:pPr>
            <w:r w:rsidRPr="007C5A30">
              <w:rPr>
                <w:rFonts w:ascii="Arial" w:hAnsi="Arial" w:cs="Arial"/>
                <w:sz w:val="20"/>
                <w:szCs w:val="20"/>
              </w:rPr>
              <w:t>1.2. PERJUICIOS MATERIALES</w:t>
            </w:r>
          </w:p>
          <w:p w14:paraId="7B1653A9" w14:textId="77777777" w:rsidR="00CF7EB4" w:rsidRPr="007C5A30" w:rsidRDefault="00CF7EB4" w:rsidP="00CF7EB4">
            <w:pPr>
              <w:jc w:val="both"/>
              <w:rPr>
                <w:rFonts w:ascii="Arial" w:hAnsi="Arial" w:cs="Arial"/>
                <w:sz w:val="20"/>
                <w:szCs w:val="20"/>
              </w:rPr>
            </w:pPr>
          </w:p>
          <w:p w14:paraId="229468FE"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1.2.1. LUCRO CESANTE. </w:t>
            </w:r>
          </w:p>
          <w:p w14:paraId="328C8FA6"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Por concepto de lucro cesante, la suma de CUATROCIENTOS CUARENTA Y DOS MILLONES DOSCIENTOS CINCUENTA Y SEIS MIL NOVECIENTOS DIECINUEVE PESOS MDA CTE. (442.256.919,20), suma que es declarada bajo juramento estimatorio y corresponde a las siguientes sumas discriminadas: </w:t>
            </w:r>
          </w:p>
          <w:p w14:paraId="556F8FB2" w14:textId="77777777" w:rsidR="00CF7EB4" w:rsidRPr="007C5A30" w:rsidRDefault="00CF7EB4" w:rsidP="00CF7EB4">
            <w:pPr>
              <w:jc w:val="both"/>
              <w:rPr>
                <w:rFonts w:ascii="Arial" w:hAnsi="Arial" w:cs="Arial"/>
                <w:sz w:val="20"/>
                <w:szCs w:val="20"/>
              </w:rPr>
            </w:pPr>
          </w:p>
          <w:p w14:paraId="33E888F0"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1.2.1.1. LUCRO CESANTE CONSOLIDADO, </w:t>
            </w:r>
          </w:p>
          <w:p w14:paraId="7ADA40E4"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Calculado a partir de la fecha del fallecimiento hasta la fecha de presentación de la demanda, la suma aproximada de: SESENTA Y SIETE MILLONES NOVENTA Y NUEVE MIL OCHOCIENTOS CUATRO PESOS M/CTE ($67.099.804) que eran destinados a su hogar, concretamente a su esposa FANNY MERCEDES VILLOTA SAÑUDO.</w:t>
            </w:r>
          </w:p>
          <w:p w14:paraId="21F865A3" w14:textId="77777777" w:rsidR="00CF7EB4" w:rsidRPr="007C5A30" w:rsidRDefault="00CF7EB4" w:rsidP="00CF7EB4">
            <w:pPr>
              <w:jc w:val="both"/>
              <w:rPr>
                <w:rFonts w:ascii="Arial" w:hAnsi="Arial" w:cs="Arial"/>
                <w:sz w:val="20"/>
                <w:szCs w:val="20"/>
              </w:rPr>
            </w:pPr>
          </w:p>
          <w:p w14:paraId="515FECF7"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1.2.1.2. LUCRO CESANTE FUTURO. </w:t>
            </w:r>
          </w:p>
          <w:p w14:paraId="681295E5" w14:textId="77777777" w:rsidR="00CF7EB4" w:rsidRPr="007C5A30" w:rsidRDefault="00CF7EB4" w:rsidP="00CF7EB4">
            <w:pPr>
              <w:jc w:val="both"/>
              <w:rPr>
                <w:rFonts w:ascii="Arial" w:hAnsi="Arial" w:cs="Arial"/>
                <w:sz w:val="20"/>
                <w:szCs w:val="20"/>
              </w:rPr>
            </w:pPr>
          </w:p>
          <w:p w14:paraId="2C0D6E0D"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Calculado desde la fecha de la providencia hasta el cumplimiento de la expectativa probable de vida de la víctima, la suma aproximada de:  TRESCIENTOS SETENTA Y CINCO MILLONES CIENTO CINCUENTA Y 9 SIETE MIL CIENTO CATORCE PESOS M/CTE. ($375.157.114.) que eran destinados a su hogar, concretamente a su esposa. </w:t>
            </w:r>
          </w:p>
          <w:p w14:paraId="1A43A5DE" w14:textId="77777777" w:rsidR="00CF7EB4" w:rsidRPr="007C5A30" w:rsidRDefault="00CF7EB4" w:rsidP="00CF7EB4">
            <w:pPr>
              <w:jc w:val="both"/>
              <w:rPr>
                <w:rFonts w:ascii="Arial" w:hAnsi="Arial" w:cs="Arial"/>
                <w:sz w:val="20"/>
                <w:szCs w:val="20"/>
              </w:rPr>
            </w:pPr>
          </w:p>
          <w:p w14:paraId="303EF184"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SEGUNDO: ORDENAR la indexación de las sumas reconocidas conforme a la evolución del índice de precios al consumidor, certificado por el DANE.</w:t>
            </w:r>
          </w:p>
          <w:p w14:paraId="79C433CF" w14:textId="77777777" w:rsidR="00CF7EB4" w:rsidRPr="007C5A30" w:rsidRDefault="00CF7EB4" w:rsidP="00CF7EB4">
            <w:pPr>
              <w:jc w:val="both"/>
              <w:rPr>
                <w:rFonts w:ascii="Arial" w:hAnsi="Arial" w:cs="Arial"/>
                <w:sz w:val="20"/>
                <w:szCs w:val="20"/>
              </w:rPr>
            </w:pPr>
          </w:p>
          <w:p w14:paraId="77048AC0" w14:textId="77777777" w:rsidR="00CF7EB4" w:rsidRPr="007C5A30" w:rsidRDefault="00CF7EB4" w:rsidP="00CF7EB4">
            <w:pPr>
              <w:jc w:val="both"/>
              <w:rPr>
                <w:rFonts w:ascii="Arial" w:hAnsi="Arial" w:cs="Arial"/>
                <w:sz w:val="20"/>
                <w:szCs w:val="20"/>
              </w:rPr>
            </w:pPr>
            <w:r w:rsidRPr="007C5A30">
              <w:rPr>
                <w:rFonts w:ascii="Arial" w:hAnsi="Arial" w:cs="Arial"/>
                <w:sz w:val="20"/>
                <w:szCs w:val="20"/>
              </w:rPr>
              <w:t xml:space="preserve">TERCERO: ORDENAR los intereses moratorios causados desde la firmeza de la sentencia que contenga la obligación. </w:t>
            </w:r>
          </w:p>
          <w:p w14:paraId="044BE004" w14:textId="77777777" w:rsidR="00CF7EB4" w:rsidRPr="007C5A30" w:rsidRDefault="00CF7EB4" w:rsidP="00CF7EB4">
            <w:pPr>
              <w:jc w:val="both"/>
              <w:rPr>
                <w:rFonts w:ascii="Arial" w:hAnsi="Arial" w:cs="Arial"/>
                <w:sz w:val="20"/>
                <w:szCs w:val="20"/>
              </w:rPr>
            </w:pPr>
          </w:p>
          <w:p w14:paraId="27185A2F" w14:textId="3A6AFBBD" w:rsidR="00CF7EB4" w:rsidRPr="007C5A30" w:rsidRDefault="00CF7EB4" w:rsidP="00CF7EB4">
            <w:pPr>
              <w:jc w:val="both"/>
              <w:rPr>
                <w:rFonts w:ascii="Arial" w:hAnsi="Arial" w:cs="Arial"/>
                <w:sz w:val="20"/>
                <w:szCs w:val="20"/>
              </w:rPr>
            </w:pPr>
            <w:r w:rsidRPr="007C5A30">
              <w:rPr>
                <w:rFonts w:ascii="Arial" w:hAnsi="Arial" w:cs="Arial"/>
                <w:sz w:val="20"/>
                <w:szCs w:val="20"/>
              </w:rPr>
              <w:t>CUARTO: CONDENAR a las demandadas a pagar las agencias en derecho y las costas del proceso, en el evento de que se opongan a las pretensiones de la demanda.</w:t>
            </w:r>
          </w:p>
          <w:p w14:paraId="671B73C8" w14:textId="2876A5AD" w:rsidR="00182A8D" w:rsidRPr="007C5A30" w:rsidRDefault="00182A8D" w:rsidP="00CF7EB4">
            <w:pPr>
              <w:jc w:val="both"/>
              <w:rPr>
                <w:rFonts w:ascii="Arial" w:hAnsi="Arial" w:cs="Arial"/>
                <w:sz w:val="20"/>
                <w:szCs w:val="20"/>
              </w:rPr>
            </w:pPr>
          </w:p>
        </w:tc>
      </w:tr>
      <w:tr w:rsidR="00954C7D" w:rsidRPr="007C5A30" w14:paraId="2CCDBF49" w14:textId="77777777" w:rsidTr="008F3801">
        <w:trPr>
          <w:trHeight w:val="340"/>
        </w:trPr>
        <w:tc>
          <w:tcPr>
            <w:tcW w:w="2338" w:type="dxa"/>
            <w:shd w:val="clear" w:color="auto" w:fill="0033A0"/>
            <w:vAlign w:val="center"/>
          </w:tcPr>
          <w:p w14:paraId="5CC1129D" w14:textId="03354AA7" w:rsidR="00954C7D" w:rsidRPr="007C5A30" w:rsidRDefault="00954C7D" w:rsidP="00954C7D">
            <w:pPr>
              <w:pStyle w:val="Ttulo7"/>
              <w:rPr>
                <w:rFonts w:ascii="Arial" w:hAnsi="Arial" w:cs="Arial"/>
                <w:sz w:val="20"/>
              </w:rPr>
            </w:pPr>
            <w:r w:rsidRPr="007C5A30">
              <w:rPr>
                <w:rFonts w:ascii="Arial" w:hAnsi="Arial" w:cs="Arial"/>
                <w:sz w:val="20"/>
              </w:rPr>
              <w:lastRenderedPageBreak/>
              <w:t>Pretensiones objetivadas</w:t>
            </w:r>
          </w:p>
        </w:tc>
        <w:tc>
          <w:tcPr>
            <w:tcW w:w="7512" w:type="dxa"/>
            <w:gridSpan w:val="3"/>
            <w:vAlign w:val="center"/>
          </w:tcPr>
          <w:p w14:paraId="5F609182" w14:textId="3D607A97" w:rsidR="00CF7EB4" w:rsidRPr="007C5A30" w:rsidRDefault="007C5A30" w:rsidP="00CF7EB4">
            <w:pPr>
              <w:pStyle w:val="Sangra2detindependiente"/>
              <w:spacing w:line="240" w:lineRule="auto"/>
              <w:jc w:val="both"/>
              <w:rPr>
                <w:rFonts w:ascii="Arial" w:hAnsi="Arial" w:cs="Arial"/>
                <w:sz w:val="20"/>
                <w:szCs w:val="20"/>
              </w:rPr>
            </w:pPr>
            <w:r w:rsidRPr="007C5A30">
              <w:rPr>
                <w:rFonts w:ascii="Arial" w:hAnsi="Arial" w:cs="Arial"/>
                <w:sz w:val="20"/>
                <w:szCs w:val="20"/>
              </w:rPr>
              <w:t xml:space="preserve">La liquidación objetivada corresponde a $697.216.379, en concordancia a las siguientes: </w:t>
            </w:r>
          </w:p>
          <w:p w14:paraId="16BB157A" w14:textId="77777777" w:rsidR="00CF7EB4" w:rsidRPr="007C5A30" w:rsidRDefault="00CF7EB4" w:rsidP="00CF7EB4">
            <w:pPr>
              <w:pStyle w:val="Sangra2detindependiente"/>
              <w:spacing w:line="240" w:lineRule="auto"/>
              <w:jc w:val="both"/>
              <w:rPr>
                <w:rFonts w:ascii="Arial" w:hAnsi="Arial" w:cs="Arial"/>
                <w:sz w:val="20"/>
                <w:szCs w:val="20"/>
              </w:rPr>
            </w:pPr>
          </w:p>
          <w:p w14:paraId="2233965B" w14:textId="44931A34"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Por daño moral: $</w:t>
            </w:r>
            <w:r w:rsidR="007C5A30" w:rsidRPr="007C5A30">
              <w:rPr>
                <w:rFonts w:ascii="Arial" w:hAnsi="Arial" w:cs="Arial"/>
                <w:sz w:val="20"/>
                <w:szCs w:val="20"/>
              </w:rPr>
              <w:t>420</w:t>
            </w:r>
            <w:r w:rsidRPr="007C5A30">
              <w:rPr>
                <w:rFonts w:ascii="Arial" w:hAnsi="Arial" w:cs="Arial"/>
                <w:sz w:val="20"/>
                <w:szCs w:val="20"/>
              </w:rPr>
              <w:t>.000.000. Discriminado así:</w:t>
            </w:r>
          </w:p>
          <w:p w14:paraId="301BDAE8" w14:textId="77777777" w:rsidR="00CF7EB4" w:rsidRPr="007C5A30" w:rsidRDefault="00CF7EB4" w:rsidP="00CF7EB4">
            <w:pPr>
              <w:pStyle w:val="Sangra2detindependiente"/>
              <w:spacing w:line="240" w:lineRule="auto"/>
              <w:jc w:val="both"/>
              <w:rPr>
                <w:rFonts w:ascii="Arial" w:hAnsi="Arial" w:cs="Arial"/>
                <w:sz w:val="20"/>
                <w:szCs w:val="20"/>
              </w:rPr>
            </w:pPr>
          </w:p>
          <w:p w14:paraId="37A9B273"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Fanny Mercedes Villota Sañudo, (cónyuge): $60.000.000.</w:t>
            </w:r>
          </w:p>
          <w:p w14:paraId="042FBA27"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José Gabriel Torres Villota (hijo): $60.000.000.</w:t>
            </w:r>
          </w:p>
          <w:p w14:paraId="36050B83"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Ana Lucia Torres Guerrero (hermana): $30.000.000.</w:t>
            </w:r>
          </w:p>
          <w:p w14:paraId="7A9773E8"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Mónica Mercedes Torres Guerrero (hermano): $30.000.000.</w:t>
            </w:r>
          </w:p>
          <w:p w14:paraId="1F468AE3"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María Eugenia Torres Guerrero (hermana): $30.000.000.</w:t>
            </w:r>
          </w:p>
          <w:p w14:paraId="704AE6D3"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Henry Humberto Torres Guerrero (hermano): $30.000.000.</w:t>
            </w:r>
          </w:p>
          <w:p w14:paraId="04862DFC"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Gladys Alicia Torres (hermana): $30.000.000.</w:t>
            </w:r>
          </w:p>
          <w:p w14:paraId="2A9EBD71"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Yolanda Lourdes Torres (hermano): $30.000.000.</w:t>
            </w:r>
          </w:p>
          <w:p w14:paraId="26D667ED"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Ilia Del Socorro Torres de Ibarra (hermano): $30.000.000.</w:t>
            </w:r>
          </w:p>
          <w:p w14:paraId="0A5DBAB4"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Jorge Alberto Torres Guerrero (hermano): $30.000.000.</w:t>
            </w:r>
          </w:p>
          <w:p w14:paraId="48D0496E"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Martha Cecilia Guerrero de Torres (madre): $60.000.000.</w:t>
            </w:r>
          </w:p>
          <w:p w14:paraId="799DEA15" w14:textId="77777777" w:rsidR="00CF7EB4" w:rsidRPr="007C5A30" w:rsidRDefault="00CF7EB4" w:rsidP="00CF7EB4">
            <w:pPr>
              <w:pStyle w:val="Sangra2detindependiente"/>
              <w:spacing w:line="240" w:lineRule="auto"/>
              <w:jc w:val="both"/>
              <w:rPr>
                <w:rFonts w:ascii="Arial" w:hAnsi="Arial" w:cs="Arial"/>
                <w:sz w:val="20"/>
                <w:szCs w:val="20"/>
              </w:rPr>
            </w:pPr>
          </w:p>
          <w:p w14:paraId="7D5E12AC" w14:textId="1C1AD3CD"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Daño a la vida de relación: $90.000.000. discriminado así:</w:t>
            </w:r>
          </w:p>
          <w:p w14:paraId="3B8119FB" w14:textId="77777777" w:rsidR="00CF7EB4" w:rsidRPr="007C5A30" w:rsidRDefault="00CF7EB4" w:rsidP="00CF7EB4">
            <w:pPr>
              <w:pStyle w:val="Sangra2detindependiente"/>
              <w:spacing w:line="240" w:lineRule="auto"/>
              <w:jc w:val="both"/>
              <w:rPr>
                <w:rFonts w:ascii="Arial" w:hAnsi="Arial" w:cs="Arial"/>
                <w:sz w:val="20"/>
                <w:szCs w:val="20"/>
              </w:rPr>
            </w:pPr>
          </w:p>
          <w:p w14:paraId="1CFF52B6"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Fanny Mercedes Villota Sañudo, (</w:t>
            </w:r>
            <w:proofErr w:type="spellStart"/>
            <w:r w:rsidRPr="007C5A30">
              <w:rPr>
                <w:rFonts w:ascii="Arial" w:hAnsi="Arial" w:cs="Arial"/>
                <w:sz w:val="20"/>
                <w:szCs w:val="20"/>
              </w:rPr>
              <w:t>conyuge</w:t>
            </w:r>
            <w:proofErr w:type="spellEnd"/>
            <w:r w:rsidRPr="007C5A30">
              <w:rPr>
                <w:rFonts w:ascii="Arial" w:hAnsi="Arial" w:cs="Arial"/>
                <w:sz w:val="20"/>
                <w:szCs w:val="20"/>
              </w:rPr>
              <w:t>): $30.000.000.</w:t>
            </w:r>
          </w:p>
          <w:p w14:paraId="0A14DE45"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José Gabriel Torres Villota (hijo): $30.000.000.</w:t>
            </w:r>
          </w:p>
          <w:p w14:paraId="5D9FC1D9"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Martha Cecilia Guerrero de Torres (madre): $30.000.000.</w:t>
            </w:r>
          </w:p>
          <w:p w14:paraId="54DC984B" w14:textId="77777777" w:rsidR="00CF7EB4" w:rsidRPr="007C5A30" w:rsidRDefault="00CF7EB4" w:rsidP="00CF7EB4">
            <w:pPr>
              <w:pStyle w:val="Sangra2detindependiente"/>
              <w:spacing w:line="240" w:lineRule="auto"/>
              <w:jc w:val="both"/>
              <w:rPr>
                <w:rFonts w:ascii="Arial" w:hAnsi="Arial" w:cs="Arial"/>
                <w:sz w:val="20"/>
                <w:szCs w:val="20"/>
              </w:rPr>
            </w:pPr>
          </w:p>
          <w:p w14:paraId="2DCB55C1"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 xml:space="preserve">Lo anterior, de conformidad con el precedente jurisprudencial de la H. Corte Suprema de Justicia (Sentencia SC5885-2016 del 06 de mayo del2016), en el cual se ha concedido por daño moral en casos de muerte la suma máxima de $60.000.000 al núcleo central de la víctima directa y de la mitad para quienes se encuentran dentro del segundo grado de consanguinidad; es de anotar que si bien el daño moral de los hermanos de la víctima no están acreditados documentalmente, su causación se puede demostrar mediante los interrogatorios de parte y las testimoniales solicitadas con la demanda. De otro lado, se tuvo en cuenta la sentencia SC665-2019, radicación 05001 31 03 016 2009-00005-01, en el cual se ha concedido por daño a la vida de relación, en casos de muerte la suma máxima de $30.000.000, a quienes se encuentran dentro del núcleo central de la víctima directa. </w:t>
            </w:r>
          </w:p>
          <w:p w14:paraId="6CA5A527" w14:textId="77777777" w:rsidR="00CF7EB4" w:rsidRPr="007C5A30" w:rsidRDefault="00CF7EB4" w:rsidP="00CF7EB4">
            <w:pPr>
              <w:pStyle w:val="Sangra2detindependiente"/>
              <w:spacing w:line="240" w:lineRule="auto"/>
              <w:jc w:val="both"/>
              <w:rPr>
                <w:rFonts w:ascii="Arial" w:hAnsi="Arial" w:cs="Arial"/>
                <w:sz w:val="20"/>
                <w:szCs w:val="20"/>
              </w:rPr>
            </w:pPr>
          </w:p>
          <w:p w14:paraId="29BDB36B" w14:textId="77777777" w:rsidR="00CF7EB4" w:rsidRPr="007C5A30" w:rsidRDefault="00CF7EB4" w:rsidP="00CF7EB4">
            <w:pPr>
              <w:pStyle w:val="Sangra2detindependiente"/>
              <w:spacing w:line="240" w:lineRule="auto"/>
              <w:jc w:val="both"/>
              <w:rPr>
                <w:rFonts w:ascii="Arial" w:hAnsi="Arial" w:cs="Arial"/>
                <w:b/>
                <w:bCs/>
                <w:sz w:val="20"/>
                <w:szCs w:val="20"/>
              </w:rPr>
            </w:pPr>
            <w:r w:rsidRPr="007C5A30">
              <w:rPr>
                <w:rFonts w:ascii="Arial" w:hAnsi="Arial" w:cs="Arial"/>
                <w:b/>
                <w:bCs/>
                <w:sz w:val="20"/>
                <w:szCs w:val="20"/>
              </w:rPr>
              <w:t>Lucro cesante: $187.216.379</w:t>
            </w:r>
          </w:p>
          <w:p w14:paraId="6D98D939" w14:textId="77777777" w:rsidR="00CF7EB4" w:rsidRPr="007C5A30" w:rsidRDefault="00CF7EB4" w:rsidP="00CF7EB4">
            <w:pPr>
              <w:pStyle w:val="Sangra2detindependiente"/>
              <w:spacing w:line="240" w:lineRule="auto"/>
              <w:jc w:val="both"/>
              <w:rPr>
                <w:rFonts w:ascii="Arial" w:hAnsi="Arial" w:cs="Arial"/>
                <w:sz w:val="20"/>
                <w:szCs w:val="20"/>
              </w:rPr>
            </w:pPr>
          </w:p>
          <w:p w14:paraId="1BD2593E" w14:textId="77777777"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 xml:space="preserve">Aunque el lucro cesante liquidado en la demanda obedece a la aplicación de las fórmulas establecidas por la Corte Suprema de Justicia para los efectos; no se encuentra debidamente soportado que el señor Torres Guerrero devengara la suma mensual de $3.000.000 para la fecha de los hechos, por cuanto que, el dictamen pericial de liquidación de perjuicios, rendido por la perito </w:t>
            </w:r>
            <w:proofErr w:type="spellStart"/>
            <w:r w:rsidRPr="007C5A30">
              <w:rPr>
                <w:rFonts w:ascii="Arial" w:hAnsi="Arial" w:cs="Arial"/>
                <w:sz w:val="20"/>
                <w:szCs w:val="20"/>
              </w:rPr>
              <w:t>Sunny</w:t>
            </w:r>
            <w:proofErr w:type="spellEnd"/>
            <w:r w:rsidRPr="007C5A30">
              <w:rPr>
                <w:rFonts w:ascii="Arial" w:hAnsi="Arial" w:cs="Arial"/>
                <w:sz w:val="20"/>
                <w:szCs w:val="20"/>
              </w:rPr>
              <w:t xml:space="preserve"> </w:t>
            </w:r>
            <w:proofErr w:type="spellStart"/>
            <w:r w:rsidRPr="007C5A30">
              <w:rPr>
                <w:rFonts w:ascii="Arial" w:hAnsi="Arial" w:cs="Arial"/>
                <w:sz w:val="20"/>
                <w:szCs w:val="20"/>
              </w:rPr>
              <w:t>Mercedez</w:t>
            </w:r>
            <w:proofErr w:type="spellEnd"/>
            <w:r w:rsidRPr="007C5A30">
              <w:rPr>
                <w:rFonts w:ascii="Arial" w:hAnsi="Arial" w:cs="Arial"/>
                <w:sz w:val="20"/>
                <w:szCs w:val="20"/>
              </w:rPr>
              <w:t xml:space="preserve"> Narváez, se respaldó en una certificación emitida por un contador, quien a su vez, se basó en unos “desprendibles de pago” emitidos por “Tecno Carpas”, sin que obren pruebas idóneas, pertinentes y conducentes la generación del ingreso consignado en la certificación; verbigracia, no se aportan extractos bancarios, facturas de venta, libros de contabilidad, soportes externos de transacciones, contratos, y/o la declaración de renta de la demandante (teniendo en cuenta el valor al que ascienden sus supuestos ingresos mensuales), para efectos de demostrar que en efecto aquel realizaba las actividades aseveradas, o el pago que percibía por las mismas. Por lo que el concepto se liquida con base en el salario mínimo para la fecha de los hechos. Resultando un valor de $34.336.467 por lucro cesante consolidado y de $152.879.912 por lucro cesante futuro. </w:t>
            </w:r>
          </w:p>
          <w:p w14:paraId="6FB66AF9" w14:textId="77777777" w:rsidR="00CF7EB4" w:rsidRPr="007C5A30" w:rsidRDefault="00CF7EB4" w:rsidP="00CF7EB4">
            <w:pPr>
              <w:pStyle w:val="Sangra2detindependiente"/>
              <w:spacing w:line="240" w:lineRule="auto"/>
              <w:jc w:val="both"/>
              <w:rPr>
                <w:rFonts w:ascii="Arial" w:hAnsi="Arial" w:cs="Arial"/>
                <w:sz w:val="20"/>
                <w:szCs w:val="20"/>
              </w:rPr>
            </w:pPr>
          </w:p>
          <w:p w14:paraId="6C471509" w14:textId="352D1BB5" w:rsidR="00CF7EB4" w:rsidRPr="007C5A30" w:rsidRDefault="00CF7EB4" w:rsidP="00CF7EB4">
            <w:pPr>
              <w:pStyle w:val="Sangra2detindependiente"/>
              <w:spacing w:line="240" w:lineRule="auto"/>
              <w:jc w:val="both"/>
              <w:rPr>
                <w:rFonts w:ascii="Arial" w:hAnsi="Arial" w:cs="Arial"/>
                <w:sz w:val="20"/>
                <w:szCs w:val="20"/>
              </w:rPr>
            </w:pPr>
            <w:r w:rsidRPr="007C5A30">
              <w:rPr>
                <w:rFonts w:ascii="Arial" w:hAnsi="Arial" w:cs="Arial"/>
                <w:sz w:val="20"/>
                <w:szCs w:val="20"/>
              </w:rPr>
              <w:t xml:space="preserve">Póliza: el seguro vinculado cuenta con un monto asegurado de $300.000 US, sin embargo, este valor opera en exceso de la cobertura primaria de la póliza de </w:t>
            </w:r>
            <w:r w:rsidRPr="007C5A30">
              <w:rPr>
                <w:rFonts w:ascii="Arial" w:hAnsi="Arial" w:cs="Arial"/>
                <w:sz w:val="20"/>
                <w:szCs w:val="20"/>
              </w:rPr>
              <w:lastRenderedPageBreak/>
              <w:t>responsabilidad civil extracontractual del vehículo a servicio del asegurado. En este caso la póliza del vehículo fue emitida por Seguros del Estado S.A. y aparentemente fue agotada la totalidad de su cobertura, sin embargo, es posible que dicha compañía haya expedido póliza en exceso, por lo que se solicitó vía derecho de petición dicha información para conocer el valor por el que se reduciría la obligación a cargo de suramericana. Igualmente, según las condiciones particulares, se pactó un deducible, el cual obedece al valor de la cobertura básica de la póliza del automotor, la cual no puede ser inferior a $50.000.000.</w:t>
            </w:r>
          </w:p>
          <w:p w14:paraId="75F400C0" w14:textId="7DFEDB39" w:rsidR="00AA1753" w:rsidRPr="007C5A30" w:rsidRDefault="00CF7EB4" w:rsidP="00CF7EB4">
            <w:pPr>
              <w:pStyle w:val="Sangra2detindependiente"/>
              <w:spacing w:after="0" w:line="240" w:lineRule="auto"/>
              <w:ind w:left="0"/>
              <w:jc w:val="both"/>
              <w:rPr>
                <w:rFonts w:ascii="Arial" w:hAnsi="Arial" w:cs="Arial"/>
                <w:sz w:val="20"/>
                <w:szCs w:val="20"/>
              </w:rPr>
            </w:pPr>
            <w:r w:rsidRPr="007C5A30">
              <w:rPr>
                <w:rFonts w:ascii="Arial" w:hAnsi="Arial" w:cs="Arial"/>
                <w:sz w:val="20"/>
                <w:szCs w:val="20"/>
              </w:rPr>
              <w:t xml:space="preserve">IMPORTANTE: Sin perjuicio de lo anterior, es preciso advertir que la parte accionante manifestó haber recibido un “pago parcial” por la suma de $35.000.000 en favor de los señores Fanny Mercedes Villota y </w:t>
            </w:r>
            <w:proofErr w:type="spellStart"/>
            <w:r w:rsidRPr="007C5A30">
              <w:rPr>
                <w:rFonts w:ascii="Arial" w:hAnsi="Arial" w:cs="Arial"/>
                <w:sz w:val="20"/>
                <w:szCs w:val="20"/>
              </w:rPr>
              <w:t>Jose</w:t>
            </w:r>
            <w:proofErr w:type="spellEnd"/>
            <w:r w:rsidRPr="007C5A30">
              <w:rPr>
                <w:rFonts w:ascii="Arial" w:hAnsi="Arial" w:cs="Arial"/>
                <w:sz w:val="20"/>
                <w:szCs w:val="20"/>
              </w:rPr>
              <w:t xml:space="preserve"> Gabriel Torres, por parte de Seguros del Estado S.A., por concepto de la totalidad de los perjuicios ocasionados en razón al deceso del señor Hernán Rosas Realpe, por lo que, la suma cancelada podrá reducirse del valor total de la liquidación objetiva, sin perjuicio de que eventualmente el Despacho declare probada la excepción de falta de legitimación por pasiva en relación con las pretensiones solicitadas por los demandantes que recibieron el pago indemnizatorio por parte de Seguros del Estado S.A.</w:t>
            </w:r>
          </w:p>
        </w:tc>
      </w:tr>
      <w:tr w:rsidR="00954C7D" w:rsidRPr="007C5A30" w14:paraId="47F9AB40" w14:textId="77777777" w:rsidTr="008F3801">
        <w:trPr>
          <w:trHeight w:val="1657"/>
        </w:trPr>
        <w:tc>
          <w:tcPr>
            <w:tcW w:w="2338" w:type="dxa"/>
            <w:shd w:val="clear" w:color="auto" w:fill="0033A0"/>
            <w:vAlign w:val="center"/>
          </w:tcPr>
          <w:p w14:paraId="6C301EF8" w14:textId="77D2D7C3" w:rsidR="00954C7D" w:rsidRPr="007C5A30" w:rsidRDefault="00954C7D" w:rsidP="00954C7D">
            <w:pPr>
              <w:pStyle w:val="Ttulo7"/>
              <w:rPr>
                <w:rFonts w:ascii="Arial" w:hAnsi="Arial" w:cs="Arial"/>
                <w:sz w:val="20"/>
              </w:rPr>
            </w:pPr>
            <w:r w:rsidRPr="007C5A30">
              <w:rPr>
                <w:rFonts w:ascii="Arial" w:hAnsi="Arial" w:cs="Arial"/>
                <w:sz w:val="20"/>
              </w:rPr>
              <w:t>Resumen del proceso</w:t>
            </w:r>
          </w:p>
        </w:tc>
        <w:tc>
          <w:tcPr>
            <w:tcW w:w="7512" w:type="dxa"/>
            <w:gridSpan w:val="3"/>
            <w:vAlign w:val="center"/>
          </w:tcPr>
          <w:p w14:paraId="487490F2" w14:textId="5F08399C" w:rsidR="007948CF" w:rsidRPr="007C5A30" w:rsidRDefault="007948CF" w:rsidP="007948CF">
            <w:pPr>
              <w:jc w:val="both"/>
              <w:rPr>
                <w:rFonts w:ascii="Arial" w:hAnsi="Arial" w:cs="Arial"/>
                <w:sz w:val="20"/>
                <w:szCs w:val="20"/>
                <w:lang w:eastAsia="en-US"/>
              </w:rPr>
            </w:pPr>
            <w:r w:rsidRPr="007C5A30">
              <w:rPr>
                <w:rFonts w:ascii="Arial" w:hAnsi="Arial" w:cs="Arial"/>
                <w:color w:val="000000"/>
                <w:sz w:val="20"/>
                <w:szCs w:val="20"/>
                <w:lang w:eastAsia="en-US"/>
              </w:rPr>
              <w:t xml:space="preserve">Según los hechos de la demanda, el 21 de febrero de 2020, el señor Luis Eduardo Torres (QEPD) se movilizaba como parrillero en una motocicleta de placa KUJ71B, en la carretera que va en el sentido desde Mojarras hasta Popayán, cuando, siendo aproximadamente las 15:00 horas, se produce un accidente de tránsito, en el kilómetro 18+700 de la vía que comunica de Mojarras a Popayán sector conocido como entrada a la vereda el Puro Patía- El Bordo, cuando circulaba por su carril. Según se aduce, el accidente ocurrió por la colisión entre la motocicleta y el camión de placa SNO 609, por invasión de carril contrario de este último, causando la muerte del señor Torres Guerrero. </w:t>
            </w:r>
          </w:p>
          <w:p w14:paraId="3AE961FD" w14:textId="77777777" w:rsidR="007948CF" w:rsidRPr="007C5A30" w:rsidRDefault="007948CF" w:rsidP="007948CF">
            <w:pPr>
              <w:rPr>
                <w:rFonts w:ascii="Arial" w:hAnsi="Arial" w:cs="Arial"/>
                <w:sz w:val="20"/>
                <w:szCs w:val="20"/>
                <w:lang w:eastAsia="en-US"/>
              </w:rPr>
            </w:pPr>
          </w:p>
          <w:p w14:paraId="26610B17" w14:textId="5996F19C" w:rsidR="007948CF" w:rsidRPr="007C5A30" w:rsidRDefault="007948CF" w:rsidP="007948CF">
            <w:pPr>
              <w:jc w:val="both"/>
              <w:rPr>
                <w:rFonts w:ascii="Arial" w:hAnsi="Arial" w:cs="Arial"/>
                <w:color w:val="000000"/>
                <w:sz w:val="20"/>
                <w:szCs w:val="20"/>
                <w:lang w:eastAsia="en-US"/>
              </w:rPr>
            </w:pPr>
            <w:r w:rsidRPr="007C5A30">
              <w:rPr>
                <w:rFonts w:ascii="Arial" w:hAnsi="Arial" w:cs="Arial"/>
                <w:color w:val="000000"/>
                <w:sz w:val="20"/>
                <w:szCs w:val="20"/>
                <w:lang w:eastAsia="en-US"/>
              </w:rPr>
              <w:t xml:space="preserve">Se indica que se adelantó informe policial de accidentes, el cual atribuye causal del accidente al conductor del vehículo de placa SNO 609 por invasión de carril contrario, y que por los hechos cursa proceso penal en contra del señor </w:t>
            </w:r>
            <w:proofErr w:type="spellStart"/>
            <w:r w:rsidRPr="007C5A30">
              <w:rPr>
                <w:rFonts w:ascii="Arial" w:hAnsi="Arial" w:cs="Arial"/>
                <w:color w:val="000000"/>
                <w:sz w:val="20"/>
                <w:szCs w:val="20"/>
                <w:lang w:eastAsia="en-US"/>
              </w:rPr>
              <w:t>Eilmar</w:t>
            </w:r>
            <w:proofErr w:type="spellEnd"/>
            <w:r w:rsidRPr="007C5A30">
              <w:rPr>
                <w:rFonts w:ascii="Arial" w:hAnsi="Arial" w:cs="Arial"/>
                <w:color w:val="000000"/>
                <w:sz w:val="20"/>
                <w:szCs w:val="20"/>
                <w:lang w:eastAsia="en-US"/>
              </w:rPr>
              <w:t xml:space="preserve"> Silva Muñoz por el delito de homicidio culposo en accidente de tránsito en Fiscalía 02 Seccional El Bordo Patía bajo el número de radicado 95326000618202000048. </w:t>
            </w:r>
          </w:p>
          <w:p w14:paraId="0D210CED" w14:textId="74C97AEE" w:rsidR="00954C7D" w:rsidRPr="007C5A30" w:rsidRDefault="00954C7D" w:rsidP="00B01241">
            <w:pPr>
              <w:jc w:val="both"/>
              <w:rPr>
                <w:rFonts w:ascii="Arial" w:hAnsi="Arial" w:cs="Arial"/>
                <w:iCs/>
                <w:sz w:val="20"/>
                <w:szCs w:val="20"/>
              </w:rPr>
            </w:pPr>
          </w:p>
        </w:tc>
      </w:tr>
      <w:tr w:rsidR="00954C7D" w:rsidRPr="007C5A30" w14:paraId="51B3F58B" w14:textId="77777777" w:rsidTr="008F3801">
        <w:trPr>
          <w:trHeight w:val="559"/>
        </w:trPr>
        <w:tc>
          <w:tcPr>
            <w:tcW w:w="2338" w:type="dxa"/>
            <w:shd w:val="clear" w:color="auto" w:fill="0033A0"/>
            <w:vAlign w:val="center"/>
          </w:tcPr>
          <w:p w14:paraId="502B9735" w14:textId="77777777" w:rsidR="00954C7D" w:rsidRPr="007C5A30" w:rsidRDefault="00954C7D" w:rsidP="00954C7D">
            <w:pPr>
              <w:rPr>
                <w:rFonts w:ascii="Arial" w:hAnsi="Arial" w:cs="Arial"/>
                <w:b/>
                <w:sz w:val="20"/>
                <w:szCs w:val="20"/>
              </w:rPr>
            </w:pPr>
            <w:r w:rsidRPr="007C5A30">
              <w:rPr>
                <w:rFonts w:ascii="Arial" w:hAnsi="Arial" w:cs="Arial"/>
                <w:b/>
                <w:sz w:val="20"/>
                <w:szCs w:val="20"/>
              </w:rPr>
              <w:t>Calificación de la Contingencia</w:t>
            </w:r>
          </w:p>
        </w:tc>
        <w:tc>
          <w:tcPr>
            <w:tcW w:w="7512" w:type="dxa"/>
            <w:gridSpan w:val="3"/>
            <w:vAlign w:val="center"/>
          </w:tcPr>
          <w:p w14:paraId="6DC9DD15" w14:textId="35A40B8F" w:rsidR="00B01241" w:rsidRPr="007C5A30" w:rsidRDefault="00B01241" w:rsidP="00945BAD">
            <w:pPr>
              <w:jc w:val="both"/>
              <w:rPr>
                <w:rFonts w:ascii="Arial" w:hAnsi="Arial" w:cs="Arial"/>
                <w:color w:val="000000"/>
                <w:sz w:val="20"/>
                <w:szCs w:val="20"/>
                <w:lang w:eastAsia="en-US"/>
              </w:rPr>
            </w:pPr>
            <w:r w:rsidRPr="007C5A30">
              <w:rPr>
                <w:rFonts w:ascii="Arial" w:hAnsi="Arial" w:cs="Arial"/>
                <w:color w:val="000000"/>
                <w:sz w:val="20"/>
                <w:szCs w:val="20"/>
                <w:lang w:eastAsia="en-US"/>
              </w:rPr>
              <w:t xml:space="preserve">PROBABLE </w:t>
            </w:r>
          </w:p>
          <w:p w14:paraId="4BB22E59" w14:textId="77777777" w:rsidR="00B01241" w:rsidRPr="007C5A30" w:rsidRDefault="00B01241" w:rsidP="007948CF">
            <w:pPr>
              <w:jc w:val="both"/>
              <w:rPr>
                <w:rFonts w:ascii="Arial" w:hAnsi="Arial" w:cs="Arial"/>
                <w:color w:val="000000"/>
                <w:sz w:val="20"/>
                <w:szCs w:val="20"/>
                <w:lang w:eastAsia="en-US"/>
              </w:rPr>
            </w:pPr>
          </w:p>
          <w:p w14:paraId="3354A7BE" w14:textId="6ED2F65E" w:rsidR="00954C7D" w:rsidRPr="007C5A30" w:rsidRDefault="00954C7D" w:rsidP="00945BAD">
            <w:pPr>
              <w:jc w:val="both"/>
              <w:rPr>
                <w:rFonts w:ascii="Arial" w:hAnsi="Arial" w:cs="Arial"/>
                <w:iCs/>
                <w:sz w:val="20"/>
                <w:szCs w:val="20"/>
              </w:rPr>
            </w:pPr>
          </w:p>
        </w:tc>
      </w:tr>
      <w:tr w:rsidR="00954C7D" w:rsidRPr="007C5A30" w14:paraId="3816128F" w14:textId="77777777" w:rsidTr="008F3801">
        <w:trPr>
          <w:trHeight w:val="836"/>
        </w:trPr>
        <w:tc>
          <w:tcPr>
            <w:tcW w:w="2338" w:type="dxa"/>
            <w:shd w:val="clear" w:color="auto" w:fill="0033A0"/>
            <w:vAlign w:val="center"/>
          </w:tcPr>
          <w:p w14:paraId="7FDFC74F" w14:textId="7C9CBE7F" w:rsidR="00954C7D" w:rsidRPr="007C5A30" w:rsidRDefault="00954C7D" w:rsidP="00954C7D">
            <w:pPr>
              <w:rPr>
                <w:rFonts w:ascii="Arial" w:hAnsi="Arial" w:cs="Arial"/>
                <w:b/>
                <w:sz w:val="20"/>
                <w:szCs w:val="20"/>
              </w:rPr>
            </w:pPr>
            <w:r w:rsidRPr="007C5A30">
              <w:rPr>
                <w:rFonts w:ascii="Arial" w:hAnsi="Arial" w:cs="Arial"/>
                <w:b/>
                <w:sz w:val="20"/>
                <w:szCs w:val="20"/>
              </w:rPr>
              <w:t>Fundamento de la calificación</w:t>
            </w:r>
          </w:p>
        </w:tc>
        <w:tc>
          <w:tcPr>
            <w:tcW w:w="7512" w:type="dxa"/>
            <w:gridSpan w:val="3"/>
            <w:vAlign w:val="center"/>
          </w:tcPr>
          <w:p w14:paraId="795E5308" w14:textId="5B05700E" w:rsidR="00945BAD" w:rsidRPr="007C5A30" w:rsidRDefault="00945BAD" w:rsidP="00945BAD">
            <w:pPr>
              <w:jc w:val="both"/>
              <w:rPr>
                <w:rFonts w:ascii="Arial" w:hAnsi="Arial" w:cs="Arial"/>
                <w:color w:val="000000"/>
                <w:sz w:val="20"/>
                <w:szCs w:val="20"/>
                <w:lang w:eastAsia="en-US"/>
              </w:rPr>
            </w:pPr>
            <w:r w:rsidRPr="007C5A30">
              <w:rPr>
                <w:rFonts w:ascii="Arial" w:hAnsi="Arial" w:cs="Arial"/>
                <w:color w:val="000000"/>
                <w:sz w:val="20"/>
                <w:szCs w:val="20"/>
                <w:lang w:eastAsia="en-US"/>
              </w:rPr>
              <w:t xml:space="preserve">La calificación de la contingencia es PROBABLE por cuanto las pólizas No. 0676047-7 y No. 0383115–1 prestan cobertura material y temporal, además de que la responsabilidad del asegurado está demostrada. </w:t>
            </w:r>
          </w:p>
          <w:p w14:paraId="32A4449B" w14:textId="77777777" w:rsidR="00945BAD" w:rsidRPr="007C5A30" w:rsidRDefault="00945BAD" w:rsidP="00945BAD">
            <w:pPr>
              <w:jc w:val="both"/>
              <w:rPr>
                <w:rFonts w:ascii="Arial" w:hAnsi="Arial" w:cs="Arial"/>
                <w:color w:val="000000"/>
                <w:sz w:val="20"/>
                <w:szCs w:val="20"/>
                <w:lang w:eastAsia="en-US"/>
              </w:rPr>
            </w:pPr>
          </w:p>
          <w:p w14:paraId="1C4EF3F5" w14:textId="4B5F28A6" w:rsidR="00945BAD" w:rsidRPr="007C5A30" w:rsidRDefault="00945BAD" w:rsidP="00945BAD">
            <w:pPr>
              <w:jc w:val="both"/>
              <w:rPr>
                <w:rFonts w:ascii="Arial" w:hAnsi="Arial" w:cs="Arial"/>
                <w:color w:val="000000"/>
                <w:sz w:val="20"/>
                <w:szCs w:val="20"/>
                <w:lang w:eastAsia="en-US"/>
              </w:rPr>
            </w:pPr>
            <w:r w:rsidRPr="007C5A30">
              <w:rPr>
                <w:rFonts w:ascii="Arial" w:hAnsi="Arial" w:cs="Arial"/>
                <w:color w:val="000000"/>
                <w:sz w:val="20"/>
                <w:szCs w:val="20"/>
                <w:lang w:eastAsia="en-US"/>
              </w:rPr>
              <w:t>Lo primero que se debe indicar es que la póliza de Seguro de Responsabilidad Civil Por Daños a Terceros No. 0676047-7 tenía vigencia en el lapso comprendido entre el 30 de noviembre de 2019 al 30 de noviembre de 2020 y la Póliza de Seguro de Responsabilidad Civil Por Daños a Terceros No. 0383115–1 tenía una vigencia comprendida en el lapso del 30 de noviembre de 2019 al 30 de noviembre de 2020 donde se ofrece la cobertura de R.C por daños causados con vehículos al servicio del asegurado.</w:t>
            </w:r>
          </w:p>
          <w:p w14:paraId="2212EEC8" w14:textId="77777777" w:rsidR="00945BAD" w:rsidRPr="007C5A30" w:rsidRDefault="00945BAD" w:rsidP="00945BAD">
            <w:pPr>
              <w:jc w:val="both"/>
              <w:rPr>
                <w:rFonts w:ascii="Arial" w:hAnsi="Arial" w:cs="Arial"/>
                <w:color w:val="000000"/>
                <w:sz w:val="20"/>
                <w:szCs w:val="20"/>
                <w:lang w:eastAsia="en-US"/>
              </w:rPr>
            </w:pPr>
          </w:p>
          <w:p w14:paraId="5C6D18B6" w14:textId="1BF1B0A8" w:rsidR="00945BAD" w:rsidRPr="007C5A30" w:rsidRDefault="00945BAD" w:rsidP="00945BAD">
            <w:pPr>
              <w:jc w:val="both"/>
              <w:rPr>
                <w:rFonts w:ascii="Arial" w:hAnsi="Arial" w:cs="Arial"/>
                <w:sz w:val="20"/>
                <w:szCs w:val="20"/>
                <w:lang w:eastAsia="en-US"/>
              </w:rPr>
            </w:pPr>
            <w:r w:rsidRPr="007C5A30">
              <w:rPr>
                <w:rFonts w:ascii="Arial" w:hAnsi="Arial" w:cs="Arial"/>
                <w:color w:val="000000"/>
                <w:sz w:val="20"/>
                <w:szCs w:val="20"/>
                <w:lang w:eastAsia="en-US"/>
              </w:rPr>
              <w:t>Ahora bien, respecto de la responsabilidad del asegurado, debe indicarse que se aportó con la demanda el informe policial de accidentes de tránsito y un dictamen pericial de reconstrucción de accidentes de tránsito emitido por CESVI COLOMBIA, los cuales demostrarían que la colisión ocurrió sobre el carril correspondiente a la circulación de la motocicleta en la que se desplazaba la víctima, cuando el camión asegurado invadía dicho carril. Es de anotar también que, de acuerdo con información suministrada por el apoderado de LOGISTRANS S.A., la convocante en garantía solicitó a IRS VIAL el adelantamiento de un dictamen de reconstrucción, en el cual se confirmó que la responsabilidad de la ocurrencia del accidente corresponde al conductor del vehículo de placa SNO609 por invasión de carril contrario; dicho dictamen no fue aportado por LOGISTRANS S.A. por cuanto que las conclusiones eran desfavorables. </w:t>
            </w:r>
          </w:p>
          <w:p w14:paraId="6059DC4D" w14:textId="77777777" w:rsidR="00945BAD" w:rsidRPr="007C5A30" w:rsidRDefault="00945BAD" w:rsidP="00945BAD">
            <w:pPr>
              <w:rPr>
                <w:rFonts w:ascii="Arial" w:hAnsi="Arial" w:cs="Arial"/>
                <w:sz w:val="20"/>
                <w:szCs w:val="20"/>
                <w:lang w:eastAsia="en-US"/>
              </w:rPr>
            </w:pPr>
          </w:p>
          <w:p w14:paraId="72655C2C" w14:textId="77777777" w:rsidR="00945BAD" w:rsidRPr="007C5A30" w:rsidRDefault="00945BAD" w:rsidP="00945BAD">
            <w:pPr>
              <w:jc w:val="both"/>
              <w:rPr>
                <w:rFonts w:ascii="Arial" w:hAnsi="Arial" w:cs="Arial"/>
                <w:sz w:val="20"/>
                <w:szCs w:val="20"/>
                <w:lang w:eastAsia="en-US"/>
              </w:rPr>
            </w:pPr>
            <w:r w:rsidRPr="007C5A30">
              <w:rPr>
                <w:rFonts w:ascii="Arial" w:hAnsi="Arial" w:cs="Arial"/>
                <w:color w:val="000000"/>
                <w:sz w:val="20"/>
                <w:szCs w:val="20"/>
                <w:lang w:eastAsia="en-US"/>
              </w:rPr>
              <w:t xml:space="preserve">De otro lado, no existe incertidumbre sobre la responsabilidad de la llamante en garantía respecto del propietario y el conductor del vehículo de placa SNO609, toda vez que, LOGISTRANS remuneraba al propietario del vehículo por el transporte de carga en dicho automotor, controlaba los horarios del transporte de las mercancías en ese automotor, y de forma directa se beneficiaba económicamente por la actividad del transporte. Por lo anterior, en virtud de lo que la H. Corte Suprema de justicia ha decantado sobre el particular, de los daños originados en el ejercicio de la actividad peligrosa del transporte automotor, las empresas transportadoras son responsables solidarias con el propietario del vehículo y los conductores de equipos </w:t>
            </w:r>
            <w:r w:rsidRPr="007C5A30">
              <w:rPr>
                <w:rFonts w:ascii="Arial" w:hAnsi="Arial" w:cs="Arial"/>
                <w:color w:val="000000"/>
                <w:sz w:val="20"/>
                <w:szCs w:val="20"/>
                <w:lang w:eastAsia="en-US"/>
              </w:rPr>
              <w:lastRenderedPageBreak/>
              <w:t xml:space="preserve">destinados al servicio público de transporte (CSJ SP10232-2014 Radicación </w:t>
            </w:r>
            <w:proofErr w:type="spellStart"/>
            <w:r w:rsidRPr="007C5A30">
              <w:rPr>
                <w:rFonts w:ascii="Arial" w:hAnsi="Arial" w:cs="Arial"/>
                <w:color w:val="000000"/>
                <w:sz w:val="20"/>
                <w:szCs w:val="20"/>
                <w:lang w:eastAsia="en-US"/>
              </w:rPr>
              <w:t>N°</w:t>
            </w:r>
            <w:proofErr w:type="spellEnd"/>
            <w:r w:rsidRPr="007C5A30">
              <w:rPr>
                <w:rFonts w:ascii="Arial" w:hAnsi="Arial" w:cs="Arial"/>
                <w:color w:val="000000"/>
                <w:sz w:val="20"/>
                <w:szCs w:val="20"/>
                <w:lang w:eastAsia="en-US"/>
              </w:rPr>
              <w:t xml:space="preserve"> 40752).</w:t>
            </w:r>
          </w:p>
          <w:p w14:paraId="46EE1E88" w14:textId="7BEA30D6" w:rsidR="00954C7D" w:rsidRPr="007C5A30" w:rsidRDefault="00954C7D" w:rsidP="008C5FF9">
            <w:pPr>
              <w:jc w:val="both"/>
              <w:rPr>
                <w:rFonts w:ascii="Arial" w:hAnsi="Arial" w:cs="Arial"/>
                <w:iCs/>
                <w:sz w:val="20"/>
                <w:szCs w:val="20"/>
              </w:rPr>
            </w:pPr>
          </w:p>
        </w:tc>
      </w:tr>
      <w:tr w:rsidR="00954C7D" w:rsidRPr="007C5A30" w14:paraId="423EF0FF" w14:textId="77777777" w:rsidTr="008F3801">
        <w:trPr>
          <w:trHeight w:val="478"/>
        </w:trPr>
        <w:tc>
          <w:tcPr>
            <w:tcW w:w="2338" w:type="dxa"/>
            <w:shd w:val="clear" w:color="auto" w:fill="0033A0"/>
            <w:vAlign w:val="center"/>
          </w:tcPr>
          <w:p w14:paraId="2F9F4436" w14:textId="77777777" w:rsidR="00954C7D" w:rsidRPr="007C5A30" w:rsidRDefault="00954C7D" w:rsidP="00954C7D">
            <w:pPr>
              <w:rPr>
                <w:rFonts w:ascii="Arial" w:hAnsi="Arial" w:cs="Arial"/>
                <w:b/>
                <w:sz w:val="20"/>
                <w:szCs w:val="20"/>
              </w:rPr>
            </w:pPr>
            <w:r w:rsidRPr="007C5A30">
              <w:rPr>
                <w:rFonts w:ascii="Arial" w:hAnsi="Arial" w:cs="Arial"/>
                <w:b/>
                <w:sz w:val="20"/>
                <w:szCs w:val="20"/>
              </w:rPr>
              <w:t>Observaciones</w:t>
            </w:r>
          </w:p>
        </w:tc>
        <w:tc>
          <w:tcPr>
            <w:tcW w:w="7512" w:type="dxa"/>
            <w:gridSpan w:val="3"/>
            <w:vAlign w:val="center"/>
          </w:tcPr>
          <w:p w14:paraId="0C08A217" w14:textId="5407C38C" w:rsidR="00945BAD" w:rsidRPr="007C5A30" w:rsidRDefault="0030426B" w:rsidP="00954C7D">
            <w:pPr>
              <w:jc w:val="both"/>
              <w:rPr>
                <w:rFonts w:ascii="Arial" w:hAnsi="Arial" w:cs="Arial"/>
                <w:iCs/>
                <w:sz w:val="20"/>
                <w:szCs w:val="20"/>
                <w:lang w:val="es-ES"/>
              </w:rPr>
            </w:pPr>
            <w:r w:rsidRPr="007C5A30">
              <w:rPr>
                <w:rFonts w:ascii="Arial" w:hAnsi="Arial" w:cs="Arial"/>
                <w:iCs/>
                <w:sz w:val="20"/>
                <w:szCs w:val="20"/>
                <w:lang w:val="es-ES"/>
              </w:rPr>
              <w:t xml:space="preserve">El 28 de febrero de 2024, se </w:t>
            </w:r>
            <w:proofErr w:type="spellStart"/>
            <w:r w:rsidRPr="007C5A30">
              <w:rPr>
                <w:rFonts w:ascii="Arial" w:hAnsi="Arial" w:cs="Arial"/>
                <w:iCs/>
                <w:sz w:val="20"/>
                <w:szCs w:val="20"/>
                <w:lang w:val="es-ES"/>
              </w:rPr>
              <w:t>notifico</w:t>
            </w:r>
            <w:proofErr w:type="spellEnd"/>
            <w:r w:rsidRPr="007C5A30">
              <w:rPr>
                <w:rFonts w:ascii="Arial" w:hAnsi="Arial" w:cs="Arial"/>
                <w:iCs/>
                <w:sz w:val="20"/>
                <w:szCs w:val="20"/>
                <w:lang w:val="es-ES"/>
              </w:rPr>
              <w:t xml:space="preserve"> por estado auto que admite llamamiento en garantía a </w:t>
            </w:r>
            <w:r w:rsidRPr="007C5A30">
              <w:rPr>
                <w:rFonts w:ascii="Arial" w:hAnsi="Arial" w:cs="Arial"/>
                <w:iCs/>
                <w:sz w:val="20"/>
                <w:szCs w:val="20"/>
              </w:rPr>
              <w:t>SEGUROS GENERALES SURAMERICANA S.A.</w:t>
            </w:r>
          </w:p>
        </w:tc>
      </w:tr>
    </w:tbl>
    <w:p w14:paraId="03B039A9" w14:textId="77777777" w:rsidR="00247E08" w:rsidRPr="007C5A30" w:rsidRDefault="00247E08" w:rsidP="00247E08">
      <w:pPr>
        <w:rPr>
          <w:rFonts w:ascii="Arial" w:hAnsi="Arial" w:cs="Arial"/>
          <w:b/>
          <w:sz w:val="20"/>
          <w:szCs w:val="20"/>
          <w:u w:val="single"/>
        </w:rPr>
      </w:pPr>
    </w:p>
    <w:p w14:paraId="7C1537B2" w14:textId="77777777" w:rsidR="0096555E" w:rsidRPr="007C5A30" w:rsidRDefault="0096555E" w:rsidP="00247E08">
      <w:pPr>
        <w:rPr>
          <w:rFonts w:ascii="Arial" w:hAnsi="Arial" w:cs="Arial"/>
          <w:b/>
          <w:sz w:val="20"/>
          <w:szCs w:val="20"/>
        </w:rPr>
      </w:pPr>
    </w:p>
    <w:p w14:paraId="1AA0C5C3" w14:textId="2FE4EAEC" w:rsidR="00247E08" w:rsidRPr="007C5A30" w:rsidRDefault="00E7768D" w:rsidP="00247E08">
      <w:pPr>
        <w:rPr>
          <w:rFonts w:ascii="Arial" w:hAnsi="Arial" w:cs="Arial"/>
          <w:b/>
          <w:sz w:val="20"/>
          <w:szCs w:val="20"/>
        </w:rPr>
      </w:pPr>
      <w:r w:rsidRPr="007C5A30">
        <w:rPr>
          <w:rFonts w:ascii="Arial" w:hAnsi="Arial" w:cs="Arial"/>
          <w:b/>
          <w:sz w:val="20"/>
          <w:szCs w:val="20"/>
        </w:rPr>
        <w:t>Datos abogado interno</w:t>
      </w:r>
    </w:p>
    <w:p w14:paraId="30A5C309" w14:textId="62380A42" w:rsidR="00E7768D" w:rsidRPr="007C5A30"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7C5A30" w14:paraId="6E3C6E8A" w14:textId="77777777" w:rsidTr="008F3801">
        <w:trPr>
          <w:trHeight w:val="340"/>
        </w:trPr>
        <w:tc>
          <w:tcPr>
            <w:tcW w:w="2353" w:type="dxa"/>
            <w:shd w:val="clear" w:color="auto" w:fill="0033A0"/>
            <w:vAlign w:val="center"/>
          </w:tcPr>
          <w:p w14:paraId="72BAF282" w14:textId="216ED2CA" w:rsidR="00527AC1" w:rsidRPr="007C5A30" w:rsidRDefault="00670B1C" w:rsidP="00F2776B">
            <w:pPr>
              <w:jc w:val="both"/>
              <w:rPr>
                <w:rFonts w:ascii="Arial" w:hAnsi="Arial" w:cs="Arial"/>
                <w:b/>
                <w:bCs/>
                <w:sz w:val="20"/>
                <w:szCs w:val="20"/>
              </w:rPr>
            </w:pPr>
            <w:r w:rsidRPr="007C5A30">
              <w:rPr>
                <w:rFonts w:ascii="Arial" w:hAnsi="Arial" w:cs="Arial"/>
                <w:b/>
                <w:bCs/>
                <w:sz w:val="20"/>
                <w:szCs w:val="20"/>
              </w:rPr>
              <w:t>Requiere siniestro</w:t>
            </w:r>
          </w:p>
        </w:tc>
        <w:tc>
          <w:tcPr>
            <w:tcW w:w="1260" w:type="dxa"/>
            <w:vAlign w:val="center"/>
          </w:tcPr>
          <w:p w14:paraId="7944CF82" w14:textId="77777777" w:rsidR="00527AC1" w:rsidRPr="007C5A30"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7C5A30" w:rsidRDefault="00670B1C" w:rsidP="00F2776B">
            <w:pPr>
              <w:jc w:val="both"/>
              <w:rPr>
                <w:rFonts w:ascii="Arial" w:hAnsi="Arial" w:cs="Arial"/>
                <w:b/>
                <w:bCs/>
                <w:sz w:val="20"/>
                <w:szCs w:val="20"/>
              </w:rPr>
            </w:pPr>
            <w:r w:rsidRPr="007C5A30">
              <w:rPr>
                <w:rFonts w:ascii="Arial" w:hAnsi="Arial" w:cs="Arial"/>
                <w:b/>
                <w:bCs/>
                <w:sz w:val="20"/>
                <w:szCs w:val="20"/>
              </w:rPr>
              <w:t>Número de siniestro</w:t>
            </w:r>
          </w:p>
        </w:tc>
        <w:tc>
          <w:tcPr>
            <w:tcW w:w="4110" w:type="dxa"/>
            <w:vAlign w:val="center"/>
          </w:tcPr>
          <w:p w14:paraId="08F65C37" w14:textId="536588FA" w:rsidR="00527AC1" w:rsidRPr="007C5A30" w:rsidRDefault="00527AC1" w:rsidP="00F2776B">
            <w:pPr>
              <w:jc w:val="both"/>
              <w:rPr>
                <w:rFonts w:ascii="Arial" w:hAnsi="Arial" w:cs="Arial"/>
                <w:sz w:val="20"/>
                <w:szCs w:val="20"/>
              </w:rPr>
            </w:pPr>
          </w:p>
        </w:tc>
      </w:tr>
      <w:tr w:rsidR="00670B1C" w:rsidRPr="007C5A30" w14:paraId="02724D2B" w14:textId="77777777" w:rsidTr="008F3801">
        <w:trPr>
          <w:cantSplit/>
          <w:trHeight w:val="340"/>
        </w:trPr>
        <w:tc>
          <w:tcPr>
            <w:tcW w:w="2353" w:type="dxa"/>
            <w:shd w:val="clear" w:color="auto" w:fill="0033A0"/>
            <w:vAlign w:val="center"/>
          </w:tcPr>
          <w:p w14:paraId="712D0A9F" w14:textId="4E0FB124" w:rsidR="00670B1C" w:rsidRPr="007C5A30" w:rsidRDefault="004C53EC" w:rsidP="00F2776B">
            <w:pPr>
              <w:rPr>
                <w:rFonts w:ascii="Arial" w:hAnsi="Arial" w:cs="Arial"/>
                <w:b/>
                <w:sz w:val="20"/>
                <w:szCs w:val="20"/>
              </w:rPr>
            </w:pPr>
            <w:r w:rsidRPr="007C5A30">
              <w:rPr>
                <w:rFonts w:ascii="Arial" w:hAnsi="Arial" w:cs="Arial"/>
                <w:b/>
                <w:sz w:val="20"/>
                <w:szCs w:val="20"/>
              </w:rPr>
              <w:t>Vinculado</w:t>
            </w:r>
          </w:p>
        </w:tc>
        <w:tc>
          <w:tcPr>
            <w:tcW w:w="1260" w:type="dxa"/>
            <w:vAlign w:val="center"/>
          </w:tcPr>
          <w:p w14:paraId="6EE862B9" w14:textId="77777777" w:rsidR="00670B1C" w:rsidRPr="007C5A30"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7C5A30" w:rsidRDefault="004C53EC" w:rsidP="00F2776B">
            <w:pPr>
              <w:jc w:val="both"/>
              <w:rPr>
                <w:rFonts w:ascii="Arial" w:hAnsi="Arial" w:cs="Arial"/>
                <w:b/>
                <w:sz w:val="20"/>
                <w:szCs w:val="20"/>
              </w:rPr>
            </w:pPr>
            <w:r w:rsidRPr="007C5A30">
              <w:rPr>
                <w:rFonts w:ascii="Arial" w:hAnsi="Arial" w:cs="Arial"/>
                <w:b/>
                <w:sz w:val="20"/>
                <w:szCs w:val="20"/>
              </w:rPr>
              <w:t>Asunto</w:t>
            </w:r>
          </w:p>
        </w:tc>
        <w:tc>
          <w:tcPr>
            <w:tcW w:w="4110" w:type="dxa"/>
            <w:vAlign w:val="center"/>
          </w:tcPr>
          <w:p w14:paraId="67FD7B5B" w14:textId="578D9DB7" w:rsidR="00670B1C" w:rsidRPr="007C5A30" w:rsidRDefault="00670B1C" w:rsidP="00F2776B">
            <w:pPr>
              <w:jc w:val="both"/>
              <w:rPr>
                <w:rFonts w:ascii="Arial" w:hAnsi="Arial" w:cs="Arial"/>
                <w:sz w:val="20"/>
                <w:szCs w:val="20"/>
              </w:rPr>
            </w:pPr>
          </w:p>
        </w:tc>
      </w:tr>
    </w:tbl>
    <w:p w14:paraId="1AEE6596" w14:textId="77777777" w:rsidR="00E7768D" w:rsidRPr="007C5A30" w:rsidRDefault="00E7768D" w:rsidP="00B977DA">
      <w:pPr>
        <w:rPr>
          <w:rFonts w:ascii="Arial" w:hAnsi="Arial" w:cs="Arial"/>
          <w:b/>
          <w:sz w:val="20"/>
          <w:szCs w:val="20"/>
          <w:u w:val="single"/>
        </w:rPr>
      </w:pPr>
    </w:p>
    <w:sectPr w:rsidR="00E7768D" w:rsidRPr="007C5A30" w:rsidSect="0088771C">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4B4AC" w14:textId="77777777" w:rsidR="0088771C" w:rsidRDefault="0088771C" w:rsidP="00114170">
      <w:r>
        <w:separator/>
      </w:r>
    </w:p>
  </w:endnote>
  <w:endnote w:type="continuationSeparator" w:id="0">
    <w:p w14:paraId="3D4ED2FB" w14:textId="77777777" w:rsidR="0088771C" w:rsidRDefault="0088771C"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8C050" w14:textId="77777777" w:rsidR="0088771C" w:rsidRDefault="0088771C" w:rsidP="00114170">
      <w:r>
        <w:separator/>
      </w:r>
    </w:p>
  </w:footnote>
  <w:footnote w:type="continuationSeparator" w:id="0">
    <w:p w14:paraId="1640B8B7" w14:textId="77777777" w:rsidR="0088771C" w:rsidRDefault="0088771C"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964544">
    <w:abstractNumId w:val="19"/>
  </w:num>
  <w:num w:numId="2" w16cid:durableId="1631864222">
    <w:abstractNumId w:val="17"/>
  </w:num>
  <w:num w:numId="3" w16cid:durableId="986737669">
    <w:abstractNumId w:val="22"/>
  </w:num>
  <w:num w:numId="4" w16cid:durableId="977491310">
    <w:abstractNumId w:val="20"/>
  </w:num>
  <w:num w:numId="5" w16cid:durableId="1091468043">
    <w:abstractNumId w:val="13"/>
  </w:num>
  <w:num w:numId="6" w16cid:durableId="463472484">
    <w:abstractNumId w:val="29"/>
  </w:num>
  <w:num w:numId="7" w16cid:durableId="1510873152">
    <w:abstractNumId w:val="9"/>
  </w:num>
  <w:num w:numId="8" w16cid:durableId="778989111">
    <w:abstractNumId w:val="3"/>
  </w:num>
  <w:num w:numId="9" w16cid:durableId="997225157">
    <w:abstractNumId w:val="31"/>
  </w:num>
  <w:num w:numId="10" w16cid:durableId="481120727">
    <w:abstractNumId w:val="11"/>
  </w:num>
  <w:num w:numId="11" w16cid:durableId="2144733939">
    <w:abstractNumId w:val="1"/>
  </w:num>
  <w:num w:numId="12" w16cid:durableId="1067922469">
    <w:abstractNumId w:val="28"/>
  </w:num>
  <w:num w:numId="13" w16cid:durableId="2043357337">
    <w:abstractNumId w:val="10"/>
  </w:num>
  <w:num w:numId="14" w16cid:durableId="779960343">
    <w:abstractNumId w:val="4"/>
  </w:num>
  <w:num w:numId="15" w16cid:durableId="266156166">
    <w:abstractNumId w:val="18"/>
  </w:num>
  <w:num w:numId="16" w16cid:durableId="2067023200">
    <w:abstractNumId w:val="30"/>
  </w:num>
  <w:num w:numId="17" w16cid:durableId="197670073">
    <w:abstractNumId w:val="27"/>
  </w:num>
  <w:num w:numId="18" w16cid:durableId="409085783">
    <w:abstractNumId w:val="26"/>
  </w:num>
  <w:num w:numId="19" w16cid:durableId="2068869562">
    <w:abstractNumId w:val="8"/>
  </w:num>
  <w:num w:numId="20" w16cid:durableId="414975724">
    <w:abstractNumId w:val="21"/>
  </w:num>
  <w:num w:numId="21" w16cid:durableId="1856380763">
    <w:abstractNumId w:val="7"/>
  </w:num>
  <w:num w:numId="22" w16cid:durableId="58720520">
    <w:abstractNumId w:val="33"/>
  </w:num>
  <w:num w:numId="23" w16cid:durableId="1526477681">
    <w:abstractNumId w:val="12"/>
  </w:num>
  <w:num w:numId="24" w16cid:durableId="87167091">
    <w:abstractNumId w:val="15"/>
  </w:num>
  <w:num w:numId="25" w16cid:durableId="1764112137">
    <w:abstractNumId w:val="24"/>
  </w:num>
  <w:num w:numId="26" w16cid:durableId="2117210876">
    <w:abstractNumId w:val="14"/>
  </w:num>
  <w:num w:numId="27" w16cid:durableId="528179173">
    <w:abstractNumId w:val="16"/>
  </w:num>
  <w:num w:numId="28" w16cid:durableId="261031880">
    <w:abstractNumId w:val="23"/>
  </w:num>
  <w:num w:numId="29" w16cid:durableId="200290051">
    <w:abstractNumId w:val="6"/>
  </w:num>
  <w:num w:numId="30" w16cid:durableId="953291011">
    <w:abstractNumId w:val="5"/>
  </w:num>
  <w:num w:numId="31" w16cid:durableId="483819302">
    <w:abstractNumId w:val="0"/>
  </w:num>
  <w:num w:numId="32" w16cid:durableId="696008589">
    <w:abstractNumId w:val="2"/>
  </w:num>
  <w:num w:numId="33" w16cid:durableId="574826915">
    <w:abstractNumId w:val="32"/>
  </w:num>
  <w:num w:numId="34" w16cid:durableId="6580045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75BB2"/>
    <w:rsid w:val="00081D90"/>
    <w:rsid w:val="00090D76"/>
    <w:rsid w:val="0009260D"/>
    <w:rsid w:val="00094F3F"/>
    <w:rsid w:val="000A0A02"/>
    <w:rsid w:val="000B0E3C"/>
    <w:rsid w:val="000C1B02"/>
    <w:rsid w:val="000C26D4"/>
    <w:rsid w:val="000D4CF1"/>
    <w:rsid w:val="000E330C"/>
    <w:rsid w:val="000E47B9"/>
    <w:rsid w:val="000E7522"/>
    <w:rsid w:val="000F3BCA"/>
    <w:rsid w:val="00114170"/>
    <w:rsid w:val="00123760"/>
    <w:rsid w:val="0012437A"/>
    <w:rsid w:val="001253CC"/>
    <w:rsid w:val="0013149B"/>
    <w:rsid w:val="00182A8D"/>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4931"/>
    <w:rsid w:val="00245947"/>
    <w:rsid w:val="00247E08"/>
    <w:rsid w:val="002513CE"/>
    <w:rsid w:val="00255339"/>
    <w:rsid w:val="002554FB"/>
    <w:rsid w:val="00263159"/>
    <w:rsid w:val="00285038"/>
    <w:rsid w:val="002958C0"/>
    <w:rsid w:val="002A58E2"/>
    <w:rsid w:val="002A764B"/>
    <w:rsid w:val="002B706B"/>
    <w:rsid w:val="002B7B35"/>
    <w:rsid w:val="002C2E84"/>
    <w:rsid w:val="002C48B4"/>
    <w:rsid w:val="002C6436"/>
    <w:rsid w:val="002D5CC7"/>
    <w:rsid w:val="002D7FD3"/>
    <w:rsid w:val="0030426B"/>
    <w:rsid w:val="0030784C"/>
    <w:rsid w:val="00314784"/>
    <w:rsid w:val="00316B10"/>
    <w:rsid w:val="00326883"/>
    <w:rsid w:val="00337E0F"/>
    <w:rsid w:val="00346423"/>
    <w:rsid w:val="00354234"/>
    <w:rsid w:val="00366F0D"/>
    <w:rsid w:val="00373807"/>
    <w:rsid w:val="0037474C"/>
    <w:rsid w:val="00374C2E"/>
    <w:rsid w:val="00380545"/>
    <w:rsid w:val="003810F4"/>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07CDB"/>
    <w:rsid w:val="00527AC1"/>
    <w:rsid w:val="00530052"/>
    <w:rsid w:val="0054566E"/>
    <w:rsid w:val="00551367"/>
    <w:rsid w:val="0055384F"/>
    <w:rsid w:val="005540BF"/>
    <w:rsid w:val="00557515"/>
    <w:rsid w:val="00563295"/>
    <w:rsid w:val="005700BC"/>
    <w:rsid w:val="00577E84"/>
    <w:rsid w:val="00596831"/>
    <w:rsid w:val="005A6258"/>
    <w:rsid w:val="00611F74"/>
    <w:rsid w:val="00615F8B"/>
    <w:rsid w:val="00623929"/>
    <w:rsid w:val="00632829"/>
    <w:rsid w:val="00642A17"/>
    <w:rsid w:val="006704D6"/>
    <w:rsid w:val="00670B1C"/>
    <w:rsid w:val="00672B99"/>
    <w:rsid w:val="00673760"/>
    <w:rsid w:val="0068118E"/>
    <w:rsid w:val="00685622"/>
    <w:rsid w:val="0069333C"/>
    <w:rsid w:val="00693718"/>
    <w:rsid w:val="00696EDE"/>
    <w:rsid w:val="006A16E9"/>
    <w:rsid w:val="006A6736"/>
    <w:rsid w:val="006B0E2A"/>
    <w:rsid w:val="006C1F03"/>
    <w:rsid w:val="006C2C55"/>
    <w:rsid w:val="006D71E7"/>
    <w:rsid w:val="006E0BB5"/>
    <w:rsid w:val="006F1BB7"/>
    <w:rsid w:val="006F4FE6"/>
    <w:rsid w:val="006F6152"/>
    <w:rsid w:val="00703C75"/>
    <w:rsid w:val="00724202"/>
    <w:rsid w:val="00734BD8"/>
    <w:rsid w:val="00741D06"/>
    <w:rsid w:val="0074603F"/>
    <w:rsid w:val="007544E0"/>
    <w:rsid w:val="007644E8"/>
    <w:rsid w:val="00781F87"/>
    <w:rsid w:val="007948CF"/>
    <w:rsid w:val="0079796A"/>
    <w:rsid w:val="007A278C"/>
    <w:rsid w:val="007A3BF4"/>
    <w:rsid w:val="007B5F26"/>
    <w:rsid w:val="007B6543"/>
    <w:rsid w:val="007C5A30"/>
    <w:rsid w:val="007F4341"/>
    <w:rsid w:val="00817E08"/>
    <w:rsid w:val="00824DA6"/>
    <w:rsid w:val="0082787A"/>
    <w:rsid w:val="0083094B"/>
    <w:rsid w:val="00833C2B"/>
    <w:rsid w:val="00840314"/>
    <w:rsid w:val="00881BE6"/>
    <w:rsid w:val="0088771C"/>
    <w:rsid w:val="00894EBE"/>
    <w:rsid w:val="008C5FF9"/>
    <w:rsid w:val="008D6AFB"/>
    <w:rsid w:val="008F10F0"/>
    <w:rsid w:val="008F3801"/>
    <w:rsid w:val="009067D8"/>
    <w:rsid w:val="0091430C"/>
    <w:rsid w:val="00926FCC"/>
    <w:rsid w:val="0094361E"/>
    <w:rsid w:val="00945BAD"/>
    <w:rsid w:val="009534D1"/>
    <w:rsid w:val="00954C7D"/>
    <w:rsid w:val="00955F5A"/>
    <w:rsid w:val="009572C0"/>
    <w:rsid w:val="0096555E"/>
    <w:rsid w:val="009666D9"/>
    <w:rsid w:val="009A3E8D"/>
    <w:rsid w:val="009C5F90"/>
    <w:rsid w:val="009E6A05"/>
    <w:rsid w:val="009E7D3B"/>
    <w:rsid w:val="00A07840"/>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1241"/>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7D72"/>
    <w:rsid w:val="00C26408"/>
    <w:rsid w:val="00C4710B"/>
    <w:rsid w:val="00C55D97"/>
    <w:rsid w:val="00C571B3"/>
    <w:rsid w:val="00C57A64"/>
    <w:rsid w:val="00C60A6B"/>
    <w:rsid w:val="00C65D73"/>
    <w:rsid w:val="00C803D5"/>
    <w:rsid w:val="00C84F6C"/>
    <w:rsid w:val="00C96772"/>
    <w:rsid w:val="00CB296A"/>
    <w:rsid w:val="00CB2CB5"/>
    <w:rsid w:val="00CC2635"/>
    <w:rsid w:val="00CD2308"/>
    <w:rsid w:val="00CD6E45"/>
    <w:rsid w:val="00CE2626"/>
    <w:rsid w:val="00CE2A26"/>
    <w:rsid w:val="00CF7EB4"/>
    <w:rsid w:val="00D06467"/>
    <w:rsid w:val="00D17D49"/>
    <w:rsid w:val="00D24F6F"/>
    <w:rsid w:val="00D252A8"/>
    <w:rsid w:val="00D3438F"/>
    <w:rsid w:val="00D444DD"/>
    <w:rsid w:val="00D454F1"/>
    <w:rsid w:val="00D6573A"/>
    <w:rsid w:val="00D65EFB"/>
    <w:rsid w:val="00D84690"/>
    <w:rsid w:val="00D87E0E"/>
    <w:rsid w:val="00D92AAE"/>
    <w:rsid w:val="00D93FB0"/>
    <w:rsid w:val="00DC492A"/>
    <w:rsid w:val="00DE3986"/>
    <w:rsid w:val="00DE51B7"/>
    <w:rsid w:val="00DE5A62"/>
    <w:rsid w:val="00E028BD"/>
    <w:rsid w:val="00E15C4C"/>
    <w:rsid w:val="00E16566"/>
    <w:rsid w:val="00E171AF"/>
    <w:rsid w:val="00E22AE6"/>
    <w:rsid w:val="00E2514F"/>
    <w:rsid w:val="00E52842"/>
    <w:rsid w:val="00E55821"/>
    <w:rsid w:val="00E62DC0"/>
    <w:rsid w:val="00E7062F"/>
    <w:rsid w:val="00E76ABC"/>
    <w:rsid w:val="00E7768D"/>
    <w:rsid w:val="00EB2CAD"/>
    <w:rsid w:val="00EC1321"/>
    <w:rsid w:val="00EC7AD8"/>
    <w:rsid w:val="00ED1342"/>
    <w:rsid w:val="00ED6DFF"/>
    <w:rsid w:val="00EF3B94"/>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2.xml><?xml version="1.0" encoding="utf-8"?>
<ds:datastoreItem xmlns:ds="http://schemas.openxmlformats.org/officeDocument/2006/customXml" ds:itemID="{CD86EF00-38E6-46E3-8E3C-210F6E722419}">
  <ds:schemaRefs>
    <ds:schemaRef ds:uri="http://schemas.openxmlformats.org/officeDocument/2006/bibliography"/>
  </ds:schemaRefs>
</ds:datastoreItem>
</file>

<file path=customXml/itemProps3.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2140</Words>
  <Characters>11772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juana carolina pernia osorio</cp:lastModifiedBy>
  <cp:revision>38</cp:revision>
  <cp:lastPrinted>2019-03-04T21:06:00Z</cp:lastPrinted>
  <dcterms:created xsi:type="dcterms:W3CDTF">2022-09-19T15:12:00Z</dcterms:created>
  <dcterms:modified xsi:type="dcterms:W3CDTF">2024-04-03T23:08:00Z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