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85" w:rsidRPr="00585144" w:rsidRDefault="00723085" w:rsidP="00723085">
      <w:pPr>
        <w:spacing w:line="240" w:lineRule="atLeast"/>
        <w:jc w:val="center"/>
        <w:rPr>
          <w:rFonts w:ascii="Century Gothic" w:eastAsia="Batang" w:hAnsi="Century Gothic" w:cs="Arial"/>
        </w:rPr>
      </w:pPr>
      <w:bookmarkStart w:id="0" w:name="_Hlk126841052"/>
      <w:r w:rsidRPr="00585144">
        <w:rPr>
          <w:rFonts w:ascii="Century Gothic" w:eastAsia="Batang" w:hAnsi="Century Gothic" w:cs="Arial"/>
        </w:rPr>
        <w:t>JUZGADO PRIMERO PENAL MUNICIPAL CONOCIMIENTO</w:t>
      </w:r>
    </w:p>
    <w:p w:rsidR="00723085" w:rsidRPr="00585144" w:rsidRDefault="00723085" w:rsidP="00723085">
      <w:pPr>
        <w:spacing w:line="240" w:lineRule="atLeast"/>
        <w:jc w:val="center"/>
        <w:rPr>
          <w:rFonts w:ascii="Century Gothic" w:eastAsia="Batang" w:hAnsi="Century Gothic" w:cs="Arial"/>
        </w:rPr>
      </w:pPr>
      <w:r w:rsidRPr="00585144">
        <w:rPr>
          <w:rFonts w:ascii="Century Gothic" w:eastAsia="Batang" w:hAnsi="Century Gothic" w:cs="Arial"/>
        </w:rPr>
        <w:t xml:space="preserve">PALACIO DE JUSTICIA </w:t>
      </w:r>
    </w:p>
    <w:p w:rsidR="00723085" w:rsidRPr="00585144" w:rsidRDefault="00723085" w:rsidP="00723085">
      <w:pPr>
        <w:spacing w:line="240" w:lineRule="atLeast"/>
        <w:jc w:val="center"/>
        <w:rPr>
          <w:rFonts w:ascii="Century Gothic" w:eastAsia="Batang" w:hAnsi="Century Gothic" w:cs="Arial"/>
        </w:rPr>
      </w:pPr>
      <w:r w:rsidRPr="00585144">
        <w:rPr>
          <w:rFonts w:ascii="Century Gothic" w:eastAsia="Batang" w:hAnsi="Century Gothic" w:cs="Arial"/>
        </w:rPr>
        <w:t>Carrera 29 No. 22 – 43 oficina 301 Telefax 266 02 00 – Ext. 7146</w:t>
      </w:r>
    </w:p>
    <w:p w:rsidR="00723085" w:rsidRPr="00585144" w:rsidRDefault="00723085" w:rsidP="00723085">
      <w:pPr>
        <w:spacing w:line="240" w:lineRule="atLeast"/>
        <w:jc w:val="center"/>
        <w:rPr>
          <w:rFonts w:ascii="Century Gothic" w:eastAsia="Batang" w:hAnsi="Century Gothic" w:cs="Arial"/>
        </w:rPr>
      </w:pPr>
      <w:r w:rsidRPr="00585144">
        <w:rPr>
          <w:rFonts w:ascii="Century Gothic" w:eastAsia="Batang" w:hAnsi="Century Gothic" w:cs="Arial"/>
        </w:rPr>
        <w:t>PALMIRA – VALLE</w:t>
      </w:r>
    </w:p>
    <w:p w:rsidR="00723085" w:rsidRPr="00160C1B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23085" w:rsidRPr="00160C1B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Mayo 07 de 2024</w:t>
      </w:r>
    </w:p>
    <w:p w:rsidR="00723085" w:rsidRPr="00160C1B" w:rsidRDefault="00723085" w:rsidP="00723085">
      <w:pPr>
        <w:tabs>
          <w:tab w:val="left" w:pos="1524"/>
        </w:tabs>
        <w:spacing w:line="240" w:lineRule="atLeast"/>
        <w:rPr>
          <w:rFonts w:ascii="Century Gothic" w:eastAsia="Batang" w:hAnsi="Century Gothic" w:cs="Estrangelo Edessa"/>
          <w:szCs w:val="18"/>
        </w:rPr>
      </w:pPr>
      <w:r w:rsidRPr="00160C1B">
        <w:rPr>
          <w:rFonts w:ascii="Century Gothic" w:eastAsia="Batang" w:hAnsi="Century Gothic" w:cs="Estrangelo Edessa"/>
          <w:szCs w:val="18"/>
        </w:rPr>
        <w:t>Oficio No.</w:t>
      </w:r>
      <w:r>
        <w:rPr>
          <w:rFonts w:ascii="Century Gothic" w:eastAsia="Batang" w:hAnsi="Century Gothic" w:cs="Estrangelo Edessa"/>
          <w:szCs w:val="18"/>
        </w:rPr>
        <w:t xml:space="preserve"> </w:t>
      </w:r>
      <w:r w:rsidR="00702066">
        <w:rPr>
          <w:rFonts w:ascii="Century Gothic" w:eastAsia="Batang" w:hAnsi="Century Gothic" w:cs="Estrangelo Edessa"/>
          <w:szCs w:val="18"/>
        </w:rPr>
        <w:t>4821</w:t>
      </w:r>
      <w:bookmarkStart w:id="1" w:name="_GoBack"/>
      <w:bookmarkEnd w:id="1"/>
    </w:p>
    <w:p w:rsidR="00723085" w:rsidRPr="00160C1B" w:rsidRDefault="00723085" w:rsidP="00723085">
      <w:pPr>
        <w:tabs>
          <w:tab w:val="left" w:pos="1021"/>
        </w:tabs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23085" w:rsidRPr="00160C1B" w:rsidRDefault="00723085" w:rsidP="00723085">
      <w:pPr>
        <w:jc w:val="both"/>
        <w:rPr>
          <w:rFonts w:ascii="Century Gothic" w:eastAsia="Batang" w:hAnsi="Century Gothic" w:cs="Estrangelo Edessa"/>
          <w:szCs w:val="18"/>
        </w:rPr>
      </w:pPr>
    </w:p>
    <w:bookmarkEnd w:id="0"/>
    <w:p w:rsidR="00723085" w:rsidRPr="00160C1B" w:rsidRDefault="00723085" w:rsidP="00723085">
      <w:pPr>
        <w:jc w:val="both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Señora</w:t>
      </w:r>
    </w:p>
    <w:p w:rsidR="00723085" w:rsidRPr="003316BB" w:rsidRDefault="00723085" w:rsidP="00723085">
      <w:pPr>
        <w:jc w:val="both"/>
        <w:rPr>
          <w:rFonts w:ascii="Century Gothic" w:eastAsia="Batang" w:hAnsi="Century Gothic" w:cs="Estrangelo Edessa"/>
          <w:b/>
          <w:szCs w:val="18"/>
        </w:rPr>
      </w:pPr>
      <w:r>
        <w:rPr>
          <w:rFonts w:ascii="Century Gothic" w:eastAsia="Batang" w:hAnsi="Century Gothic" w:cs="Estrangelo Edessa"/>
          <w:b/>
          <w:szCs w:val="18"/>
        </w:rPr>
        <w:t xml:space="preserve">PAULA ELIANA GIRALDO MÁRQUEZ </w:t>
      </w:r>
    </w:p>
    <w:p w:rsidR="00723085" w:rsidRDefault="00723085" w:rsidP="00723085">
      <w:pPr>
        <w:jc w:val="both"/>
        <w:rPr>
          <w:rFonts w:ascii="Century Gothic" w:hAnsi="Century Gothic" w:cs="Century Gothic"/>
          <w:szCs w:val="18"/>
        </w:rPr>
      </w:pPr>
      <w:hyperlink r:id="rId4" w:history="1">
        <w:r w:rsidRPr="000B513E">
          <w:rPr>
            <w:rStyle w:val="Hipervnculo"/>
            <w:rFonts w:ascii="Century Gothic" w:hAnsi="Century Gothic" w:cs="Century Gothic"/>
            <w:szCs w:val="18"/>
          </w:rPr>
          <w:t>paulaegiraldo@gmail.com</w:t>
        </w:r>
      </w:hyperlink>
      <w:r>
        <w:rPr>
          <w:rFonts w:ascii="Century Gothic" w:hAnsi="Century Gothic" w:cs="Century Gothic"/>
          <w:szCs w:val="18"/>
        </w:rPr>
        <w:t xml:space="preserve"> </w:t>
      </w:r>
    </w:p>
    <w:p w:rsidR="00723085" w:rsidRDefault="00723085" w:rsidP="00723085">
      <w:pPr>
        <w:jc w:val="both"/>
        <w:rPr>
          <w:rFonts w:ascii="Century Gothic" w:hAnsi="Century Gothic" w:cs="Century Gothic"/>
          <w:szCs w:val="18"/>
        </w:rPr>
      </w:pPr>
      <w:r>
        <w:rPr>
          <w:rFonts w:ascii="Century Gothic" w:hAnsi="Century Gothic" w:cs="Century Gothic"/>
          <w:szCs w:val="18"/>
        </w:rPr>
        <w:t>MÓVIL 314 682 8000</w:t>
      </w:r>
    </w:p>
    <w:p w:rsidR="00723085" w:rsidRDefault="00723085" w:rsidP="00723085">
      <w:pPr>
        <w:jc w:val="both"/>
        <w:rPr>
          <w:rFonts w:ascii="Century Gothic" w:hAnsi="Century Gothic" w:cs="Century Gothic"/>
          <w:szCs w:val="18"/>
        </w:rPr>
      </w:pPr>
      <w:r>
        <w:rPr>
          <w:rFonts w:ascii="Century Gothic" w:hAnsi="Century Gothic" w:cs="Century Gothic"/>
          <w:szCs w:val="18"/>
        </w:rPr>
        <w:t xml:space="preserve">PALMIRA VALLE </w:t>
      </w:r>
    </w:p>
    <w:p w:rsidR="00723085" w:rsidRPr="00160C1B" w:rsidRDefault="00723085" w:rsidP="00723085">
      <w:pPr>
        <w:jc w:val="both"/>
        <w:rPr>
          <w:rFonts w:ascii="Century Gothic" w:hAnsi="Century Gothic" w:cs="Century Gothic"/>
          <w:szCs w:val="18"/>
        </w:rPr>
      </w:pPr>
    </w:p>
    <w:p w:rsidR="00723085" w:rsidRPr="00E0224C" w:rsidRDefault="00723085" w:rsidP="00723085">
      <w:pPr>
        <w:jc w:val="right"/>
        <w:rPr>
          <w:rFonts w:ascii="Century Gothic" w:eastAsia="Batang" w:hAnsi="Century Gothic"/>
          <w:szCs w:val="18"/>
        </w:rPr>
      </w:pPr>
      <w:bookmarkStart w:id="2" w:name="_Hlk113454229"/>
      <w:bookmarkStart w:id="3" w:name="_Hlk154560920"/>
      <w:r w:rsidRPr="00E0224C">
        <w:rPr>
          <w:rFonts w:ascii="Century Gothic" w:eastAsia="Batang" w:hAnsi="Century Gothic"/>
          <w:szCs w:val="18"/>
        </w:rPr>
        <w:t>SPOA 76-</w:t>
      </w:r>
      <w:r>
        <w:rPr>
          <w:rFonts w:ascii="Century Gothic" w:eastAsia="Batang" w:hAnsi="Century Gothic"/>
          <w:szCs w:val="18"/>
        </w:rPr>
        <w:t>001-</w:t>
      </w:r>
      <w:r w:rsidRPr="00E0224C">
        <w:rPr>
          <w:rFonts w:ascii="Century Gothic" w:eastAsia="Batang" w:hAnsi="Century Gothic"/>
          <w:szCs w:val="18"/>
        </w:rPr>
        <w:t>60-</w:t>
      </w:r>
      <w:r>
        <w:rPr>
          <w:rFonts w:ascii="Century Gothic" w:eastAsia="Batang" w:hAnsi="Century Gothic"/>
          <w:szCs w:val="18"/>
        </w:rPr>
        <w:t>00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181</w:t>
      </w:r>
      <w:r w:rsidRPr="00E0224C">
        <w:rPr>
          <w:rFonts w:ascii="Century Gothic" w:eastAsia="Batang" w:hAnsi="Century Gothic"/>
          <w:szCs w:val="18"/>
        </w:rPr>
        <w:t>-20</w:t>
      </w:r>
      <w:r>
        <w:rPr>
          <w:rFonts w:ascii="Century Gothic" w:eastAsia="Batang" w:hAnsi="Century Gothic"/>
          <w:szCs w:val="18"/>
        </w:rPr>
        <w:t>19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01678-</w:t>
      </w:r>
      <w:r w:rsidRPr="00E0224C">
        <w:rPr>
          <w:rFonts w:ascii="Century Gothic" w:eastAsia="Batang" w:hAnsi="Century Gothic"/>
          <w:szCs w:val="18"/>
        </w:rPr>
        <w:t>00</w:t>
      </w:r>
    </w:p>
    <w:p w:rsidR="00723085" w:rsidRPr="00E0224C" w:rsidRDefault="00723085" w:rsidP="00723085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001-202</w:t>
      </w:r>
      <w:r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>-00</w:t>
      </w:r>
      <w:r>
        <w:rPr>
          <w:rFonts w:ascii="Century Gothic" w:eastAsia="Batang" w:hAnsi="Century Gothic"/>
          <w:szCs w:val="18"/>
        </w:rPr>
        <w:t>119</w:t>
      </w:r>
      <w:r w:rsidRPr="00E0224C">
        <w:rPr>
          <w:rFonts w:ascii="Century Gothic" w:eastAsia="Batang" w:hAnsi="Century Gothic"/>
          <w:szCs w:val="18"/>
        </w:rPr>
        <w:t>-0</w:t>
      </w:r>
      <w:r>
        <w:rPr>
          <w:rFonts w:ascii="Century Gothic" w:eastAsia="Batang" w:hAnsi="Century Gothic"/>
          <w:szCs w:val="18"/>
        </w:rPr>
        <w:t>0</w:t>
      </w:r>
    </w:p>
    <w:bookmarkEnd w:id="3"/>
    <w:p w:rsidR="00723085" w:rsidRPr="00E0224C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723085" w:rsidRPr="00E0224C" w:rsidRDefault="00723085" w:rsidP="00723085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>
        <w:rPr>
          <w:rFonts w:ascii="Century Gothic" w:hAnsi="Century Gothic"/>
          <w:szCs w:val="18"/>
        </w:rPr>
        <w:t>24</w:t>
      </w:r>
      <w:r w:rsidRPr="00E0224C">
        <w:rPr>
          <w:rFonts w:ascii="Century Gothic" w:hAnsi="Century Gothic"/>
          <w:szCs w:val="18"/>
        </w:rPr>
        <w:t xml:space="preserve"> de</w:t>
      </w:r>
      <w:r>
        <w:rPr>
          <w:rFonts w:ascii="Century Gothic" w:hAnsi="Century Gothic"/>
          <w:szCs w:val="18"/>
        </w:rPr>
        <w:t xml:space="preserve"> JUNIO</w:t>
      </w:r>
      <w:r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 xml:space="preserve">e 2024 a la </w:t>
      </w:r>
      <w:r>
        <w:rPr>
          <w:rFonts w:ascii="Century Gothic" w:eastAsia="Batang" w:hAnsi="Century Gothic"/>
          <w:szCs w:val="18"/>
        </w:rPr>
        <w:t>01</w:t>
      </w:r>
      <w:r w:rsidRPr="00E0224C">
        <w:rPr>
          <w:rFonts w:ascii="Century Gothic" w:eastAsia="Batang" w:hAnsi="Century Gothic"/>
          <w:szCs w:val="18"/>
        </w:rPr>
        <w:t>:</w:t>
      </w:r>
      <w:r>
        <w:rPr>
          <w:rFonts w:ascii="Century Gothic" w:eastAsia="Batang" w:hAnsi="Century Gothic"/>
          <w:szCs w:val="18"/>
        </w:rPr>
        <w:t>30</w:t>
      </w:r>
      <w:r w:rsidRPr="00E0224C">
        <w:rPr>
          <w:rFonts w:ascii="Century Gothic" w:eastAsia="Batang" w:hAnsi="Century Gothic"/>
          <w:szCs w:val="18"/>
        </w:rPr>
        <w:t xml:space="preserve"> </w:t>
      </w:r>
      <w:r>
        <w:rPr>
          <w:rFonts w:ascii="Century Gothic" w:eastAsia="Batang" w:hAnsi="Century Gothic"/>
          <w:szCs w:val="18"/>
        </w:rPr>
        <w:t>P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AUDIENCIA </w:t>
      </w:r>
      <w:r>
        <w:rPr>
          <w:rFonts w:ascii="Century Gothic" w:hAnsi="Century Gothic"/>
          <w:szCs w:val="18"/>
        </w:rPr>
        <w:t>CONCENTRADA</w:t>
      </w:r>
      <w:r w:rsidRPr="00E0224C">
        <w:rPr>
          <w:rFonts w:ascii="Century Gothic" w:hAnsi="Century Gothic"/>
          <w:szCs w:val="18"/>
        </w:rPr>
        <w:t xml:space="preserve"> DE MANERA VIRTUAL en el caso que se adelanta contr</w:t>
      </w:r>
      <w:r>
        <w:rPr>
          <w:rFonts w:ascii="Century Gothic" w:hAnsi="Century Gothic"/>
          <w:szCs w:val="18"/>
        </w:rPr>
        <w:t xml:space="preserve">a </w:t>
      </w:r>
      <w:proofErr w:type="spellStart"/>
      <w:r>
        <w:rPr>
          <w:rFonts w:ascii="Century Gothic" w:hAnsi="Century Gothic"/>
          <w:szCs w:val="18"/>
        </w:rPr>
        <w:t>ROOSVELTE</w:t>
      </w:r>
      <w:proofErr w:type="spellEnd"/>
      <w:r>
        <w:rPr>
          <w:rFonts w:ascii="Century Gothic" w:hAnsi="Century Gothic"/>
          <w:szCs w:val="18"/>
        </w:rPr>
        <w:t xml:space="preserve"> BEJARANO URIBE</w:t>
      </w:r>
      <w:r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 </w:t>
      </w:r>
      <w:bookmarkEnd w:id="4"/>
      <w:r>
        <w:rPr>
          <w:rFonts w:ascii="Century Gothic" w:hAnsi="Century Gothic" w:cs="Courier New"/>
          <w:szCs w:val="18"/>
        </w:rPr>
        <w:t xml:space="preserve">LESIONES PERSONALES CULPOSAS. </w:t>
      </w:r>
    </w:p>
    <w:p w:rsidR="00723085" w:rsidRPr="00160C1B" w:rsidRDefault="00723085" w:rsidP="00723085">
      <w:pPr>
        <w:jc w:val="both"/>
        <w:rPr>
          <w:rFonts w:ascii="Century Gothic" w:hAnsi="Century Gothic" w:cs="Courier New"/>
          <w:szCs w:val="18"/>
        </w:rPr>
      </w:pPr>
    </w:p>
    <w:p w:rsidR="00723085" w:rsidRPr="00160C1B" w:rsidRDefault="00723085" w:rsidP="00723085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160C1B">
        <w:rPr>
          <w:rFonts w:ascii="Century Gothic" w:hAnsi="Century Gothic" w:cs="Courier New"/>
          <w:szCs w:val="18"/>
        </w:rPr>
        <w:t xml:space="preserve">Por lo anterior, se le informa que, si usted tiene los medios tecnológicos, celular o computador para realizar la audiencia virtual, se le solicita bajar el aplicativo </w:t>
      </w:r>
      <w:proofErr w:type="spellStart"/>
      <w:r w:rsidRPr="00160C1B">
        <w:rPr>
          <w:rFonts w:ascii="Century Gothic" w:hAnsi="Century Gothic" w:cs="Courier New"/>
          <w:szCs w:val="18"/>
        </w:rPr>
        <w:t>LIFESIZE</w:t>
      </w:r>
      <w:proofErr w:type="spellEnd"/>
      <w:r w:rsidRPr="00160C1B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160C1B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5" w:history="1">
        <w:r w:rsidRPr="00160C1B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160C1B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723085" w:rsidRPr="00160C1B" w:rsidRDefault="00723085" w:rsidP="00723085">
      <w:pPr>
        <w:jc w:val="both"/>
        <w:rPr>
          <w:rFonts w:ascii="Century Gothic" w:eastAsia="Batang" w:hAnsi="Century Gothic"/>
          <w:szCs w:val="18"/>
        </w:rPr>
      </w:pPr>
      <w:r w:rsidRPr="00160C1B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4535BC84" wp14:editId="398DE40D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85" w:rsidRPr="00160C1B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160C1B">
        <w:rPr>
          <w:rFonts w:ascii="Century Gothic" w:eastAsia="Batang" w:hAnsi="Century Gothic" w:cs="Estrangelo Edessa"/>
          <w:szCs w:val="18"/>
        </w:rPr>
        <w:t>Atentamente,</w:t>
      </w:r>
    </w:p>
    <w:p w:rsidR="00723085" w:rsidRPr="00160C1B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23085" w:rsidRPr="00160C1B" w:rsidRDefault="00723085" w:rsidP="00723085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723085" w:rsidRPr="00160C1B" w:rsidRDefault="00723085" w:rsidP="00723085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160C1B">
        <w:rPr>
          <w:rFonts w:ascii="Century Gothic" w:eastAsia="Batang" w:hAnsi="Century Gothic" w:cs="Estrangelo Edessa"/>
          <w:szCs w:val="18"/>
        </w:rPr>
        <w:t xml:space="preserve">Oficial Mayor </w:t>
      </w:r>
      <w:bookmarkEnd w:id="2"/>
    </w:p>
    <w:p w:rsidR="00723085" w:rsidRDefault="00723085" w:rsidP="00723085">
      <w:pPr>
        <w:jc w:val="both"/>
        <w:rPr>
          <w:rFonts w:ascii="Century Gothic" w:eastAsia="Batang" w:hAnsi="Century Gothic" w:cs="Estrangelo Edessa"/>
          <w:szCs w:val="18"/>
        </w:rPr>
      </w:pPr>
    </w:p>
    <w:p w:rsidR="00433044" w:rsidRDefault="00433044"/>
    <w:sectPr w:rsidR="00433044" w:rsidSect="00DC5746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5"/>
    <w:rsid w:val="00433044"/>
    <w:rsid w:val="00702066"/>
    <w:rsid w:val="00723085"/>
    <w:rsid w:val="008614F8"/>
    <w:rsid w:val="00D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E35"/>
  <w15:chartTrackingRefBased/>
  <w15:docId w15:val="{A82C2F0D-13F6-42A5-8104-9CE707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3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01pmcpal@cendoj.ramajudicial.gov.co" TargetMode="External"/><Relationship Id="rId4" Type="http://schemas.openxmlformats.org/officeDocument/2006/relationships/hyperlink" Target="mailto:paulaegiral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Company>Rama Judicial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Fajardo Tabares</dc:creator>
  <cp:keywords/>
  <dc:description/>
  <cp:lastModifiedBy>Lina Marcela Fajardo Tabares</cp:lastModifiedBy>
  <cp:revision>2</cp:revision>
  <dcterms:created xsi:type="dcterms:W3CDTF">2024-05-07T18:35:00Z</dcterms:created>
  <dcterms:modified xsi:type="dcterms:W3CDTF">2024-05-07T18:36:00Z</dcterms:modified>
</cp:coreProperties>
</file>