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E196" w14:textId="64640D4F" w:rsidR="00DD52CC" w:rsidRDefault="00DD52CC" w:rsidP="00DD52CC">
      <w:pPr>
        <w:pStyle w:val="Default"/>
        <w:jc w:val="center"/>
        <w:rPr>
          <w:sz w:val="23"/>
          <w:szCs w:val="23"/>
        </w:rPr>
      </w:pPr>
      <w:r w:rsidRPr="003F466F">
        <w:rPr>
          <w:noProof/>
        </w:rPr>
        <w:drawing>
          <wp:inline distT="0" distB="0" distL="0" distR="0" wp14:anchorId="6D5F784C" wp14:editId="0296EB55">
            <wp:extent cx="4181475" cy="1343025"/>
            <wp:effectExtent l="0" t="0" r="9525" b="9525"/>
            <wp:docPr id="10716750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8B31E" w14:textId="77777777" w:rsidR="00DD52CC" w:rsidRDefault="00DD52CC" w:rsidP="00690BDE">
      <w:pPr>
        <w:pStyle w:val="Default"/>
        <w:rPr>
          <w:sz w:val="23"/>
          <w:szCs w:val="23"/>
        </w:rPr>
      </w:pPr>
    </w:p>
    <w:p w14:paraId="337126B5" w14:textId="77777777" w:rsidR="00DD52CC" w:rsidRDefault="00DD52CC" w:rsidP="00690BDE">
      <w:pPr>
        <w:pStyle w:val="Default"/>
        <w:rPr>
          <w:sz w:val="23"/>
          <w:szCs w:val="23"/>
        </w:rPr>
      </w:pPr>
    </w:p>
    <w:p w14:paraId="73AA54BE" w14:textId="77777777" w:rsidR="00505D51" w:rsidRDefault="00505D51" w:rsidP="00505D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JUZGADO DÉCIMO CIVIL DEL CIRCUITO DE BOGOTÁ D.C.</w:t>
      </w:r>
    </w:p>
    <w:p w14:paraId="6881E58C" w14:textId="77777777" w:rsidR="00505D51" w:rsidRDefault="00505D51" w:rsidP="00505D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Carrera 9 No. 11-45 Piso 4</w:t>
      </w:r>
    </w:p>
    <w:p w14:paraId="5A5014AF" w14:textId="77777777" w:rsidR="00505D51" w:rsidRDefault="00505D51" w:rsidP="00505D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Edificio El Virrey Torre Central</w:t>
      </w:r>
    </w:p>
    <w:p w14:paraId="4D365BD5" w14:textId="77777777" w:rsidR="00505D51" w:rsidRDefault="00505D51" w:rsidP="00505D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Teléfono (601) 3432666 Ext. 71310</w:t>
      </w:r>
    </w:p>
    <w:p w14:paraId="396DE78D" w14:textId="77777777" w:rsidR="00505D51" w:rsidRDefault="00505D51" w:rsidP="00505D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14:paraId="4858D8A6" w14:textId="77777777" w:rsidR="00505D51" w:rsidRDefault="00505D51" w:rsidP="00505D51">
      <w:pPr>
        <w:rPr>
          <w:sz w:val="23"/>
          <w:szCs w:val="23"/>
        </w:rPr>
      </w:pPr>
    </w:p>
    <w:p w14:paraId="20FE7620" w14:textId="4AF0F7A7" w:rsidR="00690BDE" w:rsidRDefault="00690BDE" w:rsidP="00505D5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 D.C. Diecinueve de junio de dos mil veinticuatro</w:t>
      </w:r>
    </w:p>
    <w:p w14:paraId="1BC37190" w14:textId="77777777" w:rsidR="00505D51" w:rsidRDefault="00505D51" w:rsidP="00690BDE">
      <w:pPr>
        <w:pStyle w:val="Default"/>
        <w:rPr>
          <w:sz w:val="23"/>
          <w:szCs w:val="23"/>
        </w:rPr>
      </w:pPr>
    </w:p>
    <w:p w14:paraId="20531D82" w14:textId="77777777" w:rsidR="00505D51" w:rsidRDefault="00505D51" w:rsidP="00690BDE">
      <w:pPr>
        <w:pStyle w:val="Default"/>
        <w:rPr>
          <w:sz w:val="20"/>
          <w:szCs w:val="20"/>
        </w:rPr>
      </w:pPr>
    </w:p>
    <w:p w14:paraId="317C1DFF" w14:textId="261433AC" w:rsidR="00690BDE" w:rsidRDefault="00690BDE" w:rsidP="00690B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REFERENCIA: </w:t>
      </w:r>
      <w:r w:rsidR="00505D51">
        <w:rPr>
          <w:sz w:val="20"/>
          <w:szCs w:val="20"/>
        </w:rPr>
        <w:tab/>
      </w:r>
      <w:r w:rsidR="00505D51">
        <w:rPr>
          <w:sz w:val="20"/>
          <w:szCs w:val="20"/>
        </w:rPr>
        <w:tab/>
      </w:r>
      <w:r>
        <w:rPr>
          <w:sz w:val="20"/>
          <w:szCs w:val="20"/>
        </w:rPr>
        <w:t xml:space="preserve">DECLARATIVO </w:t>
      </w:r>
    </w:p>
    <w:p w14:paraId="01977A62" w14:textId="700F26DF" w:rsidR="00690BDE" w:rsidRDefault="00690BDE" w:rsidP="00690B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RADICADO: </w:t>
      </w:r>
      <w:r w:rsidR="00505D51">
        <w:rPr>
          <w:sz w:val="20"/>
          <w:szCs w:val="20"/>
        </w:rPr>
        <w:tab/>
      </w:r>
      <w:r w:rsidR="00505D51">
        <w:rPr>
          <w:sz w:val="20"/>
          <w:szCs w:val="20"/>
        </w:rPr>
        <w:tab/>
      </w:r>
      <w:r>
        <w:rPr>
          <w:sz w:val="20"/>
          <w:szCs w:val="20"/>
        </w:rPr>
        <w:t xml:space="preserve">11001310301020220023800 </w:t>
      </w:r>
    </w:p>
    <w:p w14:paraId="220B770A" w14:textId="69A0C23E" w:rsidR="00690BDE" w:rsidRDefault="00690BDE" w:rsidP="00505D51">
      <w:pPr>
        <w:pStyle w:val="Default"/>
        <w:ind w:left="2160" w:hanging="2160"/>
        <w:rPr>
          <w:sz w:val="20"/>
          <w:szCs w:val="20"/>
        </w:rPr>
      </w:pPr>
      <w:r>
        <w:rPr>
          <w:sz w:val="20"/>
          <w:szCs w:val="20"/>
        </w:rPr>
        <w:t xml:space="preserve">DEMANDANTES: </w:t>
      </w:r>
      <w:r w:rsidR="00505D51">
        <w:rPr>
          <w:sz w:val="20"/>
          <w:szCs w:val="20"/>
        </w:rPr>
        <w:tab/>
      </w:r>
      <w:r>
        <w:rPr>
          <w:sz w:val="20"/>
          <w:szCs w:val="20"/>
        </w:rPr>
        <w:t>JUAN FERNANDO RESTREPO GONZÁLEZ</w:t>
      </w:r>
      <w:r w:rsidR="00505D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BEATRIZ GONZÁLEZ DE RESTREPO </w:t>
      </w:r>
    </w:p>
    <w:p w14:paraId="2CE29256" w14:textId="1CE3CE6D" w:rsidR="00690BDE" w:rsidRDefault="00690BDE" w:rsidP="00690B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DEMANDADO: </w:t>
      </w:r>
      <w:r w:rsidR="00505D51">
        <w:rPr>
          <w:sz w:val="20"/>
          <w:szCs w:val="20"/>
        </w:rPr>
        <w:tab/>
      </w:r>
      <w:r w:rsidR="00505D51">
        <w:rPr>
          <w:sz w:val="20"/>
          <w:szCs w:val="20"/>
        </w:rPr>
        <w:tab/>
      </w:r>
      <w:r>
        <w:rPr>
          <w:sz w:val="20"/>
          <w:szCs w:val="20"/>
        </w:rPr>
        <w:t xml:space="preserve">ALLIANZ SEGUROS S.A. </w:t>
      </w:r>
    </w:p>
    <w:p w14:paraId="219E74CB" w14:textId="77777777" w:rsidR="00505D51" w:rsidRDefault="00505D51" w:rsidP="00690BDE">
      <w:pPr>
        <w:pStyle w:val="Default"/>
        <w:rPr>
          <w:sz w:val="23"/>
          <w:szCs w:val="23"/>
        </w:rPr>
      </w:pPr>
    </w:p>
    <w:p w14:paraId="576E24D6" w14:textId="77777777" w:rsidR="00505D51" w:rsidRDefault="00505D51" w:rsidP="00690BDE">
      <w:pPr>
        <w:pStyle w:val="Default"/>
        <w:rPr>
          <w:sz w:val="23"/>
          <w:szCs w:val="23"/>
        </w:rPr>
      </w:pPr>
    </w:p>
    <w:p w14:paraId="78421ED7" w14:textId="77777777" w:rsidR="00505D51" w:rsidRDefault="00505D51" w:rsidP="00690BDE">
      <w:pPr>
        <w:pStyle w:val="Default"/>
        <w:rPr>
          <w:sz w:val="23"/>
          <w:szCs w:val="23"/>
        </w:rPr>
      </w:pPr>
    </w:p>
    <w:p w14:paraId="0B14CB51" w14:textId="2F9FD440" w:rsidR="00690BDE" w:rsidRDefault="00690BDE" w:rsidP="00505D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Conforme a lo previsto por el artículo 372 del Código General del Proceso, se CONVOCA a las partes para que concurran a la audiencia inicial que tendrá lugar el día 23 de octubre de 2024 a partir de las 2:30 PM en la cual se evacuarán las etapas previstas en dicha norma. </w:t>
      </w:r>
    </w:p>
    <w:p w14:paraId="4DBFCF5F" w14:textId="77777777" w:rsidR="00505D51" w:rsidRDefault="00505D51" w:rsidP="00505D51">
      <w:pPr>
        <w:pStyle w:val="Default"/>
        <w:jc w:val="both"/>
        <w:rPr>
          <w:sz w:val="23"/>
          <w:szCs w:val="23"/>
        </w:rPr>
      </w:pPr>
    </w:p>
    <w:p w14:paraId="37C8AAFF" w14:textId="77777777" w:rsidR="00690BDE" w:rsidRDefault="00690BDE" w:rsidP="00505D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Secretaría del Juzgado remitirá a las partes y demás convocados el link de ingreso a la audiencia virtual, advirtiendo a los apoderados y sus representados las consecuencias legales por su injustificada ausencia. </w:t>
      </w:r>
    </w:p>
    <w:p w14:paraId="2738D931" w14:textId="77777777" w:rsidR="00505D51" w:rsidRDefault="00505D51" w:rsidP="00505D51">
      <w:pPr>
        <w:pStyle w:val="Default"/>
        <w:jc w:val="both"/>
        <w:rPr>
          <w:sz w:val="23"/>
          <w:szCs w:val="23"/>
        </w:rPr>
      </w:pPr>
    </w:p>
    <w:p w14:paraId="2854BC30" w14:textId="77698C50" w:rsidR="00690BDE" w:rsidRDefault="00690BDE" w:rsidP="00505D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esa misma oportunidad se practicarán los interrogatorios de las partes. </w:t>
      </w:r>
    </w:p>
    <w:p w14:paraId="2BB5C594" w14:textId="77777777" w:rsidR="00505D51" w:rsidRDefault="00505D51" w:rsidP="00505D51">
      <w:pPr>
        <w:jc w:val="both"/>
        <w:rPr>
          <w:sz w:val="23"/>
          <w:szCs w:val="23"/>
        </w:rPr>
      </w:pPr>
    </w:p>
    <w:p w14:paraId="2E175A0F" w14:textId="2F46018A" w:rsidR="00B9243D" w:rsidRDefault="00690BDE" w:rsidP="00505D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Notifíquese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Cúmplase</w:t>
      </w:r>
      <w:proofErr w:type="spellEnd"/>
      <w:r>
        <w:rPr>
          <w:sz w:val="23"/>
          <w:szCs w:val="23"/>
        </w:rPr>
        <w:t>,</w:t>
      </w:r>
    </w:p>
    <w:p w14:paraId="61393B99" w14:textId="77777777" w:rsidR="00690BDE" w:rsidRDefault="00690BDE" w:rsidP="00505D51">
      <w:pPr>
        <w:jc w:val="both"/>
        <w:rPr>
          <w:sz w:val="23"/>
          <w:szCs w:val="23"/>
        </w:rPr>
      </w:pPr>
    </w:p>
    <w:p w14:paraId="12E621FA" w14:textId="36C6FA6C" w:rsidR="00505D51" w:rsidRDefault="00505D51" w:rsidP="00505D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FELIPE PABLO MOJICA CORTÉS</w:t>
      </w:r>
    </w:p>
    <w:p w14:paraId="21B22919" w14:textId="0A81C3ED" w:rsidR="00505D51" w:rsidRDefault="00505D51" w:rsidP="00505D5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Juez</w:t>
      </w:r>
    </w:p>
    <w:p w14:paraId="72263D94" w14:textId="307294E6" w:rsidR="00DD52CC" w:rsidRDefault="00DD52CC" w:rsidP="00DD52CC">
      <w:pPr>
        <w:jc w:val="center"/>
      </w:pPr>
    </w:p>
    <w:p w14:paraId="0207BA78" w14:textId="77777777" w:rsidR="0022398D" w:rsidRDefault="0022398D" w:rsidP="00690BDE"/>
    <w:sectPr w:rsidR="00223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DE"/>
    <w:rsid w:val="00041BC8"/>
    <w:rsid w:val="0022398D"/>
    <w:rsid w:val="00505D51"/>
    <w:rsid w:val="00690BDE"/>
    <w:rsid w:val="00737460"/>
    <w:rsid w:val="00B9243D"/>
    <w:rsid w:val="00DA03DC"/>
    <w:rsid w:val="00D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C18C"/>
  <w15:chartTrackingRefBased/>
  <w15:docId w15:val="{D6E7CA5B-3378-46F3-9CE8-9440E5B0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0BDE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2024-06-20T15:07:00Z</dcterms:created>
  <dcterms:modified xsi:type="dcterms:W3CDTF">2024-06-20T15:10:00Z</dcterms:modified>
</cp:coreProperties>
</file>