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E8D1" w14:textId="77777777" w:rsidR="00AE0991" w:rsidRPr="000B2991" w:rsidRDefault="00AE0991" w:rsidP="000B2991">
      <w:pPr>
        <w:jc w:val="both"/>
        <w:rPr>
          <w:rFonts w:ascii="Arial" w:hAnsi="Arial" w:cs="Arial"/>
        </w:rPr>
      </w:pPr>
      <w:r w:rsidRPr="000B2991">
        <w:rPr>
          <w:rFonts w:ascii="Arial" w:hAnsi="Arial" w:cs="Arial"/>
        </w:rPr>
        <w:t> 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3114"/>
        <w:gridCol w:w="6869"/>
      </w:tblGrid>
      <w:tr w:rsidR="000B2991" w:rsidRPr="000B2991" w14:paraId="4330F6E6" w14:textId="77777777" w:rsidTr="00073E45">
        <w:trPr>
          <w:trHeight w:val="740"/>
        </w:trPr>
        <w:tc>
          <w:tcPr>
            <w:tcW w:w="9983" w:type="dxa"/>
            <w:gridSpan w:val="2"/>
            <w:shd w:val="clear" w:color="auto" w:fill="70AD47" w:themeFill="accent6"/>
          </w:tcPr>
          <w:p w14:paraId="08C686E0" w14:textId="77777777" w:rsidR="00AE0991" w:rsidRPr="000B2991" w:rsidRDefault="00AE0991" w:rsidP="000B299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INFORME PROCESOS INDEMNIZACIONES FIANZAS</w:t>
            </w:r>
          </w:p>
        </w:tc>
      </w:tr>
      <w:tr w:rsidR="000B2991" w:rsidRPr="000B2991" w14:paraId="77A334C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87C9FE2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No. de Siniestro</w:t>
            </w:r>
          </w:p>
        </w:tc>
        <w:tc>
          <w:tcPr>
            <w:tcW w:w="6869" w:type="dxa"/>
          </w:tcPr>
          <w:p w14:paraId="700E8222" w14:textId="58D7CE25" w:rsidR="00AE0991" w:rsidRPr="000B2991" w:rsidRDefault="00B02549" w:rsidP="000B2991">
            <w:pPr>
              <w:jc w:val="both"/>
              <w:rPr>
                <w:rFonts w:ascii="Arial" w:hAnsi="Arial" w:cs="Arial"/>
              </w:rPr>
            </w:pPr>
            <w:r w:rsidRPr="000B2991">
              <w:rPr>
                <w:rFonts w:ascii="Arial" w:hAnsi="Arial" w:cs="Arial"/>
              </w:rPr>
              <w:t>20048</w:t>
            </w:r>
          </w:p>
        </w:tc>
      </w:tr>
      <w:tr w:rsidR="000B2991" w:rsidRPr="000B2991" w14:paraId="371E1B8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B2DB6C0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Descripción del proceso</w:t>
            </w:r>
          </w:p>
        </w:tc>
        <w:tc>
          <w:tcPr>
            <w:tcW w:w="6869" w:type="dxa"/>
          </w:tcPr>
          <w:p w14:paraId="443F3FF2" w14:textId="48456D32" w:rsidR="00ED2361" w:rsidRPr="00ED2361" w:rsidRDefault="002C43C2" w:rsidP="00ED2361">
            <w:pPr>
              <w:jc w:val="both"/>
              <w:rPr>
                <w:rFonts w:ascii="Arial" w:hAnsi="Arial" w:cs="Arial"/>
              </w:rPr>
            </w:pPr>
            <w:r w:rsidRPr="00ED2361">
              <w:rPr>
                <w:rFonts w:ascii="Arial" w:hAnsi="Arial" w:cs="Arial"/>
                <w:lang w:val="es-ES_tradnl"/>
              </w:rPr>
              <w:t>Hechos relativos al incumplimiento del Contrato 1380-</w:t>
            </w:r>
            <w:r w:rsidR="00EC2B30" w:rsidRPr="00ED2361">
              <w:rPr>
                <w:rFonts w:ascii="Arial" w:hAnsi="Arial" w:cs="Arial"/>
                <w:lang w:val="es-ES_tradnl"/>
              </w:rPr>
              <w:t>1652</w:t>
            </w:r>
            <w:r w:rsidRPr="00ED2361">
              <w:rPr>
                <w:rFonts w:ascii="Arial" w:hAnsi="Arial" w:cs="Arial"/>
                <w:lang w:val="es-ES_tradnl"/>
              </w:rPr>
              <w:t>-202</w:t>
            </w:r>
            <w:r w:rsidR="00EC2B30" w:rsidRPr="00ED2361">
              <w:rPr>
                <w:rFonts w:ascii="Arial" w:hAnsi="Arial" w:cs="Arial"/>
                <w:lang w:val="es-ES_tradnl"/>
              </w:rPr>
              <w:t>2</w:t>
            </w:r>
            <w:r w:rsidRPr="00ED2361">
              <w:rPr>
                <w:rFonts w:ascii="Arial" w:hAnsi="Arial" w:cs="Arial"/>
                <w:lang w:val="es-ES_tradnl"/>
              </w:rPr>
              <w:t xml:space="preserve"> de Alianza Fiduciaria vocera y representante del patrimonio autónomo FFIE con el Consorcio Infraestructura ARCO</w:t>
            </w:r>
            <w:r w:rsidR="00F55F3F" w:rsidRPr="00ED2361">
              <w:rPr>
                <w:rFonts w:ascii="Arial" w:hAnsi="Arial" w:cs="Arial"/>
                <w:lang w:val="es-ES_tradnl"/>
              </w:rPr>
              <w:t xml:space="preserve">, cuyo objeto era </w:t>
            </w:r>
            <w:proofErr w:type="gramStart"/>
            <w:r w:rsidR="00F55F3F" w:rsidRPr="00ED2361">
              <w:rPr>
                <w:rFonts w:ascii="Arial" w:hAnsi="Arial" w:cs="Arial"/>
                <w:lang w:val="es-ES_tradnl"/>
              </w:rPr>
              <w:t>la  “</w:t>
            </w:r>
            <w:proofErr w:type="gramEnd"/>
            <w:r w:rsidR="00F55F3F" w:rsidRPr="00ED2361">
              <w:rPr>
                <w:rFonts w:ascii="Arial" w:hAnsi="Arial" w:cs="Arial"/>
                <w:i/>
                <w:iCs/>
                <w:lang w:val="es-ES_tradnl"/>
              </w:rPr>
              <w:t>E</w:t>
            </w:r>
            <w:proofErr w:type="spellStart"/>
            <w:r w:rsidR="00ED2361" w:rsidRPr="00ED2361">
              <w:rPr>
                <w:rFonts w:ascii="Arial" w:hAnsi="Arial" w:cs="Arial"/>
                <w:i/>
                <w:iCs/>
              </w:rPr>
              <w:t>laboración</w:t>
            </w:r>
            <w:proofErr w:type="spellEnd"/>
            <w:r w:rsidR="00F55F3F" w:rsidRPr="00ED2361">
              <w:rPr>
                <w:rFonts w:ascii="Arial" w:hAnsi="Arial" w:cs="Arial"/>
                <w:i/>
                <w:iCs/>
              </w:rPr>
              <w:t xml:space="preserve"> de diseños, estudios, obtención de permisos y construcción de obras de las institución educativa Santa Inés en el Municipio de Silvania (Cundinamarca)”</w:t>
            </w:r>
            <w:r w:rsidR="00F55F3F" w:rsidRPr="00ED2361">
              <w:rPr>
                <w:rFonts w:ascii="Arial" w:hAnsi="Arial" w:cs="Arial"/>
                <w:i/>
                <w:iCs/>
              </w:rPr>
              <w:t>;</w:t>
            </w:r>
            <w:r w:rsidR="00F55F3F" w:rsidRPr="00ED2361">
              <w:rPr>
                <w:rFonts w:ascii="Arial" w:hAnsi="Arial" w:cs="Arial"/>
              </w:rPr>
              <w:t xml:space="preserve"> presupuesto $262.275.695. </w:t>
            </w:r>
            <w:r w:rsidRPr="00ED2361">
              <w:rPr>
                <w:rFonts w:ascii="Arial" w:hAnsi="Arial" w:cs="Arial"/>
                <w:lang w:val="es-ES_tradnl"/>
              </w:rPr>
              <w:t xml:space="preserve"> </w:t>
            </w:r>
            <w:r w:rsidR="00EA68B1" w:rsidRPr="00ED2361">
              <w:rPr>
                <w:rFonts w:ascii="Arial" w:hAnsi="Arial" w:cs="Arial"/>
                <w:lang w:val="es-ES_tradnl"/>
              </w:rPr>
              <w:t>Mediante informe de interventoría del 24 de marzo de 2023 se indicó que el contratista ejecutó solo el 40% de la obra. Debido a lo anterior, el asegurado, la fiduciaria en representación del patrimonio autónomo, solicitó la afectación de la póliza de seguro por $</w:t>
            </w:r>
            <w:r w:rsidR="00ED2361" w:rsidRPr="00ED2361">
              <w:rPr>
                <w:rFonts w:ascii="Arial" w:hAnsi="Arial" w:cs="Arial"/>
                <w:lang w:val="es-ES_tradnl"/>
              </w:rPr>
              <w:t xml:space="preserve">15.736.541. </w:t>
            </w:r>
          </w:p>
          <w:p w14:paraId="33C8BD97" w14:textId="5744165A" w:rsidR="00AE0991" w:rsidRPr="000B2991" w:rsidRDefault="00AE0991" w:rsidP="000B2991">
            <w:pPr>
              <w:jc w:val="both"/>
              <w:rPr>
                <w:rFonts w:ascii="Arial" w:hAnsi="Arial" w:cs="Arial"/>
              </w:rPr>
            </w:pPr>
          </w:p>
        </w:tc>
      </w:tr>
      <w:tr w:rsidR="000B2991" w:rsidRPr="000B2991" w14:paraId="51DED7F9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912E36F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Asegurado</w:t>
            </w:r>
          </w:p>
        </w:tc>
        <w:tc>
          <w:tcPr>
            <w:tcW w:w="6869" w:type="dxa"/>
          </w:tcPr>
          <w:p w14:paraId="04ABE78E" w14:textId="7CDFE881" w:rsidR="00AE0991" w:rsidRPr="000B2991" w:rsidRDefault="00EA1DAF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Alianza Fiduciaria S.A.</w:t>
            </w:r>
          </w:p>
        </w:tc>
      </w:tr>
      <w:tr w:rsidR="000B2991" w:rsidRPr="000B2991" w14:paraId="066953D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D105DCC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Afianzado</w:t>
            </w:r>
          </w:p>
        </w:tc>
        <w:tc>
          <w:tcPr>
            <w:tcW w:w="6869" w:type="dxa"/>
          </w:tcPr>
          <w:p w14:paraId="27EB3BFE" w14:textId="3008E885" w:rsidR="00AE0991" w:rsidRPr="000B2991" w:rsidRDefault="00EA1DAF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Consorcio Infraestructura ARCO</w:t>
            </w:r>
          </w:p>
        </w:tc>
      </w:tr>
      <w:tr w:rsidR="000B2991" w:rsidRPr="000B2991" w14:paraId="2BE3B2F9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1C34843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Póliza</w:t>
            </w:r>
          </w:p>
        </w:tc>
        <w:tc>
          <w:tcPr>
            <w:tcW w:w="6869" w:type="dxa"/>
          </w:tcPr>
          <w:p w14:paraId="0BB7F94D" w14:textId="5E403526" w:rsidR="00AE0991" w:rsidRPr="000B2991" w:rsidRDefault="00EA1DAF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4007703</w:t>
            </w:r>
          </w:p>
        </w:tc>
      </w:tr>
      <w:tr w:rsidR="000B2991" w:rsidRPr="000B2991" w14:paraId="24E8C144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955D68B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Ramo</w:t>
            </w:r>
          </w:p>
        </w:tc>
        <w:tc>
          <w:tcPr>
            <w:tcW w:w="6869" w:type="dxa"/>
          </w:tcPr>
          <w:p w14:paraId="4D147567" w14:textId="5E084316" w:rsidR="00AE0991" w:rsidRPr="000B2991" w:rsidRDefault="00EA1DAF" w:rsidP="000B2991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B2991">
              <w:rPr>
                <w:rFonts w:ascii="Arial" w:hAnsi="Arial" w:cs="Arial"/>
                <w:shd w:val="clear" w:color="auto" w:fill="FFFFFF"/>
              </w:rPr>
              <w:t>Cumplimiento</w:t>
            </w:r>
          </w:p>
        </w:tc>
      </w:tr>
      <w:tr w:rsidR="000B2991" w:rsidRPr="000B2991" w14:paraId="2D5D268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04B272C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Coaseguro (Si/No)</w:t>
            </w:r>
          </w:p>
        </w:tc>
        <w:tc>
          <w:tcPr>
            <w:tcW w:w="6869" w:type="dxa"/>
          </w:tcPr>
          <w:p w14:paraId="2E2A71D1" w14:textId="04795F98" w:rsidR="00AE0991" w:rsidRPr="000B2991" w:rsidRDefault="00EA1DAF" w:rsidP="000B2991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0B2991" w:rsidRPr="000B2991" w14:paraId="6574562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99D084D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Fecha de inicio del proceso</w:t>
            </w:r>
          </w:p>
        </w:tc>
        <w:tc>
          <w:tcPr>
            <w:tcW w:w="6869" w:type="dxa"/>
          </w:tcPr>
          <w:p w14:paraId="48544F55" w14:textId="0E5D33AD" w:rsidR="00AE0991" w:rsidRPr="000B2991" w:rsidRDefault="00877AB2" w:rsidP="000B2991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17 de agosto de 2023</w:t>
            </w:r>
          </w:p>
        </w:tc>
      </w:tr>
      <w:tr w:rsidR="000B2991" w:rsidRPr="000B2991" w14:paraId="312E6DD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B1A140C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 xml:space="preserve">Fecha del siniestro </w:t>
            </w:r>
          </w:p>
        </w:tc>
        <w:tc>
          <w:tcPr>
            <w:tcW w:w="6869" w:type="dxa"/>
          </w:tcPr>
          <w:p w14:paraId="727FF031" w14:textId="1A7E9CBD" w:rsidR="00AE0991" w:rsidRPr="000B2991" w:rsidRDefault="00860A1D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24 de marzo de 2023</w:t>
            </w:r>
            <w:r w:rsidR="005917E4">
              <w:rPr>
                <w:rFonts w:ascii="Arial" w:hAnsi="Arial" w:cs="Arial"/>
                <w:lang w:val="es-ES_tradnl"/>
              </w:rPr>
              <w:t xml:space="preserve"> (fin del plazo contractual)</w:t>
            </w:r>
          </w:p>
        </w:tc>
      </w:tr>
      <w:tr w:rsidR="000B2991" w:rsidRPr="000B2991" w14:paraId="28AD28A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D392D51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 xml:space="preserve">Amparo afectado (si son varios amparos por favor discriminar) </w:t>
            </w:r>
          </w:p>
        </w:tc>
        <w:tc>
          <w:tcPr>
            <w:tcW w:w="6869" w:type="dxa"/>
          </w:tcPr>
          <w:p w14:paraId="758C768E" w14:textId="12B2F3DC" w:rsidR="00AE0991" w:rsidRPr="000B2991" w:rsidRDefault="00A26D26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Cumplimiento</w:t>
            </w:r>
          </w:p>
        </w:tc>
      </w:tr>
      <w:tr w:rsidR="000B2991" w:rsidRPr="000B2991" w14:paraId="702D1A2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5FCC338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Valor pretensiones: (Si son varios amparos por favor discriminar)</w:t>
            </w:r>
          </w:p>
        </w:tc>
        <w:tc>
          <w:tcPr>
            <w:tcW w:w="6869" w:type="dxa"/>
          </w:tcPr>
          <w:p w14:paraId="1CD9F232" w14:textId="535E2B60" w:rsidR="00AE0991" w:rsidRPr="000B2991" w:rsidRDefault="007200A3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$</w:t>
            </w:r>
            <w:r w:rsidR="00D26D01" w:rsidRPr="000B2991">
              <w:rPr>
                <w:rFonts w:ascii="Arial" w:hAnsi="Arial" w:cs="Arial"/>
                <w:lang w:val="es-ES_tradnl"/>
              </w:rPr>
              <w:t>15.736.541</w:t>
            </w:r>
            <w:r w:rsidR="0003061A">
              <w:rPr>
                <w:rFonts w:ascii="Arial" w:hAnsi="Arial" w:cs="Arial"/>
                <w:lang w:val="es-ES_tradnl"/>
              </w:rPr>
              <w:t xml:space="preserve"> por concepto de cláusula penal</w:t>
            </w:r>
          </w:p>
        </w:tc>
      </w:tr>
      <w:tr w:rsidR="000B2991" w:rsidRPr="000B2991" w14:paraId="7AE2617C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D50B6D7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Valor reserva sugerida abogado (Si son varios amparos por favor discriminar)</w:t>
            </w:r>
          </w:p>
        </w:tc>
        <w:tc>
          <w:tcPr>
            <w:tcW w:w="6869" w:type="dxa"/>
          </w:tcPr>
          <w:p w14:paraId="6C830EF9" w14:textId="0744C1B5" w:rsidR="00AE0991" w:rsidRPr="000B2991" w:rsidRDefault="007200A3" w:rsidP="000B2991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0B2991">
              <w:rPr>
                <w:color w:val="auto"/>
                <w:sz w:val="22"/>
                <w:szCs w:val="22"/>
                <w:lang w:val="es-ES_tradnl"/>
              </w:rPr>
              <w:t>$</w:t>
            </w:r>
            <w:r w:rsidR="00D26D01" w:rsidRPr="000B2991">
              <w:rPr>
                <w:color w:val="auto"/>
                <w:sz w:val="22"/>
                <w:szCs w:val="22"/>
                <w:lang w:val="es-ES_tradnl"/>
              </w:rPr>
              <w:t>1.573.654</w:t>
            </w:r>
          </w:p>
        </w:tc>
      </w:tr>
      <w:tr w:rsidR="000B2991" w:rsidRPr="000B2991" w14:paraId="1F165A9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9C2DC23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Calificación de la contingencia (remoto – eventual – probable)</w:t>
            </w:r>
          </w:p>
        </w:tc>
        <w:tc>
          <w:tcPr>
            <w:tcW w:w="6869" w:type="dxa"/>
          </w:tcPr>
          <w:p w14:paraId="238421EE" w14:textId="0E894C36" w:rsidR="00AE0991" w:rsidRPr="000B2991" w:rsidRDefault="00F43A28" w:rsidP="000B29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2991">
              <w:rPr>
                <w:rFonts w:ascii="Arial" w:hAnsi="Arial" w:cs="Arial"/>
              </w:rPr>
              <w:t>Remoto</w:t>
            </w:r>
          </w:p>
        </w:tc>
      </w:tr>
      <w:tr w:rsidR="000B2991" w:rsidRPr="000B2991" w14:paraId="0BFAF14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79D1B82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bookmarkStart w:id="0" w:name="_Hlk169510089"/>
            <w:r w:rsidRPr="000B2991">
              <w:rPr>
                <w:rFonts w:ascii="Arial" w:hAnsi="Arial" w:cs="Arial"/>
                <w:b/>
                <w:lang w:val="es-ES_tradnl"/>
              </w:rPr>
              <w:t>Motivos de la calificación:</w:t>
            </w:r>
          </w:p>
        </w:tc>
        <w:tc>
          <w:tcPr>
            <w:tcW w:w="6869" w:type="dxa"/>
          </w:tcPr>
          <w:p w14:paraId="059904D5" w14:textId="74255BC2" w:rsidR="00F43A28" w:rsidRPr="007D24E1" w:rsidRDefault="00A43A85" w:rsidP="000B29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La contingencia es Remota. No hay cobertura material</w:t>
            </w:r>
            <w:r w:rsidR="00F43A28" w:rsidRPr="000B2991">
              <w:rPr>
                <w:rFonts w:ascii="Arial" w:hAnsi="Arial" w:cs="Arial"/>
                <w:lang w:val="es-ES_tradnl"/>
              </w:rPr>
              <w:t xml:space="preserve"> pues dentro de las exclusiones se encuentra expresamente la imposición de cláusulas penales y multas al contratista, y el procedimiento de incumplimiento contractual precisamente pretende la imposición de la cláusula penal</w:t>
            </w:r>
            <w:r w:rsidR="00B77BDD">
              <w:rPr>
                <w:rFonts w:ascii="Arial" w:hAnsi="Arial" w:cs="Arial"/>
                <w:lang w:val="es-ES_tradnl"/>
              </w:rPr>
              <w:t xml:space="preserve">. </w:t>
            </w:r>
            <w:r w:rsidR="007D24E1" w:rsidRPr="007C73FA">
              <w:rPr>
                <w:rFonts w:ascii="Arial" w:hAnsi="Arial" w:cs="Arial"/>
              </w:rPr>
              <w:t xml:space="preserve">Por otro lado, se </w:t>
            </w:r>
            <w:r w:rsidR="007D24E1">
              <w:rPr>
                <w:rFonts w:ascii="Arial" w:hAnsi="Arial" w:cs="Arial"/>
              </w:rPr>
              <w:t xml:space="preserve">ha cuestionado </w:t>
            </w:r>
            <w:r w:rsidR="007D24E1" w:rsidRPr="007C73FA">
              <w:rPr>
                <w:rFonts w:ascii="Arial" w:hAnsi="Arial" w:cs="Arial"/>
              </w:rPr>
              <w:t xml:space="preserve">la competencia </w:t>
            </w:r>
            <w:r w:rsidR="007D24E1">
              <w:rPr>
                <w:rFonts w:ascii="Arial" w:hAnsi="Arial" w:cs="Arial"/>
              </w:rPr>
              <w:t xml:space="preserve">o facultad </w:t>
            </w:r>
            <w:r w:rsidR="007D24E1" w:rsidRPr="007C73FA">
              <w:rPr>
                <w:rFonts w:ascii="Arial" w:hAnsi="Arial" w:cs="Arial"/>
              </w:rPr>
              <w:t xml:space="preserve">del </w:t>
            </w:r>
            <w:r w:rsidR="007D24E1">
              <w:rPr>
                <w:rFonts w:ascii="Arial" w:hAnsi="Arial" w:cs="Arial"/>
              </w:rPr>
              <w:t xml:space="preserve">asegurado </w:t>
            </w:r>
            <w:r w:rsidR="007D24E1" w:rsidRPr="007C73FA">
              <w:rPr>
                <w:rFonts w:ascii="Arial" w:hAnsi="Arial" w:cs="Arial"/>
              </w:rPr>
              <w:t xml:space="preserve">para </w:t>
            </w:r>
            <w:r w:rsidR="007D24E1">
              <w:rPr>
                <w:rFonts w:ascii="Arial" w:hAnsi="Arial" w:cs="Arial"/>
              </w:rPr>
              <w:t xml:space="preserve">declarar de manera </w:t>
            </w:r>
            <w:r w:rsidR="007D24E1" w:rsidRPr="007C73FA">
              <w:rPr>
                <w:rFonts w:ascii="Arial" w:hAnsi="Arial" w:cs="Arial"/>
              </w:rPr>
              <w:t xml:space="preserve">unilateral </w:t>
            </w:r>
            <w:r w:rsidR="007D24E1">
              <w:rPr>
                <w:rFonts w:ascii="Arial" w:hAnsi="Arial" w:cs="Arial"/>
              </w:rPr>
              <w:t xml:space="preserve">el </w:t>
            </w:r>
            <w:r w:rsidR="007D24E1" w:rsidRPr="007C73FA">
              <w:rPr>
                <w:rFonts w:ascii="Arial" w:hAnsi="Arial" w:cs="Arial"/>
              </w:rPr>
              <w:t>incumplimiento del contrato</w:t>
            </w:r>
            <w:r w:rsidR="007D24E1">
              <w:rPr>
                <w:rFonts w:ascii="Arial" w:hAnsi="Arial" w:cs="Arial"/>
              </w:rPr>
              <w:t>,</w:t>
            </w:r>
            <w:r w:rsidR="007D24E1" w:rsidRPr="007C73FA">
              <w:rPr>
                <w:rFonts w:ascii="Arial" w:hAnsi="Arial" w:cs="Arial"/>
              </w:rPr>
              <w:t xml:space="preserve"> como quiera que </w:t>
            </w:r>
            <w:r w:rsidR="007D24E1">
              <w:rPr>
                <w:rFonts w:ascii="Arial" w:hAnsi="Arial" w:cs="Arial"/>
              </w:rPr>
              <w:t xml:space="preserve">a </w:t>
            </w:r>
            <w:r w:rsidR="007D24E1" w:rsidRPr="007C73FA">
              <w:rPr>
                <w:rFonts w:ascii="Arial" w:hAnsi="Arial" w:cs="Arial"/>
              </w:rPr>
              <w:t xml:space="preserve">las partes </w:t>
            </w:r>
            <w:r w:rsidR="007D24E1">
              <w:rPr>
                <w:rFonts w:ascii="Arial" w:hAnsi="Arial" w:cs="Arial"/>
              </w:rPr>
              <w:t xml:space="preserve">no pueden erigirse como juez y parte, lo contrario sería reconocer indebidamente </w:t>
            </w:r>
            <w:r w:rsidR="007D24E1" w:rsidRPr="007C73FA">
              <w:rPr>
                <w:rFonts w:ascii="Arial" w:hAnsi="Arial" w:cs="Arial"/>
              </w:rPr>
              <w:t xml:space="preserve">prerrogativas </w:t>
            </w:r>
            <w:r w:rsidR="007D24E1">
              <w:rPr>
                <w:rFonts w:ascii="Arial" w:hAnsi="Arial" w:cs="Arial"/>
              </w:rPr>
              <w:t>exorbitantes</w:t>
            </w:r>
            <w:r w:rsidR="007D24E1" w:rsidRPr="007C73FA">
              <w:rPr>
                <w:rFonts w:ascii="Arial" w:hAnsi="Arial" w:cs="Arial"/>
              </w:rPr>
              <w:t>.</w:t>
            </w:r>
            <w:r w:rsidR="007D24E1">
              <w:rPr>
                <w:rFonts w:ascii="Arial" w:hAnsi="Arial" w:cs="Arial"/>
              </w:rPr>
              <w:t xml:space="preserve"> </w:t>
            </w:r>
          </w:p>
          <w:p w14:paraId="213511DC" w14:textId="583E059E" w:rsidR="00AE0991" w:rsidRPr="000B2991" w:rsidRDefault="00AE0991" w:rsidP="000B299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bookmarkEnd w:id="0"/>
      <w:tr w:rsidR="000B2991" w:rsidRPr="000B2991" w14:paraId="762D28E8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506E7CB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 xml:space="preserve">Resumen de la contingencia: </w:t>
            </w:r>
          </w:p>
        </w:tc>
        <w:tc>
          <w:tcPr>
            <w:tcW w:w="6869" w:type="dxa"/>
          </w:tcPr>
          <w:p w14:paraId="64F716A8" w14:textId="0841CA93" w:rsidR="00AE0991" w:rsidRPr="000B2991" w:rsidRDefault="00AE0991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 xml:space="preserve"> </w:t>
            </w:r>
            <w:r w:rsidR="007200A3" w:rsidRPr="000B2991">
              <w:rPr>
                <w:rFonts w:ascii="Arial" w:hAnsi="Arial" w:cs="Arial"/>
                <w:lang w:val="es-ES_tradnl"/>
              </w:rPr>
              <w:t>La póliza no ofrece cobertura material pues está excluido el reconocimiento de la cláusula penal</w:t>
            </w:r>
            <w:r w:rsidR="00DD324E">
              <w:rPr>
                <w:rFonts w:ascii="Arial" w:hAnsi="Arial" w:cs="Arial"/>
                <w:lang w:val="es-ES_tradnl"/>
              </w:rPr>
              <w:t xml:space="preserve">. </w:t>
            </w:r>
          </w:p>
        </w:tc>
      </w:tr>
      <w:tr w:rsidR="000B2991" w:rsidRPr="000B2991" w14:paraId="7B0F1D5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D87527A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Posición del contratista</w:t>
            </w:r>
          </w:p>
        </w:tc>
        <w:tc>
          <w:tcPr>
            <w:tcW w:w="6869" w:type="dxa"/>
          </w:tcPr>
          <w:p w14:paraId="0B73F873" w14:textId="40B69909" w:rsidR="00AE0991" w:rsidRPr="000B2991" w:rsidRDefault="00D74A61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Se desconoce</w:t>
            </w:r>
          </w:p>
        </w:tc>
      </w:tr>
      <w:tr w:rsidR="000B2991" w:rsidRPr="000B2991" w14:paraId="4EA9738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DE61423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lastRenderedPageBreak/>
              <w:t>Etapa</w:t>
            </w:r>
          </w:p>
        </w:tc>
        <w:tc>
          <w:tcPr>
            <w:tcW w:w="6869" w:type="dxa"/>
          </w:tcPr>
          <w:p w14:paraId="4E9F41BB" w14:textId="5D833D93" w:rsidR="00AE0991" w:rsidRPr="000B2991" w:rsidRDefault="00EC4B50" w:rsidP="000B2991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Mediante Comité Fiduciario No. 731 del 14 de noviembre de 2023 </w:t>
            </w:r>
            <w:r w:rsidR="00C575DE">
              <w:rPr>
                <w:rFonts w:ascii="Arial" w:hAnsi="Arial" w:cs="Arial"/>
                <w:lang w:val="es-ES_tradnl"/>
              </w:rPr>
              <w:t>l</w:t>
            </w:r>
            <w:r w:rsidR="008B2710" w:rsidRPr="000B2991">
              <w:rPr>
                <w:rFonts w:ascii="Arial" w:hAnsi="Arial" w:cs="Arial"/>
                <w:lang w:val="es-ES_tradnl"/>
              </w:rPr>
              <w:t xml:space="preserve">a entidad contratante </w:t>
            </w:r>
            <w:r w:rsidR="0008223A">
              <w:rPr>
                <w:rFonts w:ascii="Arial" w:hAnsi="Arial" w:cs="Arial"/>
                <w:lang w:val="es-ES_tradnl"/>
              </w:rPr>
              <w:t xml:space="preserve">comunicó </w:t>
            </w:r>
            <w:r w:rsidR="00ED65DD">
              <w:rPr>
                <w:rFonts w:ascii="Arial" w:hAnsi="Arial" w:cs="Arial"/>
                <w:lang w:val="es-ES_tradnl"/>
              </w:rPr>
              <w:t xml:space="preserve">oficio el 15 de diciembre de 2023 en el que indicó </w:t>
            </w:r>
            <w:r w:rsidR="0008223A">
              <w:rPr>
                <w:rFonts w:ascii="Arial" w:hAnsi="Arial" w:cs="Arial"/>
                <w:lang w:val="es-ES_tradnl"/>
              </w:rPr>
              <w:t>que</w:t>
            </w:r>
            <w:r w:rsidR="008B2710" w:rsidRPr="000B2991">
              <w:rPr>
                <w:rFonts w:ascii="Arial" w:hAnsi="Arial" w:cs="Arial"/>
                <w:lang w:val="es-ES_tradnl"/>
              </w:rPr>
              <w:t xml:space="preserve"> </w:t>
            </w:r>
            <w:r w:rsidR="0008223A">
              <w:rPr>
                <w:rFonts w:ascii="Arial" w:hAnsi="Arial" w:cs="Arial"/>
                <w:lang w:val="es-ES_tradnl"/>
              </w:rPr>
              <w:t xml:space="preserve">aplicará </w:t>
            </w:r>
            <w:r w:rsidR="00D74A61" w:rsidRPr="000B2991">
              <w:rPr>
                <w:rFonts w:ascii="Arial" w:hAnsi="Arial" w:cs="Arial"/>
                <w:lang w:val="es-ES_tradnl"/>
              </w:rPr>
              <w:t>y cobrar</w:t>
            </w:r>
            <w:r w:rsidR="0008223A">
              <w:rPr>
                <w:rFonts w:ascii="Arial" w:hAnsi="Arial" w:cs="Arial"/>
                <w:lang w:val="es-ES_tradnl"/>
              </w:rPr>
              <w:t>á</w:t>
            </w:r>
            <w:r w:rsidR="00D74A61" w:rsidRPr="000B2991">
              <w:rPr>
                <w:rFonts w:ascii="Arial" w:hAnsi="Arial" w:cs="Arial"/>
                <w:lang w:val="es-ES_tradnl"/>
              </w:rPr>
              <w:t xml:space="preserve"> al contratista la cláusula penal por lo cual se descontará dicho valor de las sumas que se le adeuden; en caso de existir saldos, se conminó al contratista a consignar esas sumas. Por otro lado, se reserva el derecho de presentar reclamación a la aseguradora. </w:t>
            </w:r>
          </w:p>
        </w:tc>
      </w:tr>
      <w:tr w:rsidR="000B2991" w:rsidRPr="000B2991" w14:paraId="527ED28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5C2F982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0B2991">
              <w:rPr>
                <w:rFonts w:ascii="Arial" w:hAnsi="Arial" w:cs="Arial"/>
                <w:b/>
                <w:bCs/>
                <w:lang w:val="es-ES"/>
              </w:rPr>
              <w:t>Fecha última actuación</w:t>
            </w:r>
          </w:p>
        </w:tc>
        <w:tc>
          <w:tcPr>
            <w:tcW w:w="6869" w:type="dxa"/>
          </w:tcPr>
          <w:p w14:paraId="33EAD1C9" w14:textId="4ECCD056" w:rsidR="00AE0991" w:rsidRPr="000B2991" w:rsidRDefault="008B2710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15 de diciembre de 2023</w:t>
            </w:r>
          </w:p>
        </w:tc>
      </w:tr>
      <w:tr w:rsidR="000B2991" w:rsidRPr="000B2991" w14:paraId="07A6C496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65F5BF5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0B2991">
              <w:rPr>
                <w:rFonts w:ascii="Arial" w:hAnsi="Arial" w:cs="Arial"/>
                <w:b/>
                <w:bCs/>
                <w:lang w:val="es-ES"/>
              </w:rPr>
              <w:t>¿Se debe pagar? Fecha de pago oportuna</w:t>
            </w:r>
          </w:p>
        </w:tc>
        <w:tc>
          <w:tcPr>
            <w:tcW w:w="6869" w:type="dxa"/>
          </w:tcPr>
          <w:p w14:paraId="7357BAD0" w14:textId="28110BEE" w:rsidR="00AE0991" w:rsidRPr="000B2991" w:rsidRDefault="00D74A61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 xml:space="preserve">No. </w:t>
            </w:r>
          </w:p>
        </w:tc>
      </w:tr>
      <w:tr w:rsidR="000B2991" w:rsidRPr="000B2991" w14:paraId="61E966A9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23D06E42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Debe demandarse el acto administrativo (Si/No)</w:t>
            </w:r>
          </w:p>
        </w:tc>
        <w:tc>
          <w:tcPr>
            <w:tcW w:w="6869" w:type="dxa"/>
          </w:tcPr>
          <w:p w14:paraId="0E22A38F" w14:textId="6D6C9081" w:rsidR="00AE0991" w:rsidRPr="000B2991" w:rsidRDefault="00D74A61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0B2991" w:rsidRPr="000B2991" w14:paraId="7D4BA44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21446B2" w14:textId="77777777" w:rsidR="00AE0991" w:rsidRPr="000B2991" w:rsidRDefault="00AE0991" w:rsidP="000B2991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0B2991">
              <w:rPr>
                <w:rFonts w:ascii="Arial" w:hAnsi="Arial" w:cs="Arial"/>
                <w:b/>
                <w:lang w:val="es-ES_tradnl"/>
              </w:rPr>
              <w:t>Argumentos para demandar</w:t>
            </w:r>
          </w:p>
        </w:tc>
        <w:tc>
          <w:tcPr>
            <w:tcW w:w="6869" w:type="dxa"/>
          </w:tcPr>
          <w:p w14:paraId="6EE90AAE" w14:textId="2F26B3B1" w:rsidR="00AE0991" w:rsidRPr="000B2991" w:rsidRDefault="00B02549" w:rsidP="000B2991">
            <w:pPr>
              <w:jc w:val="both"/>
              <w:rPr>
                <w:rFonts w:ascii="Arial" w:hAnsi="Arial" w:cs="Arial"/>
                <w:lang w:val="es-ES_tradnl"/>
              </w:rPr>
            </w:pPr>
            <w:r w:rsidRPr="000B2991">
              <w:rPr>
                <w:rFonts w:ascii="Arial" w:hAnsi="Arial" w:cs="Arial"/>
                <w:lang w:val="es-ES_tradnl"/>
              </w:rPr>
              <w:t>N/A</w:t>
            </w:r>
          </w:p>
        </w:tc>
      </w:tr>
    </w:tbl>
    <w:p w14:paraId="59E932F2" w14:textId="77777777" w:rsidR="00AE0991" w:rsidRPr="000B2991" w:rsidRDefault="00AE0991" w:rsidP="000B2991">
      <w:pPr>
        <w:spacing w:after="160"/>
        <w:jc w:val="both"/>
        <w:rPr>
          <w:rFonts w:ascii="Arial" w:hAnsi="Arial" w:cs="Arial"/>
        </w:rPr>
      </w:pPr>
    </w:p>
    <w:p w14:paraId="625445F4" w14:textId="77777777" w:rsidR="00FD1141" w:rsidRPr="000B2991" w:rsidRDefault="00FD1141" w:rsidP="000B2991">
      <w:pPr>
        <w:jc w:val="both"/>
        <w:rPr>
          <w:rFonts w:ascii="Arial" w:hAnsi="Arial" w:cs="Arial"/>
        </w:rPr>
      </w:pPr>
    </w:p>
    <w:sectPr w:rsidR="00FD1141" w:rsidRPr="000B2991" w:rsidSect="00AE09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10C1" w14:textId="77777777" w:rsidR="00391EF7" w:rsidRDefault="00391EF7" w:rsidP="002C43C2">
      <w:r>
        <w:separator/>
      </w:r>
    </w:p>
  </w:endnote>
  <w:endnote w:type="continuationSeparator" w:id="0">
    <w:p w14:paraId="2BE8B91D" w14:textId="77777777" w:rsidR="00391EF7" w:rsidRDefault="00391EF7" w:rsidP="002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938D" w14:textId="77777777" w:rsidR="00391EF7" w:rsidRDefault="00391EF7" w:rsidP="002C43C2">
      <w:r>
        <w:separator/>
      </w:r>
    </w:p>
  </w:footnote>
  <w:footnote w:type="continuationSeparator" w:id="0">
    <w:p w14:paraId="63DB87CD" w14:textId="77777777" w:rsidR="00391EF7" w:rsidRDefault="00391EF7" w:rsidP="002C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E104" w14:textId="4826981C" w:rsidR="002C43C2" w:rsidRPr="002C43C2" w:rsidRDefault="002C43C2" w:rsidP="002C43C2">
    <w:pPr>
      <w:pStyle w:val="Encabezado"/>
      <w:jc w:val="center"/>
      <w:rPr>
        <w:b/>
        <w:bCs/>
      </w:rPr>
    </w:pPr>
    <w:r w:rsidRPr="002C43C2">
      <w:rPr>
        <w:b/>
        <w:bCs/>
      </w:rPr>
      <w:t>INFORME PROCESOS INDEMNIZACIONES PRESENTADO POR GHA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91"/>
    <w:rsid w:val="0003061A"/>
    <w:rsid w:val="0008223A"/>
    <w:rsid w:val="000B2991"/>
    <w:rsid w:val="002C43C2"/>
    <w:rsid w:val="00391EF7"/>
    <w:rsid w:val="005917E4"/>
    <w:rsid w:val="006C5CDB"/>
    <w:rsid w:val="007200A3"/>
    <w:rsid w:val="00741F20"/>
    <w:rsid w:val="007A0022"/>
    <w:rsid w:val="007D24E1"/>
    <w:rsid w:val="00860A1D"/>
    <w:rsid w:val="00877AB2"/>
    <w:rsid w:val="008B2710"/>
    <w:rsid w:val="00913443"/>
    <w:rsid w:val="009634B1"/>
    <w:rsid w:val="00A26D26"/>
    <w:rsid w:val="00A43A85"/>
    <w:rsid w:val="00AD2481"/>
    <w:rsid w:val="00AE0991"/>
    <w:rsid w:val="00B02549"/>
    <w:rsid w:val="00B77BDD"/>
    <w:rsid w:val="00C575DE"/>
    <w:rsid w:val="00CD03DF"/>
    <w:rsid w:val="00D26D01"/>
    <w:rsid w:val="00D74A61"/>
    <w:rsid w:val="00DD324E"/>
    <w:rsid w:val="00EA1DAF"/>
    <w:rsid w:val="00EA68B1"/>
    <w:rsid w:val="00EC2B30"/>
    <w:rsid w:val="00EC4B50"/>
    <w:rsid w:val="00ED2361"/>
    <w:rsid w:val="00ED65DD"/>
    <w:rsid w:val="00F43A28"/>
    <w:rsid w:val="00F55F3F"/>
    <w:rsid w:val="00FA3EAB"/>
    <w:rsid w:val="00FD1141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BF20"/>
  <w15:chartTrackingRefBased/>
  <w15:docId w15:val="{AB4610DF-A1BB-4A16-9850-6E7BC8D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91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0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C4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3C2"/>
    <w:rPr>
      <w:rFonts w:ascii="Calibri" w:hAnsi="Calibri" w:cs="Calibri"/>
      <w:kern w:val="0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4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3C2"/>
    <w:rPr>
      <w:rFonts w:ascii="Calibri" w:hAnsi="Calibri" w:cs="Calibri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</cp:revision>
  <dcterms:created xsi:type="dcterms:W3CDTF">2024-06-18T22:35:00Z</dcterms:created>
  <dcterms:modified xsi:type="dcterms:W3CDTF">2024-06-18T22:35:00Z</dcterms:modified>
</cp:coreProperties>
</file>