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AF64" w14:textId="79C3750E" w:rsidR="00694499" w:rsidRPr="00D13531" w:rsidRDefault="0051730D" w:rsidP="00694499">
      <w:pPr>
        <w:pStyle w:val="Textoindependiente"/>
        <w:ind w:left="8245"/>
        <w:rPr>
          <w:rFonts w:asciiTheme="minorHAnsi" w:hAnsiTheme="minorHAnsi" w:cstheme="minorHAnsi"/>
          <w:sz w:val="20"/>
          <w:szCs w:val="20"/>
        </w:rPr>
      </w:pPr>
      <w:r w:rsidRPr="00D13531">
        <w:rPr>
          <w:rFonts w:asciiTheme="minorHAnsi" w:hAnsiTheme="minorHAnsi" w:cstheme="minorHAnsi"/>
          <w:noProof/>
          <w:sz w:val="20"/>
          <w:szCs w:val="20"/>
        </w:rPr>
        <w:drawing>
          <wp:inline distT="0" distB="0" distL="0" distR="0" wp14:anchorId="5A6E8E26" wp14:editId="5E502F94">
            <wp:extent cx="1382878" cy="322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82878" cy="322040"/>
                    </a:xfrm>
                    <a:prstGeom prst="rect">
                      <a:avLst/>
                    </a:prstGeom>
                  </pic:spPr>
                </pic:pic>
              </a:graphicData>
            </a:graphic>
          </wp:inline>
        </w:drawing>
      </w:r>
    </w:p>
    <w:p w14:paraId="0D6069B2" w14:textId="77777777" w:rsidR="00694499" w:rsidRPr="00D13531" w:rsidRDefault="00694499" w:rsidP="00D13531">
      <w:pPr>
        <w:pStyle w:val="Textoindependiente"/>
        <w:spacing w:before="6"/>
        <w:jc w:val="both"/>
        <w:rPr>
          <w:rFonts w:asciiTheme="minorHAnsi" w:hAnsiTheme="minorHAnsi" w:cstheme="minorHAnsi"/>
          <w:b/>
          <w:bCs/>
          <w:sz w:val="20"/>
          <w:szCs w:val="20"/>
        </w:rPr>
      </w:pPr>
    </w:p>
    <w:p w14:paraId="46C38763" w14:textId="77777777" w:rsidR="00694499" w:rsidRPr="00D13531" w:rsidRDefault="00694499" w:rsidP="00D13531">
      <w:pPr>
        <w:pStyle w:val="Ttulo1"/>
        <w:spacing w:before="93"/>
        <w:jc w:val="both"/>
        <w:rPr>
          <w:rFonts w:asciiTheme="minorHAnsi" w:hAnsiTheme="minorHAnsi" w:cstheme="minorHAnsi"/>
          <w:sz w:val="20"/>
          <w:szCs w:val="20"/>
        </w:rPr>
      </w:pPr>
      <w:r w:rsidRPr="00D13531">
        <w:rPr>
          <w:rFonts w:asciiTheme="minorHAnsi" w:hAnsiTheme="minorHAnsi" w:cstheme="minorHAnsi"/>
          <w:sz w:val="20"/>
          <w:szCs w:val="20"/>
        </w:rPr>
        <w:t>Señores:</w:t>
      </w:r>
    </w:p>
    <w:p w14:paraId="562DC3DF" w14:textId="17F8704C" w:rsidR="00694499" w:rsidRPr="00D13531" w:rsidRDefault="00694499" w:rsidP="00D13531">
      <w:pPr>
        <w:spacing w:before="39"/>
        <w:ind w:left="820"/>
        <w:jc w:val="both"/>
        <w:rPr>
          <w:rFonts w:asciiTheme="minorHAnsi" w:hAnsiTheme="minorHAnsi" w:cstheme="minorHAnsi"/>
          <w:b/>
          <w:bCs/>
          <w:sz w:val="20"/>
          <w:szCs w:val="20"/>
        </w:rPr>
      </w:pPr>
      <w:r w:rsidRPr="00D13531">
        <w:rPr>
          <w:rFonts w:asciiTheme="minorHAnsi" w:hAnsiTheme="minorHAnsi" w:cstheme="minorHAnsi"/>
          <w:b/>
          <w:bCs/>
          <w:sz w:val="20"/>
          <w:szCs w:val="20"/>
        </w:rPr>
        <w:t xml:space="preserve">JUZGADO </w:t>
      </w:r>
      <w:r w:rsidR="00D13531" w:rsidRPr="00D13531">
        <w:rPr>
          <w:rFonts w:asciiTheme="minorHAnsi" w:hAnsiTheme="minorHAnsi" w:cstheme="minorHAnsi"/>
          <w:b/>
          <w:bCs/>
          <w:sz w:val="20"/>
          <w:szCs w:val="20"/>
        </w:rPr>
        <w:t>SÉPTIMO LABORAL DEL CIRCUITO DE CARTAGENA</w:t>
      </w:r>
      <w:r w:rsidR="004E6CBF" w:rsidRPr="00D13531">
        <w:rPr>
          <w:rFonts w:asciiTheme="minorHAnsi" w:hAnsiTheme="minorHAnsi" w:cstheme="minorHAnsi"/>
          <w:b/>
          <w:bCs/>
          <w:sz w:val="20"/>
          <w:szCs w:val="20"/>
        </w:rPr>
        <w:t xml:space="preserve"> </w:t>
      </w:r>
    </w:p>
    <w:p w14:paraId="7C7CC952" w14:textId="39FE85D7" w:rsidR="00A0755C" w:rsidRPr="00D13531" w:rsidRDefault="00D13531" w:rsidP="00D13531">
      <w:pPr>
        <w:spacing w:before="40"/>
        <w:ind w:left="112" w:firstLine="708"/>
        <w:jc w:val="both"/>
        <w:rPr>
          <w:rFonts w:asciiTheme="minorHAnsi" w:hAnsiTheme="minorHAnsi" w:cstheme="minorHAnsi"/>
          <w:b/>
          <w:bCs/>
          <w:sz w:val="20"/>
          <w:szCs w:val="20"/>
        </w:rPr>
      </w:pPr>
      <w:r w:rsidRPr="00D13531">
        <w:rPr>
          <w:rFonts w:asciiTheme="minorHAnsi" w:hAnsiTheme="minorHAnsi" w:cstheme="minorHAnsi"/>
          <w:b/>
          <w:sz w:val="20"/>
          <w:szCs w:val="20"/>
        </w:rPr>
        <w:t>J07lctocgena@cendoj.ramajudicial.gov.co</w:t>
      </w:r>
    </w:p>
    <w:p w14:paraId="3BA77542" w14:textId="48B90189" w:rsidR="009F62F7" w:rsidRPr="00D13531" w:rsidRDefault="009F62F7" w:rsidP="00D13531">
      <w:pPr>
        <w:spacing w:before="40"/>
        <w:ind w:left="112" w:firstLine="708"/>
        <w:jc w:val="both"/>
        <w:rPr>
          <w:rFonts w:asciiTheme="minorHAnsi" w:hAnsiTheme="minorHAnsi" w:cstheme="minorHAnsi"/>
          <w:b/>
          <w:bCs/>
          <w:sz w:val="20"/>
          <w:szCs w:val="20"/>
        </w:rPr>
      </w:pPr>
      <w:r w:rsidRPr="00D13531">
        <w:rPr>
          <w:rFonts w:asciiTheme="minorHAnsi" w:hAnsiTheme="minorHAnsi" w:cstheme="minorHAnsi"/>
          <w:b/>
          <w:bCs/>
          <w:sz w:val="20"/>
          <w:szCs w:val="20"/>
        </w:rPr>
        <w:t>E.S.D.</w:t>
      </w:r>
    </w:p>
    <w:p w14:paraId="6DDEBA28" w14:textId="77777777" w:rsidR="00694499" w:rsidRPr="00D7289F" w:rsidRDefault="00694499" w:rsidP="006C1D13">
      <w:pPr>
        <w:pStyle w:val="Textoindependiente"/>
        <w:jc w:val="both"/>
        <w:rPr>
          <w:rFonts w:asciiTheme="minorHAnsi" w:hAnsiTheme="minorHAnsi" w:cstheme="minorHAnsi"/>
          <w:sz w:val="20"/>
          <w:szCs w:val="20"/>
        </w:rPr>
      </w:pPr>
    </w:p>
    <w:p w14:paraId="5DF0D73B" w14:textId="4548FE54" w:rsidR="00A0755C" w:rsidRPr="00D7289F" w:rsidRDefault="00694499" w:rsidP="00A0755C">
      <w:pPr>
        <w:pStyle w:val="Default"/>
        <w:ind w:left="112" w:firstLine="708"/>
        <w:rPr>
          <w:rFonts w:asciiTheme="minorHAnsi" w:hAnsiTheme="minorHAnsi" w:cstheme="minorHAnsi"/>
          <w:color w:val="auto"/>
          <w:sz w:val="20"/>
          <w:szCs w:val="20"/>
        </w:rPr>
      </w:pPr>
      <w:bookmarkStart w:id="0" w:name="_GoBack"/>
      <w:bookmarkEnd w:id="0"/>
      <w:r w:rsidRPr="00D7289F">
        <w:rPr>
          <w:rFonts w:asciiTheme="minorHAnsi" w:hAnsiTheme="minorHAnsi" w:cstheme="minorHAnsi"/>
          <w:b/>
          <w:color w:val="auto"/>
          <w:sz w:val="20"/>
          <w:szCs w:val="20"/>
        </w:rPr>
        <w:t>RADICACI</w:t>
      </w:r>
      <w:r w:rsidR="00D7289F">
        <w:rPr>
          <w:rFonts w:asciiTheme="minorHAnsi" w:hAnsiTheme="minorHAnsi" w:cstheme="minorHAnsi"/>
          <w:b/>
          <w:color w:val="auto"/>
          <w:sz w:val="20"/>
          <w:szCs w:val="20"/>
        </w:rPr>
        <w:t>Ó</w:t>
      </w:r>
      <w:r w:rsidRPr="00D7289F">
        <w:rPr>
          <w:rFonts w:asciiTheme="minorHAnsi" w:hAnsiTheme="minorHAnsi" w:cstheme="minorHAnsi"/>
          <w:b/>
          <w:color w:val="auto"/>
          <w:sz w:val="20"/>
          <w:szCs w:val="20"/>
        </w:rPr>
        <w:t>N:</w:t>
      </w:r>
      <w:r w:rsidR="00A0755C" w:rsidRPr="00D7289F">
        <w:rPr>
          <w:rFonts w:asciiTheme="minorHAnsi" w:hAnsiTheme="minorHAnsi" w:cstheme="minorHAnsi"/>
          <w:b/>
          <w:color w:val="auto"/>
          <w:sz w:val="20"/>
          <w:szCs w:val="20"/>
        </w:rPr>
        <w:t xml:space="preserve"> </w:t>
      </w:r>
      <w:r w:rsidR="00D13531">
        <w:rPr>
          <w:rFonts w:asciiTheme="minorHAnsi" w:hAnsiTheme="minorHAnsi" w:cstheme="minorHAnsi"/>
          <w:b/>
          <w:bCs/>
          <w:color w:val="auto"/>
          <w:sz w:val="20"/>
          <w:szCs w:val="20"/>
        </w:rPr>
        <w:t>13001310500720150040100</w:t>
      </w:r>
    </w:p>
    <w:p w14:paraId="1BCEE13E" w14:textId="3EFD0695" w:rsidR="004E6CBF" w:rsidRPr="00D7289F" w:rsidRDefault="00D13531" w:rsidP="00A0755C">
      <w:pPr>
        <w:pStyle w:val="Default"/>
        <w:ind w:left="112" w:firstLine="708"/>
        <w:rPr>
          <w:rFonts w:asciiTheme="minorHAnsi" w:hAnsiTheme="minorHAnsi" w:cstheme="minorHAnsi"/>
          <w:color w:val="auto"/>
          <w:sz w:val="20"/>
          <w:szCs w:val="20"/>
        </w:rPr>
      </w:pPr>
      <w:r>
        <w:rPr>
          <w:rFonts w:asciiTheme="minorHAnsi" w:hAnsiTheme="minorHAnsi" w:cstheme="minorHAnsi"/>
          <w:b/>
          <w:color w:val="auto"/>
          <w:sz w:val="20"/>
          <w:szCs w:val="20"/>
        </w:rPr>
        <w:t>DEMANDANTE</w:t>
      </w:r>
      <w:r w:rsidR="00694499" w:rsidRPr="00D7289F">
        <w:rPr>
          <w:rFonts w:asciiTheme="minorHAnsi" w:hAnsiTheme="minorHAnsi" w:cstheme="minorHAnsi"/>
          <w:b/>
          <w:color w:val="auto"/>
          <w:sz w:val="20"/>
          <w:szCs w:val="20"/>
        </w:rPr>
        <w:t>:</w:t>
      </w:r>
      <w:r w:rsidR="004E6CBF" w:rsidRPr="00D7289F">
        <w:rPr>
          <w:rFonts w:asciiTheme="minorHAnsi" w:hAnsiTheme="minorHAnsi" w:cstheme="minorHAnsi"/>
          <w:b/>
          <w:color w:val="auto"/>
          <w:sz w:val="20"/>
          <w:szCs w:val="20"/>
        </w:rPr>
        <w:t xml:space="preserve"> </w:t>
      </w:r>
      <w:r>
        <w:rPr>
          <w:rFonts w:asciiTheme="minorHAnsi" w:hAnsiTheme="minorHAnsi" w:cstheme="minorHAnsi"/>
          <w:b/>
          <w:bCs/>
          <w:color w:val="auto"/>
          <w:sz w:val="20"/>
          <w:szCs w:val="20"/>
        </w:rPr>
        <w:t>OVALDO MIGUEL TAPIA MEJÍA</w:t>
      </w:r>
    </w:p>
    <w:p w14:paraId="1FE6790E" w14:textId="123AB0BB" w:rsidR="00694499" w:rsidRDefault="00D13531" w:rsidP="00A0755C">
      <w:pPr>
        <w:pStyle w:val="Default"/>
        <w:ind w:left="112" w:firstLine="708"/>
        <w:rPr>
          <w:rFonts w:asciiTheme="minorHAnsi" w:hAnsiTheme="minorHAnsi" w:cstheme="minorHAnsi"/>
          <w:b/>
          <w:color w:val="auto"/>
          <w:sz w:val="20"/>
          <w:szCs w:val="20"/>
        </w:rPr>
      </w:pPr>
      <w:r>
        <w:rPr>
          <w:rFonts w:asciiTheme="minorHAnsi" w:hAnsiTheme="minorHAnsi" w:cstheme="minorHAnsi"/>
          <w:b/>
          <w:color w:val="auto"/>
          <w:sz w:val="20"/>
          <w:szCs w:val="20"/>
        </w:rPr>
        <w:t>DEMANDADO: SURTIDORA DE GAS DEL CARIBE S.A. E.S.P.</w:t>
      </w:r>
    </w:p>
    <w:p w14:paraId="709AA74F" w14:textId="5E46905D" w:rsidR="00D13531" w:rsidRPr="00D7289F" w:rsidRDefault="00D13531" w:rsidP="00A0755C">
      <w:pPr>
        <w:pStyle w:val="Default"/>
        <w:ind w:left="112" w:firstLine="708"/>
        <w:rPr>
          <w:rFonts w:asciiTheme="minorHAnsi" w:hAnsiTheme="minorHAnsi" w:cstheme="minorHAnsi"/>
          <w:b/>
          <w:color w:val="auto"/>
          <w:sz w:val="20"/>
          <w:szCs w:val="20"/>
        </w:rPr>
      </w:pPr>
      <w:r>
        <w:rPr>
          <w:rFonts w:asciiTheme="minorHAnsi" w:hAnsiTheme="minorHAnsi" w:cstheme="minorHAnsi"/>
          <w:b/>
          <w:color w:val="auto"/>
          <w:sz w:val="20"/>
          <w:szCs w:val="20"/>
        </w:rPr>
        <w:t>LLAMADO EN GARANTÍA: CHUBB SEGUROS DE COLOMBIA S.A.</w:t>
      </w:r>
    </w:p>
    <w:p w14:paraId="67BECDFF" w14:textId="12BB1A57" w:rsidR="00694499" w:rsidRPr="00D7289F" w:rsidRDefault="00694499" w:rsidP="006C1D13">
      <w:pPr>
        <w:pStyle w:val="Prrafodelista"/>
        <w:ind w:left="820"/>
        <w:jc w:val="both"/>
        <w:rPr>
          <w:rFonts w:asciiTheme="minorHAnsi" w:hAnsiTheme="minorHAnsi" w:cstheme="minorHAnsi"/>
          <w:b/>
          <w:sz w:val="20"/>
          <w:szCs w:val="20"/>
        </w:rPr>
      </w:pPr>
      <w:r w:rsidRPr="00D7289F">
        <w:rPr>
          <w:rFonts w:asciiTheme="minorHAnsi" w:hAnsiTheme="minorHAnsi" w:cstheme="minorHAnsi"/>
          <w:b/>
          <w:sz w:val="20"/>
          <w:szCs w:val="20"/>
        </w:rPr>
        <w:t>ASUNTO: SUSTITUCIÓN DE PODER</w:t>
      </w:r>
      <w:r w:rsidR="004E6CBF" w:rsidRPr="00D7289F">
        <w:rPr>
          <w:rFonts w:asciiTheme="minorHAnsi" w:hAnsiTheme="minorHAnsi" w:cstheme="minorHAnsi"/>
          <w:b/>
          <w:sz w:val="20"/>
          <w:szCs w:val="20"/>
        </w:rPr>
        <w:t xml:space="preserve"> </w:t>
      </w:r>
    </w:p>
    <w:p w14:paraId="514B8512" w14:textId="77777777" w:rsidR="00694499" w:rsidRPr="00D7289F" w:rsidRDefault="00694499" w:rsidP="006C1D13">
      <w:pPr>
        <w:jc w:val="both"/>
        <w:rPr>
          <w:rFonts w:asciiTheme="minorHAnsi" w:hAnsiTheme="minorHAnsi" w:cstheme="minorHAnsi"/>
          <w:b/>
          <w:sz w:val="20"/>
          <w:szCs w:val="20"/>
        </w:rPr>
      </w:pPr>
    </w:p>
    <w:p w14:paraId="5B4B5A50" w14:textId="052A449D" w:rsidR="0051730D" w:rsidRPr="00D7289F" w:rsidRDefault="0051730D" w:rsidP="006C1D13">
      <w:pPr>
        <w:pStyle w:val="Textoindependiente"/>
        <w:ind w:left="840" w:right="863"/>
        <w:jc w:val="both"/>
        <w:rPr>
          <w:rFonts w:asciiTheme="minorHAnsi" w:hAnsiTheme="minorHAnsi" w:cstheme="minorHAnsi"/>
          <w:sz w:val="20"/>
          <w:szCs w:val="20"/>
        </w:rPr>
      </w:pPr>
      <w:r w:rsidRPr="00D7289F">
        <w:rPr>
          <w:rFonts w:asciiTheme="minorHAnsi" w:hAnsiTheme="minorHAnsi" w:cstheme="minorHAnsi"/>
          <w:b/>
          <w:sz w:val="20"/>
          <w:szCs w:val="20"/>
        </w:rPr>
        <w:t xml:space="preserve">GUSTAVO ALBERTO HERRERA ÁVILA, </w:t>
      </w:r>
      <w:r w:rsidRPr="00D7289F">
        <w:rPr>
          <w:rFonts w:asciiTheme="minorHAnsi" w:hAnsiTheme="minorHAnsi" w:cstheme="minorHAnsi"/>
          <w:bCs/>
          <w:sz w:val="20"/>
          <w:szCs w:val="20"/>
        </w:rPr>
        <w:t xml:space="preserve">mayor de edad vecino de Cali, identificado con cédula de ciudadanía No. 19.395.114 de Bogotá D.C., abogado titulado y en ejercicio, portador de la Tarjeta Profesional No. 39.116 del Consejo Superior de la Judicatura, obrando como apoderado general de </w:t>
      </w:r>
      <w:r w:rsidR="00D7289F" w:rsidRPr="00D7289F">
        <w:rPr>
          <w:rFonts w:asciiTheme="minorHAnsi" w:hAnsiTheme="minorHAnsi" w:cstheme="minorHAnsi"/>
          <w:b/>
          <w:sz w:val="20"/>
          <w:szCs w:val="20"/>
        </w:rPr>
        <w:t xml:space="preserve">CHUBB SEGUROS COLOMBIA </w:t>
      </w:r>
      <w:r w:rsidRPr="00D7289F">
        <w:rPr>
          <w:rFonts w:asciiTheme="minorHAnsi" w:hAnsiTheme="minorHAnsi" w:cstheme="minorHAnsi"/>
          <w:b/>
          <w:sz w:val="20"/>
          <w:szCs w:val="20"/>
        </w:rPr>
        <w:t>S.A.</w:t>
      </w:r>
      <w:r w:rsidRPr="00D7289F">
        <w:rPr>
          <w:rFonts w:asciiTheme="minorHAnsi" w:hAnsiTheme="minorHAnsi" w:cstheme="minorHAnsi"/>
          <w:bCs/>
          <w:sz w:val="20"/>
          <w:szCs w:val="20"/>
        </w:rPr>
        <w:t>, conforme se acredita con el Certificado de Existencia y Representación Legal expedido por la Cámara de Comercio, al tenor de lo preceptuado en el artículo 75 del Código General del Proceso, en el que se afirma que “Podrá sustituirse el poder siempre que no esté prohibido expresamente…”, permitiendo además que “El poder conferido por escritura pública, puede sustituirse para un negocio determinado, por medio de memorial”, y teniendo en cuenta que de conformidad con el artículo 74 del Código General del Proceso “Las sustituciones de poder se presumen auténticas”, comedidamente manifiesto que REASUMO el poder general que me fue concedido por la citada aseguradora y subsidiariamente procedo a DELEGAR</w:t>
      </w:r>
      <w:r w:rsidR="00CA3A05" w:rsidRPr="00D7289F">
        <w:rPr>
          <w:rFonts w:asciiTheme="minorHAnsi" w:hAnsiTheme="minorHAnsi" w:cstheme="minorHAnsi"/>
          <w:bCs/>
          <w:sz w:val="20"/>
          <w:szCs w:val="20"/>
        </w:rPr>
        <w:t xml:space="preserve"> y SUSTITUIR</w:t>
      </w:r>
      <w:r w:rsidRPr="00D7289F">
        <w:rPr>
          <w:rFonts w:asciiTheme="minorHAnsi" w:hAnsiTheme="minorHAnsi" w:cstheme="minorHAnsi"/>
          <w:bCs/>
          <w:sz w:val="20"/>
          <w:szCs w:val="20"/>
        </w:rPr>
        <w:t xml:space="preserve"> la representación de dicha entidad al doctor</w:t>
      </w:r>
      <w:r w:rsidRPr="00D7289F">
        <w:rPr>
          <w:rFonts w:asciiTheme="minorHAnsi" w:hAnsiTheme="minorHAnsi" w:cstheme="minorHAnsi"/>
          <w:b/>
          <w:sz w:val="20"/>
          <w:szCs w:val="20"/>
        </w:rPr>
        <w:t xml:space="preserve"> NÉSTOR RICARDO GIL RAMOS</w:t>
      </w:r>
      <w:r w:rsidRPr="00D7289F">
        <w:rPr>
          <w:rFonts w:asciiTheme="minorHAnsi" w:hAnsiTheme="minorHAnsi" w:cstheme="minorHAnsi"/>
          <w:sz w:val="20"/>
          <w:szCs w:val="20"/>
        </w:rPr>
        <w:t>, mayor de edad, vecino de Cali, identificado con la Cédula de Ciudadanía No. 1.144.033.075 expedida en Cali (Valle), abogado en ejercicio portador de la TP. No. 294.234 del Consejo Superior de la Judicatura, para que obre como representante legal de la compañía e intervenga en audiencia de Incidente de Reparación Integral de conformidad con los artículos 10</w:t>
      </w:r>
      <w:r w:rsidR="00D7289F">
        <w:rPr>
          <w:rFonts w:asciiTheme="minorHAnsi" w:hAnsiTheme="minorHAnsi" w:cstheme="minorHAnsi"/>
          <w:sz w:val="20"/>
          <w:szCs w:val="20"/>
        </w:rPr>
        <w:t>3</w:t>
      </w:r>
      <w:r w:rsidRPr="00D7289F">
        <w:rPr>
          <w:rFonts w:asciiTheme="minorHAnsi" w:hAnsiTheme="minorHAnsi" w:cstheme="minorHAnsi"/>
          <w:sz w:val="20"/>
          <w:szCs w:val="20"/>
        </w:rPr>
        <w:t xml:space="preserve"> </w:t>
      </w:r>
      <w:r w:rsidRPr="00D7289F">
        <w:rPr>
          <w:rFonts w:asciiTheme="minorHAnsi" w:hAnsiTheme="minorHAnsi" w:cstheme="minorHAnsi"/>
          <w:spacing w:val="-29"/>
          <w:sz w:val="20"/>
          <w:szCs w:val="20"/>
        </w:rPr>
        <w:t>y</w:t>
      </w:r>
      <w:r w:rsidRPr="00D7289F">
        <w:rPr>
          <w:rFonts w:asciiTheme="minorHAnsi" w:hAnsiTheme="minorHAnsi" w:cstheme="minorHAnsi"/>
          <w:sz w:val="20"/>
          <w:szCs w:val="20"/>
        </w:rPr>
        <w:t xml:space="preserve"> S.S. del C.P.P., programada para el día </w:t>
      </w:r>
      <w:r w:rsidR="00D13531">
        <w:rPr>
          <w:rFonts w:asciiTheme="minorHAnsi" w:hAnsiTheme="minorHAnsi" w:cstheme="minorHAnsi"/>
          <w:sz w:val="20"/>
          <w:szCs w:val="20"/>
        </w:rPr>
        <w:t>26</w:t>
      </w:r>
      <w:r w:rsidRPr="00D7289F">
        <w:rPr>
          <w:rFonts w:asciiTheme="minorHAnsi" w:hAnsiTheme="minorHAnsi" w:cstheme="minorHAnsi"/>
          <w:sz w:val="20"/>
          <w:szCs w:val="20"/>
        </w:rPr>
        <w:t xml:space="preserve"> de </w:t>
      </w:r>
      <w:r w:rsidR="00D13531">
        <w:rPr>
          <w:rFonts w:asciiTheme="minorHAnsi" w:hAnsiTheme="minorHAnsi" w:cstheme="minorHAnsi"/>
          <w:sz w:val="20"/>
          <w:szCs w:val="20"/>
        </w:rPr>
        <w:t>noviembre</w:t>
      </w:r>
      <w:r w:rsidRPr="00D7289F">
        <w:rPr>
          <w:rFonts w:asciiTheme="minorHAnsi" w:hAnsiTheme="minorHAnsi" w:cstheme="minorHAnsi"/>
          <w:sz w:val="20"/>
          <w:szCs w:val="20"/>
        </w:rPr>
        <w:t xml:space="preserve"> de 202</w:t>
      </w:r>
      <w:r w:rsidR="00D13531">
        <w:rPr>
          <w:rFonts w:asciiTheme="minorHAnsi" w:hAnsiTheme="minorHAnsi" w:cstheme="minorHAnsi"/>
          <w:sz w:val="20"/>
          <w:szCs w:val="20"/>
        </w:rPr>
        <w:t>4</w:t>
      </w:r>
      <w:r w:rsidRPr="00D7289F">
        <w:rPr>
          <w:rFonts w:asciiTheme="minorHAnsi" w:hAnsiTheme="minorHAnsi" w:cstheme="minorHAnsi"/>
          <w:sz w:val="20"/>
          <w:szCs w:val="20"/>
        </w:rPr>
        <w:t xml:space="preserve"> y posteriores en caso de suspensión o aplazamiento.</w:t>
      </w:r>
    </w:p>
    <w:p w14:paraId="74D483E1" w14:textId="77777777" w:rsidR="0051730D" w:rsidRPr="00D7289F" w:rsidRDefault="0051730D" w:rsidP="006C1D13">
      <w:pPr>
        <w:pStyle w:val="Textoindependiente"/>
        <w:spacing w:before="5"/>
        <w:jc w:val="both"/>
        <w:rPr>
          <w:rFonts w:asciiTheme="minorHAnsi" w:hAnsiTheme="minorHAnsi" w:cstheme="minorHAnsi"/>
          <w:sz w:val="20"/>
          <w:szCs w:val="20"/>
        </w:rPr>
      </w:pPr>
    </w:p>
    <w:p w14:paraId="17D44042" w14:textId="73473166" w:rsidR="0051730D" w:rsidRPr="00D7289F" w:rsidRDefault="0051730D" w:rsidP="006C1D13">
      <w:pPr>
        <w:pStyle w:val="Textoindependiente"/>
        <w:ind w:left="840" w:right="874"/>
        <w:jc w:val="both"/>
        <w:rPr>
          <w:rFonts w:asciiTheme="minorHAnsi" w:hAnsiTheme="minorHAnsi" w:cstheme="minorHAnsi"/>
          <w:sz w:val="20"/>
          <w:szCs w:val="20"/>
        </w:rPr>
      </w:pPr>
      <w:r w:rsidRPr="00D7289F">
        <w:rPr>
          <w:rFonts w:asciiTheme="minorHAnsi" w:hAnsiTheme="minorHAnsi" w:cstheme="minorHAnsi"/>
          <w:sz w:val="20"/>
          <w:szCs w:val="20"/>
        </w:rPr>
        <w:t xml:space="preserve">El doctor </w:t>
      </w:r>
      <w:r w:rsidRPr="00D7289F">
        <w:rPr>
          <w:rFonts w:asciiTheme="minorHAnsi" w:hAnsiTheme="minorHAnsi" w:cstheme="minorHAnsi"/>
          <w:b/>
          <w:sz w:val="20"/>
          <w:szCs w:val="20"/>
        </w:rPr>
        <w:t xml:space="preserve">GIL RAMOS </w:t>
      </w:r>
      <w:r w:rsidRPr="00D7289F">
        <w:rPr>
          <w:rFonts w:asciiTheme="minorHAnsi" w:hAnsiTheme="minorHAnsi" w:cstheme="minorHAnsi"/>
          <w:sz w:val="20"/>
          <w:szCs w:val="20"/>
        </w:rPr>
        <w:t xml:space="preserve">queda expresamente facultado para intervenir en la citada audiencia, en calidad de representante legal de </w:t>
      </w:r>
      <w:r w:rsidR="00D7289F" w:rsidRPr="00D7289F">
        <w:rPr>
          <w:rFonts w:asciiTheme="minorHAnsi" w:hAnsiTheme="minorHAnsi" w:cstheme="minorHAnsi"/>
          <w:b/>
          <w:sz w:val="20"/>
          <w:szCs w:val="20"/>
        </w:rPr>
        <w:t xml:space="preserve">CHUBB SEGUROS COLOMBIA </w:t>
      </w:r>
      <w:r w:rsidRPr="00D7289F">
        <w:rPr>
          <w:rFonts w:asciiTheme="minorHAnsi" w:hAnsiTheme="minorHAnsi" w:cstheme="minorHAnsi"/>
          <w:b/>
          <w:sz w:val="20"/>
          <w:szCs w:val="20"/>
        </w:rPr>
        <w:t>S.A.</w:t>
      </w:r>
      <w:r w:rsidRPr="00D7289F">
        <w:rPr>
          <w:rFonts w:asciiTheme="minorHAnsi" w:hAnsiTheme="minorHAnsi" w:cstheme="minorHAnsi"/>
          <w:sz w:val="20"/>
          <w:szCs w:val="20"/>
        </w:rPr>
        <w:t>, con expresas y amplias facultades para conciliar, recibir, transigir, desistir, sustituir en otra persona el presente poder, reasumir, y ejercitar todas las acciones necesarias para el éxito del mandato a su cargo.</w:t>
      </w:r>
    </w:p>
    <w:p w14:paraId="44B1DEA5" w14:textId="77777777" w:rsidR="0051730D" w:rsidRPr="00D7289F" w:rsidRDefault="0051730D" w:rsidP="0051730D">
      <w:pPr>
        <w:pStyle w:val="Textoindependiente"/>
        <w:rPr>
          <w:rFonts w:asciiTheme="minorHAnsi" w:hAnsiTheme="minorHAnsi" w:cstheme="minorHAnsi"/>
          <w:sz w:val="20"/>
          <w:szCs w:val="20"/>
        </w:rPr>
      </w:pPr>
    </w:p>
    <w:p w14:paraId="76B74265" w14:textId="73C9A36C" w:rsidR="0051730D" w:rsidRPr="00D7289F" w:rsidRDefault="006C1D13" w:rsidP="006C1D13">
      <w:pPr>
        <w:pStyle w:val="Textoindependiente"/>
        <w:ind w:firstLine="708"/>
        <w:rPr>
          <w:rFonts w:asciiTheme="minorHAnsi" w:hAnsiTheme="minorHAnsi" w:cstheme="minorHAnsi"/>
          <w:sz w:val="20"/>
          <w:szCs w:val="20"/>
        </w:rPr>
      </w:pPr>
      <w:r w:rsidRPr="00D7289F">
        <w:rPr>
          <w:rFonts w:asciiTheme="minorHAnsi" w:hAnsiTheme="minorHAnsi" w:cstheme="minorHAnsi"/>
          <w:sz w:val="20"/>
          <w:szCs w:val="20"/>
        </w:rPr>
        <w:t>Atentamente,</w:t>
      </w:r>
    </w:p>
    <w:p w14:paraId="6F7B1074" w14:textId="198F4FE3" w:rsidR="0051730D" w:rsidRPr="006D6B0C" w:rsidRDefault="0051730D" w:rsidP="006C1D13">
      <w:pPr>
        <w:pStyle w:val="Textoindependiente"/>
      </w:pPr>
      <w:r w:rsidRPr="006D6B0C">
        <w:rPr>
          <w:rFonts w:asciiTheme="minorHAnsi" w:hAnsiTheme="minorHAnsi" w:cstheme="minorHAnsi"/>
          <w:noProof/>
        </w:rPr>
        <w:drawing>
          <wp:anchor distT="0" distB="0" distL="0" distR="0" simplePos="0" relativeHeight="251665408" behindDoc="0" locked="0" layoutInCell="1" allowOverlap="1" wp14:anchorId="1ADFE611" wp14:editId="1A89D90B">
            <wp:simplePos x="0" y="0"/>
            <wp:positionH relativeFrom="page">
              <wp:posOffset>876300</wp:posOffset>
            </wp:positionH>
            <wp:positionV relativeFrom="paragraph">
              <wp:posOffset>166749</wp:posOffset>
            </wp:positionV>
            <wp:extent cx="2453809" cy="8528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453809" cy="852868"/>
                    </a:xfrm>
                    <a:prstGeom prst="rect">
                      <a:avLst/>
                    </a:prstGeom>
                  </pic:spPr>
                </pic:pic>
              </a:graphicData>
            </a:graphic>
          </wp:anchor>
        </w:drawing>
      </w:r>
    </w:p>
    <w:p w14:paraId="5F332468" w14:textId="77777777" w:rsidR="0051730D" w:rsidRPr="006C1D13" w:rsidRDefault="0051730D" w:rsidP="006C1D13">
      <w:pPr>
        <w:pStyle w:val="Ttulo1"/>
        <w:spacing w:before="90"/>
        <w:jc w:val="both"/>
        <w:rPr>
          <w:rFonts w:asciiTheme="minorHAnsi" w:hAnsiTheme="minorHAnsi" w:cstheme="minorHAnsi"/>
          <w:sz w:val="20"/>
          <w:szCs w:val="20"/>
        </w:rPr>
      </w:pPr>
      <w:r w:rsidRPr="006C1D13">
        <w:rPr>
          <w:rFonts w:asciiTheme="minorHAnsi" w:hAnsiTheme="minorHAnsi" w:cstheme="minorHAnsi"/>
          <w:sz w:val="20"/>
          <w:szCs w:val="20"/>
        </w:rPr>
        <w:t>GUSTAVO ALBERTO HERRERA ÁVILA</w:t>
      </w:r>
    </w:p>
    <w:p w14:paraId="480883C5" w14:textId="77777777" w:rsidR="0051730D" w:rsidRPr="006C1D13" w:rsidRDefault="0051730D" w:rsidP="006C1D13">
      <w:pPr>
        <w:pStyle w:val="Textoindependiente"/>
        <w:spacing w:before="25"/>
        <w:ind w:left="840"/>
        <w:jc w:val="both"/>
        <w:rPr>
          <w:rFonts w:asciiTheme="minorHAnsi" w:hAnsiTheme="minorHAnsi" w:cstheme="minorHAnsi"/>
          <w:b/>
          <w:bCs/>
          <w:sz w:val="20"/>
          <w:szCs w:val="20"/>
        </w:rPr>
      </w:pPr>
      <w:r w:rsidRPr="006C1D13">
        <w:rPr>
          <w:rFonts w:asciiTheme="minorHAnsi" w:hAnsiTheme="minorHAnsi" w:cstheme="minorHAnsi"/>
          <w:b/>
          <w:bCs/>
          <w:sz w:val="20"/>
          <w:szCs w:val="20"/>
        </w:rPr>
        <w:t>C.C. No. 19.395.114 de Bogotá D.C.</w:t>
      </w:r>
    </w:p>
    <w:p w14:paraId="09B3FC2E" w14:textId="77777777" w:rsidR="0051730D" w:rsidRPr="006C1D13" w:rsidRDefault="0051730D" w:rsidP="006C1D13">
      <w:pPr>
        <w:pStyle w:val="Textoindependiente"/>
        <w:spacing w:before="40" w:line="280" w:lineRule="auto"/>
        <w:ind w:left="840" w:right="6811"/>
        <w:jc w:val="both"/>
        <w:rPr>
          <w:rFonts w:asciiTheme="minorHAnsi" w:hAnsiTheme="minorHAnsi" w:cstheme="minorHAnsi"/>
          <w:b/>
          <w:bCs/>
          <w:sz w:val="20"/>
          <w:szCs w:val="20"/>
        </w:rPr>
      </w:pPr>
      <w:r w:rsidRPr="006C1D13">
        <w:rPr>
          <w:rFonts w:asciiTheme="minorHAnsi" w:hAnsiTheme="minorHAnsi" w:cstheme="minorHAnsi"/>
          <w:b/>
          <w:bCs/>
          <w:sz w:val="20"/>
          <w:szCs w:val="20"/>
        </w:rPr>
        <w:t>T.P. No. 39.116 del C. S de la J.</w:t>
      </w:r>
      <w:hyperlink r:id="rId6">
        <w:r w:rsidRPr="006C1D13">
          <w:rPr>
            <w:rFonts w:asciiTheme="minorHAnsi" w:hAnsiTheme="minorHAnsi" w:cstheme="minorHAnsi"/>
            <w:b/>
            <w:bCs/>
            <w:sz w:val="20"/>
            <w:szCs w:val="20"/>
          </w:rPr>
          <w:t xml:space="preserve"> gherrera@gha.com.co</w:t>
        </w:r>
      </w:hyperlink>
    </w:p>
    <w:p w14:paraId="58DE1B7E" w14:textId="77777777" w:rsidR="0051730D" w:rsidRPr="006D6B0C" w:rsidRDefault="0051730D" w:rsidP="0051730D">
      <w:pPr>
        <w:pStyle w:val="Textoindependiente"/>
        <w:spacing w:before="4"/>
      </w:pPr>
    </w:p>
    <w:p w14:paraId="5BD1A61C" w14:textId="58925D23" w:rsidR="0051730D" w:rsidRDefault="0051730D" w:rsidP="0051730D">
      <w:pPr>
        <w:pStyle w:val="Textoindependiente"/>
        <w:ind w:left="840"/>
      </w:pPr>
      <w:r w:rsidRPr="006C1D13">
        <w:rPr>
          <w:rFonts w:asciiTheme="minorHAnsi" w:hAnsiTheme="minorHAnsi" w:cstheme="minorHAnsi"/>
          <w:sz w:val="20"/>
          <w:szCs w:val="20"/>
        </w:rPr>
        <w:t>Acepto</w:t>
      </w:r>
      <w:r w:rsidRPr="006D6B0C">
        <w:t>,</w:t>
      </w:r>
    </w:p>
    <w:p w14:paraId="79C6E616" w14:textId="020BF424" w:rsidR="006C1D13" w:rsidRPr="006D6B0C" w:rsidRDefault="006C1D13" w:rsidP="0051730D">
      <w:pPr>
        <w:pStyle w:val="Textoindependiente"/>
        <w:ind w:left="840"/>
      </w:pPr>
      <w:r w:rsidRPr="006C1D13">
        <w:rPr>
          <w:rFonts w:asciiTheme="minorHAnsi" w:hAnsiTheme="minorHAnsi" w:cstheme="minorHAnsi"/>
          <w:noProof/>
          <w:sz w:val="20"/>
          <w:szCs w:val="20"/>
        </w:rPr>
        <w:drawing>
          <wp:anchor distT="0" distB="0" distL="0" distR="0" simplePos="0" relativeHeight="251666432" behindDoc="0" locked="0" layoutInCell="1" allowOverlap="1" wp14:anchorId="35583DAF" wp14:editId="48B0272F">
            <wp:simplePos x="0" y="0"/>
            <wp:positionH relativeFrom="page">
              <wp:posOffset>1095375</wp:posOffset>
            </wp:positionH>
            <wp:positionV relativeFrom="paragraph">
              <wp:posOffset>296545</wp:posOffset>
            </wp:positionV>
            <wp:extent cx="2020787" cy="5810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020787" cy="581025"/>
                    </a:xfrm>
                    <a:prstGeom prst="rect">
                      <a:avLst/>
                    </a:prstGeom>
                  </pic:spPr>
                </pic:pic>
              </a:graphicData>
            </a:graphic>
          </wp:anchor>
        </w:drawing>
      </w:r>
    </w:p>
    <w:p w14:paraId="14DE6B3F" w14:textId="77777777" w:rsidR="0051730D" w:rsidRPr="006D6B0C" w:rsidRDefault="0051730D" w:rsidP="0051730D">
      <w:pPr>
        <w:pStyle w:val="Textoindependiente"/>
        <w:spacing w:before="6"/>
        <w:rPr>
          <w:sz w:val="21"/>
        </w:rPr>
      </w:pPr>
    </w:p>
    <w:p w14:paraId="33C51905" w14:textId="77777777" w:rsidR="0051730D" w:rsidRPr="006C1D13" w:rsidRDefault="0051730D" w:rsidP="006C1D13">
      <w:pPr>
        <w:pStyle w:val="Ttulo1"/>
        <w:spacing w:before="1"/>
        <w:jc w:val="both"/>
        <w:rPr>
          <w:rFonts w:asciiTheme="minorHAnsi" w:hAnsiTheme="minorHAnsi" w:cstheme="minorHAnsi"/>
          <w:sz w:val="20"/>
          <w:szCs w:val="20"/>
        </w:rPr>
      </w:pPr>
      <w:r w:rsidRPr="006C1D13">
        <w:rPr>
          <w:rFonts w:asciiTheme="minorHAnsi" w:hAnsiTheme="minorHAnsi" w:cstheme="minorHAnsi"/>
          <w:sz w:val="20"/>
          <w:szCs w:val="20"/>
        </w:rPr>
        <w:t>NÉSTOR RICARDO GIL RAMOS</w:t>
      </w:r>
    </w:p>
    <w:p w14:paraId="2B5D9315" w14:textId="77777777" w:rsidR="0051730D" w:rsidRPr="006C1D13" w:rsidRDefault="0051730D" w:rsidP="006C1D13">
      <w:pPr>
        <w:spacing w:before="25"/>
        <w:ind w:left="840"/>
        <w:jc w:val="both"/>
        <w:rPr>
          <w:rFonts w:asciiTheme="minorHAnsi" w:hAnsiTheme="minorHAnsi" w:cstheme="minorHAnsi"/>
          <w:b/>
          <w:sz w:val="20"/>
          <w:szCs w:val="20"/>
        </w:rPr>
      </w:pPr>
      <w:r w:rsidRPr="006C1D13">
        <w:rPr>
          <w:rFonts w:asciiTheme="minorHAnsi" w:hAnsiTheme="minorHAnsi" w:cstheme="minorHAnsi"/>
          <w:b/>
          <w:sz w:val="20"/>
          <w:szCs w:val="20"/>
        </w:rPr>
        <w:t>C.C N° 1.144.033.075 de Cali (Valle)</w:t>
      </w:r>
    </w:p>
    <w:p w14:paraId="3FE0644C" w14:textId="77777777" w:rsidR="0051730D" w:rsidRPr="006C1D13" w:rsidRDefault="0051730D" w:rsidP="006C1D13">
      <w:pPr>
        <w:spacing w:before="40" w:line="266" w:lineRule="auto"/>
        <w:ind w:left="840" w:right="7012"/>
        <w:jc w:val="both"/>
        <w:rPr>
          <w:rFonts w:asciiTheme="minorHAnsi" w:hAnsiTheme="minorHAnsi" w:cstheme="minorHAnsi"/>
          <w:b/>
          <w:sz w:val="20"/>
          <w:szCs w:val="20"/>
        </w:rPr>
      </w:pPr>
      <w:r w:rsidRPr="006C1D13">
        <w:rPr>
          <w:rFonts w:asciiTheme="minorHAnsi" w:hAnsiTheme="minorHAnsi" w:cstheme="minorHAnsi"/>
          <w:b/>
          <w:sz w:val="20"/>
          <w:szCs w:val="20"/>
        </w:rPr>
        <w:t>T.P 294.234 del C. S. de la J. Teléfono: 3183247269</w:t>
      </w:r>
    </w:p>
    <w:p w14:paraId="1E747F05" w14:textId="77777777" w:rsidR="0051730D" w:rsidRPr="006C1D13" w:rsidRDefault="00D13531" w:rsidP="006C1D13">
      <w:pPr>
        <w:spacing w:before="14"/>
        <w:ind w:left="835"/>
        <w:jc w:val="both"/>
        <w:rPr>
          <w:rFonts w:asciiTheme="minorHAnsi" w:hAnsiTheme="minorHAnsi" w:cstheme="minorHAnsi"/>
          <w:b/>
          <w:sz w:val="20"/>
          <w:szCs w:val="20"/>
        </w:rPr>
      </w:pPr>
      <w:hyperlink r:id="rId8" w:history="1">
        <w:r w:rsidR="0051730D" w:rsidRPr="006C1D13">
          <w:rPr>
            <w:rStyle w:val="Hipervnculo"/>
            <w:rFonts w:asciiTheme="minorHAnsi" w:hAnsiTheme="minorHAnsi" w:cstheme="minorHAnsi"/>
            <w:b/>
            <w:color w:val="auto"/>
            <w:sz w:val="20"/>
            <w:szCs w:val="20"/>
            <w:u w:val="none"/>
          </w:rPr>
          <w:t>ngil@gha.com.co</w:t>
        </w:r>
      </w:hyperlink>
    </w:p>
    <w:p w14:paraId="76399A43" w14:textId="77777777" w:rsidR="0051730D" w:rsidRPr="006C1D13" w:rsidRDefault="0051730D" w:rsidP="006C1D13">
      <w:pPr>
        <w:spacing w:before="14"/>
        <w:ind w:left="835"/>
        <w:jc w:val="both"/>
        <w:rPr>
          <w:rFonts w:asciiTheme="minorHAnsi" w:hAnsiTheme="minorHAnsi" w:cstheme="minorHAnsi"/>
          <w:b/>
          <w:sz w:val="20"/>
          <w:szCs w:val="20"/>
        </w:rPr>
      </w:pPr>
      <w:r w:rsidRPr="006C1D13">
        <w:rPr>
          <w:rFonts w:asciiTheme="minorHAnsi" w:hAnsiTheme="minorHAnsi" w:cstheme="minorHAnsi"/>
          <w:b/>
          <w:sz w:val="20"/>
          <w:szCs w:val="20"/>
        </w:rPr>
        <w:t>notificaciones@gha.com.co</w:t>
      </w:r>
    </w:p>
    <w:p w14:paraId="0F334FA5" w14:textId="77777777" w:rsidR="00694499" w:rsidRPr="004E6CBF" w:rsidRDefault="00694499" w:rsidP="00694499">
      <w:pPr>
        <w:pStyle w:val="Textoindependiente"/>
        <w:spacing w:before="10"/>
        <w:rPr>
          <w:rFonts w:asciiTheme="minorHAnsi" w:hAnsiTheme="minorHAnsi" w:cstheme="minorHAnsi"/>
        </w:rPr>
      </w:pPr>
    </w:p>
    <w:p w14:paraId="3E8315A1" w14:textId="77777777" w:rsidR="00694499" w:rsidRPr="00DF77B1" w:rsidRDefault="00694499" w:rsidP="00694499">
      <w:pPr>
        <w:spacing w:before="101" w:line="232" w:lineRule="auto"/>
        <w:ind w:left="1220" w:right="4695"/>
        <w:rPr>
          <w:rFonts w:asciiTheme="minorHAnsi" w:hAnsiTheme="minorHAnsi" w:cstheme="minorHAnsi"/>
          <w:sz w:val="16"/>
          <w:szCs w:val="16"/>
        </w:rPr>
      </w:pPr>
      <w:r w:rsidRPr="00DF77B1">
        <w:rPr>
          <w:rFonts w:asciiTheme="minorHAnsi" w:hAnsiTheme="minorHAnsi" w:cstheme="minorHAnsi"/>
          <w:noProof/>
          <w:sz w:val="16"/>
          <w:szCs w:val="16"/>
          <w:lang w:bidi="ar-SA"/>
        </w:rPr>
        <w:drawing>
          <wp:anchor distT="0" distB="0" distL="0" distR="0" simplePos="0" relativeHeight="251663360" behindDoc="0" locked="0" layoutInCell="1" allowOverlap="1" wp14:anchorId="1BA37337" wp14:editId="1A6EE4F1">
            <wp:simplePos x="0" y="0"/>
            <wp:positionH relativeFrom="page">
              <wp:posOffset>596900</wp:posOffset>
            </wp:positionH>
            <wp:positionV relativeFrom="paragraph">
              <wp:posOffset>64770</wp:posOffset>
            </wp:positionV>
            <wp:extent cx="608993" cy="30956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608993" cy="309562"/>
                    </a:xfrm>
                    <a:prstGeom prst="rect">
                      <a:avLst/>
                    </a:prstGeom>
                  </pic:spPr>
                </pic:pic>
              </a:graphicData>
            </a:graphic>
          </wp:anchor>
        </w:drawing>
      </w:r>
      <w:r w:rsidRPr="00DF77B1">
        <w:rPr>
          <w:rFonts w:asciiTheme="minorHAnsi" w:hAnsiTheme="minorHAnsi" w:cstheme="minorHAnsi"/>
          <w:sz w:val="16"/>
          <w:szCs w:val="16"/>
        </w:rPr>
        <w:t>AV 6A Bis # 35N-100, Of. 212, Centro Empresarial Chipichape (Cali) – Tel: (+57)(2) 659 40 75 Carrera 11a No 94a - 56 of. 402 (Bogotá) - (+57)(1) 743 65 92</w:t>
      </w:r>
    </w:p>
    <w:p w14:paraId="7BD3ADEA" w14:textId="67D66BDE" w:rsidR="00136371" w:rsidRPr="004E6CBF" w:rsidRDefault="00D13531" w:rsidP="00DF77B1">
      <w:pPr>
        <w:spacing w:before="3"/>
        <w:ind w:left="1220"/>
        <w:rPr>
          <w:rFonts w:asciiTheme="minorHAnsi" w:hAnsiTheme="minorHAnsi" w:cstheme="minorHAnsi"/>
        </w:rPr>
      </w:pPr>
      <w:hyperlink r:id="rId10">
        <w:r w:rsidR="00694499" w:rsidRPr="00DF77B1">
          <w:rPr>
            <w:rFonts w:asciiTheme="minorHAnsi" w:hAnsiTheme="minorHAnsi" w:cstheme="minorHAnsi"/>
            <w:b/>
            <w:sz w:val="16"/>
            <w:szCs w:val="16"/>
          </w:rPr>
          <w:t>www.gha.com.co</w:t>
        </w:r>
      </w:hyperlink>
    </w:p>
    <w:sectPr w:rsidR="00136371" w:rsidRPr="004E6CBF" w:rsidSect="00C25BE4">
      <w:pgSz w:w="12250" w:h="18730"/>
      <w:pgMar w:top="620" w:right="8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99"/>
    <w:rsid w:val="00136371"/>
    <w:rsid w:val="00400FBA"/>
    <w:rsid w:val="004E6CBF"/>
    <w:rsid w:val="0051730D"/>
    <w:rsid w:val="00560B78"/>
    <w:rsid w:val="00694499"/>
    <w:rsid w:val="006C1D13"/>
    <w:rsid w:val="007C56C1"/>
    <w:rsid w:val="009F62F7"/>
    <w:rsid w:val="00A0755C"/>
    <w:rsid w:val="00A3666C"/>
    <w:rsid w:val="00A81340"/>
    <w:rsid w:val="00CA3A05"/>
    <w:rsid w:val="00D13531"/>
    <w:rsid w:val="00D7289F"/>
    <w:rsid w:val="00DF7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3600"/>
  <w15:docId w15:val="{31DAB8A3-C397-402B-900D-43F400CD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4499"/>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1"/>
    <w:qFormat/>
    <w:rsid w:val="00694499"/>
    <w:pPr>
      <w:ind w:left="8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94499"/>
    <w:rPr>
      <w:rFonts w:ascii="Arial" w:eastAsia="Arial" w:hAnsi="Arial" w:cs="Arial"/>
      <w:b/>
      <w:bCs/>
      <w:lang w:eastAsia="es-ES" w:bidi="es-ES"/>
    </w:rPr>
  </w:style>
  <w:style w:type="paragraph" w:styleId="Textoindependiente">
    <w:name w:val="Body Text"/>
    <w:basedOn w:val="Normal"/>
    <w:link w:val="TextoindependienteCar"/>
    <w:uiPriority w:val="1"/>
    <w:qFormat/>
    <w:rsid w:val="00694499"/>
  </w:style>
  <w:style w:type="character" w:customStyle="1" w:styleId="TextoindependienteCar">
    <w:name w:val="Texto independiente Car"/>
    <w:basedOn w:val="Fuentedeprrafopredeter"/>
    <w:link w:val="Textoindependiente"/>
    <w:uiPriority w:val="1"/>
    <w:rsid w:val="00694499"/>
    <w:rPr>
      <w:rFonts w:ascii="Arial" w:eastAsia="Arial" w:hAnsi="Arial" w:cs="Arial"/>
      <w:lang w:eastAsia="es-ES" w:bidi="es-ES"/>
    </w:rPr>
  </w:style>
  <w:style w:type="paragraph" w:styleId="Prrafodelista">
    <w:name w:val="List Paragraph"/>
    <w:basedOn w:val="Normal"/>
    <w:uiPriority w:val="1"/>
    <w:qFormat/>
    <w:rsid w:val="00694499"/>
  </w:style>
  <w:style w:type="character" w:styleId="Hipervnculo">
    <w:name w:val="Hyperlink"/>
    <w:basedOn w:val="Fuentedeprrafopredeter"/>
    <w:uiPriority w:val="99"/>
    <w:unhideWhenUsed/>
    <w:rsid w:val="00694499"/>
    <w:rPr>
      <w:color w:val="0000FF" w:themeColor="hyperlink"/>
      <w:u w:val="single"/>
    </w:rPr>
  </w:style>
  <w:style w:type="paragraph" w:styleId="Textodeglobo">
    <w:name w:val="Balloon Text"/>
    <w:basedOn w:val="Normal"/>
    <w:link w:val="TextodegloboCar"/>
    <w:uiPriority w:val="99"/>
    <w:semiHidden/>
    <w:unhideWhenUsed/>
    <w:rsid w:val="00694499"/>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499"/>
    <w:rPr>
      <w:rFonts w:ascii="Tahoma" w:eastAsia="Arial" w:hAnsi="Tahoma" w:cs="Tahoma"/>
      <w:sz w:val="16"/>
      <w:szCs w:val="16"/>
      <w:lang w:eastAsia="es-ES" w:bidi="es-ES"/>
    </w:rPr>
  </w:style>
  <w:style w:type="character" w:styleId="Mencinsinresolver">
    <w:name w:val="Unresolved Mention"/>
    <w:basedOn w:val="Fuentedeprrafopredeter"/>
    <w:uiPriority w:val="99"/>
    <w:semiHidden/>
    <w:unhideWhenUsed/>
    <w:rsid w:val="004E6CBF"/>
    <w:rPr>
      <w:color w:val="605E5C"/>
      <w:shd w:val="clear" w:color="auto" w:fill="E1DFDD"/>
    </w:rPr>
  </w:style>
  <w:style w:type="character" w:styleId="Hipervnculovisitado">
    <w:name w:val="FollowedHyperlink"/>
    <w:basedOn w:val="Fuentedeprrafopredeter"/>
    <w:uiPriority w:val="99"/>
    <w:semiHidden/>
    <w:unhideWhenUsed/>
    <w:rsid w:val="00A81340"/>
    <w:rPr>
      <w:color w:val="800080" w:themeColor="followedHyperlink"/>
      <w:u w:val="single"/>
    </w:rPr>
  </w:style>
  <w:style w:type="paragraph" w:customStyle="1" w:styleId="Default">
    <w:name w:val="Default"/>
    <w:rsid w:val="00A0755C"/>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il@gha.com.co"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errera@gha.com.co"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gha.com.co/" TargetMode="Externa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nestor.gil.90@gmail.com</cp:lastModifiedBy>
  <cp:revision>2</cp:revision>
  <cp:lastPrinted>2020-09-17T13:51:00Z</cp:lastPrinted>
  <dcterms:created xsi:type="dcterms:W3CDTF">2024-11-26T18:32:00Z</dcterms:created>
  <dcterms:modified xsi:type="dcterms:W3CDTF">2024-11-26T18:32:00Z</dcterms:modified>
</cp:coreProperties>
</file>