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28A4" w14:textId="602051C7" w:rsidR="00A90B5D" w:rsidRDefault="00ED1074" w:rsidP="007D79E3">
      <w:pPr>
        <w:jc w:val="both"/>
        <w:rPr>
          <w:b/>
          <w:bCs/>
        </w:rPr>
      </w:pPr>
      <w:r w:rsidRPr="00ED1074">
        <w:rPr>
          <w:b/>
          <w:bCs/>
        </w:rPr>
        <w:t>REPORTE AUDIENCIA DE PRUEBAS//CARLOS ESTEBAN PRADO//-2016-00201-</w:t>
      </w:r>
    </w:p>
    <w:p w14:paraId="453553D2" w14:textId="2E40E5B7" w:rsidR="00ED1074" w:rsidRPr="00A90B5D" w:rsidRDefault="00ED1074" w:rsidP="007D79E3">
      <w:pPr>
        <w:jc w:val="both"/>
        <w:rPr>
          <w:b/>
          <w:bCs/>
        </w:rPr>
      </w:pPr>
      <w:r>
        <w:rPr>
          <w:b/>
          <w:bCs/>
        </w:rPr>
        <w:t>Interrogatorio de parte Carlos Esteban Prada.</w:t>
      </w:r>
    </w:p>
    <w:p w14:paraId="086D7516" w14:textId="77777777" w:rsidR="00FE02D3" w:rsidRPr="00FE02D3" w:rsidRDefault="00FE02D3" w:rsidP="00FE02D3">
      <w:pPr>
        <w:jc w:val="both"/>
      </w:pPr>
      <w:r w:rsidRPr="00FE02D3">
        <w:rPr>
          <w:b/>
          <w:bCs/>
        </w:rPr>
        <w:t>La Previsora:</w:t>
      </w:r>
      <w:r w:rsidRPr="00FE02D3">
        <w:t xml:space="preserve"> Buen día, señor Carlos Esteban Prado. En primer lugar, ¿podría indicarnos cómo era su relación con su hijo Jonathan? ¿Hubo algún conflicto o problema de comunicación que pueda estar relacionado con los hechos que estamos investigando?</w:t>
      </w:r>
    </w:p>
    <w:p w14:paraId="6A317082" w14:textId="77777777" w:rsidR="00FE02D3" w:rsidRPr="00FE02D3" w:rsidRDefault="00FE02D3" w:rsidP="00FE02D3">
      <w:pPr>
        <w:jc w:val="both"/>
      </w:pPr>
      <w:r w:rsidRPr="00FE02D3">
        <w:rPr>
          <w:b/>
          <w:bCs/>
        </w:rPr>
        <w:t>Carlos Esteban Prado:</w:t>
      </w:r>
      <w:r w:rsidRPr="00FE02D3">
        <w:t xml:space="preserve"> La verdad es que teníamos una relación muy buena con mi hijo. No sé qué sucedió en ese momento, porque yo no estaba allí. No sé más detalles. No me gusta la mentira.</w:t>
      </w:r>
    </w:p>
    <w:p w14:paraId="05B608D1" w14:textId="77777777" w:rsidR="00FE02D3" w:rsidRPr="00FE02D3" w:rsidRDefault="00FE02D3" w:rsidP="00FE02D3">
      <w:pPr>
        <w:jc w:val="both"/>
      </w:pPr>
      <w:r w:rsidRPr="00FE02D3">
        <w:rPr>
          <w:b/>
          <w:bCs/>
        </w:rPr>
        <w:t>La Previsora:</w:t>
      </w:r>
      <w:r w:rsidRPr="00FE02D3">
        <w:t xml:space="preserve"> Entonces, Don Carlos, usted nos ha informado que Jonathan estuvo en el Hospital San Juan de Dios durante aproximadamente 10 días antes de ser remitido nuevamente a un establecimiento carcelario. ¿Sabía de alguna recomendación que los médicos del hospital le dieran después de su egreso?</w:t>
      </w:r>
    </w:p>
    <w:p w14:paraId="337CE862" w14:textId="77777777" w:rsidR="00FE02D3" w:rsidRPr="00FE02D3" w:rsidRDefault="00FE02D3" w:rsidP="00FE02D3">
      <w:pPr>
        <w:jc w:val="both"/>
      </w:pPr>
      <w:r w:rsidRPr="00FE02D3">
        <w:rPr>
          <w:b/>
          <w:bCs/>
        </w:rPr>
        <w:t>Carlos Esteban Prado:</w:t>
      </w:r>
      <w:r w:rsidRPr="00FE02D3">
        <w:t xml:space="preserve"> No, no nos informaron sobre ninguna recomendación. Lo único que sé es que mi esposa suplicaba a los médicos que no lo enviaran allí, pero ellos nos dijeron que ya estaba limpio y que no podían hacer más.</w:t>
      </w:r>
    </w:p>
    <w:p w14:paraId="59EBC2C1" w14:textId="77777777" w:rsidR="00FE02D3" w:rsidRPr="00FE02D3" w:rsidRDefault="00FE02D3" w:rsidP="00FE02D3">
      <w:pPr>
        <w:jc w:val="both"/>
      </w:pPr>
      <w:r w:rsidRPr="00FE02D3">
        <w:rPr>
          <w:b/>
          <w:bCs/>
        </w:rPr>
        <w:t>La Previsora:</w:t>
      </w:r>
      <w:r w:rsidRPr="00FE02D3">
        <w:t xml:space="preserve"> ¿Después de que Jonathan fue dado de alta del Hospital San Juan de Dios, recibió atención médica nuevamente en ese hospital?</w:t>
      </w:r>
    </w:p>
    <w:p w14:paraId="449B4712" w14:textId="77777777" w:rsidR="00FE02D3" w:rsidRPr="00FE02D3" w:rsidRDefault="00FE02D3" w:rsidP="00FE02D3">
      <w:pPr>
        <w:jc w:val="both"/>
      </w:pPr>
      <w:r w:rsidRPr="00FE02D3">
        <w:rPr>
          <w:b/>
          <w:bCs/>
        </w:rPr>
        <w:t>Carlos Esteban Prado:</w:t>
      </w:r>
      <w:r w:rsidRPr="00FE02D3">
        <w:t xml:space="preserve"> No, no nos dijeron que lo atendieran nuevamente. No nos informaron de nada.</w:t>
      </w:r>
    </w:p>
    <w:p w14:paraId="14025908" w14:textId="77777777" w:rsidR="00FE02D3" w:rsidRPr="00FE02D3" w:rsidRDefault="00FE02D3" w:rsidP="00FE02D3">
      <w:pPr>
        <w:jc w:val="both"/>
      </w:pPr>
      <w:r w:rsidRPr="00FE02D3">
        <w:rPr>
          <w:b/>
          <w:bCs/>
        </w:rPr>
        <w:t>La Previsora:</w:t>
      </w:r>
      <w:r w:rsidRPr="00FE02D3">
        <w:t xml:space="preserve"> Gracias, Don Carlos. ¿Puede decirnos si visitaron a su hijo después de ser remitido al establecimiento carcelario?</w:t>
      </w:r>
    </w:p>
    <w:p w14:paraId="391E3311" w14:textId="77777777" w:rsidR="00FE02D3" w:rsidRPr="00FE02D3" w:rsidRDefault="00FE02D3" w:rsidP="00FE02D3">
      <w:pPr>
        <w:jc w:val="both"/>
      </w:pPr>
      <w:r w:rsidRPr="00FE02D3">
        <w:rPr>
          <w:b/>
          <w:bCs/>
        </w:rPr>
        <w:t>Carlos Esteban Prado:</w:t>
      </w:r>
      <w:r w:rsidRPr="00FE02D3">
        <w:t xml:space="preserve"> Lamentablemente, solo estuvo en la cárcel durante 4 días, por lo que no tuvimos la oportunidad de visitarlo.</w:t>
      </w:r>
    </w:p>
    <w:p w14:paraId="5699DEA1" w14:textId="77777777" w:rsidR="00FE02D3" w:rsidRPr="00FE02D3" w:rsidRDefault="00FE02D3" w:rsidP="00FE02D3">
      <w:pPr>
        <w:jc w:val="both"/>
      </w:pPr>
      <w:r w:rsidRPr="00FE02D3">
        <w:rPr>
          <w:b/>
          <w:bCs/>
        </w:rPr>
        <w:t>La Previsora:</w:t>
      </w:r>
      <w:r w:rsidRPr="00FE02D3">
        <w:t xml:space="preserve"> ¿Podría proporcionarnos información sobre la ocupación o el trabajo de su hijo antes de su fallecimiento?</w:t>
      </w:r>
    </w:p>
    <w:p w14:paraId="67FE9CF4" w14:textId="77777777" w:rsidR="00FE02D3" w:rsidRPr="00FE02D3" w:rsidRDefault="00FE02D3" w:rsidP="00FE02D3">
      <w:pPr>
        <w:jc w:val="both"/>
      </w:pPr>
      <w:r w:rsidRPr="00FE02D3">
        <w:rPr>
          <w:b/>
          <w:bCs/>
        </w:rPr>
        <w:t>Carlos Esteban Prado:</w:t>
      </w:r>
      <w:r w:rsidRPr="00FE02D3">
        <w:t xml:space="preserve"> Jonathan trabajaba como jardinero y a veces colaboraba conmigo en mis proyectos.</w:t>
      </w:r>
    </w:p>
    <w:p w14:paraId="2DD82E02" w14:textId="77777777" w:rsidR="00FE02D3" w:rsidRPr="00FE02D3" w:rsidRDefault="00FE02D3" w:rsidP="00FE02D3">
      <w:pPr>
        <w:jc w:val="both"/>
      </w:pPr>
      <w:r w:rsidRPr="00FE02D3">
        <w:rPr>
          <w:b/>
          <w:bCs/>
        </w:rPr>
        <w:t>La Previsora:</w:t>
      </w:r>
      <w:r w:rsidRPr="00FE02D3">
        <w:t xml:space="preserve"> Durante el período en que su hijo estuvo privado de libertad, ¿recibió alguna ayuda económica por parte de la familia?</w:t>
      </w:r>
    </w:p>
    <w:p w14:paraId="5969D5BF" w14:textId="77777777" w:rsidR="00FE02D3" w:rsidRPr="00FE02D3" w:rsidRDefault="00FE02D3" w:rsidP="00FE02D3">
      <w:pPr>
        <w:jc w:val="both"/>
      </w:pPr>
      <w:r w:rsidRPr="00FE02D3">
        <w:rPr>
          <w:b/>
          <w:bCs/>
        </w:rPr>
        <w:t>Carlos Esteban Prado:</w:t>
      </w:r>
      <w:r w:rsidRPr="00FE02D3">
        <w:t xml:space="preserve"> Sí, le proporcionamos ayuda económica cuando la necesitaba.</w:t>
      </w:r>
    </w:p>
    <w:p w14:paraId="4C39E41E" w14:textId="77777777" w:rsidR="00FE02D3" w:rsidRPr="00FE02D3" w:rsidRDefault="00FE02D3" w:rsidP="00FE02D3">
      <w:pPr>
        <w:jc w:val="both"/>
      </w:pPr>
      <w:r w:rsidRPr="00FE02D3">
        <w:rPr>
          <w:b/>
          <w:bCs/>
        </w:rPr>
        <w:t>La Previsora:</w:t>
      </w:r>
      <w:r w:rsidRPr="00FE02D3">
        <w:t xml:space="preserve"> ¿Podría detallar en qué consistía esa ayuda económica?</w:t>
      </w:r>
    </w:p>
    <w:p w14:paraId="63F123AB" w14:textId="77777777" w:rsidR="00FE02D3" w:rsidRPr="00FE02D3" w:rsidRDefault="00FE02D3" w:rsidP="00FE02D3">
      <w:pPr>
        <w:jc w:val="both"/>
      </w:pPr>
      <w:r w:rsidRPr="00FE02D3">
        <w:rPr>
          <w:b/>
          <w:bCs/>
        </w:rPr>
        <w:t>Carlos Esteban Prado:</w:t>
      </w:r>
      <w:r w:rsidRPr="00FE02D3">
        <w:t xml:space="preserve"> Cuando él necesitaba algo, le proporcionábamos el dinero que necesitaba.</w:t>
      </w:r>
    </w:p>
    <w:p w14:paraId="34F24FFB" w14:textId="77777777" w:rsidR="00FE02D3" w:rsidRPr="00FE02D3" w:rsidRDefault="00FE02D3" w:rsidP="00FE02D3">
      <w:pPr>
        <w:jc w:val="both"/>
      </w:pPr>
      <w:r w:rsidRPr="00FE02D3">
        <w:rPr>
          <w:b/>
          <w:bCs/>
        </w:rPr>
        <w:t>La Previsora:</w:t>
      </w:r>
      <w:r w:rsidRPr="00FE02D3">
        <w:t xml:space="preserve"> ¿Recuerda quién asumió los gastos funerarios de su hijo?</w:t>
      </w:r>
    </w:p>
    <w:p w14:paraId="4EF3297F" w14:textId="77777777" w:rsidR="00FE02D3" w:rsidRPr="00FE02D3" w:rsidRDefault="00FE02D3" w:rsidP="00FE02D3">
      <w:pPr>
        <w:jc w:val="both"/>
      </w:pPr>
      <w:r w:rsidRPr="00FE02D3">
        <w:rPr>
          <w:b/>
          <w:bCs/>
        </w:rPr>
        <w:t>Carlos Esteban Prado:</w:t>
      </w:r>
      <w:r w:rsidRPr="00FE02D3">
        <w:t xml:space="preserve"> Fue mi tío y la familia quien se hizo cargo de los gastos funerarios.</w:t>
      </w:r>
    </w:p>
    <w:p w14:paraId="618BDAC1" w14:textId="77777777" w:rsidR="00FE02D3" w:rsidRPr="00FE02D3" w:rsidRDefault="00FE02D3" w:rsidP="00FE02D3">
      <w:pPr>
        <w:jc w:val="both"/>
      </w:pPr>
      <w:r w:rsidRPr="00FE02D3">
        <w:rPr>
          <w:b/>
          <w:bCs/>
        </w:rPr>
        <w:t>La Previsora:</w:t>
      </w:r>
      <w:r w:rsidRPr="00FE02D3">
        <w:t xml:space="preserve"> ¿Recuerda la suma o el valor de dichos gastos?</w:t>
      </w:r>
    </w:p>
    <w:p w14:paraId="4D54145A" w14:textId="77777777" w:rsidR="00FE02D3" w:rsidRPr="00FE02D3" w:rsidRDefault="00FE02D3" w:rsidP="00FE02D3">
      <w:pPr>
        <w:jc w:val="both"/>
      </w:pPr>
      <w:r w:rsidRPr="00FE02D3">
        <w:rPr>
          <w:b/>
          <w:bCs/>
        </w:rPr>
        <w:t>Carlos Esteban Prado:</w:t>
      </w:r>
      <w:r w:rsidRPr="00FE02D3">
        <w:t xml:space="preserve"> No recuerdo la cantidad exacta. No nos acordamos de cuánto fue.</w:t>
      </w:r>
    </w:p>
    <w:p w14:paraId="2D9D8C4D" w14:textId="77777777" w:rsidR="00FE02D3" w:rsidRPr="00FE02D3" w:rsidRDefault="00FE02D3" w:rsidP="00FE02D3">
      <w:pPr>
        <w:jc w:val="both"/>
      </w:pPr>
      <w:r w:rsidRPr="00FE02D3">
        <w:rPr>
          <w:b/>
          <w:bCs/>
        </w:rPr>
        <w:lastRenderedPageBreak/>
        <w:t>La Previsora:</w:t>
      </w:r>
      <w:r w:rsidRPr="00FE02D3">
        <w:t xml:space="preserve"> ¿Conservan algún recibo o registro de los gastos funerarios u otros gastos relacionados?</w:t>
      </w:r>
    </w:p>
    <w:p w14:paraId="101C2404" w14:textId="77777777" w:rsidR="00FE02D3" w:rsidRPr="00FE02D3" w:rsidRDefault="00FE02D3" w:rsidP="00FE02D3">
      <w:pPr>
        <w:jc w:val="both"/>
      </w:pPr>
      <w:r w:rsidRPr="00FE02D3">
        <w:rPr>
          <w:b/>
          <w:bCs/>
        </w:rPr>
        <w:t>Carlos Esteban Prado:</w:t>
      </w:r>
      <w:r w:rsidRPr="00FE02D3">
        <w:t xml:space="preserve"> No, lamentablemente, no conservamos ningún recibo o registro. Los documentos estaban en una maleta que no he podido encontrar.</w:t>
      </w:r>
    </w:p>
    <w:p w14:paraId="229E7037" w14:textId="19D49C02" w:rsidR="00FE02D3" w:rsidRPr="00FE02D3" w:rsidRDefault="00FE02D3" w:rsidP="00FE02D3">
      <w:pPr>
        <w:jc w:val="both"/>
      </w:pPr>
      <w:r w:rsidRPr="00FE02D3">
        <w:rPr>
          <w:b/>
          <w:bCs/>
        </w:rPr>
        <w:t>La Previsora:</w:t>
      </w:r>
      <w:r w:rsidRPr="00FE02D3">
        <w:t xml:space="preserve"> Muchas gracias, Don Carlos. No tengo más preguntas en este momento.</w:t>
      </w:r>
    </w:p>
    <w:p w14:paraId="3343C1C0" w14:textId="77777777" w:rsidR="00FE02D3" w:rsidRPr="00FE02D3" w:rsidRDefault="00FE02D3" w:rsidP="00FE02D3">
      <w:pPr>
        <w:jc w:val="both"/>
      </w:pPr>
      <w:r w:rsidRPr="00FE02D3">
        <w:rPr>
          <w:b/>
          <w:bCs/>
        </w:rPr>
        <w:t>Juez:</w:t>
      </w:r>
      <w:r w:rsidRPr="00FE02D3">
        <w:t xml:space="preserve"> Gracias, señor Don Carlos Esteban Prado. Puede retirarse. Agradecemos su cooperación.</w:t>
      </w:r>
    </w:p>
    <w:p w14:paraId="7BC481AD" w14:textId="77777777" w:rsidR="005E4DF2" w:rsidRDefault="005E4DF2" w:rsidP="007D79E3">
      <w:pPr>
        <w:jc w:val="both"/>
      </w:pPr>
    </w:p>
    <w:sectPr w:rsidR="005E4D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103"/>
    <w:multiLevelType w:val="multilevel"/>
    <w:tmpl w:val="3626B7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94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E3"/>
    <w:rsid w:val="00097FB1"/>
    <w:rsid w:val="00107361"/>
    <w:rsid w:val="002206C7"/>
    <w:rsid w:val="0025463A"/>
    <w:rsid w:val="002B7B97"/>
    <w:rsid w:val="0030411E"/>
    <w:rsid w:val="00325475"/>
    <w:rsid w:val="00487643"/>
    <w:rsid w:val="00500489"/>
    <w:rsid w:val="00504A15"/>
    <w:rsid w:val="0052790F"/>
    <w:rsid w:val="00554B70"/>
    <w:rsid w:val="005E4DF2"/>
    <w:rsid w:val="006177C0"/>
    <w:rsid w:val="00686705"/>
    <w:rsid w:val="006F4EB8"/>
    <w:rsid w:val="007D79E3"/>
    <w:rsid w:val="009475B9"/>
    <w:rsid w:val="00972ADD"/>
    <w:rsid w:val="0099277B"/>
    <w:rsid w:val="009A792A"/>
    <w:rsid w:val="009B6BFA"/>
    <w:rsid w:val="00A621AF"/>
    <w:rsid w:val="00A90B5D"/>
    <w:rsid w:val="00B4218A"/>
    <w:rsid w:val="00B94E94"/>
    <w:rsid w:val="00BC3B2E"/>
    <w:rsid w:val="00C105F8"/>
    <w:rsid w:val="00C52598"/>
    <w:rsid w:val="00C544CD"/>
    <w:rsid w:val="00CA0CA1"/>
    <w:rsid w:val="00DB097D"/>
    <w:rsid w:val="00DF15D2"/>
    <w:rsid w:val="00E14ADD"/>
    <w:rsid w:val="00E90116"/>
    <w:rsid w:val="00ED1074"/>
    <w:rsid w:val="00EF37E4"/>
    <w:rsid w:val="00FD5EFE"/>
    <w:rsid w:val="00FE0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F15B"/>
  <w15:chartTrackingRefBased/>
  <w15:docId w15:val="{A8E6A072-6D3C-4937-B530-729B559E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79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92A"/>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9A792A"/>
    <w:rPr>
      <w:color w:val="0563C1" w:themeColor="hyperlink"/>
      <w:u w:val="single"/>
    </w:rPr>
  </w:style>
  <w:style w:type="character" w:styleId="Mencinsinresolver">
    <w:name w:val="Unresolved Mention"/>
    <w:basedOn w:val="Fuentedeprrafopredeter"/>
    <w:uiPriority w:val="99"/>
    <w:semiHidden/>
    <w:unhideWhenUsed/>
    <w:rsid w:val="009A792A"/>
    <w:rPr>
      <w:color w:val="605E5C"/>
      <w:shd w:val="clear" w:color="auto" w:fill="E1DFDD"/>
    </w:rPr>
  </w:style>
  <w:style w:type="character" w:customStyle="1" w:styleId="contentpasted10">
    <w:name w:val="contentpasted10"/>
    <w:basedOn w:val="Fuentedeprrafopredeter"/>
    <w:rsid w:val="0052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367981">
      <w:bodyDiv w:val="1"/>
      <w:marLeft w:val="0"/>
      <w:marRight w:val="0"/>
      <w:marTop w:val="0"/>
      <w:marBottom w:val="0"/>
      <w:divBdr>
        <w:top w:val="none" w:sz="0" w:space="0" w:color="auto"/>
        <w:left w:val="none" w:sz="0" w:space="0" w:color="auto"/>
        <w:bottom w:val="none" w:sz="0" w:space="0" w:color="auto"/>
        <w:right w:val="none" w:sz="0" w:space="0" w:color="auto"/>
      </w:divBdr>
    </w:div>
    <w:div w:id="1216890513">
      <w:bodyDiv w:val="1"/>
      <w:marLeft w:val="0"/>
      <w:marRight w:val="0"/>
      <w:marTop w:val="0"/>
      <w:marBottom w:val="0"/>
      <w:divBdr>
        <w:top w:val="none" w:sz="0" w:space="0" w:color="auto"/>
        <w:left w:val="none" w:sz="0" w:space="0" w:color="auto"/>
        <w:bottom w:val="none" w:sz="0" w:space="0" w:color="auto"/>
        <w:right w:val="none" w:sz="0" w:space="0" w:color="auto"/>
      </w:divBdr>
    </w:div>
    <w:div w:id="19717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{"storageType":"DocumentXmlStorage","descriptor":{"transcription":{"transcriptSegments":[{"text":"Que no sabe nada sobre la herida de.","language":"es","start":1.5899999999999999,"end":3.8699999999999997,"speakerId":0},{"text":"De fuego.","language":"es","start":3.8699999999999997,"end":4.47,"speakerId":0},{"text":"Como su.","language":"es","start":5.029999999999999,"end":5.35,"speakerId":0},{"text":"Ni tampoco sabe por qué lo remitieron a un establecimiento carcelario y no a la casa.","language":"es","start":5.67,"end":13.709999999999999,"speakerId":0},{"text":"¿Indíquele, por favor, el despacho, cómo era la relación entre ustedes dos? ¿Había algún tipo de percance, algún tipo de problema de comunicación o cuál es la razón para que ustedes conozcan estos hechos? No, no, no.","language":"es","start":13.85,"end":23.85,"speakerId":0},{"text":"La verdad que es.","language":"es","start":26.549999999999997,"end":27.789999999999996,"speakerId":1},{"text":"Tenemos una, tenemos una relación muy buena con mi hijo, pero.","language":"es","start":28.95,"end":32.47,"speakerId":1},{"text":"La verdad que no sé qué sucedió a ellos yo eso si no fuera ahí, sí.","language":"es","start":33.85,"end":37.29,"speakerId":1},{"text":"La verdad que no, no sé qué pasó ahí.","language":"es","start":38.8,"end":42,"speakerId":1},{"text":"Porque no sé nada más.","language":"es","start":42.9,"end":44.059999999999995,"speakerId":1},{"text":"Porque si yo me agarro a una que yo no, no me gusta la mentira.","language":"es","start":45.8,"end":49.44,"speakerId":1},{"text":"Entonces Don Carlos, usted nos contó que él estuvo en el Hospital San Juan de Dios alrededor de 10 días y fue cuando le dieron salida. ¿Usted supo conoció de algún tipo de recomendación que le hubieran dado los médicos del Hospital San Juan de Dios una vez se ordenó el egreso de servicio médico?","language":"es","start":55.349999999999994,"end":75.55,"speakerId":0},{"text":"Ajustes vida.","language":"es","start":64.00999999999999,"end":64.69},{"text":"No, no odiaron, no odiaron nada. La recomendación de de.","language":"es","start":76.67999999999999,"end":81.16,"speakerId":1},{"text":"Ahí la lo único que.","language":"es","start":85.03,"end":86.23,"speakerId":1},{"text":"¿Don Carlos, usted sabe si?","language":"es","start":86.39999999999999,"end":88.03999999999999,"speakerId":0},{"text":"Le puede decir que le puede que.","language":"es","start":86.55,"end":88.11,"speakerId":1},{"text":"Bea, lo único que sé es que mi mi esposa es la que le suplicaba los médicos para que no no lo mandaran para allá sí, YY ellos lo vuelve y le repito.","language":"es","start":90.19,"end":102.27,"speakerId":1},{"text":"Lo que yo dijeron que ya limpiara, que lo habían, lo habían ya pedido y ellos no podían hacer nada más, sí.","language":"es","start":103.19,"end":109.39,"speakerId":1},{"text":"Entonces eso lo.","language":"es","start":111.86999999999999,"end":112.46999999999998},{"text":"Único que les puedo decir.","language":"es","start":112.47,"end":113.59,"speakerId":1},{"text":"Pues no sé nada más de ahí.","language":"es","start":113.86999999999999,"end":115.50999999999999,"speakerId":1},{"text":"Don Carlos, usted sabe si después de que se ordenara la salida de su hijo Jonathan de allá del Hospital San Juan de Dios de.","language":"es","start":117.02,"end":123.25999999999999,"speakerId":0},{"text":"Él volvió a recibir atención en ese hospital en alguna otra oportunidad.","language":"es","start":123.25999999999999,"end":128.45999999999998,"speakerId":0},{"text":"No me no le habían puesto, me dijeran lo atendieron, me dijeran nada, nada, nada. No le dijeron nada, pues mejor dicho, ni.","language":"es","start":131.97,"end":139.85,"speakerId":1},{"text":"Mi remedio.","language":"es","start":140.95,"end":141.67,"speakerId":1},{"text":"Gracias Don Carlos, le agradezco, señor Verde, más preguntas.","language":"es","start":143.14,"end":146.42,"speakerId":0},{"text":"Gracias, señora Apoderado por parte de la previsora SA.","language":"es","start":147.51,"end":151.23,"speakerId":3},{"text":"Muchas gracias sus Señorías, le agradezco el uso de la palabra, señor Don Carlos, muy Buenos días. Primera pregunta.","language":"es","start":152.57,"end":158.89,"speakerId":2},{"text":"Indigra al despacho si ustedes visitaron a su hijo con posterioridad a que él fue remitido del hospital, es decir, cuando ya estaba nuevamente en en el establecimiento carcelario, ustedes lo lo visitaron allí.","language":"es","start":161.07,"end":173.23,"speakerId":2},{"text":"Segunda pregunta, Don Carlos nos puede proporcionar, sí.","language":"es","start":176.51,"end":180.91,"speakerId":2},{"text":"Disculpe porque el dura nomás 4 días nomás ahí en la Lacelaria sí, entonces no, nosotros no lo.","language":"es","start":182.35,"end":191.91,"speakerId":1},{"text":"No alcanza muy a visitarlo.","language":"es","start":192.85,"end":194.21,"speakerId":1},{"text":"¿Segunda pregunta, puede usted?","language":"es","start":196.41,"end":198.85,"speakerId":2},{"text":"Proporcionar información al despacho sobre la ocupación o el empleo de su hijo previo a su fallecimiento.","language":"es","start":200.04,"end":205.76,"speakerId":2},{"text":"¿A qué se dedicaba él?","language":"es","start":206.32999999999998,"end":207.41,"speakerId":2},{"text":"Él se dedicaba a la jardinería.","language":"es","start":211.63,"end":213.43,"speakerId":1},{"text":"Ella trabajara conmigo porque pues la verdad que pues eso es lo que yo siempre hago, sí.","language":"es","start":214.31,"end":218.55,"speakerId":1},{"text":"Bien tercera pregunta Don Carlos durante el periodo en que su hijo estuvo privado de la libertad, él recibía alguna ayuda económica por parte de ustedes, los familiares.","language":"es","start":221.98,"end":233.1,"speakerId":2},{"text":"Sí, a nuestra cosa, sí.","language":"es","start":234.64,"end":235.64,"speakerId":1},{"text":"¿Cómo eras ayudado en Carlos? ¿En qué consistía?","language":"es","start":237.26999999999998,"end":240.51,"speakerId":2},{"text":"Minutos, pues no, tú puedes.","language":"es","start":243.88,"end":245.4},{"text":"Cuando él necesitaba algo, pero nosotros le dábamos la económicamente, pues.","language":"es","start":247.39,"end":254.47,"speakerId":1},{"text":"¿Te acordamos?","language":"es","start":255.35,"end":256.11,"speakerId":2},{"text":"¿Tercera pregunta, recuerda usted le consta quien asumió los gastos funerarios de su hijo?","language":"es","start":259.78,"end":264.5,"speakerId":2},{"text":"Eso es de web mi mi tío.","language":"es","start":272.06,"end":274.42,"speakerId":1},{"text":"Y la familia, pues todo todo fue el.","language":"es","start":276.07,"end":278.71,"speakerId":1},{"text":"Tío y nosotros.","language":"es","start":279.19,"end":280.63,"speakerId":1},{"text":"Señor Carlos, mire, yo le voy a.","language":"es","start":282.37,"end":283.53000000000003,"speakerId":3},{"text":"Le voy a pedir un favor lo que usted se acuerde, lo que usted sepa, si vuelvo a escuchar que alguien le murmura allí le doy por terminado.","language":"es","start":283.72999999999996,"end":289.84999999999997,"speakerId":3},{"text":"Declaración listo, entiendo.","language":"es","start":289.84999999999997,"end":291.89,"speakerId":3},{"text":"Bueno, hombre.","language":"es","start":291.40999999999997,"end":292.04999999999995,"speakerId":1},{"text":"Alguien le está murmurando por allí, entonces nadie más.","language":"es","start":291.96999999999997,"end":294.96999999999997,"speakerId":3},{"text":"Le da respuestas por usted lo.","language":"es","start":295.33,"end":296.53,"speakerId":3},{"text":"Acuerdo y nadie.","language":"es","start":296.89,"end":298.21,"speakerId":3},{"text":"Va a sancionar, ni mucho.","language":"es","start":298.37,"end":299.65,"speakerId":3},{"text":"Porque este no sé, pao no se acuerde, no hay ningún problema. Por el contrario, si alguien está diciendo sí lo puedo.","language":"es","start":299.91999999999996,"end":305.71999999999997,"speakerId":3},{"text":"Listo, OK, continúe, abogado.","language":"es","start":305.71999999999997,"end":310.52,"speakerId":3},{"text":"No, no.","language":"es","start":307.7,"end":308.18,"speakerId":2},{"text":"Gracias, señor juez. ¿Cuarta pregunta, Don Carlos, usted recuerda?","language":"es","start":311.62,"end":315.9,"speakerId":2},{"text":"La suma o el valor de dichos gastos.","language":"es","start":317.59999999999997,"end":319.08,"speakerId":2},{"text":"Hasta que se el gasto del día de.","language":"es","start":321.09,"end":324.04999999999995,"speakerId":1},{"text":"¿No, la verdad que no nos acordamos, EH? ¿No me acuerdo para cuánto fueron? No nada, nada, nada.","language":"es","start":325.78,"end":332.5,"speakerId":1},{"text":"¿Y ustedes saben que en ese caso?","language":"es","start":333.21999999999997,"end":334.49999999999994,"speakerId":1},{"text":"No está mejor dicho.","language":"es","start":334.5,"end":336.18,"speakerId":1},{"text":"Oye, pues triste.","language":"es","start":338.26,"end":339.78,"speakerId":1},{"text":"¿Ustedes no sabemos yo y eso sí, para qué le digo?","language":"es","start":342.09999999999997,"end":344.37999999999994,"speakerId":1},{"text":"¿Finalmente, don Carlos, ustedes conservan algunos recibos?","language":"es","start":345.81,"end":350.65,"speakerId":2},{"text":"O registros de estos gastos funerarios u otros gastos.","language":"es","start":350.84,"end":353.88,"speakerId":2},{"text":"No, señor, porque.","language":"es","start":356.34999999999997,"end":357.51,"speakerId":1},{"text":"En la verdad que.","language":"es","start":358.43,"end":360.07,"speakerId":1},{"text":"El día que teníamos esos papeles y entonces yo le había metido en una maleta vieja.","language":"es","start":361.47999999999996,"end":366.35999999999996,"speakerId":1},{"text":"Y no sé a dónde, a dónde está.","language":"es","start":368.51,"end":369.75,"speakerId":1},{"text":"Maleta porque no lo he encontrado.","language":"es","start":369.75,"end":371.35,"speakerId":1},{"text":"Muchísimas gracias, don Carlos, Su Señoría, no tengo más preguntas para el compareciente. Muchas gracias.","language":"es","start":373.59999999999997,"end":377.67999999999995,"speakerId":2},{"text":"¿Verdad que tienen afuera, señor Carlos Esteban Kraus, que ya se puede retirar? Le agradecemos su tiempo.","language":"es","start":378.76,"end":384.48,"speakerId":3},{"text":"En el sí, señor.","language":"es","start":385.21,"end":386.01,"speakerId":1},{"text":"¿Bueno por el día de hoy, no?","language":"es","start":390.82,"end":391.74,"speakerId":3},{"text":"Ninguna otra prueba.","language":"es","start":391.74,"end":392.82,"speakerId":3},{"text":"De interrogatorio de parte dependiente de práctica.","language":"es","start":394.35999999999996,"end":397.31999999999994,"speakerId":3},{"text":"Tenemos pendiente aún la práctica.","language":"es","start":398.87,"end":401.39,"speakerId":3},{"text":"Que se.","language":"es","start":403.01,"end":403.28999999999996,"speakerId":3},{"text":"O la la prueba de Medicina legal.","language":"es","start":403.60999999999996,"end":406.68999999999994,"speakerId":3},{"text":"Porque como quiera, pues que han pasado ya bastante tiempo, y es que el Instituto Nacional de Filara la básica de perdida, realizará.","language":"es","start":408.33,"end":415.37,"speakerId":3},{"text":"No ha dado.","language":"es","start":415.37,"end":416.05,"speakerId":1},{"text":"Respuesta a la ubicación, entonces.","language":"es","start":416.04999999999995,"end":417.72999999999996,"speakerId":3},{"text":"Para nuevamente ya no esperándole a esa ciudad en caso de no dar cumplimiento en el.","language":"es","start":418.87,"end":424.19,"speakerId":3}],"speakerNames":[null,null,null,null]},"audioOneDriveItem":{"driveId":"6e345fdff551a169","itemId":"6E345FDFF551A169!2488"}}}</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C6A69-2A1E-4C2F-90C2-0A708AD3EB5A}">
  <ds:schemaRefs>
    <ds:schemaRef ds:uri="http://schemas.microsoft.com/office/transcription/2022"/>
  </ds:schemaRefs>
</ds:datastoreItem>
</file>

<file path=customXml/itemProps2.xml><?xml version="1.0" encoding="utf-8"?>
<ds:datastoreItem xmlns:ds="http://schemas.openxmlformats.org/officeDocument/2006/customXml" ds:itemID="{42BF494F-B170-4B94-A9E1-185105F4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dc:creator>
  <cp:keywords/>
  <dc:description/>
  <cp:lastModifiedBy>Monica Liceth Torres Escobar</cp:lastModifiedBy>
  <cp:revision>2</cp:revision>
  <dcterms:created xsi:type="dcterms:W3CDTF">2023-10-28T19:55:00Z</dcterms:created>
  <dcterms:modified xsi:type="dcterms:W3CDTF">2023-10-28T19:55:00Z</dcterms:modified>
</cp:coreProperties>
</file>