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D0DB" w14:textId="2EBE286A" w:rsidR="00091EEB" w:rsidRDefault="00091EEB" w:rsidP="00091EEB">
      <w:pPr>
        <w:jc w:val="center"/>
      </w:pPr>
      <w:r>
        <w:t>TRIBUNAL SUPERIOR DEL DISTRITO JUDICIAL DE CUNDINAMARCA</w:t>
      </w:r>
    </w:p>
    <w:p w14:paraId="112BAB02" w14:textId="502141A6" w:rsidR="00091EEB" w:rsidRDefault="00091EEB" w:rsidP="00091EEB">
      <w:pPr>
        <w:jc w:val="center"/>
      </w:pPr>
      <w:r>
        <w:t>SALA DE DECISIÓN LABORAL</w:t>
      </w:r>
    </w:p>
    <w:p w14:paraId="29B206F0" w14:textId="26E060A9" w:rsidR="00091EEB" w:rsidRDefault="00091EEB" w:rsidP="00091EEB">
      <w:pPr>
        <w:jc w:val="center"/>
      </w:pPr>
      <w:proofErr w:type="spellStart"/>
      <w:r>
        <w:t>Magistrada</w:t>
      </w:r>
      <w:proofErr w:type="spellEnd"/>
      <w:r>
        <w:t xml:space="preserve"> Ponente: Martha Ruth Ospina Gaitán</w:t>
      </w:r>
    </w:p>
    <w:p w14:paraId="66018B85" w14:textId="08E907B1" w:rsidR="00091EEB" w:rsidRDefault="00091EEB" w:rsidP="00091EEB">
      <w:pPr>
        <w:jc w:val="center"/>
      </w:pPr>
      <w:r>
        <w:t>Expediente No. 25286 31 05 001 2021 00091</w:t>
      </w:r>
    </w:p>
    <w:p w14:paraId="40EBA1D1" w14:textId="6ED8D209" w:rsidR="00091EEB" w:rsidRDefault="00091EEB" w:rsidP="00091EEB">
      <w:pPr>
        <w:jc w:val="center"/>
      </w:pPr>
      <w:r>
        <w:t xml:space="preserve">Luis José Holguín Torres vs. </w:t>
      </w:r>
      <w:proofErr w:type="spellStart"/>
      <w:r>
        <w:t>Cooperativa</w:t>
      </w:r>
      <w:proofErr w:type="spellEnd"/>
      <w:r>
        <w:t xml:space="preserve"> </w:t>
      </w:r>
      <w:proofErr w:type="spellStart"/>
      <w:r>
        <w:t>Colanta</w:t>
      </w:r>
      <w:proofErr w:type="spellEnd"/>
      <w:r>
        <w:t xml:space="preserve"> y </w:t>
      </w:r>
      <w:proofErr w:type="spellStart"/>
      <w:r>
        <w:t>Otro</w:t>
      </w:r>
      <w:proofErr w:type="spellEnd"/>
      <w:r>
        <w:t>.</w:t>
      </w:r>
    </w:p>
    <w:p w14:paraId="796176C3" w14:textId="0EFEA114" w:rsidR="00091EEB" w:rsidRDefault="00091EEB" w:rsidP="00091EEB">
      <w:pPr>
        <w:jc w:val="center"/>
      </w:pPr>
      <w:r>
        <w:t xml:space="preserve">Bogotá D. C., quince (15)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079068FE" w14:textId="59762ED7" w:rsidR="00091EEB" w:rsidRDefault="00091EEB" w:rsidP="00091EEB">
      <w:pPr>
        <w:jc w:val="center"/>
      </w:pPr>
      <w:r>
        <w:t>Auto</w:t>
      </w:r>
    </w:p>
    <w:p w14:paraId="28ADCDD5" w14:textId="77777777" w:rsidR="00091EEB" w:rsidRDefault="00091EEB"/>
    <w:p w14:paraId="5FE50FF2" w14:textId="77777777" w:rsidR="00091EEB" w:rsidRDefault="00091EEB" w:rsidP="00091EEB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el </w:t>
      </w:r>
      <w:proofErr w:type="spellStart"/>
      <w:r>
        <w:t>artículo</w:t>
      </w:r>
      <w:proofErr w:type="spellEnd"/>
      <w:r>
        <w:t xml:space="preserve"> 13 de la Ley 2213 de 2022, se </w:t>
      </w:r>
      <w:proofErr w:type="spellStart"/>
      <w:r>
        <w:t>admiten</w:t>
      </w:r>
      <w:proofErr w:type="spellEnd"/>
      <w:r>
        <w:t xml:space="preserve"> los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partes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el 12 de </w:t>
      </w:r>
      <w:proofErr w:type="spellStart"/>
      <w:r>
        <w:t>marzo</w:t>
      </w:r>
      <w:proofErr w:type="spellEnd"/>
      <w:r>
        <w:t xml:space="preserve"> de 2024 </w:t>
      </w:r>
      <w:proofErr w:type="spellStart"/>
      <w:r>
        <w:t>por</w:t>
      </w:r>
      <w:proofErr w:type="spellEnd"/>
      <w:r>
        <w:t xml:space="preserve"> el Juzgado Primero Laboral del Circuito de </w:t>
      </w:r>
      <w:proofErr w:type="spellStart"/>
      <w:r>
        <w:t>Funza</w:t>
      </w:r>
      <w:proofErr w:type="spellEnd"/>
      <w:r>
        <w:t xml:space="preserve"> – Cundinamarca, sin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admisible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puntos de </w:t>
      </w:r>
      <w:proofErr w:type="spellStart"/>
      <w:r>
        <w:t>inconformidad</w:t>
      </w:r>
      <w:proofErr w:type="spellEnd"/>
      <w:r>
        <w:t xml:space="preserve"> a los </w:t>
      </w:r>
      <w:proofErr w:type="spellStart"/>
      <w:r>
        <w:t>planteados</w:t>
      </w:r>
      <w:proofErr w:type="spellEnd"/>
      <w:r>
        <w:t xml:space="preserve"> en el </w:t>
      </w:r>
      <w:proofErr w:type="spellStart"/>
      <w:r>
        <w:t>acto</w:t>
      </w:r>
      <w:proofErr w:type="spellEnd"/>
      <w:r>
        <w:t xml:space="preserve"> de </w:t>
      </w:r>
      <w:proofErr w:type="spellStart"/>
      <w:r>
        <w:t>sustentación</w:t>
      </w:r>
      <w:proofErr w:type="spellEnd"/>
      <w:r>
        <w:t xml:space="preserve">. </w:t>
      </w:r>
    </w:p>
    <w:p w14:paraId="605A5557" w14:textId="77777777" w:rsidR="00091EEB" w:rsidRDefault="00091EEB" w:rsidP="00091EEB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,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5 días </w:t>
      </w:r>
      <w:proofErr w:type="spellStart"/>
      <w:r>
        <w:t>hábiles</w:t>
      </w:r>
      <w:proofErr w:type="spellEnd"/>
      <w:r>
        <w:t xml:space="preserve"> a las partes,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alegatos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con </w:t>
      </w:r>
      <w:proofErr w:type="spellStart"/>
      <w:r>
        <w:t>estricta</w:t>
      </w:r>
      <w:proofErr w:type="spellEnd"/>
      <w:r>
        <w:t xml:space="preserve"> </w:t>
      </w:r>
      <w:proofErr w:type="spellStart"/>
      <w:r>
        <w:t>sujeción</w:t>
      </w:r>
      <w:proofErr w:type="spellEnd"/>
      <w:r>
        <w:t xml:space="preserve"> a las </w:t>
      </w:r>
      <w:proofErr w:type="spellStart"/>
      <w:r>
        <w:t>materias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los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, </w:t>
      </w:r>
      <w:proofErr w:type="spellStart"/>
      <w:r>
        <w:t>enviando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memorial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, tanto al Tribunal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contraparte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ordena</w:t>
      </w:r>
      <w:proofErr w:type="spellEnd"/>
      <w:r>
        <w:t xml:space="preserve"> el numeral 1º de la norma en </w:t>
      </w:r>
      <w:proofErr w:type="spellStart"/>
      <w:r>
        <w:t>cita</w:t>
      </w:r>
      <w:proofErr w:type="spellEnd"/>
      <w:r>
        <w:t xml:space="preserve">. </w:t>
      </w:r>
    </w:p>
    <w:p w14:paraId="7E54585D" w14:textId="71A19EE9" w:rsidR="00091EEB" w:rsidRDefault="00091EEB" w:rsidP="00091EEB">
      <w:pPr>
        <w:jc w:val="both"/>
      </w:pPr>
      <w:r>
        <w:t xml:space="preserve">Los </w:t>
      </w:r>
      <w:proofErr w:type="spellStart"/>
      <w:r>
        <w:t>memoriales</w:t>
      </w:r>
      <w:proofErr w:type="spellEnd"/>
      <w:r>
        <w:t xml:space="preserve"> </w:t>
      </w:r>
      <w:proofErr w:type="spellStart"/>
      <w:r>
        <w:t>dirigidos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remitidos</w:t>
      </w:r>
      <w:proofErr w:type="spellEnd"/>
      <w:r>
        <w:t xml:space="preserve"> en medio digital, ÚNICAMENTE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la Secretaría de la Sala Laboral (secsltribsupcund@cendoj.ramajudicial.gov.co), para la </w:t>
      </w:r>
      <w:proofErr w:type="spellStart"/>
      <w:r>
        <w:t>contabilización</w:t>
      </w:r>
      <w:proofErr w:type="spellEnd"/>
      <w:r>
        <w:t xml:space="preserve"> de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ello hay </w:t>
      </w:r>
      <w:proofErr w:type="spellStart"/>
      <w:r>
        <w:t>lugar</w:t>
      </w:r>
      <w:proofErr w:type="spellEnd"/>
      <w:r>
        <w:t xml:space="preserve"> y </w:t>
      </w:r>
      <w:proofErr w:type="spellStart"/>
      <w:r>
        <w:t>registro</w:t>
      </w:r>
      <w:proofErr w:type="spellEnd"/>
      <w:r>
        <w:t xml:space="preserve"> en 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informático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XXI, sin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la </w:t>
      </w:r>
      <w:proofErr w:type="spellStart"/>
      <w:r>
        <w:t>radicación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de los </w:t>
      </w:r>
      <w:proofErr w:type="spellStart"/>
      <w:r>
        <w:t>documentos</w:t>
      </w:r>
      <w:proofErr w:type="spellEnd"/>
      <w:r>
        <w:t xml:space="preserve">; el </w:t>
      </w:r>
      <w:proofErr w:type="spellStart"/>
      <w:r>
        <w:t>envío</w:t>
      </w:r>
      <w:proofErr w:type="spellEnd"/>
      <w:r>
        <w:t xml:space="preserve"> de </w:t>
      </w:r>
      <w:proofErr w:type="spellStart"/>
      <w:r>
        <w:t>escritos</w:t>
      </w:r>
      <w:proofErr w:type="spellEnd"/>
      <w:r>
        <w:t xml:space="preserve"> a los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de los </w:t>
      </w:r>
      <w:proofErr w:type="spellStart"/>
      <w:r>
        <w:t>despachos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se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presentados</w:t>
      </w:r>
      <w:proofErr w:type="spellEnd"/>
      <w:r>
        <w:t xml:space="preserve">. </w:t>
      </w:r>
    </w:p>
    <w:p w14:paraId="27EDC5EB" w14:textId="67CE9E29" w:rsidR="00660E4C" w:rsidRDefault="00091EEB" w:rsidP="00091EEB">
      <w:pPr>
        <w:jc w:val="both"/>
      </w:pPr>
      <w:r>
        <w:t xml:space="preserve">Por Secretaría Laboral, </w:t>
      </w:r>
      <w:proofErr w:type="spellStart"/>
      <w:r>
        <w:t>notifíquese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auto a las partes y a sus </w:t>
      </w:r>
      <w:proofErr w:type="spellStart"/>
      <w:r>
        <w:t>apoderados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uso</w:t>
      </w:r>
      <w:proofErr w:type="spellEnd"/>
      <w:r>
        <w:t xml:space="preserve"> de las </w:t>
      </w:r>
      <w:proofErr w:type="spellStart"/>
      <w:r>
        <w:t>tecnologías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y las </w:t>
      </w:r>
      <w:proofErr w:type="spellStart"/>
      <w:r>
        <w:t>comunicaciones</w:t>
      </w:r>
      <w:proofErr w:type="spellEnd"/>
      <w:r>
        <w:t xml:space="preserve">, en los </w:t>
      </w:r>
      <w:proofErr w:type="spellStart"/>
      <w:r>
        <w:t>términos</w:t>
      </w:r>
      <w:proofErr w:type="spellEnd"/>
      <w:r>
        <w:t xml:space="preserve"> de los </w:t>
      </w:r>
      <w:proofErr w:type="spellStart"/>
      <w:r>
        <w:t>artículos</w:t>
      </w:r>
      <w:proofErr w:type="spellEnd"/>
      <w:r>
        <w:t xml:space="preserve"> 103 del Código General del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aplicable</w:t>
      </w:r>
      <w:proofErr w:type="spellEnd"/>
      <w:r>
        <w:t xml:space="preserve"> a los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laborales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del principio de </w:t>
      </w:r>
      <w:proofErr w:type="spellStart"/>
      <w:r>
        <w:t>integración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consagrada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145 del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en el enlace: https://www.ramajudicial.gov.co/web/tribunal-superior-de-cundinamarca-sala-laboral.  </w:t>
      </w:r>
    </w:p>
    <w:p w14:paraId="11D8ED91" w14:textId="06A5F67D" w:rsidR="00091EEB" w:rsidRDefault="00091EEB" w:rsidP="00091EEB">
      <w:pPr>
        <w:jc w:val="both"/>
      </w:pPr>
      <w:r>
        <w:t xml:space="preserve">Cumplido lo anterior, </w:t>
      </w:r>
      <w:proofErr w:type="spellStart"/>
      <w:r>
        <w:t>ingrese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digital para </w:t>
      </w:r>
      <w:proofErr w:type="spellStart"/>
      <w:r>
        <w:t>continuar</w:t>
      </w:r>
      <w:proofErr w:type="spellEnd"/>
      <w:r>
        <w:t xml:space="preserve"> con la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subsiguiente</w:t>
      </w:r>
      <w:proofErr w:type="spellEnd"/>
      <w:r>
        <w:t xml:space="preserve">. </w:t>
      </w:r>
    </w:p>
    <w:p w14:paraId="11366934" w14:textId="77777777" w:rsidR="00091EEB" w:rsidRDefault="00091EEB" w:rsidP="00091EEB">
      <w:pPr>
        <w:jc w:val="both"/>
      </w:pPr>
    </w:p>
    <w:p w14:paraId="0455899D" w14:textId="77777777" w:rsidR="00091EEB" w:rsidRDefault="00091EEB" w:rsidP="00091EEB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1E5AFD6F" w14:textId="77777777" w:rsidR="00091EEB" w:rsidRDefault="00091EEB" w:rsidP="00091EEB">
      <w:pPr>
        <w:jc w:val="both"/>
      </w:pPr>
      <w:r>
        <w:t xml:space="preserve">MARTHA RUTH OSPINA GAITÁN </w:t>
      </w:r>
    </w:p>
    <w:p w14:paraId="16C1B818" w14:textId="77777777" w:rsidR="00091EEB" w:rsidRDefault="00091EEB" w:rsidP="00091EEB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0644E353" w14:textId="77777777" w:rsidR="00091EEB" w:rsidRDefault="00091EEB" w:rsidP="00091EEB">
      <w:pPr>
        <w:jc w:val="both"/>
      </w:pPr>
    </w:p>
    <w:p w14:paraId="1CC93522" w14:textId="20C0247F" w:rsidR="00B9243D" w:rsidRDefault="00091EEB" w:rsidP="00091EEB">
      <w:pPr>
        <w:jc w:val="both"/>
      </w:pPr>
      <w:proofErr w:type="spellStart"/>
      <w:r>
        <w:lastRenderedPageBreak/>
        <w:t>Firmado</w:t>
      </w:r>
      <w:proofErr w:type="spellEnd"/>
      <w:r>
        <w:t xml:space="preserve"> Por: Martha Ruth Ospina Gaitan Magistrado Tribunal O Consejo </w:t>
      </w:r>
      <w:proofErr w:type="spellStart"/>
      <w:r>
        <w:t>Seccional</w:t>
      </w:r>
      <w:proofErr w:type="spellEnd"/>
      <w:r>
        <w:t xml:space="preserve"> Sala 003 Laboral Tribunal Superior De Cundinamarca - Cundinamarca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05c0adaf137d72c9fd5c694194a987b48d3c3c6223aa07b821abc76cf1787f1b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15/04/2024 03:58:49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https://capacitacion.ramajudicial.gov.co:9443/FirmaElectronic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EB"/>
    <w:rsid w:val="00091EEB"/>
    <w:rsid w:val="00660E4C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B966"/>
  <w15:chartTrackingRefBased/>
  <w15:docId w15:val="{C9381DE1-EDFE-4D69-B4C5-CE7EFC94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2024-04-16T22:21:00Z</dcterms:created>
  <dcterms:modified xsi:type="dcterms:W3CDTF">2024-04-16T22:25:00Z</dcterms:modified>
</cp:coreProperties>
</file>