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EE2BA" w14:textId="77777777" w:rsidR="00F419B9" w:rsidRPr="003E7ED0" w:rsidRDefault="00F419B9" w:rsidP="003E7ED0">
      <w:pPr>
        <w:spacing w:line="360" w:lineRule="auto"/>
        <w:jc w:val="both"/>
        <w:rPr>
          <w:rFonts w:ascii="Arial" w:hAnsi="Arial" w:cs="Arial"/>
          <w:b/>
        </w:rPr>
      </w:pPr>
      <w:r w:rsidRPr="003E7ED0">
        <w:rPr>
          <w:rFonts w:ascii="Arial" w:hAnsi="Arial" w:cs="Arial"/>
        </w:rPr>
        <w:t>Señores</w:t>
      </w:r>
    </w:p>
    <w:p w14:paraId="57E7AB7C" w14:textId="77777777" w:rsidR="009924F1" w:rsidRPr="003E7ED0" w:rsidRDefault="009924F1" w:rsidP="003E7ED0">
      <w:pPr>
        <w:spacing w:line="360" w:lineRule="auto"/>
        <w:jc w:val="both"/>
        <w:rPr>
          <w:rFonts w:ascii="Arial" w:hAnsi="Arial" w:cs="Arial"/>
          <w:b/>
          <w:lang w:val="es-ES_tradnl"/>
        </w:rPr>
      </w:pPr>
      <w:r w:rsidRPr="003E7ED0">
        <w:rPr>
          <w:rFonts w:ascii="Arial" w:hAnsi="Arial" w:cs="Arial"/>
          <w:b/>
          <w:lang w:val="es-ES_tradnl"/>
        </w:rPr>
        <w:t>JUZGADO OCHENTA Y TRES CIVIL MUNICIPAL DE BOGOTÁ</w:t>
      </w:r>
    </w:p>
    <w:p w14:paraId="59D408A0" w14:textId="66830397" w:rsidR="009924F1" w:rsidRPr="003E7ED0" w:rsidRDefault="009924F1" w:rsidP="003E7ED0">
      <w:pPr>
        <w:spacing w:line="360" w:lineRule="auto"/>
        <w:jc w:val="both"/>
        <w:rPr>
          <w:rFonts w:ascii="Arial" w:hAnsi="Arial" w:cs="Arial"/>
          <w:b/>
          <w:lang w:val="es-ES_tradnl"/>
        </w:rPr>
      </w:pPr>
      <w:r w:rsidRPr="003E7ED0">
        <w:rPr>
          <w:rFonts w:ascii="Arial" w:hAnsi="Arial" w:cs="Arial"/>
          <w:b/>
          <w:lang w:val="es-ES_tradnl"/>
        </w:rPr>
        <w:t>(TRANSITORIAMENTE JUZGADO 65 DE PEQUEÑAS CAUSAS Y</w:t>
      </w:r>
      <w:r w:rsidR="005A3E91" w:rsidRPr="003E7ED0">
        <w:rPr>
          <w:rFonts w:ascii="Arial" w:hAnsi="Arial" w:cs="Arial"/>
          <w:b/>
          <w:lang w:val="es-ES_tradnl"/>
        </w:rPr>
        <w:t xml:space="preserve"> </w:t>
      </w:r>
      <w:r w:rsidRPr="003E7ED0">
        <w:rPr>
          <w:rFonts w:ascii="Arial" w:hAnsi="Arial" w:cs="Arial"/>
          <w:b/>
          <w:lang w:val="es-ES_tradnl"/>
        </w:rPr>
        <w:t>COMPETENCIA MÚLTIPLE)</w:t>
      </w:r>
    </w:p>
    <w:p w14:paraId="791E232F" w14:textId="4FC52973" w:rsidR="00F419B9" w:rsidRPr="003E7ED0" w:rsidRDefault="00F419B9" w:rsidP="003E7ED0">
      <w:pPr>
        <w:spacing w:line="360" w:lineRule="auto"/>
        <w:jc w:val="both"/>
        <w:rPr>
          <w:rFonts w:ascii="Arial" w:hAnsi="Arial" w:cs="Arial"/>
          <w:b/>
        </w:rPr>
      </w:pPr>
      <w:r w:rsidRPr="003E7ED0">
        <w:rPr>
          <w:rFonts w:ascii="Arial" w:hAnsi="Arial" w:cs="Arial"/>
        </w:rPr>
        <w:t xml:space="preserve">E. </w:t>
      </w:r>
      <w:r w:rsidRPr="003E7ED0">
        <w:rPr>
          <w:rFonts w:ascii="Arial" w:hAnsi="Arial" w:cs="Arial"/>
        </w:rPr>
        <w:tab/>
        <w:t>S.</w:t>
      </w:r>
      <w:r w:rsidRPr="003E7ED0">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989"/>
        <w:gridCol w:w="7333"/>
      </w:tblGrid>
      <w:tr w:rsidR="00E9331E" w:rsidRPr="003E7ED0" w14:paraId="17DB3F60" w14:textId="77777777" w:rsidTr="00C73CAF">
        <w:tc>
          <w:tcPr>
            <w:tcW w:w="1879" w:type="dxa"/>
          </w:tcPr>
          <w:p w14:paraId="1438A9C7" w14:textId="77777777" w:rsidR="00F419B9" w:rsidRPr="003E7ED0" w:rsidRDefault="00F419B9" w:rsidP="003E7ED0">
            <w:pPr>
              <w:spacing w:line="360" w:lineRule="auto"/>
              <w:rPr>
                <w:rFonts w:ascii="Arial" w:hAnsi="Arial" w:cs="Arial"/>
              </w:rPr>
            </w:pPr>
            <w:r w:rsidRPr="003E7ED0">
              <w:rPr>
                <w:rFonts w:ascii="Arial" w:hAnsi="Arial" w:cs="Arial"/>
                <w:b/>
                <w:bCs/>
              </w:rPr>
              <w:t>REFERENCIA</w:t>
            </w:r>
            <w:r w:rsidRPr="003E7ED0">
              <w:rPr>
                <w:rFonts w:ascii="Arial" w:hAnsi="Arial" w:cs="Arial"/>
              </w:rPr>
              <w:t>:</w:t>
            </w:r>
          </w:p>
        </w:tc>
        <w:tc>
          <w:tcPr>
            <w:tcW w:w="7443" w:type="dxa"/>
          </w:tcPr>
          <w:p w14:paraId="5CD5F9C1" w14:textId="59BD4713" w:rsidR="00F419B9" w:rsidRPr="003E7ED0" w:rsidRDefault="009924F1" w:rsidP="003E7ED0">
            <w:pPr>
              <w:spacing w:line="360" w:lineRule="auto"/>
              <w:rPr>
                <w:rFonts w:ascii="Arial" w:hAnsi="Arial" w:cs="Arial"/>
              </w:rPr>
            </w:pPr>
            <w:r w:rsidRPr="003E7ED0">
              <w:rPr>
                <w:rFonts w:ascii="Arial" w:hAnsi="Arial" w:cs="Arial"/>
              </w:rPr>
              <w:t>VERBAL SUMARIO</w:t>
            </w:r>
            <w:r w:rsidR="003E202E" w:rsidRPr="003E7ED0">
              <w:rPr>
                <w:rFonts w:ascii="Arial" w:hAnsi="Arial" w:cs="Arial"/>
              </w:rPr>
              <w:t xml:space="preserve"> </w:t>
            </w:r>
          </w:p>
        </w:tc>
      </w:tr>
      <w:tr w:rsidR="00E9331E" w:rsidRPr="003E7ED0" w14:paraId="5D367E54" w14:textId="77777777" w:rsidTr="00C73CAF">
        <w:tc>
          <w:tcPr>
            <w:tcW w:w="1879" w:type="dxa"/>
          </w:tcPr>
          <w:p w14:paraId="511B0CAE" w14:textId="280D1F8B" w:rsidR="00F419B9" w:rsidRPr="003E7ED0" w:rsidRDefault="00F419B9" w:rsidP="003E7ED0">
            <w:pPr>
              <w:spacing w:line="360" w:lineRule="auto"/>
              <w:rPr>
                <w:rFonts w:ascii="Arial" w:hAnsi="Arial" w:cs="Arial"/>
              </w:rPr>
            </w:pPr>
            <w:r w:rsidRPr="003E7ED0">
              <w:rPr>
                <w:rFonts w:ascii="Arial" w:hAnsi="Arial" w:cs="Arial"/>
                <w:b/>
                <w:bCs/>
              </w:rPr>
              <w:t>DEMANDANTE</w:t>
            </w:r>
            <w:r w:rsidR="009924F1" w:rsidRPr="003E7ED0">
              <w:rPr>
                <w:rFonts w:ascii="Arial" w:hAnsi="Arial" w:cs="Arial"/>
                <w:b/>
                <w:bCs/>
              </w:rPr>
              <w:t>S</w:t>
            </w:r>
            <w:r w:rsidRPr="003E7ED0">
              <w:rPr>
                <w:rFonts w:ascii="Arial" w:hAnsi="Arial" w:cs="Arial"/>
              </w:rPr>
              <w:t>:</w:t>
            </w:r>
          </w:p>
        </w:tc>
        <w:tc>
          <w:tcPr>
            <w:tcW w:w="7443" w:type="dxa"/>
          </w:tcPr>
          <w:p w14:paraId="15C26201" w14:textId="2693E880" w:rsidR="00F419B9" w:rsidRPr="003E7ED0" w:rsidRDefault="009924F1" w:rsidP="003E7ED0">
            <w:pPr>
              <w:spacing w:line="360" w:lineRule="auto"/>
              <w:rPr>
                <w:rFonts w:ascii="Arial" w:hAnsi="Arial" w:cs="Arial"/>
              </w:rPr>
            </w:pPr>
            <w:r w:rsidRPr="003E7ED0">
              <w:rPr>
                <w:rFonts w:ascii="Arial" w:hAnsi="Arial" w:cs="Arial"/>
              </w:rPr>
              <w:t>ANA ISABEL NOVOA HEREDIA y ANDREA MARISOL DIAZ NOVOA</w:t>
            </w:r>
          </w:p>
        </w:tc>
      </w:tr>
      <w:tr w:rsidR="00E9331E" w:rsidRPr="003E7ED0" w14:paraId="0EAE5331" w14:textId="77777777" w:rsidTr="00C73CAF">
        <w:tc>
          <w:tcPr>
            <w:tcW w:w="1879" w:type="dxa"/>
          </w:tcPr>
          <w:p w14:paraId="0E993EAD" w14:textId="1A7FD8C3" w:rsidR="00F419B9" w:rsidRPr="003E7ED0" w:rsidRDefault="00F419B9" w:rsidP="003E7ED0">
            <w:pPr>
              <w:spacing w:line="360" w:lineRule="auto"/>
              <w:rPr>
                <w:rFonts w:ascii="Arial" w:hAnsi="Arial" w:cs="Arial"/>
                <w:b/>
                <w:bCs/>
              </w:rPr>
            </w:pPr>
            <w:r w:rsidRPr="003E7ED0">
              <w:rPr>
                <w:rFonts w:ascii="Arial" w:hAnsi="Arial" w:cs="Arial"/>
                <w:b/>
                <w:bCs/>
              </w:rPr>
              <w:t>DEMANDADO</w:t>
            </w:r>
            <w:r w:rsidR="009924F1" w:rsidRPr="003E7ED0">
              <w:rPr>
                <w:rFonts w:ascii="Arial" w:hAnsi="Arial" w:cs="Arial"/>
                <w:b/>
                <w:bCs/>
              </w:rPr>
              <w:t>S</w:t>
            </w:r>
            <w:r w:rsidRPr="003E7ED0">
              <w:rPr>
                <w:rFonts w:ascii="Arial" w:hAnsi="Arial" w:cs="Arial"/>
              </w:rPr>
              <w:t>:</w:t>
            </w:r>
          </w:p>
        </w:tc>
        <w:tc>
          <w:tcPr>
            <w:tcW w:w="7443" w:type="dxa"/>
          </w:tcPr>
          <w:p w14:paraId="28062461" w14:textId="63E54C91" w:rsidR="00F419B9" w:rsidRPr="003E7ED0" w:rsidRDefault="00EC3030" w:rsidP="003E7ED0">
            <w:pPr>
              <w:spacing w:line="360" w:lineRule="auto"/>
              <w:rPr>
                <w:rFonts w:ascii="Arial" w:hAnsi="Arial" w:cs="Arial"/>
              </w:rPr>
            </w:pPr>
            <w:r w:rsidRPr="003E7ED0">
              <w:rPr>
                <w:rFonts w:ascii="Arial" w:hAnsi="Arial" w:cs="Arial"/>
              </w:rPr>
              <w:t>BBVA SEGUROS DE VIDA COLOMBIA S.A.</w:t>
            </w:r>
            <w:r w:rsidR="00E62BCD" w:rsidRPr="003E7ED0">
              <w:rPr>
                <w:rFonts w:ascii="Arial" w:hAnsi="Arial" w:cs="Arial"/>
              </w:rPr>
              <w:t xml:space="preserve"> Y BBVA COLOMBIA S.A.</w:t>
            </w:r>
          </w:p>
        </w:tc>
      </w:tr>
      <w:tr w:rsidR="00E9331E" w:rsidRPr="003E7ED0" w14:paraId="564F1DDD" w14:textId="77777777" w:rsidTr="00C73CAF">
        <w:tc>
          <w:tcPr>
            <w:tcW w:w="1879" w:type="dxa"/>
          </w:tcPr>
          <w:p w14:paraId="50BA29E2" w14:textId="77777777" w:rsidR="00F419B9" w:rsidRPr="003E7ED0" w:rsidRDefault="00F419B9" w:rsidP="003E7ED0">
            <w:pPr>
              <w:spacing w:line="360" w:lineRule="auto"/>
              <w:rPr>
                <w:rFonts w:ascii="Arial" w:hAnsi="Arial" w:cs="Arial"/>
                <w:b/>
                <w:bCs/>
              </w:rPr>
            </w:pPr>
            <w:r w:rsidRPr="003E7ED0">
              <w:rPr>
                <w:rFonts w:ascii="Arial" w:hAnsi="Arial" w:cs="Arial"/>
                <w:b/>
                <w:bCs/>
              </w:rPr>
              <w:t>RADICADO:</w:t>
            </w:r>
          </w:p>
        </w:tc>
        <w:tc>
          <w:tcPr>
            <w:tcW w:w="7443" w:type="dxa"/>
          </w:tcPr>
          <w:p w14:paraId="10E5ADF4" w14:textId="6789AAE8" w:rsidR="00F419B9" w:rsidRPr="003E7ED0" w:rsidRDefault="009924F1" w:rsidP="003E7ED0">
            <w:pPr>
              <w:spacing w:line="360" w:lineRule="auto"/>
              <w:rPr>
                <w:rFonts w:ascii="Arial" w:hAnsi="Arial" w:cs="Arial"/>
              </w:rPr>
            </w:pPr>
            <w:r w:rsidRPr="003E7ED0">
              <w:rPr>
                <w:rFonts w:ascii="Arial" w:eastAsiaTheme="minorHAnsi" w:hAnsi="Arial" w:cs="Arial"/>
                <w:lang w:val="es-CO"/>
              </w:rPr>
              <w:t>110014003083</w:t>
            </w:r>
            <w:r w:rsidR="005A3E91" w:rsidRPr="003E7ED0">
              <w:rPr>
                <w:rFonts w:ascii="Arial" w:eastAsiaTheme="minorHAnsi" w:hAnsi="Arial" w:cs="Arial"/>
                <w:lang w:val="es-CO"/>
              </w:rPr>
              <w:t>-</w:t>
            </w:r>
            <w:r w:rsidRPr="003E7ED0">
              <w:rPr>
                <w:rFonts w:ascii="Arial" w:eastAsiaTheme="minorHAnsi" w:hAnsi="Arial" w:cs="Arial"/>
                <w:u w:val="single"/>
                <w:lang w:val="es-CO"/>
              </w:rPr>
              <w:t>2021</w:t>
            </w:r>
            <w:r w:rsidR="005A3E91" w:rsidRPr="003E7ED0">
              <w:rPr>
                <w:rFonts w:ascii="Arial" w:eastAsiaTheme="minorHAnsi" w:hAnsi="Arial" w:cs="Arial"/>
                <w:u w:val="single"/>
                <w:lang w:val="es-CO"/>
              </w:rPr>
              <w:t>-</w:t>
            </w:r>
            <w:r w:rsidRPr="003E7ED0">
              <w:rPr>
                <w:rFonts w:ascii="Arial" w:eastAsiaTheme="minorHAnsi" w:hAnsi="Arial" w:cs="Arial"/>
                <w:u w:val="single"/>
                <w:lang w:val="es-CO"/>
              </w:rPr>
              <w:t>00928</w:t>
            </w:r>
            <w:r w:rsidR="005A3E91" w:rsidRPr="003E7ED0">
              <w:rPr>
                <w:rFonts w:ascii="Arial" w:eastAsiaTheme="minorHAnsi" w:hAnsi="Arial" w:cs="Arial"/>
                <w:lang w:val="es-CO"/>
              </w:rPr>
              <w:t>-</w:t>
            </w:r>
            <w:r w:rsidRPr="003E7ED0">
              <w:rPr>
                <w:rFonts w:ascii="Arial" w:eastAsiaTheme="minorHAnsi" w:hAnsi="Arial" w:cs="Arial"/>
                <w:lang w:val="es-CO"/>
              </w:rPr>
              <w:t>00</w:t>
            </w:r>
          </w:p>
        </w:tc>
      </w:tr>
      <w:tr w:rsidR="00E9331E" w:rsidRPr="003E7ED0" w14:paraId="5D2D5F36" w14:textId="77777777" w:rsidTr="00C73CAF">
        <w:tc>
          <w:tcPr>
            <w:tcW w:w="1879" w:type="dxa"/>
          </w:tcPr>
          <w:p w14:paraId="34399847" w14:textId="1CC8FDF0" w:rsidR="009924F1" w:rsidRPr="003E7ED0" w:rsidRDefault="009924F1" w:rsidP="003E7ED0">
            <w:pPr>
              <w:spacing w:line="360" w:lineRule="auto"/>
              <w:rPr>
                <w:rFonts w:ascii="Arial" w:hAnsi="Arial" w:cs="Arial"/>
                <w:b/>
                <w:bCs/>
              </w:rPr>
            </w:pPr>
          </w:p>
        </w:tc>
        <w:tc>
          <w:tcPr>
            <w:tcW w:w="7443" w:type="dxa"/>
          </w:tcPr>
          <w:p w14:paraId="2093B256" w14:textId="7AA9DF5F" w:rsidR="009924F1" w:rsidRPr="003E7ED0" w:rsidRDefault="009924F1" w:rsidP="003E7ED0">
            <w:pPr>
              <w:spacing w:line="360" w:lineRule="auto"/>
              <w:rPr>
                <w:rFonts w:ascii="Arial" w:hAnsi="Arial" w:cs="Arial"/>
              </w:rPr>
            </w:pPr>
          </w:p>
        </w:tc>
      </w:tr>
    </w:tbl>
    <w:p w14:paraId="30AA8FE2" w14:textId="77777777" w:rsidR="00CC0F44" w:rsidRPr="003E7ED0" w:rsidRDefault="00CC0F44" w:rsidP="003E7ED0">
      <w:pPr>
        <w:spacing w:line="360" w:lineRule="auto"/>
        <w:ind w:left="2124" w:hanging="2124"/>
        <w:jc w:val="right"/>
        <w:rPr>
          <w:rFonts w:ascii="Arial" w:hAnsi="Arial" w:cs="Arial"/>
          <w:b/>
          <w:bCs/>
        </w:rPr>
      </w:pPr>
    </w:p>
    <w:p w14:paraId="1A5E8ED8" w14:textId="77777777" w:rsidR="00F419B9" w:rsidRPr="003E7ED0" w:rsidRDefault="00F419B9" w:rsidP="003E7ED0">
      <w:pPr>
        <w:spacing w:line="360" w:lineRule="auto"/>
        <w:ind w:left="2124" w:hanging="2124"/>
        <w:jc w:val="right"/>
        <w:rPr>
          <w:rFonts w:ascii="Arial" w:hAnsi="Arial" w:cs="Arial"/>
        </w:rPr>
      </w:pPr>
      <w:r w:rsidRPr="003E7ED0">
        <w:rPr>
          <w:rFonts w:ascii="Arial" w:hAnsi="Arial" w:cs="Arial"/>
          <w:b/>
          <w:bCs/>
        </w:rPr>
        <w:t>ASUNTO</w:t>
      </w:r>
      <w:r w:rsidRPr="003E7ED0">
        <w:rPr>
          <w:rFonts w:ascii="Arial" w:hAnsi="Arial" w:cs="Arial"/>
        </w:rPr>
        <w:t xml:space="preserve">: </w:t>
      </w:r>
      <w:r w:rsidRPr="003E7ED0">
        <w:rPr>
          <w:rFonts w:ascii="Arial" w:hAnsi="Arial" w:cs="Arial"/>
          <w:b/>
          <w:bCs/>
        </w:rPr>
        <w:t>CONTESTACIÓN A LA DEMANDA</w:t>
      </w:r>
      <w:r w:rsidRPr="003E7ED0">
        <w:rPr>
          <w:rFonts w:ascii="Arial" w:hAnsi="Arial" w:cs="Arial"/>
        </w:rPr>
        <w:t xml:space="preserve"> </w:t>
      </w:r>
    </w:p>
    <w:p w14:paraId="389AC1B8" w14:textId="77777777" w:rsidR="00F419B9" w:rsidRPr="003E7ED0" w:rsidRDefault="00F419B9" w:rsidP="003E7ED0">
      <w:pPr>
        <w:spacing w:line="360" w:lineRule="auto"/>
        <w:jc w:val="both"/>
        <w:textAlignment w:val="baseline"/>
        <w:rPr>
          <w:rFonts w:ascii="Arial" w:hAnsi="Arial" w:cs="Arial"/>
        </w:rPr>
      </w:pPr>
    </w:p>
    <w:p w14:paraId="2406941A" w14:textId="24F7D39E" w:rsidR="00F419B9" w:rsidRPr="003E7ED0" w:rsidRDefault="00F419B9" w:rsidP="003E7ED0">
      <w:pPr>
        <w:spacing w:line="360" w:lineRule="auto"/>
        <w:jc w:val="both"/>
        <w:textAlignment w:val="baseline"/>
        <w:rPr>
          <w:rFonts w:ascii="Arial" w:hAnsi="Arial" w:cs="Arial"/>
          <w:bdr w:val="none" w:sz="0" w:space="0" w:color="auto" w:frame="1"/>
        </w:rPr>
      </w:pPr>
      <w:r w:rsidRPr="003E7ED0">
        <w:rPr>
          <w:rFonts w:ascii="Arial" w:hAnsi="Arial" w:cs="Arial"/>
          <w:b/>
        </w:rPr>
        <w:t>GUSTAVO ALBERTO HERRERA ÁVILA</w:t>
      </w:r>
      <w:r w:rsidRPr="003E7ED0">
        <w:rPr>
          <w:rFonts w:ascii="Arial" w:hAnsi="Arial" w:cs="Arial"/>
        </w:rPr>
        <w:t>,</w:t>
      </w:r>
      <w:r w:rsidRPr="003E7ED0">
        <w:rPr>
          <w:rFonts w:ascii="Arial" w:hAnsi="Arial" w:cs="Arial"/>
          <w:b/>
        </w:rPr>
        <w:t xml:space="preserve"> </w:t>
      </w:r>
      <w:r w:rsidRPr="003E7ED0">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w:t>
      </w:r>
      <w:r w:rsidR="0026378D" w:rsidRPr="003E7ED0">
        <w:rPr>
          <w:rFonts w:ascii="Arial" w:hAnsi="Arial" w:cs="Arial"/>
        </w:rPr>
        <w:t xml:space="preserve">judicial </w:t>
      </w:r>
      <w:r w:rsidRPr="003E7ED0">
        <w:rPr>
          <w:rFonts w:ascii="Arial" w:hAnsi="Arial" w:cs="Arial"/>
        </w:rPr>
        <w:t xml:space="preserve">de </w:t>
      </w:r>
      <w:r w:rsidR="00EC3030" w:rsidRPr="003E7ED0">
        <w:rPr>
          <w:rFonts w:ascii="Arial" w:hAnsi="Arial" w:cs="Arial"/>
          <w:b/>
          <w:bCs/>
        </w:rPr>
        <w:t>BBVA SEGUROS DE VIDA COLOMBIA S.A.</w:t>
      </w:r>
      <w:r w:rsidRPr="003E7ED0">
        <w:rPr>
          <w:rFonts w:ascii="Arial" w:hAnsi="Arial" w:cs="Arial"/>
        </w:rPr>
        <w:t xml:space="preserve">, </w:t>
      </w:r>
      <w:r w:rsidR="0026378D" w:rsidRPr="003E7ED0">
        <w:rPr>
          <w:rFonts w:ascii="Arial" w:hAnsi="Arial" w:cs="Arial"/>
        </w:rPr>
        <w:t xml:space="preserve">tal como consta en el poder que </w:t>
      </w:r>
      <w:r w:rsidR="009924F1" w:rsidRPr="003E7ED0">
        <w:rPr>
          <w:rFonts w:ascii="Arial" w:hAnsi="Arial" w:cs="Arial"/>
        </w:rPr>
        <w:t>obra en su despacho</w:t>
      </w:r>
      <w:r w:rsidR="00E62BCD" w:rsidRPr="003E7ED0">
        <w:rPr>
          <w:rFonts w:ascii="Arial" w:hAnsi="Arial" w:cs="Arial"/>
        </w:rPr>
        <w:t xml:space="preserve">, </w:t>
      </w:r>
      <w:r w:rsidRPr="003E7ED0">
        <w:rPr>
          <w:rFonts w:ascii="Arial" w:hAnsi="Arial" w:cs="Arial"/>
        </w:rPr>
        <w:t xml:space="preserve">sociedad comercial anónima de carácter privado, legalmente constituida, identificada con NIT No. </w:t>
      </w:r>
      <w:r w:rsidR="0026378D" w:rsidRPr="003E7ED0">
        <w:rPr>
          <w:rFonts w:ascii="Arial" w:hAnsi="Arial" w:cs="Arial"/>
        </w:rPr>
        <w:t xml:space="preserve">800.240.882-0. </w:t>
      </w:r>
      <w:r w:rsidRPr="003E7ED0">
        <w:rPr>
          <w:rFonts w:ascii="Arial" w:hAnsi="Arial" w:cs="Arial"/>
          <w:bdr w:val="none" w:sz="0" w:space="0" w:color="auto" w:frame="1"/>
        </w:rPr>
        <w:t xml:space="preserve">De manera respetuosa y encontrándome dentro del término legal establecido, comedidamente procedo a presentar </w:t>
      </w:r>
      <w:r w:rsidRPr="003E7ED0">
        <w:rPr>
          <w:rFonts w:ascii="Arial" w:hAnsi="Arial" w:cs="Arial"/>
          <w:b/>
          <w:bCs/>
          <w:u w:val="single"/>
          <w:bdr w:val="none" w:sz="0" w:space="0" w:color="auto" w:frame="1"/>
        </w:rPr>
        <w:t>CONTESTACIÓN A LA DEMANDA</w:t>
      </w:r>
      <w:r w:rsidRPr="003E7ED0">
        <w:rPr>
          <w:rFonts w:ascii="Arial" w:hAnsi="Arial" w:cs="Arial"/>
          <w:bdr w:val="none" w:sz="0" w:space="0" w:color="auto" w:frame="1"/>
        </w:rPr>
        <w:t xml:space="preserve"> formulada por </w:t>
      </w:r>
      <w:r w:rsidR="00CB30B3" w:rsidRPr="003E7ED0">
        <w:rPr>
          <w:rFonts w:ascii="Arial" w:hAnsi="Arial" w:cs="Arial"/>
        </w:rPr>
        <w:t>ANA ISABEL NOVOA HEREDIA y ANDREA MARISOL DIAZ NOVOA</w:t>
      </w:r>
      <w:r w:rsidR="00CB30B3" w:rsidRPr="003E7ED0">
        <w:rPr>
          <w:rFonts w:ascii="Arial" w:hAnsi="Arial" w:cs="Arial"/>
          <w:bdr w:val="none" w:sz="0" w:space="0" w:color="auto" w:frame="1"/>
        </w:rPr>
        <w:t xml:space="preserve"> </w:t>
      </w:r>
      <w:r w:rsidRPr="003E7ED0">
        <w:rPr>
          <w:rFonts w:ascii="Arial" w:hAnsi="Arial" w:cs="Arial"/>
          <w:bdr w:val="none" w:sz="0" w:space="0" w:color="auto" w:frame="1"/>
        </w:rPr>
        <w:t>en contra de mi procurada, anunciando desde ahora que me opongo a la totalidad de las pretensiones de la demanda, de acuerdo con los fundamentos fácticos y jurídicos que se esgrimen a continuación:</w:t>
      </w:r>
    </w:p>
    <w:p w14:paraId="2B6C5E45" w14:textId="6448BB6B" w:rsidR="00D94279" w:rsidRPr="003E7ED0" w:rsidRDefault="00D94279" w:rsidP="003E7ED0">
      <w:pPr>
        <w:spacing w:line="360" w:lineRule="auto"/>
        <w:jc w:val="both"/>
        <w:textAlignment w:val="baseline"/>
        <w:rPr>
          <w:rFonts w:ascii="Arial" w:hAnsi="Arial" w:cs="Arial"/>
        </w:rPr>
      </w:pPr>
    </w:p>
    <w:p w14:paraId="39C83FE9" w14:textId="2FC7D97E" w:rsidR="005A3E91" w:rsidRPr="003E7ED0" w:rsidRDefault="00F16B51" w:rsidP="003E7ED0">
      <w:pPr>
        <w:spacing w:line="360" w:lineRule="auto"/>
        <w:jc w:val="center"/>
        <w:rPr>
          <w:rFonts w:ascii="Arial" w:hAnsi="Arial" w:cs="Arial"/>
        </w:rPr>
      </w:pPr>
      <w:r w:rsidRPr="003E7ED0">
        <w:rPr>
          <w:rFonts w:ascii="Arial" w:hAnsi="Arial" w:cs="Arial"/>
          <w:b/>
          <w:bCs/>
          <w:u w:val="single"/>
        </w:rPr>
        <w:t>SOLICITUD DE SENTENCIA ANTICIPADA</w:t>
      </w:r>
    </w:p>
    <w:p w14:paraId="6E23E931" w14:textId="77777777" w:rsidR="005A3E91" w:rsidRPr="003E7ED0" w:rsidRDefault="005A3E91" w:rsidP="003E7ED0">
      <w:pPr>
        <w:widowControl/>
        <w:autoSpaceDE/>
        <w:autoSpaceDN/>
        <w:spacing w:line="360" w:lineRule="auto"/>
        <w:ind w:right="51"/>
        <w:contextualSpacing/>
        <w:jc w:val="both"/>
        <w:rPr>
          <w:rFonts w:ascii="Arial" w:eastAsia="Times New Roman" w:hAnsi="Arial" w:cs="Arial"/>
          <w:lang w:val="es-ES_tradnl" w:eastAsia="es-ES_tradnl"/>
        </w:rPr>
      </w:pPr>
    </w:p>
    <w:p w14:paraId="0D7F4A57" w14:textId="3751C69F" w:rsidR="005A3E91" w:rsidRPr="003E7ED0" w:rsidRDefault="005A3E91" w:rsidP="003E7ED0">
      <w:pPr>
        <w:spacing w:line="360" w:lineRule="auto"/>
        <w:ind w:right="51"/>
        <w:jc w:val="both"/>
        <w:rPr>
          <w:rFonts w:ascii="Arial" w:hAnsi="Arial" w:cs="Arial"/>
          <w:b/>
          <w:bCs/>
          <w:lang w:bidi="es-ES"/>
        </w:rPr>
      </w:pPr>
      <w:r w:rsidRPr="003E7ED0">
        <w:rPr>
          <w:rFonts w:ascii="Arial" w:eastAsia="Arial" w:hAnsi="Arial" w:cs="Arial"/>
          <w:lang w:bidi="es-ES"/>
        </w:rPr>
        <w:t xml:space="preserve">De conformidad con las disposiciones de orden público contenidas en el artículo 278 del Código General del Proceso, y en consideración a los principios de economía procesal y legalidad comedidamente se solicita al Despacho proferir sentencia anticipada debido a que se encuentra </w:t>
      </w:r>
      <w:r w:rsidRPr="003E7ED0">
        <w:rPr>
          <w:rFonts w:ascii="Arial" w:eastAsia="Arial" w:hAnsi="Arial" w:cs="Arial"/>
          <w:lang w:bidi="es-ES"/>
        </w:rPr>
        <w:lastRenderedPageBreak/>
        <w:t>vastamente acreditada la prescripción de la acción derivada del contrato de seguro, en la medida en que desde el momento en que el asegurado tuvo conocimiento del hecho que dio base a la acción (</w:t>
      </w:r>
      <w:r w:rsidRPr="003E7ED0">
        <w:rPr>
          <w:rFonts w:ascii="Arial" w:eastAsia="Arial" w:hAnsi="Arial" w:cs="Arial"/>
          <w:b/>
          <w:bCs/>
          <w:lang w:bidi="es-ES"/>
        </w:rPr>
        <w:t>19 de julio de 2019</w:t>
      </w:r>
      <w:r w:rsidRPr="003E7ED0">
        <w:rPr>
          <w:rFonts w:ascii="Arial" w:eastAsia="Arial" w:hAnsi="Arial" w:cs="Arial"/>
          <w:lang w:bidi="es-ES"/>
        </w:rPr>
        <w:t>), hasta la fecha en que mi representada fue notificada de este trámite (</w:t>
      </w:r>
      <w:r w:rsidRPr="003E7ED0">
        <w:rPr>
          <w:rFonts w:ascii="Arial" w:eastAsia="Arial" w:hAnsi="Arial" w:cs="Arial"/>
          <w:b/>
          <w:bCs/>
          <w:lang w:bidi="es-ES"/>
        </w:rPr>
        <w:t>2</w:t>
      </w:r>
      <w:r w:rsidR="004248E4" w:rsidRPr="003E7ED0">
        <w:rPr>
          <w:rFonts w:ascii="Arial" w:eastAsia="Arial" w:hAnsi="Arial" w:cs="Arial"/>
          <w:b/>
          <w:bCs/>
          <w:lang w:bidi="es-ES"/>
        </w:rPr>
        <w:t>1</w:t>
      </w:r>
      <w:r w:rsidRPr="003E7ED0">
        <w:rPr>
          <w:rFonts w:ascii="Arial" w:eastAsia="Arial" w:hAnsi="Arial" w:cs="Arial"/>
          <w:b/>
          <w:bCs/>
          <w:lang w:bidi="es-ES"/>
        </w:rPr>
        <w:t xml:space="preserve"> de febrero de 2025</w:t>
      </w:r>
      <w:r w:rsidRPr="003E7ED0">
        <w:rPr>
          <w:rFonts w:ascii="Arial" w:eastAsia="Arial" w:hAnsi="Arial" w:cs="Arial"/>
          <w:lang w:bidi="es-ES"/>
        </w:rPr>
        <w:t xml:space="preserve">), transcurrió mucho más del término bienal que contempla el artículo 1081 del Código de Comercio. </w:t>
      </w:r>
    </w:p>
    <w:p w14:paraId="73411CCB" w14:textId="77777777" w:rsidR="005A3E91" w:rsidRPr="003E7ED0" w:rsidRDefault="005A3E91" w:rsidP="003E7ED0">
      <w:pPr>
        <w:widowControl/>
        <w:autoSpaceDE/>
        <w:autoSpaceDN/>
        <w:spacing w:line="360" w:lineRule="auto"/>
        <w:ind w:right="51"/>
        <w:contextualSpacing/>
        <w:jc w:val="both"/>
        <w:rPr>
          <w:rFonts w:ascii="Arial" w:eastAsia="Times New Roman" w:hAnsi="Arial" w:cs="Arial"/>
          <w:lang w:val="es-ES_tradnl" w:eastAsia="es-ES_tradnl"/>
        </w:rPr>
      </w:pPr>
    </w:p>
    <w:p w14:paraId="2ED4A7E8" w14:textId="623A57A4" w:rsidR="005A3E91" w:rsidRPr="003E7ED0" w:rsidRDefault="005A3E91" w:rsidP="003E7ED0">
      <w:pPr>
        <w:widowControl/>
        <w:autoSpaceDE/>
        <w:autoSpaceDN/>
        <w:spacing w:line="360" w:lineRule="auto"/>
        <w:ind w:right="51"/>
        <w:contextualSpacing/>
        <w:jc w:val="both"/>
        <w:rPr>
          <w:rFonts w:ascii="Arial" w:eastAsia="Times New Roman" w:hAnsi="Arial" w:cs="Arial"/>
          <w:lang w:val="es-ES_tradnl" w:eastAsia="es-ES_tradnl"/>
        </w:rPr>
      </w:pPr>
      <w:r w:rsidRPr="003E7ED0">
        <w:rPr>
          <w:rFonts w:ascii="Arial" w:eastAsia="Times New Roman" w:hAnsi="Arial" w:cs="Arial"/>
          <w:lang w:val="es-ES_tradnl" w:eastAsia="es-ES_tradnl"/>
        </w:rPr>
        <w:t xml:space="preserve">Para iniciar, es preciso indicar que el artículo 278 del Código General del Proceso, dispuso con claridad el deber que le asiste al juez de proferir sentencia anticipada cuando encuentre probada la PRESCRIPCIÓN de la acción derivada del contrato de seguro, así: </w:t>
      </w:r>
    </w:p>
    <w:p w14:paraId="2F3A3C62"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lang w:val="es-ES_tradnl" w:eastAsia="es-ES_tradnl"/>
        </w:rPr>
      </w:pPr>
    </w:p>
    <w:p w14:paraId="682B51EB"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r w:rsidRPr="003E7ED0">
        <w:rPr>
          <w:rFonts w:ascii="Arial" w:eastAsia="Times New Roman" w:hAnsi="Arial" w:cs="Arial"/>
          <w:b/>
          <w:bCs/>
          <w:i/>
          <w:iCs/>
          <w:lang w:val="es-ES_tradnl" w:eastAsia="es-ES_tradnl"/>
        </w:rPr>
        <w:t xml:space="preserve">“ARTÍCULO 278. CLASES DE PROVIDENCIAS. </w:t>
      </w:r>
      <w:r w:rsidRPr="003E7ED0">
        <w:rPr>
          <w:rFonts w:ascii="Arial" w:eastAsia="Times New Roman" w:hAnsi="Arial" w:cs="Arial"/>
          <w:i/>
          <w:iCs/>
          <w:lang w:val="es-ES_tradnl" w:eastAsia="es-ES_tradnl"/>
        </w:rPr>
        <w:t>(…)</w:t>
      </w:r>
    </w:p>
    <w:p w14:paraId="60F287CD"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p>
    <w:p w14:paraId="53509EBC"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r w:rsidRPr="003E7ED0">
        <w:rPr>
          <w:rFonts w:ascii="Arial" w:eastAsia="Times New Roman" w:hAnsi="Arial" w:cs="Arial"/>
          <w:i/>
          <w:iCs/>
          <w:lang w:val="es-ES_tradnl" w:eastAsia="es-ES_tradnl"/>
        </w:rPr>
        <w:t xml:space="preserve">En cualquier estado del proceso, </w:t>
      </w:r>
      <w:r w:rsidRPr="003E7ED0">
        <w:rPr>
          <w:rFonts w:ascii="Arial" w:eastAsia="Times New Roman" w:hAnsi="Arial" w:cs="Arial"/>
          <w:b/>
          <w:bCs/>
          <w:i/>
          <w:iCs/>
          <w:u w:val="single"/>
          <w:lang w:val="es-ES_tradnl" w:eastAsia="es-ES_tradnl"/>
        </w:rPr>
        <w:t>el juez deberá dictar sentencia anticipada, total o parcial, en los siguientes eventos:</w:t>
      </w:r>
    </w:p>
    <w:p w14:paraId="56E67547"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p>
    <w:p w14:paraId="622DFC9B"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r w:rsidRPr="003E7ED0">
        <w:rPr>
          <w:rFonts w:ascii="Arial" w:eastAsia="Times New Roman" w:hAnsi="Arial" w:cs="Arial"/>
          <w:i/>
          <w:iCs/>
          <w:lang w:val="es-ES_tradnl" w:eastAsia="es-ES_tradnl"/>
        </w:rPr>
        <w:t>1. Cuando las partes o sus apoderados de común acuerdo lo soliciten, sea por iniciativa propia o por sugerencia del juez.</w:t>
      </w:r>
    </w:p>
    <w:p w14:paraId="1940C205"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r w:rsidRPr="003E7ED0">
        <w:rPr>
          <w:rFonts w:ascii="Arial" w:eastAsia="Times New Roman" w:hAnsi="Arial" w:cs="Arial"/>
          <w:i/>
          <w:iCs/>
          <w:lang w:val="es-ES_tradnl" w:eastAsia="es-ES_tradnl"/>
        </w:rPr>
        <w:t>2. Cuando no hubiere pruebas por practicar.</w:t>
      </w:r>
    </w:p>
    <w:p w14:paraId="645FE905" w14:textId="77777777" w:rsidR="005A3E91" w:rsidRPr="003E7ED0" w:rsidRDefault="005A3E91" w:rsidP="003E7ED0">
      <w:pPr>
        <w:widowControl/>
        <w:autoSpaceDE/>
        <w:autoSpaceDN/>
        <w:spacing w:line="360" w:lineRule="auto"/>
        <w:ind w:left="851" w:right="902"/>
        <w:contextualSpacing/>
        <w:jc w:val="both"/>
        <w:rPr>
          <w:rFonts w:ascii="Arial" w:eastAsia="Times New Roman" w:hAnsi="Arial" w:cs="Arial"/>
          <w:i/>
          <w:iCs/>
          <w:lang w:val="es-ES_tradnl" w:eastAsia="es-ES_tradnl"/>
        </w:rPr>
      </w:pPr>
      <w:r w:rsidRPr="003E7ED0">
        <w:rPr>
          <w:rFonts w:ascii="Arial" w:eastAsia="Times New Roman" w:hAnsi="Arial" w:cs="Arial"/>
          <w:i/>
          <w:iCs/>
          <w:lang w:val="es-ES_tradnl" w:eastAsia="es-ES_tradnl"/>
        </w:rPr>
        <w:t xml:space="preserve">3. Cuando se encuentre probada la cosa juzgada, la transacción, la caducidad, </w:t>
      </w:r>
      <w:r w:rsidRPr="003E7ED0">
        <w:rPr>
          <w:rFonts w:ascii="Arial" w:eastAsia="Times New Roman" w:hAnsi="Arial" w:cs="Arial"/>
          <w:b/>
          <w:bCs/>
          <w:i/>
          <w:iCs/>
          <w:u w:val="single"/>
          <w:lang w:val="es-ES_tradnl" w:eastAsia="es-ES_tradnl"/>
        </w:rPr>
        <w:t>la prescripción</w:t>
      </w:r>
      <w:r w:rsidRPr="003E7ED0">
        <w:rPr>
          <w:rFonts w:ascii="Arial" w:eastAsia="Times New Roman" w:hAnsi="Arial" w:cs="Arial"/>
          <w:i/>
          <w:iCs/>
          <w:lang w:val="es-ES_tradnl" w:eastAsia="es-ES_tradnl"/>
        </w:rPr>
        <w:t xml:space="preserve"> extintiva y la carencia de legitimación en la </w:t>
      </w:r>
      <w:proofErr w:type="gramStart"/>
      <w:r w:rsidRPr="003E7ED0">
        <w:rPr>
          <w:rFonts w:ascii="Arial" w:eastAsia="Times New Roman" w:hAnsi="Arial" w:cs="Arial"/>
          <w:i/>
          <w:iCs/>
          <w:lang w:val="es-ES_tradnl" w:eastAsia="es-ES_tradnl"/>
        </w:rPr>
        <w:t>causa</w:t>
      </w:r>
      <w:r w:rsidRPr="003E7ED0">
        <w:rPr>
          <w:rFonts w:ascii="Arial" w:eastAsia="Times New Roman" w:hAnsi="Arial" w:cs="Arial"/>
          <w:b/>
          <w:bCs/>
          <w:i/>
          <w:iCs/>
          <w:lang w:val="es-ES_tradnl" w:eastAsia="es-ES_tradnl"/>
        </w:rPr>
        <w:t>.</w:t>
      </w:r>
      <w:r w:rsidRPr="003E7ED0">
        <w:rPr>
          <w:rFonts w:ascii="Arial" w:eastAsia="Times New Roman" w:hAnsi="Arial" w:cs="Arial"/>
          <w:i/>
          <w:iCs/>
          <w:lang w:val="es-ES_tradnl" w:eastAsia="es-ES_tradnl"/>
        </w:rPr>
        <w:t>.</w:t>
      </w:r>
      <w:proofErr w:type="gramEnd"/>
      <w:r w:rsidRPr="003E7ED0">
        <w:rPr>
          <w:rFonts w:ascii="Arial" w:eastAsia="Times New Roman" w:hAnsi="Arial" w:cs="Arial"/>
          <w:i/>
          <w:iCs/>
          <w:lang w:val="es-ES_tradnl" w:eastAsia="es-ES_tradnl"/>
        </w:rPr>
        <w:t>”</w:t>
      </w:r>
    </w:p>
    <w:p w14:paraId="4E7B4F4A" w14:textId="77777777" w:rsidR="005A3E91" w:rsidRPr="003E7ED0" w:rsidRDefault="005A3E91" w:rsidP="003E7ED0">
      <w:pPr>
        <w:widowControl/>
        <w:autoSpaceDE/>
        <w:autoSpaceDN/>
        <w:spacing w:line="360" w:lineRule="auto"/>
        <w:contextualSpacing/>
        <w:jc w:val="both"/>
        <w:rPr>
          <w:rFonts w:ascii="Arial" w:eastAsia="Times New Roman" w:hAnsi="Arial" w:cs="Arial"/>
          <w:lang w:val="es-ES_tradnl" w:eastAsia="es-ES_tradnl"/>
        </w:rPr>
      </w:pPr>
    </w:p>
    <w:p w14:paraId="243C5D0B" w14:textId="022AC082" w:rsidR="0066112C" w:rsidRPr="003E7ED0" w:rsidRDefault="005A3E91" w:rsidP="003E7ED0">
      <w:pPr>
        <w:widowControl/>
        <w:autoSpaceDE/>
        <w:autoSpaceDN/>
        <w:spacing w:line="360" w:lineRule="auto"/>
        <w:contextualSpacing/>
        <w:jc w:val="both"/>
        <w:rPr>
          <w:rFonts w:ascii="Arial" w:hAnsi="Arial" w:cs="Arial"/>
        </w:rPr>
      </w:pPr>
      <w:r w:rsidRPr="003E7ED0">
        <w:rPr>
          <w:rFonts w:ascii="Arial" w:eastAsia="Times New Roman" w:hAnsi="Arial" w:cs="Arial"/>
          <w:lang w:val="es-ES_tradnl" w:eastAsia="es-ES_tradnl"/>
        </w:rPr>
        <w:t xml:space="preserve">Es por esto, que respetuosamente solicito al Honorable Despacho emitir sentencia anticipada en el presente caso, como quiera que en el litigio que nos ocupa se encuentra probado que </w:t>
      </w:r>
      <w:r w:rsidRPr="003E7ED0">
        <w:rPr>
          <w:rFonts w:ascii="Arial" w:hAnsi="Arial" w:cs="Arial"/>
        </w:rPr>
        <w:t xml:space="preserve">las acciones derivadas del contrato de seguro se encuentran totalmente prescritas, razón por la cual </w:t>
      </w:r>
      <w:r w:rsidR="00F16B51" w:rsidRPr="003E7ED0">
        <w:rPr>
          <w:rFonts w:ascii="Arial" w:hAnsi="Arial" w:cs="Arial"/>
        </w:rPr>
        <w:t xml:space="preserve">a BBVA SEGUROS DE VIDA COLOMBIA S.A. no le asiste obligación alguna derivada de la Póliza de Seguro Vida Grupo Deudores </w:t>
      </w:r>
      <w:r w:rsidR="000C7978" w:rsidRPr="003E7ED0">
        <w:rPr>
          <w:rFonts w:ascii="Arial" w:hAnsi="Arial" w:cs="Arial"/>
        </w:rPr>
        <w:t xml:space="preserve">No. 02 205 0001492886, certificado No. 0013-0950-10-4000353078, </w:t>
      </w:r>
      <w:r w:rsidR="00F16B51" w:rsidRPr="003E7ED0">
        <w:rPr>
          <w:rFonts w:ascii="Arial" w:hAnsi="Arial" w:cs="Arial"/>
        </w:rPr>
        <w:t>asociada a</w:t>
      </w:r>
      <w:r w:rsidR="00F16B51" w:rsidRPr="003E7ED0">
        <w:rPr>
          <w:rFonts w:ascii="Arial" w:hAnsi="Arial" w:cs="Arial"/>
          <w:bCs/>
        </w:rPr>
        <w:t xml:space="preserve"> la obligación No. </w:t>
      </w:r>
      <w:r w:rsidRPr="003E7ED0">
        <w:rPr>
          <w:rFonts w:ascii="Arial" w:hAnsi="Arial" w:cs="Arial"/>
          <w:bCs/>
        </w:rPr>
        <w:t>**</w:t>
      </w:r>
      <w:r w:rsidR="00E54BA1" w:rsidRPr="003E7ED0">
        <w:rPr>
          <w:rFonts w:ascii="Arial" w:hAnsi="Arial" w:cs="Arial"/>
          <w:bCs/>
        </w:rPr>
        <w:t>9600189902</w:t>
      </w:r>
      <w:r w:rsidR="00F16B51" w:rsidRPr="003E7ED0">
        <w:rPr>
          <w:rFonts w:ascii="Arial" w:hAnsi="Arial" w:cs="Arial"/>
          <w:bCs/>
        </w:rPr>
        <w:t xml:space="preserve"> contraída con el Banco BBVA Colombia</w:t>
      </w:r>
      <w:r w:rsidR="000C7978" w:rsidRPr="003E7ED0">
        <w:rPr>
          <w:rFonts w:ascii="Arial" w:hAnsi="Arial" w:cs="Arial"/>
        </w:rPr>
        <w:t xml:space="preserve">. </w:t>
      </w:r>
      <w:r w:rsidRPr="003E7ED0">
        <w:rPr>
          <w:rFonts w:ascii="Arial" w:hAnsi="Arial" w:cs="Arial"/>
        </w:rPr>
        <w:t xml:space="preserve">Lo anterior, </w:t>
      </w:r>
      <w:r w:rsidR="004248E4" w:rsidRPr="003E7ED0">
        <w:rPr>
          <w:rFonts w:ascii="Arial" w:hAnsi="Arial" w:cs="Arial"/>
        </w:rPr>
        <w:t>teniendo en cuenta que</w:t>
      </w:r>
      <w:r w:rsidR="0066112C" w:rsidRPr="003E7ED0">
        <w:rPr>
          <w:rFonts w:ascii="Arial" w:hAnsi="Arial" w:cs="Arial"/>
        </w:rPr>
        <w:t xml:space="preserve"> la radicación de la demanda nunca interrumpió el término de prescripción, </w:t>
      </w:r>
      <w:r w:rsidR="0066112C" w:rsidRPr="003E7ED0">
        <w:rPr>
          <w:rFonts w:ascii="Arial" w:hAnsi="Arial" w:cs="Arial"/>
        </w:rPr>
        <w:lastRenderedPageBreak/>
        <w:t>debido a que no se notificó en el año siguiente a la fecha de notificación del auto admisorio de la demanda, con base en el artículo 94 del CGP</w:t>
      </w:r>
      <w:r w:rsidR="00BE0585" w:rsidRPr="003E7ED0">
        <w:rPr>
          <w:rFonts w:ascii="Arial" w:hAnsi="Arial" w:cs="Arial"/>
        </w:rPr>
        <w:t>,</w:t>
      </w:r>
      <w:r w:rsidR="0066112C" w:rsidRPr="003E7ED0">
        <w:rPr>
          <w:rFonts w:ascii="Arial" w:hAnsi="Arial" w:cs="Arial"/>
        </w:rPr>
        <w:t xml:space="preserve"> el cual establece en su primer inciso que: </w:t>
      </w:r>
    </w:p>
    <w:p w14:paraId="3ACA3415" w14:textId="77777777" w:rsidR="0066112C" w:rsidRPr="003E7ED0" w:rsidRDefault="0066112C" w:rsidP="003E7ED0">
      <w:pPr>
        <w:spacing w:line="360" w:lineRule="auto"/>
        <w:jc w:val="both"/>
        <w:rPr>
          <w:rFonts w:ascii="Arial" w:hAnsi="Arial" w:cs="Arial"/>
        </w:rPr>
      </w:pPr>
    </w:p>
    <w:p w14:paraId="7A3CCF3C" w14:textId="77777777" w:rsidR="0066112C" w:rsidRPr="003E7ED0" w:rsidRDefault="0066112C" w:rsidP="003E7ED0">
      <w:pPr>
        <w:spacing w:line="360" w:lineRule="auto"/>
        <w:ind w:left="851" w:right="843"/>
        <w:jc w:val="both"/>
        <w:rPr>
          <w:rFonts w:ascii="Arial" w:hAnsi="Arial" w:cs="Arial"/>
          <w:i/>
          <w:iCs/>
        </w:rPr>
      </w:pPr>
      <w:r w:rsidRPr="003E7ED0">
        <w:rPr>
          <w:rFonts w:ascii="Arial" w:hAnsi="Arial" w:cs="Arial"/>
          <w:i/>
          <w:iCs/>
        </w:rPr>
        <w:t xml:space="preserve">La presentación de la demanda interrumpe el término para la prescripción e impide que se produzca la caducidad </w:t>
      </w:r>
      <w:r w:rsidRPr="003E7ED0">
        <w:rPr>
          <w:rFonts w:ascii="Arial" w:hAnsi="Arial" w:cs="Arial"/>
          <w:b/>
          <w:bCs/>
          <w:i/>
          <w:iCs/>
          <w:u w:val="single"/>
        </w:rPr>
        <w:t>siempre que el auto admisorio</w:t>
      </w:r>
      <w:r w:rsidRPr="003E7ED0">
        <w:rPr>
          <w:rFonts w:ascii="Arial" w:hAnsi="Arial" w:cs="Arial"/>
          <w:i/>
          <w:iCs/>
          <w:u w:val="single"/>
        </w:rPr>
        <w:t xml:space="preserve"> </w:t>
      </w:r>
      <w:r w:rsidRPr="003E7ED0">
        <w:rPr>
          <w:rFonts w:ascii="Arial" w:hAnsi="Arial" w:cs="Arial"/>
          <w:i/>
          <w:iCs/>
        </w:rPr>
        <w:t xml:space="preserve">de aquella o el mandamiento ejecutivo </w:t>
      </w:r>
      <w:r w:rsidRPr="003E7ED0">
        <w:rPr>
          <w:rFonts w:ascii="Arial" w:hAnsi="Arial" w:cs="Arial"/>
          <w:i/>
          <w:iCs/>
          <w:u w:val="single"/>
        </w:rPr>
        <w:t xml:space="preserve">se </w:t>
      </w:r>
      <w:r w:rsidRPr="003E7ED0">
        <w:rPr>
          <w:rFonts w:ascii="Arial" w:hAnsi="Arial" w:cs="Arial"/>
          <w:b/>
          <w:bCs/>
          <w:i/>
          <w:iCs/>
          <w:u w:val="single"/>
        </w:rPr>
        <w:t>notifique al demandado dentro del término de un (1) año contado a partir del día siguiente a la notificación de tales providencias al demandante</w:t>
      </w:r>
      <w:r w:rsidRPr="003E7ED0">
        <w:rPr>
          <w:rFonts w:ascii="Arial" w:hAnsi="Arial" w:cs="Arial"/>
          <w:b/>
          <w:bCs/>
          <w:i/>
          <w:iCs/>
        </w:rPr>
        <w:t>.</w:t>
      </w:r>
      <w:r w:rsidRPr="003E7ED0">
        <w:rPr>
          <w:rFonts w:ascii="Arial" w:hAnsi="Arial" w:cs="Arial"/>
          <w:i/>
          <w:iCs/>
        </w:rPr>
        <w:t xml:space="preserve"> Pasado este término, los mencionados efectos solo se producirán con la notificación al demandado.</w:t>
      </w:r>
    </w:p>
    <w:p w14:paraId="09E72730" w14:textId="1DAD3F67" w:rsidR="0066112C" w:rsidRPr="003E7ED0" w:rsidRDefault="0066112C" w:rsidP="003E7ED0">
      <w:pPr>
        <w:spacing w:line="360" w:lineRule="auto"/>
        <w:ind w:left="851" w:right="843"/>
        <w:jc w:val="both"/>
        <w:rPr>
          <w:rFonts w:ascii="Arial" w:hAnsi="Arial" w:cs="Arial"/>
        </w:rPr>
      </w:pPr>
      <w:r w:rsidRPr="003E7ED0">
        <w:rPr>
          <w:rFonts w:ascii="Arial" w:hAnsi="Arial" w:cs="Arial"/>
          <w:i/>
          <w:iCs/>
        </w:rPr>
        <w:t>(…)</w:t>
      </w:r>
      <w:r w:rsidR="005270CE" w:rsidRPr="003E7ED0">
        <w:rPr>
          <w:rFonts w:ascii="Arial" w:hAnsi="Arial" w:cs="Arial"/>
          <w:i/>
          <w:iCs/>
        </w:rPr>
        <w:t xml:space="preserve"> </w:t>
      </w:r>
      <w:r w:rsidRPr="003E7ED0">
        <w:rPr>
          <w:rFonts w:ascii="Arial" w:hAnsi="Arial" w:cs="Arial"/>
        </w:rPr>
        <w:t xml:space="preserve">(subrayado </w:t>
      </w:r>
      <w:r w:rsidR="005270CE" w:rsidRPr="003E7ED0">
        <w:rPr>
          <w:rFonts w:ascii="Arial" w:hAnsi="Arial" w:cs="Arial"/>
        </w:rPr>
        <w:t xml:space="preserve">y negrilla </w:t>
      </w:r>
      <w:r w:rsidRPr="003E7ED0">
        <w:rPr>
          <w:rFonts w:ascii="Arial" w:hAnsi="Arial" w:cs="Arial"/>
        </w:rPr>
        <w:t>fuera de texto original)</w:t>
      </w:r>
    </w:p>
    <w:p w14:paraId="67EA57EF" w14:textId="0CFE2A6D" w:rsidR="0066112C" w:rsidRPr="003E7ED0" w:rsidRDefault="0066112C" w:rsidP="003E7ED0">
      <w:pPr>
        <w:widowControl/>
        <w:autoSpaceDE/>
        <w:autoSpaceDN/>
        <w:spacing w:line="360" w:lineRule="auto"/>
        <w:contextualSpacing/>
        <w:jc w:val="both"/>
        <w:rPr>
          <w:rFonts w:ascii="Arial" w:hAnsi="Arial" w:cs="Arial"/>
        </w:rPr>
      </w:pPr>
    </w:p>
    <w:p w14:paraId="0DAE4515" w14:textId="00449D50" w:rsidR="005270CE" w:rsidRPr="003E7ED0" w:rsidRDefault="00BE0585" w:rsidP="003E7ED0">
      <w:pPr>
        <w:widowControl/>
        <w:autoSpaceDE/>
        <w:autoSpaceDN/>
        <w:spacing w:line="360" w:lineRule="auto"/>
        <w:contextualSpacing/>
        <w:jc w:val="both"/>
        <w:rPr>
          <w:rFonts w:ascii="Arial" w:hAnsi="Arial" w:cs="Arial"/>
        </w:rPr>
      </w:pPr>
      <w:r w:rsidRPr="003E7ED0">
        <w:rPr>
          <w:rFonts w:ascii="Arial" w:hAnsi="Arial" w:cs="Arial"/>
        </w:rPr>
        <w:t>Por ello,</w:t>
      </w:r>
      <w:r w:rsidR="005270CE" w:rsidRPr="003E7ED0">
        <w:rPr>
          <w:rFonts w:ascii="Arial" w:hAnsi="Arial" w:cs="Arial"/>
        </w:rPr>
        <w:t xml:space="preserve"> para mejor ilustración del despacho, se identifican los siguientes hitos temporales: </w:t>
      </w:r>
    </w:p>
    <w:p w14:paraId="075F7198" w14:textId="77777777" w:rsidR="005270CE" w:rsidRPr="003E7ED0" w:rsidRDefault="005270CE" w:rsidP="003E7ED0">
      <w:pPr>
        <w:widowControl/>
        <w:autoSpaceDE/>
        <w:autoSpaceDN/>
        <w:spacing w:line="360" w:lineRule="auto"/>
        <w:ind w:right="851"/>
        <w:jc w:val="both"/>
        <w:rPr>
          <w:rFonts w:ascii="Arial" w:hAnsi="Arial" w:cs="Arial"/>
        </w:rPr>
      </w:pPr>
    </w:p>
    <w:p w14:paraId="0AF559BA" w14:textId="00512087" w:rsidR="005270CE"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Fecha del hecho que da base a la acción: 19 de julio de 201</w:t>
      </w:r>
      <w:r w:rsidR="00DD3601" w:rsidRPr="003E7ED0">
        <w:rPr>
          <w:rFonts w:ascii="Arial" w:hAnsi="Arial" w:cs="Arial"/>
        </w:rPr>
        <w:t>9</w:t>
      </w:r>
      <w:r w:rsidR="00B33B8B" w:rsidRPr="003E7ED0">
        <w:rPr>
          <w:rFonts w:ascii="Arial" w:hAnsi="Arial" w:cs="Arial"/>
        </w:rPr>
        <w:t xml:space="preserve"> (Declaración Pérdida Capacidad Laboral)</w:t>
      </w:r>
    </w:p>
    <w:p w14:paraId="04108B68" w14:textId="49B1B2C7" w:rsidR="005270CE"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Fecha de la reclamación: 05 de agosto de 2019</w:t>
      </w:r>
    </w:p>
    <w:p w14:paraId="5A491EBD" w14:textId="69C0B9C2" w:rsidR="005270CE"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 xml:space="preserve">Suspensión por Emergencia Sanitaria </w:t>
      </w:r>
      <w:proofErr w:type="spellStart"/>
      <w:r w:rsidRPr="003E7ED0">
        <w:rPr>
          <w:rFonts w:ascii="Arial" w:hAnsi="Arial" w:cs="Arial"/>
        </w:rPr>
        <w:t>Covid</w:t>
      </w:r>
      <w:proofErr w:type="spellEnd"/>
      <w:r w:rsidRPr="003E7ED0">
        <w:rPr>
          <w:rFonts w:ascii="Arial" w:hAnsi="Arial" w:cs="Arial"/>
        </w:rPr>
        <w:t>: 16 de marzo de 2020 al 30 de junio de 2020</w:t>
      </w:r>
    </w:p>
    <w:p w14:paraId="22820EB3" w14:textId="6F07BF73" w:rsidR="00DD3601" w:rsidRPr="003E7ED0" w:rsidRDefault="00DD3601"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Plazo máximo para ejercer la acción: 19 de noviembre de 2021</w:t>
      </w:r>
    </w:p>
    <w:p w14:paraId="258DE829" w14:textId="2911F326" w:rsidR="005270CE"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 xml:space="preserve">Fecha de la radicación de la demanda: 16 de septiembre de 2021 </w:t>
      </w:r>
    </w:p>
    <w:p w14:paraId="268E9E62" w14:textId="11F1BF38" w:rsidR="00DD3601"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 xml:space="preserve">Fecha de la admisión de la demanda: </w:t>
      </w:r>
      <w:r w:rsidR="00DD3601" w:rsidRPr="003E7ED0">
        <w:rPr>
          <w:rFonts w:ascii="Arial" w:hAnsi="Arial" w:cs="Arial"/>
        </w:rPr>
        <w:t xml:space="preserve">Auto </w:t>
      </w:r>
      <w:r w:rsidRPr="003E7ED0">
        <w:rPr>
          <w:rFonts w:ascii="Arial" w:hAnsi="Arial" w:cs="Arial"/>
        </w:rPr>
        <w:t>11 de mayo de 2022 (</w:t>
      </w:r>
      <w:bookmarkStart w:id="0" w:name="_Hlk192234425"/>
      <w:r w:rsidRPr="003E7ED0">
        <w:rPr>
          <w:rFonts w:ascii="Arial" w:hAnsi="Arial" w:cs="Arial"/>
        </w:rPr>
        <w:t>tenía que haber notificado en el año siguiente para que surtiera efectos</w:t>
      </w:r>
      <w:r w:rsidR="00DD3601" w:rsidRPr="003E7ED0">
        <w:rPr>
          <w:rFonts w:ascii="Arial" w:hAnsi="Arial" w:cs="Arial"/>
        </w:rPr>
        <w:t xml:space="preserve"> la interrupción </w:t>
      </w:r>
      <w:r w:rsidR="00BE0585" w:rsidRPr="003E7ED0">
        <w:rPr>
          <w:rFonts w:ascii="Arial" w:hAnsi="Arial" w:cs="Arial"/>
        </w:rPr>
        <w:t>en</w:t>
      </w:r>
      <w:r w:rsidR="00DD3601" w:rsidRPr="003E7ED0">
        <w:rPr>
          <w:rFonts w:ascii="Arial" w:hAnsi="Arial" w:cs="Arial"/>
        </w:rPr>
        <w:t xml:space="preserve"> la radicación de la demanda </w:t>
      </w:r>
      <w:r w:rsidR="00BE0585" w:rsidRPr="003E7ED0">
        <w:rPr>
          <w:rFonts w:ascii="Arial" w:hAnsi="Arial" w:cs="Arial"/>
        </w:rPr>
        <w:t>-</w:t>
      </w:r>
      <w:r w:rsidR="00DD3601" w:rsidRPr="003E7ED0">
        <w:rPr>
          <w:rFonts w:ascii="Arial" w:hAnsi="Arial" w:cs="Arial"/>
        </w:rPr>
        <w:t>16 de septiembre de 2021</w:t>
      </w:r>
      <w:r w:rsidR="00BE0585" w:rsidRPr="003E7ED0">
        <w:rPr>
          <w:rFonts w:ascii="Arial" w:hAnsi="Arial" w:cs="Arial"/>
        </w:rPr>
        <w:t>-</w:t>
      </w:r>
      <w:r w:rsidRPr="003E7ED0">
        <w:rPr>
          <w:rFonts w:ascii="Arial" w:hAnsi="Arial" w:cs="Arial"/>
        </w:rPr>
        <w:t>, pero como no lo hizo, la prescripción sigu</w:t>
      </w:r>
      <w:r w:rsidR="00DD3601" w:rsidRPr="003E7ED0">
        <w:rPr>
          <w:rFonts w:ascii="Arial" w:hAnsi="Arial" w:cs="Arial"/>
        </w:rPr>
        <w:t>ió</w:t>
      </w:r>
      <w:r w:rsidRPr="003E7ED0">
        <w:rPr>
          <w:rFonts w:ascii="Arial" w:hAnsi="Arial" w:cs="Arial"/>
        </w:rPr>
        <w:t xml:space="preserve"> corriendo hasta que se notifique al demandado</w:t>
      </w:r>
      <w:bookmarkEnd w:id="0"/>
      <w:r w:rsidRPr="003E7ED0">
        <w:rPr>
          <w:rFonts w:ascii="Arial" w:hAnsi="Arial" w:cs="Arial"/>
        </w:rPr>
        <w:t>)</w:t>
      </w:r>
    </w:p>
    <w:p w14:paraId="7C5BF01B" w14:textId="7FA99BFF" w:rsidR="005270CE" w:rsidRPr="003E7ED0" w:rsidRDefault="005270CE" w:rsidP="003E7ED0">
      <w:pPr>
        <w:pStyle w:val="Prrafodelista"/>
        <w:widowControl/>
        <w:numPr>
          <w:ilvl w:val="0"/>
          <w:numId w:val="32"/>
        </w:numPr>
        <w:autoSpaceDE/>
        <w:autoSpaceDN/>
        <w:spacing w:line="360" w:lineRule="auto"/>
        <w:ind w:right="851"/>
        <w:jc w:val="both"/>
        <w:rPr>
          <w:rFonts w:ascii="Arial" w:hAnsi="Arial" w:cs="Arial"/>
        </w:rPr>
      </w:pPr>
      <w:r w:rsidRPr="003E7ED0">
        <w:rPr>
          <w:rFonts w:ascii="Arial" w:hAnsi="Arial" w:cs="Arial"/>
        </w:rPr>
        <w:t>Fecha de la notificación: Auto del 20 de febrero de 2025, notificado en estados del 21 de febrero de 2025</w:t>
      </w:r>
      <w:r w:rsidR="00DD3601" w:rsidRPr="003E7ED0">
        <w:rPr>
          <w:rFonts w:ascii="Arial" w:hAnsi="Arial" w:cs="Arial"/>
        </w:rPr>
        <w:t>.</w:t>
      </w:r>
    </w:p>
    <w:p w14:paraId="134503BB" w14:textId="77777777" w:rsidR="00DD3601" w:rsidRPr="003E7ED0" w:rsidRDefault="00DD3601" w:rsidP="003E7ED0">
      <w:pPr>
        <w:spacing w:line="360" w:lineRule="auto"/>
        <w:jc w:val="both"/>
        <w:rPr>
          <w:rFonts w:ascii="Arial" w:hAnsi="Arial" w:cs="Arial"/>
          <w:color w:val="FF0000"/>
        </w:rPr>
      </w:pPr>
    </w:p>
    <w:p w14:paraId="419EECD0" w14:textId="41D4F486" w:rsidR="006C5237" w:rsidRPr="003E7ED0" w:rsidRDefault="006C5237" w:rsidP="003E7ED0">
      <w:pPr>
        <w:spacing w:line="360" w:lineRule="auto"/>
        <w:jc w:val="both"/>
        <w:rPr>
          <w:rFonts w:ascii="Arial" w:hAnsi="Arial" w:cs="Arial"/>
        </w:rPr>
      </w:pPr>
      <w:r w:rsidRPr="003E7ED0">
        <w:rPr>
          <w:rFonts w:ascii="Arial" w:hAnsi="Arial" w:cs="Arial"/>
        </w:rPr>
        <w:t>Como se establece con los anteriores hitos temporales</w:t>
      </w:r>
      <w:r w:rsidR="00DD3601" w:rsidRPr="003E7ED0">
        <w:rPr>
          <w:rFonts w:ascii="Arial" w:hAnsi="Arial" w:cs="Arial"/>
        </w:rPr>
        <w:t xml:space="preserve"> y la norma anteriormente descrita,</w:t>
      </w:r>
      <w:r w:rsidRPr="003E7ED0">
        <w:rPr>
          <w:rFonts w:ascii="Arial" w:hAnsi="Arial" w:cs="Arial"/>
        </w:rPr>
        <w:t xml:space="preserve"> se puede observar que la radicación de la presente demanda </w:t>
      </w:r>
      <w:r w:rsidR="00DD3601" w:rsidRPr="003E7ED0">
        <w:rPr>
          <w:rFonts w:ascii="Arial" w:hAnsi="Arial" w:cs="Arial"/>
        </w:rPr>
        <w:t xml:space="preserve">no interrumpió el término prescriptivo, ya que, </w:t>
      </w:r>
      <w:r w:rsidR="00DD3601" w:rsidRPr="003E7ED0">
        <w:rPr>
          <w:rFonts w:ascii="Arial" w:hAnsi="Arial" w:cs="Arial"/>
        </w:rPr>
        <w:lastRenderedPageBreak/>
        <w:t>para que se surtiera dicho efecto, la parte demandante una vez notificada del auto admisorio</w:t>
      </w:r>
      <w:r w:rsidR="00BE0585" w:rsidRPr="003E7ED0">
        <w:rPr>
          <w:rFonts w:ascii="Arial" w:hAnsi="Arial" w:cs="Arial"/>
        </w:rPr>
        <w:t xml:space="preserve">, contaba con un año para notificar a la demandada esto es hasta el 12 de mayo de 2023, pero como lo hizo hasta el 21 de febrero de 2025, el término prescriptivo </w:t>
      </w:r>
      <w:r w:rsidR="00DD3601" w:rsidRPr="003E7ED0">
        <w:rPr>
          <w:rFonts w:ascii="Arial" w:hAnsi="Arial" w:cs="Arial"/>
        </w:rPr>
        <w:t xml:space="preserve">siguió transcurriendo hasta que el mismo feneció, dando lugar a que se configure el fenómeno de la prescripción extintiva de la acción derivada del contrato de seguro. </w:t>
      </w:r>
      <w:r w:rsidR="00BE0585" w:rsidRPr="003E7ED0">
        <w:rPr>
          <w:rFonts w:ascii="Arial" w:hAnsi="Arial" w:cs="Arial"/>
        </w:rPr>
        <w:t xml:space="preserve">En este sentido, dadas </w:t>
      </w:r>
      <w:r w:rsidRPr="003E7ED0">
        <w:rPr>
          <w:rFonts w:ascii="Arial" w:hAnsi="Arial" w:cs="Arial"/>
        </w:rPr>
        <w:t>dichas calendas el t</w:t>
      </w:r>
      <w:r w:rsidR="00BE0585" w:rsidRPr="003E7ED0">
        <w:rPr>
          <w:rFonts w:ascii="Arial" w:hAnsi="Arial" w:cs="Arial"/>
        </w:rPr>
        <w:t>é</w:t>
      </w:r>
      <w:r w:rsidRPr="003E7ED0">
        <w:rPr>
          <w:rFonts w:ascii="Arial" w:hAnsi="Arial" w:cs="Arial"/>
        </w:rPr>
        <w:t xml:space="preserve">rmino prescriptivo había transcurrido con creces sin que sea posible interrumpir </w:t>
      </w:r>
      <w:r w:rsidR="00BE0585" w:rsidRPr="003E7ED0">
        <w:rPr>
          <w:rFonts w:ascii="Arial" w:hAnsi="Arial" w:cs="Arial"/>
        </w:rPr>
        <w:t xml:space="preserve">con la notificación a mi mandante </w:t>
      </w:r>
      <w:r w:rsidRPr="003E7ED0">
        <w:rPr>
          <w:rFonts w:ascii="Arial" w:hAnsi="Arial" w:cs="Arial"/>
        </w:rPr>
        <w:t xml:space="preserve">un término ya consolidado. Finalmente, para colegir que en el caso de marras efectivamente operó el fenómeno de la prescripción que motiva que se profiera sentencia anticipada en relación a mi prohijada, debe considerarse que el escrito de demanda se radicó con posterioridad al bienio del artículo 1081 del Código de Comercio. </w:t>
      </w:r>
    </w:p>
    <w:p w14:paraId="59A07578" w14:textId="7BC772FA" w:rsidR="005270CE" w:rsidRPr="003E7ED0" w:rsidRDefault="005270CE" w:rsidP="003E7ED0">
      <w:pPr>
        <w:spacing w:line="360" w:lineRule="auto"/>
        <w:jc w:val="both"/>
        <w:rPr>
          <w:rFonts w:ascii="Arial" w:hAnsi="Arial" w:cs="Arial"/>
        </w:rPr>
      </w:pPr>
    </w:p>
    <w:p w14:paraId="65D6C821" w14:textId="246739C8" w:rsidR="00F16B51" w:rsidRPr="003E7ED0" w:rsidRDefault="00F16B51" w:rsidP="003E7ED0">
      <w:pPr>
        <w:spacing w:line="360" w:lineRule="auto"/>
        <w:jc w:val="both"/>
        <w:rPr>
          <w:rFonts w:ascii="Arial" w:hAnsi="Arial" w:cs="Arial"/>
        </w:rPr>
      </w:pPr>
      <w:r w:rsidRPr="003E7ED0">
        <w:rPr>
          <w:rFonts w:ascii="Arial" w:hAnsi="Arial" w:cs="Arial"/>
        </w:rPr>
        <w:t>En este sentido y de conformidad con las disposiciones de orden público contenidas en el artículo 278 del C.G. P.</w:t>
      </w:r>
      <w:r w:rsidRPr="003E7ED0">
        <w:rPr>
          <w:rStyle w:val="Refdenotaalpie"/>
          <w:rFonts w:ascii="Arial" w:hAnsi="Arial" w:cs="Arial"/>
        </w:rPr>
        <w:footnoteReference w:id="1"/>
      </w:r>
      <w:r w:rsidRPr="003E7ED0">
        <w:rPr>
          <w:rFonts w:ascii="Arial" w:hAnsi="Arial" w:cs="Arial"/>
        </w:rPr>
        <w:t xml:space="preserve">, comedidamente se solicita al despacho proferir sentencia anticipada como quiera que se encuentra acreditada con suficiencia </w:t>
      </w:r>
      <w:r w:rsidR="004B3FE2" w:rsidRPr="003E7ED0">
        <w:rPr>
          <w:rFonts w:ascii="Arial" w:hAnsi="Arial" w:cs="Arial"/>
        </w:rPr>
        <w:t>la prescripción de la acción derivada del contrato de seguro</w:t>
      </w:r>
      <w:r w:rsidRPr="003E7ED0">
        <w:rPr>
          <w:rFonts w:ascii="Arial" w:hAnsi="Arial" w:cs="Arial"/>
          <w:lang w:val="es-ES_tradnl" w:eastAsia="es-ES_tradnl"/>
        </w:rPr>
        <w:t xml:space="preserve">. Ello, en </w:t>
      </w:r>
      <w:r w:rsidRPr="003E7ED0">
        <w:rPr>
          <w:rFonts w:ascii="Arial" w:hAnsi="Arial" w:cs="Arial"/>
        </w:rPr>
        <w:t xml:space="preserve">consideración a los principios de economía procesal y legalidad, al advertirse que </w:t>
      </w:r>
      <w:r w:rsidR="00C3695A" w:rsidRPr="003E7ED0">
        <w:rPr>
          <w:rFonts w:ascii="Arial" w:hAnsi="Arial" w:cs="Arial"/>
        </w:rPr>
        <w:t xml:space="preserve">el siniestro que motivó la acción </w:t>
      </w:r>
      <w:r w:rsidR="00043B5B" w:rsidRPr="003E7ED0">
        <w:rPr>
          <w:rFonts w:ascii="Arial" w:hAnsi="Arial" w:cs="Arial"/>
        </w:rPr>
        <w:t xml:space="preserve">y el conocimiento del mismo </w:t>
      </w:r>
      <w:r w:rsidR="00C3695A" w:rsidRPr="003E7ED0">
        <w:rPr>
          <w:rFonts w:ascii="Arial" w:hAnsi="Arial" w:cs="Arial"/>
        </w:rPr>
        <w:t>aconteció</w:t>
      </w:r>
      <w:r w:rsidRPr="003E7ED0">
        <w:rPr>
          <w:rFonts w:ascii="Arial" w:hAnsi="Arial" w:cs="Arial"/>
        </w:rPr>
        <w:t xml:space="preserve"> el </w:t>
      </w:r>
      <w:r w:rsidR="00C3695A" w:rsidRPr="003E7ED0">
        <w:rPr>
          <w:rFonts w:ascii="Arial" w:hAnsi="Arial" w:cs="Arial"/>
          <w:b/>
          <w:bCs/>
        </w:rPr>
        <w:t>19 de julio de 2019</w:t>
      </w:r>
      <w:r w:rsidRPr="003E7ED0">
        <w:rPr>
          <w:rFonts w:ascii="Arial" w:hAnsi="Arial" w:cs="Arial"/>
        </w:rPr>
        <w:t xml:space="preserve"> </w:t>
      </w:r>
      <w:r w:rsidR="005A3E91" w:rsidRPr="003E7ED0">
        <w:rPr>
          <w:rFonts w:ascii="Arial" w:hAnsi="Arial" w:cs="Arial"/>
        </w:rPr>
        <w:t xml:space="preserve">con la calificación de pérdida de capacidad laboral del señor Noe Díaz Holguín </w:t>
      </w:r>
      <w:r w:rsidRPr="003E7ED0">
        <w:rPr>
          <w:rFonts w:ascii="Arial" w:hAnsi="Arial" w:cs="Arial"/>
        </w:rPr>
        <w:t xml:space="preserve">y teniendo en cuenta que </w:t>
      </w:r>
      <w:r w:rsidRPr="003E7ED0">
        <w:rPr>
          <w:rFonts w:ascii="Arial" w:hAnsi="Arial" w:cs="Arial"/>
          <w:lang w:val="es-ES_tradnl" w:eastAsia="es-ES_tradnl"/>
        </w:rPr>
        <w:t>la compañía</w:t>
      </w:r>
      <w:r w:rsidRPr="003E7ED0">
        <w:rPr>
          <w:rFonts w:ascii="Arial" w:hAnsi="Arial" w:cs="Arial"/>
        </w:rPr>
        <w:t xml:space="preserve"> recibió solicitud de indemnización radicada el </w:t>
      </w:r>
      <w:r w:rsidR="00C3695A" w:rsidRPr="003E7ED0">
        <w:rPr>
          <w:rFonts w:ascii="Arial" w:hAnsi="Arial" w:cs="Arial"/>
        </w:rPr>
        <w:t>5 de agosto de 2019</w:t>
      </w:r>
      <w:r w:rsidRPr="003E7ED0">
        <w:rPr>
          <w:rFonts w:ascii="Arial" w:hAnsi="Arial" w:cs="Arial"/>
        </w:rPr>
        <w:t xml:space="preserve">, </w:t>
      </w:r>
      <w:r w:rsidR="005A3E91" w:rsidRPr="003E7ED0">
        <w:rPr>
          <w:rFonts w:ascii="Arial" w:hAnsi="Arial" w:cs="Arial"/>
        </w:rPr>
        <w:t xml:space="preserve">fecha en la cual se reinició nuevamente el conteo del término bienal de que trata la norma. No obstante, desde esta última fecha hasta el momento en que mi representada fue notificada por conducta concluyente en este proceso judicial, esto es, el </w:t>
      </w:r>
      <w:r w:rsidR="005A3E91" w:rsidRPr="003E7ED0">
        <w:rPr>
          <w:rFonts w:ascii="Arial" w:hAnsi="Arial" w:cs="Arial"/>
          <w:b/>
          <w:bCs/>
        </w:rPr>
        <w:t>2</w:t>
      </w:r>
      <w:r w:rsidR="004248E4" w:rsidRPr="003E7ED0">
        <w:rPr>
          <w:rFonts w:ascii="Arial" w:hAnsi="Arial" w:cs="Arial"/>
          <w:b/>
          <w:bCs/>
        </w:rPr>
        <w:t>1</w:t>
      </w:r>
      <w:r w:rsidR="005A3E91" w:rsidRPr="003E7ED0">
        <w:rPr>
          <w:rFonts w:ascii="Arial" w:hAnsi="Arial" w:cs="Arial"/>
          <w:b/>
          <w:bCs/>
        </w:rPr>
        <w:t xml:space="preserve"> de febrero de 2025</w:t>
      </w:r>
      <w:r w:rsidR="005A3E91" w:rsidRPr="003E7ED0">
        <w:rPr>
          <w:rFonts w:ascii="Arial" w:hAnsi="Arial" w:cs="Arial"/>
        </w:rPr>
        <w:t xml:space="preserve"> pasaron más </w:t>
      </w:r>
      <w:r w:rsidR="004248E4" w:rsidRPr="003E7ED0">
        <w:rPr>
          <w:rFonts w:ascii="Arial" w:hAnsi="Arial" w:cs="Arial"/>
        </w:rPr>
        <w:t>de dos</w:t>
      </w:r>
      <w:r w:rsidRPr="003E7ED0">
        <w:rPr>
          <w:rFonts w:ascii="Arial" w:hAnsi="Arial" w:cs="Arial"/>
        </w:rPr>
        <w:t xml:space="preserve"> año</w:t>
      </w:r>
      <w:r w:rsidR="00C3695A" w:rsidRPr="003E7ED0">
        <w:rPr>
          <w:rFonts w:ascii="Arial" w:hAnsi="Arial" w:cs="Arial"/>
        </w:rPr>
        <w:t>s,</w:t>
      </w:r>
      <w:r w:rsidRPr="003E7ED0">
        <w:rPr>
          <w:rFonts w:ascii="Arial" w:hAnsi="Arial" w:cs="Arial"/>
        </w:rPr>
        <w:t xml:space="preserve"> prescribiendo </w:t>
      </w:r>
      <w:r w:rsidR="005A3E91" w:rsidRPr="003E7ED0">
        <w:rPr>
          <w:rFonts w:ascii="Arial" w:hAnsi="Arial" w:cs="Arial"/>
        </w:rPr>
        <w:t xml:space="preserve">con creces </w:t>
      </w:r>
      <w:r w:rsidRPr="003E7ED0">
        <w:rPr>
          <w:rFonts w:ascii="Arial" w:hAnsi="Arial" w:cs="Arial"/>
        </w:rPr>
        <w:t xml:space="preserve">el referido término para interponer la acción </w:t>
      </w:r>
      <w:r w:rsidR="00C3695A" w:rsidRPr="003E7ED0">
        <w:rPr>
          <w:rFonts w:ascii="Arial" w:hAnsi="Arial" w:cs="Arial"/>
        </w:rPr>
        <w:t>derivada del contrato de seguro</w:t>
      </w:r>
      <w:r w:rsidRPr="003E7ED0">
        <w:rPr>
          <w:rFonts w:ascii="Arial" w:hAnsi="Arial" w:cs="Arial"/>
        </w:rPr>
        <w:t xml:space="preserve">. Efectivamente, el término prescriptivo de </w:t>
      </w:r>
      <w:r w:rsidR="00C3695A" w:rsidRPr="003E7ED0">
        <w:rPr>
          <w:rFonts w:ascii="Arial" w:hAnsi="Arial" w:cs="Arial"/>
        </w:rPr>
        <w:t>dos años ha</w:t>
      </w:r>
      <w:r w:rsidRPr="003E7ED0">
        <w:rPr>
          <w:rFonts w:ascii="Arial" w:hAnsi="Arial" w:cs="Arial"/>
        </w:rPr>
        <w:t xml:space="preserve"> corrido sin que </w:t>
      </w:r>
      <w:r w:rsidR="00C3695A" w:rsidRPr="003E7ED0">
        <w:rPr>
          <w:rFonts w:ascii="Arial" w:hAnsi="Arial" w:cs="Arial"/>
        </w:rPr>
        <w:t>la parte</w:t>
      </w:r>
      <w:r w:rsidRPr="003E7ED0">
        <w:rPr>
          <w:rFonts w:ascii="Arial" w:hAnsi="Arial" w:cs="Arial"/>
        </w:rPr>
        <w:t xml:space="preserve"> accionante ejerza las respectivas acciones, lo que significa, que se deberán desestimar en su totalidad las pretensiones de la demanda.</w:t>
      </w:r>
    </w:p>
    <w:p w14:paraId="7BC896F7" w14:textId="77777777" w:rsidR="00F16B51" w:rsidRPr="003E7ED0" w:rsidRDefault="00F16B51" w:rsidP="003E7ED0">
      <w:pPr>
        <w:spacing w:line="360" w:lineRule="auto"/>
        <w:jc w:val="both"/>
        <w:rPr>
          <w:rFonts w:ascii="Arial" w:hAnsi="Arial" w:cs="Arial"/>
        </w:rPr>
      </w:pPr>
    </w:p>
    <w:p w14:paraId="59548108" w14:textId="2B0FB97D" w:rsidR="00F16B51" w:rsidRPr="003E7ED0" w:rsidRDefault="00F16B51" w:rsidP="003E7ED0">
      <w:pPr>
        <w:spacing w:line="360" w:lineRule="auto"/>
        <w:jc w:val="both"/>
        <w:rPr>
          <w:rFonts w:ascii="Arial" w:hAnsi="Arial" w:cs="Arial"/>
        </w:rPr>
      </w:pPr>
      <w:r w:rsidRPr="003E7ED0">
        <w:rPr>
          <w:rFonts w:ascii="Arial" w:hAnsi="Arial" w:cs="Arial"/>
        </w:rPr>
        <w:t>En mérito de lo expuesto, solicito comedidamente al Despacho proferir sentencia anticipada por cuanto es evidente la prescripción de las acciones frente los hechos que se están ventilando en el presente litigio.</w:t>
      </w:r>
    </w:p>
    <w:p w14:paraId="6F0EBA40" w14:textId="77777777" w:rsidR="00F16B51" w:rsidRPr="003E7ED0" w:rsidRDefault="00F16B51" w:rsidP="003E7ED0">
      <w:pPr>
        <w:spacing w:line="360" w:lineRule="auto"/>
        <w:jc w:val="both"/>
        <w:textAlignment w:val="baseline"/>
        <w:rPr>
          <w:rFonts w:ascii="Arial" w:hAnsi="Arial" w:cs="Arial"/>
        </w:rPr>
      </w:pPr>
    </w:p>
    <w:p w14:paraId="77695913" w14:textId="77777777" w:rsidR="00F419B9" w:rsidRPr="003E7ED0" w:rsidRDefault="00F419B9" w:rsidP="003E7ED0">
      <w:pPr>
        <w:pStyle w:val="Prrafodelista"/>
        <w:widowControl/>
        <w:numPr>
          <w:ilvl w:val="0"/>
          <w:numId w:val="3"/>
        </w:numPr>
        <w:autoSpaceDE/>
        <w:autoSpaceDN/>
        <w:spacing w:line="360" w:lineRule="auto"/>
        <w:ind w:left="709"/>
        <w:jc w:val="center"/>
        <w:textAlignment w:val="baseline"/>
        <w:rPr>
          <w:rFonts w:ascii="Arial" w:hAnsi="Arial" w:cs="Arial"/>
          <w:b/>
          <w:bCs/>
          <w:u w:val="single"/>
          <w:bdr w:val="none" w:sz="0" w:space="0" w:color="auto" w:frame="1"/>
        </w:rPr>
      </w:pPr>
      <w:r w:rsidRPr="003E7ED0">
        <w:rPr>
          <w:rFonts w:ascii="Arial" w:hAnsi="Arial" w:cs="Arial"/>
          <w:b/>
          <w:bCs/>
          <w:u w:val="single"/>
          <w:bdr w:val="none" w:sz="0" w:space="0" w:color="auto" w:frame="1"/>
        </w:rPr>
        <w:t xml:space="preserve">PRONUNCIAMIENTO FRENTE A LOS HECHOS </w:t>
      </w:r>
    </w:p>
    <w:p w14:paraId="1F8B3034" w14:textId="77777777" w:rsidR="00F419B9" w:rsidRPr="003E7ED0" w:rsidRDefault="00F419B9" w:rsidP="003E7ED0">
      <w:pPr>
        <w:spacing w:line="360" w:lineRule="auto"/>
        <w:jc w:val="both"/>
        <w:textAlignment w:val="baseline"/>
        <w:rPr>
          <w:rFonts w:ascii="Arial" w:hAnsi="Arial" w:cs="Arial"/>
          <w:b/>
          <w:bCs/>
          <w:bdr w:val="none" w:sz="0" w:space="0" w:color="auto" w:frame="1"/>
        </w:rPr>
      </w:pPr>
    </w:p>
    <w:p w14:paraId="645962E4" w14:textId="7B2B3F1B" w:rsidR="00985E04" w:rsidRPr="003E7ED0" w:rsidRDefault="00DA78DA" w:rsidP="003E7ED0">
      <w:pPr>
        <w:spacing w:line="360" w:lineRule="auto"/>
        <w:jc w:val="both"/>
        <w:rPr>
          <w:rFonts w:ascii="Arial" w:eastAsia="Arial" w:hAnsi="Arial" w:cs="Arial"/>
          <w:lang w:eastAsia="es-CO"/>
        </w:rPr>
      </w:pPr>
      <w:r w:rsidRPr="003E7ED0">
        <w:rPr>
          <w:rFonts w:ascii="Arial" w:hAnsi="Arial" w:cs="Arial"/>
          <w:b/>
        </w:rPr>
        <w:t>FRENTE AL HECHO</w:t>
      </w:r>
      <w:r w:rsidR="00CE32B4" w:rsidRPr="003E7ED0">
        <w:rPr>
          <w:rFonts w:ascii="Arial" w:hAnsi="Arial" w:cs="Arial"/>
          <w:b/>
        </w:rPr>
        <w:t xml:space="preserve"> </w:t>
      </w:r>
      <w:r w:rsidR="006805A5" w:rsidRPr="003E7ED0">
        <w:rPr>
          <w:rFonts w:ascii="Arial" w:hAnsi="Arial" w:cs="Arial"/>
          <w:b/>
        </w:rPr>
        <w:t>PRIMERO</w:t>
      </w:r>
      <w:r w:rsidR="00CE32B4" w:rsidRPr="003E7ED0">
        <w:rPr>
          <w:rFonts w:ascii="Arial" w:hAnsi="Arial" w:cs="Arial"/>
          <w:b/>
        </w:rPr>
        <w:t xml:space="preserve">: </w:t>
      </w:r>
      <w:r w:rsidR="00985E04" w:rsidRPr="003E7ED0">
        <w:rPr>
          <w:rFonts w:ascii="Arial" w:eastAsia="Arial" w:hAnsi="Arial" w:cs="Arial"/>
          <w:lang w:eastAsia="es-CO"/>
        </w:rPr>
        <w:t xml:space="preserve">No me consta lo afirmado en este hecho por la parte demandante, pues se trata de circunstancias totalmente ajenas y desconocidas por </w:t>
      </w:r>
      <w:r w:rsidR="00985E04" w:rsidRPr="003E7ED0">
        <w:rPr>
          <w:rFonts w:ascii="Arial" w:eastAsia="Arial" w:hAnsi="Arial" w:cs="Arial"/>
          <w:shd w:val="clear" w:color="auto" w:fill="FFFFFF"/>
          <w:lang w:eastAsia="es-CO"/>
        </w:rPr>
        <w:t>BBVA SEGUROS DE VIDA COLOMBIA S.A.</w:t>
      </w:r>
      <w:r w:rsidR="00985E04" w:rsidRPr="003E7ED0">
        <w:rPr>
          <w:rFonts w:ascii="Arial" w:eastAsia="Arial" w:hAnsi="Arial" w:cs="Arial"/>
          <w:lang w:eastAsia="es-CO"/>
        </w:rPr>
        <w:t xml:space="preserve">, Compañía Aseguradora sin relación alguna </w:t>
      </w:r>
      <w:r w:rsidR="006E078F" w:rsidRPr="003E7ED0">
        <w:rPr>
          <w:rFonts w:ascii="Arial" w:eastAsia="Arial" w:hAnsi="Arial" w:cs="Arial"/>
          <w:lang w:eastAsia="es-CO"/>
        </w:rPr>
        <w:t xml:space="preserve">con obligaciones crediticias por lo que no me consta lo relacionado con </w:t>
      </w:r>
      <w:r w:rsidR="006805A5" w:rsidRPr="003E7ED0">
        <w:rPr>
          <w:rFonts w:ascii="Arial" w:eastAsia="Arial" w:hAnsi="Arial" w:cs="Arial"/>
          <w:lang w:eastAsia="es-CO"/>
        </w:rPr>
        <w:t>la aprobación de un</w:t>
      </w:r>
      <w:r w:rsidR="006E078F" w:rsidRPr="003E7ED0">
        <w:rPr>
          <w:rFonts w:ascii="Arial" w:eastAsia="Arial" w:hAnsi="Arial" w:cs="Arial"/>
          <w:lang w:eastAsia="es-CO"/>
        </w:rPr>
        <w:t xml:space="preserve"> </w:t>
      </w:r>
      <w:r w:rsidR="006805A5" w:rsidRPr="003E7ED0">
        <w:rPr>
          <w:rFonts w:ascii="Arial" w:eastAsia="Arial" w:hAnsi="Arial" w:cs="Arial"/>
          <w:lang w:eastAsia="es-CO"/>
        </w:rPr>
        <w:t>crédito del</w:t>
      </w:r>
      <w:r w:rsidR="00F16B51" w:rsidRPr="003E7ED0">
        <w:rPr>
          <w:rFonts w:ascii="Arial" w:eastAsia="Arial" w:hAnsi="Arial" w:cs="Arial"/>
          <w:lang w:eastAsia="es-CO"/>
        </w:rPr>
        <w:t xml:space="preserve"> señor NOE DIAZ HOLGUIN</w:t>
      </w:r>
      <w:r w:rsidR="006E078F" w:rsidRPr="003E7ED0">
        <w:rPr>
          <w:rFonts w:ascii="Arial" w:eastAsia="Arial" w:hAnsi="Arial" w:cs="Arial"/>
          <w:lang w:eastAsia="es-CO"/>
        </w:rPr>
        <w:t xml:space="preserve"> con e</w:t>
      </w:r>
      <w:r w:rsidR="00985E04" w:rsidRPr="003E7ED0">
        <w:rPr>
          <w:rFonts w:ascii="Arial" w:eastAsia="Arial" w:hAnsi="Arial" w:cs="Arial"/>
          <w:lang w:eastAsia="es-CO"/>
        </w:rPr>
        <w:t>l Banco BBVA COLOMBIA S.A.</w:t>
      </w:r>
      <w:r w:rsidR="006E078F" w:rsidRPr="003E7ED0">
        <w:rPr>
          <w:rFonts w:ascii="Arial" w:eastAsia="Arial" w:hAnsi="Arial" w:cs="Arial"/>
          <w:lang w:eastAsia="es-CO"/>
        </w:rPr>
        <w:t xml:space="preserve"> Ello teniendo en cuenta que, el Banco BBVA COLOMBIA S.A.</w:t>
      </w:r>
      <w:r w:rsidR="00985E04" w:rsidRPr="003E7ED0">
        <w:rPr>
          <w:rFonts w:ascii="Arial" w:eastAsia="Arial" w:hAnsi="Arial" w:cs="Arial"/>
          <w:lang w:eastAsia="es-CO"/>
        </w:rPr>
        <w:t xml:space="preserve"> es una entidad distinta de la aseguradora que represento</w:t>
      </w:r>
      <w:r w:rsidR="006E078F" w:rsidRPr="003E7ED0">
        <w:rPr>
          <w:rFonts w:ascii="Arial" w:eastAsia="Arial" w:hAnsi="Arial" w:cs="Arial"/>
          <w:lang w:eastAsia="es-CO"/>
        </w:rPr>
        <w:t xml:space="preserve">. </w:t>
      </w:r>
      <w:r w:rsidR="00985E04" w:rsidRPr="003E7ED0">
        <w:rPr>
          <w:rFonts w:ascii="Arial" w:eastAsia="Arial" w:hAnsi="Arial" w:cs="Arial"/>
          <w:lang w:eastAsia="es-CO"/>
        </w:rPr>
        <w:t>En todo caso y sin perjuicio de lo anterior, la parte actora deberá acreditar su dicho debida y suficientemente, conforme a los medios de pruebas útiles, conducentes y pertinentes para el efecto y en las oportunidades procesales previstas para ello.</w:t>
      </w:r>
    </w:p>
    <w:p w14:paraId="4520FA1A" w14:textId="1D2784B3" w:rsidR="006805A5" w:rsidRPr="003E7ED0" w:rsidRDefault="006805A5" w:rsidP="003E7ED0">
      <w:pPr>
        <w:spacing w:line="360" w:lineRule="auto"/>
        <w:jc w:val="both"/>
        <w:rPr>
          <w:rFonts w:ascii="Arial" w:eastAsia="Arial" w:hAnsi="Arial" w:cs="Arial"/>
          <w:lang w:eastAsia="es-CO"/>
        </w:rPr>
      </w:pPr>
    </w:p>
    <w:p w14:paraId="13051DF3" w14:textId="74270FB5" w:rsidR="004248E4" w:rsidRPr="003E7ED0" w:rsidRDefault="00D07D6A" w:rsidP="003E7ED0">
      <w:pPr>
        <w:spacing w:line="360" w:lineRule="auto"/>
        <w:jc w:val="both"/>
        <w:rPr>
          <w:rFonts w:ascii="Arial" w:eastAsia="Arial" w:hAnsi="Arial" w:cs="Arial"/>
          <w:lang w:eastAsia="es-CO"/>
        </w:rPr>
      </w:pPr>
      <w:r w:rsidRPr="003E7ED0">
        <w:rPr>
          <w:rFonts w:ascii="Arial" w:hAnsi="Arial" w:cs="Arial"/>
          <w:b/>
        </w:rPr>
        <w:t xml:space="preserve">FRENTE AL HECHO </w:t>
      </w:r>
      <w:r w:rsidR="006805A5" w:rsidRPr="003E7ED0">
        <w:rPr>
          <w:rFonts w:ascii="Arial" w:hAnsi="Arial" w:cs="Arial"/>
          <w:b/>
        </w:rPr>
        <w:t xml:space="preserve">SEGUNDO: </w:t>
      </w:r>
      <w:r w:rsidR="004248E4" w:rsidRPr="003E7ED0">
        <w:rPr>
          <w:rFonts w:ascii="Arial" w:hAnsi="Arial" w:cs="Arial"/>
          <w:bCs/>
        </w:rPr>
        <w:t>Es cierto parcialmente</w:t>
      </w:r>
      <w:r w:rsidR="006805A5" w:rsidRPr="003E7ED0">
        <w:rPr>
          <w:rFonts w:ascii="Arial" w:hAnsi="Arial" w:cs="Arial"/>
          <w:bCs/>
        </w:rPr>
        <w:t xml:space="preserve">. Para el 20 de agosto de 2015 fue solicitado aseguramiento por parte del señor NOE DIAZ HOLGUIN, la cual se materializó en la </w:t>
      </w:r>
      <w:r w:rsidR="006805A5" w:rsidRPr="003E7ED0">
        <w:rPr>
          <w:rFonts w:ascii="Arial" w:eastAsia="Arial" w:hAnsi="Arial" w:cs="Arial"/>
          <w:lang w:eastAsia="es-CO"/>
        </w:rPr>
        <w:t>Póliza de Seguro Vida Grupo Deudores No. 02 205 0001492886, emitida por BBVA SEGUROS DE VIDA COLOMBIA S.A. En dicha póliza se contrataron dos riesgos</w:t>
      </w:r>
      <w:r w:rsidR="004248E4" w:rsidRPr="003E7ED0">
        <w:rPr>
          <w:rFonts w:ascii="Arial" w:eastAsia="Arial" w:hAnsi="Arial" w:cs="Arial"/>
          <w:lang w:eastAsia="es-CO"/>
        </w:rPr>
        <w:t xml:space="preserve"> a saber,</w:t>
      </w:r>
      <w:r w:rsidR="006805A5" w:rsidRPr="003E7ED0">
        <w:rPr>
          <w:rFonts w:ascii="Arial" w:eastAsia="Arial" w:hAnsi="Arial" w:cs="Arial"/>
          <w:lang w:eastAsia="es-CO"/>
        </w:rPr>
        <w:t xml:space="preserve"> el de muerte y el de incapacidad total y permanente</w:t>
      </w:r>
      <w:r w:rsidR="004248E4" w:rsidRPr="003E7ED0">
        <w:rPr>
          <w:rFonts w:ascii="Arial" w:eastAsia="Arial" w:hAnsi="Arial" w:cs="Arial"/>
          <w:lang w:eastAsia="es-CO"/>
        </w:rPr>
        <w:t>,</w:t>
      </w:r>
      <w:r w:rsidR="006805A5" w:rsidRPr="003E7ED0">
        <w:rPr>
          <w:rFonts w:ascii="Arial" w:eastAsia="Arial" w:hAnsi="Arial" w:cs="Arial"/>
          <w:lang w:eastAsia="es-CO"/>
        </w:rPr>
        <w:t xml:space="preserve"> con el fin eventual de cubrir el saldo insoluto de una obligación crediticia que el señor NOE DIAZ HOLGUIN tomó con el Banco BBVA. </w:t>
      </w:r>
      <w:r w:rsidR="004248E4" w:rsidRPr="003E7ED0">
        <w:rPr>
          <w:rFonts w:ascii="Arial" w:eastAsia="Arial" w:hAnsi="Arial" w:cs="Arial"/>
          <w:lang w:eastAsia="es-CO"/>
        </w:rPr>
        <w:t xml:space="preserve">No me consta lo relativo a que se trata de un requisito para el desembolso de un crédito. </w:t>
      </w:r>
    </w:p>
    <w:p w14:paraId="5FBA5D15" w14:textId="77777777" w:rsidR="006805A5" w:rsidRPr="003E7ED0" w:rsidRDefault="006805A5" w:rsidP="003E7ED0">
      <w:pPr>
        <w:spacing w:line="360" w:lineRule="auto"/>
        <w:jc w:val="both"/>
        <w:rPr>
          <w:rFonts w:ascii="Arial" w:hAnsi="Arial" w:cs="Arial"/>
          <w:b/>
        </w:rPr>
      </w:pPr>
    </w:p>
    <w:p w14:paraId="32FC24D1" w14:textId="5358611D" w:rsidR="006805A5" w:rsidRPr="003E7ED0" w:rsidRDefault="006805A5" w:rsidP="003E7ED0">
      <w:pPr>
        <w:spacing w:line="360" w:lineRule="auto"/>
        <w:jc w:val="both"/>
        <w:rPr>
          <w:rFonts w:ascii="Arial" w:eastAsia="Arial" w:hAnsi="Arial" w:cs="Arial"/>
        </w:rPr>
      </w:pPr>
      <w:r w:rsidRPr="003E7ED0">
        <w:rPr>
          <w:rFonts w:ascii="Arial" w:hAnsi="Arial" w:cs="Arial"/>
          <w:bCs/>
        </w:rPr>
        <w:t xml:space="preserve">Por otro lado, desde este momento el Despacho deberá tener en consideración que, </w:t>
      </w:r>
      <w:r w:rsidR="004248E4" w:rsidRPr="003E7ED0">
        <w:rPr>
          <w:rFonts w:ascii="Arial" w:eastAsia="Arial" w:hAnsi="Arial" w:cs="Arial"/>
        </w:rPr>
        <w:t xml:space="preserve">en este caso se encuentra prescrita la acción derivada del contrato de seguro, como quiera que transcurrieron más de dos años desde el momento en el interesado tuvo conocimiento del hecho que da base a la acción (19 de julio de 2019) fecha en que se le dictaminó su pérdida de capacidad laboral, hasta la </w:t>
      </w:r>
      <w:r w:rsidR="004248E4" w:rsidRPr="003E7ED0">
        <w:rPr>
          <w:rFonts w:ascii="Arial" w:eastAsia="Arial" w:hAnsi="Arial" w:cs="Arial"/>
        </w:rPr>
        <w:lastRenderedPageBreak/>
        <w:t xml:space="preserve">fecha en que mi representa BBVA Seguros de Vida Colombia S.A. fue notificada por conducta concluyente, mediante auto notificado en estados del 21 de febrero de 2025. Transcurriendo con creces el término bienal que contempla la norma para el ejercicio de la acción derivada del seguro. </w:t>
      </w:r>
    </w:p>
    <w:p w14:paraId="2EA61810" w14:textId="77777777" w:rsidR="004248E4" w:rsidRPr="003E7ED0" w:rsidRDefault="004248E4" w:rsidP="003E7ED0">
      <w:pPr>
        <w:spacing w:line="360" w:lineRule="auto"/>
        <w:jc w:val="both"/>
        <w:rPr>
          <w:rFonts w:ascii="Arial" w:eastAsia="Arial" w:hAnsi="Arial" w:cs="Arial"/>
        </w:rPr>
      </w:pPr>
    </w:p>
    <w:p w14:paraId="68DB5DCD" w14:textId="66B7CB4F" w:rsidR="002E30C7" w:rsidRPr="003E7ED0" w:rsidRDefault="004248E4" w:rsidP="003E7ED0">
      <w:pPr>
        <w:pStyle w:val="NormalWeb"/>
        <w:spacing w:line="360" w:lineRule="auto"/>
        <w:jc w:val="both"/>
        <w:rPr>
          <w:rFonts w:ascii="Arial" w:hAnsi="Arial" w:cs="Arial"/>
          <w:sz w:val="22"/>
          <w:szCs w:val="22"/>
        </w:rPr>
      </w:pPr>
      <w:r w:rsidRPr="003E7ED0">
        <w:rPr>
          <w:rFonts w:ascii="Arial" w:eastAsia="Arial" w:hAnsi="Arial" w:cs="Arial"/>
          <w:sz w:val="22"/>
          <w:szCs w:val="22"/>
        </w:rPr>
        <w:t xml:space="preserve">Téngase en cuenta que la radicación de la demanda </w:t>
      </w:r>
      <w:r w:rsidR="002E30C7" w:rsidRPr="003E7ED0">
        <w:rPr>
          <w:rFonts w:ascii="Arial" w:hAnsi="Arial" w:cs="Arial"/>
          <w:sz w:val="22"/>
          <w:szCs w:val="22"/>
        </w:rPr>
        <w:t>no interrumpió el termino de prescripción, ya que el demandante no efectuó la notificación del auto admisorio de la demanda dentro del año siguiente a la fecha en que le fue notificado por el Despacho, siendo este hito temporal el que debe tenerse en consideración ya que para producir los efectos de interrupción de la prescripción el artículo 94 del CGP dispone lo siguiente:</w:t>
      </w:r>
    </w:p>
    <w:p w14:paraId="08AF3199" w14:textId="77777777" w:rsidR="002E30C7" w:rsidRPr="003E7ED0" w:rsidRDefault="002E30C7" w:rsidP="003E7ED0">
      <w:pPr>
        <w:pStyle w:val="NormalWeb"/>
        <w:spacing w:line="360" w:lineRule="auto"/>
        <w:jc w:val="both"/>
        <w:rPr>
          <w:rFonts w:ascii="Arial" w:hAnsi="Arial" w:cs="Arial"/>
          <w:sz w:val="22"/>
          <w:szCs w:val="22"/>
        </w:rPr>
      </w:pPr>
    </w:p>
    <w:p w14:paraId="290D7A6C" w14:textId="65707CA6" w:rsidR="002E30C7" w:rsidRPr="003E7ED0" w:rsidRDefault="002E30C7" w:rsidP="003E7ED0">
      <w:pPr>
        <w:pStyle w:val="NormalWeb"/>
        <w:spacing w:line="360" w:lineRule="auto"/>
        <w:ind w:left="851" w:right="851"/>
        <w:jc w:val="both"/>
        <w:rPr>
          <w:rFonts w:ascii="Arial" w:hAnsi="Arial" w:cs="Arial"/>
          <w:sz w:val="22"/>
          <w:szCs w:val="22"/>
        </w:rPr>
      </w:pPr>
      <w:r w:rsidRPr="003E7ED0">
        <w:rPr>
          <w:rFonts w:ascii="Arial" w:hAnsi="Arial" w:cs="Arial"/>
          <w:sz w:val="22"/>
          <w:szCs w:val="22"/>
        </w:rPr>
        <w:t>“</w:t>
      </w:r>
      <w:r w:rsidRPr="003E7ED0">
        <w:rPr>
          <w:rFonts w:ascii="Arial" w:hAnsi="Arial" w:cs="Arial"/>
          <w:i/>
          <w:iCs/>
          <w:sz w:val="22"/>
          <w:szCs w:val="22"/>
        </w:rPr>
        <w:t xml:space="preserve">La presentación de la demanda interrumpe el término para la prescripción e impide que se produzca la caducidad </w:t>
      </w:r>
      <w:r w:rsidRPr="003E7ED0">
        <w:rPr>
          <w:rFonts w:ascii="Arial" w:hAnsi="Arial" w:cs="Arial"/>
          <w:b/>
          <w:bCs/>
          <w:i/>
          <w:iCs/>
          <w:sz w:val="22"/>
          <w:szCs w:val="22"/>
          <w:u w:val="single"/>
        </w:rPr>
        <w:t xml:space="preserve">siempre que el auto admisorio de aquella o el mandamiento ejecutivo se notifique al demandado dentro del término de un (1) año </w:t>
      </w:r>
      <w:r w:rsidRPr="003E7ED0">
        <w:rPr>
          <w:rFonts w:ascii="Arial" w:hAnsi="Arial" w:cs="Arial"/>
          <w:i/>
          <w:iCs/>
          <w:sz w:val="22"/>
          <w:szCs w:val="22"/>
        </w:rPr>
        <w:t xml:space="preserve">contado a partir del día siguiente a la notificación de tales providencias al demandante. </w:t>
      </w:r>
      <w:r w:rsidRPr="003E7ED0">
        <w:rPr>
          <w:rFonts w:ascii="Arial" w:hAnsi="Arial" w:cs="Arial"/>
          <w:b/>
          <w:bCs/>
          <w:i/>
          <w:iCs/>
          <w:sz w:val="22"/>
          <w:szCs w:val="22"/>
          <w:u w:val="single"/>
        </w:rPr>
        <w:t>Pasado este término, los mencionados efectos solo se producirán con la notificación al demandado</w:t>
      </w:r>
      <w:r w:rsidRPr="003E7ED0">
        <w:rPr>
          <w:rFonts w:ascii="Arial" w:hAnsi="Arial" w:cs="Arial"/>
          <w:sz w:val="22"/>
          <w:szCs w:val="22"/>
        </w:rPr>
        <w:t xml:space="preserve">.” </w:t>
      </w:r>
      <w:r w:rsidRPr="003E7ED0">
        <w:rPr>
          <w:rFonts w:ascii="Arial" w:hAnsi="Arial" w:cs="Arial"/>
          <w:i/>
          <w:iCs/>
          <w:sz w:val="22"/>
          <w:szCs w:val="22"/>
        </w:rPr>
        <w:t>(</w:t>
      </w:r>
      <w:r w:rsidRPr="003E7ED0">
        <w:rPr>
          <w:rFonts w:ascii="Arial" w:hAnsi="Arial" w:cs="Arial"/>
          <w:sz w:val="22"/>
          <w:szCs w:val="22"/>
        </w:rPr>
        <w:t>Subrayado y negrilla fuera del texto original)</w:t>
      </w:r>
    </w:p>
    <w:p w14:paraId="7731C931" w14:textId="77777777" w:rsidR="002E30C7" w:rsidRPr="003E7ED0" w:rsidRDefault="002E30C7" w:rsidP="003E7ED0">
      <w:pPr>
        <w:pStyle w:val="NormalWeb"/>
        <w:spacing w:line="360" w:lineRule="auto"/>
        <w:ind w:left="851" w:right="851"/>
        <w:jc w:val="both"/>
        <w:rPr>
          <w:rFonts w:ascii="Arial" w:hAnsi="Arial" w:cs="Arial"/>
          <w:b/>
          <w:bCs/>
          <w:sz w:val="22"/>
          <w:szCs w:val="22"/>
        </w:rPr>
      </w:pPr>
    </w:p>
    <w:p w14:paraId="77775671" w14:textId="2C9407F7" w:rsidR="004248E4" w:rsidRPr="003E7ED0" w:rsidRDefault="002E30C7" w:rsidP="003E7ED0">
      <w:pPr>
        <w:pStyle w:val="NormalWeb"/>
        <w:spacing w:line="360" w:lineRule="auto"/>
        <w:jc w:val="both"/>
        <w:rPr>
          <w:rFonts w:ascii="Arial" w:hAnsi="Arial" w:cs="Arial"/>
          <w:b/>
          <w:bCs/>
          <w:sz w:val="22"/>
          <w:szCs w:val="22"/>
        </w:rPr>
      </w:pPr>
      <w:r w:rsidRPr="003E7ED0">
        <w:rPr>
          <w:rFonts w:ascii="Arial" w:hAnsi="Arial" w:cs="Arial"/>
          <w:sz w:val="22"/>
          <w:szCs w:val="22"/>
        </w:rPr>
        <w:t xml:space="preserve">De tal suerte que, es totalmente claro que en este evento no se interrumpió el término de prescripción comoquiera que el auto admisorio de la demanda proferido el 11 de mayo de 2022, no fue notificado a la pasiva dentro del año siguiente, sino que tan solo fue notificado por conducta concluyente a mi representada el día 21 de febrero de 2025, mediante auto que así lo resolvió. </w:t>
      </w:r>
    </w:p>
    <w:p w14:paraId="0E1D380D" w14:textId="77777777" w:rsidR="006805A5" w:rsidRPr="003E7ED0" w:rsidRDefault="006805A5" w:rsidP="003E7ED0">
      <w:pPr>
        <w:spacing w:line="360" w:lineRule="auto"/>
        <w:jc w:val="both"/>
        <w:rPr>
          <w:rFonts w:ascii="Arial" w:eastAsia="Arial" w:hAnsi="Arial" w:cs="Arial"/>
          <w:lang w:eastAsia="es-CO"/>
        </w:rPr>
      </w:pPr>
    </w:p>
    <w:p w14:paraId="5D456D31" w14:textId="732A3CB2" w:rsidR="00AA1C9A" w:rsidRPr="003E7ED0" w:rsidRDefault="00D07D6A" w:rsidP="003E7ED0">
      <w:pPr>
        <w:adjustRightInd w:val="0"/>
        <w:spacing w:line="360" w:lineRule="auto"/>
        <w:ind w:right="2"/>
        <w:jc w:val="both"/>
        <w:rPr>
          <w:rFonts w:ascii="Arial" w:hAnsi="Arial" w:cs="Arial"/>
          <w:noProof/>
        </w:rPr>
      </w:pPr>
      <w:r w:rsidRPr="003E7ED0">
        <w:rPr>
          <w:rFonts w:ascii="Arial" w:hAnsi="Arial" w:cs="Arial"/>
          <w:b/>
        </w:rPr>
        <w:t xml:space="preserve">FRENTE AL HECHO </w:t>
      </w:r>
      <w:r w:rsidR="004E7E02" w:rsidRPr="003E7ED0">
        <w:rPr>
          <w:rFonts w:ascii="Arial" w:hAnsi="Arial" w:cs="Arial"/>
          <w:b/>
        </w:rPr>
        <w:t>TERCERO</w:t>
      </w:r>
      <w:r w:rsidRPr="003E7ED0">
        <w:rPr>
          <w:rFonts w:ascii="Arial" w:hAnsi="Arial" w:cs="Arial"/>
          <w:b/>
        </w:rPr>
        <w:t xml:space="preserve">: </w:t>
      </w:r>
      <w:r w:rsidR="00AA1C9A" w:rsidRPr="003E7ED0">
        <w:rPr>
          <w:rFonts w:ascii="Arial" w:hAnsi="Arial" w:cs="Arial"/>
          <w:bCs/>
        </w:rPr>
        <w:t>No es cierto como se plantea.</w:t>
      </w:r>
      <w:r w:rsidR="00AA1C9A" w:rsidRPr="003E7ED0">
        <w:rPr>
          <w:rFonts w:ascii="Arial" w:hAnsi="Arial" w:cs="Arial"/>
        </w:rPr>
        <w:t xml:space="preserve"> Este hecho </w:t>
      </w:r>
      <w:r w:rsidR="00AA1C9A" w:rsidRPr="003E7ED0">
        <w:rPr>
          <w:rFonts w:ascii="Arial" w:eastAsia="Arial" w:hAnsi="Arial" w:cs="Arial"/>
          <w:lang w:eastAsia="es-CO"/>
        </w:rPr>
        <w:t>constituye una</w:t>
      </w:r>
      <w:r w:rsidR="00E6055E" w:rsidRPr="003E7ED0">
        <w:rPr>
          <w:rFonts w:ascii="Arial" w:eastAsia="Arial" w:hAnsi="Arial" w:cs="Arial"/>
          <w:lang w:eastAsia="es-CO"/>
        </w:rPr>
        <w:t xml:space="preserve"> </w:t>
      </w:r>
      <w:r w:rsidR="00AA1C9A" w:rsidRPr="003E7ED0">
        <w:rPr>
          <w:rFonts w:ascii="Arial" w:eastAsia="Arial" w:hAnsi="Arial" w:cs="Arial"/>
          <w:lang w:eastAsia="es-CO"/>
        </w:rPr>
        <w:t xml:space="preserve">aseveración temeraria que carece abiertamente de sustento probatorio, pues contrario al dicho de la parte demandante, en la </w:t>
      </w:r>
      <w:r w:rsidR="00AA1C9A" w:rsidRPr="003E7ED0">
        <w:rPr>
          <w:rFonts w:ascii="Arial" w:hAnsi="Arial" w:cs="Arial"/>
          <w:bdr w:val="none" w:sz="0" w:space="0" w:color="auto" w:frame="1"/>
          <w:shd w:val="clear" w:color="auto" w:fill="FFFFFF"/>
        </w:rPr>
        <w:t xml:space="preserve">Solicitud de su </w:t>
      </w:r>
      <w:r w:rsidR="00AA1C9A" w:rsidRPr="003E7ED0">
        <w:rPr>
          <w:rFonts w:ascii="Arial" w:hAnsi="Arial" w:cs="Arial"/>
          <w:bCs/>
        </w:rPr>
        <w:t>Póliza de Seguro Vida Grupo Deudores</w:t>
      </w:r>
      <w:r w:rsidR="00AA1C9A" w:rsidRPr="003E7ED0">
        <w:rPr>
          <w:rFonts w:ascii="Arial" w:hAnsi="Arial" w:cs="Arial"/>
          <w:bdr w:val="none" w:sz="0" w:space="0" w:color="auto" w:frame="1"/>
          <w:shd w:val="clear" w:color="auto" w:fill="FFFFFF"/>
        </w:rPr>
        <w:t>, el</w:t>
      </w:r>
      <w:r w:rsidR="00E6055E" w:rsidRPr="003E7ED0">
        <w:rPr>
          <w:rFonts w:ascii="Arial" w:hAnsi="Arial" w:cs="Arial"/>
          <w:bdr w:val="none" w:sz="0" w:space="0" w:color="auto" w:frame="1"/>
          <w:shd w:val="clear" w:color="auto" w:fill="FFFFFF"/>
        </w:rPr>
        <w:t xml:space="preserve"> asegurado</w:t>
      </w:r>
      <w:r w:rsidR="00AA1C9A" w:rsidRPr="003E7ED0">
        <w:rPr>
          <w:rFonts w:ascii="Arial" w:hAnsi="Arial" w:cs="Arial"/>
          <w:bdr w:val="none" w:sz="0" w:space="0" w:color="auto" w:frame="1"/>
          <w:shd w:val="clear" w:color="auto" w:fill="FFFFFF"/>
        </w:rPr>
        <w:t xml:space="preserve"> recibió la información y se le </w:t>
      </w:r>
      <w:r w:rsidR="00AA1C9A" w:rsidRPr="003E7ED0">
        <w:rPr>
          <w:rFonts w:ascii="Arial" w:eastAsia="Arial" w:hAnsi="Arial" w:cs="Arial"/>
          <w:lang w:eastAsia="es-CO"/>
        </w:rPr>
        <w:t>explicó el alcance de la póliza que fue otorgada</w:t>
      </w:r>
      <w:r w:rsidR="00AA1C9A" w:rsidRPr="003E7ED0">
        <w:rPr>
          <w:rFonts w:ascii="Arial" w:hAnsi="Arial" w:cs="Arial"/>
          <w:bdr w:val="none" w:sz="0" w:space="0" w:color="auto" w:frame="1"/>
          <w:shd w:val="clear" w:color="auto" w:fill="FFFFFF"/>
        </w:rPr>
        <w:t xml:space="preserve">. Existen asesores que brindan la información y </w:t>
      </w:r>
      <w:r w:rsidR="00E6055E" w:rsidRPr="003E7ED0">
        <w:rPr>
          <w:rFonts w:ascii="Arial" w:hAnsi="Arial" w:cs="Arial"/>
          <w:bdr w:val="none" w:sz="0" w:space="0" w:color="auto" w:frame="1"/>
          <w:shd w:val="clear" w:color="auto" w:fill="FFFFFF"/>
        </w:rPr>
        <w:t>tanto</w:t>
      </w:r>
      <w:r w:rsidR="00AA1C9A" w:rsidRPr="003E7ED0">
        <w:rPr>
          <w:rFonts w:ascii="Arial" w:eastAsiaTheme="minorEastAsia" w:hAnsi="Arial" w:cs="Arial"/>
        </w:rPr>
        <w:t xml:space="preserve"> es así que dispuso</w:t>
      </w:r>
      <w:r w:rsidR="00AA1C9A" w:rsidRPr="003E7ED0">
        <w:rPr>
          <w:rFonts w:ascii="Arial" w:eastAsia="Arial" w:hAnsi="Arial" w:cs="Arial"/>
          <w:lang w:eastAsia="es-CO"/>
        </w:rPr>
        <w:t xml:space="preserve"> su firma </w:t>
      </w:r>
      <w:r w:rsidR="00E6055E" w:rsidRPr="003E7ED0">
        <w:rPr>
          <w:rFonts w:ascii="Arial" w:eastAsia="Arial" w:hAnsi="Arial" w:cs="Arial"/>
          <w:lang w:eastAsia="es-CO"/>
        </w:rPr>
        <w:t>como</w:t>
      </w:r>
      <w:r w:rsidR="00AA1C9A" w:rsidRPr="003E7ED0">
        <w:rPr>
          <w:rFonts w:ascii="Arial" w:eastAsia="Arial" w:hAnsi="Arial" w:cs="Arial"/>
          <w:lang w:eastAsia="es-CO"/>
        </w:rPr>
        <w:t xml:space="preserve"> constancia de haber recibido la información</w:t>
      </w:r>
      <w:r w:rsidR="00AA1C9A" w:rsidRPr="003E7ED0">
        <w:rPr>
          <w:rFonts w:ascii="Arial" w:hAnsi="Arial" w:cs="Arial"/>
        </w:rPr>
        <w:t xml:space="preserve"> </w:t>
      </w:r>
      <w:r w:rsidR="00AA1C9A" w:rsidRPr="003E7ED0">
        <w:rPr>
          <w:rFonts w:ascii="Arial" w:eastAsia="Arial" w:hAnsi="Arial" w:cs="Arial"/>
          <w:lang w:eastAsia="es-CO"/>
        </w:rPr>
        <w:t>relativa al producto de forma clara y completa. Se extrae:</w:t>
      </w:r>
      <w:r w:rsidR="00AA1C9A" w:rsidRPr="003E7ED0">
        <w:rPr>
          <w:rFonts w:ascii="Arial" w:hAnsi="Arial" w:cs="Arial"/>
          <w:noProof/>
        </w:rPr>
        <w:t xml:space="preserve"> </w:t>
      </w:r>
    </w:p>
    <w:p w14:paraId="4E0A8453" w14:textId="048348DC" w:rsidR="00E6055E" w:rsidRPr="003E7ED0" w:rsidRDefault="00E6055E" w:rsidP="003E7ED0">
      <w:pPr>
        <w:adjustRightInd w:val="0"/>
        <w:spacing w:line="360" w:lineRule="auto"/>
        <w:ind w:right="2"/>
        <w:jc w:val="both"/>
        <w:rPr>
          <w:rFonts w:ascii="Arial" w:hAnsi="Arial" w:cs="Arial"/>
          <w:noProof/>
        </w:rPr>
      </w:pPr>
    </w:p>
    <w:p w14:paraId="6D4519A4" w14:textId="77777777" w:rsidR="00E6055E" w:rsidRPr="003E7ED0" w:rsidRDefault="00E6055E" w:rsidP="003E7ED0">
      <w:pPr>
        <w:spacing w:line="360" w:lineRule="auto"/>
        <w:jc w:val="center"/>
        <w:rPr>
          <w:rFonts w:ascii="Arial" w:eastAsia="Arial" w:hAnsi="Arial" w:cs="Arial"/>
          <w:lang w:eastAsia="es-CO"/>
        </w:rPr>
      </w:pPr>
      <w:r w:rsidRPr="003E7ED0">
        <w:rPr>
          <w:rFonts w:ascii="Arial" w:hAnsi="Arial" w:cs="Arial"/>
          <w:noProof/>
        </w:rPr>
        <w:drawing>
          <wp:inline distT="0" distB="0" distL="0" distR="0" wp14:anchorId="23701139" wp14:editId="299A5524">
            <wp:extent cx="4762216" cy="1630016"/>
            <wp:effectExtent l="152400" t="171450" r="343535" b="3708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54" t="35251" r="8201" b="13092"/>
                    <a:stretch/>
                  </pic:blipFill>
                  <pic:spPr bwMode="auto">
                    <a:xfrm>
                      <a:off x="0" y="0"/>
                      <a:ext cx="4771031" cy="16330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EF5A676" w14:textId="77777777" w:rsidR="00E6055E" w:rsidRPr="003E7ED0" w:rsidRDefault="00E6055E" w:rsidP="003E7ED0">
      <w:pPr>
        <w:spacing w:line="360" w:lineRule="auto"/>
        <w:jc w:val="center"/>
        <w:rPr>
          <w:rFonts w:ascii="Arial" w:hAnsi="Arial" w:cs="Arial"/>
          <w:bCs/>
        </w:rPr>
      </w:pPr>
      <w:r w:rsidRPr="003E7ED0">
        <w:rPr>
          <w:rFonts w:ascii="Arial" w:eastAsia="Arial" w:hAnsi="Arial" w:cs="Arial"/>
          <w:b/>
          <w:bCs/>
          <w:lang w:eastAsia="es-CO"/>
        </w:rPr>
        <w:t xml:space="preserve">Documento: </w:t>
      </w:r>
      <w:r w:rsidRPr="003E7ED0">
        <w:rPr>
          <w:rFonts w:ascii="Arial" w:hAnsi="Arial" w:cs="Arial"/>
          <w:bdr w:val="none" w:sz="0" w:space="0" w:color="auto" w:frame="1"/>
          <w:shd w:val="clear" w:color="auto" w:fill="FFFFFF"/>
        </w:rPr>
        <w:t xml:space="preserve">Solicitud de </w:t>
      </w:r>
      <w:r w:rsidRPr="003E7ED0">
        <w:rPr>
          <w:rFonts w:ascii="Arial" w:hAnsi="Arial" w:cs="Arial"/>
          <w:bCs/>
        </w:rPr>
        <w:t>Póliza de Seguro Vida Grupo Deudores No. 02 205 0001492886 del 20 de agosto de 2015.</w:t>
      </w:r>
    </w:p>
    <w:p w14:paraId="00FFB657" w14:textId="77777777" w:rsidR="00E6055E" w:rsidRPr="003E7ED0" w:rsidRDefault="00E6055E" w:rsidP="003E7ED0">
      <w:pPr>
        <w:spacing w:line="360" w:lineRule="auto"/>
        <w:jc w:val="center"/>
        <w:rPr>
          <w:rFonts w:ascii="Arial" w:hAnsi="Arial" w:cs="Arial"/>
          <w:bdr w:val="none" w:sz="0" w:space="0" w:color="auto" w:frame="1"/>
          <w:shd w:val="clear" w:color="auto" w:fill="FFFFFF"/>
        </w:rPr>
      </w:pPr>
    </w:p>
    <w:p w14:paraId="490A2BA4" w14:textId="7EF97311" w:rsidR="00AA06EB" w:rsidRPr="003E7ED0" w:rsidRDefault="00E6055E" w:rsidP="003E7ED0">
      <w:pPr>
        <w:spacing w:line="360" w:lineRule="auto"/>
        <w:ind w:right="-7"/>
        <w:jc w:val="both"/>
        <w:rPr>
          <w:rFonts w:ascii="Arial" w:hAnsi="Arial" w:cs="Arial"/>
          <w:lang w:eastAsia="es-CO"/>
        </w:rPr>
      </w:pPr>
      <w:r w:rsidRPr="003E7ED0">
        <w:rPr>
          <w:rFonts w:ascii="Arial" w:eastAsia="Arial" w:hAnsi="Arial" w:cs="Arial"/>
          <w:lang w:eastAsia="es-CO"/>
        </w:rPr>
        <w:t xml:space="preserve">De acuerdo con lo anterior, se constata que efectivamente el señor NOE DIAZ HOLGUIN conoció del seguro en todas sus condiciones, pues </w:t>
      </w:r>
      <w:r w:rsidR="00AA06EB" w:rsidRPr="003E7ED0">
        <w:rPr>
          <w:rFonts w:ascii="Arial" w:eastAsia="Arial" w:hAnsi="Arial" w:cs="Arial"/>
          <w:lang w:eastAsia="es-CO"/>
        </w:rPr>
        <w:t xml:space="preserve">su </w:t>
      </w:r>
      <w:r w:rsidRPr="003E7ED0">
        <w:rPr>
          <w:rFonts w:ascii="Arial" w:eastAsia="Arial" w:hAnsi="Arial" w:cs="Arial"/>
          <w:lang w:eastAsia="es-CO"/>
        </w:rPr>
        <w:t>firma lo constata. Ahora, aun cuando la</w:t>
      </w:r>
      <w:r w:rsidR="00AA06EB" w:rsidRPr="003E7ED0">
        <w:rPr>
          <w:rFonts w:ascii="Arial" w:eastAsia="Arial" w:hAnsi="Arial" w:cs="Arial"/>
          <w:lang w:eastAsia="es-CO"/>
        </w:rPr>
        <w:t xml:space="preserve"> parte</w:t>
      </w:r>
      <w:r w:rsidRPr="003E7ED0">
        <w:rPr>
          <w:rFonts w:ascii="Arial" w:eastAsia="Arial" w:hAnsi="Arial" w:cs="Arial"/>
          <w:lang w:eastAsia="es-CO"/>
        </w:rPr>
        <w:t xml:space="preserve"> demandante pretende</w:t>
      </w:r>
      <w:r w:rsidRPr="003E7ED0">
        <w:rPr>
          <w:rFonts w:ascii="Arial" w:hAnsi="Arial" w:cs="Arial"/>
          <w:lang w:eastAsia="es-CO"/>
        </w:rPr>
        <w:t xml:space="preserve"> justificar que </w:t>
      </w:r>
      <w:r w:rsidR="00AA06EB" w:rsidRPr="003E7ED0">
        <w:rPr>
          <w:rFonts w:ascii="Arial" w:hAnsi="Arial" w:cs="Arial"/>
          <w:lang w:eastAsia="es-CO"/>
        </w:rPr>
        <w:t>no le explicaron al asegurado</w:t>
      </w:r>
      <w:r w:rsidRPr="003E7ED0">
        <w:rPr>
          <w:rFonts w:ascii="Arial" w:hAnsi="Arial" w:cs="Arial"/>
          <w:lang w:eastAsia="es-CO"/>
        </w:rPr>
        <w:t>, este</w:t>
      </w:r>
      <w:r w:rsidR="00AA06EB" w:rsidRPr="003E7ED0">
        <w:rPr>
          <w:rFonts w:ascii="Arial" w:hAnsi="Arial" w:cs="Arial"/>
          <w:lang w:eastAsia="es-CO"/>
        </w:rPr>
        <w:t xml:space="preserve"> formulario</w:t>
      </w:r>
      <w:r w:rsidRPr="003E7ED0">
        <w:rPr>
          <w:rFonts w:ascii="Arial" w:hAnsi="Arial" w:cs="Arial"/>
          <w:lang w:eastAsia="es-CO"/>
        </w:rPr>
        <w:t xml:space="preserve"> fue presentado de forma física al señor NOE DIAZ HOLGUIN, el cual puedo ser leído adecuadamente, y para el momento solo mencionó una afección en los tendones de sus extremidades inferiores, siendo claro que sumado a la explicación o asesoría brindada a el señor NOE DIAZ HOLGUIN, pudo entender y comprender la póliza y </w:t>
      </w:r>
      <w:r w:rsidR="00AA06EB" w:rsidRPr="003E7ED0">
        <w:rPr>
          <w:rFonts w:ascii="Arial" w:hAnsi="Arial" w:cs="Arial"/>
          <w:lang w:eastAsia="es-CO"/>
        </w:rPr>
        <w:t xml:space="preserve">negar el resto de sus padecimientos, </w:t>
      </w:r>
      <w:r w:rsidRPr="003E7ED0">
        <w:rPr>
          <w:rFonts w:ascii="Arial" w:hAnsi="Arial" w:cs="Arial"/>
          <w:lang w:eastAsia="es-CO"/>
        </w:rPr>
        <w:t xml:space="preserve">lo que implicase </w:t>
      </w:r>
      <w:r w:rsidR="00AA06EB" w:rsidRPr="003E7ED0">
        <w:rPr>
          <w:rFonts w:ascii="Arial" w:hAnsi="Arial" w:cs="Arial"/>
          <w:lang w:eastAsia="es-CO"/>
        </w:rPr>
        <w:t>una</w:t>
      </w:r>
      <w:r w:rsidRPr="003E7ED0">
        <w:rPr>
          <w:rFonts w:ascii="Arial" w:hAnsi="Arial" w:cs="Arial"/>
          <w:lang w:eastAsia="es-CO"/>
        </w:rPr>
        <w:t xml:space="preserve"> omisión de su real estado de salud</w:t>
      </w:r>
      <w:r w:rsidR="00AA06EB" w:rsidRPr="003E7ED0">
        <w:rPr>
          <w:rFonts w:ascii="Arial" w:hAnsi="Arial" w:cs="Arial"/>
          <w:lang w:eastAsia="es-CO"/>
        </w:rPr>
        <w:t xml:space="preserve">. </w:t>
      </w:r>
    </w:p>
    <w:p w14:paraId="42C044EB" w14:textId="6520BB05" w:rsidR="00AA06EB" w:rsidRPr="003E7ED0" w:rsidRDefault="00AA06EB" w:rsidP="003E7ED0">
      <w:pPr>
        <w:spacing w:line="360" w:lineRule="auto"/>
        <w:ind w:right="-7"/>
        <w:jc w:val="both"/>
        <w:rPr>
          <w:rFonts w:ascii="Arial" w:hAnsi="Arial" w:cs="Arial"/>
          <w:lang w:eastAsia="es-CO"/>
        </w:rPr>
      </w:pPr>
    </w:p>
    <w:p w14:paraId="2BBB9F9A" w14:textId="77777777" w:rsidR="00AA06EB" w:rsidRPr="003E7ED0" w:rsidRDefault="00AA06EB" w:rsidP="003E7ED0">
      <w:pPr>
        <w:spacing w:line="360" w:lineRule="auto"/>
        <w:jc w:val="both"/>
        <w:rPr>
          <w:rFonts w:ascii="Arial" w:hAnsi="Arial" w:cs="Arial"/>
        </w:rPr>
      </w:pPr>
      <w:r w:rsidRPr="003E7ED0">
        <w:rPr>
          <w:rFonts w:ascii="Arial" w:hAnsi="Arial" w:cs="Arial"/>
        </w:rPr>
        <w:t xml:space="preserve">En todo caso, el artículo sexto de la Ley 1328 de 2009, específicamente en sus literales b y d, establece los deberes y/o prácticas de protección propia que deben cumplir los diversos consumidores del sector financiero. La norma previamente citada crea obligaciones para los consumidores financieros de informarse sobre los productos que adquieren, así como leer y revisar los términos y condiciones de sus contratos. El tenor literal de la mencionada disposición señala expresamente: </w:t>
      </w:r>
    </w:p>
    <w:p w14:paraId="57E6A4B8" w14:textId="77777777" w:rsidR="00AA06EB" w:rsidRPr="003E7ED0" w:rsidRDefault="00AA06EB" w:rsidP="003E7ED0">
      <w:pPr>
        <w:spacing w:line="360" w:lineRule="auto"/>
        <w:jc w:val="both"/>
        <w:rPr>
          <w:rFonts w:ascii="Arial" w:hAnsi="Arial" w:cs="Arial"/>
        </w:rPr>
      </w:pPr>
    </w:p>
    <w:p w14:paraId="464A1583" w14:textId="77777777" w:rsidR="00AA06EB" w:rsidRPr="003E7ED0" w:rsidRDefault="00AA06EB" w:rsidP="003E7ED0">
      <w:pPr>
        <w:spacing w:line="360" w:lineRule="auto"/>
        <w:ind w:left="851" w:right="843"/>
        <w:jc w:val="both"/>
        <w:rPr>
          <w:rFonts w:ascii="Arial" w:hAnsi="Arial" w:cs="Arial"/>
          <w:i/>
          <w:iCs/>
        </w:rPr>
      </w:pPr>
      <w:r w:rsidRPr="003E7ED0">
        <w:rPr>
          <w:rFonts w:ascii="Arial" w:hAnsi="Arial" w:cs="Arial"/>
          <w:i/>
          <w:iCs/>
        </w:rPr>
        <w:lastRenderedPageBreak/>
        <w:t>“ARTÍCULO 6o. PRÁCTICAS DE PROTECCIÓN PROPIA POR PARTE DE LOS CONSUMIDORES FINANCIEROS. Las siguientes constituyen buenas prácticas de protección propia por parte de los consumidores financieros:</w:t>
      </w:r>
    </w:p>
    <w:p w14:paraId="2328274C" w14:textId="77777777" w:rsidR="00AA06EB" w:rsidRPr="003E7ED0" w:rsidRDefault="00AA06EB" w:rsidP="003E7ED0">
      <w:pPr>
        <w:spacing w:line="360" w:lineRule="auto"/>
        <w:ind w:left="851" w:right="843"/>
        <w:jc w:val="both"/>
        <w:rPr>
          <w:rFonts w:ascii="Arial" w:hAnsi="Arial" w:cs="Arial"/>
          <w:i/>
          <w:iCs/>
        </w:rPr>
      </w:pPr>
      <w:r w:rsidRPr="003E7ED0">
        <w:rPr>
          <w:rFonts w:ascii="Arial" w:hAnsi="Arial" w:cs="Arial"/>
          <w:i/>
          <w:iCs/>
        </w:rPr>
        <w:t>(…)</w:t>
      </w:r>
    </w:p>
    <w:p w14:paraId="567846E1" w14:textId="77777777" w:rsidR="00AA06EB" w:rsidRPr="003E7ED0" w:rsidRDefault="00AA06EB" w:rsidP="003E7ED0">
      <w:pPr>
        <w:spacing w:line="360" w:lineRule="auto"/>
        <w:ind w:left="851" w:right="843"/>
        <w:jc w:val="both"/>
        <w:rPr>
          <w:rFonts w:ascii="Arial" w:hAnsi="Arial" w:cs="Arial"/>
          <w:i/>
          <w:iCs/>
        </w:rPr>
      </w:pPr>
      <w:r w:rsidRPr="003E7ED0">
        <w:rPr>
          <w:rFonts w:ascii="Arial" w:hAnsi="Arial" w:cs="Arial"/>
          <w:i/>
          <w:iCs/>
        </w:rPr>
        <w:t xml:space="preserve">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 </w:t>
      </w:r>
    </w:p>
    <w:p w14:paraId="5F440F63" w14:textId="77777777" w:rsidR="00AA06EB" w:rsidRPr="003E7ED0" w:rsidRDefault="00AA06EB" w:rsidP="003E7ED0">
      <w:pPr>
        <w:spacing w:line="360" w:lineRule="auto"/>
        <w:ind w:left="851" w:right="843"/>
        <w:jc w:val="both"/>
        <w:rPr>
          <w:rFonts w:ascii="Arial" w:hAnsi="Arial" w:cs="Arial"/>
          <w:i/>
          <w:iCs/>
        </w:rPr>
      </w:pPr>
      <w:r w:rsidRPr="003E7ED0">
        <w:rPr>
          <w:rFonts w:ascii="Arial" w:hAnsi="Arial" w:cs="Arial"/>
          <w:i/>
          <w:iCs/>
        </w:rPr>
        <w:t>(…)</w:t>
      </w:r>
    </w:p>
    <w:p w14:paraId="510F2726" w14:textId="3E31D98D" w:rsidR="00AA06EB" w:rsidRPr="003E7ED0" w:rsidRDefault="00AA06EB" w:rsidP="003E7ED0">
      <w:pPr>
        <w:spacing w:line="360" w:lineRule="auto"/>
        <w:ind w:left="851" w:right="843"/>
        <w:jc w:val="both"/>
        <w:rPr>
          <w:rFonts w:ascii="Arial" w:hAnsi="Arial" w:cs="Arial"/>
        </w:rPr>
      </w:pPr>
      <w:r w:rsidRPr="003E7ED0">
        <w:rPr>
          <w:rFonts w:ascii="Arial" w:hAnsi="Arial" w:cs="Arial"/>
          <w:i/>
          <w:iCs/>
        </w:rPr>
        <w:t>d) Revisar los términos y condiciones del respectivo contrato y sus anexos, así como conservar las copias que se le suministren de dichos documentos</w:t>
      </w:r>
      <w:r w:rsidRPr="003E7ED0">
        <w:rPr>
          <w:rFonts w:ascii="Arial" w:hAnsi="Arial" w:cs="Arial"/>
        </w:rPr>
        <w:t>.”</w:t>
      </w:r>
    </w:p>
    <w:p w14:paraId="4D5DC302" w14:textId="77777777" w:rsidR="00AA06EB" w:rsidRPr="003E7ED0" w:rsidRDefault="00AA06EB" w:rsidP="003E7ED0">
      <w:pPr>
        <w:spacing w:line="360" w:lineRule="auto"/>
        <w:jc w:val="both"/>
        <w:rPr>
          <w:rFonts w:ascii="Arial" w:hAnsi="Arial" w:cs="Arial"/>
        </w:rPr>
      </w:pPr>
    </w:p>
    <w:p w14:paraId="210EF447" w14:textId="77777777" w:rsidR="00AA06EB" w:rsidRPr="003E7ED0" w:rsidRDefault="00AA06EB" w:rsidP="003E7ED0">
      <w:pPr>
        <w:spacing w:line="360" w:lineRule="auto"/>
        <w:jc w:val="both"/>
        <w:rPr>
          <w:rFonts w:ascii="Arial" w:hAnsi="Arial" w:cs="Arial"/>
        </w:rPr>
      </w:pPr>
      <w:r w:rsidRPr="003E7ED0">
        <w:rPr>
          <w:rFonts w:ascii="Arial" w:hAnsi="Arial" w:cs="Arial"/>
        </w:rPr>
        <w:t xml:space="preserve">En otros términos, la norma previamente expuesta crea la obligación en cabeza de los consumidores de informarse con rigurosidad sobre los productos financieros que han adquirido o sobre los que piensan obtener. En consecuencia, no resulta jurídicamente admisible establecer que no se leyeron los documentos que se firmaron, para intentar enervar el contenido, efecto y alcance de los mismos.  </w:t>
      </w:r>
    </w:p>
    <w:p w14:paraId="55BE0562" w14:textId="77777777" w:rsidR="00AA06EB" w:rsidRPr="003E7ED0" w:rsidRDefault="00AA06EB" w:rsidP="003E7ED0">
      <w:pPr>
        <w:spacing w:line="360" w:lineRule="auto"/>
        <w:jc w:val="both"/>
        <w:rPr>
          <w:rFonts w:ascii="Arial" w:hAnsi="Arial" w:cs="Arial"/>
        </w:rPr>
      </w:pPr>
    </w:p>
    <w:p w14:paraId="75E16647" w14:textId="73F32DF5" w:rsidR="00AA06EB" w:rsidRPr="003E7ED0" w:rsidRDefault="00AA06EB" w:rsidP="003E7ED0">
      <w:pPr>
        <w:spacing w:line="360" w:lineRule="auto"/>
        <w:jc w:val="both"/>
        <w:rPr>
          <w:rFonts w:ascii="Arial" w:hAnsi="Arial" w:cs="Arial"/>
        </w:rPr>
      </w:pPr>
      <w:r w:rsidRPr="003E7ED0">
        <w:rPr>
          <w:rFonts w:ascii="Arial" w:hAnsi="Arial" w:cs="Arial"/>
        </w:rPr>
        <w:t>Adicionalmente debe decirse que lo manifestado en el hecho es meramente una afirmación subjetiva de la parte Demandante que no se encuentra soportada bajo ninguna prueba o elemento de juicio suficiente.  En cambio, el señor NOE DIAZ HOLGUIN plasmó su firma en la solicitud del seguro de Vida Grupo Deudores, en señal de aceptación del contenido del documento y los efectos de faltar a la verdad en el mismo según los términos del Artículo 1058 del Código de Comercio.</w:t>
      </w:r>
    </w:p>
    <w:p w14:paraId="631D9E4A" w14:textId="77777777" w:rsidR="00AA06EB" w:rsidRPr="003E7ED0" w:rsidRDefault="00AA06EB" w:rsidP="003E7ED0">
      <w:pPr>
        <w:spacing w:line="360" w:lineRule="auto"/>
        <w:jc w:val="both"/>
        <w:rPr>
          <w:rFonts w:ascii="Arial" w:hAnsi="Arial" w:cs="Arial"/>
          <w:bCs/>
        </w:rPr>
      </w:pPr>
    </w:p>
    <w:p w14:paraId="024E5753" w14:textId="03210CA5" w:rsidR="00AA06EB" w:rsidRPr="003E7ED0" w:rsidRDefault="00AA06EB" w:rsidP="003E7ED0">
      <w:pPr>
        <w:spacing w:line="360" w:lineRule="auto"/>
        <w:jc w:val="both"/>
        <w:rPr>
          <w:rFonts w:ascii="Arial" w:hAnsi="Arial" w:cs="Arial"/>
          <w:bCs/>
        </w:rPr>
      </w:pPr>
      <w:r w:rsidRPr="003E7ED0">
        <w:rPr>
          <w:rFonts w:ascii="Arial" w:hAnsi="Arial" w:cs="Arial"/>
          <w:bCs/>
        </w:rPr>
        <w:t xml:space="preserve">Sin perjuicio de lo </w:t>
      </w:r>
      <w:r w:rsidR="00AF7C1A" w:rsidRPr="003E7ED0">
        <w:rPr>
          <w:rFonts w:ascii="Arial" w:hAnsi="Arial" w:cs="Arial"/>
          <w:bCs/>
        </w:rPr>
        <w:t xml:space="preserve">expuesto, lo cierto es que en este caso </w:t>
      </w:r>
      <w:r w:rsidR="008C67B6" w:rsidRPr="003E7ED0">
        <w:rPr>
          <w:rFonts w:ascii="Arial" w:hAnsi="Arial" w:cs="Arial"/>
          <w:bCs/>
        </w:rPr>
        <w:t>la acción derivada de</w:t>
      </w:r>
      <w:r w:rsidR="00AF7C1A" w:rsidRPr="003E7ED0">
        <w:rPr>
          <w:rFonts w:ascii="Arial" w:hAnsi="Arial" w:cs="Arial"/>
          <w:bCs/>
        </w:rPr>
        <w:t xml:space="preserve">l </w:t>
      </w:r>
      <w:r w:rsidR="008C67B6" w:rsidRPr="003E7ED0">
        <w:rPr>
          <w:rFonts w:ascii="Arial" w:hAnsi="Arial" w:cs="Arial"/>
          <w:bCs/>
        </w:rPr>
        <w:t xml:space="preserve">contrato de seguro se encuentra permeada por el fenómeno extintivo de la prescripción del artículo 1081 del C. Co., al haber transcurrido más de </w:t>
      </w:r>
      <w:r w:rsidR="00ED555E" w:rsidRPr="003E7ED0">
        <w:rPr>
          <w:rFonts w:ascii="Arial" w:hAnsi="Arial" w:cs="Arial"/>
          <w:bCs/>
        </w:rPr>
        <w:t xml:space="preserve">dos años desde la ocurrencia y conocimiento del hecho que dio base a la acción e incluso, desde la reclamación, sin que se hiciera efectiva la acción en contra de mi </w:t>
      </w:r>
      <w:r w:rsidR="00ED555E" w:rsidRPr="003E7ED0">
        <w:rPr>
          <w:rFonts w:ascii="Arial" w:hAnsi="Arial" w:cs="Arial"/>
          <w:bCs/>
        </w:rPr>
        <w:lastRenderedPageBreak/>
        <w:t xml:space="preserve">representada. </w:t>
      </w:r>
    </w:p>
    <w:p w14:paraId="3CDAAA14" w14:textId="3886A5FD" w:rsidR="00AA06EB" w:rsidRPr="003E7ED0" w:rsidRDefault="00AA06EB" w:rsidP="003E7ED0">
      <w:pPr>
        <w:spacing w:line="360" w:lineRule="auto"/>
        <w:ind w:right="-7"/>
        <w:jc w:val="both"/>
        <w:rPr>
          <w:rFonts w:ascii="Arial" w:hAnsi="Arial" w:cs="Arial"/>
          <w:lang w:eastAsia="es-CO"/>
        </w:rPr>
      </w:pPr>
    </w:p>
    <w:p w14:paraId="209AA730" w14:textId="4243E10A" w:rsidR="00F63FB3" w:rsidRPr="003E7ED0" w:rsidRDefault="00F63FB3" w:rsidP="003E7ED0">
      <w:pPr>
        <w:spacing w:line="360" w:lineRule="auto"/>
        <w:jc w:val="both"/>
        <w:rPr>
          <w:rFonts w:ascii="Arial" w:hAnsi="Arial" w:cs="Arial"/>
          <w:lang w:eastAsia="es-CO"/>
        </w:rPr>
      </w:pPr>
      <w:r w:rsidRPr="003E7ED0">
        <w:rPr>
          <w:rFonts w:ascii="Arial" w:hAnsi="Arial" w:cs="Arial"/>
          <w:b/>
          <w:bCs/>
          <w:lang w:eastAsia="es-CO"/>
        </w:rPr>
        <w:t xml:space="preserve">FRENTE AL HECHO CUARTO: </w:t>
      </w:r>
      <w:r w:rsidR="007C2285" w:rsidRPr="003E7ED0">
        <w:rPr>
          <w:rFonts w:ascii="Arial" w:hAnsi="Arial" w:cs="Arial"/>
          <w:lang w:eastAsia="es-CO"/>
        </w:rPr>
        <w:t xml:space="preserve">No es cierto como se encuentra relatado este hecho. En la </w:t>
      </w:r>
      <w:r w:rsidR="007C2285" w:rsidRPr="003E7ED0">
        <w:rPr>
          <w:rFonts w:ascii="Arial" w:hAnsi="Arial" w:cs="Arial"/>
          <w:bdr w:val="none" w:sz="0" w:space="0" w:color="auto" w:frame="1"/>
          <w:shd w:val="clear" w:color="auto" w:fill="FFFFFF"/>
        </w:rPr>
        <w:t>Solicitud de Seguro de Vida Grupo Deudores el señor NOE DIAZ HOLGUIN, negó sus enfermedades, para el efecto se</w:t>
      </w:r>
      <w:r w:rsidR="007C2285" w:rsidRPr="003E7ED0">
        <w:rPr>
          <w:rFonts w:ascii="Arial" w:eastAsia="Arial" w:hAnsi="Arial" w:cs="Arial"/>
          <w:lang w:eastAsia="es-CO"/>
        </w:rPr>
        <w:t xml:space="preserve"> transcribe y se subrayan las preguntas relacionadas con los antecedentes médicos del señor NOE DIAZ HOLGUIN el 20 de agosto de 2015, </w:t>
      </w:r>
      <w:r w:rsidR="007C2285" w:rsidRPr="003E7ED0">
        <w:rPr>
          <w:rFonts w:ascii="Arial" w:hAnsi="Arial" w:cs="Arial"/>
          <w:bdr w:val="none" w:sz="0" w:space="0" w:color="auto" w:frame="1"/>
          <w:shd w:val="clear" w:color="auto" w:fill="FFFFFF"/>
        </w:rPr>
        <w:t xml:space="preserve">de la siguiente manera: </w:t>
      </w:r>
    </w:p>
    <w:p w14:paraId="732B92BC" w14:textId="77777777" w:rsidR="00AA06EB" w:rsidRPr="003E7ED0" w:rsidRDefault="00AA06EB" w:rsidP="003E7ED0">
      <w:pPr>
        <w:spacing w:line="360" w:lineRule="auto"/>
        <w:ind w:right="-7"/>
        <w:jc w:val="both"/>
        <w:rPr>
          <w:rFonts w:ascii="Arial" w:hAnsi="Arial" w:cs="Arial"/>
          <w:lang w:eastAsia="es-CO"/>
        </w:rPr>
      </w:pPr>
    </w:p>
    <w:p w14:paraId="1504EB51" w14:textId="77FDC397" w:rsidR="00AA1C9A" w:rsidRPr="003E7ED0" w:rsidRDefault="00AA1C9A" w:rsidP="003E7ED0">
      <w:pPr>
        <w:adjustRightInd w:val="0"/>
        <w:spacing w:line="360" w:lineRule="auto"/>
        <w:ind w:right="2"/>
        <w:jc w:val="center"/>
        <w:rPr>
          <w:rFonts w:ascii="Arial" w:hAnsi="Arial" w:cs="Arial"/>
          <w:lang w:val="es-ES_tradnl" w:eastAsia="es-ES"/>
        </w:rPr>
      </w:pPr>
      <w:r w:rsidRPr="003E7ED0">
        <w:rPr>
          <w:rFonts w:ascii="Arial" w:hAnsi="Arial" w:cs="Arial"/>
          <w:noProof/>
        </w:rPr>
        <w:drawing>
          <wp:inline distT="0" distB="0" distL="0" distR="0" wp14:anchorId="4DE31F28" wp14:editId="1D2F172D">
            <wp:extent cx="6329501" cy="2511499"/>
            <wp:effectExtent l="19050" t="19050" r="14605"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4" t="21335" r="7288" b="15560"/>
                    <a:stretch/>
                  </pic:blipFill>
                  <pic:spPr bwMode="auto">
                    <a:xfrm>
                      <a:off x="0" y="0"/>
                      <a:ext cx="6350693" cy="251990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8C4512C" w14:textId="77777777" w:rsidR="00AA1C9A" w:rsidRPr="003E7ED0" w:rsidRDefault="00AA1C9A" w:rsidP="003E7ED0">
      <w:pPr>
        <w:spacing w:line="360" w:lineRule="auto"/>
        <w:jc w:val="center"/>
        <w:rPr>
          <w:rFonts w:ascii="Arial" w:hAnsi="Arial" w:cs="Arial"/>
          <w:bCs/>
        </w:rPr>
      </w:pPr>
      <w:r w:rsidRPr="003E7ED0">
        <w:rPr>
          <w:rFonts w:ascii="Arial" w:eastAsia="Arial" w:hAnsi="Arial" w:cs="Arial"/>
          <w:b/>
          <w:bCs/>
          <w:lang w:eastAsia="es-CO"/>
        </w:rPr>
        <w:t>Documento:</w:t>
      </w:r>
      <w:r w:rsidRPr="003E7ED0">
        <w:rPr>
          <w:rFonts w:ascii="Arial" w:eastAsia="Arial" w:hAnsi="Arial" w:cs="Arial"/>
          <w:lang w:eastAsia="es-CO"/>
        </w:rPr>
        <w:t xml:space="preserve"> Declaratoria de asegurabilidad de la </w:t>
      </w:r>
      <w:r w:rsidRPr="003E7ED0">
        <w:rPr>
          <w:rFonts w:ascii="Arial" w:hAnsi="Arial" w:cs="Arial"/>
          <w:bCs/>
        </w:rPr>
        <w:t>Póliza de Seguro Vida Grupo Deudores No. 02 205 0001492886</w:t>
      </w:r>
    </w:p>
    <w:p w14:paraId="6E0B8AA8" w14:textId="77777777" w:rsidR="00AA1C9A" w:rsidRPr="003E7ED0" w:rsidRDefault="00AA1C9A" w:rsidP="003E7ED0">
      <w:pPr>
        <w:spacing w:line="360" w:lineRule="auto"/>
        <w:rPr>
          <w:rFonts w:ascii="Arial" w:eastAsia="Arial" w:hAnsi="Arial" w:cs="Arial"/>
          <w:lang w:eastAsia="es-CO"/>
        </w:rPr>
      </w:pPr>
    </w:p>
    <w:p w14:paraId="4BD34F62" w14:textId="77777777" w:rsidR="00AA1C9A" w:rsidRPr="003E7ED0" w:rsidRDefault="00AA1C9A" w:rsidP="003E7ED0">
      <w:pPr>
        <w:spacing w:line="360" w:lineRule="auto"/>
        <w:jc w:val="center"/>
        <w:rPr>
          <w:rFonts w:ascii="Arial" w:eastAsia="Arial Unicode MS" w:hAnsi="Arial" w:cs="Arial"/>
          <w:b/>
          <w:bCs/>
          <w:noProof/>
          <w:u w:val="single"/>
        </w:rPr>
      </w:pPr>
      <w:r w:rsidRPr="003E7ED0">
        <w:rPr>
          <w:rFonts w:ascii="Arial" w:eastAsia="Arial Unicode MS" w:hAnsi="Arial" w:cs="Arial"/>
          <w:b/>
          <w:bCs/>
          <w:noProof/>
          <w:u w:val="single"/>
        </w:rPr>
        <w:t>Transcripción esencial:</w:t>
      </w:r>
    </w:p>
    <w:p w14:paraId="0499424A" w14:textId="77777777" w:rsidR="00AA1C9A" w:rsidRPr="003E7ED0" w:rsidRDefault="00AA1C9A" w:rsidP="003E7ED0">
      <w:pPr>
        <w:spacing w:line="360" w:lineRule="auto"/>
        <w:jc w:val="center"/>
        <w:rPr>
          <w:rFonts w:ascii="Arial" w:eastAsia="Arial Unicode MS" w:hAnsi="Arial" w:cs="Arial"/>
          <w:noProof/>
          <w:u w:val="single"/>
        </w:rPr>
      </w:pPr>
    </w:p>
    <w:p w14:paraId="0690C2A4" w14:textId="77777777" w:rsidR="00AA1C9A" w:rsidRPr="003E7ED0" w:rsidRDefault="00AA1C9A" w:rsidP="003E7ED0">
      <w:pPr>
        <w:spacing w:line="360" w:lineRule="auto"/>
        <w:jc w:val="center"/>
        <w:rPr>
          <w:rFonts w:ascii="Arial" w:eastAsia="Arial" w:hAnsi="Arial" w:cs="Arial"/>
          <w:i/>
          <w:iCs/>
          <w:lang w:eastAsia="es-CO"/>
        </w:rPr>
      </w:pPr>
      <w:r w:rsidRPr="003E7ED0">
        <w:rPr>
          <w:rFonts w:ascii="Arial" w:eastAsia="Arial" w:hAnsi="Arial" w:cs="Arial"/>
          <w:i/>
          <w:iCs/>
          <w:lang w:eastAsia="es-CO"/>
        </w:rPr>
        <w:t>DECLARACION DE ASEGURABILIDAD (DATOS SENSIBLES)</w:t>
      </w:r>
    </w:p>
    <w:p w14:paraId="7A87B211" w14:textId="77777777" w:rsidR="00AA1C9A" w:rsidRPr="003E7ED0" w:rsidRDefault="00AA1C9A" w:rsidP="003E7ED0">
      <w:pPr>
        <w:spacing w:line="360" w:lineRule="auto"/>
        <w:ind w:left="851" w:right="708"/>
        <w:rPr>
          <w:rFonts w:ascii="Arial" w:eastAsia="Arial" w:hAnsi="Arial" w:cs="Arial"/>
          <w:i/>
          <w:iCs/>
          <w:lang w:eastAsia="es-CO"/>
        </w:rPr>
      </w:pPr>
      <w:r w:rsidRPr="003E7ED0">
        <w:rPr>
          <w:rFonts w:ascii="Arial" w:eastAsia="Arial" w:hAnsi="Arial" w:cs="Arial"/>
          <w:i/>
          <w:iCs/>
          <w:lang w:eastAsia="es-CO"/>
        </w:rPr>
        <w:t>(…)</w:t>
      </w:r>
    </w:p>
    <w:tbl>
      <w:tblPr>
        <w:tblStyle w:val="Tablaconcuadrcula"/>
        <w:tblpPr w:leftFromText="141" w:rightFromText="141" w:vertAnchor="text"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85"/>
      </w:tblGrid>
      <w:tr w:rsidR="00E9331E" w:rsidRPr="003E7ED0" w14:paraId="6F7A1F42" w14:textId="77777777" w:rsidTr="009D7922">
        <w:trPr>
          <w:trHeight w:val="445"/>
        </w:trPr>
        <w:tc>
          <w:tcPr>
            <w:tcW w:w="5529" w:type="dxa"/>
            <w:vAlign w:val="center"/>
          </w:tcPr>
          <w:p w14:paraId="42C721A0"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SIDO SOMETIDO A ALGUNA INTERVENCION QUIRURGICA?</w:t>
            </w:r>
          </w:p>
          <w:p w14:paraId="6C61BCE1"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7C98080F"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lastRenderedPageBreak/>
              <w:t>(NO)</w:t>
            </w:r>
          </w:p>
        </w:tc>
      </w:tr>
      <w:tr w:rsidR="00E9331E" w:rsidRPr="003E7ED0" w14:paraId="44975FCE" w14:textId="77777777" w:rsidTr="009D7922">
        <w:trPr>
          <w:trHeight w:val="445"/>
        </w:trPr>
        <w:tc>
          <w:tcPr>
            <w:tcW w:w="5529" w:type="dxa"/>
            <w:vAlign w:val="center"/>
          </w:tcPr>
          <w:p w14:paraId="3B0E11E6"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b/>
                <w:bCs/>
                <w:i/>
                <w:iCs/>
                <w:sz w:val="22"/>
                <w:szCs w:val="22"/>
              </w:rPr>
            </w:pPr>
            <w:r w:rsidRPr="003E7ED0">
              <w:rPr>
                <w:rFonts w:ascii="Arial" w:hAnsi="Arial" w:cs="Arial"/>
                <w:b/>
                <w:bCs/>
                <w:i/>
                <w:iCs/>
                <w:sz w:val="22"/>
                <w:szCs w:val="22"/>
              </w:rPr>
              <w:t>¿</w:t>
            </w:r>
            <w:r w:rsidRPr="003E7ED0">
              <w:rPr>
                <w:rFonts w:ascii="Arial" w:hAnsi="Arial" w:cs="Arial"/>
                <w:b/>
                <w:bCs/>
                <w:i/>
                <w:iCs/>
                <w:sz w:val="22"/>
                <w:szCs w:val="22"/>
                <w:u w:val="single"/>
              </w:rPr>
              <w:t>SUFRE ALGUNA INCAPACIDAD FISICA O MENTAL?</w:t>
            </w:r>
          </w:p>
          <w:p w14:paraId="25D18630"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7215ACE9" w14:textId="77777777" w:rsidR="00AA1C9A" w:rsidRPr="003E7ED0" w:rsidRDefault="00AA1C9A" w:rsidP="003E7ED0">
            <w:pPr>
              <w:spacing w:line="360" w:lineRule="auto"/>
              <w:ind w:left="851" w:right="708"/>
              <w:jc w:val="center"/>
              <w:rPr>
                <w:rFonts w:ascii="Arial" w:eastAsia="Arial" w:hAnsi="Arial" w:cs="Arial"/>
                <w:b/>
                <w:bCs/>
                <w:i/>
                <w:iCs/>
                <w:sz w:val="22"/>
                <w:szCs w:val="22"/>
              </w:rPr>
            </w:pPr>
            <w:r w:rsidRPr="003E7ED0">
              <w:rPr>
                <w:rFonts w:ascii="Arial" w:eastAsia="Arial" w:hAnsi="Arial" w:cs="Arial"/>
                <w:b/>
                <w:bCs/>
                <w:i/>
                <w:iCs/>
                <w:sz w:val="22"/>
                <w:szCs w:val="22"/>
              </w:rPr>
              <w:t>(SÍ)</w:t>
            </w:r>
          </w:p>
        </w:tc>
      </w:tr>
      <w:tr w:rsidR="00E9331E" w:rsidRPr="003E7ED0" w14:paraId="3E2DD073" w14:textId="77777777" w:rsidTr="009D7922">
        <w:trPr>
          <w:trHeight w:val="445"/>
        </w:trPr>
        <w:tc>
          <w:tcPr>
            <w:tcW w:w="5529" w:type="dxa"/>
            <w:vAlign w:val="center"/>
          </w:tcPr>
          <w:p w14:paraId="7E4330BB"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SIDO SOMETIDO A TRATAMIENTO ANTIALCOHÓLICO O POR DROGADICCIÓN?</w:t>
            </w:r>
          </w:p>
          <w:p w14:paraId="72B18066"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1E97BCAC"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38118E11" w14:textId="77777777" w:rsidTr="009D7922">
        <w:trPr>
          <w:trHeight w:val="445"/>
        </w:trPr>
        <w:tc>
          <w:tcPr>
            <w:tcW w:w="5529" w:type="dxa"/>
            <w:vAlign w:val="center"/>
          </w:tcPr>
          <w:p w14:paraId="7EA2ADEE"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SUFRIDO O SUFRE ALGUNA ENFERMEDAD PROFESIONAL?</w:t>
            </w:r>
          </w:p>
          <w:p w14:paraId="41F781B7"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4F3825DE"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5F95C2BC" w14:textId="77777777" w:rsidTr="009D7922">
        <w:trPr>
          <w:trHeight w:val="445"/>
        </w:trPr>
        <w:tc>
          <w:tcPr>
            <w:tcW w:w="5529" w:type="dxa"/>
            <w:vAlign w:val="center"/>
          </w:tcPr>
          <w:p w14:paraId="1483E28B"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SUFRIDO O SUFRE DE ALGUNA ENFERMEDAD O PROBLEMA DE SALUD DE LOS SIGUIENTES APARATOS, SISTEMAS U ÓRGANOS?</w:t>
            </w:r>
          </w:p>
          <w:p w14:paraId="2296A319"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07FBBD31"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SI/ NO</w:t>
            </w:r>
          </w:p>
        </w:tc>
      </w:tr>
      <w:tr w:rsidR="00E9331E" w:rsidRPr="003E7ED0" w14:paraId="38B76BF4" w14:textId="77777777" w:rsidTr="009D7922">
        <w:trPr>
          <w:trHeight w:val="445"/>
        </w:trPr>
        <w:tc>
          <w:tcPr>
            <w:tcW w:w="5529" w:type="dxa"/>
            <w:vAlign w:val="center"/>
          </w:tcPr>
          <w:p w14:paraId="0F5CA082"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TRASTORNOS MENTALES O PSIQUIÁTRICOS</w:t>
            </w:r>
          </w:p>
          <w:p w14:paraId="6F865884"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u w:val="single"/>
              </w:rPr>
            </w:pPr>
          </w:p>
        </w:tc>
        <w:tc>
          <w:tcPr>
            <w:tcW w:w="3685" w:type="dxa"/>
            <w:vAlign w:val="center"/>
          </w:tcPr>
          <w:p w14:paraId="0FFEB020"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05A9034D" w14:textId="77777777" w:rsidTr="009D7922">
        <w:trPr>
          <w:trHeight w:val="445"/>
        </w:trPr>
        <w:tc>
          <w:tcPr>
            <w:tcW w:w="5529" w:type="dxa"/>
            <w:vAlign w:val="center"/>
          </w:tcPr>
          <w:p w14:paraId="6FB54F8C"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PARÁLISIS, EPILEPSIA, VÉRTIGOS, TEMBLOR, DOLORES DE CABEZA FRECUENTES O ENFERMEDADES DEL SISTEMA NERVIOSO</w:t>
            </w:r>
          </w:p>
          <w:p w14:paraId="19B99AE2"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00778EAC"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06AD20BD" w14:textId="77777777" w:rsidTr="009D7922">
        <w:trPr>
          <w:trHeight w:val="445"/>
        </w:trPr>
        <w:tc>
          <w:tcPr>
            <w:tcW w:w="5529" w:type="dxa"/>
            <w:vAlign w:val="center"/>
          </w:tcPr>
          <w:p w14:paraId="3FF057E6"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bookmarkStart w:id="1" w:name="_Hlk192155441"/>
            <w:r w:rsidRPr="003E7ED0">
              <w:rPr>
                <w:rFonts w:ascii="Arial" w:hAnsi="Arial" w:cs="Arial"/>
                <w:i/>
                <w:iCs/>
                <w:sz w:val="22"/>
                <w:szCs w:val="22"/>
              </w:rPr>
              <w:t xml:space="preserve">BOCIO, </w:t>
            </w:r>
            <w:r w:rsidRPr="003E7ED0">
              <w:rPr>
                <w:rFonts w:ascii="Arial" w:hAnsi="Arial" w:cs="Arial"/>
                <w:i/>
                <w:iCs/>
                <w:sz w:val="22"/>
                <w:szCs w:val="22"/>
                <w:u w:val="single"/>
              </w:rPr>
              <w:t>DIABETES</w:t>
            </w:r>
            <w:r w:rsidRPr="003E7ED0">
              <w:rPr>
                <w:rFonts w:ascii="Arial" w:hAnsi="Arial" w:cs="Arial"/>
                <w:i/>
                <w:iCs/>
                <w:sz w:val="22"/>
                <w:szCs w:val="22"/>
              </w:rPr>
              <w:t xml:space="preserve"> O ENFERMEDADES DEL SISTEMA ENDOCRINO</w:t>
            </w:r>
          </w:p>
          <w:p w14:paraId="0268D700"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0B0CD752"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lastRenderedPageBreak/>
              <w:t>(NO)</w:t>
            </w:r>
          </w:p>
        </w:tc>
      </w:tr>
      <w:tr w:rsidR="00E9331E" w:rsidRPr="003E7ED0" w14:paraId="54028B31" w14:textId="77777777" w:rsidTr="009D7922">
        <w:trPr>
          <w:trHeight w:val="445"/>
        </w:trPr>
        <w:tc>
          <w:tcPr>
            <w:tcW w:w="5529" w:type="dxa"/>
            <w:vAlign w:val="center"/>
          </w:tcPr>
          <w:p w14:paraId="3ACDA2C1"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3E7ED0">
              <w:rPr>
                <w:rFonts w:ascii="Arial" w:hAnsi="Arial" w:cs="Arial"/>
                <w:i/>
                <w:iCs/>
                <w:sz w:val="22"/>
                <w:szCs w:val="22"/>
              </w:rPr>
              <w:t>REUMATISMO, ARTRITIS, GOTA O ENFERMEDADES DE LOS HUESOS, MUSCULOS</w:t>
            </w:r>
            <w:r w:rsidRPr="003E7ED0">
              <w:rPr>
                <w:rFonts w:ascii="Arial" w:hAnsi="Arial" w:cs="Arial"/>
                <w:i/>
                <w:iCs/>
                <w:sz w:val="22"/>
                <w:szCs w:val="22"/>
                <w:u w:val="single"/>
              </w:rPr>
              <w:t xml:space="preserve"> O COLUMNA</w:t>
            </w:r>
          </w:p>
          <w:p w14:paraId="7DE9A838"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u w:val="single"/>
              </w:rPr>
            </w:pPr>
          </w:p>
        </w:tc>
        <w:tc>
          <w:tcPr>
            <w:tcW w:w="3685" w:type="dxa"/>
            <w:vAlign w:val="center"/>
          </w:tcPr>
          <w:p w14:paraId="07E76B0D"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541DEB64" w14:textId="77777777" w:rsidTr="009D7922">
        <w:trPr>
          <w:trHeight w:val="445"/>
        </w:trPr>
        <w:tc>
          <w:tcPr>
            <w:tcW w:w="5529" w:type="dxa"/>
            <w:vAlign w:val="center"/>
          </w:tcPr>
          <w:p w14:paraId="00A2BCDB"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DE BAZO, ANEMIAS, INFLAMACIÓN DE GANGLIOS LINFÁTICOS O ENFERMEDADES DEL SISTEMA HEMOLINFATICO O ENFERMEDADES INMUNOLOGICAS</w:t>
            </w:r>
          </w:p>
          <w:p w14:paraId="7E33E02B"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272BBDD2"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7987F026" w14:textId="77777777" w:rsidTr="009D7922">
        <w:trPr>
          <w:trHeight w:val="445"/>
        </w:trPr>
        <w:tc>
          <w:tcPr>
            <w:tcW w:w="5529" w:type="dxa"/>
            <w:vAlign w:val="center"/>
          </w:tcPr>
          <w:p w14:paraId="1ADC4DD2"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 xml:space="preserve">DOLOR EN EL PECHO, </w:t>
            </w:r>
            <w:r w:rsidRPr="003E7ED0">
              <w:rPr>
                <w:rFonts w:ascii="Arial" w:hAnsi="Arial" w:cs="Arial"/>
                <w:i/>
                <w:iCs/>
                <w:sz w:val="22"/>
                <w:szCs w:val="22"/>
                <w:u w:val="single"/>
              </w:rPr>
              <w:t>TENSION ARTERI</w:t>
            </w:r>
            <w:r w:rsidRPr="003E7ED0">
              <w:rPr>
                <w:rFonts w:ascii="Arial" w:hAnsi="Arial" w:cs="Arial"/>
                <w:i/>
                <w:iCs/>
                <w:sz w:val="22"/>
                <w:szCs w:val="22"/>
              </w:rPr>
              <w:t>AL ALTA, INFARTO O CUALQUIER ENFERMDAD DEL CORAZON</w:t>
            </w:r>
          </w:p>
          <w:p w14:paraId="10A239BF"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3A8E20AA"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bookmarkEnd w:id="1"/>
      <w:tr w:rsidR="00E9331E" w:rsidRPr="003E7ED0" w14:paraId="7210EA81" w14:textId="77777777" w:rsidTr="009D7922">
        <w:trPr>
          <w:trHeight w:val="445"/>
        </w:trPr>
        <w:tc>
          <w:tcPr>
            <w:tcW w:w="5529" w:type="dxa"/>
            <w:vAlign w:val="center"/>
          </w:tcPr>
          <w:p w14:paraId="6F14CC33"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RENALES-CALCULOS-PROSTATA-TESTICULOS</w:t>
            </w:r>
          </w:p>
          <w:p w14:paraId="0BEABE09"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47891C56"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1F4071BF" w14:textId="77777777" w:rsidTr="009D7922">
        <w:trPr>
          <w:trHeight w:val="445"/>
        </w:trPr>
        <w:tc>
          <w:tcPr>
            <w:tcW w:w="5529" w:type="dxa"/>
            <w:vAlign w:val="center"/>
          </w:tcPr>
          <w:p w14:paraId="0E0139D9"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3E7ED0">
              <w:rPr>
                <w:rFonts w:ascii="Arial" w:hAnsi="Arial" w:cs="Arial"/>
                <w:i/>
                <w:iCs/>
                <w:sz w:val="22"/>
                <w:szCs w:val="22"/>
              </w:rPr>
              <w:t>ASMA, TOS CRONICA, TUBERCULOSIS O CUALQUIER ENFERMEDAD DE LOS PULMONES O DEL SISTEMA RESPIRATORIO</w:t>
            </w:r>
          </w:p>
          <w:p w14:paraId="6014EB5C" w14:textId="77777777" w:rsidR="00AA1C9A" w:rsidRPr="003E7ED0" w:rsidRDefault="00AA1C9A" w:rsidP="003E7ED0">
            <w:pPr>
              <w:pStyle w:val="Prrafodelista"/>
              <w:widowControl/>
              <w:autoSpaceDE/>
              <w:autoSpaceDN/>
              <w:spacing w:line="360" w:lineRule="auto"/>
              <w:ind w:right="708"/>
              <w:jc w:val="both"/>
              <w:rPr>
                <w:rFonts w:ascii="Arial" w:eastAsia="Arial" w:hAnsi="Arial" w:cs="Arial"/>
                <w:i/>
                <w:iCs/>
                <w:sz w:val="22"/>
                <w:szCs w:val="22"/>
              </w:rPr>
            </w:pPr>
          </w:p>
        </w:tc>
        <w:tc>
          <w:tcPr>
            <w:tcW w:w="3685" w:type="dxa"/>
            <w:vAlign w:val="center"/>
          </w:tcPr>
          <w:p w14:paraId="1D9604BC"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4C9DE0F2" w14:textId="77777777" w:rsidTr="009D7922">
        <w:trPr>
          <w:trHeight w:val="541"/>
        </w:trPr>
        <w:tc>
          <w:tcPr>
            <w:tcW w:w="5529" w:type="dxa"/>
            <w:vAlign w:val="center"/>
          </w:tcPr>
          <w:p w14:paraId="065870E0"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3E7ED0">
              <w:rPr>
                <w:rFonts w:ascii="Arial" w:hAnsi="Arial" w:cs="Arial"/>
                <w:i/>
                <w:iCs/>
                <w:sz w:val="22"/>
                <w:szCs w:val="22"/>
              </w:rPr>
              <w:t xml:space="preserve">ULCERA DEL ESTOMAGO O DUODENO, ENFERMEDADES DEL </w:t>
            </w:r>
            <w:r w:rsidRPr="003E7ED0">
              <w:rPr>
                <w:rFonts w:ascii="Arial" w:hAnsi="Arial" w:cs="Arial"/>
                <w:i/>
                <w:iCs/>
                <w:sz w:val="22"/>
                <w:szCs w:val="22"/>
              </w:rPr>
              <w:lastRenderedPageBreak/>
              <w:t>RECTO, ESOFAGO, VESICULA, HIGADO, DIARREAS FRECUENTES O ENFERMEDADES DE SISTEMA DIGESTIVO</w:t>
            </w:r>
          </w:p>
          <w:p w14:paraId="09EEF59B" w14:textId="77777777" w:rsidR="00AA1C9A" w:rsidRPr="003E7ED0" w:rsidRDefault="00AA1C9A" w:rsidP="003E7ED0">
            <w:pPr>
              <w:pStyle w:val="Prrafodelista"/>
              <w:widowControl/>
              <w:autoSpaceDE/>
              <w:autoSpaceDN/>
              <w:spacing w:line="360" w:lineRule="auto"/>
              <w:ind w:right="708"/>
              <w:jc w:val="both"/>
              <w:rPr>
                <w:rFonts w:ascii="Arial" w:eastAsia="Arial" w:hAnsi="Arial" w:cs="Arial"/>
                <w:i/>
                <w:iCs/>
                <w:sz w:val="22"/>
                <w:szCs w:val="22"/>
              </w:rPr>
            </w:pPr>
          </w:p>
        </w:tc>
        <w:tc>
          <w:tcPr>
            <w:tcW w:w="3685" w:type="dxa"/>
            <w:vAlign w:val="center"/>
          </w:tcPr>
          <w:p w14:paraId="2F50DF93"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lastRenderedPageBreak/>
              <w:t>(NO)</w:t>
            </w:r>
          </w:p>
        </w:tc>
      </w:tr>
      <w:tr w:rsidR="00E9331E" w:rsidRPr="003E7ED0" w14:paraId="072B9315" w14:textId="77777777" w:rsidTr="009D7922">
        <w:trPr>
          <w:trHeight w:val="541"/>
        </w:trPr>
        <w:tc>
          <w:tcPr>
            <w:tcW w:w="5529" w:type="dxa"/>
            <w:vAlign w:val="center"/>
          </w:tcPr>
          <w:p w14:paraId="5FCB75E2"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DE LOS OJOS, OIDOS, NARIZ, GARGANTA, RONQUERA O PROBLEMAS DE ORGANOS DE LOS SENTIDOS</w:t>
            </w:r>
          </w:p>
          <w:p w14:paraId="1B76545E"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258F57E4"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01822051" w14:textId="77777777" w:rsidTr="009D7922">
        <w:trPr>
          <w:trHeight w:val="541"/>
        </w:trPr>
        <w:tc>
          <w:tcPr>
            <w:tcW w:w="5529" w:type="dxa"/>
            <w:vAlign w:val="center"/>
          </w:tcPr>
          <w:p w14:paraId="2DB64A85"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CANCER O TUMORES DE CUALQUIER CLASE</w:t>
            </w:r>
          </w:p>
          <w:p w14:paraId="4555AB81" w14:textId="77777777" w:rsidR="00AA1C9A" w:rsidRPr="003E7ED0" w:rsidRDefault="00AA1C9A"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02A14FE1"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2F85C86E" w14:textId="77777777" w:rsidTr="009D7922">
        <w:trPr>
          <w:trHeight w:val="541"/>
        </w:trPr>
        <w:tc>
          <w:tcPr>
            <w:tcW w:w="5529" w:type="dxa"/>
            <w:vAlign w:val="center"/>
          </w:tcPr>
          <w:p w14:paraId="781E7208"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b/>
                <w:bCs/>
                <w:i/>
                <w:iCs/>
                <w:sz w:val="22"/>
                <w:szCs w:val="22"/>
              </w:rPr>
            </w:pPr>
            <w:r w:rsidRPr="003E7ED0">
              <w:rPr>
                <w:rFonts w:ascii="Arial" w:hAnsi="Arial" w:cs="Arial"/>
                <w:i/>
                <w:iCs/>
                <w:sz w:val="22"/>
                <w:szCs w:val="22"/>
              </w:rPr>
              <w:t xml:space="preserve">SI ES MUJER, ¿HA TENIDO ENFERMEDADES O TUMORES EN SENOS, </w:t>
            </w:r>
            <w:proofErr w:type="gramStart"/>
            <w:r w:rsidRPr="003E7ED0">
              <w:rPr>
                <w:rFonts w:ascii="Arial" w:hAnsi="Arial" w:cs="Arial"/>
                <w:i/>
                <w:iCs/>
                <w:sz w:val="22"/>
                <w:szCs w:val="22"/>
              </w:rPr>
              <w:t>MATRIZ, OVARIOS?</w:t>
            </w:r>
            <w:proofErr w:type="gramEnd"/>
          </w:p>
          <w:p w14:paraId="43098CFE" w14:textId="77777777" w:rsidR="00AA1C9A" w:rsidRPr="003E7ED0" w:rsidRDefault="00AA1C9A" w:rsidP="003E7ED0">
            <w:pPr>
              <w:spacing w:line="360" w:lineRule="auto"/>
              <w:ind w:left="882" w:right="708"/>
              <w:jc w:val="both"/>
              <w:rPr>
                <w:rFonts w:ascii="Arial" w:hAnsi="Arial" w:cs="Arial"/>
                <w:i/>
                <w:iCs/>
                <w:sz w:val="22"/>
                <w:szCs w:val="22"/>
              </w:rPr>
            </w:pPr>
          </w:p>
        </w:tc>
        <w:tc>
          <w:tcPr>
            <w:tcW w:w="3685" w:type="dxa"/>
            <w:vAlign w:val="center"/>
          </w:tcPr>
          <w:p w14:paraId="6072CF41"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3E845A64" w14:textId="77777777" w:rsidTr="009D7922">
        <w:trPr>
          <w:trHeight w:val="541"/>
        </w:trPr>
        <w:tc>
          <w:tcPr>
            <w:tcW w:w="5529" w:type="dxa"/>
            <w:vAlign w:val="center"/>
          </w:tcPr>
          <w:p w14:paraId="76E17210"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SIDO SOMETIDO EN ALGUNA OCASIÓN O LE HAN SUGERIDO LA PRACTICA DE EXAMEN PARA DIAGNOSTICO DEL SIDA? CASO POSITIVO INDIQUE EL RESULTADO</w:t>
            </w:r>
          </w:p>
          <w:p w14:paraId="3A66F94E" w14:textId="77777777" w:rsidR="00ED555E" w:rsidRPr="003E7ED0" w:rsidRDefault="00ED555E"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1B76FAE8"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6CBF37DE" w14:textId="77777777" w:rsidTr="009D7922">
        <w:trPr>
          <w:trHeight w:val="541"/>
        </w:trPr>
        <w:tc>
          <w:tcPr>
            <w:tcW w:w="5529" w:type="dxa"/>
            <w:vAlign w:val="center"/>
          </w:tcPr>
          <w:p w14:paraId="668686B4" w14:textId="77777777" w:rsidR="00AA1C9A" w:rsidRPr="003E7ED0" w:rsidRDefault="00AA1C9A" w:rsidP="003E7ED0">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3E7ED0">
              <w:rPr>
                <w:rFonts w:ascii="Arial" w:hAnsi="Arial" w:cs="Arial"/>
                <w:i/>
                <w:iCs/>
                <w:sz w:val="22"/>
                <w:szCs w:val="22"/>
                <w:u w:val="single"/>
              </w:rPr>
              <w:t>¿SUFRE O HA SUFRIDO CUALQUIER PROBLEMA DE SALUD NO CONTEMPLADO ANTERIORMENTE?</w:t>
            </w:r>
          </w:p>
          <w:p w14:paraId="768C8C6F" w14:textId="77777777" w:rsidR="00ED555E" w:rsidRPr="003E7ED0" w:rsidRDefault="00ED555E" w:rsidP="003E7ED0">
            <w:pPr>
              <w:pStyle w:val="Prrafodelista"/>
              <w:widowControl/>
              <w:autoSpaceDE/>
              <w:autoSpaceDN/>
              <w:spacing w:line="360" w:lineRule="auto"/>
              <w:ind w:right="708"/>
              <w:jc w:val="both"/>
              <w:rPr>
                <w:rFonts w:ascii="Arial" w:hAnsi="Arial" w:cs="Arial"/>
                <w:i/>
                <w:iCs/>
                <w:sz w:val="22"/>
                <w:szCs w:val="22"/>
                <w:u w:val="single"/>
              </w:rPr>
            </w:pPr>
          </w:p>
        </w:tc>
        <w:tc>
          <w:tcPr>
            <w:tcW w:w="3685" w:type="dxa"/>
            <w:vAlign w:val="center"/>
          </w:tcPr>
          <w:p w14:paraId="08F483ED" w14:textId="77777777" w:rsidR="00AA1C9A" w:rsidRPr="003E7ED0" w:rsidRDefault="00AA1C9A"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p w14:paraId="2775C97B" w14:textId="77777777" w:rsidR="00AA1C9A" w:rsidRPr="003E7ED0" w:rsidRDefault="00AA1C9A" w:rsidP="003E7ED0">
            <w:pPr>
              <w:spacing w:line="360" w:lineRule="auto"/>
              <w:ind w:left="851" w:right="708"/>
              <w:rPr>
                <w:rFonts w:ascii="Arial" w:eastAsia="Arial" w:hAnsi="Arial" w:cs="Arial"/>
                <w:i/>
                <w:iCs/>
                <w:sz w:val="22"/>
                <w:szCs w:val="22"/>
              </w:rPr>
            </w:pPr>
          </w:p>
        </w:tc>
      </w:tr>
      <w:tr w:rsidR="00E9331E" w:rsidRPr="003E7ED0" w14:paraId="5EC8C490" w14:textId="77777777" w:rsidTr="009D7922">
        <w:trPr>
          <w:trHeight w:val="541"/>
        </w:trPr>
        <w:tc>
          <w:tcPr>
            <w:tcW w:w="9214" w:type="dxa"/>
            <w:gridSpan w:val="2"/>
            <w:vAlign w:val="center"/>
          </w:tcPr>
          <w:p w14:paraId="7ECF24B9" w14:textId="77777777" w:rsidR="00AA1C9A" w:rsidRPr="003E7ED0" w:rsidRDefault="00AA1C9A" w:rsidP="003E7ED0">
            <w:pPr>
              <w:spacing w:line="360" w:lineRule="auto"/>
              <w:ind w:right="708"/>
              <w:jc w:val="both"/>
              <w:rPr>
                <w:rFonts w:ascii="Arial" w:eastAsia="Arial" w:hAnsi="Arial" w:cs="Arial"/>
                <w:i/>
                <w:iCs/>
                <w:sz w:val="22"/>
                <w:szCs w:val="22"/>
              </w:rPr>
            </w:pPr>
            <w:r w:rsidRPr="003E7ED0">
              <w:rPr>
                <w:rFonts w:ascii="Arial" w:eastAsia="Arial" w:hAnsi="Arial" w:cs="Arial"/>
                <w:i/>
                <w:iCs/>
                <w:sz w:val="22"/>
                <w:szCs w:val="22"/>
              </w:rPr>
              <w:t xml:space="preserve">SI CONTESTÓ AFIRMATIVAMENTE CUALQUIERA DE LAS ANTERIORES </w:t>
            </w:r>
            <w:r w:rsidRPr="003E7ED0">
              <w:rPr>
                <w:rFonts w:ascii="Arial" w:eastAsia="Arial" w:hAnsi="Arial" w:cs="Arial"/>
                <w:i/>
                <w:iCs/>
                <w:sz w:val="22"/>
                <w:szCs w:val="22"/>
              </w:rPr>
              <w:lastRenderedPageBreak/>
              <w:t>PREGUNTAS, DETALLE LA ENFERMEDAD Y FECHAS DE OCURRENCIA</w:t>
            </w:r>
          </w:p>
          <w:p w14:paraId="6BC0CEC1" w14:textId="77777777" w:rsidR="00AA1C9A" w:rsidRPr="003E7ED0" w:rsidRDefault="00AA1C9A" w:rsidP="003E7ED0">
            <w:pPr>
              <w:spacing w:line="360" w:lineRule="auto"/>
              <w:ind w:right="708"/>
              <w:jc w:val="both"/>
              <w:rPr>
                <w:rFonts w:ascii="Arial" w:eastAsia="Arial" w:hAnsi="Arial" w:cs="Arial"/>
                <w:b/>
                <w:bCs/>
                <w:i/>
                <w:iCs/>
                <w:sz w:val="22"/>
                <w:szCs w:val="22"/>
              </w:rPr>
            </w:pPr>
            <w:r w:rsidRPr="003E7ED0">
              <w:rPr>
                <w:rFonts w:ascii="Arial" w:eastAsia="Arial" w:hAnsi="Arial" w:cs="Arial"/>
                <w:b/>
                <w:bCs/>
                <w:i/>
                <w:iCs/>
                <w:sz w:val="22"/>
                <w:szCs w:val="22"/>
              </w:rPr>
              <w:t>Problemas de tendones hace 12 años en las piernas</w:t>
            </w:r>
          </w:p>
        </w:tc>
      </w:tr>
    </w:tbl>
    <w:p w14:paraId="5729AB4B" w14:textId="77777777" w:rsidR="00AA1C9A" w:rsidRPr="003E7ED0" w:rsidRDefault="00AA1C9A" w:rsidP="003E7ED0">
      <w:pPr>
        <w:spacing w:line="360" w:lineRule="auto"/>
        <w:jc w:val="both"/>
        <w:rPr>
          <w:rFonts w:ascii="Arial" w:eastAsia="Arial Unicode MS" w:hAnsi="Arial" w:cs="Arial"/>
          <w:b/>
          <w:bCs/>
          <w:i/>
          <w:iCs/>
          <w:noProof/>
        </w:rPr>
      </w:pPr>
    </w:p>
    <w:p w14:paraId="5ADF0705" w14:textId="040856FE" w:rsidR="00AA1C9A" w:rsidRPr="003E7ED0" w:rsidRDefault="007C2285" w:rsidP="003E7ED0">
      <w:pPr>
        <w:spacing w:line="360" w:lineRule="auto"/>
        <w:jc w:val="both"/>
        <w:rPr>
          <w:rFonts w:ascii="Arial" w:eastAsia="Arial" w:hAnsi="Arial" w:cs="Arial"/>
          <w:lang w:eastAsia="es-CO"/>
        </w:rPr>
      </w:pPr>
      <w:r w:rsidRPr="003E7ED0">
        <w:rPr>
          <w:rFonts w:ascii="Arial" w:eastAsia="Arial" w:hAnsi="Arial" w:cs="Arial"/>
          <w:lang w:eastAsia="es-CO"/>
        </w:rPr>
        <w:t xml:space="preserve">De acuerdo con lo anterior, </w:t>
      </w:r>
      <w:r w:rsidR="00AA1C9A" w:rsidRPr="003E7ED0">
        <w:rPr>
          <w:rFonts w:ascii="Arial" w:eastAsia="Arial" w:hAnsi="Arial" w:cs="Arial"/>
          <w:lang w:eastAsia="es-CO"/>
        </w:rPr>
        <w:t xml:space="preserve">en el presente caso </w:t>
      </w:r>
      <w:r w:rsidR="00AA1C9A" w:rsidRPr="003E7ED0">
        <w:rPr>
          <w:rFonts w:ascii="Arial" w:hAnsi="Arial" w:cs="Arial"/>
        </w:rPr>
        <w:t xml:space="preserve">el señor NOE DIAZ HOLGUIN </w:t>
      </w:r>
      <w:r w:rsidR="00AA1C9A" w:rsidRPr="003E7ED0">
        <w:rPr>
          <w:rFonts w:ascii="Arial" w:eastAsia="Arial" w:hAnsi="Arial" w:cs="Arial"/>
          <w:lang w:eastAsia="es-CO"/>
        </w:rPr>
        <w:t>respondió de forma negativa a las preguntas consignadas en la declaración de asegurabilidad</w:t>
      </w:r>
      <w:r w:rsidRPr="003E7ED0">
        <w:rPr>
          <w:rFonts w:ascii="Arial" w:eastAsia="Arial" w:hAnsi="Arial" w:cs="Arial"/>
          <w:lang w:eastAsia="es-CO"/>
        </w:rPr>
        <w:t xml:space="preserve"> sobre las enfermedades que padecía y ya conocía para la fecha especialmente: </w:t>
      </w:r>
      <w:r w:rsidRPr="003E7ED0">
        <w:rPr>
          <w:rFonts w:ascii="Arial" w:eastAsia="Arial" w:hAnsi="Arial" w:cs="Arial"/>
          <w:i/>
          <w:iCs/>
          <w:lang w:eastAsia="es-CO"/>
        </w:rPr>
        <w:t xml:space="preserve">BOCIO, </w:t>
      </w:r>
      <w:r w:rsidRPr="003E7ED0">
        <w:rPr>
          <w:rFonts w:ascii="Arial" w:eastAsia="Arial" w:hAnsi="Arial" w:cs="Arial"/>
          <w:i/>
          <w:iCs/>
          <w:u w:val="single"/>
          <w:lang w:eastAsia="es-CO"/>
        </w:rPr>
        <w:t xml:space="preserve">DIABETES </w:t>
      </w:r>
      <w:r w:rsidRPr="003E7ED0">
        <w:rPr>
          <w:rFonts w:ascii="Arial" w:eastAsia="Arial" w:hAnsi="Arial" w:cs="Arial"/>
          <w:i/>
          <w:iCs/>
          <w:lang w:eastAsia="es-CO"/>
        </w:rPr>
        <w:t xml:space="preserve">O ENFERMEDADES DEL SISTEMA ENDOCRINO </w:t>
      </w:r>
      <w:r w:rsidRPr="003E7ED0">
        <w:rPr>
          <w:rFonts w:ascii="Arial" w:eastAsia="Arial" w:hAnsi="Arial" w:cs="Arial"/>
          <w:i/>
          <w:iCs/>
          <w:lang w:eastAsia="es-CO"/>
        </w:rPr>
        <w:tab/>
        <w:t>(NO)</w:t>
      </w:r>
      <w:r w:rsidRPr="003E7ED0">
        <w:rPr>
          <w:rFonts w:ascii="Arial" w:eastAsia="Arial" w:hAnsi="Arial" w:cs="Arial"/>
          <w:i/>
          <w:iCs/>
          <w:lang w:eastAsia="es-CO"/>
        </w:rPr>
        <w:tab/>
        <w:t>REUMATISMO, ARTRITIS, GOTA O ENFERMEDADES DE LOS HUESOS, MUSCULOS O</w:t>
      </w:r>
      <w:r w:rsidRPr="003E7ED0">
        <w:rPr>
          <w:rFonts w:ascii="Arial" w:eastAsia="Arial" w:hAnsi="Arial" w:cs="Arial"/>
          <w:i/>
          <w:iCs/>
          <w:u w:val="single"/>
          <w:lang w:eastAsia="es-CO"/>
        </w:rPr>
        <w:t xml:space="preserve"> COLUMNA </w:t>
      </w:r>
      <w:r w:rsidRPr="003E7ED0">
        <w:rPr>
          <w:rFonts w:ascii="Arial" w:eastAsia="Arial" w:hAnsi="Arial" w:cs="Arial"/>
          <w:i/>
          <w:iCs/>
          <w:lang w:eastAsia="es-CO"/>
        </w:rPr>
        <w:tab/>
        <w:t>(NO)</w:t>
      </w:r>
      <w:r w:rsidRPr="003E7ED0">
        <w:rPr>
          <w:rFonts w:ascii="Arial" w:eastAsia="Arial" w:hAnsi="Arial" w:cs="Arial"/>
          <w:i/>
          <w:iCs/>
          <w:lang w:eastAsia="es-CO"/>
        </w:rPr>
        <w:tab/>
        <w:t xml:space="preserve">DOLOR EN EL PECHO, </w:t>
      </w:r>
      <w:r w:rsidRPr="003E7ED0">
        <w:rPr>
          <w:rFonts w:ascii="Arial" w:eastAsia="Arial" w:hAnsi="Arial" w:cs="Arial"/>
          <w:i/>
          <w:iCs/>
          <w:u w:val="single"/>
          <w:lang w:eastAsia="es-CO"/>
        </w:rPr>
        <w:t>TENSION ARTERIAL ALTA</w:t>
      </w:r>
      <w:r w:rsidRPr="003E7ED0">
        <w:rPr>
          <w:rFonts w:ascii="Arial" w:eastAsia="Arial" w:hAnsi="Arial" w:cs="Arial"/>
          <w:i/>
          <w:iCs/>
          <w:lang w:eastAsia="es-CO"/>
        </w:rPr>
        <w:t>, INFARTO O CUALQUIER ENFERMDAD DEL CORAZON (NO),</w:t>
      </w:r>
      <w:r w:rsidRPr="003E7ED0">
        <w:rPr>
          <w:rFonts w:ascii="Arial" w:eastAsia="Arial" w:hAnsi="Arial" w:cs="Arial"/>
          <w:lang w:eastAsia="es-CO"/>
        </w:rPr>
        <w:t xml:space="preserve"> Esta respuesta </w:t>
      </w:r>
      <w:r w:rsidR="00BA7A5C" w:rsidRPr="003E7ED0">
        <w:rPr>
          <w:rFonts w:ascii="Arial" w:eastAsia="Arial" w:hAnsi="Arial" w:cs="Arial"/>
          <w:lang w:eastAsia="es-CO"/>
        </w:rPr>
        <w:t>negativa</w:t>
      </w:r>
      <w:r w:rsidRPr="003E7ED0">
        <w:rPr>
          <w:rFonts w:ascii="Arial" w:eastAsia="Arial" w:hAnsi="Arial" w:cs="Arial"/>
          <w:lang w:eastAsia="es-CO"/>
        </w:rPr>
        <w:t xml:space="preserve"> y la mención escueta de</w:t>
      </w:r>
      <w:r w:rsidR="00AA1C9A" w:rsidRPr="003E7ED0">
        <w:rPr>
          <w:rFonts w:ascii="Arial" w:eastAsia="Arial" w:hAnsi="Arial" w:cs="Arial"/>
          <w:lang w:eastAsia="es-CO"/>
        </w:rPr>
        <w:t xml:space="preserve"> </w:t>
      </w:r>
      <w:r w:rsidR="00C064FF" w:rsidRPr="003E7ED0">
        <w:rPr>
          <w:rFonts w:ascii="Arial" w:eastAsia="Arial" w:hAnsi="Arial" w:cs="Arial"/>
          <w:lang w:eastAsia="es-CO"/>
        </w:rPr>
        <w:t>problemas de</w:t>
      </w:r>
      <w:r w:rsidR="00AA1C9A" w:rsidRPr="003E7ED0">
        <w:rPr>
          <w:rFonts w:ascii="Arial" w:eastAsia="Arial" w:hAnsi="Arial" w:cs="Arial"/>
          <w:lang w:eastAsia="es-CO"/>
        </w:rPr>
        <w:t xml:space="preserve"> tendones en las piernas, </w:t>
      </w:r>
      <w:r w:rsidR="00C064FF" w:rsidRPr="003E7ED0">
        <w:rPr>
          <w:rFonts w:ascii="Arial" w:eastAsia="Arial" w:hAnsi="Arial" w:cs="Arial"/>
          <w:lang w:eastAsia="es-CO"/>
        </w:rPr>
        <w:t xml:space="preserve">es </w:t>
      </w:r>
      <w:r w:rsidR="00AA1C9A" w:rsidRPr="003E7ED0">
        <w:rPr>
          <w:rFonts w:ascii="Arial" w:eastAsia="Arial" w:hAnsi="Arial" w:cs="Arial"/>
          <w:lang w:eastAsia="es-CO"/>
        </w:rPr>
        <w:t xml:space="preserve">bastante distante de sus enfermedades, pues padecía de </w:t>
      </w:r>
      <w:r w:rsidR="00AA1C9A" w:rsidRPr="003E7ED0">
        <w:rPr>
          <w:rFonts w:ascii="Arial" w:hAnsi="Arial" w:cs="Arial"/>
          <w:lang w:val="es-CO"/>
        </w:rPr>
        <w:t xml:space="preserve">Diabetes Mellitus, Fractura de vertebra torácica o cervical y lumbar por acuñamiento con mielopatía </w:t>
      </w:r>
      <w:r w:rsidR="00C064FF" w:rsidRPr="003E7ED0">
        <w:rPr>
          <w:rFonts w:ascii="Arial" w:hAnsi="Arial" w:cs="Arial"/>
          <w:lang w:val="es-CO"/>
        </w:rPr>
        <w:t>y de</w:t>
      </w:r>
      <w:r w:rsidR="00AA1C9A" w:rsidRPr="003E7ED0">
        <w:rPr>
          <w:rFonts w:ascii="Arial" w:hAnsi="Arial" w:cs="Arial"/>
          <w:lang w:val="es-CO"/>
        </w:rPr>
        <w:t xml:space="preserve"> Hipertensión arterial y lo ocultó</w:t>
      </w:r>
      <w:r w:rsidR="00AA1C9A" w:rsidRPr="003E7ED0">
        <w:rPr>
          <w:rFonts w:ascii="Arial" w:eastAsia="Arial" w:hAnsi="Arial" w:cs="Arial"/>
          <w:lang w:eastAsia="es-CO"/>
        </w:rPr>
        <w:t>.</w:t>
      </w:r>
    </w:p>
    <w:p w14:paraId="0016711B" w14:textId="15BE1629" w:rsidR="00AA1C9A" w:rsidRPr="003E7ED0" w:rsidRDefault="00AA1C9A" w:rsidP="003E7ED0">
      <w:pPr>
        <w:spacing w:line="360" w:lineRule="auto"/>
        <w:jc w:val="both"/>
        <w:rPr>
          <w:rFonts w:ascii="Arial" w:hAnsi="Arial" w:cs="Arial"/>
          <w:bCs/>
        </w:rPr>
      </w:pPr>
    </w:p>
    <w:p w14:paraId="3864DEC3" w14:textId="2FA1C648" w:rsidR="00BA7A5C" w:rsidRPr="003E7ED0" w:rsidRDefault="00BA7A5C" w:rsidP="003E7ED0">
      <w:pPr>
        <w:spacing w:line="360" w:lineRule="auto"/>
        <w:jc w:val="both"/>
        <w:rPr>
          <w:rFonts w:ascii="Arial" w:hAnsi="Arial" w:cs="Arial"/>
          <w:bCs/>
        </w:rPr>
      </w:pPr>
      <w:r w:rsidRPr="003E7ED0">
        <w:rPr>
          <w:rFonts w:ascii="Arial" w:hAnsi="Arial" w:cs="Arial"/>
        </w:rPr>
        <w:t>Ahora, no puede pretender la parte demandante que la aseguradora tenía la obligación de practicar exámenes, cuando el mismo tribunal constitucional, reconoció en múltiples oportunidades que expresamente que no es necesaria la exigencia y/o práctica de exámenes de salud para alegar la reticencia. La Corte Constitucional determinó que es el asegurado el que debe informar a la compañía aseguradora de sus padecimientos porque  es el que tiene el real conocimiento del estado del riesgo que busca traslada, y además indicó que no existe una obligación legal en cabeza de las compañías aseguradoras de practicar exámenes médicos con anterioridad al perfeccionamiento del contrato de seguro, para alegar la nulidad de los mismos, con base en un evento de reticencia regulado por el artículo 1058 del Código de Comercio.</w:t>
      </w:r>
    </w:p>
    <w:p w14:paraId="37E30E8D" w14:textId="0A689B80" w:rsidR="00AA1C9A" w:rsidRPr="003E7ED0" w:rsidRDefault="00AA1C9A" w:rsidP="003E7ED0">
      <w:pPr>
        <w:spacing w:line="360" w:lineRule="auto"/>
        <w:jc w:val="both"/>
        <w:rPr>
          <w:rFonts w:ascii="Arial" w:hAnsi="Arial" w:cs="Arial"/>
          <w:b/>
        </w:rPr>
      </w:pPr>
    </w:p>
    <w:p w14:paraId="73CD00EF" w14:textId="5CCE0C00" w:rsidR="00AA1C9A" w:rsidRPr="003E7ED0" w:rsidRDefault="00AF7C1A" w:rsidP="003E7ED0">
      <w:pPr>
        <w:spacing w:line="360" w:lineRule="auto"/>
        <w:jc w:val="both"/>
        <w:rPr>
          <w:rFonts w:ascii="Arial" w:hAnsi="Arial" w:cs="Arial"/>
          <w:b/>
        </w:rPr>
      </w:pPr>
      <w:r w:rsidRPr="003E7ED0">
        <w:rPr>
          <w:rFonts w:ascii="Arial" w:hAnsi="Arial" w:cs="Arial"/>
          <w:bCs/>
        </w:rPr>
        <w:t xml:space="preserve">Sin perjuicio de lo expuesto, lo cierto es que en este caso la acción derivada del contrato de seguro se encuentra permeada por el fenómeno extintivo de la prescripción del artículo 1081 del C. Co., al haber transcurrido más de dos años desde la ocurrencia y conocimiento del hecho que dio base a la acción e incluso, desde la reclamación, sin que se hiciera efectiva la acción en contra de mi representada. </w:t>
      </w:r>
    </w:p>
    <w:p w14:paraId="7D972460" w14:textId="0AA77B99" w:rsidR="00AA1C9A" w:rsidRPr="003E7ED0" w:rsidRDefault="00AA1C9A" w:rsidP="003E7ED0">
      <w:pPr>
        <w:spacing w:line="360" w:lineRule="auto"/>
        <w:jc w:val="both"/>
        <w:rPr>
          <w:rFonts w:ascii="Arial" w:hAnsi="Arial" w:cs="Arial"/>
          <w:b/>
        </w:rPr>
      </w:pPr>
    </w:p>
    <w:p w14:paraId="42F60D24" w14:textId="073353C3" w:rsidR="009137BE" w:rsidRPr="003E7ED0" w:rsidRDefault="008F4C0E" w:rsidP="003E7ED0">
      <w:pPr>
        <w:spacing w:line="360" w:lineRule="auto"/>
        <w:jc w:val="both"/>
        <w:rPr>
          <w:rFonts w:ascii="Arial" w:hAnsi="Arial" w:cs="Arial"/>
          <w:bCs/>
        </w:rPr>
      </w:pPr>
      <w:r w:rsidRPr="003E7ED0">
        <w:rPr>
          <w:rFonts w:ascii="Arial" w:hAnsi="Arial" w:cs="Arial"/>
          <w:b/>
        </w:rPr>
        <w:lastRenderedPageBreak/>
        <w:t xml:space="preserve">FRENTE AL HECHO QUINTO: </w:t>
      </w:r>
      <w:r w:rsidRPr="003E7ED0">
        <w:rPr>
          <w:rFonts w:ascii="Arial" w:hAnsi="Arial" w:cs="Arial"/>
          <w:bCs/>
        </w:rPr>
        <w:t>No es cierto como se encuentra relatado por la parte actora. El señor NOE DIAZ HOLGUIN tomó el seguro con el valor indicado para el pago de la prima teniendo en cuenta su dificultad en los tendones de las piernas, sin que ello significase que se traduciría en que la compañía debía entender o adivinar que el señor NOE DIAZ HOLGUIN también padecía de Diabetes Mellitus, o que también tuviese una Fractura de vertebra torácica o cervical y lumbar por acuñamiento con mielopatía o entendiese que presentaba tensiones altas motivado por su enfermedad de Hipertensión arterial, siendo evidente a todas luces que el asegurado fue reticente al omitir sus enfermedades, por lo que se</w:t>
      </w:r>
      <w:r w:rsidR="00977AE9" w:rsidRPr="003E7ED0">
        <w:rPr>
          <w:rFonts w:ascii="Arial" w:hAnsi="Arial" w:cs="Arial"/>
        </w:rPr>
        <w:t xml:space="preserve"> configuró</w:t>
      </w:r>
      <w:r w:rsidR="00977AE9" w:rsidRPr="003E7ED0">
        <w:rPr>
          <w:rFonts w:ascii="Arial" w:hAnsi="Arial" w:cs="Arial"/>
          <w:bCs/>
        </w:rPr>
        <w:t xml:space="preserve"> la nulidad relativa del contrato, penalidad que se encuentra consagrada en el artículo 1058 del Código de Comercio</w:t>
      </w:r>
      <w:r w:rsidRPr="003E7ED0">
        <w:rPr>
          <w:rFonts w:ascii="Arial" w:hAnsi="Arial" w:cs="Arial"/>
          <w:bCs/>
        </w:rPr>
        <w:t>.</w:t>
      </w:r>
    </w:p>
    <w:p w14:paraId="40BE3A18" w14:textId="77777777" w:rsidR="008F4C0E" w:rsidRPr="003E7ED0" w:rsidRDefault="008F4C0E" w:rsidP="003E7ED0">
      <w:pPr>
        <w:spacing w:line="360" w:lineRule="auto"/>
        <w:jc w:val="both"/>
        <w:rPr>
          <w:rFonts w:ascii="Arial" w:hAnsi="Arial" w:cs="Arial"/>
          <w:bCs/>
        </w:rPr>
      </w:pPr>
    </w:p>
    <w:p w14:paraId="3A51C6B3" w14:textId="67AF3337" w:rsidR="008F4C0E" w:rsidRPr="003E7ED0" w:rsidRDefault="008F4C0E" w:rsidP="003E7ED0">
      <w:pPr>
        <w:spacing w:line="360" w:lineRule="auto"/>
        <w:jc w:val="both"/>
        <w:rPr>
          <w:rFonts w:ascii="Arial" w:hAnsi="Arial" w:cs="Arial"/>
          <w:bCs/>
        </w:rPr>
      </w:pPr>
      <w:r w:rsidRPr="003E7ED0">
        <w:rPr>
          <w:rFonts w:ascii="Arial" w:hAnsi="Arial" w:cs="Arial"/>
          <w:bCs/>
        </w:rPr>
        <w:t>En todo caso</w:t>
      </w:r>
      <w:r w:rsidR="006F651F" w:rsidRPr="003E7ED0">
        <w:rPr>
          <w:rFonts w:ascii="Arial" w:hAnsi="Arial" w:cs="Arial"/>
          <w:bCs/>
        </w:rPr>
        <w:t>,</w:t>
      </w:r>
      <w:r w:rsidR="006F651F" w:rsidRPr="003E7ED0">
        <w:rPr>
          <w:rFonts w:ascii="Arial" w:eastAsia="Arial" w:hAnsi="Arial" w:cs="Arial"/>
        </w:rPr>
        <w:t xml:space="preserve"> la acción derivada de ese contrato de seguro debe decirse que se encuentra permeada por el fenómeno extintivo de la prescripción del artículo 1081 del C. Co., teniendo en cuenta que </w:t>
      </w:r>
      <w:r w:rsidR="006F651F" w:rsidRPr="003E7ED0">
        <w:rPr>
          <w:rFonts w:ascii="Arial" w:hAnsi="Arial" w:cs="Arial"/>
        </w:rPr>
        <w:t>el hecho base de la acción ocurrió el 19 de julio de 2019, y la notificación de la demanda solo se dio hasta el 2</w:t>
      </w:r>
      <w:r w:rsidR="00867864" w:rsidRPr="003E7ED0">
        <w:rPr>
          <w:rFonts w:ascii="Arial" w:hAnsi="Arial" w:cs="Arial"/>
        </w:rPr>
        <w:t>1</w:t>
      </w:r>
      <w:r w:rsidR="006F651F" w:rsidRPr="003E7ED0">
        <w:rPr>
          <w:rFonts w:ascii="Arial" w:hAnsi="Arial" w:cs="Arial"/>
        </w:rPr>
        <w:t xml:space="preserve"> de febrero de 2025. Superando con creces el término otorgado para accionar. </w:t>
      </w:r>
      <w:r w:rsidRPr="003E7ED0">
        <w:rPr>
          <w:rFonts w:ascii="Arial" w:hAnsi="Arial" w:cs="Arial"/>
          <w:bCs/>
        </w:rPr>
        <w:t xml:space="preserve">al haber transcurrido más de </w:t>
      </w:r>
      <w:r w:rsidR="00AF7C1A" w:rsidRPr="003E7ED0">
        <w:rPr>
          <w:rFonts w:ascii="Arial" w:hAnsi="Arial" w:cs="Arial"/>
          <w:bCs/>
        </w:rPr>
        <w:t xml:space="preserve">dos </w:t>
      </w:r>
      <w:r w:rsidRPr="003E7ED0">
        <w:rPr>
          <w:rFonts w:ascii="Arial" w:hAnsi="Arial" w:cs="Arial"/>
          <w:bCs/>
        </w:rPr>
        <w:t xml:space="preserve">años sin que se le vinculase a BBVA SEGUROS DE VIDA COLOMBIA S.A. </w:t>
      </w:r>
    </w:p>
    <w:p w14:paraId="55BC7A77" w14:textId="3AB31B5F" w:rsidR="008F4C0E" w:rsidRPr="003E7ED0" w:rsidRDefault="008F4C0E" w:rsidP="003E7ED0">
      <w:pPr>
        <w:spacing w:line="360" w:lineRule="auto"/>
        <w:jc w:val="both"/>
        <w:rPr>
          <w:rFonts w:ascii="Arial" w:hAnsi="Arial" w:cs="Arial"/>
          <w:b/>
          <w:bCs/>
        </w:rPr>
      </w:pPr>
    </w:p>
    <w:p w14:paraId="1B02FB62" w14:textId="4F418B52" w:rsidR="006C0C17" w:rsidRPr="003E7ED0" w:rsidRDefault="006C0C17" w:rsidP="003E7ED0">
      <w:pPr>
        <w:pStyle w:val="Default"/>
        <w:spacing w:line="360" w:lineRule="auto"/>
        <w:jc w:val="both"/>
        <w:rPr>
          <w:rFonts w:ascii="Arial" w:hAnsi="Arial" w:cs="Arial"/>
          <w:bCs/>
          <w:color w:val="auto"/>
          <w:sz w:val="22"/>
          <w:szCs w:val="22"/>
        </w:rPr>
      </w:pPr>
      <w:r w:rsidRPr="003E7ED0">
        <w:rPr>
          <w:rFonts w:ascii="Arial" w:eastAsia="Arial" w:hAnsi="Arial" w:cs="Arial"/>
          <w:b/>
          <w:bCs/>
          <w:color w:val="auto"/>
          <w:sz w:val="22"/>
          <w:szCs w:val="22"/>
          <w:lang w:eastAsia="es-CO"/>
        </w:rPr>
        <w:t xml:space="preserve">FRENTE AL HECHO SEXTO: </w:t>
      </w:r>
      <w:r w:rsidRPr="003E7ED0">
        <w:rPr>
          <w:rFonts w:ascii="Arial" w:eastAsia="Arial" w:hAnsi="Arial" w:cs="Arial"/>
          <w:color w:val="auto"/>
          <w:sz w:val="22"/>
          <w:szCs w:val="22"/>
          <w:lang w:eastAsia="es-CO"/>
        </w:rPr>
        <w:t>Es cierto. La Póliza de Seguro Vida Grupo Deudores No. 02 205 0001492886, otorgaba cobertura por dos amparos muerte e incapacidad total y permanente para cubrir el saldo insoluto de la obligación crediticia asegurada No. **9902 contratada con el BANCO BBVA.</w:t>
      </w:r>
      <w:r w:rsidR="00867864" w:rsidRPr="003E7ED0">
        <w:rPr>
          <w:rFonts w:ascii="Arial" w:eastAsia="Arial" w:hAnsi="Arial" w:cs="Arial"/>
          <w:color w:val="auto"/>
          <w:sz w:val="22"/>
          <w:szCs w:val="22"/>
          <w:lang w:eastAsia="es-CO"/>
        </w:rPr>
        <w:t>,</w:t>
      </w:r>
      <w:r w:rsidRPr="003E7ED0">
        <w:rPr>
          <w:rFonts w:ascii="Arial" w:eastAsia="Arial" w:hAnsi="Arial" w:cs="Arial"/>
          <w:color w:val="auto"/>
          <w:sz w:val="22"/>
          <w:szCs w:val="22"/>
          <w:lang w:eastAsia="es-CO"/>
        </w:rPr>
        <w:t xml:space="preserve"> la cual varía de acuerdo al movimiento del crédito, para lo cual el único beneficiario oneroso era el BANCO BBVA COLOMBIA S.A. Sin embargo, </w:t>
      </w:r>
      <w:r w:rsidRPr="003E7ED0">
        <w:rPr>
          <w:rFonts w:ascii="Arial" w:hAnsi="Arial" w:cs="Arial"/>
          <w:bCs/>
          <w:color w:val="auto"/>
          <w:sz w:val="22"/>
          <w:szCs w:val="22"/>
        </w:rPr>
        <w:t>s</w:t>
      </w:r>
      <w:r w:rsidRPr="003E7ED0">
        <w:rPr>
          <w:rFonts w:ascii="Arial" w:hAnsi="Arial" w:cs="Arial"/>
          <w:color w:val="auto"/>
          <w:sz w:val="22"/>
          <w:szCs w:val="22"/>
        </w:rPr>
        <w:t xml:space="preserve">e reitera, como </w:t>
      </w:r>
      <w:r w:rsidRPr="003E7ED0">
        <w:rPr>
          <w:rFonts w:ascii="Arial" w:hAnsi="Arial" w:cs="Arial"/>
          <w:bCs/>
          <w:color w:val="auto"/>
          <w:sz w:val="22"/>
          <w:szCs w:val="22"/>
        </w:rPr>
        <w:t xml:space="preserve">el señor NOE DIAZ HOLGUIN no informó de la existencia de sus antecedentes médicos tales como </w:t>
      </w:r>
      <w:r w:rsidRPr="003E7ED0">
        <w:rPr>
          <w:rFonts w:ascii="Arial" w:hAnsi="Arial" w:cs="Arial"/>
          <w:color w:val="auto"/>
          <w:sz w:val="22"/>
          <w:szCs w:val="22"/>
          <w:lang w:val="es-CO"/>
        </w:rPr>
        <w:t xml:space="preserve">Diabetes Mellitus, Fractura de vertebra torácica o cervical y lumbar por acuñamiento con mielopatía ni de su Hipertensión arterial, mismas </w:t>
      </w:r>
      <w:r w:rsidRPr="003E7ED0">
        <w:rPr>
          <w:rFonts w:ascii="Arial" w:hAnsi="Arial" w:cs="Arial"/>
          <w:bCs/>
          <w:color w:val="auto"/>
          <w:sz w:val="22"/>
          <w:szCs w:val="22"/>
        </w:rPr>
        <w:t xml:space="preserve">que padecía y conocía antes de la contratación del seguro y, que de ser conocidas por la aseguradora esta se hubiese retraído de contratar o hubiese pactado condiciones más onerosas, siendo la consecuencia negocial de omitir esa información. Por ello la póliza deberá ser declarada nula en los términos del artículo 1058 del Código de Comercio. </w:t>
      </w:r>
    </w:p>
    <w:p w14:paraId="1A352E3D" w14:textId="77777777" w:rsidR="00AF7C1A" w:rsidRPr="003E7ED0" w:rsidRDefault="00AF7C1A" w:rsidP="003E7ED0">
      <w:pPr>
        <w:pStyle w:val="Default"/>
        <w:spacing w:line="360" w:lineRule="auto"/>
        <w:jc w:val="both"/>
        <w:rPr>
          <w:rFonts w:ascii="Arial" w:hAnsi="Arial" w:cs="Arial"/>
          <w:bCs/>
          <w:color w:val="auto"/>
          <w:sz w:val="22"/>
          <w:szCs w:val="22"/>
        </w:rPr>
      </w:pPr>
    </w:p>
    <w:p w14:paraId="6D1336B4" w14:textId="70BC1683" w:rsidR="00AF7C1A" w:rsidRPr="003E7ED0" w:rsidRDefault="00AF7C1A" w:rsidP="003E7ED0">
      <w:pPr>
        <w:spacing w:line="360" w:lineRule="auto"/>
        <w:jc w:val="both"/>
        <w:rPr>
          <w:rFonts w:ascii="Arial" w:hAnsi="Arial" w:cs="Arial"/>
          <w:bCs/>
        </w:rPr>
      </w:pPr>
      <w:r w:rsidRPr="003E7ED0">
        <w:rPr>
          <w:rFonts w:ascii="Arial" w:hAnsi="Arial" w:cs="Arial"/>
          <w:bCs/>
        </w:rPr>
        <w:lastRenderedPageBreak/>
        <w:t>En todo caso,</w:t>
      </w:r>
      <w:r w:rsidRPr="003E7ED0">
        <w:rPr>
          <w:rFonts w:ascii="Arial" w:eastAsia="Arial" w:hAnsi="Arial" w:cs="Arial"/>
        </w:rPr>
        <w:t xml:space="preserve"> la acción derivada del contrato de seguro se encuentra prescrita a la luz de lo establecido en el artículo 1081 del C. Co., teniendo en cuenta que </w:t>
      </w:r>
      <w:r w:rsidRPr="003E7ED0">
        <w:rPr>
          <w:rFonts w:ascii="Arial" w:hAnsi="Arial" w:cs="Arial"/>
        </w:rPr>
        <w:t xml:space="preserve">el hecho base de la acción y el conocimiento de este ocurrió el 19 de julio de 2019, y la notificación de la demanda solo se dio hasta el 21 de febrero de 2025. Superando con creces el término otorgado para accionar, </w:t>
      </w:r>
      <w:r w:rsidRPr="003E7ED0">
        <w:rPr>
          <w:rFonts w:ascii="Arial" w:hAnsi="Arial" w:cs="Arial"/>
          <w:bCs/>
        </w:rPr>
        <w:t xml:space="preserve">al haber transcurrido más de dos años sin que se le vinculase a BBVA SEGUROS DE VIDA COLOMBIA S.A. </w:t>
      </w:r>
    </w:p>
    <w:p w14:paraId="269CB63F" w14:textId="77777777" w:rsidR="000331D1" w:rsidRPr="003E7ED0" w:rsidRDefault="000331D1" w:rsidP="003E7ED0">
      <w:pPr>
        <w:pStyle w:val="Default"/>
        <w:spacing w:line="360" w:lineRule="auto"/>
        <w:jc w:val="both"/>
        <w:rPr>
          <w:rFonts w:ascii="Arial" w:hAnsi="Arial" w:cs="Arial"/>
          <w:bCs/>
          <w:color w:val="auto"/>
          <w:sz w:val="22"/>
          <w:szCs w:val="22"/>
        </w:rPr>
      </w:pPr>
    </w:p>
    <w:p w14:paraId="494F7134" w14:textId="18E1DE85" w:rsidR="004506FE" w:rsidRPr="003E7ED0" w:rsidRDefault="000331D1" w:rsidP="003E7ED0">
      <w:pPr>
        <w:spacing w:line="360" w:lineRule="auto"/>
        <w:jc w:val="both"/>
        <w:rPr>
          <w:rFonts w:ascii="Arial" w:eastAsia="Arial" w:hAnsi="Arial" w:cs="Arial"/>
          <w:lang w:eastAsia="es-CO"/>
        </w:rPr>
      </w:pPr>
      <w:r w:rsidRPr="003E7ED0">
        <w:rPr>
          <w:rFonts w:ascii="Arial" w:eastAsia="Arial" w:hAnsi="Arial" w:cs="Arial"/>
          <w:b/>
          <w:bCs/>
          <w:lang w:eastAsia="es-CO"/>
        </w:rPr>
        <w:t xml:space="preserve">FRENTE AL HECHO SÉPTIMO: </w:t>
      </w:r>
      <w:r w:rsidRPr="003E7ED0">
        <w:rPr>
          <w:rFonts w:ascii="Arial" w:eastAsia="Arial" w:hAnsi="Arial" w:cs="Arial"/>
          <w:lang w:eastAsia="es-CO"/>
        </w:rPr>
        <w:t xml:space="preserve"> </w:t>
      </w:r>
      <w:r w:rsidR="004506FE" w:rsidRPr="003E7ED0">
        <w:rPr>
          <w:rFonts w:ascii="Arial" w:eastAsia="Arial" w:hAnsi="Arial" w:cs="Arial"/>
          <w:lang w:eastAsia="es-CO"/>
        </w:rPr>
        <w:t xml:space="preserve">No me consta lo afirmado en este hecho por la parte demandante, pues se trata de circunstancias totalmente ajenas y desconocidas por </w:t>
      </w:r>
      <w:r w:rsidR="004506FE" w:rsidRPr="003E7ED0">
        <w:rPr>
          <w:rFonts w:ascii="Arial" w:eastAsia="Arial" w:hAnsi="Arial" w:cs="Arial"/>
          <w:shd w:val="clear" w:color="auto" w:fill="FFFFFF"/>
          <w:lang w:eastAsia="es-CO"/>
        </w:rPr>
        <w:t>BBVA SEGUROS DE VIDA COLOMBIA S.A.</w:t>
      </w:r>
      <w:r w:rsidR="004506FE" w:rsidRPr="003E7ED0">
        <w:rPr>
          <w:rFonts w:ascii="Arial" w:eastAsia="Arial" w:hAnsi="Arial" w:cs="Arial"/>
          <w:lang w:eastAsia="es-CO"/>
        </w:rPr>
        <w:t>, Compañía Aseguradora sin relación alguna con el cobro de obligaciones crediticias por lo que no me consta lo relacionado con el contrato de mutuo con intereses del señor NOE DIAZ HOLGUIN con el Banco BBVA COLOMBIA S.A. Ello teniendo en cuenta que, el Banco BBVA COLOMBIA S.A. es una entidad distinta de la aseguradora que represento. En todo caso y sin perjuicio de lo anterior, la parte actora deberá acreditar su dicho debida y suficientemente, conforme a los medios de pruebas útiles, conducentes y pertinentes para el efecto y en las oportunidades procesales previstas para ello.</w:t>
      </w:r>
    </w:p>
    <w:p w14:paraId="2C224AF1" w14:textId="3AA1C2FD" w:rsidR="00D242B0" w:rsidRPr="003E7ED0" w:rsidRDefault="00D242B0" w:rsidP="003E7ED0">
      <w:pPr>
        <w:spacing w:line="360" w:lineRule="auto"/>
        <w:jc w:val="both"/>
        <w:rPr>
          <w:rFonts w:ascii="Arial" w:eastAsia="Arial" w:hAnsi="Arial" w:cs="Arial"/>
          <w:lang w:eastAsia="es-CO"/>
        </w:rPr>
      </w:pPr>
    </w:p>
    <w:p w14:paraId="6AC229AB" w14:textId="4FCAF503" w:rsidR="00D242B0" w:rsidRPr="003E7ED0" w:rsidRDefault="00D242B0" w:rsidP="003E7ED0">
      <w:pPr>
        <w:spacing w:line="360" w:lineRule="auto"/>
        <w:jc w:val="both"/>
        <w:rPr>
          <w:rFonts w:ascii="Arial" w:hAnsi="Arial" w:cs="Arial"/>
          <w:bCs/>
        </w:rPr>
      </w:pPr>
      <w:r w:rsidRPr="003E7ED0">
        <w:rPr>
          <w:rFonts w:ascii="Arial" w:eastAsia="Arial" w:hAnsi="Arial" w:cs="Arial"/>
          <w:b/>
          <w:bCs/>
          <w:lang w:eastAsia="es-CO"/>
        </w:rPr>
        <w:t xml:space="preserve">FRENTE AL HECHO OCTAVO: </w:t>
      </w:r>
      <w:r w:rsidR="00360D99" w:rsidRPr="003E7ED0">
        <w:rPr>
          <w:rFonts w:ascii="Arial" w:eastAsia="Arial" w:hAnsi="Arial" w:cs="Arial"/>
          <w:lang w:eastAsia="es-CO"/>
        </w:rPr>
        <w:t>No es cierto. La Póliza de Seguro Vida Grupo Deudores No. 02 205 0001492886 fue formalizada con fecha</w:t>
      </w:r>
      <w:r w:rsidR="002C0A66" w:rsidRPr="003E7ED0">
        <w:rPr>
          <w:rFonts w:ascii="Arial" w:eastAsia="Arial" w:hAnsi="Arial" w:cs="Arial"/>
          <w:lang w:eastAsia="es-CO"/>
        </w:rPr>
        <w:t xml:space="preserve"> 20 de agosto de 2015,</w:t>
      </w:r>
      <w:r w:rsidR="00360D99" w:rsidRPr="003E7ED0">
        <w:rPr>
          <w:rFonts w:ascii="Arial" w:eastAsia="Arial" w:hAnsi="Arial" w:cs="Arial"/>
          <w:lang w:eastAsia="es-CO"/>
        </w:rPr>
        <w:t xml:space="preserve"> la cual se renovaba de manera automática anualmente, pero esta fue revocada el día</w:t>
      </w:r>
      <w:r w:rsidR="002C0A66" w:rsidRPr="003E7ED0">
        <w:rPr>
          <w:rFonts w:ascii="Arial" w:eastAsia="Arial" w:hAnsi="Arial" w:cs="Arial"/>
          <w:lang w:eastAsia="es-CO"/>
        </w:rPr>
        <w:t xml:space="preserve"> 19 de diciembre de 2019</w:t>
      </w:r>
      <w:r w:rsidR="00360D99" w:rsidRPr="003E7ED0">
        <w:rPr>
          <w:rFonts w:ascii="Arial" w:eastAsia="Arial" w:hAnsi="Arial" w:cs="Arial"/>
          <w:lang w:eastAsia="es-CO"/>
        </w:rPr>
        <w:t xml:space="preserve">. </w:t>
      </w:r>
      <w:r w:rsidR="00360D99" w:rsidRPr="003E7ED0">
        <w:rPr>
          <w:rFonts w:ascii="Arial" w:hAnsi="Arial" w:cs="Arial"/>
          <w:bCs/>
        </w:rPr>
        <w:t>En todo caso, esta acción derivada del contrato de seguro referido, se encuentra permeada por el fenómeno extintivo de la prescripción del artículo 1081 del C. Co., al haber transcurrido más de cinco años entre el hecho que da base la acción y la vinculación de BBVA SEGUROS DE VIDA COLOMBIA S.A.</w:t>
      </w:r>
    </w:p>
    <w:p w14:paraId="127ED757" w14:textId="2717D5E9" w:rsidR="00360D99" w:rsidRPr="003E7ED0" w:rsidRDefault="00360D99" w:rsidP="003E7ED0">
      <w:pPr>
        <w:spacing w:line="360" w:lineRule="auto"/>
        <w:jc w:val="both"/>
        <w:rPr>
          <w:rFonts w:ascii="Arial" w:hAnsi="Arial" w:cs="Arial"/>
          <w:bCs/>
        </w:rPr>
      </w:pPr>
    </w:p>
    <w:p w14:paraId="0BB58A67" w14:textId="737165AB" w:rsidR="006C7429" w:rsidRPr="003E7ED0" w:rsidRDefault="00360D99" w:rsidP="003E7ED0">
      <w:pPr>
        <w:spacing w:line="360" w:lineRule="auto"/>
        <w:jc w:val="both"/>
        <w:rPr>
          <w:rFonts w:ascii="Arial" w:hAnsi="Arial" w:cs="Arial"/>
          <w:bCs/>
        </w:rPr>
      </w:pPr>
      <w:r w:rsidRPr="003E7ED0">
        <w:rPr>
          <w:rFonts w:ascii="Arial" w:hAnsi="Arial" w:cs="Arial"/>
          <w:b/>
        </w:rPr>
        <w:t xml:space="preserve">FRENTE AL HECHO NOVENO: </w:t>
      </w:r>
      <w:r w:rsidR="00E7709E" w:rsidRPr="003E7ED0">
        <w:rPr>
          <w:rFonts w:ascii="Arial" w:hAnsi="Arial" w:cs="Arial"/>
          <w:bCs/>
        </w:rPr>
        <w:t xml:space="preserve">No es cierto como se plantea. </w:t>
      </w:r>
      <w:r w:rsidR="006C7429" w:rsidRPr="003E7ED0">
        <w:rPr>
          <w:rFonts w:ascii="Arial" w:hAnsi="Arial" w:cs="Arial"/>
          <w:bCs/>
        </w:rPr>
        <w:t xml:space="preserve">Para mayor ilustración este hecho se </w:t>
      </w:r>
      <w:r w:rsidR="009D1914" w:rsidRPr="003E7ED0">
        <w:rPr>
          <w:rFonts w:ascii="Arial" w:hAnsi="Arial" w:cs="Arial"/>
          <w:bCs/>
        </w:rPr>
        <w:t>responde</w:t>
      </w:r>
      <w:r w:rsidR="006C7429" w:rsidRPr="003E7ED0">
        <w:rPr>
          <w:rFonts w:ascii="Arial" w:hAnsi="Arial" w:cs="Arial"/>
          <w:bCs/>
        </w:rPr>
        <w:t xml:space="preserve"> de la siguiente manera:</w:t>
      </w:r>
    </w:p>
    <w:p w14:paraId="531D917D" w14:textId="77777777" w:rsidR="006C7429" w:rsidRPr="003E7ED0" w:rsidRDefault="006C7429" w:rsidP="003E7ED0">
      <w:pPr>
        <w:spacing w:line="360" w:lineRule="auto"/>
        <w:jc w:val="both"/>
        <w:rPr>
          <w:rFonts w:ascii="Arial" w:hAnsi="Arial" w:cs="Arial"/>
          <w:bCs/>
        </w:rPr>
      </w:pPr>
    </w:p>
    <w:p w14:paraId="6E311430" w14:textId="092038CA" w:rsidR="0041548D" w:rsidRPr="003E7ED0" w:rsidRDefault="006C7429" w:rsidP="003E7ED0">
      <w:pPr>
        <w:pStyle w:val="Prrafodelista"/>
        <w:numPr>
          <w:ilvl w:val="0"/>
          <w:numId w:val="13"/>
        </w:numPr>
        <w:spacing w:line="360" w:lineRule="auto"/>
        <w:jc w:val="both"/>
        <w:rPr>
          <w:rFonts w:ascii="Arial" w:hAnsi="Arial" w:cs="Arial"/>
          <w:bCs/>
        </w:rPr>
      </w:pPr>
      <w:r w:rsidRPr="003E7ED0">
        <w:rPr>
          <w:rFonts w:ascii="Arial" w:hAnsi="Arial" w:cs="Arial"/>
          <w:bCs/>
        </w:rPr>
        <w:t>Frente al dictamen de pérdida de capacidad laboral expedido el 19 de julio de 2019, se observa que es ciert</w:t>
      </w:r>
      <w:r w:rsidR="00BE087A" w:rsidRPr="003E7ED0">
        <w:rPr>
          <w:rFonts w:ascii="Arial" w:hAnsi="Arial" w:cs="Arial"/>
          <w:bCs/>
        </w:rPr>
        <w:t>a dicha fecha</w:t>
      </w:r>
      <w:r w:rsidRPr="003E7ED0">
        <w:rPr>
          <w:rFonts w:ascii="Arial" w:hAnsi="Arial" w:cs="Arial"/>
          <w:bCs/>
        </w:rPr>
        <w:t>,</w:t>
      </w:r>
      <w:r w:rsidR="00BE087A" w:rsidRPr="003E7ED0">
        <w:rPr>
          <w:rFonts w:ascii="Arial" w:hAnsi="Arial" w:cs="Arial"/>
          <w:bCs/>
        </w:rPr>
        <w:t xml:space="preserve"> sin embargo, no es cierto </w:t>
      </w:r>
      <w:r w:rsidR="007E4548" w:rsidRPr="003E7ED0">
        <w:rPr>
          <w:rFonts w:ascii="Arial" w:hAnsi="Arial" w:cs="Arial"/>
          <w:bCs/>
        </w:rPr>
        <w:t xml:space="preserve">se pueda </w:t>
      </w:r>
      <w:r w:rsidR="00BE087A" w:rsidRPr="003E7ED0">
        <w:rPr>
          <w:rFonts w:ascii="Arial" w:hAnsi="Arial" w:cs="Arial"/>
          <w:bCs/>
        </w:rPr>
        <w:t xml:space="preserve">afectar la póliza objeto </w:t>
      </w:r>
      <w:r w:rsidR="00BE087A" w:rsidRPr="003E7ED0">
        <w:rPr>
          <w:rFonts w:ascii="Arial" w:hAnsi="Arial" w:cs="Arial"/>
          <w:bCs/>
        </w:rPr>
        <w:lastRenderedPageBreak/>
        <w:t xml:space="preserve">del litigio, en tanto, en este proceso está probada con creces la prescripción extintiva de la acción derivada del contrato de seguro del artículo 1081 del </w:t>
      </w:r>
      <w:proofErr w:type="spellStart"/>
      <w:r w:rsidR="00BE087A" w:rsidRPr="003E7ED0">
        <w:rPr>
          <w:rFonts w:ascii="Arial" w:hAnsi="Arial" w:cs="Arial"/>
          <w:bCs/>
        </w:rPr>
        <w:t>C.Co</w:t>
      </w:r>
      <w:proofErr w:type="spellEnd"/>
      <w:r w:rsidR="00BE087A" w:rsidRPr="003E7ED0">
        <w:rPr>
          <w:rFonts w:ascii="Arial" w:hAnsi="Arial" w:cs="Arial"/>
          <w:bCs/>
        </w:rPr>
        <w:t xml:space="preserve">. Entonces, </w:t>
      </w:r>
      <w:r w:rsidRPr="003E7ED0">
        <w:rPr>
          <w:rFonts w:ascii="Arial" w:hAnsi="Arial" w:cs="Arial"/>
          <w:bCs/>
        </w:rPr>
        <w:t>est</w:t>
      </w:r>
      <w:r w:rsidR="00BE087A" w:rsidRPr="003E7ED0">
        <w:rPr>
          <w:rFonts w:ascii="Arial" w:hAnsi="Arial" w:cs="Arial"/>
          <w:bCs/>
        </w:rPr>
        <w:t>a data, 19 de julio de 2019</w:t>
      </w:r>
      <w:r w:rsidR="007E4548" w:rsidRPr="003E7ED0">
        <w:rPr>
          <w:rFonts w:ascii="Arial" w:hAnsi="Arial" w:cs="Arial"/>
          <w:bCs/>
        </w:rPr>
        <w:t xml:space="preserve">, </w:t>
      </w:r>
      <w:r w:rsidRPr="003E7ED0">
        <w:rPr>
          <w:rFonts w:ascii="Arial" w:hAnsi="Arial" w:cs="Arial"/>
          <w:bCs/>
        </w:rPr>
        <w:t>es el primer hito temporal que debe tenerse en cuenta para hacer el conteo del término bienal de que trata el 1081 del Código de Comercio.</w:t>
      </w:r>
      <w:r w:rsidR="0041548D" w:rsidRPr="003E7ED0">
        <w:rPr>
          <w:rFonts w:ascii="Arial" w:hAnsi="Arial" w:cs="Arial"/>
          <w:bCs/>
        </w:rPr>
        <w:t xml:space="preserve"> </w:t>
      </w:r>
      <w:r w:rsidR="00BE087A" w:rsidRPr="003E7ED0">
        <w:rPr>
          <w:rFonts w:ascii="Arial" w:hAnsi="Arial" w:cs="Arial"/>
          <w:bCs/>
        </w:rPr>
        <w:t>Dicho ello</w:t>
      </w:r>
      <w:r w:rsidR="0041548D" w:rsidRPr="003E7ED0">
        <w:rPr>
          <w:rFonts w:ascii="Arial" w:hAnsi="Arial" w:cs="Arial"/>
          <w:bCs/>
        </w:rPr>
        <w:t>, es con este hecho que inicia el término de prescripción</w:t>
      </w:r>
      <w:r w:rsidR="00BE087A" w:rsidRPr="003E7ED0">
        <w:rPr>
          <w:rFonts w:ascii="Arial" w:hAnsi="Arial" w:cs="Arial"/>
          <w:bCs/>
        </w:rPr>
        <w:t>, mismo que se vio interrumpido y el cual reinicia con la reclamación realizada a la compañía el 5 de agosto de 2019. Luego entonces, desde dicha fecha de reclamación, de acuerdo con la normatividad vigente, la parte accionante contaba con dos años para accionar, es decir, hasta agosto de 2021, sin embargo, como existió suspensión de términos por la emergencia sanitaria por COVID durante 3 meses y 14 días</w:t>
      </w:r>
      <w:r w:rsidR="007E4548" w:rsidRPr="003E7ED0">
        <w:rPr>
          <w:rFonts w:ascii="Arial" w:hAnsi="Arial" w:cs="Arial"/>
          <w:bCs/>
        </w:rPr>
        <w:t>, e</w:t>
      </w:r>
      <w:r w:rsidR="00BE087A" w:rsidRPr="003E7ED0">
        <w:rPr>
          <w:rFonts w:ascii="Arial" w:hAnsi="Arial" w:cs="Arial"/>
          <w:bCs/>
        </w:rPr>
        <w:t>l plazo con el que contaba la parte activa era hasta noviembre de 2021. Ahora, si bien la demanda fue presentada el 16 de septiembre de 2021 esta no tuvo la virtualidad de interrumpir la prescripción debido a que no se consolidaron los preceptos del artículo 94 del CGP, pues para que la interrupción aconteciera, la parte demandante una vez notificada del auto admisorio, contaba con un año para notificar a la demandada esto es hasta el 12 de mayo de 2023, pero como lo hizo hasta el 21 de febrero de 2025, el término prescriptivo siguió transcurriendo hasta que el mismo feneció, dando lugar a que se configure el fenómeno de la prescripción extintiva de la acción derivada del contrato de seguro del artículo 1081 del C. Co.</w:t>
      </w:r>
    </w:p>
    <w:p w14:paraId="26694BC4" w14:textId="77777777" w:rsidR="00BE087A" w:rsidRPr="003E7ED0" w:rsidRDefault="00BE087A" w:rsidP="003E7ED0">
      <w:pPr>
        <w:pStyle w:val="Prrafodelista"/>
        <w:spacing w:line="360" w:lineRule="auto"/>
        <w:jc w:val="both"/>
        <w:rPr>
          <w:rFonts w:ascii="Arial" w:hAnsi="Arial" w:cs="Arial"/>
          <w:bCs/>
        </w:rPr>
      </w:pPr>
    </w:p>
    <w:p w14:paraId="0EFA70F9" w14:textId="3C37013D" w:rsidR="006C7429" w:rsidRPr="003E7ED0" w:rsidRDefault="00BE087A" w:rsidP="003E7ED0">
      <w:pPr>
        <w:pStyle w:val="Prrafodelista"/>
        <w:numPr>
          <w:ilvl w:val="0"/>
          <w:numId w:val="13"/>
        </w:numPr>
        <w:spacing w:line="360" w:lineRule="auto"/>
        <w:jc w:val="both"/>
        <w:rPr>
          <w:rFonts w:ascii="Arial" w:hAnsi="Arial" w:cs="Arial"/>
          <w:bCs/>
        </w:rPr>
      </w:pPr>
      <w:r w:rsidRPr="003E7ED0">
        <w:rPr>
          <w:rFonts w:ascii="Arial" w:hAnsi="Arial" w:cs="Arial"/>
          <w:bCs/>
        </w:rPr>
        <w:t xml:space="preserve">Frente a la reclamación realizada a mi mandante: es cierto que existió una reclamación a la compañía, la cual tiene por fecha el 5 de agosto de 2019, con motivo de la Pérdida de Capacidad Laboral del señor NOE DIAZ HOLGUIN de fecha 19 de julio de 2019, sin embargo, como se ha expuesto, se ha materializado la prescripción extintiva de la acción derivada del contrato de seguro. Ello por cuanto, es con esta solicitud que se interrumpió el conteo del término bienal del artículo 1081 del </w:t>
      </w:r>
      <w:proofErr w:type="spellStart"/>
      <w:r w:rsidRPr="003E7ED0">
        <w:rPr>
          <w:rFonts w:ascii="Arial" w:hAnsi="Arial" w:cs="Arial"/>
          <w:bCs/>
        </w:rPr>
        <w:t>C.Co</w:t>
      </w:r>
      <w:proofErr w:type="spellEnd"/>
      <w:r w:rsidRPr="003E7ED0">
        <w:rPr>
          <w:rFonts w:ascii="Arial" w:hAnsi="Arial" w:cs="Arial"/>
          <w:bCs/>
        </w:rPr>
        <w:t xml:space="preserve">. y se reinició su conteo hasta </w:t>
      </w:r>
      <w:r w:rsidR="001E2534" w:rsidRPr="003E7ED0">
        <w:rPr>
          <w:rFonts w:ascii="Arial" w:hAnsi="Arial" w:cs="Arial"/>
          <w:bCs/>
        </w:rPr>
        <w:t xml:space="preserve">su culminación, </w:t>
      </w:r>
      <w:r w:rsidRPr="003E7ED0">
        <w:rPr>
          <w:rFonts w:ascii="Arial" w:hAnsi="Arial" w:cs="Arial"/>
          <w:bCs/>
        </w:rPr>
        <w:t xml:space="preserve">sin que se hubiese accionado en contra de mi mandante, teniendo en cuenta que la fecha de la radicación de la demanda </w:t>
      </w:r>
      <w:r w:rsidR="001E2534" w:rsidRPr="003E7ED0">
        <w:rPr>
          <w:rFonts w:ascii="Arial" w:hAnsi="Arial" w:cs="Arial"/>
          <w:bCs/>
        </w:rPr>
        <w:t xml:space="preserve">(16 de septiembre de 2021) no tuvo la virtualidad de interrumpir la prescripción, debido a que no se consolidaron los preceptos del artículo 94 del CGP, pues la notificación de la demandada BBVA SEGUROS DE VIDA COLOMBIA S.A. </w:t>
      </w:r>
      <w:r w:rsidR="001E2534" w:rsidRPr="003E7ED0">
        <w:rPr>
          <w:rFonts w:ascii="Arial" w:hAnsi="Arial" w:cs="Arial"/>
          <w:bCs/>
        </w:rPr>
        <w:lastRenderedPageBreak/>
        <w:t xml:space="preserve">se dio hasta el 21 de febrero de 2025. </w:t>
      </w:r>
      <w:r w:rsidRPr="003E7ED0">
        <w:rPr>
          <w:rFonts w:ascii="Arial" w:hAnsi="Arial" w:cs="Arial"/>
        </w:rPr>
        <w:t>En este sentido, dadas dichas calendas el término prescriptivo había transcurrido con creces sin que sea posible interrumpir con la notificación a mi mandante un término ya consolidado.</w:t>
      </w:r>
    </w:p>
    <w:p w14:paraId="63301A59" w14:textId="476FA445" w:rsidR="00E7709E" w:rsidRPr="003E7ED0" w:rsidRDefault="00E7709E" w:rsidP="003E7ED0">
      <w:pPr>
        <w:spacing w:line="360" w:lineRule="auto"/>
        <w:jc w:val="both"/>
        <w:rPr>
          <w:rFonts w:ascii="Arial" w:hAnsi="Arial" w:cs="Arial"/>
          <w:bCs/>
        </w:rPr>
      </w:pPr>
    </w:p>
    <w:p w14:paraId="20FDC00A" w14:textId="04484CBD" w:rsidR="00E7709E" w:rsidRPr="003E7ED0" w:rsidRDefault="00E7709E" w:rsidP="003E7ED0">
      <w:pPr>
        <w:spacing w:line="360" w:lineRule="auto"/>
        <w:jc w:val="both"/>
        <w:rPr>
          <w:rFonts w:ascii="Arial" w:hAnsi="Arial" w:cs="Arial"/>
          <w:bCs/>
        </w:rPr>
      </w:pPr>
      <w:r w:rsidRPr="003E7ED0">
        <w:rPr>
          <w:rFonts w:ascii="Arial" w:hAnsi="Arial" w:cs="Arial"/>
          <w:b/>
        </w:rPr>
        <w:t xml:space="preserve">FRENTE AL HECHO DÉCIMO: </w:t>
      </w:r>
      <w:r w:rsidRPr="003E7ED0">
        <w:rPr>
          <w:rFonts w:ascii="Arial" w:hAnsi="Arial" w:cs="Arial"/>
          <w:bCs/>
        </w:rPr>
        <w:t>Es cierto, la Póliza de Seguro Vida Grupo Deudores No. 02 205 0001492886 estaba vigente para el 19 de julio de 2019</w:t>
      </w:r>
      <w:r w:rsidR="00AF7C1A" w:rsidRPr="003E7ED0">
        <w:rPr>
          <w:rFonts w:ascii="Arial" w:hAnsi="Arial" w:cs="Arial"/>
          <w:bCs/>
        </w:rPr>
        <w:t xml:space="preserve">. </w:t>
      </w:r>
    </w:p>
    <w:p w14:paraId="53F4CBE1" w14:textId="3614AFBA" w:rsidR="00AA1C9A" w:rsidRPr="003E7ED0" w:rsidRDefault="00AA1C9A" w:rsidP="003E7ED0">
      <w:pPr>
        <w:spacing w:line="360" w:lineRule="auto"/>
        <w:jc w:val="both"/>
        <w:rPr>
          <w:rFonts w:ascii="Arial" w:eastAsia="Arial" w:hAnsi="Arial" w:cs="Arial"/>
          <w:lang w:eastAsia="es-CO"/>
        </w:rPr>
      </w:pPr>
    </w:p>
    <w:p w14:paraId="70DDDEFD" w14:textId="1F902177" w:rsidR="00AF7C1A" w:rsidRPr="003E7ED0" w:rsidRDefault="00AF7C1A" w:rsidP="003E7ED0">
      <w:pPr>
        <w:spacing w:line="360" w:lineRule="auto"/>
        <w:jc w:val="both"/>
        <w:rPr>
          <w:rFonts w:ascii="Arial" w:hAnsi="Arial" w:cs="Arial"/>
          <w:bCs/>
        </w:rPr>
      </w:pPr>
      <w:r w:rsidRPr="003E7ED0">
        <w:rPr>
          <w:rFonts w:ascii="Arial" w:hAnsi="Arial" w:cs="Arial"/>
          <w:bCs/>
        </w:rPr>
        <w:t>En todo caso,</w:t>
      </w:r>
      <w:r w:rsidRPr="003E7ED0">
        <w:rPr>
          <w:rFonts w:ascii="Arial" w:eastAsia="Arial" w:hAnsi="Arial" w:cs="Arial"/>
        </w:rPr>
        <w:t xml:space="preserve"> la acción derivada del contrato de seguro se encuentra prescrita a la luz de lo establecido en el artículo 1081 del C. Co., teniendo en cuenta que </w:t>
      </w:r>
      <w:r w:rsidRPr="003E7ED0">
        <w:rPr>
          <w:rFonts w:ascii="Arial" w:hAnsi="Arial" w:cs="Arial"/>
        </w:rPr>
        <w:t xml:space="preserve">el hecho base de la acción y el conocimiento de este ocurrió el 19 de julio de 2019, y la notificación de la demanda y del auto admisorio de la misma solo se dio hasta el 21 de febrero de 2025. Superando con creces el término otorgado para accionar, </w:t>
      </w:r>
      <w:r w:rsidRPr="003E7ED0">
        <w:rPr>
          <w:rFonts w:ascii="Arial" w:hAnsi="Arial" w:cs="Arial"/>
          <w:bCs/>
        </w:rPr>
        <w:t xml:space="preserve">al haber transcurrido más de dos años sin que se le vinculase a BBVA SEGUROS DE VIDA COLOMBIA S.A. </w:t>
      </w:r>
    </w:p>
    <w:p w14:paraId="13F4D872" w14:textId="15173B4D" w:rsidR="009C6339" w:rsidRPr="003E7ED0" w:rsidRDefault="009C6339" w:rsidP="003E7ED0">
      <w:pPr>
        <w:spacing w:line="360" w:lineRule="auto"/>
        <w:jc w:val="both"/>
        <w:rPr>
          <w:rFonts w:ascii="Arial" w:eastAsia="Arial" w:hAnsi="Arial" w:cs="Arial"/>
          <w:lang w:eastAsia="es-CO"/>
        </w:rPr>
      </w:pPr>
    </w:p>
    <w:p w14:paraId="6BEFE3AD" w14:textId="003E49CF" w:rsidR="00043B5B" w:rsidRPr="003E7ED0" w:rsidRDefault="009C6339" w:rsidP="003E7ED0">
      <w:pPr>
        <w:spacing w:line="360" w:lineRule="auto"/>
        <w:jc w:val="both"/>
        <w:rPr>
          <w:rFonts w:ascii="Arial" w:eastAsia="Arial" w:hAnsi="Arial" w:cs="Arial"/>
          <w:lang w:eastAsia="es-CO"/>
        </w:rPr>
      </w:pPr>
      <w:r w:rsidRPr="003E7ED0">
        <w:rPr>
          <w:rFonts w:ascii="Arial" w:hAnsi="Arial" w:cs="Arial"/>
          <w:b/>
        </w:rPr>
        <w:t xml:space="preserve">FRENTE AL HECHO DÉCIMO PRIMERO: </w:t>
      </w:r>
      <w:r w:rsidR="00E0155D" w:rsidRPr="003E7ED0">
        <w:rPr>
          <w:rFonts w:ascii="Arial" w:hAnsi="Arial" w:cs="Arial"/>
          <w:bCs/>
        </w:rPr>
        <w:t xml:space="preserve">No me consta </w:t>
      </w:r>
      <w:r w:rsidR="00E0155D" w:rsidRPr="003E7ED0">
        <w:rPr>
          <w:rFonts w:ascii="Arial" w:eastAsia="Arial" w:hAnsi="Arial" w:cs="Arial"/>
          <w:lang w:eastAsia="es-CO"/>
        </w:rPr>
        <w:t xml:space="preserve">como quiera que, BBVA SEGUROS DE VIDA COLOMBIA S.A. es una entidad distinta del banco BBVA COLOMBIA S.A. con </w:t>
      </w:r>
      <w:r w:rsidR="00AF7C1A" w:rsidRPr="003E7ED0">
        <w:rPr>
          <w:rFonts w:ascii="Arial" w:eastAsia="Arial" w:hAnsi="Arial" w:cs="Arial"/>
          <w:lang w:eastAsia="es-CO"/>
        </w:rPr>
        <w:t xml:space="preserve">NIT </w:t>
      </w:r>
      <w:r w:rsidR="00E0155D" w:rsidRPr="003E7ED0">
        <w:rPr>
          <w:rFonts w:ascii="Arial" w:eastAsia="Arial" w:hAnsi="Arial" w:cs="Arial"/>
          <w:lang w:eastAsia="es-CO"/>
        </w:rPr>
        <w:t>y razón social diferentes para cada una, por lo tanto, para la fecha de la reclamación a la aseguradora el 5 de agosto de 2019, el saldo insoluto de la obligación se desconocía pues, era  un dato de conocimiento de dicha entidad bancaria, lo que imposibilita aceptar ante ausencia de prueba suficiente que para la mentada época el monto del crédito sea el descrito por la parte activa</w:t>
      </w:r>
      <w:r w:rsidR="0037435F" w:rsidRPr="003E7ED0">
        <w:rPr>
          <w:rFonts w:ascii="Arial" w:eastAsia="Arial" w:hAnsi="Arial" w:cs="Arial"/>
          <w:lang w:eastAsia="es-CO"/>
        </w:rPr>
        <w:t xml:space="preserve">. </w:t>
      </w:r>
    </w:p>
    <w:p w14:paraId="0638F8F6" w14:textId="77777777" w:rsidR="00043B5B" w:rsidRPr="003E7ED0" w:rsidRDefault="00043B5B" w:rsidP="003E7ED0">
      <w:pPr>
        <w:spacing w:line="360" w:lineRule="auto"/>
        <w:jc w:val="both"/>
        <w:rPr>
          <w:rFonts w:ascii="Arial" w:eastAsia="Arial" w:hAnsi="Arial" w:cs="Arial"/>
          <w:lang w:eastAsia="es-CO"/>
        </w:rPr>
      </w:pPr>
    </w:p>
    <w:p w14:paraId="2A323944" w14:textId="77777777" w:rsidR="00043B5B" w:rsidRPr="003E7ED0" w:rsidRDefault="00043B5B" w:rsidP="003E7ED0">
      <w:pPr>
        <w:spacing w:line="360" w:lineRule="auto"/>
        <w:jc w:val="both"/>
        <w:rPr>
          <w:rFonts w:ascii="Arial" w:hAnsi="Arial" w:cs="Arial"/>
          <w:bCs/>
        </w:rPr>
      </w:pPr>
      <w:r w:rsidRPr="003E7ED0">
        <w:rPr>
          <w:rFonts w:ascii="Arial" w:hAnsi="Arial" w:cs="Arial"/>
          <w:bCs/>
        </w:rPr>
        <w:t>En todo caso,</w:t>
      </w:r>
      <w:r w:rsidRPr="003E7ED0">
        <w:rPr>
          <w:rFonts w:ascii="Arial" w:eastAsia="Arial" w:hAnsi="Arial" w:cs="Arial"/>
        </w:rPr>
        <w:t xml:space="preserve"> la acción derivada del contrato de seguro se encuentra prescrita a la luz de lo establecido en el artículo 1081 del C. Co., teniendo en cuenta que </w:t>
      </w:r>
      <w:r w:rsidRPr="003E7ED0">
        <w:rPr>
          <w:rFonts w:ascii="Arial" w:hAnsi="Arial" w:cs="Arial"/>
        </w:rPr>
        <w:t xml:space="preserve">el hecho base de la acción y el conocimiento de este ocurrió el 19 de julio de 2019, y la notificación de la demanda y del auto admisorio de la misma solo se dio hasta el 21 de febrero de 2025. Superando con creces el término otorgado para accionar, </w:t>
      </w:r>
      <w:r w:rsidRPr="003E7ED0">
        <w:rPr>
          <w:rFonts w:ascii="Arial" w:hAnsi="Arial" w:cs="Arial"/>
          <w:bCs/>
        </w:rPr>
        <w:t xml:space="preserve">al haber transcurrido más de dos años sin que se le vinculase a BBVA SEGUROS DE VIDA COLOMBIA S.A. </w:t>
      </w:r>
    </w:p>
    <w:p w14:paraId="6259726E" w14:textId="77777777" w:rsidR="00043B5B" w:rsidRPr="003E7ED0" w:rsidRDefault="00043B5B" w:rsidP="003E7ED0">
      <w:pPr>
        <w:spacing w:line="360" w:lineRule="auto"/>
        <w:jc w:val="both"/>
        <w:rPr>
          <w:rFonts w:ascii="Arial" w:hAnsi="Arial" w:cs="Arial"/>
          <w:bCs/>
        </w:rPr>
      </w:pPr>
    </w:p>
    <w:p w14:paraId="3B3ECB6C" w14:textId="0DA3D8CD" w:rsidR="009C6339"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SEGUNDO: </w:t>
      </w:r>
      <w:r w:rsidR="00577DAE" w:rsidRPr="003E7ED0">
        <w:rPr>
          <w:rFonts w:ascii="Arial" w:hAnsi="Arial" w:cs="Arial"/>
          <w:bCs/>
        </w:rPr>
        <w:t xml:space="preserve">Es cierto, el 27 de agosto de 2019 BBVA SEGUROS </w:t>
      </w:r>
      <w:r w:rsidR="00577DAE" w:rsidRPr="003E7ED0">
        <w:rPr>
          <w:rFonts w:ascii="Arial" w:hAnsi="Arial" w:cs="Arial"/>
          <w:bCs/>
        </w:rPr>
        <w:lastRenderedPageBreak/>
        <w:t xml:space="preserve">DE VIDA COLOMBIA S.A. objeta la reclamación por reticencia del asegurado al no haber informado </w:t>
      </w:r>
      <w:r w:rsidR="002F4286" w:rsidRPr="003E7ED0">
        <w:rPr>
          <w:rFonts w:ascii="Arial" w:hAnsi="Arial" w:cs="Arial"/>
          <w:bCs/>
        </w:rPr>
        <w:t>sus enfermedades o eventos de salud, pues las negó en el momento de la contratación del seguro, y, como si fuera poco las enfermedades negadas fueron la causa de su pérdida de capacidad laboral en un 79,82 % emitida el 19 de julio de 2019. En otras palabras, es claro que, si mi representada hubiera conocido de su Diabetes Mellitus, Fractura de vertebra torácica o cervical y lumbar por acuñamiento con mielopatía e Hipertensión arterial, evidentemente se hubiere retraído de celebrar el contrato de seguro objeto de debate, o por lo menos, hubiere inducido a pactar condiciones mucho más onerosas. En este sentido, basta con evidenciar que reportar dichas enfermedades era tan importante que de ello se da cuenta al constatar las consecuencias en la salud del señor NOE DIAZ HOLGUIN, esto es, la pérdida de capacidad laboral del 79,82%, suficiente para advertir que claramente esos eventos de salud cumplen de lejos los parámetros del artículo 1058 del Código de Comercio, para invocar y declarar la nulidad de la vinculación al contrato de seguro como consecuencia de la reticencia del asegurado.</w:t>
      </w:r>
    </w:p>
    <w:p w14:paraId="7CB2B9CB" w14:textId="6F8E9F26" w:rsidR="009C6339" w:rsidRPr="003E7ED0" w:rsidRDefault="009C6339" w:rsidP="003E7ED0">
      <w:pPr>
        <w:spacing w:line="360" w:lineRule="auto"/>
        <w:jc w:val="both"/>
        <w:rPr>
          <w:rFonts w:ascii="Arial" w:hAnsi="Arial" w:cs="Arial"/>
          <w:b/>
        </w:rPr>
      </w:pPr>
    </w:p>
    <w:p w14:paraId="6DC592AE" w14:textId="28EC3591" w:rsidR="00E82A10"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TERCERO: </w:t>
      </w:r>
      <w:r w:rsidR="007560B9" w:rsidRPr="003E7ED0">
        <w:rPr>
          <w:rFonts w:ascii="Arial" w:hAnsi="Arial" w:cs="Arial"/>
          <w:bCs/>
        </w:rPr>
        <w:t xml:space="preserve">No es cierto. </w:t>
      </w:r>
      <w:r w:rsidR="00E82A10" w:rsidRPr="003E7ED0">
        <w:rPr>
          <w:rFonts w:ascii="Arial" w:hAnsi="Arial" w:cs="Arial"/>
          <w:bCs/>
        </w:rPr>
        <w:t xml:space="preserve">El asegurado junto con la Solicitud de su Póliza de Seguro Vida Grupo Deudores, recibió la información necesaria y copia del seguro, así como y se le explicó el alcance de la póliza que fue otorgada. Existen asesores que brindan la información y tanto es así que dispuso su firma como constancia de haber recibido la información relativa al producto de forma clara y completa. Se extrae: </w:t>
      </w:r>
    </w:p>
    <w:p w14:paraId="4F992009" w14:textId="79BCE7B3" w:rsidR="00E82A10" w:rsidRPr="003E7ED0" w:rsidRDefault="00E82A10" w:rsidP="003E7ED0">
      <w:pPr>
        <w:spacing w:line="360" w:lineRule="auto"/>
        <w:jc w:val="center"/>
        <w:rPr>
          <w:rFonts w:ascii="Arial" w:hAnsi="Arial" w:cs="Arial"/>
          <w:bCs/>
        </w:rPr>
      </w:pPr>
      <w:r w:rsidRPr="003E7ED0">
        <w:rPr>
          <w:rFonts w:ascii="Arial" w:hAnsi="Arial" w:cs="Arial"/>
          <w:noProof/>
        </w:rPr>
        <w:drawing>
          <wp:inline distT="0" distB="0" distL="0" distR="0" wp14:anchorId="26539505" wp14:editId="523846EB">
            <wp:extent cx="5187664" cy="1775638"/>
            <wp:effectExtent l="171450" t="171450" r="356235" b="3581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54" t="35251" r="8201" b="13092"/>
                    <a:stretch/>
                  </pic:blipFill>
                  <pic:spPr bwMode="auto">
                    <a:xfrm>
                      <a:off x="0" y="0"/>
                      <a:ext cx="5189384" cy="17762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6ED8CE" w14:textId="77777777" w:rsidR="00E82A10" w:rsidRPr="003E7ED0" w:rsidRDefault="00E82A10" w:rsidP="003E7ED0">
      <w:pPr>
        <w:spacing w:line="360" w:lineRule="auto"/>
        <w:jc w:val="center"/>
        <w:rPr>
          <w:rFonts w:ascii="Arial" w:hAnsi="Arial" w:cs="Arial"/>
          <w:bCs/>
        </w:rPr>
      </w:pPr>
      <w:r w:rsidRPr="003E7ED0">
        <w:rPr>
          <w:rFonts w:ascii="Arial" w:hAnsi="Arial" w:cs="Arial"/>
          <w:b/>
        </w:rPr>
        <w:lastRenderedPageBreak/>
        <w:t>Documento:</w:t>
      </w:r>
      <w:r w:rsidRPr="003E7ED0">
        <w:rPr>
          <w:rFonts w:ascii="Arial" w:hAnsi="Arial" w:cs="Arial"/>
          <w:bCs/>
        </w:rPr>
        <w:t xml:space="preserve"> Solicitud de Póliza de Seguro Vida Grupo Deudores No. 02 205 0001492886 del 20 de agosto de 2015.</w:t>
      </w:r>
    </w:p>
    <w:p w14:paraId="77802103" w14:textId="77777777" w:rsidR="00E82A10" w:rsidRPr="003E7ED0" w:rsidRDefault="00E82A10" w:rsidP="003E7ED0">
      <w:pPr>
        <w:spacing w:line="360" w:lineRule="auto"/>
        <w:jc w:val="both"/>
        <w:rPr>
          <w:rFonts w:ascii="Arial" w:hAnsi="Arial" w:cs="Arial"/>
          <w:bCs/>
        </w:rPr>
      </w:pPr>
    </w:p>
    <w:p w14:paraId="5B01BC78" w14:textId="3E3FEEA9" w:rsidR="00E82A10" w:rsidRPr="003E7ED0" w:rsidRDefault="00E82A10" w:rsidP="003E7ED0">
      <w:pPr>
        <w:spacing w:line="360" w:lineRule="auto"/>
        <w:jc w:val="both"/>
        <w:rPr>
          <w:rFonts w:ascii="Arial" w:hAnsi="Arial" w:cs="Arial"/>
          <w:bCs/>
        </w:rPr>
      </w:pPr>
      <w:r w:rsidRPr="003E7ED0">
        <w:rPr>
          <w:rFonts w:ascii="Arial" w:hAnsi="Arial" w:cs="Arial"/>
          <w:bCs/>
        </w:rPr>
        <w:t xml:space="preserve">De acuerdo con lo anterior, el señor NOE DIAZ HOLGUIN conoció del seguro en todas sus condiciones, pues su firma lo constata. Ahora, aun cuando la parte demandante pretende justificar que no recibió información o copia del seguro. En todo caso, el artículo sexto de la Ley 1328 de 2009, específicamente en sus literales b y d, establece los deberes y/o prácticas de protección propia que deben cumplir los diversos consumidores del sector financiero. La norma previamente citada crea obligaciones para los consumidores financieros de informarse sobre los productos que adquieren, así como leer y revisar los términos y condiciones de sus contratos. El tenor literal de la mencionada disposición señala expresamente: </w:t>
      </w:r>
    </w:p>
    <w:p w14:paraId="6CA83CB4" w14:textId="77777777" w:rsidR="00E82A10" w:rsidRPr="003E7ED0" w:rsidRDefault="00E82A10" w:rsidP="003E7ED0">
      <w:pPr>
        <w:spacing w:line="360" w:lineRule="auto"/>
        <w:jc w:val="both"/>
        <w:rPr>
          <w:rFonts w:ascii="Arial" w:hAnsi="Arial" w:cs="Arial"/>
          <w:bCs/>
        </w:rPr>
      </w:pPr>
    </w:p>
    <w:p w14:paraId="0D2DC1ED" w14:textId="77777777" w:rsidR="00E82A10" w:rsidRPr="003E7ED0" w:rsidRDefault="00E82A10" w:rsidP="003E7ED0">
      <w:pPr>
        <w:spacing w:line="360" w:lineRule="auto"/>
        <w:ind w:left="851" w:right="843"/>
        <w:jc w:val="both"/>
        <w:rPr>
          <w:rFonts w:ascii="Arial" w:hAnsi="Arial" w:cs="Arial"/>
          <w:bCs/>
        </w:rPr>
      </w:pPr>
      <w:r w:rsidRPr="003E7ED0">
        <w:rPr>
          <w:rFonts w:ascii="Arial" w:hAnsi="Arial" w:cs="Arial"/>
          <w:bCs/>
        </w:rPr>
        <w:t>“ARTÍCULO 6o. PRÁCTICAS DE PROTECCIÓN PROPIA POR PARTE DE LOS CONSUMIDORES FINANCIEROS. Las siguientes constituyen buenas prácticas de protección propia por parte de los consumidores financieros:</w:t>
      </w:r>
    </w:p>
    <w:p w14:paraId="2F755061" w14:textId="77777777" w:rsidR="00E82A10" w:rsidRPr="003E7ED0" w:rsidRDefault="00E82A10" w:rsidP="003E7ED0">
      <w:pPr>
        <w:spacing w:line="360" w:lineRule="auto"/>
        <w:ind w:left="851" w:right="843"/>
        <w:jc w:val="both"/>
        <w:rPr>
          <w:rFonts w:ascii="Arial" w:hAnsi="Arial" w:cs="Arial"/>
          <w:bCs/>
        </w:rPr>
      </w:pPr>
      <w:r w:rsidRPr="003E7ED0">
        <w:rPr>
          <w:rFonts w:ascii="Arial" w:hAnsi="Arial" w:cs="Arial"/>
          <w:bCs/>
        </w:rPr>
        <w:t>(…)</w:t>
      </w:r>
    </w:p>
    <w:p w14:paraId="42996451" w14:textId="77777777" w:rsidR="00E82A10" w:rsidRPr="003E7ED0" w:rsidRDefault="00E82A10" w:rsidP="003E7ED0">
      <w:pPr>
        <w:spacing w:line="360" w:lineRule="auto"/>
        <w:ind w:left="851" w:right="843"/>
        <w:jc w:val="both"/>
        <w:rPr>
          <w:rFonts w:ascii="Arial" w:hAnsi="Arial" w:cs="Arial"/>
          <w:bCs/>
        </w:rPr>
      </w:pPr>
      <w:r w:rsidRPr="003E7ED0">
        <w:rPr>
          <w:rFonts w:ascii="Arial" w:hAnsi="Arial" w:cs="Arial"/>
          <w:bCs/>
        </w:rPr>
        <w:t xml:space="preserve">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 </w:t>
      </w:r>
    </w:p>
    <w:p w14:paraId="11AA516B" w14:textId="77777777" w:rsidR="00E82A10" w:rsidRPr="003E7ED0" w:rsidRDefault="00E82A10" w:rsidP="003E7ED0">
      <w:pPr>
        <w:spacing w:line="360" w:lineRule="auto"/>
        <w:ind w:left="851" w:right="843"/>
        <w:jc w:val="both"/>
        <w:rPr>
          <w:rFonts w:ascii="Arial" w:hAnsi="Arial" w:cs="Arial"/>
          <w:bCs/>
        </w:rPr>
      </w:pPr>
      <w:r w:rsidRPr="003E7ED0">
        <w:rPr>
          <w:rFonts w:ascii="Arial" w:hAnsi="Arial" w:cs="Arial"/>
          <w:bCs/>
        </w:rPr>
        <w:t>(…)</w:t>
      </w:r>
    </w:p>
    <w:p w14:paraId="4E022F1E" w14:textId="09EE7981" w:rsidR="00E82A10" w:rsidRPr="003E7ED0" w:rsidRDefault="00E82A10" w:rsidP="003E7ED0">
      <w:pPr>
        <w:spacing w:line="360" w:lineRule="auto"/>
        <w:ind w:left="851" w:right="843"/>
        <w:jc w:val="both"/>
        <w:rPr>
          <w:rFonts w:ascii="Arial" w:hAnsi="Arial" w:cs="Arial"/>
          <w:bCs/>
        </w:rPr>
      </w:pPr>
      <w:r w:rsidRPr="003E7ED0">
        <w:rPr>
          <w:rFonts w:ascii="Arial" w:hAnsi="Arial" w:cs="Arial"/>
          <w:bCs/>
        </w:rPr>
        <w:t>d) Revisar los términos y condiciones del respectivo contrato y sus anexos, así como conservar las copias que se le suministren de dichos documentos.”</w:t>
      </w:r>
    </w:p>
    <w:p w14:paraId="44D6630C" w14:textId="77777777" w:rsidR="00E82A10" w:rsidRPr="003E7ED0" w:rsidRDefault="00E82A10" w:rsidP="003E7ED0">
      <w:pPr>
        <w:spacing w:line="360" w:lineRule="auto"/>
        <w:jc w:val="both"/>
        <w:rPr>
          <w:rFonts w:ascii="Arial" w:hAnsi="Arial" w:cs="Arial"/>
          <w:bCs/>
        </w:rPr>
      </w:pPr>
    </w:p>
    <w:p w14:paraId="6FA29255" w14:textId="77777777" w:rsidR="00E82A10" w:rsidRPr="003E7ED0" w:rsidRDefault="00E82A10" w:rsidP="003E7ED0">
      <w:pPr>
        <w:spacing w:line="360" w:lineRule="auto"/>
        <w:jc w:val="both"/>
        <w:rPr>
          <w:rFonts w:ascii="Arial" w:hAnsi="Arial" w:cs="Arial"/>
          <w:bCs/>
        </w:rPr>
      </w:pPr>
      <w:r w:rsidRPr="003E7ED0">
        <w:rPr>
          <w:rFonts w:ascii="Arial" w:hAnsi="Arial" w:cs="Arial"/>
          <w:bCs/>
        </w:rPr>
        <w:t xml:space="preserve">En otros términos, la norma previamente expuesta crea la obligación en cabeza de los consumidores de informarse con rigurosidad sobre los productos financieros que han adquirido o sobre los que piensan obtener. En consecuencia, no resulta jurídicamente admisible establecer que no se leyeron los documentos que se firmaron, para intentar enervar el contenido, efecto y alcance </w:t>
      </w:r>
      <w:r w:rsidRPr="003E7ED0">
        <w:rPr>
          <w:rFonts w:ascii="Arial" w:hAnsi="Arial" w:cs="Arial"/>
          <w:bCs/>
        </w:rPr>
        <w:lastRenderedPageBreak/>
        <w:t xml:space="preserve">de los mismos.  </w:t>
      </w:r>
    </w:p>
    <w:p w14:paraId="4AD4B1F3" w14:textId="77777777" w:rsidR="00E82A10" w:rsidRPr="003E7ED0" w:rsidRDefault="00E82A10" w:rsidP="003E7ED0">
      <w:pPr>
        <w:spacing w:line="360" w:lineRule="auto"/>
        <w:jc w:val="both"/>
        <w:rPr>
          <w:rFonts w:ascii="Arial" w:hAnsi="Arial" w:cs="Arial"/>
          <w:bCs/>
        </w:rPr>
      </w:pPr>
    </w:p>
    <w:p w14:paraId="5CBBA6D8" w14:textId="77777777" w:rsidR="00E82A10" w:rsidRPr="003E7ED0" w:rsidRDefault="00E82A10" w:rsidP="003E7ED0">
      <w:pPr>
        <w:spacing w:line="360" w:lineRule="auto"/>
        <w:jc w:val="both"/>
        <w:rPr>
          <w:rFonts w:ascii="Arial" w:hAnsi="Arial" w:cs="Arial"/>
          <w:bCs/>
        </w:rPr>
      </w:pPr>
      <w:r w:rsidRPr="003E7ED0">
        <w:rPr>
          <w:rFonts w:ascii="Arial" w:hAnsi="Arial" w:cs="Arial"/>
          <w:bCs/>
        </w:rPr>
        <w:t>Adicionalmente debe decirse que lo manifestado en el hecho es meramente una afirmación subjetiva de la parte Demandante que no se encuentra soportada bajo ninguna prueba o elemento de juicio suficiente.  En cambio, el señor NOE DIAZ HOLGUIN plasmó su firma en la solicitud del seguro de Vida Grupo Deudores, en señal de aceptación del contenido del documento y los efectos de faltar a la verdad en el mismo según los términos del Artículo 1058 del Código de Comercio.</w:t>
      </w:r>
    </w:p>
    <w:p w14:paraId="25FC9811" w14:textId="77777777" w:rsidR="00E82A10" w:rsidRPr="003E7ED0" w:rsidRDefault="00E82A10" w:rsidP="003E7ED0">
      <w:pPr>
        <w:spacing w:line="360" w:lineRule="auto"/>
        <w:jc w:val="both"/>
        <w:rPr>
          <w:rFonts w:ascii="Arial" w:hAnsi="Arial" w:cs="Arial"/>
          <w:bCs/>
        </w:rPr>
      </w:pPr>
    </w:p>
    <w:p w14:paraId="4D7C5F21" w14:textId="075AF5D0" w:rsidR="009C6339" w:rsidRPr="003E7ED0" w:rsidRDefault="00E82A10" w:rsidP="003E7ED0">
      <w:pPr>
        <w:spacing w:line="360" w:lineRule="auto"/>
        <w:jc w:val="both"/>
        <w:rPr>
          <w:rFonts w:ascii="Arial" w:hAnsi="Arial" w:cs="Arial"/>
          <w:bCs/>
        </w:rPr>
      </w:pPr>
      <w:r w:rsidRPr="003E7ED0">
        <w:rPr>
          <w:rFonts w:ascii="Arial" w:hAnsi="Arial" w:cs="Arial"/>
          <w:bCs/>
        </w:rPr>
        <w:t xml:space="preserve">Sin perjuicio de lo ya dicho, la acción derivada de ese contrato de seguro se encuentra </w:t>
      </w:r>
      <w:r w:rsidR="00043B5B" w:rsidRPr="003E7ED0">
        <w:rPr>
          <w:rFonts w:ascii="Arial" w:hAnsi="Arial" w:cs="Arial"/>
          <w:bCs/>
        </w:rPr>
        <w:t>prescrita a la luz de lo establecido en el</w:t>
      </w:r>
      <w:r w:rsidRPr="003E7ED0">
        <w:rPr>
          <w:rFonts w:ascii="Arial" w:hAnsi="Arial" w:cs="Arial"/>
          <w:bCs/>
        </w:rPr>
        <w:t xml:space="preserve"> artículo 1081 del C. Co., al haber transcurrido más de </w:t>
      </w:r>
      <w:r w:rsidR="00043B5B" w:rsidRPr="003E7ED0">
        <w:rPr>
          <w:rFonts w:ascii="Arial" w:hAnsi="Arial" w:cs="Arial"/>
          <w:bCs/>
        </w:rPr>
        <w:t xml:space="preserve">dos </w:t>
      </w:r>
      <w:r w:rsidRPr="003E7ED0">
        <w:rPr>
          <w:rFonts w:ascii="Arial" w:hAnsi="Arial" w:cs="Arial"/>
          <w:bCs/>
        </w:rPr>
        <w:t>años sin que se vinculase a BBVA SEGUROS DE VIDA COLOMBIA S.A.</w:t>
      </w:r>
    </w:p>
    <w:p w14:paraId="7D2EF677" w14:textId="0DB22234" w:rsidR="009C6339" w:rsidRPr="003E7ED0" w:rsidRDefault="009C6339" w:rsidP="003E7ED0">
      <w:pPr>
        <w:spacing w:line="360" w:lineRule="auto"/>
        <w:jc w:val="both"/>
        <w:rPr>
          <w:rFonts w:ascii="Arial" w:hAnsi="Arial" w:cs="Arial"/>
          <w:b/>
        </w:rPr>
      </w:pPr>
    </w:p>
    <w:p w14:paraId="4E918BF9" w14:textId="6A7A5EE4" w:rsidR="00043B5B"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CUARTO: </w:t>
      </w:r>
      <w:r w:rsidR="000A03BB" w:rsidRPr="003E7ED0">
        <w:rPr>
          <w:rFonts w:ascii="Arial" w:hAnsi="Arial" w:cs="Arial"/>
          <w:bCs/>
        </w:rPr>
        <w:t>No es cierto como se plantea</w:t>
      </w:r>
      <w:r w:rsidR="00BC23F0" w:rsidRPr="003E7ED0">
        <w:rPr>
          <w:rFonts w:ascii="Arial" w:hAnsi="Arial" w:cs="Arial"/>
          <w:bCs/>
        </w:rPr>
        <w:t>.</w:t>
      </w:r>
    </w:p>
    <w:p w14:paraId="0A1FBFBD" w14:textId="77777777" w:rsidR="00043B5B" w:rsidRPr="003E7ED0" w:rsidRDefault="00043B5B" w:rsidP="003E7ED0">
      <w:pPr>
        <w:spacing w:line="360" w:lineRule="auto"/>
        <w:jc w:val="both"/>
        <w:rPr>
          <w:rFonts w:ascii="Arial" w:hAnsi="Arial" w:cs="Arial"/>
          <w:bCs/>
        </w:rPr>
      </w:pPr>
    </w:p>
    <w:p w14:paraId="05D6D8D2" w14:textId="5984DED2" w:rsidR="009C6339" w:rsidRPr="003E7ED0" w:rsidRDefault="00043B5B" w:rsidP="003E7ED0">
      <w:pPr>
        <w:spacing w:line="360" w:lineRule="auto"/>
        <w:jc w:val="both"/>
        <w:rPr>
          <w:rFonts w:ascii="Arial" w:hAnsi="Arial" w:cs="Arial"/>
          <w:b/>
        </w:rPr>
      </w:pPr>
      <w:r w:rsidRPr="003E7ED0">
        <w:rPr>
          <w:rFonts w:ascii="Arial" w:hAnsi="Arial" w:cs="Arial"/>
          <w:bCs/>
        </w:rPr>
        <w:t>En cualquier caso,</w:t>
      </w:r>
      <w:r w:rsidR="00F11B59" w:rsidRPr="003E7ED0">
        <w:rPr>
          <w:rFonts w:ascii="Arial" w:hAnsi="Arial" w:cs="Arial"/>
          <w:bCs/>
        </w:rPr>
        <w:t xml:space="preserve"> e</w:t>
      </w:r>
      <w:r w:rsidR="00BC23F0" w:rsidRPr="003E7ED0">
        <w:rPr>
          <w:rFonts w:ascii="Arial" w:hAnsi="Arial" w:cs="Arial"/>
          <w:lang w:eastAsia="es-CO"/>
        </w:rPr>
        <w:t xml:space="preserve">l 19 de julio de </w:t>
      </w:r>
      <w:r w:rsidRPr="003E7ED0">
        <w:rPr>
          <w:rFonts w:ascii="Arial" w:hAnsi="Arial" w:cs="Arial"/>
          <w:lang w:eastAsia="es-CO"/>
        </w:rPr>
        <w:t>2019 es</w:t>
      </w:r>
      <w:r w:rsidR="00BC23F0" w:rsidRPr="003E7ED0">
        <w:rPr>
          <w:rFonts w:ascii="Arial" w:hAnsi="Arial" w:cs="Arial"/>
          <w:lang w:eastAsia="es-CO"/>
        </w:rPr>
        <w:t xml:space="preserve"> el momento a partir del cual inicia el conteo del término de prescripción de la acción derivada del contrato de seguro, y corresponde a la fecha de del dictamen de pérdida de capacidad laboral (PCL), mismo que fue interrumpido con la reclamación el 5 de agosto de 2019, data en la que re</w:t>
      </w:r>
      <w:r w:rsidRPr="003E7ED0">
        <w:rPr>
          <w:rFonts w:ascii="Arial" w:hAnsi="Arial" w:cs="Arial"/>
          <w:lang w:eastAsia="es-CO"/>
        </w:rPr>
        <w:t xml:space="preserve">inició </w:t>
      </w:r>
      <w:r w:rsidR="00BC23F0" w:rsidRPr="003E7ED0">
        <w:rPr>
          <w:rFonts w:ascii="Arial" w:hAnsi="Arial" w:cs="Arial"/>
          <w:lang w:eastAsia="es-CO"/>
        </w:rPr>
        <w:t>el término</w:t>
      </w:r>
      <w:r w:rsidRPr="003E7ED0">
        <w:rPr>
          <w:rFonts w:ascii="Arial" w:hAnsi="Arial" w:cs="Arial"/>
          <w:lang w:eastAsia="es-CO"/>
        </w:rPr>
        <w:t xml:space="preserve"> bienal de prescripción. Vale la pena aclarar que, </w:t>
      </w:r>
      <w:r w:rsidR="00BC23F0" w:rsidRPr="003E7ED0">
        <w:rPr>
          <w:rFonts w:ascii="Arial" w:hAnsi="Arial" w:cs="Arial"/>
          <w:lang w:eastAsia="es-CO"/>
        </w:rPr>
        <w:t>si bien</w:t>
      </w:r>
      <w:r w:rsidRPr="003E7ED0">
        <w:rPr>
          <w:rFonts w:ascii="Arial" w:hAnsi="Arial" w:cs="Arial"/>
          <w:lang w:eastAsia="es-CO"/>
        </w:rPr>
        <w:t>,</w:t>
      </w:r>
      <w:r w:rsidR="00BC23F0" w:rsidRPr="003E7ED0">
        <w:rPr>
          <w:rFonts w:ascii="Arial" w:hAnsi="Arial" w:cs="Arial"/>
          <w:lang w:eastAsia="es-CO"/>
        </w:rPr>
        <w:t xml:space="preserve"> </w:t>
      </w:r>
      <w:r w:rsidR="00BC23F0" w:rsidRPr="003E7ED0">
        <w:rPr>
          <w:rFonts w:ascii="Arial" w:hAnsi="Arial" w:cs="Arial"/>
        </w:rPr>
        <w:t>la demanda se radicó el 16 de septiembre de 2021</w:t>
      </w:r>
      <w:r w:rsidRPr="003E7ED0">
        <w:rPr>
          <w:rFonts w:ascii="Arial" w:hAnsi="Arial" w:cs="Arial"/>
        </w:rPr>
        <w:t xml:space="preserve">, ésta no tuvo la virtualidad de interrumpir civilmente el término, pues no se notificó al demandado dentro del año siguiente a la fecha en que fue admitida, en los términos del artículo 94 del Código General del Proceso. De manera que, la demanda y el auto que la admitió, solo </w:t>
      </w:r>
      <w:r w:rsidR="00BC23F0" w:rsidRPr="003E7ED0">
        <w:rPr>
          <w:rFonts w:ascii="Arial" w:hAnsi="Arial" w:cs="Arial"/>
        </w:rPr>
        <w:t>se notific</w:t>
      </w:r>
      <w:r w:rsidRPr="003E7ED0">
        <w:rPr>
          <w:rFonts w:ascii="Arial" w:hAnsi="Arial" w:cs="Arial"/>
        </w:rPr>
        <w:t>aron</w:t>
      </w:r>
      <w:r w:rsidR="00BC23F0" w:rsidRPr="003E7ED0">
        <w:rPr>
          <w:rFonts w:ascii="Arial" w:hAnsi="Arial" w:cs="Arial"/>
        </w:rPr>
        <w:t xml:space="preserve"> a mi </w:t>
      </w:r>
      <w:r w:rsidRPr="003E7ED0">
        <w:rPr>
          <w:rFonts w:ascii="Arial" w:hAnsi="Arial" w:cs="Arial"/>
        </w:rPr>
        <w:t xml:space="preserve">BBVA Seguros de Vida S.A. </w:t>
      </w:r>
      <w:r w:rsidR="00BC23F0" w:rsidRPr="003E7ED0">
        <w:rPr>
          <w:rFonts w:ascii="Arial" w:hAnsi="Arial" w:cs="Arial"/>
        </w:rPr>
        <w:t xml:space="preserve">a través de auto </w:t>
      </w:r>
      <w:r w:rsidRPr="003E7ED0">
        <w:rPr>
          <w:rFonts w:ascii="Arial" w:hAnsi="Arial" w:cs="Arial"/>
        </w:rPr>
        <w:t xml:space="preserve">que la tuvo notificada por conducta concluyente, proferido el 20 de febrero de 2021 y </w:t>
      </w:r>
      <w:r w:rsidR="00BC23F0" w:rsidRPr="003E7ED0">
        <w:rPr>
          <w:rFonts w:ascii="Arial" w:hAnsi="Arial" w:cs="Arial"/>
        </w:rPr>
        <w:t xml:space="preserve">notificado </w:t>
      </w:r>
      <w:r w:rsidRPr="003E7ED0">
        <w:rPr>
          <w:rFonts w:ascii="Arial" w:hAnsi="Arial" w:cs="Arial"/>
        </w:rPr>
        <w:t>en estados d</w:t>
      </w:r>
      <w:r w:rsidR="00BC23F0" w:rsidRPr="003E7ED0">
        <w:rPr>
          <w:rFonts w:ascii="Arial" w:hAnsi="Arial" w:cs="Arial"/>
        </w:rPr>
        <w:t xml:space="preserve">el 21 de febrero de </w:t>
      </w:r>
      <w:proofErr w:type="gramStart"/>
      <w:r w:rsidR="00BC23F0" w:rsidRPr="003E7ED0">
        <w:rPr>
          <w:rFonts w:ascii="Arial" w:hAnsi="Arial" w:cs="Arial"/>
        </w:rPr>
        <w:t>2025,  por</w:t>
      </w:r>
      <w:proofErr w:type="gramEnd"/>
      <w:r w:rsidR="00BC23F0" w:rsidRPr="003E7ED0">
        <w:rPr>
          <w:rFonts w:ascii="Arial" w:hAnsi="Arial" w:cs="Arial"/>
        </w:rPr>
        <w:t xml:space="preserve"> lo tanto, se entiende </w:t>
      </w:r>
      <w:r w:rsidRPr="003E7ED0">
        <w:rPr>
          <w:rFonts w:ascii="Arial" w:hAnsi="Arial" w:cs="Arial"/>
        </w:rPr>
        <w:t>que operó con creces  e</w:t>
      </w:r>
      <w:r w:rsidR="00BC23F0" w:rsidRPr="003E7ED0">
        <w:rPr>
          <w:rFonts w:ascii="Arial" w:hAnsi="Arial" w:cs="Arial"/>
        </w:rPr>
        <w:t xml:space="preserve">l término bienal </w:t>
      </w:r>
      <w:r w:rsidRPr="003E7ED0">
        <w:rPr>
          <w:rFonts w:ascii="Arial" w:hAnsi="Arial" w:cs="Arial"/>
        </w:rPr>
        <w:t xml:space="preserve">con que contaba el demandante, </w:t>
      </w:r>
      <w:r w:rsidR="00BC23F0" w:rsidRPr="003E7ED0">
        <w:rPr>
          <w:rFonts w:ascii="Arial" w:hAnsi="Arial" w:cs="Arial"/>
        </w:rPr>
        <w:t xml:space="preserve">establecido en el artículo 1081 del </w:t>
      </w:r>
      <w:proofErr w:type="spellStart"/>
      <w:r w:rsidR="00BC23F0" w:rsidRPr="003E7ED0">
        <w:rPr>
          <w:rFonts w:ascii="Arial" w:hAnsi="Arial" w:cs="Arial"/>
        </w:rPr>
        <w:t>C.Co</w:t>
      </w:r>
      <w:proofErr w:type="spellEnd"/>
      <w:r w:rsidRPr="003E7ED0">
        <w:rPr>
          <w:rFonts w:ascii="Arial" w:hAnsi="Arial" w:cs="Arial"/>
        </w:rPr>
        <w:t>.</w:t>
      </w:r>
    </w:p>
    <w:p w14:paraId="0FED6EA0" w14:textId="22B9A819" w:rsidR="009C6339" w:rsidRPr="003E7ED0" w:rsidRDefault="009C6339" w:rsidP="003E7ED0">
      <w:pPr>
        <w:spacing w:line="360" w:lineRule="auto"/>
        <w:jc w:val="both"/>
        <w:rPr>
          <w:rFonts w:ascii="Arial" w:hAnsi="Arial" w:cs="Arial"/>
          <w:b/>
        </w:rPr>
      </w:pPr>
    </w:p>
    <w:p w14:paraId="477294DC" w14:textId="7352BC8B" w:rsidR="009C6339"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QUINTO: </w:t>
      </w:r>
      <w:r w:rsidR="005257A6" w:rsidRPr="003E7ED0">
        <w:rPr>
          <w:rFonts w:ascii="Arial" w:hAnsi="Arial" w:cs="Arial"/>
          <w:bCs/>
        </w:rPr>
        <w:t>No me consta al tratarse de circunstancias ajenas al giro ordinario de las actividades de la aseguradora, Sin embargo, en cuanto al fallecimiento</w:t>
      </w:r>
      <w:r w:rsidR="009423D6" w:rsidRPr="003E7ED0">
        <w:rPr>
          <w:rFonts w:ascii="Arial" w:hAnsi="Arial" w:cs="Arial"/>
          <w:bCs/>
        </w:rPr>
        <w:t xml:space="preserve"> </w:t>
      </w:r>
      <w:r w:rsidR="005257A6" w:rsidRPr="003E7ED0">
        <w:rPr>
          <w:rFonts w:ascii="Arial" w:hAnsi="Arial" w:cs="Arial"/>
          <w:bCs/>
        </w:rPr>
        <w:t xml:space="preserve">del asegurado, de la verificación del registro civil de defunción es cierto que el señor NOE DIAZ </w:t>
      </w:r>
      <w:r w:rsidR="005257A6" w:rsidRPr="003E7ED0">
        <w:rPr>
          <w:rFonts w:ascii="Arial" w:hAnsi="Arial" w:cs="Arial"/>
          <w:bCs/>
        </w:rPr>
        <w:lastRenderedPageBreak/>
        <w:t>HOLGUIN falleció el 7 de febrero de 2020.</w:t>
      </w:r>
    </w:p>
    <w:p w14:paraId="52D9ED4B" w14:textId="0D713509" w:rsidR="009C6339" w:rsidRPr="003E7ED0" w:rsidRDefault="009C6339" w:rsidP="003E7ED0">
      <w:pPr>
        <w:spacing w:line="360" w:lineRule="auto"/>
        <w:jc w:val="both"/>
        <w:rPr>
          <w:rFonts w:ascii="Arial" w:hAnsi="Arial" w:cs="Arial"/>
          <w:b/>
        </w:rPr>
      </w:pPr>
    </w:p>
    <w:p w14:paraId="70B511FA" w14:textId="77777777" w:rsidR="00043B5B" w:rsidRPr="003E7ED0" w:rsidRDefault="00043B5B" w:rsidP="003E7ED0">
      <w:pPr>
        <w:spacing w:line="360" w:lineRule="auto"/>
        <w:jc w:val="both"/>
        <w:rPr>
          <w:rFonts w:ascii="Arial" w:hAnsi="Arial" w:cs="Arial"/>
          <w:b/>
        </w:rPr>
      </w:pPr>
      <w:r w:rsidRPr="003E7ED0">
        <w:rPr>
          <w:rFonts w:ascii="Arial" w:hAnsi="Arial" w:cs="Arial"/>
          <w:bCs/>
        </w:rPr>
        <w:t>En cualquier caso, debido a que, e</w:t>
      </w:r>
      <w:r w:rsidRPr="003E7ED0">
        <w:rPr>
          <w:rFonts w:ascii="Arial" w:hAnsi="Arial" w:cs="Arial"/>
          <w:lang w:eastAsia="es-CO"/>
        </w:rPr>
        <w:t xml:space="preserve">l 19 de julio de 2019 es el momento a partir del cual inicia el conteo del término de prescripción de la acción derivada del contrato de seguro, y corresponde a la fecha de del dictamen de pérdida de capacidad laboral (PCL), mismo que fue interrumpido con la reclamación el 5 de agosto de 2019, data en la que reinició el término bienal de prescripción. Vale la pena aclarar que, si bien, </w:t>
      </w:r>
      <w:r w:rsidRPr="003E7ED0">
        <w:rPr>
          <w:rFonts w:ascii="Arial" w:hAnsi="Arial" w:cs="Arial"/>
        </w:rPr>
        <w:t xml:space="preserve">la demanda se radicó el 16 de septiembre de 2021, ésta no tuvo la virtualidad de interrumpir civilmente el término, pues no se notificó al demandado dentro del año siguiente a la fecha en que fue admitida, en los términos del artículo 94 del Código General del Proceso. De manera que, la demanda y el auto que la admitió, solo se notificaron a mi BBVA Seguros de Vida S.A. a través de auto que la tuvo notificada por conducta concluyente, proferido el 20 de febrero de 2021 y notificado en estados del 21 de febrero de </w:t>
      </w:r>
      <w:proofErr w:type="gramStart"/>
      <w:r w:rsidRPr="003E7ED0">
        <w:rPr>
          <w:rFonts w:ascii="Arial" w:hAnsi="Arial" w:cs="Arial"/>
        </w:rPr>
        <w:t>2025,  por</w:t>
      </w:r>
      <w:proofErr w:type="gramEnd"/>
      <w:r w:rsidRPr="003E7ED0">
        <w:rPr>
          <w:rFonts w:ascii="Arial" w:hAnsi="Arial" w:cs="Arial"/>
        </w:rPr>
        <w:t xml:space="preserve"> lo tanto, se entiende que operó con creces  el término bienal con que contaba el demandante, establecido en el artículo 1081 del </w:t>
      </w:r>
      <w:proofErr w:type="spellStart"/>
      <w:r w:rsidRPr="003E7ED0">
        <w:rPr>
          <w:rFonts w:ascii="Arial" w:hAnsi="Arial" w:cs="Arial"/>
        </w:rPr>
        <w:t>C.Co</w:t>
      </w:r>
      <w:proofErr w:type="spellEnd"/>
      <w:r w:rsidRPr="003E7ED0">
        <w:rPr>
          <w:rFonts w:ascii="Arial" w:hAnsi="Arial" w:cs="Arial"/>
        </w:rPr>
        <w:t>.</w:t>
      </w:r>
    </w:p>
    <w:p w14:paraId="39B6C4AB" w14:textId="77777777" w:rsidR="00043B5B" w:rsidRPr="003E7ED0" w:rsidRDefault="00043B5B" w:rsidP="003E7ED0">
      <w:pPr>
        <w:spacing w:line="360" w:lineRule="auto"/>
        <w:jc w:val="both"/>
        <w:rPr>
          <w:rFonts w:ascii="Arial" w:hAnsi="Arial" w:cs="Arial"/>
          <w:b/>
        </w:rPr>
      </w:pPr>
    </w:p>
    <w:p w14:paraId="785718B5" w14:textId="34651232" w:rsidR="009C6339"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SEXTO: </w:t>
      </w:r>
      <w:r w:rsidRPr="003E7ED0">
        <w:rPr>
          <w:rFonts w:ascii="Arial" w:hAnsi="Arial" w:cs="Arial"/>
          <w:bCs/>
        </w:rPr>
        <w:t xml:space="preserve"> </w:t>
      </w:r>
      <w:r w:rsidR="001F7101" w:rsidRPr="003E7ED0">
        <w:rPr>
          <w:rFonts w:ascii="Arial" w:hAnsi="Arial" w:cs="Arial"/>
          <w:bCs/>
        </w:rPr>
        <w:t>Es cierto parcialmente</w:t>
      </w:r>
      <w:r w:rsidRPr="003E7ED0">
        <w:rPr>
          <w:rFonts w:ascii="Arial" w:hAnsi="Arial" w:cs="Arial"/>
          <w:bCs/>
        </w:rPr>
        <w:t>. Si bien la fecha de un sinestro por definición del clausulado sería la fecha de la emisión de la calificación de</w:t>
      </w:r>
      <w:r w:rsidR="00A9129A" w:rsidRPr="003E7ED0">
        <w:rPr>
          <w:rFonts w:ascii="Arial" w:hAnsi="Arial" w:cs="Arial"/>
          <w:bCs/>
        </w:rPr>
        <w:t xml:space="preserve"> </w:t>
      </w:r>
      <w:r w:rsidR="00A9129A" w:rsidRPr="003E7ED0">
        <w:rPr>
          <w:rFonts w:ascii="Arial" w:hAnsi="Arial" w:cs="Arial"/>
          <w:lang w:eastAsia="es-CO"/>
        </w:rPr>
        <w:t>pérdida de capacidad laboral</w:t>
      </w:r>
      <w:r w:rsidRPr="003E7ED0">
        <w:rPr>
          <w:rFonts w:ascii="Arial" w:hAnsi="Arial" w:cs="Arial"/>
          <w:bCs/>
        </w:rPr>
        <w:t xml:space="preserve">, </w:t>
      </w:r>
      <w:r w:rsidR="001F7101" w:rsidRPr="003E7ED0">
        <w:rPr>
          <w:rFonts w:ascii="Arial" w:hAnsi="Arial" w:cs="Arial"/>
          <w:bCs/>
        </w:rPr>
        <w:t>e</w:t>
      </w:r>
      <w:r w:rsidRPr="003E7ED0">
        <w:rPr>
          <w:rFonts w:ascii="Arial" w:hAnsi="Arial" w:cs="Arial"/>
          <w:bCs/>
        </w:rPr>
        <w:t xml:space="preserve">n este caso, </w:t>
      </w:r>
      <w:r w:rsidR="001F7101" w:rsidRPr="003E7ED0">
        <w:rPr>
          <w:rFonts w:ascii="Arial" w:hAnsi="Arial" w:cs="Arial"/>
          <w:bCs/>
        </w:rPr>
        <w:t>el contrato de seguro debe ser objeto de declaración de nulidad relativa</w:t>
      </w:r>
      <w:r w:rsidRPr="003E7ED0">
        <w:rPr>
          <w:rFonts w:ascii="Arial" w:hAnsi="Arial" w:cs="Arial"/>
          <w:bCs/>
        </w:rPr>
        <w:t xml:space="preserve"> teniendo en cuenta que el asegurado omitió declarar de sus enfermedades las cuales sirvieron de base para  la </w:t>
      </w:r>
      <w:r w:rsidR="00A9129A" w:rsidRPr="003E7ED0">
        <w:rPr>
          <w:rFonts w:ascii="Arial" w:hAnsi="Arial" w:cs="Arial"/>
          <w:lang w:eastAsia="es-CO"/>
        </w:rPr>
        <w:t xml:space="preserve">pérdida de capacidad laboral </w:t>
      </w:r>
      <w:r w:rsidRPr="003E7ED0">
        <w:rPr>
          <w:rFonts w:ascii="Arial" w:hAnsi="Arial" w:cs="Arial"/>
          <w:bCs/>
        </w:rPr>
        <w:t xml:space="preserve">del señor NOE DIAZ HOLGUIN de fecha 19 de julio de 2019 en la cual se determina un porcentaje de disminución laboral del 79,82% a causa de </w:t>
      </w:r>
      <w:r w:rsidRPr="003E7ED0">
        <w:rPr>
          <w:rFonts w:ascii="Arial" w:hAnsi="Arial" w:cs="Arial"/>
          <w:lang w:val="es-CO"/>
        </w:rPr>
        <w:t xml:space="preserve">Diabetes Mellitus, Fractura de vertebra torácica o cervical y lumbar por acuñamiento con mielopatía y por Hipertensión arterial. Entonces, al guardar silencio de estas enfermedades y que estas </w:t>
      </w:r>
      <w:r w:rsidRPr="003E7ED0">
        <w:rPr>
          <w:rFonts w:ascii="Arial" w:hAnsi="Arial" w:cs="Arial"/>
          <w:bCs/>
        </w:rPr>
        <w:t>contribuyeron a su pérdida de capacidad laboral dictaminada, mi mandante se vio defraudada</w:t>
      </w:r>
      <w:r w:rsidR="001F7101" w:rsidRPr="003E7ED0">
        <w:rPr>
          <w:rFonts w:ascii="Arial" w:hAnsi="Arial" w:cs="Arial"/>
          <w:bCs/>
        </w:rPr>
        <w:t xml:space="preserve">, pues </w:t>
      </w:r>
      <w:r w:rsidRPr="003E7ED0">
        <w:rPr>
          <w:rFonts w:ascii="Arial" w:hAnsi="Arial" w:cs="Arial"/>
          <w:bCs/>
        </w:rPr>
        <w:t>de ser conocidas por la aseguradora esta se hubiese retraído de contratar o hubiese pactado condiciones más onerosas, por</w:t>
      </w:r>
      <w:r w:rsidRPr="003E7ED0">
        <w:rPr>
          <w:rFonts w:ascii="Arial" w:hAnsi="Arial" w:cs="Arial"/>
          <w:lang w:val="es-CO"/>
        </w:rPr>
        <w:t xml:space="preserve"> lo tanto, se enmarca en la consecuencia del artículo 1058 y siguientes </w:t>
      </w:r>
      <w:r w:rsidRPr="003E7ED0">
        <w:rPr>
          <w:rFonts w:ascii="Arial" w:hAnsi="Arial" w:cs="Arial"/>
          <w:bCs/>
        </w:rPr>
        <w:t xml:space="preserve">del Código de Comercio. </w:t>
      </w:r>
    </w:p>
    <w:p w14:paraId="21420DB7" w14:textId="7E14DA27" w:rsidR="009C6339" w:rsidRPr="003E7ED0" w:rsidRDefault="009C6339" w:rsidP="003E7ED0">
      <w:pPr>
        <w:spacing w:line="360" w:lineRule="auto"/>
        <w:jc w:val="both"/>
        <w:rPr>
          <w:rFonts w:ascii="Arial" w:hAnsi="Arial" w:cs="Arial"/>
          <w:bCs/>
        </w:rPr>
      </w:pPr>
    </w:p>
    <w:p w14:paraId="70A2CDCE" w14:textId="77777777" w:rsidR="001F7101" w:rsidRPr="003E7ED0" w:rsidRDefault="001F7101" w:rsidP="003E7ED0">
      <w:pPr>
        <w:spacing w:line="360" w:lineRule="auto"/>
        <w:jc w:val="both"/>
        <w:rPr>
          <w:rFonts w:ascii="Arial" w:hAnsi="Arial" w:cs="Arial"/>
          <w:b/>
        </w:rPr>
      </w:pPr>
      <w:r w:rsidRPr="003E7ED0">
        <w:rPr>
          <w:rFonts w:ascii="Arial" w:hAnsi="Arial" w:cs="Arial"/>
          <w:bCs/>
        </w:rPr>
        <w:t>En cualquier caso, e</w:t>
      </w:r>
      <w:r w:rsidRPr="003E7ED0">
        <w:rPr>
          <w:rFonts w:ascii="Arial" w:hAnsi="Arial" w:cs="Arial"/>
          <w:lang w:eastAsia="es-CO"/>
        </w:rPr>
        <w:t xml:space="preserve">l 19 de julio de 2019 es el momento a partir del cual inicia el conteo del término </w:t>
      </w:r>
      <w:r w:rsidRPr="003E7ED0">
        <w:rPr>
          <w:rFonts w:ascii="Arial" w:hAnsi="Arial" w:cs="Arial"/>
          <w:lang w:eastAsia="es-CO"/>
        </w:rPr>
        <w:lastRenderedPageBreak/>
        <w:t xml:space="preserve">de prescripción de la acción derivada del contrato de seguro, y corresponde a la fecha de del dictamen de pérdida de capacidad laboral (PCL), mismo que fue interrumpido con la reclamación el 5 de agosto de 2019, data en la que reinició el término bienal de prescripción. Vale la pena aclarar que, si bien, </w:t>
      </w:r>
      <w:r w:rsidRPr="003E7ED0">
        <w:rPr>
          <w:rFonts w:ascii="Arial" w:hAnsi="Arial" w:cs="Arial"/>
        </w:rPr>
        <w:t xml:space="preserve">la demanda se radicó el 16 de septiembre de 2021, ésta no tuvo la virtualidad de interrumpir civilmente el término, pues no se notificó al demandado dentro del año siguiente a la fecha en que fue admitida, en los términos del artículo 94 del Código General del Proceso. De manera que, la demanda y el auto que la admitió, solo se notificaron a mi BBVA Seguros de Vida S.A. a través de auto que la tuvo notificada por conducta concluyente, proferido el 20 de febrero de 2021 y notificado en estados del 21 de febrero de </w:t>
      </w:r>
      <w:proofErr w:type="gramStart"/>
      <w:r w:rsidRPr="003E7ED0">
        <w:rPr>
          <w:rFonts w:ascii="Arial" w:hAnsi="Arial" w:cs="Arial"/>
        </w:rPr>
        <w:t>2025,  por</w:t>
      </w:r>
      <w:proofErr w:type="gramEnd"/>
      <w:r w:rsidRPr="003E7ED0">
        <w:rPr>
          <w:rFonts w:ascii="Arial" w:hAnsi="Arial" w:cs="Arial"/>
        </w:rPr>
        <w:t xml:space="preserve"> lo tanto, se entiende que operó con creces  el término bienal con que contaba el demandante, establecido en el artículo 1081 del </w:t>
      </w:r>
      <w:proofErr w:type="spellStart"/>
      <w:r w:rsidRPr="003E7ED0">
        <w:rPr>
          <w:rFonts w:ascii="Arial" w:hAnsi="Arial" w:cs="Arial"/>
        </w:rPr>
        <w:t>C.Co</w:t>
      </w:r>
      <w:proofErr w:type="spellEnd"/>
      <w:r w:rsidRPr="003E7ED0">
        <w:rPr>
          <w:rFonts w:ascii="Arial" w:hAnsi="Arial" w:cs="Arial"/>
        </w:rPr>
        <w:t>.</w:t>
      </w:r>
    </w:p>
    <w:p w14:paraId="0101FE9C" w14:textId="77777777" w:rsidR="009C6339" w:rsidRPr="003E7ED0" w:rsidRDefault="009C6339" w:rsidP="003E7ED0">
      <w:pPr>
        <w:spacing w:line="360" w:lineRule="auto"/>
        <w:jc w:val="both"/>
        <w:rPr>
          <w:rFonts w:ascii="Arial" w:hAnsi="Arial" w:cs="Arial"/>
          <w:bCs/>
        </w:rPr>
      </w:pPr>
    </w:p>
    <w:p w14:paraId="68D27F78" w14:textId="787AC675" w:rsidR="009C6339" w:rsidRPr="003E7ED0" w:rsidRDefault="009C6339" w:rsidP="003E7ED0">
      <w:pPr>
        <w:spacing w:line="360" w:lineRule="auto"/>
        <w:jc w:val="both"/>
        <w:rPr>
          <w:rFonts w:ascii="Arial" w:hAnsi="Arial" w:cs="Arial"/>
          <w:bCs/>
        </w:rPr>
      </w:pPr>
      <w:r w:rsidRPr="003E7ED0">
        <w:rPr>
          <w:rFonts w:ascii="Arial" w:hAnsi="Arial" w:cs="Arial"/>
          <w:b/>
        </w:rPr>
        <w:t xml:space="preserve">FRENTE AL HECHO DÉCIMO SÉPTIMO: </w:t>
      </w:r>
      <w:r w:rsidRPr="003E7ED0">
        <w:rPr>
          <w:rFonts w:ascii="Arial" w:hAnsi="Arial" w:cs="Arial"/>
          <w:bCs/>
        </w:rPr>
        <w:t xml:space="preserve"> Es cierto de acuerdo con los registros civiles aportados al plenario para tal fin. </w:t>
      </w:r>
    </w:p>
    <w:p w14:paraId="191C7FA0" w14:textId="77777777" w:rsidR="009C6339" w:rsidRPr="003E7ED0" w:rsidRDefault="009C6339" w:rsidP="003E7ED0">
      <w:pPr>
        <w:spacing w:line="360" w:lineRule="auto"/>
        <w:jc w:val="both"/>
        <w:rPr>
          <w:rFonts w:ascii="Arial" w:hAnsi="Arial" w:cs="Arial"/>
          <w:bCs/>
        </w:rPr>
      </w:pPr>
    </w:p>
    <w:p w14:paraId="0F7D1333" w14:textId="4B7BC9CD" w:rsidR="009C6339" w:rsidRPr="003E7ED0" w:rsidRDefault="009C6339" w:rsidP="003E7ED0">
      <w:pPr>
        <w:spacing w:line="360" w:lineRule="auto"/>
        <w:jc w:val="both"/>
        <w:rPr>
          <w:rFonts w:ascii="Arial" w:eastAsia="Arial" w:hAnsi="Arial" w:cs="Arial"/>
          <w:lang w:eastAsia="es-CO"/>
        </w:rPr>
      </w:pPr>
      <w:r w:rsidRPr="003E7ED0">
        <w:rPr>
          <w:rFonts w:ascii="Arial" w:hAnsi="Arial" w:cs="Arial"/>
          <w:b/>
        </w:rPr>
        <w:t xml:space="preserve">FRENTE AL HECHO DÉCIMO OCTAVO: </w:t>
      </w:r>
      <w:r w:rsidRPr="003E7ED0">
        <w:rPr>
          <w:rFonts w:ascii="Arial" w:eastAsia="Arial" w:hAnsi="Arial" w:cs="Arial"/>
          <w:lang w:eastAsia="es-CO"/>
        </w:rPr>
        <w:t xml:space="preserve">No me consta lo afirmado en este hecho por la parte demandante, pues se trata de circunstancias totalmente ajenas y desconocidas por </w:t>
      </w:r>
      <w:r w:rsidRPr="003E7ED0">
        <w:rPr>
          <w:rFonts w:ascii="Arial" w:eastAsia="Arial" w:hAnsi="Arial" w:cs="Arial"/>
          <w:shd w:val="clear" w:color="auto" w:fill="FFFFFF"/>
          <w:lang w:eastAsia="es-CO"/>
        </w:rPr>
        <w:t>BBVA SEGUROS DE VIDA COLOMBIA S.A.</w:t>
      </w:r>
      <w:r w:rsidRPr="003E7ED0">
        <w:rPr>
          <w:rFonts w:ascii="Arial" w:eastAsia="Arial" w:hAnsi="Arial" w:cs="Arial"/>
          <w:lang w:eastAsia="es-CO"/>
        </w:rPr>
        <w:t>, Compañía Aseguradora sin relación alguna con el Banco BBVA COLOMBIA S.A. Ello teniendo en cuenta que, el Banco BBVA COLOMBIA S.A. es una entidad distinta de la aseguradora que represento. En todo caso y sin perjuicio de lo anterior, la parte actora deberá acreditar su dicho debida y suficientemente, conforme a los medios de pruebas útiles, conducentes y pertinentes para el efecto y en las oportunidades procesales previstas para ello.</w:t>
      </w:r>
    </w:p>
    <w:p w14:paraId="4967EDD2" w14:textId="23ECB8D7" w:rsidR="009C6339" w:rsidRPr="003E7ED0" w:rsidRDefault="009C6339" w:rsidP="003E7ED0">
      <w:pPr>
        <w:spacing w:line="360" w:lineRule="auto"/>
        <w:jc w:val="both"/>
        <w:rPr>
          <w:rFonts w:ascii="Arial" w:hAnsi="Arial" w:cs="Arial"/>
          <w:b/>
        </w:rPr>
      </w:pPr>
    </w:p>
    <w:p w14:paraId="262ACD76" w14:textId="5B52EBEC" w:rsidR="009C6339" w:rsidRPr="003E7ED0" w:rsidRDefault="009C6339" w:rsidP="003E7ED0">
      <w:pPr>
        <w:spacing w:line="360" w:lineRule="auto"/>
        <w:jc w:val="both"/>
        <w:rPr>
          <w:rFonts w:ascii="Arial" w:eastAsia="Arial" w:hAnsi="Arial" w:cs="Arial"/>
          <w:lang w:eastAsia="es-CO"/>
        </w:rPr>
      </w:pPr>
      <w:r w:rsidRPr="003E7ED0">
        <w:rPr>
          <w:rFonts w:ascii="Arial" w:hAnsi="Arial" w:cs="Arial"/>
          <w:b/>
        </w:rPr>
        <w:t xml:space="preserve">FRENTE AL HECHO DÉCIMO NOVENO: </w:t>
      </w:r>
      <w:r w:rsidRPr="003E7ED0">
        <w:rPr>
          <w:rFonts w:ascii="Arial" w:hAnsi="Arial" w:cs="Arial"/>
          <w:bCs/>
        </w:rPr>
        <w:t xml:space="preserve">No es un hecho. </w:t>
      </w:r>
      <w:r w:rsidR="001F7101" w:rsidRPr="003E7ED0">
        <w:rPr>
          <w:rFonts w:ascii="Arial" w:hAnsi="Arial" w:cs="Arial"/>
          <w:bCs/>
        </w:rPr>
        <w:t>En todo caso n</w:t>
      </w:r>
      <w:r w:rsidRPr="003E7ED0">
        <w:rPr>
          <w:rFonts w:ascii="Arial" w:eastAsia="Arial" w:hAnsi="Arial" w:cs="Arial"/>
          <w:lang w:eastAsia="es-CO"/>
        </w:rPr>
        <w:t xml:space="preserve">o me consta lo afirmado en este hecho por la parte demandante, pues se trata de circunstancias totalmente ajenas y desconocidas por </w:t>
      </w:r>
      <w:r w:rsidRPr="003E7ED0">
        <w:rPr>
          <w:rFonts w:ascii="Arial" w:eastAsia="Arial" w:hAnsi="Arial" w:cs="Arial"/>
          <w:shd w:val="clear" w:color="auto" w:fill="FFFFFF"/>
          <w:lang w:eastAsia="es-CO"/>
        </w:rPr>
        <w:t>BBVA SEGUROS DE VIDA COLOMBIA S.A.</w:t>
      </w:r>
      <w:r w:rsidRPr="003E7ED0">
        <w:rPr>
          <w:rFonts w:ascii="Arial" w:eastAsia="Arial" w:hAnsi="Arial" w:cs="Arial"/>
          <w:lang w:eastAsia="es-CO"/>
        </w:rPr>
        <w:t xml:space="preserve">, Compañía Aseguradora sin relación alguna con el Banco BBVA COLOMBIA S.A. Ello teniendo en cuenta que, el Banco BBVA COLOMBIA S.A. es una entidad distinta de la aseguradora que represento. En todo caso y sin perjuicio de lo anterior, la parte actora deberá acreditar su dicho debida y suficientemente, conforme </w:t>
      </w:r>
      <w:r w:rsidRPr="003E7ED0">
        <w:rPr>
          <w:rFonts w:ascii="Arial" w:eastAsia="Arial" w:hAnsi="Arial" w:cs="Arial"/>
          <w:lang w:eastAsia="es-CO"/>
        </w:rPr>
        <w:lastRenderedPageBreak/>
        <w:t>a los medios de pruebas útiles, conducentes y pertinentes para el efecto y en las oportunidades procesales previstas para ello.</w:t>
      </w:r>
    </w:p>
    <w:p w14:paraId="6755C1F8" w14:textId="5318F438" w:rsidR="009C6339" w:rsidRPr="003E7ED0" w:rsidRDefault="009C6339" w:rsidP="003E7ED0">
      <w:pPr>
        <w:spacing w:line="360" w:lineRule="auto"/>
        <w:jc w:val="both"/>
        <w:rPr>
          <w:rFonts w:ascii="Arial" w:eastAsia="Arial" w:hAnsi="Arial" w:cs="Arial"/>
          <w:lang w:eastAsia="es-CO"/>
        </w:rPr>
      </w:pPr>
    </w:p>
    <w:p w14:paraId="53995F74" w14:textId="1407C1B9" w:rsidR="00F419B9" w:rsidRPr="003E7ED0" w:rsidRDefault="00F11B59" w:rsidP="003E7ED0">
      <w:pPr>
        <w:pStyle w:val="Prrafodelista"/>
        <w:widowControl/>
        <w:numPr>
          <w:ilvl w:val="0"/>
          <w:numId w:val="3"/>
        </w:numPr>
        <w:autoSpaceDE/>
        <w:autoSpaceDN/>
        <w:spacing w:line="360" w:lineRule="auto"/>
        <w:jc w:val="center"/>
        <w:rPr>
          <w:rFonts w:ascii="Arial" w:hAnsi="Arial" w:cs="Arial"/>
          <w:b/>
          <w:u w:val="single"/>
        </w:rPr>
      </w:pPr>
      <w:r w:rsidRPr="003E7ED0">
        <w:rPr>
          <w:rFonts w:ascii="Arial" w:hAnsi="Arial" w:cs="Arial"/>
          <w:b/>
          <w:u w:val="single"/>
        </w:rPr>
        <w:t>P</w:t>
      </w:r>
      <w:r w:rsidR="00F419B9" w:rsidRPr="003E7ED0">
        <w:rPr>
          <w:rFonts w:ascii="Arial" w:hAnsi="Arial" w:cs="Arial"/>
          <w:b/>
          <w:u w:val="single"/>
        </w:rPr>
        <w:t>RONUNCIAMIENTO FRENTE A LAS</w:t>
      </w:r>
      <w:r w:rsidR="007562B2" w:rsidRPr="003E7ED0">
        <w:rPr>
          <w:rFonts w:ascii="Arial" w:hAnsi="Arial" w:cs="Arial"/>
          <w:b/>
          <w:u w:val="single"/>
        </w:rPr>
        <w:t xml:space="preserve"> </w:t>
      </w:r>
      <w:r w:rsidR="00081C27" w:rsidRPr="003E7ED0">
        <w:rPr>
          <w:rFonts w:ascii="Arial" w:hAnsi="Arial" w:cs="Arial"/>
          <w:b/>
          <w:u w:val="single"/>
        </w:rPr>
        <w:t>PRETENSIONES</w:t>
      </w:r>
      <w:r w:rsidR="00F419B9" w:rsidRPr="003E7ED0">
        <w:rPr>
          <w:rFonts w:ascii="Arial" w:hAnsi="Arial" w:cs="Arial"/>
          <w:b/>
          <w:u w:val="single"/>
        </w:rPr>
        <w:t xml:space="preserve"> </w:t>
      </w:r>
    </w:p>
    <w:p w14:paraId="3DEFB71D" w14:textId="77777777" w:rsidR="00F419B9" w:rsidRPr="003E7ED0" w:rsidRDefault="00F419B9" w:rsidP="003E7ED0">
      <w:pPr>
        <w:spacing w:line="360" w:lineRule="auto"/>
        <w:jc w:val="both"/>
        <w:rPr>
          <w:rFonts w:ascii="Arial" w:hAnsi="Arial" w:cs="Arial"/>
          <w:bCs/>
        </w:rPr>
      </w:pPr>
    </w:p>
    <w:p w14:paraId="254E025C" w14:textId="25843A5E" w:rsidR="00AF0AD8" w:rsidRPr="003E7ED0" w:rsidRDefault="00080DDB" w:rsidP="003E7ED0">
      <w:pPr>
        <w:spacing w:line="360" w:lineRule="auto"/>
        <w:jc w:val="both"/>
        <w:rPr>
          <w:rFonts w:ascii="Arial" w:eastAsia="Arial" w:hAnsi="Arial" w:cs="Arial"/>
        </w:rPr>
      </w:pPr>
      <w:r w:rsidRPr="003E7ED0">
        <w:rPr>
          <w:rFonts w:ascii="Arial" w:eastAsiaTheme="minorEastAsia" w:hAnsi="Arial" w:cs="Arial"/>
          <w:lang w:eastAsia="es-ES"/>
        </w:rPr>
        <w:t xml:space="preserve">Me opongo a </w:t>
      </w:r>
      <w:r w:rsidR="00F419B9" w:rsidRPr="003E7ED0">
        <w:rPr>
          <w:rFonts w:ascii="Arial" w:eastAsiaTheme="minorEastAsia" w:hAnsi="Arial" w:cs="Arial"/>
          <w:lang w:eastAsia="es-ES"/>
        </w:rPr>
        <w:t xml:space="preserve">la totalidad de las </w:t>
      </w:r>
      <w:r w:rsidR="008034DF" w:rsidRPr="003E7ED0">
        <w:rPr>
          <w:rFonts w:ascii="Arial" w:eastAsiaTheme="minorEastAsia" w:hAnsi="Arial" w:cs="Arial"/>
          <w:lang w:eastAsia="es-ES"/>
        </w:rPr>
        <w:t>pretensiones</w:t>
      </w:r>
      <w:r w:rsidR="00F419B9" w:rsidRPr="003E7ED0">
        <w:rPr>
          <w:rFonts w:ascii="Arial" w:eastAsiaTheme="minorEastAsia" w:hAnsi="Arial" w:cs="Arial"/>
          <w:lang w:eastAsia="es-ES"/>
        </w:rPr>
        <w:t xml:space="preserve"> incoadas por la parte demandante, por cuanto </w:t>
      </w:r>
      <w:r w:rsidR="00740E0F" w:rsidRPr="003E7ED0">
        <w:rPr>
          <w:rFonts w:ascii="Arial" w:eastAsiaTheme="minorEastAsia" w:hAnsi="Arial" w:cs="Arial"/>
          <w:lang w:eastAsia="es-ES"/>
        </w:rPr>
        <w:t xml:space="preserve">no le asiste razón jurídica en los reclamos formulados en contra de la Compañía Aseguradora. Lo anterior, debido a que </w:t>
      </w:r>
      <w:r w:rsidR="00AF0AD8" w:rsidRPr="003E7ED0">
        <w:rPr>
          <w:rFonts w:ascii="Arial" w:hAnsi="Arial" w:cs="Arial"/>
          <w:bCs/>
        </w:rPr>
        <w:t>el Despacho no puede resolver favorablemente las pretensiones, teniendo en cuenta que</w:t>
      </w:r>
      <w:r w:rsidR="00AF0AD8" w:rsidRPr="003E7ED0">
        <w:rPr>
          <w:rFonts w:ascii="Arial" w:eastAsia="Arial" w:hAnsi="Arial" w:cs="Arial"/>
        </w:rPr>
        <w:t xml:space="preserve"> la acción derivada del contrato de seguro se encuentra prescrita, de acuerdo con el artículo 1081 del C. Co.</w:t>
      </w:r>
      <w:r w:rsidR="001F7101" w:rsidRPr="003E7ED0">
        <w:rPr>
          <w:rFonts w:ascii="Arial" w:eastAsia="Arial" w:hAnsi="Arial" w:cs="Arial"/>
        </w:rPr>
        <w:t xml:space="preserve"> Adicionalmente, </w:t>
      </w:r>
      <w:r w:rsidR="001F7101" w:rsidRPr="003E7ED0">
        <w:rPr>
          <w:rFonts w:ascii="Arial" w:eastAsiaTheme="minorEastAsia" w:hAnsi="Arial" w:cs="Arial"/>
          <w:lang w:eastAsia="es-ES"/>
        </w:rPr>
        <w:t xml:space="preserve">el aseguramiento en el que ostentaba la calidad de asegurado el señor NOE DIAZ HOLGUIN debe ser declarado nulo, en los términos del artículo 1058 del </w:t>
      </w:r>
      <w:proofErr w:type="spellStart"/>
      <w:r w:rsidR="001F7101" w:rsidRPr="003E7ED0">
        <w:rPr>
          <w:rFonts w:ascii="Arial" w:eastAsiaTheme="minorEastAsia" w:hAnsi="Arial" w:cs="Arial"/>
          <w:lang w:eastAsia="es-ES"/>
        </w:rPr>
        <w:t>C.Co</w:t>
      </w:r>
      <w:proofErr w:type="spellEnd"/>
      <w:r w:rsidR="001F7101" w:rsidRPr="003E7ED0">
        <w:rPr>
          <w:rFonts w:ascii="Arial" w:eastAsiaTheme="minorEastAsia" w:hAnsi="Arial" w:cs="Arial"/>
          <w:lang w:eastAsia="es-ES"/>
        </w:rPr>
        <w:t>., como consecuencia de la reticencia en la que incurrió en el momento de contratar el seguro.</w:t>
      </w:r>
    </w:p>
    <w:p w14:paraId="0DB3EF43" w14:textId="4AEE9323" w:rsidR="00C722DB" w:rsidRPr="003E7ED0" w:rsidRDefault="00C722DB" w:rsidP="003E7ED0">
      <w:pPr>
        <w:spacing w:line="360" w:lineRule="auto"/>
        <w:jc w:val="both"/>
        <w:rPr>
          <w:rFonts w:ascii="Arial" w:eastAsia="Arial" w:hAnsi="Arial" w:cs="Arial"/>
        </w:rPr>
      </w:pPr>
    </w:p>
    <w:p w14:paraId="3D8F8F97" w14:textId="319BFA62" w:rsidR="00C722DB" w:rsidRPr="003E7ED0" w:rsidRDefault="00C722DB" w:rsidP="003E7ED0">
      <w:pPr>
        <w:pStyle w:val="Prrafodelista"/>
        <w:numPr>
          <w:ilvl w:val="0"/>
          <w:numId w:val="25"/>
        </w:numPr>
        <w:spacing w:line="360" w:lineRule="auto"/>
        <w:jc w:val="both"/>
        <w:rPr>
          <w:rFonts w:ascii="Arial" w:eastAsia="Arial" w:hAnsi="Arial" w:cs="Arial"/>
          <w:b/>
          <w:bCs/>
          <w:lang w:eastAsia="es-CO"/>
        </w:rPr>
      </w:pPr>
      <w:r w:rsidRPr="003E7ED0">
        <w:rPr>
          <w:rFonts w:ascii="Arial" w:eastAsia="Arial" w:hAnsi="Arial" w:cs="Arial"/>
          <w:b/>
          <w:bCs/>
          <w:lang w:eastAsia="es-CO"/>
        </w:rPr>
        <w:t>OPOSICIÓN A LAS PRETENSIONES DECLARATIVAS</w:t>
      </w:r>
    </w:p>
    <w:p w14:paraId="47E14004" w14:textId="3DB7E188" w:rsidR="000D2658" w:rsidRPr="003E7ED0" w:rsidRDefault="000D2658" w:rsidP="003E7ED0">
      <w:pPr>
        <w:spacing w:line="360" w:lineRule="auto"/>
        <w:jc w:val="both"/>
        <w:rPr>
          <w:rFonts w:ascii="Arial" w:eastAsia="Arial" w:hAnsi="Arial" w:cs="Arial"/>
          <w:b/>
          <w:bCs/>
          <w:lang w:eastAsia="es-CO"/>
        </w:rPr>
      </w:pPr>
    </w:p>
    <w:p w14:paraId="150FD052" w14:textId="011E2A67" w:rsidR="000D2658" w:rsidRPr="003E7ED0" w:rsidRDefault="000D2658" w:rsidP="003E7ED0">
      <w:pPr>
        <w:spacing w:line="360" w:lineRule="auto"/>
        <w:jc w:val="both"/>
        <w:rPr>
          <w:rFonts w:ascii="Arial" w:eastAsia="Arial" w:hAnsi="Arial" w:cs="Arial"/>
          <w:lang w:eastAsia="es-CO"/>
        </w:rPr>
      </w:pPr>
      <w:r w:rsidRPr="003E7ED0">
        <w:rPr>
          <w:rFonts w:ascii="Arial" w:eastAsia="Arial" w:hAnsi="Arial" w:cs="Arial"/>
          <w:b/>
          <w:bCs/>
          <w:lang w:eastAsia="es-CO"/>
        </w:rPr>
        <w:t xml:space="preserve">OPOSICIÓN A LA PRIMERA PRETENSIÓN: </w:t>
      </w:r>
      <w:r w:rsidRPr="003E7ED0">
        <w:rPr>
          <w:rFonts w:ascii="Arial" w:eastAsia="Arial" w:hAnsi="Arial" w:cs="Arial"/>
          <w:lang w:eastAsia="es-CO"/>
        </w:rPr>
        <w:t xml:space="preserve"> Me opongo a que se declare que BBVA SEGUROS DE VIDA COLOMBIA S.A. es responsable civilmente, como quiera que esta acción se encuentra prescrita lo que imposibilita que se invoque o conceda pretensión alguna, adicionalmente el señor </w:t>
      </w:r>
      <w:r w:rsidRPr="003E7ED0">
        <w:rPr>
          <w:rFonts w:ascii="Arial" w:eastAsia="Times New Roman" w:hAnsi="Arial" w:cs="Arial"/>
        </w:rPr>
        <w:t xml:space="preserve">NOE DIAZ HOLGUIN </w:t>
      </w:r>
      <w:r w:rsidRPr="003E7ED0">
        <w:rPr>
          <w:rFonts w:ascii="Arial" w:eastAsia="Times New Roman" w:hAnsi="Arial" w:cs="Arial"/>
          <w:shd w:val="clear" w:color="auto" w:fill="FFFFFF"/>
        </w:rPr>
        <w:t>fue reticente en virtud de que no declaró sinceramente el estado del riesgo con anterioridad a su inclusión en el contrato de seguro. Ello de acuerdo con:</w:t>
      </w:r>
    </w:p>
    <w:p w14:paraId="129B8E5F" w14:textId="74B19D36" w:rsidR="000D2658" w:rsidRPr="003E7ED0" w:rsidRDefault="000D2658" w:rsidP="003E7ED0">
      <w:pPr>
        <w:spacing w:line="360" w:lineRule="auto"/>
        <w:jc w:val="both"/>
        <w:rPr>
          <w:rFonts w:ascii="Arial" w:eastAsia="Arial" w:hAnsi="Arial" w:cs="Arial"/>
          <w:lang w:eastAsia="es-CO"/>
        </w:rPr>
      </w:pPr>
    </w:p>
    <w:p w14:paraId="6B83D3C5" w14:textId="04506CD1" w:rsidR="001F7101" w:rsidRPr="003E7ED0" w:rsidRDefault="000D2658" w:rsidP="003E7ED0">
      <w:pPr>
        <w:pStyle w:val="Prrafodelista"/>
        <w:numPr>
          <w:ilvl w:val="0"/>
          <w:numId w:val="13"/>
        </w:numPr>
        <w:spacing w:line="360" w:lineRule="auto"/>
        <w:jc w:val="both"/>
        <w:rPr>
          <w:rFonts w:ascii="Arial" w:hAnsi="Arial" w:cs="Arial"/>
          <w:bCs/>
          <w:i/>
          <w:iCs/>
          <w:u w:val="single"/>
          <w:lang w:val="es-ES_tradnl"/>
        </w:rPr>
      </w:pPr>
      <w:r w:rsidRPr="003E7ED0">
        <w:rPr>
          <w:rFonts w:ascii="Arial" w:hAnsi="Arial" w:cs="Arial"/>
          <w:b/>
          <w:i/>
          <w:iCs/>
          <w:u w:val="single"/>
          <w:lang w:val="es-ES_tradnl"/>
        </w:rPr>
        <w:t>Prescripción de las acciones derivadas del contrato de seguro:</w:t>
      </w:r>
      <w:r w:rsidRPr="003E7ED0">
        <w:rPr>
          <w:rFonts w:ascii="Arial" w:hAnsi="Arial" w:cs="Arial"/>
          <w:bCs/>
          <w:i/>
          <w:iCs/>
          <w:u w:val="single"/>
          <w:lang w:val="es-ES_tradnl"/>
        </w:rPr>
        <w:t xml:space="preserve"> </w:t>
      </w:r>
      <w:r w:rsidRPr="003E7ED0">
        <w:rPr>
          <w:rFonts w:ascii="Arial" w:eastAsia="Times New Roman" w:hAnsi="Arial" w:cs="Arial"/>
        </w:rPr>
        <w:t xml:space="preserve">esta pretensión no está llamada a prosperar como quiera que </w:t>
      </w:r>
      <w:r w:rsidRPr="003E7ED0">
        <w:rPr>
          <w:rFonts w:ascii="Arial" w:eastAsia="Arial" w:hAnsi="Arial" w:cs="Arial"/>
        </w:rPr>
        <w:t xml:space="preserve">la acción derivada </w:t>
      </w:r>
      <w:r w:rsidR="001F7101" w:rsidRPr="003E7ED0">
        <w:rPr>
          <w:rFonts w:ascii="Arial" w:eastAsia="Arial" w:hAnsi="Arial" w:cs="Arial"/>
        </w:rPr>
        <w:t>del</w:t>
      </w:r>
      <w:r w:rsidRPr="003E7ED0">
        <w:rPr>
          <w:rFonts w:ascii="Arial" w:eastAsia="Arial" w:hAnsi="Arial" w:cs="Arial"/>
        </w:rPr>
        <w:t xml:space="preserve"> contrato de seguro se encuentra prescrita</w:t>
      </w:r>
      <w:r w:rsidR="001F7101" w:rsidRPr="003E7ED0">
        <w:rPr>
          <w:rFonts w:ascii="Arial" w:eastAsia="Arial" w:hAnsi="Arial" w:cs="Arial"/>
        </w:rPr>
        <w:t xml:space="preserve"> </w:t>
      </w:r>
      <w:r w:rsidRPr="003E7ED0">
        <w:rPr>
          <w:rFonts w:ascii="Arial" w:eastAsia="Arial" w:hAnsi="Arial" w:cs="Arial"/>
        </w:rPr>
        <w:t xml:space="preserve">de acuerdo con el artículo 1081 del código de comercio, al haber transcurrido más de dos años desde el conocimiento del hecho que da base a la acción. </w:t>
      </w:r>
      <w:r w:rsidR="001F7101" w:rsidRPr="003E7ED0">
        <w:rPr>
          <w:rFonts w:ascii="Arial" w:eastAsia="Arial" w:hAnsi="Arial" w:cs="Arial"/>
        </w:rPr>
        <w:t xml:space="preserve">Lo anterior, teniendo en cuenta que el </w:t>
      </w:r>
      <w:r w:rsidRPr="003E7ED0">
        <w:rPr>
          <w:rFonts w:ascii="Arial" w:eastAsia="Arial" w:hAnsi="Arial" w:cs="Arial"/>
        </w:rPr>
        <w:t xml:space="preserve">dictamen de </w:t>
      </w:r>
      <w:r w:rsidR="001F7101" w:rsidRPr="003E7ED0">
        <w:rPr>
          <w:rFonts w:ascii="Arial" w:eastAsia="Arial" w:hAnsi="Arial" w:cs="Arial"/>
        </w:rPr>
        <w:t>pérdida de capacidad laboral del señor Noe Díaz fue expedido y conocido por él, el</w:t>
      </w:r>
      <w:r w:rsidR="006837E8" w:rsidRPr="003E7ED0">
        <w:rPr>
          <w:rFonts w:ascii="Arial" w:eastAsia="Arial" w:hAnsi="Arial" w:cs="Arial"/>
        </w:rPr>
        <w:t xml:space="preserve"> </w:t>
      </w:r>
      <w:r w:rsidR="006837E8" w:rsidRPr="003E7ED0">
        <w:rPr>
          <w:rFonts w:ascii="Arial" w:eastAsia="Arial" w:hAnsi="Arial" w:cs="Arial"/>
          <w:b/>
          <w:bCs/>
        </w:rPr>
        <w:t>19 de julio de 2019</w:t>
      </w:r>
      <w:r w:rsidRPr="003E7ED0">
        <w:rPr>
          <w:rFonts w:ascii="Arial" w:eastAsia="Arial" w:hAnsi="Arial" w:cs="Arial"/>
        </w:rPr>
        <w:t xml:space="preserve"> </w:t>
      </w:r>
      <w:r w:rsidR="006837E8" w:rsidRPr="003E7ED0">
        <w:rPr>
          <w:rFonts w:ascii="Arial" w:eastAsia="Arial" w:hAnsi="Arial" w:cs="Arial"/>
        </w:rPr>
        <w:t xml:space="preserve">y la reclamación realizada a la compañía se dio el </w:t>
      </w:r>
      <w:r w:rsidR="006837E8" w:rsidRPr="003E7ED0">
        <w:rPr>
          <w:rFonts w:ascii="Arial" w:eastAsia="Arial" w:hAnsi="Arial" w:cs="Arial"/>
          <w:b/>
          <w:bCs/>
        </w:rPr>
        <w:t>5 de agosto de 2019</w:t>
      </w:r>
      <w:r w:rsidR="006837E8" w:rsidRPr="003E7ED0">
        <w:rPr>
          <w:rFonts w:ascii="Arial" w:eastAsia="Arial" w:hAnsi="Arial" w:cs="Arial"/>
        </w:rPr>
        <w:t xml:space="preserve">, </w:t>
      </w:r>
      <w:r w:rsidRPr="003E7ED0">
        <w:rPr>
          <w:rFonts w:ascii="Arial" w:eastAsia="Arial" w:hAnsi="Arial" w:cs="Arial"/>
        </w:rPr>
        <w:t xml:space="preserve">fecha a partir de la cual </w:t>
      </w:r>
      <w:r w:rsidR="006837E8" w:rsidRPr="003E7ED0">
        <w:rPr>
          <w:rFonts w:ascii="Arial" w:eastAsia="Arial" w:hAnsi="Arial" w:cs="Arial"/>
        </w:rPr>
        <w:t>re</w:t>
      </w:r>
      <w:r w:rsidRPr="003E7ED0">
        <w:rPr>
          <w:rFonts w:ascii="Arial" w:eastAsia="Arial" w:hAnsi="Arial" w:cs="Arial"/>
        </w:rPr>
        <w:t xml:space="preserve">inicia la contabilización del término bienal, </w:t>
      </w:r>
      <w:r w:rsidR="001F7101" w:rsidRPr="003E7ED0">
        <w:rPr>
          <w:rFonts w:ascii="Arial" w:eastAsia="Arial" w:hAnsi="Arial" w:cs="Arial"/>
        </w:rPr>
        <w:lastRenderedPageBreak/>
        <w:t>mismo que feneció sin que se hiciera efectiva la acción.</w:t>
      </w:r>
      <w:r w:rsidR="006837E8" w:rsidRPr="003E7ED0">
        <w:rPr>
          <w:rFonts w:ascii="Arial" w:eastAsia="Arial" w:hAnsi="Arial" w:cs="Arial"/>
        </w:rPr>
        <w:t xml:space="preserve"> </w:t>
      </w:r>
      <w:r w:rsidR="001F7101" w:rsidRPr="003E7ED0">
        <w:rPr>
          <w:rFonts w:ascii="Arial" w:eastAsia="Arial" w:hAnsi="Arial" w:cs="Arial"/>
        </w:rPr>
        <w:t>P</w:t>
      </w:r>
      <w:r w:rsidRPr="003E7ED0">
        <w:rPr>
          <w:rFonts w:ascii="Arial" w:eastAsia="Arial" w:hAnsi="Arial" w:cs="Arial"/>
        </w:rPr>
        <w:t>ues</w:t>
      </w:r>
      <w:r w:rsidR="001F7101" w:rsidRPr="003E7ED0">
        <w:rPr>
          <w:rFonts w:ascii="Arial" w:eastAsia="Arial" w:hAnsi="Arial" w:cs="Arial"/>
        </w:rPr>
        <w:t xml:space="preserve"> si bien,</w:t>
      </w:r>
      <w:r w:rsidRPr="003E7ED0">
        <w:rPr>
          <w:rFonts w:ascii="Arial" w:eastAsia="Arial" w:hAnsi="Arial" w:cs="Arial"/>
        </w:rPr>
        <w:t xml:space="preserve"> la presente demanda se radic</w:t>
      </w:r>
      <w:r w:rsidR="006837E8" w:rsidRPr="003E7ED0">
        <w:rPr>
          <w:rFonts w:ascii="Arial" w:eastAsia="Arial" w:hAnsi="Arial" w:cs="Arial"/>
        </w:rPr>
        <w:t>ó</w:t>
      </w:r>
      <w:r w:rsidRPr="003E7ED0">
        <w:rPr>
          <w:rFonts w:ascii="Arial" w:eastAsia="Arial" w:hAnsi="Arial" w:cs="Arial"/>
        </w:rPr>
        <w:t xml:space="preserve"> al 1</w:t>
      </w:r>
      <w:r w:rsidR="006837E8" w:rsidRPr="003E7ED0">
        <w:rPr>
          <w:rFonts w:ascii="Arial" w:eastAsia="Arial" w:hAnsi="Arial" w:cs="Arial"/>
        </w:rPr>
        <w:t>6</w:t>
      </w:r>
      <w:r w:rsidRPr="003E7ED0">
        <w:rPr>
          <w:rFonts w:ascii="Arial" w:eastAsia="Arial" w:hAnsi="Arial" w:cs="Arial"/>
        </w:rPr>
        <w:t xml:space="preserve"> de septiembre de 202</w:t>
      </w:r>
      <w:r w:rsidR="006837E8" w:rsidRPr="003E7ED0">
        <w:rPr>
          <w:rFonts w:ascii="Arial" w:eastAsia="Arial" w:hAnsi="Arial" w:cs="Arial"/>
        </w:rPr>
        <w:t xml:space="preserve">1, </w:t>
      </w:r>
      <w:r w:rsidR="001F7101" w:rsidRPr="003E7ED0">
        <w:rPr>
          <w:rFonts w:ascii="Arial" w:eastAsia="Arial" w:hAnsi="Arial" w:cs="Arial"/>
        </w:rPr>
        <w:t>la misma no tuvo la virtualidad de interrumpir civilmente el término de prescripción, pues no se le notificó al demandado dentro del año siguiente a la notificación del auto que la admitió como lo exige el artículo 94 del Código General del proceso</w:t>
      </w:r>
      <w:r w:rsidR="006837E8" w:rsidRPr="003E7ED0">
        <w:rPr>
          <w:rFonts w:ascii="Arial" w:eastAsia="Arial" w:hAnsi="Arial" w:cs="Arial"/>
        </w:rPr>
        <w:t xml:space="preserve">. </w:t>
      </w:r>
      <w:r w:rsidR="001F7101" w:rsidRPr="003E7ED0">
        <w:rPr>
          <w:rFonts w:ascii="Arial" w:eastAsia="Arial" w:hAnsi="Arial" w:cs="Arial"/>
        </w:rPr>
        <w:t xml:space="preserve">De manera que, BBVA Seguros de Vida S.A. solo fue notificada hasta el 21 de febrero de 2025, con el auto que la tuvo por notificada por conducta concluyente, habiendo prescrito con creces la acción derivada del contrato de seguro. </w:t>
      </w:r>
    </w:p>
    <w:p w14:paraId="1842A067" w14:textId="77777777" w:rsidR="000D2658" w:rsidRPr="003E7ED0" w:rsidRDefault="000D2658" w:rsidP="003E7ED0">
      <w:pPr>
        <w:pStyle w:val="Prrafodelista"/>
        <w:spacing w:line="360" w:lineRule="auto"/>
        <w:jc w:val="both"/>
        <w:rPr>
          <w:rFonts w:ascii="Arial" w:hAnsi="Arial" w:cs="Arial"/>
          <w:bCs/>
          <w:i/>
          <w:iCs/>
          <w:u w:val="single"/>
          <w:lang w:val="es-ES_tradnl"/>
        </w:rPr>
      </w:pPr>
    </w:p>
    <w:p w14:paraId="4F1049C9" w14:textId="749EDF55" w:rsidR="000D2658" w:rsidRPr="003E7ED0" w:rsidRDefault="000D2658" w:rsidP="003E7ED0">
      <w:pPr>
        <w:pStyle w:val="Prrafodelista"/>
        <w:numPr>
          <w:ilvl w:val="0"/>
          <w:numId w:val="13"/>
        </w:numPr>
        <w:spacing w:line="360" w:lineRule="auto"/>
        <w:jc w:val="both"/>
        <w:rPr>
          <w:rFonts w:ascii="Arial" w:hAnsi="Arial" w:cs="Arial"/>
          <w:bCs/>
          <w:lang w:val="es-ES_tradnl"/>
        </w:rPr>
      </w:pPr>
      <w:r w:rsidRPr="003E7ED0">
        <w:rPr>
          <w:rFonts w:ascii="Arial" w:hAnsi="Arial" w:cs="Arial"/>
          <w:bCs/>
          <w:i/>
          <w:iCs/>
          <w:u w:val="single"/>
          <w:lang w:val="es-ES_tradnl"/>
        </w:rPr>
        <w:t>Nulidad de los contratos de seguro por la reticencia del asegurado</w:t>
      </w:r>
      <w:r w:rsidRPr="003E7ED0">
        <w:rPr>
          <w:rFonts w:ascii="Arial" w:hAnsi="Arial" w:cs="Arial"/>
          <w:bCs/>
          <w:lang w:val="es-ES_tradnl"/>
        </w:rPr>
        <w:t>: Se expone que</w:t>
      </w:r>
      <w:r w:rsidR="0073717C" w:rsidRPr="003E7ED0">
        <w:rPr>
          <w:rFonts w:ascii="Arial" w:hAnsi="Arial" w:cs="Arial"/>
          <w:bCs/>
          <w:lang w:val="es-ES_tradnl"/>
        </w:rPr>
        <w:t>,</w:t>
      </w:r>
      <w:r w:rsidRPr="003E7ED0">
        <w:rPr>
          <w:rFonts w:ascii="Arial" w:hAnsi="Arial" w:cs="Arial"/>
          <w:bCs/>
          <w:lang w:val="es-ES_tradnl"/>
        </w:rPr>
        <w:t xml:space="preserve"> del análisis efectuado a los documentos del proceso, se observa que </w:t>
      </w:r>
      <w:r w:rsidRPr="003E7ED0">
        <w:rPr>
          <w:rFonts w:ascii="Arial" w:eastAsia="Times New Roman" w:hAnsi="Arial" w:cs="Arial"/>
        </w:rPr>
        <w:t xml:space="preserve">el señor </w:t>
      </w:r>
      <w:r w:rsidR="0073717C" w:rsidRPr="003E7ED0">
        <w:rPr>
          <w:rFonts w:ascii="Arial" w:eastAsia="Times New Roman" w:hAnsi="Arial" w:cs="Arial"/>
        </w:rPr>
        <w:t>NOE DÍAZ HOLGUIN</w:t>
      </w:r>
      <w:r w:rsidRPr="003E7ED0">
        <w:rPr>
          <w:rFonts w:ascii="Arial" w:eastAsia="Times New Roman" w:hAnsi="Arial" w:cs="Arial"/>
          <w:shd w:val="clear" w:color="auto" w:fill="FFFFFF"/>
        </w:rPr>
        <w:t xml:space="preserve"> fue reticente en virtud de que no declaró sinceramente el estado del riesgo con anterioridad a su inclusión en </w:t>
      </w:r>
      <w:r w:rsidR="0073717C" w:rsidRPr="003E7ED0">
        <w:rPr>
          <w:rFonts w:ascii="Arial" w:eastAsia="Times New Roman" w:hAnsi="Arial" w:cs="Arial"/>
          <w:shd w:val="clear" w:color="auto" w:fill="FFFFFF"/>
        </w:rPr>
        <w:t xml:space="preserve">el </w:t>
      </w:r>
      <w:r w:rsidRPr="003E7ED0">
        <w:rPr>
          <w:rFonts w:ascii="Arial" w:eastAsia="Times New Roman" w:hAnsi="Arial" w:cs="Arial"/>
          <w:shd w:val="clear" w:color="auto" w:fill="FFFFFF"/>
        </w:rPr>
        <w:t>contrato de seguro</w:t>
      </w:r>
      <w:r w:rsidRPr="003E7ED0">
        <w:rPr>
          <w:rFonts w:ascii="Arial" w:eastAsia="Times New Roman" w:hAnsi="Arial" w:cs="Arial"/>
        </w:rPr>
        <w:t xml:space="preserve">. </w:t>
      </w:r>
      <w:r w:rsidR="0073717C" w:rsidRPr="003E7ED0">
        <w:rPr>
          <w:rFonts w:ascii="Arial" w:eastAsia="Times New Roman" w:hAnsi="Arial" w:cs="Arial"/>
        </w:rPr>
        <w:t>O</w:t>
      </w:r>
      <w:r w:rsidRPr="003E7ED0">
        <w:rPr>
          <w:rFonts w:ascii="Arial" w:eastAsia="Times New Roman" w:hAnsi="Arial" w:cs="Arial"/>
        </w:rPr>
        <w:t>misi</w:t>
      </w:r>
      <w:r w:rsidR="0073717C" w:rsidRPr="003E7ED0">
        <w:rPr>
          <w:rFonts w:ascii="Arial" w:eastAsia="Times New Roman" w:hAnsi="Arial" w:cs="Arial"/>
        </w:rPr>
        <w:t>ón que</w:t>
      </w:r>
      <w:r w:rsidRPr="003E7ED0">
        <w:rPr>
          <w:rFonts w:ascii="Arial" w:eastAsia="Times New Roman" w:hAnsi="Arial" w:cs="Arial"/>
        </w:rPr>
        <w:t xml:space="preserve"> cobra fundamental relevancia, debido a que las enfermedades o eventos de salud que el señor </w:t>
      </w:r>
      <w:r w:rsidR="0073717C" w:rsidRPr="003E7ED0">
        <w:rPr>
          <w:rFonts w:ascii="Arial" w:eastAsia="Times New Roman" w:hAnsi="Arial" w:cs="Arial"/>
        </w:rPr>
        <w:t>NOÉ DIAZ HOLGUIN</w:t>
      </w:r>
      <w:r w:rsidRPr="003E7ED0">
        <w:rPr>
          <w:rFonts w:ascii="Arial" w:eastAsia="Times New Roman" w:hAnsi="Arial" w:cs="Arial"/>
        </w:rPr>
        <w:t xml:space="preserve"> negó en el momento de la contratación del seguro, fueron la causa de su pérdida de capacidad laboral en un </w:t>
      </w:r>
      <w:r w:rsidR="0073717C" w:rsidRPr="003E7ED0">
        <w:rPr>
          <w:rFonts w:ascii="Arial" w:eastAsia="Times New Roman" w:hAnsi="Arial" w:cs="Arial"/>
        </w:rPr>
        <w:t xml:space="preserve">79,82 % estructurada el 19 de julio de 2019. </w:t>
      </w:r>
      <w:r w:rsidRPr="003E7ED0">
        <w:rPr>
          <w:rFonts w:ascii="Arial" w:eastAsia="Times New Roman" w:hAnsi="Arial" w:cs="Arial"/>
        </w:rPr>
        <w:t xml:space="preserve">En otras palabras, es claro que, si mi representada hubiera conocido de </w:t>
      </w:r>
      <w:r w:rsidRPr="003E7ED0">
        <w:rPr>
          <w:rFonts w:ascii="Arial" w:hAnsi="Arial" w:cs="Arial"/>
          <w:bCs/>
        </w:rPr>
        <w:t>su</w:t>
      </w:r>
      <w:r w:rsidR="0073717C" w:rsidRPr="003E7ED0">
        <w:rPr>
          <w:rFonts w:ascii="Arial" w:hAnsi="Arial" w:cs="Arial"/>
          <w:bCs/>
        </w:rPr>
        <w:t xml:space="preserve"> Diabetes Mellitus, Fractura de vertebra torácica o cervical y lumbar por acuñamiento con mielopatía e Hipertensión arterial</w:t>
      </w:r>
      <w:r w:rsidRPr="003E7ED0">
        <w:rPr>
          <w:rFonts w:ascii="Arial" w:hAnsi="Arial" w:cs="Arial"/>
          <w:bCs/>
        </w:rPr>
        <w:t>,</w:t>
      </w:r>
      <w:r w:rsidRPr="003E7ED0">
        <w:rPr>
          <w:rFonts w:ascii="Arial" w:eastAsia="Times New Roman" w:hAnsi="Arial" w:cs="Arial"/>
        </w:rPr>
        <w:t xml:space="preserve"> evidentemente se hubiere retraído de celebrar el contrato de seguro objeto de debate, o por lo menos, hubiere inducido a pactar condiciones mucho más onerosas. En este sentido, basta con evidenciar </w:t>
      </w:r>
      <w:r w:rsidR="0073717C" w:rsidRPr="003E7ED0">
        <w:rPr>
          <w:rFonts w:ascii="Arial" w:eastAsia="Times New Roman" w:hAnsi="Arial" w:cs="Arial"/>
        </w:rPr>
        <w:t>que reportar dichas enfermedades era tan importante</w:t>
      </w:r>
      <w:r w:rsidR="001F34B4" w:rsidRPr="003E7ED0">
        <w:rPr>
          <w:rFonts w:ascii="Arial" w:eastAsia="Times New Roman" w:hAnsi="Arial" w:cs="Arial"/>
        </w:rPr>
        <w:t xml:space="preserve"> que de ello se da cuenta</w:t>
      </w:r>
      <w:r w:rsidR="0073717C" w:rsidRPr="003E7ED0">
        <w:rPr>
          <w:rFonts w:ascii="Arial" w:eastAsia="Times New Roman" w:hAnsi="Arial" w:cs="Arial"/>
        </w:rPr>
        <w:t xml:space="preserve"> al constatar </w:t>
      </w:r>
      <w:r w:rsidRPr="003E7ED0">
        <w:rPr>
          <w:rFonts w:ascii="Arial" w:eastAsia="Times New Roman" w:hAnsi="Arial" w:cs="Arial"/>
        </w:rPr>
        <w:t xml:space="preserve">las consecuencias </w:t>
      </w:r>
      <w:r w:rsidR="0073717C" w:rsidRPr="003E7ED0">
        <w:rPr>
          <w:rFonts w:ascii="Arial" w:eastAsia="Times New Roman" w:hAnsi="Arial" w:cs="Arial"/>
        </w:rPr>
        <w:t xml:space="preserve">en </w:t>
      </w:r>
      <w:r w:rsidR="00434064" w:rsidRPr="003E7ED0">
        <w:rPr>
          <w:rFonts w:ascii="Arial" w:eastAsia="Times New Roman" w:hAnsi="Arial" w:cs="Arial"/>
        </w:rPr>
        <w:t>la</w:t>
      </w:r>
      <w:r w:rsidRPr="003E7ED0">
        <w:rPr>
          <w:rFonts w:ascii="Arial" w:eastAsia="Times New Roman" w:hAnsi="Arial" w:cs="Arial"/>
        </w:rPr>
        <w:t xml:space="preserve"> salud</w:t>
      </w:r>
      <w:r w:rsidR="0073717C" w:rsidRPr="003E7ED0">
        <w:rPr>
          <w:rFonts w:ascii="Arial" w:eastAsia="Times New Roman" w:hAnsi="Arial" w:cs="Arial"/>
        </w:rPr>
        <w:t xml:space="preserve"> del señor NOE DIAZ HOLGUIN</w:t>
      </w:r>
      <w:r w:rsidRPr="003E7ED0">
        <w:rPr>
          <w:rFonts w:ascii="Arial" w:eastAsia="Times New Roman" w:hAnsi="Arial" w:cs="Arial"/>
        </w:rPr>
        <w:t xml:space="preserve">, esto es, la pérdida de capacidad laboral </w:t>
      </w:r>
      <w:r w:rsidR="0073717C" w:rsidRPr="003E7ED0">
        <w:rPr>
          <w:rFonts w:ascii="Arial" w:eastAsia="Times New Roman" w:hAnsi="Arial" w:cs="Arial"/>
        </w:rPr>
        <w:t xml:space="preserve">del 79,82%, suficiente </w:t>
      </w:r>
      <w:r w:rsidRPr="003E7ED0">
        <w:rPr>
          <w:rFonts w:ascii="Arial" w:eastAsia="Times New Roman" w:hAnsi="Arial" w:cs="Arial"/>
        </w:rPr>
        <w:t xml:space="preserve">para advertir que claramente esos eventos de salud cumplen de lejos los parámetros del artículo 1058 del Código de Comercio, para invocar y declarar la nulidad de la vinculación </w:t>
      </w:r>
      <w:r w:rsidR="001F34B4" w:rsidRPr="003E7ED0">
        <w:rPr>
          <w:rFonts w:ascii="Arial" w:eastAsia="Times New Roman" w:hAnsi="Arial" w:cs="Arial"/>
        </w:rPr>
        <w:t>al contrato de seguro</w:t>
      </w:r>
      <w:r w:rsidRPr="003E7ED0">
        <w:rPr>
          <w:rFonts w:ascii="Arial" w:eastAsia="Times New Roman" w:hAnsi="Arial" w:cs="Arial"/>
        </w:rPr>
        <w:t xml:space="preserve"> como consecuencia de la reticencia del asegurado. </w:t>
      </w:r>
    </w:p>
    <w:p w14:paraId="5CE9247D" w14:textId="47FB2F96" w:rsidR="000D2658" w:rsidRPr="003E7ED0" w:rsidRDefault="000D2658" w:rsidP="003E7ED0">
      <w:pPr>
        <w:spacing w:line="360" w:lineRule="auto"/>
        <w:jc w:val="both"/>
        <w:rPr>
          <w:rFonts w:ascii="Arial" w:eastAsia="Arial" w:hAnsi="Arial" w:cs="Arial"/>
          <w:lang w:eastAsia="es-CO"/>
        </w:rPr>
      </w:pPr>
    </w:p>
    <w:p w14:paraId="47A3B2C0" w14:textId="05A84798" w:rsidR="0044320E" w:rsidRPr="003E7ED0" w:rsidRDefault="0044320E" w:rsidP="003E7ED0">
      <w:pPr>
        <w:spacing w:line="360" w:lineRule="auto"/>
        <w:jc w:val="both"/>
        <w:rPr>
          <w:rFonts w:ascii="Arial" w:hAnsi="Arial" w:cs="Arial"/>
          <w:bCs/>
          <w:i/>
          <w:iCs/>
          <w:u w:val="single"/>
          <w:lang w:val="es-ES_tradnl"/>
        </w:rPr>
      </w:pPr>
      <w:r w:rsidRPr="003E7ED0">
        <w:rPr>
          <w:rFonts w:ascii="Arial" w:eastAsia="Arial" w:hAnsi="Arial" w:cs="Arial"/>
          <w:b/>
          <w:bCs/>
          <w:lang w:eastAsia="es-CO"/>
        </w:rPr>
        <w:t xml:space="preserve">OPOSICIÓN A LA SEGUNDA PRETENSIÓN: </w:t>
      </w:r>
      <w:r w:rsidRPr="003E7ED0">
        <w:rPr>
          <w:rFonts w:ascii="Arial" w:eastAsia="Arial" w:hAnsi="Arial" w:cs="Arial"/>
          <w:lang w:eastAsia="es-CO"/>
        </w:rPr>
        <w:t xml:space="preserve"> Me opongo </w:t>
      </w:r>
      <w:r w:rsidR="004D6588" w:rsidRPr="003E7ED0">
        <w:rPr>
          <w:rFonts w:ascii="Arial" w:eastAsia="Arial" w:hAnsi="Arial" w:cs="Arial"/>
          <w:lang w:eastAsia="es-CO"/>
        </w:rPr>
        <w:t xml:space="preserve">esta pretensión </w:t>
      </w:r>
      <w:r w:rsidRPr="003E7ED0">
        <w:rPr>
          <w:rFonts w:ascii="Arial" w:eastAsia="Arial" w:hAnsi="Arial" w:cs="Arial"/>
          <w:lang w:eastAsia="es-CO"/>
        </w:rPr>
        <w:t>como quiera que</w:t>
      </w:r>
      <w:r w:rsidR="004D6588" w:rsidRPr="003E7ED0">
        <w:rPr>
          <w:rFonts w:ascii="Arial" w:eastAsia="Arial" w:hAnsi="Arial" w:cs="Arial"/>
          <w:lang w:eastAsia="es-CO"/>
        </w:rPr>
        <w:t>, BBVA SEGUROS DE VIDA COLOMBIA S.A</w:t>
      </w:r>
      <w:r w:rsidR="001F34B4" w:rsidRPr="003E7ED0">
        <w:rPr>
          <w:rFonts w:ascii="Arial" w:eastAsia="Arial" w:hAnsi="Arial" w:cs="Arial"/>
          <w:lang w:eastAsia="es-CO"/>
        </w:rPr>
        <w:t>.</w:t>
      </w:r>
      <w:r w:rsidR="004D6588" w:rsidRPr="003E7ED0">
        <w:rPr>
          <w:rFonts w:ascii="Arial" w:eastAsia="Arial" w:hAnsi="Arial" w:cs="Arial"/>
          <w:lang w:eastAsia="es-CO"/>
        </w:rPr>
        <w:t xml:space="preserve"> </w:t>
      </w:r>
      <w:r w:rsidR="00696851" w:rsidRPr="003E7ED0">
        <w:rPr>
          <w:rFonts w:ascii="Arial" w:eastAsia="Arial" w:hAnsi="Arial" w:cs="Arial"/>
          <w:lang w:eastAsia="es-CO"/>
        </w:rPr>
        <w:t xml:space="preserve">es una entidad distinta del banco BBVA COLOMBIA S.A. con </w:t>
      </w:r>
      <w:r w:rsidR="001F7101" w:rsidRPr="003E7ED0">
        <w:rPr>
          <w:rFonts w:ascii="Arial" w:eastAsia="Arial" w:hAnsi="Arial" w:cs="Arial"/>
          <w:lang w:eastAsia="es-CO"/>
        </w:rPr>
        <w:t xml:space="preserve">NIT </w:t>
      </w:r>
      <w:r w:rsidR="00696851" w:rsidRPr="003E7ED0">
        <w:rPr>
          <w:rFonts w:ascii="Arial" w:eastAsia="Arial" w:hAnsi="Arial" w:cs="Arial"/>
          <w:lang w:eastAsia="es-CO"/>
        </w:rPr>
        <w:t xml:space="preserve">y razón social diferentes para cada una, lo que torna la pretensión en </w:t>
      </w:r>
      <w:r w:rsidR="001F34B4" w:rsidRPr="003E7ED0">
        <w:rPr>
          <w:rFonts w:ascii="Arial" w:eastAsia="Arial" w:hAnsi="Arial" w:cs="Arial"/>
          <w:lang w:eastAsia="es-CO"/>
        </w:rPr>
        <w:t xml:space="preserve">improcedente como </w:t>
      </w:r>
      <w:r w:rsidR="001F34B4" w:rsidRPr="003E7ED0">
        <w:rPr>
          <w:rFonts w:ascii="Arial" w:eastAsia="Arial" w:hAnsi="Arial" w:cs="Arial"/>
          <w:lang w:eastAsia="es-CO"/>
        </w:rPr>
        <w:lastRenderedPageBreak/>
        <w:t xml:space="preserve">quiera que para la fecha de la reclamación a la aseguradora el 5 de agosto de 2019, el saldo insoluto de la obligación era de conocimiento de dicha entidad bancaria, lo que imposibilita ante prueba suficiente que se declare que para la mentada época el monto del crédito sea el descrito por la parte activa. En todo caso, recuérdese al despacho que es imposible que declare pretensión alguna en contra de BBVA SEGUROS DE VIDA COLOMBIA S.A, debido a que la presente </w:t>
      </w:r>
      <w:r w:rsidRPr="003E7ED0">
        <w:rPr>
          <w:rFonts w:ascii="Arial" w:eastAsia="Arial" w:hAnsi="Arial" w:cs="Arial"/>
          <w:lang w:eastAsia="es-CO"/>
        </w:rPr>
        <w:t>acción se encuentra prescrita</w:t>
      </w:r>
      <w:r w:rsidR="001F7101" w:rsidRPr="003E7ED0">
        <w:rPr>
          <w:rFonts w:ascii="Arial" w:eastAsia="Arial" w:hAnsi="Arial" w:cs="Arial"/>
          <w:lang w:eastAsia="es-CO"/>
        </w:rPr>
        <w:t>.</w:t>
      </w:r>
    </w:p>
    <w:p w14:paraId="5BDA5F34" w14:textId="77777777" w:rsidR="0044320E" w:rsidRPr="003E7ED0" w:rsidRDefault="0044320E" w:rsidP="003E7ED0">
      <w:pPr>
        <w:spacing w:line="360" w:lineRule="auto"/>
        <w:jc w:val="both"/>
        <w:rPr>
          <w:rFonts w:ascii="Arial" w:hAnsi="Arial" w:cs="Arial"/>
          <w:bCs/>
          <w:lang w:val="es-ES_tradnl"/>
        </w:rPr>
      </w:pPr>
    </w:p>
    <w:p w14:paraId="68F687A5" w14:textId="2EEF55B7" w:rsidR="0044320E" w:rsidRPr="003E7ED0" w:rsidRDefault="0044320E" w:rsidP="003E7ED0">
      <w:pPr>
        <w:spacing w:line="360" w:lineRule="auto"/>
        <w:jc w:val="both"/>
        <w:rPr>
          <w:rFonts w:ascii="Arial" w:eastAsia="Arial" w:hAnsi="Arial" w:cs="Arial"/>
          <w:lang w:eastAsia="es-CO"/>
        </w:rPr>
      </w:pPr>
      <w:r w:rsidRPr="003E7ED0">
        <w:rPr>
          <w:rFonts w:ascii="Arial" w:eastAsia="Arial" w:hAnsi="Arial" w:cs="Arial"/>
          <w:b/>
          <w:bCs/>
          <w:lang w:eastAsia="es-CO"/>
        </w:rPr>
        <w:t xml:space="preserve">OPOSICIÓN A LA TERCERA PRETENSIÓN: </w:t>
      </w:r>
      <w:r w:rsidRPr="003E7ED0">
        <w:rPr>
          <w:rFonts w:ascii="Arial" w:eastAsia="Arial" w:hAnsi="Arial" w:cs="Arial"/>
          <w:lang w:eastAsia="es-CO"/>
        </w:rPr>
        <w:t xml:space="preserve"> Me opongo a que se declare que </w:t>
      </w:r>
      <w:r w:rsidR="005453C9" w:rsidRPr="003E7ED0">
        <w:rPr>
          <w:rFonts w:ascii="Arial" w:eastAsia="Arial" w:hAnsi="Arial" w:cs="Arial"/>
          <w:lang w:eastAsia="es-CO"/>
        </w:rPr>
        <w:t xml:space="preserve">la </w:t>
      </w:r>
      <w:r w:rsidR="00B44F14" w:rsidRPr="003E7ED0">
        <w:rPr>
          <w:rFonts w:ascii="Arial" w:eastAsia="Arial" w:hAnsi="Arial" w:cs="Arial"/>
          <w:lang w:eastAsia="es-CO"/>
        </w:rPr>
        <w:t>Póliza de Seguro Vida Grupo Deudores No. 02 205 0001492886</w:t>
      </w:r>
      <w:r w:rsidR="005453C9" w:rsidRPr="003E7ED0">
        <w:rPr>
          <w:rFonts w:ascii="Arial" w:eastAsia="Arial" w:hAnsi="Arial" w:cs="Arial"/>
          <w:lang w:eastAsia="es-CO"/>
        </w:rPr>
        <w:t xml:space="preserve"> </w:t>
      </w:r>
      <w:r w:rsidR="00B44F14" w:rsidRPr="003E7ED0">
        <w:rPr>
          <w:rFonts w:ascii="Arial" w:eastAsia="Arial" w:hAnsi="Arial" w:cs="Arial"/>
          <w:lang w:eastAsia="es-CO"/>
        </w:rPr>
        <w:t xml:space="preserve">fue afectada por la reclamación realizada el 5 de agosto de 2019 ante la </w:t>
      </w:r>
      <w:r w:rsidR="001F7101" w:rsidRPr="003E7ED0">
        <w:rPr>
          <w:rFonts w:ascii="Arial" w:eastAsia="Arial" w:hAnsi="Arial" w:cs="Arial"/>
          <w:lang w:eastAsia="es-CO"/>
        </w:rPr>
        <w:t xml:space="preserve">pérdida de capacidad laboral </w:t>
      </w:r>
      <w:r w:rsidR="00B44F14" w:rsidRPr="003E7ED0">
        <w:rPr>
          <w:rFonts w:ascii="Arial" w:eastAsia="Arial" w:hAnsi="Arial" w:cs="Arial"/>
          <w:lang w:eastAsia="es-CO"/>
        </w:rPr>
        <w:t xml:space="preserve">del señor NOE DIAZ HOLGUIN, debido a que, en oportunidad debida </w:t>
      </w:r>
      <w:r w:rsidRPr="003E7ED0">
        <w:rPr>
          <w:rFonts w:ascii="Arial" w:eastAsia="Arial" w:hAnsi="Arial" w:cs="Arial"/>
          <w:lang w:eastAsia="es-CO"/>
        </w:rPr>
        <w:t xml:space="preserve">BBVA SEGUROS DE VIDA COLOMBIA S.A. </w:t>
      </w:r>
      <w:r w:rsidR="00B44F14" w:rsidRPr="003E7ED0">
        <w:rPr>
          <w:rFonts w:ascii="Arial" w:eastAsia="Arial" w:hAnsi="Arial" w:cs="Arial"/>
          <w:lang w:eastAsia="es-CO"/>
        </w:rPr>
        <w:t xml:space="preserve">objetó dicha reclamación el 27 de agosto de 2019 </w:t>
      </w:r>
      <w:r w:rsidR="000059CA" w:rsidRPr="003E7ED0">
        <w:rPr>
          <w:rFonts w:ascii="Arial" w:eastAsia="Arial" w:hAnsi="Arial" w:cs="Arial"/>
          <w:lang w:eastAsia="es-CO"/>
        </w:rPr>
        <w:t xml:space="preserve">al estar inmerso el asegurado en una reticencia al momento de contratar el seguro, por ende, la póliza en mención no </w:t>
      </w:r>
      <w:r w:rsidR="001F7101" w:rsidRPr="003E7ED0">
        <w:rPr>
          <w:rFonts w:ascii="Arial" w:eastAsia="Arial" w:hAnsi="Arial" w:cs="Arial"/>
          <w:lang w:eastAsia="es-CO"/>
        </w:rPr>
        <w:t xml:space="preserve">tenía vocación de ser </w:t>
      </w:r>
      <w:r w:rsidR="000059CA" w:rsidRPr="003E7ED0">
        <w:rPr>
          <w:rFonts w:ascii="Arial" w:eastAsia="Arial" w:hAnsi="Arial" w:cs="Arial"/>
          <w:lang w:eastAsia="es-CO"/>
        </w:rPr>
        <w:t xml:space="preserve">afectada. </w:t>
      </w:r>
    </w:p>
    <w:p w14:paraId="0A5D5979" w14:textId="23862B0D" w:rsidR="0044320E" w:rsidRPr="003E7ED0" w:rsidRDefault="0044320E" w:rsidP="003E7ED0">
      <w:pPr>
        <w:spacing w:line="360" w:lineRule="auto"/>
        <w:jc w:val="both"/>
        <w:rPr>
          <w:rFonts w:ascii="Arial" w:eastAsia="Arial" w:hAnsi="Arial" w:cs="Arial"/>
          <w:lang w:eastAsia="es-CO"/>
        </w:rPr>
      </w:pPr>
    </w:p>
    <w:p w14:paraId="6A9F08A7" w14:textId="1525F960" w:rsidR="00596999" w:rsidRPr="003E7ED0" w:rsidRDefault="0044320E" w:rsidP="003E7ED0">
      <w:pPr>
        <w:spacing w:line="360" w:lineRule="auto"/>
        <w:jc w:val="both"/>
        <w:rPr>
          <w:rFonts w:ascii="Arial" w:eastAsia="Arial" w:hAnsi="Arial" w:cs="Arial"/>
          <w:lang w:eastAsia="es-CO"/>
        </w:rPr>
      </w:pPr>
      <w:r w:rsidRPr="003E7ED0">
        <w:rPr>
          <w:rFonts w:ascii="Arial" w:eastAsia="Arial" w:hAnsi="Arial" w:cs="Arial"/>
          <w:b/>
          <w:bCs/>
          <w:lang w:eastAsia="es-CO"/>
        </w:rPr>
        <w:t xml:space="preserve">OPOSICIÓN A LA CUARTA PRETENSIÓN: </w:t>
      </w:r>
      <w:r w:rsidRPr="003E7ED0">
        <w:rPr>
          <w:rFonts w:ascii="Arial" w:eastAsia="Arial" w:hAnsi="Arial" w:cs="Arial"/>
          <w:lang w:eastAsia="es-CO"/>
        </w:rPr>
        <w:t xml:space="preserve"> </w:t>
      </w:r>
      <w:r w:rsidR="00596999" w:rsidRPr="003E7ED0">
        <w:rPr>
          <w:rFonts w:ascii="Arial" w:eastAsia="Arial" w:hAnsi="Arial" w:cs="Arial"/>
          <w:lang w:eastAsia="es-CO"/>
        </w:rPr>
        <w:t>Me opongo a esta pretensión como quiera que</w:t>
      </w:r>
      <w:r w:rsidR="008F1428" w:rsidRPr="003E7ED0">
        <w:rPr>
          <w:rFonts w:ascii="Arial" w:eastAsia="Arial" w:hAnsi="Arial" w:cs="Arial"/>
          <w:lang w:eastAsia="es-CO"/>
        </w:rPr>
        <w:t xml:space="preserve"> no existe obligación alguna en cabeza de mi representada, dado que</w:t>
      </w:r>
      <w:r w:rsidR="00596999" w:rsidRPr="003E7ED0">
        <w:rPr>
          <w:rFonts w:ascii="Arial" w:eastAsia="Arial" w:hAnsi="Arial" w:cs="Arial"/>
          <w:lang w:eastAsia="es-CO"/>
        </w:rPr>
        <w:t xml:space="preserve"> la acción derivada del contrato de seguro objeto de este litigio se encuentra prescrita</w:t>
      </w:r>
      <w:r w:rsidR="008F1428" w:rsidRPr="003E7ED0">
        <w:rPr>
          <w:rFonts w:ascii="Arial" w:eastAsia="Arial" w:hAnsi="Arial" w:cs="Arial"/>
          <w:lang w:eastAsia="es-CO"/>
        </w:rPr>
        <w:t>,</w:t>
      </w:r>
      <w:r w:rsidR="00596999" w:rsidRPr="003E7ED0">
        <w:rPr>
          <w:rFonts w:ascii="Arial" w:eastAsia="Arial" w:hAnsi="Arial" w:cs="Arial"/>
          <w:lang w:eastAsia="es-CO"/>
        </w:rPr>
        <w:t xml:space="preserve"> lo que imposibilita que se invoque o conceda cualquier pretensión derivada de dicho contrato, de conformidad con lo siguiente</w:t>
      </w:r>
      <w:r w:rsidR="00596999" w:rsidRPr="003E7ED0">
        <w:rPr>
          <w:rFonts w:ascii="Arial" w:eastAsia="Times New Roman" w:hAnsi="Arial" w:cs="Arial"/>
          <w:shd w:val="clear" w:color="auto" w:fill="FFFFFF"/>
        </w:rPr>
        <w:t>:</w:t>
      </w:r>
    </w:p>
    <w:p w14:paraId="721BD6F7" w14:textId="77777777" w:rsidR="00596999" w:rsidRPr="003E7ED0" w:rsidRDefault="00596999" w:rsidP="003E7ED0">
      <w:pPr>
        <w:spacing w:line="360" w:lineRule="auto"/>
        <w:jc w:val="both"/>
        <w:rPr>
          <w:rFonts w:ascii="Arial" w:eastAsia="Arial" w:hAnsi="Arial" w:cs="Arial"/>
          <w:lang w:eastAsia="es-CO"/>
        </w:rPr>
      </w:pPr>
    </w:p>
    <w:p w14:paraId="3D737B2B" w14:textId="4B70B6AD" w:rsidR="008F1428" w:rsidRPr="003E7ED0" w:rsidRDefault="008F1428" w:rsidP="003E7ED0">
      <w:pPr>
        <w:pStyle w:val="Prrafodelista"/>
        <w:numPr>
          <w:ilvl w:val="0"/>
          <w:numId w:val="13"/>
        </w:numPr>
        <w:spacing w:line="360" w:lineRule="auto"/>
        <w:jc w:val="both"/>
        <w:rPr>
          <w:rFonts w:ascii="Arial" w:hAnsi="Arial" w:cs="Arial"/>
          <w:bCs/>
          <w:i/>
          <w:iCs/>
          <w:u w:val="single"/>
          <w:lang w:val="es-ES_tradnl"/>
        </w:rPr>
      </w:pPr>
      <w:r w:rsidRPr="003E7ED0">
        <w:rPr>
          <w:rFonts w:ascii="Arial" w:hAnsi="Arial" w:cs="Arial"/>
          <w:b/>
          <w:i/>
          <w:iCs/>
          <w:u w:val="single"/>
          <w:lang w:val="es-ES_tradnl"/>
        </w:rPr>
        <w:t>Prescripción de las acciones derivadas del contrato de seguro:</w:t>
      </w:r>
      <w:r w:rsidRPr="003E7ED0">
        <w:rPr>
          <w:rFonts w:ascii="Arial" w:hAnsi="Arial" w:cs="Arial"/>
          <w:bCs/>
          <w:i/>
          <w:iCs/>
          <w:u w:val="single"/>
          <w:lang w:val="es-ES_tradnl"/>
        </w:rPr>
        <w:t xml:space="preserve"> </w:t>
      </w:r>
      <w:r w:rsidRPr="003E7ED0">
        <w:rPr>
          <w:rFonts w:ascii="Arial" w:eastAsia="Times New Roman" w:hAnsi="Arial" w:cs="Arial"/>
        </w:rPr>
        <w:t xml:space="preserve">esta pretensión no está llamada a prosperar como quiera que </w:t>
      </w:r>
      <w:r w:rsidRPr="003E7ED0">
        <w:rPr>
          <w:rFonts w:ascii="Arial" w:eastAsia="Arial" w:hAnsi="Arial" w:cs="Arial"/>
        </w:rPr>
        <w:t xml:space="preserve">la acción derivada del contrato de seguro se encuentra prescrita de acuerdo con el artículo 1081 del código de comercio, al haber transcurrido más de dos años desde el conocimiento del hecho que da base a la acción. Lo anterior, teniendo en cuenta que el dictamen de pérdida de capacidad laboral del señor Noe Díaz fue expedido y conocido por él, el </w:t>
      </w:r>
      <w:r w:rsidRPr="003E7ED0">
        <w:rPr>
          <w:rFonts w:ascii="Arial" w:eastAsia="Arial" w:hAnsi="Arial" w:cs="Arial"/>
          <w:b/>
          <w:bCs/>
        </w:rPr>
        <w:t>19 de julio de 2019</w:t>
      </w:r>
      <w:r w:rsidRPr="003E7ED0">
        <w:rPr>
          <w:rFonts w:ascii="Arial" w:eastAsia="Arial" w:hAnsi="Arial" w:cs="Arial"/>
        </w:rPr>
        <w:t xml:space="preserve"> y la reclamación realizada a la compañía se dio el </w:t>
      </w:r>
      <w:r w:rsidRPr="003E7ED0">
        <w:rPr>
          <w:rFonts w:ascii="Arial" w:eastAsia="Arial" w:hAnsi="Arial" w:cs="Arial"/>
          <w:b/>
          <w:bCs/>
        </w:rPr>
        <w:t>5 de agosto de 2019</w:t>
      </w:r>
      <w:r w:rsidRPr="003E7ED0">
        <w:rPr>
          <w:rFonts w:ascii="Arial" w:eastAsia="Arial" w:hAnsi="Arial" w:cs="Arial"/>
        </w:rPr>
        <w:t xml:space="preserve">, fecha a partir de la cual reinicia la contabilización del término bienal, mismo que feneció sin que se hiciera efectiva la acción. Pues si bien, la presente demanda se radicó al 16 de septiembre de 2021, la misma no tuvo la virtualidad de interrumpir civilmente el término de prescripción, pues no se le notificó al demandado dentro del año </w:t>
      </w:r>
      <w:r w:rsidRPr="003E7ED0">
        <w:rPr>
          <w:rFonts w:ascii="Arial" w:eastAsia="Arial" w:hAnsi="Arial" w:cs="Arial"/>
        </w:rPr>
        <w:lastRenderedPageBreak/>
        <w:t xml:space="preserve">siguiente a la notificación del auto que la admitió como lo exige el artículo 94 del Código General del proceso. De manera que, BBVA Seguros de Vida S.A. solo fue notificada hasta el 21 de febrero de 2025, con el auto que la tuvo por notificada por conducta concluyente, habiendo prescrito con creces la acción derivada del contrato de seguro. </w:t>
      </w:r>
    </w:p>
    <w:p w14:paraId="6D2E63B1" w14:textId="27B37291" w:rsidR="0044320E" w:rsidRPr="003E7ED0" w:rsidRDefault="0044320E" w:rsidP="003E7ED0">
      <w:pPr>
        <w:spacing w:line="360" w:lineRule="auto"/>
        <w:jc w:val="both"/>
        <w:rPr>
          <w:rFonts w:ascii="Arial" w:eastAsia="Arial" w:hAnsi="Arial" w:cs="Arial"/>
          <w:lang w:eastAsia="es-CO"/>
        </w:rPr>
      </w:pPr>
    </w:p>
    <w:p w14:paraId="0B7AC5E4" w14:textId="63A8AE73" w:rsidR="000059CA" w:rsidRPr="003E7ED0" w:rsidRDefault="008C3086" w:rsidP="003E7ED0">
      <w:pPr>
        <w:spacing w:line="360" w:lineRule="auto"/>
        <w:jc w:val="both"/>
        <w:rPr>
          <w:rFonts w:ascii="Arial" w:eastAsia="Arial" w:hAnsi="Arial" w:cs="Arial"/>
          <w:lang w:eastAsia="es-CO"/>
        </w:rPr>
      </w:pPr>
      <w:r w:rsidRPr="003E7ED0">
        <w:rPr>
          <w:rFonts w:ascii="Arial" w:eastAsia="Arial" w:hAnsi="Arial" w:cs="Arial"/>
          <w:b/>
          <w:bCs/>
          <w:lang w:eastAsia="es-CO"/>
        </w:rPr>
        <w:t xml:space="preserve">OPOSICIÓN A LA QUINTA PRETENSIÓN: </w:t>
      </w:r>
      <w:r w:rsidRPr="003E7ED0">
        <w:rPr>
          <w:rFonts w:ascii="Arial" w:eastAsia="Arial" w:hAnsi="Arial" w:cs="Arial"/>
          <w:lang w:eastAsia="es-CO"/>
        </w:rPr>
        <w:t xml:space="preserve"> </w:t>
      </w:r>
      <w:r w:rsidR="000059CA" w:rsidRPr="003E7ED0">
        <w:rPr>
          <w:rFonts w:ascii="Arial" w:eastAsia="Arial" w:hAnsi="Arial" w:cs="Arial"/>
          <w:lang w:eastAsia="es-CO"/>
        </w:rPr>
        <w:t xml:space="preserve">Me opongo a esta pretensión como quiera que </w:t>
      </w:r>
      <w:r w:rsidR="008F1428" w:rsidRPr="003E7ED0">
        <w:rPr>
          <w:rFonts w:ascii="Arial" w:eastAsia="Arial" w:hAnsi="Arial" w:cs="Arial"/>
          <w:lang w:eastAsia="es-CO"/>
        </w:rPr>
        <w:t xml:space="preserve">mi representada se encuentra habilitada para alegar la Nulidad relativa el contrato de seguro por la reticencia del asegurado. En todo caso, lo que deberá tener en cuenta su Despacho es que no podrán surgir obligaciones en cabeza de mi representada por la siguiente razón: </w:t>
      </w:r>
    </w:p>
    <w:p w14:paraId="00067527" w14:textId="77777777" w:rsidR="000059CA" w:rsidRPr="003E7ED0" w:rsidRDefault="000059CA" w:rsidP="003E7ED0">
      <w:pPr>
        <w:spacing w:line="360" w:lineRule="auto"/>
        <w:jc w:val="both"/>
        <w:rPr>
          <w:rFonts w:ascii="Arial" w:eastAsia="Arial" w:hAnsi="Arial" w:cs="Arial"/>
          <w:lang w:eastAsia="es-CO"/>
        </w:rPr>
      </w:pPr>
    </w:p>
    <w:p w14:paraId="7D5B8D64" w14:textId="77777777" w:rsidR="008F1428" w:rsidRPr="003E7ED0" w:rsidRDefault="008F1428" w:rsidP="003E7ED0">
      <w:pPr>
        <w:pStyle w:val="Prrafodelista"/>
        <w:numPr>
          <w:ilvl w:val="0"/>
          <w:numId w:val="13"/>
        </w:numPr>
        <w:spacing w:line="360" w:lineRule="auto"/>
        <w:jc w:val="both"/>
        <w:rPr>
          <w:rFonts w:ascii="Arial" w:hAnsi="Arial" w:cs="Arial"/>
          <w:bCs/>
          <w:i/>
          <w:iCs/>
          <w:u w:val="single"/>
          <w:lang w:val="es-ES_tradnl"/>
        </w:rPr>
      </w:pPr>
      <w:r w:rsidRPr="003E7ED0">
        <w:rPr>
          <w:rFonts w:ascii="Arial" w:hAnsi="Arial" w:cs="Arial"/>
          <w:b/>
          <w:i/>
          <w:iCs/>
          <w:u w:val="single"/>
          <w:lang w:val="es-ES_tradnl"/>
        </w:rPr>
        <w:t>Prescripción de las acciones derivadas del contrato de seguro:</w:t>
      </w:r>
      <w:r w:rsidRPr="003E7ED0">
        <w:rPr>
          <w:rFonts w:ascii="Arial" w:hAnsi="Arial" w:cs="Arial"/>
          <w:bCs/>
          <w:i/>
          <w:iCs/>
          <w:u w:val="single"/>
          <w:lang w:val="es-ES_tradnl"/>
        </w:rPr>
        <w:t xml:space="preserve"> </w:t>
      </w:r>
      <w:r w:rsidRPr="003E7ED0">
        <w:rPr>
          <w:rFonts w:ascii="Arial" w:eastAsia="Times New Roman" w:hAnsi="Arial" w:cs="Arial"/>
        </w:rPr>
        <w:t xml:space="preserve">esta pretensión no está llamada a prosperar como quiera que </w:t>
      </w:r>
      <w:r w:rsidRPr="003E7ED0">
        <w:rPr>
          <w:rFonts w:ascii="Arial" w:eastAsia="Arial" w:hAnsi="Arial" w:cs="Arial"/>
        </w:rPr>
        <w:t xml:space="preserve">la acción derivada del contrato de seguro se encuentra prescrita de acuerdo con el artículo 1081 del código de comercio, al haber transcurrido más de dos años desde el conocimiento del hecho que da base a la acción. Lo anterior, teniendo en cuenta que el dictamen de pérdida de capacidad laboral del señor Noe Díaz fue expedido y conocido por él, el </w:t>
      </w:r>
      <w:r w:rsidRPr="003E7ED0">
        <w:rPr>
          <w:rFonts w:ascii="Arial" w:eastAsia="Arial" w:hAnsi="Arial" w:cs="Arial"/>
          <w:b/>
          <w:bCs/>
        </w:rPr>
        <w:t>19 de julio de 2019</w:t>
      </w:r>
      <w:r w:rsidRPr="003E7ED0">
        <w:rPr>
          <w:rFonts w:ascii="Arial" w:eastAsia="Arial" w:hAnsi="Arial" w:cs="Arial"/>
        </w:rPr>
        <w:t xml:space="preserve"> y la reclamación realizada a la compañía se dio el </w:t>
      </w:r>
      <w:r w:rsidRPr="003E7ED0">
        <w:rPr>
          <w:rFonts w:ascii="Arial" w:eastAsia="Arial" w:hAnsi="Arial" w:cs="Arial"/>
          <w:b/>
          <w:bCs/>
        </w:rPr>
        <w:t>5 de agosto de 2019</w:t>
      </w:r>
      <w:r w:rsidRPr="003E7ED0">
        <w:rPr>
          <w:rFonts w:ascii="Arial" w:eastAsia="Arial" w:hAnsi="Arial" w:cs="Arial"/>
        </w:rPr>
        <w:t xml:space="preserve">, fecha a partir de la cual reinicia la contabilización del término bienal, mismo que feneció sin que se hiciera efectiva la acción. Pues si bien, la presente demanda se radicó al 16 de septiembre de 2021, la misma no tuvo la virtualidad de interrumpir civilmente el término de prescripción, pues no se le notificó al demandado dentro del año siguiente a la notificación del auto que la admitió como lo exige el artículo 94 del Código General del proceso. De manera que, BBVA Seguros de Vida S.A. solo fue notificada hasta el 21 de febrero de 2025, con el auto que la tuvo por notificada por conducta concluyente, habiendo prescrito con creces la acción derivada del contrato de seguro. </w:t>
      </w:r>
    </w:p>
    <w:p w14:paraId="5011A68D" w14:textId="45B4CA97" w:rsidR="00BD5CD6" w:rsidRPr="003E7ED0" w:rsidRDefault="00BD5CD6" w:rsidP="003E7ED0">
      <w:pPr>
        <w:spacing w:line="360" w:lineRule="auto"/>
        <w:jc w:val="both"/>
        <w:rPr>
          <w:rFonts w:ascii="Arial" w:hAnsi="Arial" w:cs="Arial"/>
          <w:bCs/>
          <w:lang w:val="es-ES_tradnl"/>
        </w:rPr>
      </w:pPr>
    </w:p>
    <w:p w14:paraId="50B39A5B" w14:textId="77777777" w:rsidR="008F1428" w:rsidRPr="003E7ED0" w:rsidRDefault="00BD5CD6" w:rsidP="003E7ED0">
      <w:pPr>
        <w:spacing w:line="360" w:lineRule="auto"/>
        <w:jc w:val="both"/>
        <w:rPr>
          <w:rFonts w:ascii="Arial" w:eastAsia="Arial" w:hAnsi="Arial" w:cs="Arial"/>
          <w:lang w:eastAsia="es-CO"/>
        </w:rPr>
      </w:pPr>
      <w:r w:rsidRPr="003E7ED0">
        <w:rPr>
          <w:rFonts w:ascii="Arial" w:eastAsia="Arial" w:hAnsi="Arial" w:cs="Arial"/>
          <w:b/>
          <w:bCs/>
          <w:lang w:eastAsia="es-CO"/>
        </w:rPr>
        <w:t>OPOSICIÓN A LA SEXTA PRETENSIÓN</w:t>
      </w:r>
      <w:r w:rsidR="000059CA" w:rsidRPr="003E7ED0">
        <w:rPr>
          <w:rFonts w:ascii="Arial" w:eastAsia="Arial" w:hAnsi="Arial" w:cs="Arial"/>
          <w:lang w:eastAsia="es-CO"/>
        </w:rPr>
        <w:t xml:space="preserve"> </w:t>
      </w:r>
      <w:r w:rsidR="008F1428" w:rsidRPr="003E7ED0">
        <w:rPr>
          <w:rFonts w:ascii="Arial" w:eastAsia="Arial" w:hAnsi="Arial" w:cs="Arial"/>
          <w:lang w:eastAsia="es-CO"/>
        </w:rPr>
        <w:t xml:space="preserve">Me opongo a esta pretensión como quiera que mi representada se encuentra habilitada para alegar la Nulidad relativa el contrato de seguro por la reticencia del asegurado. En todo caso, lo que deberá tener en cuenta su Despacho es que no podrán surgir obligaciones en cabeza de mi representada por la siguiente razón: </w:t>
      </w:r>
    </w:p>
    <w:p w14:paraId="15357F29" w14:textId="77777777" w:rsidR="008F1428" w:rsidRPr="003E7ED0" w:rsidRDefault="008F1428" w:rsidP="003E7ED0">
      <w:pPr>
        <w:spacing w:line="360" w:lineRule="auto"/>
        <w:jc w:val="both"/>
        <w:rPr>
          <w:rFonts w:ascii="Arial" w:eastAsia="Arial" w:hAnsi="Arial" w:cs="Arial"/>
          <w:lang w:eastAsia="es-CO"/>
        </w:rPr>
      </w:pPr>
    </w:p>
    <w:p w14:paraId="405C032A" w14:textId="77777777" w:rsidR="008F1428" w:rsidRPr="003E7ED0" w:rsidRDefault="008F1428" w:rsidP="003E7ED0">
      <w:pPr>
        <w:pStyle w:val="Prrafodelista"/>
        <w:numPr>
          <w:ilvl w:val="0"/>
          <w:numId w:val="13"/>
        </w:numPr>
        <w:spacing w:line="360" w:lineRule="auto"/>
        <w:jc w:val="both"/>
        <w:rPr>
          <w:rFonts w:ascii="Arial" w:hAnsi="Arial" w:cs="Arial"/>
          <w:bCs/>
          <w:i/>
          <w:iCs/>
          <w:u w:val="single"/>
          <w:lang w:val="es-ES_tradnl"/>
        </w:rPr>
      </w:pPr>
      <w:r w:rsidRPr="003E7ED0">
        <w:rPr>
          <w:rFonts w:ascii="Arial" w:hAnsi="Arial" w:cs="Arial"/>
          <w:b/>
          <w:i/>
          <w:iCs/>
          <w:u w:val="single"/>
          <w:lang w:val="es-ES_tradnl"/>
        </w:rPr>
        <w:t>Prescripción de las acciones derivadas del contrato de seguro:</w:t>
      </w:r>
      <w:r w:rsidRPr="003E7ED0">
        <w:rPr>
          <w:rFonts w:ascii="Arial" w:hAnsi="Arial" w:cs="Arial"/>
          <w:bCs/>
          <w:i/>
          <w:iCs/>
          <w:u w:val="single"/>
          <w:lang w:val="es-ES_tradnl"/>
        </w:rPr>
        <w:t xml:space="preserve"> </w:t>
      </w:r>
      <w:r w:rsidRPr="003E7ED0">
        <w:rPr>
          <w:rFonts w:ascii="Arial" w:eastAsia="Times New Roman" w:hAnsi="Arial" w:cs="Arial"/>
        </w:rPr>
        <w:t xml:space="preserve">esta pretensión no está llamada a prosperar como quiera que </w:t>
      </w:r>
      <w:r w:rsidRPr="003E7ED0">
        <w:rPr>
          <w:rFonts w:ascii="Arial" w:eastAsia="Arial" w:hAnsi="Arial" w:cs="Arial"/>
        </w:rPr>
        <w:t xml:space="preserve">la acción derivada del contrato de seguro se encuentra prescrita de acuerdo con el artículo 1081 del código de comercio, al haber transcurrido más de dos años desde el conocimiento del hecho que da base a la acción. Lo anterior, teniendo en cuenta que el dictamen de pérdida de capacidad laboral del señor Noe Díaz fue expedido y conocido por él, el </w:t>
      </w:r>
      <w:r w:rsidRPr="003E7ED0">
        <w:rPr>
          <w:rFonts w:ascii="Arial" w:eastAsia="Arial" w:hAnsi="Arial" w:cs="Arial"/>
          <w:b/>
          <w:bCs/>
        </w:rPr>
        <w:t>19 de julio de 2019</w:t>
      </w:r>
      <w:r w:rsidRPr="003E7ED0">
        <w:rPr>
          <w:rFonts w:ascii="Arial" w:eastAsia="Arial" w:hAnsi="Arial" w:cs="Arial"/>
        </w:rPr>
        <w:t xml:space="preserve"> y la reclamación realizada a la compañía se dio el </w:t>
      </w:r>
      <w:r w:rsidRPr="003E7ED0">
        <w:rPr>
          <w:rFonts w:ascii="Arial" w:eastAsia="Arial" w:hAnsi="Arial" w:cs="Arial"/>
          <w:b/>
          <w:bCs/>
        </w:rPr>
        <w:t>5 de agosto de 2019</w:t>
      </w:r>
      <w:r w:rsidRPr="003E7ED0">
        <w:rPr>
          <w:rFonts w:ascii="Arial" w:eastAsia="Arial" w:hAnsi="Arial" w:cs="Arial"/>
        </w:rPr>
        <w:t xml:space="preserve">, fecha a partir de la cual reinicia la contabilización del término bienal, mismo que feneció sin que se hiciera efectiva la acción. Pues si bien, la presente demanda se radicó al 16 de septiembre de 2021, la misma no tuvo la virtualidad de interrumpir civilmente el término de prescripción, pues no se le notificó al demandado dentro del año siguiente a la notificación del auto que la admitió como lo exige el artículo 94 del Código General del proceso. De manera que, BBVA Seguros de Vida S.A. solo fue notificada hasta el 21 de febrero de 2025, con el auto que la tuvo por notificada por conducta concluyente, habiendo prescrito con creces la acción derivada del contrato de seguro. </w:t>
      </w:r>
    </w:p>
    <w:p w14:paraId="2A3EE27E" w14:textId="31C54FC2" w:rsidR="0044320E" w:rsidRPr="003E7ED0" w:rsidRDefault="0044320E" w:rsidP="003E7ED0">
      <w:pPr>
        <w:spacing w:line="360" w:lineRule="auto"/>
        <w:jc w:val="both"/>
        <w:rPr>
          <w:rFonts w:ascii="Arial" w:eastAsia="Arial" w:hAnsi="Arial" w:cs="Arial"/>
          <w:lang w:eastAsia="es-CO"/>
        </w:rPr>
      </w:pPr>
    </w:p>
    <w:p w14:paraId="525D43E0" w14:textId="78D660B3" w:rsidR="00C722DB" w:rsidRPr="003E7ED0" w:rsidRDefault="00C722DB" w:rsidP="003E7ED0">
      <w:pPr>
        <w:pStyle w:val="Prrafodelista"/>
        <w:numPr>
          <w:ilvl w:val="0"/>
          <w:numId w:val="25"/>
        </w:numPr>
        <w:spacing w:line="360" w:lineRule="auto"/>
        <w:jc w:val="both"/>
        <w:rPr>
          <w:rFonts w:ascii="Arial" w:eastAsia="Arial" w:hAnsi="Arial" w:cs="Arial"/>
          <w:b/>
          <w:bCs/>
          <w:lang w:eastAsia="es-CO"/>
        </w:rPr>
      </w:pPr>
      <w:r w:rsidRPr="003E7ED0">
        <w:rPr>
          <w:rFonts w:ascii="Arial" w:eastAsia="Arial" w:hAnsi="Arial" w:cs="Arial"/>
          <w:b/>
          <w:bCs/>
          <w:lang w:eastAsia="es-CO"/>
        </w:rPr>
        <w:t>OPOSICIÓN A LAS PRETENSIONES CONDENATORIAS</w:t>
      </w:r>
    </w:p>
    <w:p w14:paraId="2BA42937" w14:textId="77777777" w:rsidR="00F419B9" w:rsidRPr="003E7ED0" w:rsidRDefault="00F419B9" w:rsidP="003E7ED0">
      <w:pPr>
        <w:spacing w:line="360" w:lineRule="auto"/>
        <w:rPr>
          <w:rFonts w:ascii="Arial" w:eastAsiaTheme="minorEastAsia" w:hAnsi="Arial" w:cs="Arial"/>
          <w:b/>
          <w:bCs/>
          <w:u w:val="single"/>
          <w:lang w:eastAsia="es-ES"/>
        </w:rPr>
      </w:pPr>
    </w:p>
    <w:p w14:paraId="1405D5B3" w14:textId="56C3ED9C" w:rsidR="008F1428" w:rsidRPr="003E7ED0" w:rsidRDefault="00F419B9" w:rsidP="003E7ED0">
      <w:pPr>
        <w:spacing w:line="360" w:lineRule="auto"/>
        <w:jc w:val="both"/>
        <w:rPr>
          <w:rFonts w:ascii="Arial" w:eastAsia="Arial" w:hAnsi="Arial" w:cs="Arial"/>
          <w:lang w:eastAsia="es-CO"/>
        </w:rPr>
      </w:pPr>
      <w:r w:rsidRPr="003E7ED0">
        <w:rPr>
          <w:rFonts w:ascii="Arial" w:hAnsi="Arial" w:cs="Arial"/>
          <w:b/>
          <w:bCs/>
          <w:shd w:val="clear" w:color="auto" w:fill="FFFFFF"/>
        </w:rPr>
        <w:t>OPOSICIÓN A LA PRETENSIÓ</w:t>
      </w:r>
      <w:r w:rsidRPr="003E7ED0">
        <w:rPr>
          <w:rFonts w:ascii="Arial" w:hAnsi="Arial" w:cs="Arial"/>
          <w:b/>
        </w:rPr>
        <w:t xml:space="preserve">N </w:t>
      </w:r>
      <w:r w:rsidR="003F54DC" w:rsidRPr="003E7ED0">
        <w:rPr>
          <w:rFonts w:ascii="Arial" w:hAnsi="Arial" w:cs="Arial"/>
          <w:b/>
        </w:rPr>
        <w:t>PRIMERA</w:t>
      </w:r>
      <w:r w:rsidRPr="003E7ED0">
        <w:rPr>
          <w:rFonts w:ascii="Arial" w:hAnsi="Arial" w:cs="Arial"/>
          <w:b/>
        </w:rPr>
        <w:t>:</w:t>
      </w:r>
      <w:r w:rsidRPr="003E7ED0">
        <w:rPr>
          <w:rFonts w:ascii="Arial" w:hAnsi="Arial" w:cs="Arial"/>
          <w:bCs/>
        </w:rPr>
        <w:t xml:space="preserve"> </w:t>
      </w:r>
      <w:r w:rsidR="008F1428" w:rsidRPr="003E7ED0">
        <w:rPr>
          <w:rFonts w:ascii="Arial" w:eastAsia="Arial" w:hAnsi="Arial" w:cs="Arial"/>
          <w:lang w:eastAsia="es-CO"/>
        </w:rPr>
        <w:t xml:space="preserve">Me opongo a que se condene a BBVA SEGUROS DE VIDA COLOMBIA S.A. al pago de cualquier emolumento derivado de la póliza de vida grupo deudores vinculada a este litigio, como quiera que la acción derivada del contrato de seguro se encuentra prescrita en este caso, lo que imposibilita que se conceda pretensión alguna, adicionalmente el señor </w:t>
      </w:r>
      <w:r w:rsidR="008F1428" w:rsidRPr="003E7ED0">
        <w:rPr>
          <w:rFonts w:ascii="Arial" w:eastAsia="Times New Roman" w:hAnsi="Arial" w:cs="Arial"/>
        </w:rPr>
        <w:t xml:space="preserve">NOE DIAZ HOLGUIN </w:t>
      </w:r>
      <w:r w:rsidR="008F1428" w:rsidRPr="003E7ED0">
        <w:rPr>
          <w:rFonts w:ascii="Arial" w:eastAsia="Times New Roman" w:hAnsi="Arial" w:cs="Arial"/>
          <w:shd w:val="clear" w:color="auto" w:fill="FFFFFF"/>
        </w:rPr>
        <w:t>fue reticente en virtud de que no declaró sinceramente el estado del riesgo con anterioridad a su inclusión en el contrato de seguro. Ello de acuerdo con:</w:t>
      </w:r>
    </w:p>
    <w:p w14:paraId="3EE3E63B" w14:textId="77777777" w:rsidR="008F1428" w:rsidRPr="003E7ED0" w:rsidRDefault="008F1428" w:rsidP="003E7ED0">
      <w:pPr>
        <w:spacing w:line="360" w:lineRule="auto"/>
        <w:jc w:val="both"/>
        <w:rPr>
          <w:rFonts w:ascii="Arial" w:eastAsia="Arial" w:hAnsi="Arial" w:cs="Arial"/>
          <w:lang w:eastAsia="es-CO"/>
        </w:rPr>
      </w:pPr>
    </w:p>
    <w:p w14:paraId="480433BC" w14:textId="77777777" w:rsidR="008F1428" w:rsidRPr="003E7ED0" w:rsidRDefault="008F1428" w:rsidP="003E7ED0">
      <w:pPr>
        <w:pStyle w:val="Prrafodelista"/>
        <w:numPr>
          <w:ilvl w:val="0"/>
          <w:numId w:val="13"/>
        </w:numPr>
        <w:spacing w:line="360" w:lineRule="auto"/>
        <w:jc w:val="both"/>
        <w:rPr>
          <w:rFonts w:ascii="Arial" w:hAnsi="Arial" w:cs="Arial"/>
          <w:bCs/>
          <w:i/>
          <w:iCs/>
          <w:u w:val="single"/>
          <w:lang w:val="es-ES_tradnl"/>
        </w:rPr>
      </w:pPr>
      <w:r w:rsidRPr="003E7ED0">
        <w:rPr>
          <w:rFonts w:ascii="Arial" w:hAnsi="Arial" w:cs="Arial"/>
          <w:b/>
          <w:i/>
          <w:iCs/>
          <w:u w:val="single"/>
          <w:lang w:val="es-ES_tradnl"/>
        </w:rPr>
        <w:t>Prescripción de las acciones derivadas del contrato de seguro:</w:t>
      </w:r>
      <w:r w:rsidRPr="003E7ED0">
        <w:rPr>
          <w:rFonts w:ascii="Arial" w:hAnsi="Arial" w:cs="Arial"/>
          <w:bCs/>
          <w:i/>
          <w:iCs/>
          <w:u w:val="single"/>
          <w:lang w:val="es-ES_tradnl"/>
        </w:rPr>
        <w:t xml:space="preserve"> </w:t>
      </w:r>
      <w:r w:rsidRPr="003E7ED0">
        <w:rPr>
          <w:rFonts w:ascii="Arial" w:eastAsia="Times New Roman" w:hAnsi="Arial" w:cs="Arial"/>
        </w:rPr>
        <w:t xml:space="preserve">esta pretensión no está llamada a prosperar como quiera que </w:t>
      </w:r>
      <w:r w:rsidRPr="003E7ED0">
        <w:rPr>
          <w:rFonts w:ascii="Arial" w:eastAsia="Arial" w:hAnsi="Arial" w:cs="Arial"/>
        </w:rPr>
        <w:t xml:space="preserve">la acción derivada del contrato de seguro se encuentra prescrita de acuerdo con el artículo 1081 del código de comercio, al haber transcurrido más </w:t>
      </w:r>
      <w:r w:rsidRPr="003E7ED0">
        <w:rPr>
          <w:rFonts w:ascii="Arial" w:eastAsia="Arial" w:hAnsi="Arial" w:cs="Arial"/>
        </w:rPr>
        <w:lastRenderedPageBreak/>
        <w:t xml:space="preserve">de dos años desde el conocimiento del hecho que da base a la acción. Lo anterior, teniendo en cuenta que el dictamen de pérdida de capacidad laboral del señor Noe Díaz fue expedido y conocido por él, el </w:t>
      </w:r>
      <w:r w:rsidRPr="003E7ED0">
        <w:rPr>
          <w:rFonts w:ascii="Arial" w:eastAsia="Arial" w:hAnsi="Arial" w:cs="Arial"/>
          <w:b/>
          <w:bCs/>
        </w:rPr>
        <w:t>19 de julio de 2019</w:t>
      </w:r>
      <w:r w:rsidRPr="003E7ED0">
        <w:rPr>
          <w:rFonts w:ascii="Arial" w:eastAsia="Arial" w:hAnsi="Arial" w:cs="Arial"/>
        </w:rPr>
        <w:t xml:space="preserve"> y la reclamación realizada a la compañía se dio el </w:t>
      </w:r>
      <w:r w:rsidRPr="003E7ED0">
        <w:rPr>
          <w:rFonts w:ascii="Arial" w:eastAsia="Arial" w:hAnsi="Arial" w:cs="Arial"/>
          <w:b/>
          <w:bCs/>
        </w:rPr>
        <w:t>5 de agosto de 2019</w:t>
      </w:r>
      <w:r w:rsidRPr="003E7ED0">
        <w:rPr>
          <w:rFonts w:ascii="Arial" w:eastAsia="Arial" w:hAnsi="Arial" w:cs="Arial"/>
        </w:rPr>
        <w:t xml:space="preserve">, fecha a partir de la cual reinicia la contabilización del término bienal, mismo que feneció sin que se hiciera efectiva la acción. Pues si bien, la presente demanda se radicó al 16 de septiembre de 2021, la misma no tuvo la virtualidad de interrumpir civilmente el término de prescripción, pues no se le notificó al demandado dentro del año siguiente a la notificación del auto que la admitió como lo exige el artículo 94 del Código General del proceso. De manera que, BBVA Seguros de Vida S.A. solo fue notificada hasta el 21 de febrero de 2025, con el auto que la tuvo por notificada por conducta concluyente, habiendo prescrito con creces la acción derivada del contrato de seguro. </w:t>
      </w:r>
    </w:p>
    <w:p w14:paraId="64418604" w14:textId="77777777" w:rsidR="008F1428" w:rsidRPr="003E7ED0" w:rsidRDefault="008F1428" w:rsidP="003E7ED0">
      <w:pPr>
        <w:pStyle w:val="Prrafodelista"/>
        <w:spacing w:line="360" w:lineRule="auto"/>
        <w:jc w:val="both"/>
        <w:rPr>
          <w:rFonts w:ascii="Arial" w:hAnsi="Arial" w:cs="Arial"/>
          <w:bCs/>
          <w:i/>
          <w:iCs/>
          <w:u w:val="single"/>
          <w:lang w:val="es-ES_tradnl"/>
        </w:rPr>
      </w:pPr>
    </w:p>
    <w:p w14:paraId="40BF35AC" w14:textId="77777777" w:rsidR="008F1428" w:rsidRPr="003E7ED0" w:rsidRDefault="008F1428" w:rsidP="003E7ED0">
      <w:pPr>
        <w:pStyle w:val="Prrafodelista"/>
        <w:numPr>
          <w:ilvl w:val="0"/>
          <w:numId w:val="13"/>
        </w:numPr>
        <w:spacing w:line="360" w:lineRule="auto"/>
        <w:jc w:val="both"/>
        <w:rPr>
          <w:rFonts w:ascii="Arial" w:hAnsi="Arial" w:cs="Arial"/>
          <w:bCs/>
          <w:lang w:val="es-ES_tradnl"/>
        </w:rPr>
      </w:pPr>
      <w:r w:rsidRPr="003E7ED0">
        <w:rPr>
          <w:rFonts w:ascii="Arial" w:hAnsi="Arial" w:cs="Arial"/>
          <w:bCs/>
          <w:i/>
          <w:iCs/>
          <w:u w:val="single"/>
          <w:lang w:val="es-ES_tradnl"/>
        </w:rPr>
        <w:t>Nulidad de los contratos de seguro por la reticencia del asegurado</w:t>
      </w:r>
      <w:r w:rsidRPr="003E7ED0">
        <w:rPr>
          <w:rFonts w:ascii="Arial" w:hAnsi="Arial" w:cs="Arial"/>
          <w:bCs/>
          <w:lang w:val="es-ES_tradnl"/>
        </w:rPr>
        <w:t xml:space="preserve">: Se expone que, del análisis efectuado a los documentos del proceso, se observa que </w:t>
      </w:r>
      <w:r w:rsidRPr="003E7ED0">
        <w:rPr>
          <w:rFonts w:ascii="Arial" w:eastAsia="Times New Roman" w:hAnsi="Arial" w:cs="Arial"/>
        </w:rPr>
        <w:t>el señor NOE DÍAZ HOLGUIN</w:t>
      </w:r>
      <w:r w:rsidRPr="003E7ED0">
        <w:rPr>
          <w:rFonts w:ascii="Arial" w:eastAsia="Times New Roman" w:hAnsi="Arial" w:cs="Arial"/>
          <w:shd w:val="clear" w:color="auto" w:fill="FFFFFF"/>
        </w:rPr>
        <w:t xml:space="preserve"> fue reticente en virtud de que no declaró sinceramente el estado del riesgo con anterioridad a su inclusión en el contrato de seguro</w:t>
      </w:r>
      <w:r w:rsidRPr="003E7ED0">
        <w:rPr>
          <w:rFonts w:ascii="Arial" w:eastAsia="Times New Roman" w:hAnsi="Arial" w:cs="Arial"/>
        </w:rPr>
        <w:t xml:space="preserve">. Omisión que cobra fundamental relevancia, debido a que las enfermedades o eventos de salud que el señor NOÉ DIAZ HOLGUIN negó en el momento de la contratación del seguro, fueron la causa de su pérdida de capacidad laboral en un 79,82 % estructurada el 19 de julio de 2019. En otras palabras, es claro que, si mi representada hubiera conocido de </w:t>
      </w:r>
      <w:r w:rsidRPr="003E7ED0">
        <w:rPr>
          <w:rFonts w:ascii="Arial" w:hAnsi="Arial" w:cs="Arial"/>
          <w:bCs/>
        </w:rPr>
        <w:t>su Diabetes Mellitus, Fractura de vertebra torácica o cervical y lumbar por acuñamiento con mielopatía e Hipertensión arterial,</w:t>
      </w:r>
      <w:r w:rsidRPr="003E7ED0">
        <w:rPr>
          <w:rFonts w:ascii="Arial" w:eastAsia="Times New Roman" w:hAnsi="Arial" w:cs="Arial"/>
        </w:rPr>
        <w:t xml:space="preserve"> evidentemente se hubiere retraído de celebrar el contrato de seguro objeto de debate, o por lo menos, hubiere inducido a pactar condiciones mucho más onerosas. En este sentido, basta con evidenciar que reportar dichas enfermedades era tan importante que de ello se da cuenta al constatar las consecuencias en la salud del señor NOE DIAZ HOLGUIN, esto es, la pérdida de capacidad laboral del 79,82%, suficiente para advertir que claramente esos eventos de salud cumplen de lejos los parámetros del artículo 1058 del Código de Comercio, para invocar y declarar la nulidad de la vinculación al contrato de seguro como consecuencia de la reticencia del asegurado. </w:t>
      </w:r>
    </w:p>
    <w:p w14:paraId="027AE8BF" w14:textId="77777777" w:rsidR="008F1428" w:rsidRPr="003E7ED0" w:rsidRDefault="008F1428" w:rsidP="003E7ED0">
      <w:pPr>
        <w:spacing w:line="360" w:lineRule="auto"/>
        <w:jc w:val="both"/>
        <w:rPr>
          <w:rFonts w:ascii="Arial" w:eastAsia="Arial" w:hAnsi="Arial" w:cs="Arial"/>
          <w:lang w:eastAsia="es-CO"/>
        </w:rPr>
      </w:pPr>
    </w:p>
    <w:p w14:paraId="042E51CF" w14:textId="2F56D162" w:rsidR="00AB3742" w:rsidRPr="003E7ED0" w:rsidRDefault="008F1428" w:rsidP="003E7ED0">
      <w:pPr>
        <w:spacing w:line="360" w:lineRule="auto"/>
        <w:jc w:val="both"/>
        <w:rPr>
          <w:rFonts w:ascii="Arial" w:eastAsia="Times New Roman" w:hAnsi="Arial" w:cs="Arial"/>
        </w:rPr>
      </w:pPr>
      <w:r w:rsidRPr="003E7ED0">
        <w:rPr>
          <w:rFonts w:ascii="Arial" w:eastAsia="Times New Roman" w:hAnsi="Arial" w:cs="Arial"/>
        </w:rPr>
        <w:t>Por otra parte</w:t>
      </w:r>
      <w:r w:rsidR="00AB3742" w:rsidRPr="003E7ED0">
        <w:rPr>
          <w:rFonts w:ascii="Arial" w:eastAsia="Times New Roman" w:hAnsi="Arial" w:cs="Arial"/>
        </w:rPr>
        <w:t xml:space="preserve">, teniendo en cuenta que </w:t>
      </w:r>
      <w:r w:rsidR="00D70D76" w:rsidRPr="003E7ED0">
        <w:rPr>
          <w:rFonts w:ascii="Arial" w:eastAsia="Times New Roman" w:hAnsi="Arial" w:cs="Arial"/>
        </w:rPr>
        <w:t>este tipo de pólizas: “</w:t>
      </w:r>
      <w:r w:rsidR="00AB3742" w:rsidRPr="003E7ED0">
        <w:rPr>
          <w:rFonts w:ascii="Arial" w:eastAsia="Times New Roman" w:hAnsi="Arial" w:cs="Arial"/>
        </w:rPr>
        <w:t>Póliza de Seguro Vida Grupo Deudores</w:t>
      </w:r>
      <w:r w:rsidR="00D70D76" w:rsidRPr="003E7ED0">
        <w:rPr>
          <w:rFonts w:ascii="Arial" w:eastAsia="Times New Roman" w:hAnsi="Arial" w:cs="Arial"/>
        </w:rPr>
        <w:t>”</w:t>
      </w:r>
      <w:r w:rsidR="00AB3742" w:rsidRPr="003E7ED0">
        <w:rPr>
          <w:rFonts w:ascii="Arial" w:eastAsia="Times New Roman" w:hAnsi="Arial" w:cs="Arial"/>
        </w:rPr>
        <w:t>, se asegura el saldo insoluto de la obligación</w:t>
      </w:r>
      <w:r w:rsidR="003F2AB6" w:rsidRPr="003E7ED0">
        <w:rPr>
          <w:rFonts w:ascii="Arial" w:eastAsia="Times New Roman" w:hAnsi="Arial" w:cs="Arial"/>
        </w:rPr>
        <w:t xml:space="preserve"> crediticia, este </w:t>
      </w:r>
      <w:r w:rsidR="00D70D76" w:rsidRPr="003E7ED0">
        <w:rPr>
          <w:rFonts w:ascii="Arial" w:eastAsia="Times New Roman" w:hAnsi="Arial" w:cs="Arial"/>
        </w:rPr>
        <w:t xml:space="preserve">valor va cambiando o </w:t>
      </w:r>
      <w:r w:rsidR="003F2AB6" w:rsidRPr="003E7ED0">
        <w:rPr>
          <w:rFonts w:ascii="Arial" w:eastAsia="Times New Roman" w:hAnsi="Arial" w:cs="Arial"/>
        </w:rPr>
        <w:t xml:space="preserve">varía conforme el transcurso del tiempo, por ende, el saldo insoluto indicado en esta pretensión no es </w:t>
      </w:r>
      <w:r w:rsidR="00D70D76" w:rsidRPr="003E7ED0">
        <w:rPr>
          <w:rFonts w:ascii="Arial" w:eastAsia="Times New Roman" w:hAnsi="Arial" w:cs="Arial"/>
        </w:rPr>
        <w:t>saldo insoluto del crédito de consumo que se amparó</w:t>
      </w:r>
      <w:r w:rsidR="003F2AB6" w:rsidRPr="003E7ED0">
        <w:rPr>
          <w:rFonts w:ascii="Arial" w:eastAsia="Times New Roman" w:hAnsi="Arial" w:cs="Arial"/>
        </w:rPr>
        <w:t>, si no</w:t>
      </w:r>
      <w:r w:rsidR="00D70D76" w:rsidRPr="003E7ED0">
        <w:rPr>
          <w:rFonts w:ascii="Arial" w:eastAsia="Times New Roman" w:hAnsi="Arial" w:cs="Arial"/>
        </w:rPr>
        <w:t xml:space="preserve"> que este corresponde a</w:t>
      </w:r>
      <w:r w:rsidR="003F2AB6" w:rsidRPr="003E7ED0">
        <w:rPr>
          <w:rFonts w:ascii="Arial" w:eastAsia="Times New Roman" w:hAnsi="Arial" w:cs="Arial"/>
        </w:rPr>
        <w:t>l señalado a la fecha de verificación del mismo</w:t>
      </w:r>
      <w:r w:rsidRPr="003E7ED0">
        <w:rPr>
          <w:rFonts w:ascii="Arial" w:eastAsia="Times New Roman" w:hAnsi="Arial" w:cs="Arial"/>
        </w:rPr>
        <w:t>.</w:t>
      </w:r>
    </w:p>
    <w:p w14:paraId="160A1A18" w14:textId="4A70A3B4" w:rsidR="005F4D50" w:rsidRPr="003E7ED0" w:rsidRDefault="005F4D50" w:rsidP="003E7ED0">
      <w:pPr>
        <w:spacing w:line="360" w:lineRule="auto"/>
        <w:jc w:val="both"/>
        <w:rPr>
          <w:rFonts w:ascii="Arial" w:eastAsia="Times New Roman" w:hAnsi="Arial" w:cs="Arial"/>
        </w:rPr>
      </w:pPr>
    </w:p>
    <w:p w14:paraId="083C89BD" w14:textId="7B654713" w:rsidR="005F4D50" w:rsidRPr="003E7ED0" w:rsidRDefault="00D70D76" w:rsidP="003E7ED0">
      <w:pPr>
        <w:spacing w:line="360" w:lineRule="auto"/>
        <w:jc w:val="both"/>
        <w:rPr>
          <w:rFonts w:ascii="Arial" w:eastAsia="Times New Roman" w:hAnsi="Arial" w:cs="Arial"/>
        </w:rPr>
      </w:pPr>
      <w:r w:rsidRPr="003E7ED0">
        <w:rPr>
          <w:rFonts w:ascii="Arial" w:eastAsia="Times New Roman" w:hAnsi="Arial" w:cs="Arial"/>
        </w:rPr>
        <w:t>Por lo expuesto</w:t>
      </w:r>
      <w:r w:rsidR="005F4D50" w:rsidRPr="003E7ED0">
        <w:rPr>
          <w:rFonts w:ascii="Arial" w:eastAsia="Times New Roman" w:hAnsi="Arial" w:cs="Arial"/>
        </w:rPr>
        <w:t xml:space="preserve">, no hay lugar a dar cumplimiento o </w:t>
      </w:r>
      <w:r w:rsidR="001A0130" w:rsidRPr="003E7ED0">
        <w:rPr>
          <w:rFonts w:ascii="Arial" w:eastAsia="Times New Roman" w:hAnsi="Arial" w:cs="Arial"/>
        </w:rPr>
        <w:t>pago al beneficiario oneroso de la póliza contratada</w:t>
      </w:r>
      <w:r w:rsidRPr="003E7ED0">
        <w:rPr>
          <w:rFonts w:ascii="Arial" w:eastAsia="Times New Roman" w:hAnsi="Arial" w:cs="Arial"/>
        </w:rPr>
        <w:t xml:space="preserve">, dado que la parte demandante vinculó a mi mandante a esta pretensión cuando la acción derivada de esa póliza de seguro estaba prescrita </w:t>
      </w:r>
      <w:proofErr w:type="gramStart"/>
      <w:r w:rsidRPr="003E7ED0">
        <w:rPr>
          <w:rFonts w:ascii="Arial" w:eastAsia="Times New Roman" w:hAnsi="Arial" w:cs="Arial"/>
        </w:rPr>
        <w:t>y</w:t>
      </w:r>
      <w:proofErr w:type="gramEnd"/>
      <w:r w:rsidRPr="003E7ED0">
        <w:rPr>
          <w:rFonts w:ascii="Arial" w:eastAsia="Times New Roman" w:hAnsi="Arial" w:cs="Arial"/>
        </w:rPr>
        <w:t xml:space="preserve"> además, el mentado contrato de seguro</w:t>
      </w:r>
      <w:r w:rsidR="001A0130" w:rsidRPr="003E7ED0">
        <w:rPr>
          <w:rFonts w:ascii="Arial" w:eastAsia="Times New Roman" w:hAnsi="Arial" w:cs="Arial"/>
        </w:rPr>
        <w:t xml:space="preserve"> está viciad</w:t>
      </w:r>
      <w:r w:rsidRPr="003E7ED0">
        <w:rPr>
          <w:rFonts w:ascii="Arial" w:eastAsia="Times New Roman" w:hAnsi="Arial" w:cs="Arial"/>
        </w:rPr>
        <w:t>o</w:t>
      </w:r>
      <w:r w:rsidR="001A0130" w:rsidRPr="003E7ED0">
        <w:rPr>
          <w:rFonts w:ascii="Arial" w:eastAsia="Times New Roman" w:hAnsi="Arial" w:cs="Arial"/>
        </w:rPr>
        <w:t xml:space="preserve"> de nulidad.</w:t>
      </w:r>
    </w:p>
    <w:p w14:paraId="60469D31" w14:textId="77777777" w:rsidR="002A5660" w:rsidRPr="003E7ED0" w:rsidRDefault="002A5660" w:rsidP="003E7ED0">
      <w:pPr>
        <w:widowControl/>
        <w:adjustRightInd w:val="0"/>
        <w:spacing w:line="360" w:lineRule="auto"/>
        <w:rPr>
          <w:rFonts w:ascii="Arial" w:eastAsiaTheme="minorHAnsi" w:hAnsi="Arial" w:cs="Arial"/>
          <w:lang w:val="es-CO"/>
        </w:rPr>
      </w:pPr>
    </w:p>
    <w:p w14:paraId="26FDA02F" w14:textId="30AB7505" w:rsidR="00BE7043" w:rsidRPr="003E7ED0" w:rsidRDefault="00F419B9" w:rsidP="003E7ED0">
      <w:pPr>
        <w:spacing w:line="360" w:lineRule="auto"/>
        <w:jc w:val="both"/>
        <w:rPr>
          <w:rFonts w:ascii="Arial" w:eastAsia="Times New Roman" w:hAnsi="Arial" w:cs="Arial"/>
          <w:shd w:val="clear" w:color="auto" w:fill="FFFFFF"/>
        </w:rPr>
      </w:pPr>
      <w:r w:rsidRPr="003E7ED0">
        <w:rPr>
          <w:rFonts w:ascii="Arial" w:hAnsi="Arial" w:cs="Arial"/>
          <w:b/>
          <w:bCs/>
          <w:shd w:val="clear" w:color="auto" w:fill="FFFFFF"/>
        </w:rPr>
        <w:t>OPOSICIÓN A LA PRETENSIÓ</w:t>
      </w:r>
      <w:r w:rsidRPr="003E7ED0">
        <w:rPr>
          <w:rFonts w:ascii="Arial" w:hAnsi="Arial" w:cs="Arial"/>
          <w:b/>
        </w:rPr>
        <w:t xml:space="preserve">N </w:t>
      </w:r>
      <w:r w:rsidR="00643D47" w:rsidRPr="003E7ED0">
        <w:rPr>
          <w:rFonts w:ascii="Arial" w:hAnsi="Arial" w:cs="Arial"/>
          <w:b/>
        </w:rPr>
        <w:t>SEGUNDA</w:t>
      </w:r>
      <w:r w:rsidRPr="003E7ED0">
        <w:rPr>
          <w:rFonts w:ascii="Arial" w:hAnsi="Arial" w:cs="Arial"/>
          <w:b/>
        </w:rPr>
        <w:t>:</w:t>
      </w:r>
      <w:r w:rsidR="00D42910" w:rsidRPr="003E7ED0">
        <w:rPr>
          <w:rFonts w:ascii="Arial" w:hAnsi="Arial" w:cs="Arial"/>
          <w:bCs/>
        </w:rPr>
        <w:t xml:space="preserve"> </w:t>
      </w:r>
      <w:r w:rsidR="00D70D76" w:rsidRPr="003E7ED0">
        <w:rPr>
          <w:rFonts w:ascii="Arial" w:hAnsi="Arial" w:cs="Arial"/>
          <w:bCs/>
        </w:rPr>
        <w:t xml:space="preserve">ME OPONGO </w:t>
      </w:r>
      <w:r w:rsidR="00D70D76" w:rsidRPr="003E7ED0">
        <w:rPr>
          <w:rFonts w:ascii="Arial" w:hAnsi="Arial" w:cs="Arial"/>
          <w:lang w:val="es-ES_tradnl" w:eastAsia="es-ES_tradnl"/>
        </w:rPr>
        <w:t xml:space="preserve">a esta pretensión, como quiera que es consecuencial a la anterior, la misma no tiene vocación de prosperidad, toda vez que, se reitera, la acción derivada de ese contrato de seguro se encuentra prescrita, de acuerdo con el artículo 1081 del C. Co. Adicionalmente, </w:t>
      </w:r>
      <w:r w:rsidR="00D70D76" w:rsidRPr="003E7ED0">
        <w:rPr>
          <w:rFonts w:ascii="Arial" w:eastAsia="Times New Roman" w:hAnsi="Arial" w:cs="Arial"/>
        </w:rPr>
        <w:t xml:space="preserve">el señor NOE DIAZ HOLGUIN </w:t>
      </w:r>
      <w:r w:rsidR="00D70D76" w:rsidRPr="003E7ED0">
        <w:rPr>
          <w:rFonts w:ascii="Arial" w:eastAsia="Times New Roman" w:hAnsi="Arial" w:cs="Arial"/>
          <w:shd w:val="clear" w:color="auto" w:fill="FFFFFF"/>
        </w:rPr>
        <w:t xml:space="preserve">fue reticente en virtud de que no declaró sinceramente el estado del riesgo con anterioridad a su inclusión en el contrato de seguros. Entones, el contrato está viciado de nulidad y le es aplicable </w:t>
      </w:r>
      <w:r w:rsidR="00BE7043" w:rsidRPr="003E7ED0">
        <w:rPr>
          <w:rFonts w:ascii="Arial" w:eastAsia="Times New Roman" w:hAnsi="Arial" w:cs="Arial"/>
          <w:shd w:val="clear" w:color="auto" w:fill="FFFFFF"/>
        </w:rPr>
        <w:t xml:space="preserve">la consecuencia jurídica establecida en </w:t>
      </w:r>
      <w:r w:rsidR="00D70D76" w:rsidRPr="003E7ED0">
        <w:rPr>
          <w:rFonts w:ascii="Arial" w:eastAsia="Times New Roman" w:hAnsi="Arial" w:cs="Arial"/>
          <w:shd w:val="clear" w:color="auto" w:fill="FFFFFF"/>
        </w:rPr>
        <w:t xml:space="preserve">el artículo 1058 del Código de Comercio. </w:t>
      </w:r>
    </w:p>
    <w:p w14:paraId="264EC639" w14:textId="77777777" w:rsidR="00BE7043" w:rsidRPr="003E7ED0" w:rsidRDefault="00BE7043" w:rsidP="003E7ED0">
      <w:pPr>
        <w:spacing w:line="360" w:lineRule="auto"/>
        <w:jc w:val="both"/>
        <w:rPr>
          <w:rFonts w:ascii="Arial" w:eastAsia="Times New Roman" w:hAnsi="Arial" w:cs="Arial"/>
          <w:shd w:val="clear" w:color="auto" w:fill="FFFFFF"/>
        </w:rPr>
      </w:pPr>
    </w:p>
    <w:p w14:paraId="2448C676" w14:textId="77777777" w:rsidR="00BE7043" w:rsidRPr="003E7ED0" w:rsidRDefault="004B5974" w:rsidP="003E7ED0">
      <w:pPr>
        <w:spacing w:line="360" w:lineRule="auto"/>
        <w:jc w:val="both"/>
        <w:rPr>
          <w:rFonts w:ascii="Arial" w:hAnsi="Arial" w:cs="Arial"/>
        </w:rPr>
      </w:pPr>
      <w:r w:rsidRPr="003E7ED0">
        <w:rPr>
          <w:rFonts w:ascii="Arial" w:eastAsia="Arial" w:hAnsi="Arial" w:cs="Arial"/>
          <w:shd w:val="clear" w:color="auto" w:fill="FFFFFF"/>
          <w:lang w:eastAsia="es-CO"/>
        </w:rPr>
        <w:t>Ahora bien</w:t>
      </w:r>
      <w:r w:rsidR="00841D50" w:rsidRPr="003E7ED0">
        <w:rPr>
          <w:rFonts w:ascii="Arial" w:eastAsia="Arial" w:hAnsi="Arial" w:cs="Arial"/>
          <w:shd w:val="clear" w:color="auto" w:fill="FFFFFF"/>
          <w:lang w:eastAsia="es-CO"/>
        </w:rPr>
        <w:t>, d</w:t>
      </w:r>
      <w:r w:rsidRPr="003E7ED0">
        <w:rPr>
          <w:rFonts w:ascii="Arial" w:eastAsia="Arial" w:hAnsi="Arial" w:cs="Arial"/>
          <w:shd w:val="clear" w:color="auto" w:fill="FFFFFF"/>
          <w:lang w:eastAsia="es-CO"/>
        </w:rPr>
        <w:t>ebe aclararse inicialmente que la mera presentación de una reclamación formal ante la Compañía no genera la consecuencia jurídica que advierte el demandante de forma automática. A su vez, e</w:t>
      </w:r>
      <w:r w:rsidRPr="003E7ED0">
        <w:rPr>
          <w:rFonts w:ascii="Arial" w:hAnsi="Arial" w:cs="Arial"/>
        </w:rPr>
        <w:t>s importante hacer hincapié en que, el pago de este concepto, es decir los intereses de mora, no puede proceder de la forma como lo solicita el extremo actor, no solo por cuanto es inexistente la obligación indemnizatoria que se exige,</w:t>
      </w:r>
      <w:r w:rsidR="00841D50" w:rsidRPr="003E7ED0">
        <w:rPr>
          <w:rFonts w:ascii="Arial" w:hAnsi="Arial" w:cs="Arial"/>
        </w:rPr>
        <w:t xml:space="preserve"> </w:t>
      </w:r>
      <w:r w:rsidRPr="003E7ED0">
        <w:rPr>
          <w:rFonts w:ascii="Arial" w:hAnsi="Arial" w:cs="Arial"/>
        </w:rPr>
        <w:t>sino que, además, no es posible exigir el pago de intereses de mora al asegurador cuando</w:t>
      </w:r>
      <w:r w:rsidR="00841D50" w:rsidRPr="003E7ED0">
        <w:rPr>
          <w:rFonts w:ascii="Arial" w:hAnsi="Arial" w:cs="Arial"/>
        </w:rPr>
        <w:t xml:space="preserve"> la reclamación ha sido objetada por reticencia y no hay soporte jurídico que obligue a mi mandante a su pago</w:t>
      </w:r>
      <w:r w:rsidRPr="003E7ED0">
        <w:rPr>
          <w:rFonts w:ascii="Arial" w:hAnsi="Arial" w:cs="Arial"/>
        </w:rPr>
        <w:t xml:space="preserve">. </w:t>
      </w:r>
    </w:p>
    <w:p w14:paraId="6DFD1B3D" w14:textId="77777777" w:rsidR="00BE7043" w:rsidRPr="003E7ED0" w:rsidRDefault="00BE7043" w:rsidP="003E7ED0">
      <w:pPr>
        <w:spacing w:line="360" w:lineRule="auto"/>
        <w:jc w:val="both"/>
        <w:rPr>
          <w:rFonts w:ascii="Arial" w:hAnsi="Arial" w:cs="Arial"/>
        </w:rPr>
      </w:pPr>
    </w:p>
    <w:p w14:paraId="7F146E6D" w14:textId="3F850AD3" w:rsidR="004B5974" w:rsidRPr="003E7ED0" w:rsidRDefault="004B5974" w:rsidP="003E7ED0">
      <w:pPr>
        <w:spacing w:line="360" w:lineRule="auto"/>
        <w:jc w:val="both"/>
        <w:rPr>
          <w:rFonts w:ascii="Arial" w:hAnsi="Arial" w:cs="Arial"/>
        </w:rPr>
      </w:pPr>
      <w:r w:rsidRPr="003E7ED0">
        <w:rPr>
          <w:rFonts w:ascii="Arial" w:hAnsi="Arial" w:cs="Arial"/>
        </w:rPr>
        <w:t>Este presupuesto jurídico ya ha sido resuelto por la H. Corte Suprema de Justicia</w:t>
      </w:r>
      <w:r w:rsidR="00841D50" w:rsidRPr="003E7ED0">
        <w:rPr>
          <w:rFonts w:ascii="Arial" w:hAnsi="Arial" w:cs="Arial"/>
        </w:rPr>
        <w:t xml:space="preserve">, en la que se ha </w:t>
      </w:r>
      <w:r w:rsidR="00841D50" w:rsidRPr="003E7ED0">
        <w:rPr>
          <w:rFonts w:ascii="Arial" w:hAnsi="Arial" w:cs="Arial"/>
        </w:rPr>
        <w:lastRenderedPageBreak/>
        <w:t xml:space="preserve">indicado que no se pueden reconocer </w:t>
      </w:r>
      <w:r w:rsidRPr="003E7ED0">
        <w:rPr>
          <w:rFonts w:ascii="Arial" w:hAnsi="Arial" w:cs="Arial"/>
        </w:rPr>
        <w:t xml:space="preserve">intereses </w:t>
      </w:r>
      <w:r w:rsidR="00841D50" w:rsidRPr="003E7ED0">
        <w:rPr>
          <w:rFonts w:ascii="Arial" w:hAnsi="Arial" w:cs="Arial"/>
        </w:rPr>
        <w:t xml:space="preserve">de mora, </w:t>
      </w:r>
      <w:r w:rsidRPr="003E7ED0">
        <w:rPr>
          <w:rFonts w:ascii="Arial" w:hAnsi="Arial" w:cs="Arial"/>
        </w:rPr>
        <w:t>causados desde “la fecha en que se radicó una reclamación directa por escrito”</w:t>
      </w:r>
      <w:r w:rsidR="00841D50" w:rsidRPr="003E7ED0">
        <w:rPr>
          <w:rFonts w:ascii="Arial" w:hAnsi="Arial" w:cs="Arial"/>
        </w:rPr>
        <w:t xml:space="preserve"> ya que esto </w:t>
      </w:r>
      <w:r w:rsidRPr="003E7ED0">
        <w:rPr>
          <w:rFonts w:ascii="Arial" w:hAnsi="Arial" w:cs="Arial"/>
        </w:rPr>
        <w:t>solo terminaría generando un enriquecimiento injusto para los demandantes por cuanto</w:t>
      </w:r>
      <w:r w:rsidR="00841D50" w:rsidRPr="003E7ED0">
        <w:rPr>
          <w:rFonts w:ascii="Arial" w:hAnsi="Arial" w:cs="Arial"/>
        </w:rPr>
        <w:t xml:space="preserve"> es deber suyo demostrar en el proceso que efectivamente </w:t>
      </w:r>
      <w:r w:rsidRPr="003E7ED0">
        <w:rPr>
          <w:rFonts w:ascii="Arial" w:hAnsi="Arial" w:cs="Arial"/>
        </w:rPr>
        <w:t>tuviesen derecho al pago indemnizatorio deprecado. Situación que está proscrita por nuestro ordenamiento jurídico</w:t>
      </w:r>
      <w:r w:rsidR="00841D50" w:rsidRPr="003E7ED0">
        <w:rPr>
          <w:rFonts w:ascii="Arial" w:hAnsi="Arial" w:cs="Arial"/>
        </w:rPr>
        <w:t xml:space="preserve"> al estar i) prescrita la acción, </w:t>
      </w:r>
      <w:proofErr w:type="spellStart"/>
      <w:r w:rsidR="00841D50" w:rsidRPr="003E7ED0">
        <w:rPr>
          <w:rFonts w:ascii="Arial" w:hAnsi="Arial" w:cs="Arial"/>
        </w:rPr>
        <w:t>ii</w:t>
      </w:r>
      <w:proofErr w:type="spellEnd"/>
      <w:r w:rsidR="00841D50" w:rsidRPr="003E7ED0">
        <w:rPr>
          <w:rFonts w:ascii="Arial" w:hAnsi="Arial" w:cs="Arial"/>
        </w:rPr>
        <w:t xml:space="preserve">) ser nulo el contrato, frente al cual no podrá nacer la obligación indemnizatoria, pero sobre todo condicional de mi representada y, </w:t>
      </w:r>
      <w:proofErr w:type="spellStart"/>
      <w:r w:rsidR="00841D50" w:rsidRPr="003E7ED0">
        <w:rPr>
          <w:rFonts w:ascii="Arial" w:hAnsi="Arial" w:cs="Arial"/>
        </w:rPr>
        <w:t>iii</w:t>
      </w:r>
      <w:proofErr w:type="spellEnd"/>
      <w:r w:rsidR="00841D50" w:rsidRPr="003E7ED0">
        <w:rPr>
          <w:rFonts w:ascii="Arial" w:hAnsi="Arial" w:cs="Arial"/>
        </w:rPr>
        <w:t xml:space="preserve">) no es posible hablar de una condena por intereses moratorios del artículo 1080 del </w:t>
      </w:r>
      <w:proofErr w:type="spellStart"/>
      <w:r w:rsidR="00841D50" w:rsidRPr="003E7ED0">
        <w:rPr>
          <w:rFonts w:ascii="Arial" w:hAnsi="Arial" w:cs="Arial"/>
        </w:rPr>
        <w:t>C.Co</w:t>
      </w:r>
      <w:proofErr w:type="spellEnd"/>
      <w:r w:rsidR="00841D50" w:rsidRPr="003E7ED0">
        <w:rPr>
          <w:rFonts w:ascii="Arial" w:hAnsi="Arial" w:cs="Arial"/>
        </w:rPr>
        <w:t xml:space="preserve">. porque hasta la fecha no existe obligación que se encuentre insatisfecha y que torne procedente una condena por intereses moratorios. </w:t>
      </w:r>
      <w:r w:rsidRPr="003E7ED0">
        <w:rPr>
          <w:rFonts w:ascii="Arial" w:hAnsi="Arial" w:cs="Arial"/>
        </w:rPr>
        <w:t xml:space="preserve">Con fundamento en lo expuesto, no está acreditado de ninguna forma el derecho al pago de intereses de mora cuyo resarcimiento se pretende. </w:t>
      </w:r>
    </w:p>
    <w:p w14:paraId="3F5810A2" w14:textId="77777777" w:rsidR="007D3C28" w:rsidRPr="003E7ED0" w:rsidRDefault="007D3C28" w:rsidP="003E7ED0">
      <w:pPr>
        <w:spacing w:line="360" w:lineRule="auto"/>
        <w:jc w:val="both"/>
        <w:rPr>
          <w:rFonts w:ascii="Arial" w:hAnsi="Arial" w:cs="Arial"/>
          <w:b/>
          <w:bCs/>
          <w:shd w:val="clear" w:color="auto" w:fill="FFFFFF"/>
        </w:rPr>
      </w:pPr>
    </w:p>
    <w:p w14:paraId="519C6012" w14:textId="00E6CE03" w:rsidR="00F419B9" w:rsidRPr="003E7ED0" w:rsidRDefault="004E6327" w:rsidP="003E7ED0">
      <w:pPr>
        <w:spacing w:line="360" w:lineRule="auto"/>
        <w:jc w:val="both"/>
        <w:rPr>
          <w:rFonts w:ascii="Arial" w:hAnsi="Arial" w:cs="Arial"/>
          <w:bCs/>
          <w:lang w:val="es-ES_tradnl"/>
        </w:rPr>
      </w:pPr>
      <w:r w:rsidRPr="003E7ED0">
        <w:rPr>
          <w:rFonts w:ascii="Arial" w:hAnsi="Arial" w:cs="Arial"/>
          <w:b/>
          <w:bCs/>
          <w:shd w:val="clear" w:color="auto" w:fill="FFFFFF"/>
        </w:rPr>
        <w:t>OPOSICIÓN A LA PRETENSIÓ</w:t>
      </w:r>
      <w:r w:rsidRPr="003E7ED0">
        <w:rPr>
          <w:rFonts w:ascii="Arial" w:hAnsi="Arial" w:cs="Arial"/>
          <w:b/>
        </w:rPr>
        <w:t>N TERCERA:</w:t>
      </w:r>
      <w:r w:rsidRPr="003E7ED0">
        <w:rPr>
          <w:rFonts w:ascii="Arial" w:hAnsi="Arial" w:cs="Arial"/>
          <w:bCs/>
        </w:rPr>
        <w:t xml:space="preserve"> </w:t>
      </w:r>
      <w:r w:rsidR="00D70D76" w:rsidRPr="003E7ED0">
        <w:rPr>
          <w:rFonts w:ascii="Arial" w:hAnsi="Arial" w:cs="Arial"/>
          <w:bCs/>
        </w:rPr>
        <w:t xml:space="preserve">ME OPONGO </w:t>
      </w:r>
      <w:r w:rsidR="00D70D76" w:rsidRPr="003E7ED0">
        <w:rPr>
          <w:rFonts w:ascii="Arial" w:hAnsi="Arial" w:cs="Arial"/>
          <w:lang w:val="es-ES_tradnl"/>
        </w:rPr>
        <w:t>a esta pretensión</w:t>
      </w:r>
      <w:r w:rsidR="00D70D76" w:rsidRPr="003E7ED0">
        <w:rPr>
          <w:rFonts w:ascii="Arial" w:hAnsi="Arial" w:cs="Arial"/>
        </w:rPr>
        <w:t xml:space="preserve">, como quiera que BBVA SEGUROS DE VIDA S.A. no recibe cuotas por concepto de crédito hipotecario.  Se debe mencionar que el banco BBVA y mi representada son entidades distintas con </w:t>
      </w:r>
      <w:r w:rsidR="00BE7043" w:rsidRPr="003E7ED0">
        <w:rPr>
          <w:rFonts w:ascii="Arial" w:hAnsi="Arial" w:cs="Arial"/>
        </w:rPr>
        <w:t xml:space="preserve">NIT </w:t>
      </w:r>
      <w:r w:rsidR="00D70D76" w:rsidRPr="003E7ED0">
        <w:rPr>
          <w:rFonts w:ascii="Arial" w:hAnsi="Arial" w:cs="Arial"/>
        </w:rPr>
        <w:t xml:space="preserve">y razón social diferentes. </w:t>
      </w:r>
      <w:r w:rsidR="00841D50" w:rsidRPr="003E7ED0">
        <w:rPr>
          <w:rFonts w:ascii="Arial" w:hAnsi="Arial" w:cs="Arial"/>
        </w:rPr>
        <w:t>Por lo que, el pago de valores realizados al crédito por parte de los accionantes no puede ser imputable a mi representada. Máxime, cuando cualquier reclamo derivado de</w:t>
      </w:r>
      <w:r w:rsidR="00DD7480" w:rsidRPr="003E7ED0">
        <w:rPr>
          <w:rFonts w:ascii="Arial" w:hAnsi="Arial" w:cs="Arial"/>
        </w:rPr>
        <w:t xml:space="preserve"> </w:t>
      </w:r>
      <w:r w:rsidR="00841D50" w:rsidRPr="003E7ED0">
        <w:rPr>
          <w:rFonts w:ascii="Arial" w:hAnsi="Arial" w:cs="Arial"/>
        </w:rPr>
        <w:t>l</w:t>
      </w:r>
      <w:r w:rsidR="00DD7480" w:rsidRPr="003E7ED0">
        <w:rPr>
          <w:rFonts w:ascii="Arial" w:hAnsi="Arial" w:cs="Arial"/>
        </w:rPr>
        <w:t xml:space="preserve">a </w:t>
      </w:r>
      <w:r w:rsidR="00BE7043" w:rsidRPr="003E7ED0">
        <w:rPr>
          <w:rFonts w:ascii="Arial" w:hAnsi="Arial" w:cs="Arial"/>
        </w:rPr>
        <w:t xml:space="preserve">pérdida de capacidad laboral del señor Noe Díaz calificada </w:t>
      </w:r>
      <w:r w:rsidR="00DD7480" w:rsidRPr="003E7ED0">
        <w:rPr>
          <w:rFonts w:ascii="Arial" w:hAnsi="Arial" w:cs="Arial"/>
        </w:rPr>
        <w:t xml:space="preserve">el 19 de julio de 2019, debe ser desestimado al haber </w:t>
      </w:r>
      <w:r w:rsidR="00BE7043" w:rsidRPr="003E7ED0">
        <w:rPr>
          <w:rFonts w:ascii="Arial" w:hAnsi="Arial" w:cs="Arial"/>
        </w:rPr>
        <w:t xml:space="preserve">fenecido </w:t>
      </w:r>
      <w:r w:rsidR="00DD7480" w:rsidRPr="003E7ED0">
        <w:rPr>
          <w:rFonts w:ascii="Arial" w:hAnsi="Arial" w:cs="Arial"/>
        </w:rPr>
        <w:t xml:space="preserve">el término que la norma otorga para </w:t>
      </w:r>
      <w:r w:rsidR="00BE7043" w:rsidRPr="003E7ED0">
        <w:rPr>
          <w:rFonts w:ascii="Arial" w:hAnsi="Arial" w:cs="Arial"/>
        </w:rPr>
        <w:t>ejercer la acción</w:t>
      </w:r>
      <w:r w:rsidR="00DD7480" w:rsidRPr="003E7ED0">
        <w:rPr>
          <w:rFonts w:ascii="Arial" w:hAnsi="Arial" w:cs="Arial"/>
        </w:rPr>
        <w:t xml:space="preserve">, de acuerdo con lo consagrado en el </w:t>
      </w:r>
      <w:r w:rsidR="002A436B" w:rsidRPr="003E7ED0">
        <w:rPr>
          <w:rFonts w:ascii="Arial" w:hAnsi="Arial" w:cs="Arial"/>
        </w:rPr>
        <w:t>artículo</w:t>
      </w:r>
      <w:r w:rsidR="00DD7480" w:rsidRPr="003E7ED0">
        <w:rPr>
          <w:rFonts w:ascii="Arial" w:hAnsi="Arial" w:cs="Arial"/>
        </w:rPr>
        <w:t xml:space="preserve"> 1081 del </w:t>
      </w:r>
      <w:proofErr w:type="spellStart"/>
      <w:r w:rsidR="00DD7480" w:rsidRPr="003E7ED0">
        <w:rPr>
          <w:rFonts w:ascii="Arial" w:hAnsi="Arial" w:cs="Arial"/>
        </w:rPr>
        <w:t>C.Co</w:t>
      </w:r>
      <w:proofErr w:type="spellEnd"/>
      <w:r w:rsidR="00DD7480" w:rsidRPr="003E7ED0">
        <w:rPr>
          <w:rFonts w:ascii="Arial" w:hAnsi="Arial" w:cs="Arial"/>
        </w:rPr>
        <w:t>.</w:t>
      </w:r>
      <w:r w:rsidR="00841D50" w:rsidRPr="003E7ED0">
        <w:rPr>
          <w:rFonts w:ascii="Arial" w:hAnsi="Arial" w:cs="Arial"/>
        </w:rPr>
        <w:t xml:space="preserve"> </w:t>
      </w:r>
    </w:p>
    <w:p w14:paraId="72A513D9" w14:textId="77777777" w:rsidR="004E6327" w:rsidRPr="003E7ED0" w:rsidRDefault="004E6327" w:rsidP="003E7ED0">
      <w:pPr>
        <w:spacing w:line="360" w:lineRule="auto"/>
        <w:jc w:val="both"/>
        <w:rPr>
          <w:rFonts w:ascii="Arial" w:hAnsi="Arial" w:cs="Arial"/>
          <w:bCs/>
          <w:lang w:val="es-ES_tradnl"/>
        </w:rPr>
      </w:pPr>
    </w:p>
    <w:p w14:paraId="711C350A" w14:textId="77777777" w:rsidR="00BE7043" w:rsidRPr="003E7ED0" w:rsidRDefault="00F419B9" w:rsidP="003E7ED0">
      <w:pPr>
        <w:spacing w:line="360" w:lineRule="auto"/>
        <w:jc w:val="both"/>
        <w:rPr>
          <w:rFonts w:ascii="Arial" w:hAnsi="Arial" w:cs="Arial"/>
          <w:lang w:val="es-ES_tradnl" w:eastAsia="es-ES_tradnl"/>
        </w:rPr>
      </w:pPr>
      <w:r w:rsidRPr="003E7ED0">
        <w:rPr>
          <w:rFonts w:ascii="Arial" w:hAnsi="Arial" w:cs="Arial"/>
          <w:b/>
          <w:bCs/>
          <w:shd w:val="clear" w:color="auto" w:fill="FFFFFF"/>
        </w:rPr>
        <w:t>OPOSICIÓN A LA PRETENSIÓ</w:t>
      </w:r>
      <w:r w:rsidRPr="003E7ED0">
        <w:rPr>
          <w:rFonts w:ascii="Arial" w:hAnsi="Arial" w:cs="Arial"/>
          <w:b/>
        </w:rPr>
        <w:t xml:space="preserve">N </w:t>
      </w:r>
      <w:r w:rsidR="00B102FE" w:rsidRPr="003E7ED0">
        <w:rPr>
          <w:rFonts w:ascii="Arial" w:hAnsi="Arial" w:cs="Arial"/>
          <w:b/>
        </w:rPr>
        <w:t>CUART</w:t>
      </w:r>
      <w:r w:rsidR="00C55857" w:rsidRPr="003E7ED0">
        <w:rPr>
          <w:rFonts w:ascii="Arial" w:hAnsi="Arial" w:cs="Arial"/>
          <w:b/>
        </w:rPr>
        <w:t>A</w:t>
      </w:r>
      <w:r w:rsidRPr="003E7ED0">
        <w:rPr>
          <w:rFonts w:ascii="Arial" w:hAnsi="Arial" w:cs="Arial"/>
          <w:b/>
        </w:rPr>
        <w:t>:</w:t>
      </w:r>
      <w:r w:rsidRPr="003E7ED0">
        <w:rPr>
          <w:rFonts w:ascii="Arial" w:hAnsi="Arial" w:cs="Arial"/>
          <w:bCs/>
        </w:rPr>
        <w:t xml:space="preserve"> </w:t>
      </w:r>
      <w:r w:rsidR="001A0130" w:rsidRPr="003E7ED0">
        <w:rPr>
          <w:rFonts w:ascii="Arial" w:hAnsi="Arial" w:cs="Arial"/>
          <w:bCs/>
        </w:rPr>
        <w:t xml:space="preserve">ME OPONGO </w:t>
      </w:r>
      <w:r w:rsidR="001A0130" w:rsidRPr="003E7ED0">
        <w:rPr>
          <w:rFonts w:ascii="Arial" w:hAnsi="Arial" w:cs="Arial"/>
          <w:lang w:val="es-ES_tradnl" w:eastAsia="es-ES_tradnl"/>
        </w:rPr>
        <w:t>a esta pretensión, como quiera que es consecuencial a la anterior, la misma no tiene vocación de prosperidad, toda vez que</w:t>
      </w:r>
      <w:r w:rsidR="00BD5CD6" w:rsidRPr="003E7ED0">
        <w:rPr>
          <w:rFonts w:ascii="Arial" w:hAnsi="Arial" w:cs="Arial"/>
          <w:lang w:val="es-ES_tradnl" w:eastAsia="es-ES_tradnl"/>
        </w:rPr>
        <w:t>,</w:t>
      </w:r>
      <w:r w:rsidR="001A0130" w:rsidRPr="003E7ED0">
        <w:rPr>
          <w:rFonts w:ascii="Arial" w:hAnsi="Arial" w:cs="Arial"/>
          <w:lang w:val="es-ES_tradnl" w:eastAsia="es-ES_tradnl"/>
        </w:rPr>
        <w:t xml:space="preserve"> </w:t>
      </w:r>
      <w:r w:rsidR="00BD5CD6" w:rsidRPr="003E7ED0">
        <w:rPr>
          <w:rFonts w:ascii="Arial" w:hAnsi="Arial" w:cs="Arial"/>
          <w:lang w:val="es-ES_tradnl" w:eastAsia="es-ES_tradnl"/>
        </w:rPr>
        <w:t>se reitera,</w:t>
      </w:r>
      <w:r w:rsidR="00DD7480" w:rsidRPr="003E7ED0">
        <w:rPr>
          <w:rFonts w:ascii="Arial" w:hAnsi="Arial" w:cs="Arial"/>
          <w:lang w:val="es-ES_tradnl" w:eastAsia="es-ES_tradnl"/>
        </w:rPr>
        <w:t xml:space="preserve"> mi representada no recibió el pago del crédito de consumo que fue amparado por la póliza objeto de la litis, pues es una entidad distinta del BANCO BBVA. En todo caso, </w:t>
      </w:r>
      <w:r w:rsidR="00BD5CD6" w:rsidRPr="003E7ED0">
        <w:rPr>
          <w:rFonts w:ascii="Arial" w:hAnsi="Arial" w:cs="Arial"/>
          <w:lang w:val="es-ES_tradnl" w:eastAsia="es-ES_tradnl"/>
        </w:rPr>
        <w:t xml:space="preserve">la acción derivada de ese contrato de seguro se encuentra prescrita, de acuerdo con el artículo 1081 del C. Co. Al haber transcurrido más de dos años desde el siniestro sin que se hubiese ejercido, siendo una consecuencia legal la desestimación de las pretensiones, a quien pudiendo ejercerlas no accionó en oportunidad. </w:t>
      </w:r>
    </w:p>
    <w:p w14:paraId="1ABDA8A1" w14:textId="77777777" w:rsidR="00BD5CD6" w:rsidRPr="003E7ED0" w:rsidRDefault="00BD5CD6" w:rsidP="003E7ED0">
      <w:pPr>
        <w:spacing w:line="360" w:lineRule="auto"/>
        <w:jc w:val="both"/>
        <w:rPr>
          <w:rFonts w:ascii="Arial" w:hAnsi="Arial" w:cs="Arial"/>
        </w:rPr>
      </w:pPr>
    </w:p>
    <w:p w14:paraId="133ACDE2" w14:textId="4EFD7EC1" w:rsidR="00BD5CD6" w:rsidRPr="003E7ED0" w:rsidRDefault="00BD5CD6" w:rsidP="003E7ED0">
      <w:pPr>
        <w:spacing w:line="360" w:lineRule="auto"/>
        <w:jc w:val="both"/>
        <w:rPr>
          <w:rFonts w:ascii="Arial" w:eastAsia="Arial" w:hAnsi="Arial" w:cs="Arial"/>
          <w:lang w:val="es-ES_tradnl"/>
        </w:rPr>
      </w:pPr>
      <w:r w:rsidRPr="003E7ED0">
        <w:rPr>
          <w:rFonts w:ascii="Arial" w:hAnsi="Arial" w:cs="Arial"/>
          <w:b/>
          <w:bCs/>
        </w:rPr>
        <w:lastRenderedPageBreak/>
        <w:t xml:space="preserve">OPOSICIÓN A LA PRETENSIÓN QUINTA: </w:t>
      </w:r>
      <w:r w:rsidRPr="003E7ED0">
        <w:rPr>
          <w:rFonts w:ascii="Arial" w:hAnsi="Arial" w:cs="Arial"/>
        </w:rPr>
        <w:t xml:space="preserve">Me opongo </w:t>
      </w:r>
      <w:r w:rsidRPr="003E7ED0">
        <w:rPr>
          <w:rFonts w:ascii="Arial" w:eastAsia="Arial" w:hAnsi="Arial" w:cs="Arial"/>
          <w:lang w:val="es-ES_tradnl"/>
        </w:rPr>
        <w:t>a esta pretensión por sustracción de materia, en tanto que resulta consecuencial a las primeras, y al ser improcedente, esta también debe ser desestimada frente al extremo pasivo, razón por la cual, solicito a su despacho que la parte demandante sea condenada en costas procesales, incluyendo agencias en derecho.</w:t>
      </w:r>
    </w:p>
    <w:p w14:paraId="2B77A1CC" w14:textId="77777777" w:rsidR="00DE0627" w:rsidRPr="003E7ED0" w:rsidRDefault="00DE0627" w:rsidP="003E7ED0">
      <w:pPr>
        <w:spacing w:line="360" w:lineRule="auto"/>
        <w:jc w:val="both"/>
        <w:rPr>
          <w:rFonts w:ascii="Arial" w:eastAsiaTheme="minorEastAsia" w:hAnsi="Arial" w:cs="Arial"/>
          <w:lang w:eastAsia="es-ES"/>
        </w:rPr>
      </w:pPr>
    </w:p>
    <w:p w14:paraId="31D58BCC" w14:textId="09C4C174" w:rsidR="00F419B9" w:rsidRPr="003E7ED0" w:rsidRDefault="00F419B9" w:rsidP="003E7ED0">
      <w:pPr>
        <w:pStyle w:val="Prrafodelista"/>
        <w:widowControl/>
        <w:numPr>
          <w:ilvl w:val="0"/>
          <w:numId w:val="3"/>
        </w:numPr>
        <w:autoSpaceDE/>
        <w:autoSpaceDN/>
        <w:spacing w:line="360" w:lineRule="auto"/>
        <w:jc w:val="center"/>
        <w:rPr>
          <w:rFonts w:ascii="Arial" w:hAnsi="Arial" w:cs="Arial"/>
          <w:b/>
          <w:u w:val="single"/>
          <w:lang w:val="es-ES_tradnl" w:eastAsia="es-ES"/>
        </w:rPr>
      </w:pPr>
      <w:r w:rsidRPr="003E7ED0">
        <w:rPr>
          <w:rFonts w:ascii="Arial" w:hAnsi="Arial" w:cs="Arial"/>
          <w:b/>
          <w:u w:val="single"/>
          <w:lang w:val="es-ES_tradnl" w:eastAsia="es-ES"/>
        </w:rPr>
        <w:t xml:space="preserve">OBJECIÓN AL </w:t>
      </w:r>
      <w:r w:rsidR="00B13460" w:rsidRPr="003E7ED0">
        <w:rPr>
          <w:rFonts w:ascii="Arial" w:hAnsi="Arial" w:cs="Arial"/>
          <w:b/>
          <w:u w:val="single"/>
          <w:lang w:val="es-ES_tradnl" w:eastAsia="es-ES"/>
        </w:rPr>
        <w:t>JURAMENTO ESTIMATORIO</w:t>
      </w:r>
    </w:p>
    <w:p w14:paraId="6860DA2A" w14:textId="77777777" w:rsidR="00F419B9" w:rsidRPr="003E7ED0" w:rsidRDefault="00F419B9" w:rsidP="003E7ED0">
      <w:pPr>
        <w:spacing w:line="360" w:lineRule="auto"/>
        <w:jc w:val="both"/>
        <w:rPr>
          <w:rFonts w:ascii="Arial" w:hAnsi="Arial" w:cs="Arial"/>
          <w:bCs/>
          <w:shd w:val="clear" w:color="auto" w:fill="FFFFFF"/>
          <w:lang w:val="es-ES_tradnl" w:eastAsia="es-ES"/>
        </w:rPr>
      </w:pPr>
    </w:p>
    <w:p w14:paraId="669E5AEB" w14:textId="48304D7D" w:rsidR="00100324" w:rsidRPr="003E7ED0" w:rsidRDefault="00100324" w:rsidP="003E7ED0">
      <w:pPr>
        <w:adjustRightInd w:val="0"/>
        <w:spacing w:line="360" w:lineRule="auto"/>
        <w:ind w:right="51"/>
        <w:jc w:val="both"/>
        <w:rPr>
          <w:rFonts w:ascii="Arial" w:eastAsia="Arial" w:hAnsi="Arial" w:cs="Arial"/>
          <w:lang w:eastAsia="es-CO"/>
        </w:rPr>
      </w:pPr>
      <w:r w:rsidRPr="003E7ED0">
        <w:rPr>
          <w:rFonts w:ascii="Arial" w:eastAsia="Arial" w:hAnsi="Arial" w:cs="Arial"/>
          <w:lang w:eastAsia="es-CO"/>
        </w:rPr>
        <w:t xml:space="preserve">La </w:t>
      </w:r>
      <w:r w:rsidR="00214A60" w:rsidRPr="003E7ED0">
        <w:rPr>
          <w:rFonts w:ascii="Arial" w:eastAsia="Arial" w:hAnsi="Arial" w:cs="Arial"/>
          <w:lang w:eastAsia="es-CO"/>
        </w:rPr>
        <w:t xml:space="preserve">parte </w:t>
      </w:r>
      <w:r w:rsidRPr="003E7ED0">
        <w:rPr>
          <w:rFonts w:ascii="Arial" w:eastAsia="Arial" w:hAnsi="Arial" w:cs="Arial"/>
          <w:lang w:eastAsia="es-CO"/>
        </w:rPr>
        <w:t xml:space="preserve">accionante se limita a enunciar </w:t>
      </w:r>
      <w:r w:rsidR="008B5C39" w:rsidRPr="003E7ED0">
        <w:rPr>
          <w:rFonts w:ascii="Arial" w:eastAsia="Arial" w:hAnsi="Arial" w:cs="Arial"/>
          <w:lang w:eastAsia="es-CO"/>
        </w:rPr>
        <w:t>unos valores que son</w:t>
      </w:r>
      <w:r w:rsidR="00C40981" w:rsidRPr="003E7ED0">
        <w:rPr>
          <w:rFonts w:ascii="Arial" w:eastAsia="Arial" w:hAnsi="Arial" w:cs="Arial"/>
          <w:lang w:eastAsia="es-CO"/>
        </w:rPr>
        <w:t xml:space="preserve"> el estimado de las pretensiones</w:t>
      </w:r>
      <w:r w:rsidRPr="003E7ED0">
        <w:rPr>
          <w:rFonts w:ascii="Arial" w:eastAsia="Arial" w:hAnsi="Arial" w:cs="Arial"/>
          <w:lang w:eastAsia="es-CO"/>
        </w:rPr>
        <w:t>, sin seguir las formalidades que la ley y la jurisprudencia fijan en el momento de presentar el ya dicho, juramento estimatorio</w:t>
      </w:r>
      <w:r w:rsidR="008B5C39" w:rsidRPr="003E7ED0">
        <w:rPr>
          <w:rFonts w:ascii="Arial" w:eastAsia="Arial" w:hAnsi="Arial" w:cs="Arial"/>
          <w:lang w:eastAsia="es-CO"/>
        </w:rPr>
        <w:t>. En este sentido,</w:t>
      </w:r>
      <w:r w:rsidRPr="003E7ED0">
        <w:rPr>
          <w:rFonts w:ascii="Arial" w:eastAsia="Arial" w:hAnsi="Arial" w:cs="Arial"/>
          <w:lang w:eastAsia="es-CO"/>
        </w:rPr>
        <w:t xml:space="preserve"> me permito oponerme de manera respetuosa a lo predicado en el mismo, de conformidad con lo dispuesto en el artículo 206 del Código General del Proceso por las siguientes razones:</w:t>
      </w:r>
    </w:p>
    <w:p w14:paraId="12DAED76" w14:textId="73D478F1" w:rsidR="001F7478" w:rsidRPr="003E7ED0" w:rsidRDefault="001F7478" w:rsidP="003E7ED0">
      <w:pPr>
        <w:adjustRightInd w:val="0"/>
        <w:spacing w:line="360" w:lineRule="auto"/>
        <w:ind w:right="51"/>
        <w:jc w:val="both"/>
        <w:rPr>
          <w:rFonts w:ascii="Arial" w:eastAsia="Arial" w:hAnsi="Arial" w:cs="Arial"/>
          <w:lang w:eastAsia="es-CO"/>
        </w:rPr>
      </w:pPr>
    </w:p>
    <w:p w14:paraId="1C94209E" w14:textId="0A107795" w:rsidR="001F7478" w:rsidRPr="003E7ED0" w:rsidRDefault="001F7478" w:rsidP="003E7ED0">
      <w:pPr>
        <w:adjustRightInd w:val="0"/>
        <w:spacing w:line="360" w:lineRule="auto"/>
        <w:ind w:right="51"/>
        <w:jc w:val="both"/>
        <w:rPr>
          <w:rFonts w:ascii="Arial" w:eastAsia="Arial" w:hAnsi="Arial" w:cs="Arial"/>
        </w:rPr>
      </w:pPr>
      <w:r w:rsidRPr="003E7ED0">
        <w:rPr>
          <w:rFonts w:ascii="Arial" w:eastAsia="Times New Roman" w:hAnsi="Arial" w:cs="Arial"/>
        </w:rPr>
        <w:t xml:space="preserve">En primer lugar, </w:t>
      </w:r>
      <w:r w:rsidRPr="003E7ED0">
        <w:rPr>
          <w:rFonts w:ascii="Arial" w:eastAsia="Arial" w:hAnsi="Arial" w:cs="Arial"/>
        </w:rPr>
        <w:t xml:space="preserve">la acción impetrada que se deriva de un contrato de seguro se encuentra prescrita, de acuerdo con el artículo 1081 del código de comercio, al haber transcurrido más de dos años desde el conocimiento del hecho que da base a la acción, esto es la fecha del dictamen de </w:t>
      </w:r>
      <w:r w:rsidR="00A9129A" w:rsidRPr="003E7ED0">
        <w:rPr>
          <w:rFonts w:ascii="Arial" w:hAnsi="Arial" w:cs="Arial"/>
          <w:lang w:eastAsia="es-CO"/>
        </w:rPr>
        <w:t xml:space="preserve">pérdida de capacidad laboral </w:t>
      </w:r>
      <w:r w:rsidRPr="003E7ED0">
        <w:rPr>
          <w:rFonts w:ascii="Arial" w:eastAsia="Arial" w:hAnsi="Arial" w:cs="Arial"/>
        </w:rPr>
        <w:t>el 19 de julio de 2019, sin que se hubiese ejercido en contra de mi mandante, siendo una consecuencia legal la desestimación de las pretensiones, a quien pudiendo ejercerlas no accionó en oportunidad. Ello teniendo en cuenta que fue hasta el 21 de febrero de 2025 que se vinculó a BBVA SEGUROS DE VIDA COLOMBIA S.A.</w:t>
      </w:r>
    </w:p>
    <w:p w14:paraId="3930B4C8" w14:textId="77777777" w:rsidR="001F7478" w:rsidRPr="003E7ED0" w:rsidRDefault="001F7478" w:rsidP="003E7ED0">
      <w:pPr>
        <w:adjustRightInd w:val="0"/>
        <w:spacing w:line="360" w:lineRule="auto"/>
        <w:ind w:right="51"/>
        <w:jc w:val="both"/>
        <w:rPr>
          <w:rFonts w:ascii="Arial" w:eastAsia="Arial" w:hAnsi="Arial" w:cs="Arial"/>
          <w:lang w:eastAsia="es-CO"/>
        </w:rPr>
      </w:pPr>
    </w:p>
    <w:p w14:paraId="017BEB3C" w14:textId="3093D4BA" w:rsidR="00C40981" w:rsidRPr="003E7ED0" w:rsidRDefault="001F7478" w:rsidP="003E7ED0">
      <w:pPr>
        <w:spacing w:line="360" w:lineRule="auto"/>
        <w:contextualSpacing/>
        <w:jc w:val="both"/>
        <w:rPr>
          <w:rFonts w:ascii="Arial" w:hAnsi="Arial" w:cs="Arial"/>
          <w:lang w:val="es-ES_tradnl"/>
        </w:rPr>
      </w:pPr>
      <w:r w:rsidRPr="003E7ED0">
        <w:rPr>
          <w:rFonts w:ascii="Arial" w:hAnsi="Arial" w:cs="Arial"/>
          <w:lang w:val="es-ES_tradnl"/>
        </w:rPr>
        <w:t>Por otro lado, l</w:t>
      </w:r>
      <w:r w:rsidR="00C40981" w:rsidRPr="003E7ED0">
        <w:rPr>
          <w:rFonts w:ascii="Arial" w:hAnsi="Arial" w:cs="Arial"/>
          <w:lang w:val="es-ES_tradnl"/>
        </w:rPr>
        <w:t>a parte Demandante no cumplió su carga probatoria establecida en el artículo 167 del Código General del Proceso, puesto que no aportó prueba detallada de los montos cuyo pago depreca</w:t>
      </w:r>
      <w:r w:rsidR="008F3359" w:rsidRPr="003E7ED0">
        <w:rPr>
          <w:rFonts w:ascii="Arial" w:hAnsi="Arial" w:cs="Arial"/>
          <w:lang w:val="es-ES_tradnl"/>
        </w:rPr>
        <w:t xml:space="preserve"> a título de daño emergente, como quiera que no existe soporte que demuestre que efectivamente existe una suma de dinero que la parte accionante debió </w:t>
      </w:r>
      <w:r w:rsidR="006F2519" w:rsidRPr="003E7ED0">
        <w:rPr>
          <w:rFonts w:ascii="Arial" w:hAnsi="Arial" w:cs="Arial"/>
          <w:lang w:val="es-ES_tradnl"/>
        </w:rPr>
        <w:t>costear producto de los hechos de la demanda,</w:t>
      </w:r>
      <w:r w:rsidR="00C40981" w:rsidRPr="003E7ED0">
        <w:rPr>
          <w:rFonts w:ascii="Arial" w:hAnsi="Arial" w:cs="Arial"/>
          <w:lang w:val="es-ES_tradnl"/>
        </w:rPr>
        <w:t xml:space="preserve"> por lo que se solicita se apliquen las sanciones de que tratan el artículo 206 del mismo estatuto procesal.</w:t>
      </w:r>
    </w:p>
    <w:p w14:paraId="09FBFBE5" w14:textId="77777777" w:rsidR="00C40981" w:rsidRPr="003E7ED0" w:rsidRDefault="00C40981" w:rsidP="003E7ED0">
      <w:pPr>
        <w:spacing w:line="360" w:lineRule="auto"/>
        <w:contextualSpacing/>
        <w:jc w:val="both"/>
        <w:rPr>
          <w:rFonts w:ascii="Arial" w:hAnsi="Arial" w:cs="Arial"/>
          <w:lang w:val="es-ES_tradnl"/>
        </w:rPr>
      </w:pPr>
    </w:p>
    <w:p w14:paraId="3B7E908B" w14:textId="2C1D58D1" w:rsidR="00C40981" w:rsidRPr="003E7ED0" w:rsidRDefault="00C40981" w:rsidP="003E7ED0">
      <w:pPr>
        <w:adjustRightInd w:val="0"/>
        <w:spacing w:line="360" w:lineRule="auto"/>
        <w:ind w:right="51"/>
        <w:jc w:val="both"/>
        <w:rPr>
          <w:rFonts w:ascii="Arial" w:hAnsi="Arial" w:cs="Arial"/>
          <w:lang w:val="es-ES_tradnl"/>
        </w:rPr>
      </w:pPr>
      <w:r w:rsidRPr="003E7ED0">
        <w:rPr>
          <w:rFonts w:ascii="Arial" w:hAnsi="Arial" w:cs="Arial"/>
          <w:lang w:val="es-ES_tradnl" w:eastAsia="es-ES_tradnl"/>
        </w:rPr>
        <w:t xml:space="preserve">Es de recordar que no hay relación de valor alguno, no hay prueba dentro del expediente que </w:t>
      </w:r>
      <w:r w:rsidRPr="003E7ED0">
        <w:rPr>
          <w:rFonts w:ascii="Arial" w:hAnsi="Arial" w:cs="Arial"/>
          <w:lang w:val="es-ES_tradnl" w:eastAsia="es-ES_tradnl"/>
        </w:rPr>
        <w:lastRenderedPageBreak/>
        <w:t xml:space="preserve">justifique un valor a pagar. En efecto debe aclararse que los documentos aportados </w:t>
      </w:r>
      <w:r w:rsidRPr="003E7ED0">
        <w:rPr>
          <w:rFonts w:ascii="Arial" w:hAnsi="Arial" w:cs="Arial"/>
          <w:lang w:val="es-ES_tradnl"/>
        </w:rPr>
        <w:t>al plenario del proceso en las cuales se fundamenta dicha solicitud, no brindan la claridad necesaria para que se efectúe dicho reconocimiento.</w:t>
      </w:r>
    </w:p>
    <w:p w14:paraId="2BA7E76A" w14:textId="77777777" w:rsidR="00C40981" w:rsidRPr="003E7ED0" w:rsidRDefault="00C40981" w:rsidP="003E7ED0">
      <w:pPr>
        <w:adjustRightInd w:val="0"/>
        <w:spacing w:line="360" w:lineRule="auto"/>
        <w:ind w:right="51"/>
        <w:jc w:val="both"/>
        <w:rPr>
          <w:rFonts w:ascii="Arial" w:eastAsia="Arial" w:hAnsi="Arial" w:cs="Arial"/>
          <w:lang w:eastAsia="es-CO"/>
        </w:rPr>
      </w:pPr>
    </w:p>
    <w:p w14:paraId="291F716E" w14:textId="77777777" w:rsidR="00100324" w:rsidRPr="003E7ED0" w:rsidRDefault="00100324" w:rsidP="003E7ED0">
      <w:pPr>
        <w:adjustRightInd w:val="0"/>
        <w:spacing w:line="360" w:lineRule="auto"/>
        <w:ind w:right="51"/>
        <w:jc w:val="both"/>
        <w:rPr>
          <w:rFonts w:ascii="Arial" w:eastAsia="Arial" w:hAnsi="Arial" w:cs="Arial"/>
          <w:lang w:eastAsia="es-CO"/>
        </w:rPr>
      </w:pPr>
    </w:p>
    <w:p w14:paraId="364F60ED" w14:textId="77777777" w:rsidR="00100324" w:rsidRPr="003E7ED0" w:rsidRDefault="00100324" w:rsidP="003E7ED0">
      <w:pPr>
        <w:adjustRightInd w:val="0"/>
        <w:spacing w:line="360" w:lineRule="auto"/>
        <w:ind w:right="51"/>
        <w:jc w:val="both"/>
        <w:rPr>
          <w:rFonts w:ascii="Arial" w:eastAsia="Arial" w:hAnsi="Arial" w:cs="Arial"/>
          <w:lang w:eastAsia="es-CO"/>
        </w:rPr>
      </w:pPr>
      <w:r w:rsidRPr="003E7ED0">
        <w:rPr>
          <w:rFonts w:ascii="Arial" w:eastAsia="Arial" w:hAnsi="Arial" w:cs="Arial"/>
          <w:lang w:eastAsia="es-CO"/>
        </w:rPr>
        <w:t>Por las razones antes expuestas, me opongo enfáticamente al juramento estimatorio de la demanda.</w:t>
      </w:r>
    </w:p>
    <w:p w14:paraId="1E464761" w14:textId="77777777" w:rsidR="00F419B9" w:rsidRPr="003E7ED0" w:rsidRDefault="00F419B9" w:rsidP="003E7ED0">
      <w:pPr>
        <w:spacing w:line="360" w:lineRule="auto"/>
        <w:contextualSpacing/>
        <w:jc w:val="both"/>
        <w:rPr>
          <w:rFonts w:ascii="Arial" w:hAnsi="Arial" w:cs="Arial"/>
          <w:lang w:val="es-ES_tradnl" w:eastAsia="es-ES"/>
        </w:rPr>
      </w:pPr>
    </w:p>
    <w:p w14:paraId="092D2191" w14:textId="77777777" w:rsidR="00F419B9" w:rsidRPr="003E7ED0" w:rsidRDefault="00F419B9" w:rsidP="003E7ED0">
      <w:pPr>
        <w:pStyle w:val="Prrafodelista"/>
        <w:numPr>
          <w:ilvl w:val="0"/>
          <w:numId w:val="3"/>
        </w:numPr>
        <w:spacing w:line="360" w:lineRule="auto"/>
        <w:jc w:val="center"/>
        <w:rPr>
          <w:rFonts w:ascii="Arial" w:hAnsi="Arial" w:cs="Arial"/>
        </w:rPr>
      </w:pPr>
      <w:r w:rsidRPr="003E7ED0">
        <w:rPr>
          <w:rFonts w:ascii="Arial" w:hAnsi="Arial" w:cs="Arial"/>
          <w:b/>
          <w:bCs/>
          <w:u w:val="single"/>
        </w:rPr>
        <w:t xml:space="preserve">EXCEPCIONES DE MÉRITO </w:t>
      </w:r>
      <w:r w:rsidRPr="003E7ED0">
        <w:rPr>
          <w:rFonts w:ascii="Arial" w:hAnsi="Arial" w:cs="Arial"/>
          <w:b/>
          <w:bCs/>
          <w:u w:val="single"/>
          <w:lang w:val="es-ES_tradnl"/>
        </w:rPr>
        <w:t xml:space="preserve">O </w:t>
      </w:r>
      <w:r w:rsidR="00E75011" w:rsidRPr="003E7ED0">
        <w:rPr>
          <w:rFonts w:ascii="Arial" w:hAnsi="Arial" w:cs="Arial"/>
          <w:b/>
          <w:bCs/>
          <w:u w:val="single"/>
          <w:lang w:val="es-ES_tradnl"/>
        </w:rPr>
        <w:t xml:space="preserve">DE </w:t>
      </w:r>
      <w:r w:rsidRPr="003E7ED0">
        <w:rPr>
          <w:rFonts w:ascii="Arial" w:hAnsi="Arial" w:cs="Arial"/>
          <w:b/>
          <w:bCs/>
          <w:u w:val="single"/>
          <w:lang w:val="es-ES_tradnl"/>
        </w:rPr>
        <w:t xml:space="preserve">FONDO </w:t>
      </w:r>
    </w:p>
    <w:p w14:paraId="656BB938" w14:textId="70AD926D" w:rsidR="00F16B51" w:rsidRPr="003E7ED0" w:rsidRDefault="00F16B51" w:rsidP="003E7ED0">
      <w:pPr>
        <w:spacing w:line="360" w:lineRule="auto"/>
        <w:ind w:left="360"/>
        <w:rPr>
          <w:rFonts w:ascii="Arial" w:hAnsi="Arial" w:cs="Arial"/>
        </w:rPr>
      </w:pPr>
    </w:p>
    <w:p w14:paraId="57D12C42" w14:textId="77777777" w:rsidR="00F16B51" w:rsidRPr="003E7ED0" w:rsidRDefault="00F16B51" w:rsidP="003E7ED0">
      <w:pPr>
        <w:pStyle w:val="Ttulo2"/>
        <w:numPr>
          <w:ilvl w:val="0"/>
          <w:numId w:val="23"/>
        </w:numPr>
        <w:spacing w:before="0"/>
        <w:rPr>
          <w:rFonts w:eastAsia="Arial"/>
        </w:rPr>
      </w:pPr>
      <w:r w:rsidRPr="003E7ED0">
        <w:rPr>
          <w:bCs/>
        </w:rPr>
        <w:t>PRESCRIPCIÓN</w:t>
      </w:r>
      <w:r w:rsidRPr="003E7ED0">
        <w:t xml:space="preserve"> ORDINARIA </w:t>
      </w:r>
      <w:r w:rsidRPr="003E7ED0">
        <w:rPr>
          <w:bCs/>
        </w:rPr>
        <w:t xml:space="preserve">DE LA ACCIÓN DERIVADA DEL CONTRATO DE SEGURO </w:t>
      </w:r>
    </w:p>
    <w:p w14:paraId="0E9BB7F2" w14:textId="77777777" w:rsidR="00F16B51" w:rsidRPr="003E7ED0" w:rsidRDefault="00F16B51" w:rsidP="003E7ED0">
      <w:pPr>
        <w:spacing w:line="360" w:lineRule="auto"/>
        <w:jc w:val="both"/>
        <w:rPr>
          <w:rFonts w:ascii="Arial" w:hAnsi="Arial" w:cs="Arial"/>
        </w:rPr>
      </w:pPr>
    </w:p>
    <w:p w14:paraId="06EC7BD6" w14:textId="38F1D56F" w:rsidR="00F16B51" w:rsidRPr="003E7ED0" w:rsidRDefault="00D77121" w:rsidP="003E7ED0">
      <w:pPr>
        <w:spacing w:line="360" w:lineRule="auto"/>
        <w:jc w:val="both"/>
        <w:rPr>
          <w:rFonts w:ascii="Arial" w:hAnsi="Arial" w:cs="Arial"/>
        </w:rPr>
      </w:pPr>
      <w:r w:rsidRPr="003E7ED0">
        <w:rPr>
          <w:rFonts w:ascii="Arial" w:hAnsi="Arial" w:cs="Arial"/>
        </w:rPr>
        <w:t xml:space="preserve">Resulta de suma importancia que el Despacho tome en consideración que, para el momento en que la compañía aseguradora de vida fue vinculada al trámite, a través de auto de fecha 20 de febrero de 2025, notificado en estados el 21 de febrero de 2025,  las acciones derivadas del contrato de seguro estaban prescritas en los términos del artículo 1081 del </w:t>
      </w:r>
      <w:proofErr w:type="spellStart"/>
      <w:r w:rsidRPr="003E7ED0">
        <w:rPr>
          <w:rFonts w:ascii="Arial" w:hAnsi="Arial" w:cs="Arial"/>
        </w:rPr>
        <w:t>C.Co</w:t>
      </w:r>
      <w:proofErr w:type="spellEnd"/>
      <w:r w:rsidRPr="003E7ED0">
        <w:rPr>
          <w:rFonts w:ascii="Arial" w:hAnsi="Arial" w:cs="Arial"/>
        </w:rPr>
        <w:t xml:space="preserve">. Ello teniendo en cuenta que en el presente asunto </w:t>
      </w:r>
      <w:r w:rsidRPr="003E7ED0">
        <w:rPr>
          <w:rFonts w:ascii="Arial" w:hAnsi="Arial" w:cs="Arial"/>
          <w:b/>
          <w:bCs/>
          <w:i/>
          <w:iCs/>
        </w:rPr>
        <w:t>(i)</w:t>
      </w:r>
      <w:r w:rsidRPr="003E7ED0">
        <w:rPr>
          <w:rFonts w:ascii="Arial" w:hAnsi="Arial" w:cs="Arial"/>
        </w:rPr>
        <w:t xml:space="preserve"> </w:t>
      </w:r>
      <w:r w:rsidR="000A03BB" w:rsidRPr="003E7ED0">
        <w:rPr>
          <w:rFonts w:ascii="Arial" w:hAnsi="Arial" w:cs="Arial"/>
        </w:rPr>
        <w:t xml:space="preserve">la declaratoria de Pérdida de Capacidad Laboral del asegurado </w:t>
      </w:r>
      <w:r w:rsidRPr="003E7ED0">
        <w:rPr>
          <w:rFonts w:ascii="Arial" w:hAnsi="Arial" w:cs="Arial"/>
        </w:rPr>
        <w:t xml:space="preserve">acaeció el 19 de julio de 2019, </w:t>
      </w:r>
      <w:r w:rsidRPr="003E7ED0">
        <w:rPr>
          <w:rFonts w:ascii="Arial" w:hAnsi="Arial" w:cs="Arial"/>
          <w:b/>
          <w:bCs/>
          <w:i/>
          <w:iCs/>
        </w:rPr>
        <w:t>(</w:t>
      </w:r>
      <w:proofErr w:type="spellStart"/>
      <w:r w:rsidRPr="003E7ED0">
        <w:rPr>
          <w:rFonts w:ascii="Arial" w:hAnsi="Arial" w:cs="Arial"/>
          <w:b/>
          <w:bCs/>
          <w:i/>
          <w:iCs/>
        </w:rPr>
        <w:t>ii</w:t>
      </w:r>
      <w:proofErr w:type="spellEnd"/>
      <w:r w:rsidRPr="003E7ED0">
        <w:rPr>
          <w:rFonts w:ascii="Arial" w:hAnsi="Arial" w:cs="Arial"/>
          <w:b/>
          <w:bCs/>
          <w:i/>
          <w:iCs/>
        </w:rPr>
        <w:t>)</w:t>
      </w:r>
      <w:r w:rsidRPr="003E7ED0">
        <w:rPr>
          <w:rFonts w:ascii="Arial" w:hAnsi="Arial" w:cs="Arial"/>
        </w:rPr>
        <w:t xml:space="preserve"> el 5 de agosto de 2019 se realizó reclamación directa a la compañía aseguradora </w:t>
      </w:r>
      <w:r w:rsidRPr="003E7ED0">
        <w:rPr>
          <w:rFonts w:ascii="Arial" w:hAnsi="Arial" w:cs="Arial"/>
          <w:b/>
          <w:bCs/>
          <w:i/>
          <w:iCs/>
        </w:rPr>
        <w:t>(</w:t>
      </w:r>
      <w:proofErr w:type="spellStart"/>
      <w:r w:rsidR="00BE7043" w:rsidRPr="003E7ED0">
        <w:rPr>
          <w:rFonts w:ascii="Arial" w:hAnsi="Arial" w:cs="Arial"/>
          <w:b/>
          <w:bCs/>
          <w:i/>
          <w:iCs/>
        </w:rPr>
        <w:t>iii</w:t>
      </w:r>
      <w:proofErr w:type="spellEnd"/>
      <w:r w:rsidRPr="003E7ED0">
        <w:rPr>
          <w:rFonts w:ascii="Arial" w:hAnsi="Arial" w:cs="Arial"/>
          <w:b/>
          <w:bCs/>
          <w:i/>
          <w:iCs/>
        </w:rPr>
        <w:t>)</w:t>
      </w:r>
      <w:r w:rsidRPr="003E7ED0">
        <w:rPr>
          <w:rFonts w:ascii="Arial" w:hAnsi="Arial" w:cs="Arial"/>
        </w:rPr>
        <w:t xml:space="preserve"> la demanda se radicó el 16 de septiembre de 2021 y </w:t>
      </w:r>
      <w:r w:rsidRPr="003E7ED0">
        <w:rPr>
          <w:rFonts w:ascii="Arial" w:hAnsi="Arial" w:cs="Arial"/>
          <w:b/>
          <w:bCs/>
          <w:i/>
          <w:iCs/>
        </w:rPr>
        <w:t>(vi)</w:t>
      </w:r>
      <w:r w:rsidRPr="003E7ED0">
        <w:rPr>
          <w:rFonts w:ascii="Arial" w:hAnsi="Arial" w:cs="Arial"/>
        </w:rPr>
        <w:t xml:space="preserve"> se notificó a mi mandante a través de auto notificado el 21 de febrero de 2025,  por lo tanto, se entiende que la acción fue instaurada con posterioridad al término bienal establecido en el artículo 1081 del </w:t>
      </w:r>
      <w:proofErr w:type="spellStart"/>
      <w:r w:rsidRPr="003E7ED0">
        <w:rPr>
          <w:rFonts w:ascii="Arial" w:hAnsi="Arial" w:cs="Arial"/>
        </w:rPr>
        <w:t>C.Co</w:t>
      </w:r>
      <w:proofErr w:type="spellEnd"/>
      <w:r w:rsidRPr="003E7ED0">
        <w:rPr>
          <w:rFonts w:ascii="Arial" w:hAnsi="Arial" w:cs="Arial"/>
        </w:rPr>
        <w:t>, al resultar claro que con la radicación de la demanda no se vio interrumpido el mismo</w:t>
      </w:r>
      <w:r w:rsidR="00BE7043" w:rsidRPr="003E7ED0">
        <w:rPr>
          <w:rFonts w:ascii="Arial" w:hAnsi="Arial" w:cs="Arial"/>
        </w:rPr>
        <w:t>, por no haberse notificado dentro del año siguiente a la fecha en que se notificó el auto admisorio de la demanda, según lo establecido en</w:t>
      </w:r>
      <w:r w:rsidRPr="003E7ED0">
        <w:rPr>
          <w:rFonts w:ascii="Arial" w:hAnsi="Arial" w:cs="Arial"/>
        </w:rPr>
        <w:t xml:space="preserve"> el artículo 94 del CGP, siendo consecuente</w:t>
      </w:r>
      <w:r w:rsidR="006B7AD3" w:rsidRPr="003E7ED0">
        <w:rPr>
          <w:rFonts w:ascii="Arial" w:hAnsi="Arial" w:cs="Arial"/>
        </w:rPr>
        <w:t xml:space="preserve"> que,</w:t>
      </w:r>
      <w:r w:rsidRPr="003E7ED0">
        <w:rPr>
          <w:rFonts w:ascii="Arial" w:hAnsi="Arial" w:cs="Arial"/>
        </w:rPr>
        <w:t xml:space="preserve"> el despacho </w:t>
      </w:r>
      <w:r w:rsidR="006B7AD3" w:rsidRPr="003E7ED0">
        <w:rPr>
          <w:rFonts w:ascii="Arial" w:hAnsi="Arial" w:cs="Arial"/>
        </w:rPr>
        <w:t>deba declarar</w:t>
      </w:r>
      <w:r w:rsidRPr="003E7ED0">
        <w:rPr>
          <w:rFonts w:ascii="Arial" w:hAnsi="Arial" w:cs="Arial"/>
        </w:rPr>
        <w:t xml:space="preserve"> que operó el fenómeno prescriptivo</w:t>
      </w:r>
      <w:r w:rsidR="00991459" w:rsidRPr="003E7ED0">
        <w:rPr>
          <w:rFonts w:ascii="Arial" w:hAnsi="Arial" w:cs="Arial"/>
        </w:rPr>
        <w:t>.</w:t>
      </w:r>
      <w:r w:rsidR="00F16B51" w:rsidRPr="003E7ED0">
        <w:rPr>
          <w:rFonts w:ascii="Arial" w:hAnsi="Arial" w:cs="Arial"/>
        </w:rPr>
        <w:t xml:space="preserve"> </w:t>
      </w:r>
    </w:p>
    <w:p w14:paraId="395767B5" w14:textId="77777777" w:rsidR="00F16B51" w:rsidRPr="003E7ED0" w:rsidRDefault="00F16B51" w:rsidP="003E7ED0">
      <w:pPr>
        <w:spacing w:line="360" w:lineRule="auto"/>
        <w:jc w:val="both"/>
        <w:rPr>
          <w:rFonts w:ascii="Arial" w:hAnsi="Arial" w:cs="Arial"/>
        </w:rPr>
      </w:pPr>
    </w:p>
    <w:p w14:paraId="69324F9C" w14:textId="77777777" w:rsidR="00F16B51" w:rsidRPr="003E7ED0" w:rsidRDefault="00F16B51" w:rsidP="003E7ED0">
      <w:pPr>
        <w:spacing w:line="360" w:lineRule="auto"/>
        <w:jc w:val="both"/>
        <w:rPr>
          <w:rFonts w:ascii="Arial" w:hAnsi="Arial" w:cs="Arial"/>
        </w:rPr>
      </w:pPr>
      <w:r w:rsidRPr="003E7ED0">
        <w:rPr>
          <w:rFonts w:ascii="Arial" w:hAnsi="Arial" w:cs="Arial"/>
        </w:rPr>
        <w:t xml:space="preserve">Sobre el particular,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w:t>
      </w:r>
      <w:r w:rsidRPr="003E7ED0">
        <w:rPr>
          <w:rFonts w:ascii="Arial" w:hAnsi="Arial" w:cs="Arial"/>
        </w:rPr>
        <w:lastRenderedPageBreak/>
        <w:t>el período debe empezar a contarse. Dicho precepto establece lo siguiente:</w:t>
      </w:r>
    </w:p>
    <w:p w14:paraId="4A25111A" w14:textId="77777777" w:rsidR="00F16B51" w:rsidRPr="003E7ED0" w:rsidRDefault="00F16B51" w:rsidP="003E7ED0">
      <w:pPr>
        <w:spacing w:line="360" w:lineRule="auto"/>
        <w:jc w:val="both"/>
        <w:rPr>
          <w:rFonts w:ascii="Arial" w:hAnsi="Arial" w:cs="Arial"/>
        </w:rPr>
      </w:pPr>
    </w:p>
    <w:p w14:paraId="0B0DEED6" w14:textId="77777777" w:rsidR="00F16B51" w:rsidRPr="003E7ED0" w:rsidRDefault="00F16B51" w:rsidP="003E7ED0">
      <w:pPr>
        <w:pStyle w:val="Cita"/>
        <w:numPr>
          <w:ilvl w:val="0"/>
          <w:numId w:val="0"/>
        </w:numPr>
        <w:spacing w:before="0" w:after="0"/>
        <w:ind w:left="850" w:right="850"/>
        <w:rPr>
          <w:rFonts w:cs="Arial"/>
          <w:b w:val="0"/>
          <w:bCs/>
          <w:i/>
          <w:iCs w:val="0"/>
          <w:color w:val="auto"/>
        </w:rPr>
      </w:pPr>
      <w:r w:rsidRPr="003E7ED0">
        <w:rPr>
          <w:rFonts w:cs="Arial"/>
          <w:color w:val="auto"/>
        </w:rPr>
        <w:t>“</w:t>
      </w:r>
      <w:r w:rsidRPr="003E7ED0">
        <w:rPr>
          <w:rFonts w:cs="Arial"/>
          <w:b w:val="0"/>
          <w:bCs/>
          <w:i/>
          <w:iCs w:val="0"/>
          <w:color w:val="auto"/>
        </w:rPr>
        <w:t>(…) ARTÍCULO 1081. &lt;PRESCRIPCIÓN DE ACCIONES&gt;. La prescripción de las acciones que se derivan del contrato de seguro o de las disposiciones que lo rigen podrá ser ordinaria o extraordinaria.</w:t>
      </w:r>
    </w:p>
    <w:p w14:paraId="309039CC" w14:textId="77777777" w:rsidR="00F16B51" w:rsidRPr="003E7ED0" w:rsidRDefault="00F16B51" w:rsidP="003E7ED0">
      <w:pPr>
        <w:spacing w:line="360" w:lineRule="auto"/>
        <w:ind w:left="850" w:right="850"/>
        <w:rPr>
          <w:rFonts w:ascii="Arial" w:hAnsi="Arial" w:cs="Arial"/>
          <w:b/>
          <w:iCs/>
        </w:rPr>
      </w:pPr>
    </w:p>
    <w:p w14:paraId="28060779" w14:textId="77777777" w:rsidR="00F16B51" w:rsidRPr="003E7ED0" w:rsidRDefault="00F16B51" w:rsidP="003E7ED0">
      <w:pPr>
        <w:pStyle w:val="Cita"/>
        <w:numPr>
          <w:ilvl w:val="0"/>
          <w:numId w:val="0"/>
        </w:numPr>
        <w:spacing w:before="0" w:after="0"/>
        <w:ind w:left="850" w:right="850"/>
        <w:rPr>
          <w:rFonts w:cs="Arial"/>
          <w:i/>
          <w:iCs w:val="0"/>
          <w:color w:val="auto"/>
          <w:u w:val="single"/>
        </w:rPr>
      </w:pPr>
      <w:r w:rsidRPr="003E7ED0">
        <w:rPr>
          <w:rFonts w:cs="Arial"/>
          <w:b w:val="0"/>
          <w:bCs/>
          <w:i/>
          <w:iCs w:val="0"/>
          <w:color w:val="auto"/>
        </w:rPr>
        <w:t xml:space="preserve">La prescripción ordinaria </w:t>
      </w:r>
      <w:r w:rsidRPr="003E7ED0">
        <w:rPr>
          <w:rFonts w:cs="Arial"/>
          <w:i/>
          <w:iCs w:val="0"/>
          <w:color w:val="auto"/>
          <w:u w:val="single"/>
        </w:rPr>
        <w:t>será de dos años y empezará a correr desde el momento en que el interesado haya tenido o debido tener conocimiento del hecho que da base a la acción.</w:t>
      </w:r>
    </w:p>
    <w:p w14:paraId="0A5987EC" w14:textId="77777777" w:rsidR="00F16B51" w:rsidRPr="003E7ED0" w:rsidRDefault="00F16B51" w:rsidP="003E7ED0">
      <w:pPr>
        <w:spacing w:line="360" w:lineRule="auto"/>
        <w:ind w:left="850" w:right="850"/>
        <w:rPr>
          <w:rFonts w:ascii="Arial" w:hAnsi="Arial" w:cs="Arial"/>
          <w:iCs/>
        </w:rPr>
      </w:pPr>
    </w:p>
    <w:p w14:paraId="27C02FD8" w14:textId="3095D200" w:rsidR="00F16B51" w:rsidRPr="003E7ED0" w:rsidRDefault="00F16B51" w:rsidP="003E7ED0">
      <w:pPr>
        <w:pStyle w:val="Cita"/>
        <w:numPr>
          <w:ilvl w:val="0"/>
          <w:numId w:val="0"/>
        </w:numPr>
        <w:spacing w:before="0" w:after="0"/>
        <w:ind w:left="850" w:right="850"/>
        <w:rPr>
          <w:rFonts w:cs="Arial"/>
          <w:b w:val="0"/>
          <w:bCs/>
          <w:color w:val="auto"/>
        </w:rPr>
      </w:pPr>
      <w:r w:rsidRPr="003E7ED0">
        <w:rPr>
          <w:rFonts w:cs="Arial"/>
          <w:b w:val="0"/>
          <w:bCs/>
          <w:i/>
          <w:iCs w:val="0"/>
          <w:color w:val="auto"/>
        </w:rPr>
        <w:t xml:space="preserve">La prescripción extraordinaria será de cinco años, correrá contra toda clase de personas y empezará a contarse desde el momento en que nace el respectivo derecho. Estos términos no pueden ser modificados por las </w:t>
      </w:r>
      <w:r w:rsidR="00BE7043" w:rsidRPr="003E7ED0">
        <w:rPr>
          <w:rFonts w:cs="Arial"/>
          <w:b w:val="0"/>
          <w:bCs/>
          <w:i/>
          <w:iCs w:val="0"/>
          <w:color w:val="auto"/>
        </w:rPr>
        <w:t>partes (</w:t>
      </w:r>
      <w:r w:rsidRPr="003E7ED0">
        <w:rPr>
          <w:rFonts w:cs="Arial"/>
          <w:b w:val="0"/>
          <w:bCs/>
          <w:i/>
          <w:iCs w:val="0"/>
          <w:color w:val="auto"/>
        </w:rPr>
        <w:t xml:space="preserve">…)” </w:t>
      </w:r>
      <w:r w:rsidRPr="003E7ED0">
        <w:rPr>
          <w:rFonts w:cs="Arial"/>
          <w:b w:val="0"/>
          <w:bCs/>
          <w:color w:val="auto"/>
        </w:rPr>
        <w:t>(Subrayado y negrilla fuera del texto original)</w:t>
      </w:r>
    </w:p>
    <w:p w14:paraId="12F83369" w14:textId="77777777" w:rsidR="00F16B51" w:rsidRPr="003E7ED0" w:rsidRDefault="00F16B51" w:rsidP="003E7ED0">
      <w:pPr>
        <w:spacing w:line="360" w:lineRule="auto"/>
        <w:rPr>
          <w:rFonts w:ascii="Arial" w:hAnsi="Arial" w:cs="Arial"/>
        </w:rPr>
      </w:pPr>
    </w:p>
    <w:p w14:paraId="56D8F0A0" w14:textId="14BDE151" w:rsidR="00F16B51" w:rsidRPr="003E7ED0" w:rsidRDefault="00F16B51" w:rsidP="003E7ED0">
      <w:pPr>
        <w:spacing w:line="360" w:lineRule="auto"/>
        <w:jc w:val="both"/>
        <w:rPr>
          <w:rFonts w:ascii="Arial" w:hAnsi="Arial" w:cs="Arial"/>
        </w:rPr>
      </w:pPr>
      <w:r w:rsidRPr="003E7ED0">
        <w:rPr>
          <w:rFonts w:ascii="Arial" w:hAnsi="Arial" w:cs="Arial"/>
        </w:rPr>
        <w:t>Sobre este particular, debe tenerse en cuenta que la Sala de Casación Civil de la Corte Suprema de Justicia en sentencia del 04 de noviembre de 2021</w:t>
      </w:r>
      <w:r w:rsidRPr="003E7ED0">
        <w:rPr>
          <w:rStyle w:val="Refdenotaalpie"/>
          <w:rFonts w:ascii="Arial" w:hAnsi="Arial" w:cs="Arial"/>
        </w:rPr>
        <w:footnoteReference w:id="2"/>
      </w:r>
      <w:r w:rsidRPr="003E7ED0">
        <w:rPr>
          <w:rFonts w:ascii="Arial" w:hAnsi="Arial" w:cs="Arial"/>
        </w:rPr>
        <w:t xml:space="preserve"> estableció que el término prescriptivo aplicable es el ordinario y el mismo se cuenta a partir de</w:t>
      </w:r>
      <w:r w:rsidR="00991459" w:rsidRPr="003E7ED0">
        <w:rPr>
          <w:rFonts w:ascii="Arial" w:hAnsi="Arial" w:cs="Arial"/>
        </w:rPr>
        <w:t xml:space="preserve"> la declaratoria de Pérdida de capacidad laboral </w:t>
      </w:r>
      <w:r w:rsidRPr="003E7ED0">
        <w:rPr>
          <w:rFonts w:ascii="Arial" w:hAnsi="Arial" w:cs="Arial"/>
        </w:rPr>
        <w:t xml:space="preserve">del asegurado. De manera textual la sentencia reza de la siguiente manera: </w:t>
      </w:r>
    </w:p>
    <w:p w14:paraId="5B940DC7" w14:textId="77777777" w:rsidR="00F16B51" w:rsidRPr="003E7ED0" w:rsidRDefault="00F16B51" w:rsidP="003E7ED0">
      <w:pPr>
        <w:spacing w:line="360" w:lineRule="auto"/>
        <w:jc w:val="both"/>
        <w:rPr>
          <w:rFonts w:ascii="Arial" w:hAnsi="Arial" w:cs="Arial"/>
        </w:rPr>
      </w:pPr>
    </w:p>
    <w:p w14:paraId="59E17B76" w14:textId="77777777" w:rsidR="00F16B51" w:rsidRPr="003E7ED0" w:rsidRDefault="00F16B51" w:rsidP="003E7ED0">
      <w:pPr>
        <w:spacing w:line="360" w:lineRule="auto"/>
        <w:ind w:left="850" w:right="850"/>
        <w:jc w:val="both"/>
        <w:rPr>
          <w:rFonts w:ascii="Arial" w:hAnsi="Arial" w:cs="Arial"/>
          <w:i/>
          <w:iCs/>
          <w:lang w:val="es-CO"/>
        </w:rPr>
      </w:pPr>
      <w:r w:rsidRPr="003E7ED0">
        <w:rPr>
          <w:rFonts w:ascii="Arial" w:hAnsi="Arial" w:cs="Arial"/>
          <w:i/>
          <w:iCs/>
        </w:rPr>
        <w:t xml:space="preserve">“ </w:t>
      </w:r>
      <w:r w:rsidRPr="003E7ED0">
        <w:rPr>
          <w:rFonts w:ascii="Arial" w:hAnsi="Arial" w:cs="Arial"/>
          <w:i/>
          <w:iCs/>
          <w:lang w:val="es-CO"/>
        </w:rPr>
        <w:t xml:space="preserve">En esa medida, no llama a duda que cuando la citada disposición prevé que el término para que se configure la prescripción ordinaria empieza a correr desde el momento en que el interesado haya tenido o debido tener conocimiento del «hecho que da base a la acción», se refiere al conocimiento real o presunto de la ocurrencia del siniestro, entendido este como el momento de la realización del riesgo asegurado en los términos del artículo 1072 del Código de Comercio, con independencia de la naturaleza de la acción o de la calidad de quien procura </w:t>
      </w:r>
      <w:r w:rsidRPr="003E7ED0">
        <w:rPr>
          <w:rFonts w:ascii="Arial" w:hAnsi="Arial" w:cs="Arial"/>
          <w:i/>
          <w:iCs/>
          <w:lang w:val="es-CO"/>
        </w:rPr>
        <w:lastRenderedPageBreak/>
        <w:t xml:space="preserve">obtener la tutela judicial de sus derechos prevalido de la existencia de una relación </w:t>
      </w:r>
      <w:proofErr w:type="spellStart"/>
      <w:r w:rsidRPr="003E7ED0">
        <w:rPr>
          <w:rFonts w:ascii="Arial" w:hAnsi="Arial" w:cs="Arial"/>
          <w:i/>
          <w:iCs/>
          <w:lang w:val="es-CO"/>
        </w:rPr>
        <w:t>aseguraticia</w:t>
      </w:r>
      <w:proofErr w:type="spellEnd"/>
      <w:r w:rsidRPr="003E7ED0">
        <w:rPr>
          <w:rFonts w:ascii="Arial" w:hAnsi="Arial" w:cs="Arial"/>
          <w:i/>
          <w:iCs/>
          <w:lang w:val="es-CO"/>
        </w:rPr>
        <w:t>, en la que pudo o no haber sido parte</w:t>
      </w:r>
    </w:p>
    <w:p w14:paraId="3A4A347C" w14:textId="77777777" w:rsidR="00F16B51" w:rsidRPr="003E7ED0" w:rsidRDefault="00F16B51" w:rsidP="003E7ED0">
      <w:pPr>
        <w:spacing w:line="360" w:lineRule="auto"/>
        <w:ind w:left="850" w:right="850"/>
        <w:jc w:val="both"/>
        <w:rPr>
          <w:rFonts w:ascii="Arial" w:hAnsi="Arial" w:cs="Arial"/>
          <w:i/>
          <w:iCs/>
          <w:lang w:val="es-CO"/>
        </w:rPr>
      </w:pPr>
    </w:p>
    <w:p w14:paraId="4BCC51FD" w14:textId="77777777" w:rsidR="00F16B51" w:rsidRPr="003E7ED0" w:rsidRDefault="00F16B51" w:rsidP="003E7ED0">
      <w:pPr>
        <w:spacing w:line="360" w:lineRule="auto"/>
        <w:ind w:left="850" w:right="850"/>
        <w:jc w:val="both"/>
        <w:rPr>
          <w:rFonts w:ascii="Arial" w:hAnsi="Arial" w:cs="Arial"/>
          <w:i/>
          <w:iCs/>
          <w:lang w:val="es-CO"/>
        </w:rPr>
      </w:pPr>
      <w:r w:rsidRPr="003E7ED0">
        <w:rPr>
          <w:rFonts w:ascii="Arial" w:hAnsi="Arial" w:cs="Arial"/>
          <w:i/>
          <w:iCs/>
          <w:lang w:val="es-CO"/>
        </w:rPr>
        <w:t>(…)</w:t>
      </w:r>
    </w:p>
    <w:p w14:paraId="787221AF" w14:textId="77777777" w:rsidR="00F16B51" w:rsidRPr="003E7ED0" w:rsidRDefault="00F16B51" w:rsidP="003E7ED0">
      <w:pPr>
        <w:spacing w:line="360" w:lineRule="auto"/>
        <w:ind w:left="850" w:right="850"/>
        <w:jc w:val="both"/>
        <w:rPr>
          <w:rFonts w:ascii="Arial" w:hAnsi="Arial" w:cs="Arial"/>
          <w:i/>
          <w:iCs/>
          <w:lang w:val="es-CO"/>
        </w:rPr>
      </w:pPr>
    </w:p>
    <w:p w14:paraId="4D83416A" w14:textId="77777777" w:rsidR="00F16B51" w:rsidRPr="003E7ED0" w:rsidRDefault="00F16B51" w:rsidP="003E7ED0">
      <w:pPr>
        <w:spacing w:line="360" w:lineRule="auto"/>
        <w:ind w:left="850" w:right="850"/>
        <w:jc w:val="both"/>
        <w:rPr>
          <w:rFonts w:ascii="Arial" w:hAnsi="Arial" w:cs="Arial"/>
          <w:i/>
          <w:iCs/>
        </w:rPr>
      </w:pPr>
      <w:r w:rsidRPr="003E7ED0">
        <w:rPr>
          <w:rFonts w:ascii="Arial" w:hAnsi="Arial" w:cs="Arial"/>
          <w:i/>
          <w:iCs/>
          <w:lang w:val="es-CO"/>
        </w:rPr>
        <w:t xml:space="preserve">Es claro, entonces, que, tratándose de una acción derivada de un contrato de seguro, a la luz del artículo 1081 del Código de Comercio, su prescripción podía ser ordinaria o extraordinaria. </w:t>
      </w:r>
      <w:r w:rsidRPr="003E7ED0">
        <w:rPr>
          <w:rFonts w:ascii="Arial" w:hAnsi="Arial" w:cs="Arial"/>
          <w:b/>
          <w:bCs/>
          <w:i/>
          <w:iCs/>
          <w:u w:val="single"/>
          <w:lang w:val="es-CO"/>
        </w:rPr>
        <w:t>De modo que siendo todos los gestores personas capaces, y dilucidado como quedó que ellos tuvieron o debieron tener conocimiento del siniestro en la misma fecha de su ocurrencia, refulge que el asunto se regía por el término de prescripción ordinaria</w:t>
      </w:r>
      <w:r w:rsidRPr="003E7ED0">
        <w:rPr>
          <w:rFonts w:ascii="Arial" w:hAnsi="Arial" w:cs="Arial"/>
          <w:i/>
          <w:iCs/>
          <w:lang w:val="es-CO"/>
        </w:rPr>
        <w:t>, como en efecto lo advirtió el Tribunal al concluir que para el momento de presentación de la demanda había fenecido la acción.”</w:t>
      </w:r>
    </w:p>
    <w:p w14:paraId="3F716FAD" w14:textId="77777777" w:rsidR="00F16B51" w:rsidRPr="003E7ED0" w:rsidRDefault="00F16B51" w:rsidP="003E7ED0">
      <w:pPr>
        <w:spacing w:line="360" w:lineRule="auto"/>
        <w:jc w:val="both"/>
        <w:rPr>
          <w:rFonts w:ascii="Arial" w:hAnsi="Arial" w:cs="Arial"/>
        </w:rPr>
      </w:pPr>
    </w:p>
    <w:p w14:paraId="1664F3AF" w14:textId="2DF2A7AA" w:rsidR="00991459" w:rsidRPr="003E7ED0" w:rsidRDefault="00991459" w:rsidP="003E7ED0">
      <w:pPr>
        <w:spacing w:line="360" w:lineRule="auto"/>
        <w:jc w:val="both"/>
        <w:rPr>
          <w:rFonts w:ascii="Arial" w:hAnsi="Arial" w:cs="Arial"/>
        </w:rPr>
      </w:pPr>
      <w:r w:rsidRPr="003E7ED0">
        <w:rPr>
          <w:rFonts w:ascii="Arial" w:hAnsi="Arial" w:cs="Arial"/>
        </w:rPr>
        <w:t xml:space="preserve">Aterrizando lo anterior al caso concreto, debe decirse que, el primer hito temporal a partir del cual se empezó a contar el término bienal de que trata la norma, fue el </w:t>
      </w:r>
      <w:r w:rsidRPr="003E7ED0">
        <w:rPr>
          <w:rFonts w:ascii="Arial" w:hAnsi="Arial" w:cs="Arial"/>
          <w:b/>
          <w:bCs/>
        </w:rPr>
        <w:t>19 de julio de 2019</w:t>
      </w:r>
      <w:r w:rsidRPr="003E7ED0">
        <w:rPr>
          <w:rFonts w:ascii="Arial" w:hAnsi="Arial" w:cs="Arial"/>
        </w:rPr>
        <w:t xml:space="preserve">, fecha de emisión y notificación del dictamen de Pérdida de Capacidad Laboral (hecho que da base a la acción), tal como se muestra a continuación: </w:t>
      </w:r>
    </w:p>
    <w:p w14:paraId="31CAE777" w14:textId="23771620" w:rsidR="00991459" w:rsidRPr="003E7ED0" w:rsidRDefault="00991459" w:rsidP="003E7ED0">
      <w:pPr>
        <w:spacing w:line="360" w:lineRule="auto"/>
        <w:jc w:val="center"/>
        <w:rPr>
          <w:rFonts w:ascii="Arial" w:hAnsi="Arial" w:cs="Arial"/>
        </w:rPr>
      </w:pPr>
      <w:r w:rsidRPr="003E7ED0">
        <w:rPr>
          <w:rFonts w:ascii="Arial" w:hAnsi="Arial" w:cs="Arial"/>
          <w:noProof/>
        </w:rPr>
        <w:lastRenderedPageBreak/>
        <mc:AlternateContent>
          <mc:Choice Requires="wps">
            <w:drawing>
              <wp:anchor distT="0" distB="0" distL="114300" distR="114300" simplePos="0" relativeHeight="251663360" behindDoc="0" locked="0" layoutInCell="1" allowOverlap="1" wp14:anchorId="4E4CC9DB" wp14:editId="14A25E62">
                <wp:simplePos x="0" y="0"/>
                <wp:positionH relativeFrom="column">
                  <wp:posOffset>1051708</wp:posOffset>
                </wp:positionH>
                <wp:positionV relativeFrom="paragraph">
                  <wp:posOffset>1331654</wp:posOffset>
                </wp:positionV>
                <wp:extent cx="1065471" cy="331824"/>
                <wp:effectExtent l="19050" t="19050" r="20955" b="11430"/>
                <wp:wrapNone/>
                <wp:docPr id="7" name="Rectángulo 7"/>
                <wp:cNvGraphicFramePr/>
                <a:graphic xmlns:a="http://schemas.openxmlformats.org/drawingml/2006/main">
                  <a:graphicData uri="http://schemas.microsoft.com/office/word/2010/wordprocessingShape">
                    <wps:wsp>
                      <wps:cNvSpPr/>
                      <wps:spPr>
                        <a:xfrm>
                          <a:off x="0" y="0"/>
                          <a:ext cx="1065471" cy="3318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F6B0DE5" id="Rectángulo 7" o:spid="_x0000_s1026" style="position:absolute;margin-left:82.8pt;margin-top:104.85pt;width:83.9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" filled="f" strokecolor="red" strokeweight="2.25pt"/>
            </w:pict>
          </mc:Fallback>
        </mc:AlternateContent>
      </w:r>
      <w:r w:rsidRPr="003E7ED0">
        <w:rPr>
          <w:rFonts w:ascii="Arial" w:hAnsi="Arial" w:cs="Arial"/>
          <w:noProof/>
        </w:rPr>
        <w:drawing>
          <wp:inline distT="0" distB="0" distL="0" distR="0" wp14:anchorId="35394B6F" wp14:editId="40D18FC2">
            <wp:extent cx="4584848" cy="3268026"/>
            <wp:effectExtent l="19050" t="19050" r="25400"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55" t="6803" r="18802" b="13393"/>
                    <a:stretch/>
                  </pic:blipFill>
                  <pic:spPr bwMode="auto">
                    <a:xfrm>
                      <a:off x="0" y="0"/>
                      <a:ext cx="4593020" cy="3273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7CC1E3" w14:textId="63BED111" w:rsidR="00991459" w:rsidRPr="003E7ED0" w:rsidRDefault="00991459" w:rsidP="003E7ED0">
      <w:pPr>
        <w:spacing w:line="360" w:lineRule="auto"/>
        <w:jc w:val="center"/>
        <w:rPr>
          <w:rFonts w:ascii="Arial" w:hAnsi="Arial" w:cs="Arial"/>
          <w:b/>
          <w:bCs/>
        </w:rPr>
      </w:pPr>
      <w:r w:rsidRPr="003E7ED0">
        <w:rPr>
          <w:rFonts w:ascii="Arial" w:hAnsi="Arial" w:cs="Arial"/>
          <w:b/>
          <w:bCs/>
        </w:rPr>
        <w:t xml:space="preserve">Documento: </w:t>
      </w:r>
      <w:r w:rsidRPr="003E7ED0">
        <w:rPr>
          <w:rFonts w:ascii="Arial" w:hAnsi="Arial" w:cs="Arial"/>
        </w:rPr>
        <w:t>Dictamen de Pérdida de Capacidad Laboral de fecha 19 de julio de 2019</w:t>
      </w:r>
    </w:p>
    <w:p w14:paraId="407F7C6B" w14:textId="699C124D" w:rsidR="00991459" w:rsidRPr="003E7ED0" w:rsidRDefault="00991459" w:rsidP="003E7ED0">
      <w:pPr>
        <w:spacing w:line="360" w:lineRule="auto"/>
        <w:jc w:val="both"/>
        <w:rPr>
          <w:rFonts w:ascii="Arial" w:hAnsi="Arial" w:cs="Arial"/>
        </w:rPr>
      </w:pPr>
    </w:p>
    <w:p w14:paraId="6EC10E95" w14:textId="7EA61932" w:rsidR="00C05CD7" w:rsidRPr="003E7ED0" w:rsidRDefault="002D7A1C" w:rsidP="003E7ED0">
      <w:pPr>
        <w:spacing w:line="360" w:lineRule="auto"/>
        <w:jc w:val="both"/>
        <w:rPr>
          <w:rFonts w:ascii="Arial" w:hAnsi="Arial" w:cs="Arial"/>
        </w:rPr>
      </w:pPr>
      <w:r w:rsidRPr="003E7ED0">
        <w:rPr>
          <w:rFonts w:ascii="Arial" w:hAnsi="Arial" w:cs="Arial"/>
        </w:rPr>
        <w:t>En esta línea, con</w:t>
      </w:r>
      <w:r w:rsidR="00991459" w:rsidRPr="003E7ED0">
        <w:rPr>
          <w:rFonts w:ascii="Arial" w:hAnsi="Arial" w:cs="Arial"/>
        </w:rPr>
        <w:t xml:space="preserve"> la solicitud de indemnización radicada el 5 de agosto de 2019 </w:t>
      </w:r>
      <w:r w:rsidRPr="003E7ED0">
        <w:rPr>
          <w:rFonts w:ascii="Arial" w:hAnsi="Arial" w:cs="Arial"/>
        </w:rPr>
        <w:t>se presentó</w:t>
      </w:r>
      <w:r w:rsidR="00C05CD7" w:rsidRPr="003E7ED0">
        <w:rPr>
          <w:rFonts w:ascii="Arial" w:hAnsi="Arial" w:cs="Arial"/>
        </w:rPr>
        <w:t xml:space="preserve"> </w:t>
      </w:r>
      <w:r w:rsidRPr="003E7ED0">
        <w:rPr>
          <w:rFonts w:ascii="Arial" w:hAnsi="Arial" w:cs="Arial"/>
        </w:rPr>
        <w:t>la interrupción de</w:t>
      </w:r>
      <w:r w:rsidR="00991459" w:rsidRPr="003E7ED0">
        <w:rPr>
          <w:rFonts w:ascii="Arial" w:hAnsi="Arial" w:cs="Arial"/>
        </w:rPr>
        <w:t xml:space="preserve"> la prescripción conforme se establece en el</w:t>
      </w:r>
      <w:r w:rsidR="00C05CD7" w:rsidRPr="003E7ED0">
        <w:rPr>
          <w:rFonts w:ascii="Arial" w:hAnsi="Arial" w:cs="Arial"/>
        </w:rPr>
        <w:t xml:space="preserve"> inciso final del</w:t>
      </w:r>
      <w:r w:rsidR="00991459" w:rsidRPr="003E7ED0">
        <w:rPr>
          <w:rFonts w:ascii="Arial" w:hAnsi="Arial" w:cs="Arial"/>
        </w:rPr>
        <w:t xml:space="preserve"> artículo 94 del Código General del Proceso</w:t>
      </w:r>
      <w:r w:rsidR="00C05CD7" w:rsidRPr="003E7ED0">
        <w:rPr>
          <w:rStyle w:val="Refdenotaalpie"/>
          <w:rFonts w:ascii="Arial" w:hAnsi="Arial" w:cs="Arial"/>
        </w:rPr>
        <w:footnoteReference w:id="3"/>
      </w:r>
      <w:r w:rsidR="00991459" w:rsidRPr="003E7ED0">
        <w:rPr>
          <w:rFonts w:ascii="Arial" w:hAnsi="Arial" w:cs="Arial"/>
        </w:rPr>
        <w:t xml:space="preserve">. Luego </w:t>
      </w:r>
      <w:r w:rsidR="00BE7043" w:rsidRPr="003E7ED0">
        <w:rPr>
          <w:rFonts w:ascii="Arial" w:hAnsi="Arial" w:cs="Arial"/>
        </w:rPr>
        <w:t xml:space="preserve">entonces, </w:t>
      </w:r>
      <w:r w:rsidR="00991459" w:rsidRPr="003E7ED0">
        <w:rPr>
          <w:rFonts w:ascii="Arial" w:hAnsi="Arial" w:cs="Arial"/>
        </w:rPr>
        <w:t xml:space="preserve">desde dicha fecha, de acuerdo con la normatividad vigente, el accionante contaba con dos años para accionar, es decir, </w:t>
      </w:r>
      <w:r w:rsidRPr="003E7ED0">
        <w:rPr>
          <w:rFonts w:ascii="Arial" w:hAnsi="Arial" w:cs="Arial"/>
        </w:rPr>
        <w:t>hasta agosto de 2021</w:t>
      </w:r>
      <w:r w:rsidR="00991459" w:rsidRPr="003E7ED0">
        <w:rPr>
          <w:rFonts w:ascii="Arial" w:hAnsi="Arial" w:cs="Arial"/>
        </w:rPr>
        <w:t xml:space="preserve">, sin embargo, como existió suspensión de términos por </w:t>
      </w:r>
      <w:r w:rsidR="00991459" w:rsidRPr="003E7ED0">
        <w:rPr>
          <w:rFonts w:ascii="Arial" w:hAnsi="Arial" w:cs="Arial"/>
          <w:bCs/>
          <w:lang w:val="es-ES_tradnl"/>
        </w:rPr>
        <w:t>la emergencia sanitaria por COVID</w:t>
      </w:r>
      <w:r w:rsidR="00991459" w:rsidRPr="003E7ED0">
        <w:rPr>
          <w:rFonts w:ascii="Arial" w:hAnsi="Arial" w:cs="Arial"/>
          <w:lang w:val="es-ES_tradnl"/>
        </w:rPr>
        <w:t xml:space="preserve"> </w:t>
      </w:r>
      <w:r w:rsidRPr="003E7ED0">
        <w:rPr>
          <w:rFonts w:ascii="Arial" w:hAnsi="Arial" w:cs="Arial"/>
        </w:rPr>
        <w:t>durante 3 meses y 14 días</w:t>
      </w:r>
      <w:r w:rsidR="00991459" w:rsidRPr="003E7ED0">
        <w:rPr>
          <w:rFonts w:ascii="Arial" w:hAnsi="Arial" w:cs="Arial"/>
        </w:rPr>
        <w:t>. El plazo con el que contaba</w:t>
      </w:r>
      <w:r w:rsidRPr="003E7ED0">
        <w:rPr>
          <w:rFonts w:ascii="Arial" w:hAnsi="Arial" w:cs="Arial"/>
        </w:rPr>
        <w:t xml:space="preserve"> la parte activa</w:t>
      </w:r>
      <w:r w:rsidR="00991459" w:rsidRPr="003E7ED0">
        <w:rPr>
          <w:rFonts w:ascii="Arial" w:hAnsi="Arial" w:cs="Arial"/>
        </w:rPr>
        <w:t xml:space="preserve"> era hasta el </w:t>
      </w:r>
      <w:r w:rsidRPr="003E7ED0">
        <w:rPr>
          <w:rFonts w:ascii="Arial" w:hAnsi="Arial" w:cs="Arial"/>
        </w:rPr>
        <w:t xml:space="preserve">19 de noviembre de 2021. </w:t>
      </w:r>
    </w:p>
    <w:p w14:paraId="2131F495" w14:textId="77777777" w:rsidR="00C05CD7" w:rsidRPr="003E7ED0" w:rsidRDefault="00C05CD7" w:rsidP="003E7ED0">
      <w:pPr>
        <w:spacing w:line="360" w:lineRule="auto"/>
        <w:jc w:val="both"/>
        <w:rPr>
          <w:rFonts w:ascii="Arial" w:hAnsi="Arial" w:cs="Arial"/>
        </w:rPr>
      </w:pPr>
    </w:p>
    <w:p w14:paraId="0FA0031D" w14:textId="7F59557F" w:rsidR="00991459" w:rsidRPr="003E7ED0" w:rsidRDefault="002D7A1C" w:rsidP="003E7ED0">
      <w:pPr>
        <w:spacing w:line="360" w:lineRule="auto"/>
        <w:jc w:val="both"/>
        <w:rPr>
          <w:rFonts w:ascii="Arial" w:hAnsi="Arial" w:cs="Arial"/>
        </w:rPr>
      </w:pPr>
      <w:r w:rsidRPr="003E7ED0">
        <w:rPr>
          <w:rFonts w:ascii="Arial" w:hAnsi="Arial" w:cs="Arial"/>
        </w:rPr>
        <w:t>Ahora, si bien la demanda f</w:t>
      </w:r>
      <w:r w:rsidR="00991459" w:rsidRPr="003E7ED0">
        <w:rPr>
          <w:rFonts w:ascii="Arial" w:hAnsi="Arial" w:cs="Arial"/>
        </w:rPr>
        <w:t>ue presentada el 1</w:t>
      </w:r>
      <w:r w:rsidR="00C05CD7" w:rsidRPr="003E7ED0">
        <w:rPr>
          <w:rFonts w:ascii="Arial" w:hAnsi="Arial" w:cs="Arial"/>
        </w:rPr>
        <w:t>6</w:t>
      </w:r>
      <w:r w:rsidR="00991459" w:rsidRPr="003E7ED0">
        <w:rPr>
          <w:rFonts w:ascii="Arial" w:hAnsi="Arial" w:cs="Arial"/>
        </w:rPr>
        <w:t xml:space="preserve"> de septiembre de 202</w:t>
      </w:r>
      <w:r w:rsidR="00C05CD7" w:rsidRPr="003E7ED0">
        <w:rPr>
          <w:rFonts w:ascii="Arial" w:hAnsi="Arial" w:cs="Arial"/>
        </w:rPr>
        <w:t>1, c</w:t>
      </w:r>
      <w:r w:rsidR="00991459" w:rsidRPr="003E7ED0">
        <w:rPr>
          <w:rFonts w:ascii="Arial" w:hAnsi="Arial" w:cs="Arial"/>
        </w:rPr>
        <w:t xml:space="preserve">omo se </w:t>
      </w:r>
      <w:r w:rsidR="00C05CD7" w:rsidRPr="003E7ED0">
        <w:rPr>
          <w:rFonts w:ascii="Arial" w:hAnsi="Arial" w:cs="Arial"/>
        </w:rPr>
        <w:t>evidencia a continuación, esta no tuvo la virtualidad de interrumpir la prescripción debido a que no se consolidaron los preceptos del artículo 94 del CGP</w:t>
      </w:r>
      <w:r w:rsidR="00991459" w:rsidRPr="003E7ED0">
        <w:rPr>
          <w:rFonts w:ascii="Arial" w:hAnsi="Arial" w:cs="Arial"/>
        </w:rPr>
        <w:t xml:space="preserve">: </w:t>
      </w:r>
    </w:p>
    <w:p w14:paraId="08A4239D" w14:textId="3258BF27" w:rsidR="00991459" w:rsidRPr="003E7ED0" w:rsidRDefault="00991459" w:rsidP="003E7ED0">
      <w:pPr>
        <w:spacing w:line="360" w:lineRule="auto"/>
        <w:jc w:val="both"/>
        <w:rPr>
          <w:rFonts w:ascii="Arial" w:hAnsi="Arial" w:cs="Arial"/>
        </w:rPr>
      </w:pPr>
    </w:p>
    <w:p w14:paraId="6CFD905A" w14:textId="45219324" w:rsidR="00991459" w:rsidRPr="003E7ED0" w:rsidRDefault="00C05CD7" w:rsidP="003E7ED0">
      <w:pPr>
        <w:tabs>
          <w:tab w:val="center" w:pos="4816"/>
          <w:tab w:val="left" w:pos="7780"/>
        </w:tabs>
        <w:spacing w:line="360" w:lineRule="auto"/>
        <w:rPr>
          <w:rFonts w:ascii="Arial" w:hAnsi="Arial" w:cs="Arial"/>
        </w:rPr>
      </w:pPr>
      <w:r w:rsidRPr="003E7ED0">
        <w:rPr>
          <w:rFonts w:ascii="Arial" w:hAnsi="Arial" w:cs="Arial"/>
          <w:noProof/>
        </w:rPr>
        <w:lastRenderedPageBreak/>
        <mc:AlternateContent>
          <mc:Choice Requires="wps">
            <w:drawing>
              <wp:anchor distT="0" distB="0" distL="114300" distR="114300" simplePos="0" relativeHeight="251661312" behindDoc="0" locked="0" layoutInCell="1" allowOverlap="1" wp14:anchorId="2C8B164F" wp14:editId="0608EE67">
                <wp:simplePos x="0" y="0"/>
                <wp:positionH relativeFrom="column">
                  <wp:posOffset>999357</wp:posOffset>
                </wp:positionH>
                <wp:positionV relativeFrom="paragraph">
                  <wp:posOffset>2109574</wp:posOffset>
                </wp:positionV>
                <wp:extent cx="2832100" cy="225425"/>
                <wp:effectExtent l="0" t="0" r="25400" b="22225"/>
                <wp:wrapNone/>
                <wp:docPr id="15" name="Rectángulo 15"/>
                <wp:cNvGraphicFramePr/>
                <a:graphic xmlns:a="http://schemas.openxmlformats.org/drawingml/2006/main">
                  <a:graphicData uri="http://schemas.microsoft.com/office/word/2010/wordprocessingShape">
                    <wps:wsp>
                      <wps:cNvSpPr/>
                      <wps:spPr>
                        <a:xfrm>
                          <a:off x="0" y="0"/>
                          <a:ext cx="283210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88D2828" id="Rectángulo 15" o:spid="_x0000_s1026" style="position:absolute;margin-left:78.7pt;margin-top:166.1pt;width:223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" filled="f" strokecolor="red" strokeweight="1pt"/>
            </w:pict>
          </mc:Fallback>
        </mc:AlternateContent>
      </w:r>
      <w:r w:rsidR="00991459" w:rsidRPr="003E7ED0">
        <w:rPr>
          <w:rFonts w:ascii="Arial" w:hAnsi="Arial" w:cs="Arial"/>
        </w:rPr>
        <w:tab/>
      </w:r>
      <w:r w:rsidRPr="003E7ED0">
        <w:rPr>
          <w:rFonts w:ascii="Arial" w:hAnsi="Arial" w:cs="Arial"/>
          <w:noProof/>
        </w:rPr>
        <w:drawing>
          <wp:inline distT="0" distB="0" distL="0" distR="0" wp14:anchorId="05F2A146" wp14:editId="09F4B7F2">
            <wp:extent cx="4273742" cy="2338498"/>
            <wp:effectExtent l="171450" t="171450" r="355600" b="3670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81" t="22578" r="16030" b="9399"/>
                    <a:stretch/>
                  </pic:blipFill>
                  <pic:spPr bwMode="auto">
                    <a:xfrm>
                      <a:off x="0" y="0"/>
                      <a:ext cx="4274654" cy="23389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991459" w:rsidRPr="003E7ED0">
        <w:rPr>
          <w:rFonts w:ascii="Arial" w:hAnsi="Arial" w:cs="Arial"/>
        </w:rPr>
        <w:tab/>
      </w:r>
    </w:p>
    <w:p w14:paraId="5697C448" w14:textId="3D9F10FD" w:rsidR="00991459" w:rsidRPr="003E7ED0" w:rsidRDefault="00991459" w:rsidP="003E7ED0">
      <w:pPr>
        <w:tabs>
          <w:tab w:val="center" w:pos="4816"/>
          <w:tab w:val="left" w:pos="7780"/>
        </w:tabs>
        <w:spacing w:line="360" w:lineRule="auto"/>
        <w:jc w:val="center"/>
        <w:rPr>
          <w:rFonts w:ascii="Arial" w:hAnsi="Arial" w:cs="Arial"/>
        </w:rPr>
      </w:pPr>
      <w:r w:rsidRPr="003E7ED0">
        <w:rPr>
          <w:rFonts w:ascii="Arial" w:hAnsi="Arial" w:cs="Arial"/>
          <w:b/>
          <w:bCs/>
        </w:rPr>
        <w:t xml:space="preserve">Documento: </w:t>
      </w:r>
      <w:r w:rsidRPr="003E7ED0">
        <w:rPr>
          <w:rFonts w:ascii="Arial" w:hAnsi="Arial" w:cs="Arial"/>
        </w:rPr>
        <w:t>Consulta de la rama. Radicación del proceso el 1</w:t>
      </w:r>
      <w:r w:rsidR="00C05CD7" w:rsidRPr="003E7ED0">
        <w:rPr>
          <w:rFonts w:ascii="Arial" w:hAnsi="Arial" w:cs="Arial"/>
        </w:rPr>
        <w:t>6</w:t>
      </w:r>
      <w:r w:rsidRPr="003E7ED0">
        <w:rPr>
          <w:rFonts w:ascii="Arial" w:hAnsi="Arial" w:cs="Arial"/>
        </w:rPr>
        <w:t xml:space="preserve"> septiembre de 202</w:t>
      </w:r>
      <w:r w:rsidR="00C05CD7" w:rsidRPr="003E7ED0">
        <w:rPr>
          <w:rFonts w:ascii="Arial" w:hAnsi="Arial" w:cs="Arial"/>
        </w:rPr>
        <w:t>1</w:t>
      </w:r>
    </w:p>
    <w:p w14:paraId="1751D41A" w14:textId="77777777" w:rsidR="00991459" w:rsidRPr="003E7ED0" w:rsidRDefault="00991459" w:rsidP="003E7ED0">
      <w:pPr>
        <w:tabs>
          <w:tab w:val="center" w:pos="4816"/>
          <w:tab w:val="left" w:pos="7780"/>
        </w:tabs>
        <w:spacing w:line="360" w:lineRule="auto"/>
        <w:rPr>
          <w:rFonts w:ascii="Arial" w:hAnsi="Arial" w:cs="Arial"/>
        </w:rPr>
      </w:pPr>
    </w:p>
    <w:p w14:paraId="399AE4B8" w14:textId="3416AF36" w:rsidR="00C05CD7" w:rsidRPr="003E7ED0" w:rsidRDefault="00BE7043" w:rsidP="003E7ED0">
      <w:pPr>
        <w:spacing w:line="360" w:lineRule="auto"/>
        <w:jc w:val="both"/>
        <w:rPr>
          <w:rFonts w:ascii="Arial" w:hAnsi="Arial" w:cs="Arial"/>
        </w:rPr>
      </w:pPr>
      <w:r w:rsidRPr="003E7ED0">
        <w:rPr>
          <w:rFonts w:ascii="Arial" w:hAnsi="Arial" w:cs="Arial"/>
        </w:rPr>
        <w:t>Para claridad de lo anterior, tenga en cuenta que e</w:t>
      </w:r>
      <w:r w:rsidR="00C05CD7" w:rsidRPr="003E7ED0">
        <w:rPr>
          <w:rFonts w:ascii="Arial" w:hAnsi="Arial" w:cs="Arial"/>
        </w:rPr>
        <w:t xml:space="preserve">l artículo 94 del CGP, establece en su primer inciso que: </w:t>
      </w:r>
    </w:p>
    <w:p w14:paraId="34CFD9A1" w14:textId="24DCBD92" w:rsidR="00C05CD7" w:rsidRPr="003E7ED0" w:rsidRDefault="00C05CD7" w:rsidP="003E7ED0">
      <w:pPr>
        <w:spacing w:line="360" w:lineRule="auto"/>
        <w:jc w:val="both"/>
        <w:rPr>
          <w:rFonts w:ascii="Arial" w:hAnsi="Arial" w:cs="Arial"/>
        </w:rPr>
      </w:pPr>
    </w:p>
    <w:p w14:paraId="436159D6" w14:textId="4AF67749" w:rsidR="00C05CD7" w:rsidRPr="003E7ED0" w:rsidRDefault="00C05CD7" w:rsidP="003E7ED0">
      <w:pPr>
        <w:spacing w:line="360" w:lineRule="auto"/>
        <w:ind w:left="851" w:right="843"/>
        <w:jc w:val="both"/>
        <w:rPr>
          <w:rFonts w:ascii="Arial" w:hAnsi="Arial" w:cs="Arial"/>
          <w:i/>
          <w:iCs/>
        </w:rPr>
      </w:pPr>
      <w:r w:rsidRPr="003E7ED0">
        <w:rPr>
          <w:rFonts w:ascii="Arial" w:hAnsi="Arial" w:cs="Arial"/>
          <w:i/>
          <w:iCs/>
        </w:rPr>
        <w:t xml:space="preserve">La presentación de la demanda interrumpe el término para la prescripción e impide que se produzca la caducidad </w:t>
      </w:r>
      <w:r w:rsidRPr="003E7ED0">
        <w:rPr>
          <w:rFonts w:ascii="Arial" w:hAnsi="Arial" w:cs="Arial"/>
          <w:b/>
          <w:bCs/>
          <w:i/>
          <w:iCs/>
          <w:u w:val="single"/>
        </w:rPr>
        <w:t>siempre que el auto admisorio</w:t>
      </w:r>
      <w:r w:rsidRPr="003E7ED0">
        <w:rPr>
          <w:rFonts w:ascii="Arial" w:hAnsi="Arial" w:cs="Arial"/>
          <w:i/>
          <w:iCs/>
          <w:u w:val="single"/>
        </w:rPr>
        <w:t xml:space="preserve"> </w:t>
      </w:r>
      <w:r w:rsidRPr="003E7ED0">
        <w:rPr>
          <w:rFonts w:ascii="Arial" w:hAnsi="Arial" w:cs="Arial"/>
          <w:i/>
          <w:iCs/>
        </w:rPr>
        <w:t xml:space="preserve">de aquella o el mandamiento ejecutivo </w:t>
      </w:r>
      <w:r w:rsidRPr="003E7ED0">
        <w:rPr>
          <w:rFonts w:ascii="Arial" w:hAnsi="Arial" w:cs="Arial"/>
          <w:i/>
          <w:iCs/>
          <w:u w:val="single"/>
        </w:rPr>
        <w:t xml:space="preserve">se </w:t>
      </w:r>
      <w:r w:rsidRPr="003E7ED0">
        <w:rPr>
          <w:rFonts w:ascii="Arial" w:hAnsi="Arial" w:cs="Arial"/>
          <w:b/>
          <w:bCs/>
          <w:i/>
          <w:iCs/>
          <w:u w:val="single"/>
        </w:rPr>
        <w:t>notifique al demandado dentro del término de un (1) año contado a partir del día siguiente a la notificación de tales providencias al demandante</w:t>
      </w:r>
      <w:r w:rsidRPr="003E7ED0">
        <w:rPr>
          <w:rFonts w:ascii="Arial" w:hAnsi="Arial" w:cs="Arial"/>
          <w:b/>
          <w:bCs/>
          <w:i/>
          <w:iCs/>
        </w:rPr>
        <w:t>.</w:t>
      </w:r>
      <w:r w:rsidRPr="003E7ED0">
        <w:rPr>
          <w:rFonts w:ascii="Arial" w:hAnsi="Arial" w:cs="Arial"/>
          <w:i/>
          <w:iCs/>
        </w:rPr>
        <w:t xml:space="preserve"> Pasado este término, los mencionados efectos solo se producirán con la notificación al demandado.</w:t>
      </w:r>
    </w:p>
    <w:p w14:paraId="5C5CCF30" w14:textId="38D8C1DB" w:rsidR="00C05CD7" w:rsidRPr="003E7ED0" w:rsidRDefault="00C05CD7" w:rsidP="003E7ED0">
      <w:pPr>
        <w:spacing w:line="360" w:lineRule="auto"/>
        <w:ind w:left="851" w:right="843"/>
        <w:jc w:val="both"/>
        <w:rPr>
          <w:rFonts w:ascii="Arial" w:hAnsi="Arial" w:cs="Arial"/>
        </w:rPr>
      </w:pPr>
      <w:r w:rsidRPr="003E7ED0">
        <w:rPr>
          <w:rFonts w:ascii="Arial" w:hAnsi="Arial" w:cs="Arial"/>
          <w:i/>
          <w:iCs/>
        </w:rPr>
        <w:t>(…)</w:t>
      </w:r>
      <w:r w:rsidR="0066112C" w:rsidRPr="003E7ED0">
        <w:rPr>
          <w:rFonts w:ascii="Arial" w:hAnsi="Arial" w:cs="Arial"/>
          <w:i/>
          <w:iCs/>
        </w:rPr>
        <w:t xml:space="preserve"> </w:t>
      </w:r>
      <w:r w:rsidRPr="003E7ED0">
        <w:rPr>
          <w:rFonts w:ascii="Arial" w:hAnsi="Arial" w:cs="Arial"/>
        </w:rPr>
        <w:t>(subrayado fuera de texto original)</w:t>
      </w:r>
    </w:p>
    <w:p w14:paraId="25C17145" w14:textId="77777777" w:rsidR="00C05CD7" w:rsidRPr="003E7ED0" w:rsidRDefault="00C05CD7" w:rsidP="003E7ED0">
      <w:pPr>
        <w:spacing w:line="360" w:lineRule="auto"/>
        <w:jc w:val="both"/>
        <w:rPr>
          <w:rFonts w:ascii="Arial" w:hAnsi="Arial" w:cs="Arial"/>
        </w:rPr>
      </w:pPr>
    </w:p>
    <w:p w14:paraId="77055C84" w14:textId="69E5EA55" w:rsidR="00B15D5A" w:rsidRPr="003E7ED0" w:rsidRDefault="006B7AD3" w:rsidP="003E7ED0">
      <w:pPr>
        <w:spacing w:line="360" w:lineRule="auto"/>
        <w:jc w:val="both"/>
        <w:rPr>
          <w:rFonts w:ascii="Arial" w:hAnsi="Arial" w:cs="Arial"/>
        </w:rPr>
      </w:pPr>
      <w:r w:rsidRPr="003E7ED0">
        <w:rPr>
          <w:rFonts w:ascii="Arial" w:hAnsi="Arial" w:cs="Arial"/>
        </w:rPr>
        <w:t xml:space="preserve">Lo anterior se traduce en que, </w:t>
      </w:r>
      <w:r w:rsidR="00991459" w:rsidRPr="003E7ED0">
        <w:rPr>
          <w:rFonts w:ascii="Arial" w:hAnsi="Arial" w:cs="Arial"/>
        </w:rPr>
        <w:t>aunque la parte demandante</w:t>
      </w:r>
      <w:r w:rsidRPr="003E7ED0">
        <w:rPr>
          <w:rFonts w:ascii="Arial" w:hAnsi="Arial" w:cs="Arial"/>
        </w:rPr>
        <w:t xml:space="preserve"> radicó la demanda el 16 de septiembre de 2021 la cual fue admitida en auto del 11 de mayo de 2022, notificad</w:t>
      </w:r>
      <w:r w:rsidR="00BE7043" w:rsidRPr="003E7ED0">
        <w:rPr>
          <w:rFonts w:ascii="Arial" w:hAnsi="Arial" w:cs="Arial"/>
        </w:rPr>
        <w:t>o</w:t>
      </w:r>
      <w:r w:rsidRPr="003E7ED0">
        <w:rPr>
          <w:rFonts w:ascii="Arial" w:hAnsi="Arial" w:cs="Arial"/>
        </w:rPr>
        <w:t xml:space="preserve"> en estados el 12 de mayo de 2022,</w:t>
      </w:r>
      <w:r w:rsidR="00991459" w:rsidRPr="003E7ED0">
        <w:rPr>
          <w:rFonts w:ascii="Arial" w:hAnsi="Arial" w:cs="Arial"/>
        </w:rPr>
        <w:t xml:space="preserve"> lo cierto es que</w:t>
      </w:r>
      <w:r w:rsidRPr="003E7ED0">
        <w:rPr>
          <w:rFonts w:ascii="Arial" w:hAnsi="Arial" w:cs="Arial"/>
        </w:rPr>
        <w:t xml:space="preserve"> para tuviese </w:t>
      </w:r>
      <w:r w:rsidR="00991459" w:rsidRPr="003E7ED0">
        <w:rPr>
          <w:rFonts w:ascii="Arial" w:hAnsi="Arial" w:cs="Arial"/>
        </w:rPr>
        <w:t xml:space="preserve">la virtualidad de </w:t>
      </w:r>
      <w:r w:rsidRPr="003E7ED0">
        <w:rPr>
          <w:rFonts w:ascii="Arial" w:hAnsi="Arial" w:cs="Arial"/>
        </w:rPr>
        <w:t>interrumpir</w:t>
      </w:r>
      <w:r w:rsidR="00991459" w:rsidRPr="003E7ED0">
        <w:rPr>
          <w:rFonts w:ascii="Arial" w:hAnsi="Arial" w:cs="Arial"/>
        </w:rPr>
        <w:t xml:space="preserve"> el término prescriptivo</w:t>
      </w:r>
      <w:r w:rsidRPr="003E7ED0">
        <w:rPr>
          <w:rFonts w:ascii="Arial" w:hAnsi="Arial" w:cs="Arial"/>
        </w:rPr>
        <w:t xml:space="preserve">, debió notificar a la demandada BBVA SEGUROS DE VIDA COLOMBIA S.A. dentro del término de un (1) </w:t>
      </w:r>
      <w:r w:rsidRPr="003E7ED0">
        <w:rPr>
          <w:rFonts w:ascii="Arial" w:hAnsi="Arial" w:cs="Arial"/>
        </w:rPr>
        <w:lastRenderedPageBreak/>
        <w:t>año contado desde dicha fecha, es decir, hasta el 12 de mayo de 2023</w:t>
      </w:r>
      <w:r w:rsidR="00B15D5A" w:rsidRPr="003E7ED0">
        <w:rPr>
          <w:rFonts w:ascii="Arial" w:hAnsi="Arial" w:cs="Arial"/>
        </w:rPr>
        <w:t xml:space="preserve">, tal como se observa con la fecha de emisión del auto: </w:t>
      </w:r>
    </w:p>
    <w:p w14:paraId="6125A4C2" w14:textId="528D0166" w:rsidR="00B15D5A" w:rsidRPr="003E7ED0" w:rsidRDefault="00B15D5A" w:rsidP="003E7ED0">
      <w:pPr>
        <w:spacing w:line="360" w:lineRule="auto"/>
        <w:jc w:val="center"/>
        <w:rPr>
          <w:rFonts w:ascii="Arial" w:hAnsi="Arial" w:cs="Arial"/>
        </w:rPr>
      </w:pPr>
      <w:r w:rsidRPr="003E7ED0">
        <w:rPr>
          <w:rFonts w:ascii="Arial" w:hAnsi="Arial" w:cs="Arial"/>
          <w:noProof/>
        </w:rPr>
        <w:drawing>
          <wp:inline distT="0" distB="0" distL="0" distR="0" wp14:anchorId="0FB5D081" wp14:editId="6A5210DF">
            <wp:extent cx="3195432" cy="2326090"/>
            <wp:effectExtent l="171450" t="171450" r="36703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81" t="16388" r="19152" b="7517"/>
                    <a:stretch/>
                  </pic:blipFill>
                  <pic:spPr bwMode="auto">
                    <a:xfrm>
                      <a:off x="0" y="0"/>
                      <a:ext cx="3201106" cy="23302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67B7E66" w14:textId="4E586ED8" w:rsidR="00B15D5A" w:rsidRPr="003E7ED0" w:rsidRDefault="00B15D5A" w:rsidP="003E7ED0">
      <w:pPr>
        <w:spacing w:line="360" w:lineRule="auto"/>
        <w:jc w:val="center"/>
        <w:rPr>
          <w:rFonts w:ascii="Arial" w:hAnsi="Arial" w:cs="Arial"/>
        </w:rPr>
      </w:pPr>
      <w:r w:rsidRPr="003E7ED0">
        <w:rPr>
          <w:rFonts w:ascii="Arial" w:hAnsi="Arial" w:cs="Arial"/>
          <w:b/>
          <w:bCs/>
        </w:rPr>
        <w:t xml:space="preserve">Documento: </w:t>
      </w:r>
      <w:r w:rsidRPr="003E7ED0">
        <w:rPr>
          <w:rFonts w:ascii="Arial" w:hAnsi="Arial" w:cs="Arial"/>
        </w:rPr>
        <w:t>Auto admisorio de 11 de mayo de 2022, notificado en estados el 12 de mayo de 2022.</w:t>
      </w:r>
    </w:p>
    <w:p w14:paraId="31A1234B" w14:textId="77777777" w:rsidR="00B15D5A" w:rsidRPr="003E7ED0" w:rsidRDefault="00B15D5A" w:rsidP="003E7ED0">
      <w:pPr>
        <w:spacing w:line="360" w:lineRule="auto"/>
        <w:jc w:val="center"/>
        <w:rPr>
          <w:rFonts w:ascii="Arial" w:hAnsi="Arial" w:cs="Arial"/>
        </w:rPr>
      </w:pPr>
    </w:p>
    <w:p w14:paraId="432396E1" w14:textId="14D14F8C" w:rsidR="00912577" w:rsidRPr="003E7ED0" w:rsidRDefault="004B5974" w:rsidP="003E7ED0">
      <w:pPr>
        <w:spacing w:line="360" w:lineRule="auto"/>
        <w:jc w:val="both"/>
        <w:rPr>
          <w:rFonts w:ascii="Arial" w:hAnsi="Arial" w:cs="Arial"/>
        </w:rPr>
      </w:pPr>
      <w:r w:rsidRPr="003E7ED0">
        <w:rPr>
          <w:rFonts w:ascii="Arial" w:hAnsi="Arial" w:cs="Arial"/>
        </w:rPr>
        <w:t>Ello quiere decir que</w:t>
      </w:r>
      <w:r w:rsidR="00B15D5A" w:rsidRPr="003E7ED0">
        <w:rPr>
          <w:rFonts w:ascii="Arial" w:hAnsi="Arial" w:cs="Arial"/>
        </w:rPr>
        <w:t>, si l</w:t>
      </w:r>
      <w:r w:rsidR="005E4A32" w:rsidRPr="003E7ED0">
        <w:rPr>
          <w:rFonts w:ascii="Arial" w:hAnsi="Arial" w:cs="Arial"/>
        </w:rPr>
        <w:t>a parte demandante</w:t>
      </w:r>
      <w:r w:rsidR="00B15D5A" w:rsidRPr="003E7ED0">
        <w:rPr>
          <w:rFonts w:ascii="Arial" w:hAnsi="Arial" w:cs="Arial"/>
        </w:rPr>
        <w:t xml:space="preserve"> debía notificar a mi representada hasta el 12 de mayo de 2023</w:t>
      </w:r>
      <w:r w:rsidR="00322207" w:rsidRPr="003E7ED0">
        <w:rPr>
          <w:rFonts w:ascii="Arial" w:hAnsi="Arial" w:cs="Arial"/>
        </w:rPr>
        <w:t xml:space="preserve">, </w:t>
      </w:r>
      <w:r w:rsidR="00BE027B" w:rsidRPr="003E7ED0">
        <w:rPr>
          <w:rFonts w:ascii="Arial" w:hAnsi="Arial" w:cs="Arial"/>
        </w:rPr>
        <w:t xml:space="preserve">para que </w:t>
      </w:r>
      <w:r w:rsidR="00104E7A" w:rsidRPr="003E7ED0">
        <w:rPr>
          <w:rFonts w:ascii="Arial" w:hAnsi="Arial" w:cs="Arial"/>
        </w:rPr>
        <w:t xml:space="preserve">operara </w:t>
      </w:r>
      <w:r w:rsidR="00BE027B" w:rsidRPr="003E7ED0">
        <w:rPr>
          <w:rFonts w:ascii="Arial" w:hAnsi="Arial" w:cs="Arial"/>
        </w:rPr>
        <w:t xml:space="preserve">la interrupción del término </w:t>
      </w:r>
      <w:r w:rsidR="00B15D5A" w:rsidRPr="003E7ED0">
        <w:rPr>
          <w:rFonts w:ascii="Arial" w:hAnsi="Arial" w:cs="Arial"/>
        </w:rPr>
        <w:t>y no lo hizo</w:t>
      </w:r>
      <w:r w:rsidR="005E4A32" w:rsidRPr="003E7ED0">
        <w:rPr>
          <w:rFonts w:ascii="Arial" w:hAnsi="Arial" w:cs="Arial"/>
        </w:rPr>
        <w:t xml:space="preserve">, </w:t>
      </w:r>
      <w:r w:rsidR="00BE027B" w:rsidRPr="003E7ED0">
        <w:rPr>
          <w:rFonts w:ascii="Arial" w:hAnsi="Arial" w:cs="Arial"/>
        </w:rPr>
        <w:t xml:space="preserve">entonces </w:t>
      </w:r>
      <w:r w:rsidR="00104E7A" w:rsidRPr="003E7ED0">
        <w:rPr>
          <w:rFonts w:ascii="Arial" w:hAnsi="Arial" w:cs="Arial"/>
        </w:rPr>
        <w:t xml:space="preserve">el término siguió corriendo hasta </w:t>
      </w:r>
      <w:r w:rsidR="00BE027B" w:rsidRPr="003E7ED0">
        <w:rPr>
          <w:rFonts w:ascii="Arial" w:hAnsi="Arial" w:cs="Arial"/>
        </w:rPr>
        <w:t>la</w:t>
      </w:r>
      <w:r w:rsidR="00322207" w:rsidRPr="003E7ED0">
        <w:rPr>
          <w:rFonts w:ascii="Arial" w:hAnsi="Arial" w:cs="Arial"/>
        </w:rPr>
        <w:t xml:space="preserve"> fecha </w:t>
      </w:r>
      <w:r w:rsidR="00104E7A" w:rsidRPr="003E7ED0">
        <w:rPr>
          <w:rFonts w:ascii="Arial" w:hAnsi="Arial" w:cs="Arial"/>
        </w:rPr>
        <w:t>en que fue notificada mi mandante BBVA Seguros de Vida S.A.</w:t>
      </w:r>
      <w:r w:rsidR="00322207" w:rsidRPr="003E7ED0">
        <w:rPr>
          <w:rFonts w:ascii="Arial" w:hAnsi="Arial" w:cs="Arial"/>
        </w:rPr>
        <w:t>,</w:t>
      </w:r>
      <w:r w:rsidR="006B7AD3" w:rsidRPr="003E7ED0">
        <w:rPr>
          <w:rFonts w:ascii="Arial" w:hAnsi="Arial" w:cs="Arial"/>
        </w:rPr>
        <w:t xml:space="preserve"> </w:t>
      </w:r>
      <w:r w:rsidR="00BE027B" w:rsidRPr="003E7ED0">
        <w:rPr>
          <w:rFonts w:ascii="Arial" w:hAnsi="Arial" w:cs="Arial"/>
        </w:rPr>
        <w:t>dada</w:t>
      </w:r>
      <w:r w:rsidR="006B7AD3" w:rsidRPr="003E7ED0">
        <w:rPr>
          <w:rFonts w:ascii="Arial" w:hAnsi="Arial" w:cs="Arial"/>
        </w:rPr>
        <w:t xml:space="preserve"> por conducta concluyente </w:t>
      </w:r>
      <w:r w:rsidR="00104E7A" w:rsidRPr="003E7ED0">
        <w:rPr>
          <w:rFonts w:ascii="Arial" w:hAnsi="Arial" w:cs="Arial"/>
        </w:rPr>
        <w:t>mediante auto de estados d</w:t>
      </w:r>
      <w:r w:rsidR="006B7AD3" w:rsidRPr="003E7ED0">
        <w:rPr>
          <w:rFonts w:ascii="Arial" w:hAnsi="Arial" w:cs="Arial"/>
        </w:rPr>
        <w:t>el 21 de febrero de 2025</w:t>
      </w:r>
      <w:r w:rsidR="00322207" w:rsidRPr="003E7ED0">
        <w:rPr>
          <w:rFonts w:ascii="Arial" w:hAnsi="Arial" w:cs="Arial"/>
        </w:rPr>
        <w:t>,</w:t>
      </w:r>
      <w:r w:rsidR="00104E7A" w:rsidRPr="003E7ED0">
        <w:rPr>
          <w:rFonts w:ascii="Arial" w:hAnsi="Arial" w:cs="Arial"/>
        </w:rPr>
        <w:t xml:space="preserve"> siendo claro que para esta fecha</w:t>
      </w:r>
      <w:r w:rsidR="00BE027B" w:rsidRPr="003E7ED0">
        <w:rPr>
          <w:rFonts w:ascii="Arial" w:hAnsi="Arial" w:cs="Arial"/>
        </w:rPr>
        <w:t xml:space="preserve"> la acción ya se encontraba prescrita. </w:t>
      </w:r>
      <w:r w:rsidR="00092630" w:rsidRPr="003E7ED0">
        <w:rPr>
          <w:rFonts w:ascii="Arial" w:hAnsi="Arial" w:cs="Arial"/>
        </w:rPr>
        <w:t>La notificación</w:t>
      </w:r>
      <w:r w:rsidR="00912577" w:rsidRPr="003E7ED0">
        <w:rPr>
          <w:rFonts w:ascii="Arial" w:hAnsi="Arial" w:cs="Arial"/>
        </w:rPr>
        <w:t xml:space="preserve"> por conducta concluyente se dio</w:t>
      </w:r>
      <w:r w:rsidR="00092630" w:rsidRPr="003E7ED0">
        <w:rPr>
          <w:rFonts w:ascii="Arial" w:hAnsi="Arial" w:cs="Arial"/>
        </w:rPr>
        <w:t xml:space="preserve"> a mi mandante </w:t>
      </w:r>
      <w:r w:rsidR="00912577" w:rsidRPr="003E7ED0">
        <w:rPr>
          <w:rFonts w:ascii="Arial" w:hAnsi="Arial" w:cs="Arial"/>
        </w:rPr>
        <w:t>en</w:t>
      </w:r>
      <w:r w:rsidR="00092630" w:rsidRPr="003E7ED0">
        <w:rPr>
          <w:rFonts w:ascii="Arial" w:hAnsi="Arial" w:cs="Arial"/>
        </w:rPr>
        <w:t xml:space="preserve"> auto</w:t>
      </w:r>
      <w:r w:rsidR="00912577" w:rsidRPr="003E7ED0">
        <w:rPr>
          <w:rFonts w:ascii="Arial" w:hAnsi="Arial" w:cs="Arial"/>
        </w:rPr>
        <w:t xml:space="preserve"> de la siguiente manera</w:t>
      </w:r>
      <w:r w:rsidR="00092630" w:rsidRPr="003E7ED0">
        <w:rPr>
          <w:rFonts w:ascii="Arial" w:hAnsi="Arial" w:cs="Arial"/>
        </w:rPr>
        <w:t>:</w:t>
      </w:r>
    </w:p>
    <w:p w14:paraId="73997EE5" w14:textId="047622D9" w:rsidR="00E25316" w:rsidRPr="003E7ED0" w:rsidRDefault="00912577" w:rsidP="003E7ED0">
      <w:pPr>
        <w:spacing w:line="360" w:lineRule="auto"/>
        <w:jc w:val="center"/>
        <w:rPr>
          <w:rFonts w:ascii="Arial" w:hAnsi="Arial" w:cs="Arial"/>
        </w:rPr>
      </w:pPr>
      <w:r w:rsidRPr="003E7ED0">
        <w:rPr>
          <w:rFonts w:ascii="Arial" w:hAnsi="Arial" w:cs="Arial"/>
          <w:noProof/>
        </w:rPr>
        <w:lastRenderedPageBreak/>
        <mc:AlternateContent>
          <mc:Choice Requires="wps">
            <w:drawing>
              <wp:anchor distT="0" distB="0" distL="114300" distR="114300" simplePos="0" relativeHeight="251664384" behindDoc="0" locked="0" layoutInCell="1" allowOverlap="1" wp14:anchorId="283A6E3D" wp14:editId="753658EC">
                <wp:simplePos x="0" y="0"/>
                <wp:positionH relativeFrom="column">
                  <wp:posOffset>580341</wp:posOffset>
                </wp:positionH>
                <wp:positionV relativeFrom="paragraph">
                  <wp:posOffset>1423290</wp:posOffset>
                </wp:positionV>
                <wp:extent cx="4833257" cy="1135322"/>
                <wp:effectExtent l="19050" t="19050" r="24765" b="27305"/>
                <wp:wrapNone/>
                <wp:docPr id="14" name="Rectángulo 14"/>
                <wp:cNvGraphicFramePr/>
                <a:graphic xmlns:a="http://schemas.openxmlformats.org/drawingml/2006/main">
                  <a:graphicData uri="http://schemas.microsoft.com/office/word/2010/wordprocessingShape">
                    <wps:wsp>
                      <wps:cNvSpPr/>
                      <wps:spPr>
                        <a:xfrm>
                          <a:off x="0" y="0"/>
                          <a:ext cx="4833257" cy="11353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8F8D8" id="Rectángulo 14" o:spid="_x0000_s1026" style="position:absolute;margin-left:45.7pt;margin-top:112.05pt;width:380.55pt;height:89.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" filled="f" strokecolor="red" strokeweight="3pt"/>
            </w:pict>
          </mc:Fallback>
        </mc:AlternateContent>
      </w:r>
      <w:r w:rsidR="00E25316" w:rsidRPr="003E7ED0">
        <w:rPr>
          <w:rFonts w:ascii="Arial" w:hAnsi="Arial" w:cs="Arial"/>
          <w:noProof/>
        </w:rPr>
        <w:drawing>
          <wp:inline distT="0" distB="0" distL="0" distR="0" wp14:anchorId="3D1C29DC" wp14:editId="0AFA8EA4">
            <wp:extent cx="5350787" cy="3602924"/>
            <wp:effectExtent l="19050" t="19050" r="21590" b="171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84" t="18304" r="20568" b="11212"/>
                    <a:stretch/>
                  </pic:blipFill>
                  <pic:spPr bwMode="auto">
                    <a:xfrm>
                      <a:off x="0" y="0"/>
                      <a:ext cx="5366917" cy="36137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266457" w14:textId="1113B88A" w:rsidR="00912577" w:rsidRPr="003E7ED0" w:rsidRDefault="00912577" w:rsidP="003E7ED0">
      <w:pPr>
        <w:spacing w:line="360" w:lineRule="auto"/>
        <w:jc w:val="center"/>
        <w:rPr>
          <w:rFonts w:ascii="Arial" w:hAnsi="Arial" w:cs="Arial"/>
        </w:rPr>
      </w:pPr>
      <w:r w:rsidRPr="003E7ED0">
        <w:rPr>
          <w:rFonts w:ascii="Arial" w:hAnsi="Arial" w:cs="Arial"/>
          <w:b/>
          <w:bCs/>
        </w:rPr>
        <w:t xml:space="preserve">Documento: </w:t>
      </w:r>
      <w:r w:rsidRPr="003E7ED0">
        <w:rPr>
          <w:rFonts w:ascii="Arial" w:hAnsi="Arial" w:cs="Arial"/>
        </w:rPr>
        <w:t>Auto de fecha 20 de febrero de 2025, notificado en estado el 21 de febrero de 2025</w:t>
      </w:r>
    </w:p>
    <w:p w14:paraId="4D81E4C6" w14:textId="22C60417" w:rsidR="00991459" w:rsidRDefault="00991459" w:rsidP="003E7ED0">
      <w:pPr>
        <w:spacing w:line="360" w:lineRule="auto"/>
        <w:jc w:val="both"/>
        <w:rPr>
          <w:rFonts w:ascii="Arial" w:hAnsi="Arial" w:cs="Arial"/>
        </w:rPr>
      </w:pPr>
    </w:p>
    <w:p w14:paraId="59AA5E2F" w14:textId="5630CB42" w:rsidR="005660BE" w:rsidRDefault="005660BE" w:rsidP="003E7ED0">
      <w:pPr>
        <w:spacing w:line="360" w:lineRule="auto"/>
        <w:jc w:val="both"/>
        <w:rPr>
          <w:rFonts w:ascii="Arial" w:hAnsi="Arial" w:cs="Arial"/>
        </w:rPr>
      </w:pPr>
      <w:r>
        <w:rPr>
          <w:rFonts w:ascii="Arial" w:hAnsi="Arial" w:cs="Arial"/>
        </w:rPr>
        <w:t xml:space="preserve">Por lo expuesto, la notificación de la demanda a m representada se dio hasta el 21 de febrero de 2025, por lo que no se cumplió con el requerimiento del artículo 94 del CGP, para tener en cuenta la fecha de la radicación de la demanda como data de interrupción civil, por ende, </w:t>
      </w:r>
      <w:r w:rsidRPr="003E7ED0">
        <w:rPr>
          <w:rFonts w:ascii="Arial" w:hAnsi="Arial" w:cs="Arial"/>
        </w:rPr>
        <w:t xml:space="preserve">el término </w:t>
      </w:r>
      <w:r>
        <w:rPr>
          <w:rFonts w:ascii="Arial" w:hAnsi="Arial" w:cs="Arial"/>
        </w:rPr>
        <w:t xml:space="preserve">continuó </w:t>
      </w:r>
      <w:r w:rsidRPr="003E7ED0">
        <w:rPr>
          <w:rFonts w:ascii="Arial" w:hAnsi="Arial" w:cs="Arial"/>
        </w:rPr>
        <w:t>corriendo</w:t>
      </w:r>
      <w:r>
        <w:rPr>
          <w:rFonts w:ascii="Arial" w:hAnsi="Arial" w:cs="Arial"/>
        </w:rPr>
        <w:t xml:space="preserve">, y cuando fue notificada mi mandante </w:t>
      </w:r>
      <w:r w:rsidRPr="003E7ED0">
        <w:rPr>
          <w:rFonts w:ascii="Arial" w:hAnsi="Arial" w:cs="Arial"/>
        </w:rPr>
        <w:t>la acción ya se encontraba prescrita.</w:t>
      </w:r>
    </w:p>
    <w:p w14:paraId="38934057" w14:textId="77777777" w:rsidR="005660BE" w:rsidRPr="003E7ED0" w:rsidRDefault="005660BE" w:rsidP="003E7ED0">
      <w:pPr>
        <w:spacing w:line="360" w:lineRule="auto"/>
        <w:jc w:val="both"/>
        <w:rPr>
          <w:rFonts w:ascii="Arial" w:hAnsi="Arial" w:cs="Arial"/>
        </w:rPr>
      </w:pPr>
    </w:p>
    <w:p w14:paraId="684C98F1" w14:textId="1625CF9C" w:rsidR="00991459" w:rsidRPr="003E7ED0" w:rsidRDefault="00991459" w:rsidP="003E7ED0">
      <w:pPr>
        <w:spacing w:line="360" w:lineRule="auto"/>
        <w:ind w:right="50"/>
        <w:jc w:val="both"/>
        <w:rPr>
          <w:rFonts w:ascii="Arial" w:hAnsi="Arial" w:cs="Arial"/>
          <w:lang w:eastAsia="es-CO"/>
        </w:rPr>
      </w:pPr>
      <w:r w:rsidRPr="003E7ED0">
        <w:rPr>
          <w:rFonts w:ascii="Arial" w:hAnsi="Arial" w:cs="Arial"/>
          <w:lang w:eastAsia="es-CO"/>
        </w:rPr>
        <w:t xml:space="preserve">En conclusión, no existe duda alguna que ha operado la prescripción de la acción derivada del contrato de seguro en los términos de del artículo 1081 del Código de Comercio. Por cuanto, es claro que el término prescriptivo empezó su conteo a partir del </w:t>
      </w:r>
      <w:r w:rsidR="00A44BB4" w:rsidRPr="003E7ED0">
        <w:rPr>
          <w:rFonts w:ascii="Arial" w:hAnsi="Arial" w:cs="Arial"/>
          <w:b/>
          <w:bCs/>
          <w:lang w:eastAsia="es-CO"/>
        </w:rPr>
        <w:t>19 de julio de 2019</w:t>
      </w:r>
      <w:r w:rsidRPr="003E7ED0">
        <w:rPr>
          <w:rFonts w:ascii="Arial" w:hAnsi="Arial" w:cs="Arial"/>
          <w:lang w:eastAsia="es-CO"/>
        </w:rPr>
        <w:t xml:space="preserve"> dicho momento corresponde a la fecha de del dictamen de pérdida de capacidad laboral (PCL), </w:t>
      </w:r>
      <w:r w:rsidR="00A44BB4" w:rsidRPr="003E7ED0">
        <w:rPr>
          <w:rFonts w:ascii="Arial" w:hAnsi="Arial" w:cs="Arial"/>
          <w:lang w:eastAsia="es-CO"/>
        </w:rPr>
        <w:t xml:space="preserve">mismo que fue interrumpido con la reclamación el </w:t>
      </w:r>
      <w:r w:rsidR="00A44BB4" w:rsidRPr="003E7ED0">
        <w:rPr>
          <w:rFonts w:ascii="Arial" w:hAnsi="Arial" w:cs="Arial"/>
          <w:b/>
          <w:bCs/>
          <w:lang w:eastAsia="es-CO"/>
        </w:rPr>
        <w:t>5 de agosto de 2019</w:t>
      </w:r>
      <w:r w:rsidR="00A44BB4" w:rsidRPr="003E7ED0">
        <w:rPr>
          <w:rFonts w:ascii="Arial" w:hAnsi="Arial" w:cs="Arial"/>
          <w:lang w:eastAsia="es-CO"/>
        </w:rPr>
        <w:t>,</w:t>
      </w:r>
      <w:r w:rsidR="00B15D5A" w:rsidRPr="003E7ED0">
        <w:rPr>
          <w:rFonts w:ascii="Arial" w:hAnsi="Arial" w:cs="Arial"/>
          <w:lang w:eastAsia="es-CO"/>
        </w:rPr>
        <w:t xml:space="preserve"> </w:t>
      </w:r>
      <w:r w:rsidR="00322207" w:rsidRPr="003E7ED0">
        <w:rPr>
          <w:rFonts w:ascii="Arial" w:hAnsi="Arial" w:cs="Arial"/>
          <w:lang w:eastAsia="es-CO"/>
        </w:rPr>
        <w:t xml:space="preserve">data en la que </w:t>
      </w:r>
      <w:r w:rsidR="00104E7A" w:rsidRPr="003E7ED0">
        <w:rPr>
          <w:rFonts w:ascii="Arial" w:hAnsi="Arial" w:cs="Arial"/>
          <w:lang w:eastAsia="es-CO"/>
        </w:rPr>
        <w:t xml:space="preserve">reinició </w:t>
      </w:r>
      <w:r w:rsidR="00322207" w:rsidRPr="003E7ED0">
        <w:rPr>
          <w:rFonts w:ascii="Arial" w:hAnsi="Arial" w:cs="Arial"/>
          <w:lang w:eastAsia="es-CO"/>
        </w:rPr>
        <w:t>el término</w:t>
      </w:r>
      <w:r w:rsidR="00104E7A" w:rsidRPr="003E7ED0">
        <w:rPr>
          <w:rFonts w:ascii="Arial" w:hAnsi="Arial" w:cs="Arial"/>
          <w:lang w:eastAsia="es-CO"/>
        </w:rPr>
        <w:t xml:space="preserve"> bienal;</w:t>
      </w:r>
      <w:r w:rsidR="00322207" w:rsidRPr="003E7ED0">
        <w:rPr>
          <w:rFonts w:ascii="Arial" w:hAnsi="Arial" w:cs="Arial"/>
          <w:lang w:eastAsia="es-CO"/>
        </w:rPr>
        <w:t xml:space="preserve"> y si bien</w:t>
      </w:r>
      <w:r w:rsidR="00104E7A" w:rsidRPr="003E7ED0">
        <w:rPr>
          <w:rFonts w:ascii="Arial" w:hAnsi="Arial" w:cs="Arial"/>
          <w:lang w:eastAsia="es-CO"/>
        </w:rPr>
        <w:t>,</w:t>
      </w:r>
      <w:r w:rsidR="00322207" w:rsidRPr="003E7ED0">
        <w:rPr>
          <w:rFonts w:ascii="Arial" w:hAnsi="Arial" w:cs="Arial"/>
          <w:lang w:eastAsia="es-CO"/>
        </w:rPr>
        <w:t xml:space="preserve"> </w:t>
      </w:r>
      <w:r w:rsidR="00B15D5A" w:rsidRPr="003E7ED0">
        <w:rPr>
          <w:rFonts w:ascii="Arial" w:hAnsi="Arial" w:cs="Arial"/>
        </w:rPr>
        <w:t>la demanda s</w:t>
      </w:r>
      <w:r w:rsidR="00322207" w:rsidRPr="003E7ED0">
        <w:rPr>
          <w:rFonts w:ascii="Arial" w:hAnsi="Arial" w:cs="Arial"/>
        </w:rPr>
        <w:t>e</w:t>
      </w:r>
      <w:r w:rsidR="00B15D5A" w:rsidRPr="003E7ED0">
        <w:rPr>
          <w:rFonts w:ascii="Arial" w:hAnsi="Arial" w:cs="Arial"/>
        </w:rPr>
        <w:t xml:space="preserve"> radicó el 16 de septiembre de 2021</w:t>
      </w:r>
      <w:r w:rsidR="00104E7A" w:rsidRPr="003E7ED0">
        <w:rPr>
          <w:rFonts w:ascii="Arial" w:hAnsi="Arial" w:cs="Arial"/>
        </w:rPr>
        <w:t xml:space="preserve">, la misma no tuvo la virtualidad de </w:t>
      </w:r>
      <w:r w:rsidR="00104E7A" w:rsidRPr="003E7ED0">
        <w:rPr>
          <w:rFonts w:ascii="Arial" w:hAnsi="Arial" w:cs="Arial"/>
        </w:rPr>
        <w:lastRenderedPageBreak/>
        <w:t>interrumpir civilmente el término, puesto que no se notificó dentro del año siguiente a la fecha del auto admisorio de la demanda,</w:t>
      </w:r>
      <w:r w:rsidR="00B15D5A" w:rsidRPr="003E7ED0">
        <w:rPr>
          <w:rFonts w:ascii="Arial" w:hAnsi="Arial" w:cs="Arial"/>
        </w:rPr>
        <w:t xml:space="preserve"> </w:t>
      </w:r>
      <w:r w:rsidRPr="003E7ED0">
        <w:rPr>
          <w:rFonts w:ascii="Arial" w:hAnsi="Arial" w:cs="Arial"/>
          <w:lang w:eastAsia="es-CO"/>
        </w:rPr>
        <w:t xml:space="preserve">por ende el termino prescriptivo </w:t>
      </w:r>
      <w:r w:rsidR="00B15D5A" w:rsidRPr="003E7ED0">
        <w:rPr>
          <w:rFonts w:ascii="Arial" w:hAnsi="Arial" w:cs="Arial"/>
          <w:lang w:eastAsia="es-CO"/>
        </w:rPr>
        <w:t>a la fecha de notificación de BBVA SEGUROS DE VIDA COLOMBIA S.A.</w:t>
      </w:r>
      <w:r w:rsidR="00104E7A" w:rsidRPr="003E7ED0">
        <w:rPr>
          <w:rFonts w:ascii="Arial" w:hAnsi="Arial" w:cs="Arial"/>
          <w:lang w:eastAsia="es-CO"/>
        </w:rPr>
        <w:t xml:space="preserve">, el </w:t>
      </w:r>
      <w:r w:rsidR="00104E7A" w:rsidRPr="003E7ED0">
        <w:rPr>
          <w:rFonts w:ascii="Arial" w:hAnsi="Arial" w:cs="Arial"/>
          <w:b/>
          <w:bCs/>
          <w:lang w:eastAsia="es-CO"/>
        </w:rPr>
        <w:t>21 de febrero de 2025</w:t>
      </w:r>
      <w:r w:rsidRPr="003E7ED0">
        <w:rPr>
          <w:rFonts w:ascii="Arial" w:hAnsi="Arial" w:cs="Arial"/>
          <w:lang w:eastAsia="es-CO"/>
        </w:rPr>
        <w:t xml:space="preserve"> ya se había consolidado.</w:t>
      </w:r>
      <w:r w:rsidRPr="003E7ED0">
        <w:rPr>
          <w:rFonts w:ascii="Arial" w:hAnsi="Arial" w:cs="Arial"/>
        </w:rPr>
        <w:t xml:space="preserve"> </w:t>
      </w:r>
      <w:r w:rsidR="00B15D5A" w:rsidRPr="003E7ED0">
        <w:rPr>
          <w:rFonts w:ascii="Arial" w:hAnsi="Arial" w:cs="Arial"/>
        </w:rPr>
        <w:t>La parte activa vinculó a la aseguradora</w:t>
      </w:r>
      <w:r w:rsidRPr="003E7ED0">
        <w:rPr>
          <w:rFonts w:ascii="Arial" w:hAnsi="Arial" w:cs="Arial"/>
        </w:rPr>
        <w:t xml:space="preserve">, </w:t>
      </w:r>
      <w:r w:rsidR="00104E7A" w:rsidRPr="003E7ED0">
        <w:rPr>
          <w:rFonts w:ascii="Arial" w:hAnsi="Arial" w:cs="Arial"/>
        </w:rPr>
        <w:t>habiendo transcurrido con creces los dos años que contemplaba la norma para ejercer las acciones</w:t>
      </w:r>
      <w:r w:rsidR="00B15D5A" w:rsidRPr="003E7ED0">
        <w:rPr>
          <w:rFonts w:ascii="Arial" w:hAnsi="Arial" w:cs="Arial"/>
        </w:rPr>
        <w:t xml:space="preserve"> y,</w:t>
      </w:r>
      <w:r w:rsidR="00104E7A" w:rsidRPr="003E7ED0">
        <w:rPr>
          <w:rFonts w:ascii="Arial" w:hAnsi="Arial" w:cs="Arial"/>
        </w:rPr>
        <w:t xml:space="preserve"> como consecuencia,</w:t>
      </w:r>
      <w:r w:rsidR="00B15D5A" w:rsidRPr="003E7ED0">
        <w:rPr>
          <w:rFonts w:ascii="Arial" w:hAnsi="Arial" w:cs="Arial"/>
        </w:rPr>
        <w:t xml:space="preserve"> r</w:t>
      </w:r>
      <w:r w:rsidRPr="003E7ED0">
        <w:rPr>
          <w:rFonts w:ascii="Arial" w:hAnsi="Arial" w:cs="Arial"/>
          <w:lang w:eastAsia="es-CO"/>
        </w:rPr>
        <w:t>esulta evidente, que se debe declarar esta excepción como</w:t>
      </w:r>
      <w:r w:rsidRPr="003E7ED0">
        <w:rPr>
          <w:rFonts w:ascii="Arial" w:hAnsi="Arial" w:cs="Arial"/>
        </w:rPr>
        <w:t xml:space="preserve"> una consecuencia extintiva de la acción, desfavorable para quien, teniendo las posibilidades de ejercer un derecho o una acción, transcurrido determinado tiempo no lo hizo. </w:t>
      </w:r>
    </w:p>
    <w:p w14:paraId="5D94481D" w14:textId="77777777" w:rsidR="00991459" w:rsidRPr="003E7ED0" w:rsidRDefault="00991459" w:rsidP="003E7ED0">
      <w:pPr>
        <w:spacing w:line="360" w:lineRule="auto"/>
        <w:jc w:val="both"/>
        <w:rPr>
          <w:rFonts w:ascii="Arial" w:hAnsi="Arial" w:cs="Arial"/>
        </w:rPr>
      </w:pPr>
    </w:p>
    <w:p w14:paraId="1C9F7653" w14:textId="14852D65" w:rsidR="00991459" w:rsidRPr="003E7ED0" w:rsidRDefault="00991459" w:rsidP="003E7ED0">
      <w:pPr>
        <w:spacing w:line="360" w:lineRule="auto"/>
        <w:jc w:val="both"/>
        <w:rPr>
          <w:rFonts w:ascii="Arial" w:hAnsi="Arial" w:cs="Arial"/>
        </w:rPr>
      </w:pPr>
      <w:r w:rsidRPr="003E7ED0">
        <w:rPr>
          <w:rFonts w:ascii="Arial" w:hAnsi="Arial" w:cs="Arial"/>
        </w:rPr>
        <w:t>En tal virtud, solicito al Despacho tener por probada esta excepción por encontrarse plenamente probada la prescripción.</w:t>
      </w:r>
    </w:p>
    <w:p w14:paraId="542B2D5E" w14:textId="77777777" w:rsidR="000865FE" w:rsidRPr="003E7ED0" w:rsidRDefault="000865FE" w:rsidP="003E7ED0">
      <w:pPr>
        <w:spacing w:line="360" w:lineRule="auto"/>
        <w:jc w:val="both"/>
        <w:rPr>
          <w:rFonts w:ascii="Arial" w:hAnsi="Arial" w:cs="Arial"/>
        </w:rPr>
      </w:pPr>
    </w:p>
    <w:p w14:paraId="54664DAB" w14:textId="4BDB3E06" w:rsidR="00BE512D" w:rsidRPr="003E7ED0" w:rsidRDefault="000B6F22" w:rsidP="003E7ED0">
      <w:pPr>
        <w:pStyle w:val="Ttulo2"/>
        <w:numPr>
          <w:ilvl w:val="0"/>
          <w:numId w:val="23"/>
        </w:numPr>
        <w:spacing w:before="0"/>
        <w:rPr>
          <w:rFonts w:eastAsia="Arial"/>
        </w:rPr>
      </w:pPr>
      <w:r w:rsidRPr="003E7ED0">
        <w:rPr>
          <w:bCs/>
        </w:rPr>
        <w:t>FALTA DE COBERTURA MATERIAL DE LA PÓLIZA DE SEGURO VIDA GRUPO DEUDORES PARA EL “DAÑO EMERGENTE” RECLAMADO Y FALTA DE PRUEBA DEL MISMO</w:t>
      </w:r>
    </w:p>
    <w:p w14:paraId="73BE82D8" w14:textId="77777777" w:rsidR="00BE512D" w:rsidRPr="003E7ED0" w:rsidRDefault="00BE512D" w:rsidP="003E7ED0">
      <w:pPr>
        <w:pStyle w:val="NormalWeb"/>
        <w:spacing w:line="360" w:lineRule="auto"/>
        <w:ind w:left="567"/>
        <w:jc w:val="both"/>
        <w:rPr>
          <w:rFonts w:ascii="Arial" w:hAnsi="Arial" w:cs="Arial"/>
          <w:sz w:val="22"/>
          <w:szCs w:val="22"/>
        </w:rPr>
      </w:pPr>
    </w:p>
    <w:p w14:paraId="6EAE7D9F" w14:textId="3D30851A" w:rsidR="00BE512D" w:rsidRPr="003E7ED0" w:rsidRDefault="00BE512D" w:rsidP="003E7ED0">
      <w:pPr>
        <w:pStyle w:val="NormalWeb"/>
        <w:spacing w:line="360" w:lineRule="auto"/>
        <w:jc w:val="both"/>
        <w:rPr>
          <w:rFonts w:ascii="Arial" w:hAnsi="Arial" w:cs="Arial"/>
          <w:sz w:val="22"/>
          <w:szCs w:val="22"/>
        </w:rPr>
      </w:pPr>
      <w:r w:rsidRPr="003E7ED0">
        <w:rPr>
          <w:rFonts w:ascii="Arial" w:hAnsi="Arial" w:cs="Arial"/>
          <w:sz w:val="22"/>
          <w:szCs w:val="22"/>
        </w:rPr>
        <w:t>En primer lugar, es necesario indicar que</w:t>
      </w:r>
      <w:r w:rsidR="00EC55CB" w:rsidRPr="003E7ED0">
        <w:rPr>
          <w:rFonts w:ascii="Arial" w:hAnsi="Arial" w:cs="Arial"/>
          <w:sz w:val="22"/>
          <w:szCs w:val="22"/>
        </w:rPr>
        <w:t xml:space="preserve"> la</w:t>
      </w:r>
      <w:r w:rsidRPr="003E7ED0">
        <w:rPr>
          <w:rFonts w:ascii="Arial" w:hAnsi="Arial" w:cs="Arial"/>
          <w:sz w:val="22"/>
          <w:szCs w:val="22"/>
        </w:rPr>
        <w:t xml:space="preserve"> </w:t>
      </w:r>
      <w:r w:rsidR="000B6F22" w:rsidRPr="003E7ED0">
        <w:rPr>
          <w:rFonts w:ascii="Arial" w:hAnsi="Arial" w:cs="Arial"/>
          <w:sz w:val="22"/>
          <w:szCs w:val="22"/>
        </w:rPr>
        <w:t>Póliza de Seguro Vida Grupo Deudores contratada por el señor NOE DIAZ HOLGUIN</w:t>
      </w:r>
      <w:r w:rsidRPr="003E7ED0">
        <w:rPr>
          <w:rFonts w:ascii="Arial" w:hAnsi="Arial" w:cs="Arial"/>
          <w:sz w:val="22"/>
          <w:szCs w:val="22"/>
        </w:rPr>
        <w:t xml:space="preserve">, a fin de asegurar su </w:t>
      </w:r>
      <w:r w:rsidR="000B6F22" w:rsidRPr="003E7ED0">
        <w:rPr>
          <w:rFonts w:ascii="Arial" w:hAnsi="Arial" w:cs="Arial"/>
          <w:sz w:val="22"/>
          <w:szCs w:val="22"/>
        </w:rPr>
        <w:t>obligación crediticia con el Banco BBVA, exclusivamente c</w:t>
      </w:r>
      <w:r w:rsidRPr="003E7ED0">
        <w:rPr>
          <w:rFonts w:ascii="Arial" w:hAnsi="Arial" w:cs="Arial"/>
          <w:sz w:val="22"/>
          <w:szCs w:val="22"/>
        </w:rPr>
        <w:t xml:space="preserve">ontempla </w:t>
      </w:r>
      <w:r w:rsidR="006030C6" w:rsidRPr="003E7ED0">
        <w:rPr>
          <w:rFonts w:ascii="Arial" w:hAnsi="Arial" w:cs="Arial"/>
          <w:sz w:val="22"/>
          <w:szCs w:val="22"/>
        </w:rPr>
        <w:t xml:space="preserve">que ampara el riesgo </w:t>
      </w:r>
      <w:r w:rsidRPr="003E7ED0">
        <w:rPr>
          <w:rFonts w:ascii="Arial" w:hAnsi="Arial" w:cs="Arial"/>
          <w:sz w:val="22"/>
          <w:szCs w:val="22"/>
        </w:rPr>
        <w:t xml:space="preserve">de </w:t>
      </w:r>
      <w:r w:rsidR="000B6F22" w:rsidRPr="003E7ED0">
        <w:rPr>
          <w:rFonts w:ascii="Arial" w:hAnsi="Arial" w:cs="Arial"/>
          <w:sz w:val="22"/>
          <w:szCs w:val="22"/>
        </w:rPr>
        <w:t>muerte y de Incapacidad Total y Permanente</w:t>
      </w:r>
      <w:r w:rsidR="00584043" w:rsidRPr="003E7ED0">
        <w:rPr>
          <w:rFonts w:ascii="Arial" w:hAnsi="Arial" w:cs="Arial"/>
          <w:sz w:val="22"/>
          <w:szCs w:val="22"/>
        </w:rPr>
        <w:t>,</w:t>
      </w:r>
      <w:r w:rsidR="000B6F22" w:rsidRPr="003E7ED0">
        <w:rPr>
          <w:rFonts w:ascii="Arial" w:hAnsi="Arial" w:cs="Arial"/>
          <w:sz w:val="22"/>
          <w:szCs w:val="22"/>
        </w:rPr>
        <w:t xml:space="preserve"> de acuerdo con las</w:t>
      </w:r>
      <w:r w:rsidRPr="003E7ED0">
        <w:rPr>
          <w:rFonts w:ascii="Arial" w:hAnsi="Arial" w:cs="Arial"/>
          <w:sz w:val="22"/>
          <w:szCs w:val="22"/>
        </w:rPr>
        <w:t xml:space="preserve"> condiciones particulares y generales</w:t>
      </w:r>
      <w:r w:rsidR="00584043" w:rsidRPr="003E7ED0">
        <w:rPr>
          <w:rFonts w:ascii="Arial" w:hAnsi="Arial" w:cs="Arial"/>
          <w:sz w:val="22"/>
          <w:szCs w:val="22"/>
        </w:rPr>
        <w:t>, mismas</w:t>
      </w:r>
      <w:r w:rsidRPr="003E7ED0">
        <w:rPr>
          <w:rFonts w:ascii="Arial" w:hAnsi="Arial" w:cs="Arial"/>
          <w:sz w:val="22"/>
          <w:szCs w:val="22"/>
        </w:rPr>
        <w:t xml:space="preserve"> que deben atenderse a fin de definir cualquier obligación indemnizatoria a cargo de la aseguradora.  En este orden de ideas,</w:t>
      </w:r>
      <w:r w:rsidR="00584043" w:rsidRPr="003E7ED0">
        <w:rPr>
          <w:rFonts w:ascii="Arial" w:hAnsi="Arial" w:cs="Arial"/>
          <w:sz w:val="22"/>
          <w:szCs w:val="22"/>
        </w:rPr>
        <w:t xml:space="preserve"> la reclamación de la parte demandante</w:t>
      </w:r>
      <w:r w:rsidR="008C12BB" w:rsidRPr="003E7ED0">
        <w:rPr>
          <w:rFonts w:ascii="Arial" w:hAnsi="Arial" w:cs="Arial"/>
          <w:sz w:val="22"/>
          <w:szCs w:val="22"/>
        </w:rPr>
        <w:t xml:space="preserve"> por concepto de “daño emergente”</w:t>
      </w:r>
      <w:r w:rsidR="00584043" w:rsidRPr="003E7ED0">
        <w:rPr>
          <w:rFonts w:ascii="Arial" w:hAnsi="Arial" w:cs="Arial"/>
          <w:sz w:val="22"/>
          <w:szCs w:val="22"/>
        </w:rPr>
        <w:t xml:space="preserve"> </w:t>
      </w:r>
      <w:r w:rsidR="006030C6" w:rsidRPr="003E7ED0">
        <w:rPr>
          <w:rFonts w:ascii="Arial" w:hAnsi="Arial" w:cs="Arial"/>
          <w:sz w:val="22"/>
          <w:szCs w:val="22"/>
        </w:rPr>
        <w:t xml:space="preserve">no se enmarca </w:t>
      </w:r>
      <w:r w:rsidRPr="003E7ED0">
        <w:rPr>
          <w:rFonts w:ascii="Arial" w:hAnsi="Arial" w:cs="Arial"/>
          <w:sz w:val="22"/>
          <w:szCs w:val="22"/>
        </w:rPr>
        <w:t>dentro de los riesgos de cobertura contemplados</w:t>
      </w:r>
      <w:r w:rsidR="006030C6" w:rsidRPr="003E7ED0">
        <w:rPr>
          <w:rFonts w:ascii="Arial" w:hAnsi="Arial" w:cs="Arial"/>
          <w:sz w:val="22"/>
          <w:szCs w:val="22"/>
        </w:rPr>
        <w:t xml:space="preserve"> y que fueren asumidos por mi representada BBVA SEGUROS DE VIDA COLOMBIA S.A. </w:t>
      </w:r>
      <w:r w:rsidRPr="003E7ED0">
        <w:rPr>
          <w:rFonts w:ascii="Arial" w:hAnsi="Arial" w:cs="Arial"/>
          <w:sz w:val="22"/>
          <w:szCs w:val="22"/>
        </w:rPr>
        <w:t>y</w:t>
      </w:r>
      <w:r w:rsidR="006030C6" w:rsidRPr="003E7ED0">
        <w:rPr>
          <w:rFonts w:ascii="Arial" w:hAnsi="Arial" w:cs="Arial"/>
          <w:sz w:val="22"/>
          <w:szCs w:val="22"/>
        </w:rPr>
        <w:t>,</w:t>
      </w:r>
      <w:r w:rsidRPr="003E7ED0">
        <w:rPr>
          <w:rFonts w:ascii="Arial" w:hAnsi="Arial" w:cs="Arial"/>
          <w:sz w:val="22"/>
          <w:szCs w:val="22"/>
        </w:rPr>
        <w:t xml:space="preserve"> en esta medida</w:t>
      </w:r>
      <w:r w:rsidR="006030C6" w:rsidRPr="003E7ED0">
        <w:rPr>
          <w:rFonts w:ascii="Arial" w:hAnsi="Arial" w:cs="Arial"/>
          <w:sz w:val="22"/>
          <w:szCs w:val="22"/>
        </w:rPr>
        <w:t xml:space="preserve"> para el pago de un “daño emergente”</w:t>
      </w:r>
      <w:r w:rsidRPr="003E7ED0">
        <w:rPr>
          <w:rFonts w:ascii="Arial" w:hAnsi="Arial" w:cs="Arial"/>
          <w:sz w:val="22"/>
          <w:szCs w:val="22"/>
        </w:rPr>
        <w:t xml:space="preserve"> no existe obligación indemnizatoria a cargo de la compañía aseguradora.</w:t>
      </w:r>
    </w:p>
    <w:p w14:paraId="37161EFE" w14:textId="77777777" w:rsidR="00BE512D" w:rsidRPr="003E7ED0" w:rsidRDefault="00BE512D" w:rsidP="003E7ED0">
      <w:pPr>
        <w:spacing w:line="360" w:lineRule="auto"/>
        <w:jc w:val="both"/>
        <w:rPr>
          <w:rFonts w:ascii="Arial" w:hAnsi="Arial" w:cs="Arial"/>
          <w:iCs/>
        </w:rPr>
      </w:pPr>
    </w:p>
    <w:p w14:paraId="66AFD535" w14:textId="77777777" w:rsidR="00BE512D" w:rsidRPr="003E7ED0" w:rsidRDefault="00BE512D" w:rsidP="003E7ED0">
      <w:pPr>
        <w:spacing w:line="360" w:lineRule="auto"/>
        <w:jc w:val="both"/>
        <w:rPr>
          <w:rFonts w:ascii="Arial" w:hAnsi="Arial" w:cs="Arial"/>
          <w:iCs/>
        </w:rPr>
      </w:pPr>
      <w:r w:rsidRPr="003E7ED0">
        <w:rPr>
          <w:rFonts w:ascii="Arial" w:hAnsi="Arial" w:cs="Arial"/>
          <w:iCs/>
        </w:rPr>
        <w:t xml:space="preserve">En materia de seguros, el asegurador según el artículo 1056 del </w:t>
      </w:r>
      <w:proofErr w:type="spellStart"/>
      <w:r w:rsidRPr="003E7ED0">
        <w:rPr>
          <w:rFonts w:ascii="Arial" w:hAnsi="Arial" w:cs="Arial"/>
          <w:iCs/>
        </w:rPr>
        <w:t>C.Co</w:t>
      </w:r>
      <w:proofErr w:type="spellEnd"/>
      <w:r w:rsidRPr="003E7ED0">
        <w:rPr>
          <w:rFonts w:ascii="Arial" w:hAnsi="Arial" w:cs="Arial"/>
          <w:iCs/>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w:t>
      </w:r>
      <w:r w:rsidRPr="003E7ED0">
        <w:rPr>
          <w:rFonts w:ascii="Arial" w:hAnsi="Arial" w:cs="Arial"/>
          <w:iCs/>
        </w:rPr>
        <w:lastRenderedPageBreak/>
        <w:t xml:space="preserve">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el cual reza: </w:t>
      </w:r>
    </w:p>
    <w:p w14:paraId="0293316B" w14:textId="77777777" w:rsidR="00BE512D" w:rsidRPr="003E7ED0" w:rsidRDefault="00BE512D" w:rsidP="003E7ED0">
      <w:pPr>
        <w:spacing w:line="360" w:lineRule="auto"/>
        <w:jc w:val="both"/>
        <w:rPr>
          <w:rFonts w:ascii="Arial" w:hAnsi="Arial" w:cs="Arial"/>
          <w:iCs/>
          <w:color w:val="FF0000"/>
        </w:rPr>
      </w:pPr>
    </w:p>
    <w:p w14:paraId="765F41F4" w14:textId="77777777" w:rsidR="00BE512D" w:rsidRPr="003E7ED0" w:rsidRDefault="00BE512D" w:rsidP="003E7ED0">
      <w:pPr>
        <w:spacing w:line="360" w:lineRule="auto"/>
        <w:ind w:left="851" w:right="843"/>
        <w:jc w:val="both"/>
        <w:rPr>
          <w:rFonts w:ascii="Arial" w:hAnsi="Arial" w:cs="Arial"/>
          <w:i/>
        </w:rPr>
      </w:pPr>
      <w:r w:rsidRPr="003E7ED0">
        <w:rPr>
          <w:rFonts w:ascii="Arial" w:hAnsi="Arial" w:cs="Arial"/>
          <w:i/>
        </w:rPr>
        <w:t>ARTÍCULO 1056. &lt;ASUNCIÓN DE RIESGOS&gt;. Con las restricciones legales, el asegurador pondrá, a su arbitrio, asumir todos o algunos de los riesgos a que estén expuestos el interés o la cosa asegurados, el patrimonio o la persona del asegurado.</w:t>
      </w:r>
    </w:p>
    <w:p w14:paraId="3F722D78" w14:textId="77777777" w:rsidR="00BE512D" w:rsidRPr="003E7ED0" w:rsidRDefault="00BE512D" w:rsidP="003E7ED0">
      <w:pPr>
        <w:spacing w:line="360" w:lineRule="auto"/>
        <w:jc w:val="both"/>
        <w:rPr>
          <w:rFonts w:ascii="Arial" w:hAnsi="Arial" w:cs="Arial"/>
          <w:iCs/>
        </w:rPr>
      </w:pPr>
    </w:p>
    <w:p w14:paraId="06DFDC48" w14:textId="77777777" w:rsidR="00BE512D" w:rsidRPr="003E7ED0" w:rsidRDefault="00BE512D" w:rsidP="003E7ED0">
      <w:pPr>
        <w:spacing w:line="360" w:lineRule="auto"/>
        <w:contextualSpacing/>
        <w:jc w:val="both"/>
        <w:rPr>
          <w:rFonts w:ascii="Arial" w:hAnsi="Arial" w:cs="Arial"/>
          <w:lang w:eastAsia="es-ES_tradnl"/>
        </w:rPr>
      </w:pPr>
      <w:r w:rsidRPr="003E7ED0">
        <w:rPr>
          <w:rFonts w:ascii="Arial" w:hAnsi="Arial" w:cs="Arial"/>
          <w:lang w:eastAsia="es-ES_tradnl"/>
        </w:rPr>
        <w:t>De igual forma</w:t>
      </w:r>
      <w:bookmarkStart w:id="2" w:name="_Hlk57400177"/>
      <w:r w:rsidRPr="003E7ED0">
        <w:rPr>
          <w:rFonts w:ascii="Arial" w:hAnsi="Arial" w:cs="Arial"/>
          <w:lang w:eastAsia="es-ES_tradnl"/>
        </w:rPr>
        <w:t xml:space="preserve">, la jurisprudencia ha sido enfática al resaltar que las compañías aseguradoras pueden, a su arbitrio, asumir los riesgos que consideren pertinentes: </w:t>
      </w:r>
    </w:p>
    <w:p w14:paraId="5512710D" w14:textId="77777777" w:rsidR="00BE512D" w:rsidRPr="003E7ED0" w:rsidRDefault="00BE512D" w:rsidP="003E7ED0">
      <w:pPr>
        <w:spacing w:line="360" w:lineRule="auto"/>
        <w:contextualSpacing/>
        <w:jc w:val="both"/>
        <w:rPr>
          <w:rFonts w:ascii="Arial" w:hAnsi="Arial" w:cs="Arial"/>
          <w:lang w:eastAsia="es-ES_tradnl"/>
        </w:rPr>
      </w:pPr>
    </w:p>
    <w:p w14:paraId="3F87D0B8" w14:textId="77777777" w:rsidR="00BE512D" w:rsidRPr="003E7ED0" w:rsidRDefault="00BE512D" w:rsidP="003E7ED0">
      <w:pPr>
        <w:spacing w:line="360" w:lineRule="auto"/>
        <w:ind w:left="850" w:right="850"/>
        <w:contextualSpacing/>
        <w:jc w:val="both"/>
        <w:rPr>
          <w:rFonts w:ascii="Arial" w:hAnsi="Arial" w:cs="Arial"/>
          <w:i/>
          <w:iCs/>
          <w:lang w:eastAsia="es-ES_tradnl"/>
        </w:rPr>
      </w:pPr>
      <w:r w:rsidRPr="003E7ED0">
        <w:rPr>
          <w:rFonts w:ascii="Arial" w:hAnsi="Arial" w:cs="Arial"/>
          <w:i/>
          <w:iCs/>
          <w:lang w:eastAsia="es-ES_tradn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3E7ED0">
        <w:rPr>
          <w:rFonts w:ascii="Arial" w:hAnsi="Arial" w:cs="Arial"/>
          <w:b/>
          <w:bCs/>
          <w:i/>
          <w:iCs/>
          <w:u w:val="single"/>
          <w:lang w:eastAsia="es-ES_tradnl"/>
        </w:rPr>
        <w:t>se otorga al asegurador la facultad de asumir, a su arbitrio pero teniendo en cuenta las restricciones legales, todos o algunos de los riesgos a que están expuestos el interés o la cosa asegurados, el patrimonio o la persona del asegurado”.</w:t>
      </w:r>
      <w:r w:rsidRPr="003E7ED0">
        <w:rPr>
          <w:rFonts w:ascii="Arial" w:hAnsi="Arial" w:cs="Arial"/>
          <w:i/>
          <w:iCs/>
          <w:lang w:eastAsia="es-ES_tradnl"/>
        </w:rPr>
        <w:t xml:space="preserve"> </w:t>
      </w:r>
    </w:p>
    <w:p w14:paraId="585F0A3E" w14:textId="77777777" w:rsidR="00BE512D" w:rsidRPr="003E7ED0" w:rsidRDefault="00BE512D" w:rsidP="003E7ED0">
      <w:pPr>
        <w:spacing w:line="360" w:lineRule="auto"/>
        <w:ind w:left="850" w:right="850"/>
        <w:contextualSpacing/>
        <w:jc w:val="both"/>
        <w:rPr>
          <w:rFonts w:ascii="Arial" w:hAnsi="Arial" w:cs="Arial"/>
          <w:i/>
          <w:iCs/>
          <w:lang w:eastAsia="es-ES_tradnl"/>
        </w:rPr>
      </w:pPr>
    </w:p>
    <w:p w14:paraId="5118DFD6" w14:textId="77777777" w:rsidR="00BE512D" w:rsidRPr="003E7ED0" w:rsidRDefault="00BE512D" w:rsidP="003E7ED0">
      <w:pPr>
        <w:spacing w:line="360" w:lineRule="auto"/>
        <w:ind w:left="850" w:right="850"/>
        <w:jc w:val="both"/>
        <w:rPr>
          <w:rFonts w:ascii="Arial" w:hAnsi="Arial" w:cs="Arial"/>
          <w:i/>
          <w:iCs/>
          <w:lang w:eastAsia="es-ES_tradnl"/>
        </w:rPr>
      </w:pPr>
      <w:r w:rsidRPr="003E7ED0">
        <w:rPr>
          <w:rFonts w:ascii="Arial" w:hAnsi="Arial" w:cs="Arial"/>
          <w:i/>
          <w:iCs/>
          <w:lang w:eastAsia="es-ES_tradn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3E7ED0">
        <w:rPr>
          <w:rFonts w:ascii="Arial" w:hAnsi="Arial" w:cs="Arial"/>
          <w:i/>
          <w:iCs/>
          <w:lang w:eastAsia="es-ES_tradnl"/>
        </w:rPr>
        <w:t>aseguraticio</w:t>
      </w:r>
      <w:proofErr w:type="spellEnd"/>
      <w:r w:rsidRPr="003E7ED0">
        <w:rPr>
          <w:rFonts w:ascii="Arial" w:hAnsi="Arial" w:cs="Arial"/>
          <w:i/>
          <w:iCs/>
          <w:lang w:eastAsia="es-ES_tradnl"/>
        </w:rPr>
        <w:t xml:space="preserve">. Lo anterior por cuanto, de suyo, la póliza ha de contener una descripción de los riesgos </w:t>
      </w:r>
      <w:r w:rsidRPr="003E7ED0">
        <w:rPr>
          <w:rFonts w:ascii="Arial" w:hAnsi="Arial" w:cs="Arial"/>
          <w:i/>
          <w:iCs/>
          <w:lang w:eastAsia="es-ES_tradnl"/>
        </w:rPr>
        <w:lastRenderedPageBreak/>
        <w:t>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3E7ED0">
        <w:rPr>
          <w:rFonts w:ascii="Arial" w:hAnsi="Arial" w:cs="Arial"/>
          <w:i/>
          <w:iCs/>
          <w:vertAlign w:val="superscript"/>
          <w:lang w:eastAsia="es-ES_tradnl"/>
        </w:rPr>
        <w:t xml:space="preserve"> </w:t>
      </w:r>
      <w:r w:rsidRPr="003E7ED0">
        <w:rPr>
          <w:rFonts w:ascii="Arial" w:hAnsi="Arial" w:cs="Arial"/>
          <w:i/>
          <w:iCs/>
          <w:vertAlign w:val="superscript"/>
          <w:lang w:eastAsia="es-ES_tradnl"/>
        </w:rPr>
        <w:footnoteReference w:id="4"/>
      </w:r>
      <w:r w:rsidRPr="003E7ED0">
        <w:rPr>
          <w:rFonts w:ascii="Arial" w:hAnsi="Arial" w:cs="Arial"/>
          <w:i/>
          <w:iCs/>
          <w:lang w:eastAsia="es-ES_tradnl"/>
        </w:rPr>
        <w:t xml:space="preserve">“. </w:t>
      </w:r>
      <w:r w:rsidRPr="003E7ED0">
        <w:rPr>
          <w:rFonts w:ascii="Arial" w:hAnsi="Arial" w:cs="Arial"/>
          <w:i/>
          <w:iCs/>
          <w:lang w:val="es-ES_tradnl" w:eastAsia="es-ES_tradnl"/>
        </w:rPr>
        <w:t>(Subrayado y negrilla fuera del texto original)</w:t>
      </w:r>
    </w:p>
    <w:p w14:paraId="4250037D" w14:textId="77777777" w:rsidR="00BE512D" w:rsidRPr="003E7ED0" w:rsidRDefault="00BE512D" w:rsidP="003E7ED0">
      <w:pPr>
        <w:spacing w:line="360" w:lineRule="auto"/>
        <w:ind w:right="850"/>
        <w:jc w:val="both"/>
        <w:rPr>
          <w:rFonts w:ascii="Arial" w:hAnsi="Arial" w:cs="Arial"/>
          <w:i/>
          <w:lang w:eastAsia="x-none"/>
        </w:rPr>
      </w:pPr>
    </w:p>
    <w:bookmarkEnd w:id="2"/>
    <w:p w14:paraId="12A297B9" w14:textId="77777777" w:rsidR="00BE512D" w:rsidRPr="003E7ED0" w:rsidRDefault="00BE512D" w:rsidP="003E7ED0">
      <w:pPr>
        <w:spacing w:line="360" w:lineRule="auto"/>
        <w:jc w:val="both"/>
        <w:rPr>
          <w:rFonts w:ascii="Arial" w:eastAsia="Arial" w:hAnsi="Arial" w:cs="Arial"/>
          <w:lang w:eastAsia="es-ES_tradnl"/>
        </w:rPr>
      </w:pPr>
      <w:r w:rsidRPr="003E7ED0">
        <w:rPr>
          <w:rFonts w:ascii="Arial" w:hAnsi="Arial" w:cs="Arial"/>
          <w:lang w:eastAsia="es-ES_tradn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02A3485C" w14:textId="77777777" w:rsidR="00BE512D" w:rsidRPr="003E7ED0" w:rsidRDefault="00BE512D" w:rsidP="003E7ED0">
      <w:pPr>
        <w:spacing w:line="360" w:lineRule="auto"/>
        <w:jc w:val="both"/>
        <w:rPr>
          <w:rFonts w:ascii="Arial" w:hAnsi="Arial" w:cs="Arial"/>
          <w:iCs/>
        </w:rPr>
      </w:pPr>
    </w:p>
    <w:p w14:paraId="4D1BB515" w14:textId="296B72D7" w:rsidR="00BE512D" w:rsidRPr="003E7ED0" w:rsidRDefault="00BE512D" w:rsidP="003E7ED0">
      <w:pPr>
        <w:spacing w:line="360" w:lineRule="auto"/>
        <w:jc w:val="both"/>
        <w:rPr>
          <w:rFonts w:ascii="Arial" w:hAnsi="Arial" w:cs="Arial"/>
        </w:rPr>
      </w:pPr>
      <w:r w:rsidRPr="003E7ED0">
        <w:rPr>
          <w:rFonts w:ascii="Arial" w:hAnsi="Arial" w:cs="Arial"/>
        </w:rPr>
        <w:t xml:space="preserve">De las normas que regulan la delimitación de los riesgos asumidos por el asegurador, se infiere lógicamente que la autonomía que otorgan esas normas a los sujetos contratantes está circunscrita no sólo a la relación riesgo - causa sino a la relación riesgo - efecto. Es decir, que resulta válido delimitar los efectos de la materialización del riesgo y el carácter patrimonial del mismo, asumiendo o no las consecuencias que ello genere, en todo o en parte. En virtud de lo anterior, es menester señalar que la </w:t>
      </w:r>
      <w:r w:rsidR="008F7C65" w:rsidRPr="003E7ED0">
        <w:rPr>
          <w:rFonts w:ascii="Arial" w:hAnsi="Arial" w:cs="Arial"/>
        </w:rPr>
        <w:t>Póliza de Seguro Vida Grupo Deudores</w:t>
      </w:r>
      <w:r w:rsidRPr="003E7ED0">
        <w:rPr>
          <w:rFonts w:ascii="Arial" w:hAnsi="Arial" w:cs="Arial"/>
        </w:rPr>
        <w:t>, en sus condiciones generales señala:</w:t>
      </w:r>
    </w:p>
    <w:p w14:paraId="1A2161DF" w14:textId="77777777" w:rsidR="005528D9" w:rsidRPr="003E7ED0" w:rsidRDefault="005528D9" w:rsidP="003E7ED0">
      <w:pPr>
        <w:spacing w:line="360" w:lineRule="auto"/>
        <w:jc w:val="both"/>
        <w:rPr>
          <w:rFonts w:ascii="Arial" w:hAnsi="Arial" w:cs="Arial"/>
          <w:color w:val="FF0000"/>
        </w:rPr>
      </w:pPr>
    </w:p>
    <w:p w14:paraId="3AFEC14C" w14:textId="3A24B5F9" w:rsidR="00BE512D" w:rsidRPr="003E7ED0" w:rsidRDefault="005528D9" w:rsidP="003E7ED0">
      <w:pPr>
        <w:spacing w:line="360" w:lineRule="auto"/>
        <w:jc w:val="center"/>
        <w:rPr>
          <w:rFonts w:ascii="Arial" w:hAnsi="Arial" w:cs="Arial"/>
          <w:iCs/>
          <w:color w:val="FF0000"/>
        </w:rPr>
      </w:pPr>
      <w:r w:rsidRPr="003E7ED0">
        <w:rPr>
          <w:rFonts w:ascii="Arial" w:hAnsi="Arial" w:cs="Arial"/>
          <w:noProof/>
        </w:rPr>
        <w:lastRenderedPageBreak/>
        <w:drawing>
          <wp:inline distT="0" distB="0" distL="0" distR="0" wp14:anchorId="43973741" wp14:editId="7982FEAA">
            <wp:extent cx="2766950" cy="3505525"/>
            <wp:effectExtent l="19050" t="19050" r="1460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30" t="11051" r="46784" b="11908"/>
                    <a:stretch/>
                  </pic:blipFill>
                  <pic:spPr bwMode="auto">
                    <a:xfrm>
                      <a:off x="0" y="0"/>
                      <a:ext cx="2771404" cy="35111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5F2DE" w14:textId="7DE6BB2C" w:rsidR="005528D9" w:rsidRPr="003E7ED0" w:rsidRDefault="005528D9" w:rsidP="003E7ED0">
      <w:pPr>
        <w:spacing w:line="360" w:lineRule="auto"/>
        <w:jc w:val="center"/>
        <w:rPr>
          <w:rFonts w:ascii="Arial" w:hAnsi="Arial" w:cs="Arial"/>
          <w:iCs/>
          <w:color w:val="FF0000"/>
        </w:rPr>
      </w:pPr>
      <w:r w:rsidRPr="003E7ED0">
        <w:rPr>
          <w:rFonts w:ascii="Arial" w:hAnsi="Arial" w:cs="Arial"/>
          <w:noProof/>
        </w:rPr>
        <w:drawing>
          <wp:inline distT="0" distB="0" distL="0" distR="0" wp14:anchorId="17A78BE9" wp14:editId="14EB2B70">
            <wp:extent cx="2327070" cy="1567543"/>
            <wp:effectExtent l="19050" t="19050" r="1651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63" t="20376" r="49510" b="44723"/>
                    <a:stretch/>
                  </pic:blipFill>
                  <pic:spPr bwMode="auto">
                    <a:xfrm>
                      <a:off x="0" y="0"/>
                      <a:ext cx="2340413" cy="15765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4A42D8" w14:textId="35D52160" w:rsidR="00BE512D" w:rsidRPr="003E7ED0" w:rsidRDefault="00BE512D" w:rsidP="003E7ED0">
      <w:pPr>
        <w:spacing w:line="360" w:lineRule="auto"/>
        <w:jc w:val="center"/>
        <w:rPr>
          <w:rFonts w:ascii="Arial" w:hAnsi="Arial" w:cs="Arial"/>
        </w:rPr>
      </w:pPr>
      <w:r w:rsidRPr="003E7ED0">
        <w:rPr>
          <w:rFonts w:ascii="Arial" w:hAnsi="Arial" w:cs="Arial"/>
          <w:b/>
          <w:bCs/>
        </w:rPr>
        <w:t xml:space="preserve">Documento: </w:t>
      </w:r>
      <w:r w:rsidRPr="003E7ED0">
        <w:rPr>
          <w:rFonts w:ascii="Arial" w:hAnsi="Arial" w:cs="Arial"/>
        </w:rPr>
        <w:t xml:space="preserve">Condicionado general de la </w:t>
      </w:r>
      <w:r w:rsidR="008F7C65" w:rsidRPr="003E7ED0">
        <w:rPr>
          <w:rFonts w:ascii="Arial" w:hAnsi="Arial" w:cs="Arial"/>
        </w:rPr>
        <w:t>Póliza de Seguro Vida Grupo Deudores</w:t>
      </w:r>
    </w:p>
    <w:p w14:paraId="6DF3482F" w14:textId="77777777" w:rsidR="00BE512D" w:rsidRPr="003E7ED0" w:rsidRDefault="00BE512D" w:rsidP="003E7ED0">
      <w:pPr>
        <w:spacing w:line="360" w:lineRule="auto"/>
        <w:jc w:val="both"/>
        <w:rPr>
          <w:rFonts w:ascii="Arial" w:hAnsi="Arial" w:cs="Arial"/>
          <w:iCs/>
        </w:rPr>
      </w:pPr>
    </w:p>
    <w:p w14:paraId="29252C9C" w14:textId="723034F9" w:rsidR="00BE512D" w:rsidRDefault="00BE512D" w:rsidP="003E7ED0">
      <w:pPr>
        <w:spacing w:line="360" w:lineRule="auto"/>
        <w:ind w:right="193"/>
        <w:jc w:val="both"/>
        <w:rPr>
          <w:rFonts w:ascii="Arial" w:hAnsi="Arial" w:cs="Arial"/>
        </w:rPr>
      </w:pPr>
      <w:r w:rsidRPr="003E7ED0">
        <w:rPr>
          <w:rFonts w:ascii="Arial" w:hAnsi="Arial" w:cs="Arial"/>
        </w:rPr>
        <w:t xml:space="preserve">Así las cosas, debe tenerse en cuenta que </w:t>
      </w:r>
      <w:r w:rsidR="007244ED" w:rsidRPr="003E7ED0">
        <w:rPr>
          <w:rFonts w:ascii="Arial" w:hAnsi="Arial" w:cs="Arial"/>
        </w:rPr>
        <w:t xml:space="preserve">no existe amparo contratado por el señor NOE DIAZ HOLGUIN, ni riesgo asumido por mi representada BBVA SEGUROS DE VIDA COLOMBIA S.A. para indemnizar al asegurado en un evento en el que se dé un reclamo por daño emergente, siendo claro que los únicos riesgos que le fueron amparados fueron muerte e incapacidad total y permanente para el cubrimiento de la obligación crediticia en la que figurase como deudor del </w:t>
      </w:r>
      <w:r w:rsidR="007244ED" w:rsidRPr="003E7ED0">
        <w:rPr>
          <w:rFonts w:ascii="Arial" w:hAnsi="Arial" w:cs="Arial"/>
        </w:rPr>
        <w:lastRenderedPageBreak/>
        <w:t xml:space="preserve">Banco BBVA. </w:t>
      </w:r>
      <w:r w:rsidRPr="003E7ED0">
        <w:rPr>
          <w:rFonts w:ascii="Arial" w:hAnsi="Arial" w:cs="Arial"/>
        </w:rPr>
        <w:t xml:space="preserve">Por lo tanto, </w:t>
      </w:r>
      <w:r w:rsidR="007244ED" w:rsidRPr="003E7ED0">
        <w:rPr>
          <w:rFonts w:ascii="Arial" w:hAnsi="Arial" w:cs="Arial"/>
        </w:rPr>
        <w:t xml:space="preserve">no hay discusión pues se evidencia fehacientemente que </w:t>
      </w:r>
      <w:r w:rsidRPr="003E7ED0">
        <w:rPr>
          <w:rFonts w:ascii="Arial" w:hAnsi="Arial" w:cs="Arial"/>
        </w:rPr>
        <w:t xml:space="preserve">la Póliza de seguro no cubre materialmente </w:t>
      </w:r>
      <w:r w:rsidR="007244ED" w:rsidRPr="003E7ED0">
        <w:rPr>
          <w:rFonts w:ascii="Arial" w:hAnsi="Arial" w:cs="Arial"/>
        </w:rPr>
        <w:t>perjuicios por daño emergente.</w:t>
      </w:r>
      <w:r w:rsidRPr="003E7ED0">
        <w:rPr>
          <w:rFonts w:ascii="Arial" w:hAnsi="Arial" w:cs="Arial"/>
        </w:rPr>
        <w:t xml:space="preserve"> </w:t>
      </w:r>
    </w:p>
    <w:p w14:paraId="3E6D3615" w14:textId="7EC0A6C1" w:rsidR="003849F0" w:rsidRDefault="003849F0" w:rsidP="003E7ED0">
      <w:pPr>
        <w:spacing w:line="360" w:lineRule="auto"/>
        <w:ind w:right="193"/>
        <w:jc w:val="both"/>
        <w:rPr>
          <w:rFonts w:ascii="Arial" w:hAnsi="Arial" w:cs="Arial"/>
        </w:rPr>
      </w:pPr>
    </w:p>
    <w:p w14:paraId="18AA0766" w14:textId="744333C4" w:rsidR="003849F0" w:rsidRPr="00282B72" w:rsidRDefault="003849F0" w:rsidP="003849F0">
      <w:pPr>
        <w:spacing w:line="360" w:lineRule="auto"/>
        <w:ind w:right="193"/>
        <w:jc w:val="both"/>
        <w:rPr>
          <w:rFonts w:ascii="Arial" w:eastAsia="Arial" w:hAnsi="Arial" w:cs="Arial"/>
          <w:lang w:val="es-ES_tradnl"/>
        </w:rPr>
      </w:pPr>
      <w:r>
        <w:rPr>
          <w:rFonts w:ascii="Arial" w:hAnsi="Arial" w:cs="Arial"/>
        </w:rPr>
        <w:t xml:space="preserve">Por otro lado, </w:t>
      </w:r>
      <w:r w:rsidRPr="00282B72">
        <w:rPr>
          <w:rFonts w:ascii="Arial" w:eastAsia="Arial" w:hAnsi="Arial" w:cs="Arial"/>
          <w:lang w:val="es-ES_tradnl"/>
        </w:rPr>
        <w:t xml:space="preserve">debe advertirse que el daño emergente que se alega por la parte demandante es improcedente, en atención a que no existe prueba siquiera sumaria que acredite que </w:t>
      </w:r>
      <w:r>
        <w:rPr>
          <w:rFonts w:ascii="Arial" w:eastAsia="Arial" w:hAnsi="Arial" w:cs="Arial"/>
          <w:lang w:val="es-ES_tradnl"/>
        </w:rPr>
        <w:t>l</w:t>
      </w:r>
      <w:r w:rsidR="001D2BB0">
        <w:rPr>
          <w:rFonts w:ascii="Arial" w:eastAsia="Arial" w:hAnsi="Arial" w:cs="Arial"/>
          <w:lang w:val="es-ES_tradnl"/>
        </w:rPr>
        <w:t>a</w:t>
      </w:r>
      <w:r>
        <w:rPr>
          <w:rFonts w:ascii="Arial" w:eastAsia="Arial" w:hAnsi="Arial" w:cs="Arial"/>
          <w:lang w:val="es-ES_tradnl"/>
        </w:rPr>
        <w:t>s actor</w:t>
      </w:r>
      <w:r w:rsidR="001D2BB0">
        <w:rPr>
          <w:rFonts w:ascii="Arial" w:eastAsia="Arial" w:hAnsi="Arial" w:cs="Arial"/>
          <w:lang w:val="es-ES_tradnl"/>
        </w:rPr>
        <w:t>a</w:t>
      </w:r>
      <w:r>
        <w:rPr>
          <w:rFonts w:ascii="Arial" w:eastAsia="Arial" w:hAnsi="Arial" w:cs="Arial"/>
          <w:lang w:val="es-ES_tradnl"/>
        </w:rPr>
        <w:t>s sufrieron algún</w:t>
      </w:r>
      <w:r w:rsidRPr="00282B72">
        <w:rPr>
          <w:rFonts w:ascii="Arial" w:eastAsia="Arial" w:hAnsi="Arial" w:cs="Arial"/>
          <w:lang w:val="es-ES_tradnl"/>
        </w:rPr>
        <w:t xml:space="preserve"> </w:t>
      </w:r>
      <w:r w:rsidRPr="00282B72">
        <w:rPr>
          <w:rFonts w:ascii="Arial" w:eastAsia="Arial" w:hAnsi="Arial" w:cs="Arial"/>
        </w:rPr>
        <w:t>un detrimento patrimonial</w:t>
      </w:r>
      <w:r>
        <w:rPr>
          <w:rFonts w:ascii="Arial" w:eastAsia="Arial" w:hAnsi="Arial" w:cs="Arial"/>
        </w:rPr>
        <w:t>. Este tipo de daño</w:t>
      </w:r>
      <w:r w:rsidRPr="00282B72">
        <w:rPr>
          <w:rFonts w:ascii="Arial" w:eastAsia="Arial" w:hAnsi="Arial" w:cs="Arial"/>
          <w:lang w:val="es-ES_tradnl"/>
        </w:rPr>
        <w:t xml:space="preserve"> ha sido desarrollado jurisprudencialmente como la tipología de perjuicios que comprende la pérdida de elementos patrimoniales como consecuencia de los hechos dañosos. Sin embargo,</w:t>
      </w:r>
      <w:r>
        <w:rPr>
          <w:rFonts w:ascii="Arial" w:eastAsia="Arial" w:hAnsi="Arial" w:cs="Arial"/>
          <w:lang w:val="es-ES_tradnl"/>
        </w:rPr>
        <w:t xml:space="preserve"> se</w:t>
      </w:r>
      <w:r w:rsidRPr="00282B72">
        <w:rPr>
          <w:rFonts w:ascii="Arial" w:eastAsia="Arial" w:hAnsi="Arial" w:cs="Arial"/>
          <w:lang w:val="es-ES_tradnl"/>
        </w:rPr>
        <w:t xml:space="preserve"> ha establecido ampliamente que para la procedencia del reconocimiento de los mismos resulta totalmente necesario acreditarlos dentro del proceso, carga que le asiste </w:t>
      </w:r>
      <w:r w:rsidR="001D2BB0">
        <w:rPr>
          <w:rFonts w:ascii="Arial" w:eastAsia="Arial" w:hAnsi="Arial" w:cs="Arial"/>
          <w:lang w:val="es-ES_tradnl"/>
        </w:rPr>
        <w:t xml:space="preserve">a las </w:t>
      </w:r>
      <w:r w:rsidRPr="00282B72">
        <w:rPr>
          <w:rFonts w:ascii="Arial" w:eastAsia="Arial" w:hAnsi="Arial" w:cs="Arial"/>
          <w:lang w:val="es-ES_tradnl"/>
        </w:rPr>
        <w:t>reclamante</w:t>
      </w:r>
      <w:r w:rsidR="001D2BB0">
        <w:rPr>
          <w:rFonts w:ascii="Arial" w:eastAsia="Arial" w:hAnsi="Arial" w:cs="Arial"/>
          <w:lang w:val="es-ES_tradnl"/>
        </w:rPr>
        <w:t>s</w:t>
      </w:r>
      <w:r w:rsidRPr="00282B72">
        <w:rPr>
          <w:rFonts w:ascii="Arial" w:eastAsia="Arial" w:hAnsi="Arial" w:cs="Arial"/>
          <w:lang w:val="es-ES_tradnl"/>
        </w:rPr>
        <w:t xml:space="preserve"> de los perjuicios. Bajo estos derroteros, en el caso particular es completamente improcedente reconocimiento alguno a título de daño emergente, por cuanto no existe prueba cierta, clara y suficiente que acredite la suma solicitada por el extremo actor.</w:t>
      </w:r>
    </w:p>
    <w:p w14:paraId="4DEA84FB" w14:textId="77777777" w:rsidR="003849F0" w:rsidRPr="00282B72" w:rsidRDefault="003849F0" w:rsidP="003849F0">
      <w:pPr>
        <w:spacing w:line="360" w:lineRule="auto"/>
        <w:jc w:val="both"/>
        <w:rPr>
          <w:rFonts w:ascii="Arial" w:eastAsia="Arial" w:hAnsi="Arial" w:cs="Arial"/>
          <w:lang w:val="es-ES_tradnl"/>
        </w:rPr>
      </w:pPr>
    </w:p>
    <w:p w14:paraId="38FC827A" w14:textId="4ADF9902" w:rsidR="003849F0" w:rsidRPr="00282B72" w:rsidRDefault="003849F0" w:rsidP="003849F0">
      <w:pPr>
        <w:spacing w:line="360" w:lineRule="auto"/>
        <w:jc w:val="both"/>
        <w:rPr>
          <w:rFonts w:ascii="Arial" w:eastAsia="Arial" w:hAnsi="Arial" w:cs="Arial"/>
          <w:lang w:val="es-ES_tradnl"/>
        </w:rPr>
      </w:pPr>
      <w:r w:rsidRPr="00282B72">
        <w:rPr>
          <w:rFonts w:ascii="Arial" w:eastAsia="Arial" w:hAnsi="Arial" w:cs="Arial"/>
          <w:lang w:val="es-ES_tradnl"/>
        </w:rPr>
        <w:t xml:space="preserve">Es claro que la parte </w:t>
      </w:r>
      <w:r w:rsidR="001D2BB0">
        <w:rPr>
          <w:rFonts w:ascii="Arial" w:eastAsia="Arial" w:hAnsi="Arial" w:cs="Arial"/>
          <w:lang w:val="es-ES_tradnl"/>
        </w:rPr>
        <w:t>d</w:t>
      </w:r>
      <w:r w:rsidRPr="00282B72">
        <w:rPr>
          <w:rFonts w:ascii="Arial" w:eastAsia="Arial" w:hAnsi="Arial" w:cs="Arial"/>
          <w:lang w:val="es-ES_tradnl"/>
        </w:rPr>
        <w:t>emandante tenía entre sus mandatos como parte actora, toda la carga probatoria sobre los perjuicios deprecados en la demanda. Por lo tanto, la cuantía de los daños por los cuales se está exigiendo una indemnización deb</w:t>
      </w:r>
      <w:r>
        <w:rPr>
          <w:rFonts w:ascii="Arial" w:eastAsia="Arial" w:hAnsi="Arial" w:cs="Arial"/>
          <w:lang w:val="es-ES_tradnl"/>
        </w:rPr>
        <w:t>ía</w:t>
      </w:r>
      <w:r w:rsidRPr="00282B72">
        <w:rPr>
          <w:rFonts w:ascii="Arial" w:eastAsia="Arial" w:hAnsi="Arial" w:cs="Arial"/>
          <w:lang w:val="es-ES_tradnl"/>
        </w:rPr>
        <w:t>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4A264E5F" w14:textId="77777777" w:rsidR="003849F0" w:rsidRPr="00282B72" w:rsidRDefault="003849F0" w:rsidP="003849F0">
      <w:pPr>
        <w:spacing w:line="360" w:lineRule="auto"/>
        <w:jc w:val="both"/>
        <w:rPr>
          <w:rFonts w:ascii="Arial" w:eastAsia="Arial" w:hAnsi="Arial" w:cs="Arial"/>
          <w:lang w:val="es-ES_tradnl"/>
        </w:rPr>
      </w:pPr>
    </w:p>
    <w:p w14:paraId="3A997A5D" w14:textId="77777777" w:rsidR="003849F0" w:rsidRPr="00282B72" w:rsidRDefault="003849F0" w:rsidP="003849F0">
      <w:pPr>
        <w:spacing w:line="360" w:lineRule="auto"/>
        <w:ind w:left="851" w:right="843"/>
        <w:jc w:val="both"/>
        <w:rPr>
          <w:rFonts w:ascii="Arial" w:eastAsia="Arial" w:hAnsi="Arial" w:cs="Arial"/>
          <w:i/>
          <w:iCs/>
          <w:lang w:val="es-ES_tradnl"/>
        </w:rPr>
      </w:pPr>
      <w:r w:rsidRPr="00282B72">
        <w:rPr>
          <w:rFonts w:ascii="Arial" w:eastAsia="Arial" w:hAnsi="Arial" w:cs="Arial"/>
          <w:i/>
          <w:iCs/>
          <w:lang w:val="es-ES_tradnl"/>
        </w:rPr>
        <w:t>“De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2CF8122F" w14:textId="77777777" w:rsidR="003849F0" w:rsidRPr="00282B72" w:rsidRDefault="003849F0" w:rsidP="003849F0">
      <w:pPr>
        <w:spacing w:line="360" w:lineRule="auto"/>
        <w:ind w:left="851" w:right="843"/>
        <w:jc w:val="both"/>
        <w:rPr>
          <w:rFonts w:ascii="Arial" w:eastAsia="Arial" w:hAnsi="Arial" w:cs="Arial"/>
          <w:i/>
          <w:iCs/>
          <w:lang w:val="es-ES_tradnl"/>
        </w:rPr>
      </w:pPr>
    </w:p>
    <w:p w14:paraId="43DE6B18" w14:textId="77777777" w:rsidR="003849F0" w:rsidRPr="00282B72" w:rsidRDefault="003849F0" w:rsidP="003849F0">
      <w:pPr>
        <w:spacing w:line="360" w:lineRule="auto"/>
        <w:ind w:left="851" w:right="843"/>
        <w:jc w:val="both"/>
        <w:rPr>
          <w:rFonts w:ascii="Arial" w:eastAsia="Arial" w:hAnsi="Arial" w:cs="Arial"/>
          <w:i/>
          <w:iCs/>
          <w:lang w:val="es-ES_tradnl"/>
        </w:rPr>
      </w:pPr>
      <w:r w:rsidRPr="00282B72">
        <w:rPr>
          <w:rFonts w:ascii="Arial" w:eastAsia="Arial" w:hAnsi="Arial" w:cs="Arial"/>
          <w:i/>
          <w:iCs/>
          <w:lang w:val="es-ES_tradnl"/>
        </w:rPr>
        <w:t xml:space="preserve">Dicho en forma breve y precisa, el daño emergente empobrece y disminuye el patrimonio, pues se trata de la sustracción de un valor que ya existía en el patrimonio del damnificado; en cambio, el lucro cesante tiende a aumentarlo, </w:t>
      </w:r>
      <w:r w:rsidRPr="00282B72">
        <w:rPr>
          <w:rFonts w:ascii="Arial" w:eastAsia="Arial" w:hAnsi="Arial" w:cs="Arial"/>
          <w:i/>
          <w:iCs/>
          <w:lang w:val="es-ES_tradnl"/>
        </w:rPr>
        <w:lastRenderedPageBreak/>
        <w:t>corresponde a nuevas utilidades que la víctima presumiblemente hubiera conseguido de no haber sucedido el hecho ilícito o el incumplimiento.”</w:t>
      </w:r>
      <w:r w:rsidRPr="00282B72">
        <w:rPr>
          <w:rFonts w:ascii="Arial" w:eastAsia="Arial" w:hAnsi="Arial" w:cs="Arial"/>
          <w:i/>
          <w:iCs/>
          <w:vertAlign w:val="superscript"/>
          <w:lang w:val="es-ES_tradnl"/>
        </w:rPr>
        <w:footnoteReference w:id="5"/>
      </w:r>
    </w:p>
    <w:p w14:paraId="48D7C4E9" w14:textId="6F2AB707" w:rsidR="003849F0" w:rsidRDefault="003849F0" w:rsidP="003E7ED0">
      <w:pPr>
        <w:spacing w:line="360" w:lineRule="auto"/>
        <w:ind w:right="193"/>
        <w:jc w:val="both"/>
        <w:rPr>
          <w:rFonts w:ascii="Arial" w:hAnsi="Arial" w:cs="Arial"/>
        </w:rPr>
      </w:pPr>
    </w:p>
    <w:p w14:paraId="5FF2993B" w14:textId="77777777" w:rsidR="003849F0" w:rsidRPr="00282B72" w:rsidRDefault="003849F0" w:rsidP="003849F0">
      <w:pPr>
        <w:spacing w:line="360" w:lineRule="auto"/>
        <w:jc w:val="both"/>
        <w:rPr>
          <w:rFonts w:ascii="Arial" w:eastAsia="Arial" w:hAnsi="Arial" w:cs="Arial"/>
          <w:lang w:val="es-ES_tradnl"/>
        </w:rPr>
      </w:pPr>
      <w:r w:rsidRPr="00282B72">
        <w:rPr>
          <w:rFonts w:ascii="Arial" w:eastAsia="Arial" w:hAnsi="Arial" w:cs="Arial"/>
          <w:lang w:val="es-ES_tradnl"/>
        </w:rPr>
        <w:t>Bajo esta misma línea, en otro pronunciamiento también ha indicado que la existencia de los perjuicios en ningún escenario se puede presumir, tal y como se observa a continuación:</w:t>
      </w:r>
    </w:p>
    <w:p w14:paraId="78ED6810" w14:textId="77777777" w:rsidR="003849F0" w:rsidRPr="00282B72" w:rsidRDefault="003849F0" w:rsidP="003849F0">
      <w:pPr>
        <w:spacing w:line="360" w:lineRule="auto"/>
        <w:jc w:val="both"/>
        <w:rPr>
          <w:rFonts w:ascii="Arial" w:eastAsia="Arial" w:hAnsi="Arial" w:cs="Arial"/>
          <w:lang w:val="es-ES_tradnl"/>
        </w:rPr>
      </w:pPr>
    </w:p>
    <w:p w14:paraId="46BE22C7" w14:textId="7DA29D6B" w:rsidR="003849F0" w:rsidRDefault="003849F0" w:rsidP="003849F0">
      <w:pPr>
        <w:spacing w:line="360" w:lineRule="auto"/>
        <w:ind w:left="851" w:right="843"/>
        <w:jc w:val="both"/>
        <w:rPr>
          <w:rFonts w:ascii="Arial" w:eastAsia="Arial" w:hAnsi="Arial" w:cs="Arial"/>
          <w:lang w:val="es-ES_tradnl"/>
        </w:rPr>
      </w:pPr>
      <w:r w:rsidRPr="00282B72">
        <w:rPr>
          <w:rFonts w:ascii="Arial" w:eastAsia="Arial" w:hAnsi="Arial" w:cs="Arial"/>
          <w:i/>
          <w:iCs/>
          <w:lang w:val="es-ES_tradnl"/>
        </w:rPr>
        <w:t xml:space="preserve">“Ya bien lo dijo esta Corte en los albores del siglo XX, al afirmar que “(…) </w:t>
      </w:r>
      <w:r w:rsidRPr="00282B72">
        <w:rPr>
          <w:rFonts w:ascii="Arial" w:eastAsia="Arial" w:hAnsi="Arial" w:cs="Arial"/>
          <w:b/>
          <w:bCs/>
          <w:i/>
          <w:iCs/>
          <w:u w:val="single"/>
          <w:lang w:val="es-ES_tradnl"/>
        </w:rPr>
        <w:t>la existencia de perjuicios no se presume en ningún caso</w:t>
      </w:r>
      <w:r w:rsidRPr="00282B72">
        <w:rPr>
          <w:rFonts w:ascii="Arial" w:eastAsia="Arial" w:hAnsi="Arial" w:cs="Arial"/>
          <w:i/>
          <w:iCs/>
          <w:lang w:val="es-ES_tradnl"/>
        </w:rPr>
        <w:t>; [pues] no hay disposición legal que establezca tal presunción (…)”</w:t>
      </w:r>
      <w:r w:rsidRPr="00282B72">
        <w:rPr>
          <w:rFonts w:ascii="Arial" w:eastAsia="Arial" w:hAnsi="Arial" w:cs="Arial"/>
          <w:i/>
          <w:iCs/>
          <w:vertAlign w:val="superscript"/>
          <w:lang w:val="es-ES_tradnl"/>
        </w:rPr>
        <w:footnoteReference w:id="6"/>
      </w:r>
      <w:r w:rsidRPr="00282B72">
        <w:rPr>
          <w:rFonts w:ascii="Arial" w:eastAsia="Arial" w:hAnsi="Arial" w:cs="Arial"/>
          <w:i/>
          <w:iCs/>
          <w:lang w:val="es-ES_tradnl"/>
        </w:rPr>
        <w:t xml:space="preserve"> </w:t>
      </w:r>
      <w:r w:rsidRPr="00282B72">
        <w:rPr>
          <w:rFonts w:ascii="Arial" w:eastAsia="Arial" w:hAnsi="Arial" w:cs="Arial"/>
          <w:lang w:val="es-ES_tradnl"/>
        </w:rPr>
        <w:t xml:space="preserve">(Subrayado </w:t>
      </w:r>
      <w:r w:rsidRPr="00282B72">
        <w:rPr>
          <w:rFonts w:ascii="Arial" w:eastAsia="Arial" w:hAnsi="Arial" w:cs="Arial"/>
          <w:i/>
          <w:iCs/>
          <w:lang w:val="es-ES_tradnl"/>
        </w:rPr>
        <w:t xml:space="preserve">y negrilla </w:t>
      </w:r>
      <w:r w:rsidRPr="00282B72">
        <w:rPr>
          <w:rFonts w:ascii="Arial" w:eastAsia="Arial" w:hAnsi="Arial" w:cs="Arial"/>
          <w:lang w:val="es-ES_tradnl"/>
        </w:rPr>
        <w:t>fuera del texto original)</w:t>
      </w:r>
    </w:p>
    <w:p w14:paraId="627E1C30" w14:textId="1B0C4345" w:rsidR="003849F0" w:rsidRDefault="003849F0" w:rsidP="003849F0">
      <w:pPr>
        <w:spacing w:line="360" w:lineRule="auto"/>
        <w:ind w:right="843"/>
        <w:jc w:val="both"/>
        <w:rPr>
          <w:rFonts w:ascii="Arial" w:eastAsia="Arial" w:hAnsi="Arial" w:cs="Arial"/>
          <w:lang w:val="es-ES_tradnl"/>
        </w:rPr>
      </w:pPr>
    </w:p>
    <w:p w14:paraId="24368D21" w14:textId="461A1955" w:rsidR="003849F0" w:rsidRPr="00282B72" w:rsidRDefault="003849F0" w:rsidP="003849F0">
      <w:pPr>
        <w:spacing w:line="360" w:lineRule="auto"/>
        <w:jc w:val="both"/>
        <w:rPr>
          <w:rFonts w:ascii="Arial" w:eastAsia="Arial" w:hAnsi="Arial" w:cs="Arial"/>
          <w:b/>
          <w:bCs/>
          <w:u w:val="single"/>
          <w:lang w:val="es-ES_tradnl"/>
        </w:rPr>
      </w:pPr>
      <w:r>
        <w:rPr>
          <w:rFonts w:ascii="Arial" w:eastAsia="Arial" w:hAnsi="Arial" w:cs="Arial"/>
          <w:lang w:val="es-ES_tradnl"/>
        </w:rPr>
        <w:t>Por lo anterior, de acuerdo con el análisis del expediente, el valor pretendido por concepto de daño emergente</w:t>
      </w:r>
      <w:r w:rsidRPr="00282B72">
        <w:rPr>
          <w:rFonts w:ascii="Arial" w:eastAsia="Arial" w:hAnsi="Arial" w:cs="Arial"/>
          <w:lang w:val="es-ES_tradnl"/>
        </w:rPr>
        <w:t xml:space="preserve"> </w:t>
      </w:r>
      <w:r>
        <w:rPr>
          <w:rFonts w:ascii="Arial" w:eastAsia="Arial" w:hAnsi="Arial" w:cs="Arial"/>
          <w:lang w:val="es-ES_tradnl"/>
        </w:rPr>
        <w:t>no cuenta con</w:t>
      </w:r>
      <w:r w:rsidRPr="00282B72">
        <w:rPr>
          <w:rFonts w:ascii="Arial" w:eastAsia="Arial" w:hAnsi="Arial" w:cs="Arial"/>
          <w:lang w:val="es-ES_tradnl"/>
        </w:rPr>
        <w:t xml:space="preserve"> ningún soporte cierto y suficiente que acredite al menos sumariamente el detrimento patrimonial en que supuestamente incurrieron l</w:t>
      </w:r>
      <w:r w:rsidR="001D2BB0">
        <w:rPr>
          <w:rFonts w:ascii="Arial" w:eastAsia="Arial" w:hAnsi="Arial" w:cs="Arial"/>
          <w:lang w:val="es-ES_tradnl"/>
        </w:rPr>
        <w:t>a</w:t>
      </w:r>
      <w:r w:rsidRPr="00282B72">
        <w:rPr>
          <w:rFonts w:ascii="Arial" w:eastAsia="Arial" w:hAnsi="Arial" w:cs="Arial"/>
          <w:lang w:val="es-ES_tradnl"/>
        </w:rPr>
        <w:t>s actor</w:t>
      </w:r>
      <w:r w:rsidR="001D2BB0">
        <w:rPr>
          <w:rFonts w:ascii="Arial" w:eastAsia="Arial" w:hAnsi="Arial" w:cs="Arial"/>
          <w:lang w:val="es-ES_tradnl"/>
        </w:rPr>
        <w:t>a</w:t>
      </w:r>
      <w:r w:rsidRPr="00282B72">
        <w:rPr>
          <w:rFonts w:ascii="Arial" w:eastAsia="Arial" w:hAnsi="Arial" w:cs="Arial"/>
          <w:lang w:val="es-ES_tradnl"/>
        </w:rPr>
        <w:t xml:space="preserve">s, </w:t>
      </w:r>
      <w:r>
        <w:rPr>
          <w:rFonts w:ascii="Arial" w:eastAsia="Arial" w:hAnsi="Arial" w:cs="Arial"/>
          <w:lang w:val="es-ES_tradnl"/>
        </w:rPr>
        <w:t xml:space="preserve">y </w:t>
      </w:r>
      <w:r w:rsidRPr="00282B72">
        <w:rPr>
          <w:rFonts w:ascii="Arial" w:eastAsia="Arial" w:hAnsi="Arial" w:cs="Arial"/>
          <w:lang w:val="es-ES_tradnl"/>
        </w:rPr>
        <w:t>no puede tomarse como p</w:t>
      </w:r>
      <w:r>
        <w:rPr>
          <w:rFonts w:ascii="Arial" w:eastAsia="Arial" w:hAnsi="Arial" w:cs="Arial"/>
          <w:lang w:val="es-ES_tradnl"/>
        </w:rPr>
        <w:t>robado dicho rubro</w:t>
      </w:r>
      <w:r w:rsidRPr="00282B72">
        <w:rPr>
          <w:rFonts w:ascii="Arial" w:eastAsia="Arial" w:hAnsi="Arial" w:cs="Arial"/>
          <w:lang w:val="es-ES_tradnl"/>
        </w:rPr>
        <w:t xml:space="preserve"> para la procedencia de reconocimiento por concepto de daño emergente. En ese sentido, no se debe perder de vista, que la carga de la prueba de acreditar los supuestos perjuicios reside única y exclusivamente en cabeza de la parte Demandante. De manera que, si dicha parte no cumple con su carga y en tal virtud, no acredita debida y suficientemente sus aparentes daños, es jurídicamente improcedente reconocer cualquier suma por dicho concepto. </w:t>
      </w:r>
    </w:p>
    <w:p w14:paraId="122D2821" w14:textId="77777777" w:rsidR="00BE512D" w:rsidRPr="003E7ED0" w:rsidRDefault="00BE512D" w:rsidP="003E7ED0">
      <w:pPr>
        <w:spacing w:line="360" w:lineRule="auto"/>
        <w:jc w:val="both"/>
        <w:rPr>
          <w:rFonts w:ascii="Arial" w:hAnsi="Arial" w:cs="Arial"/>
          <w:iCs/>
        </w:rPr>
      </w:pPr>
    </w:p>
    <w:p w14:paraId="69692A17" w14:textId="01462F66" w:rsidR="00BE512D" w:rsidRPr="003E7ED0" w:rsidRDefault="003849F0" w:rsidP="003E7ED0">
      <w:pPr>
        <w:spacing w:line="360" w:lineRule="auto"/>
        <w:jc w:val="both"/>
        <w:rPr>
          <w:rFonts w:ascii="Arial" w:hAnsi="Arial" w:cs="Arial"/>
        </w:rPr>
      </w:pPr>
      <w:r>
        <w:rPr>
          <w:rFonts w:ascii="Arial" w:hAnsi="Arial" w:cs="Arial"/>
        </w:rPr>
        <w:t>Por lo expuesto y a manera de</w:t>
      </w:r>
      <w:r w:rsidR="00BE512D" w:rsidRPr="003E7ED0">
        <w:rPr>
          <w:rFonts w:ascii="Arial" w:hAnsi="Arial" w:cs="Arial"/>
        </w:rPr>
        <w:t xml:space="preserve"> conclusión, </w:t>
      </w:r>
      <w:r>
        <w:rPr>
          <w:rFonts w:ascii="Arial" w:hAnsi="Arial" w:cs="Arial"/>
        </w:rPr>
        <w:t>se recuerda que</w:t>
      </w:r>
      <w:r w:rsidR="00BE512D" w:rsidRPr="003E7ED0">
        <w:rPr>
          <w:rFonts w:ascii="Arial" w:hAnsi="Arial" w:cs="Arial"/>
        </w:rPr>
        <w:t xml:space="preserve"> la ley le confiere al asegurador la libertad de asumir determinados riesgos, luego si los eventos </w:t>
      </w:r>
      <w:r w:rsidR="007244ED" w:rsidRPr="003E7ED0">
        <w:rPr>
          <w:rFonts w:ascii="Arial" w:hAnsi="Arial" w:cs="Arial"/>
        </w:rPr>
        <w:t xml:space="preserve">reclamados no se acreditan como cubiertos por la aseguradora, </w:t>
      </w:r>
      <w:r w:rsidR="00BE512D" w:rsidRPr="003E7ED0">
        <w:rPr>
          <w:rFonts w:ascii="Arial" w:hAnsi="Arial" w:cs="Arial"/>
        </w:rPr>
        <w:t xml:space="preserve">lo cierto es que no es posible imponer obligación alguna. </w:t>
      </w:r>
      <w:r w:rsidR="007244ED" w:rsidRPr="003E7ED0">
        <w:rPr>
          <w:rFonts w:ascii="Arial" w:hAnsi="Arial" w:cs="Arial"/>
        </w:rPr>
        <w:t>La póliza de seguro vida deudores solo está diseñada para amparar dos riesgos: muerte e incapacidad total y permanente y lo hoy reclamado s</w:t>
      </w:r>
      <w:r w:rsidR="007400EA" w:rsidRPr="003E7ED0">
        <w:rPr>
          <w:rFonts w:ascii="Arial" w:hAnsi="Arial" w:cs="Arial"/>
        </w:rPr>
        <w:t>e determina como afectación por daño emergente, por lo que este concepto o riesgo no fue amparado por mi representada.</w:t>
      </w:r>
      <w:r w:rsidR="00BE512D" w:rsidRPr="003E7ED0">
        <w:rPr>
          <w:rFonts w:ascii="Arial" w:hAnsi="Arial" w:cs="Arial"/>
        </w:rPr>
        <w:t xml:space="preserve"> En síntesis, no podrá existir </w:t>
      </w:r>
      <w:r w:rsidR="00BE512D" w:rsidRPr="003E7ED0">
        <w:rPr>
          <w:rFonts w:ascii="Arial" w:hAnsi="Arial" w:cs="Arial"/>
        </w:rPr>
        <w:lastRenderedPageBreak/>
        <w:t xml:space="preserve">reconocimiento por parte del Asegurador. </w:t>
      </w:r>
      <w:r w:rsidR="00C62E62">
        <w:rPr>
          <w:rFonts w:ascii="Arial" w:hAnsi="Arial" w:cs="Arial"/>
        </w:rPr>
        <w:t xml:space="preserve">En todo caso, </w:t>
      </w:r>
      <w:r w:rsidR="00C62E62" w:rsidRPr="00C62E62">
        <w:rPr>
          <w:rFonts w:ascii="Arial" w:hAnsi="Arial" w:cs="Arial"/>
        </w:rPr>
        <w:t>no resulta procedente la pretensión impetrada según la cual, debe reconocerse sumas de dinero por concepto de daño emergente, toda vez que no hay prueba dentro del expediente que justifique las sumas solicitadas</w:t>
      </w:r>
      <w:r w:rsidR="00C62E62">
        <w:rPr>
          <w:rFonts w:ascii="Arial" w:hAnsi="Arial" w:cs="Arial"/>
        </w:rPr>
        <w:t xml:space="preserve"> </w:t>
      </w:r>
      <w:r w:rsidR="00C62E62">
        <w:rPr>
          <w:rFonts w:ascii="Arial" w:eastAsia="Arial" w:hAnsi="Arial" w:cs="Arial"/>
          <w:lang w:val="es-ES_tradnl"/>
        </w:rPr>
        <w:t>salieron</w:t>
      </w:r>
      <w:r w:rsidR="00C62E62" w:rsidRPr="00282B72">
        <w:rPr>
          <w:rFonts w:ascii="Arial" w:eastAsia="Arial" w:hAnsi="Arial" w:cs="Arial"/>
          <w:lang w:val="es-ES_tradnl"/>
        </w:rPr>
        <w:t xml:space="preserve"> del patrimonio de</w:t>
      </w:r>
      <w:r w:rsidR="00C62E62">
        <w:rPr>
          <w:rFonts w:ascii="Arial" w:eastAsia="Arial" w:hAnsi="Arial" w:cs="Arial"/>
          <w:lang w:val="es-ES_tradnl"/>
        </w:rPr>
        <w:t xml:space="preserve"> la parte </w:t>
      </w:r>
      <w:r w:rsidR="00C62E62" w:rsidRPr="00282B72">
        <w:rPr>
          <w:rFonts w:ascii="Arial" w:eastAsia="Arial" w:hAnsi="Arial" w:cs="Arial"/>
          <w:lang w:val="es-ES_tradnl"/>
        </w:rPr>
        <w:t>demandante,</w:t>
      </w:r>
      <w:r w:rsidR="00C62E62">
        <w:rPr>
          <w:rFonts w:ascii="Arial" w:eastAsia="Arial" w:hAnsi="Arial" w:cs="Arial"/>
          <w:lang w:val="es-ES_tradnl"/>
        </w:rPr>
        <w:t xml:space="preserve"> por lo que estos</w:t>
      </w:r>
      <w:r w:rsidR="00C62E62" w:rsidRPr="00282B72">
        <w:rPr>
          <w:rFonts w:ascii="Arial" w:hAnsi="Arial" w:cs="Arial"/>
          <w:lang w:val="es-ES_tradnl"/>
        </w:rPr>
        <w:t xml:space="preserve"> no se presumen, sino que se deben probar</w:t>
      </w:r>
      <w:r w:rsidR="00C62E62">
        <w:rPr>
          <w:rFonts w:ascii="Arial" w:hAnsi="Arial" w:cs="Arial"/>
          <w:lang w:val="es-ES_tradnl"/>
        </w:rPr>
        <w:t>.</w:t>
      </w:r>
      <w:r w:rsidR="00C62E62">
        <w:rPr>
          <w:rFonts w:ascii="Arial" w:hAnsi="Arial" w:cs="Arial"/>
        </w:rPr>
        <w:t xml:space="preserve"> P</w:t>
      </w:r>
      <w:r w:rsidR="00BE512D" w:rsidRPr="003E7ED0">
        <w:rPr>
          <w:rFonts w:ascii="Arial" w:hAnsi="Arial" w:cs="Arial"/>
        </w:rPr>
        <w:t>or ende</w:t>
      </w:r>
      <w:r w:rsidR="005E6DD2">
        <w:rPr>
          <w:rFonts w:ascii="Arial" w:hAnsi="Arial" w:cs="Arial"/>
        </w:rPr>
        <w:t>,</w:t>
      </w:r>
      <w:r w:rsidR="00BE512D" w:rsidRPr="003E7ED0">
        <w:rPr>
          <w:rFonts w:ascii="Arial" w:hAnsi="Arial" w:cs="Arial"/>
        </w:rPr>
        <w:t xml:space="preserve"> el </w:t>
      </w:r>
      <w:r w:rsidR="007400EA" w:rsidRPr="003E7ED0">
        <w:rPr>
          <w:rFonts w:ascii="Arial" w:hAnsi="Arial" w:cs="Arial"/>
        </w:rPr>
        <w:t>juez</w:t>
      </w:r>
      <w:r w:rsidR="00BE512D" w:rsidRPr="003E7ED0">
        <w:rPr>
          <w:rFonts w:ascii="Arial" w:hAnsi="Arial" w:cs="Arial"/>
        </w:rPr>
        <w:t xml:space="preserve"> no podrá ordenar la afectación de la póliza de seguro, pues las partes </w:t>
      </w:r>
      <w:r w:rsidR="007400EA" w:rsidRPr="003E7ED0">
        <w:rPr>
          <w:rFonts w:ascii="Arial" w:hAnsi="Arial" w:cs="Arial"/>
        </w:rPr>
        <w:t xml:space="preserve">no </w:t>
      </w:r>
      <w:r w:rsidR="00BE512D" w:rsidRPr="003E7ED0">
        <w:rPr>
          <w:rFonts w:ascii="Arial" w:hAnsi="Arial" w:cs="Arial"/>
        </w:rPr>
        <w:t xml:space="preserve">acordaron expresamente </w:t>
      </w:r>
      <w:r w:rsidR="007400EA" w:rsidRPr="003E7ED0">
        <w:rPr>
          <w:rFonts w:ascii="Arial" w:hAnsi="Arial" w:cs="Arial"/>
        </w:rPr>
        <w:t>ampar</w:t>
      </w:r>
      <w:r w:rsidR="00C62E62">
        <w:rPr>
          <w:rFonts w:ascii="Arial" w:hAnsi="Arial" w:cs="Arial"/>
        </w:rPr>
        <w:t>ar</w:t>
      </w:r>
      <w:r w:rsidR="007400EA" w:rsidRPr="003E7ED0">
        <w:rPr>
          <w:rFonts w:ascii="Arial" w:hAnsi="Arial" w:cs="Arial"/>
        </w:rPr>
        <w:t xml:space="preserve"> un perjuicio por daño emergente</w:t>
      </w:r>
      <w:r w:rsidR="00C62E62">
        <w:rPr>
          <w:rFonts w:ascii="Arial" w:hAnsi="Arial" w:cs="Arial"/>
        </w:rPr>
        <w:t xml:space="preserve"> y, además, para dicho rubro hay una ausencia probatoria</w:t>
      </w:r>
      <w:r w:rsidR="00BE512D" w:rsidRPr="003E7ED0">
        <w:rPr>
          <w:rFonts w:ascii="Arial" w:hAnsi="Arial" w:cs="Arial"/>
        </w:rPr>
        <w:t>. En consecuencia, deberán denegarse las pretensiones de la demanda.</w:t>
      </w:r>
    </w:p>
    <w:p w14:paraId="0280A5BA" w14:textId="77777777" w:rsidR="00BE512D" w:rsidRPr="003E7ED0" w:rsidRDefault="00BE512D" w:rsidP="003E7ED0">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1C627D3B" w14:textId="77777777" w:rsidR="00BE512D" w:rsidRPr="003E7ED0" w:rsidRDefault="00BE512D" w:rsidP="003E7ED0">
      <w:pPr>
        <w:pStyle w:val="paragraph"/>
        <w:spacing w:before="0" w:beforeAutospacing="0" w:after="0" w:afterAutospacing="0" w:line="360" w:lineRule="auto"/>
        <w:jc w:val="both"/>
        <w:textAlignment w:val="baseline"/>
        <w:rPr>
          <w:rFonts w:ascii="Arial" w:hAnsi="Arial" w:cs="Arial"/>
          <w:sz w:val="22"/>
          <w:szCs w:val="22"/>
        </w:rPr>
      </w:pPr>
      <w:r w:rsidRPr="003E7ED0">
        <w:rPr>
          <w:rStyle w:val="normaltextrun"/>
          <w:rFonts w:ascii="Arial" w:eastAsia="Arial MT" w:hAnsi="Arial" w:cs="Arial"/>
          <w:sz w:val="22"/>
          <w:szCs w:val="22"/>
        </w:rPr>
        <w:t>Por lo anteriormente expuesto, respetuosamente solicito declarar probada esta excepción.</w:t>
      </w:r>
      <w:r w:rsidRPr="003E7ED0">
        <w:rPr>
          <w:rStyle w:val="eop"/>
          <w:rFonts w:ascii="Arial" w:hAnsi="Arial" w:cs="Arial"/>
          <w:sz w:val="22"/>
          <w:szCs w:val="22"/>
        </w:rPr>
        <w:t> </w:t>
      </w:r>
    </w:p>
    <w:p w14:paraId="763117AD" w14:textId="77777777" w:rsidR="00BE512D" w:rsidRPr="003E7ED0" w:rsidRDefault="00BE512D" w:rsidP="003E7ED0">
      <w:pPr>
        <w:spacing w:line="360" w:lineRule="auto"/>
        <w:rPr>
          <w:rFonts w:ascii="Arial" w:hAnsi="Arial" w:cs="Arial"/>
          <w:lang w:val="es-CO" w:eastAsia="es-CO"/>
        </w:rPr>
      </w:pPr>
    </w:p>
    <w:p w14:paraId="42119803" w14:textId="77777777" w:rsidR="00A9129A" w:rsidRPr="003E7ED0" w:rsidRDefault="00A9129A" w:rsidP="003E7ED0">
      <w:pPr>
        <w:spacing w:line="360" w:lineRule="auto"/>
        <w:rPr>
          <w:rFonts w:ascii="Arial" w:hAnsi="Arial" w:cs="Arial"/>
        </w:rPr>
      </w:pPr>
    </w:p>
    <w:p w14:paraId="3A4F6AD6" w14:textId="27C04924" w:rsidR="002623BC" w:rsidRPr="003E7ED0" w:rsidRDefault="002623BC" w:rsidP="003E7ED0">
      <w:pPr>
        <w:pStyle w:val="Ttulo2"/>
        <w:numPr>
          <w:ilvl w:val="0"/>
          <w:numId w:val="23"/>
        </w:numPr>
        <w:spacing w:before="0"/>
        <w:rPr>
          <w:rFonts w:eastAsia="Arial"/>
        </w:rPr>
      </w:pPr>
      <w:r w:rsidRPr="003E7ED0">
        <w:t>NULIDAD DE</w:t>
      </w:r>
      <w:r w:rsidR="00CD1039" w:rsidRPr="003E7ED0">
        <w:t>L</w:t>
      </w:r>
      <w:r w:rsidRPr="003E7ED0">
        <w:t xml:space="preserve"> ASEGURAMIENTO COMO CONSECUENCIA DE LA RETICENCIA DE </w:t>
      </w:r>
      <w:r w:rsidR="00F16B51" w:rsidRPr="003E7ED0">
        <w:t>EL ASEGURADO</w:t>
      </w:r>
    </w:p>
    <w:p w14:paraId="13C27022" w14:textId="77777777" w:rsidR="002623BC" w:rsidRPr="003E7ED0" w:rsidRDefault="002623BC" w:rsidP="003E7ED0">
      <w:pPr>
        <w:adjustRightInd w:val="0"/>
        <w:spacing w:line="360" w:lineRule="auto"/>
        <w:ind w:right="2"/>
        <w:jc w:val="both"/>
        <w:rPr>
          <w:rFonts w:ascii="Arial" w:eastAsia="Arial" w:hAnsi="Arial" w:cs="Arial"/>
          <w:b/>
          <w:bCs/>
          <w:lang w:eastAsia="es-CO"/>
        </w:rPr>
      </w:pPr>
    </w:p>
    <w:p w14:paraId="25547A68" w14:textId="18414373" w:rsidR="002623BC" w:rsidRPr="003E7ED0" w:rsidRDefault="002623BC" w:rsidP="003E7ED0">
      <w:pPr>
        <w:adjustRightInd w:val="0"/>
        <w:spacing w:line="360" w:lineRule="auto"/>
        <w:ind w:right="2"/>
        <w:jc w:val="both"/>
        <w:rPr>
          <w:rFonts w:ascii="Arial" w:eastAsia="Arial" w:hAnsi="Arial" w:cs="Arial"/>
          <w:lang w:eastAsia="es-CO"/>
        </w:rPr>
      </w:pPr>
      <w:r w:rsidRPr="003E7ED0">
        <w:rPr>
          <w:rFonts w:ascii="Arial" w:eastAsia="Arial" w:hAnsi="Arial" w:cs="Arial"/>
          <w:lang w:eastAsia="es-CO"/>
        </w:rPr>
        <w:t xml:space="preserve">Es fundamental que desde ahora </w:t>
      </w:r>
      <w:r w:rsidR="00DE0471" w:rsidRPr="003E7ED0">
        <w:rPr>
          <w:rFonts w:ascii="Arial" w:eastAsia="Arial" w:hAnsi="Arial" w:cs="Arial"/>
          <w:lang w:eastAsia="es-CO"/>
        </w:rPr>
        <w:t>el despacho</w:t>
      </w:r>
      <w:r w:rsidRPr="003E7ED0">
        <w:rPr>
          <w:rFonts w:ascii="Arial" w:eastAsia="Arial" w:hAnsi="Arial" w:cs="Arial"/>
          <w:lang w:eastAsia="es-CO"/>
        </w:rPr>
        <w:t xml:space="preserve"> tome en consideración que</w:t>
      </w:r>
      <w:r w:rsidR="00CD1039" w:rsidRPr="003E7ED0">
        <w:rPr>
          <w:rFonts w:ascii="Arial" w:eastAsia="Arial" w:hAnsi="Arial" w:cs="Arial"/>
          <w:lang w:eastAsia="es-CO"/>
        </w:rPr>
        <w:t xml:space="preserve"> </w:t>
      </w:r>
      <w:r w:rsidR="00F16B51" w:rsidRPr="003E7ED0">
        <w:rPr>
          <w:rFonts w:ascii="Arial" w:eastAsia="Arial" w:hAnsi="Arial" w:cs="Arial"/>
          <w:lang w:eastAsia="es-CO"/>
        </w:rPr>
        <w:t>el asegurado</w:t>
      </w:r>
      <w:r w:rsidRPr="003E7ED0">
        <w:rPr>
          <w:rFonts w:ascii="Arial" w:eastAsia="Arial" w:hAnsi="Arial" w:cs="Arial"/>
          <w:lang w:eastAsia="es-CO"/>
        </w:rPr>
        <w:t xml:space="preserv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fue reticente, debido a que en el momento de solicitar el perfeccionamiento de su aseguramiento, omitió declarar sinceramente el estado del riesgo, esto es, no informó a la Compañía Aseguradora de sus padecimientos de salud, presentes y/o pasados, que definitivamente incidieron, alteraron y agravaron el riesgo asegurado, tales </w:t>
      </w:r>
      <w:r w:rsidR="00CD1039" w:rsidRPr="003E7ED0">
        <w:rPr>
          <w:rFonts w:ascii="Arial" w:eastAsia="Arial" w:hAnsi="Arial" w:cs="Arial"/>
          <w:lang w:eastAsia="es-CO"/>
        </w:rPr>
        <w:t xml:space="preserve">como </w:t>
      </w:r>
      <w:r w:rsidR="00DE0471" w:rsidRPr="003E7ED0">
        <w:rPr>
          <w:rFonts w:ascii="Arial" w:hAnsi="Arial" w:cs="Arial"/>
          <w:lang w:val="es-CO"/>
        </w:rPr>
        <w:t>Diabetes Mellitus, Fractura de vertebra torácica o cervical y lumbar por acuñamiento con mielopatía e Hipertensión arterial,</w:t>
      </w:r>
      <w:r w:rsidR="00065484" w:rsidRPr="003E7ED0">
        <w:rPr>
          <w:rFonts w:ascii="Arial" w:hAnsi="Arial" w:cs="Arial"/>
          <w:lang w:val="es-CO"/>
        </w:rPr>
        <w:t xml:space="preserve"> </w:t>
      </w:r>
      <w:r w:rsidR="00CD1039" w:rsidRPr="003E7ED0">
        <w:rPr>
          <w:rFonts w:ascii="Arial" w:hAnsi="Arial" w:cs="Arial"/>
          <w:lang w:val="es-CO"/>
        </w:rPr>
        <w:t xml:space="preserve">mismas </w:t>
      </w:r>
      <w:r w:rsidR="00CD1039" w:rsidRPr="003E7ED0">
        <w:rPr>
          <w:rFonts w:ascii="Arial" w:hAnsi="Arial" w:cs="Arial"/>
          <w:bCs/>
        </w:rPr>
        <w:t xml:space="preserve">que padecía y conocía antes de la contratación del seguro y las cuales finalmente contribuyeron </w:t>
      </w:r>
      <w:r w:rsidR="00DE0471" w:rsidRPr="003E7ED0">
        <w:rPr>
          <w:rFonts w:ascii="Arial" w:hAnsi="Arial" w:cs="Arial"/>
          <w:bCs/>
        </w:rPr>
        <w:t xml:space="preserve">y </w:t>
      </w:r>
      <w:r w:rsidR="00CE43CA" w:rsidRPr="003E7ED0">
        <w:rPr>
          <w:rFonts w:ascii="Arial" w:hAnsi="Arial" w:cs="Arial"/>
          <w:bCs/>
        </w:rPr>
        <w:t xml:space="preserve">fueron la causa en mayor medida de su pérdida de capacidad laboral dictaminada en </w:t>
      </w:r>
      <w:r w:rsidR="00DE0471" w:rsidRPr="003E7ED0">
        <w:rPr>
          <w:rFonts w:ascii="Arial" w:hAnsi="Arial" w:cs="Arial"/>
          <w:bCs/>
        </w:rPr>
        <w:t>79,82 %</w:t>
      </w:r>
      <w:r w:rsidR="00F4474B" w:rsidRPr="003E7ED0">
        <w:rPr>
          <w:rFonts w:ascii="Arial" w:hAnsi="Arial" w:cs="Arial"/>
        </w:rPr>
        <w:t xml:space="preserve">, </w:t>
      </w:r>
      <w:r w:rsidR="007D04C2" w:rsidRPr="003E7ED0">
        <w:rPr>
          <w:rFonts w:ascii="Arial" w:eastAsia="Arial" w:hAnsi="Arial" w:cs="Arial"/>
          <w:lang w:eastAsia="es-CO"/>
        </w:rPr>
        <w:t>que,</w:t>
      </w:r>
      <w:r w:rsidRPr="003E7ED0">
        <w:rPr>
          <w:rFonts w:ascii="Arial" w:eastAsia="Arial" w:hAnsi="Arial" w:cs="Arial"/>
          <w:lang w:eastAsia="es-CO"/>
        </w:rPr>
        <w:t xml:space="preserve"> de haber sido conocidos por mi representada con anterioridad al perfeccionamiento de su aseguramiento, la hubieren retraído de celebrar </w:t>
      </w:r>
      <w:r w:rsidR="00CD1039" w:rsidRPr="003E7ED0">
        <w:rPr>
          <w:rFonts w:ascii="Arial" w:eastAsia="Arial" w:hAnsi="Arial" w:cs="Arial"/>
          <w:lang w:eastAsia="es-CO"/>
        </w:rPr>
        <w:t>el contrato</w:t>
      </w:r>
      <w:r w:rsidRPr="003E7ED0">
        <w:rPr>
          <w:rFonts w:ascii="Arial" w:eastAsia="Arial" w:hAnsi="Arial" w:cs="Arial"/>
          <w:lang w:eastAsia="es-CO"/>
        </w:rPr>
        <w:t>, o por lo menos, la hubiere inducido a pactar condiciones mucho más onerosas</w:t>
      </w:r>
      <w:r w:rsidR="00781645" w:rsidRPr="003E7ED0">
        <w:rPr>
          <w:rFonts w:ascii="Arial" w:eastAsia="Arial" w:hAnsi="Arial" w:cs="Arial"/>
          <w:lang w:eastAsia="es-CO"/>
        </w:rPr>
        <w:t>.</w:t>
      </w:r>
    </w:p>
    <w:p w14:paraId="34E8A825" w14:textId="77777777" w:rsidR="002623BC" w:rsidRPr="003E7ED0" w:rsidRDefault="002623BC" w:rsidP="003E7ED0">
      <w:pPr>
        <w:adjustRightInd w:val="0"/>
        <w:spacing w:line="360" w:lineRule="auto"/>
        <w:ind w:right="2"/>
        <w:jc w:val="both"/>
        <w:rPr>
          <w:rFonts w:ascii="Arial" w:eastAsia="Arial" w:hAnsi="Arial" w:cs="Arial"/>
          <w:lang w:eastAsia="es-CO"/>
        </w:rPr>
      </w:pPr>
    </w:p>
    <w:p w14:paraId="5C876E67" w14:textId="1C7D1876"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 xml:space="preserve">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w:t>
      </w:r>
      <w:r w:rsidRPr="003E7ED0">
        <w:rPr>
          <w:rFonts w:ascii="Arial" w:hAnsi="Arial" w:cs="Arial"/>
        </w:rPr>
        <w:lastRenderedPageBreak/>
        <w:t xml:space="preserve">en virtud de que son los asegurados los que conocen a la perfección todas las condiciones y características de los riesgos que asignan a las aseguradoras, </w:t>
      </w:r>
      <w:r w:rsidR="007D04C2" w:rsidRPr="003E7ED0">
        <w:rPr>
          <w:rFonts w:ascii="Arial" w:hAnsi="Arial" w:cs="Arial"/>
        </w:rPr>
        <w:t>y,</w:t>
      </w:r>
      <w:r w:rsidRPr="003E7ED0">
        <w:rPr>
          <w:rFonts w:ascii="Arial" w:hAnsi="Arial" w:cs="Arial"/>
        </w:rPr>
        <w:t xml:space="preserve">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52A352E3" w14:textId="77777777" w:rsidR="002623BC" w:rsidRPr="003E7ED0" w:rsidRDefault="002623BC" w:rsidP="003E7ED0">
      <w:pPr>
        <w:adjustRightInd w:val="0"/>
        <w:spacing w:line="360" w:lineRule="auto"/>
        <w:ind w:right="2"/>
        <w:jc w:val="both"/>
        <w:rPr>
          <w:rFonts w:ascii="Arial" w:hAnsi="Arial" w:cs="Arial"/>
        </w:rPr>
      </w:pPr>
    </w:p>
    <w:p w14:paraId="5EAFB6C3" w14:textId="21E6D532"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hAnsi="Arial" w:cs="Arial"/>
        </w:rPr>
        <w:t xml:space="preserve"> </w:t>
      </w:r>
      <w:r w:rsidRPr="003E7ED0">
        <w:rPr>
          <w:rFonts w:ascii="Arial" w:eastAsia="Arial" w:hAnsi="Arial" w:cs="Arial"/>
          <w:i/>
          <w:iCs/>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w:t>
      </w:r>
      <w:r w:rsidR="00F16B51" w:rsidRPr="003E7ED0">
        <w:rPr>
          <w:rFonts w:ascii="Arial" w:eastAsia="Arial" w:hAnsi="Arial" w:cs="Arial"/>
          <w:i/>
          <w:iCs/>
          <w:lang w:eastAsia="es-CO"/>
        </w:rPr>
        <w:t>el asegurado</w:t>
      </w:r>
      <w:r w:rsidRPr="003E7ED0">
        <w:rPr>
          <w:rFonts w:ascii="Arial" w:eastAsia="Arial" w:hAnsi="Arial" w:cs="Arial"/>
          <w:i/>
          <w:iCs/>
          <w:lang w:eastAsia="es-CO"/>
        </w:rPr>
        <w:t xml:space="preserve">r (art. 1058 </w:t>
      </w:r>
      <w:proofErr w:type="spellStart"/>
      <w:r w:rsidRPr="003E7ED0">
        <w:rPr>
          <w:rFonts w:ascii="Arial" w:eastAsia="Arial" w:hAnsi="Arial" w:cs="Arial"/>
          <w:i/>
          <w:iCs/>
          <w:lang w:eastAsia="es-CO"/>
        </w:rPr>
        <w:t>C.Co</w:t>
      </w:r>
      <w:proofErr w:type="spellEnd"/>
      <w:r w:rsidRPr="003E7ED0">
        <w:rPr>
          <w:rFonts w:ascii="Arial" w:eastAsia="Arial" w:hAnsi="Arial" w:cs="Arial"/>
          <w:i/>
          <w:iCs/>
          <w:lang w:eastAsia="es-CO"/>
        </w:rPr>
        <w:t xml:space="preserve">),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w:t>
      </w:r>
      <w:r w:rsidR="00F16B51" w:rsidRPr="003E7ED0">
        <w:rPr>
          <w:rFonts w:ascii="Arial" w:eastAsia="Arial" w:hAnsi="Arial" w:cs="Arial"/>
          <w:i/>
          <w:iCs/>
          <w:lang w:eastAsia="es-CO"/>
        </w:rPr>
        <w:t>el asegurado</w:t>
      </w:r>
      <w:r w:rsidRPr="003E7ED0">
        <w:rPr>
          <w:rFonts w:ascii="Arial" w:eastAsia="Arial" w:hAnsi="Arial" w:cs="Arial"/>
          <w:i/>
          <w:iCs/>
          <w:lang w:eastAsia="es-CO"/>
        </w:rPr>
        <w:t>r solo asume el riesgo cuando conoce de qué se trata, cuál es su magnitud o extensión, y el grado de exposición o peligrosidad de su ocurrencia” .</w:t>
      </w:r>
      <w:r w:rsidRPr="003E7ED0">
        <w:rPr>
          <w:rStyle w:val="Refdenotaalpie"/>
          <w:rFonts w:ascii="Arial" w:eastAsia="Arial" w:hAnsi="Arial" w:cs="Arial"/>
          <w:i/>
          <w:iCs/>
          <w:lang w:eastAsia="es-CO"/>
        </w:rPr>
        <w:footnoteReference w:id="7"/>
      </w:r>
      <w:r w:rsidRPr="003E7ED0">
        <w:rPr>
          <w:rFonts w:ascii="Arial" w:eastAsia="Arial" w:hAnsi="Arial" w:cs="Arial"/>
          <w:i/>
          <w:iCs/>
          <w:lang w:eastAsia="es-CO"/>
        </w:rPr>
        <w:t xml:space="preserve"> </w:t>
      </w:r>
      <w:r w:rsidRPr="003E7ED0">
        <w:rPr>
          <w:rFonts w:ascii="Arial" w:eastAsia="Arial" w:hAnsi="Arial" w:cs="Arial"/>
          <w:lang w:eastAsia="es-CO"/>
        </w:rPr>
        <w:t>(Subrayado fuera del texto original)</w:t>
      </w:r>
    </w:p>
    <w:p w14:paraId="1603510D" w14:textId="77777777" w:rsidR="002623BC" w:rsidRPr="003E7ED0" w:rsidRDefault="002623BC" w:rsidP="003E7ED0">
      <w:pPr>
        <w:adjustRightInd w:val="0"/>
        <w:spacing w:line="360" w:lineRule="auto"/>
        <w:ind w:right="2"/>
        <w:jc w:val="both"/>
        <w:rPr>
          <w:rFonts w:ascii="Arial" w:eastAsia="Arial" w:hAnsi="Arial" w:cs="Arial"/>
          <w:lang w:eastAsia="es-CO"/>
        </w:rPr>
      </w:pPr>
    </w:p>
    <w:p w14:paraId="18491D04" w14:textId="45AB22B4" w:rsidR="002623BC" w:rsidRPr="003E7ED0" w:rsidRDefault="002623BC" w:rsidP="003E7ED0">
      <w:pPr>
        <w:adjustRightInd w:val="0"/>
        <w:spacing w:line="360" w:lineRule="auto"/>
        <w:ind w:right="2"/>
        <w:jc w:val="both"/>
        <w:rPr>
          <w:rFonts w:ascii="Arial" w:eastAsia="Arial" w:hAnsi="Arial" w:cs="Arial"/>
          <w:lang w:eastAsia="es-CO"/>
        </w:rPr>
      </w:pPr>
      <w:r w:rsidRPr="003E7ED0">
        <w:rPr>
          <w:rFonts w:ascii="Arial" w:eastAsia="Arial" w:hAnsi="Arial" w:cs="Arial"/>
          <w:lang w:eastAsia="es-CO"/>
        </w:rPr>
        <w:t xml:space="preserve">En el presente caso, tal y como se ha venido explicando, no puede atribuírsele un riesgo a mi representada cuando </w:t>
      </w:r>
      <w:r w:rsidR="00F16B51" w:rsidRPr="003E7ED0">
        <w:rPr>
          <w:rFonts w:ascii="Arial" w:eastAsia="Arial" w:hAnsi="Arial" w:cs="Arial"/>
          <w:lang w:eastAsia="es-CO"/>
        </w:rPr>
        <w:t>el asegurado</w:t>
      </w:r>
      <w:r w:rsidRPr="003E7ED0">
        <w:rPr>
          <w:rFonts w:ascii="Arial" w:eastAsia="Arial" w:hAnsi="Arial" w:cs="Arial"/>
          <w:lang w:eastAsia="es-CO"/>
        </w:rPr>
        <w:t xml:space="preserve">,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T-437 de 2014, ha sido clara al expresar que (i) la reticencia </w:t>
      </w:r>
      <w:r w:rsidR="002A5660" w:rsidRPr="003E7ED0">
        <w:rPr>
          <w:rFonts w:ascii="Arial" w:eastAsia="Arial" w:hAnsi="Arial" w:cs="Arial"/>
          <w:lang w:eastAsia="es-CO"/>
        </w:rPr>
        <w:t>de</w:t>
      </w:r>
      <w:r w:rsidR="00F16B51" w:rsidRPr="003E7ED0">
        <w:rPr>
          <w:rFonts w:ascii="Arial" w:eastAsia="Arial" w:hAnsi="Arial" w:cs="Arial"/>
          <w:lang w:eastAsia="es-CO"/>
        </w:rPr>
        <w:t>l asegurado</w:t>
      </w:r>
      <w:r w:rsidRPr="003E7ED0">
        <w:rPr>
          <w:rFonts w:ascii="Arial" w:eastAsia="Arial" w:hAnsi="Arial" w:cs="Arial"/>
          <w:lang w:eastAsia="es-CO"/>
        </w:rPr>
        <w:t xml:space="preserve"> produce la nulidad relativa del contrato, y (</w:t>
      </w:r>
      <w:proofErr w:type="spellStart"/>
      <w:r w:rsidRPr="003E7ED0">
        <w:rPr>
          <w:rFonts w:ascii="Arial" w:eastAsia="Arial" w:hAnsi="Arial" w:cs="Arial"/>
          <w:lang w:eastAsia="es-CO"/>
        </w:rPr>
        <w:t>ii</w:t>
      </w:r>
      <w:proofErr w:type="spellEnd"/>
      <w:r w:rsidRPr="003E7ED0">
        <w:rPr>
          <w:rFonts w:ascii="Arial" w:eastAsia="Arial" w:hAnsi="Arial" w:cs="Arial"/>
          <w:lang w:eastAsia="es-CO"/>
        </w:rPr>
        <w:t xml:space="preserve">) que para alegar la reticencia únicamente se debe demostrar que </w:t>
      </w:r>
      <w:r w:rsidR="00F16B51" w:rsidRPr="003E7ED0">
        <w:rPr>
          <w:rFonts w:ascii="Arial" w:eastAsia="Arial" w:hAnsi="Arial" w:cs="Arial"/>
          <w:lang w:eastAsia="es-CO"/>
        </w:rPr>
        <w:t>el asegurado</w:t>
      </w:r>
      <w:r w:rsidRPr="003E7ED0">
        <w:rPr>
          <w:rFonts w:ascii="Arial" w:eastAsia="Arial" w:hAnsi="Arial" w:cs="Arial"/>
          <w:lang w:eastAsia="es-CO"/>
        </w:rPr>
        <w:t xml:space="preserve"> omitió informar o informó inexactamente las características del riesgo que estaba trasladando y, que esta omisión o falta, de haber sido conocida por </w:t>
      </w:r>
      <w:r w:rsidR="00F16B51" w:rsidRPr="003E7ED0">
        <w:rPr>
          <w:rFonts w:ascii="Arial" w:eastAsia="Arial" w:hAnsi="Arial" w:cs="Arial"/>
          <w:lang w:eastAsia="es-CO"/>
        </w:rPr>
        <w:t>el asegurado</w:t>
      </w:r>
      <w:r w:rsidRPr="003E7ED0">
        <w:rPr>
          <w:rFonts w:ascii="Arial" w:eastAsia="Arial" w:hAnsi="Arial" w:cs="Arial"/>
          <w:lang w:eastAsia="es-CO"/>
        </w:rPr>
        <w:t xml:space="preserve">ra con anterioridad a la perfección del </w:t>
      </w:r>
      <w:r w:rsidRPr="003E7ED0">
        <w:rPr>
          <w:rFonts w:ascii="Arial" w:eastAsia="Arial" w:hAnsi="Arial" w:cs="Arial"/>
          <w:lang w:eastAsia="es-CO"/>
        </w:rPr>
        <w:lastRenderedPageBreak/>
        <w:t xml:space="preserve">contrato, hubiera hecho que esta última se abstuviera de celebrar dicho acuerdo o hubiera inducido unas condiciones más onerosas: </w:t>
      </w:r>
    </w:p>
    <w:p w14:paraId="47EAEC42" w14:textId="77777777" w:rsidR="002623BC" w:rsidRPr="003E7ED0" w:rsidRDefault="002623BC" w:rsidP="003E7ED0">
      <w:pPr>
        <w:adjustRightInd w:val="0"/>
        <w:spacing w:line="360" w:lineRule="auto"/>
        <w:ind w:right="2"/>
        <w:jc w:val="both"/>
        <w:rPr>
          <w:rFonts w:ascii="Arial" w:eastAsia="Arial" w:hAnsi="Arial" w:cs="Arial"/>
          <w:lang w:eastAsia="es-CO"/>
        </w:rPr>
      </w:pPr>
    </w:p>
    <w:p w14:paraId="1A767699" w14:textId="77777777"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eastAsia="Arial" w:hAnsi="Arial" w:cs="Arial"/>
          <w:i/>
          <w:iCs/>
          <w:lang w:eastAsia="es-CO"/>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4DB07E28" w14:textId="77777777" w:rsidR="001A3731" w:rsidRPr="003E7ED0" w:rsidRDefault="001A3731" w:rsidP="003E7ED0">
      <w:pPr>
        <w:adjustRightInd w:val="0"/>
        <w:spacing w:line="360" w:lineRule="auto"/>
        <w:ind w:left="851" w:right="843"/>
        <w:jc w:val="both"/>
        <w:rPr>
          <w:rFonts w:ascii="Arial" w:eastAsia="Arial" w:hAnsi="Arial" w:cs="Arial"/>
          <w:i/>
          <w:iCs/>
          <w:lang w:eastAsia="es-CO"/>
        </w:rPr>
      </w:pPr>
    </w:p>
    <w:p w14:paraId="06E4B5AD" w14:textId="2DFCE205"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eastAsia="Arial" w:hAnsi="Arial" w:cs="Arial"/>
          <w:i/>
          <w:iCs/>
          <w:lang w:eastAsia="es-CO"/>
        </w:rPr>
        <w:t xml:space="preserve">Por consiguiente y, en atención a lo consagrado en el artículo 1058 del Código de Comercio, el tomador o asegurado debe declarar con sinceridad los hechos y circunstancias que determinan el estado del riesgo, según el cuestionario que le sea propuesto por </w:t>
      </w:r>
      <w:r w:rsidR="00F16B51" w:rsidRPr="003E7ED0">
        <w:rPr>
          <w:rFonts w:ascii="Arial" w:eastAsia="Arial" w:hAnsi="Arial" w:cs="Arial"/>
          <w:i/>
          <w:iCs/>
          <w:lang w:eastAsia="es-CO"/>
        </w:rPr>
        <w:t>el asegurado</w:t>
      </w:r>
      <w:r w:rsidRPr="003E7ED0">
        <w:rPr>
          <w:rFonts w:ascii="Arial" w:eastAsia="Arial" w:hAnsi="Arial" w:cs="Arial"/>
          <w:i/>
          <w:iCs/>
          <w:lang w:eastAsia="es-CO"/>
        </w:rPr>
        <w:t>r, toda vez que ello constituye la base de la contratación.</w:t>
      </w:r>
    </w:p>
    <w:p w14:paraId="0F1A6BF7" w14:textId="77777777" w:rsidR="002623BC" w:rsidRPr="003E7ED0" w:rsidRDefault="002623BC" w:rsidP="003E7ED0">
      <w:pPr>
        <w:adjustRightInd w:val="0"/>
        <w:spacing w:line="360" w:lineRule="auto"/>
        <w:ind w:left="851" w:right="843"/>
        <w:jc w:val="both"/>
        <w:rPr>
          <w:rFonts w:ascii="Arial" w:eastAsia="Arial" w:hAnsi="Arial" w:cs="Arial"/>
          <w:i/>
          <w:iCs/>
          <w:lang w:eastAsia="es-CO"/>
        </w:rPr>
      </w:pPr>
    </w:p>
    <w:p w14:paraId="03ACAC77" w14:textId="5BA23157"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hAnsi="Arial" w:cs="Arial"/>
          <w:b/>
          <w:bCs/>
          <w:i/>
          <w:iCs/>
          <w:u w:val="single"/>
        </w:rPr>
        <w:t xml:space="preserve">En caso de presentarse reticencias e inexactitudes en la declaración que conocidas por </w:t>
      </w:r>
      <w:r w:rsidR="00F16B51" w:rsidRPr="003E7ED0">
        <w:rPr>
          <w:rFonts w:ascii="Arial" w:hAnsi="Arial" w:cs="Arial"/>
          <w:b/>
          <w:bCs/>
          <w:i/>
          <w:iCs/>
          <w:u w:val="single"/>
        </w:rPr>
        <w:t>el asegurado</w:t>
      </w:r>
      <w:r w:rsidRPr="003E7ED0">
        <w:rPr>
          <w:rFonts w:ascii="Arial" w:hAnsi="Arial" w:cs="Arial"/>
          <w:b/>
          <w:bCs/>
          <w:i/>
          <w:iCs/>
          <w:u w:val="single"/>
        </w:rPr>
        <w:t>r lo hubieran retraído de contratar, se produce la nulidad relativa del seguro</w:t>
      </w:r>
      <w:r w:rsidRPr="003E7ED0">
        <w:rPr>
          <w:rFonts w:ascii="Arial" w:hAnsi="Arial" w:cs="Arial"/>
          <w:i/>
          <w:iCs/>
        </w:rPr>
        <w:t>.”</w:t>
      </w:r>
      <w:r w:rsidRPr="003E7ED0">
        <w:rPr>
          <w:rFonts w:ascii="Arial" w:hAnsi="Arial" w:cs="Arial"/>
        </w:rPr>
        <w:t xml:space="preserve"> (Subrayado fuera del texto original)</w:t>
      </w:r>
    </w:p>
    <w:p w14:paraId="1260FA85" w14:textId="77777777" w:rsidR="002623BC" w:rsidRPr="003E7ED0" w:rsidRDefault="002623BC" w:rsidP="003E7ED0">
      <w:pPr>
        <w:adjustRightInd w:val="0"/>
        <w:spacing w:line="360" w:lineRule="auto"/>
        <w:ind w:right="2"/>
        <w:jc w:val="both"/>
        <w:rPr>
          <w:rFonts w:ascii="Arial" w:eastAsia="Arial" w:hAnsi="Arial" w:cs="Arial"/>
          <w:lang w:eastAsia="es-CO"/>
        </w:rPr>
      </w:pPr>
    </w:p>
    <w:p w14:paraId="2D777704" w14:textId="4F543C0E" w:rsidR="002623BC" w:rsidRPr="003E7ED0" w:rsidRDefault="002623BC" w:rsidP="003E7ED0">
      <w:pPr>
        <w:adjustRightInd w:val="0"/>
        <w:spacing w:line="360" w:lineRule="auto"/>
        <w:ind w:right="2"/>
        <w:jc w:val="both"/>
        <w:rPr>
          <w:rFonts w:ascii="Arial" w:eastAsia="Arial" w:hAnsi="Arial" w:cs="Arial"/>
          <w:lang w:eastAsia="es-CO"/>
        </w:rPr>
      </w:pPr>
      <w:r w:rsidRPr="003E7ED0">
        <w:rPr>
          <w:rFonts w:ascii="Arial" w:eastAsia="Arial" w:hAnsi="Arial" w:cs="Arial"/>
          <w:lang w:eastAsia="es-CO"/>
        </w:rPr>
        <w:t xml:space="preserve">Es claro que la Corte Constitucional, en la sentencia en la que decide sobre una tutela, es contundente al afirmar no solo los efectos de la reticencia, sino que también evidencia los únicos requisitos que se deben demostrar para alegarla, esto es, como se dijo, que </w:t>
      </w:r>
      <w:r w:rsidR="00F4474B" w:rsidRPr="003E7ED0">
        <w:rPr>
          <w:rFonts w:ascii="Arial" w:eastAsia="Arial" w:hAnsi="Arial" w:cs="Arial"/>
          <w:lang w:eastAsia="es-CO"/>
        </w:rPr>
        <w:t>la</w:t>
      </w:r>
      <w:r w:rsidRPr="003E7ED0">
        <w:rPr>
          <w:rFonts w:ascii="Arial" w:eastAsia="Arial" w:hAnsi="Arial" w:cs="Arial"/>
          <w:lang w:eastAsia="es-CO"/>
        </w:rPr>
        <w:t xml:space="preserve"> </w:t>
      </w:r>
      <w:r w:rsidR="007E739C" w:rsidRPr="003E7ED0">
        <w:rPr>
          <w:rFonts w:ascii="Arial" w:eastAsia="Arial" w:hAnsi="Arial" w:cs="Arial"/>
          <w:lang w:eastAsia="es-CO"/>
        </w:rPr>
        <w:t>asegurado</w:t>
      </w:r>
      <w:r w:rsidRPr="003E7ED0">
        <w:rPr>
          <w:rFonts w:ascii="Arial" w:eastAsia="Arial" w:hAnsi="Arial" w:cs="Arial"/>
          <w:lang w:eastAsia="es-CO"/>
        </w:rPr>
        <w:t xml:space="preserve"> omitió informar o informó inexactamente las características del riesgo que estaba trasladando y, que esta omisión o falta, de haber sido conocida por </w:t>
      </w:r>
      <w:r w:rsidR="00F4474B" w:rsidRPr="003E7ED0">
        <w:rPr>
          <w:rFonts w:ascii="Arial" w:eastAsia="Arial" w:hAnsi="Arial" w:cs="Arial"/>
          <w:lang w:eastAsia="es-CO"/>
        </w:rPr>
        <w:t xml:space="preserve">la </w:t>
      </w:r>
      <w:r w:rsidRPr="003E7ED0">
        <w:rPr>
          <w:rFonts w:ascii="Arial" w:eastAsia="Arial" w:hAnsi="Arial" w:cs="Arial"/>
          <w:lang w:eastAsia="es-CO"/>
        </w:rPr>
        <w:t xml:space="preserve">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w:t>
      </w:r>
      <w:r w:rsidRPr="003E7ED0">
        <w:rPr>
          <w:rFonts w:ascii="Arial" w:eastAsia="Arial" w:hAnsi="Arial" w:cs="Arial"/>
          <w:lang w:eastAsia="es-CO"/>
        </w:rPr>
        <w:lastRenderedPageBreak/>
        <w:t xml:space="preserve">esa buena fe que guía al asegurado, y </w:t>
      </w:r>
      <w:r w:rsidR="007D04C2" w:rsidRPr="003E7ED0">
        <w:rPr>
          <w:rFonts w:ascii="Arial" w:eastAsia="Arial" w:hAnsi="Arial" w:cs="Arial"/>
          <w:lang w:eastAsia="es-CO"/>
        </w:rPr>
        <w:t>que,</w:t>
      </w:r>
      <w:r w:rsidRPr="003E7ED0">
        <w:rPr>
          <w:rFonts w:ascii="Arial" w:eastAsia="Arial" w:hAnsi="Arial" w:cs="Arial"/>
          <w:lang w:eastAsia="es-CO"/>
        </w:rPr>
        <w:t xml:space="preserve"> en consecuencia, de verse inducida a error, podrá, sin lugar a dudas, pretender la nulidad relativa del contrato de seguro:</w:t>
      </w:r>
    </w:p>
    <w:p w14:paraId="5B1D9EDB" w14:textId="77777777" w:rsidR="002623BC" w:rsidRPr="003E7ED0" w:rsidRDefault="002623BC" w:rsidP="003E7ED0">
      <w:pPr>
        <w:adjustRightInd w:val="0"/>
        <w:spacing w:line="360" w:lineRule="auto"/>
        <w:ind w:right="2"/>
        <w:jc w:val="both"/>
        <w:rPr>
          <w:rFonts w:ascii="Arial" w:eastAsia="Arial" w:hAnsi="Arial" w:cs="Arial"/>
          <w:lang w:eastAsia="es-CO"/>
        </w:rPr>
      </w:pPr>
    </w:p>
    <w:p w14:paraId="1A641F90" w14:textId="0D7477CB"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En los casos de </w:t>
      </w:r>
      <w:r w:rsidR="007E739C" w:rsidRPr="003E7ED0">
        <w:rPr>
          <w:rFonts w:ascii="Arial" w:hAnsi="Arial" w:cs="Arial"/>
          <w:i/>
          <w:iCs/>
        </w:rPr>
        <w:t>contrato</w:t>
      </w:r>
      <w:r w:rsidRPr="003E7ED0">
        <w:rPr>
          <w:rFonts w:ascii="Arial" w:hAnsi="Arial" w:cs="Arial"/>
          <w:i/>
          <w:iCs/>
        </w:rPr>
        <w:t xml:space="preserve">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w:t>
      </w:r>
      <w:proofErr w:type="spellStart"/>
      <w:r w:rsidR="002A5660" w:rsidRPr="003E7ED0">
        <w:rPr>
          <w:rFonts w:ascii="Arial" w:hAnsi="Arial" w:cs="Arial"/>
          <w:i/>
          <w:iCs/>
        </w:rPr>
        <w:t xml:space="preserve">de </w:t>
      </w:r>
      <w:r w:rsidR="00F16B51" w:rsidRPr="003E7ED0">
        <w:rPr>
          <w:rFonts w:ascii="Arial" w:hAnsi="Arial" w:cs="Arial"/>
          <w:i/>
          <w:iCs/>
        </w:rPr>
        <w:t>el</w:t>
      </w:r>
      <w:proofErr w:type="spellEnd"/>
      <w:r w:rsidR="00F16B51" w:rsidRPr="003E7ED0">
        <w:rPr>
          <w:rFonts w:ascii="Arial" w:hAnsi="Arial" w:cs="Arial"/>
          <w:i/>
          <w:iCs/>
        </w:rPr>
        <w:t xml:space="preserve"> asegurado</w:t>
      </w:r>
      <w:r w:rsidRPr="003E7ED0">
        <w:rPr>
          <w:rFonts w:ascii="Arial" w:hAnsi="Arial" w:cs="Arial"/>
          <w:i/>
          <w:iCs/>
        </w:rPr>
        <w:t xml:space="preserve">r se halle libre de todo vicio, especialmente del error, para que así se conozca exactamente el riesgo que se va a cubrir, en desarrollo de los artículos 1036 y 1058 del Código Civil. </w:t>
      </w:r>
    </w:p>
    <w:p w14:paraId="0E1B8F4A" w14:textId="77777777" w:rsidR="002623BC" w:rsidRPr="003E7ED0" w:rsidRDefault="002623BC" w:rsidP="003E7ED0">
      <w:pPr>
        <w:adjustRightInd w:val="0"/>
        <w:spacing w:line="360" w:lineRule="auto"/>
        <w:ind w:left="851" w:right="843"/>
        <w:jc w:val="both"/>
        <w:rPr>
          <w:rFonts w:ascii="Arial" w:hAnsi="Arial" w:cs="Arial"/>
          <w:i/>
          <w:iCs/>
        </w:rPr>
      </w:pPr>
    </w:p>
    <w:p w14:paraId="5254B14B" w14:textId="212945E8"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hAnsi="Arial" w:cs="Arial"/>
          <w:i/>
          <w:iCs/>
        </w:rPr>
        <w:t xml:space="preserve">Pese a lo anterior, </w:t>
      </w:r>
      <w:r w:rsidRPr="003E7ED0">
        <w:rPr>
          <w:rFonts w:ascii="Arial" w:hAnsi="Arial" w:cs="Arial"/>
          <w:b/>
          <w:bCs/>
          <w:i/>
          <w:iCs/>
          <w:u w:val="single"/>
        </w:rPr>
        <w:t xml:space="preserve">en los casos en los que la compañía aseguradora incurre en error inducido por </w:t>
      </w:r>
      <w:r w:rsidR="00F16B51" w:rsidRPr="003E7ED0">
        <w:rPr>
          <w:rFonts w:ascii="Arial" w:hAnsi="Arial" w:cs="Arial"/>
          <w:b/>
          <w:bCs/>
          <w:i/>
          <w:iCs/>
          <w:u w:val="single"/>
        </w:rPr>
        <w:t>el asegurado</w:t>
      </w:r>
      <w:r w:rsidRPr="003E7ED0">
        <w:rPr>
          <w:rFonts w:ascii="Arial" w:hAnsi="Arial" w:cs="Arial"/>
          <w:i/>
          <w:iCs/>
        </w:rPr>
        <w:t xml:space="preserve">, las normas que rigen </w:t>
      </w:r>
      <w:r w:rsidR="005F4D50" w:rsidRPr="003E7ED0">
        <w:rPr>
          <w:rFonts w:ascii="Arial" w:hAnsi="Arial" w:cs="Arial"/>
          <w:i/>
          <w:iCs/>
        </w:rPr>
        <w:t>el contrato</w:t>
      </w:r>
      <w:r w:rsidRPr="003E7ED0">
        <w:rPr>
          <w:rFonts w:ascii="Arial" w:hAnsi="Arial" w:cs="Arial"/>
          <w:i/>
          <w:iCs/>
        </w:rPr>
        <w:t xml:space="preserve"> de seguros, y específicamente el artículo 1058 del Código Civil, permiten que tal circunstancia de reticencia o inexactitud </w:t>
      </w:r>
      <w:proofErr w:type="spellStart"/>
      <w:r w:rsidR="002A5660" w:rsidRPr="003E7ED0">
        <w:rPr>
          <w:rFonts w:ascii="Arial" w:hAnsi="Arial" w:cs="Arial"/>
          <w:i/>
          <w:iCs/>
        </w:rPr>
        <w:t xml:space="preserve">de </w:t>
      </w:r>
      <w:r w:rsidR="00F16B51" w:rsidRPr="003E7ED0">
        <w:rPr>
          <w:rFonts w:ascii="Arial" w:hAnsi="Arial" w:cs="Arial"/>
          <w:i/>
          <w:iCs/>
        </w:rPr>
        <w:t>el</w:t>
      </w:r>
      <w:proofErr w:type="spellEnd"/>
      <w:r w:rsidR="00F16B51" w:rsidRPr="003E7ED0">
        <w:rPr>
          <w:rFonts w:ascii="Arial" w:hAnsi="Arial" w:cs="Arial"/>
          <w:i/>
          <w:iCs/>
        </w:rPr>
        <w:t xml:space="preserve"> asegurado</w:t>
      </w:r>
      <w:r w:rsidRPr="003E7ED0">
        <w:rPr>
          <w:rFonts w:ascii="Arial" w:hAnsi="Arial" w:cs="Arial"/>
          <w:i/>
          <w:iCs/>
        </w:rPr>
        <w:t xml:space="preserve"> en la declaración de los hechos o circunstancias necesarias para identificar la cosa </w:t>
      </w:r>
      <w:r w:rsidR="007E739C" w:rsidRPr="003E7ED0">
        <w:rPr>
          <w:rFonts w:ascii="Arial" w:hAnsi="Arial" w:cs="Arial"/>
          <w:i/>
          <w:iCs/>
        </w:rPr>
        <w:t>asegurado</w:t>
      </w:r>
      <w:r w:rsidRPr="003E7ED0">
        <w:rPr>
          <w:rFonts w:ascii="Arial" w:hAnsi="Arial" w:cs="Arial"/>
          <w:i/>
          <w:iCs/>
        </w:rPr>
        <w:t xml:space="preserve"> y apreciar la extensión del riesgo, </w:t>
      </w:r>
      <w:r w:rsidRPr="003E7ED0">
        <w:rPr>
          <w:rFonts w:ascii="Arial" w:hAnsi="Arial" w:cs="Arial"/>
          <w:b/>
          <w:bCs/>
          <w:i/>
          <w:iCs/>
          <w:u w:val="single"/>
        </w:rPr>
        <w:t>de lugar a declarar la nulidad relativa del contrato de seguro</w:t>
      </w:r>
      <w:r w:rsidRPr="003E7ED0">
        <w:rPr>
          <w:rFonts w:ascii="Arial" w:hAnsi="Arial" w:cs="Arial"/>
          <w:i/>
          <w:iCs/>
        </w:rPr>
        <w:t xml:space="preserve"> o la modificación de las condiciones por parte de </w:t>
      </w:r>
      <w:r w:rsidR="001A3731" w:rsidRPr="003E7ED0">
        <w:rPr>
          <w:rFonts w:ascii="Arial" w:hAnsi="Arial" w:cs="Arial"/>
          <w:i/>
          <w:iCs/>
        </w:rPr>
        <w:t>la</w:t>
      </w:r>
      <w:r w:rsidRPr="003E7ED0">
        <w:rPr>
          <w:rFonts w:ascii="Arial" w:hAnsi="Arial" w:cs="Arial"/>
          <w:i/>
          <w:iCs/>
        </w:rPr>
        <w:t xml:space="preserve"> Aseguradora”. (Subrayado fuera del texto original)</w:t>
      </w:r>
    </w:p>
    <w:p w14:paraId="162278EB" w14:textId="77777777" w:rsidR="002623BC" w:rsidRPr="003E7ED0" w:rsidRDefault="002623BC" w:rsidP="003E7ED0">
      <w:pPr>
        <w:adjustRightInd w:val="0"/>
        <w:spacing w:line="360" w:lineRule="auto"/>
        <w:ind w:left="851" w:right="843"/>
        <w:jc w:val="both"/>
        <w:rPr>
          <w:rFonts w:ascii="Arial" w:eastAsia="Arial" w:hAnsi="Arial" w:cs="Arial"/>
          <w:lang w:eastAsia="es-CO"/>
        </w:rPr>
      </w:pPr>
    </w:p>
    <w:p w14:paraId="43858DB6" w14:textId="4CA752F9"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 xml:space="preserve">De manera análoga, la Corte Suprema de Justicia también ha castigado con nulidad la conducta reticente </w:t>
      </w:r>
      <w:r w:rsidR="002A5660" w:rsidRPr="003E7ED0">
        <w:rPr>
          <w:rFonts w:ascii="Arial" w:hAnsi="Arial" w:cs="Arial"/>
        </w:rPr>
        <w:t>de</w:t>
      </w:r>
      <w:r w:rsidR="00F16B51" w:rsidRPr="003E7ED0">
        <w:rPr>
          <w:rFonts w:ascii="Arial" w:hAnsi="Arial" w:cs="Arial"/>
        </w:rPr>
        <w:t>l asegurado</w:t>
      </w:r>
      <w:r w:rsidRPr="003E7ED0">
        <w:rPr>
          <w:rFonts w:ascii="Arial" w:hAnsi="Arial" w:cs="Arial"/>
        </w:rPr>
        <w:t xml:space="preserve"> al no informar con sinceridad el verdadero estado del riesgo. Sobre este particular, tenemos la siguiente sentencia proferida por el órgano de cierre en la jurisdicción ordinaria:</w:t>
      </w:r>
    </w:p>
    <w:p w14:paraId="759A5DC0" w14:textId="77777777" w:rsidR="002623BC" w:rsidRPr="003E7ED0" w:rsidRDefault="002623BC" w:rsidP="003E7ED0">
      <w:pPr>
        <w:adjustRightInd w:val="0"/>
        <w:spacing w:line="360" w:lineRule="auto"/>
        <w:ind w:right="2"/>
        <w:jc w:val="both"/>
        <w:rPr>
          <w:rFonts w:ascii="Arial" w:hAnsi="Arial" w:cs="Arial"/>
        </w:rPr>
      </w:pPr>
    </w:p>
    <w:p w14:paraId="3E0B7866" w14:textId="77777777"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“Visto el caso de ahora, emerge nítidamente que en las “declaraciones de asegurabilidad” de 30 de agosto de 2000 y 31 de enero de 2001, </w:t>
      </w:r>
      <w:r w:rsidRPr="003E7ED0">
        <w:rPr>
          <w:rFonts w:ascii="Arial" w:hAnsi="Arial" w:cs="Arial"/>
          <w:b/>
          <w:bCs/>
          <w:i/>
          <w:iCs/>
          <w:u w:val="single"/>
        </w:rPr>
        <w:t xml:space="preserve">se ocultaron datos relevantes, lo que mina la validez del contrato e impide acceder a las pretensiones, todo como consecuencia de tal omisión en informar acerca </w:t>
      </w:r>
      <w:r w:rsidRPr="003E7ED0">
        <w:rPr>
          <w:rFonts w:ascii="Arial" w:hAnsi="Arial" w:cs="Arial"/>
          <w:b/>
          <w:bCs/>
          <w:i/>
          <w:iCs/>
          <w:u w:val="single"/>
        </w:rPr>
        <w:lastRenderedPageBreak/>
        <w:t>del estado del riesgo.</w:t>
      </w:r>
      <w:r w:rsidRPr="003E7ED0">
        <w:rPr>
          <w:rFonts w:ascii="Arial" w:hAnsi="Arial" w:cs="Arial"/>
          <w:i/>
          <w:iCs/>
        </w:rPr>
        <w:t xml:space="preserve"> </w:t>
      </w:r>
    </w:p>
    <w:p w14:paraId="5916BF63" w14:textId="77777777" w:rsidR="002623BC" w:rsidRPr="003E7ED0" w:rsidRDefault="002623BC" w:rsidP="003E7ED0">
      <w:pPr>
        <w:adjustRightInd w:val="0"/>
        <w:spacing w:line="360" w:lineRule="auto"/>
        <w:ind w:left="851" w:right="843"/>
        <w:jc w:val="both"/>
        <w:rPr>
          <w:rFonts w:ascii="Arial" w:hAnsi="Arial" w:cs="Arial"/>
          <w:i/>
          <w:iCs/>
        </w:rPr>
      </w:pPr>
    </w:p>
    <w:p w14:paraId="58B92D1A" w14:textId="77777777" w:rsidR="002623BC" w:rsidRPr="003E7ED0" w:rsidRDefault="002623BC" w:rsidP="003E7ED0">
      <w:pPr>
        <w:adjustRightInd w:val="0"/>
        <w:spacing w:line="360" w:lineRule="auto"/>
        <w:ind w:left="851" w:right="843"/>
        <w:jc w:val="both"/>
        <w:rPr>
          <w:rFonts w:ascii="Arial" w:eastAsia="Arial" w:hAnsi="Arial" w:cs="Arial"/>
          <w:i/>
          <w:iCs/>
          <w:lang w:eastAsia="es-CO"/>
        </w:rPr>
      </w:pPr>
      <w:r w:rsidRPr="003E7ED0">
        <w:rPr>
          <w:rFonts w:ascii="Arial" w:hAnsi="Arial" w:cs="Arial"/>
          <w:i/>
          <w:iCs/>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3E7ED0">
        <w:rPr>
          <w:rStyle w:val="Refdenotaalpie"/>
          <w:rFonts w:ascii="Arial" w:hAnsi="Arial" w:cs="Arial"/>
          <w:i/>
          <w:iCs/>
        </w:rPr>
        <w:footnoteReference w:id="8"/>
      </w:r>
      <w:r w:rsidRPr="003E7ED0">
        <w:rPr>
          <w:rFonts w:ascii="Arial" w:hAnsi="Arial" w:cs="Arial"/>
          <w:i/>
          <w:iCs/>
        </w:rPr>
        <w:t xml:space="preserve"> </w:t>
      </w:r>
      <w:r w:rsidRPr="003E7ED0">
        <w:rPr>
          <w:rFonts w:ascii="Arial" w:hAnsi="Arial" w:cs="Arial"/>
        </w:rPr>
        <w:t>(Subrayado y negrilla fuera del texto original)</w:t>
      </w:r>
    </w:p>
    <w:p w14:paraId="53042D1D" w14:textId="77777777" w:rsidR="002623BC" w:rsidRPr="003E7ED0" w:rsidRDefault="002623BC" w:rsidP="003E7ED0">
      <w:pPr>
        <w:adjustRightInd w:val="0"/>
        <w:spacing w:line="360" w:lineRule="auto"/>
        <w:ind w:right="2"/>
        <w:jc w:val="both"/>
        <w:rPr>
          <w:rFonts w:ascii="Arial" w:hAnsi="Arial" w:cs="Arial"/>
        </w:rPr>
      </w:pPr>
    </w:p>
    <w:p w14:paraId="6243963D" w14:textId="77777777"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En el mismo sentido, pero esta vez en una sentencia del año 2017, la Corte Suprema de Justicia reiteró su tesis al explicar:</w:t>
      </w:r>
    </w:p>
    <w:p w14:paraId="55E780CB" w14:textId="77777777" w:rsidR="002623BC" w:rsidRPr="003E7ED0" w:rsidRDefault="002623BC" w:rsidP="003E7ED0">
      <w:pPr>
        <w:adjustRightInd w:val="0"/>
        <w:spacing w:line="360" w:lineRule="auto"/>
        <w:ind w:right="2"/>
        <w:jc w:val="both"/>
        <w:rPr>
          <w:rFonts w:ascii="Arial" w:hAnsi="Arial" w:cs="Arial"/>
        </w:rPr>
      </w:pPr>
    </w:p>
    <w:p w14:paraId="2D44D565" w14:textId="77777777" w:rsidR="002623BC" w:rsidRPr="003E7ED0" w:rsidRDefault="002623BC" w:rsidP="003E7ED0">
      <w:pPr>
        <w:adjustRightInd w:val="0"/>
        <w:spacing w:line="360" w:lineRule="auto"/>
        <w:ind w:left="851" w:right="843"/>
        <w:jc w:val="both"/>
        <w:rPr>
          <w:rFonts w:ascii="Arial" w:hAnsi="Arial" w:cs="Arial"/>
        </w:rPr>
      </w:pPr>
      <w:r w:rsidRPr="003E7ED0">
        <w:rPr>
          <w:rFonts w:ascii="Arial" w:hAnsi="Arial" w:cs="Arial"/>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3E7ED0">
        <w:rPr>
          <w:rFonts w:ascii="Arial" w:hAnsi="Arial" w:cs="Arial"/>
          <w:b/>
          <w:bCs/>
          <w:i/>
          <w:iCs/>
          <w:u w:val="single"/>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3E7ED0">
        <w:rPr>
          <w:rFonts w:ascii="Arial" w:hAnsi="Arial" w:cs="Arial"/>
          <w:i/>
          <w:iCs/>
        </w:rPr>
        <w:t>. Por superfluo, como se adelantó, no se requiere estudio de la otra causa de nulidad del negocio.”</w:t>
      </w:r>
      <w:r w:rsidRPr="003E7ED0">
        <w:rPr>
          <w:rFonts w:ascii="Arial" w:hAnsi="Arial" w:cs="Arial"/>
        </w:rPr>
        <w:t xml:space="preserve"> </w:t>
      </w:r>
      <w:r w:rsidRPr="003E7ED0">
        <w:rPr>
          <w:rStyle w:val="Refdenotaalpie"/>
          <w:rFonts w:ascii="Arial" w:hAnsi="Arial" w:cs="Arial"/>
        </w:rPr>
        <w:footnoteReference w:id="9"/>
      </w:r>
      <w:r w:rsidRPr="003E7ED0">
        <w:rPr>
          <w:rFonts w:ascii="Arial" w:hAnsi="Arial" w:cs="Arial"/>
        </w:rPr>
        <w:t>(Subrayado y negrilla fuera del texto original)</w:t>
      </w:r>
    </w:p>
    <w:p w14:paraId="44BB61E0" w14:textId="77777777" w:rsidR="00F4474B" w:rsidRPr="003E7ED0" w:rsidRDefault="00F4474B" w:rsidP="003E7ED0">
      <w:pPr>
        <w:adjustRightInd w:val="0"/>
        <w:spacing w:line="360" w:lineRule="auto"/>
        <w:ind w:left="900" w:right="1082"/>
        <w:jc w:val="both"/>
        <w:rPr>
          <w:rFonts w:ascii="Arial" w:hAnsi="Arial" w:cs="Arial"/>
        </w:rPr>
      </w:pPr>
    </w:p>
    <w:p w14:paraId="63A6B493" w14:textId="77777777" w:rsidR="002623BC" w:rsidRPr="003E7ED0" w:rsidRDefault="002623BC" w:rsidP="003E7ED0">
      <w:pPr>
        <w:adjustRightInd w:val="0"/>
        <w:spacing w:line="360" w:lineRule="auto"/>
        <w:ind w:right="2"/>
        <w:jc w:val="both"/>
        <w:rPr>
          <w:rFonts w:ascii="Arial" w:eastAsia="Arial" w:hAnsi="Arial" w:cs="Arial"/>
          <w:lang w:eastAsia="es-CO"/>
        </w:rPr>
      </w:pPr>
      <w:r w:rsidRPr="003E7ED0">
        <w:rPr>
          <w:rFonts w:ascii="Arial" w:eastAsia="Arial" w:hAnsi="Arial" w:cs="Arial"/>
          <w:lang w:eastAsia="es-CO"/>
        </w:rPr>
        <w:lastRenderedPageBreak/>
        <w:t>Inclusive, esta Alta Corte en sede de tutela ha conservado y reiterado su postura acerca de la nulidad relativa consagrada en el artículo 1058 del C</w:t>
      </w:r>
      <w:r w:rsidR="001A3731" w:rsidRPr="003E7ED0">
        <w:rPr>
          <w:rFonts w:ascii="Arial" w:eastAsia="Arial" w:hAnsi="Arial" w:cs="Arial"/>
          <w:lang w:eastAsia="es-CO"/>
        </w:rPr>
        <w:t>ódigo de Comercio</w:t>
      </w:r>
      <w:r w:rsidRPr="003E7ED0">
        <w:rPr>
          <w:rFonts w:ascii="Arial" w:eastAsia="Arial" w:hAnsi="Arial" w:cs="Arial"/>
          <w:lang w:eastAsia="es-CO"/>
        </w:rPr>
        <w:t>, analizando lo siguiente:</w:t>
      </w:r>
    </w:p>
    <w:p w14:paraId="0D6A6251" w14:textId="77777777" w:rsidR="002623BC" w:rsidRPr="003E7ED0" w:rsidRDefault="002623BC" w:rsidP="003E7ED0">
      <w:pPr>
        <w:adjustRightInd w:val="0"/>
        <w:spacing w:line="360" w:lineRule="auto"/>
        <w:ind w:right="2"/>
        <w:jc w:val="both"/>
        <w:rPr>
          <w:rFonts w:ascii="Arial" w:eastAsia="Arial" w:hAnsi="Arial" w:cs="Arial"/>
          <w:lang w:eastAsia="es-CO"/>
        </w:rPr>
      </w:pPr>
    </w:p>
    <w:p w14:paraId="454A7B04" w14:textId="204DF85D"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“Proyectadas las anteriores premisas al asunto controvertido, no se avizora el desafuero endilgado, por cuanto, </w:t>
      </w:r>
      <w:r w:rsidRPr="003E7ED0">
        <w:rPr>
          <w:rFonts w:ascii="Arial" w:hAnsi="Arial" w:cs="Arial"/>
          <w:b/>
          <w:bCs/>
          <w:i/>
          <w:iCs/>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3E7ED0">
        <w:rPr>
          <w:rFonts w:ascii="Arial" w:hAnsi="Arial" w:cs="Arial"/>
          <w:i/>
          <w:iCs/>
        </w:rPr>
        <w:t xml:space="preserve"> </w:t>
      </w:r>
    </w:p>
    <w:p w14:paraId="555E2E21" w14:textId="77777777" w:rsidR="002623BC" w:rsidRPr="003E7ED0" w:rsidRDefault="002623BC" w:rsidP="003E7ED0">
      <w:pPr>
        <w:adjustRightInd w:val="0"/>
        <w:spacing w:line="360" w:lineRule="auto"/>
        <w:ind w:left="851" w:right="843"/>
        <w:jc w:val="both"/>
        <w:rPr>
          <w:rFonts w:ascii="Arial" w:hAnsi="Arial" w:cs="Arial"/>
          <w:i/>
          <w:iCs/>
        </w:rPr>
      </w:pPr>
    </w:p>
    <w:p w14:paraId="191C947D" w14:textId="77777777"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Sin embargo, no lo hizo, pero, un año después, adujo que afrontó una incapacidad por unas enfermedades diagnosticadas antes de la celebración del contrato de seguro y, por ende, el estrado atacado declaró la nulidad relativa del acuerdo de voluntades. </w:t>
      </w:r>
    </w:p>
    <w:p w14:paraId="7879337B" w14:textId="77777777" w:rsidR="002623BC" w:rsidRPr="003E7ED0" w:rsidRDefault="002623BC" w:rsidP="003E7ED0">
      <w:pPr>
        <w:adjustRightInd w:val="0"/>
        <w:spacing w:line="360" w:lineRule="auto"/>
        <w:ind w:left="851" w:right="843"/>
        <w:jc w:val="both"/>
        <w:rPr>
          <w:rFonts w:ascii="Arial" w:hAnsi="Arial" w:cs="Arial"/>
          <w:i/>
          <w:iCs/>
        </w:rPr>
      </w:pPr>
    </w:p>
    <w:p w14:paraId="5CB8FF1A" w14:textId="77777777"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En ese contexto, </w:t>
      </w:r>
      <w:r w:rsidRPr="003E7ED0">
        <w:rPr>
          <w:rFonts w:ascii="Arial" w:hAnsi="Arial" w:cs="Arial"/>
          <w:b/>
          <w:bCs/>
          <w:i/>
          <w:iCs/>
          <w:u w:val="single"/>
        </w:rPr>
        <w:t>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r w:rsidRPr="003E7ED0">
        <w:rPr>
          <w:rFonts w:ascii="Arial" w:hAnsi="Arial" w:cs="Arial"/>
          <w:i/>
          <w:iCs/>
        </w:rPr>
        <w:t xml:space="preserve">. </w:t>
      </w:r>
    </w:p>
    <w:p w14:paraId="401F6761" w14:textId="77777777" w:rsidR="002623BC" w:rsidRPr="003E7ED0" w:rsidRDefault="002623BC" w:rsidP="003E7ED0">
      <w:pPr>
        <w:adjustRightInd w:val="0"/>
        <w:spacing w:line="360" w:lineRule="auto"/>
        <w:ind w:left="851" w:right="843"/>
        <w:jc w:val="both"/>
        <w:rPr>
          <w:rFonts w:ascii="Arial" w:hAnsi="Arial" w:cs="Arial"/>
          <w:i/>
          <w:iCs/>
        </w:rPr>
      </w:pPr>
    </w:p>
    <w:p w14:paraId="0FCDD367" w14:textId="77777777" w:rsidR="002623BC" w:rsidRPr="003E7ED0" w:rsidRDefault="002623BC" w:rsidP="003E7ED0">
      <w:pPr>
        <w:adjustRightInd w:val="0"/>
        <w:spacing w:line="360" w:lineRule="auto"/>
        <w:ind w:left="851" w:right="843"/>
        <w:jc w:val="both"/>
        <w:rPr>
          <w:rFonts w:ascii="Arial" w:hAnsi="Arial" w:cs="Arial"/>
        </w:rPr>
      </w:pPr>
      <w:r w:rsidRPr="003E7ED0">
        <w:rPr>
          <w:rFonts w:ascii="Arial" w:hAnsi="Arial" w:cs="Arial"/>
          <w:i/>
          <w:iCs/>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3E7ED0">
        <w:rPr>
          <w:rFonts w:ascii="Arial" w:hAnsi="Arial" w:cs="Arial"/>
        </w:rPr>
        <w:t xml:space="preserve">. </w:t>
      </w:r>
      <w:r w:rsidRPr="003E7ED0">
        <w:rPr>
          <w:rStyle w:val="Refdenotaalpie"/>
          <w:rFonts w:ascii="Arial" w:hAnsi="Arial" w:cs="Arial"/>
        </w:rPr>
        <w:footnoteReference w:id="10"/>
      </w:r>
      <w:r w:rsidRPr="003E7ED0">
        <w:rPr>
          <w:rFonts w:ascii="Arial" w:hAnsi="Arial" w:cs="Arial"/>
        </w:rPr>
        <w:t>” (Subrayado y negrilla fuera del texto original)</w:t>
      </w:r>
    </w:p>
    <w:p w14:paraId="6633BDC1" w14:textId="77777777" w:rsidR="002623BC" w:rsidRPr="003E7ED0" w:rsidRDefault="002623BC" w:rsidP="003E7ED0">
      <w:pPr>
        <w:adjustRightInd w:val="0"/>
        <w:spacing w:line="360" w:lineRule="auto"/>
        <w:ind w:right="2"/>
        <w:jc w:val="both"/>
        <w:rPr>
          <w:rFonts w:ascii="Arial" w:eastAsia="Arial" w:hAnsi="Arial" w:cs="Arial"/>
          <w:lang w:eastAsia="es-CO"/>
        </w:rPr>
      </w:pPr>
    </w:p>
    <w:p w14:paraId="6A037CD0" w14:textId="62E8E94C" w:rsidR="002623BC" w:rsidRPr="003E7ED0" w:rsidRDefault="002623BC" w:rsidP="003E7ED0">
      <w:pPr>
        <w:adjustRightInd w:val="0"/>
        <w:spacing w:line="360" w:lineRule="auto"/>
        <w:ind w:right="2"/>
        <w:jc w:val="both"/>
        <w:rPr>
          <w:rFonts w:ascii="Arial" w:eastAsia="Arial" w:hAnsi="Arial" w:cs="Arial"/>
          <w:lang w:eastAsia="es-CO"/>
        </w:rPr>
      </w:pPr>
      <w:r w:rsidRPr="003E7ED0">
        <w:rPr>
          <w:rFonts w:ascii="Arial" w:eastAsia="Arial" w:hAnsi="Arial" w:cs="Arial"/>
          <w:lang w:eastAsia="es-CO"/>
        </w:rPr>
        <w:lastRenderedPageBreak/>
        <w:t xml:space="preserve">No </w:t>
      </w:r>
      <w:r w:rsidR="007D04C2" w:rsidRPr="003E7ED0">
        <w:rPr>
          <w:rFonts w:ascii="Arial" w:eastAsia="Arial" w:hAnsi="Arial" w:cs="Arial"/>
          <w:lang w:eastAsia="es-CO"/>
        </w:rPr>
        <w:t>obstante,</w:t>
      </w:r>
      <w:r w:rsidRPr="003E7ED0">
        <w:rPr>
          <w:rFonts w:ascii="Arial" w:eastAsia="Arial" w:hAnsi="Arial" w:cs="Arial"/>
          <w:lang w:eastAsia="es-CO"/>
        </w:rPr>
        <w:t xml:space="preserve"> y sin perjuicio de la jurisprudencia previamente mencionada, es de gran relevancia invocar la sentencia de constitucionalidad proferida por la Corte Constitucional, en donde específicamente se aborda el análisis de los requisitos y efectos del artículo 1058 del C</w:t>
      </w:r>
      <w:r w:rsidR="001A3731" w:rsidRPr="003E7ED0">
        <w:rPr>
          <w:rFonts w:ascii="Arial" w:eastAsia="Arial" w:hAnsi="Arial" w:cs="Arial"/>
          <w:lang w:eastAsia="es-CO"/>
        </w:rPr>
        <w:t>ódigo de Comercio</w:t>
      </w:r>
      <w:r w:rsidRPr="003E7ED0">
        <w:rPr>
          <w:rFonts w:ascii="Arial" w:eastAsia="Arial" w:hAnsi="Arial" w:cs="Arial"/>
          <w:lang w:eastAsia="es-CO"/>
        </w:rPr>
        <w:t>. La sentencia C-232 de 1997 expresa lo siguiente:</w:t>
      </w:r>
    </w:p>
    <w:p w14:paraId="22D82064" w14:textId="77777777" w:rsidR="002623BC" w:rsidRPr="003E7ED0" w:rsidRDefault="002623BC" w:rsidP="003E7ED0">
      <w:pPr>
        <w:adjustRightInd w:val="0"/>
        <w:spacing w:line="360" w:lineRule="auto"/>
        <w:ind w:right="2"/>
        <w:jc w:val="both"/>
        <w:rPr>
          <w:rFonts w:ascii="Arial" w:eastAsia="Arial" w:hAnsi="Arial" w:cs="Arial"/>
          <w:lang w:eastAsia="es-CO"/>
        </w:rPr>
      </w:pPr>
    </w:p>
    <w:p w14:paraId="585F5439" w14:textId="0E047764" w:rsidR="002623BC" w:rsidRPr="003E7ED0" w:rsidRDefault="002623BC" w:rsidP="003E7ED0">
      <w:pPr>
        <w:adjustRightInd w:val="0"/>
        <w:spacing w:line="360" w:lineRule="auto"/>
        <w:ind w:left="851" w:right="843"/>
        <w:jc w:val="both"/>
        <w:rPr>
          <w:rFonts w:ascii="Arial" w:hAnsi="Arial" w:cs="Arial"/>
          <w:i/>
          <w:iCs/>
        </w:rPr>
      </w:pPr>
      <w:r w:rsidRPr="003E7ED0">
        <w:rPr>
          <w:rFonts w:ascii="Arial" w:hAnsi="Arial" w:cs="Arial"/>
          <w:i/>
          <w:iCs/>
        </w:rPr>
        <w:t xml:space="preserve">Habiéndose establecido que la práctica aseguradora responsable, supone la multiplicidad de </w:t>
      </w:r>
      <w:r w:rsidR="007E739C" w:rsidRPr="003E7ED0">
        <w:rPr>
          <w:rFonts w:ascii="Arial" w:hAnsi="Arial" w:cs="Arial"/>
          <w:i/>
          <w:iCs/>
        </w:rPr>
        <w:t>contrato</w:t>
      </w:r>
      <w:r w:rsidRPr="003E7ED0">
        <w:rPr>
          <w:rFonts w:ascii="Arial" w:hAnsi="Arial" w:cs="Arial"/>
          <w:i/>
          <w:iCs/>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3E7ED0">
        <w:rPr>
          <w:rFonts w:ascii="Arial" w:hAnsi="Arial" w:cs="Arial"/>
          <w:b/>
          <w:bCs/>
          <w:i/>
          <w:iCs/>
          <w:u w:val="single"/>
        </w:rPr>
        <w:t xml:space="preserve">se abstuvo de consagrar la inspección del riesgo como una obligación a cargo </w:t>
      </w:r>
      <w:proofErr w:type="spellStart"/>
      <w:r w:rsidR="002A5660" w:rsidRPr="003E7ED0">
        <w:rPr>
          <w:rFonts w:ascii="Arial" w:hAnsi="Arial" w:cs="Arial"/>
          <w:b/>
          <w:bCs/>
          <w:i/>
          <w:iCs/>
          <w:u w:val="single"/>
        </w:rPr>
        <w:t xml:space="preserve">de </w:t>
      </w:r>
      <w:r w:rsidR="00F16B51" w:rsidRPr="003E7ED0">
        <w:rPr>
          <w:rFonts w:ascii="Arial" w:hAnsi="Arial" w:cs="Arial"/>
          <w:b/>
          <w:bCs/>
          <w:i/>
          <w:iCs/>
          <w:u w:val="single"/>
        </w:rPr>
        <w:t>el</w:t>
      </w:r>
      <w:proofErr w:type="spellEnd"/>
      <w:r w:rsidR="00F16B51" w:rsidRPr="003E7ED0">
        <w:rPr>
          <w:rFonts w:ascii="Arial" w:hAnsi="Arial" w:cs="Arial"/>
          <w:b/>
          <w:bCs/>
          <w:i/>
          <w:iCs/>
          <w:u w:val="single"/>
        </w:rPr>
        <w:t xml:space="preserve"> asegurado</w:t>
      </w:r>
      <w:r w:rsidRPr="003E7ED0">
        <w:rPr>
          <w:rFonts w:ascii="Arial" w:hAnsi="Arial" w:cs="Arial"/>
          <w:b/>
          <w:bCs/>
          <w:i/>
          <w:iCs/>
          <w:u w:val="single"/>
        </w:rPr>
        <w:t>r</w:t>
      </w:r>
      <w:r w:rsidRPr="003E7ED0">
        <w:rPr>
          <w:rFonts w:ascii="Arial" w:hAnsi="Arial" w:cs="Arial"/>
          <w:i/>
          <w:iCs/>
        </w:rPr>
        <w:t xml:space="preserve">, puesto que a </w:t>
      </w:r>
      <w:proofErr w:type="gramStart"/>
      <w:r w:rsidRPr="003E7ED0">
        <w:rPr>
          <w:rFonts w:ascii="Arial" w:hAnsi="Arial" w:cs="Arial"/>
          <w:i/>
          <w:iCs/>
        </w:rPr>
        <w:t>éste</w:t>
      </w:r>
      <w:proofErr w:type="gramEnd"/>
      <w:r w:rsidRPr="003E7ED0">
        <w:rPr>
          <w:rFonts w:ascii="Arial" w:hAnsi="Arial" w:cs="Arial"/>
          <w:i/>
          <w:iC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3E7ED0">
        <w:rPr>
          <w:rFonts w:ascii="Arial" w:hAnsi="Arial" w:cs="Arial"/>
          <w:b/>
          <w:bCs/>
          <w:i/>
          <w:iCs/>
          <w:u w:val="single"/>
        </w:rPr>
        <w:t>Esta particular situación, consistente en quedar a la merced de la declaración de la contraparte y contratar, generalmente, en virtud de su sola palabra</w:t>
      </w:r>
      <w:r w:rsidRPr="003E7ED0">
        <w:rPr>
          <w:rFonts w:ascii="Arial" w:hAnsi="Arial" w:cs="Arial"/>
          <w:i/>
          <w:iCs/>
        </w:rPr>
        <w:t xml:space="preserve">, es especial y distinta de la que se da en otros tipos contractuales, y origina una de las características clásicas del seguro: la de ser un contrato de ubérrima buena fe. Aseverar que el contrato de seguro es </w:t>
      </w:r>
      <w:proofErr w:type="spellStart"/>
      <w:r w:rsidRPr="003E7ED0">
        <w:rPr>
          <w:rFonts w:ascii="Arial" w:hAnsi="Arial" w:cs="Arial"/>
          <w:i/>
          <w:iCs/>
        </w:rPr>
        <w:t>uberrimae</w:t>
      </w:r>
      <w:proofErr w:type="spellEnd"/>
      <w:r w:rsidRPr="003E7ED0">
        <w:rPr>
          <w:rFonts w:ascii="Arial" w:hAnsi="Arial" w:cs="Arial"/>
          <w:i/>
          <w:iCs/>
        </w:rPr>
        <w:t xml:space="preserve"> bona </w:t>
      </w:r>
      <w:proofErr w:type="spellStart"/>
      <w:r w:rsidRPr="003E7ED0">
        <w:rPr>
          <w:rFonts w:ascii="Arial" w:hAnsi="Arial" w:cs="Arial"/>
          <w:i/>
          <w:iCs/>
        </w:rPr>
        <w:t>fidei</w:t>
      </w:r>
      <w:proofErr w:type="spellEnd"/>
      <w:r w:rsidRPr="003E7ED0">
        <w:rPr>
          <w:rFonts w:ascii="Arial" w:hAnsi="Arial" w:cs="Arial"/>
          <w:i/>
          <w:iCs/>
        </w:rPr>
        <w:t xml:space="preserve"> contractus, significa sostener que en él no bastan simplemente la diligencia, el decoro y la honestidad comúnmente requeridos en </w:t>
      </w:r>
      <w:r w:rsidR="007D04C2" w:rsidRPr="003E7ED0">
        <w:rPr>
          <w:rFonts w:ascii="Arial" w:hAnsi="Arial" w:cs="Arial"/>
          <w:i/>
          <w:iCs/>
        </w:rPr>
        <w:t>todos los contratos</w:t>
      </w:r>
      <w:r w:rsidRPr="003E7ED0">
        <w:rPr>
          <w:rFonts w:ascii="Arial" w:hAnsi="Arial" w:cs="Arial"/>
          <w:i/>
          <w:iCs/>
        </w:rPr>
        <w:t xml:space="preserve">, sino que exige que estas conductas se manifiesten con la máxima calidad, esto es, llevadas al extremo. La necesidad de que el contrato de seguro se celebre con esta buena fe calificada, vincula por igual al tomador y al asegurador. </w:t>
      </w:r>
      <w:r w:rsidRPr="003E7ED0">
        <w:rPr>
          <w:rFonts w:ascii="Arial" w:hAnsi="Arial" w:cs="Arial"/>
          <w:b/>
          <w:bCs/>
          <w:i/>
          <w:iCs/>
          <w:u w:val="single"/>
        </w:rPr>
        <w:t xml:space="preserve">Sin embargo, la Corporación centra su interés en </w:t>
      </w:r>
      <w:r w:rsidRPr="003E7ED0">
        <w:rPr>
          <w:rFonts w:ascii="Arial" w:hAnsi="Arial" w:cs="Arial"/>
          <w:b/>
          <w:bCs/>
          <w:i/>
          <w:iCs/>
          <w:u w:val="single"/>
        </w:rPr>
        <w:lastRenderedPageBreak/>
        <w:t>la carga de información precontractual que corresponde al tomador, pues es en relación con ésta que pueden surgir las nulidades relativas contempladas en el Código de Comercio.</w:t>
      </w:r>
    </w:p>
    <w:p w14:paraId="5C2EFBE0" w14:textId="77777777" w:rsidR="002623BC" w:rsidRPr="003E7ED0" w:rsidRDefault="002623BC" w:rsidP="003E7ED0">
      <w:pPr>
        <w:adjustRightInd w:val="0"/>
        <w:spacing w:line="360" w:lineRule="auto"/>
        <w:ind w:right="1082"/>
        <w:jc w:val="both"/>
        <w:rPr>
          <w:rFonts w:ascii="Arial" w:hAnsi="Arial" w:cs="Arial"/>
        </w:rPr>
      </w:pPr>
    </w:p>
    <w:p w14:paraId="1181B32B" w14:textId="77777777"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37C33696" w14:textId="77777777" w:rsidR="002623BC" w:rsidRPr="003E7ED0" w:rsidRDefault="002623BC" w:rsidP="003E7ED0">
      <w:pPr>
        <w:adjustRightInd w:val="0"/>
        <w:spacing w:line="360" w:lineRule="auto"/>
        <w:ind w:right="2"/>
        <w:jc w:val="both"/>
        <w:rPr>
          <w:rFonts w:ascii="Arial" w:hAnsi="Arial" w:cs="Arial"/>
        </w:rPr>
      </w:pPr>
    </w:p>
    <w:p w14:paraId="5711FAA6" w14:textId="55E0DD7A" w:rsidR="002623BC" w:rsidRPr="003E7ED0" w:rsidRDefault="002623BC" w:rsidP="003E7ED0">
      <w:pPr>
        <w:pStyle w:val="Prrafodelista"/>
        <w:widowControl/>
        <w:numPr>
          <w:ilvl w:val="0"/>
          <w:numId w:val="8"/>
        </w:numPr>
        <w:autoSpaceDE/>
        <w:autoSpaceDN/>
        <w:adjustRightInd w:val="0"/>
        <w:spacing w:line="360" w:lineRule="auto"/>
        <w:ind w:right="2"/>
        <w:jc w:val="both"/>
        <w:rPr>
          <w:rFonts w:ascii="Arial" w:hAnsi="Arial" w:cs="Arial"/>
        </w:rPr>
      </w:pPr>
      <w:r w:rsidRPr="003E7ED0">
        <w:rPr>
          <w:rFonts w:ascii="Arial" w:hAnsi="Arial" w:cs="Arial"/>
        </w:rPr>
        <w:t xml:space="preserve">El Código de Comercio se abstuvo de consagrar la inspección del riesgo como una obligación a cargo </w:t>
      </w:r>
      <w:r w:rsidR="002A5660" w:rsidRPr="003E7ED0">
        <w:rPr>
          <w:rFonts w:ascii="Arial" w:hAnsi="Arial" w:cs="Arial"/>
        </w:rPr>
        <w:t>de</w:t>
      </w:r>
      <w:r w:rsidR="00F16B51" w:rsidRPr="003E7ED0">
        <w:rPr>
          <w:rFonts w:ascii="Arial" w:hAnsi="Arial" w:cs="Arial"/>
        </w:rPr>
        <w:t>l asegurado</w:t>
      </w:r>
      <w:r w:rsidRPr="003E7ED0">
        <w:rPr>
          <w:rFonts w:ascii="Arial" w:hAnsi="Arial" w:cs="Arial"/>
        </w:rPr>
        <w:t>r. Es decir, no es un requisito sine qua non para la declaratoria de la reticencia, que la compañía aseguradora verifique el estado del riesgo antes de contratar.</w:t>
      </w:r>
    </w:p>
    <w:p w14:paraId="67C98A32" w14:textId="77777777" w:rsidR="001A3731" w:rsidRPr="003E7ED0" w:rsidRDefault="001A3731" w:rsidP="003E7ED0">
      <w:pPr>
        <w:pStyle w:val="Prrafodelista"/>
        <w:widowControl/>
        <w:autoSpaceDE/>
        <w:autoSpaceDN/>
        <w:adjustRightInd w:val="0"/>
        <w:spacing w:line="360" w:lineRule="auto"/>
        <w:ind w:right="2"/>
        <w:jc w:val="both"/>
        <w:rPr>
          <w:rFonts w:ascii="Arial" w:hAnsi="Arial" w:cs="Arial"/>
        </w:rPr>
      </w:pPr>
    </w:p>
    <w:p w14:paraId="39C77C7A" w14:textId="445E2040" w:rsidR="002623BC" w:rsidRPr="003E7ED0" w:rsidRDefault="002623BC" w:rsidP="003E7ED0">
      <w:pPr>
        <w:pStyle w:val="Prrafodelista"/>
        <w:widowControl/>
        <w:numPr>
          <w:ilvl w:val="0"/>
          <w:numId w:val="8"/>
        </w:numPr>
        <w:autoSpaceDE/>
        <w:autoSpaceDN/>
        <w:adjustRightInd w:val="0"/>
        <w:spacing w:line="360" w:lineRule="auto"/>
        <w:ind w:right="2"/>
        <w:jc w:val="both"/>
        <w:rPr>
          <w:rFonts w:ascii="Arial" w:hAnsi="Arial" w:cs="Arial"/>
        </w:rPr>
      </w:pPr>
      <w:r w:rsidRPr="003E7ED0">
        <w:rPr>
          <w:rFonts w:ascii="Arial" w:hAnsi="Arial" w:cs="Arial"/>
        </w:rPr>
        <w:t xml:space="preserve">En línea con lo anterior, dado que las compañías aseguradoras no tienen la obligación de inspeccionar el riesgo con anterioridad a la perfección </w:t>
      </w:r>
      <w:r w:rsidR="007D04C2" w:rsidRPr="003E7ED0">
        <w:rPr>
          <w:rFonts w:ascii="Arial" w:hAnsi="Arial" w:cs="Arial"/>
        </w:rPr>
        <w:t>del</w:t>
      </w:r>
      <w:r w:rsidR="005F4D50" w:rsidRPr="003E7ED0">
        <w:rPr>
          <w:rFonts w:ascii="Arial" w:hAnsi="Arial" w:cs="Arial"/>
        </w:rPr>
        <w:t xml:space="preserve"> contrato</w:t>
      </w:r>
      <w:r w:rsidRPr="003E7ED0">
        <w:rPr>
          <w:rFonts w:ascii="Arial" w:hAnsi="Arial" w:cs="Arial"/>
        </w:rPr>
        <w:t xml:space="preserve"> de seguro</w:t>
      </w:r>
      <w:r w:rsidR="00920A0E" w:rsidRPr="003E7ED0">
        <w:rPr>
          <w:rFonts w:ascii="Arial" w:hAnsi="Arial" w:cs="Arial"/>
        </w:rPr>
        <w:t>s</w:t>
      </w:r>
      <w:r w:rsidRPr="003E7ED0">
        <w:rPr>
          <w:rFonts w:ascii="Arial" w:hAnsi="Arial" w:cs="Arial"/>
        </w:rPr>
        <w:t xml:space="preserve">, no puede entenderse que el término de prescripción inicie su conteo desde la celebración del contrato, sino desde que </w:t>
      </w:r>
      <w:r w:rsidR="00DE0471" w:rsidRPr="003E7ED0">
        <w:rPr>
          <w:rFonts w:ascii="Arial" w:hAnsi="Arial" w:cs="Arial"/>
        </w:rPr>
        <w:t>la</w:t>
      </w:r>
      <w:r w:rsidR="00F16B51" w:rsidRPr="003E7ED0">
        <w:rPr>
          <w:rFonts w:ascii="Arial" w:hAnsi="Arial" w:cs="Arial"/>
        </w:rPr>
        <w:t xml:space="preserve"> asegurado</w:t>
      </w:r>
      <w:r w:rsidRPr="003E7ED0">
        <w:rPr>
          <w:rFonts w:ascii="Arial" w:hAnsi="Arial" w:cs="Arial"/>
        </w:rPr>
        <w:t>ra conoce efectivamente el acaecimiento del siniestro.</w:t>
      </w:r>
    </w:p>
    <w:p w14:paraId="34FF25C5" w14:textId="77777777" w:rsidR="001A3731" w:rsidRPr="003E7ED0" w:rsidRDefault="001A3731" w:rsidP="003E7ED0">
      <w:pPr>
        <w:widowControl/>
        <w:autoSpaceDE/>
        <w:autoSpaceDN/>
        <w:adjustRightInd w:val="0"/>
        <w:spacing w:line="360" w:lineRule="auto"/>
        <w:ind w:right="2"/>
        <w:jc w:val="both"/>
        <w:rPr>
          <w:rFonts w:ascii="Arial" w:hAnsi="Arial" w:cs="Arial"/>
        </w:rPr>
      </w:pPr>
    </w:p>
    <w:p w14:paraId="3B58BB0D" w14:textId="0082A05F" w:rsidR="002623BC" w:rsidRPr="003E7ED0" w:rsidRDefault="002623BC" w:rsidP="003E7ED0">
      <w:pPr>
        <w:pStyle w:val="Prrafodelista"/>
        <w:widowControl/>
        <w:numPr>
          <w:ilvl w:val="0"/>
          <w:numId w:val="8"/>
        </w:numPr>
        <w:autoSpaceDE/>
        <w:autoSpaceDN/>
        <w:adjustRightInd w:val="0"/>
        <w:spacing w:line="360" w:lineRule="auto"/>
        <w:ind w:right="2"/>
        <w:jc w:val="both"/>
        <w:rPr>
          <w:rFonts w:ascii="Arial" w:hAnsi="Arial" w:cs="Arial"/>
        </w:rPr>
      </w:pPr>
      <w:r w:rsidRPr="003E7ED0">
        <w:rPr>
          <w:rFonts w:ascii="Arial" w:hAnsi="Arial" w:cs="Arial"/>
        </w:rPr>
        <w:t xml:space="preserve">La necesidad de que </w:t>
      </w:r>
      <w:r w:rsidR="007D04C2" w:rsidRPr="003E7ED0">
        <w:rPr>
          <w:rFonts w:ascii="Arial" w:hAnsi="Arial" w:cs="Arial"/>
        </w:rPr>
        <w:t>el contrato de seguros se celebre</w:t>
      </w:r>
      <w:r w:rsidRPr="003E7ED0">
        <w:rPr>
          <w:rFonts w:ascii="Arial" w:hAnsi="Arial" w:cs="Arial"/>
        </w:rPr>
        <w:t xml:space="preserv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w:t>
      </w:r>
      <w:r w:rsidR="002A5660" w:rsidRPr="003E7ED0">
        <w:rPr>
          <w:rFonts w:ascii="Arial" w:hAnsi="Arial" w:cs="Arial"/>
        </w:rPr>
        <w:t>la asegurad</w:t>
      </w:r>
      <w:r w:rsidR="00846951" w:rsidRPr="003E7ED0">
        <w:rPr>
          <w:rFonts w:ascii="Arial" w:hAnsi="Arial" w:cs="Arial"/>
        </w:rPr>
        <w:t>o</w:t>
      </w:r>
      <w:r w:rsidRPr="003E7ED0">
        <w:rPr>
          <w:rFonts w:ascii="Arial" w:hAnsi="Arial" w:cs="Arial"/>
        </w:rPr>
        <w:t>ra quien tiene la obligación de verificarlo</w:t>
      </w:r>
      <w:r w:rsidR="001A3731" w:rsidRPr="003E7ED0">
        <w:rPr>
          <w:rFonts w:ascii="Arial" w:hAnsi="Arial" w:cs="Arial"/>
        </w:rPr>
        <w:t>.</w:t>
      </w:r>
    </w:p>
    <w:p w14:paraId="560CBC4F" w14:textId="77777777" w:rsidR="002623BC" w:rsidRPr="003E7ED0" w:rsidRDefault="002623BC" w:rsidP="003E7ED0">
      <w:pPr>
        <w:adjustRightInd w:val="0"/>
        <w:spacing w:line="360" w:lineRule="auto"/>
        <w:ind w:right="2"/>
        <w:jc w:val="both"/>
        <w:rPr>
          <w:rFonts w:ascii="Arial" w:hAnsi="Arial" w:cs="Arial"/>
        </w:rPr>
      </w:pPr>
    </w:p>
    <w:p w14:paraId="41A113B1" w14:textId="7845DC5A" w:rsidR="00346BEE" w:rsidRPr="003E7ED0" w:rsidRDefault="002623BC" w:rsidP="003E7ED0">
      <w:pPr>
        <w:pStyle w:val="NormalWeb"/>
        <w:shd w:val="clear" w:color="auto" w:fill="FFFFFF"/>
        <w:spacing w:line="360" w:lineRule="auto"/>
        <w:jc w:val="both"/>
        <w:rPr>
          <w:rFonts w:ascii="Arial" w:hAnsi="Arial" w:cs="Arial"/>
          <w:sz w:val="22"/>
          <w:szCs w:val="22"/>
        </w:rPr>
      </w:pPr>
      <w:r w:rsidRPr="003E7ED0">
        <w:rPr>
          <w:rFonts w:ascii="Arial" w:hAnsi="Arial" w:cs="Arial"/>
          <w:sz w:val="22"/>
          <w:szCs w:val="22"/>
        </w:rPr>
        <w:t>Habiendo dicho lo anterior, ahora es necesario aterrizar la teoría al caso concreto</w:t>
      </w:r>
      <w:r w:rsidR="00C12C72" w:rsidRPr="003E7ED0">
        <w:rPr>
          <w:rFonts w:ascii="Arial" w:hAnsi="Arial" w:cs="Arial"/>
          <w:sz w:val="22"/>
          <w:szCs w:val="22"/>
        </w:rPr>
        <w:t>. Para el</w:t>
      </w:r>
      <w:r w:rsidR="003C7B15" w:rsidRPr="003E7ED0">
        <w:rPr>
          <w:rFonts w:ascii="Arial" w:hAnsi="Arial" w:cs="Arial"/>
          <w:sz w:val="22"/>
          <w:szCs w:val="22"/>
        </w:rPr>
        <w:t xml:space="preserve"> </w:t>
      </w:r>
      <w:r w:rsidR="00DE0471" w:rsidRPr="003E7ED0">
        <w:rPr>
          <w:rFonts w:ascii="Arial" w:hAnsi="Arial" w:cs="Arial"/>
          <w:sz w:val="22"/>
          <w:szCs w:val="22"/>
        </w:rPr>
        <w:t>20 de agosto de 2015</w:t>
      </w:r>
      <w:r w:rsidR="003C7B15" w:rsidRPr="003E7ED0">
        <w:rPr>
          <w:rFonts w:ascii="Arial" w:hAnsi="Arial" w:cs="Arial"/>
          <w:sz w:val="22"/>
          <w:szCs w:val="22"/>
        </w:rPr>
        <w:t>,</w:t>
      </w:r>
      <w:r w:rsidR="00C12C72" w:rsidRPr="003E7ED0">
        <w:rPr>
          <w:rFonts w:ascii="Arial" w:hAnsi="Arial" w:cs="Arial"/>
          <w:sz w:val="22"/>
          <w:szCs w:val="22"/>
        </w:rPr>
        <w:t xml:space="preserve"> fecha en la cual </w:t>
      </w:r>
      <w:r w:rsidR="00F16B51" w:rsidRPr="003E7ED0">
        <w:rPr>
          <w:rFonts w:ascii="Arial" w:hAnsi="Arial" w:cs="Arial"/>
          <w:sz w:val="22"/>
          <w:szCs w:val="22"/>
        </w:rPr>
        <w:t>el asegurado</w:t>
      </w:r>
      <w:r w:rsidR="00C12C72" w:rsidRPr="003E7ED0">
        <w:rPr>
          <w:rFonts w:ascii="Arial" w:hAnsi="Arial" w:cs="Arial"/>
          <w:sz w:val="22"/>
          <w:szCs w:val="22"/>
        </w:rPr>
        <w:t xml:space="preserve"> solicitó su aseguramiento, se le formuló un cuestionario (declaración de asegurabilidad)</w:t>
      </w:r>
      <w:r w:rsidR="003C7B15" w:rsidRPr="003E7ED0">
        <w:rPr>
          <w:rFonts w:ascii="Arial" w:hAnsi="Arial" w:cs="Arial"/>
          <w:sz w:val="22"/>
          <w:szCs w:val="22"/>
        </w:rPr>
        <w:t xml:space="preserve"> </w:t>
      </w:r>
      <w:r w:rsidR="00673142" w:rsidRPr="003E7ED0">
        <w:rPr>
          <w:rFonts w:ascii="Arial" w:hAnsi="Arial" w:cs="Arial"/>
          <w:sz w:val="22"/>
          <w:szCs w:val="22"/>
        </w:rPr>
        <w:t xml:space="preserve">con preguntas redactadas de manera que cualquier </w:t>
      </w:r>
      <w:r w:rsidR="00673142" w:rsidRPr="003E7ED0">
        <w:rPr>
          <w:rFonts w:ascii="Arial" w:hAnsi="Arial" w:cs="Arial"/>
          <w:sz w:val="22"/>
          <w:szCs w:val="22"/>
        </w:rPr>
        <w:lastRenderedPageBreak/>
        <w:t xml:space="preserve">persona pudiere entenderlas y comprender su sentido. No obstante, pese a la claridad de las preguntas, </w:t>
      </w:r>
      <w:r w:rsidR="00F16B51" w:rsidRPr="003E7ED0">
        <w:rPr>
          <w:rFonts w:ascii="Arial" w:hAnsi="Arial" w:cs="Arial"/>
          <w:sz w:val="22"/>
          <w:szCs w:val="22"/>
        </w:rPr>
        <w:t>el señor NOE DIAZ HOLGUIN</w:t>
      </w:r>
      <w:r w:rsidR="00673142" w:rsidRPr="003E7ED0">
        <w:rPr>
          <w:rFonts w:ascii="Arial" w:hAnsi="Arial" w:cs="Arial"/>
          <w:sz w:val="22"/>
          <w:szCs w:val="22"/>
        </w:rPr>
        <w:t xml:space="preserve"> respondió </w:t>
      </w:r>
      <w:r w:rsidR="00104E7A" w:rsidRPr="003E7ED0">
        <w:rPr>
          <w:rFonts w:ascii="Arial" w:hAnsi="Arial" w:cs="Arial"/>
          <w:sz w:val="22"/>
          <w:szCs w:val="22"/>
        </w:rPr>
        <w:t xml:space="preserve">la mayoría de ellas </w:t>
      </w:r>
      <w:r w:rsidR="00673142" w:rsidRPr="003E7ED0">
        <w:rPr>
          <w:rFonts w:ascii="Arial" w:hAnsi="Arial" w:cs="Arial"/>
          <w:sz w:val="22"/>
          <w:szCs w:val="22"/>
        </w:rPr>
        <w:t xml:space="preserve">negativamente, </w:t>
      </w:r>
      <w:proofErr w:type="spellStart"/>
      <w:r w:rsidR="00673142" w:rsidRPr="003E7ED0">
        <w:rPr>
          <w:rFonts w:ascii="Arial" w:hAnsi="Arial" w:cs="Arial"/>
          <w:sz w:val="22"/>
          <w:szCs w:val="22"/>
        </w:rPr>
        <w:t>a</w:t>
      </w:r>
      <w:r w:rsidR="00104E7A" w:rsidRPr="003E7ED0">
        <w:rPr>
          <w:rFonts w:ascii="Arial" w:hAnsi="Arial" w:cs="Arial"/>
          <w:sz w:val="22"/>
          <w:szCs w:val="22"/>
        </w:rPr>
        <w:t>ú</w:t>
      </w:r>
      <w:r w:rsidR="00673142" w:rsidRPr="003E7ED0">
        <w:rPr>
          <w:rFonts w:ascii="Arial" w:hAnsi="Arial" w:cs="Arial"/>
          <w:sz w:val="22"/>
          <w:szCs w:val="22"/>
        </w:rPr>
        <w:t>n</w:t>
      </w:r>
      <w:proofErr w:type="spellEnd"/>
      <w:r w:rsidR="00673142" w:rsidRPr="003E7ED0">
        <w:rPr>
          <w:rFonts w:ascii="Arial" w:hAnsi="Arial" w:cs="Arial"/>
          <w:sz w:val="22"/>
          <w:szCs w:val="22"/>
        </w:rPr>
        <w:t xml:space="preserve"> cuando tenía pleno conocimiento que estas respuestas negativas constituían una falta a la </w:t>
      </w:r>
      <w:proofErr w:type="gramStart"/>
      <w:r w:rsidR="00673142" w:rsidRPr="003E7ED0">
        <w:rPr>
          <w:rFonts w:ascii="Arial" w:hAnsi="Arial" w:cs="Arial"/>
          <w:sz w:val="22"/>
          <w:szCs w:val="22"/>
        </w:rPr>
        <w:t>verdad</w:t>
      </w:r>
      <w:r w:rsidR="00DE0471" w:rsidRPr="003E7ED0">
        <w:rPr>
          <w:rFonts w:ascii="Arial" w:hAnsi="Arial" w:cs="Arial"/>
          <w:sz w:val="22"/>
          <w:szCs w:val="22"/>
        </w:rPr>
        <w:t xml:space="preserve"> .</w:t>
      </w:r>
      <w:proofErr w:type="gramEnd"/>
    </w:p>
    <w:p w14:paraId="5B7D43D7" w14:textId="77777777" w:rsidR="00346BEE" w:rsidRPr="003E7ED0" w:rsidRDefault="00346BEE" w:rsidP="003E7ED0">
      <w:pPr>
        <w:pStyle w:val="NormalWeb"/>
        <w:shd w:val="clear" w:color="auto" w:fill="FFFFFF"/>
        <w:spacing w:line="360" w:lineRule="auto"/>
        <w:jc w:val="both"/>
        <w:rPr>
          <w:rFonts w:ascii="Arial" w:hAnsi="Arial" w:cs="Arial"/>
          <w:sz w:val="22"/>
          <w:szCs w:val="22"/>
        </w:rPr>
      </w:pPr>
    </w:p>
    <w:p w14:paraId="045DB308" w14:textId="2B2372A4" w:rsidR="00BA42F6" w:rsidRPr="003E7ED0" w:rsidRDefault="00346BEE" w:rsidP="003E7ED0">
      <w:pPr>
        <w:spacing w:line="360" w:lineRule="auto"/>
        <w:jc w:val="both"/>
        <w:rPr>
          <w:rFonts w:ascii="Arial" w:hAnsi="Arial" w:cs="Arial"/>
        </w:rPr>
      </w:pPr>
      <w:r w:rsidRPr="003E7ED0">
        <w:rPr>
          <w:rFonts w:ascii="Arial" w:eastAsia="Arial" w:hAnsi="Arial" w:cs="Arial"/>
          <w:lang w:eastAsia="es-CO"/>
        </w:rPr>
        <w:t xml:space="preserve">Es decir, a pesar de que </w:t>
      </w:r>
      <w:r w:rsidR="00F16B51" w:rsidRPr="003E7ED0">
        <w:rPr>
          <w:rFonts w:ascii="Arial" w:hAnsi="Arial" w:cs="Arial"/>
        </w:rPr>
        <w:t>el señor NOE DIAZ HOLGUIN</w:t>
      </w:r>
      <w:r w:rsidR="002A5660" w:rsidRPr="003E7ED0">
        <w:rPr>
          <w:rFonts w:ascii="Arial" w:hAnsi="Arial" w:cs="Arial"/>
        </w:rPr>
        <w:t xml:space="preserve"> </w:t>
      </w:r>
      <w:r w:rsidRPr="003E7ED0">
        <w:rPr>
          <w:rFonts w:ascii="Arial" w:eastAsia="Arial" w:hAnsi="Arial" w:cs="Arial"/>
          <w:lang w:eastAsia="es-CO"/>
        </w:rPr>
        <w:t>conocía de sus padecimientos de salud con anterioridad al</w:t>
      </w:r>
      <w:r w:rsidR="00482CAA" w:rsidRPr="003E7ED0">
        <w:rPr>
          <w:rFonts w:ascii="Arial" w:eastAsia="Arial" w:hAnsi="Arial" w:cs="Arial"/>
          <w:lang w:eastAsia="es-CO"/>
        </w:rPr>
        <w:t xml:space="preserve"> </w:t>
      </w:r>
      <w:r w:rsidR="00DE0471" w:rsidRPr="003E7ED0">
        <w:rPr>
          <w:rFonts w:ascii="Arial" w:hAnsi="Arial" w:cs="Arial"/>
        </w:rPr>
        <w:t>20 de marzo de 2015</w:t>
      </w:r>
      <w:r w:rsidR="001B7454" w:rsidRPr="003E7ED0">
        <w:rPr>
          <w:rFonts w:ascii="Arial" w:eastAsia="Arial" w:hAnsi="Arial" w:cs="Arial"/>
          <w:lang w:eastAsia="es-CO"/>
        </w:rPr>
        <w:t>,</w:t>
      </w:r>
      <w:r w:rsidR="006E700F" w:rsidRPr="003E7ED0">
        <w:rPr>
          <w:rFonts w:ascii="Arial" w:eastAsia="Arial" w:hAnsi="Arial" w:cs="Arial"/>
          <w:lang w:eastAsia="es-CO"/>
        </w:rPr>
        <w:t xml:space="preserve"> fecha en la que diligencia la declaratoria de asegurabilidad</w:t>
      </w:r>
      <w:r w:rsidR="00DE0471" w:rsidRPr="003E7ED0">
        <w:rPr>
          <w:rFonts w:ascii="Arial" w:eastAsia="Arial" w:hAnsi="Arial" w:cs="Arial"/>
          <w:lang w:eastAsia="es-CO"/>
        </w:rPr>
        <w:t>,</w:t>
      </w:r>
      <w:r w:rsidR="006E700F" w:rsidRPr="003E7ED0">
        <w:rPr>
          <w:rFonts w:ascii="Arial" w:eastAsia="Arial" w:hAnsi="Arial" w:cs="Arial"/>
          <w:lang w:eastAsia="es-CO"/>
        </w:rPr>
        <w:t xml:space="preserve"> allí</w:t>
      </w:r>
      <w:r w:rsidR="001B7454" w:rsidRPr="003E7ED0">
        <w:rPr>
          <w:rFonts w:ascii="Arial" w:eastAsia="Arial" w:hAnsi="Arial" w:cs="Arial"/>
          <w:lang w:eastAsia="es-CO"/>
        </w:rPr>
        <w:t xml:space="preserve"> </w:t>
      </w:r>
      <w:r w:rsidRPr="003E7ED0">
        <w:rPr>
          <w:rFonts w:ascii="Arial" w:eastAsia="Arial" w:hAnsi="Arial" w:cs="Arial"/>
          <w:lang w:eastAsia="es-CO"/>
        </w:rPr>
        <w:t>negó la existencia de sus</w:t>
      </w:r>
      <w:r w:rsidR="00DE0471" w:rsidRPr="003E7ED0">
        <w:rPr>
          <w:rFonts w:ascii="Arial" w:eastAsia="Arial" w:hAnsi="Arial" w:cs="Arial"/>
          <w:lang w:eastAsia="es-CO"/>
        </w:rPr>
        <w:t xml:space="preserve"> demás</w:t>
      </w:r>
      <w:r w:rsidRPr="003E7ED0">
        <w:rPr>
          <w:rFonts w:ascii="Arial" w:eastAsia="Arial" w:hAnsi="Arial" w:cs="Arial"/>
          <w:lang w:eastAsia="es-CO"/>
        </w:rPr>
        <w:t xml:space="preserve"> enfermedades a la Compañía Aseguradora. Veamos a continuación la citada declaración de asegurabilidad, en la que se evidencia las respuestas negativas y falsas </w:t>
      </w:r>
      <w:r w:rsidR="002A5660" w:rsidRPr="003E7ED0">
        <w:rPr>
          <w:rFonts w:ascii="Arial" w:eastAsia="Arial" w:hAnsi="Arial" w:cs="Arial"/>
          <w:lang w:eastAsia="es-CO"/>
        </w:rPr>
        <w:t>de</w:t>
      </w:r>
      <w:r w:rsidR="00F16B51" w:rsidRPr="003E7ED0">
        <w:rPr>
          <w:rFonts w:ascii="Arial" w:eastAsia="Arial" w:hAnsi="Arial" w:cs="Arial"/>
          <w:lang w:eastAsia="es-CO"/>
        </w:rPr>
        <w:t>l asegurado</w:t>
      </w:r>
      <w:r w:rsidR="001B7454" w:rsidRPr="003E7ED0">
        <w:rPr>
          <w:rFonts w:ascii="Arial" w:eastAsia="Arial" w:hAnsi="Arial" w:cs="Arial"/>
          <w:lang w:eastAsia="es-CO"/>
        </w:rPr>
        <w:t xml:space="preserve"> </w:t>
      </w:r>
      <w:r w:rsidR="00DE0471" w:rsidRPr="003E7ED0">
        <w:rPr>
          <w:rFonts w:ascii="Arial" w:eastAsia="Arial" w:hAnsi="Arial" w:cs="Arial"/>
          <w:lang w:eastAsia="es-CO"/>
        </w:rPr>
        <w:t xml:space="preserve">al no informar sus fracturas cervicales y lumbares, ni su diabetes Mellitus ni su Hipertensión arterial, </w:t>
      </w:r>
      <w:r w:rsidR="00F35B95" w:rsidRPr="003E7ED0">
        <w:rPr>
          <w:rFonts w:ascii="Arial" w:eastAsia="Arial" w:hAnsi="Arial" w:cs="Arial"/>
          <w:lang w:eastAsia="es-CO"/>
        </w:rPr>
        <w:t>esta d</w:t>
      </w:r>
      <w:r w:rsidR="00DE0471" w:rsidRPr="003E7ED0">
        <w:rPr>
          <w:rFonts w:ascii="Arial" w:eastAsia="Arial" w:hAnsi="Arial" w:cs="Arial"/>
          <w:lang w:eastAsia="es-CO"/>
        </w:rPr>
        <w:t>eclaración</w:t>
      </w:r>
      <w:r w:rsidRPr="003E7ED0">
        <w:rPr>
          <w:rFonts w:ascii="Arial" w:eastAsia="Arial" w:hAnsi="Arial" w:cs="Arial"/>
          <w:lang w:eastAsia="es-CO"/>
        </w:rPr>
        <w:t xml:space="preserve"> se aporta al presente proceso junto con la contestación:</w:t>
      </w:r>
    </w:p>
    <w:p w14:paraId="19A9F76D" w14:textId="1262A3C8" w:rsidR="00BA42F6" w:rsidRPr="003E7ED0" w:rsidRDefault="00C3619C" w:rsidP="003E7ED0">
      <w:pPr>
        <w:adjustRightInd w:val="0"/>
        <w:spacing w:line="360" w:lineRule="auto"/>
        <w:ind w:right="2"/>
        <w:jc w:val="center"/>
        <w:rPr>
          <w:rFonts w:ascii="Arial" w:hAnsi="Arial" w:cs="Arial"/>
          <w:lang w:val="es-ES_tradnl" w:eastAsia="es-ES"/>
        </w:rPr>
      </w:pPr>
      <w:r w:rsidRPr="003E7ED0">
        <w:rPr>
          <w:rFonts w:ascii="Arial" w:hAnsi="Arial" w:cs="Arial"/>
          <w:noProof/>
        </w:rPr>
        <w:drawing>
          <wp:inline distT="0" distB="0" distL="0" distR="0" wp14:anchorId="6D31E334" wp14:editId="569D3C12">
            <wp:extent cx="4976030" cy="1974452"/>
            <wp:effectExtent l="152400" t="171450" r="339090" b="3689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4" t="21335" r="7288" b="15560"/>
                    <a:stretch/>
                  </pic:blipFill>
                  <pic:spPr bwMode="auto">
                    <a:xfrm>
                      <a:off x="0" y="0"/>
                      <a:ext cx="5003423" cy="1985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85C8F2" w14:textId="59E2FD7E" w:rsidR="00BA42F6" w:rsidRPr="003E7ED0" w:rsidRDefault="00BA42F6" w:rsidP="003E7ED0">
      <w:pPr>
        <w:spacing w:line="360" w:lineRule="auto"/>
        <w:jc w:val="center"/>
        <w:rPr>
          <w:rFonts w:ascii="Arial" w:hAnsi="Arial" w:cs="Arial"/>
          <w:bCs/>
        </w:rPr>
      </w:pPr>
      <w:r w:rsidRPr="003E7ED0">
        <w:rPr>
          <w:rFonts w:ascii="Arial" w:eastAsia="Arial" w:hAnsi="Arial" w:cs="Arial"/>
          <w:b/>
          <w:bCs/>
          <w:lang w:eastAsia="es-CO"/>
        </w:rPr>
        <w:t>Documento:</w:t>
      </w:r>
      <w:r w:rsidRPr="003E7ED0">
        <w:rPr>
          <w:rFonts w:ascii="Arial" w:eastAsia="Arial" w:hAnsi="Arial" w:cs="Arial"/>
          <w:lang w:eastAsia="es-CO"/>
        </w:rPr>
        <w:t xml:space="preserve"> Declaratoria de asegurabilidad de la </w:t>
      </w:r>
      <w:bookmarkStart w:id="3" w:name="_Hlk192235670"/>
      <w:r w:rsidRPr="003E7ED0">
        <w:rPr>
          <w:rFonts w:ascii="Arial" w:hAnsi="Arial" w:cs="Arial"/>
          <w:bCs/>
        </w:rPr>
        <w:t xml:space="preserve">Póliza de Seguro Vida Grupo Deudores </w:t>
      </w:r>
      <w:bookmarkEnd w:id="3"/>
      <w:r w:rsidR="009924F1" w:rsidRPr="003E7ED0">
        <w:rPr>
          <w:rFonts w:ascii="Arial" w:hAnsi="Arial" w:cs="Arial"/>
          <w:bCs/>
        </w:rPr>
        <w:t>No. 02 205 0001492886</w:t>
      </w:r>
    </w:p>
    <w:p w14:paraId="2F7AB62B" w14:textId="77777777" w:rsidR="00BA42F6" w:rsidRPr="003E7ED0" w:rsidRDefault="00BA42F6" w:rsidP="003E7ED0">
      <w:pPr>
        <w:spacing w:line="360" w:lineRule="auto"/>
        <w:jc w:val="both"/>
        <w:rPr>
          <w:rFonts w:ascii="Arial" w:hAnsi="Arial" w:cs="Arial"/>
          <w:bCs/>
        </w:rPr>
      </w:pPr>
    </w:p>
    <w:p w14:paraId="11AB69B0" w14:textId="70692BA6" w:rsidR="00BA42F6" w:rsidRPr="003E7ED0" w:rsidRDefault="00BA42F6" w:rsidP="003E7ED0">
      <w:pPr>
        <w:spacing w:line="360" w:lineRule="auto"/>
        <w:jc w:val="both"/>
        <w:rPr>
          <w:rFonts w:ascii="Arial" w:eastAsia="Arial" w:hAnsi="Arial" w:cs="Arial"/>
          <w:lang w:eastAsia="es-CO"/>
        </w:rPr>
      </w:pPr>
      <w:r w:rsidRPr="003E7ED0">
        <w:rPr>
          <w:rFonts w:ascii="Arial" w:eastAsia="Arial" w:hAnsi="Arial" w:cs="Arial"/>
          <w:lang w:eastAsia="es-CO"/>
        </w:rPr>
        <w:t>Se transcribe y se subrayan las preguntas relacionadas con los antecedentes médicos de</w:t>
      </w:r>
      <w:r w:rsidR="00F16B51" w:rsidRPr="003E7ED0">
        <w:rPr>
          <w:rFonts w:ascii="Arial" w:eastAsia="Arial" w:hAnsi="Arial" w:cs="Arial"/>
          <w:lang w:eastAsia="es-CO"/>
        </w:rPr>
        <w:t>l señor NOE DIAZ HOLGUIN</w:t>
      </w:r>
      <w:r w:rsidRPr="003E7ED0">
        <w:rPr>
          <w:rFonts w:ascii="Arial" w:eastAsia="Arial" w:hAnsi="Arial" w:cs="Arial"/>
          <w:lang w:eastAsia="es-CO"/>
        </w:rPr>
        <w:t xml:space="preserve"> el </w:t>
      </w:r>
      <w:r w:rsidR="003F6442" w:rsidRPr="003E7ED0">
        <w:rPr>
          <w:rFonts w:ascii="Arial" w:eastAsia="Arial" w:hAnsi="Arial" w:cs="Arial"/>
          <w:lang w:eastAsia="es-CO"/>
        </w:rPr>
        <w:t>20 de agosto de 2015</w:t>
      </w:r>
      <w:r w:rsidRPr="003E7ED0">
        <w:rPr>
          <w:rFonts w:ascii="Arial" w:eastAsia="Arial" w:hAnsi="Arial" w:cs="Arial"/>
          <w:lang w:eastAsia="es-CO"/>
        </w:rPr>
        <w:t xml:space="preserve">: </w:t>
      </w:r>
    </w:p>
    <w:p w14:paraId="78024526" w14:textId="77777777" w:rsidR="00BA42F6" w:rsidRPr="003E7ED0" w:rsidRDefault="00BA42F6" w:rsidP="003E7ED0">
      <w:pPr>
        <w:spacing w:line="360" w:lineRule="auto"/>
        <w:rPr>
          <w:rFonts w:ascii="Arial" w:eastAsia="Arial" w:hAnsi="Arial" w:cs="Arial"/>
          <w:lang w:eastAsia="es-CO"/>
        </w:rPr>
      </w:pPr>
    </w:p>
    <w:p w14:paraId="0A23B633" w14:textId="77777777" w:rsidR="00BA42F6" w:rsidRPr="003E7ED0" w:rsidRDefault="00BA42F6" w:rsidP="003E7ED0">
      <w:pPr>
        <w:spacing w:line="360" w:lineRule="auto"/>
        <w:jc w:val="center"/>
        <w:rPr>
          <w:rFonts w:ascii="Arial" w:eastAsia="Arial Unicode MS" w:hAnsi="Arial" w:cs="Arial"/>
          <w:b/>
          <w:bCs/>
          <w:noProof/>
          <w:u w:val="single"/>
        </w:rPr>
      </w:pPr>
      <w:r w:rsidRPr="003E7ED0">
        <w:rPr>
          <w:rFonts w:ascii="Arial" w:eastAsia="Arial Unicode MS" w:hAnsi="Arial" w:cs="Arial"/>
          <w:b/>
          <w:bCs/>
          <w:noProof/>
          <w:u w:val="single"/>
        </w:rPr>
        <w:t>Transcripción esencial:</w:t>
      </w:r>
    </w:p>
    <w:p w14:paraId="17116B84" w14:textId="77777777" w:rsidR="00BA42F6" w:rsidRPr="003E7ED0" w:rsidRDefault="00BA42F6" w:rsidP="003E7ED0">
      <w:pPr>
        <w:spacing w:line="360" w:lineRule="auto"/>
        <w:jc w:val="center"/>
        <w:rPr>
          <w:rFonts w:ascii="Arial" w:eastAsia="Arial Unicode MS" w:hAnsi="Arial" w:cs="Arial"/>
          <w:noProof/>
          <w:u w:val="single"/>
        </w:rPr>
      </w:pPr>
    </w:p>
    <w:p w14:paraId="12566825" w14:textId="77777777" w:rsidR="00BA42F6" w:rsidRPr="003E7ED0" w:rsidRDefault="00BA42F6" w:rsidP="003E7ED0">
      <w:pPr>
        <w:spacing w:line="360" w:lineRule="auto"/>
        <w:jc w:val="center"/>
        <w:rPr>
          <w:rFonts w:ascii="Arial" w:eastAsia="Arial" w:hAnsi="Arial" w:cs="Arial"/>
          <w:i/>
          <w:iCs/>
          <w:lang w:eastAsia="es-CO"/>
        </w:rPr>
      </w:pPr>
      <w:r w:rsidRPr="003E7ED0">
        <w:rPr>
          <w:rFonts w:ascii="Arial" w:eastAsia="Arial" w:hAnsi="Arial" w:cs="Arial"/>
          <w:i/>
          <w:iCs/>
          <w:lang w:eastAsia="es-CO"/>
        </w:rPr>
        <w:t>DECLARACION DE ASEGURABILIDAD (DATOS SENSIBLES)</w:t>
      </w:r>
    </w:p>
    <w:p w14:paraId="17E607F8" w14:textId="77777777" w:rsidR="00BA42F6" w:rsidRPr="003E7ED0" w:rsidRDefault="00BA42F6" w:rsidP="003E7ED0">
      <w:pPr>
        <w:spacing w:line="360" w:lineRule="auto"/>
        <w:ind w:left="851" w:right="708"/>
        <w:rPr>
          <w:rFonts w:ascii="Arial" w:eastAsia="Arial" w:hAnsi="Arial" w:cs="Arial"/>
          <w:i/>
          <w:iCs/>
          <w:lang w:eastAsia="es-CO"/>
        </w:rPr>
      </w:pPr>
      <w:r w:rsidRPr="003E7ED0">
        <w:rPr>
          <w:rFonts w:ascii="Arial" w:eastAsia="Arial" w:hAnsi="Arial" w:cs="Arial"/>
          <w:i/>
          <w:iCs/>
          <w:lang w:eastAsia="es-CO"/>
        </w:rPr>
        <w:t>(…)</w:t>
      </w:r>
    </w:p>
    <w:tbl>
      <w:tblPr>
        <w:tblStyle w:val="Tablaconcuadrcula"/>
        <w:tblpPr w:leftFromText="141" w:rightFromText="141" w:vertAnchor="text"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85"/>
      </w:tblGrid>
      <w:tr w:rsidR="00E9331E" w:rsidRPr="003E7ED0" w14:paraId="67972896" w14:textId="77777777" w:rsidTr="00FA0AAF">
        <w:trPr>
          <w:trHeight w:val="445"/>
        </w:trPr>
        <w:tc>
          <w:tcPr>
            <w:tcW w:w="5529" w:type="dxa"/>
            <w:vAlign w:val="center"/>
          </w:tcPr>
          <w:p w14:paraId="6ECC753B"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SIDO SOMETIDO A ALGUNA INTERVENCION QUIRURGICA?</w:t>
            </w:r>
          </w:p>
          <w:p w14:paraId="34BA44DB"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68F0591A"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05B93A4C" w14:textId="77777777" w:rsidTr="00FA0AAF">
        <w:trPr>
          <w:trHeight w:val="445"/>
        </w:trPr>
        <w:tc>
          <w:tcPr>
            <w:tcW w:w="5529" w:type="dxa"/>
            <w:vAlign w:val="center"/>
          </w:tcPr>
          <w:p w14:paraId="2CFD0325"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b/>
                <w:bCs/>
                <w:i/>
                <w:iCs/>
                <w:sz w:val="22"/>
                <w:szCs w:val="22"/>
              </w:rPr>
            </w:pPr>
            <w:r w:rsidRPr="003E7ED0">
              <w:rPr>
                <w:rFonts w:ascii="Arial" w:hAnsi="Arial" w:cs="Arial"/>
                <w:b/>
                <w:bCs/>
                <w:i/>
                <w:iCs/>
                <w:sz w:val="22"/>
                <w:szCs w:val="22"/>
              </w:rPr>
              <w:t>¿</w:t>
            </w:r>
            <w:r w:rsidRPr="003E7ED0">
              <w:rPr>
                <w:rFonts w:ascii="Arial" w:hAnsi="Arial" w:cs="Arial"/>
                <w:b/>
                <w:bCs/>
                <w:i/>
                <w:iCs/>
                <w:sz w:val="22"/>
                <w:szCs w:val="22"/>
                <w:u w:val="single"/>
              </w:rPr>
              <w:t>SUFRE ALGUNA INCAPACIDAD FISICA O MENTAL?</w:t>
            </w:r>
          </w:p>
          <w:p w14:paraId="016E7790"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05ED8FFB" w14:textId="2B8F2665" w:rsidR="00BA42F6" w:rsidRPr="003E7ED0" w:rsidRDefault="00BA42F6" w:rsidP="003E7ED0">
            <w:pPr>
              <w:spacing w:line="360" w:lineRule="auto"/>
              <w:ind w:left="851" w:right="708"/>
              <w:jc w:val="center"/>
              <w:rPr>
                <w:rFonts w:ascii="Arial" w:eastAsia="Arial" w:hAnsi="Arial" w:cs="Arial"/>
                <w:b/>
                <w:bCs/>
                <w:i/>
                <w:iCs/>
                <w:sz w:val="22"/>
                <w:szCs w:val="22"/>
              </w:rPr>
            </w:pPr>
            <w:r w:rsidRPr="003E7ED0">
              <w:rPr>
                <w:rFonts w:ascii="Arial" w:eastAsia="Arial" w:hAnsi="Arial" w:cs="Arial"/>
                <w:b/>
                <w:bCs/>
                <w:i/>
                <w:iCs/>
                <w:sz w:val="22"/>
                <w:szCs w:val="22"/>
              </w:rPr>
              <w:t>(</w:t>
            </w:r>
            <w:r w:rsidR="003F6442" w:rsidRPr="003E7ED0">
              <w:rPr>
                <w:rFonts w:ascii="Arial" w:eastAsia="Arial" w:hAnsi="Arial" w:cs="Arial"/>
                <w:b/>
                <w:bCs/>
                <w:i/>
                <w:iCs/>
                <w:sz w:val="22"/>
                <w:szCs w:val="22"/>
              </w:rPr>
              <w:t>SÍ</w:t>
            </w:r>
            <w:r w:rsidRPr="003E7ED0">
              <w:rPr>
                <w:rFonts w:ascii="Arial" w:eastAsia="Arial" w:hAnsi="Arial" w:cs="Arial"/>
                <w:b/>
                <w:bCs/>
                <w:i/>
                <w:iCs/>
                <w:sz w:val="22"/>
                <w:szCs w:val="22"/>
              </w:rPr>
              <w:t>)</w:t>
            </w:r>
          </w:p>
        </w:tc>
      </w:tr>
      <w:tr w:rsidR="00E9331E" w:rsidRPr="003E7ED0" w14:paraId="0DF1E1A7" w14:textId="77777777" w:rsidTr="00FA0AAF">
        <w:trPr>
          <w:trHeight w:val="445"/>
        </w:trPr>
        <w:tc>
          <w:tcPr>
            <w:tcW w:w="5529" w:type="dxa"/>
            <w:vAlign w:val="center"/>
          </w:tcPr>
          <w:p w14:paraId="2DFE37BB"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SIDO SOMETIDO A TRATAMIENTO ANTIALCOHÓLICO O POR DROGADICCIÓN?</w:t>
            </w:r>
          </w:p>
          <w:p w14:paraId="0CACCB64"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5C038428"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49C54E0D" w14:textId="77777777" w:rsidTr="00FA0AAF">
        <w:trPr>
          <w:trHeight w:val="445"/>
        </w:trPr>
        <w:tc>
          <w:tcPr>
            <w:tcW w:w="5529" w:type="dxa"/>
            <w:vAlign w:val="center"/>
          </w:tcPr>
          <w:p w14:paraId="136A8575"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SUFRIDO O SUFRE ALGUNA ENFERMEDAD PROFESIONAL?</w:t>
            </w:r>
          </w:p>
          <w:p w14:paraId="788E9F69"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12866B0B"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4CA262C1" w14:textId="77777777" w:rsidTr="00FA0AAF">
        <w:trPr>
          <w:trHeight w:val="445"/>
        </w:trPr>
        <w:tc>
          <w:tcPr>
            <w:tcW w:w="5529" w:type="dxa"/>
            <w:vAlign w:val="center"/>
          </w:tcPr>
          <w:p w14:paraId="31502662"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¿HA SUFRIDO O SUFRE DE ALGUNA ENFERMEDAD O PROBLEMA DE SALUD DE LOS SIGUIENTES APARATOS, SISTEMAS U ÓRGANOS?</w:t>
            </w:r>
          </w:p>
          <w:p w14:paraId="6ADD5963"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48BB185C"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SI/ NO</w:t>
            </w:r>
          </w:p>
        </w:tc>
      </w:tr>
      <w:tr w:rsidR="00E9331E" w:rsidRPr="003E7ED0" w14:paraId="6C4CE64B" w14:textId="77777777" w:rsidTr="00FA0AAF">
        <w:trPr>
          <w:trHeight w:val="445"/>
        </w:trPr>
        <w:tc>
          <w:tcPr>
            <w:tcW w:w="5529" w:type="dxa"/>
            <w:vAlign w:val="center"/>
          </w:tcPr>
          <w:p w14:paraId="0CB35E15"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TRASTORNOS MENTALES O PSIQUIÁTRICOS</w:t>
            </w:r>
          </w:p>
          <w:p w14:paraId="582D088B"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u w:val="single"/>
              </w:rPr>
            </w:pPr>
          </w:p>
        </w:tc>
        <w:tc>
          <w:tcPr>
            <w:tcW w:w="3685" w:type="dxa"/>
            <w:vAlign w:val="center"/>
          </w:tcPr>
          <w:p w14:paraId="52ADB02F"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55484946" w14:textId="77777777" w:rsidTr="00FA0AAF">
        <w:trPr>
          <w:trHeight w:val="445"/>
        </w:trPr>
        <w:tc>
          <w:tcPr>
            <w:tcW w:w="5529" w:type="dxa"/>
            <w:vAlign w:val="center"/>
          </w:tcPr>
          <w:p w14:paraId="5D2BC8AD"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 xml:space="preserve">PARÁLISIS, EPILEPSIA, VÉRTIGOS, TEMBLOR, DOLORES DE CABEZA </w:t>
            </w:r>
            <w:r w:rsidRPr="003E7ED0">
              <w:rPr>
                <w:rFonts w:ascii="Arial" w:hAnsi="Arial" w:cs="Arial"/>
                <w:i/>
                <w:iCs/>
                <w:sz w:val="22"/>
                <w:szCs w:val="22"/>
              </w:rPr>
              <w:lastRenderedPageBreak/>
              <w:t>FRECUENTES O ENFERMEDADES DEL SISTEMA NERVIOSO</w:t>
            </w:r>
          </w:p>
          <w:p w14:paraId="73BE7162"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6C10A2F4"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lastRenderedPageBreak/>
              <w:t>(NO)</w:t>
            </w:r>
          </w:p>
        </w:tc>
      </w:tr>
      <w:tr w:rsidR="00E9331E" w:rsidRPr="003E7ED0" w14:paraId="5443DBEF" w14:textId="77777777" w:rsidTr="00FA0AAF">
        <w:trPr>
          <w:trHeight w:val="445"/>
        </w:trPr>
        <w:tc>
          <w:tcPr>
            <w:tcW w:w="5529" w:type="dxa"/>
            <w:vAlign w:val="center"/>
          </w:tcPr>
          <w:p w14:paraId="512FEC27"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 xml:space="preserve">BOCIO, </w:t>
            </w:r>
            <w:r w:rsidRPr="003E7ED0">
              <w:rPr>
                <w:rFonts w:ascii="Arial" w:hAnsi="Arial" w:cs="Arial"/>
                <w:i/>
                <w:iCs/>
                <w:sz w:val="22"/>
                <w:szCs w:val="22"/>
                <w:u w:val="single"/>
              </w:rPr>
              <w:t>DIABETES</w:t>
            </w:r>
            <w:r w:rsidRPr="003E7ED0">
              <w:rPr>
                <w:rFonts w:ascii="Arial" w:hAnsi="Arial" w:cs="Arial"/>
                <w:i/>
                <w:iCs/>
                <w:sz w:val="22"/>
                <w:szCs w:val="22"/>
              </w:rPr>
              <w:t xml:space="preserve"> O ENFERMEDADES DEL SISTEMA ENDOCRINO</w:t>
            </w:r>
          </w:p>
          <w:p w14:paraId="36837952"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6CD220DE"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2051BDC4" w14:textId="77777777" w:rsidTr="00FA0AAF">
        <w:trPr>
          <w:trHeight w:val="445"/>
        </w:trPr>
        <w:tc>
          <w:tcPr>
            <w:tcW w:w="5529" w:type="dxa"/>
            <w:vAlign w:val="center"/>
          </w:tcPr>
          <w:p w14:paraId="4A594042"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3E7ED0">
              <w:rPr>
                <w:rFonts w:ascii="Arial" w:hAnsi="Arial" w:cs="Arial"/>
                <w:i/>
                <w:iCs/>
                <w:sz w:val="22"/>
                <w:szCs w:val="22"/>
              </w:rPr>
              <w:t>REUMATISMO, ARTRITIS, GOTA O ENFERMEDADES DE LOS HUESOS, MUSCULOS</w:t>
            </w:r>
            <w:r w:rsidRPr="003E7ED0">
              <w:rPr>
                <w:rFonts w:ascii="Arial" w:hAnsi="Arial" w:cs="Arial"/>
                <w:i/>
                <w:iCs/>
                <w:sz w:val="22"/>
                <w:szCs w:val="22"/>
                <w:u w:val="single"/>
              </w:rPr>
              <w:t xml:space="preserve"> O COLUMNA</w:t>
            </w:r>
          </w:p>
          <w:p w14:paraId="5D02F50C"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u w:val="single"/>
              </w:rPr>
            </w:pPr>
          </w:p>
        </w:tc>
        <w:tc>
          <w:tcPr>
            <w:tcW w:w="3685" w:type="dxa"/>
            <w:vAlign w:val="center"/>
          </w:tcPr>
          <w:p w14:paraId="557FBBBA"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58768F66" w14:textId="77777777" w:rsidTr="00FA0AAF">
        <w:trPr>
          <w:trHeight w:val="445"/>
        </w:trPr>
        <w:tc>
          <w:tcPr>
            <w:tcW w:w="5529" w:type="dxa"/>
            <w:vAlign w:val="center"/>
          </w:tcPr>
          <w:p w14:paraId="7AE9D0F5"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DE BAZO, ANEMIAS, INFLAMACIÓN DE GANGLIOS LINFÁTICOS O ENFERMEDADES DEL SISTEMA HEMOLINFATICO O ENFERMEDADES INMUNOLOGICAS</w:t>
            </w:r>
          </w:p>
          <w:p w14:paraId="77022F27"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29D7D797"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21D87806" w14:textId="77777777" w:rsidTr="00FA0AAF">
        <w:trPr>
          <w:trHeight w:val="445"/>
        </w:trPr>
        <w:tc>
          <w:tcPr>
            <w:tcW w:w="5529" w:type="dxa"/>
            <w:vAlign w:val="center"/>
          </w:tcPr>
          <w:p w14:paraId="57682A33"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 xml:space="preserve">DOLOR EN EL PECHO, </w:t>
            </w:r>
            <w:r w:rsidRPr="003E7ED0">
              <w:rPr>
                <w:rFonts w:ascii="Arial" w:hAnsi="Arial" w:cs="Arial"/>
                <w:i/>
                <w:iCs/>
                <w:sz w:val="22"/>
                <w:szCs w:val="22"/>
                <w:u w:val="single"/>
              </w:rPr>
              <w:t>TENSION ARTERI</w:t>
            </w:r>
            <w:r w:rsidRPr="003E7ED0">
              <w:rPr>
                <w:rFonts w:ascii="Arial" w:hAnsi="Arial" w:cs="Arial"/>
                <w:i/>
                <w:iCs/>
                <w:sz w:val="22"/>
                <w:szCs w:val="22"/>
              </w:rPr>
              <w:t>AL ALTA, INFARTO O CUALQUIER ENFERMDAD DEL CORAZON</w:t>
            </w:r>
          </w:p>
          <w:p w14:paraId="5227C0D1"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5A1CE70B"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3953B25A" w14:textId="77777777" w:rsidTr="00FA0AAF">
        <w:trPr>
          <w:trHeight w:val="445"/>
        </w:trPr>
        <w:tc>
          <w:tcPr>
            <w:tcW w:w="5529" w:type="dxa"/>
            <w:vAlign w:val="center"/>
          </w:tcPr>
          <w:p w14:paraId="08814EA8"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RENALES-CALCULOS-PROSTATA-TESTICULOS</w:t>
            </w:r>
          </w:p>
          <w:p w14:paraId="63B339A7"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6DB7A577"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22DAD1B5" w14:textId="77777777" w:rsidTr="00FA0AAF">
        <w:trPr>
          <w:trHeight w:val="445"/>
        </w:trPr>
        <w:tc>
          <w:tcPr>
            <w:tcW w:w="5529" w:type="dxa"/>
            <w:vAlign w:val="center"/>
          </w:tcPr>
          <w:p w14:paraId="5AEE04BB"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3E7ED0">
              <w:rPr>
                <w:rFonts w:ascii="Arial" w:hAnsi="Arial" w:cs="Arial"/>
                <w:i/>
                <w:iCs/>
                <w:sz w:val="22"/>
                <w:szCs w:val="22"/>
              </w:rPr>
              <w:lastRenderedPageBreak/>
              <w:t>ASMA, TOS CRONICA, TUBERCULOSIS O CUALQUIER ENFERMEDAD DE LOS PULMONES O DEL SISTEMA RESPIRATORIO</w:t>
            </w:r>
          </w:p>
          <w:p w14:paraId="78385232" w14:textId="77777777" w:rsidR="00BA42F6" w:rsidRPr="003E7ED0" w:rsidRDefault="00BA42F6" w:rsidP="003E7ED0">
            <w:pPr>
              <w:pStyle w:val="Prrafodelista"/>
              <w:widowControl/>
              <w:autoSpaceDE/>
              <w:autoSpaceDN/>
              <w:spacing w:line="360" w:lineRule="auto"/>
              <w:ind w:right="708"/>
              <w:jc w:val="both"/>
              <w:rPr>
                <w:rFonts w:ascii="Arial" w:eastAsia="Arial" w:hAnsi="Arial" w:cs="Arial"/>
                <w:i/>
                <w:iCs/>
                <w:sz w:val="22"/>
                <w:szCs w:val="22"/>
              </w:rPr>
            </w:pPr>
          </w:p>
        </w:tc>
        <w:tc>
          <w:tcPr>
            <w:tcW w:w="3685" w:type="dxa"/>
            <w:vAlign w:val="center"/>
          </w:tcPr>
          <w:p w14:paraId="23B64752"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692F2AB4" w14:textId="77777777" w:rsidTr="00FA0AAF">
        <w:trPr>
          <w:trHeight w:val="541"/>
        </w:trPr>
        <w:tc>
          <w:tcPr>
            <w:tcW w:w="5529" w:type="dxa"/>
            <w:vAlign w:val="center"/>
          </w:tcPr>
          <w:p w14:paraId="3FABDA15"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eastAsia="Arial" w:hAnsi="Arial" w:cs="Arial"/>
                <w:i/>
                <w:iCs/>
                <w:sz w:val="22"/>
                <w:szCs w:val="22"/>
              </w:rPr>
            </w:pPr>
            <w:r w:rsidRPr="003E7ED0">
              <w:rPr>
                <w:rFonts w:ascii="Arial" w:hAnsi="Arial" w:cs="Arial"/>
                <w:i/>
                <w:iCs/>
                <w:sz w:val="22"/>
                <w:szCs w:val="22"/>
              </w:rPr>
              <w:t>ULCERA DEL ESTOMAGO O DUODENO, ENFERMEDADES DEL RECTO, ESOFAGO, VESICULA, HIGADO, DIARREAS FRECUENTES O ENFERMEDADES DE SISTEMA DIGESTIVO</w:t>
            </w:r>
          </w:p>
          <w:p w14:paraId="3EDA1C7D" w14:textId="77777777" w:rsidR="00BA42F6" w:rsidRPr="003E7ED0" w:rsidRDefault="00BA42F6" w:rsidP="003E7ED0">
            <w:pPr>
              <w:pStyle w:val="Prrafodelista"/>
              <w:widowControl/>
              <w:autoSpaceDE/>
              <w:autoSpaceDN/>
              <w:spacing w:line="360" w:lineRule="auto"/>
              <w:ind w:right="708"/>
              <w:jc w:val="both"/>
              <w:rPr>
                <w:rFonts w:ascii="Arial" w:eastAsia="Arial" w:hAnsi="Arial" w:cs="Arial"/>
                <w:i/>
                <w:iCs/>
                <w:sz w:val="22"/>
                <w:szCs w:val="22"/>
              </w:rPr>
            </w:pPr>
          </w:p>
        </w:tc>
        <w:tc>
          <w:tcPr>
            <w:tcW w:w="3685" w:type="dxa"/>
            <w:vAlign w:val="center"/>
          </w:tcPr>
          <w:p w14:paraId="5083BE7A"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4BF931B7" w14:textId="77777777" w:rsidTr="00FA0AAF">
        <w:trPr>
          <w:trHeight w:val="541"/>
        </w:trPr>
        <w:tc>
          <w:tcPr>
            <w:tcW w:w="5529" w:type="dxa"/>
            <w:vAlign w:val="center"/>
          </w:tcPr>
          <w:p w14:paraId="51863A2B"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ENFERMEDADES DE LOS OJOS, OIDOS, NARIZ, GARGANTA, RONQUERA O PROBLEMAS DE ORGANOS DE LOS SENTIDOS</w:t>
            </w:r>
          </w:p>
          <w:p w14:paraId="25726A5A"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3166B34C"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082D2357" w14:textId="77777777" w:rsidTr="00FA0AAF">
        <w:trPr>
          <w:trHeight w:val="541"/>
        </w:trPr>
        <w:tc>
          <w:tcPr>
            <w:tcW w:w="5529" w:type="dxa"/>
            <w:vAlign w:val="center"/>
          </w:tcPr>
          <w:p w14:paraId="31F521C8"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CANCER O TUMORES DE CUALQUIER CLASE</w:t>
            </w:r>
          </w:p>
          <w:p w14:paraId="241DC981" w14:textId="77777777" w:rsidR="00BA42F6" w:rsidRPr="003E7ED0" w:rsidRDefault="00BA42F6" w:rsidP="003E7ED0">
            <w:pPr>
              <w:pStyle w:val="Prrafodelista"/>
              <w:widowControl/>
              <w:autoSpaceDE/>
              <w:autoSpaceDN/>
              <w:spacing w:line="360" w:lineRule="auto"/>
              <w:ind w:right="708"/>
              <w:jc w:val="both"/>
              <w:rPr>
                <w:rFonts w:ascii="Arial" w:hAnsi="Arial" w:cs="Arial"/>
                <w:i/>
                <w:iCs/>
                <w:sz w:val="22"/>
                <w:szCs w:val="22"/>
              </w:rPr>
            </w:pPr>
          </w:p>
        </w:tc>
        <w:tc>
          <w:tcPr>
            <w:tcW w:w="3685" w:type="dxa"/>
            <w:vAlign w:val="center"/>
          </w:tcPr>
          <w:p w14:paraId="25C81728"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75D26F4A" w14:textId="77777777" w:rsidTr="00FA0AAF">
        <w:trPr>
          <w:trHeight w:val="541"/>
        </w:trPr>
        <w:tc>
          <w:tcPr>
            <w:tcW w:w="5529" w:type="dxa"/>
            <w:vAlign w:val="center"/>
          </w:tcPr>
          <w:p w14:paraId="46B170DC"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b/>
                <w:bCs/>
                <w:i/>
                <w:iCs/>
                <w:sz w:val="22"/>
                <w:szCs w:val="22"/>
              </w:rPr>
            </w:pPr>
            <w:r w:rsidRPr="003E7ED0">
              <w:rPr>
                <w:rFonts w:ascii="Arial" w:hAnsi="Arial" w:cs="Arial"/>
                <w:i/>
                <w:iCs/>
                <w:sz w:val="22"/>
                <w:szCs w:val="22"/>
              </w:rPr>
              <w:t xml:space="preserve">SI ES MUJER, ¿HA TENIDO ENFERMEDADES O TUMORES EN SENOS, </w:t>
            </w:r>
            <w:proofErr w:type="gramStart"/>
            <w:r w:rsidRPr="003E7ED0">
              <w:rPr>
                <w:rFonts w:ascii="Arial" w:hAnsi="Arial" w:cs="Arial"/>
                <w:i/>
                <w:iCs/>
                <w:sz w:val="22"/>
                <w:szCs w:val="22"/>
              </w:rPr>
              <w:t>MATRIZ, OVARIOS?</w:t>
            </w:r>
            <w:proofErr w:type="gramEnd"/>
          </w:p>
          <w:p w14:paraId="204380DD" w14:textId="77777777" w:rsidR="00BA42F6" w:rsidRPr="003E7ED0" w:rsidRDefault="00BA42F6" w:rsidP="003E7ED0">
            <w:pPr>
              <w:spacing w:line="360" w:lineRule="auto"/>
              <w:ind w:left="882" w:right="708"/>
              <w:jc w:val="both"/>
              <w:rPr>
                <w:rFonts w:ascii="Arial" w:hAnsi="Arial" w:cs="Arial"/>
                <w:i/>
                <w:iCs/>
                <w:sz w:val="22"/>
                <w:szCs w:val="22"/>
              </w:rPr>
            </w:pPr>
          </w:p>
        </w:tc>
        <w:tc>
          <w:tcPr>
            <w:tcW w:w="3685" w:type="dxa"/>
            <w:vAlign w:val="center"/>
          </w:tcPr>
          <w:p w14:paraId="58B36910"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tc>
      </w:tr>
      <w:tr w:rsidR="00E9331E" w:rsidRPr="003E7ED0" w14:paraId="1FE527A8" w14:textId="77777777" w:rsidTr="00FA0AAF">
        <w:trPr>
          <w:trHeight w:val="541"/>
        </w:trPr>
        <w:tc>
          <w:tcPr>
            <w:tcW w:w="5529" w:type="dxa"/>
            <w:vAlign w:val="center"/>
          </w:tcPr>
          <w:p w14:paraId="250459FA"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rPr>
            </w:pPr>
            <w:r w:rsidRPr="003E7ED0">
              <w:rPr>
                <w:rFonts w:ascii="Arial" w:hAnsi="Arial" w:cs="Arial"/>
                <w:i/>
                <w:iCs/>
                <w:sz w:val="22"/>
                <w:szCs w:val="22"/>
              </w:rPr>
              <w:t xml:space="preserve">¿HA SIDO SOMETIDO EN ALGUNA OCASIÓN O LE HAN SUGERIDO LA PRACTICA DE EXAMEN PARA </w:t>
            </w:r>
            <w:r w:rsidRPr="003E7ED0">
              <w:rPr>
                <w:rFonts w:ascii="Arial" w:hAnsi="Arial" w:cs="Arial"/>
                <w:i/>
                <w:iCs/>
                <w:sz w:val="22"/>
                <w:szCs w:val="22"/>
              </w:rPr>
              <w:lastRenderedPageBreak/>
              <w:t>DIAGNOSTICO DEL SIDA? CASO POSITIVO INDIQUE EL RESULTADO</w:t>
            </w:r>
          </w:p>
        </w:tc>
        <w:tc>
          <w:tcPr>
            <w:tcW w:w="3685" w:type="dxa"/>
            <w:vAlign w:val="center"/>
          </w:tcPr>
          <w:p w14:paraId="32FC9B78"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lastRenderedPageBreak/>
              <w:t>(NO)</w:t>
            </w:r>
          </w:p>
        </w:tc>
      </w:tr>
      <w:tr w:rsidR="00E9331E" w:rsidRPr="003E7ED0" w14:paraId="2673E343" w14:textId="77777777" w:rsidTr="00FA0AAF">
        <w:trPr>
          <w:trHeight w:val="541"/>
        </w:trPr>
        <w:tc>
          <w:tcPr>
            <w:tcW w:w="5529" w:type="dxa"/>
            <w:vAlign w:val="center"/>
          </w:tcPr>
          <w:p w14:paraId="352F2270" w14:textId="77777777" w:rsidR="00BA42F6" w:rsidRPr="003E7ED0" w:rsidRDefault="00BA42F6" w:rsidP="003E7ED0">
            <w:pPr>
              <w:pStyle w:val="Prrafodelista"/>
              <w:widowControl/>
              <w:numPr>
                <w:ilvl w:val="0"/>
                <w:numId w:val="13"/>
              </w:numPr>
              <w:autoSpaceDE/>
              <w:autoSpaceDN/>
              <w:spacing w:line="360" w:lineRule="auto"/>
              <w:ind w:right="708"/>
              <w:jc w:val="both"/>
              <w:rPr>
                <w:rFonts w:ascii="Arial" w:hAnsi="Arial" w:cs="Arial"/>
                <w:i/>
                <w:iCs/>
                <w:sz w:val="22"/>
                <w:szCs w:val="22"/>
                <w:u w:val="single"/>
              </w:rPr>
            </w:pPr>
            <w:r w:rsidRPr="003E7ED0">
              <w:rPr>
                <w:rFonts w:ascii="Arial" w:hAnsi="Arial" w:cs="Arial"/>
                <w:i/>
                <w:iCs/>
                <w:sz w:val="22"/>
                <w:szCs w:val="22"/>
                <w:u w:val="single"/>
              </w:rPr>
              <w:t>¿SUFRE O HA SUFRIDO CUALQUIER PROBLEMA DE SALUD NO CONTEMPLADO ANTERIORMENTE?</w:t>
            </w:r>
          </w:p>
        </w:tc>
        <w:tc>
          <w:tcPr>
            <w:tcW w:w="3685" w:type="dxa"/>
            <w:vAlign w:val="center"/>
          </w:tcPr>
          <w:p w14:paraId="6C48E453" w14:textId="77777777" w:rsidR="00BA42F6" w:rsidRPr="003E7ED0" w:rsidRDefault="00BA42F6" w:rsidP="003E7ED0">
            <w:pPr>
              <w:spacing w:line="360" w:lineRule="auto"/>
              <w:ind w:left="851" w:right="708"/>
              <w:jc w:val="center"/>
              <w:rPr>
                <w:rFonts w:ascii="Arial" w:eastAsia="Arial" w:hAnsi="Arial" w:cs="Arial"/>
                <w:i/>
                <w:iCs/>
                <w:sz w:val="22"/>
                <w:szCs w:val="22"/>
              </w:rPr>
            </w:pPr>
            <w:r w:rsidRPr="003E7ED0">
              <w:rPr>
                <w:rFonts w:ascii="Arial" w:eastAsia="Arial" w:hAnsi="Arial" w:cs="Arial"/>
                <w:i/>
                <w:iCs/>
                <w:sz w:val="22"/>
                <w:szCs w:val="22"/>
              </w:rPr>
              <w:t>(NO)</w:t>
            </w:r>
          </w:p>
          <w:p w14:paraId="65F8803B" w14:textId="77777777" w:rsidR="00BA42F6" w:rsidRPr="003E7ED0" w:rsidRDefault="00BA42F6" w:rsidP="003E7ED0">
            <w:pPr>
              <w:spacing w:line="360" w:lineRule="auto"/>
              <w:ind w:left="851" w:right="708"/>
              <w:rPr>
                <w:rFonts w:ascii="Arial" w:eastAsia="Arial" w:hAnsi="Arial" w:cs="Arial"/>
                <w:i/>
                <w:iCs/>
                <w:sz w:val="22"/>
                <w:szCs w:val="22"/>
              </w:rPr>
            </w:pPr>
          </w:p>
          <w:p w14:paraId="687C58B5" w14:textId="77777777" w:rsidR="00104E7A" w:rsidRPr="003E7ED0" w:rsidRDefault="00104E7A" w:rsidP="003E7ED0">
            <w:pPr>
              <w:spacing w:line="360" w:lineRule="auto"/>
              <w:ind w:left="851" w:right="708"/>
              <w:rPr>
                <w:rFonts w:ascii="Arial" w:eastAsia="Arial" w:hAnsi="Arial" w:cs="Arial"/>
                <w:i/>
                <w:iCs/>
                <w:sz w:val="22"/>
                <w:szCs w:val="22"/>
              </w:rPr>
            </w:pPr>
          </w:p>
          <w:p w14:paraId="436C227D" w14:textId="77777777" w:rsidR="00104E7A" w:rsidRPr="003E7ED0" w:rsidRDefault="00104E7A" w:rsidP="003E7ED0">
            <w:pPr>
              <w:spacing w:line="360" w:lineRule="auto"/>
              <w:ind w:left="851" w:right="708"/>
              <w:rPr>
                <w:rFonts w:ascii="Arial" w:eastAsia="Arial" w:hAnsi="Arial" w:cs="Arial"/>
                <w:i/>
                <w:iCs/>
                <w:sz w:val="22"/>
                <w:szCs w:val="22"/>
              </w:rPr>
            </w:pPr>
          </w:p>
        </w:tc>
      </w:tr>
      <w:tr w:rsidR="00E9331E" w:rsidRPr="003E7ED0" w14:paraId="733B779D" w14:textId="77777777" w:rsidTr="00FA0AAF">
        <w:trPr>
          <w:trHeight w:val="541"/>
        </w:trPr>
        <w:tc>
          <w:tcPr>
            <w:tcW w:w="9214" w:type="dxa"/>
            <w:gridSpan w:val="2"/>
            <w:vAlign w:val="center"/>
          </w:tcPr>
          <w:p w14:paraId="6FDC54FA" w14:textId="77777777" w:rsidR="00BA42F6" w:rsidRPr="003E7ED0" w:rsidRDefault="00BA42F6" w:rsidP="003E7ED0">
            <w:pPr>
              <w:spacing w:line="360" w:lineRule="auto"/>
              <w:ind w:right="708"/>
              <w:jc w:val="both"/>
              <w:rPr>
                <w:rFonts w:ascii="Arial" w:eastAsia="Arial" w:hAnsi="Arial" w:cs="Arial"/>
                <w:i/>
                <w:iCs/>
                <w:sz w:val="22"/>
                <w:szCs w:val="22"/>
              </w:rPr>
            </w:pPr>
            <w:r w:rsidRPr="003E7ED0">
              <w:rPr>
                <w:rFonts w:ascii="Arial" w:eastAsia="Arial" w:hAnsi="Arial" w:cs="Arial"/>
                <w:i/>
                <w:iCs/>
                <w:sz w:val="22"/>
                <w:szCs w:val="22"/>
              </w:rPr>
              <w:t>SI CONTESTÓ AFIRMATIVAMENTE CUALQUIERA DE LAS ANTERIORES PREGUNTAS, DETALLE LA ENFERMEDAD Y FECHAS DE OCURRENCIA</w:t>
            </w:r>
          </w:p>
          <w:p w14:paraId="46E2509D" w14:textId="2147CF29" w:rsidR="00C3619C" w:rsidRPr="003E7ED0" w:rsidRDefault="00C3619C" w:rsidP="003E7ED0">
            <w:pPr>
              <w:spacing w:line="360" w:lineRule="auto"/>
              <w:ind w:right="708"/>
              <w:jc w:val="both"/>
              <w:rPr>
                <w:rFonts w:ascii="Arial" w:eastAsia="Arial" w:hAnsi="Arial" w:cs="Arial"/>
                <w:b/>
                <w:bCs/>
                <w:i/>
                <w:iCs/>
                <w:sz w:val="22"/>
                <w:szCs w:val="22"/>
              </w:rPr>
            </w:pPr>
            <w:r w:rsidRPr="003E7ED0">
              <w:rPr>
                <w:rFonts w:ascii="Arial" w:eastAsia="Arial" w:hAnsi="Arial" w:cs="Arial"/>
                <w:b/>
                <w:bCs/>
                <w:i/>
                <w:iCs/>
                <w:sz w:val="22"/>
                <w:szCs w:val="22"/>
              </w:rPr>
              <w:t>Problemas de tendones hace 12 años en las piernas</w:t>
            </w:r>
          </w:p>
        </w:tc>
      </w:tr>
    </w:tbl>
    <w:p w14:paraId="766C5736" w14:textId="77777777" w:rsidR="007E739C" w:rsidRPr="003E7ED0" w:rsidRDefault="007E739C" w:rsidP="003E7ED0">
      <w:pPr>
        <w:spacing w:line="360" w:lineRule="auto"/>
        <w:jc w:val="both"/>
        <w:rPr>
          <w:rFonts w:ascii="Arial" w:eastAsia="Arial Unicode MS" w:hAnsi="Arial" w:cs="Arial"/>
          <w:b/>
          <w:bCs/>
          <w:i/>
          <w:iCs/>
          <w:noProof/>
        </w:rPr>
      </w:pPr>
    </w:p>
    <w:p w14:paraId="537AC1A3" w14:textId="77777777" w:rsidR="00104E7A" w:rsidRPr="003E7ED0" w:rsidRDefault="00104E7A" w:rsidP="003E7ED0">
      <w:pPr>
        <w:spacing w:line="360" w:lineRule="auto"/>
        <w:jc w:val="both"/>
        <w:rPr>
          <w:rFonts w:ascii="Arial" w:eastAsia="Arial" w:hAnsi="Arial" w:cs="Arial"/>
          <w:lang w:eastAsia="es-CO"/>
        </w:rPr>
      </w:pPr>
    </w:p>
    <w:p w14:paraId="3A68AEE8" w14:textId="068C67E7" w:rsidR="000C0802" w:rsidRPr="003E7ED0" w:rsidRDefault="00174DD0" w:rsidP="003E7ED0">
      <w:pPr>
        <w:spacing w:line="360" w:lineRule="auto"/>
        <w:jc w:val="both"/>
        <w:rPr>
          <w:rFonts w:ascii="Arial" w:eastAsia="Arial" w:hAnsi="Arial" w:cs="Arial"/>
          <w:lang w:eastAsia="es-CO"/>
        </w:rPr>
      </w:pPr>
      <w:r w:rsidRPr="003E7ED0">
        <w:rPr>
          <w:rFonts w:ascii="Arial" w:eastAsia="Arial" w:hAnsi="Arial" w:cs="Arial"/>
          <w:lang w:eastAsia="es-CO"/>
        </w:rPr>
        <w:t xml:space="preserve">En otras palabras, no existe duda alguna de que en el presente caso </w:t>
      </w:r>
      <w:r w:rsidR="00F16B51" w:rsidRPr="003E7ED0">
        <w:rPr>
          <w:rFonts w:ascii="Arial" w:hAnsi="Arial" w:cs="Arial"/>
        </w:rPr>
        <w:t>el señor NOE DIAZ HOLGUIN</w:t>
      </w:r>
      <w:r w:rsidR="002A5660" w:rsidRPr="003E7ED0">
        <w:rPr>
          <w:rFonts w:ascii="Arial" w:hAnsi="Arial" w:cs="Arial"/>
        </w:rPr>
        <w:t xml:space="preserve"> </w:t>
      </w:r>
      <w:r w:rsidRPr="003E7ED0">
        <w:rPr>
          <w:rFonts w:ascii="Arial" w:eastAsia="Arial" w:hAnsi="Arial" w:cs="Arial"/>
          <w:lang w:eastAsia="es-CO"/>
        </w:rPr>
        <w:t>respondió de forma negativa a las preguntas consignadas en la</w:t>
      </w:r>
      <w:r w:rsidR="004B2906" w:rsidRPr="003E7ED0">
        <w:rPr>
          <w:rFonts w:ascii="Arial" w:eastAsia="Arial" w:hAnsi="Arial" w:cs="Arial"/>
          <w:lang w:eastAsia="es-CO"/>
        </w:rPr>
        <w:t xml:space="preserve"> </w:t>
      </w:r>
      <w:r w:rsidRPr="003E7ED0">
        <w:rPr>
          <w:rFonts w:ascii="Arial" w:eastAsia="Arial" w:hAnsi="Arial" w:cs="Arial"/>
          <w:lang w:eastAsia="es-CO"/>
        </w:rPr>
        <w:t>declaraci</w:t>
      </w:r>
      <w:r w:rsidR="004B2906" w:rsidRPr="003E7ED0">
        <w:rPr>
          <w:rFonts w:ascii="Arial" w:eastAsia="Arial" w:hAnsi="Arial" w:cs="Arial"/>
          <w:lang w:eastAsia="es-CO"/>
        </w:rPr>
        <w:t>ón</w:t>
      </w:r>
      <w:r w:rsidRPr="003E7ED0">
        <w:rPr>
          <w:rFonts w:ascii="Arial" w:eastAsia="Arial" w:hAnsi="Arial" w:cs="Arial"/>
          <w:lang w:eastAsia="es-CO"/>
        </w:rPr>
        <w:t xml:space="preserve"> de asegurabilidad</w:t>
      </w:r>
      <w:r w:rsidR="00C3619C" w:rsidRPr="003E7ED0">
        <w:rPr>
          <w:rFonts w:ascii="Arial" w:eastAsia="Arial" w:hAnsi="Arial" w:cs="Arial"/>
          <w:lang w:eastAsia="es-CO"/>
        </w:rPr>
        <w:t>, y solo mencionó dificultad en tendones</w:t>
      </w:r>
      <w:r w:rsidR="00317F5D" w:rsidRPr="003E7ED0">
        <w:rPr>
          <w:rFonts w:ascii="Arial" w:eastAsia="Arial" w:hAnsi="Arial" w:cs="Arial"/>
          <w:lang w:eastAsia="es-CO"/>
        </w:rPr>
        <w:t xml:space="preserve"> en las piernas, bastante distante de sus enfermedades, pues padecía de </w:t>
      </w:r>
      <w:r w:rsidR="00317F5D" w:rsidRPr="003E7ED0">
        <w:rPr>
          <w:rFonts w:ascii="Arial" w:hAnsi="Arial" w:cs="Arial"/>
          <w:lang w:val="es-CO"/>
        </w:rPr>
        <w:t>Diabetes Mellitus, Fractura de vertebra torácica o cervical y lumbar por acuñamiento con mielopatía e Hipertensión arterial y lo ocultó</w:t>
      </w:r>
      <w:r w:rsidR="00C3619C" w:rsidRPr="003E7ED0">
        <w:rPr>
          <w:rFonts w:ascii="Arial" w:eastAsia="Arial" w:hAnsi="Arial" w:cs="Arial"/>
          <w:lang w:eastAsia="es-CO"/>
        </w:rPr>
        <w:t>.</w:t>
      </w:r>
      <w:r w:rsidRPr="003E7ED0">
        <w:rPr>
          <w:rFonts w:ascii="Arial" w:eastAsia="Arial" w:hAnsi="Arial" w:cs="Arial"/>
          <w:lang w:eastAsia="es-CO"/>
        </w:rPr>
        <w:t xml:space="preserve"> En este sentido y como se expondrá a continuación, estas negativas constituyen una falta a la verdad que da lugar a la aplicación del artículo 1058 del Código de Comercio y así a la nulidad del aseguramiento, debido a que </w:t>
      </w:r>
      <w:r w:rsidR="00F16B51" w:rsidRPr="003E7ED0">
        <w:rPr>
          <w:rFonts w:ascii="Arial" w:eastAsia="Arial" w:hAnsi="Arial" w:cs="Arial"/>
          <w:lang w:eastAsia="es-CO"/>
        </w:rPr>
        <w:t>el asegurado</w:t>
      </w:r>
      <w:r w:rsidRPr="003E7ED0">
        <w:rPr>
          <w:rFonts w:ascii="Arial" w:eastAsia="Arial" w:hAnsi="Arial" w:cs="Arial"/>
          <w:lang w:eastAsia="es-CO"/>
        </w:rPr>
        <w:t xml:space="preserve"> ha padecido y/o sufrido varias enfermedades que indiscutiblemente debió haber informado a mi representada. Máxime, cuando de haber sido conocidas en el momento oportuno por esta última, esto es, con anterioridad al perfeccionamiento de su aseguramiento, la hubieren retraído de celebrar </w:t>
      </w:r>
      <w:r w:rsidR="004B2906" w:rsidRPr="003E7ED0">
        <w:rPr>
          <w:rFonts w:ascii="Arial" w:eastAsia="Arial" w:hAnsi="Arial" w:cs="Arial"/>
          <w:lang w:eastAsia="es-CO"/>
        </w:rPr>
        <w:t>el contrato</w:t>
      </w:r>
      <w:r w:rsidRPr="003E7ED0">
        <w:rPr>
          <w:rFonts w:ascii="Arial" w:eastAsia="Arial" w:hAnsi="Arial" w:cs="Arial"/>
          <w:lang w:eastAsia="es-CO"/>
        </w:rPr>
        <w:t>, o por lo menos, los hubiera inducido a pactar condiciones mucho más onerosa</w:t>
      </w:r>
      <w:r w:rsidR="004B2906" w:rsidRPr="003E7ED0">
        <w:rPr>
          <w:rFonts w:ascii="Arial" w:eastAsia="Arial" w:hAnsi="Arial" w:cs="Arial"/>
          <w:lang w:eastAsia="es-CO"/>
        </w:rPr>
        <w:t>s</w:t>
      </w:r>
      <w:r w:rsidRPr="003E7ED0">
        <w:rPr>
          <w:rFonts w:ascii="Arial" w:eastAsia="Arial" w:hAnsi="Arial" w:cs="Arial"/>
          <w:lang w:eastAsia="es-CO"/>
        </w:rPr>
        <w:t>.</w:t>
      </w:r>
    </w:p>
    <w:p w14:paraId="5D0AD265" w14:textId="77777777" w:rsidR="000C0802" w:rsidRPr="003E7ED0" w:rsidRDefault="000C0802" w:rsidP="003E7ED0">
      <w:pPr>
        <w:spacing w:line="360" w:lineRule="auto"/>
        <w:jc w:val="both"/>
        <w:rPr>
          <w:rFonts w:ascii="Arial" w:eastAsia="Arial" w:hAnsi="Arial" w:cs="Arial"/>
          <w:lang w:eastAsia="es-CO"/>
        </w:rPr>
      </w:pPr>
    </w:p>
    <w:p w14:paraId="03365DE9" w14:textId="09E4C7EF" w:rsidR="000C0802" w:rsidRPr="003E7ED0" w:rsidRDefault="000C0802" w:rsidP="003E7ED0">
      <w:pPr>
        <w:spacing w:line="360" w:lineRule="auto"/>
        <w:jc w:val="both"/>
        <w:rPr>
          <w:rFonts w:ascii="Arial" w:eastAsia="Arial" w:hAnsi="Arial" w:cs="Arial"/>
          <w:lang w:eastAsia="es-CO"/>
        </w:rPr>
      </w:pPr>
      <w:r w:rsidRPr="003E7ED0">
        <w:rPr>
          <w:rFonts w:ascii="Arial" w:eastAsia="Arial" w:hAnsi="Arial" w:cs="Arial"/>
          <w:lang w:eastAsia="es-CO"/>
        </w:rPr>
        <w:t xml:space="preserve">Para una adecuada comprensión de la gravedad de las respuestas negativas en las que incurrió </w:t>
      </w:r>
      <w:r w:rsidR="00F16B51" w:rsidRPr="003E7ED0">
        <w:rPr>
          <w:rFonts w:ascii="Arial" w:hAnsi="Arial" w:cs="Arial"/>
        </w:rPr>
        <w:t>el señor NOE DIAZ HOLGUIN</w:t>
      </w:r>
      <w:r w:rsidRPr="003E7ED0">
        <w:rPr>
          <w:rFonts w:ascii="Arial" w:eastAsiaTheme="minorHAnsi" w:hAnsi="Arial" w:cs="Arial"/>
        </w:rPr>
        <w:t>,</w:t>
      </w:r>
      <w:r w:rsidRPr="003E7ED0">
        <w:rPr>
          <w:rFonts w:ascii="Arial" w:eastAsia="Arial" w:hAnsi="Arial" w:cs="Arial"/>
          <w:lang w:eastAsia="es-CO"/>
        </w:rPr>
        <w:t xml:space="preserve"> es de gran importancia precisar cuáles son las enfermedades que padece y que no fueron declaradas en el momento de perfeccionar su aseguramiento. Lo anterior, con el objetivo de ilustrarle al Despacho que aquellos padecimientos fueron tan representativos y graves, que por supuesto, tiene todas las características y sobre todo la envergadura requerida, </w:t>
      </w:r>
      <w:r w:rsidRPr="003E7ED0">
        <w:rPr>
          <w:rFonts w:ascii="Arial" w:eastAsia="Arial" w:hAnsi="Arial" w:cs="Arial"/>
          <w:lang w:eastAsia="es-CO"/>
        </w:rPr>
        <w:lastRenderedPageBreak/>
        <w:t xml:space="preserve">para anular la vinculación </w:t>
      </w:r>
      <w:r w:rsidR="004B2906" w:rsidRPr="003E7ED0">
        <w:rPr>
          <w:rFonts w:ascii="Arial" w:eastAsia="Arial" w:hAnsi="Arial" w:cs="Arial"/>
          <w:lang w:eastAsia="es-CO"/>
        </w:rPr>
        <w:t xml:space="preserve">al </w:t>
      </w:r>
      <w:r w:rsidRPr="003E7ED0">
        <w:rPr>
          <w:rFonts w:ascii="Arial" w:eastAsia="Arial" w:hAnsi="Arial" w:cs="Arial"/>
          <w:lang w:eastAsia="es-CO"/>
        </w:rPr>
        <w:t>contrato de seguro</w:t>
      </w:r>
      <w:r w:rsidR="004B2906" w:rsidRPr="003E7ED0">
        <w:rPr>
          <w:rFonts w:ascii="Arial" w:eastAsia="Arial" w:hAnsi="Arial" w:cs="Arial"/>
          <w:lang w:eastAsia="es-CO"/>
        </w:rPr>
        <w:t>,</w:t>
      </w:r>
      <w:r w:rsidRPr="003E7ED0">
        <w:rPr>
          <w:rFonts w:ascii="Arial" w:eastAsia="Arial" w:hAnsi="Arial" w:cs="Arial"/>
          <w:lang w:eastAsia="es-CO"/>
        </w:rPr>
        <w:t xml:space="preserve"> en los términos del artículo 1058 del Código de Comercio.  </w:t>
      </w:r>
    </w:p>
    <w:p w14:paraId="57BD78BA" w14:textId="77777777" w:rsidR="00174DD0" w:rsidRPr="003E7ED0" w:rsidRDefault="00174DD0" w:rsidP="003E7ED0">
      <w:pPr>
        <w:spacing w:line="360" w:lineRule="auto"/>
        <w:jc w:val="both"/>
        <w:rPr>
          <w:rFonts w:ascii="Arial" w:eastAsia="Arial" w:hAnsi="Arial" w:cs="Arial"/>
          <w:lang w:eastAsia="es-CO"/>
        </w:rPr>
      </w:pPr>
      <w:r w:rsidRPr="003E7ED0">
        <w:rPr>
          <w:rFonts w:ascii="Arial" w:eastAsia="Arial" w:hAnsi="Arial" w:cs="Arial"/>
          <w:lang w:eastAsia="es-CO"/>
        </w:rPr>
        <w:t xml:space="preserve"> </w:t>
      </w:r>
    </w:p>
    <w:p w14:paraId="5470B286" w14:textId="49FE7A74" w:rsidR="002623BC" w:rsidRPr="003E7ED0" w:rsidRDefault="000C0802" w:rsidP="003E7ED0">
      <w:pPr>
        <w:spacing w:line="360" w:lineRule="auto"/>
        <w:jc w:val="both"/>
        <w:rPr>
          <w:rFonts w:ascii="Arial" w:hAnsi="Arial" w:cs="Arial"/>
        </w:rPr>
      </w:pPr>
      <w:r w:rsidRPr="003E7ED0">
        <w:rPr>
          <w:rFonts w:ascii="Arial" w:eastAsia="Arial" w:hAnsi="Arial" w:cs="Arial"/>
          <w:lang w:eastAsia="es-CO"/>
        </w:rPr>
        <w:t xml:space="preserve">Ahora bien, como se ilustrará enseguida, resulta imperioso que el Despacho tenga en cuenta que </w:t>
      </w:r>
      <w:r w:rsidR="00F16B51" w:rsidRPr="003E7ED0">
        <w:rPr>
          <w:rFonts w:ascii="Arial" w:hAnsi="Arial" w:cs="Arial"/>
        </w:rPr>
        <w:t>el señor NOE DIAZ HOLGUIN</w:t>
      </w:r>
      <w:r w:rsidR="002A5660" w:rsidRPr="003E7ED0">
        <w:rPr>
          <w:rFonts w:ascii="Arial" w:hAnsi="Arial" w:cs="Arial"/>
        </w:rPr>
        <w:t xml:space="preserve"> </w:t>
      </w:r>
      <w:r w:rsidR="00ED213E" w:rsidRPr="003E7ED0">
        <w:rPr>
          <w:rFonts w:ascii="Arial" w:hAnsi="Arial" w:cs="Arial"/>
          <w:lang w:val="es-MX"/>
        </w:rPr>
        <w:t xml:space="preserve">con </w:t>
      </w:r>
      <w:r w:rsidR="002623BC" w:rsidRPr="003E7ED0">
        <w:rPr>
          <w:rFonts w:ascii="Arial" w:hAnsi="Arial" w:cs="Arial"/>
          <w:lang w:val="es-MX"/>
        </w:rPr>
        <w:t xml:space="preserve">pleno conocimiento sobre </w:t>
      </w:r>
      <w:r w:rsidR="00ED213E" w:rsidRPr="003E7ED0">
        <w:rPr>
          <w:rFonts w:ascii="Arial" w:hAnsi="Arial" w:cs="Arial"/>
          <w:lang w:val="es-MX"/>
        </w:rPr>
        <w:t>sus</w:t>
      </w:r>
      <w:r w:rsidR="002623BC" w:rsidRPr="003E7ED0">
        <w:rPr>
          <w:rFonts w:ascii="Arial" w:hAnsi="Arial" w:cs="Arial"/>
          <w:lang w:val="es-MX"/>
        </w:rPr>
        <w:t xml:space="preserve"> </w:t>
      </w:r>
      <w:r w:rsidR="00ED213E" w:rsidRPr="003E7ED0">
        <w:rPr>
          <w:rFonts w:ascii="Arial" w:hAnsi="Arial" w:cs="Arial"/>
          <w:lang w:val="es-MX"/>
        </w:rPr>
        <w:t xml:space="preserve">padecimientos, </w:t>
      </w:r>
      <w:r w:rsidR="002623BC" w:rsidRPr="003E7ED0">
        <w:rPr>
          <w:rFonts w:ascii="Arial" w:eastAsia="Arial" w:hAnsi="Arial" w:cs="Arial"/>
          <w:lang w:val="es-MX" w:eastAsia="es-CO"/>
        </w:rPr>
        <w:t xml:space="preserve">respondió negativamente todas las preguntas que cuestionaban la existencia de enfermedades preexistentes, lo que constituye una clara falta a la verdad, pues como se probará en el curso del proceso, </w:t>
      </w:r>
      <w:r w:rsidR="006D4ED7" w:rsidRPr="003E7ED0">
        <w:rPr>
          <w:rFonts w:ascii="Arial" w:eastAsia="Arial" w:hAnsi="Arial" w:cs="Arial"/>
          <w:lang w:val="es-MX" w:eastAsia="es-CO"/>
        </w:rPr>
        <w:t>ella</w:t>
      </w:r>
      <w:r w:rsidR="00793AA9" w:rsidRPr="003E7ED0">
        <w:rPr>
          <w:rFonts w:ascii="Arial" w:eastAsia="Arial" w:hAnsi="Arial" w:cs="Arial"/>
          <w:lang w:val="es-MX" w:eastAsia="es-CO"/>
        </w:rPr>
        <w:t xml:space="preserve"> padecía </w:t>
      </w:r>
      <w:r w:rsidR="00C3619C" w:rsidRPr="003E7ED0">
        <w:rPr>
          <w:rFonts w:ascii="Arial" w:hAnsi="Arial" w:cs="Arial"/>
          <w:lang w:val="es-CO"/>
        </w:rPr>
        <w:t>Diabetes Mellitus, Fractura de vertebra torácica o cervical y lumbar por acuñamiento con mielopatía e Hipertensión arterial</w:t>
      </w:r>
      <w:r w:rsidR="00D83014" w:rsidRPr="003E7ED0">
        <w:rPr>
          <w:rFonts w:ascii="Arial" w:hAnsi="Arial" w:cs="Arial"/>
          <w:lang w:val="es-CO"/>
        </w:rPr>
        <w:t xml:space="preserve">, </w:t>
      </w:r>
      <w:r w:rsidRPr="003E7ED0">
        <w:rPr>
          <w:rFonts w:ascii="Arial" w:eastAsia="Arial" w:hAnsi="Arial" w:cs="Arial"/>
          <w:lang w:eastAsia="es-CO"/>
        </w:rPr>
        <w:t xml:space="preserve">lo que representa antecedentes sumamente relevantes que vician integralmente el consentimiento </w:t>
      </w:r>
      <w:r w:rsidR="002A5660" w:rsidRPr="003E7ED0">
        <w:rPr>
          <w:rFonts w:ascii="Arial" w:eastAsia="Arial" w:hAnsi="Arial" w:cs="Arial"/>
          <w:lang w:eastAsia="es-CO"/>
        </w:rPr>
        <w:t>de la asegurad</w:t>
      </w:r>
      <w:r w:rsidR="00D83014" w:rsidRPr="003E7ED0">
        <w:rPr>
          <w:rFonts w:ascii="Arial" w:eastAsia="Arial" w:hAnsi="Arial" w:cs="Arial"/>
          <w:lang w:eastAsia="es-CO"/>
        </w:rPr>
        <w:t>ora</w:t>
      </w:r>
      <w:r w:rsidR="00793AA9" w:rsidRPr="003E7ED0">
        <w:rPr>
          <w:rFonts w:ascii="Arial" w:hAnsi="Arial" w:cs="Arial"/>
        </w:rPr>
        <w:t>. Por ello, tal como se probará en el curso del proceso con la historia clínica d</w:t>
      </w:r>
      <w:r w:rsidR="003279B7" w:rsidRPr="003E7ED0">
        <w:rPr>
          <w:rFonts w:ascii="Arial" w:hAnsi="Arial" w:cs="Arial"/>
        </w:rPr>
        <w:t>e</w:t>
      </w:r>
      <w:r w:rsidR="00F16B51" w:rsidRPr="003E7ED0">
        <w:rPr>
          <w:rFonts w:ascii="Arial" w:hAnsi="Arial" w:cs="Arial"/>
        </w:rPr>
        <w:t>l señor NOE DIAZ HOLGUIN</w:t>
      </w:r>
      <w:r w:rsidR="00793AA9" w:rsidRPr="003E7ED0">
        <w:rPr>
          <w:rFonts w:ascii="Arial" w:hAnsi="Arial" w:cs="Arial"/>
        </w:rPr>
        <w:t xml:space="preserve">, todos estos padecimientos fueron iniciados previo a la solicitud de asegurabilidad. </w:t>
      </w:r>
    </w:p>
    <w:p w14:paraId="0668EEE4" w14:textId="77777777" w:rsidR="006E700F" w:rsidRPr="003E7ED0" w:rsidRDefault="006E700F" w:rsidP="003E7ED0">
      <w:pPr>
        <w:spacing w:line="360" w:lineRule="auto"/>
        <w:jc w:val="both"/>
        <w:rPr>
          <w:rFonts w:ascii="Arial" w:hAnsi="Arial" w:cs="Arial"/>
        </w:rPr>
      </w:pPr>
    </w:p>
    <w:p w14:paraId="21651DE3" w14:textId="0AC77640" w:rsidR="00C12C72" w:rsidRPr="003E7ED0" w:rsidRDefault="00C3619C" w:rsidP="003E7ED0">
      <w:pPr>
        <w:pStyle w:val="Prrafodelista"/>
        <w:numPr>
          <w:ilvl w:val="0"/>
          <w:numId w:val="13"/>
        </w:numPr>
        <w:adjustRightInd w:val="0"/>
        <w:spacing w:line="360" w:lineRule="auto"/>
        <w:ind w:right="2"/>
        <w:rPr>
          <w:rFonts w:ascii="Arial" w:hAnsi="Arial" w:cs="Arial"/>
          <w:b/>
          <w:bCs/>
          <w:lang w:val="es-CO"/>
        </w:rPr>
      </w:pPr>
      <w:r w:rsidRPr="003E7ED0">
        <w:rPr>
          <w:rFonts w:ascii="Arial" w:hAnsi="Arial" w:cs="Arial"/>
          <w:b/>
          <w:bCs/>
          <w:lang w:val="es-CO"/>
        </w:rPr>
        <w:t>Diabetes Mellitus</w:t>
      </w:r>
    </w:p>
    <w:p w14:paraId="3D4E191E" w14:textId="77777777" w:rsidR="00104E7A" w:rsidRPr="003E7ED0" w:rsidRDefault="00104E7A" w:rsidP="003E7ED0">
      <w:pPr>
        <w:pStyle w:val="Prrafodelista"/>
        <w:adjustRightInd w:val="0"/>
        <w:spacing w:line="360" w:lineRule="auto"/>
        <w:ind w:right="2"/>
        <w:rPr>
          <w:rFonts w:ascii="Arial" w:hAnsi="Arial" w:cs="Arial"/>
          <w:b/>
          <w:bCs/>
          <w:lang w:val="es-CO"/>
        </w:rPr>
      </w:pPr>
    </w:p>
    <w:p w14:paraId="4A8FF0BE" w14:textId="5BAEB957" w:rsidR="00B85DE9" w:rsidRPr="003E7ED0" w:rsidRDefault="0020694B" w:rsidP="003E7ED0">
      <w:pPr>
        <w:adjustRightInd w:val="0"/>
        <w:spacing w:line="360" w:lineRule="auto"/>
        <w:ind w:right="2"/>
        <w:jc w:val="both"/>
        <w:rPr>
          <w:rFonts w:ascii="Arial" w:hAnsi="Arial" w:cs="Arial"/>
        </w:rPr>
      </w:pPr>
      <w:r w:rsidRPr="003E7ED0">
        <w:rPr>
          <w:rFonts w:ascii="Arial" w:eastAsia="Arial" w:hAnsi="Arial" w:cs="Arial"/>
          <w:lang w:eastAsia="es-CO"/>
        </w:rPr>
        <w:t>Frente a ese diagnóstico no puede pasarse por alto que ya era conocido por el asegurado, t</w:t>
      </w:r>
      <w:r w:rsidRPr="003E7ED0">
        <w:rPr>
          <w:rFonts w:ascii="Arial" w:hAnsi="Arial" w:cs="Arial"/>
        </w:rPr>
        <w:t>al como se probará en el curso del proceso con la historia clínica del señor NOE DIAZ HOLGUIN este padecimiento fue previo a la solicitud de su aseguramiento. En consecuencia, no puede ser más claro que haber negado la existencia de esta enfermedad constituye un hecho que sin lugar a dudas nos ubica en el estadio del artículo 1058 del C. Co, y en ese sentido, genera la nulidad de su aseguramiento.</w:t>
      </w:r>
    </w:p>
    <w:p w14:paraId="206A2C2C" w14:textId="77777777" w:rsidR="00D83014" w:rsidRPr="003E7ED0" w:rsidRDefault="00D83014" w:rsidP="003E7ED0">
      <w:pPr>
        <w:adjustRightInd w:val="0"/>
        <w:spacing w:line="360" w:lineRule="auto"/>
        <w:ind w:right="2"/>
        <w:jc w:val="both"/>
        <w:rPr>
          <w:rFonts w:ascii="Arial" w:hAnsi="Arial" w:cs="Arial"/>
          <w:b/>
          <w:bCs/>
          <w:lang w:val="es-CO"/>
        </w:rPr>
      </w:pPr>
    </w:p>
    <w:p w14:paraId="19B42D24" w14:textId="6981A8E6" w:rsidR="00C3619C" w:rsidRPr="003E7ED0" w:rsidRDefault="00C3619C" w:rsidP="003E7ED0">
      <w:pPr>
        <w:pStyle w:val="Prrafodelista"/>
        <w:numPr>
          <w:ilvl w:val="0"/>
          <w:numId w:val="13"/>
        </w:numPr>
        <w:spacing w:line="360" w:lineRule="auto"/>
        <w:rPr>
          <w:rFonts w:ascii="Arial" w:hAnsi="Arial" w:cs="Arial"/>
          <w:b/>
          <w:bCs/>
          <w:lang w:val="es-CO"/>
        </w:rPr>
      </w:pPr>
      <w:r w:rsidRPr="003E7ED0">
        <w:rPr>
          <w:rFonts w:ascii="Arial" w:hAnsi="Arial" w:cs="Arial"/>
          <w:b/>
          <w:bCs/>
          <w:lang w:val="es-CO"/>
        </w:rPr>
        <w:t xml:space="preserve">Fractura de vertebra torácica o cervical y lumbar por acuñamiento con mielopatía </w:t>
      </w:r>
    </w:p>
    <w:p w14:paraId="46DC8B4A" w14:textId="15D86DC7" w:rsidR="001B26D1" w:rsidRPr="003E7ED0" w:rsidRDefault="001B26D1" w:rsidP="003E7ED0">
      <w:pPr>
        <w:adjustRightInd w:val="0"/>
        <w:spacing w:line="360" w:lineRule="auto"/>
        <w:ind w:right="2"/>
        <w:jc w:val="both"/>
        <w:rPr>
          <w:rFonts w:ascii="Arial" w:hAnsi="Arial" w:cs="Arial"/>
          <w:b/>
          <w:bCs/>
          <w:lang w:val="es-CO"/>
        </w:rPr>
      </w:pPr>
    </w:p>
    <w:p w14:paraId="77D70B29" w14:textId="62840DE3" w:rsidR="00B31831" w:rsidRPr="003E7ED0" w:rsidRDefault="001B26D1" w:rsidP="003E7ED0">
      <w:pPr>
        <w:adjustRightInd w:val="0"/>
        <w:spacing w:line="360" w:lineRule="auto"/>
        <w:ind w:right="2"/>
        <w:jc w:val="both"/>
        <w:rPr>
          <w:rFonts w:ascii="Arial" w:hAnsi="Arial" w:cs="Arial"/>
        </w:rPr>
      </w:pPr>
      <w:r w:rsidRPr="003E7ED0">
        <w:rPr>
          <w:rFonts w:ascii="Arial" w:eastAsia="Arial" w:hAnsi="Arial" w:cs="Arial"/>
          <w:lang w:eastAsia="es-CO"/>
        </w:rPr>
        <w:t xml:space="preserve">Frente a ese diagnóstico no puede pasarse por alto que ya era conocido por </w:t>
      </w:r>
      <w:r w:rsidR="00F16B51" w:rsidRPr="003E7ED0">
        <w:rPr>
          <w:rFonts w:ascii="Arial" w:eastAsia="Arial" w:hAnsi="Arial" w:cs="Arial"/>
          <w:lang w:eastAsia="es-CO"/>
        </w:rPr>
        <w:t>el asegurado</w:t>
      </w:r>
      <w:r w:rsidRPr="003E7ED0">
        <w:rPr>
          <w:rFonts w:ascii="Arial" w:eastAsia="Arial" w:hAnsi="Arial" w:cs="Arial"/>
          <w:lang w:eastAsia="es-CO"/>
        </w:rPr>
        <w:t>, t</w:t>
      </w:r>
      <w:r w:rsidRPr="003E7ED0">
        <w:rPr>
          <w:rFonts w:ascii="Arial" w:hAnsi="Arial" w:cs="Arial"/>
        </w:rPr>
        <w:t xml:space="preserve">al como se </w:t>
      </w:r>
      <w:r w:rsidR="00B31831" w:rsidRPr="003E7ED0">
        <w:rPr>
          <w:rFonts w:ascii="Arial" w:hAnsi="Arial" w:cs="Arial"/>
        </w:rPr>
        <w:t>evidencia en la historia clínica fechada al 4 de abril de 2013, en la cual se le</w:t>
      </w:r>
      <w:r w:rsidR="006516F2" w:rsidRPr="003E7ED0">
        <w:rPr>
          <w:rFonts w:ascii="Arial" w:hAnsi="Arial" w:cs="Arial"/>
        </w:rPr>
        <w:t>e como</w:t>
      </w:r>
      <w:r w:rsidR="00B31831" w:rsidRPr="003E7ED0">
        <w:rPr>
          <w:rFonts w:ascii="Arial" w:hAnsi="Arial" w:cs="Arial"/>
        </w:rPr>
        <w:t xml:space="preserve"> diagnostic</w:t>
      </w:r>
      <w:r w:rsidR="006516F2" w:rsidRPr="003E7ED0">
        <w:rPr>
          <w:rFonts w:ascii="Arial" w:hAnsi="Arial" w:cs="Arial"/>
        </w:rPr>
        <w:t xml:space="preserve">o </w:t>
      </w:r>
      <w:r w:rsidR="00B31831" w:rsidRPr="003E7ED0">
        <w:rPr>
          <w:rFonts w:ascii="Arial" w:hAnsi="Arial" w:cs="Arial"/>
        </w:rPr>
        <w:t>MIELOPATÍA, y se le remiten exámenes imagenológicos de la columna, así:</w:t>
      </w:r>
    </w:p>
    <w:p w14:paraId="58C74169" w14:textId="083B2D8E" w:rsidR="00B31831" w:rsidRPr="003E7ED0" w:rsidRDefault="00B31831" w:rsidP="003E7ED0">
      <w:pPr>
        <w:adjustRightInd w:val="0"/>
        <w:spacing w:line="360" w:lineRule="auto"/>
        <w:ind w:right="2"/>
        <w:jc w:val="both"/>
        <w:rPr>
          <w:rFonts w:ascii="Arial" w:hAnsi="Arial" w:cs="Arial"/>
        </w:rPr>
      </w:pPr>
    </w:p>
    <w:p w14:paraId="614F593B" w14:textId="5AA491F6" w:rsidR="00B31831" w:rsidRPr="003E7ED0" w:rsidRDefault="00B31831" w:rsidP="003E7ED0">
      <w:pPr>
        <w:adjustRightInd w:val="0"/>
        <w:spacing w:line="360" w:lineRule="auto"/>
        <w:ind w:right="2"/>
        <w:jc w:val="center"/>
        <w:rPr>
          <w:rFonts w:ascii="Arial" w:hAnsi="Arial" w:cs="Arial"/>
        </w:rPr>
      </w:pPr>
      <w:r w:rsidRPr="003E7ED0">
        <w:rPr>
          <w:rFonts w:ascii="Arial" w:hAnsi="Arial" w:cs="Arial"/>
          <w:noProof/>
        </w:rPr>
        <w:lastRenderedPageBreak/>
        <w:drawing>
          <wp:inline distT="0" distB="0" distL="0" distR="0" wp14:anchorId="0B3ED114" wp14:editId="067BE8F4">
            <wp:extent cx="3916060" cy="2866029"/>
            <wp:effectExtent l="19050" t="19050" r="27305"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22" t="11113" r="17436" b="5515"/>
                    <a:stretch/>
                  </pic:blipFill>
                  <pic:spPr bwMode="auto">
                    <a:xfrm>
                      <a:off x="0" y="0"/>
                      <a:ext cx="3917044" cy="28667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80627B" w14:textId="38264AB5" w:rsidR="00B31831" w:rsidRPr="003E7ED0" w:rsidRDefault="00B31831" w:rsidP="003E7ED0">
      <w:pPr>
        <w:adjustRightInd w:val="0"/>
        <w:spacing w:line="360" w:lineRule="auto"/>
        <w:ind w:right="2"/>
        <w:jc w:val="center"/>
        <w:rPr>
          <w:rFonts w:ascii="Arial" w:hAnsi="Arial" w:cs="Arial"/>
        </w:rPr>
      </w:pPr>
      <w:r w:rsidRPr="003E7ED0">
        <w:rPr>
          <w:rFonts w:ascii="Arial" w:hAnsi="Arial" w:cs="Arial"/>
          <w:b/>
          <w:bCs/>
        </w:rPr>
        <w:t xml:space="preserve">Documento: </w:t>
      </w:r>
      <w:r w:rsidRPr="003E7ED0">
        <w:rPr>
          <w:rFonts w:ascii="Arial" w:hAnsi="Arial" w:cs="Arial"/>
        </w:rPr>
        <w:t>Historia clínica</w:t>
      </w:r>
      <w:r w:rsidR="002C0A66" w:rsidRPr="003E7ED0">
        <w:rPr>
          <w:rFonts w:ascii="Arial" w:hAnsi="Arial" w:cs="Arial"/>
        </w:rPr>
        <w:t>,</w:t>
      </w:r>
      <w:r w:rsidRPr="003E7ED0">
        <w:rPr>
          <w:rFonts w:ascii="Arial" w:hAnsi="Arial" w:cs="Arial"/>
        </w:rPr>
        <w:t xml:space="preserve"> consulta por Neurocirugía el 4 de abril de 2013</w:t>
      </w:r>
    </w:p>
    <w:p w14:paraId="7C021BD5" w14:textId="77777777" w:rsidR="00B31831" w:rsidRPr="003E7ED0" w:rsidRDefault="00B31831" w:rsidP="003E7ED0">
      <w:pPr>
        <w:adjustRightInd w:val="0"/>
        <w:spacing w:line="360" w:lineRule="auto"/>
        <w:ind w:right="2"/>
        <w:jc w:val="both"/>
        <w:rPr>
          <w:rFonts w:ascii="Arial" w:hAnsi="Arial" w:cs="Arial"/>
        </w:rPr>
      </w:pPr>
    </w:p>
    <w:p w14:paraId="0A451425" w14:textId="09F1C07E" w:rsidR="001B26D1" w:rsidRPr="003E7ED0" w:rsidRDefault="004E6C43" w:rsidP="003E7ED0">
      <w:pPr>
        <w:spacing w:line="360" w:lineRule="auto"/>
        <w:jc w:val="both"/>
        <w:rPr>
          <w:rFonts w:ascii="Arial" w:hAnsi="Arial" w:cs="Arial"/>
        </w:rPr>
      </w:pPr>
      <w:r w:rsidRPr="003E7ED0">
        <w:rPr>
          <w:rFonts w:ascii="Arial" w:eastAsia="Times New Roman" w:hAnsi="Arial" w:cs="Arial"/>
        </w:rPr>
        <w:t xml:space="preserve">El despacho deberá advertir que es entonces una enfermedad que de antaño y previo a la solicitud del seguro </w:t>
      </w:r>
      <w:r w:rsidR="0020694B" w:rsidRPr="003E7ED0">
        <w:rPr>
          <w:rFonts w:ascii="Arial" w:eastAsia="Times New Roman" w:hAnsi="Arial" w:cs="Arial"/>
        </w:rPr>
        <w:t>el señor ya</w:t>
      </w:r>
      <w:r w:rsidRPr="003E7ED0">
        <w:rPr>
          <w:rFonts w:ascii="Arial" w:eastAsia="Times New Roman" w:hAnsi="Arial" w:cs="Arial"/>
        </w:rPr>
        <w:t xml:space="preserve"> padecía.  </w:t>
      </w:r>
      <w:r w:rsidR="006516F2" w:rsidRPr="003E7ED0">
        <w:rPr>
          <w:rFonts w:ascii="Arial" w:hAnsi="Arial" w:cs="Arial"/>
        </w:rPr>
        <w:t xml:space="preserve">Ello quiere indicar que para la fecha de solicitud del seguro el señor NOE DIAZ HOLGUIN ya conocía de su fractura de vertebra, tal como se </w:t>
      </w:r>
      <w:r w:rsidR="001B26D1" w:rsidRPr="003E7ED0">
        <w:rPr>
          <w:rFonts w:ascii="Arial" w:hAnsi="Arial" w:cs="Arial"/>
        </w:rPr>
        <w:t>probará en el curso del proceso con la historia clínica de</w:t>
      </w:r>
      <w:r w:rsidR="00F16B51" w:rsidRPr="003E7ED0">
        <w:rPr>
          <w:rFonts w:ascii="Arial" w:hAnsi="Arial" w:cs="Arial"/>
        </w:rPr>
        <w:t>l señor NOE DIAZ HOLGUIN</w:t>
      </w:r>
      <w:r w:rsidR="006516F2" w:rsidRPr="003E7ED0">
        <w:rPr>
          <w:rFonts w:ascii="Arial" w:hAnsi="Arial" w:cs="Arial"/>
        </w:rPr>
        <w:t>, pues</w:t>
      </w:r>
      <w:r w:rsidR="001B26D1" w:rsidRPr="003E7ED0">
        <w:rPr>
          <w:rFonts w:ascii="Arial" w:hAnsi="Arial" w:cs="Arial"/>
        </w:rPr>
        <w:t xml:space="preserve"> este padecimiento fue previo a la solicitud de su aseguramiento</w:t>
      </w:r>
      <w:r w:rsidR="006516F2" w:rsidRPr="003E7ED0">
        <w:rPr>
          <w:rFonts w:ascii="Arial" w:hAnsi="Arial" w:cs="Arial"/>
        </w:rPr>
        <w:t xml:space="preserve"> y fue determinante para la evaluación de la </w:t>
      </w:r>
      <w:r w:rsidR="00A9129A" w:rsidRPr="003E7ED0">
        <w:rPr>
          <w:rFonts w:ascii="Arial" w:hAnsi="Arial" w:cs="Arial"/>
          <w:lang w:eastAsia="es-CO"/>
        </w:rPr>
        <w:t xml:space="preserve">pérdida de capacidad laboral </w:t>
      </w:r>
      <w:r w:rsidR="006516F2" w:rsidRPr="003E7ED0">
        <w:rPr>
          <w:rFonts w:ascii="Arial" w:hAnsi="Arial" w:cs="Arial"/>
        </w:rPr>
        <w:t>del 19 de julio de 2019</w:t>
      </w:r>
      <w:r w:rsidR="001B26D1" w:rsidRPr="003E7ED0">
        <w:rPr>
          <w:rFonts w:ascii="Arial" w:hAnsi="Arial" w:cs="Arial"/>
        </w:rPr>
        <w:t>. En consecuencia, no puede ser más claro que haber negado la existencia de esta enfermedad constituye un hecho que sin lugar a dudas nos ubica en el estadio del artículo 1058 del C. Co, y en ese sentido, genera la nulidad de su aseguramiento.</w:t>
      </w:r>
    </w:p>
    <w:p w14:paraId="466ACCF1" w14:textId="77777777" w:rsidR="001B26D1" w:rsidRPr="003E7ED0" w:rsidRDefault="001B26D1" w:rsidP="003E7ED0">
      <w:pPr>
        <w:adjustRightInd w:val="0"/>
        <w:spacing w:line="360" w:lineRule="auto"/>
        <w:ind w:right="2"/>
        <w:jc w:val="both"/>
        <w:rPr>
          <w:rFonts w:ascii="Arial" w:hAnsi="Arial" w:cs="Arial"/>
          <w:b/>
          <w:bCs/>
          <w:lang w:val="es-CO"/>
        </w:rPr>
      </w:pPr>
    </w:p>
    <w:p w14:paraId="18FAE94B" w14:textId="6AA5C4BF" w:rsidR="00C3619C" w:rsidRPr="003E7ED0" w:rsidRDefault="00C3619C" w:rsidP="003E7ED0">
      <w:pPr>
        <w:pStyle w:val="Prrafodelista"/>
        <w:numPr>
          <w:ilvl w:val="0"/>
          <w:numId w:val="13"/>
        </w:numPr>
        <w:spacing w:line="360" w:lineRule="auto"/>
        <w:rPr>
          <w:rFonts w:ascii="Arial" w:hAnsi="Arial" w:cs="Arial"/>
          <w:b/>
          <w:bCs/>
          <w:lang w:val="es-CO"/>
        </w:rPr>
      </w:pPr>
      <w:r w:rsidRPr="003E7ED0">
        <w:rPr>
          <w:rFonts w:ascii="Arial" w:hAnsi="Arial" w:cs="Arial"/>
          <w:b/>
          <w:bCs/>
          <w:lang w:val="es-CO"/>
        </w:rPr>
        <w:t>Hipertensión arterial</w:t>
      </w:r>
    </w:p>
    <w:p w14:paraId="1FBDBD4C" w14:textId="79403029" w:rsidR="001B26D1" w:rsidRPr="003E7ED0" w:rsidRDefault="001B26D1" w:rsidP="003E7ED0">
      <w:pPr>
        <w:adjustRightInd w:val="0"/>
        <w:spacing w:line="360" w:lineRule="auto"/>
        <w:ind w:right="2"/>
        <w:jc w:val="both"/>
        <w:rPr>
          <w:rFonts w:ascii="Arial" w:hAnsi="Arial" w:cs="Arial"/>
          <w:b/>
          <w:bCs/>
          <w:lang w:val="es-CO"/>
        </w:rPr>
      </w:pPr>
    </w:p>
    <w:p w14:paraId="5AF2F6E1" w14:textId="1527B848" w:rsidR="00D83014" w:rsidRPr="003E7ED0" w:rsidRDefault="001B26D1" w:rsidP="003E7ED0">
      <w:pPr>
        <w:adjustRightInd w:val="0"/>
        <w:spacing w:line="360" w:lineRule="auto"/>
        <w:ind w:right="2"/>
        <w:jc w:val="both"/>
        <w:rPr>
          <w:rFonts w:ascii="Arial" w:hAnsi="Arial" w:cs="Arial"/>
        </w:rPr>
      </w:pPr>
      <w:r w:rsidRPr="003E7ED0">
        <w:rPr>
          <w:rFonts w:ascii="Arial" w:eastAsia="Arial" w:hAnsi="Arial" w:cs="Arial"/>
          <w:lang w:eastAsia="es-CO"/>
        </w:rPr>
        <w:t xml:space="preserve">Frente a ese diagnóstico no puede pasarse por alto que ya era conocido por </w:t>
      </w:r>
      <w:r w:rsidR="00F16B51" w:rsidRPr="003E7ED0">
        <w:rPr>
          <w:rFonts w:ascii="Arial" w:eastAsia="Arial" w:hAnsi="Arial" w:cs="Arial"/>
          <w:lang w:eastAsia="es-CO"/>
        </w:rPr>
        <w:t>el asegurado</w:t>
      </w:r>
      <w:r w:rsidRPr="003E7ED0">
        <w:rPr>
          <w:rFonts w:ascii="Arial" w:eastAsia="Arial" w:hAnsi="Arial" w:cs="Arial"/>
          <w:lang w:eastAsia="es-CO"/>
        </w:rPr>
        <w:t>, t</w:t>
      </w:r>
      <w:r w:rsidRPr="003E7ED0">
        <w:rPr>
          <w:rFonts w:ascii="Arial" w:hAnsi="Arial" w:cs="Arial"/>
        </w:rPr>
        <w:t>al como se probará en el curso del proceso con la historia clínica de</w:t>
      </w:r>
      <w:r w:rsidR="00F16B51" w:rsidRPr="003E7ED0">
        <w:rPr>
          <w:rFonts w:ascii="Arial" w:hAnsi="Arial" w:cs="Arial"/>
        </w:rPr>
        <w:t>l señor NOE DIAZ HOLGUIN</w:t>
      </w:r>
      <w:r w:rsidRPr="003E7ED0">
        <w:rPr>
          <w:rFonts w:ascii="Arial" w:hAnsi="Arial" w:cs="Arial"/>
        </w:rPr>
        <w:t xml:space="preserve"> este padecimiento fue previo a la solicitud de su aseguramiento. En consecuencia, no puede ser más </w:t>
      </w:r>
      <w:r w:rsidRPr="003E7ED0">
        <w:rPr>
          <w:rFonts w:ascii="Arial" w:hAnsi="Arial" w:cs="Arial"/>
        </w:rPr>
        <w:lastRenderedPageBreak/>
        <w:t>claro que haber negado la existencia de esta enfermedad constituye un hecho que sin lugar a dudas nos ubica en el estadio del artículo 1058 del C. Co, y en ese sentido, genera la nulidad de su aseguramiento.</w:t>
      </w:r>
    </w:p>
    <w:p w14:paraId="0CE425E8" w14:textId="77777777" w:rsidR="00793AA9" w:rsidRPr="003E7ED0" w:rsidRDefault="00793AA9" w:rsidP="003E7ED0">
      <w:pPr>
        <w:pStyle w:val="Prrafodelista"/>
        <w:adjustRightInd w:val="0"/>
        <w:spacing w:line="360" w:lineRule="auto"/>
        <w:ind w:right="2"/>
        <w:jc w:val="both"/>
        <w:rPr>
          <w:rFonts w:ascii="Arial" w:hAnsi="Arial" w:cs="Arial"/>
        </w:rPr>
      </w:pPr>
    </w:p>
    <w:p w14:paraId="0D296E27" w14:textId="1A725D1F" w:rsidR="00973C6A" w:rsidRPr="003E7ED0" w:rsidRDefault="00630A33" w:rsidP="003E7ED0">
      <w:pPr>
        <w:adjustRightInd w:val="0"/>
        <w:spacing w:line="360" w:lineRule="auto"/>
        <w:ind w:right="2"/>
        <w:jc w:val="both"/>
        <w:rPr>
          <w:rFonts w:ascii="Arial" w:eastAsia="Arial" w:hAnsi="Arial" w:cs="Arial"/>
          <w:lang w:eastAsia="es-CO"/>
        </w:rPr>
      </w:pPr>
      <w:r w:rsidRPr="003E7ED0">
        <w:rPr>
          <w:rFonts w:ascii="Arial" w:hAnsi="Arial" w:cs="Arial"/>
        </w:rPr>
        <w:t>En consonancia con lo referido, e</w:t>
      </w:r>
      <w:r w:rsidR="002623BC" w:rsidRPr="003E7ED0">
        <w:rPr>
          <w:rFonts w:ascii="Arial" w:hAnsi="Arial" w:cs="Arial"/>
        </w:rPr>
        <w:t>l Despacho deberá advertir entonces que</w:t>
      </w:r>
      <w:r w:rsidR="008848B6" w:rsidRPr="003E7ED0">
        <w:rPr>
          <w:rFonts w:ascii="Arial" w:hAnsi="Arial" w:cs="Arial"/>
        </w:rPr>
        <w:t xml:space="preserve">, </w:t>
      </w:r>
      <w:r w:rsidR="006D4ED7" w:rsidRPr="003E7ED0">
        <w:rPr>
          <w:rFonts w:ascii="Arial" w:hAnsi="Arial" w:cs="Arial"/>
        </w:rPr>
        <w:t>en la historia clínica de</w:t>
      </w:r>
      <w:r w:rsidR="00317F5D" w:rsidRPr="003E7ED0">
        <w:rPr>
          <w:rFonts w:ascii="Arial" w:hAnsi="Arial" w:cs="Arial"/>
        </w:rPr>
        <w:t>l</w:t>
      </w:r>
      <w:r w:rsidR="00F16B51" w:rsidRPr="003E7ED0">
        <w:rPr>
          <w:rFonts w:ascii="Arial" w:hAnsi="Arial" w:cs="Arial"/>
        </w:rPr>
        <w:t xml:space="preserve"> señor NOE DIAZ HOLGUIN</w:t>
      </w:r>
      <w:r w:rsidR="006D4ED7" w:rsidRPr="003E7ED0">
        <w:rPr>
          <w:rFonts w:ascii="Arial" w:hAnsi="Arial" w:cs="Arial"/>
        </w:rPr>
        <w:t>,</w:t>
      </w:r>
      <w:r w:rsidR="002623BC" w:rsidRPr="003E7ED0">
        <w:rPr>
          <w:rFonts w:ascii="Arial" w:hAnsi="Arial" w:cs="Arial"/>
        </w:rPr>
        <w:t xml:space="preserve"> </w:t>
      </w:r>
      <w:r w:rsidR="008848B6" w:rsidRPr="003E7ED0">
        <w:rPr>
          <w:rFonts w:ascii="Arial" w:hAnsi="Arial" w:cs="Arial"/>
        </w:rPr>
        <w:t>se identifica</w:t>
      </w:r>
      <w:r w:rsidR="006D4ED7" w:rsidRPr="003E7ED0">
        <w:rPr>
          <w:rFonts w:ascii="Arial" w:hAnsi="Arial" w:cs="Arial"/>
        </w:rPr>
        <w:t>rán</w:t>
      </w:r>
      <w:r w:rsidR="008848B6" w:rsidRPr="003E7ED0">
        <w:rPr>
          <w:rFonts w:ascii="Arial" w:hAnsi="Arial" w:cs="Arial"/>
        </w:rPr>
        <w:t xml:space="preserve"> como antecedentes y de antaño conocidas por historial médico </w:t>
      </w:r>
      <w:r w:rsidR="002623BC" w:rsidRPr="003E7ED0">
        <w:rPr>
          <w:rFonts w:ascii="Arial" w:hAnsi="Arial" w:cs="Arial"/>
        </w:rPr>
        <w:t>que</w:t>
      </w:r>
      <w:r w:rsidR="008848B6" w:rsidRPr="003E7ED0">
        <w:rPr>
          <w:rFonts w:ascii="Arial" w:hAnsi="Arial" w:cs="Arial"/>
        </w:rPr>
        <w:t>, est</w:t>
      </w:r>
      <w:r w:rsidR="006D4ED7" w:rsidRPr="003E7ED0">
        <w:rPr>
          <w:rFonts w:ascii="Arial" w:hAnsi="Arial" w:cs="Arial"/>
        </w:rPr>
        <w:t>a</w:t>
      </w:r>
      <w:r w:rsidR="008848B6" w:rsidRPr="003E7ED0">
        <w:rPr>
          <w:rFonts w:ascii="Arial" w:hAnsi="Arial" w:cs="Arial"/>
        </w:rPr>
        <w:t xml:space="preserve"> paciente</w:t>
      </w:r>
      <w:r w:rsidR="002623BC" w:rsidRPr="003E7ED0">
        <w:rPr>
          <w:rFonts w:ascii="Arial" w:hAnsi="Arial" w:cs="Arial"/>
        </w:rPr>
        <w:t xml:space="preserve"> sufría </w:t>
      </w:r>
      <w:r w:rsidR="000918DB" w:rsidRPr="003E7ED0">
        <w:rPr>
          <w:rFonts w:ascii="Arial" w:hAnsi="Arial" w:cs="Arial"/>
        </w:rPr>
        <w:t>de varias enfermedades</w:t>
      </w:r>
      <w:r w:rsidR="00973C6A" w:rsidRPr="003E7ED0">
        <w:rPr>
          <w:rFonts w:ascii="Arial" w:hAnsi="Arial" w:cs="Arial"/>
        </w:rPr>
        <w:t xml:space="preserve"> </w:t>
      </w:r>
      <w:r w:rsidR="002623BC" w:rsidRPr="003E7ED0">
        <w:rPr>
          <w:rFonts w:ascii="Arial" w:hAnsi="Arial" w:cs="Arial"/>
        </w:rPr>
        <w:t>prolongadas</w:t>
      </w:r>
      <w:r w:rsidR="008848B6" w:rsidRPr="003E7ED0">
        <w:rPr>
          <w:rFonts w:ascii="Arial" w:hAnsi="Arial" w:cs="Arial"/>
        </w:rPr>
        <w:t xml:space="preserve"> en el tiempo.</w:t>
      </w:r>
      <w:r w:rsidR="00973C6A" w:rsidRPr="003E7ED0">
        <w:rPr>
          <w:rFonts w:ascii="Arial" w:hAnsi="Arial" w:cs="Arial"/>
        </w:rPr>
        <w:t xml:space="preserve"> Diagnósticos de suma importancia para ser comunicados a la aseguradora, tan relevantes que fueron </w:t>
      </w:r>
      <w:r w:rsidR="008848B6" w:rsidRPr="003E7ED0">
        <w:rPr>
          <w:rFonts w:ascii="Arial" w:hAnsi="Arial" w:cs="Arial"/>
        </w:rPr>
        <w:t xml:space="preserve">las que influyeron en gran porcentaje al resultado </w:t>
      </w:r>
      <w:r w:rsidR="006D4ED7" w:rsidRPr="003E7ED0">
        <w:rPr>
          <w:rFonts w:ascii="Arial" w:hAnsi="Arial" w:cs="Arial"/>
        </w:rPr>
        <w:t xml:space="preserve">de la </w:t>
      </w:r>
      <w:r w:rsidR="00A9129A" w:rsidRPr="003E7ED0">
        <w:rPr>
          <w:rFonts w:ascii="Arial" w:hAnsi="Arial" w:cs="Arial"/>
          <w:lang w:eastAsia="es-CO"/>
        </w:rPr>
        <w:t xml:space="preserve">pérdida de capacidad laboral </w:t>
      </w:r>
      <w:r w:rsidR="006D4ED7" w:rsidRPr="003E7ED0">
        <w:rPr>
          <w:rFonts w:ascii="Arial" w:hAnsi="Arial" w:cs="Arial"/>
        </w:rPr>
        <w:t>de</w:t>
      </w:r>
      <w:r w:rsidR="00F16B51" w:rsidRPr="003E7ED0">
        <w:rPr>
          <w:rFonts w:ascii="Arial" w:hAnsi="Arial" w:cs="Arial"/>
        </w:rPr>
        <w:t>l señor NOE DIAZ HOLGUIN</w:t>
      </w:r>
      <w:r w:rsidR="008848B6" w:rsidRPr="003E7ED0">
        <w:rPr>
          <w:rFonts w:ascii="Arial" w:hAnsi="Arial" w:cs="Arial"/>
        </w:rPr>
        <w:t>.</w:t>
      </w:r>
      <w:r w:rsidR="00973C6A" w:rsidRPr="003E7ED0">
        <w:rPr>
          <w:rFonts w:ascii="Arial" w:hAnsi="Arial" w:cs="Arial"/>
        </w:rPr>
        <w:t xml:space="preserve"> </w:t>
      </w:r>
    </w:p>
    <w:p w14:paraId="499AD6E7" w14:textId="77777777" w:rsidR="00630A33" w:rsidRPr="003E7ED0" w:rsidRDefault="00630A33" w:rsidP="003E7ED0">
      <w:pPr>
        <w:adjustRightInd w:val="0"/>
        <w:spacing w:line="360" w:lineRule="auto"/>
        <w:ind w:right="2"/>
        <w:jc w:val="both"/>
        <w:rPr>
          <w:rFonts w:ascii="Arial" w:hAnsi="Arial" w:cs="Arial"/>
        </w:rPr>
      </w:pPr>
    </w:p>
    <w:p w14:paraId="54334292" w14:textId="112ACDB6"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 xml:space="preserve">En virtud de lo anterior, ruego al Despacho tener por cierto el hecho según el cual </w:t>
      </w:r>
      <w:r w:rsidRPr="003E7ED0">
        <w:rPr>
          <w:rFonts w:ascii="Arial" w:hAnsi="Arial" w:cs="Arial"/>
          <w:b/>
          <w:bCs/>
          <w:i/>
          <w:iCs/>
        </w:rPr>
        <w:t xml:space="preserve">(i) </w:t>
      </w:r>
      <w:r w:rsidR="00F16B51" w:rsidRPr="003E7ED0">
        <w:rPr>
          <w:rFonts w:ascii="Arial" w:hAnsi="Arial" w:cs="Arial"/>
        </w:rPr>
        <w:t>el señor NOE DIAZ HOLGUIN</w:t>
      </w:r>
      <w:r w:rsidR="002A5660" w:rsidRPr="003E7ED0">
        <w:rPr>
          <w:rFonts w:ascii="Arial" w:hAnsi="Arial" w:cs="Arial"/>
        </w:rPr>
        <w:t xml:space="preserve"> </w:t>
      </w:r>
      <w:r w:rsidRPr="003E7ED0">
        <w:rPr>
          <w:rFonts w:ascii="Arial" w:hAnsi="Arial" w:cs="Arial"/>
        </w:rPr>
        <w:t xml:space="preserve">ya contaba con una serie de diagnósticos de </w:t>
      </w:r>
      <w:r w:rsidR="00C3619C" w:rsidRPr="003E7ED0">
        <w:rPr>
          <w:rFonts w:ascii="Arial" w:eastAsia="Arial" w:hAnsi="Arial" w:cs="Arial"/>
          <w:lang w:eastAsia="es-CO"/>
        </w:rPr>
        <w:t>Diabetes Mellitus, Fractura de vertebra torácica o cervical y lumbar por acuñamiento con mielopatía e Hipertensión arterial</w:t>
      </w:r>
      <w:r w:rsidR="00C46D3A" w:rsidRPr="003E7ED0">
        <w:rPr>
          <w:rFonts w:ascii="Arial" w:eastAsia="Arial" w:hAnsi="Arial" w:cs="Arial"/>
          <w:lang w:eastAsia="es-CO"/>
        </w:rPr>
        <w:t xml:space="preserve">, </w:t>
      </w:r>
      <w:r w:rsidR="00C920E4" w:rsidRPr="003E7ED0">
        <w:rPr>
          <w:rFonts w:ascii="Arial" w:eastAsia="Arial" w:hAnsi="Arial" w:cs="Arial"/>
          <w:lang w:eastAsia="es-CO"/>
        </w:rPr>
        <w:t>conocid</w:t>
      </w:r>
      <w:r w:rsidR="008848B6" w:rsidRPr="003E7ED0">
        <w:rPr>
          <w:rFonts w:ascii="Arial" w:eastAsia="Arial" w:hAnsi="Arial" w:cs="Arial"/>
          <w:lang w:eastAsia="es-CO"/>
        </w:rPr>
        <w:t>os</w:t>
      </w:r>
      <w:r w:rsidR="00C920E4" w:rsidRPr="003E7ED0">
        <w:rPr>
          <w:rFonts w:ascii="Arial" w:eastAsia="Arial" w:hAnsi="Arial" w:cs="Arial"/>
          <w:lang w:eastAsia="es-CO"/>
        </w:rPr>
        <w:t xml:space="preserve"> y presentes </w:t>
      </w:r>
      <w:r w:rsidRPr="003E7ED0">
        <w:rPr>
          <w:rFonts w:ascii="Arial" w:hAnsi="Arial" w:cs="Arial"/>
        </w:rPr>
        <w:t xml:space="preserve">con anterioridad </w:t>
      </w:r>
      <w:r w:rsidR="00C920E4" w:rsidRPr="003E7ED0">
        <w:rPr>
          <w:rFonts w:ascii="Arial" w:hAnsi="Arial" w:cs="Arial"/>
        </w:rPr>
        <w:t>a la</w:t>
      </w:r>
      <w:r w:rsidR="008848B6" w:rsidRPr="003E7ED0">
        <w:rPr>
          <w:rFonts w:ascii="Arial" w:hAnsi="Arial" w:cs="Arial"/>
        </w:rPr>
        <w:t xml:space="preserve"> suscripción </w:t>
      </w:r>
      <w:r w:rsidR="00C920E4" w:rsidRPr="003E7ED0">
        <w:rPr>
          <w:rFonts w:ascii="Arial" w:hAnsi="Arial" w:cs="Arial"/>
        </w:rPr>
        <w:t>del</w:t>
      </w:r>
      <w:r w:rsidRPr="003E7ED0">
        <w:rPr>
          <w:rFonts w:ascii="Arial" w:hAnsi="Arial" w:cs="Arial"/>
        </w:rPr>
        <w:t xml:space="preserve"> seguro, y </w:t>
      </w:r>
      <w:r w:rsidRPr="003E7ED0">
        <w:rPr>
          <w:rFonts w:ascii="Arial" w:hAnsi="Arial" w:cs="Arial"/>
          <w:b/>
          <w:bCs/>
          <w:i/>
          <w:iCs/>
        </w:rPr>
        <w:t>(</w:t>
      </w:r>
      <w:proofErr w:type="spellStart"/>
      <w:r w:rsidRPr="003E7ED0">
        <w:rPr>
          <w:rFonts w:ascii="Arial" w:hAnsi="Arial" w:cs="Arial"/>
          <w:b/>
          <w:bCs/>
          <w:i/>
          <w:iCs/>
        </w:rPr>
        <w:t>ii</w:t>
      </w:r>
      <w:proofErr w:type="spellEnd"/>
      <w:r w:rsidRPr="003E7ED0">
        <w:rPr>
          <w:rFonts w:ascii="Arial" w:hAnsi="Arial" w:cs="Arial"/>
          <w:b/>
          <w:bCs/>
          <w:i/>
          <w:iCs/>
        </w:rPr>
        <w:t>)</w:t>
      </w:r>
      <w:r w:rsidRPr="003E7ED0">
        <w:rPr>
          <w:rFonts w:ascii="Arial" w:hAnsi="Arial" w:cs="Arial"/>
        </w:rPr>
        <w:t xml:space="preserve"> que estas patologías y antecedentes son sumamente relevantes para la Compañía de Seguros, toda vez que su envergadura y gravedad alteran ostensiblemente el riesgo que le fue trasladado</w:t>
      </w:r>
      <w:r w:rsidR="00232AFB" w:rsidRPr="003E7ED0">
        <w:rPr>
          <w:rFonts w:ascii="Arial" w:hAnsi="Arial" w:cs="Arial"/>
        </w:rPr>
        <w:t xml:space="preserve">, </w:t>
      </w:r>
      <w:r w:rsidR="008848B6" w:rsidRPr="003E7ED0">
        <w:rPr>
          <w:rFonts w:ascii="Arial" w:eastAsia="Arial" w:hAnsi="Arial" w:cs="Arial"/>
          <w:lang w:eastAsia="es-CO"/>
        </w:rPr>
        <w:t xml:space="preserve">tanto es así de ellas se relacionan en el cuestionario de asegurabilidad y </w:t>
      </w:r>
      <w:r w:rsidR="00F16B51" w:rsidRPr="003E7ED0">
        <w:rPr>
          <w:rFonts w:ascii="Arial" w:eastAsia="Arial" w:hAnsi="Arial" w:cs="Arial"/>
          <w:lang w:eastAsia="es-CO"/>
        </w:rPr>
        <w:t>el señor NOE DIAZ HOLGUIN</w:t>
      </w:r>
      <w:r w:rsidR="008848B6" w:rsidRPr="003E7ED0">
        <w:rPr>
          <w:rFonts w:ascii="Arial" w:eastAsia="Arial" w:hAnsi="Arial" w:cs="Arial"/>
          <w:lang w:eastAsia="es-CO"/>
        </w:rPr>
        <w:t xml:space="preserve"> </w:t>
      </w:r>
      <w:proofErr w:type="spellStart"/>
      <w:r w:rsidR="008848B6" w:rsidRPr="003E7ED0">
        <w:rPr>
          <w:rFonts w:ascii="Arial" w:eastAsia="Arial" w:hAnsi="Arial" w:cs="Arial"/>
          <w:lang w:eastAsia="es-CO"/>
        </w:rPr>
        <w:t>aún</w:t>
      </w:r>
      <w:proofErr w:type="spellEnd"/>
      <w:r w:rsidR="008848B6" w:rsidRPr="003E7ED0">
        <w:rPr>
          <w:rFonts w:ascii="Arial" w:eastAsia="Arial" w:hAnsi="Arial" w:cs="Arial"/>
          <w:lang w:eastAsia="es-CO"/>
        </w:rPr>
        <w:t xml:space="preserve"> conoci</w:t>
      </w:r>
      <w:r w:rsidR="00C46D3A" w:rsidRPr="003E7ED0">
        <w:rPr>
          <w:rFonts w:ascii="Arial" w:eastAsia="Arial" w:hAnsi="Arial" w:cs="Arial"/>
          <w:lang w:eastAsia="es-CO"/>
        </w:rPr>
        <w:t>en</w:t>
      </w:r>
      <w:r w:rsidR="008848B6" w:rsidRPr="003E7ED0">
        <w:rPr>
          <w:rFonts w:ascii="Arial" w:eastAsia="Arial" w:hAnsi="Arial" w:cs="Arial"/>
          <w:lang w:eastAsia="es-CO"/>
        </w:rPr>
        <w:t xml:space="preserve">do, las omitió, por lo que </w:t>
      </w:r>
      <w:r w:rsidR="00232AFB" w:rsidRPr="003E7ED0">
        <w:rPr>
          <w:rFonts w:ascii="Arial" w:eastAsia="Arial" w:hAnsi="Arial" w:cs="Arial"/>
          <w:lang w:eastAsia="es-CO"/>
        </w:rPr>
        <w:t>no fueron declaradas antes de solicitar su aseguramiento</w:t>
      </w:r>
      <w:r w:rsidRPr="003E7ED0">
        <w:rPr>
          <w:rFonts w:ascii="Arial" w:hAnsi="Arial" w:cs="Arial"/>
        </w:rPr>
        <w:t xml:space="preserve">. Éste último requisito sin perjuicio de que la Corte Constitucional, en sentencia de constitucionalidad C232 de 1997, ha sido clara en explicar que para la configuración de la reticencia no es necesario que las patologías que </w:t>
      </w:r>
      <w:r w:rsidR="00F16B51" w:rsidRPr="003E7ED0">
        <w:rPr>
          <w:rFonts w:ascii="Arial" w:hAnsi="Arial" w:cs="Arial"/>
        </w:rPr>
        <w:t>el asegurado</w:t>
      </w:r>
      <w:r w:rsidRPr="003E7ED0">
        <w:rPr>
          <w:rFonts w:ascii="Arial" w:hAnsi="Arial" w:cs="Arial"/>
        </w:rPr>
        <w:t xml:space="preserve"> omitió declarar sean la consecuencia directa o indirecta del acaecimiento del evento asegurado. En otras palabras, para la declaratoria de nulidad de</w:t>
      </w:r>
      <w:r w:rsidR="008848B6" w:rsidRPr="003E7ED0">
        <w:rPr>
          <w:rFonts w:ascii="Arial" w:hAnsi="Arial" w:cs="Arial"/>
        </w:rPr>
        <w:t xml:space="preserve">l contrato de seguro </w:t>
      </w:r>
      <w:r w:rsidRPr="003E7ED0">
        <w:rPr>
          <w:rFonts w:ascii="Arial" w:hAnsi="Arial" w:cs="Arial"/>
        </w:rPr>
        <w:t xml:space="preserve">por reticencia basta con que </w:t>
      </w:r>
      <w:r w:rsidR="00F16B51" w:rsidRPr="003E7ED0">
        <w:rPr>
          <w:rFonts w:ascii="Arial" w:hAnsi="Arial" w:cs="Arial"/>
        </w:rPr>
        <w:t>el asegurado</w:t>
      </w:r>
      <w:r w:rsidRPr="003E7ED0">
        <w:rPr>
          <w:rFonts w:ascii="Arial" w:hAnsi="Arial" w:cs="Arial"/>
        </w:rPr>
        <w:t xml:space="preserve"> haya omitido información que, de haber sido conocida por la compañía aseguradora, hubiera generado que ésta última se abstuviera de celebrar el contrato, o que hubiera inducido a estipular condiciones más onerosas en el mismo.</w:t>
      </w:r>
    </w:p>
    <w:p w14:paraId="4D8DAF08" w14:textId="77777777" w:rsidR="002623BC" w:rsidRPr="003E7ED0" w:rsidRDefault="002623BC" w:rsidP="003E7ED0">
      <w:pPr>
        <w:adjustRightInd w:val="0"/>
        <w:spacing w:line="360" w:lineRule="auto"/>
        <w:ind w:right="2"/>
        <w:jc w:val="both"/>
        <w:rPr>
          <w:rFonts w:ascii="Arial" w:hAnsi="Arial" w:cs="Arial"/>
        </w:rPr>
      </w:pPr>
    </w:p>
    <w:p w14:paraId="1C293B46" w14:textId="244F9C47" w:rsidR="007E739C" w:rsidRPr="003E7ED0" w:rsidRDefault="002623BC" w:rsidP="003E7ED0">
      <w:pPr>
        <w:adjustRightInd w:val="0"/>
        <w:spacing w:line="360" w:lineRule="auto"/>
        <w:ind w:right="2"/>
        <w:jc w:val="both"/>
        <w:rPr>
          <w:rFonts w:ascii="Arial" w:hAnsi="Arial" w:cs="Arial"/>
        </w:rPr>
      </w:pPr>
      <w:r w:rsidRPr="003E7ED0">
        <w:rPr>
          <w:rFonts w:ascii="Arial" w:hAnsi="Arial" w:cs="Arial"/>
        </w:rPr>
        <w:t xml:space="preserve">En otras palabras, se entrará a demostrar que </w:t>
      </w:r>
      <w:r w:rsidR="00F16B51" w:rsidRPr="003E7ED0">
        <w:rPr>
          <w:rFonts w:ascii="Arial" w:hAnsi="Arial" w:cs="Arial"/>
        </w:rPr>
        <w:t>el señor NOE DIAZ HOLGUIN</w:t>
      </w:r>
      <w:r w:rsidRPr="003E7ED0">
        <w:rPr>
          <w:rFonts w:ascii="Arial" w:hAnsi="Arial" w:cs="Arial"/>
        </w:rPr>
        <w:t xml:space="preserve">, con anterioridad al perfeccionamiento de su aseguramiento, padecía y conocía de la existencia de sus enfermedades </w:t>
      </w:r>
      <w:r w:rsidRPr="003E7ED0">
        <w:rPr>
          <w:rFonts w:ascii="Arial" w:hAnsi="Arial" w:cs="Arial"/>
        </w:rPr>
        <w:lastRenderedPageBreak/>
        <w:t xml:space="preserve">de </w:t>
      </w:r>
      <w:r w:rsidR="00C3619C" w:rsidRPr="003E7ED0">
        <w:rPr>
          <w:rFonts w:ascii="Arial" w:hAnsi="Arial" w:cs="Arial"/>
          <w:lang w:val="es-CO"/>
        </w:rPr>
        <w:t xml:space="preserve">Diabetes Mellitus, </w:t>
      </w:r>
      <w:r w:rsidR="00317F5D" w:rsidRPr="003E7ED0">
        <w:rPr>
          <w:rFonts w:ascii="Arial" w:hAnsi="Arial" w:cs="Arial"/>
          <w:lang w:val="es-CO"/>
        </w:rPr>
        <w:t xml:space="preserve">de su </w:t>
      </w:r>
      <w:r w:rsidR="00C3619C" w:rsidRPr="003E7ED0">
        <w:rPr>
          <w:rFonts w:ascii="Arial" w:hAnsi="Arial" w:cs="Arial"/>
          <w:lang w:val="es-CO"/>
        </w:rPr>
        <w:t>Fractura de vertebra torácica o cervical y lumbar por acuñamiento con mielopatía e Hipertensión arterial</w:t>
      </w:r>
      <w:r w:rsidR="00317F5D" w:rsidRPr="003E7ED0">
        <w:rPr>
          <w:rFonts w:ascii="Arial" w:hAnsi="Arial" w:cs="Arial"/>
          <w:lang w:val="es-CO"/>
        </w:rPr>
        <w:t xml:space="preserve">. </w:t>
      </w:r>
      <w:r w:rsidRPr="003E7ED0">
        <w:rPr>
          <w:rFonts w:ascii="Arial" w:hAnsi="Arial" w:cs="Arial"/>
        </w:rPr>
        <w:t>Sin embargo, a pesar de conocer de su existencia, omitió informar de éstas a la Compañía Aseguradora, aun cuando por medio de</w:t>
      </w:r>
      <w:r w:rsidR="008848B6" w:rsidRPr="003E7ED0">
        <w:rPr>
          <w:rFonts w:ascii="Arial" w:hAnsi="Arial" w:cs="Arial"/>
        </w:rPr>
        <w:t>l</w:t>
      </w:r>
      <w:r w:rsidR="007E739C" w:rsidRPr="003E7ED0">
        <w:rPr>
          <w:rFonts w:ascii="Arial" w:hAnsi="Arial" w:cs="Arial"/>
        </w:rPr>
        <w:t xml:space="preserve"> </w:t>
      </w:r>
      <w:r w:rsidRPr="003E7ED0">
        <w:rPr>
          <w:rFonts w:ascii="Arial" w:hAnsi="Arial" w:cs="Arial"/>
        </w:rPr>
        <w:t>cuestionario</w:t>
      </w:r>
      <w:r w:rsidR="00232AFB" w:rsidRPr="003E7ED0">
        <w:rPr>
          <w:rFonts w:ascii="Arial" w:hAnsi="Arial" w:cs="Arial"/>
        </w:rPr>
        <w:t>,</w:t>
      </w:r>
      <w:r w:rsidRPr="003E7ED0">
        <w:rPr>
          <w:rFonts w:ascii="Arial" w:hAnsi="Arial" w:cs="Arial"/>
        </w:rPr>
        <w:t xml:space="preserve"> varias de sus patologías y antecedentes le fueron preguntados expresamente</w:t>
      </w:r>
      <w:r w:rsidR="00317F5D" w:rsidRPr="003E7ED0">
        <w:rPr>
          <w:rFonts w:ascii="Arial" w:hAnsi="Arial" w:cs="Arial"/>
        </w:rPr>
        <w:t xml:space="preserve"> como lo fue la tensión arterial y dificultades de columna.</w:t>
      </w:r>
      <w:r w:rsidR="007E739C" w:rsidRPr="003E7ED0">
        <w:rPr>
          <w:rFonts w:ascii="Arial" w:hAnsi="Arial" w:cs="Arial"/>
        </w:rPr>
        <w:t xml:space="preserve"> Se reitera, de haber sido comunicadas a la aseguradora esta se </w:t>
      </w:r>
      <w:r w:rsidRPr="003E7ED0">
        <w:rPr>
          <w:rFonts w:ascii="Arial" w:hAnsi="Arial" w:cs="Arial"/>
        </w:rPr>
        <w:t xml:space="preserve">hubiere retraído de celebrar </w:t>
      </w:r>
      <w:r w:rsidR="007E739C" w:rsidRPr="003E7ED0">
        <w:rPr>
          <w:rFonts w:ascii="Arial" w:hAnsi="Arial" w:cs="Arial"/>
        </w:rPr>
        <w:t>el contrato</w:t>
      </w:r>
      <w:r w:rsidRPr="003E7ED0">
        <w:rPr>
          <w:rFonts w:ascii="Arial" w:hAnsi="Arial" w:cs="Arial"/>
        </w:rPr>
        <w:t>, o por lo menos, la hubiere inducido a pactar condiciones mucho más onerosas</w:t>
      </w:r>
      <w:r w:rsidR="007E739C" w:rsidRPr="003E7ED0">
        <w:rPr>
          <w:rFonts w:ascii="Arial" w:hAnsi="Arial" w:cs="Arial"/>
        </w:rPr>
        <w:t xml:space="preserve">. </w:t>
      </w:r>
    </w:p>
    <w:p w14:paraId="5C34BA59" w14:textId="77777777" w:rsidR="00A33D4E" w:rsidRPr="003E7ED0" w:rsidRDefault="00A33D4E" w:rsidP="003E7ED0">
      <w:pPr>
        <w:adjustRightInd w:val="0"/>
        <w:spacing w:line="360" w:lineRule="auto"/>
        <w:ind w:right="2"/>
        <w:jc w:val="both"/>
        <w:rPr>
          <w:rFonts w:ascii="Arial" w:hAnsi="Arial" w:cs="Arial"/>
        </w:rPr>
      </w:pPr>
    </w:p>
    <w:p w14:paraId="1BA7E1E9" w14:textId="77777777" w:rsidR="00A33D4E" w:rsidRPr="003E7ED0" w:rsidRDefault="00A33D4E" w:rsidP="003E7ED0">
      <w:pPr>
        <w:spacing w:line="360" w:lineRule="auto"/>
        <w:jc w:val="both"/>
        <w:rPr>
          <w:rFonts w:ascii="Arial" w:eastAsia="Times New Roman" w:hAnsi="Arial" w:cs="Arial"/>
          <w:b/>
          <w:bCs/>
        </w:rPr>
      </w:pPr>
      <w:r w:rsidRPr="003E7ED0">
        <w:rPr>
          <w:rFonts w:ascii="Arial" w:eastAsia="Times New Roman" w:hAnsi="Arial" w:cs="Arial"/>
        </w:rPr>
        <w:t xml:space="preserve">Es decir, es de gran importancia que se tenga en cuenta que, para la configuración de la reticencia consagrada en el artículo 1058 del </w:t>
      </w:r>
      <w:proofErr w:type="spellStart"/>
      <w:r w:rsidRPr="003E7ED0">
        <w:rPr>
          <w:rFonts w:ascii="Arial" w:eastAsia="Times New Roman" w:hAnsi="Arial" w:cs="Arial"/>
        </w:rPr>
        <w:t>C.Co</w:t>
      </w:r>
      <w:proofErr w:type="spellEnd"/>
      <w:r w:rsidRPr="003E7ED0">
        <w:rPr>
          <w:rFonts w:ascii="Arial" w:eastAsia="Times New Roman" w:hAnsi="Arial" w:cs="Arial"/>
        </w:rPr>
        <w:t xml:space="preserve">.,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12926EFB" w14:textId="77777777" w:rsidR="00A33D4E" w:rsidRPr="003E7ED0" w:rsidRDefault="00A33D4E" w:rsidP="003E7ED0">
      <w:pPr>
        <w:spacing w:line="360" w:lineRule="auto"/>
        <w:jc w:val="both"/>
        <w:rPr>
          <w:rFonts w:ascii="Arial" w:eastAsia="Times New Roman" w:hAnsi="Arial" w:cs="Arial"/>
          <w:b/>
          <w:bCs/>
        </w:rPr>
      </w:pPr>
    </w:p>
    <w:p w14:paraId="16B843AA" w14:textId="77777777" w:rsidR="00A33D4E" w:rsidRPr="003E7ED0" w:rsidRDefault="00A33D4E" w:rsidP="003E7ED0">
      <w:pPr>
        <w:pStyle w:val="NormalWeb"/>
        <w:spacing w:line="360" w:lineRule="auto"/>
        <w:ind w:left="850" w:right="850"/>
        <w:jc w:val="both"/>
        <w:rPr>
          <w:rFonts w:ascii="Arial" w:hAnsi="Arial" w:cs="Arial"/>
          <w:i/>
          <w:sz w:val="22"/>
          <w:szCs w:val="22"/>
          <w:lang w:val="es-ES_tradnl" w:eastAsia="es-ES"/>
        </w:rPr>
      </w:pPr>
      <w:r w:rsidRPr="003E7ED0">
        <w:rPr>
          <w:rFonts w:ascii="Arial" w:hAnsi="Arial" w:cs="Arial"/>
          <w:sz w:val="22"/>
          <w:szCs w:val="22"/>
          <w:lang w:val="es-ES_tradnl" w:eastAsia="es-ES"/>
        </w:rPr>
        <w:t>“</w:t>
      </w:r>
      <w:proofErr w:type="gramStart"/>
      <w:r w:rsidRPr="003E7ED0">
        <w:rPr>
          <w:rFonts w:ascii="Arial" w:hAnsi="Arial" w:cs="Arial"/>
          <w:i/>
          <w:sz w:val="22"/>
          <w:szCs w:val="22"/>
          <w:lang w:val="es-ES_tradnl" w:eastAsia="es-ES"/>
        </w:rPr>
        <w:t>Séptima.-</w:t>
      </w:r>
      <w:proofErr w:type="gramEnd"/>
      <w:r w:rsidRPr="003E7ED0">
        <w:rPr>
          <w:rFonts w:ascii="Arial" w:hAnsi="Arial" w:cs="Arial"/>
          <w:i/>
          <w:sz w:val="22"/>
          <w:szCs w:val="22"/>
          <w:lang w:val="es-ES_tradnl" w:eastAsia="es-ES"/>
        </w:rPr>
        <w:t xml:space="preserve"> Las nulidades relativas del artículo 1058 del Código de Comercio renuevan un equilibrio roto.</w:t>
      </w:r>
    </w:p>
    <w:p w14:paraId="3608983E" w14:textId="77777777" w:rsidR="00A33D4E" w:rsidRPr="003E7ED0" w:rsidRDefault="00A33D4E" w:rsidP="003E7ED0">
      <w:pPr>
        <w:pStyle w:val="NormalWeb"/>
        <w:spacing w:line="360" w:lineRule="auto"/>
        <w:ind w:left="850" w:right="850"/>
        <w:jc w:val="both"/>
        <w:rPr>
          <w:rFonts w:ascii="Arial" w:hAnsi="Arial" w:cs="Arial"/>
          <w:i/>
          <w:sz w:val="22"/>
          <w:szCs w:val="22"/>
          <w:lang w:val="es-ES_tradnl" w:eastAsia="es-ES"/>
        </w:rPr>
      </w:pPr>
    </w:p>
    <w:p w14:paraId="02C540F1" w14:textId="77777777" w:rsidR="00A33D4E" w:rsidRPr="003E7ED0" w:rsidRDefault="00A33D4E" w:rsidP="003E7ED0">
      <w:pPr>
        <w:pStyle w:val="NormalWeb"/>
        <w:spacing w:line="360" w:lineRule="auto"/>
        <w:ind w:left="850" w:right="850"/>
        <w:jc w:val="both"/>
        <w:rPr>
          <w:rFonts w:ascii="Arial" w:hAnsi="Arial" w:cs="Arial"/>
          <w:i/>
          <w:sz w:val="22"/>
          <w:szCs w:val="22"/>
          <w:lang w:val="es-ES_tradnl" w:eastAsia="es-ES"/>
        </w:rPr>
      </w:pPr>
      <w:r w:rsidRPr="003E7ED0">
        <w:rPr>
          <w:rFonts w:ascii="Arial" w:hAnsi="Arial" w:cs="Arial"/>
          <w:i/>
          <w:sz w:val="22"/>
          <w:szCs w:val="22"/>
          <w:lang w:val="es-ES_tradnl" w:eastAsia="es-ES"/>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3E7ED0">
        <w:rPr>
          <w:rFonts w:ascii="Arial" w:hAnsi="Arial" w:cs="Arial"/>
          <w:i/>
          <w:sz w:val="22"/>
          <w:szCs w:val="22"/>
          <w:lang w:val="es-ES_tradnl" w:eastAsia="es-ES"/>
        </w:rPr>
        <w:t>asegurativa</w:t>
      </w:r>
      <w:proofErr w:type="spellEnd"/>
      <w:r w:rsidRPr="003E7ED0">
        <w:rPr>
          <w:rFonts w:ascii="Arial" w:hAnsi="Arial" w:cs="Arial"/>
          <w:i/>
          <w:sz w:val="22"/>
          <w:szCs w:val="22"/>
          <w:lang w:val="es-ES_tradnl" w:eastAsia="es-ES"/>
        </w:rPr>
        <w:t xml:space="preserve"> está fundada en el error y, por tanto, es justo que, tarde o temprano, por intermedio de la rescisión, anulabilidad o nulidad relativa, salga del ámbito jurídico.</w:t>
      </w:r>
    </w:p>
    <w:p w14:paraId="64591CCA" w14:textId="77777777" w:rsidR="00A33D4E" w:rsidRPr="003E7ED0" w:rsidRDefault="00A33D4E" w:rsidP="003E7ED0">
      <w:pPr>
        <w:pStyle w:val="NormalWeb"/>
        <w:spacing w:line="360" w:lineRule="auto"/>
        <w:ind w:left="850" w:right="850"/>
        <w:jc w:val="both"/>
        <w:rPr>
          <w:rFonts w:ascii="Arial" w:hAnsi="Arial" w:cs="Arial"/>
          <w:i/>
          <w:sz w:val="22"/>
          <w:szCs w:val="22"/>
          <w:lang w:val="es-ES_tradnl" w:eastAsia="es-ES"/>
        </w:rPr>
      </w:pPr>
    </w:p>
    <w:p w14:paraId="49B256EA" w14:textId="77777777" w:rsidR="00A33D4E" w:rsidRPr="003E7ED0" w:rsidRDefault="00A33D4E" w:rsidP="003E7ED0">
      <w:pPr>
        <w:pStyle w:val="NormalWeb"/>
        <w:spacing w:line="360" w:lineRule="auto"/>
        <w:ind w:left="850" w:right="850"/>
        <w:jc w:val="both"/>
        <w:rPr>
          <w:rFonts w:ascii="Arial" w:hAnsi="Arial" w:cs="Arial"/>
          <w:sz w:val="22"/>
          <w:szCs w:val="22"/>
          <w:lang w:val="es-ES_tradnl" w:eastAsia="es-ES"/>
        </w:rPr>
      </w:pPr>
      <w:r w:rsidRPr="003E7ED0">
        <w:rPr>
          <w:rFonts w:ascii="Arial" w:hAnsi="Arial" w:cs="Arial"/>
          <w:b/>
          <w:i/>
          <w:sz w:val="22"/>
          <w:szCs w:val="22"/>
          <w:u w:val="single"/>
          <w:lang w:val="es-ES_tradnl" w:eastAsia="es-ES"/>
        </w:rPr>
        <w:t xml:space="preserve">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w:t>
      </w:r>
      <w:r w:rsidRPr="003E7ED0">
        <w:rPr>
          <w:rFonts w:ascii="Arial" w:hAnsi="Arial" w:cs="Arial"/>
          <w:b/>
          <w:i/>
          <w:sz w:val="22"/>
          <w:szCs w:val="22"/>
          <w:u w:val="single"/>
          <w:lang w:val="es-ES_tradnl" w:eastAsia="es-ES"/>
        </w:rPr>
        <w:lastRenderedPageBreak/>
        <w:t>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3E7ED0">
        <w:rPr>
          <w:rFonts w:ascii="Arial" w:hAnsi="Arial" w:cs="Arial"/>
          <w:i/>
          <w:sz w:val="22"/>
          <w:szCs w:val="22"/>
          <w:lang w:val="es-ES_tradnl" w:eastAsia="es-ES"/>
        </w:rPr>
        <w:t>.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que la sanción sólo sea viable jurídicamente en la medida en que el hecho o circunstancia falseados, omitidos o encubiertos se identifiquen como causas determinantes del siniestro. Que, ocurrido o no, proveniente de una u otra causa, de una magnitud u otra, es irrelevante desde el punto de vista de la formación del contrato." (J. Efrén Ossa G., ob. cit. Teoría General del Seguro - El Contrato, pág. 336).</w:t>
      </w:r>
      <w:r w:rsidRPr="003E7ED0">
        <w:rPr>
          <w:rFonts w:ascii="Arial" w:hAnsi="Arial" w:cs="Arial"/>
          <w:sz w:val="22"/>
          <w:szCs w:val="22"/>
          <w:lang w:val="es-ES_tradnl" w:eastAsia="es-ES"/>
        </w:rPr>
        <w:t>” (Subrayado y negrilla fuera del texto original)</w:t>
      </w:r>
    </w:p>
    <w:p w14:paraId="59BD1E35" w14:textId="77777777" w:rsidR="00A33D4E" w:rsidRPr="003E7ED0" w:rsidRDefault="00A33D4E" w:rsidP="003E7ED0">
      <w:pPr>
        <w:spacing w:line="360" w:lineRule="auto"/>
        <w:jc w:val="both"/>
        <w:rPr>
          <w:rFonts w:ascii="Arial" w:eastAsia="Times New Roman" w:hAnsi="Arial" w:cs="Arial"/>
          <w:b/>
          <w:bCs/>
          <w:lang w:val="es-CO"/>
        </w:rPr>
      </w:pPr>
    </w:p>
    <w:p w14:paraId="473CB0DE" w14:textId="77777777" w:rsidR="00A33D4E" w:rsidRPr="003E7ED0" w:rsidRDefault="00A33D4E" w:rsidP="003E7ED0">
      <w:pPr>
        <w:spacing w:line="360" w:lineRule="auto"/>
        <w:jc w:val="both"/>
        <w:rPr>
          <w:rFonts w:ascii="Arial" w:hAnsi="Arial" w:cs="Arial"/>
          <w:b/>
        </w:rPr>
      </w:pPr>
      <w:r w:rsidRPr="003E7ED0">
        <w:rPr>
          <w:rFonts w:ascii="Arial" w:eastAsia="Times New Roman" w:hAnsi="Arial" w:cs="Arial"/>
        </w:rPr>
        <w:t xml:space="preserve">En efecto, tal y como lo expuso la Corte Constitucional, para anular el contrato de seguro en los términos del artículo 1058 del </w:t>
      </w:r>
      <w:proofErr w:type="spellStart"/>
      <w:r w:rsidRPr="003E7ED0">
        <w:rPr>
          <w:rFonts w:ascii="Arial" w:eastAsia="Times New Roman" w:hAnsi="Arial" w:cs="Arial"/>
        </w:rPr>
        <w:t>C.Co</w:t>
      </w:r>
      <w:proofErr w:type="spellEnd"/>
      <w:r w:rsidRPr="003E7ED0">
        <w:rPr>
          <w:rFonts w:ascii="Arial" w:eastAsia="Times New Roman" w:hAnsi="Arial" w:cs="Arial"/>
        </w:rPr>
        <w:t>,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7E5A17C6" w14:textId="77777777" w:rsidR="00A33D4E" w:rsidRPr="003E7ED0" w:rsidRDefault="00A33D4E" w:rsidP="003E7ED0">
      <w:pPr>
        <w:spacing w:line="360" w:lineRule="auto"/>
        <w:jc w:val="both"/>
        <w:rPr>
          <w:rFonts w:ascii="Arial" w:hAnsi="Arial" w:cs="Arial"/>
          <w:b/>
        </w:rPr>
      </w:pPr>
    </w:p>
    <w:p w14:paraId="30ED80D4" w14:textId="562DEC21" w:rsidR="00436CDF" w:rsidRPr="003E7ED0" w:rsidRDefault="00436CDF" w:rsidP="003E7ED0">
      <w:pPr>
        <w:spacing w:line="360" w:lineRule="auto"/>
        <w:jc w:val="both"/>
        <w:rPr>
          <w:rFonts w:ascii="Arial" w:eastAsia="Times New Roman" w:hAnsi="Arial" w:cs="Arial"/>
        </w:rPr>
      </w:pPr>
      <w:r w:rsidRPr="003E7ED0">
        <w:rPr>
          <w:rFonts w:ascii="Arial" w:eastAsia="Times New Roman" w:hAnsi="Arial" w:cs="Arial"/>
          <w:shd w:val="clear" w:color="auto" w:fill="FFFFFF"/>
        </w:rPr>
        <w:t xml:space="preserve">En conclusión, </w:t>
      </w:r>
      <w:r w:rsidR="00F16B51" w:rsidRPr="003E7ED0">
        <w:rPr>
          <w:rFonts w:ascii="Arial" w:eastAsia="Times New Roman" w:hAnsi="Arial" w:cs="Arial"/>
        </w:rPr>
        <w:t>el señor NOE DIAZ HOLGUIN</w:t>
      </w:r>
      <w:r w:rsidR="00C46D3A" w:rsidRPr="003E7ED0">
        <w:rPr>
          <w:rFonts w:ascii="Arial" w:eastAsia="Arial" w:hAnsi="Arial" w:cs="Arial"/>
          <w:lang w:eastAsia="es-CO"/>
        </w:rPr>
        <w:t xml:space="preserve"> </w:t>
      </w:r>
      <w:r w:rsidRPr="003E7ED0">
        <w:rPr>
          <w:rFonts w:ascii="Arial" w:eastAsia="Times New Roman" w:hAnsi="Arial" w:cs="Arial"/>
          <w:shd w:val="clear" w:color="auto" w:fill="FFFFFF"/>
        </w:rPr>
        <w:t xml:space="preserve">fue reticente en virtud de que no declaró sinceramente el estado del riesgo con anterioridad a su inclusión en </w:t>
      </w:r>
      <w:r w:rsidR="007E739C" w:rsidRPr="003E7ED0">
        <w:rPr>
          <w:rFonts w:ascii="Arial" w:eastAsia="Times New Roman" w:hAnsi="Arial" w:cs="Arial"/>
          <w:shd w:val="clear" w:color="auto" w:fill="FFFFFF"/>
        </w:rPr>
        <w:t>el contrato de</w:t>
      </w:r>
      <w:r w:rsidRPr="003E7ED0">
        <w:rPr>
          <w:rFonts w:ascii="Arial" w:eastAsia="Times New Roman" w:hAnsi="Arial" w:cs="Arial"/>
          <w:shd w:val="clear" w:color="auto" w:fill="FFFFFF"/>
        </w:rPr>
        <w:t xml:space="preserve"> seguro</w:t>
      </w:r>
      <w:r w:rsidRPr="003E7ED0">
        <w:rPr>
          <w:rFonts w:ascii="Arial" w:eastAsia="Times New Roman" w:hAnsi="Arial" w:cs="Arial"/>
        </w:rPr>
        <w:t xml:space="preserve">. Como se explicó, las anteriores omisiones cobran fundamental relevancia, debido a que las enfermedades que </w:t>
      </w:r>
      <w:r w:rsidR="00F16B51" w:rsidRPr="003E7ED0">
        <w:rPr>
          <w:rFonts w:ascii="Arial" w:eastAsia="Times New Roman" w:hAnsi="Arial" w:cs="Arial"/>
        </w:rPr>
        <w:t>el asegurado</w:t>
      </w:r>
      <w:r w:rsidR="007E739C" w:rsidRPr="003E7ED0">
        <w:rPr>
          <w:rFonts w:ascii="Arial" w:eastAsia="Times New Roman" w:hAnsi="Arial" w:cs="Arial"/>
        </w:rPr>
        <w:t xml:space="preserve"> </w:t>
      </w:r>
      <w:r w:rsidRPr="003E7ED0">
        <w:rPr>
          <w:rFonts w:ascii="Arial" w:eastAsia="Times New Roman" w:hAnsi="Arial" w:cs="Arial"/>
        </w:rPr>
        <w:t>negó</w:t>
      </w:r>
      <w:r w:rsidR="007E739C" w:rsidRPr="003E7ED0">
        <w:rPr>
          <w:rFonts w:ascii="Arial" w:eastAsia="Times New Roman" w:hAnsi="Arial" w:cs="Arial"/>
        </w:rPr>
        <w:t xml:space="preserve"> contribuyeron como</w:t>
      </w:r>
      <w:r w:rsidRPr="003E7ED0">
        <w:rPr>
          <w:rFonts w:ascii="Arial" w:eastAsia="Times New Roman" w:hAnsi="Arial" w:cs="Arial"/>
        </w:rPr>
        <w:t xml:space="preserve"> causa </w:t>
      </w:r>
      <w:r w:rsidR="007E739C" w:rsidRPr="003E7ED0">
        <w:rPr>
          <w:rFonts w:ascii="Arial" w:eastAsia="Times New Roman" w:hAnsi="Arial" w:cs="Arial"/>
        </w:rPr>
        <w:t>al resultado de su</w:t>
      </w:r>
      <w:r w:rsidR="00AB3742" w:rsidRPr="003E7ED0">
        <w:rPr>
          <w:rFonts w:ascii="Arial" w:eastAsia="Times New Roman" w:hAnsi="Arial" w:cs="Arial"/>
        </w:rPr>
        <w:t xml:space="preserve"> pérdida de capacidad laboral</w:t>
      </w:r>
      <w:r w:rsidR="00317F5D" w:rsidRPr="003E7ED0">
        <w:rPr>
          <w:rFonts w:ascii="Arial" w:eastAsia="Times New Roman" w:hAnsi="Arial" w:cs="Arial"/>
        </w:rPr>
        <w:t xml:space="preserve"> del 79,82%</w:t>
      </w:r>
      <w:r w:rsidR="007E739C" w:rsidRPr="003E7ED0">
        <w:rPr>
          <w:rFonts w:ascii="Arial" w:eastAsia="Times New Roman" w:hAnsi="Arial" w:cs="Arial"/>
        </w:rPr>
        <w:t xml:space="preserve">. </w:t>
      </w:r>
      <w:r w:rsidRPr="003E7ED0">
        <w:rPr>
          <w:rFonts w:ascii="Arial" w:eastAsia="Times New Roman" w:hAnsi="Arial" w:cs="Arial"/>
        </w:rPr>
        <w:t>En otras palabras, es claro que, si mi representada hubiera conocido de</w:t>
      </w:r>
      <w:r w:rsidR="00317F5D" w:rsidRPr="003E7ED0">
        <w:rPr>
          <w:rFonts w:ascii="Arial" w:eastAsia="Times New Roman" w:hAnsi="Arial" w:cs="Arial"/>
        </w:rPr>
        <w:t xml:space="preserve"> la</w:t>
      </w:r>
      <w:r w:rsidRPr="003E7ED0">
        <w:rPr>
          <w:rFonts w:ascii="Arial" w:eastAsia="Times New Roman" w:hAnsi="Arial" w:cs="Arial"/>
        </w:rPr>
        <w:t xml:space="preserve"> </w:t>
      </w:r>
      <w:r w:rsidR="00C3619C" w:rsidRPr="003E7ED0">
        <w:rPr>
          <w:rFonts w:ascii="Arial" w:hAnsi="Arial" w:cs="Arial"/>
          <w:lang w:val="es-CO"/>
        </w:rPr>
        <w:t>Diabetes Mellitus,</w:t>
      </w:r>
      <w:r w:rsidR="00317F5D" w:rsidRPr="003E7ED0">
        <w:rPr>
          <w:rFonts w:ascii="Arial" w:hAnsi="Arial" w:cs="Arial"/>
          <w:lang w:val="es-CO"/>
        </w:rPr>
        <w:t xml:space="preserve"> de la</w:t>
      </w:r>
      <w:r w:rsidR="00C3619C" w:rsidRPr="003E7ED0">
        <w:rPr>
          <w:rFonts w:ascii="Arial" w:hAnsi="Arial" w:cs="Arial"/>
          <w:lang w:val="es-CO"/>
        </w:rPr>
        <w:t xml:space="preserve"> Fractura de vertebra torácica o cervical y </w:t>
      </w:r>
      <w:r w:rsidR="00317F5D" w:rsidRPr="003E7ED0">
        <w:rPr>
          <w:rFonts w:ascii="Arial" w:hAnsi="Arial" w:cs="Arial"/>
          <w:lang w:val="es-CO"/>
        </w:rPr>
        <w:t xml:space="preserve">Fractura </w:t>
      </w:r>
      <w:r w:rsidR="00C3619C" w:rsidRPr="003E7ED0">
        <w:rPr>
          <w:rFonts w:ascii="Arial" w:hAnsi="Arial" w:cs="Arial"/>
          <w:lang w:val="es-CO"/>
        </w:rPr>
        <w:t xml:space="preserve">lumbar por acuñamiento con </w:t>
      </w:r>
      <w:r w:rsidR="00C3619C" w:rsidRPr="003E7ED0">
        <w:rPr>
          <w:rFonts w:ascii="Arial" w:hAnsi="Arial" w:cs="Arial"/>
          <w:lang w:val="es-CO"/>
        </w:rPr>
        <w:lastRenderedPageBreak/>
        <w:t xml:space="preserve">mielopatía </w:t>
      </w:r>
      <w:r w:rsidR="00317F5D" w:rsidRPr="003E7ED0">
        <w:rPr>
          <w:rFonts w:ascii="Arial" w:hAnsi="Arial" w:cs="Arial"/>
          <w:lang w:val="es-CO"/>
        </w:rPr>
        <w:t>y de su</w:t>
      </w:r>
      <w:r w:rsidR="00C3619C" w:rsidRPr="003E7ED0">
        <w:rPr>
          <w:rFonts w:ascii="Arial" w:hAnsi="Arial" w:cs="Arial"/>
          <w:lang w:val="es-CO"/>
        </w:rPr>
        <w:t xml:space="preserve"> Hipertensión arterial</w:t>
      </w:r>
      <w:r w:rsidR="00286D39" w:rsidRPr="003E7ED0">
        <w:rPr>
          <w:rFonts w:ascii="Arial" w:eastAsia="Arial" w:hAnsi="Arial" w:cs="Arial"/>
          <w:lang w:val="es-MX" w:eastAsia="es-CO"/>
        </w:rPr>
        <w:t>,</w:t>
      </w:r>
      <w:r w:rsidR="00317F5D" w:rsidRPr="003E7ED0">
        <w:rPr>
          <w:rFonts w:ascii="Arial" w:eastAsia="Arial" w:hAnsi="Arial" w:cs="Arial"/>
          <w:lang w:val="es-MX" w:eastAsia="es-CO"/>
        </w:rPr>
        <w:t xml:space="preserve"> </w:t>
      </w:r>
      <w:r w:rsidRPr="003E7ED0">
        <w:rPr>
          <w:rFonts w:ascii="Arial" w:eastAsia="Times New Roman" w:hAnsi="Arial" w:cs="Arial"/>
        </w:rPr>
        <w:t>evidentemente se hubiere retraído de celebrar el contrato, o por lo menos, hubiere inducido a pactar condiciones mucho más onerosas en él. En este sentido, basta con evidenciar las consecuencias</w:t>
      </w:r>
      <w:r w:rsidR="007E739C" w:rsidRPr="003E7ED0">
        <w:rPr>
          <w:rFonts w:ascii="Arial" w:eastAsia="Times New Roman" w:hAnsi="Arial" w:cs="Arial"/>
        </w:rPr>
        <w:t xml:space="preserve">, </w:t>
      </w:r>
      <w:r w:rsidRPr="003E7ED0">
        <w:rPr>
          <w:rFonts w:ascii="Arial" w:eastAsia="Times New Roman" w:hAnsi="Arial" w:cs="Arial"/>
        </w:rPr>
        <w:t xml:space="preserve">para advertir que desde una valoración que se afinque en la sana crítica, se concluye claramente que estas enfermedades cumplen de lejos los parámetros del artículo 1058 del Código de Comercio, para invocar y declarar la nulidad de la vinculación </w:t>
      </w:r>
      <w:r w:rsidR="007E739C" w:rsidRPr="003E7ED0">
        <w:rPr>
          <w:rFonts w:ascii="Arial" w:eastAsia="Times New Roman" w:hAnsi="Arial" w:cs="Arial"/>
        </w:rPr>
        <w:t>al contrato de</w:t>
      </w:r>
      <w:r w:rsidRPr="003E7ED0">
        <w:rPr>
          <w:rFonts w:ascii="Arial" w:eastAsia="Times New Roman" w:hAnsi="Arial" w:cs="Arial"/>
        </w:rPr>
        <w:t xml:space="preserve"> seguro</w:t>
      </w:r>
      <w:r w:rsidR="00920A0E" w:rsidRPr="003E7ED0">
        <w:rPr>
          <w:rFonts w:ascii="Arial" w:eastAsia="Times New Roman" w:hAnsi="Arial" w:cs="Arial"/>
        </w:rPr>
        <w:t>s</w:t>
      </w:r>
      <w:r w:rsidRPr="003E7ED0">
        <w:rPr>
          <w:rFonts w:ascii="Arial" w:eastAsia="Times New Roman" w:hAnsi="Arial" w:cs="Arial"/>
        </w:rPr>
        <w:t xml:space="preserve"> como consecuencia de la reticencia </w:t>
      </w:r>
      <w:r w:rsidR="002A5660" w:rsidRPr="003E7ED0">
        <w:rPr>
          <w:rFonts w:ascii="Arial" w:eastAsia="Times New Roman" w:hAnsi="Arial" w:cs="Arial"/>
        </w:rPr>
        <w:t>de</w:t>
      </w:r>
      <w:r w:rsidR="00F16B51" w:rsidRPr="003E7ED0">
        <w:rPr>
          <w:rFonts w:ascii="Arial" w:eastAsia="Times New Roman" w:hAnsi="Arial" w:cs="Arial"/>
        </w:rPr>
        <w:t>l asegurado</w:t>
      </w:r>
      <w:r w:rsidRPr="003E7ED0">
        <w:rPr>
          <w:rFonts w:ascii="Arial" w:eastAsia="Times New Roman" w:hAnsi="Arial" w:cs="Arial"/>
        </w:rPr>
        <w:t xml:space="preserve">. </w:t>
      </w:r>
    </w:p>
    <w:p w14:paraId="22740562" w14:textId="77777777" w:rsidR="002623BC" w:rsidRPr="003E7ED0" w:rsidRDefault="002623BC" w:rsidP="003E7ED0">
      <w:pPr>
        <w:adjustRightInd w:val="0"/>
        <w:spacing w:line="360" w:lineRule="auto"/>
        <w:ind w:right="2"/>
        <w:jc w:val="both"/>
        <w:rPr>
          <w:rFonts w:ascii="Arial" w:hAnsi="Arial" w:cs="Arial"/>
        </w:rPr>
      </w:pPr>
    </w:p>
    <w:p w14:paraId="57FF3533" w14:textId="77777777" w:rsidR="002623BC" w:rsidRPr="003E7ED0" w:rsidRDefault="002623BC" w:rsidP="003E7ED0">
      <w:pPr>
        <w:adjustRightInd w:val="0"/>
        <w:spacing w:line="360" w:lineRule="auto"/>
        <w:ind w:right="2"/>
        <w:jc w:val="both"/>
        <w:rPr>
          <w:rFonts w:ascii="Arial" w:hAnsi="Arial" w:cs="Arial"/>
        </w:rPr>
      </w:pPr>
      <w:r w:rsidRPr="003E7ED0">
        <w:rPr>
          <w:rFonts w:ascii="Arial" w:hAnsi="Arial" w:cs="Arial"/>
        </w:rPr>
        <w:t>Por las razones expuestas, solicito respetuosamente declarar probada esta excepción.</w:t>
      </w:r>
    </w:p>
    <w:p w14:paraId="74A8D2FF" w14:textId="77777777" w:rsidR="002623BC" w:rsidRPr="003E7ED0" w:rsidRDefault="002623BC" w:rsidP="003E7ED0">
      <w:pPr>
        <w:adjustRightInd w:val="0"/>
        <w:spacing w:line="360" w:lineRule="auto"/>
        <w:ind w:right="2"/>
        <w:jc w:val="both"/>
        <w:rPr>
          <w:rFonts w:ascii="Arial" w:hAnsi="Arial" w:cs="Arial"/>
        </w:rPr>
      </w:pPr>
    </w:p>
    <w:p w14:paraId="0BB368F1" w14:textId="3EF6082D" w:rsidR="002623BC" w:rsidRPr="003E7ED0" w:rsidRDefault="002623BC" w:rsidP="003E7ED0">
      <w:pPr>
        <w:pStyle w:val="Ttulo2"/>
        <w:numPr>
          <w:ilvl w:val="0"/>
          <w:numId w:val="23"/>
        </w:numPr>
        <w:spacing w:before="0"/>
        <w:ind w:left="567"/>
      </w:pPr>
      <w:r w:rsidRPr="003E7ED0">
        <w:t xml:space="preserve">INEXISTENCIA DE OBLIGACIÓN A CARGO DE </w:t>
      </w:r>
      <w:r w:rsidR="008056BB" w:rsidRPr="003E7ED0">
        <w:t>LA</w:t>
      </w:r>
      <w:r w:rsidR="00F16B51" w:rsidRPr="003E7ED0">
        <w:t xml:space="preserve"> ASEGURADO</w:t>
      </w:r>
      <w:r w:rsidRPr="003E7ED0">
        <w:t>RA DE PRACTICAR Y/O EXIGIR EXÁMENES MÉDICOS EN LA ETAPA PRECONTRACTUAL.</w:t>
      </w:r>
    </w:p>
    <w:p w14:paraId="7CCD9307" w14:textId="77777777" w:rsidR="002623BC" w:rsidRPr="003E7ED0" w:rsidRDefault="002623BC" w:rsidP="003E7ED0">
      <w:pPr>
        <w:spacing w:line="360" w:lineRule="auto"/>
        <w:jc w:val="both"/>
        <w:rPr>
          <w:rFonts w:ascii="Arial" w:eastAsiaTheme="minorEastAsia" w:hAnsi="Arial" w:cs="Arial"/>
        </w:rPr>
      </w:pPr>
    </w:p>
    <w:p w14:paraId="758E7D8F" w14:textId="095E454B" w:rsidR="002623BC" w:rsidRPr="003E7ED0" w:rsidRDefault="002623BC" w:rsidP="003E7ED0">
      <w:pPr>
        <w:spacing w:line="360" w:lineRule="auto"/>
        <w:jc w:val="both"/>
        <w:rPr>
          <w:rFonts w:ascii="Arial" w:hAnsi="Arial" w:cs="Arial"/>
        </w:rPr>
      </w:pPr>
      <w:r w:rsidRPr="003E7ED0">
        <w:rPr>
          <w:rFonts w:ascii="Arial" w:hAnsi="Arial" w:cs="Arial"/>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w:t>
      </w:r>
      <w:r w:rsidR="007D04C2" w:rsidRPr="003E7ED0">
        <w:rPr>
          <w:rFonts w:ascii="Arial" w:hAnsi="Arial" w:cs="Arial"/>
        </w:rPr>
        <w:t>que,</w:t>
      </w:r>
      <w:r w:rsidRPr="003E7ED0">
        <w:rPr>
          <w:rFonts w:ascii="Arial" w:hAnsi="Arial" w:cs="Arial"/>
        </w:rPr>
        <w:t xml:space="preserv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7673C744" w14:textId="77777777" w:rsidR="002623BC" w:rsidRPr="003E7ED0" w:rsidRDefault="002623BC" w:rsidP="003E7ED0">
      <w:pPr>
        <w:spacing w:line="360" w:lineRule="auto"/>
        <w:jc w:val="both"/>
        <w:rPr>
          <w:rFonts w:ascii="Arial" w:hAnsi="Arial" w:cs="Arial"/>
          <w:b/>
          <w:bCs/>
        </w:rPr>
      </w:pPr>
    </w:p>
    <w:p w14:paraId="52B06055" w14:textId="56A3336B" w:rsidR="002623BC" w:rsidRPr="003E7ED0" w:rsidRDefault="002623BC" w:rsidP="003E7ED0">
      <w:pPr>
        <w:spacing w:line="360" w:lineRule="auto"/>
        <w:jc w:val="both"/>
        <w:rPr>
          <w:rFonts w:ascii="Arial" w:eastAsiaTheme="minorEastAsia" w:hAnsi="Arial" w:cs="Arial"/>
        </w:rPr>
      </w:pPr>
      <w:r w:rsidRPr="003E7ED0">
        <w:rPr>
          <w:rFonts w:ascii="Arial" w:hAnsi="Arial" w:cs="Arial"/>
        </w:rPr>
        <w:t xml:space="preserve">En este orden de ideas, se debe iniciar abordando lo que establece la norma principal que regula la materia en cuestión. El artículo 1158 del </w:t>
      </w:r>
      <w:proofErr w:type="spellStart"/>
      <w:proofErr w:type="gramStart"/>
      <w:r w:rsidRPr="003E7ED0">
        <w:rPr>
          <w:rFonts w:ascii="Arial" w:hAnsi="Arial" w:cs="Arial"/>
        </w:rPr>
        <w:t>C.Co</w:t>
      </w:r>
      <w:proofErr w:type="spellEnd"/>
      <w:proofErr w:type="gramEnd"/>
      <w:r w:rsidRPr="003E7ED0">
        <w:rPr>
          <w:rFonts w:ascii="Arial" w:hAnsi="Arial" w:cs="Arial"/>
        </w:rPr>
        <w:t xml:space="preserve"> señala, sin lugar a una interpretación diferente, que </w:t>
      </w:r>
      <w:r w:rsidR="00F16B51" w:rsidRPr="003E7ED0">
        <w:rPr>
          <w:rFonts w:ascii="Arial" w:hAnsi="Arial" w:cs="Arial"/>
        </w:rPr>
        <w:t>el asegurado</w:t>
      </w:r>
      <w:r w:rsidRPr="003E7ED0">
        <w:rPr>
          <w:rFonts w:ascii="Arial" w:hAnsi="Arial" w:cs="Arial"/>
        </w:rPr>
        <w:t xml:space="preserve"> debe cumplir con la carga de ubérrima buena fe y lealtad, y así informar a la compañía </w:t>
      </w:r>
      <w:r w:rsidRPr="003E7ED0">
        <w:rPr>
          <w:rFonts w:ascii="Arial" w:hAnsi="Arial" w:cs="Arial"/>
        </w:rPr>
        <w:lastRenderedPageBreak/>
        <w:t xml:space="preserve">aseguradora de todos los aspectos que conforman el riesgo trasladado, so pena que se dé aplicación a las consecuencias fijadas por el artículo 1058 del </w:t>
      </w:r>
      <w:proofErr w:type="spellStart"/>
      <w:r w:rsidRPr="003E7ED0">
        <w:rPr>
          <w:rFonts w:ascii="Arial" w:hAnsi="Arial" w:cs="Arial"/>
        </w:rPr>
        <w:t>C.Co</w:t>
      </w:r>
      <w:proofErr w:type="spellEnd"/>
      <w:r w:rsidRPr="003E7ED0">
        <w:rPr>
          <w:rFonts w:ascii="Arial" w:hAnsi="Arial" w:cs="Arial"/>
        </w:rPr>
        <w:t xml:space="preserve">. Al respecto, el artículo 1158 del Código de Comercio indica lo siguiente: </w:t>
      </w:r>
    </w:p>
    <w:p w14:paraId="536C749E" w14:textId="77777777" w:rsidR="002623BC" w:rsidRPr="003E7ED0" w:rsidRDefault="002623BC" w:rsidP="003E7ED0">
      <w:pPr>
        <w:spacing w:line="360" w:lineRule="auto"/>
        <w:jc w:val="both"/>
        <w:rPr>
          <w:rFonts w:ascii="Arial" w:hAnsi="Arial" w:cs="Arial"/>
        </w:rPr>
      </w:pPr>
    </w:p>
    <w:p w14:paraId="02C2C624" w14:textId="1FA3C50B" w:rsidR="002623BC" w:rsidRPr="003E7ED0" w:rsidRDefault="002623BC" w:rsidP="003E7ED0">
      <w:pPr>
        <w:spacing w:line="360" w:lineRule="auto"/>
        <w:ind w:left="850" w:right="850"/>
        <w:jc w:val="both"/>
        <w:rPr>
          <w:rFonts w:ascii="Arial" w:eastAsiaTheme="minorEastAsia" w:hAnsi="Arial" w:cs="Arial"/>
          <w:i/>
        </w:rPr>
      </w:pPr>
      <w:r w:rsidRPr="003E7ED0">
        <w:rPr>
          <w:rFonts w:ascii="Arial" w:hAnsi="Arial" w:cs="Arial"/>
          <w:i/>
        </w:rPr>
        <w:t xml:space="preserve">“Aunque </w:t>
      </w:r>
      <w:r w:rsidR="00F16B51" w:rsidRPr="003E7ED0">
        <w:rPr>
          <w:rFonts w:ascii="Arial" w:hAnsi="Arial" w:cs="Arial"/>
          <w:i/>
        </w:rPr>
        <w:t>el asegurado</w:t>
      </w:r>
      <w:r w:rsidRPr="003E7ED0">
        <w:rPr>
          <w:rFonts w:ascii="Arial" w:hAnsi="Arial" w:cs="Arial"/>
          <w:i/>
        </w:rPr>
        <w:t xml:space="preserve">r prescinda del examen médico, </w:t>
      </w:r>
      <w:r w:rsidR="00F16B51" w:rsidRPr="003E7ED0">
        <w:rPr>
          <w:rFonts w:ascii="Arial" w:hAnsi="Arial" w:cs="Arial"/>
          <w:i/>
        </w:rPr>
        <w:t>el asegurado</w:t>
      </w:r>
      <w:r w:rsidRPr="003E7ED0">
        <w:rPr>
          <w:rFonts w:ascii="Arial" w:hAnsi="Arial" w:cs="Arial"/>
          <w:i/>
        </w:rPr>
        <w:t xml:space="preserve"> no podrá considerarse exento de las obligaciones a que se refiere el artículo 1058 ni de las sanciones a que su infracción dé lugar”.</w:t>
      </w:r>
    </w:p>
    <w:p w14:paraId="05380668" w14:textId="77777777" w:rsidR="002623BC" w:rsidRPr="003E7ED0" w:rsidRDefault="002623BC" w:rsidP="003E7ED0">
      <w:pPr>
        <w:spacing w:line="360" w:lineRule="auto"/>
        <w:ind w:left="567" w:right="567"/>
        <w:jc w:val="both"/>
        <w:rPr>
          <w:rFonts w:ascii="Arial" w:hAnsi="Arial" w:cs="Arial"/>
          <w:i/>
        </w:rPr>
      </w:pPr>
    </w:p>
    <w:p w14:paraId="515A8785"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En otras palabras, la norma es muy clara al </w:t>
      </w:r>
      <w:r w:rsidRPr="003E7ED0">
        <w:rPr>
          <w:rFonts w:ascii="Arial" w:hAnsi="Arial" w:cs="Arial"/>
          <w:b/>
          <w:bCs/>
          <w:i/>
          <w:iCs/>
        </w:rPr>
        <w:t xml:space="preserve">(i) </w:t>
      </w:r>
      <w:r w:rsidRPr="003E7ED0">
        <w:rPr>
          <w:rFonts w:ascii="Arial" w:hAnsi="Arial" w:cs="Arial"/>
        </w:rPr>
        <w:t xml:space="preserve">deprecar la obligación en cabeza de las aseguradoras de la exigencia de examen médico y </w:t>
      </w:r>
      <w:r w:rsidRPr="003E7ED0">
        <w:rPr>
          <w:rFonts w:ascii="Arial" w:hAnsi="Arial" w:cs="Arial"/>
          <w:b/>
          <w:bCs/>
          <w:i/>
          <w:iCs/>
        </w:rPr>
        <w:t>(</w:t>
      </w:r>
      <w:proofErr w:type="spellStart"/>
      <w:r w:rsidRPr="003E7ED0">
        <w:rPr>
          <w:rFonts w:ascii="Arial" w:hAnsi="Arial" w:cs="Arial"/>
          <w:b/>
          <w:bCs/>
          <w:i/>
          <w:iCs/>
        </w:rPr>
        <w:t>ii</w:t>
      </w:r>
      <w:proofErr w:type="spellEnd"/>
      <w:r w:rsidRPr="003E7ED0">
        <w:rPr>
          <w:rFonts w:ascii="Arial" w:hAnsi="Arial" w:cs="Arial"/>
          <w:b/>
          <w:bCs/>
          <w:i/>
          <w:iCs/>
        </w:rPr>
        <w:t>)</w:t>
      </w:r>
      <w:r w:rsidRPr="003E7ED0">
        <w:rPr>
          <w:rFonts w:ascii="Arial" w:hAnsi="Arial" w:cs="Arial"/>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 </w:t>
      </w:r>
    </w:p>
    <w:p w14:paraId="190DCB95" w14:textId="77777777" w:rsidR="002623BC" w:rsidRPr="003E7ED0" w:rsidRDefault="002623BC" w:rsidP="003E7ED0">
      <w:pPr>
        <w:spacing w:line="360" w:lineRule="auto"/>
        <w:jc w:val="both"/>
        <w:rPr>
          <w:rFonts w:ascii="Arial" w:hAnsi="Arial" w:cs="Arial"/>
        </w:rPr>
      </w:pPr>
    </w:p>
    <w:p w14:paraId="4147C841" w14:textId="7BF50219" w:rsidR="002623BC" w:rsidRPr="003E7ED0" w:rsidRDefault="002623BC" w:rsidP="003E7ED0">
      <w:pPr>
        <w:spacing w:line="360" w:lineRule="auto"/>
        <w:ind w:left="850" w:right="850"/>
        <w:jc w:val="both"/>
        <w:rPr>
          <w:rFonts w:ascii="Arial" w:hAnsi="Arial" w:cs="Arial"/>
          <w:i/>
        </w:rPr>
      </w:pPr>
      <w:r w:rsidRPr="003E7ED0">
        <w:rPr>
          <w:rFonts w:ascii="Arial" w:hAnsi="Arial" w:cs="Arial"/>
          <w:i/>
        </w:rPr>
        <w:t xml:space="preserve">“Así, por ejemplo, en los seguros de vida, salvo pacto en contrario, </w:t>
      </w:r>
      <w:r w:rsidRPr="003E7ED0">
        <w:rPr>
          <w:rFonts w:ascii="Arial" w:hAnsi="Arial" w:cs="Arial"/>
          <w:i/>
          <w:u w:val="single"/>
        </w:rPr>
        <w:t>deberá atenderse a la disposición contenida en el artículo 1158 del Código de Comercio</w:t>
      </w:r>
      <w:r w:rsidRPr="003E7ED0">
        <w:rPr>
          <w:rFonts w:ascii="Arial" w:hAnsi="Arial" w:cs="Arial"/>
          <w:i/>
        </w:rPr>
        <w:t xml:space="preserve"> que en su tenor literal dispone: “Aunque </w:t>
      </w:r>
      <w:r w:rsidR="00F16B51" w:rsidRPr="003E7ED0">
        <w:rPr>
          <w:rFonts w:ascii="Arial" w:hAnsi="Arial" w:cs="Arial"/>
          <w:i/>
        </w:rPr>
        <w:t>el asegurado</w:t>
      </w:r>
      <w:r w:rsidRPr="003E7ED0">
        <w:rPr>
          <w:rFonts w:ascii="Arial" w:hAnsi="Arial" w:cs="Arial"/>
          <w:i/>
        </w:rPr>
        <w:t xml:space="preserve">r prescinda del examen médico, </w:t>
      </w:r>
      <w:r w:rsidR="00F16B51" w:rsidRPr="003E7ED0">
        <w:rPr>
          <w:rFonts w:ascii="Arial" w:hAnsi="Arial" w:cs="Arial"/>
          <w:i/>
        </w:rPr>
        <w:t>el asegurado</w:t>
      </w:r>
      <w:r w:rsidRPr="003E7ED0">
        <w:rPr>
          <w:rFonts w:ascii="Arial" w:hAnsi="Arial" w:cs="Arial"/>
          <w:i/>
        </w:rPr>
        <w:t xml:space="preserve"> no podrá considerarse exento de las obligaciones a que se refiere el artículo 1058 [obligación de veracidad en la declaración del tomador sobre el estado del riesgo], ni de las sanciones a que su infracción de lugar.</w:t>
      </w:r>
    </w:p>
    <w:p w14:paraId="79DA3722" w14:textId="77777777" w:rsidR="002623BC" w:rsidRPr="003E7ED0" w:rsidRDefault="002623BC" w:rsidP="003E7ED0">
      <w:pPr>
        <w:spacing w:line="360" w:lineRule="auto"/>
        <w:ind w:left="850" w:right="850"/>
        <w:jc w:val="both"/>
        <w:rPr>
          <w:rFonts w:ascii="Arial" w:hAnsi="Arial" w:cs="Arial"/>
          <w:i/>
        </w:rPr>
      </w:pPr>
    </w:p>
    <w:p w14:paraId="4382052B" w14:textId="77777777" w:rsidR="002623BC" w:rsidRPr="003E7ED0" w:rsidRDefault="002623BC" w:rsidP="003E7ED0">
      <w:pPr>
        <w:spacing w:line="360" w:lineRule="auto"/>
        <w:ind w:left="850" w:right="850"/>
        <w:jc w:val="both"/>
        <w:rPr>
          <w:rFonts w:ascii="Arial" w:hAnsi="Arial" w:cs="Arial"/>
          <w:i/>
        </w:rPr>
      </w:pPr>
      <w:r w:rsidRPr="003E7ED0">
        <w:rPr>
          <w:rFonts w:ascii="Arial" w:hAnsi="Arial" w:cs="Arial"/>
          <w:i/>
        </w:rPr>
        <w:t xml:space="preserve">De acuerdo con el principio de autonomía de la voluntad privada, </w:t>
      </w:r>
      <w:r w:rsidRPr="003E7ED0">
        <w:rPr>
          <w:rFonts w:ascii="Arial" w:hAnsi="Arial" w:cs="Arial"/>
          <w:i/>
          <w:u w:val="single"/>
        </w:rPr>
        <w:t>obsérvese como la norma en cita permite disponer sobre la exigibilidad del examen médico para la celebración del contrato de seguro de vida.</w:t>
      </w:r>
      <w:r w:rsidRPr="003E7ED0">
        <w:rPr>
          <w:rFonts w:ascii="Arial" w:hAnsi="Arial" w:cs="Arial"/>
          <w:i/>
        </w:rPr>
        <w:t xml:space="preserve"> Dicha autorización legal se explica si se tiene en cuenta que una de las características principales del contrato de seguro es la de ser un negocio fundado en el principio de la máxima buena fe (</w:t>
      </w:r>
      <w:proofErr w:type="spellStart"/>
      <w:r w:rsidRPr="003E7ED0">
        <w:rPr>
          <w:rFonts w:ascii="Arial" w:hAnsi="Arial" w:cs="Arial"/>
          <w:i/>
        </w:rPr>
        <w:t>uberrimae</w:t>
      </w:r>
      <w:proofErr w:type="spellEnd"/>
      <w:r w:rsidRPr="003E7ED0">
        <w:rPr>
          <w:rFonts w:ascii="Arial" w:hAnsi="Arial" w:cs="Arial"/>
          <w:i/>
        </w:rPr>
        <w:t xml:space="preserve"> bona </w:t>
      </w:r>
      <w:proofErr w:type="spellStart"/>
      <w:r w:rsidRPr="003E7ED0">
        <w:rPr>
          <w:rFonts w:ascii="Arial" w:hAnsi="Arial" w:cs="Arial"/>
          <w:i/>
        </w:rPr>
        <w:t>fidei</w:t>
      </w:r>
      <w:proofErr w:type="spellEnd"/>
      <w:r w:rsidRPr="003E7ED0">
        <w:rPr>
          <w:rFonts w:ascii="Arial" w:hAnsi="Arial" w:cs="Arial"/>
          <w:i/>
        </w:rPr>
        <w:t xml:space="preserve">), según el cual las partes han de obrar lealmente durante </w:t>
      </w:r>
      <w:r w:rsidRPr="003E7ED0">
        <w:rPr>
          <w:rFonts w:ascii="Arial" w:hAnsi="Arial" w:cs="Arial"/>
          <w:i/>
        </w:rPr>
        <w:lastRenderedPageBreak/>
        <w:t xml:space="preserve">las fases precontractual, contractual y </w:t>
      </w:r>
      <w:proofErr w:type="spellStart"/>
      <w:r w:rsidRPr="003E7ED0">
        <w:rPr>
          <w:rFonts w:ascii="Arial" w:hAnsi="Arial" w:cs="Arial"/>
          <w:i/>
        </w:rPr>
        <w:t>poscontractual</w:t>
      </w:r>
      <w:proofErr w:type="spellEnd"/>
      <w:r w:rsidRPr="003E7ED0">
        <w:rPr>
          <w:rFonts w:ascii="Arial" w:hAnsi="Arial" w:cs="Arial"/>
          <w:i/>
        </w:rPr>
        <w:t xml:space="preserve"> para cumplir a cabalidad con el objeto perseguido mediante la celebración del negocio jurídico</w:t>
      </w:r>
      <w:r w:rsidRPr="003E7ED0">
        <w:rPr>
          <w:rFonts w:ascii="Arial" w:hAnsi="Arial" w:cs="Arial"/>
          <w:i/>
          <w:vertAlign w:val="superscript"/>
        </w:rPr>
        <w:footnoteReference w:id="11"/>
      </w:r>
      <w:r w:rsidRPr="003E7ED0">
        <w:rPr>
          <w:rFonts w:ascii="Arial" w:hAnsi="Arial" w:cs="Arial"/>
          <w:i/>
        </w:rPr>
        <w:t>.</w:t>
      </w:r>
    </w:p>
    <w:p w14:paraId="6E0D1929" w14:textId="77777777" w:rsidR="002623BC" w:rsidRPr="003E7ED0" w:rsidRDefault="002623BC" w:rsidP="003E7ED0">
      <w:pPr>
        <w:spacing w:line="360" w:lineRule="auto"/>
        <w:ind w:left="850" w:right="850"/>
        <w:jc w:val="both"/>
        <w:rPr>
          <w:rFonts w:ascii="Arial" w:hAnsi="Arial" w:cs="Arial"/>
          <w:i/>
        </w:rPr>
      </w:pPr>
    </w:p>
    <w:p w14:paraId="078B323C" w14:textId="209EF46C" w:rsidR="002623BC" w:rsidRPr="003E7ED0" w:rsidRDefault="002623BC" w:rsidP="003E7ED0">
      <w:pPr>
        <w:spacing w:line="360" w:lineRule="auto"/>
        <w:ind w:left="850" w:right="850"/>
        <w:jc w:val="both"/>
        <w:rPr>
          <w:rFonts w:ascii="Arial" w:hAnsi="Arial" w:cs="Arial"/>
          <w:i/>
          <w:u w:val="single"/>
        </w:rPr>
      </w:pPr>
      <w:r w:rsidRPr="003E7ED0">
        <w:rPr>
          <w:rFonts w:ascii="Arial" w:hAnsi="Arial" w:cs="Arial"/>
          <w:i/>
        </w:rPr>
        <w:t xml:space="preserve">Precisamente, entre otros momentos, dicha buena fe se manifiesta cuando </w:t>
      </w:r>
      <w:r w:rsidR="00F16B51" w:rsidRPr="003E7ED0">
        <w:rPr>
          <w:rFonts w:ascii="Arial" w:hAnsi="Arial" w:cs="Arial"/>
          <w:i/>
        </w:rPr>
        <w:t>el asegurado</w:t>
      </w:r>
      <w:r w:rsidRPr="003E7ED0">
        <w:rPr>
          <w:rFonts w:ascii="Arial" w:hAnsi="Arial" w:cs="Arial"/>
          <w:i/>
        </w:rPr>
        <w:t xml:space="preserve"> declara el estado del riesgo que sólo él conoce íntegramente, para que conforme a esa información la aseguradora determine si hay lugar a establecer condiciones más onerosas o, incluso, en casos extremos, para que decida no contratar, siempre que no se incurra en un abuso de la posición dominante que implique la violación de derechos fundamentales</w:t>
      </w:r>
      <w:r w:rsidRPr="003E7ED0">
        <w:rPr>
          <w:rFonts w:ascii="Arial" w:hAnsi="Arial" w:cs="Arial"/>
          <w:i/>
        </w:rPr>
        <w:footnoteReference w:id="12"/>
      </w:r>
      <w:r w:rsidRPr="003E7ED0">
        <w:rPr>
          <w:rFonts w:ascii="Arial" w:hAnsi="Arial" w:cs="Arial"/>
          <w:i/>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3E7ED0">
        <w:rPr>
          <w:rFonts w:ascii="Arial" w:hAnsi="Arial" w:cs="Arial"/>
          <w:i/>
        </w:rPr>
        <w:footnoteReference w:id="13"/>
      </w:r>
      <w:r w:rsidRPr="003E7ED0">
        <w:rPr>
          <w:rFonts w:ascii="Arial" w:hAnsi="Arial" w:cs="Arial"/>
          <w:i/>
        </w:rPr>
        <w:t xml:space="preserve">”. </w:t>
      </w:r>
      <w:r w:rsidRPr="003E7ED0">
        <w:rPr>
          <w:rFonts w:ascii="Arial" w:hAnsi="Arial" w:cs="Arial"/>
        </w:rPr>
        <w:t>(Subrayado fuera del texto original)</w:t>
      </w:r>
      <w:r w:rsidRPr="003E7ED0">
        <w:rPr>
          <w:rFonts w:ascii="Arial" w:hAnsi="Arial" w:cs="Arial"/>
          <w:i/>
        </w:rPr>
        <w:t xml:space="preserve"> </w:t>
      </w:r>
      <w:r w:rsidRPr="003E7ED0">
        <w:rPr>
          <w:rFonts w:ascii="Arial" w:hAnsi="Arial" w:cs="Arial"/>
          <w:i/>
          <w:u w:val="single"/>
        </w:rPr>
        <w:t xml:space="preserve"> </w:t>
      </w:r>
    </w:p>
    <w:p w14:paraId="0212D07D" w14:textId="77777777" w:rsidR="002623BC" w:rsidRPr="003E7ED0" w:rsidRDefault="002623BC" w:rsidP="003E7ED0">
      <w:pPr>
        <w:spacing w:line="360" w:lineRule="auto"/>
        <w:ind w:left="850" w:right="850"/>
        <w:jc w:val="both"/>
        <w:rPr>
          <w:rFonts w:ascii="Arial" w:hAnsi="Arial" w:cs="Arial"/>
          <w:i/>
          <w:u w:val="single"/>
        </w:rPr>
      </w:pPr>
    </w:p>
    <w:p w14:paraId="26D4F0BA"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De modo similar, la misma Corte Constitucional en otra sentencia expuso: </w:t>
      </w:r>
    </w:p>
    <w:p w14:paraId="5223D495" w14:textId="77777777" w:rsidR="002623BC" w:rsidRPr="003E7ED0" w:rsidRDefault="002623BC" w:rsidP="003E7ED0">
      <w:pPr>
        <w:spacing w:line="360" w:lineRule="auto"/>
        <w:jc w:val="both"/>
        <w:rPr>
          <w:rFonts w:ascii="Arial" w:hAnsi="Arial" w:cs="Arial"/>
        </w:rPr>
      </w:pPr>
    </w:p>
    <w:p w14:paraId="439F2DC6" w14:textId="77777777" w:rsidR="002623BC" w:rsidRPr="003E7ED0" w:rsidRDefault="002623BC" w:rsidP="003E7ED0">
      <w:pPr>
        <w:spacing w:line="360" w:lineRule="auto"/>
        <w:ind w:left="850" w:right="850"/>
        <w:jc w:val="both"/>
        <w:rPr>
          <w:rFonts w:ascii="Arial" w:hAnsi="Arial" w:cs="Arial"/>
          <w:i/>
        </w:rPr>
      </w:pPr>
      <w:r w:rsidRPr="003E7ED0">
        <w:rPr>
          <w:rFonts w:ascii="Arial" w:hAnsi="Arial" w:cs="Arial"/>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3E7ED0">
        <w:rPr>
          <w:rFonts w:ascii="Arial" w:hAnsi="Arial" w:cs="Arial"/>
          <w:i/>
          <w:u w:val="single"/>
        </w:rPr>
        <w:t xml:space="preserve">En efecto, se recuerda que las aseguradoras no están </w:t>
      </w:r>
      <w:r w:rsidRPr="003E7ED0">
        <w:rPr>
          <w:rFonts w:ascii="Arial" w:hAnsi="Arial" w:cs="Arial"/>
          <w:i/>
          <w:u w:val="single"/>
        </w:rPr>
        <w:lastRenderedPageBreak/>
        <w:t>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3E7ED0">
        <w:rPr>
          <w:rFonts w:ascii="Arial" w:hAnsi="Arial" w:cs="Arial"/>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RPr="003E7ED0">
        <w:rPr>
          <w:rStyle w:val="Refdenotaalpie"/>
          <w:rFonts w:ascii="Arial" w:hAnsi="Arial" w:cs="Arial"/>
          <w:i/>
        </w:rPr>
        <w:footnoteReference w:id="14"/>
      </w:r>
    </w:p>
    <w:p w14:paraId="4CABD002" w14:textId="77777777" w:rsidR="002623BC" w:rsidRPr="003E7ED0" w:rsidRDefault="002623BC" w:rsidP="003E7ED0">
      <w:pPr>
        <w:spacing w:line="360" w:lineRule="auto"/>
        <w:jc w:val="both"/>
        <w:rPr>
          <w:rFonts w:ascii="Arial" w:hAnsi="Arial" w:cs="Arial"/>
        </w:rPr>
      </w:pPr>
    </w:p>
    <w:p w14:paraId="7657B6B6" w14:textId="45C6FBE1" w:rsidR="002623BC" w:rsidRPr="003E7ED0" w:rsidRDefault="002623BC" w:rsidP="003E7ED0">
      <w:pPr>
        <w:spacing w:line="360" w:lineRule="auto"/>
        <w:jc w:val="both"/>
        <w:rPr>
          <w:rFonts w:ascii="Arial" w:hAnsi="Arial" w:cs="Arial"/>
        </w:rPr>
      </w:pPr>
      <w:r w:rsidRPr="003E7ED0">
        <w:rPr>
          <w:rFonts w:ascii="Arial" w:hAnsi="Arial" w:cs="Arial"/>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w:t>
      </w:r>
      <w:r w:rsidR="00F16B51" w:rsidRPr="003E7ED0">
        <w:rPr>
          <w:rFonts w:ascii="Arial" w:hAnsi="Arial" w:cs="Arial"/>
        </w:rPr>
        <w:t>el asegurado</w:t>
      </w:r>
      <w:r w:rsidRPr="003E7ED0">
        <w:rPr>
          <w:rFonts w:ascii="Arial" w:hAnsi="Arial" w:cs="Arial"/>
        </w:rPr>
        <w:t xml:space="preserve"> el que debe informar a la compañía aseguradora de sus padecimientos, más </w:t>
      </w:r>
      <w:r w:rsidR="007D04C2" w:rsidRPr="003E7ED0">
        <w:rPr>
          <w:rFonts w:ascii="Arial" w:hAnsi="Arial" w:cs="Arial"/>
        </w:rPr>
        <w:t>aún</w:t>
      </w:r>
      <w:r w:rsidRPr="003E7ED0">
        <w:rPr>
          <w:rFonts w:ascii="Arial" w:hAnsi="Arial" w:cs="Arial"/>
        </w:rPr>
        <w:t>, como ya se ha dicho, es el que tiene el real conocimiento del estado del riesgo que busca trasladar. En este mismo sentido, por su parte, la Corte Suprema de Justicia se ha referido sobre lo anterior y, particularmente, en Sentencia del 4 de marzo de 2016, Magistrado Ponente Fernando Giraldo Gutiérrez</w:t>
      </w:r>
      <w:r w:rsidRPr="003E7ED0">
        <w:rPr>
          <w:rStyle w:val="Refdenotaalpie"/>
          <w:rFonts w:ascii="Arial" w:hAnsi="Arial" w:cs="Arial"/>
        </w:rPr>
        <w:footnoteReference w:id="15"/>
      </w:r>
      <w:r w:rsidRPr="003E7ED0">
        <w:rPr>
          <w:rFonts w:ascii="Arial" w:hAnsi="Arial" w:cs="Arial"/>
        </w:rPr>
        <w:t xml:space="preserve">, en donde estableció lo siguiente: </w:t>
      </w:r>
    </w:p>
    <w:p w14:paraId="1E096A17" w14:textId="77777777" w:rsidR="002623BC" w:rsidRPr="003E7ED0" w:rsidRDefault="002623BC" w:rsidP="003E7ED0">
      <w:pPr>
        <w:spacing w:line="360" w:lineRule="auto"/>
        <w:jc w:val="both"/>
        <w:rPr>
          <w:rFonts w:ascii="Arial" w:hAnsi="Arial" w:cs="Arial"/>
        </w:rPr>
      </w:pPr>
    </w:p>
    <w:p w14:paraId="6A37C580" w14:textId="245EF1CC" w:rsidR="002623BC" w:rsidRPr="003E7ED0" w:rsidRDefault="002623BC" w:rsidP="003E7ED0">
      <w:pPr>
        <w:spacing w:line="360" w:lineRule="auto"/>
        <w:ind w:left="850" w:right="850"/>
        <w:jc w:val="both"/>
        <w:rPr>
          <w:rFonts w:ascii="Arial" w:eastAsiaTheme="minorEastAsia" w:hAnsi="Arial" w:cs="Arial"/>
          <w:i/>
        </w:rPr>
      </w:pPr>
      <w:r w:rsidRPr="003E7ED0">
        <w:rPr>
          <w:rFonts w:ascii="Arial" w:hAnsi="Arial" w:cs="Arial"/>
          <w:i/>
        </w:rPr>
        <w:t xml:space="preserve">“De todas maneras, en lo que se refiere al «seguro de vida», </w:t>
      </w:r>
      <w:r w:rsidRPr="003E7ED0">
        <w:rPr>
          <w:rFonts w:ascii="Arial" w:hAnsi="Arial" w:cs="Arial"/>
          <w:i/>
          <w:u w:val="single"/>
        </w:rPr>
        <w:t xml:space="preserve">el artículo 1158 id previene que «aunque </w:t>
      </w:r>
      <w:r w:rsidR="00F16B51" w:rsidRPr="003E7ED0">
        <w:rPr>
          <w:rFonts w:ascii="Arial" w:hAnsi="Arial" w:cs="Arial"/>
          <w:i/>
          <w:u w:val="single"/>
        </w:rPr>
        <w:t>el asegurado</w:t>
      </w:r>
      <w:r w:rsidRPr="003E7ED0">
        <w:rPr>
          <w:rFonts w:ascii="Arial" w:hAnsi="Arial" w:cs="Arial"/>
          <w:i/>
          <w:u w:val="single"/>
        </w:rPr>
        <w:t xml:space="preserve">r prescinda del examen médico, </w:t>
      </w:r>
      <w:r w:rsidR="00F16B51" w:rsidRPr="003E7ED0">
        <w:rPr>
          <w:rFonts w:ascii="Arial" w:hAnsi="Arial" w:cs="Arial"/>
          <w:i/>
          <w:u w:val="single"/>
        </w:rPr>
        <w:t>el asegurado</w:t>
      </w:r>
      <w:r w:rsidRPr="003E7ED0">
        <w:rPr>
          <w:rFonts w:ascii="Arial" w:hAnsi="Arial" w:cs="Arial"/>
          <w:i/>
          <w:u w:val="single"/>
        </w:rPr>
        <w:t xml:space="preserve"> no podrá considerarse exento de las obligaciones a que se refiere el artículo</w:t>
      </w:r>
      <w:r w:rsidRPr="003E7ED0">
        <w:rPr>
          <w:rFonts w:ascii="Arial" w:hAnsi="Arial" w:cs="Arial"/>
          <w:i/>
        </w:rPr>
        <w:t xml:space="preserve"> 1058 ni de las sanciones a que su infracción dé lugar».</w:t>
      </w:r>
    </w:p>
    <w:p w14:paraId="78A0B4D6" w14:textId="77777777" w:rsidR="002623BC" w:rsidRPr="003E7ED0" w:rsidRDefault="002623BC" w:rsidP="003E7ED0">
      <w:pPr>
        <w:spacing w:line="360" w:lineRule="auto"/>
        <w:ind w:left="850" w:right="850"/>
        <w:jc w:val="both"/>
        <w:rPr>
          <w:rFonts w:ascii="Arial" w:hAnsi="Arial" w:cs="Arial"/>
          <w:i/>
        </w:rPr>
      </w:pPr>
    </w:p>
    <w:p w14:paraId="484660D1" w14:textId="77777777" w:rsidR="002623BC" w:rsidRPr="003E7ED0" w:rsidRDefault="002623BC" w:rsidP="003E7ED0">
      <w:pPr>
        <w:spacing w:line="360" w:lineRule="auto"/>
        <w:ind w:left="850" w:right="850"/>
        <w:jc w:val="both"/>
        <w:rPr>
          <w:rFonts w:ascii="Arial" w:hAnsi="Arial" w:cs="Arial"/>
          <w:i/>
        </w:rPr>
      </w:pPr>
      <w:r w:rsidRPr="003E7ED0">
        <w:rPr>
          <w:rFonts w:ascii="Arial" w:hAnsi="Arial" w:cs="Arial"/>
          <w:i/>
        </w:rPr>
        <w:t xml:space="preserve">No puede, entonces, </w:t>
      </w:r>
      <w:r w:rsidRPr="003E7ED0">
        <w:rPr>
          <w:rFonts w:ascii="Arial" w:hAnsi="Arial" w:cs="Arial"/>
          <w:i/>
          <w:u w:val="single"/>
        </w:rPr>
        <w:t xml:space="preserve">endilgarse que el profesionalismo que requiere la actividad aseguradora, de entrada, exige el agotamiento previo de todos los medios a su alcance para constatar cual es el «estado del riesgo» </w:t>
      </w:r>
      <w:r w:rsidRPr="003E7ED0">
        <w:rPr>
          <w:rFonts w:ascii="Arial" w:hAnsi="Arial" w:cs="Arial"/>
          <w:i/>
        </w:rPr>
        <w:t xml:space="preserve">al instante en que se asume, </w:t>
      </w:r>
      <w:r w:rsidRPr="003E7ED0">
        <w:rPr>
          <w:rFonts w:ascii="Arial" w:hAnsi="Arial" w:cs="Arial"/>
          <w:i/>
        </w:rPr>
        <w:lastRenderedPageBreak/>
        <w:t xml:space="preserve">como si fuera de su exclusivo cargo, so pena de que la inactividad derive en una «renuncia» a la «nulidad relativa por reticencia». </w:t>
      </w:r>
    </w:p>
    <w:p w14:paraId="4EFCFB21" w14:textId="77777777" w:rsidR="002623BC" w:rsidRPr="003E7ED0" w:rsidRDefault="002623BC" w:rsidP="003E7ED0">
      <w:pPr>
        <w:spacing w:line="360" w:lineRule="auto"/>
        <w:ind w:left="850" w:right="850"/>
        <w:jc w:val="both"/>
        <w:rPr>
          <w:rFonts w:ascii="Arial" w:hAnsi="Arial" w:cs="Arial"/>
          <w:i/>
        </w:rPr>
      </w:pPr>
    </w:p>
    <w:p w14:paraId="5A3B0C96" w14:textId="5C9FCA02" w:rsidR="002623BC" w:rsidRPr="003E7ED0" w:rsidRDefault="002623BC" w:rsidP="003E7ED0">
      <w:pPr>
        <w:spacing w:line="360" w:lineRule="auto"/>
        <w:ind w:left="850" w:right="850"/>
        <w:jc w:val="both"/>
        <w:rPr>
          <w:rFonts w:ascii="Arial" w:hAnsi="Arial" w:cs="Arial"/>
          <w:i/>
        </w:rPr>
      </w:pPr>
      <w:r w:rsidRPr="003E7ED0">
        <w:rPr>
          <w:rFonts w:ascii="Arial" w:hAnsi="Arial" w:cs="Arial"/>
          <w:i/>
        </w:rPr>
        <w:t xml:space="preserve">Esto por cuanto, se reitera, </w:t>
      </w:r>
      <w:r w:rsidRPr="003E7ED0">
        <w:rPr>
          <w:rFonts w:ascii="Arial" w:hAnsi="Arial" w:cs="Arial"/>
          <w:i/>
          <w:u w:val="single"/>
        </w:rPr>
        <w:t>el tomador está compelido a «declarar sinceramente los hechos o circunstancias» que lo determinan y los efectos adversos por inexactitud se reducen si hay «error inculpable»</w:t>
      </w:r>
      <w:r w:rsidRPr="003E7ED0">
        <w:rPr>
          <w:rFonts w:ascii="Arial" w:hAnsi="Arial" w:cs="Arial"/>
          <w:i/>
        </w:rPr>
        <w:t xml:space="preserve"> o se desvanecen por inadvertir </w:t>
      </w:r>
      <w:r w:rsidR="00F16B51" w:rsidRPr="003E7ED0">
        <w:rPr>
          <w:rFonts w:ascii="Arial" w:hAnsi="Arial" w:cs="Arial"/>
          <w:i/>
        </w:rPr>
        <w:t>el asegurado</w:t>
      </w:r>
      <w:r w:rsidRPr="003E7ED0">
        <w:rPr>
          <w:rFonts w:ascii="Arial" w:hAnsi="Arial" w:cs="Arial"/>
          <w:i/>
        </w:rPr>
        <w:t xml:space="preserve">r las serias señales de alerta sobre inconsistencias en lo que aquel reporta. </w:t>
      </w:r>
    </w:p>
    <w:p w14:paraId="265EAA0A" w14:textId="77777777" w:rsidR="002623BC" w:rsidRPr="003E7ED0" w:rsidRDefault="002623BC" w:rsidP="003E7ED0">
      <w:pPr>
        <w:spacing w:line="360" w:lineRule="auto"/>
        <w:ind w:left="850" w:right="850"/>
        <w:jc w:val="both"/>
        <w:rPr>
          <w:rFonts w:ascii="Arial" w:hAnsi="Arial" w:cs="Arial"/>
          <w:i/>
        </w:rPr>
      </w:pPr>
    </w:p>
    <w:p w14:paraId="18AE096B" w14:textId="77777777" w:rsidR="002623BC" w:rsidRPr="003E7ED0" w:rsidRDefault="002623BC" w:rsidP="003E7ED0">
      <w:pPr>
        <w:spacing w:line="360" w:lineRule="auto"/>
        <w:ind w:left="850" w:right="850"/>
        <w:jc w:val="both"/>
        <w:rPr>
          <w:rFonts w:ascii="Arial" w:hAnsi="Arial" w:cs="Arial"/>
          <w:i/>
        </w:rPr>
      </w:pPr>
      <w:r w:rsidRPr="003E7ED0">
        <w:rPr>
          <w:rFonts w:ascii="Arial" w:hAnsi="Arial" w:cs="Arial"/>
          <w:i/>
        </w:rPr>
        <w:t>(…)</w:t>
      </w:r>
    </w:p>
    <w:p w14:paraId="67AC01CB" w14:textId="77777777" w:rsidR="002623BC" w:rsidRPr="003E7ED0" w:rsidRDefault="002623BC" w:rsidP="003E7ED0">
      <w:pPr>
        <w:spacing w:line="360" w:lineRule="auto"/>
        <w:ind w:left="850" w:right="850"/>
        <w:jc w:val="both"/>
        <w:rPr>
          <w:rFonts w:ascii="Arial" w:hAnsi="Arial" w:cs="Arial"/>
          <w:i/>
        </w:rPr>
      </w:pPr>
    </w:p>
    <w:p w14:paraId="4CCDC43A" w14:textId="4983FB97" w:rsidR="002623BC" w:rsidRPr="003E7ED0" w:rsidRDefault="002623BC" w:rsidP="003E7ED0">
      <w:pPr>
        <w:spacing w:line="360" w:lineRule="auto"/>
        <w:ind w:left="850" w:right="850"/>
        <w:jc w:val="both"/>
        <w:rPr>
          <w:rFonts w:ascii="Arial" w:eastAsiaTheme="minorEastAsia" w:hAnsi="Arial" w:cs="Arial"/>
        </w:rPr>
      </w:pPr>
      <w:r w:rsidRPr="003E7ED0">
        <w:rPr>
          <w:rFonts w:ascii="Arial" w:hAnsi="Arial" w:cs="Arial"/>
          <w:i/>
        </w:rPr>
        <w:t xml:space="preserve">Ahora bien, no puede pasarse por alto </w:t>
      </w:r>
      <w:proofErr w:type="gramStart"/>
      <w:r w:rsidRPr="003E7ED0">
        <w:rPr>
          <w:rFonts w:ascii="Arial" w:hAnsi="Arial" w:cs="Arial"/>
          <w:i/>
        </w:rPr>
        <w:t>que</w:t>
      </w:r>
      <w:proofErr w:type="gramEnd"/>
      <w:r w:rsidRPr="003E7ED0">
        <w:rPr>
          <w:rFonts w:ascii="Arial" w:hAnsi="Arial" w:cs="Arial"/>
          <w:i/>
        </w:rPr>
        <w:t xml:space="preserve"> tratándose de seguros colectivos de vida, en los que se contrata por cuenta de un tercero determinado o determinable, la obligación de declarar el «estado del riesgo» la tiene </w:t>
      </w:r>
      <w:r w:rsidR="00F16B51" w:rsidRPr="003E7ED0">
        <w:rPr>
          <w:rFonts w:ascii="Arial" w:hAnsi="Arial" w:cs="Arial"/>
          <w:i/>
        </w:rPr>
        <w:t>el asegurado</w:t>
      </w:r>
      <w:r w:rsidRPr="003E7ED0">
        <w:rPr>
          <w:rFonts w:ascii="Arial" w:hAnsi="Arial" w:cs="Arial"/>
          <w:i/>
        </w:rPr>
        <w:t xml:space="preserve">, de conformidad con el artículo 1039 del Código de Comercio, puesto que es él quien sabe sobre las afecciones o la inexistencia de ellas al momento de adquirirlo.” </w:t>
      </w:r>
      <w:r w:rsidRPr="003E7ED0">
        <w:rPr>
          <w:rFonts w:ascii="Arial" w:hAnsi="Arial" w:cs="Arial"/>
        </w:rPr>
        <w:t>(Subrayado fuera del texto original)</w:t>
      </w:r>
      <w:r w:rsidRPr="003E7ED0">
        <w:rPr>
          <w:rFonts w:ascii="Arial" w:hAnsi="Arial" w:cs="Arial"/>
          <w:i/>
        </w:rPr>
        <w:t xml:space="preserve"> </w:t>
      </w:r>
      <w:r w:rsidRPr="003E7ED0">
        <w:rPr>
          <w:rFonts w:ascii="Arial" w:hAnsi="Arial" w:cs="Arial"/>
          <w:i/>
          <w:u w:val="single"/>
        </w:rPr>
        <w:t xml:space="preserve"> </w:t>
      </w:r>
    </w:p>
    <w:p w14:paraId="0CEDCC1A" w14:textId="77777777" w:rsidR="002623BC" w:rsidRPr="003E7ED0" w:rsidRDefault="002623BC" w:rsidP="003E7ED0">
      <w:pPr>
        <w:spacing w:line="360" w:lineRule="auto"/>
        <w:jc w:val="both"/>
        <w:rPr>
          <w:rFonts w:ascii="Arial" w:hAnsi="Arial" w:cs="Arial"/>
        </w:rPr>
      </w:pPr>
    </w:p>
    <w:p w14:paraId="19BBAB8F"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Ahora bien, no sobra resaltar que la doctrina más reconocida en el tema se ha pronunciado en el mismo sentido que los fallos anteriormente expuestos, al establecer: </w:t>
      </w:r>
    </w:p>
    <w:p w14:paraId="4FB14392" w14:textId="77777777" w:rsidR="002623BC" w:rsidRPr="003E7ED0" w:rsidRDefault="002623BC" w:rsidP="003E7ED0">
      <w:pPr>
        <w:spacing w:line="360" w:lineRule="auto"/>
        <w:jc w:val="both"/>
        <w:rPr>
          <w:rFonts w:ascii="Arial" w:hAnsi="Arial" w:cs="Arial"/>
        </w:rPr>
      </w:pPr>
    </w:p>
    <w:p w14:paraId="5E7A21D6" w14:textId="77777777" w:rsidR="002623BC" w:rsidRPr="003E7ED0" w:rsidRDefault="002623BC" w:rsidP="003E7ED0">
      <w:pPr>
        <w:spacing w:line="360" w:lineRule="auto"/>
        <w:ind w:left="850" w:right="850"/>
        <w:jc w:val="both"/>
        <w:rPr>
          <w:rFonts w:ascii="Arial" w:hAnsi="Arial" w:cs="Arial"/>
        </w:rPr>
      </w:pPr>
      <w:r w:rsidRPr="003E7ED0">
        <w:rPr>
          <w:rFonts w:ascii="Arial" w:hAnsi="Arial" w:cs="Arial"/>
          <w:i/>
        </w:rPr>
        <w:t xml:space="preserve">“Ahora bien, debo recordar que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3E7ED0">
        <w:rPr>
          <w:rFonts w:ascii="Arial" w:hAnsi="Arial" w:cs="Arial"/>
          <w:i/>
          <w:u w:val="single"/>
        </w:rPr>
        <w:t>sí se daría la reticencia sin que pueda alegarse que la aseguradora incumplió con la obligación de inspeccionar</w:t>
      </w:r>
      <w:r w:rsidRPr="003E7ED0">
        <w:rPr>
          <w:rFonts w:ascii="Arial" w:hAnsi="Arial" w:cs="Arial"/>
          <w:i/>
        </w:rPr>
        <w:t xml:space="preserve">, </w:t>
      </w:r>
      <w:r w:rsidRPr="003E7ED0">
        <w:rPr>
          <w:rFonts w:ascii="Arial" w:hAnsi="Arial" w:cs="Arial"/>
          <w:i/>
          <w:u w:val="single"/>
        </w:rPr>
        <w:t xml:space="preserve">pues- lo </w:t>
      </w:r>
      <w:r w:rsidRPr="003E7ED0">
        <w:rPr>
          <w:rFonts w:ascii="Arial" w:hAnsi="Arial" w:cs="Arial"/>
          <w:i/>
          <w:u w:val="single"/>
        </w:rPr>
        <w:lastRenderedPageBreak/>
        <w:t>repito por la importancia del punto- ella no existe</w:t>
      </w:r>
      <w:r w:rsidRPr="003E7ED0">
        <w:rPr>
          <w:rFonts w:ascii="Arial" w:hAnsi="Arial" w:cs="Arial"/>
          <w:i/>
        </w:rPr>
        <w:t>…”</w:t>
      </w:r>
      <w:r w:rsidRPr="003E7ED0">
        <w:rPr>
          <w:rStyle w:val="Refdenotaalpie"/>
          <w:rFonts w:ascii="Arial" w:hAnsi="Arial" w:cs="Arial"/>
          <w:i/>
        </w:rPr>
        <w:footnoteReference w:id="16"/>
      </w:r>
      <w:r w:rsidRPr="003E7ED0">
        <w:rPr>
          <w:rFonts w:ascii="Arial" w:hAnsi="Arial" w:cs="Arial"/>
        </w:rPr>
        <w:t xml:space="preserve"> (subrayado fuera del texto original). </w:t>
      </w:r>
    </w:p>
    <w:p w14:paraId="0E70FADE" w14:textId="77777777" w:rsidR="002623BC" w:rsidRPr="003E7ED0" w:rsidRDefault="002623BC" w:rsidP="003E7ED0">
      <w:pPr>
        <w:spacing w:line="360" w:lineRule="auto"/>
        <w:jc w:val="both"/>
        <w:rPr>
          <w:rFonts w:ascii="Arial" w:hAnsi="Arial" w:cs="Arial"/>
        </w:rPr>
      </w:pPr>
    </w:p>
    <w:p w14:paraId="1F54CE3F"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Ahora, no puede dejarse de lado lo expuesto por la jurisprudencia de constitucionalidad de la Corte Constitucional (C-232 de 1997) en donde claramente, al analizar el artículo 1058 del </w:t>
      </w:r>
      <w:proofErr w:type="spellStart"/>
      <w:r w:rsidRPr="003E7ED0">
        <w:rPr>
          <w:rFonts w:ascii="Arial" w:hAnsi="Arial" w:cs="Arial"/>
        </w:rPr>
        <w:t>C.Co</w:t>
      </w:r>
      <w:proofErr w:type="spellEnd"/>
      <w:r w:rsidRPr="003E7ED0">
        <w:rPr>
          <w:rFonts w:ascii="Arial" w:hAnsi="Arial" w:cs="Arial"/>
        </w:rPr>
        <w:t>., explicó que l</w:t>
      </w:r>
      <w:r w:rsidRPr="003E7ED0">
        <w:rPr>
          <w:rFonts w:ascii="Arial" w:hAnsi="Arial" w:cs="Arial"/>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13791830" w14:textId="77777777" w:rsidR="002623BC" w:rsidRPr="003E7ED0" w:rsidRDefault="002623BC" w:rsidP="003E7ED0">
      <w:pPr>
        <w:spacing w:line="360" w:lineRule="auto"/>
        <w:jc w:val="both"/>
        <w:rPr>
          <w:rFonts w:ascii="Arial" w:hAnsi="Arial" w:cs="Arial"/>
        </w:rPr>
      </w:pPr>
    </w:p>
    <w:p w14:paraId="27A19FFD" w14:textId="292162D2" w:rsidR="002623BC" w:rsidRPr="003E7ED0" w:rsidRDefault="002623BC" w:rsidP="003E7ED0">
      <w:pPr>
        <w:spacing w:line="360" w:lineRule="auto"/>
        <w:ind w:left="850" w:right="850"/>
        <w:jc w:val="both"/>
        <w:rPr>
          <w:rFonts w:ascii="Arial" w:hAnsi="Arial" w:cs="Arial"/>
        </w:rPr>
      </w:pPr>
      <w:r w:rsidRPr="003E7ED0">
        <w:rPr>
          <w:rFonts w:ascii="Arial" w:hAnsi="Arial" w:cs="Arial"/>
          <w:i/>
          <w:bdr w:val="none" w:sz="0" w:space="0" w:color="auto" w:frame="1"/>
        </w:rPr>
        <w:t xml:space="preserve">Habiéndose establecido que la práctica aseguradora responsable, supone la multiplicidad de </w:t>
      </w:r>
      <w:r w:rsidR="007E739C" w:rsidRPr="003E7ED0">
        <w:rPr>
          <w:rFonts w:ascii="Arial" w:hAnsi="Arial" w:cs="Arial"/>
          <w:i/>
          <w:bdr w:val="none" w:sz="0" w:space="0" w:color="auto" w:frame="1"/>
        </w:rPr>
        <w:t>contrato</w:t>
      </w:r>
      <w:r w:rsidRPr="003E7ED0">
        <w:rPr>
          <w:rFonts w:ascii="Arial" w:hAnsi="Arial" w:cs="Arial"/>
          <w:i/>
          <w:bdr w:val="none" w:sz="0" w:space="0" w:color="auto" w:frame="1"/>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w:t>
      </w:r>
      <w:proofErr w:type="spellStart"/>
      <w:r w:rsidR="002A5660" w:rsidRPr="003E7ED0">
        <w:rPr>
          <w:rFonts w:ascii="Arial" w:hAnsi="Arial" w:cs="Arial"/>
          <w:i/>
          <w:bdr w:val="none" w:sz="0" w:space="0" w:color="auto" w:frame="1"/>
        </w:rPr>
        <w:t xml:space="preserve">de </w:t>
      </w:r>
      <w:r w:rsidR="00F16B51" w:rsidRPr="003E7ED0">
        <w:rPr>
          <w:rFonts w:ascii="Arial" w:hAnsi="Arial" w:cs="Arial"/>
          <w:i/>
          <w:bdr w:val="none" w:sz="0" w:space="0" w:color="auto" w:frame="1"/>
        </w:rPr>
        <w:t>el</w:t>
      </w:r>
      <w:proofErr w:type="spellEnd"/>
      <w:r w:rsidR="00F16B51" w:rsidRPr="003E7ED0">
        <w:rPr>
          <w:rFonts w:ascii="Arial" w:hAnsi="Arial" w:cs="Arial"/>
          <w:i/>
          <w:bdr w:val="none" w:sz="0" w:space="0" w:color="auto" w:frame="1"/>
        </w:rPr>
        <w:t xml:space="preserve"> asegurado</w:t>
      </w:r>
      <w:r w:rsidRPr="003E7ED0">
        <w:rPr>
          <w:rFonts w:ascii="Arial" w:hAnsi="Arial" w:cs="Arial"/>
          <w:i/>
          <w:bdr w:val="none" w:sz="0" w:space="0" w:color="auto" w:frame="1"/>
        </w:rPr>
        <w:t xml:space="preserve">r, puesto que a </w:t>
      </w:r>
      <w:proofErr w:type="gramStart"/>
      <w:r w:rsidRPr="003E7ED0">
        <w:rPr>
          <w:rFonts w:ascii="Arial" w:hAnsi="Arial" w:cs="Arial"/>
          <w:i/>
          <w:bdr w:val="none" w:sz="0" w:space="0" w:color="auto" w:frame="1"/>
        </w:rPr>
        <w:t>éste</w:t>
      </w:r>
      <w:proofErr w:type="gramEnd"/>
      <w:r w:rsidRPr="003E7ED0">
        <w:rPr>
          <w:rFonts w:ascii="Arial" w:hAnsi="Arial" w:cs="Arial"/>
          <w:i/>
          <w:bdr w:val="none" w:sz="0" w:space="0" w:color="auto" w:frame="1"/>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w:t>
      </w:r>
      <w:r w:rsidRPr="003E7ED0">
        <w:rPr>
          <w:rFonts w:ascii="Arial" w:hAnsi="Arial" w:cs="Arial"/>
          <w:i/>
          <w:bdr w:val="none" w:sz="0" w:space="0" w:color="auto" w:frame="1"/>
        </w:rPr>
        <w:lastRenderedPageBreak/>
        <w:t xml:space="preserve">en otros tipos contractuales, y origina una de las características clásicas del seguro: la de ser un contrato de ubérrima buena fe. Aseverar que el contrato de seguro es </w:t>
      </w:r>
      <w:proofErr w:type="spellStart"/>
      <w:r w:rsidRPr="003E7ED0">
        <w:rPr>
          <w:rFonts w:ascii="Arial" w:hAnsi="Arial" w:cs="Arial"/>
          <w:i/>
          <w:bdr w:val="none" w:sz="0" w:space="0" w:color="auto" w:frame="1"/>
        </w:rPr>
        <w:t>uberrimae</w:t>
      </w:r>
      <w:proofErr w:type="spellEnd"/>
      <w:r w:rsidRPr="003E7ED0">
        <w:rPr>
          <w:rFonts w:ascii="Arial" w:hAnsi="Arial" w:cs="Arial"/>
          <w:i/>
          <w:bdr w:val="none" w:sz="0" w:space="0" w:color="auto" w:frame="1"/>
        </w:rPr>
        <w:t xml:space="preserve"> bona </w:t>
      </w:r>
      <w:proofErr w:type="spellStart"/>
      <w:r w:rsidRPr="003E7ED0">
        <w:rPr>
          <w:rFonts w:ascii="Arial" w:hAnsi="Arial" w:cs="Arial"/>
          <w:i/>
          <w:bdr w:val="none" w:sz="0" w:space="0" w:color="auto" w:frame="1"/>
        </w:rPr>
        <w:t>fidei</w:t>
      </w:r>
      <w:proofErr w:type="spellEnd"/>
      <w:r w:rsidRPr="003E7ED0">
        <w:rPr>
          <w:rFonts w:ascii="Arial" w:hAnsi="Arial" w:cs="Arial"/>
          <w:i/>
          <w:bdr w:val="none" w:sz="0" w:space="0" w:color="auto" w:frame="1"/>
        </w:rPr>
        <w:t xml:space="preserve"> contractus, significa sostener que en él no bastan simplemente la diligencia, el decoro y la honestidad comúnmente requeridos en </w:t>
      </w:r>
      <w:proofErr w:type="gramStart"/>
      <w:r w:rsidRPr="003E7ED0">
        <w:rPr>
          <w:rFonts w:ascii="Arial" w:hAnsi="Arial" w:cs="Arial"/>
          <w:i/>
          <w:bdr w:val="none" w:sz="0" w:space="0" w:color="auto" w:frame="1"/>
        </w:rPr>
        <w:t xml:space="preserve">todos </w:t>
      </w:r>
      <w:r w:rsidR="005F4D50" w:rsidRPr="003E7ED0">
        <w:rPr>
          <w:rFonts w:ascii="Arial" w:hAnsi="Arial" w:cs="Arial"/>
          <w:i/>
          <w:bdr w:val="none" w:sz="0" w:space="0" w:color="auto" w:frame="1"/>
        </w:rPr>
        <w:t>el contrato</w:t>
      </w:r>
      <w:proofErr w:type="gramEnd"/>
      <w:r w:rsidRPr="003E7ED0">
        <w:rPr>
          <w:rFonts w:ascii="Arial" w:hAnsi="Arial" w:cs="Arial"/>
          <w:i/>
          <w:bdr w:val="none" w:sz="0" w:space="0" w:color="auto" w:frame="1"/>
        </w:rPr>
        <w:t xml:space="preserve">, sino que exige que estas conductas se manifiesten con la máxima calidad, esto es, llevadas al extremo. La necesidad de que el contrato de seguro se celebre con esta buena fe calificada, vincula por igual al tomador y al asegurador. </w:t>
      </w:r>
      <w:r w:rsidRPr="003E7ED0">
        <w:rPr>
          <w:rFonts w:ascii="Arial" w:hAnsi="Arial" w:cs="Arial"/>
          <w:i/>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3E7ED0">
        <w:rPr>
          <w:rFonts w:ascii="Arial" w:hAnsi="Arial" w:cs="Arial"/>
          <w:i/>
          <w:bdr w:val="none" w:sz="0" w:space="0" w:color="auto" w:frame="1"/>
        </w:rPr>
        <w:t xml:space="preserve"> </w:t>
      </w:r>
      <w:r w:rsidRPr="003E7ED0">
        <w:rPr>
          <w:rFonts w:ascii="Arial" w:hAnsi="Arial" w:cs="Arial"/>
          <w:bdr w:val="none" w:sz="0" w:space="0" w:color="auto" w:frame="1"/>
        </w:rPr>
        <w:t>(Subrayado fuera del texto original)</w:t>
      </w:r>
    </w:p>
    <w:p w14:paraId="7E836960" w14:textId="77777777" w:rsidR="002623BC" w:rsidRPr="003E7ED0" w:rsidRDefault="002623BC" w:rsidP="003E7ED0">
      <w:pPr>
        <w:spacing w:line="360" w:lineRule="auto"/>
        <w:jc w:val="both"/>
        <w:rPr>
          <w:rFonts w:ascii="Arial" w:hAnsi="Arial" w:cs="Arial"/>
        </w:rPr>
      </w:pPr>
    </w:p>
    <w:p w14:paraId="126E781F" w14:textId="1A5DDCE4" w:rsidR="002623BC" w:rsidRPr="003E7ED0" w:rsidRDefault="002623BC" w:rsidP="003E7ED0">
      <w:pPr>
        <w:spacing w:line="360" w:lineRule="auto"/>
        <w:jc w:val="both"/>
        <w:rPr>
          <w:rFonts w:ascii="Arial" w:hAnsi="Arial" w:cs="Arial"/>
        </w:rPr>
      </w:pPr>
      <w:r w:rsidRPr="003E7ED0">
        <w:rPr>
          <w:rFonts w:ascii="Arial" w:hAnsi="Arial" w:cs="Arial"/>
        </w:rPr>
        <w:t>En resumen, para la Corte Constitucional, la Corte Suprema de Justicia y para la doctrina más reconocida, es claro que en materia de seguros de vida no existe una obligación legal en cabeza de las compañías aseguradoras de practicar exámenes médicos con anterioridad a</w:t>
      </w:r>
      <w:r w:rsidR="00436CDF" w:rsidRPr="003E7ED0">
        <w:rPr>
          <w:rFonts w:ascii="Arial" w:hAnsi="Arial" w:cs="Arial"/>
        </w:rPr>
        <w:t>l perfeccionamiento</w:t>
      </w:r>
      <w:r w:rsidR="007E739C" w:rsidRPr="003E7ED0">
        <w:rPr>
          <w:rFonts w:ascii="Arial" w:hAnsi="Arial" w:cs="Arial"/>
        </w:rPr>
        <w:t xml:space="preserve"> del</w:t>
      </w:r>
      <w:r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de seguro, so pena, que éstas no puedan alegar la nulidad </w:t>
      </w:r>
      <w:r w:rsidR="00920A0E" w:rsidRPr="003E7ED0">
        <w:rPr>
          <w:rFonts w:ascii="Arial" w:hAnsi="Arial" w:cs="Arial"/>
        </w:rPr>
        <w:t>de los mismos, con</w:t>
      </w:r>
      <w:r w:rsidRPr="003E7ED0">
        <w:rPr>
          <w:rFonts w:ascii="Arial" w:hAnsi="Arial" w:cs="Arial"/>
        </w:rPr>
        <w:t xml:space="preserve"> base en un evento de reticencia regulado por el artículo 1058 del Código de Comercio. Lo anterior, en vista de </w:t>
      </w:r>
      <w:r w:rsidR="007D04C2" w:rsidRPr="003E7ED0">
        <w:rPr>
          <w:rFonts w:ascii="Arial" w:hAnsi="Arial" w:cs="Arial"/>
        </w:rPr>
        <w:t>que,</w:t>
      </w:r>
      <w:r w:rsidRPr="003E7ED0">
        <w:rPr>
          <w:rFonts w:ascii="Arial" w:hAnsi="Arial" w:cs="Arial"/>
        </w:rPr>
        <w:t xml:space="preserve"> en línea y aplicación de los principios de ubérrima buena fe y lealtad, es </w:t>
      </w:r>
      <w:r w:rsidR="00F16B51" w:rsidRPr="003E7ED0">
        <w:rPr>
          <w:rFonts w:ascii="Arial" w:hAnsi="Arial" w:cs="Arial"/>
        </w:rPr>
        <w:t>el asegurado</w:t>
      </w:r>
      <w:r w:rsidRPr="003E7ED0">
        <w:rPr>
          <w:rFonts w:ascii="Arial" w:hAnsi="Arial" w:cs="Arial"/>
        </w:rPr>
        <w:t xml:space="preserve"> el que debe informar del estado del riesgo que busca trasladar, más </w:t>
      </w:r>
      <w:r w:rsidR="00436CDF" w:rsidRPr="003E7ED0">
        <w:rPr>
          <w:rFonts w:ascii="Arial" w:hAnsi="Arial" w:cs="Arial"/>
        </w:rPr>
        <w:t>aún</w:t>
      </w:r>
      <w:r w:rsidRPr="003E7ED0">
        <w:rPr>
          <w:rFonts w:ascii="Arial" w:hAnsi="Arial" w:cs="Arial"/>
        </w:rPr>
        <w:t xml:space="preserve">, cuando es éste el que conoce perfectamente las condiciones o circunstancias que rodean y caracterizan a dicho riesgo. </w:t>
      </w:r>
    </w:p>
    <w:p w14:paraId="3302F4A3" w14:textId="77777777" w:rsidR="002623BC" w:rsidRPr="003E7ED0" w:rsidRDefault="002623BC" w:rsidP="003E7ED0">
      <w:pPr>
        <w:spacing w:line="360" w:lineRule="auto"/>
        <w:jc w:val="both"/>
        <w:rPr>
          <w:rFonts w:ascii="Arial" w:eastAsiaTheme="minorEastAsia" w:hAnsi="Arial" w:cs="Arial"/>
        </w:rPr>
      </w:pPr>
    </w:p>
    <w:p w14:paraId="136FCD9C" w14:textId="77777777" w:rsidR="002623BC" w:rsidRPr="003E7ED0" w:rsidRDefault="002623BC" w:rsidP="003E7ED0">
      <w:pPr>
        <w:spacing w:line="360" w:lineRule="auto"/>
        <w:jc w:val="both"/>
        <w:rPr>
          <w:rFonts w:ascii="Arial" w:hAnsi="Arial" w:cs="Arial"/>
        </w:rPr>
      </w:pPr>
      <w:r w:rsidRPr="003E7ED0">
        <w:rPr>
          <w:rFonts w:ascii="Arial" w:hAnsi="Arial" w:cs="Arial"/>
        </w:rPr>
        <w:t>Por las razones expuestas, solicito respetuosamente declarar probada esta excepción.</w:t>
      </w:r>
    </w:p>
    <w:p w14:paraId="432F9C95" w14:textId="77777777" w:rsidR="002623BC" w:rsidRPr="003E7ED0" w:rsidRDefault="002623BC" w:rsidP="003E7ED0">
      <w:pPr>
        <w:spacing w:line="360" w:lineRule="auto"/>
        <w:jc w:val="both"/>
        <w:rPr>
          <w:rFonts w:ascii="Arial" w:hAnsi="Arial" w:cs="Arial"/>
          <w:b/>
          <w:bCs/>
        </w:rPr>
      </w:pPr>
    </w:p>
    <w:p w14:paraId="1496E1D7" w14:textId="77777777" w:rsidR="002623BC" w:rsidRPr="003E7ED0" w:rsidRDefault="002623BC" w:rsidP="003E7ED0">
      <w:pPr>
        <w:pStyle w:val="Ttulo2"/>
        <w:numPr>
          <w:ilvl w:val="0"/>
          <w:numId w:val="23"/>
        </w:numPr>
        <w:spacing w:before="0"/>
        <w:ind w:left="567"/>
      </w:pPr>
      <w:r w:rsidRPr="003E7ED0">
        <w:t xml:space="preserve">LA ACREDITACIÓN DE LA MALA FE NO ES UN REQUISITO DE PRUEBA PARA QUIEN ALEGA LA RETICENCIA DEL CONTRATO DE SEGURO. </w:t>
      </w:r>
    </w:p>
    <w:p w14:paraId="7B62A32F" w14:textId="77777777" w:rsidR="002623BC" w:rsidRPr="003E7ED0" w:rsidRDefault="002623BC" w:rsidP="003E7ED0">
      <w:pPr>
        <w:spacing w:line="360" w:lineRule="auto"/>
        <w:jc w:val="both"/>
        <w:rPr>
          <w:rFonts w:ascii="Arial" w:hAnsi="Arial" w:cs="Arial"/>
          <w:shd w:val="clear" w:color="auto" w:fill="FFFFFF"/>
        </w:rPr>
      </w:pPr>
    </w:p>
    <w:p w14:paraId="121B371E" w14:textId="14B7DDED" w:rsidR="002623BC" w:rsidRPr="003E7ED0" w:rsidRDefault="002623BC" w:rsidP="003E7ED0">
      <w:pPr>
        <w:spacing w:line="360" w:lineRule="auto"/>
        <w:jc w:val="both"/>
        <w:rPr>
          <w:rFonts w:ascii="Arial" w:eastAsiaTheme="minorEastAsia" w:hAnsi="Arial" w:cs="Arial"/>
        </w:rPr>
      </w:pPr>
      <w:r w:rsidRPr="003E7ED0">
        <w:rPr>
          <w:rFonts w:ascii="Arial" w:hAnsi="Arial" w:cs="Arial"/>
        </w:rPr>
        <w:t xml:space="preserve">Resulta fundamental confirmarle a su Delegatura que la prueba de la mala fe no es un requisito sine qua non para la configuración del fenómeno jurídico de la reticencia. Es decir, quien alegue la </w:t>
      </w:r>
      <w:r w:rsidRPr="003E7ED0">
        <w:rPr>
          <w:rFonts w:ascii="Arial" w:hAnsi="Arial" w:cs="Arial"/>
        </w:rPr>
        <w:lastRenderedPageBreak/>
        <w:t xml:space="preserve">reticencia como causal de nulidad del contrato de seguro de ninguna manera tiene la carga de la prueba de la mala fe, únicamente deberá acreditar que (i) </w:t>
      </w:r>
      <w:r w:rsidR="00F16B51" w:rsidRPr="003E7ED0">
        <w:rPr>
          <w:rFonts w:ascii="Arial" w:hAnsi="Arial" w:cs="Arial"/>
        </w:rPr>
        <w:t>el asegurado</w:t>
      </w:r>
      <w:r w:rsidRPr="003E7ED0">
        <w:rPr>
          <w:rFonts w:ascii="Arial" w:hAnsi="Arial" w:cs="Arial"/>
        </w:rPr>
        <w:t xml:space="preserve"> no declaró los hechos o circunstancias que determinan el estado del riesgo, y (</w:t>
      </w:r>
      <w:proofErr w:type="spellStart"/>
      <w:r w:rsidRPr="003E7ED0">
        <w:rPr>
          <w:rFonts w:ascii="Arial" w:hAnsi="Arial" w:cs="Arial"/>
        </w:rPr>
        <w:t>ii</w:t>
      </w:r>
      <w:proofErr w:type="spellEnd"/>
      <w:r w:rsidRPr="003E7ED0">
        <w:rPr>
          <w:rFonts w:ascii="Arial" w:hAnsi="Arial" w:cs="Arial"/>
        </w:rPr>
        <w:t xml:space="preserve">) </w:t>
      </w:r>
      <w:r w:rsidR="007D04C2" w:rsidRPr="003E7ED0">
        <w:rPr>
          <w:rFonts w:ascii="Arial" w:hAnsi="Arial" w:cs="Arial"/>
        </w:rPr>
        <w:t>que,</w:t>
      </w:r>
      <w:r w:rsidRPr="003E7ED0">
        <w:rPr>
          <w:rFonts w:ascii="Arial" w:hAnsi="Arial" w:cs="Arial"/>
        </w:rPr>
        <w:t xml:space="preserve"> si esa información hubiera sido conocida con anterioridad a la celebración del contrato de seguro, la aseguradora se hubiere retraído de celebrar el mismo, o hubiere inducido a pactar condiciones más onerosas. </w:t>
      </w:r>
    </w:p>
    <w:p w14:paraId="391E22E3" w14:textId="77777777" w:rsidR="002623BC" w:rsidRPr="003E7ED0" w:rsidRDefault="002623BC" w:rsidP="003E7ED0">
      <w:pPr>
        <w:spacing w:line="360" w:lineRule="auto"/>
        <w:jc w:val="both"/>
        <w:rPr>
          <w:rFonts w:ascii="Arial" w:hAnsi="Arial" w:cs="Arial"/>
        </w:rPr>
      </w:pPr>
    </w:p>
    <w:p w14:paraId="542D1FA7"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Al respecto, la Sala de Casación Civil de la Corte Suprema de Justicia ha sido muy clara al explicar lo siguiente: </w:t>
      </w:r>
    </w:p>
    <w:p w14:paraId="6224248E" w14:textId="77777777" w:rsidR="002623BC" w:rsidRPr="003E7ED0" w:rsidRDefault="002623BC" w:rsidP="003E7ED0">
      <w:pPr>
        <w:spacing w:line="360" w:lineRule="auto"/>
        <w:jc w:val="both"/>
        <w:rPr>
          <w:rFonts w:ascii="Arial" w:hAnsi="Arial" w:cs="Arial"/>
        </w:rPr>
      </w:pPr>
    </w:p>
    <w:p w14:paraId="1F9B4217" w14:textId="77777777" w:rsidR="002623BC" w:rsidRPr="003E7ED0" w:rsidRDefault="002623BC" w:rsidP="003E7ED0">
      <w:pPr>
        <w:spacing w:line="360" w:lineRule="auto"/>
        <w:ind w:left="850" w:right="850"/>
        <w:jc w:val="both"/>
        <w:rPr>
          <w:rFonts w:ascii="Arial" w:hAnsi="Arial" w:cs="Arial"/>
          <w:i/>
          <w:iCs/>
        </w:rPr>
      </w:pPr>
      <w:r w:rsidRPr="003E7ED0">
        <w:rPr>
          <w:rFonts w:ascii="Arial" w:hAnsi="Arial" w:cs="Arial"/>
          <w:b/>
          <w:bCs/>
          <w:i/>
          <w:iCs/>
        </w:rPr>
        <w:t>“</w:t>
      </w:r>
      <w:r w:rsidRPr="003E7ED0">
        <w:rPr>
          <w:rFonts w:ascii="Arial" w:hAnsi="Arial" w:cs="Arial"/>
          <w:b/>
          <w:bCs/>
          <w:i/>
          <w:iCs/>
          <w:u w:val="single"/>
        </w:rPr>
        <w:t xml:space="preserve">4.2.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 </w:t>
      </w:r>
      <w:r w:rsidRPr="003E7ED0">
        <w:rPr>
          <w:rFonts w:ascii="Arial" w:hAnsi="Arial" w:cs="Arial"/>
          <w:i/>
          <w:iCs/>
          <w:u w:val="single"/>
        </w:rPr>
        <w:t>(…)</w:t>
      </w:r>
      <w:r w:rsidRPr="003E7ED0">
        <w:rPr>
          <w:rFonts w:ascii="Arial" w:hAnsi="Arial" w:cs="Arial"/>
          <w:i/>
          <w:iCs/>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tomó el seguro”. (negrilla y subrayas fuera del texto)”.</w:t>
      </w:r>
      <w:r w:rsidRPr="003E7ED0">
        <w:rPr>
          <w:rStyle w:val="Refdenotaalpie"/>
          <w:rFonts w:ascii="Arial" w:hAnsi="Arial" w:cs="Arial"/>
          <w:i/>
          <w:iCs/>
        </w:rPr>
        <w:footnoteReference w:id="17"/>
      </w:r>
      <w:r w:rsidRPr="003E7ED0">
        <w:rPr>
          <w:rFonts w:ascii="Arial" w:hAnsi="Arial" w:cs="Arial"/>
          <w:i/>
          <w:iCs/>
        </w:rPr>
        <w:t xml:space="preserve"> </w:t>
      </w:r>
    </w:p>
    <w:p w14:paraId="2243326A" w14:textId="77777777" w:rsidR="002623BC" w:rsidRPr="003E7ED0" w:rsidRDefault="002623BC" w:rsidP="003E7ED0">
      <w:pPr>
        <w:spacing w:line="360" w:lineRule="auto"/>
        <w:jc w:val="both"/>
        <w:rPr>
          <w:rFonts w:ascii="Arial" w:eastAsiaTheme="minorEastAsia" w:hAnsi="Arial" w:cs="Arial"/>
        </w:rPr>
      </w:pPr>
    </w:p>
    <w:p w14:paraId="06F1DFFB" w14:textId="07F638EC" w:rsidR="002623BC" w:rsidRPr="003E7ED0" w:rsidRDefault="002623BC" w:rsidP="003E7ED0">
      <w:pPr>
        <w:spacing w:line="360" w:lineRule="auto"/>
        <w:jc w:val="both"/>
        <w:rPr>
          <w:rFonts w:ascii="Arial" w:hAnsi="Arial" w:cs="Arial"/>
        </w:rPr>
      </w:pPr>
      <w:r w:rsidRPr="003E7ED0">
        <w:rPr>
          <w:rFonts w:ascii="Arial" w:hAnsi="Arial" w:cs="Arial"/>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RPr="003E7ED0">
        <w:rPr>
          <w:rStyle w:val="Refdenotaalpie"/>
          <w:rFonts w:ascii="Arial" w:hAnsi="Arial" w:cs="Arial"/>
        </w:rPr>
        <w:footnoteReference w:id="18"/>
      </w:r>
      <w:r w:rsidRPr="003E7ED0">
        <w:rPr>
          <w:rFonts w:ascii="Arial" w:hAnsi="Arial" w:cs="Arial"/>
        </w:rPr>
        <w:t xml:space="preserve">, expuso con claridad que el principio de la ubérrima buena fe es una carga que se encuentra en cabeza </w:t>
      </w:r>
      <w:proofErr w:type="spellStart"/>
      <w:r w:rsidR="002A5660" w:rsidRPr="003E7ED0">
        <w:rPr>
          <w:rFonts w:ascii="Arial" w:hAnsi="Arial" w:cs="Arial"/>
        </w:rPr>
        <w:t xml:space="preserve">de </w:t>
      </w:r>
      <w:r w:rsidR="00F16B51" w:rsidRPr="003E7ED0">
        <w:rPr>
          <w:rFonts w:ascii="Arial" w:hAnsi="Arial" w:cs="Arial"/>
        </w:rPr>
        <w:t>el</w:t>
      </w:r>
      <w:proofErr w:type="spellEnd"/>
      <w:r w:rsidR="00F16B51" w:rsidRPr="003E7ED0">
        <w:rPr>
          <w:rFonts w:ascii="Arial" w:hAnsi="Arial" w:cs="Arial"/>
        </w:rPr>
        <w:t xml:space="preserve"> asegurado</w:t>
      </w:r>
      <w:r w:rsidRPr="003E7ED0">
        <w:rPr>
          <w:rFonts w:ascii="Arial" w:hAnsi="Arial" w:cs="Arial"/>
        </w:rPr>
        <w:t xml:space="preserve"> con mayor intensidad que frente a la aseguradora en cuanto a la declaratoria del estado del riesgo se refiere: </w:t>
      </w:r>
    </w:p>
    <w:p w14:paraId="082A6100" w14:textId="77777777" w:rsidR="002623BC" w:rsidRPr="003E7ED0" w:rsidRDefault="002623BC" w:rsidP="003E7ED0">
      <w:pPr>
        <w:spacing w:line="360" w:lineRule="auto"/>
        <w:jc w:val="both"/>
        <w:rPr>
          <w:rFonts w:ascii="Arial" w:hAnsi="Arial" w:cs="Arial"/>
        </w:rPr>
      </w:pPr>
    </w:p>
    <w:p w14:paraId="5CD7F50C" w14:textId="77777777" w:rsidR="002623BC" w:rsidRPr="003E7ED0" w:rsidRDefault="002623BC" w:rsidP="003E7ED0">
      <w:pPr>
        <w:spacing w:line="360" w:lineRule="auto"/>
        <w:ind w:left="850" w:right="850"/>
        <w:jc w:val="both"/>
        <w:rPr>
          <w:rFonts w:ascii="Arial" w:hAnsi="Arial" w:cs="Arial"/>
        </w:rPr>
      </w:pPr>
      <w:r w:rsidRPr="003E7ED0">
        <w:rPr>
          <w:rFonts w:ascii="Arial" w:hAnsi="Arial" w:cs="Arial"/>
          <w:i/>
        </w:rPr>
        <w:t xml:space="preserve">“Y la falta de rúbrica en la declaración no quiere decir que se acoja el riesgo sin ella, aceptando «al "asegurado" sin ninguna restricción en cuanto a problemas en su salud», </w:t>
      </w:r>
      <w:r w:rsidRPr="003E7ED0">
        <w:rPr>
          <w:rFonts w:ascii="Arial" w:hAnsi="Arial" w:cs="Arial"/>
          <w:b/>
          <w:bCs/>
          <w:i/>
          <w:u w:val="single"/>
        </w:rPr>
        <w:t>ya que en virtud del principio de la buena fe contractual el «candidato a tomador» asume las consecuencias «adversas frente a las inexactitudes o reticencias en que haya incurrido al momento de hacer su declaración</w:t>
      </w:r>
      <w:r w:rsidRPr="003E7ED0">
        <w:rPr>
          <w:rFonts w:ascii="Arial" w:hAnsi="Arial" w:cs="Arial"/>
          <w:i/>
        </w:rPr>
        <w:t xml:space="preserve">, aun cuando se haya sujetado a un cuestionario respecto del cual ha faltado su firma».” </w:t>
      </w:r>
      <w:r w:rsidRPr="003E7ED0">
        <w:rPr>
          <w:rFonts w:ascii="Arial" w:hAnsi="Arial" w:cs="Arial"/>
        </w:rPr>
        <w:t xml:space="preserve">(Subrayas fuera del texto original). </w:t>
      </w:r>
    </w:p>
    <w:p w14:paraId="63E0A21A" w14:textId="77777777" w:rsidR="002623BC" w:rsidRPr="003E7ED0" w:rsidRDefault="002623BC" w:rsidP="003E7ED0">
      <w:pPr>
        <w:spacing w:line="360" w:lineRule="auto"/>
        <w:jc w:val="both"/>
        <w:rPr>
          <w:rFonts w:ascii="Arial" w:hAnsi="Arial" w:cs="Arial"/>
        </w:rPr>
      </w:pPr>
    </w:p>
    <w:p w14:paraId="3BB7A9FE" w14:textId="37F0FDB1" w:rsidR="002623BC" w:rsidRPr="003E7ED0" w:rsidRDefault="002623BC" w:rsidP="003E7ED0">
      <w:pPr>
        <w:spacing w:line="360" w:lineRule="auto"/>
        <w:jc w:val="both"/>
        <w:rPr>
          <w:rFonts w:ascii="Arial" w:hAnsi="Arial" w:cs="Arial"/>
        </w:rPr>
      </w:pPr>
      <w:r w:rsidRPr="003E7ED0">
        <w:rPr>
          <w:rFonts w:ascii="Arial" w:hAnsi="Arial" w:cs="Arial"/>
        </w:rPr>
        <w:t xml:space="preserve">En otras palabras, la buena fe es una carga que se predica </w:t>
      </w:r>
      <w:r w:rsidR="00A9129A" w:rsidRPr="003E7ED0">
        <w:rPr>
          <w:rFonts w:ascii="Arial" w:hAnsi="Arial" w:cs="Arial"/>
        </w:rPr>
        <w:t>del</w:t>
      </w:r>
      <w:r w:rsidR="00F16B51" w:rsidRPr="003E7ED0">
        <w:rPr>
          <w:rFonts w:ascii="Arial" w:hAnsi="Arial" w:cs="Arial"/>
        </w:rPr>
        <w:t xml:space="preserve"> asegurado</w:t>
      </w:r>
      <w:r w:rsidRPr="003E7ED0">
        <w:rPr>
          <w:rFonts w:ascii="Arial" w:hAnsi="Arial" w:cs="Arial"/>
        </w:rPr>
        <w:t xml:space="preserve"> en el momento de declarar el estado del riesgo que se busca trasladar a la aseguradora.  Desde ningún punto de vista puede llegarse a entender, </w:t>
      </w:r>
      <w:r w:rsidR="007D04C2" w:rsidRPr="003E7ED0">
        <w:rPr>
          <w:rFonts w:ascii="Arial" w:hAnsi="Arial" w:cs="Arial"/>
        </w:rPr>
        <w:t>que,</w:t>
      </w:r>
      <w:r w:rsidRPr="003E7ED0">
        <w:rPr>
          <w:rFonts w:ascii="Arial" w:hAnsi="Arial" w:cs="Arial"/>
        </w:rPr>
        <w:t xml:space="preserve"> para la prueba de la reticencia en un contrato de seguro, debe la compañía de seguros probar un requisito que no es exigido legalmente, esto es, no deberá acreditar la mala fe </w:t>
      </w:r>
      <w:r w:rsidR="00A9129A" w:rsidRPr="003E7ED0">
        <w:rPr>
          <w:rFonts w:ascii="Arial" w:hAnsi="Arial" w:cs="Arial"/>
        </w:rPr>
        <w:t>del</w:t>
      </w:r>
      <w:r w:rsidR="00F16B51" w:rsidRPr="003E7ED0">
        <w:rPr>
          <w:rFonts w:ascii="Arial" w:hAnsi="Arial" w:cs="Arial"/>
        </w:rPr>
        <w:t xml:space="preserve"> asegurado</w:t>
      </w:r>
      <w:r w:rsidRPr="003E7ED0">
        <w:rPr>
          <w:rFonts w:ascii="Arial" w:hAnsi="Arial" w:cs="Arial"/>
        </w:rPr>
        <w:t xml:space="preserve">. Es más, la Corte Constitucional de Colombia, en sentencia C-232 de 1997, que es la providencia que se pronuncia acerca de la constitucionalidad del artículo 1058 del </w:t>
      </w:r>
      <w:proofErr w:type="spellStart"/>
      <w:proofErr w:type="gramStart"/>
      <w:r w:rsidRPr="003E7ED0">
        <w:rPr>
          <w:rFonts w:ascii="Arial" w:hAnsi="Arial" w:cs="Arial"/>
        </w:rPr>
        <w:t>C.Co</w:t>
      </w:r>
      <w:proofErr w:type="spellEnd"/>
      <w:proofErr w:type="gramEnd"/>
      <w:r w:rsidRPr="003E7ED0">
        <w:rPr>
          <w:rFonts w:ascii="Arial" w:hAnsi="Arial" w:cs="Arial"/>
        </w:rPr>
        <w:t xml:space="preserve">, ilustra en este sentido que la buena fe es una carga que recae principalmente en </w:t>
      </w:r>
      <w:r w:rsidR="00F16B51" w:rsidRPr="003E7ED0">
        <w:rPr>
          <w:rFonts w:ascii="Arial" w:hAnsi="Arial" w:cs="Arial"/>
        </w:rPr>
        <w:t>el asegurado</w:t>
      </w:r>
      <w:r w:rsidRPr="003E7ED0">
        <w:rPr>
          <w:rFonts w:ascii="Arial" w:hAnsi="Arial" w:cs="Arial"/>
        </w:rPr>
        <w:t xml:space="preserve"> durante la etapa precontractual. </w:t>
      </w:r>
    </w:p>
    <w:p w14:paraId="10015A5B" w14:textId="77777777" w:rsidR="002623BC" w:rsidRPr="003E7ED0" w:rsidRDefault="002623BC" w:rsidP="003E7ED0">
      <w:pPr>
        <w:spacing w:line="360" w:lineRule="auto"/>
        <w:jc w:val="both"/>
        <w:rPr>
          <w:rFonts w:ascii="Arial" w:hAnsi="Arial" w:cs="Arial"/>
        </w:rPr>
      </w:pPr>
    </w:p>
    <w:p w14:paraId="1EF409CF" w14:textId="23E5BA0C" w:rsidR="002623BC" w:rsidRPr="003E7ED0" w:rsidRDefault="002623BC" w:rsidP="003E7ED0">
      <w:pPr>
        <w:pStyle w:val="NormalWeb"/>
        <w:spacing w:line="360" w:lineRule="auto"/>
        <w:ind w:left="851" w:right="851"/>
        <w:jc w:val="both"/>
        <w:rPr>
          <w:rFonts w:ascii="Arial" w:hAnsi="Arial" w:cs="Arial"/>
          <w:sz w:val="22"/>
          <w:szCs w:val="22"/>
          <w:lang w:val="es-ES_tradnl" w:eastAsia="es-ES"/>
        </w:rPr>
      </w:pPr>
      <w:r w:rsidRPr="003E7ED0">
        <w:rPr>
          <w:rFonts w:ascii="Arial" w:hAnsi="Arial" w:cs="Arial"/>
          <w:i/>
          <w:sz w:val="22"/>
          <w:szCs w:val="22"/>
          <w:lang w:val="es-ES_tradnl" w:eastAsia="es-ES"/>
        </w:rPr>
        <w:lastRenderedPageBreak/>
        <w:t xml:space="preserve">“Habiéndose establecido que la práctica aseguradora responsable, supone la multiplicidad de </w:t>
      </w:r>
      <w:r w:rsidR="007E739C" w:rsidRPr="003E7ED0">
        <w:rPr>
          <w:rFonts w:ascii="Arial" w:hAnsi="Arial" w:cs="Arial"/>
          <w:i/>
          <w:sz w:val="22"/>
          <w:szCs w:val="22"/>
          <w:lang w:val="es-ES_tradnl" w:eastAsia="es-ES"/>
        </w:rPr>
        <w:t>contrato</w:t>
      </w:r>
      <w:r w:rsidRPr="003E7ED0">
        <w:rPr>
          <w:rFonts w:ascii="Arial" w:hAnsi="Arial" w:cs="Arial"/>
          <w:i/>
          <w:sz w:val="22"/>
          <w:szCs w:val="22"/>
          <w:lang w:val="es-ES_tradnl" w:eastAsia="es-ES"/>
        </w:rPr>
        <w:t xml:space="preserve">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w:t>
      </w:r>
      <w:proofErr w:type="spellStart"/>
      <w:r w:rsidR="002A5660" w:rsidRPr="003E7ED0">
        <w:rPr>
          <w:rFonts w:ascii="Arial" w:hAnsi="Arial" w:cs="Arial"/>
          <w:i/>
          <w:sz w:val="22"/>
          <w:szCs w:val="22"/>
          <w:lang w:val="es-ES_tradnl" w:eastAsia="es-ES"/>
        </w:rPr>
        <w:t xml:space="preserve">de </w:t>
      </w:r>
      <w:r w:rsidR="00F16B51" w:rsidRPr="003E7ED0">
        <w:rPr>
          <w:rFonts w:ascii="Arial" w:hAnsi="Arial" w:cs="Arial"/>
          <w:i/>
          <w:sz w:val="22"/>
          <w:szCs w:val="22"/>
          <w:lang w:val="es-ES_tradnl" w:eastAsia="es-ES"/>
        </w:rPr>
        <w:t>el</w:t>
      </w:r>
      <w:proofErr w:type="spellEnd"/>
      <w:r w:rsidR="00F16B51" w:rsidRPr="003E7ED0">
        <w:rPr>
          <w:rFonts w:ascii="Arial" w:hAnsi="Arial" w:cs="Arial"/>
          <w:i/>
          <w:sz w:val="22"/>
          <w:szCs w:val="22"/>
          <w:lang w:val="es-ES_tradnl" w:eastAsia="es-ES"/>
        </w:rPr>
        <w:t xml:space="preserve"> asegurado</w:t>
      </w:r>
      <w:r w:rsidRPr="003E7ED0">
        <w:rPr>
          <w:rFonts w:ascii="Arial" w:hAnsi="Arial" w:cs="Arial"/>
          <w:i/>
          <w:sz w:val="22"/>
          <w:szCs w:val="22"/>
          <w:lang w:val="es-ES_tradnl" w:eastAsia="es-ES"/>
        </w:rPr>
        <w:t xml:space="preserve">r, puesto que a </w:t>
      </w:r>
      <w:proofErr w:type="gramStart"/>
      <w:r w:rsidRPr="003E7ED0">
        <w:rPr>
          <w:rFonts w:ascii="Arial" w:hAnsi="Arial" w:cs="Arial"/>
          <w:i/>
          <w:sz w:val="22"/>
          <w:szCs w:val="22"/>
          <w:lang w:val="es-ES_tradnl" w:eastAsia="es-ES"/>
        </w:rPr>
        <w:t>éste</w:t>
      </w:r>
      <w:proofErr w:type="gramEnd"/>
      <w:r w:rsidRPr="003E7ED0">
        <w:rPr>
          <w:rFonts w:ascii="Arial" w:hAnsi="Arial" w:cs="Arial"/>
          <w:i/>
          <w:sz w:val="22"/>
          <w:szCs w:val="22"/>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3E7ED0">
        <w:rPr>
          <w:rFonts w:ascii="Arial" w:hAnsi="Arial" w:cs="Arial"/>
          <w:i/>
          <w:sz w:val="22"/>
          <w:szCs w:val="22"/>
          <w:lang w:val="es-ES_tradnl" w:eastAsia="es-ES"/>
        </w:rPr>
        <w:t>uberrimae</w:t>
      </w:r>
      <w:proofErr w:type="spellEnd"/>
      <w:r w:rsidRPr="003E7ED0">
        <w:rPr>
          <w:rFonts w:ascii="Arial" w:hAnsi="Arial" w:cs="Arial"/>
          <w:i/>
          <w:sz w:val="22"/>
          <w:szCs w:val="22"/>
          <w:lang w:val="es-ES_tradnl" w:eastAsia="es-ES"/>
        </w:rPr>
        <w:t xml:space="preserve"> bona </w:t>
      </w:r>
      <w:proofErr w:type="spellStart"/>
      <w:r w:rsidRPr="003E7ED0">
        <w:rPr>
          <w:rFonts w:ascii="Arial" w:hAnsi="Arial" w:cs="Arial"/>
          <w:i/>
          <w:sz w:val="22"/>
          <w:szCs w:val="22"/>
          <w:lang w:val="es-ES_tradnl" w:eastAsia="es-ES"/>
        </w:rPr>
        <w:t>fidei</w:t>
      </w:r>
      <w:proofErr w:type="spellEnd"/>
      <w:r w:rsidRPr="003E7ED0">
        <w:rPr>
          <w:rFonts w:ascii="Arial" w:hAnsi="Arial" w:cs="Arial"/>
          <w:i/>
          <w:sz w:val="22"/>
          <w:szCs w:val="22"/>
          <w:lang w:val="es-ES_tradnl" w:eastAsia="es-ES"/>
        </w:rPr>
        <w:t xml:space="preserve"> contractus, significa sostener que en él no bastan simplemente la diligencia, el decoro y la honestidad comúnmente requeridos en </w:t>
      </w:r>
      <w:r w:rsidR="007D04C2" w:rsidRPr="003E7ED0">
        <w:rPr>
          <w:rFonts w:ascii="Arial" w:hAnsi="Arial" w:cs="Arial"/>
          <w:i/>
          <w:sz w:val="22"/>
          <w:szCs w:val="22"/>
          <w:lang w:val="es-ES_tradnl" w:eastAsia="es-ES"/>
        </w:rPr>
        <w:t>todos los contratos</w:t>
      </w:r>
      <w:r w:rsidRPr="003E7ED0">
        <w:rPr>
          <w:rFonts w:ascii="Arial" w:hAnsi="Arial" w:cs="Arial"/>
          <w:i/>
          <w:sz w:val="22"/>
          <w:szCs w:val="22"/>
          <w:lang w:val="es-ES_tradnl" w:eastAsia="es-ES"/>
        </w:rPr>
        <w:t xml:space="preserve">, sino que exige que estas conductas se manifiesten con la máxima calidad, esto es, llevadas al extremo. La necesidad de que el contrato de seguro se celebre con esta buena fe calificada, vincula por igual al tomador y al asegurador. </w:t>
      </w:r>
      <w:r w:rsidRPr="003E7ED0">
        <w:rPr>
          <w:rFonts w:ascii="Arial" w:hAnsi="Arial" w:cs="Arial"/>
          <w:b/>
          <w:bCs/>
          <w:i/>
          <w:sz w:val="22"/>
          <w:szCs w:val="22"/>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3E7ED0">
        <w:rPr>
          <w:rFonts w:ascii="Arial" w:hAnsi="Arial" w:cs="Arial"/>
          <w:i/>
          <w:sz w:val="22"/>
          <w:szCs w:val="22"/>
          <w:lang w:val="es-ES_tradnl" w:eastAsia="es-ES"/>
        </w:rPr>
        <w:t xml:space="preserve">”. </w:t>
      </w:r>
      <w:r w:rsidRPr="003E7ED0">
        <w:rPr>
          <w:rFonts w:ascii="Arial" w:hAnsi="Arial" w:cs="Arial"/>
          <w:sz w:val="22"/>
          <w:szCs w:val="22"/>
          <w:lang w:val="es-ES_tradnl" w:eastAsia="es-ES"/>
        </w:rPr>
        <w:t>(Subrayado fuera del texto original)</w:t>
      </w:r>
    </w:p>
    <w:p w14:paraId="13291F3F" w14:textId="77777777" w:rsidR="002623BC" w:rsidRPr="003E7ED0" w:rsidRDefault="002623BC" w:rsidP="003E7ED0">
      <w:pPr>
        <w:spacing w:line="360" w:lineRule="auto"/>
        <w:jc w:val="both"/>
        <w:rPr>
          <w:rFonts w:ascii="Arial" w:hAnsi="Arial" w:cs="Arial"/>
        </w:rPr>
      </w:pPr>
    </w:p>
    <w:p w14:paraId="2BA06D95" w14:textId="6C042BB6" w:rsidR="002623BC" w:rsidRPr="003E7ED0" w:rsidRDefault="002623BC" w:rsidP="003E7ED0">
      <w:pPr>
        <w:spacing w:line="360" w:lineRule="auto"/>
        <w:jc w:val="both"/>
        <w:rPr>
          <w:rFonts w:ascii="Arial" w:hAnsi="Arial" w:cs="Arial"/>
          <w:lang w:val="es-ES_tradnl"/>
        </w:rPr>
      </w:pPr>
      <w:r w:rsidRPr="003E7ED0">
        <w:rPr>
          <w:rFonts w:ascii="Arial" w:hAnsi="Arial" w:cs="Arial"/>
        </w:rPr>
        <w:t xml:space="preserve">Ahora, si bien se tiene conocimiento de pronunciamientos constitucionales frente a la carga de la </w:t>
      </w:r>
      <w:r w:rsidRPr="003E7ED0">
        <w:rPr>
          <w:rFonts w:ascii="Arial" w:hAnsi="Arial" w:cs="Arial"/>
        </w:rPr>
        <w:lastRenderedPageBreak/>
        <w:t xml:space="preserve">prueba de la mala fe, debe entenderse que en estos se está cometiendo un yerro, en la medida que la buena fe es exigible </w:t>
      </w:r>
      <w:r w:rsidR="00A9129A" w:rsidRPr="003E7ED0">
        <w:rPr>
          <w:rFonts w:ascii="Arial" w:hAnsi="Arial" w:cs="Arial"/>
        </w:rPr>
        <w:t>del</w:t>
      </w:r>
      <w:r w:rsidR="00F16B51" w:rsidRPr="003E7ED0">
        <w:rPr>
          <w:rFonts w:ascii="Arial" w:hAnsi="Arial" w:cs="Arial"/>
        </w:rPr>
        <w:t xml:space="preserve"> asegurado</w:t>
      </w:r>
      <w:r w:rsidRPr="003E7ED0">
        <w:rPr>
          <w:rFonts w:ascii="Arial" w:hAnsi="Arial" w:cs="Arial"/>
        </w:rPr>
        <w:t xml:space="preserve"> en el momento precontractual de la declaración del estado del riesgo, y no cuando la aseguradora se encuentra demostrando la reticencia </w:t>
      </w:r>
      <w:r w:rsidR="00882B68" w:rsidRPr="003E7ED0">
        <w:rPr>
          <w:rFonts w:ascii="Arial" w:hAnsi="Arial" w:cs="Arial"/>
        </w:rPr>
        <w:t>de</w:t>
      </w:r>
      <w:r w:rsidR="007E739C" w:rsidRPr="003E7ED0">
        <w:rPr>
          <w:rFonts w:ascii="Arial" w:hAnsi="Arial" w:cs="Arial"/>
        </w:rPr>
        <w:t>l</w:t>
      </w:r>
      <w:r w:rsidR="00882B68" w:rsidRPr="003E7ED0">
        <w:rPr>
          <w:rFonts w:ascii="Arial" w:hAnsi="Arial" w:cs="Arial"/>
        </w:rPr>
        <w:t xml:space="preserve"> </w:t>
      </w:r>
      <w:r w:rsidR="007E739C" w:rsidRPr="003E7ED0">
        <w:rPr>
          <w:rFonts w:ascii="Arial" w:hAnsi="Arial" w:cs="Arial"/>
        </w:rPr>
        <w:t>contrato</w:t>
      </w:r>
      <w:r w:rsidR="00882B68" w:rsidRPr="003E7ED0">
        <w:rPr>
          <w:rFonts w:ascii="Arial" w:hAnsi="Arial" w:cs="Arial"/>
        </w:rPr>
        <w:t xml:space="preserve"> de</w:t>
      </w:r>
      <w:r w:rsidRPr="003E7ED0">
        <w:rPr>
          <w:rFonts w:ascii="Arial" w:hAnsi="Arial" w:cs="Arial"/>
        </w:rPr>
        <w:t xml:space="preserve"> seguro.  </w:t>
      </w:r>
    </w:p>
    <w:p w14:paraId="4498C1B9" w14:textId="77777777" w:rsidR="002623BC" w:rsidRPr="003E7ED0" w:rsidRDefault="002623BC" w:rsidP="003E7ED0">
      <w:pPr>
        <w:spacing w:line="360" w:lineRule="auto"/>
        <w:jc w:val="both"/>
        <w:rPr>
          <w:rFonts w:ascii="Arial" w:hAnsi="Arial" w:cs="Arial"/>
        </w:rPr>
      </w:pPr>
    </w:p>
    <w:p w14:paraId="334CB2D2" w14:textId="693AA285" w:rsidR="002623BC" w:rsidRPr="003E7ED0" w:rsidRDefault="002623BC" w:rsidP="003E7ED0">
      <w:pPr>
        <w:spacing w:line="360" w:lineRule="auto"/>
        <w:jc w:val="both"/>
        <w:rPr>
          <w:rFonts w:ascii="Arial" w:hAnsi="Arial" w:cs="Arial"/>
        </w:rPr>
      </w:pPr>
      <w:r w:rsidRPr="003E7ED0">
        <w:rPr>
          <w:rFonts w:ascii="Arial" w:hAnsi="Arial" w:cs="Arial"/>
        </w:rPr>
        <w:t xml:space="preserve">En conclusión, no es un requisito legalmente exigido, para la declaratoria de nulidad </w:t>
      </w:r>
      <w:r w:rsidR="007E739C" w:rsidRPr="003E7ED0">
        <w:rPr>
          <w:rFonts w:ascii="Arial" w:hAnsi="Arial" w:cs="Arial"/>
        </w:rPr>
        <w:t>del</w:t>
      </w:r>
      <w:r w:rsidR="00882B68"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de seguro como consecuencia de un evento de reticencia </w:t>
      </w:r>
      <w:r w:rsidR="00A9129A" w:rsidRPr="003E7ED0">
        <w:rPr>
          <w:rFonts w:ascii="Arial" w:hAnsi="Arial" w:cs="Arial"/>
        </w:rPr>
        <w:t>del</w:t>
      </w:r>
      <w:r w:rsidR="00F16B51" w:rsidRPr="003E7ED0">
        <w:rPr>
          <w:rFonts w:ascii="Arial" w:hAnsi="Arial" w:cs="Arial"/>
        </w:rPr>
        <w:t xml:space="preserve"> asegurado</w:t>
      </w:r>
      <w:r w:rsidRPr="003E7ED0">
        <w:rPr>
          <w:rFonts w:ascii="Arial" w:hAnsi="Arial" w:cs="Arial"/>
        </w:rPr>
        <w:t xml:space="preserve">, que la compañía aseguradora pruebe la mala fe de </w:t>
      </w:r>
      <w:r w:rsidR="00436CDF" w:rsidRPr="003E7ED0">
        <w:rPr>
          <w:rFonts w:ascii="Arial" w:hAnsi="Arial" w:cs="Arial"/>
        </w:rPr>
        <w:t>este</w:t>
      </w:r>
      <w:r w:rsidRPr="003E7ED0">
        <w:rPr>
          <w:rFonts w:ascii="Arial" w:hAnsi="Arial" w:cs="Arial"/>
        </w:rPr>
        <w:t xml:space="preserve"> último. Tal y como lo han fijado las providencias más actuales en el tema y la providencia que estudió a fondo la constitucionalidad del artículo 1058 del </w:t>
      </w:r>
      <w:proofErr w:type="spellStart"/>
      <w:r w:rsidRPr="003E7ED0">
        <w:rPr>
          <w:rFonts w:ascii="Arial" w:hAnsi="Arial" w:cs="Arial"/>
        </w:rPr>
        <w:t>C.Co</w:t>
      </w:r>
      <w:proofErr w:type="spellEnd"/>
      <w:r w:rsidRPr="003E7ED0">
        <w:rPr>
          <w:rFonts w:ascii="Arial" w:hAnsi="Arial" w:cs="Arial"/>
        </w:rPr>
        <w:t xml:space="preserve">., basta con que la compañía aseguradora acredite que </w:t>
      </w:r>
      <w:r w:rsidRPr="003E7ED0">
        <w:rPr>
          <w:rFonts w:ascii="Arial" w:hAnsi="Arial" w:cs="Arial"/>
          <w:b/>
          <w:bCs/>
          <w:i/>
          <w:iCs/>
        </w:rPr>
        <w:t xml:space="preserve">(i) </w:t>
      </w:r>
      <w:r w:rsidR="00F16B51" w:rsidRPr="003E7ED0">
        <w:rPr>
          <w:rFonts w:ascii="Arial" w:hAnsi="Arial" w:cs="Arial"/>
        </w:rPr>
        <w:t>el asegurado</w:t>
      </w:r>
      <w:r w:rsidRPr="003E7ED0">
        <w:rPr>
          <w:rFonts w:ascii="Arial" w:hAnsi="Arial" w:cs="Arial"/>
        </w:rPr>
        <w:t xml:space="preserve"> no declaró los hechos o circunstancias que determinan el estado del riesgo, y </w:t>
      </w:r>
      <w:r w:rsidRPr="003E7ED0">
        <w:rPr>
          <w:rFonts w:ascii="Arial" w:hAnsi="Arial" w:cs="Arial"/>
          <w:b/>
          <w:bCs/>
          <w:i/>
          <w:iCs/>
        </w:rPr>
        <w:t>(</w:t>
      </w:r>
      <w:proofErr w:type="spellStart"/>
      <w:r w:rsidRPr="003E7ED0">
        <w:rPr>
          <w:rFonts w:ascii="Arial" w:hAnsi="Arial" w:cs="Arial"/>
          <w:b/>
          <w:bCs/>
          <w:i/>
          <w:iCs/>
        </w:rPr>
        <w:t>ii</w:t>
      </w:r>
      <w:proofErr w:type="spellEnd"/>
      <w:r w:rsidRPr="003E7ED0">
        <w:rPr>
          <w:rFonts w:ascii="Arial" w:hAnsi="Arial" w:cs="Arial"/>
          <w:b/>
          <w:bCs/>
          <w:i/>
          <w:iCs/>
        </w:rPr>
        <w:t>)</w:t>
      </w:r>
      <w:r w:rsidRPr="003E7ED0">
        <w:rPr>
          <w:rFonts w:ascii="Arial" w:hAnsi="Arial" w:cs="Arial"/>
        </w:rPr>
        <w:t xml:space="preserve"> que si esa información hubiera sido conocida con anterioridad a la celebración </w:t>
      </w:r>
      <w:r w:rsidR="00EB013E" w:rsidRPr="003E7ED0">
        <w:rPr>
          <w:rFonts w:ascii="Arial" w:hAnsi="Arial" w:cs="Arial"/>
        </w:rPr>
        <w:t>del</w:t>
      </w:r>
      <w:r w:rsidR="00882B68"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de seguro, la aseguradora se hubiere retraído de celebrar</w:t>
      </w:r>
      <w:r w:rsidR="00882B68" w:rsidRPr="003E7ED0">
        <w:rPr>
          <w:rFonts w:ascii="Arial" w:hAnsi="Arial" w:cs="Arial"/>
        </w:rPr>
        <w:t>los</w:t>
      </w:r>
      <w:r w:rsidRPr="003E7ED0">
        <w:rPr>
          <w:rFonts w:ascii="Arial" w:hAnsi="Arial" w:cs="Arial"/>
        </w:rPr>
        <w:t>, o hubiere inducido a pactar condiciones más onerosas, para que dicho</w:t>
      </w:r>
      <w:r w:rsidR="00882B68" w:rsidRPr="003E7ED0">
        <w:rPr>
          <w:rFonts w:ascii="Arial" w:hAnsi="Arial" w:cs="Arial"/>
        </w:rPr>
        <w:t>s</w:t>
      </w:r>
      <w:r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sea</w:t>
      </w:r>
      <w:r w:rsidR="00882B68" w:rsidRPr="003E7ED0">
        <w:rPr>
          <w:rFonts w:ascii="Arial" w:hAnsi="Arial" w:cs="Arial"/>
        </w:rPr>
        <w:t>n</w:t>
      </w:r>
      <w:r w:rsidRPr="003E7ED0">
        <w:rPr>
          <w:rFonts w:ascii="Arial" w:hAnsi="Arial" w:cs="Arial"/>
        </w:rPr>
        <w:t xml:space="preserve"> declarado</w:t>
      </w:r>
      <w:r w:rsidR="00882B68" w:rsidRPr="003E7ED0">
        <w:rPr>
          <w:rFonts w:ascii="Arial" w:hAnsi="Arial" w:cs="Arial"/>
        </w:rPr>
        <w:t>s</w:t>
      </w:r>
      <w:r w:rsidRPr="003E7ED0">
        <w:rPr>
          <w:rFonts w:ascii="Arial" w:hAnsi="Arial" w:cs="Arial"/>
        </w:rPr>
        <w:t xml:space="preserve"> nulo</w:t>
      </w:r>
      <w:r w:rsidR="00882B68" w:rsidRPr="003E7ED0">
        <w:rPr>
          <w:rFonts w:ascii="Arial" w:hAnsi="Arial" w:cs="Arial"/>
        </w:rPr>
        <w:t>s</w:t>
      </w:r>
      <w:r w:rsidRPr="003E7ED0">
        <w:rPr>
          <w:rFonts w:ascii="Arial" w:hAnsi="Arial" w:cs="Arial"/>
        </w:rPr>
        <w:t xml:space="preserve"> por el juez competente.</w:t>
      </w:r>
    </w:p>
    <w:p w14:paraId="2074E940" w14:textId="77777777" w:rsidR="002623BC" w:rsidRPr="003E7ED0" w:rsidRDefault="002623BC" w:rsidP="003E7ED0">
      <w:pPr>
        <w:spacing w:line="360" w:lineRule="auto"/>
        <w:jc w:val="both"/>
        <w:rPr>
          <w:rFonts w:ascii="Arial" w:hAnsi="Arial" w:cs="Arial"/>
        </w:rPr>
      </w:pPr>
    </w:p>
    <w:p w14:paraId="4024F040" w14:textId="4A05BF7B" w:rsidR="002623BC" w:rsidRPr="003E7ED0" w:rsidRDefault="002623BC" w:rsidP="003E7ED0">
      <w:pPr>
        <w:spacing w:line="360" w:lineRule="auto"/>
        <w:jc w:val="both"/>
        <w:rPr>
          <w:rFonts w:ascii="Arial" w:hAnsi="Arial" w:cs="Arial"/>
        </w:rPr>
      </w:pPr>
      <w:r w:rsidRPr="003E7ED0">
        <w:rPr>
          <w:rFonts w:ascii="Arial" w:hAnsi="Arial" w:cs="Arial"/>
        </w:rPr>
        <w:t>Por las razones expuestas, solicito respetuosamente declarar probada esta excepción.</w:t>
      </w:r>
    </w:p>
    <w:p w14:paraId="11C69C67" w14:textId="77777777" w:rsidR="008B0AF7" w:rsidRPr="003E7ED0" w:rsidRDefault="008B0AF7" w:rsidP="003E7ED0">
      <w:pPr>
        <w:spacing w:line="360" w:lineRule="auto"/>
        <w:jc w:val="both"/>
        <w:rPr>
          <w:rFonts w:ascii="Arial" w:hAnsi="Arial" w:cs="Arial"/>
          <w:b/>
          <w:bCs/>
          <w:shd w:val="clear" w:color="auto" w:fill="FFFFFF"/>
        </w:rPr>
      </w:pPr>
    </w:p>
    <w:p w14:paraId="7983FD25" w14:textId="366CFA08" w:rsidR="002623BC" w:rsidRPr="003E7ED0" w:rsidRDefault="002623BC" w:rsidP="003E7ED0">
      <w:pPr>
        <w:pStyle w:val="Ttulo2"/>
        <w:numPr>
          <w:ilvl w:val="0"/>
          <w:numId w:val="23"/>
        </w:numPr>
        <w:spacing w:before="0"/>
        <w:ind w:left="567"/>
      </w:pPr>
      <w:r w:rsidRPr="003E7ED0">
        <w:t>BBVA SEGUROS DE VIDA S.A. TIENE LA FACULTAD DE RETENER LA PRIMA A TÍTULO DE PENA COMO CONSECUENCIA DE LA DECLARATORIA DE LA RETICENCIA DE</w:t>
      </w:r>
      <w:r w:rsidR="005F4D50" w:rsidRPr="003E7ED0">
        <w:t>L CONTRATO</w:t>
      </w:r>
      <w:r w:rsidRPr="003E7ED0">
        <w:t xml:space="preserve"> DE SEGURO.</w:t>
      </w:r>
    </w:p>
    <w:p w14:paraId="57936BA7" w14:textId="77777777" w:rsidR="002623BC" w:rsidRPr="003E7ED0" w:rsidRDefault="002623BC" w:rsidP="003E7ED0">
      <w:pPr>
        <w:pStyle w:val="Prrafodelista"/>
        <w:spacing w:line="360" w:lineRule="auto"/>
        <w:rPr>
          <w:rFonts w:ascii="Arial" w:hAnsi="Arial" w:cs="Arial"/>
          <w:bCs/>
        </w:rPr>
      </w:pPr>
    </w:p>
    <w:p w14:paraId="63C15F7E" w14:textId="77777777" w:rsidR="008578AF" w:rsidRPr="003E7ED0" w:rsidRDefault="008578AF" w:rsidP="003E7ED0">
      <w:pPr>
        <w:spacing w:line="360" w:lineRule="auto"/>
        <w:jc w:val="both"/>
        <w:rPr>
          <w:rFonts w:ascii="Arial" w:eastAsia="Times New Roman" w:hAnsi="Arial" w:cs="Arial"/>
          <w:b/>
          <w:bCs/>
        </w:rPr>
      </w:pPr>
      <w:r w:rsidRPr="003E7ED0">
        <w:rPr>
          <w:rFonts w:ascii="Arial" w:eastAsia="Times New Roman" w:hAnsi="Arial" w:cs="Arial"/>
        </w:rPr>
        <w:t xml:space="preserve">En concordancia con todo lo anteriormente expuesto en lo que a la reticencia se refiere, es esencial que la honorable Superintendencia Financiera de Colombia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14:paraId="04D5306B" w14:textId="77777777" w:rsidR="002623BC" w:rsidRPr="003E7ED0" w:rsidRDefault="002623BC" w:rsidP="003E7ED0">
      <w:pPr>
        <w:spacing w:line="360" w:lineRule="auto"/>
        <w:jc w:val="both"/>
        <w:rPr>
          <w:rFonts w:ascii="Arial" w:hAnsi="Arial" w:cs="Arial"/>
          <w:bCs/>
        </w:rPr>
      </w:pPr>
    </w:p>
    <w:p w14:paraId="01AF3C63" w14:textId="7CA06A46" w:rsidR="002623BC" w:rsidRPr="003E7ED0" w:rsidRDefault="002623BC" w:rsidP="003E7ED0">
      <w:pPr>
        <w:spacing w:line="360" w:lineRule="auto"/>
        <w:ind w:left="850" w:right="850"/>
        <w:jc w:val="both"/>
        <w:rPr>
          <w:rFonts w:ascii="Arial" w:hAnsi="Arial" w:cs="Arial"/>
          <w:bCs/>
          <w:i/>
        </w:rPr>
      </w:pPr>
      <w:bookmarkStart w:id="4" w:name="1059"/>
      <w:r w:rsidRPr="003E7ED0">
        <w:rPr>
          <w:rFonts w:ascii="Arial" w:hAnsi="Arial" w:cs="Arial"/>
          <w:bCs/>
          <w:i/>
        </w:rPr>
        <w:t xml:space="preserve">“ARTÍCULO 1059. &lt;RETENCIÓN DE LA PRIMA A TÍTULO DE </w:t>
      </w:r>
      <w:r w:rsidRPr="003E7ED0">
        <w:rPr>
          <w:rFonts w:ascii="Arial" w:hAnsi="Arial" w:cs="Arial"/>
          <w:bCs/>
          <w:i/>
        </w:rPr>
        <w:lastRenderedPageBreak/>
        <w:t>PENA&gt;.</w:t>
      </w:r>
      <w:bookmarkEnd w:id="4"/>
      <w:r w:rsidRPr="003E7ED0">
        <w:rPr>
          <w:rFonts w:ascii="Arial" w:hAnsi="Arial" w:cs="Arial"/>
          <w:bCs/>
          <w:i/>
        </w:rPr>
        <w:t xml:space="preserve"> Rescindido el contrato en los términos del artículo anterior, </w:t>
      </w:r>
      <w:r w:rsidR="00F16B51" w:rsidRPr="003E7ED0">
        <w:rPr>
          <w:rFonts w:ascii="Arial" w:hAnsi="Arial" w:cs="Arial"/>
          <w:bCs/>
          <w:i/>
        </w:rPr>
        <w:t>el asegurado</w:t>
      </w:r>
      <w:r w:rsidRPr="003E7ED0">
        <w:rPr>
          <w:rFonts w:ascii="Arial" w:hAnsi="Arial" w:cs="Arial"/>
          <w:bCs/>
          <w:i/>
        </w:rPr>
        <w:t>r tendrá derecho a retener la totalidad de la prima a título de pena”.</w:t>
      </w:r>
    </w:p>
    <w:p w14:paraId="3AAC4854" w14:textId="77777777" w:rsidR="002623BC" w:rsidRPr="003E7ED0" w:rsidRDefault="002623BC" w:rsidP="003E7ED0">
      <w:pPr>
        <w:spacing w:line="360" w:lineRule="auto"/>
        <w:jc w:val="both"/>
        <w:rPr>
          <w:rFonts w:ascii="Arial" w:hAnsi="Arial" w:cs="Arial"/>
          <w:bCs/>
        </w:rPr>
      </w:pPr>
    </w:p>
    <w:p w14:paraId="7E5F985A" w14:textId="113A5560" w:rsidR="002623BC" w:rsidRPr="003E7ED0" w:rsidRDefault="002623BC" w:rsidP="003E7ED0">
      <w:pPr>
        <w:spacing w:line="360" w:lineRule="auto"/>
        <w:jc w:val="both"/>
        <w:rPr>
          <w:rFonts w:ascii="Arial" w:hAnsi="Arial" w:cs="Arial"/>
          <w:bCs/>
        </w:rPr>
      </w:pPr>
      <w:r w:rsidRPr="003E7ED0">
        <w:rPr>
          <w:rFonts w:ascii="Arial" w:hAnsi="Arial" w:cs="Arial"/>
          <w:bCs/>
        </w:rPr>
        <w:t xml:space="preserve">En conclusión, dado que </w:t>
      </w:r>
      <w:r w:rsidR="00F16B51" w:rsidRPr="003E7ED0">
        <w:rPr>
          <w:rFonts w:ascii="Arial" w:hAnsi="Arial" w:cs="Arial"/>
          <w:bCs/>
        </w:rPr>
        <w:t>el señor NOE DIAZ HOLGUIN</w:t>
      </w:r>
      <w:r w:rsidR="002A5660" w:rsidRPr="003E7ED0">
        <w:rPr>
          <w:rFonts w:ascii="Arial" w:hAnsi="Arial" w:cs="Arial"/>
          <w:bCs/>
        </w:rPr>
        <w:t xml:space="preserve"> </w:t>
      </w:r>
      <w:r w:rsidRPr="003E7ED0">
        <w:rPr>
          <w:rFonts w:ascii="Arial" w:hAnsi="Arial" w:cs="Arial"/>
          <w:bCs/>
        </w:rPr>
        <w:t>fue reticente debido a que en el momento del perfeccionamiento de su seguro</w:t>
      </w:r>
      <w:r w:rsidR="00436CDF" w:rsidRPr="003E7ED0">
        <w:rPr>
          <w:rFonts w:ascii="Arial" w:hAnsi="Arial" w:cs="Arial"/>
          <w:bCs/>
        </w:rPr>
        <w:t>, esto es,</w:t>
      </w:r>
      <w:r w:rsidRPr="003E7ED0">
        <w:rPr>
          <w:rFonts w:ascii="Arial" w:hAnsi="Arial" w:cs="Arial"/>
          <w:bCs/>
        </w:rPr>
        <w:t xml:space="preserve"> omitió declarar sinceramente el estado del riesgo, </w:t>
      </w:r>
      <w:r w:rsidR="00436CDF" w:rsidRPr="003E7ED0">
        <w:rPr>
          <w:rFonts w:ascii="Arial" w:hAnsi="Arial" w:cs="Arial"/>
          <w:bCs/>
        </w:rPr>
        <w:t xml:space="preserve">pues </w:t>
      </w:r>
      <w:r w:rsidRPr="003E7ED0">
        <w:rPr>
          <w:rFonts w:ascii="Arial" w:hAnsi="Arial" w:cs="Arial"/>
          <w:bCs/>
        </w:rPr>
        <w:t xml:space="preserve"> faltó a la verdad al negar a la Compañía Aseguradora de sus padecimientos de salud, presentes y/o pasados, que definitivamente incidieron, alteraron y agravaron el riesgo asegurado, y que de hecho, de haber sido conocidos por mi representada con anterioridad al perfeccionamiento de su aseguramiento, la hubieren retraído de celebrar el mismo, o por lo menos, la hubiere inducido a pactar condiciones mucho más onerosas en él, es claro que BBVA Seguros de Vida Colombia S.A tiene todo el derecho de retener la totalidad de la prima a título de pena. </w:t>
      </w:r>
    </w:p>
    <w:p w14:paraId="3464C3BC" w14:textId="77777777" w:rsidR="002623BC" w:rsidRPr="003E7ED0" w:rsidRDefault="002623BC" w:rsidP="003E7ED0">
      <w:pPr>
        <w:spacing w:line="360" w:lineRule="auto"/>
        <w:jc w:val="both"/>
        <w:rPr>
          <w:rFonts w:ascii="Arial" w:hAnsi="Arial" w:cs="Arial"/>
          <w:bCs/>
        </w:rPr>
      </w:pPr>
    </w:p>
    <w:p w14:paraId="18B5D3B3" w14:textId="77777777" w:rsidR="002623BC" w:rsidRPr="003E7ED0" w:rsidRDefault="002623BC" w:rsidP="003E7ED0">
      <w:pPr>
        <w:spacing w:line="360" w:lineRule="auto"/>
        <w:jc w:val="both"/>
        <w:rPr>
          <w:rFonts w:ascii="Arial" w:hAnsi="Arial" w:cs="Arial"/>
          <w:bCs/>
        </w:rPr>
      </w:pPr>
      <w:r w:rsidRPr="003E7ED0">
        <w:rPr>
          <w:rFonts w:ascii="Arial" w:hAnsi="Arial" w:cs="Arial"/>
          <w:bCs/>
        </w:rPr>
        <w:t>Por las razones expuestas, solicito respetuosamente declarar probada esta excepción.</w:t>
      </w:r>
    </w:p>
    <w:p w14:paraId="1E140732" w14:textId="77777777" w:rsidR="008578AF" w:rsidRPr="003E7ED0" w:rsidRDefault="008578AF" w:rsidP="003E7ED0">
      <w:pPr>
        <w:spacing w:line="360" w:lineRule="auto"/>
        <w:jc w:val="both"/>
        <w:rPr>
          <w:rFonts w:ascii="Arial" w:hAnsi="Arial" w:cs="Arial"/>
          <w:bCs/>
        </w:rPr>
      </w:pPr>
    </w:p>
    <w:p w14:paraId="20A4C12A" w14:textId="77777777" w:rsidR="008578AF" w:rsidRPr="003E7ED0" w:rsidRDefault="008578AF" w:rsidP="003E7ED0">
      <w:pPr>
        <w:pStyle w:val="Ttulo2"/>
        <w:numPr>
          <w:ilvl w:val="0"/>
          <w:numId w:val="23"/>
        </w:numPr>
        <w:spacing w:before="0"/>
        <w:ind w:left="567"/>
      </w:pPr>
      <w:r w:rsidRPr="003E7ED0">
        <w:t xml:space="preserve">CUMPLIMIENTO DEL DEBER DE INFORMACIÓN </w:t>
      </w:r>
    </w:p>
    <w:p w14:paraId="6B933475" w14:textId="77777777" w:rsidR="008578AF" w:rsidRPr="003E7ED0" w:rsidRDefault="008578AF" w:rsidP="003E7ED0">
      <w:pPr>
        <w:spacing w:line="360" w:lineRule="auto"/>
        <w:jc w:val="both"/>
        <w:rPr>
          <w:rFonts w:ascii="Arial" w:hAnsi="Arial" w:cs="Arial"/>
          <w:b/>
          <w:bCs/>
        </w:rPr>
      </w:pPr>
    </w:p>
    <w:p w14:paraId="0950624B" w14:textId="01BCEB63" w:rsidR="008578AF" w:rsidRPr="003E7ED0" w:rsidRDefault="008578AF" w:rsidP="003E7ED0">
      <w:pPr>
        <w:spacing w:line="360" w:lineRule="auto"/>
        <w:jc w:val="both"/>
        <w:rPr>
          <w:rFonts w:ascii="Arial" w:eastAsia="Arial" w:hAnsi="Arial" w:cs="Arial"/>
          <w:lang w:eastAsia="es-CO"/>
        </w:rPr>
      </w:pPr>
      <w:r w:rsidRPr="003E7ED0">
        <w:rPr>
          <w:rFonts w:ascii="Arial" w:hAnsi="Arial" w:cs="Arial"/>
        </w:rPr>
        <w:t xml:space="preserve">BBVA SEGUROS DE VIDA COLOMBIA S.A. informó de condiciones de la Póliza de Seguro Vida Grupo Deudores </w:t>
      </w:r>
      <w:r w:rsidR="009924F1" w:rsidRPr="003E7ED0">
        <w:rPr>
          <w:rFonts w:ascii="Arial" w:hAnsi="Arial" w:cs="Arial"/>
        </w:rPr>
        <w:t>No. 02 205 0001492886</w:t>
      </w:r>
      <w:r w:rsidRPr="003E7ED0">
        <w:rPr>
          <w:rFonts w:ascii="Arial" w:hAnsi="Arial" w:cs="Arial"/>
        </w:rPr>
        <w:t xml:space="preserve"> y en consecuencia cumplió con su deber de información con </w:t>
      </w:r>
      <w:r w:rsidR="00F16B51" w:rsidRPr="003E7ED0">
        <w:rPr>
          <w:rFonts w:ascii="Arial" w:hAnsi="Arial" w:cs="Arial"/>
        </w:rPr>
        <w:t>el señor NOE DIAZ HOLGUIN</w:t>
      </w:r>
      <w:r w:rsidRPr="003E7ED0">
        <w:rPr>
          <w:rFonts w:ascii="Arial" w:hAnsi="Arial" w:cs="Arial"/>
        </w:rPr>
        <w:t xml:space="preserve">. Lo que se demuestra con su doble firma impuesta en la solicitud del seguro. Adicionalmente, </w:t>
      </w:r>
      <w:r w:rsidRPr="003E7ED0">
        <w:rPr>
          <w:rFonts w:ascii="Arial" w:eastAsia="Arial" w:hAnsi="Arial" w:cs="Arial"/>
          <w:lang w:eastAsia="es-CO"/>
        </w:rPr>
        <w:t xml:space="preserve">todo el acervo probatorio apunta a que </w:t>
      </w:r>
      <w:r w:rsidR="00F90A11" w:rsidRPr="003E7ED0">
        <w:rPr>
          <w:rFonts w:ascii="Arial" w:eastAsia="Arial" w:hAnsi="Arial" w:cs="Arial"/>
          <w:lang w:eastAsia="es-CO"/>
        </w:rPr>
        <w:t xml:space="preserve">el señor NOE DIAZ HOLGUIN </w:t>
      </w:r>
      <w:r w:rsidRPr="003E7ED0">
        <w:rPr>
          <w:rFonts w:ascii="Arial" w:eastAsia="Arial" w:hAnsi="Arial" w:cs="Arial"/>
          <w:lang w:eastAsia="es-CO"/>
        </w:rPr>
        <w:t xml:space="preserve">suscribió de manera libre e informada el contrato de seguro. </w:t>
      </w:r>
      <w:r w:rsidRPr="003E7ED0">
        <w:rPr>
          <w:rFonts w:ascii="Arial" w:hAnsi="Arial" w:cs="Arial"/>
        </w:rPr>
        <w:t>A</w:t>
      </w:r>
      <w:r w:rsidR="00F16B51" w:rsidRPr="003E7ED0">
        <w:rPr>
          <w:rFonts w:ascii="Arial" w:hAnsi="Arial" w:cs="Arial"/>
        </w:rPr>
        <w:t>l asegurado</w:t>
      </w:r>
      <w:r w:rsidRPr="003E7ED0">
        <w:rPr>
          <w:rFonts w:ascii="Arial" w:hAnsi="Arial" w:cs="Arial"/>
        </w:rPr>
        <w:t xml:space="preserve"> le fue informado con suficiencia el contenido del su seguro, así como le fue </w:t>
      </w:r>
      <w:r w:rsidR="00F90A11" w:rsidRPr="003E7ED0">
        <w:rPr>
          <w:rFonts w:ascii="Arial" w:hAnsi="Arial" w:cs="Arial"/>
        </w:rPr>
        <w:t>dada</w:t>
      </w:r>
      <w:r w:rsidRPr="003E7ED0">
        <w:rPr>
          <w:rFonts w:ascii="Arial" w:hAnsi="Arial" w:cs="Arial"/>
        </w:rPr>
        <w:t xml:space="preserve"> copia de este. En consecuencia, no existe una conducta desleal o desinformada, pues, se actuó legítimamente y no en desmedro de los derechos de</w:t>
      </w:r>
      <w:r w:rsidR="00F16B51" w:rsidRPr="003E7ED0">
        <w:rPr>
          <w:rFonts w:ascii="Arial" w:hAnsi="Arial" w:cs="Arial"/>
        </w:rPr>
        <w:t>l asegurado</w:t>
      </w:r>
      <w:r w:rsidRPr="003E7ED0">
        <w:rPr>
          <w:rFonts w:ascii="Arial" w:hAnsi="Arial" w:cs="Arial"/>
        </w:rPr>
        <w:t xml:space="preserve">, como lo pretender ver la parte demandante. </w:t>
      </w:r>
    </w:p>
    <w:p w14:paraId="6BD79F66" w14:textId="77777777" w:rsidR="008578AF" w:rsidRPr="003E7ED0" w:rsidRDefault="008578AF" w:rsidP="003E7ED0">
      <w:pPr>
        <w:pStyle w:val="Ttulo1"/>
        <w:numPr>
          <w:ilvl w:val="0"/>
          <w:numId w:val="0"/>
        </w:numPr>
        <w:tabs>
          <w:tab w:val="left" w:pos="839"/>
        </w:tabs>
        <w:ind w:right="126"/>
        <w:rPr>
          <w:rFonts w:eastAsia="Arial" w:cs="Arial"/>
          <w:bCs w:val="0"/>
          <w:color w:val="auto"/>
          <w:szCs w:val="22"/>
          <w:lang w:bidi="es-ES"/>
        </w:rPr>
      </w:pPr>
    </w:p>
    <w:p w14:paraId="4A0B092F" w14:textId="77777777" w:rsidR="008578AF" w:rsidRPr="003E7ED0" w:rsidRDefault="008578AF" w:rsidP="003E7ED0">
      <w:pPr>
        <w:pStyle w:val="Ttulo1"/>
        <w:numPr>
          <w:ilvl w:val="0"/>
          <w:numId w:val="0"/>
        </w:numPr>
        <w:tabs>
          <w:tab w:val="left" w:pos="839"/>
        </w:tabs>
        <w:ind w:right="126"/>
        <w:rPr>
          <w:rFonts w:cs="Arial"/>
          <w:b w:val="0"/>
          <w:bCs w:val="0"/>
          <w:color w:val="auto"/>
          <w:szCs w:val="22"/>
        </w:rPr>
      </w:pPr>
      <w:r w:rsidRPr="003E7ED0">
        <w:rPr>
          <w:rFonts w:cs="Arial"/>
          <w:b w:val="0"/>
          <w:bCs w:val="0"/>
          <w:color w:val="auto"/>
          <w:szCs w:val="22"/>
        </w:rPr>
        <w:t>En tal sentido, es menester señalar que mi prohijada no desplegó ninguna conducta contraria a derecho en las etapas contractuales. Es por ello, que es necesario traer a colación lo establecido por la Ley 1480 de 2011 referente a los derechos del consumidor:</w:t>
      </w:r>
    </w:p>
    <w:p w14:paraId="246C371A" w14:textId="77777777" w:rsidR="008578AF" w:rsidRPr="003E7ED0" w:rsidRDefault="008578AF" w:rsidP="003E7ED0">
      <w:pPr>
        <w:spacing w:line="360" w:lineRule="auto"/>
        <w:ind w:right="48"/>
        <w:jc w:val="both"/>
        <w:rPr>
          <w:rFonts w:ascii="Arial" w:hAnsi="Arial" w:cs="Arial"/>
        </w:rPr>
      </w:pPr>
    </w:p>
    <w:p w14:paraId="668AB0EB" w14:textId="77777777" w:rsidR="008578AF" w:rsidRPr="003E7ED0" w:rsidRDefault="008578AF" w:rsidP="003E7ED0">
      <w:pPr>
        <w:spacing w:line="360" w:lineRule="auto"/>
        <w:ind w:left="708" w:right="843"/>
        <w:jc w:val="both"/>
        <w:rPr>
          <w:rFonts w:ascii="Arial" w:hAnsi="Arial" w:cs="Arial"/>
          <w:i/>
          <w:iCs/>
        </w:rPr>
      </w:pPr>
      <w:r w:rsidRPr="003E7ED0">
        <w:rPr>
          <w:rFonts w:ascii="Arial" w:hAnsi="Arial" w:cs="Arial"/>
          <w:i/>
          <w:iCs/>
        </w:rPr>
        <w:lastRenderedPageBreak/>
        <w:t>“</w:t>
      </w:r>
      <w:r w:rsidRPr="003E7ED0">
        <w:rPr>
          <w:rFonts w:ascii="Arial" w:hAnsi="Arial" w:cs="Arial"/>
          <w:b/>
          <w:bCs/>
          <w:i/>
          <w:iCs/>
        </w:rPr>
        <w:t>ARTÍCULO 3o. DERECHOS Y DEBERES DE LOS CONSUMIDORES Y USUARIOS.</w:t>
      </w:r>
      <w:r w:rsidRPr="003E7ED0">
        <w:rPr>
          <w:rFonts w:ascii="Arial" w:hAnsi="Arial" w:cs="Arial"/>
          <w:i/>
          <w:iCs/>
        </w:rPr>
        <w:t> Se tendrán como derechos y deberes generales de los consumidores y usuarios, sin perjuicio de los que les reconozcan leyes especiales, los siguientes:</w:t>
      </w:r>
    </w:p>
    <w:p w14:paraId="71B2045B" w14:textId="77777777" w:rsidR="008578AF" w:rsidRPr="003E7ED0" w:rsidRDefault="008578AF" w:rsidP="003E7ED0">
      <w:pPr>
        <w:spacing w:line="360" w:lineRule="auto"/>
        <w:ind w:left="708" w:right="843"/>
        <w:jc w:val="both"/>
        <w:rPr>
          <w:rFonts w:ascii="Arial" w:hAnsi="Arial" w:cs="Arial"/>
          <w:i/>
          <w:iCs/>
        </w:rPr>
      </w:pPr>
    </w:p>
    <w:p w14:paraId="555E00DB" w14:textId="77777777" w:rsidR="008578AF" w:rsidRPr="003E7ED0" w:rsidRDefault="008578AF" w:rsidP="003E7ED0">
      <w:pPr>
        <w:spacing w:line="360" w:lineRule="auto"/>
        <w:ind w:left="708" w:right="843"/>
        <w:jc w:val="both"/>
        <w:rPr>
          <w:rFonts w:ascii="Arial" w:hAnsi="Arial" w:cs="Arial"/>
          <w:i/>
          <w:iCs/>
        </w:rPr>
      </w:pPr>
      <w:r w:rsidRPr="003E7ED0">
        <w:rPr>
          <w:rFonts w:ascii="Arial" w:hAnsi="Arial" w:cs="Arial"/>
          <w:i/>
          <w:iCs/>
        </w:rPr>
        <w:t>Derechos: (…)</w:t>
      </w:r>
    </w:p>
    <w:p w14:paraId="1253BDAF" w14:textId="77777777" w:rsidR="008578AF" w:rsidRPr="003E7ED0" w:rsidRDefault="008578AF" w:rsidP="003E7ED0">
      <w:pPr>
        <w:spacing w:line="360" w:lineRule="auto"/>
        <w:ind w:left="708" w:right="843"/>
        <w:jc w:val="both"/>
        <w:rPr>
          <w:rFonts w:ascii="Arial" w:hAnsi="Arial" w:cs="Arial"/>
          <w:i/>
          <w:iCs/>
        </w:rPr>
      </w:pPr>
    </w:p>
    <w:p w14:paraId="31A09A2C" w14:textId="77777777" w:rsidR="008578AF" w:rsidRPr="003E7ED0" w:rsidRDefault="008578AF" w:rsidP="003E7ED0">
      <w:pPr>
        <w:spacing w:line="360" w:lineRule="auto"/>
        <w:ind w:left="708" w:right="843"/>
        <w:jc w:val="both"/>
        <w:rPr>
          <w:rFonts w:ascii="Arial" w:hAnsi="Arial" w:cs="Arial"/>
          <w:i/>
          <w:iCs/>
        </w:rPr>
      </w:pPr>
      <w:r w:rsidRPr="003E7ED0">
        <w:rPr>
          <w:rFonts w:ascii="Arial" w:hAnsi="Arial" w:cs="Arial"/>
          <w:i/>
          <w:iCs/>
        </w:rPr>
        <w:t>1.3. Derecho a recibir información: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 (…)”</w:t>
      </w:r>
    </w:p>
    <w:p w14:paraId="79475B47" w14:textId="77777777" w:rsidR="008578AF" w:rsidRPr="003E7ED0" w:rsidRDefault="008578AF" w:rsidP="003E7ED0">
      <w:pPr>
        <w:spacing w:line="360" w:lineRule="auto"/>
        <w:ind w:right="48"/>
        <w:jc w:val="both"/>
        <w:rPr>
          <w:rFonts w:ascii="Arial" w:hAnsi="Arial" w:cs="Arial"/>
        </w:rPr>
      </w:pPr>
    </w:p>
    <w:p w14:paraId="4185B611" w14:textId="47D86D75" w:rsidR="008578AF" w:rsidRPr="003E7ED0" w:rsidRDefault="008578AF" w:rsidP="003E7ED0">
      <w:pPr>
        <w:spacing w:line="360" w:lineRule="auto"/>
        <w:ind w:right="48"/>
        <w:jc w:val="both"/>
        <w:rPr>
          <w:rStyle w:val="normaltextrun"/>
          <w:rFonts w:ascii="Arial" w:hAnsi="Arial" w:cs="Arial"/>
        </w:rPr>
      </w:pPr>
      <w:r w:rsidRPr="003E7ED0">
        <w:rPr>
          <w:rFonts w:ascii="Arial" w:hAnsi="Arial" w:cs="Arial"/>
        </w:rPr>
        <w:t xml:space="preserve">En este punto, es importante indicar que </w:t>
      </w:r>
      <w:r w:rsidRPr="003E7ED0">
        <w:rPr>
          <w:rStyle w:val="normaltextrun"/>
          <w:rFonts w:ascii="Arial" w:hAnsi="Arial" w:cs="Arial"/>
        </w:rPr>
        <w:t xml:space="preserve">la Compañía Aseguradora suministró la información </w:t>
      </w:r>
      <w:r w:rsidR="00F90A11" w:rsidRPr="003E7ED0">
        <w:rPr>
          <w:rStyle w:val="normaltextrun"/>
          <w:rFonts w:ascii="Arial" w:hAnsi="Arial" w:cs="Arial"/>
        </w:rPr>
        <w:t xml:space="preserve">y dio </w:t>
      </w:r>
      <w:r w:rsidRPr="003E7ED0">
        <w:rPr>
          <w:rStyle w:val="normaltextrun"/>
          <w:rFonts w:ascii="Arial" w:hAnsi="Arial" w:cs="Arial"/>
        </w:rPr>
        <w:t>respuesta de forma clara, oportuna, coherente y completa</w:t>
      </w:r>
      <w:r w:rsidR="00F90A11" w:rsidRPr="003E7ED0">
        <w:rPr>
          <w:rStyle w:val="normaltextrun"/>
          <w:rFonts w:ascii="Arial" w:hAnsi="Arial" w:cs="Arial"/>
        </w:rPr>
        <w:t xml:space="preserve"> a la reclamación presentada por el asegurado.</w:t>
      </w:r>
      <w:r w:rsidRPr="003E7ED0">
        <w:rPr>
          <w:rStyle w:val="normaltextrun"/>
          <w:rFonts w:ascii="Arial" w:hAnsi="Arial" w:cs="Arial"/>
        </w:rPr>
        <w:t xml:space="preserve"> Ahora bien, mi representada no ha desplegado ninguna conducta arbitraria, puesto que,</w:t>
      </w:r>
      <w:r w:rsidR="00E050B4" w:rsidRPr="003E7ED0">
        <w:rPr>
          <w:rStyle w:val="normaltextrun"/>
          <w:rFonts w:ascii="Arial" w:hAnsi="Arial" w:cs="Arial"/>
        </w:rPr>
        <w:t xml:space="preserve"> al momento de la solicitud ofreció a través de sus asesores en el banco, toda la información necesaria para el conocimiento del consumidor.</w:t>
      </w:r>
      <w:r w:rsidRPr="003E7ED0">
        <w:rPr>
          <w:rStyle w:val="normaltextrun"/>
          <w:rFonts w:ascii="Arial" w:hAnsi="Arial" w:cs="Arial"/>
        </w:rPr>
        <w:t xml:space="preserve"> BBVA SEGUROS DE VIDA COLOMBIA S.A. </w:t>
      </w:r>
      <w:r w:rsidR="00E050B4" w:rsidRPr="003E7ED0">
        <w:rPr>
          <w:rStyle w:val="normaltextrun"/>
          <w:rFonts w:ascii="Arial" w:hAnsi="Arial" w:cs="Arial"/>
        </w:rPr>
        <w:t xml:space="preserve">ha </w:t>
      </w:r>
      <w:r w:rsidRPr="003E7ED0">
        <w:rPr>
          <w:rStyle w:val="normaltextrun"/>
          <w:rFonts w:ascii="Arial" w:hAnsi="Arial" w:cs="Arial"/>
        </w:rPr>
        <w:t>dem</w:t>
      </w:r>
      <w:r w:rsidR="00E050B4" w:rsidRPr="003E7ED0">
        <w:rPr>
          <w:rStyle w:val="normaltextrun"/>
          <w:rFonts w:ascii="Arial" w:hAnsi="Arial" w:cs="Arial"/>
        </w:rPr>
        <w:t>ostrado</w:t>
      </w:r>
      <w:r w:rsidRPr="003E7ED0">
        <w:rPr>
          <w:rStyle w:val="normaltextrun"/>
          <w:rFonts w:ascii="Arial" w:hAnsi="Arial" w:cs="Arial"/>
        </w:rPr>
        <w:t xml:space="preserve"> </w:t>
      </w:r>
      <w:r w:rsidR="00E050B4" w:rsidRPr="003E7ED0">
        <w:rPr>
          <w:rStyle w:val="normaltextrun"/>
          <w:rFonts w:ascii="Arial" w:hAnsi="Arial" w:cs="Arial"/>
        </w:rPr>
        <w:t>su</w:t>
      </w:r>
      <w:r w:rsidRPr="003E7ED0">
        <w:rPr>
          <w:rStyle w:val="normaltextrun"/>
          <w:rFonts w:ascii="Arial" w:hAnsi="Arial" w:cs="Arial"/>
        </w:rPr>
        <w:t xml:space="preserve"> compromiso con el cumplimiento de los términos contractuales y la protección de los derechos de</w:t>
      </w:r>
      <w:r w:rsidR="00F16B51" w:rsidRPr="003E7ED0">
        <w:rPr>
          <w:rStyle w:val="normaltextrun"/>
          <w:rFonts w:ascii="Arial" w:hAnsi="Arial" w:cs="Arial"/>
        </w:rPr>
        <w:t>l asegurado</w:t>
      </w:r>
      <w:r w:rsidRPr="003E7ED0">
        <w:rPr>
          <w:rStyle w:val="normaltextrun"/>
          <w:rFonts w:ascii="Arial" w:hAnsi="Arial" w:cs="Arial"/>
        </w:rPr>
        <w:t xml:space="preserve">, respetando así el principio de autonomía de la voluntad y garantizando la transparencia y equidad en sus operaciones. </w:t>
      </w:r>
    </w:p>
    <w:p w14:paraId="41A68D02" w14:textId="77777777" w:rsidR="008578AF" w:rsidRPr="003E7ED0" w:rsidRDefault="008578AF" w:rsidP="003E7ED0">
      <w:pPr>
        <w:spacing w:line="360" w:lineRule="auto"/>
        <w:ind w:right="48"/>
        <w:jc w:val="both"/>
        <w:rPr>
          <w:rStyle w:val="normaltextrun"/>
          <w:rFonts w:ascii="Arial" w:hAnsi="Arial" w:cs="Arial"/>
        </w:rPr>
      </w:pPr>
    </w:p>
    <w:p w14:paraId="2D7C4F9B" w14:textId="77777777" w:rsidR="008578AF" w:rsidRPr="003E7ED0" w:rsidRDefault="008578AF" w:rsidP="003E7ED0">
      <w:pPr>
        <w:spacing w:line="360" w:lineRule="auto"/>
        <w:jc w:val="both"/>
        <w:rPr>
          <w:rFonts w:ascii="Arial" w:hAnsi="Arial" w:cs="Arial"/>
        </w:rPr>
      </w:pPr>
      <w:r w:rsidRPr="003E7ED0">
        <w:rPr>
          <w:rFonts w:ascii="Arial" w:hAnsi="Arial" w:cs="Arial"/>
        </w:rPr>
        <w:t xml:space="preserve">Por otro lado, el artículo 6 de la ley 1328 de 2009, señala: </w:t>
      </w:r>
    </w:p>
    <w:p w14:paraId="1506CAE6" w14:textId="77777777" w:rsidR="008578AF" w:rsidRPr="003E7ED0" w:rsidRDefault="008578AF" w:rsidP="003E7ED0">
      <w:pPr>
        <w:spacing w:line="360" w:lineRule="auto"/>
        <w:jc w:val="both"/>
        <w:rPr>
          <w:rFonts w:ascii="Arial" w:hAnsi="Arial" w:cs="Arial"/>
        </w:rPr>
      </w:pPr>
    </w:p>
    <w:p w14:paraId="40A28803"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b/>
          <w:bCs/>
          <w:i/>
          <w:iCs/>
          <w:lang w:val="es-CO" w:eastAsia="es-CO"/>
        </w:rPr>
        <w:t>Artículo 6°. </w:t>
      </w:r>
      <w:r w:rsidRPr="003E7ED0">
        <w:rPr>
          <w:rFonts w:ascii="Arial" w:eastAsia="Times New Roman" w:hAnsi="Arial" w:cs="Arial"/>
          <w:i/>
          <w:iCs/>
          <w:lang w:val="es-CO" w:eastAsia="es-CO"/>
        </w:rPr>
        <w:t>Prácticas de protección propia por parte de los consumidores financieros. Las siguientes constituyen buenas prácticas de protección propia por parte de los consumidores financieros:</w:t>
      </w:r>
    </w:p>
    <w:p w14:paraId="2D612592"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p>
    <w:p w14:paraId="3648A63E"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lastRenderedPageBreak/>
        <w:t>a) Cerciorarse si la entidad con la cual desean contratar o utilizar los productos o servicios se encuentre autorizada y vigilada por la Superintendencia Financiera de Colombia.</w:t>
      </w:r>
    </w:p>
    <w:p w14:paraId="1C1E797C"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t>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w:t>
      </w:r>
    </w:p>
    <w:p w14:paraId="58273F2B"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t>c) Observar las instrucciones y recomendaciones que imparta la entidad vigilada sobre el manejo de productos o servicios financieros.</w:t>
      </w:r>
    </w:p>
    <w:p w14:paraId="74AF4C81"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t>d) Revisar los términos y condiciones del respectivo contrato y sus anexos, así como conservar las copias que se le suministren de dichos documentos.</w:t>
      </w:r>
    </w:p>
    <w:p w14:paraId="0416E2AF"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t>e) Informarse sobre los órganos y medios de que dispone la entidad para presentar peticiones, solicitudes, quejas o reclamos.</w:t>
      </w:r>
    </w:p>
    <w:p w14:paraId="7D0303C0"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i/>
          <w:iCs/>
          <w:lang w:val="es-CO" w:eastAsia="es-CO"/>
        </w:rPr>
        <w:t>f) Obtener una respuesta oportuna a cada solicitud de producto o servicio.</w:t>
      </w:r>
    </w:p>
    <w:p w14:paraId="5D59EE98"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p>
    <w:p w14:paraId="77B3D515"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b/>
          <w:bCs/>
          <w:i/>
          <w:iCs/>
          <w:lang w:val="es-CO" w:eastAsia="es-CO"/>
        </w:rPr>
        <w:t>Parágrafo 1</w:t>
      </w:r>
      <w:r w:rsidRPr="003E7ED0">
        <w:rPr>
          <w:rFonts w:ascii="Arial" w:eastAsia="Times New Roman" w:hAnsi="Arial" w:cs="Arial"/>
          <w:i/>
          <w:iCs/>
          <w:lang w:val="es-CO" w:eastAsia="es-CO"/>
        </w:rPr>
        <w:t>°. El no ejercicio de las prácticas de protección propia por parte de los consumidores financieros no implica la pérdida o desconocimiento de los derechos que le son propios ante las entidades vigiladas y las autoridades competentes. De igual manera, no exime a las entidades vigiladas de las obligaciones especiales consagradas en la presente ley respecto de los consumidores financieros.</w:t>
      </w:r>
    </w:p>
    <w:p w14:paraId="2C5FDCA0"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p>
    <w:p w14:paraId="49027C0B" w14:textId="77777777" w:rsidR="008578AF" w:rsidRPr="003E7ED0" w:rsidRDefault="008578AF" w:rsidP="003E7ED0">
      <w:pPr>
        <w:widowControl/>
        <w:shd w:val="clear" w:color="auto" w:fill="FFFFFF"/>
        <w:autoSpaceDE/>
        <w:autoSpaceDN/>
        <w:spacing w:line="360" w:lineRule="auto"/>
        <w:ind w:left="851" w:right="843"/>
        <w:jc w:val="both"/>
        <w:rPr>
          <w:rFonts w:ascii="Arial" w:eastAsia="Times New Roman" w:hAnsi="Arial" w:cs="Arial"/>
          <w:i/>
          <w:iCs/>
          <w:lang w:val="es-CO" w:eastAsia="es-CO"/>
        </w:rPr>
      </w:pPr>
      <w:r w:rsidRPr="003E7ED0">
        <w:rPr>
          <w:rFonts w:ascii="Arial" w:eastAsia="Times New Roman" w:hAnsi="Arial" w:cs="Arial"/>
          <w:b/>
          <w:bCs/>
          <w:i/>
          <w:iCs/>
          <w:lang w:val="es-CO" w:eastAsia="es-CO"/>
        </w:rPr>
        <w:t>Parágrafo 2</w:t>
      </w:r>
      <w:r w:rsidRPr="003E7ED0">
        <w:rPr>
          <w:rFonts w:ascii="Arial" w:eastAsia="Times New Roman" w:hAnsi="Arial" w:cs="Arial"/>
          <w:i/>
          <w:iCs/>
          <w:lang w:val="es-CO" w:eastAsia="es-CO"/>
        </w:rPr>
        <w:t>°. Los consumidores financieros tendrán el deber de suministrar información cierta, suficiente y oportuna a las entidades vigiladas y a las autoridades competentes en los eventos en que estas lo soliciten para el debido cumplimiento de sus deberes y de actualizar los datos que así lo requieran. Del mismo modo, informarán a la Superintendencia Financiera de Colombia y a las demás autoridades competentes sobre las entidades que suministran productos o servicios financieros sin estar legalmente autorizadas para ello.</w:t>
      </w:r>
    </w:p>
    <w:p w14:paraId="7F5D7DBF" w14:textId="77777777" w:rsidR="008578AF" w:rsidRPr="003E7ED0" w:rsidRDefault="008578AF" w:rsidP="003E7ED0">
      <w:pPr>
        <w:spacing w:line="360" w:lineRule="auto"/>
        <w:jc w:val="both"/>
        <w:rPr>
          <w:rFonts w:ascii="Arial" w:hAnsi="Arial" w:cs="Arial"/>
        </w:rPr>
      </w:pPr>
    </w:p>
    <w:p w14:paraId="40ADFABA" w14:textId="0979B2CB" w:rsidR="008578AF" w:rsidRPr="003E7ED0" w:rsidRDefault="008578AF" w:rsidP="003E7ED0">
      <w:pPr>
        <w:tabs>
          <w:tab w:val="left" w:pos="362"/>
        </w:tabs>
        <w:spacing w:line="360" w:lineRule="auto"/>
        <w:ind w:right="120"/>
        <w:jc w:val="both"/>
        <w:rPr>
          <w:rFonts w:ascii="Arial" w:eastAsia="Arial" w:hAnsi="Arial" w:cs="Arial"/>
          <w:lang w:eastAsia="es-CO"/>
        </w:rPr>
      </w:pPr>
      <w:r w:rsidRPr="003E7ED0">
        <w:rPr>
          <w:rFonts w:ascii="Arial" w:hAnsi="Arial" w:cs="Arial"/>
        </w:rPr>
        <w:t xml:space="preserve">Entonces, se evidencia que existen obligaciones </w:t>
      </w:r>
      <w:r w:rsidR="00F90A11" w:rsidRPr="003E7ED0">
        <w:rPr>
          <w:rFonts w:ascii="Arial" w:hAnsi="Arial" w:cs="Arial"/>
        </w:rPr>
        <w:t xml:space="preserve">en cabeza </w:t>
      </w:r>
      <w:r w:rsidRPr="003E7ED0">
        <w:rPr>
          <w:rFonts w:ascii="Arial" w:hAnsi="Arial" w:cs="Arial"/>
        </w:rPr>
        <w:t>del consumidor financiero</w:t>
      </w:r>
      <w:r w:rsidR="00BC7695" w:rsidRPr="003E7ED0">
        <w:rPr>
          <w:rFonts w:ascii="Arial" w:hAnsi="Arial" w:cs="Arial"/>
        </w:rPr>
        <w:t>, esto es del señor NOE DIAZ HOLGUIN</w:t>
      </w:r>
      <w:r w:rsidRPr="003E7ED0">
        <w:rPr>
          <w:rFonts w:ascii="Arial" w:hAnsi="Arial" w:cs="Arial"/>
        </w:rPr>
        <w:t xml:space="preserve"> </w:t>
      </w:r>
      <w:r w:rsidR="00BC7695" w:rsidRPr="003E7ED0">
        <w:rPr>
          <w:rFonts w:ascii="Arial" w:hAnsi="Arial" w:cs="Arial"/>
        </w:rPr>
        <w:t>para el momento de la toma de la póliza en la cual</w:t>
      </w:r>
      <w:r w:rsidRPr="003E7ED0">
        <w:rPr>
          <w:rFonts w:ascii="Arial" w:hAnsi="Arial" w:cs="Arial"/>
        </w:rPr>
        <w:t xml:space="preserve"> actuó de manera libre y voluntaria. Entendiéndose entonces que el contrato de seguro objeto de litis </w:t>
      </w:r>
      <w:r w:rsidR="00BC7695" w:rsidRPr="003E7ED0">
        <w:rPr>
          <w:rFonts w:ascii="Arial" w:hAnsi="Arial" w:cs="Arial"/>
        </w:rPr>
        <w:t>fue leído, consultado y comprendido por el asegurado</w:t>
      </w:r>
      <w:r w:rsidRPr="003E7ED0">
        <w:rPr>
          <w:rFonts w:ascii="Arial" w:hAnsi="Arial" w:cs="Arial"/>
        </w:rPr>
        <w:t xml:space="preserve"> y que de él emana</w:t>
      </w:r>
      <w:r w:rsidR="00BC7695" w:rsidRPr="003E7ED0">
        <w:rPr>
          <w:rFonts w:ascii="Arial" w:hAnsi="Arial" w:cs="Arial"/>
        </w:rPr>
        <w:t>ron</w:t>
      </w:r>
      <w:r w:rsidRPr="003E7ED0">
        <w:rPr>
          <w:rFonts w:ascii="Arial" w:hAnsi="Arial" w:cs="Arial"/>
        </w:rPr>
        <w:t xml:space="preserve"> obligaciones de pago a </w:t>
      </w:r>
      <w:r w:rsidR="00BC7695" w:rsidRPr="003E7ED0">
        <w:rPr>
          <w:rFonts w:ascii="Arial" w:hAnsi="Arial" w:cs="Arial"/>
        </w:rPr>
        <w:t xml:space="preserve">su </w:t>
      </w:r>
      <w:r w:rsidRPr="003E7ED0">
        <w:rPr>
          <w:rFonts w:ascii="Arial" w:hAnsi="Arial" w:cs="Arial"/>
        </w:rPr>
        <w:t xml:space="preserve">cargo, pues recuérdese </w:t>
      </w:r>
      <w:r w:rsidR="00A9129A" w:rsidRPr="003E7ED0">
        <w:rPr>
          <w:rFonts w:ascii="Arial" w:hAnsi="Arial" w:cs="Arial"/>
        </w:rPr>
        <w:t>que,</w:t>
      </w:r>
      <w:r w:rsidRPr="003E7ED0">
        <w:rPr>
          <w:rFonts w:ascii="Arial" w:hAnsi="Arial" w:cs="Arial"/>
        </w:rPr>
        <w:t xml:space="preserve"> dentro de</w:t>
      </w:r>
      <w:r w:rsidRPr="003E7ED0">
        <w:rPr>
          <w:rFonts w:ascii="Arial" w:eastAsia="Arial" w:hAnsi="Arial" w:cs="Arial"/>
          <w:lang w:eastAsia="es-CO"/>
        </w:rPr>
        <w:t xml:space="preserve"> las pruebas allegadas al proceso, se observa la </w:t>
      </w:r>
      <w:r w:rsidRPr="003E7ED0">
        <w:rPr>
          <w:rFonts w:ascii="Arial" w:hAnsi="Arial" w:cs="Arial"/>
          <w:bdr w:val="none" w:sz="0" w:space="0" w:color="auto" w:frame="1"/>
          <w:shd w:val="clear" w:color="auto" w:fill="FFFFFF"/>
        </w:rPr>
        <w:t>Solicitud de Seguro de Vida Grupo deudores, la cual se encuentra debidamente firmada por parte de</w:t>
      </w:r>
      <w:r w:rsidR="00F16B51" w:rsidRPr="003E7ED0">
        <w:rPr>
          <w:rFonts w:ascii="Arial" w:hAnsi="Arial" w:cs="Arial"/>
          <w:bdr w:val="none" w:sz="0" w:space="0" w:color="auto" w:frame="1"/>
          <w:shd w:val="clear" w:color="auto" w:fill="FFFFFF"/>
        </w:rPr>
        <w:t>l señor NOE DIAZ HOLGUIN</w:t>
      </w:r>
      <w:r w:rsidRPr="003E7ED0">
        <w:rPr>
          <w:rFonts w:ascii="Arial" w:hAnsi="Arial" w:cs="Arial"/>
          <w:bdr w:val="none" w:sz="0" w:space="0" w:color="auto" w:frame="1"/>
          <w:shd w:val="clear" w:color="auto" w:fill="FFFFFF"/>
        </w:rPr>
        <w:t xml:space="preserve">. </w:t>
      </w:r>
      <w:r w:rsidRPr="003E7ED0">
        <w:rPr>
          <w:rFonts w:ascii="Arial" w:eastAsiaTheme="minorHAnsi" w:hAnsi="Arial" w:cs="Arial"/>
        </w:rPr>
        <w:t>Tanto es así dispuso</w:t>
      </w:r>
      <w:r w:rsidRPr="003E7ED0">
        <w:rPr>
          <w:rFonts w:ascii="Arial" w:eastAsia="Arial" w:hAnsi="Arial" w:cs="Arial"/>
          <w:lang w:eastAsia="es-CO"/>
        </w:rPr>
        <w:t xml:space="preserve"> su firma en dicha solicitud</w:t>
      </w:r>
      <w:r w:rsidR="00BC7695" w:rsidRPr="003E7ED0">
        <w:rPr>
          <w:rFonts w:ascii="Arial" w:eastAsia="Arial" w:hAnsi="Arial" w:cs="Arial"/>
          <w:lang w:eastAsia="es-CO"/>
        </w:rPr>
        <w:t xml:space="preserve"> </w:t>
      </w:r>
      <w:r w:rsidRPr="003E7ED0">
        <w:rPr>
          <w:rFonts w:ascii="Arial" w:eastAsia="Arial" w:hAnsi="Arial" w:cs="Arial"/>
          <w:lang w:eastAsia="es-CO"/>
        </w:rPr>
        <w:t>como constancia de aceptación del seguro, así como de haber recibido la información relativa al producto de forma clara y completa:</w:t>
      </w:r>
    </w:p>
    <w:p w14:paraId="6D78929A" w14:textId="77777777" w:rsidR="008578AF" w:rsidRPr="003E7ED0" w:rsidRDefault="008578AF" w:rsidP="003E7ED0">
      <w:pPr>
        <w:spacing w:line="360" w:lineRule="auto"/>
        <w:jc w:val="both"/>
        <w:rPr>
          <w:rFonts w:ascii="Arial" w:eastAsia="Arial" w:hAnsi="Arial" w:cs="Arial"/>
          <w:lang w:eastAsia="es-CO"/>
        </w:rPr>
      </w:pPr>
    </w:p>
    <w:p w14:paraId="459D0067" w14:textId="72E74963" w:rsidR="008578AF" w:rsidRPr="003E7ED0" w:rsidRDefault="00BC7695" w:rsidP="003E7ED0">
      <w:pPr>
        <w:spacing w:line="360" w:lineRule="auto"/>
        <w:jc w:val="center"/>
        <w:rPr>
          <w:rFonts w:ascii="Arial" w:eastAsia="Arial" w:hAnsi="Arial" w:cs="Arial"/>
          <w:lang w:eastAsia="es-CO"/>
        </w:rPr>
      </w:pPr>
      <w:r w:rsidRPr="003E7ED0">
        <w:rPr>
          <w:rFonts w:ascii="Arial" w:hAnsi="Arial" w:cs="Arial"/>
          <w:noProof/>
        </w:rPr>
        <w:drawing>
          <wp:inline distT="0" distB="0" distL="0" distR="0" wp14:anchorId="77803D64" wp14:editId="2C4C4654">
            <wp:extent cx="5187664" cy="1775638"/>
            <wp:effectExtent l="171450" t="171450" r="356235" b="3581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54" t="35251" r="8201" b="13092"/>
                    <a:stretch/>
                  </pic:blipFill>
                  <pic:spPr bwMode="auto">
                    <a:xfrm>
                      <a:off x="0" y="0"/>
                      <a:ext cx="5189384" cy="17762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253CF8" w14:textId="1066FE5B" w:rsidR="008578AF" w:rsidRPr="003E7ED0" w:rsidRDefault="008578AF" w:rsidP="003E7ED0">
      <w:pPr>
        <w:spacing w:line="360" w:lineRule="auto"/>
        <w:jc w:val="center"/>
        <w:rPr>
          <w:rFonts w:ascii="Arial" w:hAnsi="Arial" w:cs="Arial"/>
          <w:bCs/>
        </w:rPr>
      </w:pPr>
      <w:r w:rsidRPr="003E7ED0">
        <w:rPr>
          <w:rFonts w:ascii="Arial" w:eastAsia="Arial" w:hAnsi="Arial" w:cs="Arial"/>
          <w:b/>
          <w:bCs/>
          <w:lang w:eastAsia="es-CO"/>
        </w:rPr>
        <w:t xml:space="preserve">Documento: </w:t>
      </w:r>
      <w:r w:rsidRPr="003E7ED0">
        <w:rPr>
          <w:rFonts w:ascii="Arial" w:hAnsi="Arial" w:cs="Arial"/>
          <w:bdr w:val="none" w:sz="0" w:space="0" w:color="auto" w:frame="1"/>
          <w:shd w:val="clear" w:color="auto" w:fill="FFFFFF"/>
        </w:rPr>
        <w:t xml:space="preserve">Solicitud de </w:t>
      </w:r>
      <w:r w:rsidRPr="003E7ED0">
        <w:rPr>
          <w:rFonts w:ascii="Arial" w:hAnsi="Arial" w:cs="Arial"/>
          <w:bCs/>
        </w:rPr>
        <w:t xml:space="preserve">Póliza de Seguro Vida Grupo Deudores </w:t>
      </w:r>
      <w:r w:rsidR="009924F1" w:rsidRPr="003E7ED0">
        <w:rPr>
          <w:rFonts w:ascii="Arial" w:hAnsi="Arial" w:cs="Arial"/>
          <w:bCs/>
        </w:rPr>
        <w:t>No. 02 205 0001492886</w:t>
      </w:r>
      <w:r w:rsidR="00AA1C9A" w:rsidRPr="003E7ED0">
        <w:rPr>
          <w:rFonts w:ascii="Arial" w:hAnsi="Arial" w:cs="Arial"/>
          <w:bCs/>
        </w:rPr>
        <w:t xml:space="preserve"> del 20 de agosto de 2015</w:t>
      </w:r>
      <w:r w:rsidRPr="003E7ED0">
        <w:rPr>
          <w:rFonts w:ascii="Arial" w:hAnsi="Arial" w:cs="Arial"/>
          <w:bCs/>
        </w:rPr>
        <w:t>.</w:t>
      </w:r>
    </w:p>
    <w:p w14:paraId="36A0CFDC" w14:textId="77777777" w:rsidR="008578AF" w:rsidRPr="003E7ED0" w:rsidRDefault="008578AF" w:rsidP="003E7ED0">
      <w:pPr>
        <w:spacing w:line="360" w:lineRule="auto"/>
        <w:jc w:val="center"/>
        <w:rPr>
          <w:rFonts w:ascii="Arial" w:hAnsi="Arial" w:cs="Arial"/>
          <w:bdr w:val="none" w:sz="0" w:space="0" w:color="auto" w:frame="1"/>
          <w:shd w:val="clear" w:color="auto" w:fill="FFFFFF"/>
        </w:rPr>
      </w:pPr>
    </w:p>
    <w:p w14:paraId="1C74B311" w14:textId="1CCCCD7F" w:rsidR="008578AF" w:rsidRPr="003E7ED0" w:rsidRDefault="008578AF" w:rsidP="003E7ED0">
      <w:pPr>
        <w:spacing w:line="360" w:lineRule="auto"/>
        <w:ind w:right="-7"/>
        <w:jc w:val="both"/>
        <w:rPr>
          <w:rFonts w:ascii="Arial" w:eastAsia="Times New Roman" w:hAnsi="Arial" w:cs="Arial"/>
          <w:lang w:eastAsia="es-ES"/>
        </w:rPr>
      </w:pPr>
      <w:r w:rsidRPr="003E7ED0">
        <w:rPr>
          <w:rFonts w:ascii="Arial" w:eastAsia="Arial" w:hAnsi="Arial" w:cs="Arial"/>
          <w:lang w:eastAsia="es-CO"/>
        </w:rPr>
        <w:t xml:space="preserve">De acuerdo con lo anterior, se constata que efectivamente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conoció del seguro en todas sus condiciones, pues firma lo constata. Ahora, </w:t>
      </w:r>
      <w:proofErr w:type="spellStart"/>
      <w:r w:rsidRPr="003E7ED0">
        <w:rPr>
          <w:rFonts w:ascii="Arial" w:eastAsia="Arial" w:hAnsi="Arial" w:cs="Arial"/>
          <w:lang w:eastAsia="es-CO"/>
        </w:rPr>
        <w:t>a</w:t>
      </w:r>
      <w:r w:rsidR="00A9129A" w:rsidRPr="003E7ED0">
        <w:rPr>
          <w:rFonts w:ascii="Arial" w:eastAsia="Arial" w:hAnsi="Arial" w:cs="Arial"/>
          <w:lang w:eastAsia="es-CO"/>
        </w:rPr>
        <w:t>ú</w:t>
      </w:r>
      <w:r w:rsidRPr="003E7ED0">
        <w:rPr>
          <w:rFonts w:ascii="Arial" w:eastAsia="Arial" w:hAnsi="Arial" w:cs="Arial"/>
          <w:lang w:eastAsia="es-CO"/>
        </w:rPr>
        <w:t>n</w:t>
      </w:r>
      <w:proofErr w:type="spellEnd"/>
      <w:r w:rsidRPr="003E7ED0">
        <w:rPr>
          <w:rFonts w:ascii="Arial" w:eastAsia="Arial" w:hAnsi="Arial" w:cs="Arial"/>
          <w:lang w:eastAsia="es-CO"/>
        </w:rPr>
        <w:t xml:space="preserve"> cuando la demandante pretende</w:t>
      </w:r>
      <w:r w:rsidRPr="003E7ED0">
        <w:rPr>
          <w:rFonts w:ascii="Arial" w:hAnsi="Arial" w:cs="Arial"/>
          <w:lang w:eastAsia="es-CO"/>
        </w:rPr>
        <w:t xml:space="preserve"> justificar que el cuestionario no se pueda leer o que sea ilegible, este fue presentado de forma física a</w:t>
      </w:r>
      <w:r w:rsidR="00F16B51" w:rsidRPr="003E7ED0">
        <w:rPr>
          <w:rFonts w:ascii="Arial" w:hAnsi="Arial" w:cs="Arial"/>
          <w:lang w:eastAsia="es-CO"/>
        </w:rPr>
        <w:t>l señor NOE DIAZ HOLGUIN</w:t>
      </w:r>
      <w:r w:rsidRPr="003E7ED0">
        <w:rPr>
          <w:rFonts w:ascii="Arial" w:hAnsi="Arial" w:cs="Arial"/>
          <w:lang w:eastAsia="es-CO"/>
        </w:rPr>
        <w:t>, el cual puedo ser leído adecuadamente,</w:t>
      </w:r>
      <w:r w:rsidR="00BC7695" w:rsidRPr="003E7ED0">
        <w:rPr>
          <w:rFonts w:ascii="Arial" w:hAnsi="Arial" w:cs="Arial"/>
          <w:lang w:eastAsia="es-CO"/>
        </w:rPr>
        <w:t xml:space="preserve"> y para el momento solo mencionó una afección en los tendones de sus extremidades inferiores, siendo claro </w:t>
      </w:r>
      <w:r w:rsidR="00BC7695" w:rsidRPr="003E7ED0">
        <w:rPr>
          <w:rFonts w:ascii="Arial" w:hAnsi="Arial" w:cs="Arial"/>
          <w:lang w:eastAsia="es-CO"/>
        </w:rPr>
        <w:lastRenderedPageBreak/>
        <w:t xml:space="preserve">que </w:t>
      </w:r>
      <w:r w:rsidRPr="003E7ED0">
        <w:rPr>
          <w:rFonts w:ascii="Arial" w:hAnsi="Arial" w:cs="Arial"/>
          <w:lang w:eastAsia="es-CO"/>
        </w:rPr>
        <w:t xml:space="preserve"> sumad</w:t>
      </w:r>
      <w:r w:rsidR="00BC7695" w:rsidRPr="003E7ED0">
        <w:rPr>
          <w:rFonts w:ascii="Arial" w:hAnsi="Arial" w:cs="Arial"/>
          <w:lang w:eastAsia="es-CO"/>
        </w:rPr>
        <w:t>o</w:t>
      </w:r>
      <w:r w:rsidRPr="003E7ED0">
        <w:rPr>
          <w:rFonts w:ascii="Arial" w:hAnsi="Arial" w:cs="Arial"/>
          <w:lang w:eastAsia="es-CO"/>
        </w:rPr>
        <w:t xml:space="preserve"> a la explicación o asesoría brindada a </w:t>
      </w:r>
      <w:r w:rsidR="00F16B51" w:rsidRPr="003E7ED0">
        <w:rPr>
          <w:rFonts w:ascii="Arial" w:hAnsi="Arial" w:cs="Arial"/>
          <w:lang w:eastAsia="es-CO"/>
        </w:rPr>
        <w:t>el señor NOE DIAZ HOLGUIN</w:t>
      </w:r>
      <w:r w:rsidRPr="003E7ED0">
        <w:rPr>
          <w:rFonts w:ascii="Arial" w:hAnsi="Arial" w:cs="Arial"/>
          <w:lang w:eastAsia="es-CO"/>
        </w:rPr>
        <w:t xml:space="preserve">, </w:t>
      </w:r>
      <w:r w:rsidR="00BC7695" w:rsidRPr="003E7ED0">
        <w:rPr>
          <w:rFonts w:ascii="Arial" w:hAnsi="Arial" w:cs="Arial"/>
          <w:lang w:eastAsia="es-CO"/>
        </w:rPr>
        <w:t xml:space="preserve">pudo entender y comprender la póliza y lo que implicase la omisión de su real estado de salud, omitiendo los demás padecimientos. Esto es en concordante con las políticas generales de </w:t>
      </w:r>
      <w:r w:rsidRPr="003E7ED0">
        <w:rPr>
          <w:rFonts w:ascii="Arial" w:hAnsi="Arial" w:cs="Arial"/>
          <w:lang w:eastAsia="es-CO"/>
        </w:rPr>
        <w:t xml:space="preserve">las suscripciones de las pólizas </w:t>
      </w:r>
      <w:r w:rsidR="00BC7695" w:rsidRPr="003E7ED0">
        <w:rPr>
          <w:rFonts w:ascii="Arial" w:hAnsi="Arial" w:cs="Arial"/>
          <w:lang w:eastAsia="es-CO"/>
        </w:rPr>
        <w:t xml:space="preserve">en las cuales </w:t>
      </w:r>
      <w:r w:rsidRPr="003E7ED0">
        <w:rPr>
          <w:rFonts w:ascii="Arial" w:hAnsi="Arial" w:cs="Arial"/>
          <w:lang w:eastAsia="es-CO"/>
        </w:rPr>
        <w:t xml:space="preserve">se realiza una asesoría al solicitante y, se coloca de presente la importancia de la lectura del documento, por lo que </w:t>
      </w:r>
      <w:r w:rsidR="00BC7695" w:rsidRPr="003E7ED0">
        <w:rPr>
          <w:rFonts w:ascii="Arial" w:hAnsi="Arial" w:cs="Arial"/>
          <w:lang w:eastAsia="es-CO"/>
        </w:rPr>
        <w:t>él</w:t>
      </w:r>
      <w:r w:rsidRPr="003E7ED0">
        <w:rPr>
          <w:rFonts w:ascii="Arial" w:hAnsi="Arial" w:cs="Arial"/>
          <w:lang w:eastAsia="es-CO"/>
        </w:rPr>
        <w:t xml:space="preserve"> misma declaró haber leído los documentos firmados</w:t>
      </w:r>
      <w:r w:rsidRPr="003E7ED0">
        <w:rPr>
          <w:rFonts w:ascii="Arial" w:hAnsi="Arial" w:cs="Arial"/>
        </w:rPr>
        <w:t xml:space="preserve"> e incluso le fueron explicados por la persona que asesora, siendo invalido el sustento de falta de información, pues lo cierto es que más allá de ser eso una afirmación en su favor, demuestra un claro incumplimiento a las conductas de mínima diligencia y buenas prácticas del consumidor financiero, en tanto que, la afirmación de los hoy demandantes no puede ser una razón legítima para desvirtuar la validez del contrato. Pues, al firmar la </w:t>
      </w:r>
      <w:r w:rsidRPr="003E7ED0">
        <w:rPr>
          <w:rFonts w:ascii="Arial" w:hAnsi="Arial" w:cs="Arial"/>
          <w:bdr w:val="none" w:sz="0" w:space="0" w:color="auto" w:frame="1"/>
          <w:shd w:val="clear" w:color="auto" w:fill="FFFFFF"/>
        </w:rPr>
        <w:t>Solicitud de Seguro de Vida Grupo Deudores</w:t>
      </w:r>
      <w:r w:rsidRPr="003E7ED0">
        <w:rPr>
          <w:rFonts w:ascii="Arial" w:hAnsi="Arial" w:cs="Arial"/>
        </w:rPr>
        <w:t xml:space="preserve"> aceptó lo que en ella estaba plasmado. Configurándose entonces de manera efectiva la suscripción del contrato de seguro.</w:t>
      </w:r>
    </w:p>
    <w:p w14:paraId="44066273" w14:textId="77777777" w:rsidR="008578AF" w:rsidRPr="003E7ED0" w:rsidRDefault="008578AF" w:rsidP="003E7ED0">
      <w:pPr>
        <w:spacing w:line="360" w:lineRule="auto"/>
        <w:ind w:right="850"/>
        <w:jc w:val="both"/>
        <w:rPr>
          <w:rFonts w:ascii="Arial" w:eastAsia="Arial" w:hAnsi="Arial" w:cs="Arial"/>
          <w:lang w:eastAsia="es-CO"/>
        </w:rPr>
      </w:pPr>
    </w:p>
    <w:p w14:paraId="43FBB65C" w14:textId="50CB6818" w:rsidR="008578AF" w:rsidRPr="003E7ED0" w:rsidRDefault="008578AF" w:rsidP="003E7ED0">
      <w:pPr>
        <w:tabs>
          <w:tab w:val="left" w:pos="362"/>
        </w:tabs>
        <w:spacing w:line="360" w:lineRule="auto"/>
        <w:ind w:right="120"/>
        <w:jc w:val="both"/>
        <w:rPr>
          <w:rFonts w:ascii="Arial" w:hAnsi="Arial" w:cs="Arial"/>
        </w:rPr>
      </w:pPr>
      <w:r w:rsidRPr="003E7ED0">
        <w:rPr>
          <w:rFonts w:ascii="Arial" w:eastAsia="Arial" w:hAnsi="Arial" w:cs="Arial"/>
          <w:lang w:eastAsia="es-CO"/>
        </w:rPr>
        <w:t xml:space="preserve">En conclusión, las declaraciones de la parte demandante concernientes a la </w:t>
      </w:r>
      <w:r w:rsidR="00AA1C9A" w:rsidRPr="003E7ED0">
        <w:rPr>
          <w:rFonts w:ascii="Arial" w:eastAsia="Arial" w:hAnsi="Arial" w:cs="Arial"/>
          <w:lang w:eastAsia="es-CO"/>
        </w:rPr>
        <w:t>indebida información suministrada</w:t>
      </w:r>
      <w:r w:rsidRPr="003E7ED0">
        <w:rPr>
          <w:rFonts w:ascii="Arial" w:eastAsia="Arial" w:hAnsi="Arial" w:cs="Arial"/>
          <w:lang w:eastAsia="es-CO"/>
        </w:rPr>
        <w:t xml:space="preserve"> del contrato de seguro y su voluntad viciada, y al mismo tiempo la solicitud de validez para que se les indemnice </w:t>
      </w:r>
      <w:r w:rsidRPr="003E7ED0">
        <w:rPr>
          <w:rFonts w:ascii="Arial" w:hAnsi="Arial" w:cs="Arial"/>
        </w:rPr>
        <w:t>queda en un simple enunciado huérfano de prueba,</w:t>
      </w:r>
      <w:r w:rsidRPr="003E7ED0">
        <w:rPr>
          <w:rFonts w:ascii="Arial" w:eastAsia="Arial" w:hAnsi="Arial" w:cs="Arial"/>
          <w:lang w:eastAsia="es-CO"/>
        </w:rPr>
        <w:t xml:space="preserve"> en tanto no existe soporte para demostrar tal circunstancia, máxime cuando en el plenario obran documentales que cuentan con su firma, la cual afirma haber impuesto en los mismos. </w:t>
      </w:r>
      <w:r w:rsidR="00BC7695" w:rsidRPr="003E7ED0">
        <w:rPr>
          <w:rFonts w:ascii="Arial" w:eastAsia="Arial" w:hAnsi="Arial" w:cs="Arial"/>
          <w:lang w:eastAsia="es-CO"/>
        </w:rPr>
        <w:t>D</w:t>
      </w:r>
      <w:r w:rsidRPr="003E7ED0">
        <w:rPr>
          <w:rFonts w:ascii="Arial" w:eastAsia="Arial" w:hAnsi="Arial" w:cs="Arial"/>
          <w:lang w:eastAsia="es-CO"/>
        </w:rPr>
        <w:t xml:space="preserve">e modo que queda suficientemente probado que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recibió la información a conformidad, conoció de los amparos y exclusiones, contratando la póliza de forma libre y voluntaria y, no existió </w:t>
      </w:r>
      <w:r w:rsidRPr="003E7ED0">
        <w:rPr>
          <w:rFonts w:ascii="Arial" w:hAnsi="Arial" w:cs="Arial"/>
        </w:rPr>
        <w:t>conducta arbitraria como lo alega la parte demandante, pues la Compañía Aseguradora cumplió con su deber de informar y ha respondido cada petición radicad</w:t>
      </w:r>
      <w:r w:rsidR="003F6442" w:rsidRPr="003E7ED0">
        <w:rPr>
          <w:rFonts w:ascii="Arial" w:hAnsi="Arial" w:cs="Arial"/>
        </w:rPr>
        <w:t>a</w:t>
      </w:r>
      <w:r w:rsidRPr="003E7ED0">
        <w:rPr>
          <w:rFonts w:ascii="Arial" w:hAnsi="Arial" w:cs="Arial"/>
        </w:rPr>
        <w:t xml:space="preserve"> </w:t>
      </w:r>
      <w:r w:rsidR="003F6442" w:rsidRPr="003E7ED0">
        <w:rPr>
          <w:rFonts w:ascii="Arial" w:hAnsi="Arial" w:cs="Arial"/>
        </w:rPr>
        <w:t>ante la compañía</w:t>
      </w:r>
      <w:r w:rsidRPr="003E7ED0">
        <w:rPr>
          <w:rFonts w:ascii="Arial" w:hAnsi="Arial" w:cs="Arial"/>
        </w:rPr>
        <w:t xml:space="preserve">, salvaguardando el derecho a la información que les asiste. </w:t>
      </w:r>
    </w:p>
    <w:p w14:paraId="2A8FC66F" w14:textId="77777777" w:rsidR="008578AF" w:rsidRPr="003E7ED0" w:rsidRDefault="008578AF" w:rsidP="003E7ED0">
      <w:pPr>
        <w:spacing w:line="360" w:lineRule="auto"/>
        <w:ind w:right="-7"/>
        <w:jc w:val="both"/>
        <w:rPr>
          <w:rFonts w:ascii="Arial" w:eastAsia="Arial" w:hAnsi="Arial" w:cs="Arial"/>
          <w:lang w:eastAsia="es-CO"/>
        </w:rPr>
      </w:pPr>
    </w:p>
    <w:p w14:paraId="68BC5016" w14:textId="70388A34" w:rsidR="008578AF" w:rsidRPr="003E7ED0" w:rsidRDefault="008578AF" w:rsidP="003E7ED0">
      <w:pPr>
        <w:spacing w:line="360" w:lineRule="auto"/>
        <w:jc w:val="both"/>
        <w:rPr>
          <w:rFonts w:ascii="Arial" w:hAnsi="Arial" w:cs="Arial"/>
          <w:lang w:eastAsia="es-CO"/>
        </w:rPr>
      </w:pPr>
      <w:r w:rsidRPr="003E7ED0">
        <w:rPr>
          <w:rFonts w:ascii="Arial" w:hAnsi="Arial" w:cs="Arial"/>
          <w:shd w:val="clear" w:color="auto" w:fill="FFFFFF"/>
          <w:lang w:eastAsia="es-CO"/>
        </w:rPr>
        <w:t xml:space="preserve">En este sentido, </w:t>
      </w:r>
      <w:r w:rsidR="003F6442" w:rsidRPr="003E7ED0">
        <w:rPr>
          <w:rFonts w:ascii="Arial" w:hAnsi="Arial" w:cs="Arial"/>
          <w:shd w:val="clear" w:color="auto" w:fill="FFFFFF"/>
          <w:lang w:eastAsia="es-CO"/>
        </w:rPr>
        <w:t>el despacho</w:t>
      </w:r>
      <w:r w:rsidRPr="003E7ED0">
        <w:rPr>
          <w:rFonts w:ascii="Arial" w:hAnsi="Arial" w:cs="Arial"/>
          <w:shd w:val="clear" w:color="auto" w:fill="FFFFFF"/>
          <w:lang w:eastAsia="es-CO"/>
        </w:rPr>
        <w:t xml:space="preserve"> no tiene otra alternativa diferente que negar las pretensiones de la demanda y</w:t>
      </w:r>
      <w:r w:rsidRPr="003E7ED0">
        <w:rPr>
          <w:rFonts w:ascii="Arial" w:hAnsi="Arial" w:cs="Arial"/>
          <w:lang w:eastAsia="es-CO"/>
        </w:rPr>
        <w:t xml:space="preserve"> declarar probada esta excepción.</w:t>
      </w:r>
    </w:p>
    <w:p w14:paraId="128729AF" w14:textId="77777777" w:rsidR="00436CDF" w:rsidRPr="003E7ED0" w:rsidRDefault="00436CDF" w:rsidP="003E7ED0">
      <w:pPr>
        <w:spacing w:line="360" w:lineRule="auto"/>
        <w:jc w:val="both"/>
        <w:rPr>
          <w:rFonts w:ascii="Arial" w:hAnsi="Arial" w:cs="Arial"/>
          <w:bCs/>
        </w:rPr>
      </w:pPr>
    </w:p>
    <w:p w14:paraId="58CFF765" w14:textId="207F8C5F" w:rsidR="008578AF" w:rsidRPr="003E7ED0" w:rsidRDefault="008578AF" w:rsidP="003E7ED0">
      <w:pPr>
        <w:pStyle w:val="Ttulo2"/>
        <w:numPr>
          <w:ilvl w:val="0"/>
          <w:numId w:val="23"/>
        </w:numPr>
        <w:spacing w:before="0"/>
        <w:ind w:left="567"/>
        <w:rPr>
          <w:rFonts w:eastAsia="Times New Roman"/>
        </w:rPr>
      </w:pPr>
      <w:r w:rsidRPr="003E7ED0">
        <w:rPr>
          <w:rFonts w:eastAsia="Times New Roman"/>
        </w:rPr>
        <w:t>GENÉRICA O INNOMINADA Y OTRAS.</w:t>
      </w:r>
    </w:p>
    <w:p w14:paraId="3D52D055" w14:textId="77777777" w:rsidR="008578AF" w:rsidRPr="003E7ED0" w:rsidRDefault="008578AF" w:rsidP="003E7ED0">
      <w:pPr>
        <w:pStyle w:val="Prrafodelista"/>
        <w:spacing w:line="360" w:lineRule="auto"/>
        <w:ind w:left="360"/>
        <w:jc w:val="both"/>
        <w:rPr>
          <w:rFonts w:ascii="Arial" w:eastAsia="Times New Roman" w:hAnsi="Arial" w:cs="Arial"/>
          <w:b/>
          <w:shd w:val="clear" w:color="auto" w:fill="FFFFFF"/>
        </w:rPr>
      </w:pPr>
    </w:p>
    <w:p w14:paraId="36243F25" w14:textId="61FBB523" w:rsidR="003F6442" w:rsidRPr="003E7ED0" w:rsidRDefault="003F6442" w:rsidP="003E7ED0">
      <w:pPr>
        <w:spacing w:line="360" w:lineRule="auto"/>
        <w:ind w:right="141"/>
        <w:jc w:val="both"/>
        <w:rPr>
          <w:rFonts w:ascii="Arial" w:eastAsia="Arial" w:hAnsi="Arial" w:cs="Arial"/>
          <w:lang w:eastAsia="es-CO"/>
        </w:rPr>
      </w:pPr>
      <w:r w:rsidRPr="003E7ED0">
        <w:rPr>
          <w:rFonts w:ascii="Arial" w:eastAsia="Arial" w:hAnsi="Arial" w:cs="Arial"/>
          <w:lang w:eastAsia="es-CO"/>
        </w:rPr>
        <w:lastRenderedPageBreak/>
        <w:t>En atención a las disposiciones contenidas en el artículo 282 del Código General del Proceso solicito al Despacho declarar cualquier otra excepción que resulte probada en el curso del proceso, derivada de la Ley, incluida la de prescripción de las acciones derivadas de</w:t>
      </w:r>
      <w:r w:rsidR="002C0A66" w:rsidRPr="003E7ED0">
        <w:rPr>
          <w:rFonts w:ascii="Arial" w:eastAsia="Arial" w:hAnsi="Arial" w:cs="Arial"/>
          <w:lang w:eastAsia="es-CO"/>
        </w:rPr>
        <w:t xml:space="preserve">l contrato </w:t>
      </w:r>
      <w:r w:rsidRPr="003E7ED0">
        <w:rPr>
          <w:rFonts w:ascii="Arial" w:eastAsia="Arial" w:hAnsi="Arial" w:cs="Arial"/>
          <w:lang w:eastAsia="es-CO"/>
        </w:rPr>
        <w:t>de seguro en cabeza del accionante (1081 Código de Comercio).</w:t>
      </w:r>
    </w:p>
    <w:p w14:paraId="279748CF" w14:textId="77777777" w:rsidR="003F6442" w:rsidRPr="003E7ED0" w:rsidRDefault="003F6442" w:rsidP="003E7ED0">
      <w:pPr>
        <w:pStyle w:val="Textoindependiente"/>
        <w:spacing w:line="360" w:lineRule="auto"/>
        <w:rPr>
          <w:rFonts w:ascii="Arial" w:hAnsi="Arial" w:cs="Arial"/>
          <w:sz w:val="22"/>
          <w:szCs w:val="22"/>
          <w:lang w:val="es-ES_tradnl"/>
        </w:rPr>
      </w:pPr>
    </w:p>
    <w:p w14:paraId="71D0E2EC" w14:textId="77777777" w:rsidR="003F6442" w:rsidRPr="003E7ED0" w:rsidRDefault="003F6442" w:rsidP="003E7ED0">
      <w:pPr>
        <w:pStyle w:val="Textoindependiente"/>
        <w:spacing w:line="360" w:lineRule="auto"/>
        <w:jc w:val="both"/>
        <w:rPr>
          <w:rFonts w:ascii="Arial" w:hAnsi="Arial" w:cs="Arial"/>
          <w:sz w:val="22"/>
          <w:szCs w:val="22"/>
        </w:rPr>
      </w:pPr>
      <w:r w:rsidRPr="003E7ED0">
        <w:rPr>
          <w:rFonts w:ascii="Arial" w:hAnsi="Arial" w:cs="Arial"/>
          <w:sz w:val="22"/>
          <w:szCs w:val="22"/>
        </w:rPr>
        <w:t>Por</w:t>
      </w:r>
      <w:r w:rsidRPr="003E7ED0">
        <w:rPr>
          <w:rFonts w:ascii="Arial" w:hAnsi="Arial" w:cs="Arial"/>
          <w:spacing w:val="-5"/>
          <w:sz w:val="22"/>
          <w:szCs w:val="22"/>
        </w:rPr>
        <w:t xml:space="preserve"> </w:t>
      </w:r>
      <w:r w:rsidRPr="003E7ED0">
        <w:rPr>
          <w:rFonts w:ascii="Arial" w:hAnsi="Arial" w:cs="Arial"/>
          <w:sz w:val="22"/>
          <w:szCs w:val="22"/>
        </w:rPr>
        <w:t>las</w:t>
      </w:r>
      <w:r w:rsidRPr="003E7ED0">
        <w:rPr>
          <w:rFonts w:ascii="Arial" w:hAnsi="Arial" w:cs="Arial"/>
          <w:spacing w:val="-5"/>
          <w:sz w:val="22"/>
          <w:szCs w:val="22"/>
        </w:rPr>
        <w:t xml:space="preserve"> </w:t>
      </w:r>
      <w:r w:rsidRPr="003E7ED0">
        <w:rPr>
          <w:rFonts w:ascii="Arial" w:hAnsi="Arial" w:cs="Arial"/>
          <w:sz w:val="22"/>
          <w:szCs w:val="22"/>
        </w:rPr>
        <w:t>razones</w:t>
      </w:r>
      <w:r w:rsidRPr="003E7ED0">
        <w:rPr>
          <w:rFonts w:ascii="Arial" w:hAnsi="Arial" w:cs="Arial"/>
          <w:spacing w:val="-4"/>
          <w:sz w:val="22"/>
          <w:szCs w:val="22"/>
        </w:rPr>
        <w:t xml:space="preserve"> </w:t>
      </w:r>
      <w:r w:rsidRPr="003E7ED0">
        <w:rPr>
          <w:rFonts w:ascii="Arial" w:hAnsi="Arial" w:cs="Arial"/>
          <w:sz w:val="22"/>
          <w:szCs w:val="22"/>
        </w:rPr>
        <w:t>expuestas,</w:t>
      </w:r>
      <w:r w:rsidRPr="003E7ED0">
        <w:rPr>
          <w:rFonts w:ascii="Arial" w:hAnsi="Arial" w:cs="Arial"/>
          <w:spacing w:val="-5"/>
          <w:sz w:val="22"/>
          <w:szCs w:val="22"/>
        </w:rPr>
        <w:t xml:space="preserve"> </w:t>
      </w:r>
      <w:r w:rsidRPr="003E7ED0">
        <w:rPr>
          <w:rFonts w:ascii="Arial" w:hAnsi="Arial" w:cs="Arial"/>
          <w:sz w:val="22"/>
          <w:szCs w:val="22"/>
        </w:rPr>
        <w:t>solicito</w:t>
      </w:r>
      <w:r w:rsidRPr="003E7ED0">
        <w:rPr>
          <w:rFonts w:ascii="Arial" w:hAnsi="Arial" w:cs="Arial"/>
          <w:spacing w:val="-4"/>
          <w:sz w:val="22"/>
          <w:szCs w:val="22"/>
        </w:rPr>
        <w:t xml:space="preserve"> </w:t>
      </w:r>
      <w:r w:rsidRPr="003E7ED0">
        <w:rPr>
          <w:rFonts w:ascii="Arial" w:hAnsi="Arial" w:cs="Arial"/>
          <w:sz w:val="22"/>
          <w:szCs w:val="22"/>
        </w:rPr>
        <w:t>respetuosamente</w:t>
      </w:r>
      <w:r w:rsidRPr="003E7ED0">
        <w:rPr>
          <w:rFonts w:ascii="Arial" w:hAnsi="Arial" w:cs="Arial"/>
          <w:spacing w:val="-5"/>
          <w:sz w:val="22"/>
          <w:szCs w:val="22"/>
        </w:rPr>
        <w:t xml:space="preserve"> </w:t>
      </w:r>
      <w:r w:rsidRPr="003E7ED0">
        <w:rPr>
          <w:rFonts w:ascii="Arial" w:hAnsi="Arial" w:cs="Arial"/>
          <w:sz w:val="22"/>
          <w:szCs w:val="22"/>
        </w:rPr>
        <w:t>declarar</w:t>
      </w:r>
      <w:r w:rsidRPr="003E7ED0">
        <w:rPr>
          <w:rFonts w:ascii="Arial" w:hAnsi="Arial" w:cs="Arial"/>
          <w:spacing w:val="-4"/>
          <w:sz w:val="22"/>
          <w:szCs w:val="22"/>
        </w:rPr>
        <w:t xml:space="preserve"> </w:t>
      </w:r>
      <w:r w:rsidRPr="003E7ED0">
        <w:rPr>
          <w:rFonts w:ascii="Arial" w:hAnsi="Arial" w:cs="Arial"/>
          <w:sz w:val="22"/>
          <w:szCs w:val="22"/>
        </w:rPr>
        <w:t>probada</w:t>
      </w:r>
      <w:r w:rsidRPr="003E7ED0">
        <w:rPr>
          <w:rFonts w:ascii="Arial" w:hAnsi="Arial" w:cs="Arial"/>
          <w:spacing w:val="-5"/>
          <w:sz w:val="22"/>
          <w:szCs w:val="22"/>
        </w:rPr>
        <w:t xml:space="preserve"> </w:t>
      </w:r>
      <w:r w:rsidRPr="003E7ED0">
        <w:rPr>
          <w:rFonts w:ascii="Arial" w:hAnsi="Arial" w:cs="Arial"/>
          <w:sz w:val="22"/>
          <w:szCs w:val="22"/>
        </w:rPr>
        <w:t>esta</w:t>
      </w:r>
      <w:r w:rsidRPr="003E7ED0">
        <w:rPr>
          <w:rFonts w:ascii="Arial" w:hAnsi="Arial" w:cs="Arial"/>
          <w:spacing w:val="-4"/>
          <w:sz w:val="22"/>
          <w:szCs w:val="22"/>
        </w:rPr>
        <w:t xml:space="preserve"> </w:t>
      </w:r>
      <w:r w:rsidRPr="003E7ED0">
        <w:rPr>
          <w:rFonts w:ascii="Arial" w:hAnsi="Arial" w:cs="Arial"/>
          <w:sz w:val="22"/>
          <w:szCs w:val="22"/>
        </w:rPr>
        <w:t>excepción.</w:t>
      </w:r>
    </w:p>
    <w:p w14:paraId="78E67ACB" w14:textId="77777777" w:rsidR="008578AF" w:rsidRPr="003E7ED0" w:rsidRDefault="008578AF" w:rsidP="003E7ED0">
      <w:pPr>
        <w:spacing w:line="360" w:lineRule="auto"/>
        <w:jc w:val="both"/>
        <w:rPr>
          <w:rFonts w:ascii="Arial" w:eastAsia="Times New Roman" w:hAnsi="Arial" w:cs="Arial"/>
          <w:b/>
          <w:bCs/>
        </w:rPr>
      </w:pPr>
    </w:p>
    <w:p w14:paraId="3D01C6CA" w14:textId="77777777" w:rsidR="008578AF" w:rsidRPr="003E7ED0" w:rsidRDefault="008578AF" w:rsidP="003E7ED0">
      <w:pPr>
        <w:spacing w:line="360" w:lineRule="auto"/>
        <w:jc w:val="center"/>
        <w:rPr>
          <w:rFonts w:ascii="Arial" w:eastAsia="Times New Roman" w:hAnsi="Arial" w:cs="Arial"/>
          <w:b/>
          <w:bCs/>
          <w:u w:val="single"/>
        </w:rPr>
      </w:pPr>
      <w:r w:rsidRPr="003E7ED0">
        <w:rPr>
          <w:rFonts w:ascii="Arial" w:eastAsia="Times New Roman" w:hAnsi="Arial" w:cs="Arial"/>
          <w:b/>
          <w:bCs/>
          <w:u w:val="single"/>
        </w:rPr>
        <w:t>EXCEPCIONES DE MÉRITO SUBSIDIARIAS</w:t>
      </w:r>
    </w:p>
    <w:p w14:paraId="55B7305C" w14:textId="77777777" w:rsidR="008578AF" w:rsidRPr="003E7ED0" w:rsidRDefault="008578AF" w:rsidP="003E7ED0">
      <w:pPr>
        <w:spacing w:line="360" w:lineRule="auto"/>
        <w:rPr>
          <w:rFonts w:ascii="Arial" w:hAnsi="Arial" w:cs="Arial"/>
        </w:rPr>
      </w:pPr>
    </w:p>
    <w:p w14:paraId="6656E621" w14:textId="77A6D9DE" w:rsidR="002623BC" w:rsidRPr="003E7ED0" w:rsidRDefault="002623BC" w:rsidP="003E7ED0">
      <w:pPr>
        <w:pStyle w:val="Ttulo2"/>
        <w:numPr>
          <w:ilvl w:val="1"/>
          <w:numId w:val="3"/>
        </w:numPr>
        <w:spacing w:before="0"/>
      </w:pPr>
      <w:r w:rsidRPr="003E7ED0">
        <w:t xml:space="preserve">EN CUALQUIER CASO, DE NINGUNA FORMA SE PODRÁ EXCEDER EL MÁXIMO DEL VALOR ASEGURADO. </w:t>
      </w:r>
    </w:p>
    <w:p w14:paraId="2EC76BBD" w14:textId="77777777" w:rsidR="002623BC" w:rsidRPr="003E7ED0" w:rsidRDefault="002623BC" w:rsidP="003E7ED0">
      <w:pPr>
        <w:spacing w:line="360" w:lineRule="auto"/>
        <w:rPr>
          <w:rFonts w:ascii="Arial" w:eastAsiaTheme="minorEastAsia" w:hAnsi="Arial" w:cs="Arial"/>
          <w:iCs/>
          <w:u w:val="single"/>
        </w:rPr>
      </w:pPr>
    </w:p>
    <w:p w14:paraId="337CECC8" w14:textId="143D3E51" w:rsidR="002623BC" w:rsidRPr="003E7ED0" w:rsidRDefault="002623BC" w:rsidP="003E7ED0">
      <w:pPr>
        <w:spacing w:line="360" w:lineRule="auto"/>
        <w:jc w:val="both"/>
        <w:rPr>
          <w:rFonts w:ascii="Arial" w:hAnsi="Arial" w:cs="Arial"/>
        </w:rPr>
      </w:pPr>
      <w:r w:rsidRPr="003E7ED0">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w:t>
      </w:r>
      <w:r w:rsidR="003F6442" w:rsidRPr="003E7ED0">
        <w:rPr>
          <w:rFonts w:ascii="Arial" w:hAnsi="Arial" w:cs="Arial"/>
        </w:rPr>
        <w:t>el despacho</w:t>
      </w:r>
      <w:r w:rsidRPr="003E7ED0">
        <w:rPr>
          <w:rFonts w:ascii="Arial" w:hAnsi="Arial" w:cs="Arial"/>
        </w:rPr>
        <w:t xml:space="preserve"> considere que la Aseguradora sí tiene la obligación de pagar indemnización al beneficiario, esto es, a la entidad Bancaria, es indispensable que el reconocimiento de responsabilidad se ciña a los límites establecidos en las condiciones particulares del aseguramiento</w:t>
      </w:r>
      <w:r w:rsidR="004B5974" w:rsidRPr="003E7ED0">
        <w:rPr>
          <w:rFonts w:ascii="Arial" w:hAnsi="Arial" w:cs="Arial"/>
        </w:rPr>
        <w:t xml:space="preserve"> al valor insoluto de la obligación crediticia a la fecha. </w:t>
      </w:r>
    </w:p>
    <w:p w14:paraId="5A947432" w14:textId="77777777" w:rsidR="002623BC" w:rsidRPr="003E7ED0" w:rsidRDefault="002623BC" w:rsidP="003E7ED0">
      <w:pPr>
        <w:spacing w:line="360" w:lineRule="auto"/>
        <w:jc w:val="both"/>
        <w:rPr>
          <w:rFonts w:ascii="Arial" w:hAnsi="Arial" w:cs="Arial"/>
        </w:rPr>
      </w:pPr>
    </w:p>
    <w:p w14:paraId="0C3A7D35" w14:textId="77777777" w:rsidR="002623BC" w:rsidRPr="003E7ED0" w:rsidRDefault="002623BC" w:rsidP="003E7ED0">
      <w:pPr>
        <w:spacing w:line="360" w:lineRule="auto"/>
        <w:jc w:val="both"/>
        <w:rPr>
          <w:rFonts w:ascii="Arial" w:hAnsi="Arial" w:cs="Arial"/>
        </w:rPr>
      </w:pPr>
      <w:r w:rsidRPr="003E7ED0">
        <w:rPr>
          <w:rFonts w:ascii="Arial" w:hAnsi="Arial" w:cs="Arial"/>
        </w:rPr>
        <w:t>Por las razones expuestas, solicito respetuosamente declarar probada esta excepción.</w:t>
      </w:r>
    </w:p>
    <w:p w14:paraId="3AE201F7" w14:textId="77777777" w:rsidR="002623BC" w:rsidRPr="003E7ED0" w:rsidRDefault="002623BC" w:rsidP="003E7ED0">
      <w:pPr>
        <w:spacing w:line="360" w:lineRule="auto"/>
        <w:jc w:val="both"/>
        <w:rPr>
          <w:rFonts w:ascii="Arial" w:hAnsi="Arial" w:cs="Arial"/>
        </w:rPr>
      </w:pPr>
    </w:p>
    <w:p w14:paraId="0B7244EA" w14:textId="50AF5B7C" w:rsidR="002623BC" w:rsidRPr="003E7ED0" w:rsidRDefault="002623BC" w:rsidP="003E7ED0">
      <w:pPr>
        <w:pStyle w:val="Ttulo2"/>
        <w:numPr>
          <w:ilvl w:val="1"/>
          <w:numId w:val="3"/>
        </w:numPr>
        <w:spacing w:before="0"/>
      </w:pPr>
      <w:r w:rsidRPr="003E7ED0">
        <w:t xml:space="preserve">EN CUALQUIER CASO, LA OBLIGACIÓN DE LA COMPAÑÍA NO PUEDE EXCEDER EL SALDO INSOLUTO DE LA OBLIGACIÓN. </w:t>
      </w:r>
    </w:p>
    <w:p w14:paraId="39CA72DD" w14:textId="77777777" w:rsidR="002623BC" w:rsidRPr="003E7ED0" w:rsidRDefault="002623BC" w:rsidP="003E7ED0">
      <w:pPr>
        <w:spacing w:line="360" w:lineRule="auto"/>
        <w:jc w:val="both"/>
        <w:rPr>
          <w:rFonts w:ascii="Arial" w:hAnsi="Arial" w:cs="Arial"/>
          <w:b/>
          <w:bCs/>
        </w:rPr>
      </w:pPr>
    </w:p>
    <w:p w14:paraId="26A5686C" w14:textId="77777777" w:rsidR="002623BC" w:rsidRPr="003E7ED0" w:rsidRDefault="002623BC" w:rsidP="003E7ED0">
      <w:pPr>
        <w:spacing w:line="360" w:lineRule="auto"/>
        <w:jc w:val="both"/>
        <w:rPr>
          <w:rFonts w:ascii="Arial" w:hAnsi="Arial" w:cs="Arial"/>
        </w:rPr>
      </w:pPr>
      <w:r w:rsidRPr="003E7ED0">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la honorable Superintendencia Financiera de Colombia considere que la Aseguradora sí tiene la obligación de pagar la indemnización al beneficiario, esto es, a la entidad Bancaria, es indispensable que el reconocimiento de </w:t>
      </w:r>
      <w:r w:rsidRPr="003E7ED0">
        <w:rPr>
          <w:rFonts w:ascii="Arial" w:hAnsi="Arial" w:cs="Arial"/>
        </w:rPr>
        <w:lastRenderedPageBreak/>
        <w:t>responsabilidad se circunscriba únicamente al saldo insoluto de la obligación a fecha</w:t>
      </w:r>
      <w:r w:rsidR="000F7CED" w:rsidRPr="003E7ED0">
        <w:rPr>
          <w:rFonts w:ascii="Arial" w:hAnsi="Arial" w:cs="Arial"/>
        </w:rPr>
        <w:t>.</w:t>
      </w:r>
    </w:p>
    <w:p w14:paraId="32A3AC6F" w14:textId="77777777" w:rsidR="002623BC" w:rsidRPr="003E7ED0" w:rsidRDefault="002623BC" w:rsidP="003E7ED0">
      <w:pPr>
        <w:spacing w:line="360" w:lineRule="auto"/>
        <w:jc w:val="both"/>
        <w:rPr>
          <w:rFonts w:ascii="Arial" w:hAnsi="Arial" w:cs="Arial"/>
        </w:rPr>
      </w:pPr>
    </w:p>
    <w:p w14:paraId="4C1AF6D0" w14:textId="0C8C6778" w:rsidR="002623BC" w:rsidRPr="003E7ED0" w:rsidRDefault="002623BC" w:rsidP="003E7ED0">
      <w:pPr>
        <w:spacing w:line="360" w:lineRule="auto"/>
        <w:jc w:val="both"/>
        <w:rPr>
          <w:rFonts w:ascii="Arial" w:hAnsi="Arial" w:cs="Arial"/>
        </w:rPr>
      </w:pPr>
      <w:r w:rsidRPr="003E7ED0">
        <w:rPr>
          <w:rFonts w:ascii="Arial" w:hAnsi="Arial" w:cs="Arial"/>
        </w:rPr>
        <w:t>Por las razones expuestas, solicito respetuosamente declarar probada esta excepción.</w:t>
      </w:r>
    </w:p>
    <w:p w14:paraId="016A295C" w14:textId="60C15BD4" w:rsidR="004B5974" w:rsidRPr="003E7ED0" w:rsidRDefault="004B5974" w:rsidP="003E7ED0">
      <w:pPr>
        <w:spacing w:line="360" w:lineRule="auto"/>
        <w:jc w:val="both"/>
        <w:rPr>
          <w:rFonts w:ascii="Arial" w:hAnsi="Arial" w:cs="Arial"/>
        </w:rPr>
      </w:pPr>
    </w:p>
    <w:p w14:paraId="3743C2C8" w14:textId="059F99F1" w:rsidR="004B5974" w:rsidRPr="003E7ED0" w:rsidRDefault="004B5974" w:rsidP="003E7ED0">
      <w:pPr>
        <w:pStyle w:val="Ttulo2"/>
        <w:numPr>
          <w:ilvl w:val="1"/>
          <w:numId w:val="3"/>
        </w:numPr>
        <w:spacing w:before="0"/>
      </w:pPr>
      <w:r w:rsidRPr="003E7ED0">
        <w:t>IMPOSIBILIDAD</w:t>
      </w:r>
      <w:r w:rsidRPr="003E7ED0">
        <w:rPr>
          <w:spacing w:val="5"/>
        </w:rPr>
        <w:t xml:space="preserve"> </w:t>
      </w:r>
      <w:r w:rsidRPr="003E7ED0">
        <w:t>DE</w:t>
      </w:r>
      <w:r w:rsidRPr="003E7ED0">
        <w:rPr>
          <w:spacing w:val="7"/>
        </w:rPr>
        <w:t xml:space="preserve"> </w:t>
      </w:r>
      <w:r w:rsidRPr="003E7ED0">
        <w:t>RECONOCER</w:t>
      </w:r>
      <w:r w:rsidRPr="003E7ED0">
        <w:rPr>
          <w:spacing w:val="5"/>
        </w:rPr>
        <w:t xml:space="preserve"> </w:t>
      </w:r>
      <w:r w:rsidRPr="003E7ED0">
        <w:t>INTERESES</w:t>
      </w:r>
      <w:r w:rsidRPr="003E7ED0">
        <w:rPr>
          <w:spacing w:val="2"/>
        </w:rPr>
        <w:t xml:space="preserve"> </w:t>
      </w:r>
      <w:r w:rsidRPr="003E7ED0">
        <w:t>DE</w:t>
      </w:r>
      <w:r w:rsidRPr="003E7ED0">
        <w:rPr>
          <w:spacing w:val="7"/>
        </w:rPr>
        <w:t xml:space="preserve"> </w:t>
      </w:r>
      <w:r w:rsidRPr="003E7ED0">
        <w:t>MORA</w:t>
      </w:r>
      <w:r w:rsidRPr="003E7ED0">
        <w:rPr>
          <w:spacing w:val="5"/>
        </w:rPr>
        <w:t xml:space="preserve"> </w:t>
      </w:r>
      <w:r w:rsidRPr="003E7ED0">
        <w:t>CONFORME</w:t>
      </w:r>
      <w:r w:rsidRPr="003E7ED0">
        <w:rPr>
          <w:spacing w:val="2"/>
        </w:rPr>
        <w:t xml:space="preserve"> </w:t>
      </w:r>
      <w:r w:rsidRPr="003E7ED0">
        <w:t>A</w:t>
      </w:r>
      <w:r w:rsidRPr="003E7ED0">
        <w:rPr>
          <w:spacing w:val="5"/>
        </w:rPr>
        <w:t xml:space="preserve"> </w:t>
      </w:r>
      <w:r w:rsidRPr="003E7ED0">
        <w:t>LO</w:t>
      </w:r>
      <w:r w:rsidRPr="003E7ED0">
        <w:rPr>
          <w:spacing w:val="-59"/>
        </w:rPr>
        <w:t xml:space="preserve"> </w:t>
      </w:r>
      <w:r w:rsidRPr="003E7ED0">
        <w:t>SOLICITADO</w:t>
      </w:r>
      <w:r w:rsidRPr="003E7ED0">
        <w:rPr>
          <w:spacing w:val="-4"/>
        </w:rPr>
        <w:t xml:space="preserve"> </w:t>
      </w:r>
      <w:r w:rsidRPr="003E7ED0">
        <w:t>POR</w:t>
      </w:r>
      <w:r w:rsidRPr="003E7ED0">
        <w:rPr>
          <w:spacing w:val="-1"/>
        </w:rPr>
        <w:t xml:space="preserve"> </w:t>
      </w:r>
      <w:r w:rsidRPr="003E7ED0">
        <w:t>LA PARTE</w:t>
      </w:r>
      <w:r w:rsidRPr="003E7ED0">
        <w:rPr>
          <w:spacing w:val="-3"/>
        </w:rPr>
        <w:t xml:space="preserve"> </w:t>
      </w:r>
      <w:r w:rsidRPr="003E7ED0">
        <w:t>DEMANDANTE.</w:t>
      </w:r>
    </w:p>
    <w:p w14:paraId="3D9440F5" w14:textId="77777777" w:rsidR="004B5974" w:rsidRPr="003E7ED0" w:rsidRDefault="004B5974" w:rsidP="003E7ED0">
      <w:pPr>
        <w:pStyle w:val="Textoindependiente"/>
        <w:spacing w:line="360" w:lineRule="auto"/>
        <w:rPr>
          <w:rFonts w:ascii="Arial" w:hAnsi="Arial" w:cs="Arial"/>
          <w:b/>
          <w:sz w:val="22"/>
          <w:szCs w:val="22"/>
        </w:rPr>
      </w:pPr>
    </w:p>
    <w:p w14:paraId="7B8CC9B9" w14:textId="16DB56FC"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z w:val="22"/>
          <w:szCs w:val="22"/>
        </w:rPr>
        <w:t xml:space="preserve">Nos oponemos a la pretensión de condena por intereses moratorios contados desde el mes siguiente al que se realizó la solicitud de indemnización, toda vez que i) la acción derivada del contrato de seguro se encuentra prescrita para la fecha de vinculación de la demandada </w:t>
      </w:r>
      <w:proofErr w:type="spellStart"/>
      <w:r w:rsidRPr="003E7ED0">
        <w:rPr>
          <w:rFonts w:ascii="Arial" w:hAnsi="Arial" w:cs="Arial"/>
          <w:sz w:val="22"/>
          <w:szCs w:val="22"/>
        </w:rPr>
        <w:t>ii</w:t>
      </w:r>
      <w:proofErr w:type="spellEnd"/>
      <w:r w:rsidRPr="003E7ED0">
        <w:rPr>
          <w:rFonts w:ascii="Arial" w:hAnsi="Arial" w:cs="Arial"/>
          <w:sz w:val="22"/>
          <w:szCs w:val="22"/>
        </w:rPr>
        <w:t xml:space="preserve">) La realización del riesgo asegurado fue objetada por </w:t>
      </w:r>
      <w:r w:rsidR="00AD29D6" w:rsidRPr="003E7ED0">
        <w:rPr>
          <w:rFonts w:ascii="Arial" w:hAnsi="Arial" w:cs="Arial"/>
          <w:sz w:val="22"/>
          <w:szCs w:val="22"/>
        </w:rPr>
        <w:t>la reticencia del asegurado, lo que vicia de nulidad el contrato de seguro y,</w:t>
      </w:r>
      <w:r w:rsidRPr="003E7ED0">
        <w:rPr>
          <w:rFonts w:ascii="Arial" w:hAnsi="Arial" w:cs="Arial"/>
          <w:sz w:val="22"/>
          <w:szCs w:val="22"/>
        </w:rPr>
        <w:t xml:space="preserve"> </w:t>
      </w:r>
      <w:proofErr w:type="spellStart"/>
      <w:r w:rsidRPr="003E7ED0">
        <w:rPr>
          <w:rFonts w:ascii="Arial" w:hAnsi="Arial" w:cs="Arial"/>
          <w:sz w:val="22"/>
          <w:szCs w:val="22"/>
        </w:rPr>
        <w:t>iii</w:t>
      </w:r>
      <w:proofErr w:type="spellEnd"/>
      <w:r w:rsidRPr="003E7ED0">
        <w:rPr>
          <w:rFonts w:ascii="Arial" w:hAnsi="Arial" w:cs="Arial"/>
          <w:sz w:val="22"/>
          <w:szCs w:val="22"/>
        </w:rPr>
        <w:t xml:space="preserve">) </w:t>
      </w:r>
      <w:r w:rsidR="004F02C4" w:rsidRPr="003E7ED0">
        <w:rPr>
          <w:rFonts w:ascii="Arial" w:hAnsi="Arial" w:cs="Arial"/>
          <w:sz w:val="22"/>
          <w:szCs w:val="22"/>
        </w:rPr>
        <w:t>e</w:t>
      </w:r>
      <w:r w:rsidRPr="003E7ED0">
        <w:rPr>
          <w:rFonts w:ascii="Arial" w:hAnsi="Arial" w:cs="Arial"/>
          <w:sz w:val="22"/>
          <w:szCs w:val="22"/>
        </w:rPr>
        <w:t xml:space="preserve">l valor del pago </w:t>
      </w:r>
      <w:r w:rsidR="00AD29D6" w:rsidRPr="003E7ED0">
        <w:rPr>
          <w:rFonts w:ascii="Arial" w:hAnsi="Arial" w:cs="Arial"/>
          <w:sz w:val="22"/>
          <w:szCs w:val="22"/>
        </w:rPr>
        <w:t xml:space="preserve">que presuntamente fue </w:t>
      </w:r>
      <w:r w:rsidRPr="003E7ED0">
        <w:rPr>
          <w:rFonts w:ascii="Arial" w:hAnsi="Arial" w:cs="Arial"/>
          <w:sz w:val="22"/>
          <w:szCs w:val="22"/>
        </w:rPr>
        <w:t>realizado por la parte actora frente al cual se pretende aducir intereses</w:t>
      </w:r>
      <w:r w:rsidR="00AD29D6" w:rsidRPr="003E7ED0">
        <w:rPr>
          <w:rFonts w:ascii="Arial" w:hAnsi="Arial" w:cs="Arial"/>
          <w:sz w:val="22"/>
          <w:szCs w:val="22"/>
        </w:rPr>
        <w:t xml:space="preserve"> de mora</w:t>
      </w:r>
      <w:r w:rsidRPr="003E7ED0">
        <w:rPr>
          <w:rFonts w:ascii="Arial" w:hAnsi="Arial" w:cs="Arial"/>
          <w:sz w:val="22"/>
          <w:szCs w:val="22"/>
        </w:rPr>
        <w:t xml:space="preserve"> no se ha</w:t>
      </w:r>
      <w:r w:rsidRPr="003E7ED0">
        <w:rPr>
          <w:rFonts w:ascii="Arial" w:hAnsi="Arial" w:cs="Arial"/>
          <w:spacing w:val="1"/>
          <w:sz w:val="22"/>
          <w:szCs w:val="22"/>
        </w:rPr>
        <w:t xml:space="preserve"> </w:t>
      </w:r>
      <w:r w:rsidRPr="003E7ED0">
        <w:rPr>
          <w:rFonts w:ascii="Arial" w:hAnsi="Arial" w:cs="Arial"/>
          <w:sz w:val="22"/>
          <w:szCs w:val="22"/>
        </w:rPr>
        <w:t xml:space="preserve">probado, </w:t>
      </w:r>
      <w:r w:rsidR="00AD29D6" w:rsidRPr="003E7ED0">
        <w:rPr>
          <w:rFonts w:ascii="Arial" w:hAnsi="Arial" w:cs="Arial"/>
          <w:sz w:val="22"/>
          <w:szCs w:val="22"/>
        </w:rPr>
        <w:t xml:space="preserve">por ende, un interés moratorio solo puede contarse </w:t>
      </w:r>
      <w:r w:rsidRPr="003E7ED0">
        <w:rPr>
          <w:rFonts w:ascii="Arial" w:hAnsi="Arial" w:cs="Arial"/>
          <w:sz w:val="22"/>
          <w:szCs w:val="22"/>
        </w:rPr>
        <w:t>desde la ejecutoria de la sentencia Por lo anterior, respetuosamente solicitamos al señor Juez que</w:t>
      </w:r>
      <w:r w:rsidRPr="003E7ED0">
        <w:rPr>
          <w:rFonts w:ascii="Arial" w:hAnsi="Arial" w:cs="Arial"/>
          <w:spacing w:val="1"/>
          <w:sz w:val="22"/>
          <w:szCs w:val="22"/>
        </w:rPr>
        <w:t xml:space="preserve"> </w:t>
      </w:r>
      <w:r w:rsidRPr="003E7ED0">
        <w:rPr>
          <w:rFonts w:ascii="Arial" w:hAnsi="Arial" w:cs="Arial"/>
          <w:sz w:val="22"/>
          <w:szCs w:val="22"/>
        </w:rPr>
        <w:t>en</w:t>
      </w:r>
      <w:r w:rsidRPr="003E7ED0">
        <w:rPr>
          <w:rFonts w:ascii="Arial" w:hAnsi="Arial" w:cs="Arial"/>
          <w:spacing w:val="1"/>
          <w:sz w:val="22"/>
          <w:szCs w:val="22"/>
        </w:rPr>
        <w:t xml:space="preserve"> </w:t>
      </w:r>
      <w:r w:rsidRPr="003E7ED0">
        <w:rPr>
          <w:rFonts w:ascii="Arial" w:hAnsi="Arial" w:cs="Arial"/>
          <w:sz w:val="22"/>
          <w:szCs w:val="22"/>
        </w:rPr>
        <w:t>el</w:t>
      </w:r>
      <w:r w:rsidRPr="003E7ED0">
        <w:rPr>
          <w:rFonts w:ascii="Arial" w:hAnsi="Arial" w:cs="Arial"/>
          <w:spacing w:val="1"/>
          <w:sz w:val="22"/>
          <w:szCs w:val="22"/>
        </w:rPr>
        <w:t xml:space="preserve"> </w:t>
      </w:r>
      <w:r w:rsidRPr="003E7ED0">
        <w:rPr>
          <w:rFonts w:ascii="Arial" w:hAnsi="Arial" w:cs="Arial"/>
          <w:sz w:val="22"/>
          <w:szCs w:val="22"/>
        </w:rPr>
        <w:t>improbable evento</w:t>
      </w:r>
      <w:r w:rsidRPr="003E7ED0">
        <w:rPr>
          <w:rFonts w:ascii="Arial" w:hAnsi="Arial" w:cs="Arial"/>
          <w:spacing w:val="1"/>
          <w:sz w:val="22"/>
          <w:szCs w:val="22"/>
        </w:rPr>
        <w:t xml:space="preserve"> </w:t>
      </w:r>
      <w:r w:rsidRPr="003E7ED0">
        <w:rPr>
          <w:rFonts w:ascii="Arial" w:hAnsi="Arial" w:cs="Arial"/>
          <w:sz w:val="22"/>
          <w:szCs w:val="22"/>
        </w:rPr>
        <w:t>en</w:t>
      </w:r>
      <w:r w:rsidRPr="003E7ED0">
        <w:rPr>
          <w:rFonts w:ascii="Arial" w:hAnsi="Arial" w:cs="Arial"/>
          <w:spacing w:val="1"/>
          <w:sz w:val="22"/>
          <w:szCs w:val="22"/>
        </w:rPr>
        <w:t xml:space="preserve"> </w:t>
      </w:r>
      <w:r w:rsidRPr="003E7ED0">
        <w:rPr>
          <w:rFonts w:ascii="Arial" w:hAnsi="Arial" w:cs="Arial"/>
          <w:sz w:val="22"/>
          <w:szCs w:val="22"/>
        </w:rPr>
        <w:t>que</w:t>
      </w:r>
      <w:r w:rsidRPr="003E7ED0">
        <w:rPr>
          <w:rFonts w:ascii="Arial" w:hAnsi="Arial" w:cs="Arial"/>
          <w:spacing w:val="1"/>
          <w:sz w:val="22"/>
          <w:szCs w:val="22"/>
        </w:rPr>
        <w:t xml:space="preserve"> </w:t>
      </w:r>
      <w:r w:rsidRPr="003E7ED0">
        <w:rPr>
          <w:rFonts w:ascii="Arial" w:hAnsi="Arial" w:cs="Arial"/>
          <w:sz w:val="22"/>
          <w:szCs w:val="22"/>
        </w:rPr>
        <w:t>decidiera</w:t>
      </w:r>
      <w:r w:rsidRPr="003E7ED0">
        <w:rPr>
          <w:rFonts w:ascii="Arial" w:hAnsi="Arial" w:cs="Arial"/>
          <w:spacing w:val="1"/>
          <w:sz w:val="22"/>
          <w:szCs w:val="22"/>
        </w:rPr>
        <w:t xml:space="preserve"> </w:t>
      </w:r>
      <w:r w:rsidRPr="003E7ED0">
        <w:rPr>
          <w:rFonts w:ascii="Arial" w:hAnsi="Arial" w:cs="Arial"/>
          <w:sz w:val="22"/>
          <w:szCs w:val="22"/>
        </w:rPr>
        <w:t>despachar</w:t>
      </w:r>
      <w:r w:rsidRPr="003E7ED0">
        <w:rPr>
          <w:rFonts w:ascii="Arial" w:hAnsi="Arial" w:cs="Arial"/>
          <w:spacing w:val="1"/>
          <w:sz w:val="22"/>
          <w:szCs w:val="22"/>
        </w:rPr>
        <w:t xml:space="preserve"> </w:t>
      </w:r>
      <w:r w:rsidRPr="003E7ED0">
        <w:rPr>
          <w:rFonts w:ascii="Arial" w:hAnsi="Arial" w:cs="Arial"/>
          <w:sz w:val="22"/>
          <w:szCs w:val="22"/>
        </w:rPr>
        <w:t>favorablemente</w:t>
      </w:r>
      <w:r w:rsidRPr="003E7ED0">
        <w:rPr>
          <w:rFonts w:ascii="Arial" w:hAnsi="Arial" w:cs="Arial"/>
          <w:spacing w:val="1"/>
          <w:sz w:val="22"/>
          <w:szCs w:val="22"/>
        </w:rPr>
        <w:t xml:space="preserve"> </w:t>
      </w:r>
      <w:r w:rsidRPr="003E7ED0">
        <w:rPr>
          <w:rFonts w:ascii="Arial" w:hAnsi="Arial" w:cs="Arial"/>
          <w:sz w:val="22"/>
          <w:szCs w:val="22"/>
        </w:rPr>
        <w:t>las pretensiones de</w:t>
      </w:r>
      <w:r w:rsidRPr="003E7ED0">
        <w:rPr>
          <w:rFonts w:ascii="Arial" w:hAnsi="Arial" w:cs="Arial"/>
          <w:spacing w:val="1"/>
          <w:sz w:val="22"/>
          <w:szCs w:val="22"/>
        </w:rPr>
        <w:t xml:space="preserve"> </w:t>
      </w:r>
      <w:r w:rsidRPr="003E7ED0">
        <w:rPr>
          <w:rFonts w:ascii="Arial" w:hAnsi="Arial" w:cs="Arial"/>
          <w:sz w:val="22"/>
          <w:szCs w:val="22"/>
        </w:rPr>
        <w:t>la</w:t>
      </w:r>
      <w:r w:rsidRPr="003E7ED0">
        <w:rPr>
          <w:rFonts w:ascii="Arial" w:hAnsi="Arial" w:cs="Arial"/>
          <w:spacing w:val="1"/>
          <w:sz w:val="22"/>
          <w:szCs w:val="22"/>
        </w:rPr>
        <w:t xml:space="preserve"> </w:t>
      </w:r>
      <w:r w:rsidR="00AD29D6" w:rsidRPr="003E7ED0">
        <w:rPr>
          <w:rFonts w:ascii="Arial" w:hAnsi="Arial" w:cs="Arial"/>
          <w:spacing w:val="1"/>
          <w:sz w:val="22"/>
          <w:szCs w:val="22"/>
        </w:rPr>
        <w:t>parte d</w:t>
      </w:r>
      <w:r w:rsidRPr="003E7ED0">
        <w:rPr>
          <w:rFonts w:ascii="Arial" w:hAnsi="Arial" w:cs="Arial"/>
          <w:sz w:val="22"/>
          <w:szCs w:val="22"/>
        </w:rPr>
        <w:t>emandante, solo se condene al pago de intereses luego de la ejecutoria de la sentencia que</w:t>
      </w:r>
      <w:r w:rsidRPr="003E7ED0">
        <w:rPr>
          <w:rFonts w:ascii="Arial" w:hAnsi="Arial" w:cs="Arial"/>
          <w:spacing w:val="1"/>
          <w:sz w:val="22"/>
          <w:szCs w:val="22"/>
        </w:rPr>
        <w:t xml:space="preserve"> </w:t>
      </w:r>
      <w:r w:rsidRPr="003E7ED0">
        <w:rPr>
          <w:rFonts w:ascii="Arial" w:hAnsi="Arial" w:cs="Arial"/>
          <w:sz w:val="22"/>
          <w:szCs w:val="22"/>
        </w:rPr>
        <w:t>declare el</w:t>
      </w:r>
      <w:r w:rsidRPr="003E7ED0">
        <w:rPr>
          <w:rFonts w:ascii="Arial" w:hAnsi="Arial" w:cs="Arial"/>
          <w:spacing w:val="-6"/>
          <w:sz w:val="22"/>
          <w:szCs w:val="22"/>
        </w:rPr>
        <w:t xml:space="preserve"> </w:t>
      </w:r>
      <w:r w:rsidRPr="003E7ED0">
        <w:rPr>
          <w:rFonts w:ascii="Arial" w:hAnsi="Arial" w:cs="Arial"/>
          <w:sz w:val="22"/>
          <w:szCs w:val="22"/>
        </w:rPr>
        <w:t>derecho</w:t>
      </w:r>
      <w:r w:rsidRPr="003E7ED0">
        <w:rPr>
          <w:rFonts w:ascii="Arial" w:hAnsi="Arial" w:cs="Arial"/>
          <w:spacing w:val="1"/>
          <w:sz w:val="22"/>
          <w:szCs w:val="22"/>
        </w:rPr>
        <w:t xml:space="preserve"> </w:t>
      </w:r>
      <w:r w:rsidRPr="003E7ED0">
        <w:rPr>
          <w:rFonts w:ascii="Arial" w:hAnsi="Arial" w:cs="Arial"/>
          <w:sz w:val="22"/>
          <w:szCs w:val="22"/>
        </w:rPr>
        <w:t>y</w:t>
      </w:r>
      <w:r w:rsidRPr="003E7ED0">
        <w:rPr>
          <w:rFonts w:ascii="Arial" w:hAnsi="Arial" w:cs="Arial"/>
          <w:spacing w:val="-2"/>
          <w:sz w:val="22"/>
          <w:szCs w:val="22"/>
        </w:rPr>
        <w:t xml:space="preserve"> </w:t>
      </w:r>
      <w:r w:rsidRPr="003E7ED0">
        <w:rPr>
          <w:rFonts w:ascii="Arial" w:hAnsi="Arial" w:cs="Arial"/>
          <w:sz w:val="22"/>
          <w:szCs w:val="22"/>
        </w:rPr>
        <w:t>ordene</w:t>
      </w:r>
      <w:r w:rsidRPr="003E7ED0">
        <w:rPr>
          <w:rFonts w:ascii="Arial" w:hAnsi="Arial" w:cs="Arial"/>
          <w:spacing w:val="1"/>
          <w:sz w:val="22"/>
          <w:szCs w:val="22"/>
        </w:rPr>
        <w:t xml:space="preserve"> </w:t>
      </w:r>
      <w:r w:rsidRPr="003E7ED0">
        <w:rPr>
          <w:rFonts w:ascii="Arial" w:hAnsi="Arial" w:cs="Arial"/>
          <w:sz w:val="22"/>
          <w:szCs w:val="22"/>
        </w:rPr>
        <w:t>el</w:t>
      </w:r>
      <w:r w:rsidRPr="003E7ED0">
        <w:rPr>
          <w:rFonts w:ascii="Arial" w:hAnsi="Arial" w:cs="Arial"/>
          <w:spacing w:val="-1"/>
          <w:sz w:val="22"/>
          <w:szCs w:val="22"/>
        </w:rPr>
        <w:t xml:space="preserve"> </w:t>
      </w:r>
      <w:r w:rsidRPr="003E7ED0">
        <w:rPr>
          <w:rFonts w:ascii="Arial" w:hAnsi="Arial" w:cs="Arial"/>
          <w:sz w:val="22"/>
          <w:szCs w:val="22"/>
        </w:rPr>
        <w:t>pago.</w:t>
      </w:r>
    </w:p>
    <w:p w14:paraId="6323AC6D" w14:textId="77777777" w:rsidR="004B5974" w:rsidRPr="003E7ED0" w:rsidRDefault="004B5974" w:rsidP="003E7ED0">
      <w:pPr>
        <w:pStyle w:val="Textoindependiente"/>
        <w:spacing w:line="360" w:lineRule="auto"/>
        <w:ind w:left="426" w:right="-7"/>
        <w:jc w:val="both"/>
        <w:rPr>
          <w:rFonts w:ascii="Arial" w:hAnsi="Arial" w:cs="Arial"/>
          <w:sz w:val="22"/>
          <w:szCs w:val="22"/>
        </w:rPr>
      </w:pPr>
    </w:p>
    <w:p w14:paraId="6A9AB2ED" w14:textId="77777777"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z w:val="22"/>
          <w:szCs w:val="22"/>
        </w:rPr>
        <w:t>Dando alcance a lo anterior, se precisa que el artículo 1080 establece que se causan intereses al</w:t>
      </w:r>
      <w:r w:rsidRPr="003E7ED0">
        <w:rPr>
          <w:rFonts w:ascii="Arial" w:hAnsi="Arial" w:cs="Arial"/>
          <w:spacing w:val="1"/>
          <w:sz w:val="22"/>
          <w:szCs w:val="22"/>
        </w:rPr>
        <w:t xml:space="preserve"> </w:t>
      </w:r>
      <w:r w:rsidRPr="003E7ED0">
        <w:rPr>
          <w:rFonts w:ascii="Arial" w:hAnsi="Arial" w:cs="Arial"/>
          <w:sz w:val="22"/>
          <w:szCs w:val="22"/>
        </w:rPr>
        <w:t>mes</w:t>
      </w:r>
      <w:r w:rsidRPr="003E7ED0">
        <w:rPr>
          <w:rFonts w:ascii="Arial" w:hAnsi="Arial" w:cs="Arial"/>
          <w:spacing w:val="-3"/>
          <w:sz w:val="22"/>
          <w:szCs w:val="22"/>
        </w:rPr>
        <w:t xml:space="preserve"> </w:t>
      </w:r>
      <w:r w:rsidRPr="003E7ED0">
        <w:rPr>
          <w:rFonts w:ascii="Arial" w:hAnsi="Arial" w:cs="Arial"/>
          <w:sz w:val="22"/>
          <w:szCs w:val="22"/>
        </w:rPr>
        <w:t>siguiente de</w:t>
      </w:r>
      <w:r w:rsidRPr="003E7ED0">
        <w:rPr>
          <w:rFonts w:ascii="Arial" w:hAnsi="Arial" w:cs="Arial"/>
          <w:spacing w:val="1"/>
          <w:sz w:val="22"/>
          <w:szCs w:val="22"/>
        </w:rPr>
        <w:t xml:space="preserve"> </w:t>
      </w:r>
      <w:r w:rsidRPr="003E7ED0">
        <w:rPr>
          <w:rFonts w:ascii="Arial" w:hAnsi="Arial" w:cs="Arial"/>
          <w:sz w:val="22"/>
          <w:szCs w:val="22"/>
        </w:rPr>
        <w:t>formalizado el</w:t>
      </w:r>
      <w:r w:rsidRPr="003E7ED0">
        <w:rPr>
          <w:rFonts w:ascii="Arial" w:hAnsi="Arial" w:cs="Arial"/>
          <w:spacing w:val="-1"/>
          <w:sz w:val="22"/>
          <w:szCs w:val="22"/>
        </w:rPr>
        <w:t xml:space="preserve"> </w:t>
      </w:r>
      <w:r w:rsidRPr="003E7ED0">
        <w:rPr>
          <w:rFonts w:ascii="Arial" w:hAnsi="Arial" w:cs="Arial"/>
          <w:sz w:val="22"/>
          <w:szCs w:val="22"/>
        </w:rPr>
        <w:t>siniestro,</w:t>
      </w:r>
      <w:r w:rsidRPr="003E7ED0">
        <w:rPr>
          <w:rFonts w:ascii="Arial" w:hAnsi="Arial" w:cs="Arial"/>
          <w:spacing w:val="-4"/>
          <w:sz w:val="22"/>
          <w:szCs w:val="22"/>
        </w:rPr>
        <w:t xml:space="preserve"> </w:t>
      </w:r>
      <w:r w:rsidRPr="003E7ED0">
        <w:rPr>
          <w:rFonts w:ascii="Arial" w:hAnsi="Arial" w:cs="Arial"/>
          <w:sz w:val="22"/>
          <w:szCs w:val="22"/>
        </w:rPr>
        <w:t>de</w:t>
      </w:r>
      <w:r w:rsidRPr="003E7ED0">
        <w:rPr>
          <w:rFonts w:ascii="Arial" w:hAnsi="Arial" w:cs="Arial"/>
          <w:spacing w:val="1"/>
          <w:sz w:val="22"/>
          <w:szCs w:val="22"/>
        </w:rPr>
        <w:t xml:space="preserve"> </w:t>
      </w:r>
      <w:r w:rsidRPr="003E7ED0">
        <w:rPr>
          <w:rFonts w:ascii="Arial" w:hAnsi="Arial" w:cs="Arial"/>
          <w:sz w:val="22"/>
          <w:szCs w:val="22"/>
        </w:rPr>
        <w:t>la siguiente</w:t>
      </w:r>
      <w:r w:rsidRPr="003E7ED0">
        <w:rPr>
          <w:rFonts w:ascii="Arial" w:hAnsi="Arial" w:cs="Arial"/>
          <w:spacing w:val="1"/>
          <w:sz w:val="22"/>
          <w:szCs w:val="22"/>
        </w:rPr>
        <w:t xml:space="preserve"> </w:t>
      </w:r>
      <w:r w:rsidRPr="003E7ED0">
        <w:rPr>
          <w:rFonts w:ascii="Arial" w:hAnsi="Arial" w:cs="Arial"/>
          <w:sz w:val="22"/>
          <w:szCs w:val="22"/>
        </w:rPr>
        <w:t>forma:</w:t>
      </w:r>
    </w:p>
    <w:p w14:paraId="4BCF2C6D" w14:textId="77777777" w:rsidR="004B5974" w:rsidRPr="003E7ED0" w:rsidRDefault="004B5974" w:rsidP="003E7ED0">
      <w:pPr>
        <w:pStyle w:val="Textoindependiente"/>
        <w:spacing w:line="360" w:lineRule="auto"/>
        <w:rPr>
          <w:rFonts w:ascii="Arial" w:hAnsi="Arial" w:cs="Arial"/>
          <w:sz w:val="22"/>
          <w:szCs w:val="22"/>
        </w:rPr>
      </w:pPr>
    </w:p>
    <w:p w14:paraId="65E834E0" w14:textId="25F108CE" w:rsidR="004B5974" w:rsidRPr="003E7ED0" w:rsidRDefault="004B5974" w:rsidP="003E7ED0">
      <w:pPr>
        <w:spacing w:line="360" w:lineRule="auto"/>
        <w:ind w:left="851" w:right="843"/>
        <w:jc w:val="both"/>
        <w:rPr>
          <w:rFonts w:ascii="Arial" w:hAnsi="Arial" w:cs="Arial"/>
          <w:b/>
          <w:i/>
        </w:rPr>
      </w:pPr>
      <w:r w:rsidRPr="003E7ED0">
        <w:rPr>
          <w:rFonts w:ascii="Arial" w:hAnsi="Arial" w:cs="Arial"/>
          <w:b/>
          <w:i/>
        </w:rPr>
        <w:t>“ARTÍCULO</w:t>
      </w:r>
      <w:r w:rsidRPr="003E7ED0">
        <w:rPr>
          <w:rFonts w:ascii="Arial" w:hAnsi="Arial" w:cs="Arial"/>
          <w:b/>
          <w:i/>
          <w:spacing w:val="1"/>
        </w:rPr>
        <w:t xml:space="preserve"> </w:t>
      </w:r>
      <w:r w:rsidRPr="003E7ED0">
        <w:rPr>
          <w:rFonts w:ascii="Arial" w:hAnsi="Arial" w:cs="Arial"/>
          <w:b/>
          <w:i/>
        </w:rPr>
        <w:t>1080.</w:t>
      </w:r>
      <w:r w:rsidRPr="003E7ED0">
        <w:rPr>
          <w:rFonts w:ascii="Arial" w:hAnsi="Arial" w:cs="Arial"/>
          <w:b/>
          <w:i/>
          <w:spacing w:val="1"/>
        </w:rPr>
        <w:t xml:space="preserve"> </w:t>
      </w:r>
      <w:r w:rsidRPr="003E7ED0">
        <w:rPr>
          <w:rFonts w:ascii="Arial" w:hAnsi="Arial" w:cs="Arial"/>
          <w:b/>
          <w:i/>
        </w:rPr>
        <w:t>PLAZO</w:t>
      </w:r>
      <w:r w:rsidRPr="003E7ED0">
        <w:rPr>
          <w:rFonts w:ascii="Arial" w:hAnsi="Arial" w:cs="Arial"/>
          <w:b/>
          <w:i/>
          <w:spacing w:val="1"/>
        </w:rPr>
        <w:t xml:space="preserve"> </w:t>
      </w:r>
      <w:r w:rsidRPr="003E7ED0">
        <w:rPr>
          <w:rFonts w:ascii="Arial" w:hAnsi="Arial" w:cs="Arial"/>
          <w:b/>
          <w:i/>
        </w:rPr>
        <w:t>PARA</w:t>
      </w:r>
      <w:r w:rsidRPr="003E7ED0">
        <w:rPr>
          <w:rFonts w:ascii="Arial" w:hAnsi="Arial" w:cs="Arial"/>
          <w:b/>
          <w:i/>
          <w:spacing w:val="1"/>
        </w:rPr>
        <w:t xml:space="preserve"> </w:t>
      </w:r>
      <w:r w:rsidRPr="003E7ED0">
        <w:rPr>
          <w:rFonts w:ascii="Arial" w:hAnsi="Arial" w:cs="Arial"/>
          <w:b/>
          <w:i/>
        </w:rPr>
        <w:t>EL</w:t>
      </w:r>
      <w:r w:rsidRPr="003E7ED0">
        <w:rPr>
          <w:rFonts w:ascii="Arial" w:hAnsi="Arial" w:cs="Arial"/>
          <w:b/>
          <w:i/>
          <w:spacing w:val="1"/>
        </w:rPr>
        <w:t xml:space="preserve"> </w:t>
      </w:r>
      <w:r w:rsidRPr="003E7ED0">
        <w:rPr>
          <w:rFonts w:ascii="Arial" w:hAnsi="Arial" w:cs="Arial"/>
          <w:b/>
          <w:i/>
        </w:rPr>
        <w:t>PAGO</w:t>
      </w:r>
      <w:r w:rsidRPr="003E7ED0">
        <w:rPr>
          <w:rFonts w:ascii="Arial" w:hAnsi="Arial" w:cs="Arial"/>
          <w:b/>
          <w:i/>
          <w:spacing w:val="1"/>
        </w:rPr>
        <w:t xml:space="preserve"> </w:t>
      </w:r>
      <w:r w:rsidRPr="003E7ED0">
        <w:rPr>
          <w:rFonts w:ascii="Arial" w:hAnsi="Arial" w:cs="Arial"/>
          <w:b/>
          <w:i/>
        </w:rPr>
        <w:t>DE</w:t>
      </w:r>
      <w:r w:rsidRPr="003E7ED0">
        <w:rPr>
          <w:rFonts w:ascii="Arial" w:hAnsi="Arial" w:cs="Arial"/>
          <w:b/>
          <w:i/>
          <w:spacing w:val="1"/>
        </w:rPr>
        <w:t xml:space="preserve"> </w:t>
      </w:r>
      <w:r w:rsidRPr="003E7ED0">
        <w:rPr>
          <w:rFonts w:ascii="Arial" w:hAnsi="Arial" w:cs="Arial"/>
          <w:b/>
          <w:i/>
        </w:rPr>
        <w:t>LA</w:t>
      </w:r>
      <w:r w:rsidRPr="003E7ED0">
        <w:rPr>
          <w:rFonts w:ascii="Arial" w:hAnsi="Arial" w:cs="Arial"/>
          <w:b/>
          <w:i/>
          <w:spacing w:val="1"/>
        </w:rPr>
        <w:t xml:space="preserve"> </w:t>
      </w:r>
      <w:r w:rsidRPr="003E7ED0">
        <w:rPr>
          <w:rFonts w:ascii="Arial" w:hAnsi="Arial" w:cs="Arial"/>
          <w:b/>
          <w:i/>
        </w:rPr>
        <w:t>INDEMNIZACIÓN</w:t>
      </w:r>
      <w:r w:rsidRPr="003E7ED0">
        <w:rPr>
          <w:rFonts w:ascii="Arial" w:hAnsi="Arial" w:cs="Arial"/>
          <w:b/>
          <w:i/>
          <w:spacing w:val="1"/>
        </w:rPr>
        <w:t xml:space="preserve"> </w:t>
      </w:r>
      <w:r w:rsidRPr="003E7ED0">
        <w:rPr>
          <w:rFonts w:ascii="Arial" w:hAnsi="Arial" w:cs="Arial"/>
          <w:b/>
          <w:i/>
        </w:rPr>
        <w:t>E</w:t>
      </w:r>
      <w:r w:rsidRPr="003E7ED0">
        <w:rPr>
          <w:rFonts w:ascii="Arial" w:hAnsi="Arial" w:cs="Arial"/>
          <w:b/>
          <w:i/>
          <w:spacing w:val="1"/>
        </w:rPr>
        <w:t xml:space="preserve"> </w:t>
      </w:r>
      <w:r w:rsidRPr="003E7ED0">
        <w:rPr>
          <w:rFonts w:ascii="Arial" w:hAnsi="Arial" w:cs="Arial"/>
          <w:b/>
          <w:i/>
        </w:rPr>
        <w:t>INTERESES</w:t>
      </w:r>
      <w:r w:rsidRPr="003E7ED0">
        <w:rPr>
          <w:rFonts w:ascii="Arial" w:hAnsi="Arial" w:cs="Arial"/>
          <w:b/>
          <w:i/>
          <w:spacing w:val="1"/>
        </w:rPr>
        <w:t xml:space="preserve"> </w:t>
      </w:r>
      <w:r w:rsidRPr="003E7ED0">
        <w:rPr>
          <w:rFonts w:ascii="Arial" w:hAnsi="Arial" w:cs="Arial"/>
          <w:b/>
          <w:i/>
        </w:rPr>
        <w:t>MORATORIOS.</w:t>
      </w:r>
    </w:p>
    <w:p w14:paraId="18416911" w14:textId="28D3E8D0" w:rsidR="004B5974" w:rsidRPr="003E7ED0" w:rsidRDefault="004B5974" w:rsidP="003E7ED0">
      <w:pPr>
        <w:spacing w:line="360" w:lineRule="auto"/>
        <w:ind w:left="851" w:right="843"/>
        <w:jc w:val="both"/>
        <w:rPr>
          <w:rFonts w:ascii="Arial" w:hAnsi="Arial" w:cs="Arial"/>
          <w:i/>
        </w:rPr>
      </w:pPr>
      <w:r w:rsidRPr="003E7ED0">
        <w:rPr>
          <w:rFonts w:ascii="Arial" w:hAnsi="Arial" w:cs="Arial"/>
          <w:i/>
          <w:spacing w:val="-7"/>
        </w:rPr>
        <w:t xml:space="preserve"> </w:t>
      </w:r>
      <w:r w:rsidRPr="003E7ED0">
        <w:rPr>
          <w:rFonts w:ascii="Arial" w:hAnsi="Arial" w:cs="Arial"/>
          <w:i/>
        </w:rPr>
        <w:t>El</w:t>
      </w:r>
      <w:r w:rsidRPr="003E7ED0">
        <w:rPr>
          <w:rFonts w:ascii="Arial" w:hAnsi="Arial" w:cs="Arial"/>
          <w:i/>
          <w:spacing w:val="-8"/>
        </w:rPr>
        <w:t xml:space="preserve"> </w:t>
      </w:r>
      <w:r w:rsidRPr="003E7ED0">
        <w:rPr>
          <w:rFonts w:ascii="Arial" w:hAnsi="Arial" w:cs="Arial"/>
          <w:i/>
        </w:rPr>
        <w:t>asegurador</w:t>
      </w:r>
      <w:r w:rsidRPr="003E7ED0">
        <w:rPr>
          <w:rFonts w:ascii="Arial" w:hAnsi="Arial" w:cs="Arial"/>
          <w:i/>
          <w:spacing w:val="-8"/>
        </w:rPr>
        <w:t xml:space="preserve"> </w:t>
      </w:r>
      <w:r w:rsidRPr="003E7ED0">
        <w:rPr>
          <w:rFonts w:ascii="Arial" w:hAnsi="Arial" w:cs="Arial"/>
          <w:i/>
        </w:rPr>
        <w:t>estará́</w:t>
      </w:r>
      <w:r w:rsidRPr="003E7ED0">
        <w:rPr>
          <w:rFonts w:ascii="Arial" w:hAnsi="Arial" w:cs="Arial"/>
          <w:i/>
          <w:spacing w:val="-11"/>
        </w:rPr>
        <w:t xml:space="preserve"> </w:t>
      </w:r>
      <w:r w:rsidRPr="003E7ED0">
        <w:rPr>
          <w:rFonts w:ascii="Arial" w:hAnsi="Arial" w:cs="Arial"/>
          <w:i/>
        </w:rPr>
        <w:t>obligado</w:t>
      </w:r>
      <w:r w:rsidRPr="003E7ED0">
        <w:rPr>
          <w:rFonts w:ascii="Arial" w:hAnsi="Arial" w:cs="Arial"/>
          <w:i/>
          <w:spacing w:val="-6"/>
        </w:rPr>
        <w:t xml:space="preserve"> </w:t>
      </w:r>
      <w:r w:rsidRPr="003E7ED0">
        <w:rPr>
          <w:rFonts w:ascii="Arial" w:hAnsi="Arial" w:cs="Arial"/>
          <w:i/>
        </w:rPr>
        <w:t>a</w:t>
      </w:r>
      <w:r w:rsidRPr="003E7ED0">
        <w:rPr>
          <w:rFonts w:ascii="Arial" w:hAnsi="Arial" w:cs="Arial"/>
          <w:i/>
          <w:spacing w:val="-7"/>
        </w:rPr>
        <w:t xml:space="preserve"> </w:t>
      </w:r>
      <w:r w:rsidRPr="003E7ED0">
        <w:rPr>
          <w:rFonts w:ascii="Arial" w:hAnsi="Arial" w:cs="Arial"/>
          <w:i/>
        </w:rPr>
        <w:t>efectuar</w:t>
      </w:r>
      <w:r w:rsidRPr="003E7ED0">
        <w:rPr>
          <w:rFonts w:ascii="Arial" w:hAnsi="Arial" w:cs="Arial"/>
          <w:i/>
          <w:spacing w:val="-7"/>
        </w:rPr>
        <w:t xml:space="preserve"> </w:t>
      </w:r>
      <w:r w:rsidRPr="003E7ED0">
        <w:rPr>
          <w:rFonts w:ascii="Arial" w:hAnsi="Arial" w:cs="Arial"/>
          <w:i/>
        </w:rPr>
        <w:t>el</w:t>
      </w:r>
      <w:r w:rsidRPr="003E7ED0">
        <w:rPr>
          <w:rFonts w:ascii="Arial" w:hAnsi="Arial" w:cs="Arial"/>
          <w:i/>
          <w:spacing w:val="-8"/>
        </w:rPr>
        <w:t xml:space="preserve"> </w:t>
      </w:r>
      <w:r w:rsidRPr="003E7ED0">
        <w:rPr>
          <w:rFonts w:ascii="Arial" w:hAnsi="Arial" w:cs="Arial"/>
          <w:i/>
        </w:rPr>
        <w:t>pago</w:t>
      </w:r>
      <w:r w:rsidRPr="003E7ED0">
        <w:rPr>
          <w:rFonts w:ascii="Arial" w:hAnsi="Arial" w:cs="Arial"/>
          <w:i/>
          <w:spacing w:val="-7"/>
        </w:rPr>
        <w:t xml:space="preserve"> </w:t>
      </w:r>
      <w:r w:rsidRPr="003E7ED0">
        <w:rPr>
          <w:rFonts w:ascii="Arial" w:hAnsi="Arial" w:cs="Arial"/>
          <w:i/>
        </w:rPr>
        <w:t>del</w:t>
      </w:r>
      <w:r w:rsidRPr="003E7ED0">
        <w:rPr>
          <w:rFonts w:ascii="Arial" w:hAnsi="Arial" w:cs="Arial"/>
          <w:i/>
          <w:spacing w:val="1"/>
        </w:rPr>
        <w:t xml:space="preserve"> </w:t>
      </w:r>
      <w:r w:rsidRPr="003E7ED0">
        <w:rPr>
          <w:rFonts w:ascii="Arial" w:hAnsi="Arial" w:cs="Arial"/>
          <w:i/>
        </w:rPr>
        <w:t>siniestro dentro del mes siguiente a la fecha en que el asegurado o beneficiario</w:t>
      </w:r>
      <w:r w:rsidRPr="003E7ED0">
        <w:rPr>
          <w:rFonts w:ascii="Arial" w:hAnsi="Arial" w:cs="Arial"/>
          <w:i/>
          <w:spacing w:val="1"/>
        </w:rPr>
        <w:t xml:space="preserve"> </w:t>
      </w:r>
      <w:r w:rsidRPr="003E7ED0">
        <w:rPr>
          <w:rFonts w:ascii="Arial" w:hAnsi="Arial" w:cs="Arial"/>
          <w:i/>
        </w:rPr>
        <w:t xml:space="preserve">acredite, </w:t>
      </w:r>
      <w:proofErr w:type="spellStart"/>
      <w:r w:rsidRPr="003E7ED0">
        <w:rPr>
          <w:rFonts w:ascii="Arial" w:hAnsi="Arial" w:cs="Arial"/>
          <w:i/>
        </w:rPr>
        <w:t>aún</w:t>
      </w:r>
      <w:proofErr w:type="spellEnd"/>
      <w:r w:rsidRPr="003E7ED0">
        <w:rPr>
          <w:rFonts w:ascii="Arial" w:hAnsi="Arial" w:cs="Arial"/>
          <w:i/>
        </w:rPr>
        <w:t xml:space="preserve"> extrajudicialmente, su derecho ante el asegurador de acuerdo con</w:t>
      </w:r>
      <w:r w:rsidRPr="003E7ED0">
        <w:rPr>
          <w:rFonts w:ascii="Arial" w:hAnsi="Arial" w:cs="Arial"/>
          <w:i/>
          <w:spacing w:val="1"/>
        </w:rPr>
        <w:t xml:space="preserve"> </w:t>
      </w:r>
      <w:r w:rsidRPr="003E7ED0">
        <w:rPr>
          <w:rFonts w:ascii="Arial" w:hAnsi="Arial" w:cs="Arial"/>
          <w:i/>
        </w:rPr>
        <w:t>el artículo</w:t>
      </w:r>
      <w:r w:rsidRPr="003E7ED0">
        <w:rPr>
          <w:rFonts w:ascii="Arial" w:hAnsi="Arial" w:cs="Arial"/>
          <w:i/>
          <w:spacing w:val="1"/>
        </w:rPr>
        <w:t xml:space="preserve"> </w:t>
      </w:r>
      <w:r w:rsidRPr="003E7ED0">
        <w:rPr>
          <w:rFonts w:ascii="Arial" w:hAnsi="Arial" w:cs="Arial"/>
          <w:i/>
        </w:rPr>
        <w:t>1077. Vencido este</w:t>
      </w:r>
      <w:r w:rsidRPr="003E7ED0">
        <w:rPr>
          <w:rFonts w:ascii="Arial" w:hAnsi="Arial" w:cs="Arial"/>
          <w:i/>
          <w:spacing w:val="1"/>
        </w:rPr>
        <w:t xml:space="preserve"> </w:t>
      </w:r>
      <w:r w:rsidRPr="003E7ED0">
        <w:rPr>
          <w:rFonts w:ascii="Arial" w:hAnsi="Arial" w:cs="Arial"/>
          <w:i/>
        </w:rPr>
        <w:t>plazo, el</w:t>
      </w:r>
      <w:r w:rsidRPr="003E7ED0">
        <w:rPr>
          <w:rFonts w:ascii="Arial" w:hAnsi="Arial" w:cs="Arial"/>
          <w:i/>
          <w:spacing w:val="1"/>
        </w:rPr>
        <w:t xml:space="preserve"> </w:t>
      </w:r>
      <w:r w:rsidRPr="003E7ED0">
        <w:rPr>
          <w:rFonts w:ascii="Arial" w:hAnsi="Arial" w:cs="Arial"/>
          <w:i/>
        </w:rPr>
        <w:t>asegurador reconocerá́ y pagará al</w:t>
      </w:r>
      <w:r w:rsidRPr="003E7ED0">
        <w:rPr>
          <w:rFonts w:ascii="Arial" w:hAnsi="Arial" w:cs="Arial"/>
          <w:i/>
          <w:spacing w:val="1"/>
        </w:rPr>
        <w:t xml:space="preserve"> </w:t>
      </w:r>
      <w:r w:rsidRPr="003E7ED0">
        <w:rPr>
          <w:rFonts w:ascii="Arial" w:hAnsi="Arial" w:cs="Arial"/>
          <w:i/>
        </w:rPr>
        <w:t>asegurado o beneficiario, además de la obligación a su cargo y sobre el importe</w:t>
      </w:r>
      <w:r w:rsidRPr="003E7ED0">
        <w:rPr>
          <w:rFonts w:ascii="Arial" w:hAnsi="Arial" w:cs="Arial"/>
          <w:i/>
          <w:spacing w:val="1"/>
        </w:rPr>
        <w:t xml:space="preserve"> </w:t>
      </w:r>
      <w:r w:rsidRPr="003E7ED0">
        <w:rPr>
          <w:rFonts w:ascii="Arial" w:hAnsi="Arial" w:cs="Arial"/>
          <w:i/>
        </w:rPr>
        <w:t>de ella, un interés moratorio igual al certificado como bancario corriente por la</w:t>
      </w:r>
      <w:r w:rsidRPr="003E7ED0">
        <w:rPr>
          <w:rFonts w:ascii="Arial" w:hAnsi="Arial" w:cs="Arial"/>
          <w:i/>
          <w:spacing w:val="1"/>
        </w:rPr>
        <w:t xml:space="preserve"> </w:t>
      </w:r>
      <w:r w:rsidRPr="003E7ED0">
        <w:rPr>
          <w:rFonts w:ascii="Arial" w:hAnsi="Arial" w:cs="Arial"/>
          <w:i/>
        </w:rPr>
        <w:lastRenderedPageBreak/>
        <w:t>Superintendencia Bancaria</w:t>
      </w:r>
      <w:r w:rsidRPr="003E7ED0">
        <w:rPr>
          <w:rFonts w:ascii="Arial" w:hAnsi="Arial" w:cs="Arial"/>
          <w:i/>
          <w:spacing w:val="1"/>
        </w:rPr>
        <w:t xml:space="preserve"> </w:t>
      </w:r>
      <w:r w:rsidRPr="003E7ED0">
        <w:rPr>
          <w:rFonts w:ascii="Arial" w:hAnsi="Arial" w:cs="Arial"/>
          <w:i/>
        </w:rPr>
        <w:t>aumentado</w:t>
      </w:r>
      <w:r w:rsidRPr="003E7ED0">
        <w:rPr>
          <w:rFonts w:ascii="Arial" w:hAnsi="Arial" w:cs="Arial"/>
          <w:i/>
          <w:spacing w:val="-5"/>
        </w:rPr>
        <w:t xml:space="preserve"> </w:t>
      </w:r>
      <w:r w:rsidRPr="003E7ED0">
        <w:rPr>
          <w:rFonts w:ascii="Arial" w:hAnsi="Arial" w:cs="Arial"/>
          <w:i/>
        </w:rPr>
        <w:t>en</w:t>
      </w:r>
      <w:r w:rsidRPr="003E7ED0">
        <w:rPr>
          <w:rFonts w:ascii="Arial" w:hAnsi="Arial" w:cs="Arial"/>
          <w:i/>
          <w:spacing w:val="1"/>
        </w:rPr>
        <w:t xml:space="preserve"> </w:t>
      </w:r>
      <w:r w:rsidRPr="003E7ED0">
        <w:rPr>
          <w:rFonts w:ascii="Arial" w:hAnsi="Arial" w:cs="Arial"/>
          <w:i/>
        </w:rPr>
        <w:t>la mitad.</w:t>
      </w:r>
    </w:p>
    <w:p w14:paraId="2068760A" w14:textId="77777777" w:rsidR="004B5974" w:rsidRPr="003E7ED0" w:rsidRDefault="004B5974" w:rsidP="003E7ED0">
      <w:pPr>
        <w:pStyle w:val="Textoindependiente"/>
        <w:spacing w:line="360" w:lineRule="auto"/>
        <w:ind w:left="851" w:right="843"/>
        <w:rPr>
          <w:rFonts w:ascii="Arial" w:hAnsi="Arial" w:cs="Arial"/>
          <w:i/>
          <w:sz w:val="22"/>
          <w:szCs w:val="22"/>
        </w:rPr>
      </w:pPr>
    </w:p>
    <w:p w14:paraId="62850E56" w14:textId="77777777" w:rsidR="004B5974" w:rsidRPr="003E7ED0" w:rsidRDefault="004B5974" w:rsidP="003E7ED0">
      <w:pPr>
        <w:spacing w:line="360" w:lineRule="auto"/>
        <w:ind w:left="851" w:right="843"/>
        <w:jc w:val="both"/>
        <w:rPr>
          <w:rFonts w:ascii="Arial" w:hAnsi="Arial" w:cs="Arial"/>
          <w:i/>
        </w:rPr>
      </w:pPr>
      <w:r w:rsidRPr="003E7ED0">
        <w:rPr>
          <w:rFonts w:ascii="Arial" w:hAnsi="Arial" w:cs="Arial"/>
          <w:i/>
        </w:rPr>
        <w:t>El contrato de reaseguro no varía el contrato de seguro celebrado entre tomador</w:t>
      </w:r>
      <w:r w:rsidRPr="003E7ED0">
        <w:rPr>
          <w:rFonts w:ascii="Arial" w:hAnsi="Arial" w:cs="Arial"/>
          <w:i/>
          <w:spacing w:val="1"/>
        </w:rPr>
        <w:t xml:space="preserve"> </w:t>
      </w:r>
      <w:r w:rsidRPr="003E7ED0">
        <w:rPr>
          <w:rFonts w:ascii="Arial" w:hAnsi="Arial" w:cs="Arial"/>
          <w:i/>
        </w:rPr>
        <w:t>y asegurador, y la oportunidad en el pago de este, en caso de siniestro, no podrá́</w:t>
      </w:r>
      <w:r w:rsidRPr="003E7ED0">
        <w:rPr>
          <w:rFonts w:ascii="Arial" w:hAnsi="Arial" w:cs="Arial"/>
          <w:i/>
          <w:spacing w:val="-59"/>
        </w:rPr>
        <w:t xml:space="preserve"> </w:t>
      </w:r>
      <w:r w:rsidRPr="003E7ED0">
        <w:rPr>
          <w:rFonts w:ascii="Arial" w:hAnsi="Arial" w:cs="Arial"/>
          <w:i/>
        </w:rPr>
        <w:t>diferirse a</w:t>
      </w:r>
      <w:r w:rsidRPr="003E7ED0">
        <w:rPr>
          <w:rFonts w:ascii="Arial" w:hAnsi="Arial" w:cs="Arial"/>
          <w:i/>
          <w:spacing w:val="1"/>
        </w:rPr>
        <w:t xml:space="preserve"> </w:t>
      </w:r>
      <w:r w:rsidRPr="003E7ED0">
        <w:rPr>
          <w:rFonts w:ascii="Arial" w:hAnsi="Arial" w:cs="Arial"/>
          <w:i/>
        </w:rPr>
        <w:t>pretexto</w:t>
      </w:r>
      <w:r w:rsidRPr="003E7ED0">
        <w:rPr>
          <w:rFonts w:ascii="Arial" w:hAnsi="Arial" w:cs="Arial"/>
          <w:i/>
          <w:spacing w:val="1"/>
        </w:rPr>
        <w:t xml:space="preserve"> </w:t>
      </w:r>
      <w:r w:rsidRPr="003E7ED0">
        <w:rPr>
          <w:rFonts w:ascii="Arial" w:hAnsi="Arial" w:cs="Arial"/>
          <w:i/>
        </w:rPr>
        <w:t>del</w:t>
      </w:r>
      <w:r w:rsidRPr="003E7ED0">
        <w:rPr>
          <w:rFonts w:ascii="Arial" w:hAnsi="Arial" w:cs="Arial"/>
          <w:i/>
          <w:spacing w:val="-1"/>
        </w:rPr>
        <w:t xml:space="preserve"> </w:t>
      </w:r>
      <w:r w:rsidRPr="003E7ED0">
        <w:rPr>
          <w:rFonts w:ascii="Arial" w:hAnsi="Arial" w:cs="Arial"/>
          <w:i/>
        </w:rPr>
        <w:t>reaseguro.</w:t>
      </w:r>
    </w:p>
    <w:p w14:paraId="2583D5A1" w14:textId="77777777" w:rsidR="004B5974" w:rsidRPr="003E7ED0" w:rsidRDefault="004B5974" w:rsidP="003E7ED0">
      <w:pPr>
        <w:pStyle w:val="Textoindependiente"/>
        <w:spacing w:line="360" w:lineRule="auto"/>
        <w:ind w:left="851" w:right="843"/>
        <w:rPr>
          <w:rFonts w:ascii="Arial" w:hAnsi="Arial" w:cs="Arial"/>
          <w:i/>
          <w:sz w:val="22"/>
          <w:szCs w:val="22"/>
        </w:rPr>
      </w:pPr>
    </w:p>
    <w:p w14:paraId="4DA759E7" w14:textId="77777777" w:rsidR="004B5974" w:rsidRPr="003E7ED0" w:rsidRDefault="004B5974" w:rsidP="003E7ED0">
      <w:pPr>
        <w:spacing w:line="360" w:lineRule="auto"/>
        <w:ind w:left="851" w:right="843"/>
        <w:jc w:val="both"/>
        <w:rPr>
          <w:rFonts w:ascii="Arial" w:hAnsi="Arial" w:cs="Arial"/>
          <w:i/>
        </w:rPr>
      </w:pPr>
      <w:r w:rsidRPr="003E7ED0">
        <w:rPr>
          <w:rFonts w:ascii="Arial" w:hAnsi="Arial" w:cs="Arial"/>
          <w:i/>
        </w:rPr>
        <w:t>El asegurado o el beneficiario tendrán derecho a demandar, en lugar de los</w:t>
      </w:r>
      <w:r w:rsidRPr="003E7ED0">
        <w:rPr>
          <w:rFonts w:ascii="Arial" w:hAnsi="Arial" w:cs="Arial"/>
          <w:i/>
          <w:spacing w:val="1"/>
        </w:rPr>
        <w:t xml:space="preserve"> </w:t>
      </w:r>
      <w:r w:rsidRPr="003E7ED0">
        <w:rPr>
          <w:rFonts w:ascii="Arial" w:hAnsi="Arial" w:cs="Arial"/>
          <w:i/>
        </w:rPr>
        <w:t>intereses a que se refiere el inciso anterior &lt;inciso primero original del artículo&gt;,</w:t>
      </w:r>
      <w:r w:rsidRPr="003E7ED0">
        <w:rPr>
          <w:rFonts w:ascii="Arial" w:hAnsi="Arial" w:cs="Arial"/>
          <w:i/>
          <w:spacing w:val="1"/>
        </w:rPr>
        <w:t xml:space="preserve"> </w:t>
      </w:r>
      <w:r w:rsidRPr="003E7ED0">
        <w:rPr>
          <w:rFonts w:ascii="Arial" w:hAnsi="Arial" w:cs="Arial"/>
          <w:i/>
        </w:rPr>
        <w:t xml:space="preserve">la </w:t>
      </w:r>
      <w:proofErr w:type="spellStart"/>
      <w:r w:rsidRPr="003E7ED0">
        <w:rPr>
          <w:rFonts w:ascii="Arial" w:hAnsi="Arial" w:cs="Arial"/>
          <w:i/>
        </w:rPr>
        <w:t>indemnización</w:t>
      </w:r>
      <w:proofErr w:type="spellEnd"/>
      <w:r w:rsidRPr="003E7ED0">
        <w:rPr>
          <w:rFonts w:ascii="Arial" w:hAnsi="Arial" w:cs="Arial"/>
          <w:i/>
          <w:spacing w:val="-5"/>
        </w:rPr>
        <w:t xml:space="preserve"> </w:t>
      </w:r>
      <w:r w:rsidRPr="003E7ED0">
        <w:rPr>
          <w:rFonts w:ascii="Arial" w:hAnsi="Arial" w:cs="Arial"/>
          <w:i/>
        </w:rPr>
        <w:t>de</w:t>
      </w:r>
      <w:r w:rsidRPr="003E7ED0">
        <w:rPr>
          <w:rFonts w:ascii="Arial" w:hAnsi="Arial" w:cs="Arial"/>
          <w:i/>
          <w:spacing w:val="1"/>
        </w:rPr>
        <w:t xml:space="preserve"> </w:t>
      </w:r>
      <w:r w:rsidRPr="003E7ED0">
        <w:rPr>
          <w:rFonts w:ascii="Arial" w:hAnsi="Arial" w:cs="Arial"/>
          <w:i/>
        </w:rPr>
        <w:t>perjuicios</w:t>
      </w:r>
      <w:r w:rsidRPr="003E7ED0">
        <w:rPr>
          <w:rFonts w:ascii="Arial" w:hAnsi="Arial" w:cs="Arial"/>
          <w:i/>
          <w:spacing w:val="-3"/>
        </w:rPr>
        <w:t xml:space="preserve"> </w:t>
      </w:r>
      <w:r w:rsidRPr="003E7ED0">
        <w:rPr>
          <w:rFonts w:ascii="Arial" w:hAnsi="Arial" w:cs="Arial"/>
          <w:i/>
        </w:rPr>
        <w:t>causados</w:t>
      </w:r>
      <w:r w:rsidRPr="003E7ED0">
        <w:rPr>
          <w:rFonts w:ascii="Arial" w:hAnsi="Arial" w:cs="Arial"/>
          <w:i/>
          <w:spacing w:val="-8"/>
        </w:rPr>
        <w:t xml:space="preserve"> </w:t>
      </w:r>
      <w:r w:rsidRPr="003E7ED0">
        <w:rPr>
          <w:rFonts w:ascii="Arial" w:hAnsi="Arial" w:cs="Arial"/>
          <w:i/>
        </w:rPr>
        <w:t>por la mora</w:t>
      </w:r>
      <w:r w:rsidRPr="003E7ED0">
        <w:rPr>
          <w:rFonts w:ascii="Arial" w:hAnsi="Arial" w:cs="Arial"/>
          <w:i/>
          <w:spacing w:val="-5"/>
        </w:rPr>
        <w:t xml:space="preserve"> </w:t>
      </w:r>
      <w:r w:rsidRPr="003E7ED0">
        <w:rPr>
          <w:rFonts w:ascii="Arial" w:hAnsi="Arial" w:cs="Arial"/>
          <w:i/>
        </w:rPr>
        <w:t>del</w:t>
      </w:r>
      <w:r w:rsidRPr="003E7ED0">
        <w:rPr>
          <w:rFonts w:ascii="Arial" w:hAnsi="Arial" w:cs="Arial"/>
          <w:i/>
          <w:spacing w:val="-1"/>
        </w:rPr>
        <w:t xml:space="preserve"> </w:t>
      </w:r>
      <w:r w:rsidRPr="003E7ED0">
        <w:rPr>
          <w:rFonts w:ascii="Arial" w:hAnsi="Arial" w:cs="Arial"/>
          <w:i/>
        </w:rPr>
        <w:t>asegurador.”</w:t>
      </w:r>
    </w:p>
    <w:p w14:paraId="2830D9A5" w14:textId="77777777" w:rsidR="004B5974" w:rsidRPr="003E7ED0" w:rsidRDefault="004B5974" w:rsidP="003E7ED0">
      <w:pPr>
        <w:pStyle w:val="Textoindependiente"/>
        <w:spacing w:line="360" w:lineRule="auto"/>
        <w:rPr>
          <w:rFonts w:ascii="Arial" w:hAnsi="Arial" w:cs="Arial"/>
          <w:i/>
          <w:sz w:val="22"/>
          <w:szCs w:val="22"/>
        </w:rPr>
      </w:pPr>
    </w:p>
    <w:p w14:paraId="751A69E7" w14:textId="255A8D6C"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pacing w:val="-1"/>
          <w:sz w:val="22"/>
          <w:szCs w:val="22"/>
        </w:rPr>
        <w:t>En</w:t>
      </w:r>
      <w:r w:rsidRPr="003E7ED0">
        <w:rPr>
          <w:rFonts w:ascii="Arial" w:hAnsi="Arial" w:cs="Arial"/>
          <w:spacing w:val="-6"/>
          <w:sz w:val="22"/>
          <w:szCs w:val="22"/>
        </w:rPr>
        <w:t xml:space="preserve"> </w:t>
      </w:r>
      <w:r w:rsidRPr="003E7ED0">
        <w:rPr>
          <w:rFonts w:ascii="Arial" w:hAnsi="Arial" w:cs="Arial"/>
          <w:spacing w:val="-1"/>
          <w:sz w:val="22"/>
          <w:szCs w:val="22"/>
        </w:rPr>
        <w:t>virtud</w:t>
      </w:r>
      <w:r w:rsidRPr="003E7ED0">
        <w:rPr>
          <w:rFonts w:ascii="Arial" w:hAnsi="Arial" w:cs="Arial"/>
          <w:spacing w:val="-5"/>
          <w:sz w:val="22"/>
          <w:szCs w:val="22"/>
        </w:rPr>
        <w:t xml:space="preserve"> </w:t>
      </w:r>
      <w:r w:rsidRPr="003E7ED0">
        <w:rPr>
          <w:rFonts w:ascii="Arial" w:hAnsi="Arial" w:cs="Arial"/>
          <w:spacing w:val="-1"/>
          <w:sz w:val="22"/>
          <w:szCs w:val="22"/>
        </w:rPr>
        <w:t>de</w:t>
      </w:r>
      <w:r w:rsidRPr="003E7ED0">
        <w:rPr>
          <w:rFonts w:ascii="Arial" w:hAnsi="Arial" w:cs="Arial"/>
          <w:spacing w:val="-5"/>
          <w:sz w:val="22"/>
          <w:szCs w:val="22"/>
        </w:rPr>
        <w:t xml:space="preserve"> </w:t>
      </w:r>
      <w:r w:rsidRPr="003E7ED0">
        <w:rPr>
          <w:rFonts w:ascii="Arial" w:hAnsi="Arial" w:cs="Arial"/>
          <w:spacing w:val="-1"/>
          <w:sz w:val="22"/>
          <w:szCs w:val="22"/>
        </w:rPr>
        <w:t>lo</w:t>
      </w:r>
      <w:r w:rsidRPr="003E7ED0">
        <w:rPr>
          <w:rFonts w:ascii="Arial" w:hAnsi="Arial" w:cs="Arial"/>
          <w:spacing w:val="-5"/>
          <w:sz w:val="22"/>
          <w:szCs w:val="22"/>
        </w:rPr>
        <w:t xml:space="preserve"> </w:t>
      </w:r>
      <w:r w:rsidRPr="003E7ED0">
        <w:rPr>
          <w:rFonts w:ascii="Arial" w:hAnsi="Arial" w:cs="Arial"/>
          <w:spacing w:val="-1"/>
          <w:sz w:val="22"/>
          <w:szCs w:val="22"/>
        </w:rPr>
        <w:t>anterior,</w:t>
      </w:r>
      <w:r w:rsidRPr="003E7ED0">
        <w:rPr>
          <w:rFonts w:ascii="Arial" w:hAnsi="Arial" w:cs="Arial"/>
          <w:spacing w:val="-14"/>
          <w:sz w:val="22"/>
          <w:szCs w:val="22"/>
        </w:rPr>
        <w:t xml:space="preserve"> </w:t>
      </w:r>
      <w:r w:rsidR="00AD29D6" w:rsidRPr="003E7ED0">
        <w:rPr>
          <w:rFonts w:ascii="Arial" w:hAnsi="Arial" w:cs="Arial"/>
          <w:spacing w:val="-1"/>
          <w:sz w:val="22"/>
          <w:szCs w:val="22"/>
        </w:rPr>
        <w:t>como</w:t>
      </w:r>
      <w:r w:rsidRPr="003E7ED0">
        <w:rPr>
          <w:rFonts w:ascii="Arial" w:hAnsi="Arial" w:cs="Arial"/>
          <w:spacing w:val="-5"/>
          <w:sz w:val="22"/>
          <w:szCs w:val="22"/>
        </w:rPr>
        <w:t xml:space="preserve"> </w:t>
      </w:r>
      <w:r w:rsidRPr="003E7ED0">
        <w:rPr>
          <w:rFonts w:ascii="Arial" w:hAnsi="Arial" w:cs="Arial"/>
          <w:spacing w:val="-1"/>
          <w:sz w:val="22"/>
          <w:szCs w:val="22"/>
        </w:rPr>
        <w:t>la</w:t>
      </w:r>
      <w:r w:rsidRPr="003E7ED0">
        <w:rPr>
          <w:rFonts w:ascii="Arial" w:hAnsi="Arial" w:cs="Arial"/>
          <w:spacing w:val="-5"/>
          <w:sz w:val="22"/>
          <w:szCs w:val="22"/>
        </w:rPr>
        <w:t xml:space="preserve"> </w:t>
      </w:r>
      <w:r w:rsidR="00AD29D6" w:rsidRPr="003E7ED0">
        <w:rPr>
          <w:rFonts w:ascii="Arial" w:hAnsi="Arial" w:cs="Arial"/>
          <w:spacing w:val="-1"/>
          <w:sz w:val="22"/>
          <w:szCs w:val="22"/>
        </w:rPr>
        <w:t xml:space="preserve">Póliza de Seguro Vida Grupo Deudores No. 02 205 0001492886 </w:t>
      </w:r>
      <w:r w:rsidR="00A9129A" w:rsidRPr="003E7ED0">
        <w:rPr>
          <w:rFonts w:ascii="Arial" w:hAnsi="Arial" w:cs="Arial"/>
          <w:spacing w:val="-1"/>
          <w:sz w:val="22"/>
          <w:szCs w:val="22"/>
        </w:rPr>
        <w:t>deberá ser declara</w:t>
      </w:r>
      <w:r w:rsidR="00AD29D6" w:rsidRPr="003E7ED0">
        <w:rPr>
          <w:rFonts w:ascii="Arial" w:hAnsi="Arial" w:cs="Arial"/>
          <w:spacing w:val="-1"/>
          <w:sz w:val="22"/>
          <w:szCs w:val="22"/>
        </w:rPr>
        <w:t xml:space="preserve"> </w:t>
      </w:r>
      <w:r w:rsidR="00A9129A" w:rsidRPr="003E7ED0">
        <w:rPr>
          <w:rFonts w:ascii="Arial" w:hAnsi="Arial" w:cs="Arial"/>
          <w:spacing w:val="-1"/>
          <w:sz w:val="22"/>
          <w:szCs w:val="22"/>
        </w:rPr>
        <w:t>nula</w:t>
      </w:r>
      <w:r w:rsidR="00AD29D6" w:rsidRPr="003E7ED0">
        <w:rPr>
          <w:rFonts w:ascii="Arial" w:hAnsi="Arial" w:cs="Arial"/>
          <w:spacing w:val="-1"/>
          <w:sz w:val="22"/>
          <w:szCs w:val="22"/>
        </w:rPr>
        <w:t xml:space="preserve"> por reticencia del asegurado</w:t>
      </w:r>
      <w:r w:rsidR="00A9129A" w:rsidRPr="003E7ED0">
        <w:rPr>
          <w:rFonts w:ascii="Arial" w:hAnsi="Arial" w:cs="Arial"/>
          <w:spacing w:val="-1"/>
          <w:sz w:val="22"/>
          <w:szCs w:val="22"/>
        </w:rPr>
        <w:t>,</w:t>
      </w:r>
      <w:r w:rsidR="00AD29D6" w:rsidRPr="003E7ED0">
        <w:rPr>
          <w:rFonts w:ascii="Arial" w:hAnsi="Arial" w:cs="Arial"/>
          <w:spacing w:val="-1"/>
          <w:sz w:val="22"/>
          <w:szCs w:val="22"/>
        </w:rPr>
        <w:t xml:space="preserve"> la misma no puede ser afectada por los hechos </w:t>
      </w:r>
      <w:r w:rsidRPr="003E7ED0">
        <w:rPr>
          <w:rFonts w:ascii="Arial" w:hAnsi="Arial" w:cs="Arial"/>
          <w:spacing w:val="-1"/>
          <w:sz w:val="22"/>
          <w:szCs w:val="22"/>
        </w:rPr>
        <w:t>objeto</w:t>
      </w:r>
      <w:r w:rsidRPr="003E7ED0">
        <w:rPr>
          <w:rFonts w:ascii="Arial" w:hAnsi="Arial" w:cs="Arial"/>
          <w:spacing w:val="-14"/>
          <w:sz w:val="22"/>
          <w:szCs w:val="22"/>
        </w:rPr>
        <w:t xml:space="preserve"> </w:t>
      </w:r>
      <w:r w:rsidRPr="003E7ED0">
        <w:rPr>
          <w:rFonts w:ascii="Arial" w:hAnsi="Arial" w:cs="Arial"/>
          <w:spacing w:val="-1"/>
          <w:sz w:val="22"/>
          <w:szCs w:val="22"/>
        </w:rPr>
        <w:t>de</w:t>
      </w:r>
      <w:r w:rsidRPr="003E7ED0">
        <w:rPr>
          <w:rFonts w:ascii="Arial" w:hAnsi="Arial" w:cs="Arial"/>
          <w:spacing w:val="-14"/>
          <w:sz w:val="22"/>
          <w:szCs w:val="22"/>
        </w:rPr>
        <w:t xml:space="preserve"> </w:t>
      </w:r>
      <w:r w:rsidRPr="003E7ED0">
        <w:rPr>
          <w:rFonts w:ascii="Arial" w:hAnsi="Arial" w:cs="Arial"/>
          <w:spacing w:val="-1"/>
          <w:sz w:val="22"/>
          <w:szCs w:val="22"/>
        </w:rPr>
        <w:t>litigio,</w:t>
      </w:r>
      <w:r w:rsidRPr="003E7ED0">
        <w:rPr>
          <w:rFonts w:ascii="Arial" w:hAnsi="Arial" w:cs="Arial"/>
          <w:spacing w:val="-18"/>
          <w:sz w:val="22"/>
          <w:szCs w:val="22"/>
        </w:rPr>
        <w:t xml:space="preserve"> </w:t>
      </w:r>
      <w:r w:rsidRPr="003E7ED0">
        <w:rPr>
          <w:rFonts w:ascii="Arial" w:hAnsi="Arial" w:cs="Arial"/>
          <w:sz w:val="22"/>
          <w:szCs w:val="22"/>
        </w:rPr>
        <w:t>lo</w:t>
      </w:r>
      <w:r w:rsidRPr="003E7ED0">
        <w:rPr>
          <w:rFonts w:ascii="Arial" w:hAnsi="Arial" w:cs="Arial"/>
          <w:spacing w:val="-14"/>
          <w:sz w:val="22"/>
          <w:szCs w:val="22"/>
        </w:rPr>
        <w:t xml:space="preserve"> </w:t>
      </w:r>
      <w:r w:rsidRPr="003E7ED0">
        <w:rPr>
          <w:rFonts w:ascii="Arial" w:hAnsi="Arial" w:cs="Arial"/>
          <w:sz w:val="22"/>
          <w:szCs w:val="22"/>
        </w:rPr>
        <w:t>que</w:t>
      </w:r>
      <w:r w:rsidRPr="003E7ED0">
        <w:rPr>
          <w:rFonts w:ascii="Arial" w:hAnsi="Arial" w:cs="Arial"/>
          <w:spacing w:val="-14"/>
          <w:sz w:val="22"/>
          <w:szCs w:val="22"/>
        </w:rPr>
        <w:t xml:space="preserve"> </w:t>
      </w:r>
      <w:r w:rsidRPr="003E7ED0">
        <w:rPr>
          <w:rFonts w:ascii="Arial" w:hAnsi="Arial" w:cs="Arial"/>
          <w:sz w:val="22"/>
          <w:szCs w:val="22"/>
        </w:rPr>
        <w:t>es</w:t>
      </w:r>
      <w:r w:rsidRPr="003E7ED0">
        <w:rPr>
          <w:rFonts w:ascii="Arial" w:hAnsi="Arial" w:cs="Arial"/>
          <w:spacing w:val="-17"/>
          <w:sz w:val="22"/>
          <w:szCs w:val="22"/>
        </w:rPr>
        <w:t xml:space="preserve"> </w:t>
      </w:r>
      <w:r w:rsidRPr="003E7ED0">
        <w:rPr>
          <w:rFonts w:ascii="Arial" w:hAnsi="Arial" w:cs="Arial"/>
          <w:sz w:val="22"/>
          <w:szCs w:val="22"/>
        </w:rPr>
        <w:t>un</w:t>
      </w:r>
      <w:r w:rsidRPr="003E7ED0">
        <w:rPr>
          <w:rFonts w:ascii="Arial" w:hAnsi="Arial" w:cs="Arial"/>
          <w:spacing w:val="-14"/>
          <w:sz w:val="22"/>
          <w:szCs w:val="22"/>
        </w:rPr>
        <w:t xml:space="preserve"> </w:t>
      </w:r>
      <w:r w:rsidRPr="003E7ED0">
        <w:rPr>
          <w:rFonts w:ascii="Arial" w:hAnsi="Arial" w:cs="Arial"/>
          <w:sz w:val="22"/>
          <w:szCs w:val="22"/>
        </w:rPr>
        <w:t>aspecto</w:t>
      </w:r>
      <w:r w:rsidRPr="003E7ED0">
        <w:rPr>
          <w:rFonts w:ascii="Arial" w:hAnsi="Arial" w:cs="Arial"/>
          <w:spacing w:val="-14"/>
          <w:sz w:val="22"/>
          <w:szCs w:val="22"/>
        </w:rPr>
        <w:t xml:space="preserve"> </w:t>
      </w:r>
      <w:r w:rsidRPr="003E7ED0">
        <w:rPr>
          <w:rFonts w:ascii="Arial" w:hAnsi="Arial" w:cs="Arial"/>
          <w:sz w:val="22"/>
          <w:szCs w:val="22"/>
        </w:rPr>
        <w:t>suficiente</w:t>
      </w:r>
      <w:r w:rsidRPr="003E7ED0">
        <w:rPr>
          <w:rFonts w:ascii="Arial" w:hAnsi="Arial" w:cs="Arial"/>
          <w:spacing w:val="-14"/>
          <w:sz w:val="22"/>
          <w:szCs w:val="22"/>
        </w:rPr>
        <w:t xml:space="preserve"> </w:t>
      </w:r>
      <w:r w:rsidRPr="003E7ED0">
        <w:rPr>
          <w:rFonts w:ascii="Arial" w:hAnsi="Arial" w:cs="Arial"/>
          <w:sz w:val="22"/>
          <w:szCs w:val="22"/>
        </w:rPr>
        <w:t>para</w:t>
      </w:r>
      <w:r w:rsidRPr="003E7ED0">
        <w:rPr>
          <w:rFonts w:ascii="Arial" w:hAnsi="Arial" w:cs="Arial"/>
          <w:spacing w:val="-14"/>
          <w:sz w:val="22"/>
          <w:szCs w:val="22"/>
        </w:rPr>
        <w:t xml:space="preserve"> </w:t>
      </w:r>
      <w:r w:rsidRPr="003E7ED0">
        <w:rPr>
          <w:rFonts w:ascii="Arial" w:hAnsi="Arial" w:cs="Arial"/>
          <w:sz w:val="22"/>
          <w:szCs w:val="22"/>
        </w:rPr>
        <w:t>abstener</w:t>
      </w:r>
      <w:r w:rsidRPr="003E7ED0">
        <w:rPr>
          <w:rFonts w:ascii="Arial" w:hAnsi="Arial" w:cs="Arial"/>
          <w:spacing w:val="-15"/>
          <w:sz w:val="22"/>
          <w:szCs w:val="22"/>
        </w:rPr>
        <w:t xml:space="preserve"> </w:t>
      </w:r>
      <w:r w:rsidRPr="003E7ED0">
        <w:rPr>
          <w:rFonts w:ascii="Arial" w:hAnsi="Arial" w:cs="Arial"/>
          <w:sz w:val="22"/>
          <w:szCs w:val="22"/>
        </w:rPr>
        <w:t>se</w:t>
      </w:r>
      <w:r w:rsidRPr="003E7ED0">
        <w:rPr>
          <w:rFonts w:ascii="Arial" w:hAnsi="Arial" w:cs="Arial"/>
          <w:spacing w:val="-14"/>
          <w:sz w:val="22"/>
          <w:szCs w:val="22"/>
        </w:rPr>
        <w:t xml:space="preserve"> </w:t>
      </w:r>
      <w:r w:rsidRPr="003E7ED0">
        <w:rPr>
          <w:rFonts w:ascii="Arial" w:hAnsi="Arial" w:cs="Arial"/>
          <w:sz w:val="22"/>
          <w:szCs w:val="22"/>
        </w:rPr>
        <w:t>condenar</w:t>
      </w:r>
      <w:r w:rsidRPr="003E7ED0">
        <w:rPr>
          <w:rFonts w:ascii="Arial" w:hAnsi="Arial" w:cs="Arial"/>
          <w:spacing w:val="-15"/>
          <w:sz w:val="22"/>
          <w:szCs w:val="22"/>
        </w:rPr>
        <w:t xml:space="preserve"> </w:t>
      </w:r>
      <w:r w:rsidRPr="003E7ED0">
        <w:rPr>
          <w:rFonts w:ascii="Arial" w:hAnsi="Arial" w:cs="Arial"/>
          <w:sz w:val="22"/>
          <w:szCs w:val="22"/>
        </w:rPr>
        <w:t>a</w:t>
      </w:r>
      <w:r w:rsidRPr="003E7ED0">
        <w:rPr>
          <w:rFonts w:ascii="Arial" w:hAnsi="Arial" w:cs="Arial"/>
          <w:spacing w:val="-13"/>
          <w:sz w:val="22"/>
          <w:szCs w:val="22"/>
        </w:rPr>
        <w:t xml:space="preserve"> </w:t>
      </w:r>
      <w:r w:rsidRPr="003E7ED0">
        <w:rPr>
          <w:rFonts w:ascii="Arial" w:hAnsi="Arial" w:cs="Arial"/>
          <w:sz w:val="22"/>
          <w:szCs w:val="22"/>
        </w:rPr>
        <w:t>mi</w:t>
      </w:r>
      <w:r w:rsidRPr="003E7ED0">
        <w:rPr>
          <w:rFonts w:ascii="Arial" w:hAnsi="Arial" w:cs="Arial"/>
          <w:spacing w:val="-16"/>
          <w:sz w:val="22"/>
          <w:szCs w:val="22"/>
        </w:rPr>
        <w:t xml:space="preserve"> </w:t>
      </w:r>
      <w:r w:rsidRPr="003E7ED0">
        <w:rPr>
          <w:rFonts w:ascii="Arial" w:hAnsi="Arial" w:cs="Arial"/>
          <w:sz w:val="22"/>
          <w:szCs w:val="22"/>
        </w:rPr>
        <w:t>prohijada</w:t>
      </w:r>
      <w:r w:rsidRPr="003E7ED0">
        <w:rPr>
          <w:rFonts w:ascii="Arial" w:hAnsi="Arial" w:cs="Arial"/>
          <w:spacing w:val="-59"/>
          <w:sz w:val="22"/>
          <w:szCs w:val="22"/>
        </w:rPr>
        <w:t xml:space="preserve"> </w:t>
      </w:r>
      <w:r w:rsidRPr="003E7ED0">
        <w:rPr>
          <w:rFonts w:ascii="Arial" w:hAnsi="Arial" w:cs="Arial"/>
          <w:sz w:val="22"/>
          <w:szCs w:val="22"/>
        </w:rPr>
        <w:t>al</w:t>
      </w:r>
      <w:r w:rsidRPr="003E7ED0">
        <w:rPr>
          <w:rFonts w:ascii="Arial" w:hAnsi="Arial" w:cs="Arial"/>
          <w:spacing w:val="-2"/>
          <w:sz w:val="22"/>
          <w:szCs w:val="22"/>
        </w:rPr>
        <w:t xml:space="preserve"> </w:t>
      </w:r>
      <w:r w:rsidRPr="003E7ED0">
        <w:rPr>
          <w:rFonts w:ascii="Arial" w:hAnsi="Arial" w:cs="Arial"/>
          <w:sz w:val="22"/>
          <w:szCs w:val="22"/>
        </w:rPr>
        <w:t>pago</w:t>
      </w:r>
      <w:r w:rsidRPr="003E7ED0">
        <w:rPr>
          <w:rFonts w:ascii="Arial" w:hAnsi="Arial" w:cs="Arial"/>
          <w:spacing w:val="1"/>
          <w:sz w:val="22"/>
          <w:szCs w:val="22"/>
        </w:rPr>
        <w:t xml:space="preserve"> </w:t>
      </w:r>
      <w:r w:rsidRPr="003E7ED0">
        <w:rPr>
          <w:rFonts w:ascii="Arial" w:hAnsi="Arial" w:cs="Arial"/>
          <w:sz w:val="22"/>
          <w:szCs w:val="22"/>
        </w:rPr>
        <w:t>de</w:t>
      </w:r>
      <w:r w:rsidRPr="003E7ED0">
        <w:rPr>
          <w:rFonts w:ascii="Arial" w:hAnsi="Arial" w:cs="Arial"/>
          <w:spacing w:val="1"/>
          <w:sz w:val="22"/>
          <w:szCs w:val="22"/>
        </w:rPr>
        <w:t xml:space="preserve"> </w:t>
      </w:r>
      <w:r w:rsidRPr="003E7ED0">
        <w:rPr>
          <w:rFonts w:ascii="Arial" w:hAnsi="Arial" w:cs="Arial"/>
          <w:sz w:val="22"/>
          <w:szCs w:val="22"/>
        </w:rPr>
        <w:t>los</w:t>
      </w:r>
      <w:r w:rsidRPr="003E7ED0">
        <w:rPr>
          <w:rFonts w:ascii="Arial" w:hAnsi="Arial" w:cs="Arial"/>
          <w:spacing w:val="-2"/>
          <w:sz w:val="22"/>
          <w:szCs w:val="22"/>
        </w:rPr>
        <w:t xml:space="preserve"> </w:t>
      </w:r>
      <w:r w:rsidRPr="003E7ED0">
        <w:rPr>
          <w:rFonts w:ascii="Arial" w:hAnsi="Arial" w:cs="Arial"/>
          <w:sz w:val="22"/>
          <w:szCs w:val="22"/>
        </w:rPr>
        <w:t>intereses.</w:t>
      </w:r>
      <w:r w:rsidR="003532AC" w:rsidRPr="003E7ED0">
        <w:rPr>
          <w:rFonts w:ascii="Arial" w:hAnsi="Arial" w:cs="Arial"/>
          <w:sz w:val="22"/>
          <w:szCs w:val="22"/>
        </w:rPr>
        <w:t xml:space="preserve"> Adicionalmente, su reclamo se realiza cuando la parte demandante ya no cuenta con oportunidad para ello, al haber notificado a mi mandante más de </w:t>
      </w:r>
      <w:r w:rsidR="00A9129A" w:rsidRPr="003E7ED0">
        <w:rPr>
          <w:rFonts w:ascii="Arial" w:hAnsi="Arial" w:cs="Arial"/>
          <w:sz w:val="22"/>
          <w:szCs w:val="22"/>
        </w:rPr>
        <w:t xml:space="preserve">dos </w:t>
      </w:r>
      <w:r w:rsidR="003532AC" w:rsidRPr="003E7ED0">
        <w:rPr>
          <w:rFonts w:ascii="Arial" w:hAnsi="Arial" w:cs="Arial"/>
          <w:sz w:val="22"/>
          <w:szCs w:val="22"/>
        </w:rPr>
        <w:t xml:space="preserve">años después de la fecha que da origen a la acción. </w:t>
      </w:r>
    </w:p>
    <w:p w14:paraId="115DB064" w14:textId="77777777" w:rsidR="004B5974" w:rsidRPr="003E7ED0" w:rsidRDefault="004B5974" w:rsidP="003E7ED0">
      <w:pPr>
        <w:pStyle w:val="Textoindependiente"/>
        <w:spacing w:line="360" w:lineRule="auto"/>
        <w:ind w:right="-7"/>
        <w:rPr>
          <w:rFonts w:ascii="Arial" w:hAnsi="Arial" w:cs="Arial"/>
          <w:sz w:val="22"/>
          <w:szCs w:val="22"/>
        </w:rPr>
      </w:pPr>
    </w:p>
    <w:p w14:paraId="5244AE57" w14:textId="4779CB25"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z w:val="22"/>
          <w:szCs w:val="22"/>
        </w:rPr>
        <w:t>Frente al momento en el que se empiezan a causarse los intereses moratorios, la Corte Suprema</w:t>
      </w:r>
      <w:r w:rsidRPr="003E7ED0">
        <w:rPr>
          <w:rFonts w:ascii="Arial" w:hAnsi="Arial" w:cs="Arial"/>
          <w:spacing w:val="1"/>
          <w:sz w:val="22"/>
          <w:szCs w:val="22"/>
        </w:rPr>
        <w:t xml:space="preserve"> </w:t>
      </w:r>
      <w:r w:rsidRPr="003E7ED0">
        <w:rPr>
          <w:rFonts w:ascii="Arial" w:hAnsi="Arial" w:cs="Arial"/>
          <w:sz w:val="22"/>
          <w:szCs w:val="22"/>
        </w:rPr>
        <w:t>de Justicia ha establecido en distintas oportunidades que estos empiezan a causarse a partir de la</w:t>
      </w:r>
      <w:r w:rsidRPr="003E7ED0">
        <w:rPr>
          <w:rFonts w:ascii="Arial" w:hAnsi="Arial" w:cs="Arial"/>
          <w:spacing w:val="-59"/>
          <w:sz w:val="22"/>
          <w:szCs w:val="22"/>
        </w:rPr>
        <w:t xml:space="preserve"> </w:t>
      </w:r>
      <w:r w:rsidRPr="003E7ED0">
        <w:rPr>
          <w:rFonts w:ascii="Arial" w:hAnsi="Arial" w:cs="Arial"/>
          <w:sz w:val="22"/>
          <w:szCs w:val="22"/>
        </w:rPr>
        <w:t>ejecutoria</w:t>
      </w:r>
      <w:r w:rsidRPr="003E7ED0">
        <w:rPr>
          <w:rFonts w:ascii="Arial" w:hAnsi="Arial" w:cs="Arial"/>
          <w:spacing w:val="-7"/>
          <w:sz w:val="22"/>
          <w:szCs w:val="22"/>
        </w:rPr>
        <w:t xml:space="preserve"> </w:t>
      </w:r>
      <w:r w:rsidRPr="003E7ED0">
        <w:rPr>
          <w:rFonts w:ascii="Arial" w:hAnsi="Arial" w:cs="Arial"/>
          <w:sz w:val="22"/>
          <w:szCs w:val="22"/>
        </w:rPr>
        <w:t>del</w:t>
      </w:r>
      <w:r w:rsidRPr="003E7ED0">
        <w:rPr>
          <w:rFonts w:ascii="Arial" w:hAnsi="Arial" w:cs="Arial"/>
          <w:spacing w:val="-8"/>
          <w:sz w:val="22"/>
          <w:szCs w:val="22"/>
        </w:rPr>
        <w:t xml:space="preserve"> </w:t>
      </w:r>
      <w:r w:rsidRPr="003E7ED0">
        <w:rPr>
          <w:rFonts w:ascii="Arial" w:hAnsi="Arial" w:cs="Arial"/>
          <w:sz w:val="22"/>
          <w:szCs w:val="22"/>
        </w:rPr>
        <w:t>fallo</w:t>
      </w:r>
      <w:r w:rsidRPr="003E7ED0">
        <w:rPr>
          <w:rFonts w:ascii="Arial" w:hAnsi="Arial" w:cs="Arial"/>
          <w:spacing w:val="-7"/>
          <w:sz w:val="22"/>
          <w:szCs w:val="22"/>
        </w:rPr>
        <w:t xml:space="preserve"> </w:t>
      </w:r>
      <w:r w:rsidRPr="003E7ED0">
        <w:rPr>
          <w:rFonts w:ascii="Arial" w:hAnsi="Arial" w:cs="Arial"/>
          <w:sz w:val="22"/>
          <w:szCs w:val="22"/>
        </w:rPr>
        <w:t>judicial</w:t>
      </w:r>
      <w:r w:rsidRPr="003E7ED0">
        <w:rPr>
          <w:rFonts w:ascii="Arial" w:hAnsi="Arial" w:cs="Arial"/>
          <w:spacing w:val="-8"/>
          <w:sz w:val="22"/>
          <w:szCs w:val="22"/>
        </w:rPr>
        <w:t xml:space="preserve"> </w:t>
      </w:r>
      <w:r w:rsidRPr="003E7ED0">
        <w:rPr>
          <w:rFonts w:ascii="Arial" w:hAnsi="Arial" w:cs="Arial"/>
          <w:sz w:val="22"/>
          <w:szCs w:val="22"/>
        </w:rPr>
        <w:t>que</w:t>
      </w:r>
      <w:r w:rsidRPr="003E7ED0">
        <w:rPr>
          <w:rFonts w:ascii="Arial" w:hAnsi="Arial" w:cs="Arial"/>
          <w:spacing w:val="-7"/>
          <w:sz w:val="22"/>
          <w:szCs w:val="22"/>
        </w:rPr>
        <w:t xml:space="preserve"> </w:t>
      </w:r>
      <w:r w:rsidRPr="003E7ED0">
        <w:rPr>
          <w:rFonts w:ascii="Arial" w:hAnsi="Arial" w:cs="Arial"/>
          <w:sz w:val="22"/>
          <w:szCs w:val="22"/>
        </w:rPr>
        <w:t>da</w:t>
      </w:r>
      <w:r w:rsidRPr="003E7ED0">
        <w:rPr>
          <w:rFonts w:ascii="Arial" w:hAnsi="Arial" w:cs="Arial"/>
          <w:spacing w:val="-6"/>
          <w:sz w:val="22"/>
          <w:szCs w:val="22"/>
        </w:rPr>
        <w:t xml:space="preserve"> </w:t>
      </w:r>
      <w:r w:rsidRPr="003E7ED0">
        <w:rPr>
          <w:rFonts w:ascii="Arial" w:hAnsi="Arial" w:cs="Arial"/>
          <w:sz w:val="22"/>
          <w:szCs w:val="22"/>
        </w:rPr>
        <w:t>certeza</w:t>
      </w:r>
      <w:r w:rsidRPr="003E7ED0">
        <w:rPr>
          <w:rFonts w:ascii="Arial" w:hAnsi="Arial" w:cs="Arial"/>
          <w:spacing w:val="-7"/>
          <w:sz w:val="22"/>
          <w:szCs w:val="22"/>
        </w:rPr>
        <w:t xml:space="preserve"> </w:t>
      </w:r>
      <w:r w:rsidRPr="003E7ED0">
        <w:rPr>
          <w:rFonts w:ascii="Arial" w:hAnsi="Arial" w:cs="Arial"/>
          <w:sz w:val="22"/>
          <w:szCs w:val="22"/>
        </w:rPr>
        <w:t>a</w:t>
      </w:r>
      <w:r w:rsidRPr="003E7ED0">
        <w:rPr>
          <w:rFonts w:ascii="Arial" w:hAnsi="Arial" w:cs="Arial"/>
          <w:spacing w:val="-6"/>
          <w:sz w:val="22"/>
          <w:szCs w:val="22"/>
        </w:rPr>
        <w:t xml:space="preserve"> </w:t>
      </w:r>
      <w:r w:rsidRPr="003E7ED0">
        <w:rPr>
          <w:rFonts w:ascii="Arial" w:hAnsi="Arial" w:cs="Arial"/>
          <w:sz w:val="22"/>
          <w:szCs w:val="22"/>
        </w:rPr>
        <w:t>la</w:t>
      </w:r>
      <w:r w:rsidRPr="003E7ED0">
        <w:rPr>
          <w:rFonts w:ascii="Arial" w:hAnsi="Arial" w:cs="Arial"/>
          <w:spacing w:val="-7"/>
          <w:sz w:val="22"/>
          <w:szCs w:val="22"/>
        </w:rPr>
        <w:t xml:space="preserve"> </w:t>
      </w:r>
      <w:r w:rsidRPr="003E7ED0">
        <w:rPr>
          <w:rFonts w:ascii="Arial" w:hAnsi="Arial" w:cs="Arial"/>
          <w:sz w:val="22"/>
          <w:szCs w:val="22"/>
        </w:rPr>
        <w:t>obligación.</w:t>
      </w:r>
      <w:r w:rsidRPr="003E7ED0">
        <w:rPr>
          <w:rFonts w:ascii="Arial" w:hAnsi="Arial" w:cs="Arial"/>
          <w:spacing w:val="-10"/>
          <w:sz w:val="22"/>
          <w:szCs w:val="22"/>
        </w:rPr>
        <w:t xml:space="preserve"> </w:t>
      </w:r>
      <w:r w:rsidRPr="003E7ED0">
        <w:rPr>
          <w:rFonts w:ascii="Arial" w:hAnsi="Arial" w:cs="Arial"/>
          <w:sz w:val="22"/>
          <w:szCs w:val="22"/>
        </w:rPr>
        <w:t>Específicamente,</w:t>
      </w:r>
      <w:r w:rsidRPr="003E7ED0">
        <w:rPr>
          <w:rFonts w:ascii="Arial" w:hAnsi="Arial" w:cs="Arial"/>
          <w:spacing w:val="-10"/>
          <w:sz w:val="22"/>
          <w:szCs w:val="22"/>
        </w:rPr>
        <w:t xml:space="preserve"> </w:t>
      </w:r>
      <w:r w:rsidRPr="003E7ED0">
        <w:rPr>
          <w:rFonts w:ascii="Arial" w:hAnsi="Arial" w:cs="Arial"/>
          <w:sz w:val="22"/>
          <w:szCs w:val="22"/>
        </w:rPr>
        <w:t>en</w:t>
      </w:r>
      <w:r w:rsidRPr="003E7ED0">
        <w:rPr>
          <w:rFonts w:ascii="Arial" w:hAnsi="Arial" w:cs="Arial"/>
          <w:spacing w:val="-7"/>
          <w:sz w:val="22"/>
          <w:szCs w:val="22"/>
        </w:rPr>
        <w:t xml:space="preserve"> </w:t>
      </w:r>
      <w:r w:rsidRPr="003E7ED0">
        <w:rPr>
          <w:rFonts w:ascii="Arial" w:hAnsi="Arial" w:cs="Arial"/>
          <w:sz w:val="22"/>
          <w:szCs w:val="22"/>
        </w:rPr>
        <w:t>la</w:t>
      </w:r>
      <w:r w:rsidRPr="003E7ED0">
        <w:rPr>
          <w:rFonts w:ascii="Arial" w:hAnsi="Arial" w:cs="Arial"/>
          <w:spacing w:val="-7"/>
          <w:sz w:val="22"/>
          <w:szCs w:val="22"/>
        </w:rPr>
        <w:t xml:space="preserve"> </w:t>
      </w:r>
      <w:r w:rsidRPr="003E7ED0">
        <w:rPr>
          <w:rFonts w:ascii="Arial" w:hAnsi="Arial" w:cs="Arial"/>
          <w:sz w:val="22"/>
          <w:szCs w:val="22"/>
        </w:rPr>
        <w:t>reciente</w:t>
      </w:r>
      <w:r w:rsidRPr="003E7ED0">
        <w:rPr>
          <w:rFonts w:ascii="Arial" w:hAnsi="Arial" w:cs="Arial"/>
          <w:spacing w:val="-6"/>
          <w:sz w:val="22"/>
          <w:szCs w:val="22"/>
        </w:rPr>
        <w:t xml:space="preserve"> </w:t>
      </w:r>
      <w:r w:rsidRPr="003E7ED0">
        <w:rPr>
          <w:rFonts w:ascii="Arial" w:hAnsi="Arial" w:cs="Arial"/>
          <w:sz w:val="22"/>
          <w:szCs w:val="22"/>
        </w:rPr>
        <w:t>sentencia</w:t>
      </w:r>
      <w:r w:rsidRPr="003E7ED0">
        <w:rPr>
          <w:rFonts w:ascii="Arial" w:hAnsi="Arial" w:cs="Arial"/>
          <w:spacing w:val="-59"/>
          <w:sz w:val="22"/>
          <w:szCs w:val="22"/>
        </w:rPr>
        <w:t xml:space="preserve"> </w:t>
      </w:r>
      <w:r w:rsidRPr="003E7ED0">
        <w:rPr>
          <w:rFonts w:ascii="Arial" w:hAnsi="Arial" w:cs="Arial"/>
          <w:sz w:val="22"/>
          <w:szCs w:val="22"/>
        </w:rPr>
        <w:t>del</w:t>
      </w:r>
      <w:r w:rsidRPr="003E7ED0">
        <w:rPr>
          <w:rFonts w:ascii="Arial" w:hAnsi="Arial" w:cs="Arial"/>
          <w:spacing w:val="-7"/>
          <w:sz w:val="22"/>
          <w:szCs w:val="22"/>
        </w:rPr>
        <w:t xml:space="preserve"> </w:t>
      </w:r>
      <w:r w:rsidRPr="003E7ED0">
        <w:rPr>
          <w:rFonts w:ascii="Arial" w:hAnsi="Arial" w:cs="Arial"/>
          <w:sz w:val="22"/>
          <w:szCs w:val="22"/>
        </w:rPr>
        <w:t>26</w:t>
      </w:r>
      <w:r w:rsidRPr="003E7ED0">
        <w:rPr>
          <w:rFonts w:ascii="Arial" w:hAnsi="Arial" w:cs="Arial"/>
          <w:spacing w:val="1"/>
          <w:sz w:val="22"/>
          <w:szCs w:val="22"/>
        </w:rPr>
        <w:t xml:space="preserve"> </w:t>
      </w:r>
      <w:r w:rsidRPr="003E7ED0">
        <w:rPr>
          <w:rFonts w:ascii="Arial" w:hAnsi="Arial" w:cs="Arial"/>
          <w:sz w:val="22"/>
          <w:szCs w:val="22"/>
        </w:rPr>
        <w:t>de mayo</w:t>
      </w:r>
      <w:r w:rsidRPr="003E7ED0">
        <w:rPr>
          <w:rFonts w:ascii="Arial" w:hAnsi="Arial" w:cs="Arial"/>
          <w:spacing w:val="1"/>
          <w:sz w:val="22"/>
          <w:szCs w:val="22"/>
        </w:rPr>
        <w:t xml:space="preserve"> </w:t>
      </w:r>
      <w:r w:rsidRPr="003E7ED0">
        <w:rPr>
          <w:rFonts w:ascii="Arial" w:hAnsi="Arial" w:cs="Arial"/>
          <w:sz w:val="22"/>
          <w:szCs w:val="22"/>
        </w:rPr>
        <w:t>de</w:t>
      </w:r>
      <w:r w:rsidRPr="003E7ED0">
        <w:rPr>
          <w:rFonts w:ascii="Arial" w:hAnsi="Arial" w:cs="Arial"/>
          <w:spacing w:val="1"/>
          <w:sz w:val="22"/>
          <w:szCs w:val="22"/>
        </w:rPr>
        <w:t xml:space="preserve"> </w:t>
      </w:r>
      <w:r w:rsidRPr="003E7ED0">
        <w:rPr>
          <w:rFonts w:ascii="Arial" w:hAnsi="Arial" w:cs="Arial"/>
          <w:sz w:val="22"/>
          <w:szCs w:val="22"/>
        </w:rPr>
        <w:t>2021,</w:t>
      </w:r>
      <w:r w:rsidRPr="003E7ED0">
        <w:rPr>
          <w:rFonts w:ascii="Arial" w:hAnsi="Arial" w:cs="Arial"/>
          <w:spacing w:val="-4"/>
          <w:sz w:val="22"/>
          <w:szCs w:val="22"/>
        </w:rPr>
        <w:t xml:space="preserve"> </w:t>
      </w:r>
      <w:r w:rsidRPr="003E7ED0">
        <w:rPr>
          <w:rFonts w:ascii="Arial" w:hAnsi="Arial" w:cs="Arial"/>
          <w:sz w:val="22"/>
          <w:szCs w:val="22"/>
        </w:rPr>
        <w:t>se</w:t>
      </w:r>
      <w:r w:rsidRPr="003E7ED0">
        <w:rPr>
          <w:rFonts w:ascii="Arial" w:hAnsi="Arial" w:cs="Arial"/>
          <w:spacing w:val="1"/>
          <w:sz w:val="22"/>
          <w:szCs w:val="22"/>
        </w:rPr>
        <w:t xml:space="preserve"> </w:t>
      </w:r>
      <w:r w:rsidRPr="003E7ED0">
        <w:rPr>
          <w:rFonts w:ascii="Arial" w:hAnsi="Arial" w:cs="Arial"/>
          <w:sz w:val="22"/>
          <w:szCs w:val="22"/>
        </w:rPr>
        <w:t>indicó</w:t>
      </w:r>
      <w:r w:rsidRPr="003E7ED0">
        <w:rPr>
          <w:rFonts w:ascii="Arial" w:hAnsi="Arial" w:cs="Arial"/>
          <w:spacing w:val="1"/>
          <w:sz w:val="22"/>
          <w:szCs w:val="22"/>
        </w:rPr>
        <w:t xml:space="preserve"> </w:t>
      </w:r>
      <w:r w:rsidRPr="003E7ED0">
        <w:rPr>
          <w:rFonts w:ascii="Arial" w:hAnsi="Arial" w:cs="Arial"/>
          <w:sz w:val="22"/>
          <w:szCs w:val="22"/>
        </w:rPr>
        <w:t>textualmente:</w:t>
      </w:r>
    </w:p>
    <w:p w14:paraId="2FE11A6B" w14:textId="77777777" w:rsidR="004B5974" w:rsidRPr="003E7ED0" w:rsidRDefault="004B5974" w:rsidP="003E7ED0">
      <w:pPr>
        <w:pStyle w:val="Textoindependiente"/>
        <w:spacing w:line="360" w:lineRule="auto"/>
        <w:ind w:right="-7"/>
        <w:rPr>
          <w:rFonts w:ascii="Arial" w:hAnsi="Arial" w:cs="Arial"/>
          <w:sz w:val="22"/>
          <w:szCs w:val="22"/>
        </w:rPr>
      </w:pPr>
    </w:p>
    <w:p w14:paraId="69BF5A67" w14:textId="2AFDE25A" w:rsidR="004B5974" w:rsidRPr="003E7ED0" w:rsidRDefault="004B5974" w:rsidP="003E7ED0">
      <w:pPr>
        <w:pStyle w:val="Textoindependiente"/>
        <w:spacing w:line="360" w:lineRule="auto"/>
        <w:ind w:left="851" w:right="843"/>
        <w:jc w:val="both"/>
        <w:rPr>
          <w:rFonts w:ascii="Arial" w:hAnsi="Arial" w:cs="Arial"/>
          <w:i/>
          <w:sz w:val="22"/>
          <w:szCs w:val="22"/>
        </w:rPr>
      </w:pPr>
      <w:r w:rsidRPr="003E7ED0">
        <w:rPr>
          <w:rFonts w:ascii="Arial" w:hAnsi="Arial" w:cs="Arial"/>
          <w:i/>
          <w:sz w:val="22"/>
          <w:szCs w:val="22"/>
        </w:rPr>
        <w:t>“Respecto del momento a partir del cual procedía disponer el pago de intereses</w:t>
      </w:r>
      <w:r w:rsidRPr="003E7ED0">
        <w:rPr>
          <w:rFonts w:ascii="Arial" w:hAnsi="Arial" w:cs="Arial"/>
          <w:i/>
          <w:spacing w:val="1"/>
          <w:sz w:val="22"/>
          <w:szCs w:val="22"/>
        </w:rPr>
        <w:t xml:space="preserve"> </w:t>
      </w:r>
      <w:r w:rsidRPr="003E7ED0">
        <w:rPr>
          <w:rFonts w:ascii="Arial" w:hAnsi="Arial" w:cs="Arial"/>
          <w:i/>
          <w:sz w:val="22"/>
          <w:szCs w:val="22"/>
        </w:rPr>
        <w:t xml:space="preserve">moratorios, conforme al análisis que se </w:t>
      </w:r>
      <w:proofErr w:type="spellStart"/>
      <w:r w:rsidRPr="003E7ED0">
        <w:rPr>
          <w:rFonts w:ascii="Arial" w:hAnsi="Arial" w:cs="Arial"/>
          <w:i/>
          <w:sz w:val="22"/>
          <w:szCs w:val="22"/>
        </w:rPr>
        <w:t>dejo</w:t>
      </w:r>
      <w:proofErr w:type="spellEnd"/>
      <w:r w:rsidRPr="003E7ED0">
        <w:rPr>
          <w:rFonts w:ascii="Arial" w:hAnsi="Arial" w:cs="Arial"/>
          <w:i/>
          <w:sz w:val="22"/>
          <w:szCs w:val="22"/>
        </w:rPr>
        <w:t>́ consignado al estudiarse el cargo</w:t>
      </w:r>
      <w:r w:rsidRPr="003E7ED0">
        <w:rPr>
          <w:rFonts w:ascii="Arial" w:hAnsi="Arial" w:cs="Arial"/>
          <w:i/>
          <w:spacing w:val="1"/>
          <w:sz w:val="22"/>
          <w:szCs w:val="22"/>
        </w:rPr>
        <w:t xml:space="preserve"> </w:t>
      </w:r>
      <w:r w:rsidRPr="003E7ED0">
        <w:rPr>
          <w:rFonts w:ascii="Arial" w:hAnsi="Arial" w:cs="Arial"/>
          <w:i/>
          <w:sz w:val="22"/>
          <w:szCs w:val="22"/>
        </w:rPr>
        <w:t>segundo</w:t>
      </w:r>
      <w:r w:rsidRPr="003E7ED0">
        <w:rPr>
          <w:rFonts w:ascii="Arial" w:hAnsi="Arial" w:cs="Arial"/>
          <w:i/>
          <w:spacing w:val="-7"/>
          <w:sz w:val="22"/>
          <w:szCs w:val="22"/>
        </w:rPr>
        <w:t xml:space="preserve"> </w:t>
      </w:r>
      <w:r w:rsidRPr="003E7ED0">
        <w:rPr>
          <w:rFonts w:ascii="Arial" w:hAnsi="Arial" w:cs="Arial"/>
          <w:i/>
          <w:sz w:val="22"/>
          <w:szCs w:val="22"/>
        </w:rPr>
        <w:t>del</w:t>
      </w:r>
      <w:r w:rsidRPr="003E7ED0">
        <w:rPr>
          <w:rFonts w:ascii="Arial" w:hAnsi="Arial" w:cs="Arial"/>
          <w:i/>
          <w:spacing w:val="-8"/>
          <w:sz w:val="22"/>
          <w:szCs w:val="22"/>
        </w:rPr>
        <w:t xml:space="preserve"> </w:t>
      </w:r>
      <w:r w:rsidRPr="003E7ED0">
        <w:rPr>
          <w:rFonts w:ascii="Arial" w:hAnsi="Arial" w:cs="Arial"/>
          <w:i/>
          <w:sz w:val="22"/>
          <w:szCs w:val="22"/>
        </w:rPr>
        <w:t>recurso</w:t>
      </w:r>
      <w:r w:rsidRPr="003E7ED0">
        <w:rPr>
          <w:rFonts w:ascii="Arial" w:hAnsi="Arial" w:cs="Arial"/>
          <w:i/>
          <w:spacing w:val="-11"/>
          <w:sz w:val="22"/>
          <w:szCs w:val="22"/>
        </w:rPr>
        <w:t xml:space="preserve"> </w:t>
      </w:r>
      <w:r w:rsidRPr="003E7ED0">
        <w:rPr>
          <w:rFonts w:ascii="Arial" w:hAnsi="Arial" w:cs="Arial"/>
          <w:i/>
          <w:sz w:val="22"/>
          <w:szCs w:val="22"/>
        </w:rPr>
        <w:t>extraordinario</w:t>
      </w:r>
      <w:r w:rsidRPr="003E7ED0">
        <w:rPr>
          <w:rFonts w:ascii="Arial" w:hAnsi="Arial" w:cs="Arial"/>
          <w:i/>
          <w:spacing w:val="-6"/>
          <w:sz w:val="22"/>
          <w:szCs w:val="22"/>
        </w:rPr>
        <w:t xml:space="preserve"> </w:t>
      </w:r>
      <w:r w:rsidRPr="003E7ED0">
        <w:rPr>
          <w:rFonts w:ascii="Arial" w:hAnsi="Arial" w:cs="Arial"/>
          <w:i/>
          <w:sz w:val="22"/>
          <w:szCs w:val="22"/>
        </w:rPr>
        <w:t>de</w:t>
      </w:r>
      <w:r w:rsidRPr="003E7ED0">
        <w:rPr>
          <w:rFonts w:ascii="Arial" w:hAnsi="Arial" w:cs="Arial"/>
          <w:i/>
          <w:spacing w:val="-6"/>
          <w:sz w:val="22"/>
          <w:szCs w:val="22"/>
        </w:rPr>
        <w:t xml:space="preserve"> </w:t>
      </w:r>
      <w:r w:rsidRPr="003E7ED0">
        <w:rPr>
          <w:rFonts w:ascii="Arial" w:hAnsi="Arial" w:cs="Arial"/>
          <w:i/>
          <w:sz w:val="22"/>
          <w:szCs w:val="22"/>
        </w:rPr>
        <w:t>casación,</w:t>
      </w:r>
      <w:r w:rsidRPr="003E7ED0">
        <w:rPr>
          <w:rFonts w:ascii="Arial" w:hAnsi="Arial" w:cs="Arial"/>
          <w:i/>
          <w:spacing w:val="-10"/>
          <w:sz w:val="22"/>
          <w:szCs w:val="22"/>
        </w:rPr>
        <w:t xml:space="preserve"> </w:t>
      </w:r>
      <w:r w:rsidRPr="003E7ED0">
        <w:rPr>
          <w:rFonts w:ascii="Arial" w:hAnsi="Arial" w:cs="Arial"/>
          <w:i/>
          <w:sz w:val="22"/>
          <w:szCs w:val="22"/>
        </w:rPr>
        <w:t>al</w:t>
      </w:r>
      <w:r w:rsidRPr="003E7ED0">
        <w:rPr>
          <w:rFonts w:ascii="Arial" w:hAnsi="Arial" w:cs="Arial"/>
          <w:i/>
          <w:spacing w:val="-13"/>
          <w:sz w:val="22"/>
          <w:szCs w:val="22"/>
        </w:rPr>
        <w:t xml:space="preserve"> </w:t>
      </w:r>
      <w:r w:rsidRPr="003E7ED0">
        <w:rPr>
          <w:rFonts w:ascii="Arial" w:hAnsi="Arial" w:cs="Arial"/>
          <w:i/>
          <w:sz w:val="22"/>
          <w:szCs w:val="22"/>
        </w:rPr>
        <w:t>que</w:t>
      </w:r>
      <w:r w:rsidRPr="003E7ED0">
        <w:rPr>
          <w:rFonts w:ascii="Arial" w:hAnsi="Arial" w:cs="Arial"/>
          <w:i/>
          <w:spacing w:val="-6"/>
          <w:sz w:val="22"/>
          <w:szCs w:val="22"/>
        </w:rPr>
        <w:t xml:space="preserve"> </w:t>
      </w:r>
      <w:r w:rsidRPr="003E7ED0">
        <w:rPr>
          <w:rFonts w:ascii="Arial" w:hAnsi="Arial" w:cs="Arial"/>
          <w:i/>
          <w:sz w:val="22"/>
          <w:szCs w:val="22"/>
        </w:rPr>
        <w:t>se</w:t>
      </w:r>
      <w:r w:rsidRPr="003E7ED0">
        <w:rPr>
          <w:rFonts w:ascii="Arial" w:hAnsi="Arial" w:cs="Arial"/>
          <w:i/>
          <w:spacing w:val="-11"/>
          <w:sz w:val="22"/>
          <w:szCs w:val="22"/>
        </w:rPr>
        <w:t xml:space="preserve"> </w:t>
      </w:r>
      <w:r w:rsidRPr="003E7ED0">
        <w:rPr>
          <w:rFonts w:ascii="Arial" w:hAnsi="Arial" w:cs="Arial"/>
          <w:i/>
          <w:sz w:val="22"/>
          <w:szCs w:val="22"/>
        </w:rPr>
        <w:t>hace</w:t>
      </w:r>
      <w:r w:rsidRPr="003E7ED0">
        <w:rPr>
          <w:rFonts w:ascii="Arial" w:hAnsi="Arial" w:cs="Arial"/>
          <w:i/>
          <w:spacing w:val="-6"/>
          <w:sz w:val="22"/>
          <w:szCs w:val="22"/>
        </w:rPr>
        <w:t xml:space="preserve"> </w:t>
      </w:r>
      <w:r w:rsidRPr="003E7ED0">
        <w:rPr>
          <w:rFonts w:ascii="Arial" w:hAnsi="Arial" w:cs="Arial"/>
          <w:i/>
          <w:sz w:val="22"/>
          <w:szCs w:val="22"/>
        </w:rPr>
        <w:t>remisión</w:t>
      </w:r>
      <w:r w:rsidRPr="003E7ED0">
        <w:rPr>
          <w:rFonts w:ascii="Arial" w:hAnsi="Arial" w:cs="Arial"/>
          <w:i/>
          <w:spacing w:val="-11"/>
          <w:sz w:val="22"/>
          <w:szCs w:val="22"/>
        </w:rPr>
        <w:t xml:space="preserve"> </w:t>
      </w:r>
      <w:r w:rsidRPr="003E7ED0">
        <w:rPr>
          <w:rFonts w:ascii="Arial" w:hAnsi="Arial" w:cs="Arial"/>
          <w:i/>
          <w:sz w:val="22"/>
          <w:szCs w:val="22"/>
        </w:rPr>
        <w:t>expresa,</w:t>
      </w:r>
      <w:r w:rsidRPr="003E7ED0">
        <w:rPr>
          <w:rFonts w:ascii="Arial" w:hAnsi="Arial" w:cs="Arial"/>
          <w:i/>
          <w:spacing w:val="-59"/>
          <w:sz w:val="22"/>
          <w:szCs w:val="22"/>
        </w:rPr>
        <w:t xml:space="preserve"> </w:t>
      </w:r>
      <w:r w:rsidRPr="003E7ED0">
        <w:rPr>
          <w:rFonts w:ascii="Arial" w:hAnsi="Arial" w:cs="Arial"/>
          <w:i/>
          <w:sz w:val="22"/>
          <w:szCs w:val="22"/>
        </w:rPr>
        <w:t>se colige el desacierto de la fecha fijada por el a quo con tal fin -6 de septiembre</w:t>
      </w:r>
      <w:r w:rsidRPr="003E7ED0">
        <w:rPr>
          <w:rFonts w:ascii="Arial" w:hAnsi="Arial" w:cs="Arial"/>
          <w:i/>
          <w:spacing w:val="1"/>
          <w:sz w:val="22"/>
          <w:szCs w:val="22"/>
        </w:rPr>
        <w:t xml:space="preserve"> </w:t>
      </w:r>
      <w:r w:rsidRPr="003E7ED0">
        <w:rPr>
          <w:rFonts w:ascii="Arial" w:hAnsi="Arial" w:cs="Arial"/>
          <w:i/>
          <w:sz w:val="22"/>
          <w:szCs w:val="22"/>
        </w:rPr>
        <w:t>de 2010-, misma señalada por el Tribunal, la cual, por ende, deberá modificarse,</w:t>
      </w:r>
      <w:r w:rsidRPr="003E7ED0">
        <w:rPr>
          <w:rFonts w:ascii="Arial" w:hAnsi="Arial" w:cs="Arial"/>
          <w:i/>
          <w:spacing w:val="1"/>
          <w:sz w:val="22"/>
          <w:szCs w:val="22"/>
        </w:rPr>
        <w:t xml:space="preserve"> </w:t>
      </w:r>
      <w:r w:rsidRPr="003E7ED0">
        <w:rPr>
          <w:rFonts w:ascii="Arial" w:hAnsi="Arial" w:cs="Arial"/>
          <w:i/>
          <w:sz w:val="22"/>
          <w:szCs w:val="22"/>
          <w:u w:val="single"/>
        </w:rPr>
        <w:t>para disponer que la eventual causación de los indicados réditos, será a partir de</w:t>
      </w:r>
      <w:r w:rsidRPr="003E7ED0">
        <w:rPr>
          <w:rFonts w:ascii="Arial" w:hAnsi="Arial" w:cs="Arial"/>
          <w:i/>
          <w:spacing w:val="-59"/>
          <w:sz w:val="22"/>
          <w:szCs w:val="22"/>
          <w:u w:val="single"/>
        </w:rPr>
        <w:t xml:space="preserve"> </w:t>
      </w:r>
      <w:r w:rsidRPr="003E7ED0">
        <w:rPr>
          <w:rFonts w:ascii="Arial" w:hAnsi="Arial" w:cs="Arial"/>
          <w:i/>
          <w:sz w:val="22"/>
          <w:szCs w:val="22"/>
          <w:u w:val="single"/>
        </w:rPr>
        <w:lastRenderedPageBreak/>
        <w:t>la ejecutoria</w:t>
      </w:r>
      <w:r w:rsidRPr="003E7ED0">
        <w:rPr>
          <w:rFonts w:ascii="Arial" w:hAnsi="Arial" w:cs="Arial"/>
          <w:i/>
          <w:spacing w:val="1"/>
          <w:sz w:val="22"/>
          <w:szCs w:val="22"/>
          <w:u w:val="single"/>
        </w:rPr>
        <w:t xml:space="preserve"> </w:t>
      </w:r>
      <w:r w:rsidRPr="003E7ED0">
        <w:rPr>
          <w:rFonts w:ascii="Arial" w:hAnsi="Arial" w:cs="Arial"/>
          <w:i/>
          <w:sz w:val="22"/>
          <w:szCs w:val="22"/>
          <w:u w:val="single"/>
        </w:rPr>
        <w:t>del</w:t>
      </w:r>
      <w:r w:rsidRPr="003E7ED0">
        <w:rPr>
          <w:rFonts w:ascii="Arial" w:hAnsi="Arial" w:cs="Arial"/>
          <w:i/>
          <w:spacing w:val="-1"/>
          <w:sz w:val="22"/>
          <w:szCs w:val="22"/>
          <w:u w:val="single"/>
        </w:rPr>
        <w:t xml:space="preserve"> </w:t>
      </w:r>
      <w:r w:rsidRPr="003E7ED0">
        <w:rPr>
          <w:rFonts w:ascii="Arial" w:hAnsi="Arial" w:cs="Arial"/>
          <w:i/>
          <w:sz w:val="22"/>
          <w:szCs w:val="22"/>
          <w:u w:val="single"/>
        </w:rPr>
        <w:t>presente</w:t>
      </w:r>
      <w:r w:rsidRPr="003E7ED0">
        <w:rPr>
          <w:rFonts w:ascii="Arial" w:hAnsi="Arial" w:cs="Arial"/>
          <w:i/>
          <w:spacing w:val="1"/>
          <w:sz w:val="22"/>
          <w:szCs w:val="22"/>
          <w:u w:val="single"/>
        </w:rPr>
        <w:t xml:space="preserve"> </w:t>
      </w:r>
      <w:r w:rsidRPr="003E7ED0">
        <w:rPr>
          <w:rFonts w:ascii="Arial" w:hAnsi="Arial" w:cs="Arial"/>
          <w:i/>
          <w:sz w:val="22"/>
          <w:szCs w:val="22"/>
          <w:u w:val="single"/>
        </w:rPr>
        <w:t>fallo</w:t>
      </w:r>
      <w:r w:rsidRPr="003E7ED0">
        <w:rPr>
          <w:rFonts w:ascii="Arial" w:hAnsi="Arial" w:cs="Arial"/>
          <w:i/>
          <w:sz w:val="22"/>
          <w:szCs w:val="22"/>
        </w:rPr>
        <w:t>”</w:t>
      </w:r>
      <w:r w:rsidRPr="003E7ED0">
        <w:rPr>
          <w:rStyle w:val="Refdenotaalpie"/>
          <w:rFonts w:ascii="Arial" w:hAnsi="Arial" w:cs="Arial"/>
          <w:i/>
          <w:sz w:val="22"/>
          <w:szCs w:val="22"/>
        </w:rPr>
        <w:footnoteReference w:id="19"/>
      </w:r>
    </w:p>
    <w:p w14:paraId="6CFC11F5" w14:textId="77777777" w:rsidR="004B5974" w:rsidRPr="003E7ED0" w:rsidRDefault="004B5974" w:rsidP="003E7ED0">
      <w:pPr>
        <w:pStyle w:val="Textoindependiente"/>
        <w:spacing w:line="360" w:lineRule="auto"/>
        <w:ind w:right="843"/>
        <w:jc w:val="both"/>
        <w:rPr>
          <w:rFonts w:ascii="Arial" w:hAnsi="Arial" w:cs="Arial"/>
          <w:i/>
          <w:sz w:val="22"/>
          <w:szCs w:val="22"/>
        </w:rPr>
      </w:pPr>
    </w:p>
    <w:p w14:paraId="35C1E2A4" w14:textId="5E0E16ED"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z w:val="22"/>
          <w:szCs w:val="22"/>
        </w:rPr>
        <w:t>Lo anterior, deja claro que la pretensión de</w:t>
      </w:r>
      <w:r w:rsidR="003532AC" w:rsidRPr="003E7ED0">
        <w:rPr>
          <w:rFonts w:ascii="Arial" w:hAnsi="Arial" w:cs="Arial"/>
          <w:sz w:val="22"/>
          <w:szCs w:val="22"/>
        </w:rPr>
        <w:t xml:space="preserve"> la parte d</w:t>
      </w:r>
      <w:r w:rsidRPr="003E7ED0">
        <w:rPr>
          <w:rFonts w:ascii="Arial" w:hAnsi="Arial" w:cs="Arial"/>
          <w:sz w:val="22"/>
          <w:szCs w:val="22"/>
        </w:rPr>
        <w:t>emandante en este caso no tiene vocación de</w:t>
      </w:r>
      <w:r w:rsidRPr="003E7ED0">
        <w:rPr>
          <w:rFonts w:ascii="Arial" w:hAnsi="Arial" w:cs="Arial"/>
          <w:spacing w:val="1"/>
          <w:sz w:val="22"/>
          <w:szCs w:val="22"/>
        </w:rPr>
        <w:t xml:space="preserve"> </w:t>
      </w:r>
      <w:r w:rsidRPr="003E7ED0">
        <w:rPr>
          <w:rFonts w:ascii="Arial" w:hAnsi="Arial" w:cs="Arial"/>
          <w:sz w:val="22"/>
          <w:szCs w:val="22"/>
        </w:rPr>
        <w:t>prosperidad, puesto que los intereses moratorios podrían empezar a causarse solo hasta que el</w:t>
      </w:r>
      <w:r w:rsidRPr="003E7ED0">
        <w:rPr>
          <w:rFonts w:ascii="Arial" w:hAnsi="Arial" w:cs="Arial"/>
          <w:spacing w:val="1"/>
          <w:sz w:val="22"/>
          <w:szCs w:val="22"/>
        </w:rPr>
        <w:t xml:space="preserve"> </w:t>
      </w:r>
      <w:r w:rsidRPr="003E7ED0">
        <w:rPr>
          <w:rFonts w:ascii="Arial" w:hAnsi="Arial" w:cs="Arial"/>
          <w:sz w:val="22"/>
          <w:szCs w:val="22"/>
        </w:rPr>
        <w:t>fallo judicial brinde certeza sobre la obligación a cargo de la compañía</w:t>
      </w:r>
      <w:r w:rsidR="003532AC" w:rsidRPr="003E7ED0">
        <w:rPr>
          <w:rFonts w:ascii="Arial" w:hAnsi="Arial" w:cs="Arial"/>
          <w:sz w:val="22"/>
          <w:szCs w:val="22"/>
        </w:rPr>
        <w:t xml:space="preserve"> y, finalmente, un fallo en este sentido no podrá darse ante la materialización del fenómeno prescriptivo. En todo caso, </w:t>
      </w:r>
      <w:r w:rsidRPr="003E7ED0">
        <w:rPr>
          <w:rFonts w:ascii="Arial" w:hAnsi="Arial" w:cs="Arial"/>
          <w:sz w:val="22"/>
          <w:szCs w:val="22"/>
        </w:rPr>
        <w:t>antes de</w:t>
      </w:r>
      <w:r w:rsidRPr="003E7ED0">
        <w:rPr>
          <w:rFonts w:ascii="Arial" w:hAnsi="Arial" w:cs="Arial"/>
          <w:spacing w:val="1"/>
          <w:sz w:val="22"/>
          <w:szCs w:val="22"/>
        </w:rPr>
        <w:t xml:space="preserve"> </w:t>
      </w:r>
      <w:r w:rsidRPr="003E7ED0">
        <w:rPr>
          <w:rFonts w:ascii="Arial" w:hAnsi="Arial" w:cs="Arial"/>
          <w:sz w:val="22"/>
          <w:szCs w:val="22"/>
        </w:rPr>
        <w:t>proferirse el</w:t>
      </w:r>
      <w:r w:rsidRPr="003E7ED0">
        <w:rPr>
          <w:rFonts w:ascii="Arial" w:hAnsi="Arial" w:cs="Arial"/>
          <w:spacing w:val="-1"/>
          <w:sz w:val="22"/>
          <w:szCs w:val="22"/>
        </w:rPr>
        <w:t xml:space="preserve"> </w:t>
      </w:r>
      <w:r w:rsidRPr="003E7ED0">
        <w:rPr>
          <w:rFonts w:ascii="Arial" w:hAnsi="Arial" w:cs="Arial"/>
          <w:sz w:val="22"/>
          <w:szCs w:val="22"/>
        </w:rPr>
        <w:t>fallo</w:t>
      </w:r>
      <w:r w:rsidRPr="003E7ED0">
        <w:rPr>
          <w:rFonts w:ascii="Arial" w:hAnsi="Arial" w:cs="Arial"/>
          <w:spacing w:val="-3"/>
          <w:sz w:val="22"/>
          <w:szCs w:val="22"/>
        </w:rPr>
        <w:t xml:space="preserve"> </w:t>
      </w:r>
      <w:r w:rsidRPr="003E7ED0">
        <w:rPr>
          <w:rFonts w:ascii="Arial" w:hAnsi="Arial" w:cs="Arial"/>
          <w:sz w:val="22"/>
          <w:szCs w:val="22"/>
        </w:rPr>
        <w:t>no</w:t>
      </w:r>
      <w:r w:rsidRPr="003E7ED0">
        <w:rPr>
          <w:rFonts w:ascii="Arial" w:hAnsi="Arial" w:cs="Arial"/>
          <w:spacing w:val="-4"/>
          <w:sz w:val="22"/>
          <w:szCs w:val="22"/>
        </w:rPr>
        <w:t xml:space="preserve"> </w:t>
      </w:r>
      <w:r w:rsidRPr="003E7ED0">
        <w:rPr>
          <w:rFonts w:ascii="Arial" w:hAnsi="Arial" w:cs="Arial"/>
          <w:sz w:val="22"/>
          <w:szCs w:val="22"/>
        </w:rPr>
        <w:t>existe certeza</w:t>
      </w:r>
      <w:r w:rsidRPr="003E7ED0">
        <w:rPr>
          <w:rFonts w:ascii="Arial" w:hAnsi="Arial" w:cs="Arial"/>
          <w:spacing w:val="1"/>
          <w:sz w:val="22"/>
          <w:szCs w:val="22"/>
        </w:rPr>
        <w:t xml:space="preserve"> </w:t>
      </w:r>
      <w:r w:rsidRPr="003E7ED0">
        <w:rPr>
          <w:rFonts w:ascii="Arial" w:hAnsi="Arial" w:cs="Arial"/>
          <w:sz w:val="22"/>
          <w:szCs w:val="22"/>
        </w:rPr>
        <w:t>sobre</w:t>
      </w:r>
      <w:r w:rsidR="003532AC" w:rsidRPr="003E7ED0">
        <w:rPr>
          <w:rFonts w:ascii="Arial" w:hAnsi="Arial" w:cs="Arial"/>
          <w:sz w:val="22"/>
          <w:szCs w:val="22"/>
        </w:rPr>
        <w:t xml:space="preserve"> los mentados intereses.</w:t>
      </w:r>
    </w:p>
    <w:p w14:paraId="5D927D94" w14:textId="77777777" w:rsidR="00A929AC" w:rsidRPr="003E7ED0" w:rsidRDefault="00A929AC" w:rsidP="003E7ED0">
      <w:pPr>
        <w:pStyle w:val="Textoindependiente"/>
        <w:spacing w:line="360" w:lineRule="auto"/>
        <w:ind w:right="-7"/>
        <w:jc w:val="both"/>
        <w:rPr>
          <w:rFonts w:ascii="Arial" w:hAnsi="Arial" w:cs="Arial"/>
          <w:sz w:val="22"/>
          <w:szCs w:val="22"/>
        </w:rPr>
      </w:pPr>
    </w:p>
    <w:p w14:paraId="6A208132" w14:textId="77777777" w:rsidR="004B5974" w:rsidRPr="003E7ED0" w:rsidRDefault="004B5974" w:rsidP="003E7ED0">
      <w:pPr>
        <w:pStyle w:val="Textoindependiente"/>
        <w:spacing w:line="360" w:lineRule="auto"/>
        <w:ind w:right="-7"/>
        <w:jc w:val="both"/>
        <w:rPr>
          <w:rFonts w:ascii="Arial" w:hAnsi="Arial" w:cs="Arial"/>
          <w:sz w:val="22"/>
          <w:szCs w:val="22"/>
        </w:rPr>
      </w:pPr>
      <w:r w:rsidRPr="003E7ED0">
        <w:rPr>
          <w:rFonts w:ascii="Arial" w:hAnsi="Arial" w:cs="Arial"/>
          <w:sz w:val="22"/>
          <w:szCs w:val="22"/>
        </w:rPr>
        <w:t>Por</w:t>
      </w:r>
      <w:r w:rsidRPr="003E7ED0">
        <w:rPr>
          <w:rFonts w:ascii="Arial" w:hAnsi="Arial" w:cs="Arial"/>
          <w:spacing w:val="-3"/>
          <w:sz w:val="22"/>
          <w:szCs w:val="22"/>
        </w:rPr>
        <w:t xml:space="preserve"> </w:t>
      </w:r>
      <w:r w:rsidRPr="003E7ED0">
        <w:rPr>
          <w:rFonts w:ascii="Arial" w:hAnsi="Arial" w:cs="Arial"/>
          <w:sz w:val="22"/>
          <w:szCs w:val="22"/>
        </w:rPr>
        <w:t>todo</w:t>
      </w:r>
      <w:r w:rsidRPr="003E7ED0">
        <w:rPr>
          <w:rFonts w:ascii="Arial" w:hAnsi="Arial" w:cs="Arial"/>
          <w:spacing w:val="-2"/>
          <w:sz w:val="22"/>
          <w:szCs w:val="22"/>
        </w:rPr>
        <w:t xml:space="preserve"> </w:t>
      </w:r>
      <w:r w:rsidRPr="003E7ED0">
        <w:rPr>
          <w:rFonts w:ascii="Arial" w:hAnsi="Arial" w:cs="Arial"/>
          <w:sz w:val="22"/>
          <w:szCs w:val="22"/>
        </w:rPr>
        <w:t>lo</w:t>
      </w:r>
      <w:r w:rsidRPr="003E7ED0">
        <w:rPr>
          <w:rFonts w:ascii="Arial" w:hAnsi="Arial" w:cs="Arial"/>
          <w:spacing w:val="-6"/>
          <w:sz w:val="22"/>
          <w:szCs w:val="22"/>
        </w:rPr>
        <w:t xml:space="preserve"> </w:t>
      </w:r>
      <w:r w:rsidRPr="003E7ED0">
        <w:rPr>
          <w:rFonts w:ascii="Arial" w:hAnsi="Arial" w:cs="Arial"/>
          <w:sz w:val="22"/>
          <w:szCs w:val="22"/>
        </w:rPr>
        <w:t>anterior,</w:t>
      </w:r>
      <w:r w:rsidRPr="003E7ED0">
        <w:rPr>
          <w:rFonts w:ascii="Arial" w:hAnsi="Arial" w:cs="Arial"/>
          <w:spacing w:val="-5"/>
          <w:sz w:val="22"/>
          <w:szCs w:val="22"/>
        </w:rPr>
        <w:t xml:space="preserve"> </w:t>
      </w:r>
      <w:r w:rsidRPr="003E7ED0">
        <w:rPr>
          <w:rFonts w:ascii="Arial" w:hAnsi="Arial" w:cs="Arial"/>
          <w:sz w:val="22"/>
          <w:szCs w:val="22"/>
        </w:rPr>
        <w:t>se</w:t>
      </w:r>
      <w:r w:rsidRPr="003E7ED0">
        <w:rPr>
          <w:rFonts w:ascii="Arial" w:hAnsi="Arial" w:cs="Arial"/>
          <w:spacing w:val="-2"/>
          <w:sz w:val="22"/>
          <w:szCs w:val="22"/>
        </w:rPr>
        <w:t xml:space="preserve"> </w:t>
      </w:r>
      <w:r w:rsidRPr="003E7ED0">
        <w:rPr>
          <w:rFonts w:ascii="Arial" w:hAnsi="Arial" w:cs="Arial"/>
          <w:sz w:val="22"/>
          <w:szCs w:val="22"/>
        </w:rPr>
        <w:t>solicita</w:t>
      </w:r>
      <w:r w:rsidRPr="003E7ED0">
        <w:rPr>
          <w:rFonts w:ascii="Arial" w:hAnsi="Arial" w:cs="Arial"/>
          <w:spacing w:val="-2"/>
          <w:sz w:val="22"/>
          <w:szCs w:val="22"/>
        </w:rPr>
        <w:t xml:space="preserve"> </w:t>
      </w:r>
      <w:r w:rsidRPr="003E7ED0">
        <w:rPr>
          <w:rFonts w:ascii="Arial" w:hAnsi="Arial" w:cs="Arial"/>
          <w:sz w:val="22"/>
          <w:szCs w:val="22"/>
        </w:rPr>
        <w:t>al</w:t>
      </w:r>
      <w:r w:rsidRPr="003E7ED0">
        <w:rPr>
          <w:rFonts w:ascii="Arial" w:hAnsi="Arial" w:cs="Arial"/>
          <w:spacing w:val="-3"/>
          <w:sz w:val="22"/>
          <w:szCs w:val="22"/>
        </w:rPr>
        <w:t xml:space="preserve"> </w:t>
      </w:r>
      <w:r w:rsidRPr="003E7ED0">
        <w:rPr>
          <w:rFonts w:ascii="Arial" w:hAnsi="Arial" w:cs="Arial"/>
          <w:sz w:val="22"/>
          <w:szCs w:val="22"/>
        </w:rPr>
        <w:t>Despacho</w:t>
      </w:r>
      <w:r w:rsidRPr="003E7ED0">
        <w:rPr>
          <w:rFonts w:ascii="Arial" w:hAnsi="Arial" w:cs="Arial"/>
          <w:spacing w:val="-2"/>
          <w:sz w:val="22"/>
          <w:szCs w:val="22"/>
        </w:rPr>
        <w:t xml:space="preserve"> </w:t>
      </w:r>
      <w:r w:rsidRPr="003E7ED0">
        <w:rPr>
          <w:rFonts w:ascii="Arial" w:hAnsi="Arial" w:cs="Arial"/>
          <w:sz w:val="22"/>
          <w:szCs w:val="22"/>
        </w:rPr>
        <w:t>tener</w:t>
      </w:r>
      <w:r w:rsidRPr="003E7ED0">
        <w:rPr>
          <w:rFonts w:ascii="Arial" w:hAnsi="Arial" w:cs="Arial"/>
          <w:spacing w:val="-2"/>
          <w:sz w:val="22"/>
          <w:szCs w:val="22"/>
        </w:rPr>
        <w:t xml:space="preserve"> </w:t>
      </w:r>
      <w:r w:rsidRPr="003E7ED0">
        <w:rPr>
          <w:rFonts w:ascii="Arial" w:hAnsi="Arial" w:cs="Arial"/>
          <w:sz w:val="22"/>
          <w:szCs w:val="22"/>
        </w:rPr>
        <w:t>por</w:t>
      </w:r>
      <w:r w:rsidRPr="003E7ED0">
        <w:rPr>
          <w:rFonts w:ascii="Arial" w:hAnsi="Arial" w:cs="Arial"/>
          <w:spacing w:val="-3"/>
          <w:sz w:val="22"/>
          <w:szCs w:val="22"/>
        </w:rPr>
        <w:t xml:space="preserve"> </w:t>
      </w:r>
      <w:r w:rsidRPr="003E7ED0">
        <w:rPr>
          <w:rFonts w:ascii="Arial" w:hAnsi="Arial" w:cs="Arial"/>
          <w:sz w:val="22"/>
          <w:szCs w:val="22"/>
        </w:rPr>
        <w:t>probada</w:t>
      </w:r>
      <w:r w:rsidRPr="003E7ED0">
        <w:rPr>
          <w:rFonts w:ascii="Arial" w:hAnsi="Arial" w:cs="Arial"/>
          <w:spacing w:val="-1"/>
          <w:sz w:val="22"/>
          <w:szCs w:val="22"/>
        </w:rPr>
        <w:t xml:space="preserve"> </w:t>
      </w:r>
      <w:r w:rsidRPr="003E7ED0">
        <w:rPr>
          <w:rFonts w:ascii="Arial" w:hAnsi="Arial" w:cs="Arial"/>
          <w:sz w:val="22"/>
          <w:szCs w:val="22"/>
        </w:rPr>
        <w:t>esta</w:t>
      </w:r>
      <w:r w:rsidRPr="003E7ED0">
        <w:rPr>
          <w:rFonts w:ascii="Arial" w:hAnsi="Arial" w:cs="Arial"/>
          <w:spacing w:val="-7"/>
          <w:sz w:val="22"/>
          <w:szCs w:val="22"/>
        </w:rPr>
        <w:t xml:space="preserve"> </w:t>
      </w:r>
      <w:r w:rsidRPr="003E7ED0">
        <w:rPr>
          <w:rFonts w:ascii="Arial" w:hAnsi="Arial" w:cs="Arial"/>
          <w:sz w:val="22"/>
          <w:szCs w:val="22"/>
        </w:rPr>
        <w:t>excepción.</w:t>
      </w:r>
    </w:p>
    <w:p w14:paraId="3E87E7A2" w14:textId="77777777" w:rsidR="00E13203" w:rsidRPr="003E7ED0" w:rsidRDefault="00E13203" w:rsidP="003E7ED0">
      <w:pPr>
        <w:pStyle w:val="NormalWeb"/>
        <w:spacing w:line="360" w:lineRule="auto"/>
        <w:rPr>
          <w:rFonts w:ascii="Arial" w:hAnsi="Arial" w:cs="Arial"/>
          <w:b/>
          <w:bCs/>
          <w:sz w:val="22"/>
          <w:szCs w:val="22"/>
          <w:u w:val="single"/>
        </w:rPr>
      </w:pPr>
    </w:p>
    <w:p w14:paraId="7ECE040B" w14:textId="77777777" w:rsidR="00F419B9" w:rsidRPr="003E7ED0" w:rsidRDefault="00F419B9" w:rsidP="003E7ED0">
      <w:pPr>
        <w:pStyle w:val="NormalWeb"/>
        <w:numPr>
          <w:ilvl w:val="0"/>
          <w:numId w:val="3"/>
        </w:numPr>
        <w:spacing w:line="360" w:lineRule="auto"/>
        <w:jc w:val="center"/>
        <w:rPr>
          <w:rFonts w:ascii="Arial" w:hAnsi="Arial" w:cs="Arial"/>
          <w:b/>
          <w:bCs/>
          <w:sz w:val="22"/>
          <w:szCs w:val="22"/>
          <w:u w:val="single"/>
        </w:rPr>
      </w:pPr>
      <w:r w:rsidRPr="003E7ED0">
        <w:rPr>
          <w:rFonts w:ascii="Arial" w:hAnsi="Arial" w:cs="Arial"/>
          <w:b/>
          <w:bCs/>
          <w:sz w:val="22"/>
          <w:szCs w:val="22"/>
          <w:u w:val="single"/>
        </w:rPr>
        <w:t>MEDIOS DE PRUEBA</w:t>
      </w:r>
    </w:p>
    <w:p w14:paraId="407E242A" w14:textId="77777777" w:rsidR="00F419B9" w:rsidRPr="003E7ED0" w:rsidRDefault="00F419B9" w:rsidP="003E7ED0">
      <w:pPr>
        <w:pStyle w:val="NormalWeb"/>
        <w:spacing w:line="360" w:lineRule="auto"/>
        <w:jc w:val="center"/>
        <w:rPr>
          <w:rFonts w:ascii="Arial" w:hAnsi="Arial" w:cs="Arial"/>
          <w:sz w:val="22"/>
          <w:szCs w:val="22"/>
          <w:u w:val="single"/>
        </w:rPr>
      </w:pPr>
    </w:p>
    <w:p w14:paraId="423E3700" w14:textId="77777777" w:rsidR="00F419B9" w:rsidRPr="003E7ED0" w:rsidRDefault="00F419B9" w:rsidP="003E7ED0">
      <w:pPr>
        <w:pStyle w:val="NormalWeb"/>
        <w:spacing w:line="360" w:lineRule="auto"/>
        <w:jc w:val="both"/>
        <w:rPr>
          <w:rFonts w:ascii="Arial" w:hAnsi="Arial" w:cs="Arial"/>
          <w:sz w:val="22"/>
          <w:szCs w:val="22"/>
        </w:rPr>
      </w:pPr>
      <w:r w:rsidRPr="003E7ED0">
        <w:rPr>
          <w:rFonts w:ascii="Arial" w:hAnsi="Arial" w:cs="Arial"/>
          <w:sz w:val="22"/>
          <w:szCs w:val="22"/>
        </w:rPr>
        <w:t xml:space="preserve">Solicito respetuosamente se decreten como pruebas las siguientes: </w:t>
      </w:r>
    </w:p>
    <w:p w14:paraId="67D0C95F" w14:textId="77777777" w:rsidR="00F419B9" w:rsidRPr="003E7ED0" w:rsidRDefault="00F419B9" w:rsidP="003E7ED0">
      <w:pPr>
        <w:pStyle w:val="NormalWeb"/>
        <w:spacing w:line="360" w:lineRule="auto"/>
        <w:jc w:val="both"/>
        <w:rPr>
          <w:rFonts w:ascii="Arial" w:hAnsi="Arial" w:cs="Arial"/>
          <w:sz w:val="22"/>
          <w:szCs w:val="22"/>
        </w:rPr>
      </w:pPr>
    </w:p>
    <w:p w14:paraId="4FCA4190" w14:textId="77777777" w:rsidR="00F419B9" w:rsidRPr="003E7ED0" w:rsidRDefault="00F419B9" w:rsidP="003E7ED0">
      <w:pPr>
        <w:pStyle w:val="NormalWeb"/>
        <w:numPr>
          <w:ilvl w:val="0"/>
          <w:numId w:val="2"/>
        </w:numPr>
        <w:spacing w:line="360" w:lineRule="auto"/>
        <w:jc w:val="both"/>
        <w:rPr>
          <w:rFonts w:ascii="Arial" w:hAnsi="Arial" w:cs="Arial"/>
          <w:sz w:val="22"/>
          <w:szCs w:val="22"/>
        </w:rPr>
      </w:pPr>
      <w:r w:rsidRPr="003E7ED0">
        <w:rPr>
          <w:rFonts w:ascii="Arial" w:hAnsi="Arial" w:cs="Arial"/>
          <w:b/>
          <w:bCs/>
          <w:sz w:val="22"/>
          <w:szCs w:val="22"/>
        </w:rPr>
        <w:t xml:space="preserve">DOCUMENTALES </w:t>
      </w:r>
    </w:p>
    <w:p w14:paraId="1D421B6A" w14:textId="77777777" w:rsidR="00F419B9" w:rsidRPr="003E7ED0" w:rsidRDefault="00F419B9" w:rsidP="003E7ED0">
      <w:pPr>
        <w:pStyle w:val="NormalWeb"/>
        <w:spacing w:line="360" w:lineRule="auto"/>
        <w:ind w:left="720"/>
        <w:jc w:val="both"/>
        <w:rPr>
          <w:rFonts w:ascii="Arial" w:hAnsi="Arial" w:cs="Arial"/>
          <w:sz w:val="22"/>
          <w:szCs w:val="22"/>
          <w:u w:val="single"/>
        </w:rPr>
      </w:pPr>
    </w:p>
    <w:p w14:paraId="5472A99C" w14:textId="64F961CD" w:rsidR="00DD373A" w:rsidRPr="003E7ED0" w:rsidRDefault="00DD373A" w:rsidP="003E7ED0">
      <w:pPr>
        <w:pStyle w:val="Prrafodelista"/>
        <w:numPr>
          <w:ilvl w:val="1"/>
          <w:numId w:val="16"/>
        </w:numPr>
        <w:spacing w:line="360" w:lineRule="auto"/>
        <w:jc w:val="both"/>
        <w:rPr>
          <w:rFonts w:ascii="Arial" w:hAnsi="Arial" w:cs="Arial"/>
        </w:rPr>
      </w:pPr>
      <w:r w:rsidRPr="003E7ED0">
        <w:rPr>
          <w:rFonts w:ascii="Arial" w:hAnsi="Arial" w:cs="Arial"/>
        </w:rPr>
        <w:t xml:space="preserve">Declaratoria de asegurabilidad </w:t>
      </w:r>
      <w:r w:rsidR="002A5660" w:rsidRPr="003E7ED0">
        <w:rPr>
          <w:rFonts w:ascii="Arial" w:hAnsi="Arial" w:cs="Arial"/>
        </w:rPr>
        <w:t xml:space="preserve">Póliza de Seguro Vida Grupo Deudores </w:t>
      </w:r>
      <w:r w:rsidR="009924F1" w:rsidRPr="003E7ED0">
        <w:rPr>
          <w:rFonts w:ascii="Arial" w:hAnsi="Arial" w:cs="Arial"/>
        </w:rPr>
        <w:t>No. 02 205 0001492886</w:t>
      </w:r>
    </w:p>
    <w:p w14:paraId="642FB092" w14:textId="3E40CC05" w:rsidR="009D2C85" w:rsidRPr="003E7ED0" w:rsidRDefault="009D2C85"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iCs/>
          <w:sz w:val="22"/>
          <w:szCs w:val="22"/>
        </w:rPr>
        <w:t>Clausulado general Seguro Vida Deudor</w:t>
      </w:r>
    </w:p>
    <w:p w14:paraId="1D3421D7" w14:textId="0829DD5B" w:rsidR="003F6442" w:rsidRPr="003E7ED0" w:rsidRDefault="003F6442"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iCs/>
          <w:sz w:val="22"/>
          <w:szCs w:val="22"/>
        </w:rPr>
        <w:t>Reclamación de fecha 5 de agosto de 2019</w:t>
      </w:r>
    </w:p>
    <w:p w14:paraId="46659A0C" w14:textId="6C97F8E4" w:rsidR="00E57366" w:rsidRPr="003E7ED0" w:rsidRDefault="00E57366"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 xml:space="preserve">Respuesta Objeción de BBVA SEGUROS DE VIDA S.A. del </w:t>
      </w:r>
      <w:r w:rsidR="003F6442" w:rsidRPr="003E7ED0">
        <w:rPr>
          <w:rFonts w:ascii="Arial" w:hAnsi="Arial" w:cs="Arial"/>
          <w:sz w:val="22"/>
          <w:szCs w:val="22"/>
        </w:rPr>
        <w:t>27 de agosto de 2019</w:t>
      </w:r>
      <w:r w:rsidRPr="003E7ED0">
        <w:rPr>
          <w:rFonts w:ascii="Arial" w:hAnsi="Arial" w:cs="Arial"/>
          <w:sz w:val="22"/>
          <w:szCs w:val="22"/>
        </w:rPr>
        <w:t xml:space="preserve">. </w:t>
      </w:r>
    </w:p>
    <w:p w14:paraId="42D3A28A" w14:textId="19686AA7" w:rsidR="00E57366" w:rsidRPr="003E7ED0" w:rsidRDefault="00E57366"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Derecho de petición dirigido a</w:t>
      </w:r>
      <w:r w:rsidR="003F6442" w:rsidRPr="003E7ED0">
        <w:rPr>
          <w:rFonts w:ascii="Arial" w:hAnsi="Arial" w:cs="Arial"/>
          <w:sz w:val="22"/>
          <w:szCs w:val="22"/>
        </w:rPr>
        <w:t xml:space="preserve"> la Junta Regional de Calificación de Invalidez de Bogotá</w:t>
      </w:r>
    </w:p>
    <w:p w14:paraId="4C0F5C5A" w14:textId="28FF2C96" w:rsidR="00E57366" w:rsidRPr="003E7ED0" w:rsidRDefault="00E57366"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 xml:space="preserve">Constancia de radicación del Derecho de petición </w:t>
      </w:r>
      <w:r w:rsidR="003F6442" w:rsidRPr="003E7ED0">
        <w:rPr>
          <w:rFonts w:ascii="Arial" w:hAnsi="Arial" w:cs="Arial"/>
          <w:sz w:val="22"/>
          <w:szCs w:val="22"/>
        </w:rPr>
        <w:t>a la Junta Regional de Calificación de Invalidez de Bogotá</w:t>
      </w:r>
    </w:p>
    <w:p w14:paraId="0456C8D5" w14:textId="0C2F4C30" w:rsidR="00E57366" w:rsidRPr="003E7ED0" w:rsidRDefault="00E57366"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 xml:space="preserve">Derecho de petición dirigido a la </w:t>
      </w:r>
      <w:r w:rsidR="003F6442" w:rsidRPr="003E7ED0">
        <w:rPr>
          <w:rFonts w:ascii="Arial" w:hAnsi="Arial" w:cs="Arial"/>
          <w:sz w:val="22"/>
          <w:szCs w:val="22"/>
        </w:rPr>
        <w:t>EPS Salud Total</w:t>
      </w:r>
    </w:p>
    <w:p w14:paraId="10634895" w14:textId="5A73602F" w:rsidR="00E57366" w:rsidRPr="003E7ED0" w:rsidRDefault="00E57366"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 xml:space="preserve">Constancia de radicación del Derecho de petición dirigido </w:t>
      </w:r>
      <w:r w:rsidR="003F6442" w:rsidRPr="003E7ED0">
        <w:rPr>
          <w:rFonts w:ascii="Arial" w:hAnsi="Arial" w:cs="Arial"/>
          <w:sz w:val="22"/>
          <w:szCs w:val="22"/>
        </w:rPr>
        <w:t>a la EPS Salud Total</w:t>
      </w:r>
    </w:p>
    <w:p w14:paraId="56828E6C" w14:textId="3C35E2F3" w:rsidR="005D248E" w:rsidRPr="003E7ED0" w:rsidRDefault="005D248E" w:rsidP="003E7ED0">
      <w:pPr>
        <w:pStyle w:val="NormalWeb"/>
        <w:numPr>
          <w:ilvl w:val="1"/>
          <w:numId w:val="16"/>
        </w:numPr>
        <w:spacing w:line="360" w:lineRule="auto"/>
        <w:contextualSpacing/>
        <w:jc w:val="both"/>
        <w:rPr>
          <w:rFonts w:ascii="Arial" w:hAnsi="Arial" w:cs="Arial"/>
          <w:iCs/>
          <w:sz w:val="22"/>
          <w:szCs w:val="22"/>
        </w:rPr>
      </w:pPr>
      <w:r w:rsidRPr="003E7ED0">
        <w:rPr>
          <w:rFonts w:ascii="Arial" w:hAnsi="Arial" w:cs="Arial"/>
          <w:sz w:val="22"/>
          <w:szCs w:val="22"/>
        </w:rPr>
        <w:t>Historia clínica de</w:t>
      </w:r>
      <w:r w:rsidR="00F16B51" w:rsidRPr="003E7ED0">
        <w:rPr>
          <w:rFonts w:ascii="Arial" w:hAnsi="Arial" w:cs="Arial"/>
          <w:sz w:val="22"/>
          <w:szCs w:val="22"/>
        </w:rPr>
        <w:t>l señor NOE DIAZ HOLGUIN</w:t>
      </w:r>
    </w:p>
    <w:p w14:paraId="14C5EF21" w14:textId="77777777" w:rsidR="00EB013E" w:rsidRPr="003E7ED0" w:rsidRDefault="00EB013E" w:rsidP="003E7ED0">
      <w:pPr>
        <w:pStyle w:val="NormalWeb"/>
        <w:spacing w:line="360" w:lineRule="auto"/>
        <w:ind w:left="360"/>
        <w:contextualSpacing/>
        <w:jc w:val="both"/>
        <w:rPr>
          <w:rFonts w:ascii="Arial" w:hAnsi="Arial" w:cs="Arial"/>
          <w:iCs/>
          <w:sz w:val="22"/>
          <w:szCs w:val="22"/>
        </w:rPr>
      </w:pPr>
    </w:p>
    <w:p w14:paraId="66AB7158" w14:textId="77777777" w:rsidR="008578AF" w:rsidRPr="003E7ED0" w:rsidRDefault="008578AF" w:rsidP="003E7ED0">
      <w:pPr>
        <w:pStyle w:val="Textoindependiente"/>
        <w:spacing w:line="360" w:lineRule="auto"/>
        <w:jc w:val="both"/>
        <w:rPr>
          <w:rFonts w:ascii="Arial" w:hAnsi="Arial" w:cs="Arial"/>
          <w:iCs/>
          <w:sz w:val="22"/>
          <w:szCs w:val="22"/>
        </w:rPr>
      </w:pPr>
      <w:r w:rsidRPr="003E7ED0">
        <w:rPr>
          <w:rFonts w:ascii="Arial" w:hAnsi="Arial" w:cs="Arial"/>
          <w:iCs/>
          <w:sz w:val="22"/>
          <w:szCs w:val="22"/>
        </w:rPr>
        <w:t xml:space="preserve">La mayoría de los anteriores documentos se aportan en copia simple, siguiendo lo señalado por el artículo 246 del Código General del Proceso, disposición mediante la cual se les asigna a este tipo de copias el mismo valor probatorio que a los documentos aportados en original. </w:t>
      </w:r>
    </w:p>
    <w:p w14:paraId="0F4416BE" w14:textId="77777777" w:rsidR="008578AF" w:rsidRPr="003E7ED0" w:rsidRDefault="008578AF" w:rsidP="003E7ED0">
      <w:pPr>
        <w:pStyle w:val="NormalWeb"/>
        <w:spacing w:line="360" w:lineRule="auto"/>
        <w:ind w:left="360"/>
        <w:contextualSpacing/>
        <w:jc w:val="both"/>
        <w:rPr>
          <w:rFonts w:ascii="Arial" w:hAnsi="Arial" w:cs="Arial"/>
          <w:iCs/>
          <w:sz w:val="22"/>
          <w:szCs w:val="22"/>
        </w:rPr>
      </w:pPr>
    </w:p>
    <w:p w14:paraId="7DA73B8D" w14:textId="77777777" w:rsidR="00F419B9" w:rsidRPr="003E7ED0" w:rsidRDefault="00F419B9" w:rsidP="003E7ED0">
      <w:pPr>
        <w:pStyle w:val="NormalWeb"/>
        <w:numPr>
          <w:ilvl w:val="0"/>
          <w:numId w:val="1"/>
        </w:numPr>
        <w:spacing w:line="360" w:lineRule="auto"/>
        <w:contextualSpacing/>
        <w:jc w:val="both"/>
        <w:rPr>
          <w:rFonts w:ascii="Arial" w:hAnsi="Arial" w:cs="Arial"/>
          <w:sz w:val="22"/>
          <w:szCs w:val="22"/>
        </w:rPr>
      </w:pPr>
      <w:r w:rsidRPr="003E7ED0">
        <w:rPr>
          <w:rFonts w:ascii="Arial" w:hAnsi="Arial" w:cs="Arial"/>
          <w:b/>
          <w:bCs/>
          <w:sz w:val="22"/>
          <w:szCs w:val="22"/>
        </w:rPr>
        <w:t xml:space="preserve">INTERROGATORIO DE PARTE </w:t>
      </w:r>
    </w:p>
    <w:p w14:paraId="13A49BAB" w14:textId="77777777" w:rsidR="00F419B9" w:rsidRPr="003E7ED0" w:rsidRDefault="00F419B9" w:rsidP="003E7ED0">
      <w:pPr>
        <w:pStyle w:val="NormalWeb"/>
        <w:spacing w:line="360" w:lineRule="auto"/>
        <w:ind w:left="720"/>
        <w:contextualSpacing/>
        <w:jc w:val="both"/>
        <w:rPr>
          <w:rFonts w:ascii="Arial" w:hAnsi="Arial" w:cs="Arial"/>
          <w:sz w:val="22"/>
          <w:szCs w:val="22"/>
          <w:u w:val="single"/>
        </w:rPr>
      </w:pPr>
    </w:p>
    <w:p w14:paraId="2CF4A3F2" w14:textId="268B88CF" w:rsidR="00F419B9" w:rsidRPr="003E7ED0" w:rsidRDefault="00F419B9" w:rsidP="003E7ED0">
      <w:pPr>
        <w:pStyle w:val="NormalWeb"/>
        <w:numPr>
          <w:ilvl w:val="1"/>
          <w:numId w:val="1"/>
        </w:numPr>
        <w:spacing w:line="360" w:lineRule="auto"/>
        <w:contextualSpacing/>
        <w:jc w:val="both"/>
        <w:rPr>
          <w:rFonts w:ascii="Arial" w:hAnsi="Arial" w:cs="Arial"/>
          <w:sz w:val="22"/>
          <w:szCs w:val="22"/>
        </w:rPr>
      </w:pPr>
      <w:r w:rsidRPr="003E7ED0">
        <w:rPr>
          <w:rFonts w:ascii="Arial" w:hAnsi="Arial" w:cs="Arial"/>
          <w:sz w:val="22"/>
          <w:szCs w:val="22"/>
        </w:rPr>
        <w:t xml:space="preserve">Comedidamente solicito se cite para que absuelva interrogatorio de parte </w:t>
      </w:r>
      <w:r w:rsidR="009316BA" w:rsidRPr="003E7ED0">
        <w:rPr>
          <w:rFonts w:ascii="Arial" w:hAnsi="Arial" w:cs="Arial"/>
          <w:sz w:val="22"/>
          <w:szCs w:val="22"/>
        </w:rPr>
        <w:t xml:space="preserve">a </w:t>
      </w:r>
      <w:r w:rsidR="00DE0627" w:rsidRPr="003E7ED0">
        <w:rPr>
          <w:rFonts w:ascii="Arial" w:hAnsi="Arial" w:cs="Arial"/>
          <w:sz w:val="22"/>
          <w:szCs w:val="22"/>
        </w:rPr>
        <w:t>l</w:t>
      </w:r>
      <w:r w:rsidR="009316BA" w:rsidRPr="003E7ED0">
        <w:rPr>
          <w:rFonts w:ascii="Arial" w:hAnsi="Arial" w:cs="Arial"/>
          <w:sz w:val="22"/>
          <w:szCs w:val="22"/>
        </w:rPr>
        <w:t>a</w:t>
      </w:r>
      <w:r w:rsidR="00DE0627" w:rsidRPr="003E7ED0">
        <w:rPr>
          <w:rFonts w:ascii="Arial" w:hAnsi="Arial" w:cs="Arial"/>
          <w:sz w:val="22"/>
          <w:szCs w:val="22"/>
        </w:rPr>
        <w:t xml:space="preserve"> señor</w:t>
      </w:r>
      <w:r w:rsidR="009316BA" w:rsidRPr="003E7ED0">
        <w:rPr>
          <w:rFonts w:ascii="Arial" w:hAnsi="Arial" w:cs="Arial"/>
          <w:sz w:val="22"/>
          <w:szCs w:val="22"/>
        </w:rPr>
        <w:t>a</w:t>
      </w:r>
      <w:r w:rsidR="00B728B5" w:rsidRPr="003E7ED0">
        <w:rPr>
          <w:rFonts w:ascii="Arial" w:hAnsi="Arial" w:cs="Arial"/>
          <w:sz w:val="22"/>
          <w:szCs w:val="22"/>
        </w:rPr>
        <w:t xml:space="preserve"> </w:t>
      </w:r>
      <w:r w:rsidR="009316BA" w:rsidRPr="003E7ED0">
        <w:rPr>
          <w:rFonts w:ascii="Arial" w:hAnsi="Arial" w:cs="Arial"/>
          <w:b/>
          <w:bCs/>
          <w:sz w:val="22"/>
          <w:szCs w:val="22"/>
        </w:rPr>
        <w:t>ANA ISABEL NOVOA HEREDIA</w:t>
      </w:r>
      <w:r w:rsidRPr="003E7ED0">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404256ED" w14:textId="77777777" w:rsidR="00F419B9" w:rsidRPr="003E7ED0" w:rsidRDefault="00F419B9" w:rsidP="003E7ED0">
      <w:pPr>
        <w:pStyle w:val="NormalWeb"/>
        <w:spacing w:line="360" w:lineRule="auto"/>
        <w:ind w:left="1080"/>
        <w:contextualSpacing/>
        <w:jc w:val="both"/>
        <w:rPr>
          <w:rFonts w:ascii="Arial" w:hAnsi="Arial" w:cs="Arial"/>
          <w:sz w:val="22"/>
          <w:szCs w:val="22"/>
        </w:rPr>
      </w:pPr>
    </w:p>
    <w:p w14:paraId="4C0D9E09" w14:textId="283EB379" w:rsidR="00F419B9" w:rsidRPr="003E7ED0" w:rsidRDefault="009316BA" w:rsidP="003E7ED0">
      <w:pPr>
        <w:pStyle w:val="NormalWeb"/>
        <w:spacing w:line="360" w:lineRule="auto"/>
        <w:ind w:left="1080"/>
        <w:contextualSpacing/>
        <w:jc w:val="both"/>
        <w:rPr>
          <w:rFonts w:ascii="Arial" w:hAnsi="Arial" w:cs="Arial"/>
          <w:sz w:val="22"/>
          <w:szCs w:val="22"/>
        </w:rPr>
      </w:pPr>
      <w:r w:rsidRPr="003E7ED0">
        <w:rPr>
          <w:rFonts w:ascii="Arial" w:hAnsi="Arial" w:cs="Arial"/>
          <w:sz w:val="22"/>
          <w:szCs w:val="22"/>
        </w:rPr>
        <w:t>La demandante</w:t>
      </w:r>
      <w:r w:rsidR="00EB013E" w:rsidRPr="003E7ED0">
        <w:rPr>
          <w:rFonts w:ascii="Arial" w:hAnsi="Arial" w:cs="Arial"/>
          <w:sz w:val="22"/>
          <w:szCs w:val="22"/>
        </w:rPr>
        <w:t xml:space="preserve"> </w:t>
      </w:r>
      <w:r w:rsidR="00F419B9" w:rsidRPr="003E7ED0">
        <w:rPr>
          <w:rFonts w:ascii="Arial" w:hAnsi="Arial" w:cs="Arial"/>
          <w:sz w:val="22"/>
          <w:szCs w:val="22"/>
        </w:rPr>
        <w:t>podrá ser citad</w:t>
      </w:r>
      <w:r w:rsidR="00EB013E" w:rsidRPr="003E7ED0">
        <w:rPr>
          <w:rFonts w:ascii="Arial" w:hAnsi="Arial" w:cs="Arial"/>
          <w:sz w:val="22"/>
          <w:szCs w:val="22"/>
        </w:rPr>
        <w:t>a</w:t>
      </w:r>
      <w:r w:rsidR="00F419B9" w:rsidRPr="003E7ED0">
        <w:rPr>
          <w:rFonts w:ascii="Arial" w:hAnsi="Arial" w:cs="Arial"/>
          <w:sz w:val="22"/>
          <w:szCs w:val="22"/>
        </w:rPr>
        <w:t xml:space="preserve"> en la dirección de notificación que relaciona en su líbelo. </w:t>
      </w:r>
    </w:p>
    <w:p w14:paraId="0877F084" w14:textId="77777777" w:rsidR="009316BA" w:rsidRPr="003E7ED0" w:rsidRDefault="009316BA" w:rsidP="003E7ED0">
      <w:pPr>
        <w:pStyle w:val="NormalWeb"/>
        <w:spacing w:line="360" w:lineRule="auto"/>
        <w:contextualSpacing/>
        <w:jc w:val="both"/>
        <w:rPr>
          <w:rFonts w:ascii="Arial" w:hAnsi="Arial" w:cs="Arial"/>
          <w:sz w:val="22"/>
          <w:szCs w:val="22"/>
        </w:rPr>
      </w:pPr>
    </w:p>
    <w:p w14:paraId="44340999" w14:textId="00FA4E02" w:rsidR="009316BA" w:rsidRPr="003E7ED0" w:rsidRDefault="009316BA" w:rsidP="003E7ED0">
      <w:pPr>
        <w:pStyle w:val="NormalWeb"/>
        <w:numPr>
          <w:ilvl w:val="1"/>
          <w:numId w:val="1"/>
        </w:numPr>
        <w:spacing w:line="360" w:lineRule="auto"/>
        <w:contextualSpacing/>
        <w:jc w:val="both"/>
        <w:rPr>
          <w:rFonts w:ascii="Arial" w:hAnsi="Arial" w:cs="Arial"/>
          <w:sz w:val="22"/>
          <w:szCs w:val="22"/>
        </w:rPr>
      </w:pPr>
      <w:r w:rsidRPr="003E7ED0">
        <w:rPr>
          <w:rFonts w:ascii="Arial" w:hAnsi="Arial" w:cs="Arial"/>
          <w:sz w:val="22"/>
          <w:szCs w:val="22"/>
        </w:rPr>
        <w:t xml:space="preserve">Comedidamente solicito se cite para que absuelva interrogatorio de parte a la señora </w:t>
      </w:r>
      <w:r w:rsidRPr="003E7ED0">
        <w:rPr>
          <w:rFonts w:ascii="Arial" w:hAnsi="Arial" w:cs="Arial"/>
          <w:b/>
          <w:bCs/>
          <w:sz w:val="22"/>
          <w:szCs w:val="22"/>
        </w:rPr>
        <w:t>ANDREA MARISOL DIAZ NOVOA</w:t>
      </w:r>
      <w:r w:rsidRPr="003E7ED0">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77488455" w14:textId="77777777" w:rsidR="009316BA" w:rsidRPr="003E7ED0" w:rsidRDefault="009316BA" w:rsidP="003E7ED0">
      <w:pPr>
        <w:pStyle w:val="NormalWeb"/>
        <w:spacing w:line="360" w:lineRule="auto"/>
        <w:ind w:left="1080"/>
        <w:contextualSpacing/>
        <w:jc w:val="both"/>
        <w:rPr>
          <w:rFonts w:ascii="Arial" w:hAnsi="Arial" w:cs="Arial"/>
          <w:sz w:val="22"/>
          <w:szCs w:val="22"/>
        </w:rPr>
      </w:pPr>
    </w:p>
    <w:p w14:paraId="30EFA018" w14:textId="3409A0E6" w:rsidR="009316BA" w:rsidRPr="003E7ED0" w:rsidRDefault="009316BA" w:rsidP="003E7ED0">
      <w:pPr>
        <w:pStyle w:val="NormalWeb"/>
        <w:spacing w:line="360" w:lineRule="auto"/>
        <w:ind w:left="1080"/>
        <w:contextualSpacing/>
        <w:jc w:val="both"/>
        <w:rPr>
          <w:rFonts w:ascii="Arial" w:hAnsi="Arial" w:cs="Arial"/>
          <w:sz w:val="22"/>
          <w:szCs w:val="22"/>
        </w:rPr>
      </w:pPr>
      <w:r w:rsidRPr="003E7ED0">
        <w:rPr>
          <w:rFonts w:ascii="Arial" w:hAnsi="Arial" w:cs="Arial"/>
          <w:sz w:val="22"/>
          <w:szCs w:val="22"/>
        </w:rPr>
        <w:t xml:space="preserve">La demandante podrá ser citada en la dirección de notificación que relaciona en su líbelo. </w:t>
      </w:r>
    </w:p>
    <w:p w14:paraId="4174943D" w14:textId="77777777" w:rsidR="00F419B9" w:rsidRPr="003E7ED0" w:rsidRDefault="00F419B9" w:rsidP="003E7ED0">
      <w:pPr>
        <w:pStyle w:val="NormalWeb"/>
        <w:spacing w:line="360" w:lineRule="auto"/>
        <w:ind w:left="482"/>
        <w:contextualSpacing/>
        <w:jc w:val="both"/>
        <w:rPr>
          <w:rFonts w:ascii="Arial" w:hAnsi="Arial" w:cs="Arial"/>
          <w:sz w:val="22"/>
          <w:szCs w:val="22"/>
        </w:rPr>
      </w:pPr>
    </w:p>
    <w:p w14:paraId="3067C140" w14:textId="77777777" w:rsidR="00F419B9" w:rsidRPr="003E7ED0" w:rsidRDefault="00F419B9" w:rsidP="003E7ED0">
      <w:pPr>
        <w:pStyle w:val="NormalWeb"/>
        <w:numPr>
          <w:ilvl w:val="0"/>
          <w:numId w:val="1"/>
        </w:numPr>
        <w:spacing w:line="360" w:lineRule="auto"/>
        <w:ind w:left="709"/>
        <w:contextualSpacing/>
        <w:jc w:val="both"/>
        <w:rPr>
          <w:rFonts w:ascii="Arial" w:hAnsi="Arial" w:cs="Arial"/>
          <w:sz w:val="22"/>
          <w:szCs w:val="22"/>
        </w:rPr>
      </w:pPr>
      <w:r w:rsidRPr="003E7ED0">
        <w:rPr>
          <w:rFonts w:ascii="Arial" w:hAnsi="Arial" w:cs="Arial"/>
          <w:b/>
          <w:bCs/>
          <w:sz w:val="22"/>
          <w:szCs w:val="22"/>
        </w:rPr>
        <w:t xml:space="preserve">DECLARACIÓN DE PARTE </w:t>
      </w:r>
    </w:p>
    <w:p w14:paraId="176D8CF8" w14:textId="77777777" w:rsidR="00F419B9" w:rsidRPr="003E7ED0" w:rsidRDefault="00F419B9" w:rsidP="003E7ED0">
      <w:pPr>
        <w:pStyle w:val="NormalWeb"/>
        <w:spacing w:line="360" w:lineRule="auto"/>
        <w:ind w:left="482"/>
        <w:contextualSpacing/>
        <w:jc w:val="both"/>
        <w:rPr>
          <w:rFonts w:ascii="Arial" w:hAnsi="Arial" w:cs="Arial"/>
          <w:sz w:val="22"/>
          <w:szCs w:val="22"/>
          <w:u w:val="single"/>
        </w:rPr>
      </w:pPr>
    </w:p>
    <w:p w14:paraId="60C5BBF7" w14:textId="55DD3F08" w:rsidR="00F419B9" w:rsidRPr="003E7ED0" w:rsidRDefault="00F419B9" w:rsidP="003E7ED0">
      <w:pPr>
        <w:pStyle w:val="NormalWeb"/>
        <w:numPr>
          <w:ilvl w:val="1"/>
          <w:numId w:val="1"/>
        </w:numPr>
        <w:spacing w:line="360" w:lineRule="auto"/>
        <w:ind w:left="1134"/>
        <w:contextualSpacing/>
        <w:jc w:val="both"/>
        <w:rPr>
          <w:rFonts w:ascii="Arial" w:hAnsi="Arial" w:cs="Arial"/>
          <w:sz w:val="22"/>
          <w:szCs w:val="22"/>
        </w:rPr>
      </w:pPr>
      <w:r w:rsidRPr="003E7ED0">
        <w:rPr>
          <w:rFonts w:ascii="Arial" w:hAnsi="Arial" w:cs="Arial"/>
          <w:sz w:val="22"/>
          <w:szCs w:val="22"/>
        </w:rPr>
        <w:t xml:space="preserve">Al tenor de lo preceptuado en el artículo 198 del Código General del Proceso, respetuosamente solicito ordenar la citación del Representante Legal de </w:t>
      </w:r>
      <w:r w:rsidR="00EC3030" w:rsidRPr="003E7ED0">
        <w:rPr>
          <w:rFonts w:ascii="Arial" w:hAnsi="Arial" w:cs="Arial"/>
          <w:b/>
          <w:bCs/>
          <w:sz w:val="22"/>
          <w:szCs w:val="22"/>
        </w:rPr>
        <w:t>BBVA SEGUROS DE VIDA COLOMBIA S.A.</w:t>
      </w:r>
      <w:r w:rsidRPr="003E7ED0">
        <w:rPr>
          <w:rFonts w:ascii="Arial" w:hAnsi="Arial" w:cs="Arial"/>
          <w:b/>
          <w:bCs/>
          <w:sz w:val="22"/>
          <w:szCs w:val="22"/>
        </w:rPr>
        <w:t xml:space="preserve">, </w:t>
      </w:r>
      <w:r w:rsidRPr="003E7ED0">
        <w:rPr>
          <w:rFonts w:ascii="Arial" w:hAnsi="Arial" w:cs="Arial"/>
          <w:sz w:val="22"/>
          <w:szCs w:val="22"/>
        </w:rPr>
        <w:t xml:space="preserve">para que sea interrogado por el suscrito, sobre </w:t>
      </w:r>
      <w:r w:rsidRPr="003E7ED0">
        <w:rPr>
          <w:rFonts w:ascii="Arial" w:hAnsi="Arial" w:cs="Arial"/>
          <w:sz w:val="22"/>
          <w:szCs w:val="22"/>
        </w:rPr>
        <w:lastRenderedPageBreak/>
        <w:t>los hechos referidos en la contestación de la demanda y especialmente, para exponer y aclarar los amparos, exclusiones, términos y condiciones de</w:t>
      </w:r>
      <w:r w:rsidR="00C00235" w:rsidRPr="003E7ED0">
        <w:rPr>
          <w:rFonts w:ascii="Arial" w:hAnsi="Arial" w:cs="Arial"/>
          <w:sz w:val="22"/>
          <w:szCs w:val="22"/>
        </w:rPr>
        <w:t xml:space="preserve"> </w:t>
      </w:r>
      <w:r w:rsidR="00EB013E" w:rsidRPr="003E7ED0">
        <w:rPr>
          <w:rFonts w:ascii="Arial" w:hAnsi="Arial" w:cs="Arial"/>
          <w:sz w:val="22"/>
          <w:szCs w:val="22"/>
        </w:rPr>
        <w:t>la póliza de seguro</w:t>
      </w:r>
      <w:r w:rsidR="00920A0E" w:rsidRPr="003E7ED0">
        <w:rPr>
          <w:rFonts w:ascii="Arial" w:hAnsi="Arial" w:cs="Arial"/>
          <w:sz w:val="22"/>
          <w:szCs w:val="22"/>
        </w:rPr>
        <w:t>.</w:t>
      </w:r>
    </w:p>
    <w:p w14:paraId="1CC8E393" w14:textId="77777777" w:rsidR="008256EC" w:rsidRPr="003E7ED0" w:rsidRDefault="008256EC" w:rsidP="003E7ED0">
      <w:pPr>
        <w:pStyle w:val="NormalWeb"/>
        <w:spacing w:line="360" w:lineRule="auto"/>
        <w:ind w:left="-238"/>
        <w:contextualSpacing/>
        <w:jc w:val="both"/>
        <w:rPr>
          <w:rFonts w:ascii="Arial" w:hAnsi="Arial" w:cs="Arial"/>
          <w:sz w:val="22"/>
          <w:szCs w:val="22"/>
        </w:rPr>
      </w:pPr>
    </w:p>
    <w:p w14:paraId="61CF4702" w14:textId="77777777" w:rsidR="00F419B9" w:rsidRPr="003E7ED0" w:rsidRDefault="00F419B9" w:rsidP="003E7ED0">
      <w:pPr>
        <w:pStyle w:val="NormalWeb"/>
        <w:numPr>
          <w:ilvl w:val="0"/>
          <w:numId w:val="1"/>
        </w:numPr>
        <w:spacing w:line="360" w:lineRule="auto"/>
        <w:ind w:hanging="482"/>
        <w:contextualSpacing/>
        <w:jc w:val="both"/>
        <w:rPr>
          <w:rFonts w:ascii="Arial" w:hAnsi="Arial" w:cs="Arial"/>
          <w:sz w:val="22"/>
          <w:szCs w:val="22"/>
        </w:rPr>
      </w:pPr>
      <w:r w:rsidRPr="003E7ED0">
        <w:rPr>
          <w:rFonts w:ascii="Arial" w:hAnsi="Arial" w:cs="Arial"/>
          <w:b/>
          <w:bCs/>
          <w:sz w:val="22"/>
          <w:szCs w:val="22"/>
        </w:rPr>
        <w:t xml:space="preserve">TESTIMONIALES </w:t>
      </w:r>
    </w:p>
    <w:p w14:paraId="67E3F1F0" w14:textId="77777777" w:rsidR="00F419B9" w:rsidRPr="003E7ED0" w:rsidRDefault="00F419B9" w:rsidP="003E7ED0">
      <w:pPr>
        <w:spacing w:line="360" w:lineRule="auto"/>
        <w:jc w:val="both"/>
        <w:rPr>
          <w:rFonts w:ascii="Arial" w:hAnsi="Arial" w:cs="Arial"/>
        </w:rPr>
      </w:pPr>
    </w:p>
    <w:p w14:paraId="2EC578B4" w14:textId="702BE2E9" w:rsidR="006C61BB" w:rsidRPr="003E7ED0" w:rsidRDefault="006C61BB" w:rsidP="003E7ED0">
      <w:pPr>
        <w:pStyle w:val="Prrafodelista"/>
        <w:numPr>
          <w:ilvl w:val="1"/>
          <w:numId w:val="1"/>
        </w:numPr>
        <w:spacing w:line="360" w:lineRule="auto"/>
        <w:jc w:val="both"/>
        <w:rPr>
          <w:rFonts w:ascii="Arial" w:hAnsi="Arial" w:cs="Arial"/>
        </w:rPr>
      </w:pPr>
      <w:r w:rsidRPr="003E7ED0">
        <w:rPr>
          <w:rFonts w:ascii="Arial" w:hAnsi="Arial" w:cs="Arial"/>
        </w:rPr>
        <w:t xml:space="preserve">Solicito se sirva citar a la doctora a la Doctora </w:t>
      </w:r>
      <w:r w:rsidRPr="003E7ED0">
        <w:rPr>
          <w:rFonts w:ascii="Arial" w:hAnsi="Arial" w:cs="Arial"/>
          <w:b/>
          <w:bCs/>
        </w:rPr>
        <w:t>KATHERINE CÁRDENAS,</w:t>
      </w:r>
      <w:r w:rsidRPr="003E7ED0">
        <w:rPr>
          <w:rFonts w:ascii="Arial" w:hAnsi="Arial" w:cs="Arial"/>
        </w:rPr>
        <w:t xml:space="preserve"> miembro del equipo Técnico de Suscripción de Banca seguros de la Compañía Aseguradora, para que teniendo en cuenta su experiencia, evidencie cómo hubiera procedido la Compañía en caso de tener pleno conocimiento acerca del estado de salud real </w:t>
      </w:r>
      <w:r w:rsidR="00EB013E" w:rsidRPr="003E7ED0">
        <w:rPr>
          <w:rFonts w:ascii="Arial" w:hAnsi="Arial" w:cs="Arial"/>
        </w:rPr>
        <w:t>d</w:t>
      </w:r>
      <w:r w:rsidR="00F16B51" w:rsidRPr="003E7ED0">
        <w:rPr>
          <w:rFonts w:ascii="Arial" w:hAnsi="Arial" w:cs="Arial"/>
        </w:rPr>
        <w:t>el señor NOE DIAZ HOLGUIN</w:t>
      </w:r>
      <w:r w:rsidRPr="003E7ED0">
        <w:rPr>
          <w:rFonts w:ascii="Arial" w:hAnsi="Arial" w:cs="Arial"/>
        </w:rPr>
        <w:t xml:space="preserve">. Este testimonio se solicita igualmente para que deponga sobre las condiciones particulares y generales de </w:t>
      </w:r>
      <w:r w:rsidR="00EB013E" w:rsidRPr="003E7ED0">
        <w:rPr>
          <w:rFonts w:ascii="Arial" w:hAnsi="Arial" w:cs="Arial"/>
        </w:rPr>
        <w:t>la póliza</w:t>
      </w:r>
      <w:r w:rsidRPr="003E7ED0">
        <w:rPr>
          <w:rFonts w:ascii="Arial" w:hAnsi="Arial" w:cs="Arial"/>
        </w:rPr>
        <w:t>, el fenómeno de la reticencia, y en general, sobre las excepciones propuestas frente a la demanda.</w:t>
      </w:r>
    </w:p>
    <w:p w14:paraId="68B4562C" w14:textId="77777777" w:rsidR="006C61BB" w:rsidRPr="003E7ED0" w:rsidRDefault="006C61BB" w:rsidP="003E7ED0">
      <w:pPr>
        <w:pStyle w:val="Prrafodelista"/>
        <w:spacing w:line="360" w:lineRule="auto"/>
        <w:ind w:left="1080"/>
        <w:jc w:val="both"/>
        <w:rPr>
          <w:rFonts w:ascii="Arial" w:hAnsi="Arial" w:cs="Arial"/>
        </w:rPr>
      </w:pPr>
    </w:p>
    <w:p w14:paraId="695ACC72" w14:textId="48C3317A" w:rsidR="006C61BB" w:rsidRPr="003E7ED0" w:rsidRDefault="006C61BB" w:rsidP="003E7ED0">
      <w:pPr>
        <w:pStyle w:val="Prrafodelista"/>
        <w:spacing w:line="360" w:lineRule="auto"/>
        <w:ind w:left="1080"/>
        <w:jc w:val="both"/>
        <w:rPr>
          <w:rFonts w:ascii="Arial" w:hAnsi="Arial" w:cs="Arial"/>
        </w:rPr>
      </w:pPr>
      <w:r w:rsidRPr="003E7ED0">
        <w:rPr>
          <w:rFonts w:ascii="Arial" w:hAnsi="Arial" w:cs="Arial"/>
        </w:rPr>
        <w:t xml:space="preserve">Este testimonio es conducente, pertinente y útil, ya que puede ilustrar al Despacho cómo habría procedido mi procurada, en relación con </w:t>
      </w:r>
      <w:r w:rsidR="00EB013E" w:rsidRPr="003E7ED0">
        <w:rPr>
          <w:rFonts w:ascii="Arial" w:hAnsi="Arial" w:cs="Arial"/>
        </w:rPr>
        <w:t>la póliza</w:t>
      </w:r>
      <w:r w:rsidRPr="003E7ED0">
        <w:rPr>
          <w:rFonts w:ascii="Arial" w:hAnsi="Arial" w:cs="Arial"/>
        </w:rPr>
        <w:t xml:space="preserve"> que atañe a este caso, de haber tenido conocimiento acerca de las patologías </w:t>
      </w:r>
      <w:r w:rsidR="00EB013E" w:rsidRPr="003E7ED0">
        <w:rPr>
          <w:rFonts w:ascii="Arial" w:hAnsi="Arial" w:cs="Arial"/>
        </w:rPr>
        <w:t>d</w:t>
      </w:r>
      <w:r w:rsidR="0083320A" w:rsidRPr="003E7ED0">
        <w:rPr>
          <w:rFonts w:ascii="Arial" w:hAnsi="Arial" w:cs="Arial"/>
        </w:rPr>
        <w:t>e</w:t>
      </w:r>
      <w:r w:rsidR="00F16B51" w:rsidRPr="003E7ED0">
        <w:rPr>
          <w:rFonts w:ascii="Arial" w:hAnsi="Arial" w:cs="Arial"/>
        </w:rPr>
        <w:t>l señor NOE DIAZ HOLGUIN</w:t>
      </w:r>
      <w:r w:rsidRPr="003E7ED0">
        <w:rPr>
          <w:rFonts w:ascii="Arial" w:hAnsi="Arial" w:cs="Arial"/>
        </w:rPr>
        <w:t xml:space="preserve">, así como la relevancia o no de las prexistencias médicas no declaradas por </w:t>
      </w:r>
      <w:r w:rsidR="009316BA" w:rsidRPr="003E7ED0">
        <w:rPr>
          <w:rFonts w:ascii="Arial" w:hAnsi="Arial" w:cs="Arial"/>
        </w:rPr>
        <w:t>el</w:t>
      </w:r>
      <w:r w:rsidRPr="003E7ED0">
        <w:rPr>
          <w:rFonts w:ascii="Arial" w:hAnsi="Arial" w:cs="Arial"/>
        </w:rPr>
        <w:t xml:space="preserve"> entonces </w:t>
      </w:r>
      <w:r w:rsidR="007E739C" w:rsidRPr="003E7ED0">
        <w:rPr>
          <w:rFonts w:ascii="Arial" w:hAnsi="Arial" w:cs="Arial"/>
        </w:rPr>
        <w:t>Asegurado</w:t>
      </w:r>
      <w:r w:rsidRPr="003E7ED0">
        <w:rPr>
          <w:rFonts w:ascii="Arial" w:hAnsi="Arial" w:cs="Arial"/>
        </w:rPr>
        <w:t xml:space="preserve"> de cara </w:t>
      </w:r>
      <w:r w:rsidR="00EB013E" w:rsidRPr="003E7ED0">
        <w:rPr>
          <w:rFonts w:ascii="Arial" w:hAnsi="Arial" w:cs="Arial"/>
        </w:rPr>
        <w:t xml:space="preserve">al </w:t>
      </w:r>
      <w:r w:rsidR="007E739C" w:rsidRPr="003E7ED0">
        <w:rPr>
          <w:rFonts w:ascii="Arial" w:hAnsi="Arial" w:cs="Arial"/>
        </w:rPr>
        <w:t>contrato</w:t>
      </w:r>
      <w:r w:rsidRPr="003E7ED0">
        <w:rPr>
          <w:rFonts w:ascii="Arial" w:hAnsi="Arial" w:cs="Arial"/>
        </w:rPr>
        <w:t xml:space="preserve"> de seguro comentado en este litigio.</w:t>
      </w:r>
    </w:p>
    <w:p w14:paraId="5B6211EC" w14:textId="77777777" w:rsidR="006C61BB" w:rsidRPr="003E7ED0" w:rsidRDefault="006C61BB" w:rsidP="003E7ED0">
      <w:pPr>
        <w:pStyle w:val="Prrafodelista"/>
        <w:spacing w:line="360" w:lineRule="auto"/>
        <w:ind w:left="1080"/>
        <w:jc w:val="both"/>
        <w:rPr>
          <w:rFonts w:ascii="Arial" w:hAnsi="Arial" w:cs="Arial"/>
        </w:rPr>
      </w:pPr>
    </w:p>
    <w:p w14:paraId="5C5662C6" w14:textId="77777777" w:rsidR="006C61BB" w:rsidRPr="003E7ED0" w:rsidRDefault="006C61BB" w:rsidP="003E7ED0">
      <w:pPr>
        <w:pStyle w:val="Prrafodelista"/>
        <w:spacing w:line="360" w:lineRule="auto"/>
        <w:ind w:left="1080"/>
        <w:jc w:val="both"/>
        <w:rPr>
          <w:rFonts w:ascii="Arial" w:hAnsi="Arial" w:cs="Arial"/>
        </w:rPr>
      </w:pPr>
      <w:r w:rsidRPr="003E7ED0">
        <w:rPr>
          <w:rFonts w:ascii="Arial" w:hAnsi="Arial" w:cs="Arial"/>
        </w:rPr>
        <w:t xml:space="preserve">El testigo podrá ser ubicado en las instalaciones de mi representada, en la Carrera 9 </w:t>
      </w:r>
      <w:proofErr w:type="spellStart"/>
      <w:r w:rsidRPr="003E7ED0">
        <w:rPr>
          <w:rFonts w:ascii="Arial" w:hAnsi="Arial" w:cs="Arial"/>
        </w:rPr>
        <w:t>N°</w:t>
      </w:r>
      <w:proofErr w:type="spellEnd"/>
      <w:r w:rsidRPr="003E7ED0">
        <w:rPr>
          <w:rFonts w:ascii="Arial" w:hAnsi="Arial" w:cs="Arial"/>
        </w:rPr>
        <w:t xml:space="preserve"> 72-21, Piso 8, Bogotá D.C. y en el correo electrónico </w:t>
      </w:r>
      <w:hyperlink r:id="rId17" w:history="1">
        <w:r w:rsidRPr="003E7ED0">
          <w:rPr>
            <w:rStyle w:val="Hipervnculo"/>
            <w:rFonts w:ascii="Arial" w:hAnsi="Arial" w:cs="Arial"/>
            <w:color w:val="auto"/>
          </w:rPr>
          <w:t>defensoriaseguros.co@bbvaseguros.co</w:t>
        </w:r>
      </w:hyperlink>
      <w:r w:rsidRPr="003E7ED0">
        <w:rPr>
          <w:rFonts w:ascii="Arial" w:hAnsi="Arial" w:cs="Arial"/>
        </w:rPr>
        <w:t>.</w:t>
      </w:r>
    </w:p>
    <w:p w14:paraId="7918302D" w14:textId="77777777" w:rsidR="006C61BB" w:rsidRPr="003E7ED0" w:rsidRDefault="006C61BB" w:rsidP="003E7ED0">
      <w:pPr>
        <w:pStyle w:val="Prrafodelista"/>
        <w:spacing w:line="360" w:lineRule="auto"/>
        <w:ind w:left="1080"/>
        <w:jc w:val="both"/>
        <w:rPr>
          <w:rFonts w:ascii="Arial" w:hAnsi="Arial" w:cs="Arial"/>
        </w:rPr>
      </w:pPr>
    </w:p>
    <w:p w14:paraId="2FFD1DEB" w14:textId="1A7C22EA" w:rsidR="006C61BB" w:rsidRPr="003E7ED0" w:rsidRDefault="006C61BB" w:rsidP="003E7ED0">
      <w:pPr>
        <w:pStyle w:val="Prrafodelista"/>
        <w:numPr>
          <w:ilvl w:val="1"/>
          <w:numId w:val="1"/>
        </w:numPr>
        <w:spacing w:line="360" w:lineRule="auto"/>
        <w:jc w:val="both"/>
        <w:rPr>
          <w:rFonts w:ascii="Arial" w:hAnsi="Arial" w:cs="Arial"/>
        </w:rPr>
      </w:pPr>
      <w:r w:rsidRPr="003E7ED0">
        <w:rPr>
          <w:rFonts w:ascii="Arial" w:eastAsiaTheme="minorHAnsi" w:hAnsi="Arial" w:cs="Arial"/>
          <w:lang w:val="es-CO"/>
        </w:rPr>
        <w:t xml:space="preserve">Solicito se sirva citar a la doctora a la Doctora </w:t>
      </w:r>
      <w:r w:rsidRPr="003E7ED0">
        <w:rPr>
          <w:rFonts w:ascii="Arial" w:eastAsiaTheme="minorHAnsi" w:hAnsi="Arial" w:cs="Arial"/>
          <w:b/>
          <w:bCs/>
          <w:lang w:val="es-CO"/>
        </w:rPr>
        <w:t>JULIE ALEXABDRA TRIANA BLANCO</w:t>
      </w:r>
      <w:r w:rsidRPr="003E7ED0">
        <w:rPr>
          <w:rFonts w:ascii="Arial" w:eastAsiaTheme="minorHAnsi" w:hAnsi="Arial" w:cs="Arial"/>
          <w:lang w:val="es-CO"/>
        </w:rPr>
        <w:t xml:space="preserve">, miembro del equipo Técnico de Suscripción de </w:t>
      </w:r>
      <w:proofErr w:type="spellStart"/>
      <w:r w:rsidRPr="003E7ED0">
        <w:rPr>
          <w:rFonts w:ascii="Arial" w:eastAsiaTheme="minorHAnsi" w:hAnsi="Arial" w:cs="Arial"/>
          <w:lang w:val="es-CO"/>
        </w:rPr>
        <w:t>Bancaseguros</w:t>
      </w:r>
      <w:proofErr w:type="spellEnd"/>
      <w:r w:rsidRPr="003E7ED0">
        <w:rPr>
          <w:rFonts w:ascii="Arial" w:eastAsiaTheme="minorHAnsi" w:hAnsi="Arial" w:cs="Arial"/>
          <w:lang w:val="es-CO"/>
        </w:rPr>
        <w:t xml:space="preserve"> de la Compañía Aseguradora, para que teniendo en cuenta su experiencia, evidencie cómo hubiera procedido la Compañía en caso de tener pleno conocimiento acerca del estado de salud real d</w:t>
      </w:r>
      <w:r w:rsidR="00E57366" w:rsidRPr="003E7ED0">
        <w:rPr>
          <w:rFonts w:ascii="Arial" w:eastAsiaTheme="minorHAnsi" w:hAnsi="Arial" w:cs="Arial"/>
          <w:lang w:val="es-CO"/>
        </w:rPr>
        <w:t>e</w:t>
      </w:r>
      <w:r w:rsidR="00F16B51" w:rsidRPr="003E7ED0">
        <w:rPr>
          <w:rFonts w:ascii="Arial" w:eastAsiaTheme="minorHAnsi" w:hAnsi="Arial" w:cs="Arial"/>
          <w:lang w:val="es-CO"/>
        </w:rPr>
        <w:t>l señor NOE DIAZ HOLGUIN</w:t>
      </w:r>
      <w:r w:rsidRPr="003E7ED0">
        <w:rPr>
          <w:rFonts w:ascii="Arial" w:eastAsiaTheme="minorHAnsi" w:hAnsi="Arial" w:cs="Arial"/>
          <w:lang w:val="es-CO"/>
        </w:rPr>
        <w:t xml:space="preserve">. Este testimonio se solicita igualmente para que deponga sobre las condiciones particulares y generales de </w:t>
      </w:r>
      <w:r w:rsidR="00EB013E" w:rsidRPr="003E7ED0">
        <w:rPr>
          <w:rFonts w:ascii="Arial" w:eastAsiaTheme="minorHAnsi" w:hAnsi="Arial" w:cs="Arial"/>
          <w:lang w:val="es-CO"/>
        </w:rPr>
        <w:t>la póliza</w:t>
      </w:r>
      <w:r w:rsidRPr="003E7ED0">
        <w:rPr>
          <w:rFonts w:ascii="Arial" w:eastAsiaTheme="minorHAnsi" w:hAnsi="Arial" w:cs="Arial"/>
          <w:lang w:val="es-CO"/>
        </w:rPr>
        <w:t xml:space="preserve">, el fenómeno de la </w:t>
      </w:r>
      <w:r w:rsidRPr="003E7ED0">
        <w:rPr>
          <w:rFonts w:ascii="Arial" w:eastAsiaTheme="minorHAnsi" w:hAnsi="Arial" w:cs="Arial"/>
          <w:lang w:val="es-CO"/>
        </w:rPr>
        <w:lastRenderedPageBreak/>
        <w:t xml:space="preserve">reticencia, y en general, sobre las excepciones propuestas frente a la demanda. </w:t>
      </w:r>
    </w:p>
    <w:p w14:paraId="1C7185AF" w14:textId="77777777" w:rsidR="0033388C" w:rsidRPr="003E7ED0" w:rsidRDefault="0033388C" w:rsidP="003E7ED0">
      <w:pPr>
        <w:pStyle w:val="Prrafodelista"/>
        <w:spacing w:line="360" w:lineRule="auto"/>
        <w:ind w:left="1080"/>
        <w:jc w:val="both"/>
        <w:rPr>
          <w:rFonts w:ascii="Arial" w:hAnsi="Arial" w:cs="Arial"/>
        </w:rPr>
      </w:pPr>
    </w:p>
    <w:p w14:paraId="4A223EB9" w14:textId="060B6E01" w:rsidR="006C61BB" w:rsidRPr="003E7ED0" w:rsidRDefault="006C61BB" w:rsidP="003E7ED0">
      <w:pPr>
        <w:spacing w:line="360" w:lineRule="auto"/>
        <w:ind w:left="1134"/>
        <w:jc w:val="both"/>
        <w:rPr>
          <w:rFonts w:ascii="Arial" w:hAnsi="Arial" w:cs="Arial"/>
        </w:rPr>
      </w:pPr>
      <w:r w:rsidRPr="003E7ED0">
        <w:rPr>
          <w:rFonts w:ascii="Arial" w:hAnsi="Arial" w:cs="Arial"/>
        </w:rPr>
        <w:t xml:space="preserve">Este testimonio es conducente, pertinente y útil, ya que puede ilustrar al Despacho cómo habría procedido mi procurada, en relación con </w:t>
      </w:r>
      <w:r w:rsidR="00EB013E" w:rsidRPr="003E7ED0">
        <w:rPr>
          <w:rFonts w:ascii="Arial" w:hAnsi="Arial" w:cs="Arial"/>
        </w:rPr>
        <w:t>la póliza</w:t>
      </w:r>
      <w:r w:rsidRPr="003E7ED0">
        <w:rPr>
          <w:rFonts w:ascii="Arial" w:hAnsi="Arial" w:cs="Arial"/>
        </w:rPr>
        <w:t xml:space="preserve"> que atañe a este caso, de haber tenido conocimiento acerca de las patologías </w:t>
      </w:r>
      <w:r w:rsidR="00EB013E" w:rsidRPr="003E7ED0">
        <w:rPr>
          <w:rFonts w:ascii="Arial" w:eastAsiaTheme="minorHAnsi" w:hAnsi="Arial" w:cs="Arial"/>
          <w:lang w:val="es-CO"/>
        </w:rPr>
        <w:t>d</w:t>
      </w:r>
      <w:r w:rsidR="00E57366" w:rsidRPr="003E7ED0">
        <w:rPr>
          <w:rFonts w:ascii="Arial" w:eastAsiaTheme="minorHAnsi" w:hAnsi="Arial" w:cs="Arial"/>
          <w:lang w:val="es-CO"/>
        </w:rPr>
        <w:t>e</w:t>
      </w:r>
      <w:r w:rsidR="009316BA" w:rsidRPr="003E7ED0">
        <w:rPr>
          <w:rFonts w:ascii="Arial" w:eastAsiaTheme="minorHAnsi" w:hAnsi="Arial" w:cs="Arial"/>
          <w:lang w:val="es-CO"/>
        </w:rPr>
        <w:t>l</w:t>
      </w:r>
      <w:r w:rsidR="00F16B51" w:rsidRPr="003E7ED0">
        <w:rPr>
          <w:rFonts w:ascii="Arial" w:eastAsiaTheme="minorHAnsi" w:hAnsi="Arial" w:cs="Arial"/>
          <w:lang w:val="es-CO"/>
        </w:rPr>
        <w:t xml:space="preserve"> señor NOE DIAZ HOLGUIN</w:t>
      </w:r>
      <w:r w:rsidR="007D04C2" w:rsidRPr="003E7ED0">
        <w:rPr>
          <w:rFonts w:ascii="Arial" w:eastAsiaTheme="minorHAnsi" w:hAnsi="Arial" w:cs="Arial"/>
          <w:lang w:val="es-CO"/>
        </w:rPr>
        <w:t>,</w:t>
      </w:r>
      <w:r w:rsidR="00EB013E" w:rsidRPr="003E7ED0">
        <w:rPr>
          <w:rFonts w:ascii="Arial" w:hAnsi="Arial" w:cs="Arial"/>
        </w:rPr>
        <w:t xml:space="preserve"> </w:t>
      </w:r>
      <w:r w:rsidRPr="003E7ED0">
        <w:rPr>
          <w:rFonts w:ascii="Arial" w:hAnsi="Arial" w:cs="Arial"/>
        </w:rPr>
        <w:t xml:space="preserve">así como la relevancia o no de las prexistencias médicas no declaradas por </w:t>
      </w:r>
      <w:r w:rsidR="009316BA" w:rsidRPr="003E7ED0">
        <w:rPr>
          <w:rFonts w:ascii="Arial" w:hAnsi="Arial" w:cs="Arial"/>
        </w:rPr>
        <w:t>el</w:t>
      </w:r>
      <w:r w:rsidRPr="003E7ED0">
        <w:rPr>
          <w:rFonts w:ascii="Arial" w:hAnsi="Arial" w:cs="Arial"/>
        </w:rPr>
        <w:t xml:space="preserve"> entonces </w:t>
      </w:r>
      <w:r w:rsidR="007E739C" w:rsidRPr="003E7ED0">
        <w:rPr>
          <w:rFonts w:ascii="Arial" w:hAnsi="Arial" w:cs="Arial"/>
        </w:rPr>
        <w:t>Asegurado</w:t>
      </w:r>
      <w:r w:rsidRPr="003E7ED0">
        <w:rPr>
          <w:rFonts w:ascii="Arial" w:hAnsi="Arial" w:cs="Arial"/>
        </w:rPr>
        <w:t xml:space="preserve"> de cara </w:t>
      </w:r>
      <w:r w:rsidR="002D7C95" w:rsidRPr="003E7ED0">
        <w:rPr>
          <w:rFonts w:ascii="Arial" w:hAnsi="Arial" w:cs="Arial"/>
        </w:rPr>
        <w:t>a</w:t>
      </w:r>
      <w:r w:rsidR="00B30A1C" w:rsidRPr="003E7ED0">
        <w:rPr>
          <w:rFonts w:ascii="Arial" w:hAnsi="Arial" w:cs="Arial"/>
        </w:rPr>
        <w:t xml:space="preserve">l </w:t>
      </w:r>
      <w:r w:rsidR="007E739C" w:rsidRPr="003E7ED0">
        <w:rPr>
          <w:rFonts w:ascii="Arial" w:hAnsi="Arial" w:cs="Arial"/>
        </w:rPr>
        <w:t>contrato</w:t>
      </w:r>
      <w:r w:rsidRPr="003E7ED0">
        <w:rPr>
          <w:rFonts w:ascii="Arial" w:hAnsi="Arial" w:cs="Arial"/>
        </w:rPr>
        <w:t xml:space="preserve"> de seguro comentado en este litigio.</w:t>
      </w:r>
    </w:p>
    <w:p w14:paraId="1ECD293C" w14:textId="77777777" w:rsidR="006C61BB" w:rsidRPr="003E7ED0" w:rsidRDefault="006C61BB" w:rsidP="003E7ED0">
      <w:pPr>
        <w:spacing w:line="360" w:lineRule="auto"/>
        <w:ind w:left="1134"/>
        <w:jc w:val="both"/>
        <w:rPr>
          <w:rFonts w:ascii="Arial" w:hAnsi="Arial" w:cs="Arial"/>
        </w:rPr>
      </w:pPr>
    </w:p>
    <w:p w14:paraId="3FB39719" w14:textId="77777777" w:rsidR="006C61BB" w:rsidRPr="003E7ED0" w:rsidRDefault="006C61BB" w:rsidP="003E7ED0">
      <w:pPr>
        <w:spacing w:line="360" w:lineRule="auto"/>
        <w:ind w:left="1134"/>
        <w:jc w:val="both"/>
        <w:rPr>
          <w:rFonts w:ascii="Arial" w:hAnsi="Arial" w:cs="Arial"/>
          <w:b/>
          <w:bCs/>
        </w:rPr>
      </w:pPr>
      <w:r w:rsidRPr="003E7ED0">
        <w:rPr>
          <w:rFonts w:ascii="Arial" w:hAnsi="Arial" w:cs="Arial"/>
        </w:rPr>
        <w:t xml:space="preserve">El testigo podrá ser ubicado en las instalaciones de mi representada, en la Carrera 9 </w:t>
      </w:r>
      <w:proofErr w:type="spellStart"/>
      <w:r w:rsidRPr="003E7ED0">
        <w:rPr>
          <w:rFonts w:ascii="Arial" w:hAnsi="Arial" w:cs="Arial"/>
        </w:rPr>
        <w:t>N°</w:t>
      </w:r>
      <w:proofErr w:type="spellEnd"/>
      <w:r w:rsidRPr="003E7ED0">
        <w:rPr>
          <w:rFonts w:ascii="Arial" w:hAnsi="Arial" w:cs="Arial"/>
        </w:rPr>
        <w:t xml:space="preserve"> 72-21, Piso 8, Bogotá D.C. y en el correo electrónico </w:t>
      </w:r>
      <w:hyperlink r:id="rId18" w:history="1">
        <w:r w:rsidRPr="003E7ED0">
          <w:rPr>
            <w:rStyle w:val="Hipervnculo"/>
            <w:rFonts w:ascii="Arial" w:hAnsi="Arial" w:cs="Arial"/>
            <w:color w:val="auto"/>
          </w:rPr>
          <w:t>defensoriaseguros.co@bbvaseguros.co</w:t>
        </w:r>
      </w:hyperlink>
      <w:r w:rsidRPr="003E7ED0">
        <w:rPr>
          <w:rFonts w:ascii="Arial" w:hAnsi="Arial" w:cs="Arial"/>
        </w:rPr>
        <w:t>.</w:t>
      </w:r>
    </w:p>
    <w:p w14:paraId="67B86BAD" w14:textId="77777777" w:rsidR="006C61BB" w:rsidRPr="003E7ED0" w:rsidRDefault="006C61BB" w:rsidP="003E7ED0">
      <w:pPr>
        <w:pStyle w:val="Prrafodelista"/>
        <w:spacing w:line="360" w:lineRule="auto"/>
        <w:jc w:val="both"/>
        <w:rPr>
          <w:rFonts w:ascii="Arial" w:hAnsi="Arial" w:cs="Arial"/>
          <w:b/>
          <w:bCs/>
        </w:rPr>
      </w:pPr>
    </w:p>
    <w:p w14:paraId="2907C4A2" w14:textId="77777777" w:rsidR="006C61BB" w:rsidRPr="003E7ED0" w:rsidRDefault="006C61BB" w:rsidP="003E7ED0">
      <w:pPr>
        <w:pStyle w:val="Prrafodelista"/>
        <w:numPr>
          <w:ilvl w:val="0"/>
          <w:numId w:val="1"/>
        </w:numPr>
        <w:spacing w:line="360" w:lineRule="auto"/>
        <w:jc w:val="both"/>
        <w:rPr>
          <w:rFonts w:ascii="Arial" w:hAnsi="Arial" w:cs="Arial"/>
          <w:b/>
          <w:bCs/>
        </w:rPr>
      </w:pPr>
      <w:r w:rsidRPr="003E7ED0">
        <w:rPr>
          <w:rFonts w:ascii="Arial" w:hAnsi="Arial" w:cs="Arial"/>
          <w:b/>
          <w:bCs/>
        </w:rPr>
        <w:t>EXHIBICIÓN DE DOCUMENTOS</w:t>
      </w:r>
    </w:p>
    <w:p w14:paraId="2A0F4D33" w14:textId="77777777" w:rsidR="006C61BB" w:rsidRPr="003E7ED0" w:rsidRDefault="006C61BB" w:rsidP="003E7ED0">
      <w:pPr>
        <w:pStyle w:val="Prrafodelista"/>
        <w:spacing w:line="360" w:lineRule="auto"/>
        <w:jc w:val="both"/>
        <w:rPr>
          <w:rFonts w:ascii="Arial" w:hAnsi="Arial" w:cs="Arial"/>
          <w:b/>
          <w:bCs/>
        </w:rPr>
      </w:pPr>
    </w:p>
    <w:p w14:paraId="281168E8" w14:textId="4DBEDD77" w:rsidR="00F9568A" w:rsidRPr="003E7ED0" w:rsidRDefault="006C61BB" w:rsidP="003E7ED0">
      <w:pPr>
        <w:pStyle w:val="Prrafodelista"/>
        <w:widowControl/>
        <w:numPr>
          <w:ilvl w:val="1"/>
          <w:numId w:val="1"/>
        </w:numPr>
        <w:adjustRightInd w:val="0"/>
        <w:spacing w:line="360" w:lineRule="auto"/>
        <w:ind w:hanging="654"/>
        <w:jc w:val="both"/>
        <w:rPr>
          <w:rFonts w:ascii="Arial" w:eastAsiaTheme="minorHAnsi" w:hAnsi="Arial" w:cs="Arial"/>
          <w:lang w:val="es-CO"/>
        </w:rPr>
      </w:pPr>
      <w:r w:rsidRPr="003E7ED0">
        <w:rPr>
          <w:rFonts w:ascii="Arial" w:eastAsiaTheme="minorHAnsi" w:hAnsi="Arial" w:cs="Arial"/>
          <w:lang w:val="es-CO"/>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los artículos 265 y ss. del CGP, se sirva ordenar </w:t>
      </w:r>
      <w:r w:rsidRPr="003E7ED0">
        <w:rPr>
          <w:rFonts w:ascii="Arial" w:eastAsiaTheme="minorHAnsi" w:hAnsi="Arial" w:cs="Arial"/>
          <w:b/>
          <w:bCs/>
          <w:lang w:val="es-CO"/>
        </w:rPr>
        <w:t xml:space="preserve">A LA </w:t>
      </w:r>
      <w:r w:rsidR="002E4F43" w:rsidRPr="003E7ED0">
        <w:rPr>
          <w:rFonts w:ascii="Arial" w:eastAsiaTheme="minorHAnsi" w:hAnsi="Arial" w:cs="Arial"/>
          <w:b/>
          <w:bCs/>
          <w:lang w:val="es-CO"/>
        </w:rPr>
        <w:t xml:space="preserve">PARTE </w:t>
      </w:r>
      <w:r w:rsidRPr="003E7ED0">
        <w:rPr>
          <w:rFonts w:ascii="Arial" w:eastAsiaTheme="minorHAnsi" w:hAnsi="Arial" w:cs="Arial"/>
          <w:b/>
          <w:bCs/>
          <w:lang w:val="es-CO"/>
        </w:rPr>
        <w:t xml:space="preserve">ACCIONANTE </w:t>
      </w:r>
      <w:r w:rsidRPr="003E7ED0">
        <w:rPr>
          <w:rFonts w:ascii="Arial" w:eastAsiaTheme="minorHAnsi" w:hAnsi="Arial" w:cs="Arial"/>
          <w:lang w:val="es-CO"/>
        </w:rPr>
        <w:t xml:space="preserve">para que exhiba </w:t>
      </w:r>
      <w:r w:rsidR="002E4F43" w:rsidRPr="003E7ED0">
        <w:rPr>
          <w:rFonts w:ascii="Arial" w:eastAsiaTheme="minorHAnsi" w:hAnsi="Arial" w:cs="Arial"/>
          <w:lang w:val="es-CO"/>
        </w:rPr>
        <w:t>la</w:t>
      </w:r>
      <w:r w:rsidRPr="003E7ED0">
        <w:rPr>
          <w:rFonts w:ascii="Arial" w:eastAsiaTheme="minorHAnsi" w:hAnsi="Arial" w:cs="Arial"/>
          <w:lang w:val="es-CO"/>
        </w:rPr>
        <w:t xml:space="preserve"> Historia Clínica</w:t>
      </w:r>
      <w:r w:rsidR="00D644CA" w:rsidRPr="003E7ED0">
        <w:rPr>
          <w:rFonts w:ascii="Arial" w:eastAsiaTheme="minorHAnsi" w:hAnsi="Arial" w:cs="Arial"/>
          <w:lang w:val="es-CO"/>
        </w:rPr>
        <w:t xml:space="preserve"> d</w:t>
      </w:r>
      <w:r w:rsidR="0083320A" w:rsidRPr="003E7ED0">
        <w:rPr>
          <w:rFonts w:ascii="Arial" w:eastAsiaTheme="minorHAnsi" w:hAnsi="Arial" w:cs="Arial"/>
          <w:lang w:val="es-CO"/>
        </w:rPr>
        <w:t>e</w:t>
      </w:r>
      <w:r w:rsidR="00F16B51" w:rsidRPr="003E7ED0">
        <w:rPr>
          <w:rFonts w:ascii="Arial" w:eastAsiaTheme="minorHAnsi" w:hAnsi="Arial" w:cs="Arial"/>
          <w:lang w:val="es-CO"/>
        </w:rPr>
        <w:t>l señor NOE DIAZ HOLGUIN</w:t>
      </w:r>
      <w:r w:rsidR="002A5660" w:rsidRPr="003E7ED0">
        <w:rPr>
          <w:rFonts w:ascii="Arial" w:eastAsiaTheme="minorHAnsi" w:hAnsi="Arial" w:cs="Arial"/>
          <w:lang w:val="es-CO"/>
        </w:rPr>
        <w:t xml:space="preserve"> </w:t>
      </w:r>
      <w:r w:rsidRPr="003E7ED0">
        <w:rPr>
          <w:rFonts w:ascii="Arial" w:eastAsiaTheme="minorHAnsi" w:hAnsi="Arial" w:cs="Arial"/>
          <w:lang w:val="es-CO"/>
        </w:rPr>
        <w:t>desde 20</w:t>
      </w:r>
      <w:r w:rsidR="00F9568A" w:rsidRPr="003E7ED0">
        <w:rPr>
          <w:rFonts w:ascii="Arial" w:eastAsiaTheme="minorHAnsi" w:hAnsi="Arial" w:cs="Arial"/>
          <w:lang w:val="es-CO"/>
        </w:rPr>
        <w:t>1</w:t>
      </w:r>
      <w:r w:rsidR="002E4F43" w:rsidRPr="003E7ED0">
        <w:rPr>
          <w:rFonts w:ascii="Arial" w:eastAsiaTheme="minorHAnsi" w:hAnsi="Arial" w:cs="Arial"/>
          <w:lang w:val="es-CO"/>
        </w:rPr>
        <w:t>0</w:t>
      </w:r>
      <w:r w:rsidRPr="003E7ED0">
        <w:rPr>
          <w:rFonts w:ascii="Arial" w:eastAsiaTheme="minorHAnsi" w:hAnsi="Arial" w:cs="Arial"/>
          <w:lang w:val="es-CO"/>
        </w:rPr>
        <w:t xml:space="preserve"> hasta 202</w:t>
      </w:r>
      <w:r w:rsidR="002E4F43" w:rsidRPr="003E7ED0">
        <w:rPr>
          <w:rFonts w:ascii="Arial" w:eastAsiaTheme="minorHAnsi" w:hAnsi="Arial" w:cs="Arial"/>
          <w:lang w:val="es-CO"/>
        </w:rPr>
        <w:t>0</w:t>
      </w:r>
      <w:r w:rsidRPr="003E7ED0">
        <w:rPr>
          <w:rFonts w:ascii="Arial" w:eastAsiaTheme="minorHAnsi" w:hAnsi="Arial" w:cs="Arial"/>
          <w:lang w:val="es-CO"/>
        </w:rPr>
        <w:t>, en la Audiencia respectiva.</w:t>
      </w:r>
    </w:p>
    <w:p w14:paraId="3EF25BC8" w14:textId="77777777" w:rsidR="00F9568A" w:rsidRPr="003E7ED0" w:rsidRDefault="00F9568A" w:rsidP="003E7ED0">
      <w:pPr>
        <w:pStyle w:val="Prrafodelista"/>
        <w:widowControl/>
        <w:adjustRightInd w:val="0"/>
        <w:spacing w:line="360" w:lineRule="auto"/>
        <w:ind w:left="1080"/>
        <w:jc w:val="both"/>
        <w:rPr>
          <w:rFonts w:ascii="Arial" w:eastAsiaTheme="minorHAnsi" w:hAnsi="Arial" w:cs="Arial"/>
          <w:lang w:val="es-CO"/>
        </w:rPr>
      </w:pPr>
    </w:p>
    <w:p w14:paraId="72B7D6C7" w14:textId="46197E80" w:rsidR="00F9568A" w:rsidRPr="003E7ED0" w:rsidRDefault="006C61BB" w:rsidP="003E7ED0">
      <w:pPr>
        <w:pStyle w:val="Prrafodelista"/>
        <w:widowControl/>
        <w:adjustRightInd w:val="0"/>
        <w:spacing w:line="360" w:lineRule="auto"/>
        <w:ind w:left="1080"/>
        <w:jc w:val="both"/>
        <w:rPr>
          <w:rFonts w:ascii="Arial" w:eastAsiaTheme="minorHAnsi" w:hAnsi="Arial" w:cs="Arial"/>
          <w:lang w:val="es-CO"/>
        </w:rPr>
      </w:pPr>
      <w:r w:rsidRPr="003E7ED0">
        <w:rPr>
          <w:rFonts w:ascii="Arial" w:eastAsiaTheme="minorHAnsi" w:hAnsi="Arial" w:cs="Arial"/>
          <w:lang w:val="es-CO"/>
        </w:rPr>
        <w:t xml:space="preserve">El propósito de la exhibición de este documento, es evidenciar las patologías que </w:t>
      </w:r>
      <w:r w:rsidR="00F16B51" w:rsidRPr="003E7ED0">
        <w:rPr>
          <w:rFonts w:ascii="Arial" w:eastAsiaTheme="minorHAnsi" w:hAnsi="Arial" w:cs="Arial"/>
          <w:lang w:val="es-CO"/>
        </w:rPr>
        <w:t>el asegurado</w:t>
      </w:r>
      <w:r w:rsidRPr="003E7ED0">
        <w:rPr>
          <w:rFonts w:ascii="Arial" w:eastAsiaTheme="minorHAnsi" w:hAnsi="Arial" w:cs="Arial"/>
          <w:lang w:val="es-CO"/>
        </w:rPr>
        <w:t xml:space="preserve"> sufrió en años anteriores y al momento de suscribir </w:t>
      </w:r>
      <w:r w:rsidR="00D644CA" w:rsidRPr="003E7ED0">
        <w:rPr>
          <w:rFonts w:ascii="Arial" w:eastAsiaTheme="minorHAnsi" w:hAnsi="Arial" w:cs="Arial"/>
          <w:lang w:val="es-CO"/>
        </w:rPr>
        <w:t>la solicitud</w:t>
      </w:r>
      <w:r w:rsidRPr="003E7ED0">
        <w:rPr>
          <w:rFonts w:ascii="Arial" w:eastAsiaTheme="minorHAnsi" w:hAnsi="Arial" w:cs="Arial"/>
          <w:lang w:val="es-CO"/>
        </w:rPr>
        <w:t xml:space="preserve"> de inclusión dentro </w:t>
      </w:r>
      <w:r w:rsidR="00EB013E" w:rsidRPr="003E7ED0">
        <w:rPr>
          <w:rFonts w:ascii="Arial" w:eastAsiaTheme="minorHAnsi" w:hAnsi="Arial" w:cs="Arial"/>
          <w:lang w:val="es-CO"/>
        </w:rPr>
        <w:t>la póliza</w:t>
      </w:r>
      <w:r w:rsidRPr="003E7ED0">
        <w:rPr>
          <w:rFonts w:ascii="Arial" w:eastAsiaTheme="minorHAnsi" w:hAnsi="Arial" w:cs="Arial"/>
          <w:lang w:val="es-CO"/>
        </w:rPr>
        <w:t xml:space="preserve"> Vida</w:t>
      </w:r>
      <w:r w:rsidR="00920A0E" w:rsidRPr="003E7ED0">
        <w:rPr>
          <w:rFonts w:ascii="Arial" w:eastAsiaTheme="minorHAnsi" w:hAnsi="Arial" w:cs="Arial"/>
          <w:lang w:val="es-CO"/>
        </w:rPr>
        <w:t xml:space="preserve"> Grupo Deudores</w:t>
      </w:r>
      <w:r w:rsidRPr="003E7ED0">
        <w:rPr>
          <w:rFonts w:ascii="Arial" w:eastAsiaTheme="minorHAnsi" w:hAnsi="Arial" w:cs="Arial"/>
          <w:lang w:val="es-CO"/>
        </w:rPr>
        <w:t xml:space="preserve">; y así mostrar la reticencia con que </w:t>
      </w:r>
      <w:r w:rsidR="00D45DD7" w:rsidRPr="003E7ED0">
        <w:rPr>
          <w:rFonts w:ascii="Arial" w:eastAsiaTheme="minorHAnsi" w:hAnsi="Arial" w:cs="Arial"/>
          <w:lang w:val="es-CO"/>
        </w:rPr>
        <w:t xml:space="preserve">el </w:t>
      </w:r>
      <w:r w:rsidRPr="003E7ED0">
        <w:rPr>
          <w:rFonts w:ascii="Arial" w:eastAsiaTheme="minorHAnsi" w:hAnsi="Arial" w:cs="Arial"/>
          <w:lang w:val="es-CO"/>
        </w:rPr>
        <w:t xml:space="preserve">entonces </w:t>
      </w:r>
      <w:r w:rsidR="007E739C" w:rsidRPr="003E7ED0">
        <w:rPr>
          <w:rFonts w:ascii="Arial" w:eastAsiaTheme="minorHAnsi" w:hAnsi="Arial" w:cs="Arial"/>
          <w:lang w:val="es-CO"/>
        </w:rPr>
        <w:t>asegurad</w:t>
      </w:r>
      <w:r w:rsidR="00D45DD7" w:rsidRPr="003E7ED0">
        <w:rPr>
          <w:rFonts w:ascii="Arial" w:eastAsiaTheme="minorHAnsi" w:hAnsi="Arial" w:cs="Arial"/>
          <w:lang w:val="es-CO"/>
        </w:rPr>
        <w:t>o</w:t>
      </w:r>
      <w:r w:rsidRPr="003E7ED0">
        <w:rPr>
          <w:rFonts w:ascii="Arial" w:eastAsiaTheme="minorHAnsi" w:hAnsi="Arial" w:cs="Arial"/>
          <w:lang w:val="es-CO"/>
        </w:rPr>
        <w:t xml:space="preserve"> declaró </w:t>
      </w:r>
      <w:r w:rsidR="00D644CA" w:rsidRPr="003E7ED0">
        <w:rPr>
          <w:rFonts w:ascii="Arial" w:eastAsiaTheme="minorHAnsi" w:hAnsi="Arial" w:cs="Arial"/>
          <w:lang w:val="es-CO"/>
        </w:rPr>
        <w:t xml:space="preserve">en </w:t>
      </w:r>
      <w:r w:rsidRPr="003E7ED0">
        <w:rPr>
          <w:rFonts w:ascii="Arial" w:eastAsiaTheme="minorHAnsi" w:hAnsi="Arial" w:cs="Arial"/>
          <w:lang w:val="es-CO"/>
        </w:rPr>
        <w:t xml:space="preserve">su estado de asegurabilidad. Los documentos se encuentran en </w:t>
      </w:r>
      <w:r w:rsidRPr="003E7ED0">
        <w:rPr>
          <w:rFonts w:ascii="Arial" w:eastAsiaTheme="minorHAnsi" w:hAnsi="Arial" w:cs="Arial"/>
          <w:lang w:val="es-CO"/>
        </w:rPr>
        <w:lastRenderedPageBreak/>
        <w:t xml:space="preserve">poder </w:t>
      </w:r>
      <w:r w:rsidR="00D644CA" w:rsidRPr="003E7ED0">
        <w:rPr>
          <w:rFonts w:ascii="Arial" w:eastAsiaTheme="minorHAnsi" w:hAnsi="Arial" w:cs="Arial"/>
          <w:lang w:val="es-CO"/>
        </w:rPr>
        <w:t>de la</w:t>
      </w:r>
      <w:r w:rsidR="00D45DD7" w:rsidRPr="003E7ED0">
        <w:rPr>
          <w:rFonts w:ascii="Arial" w:eastAsiaTheme="minorHAnsi" w:hAnsi="Arial" w:cs="Arial"/>
          <w:lang w:val="es-CO"/>
        </w:rPr>
        <w:t xml:space="preserve"> parte</w:t>
      </w:r>
      <w:r w:rsidR="00D644CA" w:rsidRPr="003E7ED0">
        <w:rPr>
          <w:rFonts w:ascii="Arial" w:eastAsiaTheme="minorHAnsi" w:hAnsi="Arial" w:cs="Arial"/>
          <w:lang w:val="es-CO"/>
        </w:rPr>
        <w:t xml:space="preserve"> accionante</w:t>
      </w:r>
      <w:r w:rsidRPr="003E7ED0">
        <w:rPr>
          <w:rFonts w:ascii="Arial" w:eastAsiaTheme="minorHAnsi" w:hAnsi="Arial" w:cs="Arial"/>
          <w:lang w:val="es-CO"/>
        </w:rPr>
        <w:t xml:space="preserve"> ya que</w:t>
      </w:r>
      <w:r w:rsidR="009316BA" w:rsidRPr="003E7ED0">
        <w:rPr>
          <w:rFonts w:ascii="Arial" w:eastAsiaTheme="minorHAnsi" w:hAnsi="Arial" w:cs="Arial"/>
          <w:lang w:val="es-CO"/>
        </w:rPr>
        <w:t xml:space="preserve"> por su cercanía familiar puede constatar o acceder a la documentación de su cónyuge/padre</w:t>
      </w:r>
      <w:r w:rsidRPr="003E7ED0">
        <w:rPr>
          <w:rFonts w:ascii="Arial" w:eastAsiaTheme="minorHAnsi" w:hAnsi="Arial" w:cs="Arial"/>
          <w:lang w:val="es-CO"/>
        </w:rPr>
        <w:t xml:space="preserve"> </w:t>
      </w:r>
      <w:r w:rsidR="0083320A" w:rsidRPr="003E7ED0">
        <w:rPr>
          <w:rFonts w:ascii="Arial" w:eastAsiaTheme="minorHAnsi" w:hAnsi="Arial" w:cs="Arial"/>
          <w:lang w:val="es-CO"/>
        </w:rPr>
        <w:t>fue quien recibió las atenciones médicas</w:t>
      </w:r>
      <w:r w:rsidR="00300DF3" w:rsidRPr="003E7ED0">
        <w:rPr>
          <w:rFonts w:ascii="Arial" w:eastAsiaTheme="minorHAnsi" w:hAnsi="Arial" w:cs="Arial"/>
          <w:lang w:val="es-CO"/>
        </w:rPr>
        <w:t>.</w:t>
      </w:r>
    </w:p>
    <w:p w14:paraId="11B7894E" w14:textId="77777777" w:rsidR="00F9568A" w:rsidRPr="003E7ED0" w:rsidRDefault="00F9568A" w:rsidP="003E7ED0">
      <w:pPr>
        <w:pStyle w:val="Prrafodelista"/>
        <w:widowControl/>
        <w:adjustRightInd w:val="0"/>
        <w:spacing w:line="360" w:lineRule="auto"/>
        <w:ind w:left="1080"/>
        <w:jc w:val="both"/>
        <w:rPr>
          <w:rFonts w:ascii="Arial" w:eastAsiaTheme="minorHAnsi" w:hAnsi="Arial" w:cs="Arial"/>
          <w:lang w:val="es-CO"/>
        </w:rPr>
      </w:pPr>
    </w:p>
    <w:p w14:paraId="491B364C" w14:textId="525A8B9E" w:rsidR="00F9568A" w:rsidRPr="003E7ED0" w:rsidRDefault="006C61BB" w:rsidP="003E7ED0">
      <w:pPr>
        <w:pStyle w:val="Prrafodelista"/>
        <w:widowControl/>
        <w:numPr>
          <w:ilvl w:val="1"/>
          <w:numId w:val="1"/>
        </w:numPr>
        <w:adjustRightInd w:val="0"/>
        <w:spacing w:line="360" w:lineRule="auto"/>
        <w:ind w:left="1068"/>
        <w:jc w:val="both"/>
        <w:rPr>
          <w:rFonts w:ascii="Arial" w:eastAsiaTheme="minorHAnsi" w:hAnsi="Arial" w:cs="Arial"/>
          <w:lang w:val="es-CO"/>
        </w:rPr>
      </w:pPr>
      <w:bookmarkStart w:id="5" w:name="_Hlk184323444"/>
      <w:r w:rsidRPr="003E7ED0">
        <w:rPr>
          <w:rFonts w:ascii="Arial" w:hAnsi="Arial" w:cs="Arial"/>
          <w:lang w:val="es-CO"/>
        </w:rPr>
        <w:t>De conformidad con lo dispuesto en los artículos 265 y siguientes del C.G.P., comedidamente ruego se ordene a</w:t>
      </w:r>
      <w:r w:rsidR="00300DF3" w:rsidRPr="003E7ED0">
        <w:rPr>
          <w:rFonts w:ascii="Arial" w:hAnsi="Arial" w:cs="Arial"/>
          <w:lang w:val="es-CO"/>
        </w:rPr>
        <w:t xml:space="preserve"> </w:t>
      </w:r>
      <w:r w:rsidRPr="003E7ED0">
        <w:rPr>
          <w:rFonts w:ascii="Arial" w:hAnsi="Arial" w:cs="Arial"/>
          <w:lang w:val="es-CO"/>
        </w:rPr>
        <w:t>l</w:t>
      </w:r>
      <w:r w:rsidR="00300DF3" w:rsidRPr="003E7ED0">
        <w:rPr>
          <w:rFonts w:ascii="Arial" w:hAnsi="Arial" w:cs="Arial"/>
          <w:lang w:val="es-CO"/>
        </w:rPr>
        <w:t xml:space="preserve">a </w:t>
      </w:r>
      <w:r w:rsidR="002E4F43" w:rsidRPr="003E7ED0">
        <w:rPr>
          <w:rFonts w:ascii="Arial" w:hAnsi="Arial" w:cs="Arial"/>
          <w:b/>
          <w:bCs/>
          <w:lang w:val="es-CO"/>
        </w:rPr>
        <w:t>EPS SALUD TOTAL</w:t>
      </w:r>
      <w:r w:rsidR="0083320A" w:rsidRPr="003E7ED0">
        <w:rPr>
          <w:rFonts w:ascii="Arial" w:hAnsi="Arial" w:cs="Arial"/>
          <w:lang w:val="es-CO"/>
        </w:rPr>
        <w:t xml:space="preserve"> </w:t>
      </w:r>
      <w:r w:rsidR="002326E3" w:rsidRPr="003E7ED0">
        <w:rPr>
          <w:rFonts w:ascii="Arial" w:eastAsia="Arial" w:hAnsi="Arial" w:cs="Arial"/>
          <w:lang w:eastAsia="es-CO"/>
        </w:rPr>
        <w:t>exhibir en la oportunidad procesal pertinente, copia íntegra de la Historia Clínica d</w:t>
      </w:r>
      <w:r w:rsidR="00F16B51" w:rsidRPr="003E7ED0">
        <w:rPr>
          <w:rFonts w:ascii="Arial" w:eastAsia="Arial" w:hAnsi="Arial" w:cs="Arial"/>
          <w:lang w:eastAsia="es-CO"/>
        </w:rPr>
        <w:t>el señor NOE DIAZ HOLGUIN</w:t>
      </w:r>
      <w:r w:rsidR="002326E3" w:rsidRPr="003E7ED0">
        <w:rPr>
          <w:rFonts w:ascii="Arial" w:hAnsi="Arial" w:cs="Arial"/>
        </w:rPr>
        <w:t xml:space="preserve">, </w:t>
      </w:r>
      <w:r w:rsidR="002326E3" w:rsidRPr="003E7ED0">
        <w:rPr>
          <w:rFonts w:ascii="Arial" w:eastAsia="Arial" w:hAnsi="Arial" w:cs="Arial"/>
          <w:lang w:eastAsia="es-CO"/>
        </w:rPr>
        <w:t>correspondiente al periodo que va desde el año 201</w:t>
      </w:r>
      <w:r w:rsidR="002E4F43" w:rsidRPr="003E7ED0">
        <w:rPr>
          <w:rFonts w:ascii="Arial" w:eastAsia="Arial" w:hAnsi="Arial" w:cs="Arial"/>
          <w:lang w:eastAsia="es-CO"/>
        </w:rPr>
        <w:t>0</w:t>
      </w:r>
      <w:r w:rsidR="002326E3" w:rsidRPr="003E7ED0">
        <w:rPr>
          <w:rFonts w:ascii="Arial" w:eastAsia="Arial" w:hAnsi="Arial" w:cs="Arial"/>
          <w:lang w:eastAsia="es-CO"/>
        </w:rPr>
        <w:t xml:space="preserve"> hasta el año 20</w:t>
      </w:r>
      <w:r w:rsidR="002E4F43" w:rsidRPr="003E7ED0">
        <w:rPr>
          <w:rFonts w:ascii="Arial" w:eastAsia="Arial" w:hAnsi="Arial" w:cs="Arial"/>
          <w:lang w:eastAsia="es-CO"/>
        </w:rPr>
        <w:t>20</w:t>
      </w:r>
      <w:r w:rsidR="002326E3" w:rsidRPr="003E7ED0">
        <w:rPr>
          <w:rFonts w:ascii="Arial" w:eastAsia="Arial" w:hAnsi="Arial" w:cs="Arial"/>
          <w:lang w:eastAsia="es-CO"/>
        </w:rPr>
        <w:t xml:space="preserve">. La Historia Clínica se encuentra en poder de la mencionada entidad, como quiera que fue la encargada de la atención medico asistencial que </w:t>
      </w:r>
      <w:r w:rsidR="00F16B51" w:rsidRPr="003E7ED0">
        <w:rPr>
          <w:rFonts w:ascii="Arial" w:eastAsia="Arial" w:hAnsi="Arial" w:cs="Arial"/>
          <w:lang w:eastAsia="es-CO"/>
        </w:rPr>
        <w:t>el señor NOE DIAZ HOLGUIN</w:t>
      </w:r>
      <w:r w:rsidR="002A5660" w:rsidRPr="003E7ED0">
        <w:rPr>
          <w:rFonts w:ascii="Arial" w:eastAsia="Arial" w:hAnsi="Arial" w:cs="Arial"/>
          <w:lang w:eastAsia="es-CO"/>
        </w:rPr>
        <w:t xml:space="preserve"> </w:t>
      </w:r>
      <w:r w:rsidR="002326E3" w:rsidRPr="003E7ED0">
        <w:rPr>
          <w:rFonts w:ascii="Arial" w:eastAsia="Arial" w:hAnsi="Arial" w:cs="Arial"/>
          <w:lang w:eastAsia="es-CO"/>
        </w:rPr>
        <w:t>entre los años referidos</w:t>
      </w:r>
      <w:r w:rsidR="00F9568A" w:rsidRPr="003E7ED0">
        <w:rPr>
          <w:rFonts w:ascii="Arial" w:eastAsia="Arial" w:hAnsi="Arial" w:cs="Arial"/>
          <w:lang w:eastAsia="es-CO"/>
        </w:rPr>
        <w:t>.</w:t>
      </w:r>
    </w:p>
    <w:p w14:paraId="33FEEDF5" w14:textId="77777777" w:rsidR="00F9568A" w:rsidRPr="003E7ED0" w:rsidRDefault="00F9568A" w:rsidP="003E7ED0">
      <w:pPr>
        <w:pStyle w:val="Prrafodelista"/>
        <w:widowControl/>
        <w:adjustRightInd w:val="0"/>
        <w:spacing w:line="360" w:lineRule="auto"/>
        <w:ind w:left="1068"/>
        <w:jc w:val="both"/>
        <w:rPr>
          <w:rFonts w:ascii="Arial" w:hAnsi="Arial" w:cs="Arial"/>
          <w:lang w:val="es-CO"/>
        </w:rPr>
      </w:pPr>
    </w:p>
    <w:p w14:paraId="55FB9C81" w14:textId="5C3601A7" w:rsidR="0033388C" w:rsidRPr="003E7ED0" w:rsidRDefault="002326E3" w:rsidP="003E7ED0">
      <w:pPr>
        <w:pStyle w:val="Prrafodelista"/>
        <w:widowControl/>
        <w:adjustRightInd w:val="0"/>
        <w:spacing w:line="360" w:lineRule="auto"/>
        <w:ind w:left="1068"/>
        <w:jc w:val="both"/>
        <w:rPr>
          <w:rFonts w:ascii="Arial" w:eastAsiaTheme="minorHAnsi" w:hAnsi="Arial" w:cs="Arial"/>
          <w:lang w:val="es-CO"/>
        </w:rPr>
      </w:pPr>
      <w:r w:rsidRPr="003E7ED0">
        <w:rPr>
          <w:rFonts w:ascii="Arial" w:eastAsia="Arial" w:hAnsi="Arial" w:cs="Arial"/>
          <w:lang w:eastAsia="es-CO"/>
        </w:rPr>
        <w:t xml:space="preserve">El propósito de la exhibición de estos documentos es evidenciar las patologías y antecedentes que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sufrió en años anteriores y al momento de suscribir </w:t>
      </w:r>
      <w:r w:rsidR="001C52C3" w:rsidRPr="003E7ED0">
        <w:rPr>
          <w:rFonts w:ascii="Arial" w:eastAsia="Arial" w:hAnsi="Arial" w:cs="Arial"/>
          <w:lang w:eastAsia="es-CO"/>
        </w:rPr>
        <w:t>su póliza de</w:t>
      </w:r>
      <w:r w:rsidRPr="003E7ED0">
        <w:rPr>
          <w:rFonts w:ascii="Arial" w:eastAsia="Arial" w:hAnsi="Arial" w:cs="Arial"/>
          <w:lang w:eastAsia="es-CO"/>
        </w:rPr>
        <w:t xml:space="preserve"> seguro; y así mostrar la reticencia con la que declaró su estado de asegurabilidad</w:t>
      </w:r>
      <w:r w:rsidR="006C61BB" w:rsidRPr="003E7ED0">
        <w:rPr>
          <w:rFonts w:ascii="Arial" w:eastAsiaTheme="minorHAnsi" w:hAnsi="Arial" w:cs="Arial"/>
          <w:lang w:val="es-CO"/>
        </w:rPr>
        <w:t xml:space="preserve">. </w:t>
      </w:r>
      <w:r w:rsidR="002E4F43" w:rsidRPr="003E7ED0">
        <w:rPr>
          <w:rFonts w:ascii="Arial" w:eastAsiaTheme="minorHAnsi" w:hAnsi="Arial" w:cs="Arial"/>
          <w:b/>
          <w:bCs/>
          <w:lang w:val="es-CO"/>
        </w:rPr>
        <w:t>EPS SALUD TOTAL</w:t>
      </w:r>
      <w:r w:rsidR="0083320A" w:rsidRPr="003E7ED0">
        <w:rPr>
          <w:rFonts w:ascii="Arial" w:eastAsiaTheme="minorHAnsi" w:hAnsi="Arial" w:cs="Arial"/>
          <w:lang w:val="es-CO"/>
        </w:rPr>
        <w:t xml:space="preserve"> </w:t>
      </w:r>
      <w:r w:rsidR="006C61BB" w:rsidRPr="003E7ED0">
        <w:rPr>
          <w:rFonts w:ascii="Arial" w:eastAsiaTheme="minorHAnsi" w:hAnsi="Arial" w:cs="Arial"/>
          <w:lang w:val="es-CO"/>
        </w:rPr>
        <w:t xml:space="preserve">puede ser notificada en </w:t>
      </w:r>
      <w:r w:rsidR="002E4F43" w:rsidRPr="003E7ED0">
        <w:rPr>
          <w:rFonts w:ascii="Arial" w:hAnsi="Arial" w:cs="Arial"/>
        </w:rPr>
        <w:t>notificacionesjud@saludtotal.com.co</w:t>
      </w:r>
    </w:p>
    <w:p w14:paraId="30AFEC29" w14:textId="77777777" w:rsidR="00E11F52" w:rsidRPr="003E7ED0" w:rsidRDefault="00E11F52" w:rsidP="003E7ED0">
      <w:pPr>
        <w:pStyle w:val="Prrafodelista"/>
        <w:widowControl/>
        <w:adjustRightInd w:val="0"/>
        <w:spacing w:line="360" w:lineRule="auto"/>
        <w:ind w:left="1068"/>
        <w:jc w:val="both"/>
        <w:rPr>
          <w:rFonts w:ascii="Arial" w:eastAsiaTheme="minorHAnsi" w:hAnsi="Arial" w:cs="Arial"/>
          <w:lang w:val="es-CO"/>
        </w:rPr>
      </w:pPr>
    </w:p>
    <w:bookmarkEnd w:id="5"/>
    <w:p w14:paraId="6803BEED" w14:textId="23CAB418" w:rsidR="00F9568A" w:rsidRPr="003E7ED0" w:rsidRDefault="005F4D50" w:rsidP="003E7ED0">
      <w:pPr>
        <w:pStyle w:val="Prrafodelista"/>
        <w:widowControl/>
        <w:numPr>
          <w:ilvl w:val="1"/>
          <w:numId w:val="1"/>
        </w:numPr>
        <w:adjustRightInd w:val="0"/>
        <w:spacing w:line="360" w:lineRule="auto"/>
        <w:jc w:val="both"/>
        <w:rPr>
          <w:rFonts w:ascii="Arial" w:eastAsiaTheme="minorHAnsi" w:hAnsi="Arial" w:cs="Arial"/>
          <w:lang w:val="es-CO"/>
        </w:rPr>
      </w:pPr>
      <w:r w:rsidRPr="003E7ED0">
        <w:rPr>
          <w:rFonts w:ascii="Arial" w:eastAsia="Arial" w:hAnsi="Arial" w:cs="Arial"/>
          <w:lang w:eastAsia="es-CO"/>
        </w:rPr>
        <w:t xml:space="preserve">De conformidad con lo dispuesto en los artículos 265 y siguientes del Código General del Proceso, comedidamente ruego se oficie a la </w:t>
      </w:r>
      <w:r w:rsidR="00C53300" w:rsidRPr="003E7ED0">
        <w:rPr>
          <w:rFonts w:ascii="Arial" w:eastAsia="Arial" w:hAnsi="Arial" w:cs="Arial"/>
          <w:b/>
          <w:bCs/>
          <w:lang w:eastAsia="es-CO"/>
        </w:rPr>
        <w:t>JUNTA REGIONAL DE CALIFICACIÓN DE INVALIDEZ DE BOGOTÁ</w:t>
      </w:r>
      <w:r w:rsidRPr="003E7ED0">
        <w:rPr>
          <w:rFonts w:ascii="Arial" w:eastAsia="Arial" w:hAnsi="Arial" w:cs="Arial"/>
          <w:lang w:eastAsia="es-CO"/>
        </w:rPr>
        <w:t>, para que remita copia íntegra de</w:t>
      </w:r>
      <w:r w:rsidR="00C53300" w:rsidRPr="003E7ED0">
        <w:rPr>
          <w:rFonts w:ascii="Arial" w:eastAsia="Arial" w:hAnsi="Arial" w:cs="Arial"/>
          <w:lang w:eastAsia="es-CO"/>
        </w:rPr>
        <w:t>l Dictamen de Pérdida de capacidad Laboral de fecha 19 de julio de 2019 del señor NOE DIAZ HOLGUIN junto con</w:t>
      </w:r>
      <w:r w:rsidRPr="003E7ED0">
        <w:rPr>
          <w:rFonts w:ascii="Arial" w:eastAsia="Arial" w:hAnsi="Arial" w:cs="Arial"/>
          <w:lang w:eastAsia="es-CO"/>
        </w:rPr>
        <w:t xml:space="preserve"> la Historia Clínica </w:t>
      </w:r>
      <w:r w:rsidR="00C53300" w:rsidRPr="003E7ED0">
        <w:rPr>
          <w:rFonts w:ascii="Arial" w:eastAsia="Arial" w:hAnsi="Arial" w:cs="Arial"/>
          <w:lang w:eastAsia="es-CO"/>
        </w:rPr>
        <w:t>y demás documentación que sirvieron de base para el final resultado del informe</w:t>
      </w:r>
      <w:r w:rsidRPr="003E7ED0">
        <w:rPr>
          <w:rFonts w:ascii="Arial" w:eastAsia="Arial" w:hAnsi="Arial" w:cs="Arial"/>
          <w:lang w:eastAsia="es-CO"/>
        </w:rPr>
        <w:t xml:space="preserve">. Estos documentos se encuentran en poder de la mencionada entidad, como quiera que fue la encargada de la </w:t>
      </w:r>
      <w:r w:rsidR="00C53300" w:rsidRPr="003E7ED0">
        <w:rPr>
          <w:rFonts w:ascii="Arial" w:eastAsia="Arial" w:hAnsi="Arial" w:cs="Arial"/>
          <w:lang w:eastAsia="es-CO"/>
        </w:rPr>
        <w:t>valoración</w:t>
      </w:r>
      <w:r w:rsidRPr="003E7ED0">
        <w:rPr>
          <w:rFonts w:ascii="Arial" w:eastAsia="Arial" w:hAnsi="Arial" w:cs="Arial"/>
          <w:lang w:eastAsia="es-CO"/>
        </w:rPr>
        <w:t xml:space="preserve"> medico asistencial</w:t>
      </w:r>
      <w:r w:rsidR="00C53300" w:rsidRPr="003E7ED0">
        <w:rPr>
          <w:rFonts w:ascii="Arial" w:eastAsia="Arial" w:hAnsi="Arial" w:cs="Arial"/>
          <w:lang w:eastAsia="es-CO"/>
        </w:rPr>
        <w:t>-laboral</w:t>
      </w:r>
      <w:r w:rsidRPr="003E7ED0">
        <w:rPr>
          <w:rFonts w:ascii="Arial" w:eastAsia="Arial" w:hAnsi="Arial" w:cs="Arial"/>
          <w:lang w:eastAsia="es-CO"/>
        </w:rPr>
        <w:t xml:space="preserve"> que recibió </w:t>
      </w:r>
      <w:r w:rsidR="00F16B51" w:rsidRPr="003E7ED0">
        <w:rPr>
          <w:rFonts w:ascii="Arial" w:eastAsia="Arial" w:hAnsi="Arial" w:cs="Arial"/>
          <w:lang w:eastAsia="es-CO"/>
        </w:rPr>
        <w:t>el señor NOE DIAZ HOLGUIN</w:t>
      </w:r>
      <w:r w:rsidR="00C53300" w:rsidRPr="003E7ED0">
        <w:rPr>
          <w:rFonts w:ascii="Arial" w:eastAsia="Arial" w:hAnsi="Arial" w:cs="Arial"/>
          <w:lang w:eastAsia="es-CO"/>
        </w:rPr>
        <w:t xml:space="preserve">. </w:t>
      </w:r>
      <w:r w:rsidR="001C52C3" w:rsidRPr="003E7ED0">
        <w:rPr>
          <w:rFonts w:ascii="Arial" w:eastAsia="Arial" w:hAnsi="Arial" w:cs="Arial"/>
          <w:lang w:eastAsia="es-CO"/>
        </w:rPr>
        <w:t>Estos documentos se encuentran</w:t>
      </w:r>
      <w:r w:rsidR="00F9568A" w:rsidRPr="003E7ED0">
        <w:rPr>
          <w:rFonts w:ascii="Arial" w:eastAsia="Arial" w:hAnsi="Arial" w:cs="Arial"/>
          <w:lang w:eastAsia="es-CO"/>
        </w:rPr>
        <w:t xml:space="preserve"> en poder de la mencionada entidad, como quiera que fue la encargada de </w:t>
      </w:r>
      <w:r w:rsidR="00C53300" w:rsidRPr="003E7ED0">
        <w:rPr>
          <w:rFonts w:ascii="Arial" w:eastAsia="Arial" w:hAnsi="Arial" w:cs="Arial"/>
          <w:lang w:eastAsia="es-CO"/>
        </w:rPr>
        <w:t xml:space="preserve">emitir el dictamen de </w:t>
      </w:r>
      <w:r w:rsidR="00A9129A" w:rsidRPr="003E7ED0">
        <w:rPr>
          <w:rFonts w:ascii="Arial" w:hAnsi="Arial" w:cs="Arial"/>
          <w:lang w:eastAsia="es-CO"/>
        </w:rPr>
        <w:t xml:space="preserve">pérdida de capacidad </w:t>
      </w:r>
      <w:proofErr w:type="gramStart"/>
      <w:r w:rsidR="00A9129A" w:rsidRPr="003E7ED0">
        <w:rPr>
          <w:rFonts w:ascii="Arial" w:hAnsi="Arial" w:cs="Arial"/>
          <w:lang w:eastAsia="es-CO"/>
        </w:rPr>
        <w:t xml:space="preserve">laboral </w:t>
      </w:r>
      <w:r w:rsidR="00C53300" w:rsidRPr="003E7ED0">
        <w:rPr>
          <w:rFonts w:ascii="Arial" w:eastAsia="Arial" w:hAnsi="Arial" w:cs="Arial"/>
          <w:lang w:eastAsia="es-CO"/>
        </w:rPr>
        <w:t>.</w:t>
      </w:r>
      <w:proofErr w:type="gramEnd"/>
    </w:p>
    <w:p w14:paraId="72C088B9" w14:textId="77777777" w:rsidR="00F9568A" w:rsidRPr="003E7ED0" w:rsidRDefault="00F9568A" w:rsidP="003E7ED0">
      <w:pPr>
        <w:pStyle w:val="Prrafodelista"/>
        <w:widowControl/>
        <w:adjustRightInd w:val="0"/>
        <w:spacing w:line="360" w:lineRule="auto"/>
        <w:ind w:left="1068"/>
        <w:jc w:val="both"/>
        <w:rPr>
          <w:rFonts w:ascii="Arial" w:hAnsi="Arial" w:cs="Arial"/>
          <w:lang w:val="es-CO"/>
        </w:rPr>
      </w:pPr>
    </w:p>
    <w:p w14:paraId="31C1608F" w14:textId="6EAF3B0C" w:rsidR="00300DF3" w:rsidRPr="003E7ED0" w:rsidRDefault="00300DF3" w:rsidP="003E7ED0">
      <w:pPr>
        <w:pStyle w:val="Prrafodelista"/>
        <w:widowControl/>
        <w:adjustRightInd w:val="0"/>
        <w:spacing w:line="360" w:lineRule="auto"/>
        <w:ind w:left="1068"/>
        <w:jc w:val="both"/>
        <w:rPr>
          <w:rFonts w:ascii="Arial" w:eastAsiaTheme="minorHAnsi" w:hAnsi="Arial" w:cs="Arial"/>
          <w:lang w:val="es-CO"/>
        </w:rPr>
      </w:pPr>
      <w:r w:rsidRPr="003E7ED0">
        <w:rPr>
          <w:rFonts w:ascii="Arial" w:eastAsia="Arial" w:hAnsi="Arial" w:cs="Arial"/>
          <w:lang w:eastAsia="es-CO"/>
        </w:rPr>
        <w:lastRenderedPageBreak/>
        <w:t xml:space="preserve">El propósito de la remisión de estos documentos es evidenciar las patologías y antecedentes que </w:t>
      </w:r>
      <w:r w:rsidR="00F16B51" w:rsidRPr="003E7ED0">
        <w:rPr>
          <w:rFonts w:ascii="Arial" w:eastAsia="Arial" w:hAnsi="Arial" w:cs="Arial"/>
          <w:lang w:eastAsia="es-CO"/>
        </w:rPr>
        <w:t>el señor NOE DIAZ HOLGUIN</w:t>
      </w:r>
      <w:r w:rsidR="00C53300" w:rsidRPr="003E7ED0">
        <w:rPr>
          <w:rFonts w:ascii="Arial" w:eastAsia="Arial" w:hAnsi="Arial" w:cs="Arial"/>
          <w:lang w:eastAsia="es-CO"/>
        </w:rPr>
        <w:t xml:space="preserve"> </w:t>
      </w:r>
      <w:r w:rsidRPr="003E7ED0">
        <w:rPr>
          <w:rFonts w:ascii="Arial" w:eastAsia="Arial" w:hAnsi="Arial" w:cs="Arial"/>
          <w:lang w:eastAsia="es-CO"/>
        </w:rPr>
        <w:t xml:space="preserve">sufrió en años anteriores y que ya conocía al momento de suscribir su póliza de seguro; y así mostrar la reticencia con la que declaró su estado de asegurabilidad. </w:t>
      </w:r>
      <w:r w:rsidR="00C53300" w:rsidRPr="003E7ED0">
        <w:rPr>
          <w:rFonts w:ascii="Arial" w:eastAsia="Arial" w:hAnsi="Arial" w:cs="Arial"/>
          <w:lang w:eastAsia="es-CO"/>
        </w:rPr>
        <w:t>La</w:t>
      </w:r>
      <w:r w:rsidR="005C65F2" w:rsidRPr="003E7ED0">
        <w:rPr>
          <w:rFonts w:ascii="Arial" w:eastAsia="Arial" w:hAnsi="Arial" w:cs="Arial"/>
          <w:lang w:eastAsia="es-CO"/>
        </w:rPr>
        <w:t xml:space="preserve"> </w:t>
      </w:r>
      <w:r w:rsidR="00C53300" w:rsidRPr="003E7ED0">
        <w:rPr>
          <w:rFonts w:ascii="Arial" w:eastAsia="Arial" w:hAnsi="Arial" w:cs="Arial"/>
          <w:b/>
          <w:bCs/>
          <w:lang w:eastAsia="es-CO"/>
        </w:rPr>
        <w:t>JUNTA REGIONAL DE CALIFICACIÓN DE INVALIDEZ DE BOGOTÁ</w:t>
      </w:r>
      <w:r w:rsidR="0083320A" w:rsidRPr="003E7ED0">
        <w:rPr>
          <w:rFonts w:ascii="Arial" w:eastAsia="Arial" w:hAnsi="Arial" w:cs="Arial"/>
          <w:b/>
          <w:bCs/>
          <w:lang w:eastAsia="es-CO"/>
        </w:rPr>
        <w:t xml:space="preserve"> </w:t>
      </w:r>
      <w:r w:rsidRPr="003E7ED0">
        <w:rPr>
          <w:rFonts w:ascii="Arial" w:eastAsia="Arial" w:hAnsi="Arial" w:cs="Arial"/>
          <w:lang w:eastAsia="es-CO"/>
        </w:rPr>
        <w:t xml:space="preserve">puede ser notificada en </w:t>
      </w:r>
      <w:r w:rsidR="00C53300" w:rsidRPr="003E7ED0">
        <w:rPr>
          <w:rFonts w:ascii="Arial" w:hAnsi="Arial" w:cs="Arial"/>
        </w:rPr>
        <w:t>juridica@juntaregionalbogota.co</w:t>
      </w:r>
      <w:r w:rsidR="0083320A" w:rsidRPr="003E7ED0">
        <w:rPr>
          <w:rFonts w:ascii="Arial" w:eastAsiaTheme="minorHAnsi" w:hAnsi="Arial" w:cs="Arial"/>
          <w:lang w:val="es-CO"/>
        </w:rPr>
        <w:t>.</w:t>
      </w:r>
    </w:p>
    <w:p w14:paraId="001185A7" w14:textId="77777777" w:rsidR="0083320A" w:rsidRPr="003E7ED0" w:rsidRDefault="0083320A" w:rsidP="003E7ED0">
      <w:pPr>
        <w:pStyle w:val="Prrafodelista"/>
        <w:widowControl/>
        <w:adjustRightInd w:val="0"/>
        <w:spacing w:line="360" w:lineRule="auto"/>
        <w:ind w:left="1068"/>
        <w:jc w:val="both"/>
        <w:rPr>
          <w:rFonts w:ascii="Arial" w:eastAsiaTheme="minorHAnsi" w:hAnsi="Arial" w:cs="Arial"/>
          <w:lang w:val="es-CO"/>
        </w:rPr>
      </w:pPr>
    </w:p>
    <w:p w14:paraId="543362B7" w14:textId="77777777" w:rsidR="0033388C" w:rsidRPr="003E7ED0" w:rsidRDefault="0033388C" w:rsidP="003E7ED0">
      <w:pPr>
        <w:pStyle w:val="Prrafodelista"/>
        <w:numPr>
          <w:ilvl w:val="0"/>
          <w:numId w:val="1"/>
        </w:numPr>
        <w:spacing w:line="360" w:lineRule="auto"/>
        <w:jc w:val="both"/>
        <w:rPr>
          <w:rFonts w:ascii="Arial" w:hAnsi="Arial" w:cs="Arial"/>
          <w:b/>
          <w:bCs/>
        </w:rPr>
      </w:pPr>
      <w:r w:rsidRPr="003E7ED0">
        <w:rPr>
          <w:rFonts w:ascii="Arial" w:hAnsi="Arial" w:cs="Arial"/>
          <w:b/>
          <w:bCs/>
        </w:rPr>
        <w:t xml:space="preserve">OFICIOS. </w:t>
      </w:r>
    </w:p>
    <w:p w14:paraId="525EF1B4" w14:textId="77777777" w:rsidR="0033388C" w:rsidRPr="003E7ED0" w:rsidRDefault="0033388C" w:rsidP="003E7ED0">
      <w:pPr>
        <w:pStyle w:val="Prrafodelista"/>
        <w:spacing w:line="360" w:lineRule="auto"/>
        <w:jc w:val="both"/>
        <w:rPr>
          <w:rFonts w:ascii="Arial" w:hAnsi="Arial" w:cs="Arial"/>
          <w:b/>
          <w:bCs/>
        </w:rPr>
      </w:pPr>
    </w:p>
    <w:p w14:paraId="0B1591DF" w14:textId="79E3A9AB" w:rsidR="00300DF3" w:rsidRPr="003E7ED0" w:rsidRDefault="00300DF3" w:rsidP="003E7ED0">
      <w:pPr>
        <w:pStyle w:val="Prrafodelista"/>
        <w:widowControl/>
        <w:numPr>
          <w:ilvl w:val="1"/>
          <w:numId w:val="1"/>
        </w:numPr>
        <w:autoSpaceDE/>
        <w:autoSpaceDN/>
        <w:spacing w:line="360" w:lineRule="auto"/>
        <w:jc w:val="both"/>
        <w:rPr>
          <w:rFonts w:ascii="Arial" w:eastAsia="Arial" w:hAnsi="Arial" w:cs="Arial"/>
          <w:lang w:eastAsia="es-CO"/>
        </w:rPr>
      </w:pPr>
      <w:r w:rsidRPr="003E7ED0">
        <w:rPr>
          <w:rFonts w:ascii="Arial" w:eastAsia="Arial" w:hAnsi="Arial" w:cs="Arial"/>
          <w:lang w:eastAsia="es-CO"/>
        </w:rPr>
        <w:t xml:space="preserve">De conformidad con lo dispuesto en los artículos 265 y siguientes del C.G.P., comedidamente ruego se ordene a la </w:t>
      </w:r>
      <w:r w:rsidR="002E4F43" w:rsidRPr="003E7ED0">
        <w:rPr>
          <w:rFonts w:ascii="Arial" w:eastAsia="Arial" w:hAnsi="Arial" w:cs="Arial"/>
          <w:b/>
          <w:bCs/>
          <w:lang w:eastAsia="es-CO"/>
        </w:rPr>
        <w:t>EPS SALUD TOTAL</w:t>
      </w:r>
      <w:r w:rsidR="0083320A" w:rsidRPr="003E7ED0">
        <w:rPr>
          <w:rFonts w:ascii="Arial" w:eastAsia="Arial" w:hAnsi="Arial" w:cs="Arial"/>
          <w:lang w:eastAsia="es-CO"/>
        </w:rPr>
        <w:t xml:space="preserve"> </w:t>
      </w:r>
      <w:r w:rsidRPr="003E7ED0">
        <w:rPr>
          <w:rFonts w:ascii="Arial" w:eastAsia="Arial" w:hAnsi="Arial" w:cs="Arial"/>
          <w:lang w:eastAsia="es-CO"/>
        </w:rPr>
        <w:t>exhibir en la oportunidad procesal pertinente, copia íntegra de la Historia Clínica d</w:t>
      </w:r>
      <w:r w:rsidR="00F16B51" w:rsidRPr="003E7ED0">
        <w:rPr>
          <w:rFonts w:ascii="Arial" w:eastAsia="Arial" w:hAnsi="Arial" w:cs="Arial"/>
          <w:lang w:eastAsia="es-CO"/>
        </w:rPr>
        <w:t>el señor NOE DIAZ HOLGUIN</w:t>
      </w:r>
      <w:r w:rsidRPr="003E7ED0">
        <w:rPr>
          <w:rFonts w:ascii="Arial" w:eastAsia="Arial" w:hAnsi="Arial" w:cs="Arial"/>
          <w:lang w:eastAsia="es-CO"/>
        </w:rPr>
        <w:t>, correspondiente al periodo que va desde el año 201</w:t>
      </w:r>
      <w:r w:rsidR="00C53300" w:rsidRPr="003E7ED0">
        <w:rPr>
          <w:rFonts w:ascii="Arial" w:eastAsia="Arial" w:hAnsi="Arial" w:cs="Arial"/>
          <w:lang w:eastAsia="es-CO"/>
        </w:rPr>
        <w:t>0</w:t>
      </w:r>
      <w:r w:rsidRPr="003E7ED0">
        <w:rPr>
          <w:rFonts w:ascii="Arial" w:eastAsia="Arial" w:hAnsi="Arial" w:cs="Arial"/>
          <w:lang w:eastAsia="es-CO"/>
        </w:rPr>
        <w:t xml:space="preserve"> hasta el año 202</w:t>
      </w:r>
      <w:r w:rsidR="00C53300" w:rsidRPr="003E7ED0">
        <w:rPr>
          <w:rFonts w:ascii="Arial" w:eastAsia="Arial" w:hAnsi="Arial" w:cs="Arial"/>
          <w:lang w:eastAsia="es-CO"/>
        </w:rPr>
        <w:t>0.</w:t>
      </w:r>
      <w:r w:rsidRPr="003E7ED0">
        <w:rPr>
          <w:rFonts w:ascii="Arial" w:eastAsia="Arial" w:hAnsi="Arial" w:cs="Arial"/>
          <w:lang w:eastAsia="es-CO"/>
        </w:rPr>
        <w:t xml:space="preserve"> </w:t>
      </w:r>
    </w:p>
    <w:p w14:paraId="5589D47A" w14:textId="6837AF07" w:rsidR="00300DF3" w:rsidRPr="003E7ED0" w:rsidRDefault="00300DF3" w:rsidP="003E7ED0">
      <w:pPr>
        <w:pStyle w:val="Prrafodelista"/>
        <w:widowControl/>
        <w:autoSpaceDE/>
        <w:autoSpaceDN/>
        <w:spacing w:line="360" w:lineRule="auto"/>
        <w:ind w:left="1080"/>
        <w:jc w:val="both"/>
        <w:rPr>
          <w:rFonts w:ascii="Arial" w:eastAsia="Arial" w:hAnsi="Arial" w:cs="Arial"/>
          <w:lang w:eastAsia="es-CO"/>
        </w:rPr>
      </w:pPr>
    </w:p>
    <w:p w14:paraId="014889FE" w14:textId="1B18581D" w:rsidR="00300DF3" w:rsidRPr="003E7ED0" w:rsidRDefault="00300DF3" w:rsidP="003E7ED0">
      <w:pPr>
        <w:pStyle w:val="Prrafodelista"/>
        <w:spacing w:line="360" w:lineRule="auto"/>
        <w:ind w:left="1080"/>
        <w:jc w:val="both"/>
        <w:rPr>
          <w:rFonts w:ascii="Arial" w:eastAsia="Arial" w:hAnsi="Arial" w:cs="Arial"/>
          <w:lang w:eastAsia="es-CO"/>
        </w:rPr>
      </w:pPr>
      <w:r w:rsidRPr="003E7ED0">
        <w:rPr>
          <w:rFonts w:ascii="Arial" w:eastAsia="Arial" w:hAnsi="Arial" w:cs="Arial"/>
          <w:lang w:eastAsia="es-CO"/>
        </w:rPr>
        <w:t xml:space="preserve">Esta solicitud se formula teniendo en cuenta que </w:t>
      </w:r>
      <w:r w:rsidR="00E8019A" w:rsidRPr="003E7ED0">
        <w:rPr>
          <w:rFonts w:ascii="Arial" w:eastAsia="Arial" w:hAnsi="Arial" w:cs="Arial"/>
          <w:lang w:eastAsia="es-CO"/>
        </w:rPr>
        <w:t>pese a la solicitud realizada a la entidad</w:t>
      </w:r>
      <w:r w:rsidRPr="003E7ED0">
        <w:rPr>
          <w:rFonts w:ascii="Arial" w:eastAsia="Arial" w:hAnsi="Arial" w:cs="Arial"/>
          <w:lang w:eastAsia="es-CO"/>
        </w:rPr>
        <w:t xml:space="preserve"> vía del Derecho de Petición en cumplimiento de lo ordenado por el numeral 10 del artículo 78 del Código General del Proceso,</w:t>
      </w:r>
      <w:r w:rsidR="00E8019A" w:rsidRPr="003E7ED0">
        <w:rPr>
          <w:rFonts w:ascii="Arial" w:eastAsia="Arial" w:hAnsi="Arial" w:cs="Arial"/>
          <w:lang w:eastAsia="es-CO"/>
        </w:rPr>
        <w:t xml:space="preserve"> </w:t>
      </w:r>
      <w:r w:rsidR="0083320A" w:rsidRPr="003E7ED0">
        <w:rPr>
          <w:rFonts w:ascii="Arial" w:eastAsia="Arial" w:hAnsi="Arial" w:cs="Arial"/>
          <w:lang w:eastAsia="es-CO"/>
        </w:rPr>
        <w:t xml:space="preserve">dado a </w:t>
      </w:r>
      <w:r w:rsidRPr="003E7ED0">
        <w:rPr>
          <w:rFonts w:ascii="Arial" w:eastAsia="Arial" w:hAnsi="Arial" w:cs="Arial"/>
          <w:lang w:eastAsia="es-CO"/>
        </w:rPr>
        <w:t>que son documentos sometidos a reserva</w:t>
      </w:r>
      <w:r w:rsidR="0083320A" w:rsidRPr="003E7ED0">
        <w:rPr>
          <w:rFonts w:ascii="Arial" w:eastAsia="Arial" w:hAnsi="Arial" w:cs="Arial"/>
          <w:lang w:eastAsia="es-CO"/>
        </w:rPr>
        <w:t>.</w:t>
      </w:r>
    </w:p>
    <w:p w14:paraId="3B428080" w14:textId="77777777" w:rsidR="00300DF3" w:rsidRPr="003E7ED0" w:rsidRDefault="00300DF3" w:rsidP="003E7ED0">
      <w:pPr>
        <w:pStyle w:val="Prrafodelista"/>
        <w:widowControl/>
        <w:autoSpaceDE/>
        <w:autoSpaceDN/>
        <w:spacing w:line="360" w:lineRule="auto"/>
        <w:ind w:left="1080"/>
        <w:jc w:val="both"/>
        <w:rPr>
          <w:rFonts w:ascii="Arial" w:eastAsia="Arial" w:hAnsi="Arial" w:cs="Arial"/>
          <w:lang w:eastAsia="es-CO"/>
        </w:rPr>
      </w:pPr>
    </w:p>
    <w:p w14:paraId="23A93C91" w14:textId="37B43D60" w:rsidR="00300DF3" w:rsidRPr="003E7ED0" w:rsidRDefault="00300DF3" w:rsidP="003E7ED0">
      <w:pPr>
        <w:pStyle w:val="Prrafodelista"/>
        <w:widowControl/>
        <w:autoSpaceDE/>
        <w:autoSpaceDN/>
        <w:spacing w:line="360" w:lineRule="auto"/>
        <w:ind w:left="1080"/>
        <w:jc w:val="both"/>
        <w:rPr>
          <w:rFonts w:ascii="Arial" w:eastAsia="Arial" w:hAnsi="Arial" w:cs="Arial"/>
          <w:lang w:eastAsia="es-CO"/>
        </w:rPr>
      </w:pPr>
      <w:r w:rsidRPr="003E7ED0">
        <w:rPr>
          <w:rFonts w:ascii="Arial" w:eastAsia="Arial" w:hAnsi="Arial" w:cs="Arial"/>
          <w:lang w:eastAsia="es-CO"/>
        </w:rPr>
        <w:t xml:space="preserve">El propósito de la exhibición de estos documentos es evidenciar las patologías y antecedentes que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sufrió en años anteriores y al momento de suscribir su póliza de seguro; y así mostrar la reticencia con la que declaró su estado de asegurabilidad. </w:t>
      </w:r>
      <w:r w:rsidR="002E4F43" w:rsidRPr="003E7ED0">
        <w:rPr>
          <w:rFonts w:ascii="Arial" w:eastAsia="Arial" w:hAnsi="Arial" w:cs="Arial"/>
          <w:b/>
          <w:bCs/>
          <w:lang w:eastAsia="es-CO"/>
        </w:rPr>
        <w:t>EPS SALUD TOTAL</w:t>
      </w:r>
      <w:r w:rsidR="0083320A" w:rsidRPr="003E7ED0">
        <w:rPr>
          <w:rFonts w:ascii="Arial" w:eastAsia="Arial" w:hAnsi="Arial" w:cs="Arial"/>
          <w:lang w:eastAsia="es-CO"/>
        </w:rPr>
        <w:t xml:space="preserve"> </w:t>
      </w:r>
      <w:r w:rsidRPr="003E7ED0">
        <w:rPr>
          <w:rFonts w:ascii="Arial" w:eastAsia="Arial" w:hAnsi="Arial" w:cs="Arial"/>
          <w:lang w:eastAsia="es-CO"/>
        </w:rPr>
        <w:t xml:space="preserve">puede ser notificada en </w:t>
      </w:r>
      <w:r w:rsidR="00C53300" w:rsidRPr="003E7ED0">
        <w:rPr>
          <w:rFonts w:ascii="Arial" w:hAnsi="Arial" w:cs="Arial"/>
        </w:rPr>
        <w:t>notificacionesjud@saludtotal.com.co</w:t>
      </w:r>
    </w:p>
    <w:p w14:paraId="3AC1B43D" w14:textId="77777777" w:rsidR="00E11F52" w:rsidRPr="003E7ED0" w:rsidRDefault="00E11F52" w:rsidP="003E7ED0">
      <w:pPr>
        <w:pStyle w:val="Prrafodelista"/>
        <w:spacing w:line="360" w:lineRule="auto"/>
        <w:ind w:left="1080"/>
        <w:jc w:val="both"/>
        <w:rPr>
          <w:rFonts w:ascii="Arial" w:eastAsia="Arial" w:hAnsi="Arial" w:cs="Arial"/>
          <w:lang w:eastAsia="es-CO"/>
        </w:rPr>
      </w:pPr>
    </w:p>
    <w:p w14:paraId="23C52ADC" w14:textId="326BD1EA" w:rsidR="00300DF3" w:rsidRPr="003E7ED0" w:rsidRDefault="00300DF3" w:rsidP="003E7ED0">
      <w:pPr>
        <w:pStyle w:val="Prrafodelista"/>
        <w:numPr>
          <w:ilvl w:val="1"/>
          <w:numId w:val="1"/>
        </w:numPr>
        <w:spacing w:line="360" w:lineRule="auto"/>
        <w:jc w:val="both"/>
        <w:rPr>
          <w:rFonts w:ascii="Arial" w:eastAsia="Arial" w:hAnsi="Arial" w:cs="Arial"/>
          <w:lang w:eastAsia="es-CO"/>
        </w:rPr>
      </w:pPr>
      <w:r w:rsidRPr="003E7ED0">
        <w:rPr>
          <w:rFonts w:ascii="Arial" w:eastAsia="Arial" w:hAnsi="Arial" w:cs="Arial"/>
          <w:lang w:eastAsia="es-CO"/>
        </w:rPr>
        <w:t xml:space="preserve">De conformidad con lo dispuesto en los artículos 265 y siguientes del Código General del Proceso, comedidamente ruego se oficie a la </w:t>
      </w:r>
      <w:r w:rsidR="00C53300" w:rsidRPr="003E7ED0">
        <w:rPr>
          <w:rFonts w:ascii="Arial" w:eastAsia="Arial" w:hAnsi="Arial" w:cs="Arial"/>
          <w:b/>
          <w:bCs/>
          <w:lang w:eastAsia="es-CO"/>
        </w:rPr>
        <w:t>JUNTA REGIONAL DE CALIFICACIÓN DE INVALIDEZ DE BOGOTÁ</w:t>
      </w:r>
      <w:r w:rsidRPr="003E7ED0">
        <w:rPr>
          <w:rFonts w:ascii="Arial" w:eastAsia="Arial" w:hAnsi="Arial" w:cs="Arial"/>
          <w:lang w:eastAsia="es-CO"/>
        </w:rPr>
        <w:t xml:space="preserve">, para </w:t>
      </w:r>
      <w:r w:rsidR="00C53300" w:rsidRPr="003E7ED0">
        <w:rPr>
          <w:rFonts w:ascii="Arial" w:eastAsia="Arial" w:hAnsi="Arial" w:cs="Arial"/>
          <w:lang w:eastAsia="es-CO"/>
        </w:rPr>
        <w:t xml:space="preserve">que remita copia íntegra del Dictamen de Pérdida de capacidad Laboral de fecha 19 de julio de 2019 del señor NOE DIAZ HOLGUIN junto con la Historia Clínica y demás documentación que sirvieron de </w:t>
      </w:r>
      <w:r w:rsidR="00C53300" w:rsidRPr="003E7ED0">
        <w:rPr>
          <w:rFonts w:ascii="Arial" w:eastAsia="Arial" w:hAnsi="Arial" w:cs="Arial"/>
          <w:lang w:eastAsia="es-CO"/>
        </w:rPr>
        <w:lastRenderedPageBreak/>
        <w:t xml:space="preserve">base para el final resultado del informe. Estos documentos se encuentran en poder de la mencionada entidad, como quiera que fue la encargada de la valoración medico asistencial-laboral que recibió el señor NOE DIAZ HOLGUIN. Estos documentos se encuentran en poder de la mencionada entidad, como quiera que fue la encargada de emitir el dictamen de </w:t>
      </w:r>
      <w:r w:rsidR="00A9129A" w:rsidRPr="003E7ED0">
        <w:rPr>
          <w:rFonts w:ascii="Arial" w:hAnsi="Arial" w:cs="Arial"/>
          <w:lang w:eastAsia="es-CO"/>
        </w:rPr>
        <w:t xml:space="preserve">pérdida de capacidad </w:t>
      </w:r>
      <w:proofErr w:type="gramStart"/>
      <w:r w:rsidR="00A9129A" w:rsidRPr="003E7ED0">
        <w:rPr>
          <w:rFonts w:ascii="Arial" w:hAnsi="Arial" w:cs="Arial"/>
          <w:lang w:eastAsia="es-CO"/>
        </w:rPr>
        <w:t xml:space="preserve">laboral </w:t>
      </w:r>
      <w:r w:rsidR="00C53300" w:rsidRPr="003E7ED0">
        <w:rPr>
          <w:rFonts w:ascii="Arial" w:eastAsia="Arial" w:hAnsi="Arial" w:cs="Arial"/>
          <w:lang w:eastAsia="es-CO"/>
        </w:rPr>
        <w:t>.</w:t>
      </w:r>
      <w:proofErr w:type="gramEnd"/>
    </w:p>
    <w:p w14:paraId="5E0A0273" w14:textId="77777777" w:rsidR="00300DF3" w:rsidRPr="003E7ED0" w:rsidRDefault="00300DF3" w:rsidP="003E7ED0">
      <w:pPr>
        <w:pStyle w:val="Prrafodelista"/>
        <w:spacing w:line="360" w:lineRule="auto"/>
        <w:ind w:left="1080"/>
        <w:jc w:val="both"/>
        <w:rPr>
          <w:rFonts w:ascii="Arial" w:eastAsia="Arial" w:hAnsi="Arial" w:cs="Arial"/>
          <w:lang w:eastAsia="es-CO"/>
        </w:rPr>
      </w:pPr>
    </w:p>
    <w:p w14:paraId="410CEF63" w14:textId="77777777" w:rsidR="00300DF3" w:rsidRPr="003E7ED0" w:rsidRDefault="00300DF3" w:rsidP="003E7ED0">
      <w:pPr>
        <w:pStyle w:val="Prrafodelista"/>
        <w:spacing w:line="360" w:lineRule="auto"/>
        <w:ind w:left="1080"/>
        <w:jc w:val="both"/>
        <w:rPr>
          <w:rFonts w:ascii="Arial" w:eastAsia="Arial" w:hAnsi="Arial" w:cs="Arial"/>
          <w:lang w:eastAsia="es-CO"/>
        </w:rPr>
      </w:pPr>
      <w:r w:rsidRPr="003E7ED0">
        <w:rPr>
          <w:rFonts w:ascii="Arial" w:eastAsia="Arial" w:hAnsi="Arial" w:cs="Arial"/>
          <w:lang w:eastAsia="es-CO"/>
        </w:rPr>
        <w:t>Esta solicitud se formula teniendo en cuenta que no ha sido posible obtener esta información por vía del Derecho de Petición en cumplimiento de lo ordenado por el numeral 10 del artículo 78 del Código General del Proceso, dado que son documentos sometidos a reserva.</w:t>
      </w:r>
    </w:p>
    <w:p w14:paraId="28487B3D" w14:textId="77777777" w:rsidR="00300DF3" w:rsidRPr="003E7ED0" w:rsidRDefault="00300DF3" w:rsidP="003E7ED0">
      <w:pPr>
        <w:pStyle w:val="Prrafodelista"/>
        <w:spacing w:line="360" w:lineRule="auto"/>
        <w:ind w:left="1080"/>
        <w:jc w:val="both"/>
        <w:rPr>
          <w:rFonts w:ascii="Arial" w:eastAsia="Arial" w:hAnsi="Arial" w:cs="Arial"/>
          <w:lang w:eastAsia="es-CO"/>
        </w:rPr>
      </w:pPr>
    </w:p>
    <w:p w14:paraId="7FAC9791" w14:textId="38C0C6C6" w:rsidR="00300DF3" w:rsidRPr="003E7ED0" w:rsidRDefault="00300DF3" w:rsidP="003E7ED0">
      <w:pPr>
        <w:pStyle w:val="Prrafodelista"/>
        <w:spacing w:line="360" w:lineRule="auto"/>
        <w:ind w:left="1080"/>
        <w:jc w:val="both"/>
        <w:rPr>
          <w:rFonts w:ascii="Arial" w:eastAsia="Arial" w:hAnsi="Arial" w:cs="Arial"/>
          <w:lang w:eastAsia="es-CO"/>
        </w:rPr>
      </w:pPr>
      <w:r w:rsidRPr="003E7ED0">
        <w:rPr>
          <w:rFonts w:ascii="Arial" w:eastAsia="Arial" w:hAnsi="Arial" w:cs="Arial"/>
          <w:lang w:eastAsia="es-CO"/>
        </w:rPr>
        <w:t xml:space="preserve">El propósito de la remisión de estos documentos es evidenciar las patologías y antecedentes que </w:t>
      </w:r>
      <w:r w:rsidR="00F16B51" w:rsidRPr="003E7ED0">
        <w:rPr>
          <w:rFonts w:ascii="Arial" w:eastAsia="Arial" w:hAnsi="Arial" w:cs="Arial"/>
          <w:lang w:eastAsia="es-CO"/>
        </w:rPr>
        <w:t>el señor NOE DIAZ HOLGUIN</w:t>
      </w:r>
      <w:r w:rsidRPr="003E7ED0">
        <w:rPr>
          <w:rFonts w:ascii="Arial" w:eastAsia="Arial" w:hAnsi="Arial" w:cs="Arial"/>
          <w:lang w:eastAsia="es-CO"/>
        </w:rPr>
        <w:t xml:space="preserve">, sufrió en años anteriores y que ya conocía al momento de suscribir su póliza de seguro; y así mostrar la reticencia con la que declaró su estado de asegurabilidad. </w:t>
      </w:r>
      <w:r w:rsidR="005C65F2" w:rsidRPr="003E7ED0">
        <w:rPr>
          <w:rFonts w:ascii="Arial" w:eastAsia="Arial" w:hAnsi="Arial" w:cs="Arial"/>
          <w:lang w:eastAsia="es-CO"/>
        </w:rPr>
        <w:t xml:space="preserve">El </w:t>
      </w:r>
      <w:r w:rsidR="00C53300" w:rsidRPr="003E7ED0">
        <w:rPr>
          <w:rFonts w:ascii="Arial" w:eastAsia="Arial" w:hAnsi="Arial" w:cs="Arial"/>
          <w:b/>
          <w:bCs/>
          <w:lang w:eastAsia="es-CO"/>
        </w:rPr>
        <w:t>JUNTA REGIONAL DE CALIFICACIÓN DE INVALIDEZ DE BOGOTÁ</w:t>
      </w:r>
      <w:r w:rsidR="0083320A" w:rsidRPr="003E7ED0">
        <w:rPr>
          <w:rFonts w:ascii="Arial" w:eastAsia="Arial" w:hAnsi="Arial" w:cs="Arial"/>
          <w:b/>
          <w:bCs/>
          <w:lang w:eastAsia="es-CO"/>
        </w:rPr>
        <w:t xml:space="preserve"> </w:t>
      </w:r>
      <w:r w:rsidRPr="003E7ED0">
        <w:rPr>
          <w:rFonts w:ascii="Arial" w:eastAsia="Arial" w:hAnsi="Arial" w:cs="Arial"/>
          <w:lang w:eastAsia="es-CO"/>
        </w:rPr>
        <w:t xml:space="preserve">puede ser notificada en </w:t>
      </w:r>
      <w:r w:rsidR="00C53300" w:rsidRPr="003E7ED0">
        <w:rPr>
          <w:rFonts w:ascii="Arial" w:hAnsi="Arial" w:cs="Arial"/>
        </w:rPr>
        <w:t>juridica@juntaregionalbogota.co</w:t>
      </w:r>
      <w:r w:rsidR="00C53300" w:rsidRPr="003E7ED0">
        <w:rPr>
          <w:rFonts w:ascii="Arial" w:eastAsiaTheme="minorHAnsi" w:hAnsi="Arial" w:cs="Arial"/>
          <w:lang w:val="es-CO"/>
        </w:rPr>
        <w:t>.</w:t>
      </w:r>
    </w:p>
    <w:p w14:paraId="4149EC73" w14:textId="77777777" w:rsidR="002326E3" w:rsidRPr="003E7ED0" w:rsidRDefault="002326E3" w:rsidP="003E7ED0">
      <w:pPr>
        <w:pStyle w:val="Prrafodelista"/>
        <w:spacing w:line="360" w:lineRule="auto"/>
        <w:ind w:left="1080"/>
        <w:jc w:val="both"/>
        <w:rPr>
          <w:rFonts w:ascii="Arial" w:hAnsi="Arial" w:cs="Arial"/>
          <w:b/>
          <w:bCs/>
        </w:rPr>
      </w:pPr>
    </w:p>
    <w:p w14:paraId="4C00C5B4" w14:textId="77777777" w:rsidR="00EC3CC4" w:rsidRPr="003E7ED0" w:rsidRDefault="00EC3CC4" w:rsidP="003E7ED0">
      <w:pPr>
        <w:pStyle w:val="Prrafodelista"/>
        <w:numPr>
          <w:ilvl w:val="0"/>
          <w:numId w:val="1"/>
        </w:numPr>
        <w:spacing w:line="360" w:lineRule="auto"/>
        <w:jc w:val="both"/>
        <w:rPr>
          <w:rFonts w:ascii="Arial" w:hAnsi="Arial" w:cs="Arial"/>
          <w:b/>
          <w:bCs/>
        </w:rPr>
      </w:pPr>
      <w:r w:rsidRPr="003E7ED0">
        <w:rPr>
          <w:rFonts w:ascii="Arial" w:hAnsi="Arial" w:cs="Arial"/>
          <w:b/>
          <w:bCs/>
        </w:rPr>
        <w:t xml:space="preserve">DICTAMEN PERICIAL </w:t>
      </w:r>
    </w:p>
    <w:p w14:paraId="54AD60A2" w14:textId="77777777" w:rsidR="00EC3CC4" w:rsidRPr="003E7ED0" w:rsidRDefault="00EC3CC4" w:rsidP="003E7ED0">
      <w:pPr>
        <w:spacing w:line="360" w:lineRule="auto"/>
        <w:ind w:left="360"/>
        <w:jc w:val="both"/>
        <w:rPr>
          <w:rFonts w:ascii="Arial" w:hAnsi="Arial" w:cs="Arial"/>
          <w:b/>
          <w:bCs/>
        </w:rPr>
      </w:pPr>
    </w:p>
    <w:p w14:paraId="1A610351" w14:textId="7489569D" w:rsidR="00EC3CC4" w:rsidRPr="003E7ED0" w:rsidRDefault="00EC3CC4" w:rsidP="003E7ED0">
      <w:pPr>
        <w:spacing w:line="360" w:lineRule="auto"/>
        <w:ind w:left="360"/>
        <w:jc w:val="both"/>
        <w:rPr>
          <w:rFonts w:ascii="Arial" w:hAnsi="Arial" w:cs="Arial"/>
        </w:rPr>
      </w:pPr>
      <w:r w:rsidRPr="003E7ED0">
        <w:rPr>
          <w:rFonts w:ascii="Arial" w:hAnsi="Arial" w:cs="Arial"/>
        </w:rPr>
        <w:t>Anuncio respetuosamente que me valdré de una prueba pericial médica con énfasis en tarifación del riesgo para Compañías de Seguros de personas, que tiene como finalidad acreditar dos asuntos esenciales para el litigio:</w:t>
      </w:r>
      <w:r w:rsidRPr="003E7ED0">
        <w:rPr>
          <w:rFonts w:ascii="Arial" w:hAnsi="Arial" w:cs="Arial"/>
          <w:b/>
          <w:bCs/>
        </w:rPr>
        <w:t xml:space="preserve"> (i)</w:t>
      </w:r>
      <w:r w:rsidRPr="003E7ED0">
        <w:rPr>
          <w:rFonts w:ascii="Arial" w:hAnsi="Arial" w:cs="Arial"/>
        </w:rPr>
        <w:t xml:space="preserve"> que de haber conocido BBVA SEGUROS DE VIDA COLOMBIA SA las patologías d</w:t>
      </w:r>
      <w:r w:rsidR="0083320A" w:rsidRPr="003E7ED0">
        <w:rPr>
          <w:rFonts w:ascii="Arial" w:hAnsi="Arial" w:cs="Arial"/>
        </w:rPr>
        <w:t>e</w:t>
      </w:r>
      <w:r w:rsidR="00F16B51" w:rsidRPr="003E7ED0">
        <w:rPr>
          <w:rFonts w:ascii="Arial" w:hAnsi="Arial" w:cs="Arial"/>
        </w:rPr>
        <w:t>l señor NOE DIAZ HOLGUIN</w:t>
      </w:r>
      <w:r w:rsidR="005C65F2" w:rsidRPr="003E7ED0">
        <w:rPr>
          <w:rFonts w:ascii="Arial" w:hAnsi="Arial" w:cs="Arial"/>
        </w:rPr>
        <w:t xml:space="preserve"> se</w:t>
      </w:r>
      <w:r w:rsidRPr="003E7ED0">
        <w:rPr>
          <w:rFonts w:ascii="Arial" w:hAnsi="Arial" w:cs="Arial"/>
        </w:rPr>
        <w:t xml:space="preserve"> hubiera retraído de otorgar el amparo, o por lo menos hubiere inducido a pactar condiciones mucho más onerosas en la</w:t>
      </w:r>
      <w:r w:rsidR="00E11F52" w:rsidRPr="003E7ED0">
        <w:rPr>
          <w:rFonts w:ascii="Arial" w:hAnsi="Arial" w:cs="Arial"/>
        </w:rPr>
        <w:t xml:space="preserve"> </w:t>
      </w:r>
      <w:r w:rsidRPr="003E7ED0">
        <w:rPr>
          <w:rFonts w:ascii="Arial" w:hAnsi="Arial" w:cs="Arial"/>
        </w:rPr>
        <w:t xml:space="preserve">póliza. Es decir, el dictamen demostrará cómo los antecedentes médicos que omitió informar </w:t>
      </w:r>
      <w:r w:rsidR="00F16B51" w:rsidRPr="003E7ED0">
        <w:rPr>
          <w:rFonts w:ascii="Arial" w:hAnsi="Arial" w:cs="Arial"/>
        </w:rPr>
        <w:t>el asegurado</w:t>
      </w:r>
      <w:r w:rsidRPr="003E7ED0">
        <w:rPr>
          <w:rFonts w:ascii="Arial" w:hAnsi="Arial" w:cs="Arial"/>
        </w:rPr>
        <w:t xml:space="preserve"> eran absolutamente indispensables para determinar, médica y técnicamente, el riesgo que asumía la Compañía. </w:t>
      </w:r>
      <w:r w:rsidRPr="003E7ED0">
        <w:rPr>
          <w:rFonts w:ascii="Arial" w:hAnsi="Arial" w:cs="Arial"/>
          <w:b/>
          <w:bCs/>
        </w:rPr>
        <w:t>(</w:t>
      </w:r>
      <w:proofErr w:type="spellStart"/>
      <w:r w:rsidRPr="003E7ED0">
        <w:rPr>
          <w:rFonts w:ascii="Arial" w:hAnsi="Arial" w:cs="Arial"/>
          <w:b/>
          <w:bCs/>
        </w:rPr>
        <w:t>ii</w:t>
      </w:r>
      <w:proofErr w:type="spellEnd"/>
      <w:r w:rsidRPr="003E7ED0">
        <w:rPr>
          <w:rFonts w:ascii="Arial" w:hAnsi="Arial" w:cs="Arial"/>
          <w:b/>
          <w:bCs/>
        </w:rPr>
        <w:t>)</w:t>
      </w:r>
      <w:r w:rsidRPr="003E7ED0">
        <w:rPr>
          <w:rFonts w:ascii="Arial" w:hAnsi="Arial" w:cs="Arial"/>
        </w:rPr>
        <w:t xml:space="preserve"> En relación con lo anterior, con la experticia también se demostrará la relevancia médica y técnica de las enfermedades no informadas para determinar el verdadero estado del riesgo en el momento de contratar.</w:t>
      </w:r>
    </w:p>
    <w:p w14:paraId="16C8F373" w14:textId="77777777" w:rsidR="00EC3CC4" w:rsidRPr="003E7ED0" w:rsidRDefault="00EC3CC4" w:rsidP="003E7ED0">
      <w:pPr>
        <w:spacing w:line="360" w:lineRule="auto"/>
        <w:ind w:left="360"/>
        <w:jc w:val="both"/>
        <w:rPr>
          <w:rFonts w:ascii="Arial" w:hAnsi="Arial" w:cs="Arial"/>
        </w:rPr>
      </w:pPr>
    </w:p>
    <w:p w14:paraId="36303F05" w14:textId="5EB8C0F4" w:rsidR="00EC3CC4" w:rsidRPr="003E7ED0" w:rsidRDefault="00EC3CC4" w:rsidP="003E7ED0">
      <w:pPr>
        <w:spacing w:line="360" w:lineRule="auto"/>
        <w:ind w:left="360"/>
        <w:jc w:val="both"/>
        <w:rPr>
          <w:rFonts w:ascii="Arial" w:hAnsi="Arial" w:cs="Arial"/>
        </w:rPr>
      </w:pPr>
      <w:r w:rsidRPr="003E7ED0">
        <w:rPr>
          <w:rFonts w:ascii="Arial" w:hAnsi="Arial" w:cs="Arial"/>
        </w:rPr>
        <w:t xml:space="preserve">En tal virtud, el dictamen pericial que se solicita es conducente, pertinente y útil para el litigio, pues con esta prueba se acreditará la relevancia técnica y medica que revestían los antecedentes médicos que no declaró con sinceridad </w:t>
      </w:r>
      <w:r w:rsidR="00F16B51" w:rsidRPr="003E7ED0">
        <w:rPr>
          <w:rFonts w:ascii="Arial" w:hAnsi="Arial" w:cs="Arial"/>
        </w:rPr>
        <w:t>el asegurado</w:t>
      </w:r>
      <w:r w:rsidRPr="003E7ED0">
        <w:rPr>
          <w:rFonts w:ascii="Arial" w:hAnsi="Arial" w:cs="Arial"/>
        </w:rPr>
        <w:t xml:space="preserve">. En otras palabras, con la prueba pericial se demostrarán los supuestos de hecho que en los términos del artículo 1058 del </w:t>
      </w:r>
      <w:proofErr w:type="spellStart"/>
      <w:proofErr w:type="gramStart"/>
      <w:r w:rsidRPr="003E7ED0">
        <w:rPr>
          <w:rFonts w:ascii="Arial" w:hAnsi="Arial" w:cs="Arial"/>
        </w:rPr>
        <w:t>C.Co</w:t>
      </w:r>
      <w:proofErr w:type="spellEnd"/>
      <w:proofErr w:type="gramEnd"/>
      <w:r w:rsidRPr="003E7ED0">
        <w:rPr>
          <w:rFonts w:ascii="Arial" w:hAnsi="Arial" w:cs="Arial"/>
        </w:rPr>
        <w:t xml:space="preserve"> son indispensables para anular </w:t>
      </w:r>
      <w:r w:rsidR="005F4D50" w:rsidRPr="003E7ED0">
        <w:rPr>
          <w:rFonts w:ascii="Arial" w:hAnsi="Arial" w:cs="Arial"/>
        </w:rPr>
        <w:t>el</w:t>
      </w:r>
      <w:r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de seguro</w:t>
      </w:r>
      <w:r w:rsidR="00920A0E" w:rsidRPr="003E7ED0">
        <w:rPr>
          <w:rFonts w:ascii="Arial" w:hAnsi="Arial" w:cs="Arial"/>
        </w:rPr>
        <w:t>s</w:t>
      </w:r>
      <w:r w:rsidRPr="003E7ED0">
        <w:rPr>
          <w:rFonts w:ascii="Arial" w:hAnsi="Arial" w:cs="Arial"/>
        </w:rPr>
        <w:t xml:space="preserve"> materia del presente litigio. Especialmente, se hará énfasis en acreditar, con el cumplimiento total de los requisitos jurisprudenciales, la reticencia o la inexactitud sobre hechos o circunstancias que, conocidos por </w:t>
      </w:r>
      <w:r w:rsidR="002A5660" w:rsidRPr="003E7ED0">
        <w:rPr>
          <w:rFonts w:ascii="Arial" w:hAnsi="Arial" w:cs="Arial"/>
        </w:rPr>
        <w:t>la asegurad</w:t>
      </w:r>
      <w:r w:rsidR="0083320A" w:rsidRPr="003E7ED0">
        <w:rPr>
          <w:rFonts w:ascii="Arial" w:hAnsi="Arial" w:cs="Arial"/>
        </w:rPr>
        <w:t>ora</w:t>
      </w:r>
      <w:r w:rsidRPr="003E7ED0">
        <w:rPr>
          <w:rFonts w:ascii="Arial" w:hAnsi="Arial" w:cs="Arial"/>
        </w:rPr>
        <w:t xml:space="preserve">, lo hubieren retraído de celebrar </w:t>
      </w:r>
      <w:r w:rsidR="005F4D50" w:rsidRPr="003E7ED0">
        <w:rPr>
          <w:rFonts w:ascii="Arial" w:hAnsi="Arial" w:cs="Arial"/>
        </w:rPr>
        <w:t>el</w:t>
      </w:r>
      <w:r w:rsidR="00920A0E" w:rsidRPr="003E7ED0">
        <w:rPr>
          <w:rFonts w:ascii="Arial" w:hAnsi="Arial" w:cs="Arial"/>
        </w:rPr>
        <w:t xml:space="preserve"> </w:t>
      </w:r>
      <w:r w:rsidR="007E739C" w:rsidRPr="003E7ED0">
        <w:rPr>
          <w:rFonts w:ascii="Arial" w:hAnsi="Arial" w:cs="Arial"/>
        </w:rPr>
        <w:t>contrato</w:t>
      </w:r>
      <w:r w:rsidRPr="003E7ED0">
        <w:rPr>
          <w:rFonts w:ascii="Arial" w:hAnsi="Arial" w:cs="Arial"/>
        </w:rPr>
        <w:t xml:space="preserve">, o inducido a estipular condiciones más onerosas en </w:t>
      </w:r>
      <w:r w:rsidR="00920A0E" w:rsidRPr="003E7ED0">
        <w:rPr>
          <w:rFonts w:ascii="Arial" w:hAnsi="Arial" w:cs="Arial"/>
        </w:rPr>
        <w:t>los</w:t>
      </w:r>
      <w:r w:rsidRPr="003E7ED0">
        <w:rPr>
          <w:rFonts w:ascii="Arial" w:hAnsi="Arial" w:cs="Arial"/>
        </w:rPr>
        <w:t xml:space="preserve"> mismo</w:t>
      </w:r>
      <w:r w:rsidR="00920A0E" w:rsidRPr="003E7ED0">
        <w:rPr>
          <w:rFonts w:ascii="Arial" w:hAnsi="Arial" w:cs="Arial"/>
        </w:rPr>
        <w:t>s</w:t>
      </w:r>
      <w:r w:rsidRPr="003E7ED0">
        <w:rPr>
          <w:rFonts w:ascii="Arial" w:hAnsi="Arial" w:cs="Arial"/>
        </w:rPr>
        <w:t>.</w:t>
      </w:r>
    </w:p>
    <w:p w14:paraId="73EE7E27" w14:textId="77777777" w:rsidR="00EC3CC4" w:rsidRPr="003E7ED0" w:rsidRDefault="00EC3CC4" w:rsidP="003E7ED0">
      <w:pPr>
        <w:spacing w:line="360" w:lineRule="auto"/>
        <w:ind w:left="360"/>
        <w:jc w:val="both"/>
        <w:rPr>
          <w:rFonts w:ascii="Arial" w:hAnsi="Arial" w:cs="Arial"/>
        </w:rPr>
      </w:pPr>
    </w:p>
    <w:p w14:paraId="1F6A881E" w14:textId="77777777" w:rsidR="006C61BB" w:rsidRPr="003E7ED0" w:rsidRDefault="00EC3CC4" w:rsidP="003E7ED0">
      <w:pPr>
        <w:spacing w:line="360" w:lineRule="auto"/>
        <w:ind w:left="360"/>
        <w:jc w:val="both"/>
        <w:rPr>
          <w:rFonts w:ascii="Arial" w:hAnsi="Arial" w:cs="Arial"/>
        </w:rPr>
      </w:pPr>
      <w:r w:rsidRPr="003E7ED0">
        <w:rPr>
          <w:rFonts w:ascii="Arial" w:hAnsi="Arial" w:cs="Arial"/>
        </w:rPr>
        <w:t>Por otro lado, de conformidad con el artículo 227 del C.G.P que dispone: “</w:t>
      </w:r>
      <w:r w:rsidRPr="003E7ED0">
        <w:rPr>
          <w:rFonts w:ascii="Arial" w:hAnsi="Arial" w:cs="Arial"/>
          <w:i/>
          <w:iCs/>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3E7ED0">
        <w:rPr>
          <w:rFonts w:ascii="Arial" w:hAnsi="Arial" w:cs="Arial"/>
        </w:rPr>
        <w:t xml:space="preserve">Comedidamente se le solicita a la Superintendencia Financiera de Colombia un término </w:t>
      </w:r>
      <w:r w:rsidRPr="003E7ED0">
        <w:rPr>
          <w:rFonts w:ascii="Arial" w:hAnsi="Arial" w:cs="Arial"/>
          <w:u w:val="single"/>
        </w:rPr>
        <w:t>no inferior a un mes para aportar la experticia al proceso</w:t>
      </w:r>
      <w:r w:rsidRPr="003E7ED0">
        <w:rPr>
          <w:rFonts w:ascii="Arial" w:hAnsi="Arial" w:cs="Arial"/>
        </w:rPr>
        <w:t xml:space="preserve">. </w:t>
      </w:r>
    </w:p>
    <w:p w14:paraId="54F4BABE" w14:textId="77777777" w:rsidR="006C61BB" w:rsidRPr="003E7ED0" w:rsidRDefault="006C61BB" w:rsidP="003E7ED0">
      <w:pPr>
        <w:spacing w:line="360" w:lineRule="auto"/>
        <w:ind w:left="360"/>
        <w:jc w:val="both"/>
        <w:rPr>
          <w:rFonts w:ascii="Arial" w:hAnsi="Arial" w:cs="Arial"/>
        </w:rPr>
      </w:pPr>
    </w:p>
    <w:p w14:paraId="0F5F6C11" w14:textId="77777777" w:rsidR="005F4D50" w:rsidRPr="003E7ED0" w:rsidRDefault="00EC3CC4" w:rsidP="003E7ED0">
      <w:pPr>
        <w:spacing w:line="360" w:lineRule="auto"/>
        <w:ind w:left="360"/>
        <w:jc w:val="both"/>
        <w:rPr>
          <w:rFonts w:ascii="Arial" w:hAnsi="Arial" w:cs="Arial"/>
        </w:rPr>
      </w:pPr>
      <w:r w:rsidRPr="003E7ED0">
        <w:rPr>
          <w:rFonts w:ascii="Arial" w:hAnsi="Arial" w:cs="Arial"/>
        </w:rPr>
        <w:t xml:space="preserve">Término que deberá iniciar una vez </w:t>
      </w:r>
      <w:r w:rsidR="008A06C0" w:rsidRPr="003E7ED0">
        <w:rPr>
          <w:rFonts w:ascii="Arial" w:hAnsi="Arial" w:cs="Arial"/>
        </w:rPr>
        <w:t xml:space="preserve">sea decretado, ya que </w:t>
      </w:r>
      <w:r w:rsidRPr="003E7ED0">
        <w:rPr>
          <w:rFonts w:ascii="Arial" w:hAnsi="Arial" w:cs="Arial"/>
        </w:rPr>
        <w:t>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 Por ese motivo, se solicita que el término para la elaboración de la experticia comience una vez se cuente con el material para el efecto.</w:t>
      </w:r>
    </w:p>
    <w:p w14:paraId="4DC82F49" w14:textId="77777777" w:rsidR="005F4D50" w:rsidRPr="003E7ED0" w:rsidRDefault="005F4D50" w:rsidP="003E7ED0">
      <w:pPr>
        <w:spacing w:line="360" w:lineRule="auto"/>
        <w:ind w:left="360"/>
        <w:jc w:val="both"/>
        <w:rPr>
          <w:rFonts w:ascii="Arial" w:hAnsi="Arial" w:cs="Arial"/>
        </w:rPr>
      </w:pPr>
    </w:p>
    <w:p w14:paraId="65769711" w14:textId="5AC18996" w:rsidR="00F419B9" w:rsidRPr="003E7ED0" w:rsidRDefault="00F419B9" w:rsidP="003E7ED0">
      <w:pPr>
        <w:spacing w:line="360" w:lineRule="auto"/>
        <w:ind w:left="360"/>
        <w:jc w:val="both"/>
        <w:rPr>
          <w:rFonts w:ascii="Arial" w:hAnsi="Arial" w:cs="Arial"/>
        </w:rPr>
      </w:pPr>
      <w:r w:rsidRPr="003E7ED0">
        <w:rPr>
          <w:rFonts w:ascii="Arial" w:eastAsia="Arial" w:hAnsi="Arial" w:cs="Arial"/>
          <w:lang w:eastAsia="es-ES" w:bidi="es-ES"/>
        </w:rPr>
        <w:t>De conformidad con lo expuesto, respetuosamente solicito al Despacho, proceder de conformidad.</w:t>
      </w:r>
    </w:p>
    <w:p w14:paraId="118E667B" w14:textId="77777777" w:rsidR="00F419B9" w:rsidRPr="003E7ED0" w:rsidRDefault="00F419B9" w:rsidP="003E7ED0">
      <w:pPr>
        <w:spacing w:line="360" w:lineRule="auto"/>
        <w:jc w:val="both"/>
        <w:rPr>
          <w:rFonts w:ascii="Arial" w:eastAsia="MS Mincho" w:hAnsi="Arial" w:cs="Arial"/>
          <w:iCs/>
          <w:lang w:val="es-ES_tradnl" w:eastAsia="es-ES"/>
        </w:rPr>
      </w:pPr>
    </w:p>
    <w:p w14:paraId="1EFE4777" w14:textId="77777777" w:rsidR="00F419B9" w:rsidRPr="003E7ED0" w:rsidRDefault="00F419B9" w:rsidP="003E7ED0">
      <w:pPr>
        <w:pStyle w:val="Prrafodelista"/>
        <w:numPr>
          <w:ilvl w:val="0"/>
          <w:numId w:val="3"/>
        </w:numPr>
        <w:spacing w:line="360" w:lineRule="auto"/>
        <w:jc w:val="center"/>
        <w:rPr>
          <w:rFonts w:ascii="Arial" w:eastAsia="MS Mincho" w:hAnsi="Arial" w:cs="Arial"/>
          <w:b/>
          <w:bCs/>
          <w:iCs/>
          <w:u w:val="single"/>
          <w:lang w:val="es-ES_tradnl" w:eastAsia="es-ES"/>
        </w:rPr>
      </w:pPr>
      <w:r w:rsidRPr="003E7ED0">
        <w:rPr>
          <w:rFonts w:ascii="Arial" w:eastAsia="MS Mincho" w:hAnsi="Arial" w:cs="Arial"/>
          <w:b/>
          <w:bCs/>
          <w:iCs/>
          <w:u w:val="single"/>
          <w:lang w:val="es-ES_tradnl" w:eastAsia="es-ES"/>
        </w:rPr>
        <w:t>ANEXOS</w:t>
      </w:r>
    </w:p>
    <w:p w14:paraId="1C085E59" w14:textId="77777777" w:rsidR="00F419B9" w:rsidRPr="003E7ED0" w:rsidRDefault="00F419B9" w:rsidP="003E7ED0">
      <w:pPr>
        <w:spacing w:line="360" w:lineRule="auto"/>
        <w:jc w:val="center"/>
        <w:rPr>
          <w:rFonts w:ascii="Arial" w:eastAsia="MS Mincho" w:hAnsi="Arial" w:cs="Arial"/>
          <w:b/>
          <w:bCs/>
          <w:iCs/>
          <w:lang w:val="es-ES_tradnl" w:eastAsia="es-ES"/>
        </w:rPr>
      </w:pPr>
    </w:p>
    <w:p w14:paraId="08184611" w14:textId="77777777" w:rsidR="00F419B9" w:rsidRPr="003E7ED0" w:rsidRDefault="00F419B9" w:rsidP="003E7ED0">
      <w:pPr>
        <w:widowControl/>
        <w:numPr>
          <w:ilvl w:val="0"/>
          <w:numId w:val="4"/>
        </w:numPr>
        <w:autoSpaceDE/>
        <w:autoSpaceDN/>
        <w:spacing w:line="360" w:lineRule="auto"/>
        <w:jc w:val="both"/>
        <w:rPr>
          <w:rFonts w:ascii="Arial" w:hAnsi="Arial" w:cs="Arial"/>
          <w:b/>
          <w:iCs/>
        </w:rPr>
      </w:pPr>
      <w:r w:rsidRPr="003E7ED0">
        <w:rPr>
          <w:rFonts w:ascii="Arial" w:hAnsi="Arial" w:cs="Arial"/>
          <w:iCs/>
        </w:rPr>
        <w:lastRenderedPageBreak/>
        <w:t>Todas las pruebas documentales relacionadas en el acápite de pruebas.</w:t>
      </w:r>
    </w:p>
    <w:p w14:paraId="2644A377" w14:textId="77777777" w:rsidR="00F419B9" w:rsidRPr="003E7ED0" w:rsidRDefault="00F419B9" w:rsidP="003E7ED0">
      <w:pPr>
        <w:spacing w:line="360" w:lineRule="auto"/>
        <w:ind w:left="720"/>
        <w:jc w:val="both"/>
        <w:rPr>
          <w:rFonts w:ascii="Arial" w:hAnsi="Arial" w:cs="Arial"/>
          <w:b/>
          <w:iCs/>
        </w:rPr>
      </w:pPr>
    </w:p>
    <w:p w14:paraId="323FC2EE" w14:textId="77777777" w:rsidR="00EC3CC4" w:rsidRPr="003E7ED0" w:rsidRDefault="00EC3CC4" w:rsidP="003E7ED0">
      <w:pPr>
        <w:widowControl/>
        <w:numPr>
          <w:ilvl w:val="0"/>
          <w:numId w:val="4"/>
        </w:numPr>
        <w:autoSpaceDE/>
        <w:autoSpaceDN/>
        <w:spacing w:line="360" w:lineRule="auto"/>
        <w:jc w:val="both"/>
        <w:rPr>
          <w:rFonts w:ascii="Arial" w:hAnsi="Arial" w:cs="Arial"/>
          <w:b/>
          <w:iCs/>
        </w:rPr>
      </w:pPr>
      <w:r w:rsidRPr="003E7ED0">
        <w:rPr>
          <w:rFonts w:ascii="Arial" w:hAnsi="Arial" w:cs="Arial"/>
          <w:bCs/>
          <w:iCs/>
        </w:rPr>
        <w:t>Poder otorgado al suscrito.</w:t>
      </w:r>
    </w:p>
    <w:p w14:paraId="5325EEDD" w14:textId="77777777" w:rsidR="00EC3CC4" w:rsidRPr="003E7ED0" w:rsidRDefault="00EC3CC4" w:rsidP="003E7ED0">
      <w:pPr>
        <w:pStyle w:val="Prrafodelista"/>
        <w:spacing w:line="360" w:lineRule="auto"/>
        <w:rPr>
          <w:rFonts w:ascii="Arial" w:hAnsi="Arial" w:cs="Arial"/>
        </w:rPr>
      </w:pPr>
    </w:p>
    <w:p w14:paraId="32A5D169" w14:textId="77777777" w:rsidR="00F419B9" w:rsidRPr="003E7ED0" w:rsidRDefault="00F419B9" w:rsidP="003E7ED0">
      <w:pPr>
        <w:widowControl/>
        <w:numPr>
          <w:ilvl w:val="0"/>
          <w:numId w:val="4"/>
        </w:numPr>
        <w:autoSpaceDE/>
        <w:autoSpaceDN/>
        <w:spacing w:line="360" w:lineRule="auto"/>
        <w:jc w:val="both"/>
        <w:rPr>
          <w:rFonts w:ascii="Arial" w:hAnsi="Arial" w:cs="Arial"/>
          <w:b/>
          <w:iCs/>
        </w:rPr>
      </w:pPr>
      <w:r w:rsidRPr="003E7ED0">
        <w:rPr>
          <w:rFonts w:ascii="Arial" w:hAnsi="Arial" w:cs="Arial"/>
        </w:rPr>
        <w:t xml:space="preserve">Certificado de existencia y representación legal de </w:t>
      </w:r>
      <w:r w:rsidR="00EC3030" w:rsidRPr="003E7ED0">
        <w:rPr>
          <w:rFonts w:ascii="Arial" w:hAnsi="Arial" w:cs="Arial"/>
        </w:rPr>
        <w:t>BBVA SEGUROS DE VIDA COLOMBIA S.A.</w:t>
      </w:r>
      <w:r w:rsidRPr="003E7ED0">
        <w:rPr>
          <w:rFonts w:ascii="Arial" w:hAnsi="Arial" w:cs="Arial"/>
        </w:rPr>
        <w:t xml:space="preserve">, expedido por la Superintendencia Financiera de Colombia. </w:t>
      </w:r>
    </w:p>
    <w:p w14:paraId="1E5F786C" w14:textId="77777777" w:rsidR="00F419B9" w:rsidRPr="003E7ED0" w:rsidRDefault="00F419B9" w:rsidP="003E7ED0">
      <w:pPr>
        <w:spacing w:line="360" w:lineRule="auto"/>
        <w:jc w:val="both"/>
        <w:rPr>
          <w:rFonts w:ascii="Arial" w:eastAsia="Calibri" w:hAnsi="Arial" w:cs="Arial"/>
          <w:iCs/>
        </w:rPr>
      </w:pPr>
    </w:p>
    <w:p w14:paraId="4F9B8174" w14:textId="77777777" w:rsidR="00F419B9" w:rsidRPr="003E7ED0" w:rsidRDefault="00F419B9" w:rsidP="003E7ED0">
      <w:pPr>
        <w:pStyle w:val="Prrafodelista"/>
        <w:numPr>
          <w:ilvl w:val="0"/>
          <w:numId w:val="3"/>
        </w:numPr>
        <w:spacing w:line="360" w:lineRule="auto"/>
        <w:jc w:val="center"/>
        <w:rPr>
          <w:rFonts w:ascii="Arial" w:eastAsia="MS Mincho" w:hAnsi="Arial" w:cs="Arial"/>
          <w:b/>
          <w:u w:val="single"/>
          <w:lang w:val="es-ES_tradnl" w:eastAsia="es-ES"/>
        </w:rPr>
      </w:pPr>
      <w:r w:rsidRPr="003E7ED0">
        <w:rPr>
          <w:rFonts w:ascii="Arial" w:eastAsia="MS Mincho" w:hAnsi="Arial" w:cs="Arial"/>
          <w:b/>
          <w:bCs/>
          <w:u w:val="single"/>
          <w:lang w:val="es-ES_tradnl" w:eastAsia="es-ES"/>
        </w:rPr>
        <w:t>NOTIFICACIONES</w:t>
      </w:r>
    </w:p>
    <w:p w14:paraId="1BC21E27" w14:textId="77777777" w:rsidR="00F419B9" w:rsidRPr="003E7ED0" w:rsidRDefault="00F419B9" w:rsidP="003E7ED0">
      <w:pPr>
        <w:spacing w:line="360" w:lineRule="auto"/>
        <w:contextualSpacing/>
        <w:jc w:val="center"/>
        <w:rPr>
          <w:rFonts w:ascii="Arial" w:eastAsia="MS Mincho" w:hAnsi="Arial" w:cs="Arial"/>
          <w:lang w:val="es-ES_tradnl" w:eastAsia="es-ES"/>
        </w:rPr>
      </w:pPr>
    </w:p>
    <w:p w14:paraId="010B7DF0" w14:textId="77777777" w:rsidR="00F419B9" w:rsidRPr="003E7ED0" w:rsidRDefault="00F419B9" w:rsidP="003E7ED0">
      <w:pPr>
        <w:tabs>
          <w:tab w:val="left" w:pos="0"/>
        </w:tabs>
        <w:spacing w:line="360" w:lineRule="auto"/>
        <w:jc w:val="both"/>
        <w:rPr>
          <w:rFonts w:ascii="Arial" w:hAnsi="Arial" w:cs="Arial"/>
        </w:rPr>
      </w:pPr>
      <w:r w:rsidRPr="003E7ED0">
        <w:rPr>
          <w:rFonts w:ascii="Arial" w:hAnsi="Arial" w:cs="Arial"/>
        </w:rPr>
        <w:t>La parte actora en el lugar indicado en la demanda.</w:t>
      </w:r>
    </w:p>
    <w:p w14:paraId="30EB0368" w14:textId="77777777" w:rsidR="00F419B9" w:rsidRPr="003E7ED0" w:rsidRDefault="00F419B9" w:rsidP="003E7ED0">
      <w:pPr>
        <w:tabs>
          <w:tab w:val="left" w:pos="0"/>
        </w:tabs>
        <w:spacing w:line="360" w:lineRule="auto"/>
        <w:jc w:val="both"/>
        <w:rPr>
          <w:rFonts w:ascii="Arial" w:hAnsi="Arial" w:cs="Arial"/>
        </w:rPr>
      </w:pPr>
    </w:p>
    <w:p w14:paraId="42EE6E7F" w14:textId="75370603" w:rsidR="00F419B9" w:rsidRPr="003E7ED0" w:rsidRDefault="00F419B9" w:rsidP="003E7ED0">
      <w:pPr>
        <w:spacing w:line="360" w:lineRule="auto"/>
        <w:jc w:val="both"/>
        <w:rPr>
          <w:rFonts w:ascii="Arial" w:hAnsi="Arial" w:cs="Arial"/>
          <w:lang w:val="es-ES_tradnl" w:eastAsia="es-ES"/>
        </w:rPr>
      </w:pPr>
      <w:r w:rsidRPr="003E7ED0">
        <w:rPr>
          <w:rFonts w:ascii="Arial" w:hAnsi="Arial" w:cs="Arial"/>
        </w:rPr>
        <w:t xml:space="preserve">Mi representada </w:t>
      </w:r>
      <w:r w:rsidR="00EC3030" w:rsidRPr="003E7ED0">
        <w:rPr>
          <w:rFonts w:ascii="Arial" w:hAnsi="Arial" w:cs="Arial"/>
        </w:rPr>
        <w:t>BBVA SEGUROS DE VIDA COLOMBIA S.A.</w:t>
      </w:r>
      <w:r w:rsidRPr="003E7ED0">
        <w:rPr>
          <w:rFonts w:ascii="Arial" w:hAnsi="Arial" w:cs="Arial"/>
        </w:rPr>
        <w:t xml:space="preserve"> recibirá notificaciones </w:t>
      </w:r>
      <w:r w:rsidR="00350084" w:rsidRPr="003E7ED0">
        <w:rPr>
          <w:rFonts w:ascii="Arial" w:hAnsi="Arial" w:cs="Arial"/>
        </w:rPr>
        <w:t xml:space="preserve">en </w:t>
      </w:r>
      <w:r w:rsidR="008A06C0" w:rsidRPr="003E7ED0">
        <w:rPr>
          <w:rFonts w:ascii="Arial" w:hAnsi="Arial" w:cs="Arial"/>
        </w:rPr>
        <w:t xml:space="preserve">la </w:t>
      </w:r>
      <w:r w:rsidR="008A06C0" w:rsidRPr="003E7ED0">
        <w:rPr>
          <w:rFonts w:ascii="Arial" w:hAnsi="Arial" w:cs="Arial"/>
          <w:lang w:val="es-ES_tradnl" w:eastAsia="es-ES"/>
        </w:rPr>
        <w:t xml:space="preserve">Carrera 9 </w:t>
      </w:r>
      <w:proofErr w:type="spellStart"/>
      <w:r w:rsidR="008A06C0" w:rsidRPr="003E7ED0">
        <w:rPr>
          <w:rFonts w:ascii="Arial" w:hAnsi="Arial" w:cs="Arial"/>
          <w:lang w:val="es-ES_tradnl" w:eastAsia="es-ES"/>
        </w:rPr>
        <w:t>N°</w:t>
      </w:r>
      <w:proofErr w:type="spellEnd"/>
      <w:r w:rsidR="008A06C0" w:rsidRPr="003E7ED0">
        <w:rPr>
          <w:rFonts w:ascii="Arial" w:hAnsi="Arial" w:cs="Arial"/>
          <w:lang w:val="es-ES_tradnl" w:eastAsia="es-ES"/>
        </w:rPr>
        <w:t xml:space="preserve"> 72-21, Piso 8, Bogotá D.C., correo electrónico: judicialesseguros@bbva.com</w:t>
      </w:r>
    </w:p>
    <w:p w14:paraId="5011C894" w14:textId="77777777" w:rsidR="00F419B9" w:rsidRPr="003E7ED0" w:rsidRDefault="00F419B9" w:rsidP="003E7ED0">
      <w:pPr>
        <w:spacing w:line="360" w:lineRule="auto"/>
        <w:jc w:val="both"/>
        <w:rPr>
          <w:rFonts w:ascii="Arial" w:hAnsi="Arial" w:cs="Arial"/>
          <w:b/>
          <w:iCs/>
        </w:rPr>
      </w:pPr>
    </w:p>
    <w:p w14:paraId="5548AE08" w14:textId="77777777" w:rsidR="00F419B9" w:rsidRPr="003E7ED0" w:rsidRDefault="00F419B9" w:rsidP="003E7ED0">
      <w:pPr>
        <w:tabs>
          <w:tab w:val="left" w:pos="0"/>
        </w:tabs>
        <w:spacing w:line="360" w:lineRule="auto"/>
        <w:jc w:val="both"/>
        <w:rPr>
          <w:rFonts w:ascii="Arial" w:hAnsi="Arial" w:cs="Arial"/>
        </w:rPr>
      </w:pPr>
      <w:r w:rsidRPr="003E7ED0">
        <w:rPr>
          <w:rFonts w:ascii="Arial" w:hAnsi="Arial" w:cs="Arial"/>
        </w:rPr>
        <w:t xml:space="preserve">Al suscrito en la </w:t>
      </w:r>
      <w:r w:rsidR="00081C27" w:rsidRPr="003E7ED0">
        <w:rPr>
          <w:rFonts w:ascii="Arial" w:hAnsi="Arial" w:cs="Arial"/>
        </w:rPr>
        <w:t>C</w:t>
      </w:r>
      <w:r w:rsidR="002326E3" w:rsidRPr="003E7ED0">
        <w:rPr>
          <w:rFonts w:ascii="Arial" w:hAnsi="Arial" w:cs="Arial"/>
        </w:rPr>
        <w:t>arrera</w:t>
      </w:r>
      <w:r w:rsidR="00081C27" w:rsidRPr="003E7ED0">
        <w:rPr>
          <w:rFonts w:ascii="Arial" w:hAnsi="Arial" w:cs="Arial"/>
        </w:rPr>
        <w:t xml:space="preserve"> 11A No.94A-23 </w:t>
      </w:r>
      <w:proofErr w:type="spellStart"/>
      <w:r w:rsidR="00081C27" w:rsidRPr="003E7ED0">
        <w:rPr>
          <w:rFonts w:ascii="Arial" w:hAnsi="Arial" w:cs="Arial"/>
        </w:rPr>
        <w:t>Of</w:t>
      </w:r>
      <w:proofErr w:type="spellEnd"/>
      <w:r w:rsidR="00081C27" w:rsidRPr="003E7ED0">
        <w:rPr>
          <w:rFonts w:ascii="Arial" w:hAnsi="Arial" w:cs="Arial"/>
        </w:rPr>
        <w:t xml:space="preserve">. 201 de </w:t>
      </w:r>
      <w:r w:rsidRPr="003E7ED0">
        <w:rPr>
          <w:rFonts w:ascii="Arial" w:hAnsi="Arial" w:cs="Arial"/>
        </w:rPr>
        <w:t xml:space="preserve">la ciudad de Bogotá o en la dirección electrónica: </w:t>
      </w:r>
      <w:hyperlink r:id="rId19" w:history="1">
        <w:r w:rsidRPr="003E7ED0">
          <w:rPr>
            <w:rStyle w:val="Hipervnculo"/>
            <w:rFonts w:ascii="Arial" w:hAnsi="Arial" w:cs="Arial"/>
            <w:color w:val="auto"/>
          </w:rPr>
          <w:t>notificaciones@gha.com.co</w:t>
        </w:r>
      </w:hyperlink>
      <w:r w:rsidRPr="003E7ED0">
        <w:rPr>
          <w:rStyle w:val="Hipervnculo"/>
          <w:rFonts w:ascii="Arial" w:hAnsi="Arial" w:cs="Arial"/>
          <w:color w:val="auto"/>
        </w:rPr>
        <w:t xml:space="preserve"> </w:t>
      </w:r>
      <w:r w:rsidRPr="003E7ED0">
        <w:rPr>
          <w:rFonts w:ascii="Arial" w:hAnsi="Arial" w:cs="Arial"/>
        </w:rPr>
        <w:t xml:space="preserve"> </w:t>
      </w:r>
    </w:p>
    <w:p w14:paraId="604941B2" w14:textId="77777777" w:rsidR="00F419B9" w:rsidRPr="003E7ED0" w:rsidRDefault="00F419B9" w:rsidP="003E7ED0">
      <w:pPr>
        <w:spacing w:line="360" w:lineRule="auto"/>
        <w:contextualSpacing/>
        <w:jc w:val="both"/>
        <w:rPr>
          <w:rFonts w:ascii="Arial" w:eastAsia="MS Mincho" w:hAnsi="Arial" w:cs="Arial"/>
          <w:bCs/>
          <w:lang w:val="es-ES_tradnl" w:eastAsia="es-ES"/>
        </w:rPr>
      </w:pPr>
    </w:p>
    <w:p w14:paraId="756A2CDE" w14:textId="77777777" w:rsidR="00F419B9" w:rsidRPr="003E7ED0" w:rsidRDefault="00F419B9" w:rsidP="003E7ED0">
      <w:pPr>
        <w:spacing w:line="360" w:lineRule="auto"/>
        <w:contextualSpacing/>
        <w:jc w:val="both"/>
        <w:rPr>
          <w:rFonts w:ascii="Arial" w:hAnsi="Arial" w:cs="Arial"/>
          <w:b/>
          <w:bCs/>
          <w:lang w:val="es-ES_tradnl" w:eastAsia="es-ES"/>
        </w:rPr>
      </w:pPr>
      <w:r w:rsidRPr="003E7ED0">
        <w:rPr>
          <w:rFonts w:ascii="Arial" w:hAnsi="Arial" w:cs="Arial"/>
          <w:lang w:val="es-ES_tradnl" w:eastAsia="es-ES"/>
        </w:rPr>
        <w:t>Atentamente,</w:t>
      </w:r>
      <w:r w:rsidRPr="003E7ED0">
        <w:rPr>
          <w:rFonts w:ascii="Arial" w:hAnsi="Arial" w:cs="Arial"/>
          <w:b/>
          <w:bCs/>
          <w:noProof/>
          <w:lang w:eastAsia="es-CO"/>
        </w:rPr>
        <w:drawing>
          <wp:anchor distT="0" distB="0" distL="114300" distR="114300" simplePos="0" relativeHeight="251659264" behindDoc="0" locked="0" layoutInCell="1" allowOverlap="1" wp14:anchorId="32E51E0A" wp14:editId="1ABE32BD">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0">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05482D60" w14:textId="77777777" w:rsidR="00F419B9" w:rsidRPr="003E7ED0" w:rsidRDefault="00F419B9" w:rsidP="003E7ED0">
      <w:pPr>
        <w:spacing w:line="360" w:lineRule="auto"/>
        <w:ind w:right="-113"/>
        <w:jc w:val="both"/>
        <w:rPr>
          <w:rFonts w:ascii="Arial" w:hAnsi="Arial" w:cs="Arial"/>
          <w:b/>
          <w:bCs/>
          <w:lang w:val="es-ES_tradnl" w:eastAsia="es-ES"/>
        </w:rPr>
      </w:pPr>
    </w:p>
    <w:p w14:paraId="3D015E91" w14:textId="77777777" w:rsidR="00F419B9" w:rsidRPr="003E7ED0" w:rsidRDefault="00F419B9" w:rsidP="003E7ED0">
      <w:pPr>
        <w:spacing w:line="360" w:lineRule="auto"/>
        <w:ind w:right="-113"/>
        <w:jc w:val="both"/>
        <w:rPr>
          <w:rFonts w:ascii="Arial" w:hAnsi="Arial" w:cs="Arial"/>
          <w:b/>
          <w:bCs/>
          <w:lang w:val="es-ES_tradnl" w:eastAsia="es-ES"/>
        </w:rPr>
      </w:pPr>
    </w:p>
    <w:p w14:paraId="7895BE55" w14:textId="77777777" w:rsidR="00F419B9" w:rsidRPr="003E7ED0" w:rsidRDefault="00F419B9" w:rsidP="003E7ED0">
      <w:pPr>
        <w:spacing w:line="360" w:lineRule="auto"/>
        <w:ind w:right="-113"/>
        <w:jc w:val="both"/>
        <w:rPr>
          <w:rFonts w:ascii="Arial" w:hAnsi="Arial" w:cs="Arial"/>
          <w:b/>
          <w:bCs/>
          <w:lang w:val="es-ES_tradnl" w:eastAsia="es-ES"/>
        </w:rPr>
      </w:pPr>
      <w:r w:rsidRPr="003E7ED0">
        <w:rPr>
          <w:rFonts w:ascii="Arial" w:hAnsi="Arial" w:cs="Arial"/>
          <w:b/>
          <w:bCs/>
          <w:lang w:val="es-ES_tradnl" w:eastAsia="es-ES"/>
        </w:rPr>
        <w:t xml:space="preserve">GUSTAVO ALBERTO HERRERA ÁVILA    </w:t>
      </w:r>
    </w:p>
    <w:p w14:paraId="23B3C508" w14:textId="77777777" w:rsidR="00F419B9" w:rsidRPr="003E7ED0" w:rsidRDefault="00F419B9" w:rsidP="003E7ED0">
      <w:pPr>
        <w:spacing w:line="360" w:lineRule="auto"/>
        <w:ind w:right="-113"/>
        <w:jc w:val="both"/>
        <w:rPr>
          <w:rFonts w:ascii="Arial" w:hAnsi="Arial" w:cs="Arial"/>
          <w:b/>
          <w:lang w:val="es-ES_tradnl" w:eastAsia="es-ES"/>
        </w:rPr>
      </w:pPr>
      <w:r w:rsidRPr="003E7ED0">
        <w:rPr>
          <w:rFonts w:ascii="Arial" w:hAnsi="Arial" w:cs="Arial"/>
          <w:lang w:val="es-ES_tradnl" w:eastAsia="es-ES"/>
        </w:rPr>
        <w:t>C.C. No 19.395.114</w:t>
      </w:r>
    </w:p>
    <w:p w14:paraId="429A8B03" w14:textId="77777777" w:rsidR="00A40DE9" w:rsidRPr="003E7ED0" w:rsidRDefault="00F419B9" w:rsidP="003E7ED0">
      <w:pPr>
        <w:spacing w:line="360" w:lineRule="auto"/>
        <w:ind w:right="-113"/>
        <w:jc w:val="both"/>
        <w:rPr>
          <w:rFonts w:ascii="Arial" w:hAnsi="Arial" w:cs="Arial"/>
        </w:rPr>
      </w:pPr>
      <w:r w:rsidRPr="003E7ED0">
        <w:rPr>
          <w:rFonts w:ascii="Arial" w:hAnsi="Arial" w:cs="Arial"/>
          <w:lang w:val="es-ES_tradnl" w:eastAsia="es-ES"/>
        </w:rPr>
        <w:t>T.P. No. 39.116 del C.S. de la J.</w:t>
      </w:r>
    </w:p>
    <w:sectPr w:rsidR="00A40DE9" w:rsidRPr="003E7ED0" w:rsidSect="00A40DE9">
      <w:headerReference w:type="default" r:id="rId21"/>
      <w:footerReference w:type="default" r:id="rId22"/>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9836" w14:textId="77777777" w:rsidR="00292BF2" w:rsidRDefault="00292BF2" w:rsidP="0025591F">
      <w:r>
        <w:separator/>
      </w:r>
    </w:p>
  </w:endnote>
  <w:endnote w:type="continuationSeparator" w:id="0">
    <w:p w14:paraId="012EE80C" w14:textId="77777777" w:rsidR="00292BF2" w:rsidRDefault="00292BF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EAE7"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3467CE35" wp14:editId="0D5E9435">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99D6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237B38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67CE35"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2A999D6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237B38F"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EBB837F" w14:textId="77777777" w:rsidR="00416F84" w:rsidRDefault="00416F84" w:rsidP="00416F84">
    <w:pPr>
      <w:ind w:left="7080" w:firstLine="708"/>
      <w:rPr>
        <w:color w:val="222A35" w:themeColor="text2" w:themeShade="80"/>
      </w:rPr>
    </w:pPr>
  </w:p>
  <w:p w14:paraId="5AB08856" w14:textId="77777777"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0687DA4" wp14:editId="43A89B86">
              <wp:simplePos x="0" y="0"/>
              <wp:positionH relativeFrom="page">
                <wp:posOffset>180340</wp:posOffset>
              </wp:positionH>
              <wp:positionV relativeFrom="bottomMargin">
                <wp:posOffset>909955</wp:posOffset>
              </wp:positionV>
              <wp:extent cx="835660" cy="396875"/>
              <wp:effectExtent l="0" t="0" r="0" b="3175"/>
              <wp:wrapNone/>
              <wp:docPr id="10" name="Rectángulo 10"/>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5C845"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87DA4" id="Rectángulo 10"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" filled="f" stroked="f" strokeweight="1pt">
              <v:textbox>
                <w:txbxContent>
                  <w:p w14:paraId="5775C845"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416B25FB" w14:textId="77777777" w:rsidR="00416F84" w:rsidRDefault="00955B23" w:rsidP="00955B23">
    <w:pPr>
      <w:tabs>
        <w:tab w:val="left" w:pos="5745"/>
      </w:tabs>
      <w:rPr>
        <w:color w:val="222A35" w:themeColor="text2" w:themeShade="80"/>
      </w:rPr>
    </w:pPr>
    <w:r>
      <w:rPr>
        <w:color w:val="222A35" w:themeColor="text2" w:themeShade="80"/>
      </w:rPr>
      <w:tab/>
    </w:r>
  </w:p>
  <w:p w14:paraId="469CE6C0"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C4D220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F2BCD" w14:textId="77777777" w:rsidR="00292BF2" w:rsidRDefault="00292BF2" w:rsidP="0025591F">
      <w:r>
        <w:separator/>
      </w:r>
    </w:p>
  </w:footnote>
  <w:footnote w:type="continuationSeparator" w:id="0">
    <w:p w14:paraId="5830AC49" w14:textId="77777777" w:rsidR="00292BF2" w:rsidRDefault="00292BF2" w:rsidP="0025591F">
      <w:r>
        <w:continuationSeparator/>
      </w:r>
    </w:p>
  </w:footnote>
  <w:footnote w:id="1">
    <w:p w14:paraId="19E70120" w14:textId="77777777" w:rsidR="00F16B51" w:rsidRPr="00251B02" w:rsidRDefault="00F16B51" w:rsidP="00F16B51">
      <w:pPr>
        <w:pStyle w:val="Textonotapie"/>
        <w:jc w:val="both"/>
        <w:rPr>
          <w:sz w:val="18"/>
          <w:szCs w:val="18"/>
        </w:rPr>
      </w:pPr>
      <w:r w:rsidRPr="00251B02">
        <w:rPr>
          <w:rStyle w:val="Refdenotaalpie"/>
          <w:sz w:val="18"/>
          <w:szCs w:val="18"/>
        </w:rPr>
        <w:footnoteRef/>
      </w:r>
      <w:r w:rsidRPr="00251B02">
        <w:rPr>
          <w:sz w:val="18"/>
          <w:szCs w:val="18"/>
        </w:rPr>
        <w:t xml:space="preserve"> Artículo 278. Clases de providencias. (…)</w:t>
      </w:r>
    </w:p>
    <w:p w14:paraId="4E22EDB5" w14:textId="77777777" w:rsidR="00F16B51" w:rsidRPr="00251B02" w:rsidRDefault="00F16B51" w:rsidP="00F16B51">
      <w:pPr>
        <w:pStyle w:val="Textonotapie"/>
        <w:jc w:val="both"/>
        <w:rPr>
          <w:sz w:val="18"/>
          <w:szCs w:val="18"/>
        </w:rPr>
      </w:pPr>
      <w:r w:rsidRPr="00251B02">
        <w:rPr>
          <w:sz w:val="18"/>
          <w:szCs w:val="18"/>
        </w:rPr>
        <w:t>En cualquier estado del proceso, el juez deberá dictar sentencia anticipada, total o parcial, en los siguientes eventos:</w:t>
      </w:r>
    </w:p>
    <w:p w14:paraId="2D0624BA" w14:textId="77777777" w:rsidR="00F16B51" w:rsidRPr="00251B02" w:rsidRDefault="00F16B51" w:rsidP="00F16B51">
      <w:pPr>
        <w:pStyle w:val="Textonotapie"/>
        <w:jc w:val="both"/>
        <w:rPr>
          <w:sz w:val="18"/>
          <w:szCs w:val="18"/>
        </w:rPr>
      </w:pPr>
      <w:r w:rsidRPr="00251B02">
        <w:rPr>
          <w:sz w:val="18"/>
          <w:szCs w:val="18"/>
        </w:rPr>
        <w:t>1. Cuando las partes o sus apoderados de común acuerdo lo soliciten, sea por iniciativa propia o por sugerencia del juez.</w:t>
      </w:r>
    </w:p>
    <w:p w14:paraId="5FBBC398" w14:textId="77777777" w:rsidR="00F16B51" w:rsidRPr="00251B02" w:rsidRDefault="00F16B51" w:rsidP="00F16B51">
      <w:pPr>
        <w:pStyle w:val="Textonotapie"/>
        <w:jc w:val="both"/>
        <w:rPr>
          <w:sz w:val="18"/>
          <w:szCs w:val="18"/>
        </w:rPr>
      </w:pPr>
      <w:r w:rsidRPr="00251B02">
        <w:rPr>
          <w:sz w:val="18"/>
          <w:szCs w:val="18"/>
        </w:rPr>
        <w:t>2. Cuando no hubiere pruebas por practicar.</w:t>
      </w:r>
    </w:p>
    <w:p w14:paraId="414B77C2" w14:textId="77777777" w:rsidR="00F16B51" w:rsidRPr="00AA1C9A" w:rsidRDefault="00F16B51" w:rsidP="00F16B51">
      <w:pPr>
        <w:pStyle w:val="Textonotapie"/>
        <w:jc w:val="both"/>
        <w:rPr>
          <w:sz w:val="18"/>
          <w:szCs w:val="18"/>
          <w:lang w:val="es-ES"/>
        </w:rPr>
      </w:pPr>
      <w:r w:rsidRPr="00251B02">
        <w:rPr>
          <w:sz w:val="18"/>
          <w:szCs w:val="18"/>
        </w:rPr>
        <w:t xml:space="preserve">3. Cuando se encuentre probada la cosa juzgada, la transacción, la caducidad, </w:t>
      </w:r>
      <w:r w:rsidRPr="00AA1C9A">
        <w:rPr>
          <w:b/>
          <w:bCs/>
          <w:sz w:val="18"/>
          <w:szCs w:val="18"/>
          <w:u w:val="single"/>
        </w:rPr>
        <w:t>la prescripción extintiva</w:t>
      </w:r>
      <w:r w:rsidRPr="00AA1C9A">
        <w:rPr>
          <w:sz w:val="18"/>
          <w:szCs w:val="18"/>
        </w:rPr>
        <w:t xml:space="preserve"> y la carencia de legitimación en la causa. (Negrilla y subrayado propio).</w:t>
      </w:r>
    </w:p>
  </w:footnote>
  <w:footnote w:id="2">
    <w:p w14:paraId="172E103F" w14:textId="77777777" w:rsidR="00F16B51" w:rsidRPr="00251B02" w:rsidRDefault="00F16B51" w:rsidP="00F16B51">
      <w:pPr>
        <w:pStyle w:val="Textonotapie"/>
        <w:jc w:val="both"/>
        <w:rPr>
          <w:sz w:val="18"/>
          <w:szCs w:val="18"/>
        </w:rPr>
      </w:pPr>
      <w:r w:rsidRPr="00251B02">
        <w:rPr>
          <w:rStyle w:val="Refdenotaalpie"/>
          <w:sz w:val="18"/>
          <w:szCs w:val="18"/>
        </w:rPr>
        <w:footnoteRef/>
      </w:r>
      <w:r w:rsidRPr="00251B02">
        <w:rPr>
          <w:sz w:val="18"/>
          <w:szCs w:val="18"/>
        </w:rPr>
        <w:t xml:space="preserve"> Sala de Casación Civil, CSJ, SC4904-2021, radicación </w:t>
      </w:r>
      <w:r w:rsidRPr="00251B02">
        <w:rPr>
          <w:sz w:val="18"/>
          <w:szCs w:val="18"/>
          <w:lang w:val="es-ES"/>
        </w:rPr>
        <w:t xml:space="preserve">66001-31-03-003-2017-00133-01, sentencia del 04 de noviembre de 2021, MP. Dr. Octavio Augusto Tejeiro Duque.  </w:t>
      </w:r>
    </w:p>
  </w:footnote>
  <w:footnote w:id="3">
    <w:p w14:paraId="2C3EFAF1" w14:textId="4F7BE536" w:rsidR="00C05CD7" w:rsidRPr="00C05CD7" w:rsidRDefault="00C05CD7">
      <w:pPr>
        <w:pStyle w:val="Textonotapie"/>
        <w:rPr>
          <w:lang w:val="es-ES"/>
        </w:rPr>
      </w:pPr>
      <w:r>
        <w:rPr>
          <w:rStyle w:val="Refdenotaalpie"/>
        </w:rPr>
        <w:footnoteRef/>
      </w:r>
      <w:r>
        <w:t xml:space="preserve"> </w:t>
      </w:r>
      <w:r>
        <w:rPr>
          <w:lang w:val="es-ES"/>
        </w:rPr>
        <w:t>Artículo 94. CGP. Inciso final:</w:t>
      </w:r>
      <w:r w:rsidRPr="00C05CD7">
        <w:t xml:space="preserve"> </w:t>
      </w:r>
      <w:r w:rsidRPr="00C05CD7">
        <w:rPr>
          <w:lang w:val="es-ES"/>
        </w:rPr>
        <w:t>El término de prescripción también se interrumpe por el requerimiento escrito realizado al deudor directamente por el acreedor. Este requerimiento solo podrá hacerse por una vez.</w:t>
      </w:r>
      <w:r>
        <w:rPr>
          <w:lang w:val="es-ES"/>
        </w:rPr>
        <w:t xml:space="preserve"> </w:t>
      </w:r>
    </w:p>
  </w:footnote>
  <w:footnote w:id="4">
    <w:p w14:paraId="5979A5CB" w14:textId="77777777" w:rsidR="00BE512D" w:rsidRPr="0094683E" w:rsidRDefault="00BE512D" w:rsidP="00BE512D">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5">
    <w:p w14:paraId="46BF3F46" w14:textId="77777777" w:rsidR="003849F0" w:rsidRPr="00BD3928" w:rsidRDefault="003849F0" w:rsidP="003849F0">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Sentencia del 07 de diciembre de 2017. M.P. Margarita Cabello Blanco. SC20448-2017</w:t>
      </w:r>
    </w:p>
  </w:footnote>
  <w:footnote w:id="6">
    <w:p w14:paraId="0748F49A" w14:textId="77777777" w:rsidR="003849F0" w:rsidRPr="00BD3928" w:rsidRDefault="003849F0" w:rsidP="003849F0">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12 de junio de 2018. MP Luis Armando Tolosa Villabona. EXP: 2011-0736.</w:t>
      </w:r>
    </w:p>
  </w:footnote>
  <w:footnote w:id="7">
    <w:p w14:paraId="36633E32"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BECERRA, Rodrigo. Nociones Fundamentales de la Teoría General y Regímenes Particulares del CONTRATO DE SEGURO. Pontificia Universidad Javeriana. Santiago de Cali.: Sello Editorial Javeriano, 2014. P, 104.</w:t>
      </w:r>
    </w:p>
  </w:footnote>
  <w:footnote w:id="8">
    <w:p w14:paraId="1855D637"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Corte Suprema de Justicia, Sala de Casación Civil, Sentencia del 01/09/2010, MP: Edgardo Villamil Portilla, Rad: 05001-3103-001- 2003-00400-01.</w:t>
      </w:r>
    </w:p>
  </w:footnote>
  <w:footnote w:id="9">
    <w:p w14:paraId="3007AB7C"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Corte Suprema de Justicia, Sala de Casación Civil, Sentencia del 03/04/2017, MP: Aroldo Wilson Quiroz Monsalvo, 11001-31-03-023- 1996-02422-01</w:t>
      </w:r>
    </w:p>
  </w:footnote>
  <w:footnote w:id="10">
    <w:p w14:paraId="314A9408"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4 Corte Suprema de Justicia, Sala de Casación Civil, Tutela del 30/01/2020, MP: Luis Armando Tolosa Villabona, Rad: 41001- 22-14-000-2019-00181-01.</w:t>
      </w:r>
    </w:p>
  </w:footnote>
  <w:footnote w:id="11">
    <w:p w14:paraId="151DC489" w14:textId="287A4DA9" w:rsidR="002623BC" w:rsidRPr="0084613F" w:rsidRDefault="002623BC" w:rsidP="002623BC">
      <w:pPr>
        <w:pStyle w:val="Textonotapie"/>
        <w:jc w:val="both"/>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w:t>
      </w:r>
      <w:r w:rsidRPr="0084613F">
        <w:rPr>
          <w:rFonts w:ascii="Arial" w:hAnsi="Arial" w:cs="Arial"/>
          <w:iCs/>
          <w:sz w:val="16"/>
          <w:szCs w:val="16"/>
        </w:rPr>
        <w:t xml:space="preserve">Desde sus inicios, siguiendo a la doctrina, esta Corporación </w:t>
      </w:r>
      <w:r w:rsidRPr="0084613F">
        <w:rPr>
          <w:rFonts w:ascii="Arial" w:hAnsi="Arial" w:cs="Arial"/>
          <w:sz w:val="16"/>
          <w:szCs w:val="16"/>
        </w:rPr>
        <w:t>ha considerado que dicho principio constitucional es un componente fundamental del citado negocio jurídico. Así lo concibió en la Sentencia C-232 de 1997, M.P. Jorge Arango Mejía, al sostener que: “</w:t>
      </w:r>
      <w:r w:rsidRPr="0084613F">
        <w:rPr>
          <w:rFonts w:ascii="Arial" w:hAnsi="Arial" w:cs="Arial"/>
          <w:i/>
          <w:iCs/>
          <w:sz w:val="16"/>
          <w:szCs w:val="16"/>
        </w:rPr>
        <w:t xml:space="preserve">aseverar que el contrato de seguro es uberrimae bona fidei contractus, significa sostener que en él no bastan simplemente la diligencia, el decoro y la honestidad comúnmente requeridos en </w:t>
      </w:r>
      <w:r w:rsidR="007D04C2" w:rsidRPr="0084613F">
        <w:rPr>
          <w:rFonts w:ascii="Arial" w:hAnsi="Arial" w:cs="Arial"/>
          <w:i/>
          <w:iCs/>
          <w:sz w:val="16"/>
          <w:szCs w:val="16"/>
        </w:rPr>
        <w:t>todos los contratos</w:t>
      </w:r>
      <w:r w:rsidRPr="0084613F">
        <w:rPr>
          <w:rFonts w:ascii="Arial" w:hAnsi="Arial" w:cs="Arial"/>
          <w:i/>
          <w:iCs/>
          <w:sz w:val="16"/>
          <w:szCs w:val="16"/>
        </w:rPr>
        <w:t xml:space="preserve">, sino que exige que estas conductas se manifiesten con la máxima calidad, esto es, llevadas al extremo. La necesidad de que el contrato de seguro se celebre con esta buena fe calificada, vincula por igual al tomador y al asegurador.” </w:t>
      </w:r>
    </w:p>
  </w:footnote>
  <w:footnote w:id="12">
    <w:p w14:paraId="32097624" w14:textId="77777777" w:rsidR="002623BC" w:rsidRPr="0084613F" w:rsidRDefault="002623BC" w:rsidP="002623BC">
      <w:pPr>
        <w:pStyle w:val="Textonotapie"/>
        <w:jc w:val="both"/>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Véanse, entre otras, las Sentencias T-073 de 2002 y T-763 de 2005.</w:t>
      </w:r>
    </w:p>
  </w:footnote>
  <w:footnote w:id="13">
    <w:p w14:paraId="300609A9" w14:textId="77777777" w:rsidR="002623BC" w:rsidRPr="0084613F" w:rsidRDefault="002623BC" w:rsidP="002623BC">
      <w:pPr>
        <w:pStyle w:val="Textonotapie"/>
        <w:jc w:val="both"/>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 </w:t>
      </w:r>
    </w:p>
  </w:footnote>
  <w:footnote w:id="14">
    <w:p w14:paraId="72AD7647" w14:textId="77777777" w:rsidR="002623BC" w:rsidRPr="0084613F" w:rsidRDefault="002623BC" w:rsidP="002623BC">
      <w:pPr>
        <w:shd w:val="clear" w:color="auto" w:fill="FFFFFF"/>
        <w:rPr>
          <w:rFonts w:ascii="Arial" w:eastAsiaTheme="minorHAnsi" w:hAnsi="Arial" w:cs="Arial"/>
          <w:sz w:val="16"/>
          <w:szCs w:val="16"/>
        </w:rPr>
      </w:pPr>
      <w:r w:rsidRPr="0084613F">
        <w:rPr>
          <w:rFonts w:ascii="Arial" w:eastAsiaTheme="minorHAnsi" w:hAnsi="Arial" w:cs="Arial"/>
          <w:b/>
          <w:bCs/>
          <w:sz w:val="16"/>
          <w:szCs w:val="16"/>
        </w:rPr>
        <w:footnoteRef/>
      </w:r>
      <w:r w:rsidRPr="0084613F">
        <w:rPr>
          <w:rFonts w:ascii="Arial" w:eastAsiaTheme="minorHAnsi" w:hAnsi="Arial" w:cs="Arial"/>
          <w:b/>
          <w:bCs/>
          <w:sz w:val="16"/>
          <w:szCs w:val="16"/>
        </w:rPr>
        <w:t xml:space="preserve"> Corte Constitucional, Sentencia T-660 del 30 de 2017, Magistrado Ponente Luis Guillermo Guerreo Pérez. </w:t>
      </w:r>
    </w:p>
  </w:footnote>
  <w:footnote w:id="15">
    <w:p w14:paraId="039F727D" w14:textId="77777777" w:rsidR="002623BC" w:rsidRPr="0084613F" w:rsidRDefault="002623BC" w:rsidP="002623BC">
      <w:pPr>
        <w:pStyle w:val="Textonotapie"/>
        <w:rPr>
          <w:rFonts w:ascii="Arial" w:eastAsiaTheme="minorHAnsi" w:hAnsi="Arial" w:cs="Arial"/>
          <w:sz w:val="16"/>
          <w:szCs w:val="16"/>
          <w:lang w:eastAsia="en-US"/>
        </w:rPr>
      </w:pPr>
      <w:r w:rsidRPr="0084613F">
        <w:rPr>
          <w:rStyle w:val="Refdenotaalpie"/>
          <w:rFonts w:ascii="Arial" w:hAnsi="Arial" w:cs="Arial"/>
          <w:sz w:val="16"/>
          <w:szCs w:val="16"/>
        </w:rPr>
        <w:footnoteRef/>
      </w:r>
      <w:r w:rsidRPr="0084613F">
        <w:rPr>
          <w:rFonts w:ascii="Arial" w:hAnsi="Arial" w:cs="Arial"/>
          <w:sz w:val="16"/>
          <w:szCs w:val="16"/>
        </w:rPr>
        <w:t xml:space="preserve"> Radicado: 05001-31-03-003-2008-00034-01</w:t>
      </w:r>
    </w:p>
  </w:footnote>
  <w:footnote w:id="16">
    <w:p w14:paraId="16F7E015" w14:textId="77777777" w:rsidR="002623BC" w:rsidRPr="0084613F" w:rsidRDefault="002623BC" w:rsidP="002623BC">
      <w:pPr>
        <w:pStyle w:val="ParaAttribute0"/>
        <w:wordWrap/>
        <w:jc w:val="both"/>
        <w:rPr>
          <w:rStyle w:val="CharAttribute0"/>
          <w:rFonts w:ascii="Arial" w:eastAsia="Batang"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w:t>
      </w:r>
      <w:r w:rsidRPr="0084613F">
        <w:rPr>
          <w:rStyle w:val="CharAttribute0"/>
          <w:rFonts w:ascii="Arial" w:eastAsia="Batang" w:hAnsi="Arial" w:cs="Arial"/>
          <w:sz w:val="16"/>
          <w:szCs w:val="16"/>
        </w:rPr>
        <w:t xml:space="preserve">LÓPEZ, Hernán Fabio. COMENTARIOS AL CONTRATO DE SEGURO. 5  ed. Colombia.: Dupre Editords Ltda., 2010. P, 164. </w:t>
      </w:r>
    </w:p>
    <w:p w14:paraId="3E5C41B9" w14:textId="77777777" w:rsidR="002623BC" w:rsidRPr="0084613F" w:rsidRDefault="002623BC" w:rsidP="002623BC">
      <w:pPr>
        <w:pStyle w:val="Textonotapie"/>
        <w:rPr>
          <w:rFonts w:ascii="Arial" w:eastAsiaTheme="minorHAnsi" w:hAnsi="Arial" w:cs="Arial"/>
          <w:sz w:val="16"/>
          <w:szCs w:val="16"/>
        </w:rPr>
      </w:pPr>
    </w:p>
  </w:footnote>
  <w:footnote w:id="17">
    <w:p w14:paraId="7452239B"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Corte Suprema de Justicia, Sala de Casación Civil, Sentencia SC2803-2016 del 04 de marzo de 2016, MP Fernando Giraldo Gutiérrez, radicación No 05001-31-03-003-2008-00034-01. </w:t>
      </w:r>
    </w:p>
  </w:footnote>
  <w:footnote w:id="18">
    <w:p w14:paraId="0E2CE381" w14:textId="77777777" w:rsidR="002623BC" w:rsidRPr="0084613F" w:rsidRDefault="002623BC" w:rsidP="002623BC">
      <w:pPr>
        <w:pStyle w:val="Textonotapie"/>
        <w:rPr>
          <w:rFonts w:ascii="Arial" w:hAnsi="Arial" w:cs="Arial"/>
          <w:sz w:val="16"/>
          <w:szCs w:val="16"/>
        </w:rPr>
      </w:pPr>
      <w:r w:rsidRPr="0084613F">
        <w:rPr>
          <w:rStyle w:val="Refdenotaalpie"/>
          <w:rFonts w:ascii="Arial" w:hAnsi="Arial" w:cs="Arial"/>
          <w:sz w:val="16"/>
          <w:szCs w:val="16"/>
        </w:rPr>
        <w:footnoteRef/>
      </w:r>
      <w:r w:rsidRPr="0084613F">
        <w:rPr>
          <w:rFonts w:ascii="Arial" w:hAnsi="Arial" w:cs="Arial"/>
          <w:sz w:val="16"/>
          <w:szCs w:val="16"/>
        </w:rPr>
        <w:t xml:space="preserve"> Radicado: 05001-31-03-003-2008-00034-01.</w:t>
      </w:r>
    </w:p>
  </w:footnote>
  <w:footnote w:id="19">
    <w:p w14:paraId="7C095046" w14:textId="77777777" w:rsidR="004B5974" w:rsidRPr="0029370D" w:rsidRDefault="004B5974" w:rsidP="004B5974">
      <w:pPr>
        <w:pStyle w:val="Textonotapie"/>
        <w:jc w:val="both"/>
        <w:rPr>
          <w:rFonts w:ascii="Arial" w:hAnsi="Arial" w:cs="Arial"/>
          <w:sz w:val="18"/>
          <w:szCs w:val="18"/>
        </w:rPr>
      </w:pPr>
      <w:r w:rsidRPr="0029370D">
        <w:rPr>
          <w:rStyle w:val="Refdenotaalpie"/>
          <w:rFonts w:ascii="Arial" w:hAnsi="Arial" w:cs="Arial"/>
          <w:sz w:val="18"/>
          <w:szCs w:val="18"/>
        </w:rPr>
        <w:footnoteRef/>
      </w:r>
      <w:r w:rsidRPr="0029370D">
        <w:rPr>
          <w:rFonts w:ascii="Arial" w:hAnsi="Arial" w:cs="Arial"/>
          <w:sz w:val="18"/>
          <w:szCs w:val="18"/>
        </w:rPr>
        <w:t xml:space="preserve"> Corte</w:t>
      </w:r>
      <w:r w:rsidRPr="0029370D">
        <w:rPr>
          <w:rFonts w:ascii="Arial" w:hAnsi="Arial" w:cs="Arial"/>
          <w:spacing w:val="-2"/>
          <w:sz w:val="18"/>
          <w:szCs w:val="18"/>
        </w:rPr>
        <w:t xml:space="preserve"> </w:t>
      </w:r>
      <w:r w:rsidRPr="0029370D">
        <w:rPr>
          <w:rFonts w:ascii="Arial" w:hAnsi="Arial" w:cs="Arial"/>
          <w:sz w:val="18"/>
          <w:szCs w:val="18"/>
        </w:rPr>
        <w:t>Suprema</w:t>
      </w:r>
      <w:r w:rsidRPr="0029370D">
        <w:rPr>
          <w:rFonts w:ascii="Arial" w:hAnsi="Arial" w:cs="Arial"/>
          <w:spacing w:val="-2"/>
          <w:sz w:val="18"/>
          <w:szCs w:val="18"/>
        </w:rPr>
        <w:t xml:space="preserve"> </w:t>
      </w:r>
      <w:r w:rsidRPr="0029370D">
        <w:rPr>
          <w:rFonts w:ascii="Arial" w:hAnsi="Arial" w:cs="Arial"/>
          <w:sz w:val="18"/>
          <w:szCs w:val="18"/>
        </w:rPr>
        <w:t>de</w:t>
      </w:r>
      <w:r w:rsidRPr="0029370D">
        <w:rPr>
          <w:rFonts w:ascii="Arial" w:hAnsi="Arial" w:cs="Arial"/>
          <w:spacing w:val="-2"/>
          <w:sz w:val="18"/>
          <w:szCs w:val="18"/>
        </w:rPr>
        <w:t xml:space="preserve"> </w:t>
      </w:r>
      <w:r w:rsidRPr="0029370D">
        <w:rPr>
          <w:rFonts w:ascii="Arial" w:hAnsi="Arial" w:cs="Arial"/>
          <w:sz w:val="18"/>
          <w:szCs w:val="18"/>
        </w:rPr>
        <w:t>Justicia.</w:t>
      </w:r>
      <w:r w:rsidRPr="0029370D">
        <w:rPr>
          <w:rFonts w:ascii="Arial" w:hAnsi="Arial" w:cs="Arial"/>
          <w:spacing w:val="-2"/>
          <w:sz w:val="18"/>
          <w:szCs w:val="18"/>
        </w:rPr>
        <w:t xml:space="preserve"> </w:t>
      </w:r>
      <w:r w:rsidRPr="0029370D">
        <w:rPr>
          <w:rFonts w:ascii="Arial" w:hAnsi="Arial" w:cs="Arial"/>
          <w:sz w:val="18"/>
          <w:szCs w:val="18"/>
        </w:rPr>
        <w:t>Sentencia</w:t>
      </w:r>
      <w:r w:rsidRPr="0029370D">
        <w:rPr>
          <w:rFonts w:ascii="Arial" w:hAnsi="Arial" w:cs="Arial"/>
          <w:spacing w:val="-2"/>
          <w:sz w:val="18"/>
          <w:szCs w:val="18"/>
        </w:rPr>
        <w:t xml:space="preserve"> </w:t>
      </w:r>
      <w:r w:rsidRPr="0029370D">
        <w:rPr>
          <w:rFonts w:ascii="Arial" w:hAnsi="Arial" w:cs="Arial"/>
          <w:sz w:val="18"/>
          <w:szCs w:val="18"/>
        </w:rPr>
        <w:t>SC1947-2021.</w:t>
      </w:r>
      <w:r w:rsidRPr="0029370D">
        <w:rPr>
          <w:rFonts w:ascii="Arial" w:hAnsi="Arial" w:cs="Arial"/>
          <w:spacing w:val="-3"/>
          <w:sz w:val="18"/>
          <w:szCs w:val="18"/>
        </w:rPr>
        <w:t xml:space="preserve"> </w:t>
      </w:r>
      <w:r w:rsidRPr="0029370D">
        <w:rPr>
          <w:rFonts w:ascii="Arial" w:hAnsi="Arial" w:cs="Arial"/>
          <w:sz w:val="18"/>
          <w:szCs w:val="18"/>
        </w:rPr>
        <w:t>M.P.</w:t>
      </w:r>
      <w:r w:rsidRPr="0029370D">
        <w:rPr>
          <w:rFonts w:ascii="Arial" w:hAnsi="Arial" w:cs="Arial"/>
          <w:spacing w:val="-1"/>
          <w:sz w:val="18"/>
          <w:szCs w:val="18"/>
        </w:rPr>
        <w:t xml:space="preserve"> </w:t>
      </w:r>
      <w:r w:rsidRPr="0029370D">
        <w:rPr>
          <w:rFonts w:ascii="Arial" w:hAnsi="Arial" w:cs="Arial"/>
          <w:sz w:val="18"/>
          <w:szCs w:val="18"/>
        </w:rPr>
        <w:t>Álvaro</w:t>
      </w:r>
      <w:r w:rsidRPr="0029370D">
        <w:rPr>
          <w:rFonts w:ascii="Arial" w:hAnsi="Arial" w:cs="Arial"/>
          <w:spacing w:val="-6"/>
          <w:sz w:val="18"/>
          <w:szCs w:val="18"/>
        </w:rPr>
        <w:t xml:space="preserve"> </w:t>
      </w:r>
      <w:r w:rsidRPr="0029370D">
        <w:rPr>
          <w:rFonts w:ascii="Arial" w:hAnsi="Arial" w:cs="Arial"/>
          <w:sz w:val="18"/>
          <w:szCs w:val="18"/>
        </w:rPr>
        <w:t>Fernando</w:t>
      </w:r>
      <w:r w:rsidRPr="0029370D">
        <w:rPr>
          <w:rFonts w:ascii="Arial" w:hAnsi="Arial" w:cs="Arial"/>
          <w:spacing w:val="-2"/>
          <w:sz w:val="18"/>
          <w:szCs w:val="18"/>
        </w:rPr>
        <w:t xml:space="preserve"> </w:t>
      </w:r>
      <w:r w:rsidRPr="0029370D">
        <w:rPr>
          <w:rFonts w:ascii="Arial" w:hAnsi="Arial" w:cs="Arial"/>
          <w:sz w:val="18"/>
          <w:szCs w:val="18"/>
        </w:rPr>
        <w:t>García</w:t>
      </w:r>
      <w:r w:rsidRPr="0029370D">
        <w:rPr>
          <w:rFonts w:ascii="Arial" w:hAnsi="Arial" w:cs="Arial"/>
          <w:spacing w:val="-2"/>
          <w:sz w:val="18"/>
          <w:szCs w:val="18"/>
        </w:rPr>
        <w:t xml:space="preserve"> </w:t>
      </w:r>
      <w:r w:rsidRPr="0029370D">
        <w:rPr>
          <w:rFonts w:ascii="Arial" w:hAnsi="Arial" w:cs="Arial"/>
          <w:sz w:val="18"/>
          <w:szCs w:val="18"/>
        </w:rPr>
        <w:t>Restrepo.</w:t>
      </w:r>
      <w:r w:rsidRPr="0029370D">
        <w:rPr>
          <w:rFonts w:ascii="Arial" w:hAnsi="Arial" w:cs="Arial"/>
          <w:spacing w:val="-7"/>
          <w:sz w:val="18"/>
          <w:szCs w:val="18"/>
        </w:rPr>
        <w:t xml:space="preserve"> </w:t>
      </w:r>
      <w:r w:rsidRPr="0029370D">
        <w:rPr>
          <w:rFonts w:ascii="Arial" w:hAnsi="Arial" w:cs="Arial"/>
          <w:sz w:val="18"/>
          <w:szCs w:val="18"/>
        </w:rPr>
        <w:t>26</w:t>
      </w:r>
      <w:r w:rsidRPr="0029370D">
        <w:rPr>
          <w:rFonts w:ascii="Arial" w:hAnsi="Arial" w:cs="Arial"/>
          <w:spacing w:val="-2"/>
          <w:sz w:val="18"/>
          <w:szCs w:val="18"/>
        </w:rPr>
        <w:t xml:space="preserve"> </w:t>
      </w:r>
      <w:r w:rsidRPr="0029370D">
        <w:rPr>
          <w:rFonts w:ascii="Arial" w:hAnsi="Arial" w:cs="Arial"/>
          <w:sz w:val="18"/>
          <w:szCs w:val="18"/>
        </w:rPr>
        <w:t>de</w:t>
      </w:r>
      <w:r w:rsidRPr="0029370D">
        <w:rPr>
          <w:rFonts w:ascii="Arial" w:hAnsi="Arial" w:cs="Arial"/>
          <w:spacing w:val="-7"/>
          <w:sz w:val="18"/>
          <w:szCs w:val="18"/>
        </w:rPr>
        <w:t xml:space="preserve"> </w:t>
      </w:r>
      <w:r w:rsidRPr="0029370D">
        <w:rPr>
          <w:rFonts w:ascii="Arial" w:hAnsi="Arial" w:cs="Arial"/>
          <w:sz w:val="18"/>
          <w:szCs w:val="18"/>
        </w:rPr>
        <w:t>mayo</w:t>
      </w:r>
      <w:r w:rsidRPr="0029370D">
        <w:rPr>
          <w:rFonts w:ascii="Arial" w:hAnsi="Arial" w:cs="Arial"/>
          <w:spacing w:val="-1"/>
          <w:sz w:val="18"/>
          <w:szCs w:val="18"/>
        </w:rPr>
        <w:t xml:space="preserve"> </w:t>
      </w:r>
      <w:r w:rsidRPr="0029370D">
        <w:rPr>
          <w:rFonts w:ascii="Arial" w:hAnsi="Arial" w:cs="Arial"/>
          <w:sz w:val="18"/>
          <w:szCs w:val="18"/>
        </w:rPr>
        <w:t>de</w:t>
      </w:r>
      <w:r w:rsidRPr="0029370D">
        <w:rPr>
          <w:rFonts w:ascii="Arial" w:hAnsi="Arial" w:cs="Arial"/>
          <w:spacing w:val="-2"/>
          <w:sz w:val="18"/>
          <w:szCs w:val="18"/>
        </w:rPr>
        <w:t xml:space="preserve"> </w:t>
      </w:r>
      <w:r w:rsidRPr="0029370D">
        <w:rPr>
          <w:rFonts w:ascii="Arial" w:hAnsi="Arial" w:cs="Arial"/>
          <w:sz w:val="18"/>
          <w:szCs w:val="18"/>
        </w:rPr>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61F1"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0AD9D854" wp14:editId="624CB92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11698"/>
    <w:multiLevelType w:val="hybridMultilevel"/>
    <w:tmpl w:val="636828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BD7215"/>
    <w:multiLevelType w:val="hybridMultilevel"/>
    <w:tmpl w:val="8E04CB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3B0BED"/>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992AE3"/>
    <w:multiLevelType w:val="hybridMultilevel"/>
    <w:tmpl w:val="EF566A7A"/>
    <w:lvl w:ilvl="0" w:tplc="0F8CC8E2">
      <w:start w:val="1"/>
      <w:numFmt w:val="upperRoman"/>
      <w:lvlText w:val="%1."/>
      <w:lvlJc w:val="left"/>
      <w:pPr>
        <w:ind w:left="1080" w:hanging="720"/>
      </w:pPr>
      <w:rPr>
        <w:rFonts w:hint="default"/>
        <w:b/>
        <w:bCs/>
      </w:rPr>
    </w:lvl>
    <w:lvl w:ilvl="1" w:tplc="5F68B13A">
      <w:start w:val="1"/>
      <w:numFmt w:val="decimal"/>
      <w:lvlText w:val="%2."/>
      <w:lvlJc w:val="left"/>
      <w:pPr>
        <w:ind w:left="705" w:hanging="705"/>
      </w:pPr>
      <w:rPr>
        <w:rFonts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8DE5472"/>
    <w:multiLevelType w:val="hybridMultilevel"/>
    <w:tmpl w:val="3BACC2F4"/>
    <w:lvl w:ilvl="0" w:tplc="C60AEB5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6D065C"/>
    <w:multiLevelType w:val="hybridMultilevel"/>
    <w:tmpl w:val="3DE2549E"/>
    <w:lvl w:ilvl="0" w:tplc="9918D704">
      <w:start w:val="1"/>
      <w:numFmt w:val="bullet"/>
      <w:lvlText w:val=""/>
      <w:lvlJc w:val="left"/>
      <w:pPr>
        <w:ind w:left="720" w:hanging="360"/>
      </w:pPr>
      <w:rPr>
        <w:rFonts w:ascii="Symbol" w:hAnsi="Symbol"/>
      </w:rPr>
    </w:lvl>
    <w:lvl w:ilvl="1" w:tplc="64940E86">
      <w:start w:val="1"/>
      <w:numFmt w:val="bullet"/>
      <w:lvlText w:val=""/>
      <w:lvlJc w:val="left"/>
      <w:pPr>
        <w:ind w:left="720" w:hanging="360"/>
      </w:pPr>
      <w:rPr>
        <w:rFonts w:ascii="Symbol" w:hAnsi="Symbol"/>
      </w:rPr>
    </w:lvl>
    <w:lvl w:ilvl="2" w:tplc="717AB190">
      <w:start w:val="1"/>
      <w:numFmt w:val="bullet"/>
      <w:lvlText w:val=""/>
      <w:lvlJc w:val="left"/>
      <w:pPr>
        <w:ind w:left="720" w:hanging="360"/>
      </w:pPr>
      <w:rPr>
        <w:rFonts w:ascii="Symbol" w:hAnsi="Symbol"/>
      </w:rPr>
    </w:lvl>
    <w:lvl w:ilvl="3" w:tplc="5E984608">
      <w:start w:val="1"/>
      <w:numFmt w:val="bullet"/>
      <w:lvlText w:val=""/>
      <w:lvlJc w:val="left"/>
      <w:pPr>
        <w:ind w:left="720" w:hanging="360"/>
      </w:pPr>
      <w:rPr>
        <w:rFonts w:ascii="Symbol" w:hAnsi="Symbol"/>
      </w:rPr>
    </w:lvl>
    <w:lvl w:ilvl="4" w:tplc="09ECF53C">
      <w:start w:val="1"/>
      <w:numFmt w:val="bullet"/>
      <w:lvlText w:val=""/>
      <w:lvlJc w:val="left"/>
      <w:pPr>
        <w:ind w:left="720" w:hanging="360"/>
      </w:pPr>
      <w:rPr>
        <w:rFonts w:ascii="Symbol" w:hAnsi="Symbol"/>
      </w:rPr>
    </w:lvl>
    <w:lvl w:ilvl="5" w:tplc="BE065E84">
      <w:start w:val="1"/>
      <w:numFmt w:val="bullet"/>
      <w:lvlText w:val=""/>
      <w:lvlJc w:val="left"/>
      <w:pPr>
        <w:ind w:left="720" w:hanging="360"/>
      </w:pPr>
      <w:rPr>
        <w:rFonts w:ascii="Symbol" w:hAnsi="Symbol"/>
      </w:rPr>
    </w:lvl>
    <w:lvl w:ilvl="6" w:tplc="47944CC6">
      <w:start w:val="1"/>
      <w:numFmt w:val="bullet"/>
      <w:lvlText w:val=""/>
      <w:lvlJc w:val="left"/>
      <w:pPr>
        <w:ind w:left="720" w:hanging="360"/>
      </w:pPr>
      <w:rPr>
        <w:rFonts w:ascii="Symbol" w:hAnsi="Symbol"/>
      </w:rPr>
    </w:lvl>
    <w:lvl w:ilvl="7" w:tplc="A1A602C2">
      <w:start w:val="1"/>
      <w:numFmt w:val="bullet"/>
      <w:lvlText w:val=""/>
      <w:lvlJc w:val="left"/>
      <w:pPr>
        <w:ind w:left="720" w:hanging="360"/>
      </w:pPr>
      <w:rPr>
        <w:rFonts w:ascii="Symbol" w:hAnsi="Symbol"/>
      </w:rPr>
    </w:lvl>
    <w:lvl w:ilvl="8" w:tplc="3600EE8C">
      <w:start w:val="1"/>
      <w:numFmt w:val="bullet"/>
      <w:lvlText w:val=""/>
      <w:lvlJc w:val="left"/>
      <w:pPr>
        <w:ind w:left="720" w:hanging="360"/>
      </w:pPr>
      <w:rPr>
        <w:rFonts w:ascii="Symbol" w:hAnsi="Symbol"/>
      </w:rPr>
    </w:lvl>
  </w:abstractNum>
  <w:abstractNum w:abstractNumId="8"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9"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15:restartNumberingAfterBreak="0">
    <w:nsid w:val="1F495DEE"/>
    <w:multiLevelType w:val="hybridMultilevel"/>
    <w:tmpl w:val="260CEE5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EF5A8A"/>
    <w:multiLevelType w:val="multilevel"/>
    <w:tmpl w:val="4C2C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E53287"/>
    <w:multiLevelType w:val="hybridMultilevel"/>
    <w:tmpl w:val="33CEAF6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55618D"/>
    <w:multiLevelType w:val="hybridMultilevel"/>
    <w:tmpl w:val="91ACF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3502F4"/>
    <w:multiLevelType w:val="hybridMultilevel"/>
    <w:tmpl w:val="8D2C5F6A"/>
    <w:lvl w:ilvl="0" w:tplc="471C8DDA">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D22DD2"/>
    <w:multiLevelType w:val="hybridMultilevel"/>
    <w:tmpl w:val="1FB23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EC1084"/>
    <w:multiLevelType w:val="hybridMultilevel"/>
    <w:tmpl w:val="9B2C793A"/>
    <w:lvl w:ilvl="0" w:tplc="2098EEA0">
      <w:start w:val="1"/>
      <w:numFmt w:val="bullet"/>
      <w:lvlText w:val=""/>
      <w:lvlJc w:val="left"/>
      <w:pPr>
        <w:ind w:left="720" w:hanging="360"/>
      </w:pPr>
      <w:rPr>
        <w:rFonts w:ascii="Symbol" w:hAnsi="Symbol"/>
      </w:rPr>
    </w:lvl>
    <w:lvl w:ilvl="1" w:tplc="F43A0212">
      <w:start w:val="1"/>
      <w:numFmt w:val="bullet"/>
      <w:lvlText w:val=""/>
      <w:lvlJc w:val="left"/>
      <w:pPr>
        <w:ind w:left="720" w:hanging="360"/>
      </w:pPr>
      <w:rPr>
        <w:rFonts w:ascii="Symbol" w:hAnsi="Symbol"/>
      </w:rPr>
    </w:lvl>
    <w:lvl w:ilvl="2" w:tplc="E3F0EED0">
      <w:start w:val="1"/>
      <w:numFmt w:val="bullet"/>
      <w:lvlText w:val=""/>
      <w:lvlJc w:val="left"/>
      <w:pPr>
        <w:ind w:left="720" w:hanging="360"/>
      </w:pPr>
      <w:rPr>
        <w:rFonts w:ascii="Symbol" w:hAnsi="Symbol"/>
      </w:rPr>
    </w:lvl>
    <w:lvl w:ilvl="3" w:tplc="3CBC7A56">
      <w:start w:val="1"/>
      <w:numFmt w:val="bullet"/>
      <w:lvlText w:val=""/>
      <w:lvlJc w:val="left"/>
      <w:pPr>
        <w:ind w:left="720" w:hanging="360"/>
      </w:pPr>
      <w:rPr>
        <w:rFonts w:ascii="Symbol" w:hAnsi="Symbol"/>
      </w:rPr>
    </w:lvl>
    <w:lvl w:ilvl="4" w:tplc="DAD6FABC">
      <w:start w:val="1"/>
      <w:numFmt w:val="bullet"/>
      <w:lvlText w:val=""/>
      <w:lvlJc w:val="left"/>
      <w:pPr>
        <w:ind w:left="720" w:hanging="360"/>
      </w:pPr>
      <w:rPr>
        <w:rFonts w:ascii="Symbol" w:hAnsi="Symbol"/>
      </w:rPr>
    </w:lvl>
    <w:lvl w:ilvl="5" w:tplc="C6DC5D0E">
      <w:start w:val="1"/>
      <w:numFmt w:val="bullet"/>
      <w:lvlText w:val=""/>
      <w:lvlJc w:val="left"/>
      <w:pPr>
        <w:ind w:left="720" w:hanging="360"/>
      </w:pPr>
      <w:rPr>
        <w:rFonts w:ascii="Symbol" w:hAnsi="Symbol"/>
      </w:rPr>
    </w:lvl>
    <w:lvl w:ilvl="6" w:tplc="381AAA00">
      <w:start w:val="1"/>
      <w:numFmt w:val="bullet"/>
      <w:lvlText w:val=""/>
      <w:lvlJc w:val="left"/>
      <w:pPr>
        <w:ind w:left="720" w:hanging="360"/>
      </w:pPr>
      <w:rPr>
        <w:rFonts w:ascii="Symbol" w:hAnsi="Symbol"/>
      </w:rPr>
    </w:lvl>
    <w:lvl w:ilvl="7" w:tplc="5D840BA6">
      <w:start w:val="1"/>
      <w:numFmt w:val="bullet"/>
      <w:lvlText w:val=""/>
      <w:lvlJc w:val="left"/>
      <w:pPr>
        <w:ind w:left="720" w:hanging="360"/>
      </w:pPr>
      <w:rPr>
        <w:rFonts w:ascii="Symbol" w:hAnsi="Symbol"/>
      </w:rPr>
    </w:lvl>
    <w:lvl w:ilvl="8" w:tplc="2C6449CE">
      <w:start w:val="1"/>
      <w:numFmt w:val="bullet"/>
      <w:lvlText w:val=""/>
      <w:lvlJc w:val="left"/>
      <w:pPr>
        <w:ind w:left="720" w:hanging="360"/>
      </w:pPr>
      <w:rPr>
        <w:rFonts w:ascii="Symbol" w:hAnsi="Symbol"/>
      </w:rPr>
    </w:lvl>
  </w:abstractNum>
  <w:abstractNum w:abstractNumId="17" w15:restartNumberingAfterBreak="0">
    <w:nsid w:val="2E4C604A"/>
    <w:multiLevelType w:val="multilevel"/>
    <w:tmpl w:val="B23ACFC0"/>
    <w:lvl w:ilvl="0">
      <w:start w:val="4"/>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CD03F88"/>
    <w:multiLevelType w:val="hybridMultilevel"/>
    <w:tmpl w:val="077440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D633839"/>
    <w:multiLevelType w:val="hybridMultilevel"/>
    <w:tmpl w:val="91AE6C7C"/>
    <w:lvl w:ilvl="0" w:tplc="71065F0E">
      <w:start w:val="1"/>
      <w:numFmt w:val="decimal"/>
      <w:pStyle w:val="Ttulo2"/>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4B6F58"/>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C613D4"/>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5"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6954D3"/>
    <w:multiLevelType w:val="hybridMultilevel"/>
    <w:tmpl w:val="DE727E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777175DC"/>
    <w:multiLevelType w:val="hybridMultilevel"/>
    <w:tmpl w:val="9D9846FE"/>
    <w:lvl w:ilvl="0" w:tplc="E5D6E8EA">
      <w:start w:val="1"/>
      <w:numFmt w:val="bullet"/>
      <w:lvlText w:val=""/>
      <w:lvlJc w:val="left"/>
      <w:pPr>
        <w:ind w:left="720" w:hanging="360"/>
      </w:pPr>
      <w:rPr>
        <w:rFonts w:ascii="Symbol" w:hAnsi="Symbol"/>
      </w:rPr>
    </w:lvl>
    <w:lvl w:ilvl="1" w:tplc="EA6CE662">
      <w:start w:val="1"/>
      <w:numFmt w:val="bullet"/>
      <w:lvlText w:val=""/>
      <w:lvlJc w:val="left"/>
      <w:pPr>
        <w:ind w:left="720" w:hanging="360"/>
      </w:pPr>
      <w:rPr>
        <w:rFonts w:ascii="Symbol" w:hAnsi="Symbol"/>
      </w:rPr>
    </w:lvl>
    <w:lvl w:ilvl="2" w:tplc="D91A72AC">
      <w:start w:val="1"/>
      <w:numFmt w:val="bullet"/>
      <w:lvlText w:val=""/>
      <w:lvlJc w:val="left"/>
      <w:pPr>
        <w:ind w:left="720" w:hanging="360"/>
      </w:pPr>
      <w:rPr>
        <w:rFonts w:ascii="Symbol" w:hAnsi="Symbol"/>
      </w:rPr>
    </w:lvl>
    <w:lvl w:ilvl="3" w:tplc="B2BC6A26">
      <w:start w:val="1"/>
      <w:numFmt w:val="bullet"/>
      <w:lvlText w:val=""/>
      <w:lvlJc w:val="left"/>
      <w:pPr>
        <w:ind w:left="720" w:hanging="360"/>
      </w:pPr>
      <w:rPr>
        <w:rFonts w:ascii="Symbol" w:hAnsi="Symbol"/>
      </w:rPr>
    </w:lvl>
    <w:lvl w:ilvl="4" w:tplc="C812EAD4">
      <w:start w:val="1"/>
      <w:numFmt w:val="bullet"/>
      <w:lvlText w:val=""/>
      <w:lvlJc w:val="left"/>
      <w:pPr>
        <w:ind w:left="720" w:hanging="360"/>
      </w:pPr>
      <w:rPr>
        <w:rFonts w:ascii="Symbol" w:hAnsi="Symbol"/>
      </w:rPr>
    </w:lvl>
    <w:lvl w:ilvl="5" w:tplc="8FD42B4E">
      <w:start w:val="1"/>
      <w:numFmt w:val="bullet"/>
      <w:lvlText w:val=""/>
      <w:lvlJc w:val="left"/>
      <w:pPr>
        <w:ind w:left="720" w:hanging="360"/>
      </w:pPr>
      <w:rPr>
        <w:rFonts w:ascii="Symbol" w:hAnsi="Symbol"/>
      </w:rPr>
    </w:lvl>
    <w:lvl w:ilvl="6" w:tplc="9A32FE86">
      <w:start w:val="1"/>
      <w:numFmt w:val="bullet"/>
      <w:lvlText w:val=""/>
      <w:lvlJc w:val="left"/>
      <w:pPr>
        <w:ind w:left="720" w:hanging="360"/>
      </w:pPr>
      <w:rPr>
        <w:rFonts w:ascii="Symbol" w:hAnsi="Symbol"/>
      </w:rPr>
    </w:lvl>
    <w:lvl w:ilvl="7" w:tplc="F33027C0">
      <w:start w:val="1"/>
      <w:numFmt w:val="bullet"/>
      <w:lvlText w:val=""/>
      <w:lvlJc w:val="left"/>
      <w:pPr>
        <w:ind w:left="720" w:hanging="360"/>
      </w:pPr>
      <w:rPr>
        <w:rFonts w:ascii="Symbol" w:hAnsi="Symbol"/>
      </w:rPr>
    </w:lvl>
    <w:lvl w:ilvl="8" w:tplc="56BAB12A">
      <w:start w:val="1"/>
      <w:numFmt w:val="bullet"/>
      <w:lvlText w:val=""/>
      <w:lvlJc w:val="left"/>
      <w:pPr>
        <w:ind w:left="720" w:hanging="360"/>
      </w:pPr>
      <w:rPr>
        <w:rFonts w:ascii="Symbol" w:hAnsi="Symbol"/>
      </w:rPr>
    </w:lvl>
  </w:abstractNum>
  <w:abstractNum w:abstractNumId="30" w15:restartNumberingAfterBreak="0">
    <w:nsid w:val="7D5B5F9E"/>
    <w:multiLevelType w:val="hybridMultilevel"/>
    <w:tmpl w:val="659444EA"/>
    <w:lvl w:ilvl="0" w:tplc="E35E1D68">
      <w:start w:val="2"/>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5"/>
  </w:num>
  <w:num w:numId="4">
    <w:abstractNumId w:val="27"/>
  </w:num>
  <w:num w:numId="5">
    <w:abstractNumId w:val="18"/>
  </w:num>
  <w:num w:numId="6">
    <w:abstractNumId w:val="9"/>
  </w:num>
  <w:num w:numId="7">
    <w:abstractNumId w:val="11"/>
  </w:num>
  <w:num w:numId="8">
    <w:abstractNumId w:val="26"/>
  </w:num>
  <w:num w:numId="9">
    <w:abstractNumId w:val="21"/>
  </w:num>
  <w:num w:numId="10">
    <w:abstractNumId w:val="20"/>
  </w:num>
  <w:num w:numId="11">
    <w:abstractNumId w:val="13"/>
  </w:num>
  <w:num w:numId="12">
    <w:abstractNumId w:val="21"/>
    <w:lvlOverride w:ilvl="0">
      <w:startOverride w:val="8"/>
    </w:lvlOverride>
  </w:num>
  <w:num w:numId="13">
    <w:abstractNumId w:val="10"/>
  </w:num>
  <w:num w:numId="14">
    <w:abstractNumId w:val="19"/>
  </w:num>
  <w:num w:numId="15">
    <w:abstractNumId w:val="0"/>
  </w:num>
  <w:num w:numId="16">
    <w:abstractNumId w:val="24"/>
  </w:num>
  <w:num w:numId="17">
    <w:abstractNumId w:val="14"/>
  </w:num>
  <w:num w:numId="18">
    <w:abstractNumId w:val="28"/>
  </w:num>
  <w:num w:numId="19">
    <w:abstractNumId w:val="4"/>
  </w:num>
  <w:num w:numId="20">
    <w:abstractNumId w:val="3"/>
  </w:num>
  <w:num w:numId="21">
    <w:abstractNumId w:val="6"/>
  </w:num>
  <w:num w:numId="22">
    <w:abstractNumId w:val="12"/>
  </w:num>
  <w:num w:numId="23">
    <w:abstractNumId w:val="22"/>
  </w:num>
  <w:num w:numId="24">
    <w:abstractNumId w:val="23"/>
  </w:num>
  <w:num w:numId="25">
    <w:abstractNumId w:val="1"/>
  </w:num>
  <w:num w:numId="26">
    <w:abstractNumId w:val="30"/>
  </w:num>
  <w:num w:numId="27">
    <w:abstractNumId w:val="17"/>
  </w:num>
  <w:num w:numId="28">
    <w:abstractNumId w:val="7"/>
  </w:num>
  <w:num w:numId="29">
    <w:abstractNumId w:val="16"/>
  </w:num>
  <w:num w:numId="30">
    <w:abstractNumId w:val="29"/>
  </w:num>
  <w:num w:numId="31">
    <w:abstractNumId w:val="2"/>
  </w:num>
  <w:num w:numId="3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59CA"/>
    <w:rsid w:val="0001325D"/>
    <w:rsid w:val="00015FE8"/>
    <w:rsid w:val="00016FA3"/>
    <w:rsid w:val="00023472"/>
    <w:rsid w:val="000257B6"/>
    <w:rsid w:val="0003111F"/>
    <w:rsid w:val="000331D1"/>
    <w:rsid w:val="00033706"/>
    <w:rsid w:val="00033B66"/>
    <w:rsid w:val="00043B5B"/>
    <w:rsid w:val="000467B6"/>
    <w:rsid w:val="00047BB5"/>
    <w:rsid w:val="0005230A"/>
    <w:rsid w:val="00065484"/>
    <w:rsid w:val="00080DDB"/>
    <w:rsid w:val="00081C27"/>
    <w:rsid w:val="00085EC5"/>
    <w:rsid w:val="000865FE"/>
    <w:rsid w:val="000918DB"/>
    <w:rsid w:val="00092630"/>
    <w:rsid w:val="0009356B"/>
    <w:rsid w:val="000A03BB"/>
    <w:rsid w:val="000B21FC"/>
    <w:rsid w:val="000B6807"/>
    <w:rsid w:val="000B6F22"/>
    <w:rsid w:val="000C0802"/>
    <w:rsid w:val="000C2815"/>
    <w:rsid w:val="000C7258"/>
    <w:rsid w:val="000C7978"/>
    <w:rsid w:val="000D2658"/>
    <w:rsid w:val="000D40E2"/>
    <w:rsid w:val="000E122C"/>
    <w:rsid w:val="000E1ADF"/>
    <w:rsid w:val="000F1277"/>
    <w:rsid w:val="000F4653"/>
    <w:rsid w:val="000F7CED"/>
    <w:rsid w:val="00100324"/>
    <w:rsid w:val="00102B7E"/>
    <w:rsid w:val="00104E7A"/>
    <w:rsid w:val="00105AEE"/>
    <w:rsid w:val="0010728C"/>
    <w:rsid w:val="00107CC8"/>
    <w:rsid w:val="00110A86"/>
    <w:rsid w:val="00121F07"/>
    <w:rsid w:val="0012207F"/>
    <w:rsid w:val="0012469C"/>
    <w:rsid w:val="001257B4"/>
    <w:rsid w:val="00141ADA"/>
    <w:rsid w:val="00152078"/>
    <w:rsid w:val="0015280E"/>
    <w:rsid w:val="001545C1"/>
    <w:rsid w:val="00165BAD"/>
    <w:rsid w:val="001717E3"/>
    <w:rsid w:val="00174DD0"/>
    <w:rsid w:val="001761E6"/>
    <w:rsid w:val="001925A0"/>
    <w:rsid w:val="00194DAC"/>
    <w:rsid w:val="001A00AA"/>
    <w:rsid w:val="001A0130"/>
    <w:rsid w:val="001A1649"/>
    <w:rsid w:val="001A3731"/>
    <w:rsid w:val="001A7FC8"/>
    <w:rsid w:val="001B26D1"/>
    <w:rsid w:val="001B6AAC"/>
    <w:rsid w:val="001B7454"/>
    <w:rsid w:val="001C52C3"/>
    <w:rsid w:val="001D1FFD"/>
    <w:rsid w:val="001D2BB0"/>
    <w:rsid w:val="001E2534"/>
    <w:rsid w:val="001E4B5F"/>
    <w:rsid w:val="001F1B0C"/>
    <w:rsid w:val="001F34B4"/>
    <w:rsid w:val="001F6F92"/>
    <w:rsid w:val="001F7101"/>
    <w:rsid w:val="001F7478"/>
    <w:rsid w:val="00202FF8"/>
    <w:rsid w:val="002047EF"/>
    <w:rsid w:val="0020694B"/>
    <w:rsid w:val="002121CB"/>
    <w:rsid w:val="00214A60"/>
    <w:rsid w:val="002238D3"/>
    <w:rsid w:val="0022501E"/>
    <w:rsid w:val="002251BF"/>
    <w:rsid w:val="002326E3"/>
    <w:rsid w:val="00232AFB"/>
    <w:rsid w:val="00233530"/>
    <w:rsid w:val="00234F3F"/>
    <w:rsid w:val="00252BCE"/>
    <w:rsid w:val="00254B6A"/>
    <w:rsid w:val="00254E27"/>
    <w:rsid w:val="0025591F"/>
    <w:rsid w:val="002623BC"/>
    <w:rsid w:val="0026378D"/>
    <w:rsid w:val="00264CC3"/>
    <w:rsid w:val="0026739B"/>
    <w:rsid w:val="00267DDC"/>
    <w:rsid w:val="00267E75"/>
    <w:rsid w:val="00277021"/>
    <w:rsid w:val="00281D90"/>
    <w:rsid w:val="00286348"/>
    <w:rsid w:val="00286D39"/>
    <w:rsid w:val="00292BF2"/>
    <w:rsid w:val="00294217"/>
    <w:rsid w:val="002A0470"/>
    <w:rsid w:val="002A436B"/>
    <w:rsid w:val="002A5660"/>
    <w:rsid w:val="002A5F74"/>
    <w:rsid w:val="002B192D"/>
    <w:rsid w:val="002B1CD4"/>
    <w:rsid w:val="002B2966"/>
    <w:rsid w:val="002B5E76"/>
    <w:rsid w:val="002B5EB1"/>
    <w:rsid w:val="002B7C97"/>
    <w:rsid w:val="002C013A"/>
    <w:rsid w:val="002C0A66"/>
    <w:rsid w:val="002C2F18"/>
    <w:rsid w:val="002C380B"/>
    <w:rsid w:val="002D1104"/>
    <w:rsid w:val="002D6332"/>
    <w:rsid w:val="002D7A1C"/>
    <w:rsid w:val="002D7C95"/>
    <w:rsid w:val="002E30C7"/>
    <w:rsid w:val="002E4F43"/>
    <w:rsid w:val="002F08B0"/>
    <w:rsid w:val="002F4286"/>
    <w:rsid w:val="00300DF3"/>
    <w:rsid w:val="003047DD"/>
    <w:rsid w:val="003132EE"/>
    <w:rsid w:val="00315CDC"/>
    <w:rsid w:val="00316BE4"/>
    <w:rsid w:val="00317F5D"/>
    <w:rsid w:val="00320112"/>
    <w:rsid w:val="0032173D"/>
    <w:rsid w:val="00322207"/>
    <w:rsid w:val="003279B7"/>
    <w:rsid w:val="00330EC1"/>
    <w:rsid w:val="0033388C"/>
    <w:rsid w:val="003444E2"/>
    <w:rsid w:val="00346BEE"/>
    <w:rsid w:val="00350084"/>
    <w:rsid w:val="0035032C"/>
    <w:rsid w:val="003532AC"/>
    <w:rsid w:val="00355D7D"/>
    <w:rsid w:val="00360D99"/>
    <w:rsid w:val="0036406E"/>
    <w:rsid w:val="00366BB5"/>
    <w:rsid w:val="003722B3"/>
    <w:rsid w:val="0037435F"/>
    <w:rsid w:val="00375AFE"/>
    <w:rsid w:val="0038141F"/>
    <w:rsid w:val="0038272A"/>
    <w:rsid w:val="003849F0"/>
    <w:rsid w:val="003A5483"/>
    <w:rsid w:val="003B55FB"/>
    <w:rsid w:val="003C00BF"/>
    <w:rsid w:val="003C5BCE"/>
    <w:rsid w:val="003C7B15"/>
    <w:rsid w:val="003D42C5"/>
    <w:rsid w:val="003D78AB"/>
    <w:rsid w:val="003E202E"/>
    <w:rsid w:val="003E23F2"/>
    <w:rsid w:val="003E3DD5"/>
    <w:rsid w:val="003E51C3"/>
    <w:rsid w:val="003E6336"/>
    <w:rsid w:val="003E7ED0"/>
    <w:rsid w:val="003F26B0"/>
    <w:rsid w:val="003F2AB6"/>
    <w:rsid w:val="003F4389"/>
    <w:rsid w:val="003F54DC"/>
    <w:rsid w:val="003F6442"/>
    <w:rsid w:val="0041548D"/>
    <w:rsid w:val="00416F84"/>
    <w:rsid w:val="004177B9"/>
    <w:rsid w:val="00423156"/>
    <w:rsid w:val="004247BC"/>
    <w:rsid w:val="004248E4"/>
    <w:rsid w:val="0042497F"/>
    <w:rsid w:val="0042621D"/>
    <w:rsid w:val="00427100"/>
    <w:rsid w:val="00434064"/>
    <w:rsid w:val="0043658C"/>
    <w:rsid w:val="00436CDF"/>
    <w:rsid w:val="00440366"/>
    <w:rsid w:val="00442E9E"/>
    <w:rsid w:val="0044320E"/>
    <w:rsid w:val="004506FE"/>
    <w:rsid w:val="00453C99"/>
    <w:rsid w:val="00457813"/>
    <w:rsid w:val="00470810"/>
    <w:rsid w:val="00470C92"/>
    <w:rsid w:val="0047115F"/>
    <w:rsid w:val="00476294"/>
    <w:rsid w:val="00481B71"/>
    <w:rsid w:val="00482CAA"/>
    <w:rsid w:val="00495DE8"/>
    <w:rsid w:val="00496E4F"/>
    <w:rsid w:val="004A0019"/>
    <w:rsid w:val="004A0544"/>
    <w:rsid w:val="004A356B"/>
    <w:rsid w:val="004B12F6"/>
    <w:rsid w:val="004B2906"/>
    <w:rsid w:val="004B3D8E"/>
    <w:rsid w:val="004B3FE2"/>
    <w:rsid w:val="004B5974"/>
    <w:rsid w:val="004C01CE"/>
    <w:rsid w:val="004C09C2"/>
    <w:rsid w:val="004C119D"/>
    <w:rsid w:val="004C2E46"/>
    <w:rsid w:val="004D6588"/>
    <w:rsid w:val="004E0362"/>
    <w:rsid w:val="004E1D14"/>
    <w:rsid w:val="004E6327"/>
    <w:rsid w:val="004E6C43"/>
    <w:rsid w:val="004E7E02"/>
    <w:rsid w:val="004F02C4"/>
    <w:rsid w:val="004F2115"/>
    <w:rsid w:val="004F3BF9"/>
    <w:rsid w:val="00500D16"/>
    <w:rsid w:val="00504DDE"/>
    <w:rsid w:val="005056B8"/>
    <w:rsid w:val="00505F3C"/>
    <w:rsid w:val="00514676"/>
    <w:rsid w:val="00514E81"/>
    <w:rsid w:val="00521DB5"/>
    <w:rsid w:val="00522CA0"/>
    <w:rsid w:val="005230AA"/>
    <w:rsid w:val="005257A6"/>
    <w:rsid w:val="005270CE"/>
    <w:rsid w:val="00531D2C"/>
    <w:rsid w:val="00532704"/>
    <w:rsid w:val="00535158"/>
    <w:rsid w:val="00535E2A"/>
    <w:rsid w:val="00537E34"/>
    <w:rsid w:val="00543F6F"/>
    <w:rsid w:val="005453C9"/>
    <w:rsid w:val="00545808"/>
    <w:rsid w:val="00545E3C"/>
    <w:rsid w:val="00551907"/>
    <w:rsid w:val="005528D9"/>
    <w:rsid w:val="00557082"/>
    <w:rsid w:val="0056310D"/>
    <w:rsid w:val="005660BE"/>
    <w:rsid w:val="005746AE"/>
    <w:rsid w:val="00577DAE"/>
    <w:rsid w:val="00584043"/>
    <w:rsid w:val="005842D8"/>
    <w:rsid w:val="00587236"/>
    <w:rsid w:val="005875A3"/>
    <w:rsid w:val="00590DDA"/>
    <w:rsid w:val="00591ED7"/>
    <w:rsid w:val="005926B7"/>
    <w:rsid w:val="00592F2A"/>
    <w:rsid w:val="005936EF"/>
    <w:rsid w:val="005955F1"/>
    <w:rsid w:val="00596999"/>
    <w:rsid w:val="005A2DD2"/>
    <w:rsid w:val="005A3E91"/>
    <w:rsid w:val="005A3F2C"/>
    <w:rsid w:val="005A4D22"/>
    <w:rsid w:val="005A4ED7"/>
    <w:rsid w:val="005C32CE"/>
    <w:rsid w:val="005C65F2"/>
    <w:rsid w:val="005D248E"/>
    <w:rsid w:val="005D7117"/>
    <w:rsid w:val="005E04D0"/>
    <w:rsid w:val="005E4A32"/>
    <w:rsid w:val="005E5806"/>
    <w:rsid w:val="005E6DD2"/>
    <w:rsid w:val="005E7535"/>
    <w:rsid w:val="005F4D50"/>
    <w:rsid w:val="00602D92"/>
    <w:rsid w:val="006030C6"/>
    <w:rsid w:val="00603E83"/>
    <w:rsid w:val="00603F4F"/>
    <w:rsid w:val="00604038"/>
    <w:rsid w:val="006259E0"/>
    <w:rsid w:val="0062628F"/>
    <w:rsid w:val="00627880"/>
    <w:rsid w:val="00630238"/>
    <w:rsid w:val="00630A33"/>
    <w:rsid w:val="006316CF"/>
    <w:rsid w:val="00637020"/>
    <w:rsid w:val="00637919"/>
    <w:rsid w:val="00643D47"/>
    <w:rsid w:val="006516F2"/>
    <w:rsid w:val="0065273C"/>
    <w:rsid w:val="0066094A"/>
    <w:rsid w:val="0066112C"/>
    <w:rsid w:val="00673142"/>
    <w:rsid w:val="006805A5"/>
    <w:rsid w:val="0068112F"/>
    <w:rsid w:val="006837E8"/>
    <w:rsid w:val="00690439"/>
    <w:rsid w:val="00696851"/>
    <w:rsid w:val="006B7A09"/>
    <w:rsid w:val="006B7AD3"/>
    <w:rsid w:val="006C0C17"/>
    <w:rsid w:val="006C5237"/>
    <w:rsid w:val="006C5D3B"/>
    <w:rsid w:val="006C61BB"/>
    <w:rsid w:val="006C7429"/>
    <w:rsid w:val="006D4ED7"/>
    <w:rsid w:val="006E078F"/>
    <w:rsid w:val="006E700F"/>
    <w:rsid w:val="006F2519"/>
    <w:rsid w:val="006F3952"/>
    <w:rsid w:val="006F3F7B"/>
    <w:rsid w:val="006F651F"/>
    <w:rsid w:val="006F7EFA"/>
    <w:rsid w:val="00707864"/>
    <w:rsid w:val="00711484"/>
    <w:rsid w:val="007128DA"/>
    <w:rsid w:val="0071397D"/>
    <w:rsid w:val="00716A5E"/>
    <w:rsid w:val="00720511"/>
    <w:rsid w:val="007244ED"/>
    <w:rsid w:val="00725FA8"/>
    <w:rsid w:val="0073717C"/>
    <w:rsid w:val="007400EA"/>
    <w:rsid w:val="00740E0F"/>
    <w:rsid w:val="00744A23"/>
    <w:rsid w:val="007510E4"/>
    <w:rsid w:val="00752660"/>
    <w:rsid w:val="007560B9"/>
    <w:rsid w:val="007562B2"/>
    <w:rsid w:val="00756B89"/>
    <w:rsid w:val="00763332"/>
    <w:rsid w:val="00771080"/>
    <w:rsid w:val="0077540C"/>
    <w:rsid w:val="00781645"/>
    <w:rsid w:val="00791BE2"/>
    <w:rsid w:val="00793AA9"/>
    <w:rsid w:val="00793C8E"/>
    <w:rsid w:val="007950FE"/>
    <w:rsid w:val="00796F29"/>
    <w:rsid w:val="007B5C9A"/>
    <w:rsid w:val="007C100C"/>
    <w:rsid w:val="007C1A65"/>
    <w:rsid w:val="007C2229"/>
    <w:rsid w:val="007C2285"/>
    <w:rsid w:val="007C4389"/>
    <w:rsid w:val="007C489B"/>
    <w:rsid w:val="007C7187"/>
    <w:rsid w:val="007C7F1A"/>
    <w:rsid w:val="007D04C2"/>
    <w:rsid w:val="007D3C28"/>
    <w:rsid w:val="007D5B40"/>
    <w:rsid w:val="007E156D"/>
    <w:rsid w:val="007E4548"/>
    <w:rsid w:val="007E739C"/>
    <w:rsid w:val="007F632D"/>
    <w:rsid w:val="007F662B"/>
    <w:rsid w:val="007F693D"/>
    <w:rsid w:val="007F6A39"/>
    <w:rsid w:val="00801669"/>
    <w:rsid w:val="008034DF"/>
    <w:rsid w:val="008056BB"/>
    <w:rsid w:val="00810894"/>
    <w:rsid w:val="00810AF1"/>
    <w:rsid w:val="00812286"/>
    <w:rsid w:val="00813212"/>
    <w:rsid w:val="008256EC"/>
    <w:rsid w:val="00825959"/>
    <w:rsid w:val="0083320A"/>
    <w:rsid w:val="00834FFE"/>
    <w:rsid w:val="00836163"/>
    <w:rsid w:val="00841D50"/>
    <w:rsid w:val="0084613F"/>
    <w:rsid w:val="00846951"/>
    <w:rsid w:val="0085008C"/>
    <w:rsid w:val="00854EB6"/>
    <w:rsid w:val="008578AF"/>
    <w:rsid w:val="008609B1"/>
    <w:rsid w:val="0086683F"/>
    <w:rsid w:val="00867864"/>
    <w:rsid w:val="00870227"/>
    <w:rsid w:val="00882B68"/>
    <w:rsid w:val="008830A7"/>
    <w:rsid w:val="00884595"/>
    <w:rsid w:val="008848B6"/>
    <w:rsid w:val="0088727A"/>
    <w:rsid w:val="008927B0"/>
    <w:rsid w:val="00895B41"/>
    <w:rsid w:val="008A06C0"/>
    <w:rsid w:val="008A297A"/>
    <w:rsid w:val="008A297D"/>
    <w:rsid w:val="008A3EE5"/>
    <w:rsid w:val="008B0AF7"/>
    <w:rsid w:val="008B5C39"/>
    <w:rsid w:val="008C12BB"/>
    <w:rsid w:val="008C2567"/>
    <w:rsid w:val="008C3086"/>
    <w:rsid w:val="008C3DF1"/>
    <w:rsid w:val="008C67B6"/>
    <w:rsid w:val="008D2CD8"/>
    <w:rsid w:val="008E1952"/>
    <w:rsid w:val="008E4E08"/>
    <w:rsid w:val="008F09D2"/>
    <w:rsid w:val="008F1428"/>
    <w:rsid w:val="008F1E2F"/>
    <w:rsid w:val="008F2D9C"/>
    <w:rsid w:val="008F3359"/>
    <w:rsid w:val="008F4C0E"/>
    <w:rsid w:val="008F6BF3"/>
    <w:rsid w:val="008F7C65"/>
    <w:rsid w:val="00902791"/>
    <w:rsid w:val="00902FC3"/>
    <w:rsid w:val="00907249"/>
    <w:rsid w:val="00911DBD"/>
    <w:rsid w:val="00912577"/>
    <w:rsid w:val="009134FE"/>
    <w:rsid w:val="009137BE"/>
    <w:rsid w:val="00920A0E"/>
    <w:rsid w:val="009316BA"/>
    <w:rsid w:val="009357D3"/>
    <w:rsid w:val="00937329"/>
    <w:rsid w:val="009423D6"/>
    <w:rsid w:val="00955B23"/>
    <w:rsid w:val="00956B05"/>
    <w:rsid w:val="00957B78"/>
    <w:rsid w:val="00973C6A"/>
    <w:rsid w:val="00974B94"/>
    <w:rsid w:val="00977AE9"/>
    <w:rsid w:val="00977B95"/>
    <w:rsid w:val="00985E04"/>
    <w:rsid w:val="009865A9"/>
    <w:rsid w:val="00990CA7"/>
    <w:rsid w:val="00991459"/>
    <w:rsid w:val="009924F1"/>
    <w:rsid w:val="009932F7"/>
    <w:rsid w:val="00994084"/>
    <w:rsid w:val="00994B78"/>
    <w:rsid w:val="00997C0E"/>
    <w:rsid w:val="00997F6F"/>
    <w:rsid w:val="009A1B22"/>
    <w:rsid w:val="009A4C60"/>
    <w:rsid w:val="009B03E7"/>
    <w:rsid w:val="009C26EB"/>
    <w:rsid w:val="009C3F25"/>
    <w:rsid w:val="009C6339"/>
    <w:rsid w:val="009C7C31"/>
    <w:rsid w:val="009D1914"/>
    <w:rsid w:val="009D2559"/>
    <w:rsid w:val="009D2C85"/>
    <w:rsid w:val="009D66DE"/>
    <w:rsid w:val="009E0933"/>
    <w:rsid w:val="009E56C9"/>
    <w:rsid w:val="009E6002"/>
    <w:rsid w:val="009E6AFA"/>
    <w:rsid w:val="009F10A6"/>
    <w:rsid w:val="009F434B"/>
    <w:rsid w:val="009F7868"/>
    <w:rsid w:val="00A058A1"/>
    <w:rsid w:val="00A13901"/>
    <w:rsid w:val="00A177C3"/>
    <w:rsid w:val="00A33D4E"/>
    <w:rsid w:val="00A366BA"/>
    <w:rsid w:val="00A40DE9"/>
    <w:rsid w:val="00A44BB4"/>
    <w:rsid w:val="00A5086D"/>
    <w:rsid w:val="00A51887"/>
    <w:rsid w:val="00A57F7C"/>
    <w:rsid w:val="00A610EF"/>
    <w:rsid w:val="00A62109"/>
    <w:rsid w:val="00A7169A"/>
    <w:rsid w:val="00A73FDD"/>
    <w:rsid w:val="00A83CE0"/>
    <w:rsid w:val="00A877E6"/>
    <w:rsid w:val="00A906ED"/>
    <w:rsid w:val="00A90993"/>
    <w:rsid w:val="00A9129A"/>
    <w:rsid w:val="00A929AC"/>
    <w:rsid w:val="00A9336A"/>
    <w:rsid w:val="00A94ED8"/>
    <w:rsid w:val="00AA06EB"/>
    <w:rsid w:val="00AA0CA8"/>
    <w:rsid w:val="00AA1C9A"/>
    <w:rsid w:val="00AA4A82"/>
    <w:rsid w:val="00AA53DD"/>
    <w:rsid w:val="00AA612C"/>
    <w:rsid w:val="00AB1638"/>
    <w:rsid w:val="00AB3742"/>
    <w:rsid w:val="00AB3A2C"/>
    <w:rsid w:val="00AC2A84"/>
    <w:rsid w:val="00AC35E6"/>
    <w:rsid w:val="00AD03AA"/>
    <w:rsid w:val="00AD1802"/>
    <w:rsid w:val="00AD1BBE"/>
    <w:rsid w:val="00AD29D6"/>
    <w:rsid w:val="00AD69EC"/>
    <w:rsid w:val="00AE070A"/>
    <w:rsid w:val="00AE4494"/>
    <w:rsid w:val="00AF0AD8"/>
    <w:rsid w:val="00AF7292"/>
    <w:rsid w:val="00AF7C1A"/>
    <w:rsid w:val="00B002FA"/>
    <w:rsid w:val="00B102FE"/>
    <w:rsid w:val="00B13460"/>
    <w:rsid w:val="00B13F91"/>
    <w:rsid w:val="00B14CBB"/>
    <w:rsid w:val="00B14F6F"/>
    <w:rsid w:val="00B15D5A"/>
    <w:rsid w:val="00B20189"/>
    <w:rsid w:val="00B20458"/>
    <w:rsid w:val="00B25D91"/>
    <w:rsid w:val="00B27818"/>
    <w:rsid w:val="00B30A1C"/>
    <w:rsid w:val="00B31831"/>
    <w:rsid w:val="00B32579"/>
    <w:rsid w:val="00B33B8B"/>
    <w:rsid w:val="00B36732"/>
    <w:rsid w:val="00B44F14"/>
    <w:rsid w:val="00B54D2E"/>
    <w:rsid w:val="00B54DCC"/>
    <w:rsid w:val="00B60022"/>
    <w:rsid w:val="00B624D8"/>
    <w:rsid w:val="00B67523"/>
    <w:rsid w:val="00B728B5"/>
    <w:rsid w:val="00B81E62"/>
    <w:rsid w:val="00B85DE9"/>
    <w:rsid w:val="00B86B7E"/>
    <w:rsid w:val="00B91359"/>
    <w:rsid w:val="00B913CE"/>
    <w:rsid w:val="00BA135C"/>
    <w:rsid w:val="00BA33E1"/>
    <w:rsid w:val="00BA42F6"/>
    <w:rsid w:val="00BA7A5C"/>
    <w:rsid w:val="00BB1337"/>
    <w:rsid w:val="00BB2203"/>
    <w:rsid w:val="00BB38A3"/>
    <w:rsid w:val="00BB7105"/>
    <w:rsid w:val="00BC23F0"/>
    <w:rsid w:val="00BC4462"/>
    <w:rsid w:val="00BC5704"/>
    <w:rsid w:val="00BC7695"/>
    <w:rsid w:val="00BD113A"/>
    <w:rsid w:val="00BD5CD6"/>
    <w:rsid w:val="00BE027B"/>
    <w:rsid w:val="00BE0585"/>
    <w:rsid w:val="00BE087A"/>
    <w:rsid w:val="00BE1DF3"/>
    <w:rsid w:val="00BE512D"/>
    <w:rsid w:val="00BE6214"/>
    <w:rsid w:val="00BE7043"/>
    <w:rsid w:val="00BF1A90"/>
    <w:rsid w:val="00C00235"/>
    <w:rsid w:val="00C05CD7"/>
    <w:rsid w:val="00C064FF"/>
    <w:rsid w:val="00C10402"/>
    <w:rsid w:val="00C12C72"/>
    <w:rsid w:val="00C2450F"/>
    <w:rsid w:val="00C2487F"/>
    <w:rsid w:val="00C25285"/>
    <w:rsid w:val="00C30A0D"/>
    <w:rsid w:val="00C34A2D"/>
    <w:rsid w:val="00C34E43"/>
    <w:rsid w:val="00C3619C"/>
    <w:rsid w:val="00C3695A"/>
    <w:rsid w:val="00C40981"/>
    <w:rsid w:val="00C46D3A"/>
    <w:rsid w:val="00C52E95"/>
    <w:rsid w:val="00C53300"/>
    <w:rsid w:val="00C53500"/>
    <w:rsid w:val="00C53B4F"/>
    <w:rsid w:val="00C5427A"/>
    <w:rsid w:val="00C55322"/>
    <w:rsid w:val="00C55857"/>
    <w:rsid w:val="00C6096E"/>
    <w:rsid w:val="00C62E62"/>
    <w:rsid w:val="00C64317"/>
    <w:rsid w:val="00C70FF5"/>
    <w:rsid w:val="00C722DB"/>
    <w:rsid w:val="00C73313"/>
    <w:rsid w:val="00C73CAF"/>
    <w:rsid w:val="00C75FCB"/>
    <w:rsid w:val="00C76570"/>
    <w:rsid w:val="00C84557"/>
    <w:rsid w:val="00C91B87"/>
    <w:rsid w:val="00C920E4"/>
    <w:rsid w:val="00C974CE"/>
    <w:rsid w:val="00C979DA"/>
    <w:rsid w:val="00CB30B3"/>
    <w:rsid w:val="00CC0F44"/>
    <w:rsid w:val="00CD1039"/>
    <w:rsid w:val="00CE0729"/>
    <w:rsid w:val="00CE32B4"/>
    <w:rsid w:val="00CE43CA"/>
    <w:rsid w:val="00CF256A"/>
    <w:rsid w:val="00CF4900"/>
    <w:rsid w:val="00CF7F54"/>
    <w:rsid w:val="00D0071A"/>
    <w:rsid w:val="00D01CE5"/>
    <w:rsid w:val="00D04634"/>
    <w:rsid w:val="00D06E68"/>
    <w:rsid w:val="00D07D6A"/>
    <w:rsid w:val="00D12CA8"/>
    <w:rsid w:val="00D1496A"/>
    <w:rsid w:val="00D23A48"/>
    <w:rsid w:val="00D242B0"/>
    <w:rsid w:val="00D26092"/>
    <w:rsid w:val="00D42910"/>
    <w:rsid w:val="00D45DD7"/>
    <w:rsid w:val="00D51F9F"/>
    <w:rsid w:val="00D63E5B"/>
    <w:rsid w:val="00D644CA"/>
    <w:rsid w:val="00D70D76"/>
    <w:rsid w:val="00D728A8"/>
    <w:rsid w:val="00D77121"/>
    <w:rsid w:val="00D813B6"/>
    <w:rsid w:val="00D83014"/>
    <w:rsid w:val="00D87476"/>
    <w:rsid w:val="00D92C9D"/>
    <w:rsid w:val="00D94279"/>
    <w:rsid w:val="00D97E87"/>
    <w:rsid w:val="00DA0A56"/>
    <w:rsid w:val="00DA2221"/>
    <w:rsid w:val="00DA78DA"/>
    <w:rsid w:val="00DB7F36"/>
    <w:rsid w:val="00DB7FB6"/>
    <w:rsid w:val="00DC49D3"/>
    <w:rsid w:val="00DD3601"/>
    <w:rsid w:val="00DD373A"/>
    <w:rsid w:val="00DD7480"/>
    <w:rsid w:val="00DE0471"/>
    <w:rsid w:val="00DE0627"/>
    <w:rsid w:val="00DE39ED"/>
    <w:rsid w:val="00DF35E7"/>
    <w:rsid w:val="00DF69D1"/>
    <w:rsid w:val="00E0155D"/>
    <w:rsid w:val="00E02B82"/>
    <w:rsid w:val="00E044F8"/>
    <w:rsid w:val="00E04D69"/>
    <w:rsid w:val="00E050B4"/>
    <w:rsid w:val="00E06BAA"/>
    <w:rsid w:val="00E10F2B"/>
    <w:rsid w:val="00E11F52"/>
    <w:rsid w:val="00E13203"/>
    <w:rsid w:val="00E22852"/>
    <w:rsid w:val="00E23DED"/>
    <w:rsid w:val="00E25316"/>
    <w:rsid w:val="00E31172"/>
    <w:rsid w:val="00E32B44"/>
    <w:rsid w:val="00E33FC5"/>
    <w:rsid w:val="00E4348F"/>
    <w:rsid w:val="00E43BA7"/>
    <w:rsid w:val="00E50BC7"/>
    <w:rsid w:val="00E52E9B"/>
    <w:rsid w:val="00E54BA1"/>
    <w:rsid w:val="00E56B25"/>
    <w:rsid w:val="00E57366"/>
    <w:rsid w:val="00E6055E"/>
    <w:rsid w:val="00E62BCD"/>
    <w:rsid w:val="00E63CC0"/>
    <w:rsid w:val="00E70AF3"/>
    <w:rsid w:val="00E75011"/>
    <w:rsid w:val="00E7709E"/>
    <w:rsid w:val="00E773B1"/>
    <w:rsid w:val="00E776A9"/>
    <w:rsid w:val="00E77C2F"/>
    <w:rsid w:val="00E8019A"/>
    <w:rsid w:val="00E80487"/>
    <w:rsid w:val="00E82A10"/>
    <w:rsid w:val="00E84E7F"/>
    <w:rsid w:val="00E87331"/>
    <w:rsid w:val="00E9241E"/>
    <w:rsid w:val="00E92AA8"/>
    <w:rsid w:val="00E9331E"/>
    <w:rsid w:val="00EB013E"/>
    <w:rsid w:val="00EB06B6"/>
    <w:rsid w:val="00EB06EB"/>
    <w:rsid w:val="00EC3030"/>
    <w:rsid w:val="00EC34E0"/>
    <w:rsid w:val="00EC3CC4"/>
    <w:rsid w:val="00EC434B"/>
    <w:rsid w:val="00EC55CB"/>
    <w:rsid w:val="00ED213E"/>
    <w:rsid w:val="00ED555E"/>
    <w:rsid w:val="00EE40E3"/>
    <w:rsid w:val="00EE5B9A"/>
    <w:rsid w:val="00EE6487"/>
    <w:rsid w:val="00EE6DA0"/>
    <w:rsid w:val="00EF099A"/>
    <w:rsid w:val="00EF47CB"/>
    <w:rsid w:val="00F11B59"/>
    <w:rsid w:val="00F16B51"/>
    <w:rsid w:val="00F202CA"/>
    <w:rsid w:val="00F2072B"/>
    <w:rsid w:val="00F253FE"/>
    <w:rsid w:val="00F308D5"/>
    <w:rsid w:val="00F35B95"/>
    <w:rsid w:val="00F404B8"/>
    <w:rsid w:val="00F4174C"/>
    <w:rsid w:val="00F419B9"/>
    <w:rsid w:val="00F4328B"/>
    <w:rsid w:val="00F4474B"/>
    <w:rsid w:val="00F462B6"/>
    <w:rsid w:val="00F61466"/>
    <w:rsid w:val="00F63FB3"/>
    <w:rsid w:val="00F647BC"/>
    <w:rsid w:val="00F64D06"/>
    <w:rsid w:val="00F74A4E"/>
    <w:rsid w:val="00F80FAF"/>
    <w:rsid w:val="00F869BC"/>
    <w:rsid w:val="00F90A11"/>
    <w:rsid w:val="00F95354"/>
    <w:rsid w:val="00F9568A"/>
    <w:rsid w:val="00FA0AAF"/>
    <w:rsid w:val="00FA4FFB"/>
    <w:rsid w:val="00FB6F8B"/>
    <w:rsid w:val="00FC13A6"/>
    <w:rsid w:val="00FD17DE"/>
    <w:rsid w:val="00FD6D17"/>
    <w:rsid w:val="00FE10B5"/>
    <w:rsid w:val="00FE5E2E"/>
    <w:rsid w:val="00FF2815"/>
    <w:rsid w:val="00FF7CCF"/>
    <w:rsid w:val="00FF7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4E98E"/>
  <w15:chartTrackingRefBased/>
  <w15:docId w15:val="{77F39E3D-CA74-4280-A5E9-D99416FD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428"/>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5"/>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E050B4"/>
    <w:pPr>
      <w:keepNext/>
      <w:keepLines/>
      <w:widowControl/>
      <w:numPr>
        <w:numId w:val="9"/>
      </w:numPr>
      <w:autoSpaceDE/>
      <w:autoSpaceDN/>
      <w:spacing w:before="40" w:line="360" w:lineRule="auto"/>
      <w:ind w:left="567"/>
      <w:jc w:val="both"/>
      <w:outlineLvl w:val="1"/>
    </w:pPr>
    <w:rPr>
      <w:rFonts w:ascii="Arial" w:eastAsiaTheme="majorEastAsia" w:hAnsi="Arial" w:cs="Arial"/>
      <w:b/>
      <w:shd w:val="clear" w:color="auto" w:fill="FFFFFF"/>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E050B4"/>
    <w:rPr>
      <w:rFonts w:ascii="Arial" w:eastAsiaTheme="majorEastAsia" w:hAnsi="Arial" w:cs="Arial"/>
      <w:b/>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6"/>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 w:type="paragraph" w:customStyle="1" w:styleId="ParaAttribute0">
    <w:name w:val="ParaAttribute0"/>
    <w:uiPriority w:val="99"/>
    <w:rsid w:val="002623BC"/>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2623BC"/>
    <w:rPr>
      <w:rFonts w:ascii="Times New Roman" w:eastAsia="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efensoriaseguros.co@bbvaseguros.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efensoriaseguros.co@bbvaseguros.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90</Pages>
  <Words>24088</Words>
  <Characters>132488</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37</cp:revision>
  <cp:lastPrinted>2025-03-07T19:20:00Z</cp:lastPrinted>
  <dcterms:created xsi:type="dcterms:W3CDTF">2025-03-07T03:46:00Z</dcterms:created>
  <dcterms:modified xsi:type="dcterms:W3CDTF">2025-03-07T19:22:00Z</dcterms:modified>
</cp:coreProperties>
</file>