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A468C" w14:textId="77777777" w:rsidR="00777246" w:rsidRPr="002F3B6B" w:rsidRDefault="00777246" w:rsidP="000821CE">
      <w:pPr>
        <w:spacing w:after="0" w:line="312" w:lineRule="auto"/>
        <w:jc w:val="both"/>
        <w:rPr>
          <w:rFonts w:ascii="Arial" w:hAnsi="Arial" w:cs="Arial"/>
        </w:rPr>
      </w:pPr>
      <w:bookmarkStart w:id="0" w:name="_Hlk111204256"/>
      <w:bookmarkStart w:id="1" w:name="_Hlk111056345"/>
    </w:p>
    <w:p w14:paraId="218EA74E" w14:textId="66814BEA" w:rsidR="0051190D" w:rsidRPr="002F3B6B" w:rsidRDefault="0051190D" w:rsidP="000821CE">
      <w:pPr>
        <w:spacing w:after="0" w:line="312" w:lineRule="auto"/>
        <w:jc w:val="both"/>
        <w:rPr>
          <w:rFonts w:ascii="Arial" w:hAnsi="Arial" w:cs="Arial"/>
        </w:rPr>
      </w:pPr>
      <w:r w:rsidRPr="002F3B6B">
        <w:rPr>
          <w:rFonts w:ascii="Arial" w:hAnsi="Arial" w:cs="Arial"/>
        </w:rPr>
        <w:t>Señores</w:t>
      </w:r>
    </w:p>
    <w:p w14:paraId="78B50EE2" w14:textId="3EE56BCF" w:rsidR="0051190D" w:rsidRPr="002F3B6B" w:rsidRDefault="0051190D" w:rsidP="000821CE">
      <w:pPr>
        <w:spacing w:after="0" w:line="312" w:lineRule="auto"/>
        <w:jc w:val="both"/>
        <w:rPr>
          <w:rFonts w:ascii="Arial" w:hAnsi="Arial" w:cs="Arial"/>
          <w:b/>
          <w:bCs/>
        </w:rPr>
      </w:pPr>
      <w:r w:rsidRPr="002F3B6B">
        <w:rPr>
          <w:rFonts w:ascii="Arial" w:hAnsi="Arial" w:cs="Arial"/>
          <w:b/>
          <w:bCs/>
        </w:rPr>
        <w:t xml:space="preserve">JUZGADO </w:t>
      </w:r>
      <w:r w:rsidR="00A61BBF" w:rsidRPr="002F3B6B">
        <w:rPr>
          <w:rFonts w:ascii="Arial" w:hAnsi="Arial" w:cs="Arial"/>
          <w:b/>
          <w:bCs/>
        </w:rPr>
        <w:t>CATORCE</w:t>
      </w:r>
      <w:r w:rsidRPr="002F3B6B">
        <w:rPr>
          <w:rFonts w:ascii="Arial" w:hAnsi="Arial" w:cs="Arial"/>
          <w:b/>
          <w:bCs/>
        </w:rPr>
        <w:t xml:space="preserve"> (</w:t>
      </w:r>
      <w:r w:rsidR="006B163A" w:rsidRPr="002F3B6B">
        <w:rPr>
          <w:rFonts w:ascii="Arial" w:hAnsi="Arial" w:cs="Arial"/>
          <w:b/>
          <w:bCs/>
        </w:rPr>
        <w:t>1</w:t>
      </w:r>
      <w:r w:rsidRPr="002F3B6B">
        <w:rPr>
          <w:rFonts w:ascii="Arial" w:hAnsi="Arial" w:cs="Arial"/>
          <w:b/>
          <w:bCs/>
        </w:rPr>
        <w:t xml:space="preserve">4°) ADMINISTRATIVO DEL CIRCUITO DE </w:t>
      </w:r>
      <w:r w:rsidR="006B163A" w:rsidRPr="002F3B6B">
        <w:rPr>
          <w:rFonts w:ascii="Arial" w:hAnsi="Arial" w:cs="Arial"/>
          <w:b/>
          <w:bCs/>
        </w:rPr>
        <w:t>CALI</w:t>
      </w:r>
      <w:r w:rsidRPr="002F3B6B">
        <w:rPr>
          <w:rFonts w:ascii="Arial" w:hAnsi="Arial" w:cs="Arial"/>
          <w:b/>
          <w:bCs/>
        </w:rPr>
        <w:t xml:space="preserve"> (V)</w:t>
      </w:r>
    </w:p>
    <w:p w14:paraId="542EDA5A" w14:textId="6EA36297" w:rsidR="00A61BBF" w:rsidRPr="002F3B6B" w:rsidRDefault="00A61BBF" w:rsidP="000821CE">
      <w:pPr>
        <w:pStyle w:val="Sinespaciado"/>
        <w:spacing w:line="276" w:lineRule="auto"/>
        <w:ind w:left="0" w:firstLine="0"/>
        <w:rPr>
          <w:rFonts w:ascii="Arial" w:hAnsi="Arial" w:cs="Arial"/>
        </w:rPr>
      </w:pPr>
      <w:hyperlink r:id="rId8" w:history="1">
        <w:r w:rsidRPr="002F3B6B">
          <w:rPr>
            <w:rStyle w:val="Hipervnculo"/>
            <w:rFonts w:ascii="Arial" w:hAnsi="Arial" w:cs="Arial"/>
          </w:rPr>
          <w:t>of02admcali@cendoj.ramajudicial.gov.co</w:t>
        </w:r>
      </w:hyperlink>
      <w:r w:rsidRPr="002F3B6B">
        <w:rPr>
          <w:rFonts w:ascii="Arial" w:hAnsi="Arial" w:cs="Arial"/>
        </w:rPr>
        <w:t xml:space="preserve"> / </w:t>
      </w:r>
      <w:hyperlink r:id="rId9" w:history="1">
        <w:r w:rsidRPr="002F3B6B">
          <w:rPr>
            <w:rStyle w:val="Hipervnculo"/>
            <w:rFonts w:ascii="Arial" w:hAnsi="Arial" w:cs="Arial"/>
          </w:rPr>
          <w:t>adm14cali@cendoj.ramajudicial.gov.co</w:t>
        </w:r>
      </w:hyperlink>
    </w:p>
    <w:p w14:paraId="53632827" w14:textId="3FE9FD59" w:rsidR="0051190D" w:rsidRPr="002F3B6B" w:rsidRDefault="00AD3BFF" w:rsidP="000821CE">
      <w:pPr>
        <w:spacing w:after="0" w:line="312" w:lineRule="auto"/>
        <w:jc w:val="both"/>
        <w:rPr>
          <w:rFonts w:ascii="Arial" w:hAnsi="Arial" w:cs="Arial"/>
        </w:rPr>
      </w:pPr>
      <w:r w:rsidRPr="002F3B6B">
        <w:rPr>
          <w:rFonts w:ascii="Arial" w:hAnsi="Arial" w:cs="Arial"/>
        </w:rPr>
        <w:t>E.</w:t>
      </w:r>
      <w:r w:rsidR="009640D5" w:rsidRPr="002F3B6B">
        <w:rPr>
          <w:rFonts w:ascii="Arial" w:hAnsi="Arial" w:cs="Arial"/>
        </w:rPr>
        <w:tab/>
      </w:r>
      <w:r w:rsidRPr="002F3B6B">
        <w:rPr>
          <w:rFonts w:ascii="Arial" w:hAnsi="Arial" w:cs="Arial"/>
        </w:rPr>
        <w:t>S.</w:t>
      </w:r>
      <w:r w:rsidR="009640D5" w:rsidRPr="002F3B6B">
        <w:rPr>
          <w:rFonts w:ascii="Arial" w:hAnsi="Arial" w:cs="Arial"/>
        </w:rPr>
        <w:tab/>
      </w:r>
      <w:r w:rsidRPr="002F3B6B">
        <w:rPr>
          <w:rFonts w:ascii="Arial" w:hAnsi="Arial" w:cs="Arial"/>
        </w:rPr>
        <w:t>D.</w:t>
      </w:r>
    </w:p>
    <w:p w14:paraId="27A77F35" w14:textId="77777777" w:rsidR="00AD3BFF" w:rsidRPr="002F3B6B" w:rsidRDefault="00AD3BFF" w:rsidP="000821CE">
      <w:pPr>
        <w:spacing w:after="0" w:line="312" w:lineRule="auto"/>
        <w:jc w:val="both"/>
        <w:rPr>
          <w:rFonts w:ascii="Arial" w:hAnsi="Arial" w:cs="Arial"/>
          <w:b/>
          <w:bCs/>
        </w:rPr>
      </w:pPr>
    </w:p>
    <w:p w14:paraId="345606CB" w14:textId="77777777" w:rsidR="00AD3BFF" w:rsidRPr="002F3B6B" w:rsidRDefault="00AD3BFF" w:rsidP="000821CE">
      <w:pPr>
        <w:spacing w:after="0" w:line="312" w:lineRule="auto"/>
        <w:jc w:val="both"/>
        <w:rPr>
          <w:rFonts w:ascii="Arial" w:hAnsi="Arial" w:cs="Arial"/>
          <w:b/>
          <w:bCs/>
        </w:rPr>
      </w:pPr>
    </w:p>
    <w:p w14:paraId="1E0835BD" w14:textId="77777777" w:rsidR="0051190D" w:rsidRPr="002F3B6B" w:rsidRDefault="0051190D" w:rsidP="000821CE">
      <w:pPr>
        <w:spacing w:after="0" w:line="312" w:lineRule="auto"/>
        <w:jc w:val="both"/>
        <w:rPr>
          <w:rFonts w:ascii="Arial" w:hAnsi="Arial" w:cs="Arial"/>
        </w:rPr>
      </w:pPr>
      <w:r w:rsidRPr="002F3B6B">
        <w:rPr>
          <w:rFonts w:ascii="Arial" w:hAnsi="Arial" w:cs="Arial"/>
          <w:b/>
          <w:bCs/>
        </w:rPr>
        <w:t>REFERENCIA</w:t>
      </w:r>
      <w:r w:rsidRPr="002F3B6B">
        <w:rPr>
          <w:rFonts w:ascii="Arial" w:hAnsi="Arial" w:cs="Arial"/>
        </w:rPr>
        <w:t xml:space="preserve">: </w:t>
      </w:r>
      <w:r w:rsidRPr="002F3B6B">
        <w:rPr>
          <w:rFonts w:ascii="Arial" w:hAnsi="Arial" w:cs="Arial"/>
        </w:rPr>
        <w:tab/>
        <w:t xml:space="preserve"> CONTESTACIÓN DEMANDA Y LLAMAMIENTO EN GARANTÍA</w:t>
      </w:r>
    </w:p>
    <w:p w14:paraId="3C0257C5" w14:textId="77777777" w:rsidR="0051190D" w:rsidRPr="002F3B6B" w:rsidRDefault="0051190D" w:rsidP="000821CE">
      <w:pPr>
        <w:spacing w:after="0" w:line="312" w:lineRule="auto"/>
        <w:jc w:val="both"/>
        <w:rPr>
          <w:rFonts w:ascii="Arial" w:hAnsi="Arial" w:cs="Arial"/>
        </w:rPr>
      </w:pPr>
      <w:r w:rsidRPr="002F3B6B">
        <w:rPr>
          <w:rFonts w:ascii="Arial" w:hAnsi="Arial" w:cs="Arial"/>
          <w:b/>
          <w:bCs/>
        </w:rPr>
        <w:t>PROCESO</w:t>
      </w:r>
      <w:r w:rsidRPr="002F3B6B">
        <w:rPr>
          <w:rFonts w:ascii="Arial" w:hAnsi="Arial" w:cs="Arial"/>
        </w:rPr>
        <w:t>:</w:t>
      </w:r>
      <w:r w:rsidRPr="002F3B6B">
        <w:rPr>
          <w:rFonts w:ascii="Arial" w:hAnsi="Arial" w:cs="Arial"/>
        </w:rPr>
        <w:tab/>
      </w:r>
      <w:r w:rsidRPr="002F3B6B">
        <w:rPr>
          <w:rFonts w:ascii="Arial" w:hAnsi="Arial" w:cs="Arial"/>
        </w:rPr>
        <w:tab/>
        <w:t xml:space="preserve"> REPARACIÓN DIRECTA  </w:t>
      </w:r>
    </w:p>
    <w:p w14:paraId="40EDFEAD" w14:textId="47C18397" w:rsidR="0051190D" w:rsidRPr="002F3B6B" w:rsidRDefault="0051190D" w:rsidP="000821CE">
      <w:pPr>
        <w:spacing w:after="0" w:line="312" w:lineRule="auto"/>
        <w:jc w:val="both"/>
        <w:rPr>
          <w:rFonts w:ascii="Arial" w:hAnsi="Arial" w:cs="Arial"/>
        </w:rPr>
      </w:pPr>
      <w:r w:rsidRPr="002F3B6B">
        <w:rPr>
          <w:rFonts w:ascii="Arial" w:hAnsi="Arial" w:cs="Arial"/>
          <w:b/>
          <w:bCs/>
        </w:rPr>
        <w:t>RADICADO</w:t>
      </w:r>
      <w:r w:rsidRPr="002F3B6B">
        <w:rPr>
          <w:rFonts w:ascii="Arial" w:hAnsi="Arial" w:cs="Arial"/>
        </w:rPr>
        <w:t xml:space="preserve">: </w:t>
      </w:r>
      <w:r w:rsidRPr="002F3B6B">
        <w:rPr>
          <w:rFonts w:ascii="Arial" w:hAnsi="Arial" w:cs="Arial"/>
        </w:rPr>
        <w:tab/>
      </w:r>
      <w:r w:rsidRPr="002F3B6B">
        <w:rPr>
          <w:rFonts w:ascii="Arial" w:hAnsi="Arial" w:cs="Arial"/>
        </w:rPr>
        <w:tab/>
        <w:t xml:space="preserve"> </w:t>
      </w:r>
      <w:r w:rsidR="00616792" w:rsidRPr="002F3B6B">
        <w:rPr>
          <w:rFonts w:ascii="Arial" w:hAnsi="Arial" w:cs="Arial"/>
        </w:rPr>
        <w:t>76001-3333-014-</w:t>
      </w:r>
      <w:r w:rsidR="00616792" w:rsidRPr="002F3B6B">
        <w:rPr>
          <w:rFonts w:ascii="Arial" w:hAnsi="Arial" w:cs="Arial"/>
          <w:b/>
          <w:bCs/>
          <w:u w:val="single"/>
        </w:rPr>
        <w:t>2021-00028</w:t>
      </w:r>
      <w:r w:rsidR="00616792" w:rsidRPr="002F3B6B">
        <w:rPr>
          <w:rFonts w:ascii="Arial" w:hAnsi="Arial" w:cs="Arial"/>
        </w:rPr>
        <w:t>-00</w:t>
      </w:r>
    </w:p>
    <w:p w14:paraId="05501216" w14:textId="5B39147A" w:rsidR="0051190D" w:rsidRPr="002F3B6B" w:rsidRDefault="0051190D" w:rsidP="000821CE">
      <w:pPr>
        <w:spacing w:after="0" w:line="312" w:lineRule="auto"/>
        <w:jc w:val="both"/>
        <w:rPr>
          <w:rFonts w:ascii="Arial" w:hAnsi="Arial" w:cs="Arial"/>
        </w:rPr>
      </w:pPr>
      <w:r w:rsidRPr="002F3B6B">
        <w:rPr>
          <w:rFonts w:ascii="Arial" w:hAnsi="Arial" w:cs="Arial"/>
          <w:b/>
          <w:bCs/>
        </w:rPr>
        <w:t>DEMANDANTES</w:t>
      </w:r>
      <w:r w:rsidRPr="002F3B6B">
        <w:rPr>
          <w:rFonts w:ascii="Arial" w:hAnsi="Arial" w:cs="Arial"/>
        </w:rPr>
        <w:t xml:space="preserve">: </w:t>
      </w:r>
      <w:r w:rsidRPr="002F3B6B">
        <w:rPr>
          <w:rFonts w:ascii="Arial" w:hAnsi="Arial" w:cs="Arial"/>
        </w:rPr>
        <w:tab/>
        <w:t xml:space="preserve"> </w:t>
      </w:r>
      <w:r w:rsidR="00616792" w:rsidRPr="002F3B6B">
        <w:rPr>
          <w:rFonts w:ascii="Arial" w:hAnsi="Arial" w:cs="Arial"/>
        </w:rPr>
        <w:t>WILDERMAN CORREA VIVIAS</w:t>
      </w:r>
      <w:r w:rsidRPr="002F3B6B">
        <w:rPr>
          <w:rFonts w:ascii="Arial" w:hAnsi="Arial" w:cs="Arial"/>
        </w:rPr>
        <w:t xml:space="preserve"> Y OTROS</w:t>
      </w:r>
    </w:p>
    <w:p w14:paraId="6BD2844C" w14:textId="04BD09F7" w:rsidR="0051190D" w:rsidRPr="002F3B6B" w:rsidRDefault="0051190D" w:rsidP="000821CE">
      <w:pPr>
        <w:spacing w:after="0" w:line="312" w:lineRule="auto"/>
        <w:jc w:val="both"/>
        <w:rPr>
          <w:rFonts w:ascii="Arial" w:hAnsi="Arial" w:cs="Arial"/>
        </w:rPr>
      </w:pPr>
      <w:r w:rsidRPr="002F3B6B">
        <w:rPr>
          <w:rFonts w:ascii="Arial" w:hAnsi="Arial" w:cs="Arial"/>
          <w:b/>
          <w:bCs/>
        </w:rPr>
        <w:t>DEMANDADO</w:t>
      </w:r>
      <w:r w:rsidRPr="002F3B6B">
        <w:rPr>
          <w:rFonts w:ascii="Arial" w:hAnsi="Arial" w:cs="Arial"/>
        </w:rPr>
        <w:t xml:space="preserve">: </w:t>
      </w:r>
      <w:r w:rsidRPr="002F3B6B">
        <w:rPr>
          <w:rFonts w:ascii="Arial" w:hAnsi="Arial" w:cs="Arial"/>
        </w:rPr>
        <w:tab/>
        <w:t xml:space="preserve"> HOSPITAL </w:t>
      </w:r>
      <w:r w:rsidR="009640D5" w:rsidRPr="002F3B6B">
        <w:rPr>
          <w:rFonts w:ascii="Arial" w:hAnsi="Arial" w:cs="Arial"/>
        </w:rPr>
        <w:t xml:space="preserve">RAÚL OREJUELA BUENO E.S.E. DE PALMIRA </w:t>
      </w:r>
      <w:r w:rsidRPr="002F3B6B">
        <w:rPr>
          <w:rFonts w:ascii="Arial" w:hAnsi="Arial" w:cs="Arial"/>
        </w:rPr>
        <w:t>Y OTROS</w:t>
      </w:r>
    </w:p>
    <w:p w14:paraId="062A3B31" w14:textId="2B715815" w:rsidR="0051190D" w:rsidRPr="002F3B6B" w:rsidRDefault="0051190D" w:rsidP="000821CE">
      <w:pPr>
        <w:spacing w:after="0" w:line="312" w:lineRule="auto"/>
        <w:jc w:val="both"/>
        <w:rPr>
          <w:rFonts w:ascii="Arial" w:hAnsi="Arial" w:cs="Arial"/>
        </w:rPr>
      </w:pPr>
      <w:r w:rsidRPr="002F3B6B">
        <w:rPr>
          <w:rFonts w:ascii="Arial" w:hAnsi="Arial" w:cs="Arial"/>
          <w:b/>
          <w:bCs/>
        </w:rPr>
        <w:t>LLAMADO EN GTÍA</w:t>
      </w:r>
      <w:r w:rsidRPr="002F3B6B">
        <w:rPr>
          <w:rFonts w:ascii="Arial" w:hAnsi="Arial" w:cs="Arial"/>
        </w:rPr>
        <w:t xml:space="preserve">.: </w:t>
      </w:r>
      <w:bookmarkEnd w:id="0"/>
      <w:r w:rsidR="009640D5" w:rsidRPr="002F3B6B">
        <w:rPr>
          <w:rFonts w:ascii="Arial" w:hAnsi="Arial" w:cs="Arial"/>
          <w:b/>
          <w:bCs/>
        </w:rPr>
        <w:t xml:space="preserve">ASEGURADORA SOLIDARIA DE COLOMBIA E.C. </w:t>
      </w:r>
    </w:p>
    <w:p w14:paraId="1D2D89B7" w14:textId="77777777" w:rsidR="0051190D" w:rsidRPr="002F3B6B" w:rsidRDefault="0051190D" w:rsidP="000821CE">
      <w:pPr>
        <w:spacing w:after="0" w:line="312" w:lineRule="auto"/>
        <w:jc w:val="both"/>
        <w:rPr>
          <w:rFonts w:ascii="Arial" w:hAnsi="Arial" w:cs="Arial"/>
        </w:rPr>
      </w:pPr>
    </w:p>
    <w:p w14:paraId="7708ECD2" w14:textId="77777777" w:rsidR="0051190D" w:rsidRPr="002F3B6B" w:rsidRDefault="0051190D" w:rsidP="000821CE">
      <w:pPr>
        <w:spacing w:after="0" w:line="312" w:lineRule="auto"/>
        <w:jc w:val="both"/>
        <w:rPr>
          <w:rFonts w:ascii="Arial" w:hAnsi="Arial" w:cs="Arial"/>
        </w:rPr>
      </w:pPr>
    </w:p>
    <w:p w14:paraId="2C722F19" w14:textId="7935DD78" w:rsidR="0051190D" w:rsidRPr="002F3B6B" w:rsidRDefault="0051190D" w:rsidP="000821CE">
      <w:pPr>
        <w:spacing w:after="0" w:line="312" w:lineRule="auto"/>
        <w:jc w:val="both"/>
        <w:rPr>
          <w:rFonts w:ascii="Arial" w:hAnsi="Arial" w:cs="Arial"/>
        </w:rPr>
      </w:pPr>
      <w:r w:rsidRPr="002F3B6B">
        <w:rPr>
          <w:rFonts w:ascii="Arial" w:hAnsi="Arial" w:cs="Arial"/>
          <w:b/>
        </w:rPr>
        <w:t>GUSTAVO ALBERTO HERRERA ÁVILA</w:t>
      </w:r>
      <w:r w:rsidRPr="002F3B6B">
        <w:rPr>
          <w:rFonts w:ascii="Arial" w:hAnsi="Arial" w:cs="Arial"/>
          <w:bCs/>
        </w:rPr>
        <w:t>,</w:t>
      </w:r>
      <w:r w:rsidRPr="002F3B6B">
        <w:rPr>
          <w:rFonts w:ascii="Arial" w:hAnsi="Arial" w:cs="Arial"/>
          <w:b/>
        </w:rPr>
        <w:t xml:space="preserve"> </w:t>
      </w:r>
      <w:r w:rsidRPr="002F3B6B">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bookmarkStart w:id="2" w:name="_Hlk111204240"/>
      <w:r w:rsidR="00EE719C" w:rsidRPr="002F3B6B">
        <w:rPr>
          <w:rFonts w:ascii="Arial" w:hAnsi="Arial" w:cs="Arial"/>
          <w:color w:val="000000"/>
        </w:rPr>
        <w:t xml:space="preserve">apoderado especial de la compañía </w:t>
      </w:r>
      <w:r w:rsidR="00EE719C" w:rsidRPr="002F3B6B">
        <w:rPr>
          <w:rFonts w:ascii="Arial" w:hAnsi="Arial" w:cs="Arial"/>
        </w:rPr>
        <w:t xml:space="preserve">de </w:t>
      </w:r>
      <w:r w:rsidR="00EE719C" w:rsidRPr="002F3B6B">
        <w:rPr>
          <w:rStyle w:val="normaltextrun"/>
          <w:rFonts w:ascii="Arial" w:hAnsi="Arial" w:cs="Arial"/>
          <w:shd w:val="clear" w:color="auto" w:fill="FFFFFF"/>
        </w:rPr>
        <w:t xml:space="preserve">la </w:t>
      </w:r>
      <w:r w:rsidR="00EE719C" w:rsidRPr="002F3B6B">
        <w:rPr>
          <w:rStyle w:val="normaltextrun"/>
          <w:rFonts w:ascii="Arial" w:hAnsi="Arial" w:cs="Arial"/>
          <w:b/>
          <w:bCs/>
          <w:shd w:val="clear" w:color="auto" w:fill="FFFFFF"/>
        </w:rPr>
        <w:t xml:space="preserve">ASEGURADORA SOLIDARIA DE COLOMBIA ENTIDAD COOPERATIVA, </w:t>
      </w:r>
      <w:r w:rsidR="00EE719C" w:rsidRPr="002F3B6B">
        <w:rPr>
          <w:rStyle w:val="normaltextrun"/>
          <w:rFonts w:ascii="Arial" w:hAnsi="Arial" w:cs="Arial"/>
          <w:shd w:val="clear" w:color="auto" w:fill="FFFFFF"/>
        </w:rPr>
        <w:t xml:space="preserve">aseguradora dedicada a los seguros generales, organizada como cooperativa, que tiene el carácter de institución auxiliar del cooperativismo, sin ánimo de lucro, sometida a control y vigilancia de la Superintendencia Financiera de Colombia, con domicilio principal en la calle 100 No. 9 A - 45 Piso 12, de la ciudad de Bogotá D.C., identificada con el NIT. 860.524.654 – 6, representada legalmente por </w:t>
      </w:r>
      <w:r w:rsidR="00886EED" w:rsidRPr="002F3B6B">
        <w:rPr>
          <w:rStyle w:val="normaltextrun"/>
          <w:rFonts w:ascii="Arial" w:hAnsi="Arial" w:cs="Arial"/>
          <w:shd w:val="clear" w:color="auto" w:fill="FFFFFF"/>
        </w:rPr>
        <w:t>el Doctor Juan Pablo Rueda Serrano</w:t>
      </w:r>
      <w:r w:rsidR="00EE719C" w:rsidRPr="002F3B6B">
        <w:rPr>
          <w:rStyle w:val="normaltextrun"/>
          <w:rFonts w:ascii="Arial" w:hAnsi="Arial" w:cs="Arial"/>
          <w:shd w:val="clear" w:color="auto" w:fill="FFFFFF"/>
        </w:rPr>
        <w:t>, identificad</w:t>
      </w:r>
      <w:r w:rsidR="00886EED" w:rsidRPr="002F3B6B">
        <w:rPr>
          <w:rStyle w:val="normaltextrun"/>
          <w:rFonts w:ascii="Arial" w:hAnsi="Arial" w:cs="Arial"/>
          <w:shd w:val="clear" w:color="auto" w:fill="FFFFFF"/>
        </w:rPr>
        <w:t>o</w:t>
      </w:r>
      <w:r w:rsidR="00EE719C" w:rsidRPr="002F3B6B">
        <w:rPr>
          <w:rStyle w:val="normaltextrun"/>
          <w:rFonts w:ascii="Arial" w:hAnsi="Arial" w:cs="Arial"/>
          <w:shd w:val="clear" w:color="auto" w:fill="FFFFFF"/>
        </w:rPr>
        <w:t xml:space="preserve"> con la cédula de ciudadanía No. </w:t>
      </w:r>
      <w:r w:rsidR="00886EED" w:rsidRPr="002F3B6B">
        <w:rPr>
          <w:rStyle w:val="normaltextrun"/>
          <w:rFonts w:ascii="Arial" w:hAnsi="Arial" w:cs="Arial"/>
          <w:shd w:val="clear" w:color="auto" w:fill="FFFFFF"/>
        </w:rPr>
        <w:t>79.445.028</w:t>
      </w:r>
      <w:r w:rsidR="00EE719C" w:rsidRPr="002F3B6B">
        <w:rPr>
          <w:rStyle w:val="normaltextrun"/>
          <w:rFonts w:ascii="Arial" w:hAnsi="Arial" w:cs="Arial"/>
          <w:shd w:val="clear" w:color="auto" w:fill="FFFFFF"/>
        </w:rPr>
        <w:t xml:space="preserve">, conforme se acredita con el poder y certificado de existencia y representación legal adjunto. </w:t>
      </w:r>
      <w:r w:rsidRPr="002F3B6B">
        <w:rPr>
          <w:rFonts w:ascii="Arial" w:hAnsi="Arial" w:cs="Arial"/>
        </w:rPr>
        <w:t xml:space="preserve">Encontrándome dentro del término legal comedidamente procedo, en primer lugar, a </w:t>
      </w:r>
      <w:r w:rsidRPr="002F3B6B">
        <w:rPr>
          <w:rFonts w:ascii="Arial" w:hAnsi="Arial" w:cs="Arial"/>
          <w:b/>
          <w:bCs/>
          <w:u w:val="single"/>
        </w:rPr>
        <w:t>CONTESTAR LA DEMANDA</w:t>
      </w:r>
      <w:r w:rsidRPr="002F3B6B">
        <w:rPr>
          <w:rFonts w:ascii="Arial" w:hAnsi="Arial" w:cs="Arial"/>
          <w:b/>
          <w:bCs/>
        </w:rPr>
        <w:t xml:space="preserve"> </w:t>
      </w:r>
      <w:r w:rsidRPr="002F3B6B">
        <w:rPr>
          <w:rFonts w:ascii="Arial" w:hAnsi="Arial" w:cs="Arial"/>
        </w:rPr>
        <w:t xml:space="preserve">propuesta por </w:t>
      </w:r>
      <w:bookmarkStart w:id="3" w:name="_Hlk140055843"/>
      <w:bookmarkStart w:id="4" w:name="_Hlk130469042"/>
      <w:r w:rsidR="00F872F8" w:rsidRPr="002F3B6B">
        <w:rPr>
          <w:rFonts w:ascii="Arial" w:hAnsi="Arial" w:cs="Arial"/>
        </w:rPr>
        <w:t xml:space="preserve">el señor </w:t>
      </w:r>
      <w:r w:rsidR="00F872F8" w:rsidRPr="002F3B6B">
        <w:rPr>
          <w:rFonts w:ascii="Arial" w:hAnsi="Arial" w:cs="Arial"/>
          <w:lang w:val="es-ES"/>
        </w:rPr>
        <w:t xml:space="preserve">Wilderman Correa Vivas </w:t>
      </w:r>
      <w:bookmarkEnd w:id="3"/>
      <w:r w:rsidRPr="002F3B6B">
        <w:rPr>
          <w:rFonts w:ascii="Arial" w:hAnsi="Arial" w:cs="Arial"/>
        </w:rPr>
        <w:t xml:space="preserve">y otros </w:t>
      </w:r>
      <w:bookmarkEnd w:id="4"/>
      <w:r w:rsidRPr="002F3B6B">
        <w:rPr>
          <w:rFonts w:ascii="Arial" w:hAnsi="Arial" w:cs="Arial"/>
        </w:rPr>
        <w:t xml:space="preserve">y otros en contra </w:t>
      </w:r>
      <w:bookmarkStart w:id="5" w:name="_Hlk140136555"/>
      <w:r w:rsidR="00544112" w:rsidRPr="002F3B6B">
        <w:rPr>
          <w:rFonts w:ascii="Arial" w:hAnsi="Arial" w:cs="Arial"/>
        </w:rPr>
        <w:t>del Hospital Raúl Orejuela Bueno ESE de Palmira</w:t>
      </w:r>
      <w:r w:rsidRPr="002F3B6B">
        <w:rPr>
          <w:rFonts w:ascii="Arial" w:hAnsi="Arial" w:cs="Arial"/>
        </w:rPr>
        <w:t xml:space="preserve"> </w:t>
      </w:r>
      <w:bookmarkEnd w:id="5"/>
      <w:r w:rsidRPr="002F3B6B">
        <w:rPr>
          <w:rFonts w:ascii="Arial" w:hAnsi="Arial" w:cs="Arial"/>
        </w:rPr>
        <w:t xml:space="preserve">y, en segundo lugar, a </w:t>
      </w:r>
      <w:r w:rsidRPr="002F3B6B">
        <w:rPr>
          <w:rFonts w:ascii="Arial" w:hAnsi="Arial" w:cs="Arial"/>
          <w:b/>
          <w:bCs/>
          <w:u w:val="single"/>
        </w:rPr>
        <w:t xml:space="preserve">CONTESTAR EL LLAMAMIENTO EN GARANTÍA </w:t>
      </w:r>
      <w:r w:rsidRPr="002F3B6B">
        <w:rPr>
          <w:rFonts w:ascii="Arial" w:hAnsi="Arial" w:cs="Arial"/>
        </w:rPr>
        <w:t xml:space="preserve">formulado por éste último contra de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el llamamiento en garantía previamente mencionada, en los siguientes términos: </w:t>
      </w:r>
    </w:p>
    <w:p w14:paraId="3385A0D5" w14:textId="77777777" w:rsidR="0051190D" w:rsidRPr="002F3B6B" w:rsidRDefault="0051190D" w:rsidP="000821CE">
      <w:pPr>
        <w:spacing w:after="0" w:line="312" w:lineRule="auto"/>
        <w:jc w:val="both"/>
        <w:rPr>
          <w:rFonts w:ascii="Arial" w:hAnsi="Arial" w:cs="Arial"/>
        </w:rPr>
      </w:pPr>
    </w:p>
    <w:p w14:paraId="2877E18C" w14:textId="77777777" w:rsidR="0051190D" w:rsidRPr="002F3B6B" w:rsidRDefault="0051190D" w:rsidP="000821CE">
      <w:pPr>
        <w:spacing w:after="0" w:line="312" w:lineRule="auto"/>
        <w:jc w:val="both"/>
        <w:rPr>
          <w:rFonts w:ascii="Arial" w:hAnsi="Arial" w:cs="Arial"/>
        </w:rPr>
      </w:pPr>
    </w:p>
    <w:p w14:paraId="1A148D5B" w14:textId="77777777" w:rsidR="0051190D" w:rsidRPr="002F3B6B" w:rsidRDefault="0051190D" w:rsidP="000821CE">
      <w:pPr>
        <w:spacing w:after="0" w:line="312" w:lineRule="auto"/>
        <w:jc w:val="center"/>
        <w:rPr>
          <w:rFonts w:ascii="Arial" w:hAnsi="Arial" w:cs="Arial"/>
          <w:b/>
          <w:bCs/>
          <w:u w:val="single"/>
        </w:rPr>
      </w:pPr>
      <w:r w:rsidRPr="002F3B6B">
        <w:rPr>
          <w:rFonts w:ascii="Arial" w:hAnsi="Arial" w:cs="Arial"/>
          <w:b/>
          <w:bCs/>
          <w:u w:val="single"/>
        </w:rPr>
        <w:t>CAPÍTULO I. OPORTUNIDAD</w:t>
      </w:r>
    </w:p>
    <w:p w14:paraId="217F9934" w14:textId="77777777" w:rsidR="0051190D" w:rsidRPr="002F3B6B" w:rsidRDefault="0051190D" w:rsidP="000821CE">
      <w:pPr>
        <w:spacing w:after="0" w:line="312" w:lineRule="auto"/>
        <w:jc w:val="both"/>
        <w:rPr>
          <w:rFonts w:ascii="Arial" w:hAnsi="Arial" w:cs="Arial"/>
        </w:rPr>
      </w:pPr>
    </w:p>
    <w:p w14:paraId="45A9A2DF" w14:textId="599D4E80" w:rsidR="00AA2168" w:rsidRPr="002F3B6B" w:rsidRDefault="00AA2168" w:rsidP="000821CE">
      <w:pPr>
        <w:spacing w:after="0" w:line="312" w:lineRule="auto"/>
        <w:jc w:val="both"/>
        <w:rPr>
          <w:rFonts w:ascii="Arial" w:hAnsi="Arial" w:cs="Arial"/>
        </w:rPr>
      </w:pPr>
      <w:r w:rsidRPr="002F3B6B">
        <w:rPr>
          <w:rFonts w:ascii="Arial" w:hAnsi="Arial" w:cs="Arial"/>
        </w:rPr>
        <w:t xml:space="preserve">Teniendo en consideración que la notificación electrónica del Auto Interlocutorio No. </w:t>
      </w:r>
      <w:r w:rsidR="00BD360C" w:rsidRPr="002F3B6B">
        <w:rPr>
          <w:rFonts w:ascii="Arial" w:hAnsi="Arial" w:cs="Arial"/>
        </w:rPr>
        <w:t>039 del 6 de febrero de 2025</w:t>
      </w:r>
      <w:r w:rsidRPr="002F3B6B">
        <w:rPr>
          <w:rFonts w:ascii="Arial" w:hAnsi="Arial" w:cs="Arial"/>
        </w:rPr>
        <w:t xml:space="preserve"> se efectuó el día </w:t>
      </w:r>
      <w:r w:rsidR="00BD360C" w:rsidRPr="002F3B6B">
        <w:rPr>
          <w:rFonts w:ascii="Arial" w:hAnsi="Arial" w:cs="Arial"/>
        </w:rPr>
        <w:t>13 de feb</w:t>
      </w:r>
      <w:r w:rsidR="00E60E23" w:rsidRPr="002F3B6B">
        <w:rPr>
          <w:rFonts w:ascii="Arial" w:hAnsi="Arial" w:cs="Arial"/>
        </w:rPr>
        <w:t>rero</w:t>
      </w:r>
      <w:r w:rsidRPr="002F3B6B">
        <w:rPr>
          <w:rFonts w:ascii="Arial" w:hAnsi="Arial" w:cs="Arial"/>
        </w:rPr>
        <w:t xml:space="preserve"> de 2025, el conteo del término de traslado para contestar la demanda y el llamamiento en garantía inició a partir del </w:t>
      </w:r>
      <w:r w:rsidR="00E60E23" w:rsidRPr="002F3B6B">
        <w:rPr>
          <w:rFonts w:ascii="Arial" w:hAnsi="Arial" w:cs="Arial"/>
        </w:rPr>
        <w:t>14</w:t>
      </w:r>
      <w:r w:rsidRPr="002F3B6B">
        <w:rPr>
          <w:rFonts w:ascii="Arial" w:hAnsi="Arial" w:cs="Arial"/>
        </w:rPr>
        <w:t xml:space="preserve"> continuando </w:t>
      </w:r>
      <w:r w:rsidR="00CC4C9F" w:rsidRPr="002F3B6B">
        <w:rPr>
          <w:rFonts w:ascii="Arial" w:hAnsi="Arial" w:cs="Arial"/>
        </w:rPr>
        <w:t xml:space="preserve">17, 18, 19, 20, 21, </w:t>
      </w:r>
      <w:r w:rsidR="003752AD" w:rsidRPr="002F3B6B">
        <w:rPr>
          <w:rFonts w:ascii="Arial" w:hAnsi="Arial" w:cs="Arial"/>
        </w:rPr>
        <w:t xml:space="preserve">24, 25, 26, 27, 28 de febrero, 3, 4, 5, 6, 7 y </w:t>
      </w:r>
      <w:r w:rsidR="003752AD" w:rsidRPr="002F3B6B">
        <w:rPr>
          <w:rFonts w:ascii="Arial" w:hAnsi="Arial" w:cs="Arial"/>
          <w:b/>
          <w:bCs/>
          <w:u w:val="single"/>
        </w:rPr>
        <w:t>10 de marzo de 2025</w:t>
      </w:r>
      <w:r w:rsidRPr="002F3B6B">
        <w:rPr>
          <w:rStyle w:val="Refdenotaalpie"/>
          <w:rFonts w:ascii="Arial" w:hAnsi="Arial" w:cs="Arial"/>
          <w:b/>
          <w:bCs/>
          <w:u w:val="single"/>
        </w:rPr>
        <w:footnoteReference w:id="1"/>
      </w:r>
      <w:r w:rsidRPr="002F3B6B">
        <w:rPr>
          <w:rFonts w:ascii="Arial" w:hAnsi="Arial" w:cs="Arial"/>
        </w:rPr>
        <w:t xml:space="preserve"> por lo anterior se concluye que este escrito es presentado dentro del tiempo previsto para tal efecto.</w:t>
      </w:r>
    </w:p>
    <w:p w14:paraId="0488ACFE" w14:textId="77777777" w:rsidR="00777246" w:rsidRPr="002F3B6B" w:rsidRDefault="00777246" w:rsidP="000821CE">
      <w:pPr>
        <w:spacing w:after="0" w:line="312" w:lineRule="auto"/>
        <w:jc w:val="both"/>
        <w:rPr>
          <w:rFonts w:ascii="Arial" w:hAnsi="Arial" w:cs="Arial"/>
        </w:rPr>
      </w:pPr>
    </w:p>
    <w:p w14:paraId="4D42582B" w14:textId="77777777" w:rsidR="00777246" w:rsidRPr="002F3B6B" w:rsidRDefault="00777246" w:rsidP="000821CE">
      <w:pPr>
        <w:spacing w:after="0" w:line="312" w:lineRule="auto"/>
        <w:jc w:val="both"/>
        <w:rPr>
          <w:rFonts w:ascii="Arial" w:hAnsi="Arial" w:cs="Arial"/>
        </w:rPr>
      </w:pPr>
    </w:p>
    <w:p w14:paraId="735C4D78" w14:textId="77777777" w:rsidR="0051190D" w:rsidRPr="002F3B6B" w:rsidRDefault="0051190D" w:rsidP="000821CE">
      <w:pPr>
        <w:spacing w:after="0" w:line="312" w:lineRule="auto"/>
        <w:jc w:val="both"/>
        <w:rPr>
          <w:rFonts w:ascii="Arial" w:hAnsi="Arial" w:cs="Arial"/>
        </w:rPr>
      </w:pPr>
    </w:p>
    <w:p w14:paraId="3714E151" w14:textId="772E3553" w:rsidR="0051190D" w:rsidRPr="002F3B6B" w:rsidRDefault="0051190D" w:rsidP="000821CE">
      <w:pPr>
        <w:spacing w:after="0" w:line="312" w:lineRule="auto"/>
        <w:jc w:val="center"/>
        <w:rPr>
          <w:rFonts w:ascii="Arial" w:hAnsi="Arial" w:cs="Arial"/>
          <w:b/>
          <w:bCs/>
          <w:u w:val="single"/>
        </w:rPr>
      </w:pPr>
      <w:r w:rsidRPr="002F3B6B">
        <w:rPr>
          <w:rFonts w:ascii="Arial" w:hAnsi="Arial" w:cs="Arial"/>
          <w:b/>
          <w:bCs/>
          <w:u w:val="single"/>
        </w:rPr>
        <w:t>CAPÍTULO I</w:t>
      </w:r>
      <w:r w:rsidR="00DD1B38" w:rsidRPr="002F3B6B">
        <w:rPr>
          <w:rFonts w:ascii="Arial" w:hAnsi="Arial" w:cs="Arial"/>
          <w:b/>
          <w:bCs/>
          <w:u w:val="single"/>
        </w:rPr>
        <w:t>I</w:t>
      </w:r>
      <w:r w:rsidRPr="002F3B6B">
        <w:rPr>
          <w:rFonts w:ascii="Arial" w:hAnsi="Arial" w:cs="Arial"/>
          <w:b/>
          <w:bCs/>
          <w:u w:val="single"/>
        </w:rPr>
        <w:t>. CONTESTACIÓN DE LA DEMANDA</w:t>
      </w:r>
    </w:p>
    <w:p w14:paraId="3714A97B" w14:textId="77777777" w:rsidR="0051190D" w:rsidRPr="002F3B6B" w:rsidRDefault="0051190D" w:rsidP="000821CE">
      <w:pPr>
        <w:spacing w:after="0" w:line="312" w:lineRule="auto"/>
        <w:jc w:val="both"/>
        <w:rPr>
          <w:rFonts w:ascii="Arial" w:hAnsi="Arial" w:cs="Arial"/>
          <w:b/>
          <w:bCs/>
        </w:rPr>
      </w:pPr>
    </w:p>
    <w:p w14:paraId="2EB6B158" w14:textId="1D2755BF" w:rsidR="0051190D" w:rsidRPr="002F3B6B" w:rsidRDefault="0051190D" w:rsidP="000821CE">
      <w:pPr>
        <w:pStyle w:val="Prrafodelista"/>
        <w:numPr>
          <w:ilvl w:val="0"/>
          <w:numId w:val="1"/>
        </w:numPr>
        <w:spacing w:after="0" w:line="312" w:lineRule="auto"/>
        <w:ind w:left="567" w:hanging="283"/>
        <w:rPr>
          <w:rFonts w:eastAsiaTheme="minorHAnsi"/>
          <w:b/>
          <w:bCs/>
          <w:color w:val="auto"/>
          <w:u w:val="single"/>
          <w:lang w:eastAsia="en-US"/>
        </w:rPr>
      </w:pPr>
      <w:r w:rsidRPr="002F3B6B">
        <w:rPr>
          <w:rFonts w:eastAsiaTheme="minorHAnsi"/>
          <w:b/>
          <w:bCs/>
          <w:color w:val="auto"/>
          <w:u w:val="single"/>
          <w:lang w:eastAsia="en-US"/>
        </w:rPr>
        <w:t>FRENTE A LOS “HECHOS” DE LA DEMANDA</w:t>
      </w:r>
    </w:p>
    <w:p w14:paraId="31BE58C2"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 </w:t>
      </w:r>
    </w:p>
    <w:p w14:paraId="20179E64" w14:textId="04AA7781" w:rsidR="00135DB1" w:rsidRPr="002F3B6B" w:rsidRDefault="0051190D" w:rsidP="000821CE">
      <w:pPr>
        <w:spacing w:after="0" w:line="312" w:lineRule="auto"/>
        <w:jc w:val="both"/>
        <w:rPr>
          <w:rFonts w:ascii="Arial" w:hAnsi="Arial" w:cs="Arial"/>
        </w:rPr>
      </w:pPr>
      <w:r w:rsidRPr="002F3B6B">
        <w:rPr>
          <w:rFonts w:ascii="Arial" w:hAnsi="Arial" w:cs="Arial"/>
          <w:b/>
          <w:bCs/>
        </w:rPr>
        <w:t>Frente al hecho denominado “</w:t>
      </w:r>
      <w:r w:rsidR="00EB4F3A" w:rsidRPr="002F3B6B">
        <w:rPr>
          <w:rFonts w:ascii="Arial" w:hAnsi="Arial" w:cs="Arial"/>
          <w:b/>
          <w:bCs/>
        </w:rPr>
        <w:t>1.</w:t>
      </w:r>
      <w:r w:rsidRPr="002F3B6B">
        <w:rPr>
          <w:rFonts w:ascii="Arial" w:hAnsi="Arial" w:cs="Arial"/>
          <w:b/>
          <w:bCs/>
        </w:rPr>
        <w:t xml:space="preserve">”: </w:t>
      </w:r>
      <w:r w:rsidR="00135DB1" w:rsidRPr="002F3B6B">
        <w:rPr>
          <w:rFonts w:ascii="Arial" w:hAnsi="Arial" w:cs="Arial"/>
        </w:rPr>
        <w:t>En este hecho se realizan varias aseveraciones, frente a las cuales procedo a pronunciarme de la siguiente manera:</w:t>
      </w:r>
    </w:p>
    <w:p w14:paraId="2788B9D1" w14:textId="77777777" w:rsidR="00135DB1" w:rsidRPr="002F3B6B" w:rsidRDefault="00135DB1" w:rsidP="000821CE">
      <w:pPr>
        <w:spacing w:after="0" w:line="312" w:lineRule="auto"/>
        <w:jc w:val="both"/>
        <w:rPr>
          <w:rFonts w:ascii="Arial" w:hAnsi="Arial" w:cs="Arial"/>
        </w:rPr>
      </w:pPr>
    </w:p>
    <w:p w14:paraId="60A56880" w14:textId="35DA5DDD" w:rsidR="00067CDC" w:rsidRPr="002F3B6B" w:rsidRDefault="00135DB1" w:rsidP="000821CE">
      <w:pPr>
        <w:pStyle w:val="Prrafodelista"/>
        <w:numPr>
          <w:ilvl w:val="0"/>
          <w:numId w:val="21"/>
        </w:numPr>
        <w:spacing w:after="0" w:line="312" w:lineRule="auto"/>
        <w:ind w:left="284" w:hanging="284"/>
        <w:rPr>
          <w:b/>
          <w:bCs/>
        </w:rPr>
      </w:pPr>
      <w:r w:rsidRPr="002F3B6B">
        <w:t>No le consta a mi prohijada de manera directa</w:t>
      </w:r>
      <w:r w:rsidR="00D43846" w:rsidRPr="002F3B6B">
        <w:t xml:space="preserve"> que la Policía Nacional realizara un operativo en la carrera 36 con calle 9 esquina del Barrio San Jorge de Palmira Valle</w:t>
      </w:r>
      <w:r w:rsidR="00693727" w:rsidRPr="002F3B6B">
        <w:t xml:space="preserve"> toda vez que</w:t>
      </w:r>
      <w:r w:rsidR="002104FF" w:rsidRPr="002F3B6B">
        <w:t>,</w:t>
      </w:r>
      <w:r w:rsidR="00693727" w:rsidRPr="002F3B6B">
        <w:t xml:space="preserve"> se trata de circunstancias que</w:t>
      </w:r>
      <w:r w:rsidR="00267FD5" w:rsidRPr="002F3B6B">
        <w:t xml:space="preserve"> no se encuentran dentro del objeto comercial que desarrolla la compañía, máxime cuando el operativo no fue desarrollado por esta. Por lo tanto, deberá la parte actora canalizar su esfuerzo en acreditar lo aquí señalado</w:t>
      </w:r>
      <w:r w:rsidR="00067CDC" w:rsidRPr="002F3B6B">
        <w:t>.</w:t>
      </w:r>
    </w:p>
    <w:p w14:paraId="4F6DE173" w14:textId="77777777" w:rsidR="00067CDC" w:rsidRPr="002F3B6B" w:rsidRDefault="00067CDC" w:rsidP="000821CE">
      <w:pPr>
        <w:pStyle w:val="Prrafodelista"/>
        <w:spacing w:after="0" w:line="312" w:lineRule="auto"/>
        <w:ind w:left="284" w:firstLine="0"/>
        <w:rPr>
          <w:b/>
          <w:bCs/>
        </w:rPr>
      </w:pPr>
    </w:p>
    <w:p w14:paraId="76E8A0B6" w14:textId="78C84E16" w:rsidR="001F38D3" w:rsidRPr="002F3B6B" w:rsidRDefault="00E91506" w:rsidP="000821CE">
      <w:pPr>
        <w:pStyle w:val="Prrafodelista"/>
        <w:numPr>
          <w:ilvl w:val="0"/>
          <w:numId w:val="21"/>
        </w:numPr>
        <w:spacing w:after="0" w:line="312" w:lineRule="auto"/>
        <w:ind w:left="284" w:hanging="284"/>
        <w:rPr>
          <w:rStyle w:val="normaltextrun"/>
          <w:b/>
          <w:bCs/>
        </w:rPr>
      </w:pPr>
      <w:r w:rsidRPr="002F3B6B">
        <w:t xml:space="preserve">A mi prohijada no le consta de manera directa </w:t>
      </w:r>
      <w:r w:rsidR="00810A8C" w:rsidRPr="002F3B6B">
        <w:t xml:space="preserve">que el señor </w:t>
      </w:r>
      <w:r w:rsidR="0046194F" w:rsidRPr="002F3B6B">
        <w:rPr>
          <w:b/>
          <w:bCs/>
          <w:lang w:val="es-ES"/>
        </w:rPr>
        <w:t xml:space="preserve">Wilderman Correa Vivas </w:t>
      </w:r>
      <w:r w:rsidR="001F38D3" w:rsidRPr="002F3B6B">
        <w:t xml:space="preserve">para la fecha de ocurrencia del supuesto hecho, </w:t>
      </w:r>
      <w:r w:rsidR="0002762C" w:rsidRPr="002F3B6B">
        <w:t xml:space="preserve">laborara </w:t>
      </w:r>
      <w:r w:rsidR="00BA3664" w:rsidRPr="002F3B6B">
        <w:t>como ayudante en la reparación de calderas en la empresa Esrecal</w:t>
      </w:r>
      <w:r w:rsidR="001F38D3" w:rsidRPr="002F3B6B">
        <w:t xml:space="preserve">. Por lo cual, deberá la parte actora acreditar lo aquí señalado mediante los medios probatorios pertinentes y ser objeto de contradicción a favor de mi prohijada. </w:t>
      </w:r>
      <w:r w:rsidR="001F38D3" w:rsidRPr="002F3B6B">
        <w:rPr>
          <w:rStyle w:val="normaltextrun"/>
          <w:shd w:val="clear" w:color="auto" w:fill="FFFFFF"/>
        </w:rPr>
        <w:t xml:space="preserve">Máxime, cuando de acuerdo con la información que reposa en el ADRES – Administradora de los Recursos del Sistema General de Seguridad Social en Salud, el señor </w:t>
      </w:r>
      <w:r w:rsidR="0043498F" w:rsidRPr="002F3B6B">
        <w:rPr>
          <w:rStyle w:val="normaltextrun"/>
          <w:shd w:val="clear" w:color="auto" w:fill="FFFFFF"/>
        </w:rPr>
        <w:t>Correa</w:t>
      </w:r>
      <w:r w:rsidR="001F38D3" w:rsidRPr="002F3B6B">
        <w:rPr>
          <w:rStyle w:val="normaltextrun"/>
          <w:shd w:val="clear" w:color="auto" w:fill="FFFFFF"/>
        </w:rPr>
        <w:t xml:space="preserve"> se encontraba en el </w:t>
      </w:r>
      <w:r w:rsidR="001F38D3" w:rsidRPr="002F3B6B">
        <w:rPr>
          <w:rStyle w:val="normaltextrun"/>
          <w:b/>
          <w:bCs/>
          <w:shd w:val="clear" w:color="auto" w:fill="FFFFFF"/>
        </w:rPr>
        <w:t>régimen – subsidiado</w:t>
      </w:r>
      <w:r w:rsidR="001F38D3" w:rsidRPr="002F3B6B">
        <w:rPr>
          <w:rStyle w:val="normaltextrun"/>
          <w:shd w:val="clear" w:color="auto" w:fill="FFFFFF"/>
        </w:rPr>
        <w:t xml:space="preserve">. Tal y como se observa en la imagen adjunta: </w:t>
      </w:r>
    </w:p>
    <w:p w14:paraId="556A5CF4" w14:textId="0627DD9C" w:rsidR="001F38D3" w:rsidRPr="002F3B6B" w:rsidRDefault="00C54D71" w:rsidP="000821CE">
      <w:pPr>
        <w:spacing w:after="0" w:line="312" w:lineRule="auto"/>
        <w:ind w:left="284"/>
        <w:jc w:val="both"/>
        <w:rPr>
          <w:rStyle w:val="eop"/>
          <w:rFonts w:ascii="Arial" w:hAnsi="Arial" w:cs="Arial"/>
        </w:rPr>
      </w:pPr>
      <w:r w:rsidRPr="002F3B6B">
        <w:rPr>
          <w:rFonts w:ascii="Arial" w:hAnsi="Arial" w:cs="Arial"/>
          <w:noProof/>
          <w:lang w:eastAsia="es-CO"/>
        </w:rPr>
        <mc:AlternateContent>
          <mc:Choice Requires="wps">
            <w:drawing>
              <wp:anchor distT="0" distB="0" distL="114300" distR="114300" simplePos="0" relativeHeight="251696128" behindDoc="0" locked="0" layoutInCell="1" allowOverlap="1" wp14:anchorId="019CBE23" wp14:editId="7105A1DA">
                <wp:simplePos x="0" y="0"/>
                <wp:positionH relativeFrom="column">
                  <wp:posOffset>3477260</wp:posOffset>
                </wp:positionH>
                <wp:positionV relativeFrom="paragraph">
                  <wp:posOffset>1579245</wp:posOffset>
                </wp:positionV>
                <wp:extent cx="1327150" cy="352425"/>
                <wp:effectExtent l="19050" t="19050" r="25400" b="28575"/>
                <wp:wrapNone/>
                <wp:docPr id="1485954811" name="Rectángulo 9"/>
                <wp:cNvGraphicFramePr/>
                <a:graphic xmlns:a="http://schemas.openxmlformats.org/drawingml/2006/main">
                  <a:graphicData uri="http://schemas.microsoft.com/office/word/2010/wordprocessingShape">
                    <wps:wsp>
                      <wps:cNvSpPr/>
                      <wps:spPr>
                        <a:xfrm>
                          <a:off x="0" y="0"/>
                          <a:ext cx="1327150"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F0190" id="Rectángulo 9" o:spid="_x0000_s1026" style="position:absolute;margin-left:273.8pt;margin-top:124.35pt;width:104.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" filled="f" strokecolor="#c00000" strokeweight="2.25pt"/>
            </w:pict>
          </mc:Fallback>
        </mc:AlternateContent>
      </w:r>
      <w:r w:rsidR="0043498F" w:rsidRPr="002F3B6B">
        <w:rPr>
          <w:rFonts w:ascii="Arial" w:hAnsi="Arial" w:cs="Arial"/>
          <w:noProof/>
          <w:lang w:eastAsia="es-CO"/>
        </w:rPr>
        <mc:AlternateContent>
          <mc:Choice Requires="wps">
            <w:drawing>
              <wp:anchor distT="0" distB="0" distL="114300" distR="114300" simplePos="0" relativeHeight="251697152" behindDoc="0" locked="0" layoutInCell="1" allowOverlap="1" wp14:anchorId="0F10F5CA" wp14:editId="0C19B7B3">
                <wp:simplePos x="0" y="0"/>
                <wp:positionH relativeFrom="column">
                  <wp:posOffset>2191385</wp:posOffset>
                </wp:positionH>
                <wp:positionV relativeFrom="paragraph">
                  <wp:posOffset>3220085</wp:posOffset>
                </wp:positionV>
                <wp:extent cx="962025" cy="228600"/>
                <wp:effectExtent l="19050" t="19050" r="28575" b="19050"/>
                <wp:wrapNone/>
                <wp:docPr id="1513212360"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9351" id="Rectángulo 9" o:spid="_x0000_s1026" style="position:absolute;margin-left:172.55pt;margin-top:253.55pt;width:75.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" filled="f" strokecolor="#c00000" strokeweight="2.25pt"/>
            </w:pict>
          </mc:Fallback>
        </mc:AlternateContent>
      </w:r>
      <w:r w:rsidR="001F38D3" w:rsidRPr="002F3B6B">
        <w:rPr>
          <w:rFonts w:ascii="Arial" w:hAnsi="Arial" w:cs="Arial"/>
          <w:noProof/>
        </w:rPr>
        <w:t xml:space="preserve"> </w:t>
      </w:r>
      <w:r w:rsidR="0043498F" w:rsidRPr="002F3B6B">
        <w:rPr>
          <w:rFonts w:ascii="Arial" w:hAnsi="Arial" w:cs="Arial"/>
          <w:noProof/>
          <w:lang w:eastAsia="es-CO"/>
        </w:rPr>
        <w:drawing>
          <wp:inline distT="0" distB="0" distL="0" distR="0" wp14:anchorId="42129D14" wp14:editId="2FE7E26A">
            <wp:extent cx="6116320" cy="3342005"/>
            <wp:effectExtent l="0" t="0" r="0" b="0"/>
            <wp:docPr id="9761635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3590" name="Imagen 1" descr="Tabla&#10;&#10;Descripción generada automáticamente"/>
                    <pic:cNvPicPr/>
                  </pic:nvPicPr>
                  <pic:blipFill>
                    <a:blip r:embed="rId10"/>
                    <a:stretch>
                      <a:fillRect/>
                    </a:stretch>
                  </pic:blipFill>
                  <pic:spPr>
                    <a:xfrm>
                      <a:off x="0" y="0"/>
                      <a:ext cx="6116320" cy="3342005"/>
                    </a:xfrm>
                    <a:prstGeom prst="rect">
                      <a:avLst/>
                    </a:prstGeom>
                  </pic:spPr>
                </pic:pic>
              </a:graphicData>
            </a:graphic>
          </wp:inline>
        </w:drawing>
      </w:r>
    </w:p>
    <w:p w14:paraId="6C7CD9C6" w14:textId="77777777" w:rsidR="001F38D3" w:rsidRPr="002F3B6B" w:rsidRDefault="001F38D3" w:rsidP="000821CE">
      <w:pPr>
        <w:pStyle w:val="Standard"/>
        <w:spacing w:after="0" w:line="312" w:lineRule="auto"/>
        <w:jc w:val="both"/>
        <w:rPr>
          <w:rFonts w:ascii="Arial" w:hAnsi="Arial" w:cs="Arial"/>
        </w:rPr>
      </w:pPr>
    </w:p>
    <w:p w14:paraId="0CBB78AB" w14:textId="436CFF18" w:rsidR="001F38D3" w:rsidRPr="002F3B6B" w:rsidRDefault="001F38D3" w:rsidP="000821CE">
      <w:pPr>
        <w:spacing w:after="0" w:line="312" w:lineRule="auto"/>
        <w:ind w:left="284"/>
        <w:jc w:val="both"/>
        <w:rPr>
          <w:rStyle w:val="normaltextrun"/>
          <w:rFonts w:ascii="Arial" w:hAnsi="Arial" w:cs="Arial"/>
        </w:rPr>
      </w:pPr>
      <w:r w:rsidRPr="002F3B6B">
        <w:rPr>
          <w:rStyle w:val="normaltextrun"/>
          <w:rFonts w:ascii="Arial" w:hAnsi="Arial" w:cs="Arial"/>
        </w:rPr>
        <w:t xml:space="preserve">Por lo anterior, se logra deducir </w:t>
      </w:r>
      <w:r w:rsidRPr="002F3B6B">
        <w:rPr>
          <w:rFonts w:ascii="Arial" w:hAnsi="Arial" w:cs="Arial"/>
        </w:rPr>
        <w:t xml:space="preserve">que el señor </w:t>
      </w:r>
      <w:r w:rsidR="0043498F" w:rsidRPr="002F3B6B">
        <w:rPr>
          <w:rFonts w:ascii="Arial" w:hAnsi="Arial" w:cs="Arial"/>
        </w:rPr>
        <w:t>Wilderman</w:t>
      </w:r>
      <w:r w:rsidRPr="002F3B6B">
        <w:rPr>
          <w:rFonts w:ascii="Arial" w:hAnsi="Arial" w:cs="Arial"/>
        </w:rPr>
        <w:t xml:space="preserve"> no acreditó los supuestos ingresos derivados de una actividad económica lícita y, aunado a ello, conforme al recuadro antes visto, se corrobora que él no cotizaba al sistema general de seguridad social en salud, ya que figura en el régimen subsidiado, lo que hace más creíble la tesis de que no ostentaba ningún tipo de remuneración económica.</w:t>
      </w:r>
    </w:p>
    <w:p w14:paraId="74EA5433" w14:textId="77777777" w:rsidR="00EB4F3A" w:rsidRPr="002F3B6B" w:rsidRDefault="00EB4F3A" w:rsidP="000821CE">
      <w:pPr>
        <w:spacing w:after="0" w:line="312" w:lineRule="auto"/>
        <w:jc w:val="both"/>
        <w:rPr>
          <w:rFonts w:ascii="Arial" w:hAnsi="Arial" w:cs="Arial"/>
          <w:b/>
          <w:bCs/>
        </w:rPr>
      </w:pPr>
    </w:p>
    <w:p w14:paraId="74D63DE6" w14:textId="7B0A44B0" w:rsidR="00854165" w:rsidRPr="002F3B6B" w:rsidRDefault="00C54D71" w:rsidP="000821CE">
      <w:pPr>
        <w:spacing w:after="0" w:line="312" w:lineRule="auto"/>
        <w:jc w:val="both"/>
        <w:rPr>
          <w:rFonts w:ascii="Arial" w:hAnsi="Arial" w:cs="Arial"/>
          <w:lang w:val="es-ES"/>
        </w:rPr>
      </w:pPr>
      <w:r w:rsidRPr="002F3B6B">
        <w:rPr>
          <w:rFonts w:ascii="Arial" w:hAnsi="Arial" w:cs="Arial"/>
          <w:b/>
          <w:bCs/>
        </w:rPr>
        <w:lastRenderedPageBreak/>
        <w:t>Frente al hecho denominado “2.”</w:t>
      </w:r>
      <w:r w:rsidR="00854165" w:rsidRPr="002F3B6B">
        <w:rPr>
          <w:rFonts w:ascii="Arial" w:hAnsi="Arial" w:cs="Arial"/>
          <w:b/>
          <w:bCs/>
        </w:rPr>
        <w:t>:</w:t>
      </w:r>
      <w:r w:rsidR="00642BFB" w:rsidRPr="002F3B6B">
        <w:rPr>
          <w:rFonts w:ascii="Arial" w:hAnsi="Arial" w:cs="Arial"/>
          <w:b/>
          <w:bCs/>
        </w:rPr>
        <w:t xml:space="preserve"> </w:t>
      </w:r>
      <w:r w:rsidR="00D413B6" w:rsidRPr="002F3B6B">
        <w:rPr>
          <w:rFonts w:ascii="Arial" w:hAnsi="Arial" w:cs="Arial"/>
        </w:rPr>
        <w:t>No le consta de manera directa a mi prohijada si e</w:t>
      </w:r>
      <w:r w:rsidR="005A740D" w:rsidRPr="002F3B6B">
        <w:rPr>
          <w:rFonts w:ascii="Arial" w:hAnsi="Arial" w:cs="Arial"/>
        </w:rPr>
        <w:t xml:space="preserve">l señor </w:t>
      </w:r>
      <w:r w:rsidR="005A740D" w:rsidRPr="002F3B6B">
        <w:rPr>
          <w:rFonts w:ascii="Arial" w:hAnsi="Arial" w:cs="Arial"/>
          <w:lang w:val="es-ES"/>
        </w:rPr>
        <w:t xml:space="preserve">Wilderman Correa Vivas </w:t>
      </w:r>
      <w:r w:rsidR="00D8720B" w:rsidRPr="002F3B6B">
        <w:rPr>
          <w:rFonts w:ascii="Arial" w:hAnsi="Arial" w:cs="Arial"/>
          <w:lang w:val="es-ES"/>
        </w:rPr>
        <w:t>residía</w:t>
      </w:r>
      <w:r w:rsidR="00241F44" w:rsidRPr="002F3B6B">
        <w:rPr>
          <w:rFonts w:ascii="Arial" w:hAnsi="Arial" w:cs="Arial"/>
          <w:lang w:val="es-ES"/>
        </w:rPr>
        <w:t xml:space="preserve"> en la Calle 36 # 8-66 Barrio San Jorge de </w:t>
      </w:r>
      <w:r w:rsidR="00D8720B" w:rsidRPr="002F3B6B">
        <w:rPr>
          <w:rFonts w:ascii="Arial" w:hAnsi="Arial" w:cs="Arial"/>
          <w:lang w:val="es-ES"/>
        </w:rPr>
        <w:t>Palmira</w:t>
      </w:r>
      <w:r w:rsidR="00241F44" w:rsidRPr="002F3B6B">
        <w:rPr>
          <w:rFonts w:ascii="Arial" w:hAnsi="Arial" w:cs="Arial"/>
          <w:lang w:val="es-ES"/>
        </w:rPr>
        <w:t xml:space="preserve"> Valle, así como tampoco si </w:t>
      </w:r>
      <w:r w:rsidR="0037205F" w:rsidRPr="002F3B6B">
        <w:rPr>
          <w:rFonts w:ascii="Arial" w:hAnsi="Arial" w:cs="Arial"/>
          <w:lang w:val="es-ES"/>
        </w:rPr>
        <w:t xml:space="preserve">el 15 de mayo de 2019 se encontrara en </w:t>
      </w:r>
      <w:r w:rsidR="00241F44" w:rsidRPr="002F3B6B">
        <w:rPr>
          <w:rFonts w:ascii="Arial" w:hAnsi="Arial" w:cs="Arial"/>
          <w:lang w:val="es-ES"/>
        </w:rPr>
        <w:t>esta dirección. Toda vez que se trata de hechos totalmente personales del aquí demandante que mi prohijada desconoce al no tener un vínculo cercano de amistad con este. Por lo tanto, será el actor quien acredite lo aquí señalado.</w:t>
      </w:r>
    </w:p>
    <w:p w14:paraId="0E0EB96B" w14:textId="77777777" w:rsidR="000821CE" w:rsidRPr="002F3B6B" w:rsidRDefault="000821CE" w:rsidP="000821CE">
      <w:pPr>
        <w:spacing w:after="0" w:line="312" w:lineRule="auto"/>
        <w:jc w:val="both"/>
        <w:rPr>
          <w:rFonts w:ascii="Arial" w:hAnsi="Arial" w:cs="Arial"/>
          <w:lang w:val="es-ES"/>
        </w:rPr>
      </w:pPr>
    </w:p>
    <w:p w14:paraId="22B2B6C5" w14:textId="1F4AA08D" w:rsidR="00A15B64" w:rsidRPr="002F3B6B" w:rsidRDefault="00C54D71" w:rsidP="000821CE">
      <w:pPr>
        <w:spacing w:after="0" w:line="312" w:lineRule="auto"/>
        <w:jc w:val="both"/>
        <w:rPr>
          <w:rFonts w:ascii="Arial" w:hAnsi="Arial" w:cs="Arial"/>
          <w:b/>
          <w:bCs/>
        </w:rPr>
      </w:pPr>
      <w:r w:rsidRPr="002F3B6B">
        <w:rPr>
          <w:rFonts w:ascii="Arial" w:hAnsi="Arial" w:cs="Arial"/>
          <w:b/>
          <w:bCs/>
        </w:rPr>
        <w:t>Frente al hecho denominado “3.”:</w:t>
      </w:r>
      <w:r w:rsidR="00A15B64" w:rsidRPr="002F3B6B">
        <w:rPr>
          <w:rFonts w:ascii="Arial" w:hAnsi="Arial" w:cs="Arial"/>
          <w:b/>
          <w:bCs/>
        </w:rPr>
        <w:t xml:space="preserve"> </w:t>
      </w:r>
      <w:r w:rsidR="00A15B64" w:rsidRPr="002F3B6B">
        <w:rPr>
          <w:rFonts w:ascii="Arial" w:hAnsi="Arial" w:cs="Arial"/>
        </w:rPr>
        <w:t>No le consta a mi prohijada de manera directa que la Policía Nacional realizara un operativo en la carrera 36 con calle 9 esquina del Barrio San Jorge de Palmira Valle</w:t>
      </w:r>
      <w:r w:rsidR="00D11181" w:rsidRPr="002F3B6B">
        <w:rPr>
          <w:rFonts w:ascii="Arial" w:hAnsi="Arial" w:cs="Arial"/>
        </w:rPr>
        <w:t>, así como tampoco que el operativo se haya adelantado al frente de la residencia del señor Wilderman</w:t>
      </w:r>
      <w:r w:rsidR="00A15B64" w:rsidRPr="002F3B6B">
        <w:rPr>
          <w:rFonts w:ascii="Arial" w:hAnsi="Arial" w:cs="Arial"/>
        </w:rPr>
        <w:t xml:space="preserve"> toda vez que, se trata de circunstancias que no se encuentran dentro del objeto comercial que desarrolla la compañía, máxime cuando el operativo no fue desarrollado por esta. Por lo tanto, deberá la parte actora canalizar su esfuerzo en acreditar lo aquí señalado.</w:t>
      </w:r>
    </w:p>
    <w:p w14:paraId="65DE3BD1" w14:textId="1C131253" w:rsidR="00A15B64" w:rsidRPr="002F3B6B" w:rsidRDefault="00A15B64" w:rsidP="000821CE">
      <w:pPr>
        <w:spacing w:after="0" w:line="312" w:lineRule="auto"/>
        <w:jc w:val="both"/>
        <w:rPr>
          <w:rFonts w:ascii="Arial" w:hAnsi="Arial" w:cs="Arial"/>
          <w:b/>
          <w:bCs/>
        </w:rPr>
      </w:pPr>
    </w:p>
    <w:p w14:paraId="4C22B5D2" w14:textId="53FA1C88" w:rsidR="00CA5A84" w:rsidRPr="002F3B6B" w:rsidRDefault="00C54D71" w:rsidP="000821CE">
      <w:pPr>
        <w:spacing w:after="0" w:line="312" w:lineRule="auto"/>
        <w:jc w:val="both"/>
        <w:rPr>
          <w:rFonts w:ascii="Arial" w:hAnsi="Arial" w:cs="Arial"/>
          <w:b/>
          <w:bCs/>
        </w:rPr>
      </w:pPr>
      <w:r w:rsidRPr="002F3B6B">
        <w:rPr>
          <w:rFonts w:ascii="Arial" w:hAnsi="Arial" w:cs="Arial"/>
          <w:b/>
          <w:bCs/>
        </w:rPr>
        <w:t>Frente al hecho denominado “4.”:</w:t>
      </w:r>
      <w:r w:rsidR="00AB2E2A" w:rsidRPr="002F3B6B">
        <w:rPr>
          <w:rFonts w:ascii="Arial" w:hAnsi="Arial" w:cs="Arial"/>
          <w:b/>
          <w:bCs/>
        </w:rPr>
        <w:t xml:space="preserve"> </w:t>
      </w:r>
      <w:r w:rsidR="00AB2E2A" w:rsidRPr="002F3B6B">
        <w:rPr>
          <w:rFonts w:ascii="Arial" w:hAnsi="Arial" w:cs="Arial"/>
        </w:rPr>
        <w:t xml:space="preserve">A mi prohijada de manera directa las circunstancias </w:t>
      </w:r>
      <w:r w:rsidR="00CA5A84" w:rsidRPr="002F3B6B">
        <w:rPr>
          <w:rFonts w:ascii="Arial" w:hAnsi="Arial" w:cs="Arial"/>
        </w:rPr>
        <w:t>en las que se desarrolló el operativo al que ha hecho referencia el apoderado de la parte actora en los anteriores hechos, pues se reitera</w:t>
      </w:r>
      <w:r w:rsidR="00D8720B" w:rsidRPr="002F3B6B">
        <w:rPr>
          <w:rFonts w:ascii="Arial" w:hAnsi="Arial" w:cs="Arial"/>
        </w:rPr>
        <w:t>,</w:t>
      </w:r>
      <w:r w:rsidR="00CA5A84" w:rsidRPr="002F3B6B">
        <w:rPr>
          <w:rFonts w:ascii="Arial" w:hAnsi="Arial" w:cs="Arial"/>
        </w:rPr>
        <w:t xml:space="preserve"> se trata de circunstancias que no se encuentran dentro del objeto comercial que desarrolla la compañía, máxime cuando el operativo no fue desarrollado por esta. Por lo tanto, deberá la parte actora canalizar su esfuerzo en acreditar lo aquí señalado.</w:t>
      </w:r>
    </w:p>
    <w:p w14:paraId="7B18D77C" w14:textId="77777777" w:rsidR="00A15B64" w:rsidRPr="002F3B6B" w:rsidRDefault="00A15B64" w:rsidP="000821CE">
      <w:pPr>
        <w:spacing w:after="0" w:line="312" w:lineRule="auto"/>
        <w:jc w:val="both"/>
        <w:rPr>
          <w:rFonts w:ascii="Arial" w:hAnsi="Arial" w:cs="Arial"/>
          <w:b/>
          <w:bCs/>
        </w:rPr>
      </w:pPr>
    </w:p>
    <w:p w14:paraId="269BF76F" w14:textId="2A53D28C" w:rsidR="00C54D71" w:rsidRPr="002F3B6B" w:rsidRDefault="00C54D71" w:rsidP="000821CE">
      <w:pPr>
        <w:spacing w:after="0" w:line="312" w:lineRule="auto"/>
        <w:jc w:val="both"/>
        <w:rPr>
          <w:rFonts w:ascii="Arial" w:hAnsi="Arial" w:cs="Arial"/>
        </w:rPr>
      </w:pPr>
      <w:r w:rsidRPr="002F3B6B">
        <w:rPr>
          <w:rFonts w:ascii="Arial" w:hAnsi="Arial" w:cs="Arial"/>
          <w:b/>
          <w:bCs/>
        </w:rPr>
        <w:t>Frente al hecho denominado “5.”:</w:t>
      </w:r>
      <w:r w:rsidR="00377A84" w:rsidRPr="002F3B6B">
        <w:rPr>
          <w:rFonts w:ascii="Arial" w:hAnsi="Arial" w:cs="Arial"/>
          <w:b/>
          <w:bCs/>
        </w:rPr>
        <w:t xml:space="preserve"> </w:t>
      </w:r>
      <w:r w:rsidR="000D7986" w:rsidRPr="002F3B6B">
        <w:rPr>
          <w:rFonts w:ascii="Arial" w:hAnsi="Arial" w:cs="Arial"/>
        </w:rPr>
        <w:t>A la compañía aseguradora no le consta de manera directa las circunstancias en las que presuntamente se llevó a cabo el operativo por la Policía Nacional, pues la compañía no se encontraba en el lugar de los hechos para conocerlos, así como</w:t>
      </w:r>
      <w:r w:rsidR="000F7225" w:rsidRPr="002F3B6B">
        <w:rPr>
          <w:rFonts w:ascii="Arial" w:hAnsi="Arial" w:cs="Arial"/>
        </w:rPr>
        <w:t xml:space="preserve"> no</w:t>
      </w:r>
      <w:r w:rsidR="000D7986" w:rsidRPr="002F3B6B">
        <w:rPr>
          <w:rFonts w:ascii="Arial" w:hAnsi="Arial" w:cs="Arial"/>
        </w:rPr>
        <w:t xml:space="preserve"> fue la entidad que desarrolló el mismo. Por lo tanto, deberá ser probado por la parte actora.</w:t>
      </w:r>
    </w:p>
    <w:p w14:paraId="50E38EA1" w14:textId="77777777" w:rsidR="00AA6652" w:rsidRPr="002F3B6B" w:rsidRDefault="00AA6652" w:rsidP="000821CE">
      <w:pPr>
        <w:spacing w:after="0" w:line="312" w:lineRule="auto"/>
        <w:jc w:val="both"/>
        <w:rPr>
          <w:rFonts w:ascii="Arial" w:hAnsi="Arial" w:cs="Arial"/>
        </w:rPr>
      </w:pPr>
    </w:p>
    <w:p w14:paraId="2FA2096D" w14:textId="4ED9673B" w:rsidR="00AD58C2" w:rsidRPr="002F3B6B" w:rsidRDefault="00AA6652" w:rsidP="000821CE">
      <w:pPr>
        <w:spacing w:after="0" w:line="312" w:lineRule="auto"/>
        <w:jc w:val="both"/>
        <w:rPr>
          <w:rFonts w:ascii="Arial" w:hAnsi="Arial" w:cs="Arial"/>
        </w:rPr>
      </w:pPr>
      <w:r w:rsidRPr="002F3B6B">
        <w:rPr>
          <w:rFonts w:ascii="Arial" w:hAnsi="Arial" w:cs="Arial"/>
        </w:rPr>
        <w:t xml:space="preserve">Sin embargo, es importante advertir al despacho que la parte actora ha sido enfática en señalar que fue herido por un arma de fuego que desenfundó un </w:t>
      </w:r>
      <w:r w:rsidR="003D765E" w:rsidRPr="002F3B6B">
        <w:rPr>
          <w:rFonts w:ascii="Arial" w:hAnsi="Arial" w:cs="Arial"/>
        </w:rPr>
        <w:t>agente de</w:t>
      </w:r>
      <w:r w:rsidR="000F7225" w:rsidRPr="002F3B6B">
        <w:rPr>
          <w:rFonts w:ascii="Arial" w:hAnsi="Arial" w:cs="Arial"/>
        </w:rPr>
        <w:t xml:space="preserve"> la</w:t>
      </w:r>
      <w:r w:rsidR="003D765E" w:rsidRPr="002F3B6B">
        <w:rPr>
          <w:rFonts w:ascii="Arial" w:hAnsi="Arial" w:cs="Arial"/>
        </w:rPr>
        <w:t xml:space="preserve"> </w:t>
      </w:r>
      <w:r w:rsidR="000F7225" w:rsidRPr="002F3B6B">
        <w:rPr>
          <w:rFonts w:ascii="Arial" w:hAnsi="Arial" w:cs="Arial"/>
        </w:rPr>
        <w:t>Po</w:t>
      </w:r>
      <w:r w:rsidR="003D765E" w:rsidRPr="002F3B6B">
        <w:rPr>
          <w:rFonts w:ascii="Arial" w:hAnsi="Arial" w:cs="Arial"/>
        </w:rPr>
        <w:t>licía Nacional</w:t>
      </w:r>
      <w:r w:rsidR="00C706A1" w:rsidRPr="002F3B6B">
        <w:rPr>
          <w:rFonts w:ascii="Arial" w:hAnsi="Arial" w:cs="Arial"/>
        </w:rPr>
        <w:t>,</w:t>
      </w:r>
      <w:r w:rsidR="000F7225" w:rsidRPr="002F3B6B">
        <w:rPr>
          <w:rFonts w:ascii="Arial" w:hAnsi="Arial" w:cs="Arial"/>
        </w:rPr>
        <w:t xml:space="preserve"> y</w:t>
      </w:r>
      <w:r w:rsidR="00C706A1" w:rsidRPr="002F3B6B">
        <w:rPr>
          <w:rFonts w:ascii="Arial" w:hAnsi="Arial" w:cs="Arial"/>
        </w:rPr>
        <w:t xml:space="preserve"> no por actuaciones adelantadas por el </w:t>
      </w:r>
      <w:r w:rsidR="00FE4A67" w:rsidRPr="002F3B6B">
        <w:rPr>
          <w:rFonts w:ascii="Arial" w:hAnsi="Arial" w:cs="Arial"/>
        </w:rPr>
        <w:t>Hospital Raúl Orejuela Bueno ESE de Palmira.</w:t>
      </w:r>
    </w:p>
    <w:p w14:paraId="09C73193" w14:textId="77777777" w:rsidR="00A15B64" w:rsidRPr="002F3B6B" w:rsidRDefault="00A15B64" w:rsidP="000821CE">
      <w:pPr>
        <w:spacing w:after="0" w:line="312" w:lineRule="auto"/>
        <w:jc w:val="both"/>
        <w:rPr>
          <w:rFonts w:ascii="Arial" w:hAnsi="Arial" w:cs="Arial"/>
          <w:b/>
          <w:bCs/>
        </w:rPr>
      </w:pPr>
    </w:p>
    <w:p w14:paraId="48EF9173" w14:textId="77777777" w:rsidR="00016AAE" w:rsidRPr="002F3B6B" w:rsidRDefault="00C54D71" w:rsidP="000821CE">
      <w:pPr>
        <w:spacing w:after="0" w:line="312" w:lineRule="auto"/>
        <w:jc w:val="both"/>
        <w:rPr>
          <w:rFonts w:ascii="Arial" w:hAnsi="Arial" w:cs="Arial"/>
          <w:lang w:val="es-ES"/>
        </w:rPr>
      </w:pPr>
      <w:r w:rsidRPr="002F3B6B">
        <w:rPr>
          <w:rFonts w:ascii="Arial" w:hAnsi="Arial" w:cs="Arial"/>
          <w:b/>
          <w:bCs/>
        </w:rPr>
        <w:t>Frente al hecho denominado “6.”:</w:t>
      </w:r>
      <w:r w:rsidR="003D765E" w:rsidRPr="002F3B6B">
        <w:rPr>
          <w:rFonts w:ascii="Arial" w:hAnsi="Arial" w:cs="Arial"/>
          <w:b/>
          <w:bCs/>
        </w:rPr>
        <w:t xml:space="preserve"> </w:t>
      </w:r>
      <w:r w:rsidR="009E6E9E" w:rsidRPr="002F3B6B">
        <w:rPr>
          <w:rFonts w:ascii="Arial" w:hAnsi="Arial" w:cs="Arial"/>
        </w:rPr>
        <w:t xml:space="preserve">No le consta a mi prohijada de manera directa </w:t>
      </w:r>
      <w:r w:rsidR="00847D2F" w:rsidRPr="002F3B6B">
        <w:rPr>
          <w:rFonts w:ascii="Arial" w:hAnsi="Arial" w:cs="Arial"/>
        </w:rPr>
        <w:t xml:space="preserve">que el señor </w:t>
      </w:r>
      <w:r w:rsidR="00FE4A67" w:rsidRPr="002F3B6B">
        <w:rPr>
          <w:rFonts w:ascii="Arial" w:hAnsi="Arial" w:cs="Arial"/>
          <w:lang w:val="es-ES"/>
        </w:rPr>
        <w:t xml:space="preserve">Wilderman Correa Vivas haya sido herido con arma de fuego, así como tampoco que haya sido llevado por un hermano y sobrino hasta el </w:t>
      </w:r>
      <w:r w:rsidR="00FE4A67" w:rsidRPr="002F3B6B">
        <w:rPr>
          <w:rFonts w:ascii="Arial" w:hAnsi="Arial" w:cs="Arial"/>
        </w:rPr>
        <w:t xml:space="preserve">Hospital Raúl Orejuela Bueno ESE de Palmira. </w:t>
      </w:r>
      <w:r w:rsidR="00016AAE" w:rsidRPr="002F3B6B">
        <w:rPr>
          <w:rFonts w:ascii="Arial" w:hAnsi="Arial" w:cs="Arial"/>
          <w:lang w:val="es-ES"/>
        </w:rPr>
        <w:t>Toda vez que se trata de hechos totalmente personales del aquí demandante que mi prohijada desconoce al no tener un vínculo cercano de amistad con este. Por lo tanto, será el actor quien acredite lo aquí señalado.</w:t>
      </w:r>
    </w:p>
    <w:p w14:paraId="55073FF4" w14:textId="29ABC611" w:rsidR="00C54D71" w:rsidRPr="002F3B6B" w:rsidRDefault="00C54D71" w:rsidP="000821CE">
      <w:pPr>
        <w:spacing w:after="0" w:line="312" w:lineRule="auto"/>
        <w:jc w:val="both"/>
        <w:rPr>
          <w:rFonts w:ascii="Arial" w:hAnsi="Arial" w:cs="Arial"/>
          <w:lang w:val="es-ES"/>
        </w:rPr>
      </w:pPr>
    </w:p>
    <w:p w14:paraId="464C02DF" w14:textId="15D531F4" w:rsidR="00016AAE" w:rsidRPr="002F3B6B" w:rsidRDefault="00016AAE" w:rsidP="000821CE">
      <w:pPr>
        <w:spacing w:after="0" w:line="312" w:lineRule="auto"/>
        <w:jc w:val="both"/>
        <w:rPr>
          <w:rFonts w:ascii="Arial" w:hAnsi="Arial" w:cs="Arial"/>
          <w:lang w:val="es-ES"/>
        </w:rPr>
      </w:pPr>
      <w:r w:rsidRPr="002F3B6B">
        <w:rPr>
          <w:rFonts w:ascii="Arial" w:hAnsi="Arial" w:cs="Arial"/>
          <w:lang w:val="es-ES"/>
        </w:rPr>
        <w:t xml:space="preserve">Sin embargo, de conformidad con el material probatorio obrante en el plenario se evidencia que </w:t>
      </w:r>
      <w:r w:rsidR="00262A90" w:rsidRPr="002F3B6B">
        <w:rPr>
          <w:rFonts w:ascii="Arial" w:hAnsi="Arial" w:cs="Arial"/>
          <w:lang w:val="es-ES"/>
        </w:rPr>
        <w:t>este consultó el servicio de urgencias del</w:t>
      </w:r>
      <w:r w:rsidR="00262A90" w:rsidRPr="002F3B6B">
        <w:rPr>
          <w:rFonts w:ascii="Arial" w:hAnsi="Arial" w:cs="Arial"/>
        </w:rPr>
        <w:t xml:space="preserve"> Hospital Raúl Orejuela Bueno ESE de Palmira el día </w:t>
      </w:r>
      <w:r w:rsidR="00262A90" w:rsidRPr="002F3B6B">
        <w:rPr>
          <w:rFonts w:ascii="Arial" w:hAnsi="Arial" w:cs="Arial"/>
          <w:b/>
          <w:bCs/>
          <w:u w:val="single"/>
        </w:rPr>
        <w:t>16 de mayo de 2019 a las 10:12am</w:t>
      </w:r>
      <w:r w:rsidR="0093607F" w:rsidRPr="002F3B6B">
        <w:rPr>
          <w:rFonts w:ascii="Arial" w:hAnsi="Arial" w:cs="Arial"/>
        </w:rPr>
        <w:t xml:space="preserve"> por una “</w:t>
      </w:r>
      <w:r w:rsidR="0093607F" w:rsidRPr="002F3B6B">
        <w:rPr>
          <w:rFonts w:ascii="Arial" w:hAnsi="Arial" w:cs="Arial"/>
          <w:i/>
          <w:iCs/>
        </w:rPr>
        <w:t>herida en tórax</w:t>
      </w:r>
      <w:r w:rsidR="0093607F" w:rsidRPr="002F3B6B">
        <w:rPr>
          <w:rFonts w:ascii="Arial" w:hAnsi="Arial" w:cs="Arial"/>
        </w:rPr>
        <w:t>”</w:t>
      </w:r>
      <w:r w:rsidR="00AF479A" w:rsidRPr="002F3B6B">
        <w:rPr>
          <w:rFonts w:ascii="Arial" w:hAnsi="Arial" w:cs="Arial"/>
        </w:rPr>
        <w:t>.</w:t>
      </w:r>
    </w:p>
    <w:p w14:paraId="194798AF" w14:textId="288EC049" w:rsidR="00262A90" w:rsidRPr="002F3B6B" w:rsidRDefault="00262A90" w:rsidP="000821CE">
      <w:pPr>
        <w:spacing w:after="0" w:line="312" w:lineRule="auto"/>
        <w:jc w:val="both"/>
        <w:rPr>
          <w:rFonts w:ascii="Arial" w:hAnsi="Arial" w:cs="Arial"/>
          <w:lang w:val="es-ES"/>
        </w:rPr>
      </w:pPr>
    </w:p>
    <w:p w14:paraId="5F898A75" w14:textId="07737382" w:rsidR="00262A90" w:rsidRPr="002F3B6B" w:rsidRDefault="00D83943" w:rsidP="000821CE">
      <w:pPr>
        <w:spacing w:after="0" w:line="312" w:lineRule="auto"/>
        <w:jc w:val="center"/>
        <w:rPr>
          <w:rFonts w:ascii="Arial" w:hAnsi="Arial" w:cs="Arial"/>
          <w:lang w:val="es-ES"/>
        </w:rPr>
      </w:pPr>
      <w:r w:rsidRPr="002F3B6B">
        <w:rPr>
          <w:rFonts w:ascii="Arial" w:hAnsi="Arial" w:cs="Arial"/>
          <w:noProof/>
          <w:lang w:eastAsia="es-CO"/>
        </w:rPr>
        <w:lastRenderedPageBreak/>
        <mc:AlternateContent>
          <mc:Choice Requires="wps">
            <w:drawing>
              <wp:anchor distT="0" distB="0" distL="114300" distR="114300" simplePos="0" relativeHeight="251701248" behindDoc="0" locked="0" layoutInCell="1" allowOverlap="1" wp14:anchorId="5286057F" wp14:editId="430C8A61">
                <wp:simplePos x="0" y="0"/>
                <wp:positionH relativeFrom="column">
                  <wp:posOffset>934085</wp:posOffset>
                </wp:positionH>
                <wp:positionV relativeFrom="paragraph">
                  <wp:posOffset>27305</wp:posOffset>
                </wp:positionV>
                <wp:extent cx="3562350" cy="438150"/>
                <wp:effectExtent l="19050" t="19050" r="19050" b="19050"/>
                <wp:wrapNone/>
                <wp:docPr id="1599530687" name="Rectángulo 37"/>
                <wp:cNvGraphicFramePr/>
                <a:graphic xmlns:a="http://schemas.openxmlformats.org/drawingml/2006/main">
                  <a:graphicData uri="http://schemas.microsoft.com/office/word/2010/wordprocessingShape">
                    <wps:wsp>
                      <wps:cNvSpPr/>
                      <wps:spPr>
                        <a:xfrm>
                          <a:off x="0" y="0"/>
                          <a:ext cx="3562350" cy="4381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85897" id="Rectángulo 37" o:spid="_x0000_s1026" style="position:absolute;margin-left:73.55pt;margin-top:2.15pt;width:280.5pt;height:3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" filled="f" strokecolor="#c00000" strokeweight="2.25pt"/>
            </w:pict>
          </mc:Fallback>
        </mc:AlternateContent>
      </w:r>
      <w:r w:rsidR="00262A90" w:rsidRPr="002F3B6B">
        <w:rPr>
          <w:rFonts w:ascii="Arial" w:hAnsi="Arial" w:cs="Arial"/>
          <w:noProof/>
          <w:lang w:eastAsia="es-CO"/>
        </w:rPr>
        <w:drawing>
          <wp:inline distT="0" distB="0" distL="0" distR="0" wp14:anchorId="540975AF" wp14:editId="09F4A188">
            <wp:extent cx="4258269" cy="1752845"/>
            <wp:effectExtent l="0" t="0" r="0" b="0"/>
            <wp:docPr id="1627604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04983" name=""/>
                    <pic:cNvPicPr/>
                  </pic:nvPicPr>
                  <pic:blipFill>
                    <a:blip r:embed="rId11"/>
                    <a:stretch>
                      <a:fillRect/>
                    </a:stretch>
                  </pic:blipFill>
                  <pic:spPr>
                    <a:xfrm>
                      <a:off x="0" y="0"/>
                      <a:ext cx="4258269" cy="1752845"/>
                    </a:xfrm>
                    <a:prstGeom prst="rect">
                      <a:avLst/>
                    </a:prstGeom>
                  </pic:spPr>
                </pic:pic>
              </a:graphicData>
            </a:graphic>
          </wp:inline>
        </w:drawing>
      </w:r>
    </w:p>
    <w:p w14:paraId="75FE1732" w14:textId="77777777" w:rsidR="00016AAE" w:rsidRPr="002F3B6B" w:rsidRDefault="00016AAE" w:rsidP="000821CE">
      <w:pPr>
        <w:spacing w:after="0" w:line="312" w:lineRule="auto"/>
        <w:jc w:val="both"/>
        <w:rPr>
          <w:rFonts w:ascii="Arial" w:hAnsi="Arial" w:cs="Arial"/>
          <w:lang w:val="es-ES"/>
        </w:rPr>
      </w:pPr>
    </w:p>
    <w:p w14:paraId="515B598E" w14:textId="0FC8BB73" w:rsidR="00C54D71" w:rsidRPr="002F3B6B" w:rsidRDefault="00C54D71" w:rsidP="000821CE">
      <w:pPr>
        <w:spacing w:after="0" w:line="312" w:lineRule="auto"/>
        <w:jc w:val="both"/>
        <w:rPr>
          <w:rFonts w:ascii="Arial" w:hAnsi="Arial" w:cs="Arial"/>
          <w:lang w:val="es-ES"/>
        </w:rPr>
      </w:pPr>
      <w:r w:rsidRPr="002F3B6B">
        <w:rPr>
          <w:rFonts w:ascii="Arial" w:hAnsi="Arial" w:cs="Arial"/>
          <w:b/>
          <w:bCs/>
        </w:rPr>
        <w:t>Frente al hecho denominado “7.”:</w:t>
      </w:r>
      <w:r w:rsidR="00224378" w:rsidRPr="002F3B6B">
        <w:rPr>
          <w:rFonts w:ascii="Arial" w:hAnsi="Arial" w:cs="Arial"/>
          <w:b/>
          <w:bCs/>
        </w:rPr>
        <w:t xml:space="preserve"> </w:t>
      </w:r>
      <w:r w:rsidR="00DF3222" w:rsidRPr="002F3B6B">
        <w:rPr>
          <w:rFonts w:ascii="Arial" w:hAnsi="Arial" w:cs="Arial"/>
        </w:rPr>
        <w:t>No es cierto</w:t>
      </w:r>
      <w:r w:rsidR="004C5FAE" w:rsidRPr="002F3B6B">
        <w:rPr>
          <w:rFonts w:ascii="Arial" w:hAnsi="Arial" w:cs="Arial"/>
        </w:rPr>
        <w:t xml:space="preserve">. </w:t>
      </w:r>
      <w:r w:rsidR="00EE61D3" w:rsidRPr="002F3B6B">
        <w:rPr>
          <w:rFonts w:ascii="Arial" w:hAnsi="Arial" w:cs="Arial"/>
        </w:rPr>
        <w:t xml:space="preserve">Dentro del plenario reposa la historia clínica </w:t>
      </w:r>
      <w:r w:rsidR="009459D1" w:rsidRPr="002F3B6B">
        <w:rPr>
          <w:rFonts w:ascii="Arial" w:hAnsi="Arial" w:cs="Arial"/>
          <w:lang w:val="es-ES"/>
        </w:rPr>
        <w:t>-</w:t>
      </w:r>
      <w:r w:rsidR="009459D1" w:rsidRPr="002F3B6B">
        <w:rPr>
          <w:rFonts w:ascii="Arial" w:hAnsi="Arial" w:cs="Arial"/>
        </w:rPr>
        <w:t xml:space="preserve">documento que contiene en orden cronológico y presumiblemente auténtico las atenciones médicas brindadas- aportadas tanto por la parte actora como el apoderado del </w:t>
      </w:r>
      <w:r w:rsidR="004D4AA9" w:rsidRPr="002F3B6B">
        <w:rPr>
          <w:rFonts w:ascii="Arial" w:hAnsi="Arial" w:cs="Arial"/>
        </w:rPr>
        <w:t xml:space="preserve">Hospital Raúl Orejuela Bueno ESE de Palmira donde se evidencia que, una vez el paciente </w:t>
      </w:r>
      <w:r w:rsidR="00C05849" w:rsidRPr="002F3B6B">
        <w:rPr>
          <w:rFonts w:ascii="Arial" w:hAnsi="Arial" w:cs="Arial"/>
          <w:lang w:val="es-ES"/>
        </w:rPr>
        <w:t xml:space="preserve">Wilderman Correa Vivas consultó el servicio de urgencias, el día 16 de mayo de 2019 fue atendido por los galenos </w:t>
      </w:r>
      <w:r w:rsidR="00553B62" w:rsidRPr="002F3B6B">
        <w:rPr>
          <w:rFonts w:ascii="Arial" w:hAnsi="Arial" w:cs="Arial"/>
          <w:lang w:val="es-ES"/>
        </w:rPr>
        <w:t>quienes le suministran medicamento</w:t>
      </w:r>
      <w:r w:rsidR="00C459DA" w:rsidRPr="002F3B6B">
        <w:rPr>
          <w:rFonts w:ascii="Arial" w:hAnsi="Arial" w:cs="Arial"/>
          <w:lang w:val="es-ES"/>
        </w:rPr>
        <w:t>s</w:t>
      </w:r>
      <w:r w:rsidR="00AF479A" w:rsidRPr="002F3B6B">
        <w:rPr>
          <w:rFonts w:ascii="Arial" w:hAnsi="Arial" w:cs="Arial"/>
          <w:lang w:val="es-ES"/>
        </w:rPr>
        <w:t>, tomaron</w:t>
      </w:r>
      <w:r w:rsidR="00553B62" w:rsidRPr="002F3B6B">
        <w:rPr>
          <w:rFonts w:ascii="Arial" w:hAnsi="Arial" w:cs="Arial"/>
          <w:lang w:val="es-ES"/>
        </w:rPr>
        <w:t xml:space="preserve"> </w:t>
      </w:r>
      <w:r w:rsidR="009F5FD7" w:rsidRPr="002F3B6B">
        <w:rPr>
          <w:rFonts w:ascii="Arial" w:hAnsi="Arial" w:cs="Arial"/>
          <w:lang w:val="es-ES"/>
        </w:rPr>
        <w:t>radiografías</w:t>
      </w:r>
      <w:r w:rsidR="00C459DA" w:rsidRPr="002F3B6B">
        <w:rPr>
          <w:rFonts w:ascii="Arial" w:hAnsi="Arial" w:cs="Arial"/>
          <w:lang w:val="es-ES"/>
        </w:rPr>
        <w:t xml:space="preserve"> y</w:t>
      </w:r>
      <w:r w:rsidR="009F5FD7" w:rsidRPr="002F3B6B">
        <w:rPr>
          <w:rFonts w:ascii="Arial" w:hAnsi="Arial" w:cs="Arial"/>
          <w:lang w:val="es-ES"/>
        </w:rPr>
        <w:t xml:space="preserve"> electrocardiogramas</w:t>
      </w:r>
      <w:r w:rsidR="00AF479A" w:rsidRPr="002F3B6B">
        <w:rPr>
          <w:rFonts w:ascii="Arial" w:hAnsi="Arial" w:cs="Arial"/>
          <w:lang w:val="es-ES"/>
        </w:rPr>
        <w:t>:</w:t>
      </w:r>
    </w:p>
    <w:p w14:paraId="4B123359" w14:textId="77777777" w:rsidR="00C459DA" w:rsidRPr="002F3B6B" w:rsidRDefault="00C459DA" w:rsidP="000821CE">
      <w:pPr>
        <w:spacing w:after="0" w:line="312" w:lineRule="auto"/>
        <w:jc w:val="both"/>
        <w:rPr>
          <w:rFonts w:ascii="Arial" w:hAnsi="Arial" w:cs="Arial"/>
          <w:lang w:val="es-ES"/>
        </w:rPr>
      </w:pPr>
    </w:p>
    <w:p w14:paraId="468DAECD" w14:textId="56E8886C" w:rsidR="00C459DA" w:rsidRPr="002F3B6B" w:rsidRDefault="004919FB" w:rsidP="000821CE">
      <w:pPr>
        <w:spacing w:after="0" w:line="312" w:lineRule="auto"/>
        <w:jc w:val="center"/>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698176" behindDoc="0" locked="0" layoutInCell="1" allowOverlap="1" wp14:anchorId="71EBDE88" wp14:editId="6B518984">
                <wp:simplePos x="0" y="0"/>
                <wp:positionH relativeFrom="column">
                  <wp:posOffset>915035</wp:posOffset>
                </wp:positionH>
                <wp:positionV relativeFrom="paragraph">
                  <wp:posOffset>1476375</wp:posOffset>
                </wp:positionV>
                <wp:extent cx="4057650" cy="1390650"/>
                <wp:effectExtent l="0" t="0" r="19050" b="19050"/>
                <wp:wrapNone/>
                <wp:docPr id="906492486" name="Rectángulo 36"/>
                <wp:cNvGraphicFramePr/>
                <a:graphic xmlns:a="http://schemas.openxmlformats.org/drawingml/2006/main">
                  <a:graphicData uri="http://schemas.microsoft.com/office/word/2010/wordprocessingShape">
                    <wps:wsp>
                      <wps:cNvSpPr/>
                      <wps:spPr>
                        <a:xfrm>
                          <a:off x="0" y="0"/>
                          <a:ext cx="4057650" cy="1390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1FDFE" id="Rectángulo 36" o:spid="_x0000_s1026" style="position:absolute;margin-left:72.05pt;margin-top:116.25pt;width:319.5pt;height:1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" filled="f" strokecolor="#c00000" strokeweight="1.5pt"/>
            </w:pict>
          </mc:Fallback>
        </mc:AlternateContent>
      </w:r>
      <w:r w:rsidR="00A56EED" w:rsidRPr="002F3B6B">
        <w:rPr>
          <w:rFonts w:ascii="Arial" w:hAnsi="Arial" w:cs="Arial"/>
          <w:noProof/>
          <w:lang w:eastAsia="es-CO"/>
        </w:rPr>
        <w:drawing>
          <wp:inline distT="0" distB="0" distL="0" distR="0" wp14:anchorId="2F5DF52C" wp14:editId="4293602B">
            <wp:extent cx="4277322" cy="2867425"/>
            <wp:effectExtent l="0" t="0" r="9525" b="9525"/>
            <wp:docPr id="2132216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6872" name=""/>
                    <pic:cNvPicPr/>
                  </pic:nvPicPr>
                  <pic:blipFill>
                    <a:blip r:embed="rId12"/>
                    <a:stretch>
                      <a:fillRect/>
                    </a:stretch>
                  </pic:blipFill>
                  <pic:spPr>
                    <a:xfrm>
                      <a:off x="0" y="0"/>
                      <a:ext cx="4277322" cy="2867425"/>
                    </a:xfrm>
                    <a:prstGeom prst="rect">
                      <a:avLst/>
                    </a:prstGeom>
                  </pic:spPr>
                </pic:pic>
              </a:graphicData>
            </a:graphic>
          </wp:inline>
        </w:drawing>
      </w:r>
    </w:p>
    <w:p w14:paraId="3441204B" w14:textId="77777777" w:rsidR="00C05849" w:rsidRPr="002F3B6B" w:rsidRDefault="00C05849" w:rsidP="000821CE">
      <w:pPr>
        <w:spacing w:after="0" w:line="312" w:lineRule="auto"/>
        <w:jc w:val="both"/>
        <w:rPr>
          <w:rFonts w:ascii="Arial" w:hAnsi="Arial" w:cs="Arial"/>
          <w:lang w:val="es-ES"/>
        </w:rPr>
      </w:pPr>
    </w:p>
    <w:p w14:paraId="6D3A9D18" w14:textId="7BCBA906" w:rsidR="00C05849" w:rsidRPr="002F3B6B" w:rsidRDefault="00A56EED" w:rsidP="000821CE">
      <w:pPr>
        <w:spacing w:after="0" w:line="312" w:lineRule="auto"/>
        <w:jc w:val="both"/>
        <w:rPr>
          <w:rFonts w:ascii="Arial" w:hAnsi="Arial" w:cs="Arial"/>
          <w:lang w:val="es-ES"/>
        </w:rPr>
      </w:pPr>
      <w:r w:rsidRPr="002F3B6B">
        <w:rPr>
          <w:rFonts w:ascii="Arial" w:hAnsi="Arial" w:cs="Arial"/>
          <w:lang w:val="es-ES"/>
        </w:rPr>
        <w:t xml:space="preserve">De lo anterior, es fácil colegir que el paciente si fue </w:t>
      </w:r>
      <w:r w:rsidR="001741C1" w:rsidRPr="002F3B6B">
        <w:rPr>
          <w:rFonts w:ascii="Arial" w:hAnsi="Arial" w:cs="Arial"/>
          <w:lang w:val="es-ES"/>
        </w:rPr>
        <w:t xml:space="preserve">atendido por los profesionales de la salud cuando consultó el servicio de urgencias </w:t>
      </w:r>
      <w:r w:rsidR="001741C1" w:rsidRPr="002F3B6B">
        <w:rPr>
          <w:rFonts w:ascii="Arial" w:hAnsi="Arial" w:cs="Arial"/>
        </w:rPr>
        <w:t>del Hospital Raúl Orejuela Bueno ESE de Palmira, desvirtuando la afirmación</w:t>
      </w:r>
      <w:r w:rsidR="001757DE" w:rsidRPr="002F3B6B">
        <w:rPr>
          <w:rFonts w:ascii="Arial" w:hAnsi="Arial" w:cs="Arial"/>
        </w:rPr>
        <w:t xml:space="preserve"> señalada erróneamente por el apoderado de la parte actora cuando indicó que los patrulleros del CAI bajo “influencia” no permitieron que se le </w:t>
      </w:r>
      <w:r w:rsidR="00E95FCF" w:rsidRPr="002F3B6B">
        <w:rPr>
          <w:rFonts w:ascii="Arial" w:hAnsi="Arial" w:cs="Arial"/>
        </w:rPr>
        <w:t>prestaran</w:t>
      </w:r>
      <w:r w:rsidR="001757DE" w:rsidRPr="002F3B6B">
        <w:rPr>
          <w:rFonts w:ascii="Arial" w:hAnsi="Arial" w:cs="Arial"/>
        </w:rPr>
        <w:t xml:space="preserve"> los servicios médicos al señor </w:t>
      </w:r>
      <w:r w:rsidR="00E95FCF" w:rsidRPr="002F3B6B">
        <w:rPr>
          <w:rFonts w:ascii="Arial" w:hAnsi="Arial" w:cs="Arial"/>
          <w:lang w:val="es-ES"/>
        </w:rPr>
        <w:t xml:space="preserve">Wilderman Correa Vivas, máxime cuando </w:t>
      </w:r>
      <w:r w:rsidR="008372C8" w:rsidRPr="002F3B6B">
        <w:rPr>
          <w:rFonts w:ascii="Arial" w:hAnsi="Arial" w:cs="Arial"/>
          <w:lang w:val="es-ES"/>
        </w:rPr>
        <w:t xml:space="preserve">los miembros de la Policía Nacional no tienen ninguna intervención directa ni indirecta en la prestación del servicio de salud </w:t>
      </w:r>
      <w:r w:rsidR="00B8496B" w:rsidRPr="002F3B6B">
        <w:rPr>
          <w:rFonts w:ascii="Arial" w:hAnsi="Arial" w:cs="Arial"/>
          <w:lang w:val="es-ES"/>
        </w:rPr>
        <w:t>que</w:t>
      </w:r>
      <w:r w:rsidR="00520314" w:rsidRPr="002F3B6B">
        <w:rPr>
          <w:rFonts w:ascii="Arial" w:hAnsi="Arial" w:cs="Arial"/>
          <w:lang w:val="es-ES"/>
        </w:rPr>
        <w:t xml:space="preserve"> las instituciones médicas </w:t>
      </w:r>
      <w:r w:rsidR="00B8496B" w:rsidRPr="002F3B6B">
        <w:rPr>
          <w:rFonts w:ascii="Arial" w:hAnsi="Arial" w:cs="Arial"/>
          <w:lang w:val="es-ES"/>
        </w:rPr>
        <w:t>brindan a los pacientes</w:t>
      </w:r>
      <w:r w:rsidR="008372C8" w:rsidRPr="002F3B6B">
        <w:rPr>
          <w:rFonts w:ascii="Arial" w:hAnsi="Arial" w:cs="Arial"/>
          <w:lang w:val="es-ES"/>
        </w:rPr>
        <w:t xml:space="preserve">, pues </w:t>
      </w:r>
      <w:r w:rsidR="00092196" w:rsidRPr="002F3B6B">
        <w:rPr>
          <w:rFonts w:ascii="Arial" w:hAnsi="Arial" w:cs="Arial"/>
          <w:lang w:val="es-ES"/>
        </w:rPr>
        <w:t xml:space="preserve">su única labor es prestar acompañamiento o custodia a </w:t>
      </w:r>
      <w:r w:rsidR="002908C1" w:rsidRPr="002F3B6B">
        <w:rPr>
          <w:rFonts w:ascii="Arial" w:hAnsi="Arial" w:cs="Arial"/>
          <w:lang w:val="es-ES"/>
        </w:rPr>
        <w:t>los sujetos sometidos a esta.</w:t>
      </w:r>
    </w:p>
    <w:p w14:paraId="3F336AA5" w14:textId="77777777" w:rsidR="00A15B64" w:rsidRPr="002F3B6B" w:rsidRDefault="00A15B64" w:rsidP="000821CE">
      <w:pPr>
        <w:spacing w:after="0" w:line="312" w:lineRule="auto"/>
        <w:jc w:val="both"/>
        <w:rPr>
          <w:rFonts w:ascii="Arial" w:hAnsi="Arial" w:cs="Arial"/>
          <w:b/>
          <w:bCs/>
        </w:rPr>
      </w:pPr>
    </w:p>
    <w:p w14:paraId="7FB76874" w14:textId="5151DEBC" w:rsidR="003F63E4" w:rsidRPr="002F3B6B" w:rsidRDefault="00C54D71" w:rsidP="000821CE">
      <w:pPr>
        <w:spacing w:after="0" w:line="312" w:lineRule="auto"/>
        <w:jc w:val="both"/>
        <w:rPr>
          <w:rFonts w:ascii="Arial" w:hAnsi="Arial" w:cs="Arial"/>
          <w:lang w:val="es-ES"/>
        </w:rPr>
      </w:pPr>
      <w:r w:rsidRPr="002F3B6B">
        <w:rPr>
          <w:rFonts w:ascii="Arial" w:hAnsi="Arial" w:cs="Arial"/>
          <w:b/>
          <w:bCs/>
        </w:rPr>
        <w:t>Frente al hecho denominado “8.”:</w:t>
      </w:r>
      <w:r w:rsidR="00D35F3D" w:rsidRPr="002F3B6B">
        <w:rPr>
          <w:rFonts w:ascii="Arial" w:hAnsi="Arial" w:cs="Arial"/>
          <w:b/>
          <w:bCs/>
        </w:rPr>
        <w:t xml:space="preserve"> </w:t>
      </w:r>
      <w:r w:rsidR="00D35F3D" w:rsidRPr="002F3B6B">
        <w:rPr>
          <w:rFonts w:ascii="Arial" w:hAnsi="Arial" w:cs="Arial"/>
        </w:rPr>
        <w:t>Se reitera</w:t>
      </w:r>
      <w:r w:rsidR="00D02AAC" w:rsidRPr="002F3B6B">
        <w:rPr>
          <w:rFonts w:ascii="Arial" w:hAnsi="Arial" w:cs="Arial"/>
        </w:rPr>
        <w:t>,</w:t>
      </w:r>
      <w:r w:rsidR="00D35F3D" w:rsidRPr="002F3B6B">
        <w:rPr>
          <w:rFonts w:ascii="Arial" w:hAnsi="Arial" w:cs="Arial"/>
        </w:rPr>
        <w:t xml:space="preserve"> no es cierto, que el señor </w:t>
      </w:r>
      <w:r w:rsidR="003F63E4" w:rsidRPr="002F3B6B">
        <w:rPr>
          <w:rFonts w:ascii="Arial" w:hAnsi="Arial" w:cs="Arial"/>
          <w:lang w:val="es-ES"/>
        </w:rPr>
        <w:t xml:space="preserve">Wilderman Correa Vivas </w:t>
      </w:r>
    </w:p>
    <w:p w14:paraId="7E7FD66D" w14:textId="7CF361E8" w:rsidR="00D35F3D" w:rsidRPr="002F3B6B" w:rsidRDefault="00D02AAC" w:rsidP="000821CE">
      <w:pPr>
        <w:spacing w:after="0" w:line="312" w:lineRule="auto"/>
        <w:jc w:val="both"/>
        <w:rPr>
          <w:rFonts w:ascii="Arial" w:hAnsi="Arial" w:cs="Arial"/>
          <w:lang w:val="es-ES"/>
        </w:rPr>
      </w:pPr>
      <w:r w:rsidRPr="002F3B6B">
        <w:rPr>
          <w:rFonts w:ascii="Arial" w:hAnsi="Arial" w:cs="Arial"/>
          <w:lang w:val="es-ES"/>
        </w:rPr>
        <w:t>n</w:t>
      </w:r>
      <w:r w:rsidR="003F63E4" w:rsidRPr="002F3B6B">
        <w:rPr>
          <w:rFonts w:ascii="Arial" w:hAnsi="Arial" w:cs="Arial"/>
          <w:lang w:val="es-ES"/>
        </w:rPr>
        <w:t xml:space="preserve">o haya sido atendido el 15 de mayo de 2019 en el </w:t>
      </w:r>
      <w:r w:rsidR="003F63E4" w:rsidRPr="002F3B6B">
        <w:rPr>
          <w:rFonts w:ascii="Arial" w:hAnsi="Arial" w:cs="Arial"/>
        </w:rPr>
        <w:t>Hospital Raúl Orejuela Bueno ESE de Palmira</w:t>
      </w:r>
      <w:r w:rsidR="00D35F3D" w:rsidRPr="002F3B6B">
        <w:rPr>
          <w:rFonts w:ascii="Arial" w:hAnsi="Arial" w:cs="Arial"/>
        </w:rPr>
        <w:t xml:space="preserve">. </w:t>
      </w:r>
      <w:r w:rsidR="003F63E4" w:rsidRPr="002F3B6B">
        <w:rPr>
          <w:rFonts w:ascii="Arial" w:hAnsi="Arial" w:cs="Arial"/>
        </w:rPr>
        <w:t>Toda vez que, d</w:t>
      </w:r>
      <w:r w:rsidR="00D35F3D" w:rsidRPr="002F3B6B">
        <w:rPr>
          <w:rFonts w:ascii="Arial" w:hAnsi="Arial" w:cs="Arial"/>
        </w:rPr>
        <w:t xml:space="preserve">entro del plenario reposa la historia clínica </w:t>
      </w:r>
      <w:r w:rsidR="00D35F3D" w:rsidRPr="002F3B6B">
        <w:rPr>
          <w:rFonts w:ascii="Arial" w:hAnsi="Arial" w:cs="Arial"/>
          <w:lang w:val="es-ES"/>
        </w:rPr>
        <w:t>-</w:t>
      </w:r>
      <w:r w:rsidR="00D35F3D" w:rsidRPr="002F3B6B">
        <w:rPr>
          <w:rFonts w:ascii="Arial" w:hAnsi="Arial" w:cs="Arial"/>
        </w:rPr>
        <w:t xml:space="preserve">documento que contiene en orden cronológico y presumiblemente auténtico las atenciones médicas brindadas- aportadas tanto por la parte actora como el apoderado del Hospital Raúl Orejuela Bueno ESE de Palmira donde se evidencia que, una vez el paciente </w:t>
      </w:r>
      <w:r w:rsidR="00D35F3D" w:rsidRPr="002F3B6B">
        <w:rPr>
          <w:rFonts w:ascii="Arial" w:hAnsi="Arial" w:cs="Arial"/>
          <w:lang w:val="es-ES"/>
        </w:rPr>
        <w:t xml:space="preserve">Wilderman Correa Vivas consultó el servicio de urgencias, el día </w:t>
      </w:r>
      <w:r w:rsidR="00D35F3D" w:rsidRPr="002F3B6B">
        <w:rPr>
          <w:rFonts w:ascii="Arial" w:hAnsi="Arial" w:cs="Arial"/>
          <w:b/>
          <w:bCs/>
          <w:u w:val="single"/>
          <w:lang w:val="es-ES"/>
        </w:rPr>
        <w:lastRenderedPageBreak/>
        <w:t>16 de mayo de 2019</w:t>
      </w:r>
      <w:r w:rsidR="00D35F3D" w:rsidRPr="002F3B6B">
        <w:rPr>
          <w:rFonts w:ascii="Arial" w:hAnsi="Arial" w:cs="Arial"/>
          <w:lang w:val="es-ES"/>
        </w:rPr>
        <w:t xml:space="preserve"> fue atendido por los galenos quienes le suministran medicamentos, toman radiografías y electrocardiogramas</w:t>
      </w:r>
    </w:p>
    <w:p w14:paraId="09520A5D" w14:textId="6F3F1E34" w:rsidR="00D35F3D" w:rsidRPr="002F3B6B" w:rsidRDefault="00D35F3D" w:rsidP="000821CE">
      <w:pPr>
        <w:spacing w:after="0" w:line="312" w:lineRule="auto"/>
        <w:jc w:val="both"/>
        <w:rPr>
          <w:rFonts w:ascii="Arial" w:hAnsi="Arial" w:cs="Arial"/>
          <w:lang w:val="es-ES"/>
        </w:rPr>
      </w:pPr>
    </w:p>
    <w:p w14:paraId="2B644184" w14:textId="6376A33B" w:rsidR="00D35F3D" w:rsidRPr="002F3B6B" w:rsidRDefault="004919FB" w:rsidP="000821CE">
      <w:pPr>
        <w:spacing w:after="0" w:line="312" w:lineRule="auto"/>
        <w:jc w:val="center"/>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00224" behindDoc="0" locked="0" layoutInCell="1" allowOverlap="1" wp14:anchorId="5A4BBEEB" wp14:editId="4B420CEC">
                <wp:simplePos x="0" y="0"/>
                <wp:positionH relativeFrom="column">
                  <wp:posOffset>915035</wp:posOffset>
                </wp:positionH>
                <wp:positionV relativeFrom="paragraph">
                  <wp:posOffset>1473200</wp:posOffset>
                </wp:positionV>
                <wp:extent cx="4057650" cy="1390650"/>
                <wp:effectExtent l="0" t="0" r="19050" b="19050"/>
                <wp:wrapNone/>
                <wp:docPr id="1657975161" name="Rectángulo 36"/>
                <wp:cNvGraphicFramePr/>
                <a:graphic xmlns:a="http://schemas.openxmlformats.org/drawingml/2006/main">
                  <a:graphicData uri="http://schemas.microsoft.com/office/word/2010/wordprocessingShape">
                    <wps:wsp>
                      <wps:cNvSpPr/>
                      <wps:spPr>
                        <a:xfrm>
                          <a:off x="0" y="0"/>
                          <a:ext cx="4057650" cy="1390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227ED" id="Rectángulo 36" o:spid="_x0000_s1026" style="position:absolute;margin-left:72.05pt;margin-top:116pt;width:319.5pt;height:1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" filled="f" strokecolor="#c00000" strokeweight="1.5pt"/>
            </w:pict>
          </mc:Fallback>
        </mc:AlternateContent>
      </w:r>
      <w:r w:rsidR="00D35F3D" w:rsidRPr="002F3B6B">
        <w:rPr>
          <w:rFonts w:ascii="Arial" w:hAnsi="Arial" w:cs="Arial"/>
          <w:noProof/>
          <w:lang w:eastAsia="es-CO"/>
        </w:rPr>
        <w:drawing>
          <wp:inline distT="0" distB="0" distL="0" distR="0" wp14:anchorId="2B84BEF3" wp14:editId="1E9E36B6">
            <wp:extent cx="4277322" cy="2867425"/>
            <wp:effectExtent l="0" t="0" r="9525" b="9525"/>
            <wp:docPr id="558643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6872" name=""/>
                    <pic:cNvPicPr/>
                  </pic:nvPicPr>
                  <pic:blipFill>
                    <a:blip r:embed="rId12"/>
                    <a:stretch>
                      <a:fillRect/>
                    </a:stretch>
                  </pic:blipFill>
                  <pic:spPr>
                    <a:xfrm>
                      <a:off x="0" y="0"/>
                      <a:ext cx="4277322" cy="2867425"/>
                    </a:xfrm>
                    <a:prstGeom prst="rect">
                      <a:avLst/>
                    </a:prstGeom>
                  </pic:spPr>
                </pic:pic>
              </a:graphicData>
            </a:graphic>
          </wp:inline>
        </w:drawing>
      </w:r>
    </w:p>
    <w:p w14:paraId="4032337A" w14:textId="77777777" w:rsidR="00D35F3D" w:rsidRPr="002F3B6B" w:rsidRDefault="00D35F3D" w:rsidP="000821CE">
      <w:pPr>
        <w:spacing w:after="0" w:line="312" w:lineRule="auto"/>
        <w:jc w:val="both"/>
        <w:rPr>
          <w:rFonts w:ascii="Arial" w:hAnsi="Arial" w:cs="Arial"/>
          <w:lang w:val="es-ES"/>
        </w:rPr>
      </w:pPr>
    </w:p>
    <w:p w14:paraId="0D3CF69C" w14:textId="59054BF3" w:rsidR="00C54D71" w:rsidRPr="002F3B6B" w:rsidRDefault="00D35F3D" w:rsidP="000821CE">
      <w:pPr>
        <w:spacing w:after="0" w:line="312" w:lineRule="auto"/>
        <w:jc w:val="both"/>
        <w:rPr>
          <w:rFonts w:ascii="Arial" w:hAnsi="Arial" w:cs="Arial"/>
          <w:b/>
          <w:bCs/>
          <w:lang w:val="es-ES"/>
        </w:rPr>
      </w:pPr>
      <w:r w:rsidRPr="002F3B6B">
        <w:rPr>
          <w:rFonts w:ascii="Arial" w:hAnsi="Arial" w:cs="Arial"/>
          <w:lang w:val="es-ES"/>
        </w:rPr>
        <w:t xml:space="preserve">De lo anterior, es fácil colegir que el paciente si fue atendido por los profesionales de la salud cuando consultó el servicio de urgencias </w:t>
      </w:r>
      <w:r w:rsidRPr="002F3B6B">
        <w:rPr>
          <w:rFonts w:ascii="Arial" w:hAnsi="Arial" w:cs="Arial"/>
        </w:rPr>
        <w:t xml:space="preserve">del Hospital Raúl Orejuela Bueno ESE de Palmira, </w:t>
      </w:r>
      <w:r w:rsidR="00E64D33" w:rsidRPr="002F3B6B">
        <w:rPr>
          <w:rFonts w:ascii="Arial" w:hAnsi="Arial" w:cs="Arial"/>
        </w:rPr>
        <w:t>sin importar si existiera o no presencia de los miembros de la Policía Nacional, pues se reitera, estos no interv</w:t>
      </w:r>
      <w:r w:rsidR="002A1244" w:rsidRPr="002F3B6B">
        <w:rPr>
          <w:rFonts w:ascii="Arial" w:hAnsi="Arial" w:cs="Arial"/>
        </w:rPr>
        <w:t xml:space="preserve">ienen </w:t>
      </w:r>
      <w:r w:rsidR="00C76D39" w:rsidRPr="002F3B6B">
        <w:rPr>
          <w:rFonts w:ascii="Arial" w:hAnsi="Arial" w:cs="Arial"/>
        </w:rPr>
        <w:t xml:space="preserve">en la prestación </w:t>
      </w:r>
      <w:r w:rsidRPr="002F3B6B">
        <w:rPr>
          <w:rFonts w:ascii="Arial" w:hAnsi="Arial" w:cs="Arial"/>
          <w:lang w:val="es-ES"/>
        </w:rPr>
        <w:t xml:space="preserve">del servicio de salud </w:t>
      </w:r>
      <w:r w:rsidR="006C176D" w:rsidRPr="002F3B6B">
        <w:rPr>
          <w:rFonts w:ascii="Arial" w:hAnsi="Arial" w:cs="Arial"/>
          <w:lang w:val="es-ES"/>
        </w:rPr>
        <w:t>que</w:t>
      </w:r>
      <w:r w:rsidRPr="002F3B6B">
        <w:rPr>
          <w:rFonts w:ascii="Arial" w:hAnsi="Arial" w:cs="Arial"/>
          <w:lang w:val="es-ES"/>
        </w:rPr>
        <w:t xml:space="preserve"> las instituciones médicas</w:t>
      </w:r>
      <w:r w:rsidR="006C176D" w:rsidRPr="002F3B6B">
        <w:rPr>
          <w:rFonts w:ascii="Arial" w:hAnsi="Arial" w:cs="Arial"/>
          <w:lang w:val="es-ES"/>
        </w:rPr>
        <w:t xml:space="preserve"> brindan a las personas</w:t>
      </w:r>
      <w:r w:rsidRPr="002F3B6B">
        <w:rPr>
          <w:rFonts w:ascii="Arial" w:hAnsi="Arial" w:cs="Arial"/>
          <w:lang w:val="es-ES"/>
        </w:rPr>
        <w:t xml:space="preserve"> </w:t>
      </w:r>
      <w:r w:rsidR="00C76D39" w:rsidRPr="002F3B6B">
        <w:rPr>
          <w:rFonts w:ascii="Arial" w:hAnsi="Arial" w:cs="Arial"/>
          <w:lang w:val="es-ES"/>
        </w:rPr>
        <w:t xml:space="preserve">ni siquiera en los eventos que </w:t>
      </w:r>
      <w:r w:rsidR="003F2DD5" w:rsidRPr="002F3B6B">
        <w:rPr>
          <w:rFonts w:ascii="Arial" w:hAnsi="Arial" w:cs="Arial"/>
          <w:lang w:val="es-ES"/>
        </w:rPr>
        <w:t xml:space="preserve">por operativos </w:t>
      </w:r>
      <w:r w:rsidR="0066110C" w:rsidRPr="002F3B6B">
        <w:rPr>
          <w:rFonts w:ascii="Arial" w:hAnsi="Arial" w:cs="Arial"/>
          <w:lang w:val="es-ES"/>
        </w:rPr>
        <w:t xml:space="preserve">u otros sucesos </w:t>
      </w:r>
      <w:r w:rsidR="003F2DD5" w:rsidRPr="002F3B6B">
        <w:rPr>
          <w:rFonts w:ascii="Arial" w:hAnsi="Arial" w:cs="Arial"/>
          <w:lang w:val="es-ES"/>
        </w:rPr>
        <w:t>resulten heridos y sean ellos quienes los ingresan a los centros médicos</w:t>
      </w:r>
      <w:r w:rsidR="0066110C" w:rsidRPr="002F3B6B">
        <w:rPr>
          <w:rFonts w:ascii="Arial" w:hAnsi="Arial" w:cs="Arial"/>
          <w:lang w:val="es-ES"/>
        </w:rPr>
        <w:t>.</w:t>
      </w:r>
    </w:p>
    <w:p w14:paraId="37E158B5" w14:textId="77777777" w:rsidR="00A15B64" w:rsidRPr="002F3B6B" w:rsidRDefault="00A15B64" w:rsidP="000821CE">
      <w:pPr>
        <w:spacing w:after="0" w:line="312" w:lineRule="auto"/>
        <w:jc w:val="both"/>
        <w:rPr>
          <w:rFonts w:ascii="Arial" w:hAnsi="Arial" w:cs="Arial"/>
          <w:b/>
          <w:bCs/>
        </w:rPr>
      </w:pPr>
    </w:p>
    <w:p w14:paraId="2977E0E6" w14:textId="50E6D0E7" w:rsidR="00C54D71" w:rsidRPr="002F3B6B" w:rsidRDefault="00C54D71" w:rsidP="000821CE">
      <w:pPr>
        <w:spacing w:after="0" w:line="312" w:lineRule="auto"/>
        <w:jc w:val="both"/>
        <w:rPr>
          <w:rFonts w:ascii="Arial" w:hAnsi="Arial" w:cs="Arial"/>
        </w:rPr>
      </w:pPr>
      <w:r w:rsidRPr="002F3B6B">
        <w:rPr>
          <w:rFonts w:ascii="Arial" w:hAnsi="Arial" w:cs="Arial"/>
          <w:b/>
          <w:bCs/>
        </w:rPr>
        <w:t>Frente al hecho denominado “9.”:</w:t>
      </w:r>
      <w:r w:rsidR="00757D75" w:rsidRPr="002F3B6B">
        <w:rPr>
          <w:rFonts w:ascii="Arial" w:hAnsi="Arial" w:cs="Arial"/>
          <w:b/>
          <w:bCs/>
        </w:rPr>
        <w:t xml:space="preserve"> </w:t>
      </w:r>
      <w:r w:rsidR="003563B2" w:rsidRPr="002F3B6B">
        <w:rPr>
          <w:rFonts w:ascii="Arial" w:hAnsi="Arial" w:cs="Arial"/>
        </w:rPr>
        <w:t xml:space="preserve">A la compañía aseguradora no le consta de manera directa las circunstancias en las que presuntamente se </w:t>
      </w:r>
      <w:r w:rsidR="000D7986" w:rsidRPr="002F3B6B">
        <w:rPr>
          <w:rFonts w:ascii="Arial" w:hAnsi="Arial" w:cs="Arial"/>
        </w:rPr>
        <w:t>llevó</w:t>
      </w:r>
      <w:r w:rsidR="003563B2" w:rsidRPr="002F3B6B">
        <w:rPr>
          <w:rFonts w:ascii="Arial" w:hAnsi="Arial" w:cs="Arial"/>
        </w:rPr>
        <w:t xml:space="preserve"> a cabo el operativo por la Policía Nacional, pues la compañía no se encontraba en el lugar de los hechos para conocerlos, así como</w:t>
      </w:r>
      <w:r w:rsidR="00D02AAC" w:rsidRPr="002F3B6B">
        <w:rPr>
          <w:rFonts w:ascii="Arial" w:hAnsi="Arial" w:cs="Arial"/>
        </w:rPr>
        <w:t xml:space="preserve"> no</w:t>
      </w:r>
      <w:r w:rsidR="003563B2" w:rsidRPr="002F3B6B">
        <w:rPr>
          <w:rFonts w:ascii="Arial" w:hAnsi="Arial" w:cs="Arial"/>
        </w:rPr>
        <w:t xml:space="preserve"> fue la entidad que desarrolló el mismo. Por lo tanto, deberá ser probado por la parte actora.</w:t>
      </w:r>
    </w:p>
    <w:p w14:paraId="4AC205B4" w14:textId="77777777" w:rsidR="00A15B64" w:rsidRPr="002F3B6B" w:rsidRDefault="00A15B64" w:rsidP="000821CE">
      <w:pPr>
        <w:spacing w:after="0" w:line="312" w:lineRule="auto"/>
        <w:jc w:val="both"/>
        <w:rPr>
          <w:rFonts w:ascii="Arial" w:hAnsi="Arial" w:cs="Arial"/>
          <w:b/>
          <w:bCs/>
        </w:rPr>
      </w:pPr>
    </w:p>
    <w:p w14:paraId="413D01DD" w14:textId="57F7A665" w:rsidR="00C54D71" w:rsidRPr="002F3B6B" w:rsidRDefault="00C54D71" w:rsidP="000821CE">
      <w:pPr>
        <w:spacing w:after="0" w:line="312" w:lineRule="auto"/>
        <w:jc w:val="both"/>
        <w:rPr>
          <w:rFonts w:ascii="Arial" w:hAnsi="Arial" w:cs="Arial"/>
        </w:rPr>
      </w:pPr>
      <w:r w:rsidRPr="002F3B6B">
        <w:rPr>
          <w:rFonts w:ascii="Arial" w:hAnsi="Arial" w:cs="Arial"/>
          <w:b/>
          <w:bCs/>
        </w:rPr>
        <w:t>Frente al hecho denominado “10.”:</w:t>
      </w:r>
      <w:r w:rsidR="00537C02" w:rsidRPr="002F3B6B">
        <w:rPr>
          <w:rFonts w:ascii="Arial" w:hAnsi="Arial" w:cs="Arial"/>
          <w:b/>
          <w:bCs/>
        </w:rPr>
        <w:t xml:space="preserve"> </w:t>
      </w:r>
      <w:r w:rsidR="001D59F6" w:rsidRPr="002F3B6B">
        <w:rPr>
          <w:rFonts w:ascii="Arial" w:hAnsi="Arial" w:cs="Arial"/>
        </w:rPr>
        <w:t>Lo señalado en este acápite no corresponde a la narración cronológica de un hecho como lo señala el artículo 162 del Código de Procedimiento Administrativo y de lo Contencioso Administrativo, sino que corresponde a una</w:t>
      </w:r>
      <w:r w:rsidR="0062187D" w:rsidRPr="002F3B6B">
        <w:rPr>
          <w:rFonts w:ascii="Arial" w:hAnsi="Arial" w:cs="Arial"/>
        </w:rPr>
        <w:t xml:space="preserve"> apreciación meramente subjetiva que realiza el apoderado de la parte actora frente al objeto del litigio sin soporte probatorio.</w:t>
      </w:r>
    </w:p>
    <w:p w14:paraId="16956AD1" w14:textId="77777777" w:rsidR="00B7034C" w:rsidRPr="002F3B6B" w:rsidRDefault="00B7034C" w:rsidP="000821CE">
      <w:pPr>
        <w:spacing w:after="0" w:line="312" w:lineRule="auto"/>
        <w:jc w:val="both"/>
        <w:rPr>
          <w:rFonts w:ascii="Arial" w:hAnsi="Arial" w:cs="Arial"/>
        </w:rPr>
      </w:pPr>
    </w:p>
    <w:p w14:paraId="46AEA0F0" w14:textId="58984B84" w:rsidR="005208BF" w:rsidRPr="002F3B6B" w:rsidRDefault="00B7034C" w:rsidP="000821CE">
      <w:pPr>
        <w:spacing w:after="0" w:line="312" w:lineRule="auto"/>
        <w:jc w:val="both"/>
        <w:rPr>
          <w:rFonts w:ascii="Arial" w:hAnsi="Arial" w:cs="Arial"/>
          <w:b/>
          <w:bCs/>
        </w:rPr>
      </w:pPr>
      <w:r w:rsidRPr="002F3B6B">
        <w:rPr>
          <w:rFonts w:ascii="Arial" w:hAnsi="Arial" w:cs="Arial"/>
          <w:b/>
          <w:bCs/>
        </w:rPr>
        <w:t>Frente al hecho denominado “11.”:</w:t>
      </w:r>
      <w:r w:rsidR="005208BF" w:rsidRPr="002F3B6B">
        <w:rPr>
          <w:rFonts w:ascii="Arial" w:hAnsi="Arial" w:cs="Arial"/>
        </w:rPr>
        <w:t xml:space="preserve"> Lo señalado en este acápite no corresponde a la narración cronológica de un hecho como lo señala el artículo 162 del Código de Procedimiento Administrativo y de lo Contencioso Administrativo, sino que corresponde a una apreciación meramente subjetiva que realiza el apoderado de la parte actora frente al objeto del litigio sin soporte probatorio.</w:t>
      </w:r>
    </w:p>
    <w:p w14:paraId="3CE804E1" w14:textId="77777777" w:rsidR="00B7034C" w:rsidRPr="002F3B6B" w:rsidRDefault="00B7034C" w:rsidP="000821CE">
      <w:pPr>
        <w:spacing w:after="0" w:line="312" w:lineRule="auto"/>
        <w:jc w:val="both"/>
        <w:rPr>
          <w:rFonts w:ascii="Arial" w:hAnsi="Arial" w:cs="Arial"/>
          <w:b/>
          <w:bCs/>
        </w:rPr>
      </w:pPr>
    </w:p>
    <w:p w14:paraId="0480DE78" w14:textId="53D3ECD0" w:rsidR="00B7034C" w:rsidRPr="002F3B6B" w:rsidRDefault="00B7034C" w:rsidP="000821CE">
      <w:pPr>
        <w:spacing w:after="0" w:line="312" w:lineRule="auto"/>
        <w:jc w:val="both"/>
        <w:rPr>
          <w:rFonts w:ascii="Arial" w:hAnsi="Arial" w:cs="Arial"/>
        </w:rPr>
      </w:pPr>
      <w:r w:rsidRPr="002F3B6B">
        <w:rPr>
          <w:rFonts w:ascii="Arial" w:hAnsi="Arial" w:cs="Arial"/>
          <w:b/>
          <w:bCs/>
        </w:rPr>
        <w:t>Frente al hecho denominado “12.”:</w:t>
      </w:r>
      <w:r w:rsidR="00242FC0" w:rsidRPr="002F3B6B">
        <w:rPr>
          <w:rFonts w:ascii="Arial" w:hAnsi="Arial" w:cs="Arial"/>
          <w:b/>
          <w:bCs/>
        </w:rPr>
        <w:t xml:space="preserve"> </w:t>
      </w:r>
      <w:r w:rsidR="00D706B6" w:rsidRPr="002F3B6B">
        <w:rPr>
          <w:rFonts w:ascii="Arial" w:hAnsi="Arial" w:cs="Arial"/>
        </w:rPr>
        <w:t xml:space="preserve">A mi prohijada no le consta de manera directa </w:t>
      </w:r>
      <w:r w:rsidR="00036B50" w:rsidRPr="002F3B6B">
        <w:rPr>
          <w:rFonts w:ascii="Arial" w:hAnsi="Arial" w:cs="Arial"/>
        </w:rPr>
        <w:t xml:space="preserve">las circunstancias que rodearon la captura del señor Jhon Jairo Aguirre Hurtado ni mucho menos si la misma fue legal o ilegal, toda vez que se trata de circunstancias </w:t>
      </w:r>
      <w:r w:rsidR="006001F8" w:rsidRPr="002F3B6B">
        <w:rPr>
          <w:rFonts w:ascii="Arial" w:hAnsi="Arial" w:cs="Arial"/>
        </w:rPr>
        <w:t>que se escapan del objeto com</w:t>
      </w:r>
      <w:r w:rsidR="00B12407" w:rsidRPr="002F3B6B">
        <w:rPr>
          <w:rFonts w:ascii="Arial" w:hAnsi="Arial" w:cs="Arial"/>
        </w:rPr>
        <w:t>ercial que desarrolla la compañía. Por lo que estos hechos deberán ser acreditados.</w:t>
      </w:r>
    </w:p>
    <w:p w14:paraId="5ED42E71" w14:textId="77777777" w:rsidR="00B12407" w:rsidRPr="002F3B6B" w:rsidRDefault="00B12407" w:rsidP="000821CE">
      <w:pPr>
        <w:spacing w:after="0" w:line="312" w:lineRule="auto"/>
        <w:jc w:val="both"/>
        <w:rPr>
          <w:rFonts w:ascii="Arial" w:hAnsi="Arial" w:cs="Arial"/>
        </w:rPr>
      </w:pPr>
    </w:p>
    <w:p w14:paraId="4D306325" w14:textId="6429F348" w:rsidR="00B12407" w:rsidRPr="002F3B6B" w:rsidRDefault="00B12407" w:rsidP="000821CE">
      <w:pPr>
        <w:spacing w:after="0" w:line="312" w:lineRule="auto"/>
        <w:jc w:val="both"/>
        <w:rPr>
          <w:rStyle w:val="normaltextrun"/>
          <w:rFonts w:ascii="Arial" w:hAnsi="Arial" w:cs="Arial"/>
          <w:color w:val="000000"/>
          <w:shd w:val="clear" w:color="auto" w:fill="FFFFFF"/>
        </w:rPr>
      </w:pPr>
      <w:r w:rsidRPr="002F3B6B">
        <w:rPr>
          <w:rFonts w:ascii="Arial" w:hAnsi="Arial" w:cs="Arial"/>
        </w:rPr>
        <w:lastRenderedPageBreak/>
        <w:t xml:space="preserve">Sin embargo, </w:t>
      </w:r>
      <w:r w:rsidR="003B697E" w:rsidRPr="002F3B6B">
        <w:rPr>
          <w:rFonts w:ascii="Arial" w:hAnsi="Arial" w:cs="Arial"/>
        </w:rPr>
        <w:t>se observa que los datos citados por el apoderado de la parte actora no corresponden</w:t>
      </w:r>
      <w:r w:rsidR="00995FB5" w:rsidRPr="002F3B6B">
        <w:rPr>
          <w:rFonts w:ascii="Arial" w:hAnsi="Arial" w:cs="Arial"/>
        </w:rPr>
        <w:t>,</w:t>
      </w:r>
      <w:r w:rsidR="003B697E" w:rsidRPr="002F3B6B">
        <w:rPr>
          <w:rFonts w:ascii="Arial" w:hAnsi="Arial" w:cs="Arial"/>
        </w:rPr>
        <w:t xml:space="preserve"> pues se registró como cédula del señor Jhon Jairo Aguirre Hurtado el número 1.113.668.376, sin </w:t>
      </w:r>
      <w:r w:rsidR="00A2407B" w:rsidRPr="002F3B6B">
        <w:rPr>
          <w:rFonts w:ascii="Arial" w:hAnsi="Arial" w:cs="Arial"/>
        </w:rPr>
        <w:t>embargo,</w:t>
      </w:r>
      <w:r w:rsidR="003B697E" w:rsidRPr="002F3B6B">
        <w:rPr>
          <w:rFonts w:ascii="Arial" w:hAnsi="Arial" w:cs="Arial"/>
        </w:rPr>
        <w:t xml:space="preserve"> </w:t>
      </w:r>
      <w:r w:rsidR="0017128E" w:rsidRPr="002F3B6B">
        <w:rPr>
          <w:rFonts w:ascii="Arial" w:hAnsi="Arial" w:cs="Arial"/>
        </w:rPr>
        <w:t>de acuerdo con</w:t>
      </w:r>
      <w:r w:rsidR="003B697E" w:rsidRPr="002F3B6B">
        <w:rPr>
          <w:rFonts w:ascii="Arial" w:hAnsi="Arial" w:cs="Arial"/>
        </w:rPr>
        <w:t xml:space="preserve"> la información que reposa en </w:t>
      </w:r>
      <w:r w:rsidR="003B697E" w:rsidRPr="002F3B6B">
        <w:rPr>
          <w:rStyle w:val="footnotemark"/>
          <w:sz w:val="22"/>
          <w:shd w:val="clear" w:color="auto" w:fill="FFFFFF"/>
          <w:vertAlign w:val="baseline"/>
        </w:rPr>
        <w:t>el ADRES – Administradora de los Recursos del Sistema General de Seguridad Social en Salud</w:t>
      </w:r>
      <w:r w:rsidR="003B697E" w:rsidRPr="002F3B6B">
        <w:rPr>
          <w:rStyle w:val="normaltextrun"/>
          <w:rFonts w:ascii="Arial" w:hAnsi="Arial" w:cs="Arial"/>
          <w:color w:val="000000"/>
          <w:shd w:val="clear" w:color="auto" w:fill="FFFFFF"/>
        </w:rPr>
        <w:t xml:space="preserve">, estos corresponden a </w:t>
      </w:r>
      <w:r w:rsidR="002647D6" w:rsidRPr="002F3B6B">
        <w:rPr>
          <w:rStyle w:val="normaltextrun"/>
          <w:rFonts w:ascii="Arial" w:hAnsi="Arial" w:cs="Arial"/>
          <w:color w:val="000000"/>
          <w:u w:val="single"/>
          <w:shd w:val="clear" w:color="auto" w:fill="FFFFFF"/>
        </w:rPr>
        <w:t>M</w:t>
      </w:r>
      <w:r w:rsidR="003B697E" w:rsidRPr="002F3B6B">
        <w:rPr>
          <w:rStyle w:val="normaltextrun"/>
          <w:rFonts w:ascii="Arial" w:hAnsi="Arial" w:cs="Arial"/>
          <w:color w:val="000000"/>
          <w:u w:val="single"/>
          <w:shd w:val="clear" w:color="auto" w:fill="FFFFFF"/>
        </w:rPr>
        <w:t>aría Kamila Ruano Lasso,</w:t>
      </w:r>
      <w:r w:rsidR="003B697E" w:rsidRPr="002F3B6B">
        <w:rPr>
          <w:rStyle w:val="normaltextrun"/>
          <w:rFonts w:ascii="Arial" w:hAnsi="Arial" w:cs="Arial"/>
          <w:color w:val="000000"/>
          <w:shd w:val="clear" w:color="auto" w:fill="FFFFFF"/>
        </w:rPr>
        <w:t xml:space="preserve"> tal y como se observa en la imagen adjunta:</w:t>
      </w:r>
    </w:p>
    <w:p w14:paraId="153480FF" w14:textId="77777777" w:rsidR="003B697E" w:rsidRPr="002F3B6B" w:rsidRDefault="003B697E" w:rsidP="000821CE">
      <w:pPr>
        <w:spacing w:after="0" w:line="312" w:lineRule="auto"/>
        <w:jc w:val="both"/>
        <w:rPr>
          <w:rFonts w:ascii="Arial" w:hAnsi="Arial" w:cs="Arial"/>
          <w:b/>
          <w:bCs/>
        </w:rPr>
      </w:pPr>
    </w:p>
    <w:p w14:paraId="7471E74A" w14:textId="2D7F5BE6" w:rsidR="003B697E" w:rsidRPr="002F3B6B" w:rsidRDefault="00062B6D" w:rsidP="000821CE">
      <w:pPr>
        <w:spacing w:after="0" w:line="312" w:lineRule="auto"/>
        <w:jc w:val="center"/>
        <w:rPr>
          <w:rFonts w:ascii="Arial" w:hAnsi="Arial" w:cs="Arial"/>
          <w:b/>
          <w:bCs/>
        </w:rPr>
      </w:pPr>
      <w:r w:rsidRPr="002F3B6B">
        <w:rPr>
          <w:rFonts w:ascii="Arial" w:hAnsi="Arial" w:cs="Arial"/>
          <w:b/>
          <w:bCs/>
          <w:noProof/>
          <w:lang w:eastAsia="es-CO"/>
        </w:rPr>
        <mc:AlternateContent>
          <mc:Choice Requires="wps">
            <w:drawing>
              <wp:anchor distT="0" distB="0" distL="114300" distR="114300" simplePos="0" relativeHeight="251702272" behindDoc="0" locked="0" layoutInCell="1" allowOverlap="1" wp14:anchorId="09F549C5" wp14:editId="1A247840">
                <wp:simplePos x="0" y="0"/>
                <wp:positionH relativeFrom="column">
                  <wp:posOffset>3410586</wp:posOffset>
                </wp:positionH>
                <wp:positionV relativeFrom="paragraph">
                  <wp:posOffset>579755</wp:posOffset>
                </wp:positionV>
                <wp:extent cx="1143000" cy="685800"/>
                <wp:effectExtent l="0" t="0" r="19050" b="19050"/>
                <wp:wrapNone/>
                <wp:docPr id="1621907704" name="Rectángulo 38"/>
                <wp:cNvGraphicFramePr/>
                <a:graphic xmlns:a="http://schemas.openxmlformats.org/drawingml/2006/main">
                  <a:graphicData uri="http://schemas.microsoft.com/office/word/2010/wordprocessingShape">
                    <wps:wsp>
                      <wps:cNvSpPr/>
                      <wps:spPr>
                        <a:xfrm>
                          <a:off x="0" y="0"/>
                          <a:ext cx="1143000" cy="685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214B" id="Rectángulo 38" o:spid="_x0000_s1026" style="position:absolute;margin-left:268.55pt;margin-top:45.65pt;width:90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" filled="f" strokecolor="#c00000" strokeweight="1.5pt"/>
            </w:pict>
          </mc:Fallback>
        </mc:AlternateContent>
      </w:r>
      <w:r w:rsidR="003B697E" w:rsidRPr="002F3B6B">
        <w:rPr>
          <w:rFonts w:ascii="Arial" w:hAnsi="Arial" w:cs="Arial"/>
          <w:b/>
          <w:bCs/>
          <w:noProof/>
          <w:lang w:eastAsia="es-CO"/>
        </w:rPr>
        <w:drawing>
          <wp:inline distT="0" distB="0" distL="0" distR="0" wp14:anchorId="528057E3" wp14:editId="20B8770F">
            <wp:extent cx="3962953" cy="1981477"/>
            <wp:effectExtent l="0" t="0" r="0" b="0"/>
            <wp:docPr id="366845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5847" name=""/>
                    <pic:cNvPicPr/>
                  </pic:nvPicPr>
                  <pic:blipFill>
                    <a:blip r:embed="rId13"/>
                    <a:stretch>
                      <a:fillRect/>
                    </a:stretch>
                  </pic:blipFill>
                  <pic:spPr>
                    <a:xfrm>
                      <a:off x="0" y="0"/>
                      <a:ext cx="3962953" cy="1981477"/>
                    </a:xfrm>
                    <a:prstGeom prst="rect">
                      <a:avLst/>
                    </a:prstGeom>
                  </pic:spPr>
                </pic:pic>
              </a:graphicData>
            </a:graphic>
          </wp:inline>
        </w:drawing>
      </w:r>
    </w:p>
    <w:p w14:paraId="44C4D56B" w14:textId="1EF2EE2C" w:rsidR="003B697E" w:rsidRPr="002F3B6B" w:rsidRDefault="00287833" w:rsidP="000821CE">
      <w:pPr>
        <w:spacing w:after="0" w:line="312" w:lineRule="auto"/>
        <w:jc w:val="both"/>
        <w:rPr>
          <w:rFonts w:ascii="Arial" w:hAnsi="Arial" w:cs="Arial"/>
        </w:rPr>
      </w:pPr>
      <w:r w:rsidRPr="002F3B6B">
        <w:rPr>
          <w:rFonts w:ascii="Arial" w:hAnsi="Arial" w:cs="Arial"/>
        </w:rPr>
        <w:t>Así</w:t>
      </w:r>
      <w:r w:rsidR="00DE6217" w:rsidRPr="002F3B6B">
        <w:rPr>
          <w:rFonts w:ascii="Arial" w:hAnsi="Arial" w:cs="Arial"/>
        </w:rPr>
        <w:t xml:space="preserve"> mismo</w:t>
      </w:r>
      <w:r w:rsidR="00995FB5" w:rsidRPr="002F3B6B">
        <w:rPr>
          <w:rFonts w:ascii="Arial" w:hAnsi="Arial" w:cs="Arial"/>
        </w:rPr>
        <w:t>,</w:t>
      </w:r>
      <w:r w:rsidR="00DE6217" w:rsidRPr="002F3B6B">
        <w:rPr>
          <w:rFonts w:ascii="Arial" w:hAnsi="Arial" w:cs="Arial"/>
        </w:rPr>
        <w:t xml:space="preserve"> los datos citados </w:t>
      </w:r>
      <w:r w:rsidRPr="002F3B6B">
        <w:rPr>
          <w:rFonts w:ascii="Arial" w:hAnsi="Arial" w:cs="Arial"/>
        </w:rPr>
        <w:t>del proceso penal, donde presuntamente dejaron en libertad al señor Jhon Jairo Aguirre Hurtado por</w:t>
      </w:r>
      <w:r w:rsidR="002C7320" w:rsidRPr="002F3B6B">
        <w:rPr>
          <w:rFonts w:ascii="Arial" w:hAnsi="Arial" w:cs="Arial"/>
        </w:rPr>
        <w:t xml:space="preserve"> presentarse una captura ilegal, señala que por hechos ocurridos el </w:t>
      </w:r>
      <w:r w:rsidR="002C7320" w:rsidRPr="002F3B6B">
        <w:rPr>
          <w:rFonts w:ascii="Arial" w:hAnsi="Arial" w:cs="Arial"/>
          <w:u w:val="single"/>
        </w:rPr>
        <w:t>8 de septiembre de 2019</w:t>
      </w:r>
      <w:r w:rsidR="001267BF" w:rsidRPr="002F3B6B">
        <w:rPr>
          <w:rFonts w:ascii="Arial" w:hAnsi="Arial" w:cs="Arial"/>
        </w:rPr>
        <w:t xml:space="preserve"> el proceso s</w:t>
      </w:r>
      <w:r w:rsidR="002C7320" w:rsidRPr="002F3B6B">
        <w:rPr>
          <w:rFonts w:ascii="Arial" w:hAnsi="Arial" w:cs="Arial"/>
        </w:rPr>
        <w:t>e encuentra archivado por imposibilidad de encontrar al sujeto activo:</w:t>
      </w:r>
    </w:p>
    <w:p w14:paraId="57BD6A94" w14:textId="77777777" w:rsidR="002C7320" w:rsidRPr="002F3B6B" w:rsidRDefault="002C7320" w:rsidP="000821CE">
      <w:pPr>
        <w:spacing w:after="0" w:line="312" w:lineRule="auto"/>
        <w:jc w:val="both"/>
        <w:rPr>
          <w:rFonts w:ascii="Arial" w:hAnsi="Arial" w:cs="Arial"/>
        </w:rPr>
      </w:pPr>
    </w:p>
    <w:p w14:paraId="5E5751FB" w14:textId="65D09409" w:rsidR="00287833" w:rsidRPr="002F3B6B" w:rsidRDefault="00291BB2" w:rsidP="000821CE">
      <w:pPr>
        <w:spacing w:after="0" w:line="312" w:lineRule="auto"/>
        <w:jc w:val="both"/>
        <w:rPr>
          <w:rFonts w:ascii="Arial" w:hAnsi="Arial" w:cs="Arial"/>
        </w:rPr>
      </w:pPr>
      <w:r w:rsidRPr="002F3B6B">
        <w:rPr>
          <w:rFonts w:ascii="Arial" w:hAnsi="Arial" w:cs="Arial"/>
          <w:noProof/>
          <w:lang w:eastAsia="es-CO"/>
        </w:rPr>
        <mc:AlternateContent>
          <mc:Choice Requires="wps">
            <w:drawing>
              <wp:anchor distT="0" distB="0" distL="114300" distR="114300" simplePos="0" relativeHeight="251705344" behindDoc="0" locked="0" layoutInCell="1" allowOverlap="1" wp14:anchorId="0DCC0AAB" wp14:editId="15ECD08E">
                <wp:simplePos x="0" y="0"/>
                <wp:positionH relativeFrom="column">
                  <wp:posOffset>124460</wp:posOffset>
                </wp:positionH>
                <wp:positionV relativeFrom="paragraph">
                  <wp:posOffset>3411855</wp:posOffset>
                </wp:positionV>
                <wp:extent cx="5781675" cy="257175"/>
                <wp:effectExtent l="0" t="0" r="28575" b="28575"/>
                <wp:wrapNone/>
                <wp:docPr id="1097556718" name="Rectángulo 39"/>
                <wp:cNvGraphicFramePr/>
                <a:graphic xmlns:a="http://schemas.openxmlformats.org/drawingml/2006/main">
                  <a:graphicData uri="http://schemas.microsoft.com/office/word/2010/wordprocessingShape">
                    <wps:wsp>
                      <wps:cNvSpPr/>
                      <wps:spPr>
                        <a:xfrm>
                          <a:off x="0" y="0"/>
                          <a:ext cx="578167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202FF" id="Rectángulo 39" o:spid="_x0000_s1026" style="position:absolute;margin-left:9.8pt;margin-top:268.65pt;width:455.2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03296" behindDoc="0" locked="0" layoutInCell="1" allowOverlap="1" wp14:anchorId="70174F43" wp14:editId="54AEF4AE">
                <wp:simplePos x="0" y="0"/>
                <wp:positionH relativeFrom="column">
                  <wp:posOffset>635</wp:posOffset>
                </wp:positionH>
                <wp:positionV relativeFrom="paragraph">
                  <wp:posOffset>725805</wp:posOffset>
                </wp:positionV>
                <wp:extent cx="1828800" cy="228600"/>
                <wp:effectExtent l="0" t="0" r="19050" b="19050"/>
                <wp:wrapNone/>
                <wp:docPr id="1210079649" name="Rectángulo 39"/>
                <wp:cNvGraphicFramePr/>
                <a:graphic xmlns:a="http://schemas.openxmlformats.org/drawingml/2006/main">
                  <a:graphicData uri="http://schemas.microsoft.com/office/word/2010/wordprocessingShape">
                    <wps:wsp>
                      <wps:cNvSpPr/>
                      <wps:spPr>
                        <a:xfrm>
                          <a:off x="0" y="0"/>
                          <a:ext cx="1828800" cy="2286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CEA7F" id="Rectángulo 39" o:spid="_x0000_s1026" style="position:absolute;margin-left:.05pt;margin-top:57.15pt;width:2in;height: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" filled="f" strokecolor="#c00000" strokeweight="1.5pt"/>
            </w:pict>
          </mc:Fallback>
        </mc:AlternateContent>
      </w:r>
      <w:r w:rsidRPr="002F3B6B">
        <w:rPr>
          <w:rFonts w:ascii="Arial" w:hAnsi="Arial" w:cs="Arial"/>
          <w:noProof/>
          <w:lang w:eastAsia="es-CO"/>
        </w:rPr>
        <w:drawing>
          <wp:inline distT="0" distB="0" distL="0" distR="0" wp14:anchorId="248D6EBA" wp14:editId="055733D9">
            <wp:extent cx="6116320" cy="3695700"/>
            <wp:effectExtent l="0" t="0" r="0" b="0"/>
            <wp:docPr id="1105202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02022" name=""/>
                    <pic:cNvPicPr/>
                  </pic:nvPicPr>
                  <pic:blipFill>
                    <a:blip r:embed="rId14"/>
                    <a:stretch>
                      <a:fillRect/>
                    </a:stretch>
                  </pic:blipFill>
                  <pic:spPr>
                    <a:xfrm>
                      <a:off x="0" y="0"/>
                      <a:ext cx="6116320" cy="3695700"/>
                    </a:xfrm>
                    <a:prstGeom prst="rect">
                      <a:avLst/>
                    </a:prstGeom>
                  </pic:spPr>
                </pic:pic>
              </a:graphicData>
            </a:graphic>
          </wp:inline>
        </w:drawing>
      </w:r>
    </w:p>
    <w:p w14:paraId="2F44C969" w14:textId="77777777" w:rsidR="00066FB6" w:rsidRPr="002F3B6B" w:rsidRDefault="00066FB6" w:rsidP="000821CE">
      <w:pPr>
        <w:spacing w:after="0" w:line="312" w:lineRule="auto"/>
        <w:jc w:val="both"/>
        <w:rPr>
          <w:rFonts w:ascii="Arial" w:hAnsi="Arial" w:cs="Arial"/>
          <w:b/>
          <w:bCs/>
        </w:rPr>
      </w:pPr>
    </w:p>
    <w:p w14:paraId="3487AAB5" w14:textId="64A484B4" w:rsidR="00550FB7" w:rsidRPr="002F3B6B" w:rsidRDefault="00550FB7" w:rsidP="000821CE">
      <w:pPr>
        <w:spacing w:after="0" w:line="312" w:lineRule="auto"/>
        <w:jc w:val="both"/>
        <w:rPr>
          <w:rFonts w:ascii="Arial" w:hAnsi="Arial" w:cs="Arial"/>
          <w:b/>
          <w:bCs/>
        </w:rPr>
      </w:pPr>
      <w:r w:rsidRPr="002F3B6B">
        <w:rPr>
          <w:rFonts w:ascii="Arial" w:hAnsi="Arial" w:cs="Arial"/>
        </w:rPr>
        <w:t xml:space="preserve">Por lo anterior, se evidencia que los datos citados por el apoderado de la parte actora son erróneos y no corresponden a los supuestos hechos ocurridos el 15 de mayo de 2019 ni a los datos de identificación del sobrino del demandante. </w:t>
      </w:r>
    </w:p>
    <w:p w14:paraId="224CC2EC" w14:textId="77777777" w:rsidR="00550FB7" w:rsidRPr="002F3B6B" w:rsidRDefault="00550FB7" w:rsidP="000821CE">
      <w:pPr>
        <w:spacing w:after="0" w:line="312" w:lineRule="auto"/>
        <w:jc w:val="both"/>
        <w:rPr>
          <w:rFonts w:ascii="Arial" w:hAnsi="Arial" w:cs="Arial"/>
          <w:b/>
          <w:bCs/>
        </w:rPr>
      </w:pPr>
    </w:p>
    <w:p w14:paraId="682EEA82" w14:textId="0E032DAD" w:rsidR="00B7034C" w:rsidRPr="002F3B6B" w:rsidRDefault="00B7034C" w:rsidP="000821CE">
      <w:pPr>
        <w:spacing w:after="0" w:line="312" w:lineRule="auto"/>
        <w:jc w:val="both"/>
        <w:rPr>
          <w:rFonts w:ascii="Arial" w:hAnsi="Arial" w:cs="Arial"/>
          <w:lang w:val="es-ES"/>
        </w:rPr>
      </w:pPr>
      <w:r w:rsidRPr="002F3B6B">
        <w:rPr>
          <w:rFonts w:ascii="Arial" w:hAnsi="Arial" w:cs="Arial"/>
          <w:b/>
          <w:bCs/>
        </w:rPr>
        <w:t>Frente al hecho denominado “13.”:</w:t>
      </w:r>
      <w:r w:rsidR="006F57E9" w:rsidRPr="002F3B6B">
        <w:rPr>
          <w:rFonts w:ascii="Arial" w:hAnsi="Arial" w:cs="Arial"/>
          <w:b/>
          <w:bCs/>
        </w:rPr>
        <w:t xml:space="preserve"> </w:t>
      </w:r>
      <w:r w:rsidR="006F57E9" w:rsidRPr="002F3B6B">
        <w:rPr>
          <w:rFonts w:ascii="Arial" w:hAnsi="Arial" w:cs="Arial"/>
        </w:rPr>
        <w:t xml:space="preserve">No le consta a mi prohijada de manera directa las circunstancias que rodearon la supuesta denuncia presentada por </w:t>
      </w:r>
      <w:r w:rsidR="009E4CB6" w:rsidRPr="002F3B6B">
        <w:rPr>
          <w:rFonts w:ascii="Arial" w:hAnsi="Arial" w:cs="Arial"/>
        </w:rPr>
        <w:t xml:space="preserve">el señor </w:t>
      </w:r>
      <w:r w:rsidR="009E4CB6" w:rsidRPr="002F3B6B">
        <w:rPr>
          <w:rFonts w:ascii="Arial" w:hAnsi="Arial" w:cs="Arial"/>
          <w:lang w:val="es-ES"/>
        </w:rPr>
        <w:t xml:space="preserve">Wilderman Correa Vivas </w:t>
      </w:r>
      <w:r w:rsidR="009E4CB6" w:rsidRPr="002F3B6B">
        <w:rPr>
          <w:rFonts w:ascii="Arial" w:hAnsi="Arial" w:cs="Arial"/>
          <w:lang w:val="es-ES"/>
        </w:rPr>
        <w:lastRenderedPageBreak/>
        <w:t xml:space="preserve">ante la Fiscalía General de la Nación, pues </w:t>
      </w:r>
      <w:r w:rsidR="00BC074D" w:rsidRPr="002F3B6B">
        <w:rPr>
          <w:rFonts w:ascii="Arial" w:hAnsi="Arial" w:cs="Arial"/>
          <w:lang w:val="es-ES"/>
        </w:rPr>
        <w:t>la compañía no tiene injerencia con este tipo de actuaciones.</w:t>
      </w:r>
    </w:p>
    <w:p w14:paraId="1FC0F504" w14:textId="77777777" w:rsidR="00BC074D" w:rsidRPr="002F3B6B" w:rsidRDefault="00BC074D" w:rsidP="000821CE">
      <w:pPr>
        <w:spacing w:after="0" w:line="312" w:lineRule="auto"/>
        <w:jc w:val="both"/>
        <w:rPr>
          <w:rFonts w:ascii="Arial" w:hAnsi="Arial" w:cs="Arial"/>
          <w:lang w:val="es-ES"/>
        </w:rPr>
      </w:pPr>
    </w:p>
    <w:p w14:paraId="20D7F394" w14:textId="0A6752FF" w:rsidR="00BC074D" w:rsidRPr="002F3B6B" w:rsidRDefault="00BC074D" w:rsidP="000821CE">
      <w:pPr>
        <w:spacing w:after="0" w:line="312" w:lineRule="auto"/>
        <w:jc w:val="both"/>
        <w:rPr>
          <w:rFonts w:ascii="Arial" w:hAnsi="Arial" w:cs="Arial"/>
          <w:lang w:val="es-ES"/>
        </w:rPr>
      </w:pPr>
      <w:r w:rsidRPr="002F3B6B">
        <w:rPr>
          <w:rFonts w:ascii="Arial" w:hAnsi="Arial" w:cs="Arial"/>
          <w:lang w:val="es-ES"/>
        </w:rPr>
        <w:t xml:space="preserve">Sin </w:t>
      </w:r>
      <w:r w:rsidR="00A2407B" w:rsidRPr="002F3B6B">
        <w:rPr>
          <w:rFonts w:ascii="Arial" w:hAnsi="Arial" w:cs="Arial"/>
          <w:lang w:val="es-ES"/>
        </w:rPr>
        <w:t>embargo,</w:t>
      </w:r>
      <w:r w:rsidRPr="002F3B6B">
        <w:rPr>
          <w:rFonts w:ascii="Arial" w:hAnsi="Arial" w:cs="Arial"/>
          <w:lang w:val="es-ES"/>
        </w:rPr>
        <w:t xml:space="preserve"> obra en el plenario la denuncia del 21 de mayo de 2019 realizada por el señor Wilderman Correa Vivas</w:t>
      </w:r>
      <w:r w:rsidR="00A2407B" w:rsidRPr="002F3B6B">
        <w:rPr>
          <w:rFonts w:ascii="Arial" w:hAnsi="Arial" w:cs="Arial"/>
          <w:lang w:val="es-ES"/>
        </w:rPr>
        <w:t xml:space="preserve"> registrada bajo el </w:t>
      </w:r>
      <w:r w:rsidR="001267BF" w:rsidRPr="002F3B6B">
        <w:rPr>
          <w:rFonts w:ascii="Arial" w:hAnsi="Arial" w:cs="Arial"/>
          <w:lang w:val="es-ES"/>
        </w:rPr>
        <w:t>número</w:t>
      </w:r>
      <w:r w:rsidR="00A2407B" w:rsidRPr="002F3B6B">
        <w:rPr>
          <w:rFonts w:ascii="Arial" w:hAnsi="Arial" w:cs="Arial"/>
          <w:lang w:val="es-ES"/>
        </w:rPr>
        <w:t xml:space="preserve"> único de noticia criminal </w:t>
      </w:r>
      <w:r w:rsidR="00A2407B" w:rsidRPr="002F3B6B">
        <w:rPr>
          <w:rFonts w:ascii="Arial" w:hAnsi="Arial" w:cs="Arial"/>
          <w:u w:val="single"/>
        </w:rPr>
        <w:t>765206000181201901799</w:t>
      </w:r>
      <w:r w:rsidR="00B05BEF" w:rsidRPr="002F3B6B">
        <w:rPr>
          <w:rFonts w:ascii="Arial" w:hAnsi="Arial" w:cs="Arial"/>
          <w:u w:val="single"/>
        </w:rPr>
        <w:t>:</w:t>
      </w:r>
      <w:r w:rsidR="00B05BEF" w:rsidRPr="002F3B6B">
        <w:rPr>
          <w:rFonts w:ascii="Arial" w:hAnsi="Arial" w:cs="Arial"/>
          <w:b/>
          <w:bCs/>
        </w:rPr>
        <w:t xml:space="preserve"> </w:t>
      </w:r>
    </w:p>
    <w:p w14:paraId="5A67A955" w14:textId="77777777" w:rsidR="00A2407B" w:rsidRPr="002F3B6B" w:rsidRDefault="00A2407B" w:rsidP="000821CE">
      <w:pPr>
        <w:spacing w:after="0" w:line="312" w:lineRule="auto"/>
        <w:jc w:val="both"/>
        <w:rPr>
          <w:rFonts w:ascii="Arial" w:hAnsi="Arial" w:cs="Arial"/>
          <w:lang w:val="es-ES"/>
        </w:rPr>
      </w:pPr>
    </w:p>
    <w:p w14:paraId="5BCEFD45" w14:textId="5334EEC3" w:rsidR="00A2407B" w:rsidRPr="002F3B6B" w:rsidRDefault="00B05BEF" w:rsidP="000821CE">
      <w:pPr>
        <w:spacing w:after="0" w:line="312" w:lineRule="auto"/>
        <w:jc w:val="both"/>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06368" behindDoc="0" locked="0" layoutInCell="1" allowOverlap="1" wp14:anchorId="37ED1D46" wp14:editId="5F041C71">
                <wp:simplePos x="0" y="0"/>
                <wp:positionH relativeFrom="column">
                  <wp:posOffset>67309</wp:posOffset>
                </wp:positionH>
                <wp:positionV relativeFrom="paragraph">
                  <wp:posOffset>314325</wp:posOffset>
                </wp:positionV>
                <wp:extent cx="4029075" cy="200025"/>
                <wp:effectExtent l="0" t="0" r="28575" b="28575"/>
                <wp:wrapNone/>
                <wp:docPr id="1031211870" name="Rectángulo 40"/>
                <wp:cNvGraphicFramePr/>
                <a:graphic xmlns:a="http://schemas.openxmlformats.org/drawingml/2006/main">
                  <a:graphicData uri="http://schemas.microsoft.com/office/word/2010/wordprocessingShape">
                    <wps:wsp>
                      <wps:cNvSpPr/>
                      <wps:spPr>
                        <a:xfrm>
                          <a:off x="0" y="0"/>
                          <a:ext cx="4029075" cy="200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1BC6F" id="Rectángulo 40" o:spid="_x0000_s1026" style="position:absolute;margin-left:5.3pt;margin-top:24.75pt;width:317.25pt;height:15.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" filled="f" strokecolor="#c00000" strokeweight="1.5pt"/>
            </w:pict>
          </mc:Fallback>
        </mc:AlternateContent>
      </w:r>
      <w:r w:rsidR="00A2407B" w:rsidRPr="002F3B6B">
        <w:rPr>
          <w:rFonts w:ascii="Arial" w:hAnsi="Arial" w:cs="Arial"/>
          <w:noProof/>
          <w:lang w:eastAsia="es-CO"/>
        </w:rPr>
        <w:drawing>
          <wp:inline distT="0" distB="0" distL="0" distR="0" wp14:anchorId="009EDF4B" wp14:editId="3F147F03">
            <wp:extent cx="6116320" cy="1377950"/>
            <wp:effectExtent l="0" t="0" r="0" b="0"/>
            <wp:docPr id="113880055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0553" name="Imagen 1" descr="Texto&#10;&#10;Descripción generada automáticamente"/>
                    <pic:cNvPicPr/>
                  </pic:nvPicPr>
                  <pic:blipFill>
                    <a:blip r:embed="rId15"/>
                    <a:stretch>
                      <a:fillRect/>
                    </a:stretch>
                  </pic:blipFill>
                  <pic:spPr>
                    <a:xfrm>
                      <a:off x="0" y="0"/>
                      <a:ext cx="6116320" cy="1377950"/>
                    </a:xfrm>
                    <a:prstGeom prst="rect">
                      <a:avLst/>
                    </a:prstGeom>
                  </pic:spPr>
                </pic:pic>
              </a:graphicData>
            </a:graphic>
          </wp:inline>
        </w:drawing>
      </w:r>
    </w:p>
    <w:p w14:paraId="19775510" w14:textId="17A82672" w:rsidR="00BC074D" w:rsidRPr="002F3B6B" w:rsidRDefault="00BC074D" w:rsidP="000821CE">
      <w:pPr>
        <w:spacing w:after="0" w:line="312" w:lineRule="auto"/>
        <w:jc w:val="both"/>
        <w:rPr>
          <w:rFonts w:ascii="Arial" w:hAnsi="Arial" w:cs="Arial"/>
          <w:lang w:val="es-ES"/>
        </w:rPr>
      </w:pPr>
    </w:p>
    <w:p w14:paraId="513DD349" w14:textId="77777777" w:rsidR="00B05BEF" w:rsidRPr="002F3B6B" w:rsidRDefault="00B05BEF" w:rsidP="000821CE">
      <w:pPr>
        <w:spacing w:after="0" w:line="312" w:lineRule="auto"/>
        <w:jc w:val="both"/>
        <w:rPr>
          <w:rFonts w:ascii="Arial" w:hAnsi="Arial" w:cs="Arial"/>
          <w:lang w:val="es-ES"/>
        </w:rPr>
      </w:pPr>
    </w:p>
    <w:p w14:paraId="59C13D6A" w14:textId="172B147F" w:rsidR="00B05BEF" w:rsidRPr="002F3B6B" w:rsidRDefault="00B05BEF" w:rsidP="000821CE">
      <w:pPr>
        <w:spacing w:after="0" w:line="312" w:lineRule="auto"/>
        <w:jc w:val="both"/>
        <w:rPr>
          <w:rFonts w:ascii="Arial" w:hAnsi="Arial" w:cs="Arial"/>
          <w:lang w:val="es-ES"/>
        </w:rPr>
      </w:pPr>
      <w:r w:rsidRPr="002F3B6B">
        <w:rPr>
          <w:rFonts w:ascii="Arial" w:hAnsi="Arial" w:cs="Arial"/>
          <w:lang w:val="es-ES"/>
        </w:rPr>
        <w:t xml:space="preserve">En donde </w:t>
      </w:r>
      <w:r w:rsidR="00DA6741" w:rsidRPr="002F3B6B">
        <w:rPr>
          <w:rFonts w:ascii="Arial" w:hAnsi="Arial" w:cs="Arial"/>
          <w:lang w:val="es-ES"/>
        </w:rPr>
        <w:t>el señor Wilderman Correa Vivas denunció lo siguiente:</w:t>
      </w:r>
    </w:p>
    <w:p w14:paraId="59DA15E2" w14:textId="77777777" w:rsidR="00B05BEF" w:rsidRPr="002F3B6B" w:rsidRDefault="00B05BEF" w:rsidP="000821CE">
      <w:pPr>
        <w:spacing w:after="0" w:line="312" w:lineRule="auto"/>
        <w:jc w:val="both"/>
        <w:rPr>
          <w:rFonts w:ascii="Arial" w:hAnsi="Arial" w:cs="Arial"/>
          <w:lang w:val="es-ES"/>
        </w:rPr>
      </w:pPr>
    </w:p>
    <w:p w14:paraId="774D044E" w14:textId="30B88070" w:rsidR="00165DCF" w:rsidRPr="002F3B6B" w:rsidRDefault="00DA6741" w:rsidP="000821CE">
      <w:pPr>
        <w:spacing w:after="0" w:line="312" w:lineRule="auto"/>
        <w:jc w:val="both"/>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08416" behindDoc="0" locked="0" layoutInCell="1" allowOverlap="1" wp14:anchorId="4EB4D551" wp14:editId="3E3F7604">
                <wp:simplePos x="0" y="0"/>
                <wp:positionH relativeFrom="column">
                  <wp:posOffset>635</wp:posOffset>
                </wp:positionH>
                <wp:positionV relativeFrom="paragraph">
                  <wp:posOffset>1833880</wp:posOffset>
                </wp:positionV>
                <wp:extent cx="6116320" cy="2584450"/>
                <wp:effectExtent l="0" t="0" r="17780" b="25400"/>
                <wp:wrapNone/>
                <wp:docPr id="284298086" name="Rectángulo 40"/>
                <wp:cNvGraphicFramePr/>
                <a:graphic xmlns:a="http://schemas.openxmlformats.org/drawingml/2006/main">
                  <a:graphicData uri="http://schemas.microsoft.com/office/word/2010/wordprocessingShape">
                    <wps:wsp>
                      <wps:cNvSpPr/>
                      <wps:spPr>
                        <a:xfrm>
                          <a:off x="0" y="0"/>
                          <a:ext cx="6116320" cy="2584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4B18" id="Rectángulo 40" o:spid="_x0000_s1026" style="position:absolute;margin-left:.05pt;margin-top:144.4pt;width:481.6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" filled="f" strokecolor="#c00000" strokeweight="1.5pt"/>
            </w:pict>
          </mc:Fallback>
        </mc:AlternateContent>
      </w:r>
      <w:r w:rsidR="00165DCF" w:rsidRPr="002F3B6B">
        <w:rPr>
          <w:rFonts w:ascii="Arial" w:hAnsi="Arial" w:cs="Arial"/>
          <w:noProof/>
          <w:lang w:eastAsia="es-CO"/>
        </w:rPr>
        <w:drawing>
          <wp:inline distT="0" distB="0" distL="0" distR="0" wp14:anchorId="10B8F784" wp14:editId="31FDAC7D">
            <wp:extent cx="6116320" cy="2320925"/>
            <wp:effectExtent l="0" t="0" r="0" b="3175"/>
            <wp:docPr id="1913361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1371" name=""/>
                    <pic:cNvPicPr/>
                  </pic:nvPicPr>
                  <pic:blipFill>
                    <a:blip r:embed="rId16"/>
                    <a:stretch>
                      <a:fillRect/>
                    </a:stretch>
                  </pic:blipFill>
                  <pic:spPr>
                    <a:xfrm>
                      <a:off x="0" y="0"/>
                      <a:ext cx="6116320" cy="2320925"/>
                    </a:xfrm>
                    <a:prstGeom prst="rect">
                      <a:avLst/>
                    </a:prstGeom>
                  </pic:spPr>
                </pic:pic>
              </a:graphicData>
            </a:graphic>
          </wp:inline>
        </w:drawing>
      </w:r>
    </w:p>
    <w:p w14:paraId="249B9561" w14:textId="65A5318D" w:rsidR="00B05BEF" w:rsidRPr="002F3B6B" w:rsidRDefault="00DA6741" w:rsidP="000821CE">
      <w:pPr>
        <w:spacing w:after="0" w:line="312" w:lineRule="auto"/>
        <w:jc w:val="both"/>
        <w:rPr>
          <w:rFonts w:ascii="Arial" w:hAnsi="Arial" w:cs="Arial"/>
          <w:lang w:val="es-ES"/>
        </w:rPr>
      </w:pPr>
      <w:r w:rsidRPr="002F3B6B">
        <w:rPr>
          <w:rFonts w:ascii="Arial" w:hAnsi="Arial" w:cs="Arial"/>
          <w:noProof/>
          <w:lang w:eastAsia="es-CO"/>
        </w:rPr>
        <w:drawing>
          <wp:inline distT="0" distB="0" distL="0" distR="0" wp14:anchorId="0D6ADBEC" wp14:editId="44DEE4A1">
            <wp:extent cx="6116320" cy="2041525"/>
            <wp:effectExtent l="0" t="0" r="0" b="0"/>
            <wp:docPr id="158829220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2205" name="Imagen 1" descr="Texto&#10;&#10;Descripción generada automáticamente"/>
                    <pic:cNvPicPr/>
                  </pic:nvPicPr>
                  <pic:blipFill>
                    <a:blip r:embed="rId17"/>
                    <a:stretch>
                      <a:fillRect/>
                    </a:stretch>
                  </pic:blipFill>
                  <pic:spPr>
                    <a:xfrm>
                      <a:off x="0" y="0"/>
                      <a:ext cx="6116320" cy="2041525"/>
                    </a:xfrm>
                    <a:prstGeom prst="rect">
                      <a:avLst/>
                    </a:prstGeom>
                  </pic:spPr>
                </pic:pic>
              </a:graphicData>
            </a:graphic>
          </wp:inline>
        </w:drawing>
      </w:r>
    </w:p>
    <w:p w14:paraId="614DB54F" w14:textId="77777777" w:rsidR="00B05BEF" w:rsidRPr="002F3B6B" w:rsidRDefault="00B05BEF" w:rsidP="000821CE">
      <w:pPr>
        <w:spacing w:after="0" w:line="312" w:lineRule="auto"/>
        <w:jc w:val="both"/>
        <w:rPr>
          <w:rFonts w:ascii="Arial" w:hAnsi="Arial" w:cs="Arial"/>
          <w:lang w:val="es-ES"/>
        </w:rPr>
      </w:pPr>
    </w:p>
    <w:p w14:paraId="300492AE" w14:textId="0EF8B05C" w:rsidR="00DA6741" w:rsidRPr="002F3B6B" w:rsidRDefault="00994FDA" w:rsidP="000821CE">
      <w:pPr>
        <w:spacing w:after="0" w:line="312" w:lineRule="auto"/>
        <w:jc w:val="both"/>
        <w:rPr>
          <w:rFonts w:ascii="Arial" w:hAnsi="Arial" w:cs="Arial"/>
          <w:lang w:val="es-ES"/>
        </w:rPr>
      </w:pPr>
      <w:r w:rsidRPr="002F3B6B">
        <w:rPr>
          <w:rFonts w:ascii="Arial" w:hAnsi="Arial" w:cs="Arial"/>
          <w:lang w:val="es-ES"/>
        </w:rPr>
        <w:t xml:space="preserve">Y, </w:t>
      </w:r>
      <w:r w:rsidR="0017128E" w:rsidRPr="002F3B6B">
        <w:rPr>
          <w:rFonts w:ascii="Arial" w:hAnsi="Arial" w:cs="Arial"/>
          <w:lang w:val="es-ES"/>
        </w:rPr>
        <w:t>de acuerdo con</w:t>
      </w:r>
      <w:r w:rsidRPr="002F3B6B">
        <w:rPr>
          <w:rFonts w:ascii="Arial" w:hAnsi="Arial" w:cs="Arial"/>
          <w:lang w:val="es-ES"/>
        </w:rPr>
        <w:t xml:space="preserve"> la consulta realizada en el sitio oficial de la Fiscalía General de la Nación, el mismo se encuentra archivado por</w:t>
      </w:r>
      <w:r w:rsidR="006611D9" w:rsidRPr="002F3B6B">
        <w:rPr>
          <w:rFonts w:ascii="Arial" w:hAnsi="Arial" w:cs="Arial"/>
          <w:lang w:val="es-ES"/>
        </w:rPr>
        <w:t xml:space="preserve"> imposibilidad de encontrar o establecer el sujeto activo.</w:t>
      </w:r>
    </w:p>
    <w:p w14:paraId="1FA7CF91" w14:textId="77777777" w:rsidR="00994FDA" w:rsidRPr="002F3B6B" w:rsidRDefault="00994FDA" w:rsidP="000821CE">
      <w:pPr>
        <w:spacing w:after="0" w:line="312" w:lineRule="auto"/>
        <w:jc w:val="both"/>
        <w:rPr>
          <w:rFonts w:ascii="Arial" w:hAnsi="Arial" w:cs="Arial"/>
          <w:lang w:val="es-ES"/>
        </w:rPr>
      </w:pPr>
    </w:p>
    <w:p w14:paraId="46098979" w14:textId="62D84AAB" w:rsidR="00994FDA" w:rsidRPr="002F3B6B" w:rsidRDefault="0017427F" w:rsidP="000821CE">
      <w:pPr>
        <w:spacing w:after="0" w:line="312" w:lineRule="auto"/>
        <w:jc w:val="both"/>
        <w:rPr>
          <w:rFonts w:ascii="Arial" w:hAnsi="Arial" w:cs="Arial"/>
          <w:lang w:val="es-ES"/>
        </w:rPr>
      </w:pPr>
      <w:r w:rsidRPr="002F3B6B">
        <w:rPr>
          <w:rFonts w:ascii="Arial" w:hAnsi="Arial" w:cs="Arial"/>
          <w:noProof/>
          <w:lang w:eastAsia="es-CO"/>
        </w:rPr>
        <w:lastRenderedPageBreak/>
        <mc:AlternateContent>
          <mc:Choice Requires="wps">
            <w:drawing>
              <wp:anchor distT="0" distB="0" distL="114300" distR="114300" simplePos="0" relativeHeight="251711488" behindDoc="0" locked="0" layoutInCell="1" allowOverlap="1" wp14:anchorId="6A516953" wp14:editId="1EB57058">
                <wp:simplePos x="0" y="0"/>
                <wp:positionH relativeFrom="column">
                  <wp:posOffset>86360</wp:posOffset>
                </wp:positionH>
                <wp:positionV relativeFrom="paragraph">
                  <wp:posOffset>-3175</wp:posOffset>
                </wp:positionV>
                <wp:extent cx="1685925" cy="257175"/>
                <wp:effectExtent l="0" t="0" r="28575" b="28575"/>
                <wp:wrapNone/>
                <wp:docPr id="2091992391" name="Rectángulo 41"/>
                <wp:cNvGraphicFramePr/>
                <a:graphic xmlns:a="http://schemas.openxmlformats.org/drawingml/2006/main">
                  <a:graphicData uri="http://schemas.microsoft.com/office/word/2010/wordprocessingShape">
                    <wps:wsp>
                      <wps:cNvSpPr/>
                      <wps:spPr>
                        <a:xfrm>
                          <a:off x="0" y="0"/>
                          <a:ext cx="168592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27F5" id="Rectángulo 41" o:spid="_x0000_s1026" style="position:absolute;margin-left:6.8pt;margin-top:-.25pt;width:132.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09440" behindDoc="0" locked="0" layoutInCell="1" allowOverlap="1" wp14:anchorId="4F6B6FAE" wp14:editId="2D509165">
                <wp:simplePos x="0" y="0"/>
                <wp:positionH relativeFrom="column">
                  <wp:posOffset>3591560</wp:posOffset>
                </wp:positionH>
                <wp:positionV relativeFrom="paragraph">
                  <wp:posOffset>-3175</wp:posOffset>
                </wp:positionV>
                <wp:extent cx="2371725" cy="1085850"/>
                <wp:effectExtent l="0" t="0" r="28575" b="19050"/>
                <wp:wrapNone/>
                <wp:docPr id="193933781" name="Rectángulo 41"/>
                <wp:cNvGraphicFramePr/>
                <a:graphic xmlns:a="http://schemas.openxmlformats.org/drawingml/2006/main">
                  <a:graphicData uri="http://schemas.microsoft.com/office/word/2010/wordprocessingShape">
                    <wps:wsp>
                      <wps:cNvSpPr/>
                      <wps:spPr>
                        <a:xfrm>
                          <a:off x="0" y="0"/>
                          <a:ext cx="2371725" cy="10858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96E5A" id="Rectángulo 41" o:spid="_x0000_s1026" style="position:absolute;margin-left:282.8pt;margin-top:-.25pt;width:186.75pt;height:8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" filled="f" strokecolor="#c00000" strokeweight="1.5pt"/>
            </w:pict>
          </mc:Fallback>
        </mc:AlternateContent>
      </w:r>
      <w:r w:rsidRPr="002F3B6B">
        <w:rPr>
          <w:rFonts w:ascii="Arial" w:hAnsi="Arial" w:cs="Arial"/>
          <w:noProof/>
          <w:lang w:eastAsia="es-CO"/>
        </w:rPr>
        <w:drawing>
          <wp:inline distT="0" distB="0" distL="0" distR="0" wp14:anchorId="30954886" wp14:editId="6A0C031C">
            <wp:extent cx="6020640" cy="3067478"/>
            <wp:effectExtent l="0" t="0" r="0" b="0"/>
            <wp:docPr id="1077926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26670" name=""/>
                    <pic:cNvPicPr/>
                  </pic:nvPicPr>
                  <pic:blipFill>
                    <a:blip r:embed="rId18"/>
                    <a:stretch>
                      <a:fillRect/>
                    </a:stretch>
                  </pic:blipFill>
                  <pic:spPr>
                    <a:xfrm>
                      <a:off x="0" y="0"/>
                      <a:ext cx="6020640" cy="3067478"/>
                    </a:xfrm>
                    <a:prstGeom prst="rect">
                      <a:avLst/>
                    </a:prstGeom>
                  </pic:spPr>
                </pic:pic>
              </a:graphicData>
            </a:graphic>
          </wp:inline>
        </w:drawing>
      </w:r>
    </w:p>
    <w:p w14:paraId="268DAC3E" w14:textId="77777777" w:rsidR="00994FDA" w:rsidRPr="002F3B6B" w:rsidRDefault="00994FDA" w:rsidP="000821CE">
      <w:pPr>
        <w:spacing w:after="0" w:line="312" w:lineRule="auto"/>
        <w:jc w:val="both"/>
        <w:rPr>
          <w:rFonts w:ascii="Arial" w:hAnsi="Arial" w:cs="Arial"/>
          <w:lang w:val="es-ES"/>
        </w:rPr>
      </w:pPr>
    </w:p>
    <w:p w14:paraId="68AB1003" w14:textId="77777777" w:rsidR="00994FDA" w:rsidRPr="002F3B6B" w:rsidRDefault="00994FDA" w:rsidP="000821CE">
      <w:pPr>
        <w:spacing w:after="0" w:line="312" w:lineRule="auto"/>
        <w:jc w:val="both"/>
        <w:rPr>
          <w:rFonts w:ascii="Arial" w:hAnsi="Arial" w:cs="Arial"/>
          <w:lang w:val="es-ES"/>
        </w:rPr>
      </w:pPr>
    </w:p>
    <w:p w14:paraId="33E5C4FC" w14:textId="1A4E1401" w:rsidR="00B7034C" w:rsidRPr="002F3B6B" w:rsidRDefault="00B7034C" w:rsidP="000821CE">
      <w:pPr>
        <w:spacing w:after="0" w:line="312" w:lineRule="auto"/>
        <w:jc w:val="both"/>
        <w:rPr>
          <w:rFonts w:ascii="Arial" w:hAnsi="Arial" w:cs="Arial"/>
        </w:rPr>
      </w:pPr>
      <w:r w:rsidRPr="002F3B6B">
        <w:rPr>
          <w:rFonts w:ascii="Arial" w:hAnsi="Arial" w:cs="Arial"/>
          <w:b/>
          <w:bCs/>
        </w:rPr>
        <w:t>Frente al hecho denominado “14.”:</w:t>
      </w:r>
      <w:r w:rsidR="006B58D2" w:rsidRPr="002F3B6B">
        <w:rPr>
          <w:rFonts w:ascii="Arial" w:hAnsi="Arial" w:cs="Arial"/>
          <w:b/>
          <w:bCs/>
        </w:rPr>
        <w:t xml:space="preserve"> </w:t>
      </w:r>
      <w:r w:rsidR="006B58D2" w:rsidRPr="002F3B6B">
        <w:rPr>
          <w:rFonts w:ascii="Arial" w:hAnsi="Arial" w:cs="Arial"/>
        </w:rPr>
        <w:t>N</w:t>
      </w:r>
      <w:r w:rsidR="00BD77F7" w:rsidRPr="002F3B6B">
        <w:rPr>
          <w:rFonts w:ascii="Arial" w:hAnsi="Arial" w:cs="Arial"/>
        </w:rPr>
        <w:t xml:space="preserve">o le consta a mi prohijada la petición presentada al </w:t>
      </w:r>
      <w:r w:rsidR="009060FF" w:rsidRPr="002F3B6B">
        <w:rPr>
          <w:rFonts w:ascii="Arial" w:hAnsi="Arial" w:cs="Arial"/>
        </w:rPr>
        <w:t>coronel</w:t>
      </w:r>
      <w:r w:rsidR="00BD77F7" w:rsidRPr="002F3B6B">
        <w:rPr>
          <w:rFonts w:ascii="Arial" w:hAnsi="Arial" w:cs="Arial"/>
        </w:rPr>
        <w:t xml:space="preserve"> </w:t>
      </w:r>
      <w:r w:rsidR="00D94021" w:rsidRPr="002F3B6B">
        <w:rPr>
          <w:rFonts w:ascii="Arial" w:hAnsi="Arial" w:cs="Arial"/>
        </w:rPr>
        <w:t xml:space="preserve">del Distrito Especial de Palmira Valle, así como tampoco si </w:t>
      </w:r>
      <w:r w:rsidR="00593FA4" w:rsidRPr="002F3B6B">
        <w:rPr>
          <w:rFonts w:ascii="Arial" w:hAnsi="Arial" w:cs="Arial"/>
        </w:rPr>
        <w:t>a</w:t>
      </w:r>
      <w:r w:rsidR="00D94021" w:rsidRPr="002F3B6B">
        <w:rPr>
          <w:rFonts w:ascii="Arial" w:hAnsi="Arial" w:cs="Arial"/>
        </w:rPr>
        <w:t xml:space="preserve"> la fecha existe o no respuesta, toda vez que el mismo fue presentado ante un tercero diferente a la compañía aseguradora y frente a la cual no hay injerencia alguna, por lo tanto, deberá la parte actora acreditar lo aquí señalado.</w:t>
      </w:r>
    </w:p>
    <w:p w14:paraId="765B6899" w14:textId="77777777" w:rsidR="00B7034C" w:rsidRPr="002F3B6B" w:rsidRDefault="00B7034C" w:rsidP="000821CE">
      <w:pPr>
        <w:spacing w:after="0" w:line="312" w:lineRule="auto"/>
        <w:jc w:val="both"/>
        <w:rPr>
          <w:rFonts w:ascii="Arial" w:hAnsi="Arial" w:cs="Arial"/>
          <w:b/>
          <w:bCs/>
        </w:rPr>
      </w:pPr>
    </w:p>
    <w:p w14:paraId="68F09CDA" w14:textId="38E7A68D" w:rsidR="00B7034C" w:rsidRPr="002F3B6B" w:rsidRDefault="00B7034C" w:rsidP="000821CE">
      <w:pPr>
        <w:spacing w:after="0" w:line="312" w:lineRule="auto"/>
        <w:jc w:val="both"/>
        <w:rPr>
          <w:rFonts w:ascii="Arial" w:hAnsi="Arial" w:cs="Arial"/>
        </w:rPr>
      </w:pPr>
      <w:r w:rsidRPr="002F3B6B">
        <w:rPr>
          <w:rFonts w:ascii="Arial" w:hAnsi="Arial" w:cs="Arial"/>
          <w:b/>
          <w:bCs/>
        </w:rPr>
        <w:t>Frente al hecho denominado “15.”:</w:t>
      </w:r>
      <w:r w:rsidR="009060FF" w:rsidRPr="002F3B6B">
        <w:rPr>
          <w:rFonts w:ascii="Arial" w:hAnsi="Arial" w:cs="Arial"/>
          <w:b/>
          <w:bCs/>
        </w:rPr>
        <w:t xml:space="preserve"> </w:t>
      </w:r>
      <w:r w:rsidR="00590C84" w:rsidRPr="002F3B6B">
        <w:rPr>
          <w:rFonts w:ascii="Arial" w:hAnsi="Arial" w:cs="Arial"/>
        </w:rPr>
        <w:t xml:space="preserve">A mi prohijada no le consta de manera directa </w:t>
      </w:r>
      <w:r w:rsidR="00BE2B04" w:rsidRPr="002F3B6B">
        <w:rPr>
          <w:rFonts w:ascii="Arial" w:hAnsi="Arial" w:cs="Arial"/>
        </w:rPr>
        <w:t xml:space="preserve">los supuestos materiales probatorios aportados por el apoderado de la parte actora al </w:t>
      </w:r>
      <w:r w:rsidR="009451A0" w:rsidRPr="002F3B6B">
        <w:rPr>
          <w:rFonts w:ascii="Arial" w:hAnsi="Arial" w:cs="Arial"/>
        </w:rPr>
        <w:t xml:space="preserve">proceso penal con radicado 765206000181201901799, toda vez que se trata de hechos ajenos al objeto comercial que desarrolla la compañía y adicionalmente, al plenario no se allegaron las evidencias sino únicamente la petición por lo que se desconoce </w:t>
      </w:r>
      <w:r w:rsidR="00593FA4" w:rsidRPr="002F3B6B">
        <w:rPr>
          <w:rFonts w:ascii="Arial" w:hAnsi="Arial" w:cs="Arial"/>
        </w:rPr>
        <w:t>qué</w:t>
      </w:r>
      <w:r w:rsidR="009451A0" w:rsidRPr="002F3B6B">
        <w:rPr>
          <w:rFonts w:ascii="Arial" w:hAnsi="Arial" w:cs="Arial"/>
        </w:rPr>
        <w:t xml:space="preserve"> elementos materiales se allegaron</w:t>
      </w:r>
      <w:r w:rsidR="001267BF" w:rsidRPr="002F3B6B">
        <w:rPr>
          <w:rFonts w:ascii="Arial" w:hAnsi="Arial" w:cs="Arial"/>
        </w:rPr>
        <w:t>.</w:t>
      </w:r>
    </w:p>
    <w:p w14:paraId="1323163A" w14:textId="77777777" w:rsidR="00B7034C" w:rsidRPr="002F3B6B" w:rsidRDefault="00B7034C" w:rsidP="000821CE">
      <w:pPr>
        <w:spacing w:after="0" w:line="312" w:lineRule="auto"/>
        <w:jc w:val="both"/>
        <w:rPr>
          <w:rFonts w:ascii="Arial" w:hAnsi="Arial" w:cs="Arial"/>
          <w:b/>
          <w:bCs/>
        </w:rPr>
      </w:pPr>
    </w:p>
    <w:p w14:paraId="1B874BF0" w14:textId="63EF881B" w:rsidR="00B7034C" w:rsidRPr="002F3B6B" w:rsidRDefault="00B7034C" w:rsidP="000821CE">
      <w:pPr>
        <w:spacing w:after="0" w:line="312" w:lineRule="auto"/>
        <w:jc w:val="both"/>
        <w:rPr>
          <w:rFonts w:ascii="Arial" w:hAnsi="Arial" w:cs="Arial"/>
        </w:rPr>
      </w:pPr>
      <w:r w:rsidRPr="002F3B6B">
        <w:rPr>
          <w:rFonts w:ascii="Arial" w:hAnsi="Arial" w:cs="Arial"/>
          <w:b/>
          <w:bCs/>
        </w:rPr>
        <w:t>Frente al hecho denominado “16.”:</w:t>
      </w:r>
      <w:r w:rsidR="00602057" w:rsidRPr="002F3B6B">
        <w:rPr>
          <w:rFonts w:ascii="Arial" w:hAnsi="Arial" w:cs="Arial"/>
          <w:b/>
          <w:bCs/>
        </w:rPr>
        <w:t xml:space="preserve"> </w:t>
      </w:r>
      <w:r w:rsidR="0001283F" w:rsidRPr="002F3B6B">
        <w:rPr>
          <w:rFonts w:ascii="Arial" w:hAnsi="Arial" w:cs="Arial"/>
        </w:rPr>
        <w:t xml:space="preserve">No le consta a mi prohijada de manera directa </w:t>
      </w:r>
      <w:r w:rsidR="00D42F43" w:rsidRPr="002F3B6B">
        <w:rPr>
          <w:rFonts w:ascii="Arial" w:hAnsi="Arial" w:cs="Arial"/>
        </w:rPr>
        <w:t xml:space="preserve">la entrevista que rindió el demandante el 9 de septiembre de 2019, toda vez que la misma se hizo ante un tercero diferente a la compañía </w:t>
      </w:r>
      <w:r w:rsidR="002B70ED" w:rsidRPr="002F3B6B">
        <w:rPr>
          <w:rFonts w:ascii="Arial" w:hAnsi="Arial" w:cs="Arial"/>
        </w:rPr>
        <w:t>máxime</w:t>
      </w:r>
      <w:r w:rsidR="00D42F43" w:rsidRPr="002F3B6B">
        <w:rPr>
          <w:rFonts w:ascii="Arial" w:hAnsi="Arial" w:cs="Arial"/>
        </w:rPr>
        <w:t xml:space="preserve"> cuando la aseguradora no </w:t>
      </w:r>
      <w:r w:rsidR="002B70ED" w:rsidRPr="002F3B6B">
        <w:rPr>
          <w:rFonts w:ascii="Arial" w:hAnsi="Arial" w:cs="Arial"/>
        </w:rPr>
        <w:t>se encarga de realizar este tipo de procedimientos penales. Por lo tanto, deberá la parte actora acreditar lo aquí señalado.</w:t>
      </w:r>
    </w:p>
    <w:p w14:paraId="7DFF7F7C" w14:textId="77777777" w:rsidR="00B7034C" w:rsidRPr="002F3B6B" w:rsidRDefault="00B7034C" w:rsidP="000821CE">
      <w:pPr>
        <w:spacing w:after="0" w:line="312" w:lineRule="auto"/>
        <w:jc w:val="both"/>
        <w:rPr>
          <w:rFonts w:ascii="Arial" w:hAnsi="Arial" w:cs="Arial"/>
          <w:b/>
          <w:bCs/>
        </w:rPr>
      </w:pPr>
    </w:p>
    <w:p w14:paraId="2080235D" w14:textId="40B4A17C" w:rsidR="00B7034C" w:rsidRPr="002F3B6B" w:rsidRDefault="00B7034C" w:rsidP="000821CE">
      <w:pPr>
        <w:spacing w:after="0" w:line="312" w:lineRule="auto"/>
        <w:jc w:val="both"/>
        <w:rPr>
          <w:rFonts w:ascii="Arial" w:hAnsi="Arial" w:cs="Arial"/>
          <w:lang w:val="es-ES"/>
        </w:rPr>
      </w:pPr>
      <w:r w:rsidRPr="002F3B6B">
        <w:rPr>
          <w:rFonts w:ascii="Arial" w:hAnsi="Arial" w:cs="Arial"/>
          <w:b/>
          <w:bCs/>
        </w:rPr>
        <w:t>Frente al hecho denominado “17.”:</w:t>
      </w:r>
      <w:r w:rsidR="00940269" w:rsidRPr="002F3B6B">
        <w:rPr>
          <w:rFonts w:ascii="Arial" w:hAnsi="Arial" w:cs="Arial"/>
          <w:b/>
          <w:bCs/>
        </w:rPr>
        <w:t xml:space="preserve"> </w:t>
      </w:r>
      <w:r w:rsidR="00940269" w:rsidRPr="002F3B6B">
        <w:rPr>
          <w:rFonts w:ascii="Arial" w:hAnsi="Arial" w:cs="Arial"/>
        </w:rPr>
        <w:t xml:space="preserve">A mi prohijada no le consta de manera directa </w:t>
      </w:r>
      <w:r w:rsidR="0077718A" w:rsidRPr="002F3B6B">
        <w:rPr>
          <w:rFonts w:ascii="Arial" w:hAnsi="Arial" w:cs="Arial"/>
        </w:rPr>
        <w:t xml:space="preserve">las supuestas afectaciones psicológicas del señor </w:t>
      </w:r>
      <w:r w:rsidR="008E38B7" w:rsidRPr="002F3B6B">
        <w:rPr>
          <w:rFonts w:ascii="Arial" w:hAnsi="Arial" w:cs="Arial"/>
          <w:lang w:val="es-ES"/>
        </w:rPr>
        <w:t xml:space="preserve">Wilderman Correa Vivas ni mucho menos los cambios en sus actividades cotidianas pues en el plenario no obra una sola prueba que </w:t>
      </w:r>
      <w:r w:rsidR="002419C0" w:rsidRPr="002F3B6B">
        <w:rPr>
          <w:rFonts w:ascii="Arial" w:hAnsi="Arial" w:cs="Arial"/>
          <w:lang w:val="es-ES"/>
        </w:rPr>
        <w:t>así</w:t>
      </w:r>
      <w:r w:rsidR="008E38B7" w:rsidRPr="002F3B6B">
        <w:rPr>
          <w:rFonts w:ascii="Arial" w:hAnsi="Arial" w:cs="Arial"/>
          <w:lang w:val="es-ES"/>
        </w:rPr>
        <w:t xml:space="preserve"> lo acredite y la compañía lo desconoce al no tener un vínculo cercano</w:t>
      </w:r>
      <w:r w:rsidR="00121CE1" w:rsidRPr="002F3B6B">
        <w:rPr>
          <w:rFonts w:ascii="Arial" w:hAnsi="Arial" w:cs="Arial"/>
          <w:lang w:val="es-ES"/>
        </w:rPr>
        <w:t xml:space="preserve"> con este. Por lo que será la parte actora quien canalice su esfuerzo en acreditar lo aquí señalado.</w:t>
      </w:r>
    </w:p>
    <w:p w14:paraId="38048675" w14:textId="77777777" w:rsidR="00B7034C" w:rsidRPr="002F3B6B" w:rsidRDefault="00B7034C" w:rsidP="000821CE">
      <w:pPr>
        <w:spacing w:after="0" w:line="312" w:lineRule="auto"/>
        <w:jc w:val="both"/>
        <w:rPr>
          <w:rFonts w:ascii="Arial" w:hAnsi="Arial" w:cs="Arial"/>
          <w:b/>
          <w:bCs/>
        </w:rPr>
      </w:pPr>
    </w:p>
    <w:p w14:paraId="0A6DA991" w14:textId="2D2F7A3C" w:rsidR="00B7034C" w:rsidRPr="002F3B6B" w:rsidRDefault="00B7034C" w:rsidP="000821CE">
      <w:pPr>
        <w:spacing w:after="0" w:line="312" w:lineRule="auto"/>
        <w:jc w:val="both"/>
        <w:rPr>
          <w:rFonts w:ascii="Arial" w:hAnsi="Arial" w:cs="Arial"/>
          <w:b/>
          <w:bCs/>
        </w:rPr>
      </w:pPr>
      <w:r w:rsidRPr="002F3B6B">
        <w:rPr>
          <w:rFonts w:ascii="Arial" w:hAnsi="Arial" w:cs="Arial"/>
          <w:b/>
          <w:bCs/>
        </w:rPr>
        <w:t>Frente al hecho denominado “18.”:</w:t>
      </w:r>
      <w:r w:rsidR="007F2967" w:rsidRPr="002F3B6B">
        <w:rPr>
          <w:rFonts w:ascii="Arial" w:hAnsi="Arial" w:cs="Arial"/>
          <w:b/>
          <w:bCs/>
        </w:rPr>
        <w:t xml:space="preserve"> </w:t>
      </w:r>
      <w:r w:rsidR="00F647FF" w:rsidRPr="002F3B6B">
        <w:rPr>
          <w:rFonts w:ascii="Arial" w:hAnsi="Arial" w:cs="Arial"/>
        </w:rPr>
        <w:t xml:space="preserve">A mi prohijada no le consta de manera directa lo relatado en este hecho toda vez que la compañía no hizo parte de la conciliación celebrada, no obstante, en el plenario obra constancia de no acuerdo del </w:t>
      </w:r>
      <w:r w:rsidR="00B7154E" w:rsidRPr="002F3B6B">
        <w:rPr>
          <w:rFonts w:ascii="Arial" w:hAnsi="Arial" w:cs="Arial"/>
        </w:rPr>
        <w:t>4 de marzo de 2020</w:t>
      </w:r>
      <w:r w:rsidR="00F647FF" w:rsidRPr="002F3B6B">
        <w:rPr>
          <w:rFonts w:ascii="Arial" w:hAnsi="Arial" w:cs="Arial"/>
        </w:rPr>
        <w:t xml:space="preserve"> ante la Procuraduría </w:t>
      </w:r>
      <w:r w:rsidR="002A1749" w:rsidRPr="002F3B6B">
        <w:rPr>
          <w:rFonts w:ascii="Arial" w:hAnsi="Arial" w:cs="Arial"/>
        </w:rPr>
        <w:t>59</w:t>
      </w:r>
      <w:r w:rsidR="00F647FF" w:rsidRPr="002F3B6B">
        <w:rPr>
          <w:rFonts w:ascii="Arial" w:hAnsi="Arial" w:cs="Arial"/>
        </w:rPr>
        <w:t xml:space="preserve"> Judicial I Para Asuntos Administrativos, en la cual se señala que </w:t>
      </w:r>
      <w:r w:rsidR="002A1749" w:rsidRPr="002F3B6B">
        <w:rPr>
          <w:rFonts w:ascii="Arial" w:hAnsi="Arial" w:cs="Arial"/>
        </w:rPr>
        <w:t xml:space="preserve">la Policía Nacional no asistió a la misma. </w:t>
      </w:r>
    </w:p>
    <w:p w14:paraId="18C92DB5" w14:textId="77777777" w:rsidR="00B7034C" w:rsidRPr="002F3B6B" w:rsidRDefault="00B7034C" w:rsidP="000821CE">
      <w:pPr>
        <w:spacing w:after="0" w:line="312" w:lineRule="auto"/>
        <w:jc w:val="both"/>
        <w:rPr>
          <w:rFonts w:ascii="Arial" w:hAnsi="Arial" w:cs="Arial"/>
          <w:b/>
          <w:bCs/>
        </w:rPr>
      </w:pPr>
    </w:p>
    <w:p w14:paraId="5F075D83" w14:textId="007BE12C" w:rsidR="00B7034C" w:rsidRPr="002F3B6B" w:rsidRDefault="00B7034C" w:rsidP="000821CE">
      <w:pPr>
        <w:spacing w:after="0" w:line="312" w:lineRule="auto"/>
        <w:jc w:val="both"/>
        <w:rPr>
          <w:rFonts w:ascii="Arial" w:hAnsi="Arial" w:cs="Arial"/>
          <w:b/>
          <w:bCs/>
        </w:rPr>
      </w:pPr>
      <w:r w:rsidRPr="002F3B6B">
        <w:rPr>
          <w:rFonts w:ascii="Arial" w:hAnsi="Arial" w:cs="Arial"/>
          <w:b/>
          <w:bCs/>
        </w:rPr>
        <w:t>Frente al hecho denominado “19.”:</w:t>
      </w:r>
      <w:r w:rsidR="002A1749" w:rsidRPr="002F3B6B">
        <w:rPr>
          <w:rFonts w:ascii="Arial" w:hAnsi="Arial" w:cs="Arial"/>
          <w:b/>
          <w:bCs/>
        </w:rPr>
        <w:t xml:space="preserve"> </w:t>
      </w:r>
      <w:r w:rsidR="002A1749" w:rsidRPr="002F3B6B">
        <w:rPr>
          <w:rFonts w:ascii="Arial" w:hAnsi="Arial" w:cs="Arial"/>
        </w:rPr>
        <w:t xml:space="preserve">A mi prohijada no le consta de manera directa lo relatado en este hecho toda vez que la compañía no hizo parte de la conciliación celebrada, no obstante, en el </w:t>
      </w:r>
      <w:r w:rsidR="002A1749" w:rsidRPr="002F3B6B">
        <w:rPr>
          <w:rFonts w:ascii="Arial" w:hAnsi="Arial" w:cs="Arial"/>
        </w:rPr>
        <w:lastRenderedPageBreak/>
        <w:t>plenario obra constancia de no acuerdo del 4 de marzo de 2020 ante la Procuraduría 59 Judicial I Para Asuntos Administrativos, en la cual se de</w:t>
      </w:r>
      <w:r w:rsidR="009718BD" w:rsidRPr="002F3B6B">
        <w:rPr>
          <w:rFonts w:ascii="Arial" w:hAnsi="Arial" w:cs="Arial"/>
        </w:rPr>
        <w:t>c</w:t>
      </w:r>
      <w:r w:rsidR="002A1749" w:rsidRPr="002F3B6B">
        <w:rPr>
          <w:rFonts w:ascii="Arial" w:hAnsi="Arial" w:cs="Arial"/>
        </w:rPr>
        <w:t xml:space="preserve">laró fracasada </w:t>
      </w:r>
      <w:r w:rsidR="009718BD" w:rsidRPr="002F3B6B">
        <w:rPr>
          <w:rFonts w:ascii="Arial" w:hAnsi="Arial" w:cs="Arial"/>
        </w:rPr>
        <w:t xml:space="preserve">por falta de </w:t>
      </w:r>
      <w:r w:rsidR="00593FA4" w:rsidRPr="002F3B6B">
        <w:rPr>
          <w:rFonts w:ascii="Arial" w:hAnsi="Arial" w:cs="Arial"/>
        </w:rPr>
        <w:t>ánimo</w:t>
      </w:r>
      <w:r w:rsidR="009718BD" w:rsidRPr="002F3B6B">
        <w:rPr>
          <w:rFonts w:ascii="Arial" w:hAnsi="Arial" w:cs="Arial"/>
        </w:rPr>
        <w:t xml:space="preserve"> conciliatorio.</w:t>
      </w:r>
    </w:p>
    <w:p w14:paraId="45FB897E" w14:textId="77777777" w:rsidR="00B7034C" w:rsidRPr="002F3B6B" w:rsidRDefault="00B7034C" w:rsidP="000821CE">
      <w:pPr>
        <w:spacing w:after="0" w:line="312" w:lineRule="auto"/>
        <w:jc w:val="both"/>
        <w:rPr>
          <w:rFonts w:ascii="Arial" w:hAnsi="Arial" w:cs="Arial"/>
          <w:b/>
          <w:bCs/>
        </w:rPr>
      </w:pPr>
    </w:p>
    <w:p w14:paraId="192049DC" w14:textId="657EEA53" w:rsidR="00B7034C" w:rsidRPr="002F3B6B" w:rsidRDefault="00B7034C" w:rsidP="000821CE">
      <w:pPr>
        <w:spacing w:after="0" w:line="312" w:lineRule="auto"/>
        <w:jc w:val="both"/>
        <w:rPr>
          <w:rFonts w:ascii="Arial" w:hAnsi="Arial" w:cs="Arial"/>
        </w:rPr>
      </w:pPr>
      <w:r w:rsidRPr="002F3B6B">
        <w:rPr>
          <w:rFonts w:ascii="Arial" w:hAnsi="Arial" w:cs="Arial"/>
          <w:b/>
          <w:bCs/>
        </w:rPr>
        <w:t>Frente al hecho denominado “20.”:</w:t>
      </w:r>
      <w:r w:rsidR="00CE0276" w:rsidRPr="002F3B6B">
        <w:rPr>
          <w:rFonts w:ascii="Arial" w:hAnsi="Arial" w:cs="Arial"/>
          <w:b/>
          <w:bCs/>
        </w:rPr>
        <w:t xml:space="preserve"> </w:t>
      </w:r>
      <w:r w:rsidR="003F09A0" w:rsidRPr="002F3B6B">
        <w:rPr>
          <w:rFonts w:ascii="Arial" w:hAnsi="Arial" w:cs="Arial"/>
        </w:rPr>
        <w:t xml:space="preserve">En el plenario no se observa que por parte de la Agencia </w:t>
      </w:r>
      <w:r w:rsidR="000321AF" w:rsidRPr="002F3B6B">
        <w:rPr>
          <w:rFonts w:ascii="Arial" w:hAnsi="Arial" w:cs="Arial"/>
        </w:rPr>
        <w:t>N</w:t>
      </w:r>
      <w:r w:rsidR="003F09A0" w:rsidRPr="002F3B6B">
        <w:rPr>
          <w:rFonts w:ascii="Arial" w:hAnsi="Arial" w:cs="Arial"/>
        </w:rPr>
        <w:t>acional de Defensa Jurídica del Estado se haya emitido algún concepto frente a este asunto.</w:t>
      </w:r>
    </w:p>
    <w:p w14:paraId="5D71E595" w14:textId="77777777" w:rsidR="00527BA3" w:rsidRPr="002F3B6B" w:rsidRDefault="00527BA3" w:rsidP="000821CE">
      <w:pPr>
        <w:spacing w:after="0" w:line="312" w:lineRule="auto"/>
        <w:jc w:val="both"/>
        <w:rPr>
          <w:rFonts w:ascii="Arial" w:hAnsi="Arial" w:cs="Arial"/>
          <w:b/>
          <w:bCs/>
        </w:rPr>
      </w:pPr>
    </w:p>
    <w:p w14:paraId="2C546A07" w14:textId="76C5AA23" w:rsidR="000D7986" w:rsidRPr="002F3B6B" w:rsidRDefault="00527BA3" w:rsidP="000821CE">
      <w:pPr>
        <w:spacing w:after="0" w:line="312" w:lineRule="auto"/>
        <w:jc w:val="both"/>
        <w:rPr>
          <w:rFonts w:ascii="Arial" w:hAnsi="Arial" w:cs="Arial"/>
          <w:b/>
          <w:bCs/>
        </w:rPr>
      </w:pPr>
      <w:r w:rsidRPr="002F3B6B">
        <w:rPr>
          <w:rFonts w:ascii="Arial" w:hAnsi="Arial" w:cs="Arial"/>
          <w:b/>
          <w:bCs/>
        </w:rPr>
        <w:t>Frente al hecho denominado “21.”:</w:t>
      </w:r>
      <w:r w:rsidR="00813EE7" w:rsidRPr="002F3B6B">
        <w:rPr>
          <w:rFonts w:ascii="Arial" w:hAnsi="Arial" w:cs="Arial"/>
          <w:b/>
          <w:bCs/>
        </w:rPr>
        <w:t xml:space="preserve"> </w:t>
      </w:r>
      <w:r w:rsidR="00813EE7" w:rsidRPr="002F3B6B">
        <w:rPr>
          <w:rFonts w:ascii="Arial" w:hAnsi="Arial" w:cs="Arial"/>
        </w:rPr>
        <w:t>Lo señalado en este acápite no corresponde a la narración cronológica de un hecho como lo señala el artículo 162 del Código de Procedimiento Administrativo y de lo Contencioso Administrativo, sino que corresponde a una apreciación meramente subjetiva que realiza el apoderado de la parte actora frente al objeto del litigio sin soporte probatorio.</w:t>
      </w:r>
    </w:p>
    <w:p w14:paraId="33E11FC7" w14:textId="5DE7523B" w:rsidR="000D7986" w:rsidRPr="002F3B6B" w:rsidRDefault="000D7986" w:rsidP="000821CE">
      <w:pPr>
        <w:spacing w:after="0" w:line="312" w:lineRule="auto"/>
        <w:jc w:val="both"/>
        <w:rPr>
          <w:rFonts w:ascii="Arial" w:hAnsi="Arial" w:cs="Arial"/>
          <w:b/>
          <w:bCs/>
        </w:rPr>
      </w:pPr>
    </w:p>
    <w:p w14:paraId="7DB4A981" w14:textId="753E15A9" w:rsidR="00EB4F3A" w:rsidRPr="002F3B6B" w:rsidRDefault="00EB4F3A" w:rsidP="000821CE">
      <w:pPr>
        <w:spacing w:after="0" w:line="312" w:lineRule="auto"/>
        <w:jc w:val="both"/>
        <w:rPr>
          <w:rFonts w:ascii="Arial" w:hAnsi="Arial" w:cs="Arial"/>
          <w:b/>
          <w:bCs/>
        </w:rPr>
      </w:pPr>
    </w:p>
    <w:p w14:paraId="30EF8FBA" w14:textId="4CC66AD2" w:rsidR="0051190D" w:rsidRPr="002F3B6B" w:rsidRDefault="0051190D" w:rsidP="000821CE">
      <w:pPr>
        <w:pStyle w:val="Prrafodelista"/>
        <w:numPr>
          <w:ilvl w:val="0"/>
          <w:numId w:val="1"/>
        </w:numPr>
        <w:spacing w:after="0" w:line="312" w:lineRule="auto"/>
        <w:ind w:left="567" w:hanging="284"/>
        <w:jc w:val="center"/>
        <w:rPr>
          <w:b/>
          <w:bCs/>
          <w:color w:val="auto"/>
          <w:u w:val="single"/>
        </w:rPr>
      </w:pPr>
      <w:r w:rsidRPr="002F3B6B">
        <w:rPr>
          <w:b/>
          <w:bCs/>
          <w:color w:val="auto"/>
          <w:u w:val="single"/>
        </w:rPr>
        <w:t>FRENTE AL CAPITULO DENOMINADO “</w:t>
      </w:r>
      <w:r w:rsidR="00140398" w:rsidRPr="002F3B6B">
        <w:rPr>
          <w:b/>
          <w:bCs/>
          <w:color w:val="auto"/>
          <w:u w:val="single"/>
        </w:rPr>
        <w:t xml:space="preserve">DECLARACIONES Y </w:t>
      </w:r>
      <w:r w:rsidR="005222F2" w:rsidRPr="002F3B6B">
        <w:rPr>
          <w:b/>
          <w:bCs/>
          <w:color w:val="auto"/>
          <w:u w:val="single"/>
        </w:rPr>
        <w:t>CONDENA</w:t>
      </w:r>
      <w:r w:rsidR="005222F2" w:rsidRPr="002F3B6B">
        <w:rPr>
          <w:b/>
          <w:bCs/>
          <w:i/>
          <w:iCs/>
          <w:color w:val="auto"/>
          <w:u w:val="single"/>
        </w:rPr>
        <w:t xml:space="preserve">” </w:t>
      </w:r>
      <w:r w:rsidR="005222F2" w:rsidRPr="002F3B6B">
        <w:rPr>
          <w:b/>
          <w:bCs/>
          <w:color w:val="auto"/>
          <w:u w:val="single"/>
        </w:rPr>
        <w:t>DE</w:t>
      </w:r>
      <w:r w:rsidRPr="002F3B6B">
        <w:rPr>
          <w:b/>
          <w:bCs/>
          <w:color w:val="auto"/>
          <w:u w:val="single"/>
        </w:rPr>
        <w:t xml:space="preserve"> LA DEMANDA</w:t>
      </w:r>
    </w:p>
    <w:p w14:paraId="7169B061" w14:textId="77777777" w:rsidR="0051190D" w:rsidRPr="002F3B6B" w:rsidRDefault="0051190D" w:rsidP="000821CE">
      <w:pPr>
        <w:spacing w:after="0" w:line="312" w:lineRule="auto"/>
        <w:jc w:val="both"/>
        <w:rPr>
          <w:rFonts w:ascii="Arial" w:eastAsia="Arial" w:hAnsi="Arial" w:cs="Arial"/>
          <w:lang w:eastAsia="es-CO"/>
        </w:rPr>
      </w:pPr>
    </w:p>
    <w:p w14:paraId="07042C86" w14:textId="254513E2" w:rsidR="00494825" w:rsidRPr="002F3B6B" w:rsidRDefault="0051190D" w:rsidP="000821CE">
      <w:pPr>
        <w:spacing w:after="0" w:line="312" w:lineRule="auto"/>
        <w:jc w:val="both"/>
        <w:rPr>
          <w:rFonts w:ascii="Arial" w:hAnsi="Arial" w:cs="Arial"/>
        </w:rPr>
      </w:pPr>
      <w:r w:rsidRPr="002F3B6B">
        <w:rPr>
          <w:rFonts w:ascii="Arial" w:hAnsi="Arial" w:cs="Arial"/>
          <w:b/>
          <w:bCs/>
        </w:rPr>
        <w:t xml:space="preserve">Frente la pretensión </w:t>
      </w:r>
      <w:r w:rsidR="00494825" w:rsidRPr="002F3B6B">
        <w:rPr>
          <w:rFonts w:ascii="Arial" w:hAnsi="Arial" w:cs="Arial"/>
          <w:b/>
          <w:bCs/>
        </w:rPr>
        <w:t>denominada “PRIMERA</w:t>
      </w:r>
      <w:r w:rsidRPr="002F3B6B">
        <w:rPr>
          <w:rFonts w:ascii="Arial" w:hAnsi="Arial" w:cs="Arial"/>
          <w:b/>
          <w:bCs/>
        </w:rPr>
        <w:t xml:space="preserve">”: </w:t>
      </w:r>
      <w:r w:rsidRPr="002F3B6B">
        <w:rPr>
          <w:rFonts w:ascii="Arial" w:hAnsi="Arial" w:cs="Arial"/>
        </w:rPr>
        <w:t>Respetuosamente manifiesto al Despacho que, aunque las pretensiones de la demanda NO están dirigidas en contra de mi representada, me opongo a que se acceda a la solicitud de declaratoria de responsabilidad de las entidades demandadas, en especial a</w:t>
      </w:r>
      <w:r w:rsidR="006E08CE" w:rsidRPr="002F3B6B">
        <w:rPr>
          <w:rFonts w:ascii="Arial" w:hAnsi="Arial" w:cs="Arial"/>
        </w:rPr>
        <w:t xml:space="preserve">l </w:t>
      </w:r>
      <w:r w:rsidR="006E08CE" w:rsidRPr="002F3B6B">
        <w:rPr>
          <w:rFonts w:ascii="Arial" w:hAnsi="Arial" w:cs="Arial"/>
          <w:b/>
          <w:bCs/>
        </w:rPr>
        <w:t>Hospital Raúl Orejuela Bueno ESE de Palmira</w:t>
      </w:r>
      <w:r w:rsidR="006E08CE" w:rsidRPr="002F3B6B">
        <w:rPr>
          <w:rFonts w:ascii="Arial" w:hAnsi="Arial" w:cs="Arial"/>
        </w:rPr>
        <w:t xml:space="preserve"> </w:t>
      </w:r>
      <w:r w:rsidRPr="002F3B6B">
        <w:rPr>
          <w:rFonts w:ascii="Arial" w:hAnsi="Arial" w:cs="Arial"/>
        </w:rPr>
        <w:t>por los supuestos perjuicios ocasionado</w:t>
      </w:r>
      <w:r w:rsidR="009A458F" w:rsidRPr="002F3B6B">
        <w:rPr>
          <w:rFonts w:ascii="Arial" w:hAnsi="Arial" w:cs="Arial"/>
        </w:rPr>
        <w:t>s</w:t>
      </w:r>
      <w:r w:rsidRPr="002F3B6B">
        <w:rPr>
          <w:rFonts w:ascii="Arial" w:hAnsi="Arial" w:cs="Arial"/>
        </w:rPr>
        <w:t xml:space="preserve"> a los demandantes </w:t>
      </w:r>
      <w:r w:rsidR="009A458F" w:rsidRPr="002F3B6B">
        <w:rPr>
          <w:rFonts w:ascii="Arial" w:hAnsi="Arial" w:cs="Arial"/>
        </w:rPr>
        <w:t>producto de las supuestas</w:t>
      </w:r>
      <w:r w:rsidR="005A13B2" w:rsidRPr="002F3B6B">
        <w:rPr>
          <w:rFonts w:ascii="Arial" w:hAnsi="Arial" w:cs="Arial"/>
        </w:rPr>
        <w:t xml:space="preserve"> lesiones</w:t>
      </w:r>
      <w:r w:rsidR="009A458F" w:rsidRPr="002F3B6B">
        <w:rPr>
          <w:rFonts w:ascii="Arial" w:hAnsi="Arial" w:cs="Arial"/>
        </w:rPr>
        <w:t xml:space="preserve"> sufridas por el</w:t>
      </w:r>
      <w:r w:rsidR="005A13B2" w:rsidRPr="002F3B6B">
        <w:rPr>
          <w:rFonts w:ascii="Arial" w:hAnsi="Arial" w:cs="Arial"/>
        </w:rPr>
        <w:t xml:space="preserve"> señor </w:t>
      </w:r>
      <w:r w:rsidR="005A13B2" w:rsidRPr="002F3B6B">
        <w:rPr>
          <w:rFonts w:ascii="Arial" w:hAnsi="Arial" w:cs="Arial"/>
          <w:b/>
          <w:bCs/>
          <w:lang w:val="es-ES"/>
        </w:rPr>
        <w:t>Wilderman Correa Vivas</w:t>
      </w:r>
      <w:r w:rsidRPr="002F3B6B">
        <w:rPr>
          <w:rFonts w:ascii="Arial" w:hAnsi="Arial" w:cs="Arial"/>
          <w:b/>
          <w:bCs/>
        </w:rPr>
        <w:t>.</w:t>
      </w:r>
      <w:r w:rsidRPr="002F3B6B">
        <w:rPr>
          <w:rFonts w:ascii="Arial" w:hAnsi="Arial" w:cs="Arial"/>
        </w:rPr>
        <w:t xml:space="preserve"> Lo anterior, como quiera que no hay ningún tipo de evidencia en el plenario que establezca que por parte del </w:t>
      </w:r>
      <w:r w:rsidR="005A13B2" w:rsidRPr="002F3B6B">
        <w:rPr>
          <w:rFonts w:ascii="Arial" w:hAnsi="Arial" w:cs="Arial"/>
          <w:b/>
          <w:bCs/>
        </w:rPr>
        <w:t>Hospital Raúl Orejuela Bueno ESE de Palmira</w:t>
      </w:r>
      <w:r w:rsidR="005A13B2" w:rsidRPr="002F3B6B">
        <w:rPr>
          <w:rFonts w:ascii="Arial" w:hAnsi="Arial" w:cs="Arial"/>
        </w:rPr>
        <w:t xml:space="preserve"> </w:t>
      </w:r>
      <w:r w:rsidRPr="002F3B6B">
        <w:rPr>
          <w:rFonts w:ascii="Arial" w:hAnsi="Arial" w:cs="Arial"/>
        </w:rPr>
        <w:t>se desarrolló alguna conducta negligente u omisiva que hubiese sido la desencadenante de los hechos reprochados. Pues se recuerda que</w:t>
      </w:r>
      <w:r w:rsidR="005A13B2" w:rsidRPr="002F3B6B">
        <w:rPr>
          <w:rFonts w:ascii="Arial" w:hAnsi="Arial" w:cs="Arial"/>
        </w:rPr>
        <w:t xml:space="preserve"> tal y como lo ha confesado la parte actora en la narración de los hechos, </w:t>
      </w:r>
      <w:r w:rsidR="00686D33" w:rsidRPr="002F3B6B">
        <w:rPr>
          <w:rFonts w:ascii="Arial" w:hAnsi="Arial" w:cs="Arial"/>
        </w:rPr>
        <w:t>las lesi</w:t>
      </w:r>
      <w:r w:rsidR="002371EE" w:rsidRPr="002F3B6B">
        <w:rPr>
          <w:rFonts w:ascii="Arial" w:hAnsi="Arial" w:cs="Arial"/>
        </w:rPr>
        <w:t xml:space="preserve">ones aquí reclamadas ocurrieron producto de </w:t>
      </w:r>
      <w:r w:rsidR="00494825" w:rsidRPr="002F3B6B">
        <w:rPr>
          <w:rFonts w:ascii="Arial" w:hAnsi="Arial" w:cs="Arial"/>
        </w:rPr>
        <w:t xml:space="preserve">un ataque con arma de fuego accionada por terceros ajenos al Hospital. No obstante, pese a ello, una vez el demandante acudió al servicio de urgencias fue oportunamente atendido por los galenos. </w:t>
      </w:r>
    </w:p>
    <w:p w14:paraId="3EBBA0B6" w14:textId="77777777" w:rsidR="00494825" w:rsidRPr="002F3B6B" w:rsidRDefault="00494825" w:rsidP="000821CE">
      <w:pPr>
        <w:spacing w:after="0" w:line="312" w:lineRule="auto"/>
        <w:jc w:val="both"/>
        <w:rPr>
          <w:rFonts w:ascii="Arial" w:hAnsi="Arial" w:cs="Arial"/>
        </w:rPr>
      </w:pPr>
    </w:p>
    <w:p w14:paraId="399AAC50" w14:textId="367DB11A" w:rsidR="00882EB0" w:rsidRPr="002F3B6B" w:rsidRDefault="00882EB0" w:rsidP="000821CE">
      <w:pPr>
        <w:spacing w:after="0" w:line="312" w:lineRule="auto"/>
        <w:jc w:val="both"/>
        <w:rPr>
          <w:rFonts w:ascii="Arial" w:hAnsi="Arial" w:cs="Arial"/>
          <w:b/>
          <w:bCs/>
        </w:rPr>
      </w:pPr>
      <w:r w:rsidRPr="002F3B6B">
        <w:rPr>
          <w:rFonts w:ascii="Arial" w:hAnsi="Arial" w:cs="Arial"/>
          <w:b/>
          <w:bCs/>
        </w:rPr>
        <w:t>Frente la pretensión denominada “Daños inmateriales”:</w:t>
      </w:r>
      <w:r w:rsidR="00230F09" w:rsidRPr="002F3B6B">
        <w:rPr>
          <w:rFonts w:ascii="Arial" w:hAnsi="Arial" w:cs="Arial"/>
          <w:b/>
          <w:bCs/>
        </w:rPr>
        <w:t xml:space="preserve"> </w:t>
      </w:r>
      <w:r w:rsidR="00230F09" w:rsidRPr="002F3B6B">
        <w:rPr>
          <w:rFonts w:ascii="Arial" w:hAnsi="Arial" w:cs="Arial"/>
          <w:bCs/>
        </w:rPr>
        <w:t xml:space="preserve">Respetuosamente manifiesto al despacho que me opongo a la prosperidad de esta pretensión, teniendo en cuenta que la misma es consecuencial de la pretensión anterior, en ese sentido, como aquella no tiene vocación de prosperidad al configurarse el hecho exclusivo de </w:t>
      </w:r>
      <w:r w:rsidR="00CF2F52" w:rsidRPr="002F3B6B">
        <w:rPr>
          <w:rFonts w:ascii="Arial" w:hAnsi="Arial" w:cs="Arial"/>
          <w:bCs/>
        </w:rPr>
        <w:t>un tercero</w:t>
      </w:r>
      <w:r w:rsidR="00230F09" w:rsidRPr="002F3B6B">
        <w:rPr>
          <w:rFonts w:ascii="Arial" w:hAnsi="Arial" w:cs="Arial"/>
          <w:bCs/>
        </w:rPr>
        <w:t>, ésta también deberá negarse</w:t>
      </w:r>
      <w:r w:rsidR="00E55F2D" w:rsidRPr="002F3B6B">
        <w:rPr>
          <w:rFonts w:ascii="Arial" w:hAnsi="Arial" w:cs="Arial"/>
          <w:bCs/>
        </w:rPr>
        <w:t>.</w:t>
      </w:r>
    </w:p>
    <w:p w14:paraId="5A8EC05E" w14:textId="77777777" w:rsidR="00882EB0" w:rsidRPr="002F3B6B" w:rsidRDefault="00882EB0" w:rsidP="000821CE">
      <w:pPr>
        <w:spacing w:after="0" w:line="312" w:lineRule="auto"/>
        <w:jc w:val="both"/>
        <w:rPr>
          <w:rFonts w:ascii="Arial" w:hAnsi="Arial" w:cs="Arial"/>
          <w:b/>
          <w:bCs/>
        </w:rPr>
      </w:pPr>
    </w:p>
    <w:p w14:paraId="709D4AB3" w14:textId="3237438F" w:rsidR="00E55F2D" w:rsidRPr="002F3B6B" w:rsidRDefault="00230F09" w:rsidP="000821CE">
      <w:pPr>
        <w:spacing w:after="0" w:line="312" w:lineRule="auto"/>
        <w:jc w:val="both"/>
        <w:rPr>
          <w:rFonts w:ascii="Arial" w:hAnsi="Arial" w:cs="Arial"/>
          <w:lang w:val="es-ES"/>
        </w:rPr>
      </w:pPr>
      <w:r w:rsidRPr="002F3B6B">
        <w:rPr>
          <w:rFonts w:ascii="Arial" w:hAnsi="Arial" w:cs="Arial"/>
          <w:b/>
          <w:bCs/>
        </w:rPr>
        <w:t>Frente la pretensión denominada “Por concepto de daños morales”:</w:t>
      </w:r>
      <w:r w:rsidR="00E55F2D" w:rsidRPr="002F3B6B">
        <w:rPr>
          <w:rFonts w:ascii="Arial" w:hAnsi="Arial" w:cs="Arial"/>
          <w:b/>
          <w:bCs/>
        </w:rPr>
        <w:t xml:space="preserve"> </w:t>
      </w:r>
      <w:r w:rsidR="00E55F2D" w:rsidRPr="002F3B6B">
        <w:rPr>
          <w:rFonts w:ascii="Arial" w:hAnsi="Arial" w:cs="Arial"/>
        </w:rPr>
        <w:t xml:space="preserve">Respetuosamente manifiesto al despacho que, aunque las pretensiones de la demanda NO están dirigidas en contra de mi representada, me opongo a que se condene a las entidades demandadas, en especial a la </w:t>
      </w:r>
      <w:r w:rsidR="00DB7C97" w:rsidRPr="002F3B6B">
        <w:rPr>
          <w:rFonts w:ascii="Arial" w:hAnsi="Arial" w:cs="Arial"/>
        </w:rPr>
        <w:t xml:space="preserve">Hospital Raúl Orejuela Bueno ESE de Palmira </w:t>
      </w:r>
      <w:r w:rsidR="00E55F2D" w:rsidRPr="002F3B6B">
        <w:rPr>
          <w:rFonts w:ascii="Arial" w:hAnsi="Arial" w:cs="Arial"/>
        </w:rPr>
        <w:t xml:space="preserve">a indemnizar a los aquí demandantes por los supuestos daños morales sufridos toda vez que no hay responsabilidad por </w:t>
      </w:r>
      <w:r w:rsidR="00B138E7" w:rsidRPr="002F3B6B">
        <w:rPr>
          <w:rFonts w:ascii="Arial" w:hAnsi="Arial" w:cs="Arial"/>
        </w:rPr>
        <w:t xml:space="preserve">las supuestas lesiones causadas al señor </w:t>
      </w:r>
      <w:r w:rsidR="00B138E7" w:rsidRPr="002F3B6B">
        <w:rPr>
          <w:rFonts w:ascii="Arial" w:hAnsi="Arial" w:cs="Arial"/>
          <w:b/>
          <w:bCs/>
          <w:lang w:val="es-ES"/>
        </w:rPr>
        <w:t>Wilderman Correa Vivas</w:t>
      </w:r>
      <w:r w:rsidR="008C7A43" w:rsidRPr="002F3B6B">
        <w:rPr>
          <w:rFonts w:ascii="Arial" w:hAnsi="Arial" w:cs="Arial"/>
          <w:b/>
          <w:bCs/>
          <w:lang w:val="es-ES"/>
        </w:rPr>
        <w:t xml:space="preserve">, </w:t>
      </w:r>
      <w:r w:rsidR="00E55F2D" w:rsidRPr="002F3B6B">
        <w:rPr>
          <w:rFonts w:ascii="Arial" w:hAnsi="Arial" w:cs="Arial"/>
          <w:lang w:val="es-ES"/>
        </w:rPr>
        <w:t xml:space="preserve">pues recuérdese que el mismo obedeció por causas totalmente ajenas a la voluntad de los galenos del hospital asegurado. </w:t>
      </w:r>
      <w:r w:rsidR="00CC6D00" w:rsidRPr="002F3B6B">
        <w:rPr>
          <w:rFonts w:ascii="Arial" w:hAnsi="Arial" w:cs="Arial"/>
          <w:lang w:val="es-ES"/>
        </w:rPr>
        <w:t xml:space="preserve">Adicionalmente no existe </w:t>
      </w:r>
      <w:r w:rsidR="00DB51EB" w:rsidRPr="002F3B6B">
        <w:rPr>
          <w:rFonts w:ascii="Arial" w:hAnsi="Arial" w:cs="Arial"/>
          <w:lang w:val="es-ES"/>
        </w:rPr>
        <w:t xml:space="preserve">dentro del plenario una prueba técnica, científica o dictamen que acredite que </w:t>
      </w:r>
      <w:r w:rsidR="00BD060E" w:rsidRPr="002F3B6B">
        <w:rPr>
          <w:rFonts w:ascii="Arial" w:hAnsi="Arial" w:cs="Arial"/>
          <w:lang w:val="es-ES"/>
        </w:rPr>
        <w:t>la gravedad de las lesiones oscila</w:t>
      </w:r>
      <w:r w:rsidR="00C926FB" w:rsidRPr="002F3B6B">
        <w:rPr>
          <w:rFonts w:ascii="Arial" w:hAnsi="Arial" w:cs="Arial"/>
          <w:lang w:val="es-ES"/>
        </w:rPr>
        <w:t xml:space="preserve"> entre el</w:t>
      </w:r>
      <w:r w:rsidR="00DB51EB" w:rsidRPr="002F3B6B">
        <w:rPr>
          <w:rFonts w:ascii="Arial" w:hAnsi="Arial" w:cs="Arial"/>
          <w:lang w:val="es-ES"/>
        </w:rPr>
        <w:t xml:space="preserve"> </w:t>
      </w:r>
      <w:r w:rsidR="00C926FB" w:rsidRPr="002F3B6B">
        <w:rPr>
          <w:rFonts w:ascii="Arial" w:hAnsi="Arial" w:cs="Arial"/>
          <w:lang w:val="es-ES"/>
        </w:rPr>
        <w:t xml:space="preserve">20% y </w:t>
      </w:r>
      <w:r w:rsidR="008C7A43" w:rsidRPr="002F3B6B">
        <w:rPr>
          <w:rFonts w:ascii="Arial" w:hAnsi="Arial" w:cs="Arial"/>
          <w:lang w:val="es-ES"/>
        </w:rPr>
        <w:t>el</w:t>
      </w:r>
      <w:r w:rsidR="00C926FB" w:rsidRPr="002F3B6B">
        <w:rPr>
          <w:rFonts w:ascii="Arial" w:hAnsi="Arial" w:cs="Arial"/>
          <w:lang w:val="es-ES"/>
        </w:rPr>
        <w:t xml:space="preserve"> 40%</w:t>
      </w:r>
      <w:r w:rsidR="008C7A43" w:rsidRPr="002F3B6B">
        <w:rPr>
          <w:rFonts w:ascii="Arial" w:hAnsi="Arial" w:cs="Arial"/>
          <w:lang w:val="es-ES"/>
        </w:rPr>
        <w:t xml:space="preserve"> para solicitar </w:t>
      </w:r>
      <w:r w:rsidR="0001698B" w:rsidRPr="002F3B6B">
        <w:rPr>
          <w:rFonts w:ascii="Arial" w:hAnsi="Arial" w:cs="Arial"/>
          <w:lang w:val="es-ES"/>
        </w:rPr>
        <w:t xml:space="preserve">50smlmv para la víctima directa y 25 smlmv para los hermanos. </w:t>
      </w:r>
    </w:p>
    <w:p w14:paraId="16D003E2" w14:textId="77777777" w:rsidR="00DB7C97" w:rsidRPr="002F3B6B" w:rsidRDefault="00DB7C97" w:rsidP="000821CE">
      <w:pPr>
        <w:spacing w:after="0" w:line="312" w:lineRule="auto"/>
        <w:jc w:val="both"/>
        <w:rPr>
          <w:rFonts w:ascii="Arial" w:hAnsi="Arial" w:cs="Arial"/>
        </w:rPr>
      </w:pPr>
    </w:p>
    <w:p w14:paraId="6F24DD3E" w14:textId="7A6C2DE9" w:rsidR="0079031B" w:rsidRPr="002F3B6B" w:rsidRDefault="00BD060E" w:rsidP="000821CE">
      <w:pPr>
        <w:spacing w:after="0" w:line="312" w:lineRule="auto"/>
        <w:jc w:val="both"/>
        <w:rPr>
          <w:rFonts w:ascii="Arial" w:hAnsi="Arial" w:cs="Arial"/>
        </w:rPr>
      </w:pPr>
      <w:r w:rsidRPr="002F3B6B">
        <w:rPr>
          <w:rFonts w:ascii="Arial" w:hAnsi="Arial" w:cs="Arial"/>
          <w:b/>
          <w:bCs/>
        </w:rPr>
        <w:t>Frente la pretensión denominada “</w:t>
      </w:r>
      <w:r w:rsidR="00DF1444" w:rsidRPr="002F3B6B">
        <w:rPr>
          <w:rFonts w:ascii="Arial" w:hAnsi="Arial" w:cs="Arial"/>
          <w:b/>
          <w:bCs/>
        </w:rPr>
        <w:t>Daño a bienes convencional y constitucionalmente protegidos</w:t>
      </w:r>
      <w:r w:rsidRPr="002F3B6B">
        <w:rPr>
          <w:rFonts w:ascii="Arial" w:hAnsi="Arial" w:cs="Arial"/>
          <w:b/>
          <w:bCs/>
        </w:rPr>
        <w:t>”:</w:t>
      </w:r>
      <w:r w:rsidR="00AE6F37" w:rsidRPr="002F3B6B">
        <w:rPr>
          <w:rFonts w:ascii="Arial" w:hAnsi="Arial" w:cs="Arial"/>
          <w:b/>
          <w:bCs/>
        </w:rPr>
        <w:t xml:space="preserve"> </w:t>
      </w:r>
      <w:r w:rsidR="00FD630D" w:rsidRPr="002F3B6B">
        <w:rPr>
          <w:rFonts w:ascii="Arial" w:hAnsi="Arial" w:cs="Arial"/>
        </w:rPr>
        <w:t xml:space="preserve">Respetuosamente manifiesto al Despacho que, aunque las pretensiones de la </w:t>
      </w:r>
      <w:r w:rsidR="00FD630D" w:rsidRPr="002F3B6B">
        <w:rPr>
          <w:rFonts w:ascii="Arial" w:hAnsi="Arial" w:cs="Arial"/>
        </w:rPr>
        <w:lastRenderedPageBreak/>
        <w:t xml:space="preserve">demanda NO están dirigidas en contra de mi representada, me opongo a que se condene a las entidades demandadas a indemnizar a los aquí demandantes por la supuesta afectación relevante a bienes o derechos convencional y constitucionalmente amparados el cual resulta a todas luces </w:t>
      </w:r>
      <w:r w:rsidR="003E7EF0" w:rsidRPr="002F3B6B">
        <w:rPr>
          <w:rFonts w:ascii="Arial" w:hAnsi="Arial" w:cs="Arial"/>
        </w:rPr>
        <w:t>anti técnico</w:t>
      </w:r>
      <w:r w:rsidR="00FD630D" w:rsidRPr="002F3B6B">
        <w:rPr>
          <w:rFonts w:ascii="Arial" w:hAnsi="Arial" w:cs="Arial"/>
        </w:rPr>
        <w:t>, toda vez que no se encuentra acreditada la violación a los derechos humanos y fundamentales de la víctima.</w:t>
      </w:r>
      <w:r w:rsidR="00AB15A1" w:rsidRPr="002F3B6B">
        <w:rPr>
          <w:rFonts w:ascii="Arial" w:hAnsi="Arial" w:cs="Arial"/>
        </w:rPr>
        <w:t xml:space="preserve"> Adicionalmente debe recalcarse que este perjuicio</w:t>
      </w:r>
      <w:r w:rsidR="0079031B" w:rsidRPr="002F3B6B">
        <w:rPr>
          <w:rFonts w:ascii="Arial" w:hAnsi="Arial" w:cs="Arial"/>
        </w:rPr>
        <w:t xml:space="preserve"> por regla general versa sobre medidas reparatorias no indemnizatorias, y no económicas como erróneamente lo taza el apoderado de la parte actora. </w:t>
      </w:r>
    </w:p>
    <w:p w14:paraId="0E22FBDC" w14:textId="77777777" w:rsidR="0079031B" w:rsidRPr="002F3B6B" w:rsidRDefault="0079031B" w:rsidP="000821CE">
      <w:pPr>
        <w:spacing w:after="0" w:line="312" w:lineRule="auto"/>
        <w:jc w:val="both"/>
        <w:rPr>
          <w:rFonts w:ascii="Arial" w:hAnsi="Arial" w:cs="Arial"/>
          <w:b/>
          <w:bCs/>
        </w:rPr>
      </w:pPr>
    </w:p>
    <w:p w14:paraId="20F812E9" w14:textId="108BB6C9" w:rsidR="0051190D" w:rsidRPr="002F3B6B" w:rsidRDefault="00573657" w:rsidP="000821CE">
      <w:pPr>
        <w:spacing w:after="0" w:line="312" w:lineRule="auto"/>
        <w:jc w:val="both"/>
        <w:rPr>
          <w:rFonts w:ascii="Arial" w:hAnsi="Arial" w:cs="Arial"/>
        </w:rPr>
      </w:pPr>
      <w:r w:rsidRPr="002F3B6B">
        <w:rPr>
          <w:rFonts w:ascii="Arial" w:hAnsi="Arial" w:cs="Arial"/>
          <w:b/>
          <w:bCs/>
        </w:rPr>
        <w:t>Frente la pretensión denominada “perjuicios materiales – daño emergente por pago de honorarios a abogado”:</w:t>
      </w:r>
      <w:r w:rsidR="00066620" w:rsidRPr="002F3B6B">
        <w:rPr>
          <w:rFonts w:ascii="Arial" w:hAnsi="Arial" w:cs="Arial"/>
          <w:b/>
          <w:bCs/>
        </w:rPr>
        <w:t xml:space="preserve"> </w:t>
      </w:r>
      <w:r w:rsidR="0051190D" w:rsidRPr="002F3B6B">
        <w:rPr>
          <w:rFonts w:ascii="Arial" w:hAnsi="Arial" w:cs="Arial"/>
        </w:rPr>
        <w:t>En igual sentido, como quiera que no hay ningún tipo de evidencia en el plenario que establezca que, por parte de las entidad</w:t>
      </w:r>
      <w:r w:rsidR="003E7EF0" w:rsidRPr="002F3B6B">
        <w:rPr>
          <w:rFonts w:ascii="Arial" w:hAnsi="Arial" w:cs="Arial"/>
        </w:rPr>
        <w:t>es demandadas, mucho menos del</w:t>
      </w:r>
      <w:r w:rsidR="0051190D" w:rsidRPr="002F3B6B">
        <w:rPr>
          <w:rFonts w:ascii="Arial" w:hAnsi="Arial" w:cs="Arial"/>
        </w:rPr>
        <w:t xml:space="preserve"> </w:t>
      </w:r>
      <w:r w:rsidR="000652F3" w:rsidRPr="002F3B6B">
        <w:rPr>
          <w:rFonts w:ascii="Arial" w:hAnsi="Arial" w:cs="Arial"/>
          <w:b/>
          <w:bCs/>
        </w:rPr>
        <w:t>Hospital Raúl Orejuela Bueno ESE de Palmira</w:t>
      </w:r>
      <w:r w:rsidR="000652F3" w:rsidRPr="002F3B6B">
        <w:rPr>
          <w:rFonts w:ascii="Arial" w:eastAsia="Times New Roman" w:hAnsi="Arial" w:cs="Arial"/>
          <w:bdr w:val="none" w:sz="0" w:space="0" w:color="auto" w:frame="1"/>
          <w:shd w:val="clear" w:color="auto" w:fill="FFFFFF"/>
        </w:rPr>
        <w:t xml:space="preserve">, </w:t>
      </w:r>
      <w:r w:rsidR="0051190D" w:rsidRPr="002F3B6B">
        <w:rPr>
          <w:rFonts w:ascii="Arial" w:eastAsia="Times New Roman" w:hAnsi="Arial" w:cs="Arial"/>
          <w:bdr w:val="none" w:sz="0" w:space="0" w:color="auto" w:frame="1"/>
          <w:shd w:val="clear" w:color="auto" w:fill="FFFFFF"/>
        </w:rPr>
        <w:t>s</w:t>
      </w:r>
      <w:r w:rsidR="0051190D" w:rsidRPr="002F3B6B">
        <w:rPr>
          <w:rFonts w:ascii="Arial" w:hAnsi="Arial" w:cs="Arial"/>
        </w:rPr>
        <w:t xml:space="preserve">e desarrolló alguna conducta negligente u omisiva que hubiese sido la desencadenante de los hechos reprochados. Nos oponemos a que se condene a la parte pasiva a reconocer algún tipo de indemnización por concepto de perjuicios materiales, </w:t>
      </w:r>
      <w:r w:rsidR="00A40E6F" w:rsidRPr="002F3B6B">
        <w:rPr>
          <w:rFonts w:ascii="Arial" w:hAnsi="Arial" w:cs="Arial"/>
        </w:rPr>
        <w:t xml:space="preserve">para pago de honorarios del abogado, </w:t>
      </w:r>
      <w:r w:rsidR="003E7EF0" w:rsidRPr="002F3B6B">
        <w:rPr>
          <w:rFonts w:ascii="Arial" w:hAnsi="Arial" w:cs="Arial"/>
        </w:rPr>
        <w:t xml:space="preserve">máxime cuando </w:t>
      </w:r>
      <w:r w:rsidR="00A40E6F" w:rsidRPr="002F3B6B">
        <w:rPr>
          <w:rFonts w:ascii="Arial" w:hAnsi="Arial" w:cs="Arial"/>
        </w:rPr>
        <w:t xml:space="preserve">estos deberán ser </w:t>
      </w:r>
      <w:r w:rsidR="00652CEF" w:rsidRPr="002F3B6B">
        <w:rPr>
          <w:rFonts w:ascii="Arial" w:hAnsi="Arial" w:cs="Arial"/>
        </w:rPr>
        <w:t xml:space="preserve">por cuenta de la parte </w:t>
      </w:r>
      <w:r w:rsidR="003E7EF0" w:rsidRPr="002F3B6B">
        <w:rPr>
          <w:rFonts w:ascii="Arial" w:hAnsi="Arial" w:cs="Arial"/>
        </w:rPr>
        <w:t>actora, quien fue quien contrató</w:t>
      </w:r>
      <w:r w:rsidR="00652CEF" w:rsidRPr="002F3B6B">
        <w:rPr>
          <w:rFonts w:ascii="Arial" w:hAnsi="Arial" w:cs="Arial"/>
        </w:rPr>
        <w:t xml:space="preserve"> los servicios del apoderado y, más </w:t>
      </w:r>
      <w:r w:rsidR="003A2F85" w:rsidRPr="002F3B6B">
        <w:rPr>
          <w:rFonts w:ascii="Arial" w:hAnsi="Arial" w:cs="Arial"/>
        </w:rPr>
        <w:t>aún</w:t>
      </w:r>
      <w:r w:rsidR="003E7EF0" w:rsidRPr="002F3B6B">
        <w:rPr>
          <w:rFonts w:ascii="Arial" w:hAnsi="Arial" w:cs="Arial"/>
        </w:rPr>
        <w:t>,</w:t>
      </w:r>
      <w:r w:rsidR="00652CEF" w:rsidRPr="002F3B6B">
        <w:rPr>
          <w:rFonts w:ascii="Arial" w:hAnsi="Arial" w:cs="Arial"/>
        </w:rPr>
        <w:t xml:space="preserve"> cuando entendemos que los hechos objeto del litigio no ocurrieron como consecuencia de la acción u omisión de la entidad hospitalaria aquí vinculada. </w:t>
      </w:r>
    </w:p>
    <w:p w14:paraId="67FA2E43" w14:textId="77777777" w:rsidR="0051190D" w:rsidRPr="002F3B6B" w:rsidRDefault="0051190D" w:rsidP="000821CE">
      <w:pPr>
        <w:spacing w:after="0" w:line="312" w:lineRule="auto"/>
        <w:jc w:val="both"/>
        <w:rPr>
          <w:rFonts w:ascii="Arial" w:hAnsi="Arial" w:cs="Arial"/>
        </w:rPr>
      </w:pPr>
    </w:p>
    <w:p w14:paraId="01B91050" w14:textId="4F97CFF0" w:rsidR="00652CEF" w:rsidRPr="002F3B6B" w:rsidRDefault="00652CEF" w:rsidP="000821CE">
      <w:pPr>
        <w:spacing w:after="0" w:line="312" w:lineRule="auto"/>
        <w:jc w:val="both"/>
        <w:rPr>
          <w:rFonts w:ascii="Arial" w:hAnsi="Arial" w:cs="Arial"/>
        </w:rPr>
      </w:pPr>
      <w:r w:rsidRPr="002F3B6B">
        <w:rPr>
          <w:rFonts w:ascii="Arial" w:hAnsi="Arial" w:cs="Arial"/>
          <w:b/>
          <w:bCs/>
        </w:rPr>
        <w:t>Frente la pretensión denominada “</w:t>
      </w:r>
      <w:r w:rsidR="003A2F85" w:rsidRPr="002F3B6B">
        <w:rPr>
          <w:rFonts w:ascii="Arial" w:hAnsi="Arial" w:cs="Arial"/>
          <w:b/>
          <w:bCs/>
        </w:rPr>
        <w:t>SEGUND</w:t>
      </w:r>
      <w:r w:rsidRPr="002F3B6B">
        <w:rPr>
          <w:rFonts w:ascii="Arial" w:hAnsi="Arial" w:cs="Arial"/>
          <w:b/>
          <w:bCs/>
        </w:rPr>
        <w:t>A”:</w:t>
      </w:r>
      <w:r w:rsidR="007C6AB1" w:rsidRPr="002F3B6B">
        <w:rPr>
          <w:rFonts w:ascii="Arial" w:hAnsi="Arial" w:cs="Arial"/>
          <w:b/>
          <w:bCs/>
        </w:rPr>
        <w:t xml:space="preserve"> </w:t>
      </w:r>
      <w:r w:rsidR="00D52FD4" w:rsidRPr="002F3B6B">
        <w:rPr>
          <w:rFonts w:ascii="Arial" w:hAnsi="Arial" w:cs="Arial"/>
          <w:bCs/>
        </w:rPr>
        <w:t>Respetuosamente manifiesto al despacho que me opongo a la prosperidad de esta pretensión, teniendo en cuenta que la misma es consecuencial de las pretensiones anteriores, en ese sentido, como aquella no tiene vocación de prosperidad al configurars</w:t>
      </w:r>
      <w:r w:rsidR="00047828" w:rsidRPr="002F3B6B">
        <w:rPr>
          <w:rFonts w:ascii="Arial" w:hAnsi="Arial" w:cs="Arial"/>
          <w:bCs/>
        </w:rPr>
        <w:t>e el hecho exclusivo de un tercero</w:t>
      </w:r>
      <w:r w:rsidR="00D52FD4" w:rsidRPr="002F3B6B">
        <w:rPr>
          <w:rFonts w:ascii="Arial" w:hAnsi="Arial" w:cs="Arial"/>
          <w:bCs/>
        </w:rPr>
        <w:t>, ésta también deberá negarse.</w:t>
      </w:r>
    </w:p>
    <w:p w14:paraId="4A50DAB4" w14:textId="77777777" w:rsidR="003A2F85" w:rsidRPr="002F3B6B" w:rsidRDefault="003A2F85" w:rsidP="000821CE">
      <w:pPr>
        <w:spacing w:after="0" w:line="312" w:lineRule="auto"/>
        <w:jc w:val="both"/>
        <w:rPr>
          <w:rFonts w:ascii="Arial" w:hAnsi="Arial" w:cs="Arial"/>
          <w:b/>
          <w:bCs/>
        </w:rPr>
      </w:pPr>
    </w:p>
    <w:p w14:paraId="15577710" w14:textId="4F2AE180" w:rsidR="003A2F85" w:rsidRPr="002F3B6B" w:rsidRDefault="003A2F85" w:rsidP="000821CE">
      <w:pPr>
        <w:spacing w:after="0" w:line="312" w:lineRule="auto"/>
        <w:jc w:val="both"/>
        <w:rPr>
          <w:rFonts w:ascii="Arial" w:hAnsi="Arial" w:cs="Arial"/>
          <w:b/>
          <w:bCs/>
        </w:rPr>
      </w:pPr>
      <w:r w:rsidRPr="002F3B6B">
        <w:rPr>
          <w:rFonts w:ascii="Arial" w:hAnsi="Arial" w:cs="Arial"/>
          <w:b/>
          <w:bCs/>
        </w:rPr>
        <w:t>Frente la pretensión denominada “TERCERA”:</w:t>
      </w:r>
      <w:r w:rsidR="00D52FD4" w:rsidRPr="002F3B6B">
        <w:rPr>
          <w:rFonts w:ascii="Arial" w:hAnsi="Arial" w:cs="Arial"/>
          <w:b/>
          <w:bCs/>
        </w:rPr>
        <w:t xml:space="preserve"> </w:t>
      </w:r>
      <w:r w:rsidR="00702EF3" w:rsidRPr="002F3B6B">
        <w:rPr>
          <w:rFonts w:ascii="Arial" w:hAnsi="Arial" w:cs="Arial"/>
          <w:bCs/>
        </w:rPr>
        <w:t>A</w:t>
      </w:r>
      <w:r w:rsidR="00702EF3" w:rsidRPr="002F3B6B">
        <w:rPr>
          <w:rFonts w:ascii="Arial" w:hAnsi="Arial" w:cs="Arial"/>
        </w:rPr>
        <w:t>unque la pretensión no es dirigida directamente en contra de mi prohijada, manifiesto que me opongo</w:t>
      </w:r>
      <w:r w:rsidR="00702EF3" w:rsidRPr="002F3B6B">
        <w:rPr>
          <w:rFonts w:ascii="Arial" w:eastAsia="Times New Roman" w:hAnsi="Arial" w:cs="Arial"/>
        </w:rPr>
        <w:t xml:space="preserve"> </w:t>
      </w:r>
      <w:r w:rsidR="00702EF3" w:rsidRPr="002F3B6B">
        <w:rPr>
          <w:rFonts w:ascii="Arial" w:eastAsia="Calibri" w:hAnsi="Arial" w:cs="Arial"/>
          <w:bCs/>
        </w:rPr>
        <w:t>enfáticamente a que se ordene a la entidad</w:t>
      </w:r>
      <w:r w:rsidR="002D2198" w:rsidRPr="002F3B6B">
        <w:rPr>
          <w:rFonts w:ascii="Arial" w:eastAsia="Calibri" w:hAnsi="Arial" w:cs="Arial"/>
          <w:bCs/>
        </w:rPr>
        <w:t xml:space="preserve"> demandada a dar cumplimiento a lo </w:t>
      </w:r>
      <w:r w:rsidR="00702EF3" w:rsidRPr="002F3B6B">
        <w:rPr>
          <w:rFonts w:ascii="Arial" w:eastAsia="Calibri" w:hAnsi="Arial" w:cs="Arial"/>
          <w:bCs/>
        </w:rPr>
        <w:t>establecido en el artículo 192 de la Ley 1437 de 2011. Lo anterior, toda vez qu</w:t>
      </w:r>
      <w:r w:rsidR="00702EF3" w:rsidRPr="002F3B6B">
        <w:rPr>
          <w:rFonts w:ascii="Arial" w:eastAsia="Calibri" w:hAnsi="Arial" w:cs="Arial"/>
        </w:rPr>
        <w:t>e a todas luces resulta improcedente, pues no se acreditan los requisitos necesarios para que se estructure la responsabilidad como se ha explicado, por lo que no habrá condena en contra de la entidad demandada.</w:t>
      </w:r>
    </w:p>
    <w:p w14:paraId="7B058658" w14:textId="77777777" w:rsidR="00E56F4D" w:rsidRPr="002F3B6B" w:rsidRDefault="00E56F4D" w:rsidP="000821CE">
      <w:pPr>
        <w:spacing w:after="0" w:line="312" w:lineRule="auto"/>
        <w:jc w:val="both"/>
        <w:rPr>
          <w:rFonts w:ascii="Arial" w:hAnsi="Arial" w:cs="Arial"/>
          <w:b/>
          <w:bCs/>
        </w:rPr>
      </w:pPr>
    </w:p>
    <w:p w14:paraId="21833A63" w14:textId="34C323BC" w:rsidR="003A2F85" w:rsidRPr="002F3B6B" w:rsidRDefault="003A2F85" w:rsidP="000821CE">
      <w:pPr>
        <w:spacing w:after="0" w:line="312" w:lineRule="auto"/>
        <w:jc w:val="both"/>
        <w:rPr>
          <w:rFonts w:ascii="Arial" w:hAnsi="Arial" w:cs="Arial"/>
          <w:b/>
          <w:bCs/>
        </w:rPr>
      </w:pPr>
      <w:r w:rsidRPr="002F3B6B">
        <w:rPr>
          <w:rFonts w:ascii="Arial" w:hAnsi="Arial" w:cs="Arial"/>
          <w:b/>
          <w:bCs/>
        </w:rPr>
        <w:t>Frente la pretensión denominada “CUARTA”:</w:t>
      </w:r>
      <w:r w:rsidR="008F24C7" w:rsidRPr="002F3B6B">
        <w:rPr>
          <w:rFonts w:ascii="Arial" w:hAnsi="Arial" w:cs="Arial"/>
          <w:b/>
          <w:bCs/>
        </w:rPr>
        <w:t xml:space="preserve"> </w:t>
      </w:r>
      <w:r w:rsidR="008F24C7" w:rsidRPr="002F3B6B">
        <w:rPr>
          <w:rFonts w:ascii="Arial" w:hAnsi="Arial" w:cs="Arial"/>
          <w:bCs/>
        </w:rPr>
        <w:t>A</w:t>
      </w:r>
      <w:r w:rsidR="008F24C7" w:rsidRPr="002F3B6B">
        <w:rPr>
          <w:rFonts w:ascii="Arial" w:hAnsi="Arial" w:cs="Arial"/>
        </w:rPr>
        <w:t>unque la pretensión no es dirigida directamente en contra de mi prohijada, manifiesto que me opongo</w:t>
      </w:r>
      <w:r w:rsidR="008F24C7" w:rsidRPr="002F3B6B">
        <w:rPr>
          <w:rFonts w:ascii="Arial" w:eastAsia="Times New Roman" w:hAnsi="Arial" w:cs="Arial"/>
        </w:rPr>
        <w:t xml:space="preserve"> </w:t>
      </w:r>
      <w:r w:rsidR="008F24C7" w:rsidRPr="002F3B6B">
        <w:rPr>
          <w:rFonts w:ascii="Arial" w:eastAsia="Calibri" w:hAnsi="Arial" w:cs="Arial"/>
          <w:bCs/>
        </w:rPr>
        <w:t>enfáticamente a que se ordene a la entidad</w:t>
      </w:r>
      <w:r w:rsidR="00FC2852" w:rsidRPr="002F3B6B">
        <w:rPr>
          <w:rFonts w:ascii="Arial" w:eastAsia="Calibri" w:hAnsi="Arial" w:cs="Arial"/>
          <w:bCs/>
        </w:rPr>
        <w:t xml:space="preserve"> demandada a dar cumplimiento a lo </w:t>
      </w:r>
      <w:r w:rsidR="008F24C7" w:rsidRPr="002F3B6B">
        <w:rPr>
          <w:rFonts w:ascii="Arial" w:eastAsia="Calibri" w:hAnsi="Arial" w:cs="Arial"/>
          <w:bCs/>
        </w:rPr>
        <w:t>establecido en el artículo 192 de la Ley 1437 de 2011. Lo anterior, toda vez qu</w:t>
      </w:r>
      <w:r w:rsidR="008F24C7" w:rsidRPr="002F3B6B">
        <w:rPr>
          <w:rFonts w:ascii="Arial" w:eastAsia="Calibri" w:hAnsi="Arial" w:cs="Arial"/>
        </w:rPr>
        <w:t>e a todas luces resulta improcedente, pues no se acreditan los requisitos necesarios para que se estructure la responsabilidad como se ha explicado, por lo que no habrá condena en contra de la entidad demandada.</w:t>
      </w:r>
    </w:p>
    <w:p w14:paraId="7B29393E" w14:textId="77777777" w:rsidR="00E56F4D" w:rsidRPr="002F3B6B" w:rsidRDefault="00E56F4D" w:rsidP="000821CE">
      <w:pPr>
        <w:spacing w:after="0" w:line="312" w:lineRule="auto"/>
        <w:jc w:val="both"/>
        <w:rPr>
          <w:rFonts w:ascii="Arial" w:hAnsi="Arial" w:cs="Arial"/>
          <w:b/>
          <w:bCs/>
        </w:rPr>
      </w:pPr>
    </w:p>
    <w:p w14:paraId="4D32960D" w14:textId="7EE5ADAC" w:rsidR="003A2F85" w:rsidRPr="002F3B6B" w:rsidRDefault="003A2F85" w:rsidP="000821CE">
      <w:pPr>
        <w:spacing w:after="0" w:line="312" w:lineRule="auto"/>
        <w:jc w:val="both"/>
        <w:rPr>
          <w:rFonts w:ascii="Arial" w:hAnsi="Arial" w:cs="Arial"/>
          <w:b/>
          <w:bCs/>
        </w:rPr>
      </w:pPr>
      <w:r w:rsidRPr="002F3B6B">
        <w:rPr>
          <w:rFonts w:ascii="Arial" w:hAnsi="Arial" w:cs="Arial"/>
          <w:b/>
          <w:bCs/>
        </w:rPr>
        <w:t>Frente la pretensión denominada “Se repite numeral CUARTA”:</w:t>
      </w:r>
      <w:r w:rsidR="00BE56C5" w:rsidRPr="002F3B6B">
        <w:rPr>
          <w:rFonts w:ascii="Arial" w:hAnsi="Arial" w:cs="Arial"/>
          <w:b/>
          <w:bCs/>
        </w:rPr>
        <w:t xml:space="preserve"> </w:t>
      </w:r>
      <w:r w:rsidR="00BE56C5" w:rsidRPr="002F3B6B">
        <w:rPr>
          <w:rFonts w:ascii="Arial" w:hAnsi="Arial" w:cs="Arial"/>
        </w:rPr>
        <w:t>Aunque la pretensión no es dirigida directamente en contra de mi prohijada, manifiesto que me opongo</w:t>
      </w:r>
      <w:r w:rsidR="00BE56C5" w:rsidRPr="002F3B6B">
        <w:rPr>
          <w:rFonts w:ascii="Arial" w:eastAsia="Times New Roman" w:hAnsi="Arial" w:cs="Arial"/>
          <w:lang w:eastAsia="es-CO"/>
        </w:rPr>
        <w:t xml:space="preserve"> </w:t>
      </w:r>
      <w:r w:rsidR="00BE56C5" w:rsidRPr="002F3B6B">
        <w:rPr>
          <w:rFonts w:ascii="Arial" w:hAnsi="Arial" w:cs="Arial"/>
        </w:rPr>
        <w:t>a su reconocimiento, toda vez que, al no encontrar fundamentos jurídicos ni fácticos para endilgarle obligación alguna al demandado, de ninguna manera puede pretenderse con éxito que prospere una condena adicional por el concepto solicitado y en esa medida, solicito en su lugar que se condene en costas y agencias en derecho a la parte demandante.</w:t>
      </w:r>
    </w:p>
    <w:p w14:paraId="5B8D1180" w14:textId="77777777" w:rsidR="003A2F85" w:rsidRPr="002F3B6B" w:rsidRDefault="003A2F85" w:rsidP="000821CE">
      <w:pPr>
        <w:spacing w:after="0" w:line="312" w:lineRule="auto"/>
        <w:jc w:val="both"/>
        <w:rPr>
          <w:rFonts w:ascii="Arial" w:hAnsi="Arial" w:cs="Arial"/>
        </w:rPr>
      </w:pPr>
    </w:p>
    <w:p w14:paraId="1438FAAB" w14:textId="77777777" w:rsidR="00F073A6" w:rsidRPr="002F3B6B" w:rsidRDefault="00F073A6" w:rsidP="000821CE">
      <w:pPr>
        <w:spacing w:after="0" w:line="312" w:lineRule="auto"/>
        <w:jc w:val="both"/>
        <w:rPr>
          <w:rFonts w:ascii="Arial" w:hAnsi="Arial" w:cs="Arial"/>
        </w:rPr>
      </w:pPr>
    </w:p>
    <w:p w14:paraId="208D864C" w14:textId="77777777" w:rsidR="00F073A6" w:rsidRPr="002F3B6B" w:rsidRDefault="00F073A6" w:rsidP="000821CE">
      <w:pPr>
        <w:spacing w:after="0" w:line="312" w:lineRule="auto"/>
        <w:jc w:val="both"/>
        <w:rPr>
          <w:rFonts w:ascii="Arial" w:hAnsi="Arial" w:cs="Arial"/>
        </w:rPr>
      </w:pPr>
    </w:p>
    <w:p w14:paraId="65C0C357" w14:textId="77777777" w:rsidR="0051190D" w:rsidRPr="002F3B6B" w:rsidRDefault="0051190D" w:rsidP="000821CE">
      <w:pPr>
        <w:pStyle w:val="Prrafodelista"/>
        <w:numPr>
          <w:ilvl w:val="0"/>
          <w:numId w:val="1"/>
        </w:numPr>
        <w:spacing w:after="0" w:line="312" w:lineRule="auto"/>
        <w:ind w:left="567" w:hanging="284"/>
        <w:jc w:val="center"/>
        <w:rPr>
          <w:b/>
          <w:bCs/>
          <w:color w:val="auto"/>
          <w:u w:val="single"/>
        </w:rPr>
      </w:pPr>
      <w:r w:rsidRPr="002F3B6B">
        <w:rPr>
          <w:b/>
          <w:bCs/>
          <w:color w:val="auto"/>
          <w:u w:val="single"/>
        </w:rPr>
        <w:t>EXCEPCIONES FRENTE A LA DEMANDA</w:t>
      </w:r>
    </w:p>
    <w:p w14:paraId="2F12D2CC" w14:textId="77777777" w:rsidR="0051190D" w:rsidRPr="002F3B6B" w:rsidRDefault="0051190D" w:rsidP="000821CE">
      <w:pPr>
        <w:spacing w:after="0" w:line="312" w:lineRule="auto"/>
        <w:jc w:val="both"/>
        <w:rPr>
          <w:rFonts w:ascii="Arial" w:hAnsi="Arial" w:cs="Arial"/>
        </w:rPr>
      </w:pPr>
    </w:p>
    <w:p w14:paraId="002DAF0F" w14:textId="5C78B3C8" w:rsidR="0051190D" w:rsidRPr="002F3B6B" w:rsidRDefault="0051190D" w:rsidP="000821CE">
      <w:pPr>
        <w:pStyle w:val="Encabezado"/>
        <w:tabs>
          <w:tab w:val="left" w:pos="2268"/>
        </w:tabs>
        <w:spacing w:after="0" w:line="312" w:lineRule="auto"/>
        <w:jc w:val="both"/>
        <w:rPr>
          <w:rFonts w:ascii="Arial" w:hAnsi="Arial" w:cs="Arial"/>
        </w:rPr>
      </w:pPr>
      <w:r w:rsidRPr="002F3B6B">
        <w:rPr>
          <w:rFonts w:ascii="Arial" w:hAnsi="Arial" w:cs="Arial"/>
        </w:rPr>
        <w:t>En el presente acápite se presentarán los fundamentos de hecho y de derecho que en general, sustentan la oposición a las pretensiones de la demanda y que en particular dan cuenta de que el demandante no ha probado, como es su deber, la existencia de todos los supuestos normativos de la presunta responsabilidad pat</w:t>
      </w:r>
      <w:r w:rsidR="00A73726" w:rsidRPr="002F3B6B">
        <w:rPr>
          <w:rFonts w:ascii="Arial" w:hAnsi="Arial" w:cs="Arial"/>
        </w:rPr>
        <w:t>rimonial que pretende endilgarle</w:t>
      </w:r>
      <w:r w:rsidRPr="002F3B6B">
        <w:rPr>
          <w:rFonts w:ascii="Arial" w:hAnsi="Arial" w:cs="Arial"/>
        </w:rPr>
        <w:t xml:space="preserve"> a la parte demandada en este litigio. </w:t>
      </w:r>
    </w:p>
    <w:p w14:paraId="73A188D8" w14:textId="77777777" w:rsidR="0051190D" w:rsidRPr="002F3B6B" w:rsidRDefault="0051190D" w:rsidP="000821CE">
      <w:pPr>
        <w:pStyle w:val="Encabezado"/>
        <w:tabs>
          <w:tab w:val="left" w:pos="2268"/>
        </w:tabs>
        <w:spacing w:after="0" w:line="312" w:lineRule="auto"/>
        <w:jc w:val="both"/>
        <w:rPr>
          <w:rFonts w:ascii="Arial" w:hAnsi="Arial" w:cs="Arial"/>
          <w:b/>
        </w:rPr>
      </w:pPr>
    </w:p>
    <w:p w14:paraId="170BC1BB" w14:textId="59E73D84" w:rsidR="0051190D" w:rsidRPr="002F3B6B" w:rsidRDefault="0051190D" w:rsidP="000821CE">
      <w:pPr>
        <w:pStyle w:val="Encabezado"/>
        <w:tabs>
          <w:tab w:val="left" w:pos="2268"/>
        </w:tabs>
        <w:spacing w:after="0" w:line="312" w:lineRule="auto"/>
        <w:jc w:val="both"/>
        <w:rPr>
          <w:rFonts w:ascii="Arial" w:hAnsi="Arial" w:cs="Arial"/>
        </w:rPr>
      </w:pPr>
      <w:r w:rsidRPr="002F3B6B">
        <w:rPr>
          <w:rFonts w:ascii="Arial" w:hAnsi="Arial" w:cs="Arial"/>
        </w:rPr>
        <w:t>Sustento la oposición a las pretensiones invocadas por el extremo activo de este litigio</w:t>
      </w:r>
      <w:r w:rsidR="00B7245A" w:rsidRPr="002F3B6B">
        <w:rPr>
          <w:rFonts w:ascii="Arial" w:hAnsi="Arial" w:cs="Arial"/>
        </w:rPr>
        <w:t>,</w:t>
      </w:r>
      <w:r w:rsidRPr="002F3B6B">
        <w:rPr>
          <w:rFonts w:ascii="Arial" w:hAnsi="Arial" w:cs="Arial"/>
        </w:rPr>
        <w:t xml:space="preserve"> de conformidad con las siguientes excepciones:</w:t>
      </w:r>
    </w:p>
    <w:p w14:paraId="5AAC2B34" w14:textId="77777777" w:rsidR="00A07912" w:rsidRPr="002F3B6B" w:rsidRDefault="00A07912" w:rsidP="000821CE">
      <w:pPr>
        <w:pStyle w:val="Encabezado"/>
        <w:tabs>
          <w:tab w:val="left" w:pos="2268"/>
        </w:tabs>
        <w:spacing w:after="0" w:line="312" w:lineRule="auto"/>
        <w:jc w:val="both"/>
        <w:rPr>
          <w:rFonts w:ascii="Arial" w:hAnsi="Arial" w:cs="Arial"/>
        </w:rPr>
      </w:pPr>
    </w:p>
    <w:p w14:paraId="3D28F774" w14:textId="1A6E7928" w:rsidR="00C00244" w:rsidRPr="002F3B6B" w:rsidRDefault="00EE4E72" w:rsidP="000821CE">
      <w:pPr>
        <w:pStyle w:val="Encabezado"/>
        <w:numPr>
          <w:ilvl w:val="0"/>
          <w:numId w:val="17"/>
        </w:numPr>
        <w:tabs>
          <w:tab w:val="left" w:pos="2268"/>
        </w:tabs>
        <w:spacing w:after="0" w:line="312" w:lineRule="auto"/>
        <w:jc w:val="both"/>
        <w:rPr>
          <w:rFonts w:ascii="Arial" w:hAnsi="Arial" w:cs="Arial"/>
          <w:b/>
          <w:bCs/>
          <w:u w:val="single"/>
        </w:rPr>
      </w:pPr>
      <w:r w:rsidRPr="002F3B6B">
        <w:rPr>
          <w:rFonts w:ascii="Arial" w:hAnsi="Arial" w:cs="Arial"/>
          <w:b/>
          <w:bCs/>
          <w:u w:val="single"/>
        </w:rPr>
        <w:t>FALTA DE LEGITIMACIÓN EN LA CAUSA POR PASIVA DEL HOSPITAL RAÚL OREJUELA BUENO ESE DE PALMIRA.</w:t>
      </w:r>
    </w:p>
    <w:p w14:paraId="3B4B0091" w14:textId="77777777" w:rsidR="00C00244" w:rsidRPr="002F3B6B" w:rsidRDefault="00C00244" w:rsidP="000821CE">
      <w:pPr>
        <w:pStyle w:val="Encabezado"/>
        <w:tabs>
          <w:tab w:val="left" w:pos="2268"/>
        </w:tabs>
        <w:spacing w:after="0" w:line="312" w:lineRule="auto"/>
        <w:jc w:val="both"/>
        <w:rPr>
          <w:rFonts w:ascii="Arial" w:hAnsi="Arial" w:cs="Arial"/>
        </w:rPr>
      </w:pPr>
    </w:p>
    <w:p w14:paraId="3139E1F9" w14:textId="37086EDD" w:rsidR="00FE3714" w:rsidRPr="002F3B6B" w:rsidRDefault="003432C3" w:rsidP="000821CE">
      <w:pPr>
        <w:spacing w:after="0" w:line="312" w:lineRule="auto"/>
        <w:jc w:val="both"/>
        <w:rPr>
          <w:rFonts w:ascii="Arial" w:hAnsi="Arial" w:cs="Arial"/>
        </w:rPr>
      </w:pPr>
      <w:r w:rsidRPr="002F3B6B">
        <w:rPr>
          <w:rFonts w:ascii="Arial" w:hAnsi="Arial" w:cs="Arial"/>
        </w:rPr>
        <w:t xml:space="preserve">De conformidad con los hechos </w:t>
      </w:r>
      <w:r w:rsidR="00026773" w:rsidRPr="002F3B6B">
        <w:rPr>
          <w:rFonts w:ascii="Arial" w:hAnsi="Arial" w:cs="Arial"/>
        </w:rPr>
        <w:t>expuestos en la</w:t>
      </w:r>
      <w:r w:rsidR="00037CC9" w:rsidRPr="002F3B6B">
        <w:rPr>
          <w:rFonts w:ascii="Arial" w:hAnsi="Arial" w:cs="Arial"/>
        </w:rPr>
        <w:t xml:space="preserve"> demanda, estos recaen en el evento donde res</w:t>
      </w:r>
      <w:r w:rsidRPr="002F3B6B">
        <w:rPr>
          <w:rFonts w:ascii="Arial" w:hAnsi="Arial" w:cs="Arial"/>
        </w:rPr>
        <w:t xml:space="preserve">ulta lesionado el </w:t>
      </w:r>
      <w:r w:rsidR="00394700" w:rsidRPr="002F3B6B">
        <w:rPr>
          <w:rFonts w:ascii="Arial" w:hAnsi="Arial" w:cs="Arial"/>
        </w:rPr>
        <w:t xml:space="preserve">señor </w:t>
      </w:r>
      <w:r w:rsidR="00394700" w:rsidRPr="002F3B6B">
        <w:rPr>
          <w:rFonts w:ascii="Arial" w:hAnsi="Arial" w:cs="Arial"/>
          <w:lang w:val="es-ES"/>
        </w:rPr>
        <w:t>Wilderman Correa Vivas por un imp</w:t>
      </w:r>
      <w:r w:rsidR="001A7CE1" w:rsidRPr="002F3B6B">
        <w:rPr>
          <w:rFonts w:ascii="Arial" w:hAnsi="Arial" w:cs="Arial"/>
          <w:lang w:val="es-ES"/>
        </w:rPr>
        <w:t xml:space="preserve">acto con arma de fuego que </w:t>
      </w:r>
      <w:r w:rsidR="00394700" w:rsidRPr="002F3B6B">
        <w:rPr>
          <w:rFonts w:ascii="Arial" w:hAnsi="Arial" w:cs="Arial"/>
          <w:lang w:val="es-ES"/>
        </w:rPr>
        <w:t xml:space="preserve">ocurrió en el marco de un operativo que estaba siendo adelantado por la Policía Nacional. </w:t>
      </w:r>
      <w:r w:rsidR="008700EE" w:rsidRPr="002F3B6B">
        <w:rPr>
          <w:rFonts w:ascii="Arial" w:hAnsi="Arial" w:cs="Arial"/>
          <w:lang w:val="es-ES"/>
        </w:rPr>
        <w:t>No obstante, es menester indicar desde ya que, en estos hechos n</w:t>
      </w:r>
      <w:r w:rsidR="001A7CE1" w:rsidRPr="002F3B6B">
        <w:rPr>
          <w:rFonts w:ascii="Arial" w:hAnsi="Arial" w:cs="Arial"/>
          <w:lang w:val="es-ES"/>
        </w:rPr>
        <w:t>o hubo participación, injerencia</w:t>
      </w:r>
      <w:r w:rsidR="008700EE" w:rsidRPr="002F3B6B">
        <w:rPr>
          <w:rFonts w:ascii="Arial" w:hAnsi="Arial" w:cs="Arial"/>
          <w:lang w:val="es-ES"/>
        </w:rPr>
        <w:t xml:space="preserve"> o intervención del </w:t>
      </w:r>
      <w:r w:rsidR="00501F03" w:rsidRPr="002F3B6B">
        <w:rPr>
          <w:rFonts w:ascii="Arial" w:hAnsi="Arial" w:cs="Arial"/>
        </w:rPr>
        <w:t xml:space="preserve">Hospital Raúl Orejuela Bueno ESE de Palmira puesto que dentro de sus funciones, misión y visión no se establece el uso de armas de fuego ni mucho menos </w:t>
      </w:r>
      <w:r w:rsidR="002F4621" w:rsidRPr="002F3B6B">
        <w:rPr>
          <w:rFonts w:ascii="Arial" w:hAnsi="Arial" w:cs="Arial"/>
        </w:rPr>
        <w:t xml:space="preserve">la realización de operativos, por lo que las actuaciones que </w:t>
      </w:r>
      <w:r w:rsidR="001A7CE1" w:rsidRPr="002F3B6B">
        <w:rPr>
          <w:rFonts w:ascii="Arial" w:hAnsi="Arial" w:cs="Arial"/>
        </w:rPr>
        <w:t>surjan por la ocurrencia de este evento,</w:t>
      </w:r>
      <w:r w:rsidR="002F4621" w:rsidRPr="002F3B6B">
        <w:rPr>
          <w:rFonts w:ascii="Arial" w:hAnsi="Arial" w:cs="Arial"/>
        </w:rPr>
        <w:t xml:space="preserve"> no son responsabilidad de las entidades hospitalarias. </w:t>
      </w:r>
      <w:r w:rsidRPr="002F3B6B">
        <w:rPr>
          <w:rFonts w:ascii="Arial" w:eastAsia="Times New Roman" w:hAnsi="Arial" w:cs="Arial"/>
          <w:bdr w:val="none" w:sz="0" w:space="0" w:color="auto" w:frame="1"/>
          <w:lang w:val="es-ES" w:eastAsia="es-CO"/>
        </w:rPr>
        <w:t xml:space="preserve">Es decir, que </w:t>
      </w:r>
      <w:r w:rsidR="008B5A89" w:rsidRPr="002F3B6B">
        <w:rPr>
          <w:rFonts w:ascii="Arial" w:eastAsia="Times New Roman" w:hAnsi="Arial" w:cs="Arial"/>
          <w:bdr w:val="none" w:sz="0" w:space="0" w:color="auto" w:frame="1"/>
          <w:lang w:val="es-ES" w:eastAsia="es-CO"/>
        </w:rPr>
        <w:t xml:space="preserve">si el Hospital no participó en los hechos </w:t>
      </w:r>
      <w:r w:rsidR="00FE3714" w:rsidRPr="002F3B6B">
        <w:rPr>
          <w:rFonts w:ascii="Arial" w:hAnsi="Arial" w:cs="Arial"/>
        </w:rPr>
        <w:t>claramente no se encuentra legitimado en la causa por pasiva y de esa manera, debe ser absuelto de toda responsabilidad que pretenda endilgársele.</w:t>
      </w:r>
    </w:p>
    <w:p w14:paraId="132A6831" w14:textId="149ED431" w:rsidR="002F4621" w:rsidRPr="002F3B6B" w:rsidRDefault="002F4621" w:rsidP="000821CE">
      <w:pPr>
        <w:spacing w:after="0" w:line="312" w:lineRule="auto"/>
        <w:jc w:val="both"/>
        <w:rPr>
          <w:rFonts w:ascii="Arial" w:eastAsia="Times New Roman" w:hAnsi="Arial" w:cs="Arial"/>
          <w:bdr w:val="none" w:sz="0" w:space="0" w:color="auto" w:frame="1"/>
          <w:lang w:eastAsia="es-CO"/>
        </w:rPr>
      </w:pPr>
    </w:p>
    <w:p w14:paraId="628B6B4E" w14:textId="77777777" w:rsidR="003432C3" w:rsidRPr="002F3B6B" w:rsidRDefault="003432C3" w:rsidP="000821CE">
      <w:pPr>
        <w:spacing w:after="0" w:line="312" w:lineRule="auto"/>
        <w:jc w:val="both"/>
        <w:rPr>
          <w:rFonts w:ascii="Arial" w:hAnsi="Arial" w:cs="Arial"/>
        </w:rPr>
      </w:pPr>
      <w:r w:rsidRPr="002F3B6B">
        <w:rPr>
          <w:rFonts w:ascii="Arial" w:hAnsi="Arial" w:cs="Arial"/>
        </w:rPr>
        <w:t>Sobre la legitimación en la causa, el Consejo de Estado</w:t>
      </w:r>
      <w:r w:rsidRPr="002F3B6B">
        <w:rPr>
          <w:rStyle w:val="Refdenotaalpie"/>
          <w:rFonts w:ascii="Arial" w:hAnsi="Arial" w:cs="Arial"/>
        </w:rPr>
        <w:footnoteReference w:id="2"/>
      </w:r>
      <w:r w:rsidRPr="002F3B6B">
        <w:rPr>
          <w:rFonts w:ascii="Arial" w:hAnsi="Arial" w:cs="Arial"/>
        </w:rPr>
        <w:t xml:space="preserve"> ha señalado lo siguiente: </w:t>
      </w:r>
    </w:p>
    <w:p w14:paraId="19A0820E" w14:textId="77777777" w:rsidR="003432C3" w:rsidRPr="002F3B6B" w:rsidRDefault="003432C3" w:rsidP="000821CE">
      <w:pPr>
        <w:spacing w:after="0" w:line="312" w:lineRule="auto"/>
        <w:jc w:val="both"/>
        <w:rPr>
          <w:rFonts w:ascii="Arial" w:hAnsi="Arial" w:cs="Arial"/>
        </w:rPr>
      </w:pPr>
    </w:p>
    <w:p w14:paraId="3DAA0A15" w14:textId="77777777" w:rsidR="003432C3" w:rsidRPr="002F3B6B" w:rsidRDefault="003432C3" w:rsidP="000821CE">
      <w:pPr>
        <w:pStyle w:val="NormalWeb"/>
        <w:shd w:val="clear" w:color="auto" w:fill="FFFFFF"/>
        <w:spacing w:before="0" w:beforeAutospacing="0" w:after="0" w:afterAutospacing="0"/>
        <w:ind w:left="851" w:right="843"/>
        <w:jc w:val="both"/>
        <w:rPr>
          <w:rFonts w:ascii="Arial" w:eastAsiaTheme="minorHAnsi" w:hAnsi="Arial" w:cs="Arial"/>
          <w:sz w:val="20"/>
          <w:szCs w:val="20"/>
          <w:lang w:eastAsia="en-US"/>
        </w:rPr>
      </w:pPr>
      <w:r w:rsidRPr="002F3B6B">
        <w:rPr>
          <w:rFonts w:ascii="Arial" w:hAnsi="Arial" w:cs="Arial"/>
          <w:sz w:val="20"/>
          <w:szCs w:val="20"/>
        </w:rPr>
        <w:t>LEGITIMACION EN LA CAUSA - Noción. Definición. Concepto / LEGITIMACION EN LA CAUSA - Fundamento La legitimación en la causa constituye un presupuesto procesal para obtener decisión de fondo. En otros términos, la ausencia de este requisito enerva la posibilidad de que el juez se pronuncie frente a las súplicas del libelo petitorio. (…) la legitimación en la causa corresponde a uno de los presupuestos necesarios para obtener sentencia favorable a las pretensiones contenidas en la demanda y, por lo tanto, desde el extremo activo significa ser la persona titular del interés jurídico que se debate en el proceso, mientras que, desde la perspectiva pasiva de la relación jurídico – procesal, supone ser el sujeto llamado a responder a partir de la relación jurídica sustancial, por el derecho o interés que es objeto de controversia. (…)</w:t>
      </w:r>
      <w:r w:rsidRPr="002F3B6B">
        <w:rPr>
          <w:rFonts w:ascii="Arial" w:hAnsi="Arial" w:cs="Arial"/>
          <w:b/>
          <w:bCs/>
          <w:sz w:val="20"/>
          <w:szCs w:val="20"/>
          <w:u w:val="single"/>
        </w:rPr>
        <w:t xml:space="preserve"> la legitimación material en la causa alude a la participación real de las personas en el hecho o acto jurídico que origina la presentación de la demanda, independientemente de que éstas no hayan demandado o que hayan sido demandadas </w:t>
      </w:r>
      <w:r w:rsidRPr="002F3B6B">
        <w:rPr>
          <w:rFonts w:ascii="Arial" w:hAnsi="Arial" w:cs="Arial"/>
          <w:sz w:val="20"/>
          <w:szCs w:val="20"/>
        </w:rPr>
        <w:t xml:space="preserve">(…) la legitimación en la causa no se identifica con la titularidad del derecho sustancial sino con ser la persona que por activa o por pasiva es la llamada a discutir la misma en el proceso. </w:t>
      </w:r>
      <w:r w:rsidRPr="002F3B6B">
        <w:rPr>
          <w:rFonts w:ascii="Arial" w:eastAsiaTheme="minorHAnsi" w:hAnsi="Arial" w:cs="Arial"/>
          <w:b/>
          <w:bCs/>
          <w:sz w:val="20"/>
          <w:szCs w:val="20"/>
          <w:u w:val="single"/>
          <w:lang w:eastAsia="en-US"/>
        </w:rPr>
        <w:t>(negrilla y subrayada por fuera del texto original)</w:t>
      </w:r>
    </w:p>
    <w:p w14:paraId="3F51ADE8" w14:textId="77777777" w:rsidR="003432C3" w:rsidRPr="002F3B6B" w:rsidRDefault="003432C3" w:rsidP="000821CE">
      <w:pPr>
        <w:spacing w:after="0" w:line="312" w:lineRule="auto"/>
        <w:ind w:left="851"/>
        <w:jc w:val="both"/>
        <w:rPr>
          <w:rFonts w:ascii="Arial" w:hAnsi="Arial" w:cs="Arial"/>
          <w:i/>
          <w:iCs/>
        </w:rPr>
      </w:pPr>
    </w:p>
    <w:p w14:paraId="5C35A492" w14:textId="56F7E1F6" w:rsidR="007A140A" w:rsidRPr="002F3B6B" w:rsidRDefault="003432C3" w:rsidP="000821CE">
      <w:pPr>
        <w:spacing w:after="0" w:line="312" w:lineRule="auto"/>
        <w:jc w:val="both"/>
        <w:rPr>
          <w:rFonts w:ascii="Arial" w:hAnsi="Arial" w:cs="Arial"/>
        </w:rPr>
      </w:pPr>
      <w:r w:rsidRPr="002F3B6B">
        <w:rPr>
          <w:rFonts w:ascii="Arial" w:hAnsi="Arial" w:cs="Arial"/>
        </w:rPr>
        <w:t>A partir de lo anterior se concluye que no exis</w:t>
      </w:r>
      <w:r w:rsidR="001A7CE1" w:rsidRPr="002F3B6B">
        <w:rPr>
          <w:rFonts w:ascii="Arial" w:hAnsi="Arial" w:cs="Arial"/>
        </w:rPr>
        <w:t xml:space="preserve">te legitimación en la causa por pasiva del </w:t>
      </w:r>
      <w:r w:rsidR="00CE3DC0" w:rsidRPr="002F3B6B">
        <w:rPr>
          <w:rFonts w:ascii="Arial" w:hAnsi="Arial" w:cs="Arial"/>
        </w:rPr>
        <w:t>Hospital Raúl Orejuela Bueno ESE de Palmira</w:t>
      </w:r>
      <w:r w:rsidRPr="002F3B6B">
        <w:rPr>
          <w:rFonts w:ascii="Arial" w:hAnsi="Arial" w:cs="Arial"/>
        </w:rPr>
        <w:t xml:space="preserve">, pues este no participó en la causación del daño alegado por la parte actora pues no fue su actuar negligente ni omisivo el que generó la causa de la presente </w:t>
      </w:r>
      <w:r w:rsidRPr="002F3B6B">
        <w:rPr>
          <w:rFonts w:ascii="Arial" w:hAnsi="Arial" w:cs="Arial"/>
        </w:rPr>
        <w:lastRenderedPageBreak/>
        <w:t xml:space="preserve">demanda, toda vez que </w:t>
      </w:r>
      <w:r w:rsidR="006278A6" w:rsidRPr="002F3B6B">
        <w:rPr>
          <w:rFonts w:ascii="Arial" w:hAnsi="Arial" w:cs="Arial"/>
        </w:rPr>
        <w:t>no se trata de lesiones por actuaciones médicas</w:t>
      </w:r>
      <w:r w:rsidR="001A7CE1" w:rsidRPr="002F3B6B">
        <w:rPr>
          <w:rFonts w:ascii="Arial" w:hAnsi="Arial" w:cs="Arial"/>
        </w:rPr>
        <w:t xml:space="preserve"> (responsabilidad médica)</w:t>
      </w:r>
      <w:r w:rsidR="006278A6" w:rsidRPr="002F3B6B">
        <w:rPr>
          <w:rFonts w:ascii="Arial" w:hAnsi="Arial" w:cs="Arial"/>
        </w:rPr>
        <w:t xml:space="preserve"> sino derivadas de operativos, riñas etc.</w:t>
      </w:r>
      <w:r w:rsidR="007A140A" w:rsidRPr="002F3B6B">
        <w:rPr>
          <w:rFonts w:ascii="Arial" w:hAnsi="Arial" w:cs="Arial"/>
        </w:rPr>
        <w:t xml:space="preserve"> Esto, </w:t>
      </w:r>
      <w:r w:rsidR="001A7CE1" w:rsidRPr="002F3B6B">
        <w:rPr>
          <w:rFonts w:ascii="Arial" w:hAnsi="Arial" w:cs="Arial"/>
        </w:rPr>
        <w:t>con fundamento</w:t>
      </w:r>
      <w:r w:rsidR="006278A6" w:rsidRPr="002F3B6B">
        <w:rPr>
          <w:rFonts w:ascii="Arial" w:hAnsi="Arial" w:cs="Arial"/>
        </w:rPr>
        <w:t xml:space="preserve"> en la siguiente correlación probatoria: </w:t>
      </w:r>
    </w:p>
    <w:p w14:paraId="7CBEE6B5" w14:textId="77777777" w:rsidR="007A140A" w:rsidRPr="002F3B6B" w:rsidRDefault="007A140A" w:rsidP="000821CE">
      <w:pPr>
        <w:spacing w:after="0" w:line="312" w:lineRule="auto"/>
        <w:jc w:val="both"/>
        <w:rPr>
          <w:rFonts w:ascii="Arial" w:hAnsi="Arial" w:cs="Arial"/>
        </w:rPr>
      </w:pPr>
    </w:p>
    <w:p w14:paraId="003211DC" w14:textId="01C8A326" w:rsidR="009C4E25" w:rsidRPr="002F3B6B" w:rsidRDefault="006278A6" w:rsidP="000821CE">
      <w:pPr>
        <w:spacing w:after="0" w:line="312" w:lineRule="auto"/>
        <w:jc w:val="both"/>
        <w:rPr>
          <w:rFonts w:ascii="Arial" w:hAnsi="Arial" w:cs="Arial"/>
        </w:rPr>
      </w:pPr>
      <w:r w:rsidRPr="002F3B6B">
        <w:rPr>
          <w:rFonts w:ascii="Arial" w:hAnsi="Arial" w:cs="Arial"/>
        </w:rPr>
        <w:t>D</w:t>
      </w:r>
      <w:r w:rsidR="009C4E25" w:rsidRPr="002F3B6B">
        <w:rPr>
          <w:rFonts w:ascii="Arial" w:hAnsi="Arial" w:cs="Arial"/>
        </w:rPr>
        <w:t>esde el escrito de la demanda, específicamente en los hechos 5 y 6</w:t>
      </w:r>
      <w:r w:rsidR="00D87E5D" w:rsidRPr="002F3B6B">
        <w:rPr>
          <w:rFonts w:ascii="Arial" w:hAnsi="Arial" w:cs="Arial"/>
        </w:rPr>
        <w:t>,</w:t>
      </w:r>
      <w:r w:rsidR="009C4E25" w:rsidRPr="002F3B6B">
        <w:rPr>
          <w:rFonts w:ascii="Arial" w:hAnsi="Arial" w:cs="Arial"/>
        </w:rPr>
        <w:t xml:space="preserve"> el apoderado de la parte actora ha sido enfático en señalar que el señor </w:t>
      </w:r>
      <w:r w:rsidR="009C4E25" w:rsidRPr="002F3B6B">
        <w:rPr>
          <w:rFonts w:ascii="Arial" w:hAnsi="Arial" w:cs="Arial"/>
          <w:lang w:val="es-ES"/>
        </w:rPr>
        <w:t>Wilderman Correa Vivas</w:t>
      </w:r>
      <w:r w:rsidR="009C4E25" w:rsidRPr="002F3B6B">
        <w:rPr>
          <w:rFonts w:ascii="Arial" w:hAnsi="Arial" w:cs="Arial"/>
          <w:b/>
          <w:bCs/>
          <w:lang w:val="es-ES"/>
        </w:rPr>
        <w:t xml:space="preserve"> </w:t>
      </w:r>
      <w:r w:rsidR="009C4E25" w:rsidRPr="002F3B6B">
        <w:rPr>
          <w:rFonts w:ascii="Arial" w:hAnsi="Arial" w:cs="Arial"/>
        </w:rPr>
        <w:t>fue herido por los “</w:t>
      </w:r>
      <w:r w:rsidR="009C4E25" w:rsidRPr="002F3B6B">
        <w:rPr>
          <w:rFonts w:ascii="Arial" w:hAnsi="Arial" w:cs="Arial"/>
          <w:i/>
          <w:iCs/>
        </w:rPr>
        <w:t>disparos que hizo un patrullero</w:t>
      </w:r>
      <w:r w:rsidR="009C4E25" w:rsidRPr="002F3B6B">
        <w:rPr>
          <w:rFonts w:ascii="Arial" w:hAnsi="Arial" w:cs="Arial"/>
        </w:rPr>
        <w:t>” de la Policía Nacional, tal y como se evidencia a continuación:</w:t>
      </w:r>
    </w:p>
    <w:p w14:paraId="1BE3DF4B" w14:textId="77777777" w:rsidR="009C4E25" w:rsidRPr="002F3B6B" w:rsidRDefault="009C4E25" w:rsidP="000821CE">
      <w:pPr>
        <w:spacing w:after="0" w:line="312" w:lineRule="auto"/>
        <w:jc w:val="both"/>
        <w:rPr>
          <w:rFonts w:ascii="Arial" w:hAnsi="Arial" w:cs="Arial"/>
        </w:rPr>
      </w:pPr>
      <w:r w:rsidRPr="002F3B6B">
        <w:rPr>
          <w:rFonts w:ascii="Arial" w:hAnsi="Arial" w:cs="Arial"/>
          <w:noProof/>
          <w:lang w:eastAsia="es-CO"/>
        </w:rPr>
        <mc:AlternateContent>
          <mc:Choice Requires="wps">
            <w:drawing>
              <wp:anchor distT="0" distB="0" distL="114300" distR="114300" simplePos="0" relativeHeight="251738112" behindDoc="0" locked="0" layoutInCell="1" allowOverlap="1" wp14:anchorId="50BD00F5" wp14:editId="7DDA9BC7">
                <wp:simplePos x="0" y="0"/>
                <wp:positionH relativeFrom="column">
                  <wp:posOffset>334009</wp:posOffset>
                </wp:positionH>
                <wp:positionV relativeFrom="paragraph">
                  <wp:posOffset>165735</wp:posOffset>
                </wp:positionV>
                <wp:extent cx="5785485" cy="257175"/>
                <wp:effectExtent l="0" t="0" r="24765" b="28575"/>
                <wp:wrapNone/>
                <wp:docPr id="115561684" name="Rectángulo 36"/>
                <wp:cNvGraphicFramePr/>
                <a:graphic xmlns:a="http://schemas.openxmlformats.org/drawingml/2006/main">
                  <a:graphicData uri="http://schemas.microsoft.com/office/word/2010/wordprocessingShape">
                    <wps:wsp>
                      <wps:cNvSpPr/>
                      <wps:spPr>
                        <a:xfrm>
                          <a:off x="0" y="0"/>
                          <a:ext cx="578548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D1E90" id="Rectángulo 36" o:spid="_x0000_s1026" style="position:absolute;margin-left:26.3pt;margin-top:13.05pt;width:455.55pt;height:20.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" filled="f" strokecolor="#c00000" strokeweight="1.5pt"/>
            </w:pict>
          </mc:Fallback>
        </mc:AlternateContent>
      </w:r>
    </w:p>
    <w:p w14:paraId="0FFA06D5" w14:textId="77777777" w:rsidR="009C4E25" w:rsidRPr="002F3B6B" w:rsidRDefault="009C4E25" w:rsidP="000821CE">
      <w:pPr>
        <w:spacing w:after="0" w:line="312" w:lineRule="auto"/>
        <w:jc w:val="both"/>
        <w:rPr>
          <w:rFonts w:ascii="Arial" w:hAnsi="Arial" w:cs="Arial"/>
        </w:rPr>
      </w:pPr>
      <w:r w:rsidRPr="002F3B6B">
        <w:rPr>
          <w:rFonts w:ascii="Arial" w:hAnsi="Arial" w:cs="Arial"/>
          <w:noProof/>
          <w:lang w:eastAsia="es-CO"/>
        </w:rPr>
        <mc:AlternateContent>
          <mc:Choice Requires="wps">
            <w:drawing>
              <wp:anchor distT="0" distB="0" distL="114300" distR="114300" simplePos="0" relativeHeight="251742208" behindDoc="0" locked="0" layoutInCell="1" allowOverlap="1" wp14:anchorId="46972D42" wp14:editId="30B02281">
                <wp:simplePos x="0" y="0"/>
                <wp:positionH relativeFrom="column">
                  <wp:posOffset>334009</wp:posOffset>
                </wp:positionH>
                <wp:positionV relativeFrom="paragraph">
                  <wp:posOffset>537845</wp:posOffset>
                </wp:positionV>
                <wp:extent cx="5782945" cy="400050"/>
                <wp:effectExtent l="0" t="0" r="27305" b="19050"/>
                <wp:wrapNone/>
                <wp:docPr id="456071131" name="Rectángulo 36"/>
                <wp:cNvGraphicFramePr/>
                <a:graphic xmlns:a="http://schemas.openxmlformats.org/drawingml/2006/main">
                  <a:graphicData uri="http://schemas.microsoft.com/office/word/2010/wordprocessingShape">
                    <wps:wsp>
                      <wps:cNvSpPr/>
                      <wps:spPr>
                        <a:xfrm>
                          <a:off x="0" y="0"/>
                          <a:ext cx="5782945" cy="4000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C804F" id="Rectángulo 36" o:spid="_x0000_s1026" style="position:absolute;margin-left:26.3pt;margin-top:42.35pt;width:455.3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43232" behindDoc="0" locked="0" layoutInCell="1" allowOverlap="1" wp14:anchorId="70288D6C" wp14:editId="5EC64AEA">
                <wp:simplePos x="0" y="0"/>
                <wp:positionH relativeFrom="column">
                  <wp:posOffset>2829560</wp:posOffset>
                </wp:positionH>
                <wp:positionV relativeFrom="paragraph">
                  <wp:posOffset>404496</wp:posOffset>
                </wp:positionV>
                <wp:extent cx="3289935" cy="133350"/>
                <wp:effectExtent l="0" t="0" r="24765" b="19050"/>
                <wp:wrapNone/>
                <wp:docPr id="445822657" name="Rectángulo 36"/>
                <wp:cNvGraphicFramePr/>
                <a:graphic xmlns:a="http://schemas.openxmlformats.org/drawingml/2006/main">
                  <a:graphicData uri="http://schemas.microsoft.com/office/word/2010/wordprocessingShape">
                    <wps:wsp>
                      <wps:cNvSpPr/>
                      <wps:spPr>
                        <a:xfrm>
                          <a:off x="0" y="0"/>
                          <a:ext cx="3289935" cy="133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77166" id="Rectángulo 36" o:spid="_x0000_s1026" style="position:absolute;margin-left:222.8pt;margin-top:31.85pt;width:259.0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41184" behindDoc="0" locked="0" layoutInCell="1" allowOverlap="1" wp14:anchorId="7834D563" wp14:editId="1DEB23C3">
                <wp:simplePos x="0" y="0"/>
                <wp:positionH relativeFrom="column">
                  <wp:posOffset>334010</wp:posOffset>
                </wp:positionH>
                <wp:positionV relativeFrom="paragraph">
                  <wp:posOffset>1261746</wp:posOffset>
                </wp:positionV>
                <wp:extent cx="2162175" cy="209550"/>
                <wp:effectExtent l="0" t="0" r="28575" b="19050"/>
                <wp:wrapNone/>
                <wp:docPr id="367778364" name="Rectángulo 36"/>
                <wp:cNvGraphicFramePr/>
                <a:graphic xmlns:a="http://schemas.openxmlformats.org/drawingml/2006/main">
                  <a:graphicData uri="http://schemas.microsoft.com/office/word/2010/wordprocessingShape">
                    <wps:wsp>
                      <wps:cNvSpPr/>
                      <wps:spPr>
                        <a:xfrm>
                          <a:off x="0" y="0"/>
                          <a:ext cx="2162175"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1A79" id="Rectángulo 36" o:spid="_x0000_s1026" style="position:absolute;margin-left:26.3pt;margin-top:99.35pt;width:170.2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40160" behindDoc="0" locked="0" layoutInCell="1" allowOverlap="1" wp14:anchorId="60C7BFC9" wp14:editId="6A157AF4">
                <wp:simplePos x="0" y="0"/>
                <wp:positionH relativeFrom="column">
                  <wp:posOffset>334010</wp:posOffset>
                </wp:positionH>
                <wp:positionV relativeFrom="paragraph">
                  <wp:posOffset>1071246</wp:posOffset>
                </wp:positionV>
                <wp:extent cx="5782945" cy="209550"/>
                <wp:effectExtent l="0" t="0" r="27305" b="19050"/>
                <wp:wrapNone/>
                <wp:docPr id="335432584" name="Rectángulo 36"/>
                <wp:cNvGraphicFramePr/>
                <a:graphic xmlns:a="http://schemas.openxmlformats.org/drawingml/2006/main">
                  <a:graphicData uri="http://schemas.microsoft.com/office/word/2010/wordprocessingShape">
                    <wps:wsp>
                      <wps:cNvSpPr/>
                      <wps:spPr>
                        <a:xfrm>
                          <a:off x="0" y="0"/>
                          <a:ext cx="5782945"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DE2C" id="Rectángulo 36" o:spid="_x0000_s1026" style="position:absolute;margin-left:26.3pt;margin-top:84.35pt;width:455.3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39136" behindDoc="0" locked="0" layoutInCell="1" allowOverlap="1" wp14:anchorId="551AC2EC" wp14:editId="7EB4C13B">
                <wp:simplePos x="0" y="0"/>
                <wp:positionH relativeFrom="column">
                  <wp:posOffset>334010</wp:posOffset>
                </wp:positionH>
                <wp:positionV relativeFrom="paragraph">
                  <wp:posOffset>223520</wp:posOffset>
                </wp:positionV>
                <wp:extent cx="1381125" cy="180975"/>
                <wp:effectExtent l="0" t="0" r="28575" b="28575"/>
                <wp:wrapNone/>
                <wp:docPr id="2025471623" name="Rectángulo 36"/>
                <wp:cNvGraphicFramePr/>
                <a:graphic xmlns:a="http://schemas.openxmlformats.org/drawingml/2006/main">
                  <a:graphicData uri="http://schemas.microsoft.com/office/word/2010/wordprocessingShape">
                    <wps:wsp>
                      <wps:cNvSpPr/>
                      <wps:spPr>
                        <a:xfrm>
                          <a:off x="0" y="0"/>
                          <a:ext cx="1381125"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0882" id="Rectángulo 36" o:spid="_x0000_s1026" style="position:absolute;margin-left:26.3pt;margin-top:17.6pt;width:108.7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LGgwIAAGk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" filled="f" strokecolor="#c00000" strokeweight="1.5pt"/>
            </w:pict>
          </mc:Fallback>
        </mc:AlternateContent>
      </w:r>
      <w:r w:rsidRPr="002F3B6B">
        <w:rPr>
          <w:rFonts w:ascii="Arial" w:hAnsi="Arial" w:cs="Arial"/>
          <w:noProof/>
          <w:lang w:eastAsia="es-CO"/>
        </w:rPr>
        <w:drawing>
          <wp:inline distT="0" distB="0" distL="0" distR="0" wp14:anchorId="7765EB0B" wp14:editId="1BF6F385">
            <wp:extent cx="6116320" cy="1528445"/>
            <wp:effectExtent l="0" t="0" r="0" b="0"/>
            <wp:docPr id="1472042544"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04417" name="Imagen 1" descr="Captura de pantalla de un celular con texto&#10;&#10;Descripción generada automáticamente"/>
                    <pic:cNvPicPr/>
                  </pic:nvPicPr>
                  <pic:blipFill rotWithShape="1">
                    <a:blip r:embed="rId19"/>
                    <a:srcRect t="57934"/>
                    <a:stretch/>
                  </pic:blipFill>
                  <pic:spPr bwMode="auto">
                    <a:xfrm>
                      <a:off x="0" y="0"/>
                      <a:ext cx="6116320" cy="1528445"/>
                    </a:xfrm>
                    <a:prstGeom prst="rect">
                      <a:avLst/>
                    </a:prstGeom>
                    <a:ln>
                      <a:noFill/>
                    </a:ln>
                    <a:extLst>
                      <a:ext uri="{53640926-AAD7-44D8-BBD7-CCE9431645EC}">
                        <a14:shadowObscured xmlns:a14="http://schemas.microsoft.com/office/drawing/2010/main"/>
                      </a:ext>
                    </a:extLst>
                  </pic:spPr>
                </pic:pic>
              </a:graphicData>
            </a:graphic>
          </wp:inline>
        </w:drawing>
      </w:r>
    </w:p>
    <w:p w14:paraId="05E4DF4A" w14:textId="77777777" w:rsidR="009C4E25" w:rsidRPr="002F3B6B" w:rsidRDefault="009C4E25" w:rsidP="000821CE">
      <w:pPr>
        <w:spacing w:after="0" w:line="312" w:lineRule="auto"/>
        <w:ind w:left="426" w:right="9"/>
        <w:jc w:val="both"/>
        <w:rPr>
          <w:rFonts w:ascii="Arial" w:hAnsi="Arial" w:cs="Arial"/>
        </w:rPr>
      </w:pPr>
      <w:r w:rsidRPr="002F3B6B">
        <w:rPr>
          <w:rFonts w:ascii="Arial" w:hAnsi="Arial" w:cs="Arial"/>
          <w:noProof/>
          <w:lang w:eastAsia="es-CO"/>
        </w:rPr>
        <w:drawing>
          <wp:inline distT="0" distB="0" distL="0" distR="0" wp14:anchorId="6BE8E5CB" wp14:editId="60C48A97">
            <wp:extent cx="5516245" cy="442124"/>
            <wp:effectExtent l="0" t="0" r="0" b="0"/>
            <wp:docPr id="1789497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60440" name=""/>
                    <pic:cNvPicPr/>
                  </pic:nvPicPr>
                  <pic:blipFill>
                    <a:blip r:embed="rId20"/>
                    <a:stretch>
                      <a:fillRect/>
                    </a:stretch>
                  </pic:blipFill>
                  <pic:spPr>
                    <a:xfrm>
                      <a:off x="0" y="0"/>
                      <a:ext cx="5568105" cy="446281"/>
                    </a:xfrm>
                    <a:prstGeom prst="rect">
                      <a:avLst/>
                    </a:prstGeom>
                  </pic:spPr>
                </pic:pic>
              </a:graphicData>
            </a:graphic>
          </wp:inline>
        </w:drawing>
      </w:r>
    </w:p>
    <w:p w14:paraId="3856DF6B" w14:textId="77777777" w:rsidR="009C4E25" w:rsidRPr="002F3B6B" w:rsidRDefault="009C4E25" w:rsidP="000821CE">
      <w:pPr>
        <w:spacing w:after="0" w:line="312" w:lineRule="auto"/>
        <w:ind w:left="-5" w:right="9"/>
        <w:jc w:val="both"/>
        <w:rPr>
          <w:rFonts w:ascii="Arial" w:hAnsi="Arial" w:cs="Arial"/>
        </w:rPr>
      </w:pPr>
    </w:p>
    <w:p w14:paraId="77C5D4EC" w14:textId="51CB2F00" w:rsidR="009C4E25" w:rsidRPr="002F3B6B" w:rsidRDefault="009C4E25" w:rsidP="000821CE">
      <w:pPr>
        <w:spacing w:after="0" w:line="312" w:lineRule="auto"/>
        <w:jc w:val="both"/>
        <w:rPr>
          <w:rFonts w:ascii="Arial" w:hAnsi="Arial" w:cs="Arial"/>
          <w:lang w:val="es-ES"/>
        </w:rPr>
      </w:pPr>
      <w:r w:rsidRPr="002F3B6B">
        <w:rPr>
          <w:rFonts w:ascii="Arial" w:hAnsi="Arial" w:cs="Arial"/>
          <w:lang w:val="es-ES"/>
        </w:rPr>
        <w:t xml:space="preserve">Situación que coincide con lo reseñado en la denuncia del 21 de mayo de 2019 realizada por el señor Wilderman Correa Vivas por el </w:t>
      </w:r>
      <w:r w:rsidRPr="002F3B6B">
        <w:rPr>
          <w:rFonts w:ascii="Arial" w:hAnsi="Arial" w:cs="Arial"/>
          <w:b/>
          <w:bCs/>
          <w:u w:val="single"/>
          <w:lang w:val="es-ES"/>
        </w:rPr>
        <w:t>delito de lesiones personales</w:t>
      </w:r>
      <w:r w:rsidRPr="002F3B6B">
        <w:rPr>
          <w:rFonts w:ascii="Arial" w:hAnsi="Arial" w:cs="Arial"/>
          <w:lang w:val="es-ES"/>
        </w:rPr>
        <w:t xml:space="preserve"> registrada bajo el </w:t>
      </w:r>
      <w:r w:rsidR="00D87E5D" w:rsidRPr="002F3B6B">
        <w:rPr>
          <w:rFonts w:ascii="Arial" w:hAnsi="Arial" w:cs="Arial"/>
          <w:lang w:val="es-ES"/>
        </w:rPr>
        <w:t>número</w:t>
      </w:r>
      <w:r w:rsidRPr="002F3B6B">
        <w:rPr>
          <w:rFonts w:ascii="Arial" w:hAnsi="Arial" w:cs="Arial"/>
          <w:lang w:val="es-ES"/>
        </w:rPr>
        <w:t xml:space="preserve"> único de noticia criminal </w:t>
      </w:r>
      <w:r w:rsidRPr="002F3B6B">
        <w:rPr>
          <w:rFonts w:ascii="Arial" w:hAnsi="Arial" w:cs="Arial"/>
          <w:u w:val="single"/>
        </w:rPr>
        <w:t>765206000181201901799:</w:t>
      </w:r>
      <w:r w:rsidRPr="002F3B6B">
        <w:rPr>
          <w:rFonts w:ascii="Arial" w:hAnsi="Arial" w:cs="Arial"/>
          <w:b/>
          <w:bCs/>
        </w:rPr>
        <w:t xml:space="preserve"> </w:t>
      </w:r>
    </w:p>
    <w:p w14:paraId="7B8665C1" w14:textId="77777777" w:rsidR="009C4E25" w:rsidRPr="002F3B6B" w:rsidRDefault="009C4E25" w:rsidP="000821CE">
      <w:pPr>
        <w:spacing w:after="0" w:line="312" w:lineRule="auto"/>
        <w:jc w:val="both"/>
        <w:rPr>
          <w:rFonts w:ascii="Arial" w:hAnsi="Arial" w:cs="Arial"/>
          <w:lang w:val="es-ES"/>
        </w:rPr>
      </w:pPr>
    </w:p>
    <w:p w14:paraId="6DFA9F69" w14:textId="77777777" w:rsidR="009C4E25" w:rsidRPr="002F3B6B" w:rsidRDefault="009C4E25" w:rsidP="000821CE">
      <w:pPr>
        <w:spacing w:after="0" w:line="312" w:lineRule="auto"/>
        <w:jc w:val="center"/>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36064" behindDoc="0" locked="0" layoutInCell="1" allowOverlap="1" wp14:anchorId="6F05A7C8" wp14:editId="47029732">
                <wp:simplePos x="0" y="0"/>
                <wp:positionH relativeFrom="column">
                  <wp:posOffset>67309</wp:posOffset>
                </wp:positionH>
                <wp:positionV relativeFrom="paragraph">
                  <wp:posOffset>314325</wp:posOffset>
                </wp:positionV>
                <wp:extent cx="4029075" cy="200025"/>
                <wp:effectExtent l="0" t="0" r="28575" b="28575"/>
                <wp:wrapNone/>
                <wp:docPr id="585551732" name="Rectángulo 40"/>
                <wp:cNvGraphicFramePr/>
                <a:graphic xmlns:a="http://schemas.openxmlformats.org/drawingml/2006/main">
                  <a:graphicData uri="http://schemas.microsoft.com/office/word/2010/wordprocessingShape">
                    <wps:wsp>
                      <wps:cNvSpPr/>
                      <wps:spPr>
                        <a:xfrm>
                          <a:off x="0" y="0"/>
                          <a:ext cx="4029075" cy="200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13E8DE" id="Rectángulo 40" o:spid="_x0000_s1026" style="position:absolute;margin-left:5.3pt;margin-top:24.75pt;width:317.25pt;height:15.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" filled="f" strokecolor="#c00000" strokeweight="1.5pt"/>
            </w:pict>
          </mc:Fallback>
        </mc:AlternateContent>
      </w:r>
      <w:r w:rsidRPr="002F3B6B">
        <w:rPr>
          <w:rFonts w:ascii="Arial" w:hAnsi="Arial" w:cs="Arial"/>
          <w:noProof/>
          <w:lang w:eastAsia="es-CO"/>
        </w:rPr>
        <w:drawing>
          <wp:inline distT="0" distB="0" distL="0" distR="0" wp14:anchorId="496F3699" wp14:editId="4A8E78D4">
            <wp:extent cx="6116320" cy="1377950"/>
            <wp:effectExtent l="0" t="0" r="0" b="0"/>
            <wp:docPr id="16090226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0553" name="Imagen 1" descr="Texto&#10;&#10;Descripción generada automáticamente"/>
                    <pic:cNvPicPr/>
                  </pic:nvPicPr>
                  <pic:blipFill>
                    <a:blip r:embed="rId15"/>
                    <a:stretch>
                      <a:fillRect/>
                    </a:stretch>
                  </pic:blipFill>
                  <pic:spPr>
                    <a:xfrm>
                      <a:off x="0" y="0"/>
                      <a:ext cx="6116320" cy="1377950"/>
                    </a:xfrm>
                    <a:prstGeom prst="rect">
                      <a:avLst/>
                    </a:prstGeom>
                  </pic:spPr>
                </pic:pic>
              </a:graphicData>
            </a:graphic>
          </wp:inline>
        </w:drawing>
      </w:r>
    </w:p>
    <w:p w14:paraId="42C27A8D" w14:textId="77777777" w:rsidR="009C4E25" w:rsidRPr="002F3B6B" w:rsidRDefault="009C4E25" w:rsidP="000821CE">
      <w:pPr>
        <w:spacing w:after="0" w:line="312" w:lineRule="auto"/>
        <w:jc w:val="both"/>
        <w:rPr>
          <w:rFonts w:ascii="Arial" w:hAnsi="Arial" w:cs="Arial"/>
          <w:lang w:val="es-ES"/>
        </w:rPr>
      </w:pPr>
      <w:r w:rsidRPr="002F3B6B">
        <w:rPr>
          <w:rFonts w:ascii="Arial" w:hAnsi="Arial" w:cs="Arial"/>
          <w:lang w:val="es-ES"/>
        </w:rPr>
        <w:t>(…)</w:t>
      </w:r>
    </w:p>
    <w:p w14:paraId="39E4535B" w14:textId="22B96BC3" w:rsidR="009C4E25" w:rsidRPr="002F3B6B" w:rsidRDefault="009C4E25" w:rsidP="000821CE">
      <w:pPr>
        <w:spacing w:after="0" w:line="312" w:lineRule="auto"/>
        <w:jc w:val="center"/>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37088" behindDoc="0" locked="0" layoutInCell="1" allowOverlap="1" wp14:anchorId="56BE3069" wp14:editId="351E9A75">
                <wp:simplePos x="0" y="0"/>
                <wp:positionH relativeFrom="column">
                  <wp:posOffset>635</wp:posOffset>
                </wp:positionH>
                <wp:positionV relativeFrom="paragraph">
                  <wp:posOffset>1837690</wp:posOffset>
                </wp:positionV>
                <wp:extent cx="6116320" cy="482600"/>
                <wp:effectExtent l="0" t="0" r="17780" b="12700"/>
                <wp:wrapNone/>
                <wp:docPr id="100057834" name="Rectángulo 40"/>
                <wp:cNvGraphicFramePr/>
                <a:graphic xmlns:a="http://schemas.openxmlformats.org/drawingml/2006/main">
                  <a:graphicData uri="http://schemas.microsoft.com/office/word/2010/wordprocessingShape">
                    <wps:wsp>
                      <wps:cNvSpPr/>
                      <wps:spPr>
                        <a:xfrm>
                          <a:off x="0" y="0"/>
                          <a:ext cx="6116320" cy="4826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219F" id="Rectángulo 40" o:spid="_x0000_s1026" style="position:absolute;margin-left:.05pt;margin-top:144.7pt;width:481.6pt;height: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" filled="f" strokecolor="#c00000" strokeweight="1.5pt"/>
            </w:pict>
          </mc:Fallback>
        </mc:AlternateContent>
      </w:r>
      <w:r w:rsidRPr="002F3B6B">
        <w:rPr>
          <w:rFonts w:ascii="Arial" w:hAnsi="Arial" w:cs="Arial"/>
          <w:noProof/>
          <w:lang w:eastAsia="es-CO"/>
        </w:rPr>
        <w:drawing>
          <wp:inline distT="0" distB="0" distL="0" distR="0" wp14:anchorId="086ABB3B" wp14:editId="019D7472">
            <wp:extent cx="6116320" cy="2320925"/>
            <wp:effectExtent l="0" t="0" r="0" b="3175"/>
            <wp:docPr id="2059404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1371" name=""/>
                    <pic:cNvPicPr/>
                  </pic:nvPicPr>
                  <pic:blipFill>
                    <a:blip r:embed="rId16"/>
                    <a:stretch>
                      <a:fillRect/>
                    </a:stretch>
                  </pic:blipFill>
                  <pic:spPr>
                    <a:xfrm>
                      <a:off x="0" y="0"/>
                      <a:ext cx="6116320" cy="2320925"/>
                    </a:xfrm>
                    <a:prstGeom prst="rect">
                      <a:avLst/>
                    </a:prstGeom>
                  </pic:spPr>
                </pic:pic>
              </a:graphicData>
            </a:graphic>
          </wp:inline>
        </w:drawing>
      </w:r>
    </w:p>
    <w:p w14:paraId="075EA5A0" w14:textId="3E67CE9D" w:rsidR="009C4E25" w:rsidRPr="002F3B6B" w:rsidRDefault="007A140A" w:rsidP="000821CE">
      <w:pPr>
        <w:spacing w:after="0" w:line="312" w:lineRule="auto"/>
        <w:jc w:val="both"/>
        <w:rPr>
          <w:rFonts w:ascii="Arial" w:hAnsi="Arial" w:cs="Arial"/>
          <w:lang w:val="es-ES"/>
        </w:rPr>
      </w:pPr>
      <w:r w:rsidRPr="002F3B6B">
        <w:rPr>
          <w:rFonts w:ascii="Arial" w:hAnsi="Arial" w:cs="Arial"/>
          <w:noProof/>
          <w:lang w:eastAsia="es-CO"/>
        </w:rPr>
        <w:lastRenderedPageBreak/>
        <mc:AlternateContent>
          <mc:Choice Requires="wps">
            <w:drawing>
              <wp:anchor distT="0" distB="0" distL="114300" distR="114300" simplePos="0" relativeHeight="251745280" behindDoc="0" locked="0" layoutInCell="1" allowOverlap="1" wp14:anchorId="6D7F6867" wp14:editId="2FD4EFEF">
                <wp:simplePos x="0" y="0"/>
                <wp:positionH relativeFrom="column">
                  <wp:posOffset>635</wp:posOffset>
                </wp:positionH>
                <wp:positionV relativeFrom="paragraph">
                  <wp:posOffset>25400</wp:posOffset>
                </wp:positionV>
                <wp:extent cx="6116320" cy="2012950"/>
                <wp:effectExtent l="0" t="0" r="17780" b="25400"/>
                <wp:wrapNone/>
                <wp:docPr id="1655755352" name="Rectángulo 40"/>
                <wp:cNvGraphicFramePr/>
                <a:graphic xmlns:a="http://schemas.openxmlformats.org/drawingml/2006/main">
                  <a:graphicData uri="http://schemas.microsoft.com/office/word/2010/wordprocessingShape">
                    <wps:wsp>
                      <wps:cNvSpPr/>
                      <wps:spPr>
                        <a:xfrm>
                          <a:off x="0" y="0"/>
                          <a:ext cx="6116320" cy="20129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B9E90" id="Rectángulo 40" o:spid="_x0000_s1026" style="position:absolute;margin-left:.05pt;margin-top:2pt;width:481.6pt;height:1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" filled="f" strokecolor="#c00000" strokeweight="1.5pt"/>
            </w:pict>
          </mc:Fallback>
        </mc:AlternateContent>
      </w:r>
      <w:r w:rsidR="009C4E25" w:rsidRPr="002F3B6B">
        <w:rPr>
          <w:rFonts w:ascii="Arial" w:hAnsi="Arial" w:cs="Arial"/>
          <w:noProof/>
          <w:lang w:eastAsia="es-CO"/>
        </w:rPr>
        <w:drawing>
          <wp:inline distT="0" distB="0" distL="0" distR="0" wp14:anchorId="1088DAC3" wp14:editId="6D3D17CC">
            <wp:extent cx="6116320" cy="2041525"/>
            <wp:effectExtent l="0" t="0" r="0" b="0"/>
            <wp:docPr id="63583139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2205" name="Imagen 1" descr="Texto&#10;&#10;Descripción generada automáticamente"/>
                    <pic:cNvPicPr/>
                  </pic:nvPicPr>
                  <pic:blipFill>
                    <a:blip r:embed="rId17"/>
                    <a:stretch>
                      <a:fillRect/>
                    </a:stretch>
                  </pic:blipFill>
                  <pic:spPr>
                    <a:xfrm>
                      <a:off x="0" y="0"/>
                      <a:ext cx="6116320" cy="2041525"/>
                    </a:xfrm>
                    <a:prstGeom prst="rect">
                      <a:avLst/>
                    </a:prstGeom>
                  </pic:spPr>
                </pic:pic>
              </a:graphicData>
            </a:graphic>
          </wp:inline>
        </w:drawing>
      </w:r>
    </w:p>
    <w:p w14:paraId="55049D40" w14:textId="77777777" w:rsidR="009C4E25" w:rsidRPr="002F3B6B" w:rsidRDefault="009C4E25" w:rsidP="000821CE">
      <w:pPr>
        <w:spacing w:after="0" w:line="312" w:lineRule="auto"/>
        <w:jc w:val="both"/>
        <w:rPr>
          <w:rFonts w:ascii="Arial" w:hAnsi="Arial" w:cs="Arial"/>
          <w:lang w:val="es-ES"/>
        </w:rPr>
      </w:pPr>
    </w:p>
    <w:p w14:paraId="2D118DF2" w14:textId="272E6299" w:rsidR="009C4E25" w:rsidRPr="002F3B6B" w:rsidRDefault="009C4E25" w:rsidP="000821CE">
      <w:pPr>
        <w:spacing w:after="0" w:line="312" w:lineRule="auto"/>
        <w:jc w:val="both"/>
        <w:rPr>
          <w:rFonts w:ascii="Arial" w:hAnsi="Arial" w:cs="Arial"/>
        </w:rPr>
      </w:pPr>
      <w:r w:rsidRPr="002F3B6B">
        <w:rPr>
          <w:rFonts w:ascii="Arial" w:hAnsi="Arial" w:cs="Arial"/>
          <w:lang w:val="es-ES"/>
        </w:rPr>
        <w:t>Es decir que los hechos objeto del litigio versan sobre unas</w:t>
      </w:r>
      <w:r w:rsidR="00D87E5D" w:rsidRPr="002F3B6B">
        <w:rPr>
          <w:rFonts w:ascii="Arial" w:hAnsi="Arial" w:cs="Arial"/>
          <w:lang w:val="es-ES"/>
        </w:rPr>
        <w:t xml:space="preserve"> supuestas lesiones causadas</w:t>
      </w:r>
      <w:r w:rsidRPr="002F3B6B">
        <w:rPr>
          <w:rFonts w:ascii="Arial" w:hAnsi="Arial" w:cs="Arial"/>
          <w:lang w:val="es-ES"/>
        </w:rPr>
        <w:t xml:space="preserve"> por el accionar de un arma de fuego que le causó un aparente traumatismo al señor Wilderman Correa Vivas, y no por alguna actuación u omisión del </w:t>
      </w:r>
      <w:r w:rsidRPr="002F3B6B">
        <w:rPr>
          <w:rFonts w:ascii="Arial" w:hAnsi="Arial" w:cs="Arial"/>
        </w:rPr>
        <w:t xml:space="preserve">Hospital Raúl Orejuela Bueno ESE </w:t>
      </w:r>
      <w:r w:rsidR="00D87E5D" w:rsidRPr="002F3B6B">
        <w:rPr>
          <w:rFonts w:ascii="Arial" w:hAnsi="Arial" w:cs="Arial"/>
        </w:rPr>
        <w:t>de Palmira, en el ejercicio del servicio y del actuar médico-asistencial.</w:t>
      </w:r>
      <w:r w:rsidRPr="002F3B6B">
        <w:rPr>
          <w:rFonts w:ascii="Arial" w:hAnsi="Arial" w:cs="Arial"/>
        </w:rPr>
        <w:t xml:space="preserve"> Máxime cuando evidenciamos que no fue la supuesta falta de atención la que ocasionó las lesiones del aquí demandante, sino el impacto que recibió en su cuerpo y por el que consultó </w:t>
      </w:r>
      <w:r w:rsidR="00D87E5D" w:rsidRPr="002F3B6B">
        <w:rPr>
          <w:rFonts w:ascii="Arial" w:hAnsi="Arial" w:cs="Arial"/>
        </w:rPr>
        <w:t>al servicio de urgencias pasadas</w:t>
      </w:r>
      <w:r w:rsidRPr="002F3B6B">
        <w:rPr>
          <w:rFonts w:ascii="Arial" w:hAnsi="Arial" w:cs="Arial"/>
        </w:rPr>
        <w:t xml:space="preserve"> 13h, como se evidencia en la historia clínic</w:t>
      </w:r>
      <w:r w:rsidR="00657B68" w:rsidRPr="002F3B6B">
        <w:rPr>
          <w:rFonts w:ascii="Arial" w:hAnsi="Arial" w:cs="Arial"/>
        </w:rPr>
        <w:t xml:space="preserve">a aportada al plenario tanto por la parte actora como por el Hospital demandado. </w:t>
      </w:r>
      <w:r w:rsidRPr="002F3B6B">
        <w:rPr>
          <w:rFonts w:ascii="Arial" w:hAnsi="Arial" w:cs="Arial"/>
        </w:rPr>
        <w:t xml:space="preserve"> </w:t>
      </w:r>
    </w:p>
    <w:p w14:paraId="463D30C1" w14:textId="77777777" w:rsidR="007A140A" w:rsidRPr="002F3B6B" w:rsidRDefault="007A140A" w:rsidP="000821CE">
      <w:pPr>
        <w:spacing w:after="0" w:line="312" w:lineRule="auto"/>
        <w:jc w:val="both"/>
        <w:rPr>
          <w:rFonts w:ascii="Arial" w:hAnsi="Arial" w:cs="Arial"/>
        </w:rPr>
      </w:pPr>
    </w:p>
    <w:p w14:paraId="47C4E410" w14:textId="28D95862" w:rsidR="007A140A" w:rsidRPr="002F3B6B" w:rsidRDefault="00C70AAF" w:rsidP="000821CE">
      <w:pPr>
        <w:shd w:val="clear" w:color="auto" w:fill="FFFFFF"/>
        <w:spacing w:after="0" w:line="312" w:lineRule="auto"/>
        <w:jc w:val="both"/>
        <w:rPr>
          <w:rFonts w:ascii="Arial" w:hAnsi="Arial" w:cs="Arial"/>
        </w:rPr>
      </w:pPr>
      <w:r w:rsidRPr="002F3B6B">
        <w:rPr>
          <w:rFonts w:ascii="Arial" w:hAnsi="Arial" w:cs="Arial"/>
        </w:rPr>
        <w:t xml:space="preserve">En conclusión, respetuosamente solicito al despacho tener probada esta excepción y desvincular </w:t>
      </w:r>
      <w:r w:rsidRPr="002F3B6B">
        <w:rPr>
          <w:rFonts w:ascii="Arial" w:eastAsia="Times New Roman" w:hAnsi="Arial" w:cs="Arial"/>
          <w:lang w:eastAsia="es-CO"/>
        </w:rPr>
        <w:t xml:space="preserve">al </w:t>
      </w:r>
      <w:r w:rsidR="00727592" w:rsidRPr="002F3B6B">
        <w:rPr>
          <w:rFonts w:ascii="Arial" w:hAnsi="Arial" w:cs="Arial"/>
          <w:b/>
          <w:bCs/>
        </w:rPr>
        <w:t>Hospital Raúl Orejuela Bueno ESE de Palmira</w:t>
      </w:r>
      <w:r w:rsidR="00727592" w:rsidRPr="002F3B6B">
        <w:rPr>
          <w:rFonts w:ascii="Arial" w:hAnsi="Arial" w:cs="Arial"/>
        </w:rPr>
        <w:t xml:space="preserve"> </w:t>
      </w:r>
      <w:r w:rsidRPr="002F3B6B">
        <w:rPr>
          <w:rFonts w:ascii="Arial" w:hAnsi="Arial" w:cs="Arial"/>
        </w:rPr>
        <w:t xml:space="preserve">y a la </w:t>
      </w:r>
      <w:r w:rsidR="00492504" w:rsidRPr="002F3B6B">
        <w:rPr>
          <w:rFonts w:ascii="Arial" w:hAnsi="Arial" w:cs="Arial"/>
          <w:b/>
          <w:bCs/>
        </w:rPr>
        <w:t>Aseguradora Solidaria d</w:t>
      </w:r>
      <w:r w:rsidR="00727592" w:rsidRPr="002F3B6B">
        <w:rPr>
          <w:rFonts w:ascii="Arial" w:hAnsi="Arial" w:cs="Arial"/>
          <w:b/>
          <w:bCs/>
        </w:rPr>
        <w:t>e Colombia</w:t>
      </w:r>
      <w:r w:rsidRPr="002F3B6B">
        <w:rPr>
          <w:rFonts w:ascii="Arial" w:hAnsi="Arial" w:cs="Arial"/>
          <w:b/>
          <w:bCs/>
        </w:rPr>
        <w:t xml:space="preserve"> E.C.</w:t>
      </w:r>
      <w:r w:rsidRPr="002F3B6B">
        <w:rPr>
          <w:rFonts w:ascii="Arial" w:hAnsi="Arial" w:cs="Arial"/>
        </w:rPr>
        <w:t xml:space="preserve"> del presente proceso, al no ser las entidades llamadas a responder por los hechos ocurridos el </w:t>
      </w:r>
      <w:r w:rsidR="00727592" w:rsidRPr="002F3B6B">
        <w:rPr>
          <w:rFonts w:ascii="Arial" w:hAnsi="Arial" w:cs="Arial"/>
        </w:rPr>
        <w:t>15 de mayo de 2019</w:t>
      </w:r>
      <w:r w:rsidRPr="002F3B6B">
        <w:rPr>
          <w:rFonts w:ascii="Arial" w:hAnsi="Arial" w:cs="Arial"/>
        </w:rPr>
        <w:t xml:space="preserve">. Se reitera, toda vez que </w:t>
      </w:r>
      <w:r w:rsidR="00727592" w:rsidRPr="002F3B6B">
        <w:rPr>
          <w:rFonts w:ascii="Arial" w:hAnsi="Arial" w:cs="Arial"/>
          <w:lang w:val="es-ES"/>
        </w:rPr>
        <w:t>en estos h</w:t>
      </w:r>
      <w:r w:rsidR="00492504" w:rsidRPr="002F3B6B">
        <w:rPr>
          <w:rFonts w:ascii="Arial" w:hAnsi="Arial" w:cs="Arial"/>
          <w:lang w:val="es-ES"/>
        </w:rPr>
        <w:t>echos no hubo participación, inj</w:t>
      </w:r>
      <w:r w:rsidR="00727592" w:rsidRPr="002F3B6B">
        <w:rPr>
          <w:rFonts w:ascii="Arial" w:hAnsi="Arial" w:cs="Arial"/>
          <w:lang w:val="es-ES"/>
        </w:rPr>
        <w:t xml:space="preserve">erencia o intervención del </w:t>
      </w:r>
      <w:r w:rsidR="00727592" w:rsidRPr="002F3B6B">
        <w:rPr>
          <w:rFonts w:ascii="Arial" w:hAnsi="Arial" w:cs="Arial"/>
        </w:rPr>
        <w:t xml:space="preserve">Hospital puesto que dentro de sus funciones, misión y visión no se establece el uso de armas de fuego ni mucho menos la realización de operativos, por lo que las actuaciones que </w:t>
      </w:r>
      <w:r w:rsidR="00492504" w:rsidRPr="002F3B6B">
        <w:rPr>
          <w:rFonts w:ascii="Arial" w:hAnsi="Arial" w:cs="Arial"/>
        </w:rPr>
        <w:t>surjan por la ocurrencia de este suceso,</w:t>
      </w:r>
      <w:r w:rsidR="00727592" w:rsidRPr="002F3B6B">
        <w:rPr>
          <w:rFonts w:ascii="Arial" w:hAnsi="Arial" w:cs="Arial"/>
        </w:rPr>
        <w:t xml:space="preserve"> no son responsabilida</w:t>
      </w:r>
      <w:r w:rsidR="00492504" w:rsidRPr="002F3B6B">
        <w:rPr>
          <w:rFonts w:ascii="Arial" w:hAnsi="Arial" w:cs="Arial"/>
        </w:rPr>
        <w:t>d de la entidad hospitalaria demandada.</w:t>
      </w:r>
    </w:p>
    <w:p w14:paraId="35206E69" w14:textId="77777777" w:rsidR="00492504" w:rsidRPr="002F3B6B" w:rsidRDefault="00492504" w:rsidP="000821CE">
      <w:pPr>
        <w:shd w:val="clear" w:color="auto" w:fill="FFFFFF"/>
        <w:spacing w:after="0" w:line="312" w:lineRule="auto"/>
        <w:jc w:val="both"/>
        <w:rPr>
          <w:rFonts w:ascii="Arial" w:hAnsi="Arial" w:cs="Arial"/>
        </w:rPr>
      </w:pPr>
    </w:p>
    <w:p w14:paraId="38387E92" w14:textId="05060E42" w:rsidR="00492504" w:rsidRPr="002F3B6B" w:rsidRDefault="00492504" w:rsidP="000821CE">
      <w:pPr>
        <w:shd w:val="clear" w:color="auto" w:fill="FFFFFF"/>
        <w:spacing w:after="0" w:line="312" w:lineRule="auto"/>
        <w:jc w:val="both"/>
        <w:rPr>
          <w:rFonts w:ascii="Arial" w:hAnsi="Arial" w:cs="Arial"/>
          <w:lang w:val="es-ES"/>
        </w:rPr>
      </w:pPr>
      <w:r w:rsidRPr="002F3B6B">
        <w:rPr>
          <w:rFonts w:ascii="Arial" w:hAnsi="Arial" w:cs="Arial"/>
        </w:rPr>
        <w:t>En consecuencia, ruego declarar probado este medio exceptivo.</w:t>
      </w:r>
    </w:p>
    <w:p w14:paraId="157F53C2" w14:textId="77777777" w:rsidR="009C4E25" w:rsidRPr="002F3B6B" w:rsidRDefault="009C4E25" w:rsidP="000821CE">
      <w:pPr>
        <w:spacing w:after="0" w:line="312" w:lineRule="auto"/>
        <w:jc w:val="both"/>
        <w:rPr>
          <w:rFonts w:ascii="Arial" w:hAnsi="Arial" w:cs="Arial"/>
          <w:b/>
          <w:bCs/>
          <w:lang w:val="es-ES"/>
        </w:rPr>
      </w:pPr>
    </w:p>
    <w:p w14:paraId="7B2B9C7D" w14:textId="77777777" w:rsidR="00532FAA" w:rsidRPr="002F3B6B" w:rsidRDefault="00532FAA" w:rsidP="000821CE">
      <w:pPr>
        <w:pStyle w:val="Prrafodelista"/>
        <w:numPr>
          <w:ilvl w:val="0"/>
          <w:numId w:val="17"/>
        </w:numPr>
        <w:spacing w:after="0" w:line="312" w:lineRule="auto"/>
        <w:ind w:left="284" w:hanging="284"/>
        <w:rPr>
          <w:u w:val="single"/>
        </w:rPr>
      </w:pPr>
      <w:r w:rsidRPr="002F3B6B">
        <w:rPr>
          <w:b/>
          <w:u w:val="single"/>
        </w:rPr>
        <w:t xml:space="preserve">EN EL EXPEDIENTE NO SE HA ACREDITADO FALLA EN EL SERVICIO ENDILGADA AL </w:t>
      </w:r>
      <w:r w:rsidRPr="002F3B6B">
        <w:rPr>
          <w:b/>
          <w:bCs/>
          <w:u w:val="single"/>
        </w:rPr>
        <w:t>HOSPITAL RAÚL OREJUELA BUENO ESE DE PALMIRA</w:t>
      </w:r>
      <w:r w:rsidRPr="002F3B6B">
        <w:rPr>
          <w:b/>
          <w:u w:val="single"/>
        </w:rPr>
        <w:t>.</w:t>
      </w:r>
    </w:p>
    <w:p w14:paraId="531F56AE" w14:textId="77777777" w:rsidR="00532FAA" w:rsidRPr="002F3B6B" w:rsidRDefault="00532FAA" w:rsidP="000821CE">
      <w:pPr>
        <w:spacing w:after="0" w:line="312" w:lineRule="auto"/>
        <w:jc w:val="both"/>
        <w:rPr>
          <w:rFonts w:ascii="Arial" w:hAnsi="Arial" w:cs="Arial"/>
          <w:u w:val="single"/>
        </w:rPr>
      </w:pPr>
    </w:p>
    <w:p w14:paraId="5C969C53" w14:textId="3F552F10" w:rsidR="009F3DA4" w:rsidRPr="002F3B6B" w:rsidRDefault="00532FAA" w:rsidP="000821CE">
      <w:pPr>
        <w:spacing w:after="0" w:line="312" w:lineRule="auto"/>
        <w:jc w:val="both"/>
        <w:rPr>
          <w:rFonts w:ascii="Arial" w:hAnsi="Arial" w:cs="Arial"/>
        </w:rPr>
      </w:pPr>
      <w:r w:rsidRPr="002F3B6B">
        <w:rPr>
          <w:rFonts w:ascii="Arial" w:hAnsi="Arial" w:cs="Arial"/>
        </w:rPr>
        <w:t>Se manifiesta que equivocadamente se le estaría atribuyendo a</w:t>
      </w:r>
      <w:r w:rsidR="009F3DA4" w:rsidRPr="002F3B6B">
        <w:rPr>
          <w:rFonts w:ascii="Arial" w:hAnsi="Arial" w:cs="Arial"/>
        </w:rPr>
        <w:t xml:space="preserve"> la entidad hospitalaria demandada </w:t>
      </w:r>
      <w:r w:rsidRPr="002F3B6B">
        <w:rPr>
          <w:rFonts w:ascii="Arial" w:hAnsi="Arial" w:cs="Arial"/>
        </w:rPr>
        <w:t xml:space="preserve">una presunta falla en el servicio por </w:t>
      </w:r>
      <w:r w:rsidR="009F3DA4" w:rsidRPr="002F3B6B">
        <w:rPr>
          <w:rFonts w:ascii="Arial" w:hAnsi="Arial" w:cs="Arial"/>
        </w:rPr>
        <w:t xml:space="preserve">supuestamente no atender al paciente </w:t>
      </w:r>
      <w:r w:rsidR="00C110B3" w:rsidRPr="002F3B6B">
        <w:rPr>
          <w:rFonts w:ascii="Arial" w:hAnsi="Arial" w:cs="Arial"/>
          <w:b/>
          <w:bCs/>
          <w:lang w:val="es-ES"/>
        </w:rPr>
        <w:t>Wilderman Correa Vivas</w:t>
      </w:r>
      <w:r w:rsidR="00C110B3" w:rsidRPr="002F3B6B">
        <w:rPr>
          <w:rFonts w:ascii="Arial" w:hAnsi="Arial" w:cs="Arial"/>
          <w:lang w:val="es-ES"/>
        </w:rPr>
        <w:t xml:space="preserve"> el día 15 de mayo de 2019, </w:t>
      </w:r>
      <w:r w:rsidR="00427DA1" w:rsidRPr="002F3B6B">
        <w:rPr>
          <w:rFonts w:ascii="Arial" w:hAnsi="Arial" w:cs="Arial"/>
          <w:lang w:val="es-ES"/>
        </w:rPr>
        <w:t>ya</w:t>
      </w:r>
      <w:r w:rsidR="00ED0362" w:rsidRPr="002F3B6B">
        <w:rPr>
          <w:rFonts w:ascii="Arial" w:hAnsi="Arial" w:cs="Arial"/>
          <w:lang w:val="es-ES"/>
        </w:rPr>
        <w:t xml:space="preserve"> que se</w:t>
      </w:r>
      <w:r w:rsidR="00C110B3" w:rsidRPr="002F3B6B">
        <w:rPr>
          <w:rFonts w:ascii="Arial" w:hAnsi="Arial" w:cs="Arial"/>
          <w:lang w:val="es-ES"/>
        </w:rPr>
        <w:t xml:space="preserve"> adv</w:t>
      </w:r>
      <w:r w:rsidR="00ED0362" w:rsidRPr="002F3B6B">
        <w:rPr>
          <w:rFonts w:ascii="Arial" w:hAnsi="Arial" w:cs="Arial"/>
          <w:lang w:val="es-ES"/>
        </w:rPr>
        <w:t>ierte</w:t>
      </w:r>
      <w:r w:rsidR="00C110B3" w:rsidRPr="002F3B6B">
        <w:rPr>
          <w:rFonts w:ascii="Arial" w:hAnsi="Arial" w:cs="Arial"/>
          <w:lang w:val="es-ES"/>
        </w:rPr>
        <w:t xml:space="preserve"> que este no asistió al centro médico este día, sino al día siguiente</w:t>
      </w:r>
      <w:r w:rsidR="009138D2" w:rsidRPr="002F3B6B">
        <w:rPr>
          <w:rFonts w:ascii="Arial" w:hAnsi="Arial" w:cs="Arial"/>
          <w:lang w:val="es-ES"/>
        </w:rPr>
        <w:t>, esto es,</w:t>
      </w:r>
      <w:r w:rsidR="00C110B3" w:rsidRPr="002F3B6B">
        <w:rPr>
          <w:rFonts w:ascii="Arial" w:hAnsi="Arial" w:cs="Arial"/>
          <w:lang w:val="es-ES"/>
        </w:rPr>
        <w:t xml:space="preserve"> el 16 de mayo</w:t>
      </w:r>
      <w:r w:rsidR="009138D2" w:rsidRPr="002F3B6B">
        <w:rPr>
          <w:rFonts w:ascii="Arial" w:hAnsi="Arial" w:cs="Arial"/>
          <w:lang w:val="es-ES"/>
        </w:rPr>
        <w:t xml:space="preserve"> de 2019</w:t>
      </w:r>
      <w:r w:rsidR="00C110B3" w:rsidRPr="002F3B6B">
        <w:rPr>
          <w:rFonts w:ascii="Arial" w:hAnsi="Arial" w:cs="Arial"/>
          <w:lang w:val="es-ES"/>
        </w:rPr>
        <w:t xml:space="preserve">, </w:t>
      </w:r>
      <w:r w:rsidR="00A368F4" w:rsidRPr="002F3B6B">
        <w:rPr>
          <w:rFonts w:ascii="Arial" w:hAnsi="Arial" w:cs="Arial"/>
          <w:lang w:val="es-ES"/>
        </w:rPr>
        <w:t>en el que oportunamente se le atendió, diagnosticó, brindó asistencia médica, se m</w:t>
      </w:r>
      <w:r w:rsidR="002507EB" w:rsidRPr="002F3B6B">
        <w:rPr>
          <w:rFonts w:ascii="Arial" w:hAnsi="Arial" w:cs="Arial"/>
          <w:lang w:val="es-ES"/>
        </w:rPr>
        <w:t>e</w:t>
      </w:r>
      <w:r w:rsidR="00A368F4" w:rsidRPr="002F3B6B">
        <w:rPr>
          <w:rFonts w:ascii="Arial" w:hAnsi="Arial" w:cs="Arial"/>
          <w:lang w:val="es-ES"/>
        </w:rPr>
        <w:t>dic</w:t>
      </w:r>
      <w:r w:rsidR="002507EB" w:rsidRPr="002F3B6B">
        <w:rPr>
          <w:rFonts w:ascii="Arial" w:hAnsi="Arial" w:cs="Arial"/>
          <w:lang w:val="es-ES"/>
        </w:rPr>
        <w:t>ó</w:t>
      </w:r>
      <w:r w:rsidR="00A368F4" w:rsidRPr="002F3B6B">
        <w:rPr>
          <w:rFonts w:ascii="Arial" w:hAnsi="Arial" w:cs="Arial"/>
          <w:lang w:val="es-ES"/>
        </w:rPr>
        <w:t xml:space="preserve"> y practicaron las ayudas diagnosticas que requería</w:t>
      </w:r>
      <w:r w:rsidR="002507EB" w:rsidRPr="002F3B6B">
        <w:rPr>
          <w:rFonts w:ascii="Arial" w:hAnsi="Arial" w:cs="Arial"/>
          <w:lang w:val="es-ES"/>
        </w:rPr>
        <w:t>, dándosele salida el mismo día al evidenciar una mejoría en su salud</w:t>
      </w:r>
      <w:r w:rsidR="00733C52" w:rsidRPr="002F3B6B">
        <w:rPr>
          <w:rFonts w:ascii="Arial" w:hAnsi="Arial" w:cs="Arial"/>
          <w:lang w:val="es-ES"/>
        </w:rPr>
        <w:t xml:space="preserve"> y evidenciar que su herida no fue penetrante.</w:t>
      </w:r>
      <w:r w:rsidR="002507EB" w:rsidRPr="002F3B6B">
        <w:rPr>
          <w:rFonts w:ascii="Arial" w:hAnsi="Arial" w:cs="Arial"/>
          <w:lang w:val="es-ES"/>
        </w:rPr>
        <w:t xml:space="preserve"> </w:t>
      </w:r>
      <w:r w:rsidR="00D63293" w:rsidRPr="002F3B6B">
        <w:rPr>
          <w:rFonts w:ascii="Arial" w:hAnsi="Arial" w:cs="Arial"/>
          <w:lang w:val="es-ES"/>
        </w:rPr>
        <w:t xml:space="preserve">Además, </w:t>
      </w:r>
      <w:r w:rsidR="00FB7E30" w:rsidRPr="002F3B6B">
        <w:rPr>
          <w:rFonts w:ascii="Arial" w:hAnsi="Arial" w:cs="Arial"/>
          <w:lang w:val="es-ES"/>
        </w:rPr>
        <w:t>no fue la atención médica la que supuestamente le causó las lesiones que hoy reclama</w:t>
      </w:r>
      <w:r w:rsidR="00733C52" w:rsidRPr="002F3B6B">
        <w:rPr>
          <w:rFonts w:ascii="Arial" w:hAnsi="Arial" w:cs="Arial"/>
          <w:lang w:val="es-ES"/>
        </w:rPr>
        <w:t>n los demandantes</w:t>
      </w:r>
      <w:r w:rsidR="00FB7E30" w:rsidRPr="002F3B6B">
        <w:rPr>
          <w:rFonts w:ascii="Arial" w:hAnsi="Arial" w:cs="Arial"/>
          <w:lang w:val="es-ES"/>
        </w:rPr>
        <w:t xml:space="preserve">, sino </w:t>
      </w:r>
      <w:r w:rsidR="009138D2" w:rsidRPr="002F3B6B">
        <w:rPr>
          <w:rFonts w:ascii="Arial" w:hAnsi="Arial" w:cs="Arial"/>
          <w:lang w:val="es-ES"/>
        </w:rPr>
        <w:t>el traumatismo</w:t>
      </w:r>
      <w:r w:rsidR="00B83C74" w:rsidRPr="002F3B6B">
        <w:rPr>
          <w:rFonts w:ascii="Arial" w:hAnsi="Arial" w:cs="Arial"/>
          <w:lang w:val="es-ES"/>
        </w:rPr>
        <w:t xml:space="preserve"> por un arma de fuego que no fue accionada por el Hospital ni sus trabajadores</w:t>
      </w:r>
      <w:r w:rsidR="009138D2" w:rsidRPr="002F3B6B">
        <w:rPr>
          <w:rFonts w:ascii="Arial" w:hAnsi="Arial" w:cs="Arial"/>
          <w:lang w:val="es-ES"/>
        </w:rPr>
        <w:t xml:space="preserve"> asociados</w:t>
      </w:r>
      <w:r w:rsidR="00B83C74" w:rsidRPr="002F3B6B">
        <w:rPr>
          <w:rFonts w:ascii="Arial" w:hAnsi="Arial" w:cs="Arial"/>
          <w:lang w:val="es-ES"/>
        </w:rPr>
        <w:t xml:space="preserve">. Por lo tanto, nótese que nos encontramos frente a una evidente ausencia de falla en la prestación del servicio. </w:t>
      </w:r>
    </w:p>
    <w:p w14:paraId="4DF834B9" w14:textId="77777777" w:rsidR="00532FAA" w:rsidRPr="002F3B6B" w:rsidRDefault="00532FAA" w:rsidP="000821CE">
      <w:pPr>
        <w:spacing w:after="0" w:line="312" w:lineRule="auto"/>
        <w:jc w:val="both"/>
        <w:rPr>
          <w:rFonts w:ascii="Arial" w:hAnsi="Arial" w:cs="Arial"/>
        </w:rPr>
      </w:pPr>
    </w:p>
    <w:p w14:paraId="460B85BB" w14:textId="1F489508" w:rsidR="00532FAA" w:rsidRPr="002F3B6B" w:rsidRDefault="00532FAA" w:rsidP="000821CE">
      <w:pPr>
        <w:spacing w:after="0" w:line="312" w:lineRule="auto"/>
        <w:jc w:val="both"/>
        <w:rPr>
          <w:rFonts w:ascii="Arial" w:hAnsi="Arial" w:cs="Arial"/>
        </w:rPr>
      </w:pPr>
      <w:r w:rsidRPr="002F3B6B">
        <w:rPr>
          <w:rFonts w:ascii="Arial" w:hAnsi="Arial" w:cs="Arial"/>
        </w:rPr>
        <w:t>Al respecto, f</w:t>
      </w:r>
      <w:r w:rsidR="004764E8" w:rsidRPr="002F3B6B">
        <w:rPr>
          <w:rFonts w:ascii="Arial" w:hAnsi="Arial" w:cs="Arial"/>
        </w:rPr>
        <w:t>rente a la falla en el servicio, el C</w:t>
      </w:r>
      <w:r w:rsidRPr="002F3B6B">
        <w:rPr>
          <w:rFonts w:ascii="Arial" w:hAnsi="Arial" w:cs="Arial"/>
        </w:rPr>
        <w:t>onsejo de Estado ha señalado lo siguiente:</w:t>
      </w:r>
    </w:p>
    <w:p w14:paraId="43163FAF" w14:textId="77777777" w:rsidR="00532FAA" w:rsidRPr="002F3B6B" w:rsidRDefault="00532FAA" w:rsidP="000821CE">
      <w:pPr>
        <w:spacing w:after="0" w:line="312" w:lineRule="auto"/>
        <w:jc w:val="both"/>
        <w:rPr>
          <w:rFonts w:ascii="Arial" w:hAnsi="Arial" w:cs="Arial"/>
        </w:rPr>
      </w:pPr>
    </w:p>
    <w:p w14:paraId="4795F3DE" w14:textId="77777777" w:rsidR="00532FAA" w:rsidRPr="002F3B6B" w:rsidRDefault="00532FAA" w:rsidP="000821CE">
      <w:pPr>
        <w:spacing w:after="0" w:line="240" w:lineRule="auto"/>
        <w:ind w:left="851" w:right="843"/>
        <w:jc w:val="both"/>
        <w:rPr>
          <w:rFonts w:ascii="Arial" w:hAnsi="Arial" w:cs="Arial"/>
          <w:sz w:val="20"/>
          <w:szCs w:val="20"/>
        </w:rPr>
      </w:pPr>
      <w:r w:rsidRPr="002F3B6B">
        <w:rPr>
          <w:rFonts w:ascii="Arial" w:hAnsi="Arial" w:cs="Arial"/>
          <w:sz w:val="20"/>
          <w:szCs w:val="20"/>
        </w:rPr>
        <w:lastRenderedPageBreak/>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p>
    <w:p w14:paraId="5EB95693" w14:textId="77777777" w:rsidR="00532FAA" w:rsidRPr="002F3B6B" w:rsidRDefault="00532FAA" w:rsidP="000821CE">
      <w:pPr>
        <w:spacing w:after="0" w:line="312" w:lineRule="auto"/>
        <w:jc w:val="both"/>
        <w:rPr>
          <w:rFonts w:ascii="Arial" w:hAnsi="Arial" w:cs="Arial"/>
        </w:rPr>
      </w:pPr>
    </w:p>
    <w:p w14:paraId="073B37D2" w14:textId="4C3B74BE" w:rsidR="00532FAA" w:rsidRPr="002F3B6B" w:rsidRDefault="00532FAA" w:rsidP="000821CE">
      <w:pPr>
        <w:spacing w:after="0" w:line="312" w:lineRule="auto"/>
        <w:jc w:val="both"/>
        <w:rPr>
          <w:rFonts w:ascii="Arial" w:hAnsi="Arial" w:cs="Arial"/>
          <w:b/>
          <w:bCs/>
          <w:lang w:val="es-ES"/>
        </w:rPr>
      </w:pPr>
      <w:r w:rsidRPr="002F3B6B">
        <w:rPr>
          <w:rFonts w:ascii="Arial" w:hAnsi="Arial" w:cs="Arial"/>
        </w:rPr>
        <w:t xml:space="preserve">En ese sentido y </w:t>
      </w:r>
      <w:r w:rsidR="0017128E" w:rsidRPr="002F3B6B">
        <w:rPr>
          <w:rFonts w:ascii="Arial" w:hAnsi="Arial" w:cs="Arial"/>
        </w:rPr>
        <w:t>de acuerdo con</w:t>
      </w:r>
      <w:r w:rsidRPr="002F3B6B">
        <w:rPr>
          <w:rFonts w:ascii="Arial" w:hAnsi="Arial" w:cs="Arial"/>
        </w:rPr>
        <w:t xml:space="preserve"> lo señalado por el Consejo de Estado, </w:t>
      </w:r>
      <w:r w:rsidR="000A7F69" w:rsidRPr="002F3B6B">
        <w:rPr>
          <w:rFonts w:ascii="Arial" w:hAnsi="Arial" w:cs="Arial"/>
        </w:rPr>
        <w:t xml:space="preserve">el Hospital Raúl Orejuela Bueno ESE de Palmira </w:t>
      </w:r>
      <w:r w:rsidRPr="002F3B6B">
        <w:rPr>
          <w:rFonts w:ascii="Arial" w:hAnsi="Arial" w:cs="Arial"/>
        </w:rPr>
        <w:t xml:space="preserve">no desentendió ninguna obligación legal ni reglamentaria. Máxime, cuando no fue la entidad a la cual se le realiza el reproche por los hechos que desencadenaron </w:t>
      </w:r>
      <w:r w:rsidR="00660262" w:rsidRPr="002F3B6B">
        <w:rPr>
          <w:rFonts w:ascii="Arial" w:hAnsi="Arial" w:cs="Arial"/>
        </w:rPr>
        <w:t xml:space="preserve">las lesiones del señor </w:t>
      </w:r>
      <w:r w:rsidR="00660262" w:rsidRPr="002F3B6B">
        <w:rPr>
          <w:rFonts w:ascii="Arial" w:hAnsi="Arial" w:cs="Arial"/>
          <w:lang w:val="es-ES"/>
        </w:rPr>
        <w:t xml:space="preserve">Wilderman Correa </w:t>
      </w:r>
      <w:r w:rsidR="00753FE7" w:rsidRPr="002F3B6B">
        <w:rPr>
          <w:rFonts w:ascii="Arial" w:hAnsi="Arial" w:cs="Arial"/>
          <w:lang w:val="es-ES"/>
        </w:rPr>
        <w:t>Vivas,</w:t>
      </w:r>
      <w:r w:rsidR="007530F5" w:rsidRPr="002F3B6B">
        <w:rPr>
          <w:rFonts w:ascii="Arial" w:hAnsi="Arial" w:cs="Arial"/>
          <w:lang w:val="es-ES"/>
        </w:rPr>
        <w:t xml:space="preserve"> por </w:t>
      </w:r>
      <w:r w:rsidRPr="002F3B6B">
        <w:rPr>
          <w:rFonts w:ascii="Arial" w:hAnsi="Arial" w:cs="Arial"/>
        </w:rPr>
        <w:t xml:space="preserve">lo tanto, al no ser la entidad que </w:t>
      </w:r>
      <w:r w:rsidR="007530F5" w:rsidRPr="002F3B6B">
        <w:rPr>
          <w:rFonts w:ascii="Arial" w:hAnsi="Arial" w:cs="Arial"/>
        </w:rPr>
        <w:t>accion</w:t>
      </w:r>
      <w:r w:rsidR="00753FE7" w:rsidRPr="002F3B6B">
        <w:rPr>
          <w:rFonts w:ascii="Arial" w:hAnsi="Arial" w:cs="Arial"/>
        </w:rPr>
        <w:t>ó</w:t>
      </w:r>
      <w:r w:rsidR="007530F5" w:rsidRPr="002F3B6B">
        <w:rPr>
          <w:rFonts w:ascii="Arial" w:hAnsi="Arial" w:cs="Arial"/>
        </w:rPr>
        <w:t xml:space="preserve"> el arma de fuego que le caus</w:t>
      </w:r>
      <w:r w:rsidR="00753FE7" w:rsidRPr="002F3B6B">
        <w:rPr>
          <w:rFonts w:ascii="Arial" w:hAnsi="Arial" w:cs="Arial"/>
        </w:rPr>
        <w:t xml:space="preserve">ó </w:t>
      </w:r>
      <w:r w:rsidR="007530F5" w:rsidRPr="002F3B6B">
        <w:rPr>
          <w:rFonts w:ascii="Arial" w:hAnsi="Arial" w:cs="Arial"/>
        </w:rPr>
        <w:t>el traumatismo en su cuerpo, no puede ser sujeto de responsabilidad alguna</w:t>
      </w:r>
      <w:r w:rsidR="00753FE7" w:rsidRPr="002F3B6B">
        <w:rPr>
          <w:rFonts w:ascii="Arial" w:hAnsi="Arial" w:cs="Arial"/>
        </w:rPr>
        <w:t>. Además, la atención médica no es cuestionada en este proceso</w:t>
      </w:r>
      <w:r w:rsidR="00D61AF0" w:rsidRPr="002F3B6B">
        <w:rPr>
          <w:rFonts w:ascii="Arial" w:hAnsi="Arial" w:cs="Arial"/>
        </w:rPr>
        <w:t>.</w:t>
      </w:r>
      <w:r w:rsidRPr="002F3B6B">
        <w:rPr>
          <w:rFonts w:ascii="Arial" w:hAnsi="Arial" w:cs="Arial"/>
        </w:rPr>
        <w:t xml:space="preserve"> De este modo y entendiendo que las pretensiones de la parte actora no se encuentran soportadas y adicionalmente, que no se</w:t>
      </w:r>
      <w:r w:rsidR="00D61AF0" w:rsidRPr="002F3B6B">
        <w:rPr>
          <w:rFonts w:ascii="Arial" w:hAnsi="Arial" w:cs="Arial"/>
        </w:rPr>
        <w:t xml:space="preserve"> a</w:t>
      </w:r>
      <w:r w:rsidR="00F215A3" w:rsidRPr="002F3B6B">
        <w:rPr>
          <w:rFonts w:ascii="Arial" w:hAnsi="Arial" w:cs="Arial"/>
        </w:rPr>
        <w:t xml:space="preserve">creditó el juicio de </w:t>
      </w:r>
      <w:r w:rsidRPr="002F3B6B">
        <w:rPr>
          <w:rFonts w:ascii="Arial" w:hAnsi="Arial" w:cs="Arial"/>
        </w:rPr>
        <w:t>responsabilidad en contra del Hospital</w:t>
      </w:r>
      <w:r w:rsidR="001B5912" w:rsidRPr="002F3B6B">
        <w:rPr>
          <w:rFonts w:ascii="Arial" w:hAnsi="Arial" w:cs="Arial"/>
        </w:rPr>
        <w:t>,</w:t>
      </w:r>
      <w:r w:rsidRPr="002F3B6B">
        <w:rPr>
          <w:rFonts w:ascii="Arial" w:hAnsi="Arial" w:cs="Arial"/>
        </w:rPr>
        <w:t xml:space="preserve"> es factible concluir que no existió omisión y/o falla en el servicio por parte de</w:t>
      </w:r>
      <w:r w:rsidR="00C769DE" w:rsidRPr="002F3B6B">
        <w:rPr>
          <w:rFonts w:ascii="Arial" w:hAnsi="Arial" w:cs="Arial"/>
        </w:rPr>
        <w:t>l Hospital Raúl Orejuela Bueno ESE de Palmira</w:t>
      </w:r>
      <w:r w:rsidR="00C769DE" w:rsidRPr="002F3B6B">
        <w:rPr>
          <w:rFonts w:ascii="Arial" w:hAnsi="Arial" w:cs="Arial"/>
          <w:lang w:val="es-ES"/>
        </w:rPr>
        <w:t>.</w:t>
      </w:r>
    </w:p>
    <w:p w14:paraId="05D934C8" w14:textId="77777777" w:rsidR="00532FAA" w:rsidRPr="002F3B6B" w:rsidRDefault="00532FAA" w:rsidP="000821CE">
      <w:pPr>
        <w:spacing w:after="0" w:line="312" w:lineRule="auto"/>
        <w:jc w:val="both"/>
        <w:rPr>
          <w:rFonts w:ascii="Arial" w:hAnsi="Arial" w:cs="Arial"/>
        </w:rPr>
      </w:pPr>
    </w:p>
    <w:p w14:paraId="78CA86B0" w14:textId="2F1BF76E" w:rsidR="00532FAA" w:rsidRPr="002F3B6B" w:rsidRDefault="00BE7598" w:rsidP="000821CE">
      <w:pPr>
        <w:spacing w:after="0" w:line="312" w:lineRule="auto"/>
        <w:ind w:right="9"/>
        <w:jc w:val="both"/>
        <w:rPr>
          <w:rFonts w:ascii="Arial" w:hAnsi="Arial" w:cs="Arial"/>
        </w:rPr>
      </w:pPr>
      <w:r w:rsidRPr="002F3B6B">
        <w:rPr>
          <w:rFonts w:ascii="Arial" w:hAnsi="Arial" w:cs="Arial"/>
        </w:rPr>
        <w:t>Así mismo, le c</w:t>
      </w:r>
      <w:r w:rsidR="00532FAA" w:rsidRPr="002F3B6B">
        <w:rPr>
          <w:rFonts w:ascii="Arial" w:hAnsi="Arial" w:cs="Arial"/>
        </w:rPr>
        <w:t xml:space="preserve">orresponde a la parte activa determinar si en efecto existió la supuesta omisión y/o falla de </w:t>
      </w:r>
      <w:r w:rsidR="001B5912" w:rsidRPr="002F3B6B">
        <w:rPr>
          <w:rFonts w:ascii="Arial" w:hAnsi="Arial" w:cs="Arial"/>
        </w:rPr>
        <w:t>los demandados, para que pueda</w:t>
      </w:r>
      <w:r w:rsidR="00532FAA" w:rsidRPr="002F3B6B">
        <w:rPr>
          <w:rFonts w:ascii="Arial" w:hAnsi="Arial" w:cs="Arial"/>
        </w:rPr>
        <w:t xml:space="preserve"> predicarse, consecuentemente, una falla</w:t>
      </w:r>
      <w:r w:rsidR="001B5912" w:rsidRPr="002F3B6B">
        <w:rPr>
          <w:rFonts w:ascii="Arial" w:hAnsi="Arial" w:cs="Arial"/>
        </w:rPr>
        <w:t xml:space="preserve"> en el servicio prestado por </w:t>
      </w:r>
      <w:r w:rsidR="00532FAA" w:rsidRPr="002F3B6B">
        <w:rPr>
          <w:rFonts w:ascii="Arial" w:hAnsi="Arial" w:cs="Arial"/>
        </w:rPr>
        <w:t>estos.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00532FAA" w:rsidRPr="002F3B6B">
        <w:rPr>
          <w:rFonts w:ascii="Arial" w:hAnsi="Arial" w:cs="Arial"/>
          <w:vertAlign w:val="superscript"/>
        </w:rPr>
        <w:footnoteReference w:id="3"/>
      </w:r>
      <w:r w:rsidR="00532FAA" w:rsidRPr="002F3B6B">
        <w:rPr>
          <w:rFonts w:ascii="Arial" w:hAnsi="Arial" w:cs="Arial"/>
        </w:rPr>
        <w:t xml:space="preserve"> ha enseñado: </w:t>
      </w:r>
    </w:p>
    <w:p w14:paraId="0C9E0A52" w14:textId="77777777" w:rsidR="00532FAA" w:rsidRPr="002F3B6B" w:rsidRDefault="00532FAA" w:rsidP="000821CE">
      <w:pPr>
        <w:spacing w:after="0" w:line="312" w:lineRule="auto"/>
        <w:jc w:val="both"/>
        <w:rPr>
          <w:rFonts w:ascii="Arial" w:hAnsi="Arial" w:cs="Arial"/>
        </w:rPr>
      </w:pPr>
      <w:r w:rsidRPr="002F3B6B">
        <w:rPr>
          <w:rFonts w:ascii="Arial" w:hAnsi="Arial" w:cs="Arial"/>
        </w:rPr>
        <w:t xml:space="preserve"> </w:t>
      </w:r>
    </w:p>
    <w:p w14:paraId="25FEB359" w14:textId="77777777" w:rsidR="00532FAA" w:rsidRPr="002F3B6B" w:rsidRDefault="00532FAA" w:rsidP="000821CE">
      <w:pPr>
        <w:spacing w:after="0" w:line="240" w:lineRule="auto"/>
        <w:ind w:left="851" w:right="843"/>
        <w:jc w:val="both"/>
        <w:rPr>
          <w:rFonts w:ascii="Arial" w:hAnsi="Arial" w:cs="Arial"/>
          <w:iCs/>
          <w:sz w:val="20"/>
          <w:szCs w:val="20"/>
        </w:rPr>
      </w:pPr>
      <w:r w:rsidRPr="002F3B6B">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373322B7" w14:textId="77777777" w:rsidR="00532FAA" w:rsidRPr="002F3B6B" w:rsidRDefault="00532FAA" w:rsidP="000821CE">
      <w:pPr>
        <w:spacing w:after="0" w:line="312" w:lineRule="auto"/>
        <w:jc w:val="both"/>
        <w:rPr>
          <w:rFonts w:ascii="Arial" w:hAnsi="Arial" w:cs="Arial"/>
        </w:rPr>
      </w:pPr>
      <w:r w:rsidRPr="002F3B6B">
        <w:rPr>
          <w:rFonts w:ascii="Arial" w:hAnsi="Arial" w:cs="Arial"/>
        </w:rPr>
        <w:t xml:space="preserve"> </w:t>
      </w:r>
    </w:p>
    <w:p w14:paraId="69836E44" w14:textId="2B020D4C" w:rsidR="00532FAA" w:rsidRPr="002F3B6B" w:rsidRDefault="00532FAA" w:rsidP="000821CE">
      <w:pPr>
        <w:spacing w:after="0" w:line="312" w:lineRule="auto"/>
        <w:jc w:val="both"/>
        <w:rPr>
          <w:rFonts w:ascii="Arial" w:hAnsi="Arial" w:cs="Arial"/>
        </w:rPr>
      </w:pPr>
      <w:r w:rsidRPr="002F3B6B">
        <w:rPr>
          <w:rFonts w:ascii="Arial" w:hAnsi="Arial" w:cs="Arial"/>
        </w:rPr>
        <w:t xml:space="preserve">De este modo, y entendiendo que no existen elementos materiales probatorios que acrediten la supuesta omisión y /o falla en el servicio </w:t>
      </w:r>
      <w:r w:rsidR="0040023A" w:rsidRPr="002F3B6B">
        <w:rPr>
          <w:rFonts w:ascii="Arial" w:hAnsi="Arial" w:cs="Arial"/>
        </w:rPr>
        <w:t>del Hospital Raúl Orejuela Bueno ESE de Palmira</w:t>
      </w:r>
      <w:r w:rsidRPr="002F3B6B">
        <w:rPr>
          <w:rFonts w:ascii="Arial" w:hAnsi="Arial" w:cs="Arial"/>
        </w:rPr>
        <w:t xml:space="preserve">, las pretensiones señaladas en el escrito de la demanda no tienen vocación de prosperidad. </w:t>
      </w:r>
      <w:r w:rsidR="002718D6" w:rsidRPr="002F3B6B">
        <w:rPr>
          <w:rFonts w:ascii="Arial" w:hAnsi="Arial" w:cs="Arial"/>
        </w:rPr>
        <w:t>Lo anterior con fundamento en la siguiente correlación probatoria:</w:t>
      </w:r>
    </w:p>
    <w:p w14:paraId="023324E0" w14:textId="77777777" w:rsidR="002718D6" w:rsidRPr="002F3B6B" w:rsidRDefault="002718D6" w:rsidP="000821CE">
      <w:pPr>
        <w:spacing w:after="0" w:line="312" w:lineRule="auto"/>
        <w:jc w:val="both"/>
        <w:rPr>
          <w:rFonts w:ascii="Arial" w:hAnsi="Arial" w:cs="Arial"/>
        </w:rPr>
      </w:pPr>
    </w:p>
    <w:p w14:paraId="4D7F9DC3" w14:textId="2B45E1BE" w:rsidR="009D7E48" w:rsidRPr="002F3B6B" w:rsidRDefault="009D7E48" w:rsidP="000821CE">
      <w:pPr>
        <w:spacing w:after="0" w:line="312" w:lineRule="auto"/>
        <w:jc w:val="both"/>
        <w:rPr>
          <w:rFonts w:ascii="Arial" w:hAnsi="Arial" w:cs="Arial"/>
          <w:lang w:val="es-ES"/>
        </w:rPr>
      </w:pPr>
      <w:r w:rsidRPr="002F3B6B">
        <w:rPr>
          <w:rFonts w:ascii="Arial" w:hAnsi="Arial" w:cs="Arial"/>
        </w:rPr>
        <w:t xml:space="preserve">Dentro del plenario reposa la historia clínica </w:t>
      </w:r>
      <w:r w:rsidRPr="002F3B6B">
        <w:rPr>
          <w:rFonts w:ascii="Arial" w:hAnsi="Arial" w:cs="Arial"/>
          <w:lang w:val="es-ES"/>
        </w:rPr>
        <w:t>-</w:t>
      </w:r>
      <w:r w:rsidRPr="002F3B6B">
        <w:rPr>
          <w:rFonts w:ascii="Arial" w:hAnsi="Arial" w:cs="Arial"/>
        </w:rPr>
        <w:t>documento que contiene en orden cronológico y presumiblemente auténtico las atenciones médicas brindadas- aportadas tanto por la parte actora como el apoderado del Hospital Raúl Orejuela Bueno ESE de Palmira</w:t>
      </w:r>
      <w:r w:rsidR="0021650D" w:rsidRPr="002F3B6B">
        <w:rPr>
          <w:rFonts w:ascii="Arial" w:hAnsi="Arial" w:cs="Arial"/>
        </w:rPr>
        <w:t xml:space="preserve">, donde se evidencia que, </w:t>
      </w:r>
      <w:r w:rsidRPr="002F3B6B">
        <w:rPr>
          <w:rFonts w:ascii="Arial" w:hAnsi="Arial" w:cs="Arial"/>
        </w:rPr>
        <w:t xml:space="preserve">el paciente </w:t>
      </w:r>
      <w:r w:rsidRPr="002F3B6B">
        <w:rPr>
          <w:rFonts w:ascii="Arial" w:hAnsi="Arial" w:cs="Arial"/>
          <w:lang w:val="es-ES"/>
        </w:rPr>
        <w:t>Wilderman Correa Vivas consultó el servicio de urgencias</w:t>
      </w:r>
      <w:r w:rsidR="002E5EF5" w:rsidRPr="002F3B6B">
        <w:rPr>
          <w:rFonts w:ascii="Arial" w:hAnsi="Arial" w:cs="Arial"/>
          <w:lang w:val="es-ES"/>
        </w:rPr>
        <w:t xml:space="preserve"> </w:t>
      </w:r>
      <w:r w:rsidRPr="002F3B6B">
        <w:rPr>
          <w:rFonts w:ascii="Arial" w:hAnsi="Arial" w:cs="Arial"/>
          <w:lang w:val="es-ES"/>
        </w:rPr>
        <w:t xml:space="preserve">el día </w:t>
      </w:r>
      <w:r w:rsidRPr="002F3B6B">
        <w:rPr>
          <w:rFonts w:ascii="Arial" w:hAnsi="Arial" w:cs="Arial"/>
          <w:b/>
          <w:bCs/>
          <w:u w:val="single"/>
          <w:lang w:val="es-ES"/>
        </w:rPr>
        <w:t>16 de mayo de 2019</w:t>
      </w:r>
      <w:r w:rsidR="002E5EF5" w:rsidRPr="002F3B6B">
        <w:rPr>
          <w:rFonts w:ascii="Arial" w:hAnsi="Arial" w:cs="Arial"/>
          <w:lang w:val="es-ES"/>
        </w:rPr>
        <w:t xml:space="preserve"> después de 13h de haber sido impactado por un arma de fuego: </w:t>
      </w:r>
    </w:p>
    <w:p w14:paraId="33D42D4A" w14:textId="77777777" w:rsidR="009D7E48" w:rsidRPr="002F3B6B" w:rsidRDefault="009D7E48" w:rsidP="000821CE">
      <w:pPr>
        <w:spacing w:after="0" w:line="312" w:lineRule="auto"/>
        <w:jc w:val="both"/>
        <w:rPr>
          <w:rFonts w:ascii="Arial" w:hAnsi="Arial" w:cs="Arial"/>
          <w:lang w:val="es-ES"/>
        </w:rPr>
      </w:pPr>
    </w:p>
    <w:p w14:paraId="366B366F" w14:textId="77777777" w:rsidR="00E31AC6" w:rsidRPr="002F3B6B" w:rsidRDefault="00E31AC6" w:rsidP="000821CE">
      <w:pPr>
        <w:spacing w:after="0" w:line="312" w:lineRule="auto"/>
        <w:jc w:val="both"/>
        <w:rPr>
          <w:rFonts w:ascii="Arial" w:hAnsi="Arial" w:cs="Arial"/>
          <w:b/>
          <w:bCs/>
          <w:lang w:val="es-ES"/>
        </w:rPr>
      </w:pPr>
    </w:p>
    <w:p w14:paraId="6E573FBD" w14:textId="7BE35181" w:rsidR="00C63F65" w:rsidRPr="002F3B6B" w:rsidRDefault="005B1723" w:rsidP="000821CE">
      <w:pPr>
        <w:spacing w:after="0" w:line="312" w:lineRule="auto"/>
        <w:jc w:val="center"/>
        <w:rPr>
          <w:rFonts w:ascii="Arial" w:hAnsi="Arial" w:cs="Arial"/>
          <w:lang w:val="es-ES"/>
        </w:rPr>
      </w:pPr>
      <w:r w:rsidRPr="002F3B6B">
        <w:rPr>
          <w:rFonts w:ascii="Arial" w:hAnsi="Arial" w:cs="Arial"/>
          <w:noProof/>
          <w:lang w:eastAsia="es-CO"/>
        </w:rPr>
        <w:lastRenderedPageBreak/>
        <mc:AlternateContent>
          <mc:Choice Requires="wpi">
            <w:drawing>
              <wp:anchor distT="0" distB="0" distL="114300" distR="114300" simplePos="0" relativeHeight="251734016" behindDoc="0" locked="0" layoutInCell="1" allowOverlap="1" wp14:anchorId="5ABABB19" wp14:editId="57ABF8AA">
                <wp:simplePos x="0" y="0"/>
                <wp:positionH relativeFrom="column">
                  <wp:posOffset>2803625</wp:posOffset>
                </wp:positionH>
                <wp:positionV relativeFrom="paragraph">
                  <wp:posOffset>1195505</wp:posOffset>
                </wp:positionV>
                <wp:extent cx="855000" cy="11160"/>
                <wp:effectExtent l="95250" t="152400" r="97790" b="160655"/>
                <wp:wrapNone/>
                <wp:docPr id="93001180" name="Entrada de lápiz 41"/>
                <wp:cNvGraphicFramePr/>
                <a:graphic xmlns:a="http://schemas.openxmlformats.org/drawingml/2006/main">
                  <a:graphicData uri="http://schemas.microsoft.com/office/word/2010/wordprocessingInk">
                    <w14:contentPart bwMode="auto" r:id="rId21">
                      <w14:nvContentPartPr>
                        <w14:cNvContentPartPr/>
                      </w14:nvContentPartPr>
                      <w14:xfrm>
                        <a:off x="0" y="0"/>
                        <a:ext cx="855000" cy="11160"/>
                      </w14:xfrm>
                    </w14:contentPart>
                  </a:graphicData>
                </a:graphic>
              </wp:anchor>
            </w:drawing>
          </mc:Choice>
          <mc:Fallback>
            <w:pict>
              <v:shapetype w14:anchorId="476DE4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1" o:spid="_x0000_s1026" type="#_x0000_t75" style="position:absolute;margin-left:216.5pt;margin-top:85.65pt;width:75.8pt;height:17.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">
                <v:imagedata r:id="rId22" o:title=""/>
              </v:shape>
            </w:pict>
          </mc:Fallback>
        </mc:AlternateContent>
      </w:r>
      <w:r w:rsidRPr="002F3B6B">
        <w:rPr>
          <w:rFonts w:ascii="Arial" w:hAnsi="Arial" w:cs="Arial"/>
          <w:noProof/>
          <w:lang w:eastAsia="es-CO"/>
        </w:rPr>
        <mc:AlternateContent>
          <mc:Choice Requires="wpi">
            <w:drawing>
              <wp:anchor distT="0" distB="0" distL="114300" distR="114300" simplePos="0" relativeHeight="251732992" behindDoc="0" locked="0" layoutInCell="1" allowOverlap="1" wp14:anchorId="21136AA7" wp14:editId="54DB4B0D">
                <wp:simplePos x="0" y="0"/>
                <wp:positionH relativeFrom="column">
                  <wp:posOffset>981665</wp:posOffset>
                </wp:positionH>
                <wp:positionV relativeFrom="paragraph">
                  <wp:posOffset>1215665</wp:posOffset>
                </wp:positionV>
                <wp:extent cx="1831680" cy="360"/>
                <wp:effectExtent l="95250" t="152400" r="92710" b="152400"/>
                <wp:wrapNone/>
                <wp:docPr id="988866812" name="Entrada de lápiz 39"/>
                <wp:cNvGraphicFramePr/>
                <a:graphic xmlns:a="http://schemas.openxmlformats.org/drawingml/2006/main">
                  <a:graphicData uri="http://schemas.microsoft.com/office/word/2010/wordprocessingInk">
                    <w14:contentPart bwMode="auto" r:id="rId23">
                      <w14:nvContentPartPr>
                        <w14:cNvContentPartPr/>
                      </w14:nvContentPartPr>
                      <w14:xfrm>
                        <a:off x="0" y="0"/>
                        <a:ext cx="1831680" cy="360"/>
                      </w14:xfrm>
                    </w14:contentPart>
                  </a:graphicData>
                </a:graphic>
              </wp:anchor>
            </w:drawing>
          </mc:Choice>
          <mc:Fallback>
            <w:pict>
              <v:shape w14:anchorId="252795F0" id="Entrada de lápiz 39" o:spid="_x0000_s1026" type="#_x0000_t75" style="position:absolute;margin-left:73.05pt;margin-top:87.2pt;width:152.75pt;height:17.0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">
                <v:imagedata r:id="rId24" o:title=""/>
              </v:shape>
            </w:pict>
          </mc:Fallback>
        </mc:AlternateContent>
      </w:r>
      <w:r w:rsidRPr="002F3B6B">
        <w:rPr>
          <w:rFonts w:ascii="Arial" w:hAnsi="Arial" w:cs="Arial"/>
          <w:noProof/>
          <w:lang w:eastAsia="es-CO"/>
        </w:rPr>
        <mc:AlternateContent>
          <mc:Choice Requires="wpi">
            <w:drawing>
              <wp:anchor distT="0" distB="0" distL="114300" distR="114300" simplePos="0" relativeHeight="251731968" behindDoc="0" locked="0" layoutInCell="1" allowOverlap="1" wp14:anchorId="630CBBF4" wp14:editId="7BDB1A2B">
                <wp:simplePos x="0" y="0"/>
                <wp:positionH relativeFrom="column">
                  <wp:posOffset>3181985</wp:posOffset>
                </wp:positionH>
                <wp:positionV relativeFrom="paragraph">
                  <wp:posOffset>1425185</wp:posOffset>
                </wp:positionV>
                <wp:extent cx="1143360" cy="360"/>
                <wp:effectExtent l="95250" t="152400" r="95250" b="152400"/>
                <wp:wrapNone/>
                <wp:docPr id="194996042" name="Entrada de lápiz 38"/>
                <wp:cNvGraphicFramePr/>
                <a:graphic xmlns:a="http://schemas.openxmlformats.org/drawingml/2006/main">
                  <a:graphicData uri="http://schemas.microsoft.com/office/word/2010/wordprocessingInk">
                    <w14:contentPart bwMode="auto" r:id="rId25">
                      <w14:nvContentPartPr>
                        <w14:cNvContentPartPr/>
                      </w14:nvContentPartPr>
                      <w14:xfrm>
                        <a:off x="0" y="0"/>
                        <a:ext cx="1143360" cy="360"/>
                      </w14:xfrm>
                    </w14:contentPart>
                  </a:graphicData>
                </a:graphic>
              </wp:anchor>
            </w:drawing>
          </mc:Choice>
          <mc:Fallback>
            <w:pict>
              <v:shape w14:anchorId="50EA337A" id="Entrada de lápiz 38" o:spid="_x0000_s1026" type="#_x0000_t75" style="position:absolute;margin-left:246.3pt;margin-top:103.7pt;width:98.55pt;height:17.0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">
                <v:imagedata r:id="rId26" o:title=""/>
              </v:shape>
            </w:pict>
          </mc:Fallback>
        </mc:AlternateContent>
      </w:r>
      <w:r w:rsidRPr="002F3B6B">
        <w:rPr>
          <w:rFonts w:ascii="Arial" w:hAnsi="Arial" w:cs="Arial"/>
          <w:noProof/>
          <w:lang w:eastAsia="es-CO"/>
        </w:rPr>
        <mc:AlternateContent>
          <mc:Choice Requires="wps">
            <w:drawing>
              <wp:anchor distT="0" distB="0" distL="114300" distR="114300" simplePos="0" relativeHeight="251727872" behindDoc="0" locked="0" layoutInCell="1" allowOverlap="1" wp14:anchorId="1B8F0592" wp14:editId="1058A0C4">
                <wp:simplePos x="0" y="0"/>
                <wp:positionH relativeFrom="column">
                  <wp:posOffset>915035</wp:posOffset>
                </wp:positionH>
                <wp:positionV relativeFrom="paragraph">
                  <wp:posOffset>1320800</wp:posOffset>
                </wp:positionV>
                <wp:extent cx="4057650" cy="1543050"/>
                <wp:effectExtent l="0" t="0" r="19050" b="19050"/>
                <wp:wrapNone/>
                <wp:docPr id="1765392863" name="Rectángulo 36"/>
                <wp:cNvGraphicFramePr/>
                <a:graphic xmlns:a="http://schemas.openxmlformats.org/drawingml/2006/main">
                  <a:graphicData uri="http://schemas.microsoft.com/office/word/2010/wordprocessingShape">
                    <wps:wsp>
                      <wps:cNvSpPr/>
                      <wps:spPr>
                        <a:xfrm>
                          <a:off x="0" y="0"/>
                          <a:ext cx="4057650" cy="15430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30A6" id="Rectángulo 36" o:spid="_x0000_s1026" style="position:absolute;margin-left:72.05pt;margin-top:104pt;width:319.5pt;height:1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" filled="f" strokecolor="#c00000" strokeweight="1.5pt"/>
            </w:pict>
          </mc:Fallback>
        </mc:AlternateContent>
      </w:r>
      <w:r w:rsidR="008E2EB2" w:rsidRPr="002F3B6B">
        <w:rPr>
          <w:rFonts w:ascii="Arial" w:hAnsi="Arial" w:cs="Arial"/>
          <w:noProof/>
          <w:lang w:eastAsia="es-CO"/>
        </w:rPr>
        <mc:AlternateContent>
          <mc:Choice Requires="wps">
            <w:drawing>
              <wp:anchor distT="0" distB="0" distL="114300" distR="114300" simplePos="0" relativeHeight="251729920" behindDoc="0" locked="0" layoutInCell="1" allowOverlap="1" wp14:anchorId="5E29469D" wp14:editId="201CE8D6">
                <wp:simplePos x="0" y="0"/>
                <wp:positionH relativeFrom="column">
                  <wp:posOffset>915035</wp:posOffset>
                </wp:positionH>
                <wp:positionV relativeFrom="paragraph">
                  <wp:posOffset>-3175</wp:posOffset>
                </wp:positionV>
                <wp:extent cx="3924300" cy="238125"/>
                <wp:effectExtent l="0" t="0" r="19050" b="28575"/>
                <wp:wrapNone/>
                <wp:docPr id="932092388" name="Rectángulo 36"/>
                <wp:cNvGraphicFramePr/>
                <a:graphic xmlns:a="http://schemas.openxmlformats.org/drawingml/2006/main">
                  <a:graphicData uri="http://schemas.microsoft.com/office/word/2010/wordprocessingShape">
                    <wps:wsp>
                      <wps:cNvSpPr/>
                      <wps:spPr>
                        <a:xfrm>
                          <a:off x="0" y="0"/>
                          <a:ext cx="3924300" cy="2381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E73DA" id="Rectángulo 36" o:spid="_x0000_s1026" style="position:absolute;margin-left:72.05pt;margin-top:-.25pt;width:309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" filled="f" strokecolor="#c00000" strokeweight="1.5pt"/>
            </w:pict>
          </mc:Fallback>
        </mc:AlternateContent>
      </w:r>
      <w:r w:rsidR="00C63F65" w:rsidRPr="002F3B6B">
        <w:rPr>
          <w:rFonts w:ascii="Arial" w:hAnsi="Arial" w:cs="Arial"/>
          <w:noProof/>
          <w:lang w:eastAsia="es-CO"/>
        </w:rPr>
        <w:drawing>
          <wp:inline distT="0" distB="0" distL="0" distR="0" wp14:anchorId="0D7C0C70" wp14:editId="6AF5EB0B">
            <wp:extent cx="4277322" cy="2867425"/>
            <wp:effectExtent l="0" t="0" r="9525" b="9525"/>
            <wp:docPr id="37505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6872" name=""/>
                    <pic:cNvPicPr/>
                  </pic:nvPicPr>
                  <pic:blipFill>
                    <a:blip r:embed="rId12"/>
                    <a:stretch>
                      <a:fillRect/>
                    </a:stretch>
                  </pic:blipFill>
                  <pic:spPr>
                    <a:xfrm>
                      <a:off x="0" y="0"/>
                      <a:ext cx="4277322" cy="2867425"/>
                    </a:xfrm>
                    <a:prstGeom prst="rect">
                      <a:avLst/>
                    </a:prstGeom>
                  </pic:spPr>
                </pic:pic>
              </a:graphicData>
            </a:graphic>
          </wp:inline>
        </w:drawing>
      </w:r>
    </w:p>
    <w:p w14:paraId="243521C9" w14:textId="77777777" w:rsidR="00C63F65" w:rsidRPr="002F3B6B" w:rsidRDefault="00C63F65" w:rsidP="000821CE">
      <w:pPr>
        <w:spacing w:after="0" w:line="312" w:lineRule="auto"/>
        <w:jc w:val="both"/>
        <w:rPr>
          <w:rFonts w:ascii="Arial" w:hAnsi="Arial" w:cs="Arial"/>
          <w:lang w:val="es-ES"/>
        </w:rPr>
      </w:pPr>
    </w:p>
    <w:p w14:paraId="5400774D" w14:textId="5189B6BE" w:rsidR="008E2EB2" w:rsidRPr="002F3B6B" w:rsidRDefault="00740554" w:rsidP="000821CE">
      <w:pPr>
        <w:spacing w:after="0" w:line="312" w:lineRule="auto"/>
        <w:jc w:val="both"/>
        <w:rPr>
          <w:rFonts w:ascii="Arial" w:hAnsi="Arial" w:cs="Arial"/>
          <w:b/>
          <w:bCs/>
          <w:lang w:val="es-ES"/>
        </w:rPr>
      </w:pPr>
      <w:r w:rsidRPr="002F3B6B">
        <w:rPr>
          <w:rFonts w:ascii="Arial" w:hAnsi="Arial" w:cs="Arial"/>
          <w:lang w:val="es-ES"/>
        </w:rPr>
        <w:t>A</w:t>
      </w:r>
      <w:r w:rsidR="006E7C75" w:rsidRPr="002F3B6B">
        <w:rPr>
          <w:rFonts w:ascii="Arial" w:hAnsi="Arial" w:cs="Arial"/>
          <w:lang w:val="es-ES"/>
        </w:rPr>
        <w:t>sí las cosas</w:t>
      </w:r>
      <w:r w:rsidR="00C63F65" w:rsidRPr="002F3B6B">
        <w:rPr>
          <w:rFonts w:ascii="Arial" w:hAnsi="Arial" w:cs="Arial"/>
          <w:lang w:val="es-ES"/>
        </w:rPr>
        <w:t xml:space="preserve">, es fácil colegir que el paciente si fue atendido por los profesionales de la salud cuando consultó el servicio de urgencias </w:t>
      </w:r>
      <w:r w:rsidR="00C63F65" w:rsidRPr="002F3B6B">
        <w:rPr>
          <w:rFonts w:ascii="Arial" w:hAnsi="Arial" w:cs="Arial"/>
        </w:rPr>
        <w:t xml:space="preserve">del Hospital Raúl Orejuela Bueno ESE de Palmira, </w:t>
      </w:r>
      <w:r w:rsidR="009C54B4" w:rsidRPr="002F3B6B">
        <w:rPr>
          <w:rFonts w:ascii="Arial" w:hAnsi="Arial" w:cs="Arial"/>
        </w:rPr>
        <w:t xml:space="preserve">en donde se le </w:t>
      </w:r>
      <w:r w:rsidR="00181DB5" w:rsidRPr="002F3B6B">
        <w:rPr>
          <w:rFonts w:ascii="Arial" w:hAnsi="Arial" w:cs="Arial"/>
          <w:lang w:val="es-ES"/>
        </w:rPr>
        <w:t>suministraron medicamentos, tomaron</w:t>
      </w:r>
      <w:r w:rsidR="008E2EB2" w:rsidRPr="002F3B6B">
        <w:rPr>
          <w:rFonts w:ascii="Arial" w:hAnsi="Arial" w:cs="Arial"/>
          <w:lang w:val="es-ES"/>
        </w:rPr>
        <w:t xml:space="preserve"> radiografías y electrocardiogramas</w:t>
      </w:r>
      <w:r w:rsidR="00181DB5" w:rsidRPr="002F3B6B">
        <w:rPr>
          <w:rFonts w:ascii="Arial" w:hAnsi="Arial" w:cs="Arial"/>
          <w:lang w:val="es-ES"/>
        </w:rPr>
        <w:t xml:space="preserve"> y ordenaron su</w:t>
      </w:r>
      <w:r w:rsidR="00DF7A7F" w:rsidRPr="002F3B6B">
        <w:rPr>
          <w:rFonts w:ascii="Arial" w:hAnsi="Arial" w:cs="Arial"/>
          <w:lang w:val="es-ES"/>
        </w:rPr>
        <w:t xml:space="preserve"> salida con recomendacione</w:t>
      </w:r>
      <w:r w:rsidR="00181DB5" w:rsidRPr="002F3B6B">
        <w:rPr>
          <w:rFonts w:ascii="Arial" w:hAnsi="Arial" w:cs="Arial"/>
          <w:lang w:val="es-ES"/>
        </w:rPr>
        <w:t>s al evidenciar que se encontraba</w:t>
      </w:r>
      <w:r w:rsidR="00DF7A7F" w:rsidRPr="002F3B6B">
        <w:rPr>
          <w:rFonts w:ascii="Arial" w:hAnsi="Arial" w:cs="Arial"/>
          <w:lang w:val="es-ES"/>
        </w:rPr>
        <w:t xml:space="preserve"> estable y que la herida </w:t>
      </w:r>
      <w:r w:rsidR="003B4927" w:rsidRPr="002F3B6B">
        <w:rPr>
          <w:rFonts w:ascii="Arial" w:hAnsi="Arial" w:cs="Arial"/>
          <w:lang w:val="es-ES"/>
        </w:rPr>
        <w:t>no fue penetrante, es decir</w:t>
      </w:r>
      <w:r w:rsidR="00181DB5" w:rsidRPr="002F3B6B">
        <w:rPr>
          <w:rFonts w:ascii="Arial" w:hAnsi="Arial" w:cs="Arial"/>
          <w:lang w:val="es-ES"/>
        </w:rPr>
        <w:t>,</w:t>
      </w:r>
      <w:r w:rsidR="003B4927" w:rsidRPr="002F3B6B">
        <w:rPr>
          <w:rFonts w:ascii="Arial" w:hAnsi="Arial" w:cs="Arial"/>
          <w:lang w:val="es-ES"/>
        </w:rPr>
        <w:t xml:space="preserve"> no involucró algún órgano de su cuerpo.</w:t>
      </w:r>
      <w:r w:rsidR="009C54B4" w:rsidRPr="002F3B6B">
        <w:rPr>
          <w:rFonts w:ascii="Arial" w:hAnsi="Arial" w:cs="Arial"/>
          <w:lang w:val="es-ES"/>
        </w:rPr>
        <w:t xml:space="preserve"> Por lo tanto, no fue el actuar o la omisión del ente hospitalario la que causó </w:t>
      </w:r>
      <w:r w:rsidR="00011539" w:rsidRPr="002F3B6B">
        <w:rPr>
          <w:rFonts w:ascii="Arial" w:hAnsi="Arial" w:cs="Arial"/>
          <w:lang w:val="es-ES"/>
        </w:rPr>
        <w:t>las lesiones que reclama la parte actora, sino que fueron</w:t>
      </w:r>
      <w:r w:rsidR="009C54B4" w:rsidRPr="002F3B6B">
        <w:rPr>
          <w:rFonts w:ascii="Arial" w:hAnsi="Arial" w:cs="Arial"/>
          <w:lang w:val="es-ES"/>
        </w:rPr>
        <w:t xml:space="preserve"> actuaciones totalmente ajenas a</w:t>
      </w:r>
      <w:r w:rsidR="00D36004" w:rsidRPr="002F3B6B">
        <w:rPr>
          <w:rFonts w:ascii="Arial" w:hAnsi="Arial" w:cs="Arial"/>
          <w:lang w:val="es-ES"/>
        </w:rPr>
        <w:t xml:space="preserve"> la prestación del servicio médico. </w:t>
      </w:r>
    </w:p>
    <w:p w14:paraId="2F045368" w14:textId="77777777" w:rsidR="008E2EB2" w:rsidRPr="002F3B6B" w:rsidRDefault="008E2EB2" w:rsidP="000821CE">
      <w:pPr>
        <w:spacing w:after="0" w:line="312" w:lineRule="auto"/>
        <w:jc w:val="both"/>
        <w:rPr>
          <w:rFonts w:ascii="Arial" w:hAnsi="Arial" w:cs="Arial"/>
          <w:lang w:val="es-ES"/>
        </w:rPr>
      </w:pPr>
    </w:p>
    <w:p w14:paraId="722A281A" w14:textId="25BA172E" w:rsidR="00532FAA" w:rsidRPr="002F3B6B" w:rsidRDefault="00532FAA" w:rsidP="000821CE">
      <w:pPr>
        <w:spacing w:after="0" w:line="312" w:lineRule="auto"/>
        <w:jc w:val="both"/>
        <w:rPr>
          <w:rFonts w:ascii="Arial" w:hAnsi="Arial" w:cs="Arial"/>
          <w:b/>
          <w:bCs/>
        </w:rPr>
      </w:pPr>
      <w:r w:rsidRPr="002F3B6B">
        <w:rPr>
          <w:rFonts w:ascii="Arial" w:hAnsi="Arial" w:cs="Arial"/>
        </w:rPr>
        <w:t>En conclusión, la falla en el servicio dentro del asunto de la referencia no se encuentra probada, pues no existe la supuesta omisión y/o falla de</w:t>
      </w:r>
      <w:r w:rsidR="00C97DB2" w:rsidRPr="002F3B6B">
        <w:rPr>
          <w:rFonts w:ascii="Arial" w:hAnsi="Arial" w:cs="Arial"/>
        </w:rPr>
        <w:t xml:space="preserve">l Hospital Raúl Orejuela Bueno ESE de Palmira, </w:t>
      </w:r>
      <w:r w:rsidR="00C97DB2" w:rsidRPr="002F3B6B">
        <w:rPr>
          <w:rFonts w:ascii="Arial" w:hAnsi="Arial" w:cs="Arial"/>
          <w:lang w:val="es-ES"/>
        </w:rPr>
        <w:t xml:space="preserve">ya que como se demostró anteriormente, el señor </w:t>
      </w:r>
      <w:r w:rsidR="00D908CD" w:rsidRPr="002F3B6B">
        <w:rPr>
          <w:rFonts w:ascii="Arial" w:hAnsi="Arial" w:cs="Arial"/>
          <w:lang w:val="es-ES"/>
        </w:rPr>
        <w:t xml:space="preserve">Wilderman Correa Vivas </w:t>
      </w:r>
      <w:r w:rsidR="00C97DB2" w:rsidRPr="002F3B6B">
        <w:rPr>
          <w:rFonts w:ascii="Arial" w:hAnsi="Arial" w:cs="Arial"/>
          <w:lang w:val="es-ES"/>
        </w:rPr>
        <w:t>asistió al centro médico el 16 de mayo</w:t>
      </w:r>
      <w:r w:rsidR="00D908CD" w:rsidRPr="002F3B6B">
        <w:rPr>
          <w:rFonts w:ascii="Arial" w:hAnsi="Arial" w:cs="Arial"/>
          <w:lang w:val="es-ES"/>
        </w:rPr>
        <w:t xml:space="preserve"> de 2019</w:t>
      </w:r>
      <w:r w:rsidR="00BF01D5" w:rsidRPr="002F3B6B">
        <w:rPr>
          <w:rFonts w:ascii="Arial" w:hAnsi="Arial" w:cs="Arial"/>
          <w:lang w:val="es-ES"/>
        </w:rPr>
        <w:t xml:space="preserve"> -</w:t>
      </w:r>
      <w:r w:rsidR="004B7DBB" w:rsidRPr="002F3B6B">
        <w:rPr>
          <w:rFonts w:ascii="Arial" w:hAnsi="Arial" w:cs="Arial"/>
          <w:lang w:val="es-ES"/>
        </w:rPr>
        <w:t>pasadas</w:t>
      </w:r>
      <w:r w:rsidR="00D908CD" w:rsidRPr="002F3B6B">
        <w:rPr>
          <w:rFonts w:ascii="Arial" w:hAnsi="Arial" w:cs="Arial"/>
          <w:lang w:val="es-ES"/>
        </w:rPr>
        <w:t xml:space="preserve"> 13h de haber ocurrido el impacto por arma de fuego</w:t>
      </w:r>
      <w:r w:rsidR="00BF01D5" w:rsidRPr="002F3B6B">
        <w:rPr>
          <w:rFonts w:ascii="Arial" w:hAnsi="Arial" w:cs="Arial"/>
          <w:lang w:val="es-ES"/>
        </w:rPr>
        <w:t>-</w:t>
      </w:r>
      <w:r w:rsidR="00C97DB2" w:rsidRPr="002F3B6B">
        <w:rPr>
          <w:rFonts w:ascii="Arial" w:hAnsi="Arial" w:cs="Arial"/>
          <w:lang w:val="es-ES"/>
        </w:rPr>
        <w:t xml:space="preserve"> en el que oportunamente se le atendió, diagnosticó, brindó asistencia médica, se medicó y practicaron las ayudas diagnosticas que requería, dándosele salida el mismo día al evidenciar una mejoría en su salud y evidenciar que su herida no fue penetrante. </w:t>
      </w:r>
      <w:r w:rsidR="00BF01D5" w:rsidRPr="002F3B6B">
        <w:rPr>
          <w:rFonts w:ascii="Arial" w:hAnsi="Arial" w:cs="Arial"/>
          <w:lang w:val="es-ES"/>
        </w:rPr>
        <w:t>Es decir que</w:t>
      </w:r>
      <w:r w:rsidR="00C97DB2" w:rsidRPr="002F3B6B">
        <w:rPr>
          <w:rFonts w:ascii="Arial" w:hAnsi="Arial" w:cs="Arial"/>
          <w:lang w:val="es-ES"/>
        </w:rPr>
        <w:t xml:space="preserve"> no fue la atención médica la que supuestamente le causó las lesiones que hoy reclaman los demandantes, sino el traumatismo causado por un arma de fuego que no fue accionada por el Hospital ni sus trabajadores. </w:t>
      </w:r>
      <w:r w:rsidRPr="002F3B6B">
        <w:rPr>
          <w:rFonts w:ascii="Arial" w:hAnsi="Arial" w:cs="Arial"/>
        </w:rPr>
        <w:t xml:space="preserve">En consecuencia, ante la ausencia de los elementos necesarios para la configuración de </w:t>
      </w:r>
      <w:r w:rsidR="00BF01D5" w:rsidRPr="002F3B6B">
        <w:rPr>
          <w:rFonts w:ascii="Arial" w:hAnsi="Arial" w:cs="Arial"/>
        </w:rPr>
        <w:t>una falla en la prestación del servicio a cargo de esta institución médica</w:t>
      </w:r>
      <w:r w:rsidRPr="002F3B6B">
        <w:rPr>
          <w:rFonts w:ascii="Arial" w:hAnsi="Arial" w:cs="Arial"/>
        </w:rPr>
        <w:t>, los hechos deben ser tenidos como no probados y las pretensiones de la demanda necesariamente</w:t>
      </w:r>
      <w:r w:rsidR="004B7DBB" w:rsidRPr="002F3B6B">
        <w:rPr>
          <w:rFonts w:ascii="Arial" w:hAnsi="Arial" w:cs="Arial"/>
        </w:rPr>
        <w:t xml:space="preserve"> deben</w:t>
      </w:r>
      <w:r w:rsidRPr="002F3B6B">
        <w:rPr>
          <w:rFonts w:ascii="Arial" w:hAnsi="Arial" w:cs="Arial"/>
        </w:rPr>
        <w:t xml:space="preserve"> fracasar</w:t>
      </w:r>
      <w:r w:rsidR="00BF01D5" w:rsidRPr="002F3B6B">
        <w:rPr>
          <w:rFonts w:ascii="Arial" w:hAnsi="Arial" w:cs="Arial"/>
        </w:rPr>
        <w:t xml:space="preserve"> frente al </w:t>
      </w:r>
      <w:r w:rsidR="0004217C" w:rsidRPr="002F3B6B">
        <w:rPr>
          <w:rFonts w:ascii="Arial" w:hAnsi="Arial" w:cs="Arial"/>
        </w:rPr>
        <w:t>Hospital Raúl Orejuela Bueno ESE de Palmira.</w:t>
      </w:r>
    </w:p>
    <w:p w14:paraId="565161E2" w14:textId="77777777" w:rsidR="00532FAA" w:rsidRPr="002F3B6B" w:rsidRDefault="00532FAA" w:rsidP="000821CE">
      <w:pPr>
        <w:spacing w:after="0" w:line="312" w:lineRule="auto"/>
        <w:jc w:val="both"/>
        <w:rPr>
          <w:rFonts w:ascii="Arial" w:hAnsi="Arial" w:cs="Arial"/>
        </w:rPr>
      </w:pPr>
    </w:p>
    <w:p w14:paraId="0B24FF6F" w14:textId="77777777" w:rsidR="00532FAA" w:rsidRPr="002F3B6B" w:rsidRDefault="00532FAA" w:rsidP="000821CE">
      <w:pPr>
        <w:spacing w:after="0" w:line="312" w:lineRule="auto"/>
        <w:rPr>
          <w:rFonts w:ascii="Arial" w:hAnsi="Arial" w:cs="Arial"/>
          <w:lang w:val="es-ES"/>
        </w:rPr>
      </w:pPr>
      <w:r w:rsidRPr="002F3B6B">
        <w:rPr>
          <w:rFonts w:ascii="Arial" w:hAnsi="Arial" w:cs="Arial"/>
          <w:lang w:val="es-ES"/>
        </w:rPr>
        <w:t>En ese contexto, solicito respetuosamente al Despacho se sirva declarar probada esta excepción</w:t>
      </w:r>
    </w:p>
    <w:p w14:paraId="3913DD27" w14:textId="77777777" w:rsidR="0051190D" w:rsidRPr="002F3B6B" w:rsidRDefault="0051190D" w:rsidP="000821CE">
      <w:pPr>
        <w:pStyle w:val="Encabezado"/>
        <w:tabs>
          <w:tab w:val="left" w:pos="2268"/>
        </w:tabs>
        <w:spacing w:after="0" w:line="312" w:lineRule="auto"/>
        <w:jc w:val="both"/>
        <w:rPr>
          <w:rFonts w:ascii="Arial" w:hAnsi="Arial" w:cs="Arial"/>
        </w:rPr>
      </w:pPr>
    </w:p>
    <w:p w14:paraId="1BD575AB" w14:textId="77777777" w:rsidR="004F5FD0" w:rsidRPr="002F3B6B" w:rsidRDefault="004F5FD0" w:rsidP="000821CE">
      <w:pPr>
        <w:pStyle w:val="Prrafodelista"/>
        <w:numPr>
          <w:ilvl w:val="0"/>
          <w:numId w:val="17"/>
        </w:numPr>
        <w:spacing w:after="0" w:line="312" w:lineRule="auto"/>
        <w:ind w:left="284" w:hanging="283"/>
        <w:rPr>
          <w:color w:val="auto"/>
          <w:u w:val="single"/>
        </w:rPr>
      </w:pPr>
      <w:r w:rsidRPr="002F3B6B">
        <w:rPr>
          <w:b/>
          <w:color w:val="auto"/>
          <w:u w:val="single"/>
        </w:rPr>
        <w:t xml:space="preserve">AUSENCIA DE ELEMENTOS QUE ACREDITEN LA OCURRENCIA DEL HECHO EN LA FORMA COMO LO MANIFIESTA LA PARTE DEMANDANTE. </w:t>
      </w:r>
    </w:p>
    <w:p w14:paraId="670FD6B1" w14:textId="77777777" w:rsidR="004F5FD0" w:rsidRPr="002F3B6B" w:rsidRDefault="004F5FD0" w:rsidP="000821CE">
      <w:pPr>
        <w:spacing w:after="0" w:line="312" w:lineRule="auto"/>
        <w:jc w:val="both"/>
        <w:rPr>
          <w:rFonts w:ascii="Arial" w:hAnsi="Arial" w:cs="Arial"/>
        </w:rPr>
      </w:pPr>
      <w:r w:rsidRPr="002F3B6B">
        <w:rPr>
          <w:rFonts w:ascii="Arial" w:eastAsia="Arial" w:hAnsi="Arial" w:cs="Arial"/>
          <w:b/>
        </w:rPr>
        <w:t xml:space="preserve"> </w:t>
      </w:r>
    </w:p>
    <w:p w14:paraId="243B88DE" w14:textId="5B1B67E6" w:rsidR="005405E0" w:rsidRPr="002F3B6B" w:rsidRDefault="009412FD" w:rsidP="000821CE">
      <w:pPr>
        <w:spacing w:after="0" w:line="312" w:lineRule="auto"/>
        <w:jc w:val="both"/>
        <w:rPr>
          <w:rFonts w:ascii="Arial" w:hAnsi="Arial" w:cs="Arial"/>
        </w:rPr>
      </w:pPr>
      <w:r w:rsidRPr="002F3B6B">
        <w:rPr>
          <w:rFonts w:ascii="Arial" w:hAnsi="Arial" w:cs="Arial"/>
        </w:rPr>
        <w:t xml:space="preserve">Señala la parte actora que el 15 de mayo </w:t>
      </w:r>
      <w:r w:rsidR="00D7426E" w:rsidRPr="002F3B6B">
        <w:rPr>
          <w:rFonts w:ascii="Arial" w:hAnsi="Arial" w:cs="Arial"/>
        </w:rPr>
        <w:t>de</w:t>
      </w:r>
      <w:r w:rsidRPr="002F3B6B">
        <w:rPr>
          <w:rFonts w:ascii="Arial" w:hAnsi="Arial" w:cs="Arial"/>
        </w:rPr>
        <w:t xml:space="preserve"> 2019 el señor </w:t>
      </w:r>
      <w:r w:rsidR="00CA70FD" w:rsidRPr="002F3B6B">
        <w:rPr>
          <w:rFonts w:ascii="Arial" w:hAnsi="Arial" w:cs="Arial"/>
          <w:lang w:val="es-ES"/>
        </w:rPr>
        <w:t xml:space="preserve">Wilderman Correa Vivas acudió al </w:t>
      </w:r>
      <w:r w:rsidR="006D0598" w:rsidRPr="002F3B6B">
        <w:rPr>
          <w:rFonts w:ascii="Arial" w:hAnsi="Arial" w:cs="Arial"/>
          <w:lang w:val="es-ES"/>
        </w:rPr>
        <w:t xml:space="preserve">servicio del </w:t>
      </w:r>
      <w:r w:rsidR="006D0598" w:rsidRPr="002F3B6B">
        <w:rPr>
          <w:rFonts w:ascii="Arial" w:hAnsi="Arial" w:cs="Arial"/>
        </w:rPr>
        <w:t>Hospital Raúl Orejuela Bueno ESE de Palmi</w:t>
      </w:r>
      <w:r w:rsidR="00423DFD" w:rsidRPr="002F3B6B">
        <w:rPr>
          <w:rFonts w:ascii="Arial" w:hAnsi="Arial" w:cs="Arial"/>
        </w:rPr>
        <w:t>ra pero que no fue atendido por</w:t>
      </w:r>
      <w:r w:rsidR="005317E8" w:rsidRPr="002F3B6B">
        <w:rPr>
          <w:rFonts w:ascii="Arial" w:hAnsi="Arial" w:cs="Arial"/>
        </w:rPr>
        <w:t xml:space="preserve">que los miembros de la Policía Nacional </w:t>
      </w:r>
      <w:r w:rsidR="007E59EA" w:rsidRPr="002F3B6B">
        <w:rPr>
          <w:rFonts w:ascii="Arial" w:hAnsi="Arial" w:cs="Arial"/>
        </w:rPr>
        <w:t xml:space="preserve">con </w:t>
      </w:r>
      <w:r w:rsidR="006D0598" w:rsidRPr="002F3B6B">
        <w:rPr>
          <w:rFonts w:ascii="Arial" w:hAnsi="Arial" w:cs="Arial"/>
        </w:rPr>
        <w:t>supuesta</w:t>
      </w:r>
      <w:r w:rsidR="00AC4844" w:rsidRPr="002F3B6B">
        <w:rPr>
          <w:rFonts w:ascii="Arial" w:hAnsi="Arial" w:cs="Arial"/>
        </w:rPr>
        <w:t>s</w:t>
      </w:r>
      <w:r w:rsidR="00296C16" w:rsidRPr="002F3B6B">
        <w:rPr>
          <w:rFonts w:ascii="Arial" w:hAnsi="Arial" w:cs="Arial"/>
        </w:rPr>
        <w:t xml:space="preserve"> </w:t>
      </w:r>
      <w:r w:rsidR="006D0598" w:rsidRPr="002F3B6B">
        <w:rPr>
          <w:rFonts w:ascii="Arial" w:hAnsi="Arial" w:cs="Arial"/>
        </w:rPr>
        <w:t>“influencias” lo impidieron. No obstante, d</w:t>
      </w:r>
      <w:r w:rsidR="004F5FD0" w:rsidRPr="002F3B6B">
        <w:rPr>
          <w:rFonts w:ascii="Arial" w:hAnsi="Arial" w:cs="Arial"/>
        </w:rPr>
        <w:t xml:space="preserve">entro del plenario no existen elementos materiales probatorios tan siquiera sumarios que acrediten </w:t>
      </w:r>
      <w:r w:rsidR="007E59EA" w:rsidRPr="002F3B6B">
        <w:rPr>
          <w:rFonts w:ascii="Arial" w:hAnsi="Arial" w:cs="Arial"/>
        </w:rPr>
        <w:t xml:space="preserve">lo </w:t>
      </w:r>
      <w:r w:rsidR="007E59EA" w:rsidRPr="002F3B6B">
        <w:rPr>
          <w:rFonts w:ascii="Arial" w:hAnsi="Arial" w:cs="Arial"/>
        </w:rPr>
        <w:lastRenderedPageBreak/>
        <w:t>señalado por la parte actora</w:t>
      </w:r>
      <w:r w:rsidR="00FD4891" w:rsidRPr="002F3B6B">
        <w:rPr>
          <w:rFonts w:ascii="Arial" w:hAnsi="Arial" w:cs="Arial"/>
        </w:rPr>
        <w:t xml:space="preserve">, </w:t>
      </w:r>
      <w:r w:rsidR="00D7426E" w:rsidRPr="002F3B6B">
        <w:rPr>
          <w:rFonts w:ascii="Arial" w:hAnsi="Arial" w:cs="Arial"/>
        </w:rPr>
        <w:t>a</w:t>
      </w:r>
      <w:r w:rsidR="004F5FD0" w:rsidRPr="002F3B6B">
        <w:rPr>
          <w:rFonts w:ascii="Arial" w:hAnsi="Arial" w:cs="Arial"/>
        </w:rPr>
        <w:t xml:space="preserve">sí </w:t>
      </w:r>
      <w:r w:rsidR="00FD4891" w:rsidRPr="002F3B6B">
        <w:rPr>
          <w:rFonts w:ascii="Arial" w:hAnsi="Arial" w:cs="Arial"/>
        </w:rPr>
        <w:t>como tampoco</w:t>
      </w:r>
      <w:r w:rsidR="004F5FD0" w:rsidRPr="002F3B6B">
        <w:rPr>
          <w:rFonts w:ascii="Arial" w:hAnsi="Arial" w:cs="Arial"/>
        </w:rPr>
        <w:t xml:space="preserve"> </w:t>
      </w:r>
      <w:r w:rsidR="00FD4891" w:rsidRPr="002F3B6B">
        <w:rPr>
          <w:rFonts w:ascii="Arial" w:hAnsi="Arial" w:cs="Arial"/>
        </w:rPr>
        <w:t>una</w:t>
      </w:r>
      <w:r w:rsidR="004F5FD0" w:rsidRPr="002F3B6B">
        <w:rPr>
          <w:rFonts w:ascii="Arial" w:hAnsi="Arial" w:cs="Arial"/>
        </w:rPr>
        <w:t xml:space="preserve"> acción u omisi</w:t>
      </w:r>
      <w:r w:rsidR="00FD4891" w:rsidRPr="002F3B6B">
        <w:rPr>
          <w:rFonts w:ascii="Arial" w:hAnsi="Arial" w:cs="Arial"/>
        </w:rPr>
        <w:t>ón</w:t>
      </w:r>
      <w:r w:rsidR="004F5FD0" w:rsidRPr="002F3B6B">
        <w:rPr>
          <w:rFonts w:ascii="Arial" w:hAnsi="Arial" w:cs="Arial"/>
        </w:rPr>
        <w:t xml:space="preserve"> de</w:t>
      </w:r>
      <w:r w:rsidR="00720FCA" w:rsidRPr="002F3B6B">
        <w:rPr>
          <w:rFonts w:ascii="Arial" w:hAnsi="Arial" w:cs="Arial"/>
        </w:rPr>
        <w:t xml:space="preserve"> esta institución médica. Por el contrario, las pruebas</w:t>
      </w:r>
      <w:r w:rsidR="00423DFD" w:rsidRPr="002F3B6B">
        <w:rPr>
          <w:rFonts w:ascii="Arial" w:hAnsi="Arial" w:cs="Arial"/>
        </w:rPr>
        <w:t xml:space="preserve"> arrimadas al dossier, acreditan</w:t>
      </w:r>
      <w:r w:rsidR="00720FCA" w:rsidRPr="002F3B6B">
        <w:rPr>
          <w:rFonts w:ascii="Arial" w:hAnsi="Arial" w:cs="Arial"/>
        </w:rPr>
        <w:t xml:space="preserve"> que cuando el paciente consultó al servicio de urgencias el </w:t>
      </w:r>
      <w:r w:rsidR="00720FCA" w:rsidRPr="002F3B6B">
        <w:rPr>
          <w:rFonts w:ascii="Arial" w:hAnsi="Arial" w:cs="Arial"/>
          <w:b/>
          <w:bCs/>
          <w:u w:val="single"/>
        </w:rPr>
        <w:t>16 de mayo de 2019</w:t>
      </w:r>
      <w:r w:rsidR="00720FCA" w:rsidRPr="002F3B6B">
        <w:rPr>
          <w:rFonts w:ascii="Arial" w:hAnsi="Arial" w:cs="Arial"/>
        </w:rPr>
        <w:t xml:space="preserve"> fue debidamente atendido po</w:t>
      </w:r>
      <w:r w:rsidR="00CC7781" w:rsidRPr="002F3B6B">
        <w:rPr>
          <w:rFonts w:ascii="Arial" w:hAnsi="Arial" w:cs="Arial"/>
        </w:rPr>
        <w:t>r los galenos. Siendo así se cae</w:t>
      </w:r>
      <w:r w:rsidR="00720FCA" w:rsidRPr="002F3B6B">
        <w:rPr>
          <w:rFonts w:ascii="Arial" w:hAnsi="Arial" w:cs="Arial"/>
        </w:rPr>
        <w:t xml:space="preserve"> por su propio peso lo argumentado por la parte actora, pues no se evidencia </w:t>
      </w:r>
      <w:r w:rsidR="005405E0" w:rsidRPr="002F3B6B">
        <w:rPr>
          <w:rFonts w:ascii="Arial" w:hAnsi="Arial" w:cs="Arial"/>
        </w:rPr>
        <w:t>que el demandante haya consultado el 15 de mayo de 2019 al centro médico</w:t>
      </w:r>
      <w:r w:rsidR="00725274" w:rsidRPr="002F3B6B">
        <w:rPr>
          <w:rFonts w:ascii="Arial" w:hAnsi="Arial" w:cs="Arial"/>
        </w:rPr>
        <w:t xml:space="preserve"> ni mucho menos un entorpecimiento en su atención por parte de</w:t>
      </w:r>
      <w:r w:rsidR="005B6DC8" w:rsidRPr="002F3B6B">
        <w:rPr>
          <w:rFonts w:ascii="Arial" w:hAnsi="Arial" w:cs="Arial"/>
        </w:rPr>
        <w:t xml:space="preserve"> los agentes de la Policía</w:t>
      </w:r>
      <w:r w:rsidR="00725274" w:rsidRPr="002F3B6B">
        <w:rPr>
          <w:rFonts w:ascii="Arial" w:hAnsi="Arial" w:cs="Arial"/>
        </w:rPr>
        <w:t xml:space="preserve"> </w:t>
      </w:r>
      <w:r w:rsidR="005B6DC8" w:rsidRPr="002F3B6B">
        <w:rPr>
          <w:rFonts w:ascii="Arial" w:hAnsi="Arial" w:cs="Arial"/>
        </w:rPr>
        <w:t xml:space="preserve">Nacional cuando ni siquiera </w:t>
      </w:r>
      <w:r w:rsidR="00402E7F" w:rsidRPr="002F3B6B">
        <w:rPr>
          <w:rFonts w:ascii="Arial" w:hAnsi="Arial" w:cs="Arial"/>
        </w:rPr>
        <w:t xml:space="preserve">en la </w:t>
      </w:r>
      <w:r w:rsidR="00CC7781" w:rsidRPr="002F3B6B">
        <w:rPr>
          <w:rFonts w:ascii="Arial" w:hAnsi="Arial" w:cs="Arial"/>
        </w:rPr>
        <w:t>práctica</w:t>
      </w:r>
      <w:r w:rsidR="00402E7F" w:rsidRPr="002F3B6B">
        <w:rPr>
          <w:rFonts w:ascii="Arial" w:hAnsi="Arial" w:cs="Arial"/>
        </w:rPr>
        <w:t xml:space="preserve"> se observan este tipo de situaciones. </w:t>
      </w:r>
    </w:p>
    <w:p w14:paraId="2E77DDBE" w14:textId="77777777" w:rsidR="005405E0" w:rsidRPr="002F3B6B" w:rsidRDefault="005405E0" w:rsidP="000821CE">
      <w:pPr>
        <w:spacing w:after="0" w:line="312" w:lineRule="auto"/>
        <w:jc w:val="both"/>
        <w:rPr>
          <w:rFonts w:ascii="Arial" w:hAnsi="Arial" w:cs="Arial"/>
        </w:rPr>
      </w:pPr>
    </w:p>
    <w:p w14:paraId="34F8278A" w14:textId="68130B73" w:rsidR="00A93B5D" w:rsidRPr="002F3B6B" w:rsidRDefault="00CC7781" w:rsidP="000821CE">
      <w:pPr>
        <w:spacing w:after="0" w:line="312" w:lineRule="auto"/>
        <w:jc w:val="both"/>
        <w:rPr>
          <w:rFonts w:ascii="Arial" w:hAnsi="Arial" w:cs="Arial"/>
        </w:rPr>
      </w:pPr>
      <w:r w:rsidRPr="002F3B6B">
        <w:rPr>
          <w:rFonts w:ascii="Arial" w:hAnsi="Arial" w:cs="Arial"/>
        </w:rPr>
        <w:t>Así las cosas</w:t>
      </w:r>
      <w:r w:rsidR="00A93B5D" w:rsidRPr="002F3B6B">
        <w:rPr>
          <w:rFonts w:ascii="Arial" w:hAnsi="Arial" w:cs="Arial"/>
        </w:rPr>
        <w:t xml:space="preserve">, la parte actora no se ha ocupado de acreditar la ocurrencia de los hechos en la forma </w:t>
      </w:r>
      <w:r w:rsidR="008734F1" w:rsidRPr="002F3B6B">
        <w:rPr>
          <w:rFonts w:ascii="Arial" w:hAnsi="Arial" w:cs="Arial"/>
        </w:rPr>
        <w:t>que fueron narrados en el líbelo genitor</w:t>
      </w:r>
      <w:r w:rsidR="00A93B5D" w:rsidRPr="002F3B6B">
        <w:rPr>
          <w:rFonts w:ascii="Arial" w:hAnsi="Arial" w:cs="Arial"/>
        </w:rPr>
        <w:t xml:space="preserve">, </w:t>
      </w:r>
      <w:r w:rsidR="00C337FF" w:rsidRPr="002F3B6B">
        <w:rPr>
          <w:rFonts w:ascii="Arial" w:hAnsi="Arial" w:cs="Arial"/>
        </w:rPr>
        <w:t>pasando desapercibido que le asiste una carga de acreditar no solo el daño, sino la ocurrencia</w:t>
      </w:r>
      <w:r w:rsidR="00927012" w:rsidRPr="002F3B6B">
        <w:rPr>
          <w:rFonts w:ascii="Arial" w:hAnsi="Arial" w:cs="Arial"/>
        </w:rPr>
        <w:t xml:space="preserve"> </w:t>
      </w:r>
      <w:r w:rsidR="0017128E" w:rsidRPr="002F3B6B">
        <w:rPr>
          <w:rFonts w:ascii="Arial" w:hAnsi="Arial" w:cs="Arial"/>
        </w:rPr>
        <w:t>de este</w:t>
      </w:r>
      <w:r w:rsidR="008734F1" w:rsidRPr="002F3B6B">
        <w:rPr>
          <w:rFonts w:ascii="Arial" w:hAnsi="Arial" w:cs="Arial"/>
        </w:rPr>
        <w:t xml:space="preserve"> por una presunta falla en el servicio</w:t>
      </w:r>
      <w:r w:rsidR="00927012" w:rsidRPr="002F3B6B">
        <w:rPr>
          <w:rFonts w:ascii="Arial" w:hAnsi="Arial" w:cs="Arial"/>
        </w:rPr>
        <w:t xml:space="preserve"> y el nexo de causalidad entre estos dos. Por lo </w:t>
      </w:r>
      <w:r w:rsidR="0003235F" w:rsidRPr="002F3B6B">
        <w:rPr>
          <w:rFonts w:ascii="Arial" w:hAnsi="Arial" w:cs="Arial"/>
        </w:rPr>
        <w:t>que,</w:t>
      </w:r>
      <w:r w:rsidR="00927012" w:rsidRPr="002F3B6B">
        <w:rPr>
          <w:rFonts w:ascii="Arial" w:hAnsi="Arial" w:cs="Arial"/>
        </w:rPr>
        <w:t xml:space="preserve"> si no </w:t>
      </w:r>
      <w:r w:rsidR="00395626" w:rsidRPr="002F3B6B">
        <w:rPr>
          <w:rFonts w:ascii="Arial" w:hAnsi="Arial" w:cs="Arial"/>
        </w:rPr>
        <w:t xml:space="preserve">se evidencia alguna acción u omisión en cabeza de las entidades demandadas, el </w:t>
      </w:r>
      <w:r w:rsidR="00423B84" w:rsidRPr="002F3B6B">
        <w:rPr>
          <w:rFonts w:ascii="Arial" w:hAnsi="Arial" w:cs="Arial"/>
        </w:rPr>
        <w:t xml:space="preserve">Despacho no tiene otra opción </w:t>
      </w:r>
      <w:r w:rsidR="008734F1" w:rsidRPr="002F3B6B">
        <w:rPr>
          <w:rFonts w:ascii="Arial" w:hAnsi="Arial" w:cs="Arial"/>
        </w:rPr>
        <w:t>más</w:t>
      </w:r>
      <w:r w:rsidR="00423B84" w:rsidRPr="002F3B6B">
        <w:rPr>
          <w:rFonts w:ascii="Arial" w:hAnsi="Arial" w:cs="Arial"/>
        </w:rPr>
        <w:t xml:space="preserve"> que </w:t>
      </w:r>
      <w:r w:rsidR="00325166" w:rsidRPr="002F3B6B">
        <w:rPr>
          <w:rFonts w:ascii="Arial" w:hAnsi="Arial" w:cs="Arial"/>
        </w:rPr>
        <w:t xml:space="preserve">absolver de responsabilidad a las entidades demandadas, </w:t>
      </w:r>
      <w:r w:rsidR="008734F1" w:rsidRPr="002F3B6B">
        <w:rPr>
          <w:rFonts w:ascii="Arial" w:hAnsi="Arial" w:cs="Arial"/>
        </w:rPr>
        <w:t>sin dejar de un lado</w:t>
      </w:r>
      <w:r w:rsidR="00325166" w:rsidRPr="002F3B6B">
        <w:rPr>
          <w:rFonts w:ascii="Arial" w:hAnsi="Arial" w:cs="Arial"/>
        </w:rPr>
        <w:t xml:space="preserve"> que se trata de una supuesta falla médica</w:t>
      </w:r>
      <w:r w:rsidR="00D7622C" w:rsidRPr="002F3B6B">
        <w:rPr>
          <w:rFonts w:ascii="Arial" w:hAnsi="Arial" w:cs="Arial"/>
        </w:rPr>
        <w:t xml:space="preserve"> por no brindar una atención oportuna al paciente, cuando las pruebas acreditan lo contrario. </w:t>
      </w:r>
    </w:p>
    <w:p w14:paraId="5351200B" w14:textId="77777777" w:rsidR="00A93B5D" w:rsidRPr="002F3B6B" w:rsidRDefault="00A93B5D" w:rsidP="000821CE">
      <w:pPr>
        <w:spacing w:after="0" w:line="312" w:lineRule="auto"/>
        <w:jc w:val="both"/>
        <w:rPr>
          <w:rFonts w:ascii="Arial" w:hAnsi="Arial" w:cs="Arial"/>
        </w:rPr>
      </w:pPr>
    </w:p>
    <w:p w14:paraId="2492D539" w14:textId="66372742" w:rsidR="00340182" w:rsidRPr="002F3B6B" w:rsidRDefault="004670AE" w:rsidP="000821CE">
      <w:pPr>
        <w:spacing w:after="0" w:line="312" w:lineRule="auto"/>
        <w:jc w:val="both"/>
        <w:rPr>
          <w:rFonts w:ascii="Arial" w:hAnsi="Arial" w:cs="Arial"/>
        </w:rPr>
      </w:pPr>
      <w:r w:rsidRPr="002F3B6B">
        <w:rPr>
          <w:rFonts w:ascii="Arial" w:hAnsi="Arial" w:cs="Arial"/>
        </w:rPr>
        <w:t xml:space="preserve">Para sustentar </w:t>
      </w:r>
      <w:r w:rsidR="0046068C" w:rsidRPr="002F3B6B">
        <w:rPr>
          <w:rFonts w:ascii="Arial" w:hAnsi="Arial" w:cs="Arial"/>
        </w:rPr>
        <w:t>lo anterior</w:t>
      </w:r>
      <w:r w:rsidRPr="002F3B6B">
        <w:rPr>
          <w:rFonts w:ascii="Arial" w:hAnsi="Arial" w:cs="Arial"/>
        </w:rPr>
        <w:t>, debe recordarse que el máximo tribunal de lo contencioso administrativo ha abandonado, desde ya varios años atrás, la idea de cualquier presunción probatoria y/o culpabilistica en el campo de la responsabilidad médico asistencial, como se puede observar claramente en Sentencias como la del 29 de julio de 2021</w:t>
      </w:r>
      <w:r w:rsidR="00404BFC" w:rsidRPr="002F3B6B">
        <w:rPr>
          <w:rFonts w:ascii="Arial" w:hAnsi="Arial" w:cs="Arial"/>
        </w:rPr>
        <w:t>, en la</w:t>
      </w:r>
      <w:r w:rsidR="00155AFE" w:rsidRPr="002F3B6B">
        <w:rPr>
          <w:rFonts w:ascii="Arial" w:hAnsi="Arial" w:cs="Arial"/>
        </w:rPr>
        <w:t xml:space="preserve"> que</w:t>
      </w:r>
      <w:r w:rsidR="00404BFC" w:rsidRPr="002F3B6B">
        <w:rPr>
          <w:rFonts w:ascii="Arial" w:hAnsi="Arial" w:cs="Arial"/>
        </w:rPr>
        <w:t xml:space="preserve"> se</w:t>
      </w:r>
      <w:r w:rsidR="00155AFE" w:rsidRPr="002F3B6B">
        <w:rPr>
          <w:rFonts w:ascii="Arial" w:hAnsi="Arial" w:cs="Arial"/>
        </w:rPr>
        <w:t xml:space="preserve"> señaló lo siguiente:</w:t>
      </w:r>
    </w:p>
    <w:p w14:paraId="5B4F87DD" w14:textId="77777777" w:rsidR="001D2641" w:rsidRPr="002F3B6B" w:rsidRDefault="001D2641" w:rsidP="000821CE">
      <w:pPr>
        <w:spacing w:after="0" w:line="312" w:lineRule="auto"/>
        <w:jc w:val="both"/>
        <w:rPr>
          <w:rFonts w:ascii="Arial" w:hAnsi="Arial" w:cs="Arial"/>
        </w:rPr>
      </w:pPr>
    </w:p>
    <w:p w14:paraId="7527A620" w14:textId="77777777" w:rsidR="0046068C" w:rsidRPr="002F3B6B" w:rsidRDefault="00742A13" w:rsidP="000821CE">
      <w:pPr>
        <w:spacing w:after="0" w:line="312" w:lineRule="auto"/>
        <w:ind w:left="851" w:right="843"/>
        <w:jc w:val="both"/>
        <w:rPr>
          <w:rFonts w:ascii="Arial" w:hAnsi="Arial" w:cs="Arial"/>
          <w:sz w:val="20"/>
          <w:szCs w:val="20"/>
        </w:rPr>
      </w:pPr>
      <w:r w:rsidRPr="002F3B6B">
        <w:rPr>
          <w:rFonts w:ascii="Arial" w:hAnsi="Arial" w:cs="Arial"/>
          <w:sz w:val="20"/>
          <w:szCs w:val="20"/>
        </w:rPr>
        <w:t xml:space="preserve">“8. </w:t>
      </w:r>
      <w:r w:rsidR="005668EF" w:rsidRPr="002F3B6B">
        <w:rPr>
          <w:rFonts w:ascii="Arial" w:hAnsi="Arial" w:cs="Arial"/>
          <w:sz w:val="20"/>
          <w:szCs w:val="20"/>
        </w:rPr>
        <w:t>(..)</w:t>
      </w:r>
    </w:p>
    <w:p w14:paraId="403D9B2F" w14:textId="5DED56CC" w:rsidR="00742A13" w:rsidRPr="002F3B6B" w:rsidRDefault="00742A13" w:rsidP="000821CE">
      <w:pPr>
        <w:spacing w:after="0" w:line="312" w:lineRule="auto"/>
        <w:ind w:left="851" w:right="843"/>
        <w:jc w:val="both"/>
        <w:rPr>
          <w:rFonts w:ascii="Arial" w:hAnsi="Arial" w:cs="Arial"/>
          <w:sz w:val="20"/>
          <w:szCs w:val="20"/>
        </w:rPr>
      </w:pPr>
      <w:r w:rsidRPr="002F3B6B">
        <w:rPr>
          <w:rFonts w:ascii="Arial" w:hAnsi="Arial" w:cs="Arial"/>
          <w:sz w:val="20"/>
          <w:szCs w:val="20"/>
        </w:rPr>
        <w:t xml:space="preserve"> </w:t>
      </w:r>
    </w:p>
    <w:p w14:paraId="3F0A15E5" w14:textId="77777777" w:rsidR="0046068C" w:rsidRPr="002F3B6B" w:rsidRDefault="00742A13" w:rsidP="000821CE">
      <w:pPr>
        <w:spacing w:after="0" w:line="312" w:lineRule="auto"/>
        <w:ind w:left="851" w:right="843"/>
        <w:jc w:val="both"/>
        <w:rPr>
          <w:rFonts w:ascii="Arial" w:hAnsi="Arial" w:cs="Arial"/>
          <w:sz w:val="20"/>
          <w:szCs w:val="20"/>
        </w:rPr>
      </w:pPr>
      <w:r w:rsidRPr="002F3B6B">
        <w:rPr>
          <w:rFonts w:ascii="Arial" w:hAnsi="Arial" w:cs="Arial"/>
          <w:b/>
          <w:bCs/>
          <w:sz w:val="20"/>
          <w:szCs w:val="20"/>
          <w:u w:val="single"/>
        </w:rPr>
        <w:t>El demandante debe, pues, demostrar el daño, la falla por una omisión o una acción negligente o irregular de la entidad estatal y el nexo de causalidad, es decir, que la falla médica fue la causa eficiente del daño sufrido</w:t>
      </w:r>
      <w:r w:rsidRPr="002F3B6B">
        <w:rPr>
          <w:rFonts w:ascii="Arial" w:hAnsi="Arial" w:cs="Arial"/>
          <w:b/>
          <w:bCs/>
          <w:sz w:val="20"/>
          <w:szCs w:val="20"/>
        </w:rPr>
        <w:t xml:space="preserve">. </w:t>
      </w:r>
      <w:r w:rsidRPr="002F3B6B">
        <w:rPr>
          <w:rFonts w:ascii="Arial" w:hAnsi="Arial" w:cs="Arial"/>
          <w:sz w:val="20"/>
          <w:szCs w:val="20"/>
        </w:rPr>
        <w:t xml:space="preserve">A pesar de que la carga probatoria es del demandante, la entidad estatal puede exonerar su responsabilidad si acredita la diligencia y cuidado, o que el daño sobrevino como consecuencia de una causa externa, como la culpa de la víctima o el hecho de un tercero, o que fue el desenlace natural de la patología del paciente. </w:t>
      </w:r>
    </w:p>
    <w:p w14:paraId="18798F83" w14:textId="77777777" w:rsidR="0046068C" w:rsidRPr="002F3B6B" w:rsidRDefault="0046068C" w:rsidP="000821CE">
      <w:pPr>
        <w:spacing w:after="0" w:line="312" w:lineRule="auto"/>
        <w:ind w:left="851" w:right="843"/>
        <w:jc w:val="both"/>
        <w:rPr>
          <w:rFonts w:ascii="Arial" w:hAnsi="Arial" w:cs="Arial"/>
          <w:sz w:val="20"/>
          <w:szCs w:val="20"/>
        </w:rPr>
      </w:pPr>
    </w:p>
    <w:p w14:paraId="05A3932C" w14:textId="7EDBC813" w:rsidR="001D2641" w:rsidRPr="002F3B6B" w:rsidRDefault="0046068C" w:rsidP="000821CE">
      <w:pPr>
        <w:spacing w:after="0" w:line="312" w:lineRule="auto"/>
        <w:ind w:left="851" w:right="843"/>
        <w:jc w:val="both"/>
        <w:rPr>
          <w:rFonts w:ascii="Arial" w:hAnsi="Arial" w:cs="Arial"/>
          <w:sz w:val="20"/>
          <w:szCs w:val="20"/>
        </w:rPr>
      </w:pPr>
      <w:r w:rsidRPr="002F3B6B">
        <w:rPr>
          <w:rFonts w:ascii="Arial" w:hAnsi="Arial" w:cs="Arial"/>
          <w:sz w:val="20"/>
          <w:szCs w:val="20"/>
        </w:rPr>
        <w:t>(…)</w:t>
      </w:r>
      <w:r w:rsidR="005668EF" w:rsidRPr="002F3B6B">
        <w:rPr>
          <w:rFonts w:ascii="Arial" w:hAnsi="Arial" w:cs="Arial"/>
          <w:sz w:val="20"/>
          <w:szCs w:val="20"/>
        </w:rPr>
        <w:t>”</w:t>
      </w:r>
      <w:r w:rsidR="00155AFE" w:rsidRPr="002F3B6B">
        <w:rPr>
          <w:rStyle w:val="Refdenotaalpie"/>
          <w:rFonts w:ascii="Arial" w:hAnsi="Arial" w:cs="Arial"/>
          <w:sz w:val="20"/>
          <w:szCs w:val="20"/>
        </w:rPr>
        <w:footnoteReference w:id="4"/>
      </w:r>
      <w:r w:rsidR="005668EF" w:rsidRPr="002F3B6B">
        <w:rPr>
          <w:rFonts w:ascii="Arial" w:hAnsi="Arial" w:cs="Arial"/>
          <w:sz w:val="20"/>
          <w:szCs w:val="20"/>
        </w:rPr>
        <w:t xml:space="preserve"> (negrilla y subrayada propio). </w:t>
      </w:r>
    </w:p>
    <w:p w14:paraId="23C011C8" w14:textId="77777777" w:rsidR="00340182" w:rsidRPr="002F3B6B" w:rsidRDefault="00340182" w:rsidP="000821CE">
      <w:pPr>
        <w:spacing w:after="0" w:line="312" w:lineRule="auto"/>
        <w:jc w:val="both"/>
        <w:rPr>
          <w:rFonts w:ascii="Arial" w:hAnsi="Arial" w:cs="Arial"/>
        </w:rPr>
      </w:pPr>
    </w:p>
    <w:p w14:paraId="225528B2" w14:textId="45384B7F" w:rsidR="004F5FD0" w:rsidRPr="002F3B6B" w:rsidRDefault="00B06F46" w:rsidP="000821CE">
      <w:pPr>
        <w:pStyle w:val="Encabezado"/>
        <w:tabs>
          <w:tab w:val="left" w:pos="2268"/>
        </w:tabs>
        <w:spacing w:after="0" w:line="312" w:lineRule="auto"/>
        <w:jc w:val="both"/>
        <w:rPr>
          <w:rFonts w:ascii="Arial" w:hAnsi="Arial" w:cs="Arial"/>
        </w:rPr>
      </w:pPr>
      <w:r w:rsidRPr="002F3B6B">
        <w:rPr>
          <w:rFonts w:ascii="Arial" w:hAnsi="Arial" w:cs="Arial"/>
        </w:rPr>
        <w:t xml:space="preserve">Siendo así, </w:t>
      </w:r>
      <w:r w:rsidR="008C0923" w:rsidRPr="002F3B6B">
        <w:rPr>
          <w:rFonts w:ascii="Arial" w:hAnsi="Arial" w:cs="Arial"/>
        </w:rPr>
        <w:t xml:space="preserve">brilla por su ausencia la acreditación </w:t>
      </w:r>
      <w:r w:rsidR="001B077C" w:rsidRPr="002F3B6B">
        <w:rPr>
          <w:rFonts w:ascii="Arial" w:hAnsi="Arial" w:cs="Arial"/>
        </w:rPr>
        <w:t>de demostrar el hecho constitutivo de la falla por omisi</w:t>
      </w:r>
      <w:r w:rsidR="002A287A" w:rsidRPr="002F3B6B">
        <w:rPr>
          <w:rFonts w:ascii="Arial" w:hAnsi="Arial" w:cs="Arial"/>
        </w:rPr>
        <w:t>ón o por acción imputable</w:t>
      </w:r>
      <w:r w:rsidR="001B077C" w:rsidRPr="002F3B6B">
        <w:rPr>
          <w:rFonts w:ascii="Arial" w:hAnsi="Arial" w:cs="Arial"/>
        </w:rPr>
        <w:t xml:space="preserve"> a la E.S.E. demandada, pues </w:t>
      </w:r>
      <w:r w:rsidR="004F5FD0" w:rsidRPr="002F3B6B">
        <w:rPr>
          <w:rFonts w:ascii="Arial" w:hAnsi="Arial" w:cs="Arial"/>
        </w:rPr>
        <w:t xml:space="preserve">resulta difícil en este proceso, encontrar medios de prueba que, siendo incorporados por el demandante, den cuenta </w:t>
      </w:r>
      <w:r w:rsidR="00701AB2" w:rsidRPr="002F3B6B">
        <w:rPr>
          <w:rFonts w:ascii="Arial" w:hAnsi="Arial" w:cs="Arial"/>
        </w:rPr>
        <w:t xml:space="preserve">en primer lugar </w:t>
      </w:r>
      <w:r w:rsidR="004F5FD0" w:rsidRPr="002F3B6B">
        <w:rPr>
          <w:rFonts w:ascii="Arial" w:hAnsi="Arial" w:cs="Arial"/>
        </w:rPr>
        <w:t>del acaecimiento de los hechos en la forma como lo narró en el escrito introductorio</w:t>
      </w:r>
      <w:r w:rsidR="00693213" w:rsidRPr="002F3B6B">
        <w:rPr>
          <w:rFonts w:ascii="Arial" w:hAnsi="Arial" w:cs="Arial"/>
        </w:rPr>
        <w:t xml:space="preserve"> y, en segundo lugar, </w:t>
      </w:r>
      <w:r w:rsidR="00701AB2" w:rsidRPr="002F3B6B">
        <w:rPr>
          <w:rFonts w:ascii="Arial" w:hAnsi="Arial" w:cs="Arial"/>
        </w:rPr>
        <w:t xml:space="preserve">una falla en la prestación del servicio médico por una supuesta </w:t>
      </w:r>
      <w:r w:rsidR="001E296D" w:rsidRPr="002F3B6B">
        <w:rPr>
          <w:rFonts w:ascii="Arial" w:hAnsi="Arial" w:cs="Arial"/>
        </w:rPr>
        <w:t>falta de</w:t>
      </w:r>
      <w:r w:rsidR="00701AB2" w:rsidRPr="002F3B6B">
        <w:rPr>
          <w:rFonts w:ascii="Arial" w:hAnsi="Arial" w:cs="Arial"/>
        </w:rPr>
        <w:t xml:space="preserve"> atención cuando </w:t>
      </w:r>
      <w:r w:rsidR="001E296D" w:rsidRPr="002F3B6B">
        <w:rPr>
          <w:rFonts w:ascii="Arial" w:hAnsi="Arial" w:cs="Arial"/>
        </w:rPr>
        <w:t>el material probatorio obrante en el plenario acredita lo contrario,</w:t>
      </w:r>
      <w:r w:rsidR="00693213" w:rsidRPr="002F3B6B">
        <w:rPr>
          <w:rFonts w:ascii="Arial" w:hAnsi="Arial" w:cs="Arial"/>
        </w:rPr>
        <w:t xml:space="preserve"> esto es,</w:t>
      </w:r>
      <w:r w:rsidR="001E296D" w:rsidRPr="002F3B6B">
        <w:rPr>
          <w:rFonts w:ascii="Arial" w:hAnsi="Arial" w:cs="Arial"/>
        </w:rPr>
        <w:t xml:space="preserve"> que si le brindó una atención médica cuando este acudió al centro médico.</w:t>
      </w:r>
    </w:p>
    <w:p w14:paraId="205DD5EF" w14:textId="77777777" w:rsidR="005B460A" w:rsidRPr="002F3B6B" w:rsidRDefault="005B460A" w:rsidP="000821CE">
      <w:pPr>
        <w:pStyle w:val="Encabezado"/>
        <w:tabs>
          <w:tab w:val="left" w:pos="2268"/>
        </w:tabs>
        <w:spacing w:after="0" w:line="312" w:lineRule="auto"/>
        <w:jc w:val="both"/>
        <w:rPr>
          <w:rFonts w:ascii="Arial" w:hAnsi="Arial" w:cs="Arial"/>
        </w:rPr>
      </w:pPr>
    </w:p>
    <w:p w14:paraId="00150FF0" w14:textId="77777777" w:rsidR="004F5FD0" w:rsidRPr="002F3B6B" w:rsidRDefault="004F5FD0" w:rsidP="000821CE">
      <w:pPr>
        <w:spacing w:after="0" w:line="312" w:lineRule="auto"/>
        <w:jc w:val="both"/>
        <w:rPr>
          <w:rFonts w:ascii="Arial" w:hAnsi="Arial" w:cs="Arial"/>
        </w:rPr>
      </w:pPr>
      <w:r w:rsidRPr="002F3B6B">
        <w:rPr>
          <w:rFonts w:ascii="Arial" w:hAnsi="Arial" w:cs="Arial"/>
        </w:rPr>
        <w:t xml:space="preserve">Además, de conformidad con lo establecido en el artículo 167 del Código General del Proceso, la carga procesal de acreditar los elementos de convicción suficientes para que el juez pueda establecer la existencia de responsabilidad en cabeza de quien se endilga, la tiene la parte </w:t>
      </w:r>
      <w:r w:rsidRPr="002F3B6B">
        <w:rPr>
          <w:rFonts w:ascii="Arial" w:hAnsi="Arial" w:cs="Arial"/>
        </w:rPr>
        <w:lastRenderedPageBreak/>
        <w:t xml:space="preserve">demandante. Esta circunstancia, evidencia el claro abandono de la parte activa en la demostración del hecho, en el tenor en el que esta indica que sucedió; no puede aspirar la actora que con la simple y vaga narración que sintetiza en la demanda, se condene patrimonial y extracontractualmente a las demandadas; es su indelegable deber el acreditar con todos los medios de prueba legalmente permitidos, el acaecimiento del hecho tal como lo refiere en la demanda.  </w:t>
      </w:r>
    </w:p>
    <w:p w14:paraId="4311218F" w14:textId="77777777" w:rsidR="004F5FD0" w:rsidRPr="002F3B6B" w:rsidRDefault="004F5FD0" w:rsidP="000821CE">
      <w:pPr>
        <w:spacing w:after="0" w:line="312" w:lineRule="auto"/>
        <w:jc w:val="both"/>
        <w:rPr>
          <w:rFonts w:ascii="Arial" w:hAnsi="Arial" w:cs="Arial"/>
        </w:rPr>
      </w:pPr>
    </w:p>
    <w:p w14:paraId="03414DB6" w14:textId="4EDE95B4" w:rsidR="004F5FD0" w:rsidRPr="002F3B6B" w:rsidRDefault="004F5FD0" w:rsidP="000821CE">
      <w:pPr>
        <w:spacing w:after="0" w:line="312" w:lineRule="auto"/>
        <w:jc w:val="both"/>
        <w:rPr>
          <w:rFonts w:ascii="Arial" w:hAnsi="Arial" w:cs="Arial"/>
        </w:rPr>
      </w:pPr>
      <w:r w:rsidRPr="002F3B6B">
        <w:rPr>
          <w:rFonts w:ascii="Arial" w:hAnsi="Arial" w:cs="Arial"/>
        </w:rPr>
        <w:t>La incertidumbre que la ausencia de pruebas implica, debería ser razón suficiente para que el juzgador falle en contra de sus pretensiones; si el actor no se encarga de dejarle claro al censor, a través de las pruebas del caso, cuál fue la conducta, por activa u omisiva, que desplegó el accionado y que amerita el reproche judicial, imposible le resultará al administrador de justicia, resolver a favor de sus requerimientos. Se insiste en que la carga probatoria que le asiste al rol de la</w:t>
      </w:r>
      <w:r w:rsidR="00CD746A" w:rsidRPr="002F3B6B">
        <w:rPr>
          <w:rFonts w:ascii="Arial" w:hAnsi="Arial" w:cs="Arial"/>
        </w:rPr>
        <w:t xml:space="preserve"> parte</w:t>
      </w:r>
      <w:r w:rsidRPr="002F3B6B">
        <w:rPr>
          <w:rFonts w:ascii="Arial" w:hAnsi="Arial" w:cs="Arial"/>
        </w:rPr>
        <w:t xml:space="preserve"> demandante es primordialísima, pues en su cabeza se encuentra radicada la obligación de incorporar a la causa, las debidas evidencias de todas y cada una de las manifestaciones que realice. </w:t>
      </w:r>
    </w:p>
    <w:p w14:paraId="7B4EE94C" w14:textId="77777777" w:rsidR="004F5FD0" w:rsidRPr="002F3B6B" w:rsidRDefault="004F5FD0" w:rsidP="000821CE">
      <w:pPr>
        <w:spacing w:after="0" w:line="312" w:lineRule="auto"/>
        <w:jc w:val="both"/>
        <w:rPr>
          <w:rFonts w:ascii="Arial" w:hAnsi="Arial" w:cs="Arial"/>
        </w:rPr>
      </w:pPr>
    </w:p>
    <w:p w14:paraId="1D5912EF" w14:textId="4B9FB4F2" w:rsidR="004F5FD0" w:rsidRPr="002F3B6B" w:rsidRDefault="004F5FD0" w:rsidP="000821CE">
      <w:pPr>
        <w:spacing w:after="0" w:line="312" w:lineRule="auto"/>
        <w:jc w:val="both"/>
        <w:rPr>
          <w:rFonts w:ascii="Arial" w:hAnsi="Arial" w:cs="Arial"/>
          <w:lang w:val="es-ES"/>
        </w:rPr>
      </w:pPr>
      <w:r w:rsidRPr="002F3B6B">
        <w:rPr>
          <w:rFonts w:ascii="Arial" w:hAnsi="Arial" w:cs="Arial"/>
        </w:rPr>
        <w:t xml:space="preserve">En conclusión, observando que no se </w:t>
      </w:r>
      <w:r w:rsidR="00831FCF" w:rsidRPr="002F3B6B">
        <w:rPr>
          <w:rFonts w:ascii="Arial" w:hAnsi="Arial" w:cs="Arial"/>
        </w:rPr>
        <w:t>a</w:t>
      </w:r>
      <w:r w:rsidRPr="002F3B6B">
        <w:rPr>
          <w:rFonts w:ascii="Arial" w:hAnsi="Arial" w:cs="Arial"/>
        </w:rPr>
        <w:t xml:space="preserve">portaron medios de prueba que acreditaran la ocurrencia del hecho ni las circunstancias de tiempo, modo y lugar del acontecimiento demandado del mismo, la entidad demandada, </w:t>
      </w:r>
      <w:r w:rsidR="00460AFC" w:rsidRPr="002F3B6B">
        <w:rPr>
          <w:rFonts w:ascii="Arial" w:hAnsi="Arial" w:cs="Arial"/>
        </w:rPr>
        <w:t xml:space="preserve">Hospital Raúl Orejuela Bueno ESE de Palmira </w:t>
      </w:r>
      <w:r w:rsidRPr="002F3B6B">
        <w:rPr>
          <w:rFonts w:ascii="Arial" w:hAnsi="Arial" w:cs="Arial"/>
        </w:rPr>
        <w:t xml:space="preserve">no es responsable de hechos que son totalmente inexistentes. De tal suerte, </w:t>
      </w:r>
      <w:r w:rsidR="007C0DE3" w:rsidRPr="002F3B6B">
        <w:rPr>
          <w:rFonts w:ascii="Arial" w:hAnsi="Arial" w:cs="Arial"/>
        </w:rPr>
        <w:t>la historia clínica aportada tanto por la parte actora como por</w:t>
      </w:r>
      <w:r w:rsidR="00831FCF" w:rsidRPr="002F3B6B">
        <w:rPr>
          <w:rFonts w:ascii="Arial" w:hAnsi="Arial" w:cs="Arial"/>
        </w:rPr>
        <w:t xml:space="preserve"> la E.S.E. demandada acreditan </w:t>
      </w:r>
      <w:r w:rsidR="007C0DE3" w:rsidRPr="002F3B6B">
        <w:rPr>
          <w:rFonts w:ascii="Arial" w:hAnsi="Arial" w:cs="Arial"/>
        </w:rPr>
        <w:t xml:space="preserve">que el señor </w:t>
      </w:r>
      <w:r w:rsidR="00BF7CED" w:rsidRPr="002F3B6B">
        <w:rPr>
          <w:rFonts w:ascii="Arial" w:hAnsi="Arial" w:cs="Arial"/>
          <w:lang w:val="es-ES"/>
        </w:rPr>
        <w:t>Wilderman Correa Vivas si fue atendi</w:t>
      </w:r>
      <w:r w:rsidR="00831FCF" w:rsidRPr="002F3B6B">
        <w:rPr>
          <w:rFonts w:ascii="Arial" w:hAnsi="Arial" w:cs="Arial"/>
          <w:lang w:val="es-ES"/>
        </w:rPr>
        <w:t xml:space="preserve">do por el personal de la salud, que sí </w:t>
      </w:r>
      <w:r w:rsidR="00BF7CED" w:rsidRPr="002F3B6B">
        <w:rPr>
          <w:rFonts w:ascii="Arial" w:hAnsi="Arial" w:cs="Arial"/>
          <w:lang w:val="es-ES"/>
        </w:rPr>
        <w:t xml:space="preserve">se le brindó toda la asistencia médica que requería su condición y para ello se le </w:t>
      </w:r>
      <w:r w:rsidR="00831FCF" w:rsidRPr="002F3B6B">
        <w:rPr>
          <w:rFonts w:ascii="Arial" w:hAnsi="Arial" w:cs="Arial"/>
        </w:rPr>
        <w:t xml:space="preserve">suministraron diferentes actuaciones médicas, como </w:t>
      </w:r>
      <w:r w:rsidR="00BF7CED" w:rsidRPr="002F3B6B">
        <w:rPr>
          <w:rFonts w:ascii="Arial" w:hAnsi="Arial" w:cs="Arial"/>
        </w:rPr>
        <w:t xml:space="preserve">ayudas </w:t>
      </w:r>
      <w:r w:rsidR="00145727" w:rsidRPr="002F3B6B">
        <w:rPr>
          <w:rFonts w:ascii="Arial" w:hAnsi="Arial" w:cs="Arial"/>
        </w:rPr>
        <w:t>diagnósticas</w:t>
      </w:r>
      <w:r w:rsidR="00BF7CED" w:rsidRPr="002F3B6B">
        <w:rPr>
          <w:rFonts w:ascii="Arial" w:hAnsi="Arial" w:cs="Arial"/>
        </w:rPr>
        <w:t xml:space="preserve"> y demás. Siendo así no se acreditó la ocurrencia de un hecho dañoso imputable a la institución médica demandada. </w:t>
      </w:r>
    </w:p>
    <w:p w14:paraId="7D380ADA" w14:textId="77777777" w:rsidR="004F5FD0" w:rsidRPr="002F3B6B" w:rsidRDefault="004F5FD0" w:rsidP="000821CE">
      <w:pPr>
        <w:spacing w:after="0" w:line="312" w:lineRule="auto"/>
        <w:jc w:val="both"/>
        <w:rPr>
          <w:rFonts w:ascii="Arial" w:hAnsi="Arial" w:cs="Arial"/>
          <w:b/>
          <w:bCs/>
        </w:rPr>
      </w:pPr>
    </w:p>
    <w:p w14:paraId="6A053797" w14:textId="17103134" w:rsidR="004F5FD0" w:rsidRPr="002F3B6B" w:rsidRDefault="004F5FD0" w:rsidP="000821CE">
      <w:pPr>
        <w:spacing w:after="0" w:line="312" w:lineRule="auto"/>
        <w:ind w:left="-5"/>
        <w:jc w:val="both"/>
        <w:rPr>
          <w:rFonts w:ascii="Arial" w:hAnsi="Arial" w:cs="Arial"/>
        </w:rPr>
      </w:pPr>
      <w:r w:rsidRPr="002F3B6B">
        <w:rPr>
          <w:rFonts w:ascii="Arial" w:hAnsi="Arial" w:cs="Arial"/>
        </w:rPr>
        <w:t xml:space="preserve">Con todo, solicito respetuosamente al despacho </w:t>
      </w:r>
      <w:r w:rsidR="00831FCF" w:rsidRPr="002F3B6B">
        <w:rPr>
          <w:rFonts w:ascii="Arial" w:hAnsi="Arial" w:cs="Arial"/>
        </w:rPr>
        <w:t>declarar probada la presente excepción</w:t>
      </w:r>
      <w:r w:rsidRPr="002F3B6B">
        <w:rPr>
          <w:rFonts w:ascii="Arial" w:hAnsi="Arial" w:cs="Arial"/>
        </w:rPr>
        <w:t xml:space="preserve">. </w:t>
      </w:r>
    </w:p>
    <w:p w14:paraId="4B9558DE" w14:textId="77777777" w:rsidR="00C512D1" w:rsidRPr="002F3B6B" w:rsidRDefault="00C512D1" w:rsidP="000821CE">
      <w:pPr>
        <w:spacing w:after="0" w:line="312" w:lineRule="auto"/>
        <w:rPr>
          <w:rFonts w:ascii="Arial" w:hAnsi="Arial" w:cs="Arial"/>
          <w:u w:val="single"/>
        </w:rPr>
      </w:pPr>
    </w:p>
    <w:p w14:paraId="39E0553C" w14:textId="28B486BB" w:rsidR="0051190D" w:rsidRPr="002F3B6B" w:rsidRDefault="00C8578D" w:rsidP="000821CE">
      <w:pPr>
        <w:pStyle w:val="Prrafodelista"/>
        <w:numPr>
          <w:ilvl w:val="0"/>
          <w:numId w:val="17"/>
        </w:numPr>
        <w:spacing w:after="0" w:line="312" w:lineRule="auto"/>
        <w:rPr>
          <w:b/>
          <w:bCs/>
          <w:u w:val="single"/>
        </w:rPr>
      </w:pPr>
      <w:bookmarkStart w:id="6" w:name="_Hlk139645129"/>
      <w:r w:rsidRPr="002F3B6B">
        <w:rPr>
          <w:b/>
          <w:bCs/>
          <w:u w:val="single"/>
          <w:lang w:val="es-ES"/>
        </w:rPr>
        <w:t>INEXISTENCIA DE RESPONSABILID</w:t>
      </w:r>
      <w:r w:rsidR="00DA5781" w:rsidRPr="002F3B6B">
        <w:rPr>
          <w:b/>
          <w:bCs/>
          <w:u w:val="single"/>
          <w:lang w:val="es-ES"/>
        </w:rPr>
        <w:t xml:space="preserve">AD POR LA CONFIGURACIÓN DEL </w:t>
      </w:r>
      <w:r w:rsidRPr="002F3B6B">
        <w:rPr>
          <w:b/>
          <w:bCs/>
          <w:u w:val="single"/>
          <w:lang w:val="es-ES"/>
        </w:rPr>
        <w:t xml:space="preserve">HECHO DE UN TERCERO, EL CUAL NO ES IMPUTABLE AL </w:t>
      </w:r>
      <w:r w:rsidRPr="002F3B6B">
        <w:rPr>
          <w:b/>
          <w:bCs/>
          <w:u w:val="single"/>
        </w:rPr>
        <w:t xml:space="preserve">HOSPITAL RAÚL OREJUELA BUENO ESE DE PALMIRA. </w:t>
      </w:r>
    </w:p>
    <w:bookmarkEnd w:id="6"/>
    <w:p w14:paraId="6E32A47A" w14:textId="77777777" w:rsidR="0051190D" w:rsidRPr="002F3B6B" w:rsidRDefault="0051190D" w:rsidP="000821CE">
      <w:pPr>
        <w:pStyle w:val="Textoindependiente"/>
        <w:tabs>
          <w:tab w:val="left" w:pos="2268"/>
        </w:tabs>
        <w:spacing w:after="0" w:line="312" w:lineRule="auto"/>
        <w:ind w:left="567"/>
        <w:jc w:val="both"/>
        <w:rPr>
          <w:rFonts w:ascii="Arial" w:hAnsi="Arial" w:cs="Arial"/>
          <w:sz w:val="22"/>
          <w:szCs w:val="22"/>
          <w:u w:val="single"/>
          <w:lang w:val="es-ES"/>
        </w:rPr>
      </w:pPr>
    </w:p>
    <w:p w14:paraId="69AC846B" w14:textId="0E9D6259" w:rsidR="000D1A0E" w:rsidRPr="002F3B6B" w:rsidRDefault="0051190D" w:rsidP="000821CE">
      <w:pPr>
        <w:spacing w:after="0" w:line="312" w:lineRule="auto"/>
        <w:jc w:val="both"/>
        <w:rPr>
          <w:rFonts w:ascii="Arial" w:hAnsi="Arial" w:cs="Arial"/>
        </w:rPr>
      </w:pPr>
      <w:r w:rsidRPr="002F3B6B">
        <w:rPr>
          <w:rFonts w:ascii="Arial" w:hAnsi="Arial" w:cs="Arial"/>
        </w:rPr>
        <w:t xml:space="preserve">De conformidad con los hechos de la demanda, </w:t>
      </w:r>
      <w:r w:rsidR="0056497B" w:rsidRPr="002F3B6B">
        <w:rPr>
          <w:rFonts w:ascii="Arial" w:hAnsi="Arial" w:cs="Arial"/>
        </w:rPr>
        <w:t xml:space="preserve">los supuestos hechos donde resulta lesionado el señor </w:t>
      </w:r>
      <w:r w:rsidR="0056497B" w:rsidRPr="002F3B6B">
        <w:rPr>
          <w:rFonts w:ascii="Arial" w:hAnsi="Arial" w:cs="Arial"/>
          <w:lang w:val="es-ES"/>
        </w:rPr>
        <w:t>Wilderman Correa Vivas por un impacto con arma de fuego ocurrió en el marco de un operativo que estaba siendo adelantado por la Policía Nacional</w:t>
      </w:r>
      <w:r w:rsidR="00AD5047" w:rsidRPr="002F3B6B">
        <w:rPr>
          <w:rFonts w:ascii="Arial" w:hAnsi="Arial" w:cs="Arial"/>
          <w:lang w:val="es-ES"/>
        </w:rPr>
        <w:t xml:space="preserve">, pero </w:t>
      </w:r>
      <w:r w:rsidR="000F09EB" w:rsidRPr="002F3B6B">
        <w:rPr>
          <w:rFonts w:ascii="Arial" w:hAnsi="Arial" w:cs="Arial"/>
          <w:lang w:val="es-ES"/>
        </w:rPr>
        <w:t>s</w:t>
      </w:r>
      <w:r w:rsidR="00316FB8" w:rsidRPr="002F3B6B">
        <w:rPr>
          <w:rFonts w:ascii="Arial" w:hAnsi="Arial" w:cs="Arial"/>
          <w:lang w:val="es-ES"/>
        </w:rPr>
        <w:t>e desconoce el autor que accionó este tipo de arma</w:t>
      </w:r>
      <w:r w:rsidR="000F09EB" w:rsidRPr="002F3B6B">
        <w:rPr>
          <w:rFonts w:ascii="Arial" w:hAnsi="Arial" w:cs="Arial"/>
          <w:lang w:val="es-ES"/>
        </w:rPr>
        <w:t xml:space="preserve">. Pues </w:t>
      </w:r>
      <w:r w:rsidR="000D1A0E" w:rsidRPr="002F3B6B">
        <w:rPr>
          <w:rFonts w:ascii="Arial" w:hAnsi="Arial" w:cs="Arial"/>
        </w:rPr>
        <w:t>incluso</w:t>
      </w:r>
      <w:r w:rsidR="00316FB8" w:rsidRPr="002F3B6B">
        <w:rPr>
          <w:rFonts w:ascii="Arial" w:hAnsi="Arial" w:cs="Arial"/>
        </w:rPr>
        <w:t xml:space="preserve">, por parte de </w:t>
      </w:r>
      <w:r w:rsidR="000D1A0E" w:rsidRPr="002F3B6B">
        <w:rPr>
          <w:rFonts w:ascii="Arial" w:hAnsi="Arial" w:cs="Arial"/>
        </w:rPr>
        <w:t>la Fiscalía General de la Nación</w:t>
      </w:r>
      <w:r w:rsidR="00316FB8" w:rsidRPr="002F3B6B">
        <w:rPr>
          <w:rFonts w:ascii="Arial" w:hAnsi="Arial" w:cs="Arial"/>
        </w:rPr>
        <w:t xml:space="preserve"> se</w:t>
      </w:r>
      <w:r w:rsidR="000D1A0E" w:rsidRPr="002F3B6B">
        <w:rPr>
          <w:rFonts w:ascii="Arial" w:hAnsi="Arial" w:cs="Arial"/>
        </w:rPr>
        <w:t xml:space="preserve"> inició una investigación por el delito de lesiones personales por los hechos ocurridos el 15 de mayo de 2019 el cual fue archivado por imposibilidad de encontrar al sujeto activo. Razón por la cual, estas circunstancias obedecen a temas totalmente ajenos al actuar de la instituci</w:t>
      </w:r>
      <w:r w:rsidR="006B2181" w:rsidRPr="002F3B6B">
        <w:rPr>
          <w:rFonts w:ascii="Arial" w:hAnsi="Arial" w:cs="Arial"/>
        </w:rPr>
        <w:t>ón</w:t>
      </w:r>
      <w:r w:rsidR="000D1A0E" w:rsidRPr="002F3B6B">
        <w:rPr>
          <w:rFonts w:ascii="Arial" w:hAnsi="Arial" w:cs="Arial"/>
        </w:rPr>
        <w:t xml:space="preserve"> médica </w:t>
      </w:r>
      <w:r w:rsidR="006B2181" w:rsidRPr="002F3B6B">
        <w:rPr>
          <w:rFonts w:ascii="Arial" w:hAnsi="Arial" w:cs="Arial"/>
        </w:rPr>
        <w:t xml:space="preserve">y demás entidades demandadas </w:t>
      </w:r>
      <w:r w:rsidR="00CC0035" w:rsidRPr="002F3B6B">
        <w:rPr>
          <w:rFonts w:ascii="Arial" w:hAnsi="Arial" w:cs="Arial"/>
        </w:rPr>
        <w:t>y,</w:t>
      </w:r>
      <w:r w:rsidR="000D1A0E" w:rsidRPr="002F3B6B">
        <w:rPr>
          <w:rFonts w:ascii="Arial" w:hAnsi="Arial" w:cs="Arial"/>
        </w:rPr>
        <w:t xml:space="preserve"> por el contrario, </w:t>
      </w:r>
      <w:r w:rsidR="00316FB8" w:rsidRPr="002F3B6B">
        <w:rPr>
          <w:rFonts w:ascii="Arial" w:hAnsi="Arial" w:cs="Arial"/>
        </w:rPr>
        <w:t>las lesiones sufridas por el señor Correa</w:t>
      </w:r>
      <w:r w:rsidR="00E47CE6" w:rsidRPr="002F3B6B">
        <w:rPr>
          <w:rFonts w:ascii="Arial" w:hAnsi="Arial" w:cs="Arial"/>
        </w:rPr>
        <w:t xml:space="preserve"> </w:t>
      </w:r>
      <w:r w:rsidR="000D1A0E" w:rsidRPr="002F3B6B">
        <w:rPr>
          <w:rFonts w:ascii="Arial" w:hAnsi="Arial" w:cs="Arial"/>
        </w:rPr>
        <w:t>recae</w:t>
      </w:r>
      <w:r w:rsidR="00316FB8" w:rsidRPr="002F3B6B">
        <w:rPr>
          <w:rFonts w:ascii="Arial" w:hAnsi="Arial" w:cs="Arial"/>
        </w:rPr>
        <w:t>n exclusivamente respecto de quien infundó</w:t>
      </w:r>
      <w:r w:rsidR="000D1A0E" w:rsidRPr="002F3B6B">
        <w:rPr>
          <w:rFonts w:ascii="Arial" w:hAnsi="Arial" w:cs="Arial"/>
        </w:rPr>
        <w:t xml:space="preserve"> desaforadamente el arma sobre su vida e integridad personal.    </w:t>
      </w:r>
    </w:p>
    <w:p w14:paraId="5BABCEF1" w14:textId="1A60E10E" w:rsidR="004C2488" w:rsidRPr="002F3B6B" w:rsidRDefault="004C2488" w:rsidP="000821CE">
      <w:pPr>
        <w:spacing w:after="0" w:line="312" w:lineRule="auto"/>
        <w:jc w:val="both"/>
        <w:rPr>
          <w:rFonts w:ascii="Arial" w:hAnsi="Arial" w:cs="Arial"/>
        </w:rPr>
      </w:pPr>
    </w:p>
    <w:p w14:paraId="07A04233" w14:textId="6C0F0E32" w:rsidR="00561B59" w:rsidRPr="002F3B6B" w:rsidRDefault="00034884" w:rsidP="000821CE">
      <w:pPr>
        <w:pStyle w:val="Textoindependiente"/>
        <w:tabs>
          <w:tab w:val="left" w:pos="2268"/>
        </w:tabs>
        <w:spacing w:after="0" w:line="312" w:lineRule="auto"/>
        <w:jc w:val="both"/>
        <w:rPr>
          <w:rFonts w:ascii="Arial" w:hAnsi="Arial" w:cs="Arial"/>
          <w:sz w:val="22"/>
          <w:szCs w:val="22"/>
        </w:rPr>
      </w:pPr>
      <w:r w:rsidRPr="002F3B6B">
        <w:rPr>
          <w:rFonts w:ascii="Arial" w:hAnsi="Arial" w:cs="Arial"/>
          <w:sz w:val="22"/>
          <w:szCs w:val="22"/>
        </w:rPr>
        <w:t>De acuerdo con jurisprudencia del</w:t>
      </w:r>
      <w:r w:rsidR="00561B59" w:rsidRPr="002F3B6B">
        <w:rPr>
          <w:rFonts w:ascii="Arial" w:hAnsi="Arial" w:cs="Arial"/>
          <w:sz w:val="22"/>
          <w:szCs w:val="22"/>
        </w:rPr>
        <w:t xml:space="preserve"> Consejo de Estado</w:t>
      </w:r>
      <w:r w:rsidR="00561B59" w:rsidRPr="002F3B6B">
        <w:rPr>
          <w:rStyle w:val="Refdenotaalpie"/>
          <w:rFonts w:ascii="Arial" w:hAnsi="Arial" w:cs="Arial"/>
          <w:sz w:val="22"/>
          <w:szCs w:val="22"/>
        </w:rPr>
        <w:footnoteReference w:id="5"/>
      </w:r>
      <w:r w:rsidRPr="002F3B6B">
        <w:rPr>
          <w:rFonts w:ascii="Arial" w:hAnsi="Arial" w:cs="Arial"/>
          <w:sz w:val="22"/>
          <w:szCs w:val="22"/>
        </w:rPr>
        <w:t>,</w:t>
      </w:r>
      <w:r w:rsidR="00C62BF5" w:rsidRPr="002F3B6B">
        <w:rPr>
          <w:rFonts w:ascii="Arial" w:hAnsi="Arial" w:cs="Arial"/>
          <w:sz w:val="22"/>
          <w:szCs w:val="22"/>
        </w:rPr>
        <w:t xml:space="preserve"> </w:t>
      </w:r>
      <w:r w:rsidR="00A6036E" w:rsidRPr="002F3B6B">
        <w:rPr>
          <w:rFonts w:ascii="Arial" w:hAnsi="Arial" w:cs="Arial"/>
          <w:sz w:val="22"/>
          <w:szCs w:val="22"/>
        </w:rPr>
        <w:t>el hecho de un tercero se determina cuando:</w:t>
      </w:r>
      <w:r w:rsidR="00561B59" w:rsidRPr="002F3B6B">
        <w:rPr>
          <w:rFonts w:ascii="Arial" w:hAnsi="Arial" w:cs="Arial"/>
          <w:sz w:val="22"/>
          <w:szCs w:val="22"/>
        </w:rPr>
        <w:t xml:space="preserve"> </w:t>
      </w:r>
    </w:p>
    <w:p w14:paraId="2A18621D" w14:textId="77777777" w:rsidR="00561B59" w:rsidRPr="002F3B6B" w:rsidRDefault="00561B59" w:rsidP="000821CE">
      <w:pPr>
        <w:pStyle w:val="Textoindependiente"/>
        <w:tabs>
          <w:tab w:val="left" w:pos="2268"/>
        </w:tabs>
        <w:spacing w:after="0" w:line="312" w:lineRule="auto"/>
        <w:jc w:val="both"/>
        <w:rPr>
          <w:rFonts w:ascii="Arial" w:hAnsi="Arial" w:cs="Arial"/>
          <w:sz w:val="22"/>
          <w:szCs w:val="22"/>
        </w:rPr>
      </w:pPr>
    </w:p>
    <w:p w14:paraId="0478C63C" w14:textId="77777777" w:rsidR="00561B59" w:rsidRPr="002F3B6B" w:rsidRDefault="00561B59" w:rsidP="000821CE">
      <w:pPr>
        <w:pStyle w:val="Textoindependiente"/>
        <w:tabs>
          <w:tab w:val="left" w:pos="2268"/>
        </w:tabs>
        <w:spacing w:after="0" w:line="240" w:lineRule="auto"/>
        <w:ind w:left="851" w:right="843"/>
        <w:jc w:val="both"/>
        <w:rPr>
          <w:rFonts w:ascii="Arial" w:hAnsi="Arial" w:cs="Arial"/>
          <w:sz w:val="20"/>
          <w:szCs w:val="20"/>
        </w:rPr>
      </w:pPr>
      <w:r w:rsidRPr="002F3B6B">
        <w:rPr>
          <w:rFonts w:ascii="Arial" w:hAnsi="Arial" w:cs="Arial"/>
          <w:sz w:val="20"/>
          <w:szCs w:val="20"/>
        </w:rPr>
        <w:t xml:space="preserve">“el hecho de un tercero exonera de responsabilidad a la administración en el derecho administrativo colombiano, </w:t>
      </w:r>
      <w:r w:rsidRPr="002F3B6B">
        <w:rPr>
          <w:rFonts w:ascii="Arial" w:hAnsi="Arial" w:cs="Arial"/>
          <w:b/>
          <w:bCs/>
          <w:sz w:val="20"/>
          <w:szCs w:val="20"/>
          <w:u w:val="single"/>
        </w:rPr>
        <w:t>siempre y cuando se demuestre que dicho tercero es completamente ajeno al servicio, y que su actuación no vincula de manera alguna a este último, produciéndose claramente la ruptura del nexo causal</w:t>
      </w:r>
      <w:r w:rsidRPr="002F3B6B">
        <w:rPr>
          <w:rFonts w:ascii="Arial" w:hAnsi="Arial" w:cs="Arial"/>
          <w:sz w:val="20"/>
          <w:szCs w:val="20"/>
        </w:rPr>
        <w:t>”(negrilla y subrayado por fuera del texto original).</w:t>
      </w:r>
    </w:p>
    <w:p w14:paraId="28599B27" w14:textId="77777777" w:rsidR="00561B59" w:rsidRPr="002F3B6B" w:rsidRDefault="00561B59" w:rsidP="000821CE">
      <w:pPr>
        <w:pStyle w:val="Textoindependiente"/>
        <w:tabs>
          <w:tab w:val="left" w:pos="2268"/>
        </w:tabs>
        <w:spacing w:after="0" w:line="312" w:lineRule="auto"/>
        <w:jc w:val="both"/>
        <w:rPr>
          <w:rFonts w:ascii="Arial" w:hAnsi="Arial" w:cs="Arial"/>
          <w:i/>
          <w:iCs/>
          <w:sz w:val="22"/>
          <w:szCs w:val="22"/>
        </w:rPr>
      </w:pPr>
    </w:p>
    <w:p w14:paraId="10A1F938" w14:textId="72848E3F" w:rsidR="00561B59" w:rsidRPr="002F3B6B" w:rsidRDefault="00561B59" w:rsidP="000821CE">
      <w:pPr>
        <w:spacing w:after="0" w:line="312" w:lineRule="auto"/>
        <w:jc w:val="both"/>
        <w:rPr>
          <w:rFonts w:ascii="Arial" w:hAnsi="Arial" w:cs="Arial"/>
        </w:rPr>
      </w:pPr>
      <w:r w:rsidRPr="002F3B6B">
        <w:rPr>
          <w:rFonts w:ascii="Arial" w:hAnsi="Arial" w:cs="Arial"/>
        </w:rPr>
        <w:t xml:space="preserve">Del examen anterior, </w:t>
      </w:r>
      <w:r w:rsidR="00031238" w:rsidRPr="002F3B6B">
        <w:rPr>
          <w:rFonts w:ascii="Arial" w:hAnsi="Arial" w:cs="Arial"/>
        </w:rPr>
        <w:t xml:space="preserve">se extrae que siempre y cuando se demuestre que el </w:t>
      </w:r>
      <w:r w:rsidR="00685772" w:rsidRPr="002F3B6B">
        <w:rPr>
          <w:rFonts w:ascii="Arial" w:hAnsi="Arial" w:cs="Arial"/>
        </w:rPr>
        <w:t xml:space="preserve">tercero es completamente ajeno al servicio y que su actuar fue fundamental en la ocurrencia del hecho, se rompe el nexo causal. Situación que claramente </w:t>
      </w:r>
      <w:r w:rsidR="00B12FD9" w:rsidRPr="002F3B6B">
        <w:rPr>
          <w:rFonts w:ascii="Arial" w:hAnsi="Arial" w:cs="Arial"/>
        </w:rPr>
        <w:t xml:space="preserve">ocurre en el caso en concreto, toda vez que </w:t>
      </w:r>
      <w:r w:rsidRPr="002F3B6B">
        <w:rPr>
          <w:rFonts w:ascii="Arial" w:hAnsi="Arial" w:cs="Arial"/>
        </w:rPr>
        <w:t xml:space="preserve">los hechos </w:t>
      </w:r>
      <w:r w:rsidR="007304DA" w:rsidRPr="002F3B6B">
        <w:rPr>
          <w:rFonts w:ascii="Arial" w:hAnsi="Arial" w:cs="Arial"/>
        </w:rPr>
        <w:t>ocurridos el 15 de mayo de 2019</w:t>
      </w:r>
      <w:r w:rsidRPr="002F3B6B">
        <w:rPr>
          <w:rFonts w:ascii="Arial" w:hAnsi="Arial" w:cs="Arial"/>
        </w:rPr>
        <w:t xml:space="preserve"> </w:t>
      </w:r>
      <w:r w:rsidR="006C060E" w:rsidRPr="002F3B6B">
        <w:rPr>
          <w:rFonts w:ascii="Arial" w:hAnsi="Arial" w:cs="Arial"/>
        </w:rPr>
        <w:t xml:space="preserve">donde resultó lesionado el señor </w:t>
      </w:r>
      <w:r w:rsidR="00D63D55" w:rsidRPr="002F3B6B">
        <w:rPr>
          <w:rFonts w:ascii="Arial" w:hAnsi="Arial" w:cs="Arial"/>
          <w:lang w:val="es-ES"/>
        </w:rPr>
        <w:t>Wilderman Correa Vivas</w:t>
      </w:r>
      <w:r w:rsidR="00D63D55" w:rsidRPr="002F3B6B">
        <w:rPr>
          <w:rFonts w:ascii="Arial" w:hAnsi="Arial" w:cs="Arial"/>
          <w:b/>
          <w:bCs/>
          <w:lang w:val="es-ES"/>
        </w:rPr>
        <w:t xml:space="preserve"> </w:t>
      </w:r>
      <w:r w:rsidRPr="002F3B6B">
        <w:rPr>
          <w:rFonts w:ascii="Arial" w:hAnsi="Arial" w:cs="Arial"/>
        </w:rPr>
        <w:t>no obedece a algún actua</w:t>
      </w:r>
      <w:r w:rsidR="001502F1" w:rsidRPr="002F3B6B">
        <w:rPr>
          <w:rFonts w:ascii="Arial" w:hAnsi="Arial" w:cs="Arial"/>
        </w:rPr>
        <w:t>r negligente, falta de pericia</w:t>
      </w:r>
      <w:r w:rsidRPr="002F3B6B">
        <w:rPr>
          <w:rFonts w:ascii="Arial" w:hAnsi="Arial" w:cs="Arial"/>
        </w:rPr>
        <w:t xml:space="preserve"> o falta de atención médica, pues las instituciones le brindaron la asistencia posible</w:t>
      </w:r>
      <w:r w:rsidR="0015770B" w:rsidRPr="002F3B6B">
        <w:rPr>
          <w:rFonts w:ascii="Arial" w:hAnsi="Arial" w:cs="Arial"/>
        </w:rPr>
        <w:t>, y sus lesiones se derivaron de actuaciones accionadas por terceros.</w:t>
      </w:r>
    </w:p>
    <w:p w14:paraId="4A5F5098" w14:textId="77777777" w:rsidR="00D61165" w:rsidRPr="002F3B6B" w:rsidRDefault="00D61165" w:rsidP="000821CE">
      <w:pPr>
        <w:spacing w:after="0" w:line="312" w:lineRule="auto"/>
        <w:jc w:val="both"/>
        <w:rPr>
          <w:rFonts w:ascii="Arial" w:hAnsi="Arial" w:cs="Arial"/>
          <w:lang w:val="es-ES"/>
        </w:rPr>
      </w:pPr>
    </w:p>
    <w:p w14:paraId="2DD5842F" w14:textId="205867C4" w:rsidR="00561B59" w:rsidRPr="002F3B6B" w:rsidRDefault="00D61165" w:rsidP="000821CE">
      <w:pPr>
        <w:spacing w:after="0" w:line="312" w:lineRule="auto"/>
        <w:jc w:val="both"/>
        <w:rPr>
          <w:rFonts w:ascii="Arial" w:hAnsi="Arial" w:cs="Arial"/>
          <w:lang w:val="es-ES"/>
        </w:rPr>
      </w:pPr>
      <w:r w:rsidRPr="002F3B6B">
        <w:rPr>
          <w:rFonts w:ascii="Arial" w:hAnsi="Arial" w:cs="Arial"/>
          <w:lang w:val="es-ES"/>
        </w:rPr>
        <w:t>E</w:t>
      </w:r>
      <w:r w:rsidR="00561B59" w:rsidRPr="002F3B6B">
        <w:rPr>
          <w:rFonts w:ascii="Arial" w:hAnsi="Arial" w:cs="Arial"/>
          <w:lang w:val="es-ES"/>
        </w:rPr>
        <w:t>n el plenario</w:t>
      </w:r>
      <w:r w:rsidR="001502F1" w:rsidRPr="002F3B6B">
        <w:rPr>
          <w:rFonts w:ascii="Arial" w:hAnsi="Arial" w:cs="Arial"/>
          <w:lang w:val="es-ES"/>
        </w:rPr>
        <w:t xml:space="preserve"> obra</w:t>
      </w:r>
      <w:r w:rsidR="00561B59" w:rsidRPr="002F3B6B">
        <w:rPr>
          <w:rFonts w:ascii="Arial" w:hAnsi="Arial" w:cs="Arial"/>
          <w:lang w:val="es-ES"/>
        </w:rPr>
        <w:t xml:space="preserve"> la denuncia del 21 de mayo de 2019 realizada por el señor Wilderman Co</w:t>
      </w:r>
      <w:r w:rsidR="001502F1" w:rsidRPr="002F3B6B">
        <w:rPr>
          <w:rFonts w:ascii="Arial" w:hAnsi="Arial" w:cs="Arial"/>
          <w:lang w:val="es-ES"/>
        </w:rPr>
        <w:t>rrea Vivas registrada bajo el nú</w:t>
      </w:r>
      <w:r w:rsidR="00561B59" w:rsidRPr="002F3B6B">
        <w:rPr>
          <w:rFonts w:ascii="Arial" w:hAnsi="Arial" w:cs="Arial"/>
          <w:lang w:val="es-ES"/>
        </w:rPr>
        <w:t xml:space="preserve">mero único de noticia criminal </w:t>
      </w:r>
      <w:r w:rsidR="00561B59" w:rsidRPr="002F3B6B">
        <w:rPr>
          <w:rFonts w:ascii="Arial" w:hAnsi="Arial" w:cs="Arial"/>
          <w:u w:val="single"/>
        </w:rPr>
        <w:t>765206000181201901799:</w:t>
      </w:r>
      <w:r w:rsidR="00561B59" w:rsidRPr="002F3B6B">
        <w:rPr>
          <w:rFonts w:ascii="Arial" w:hAnsi="Arial" w:cs="Arial"/>
          <w:b/>
          <w:bCs/>
        </w:rPr>
        <w:t xml:space="preserve"> </w:t>
      </w:r>
    </w:p>
    <w:p w14:paraId="733CC188" w14:textId="77777777" w:rsidR="00561B59" w:rsidRPr="002F3B6B" w:rsidRDefault="00561B59" w:rsidP="000821CE">
      <w:pPr>
        <w:spacing w:after="0" w:line="312" w:lineRule="auto"/>
        <w:jc w:val="both"/>
        <w:rPr>
          <w:rFonts w:ascii="Arial" w:hAnsi="Arial" w:cs="Arial"/>
          <w:lang w:val="es-ES"/>
        </w:rPr>
      </w:pPr>
    </w:p>
    <w:p w14:paraId="7CD98307" w14:textId="77777777" w:rsidR="00561B59" w:rsidRPr="002F3B6B" w:rsidRDefault="00561B59" w:rsidP="000821CE">
      <w:pPr>
        <w:spacing w:after="0" w:line="312" w:lineRule="auto"/>
        <w:jc w:val="both"/>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47328" behindDoc="0" locked="0" layoutInCell="1" allowOverlap="1" wp14:anchorId="2F5D2C41" wp14:editId="2477933B">
                <wp:simplePos x="0" y="0"/>
                <wp:positionH relativeFrom="column">
                  <wp:posOffset>67309</wp:posOffset>
                </wp:positionH>
                <wp:positionV relativeFrom="paragraph">
                  <wp:posOffset>314325</wp:posOffset>
                </wp:positionV>
                <wp:extent cx="4029075" cy="200025"/>
                <wp:effectExtent l="0" t="0" r="28575" b="28575"/>
                <wp:wrapNone/>
                <wp:docPr id="2007689293" name="Rectángulo 40"/>
                <wp:cNvGraphicFramePr/>
                <a:graphic xmlns:a="http://schemas.openxmlformats.org/drawingml/2006/main">
                  <a:graphicData uri="http://schemas.microsoft.com/office/word/2010/wordprocessingShape">
                    <wps:wsp>
                      <wps:cNvSpPr/>
                      <wps:spPr>
                        <a:xfrm>
                          <a:off x="0" y="0"/>
                          <a:ext cx="4029075" cy="200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A12FD" id="Rectángulo 40" o:spid="_x0000_s1026" style="position:absolute;margin-left:5.3pt;margin-top:24.75pt;width:317.25pt;height:15.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" filled="f" strokecolor="#c00000" strokeweight="1.5pt"/>
            </w:pict>
          </mc:Fallback>
        </mc:AlternateContent>
      </w:r>
      <w:r w:rsidRPr="002F3B6B">
        <w:rPr>
          <w:rFonts w:ascii="Arial" w:hAnsi="Arial" w:cs="Arial"/>
          <w:noProof/>
          <w:lang w:eastAsia="es-CO"/>
        </w:rPr>
        <w:drawing>
          <wp:inline distT="0" distB="0" distL="0" distR="0" wp14:anchorId="1A57FB34" wp14:editId="3C4CB948">
            <wp:extent cx="6116320" cy="1377950"/>
            <wp:effectExtent l="0" t="0" r="0" b="0"/>
            <wp:docPr id="9951287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0553" name="Imagen 1" descr="Texto&#10;&#10;Descripción generada automáticamente"/>
                    <pic:cNvPicPr/>
                  </pic:nvPicPr>
                  <pic:blipFill>
                    <a:blip r:embed="rId15"/>
                    <a:stretch>
                      <a:fillRect/>
                    </a:stretch>
                  </pic:blipFill>
                  <pic:spPr>
                    <a:xfrm>
                      <a:off x="0" y="0"/>
                      <a:ext cx="6116320" cy="1377950"/>
                    </a:xfrm>
                    <a:prstGeom prst="rect">
                      <a:avLst/>
                    </a:prstGeom>
                  </pic:spPr>
                </pic:pic>
              </a:graphicData>
            </a:graphic>
          </wp:inline>
        </w:drawing>
      </w:r>
    </w:p>
    <w:p w14:paraId="3F8490DD" w14:textId="77777777" w:rsidR="00561B59" w:rsidRPr="002F3B6B" w:rsidRDefault="00561B59" w:rsidP="000821CE">
      <w:pPr>
        <w:spacing w:after="0" w:line="312" w:lineRule="auto"/>
        <w:jc w:val="both"/>
        <w:rPr>
          <w:rFonts w:ascii="Arial" w:hAnsi="Arial" w:cs="Arial"/>
          <w:lang w:val="es-ES"/>
        </w:rPr>
      </w:pPr>
    </w:p>
    <w:p w14:paraId="5BB648B9" w14:textId="77777777" w:rsidR="00561B59" w:rsidRPr="002F3B6B" w:rsidRDefault="00561B59" w:rsidP="000821CE">
      <w:pPr>
        <w:spacing w:after="0" w:line="312" w:lineRule="auto"/>
        <w:jc w:val="both"/>
        <w:rPr>
          <w:rFonts w:ascii="Arial" w:hAnsi="Arial" w:cs="Arial"/>
          <w:lang w:val="es-ES"/>
        </w:rPr>
      </w:pPr>
    </w:p>
    <w:p w14:paraId="7B10C442" w14:textId="77777777" w:rsidR="00561B59" w:rsidRPr="002F3B6B" w:rsidRDefault="00561B59" w:rsidP="000821CE">
      <w:pPr>
        <w:spacing w:after="0" w:line="312" w:lineRule="auto"/>
        <w:jc w:val="both"/>
        <w:rPr>
          <w:rFonts w:ascii="Arial" w:hAnsi="Arial" w:cs="Arial"/>
          <w:lang w:val="es-ES"/>
        </w:rPr>
      </w:pPr>
      <w:r w:rsidRPr="002F3B6B">
        <w:rPr>
          <w:rFonts w:ascii="Arial" w:hAnsi="Arial" w:cs="Arial"/>
          <w:lang w:val="es-ES"/>
        </w:rPr>
        <w:t>En donde el señor Wilderman Correa Vivas denunció lo siguiente:</w:t>
      </w:r>
    </w:p>
    <w:p w14:paraId="4D461D20" w14:textId="77777777" w:rsidR="00561B59" w:rsidRPr="002F3B6B" w:rsidRDefault="00561B59" w:rsidP="000821CE">
      <w:pPr>
        <w:spacing w:after="0" w:line="312" w:lineRule="auto"/>
        <w:jc w:val="both"/>
        <w:rPr>
          <w:rFonts w:ascii="Arial" w:hAnsi="Arial" w:cs="Arial"/>
          <w:lang w:val="es-ES"/>
        </w:rPr>
      </w:pPr>
    </w:p>
    <w:p w14:paraId="15D825ED" w14:textId="39294BEA" w:rsidR="00561B59" w:rsidRPr="002F3B6B" w:rsidRDefault="00561B59" w:rsidP="000821CE">
      <w:pPr>
        <w:spacing w:after="0" w:line="312" w:lineRule="auto"/>
        <w:jc w:val="both"/>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48352" behindDoc="0" locked="0" layoutInCell="1" allowOverlap="1" wp14:anchorId="666CCC41" wp14:editId="6005F107">
                <wp:simplePos x="0" y="0"/>
                <wp:positionH relativeFrom="column">
                  <wp:posOffset>635</wp:posOffset>
                </wp:positionH>
                <wp:positionV relativeFrom="paragraph">
                  <wp:posOffset>1835150</wp:posOffset>
                </wp:positionV>
                <wp:extent cx="6116320" cy="482600"/>
                <wp:effectExtent l="0" t="0" r="17780" b="12700"/>
                <wp:wrapNone/>
                <wp:docPr id="1971771064" name="Rectángulo 40"/>
                <wp:cNvGraphicFramePr/>
                <a:graphic xmlns:a="http://schemas.openxmlformats.org/drawingml/2006/main">
                  <a:graphicData uri="http://schemas.microsoft.com/office/word/2010/wordprocessingShape">
                    <wps:wsp>
                      <wps:cNvSpPr/>
                      <wps:spPr>
                        <a:xfrm>
                          <a:off x="0" y="0"/>
                          <a:ext cx="6116320" cy="4826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7AC1" id="Rectángulo 40" o:spid="_x0000_s1026" style="position:absolute;margin-left:.05pt;margin-top:144.5pt;width:481.6pt;height: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" filled="f" strokecolor="#c00000" strokeweight="1.5pt"/>
            </w:pict>
          </mc:Fallback>
        </mc:AlternateContent>
      </w:r>
      <w:r w:rsidRPr="002F3B6B">
        <w:rPr>
          <w:rFonts w:ascii="Arial" w:hAnsi="Arial" w:cs="Arial"/>
          <w:noProof/>
          <w:lang w:eastAsia="es-CO"/>
        </w:rPr>
        <w:drawing>
          <wp:inline distT="0" distB="0" distL="0" distR="0" wp14:anchorId="43FDDEAD" wp14:editId="7D546E2F">
            <wp:extent cx="6116320" cy="2320925"/>
            <wp:effectExtent l="0" t="0" r="0" b="3175"/>
            <wp:docPr id="1766437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1371" name=""/>
                    <pic:cNvPicPr/>
                  </pic:nvPicPr>
                  <pic:blipFill>
                    <a:blip r:embed="rId16"/>
                    <a:stretch>
                      <a:fillRect/>
                    </a:stretch>
                  </pic:blipFill>
                  <pic:spPr>
                    <a:xfrm>
                      <a:off x="0" y="0"/>
                      <a:ext cx="6116320" cy="2320925"/>
                    </a:xfrm>
                    <a:prstGeom prst="rect">
                      <a:avLst/>
                    </a:prstGeom>
                  </pic:spPr>
                </pic:pic>
              </a:graphicData>
            </a:graphic>
          </wp:inline>
        </w:drawing>
      </w:r>
    </w:p>
    <w:p w14:paraId="2033ABA6" w14:textId="00521CAA" w:rsidR="00561B59" w:rsidRPr="002F3B6B" w:rsidRDefault="00D61165" w:rsidP="000821CE">
      <w:pPr>
        <w:spacing w:after="0" w:line="312" w:lineRule="auto"/>
        <w:jc w:val="both"/>
        <w:rPr>
          <w:rFonts w:ascii="Arial" w:hAnsi="Arial" w:cs="Arial"/>
          <w:lang w:val="es-ES"/>
        </w:rPr>
      </w:pPr>
      <w:r w:rsidRPr="002F3B6B">
        <w:rPr>
          <w:rFonts w:ascii="Arial" w:hAnsi="Arial" w:cs="Arial"/>
          <w:noProof/>
          <w:lang w:eastAsia="es-CO"/>
        </w:rPr>
        <w:lastRenderedPageBreak/>
        <mc:AlternateContent>
          <mc:Choice Requires="wps">
            <w:drawing>
              <wp:anchor distT="0" distB="0" distL="114300" distR="114300" simplePos="0" relativeHeight="251752448" behindDoc="0" locked="0" layoutInCell="1" allowOverlap="1" wp14:anchorId="371A3D99" wp14:editId="48F76AA6">
                <wp:simplePos x="0" y="0"/>
                <wp:positionH relativeFrom="column">
                  <wp:posOffset>635</wp:posOffset>
                </wp:positionH>
                <wp:positionV relativeFrom="paragraph">
                  <wp:posOffset>-12700</wp:posOffset>
                </wp:positionV>
                <wp:extent cx="6116320" cy="2051050"/>
                <wp:effectExtent l="0" t="0" r="17780" b="25400"/>
                <wp:wrapNone/>
                <wp:docPr id="1834001314" name="Rectángulo 40"/>
                <wp:cNvGraphicFramePr/>
                <a:graphic xmlns:a="http://schemas.openxmlformats.org/drawingml/2006/main">
                  <a:graphicData uri="http://schemas.microsoft.com/office/word/2010/wordprocessingShape">
                    <wps:wsp>
                      <wps:cNvSpPr/>
                      <wps:spPr>
                        <a:xfrm>
                          <a:off x="0" y="0"/>
                          <a:ext cx="6116320" cy="20510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898D" id="Rectángulo 40" o:spid="_x0000_s1026" style="position:absolute;margin-left:.05pt;margin-top:-1pt;width:481.6pt;height:1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" filled="f" strokecolor="#c00000" strokeweight="1.5pt"/>
            </w:pict>
          </mc:Fallback>
        </mc:AlternateContent>
      </w:r>
      <w:r w:rsidR="00561B59" w:rsidRPr="002F3B6B">
        <w:rPr>
          <w:rFonts w:ascii="Arial" w:hAnsi="Arial" w:cs="Arial"/>
          <w:noProof/>
          <w:lang w:eastAsia="es-CO"/>
        </w:rPr>
        <w:drawing>
          <wp:inline distT="0" distB="0" distL="0" distR="0" wp14:anchorId="2B13EB06" wp14:editId="362C1906">
            <wp:extent cx="6116320" cy="2041525"/>
            <wp:effectExtent l="0" t="0" r="0" b="0"/>
            <wp:docPr id="174087609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2205" name="Imagen 1" descr="Texto&#10;&#10;Descripción generada automáticamente"/>
                    <pic:cNvPicPr/>
                  </pic:nvPicPr>
                  <pic:blipFill>
                    <a:blip r:embed="rId17"/>
                    <a:stretch>
                      <a:fillRect/>
                    </a:stretch>
                  </pic:blipFill>
                  <pic:spPr>
                    <a:xfrm>
                      <a:off x="0" y="0"/>
                      <a:ext cx="6116320" cy="2041525"/>
                    </a:xfrm>
                    <a:prstGeom prst="rect">
                      <a:avLst/>
                    </a:prstGeom>
                  </pic:spPr>
                </pic:pic>
              </a:graphicData>
            </a:graphic>
          </wp:inline>
        </w:drawing>
      </w:r>
    </w:p>
    <w:p w14:paraId="794CBBC5" w14:textId="77777777" w:rsidR="00561B59" w:rsidRPr="002F3B6B" w:rsidRDefault="00561B59" w:rsidP="000821CE">
      <w:pPr>
        <w:spacing w:after="0" w:line="312" w:lineRule="auto"/>
        <w:jc w:val="both"/>
        <w:rPr>
          <w:rFonts w:ascii="Arial" w:hAnsi="Arial" w:cs="Arial"/>
          <w:lang w:val="es-ES"/>
        </w:rPr>
      </w:pPr>
    </w:p>
    <w:p w14:paraId="0FCC64D0" w14:textId="6A7DE907" w:rsidR="00561B59" w:rsidRPr="002F3B6B" w:rsidRDefault="00561B59" w:rsidP="000821CE">
      <w:pPr>
        <w:spacing w:after="0" w:line="312" w:lineRule="auto"/>
        <w:jc w:val="both"/>
        <w:rPr>
          <w:rFonts w:ascii="Arial" w:hAnsi="Arial" w:cs="Arial"/>
          <w:lang w:val="es-ES"/>
        </w:rPr>
      </w:pPr>
      <w:r w:rsidRPr="002F3B6B">
        <w:rPr>
          <w:rFonts w:ascii="Arial" w:hAnsi="Arial" w:cs="Arial"/>
          <w:lang w:val="es-ES"/>
        </w:rPr>
        <w:t xml:space="preserve">Y, </w:t>
      </w:r>
      <w:r w:rsidR="0017128E" w:rsidRPr="002F3B6B">
        <w:rPr>
          <w:rFonts w:ascii="Arial" w:hAnsi="Arial" w:cs="Arial"/>
          <w:lang w:val="es-ES"/>
        </w:rPr>
        <w:t>de acuerdo con</w:t>
      </w:r>
      <w:r w:rsidRPr="002F3B6B">
        <w:rPr>
          <w:rFonts w:ascii="Arial" w:hAnsi="Arial" w:cs="Arial"/>
          <w:lang w:val="es-ES"/>
        </w:rPr>
        <w:t xml:space="preserve"> la consulta realizada en el sitio oficial de la Fiscalía General de la Nación, el mismo se encuentra archivado por imposibilidad de encontra</w:t>
      </w:r>
      <w:r w:rsidR="00CE0F35" w:rsidRPr="002F3B6B">
        <w:rPr>
          <w:rFonts w:ascii="Arial" w:hAnsi="Arial" w:cs="Arial"/>
          <w:lang w:val="es-ES"/>
        </w:rPr>
        <w:t>r o establecer el sujeto activo:</w:t>
      </w:r>
    </w:p>
    <w:p w14:paraId="2F4436F0" w14:textId="77777777" w:rsidR="00561B59" w:rsidRPr="002F3B6B" w:rsidRDefault="00561B59" w:rsidP="000821CE">
      <w:pPr>
        <w:spacing w:after="0" w:line="312" w:lineRule="auto"/>
        <w:jc w:val="both"/>
        <w:rPr>
          <w:rFonts w:ascii="Arial" w:hAnsi="Arial" w:cs="Arial"/>
          <w:lang w:val="es-ES"/>
        </w:rPr>
      </w:pPr>
    </w:p>
    <w:p w14:paraId="66FC5194" w14:textId="77777777" w:rsidR="00561B59" w:rsidRPr="002F3B6B" w:rsidRDefault="00561B59" w:rsidP="000821CE">
      <w:pPr>
        <w:spacing w:after="0" w:line="312" w:lineRule="auto"/>
        <w:jc w:val="both"/>
        <w:rPr>
          <w:rFonts w:ascii="Arial" w:hAnsi="Arial" w:cs="Arial"/>
          <w:lang w:val="es-ES"/>
        </w:rPr>
      </w:pPr>
      <w:r w:rsidRPr="002F3B6B">
        <w:rPr>
          <w:rFonts w:ascii="Arial" w:hAnsi="Arial" w:cs="Arial"/>
          <w:noProof/>
          <w:lang w:eastAsia="es-CO"/>
        </w:rPr>
        <mc:AlternateContent>
          <mc:Choice Requires="wps">
            <w:drawing>
              <wp:anchor distT="0" distB="0" distL="114300" distR="114300" simplePos="0" relativeHeight="251750400" behindDoc="0" locked="0" layoutInCell="1" allowOverlap="1" wp14:anchorId="54C8DED5" wp14:editId="3919818C">
                <wp:simplePos x="0" y="0"/>
                <wp:positionH relativeFrom="column">
                  <wp:posOffset>86360</wp:posOffset>
                </wp:positionH>
                <wp:positionV relativeFrom="paragraph">
                  <wp:posOffset>-3175</wp:posOffset>
                </wp:positionV>
                <wp:extent cx="1685925" cy="257175"/>
                <wp:effectExtent l="0" t="0" r="28575" b="28575"/>
                <wp:wrapNone/>
                <wp:docPr id="774199047" name="Rectángulo 41"/>
                <wp:cNvGraphicFramePr/>
                <a:graphic xmlns:a="http://schemas.openxmlformats.org/drawingml/2006/main">
                  <a:graphicData uri="http://schemas.microsoft.com/office/word/2010/wordprocessingShape">
                    <wps:wsp>
                      <wps:cNvSpPr/>
                      <wps:spPr>
                        <a:xfrm>
                          <a:off x="0" y="0"/>
                          <a:ext cx="168592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5668F" id="Rectángulo 41" o:spid="_x0000_s1026" style="position:absolute;margin-left:6.8pt;margin-top:-.25pt;width:132.7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" filled="f" strokecolor="#c00000" strokeweight="1.5pt"/>
            </w:pict>
          </mc:Fallback>
        </mc:AlternateContent>
      </w:r>
      <w:r w:rsidRPr="002F3B6B">
        <w:rPr>
          <w:rFonts w:ascii="Arial" w:hAnsi="Arial" w:cs="Arial"/>
          <w:noProof/>
          <w:lang w:eastAsia="es-CO"/>
        </w:rPr>
        <mc:AlternateContent>
          <mc:Choice Requires="wps">
            <w:drawing>
              <wp:anchor distT="0" distB="0" distL="114300" distR="114300" simplePos="0" relativeHeight="251749376" behindDoc="0" locked="0" layoutInCell="1" allowOverlap="1" wp14:anchorId="228BAE7B" wp14:editId="63B15742">
                <wp:simplePos x="0" y="0"/>
                <wp:positionH relativeFrom="column">
                  <wp:posOffset>3591560</wp:posOffset>
                </wp:positionH>
                <wp:positionV relativeFrom="paragraph">
                  <wp:posOffset>-3175</wp:posOffset>
                </wp:positionV>
                <wp:extent cx="2371725" cy="1085850"/>
                <wp:effectExtent l="0" t="0" r="28575" b="19050"/>
                <wp:wrapNone/>
                <wp:docPr id="1231904745" name="Rectángulo 41"/>
                <wp:cNvGraphicFramePr/>
                <a:graphic xmlns:a="http://schemas.openxmlformats.org/drawingml/2006/main">
                  <a:graphicData uri="http://schemas.microsoft.com/office/word/2010/wordprocessingShape">
                    <wps:wsp>
                      <wps:cNvSpPr/>
                      <wps:spPr>
                        <a:xfrm>
                          <a:off x="0" y="0"/>
                          <a:ext cx="2371725" cy="10858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7AE08" id="Rectángulo 41" o:spid="_x0000_s1026" style="position:absolute;margin-left:282.8pt;margin-top:-.25pt;width:186.75pt;height:8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" filled="f" strokecolor="#c00000" strokeweight="1.5pt"/>
            </w:pict>
          </mc:Fallback>
        </mc:AlternateContent>
      </w:r>
      <w:r w:rsidRPr="002F3B6B">
        <w:rPr>
          <w:rFonts w:ascii="Arial" w:hAnsi="Arial" w:cs="Arial"/>
          <w:noProof/>
          <w:lang w:eastAsia="es-CO"/>
        </w:rPr>
        <w:drawing>
          <wp:inline distT="0" distB="0" distL="0" distR="0" wp14:anchorId="256D701F" wp14:editId="72731360">
            <wp:extent cx="6020640" cy="3067478"/>
            <wp:effectExtent l="0" t="0" r="0" b="0"/>
            <wp:docPr id="427717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26670" name=""/>
                    <pic:cNvPicPr/>
                  </pic:nvPicPr>
                  <pic:blipFill>
                    <a:blip r:embed="rId18"/>
                    <a:stretch>
                      <a:fillRect/>
                    </a:stretch>
                  </pic:blipFill>
                  <pic:spPr>
                    <a:xfrm>
                      <a:off x="0" y="0"/>
                      <a:ext cx="6020640" cy="3067478"/>
                    </a:xfrm>
                    <a:prstGeom prst="rect">
                      <a:avLst/>
                    </a:prstGeom>
                  </pic:spPr>
                </pic:pic>
              </a:graphicData>
            </a:graphic>
          </wp:inline>
        </w:drawing>
      </w:r>
    </w:p>
    <w:p w14:paraId="248C2466" w14:textId="0C749BF0" w:rsidR="00561B59" w:rsidRPr="002F3B6B" w:rsidRDefault="00561B59" w:rsidP="000821CE">
      <w:pPr>
        <w:spacing w:after="0" w:line="312" w:lineRule="auto"/>
        <w:jc w:val="both"/>
        <w:rPr>
          <w:rFonts w:ascii="Arial" w:hAnsi="Arial" w:cs="Arial"/>
          <w:b/>
          <w:bCs/>
          <w:lang w:val="es-ES"/>
        </w:rPr>
      </w:pPr>
    </w:p>
    <w:p w14:paraId="5A2EC36B" w14:textId="2123645F" w:rsidR="0051190D" w:rsidRPr="002F3B6B" w:rsidRDefault="005F4AEF" w:rsidP="000821CE">
      <w:pPr>
        <w:spacing w:after="0" w:line="312" w:lineRule="auto"/>
        <w:jc w:val="both"/>
        <w:rPr>
          <w:rFonts w:ascii="Arial" w:hAnsi="Arial" w:cs="Arial"/>
          <w:lang w:val="es-ES"/>
        </w:rPr>
      </w:pPr>
      <w:r w:rsidRPr="002F3B6B">
        <w:rPr>
          <w:rFonts w:ascii="Arial" w:hAnsi="Arial" w:cs="Arial"/>
          <w:lang w:val="es-ES"/>
        </w:rPr>
        <w:t xml:space="preserve">Por lo anterior, podemos evidenciar que la </w:t>
      </w:r>
      <w:r w:rsidR="006254CF" w:rsidRPr="002F3B6B">
        <w:rPr>
          <w:rFonts w:ascii="Arial" w:hAnsi="Arial" w:cs="Arial"/>
          <w:lang w:val="es-ES"/>
        </w:rPr>
        <w:t>Fiscalía</w:t>
      </w:r>
      <w:r w:rsidRPr="002F3B6B">
        <w:rPr>
          <w:rFonts w:ascii="Arial" w:hAnsi="Arial" w:cs="Arial"/>
          <w:lang w:val="es-ES"/>
        </w:rPr>
        <w:t xml:space="preserve"> General de la Nación archivó el proceso al no evidenciar un sujeto activo que ocasionó el suceso narrado y denunciado por la parte actora. Siendo así</w:t>
      </w:r>
      <w:r w:rsidR="002D1F90" w:rsidRPr="002F3B6B">
        <w:rPr>
          <w:rFonts w:ascii="Arial" w:hAnsi="Arial" w:cs="Arial"/>
          <w:lang w:val="es-ES"/>
        </w:rPr>
        <w:t>,</w:t>
      </w:r>
      <w:r w:rsidRPr="002F3B6B">
        <w:rPr>
          <w:rFonts w:ascii="Arial" w:hAnsi="Arial" w:cs="Arial"/>
          <w:lang w:val="es-ES"/>
        </w:rPr>
        <w:t xml:space="preserve"> </w:t>
      </w:r>
      <w:r w:rsidR="002D1F90" w:rsidRPr="002F3B6B">
        <w:rPr>
          <w:rFonts w:ascii="Arial" w:hAnsi="Arial" w:cs="Arial"/>
          <w:lang w:val="es-ES"/>
        </w:rPr>
        <w:t>si bien el demandante</w:t>
      </w:r>
      <w:r w:rsidR="006254CF" w:rsidRPr="002F3B6B">
        <w:rPr>
          <w:rFonts w:ascii="Arial" w:hAnsi="Arial" w:cs="Arial"/>
          <w:lang w:val="es-ES"/>
        </w:rPr>
        <w:t xml:space="preserve"> fue lesionado se desconoce el auto</w:t>
      </w:r>
      <w:r w:rsidR="002D1F90" w:rsidRPr="002F3B6B">
        <w:rPr>
          <w:rFonts w:ascii="Arial" w:hAnsi="Arial" w:cs="Arial"/>
          <w:lang w:val="es-ES"/>
        </w:rPr>
        <w:t>r material que colocó</w:t>
      </w:r>
      <w:r w:rsidR="006254CF" w:rsidRPr="002F3B6B">
        <w:rPr>
          <w:rFonts w:ascii="Arial" w:hAnsi="Arial" w:cs="Arial"/>
          <w:lang w:val="es-ES"/>
        </w:rPr>
        <w:t xml:space="preserve"> e</w:t>
      </w:r>
      <w:r w:rsidR="002D1F90" w:rsidRPr="002F3B6B">
        <w:rPr>
          <w:rFonts w:ascii="Arial" w:hAnsi="Arial" w:cs="Arial"/>
          <w:lang w:val="es-ES"/>
        </w:rPr>
        <w:t>n peligro su vida</w:t>
      </w:r>
      <w:r w:rsidR="006254CF" w:rsidRPr="002F3B6B">
        <w:rPr>
          <w:rFonts w:ascii="Arial" w:hAnsi="Arial" w:cs="Arial"/>
          <w:lang w:val="es-ES"/>
        </w:rPr>
        <w:t xml:space="preserve">. </w:t>
      </w:r>
      <w:bookmarkStart w:id="7" w:name="_Hlk139390707"/>
      <w:r w:rsidR="0051190D" w:rsidRPr="002F3B6B">
        <w:rPr>
          <w:rFonts w:ascii="Arial" w:hAnsi="Arial" w:cs="Arial"/>
        </w:rPr>
        <w:t>En ese sentido, nótese como no fue el actuar de los galenos o de la instituci</w:t>
      </w:r>
      <w:r w:rsidR="006254CF" w:rsidRPr="002F3B6B">
        <w:rPr>
          <w:rFonts w:ascii="Arial" w:hAnsi="Arial" w:cs="Arial"/>
        </w:rPr>
        <w:t>ón</w:t>
      </w:r>
      <w:r w:rsidR="0051190D" w:rsidRPr="002F3B6B">
        <w:rPr>
          <w:rFonts w:ascii="Arial" w:hAnsi="Arial" w:cs="Arial"/>
        </w:rPr>
        <w:t xml:space="preserve"> médica</w:t>
      </w:r>
      <w:r w:rsidR="00245496" w:rsidRPr="002F3B6B">
        <w:rPr>
          <w:rFonts w:ascii="Arial" w:hAnsi="Arial" w:cs="Arial"/>
        </w:rPr>
        <w:t xml:space="preserve"> los</w:t>
      </w:r>
      <w:r w:rsidR="006254CF" w:rsidRPr="002F3B6B">
        <w:rPr>
          <w:rFonts w:ascii="Arial" w:hAnsi="Arial" w:cs="Arial"/>
        </w:rPr>
        <w:t xml:space="preserve"> </w:t>
      </w:r>
      <w:r w:rsidR="0051190D" w:rsidRPr="002F3B6B">
        <w:rPr>
          <w:rFonts w:ascii="Arial" w:hAnsi="Arial" w:cs="Arial"/>
        </w:rPr>
        <w:t>que provoc</w:t>
      </w:r>
      <w:r w:rsidR="00245496" w:rsidRPr="002F3B6B">
        <w:rPr>
          <w:rFonts w:ascii="Arial" w:hAnsi="Arial" w:cs="Arial"/>
        </w:rPr>
        <w:t>aron</w:t>
      </w:r>
      <w:r w:rsidR="006254CF" w:rsidRPr="002F3B6B">
        <w:rPr>
          <w:rFonts w:ascii="Arial" w:hAnsi="Arial" w:cs="Arial"/>
        </w:rPr>
        <w:t xml:space="preserve"> las lesiones del señor </w:t>
      </w:r>
      <w:r w:rsidR="0097245D" w:rsidRPr="002F3B6B">
        <w:rPr>
          <w:rFonts w:ascii="Arial" w:hAnsi="Arial" w:cs="Arial"/>
          <w:lang w:val="es-ES"/>
        </w:rPr>
        <w:t>Wilderman Correa Vivas</w:t>
      </w:r>
      <w:r w:rsidR="00245496" w:rsidRPr="002F3B6B">
        <w:rPr>
          <w:rFonts w:ascii="Arial" w:hAnsi="Arial" w:cs="Arial"/>
          <w:lang w:val="es-ES"/>
        </w:rPr>
        <w:t>,</w:t>
      </w:r>
      <w:r w:rsidR="0097245D" w:rsidRPr="002F3B6B">
        <w:rPr>
          <w:rFonts w:ascii="Arial" w:hAnsi="Arial" w:cs="Arial"/>
          <w:lang w:val="es-ES"/>
        </w:rPr>
        <w:t xml:space="preserve"> </w:t>
      </w:r>
      <w:r w:rsidR="0051190D" w:rsidRPr="002F3B6B">
        <w:rPr>
          <w:rFonts w:ascii="Arial" w:hAnsi="Arial" w:cs="Arial"/>
        </w:rPr>
        <w:t>si no</w:t>
      </w:r>
      <w:r w:rsidR="00245496" w:rsidRPr="002F3B6B">
        <w:rPr>
          <w:rFonts w:ascii="Arial" w:hAnsi="Arial" w:cs="Arial"/>
        </w:rPr>
        <w:t xml:space="preserve"> que ello obedeció</w:t>
      </w:r>
      <w:r w:rsidR="0051190D" w:rsidRPr="002F3B6B">
        <w:rPr>
          <w:rFonts w:ascii="Arial" w:hAnsi="Arial" w:cs="Arial"/>
        </w:rPr>
        <w:t xml:space="preserve"> por actos de violencia que sufrió en el barrio </w:t>
      </w:r>
      <w:r w:rsidR="0097245D" w:rsidRPr="002F3B6B">
        <w:rPr>
          <w:rFonts w:ascii="Arial" w:hAnsi="Arial" w:cs="Arial"/>
        </w:rPr>
        <w:t>San Jorge de Palmira</w:t>
      </w:r>
      <w:r w:rsidR="0051190D" w:rsidRPr="002F3B6B">
        <w:rPr>
          <w:rFonts w:ascii="Arial" w:hAnsi="Arial" w:cs="Arial"/>
        </w:rPr>
        <w:t xml:space="preserve">, donde fue impactado con arma de fuego. </w:t>
      </w:r>
    </w:p>
    <w:bookmarkEnd w:id="7"/>
    <w:p w14:paraId="10426CB4" w14:textId="77777777" w:rsidR="0051190D" w:rsidRPr="002F3B6B" w:rsidRDefault="0051190D" w:rsidP="000821CE">
      <w:pPr>
        <w:spacing w:after="0" w:line="312" w:lineRule="auto"/>
        <w:jc w:val="both"/>
        <w:rPr>
          <w:rFonts w:ascii="Arial" w:hAnsi="Arial" w:cs="Arial"/>
        </w:rPr>
      </w:pPr>
    </w:p>
    <w:p w14:paraId="414C986E" w14:textId="2D5639A8" w:rsidR="0051190D" w:rsidRPr="002F3B6B" w:rsidRDefault="0051190D" w:rsidP="000821CE">
      <w:pPr>
        <w:spacing w:after="0" w:line="312" w:lineRule="auto"/>
        <w:jc w:val="both"/>
        <w:rPr>
          <w:rFonts w:ascii="Arial" w:hAnsi="Arial" w:cs="Arial"/>
        </w:rPr>
      </w:pPr>
      <w:r w:rsidRPr="002F3B6B">
        <w:rPr>
          <w:rFonts w:ascii="Arial" w:hAnsi="Arial" w:cs="Arial"/>
        </w:rPr>
        <w:t>En conclusión</w:t>
      </w:r>
      <w:r w:rsidR="0097245D" w:rsidRPr="002F3B6B">
        <w:rPr>
          <w:rFonts w:ascii="Arial" w:hAnsi="Arial" w:cs="Arial"/>
        </w:rPr>
        <w:t xml:space="preserve">, las supuestas lesiones del señor </w:t>
      </w:r>
      <w:r w:rsidR="0097245D" w:rsidRPr="002F3B6B">
        <w:rPr>
          <w:rFonts w:ascii="Arial" w:hAnsi="Arial" w:cs="Arial"/>
          <w:lang w:val="es-ES"/>
        </w:rPr>
        <w:t xml:space="preserve">Wilderman Correa Vivas </w:t>
      </w:r>
      <w:r w:rsidR="00CA5119" w:rsidRPr="002F3B6B">
        <w:rPr>
          <w:rFonts w:ascii="Arial" w:hAnsi="Arial" w:cs="Arial"/>
        </w:rPr>
        <w:t>se generaron</w:t>
      </w:r>
      <w:r w:rsidRPr="002F3B6B">
        <w:rPr>
          <w:rFonts w:ascii="Arial" w:hAnsi="Arial" w:cs="Arial"/>
        </w:rPr>
        <w:t xml:space="preserve"> por el trauma causado con arma de fuego, </w:t>
      </w:r>
      <w:r w:rsidR="0097245D" w:rsidRPr="002F3B6B">
        <w:rPr>
          <w:rFonts w:ascii="Arial" w:hAnsi="Arial" w:cs="Arial"/>
        </w:rPr>
        <w:t xml:space="preserve">elemento </w:t>
      </w:r>
      <w:r w:rsidRPr="002F3B6B">
        <w:rPr>
          <w:rFonts w:ascii="Arial" w:hAnsi="Arial" w:cs="Arial"/>
        </w:rPr>
        <w:t>utilizad</w:t>
      </w:r>
      <w:r w:rsidR="0097245D" w:rsidRPr="002F3B6B">
        <w:rPr>
          <w:rFonts w:ascii="Arial" w:hAnsi="Arial" w:cs="Arial"/>
        </w:rPr>
        <w:t>o</w:t>
      </w:r>
      <w:r w:rsidRPr="002F3B6B">
        <w:rPr>
          <w:rFonts w:ascii="Arial" w:hAnsi="Arial" w:cs="Arial"/>
        </w:rPr>
        <w:t xml:space="preserve"> por un tercero diferente a</w:t>
      </w:r>
      <w:r w:rsidR="00CA5119" w:rsidRPr="002F3B6B">
        <w:rPr>
          <w:rFonts w:ascii="Arial" w:hAnsi="Arial" w:cs="Arial"/>
        </w:rPr>
        <w:t>l</w:t>
      </w:r>
      <w:r w:rsidRPr="002F3B6B">
        <w:rPr>
          <w:rFonts w:ascii="Arial" w:hAnsi="Arial" w:cs="Arial"/>
        </w:rPr>
        <w:t xml:space="preserve"> personal de la</w:t>
      </w:r>
      <w:r w:rsidR="0097245D" w:rsidRPr="002F3B6B">
        <w:rPr>
          <w:rFonts w:ascii="Arial" w:hAnsi="Arial" w:cs="Arial"/>
        </w:rPr>
        <w:t xml:space="preserve"> </w:t>
      </w:r>
      <w:r w:rsidRPr="002F3B6B">
        <w:rPr>
          <w:rFonts w:ascii="Arial" w:hAnsi="Arial" w:cs="Arial"/>
        </w:rPr>
        <w:t>instituci</w:t>
      </w:r>
      <w:r w:rsidR="0097245D" w:rsidRPr="002F3B6B">
        <w:rPr>
          <w:rFonts w:ascii="Arial" w:hAnsi="Arial" w:cs="Arial"/>
        </w:rPr>
        <w:t>ón</w:t>
      </w:r>
      <w:r w:rsidRPr="002F3B6B">
        <w:rPr>
          <w:rFonts w:ascii="Arial" w:hAnsi="Arial" w:cs="Arial"/>
        </w:rPr>
        <w:t xml:space="preserve"> médica</w:t>
      </w:r>
      <w:r w:rsidR="00CA5119" w:rsidRPr="002F3B6B">
        <w:rPr>
          <w:rFonts w:ascii="Arial" w:hAnsi="Arial" w:cs="Arial"/>
        </w:rPr>
        <w:t xml:space="preserve"> </w:t>
      </w:r>
      <w:r w:rsidR="0097245D" w:rsidRPr="002F3B6B">
        <w:rPr>
          <w:rFonts w:ascii="Arial" w:hAnsi="Arial" w:cs="Arial"/>
        </w:rPr>
        <w:t>demandada -</w:t>
      </w:r>
      <w:r w:rsidR="006317E1" w:rsidRPr="002F3B6B">
        <w:rPr>
          <w:rFonts w:ascii="Arial" w:hAnsi="Arial" w:cs="Arial"/>
          <w:b/>
          <w:bCs/>
        </w:rPr>
        <w:t xml:space="preserve"> </w:t>
      </w:r>
      <w:r w:rsidR="006317E1" w:rsidRPr="002F3B6B">
        <w:rPr>
          <w:rFonts w:ascii="Arial" w:hAnsi="Arial" w:cs="Arial"/>
        </w:rPr>
        <w:t>Hospital Raúl Orejuela Bueno ESE de Palmira</w:t>
      </w:r>
      <w:r w:rsidR="00CA5119" w:rsidRPr="002F3B6B">
        <w:rPr>
          <w:rFonts w:ascii="Arial" w:hAnsi="Arial" w:cs="Arial"/>
        </w:rPr>
        <w:t>-</w:t>
      </w:r>
      <w:r w:rsidRPr="002F3B6B">
        <w:rPr>
          <w:rFonts w:ascii="Arial" w:hAnsi="Arial" w:cs="Arial"/>
        </w:rPr>
        <w:t>. Es por ello,</w:t>
      </w:r>
      <w:r w:rsidR="00CA5119" w:rsidRPr="002F3B6B">
        <w:rPr>
          <w:rFonts w:ascii="Arial" w:hAnsi="Arial" w:cs="Arial"/>
        </w:rPr>
        <w:t xml:space="preserve"> que</w:t>
      </w:r>
      <w:r w:rsidRPr="002F3B6B">
        <w:rPr>
          <w:rFonts w:ascii="Arial" w:hAnsi="Arial" w:cs="Arial"/>
        </w:rPr>
        <w:t xml:space="preserve"> </w:t>
      </w:r>
      <w:r w:rsidR="006317E1" w:rsidRPr="002F3B6B">
        <w:rPr>
          <w:rFonts w:ascii="Arial" w:hAnsi="Arial" w:cs="Arial"/>
        </w:rPr>
        <w:t>se configura el eximente de responsabili</w:t>
      </w:r>
      <w:r w:rsidR="00CA5119" w:rsidRPr="002F3B6B">
        <w:rPr>
          <w:rFonts w:ascii="Arial" w:hAnsi="Arial" w:cs="Arial"/>
        </w:rPr>
        <w:t>dad denominado hecho exclusivo o</w:t>
      </w:r>
      <w:r w:rsidR="006317E1" w:rsidRPr="002F3B6B">
        <w:rPr>
          <w:rFonts w:ascii="Arial" w:hAnsi="Arial" w:cs="Arial"/>
        </w:rPr>
        <w:t xml:space="preserve"> determinante de un tercero.</w:t>
      </w:r>
    </w:p>
    <w:p w14:paraId="2E3C24C3" w14:textId="77777777" w:rsidR="006317E1" w:rsidRPr="002F3B6B" w:rsidRDefault="006317E1" w:rsidP="000821CE">
      <w:pPr>
        <w:spacing w:after="0" w:line="312" w:lineRule="auto"/>
        <w:jc w:val="both"/>
        <w:rPr>
          <w:rFonts w:ascii="Arial" w:hAnsi="Arial" w:cs="Arial"/>
        </w:rPr>
      </w:pPr>
    </w:p>
    <w:p w14:paraId="32807B25" w14:textId="77777777" w:rsidR="0051190D" w:rsidRPr="002F3B6B" w:rsidRDefault="0051190D" w:rsidP="000821CE">
      <w:pPr>
        <w:pStyle w:val="Textoindependiente"/>
        <w:tabs>
          <w:tab w:val="left" w:pos="2268"/>
        </w:tabs>
        <w:spacing w:after="0" w:line="312" w:lineRule="auto"/>
        <w:jc w:val="both"/>
        <w:rPr>
          <w:rFonts w:ascii="Arial" w:hAnsi="Arial" w:cs="Arial"/>
          <w:sz w:val="22"/>
          <w:szCs w:val="22"/>
          <w:lang w:val="es-ES"/>
        </w:rPr>
      </w:pPr>
      <w:r w:rsidRPr="002F3B6B">
        <w:rPr>
          <w:rFonts w:ascii="Arial" w:hAnsi="Arial" w:cs="Arial"/>
          <w:sz w:val="22"/>
          <w:szCs w:val="22"/>
          <w:lang w:val="es-ES"/>
        </w:rPr>
        <w:t>En ese contexto, solicito respetuosamente al Despacho se sirva declarar probada esta excepción.</w:t>
      </w:r>
    </w:p>
    <w:p w14:paraId="0601035A" w14:textId="77777777" w:rsidR="0051190D" w:rsidRPr="002F3B6B" w:rsidRDefault="0051190D" w:rsidP="000821CE">
      <w:pPr>
        <w:pStyle w:val="Encabezado"/>
        <w:tabs>
          <w:tab w:val="left" w:pos="2268"/>
        </w:tabs>
        <w:spacing w:after="0" w:line="312" w:lineRule="auto"/>
        <w:jc w:val="both"/>
        <w:rPr>
          <w:rFonts w:ascii="Arial" w:hAnsi="Arial" w:cs="Arial"/>
        </w:rPr>
      </w:pPr>
    </w:p>
    <w:p w14:paraId="7351F93E" w14:textId="77777777" w:rsidR="00471A7A" w:rsidRPr="002F3B6B" w:rsidRDefault="00471A7A" w:rsidP="000821CE">
      <w:pPr>
        <w:pStyle w:val="Encabezado"/>
        <w:tabs>
          <w:tab w:val="left" w:pos="2268"/>
        </w:tabs>
        <w:spacing w:after="0" w:line="312" w:lineRule="auto"/>
        <w:jc w:val="both"/>
        <w:rPr>
          <w:rFonts w:ascii="Arial" w:hAnsi="Arial" w:cs="Arial"/>
        </w:rPr>
      </w:pPr>
    </w:p>
    <w:p w14:paraId="6FEA3D0E" w14:textId="77777777" w:rsidR="0051190D" w:rsidRPr="002F3B6B" w:rsidRDefault="0051190D" w:rsidP="000821CE">
      <w:pPr>
        <w:pStyle w:val="Prrafodelista"/>
        <w:numPr>
          <w:ilvl w:val="0"/>
          <w:numId w:val="17"/>
        </w:numPr>
        <w:spacing w:after="0" w:line="312" w:lineRule="auto"/>
        <w:ind w:left="284" w:hanging="284"/>
        <w:rPr>
          <w:b/>
          <w:color w:val="auto"/>
          <w:u w:val="single"/>
        </w:rPr>
      </w:pPr>
      <w:r w:rsidRPr="002F3B6B">
        <w:rPr>
          <w:b/>
          <w:color w:val="auto"/>
          <w:u w:val="single"/>
        </w:rPr>
        <w:lastRenderedPageBreak/>
        <w:t>EXCEPCIONES PLANTEADAS POR QUIEN FORMULÓ EL LLAMAMIENTO EN GARANTÍA A MI REPRESENTADA</w:t>
      </w:r>
      <w:r w:rsidRPr="002F3B6B">
        <w:rPr>
          <w:color w:val="auto"/>
          <w:u w:val="single"/>
        </w:rPr>
        <w:t>.</w:t>
      </w:r>
    </w:p>
    <w:p w14:paraId="0835261E" w14:textId="77777777" w:rsidR="0051190D" w:rsidRPr="002F3B6B" w:rsidRDefault="0051190D" w:rsidP="000821CE">
      <w:pPr>
        <w:pStyle w:val="Prrafodelista"/>
        <w:spacing w:after="0" w:line="312" w:lineRule="auto"/>
        <w:ind w:left="0"/>
        <w:rPr>
          <w:b/>
          <w:color w:val="auto"/>
        </w:rPr>
      </w:pPr>
    </w:p>
    <w:p w14:paraId="7A041341" w14:textId="31E568DB" w:rsidR="0051190D" w:rsidRPr="002F3B6B" w:rsidRDefault="0051190D" w:rsidP="000821CE">
      <w:pPr>
        <w:spacing w:after="0" w:line="312" w:lineRule="auto"/>
        <w:jc w:val="both"/>
        <w:rPr>
          <w:rFonts w:ascii="Arial" w:hAnsi="Arial" w:cs="Arial"/>
          <w:b/>
          <w:bCs/>
          <w:lang w:val="es-ES"/>
        </w:rPr>
      </w:pPr>
      <w:r w:rsidRPr="002F3B6B">
        <w:rPr>
          <w:rFonts w:ascii="Arial" w:hAnsi="Arial" w:cs="Arial"/>
        </w:rPr>
        <w:t xml:space="preserve">Coadyuvo las excepciones propuestas por </w:t>
      </w:r>
      <w:r w:rsidR="00FA6A4B" w:rsidRPr="002F3B6B">
        <w:rPr>
          <w:rFonts w:ascii="Arial" w:hAnsi="Arial" w:cs="Arial"/>
        </w:rPr>
        <w:t xml:space="preserve">el </w:t>
      </w:r>
      <w:r w:rsidR="00FA6A4B" w:rsidRPr="002F3B6B">
        <w:rPr>
          <w:rFonts w:ascii="Arial" w:hAnsi="Arial" w:cs="Arial"/>
          <w:b/>
          <w:bCs/>
        </w:rPr>
        <w:t xml:space="preserve">HOSPITAL RAÚL OREJUELA BUENO ESE DE PALMIRA </w:t>
      </w:r>
      <w:r w:rsidRPr="002F3B6B">
        <w:rPr>
          <w:rFonts w:ascii="Arial" w:hAnsi="Arial" w:cs="Arial"/>
        </w:rPr>
        <w:t>sólo en cuanto las mismas no perjudiquen l</w:t>
      </w:r>
      <w:r w:rsidR="00471A7A" w:rsidRPr="002F3B6B">
        <w:rPr>
          <w:rFonts w:ascii="Arial" w:hAnsi="Arial" w:cs="Arial"/>
        </w:rPr>
        <w:t>os intereses de mi representada, ni comprometan su responsabilidad.</w:t>
      </w:r>
    </w:p>
    <w:p w14:paraId="096393F6" w14:textId="77777777" w:rsidR="0051190D" w:rsidRPr="002F3B6B" w:rsidRDefault="0051190D" w:rsidP="000821CE">
      <w:pPr>
        <w:spacing w:after="0" w:line="312" w:lineRule="auto"/>
        <w:jc w:val="both"/>
        <w:rPr>
          <w:rFonts w:ascii="Arial" w:hAnsi="Arial" w:cs="Arial"/>
        </w:rPr>
      </w:pPr>
    </w:p>
    <w:p w14:paraId="64C5C19E" w14:textId="071375EE" w:rsidR="00F2245D" w:rsidRPr="002F3B6B" w:rsidRDefault="00F2245D" w:rsidP="000821CE">
      <w:pPr>
        <w:pStyle w:val="Prrafodelista"/>
        <w:numPr>
          <w:ilvl w:val="0"/>
          <w:numId w:val="17"/>
        </w:numPr>
        <w:spacing w:after="0" w:line="312" w:lineRule="auto"/>
        <w:ind w:left="284" w:hanging="284"/>
        <w:rPr>
          <w:b/>
          <w:bCs/>
          <w:u w:val="single"/>
        </w:rPr>
      </w:pPr>
      <w:r w:rsidRPr="002F3B6B">
        <w:rPr>
          <w:b/>
          <w:bCs/>
          <w:u w:val="single"/>
        </w:rPr>
        <w:t xml:space="preserve">IMPROCEDENTE </w:t>
      </w:r>
      <w:r w:rsidR="002D4856" w:rsidRPr="002F3B6B">
        <w:rPr>
          <w:b/>
          <w:bCs/>
          <w:u w:val="single"/>
        </w:rPr>
        <w:t xml:space="preserve">RECONOCIMIENTO Y </w:t>
      </w:r>
      <w:r w:rsidRPr="002F3B6B">
        <w:rPr>
          <w:b/>
          <w:bCs/>
          <w:u w:val="single"/>
        </w:rPr>
        <w:t>CUANTIFICACIÓN DE PERJUICIOS</w:t>
      </w:r>
      <w:r w:rsidR="00EA0731" w:rsidRPr="002F3B6B">
        <w:rPr>
          <w:b/>
          <w:bCs/>
          <w:u w:val="single"/>
        </w:rPr>
        <w:t xml:space="preserve"> MATERIALES E</w:t>
      </w:r>
      <w:r w:rsidRPr="002F3B6B">
        <w:rPr>
          <w:b/>
          <w:bCs/>
          <w:u w:val="single"/>
        </w:rPr>
        <w:t xml:space="preserve"> </w:t>
      </w:r>
      <w:r w:rsidR="002D4856" w:rsidRPr="002F3B6B">
        <w:rPr>
          <w:b/>
          <w:bCs/>
          <w:u w:val="single"/>
        </w:rPr>
        <w:t>INMATERIALES:</w:t>
      </w:r>
    </w:p>
    <w:p w14:paraId="684E0682" w14:textId="77777777" w:rsidR="002D4856" w:rsidRPr="002F3B6B" w:rsidRDefault="002D4856" w:rsidP="000821CE">
      <w:pPr>
        <w:spacing w:after="0" w:line="312" w:lineRule="auto"/>
        <w:rPr>
          <w:rFonts w:ascii="Arial" w:hAnsi="Arial" w:cs="Arial"/>
          <w:b/>
          <w:bCs/>
          <w:u w:val="single"/>
        </w:rPr>
      </w:pPr>
    </w:p>
    <w:p w14:paraId="1FCC00D4" w14:textId="77777777" w:rsidR="003078CA" w:rsidRPr="002F3B6B" w:rsidRDefault="003078CA" w:rsidP="000821CE">
      <w:pPr>
        <w:pStyle w:val="Prrafodelista"/>
        <w:numPr>
          <w:ilvl w:val="1"/>
          <w:numId w:val="23"/>
        </w:numPr>
        <w:spacing w:after="0" w:line="312" w:lineRule="auto"/>
        <w:ind w:left="851" w:hanging="283"/>
        <w:rPr>
          <w:b/>
          <w:bCs/>
          <w:u w:val="single"/>
        </w:rPr>
      </w:pPr>
      <w:r w:rsidRPr="002F3B6B">
        <w:rPr>
          <w:b/>
          <w:bCs/>
          <w:u w:val="single"/>
        </w:rPr>
        <w:t xml:space="preserve">Frente a los perjuicios morales: </w:t>
      </w:r>
    </w:p>
    <w:p w14:paraId="11A1BDB7" w14:textId="77777777" w:rsidR="00F2245D" w:rsidRPr="002F3B6B" w:rsidRDefault="00F2245D" w:rsidP="000821CE">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04F7DDDD" w14:textId="75046996" w:rsidR="00F2245D" w:rsidRPr="002F3B6B" w:rsidRDefault="00F2245D" w:rsidP="000821CE">
      <w:pPr>
        <w:spacing w:after="0" w:line="312" w:lineRule="auto"/>
        <w:jc w:val="both"/>
        <w:rPr>
          <w:rFonts w:ascii="Arial" w:eastAsia="Times New Roman" w:hAnsi="Arial" w:cs="Arial"/>
          <w:lang w:eastAsia="es-CO"/>
        </w:rPr>
      </w:pPr>
      <w:r w:rsidRPr="002F3B6B">
        <w:rPr>
          <w:rStyle w:val="normaltextrun"/>
          <w:rFonts w:ascii="Arial" w:hAnsi="Arial" w:cs="Arial"/>
        </w:rPr>
        <w:t>L</w:t>
      </w:r>
      <w:r w:rsidRPr="002F3B6B">
        <w:rPr>
          <w:rStyle w:val="normaltextrun"/>
          <w:rFonts w:ascii="Arial" w:hAnsi="Arial" w:cs="Arial"/>
          <w:shd w:val="clear" w:color="auto" w:fill="FFFFFF"/>
        </w:rPr>
        <w:t>a tasación propuesta del daño moral es exorbitante y en tal virtud, no puede ser tenida en cuenta por el despacho. </w:t>
      </w:r>
      <w:r w:rsidRPr="002F3B6B">
        <w:rPr>
          <w:rFonts w:ascii="Arial" w:hAnsi="Arial" w:cs="Arial"/>
        </w:rPr>
        <w:t>L</w:t>
      </w:r>
      <w:r w:rsidRPr="002F3B6B">
        <w:rPr>
          <w:rStyle w:val="normaltextrun"/>
          <w:rFonts w:ascii="Arial" w:hAnsi="Arial" w:cs="Arial"/>
        </w:rPr>
        <w:t>a pretensión resulta excesivamente cuantificada al solicitarse la suma de ci</w:t>
      </w:r>
      <w:r w:rsidR="0041341D" w:rsidRPr="002F3B6B">
        <w:rPr>
          <w:rStyle w:val="normaltextrun"/>
          <w:rFonts w:ascii="Arial" w:hAnsi="Arial" w:cs="Arial"/>
        </w:rPr>
        <w:t>ncuenta</w:t>
      </w:r>
      <w:r w:rsidRPr="002F3B6B">
        <w:rPr>
          <w:rStyle w:val="normaltextrun"/>
          <w:rFonts w:ascii="Arial" w:hAnsi="Arial" w:cs="Arial"/>
        </w:rPr>
        <w:t xml:space="preserve"> (</w:t>
      </w:r>
      <w:r w:rsidR="0041341D" w:rsidRPr="002F3B6B">
        <w:rPr>
          <w:rStyle w:val="normaltextrun"/>
          <w:rFonts w:ascii="Arial" w:hAnsi="Arial" w:cs="Arial"/>
        </w:rPr>
        <w:t>5</w:t>
      </w:r>
      <w:r w:rsidRPr="002F3B6B">
        <w:rPr>
          <w:rStyle w:val="normaltextrun"/>
          <w:rFonts w:ascii="Arial" w:hAnsi="Arial" w:cs="Arial"/>
        </w:rPr>
        <w:t xml:space="preserve">0) SMLMV, para la víctima directa, y de </w:t>
      </w:r>
      <w:r w:rsidR="0041341D" w:rsidRPr="002F3B6B">
        <w:rPr>
          <w:rStyle w:val="normaltextrun"/>
          <w:rFonts w:ascii="Arial" w:hAnsi="Arial" w:cs="Arial"/>
        </w:rPr>
        <w:t>veintici</w:t>
      </w:r>
      <w:r w:rsidR="000B617A" w:rsidRPr="002F3B6B">
        <w:rPr>
          <w:rStyle w:val="normaltextrun"/>
          <w:rFonts w:ascii="Arial" w:hAnsi="Arial" w:cs="Arial"/>
        </w:rPr>
        <w:t>nco</w:t>
      </w:r>
      <w:r w:rsidRPr="002F3B6B">
        <w:rPr>
          <w:rStyle w:val="normaltextrun"/>
          <w:rFonts w:ascii="Arial" w:hAnsi="Arial" w:cs="Arial"/>
        </w:rPr>
        <w:t xml:space="preserve"> (</w:t>
      </w:r>
      <w:r w:rsidR="000B617A" w:rsidRPr="002F3B6B">
        <w:rPr>
          <w:rStyle w:val="normaltextrun"/>
          <w:rFonts w:ascii="Arial" w:hAnsi="Arial" w:cs="Arial"/>
        </w:rPr>
        <w:t>25</w:t>
      </w:r>
      <w:r w:rsidRPr="002F3B6B">
        <w:rPr>
          <w:rStyle w:val="normaltextrun"/>
          <w:rFonts w:ascii="Arial" w:hAnsi="Arial" w:cs="Arial"/>
        </w:rPr>
        <w:t>) SMLMV para los h</w:t>
      </w:r>
      <w:r w:rsidR="000B617A" w:rsidRPr="002F3B6B">
        <w:rPr>
          <w:rStyle w:val="normaltextrun"/>
          <w:rFonts w:ascii="Arial" w:hAnsi="Arial" w:cs="Arial"/>
        </w:rPr>
        <w:t>ermanos</w:t>
      </w:r>
      <w:r w:rsidRPr="002F3B6B">
        <w:rPr>
          <w:rStyle w:val="normaltextrun"/>
          <w:rFonts w:ascii="Arial" w:hAnsi="Arial" w:cs="Arial"/>
        </w:rPr>
        <w:t xml:space="preserve"> de la víctima directa. Petición que resulta </w:t>
      </w:r>
      <w:r w:rsidR="00FC62EF" w:rsidRPr="002F3B6B">
        <w:rPr>
          <w:rStyle w:val="normaltextrun"/>
          <w:rFonts w:ascii="Arial" w:hAnsi="Arial" w:cs="Arial"/>
        </w:rPr>
        <w:t>anti-técnica</w:t>
      </w:r>
      <w:r w:rsidRPr="002F3B6B">
        <w:rPr>
          <w:rStyle w:val="normaltextrun"/>
          <w:rFonts w:ascii="Arial" w:hAnsi="Arial" w:cs="Arial"/>
        </w:rPr>
        <w:t xml:space="preserve">, pues no se aportó un </w:t>
      </w:r>
      <w:r w:rsidRPr="002F3B6B">
        <w:rPr>
          <w:rFonts w:ascii="Arial" w:eastAsia="Times New Roman" w:hAnsi="Arial" w:cs="Arial"/>
          <w:lang w:eastAsia="es-CO"/>
        </w:rPr>
        <w:t xml:space="preserve">documento o una sola prueba que diera cuenta de las supuestas secuelas psicológicas padecidas por el demandante, como tampoco se acreditó a través de prueba médica o dictamen de PCL que las secuelas que tuvo el señor son equivalentes a las que ostenta una </w:t>
      </w:r>
      <w:r w:rsidR="00FE0399" w:rsidRPr="002F3B6B">
        <w:rPr>
          <w:rFonts w:ascii="Arial" w:eastAsia="Times New Roman" w:hAnsi="Arial" w:cs="Arial"/>
          <w:lang w:eastAsia="es-CO"/>
        </w:rPr>
        <w:t>persona</w:t>
      </w:r>
      <w:r w:rsidRPr="002F3B6B">
        <w:rPr>
          <w:rFonts w:ascii="Arial" w:eastAsia="Times New Roman" w:hAnsi="Arial" w:cs="Arial"/>
          <w:lang w:eastAsia="es-CO"/>
        </w:rPr>
        <w:t xml:space="preserve"> </w:t>
      </w:r>
      <w:r w:rsidR="000B617A" w:rsidRPr="002F3B6B">
        <w:rPr>
          <w:rFonts w:ascii="Arial" w:eastAsia="Times New Roman" w:hAnsi="Arial" w:cs="Arial"/>
          <w:lang w:eastAsia="es-CO"/>
        </w:rPr>
        <w:t>con un p</w:t>
      </w:r>
      <w:r w:rsidR="00D7600D" w:rsidRPr="002F3B6B">
        <w:rPr>
          <w:rFonts w:ascii="Arial" w:eastAsia="Times New Roman" w:hAnsi="Arial" w:cs="Arial"/>
          <w:lang w:eastAsia="es-CO"/>
        </w:rPr>
        <w:t xml:space="preserve">orcentaje de gravedad entre el </w:t>
      </w:r>
      <w:r w:rsidR="000F4174" w:rsidRPr="002F3B6B">
        <w:rPr>
          <w:rFonts w:ascii="Arial" w:eastAsia="Times New Roman" w:hAnsi="Arial" w:cs="Arial"/>
          <w:lang w:eastAsia="es-CO"/>
        </w:rPr>
        <w:t xml:space="preserve">20% y 40%. </w:t>
      </w:r>
    </w:p>
    <w:p w14:paraId="34072C98" w14:textId="77777777" w:rsidR="00F2245D" w:rsidRPr="002F3B6B" w:rsidRDefault="00F2245D" w:rsidP="000821CE">
      <w:pPr>
        <w:spacing w:after="0" w:line="312" w:lineRule="auto"/>
        <w:jc w:val="both"/>
        <w:rPr>
          <w:rFonts w:ascii="Arial" w:eastAsia="Times New Roman" w:hAnsi="Arial" w:cs="Arial"/>
          <w:lang w:eastAsia="es-CO"/>
        </w:rPr>
      </w:pPr>
    </w:p>
    <w:p w14:paraId="12469DBC" w14:textId="1C7E830E" w:rsidR="00F2245D" w:rsidRPr="002F3B6B" w:rsidRDefault="00F2245D" w:rsidP="000821CE">
      <w:pPr>
        <w:spacing w:after="0" w:line="312" w:lineRule="auto"/>
        <w:jc w:val="both"/>
        <w:rPr>
          <w:rFonts w:ascii="Arial" w:eastAsia="Times New Roman" w:hAnsi="Arial" w:cs="Arial"/>
          <w:lang w:val="es-ES" w:eastAsia="es-ES"/>
        </w:rPr>
      </w:pPr>
      <w:r w:rsidRPr="002F3B6B">
        <w:rPr>
          <w:rFonts w:ascii="Arial" w:eastAsia="Times New Roman" w:hAnsi="Arial" w:cs="Arial"/>
          <w:lang w:val="es-ES" w:eastAsia="es-ES"/>
        </w:rPr>
        <w:t>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w:t>
      </w:r>
      <w:r w:rsidR="00A31950" w:rsidRPr="002F3B6B">
        <w:rPr>
          <w:rFonts w:ascii="Arial" w:eastAsia="Times New Roman" w:hAnsi="Arial" w:cs="Arial"/>
          <w:lang w:val="es-ES" w:eastAsia="es-ES"/>
        </w:rPr>
        <w:t>edidamente le solicito desestimar</w:t>
      </w:r>
      <w:r w:rsidRPr="002F3B6B">
        <w:rPr>
          <w:rFonts w:ascii="Arial" w:eastAsia="Times New Roman" w:hAnsi="Arial" w:cs="Arial"/>
          <w:lang w:val="es-ES" w:eastAsia="es-ES"/>
        </w:rPr>
        <w:t xml:space="preserve"> la tasación exorbitante de</w:t>
      </w:r>
      <w:r w:rsidR="00A31950" w:rsidRPr="002F3B6B">
        <w:rPr>
          <w:rFonts w:ascii="Arial" w:eastAsia="Times New Roman" w:hAnsi="Arial" w:cs="Arial"/>
          <w:lang w:val="es-ES" w:eastAsia="es-ES"/>
        </w:rPr>
        <w:t xml:space="preserve"> los</w:t>
      </w:r>
      <w:r w:rsidRPr="002F3B6B">
        <w:rPr>
          <w:rFonts w:ascii="Arial" w:eastAsia="Times New Roman" w:hAnsi="Arial" w:cs="Arial"/>
          <w:lang w:val="es-ES" w:eastAsia="es-ES"/>
        </w:rPr>
        <w:t xml:space="preserve"> perjuicios</w:t>
      </w:r>
      <w:r w:rsidR="00A31950" w:rsidRPr="002F3B6B">
        <w:rPr>
          <w:rFonts w:ascii="Arial" w:eastAsia="Times New Roman" w:hAnsi="Arial" w:cs="Arial"/>
          <w:lang w:val="es-ES" w:eastAsia="es-ES"/>
        </w:rPr>
        <w:t>,</w:t>
      </w:r>
      <w:r w:rsidRPr="002F3B6B">
        <w:rPr>
          <w:rFonts w:ascii="Arial" w:eastAsia="Times New Roman" w:hAnsi="Arial" w:cs="Arial"/>
          <w:lang w:val="es-ES" w:eastAsia="es-ES"/>
        </w:rPr>
        <w:t xml:space="preserve"> propuesta por la</w:t>
      </w:r>
      <w:r w:rsidR="00A31950" w:rsidRPr="002F3B6B">
        <w:rPr>
          <w:rFonts w:ascii="Arial" w:eastAsia="Times New Roman" w:hAnsi="Arial" w:cs="Arial"/>
          <w:lang w:val="es-ES" w:eastAsia="es-ES"/>
        </w:rPr>
        <w:t xml:space="preserve"> parte</w:t>
      </w:r>
      <w:r w:rsidRPr="002F3B6B">
        <w:rPr>
          <w:rFonts w:ascii="Arial" w:eastAsia="Times New Roman" w:hAnsi="Arial" w:cs="Arial"/>
          <w:lang w:val="es-ES" w:eastAsia="es-ES"/>
        </w:rPr>
        <w:t xml:space="preserve"> demandante. En su lugar, se deberán atender fielmente los criterios jurisprudenciales establ</w:t>
      </w:r>
      <w:r w:rsidR="00116F17" w:rsidRPr="002F3B6B">
        <w:rPr>
          <w:rFonts w:ascii="Arial" w:eastAsia="Times New Roman" w:hAnsi="Arial" w:cs="Arial"/>
          <w:lang w:val="es-ES" w:eastAsia="es-ES"/>
        </w:rPr>
        <w:t xml:space="preserve">ecidos por el Consejo de Estado, </w:t>
      </w:r>
      <w:r w:rsidRPr="002F3B6B">
        <w:rPr>
          <w:rFonts w:ascii="Arial" w:eastAsia="Times New Roman" w:hAnsi="Arial" w:cs="Arial"/>
          <w:lang w:val="es-ES" w:eastAsia="es-ES"/>
        </w:rPr>
        <w:t xml:space="preserve">que corresponden a lo siguiente: </w:t>
      </w:r>
    </w:p>
    <w:p w14:paraId="3A1DF8F5" w14:textId="77777777" w:rsidR="00F2245D" w:rsidRPr="002F3B6B" w:rsidRDefault="00F2245D" w:rsidP="000821CE">
      <w:pPr>
        <w:spacing w:after="0" w:line="312" w:lineRule="auto"/>
        <w:jc w:val="both"/>
        <w:rPr>
          <w:rFonts w:ascii="Arial" w:eastAsia="Times New Roman" w:hAnsi="Arial" w:cs="Arial"/>
          <w:bCs/>
          <w:lang w:val="es-ES_tradnl" w:eastAsia="es-ES"/>
        </w:rPr>
      </w:pPr>
    </w:p>
    <w:p w14:paraId="2AE4A9AB" w14:textId="77777777" w:rsidR="00F2245D" w:rsidRPr="002F3B6B" w:rsidRDefault="00F2245D" w:rsidP="000821CE">
      <w:pPr>
        <w:pStyle w:val="paragraph"/>
        <w:spacing w:before="0" w:beforeAutospacing="0" w:after="0" w:afterAutospacing="0" w:line="312" w:lineRule="auto"/>
        <w:jc w:val="center"/>
        <w:textAlignment w:val="baseline"/>
        <w:rPr>
          <w:rStyle w:val="normaltextrun"/>
          <w:rFonts w:ascii="Arial" w:eastAsia="Calibri" w:hAnsi="Arial" w:cs="Arial"/>
          <w:sz w:val="22"/>
          <w:szCs w:val="22"/>
          <w:shd w:val="clear" w:color="auto" w:fill="FFFFFF"/>
        </w:rPr>
      </w:pPr>
      <w:r w:rsidRPr="002F3B6B">
        <w:rPr>
          <w:rFonts w:ascii="Arial" w:hAnsi="Arial" w:cs="Arial"/>
          <w:noProof/>
          <w:sz w:val="22"/>
          <w:szCs w:val="22"/>
        </w:rPr>
        <w:drawing>
          <wp:inline distT="0" distB="0" distL="0" distR="0" wp14:anchorId="25B94A8F" wp14:editId="506E0E24">
            <wp:extent cx="5038725" cy="2457450"/>
            <wp:effectExtent l="0" t="0" r="9525" b="0"/>
            <wp:docPr id="1655454770" name="Imagen 165545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14:paraId="214DD6B8" w14:textId="77777777" w:rsidR="00F2245D" w:rsidRPr="002F3B6B" w:rsidRDefault="00F2245D" w:rsidP="000821CE">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p>
    <w:p w14:paraId="42332344" w14:textId="14ED624C" w:rsidR="00F2245D" w:rsidRPr="002F3B6B" w:rsidRDefault="00F2245D" w:rsidP="000821CE">
      <w:pPr>
        <w:spacing w:after="0" w:line="312" w:lineRule="auto"/>
        <w:jc w:val="both"/>
        <w:rPr>
          <w:rFonts w:ascii="Arial" w:hAnsi="Arial" w:cs="Arial"/>
          <w:b/>
          <w:bCs/>
          <w:lang w:val="es-ES"/>
        </w:rPr>
      </w:pPr>
      <w:r w:rsidRPr="002F3B6B">
        <w:rPr>
          <w:rStyle w:val="normaltextrun"/>
          <w:rFonts w:ascii="Arial" w:hAnsi="Arial" w:cs="Arial"/>
          <w:lang w:val="es-ES"/>
        </w:rPr>
        <w:lastRenderedPageBreak/>
        <w:t xml:space="preserve">Por lo tanto, al no existir un porcentaje de la gravedad de la lesión y tampoco, elementos materiales probatorios médicos o dictámenes equivalentes </w:t>
      </w:r>
      <w:r w:rsidRPr="002F3B6B">
        <w:rPr>
          <w:rStyle w:val="cf01"/>
          <w:rFonts w:ascii="Arial" w:hAnsi="Arial" w:cs="Arial"/>
          <w:sz w:val="22"/>
          <w:szCs w:val="22"/>
        </w:rPr>
        <w:t xml:space="preserve">que permitan demostrar que las lesiones del señor </w:t>
      </w:r>
      <w:r w:rsidR="00CC53C5" w:rsidRPr="002F3B6B">
        <w:rPr>
          <w:rFonts w:ascii="Arial" w:hAnsi="Arial" w:cs="Arial"/>
          <w:b/>
          <w:bCs/>
          <w:lang w:val="es-ES"/>
        </w:rPr>
        <w:t xml:space="preserve">Wilderman Correa Vivas </w:t>
      </w:r>
      <w:r w:rsidRPr="002F3B6B">
        <w:rPr>
          <w:rStyle w:val="cf01"/>
          <w:rFonts w:ascii="Arial" w:hAnsi="Arial" w:cs="Arial"/>
          <w:sz w:val="22"/>
          <w:szCs w:val="22"/>
        </w:rPr>
        <w:t>deben cuantificarse de acuerdo con el baremo fijado por el Consejo de Estado</w:t>
      </w:r>
      <w:r w:rsidR="00CC53C5" w:rsidRPr="002F3B6B">
        <w:rPr>
          <w:rStyle w:val="cf01"/>
          <w:rFonts w:ascii="Arial" w:hAnsi="Arial" w:cs="Arial"/>
          <w:sz w:val="22"/>
          <w:szCs w:val="22"/>
        </w:rPr>
        <w:t>, entre</w:t>
      </w:r>
      <w:r w:rsidR="00912EAA" w:rsidRPr="002F3B6B">
        <w:rPr>
          <w:rStyle w:val="cf01"/>
          <w:rFonts w:ascii="Arial" w:hAnsi="Arial" w:cs="Arial"/>
          <w:sz w:val="22"/>
          <w:szCs w:val="22"/>
        </w:rPr>
        <w:t xml:space="preserve"> el</w:t>
      </w:r>
      <w:r w:rsidR="00CC53C5" w:rsidRPr="002F3B6B">
        <w:rPr>
          <w:rStyle w:val="cf01"/>
          <w:rFonts w:ascii="Arial" w:hAnsi="Arial" w:cs="Arial"/>
          <w:sz w:val="22"/>
          <w:szCs w:val="22"/>
        </w:rPr>
        <w:t xml:space="preserve"> 20% y 40%</w:t>
      </w:r>
      <w:r w:rsidR="00912EAA" w:rsidRPr="002F3B6B">
        <w:rPr>
          <w:rStyle w:val="cf01"/>
          <w:rFonts w:ascii="Arial" w:hAnsi="Arial" w:cs="Arial"/>
          <w:sz w:val="22"/>
          <w:szCs w:val="22"/>
        </w:rPr>
        <w:t>,</w:t>
      </w:r>
      <w:r w:rsidRPr="002F3B6B">
        <w:rPr>
          <w:rStyle w:val="cf01"/>
          <w:rFonts w:ascii="Arial" w:hAnsi="Arial" w:cs="Arial"/>
          <w:sz w:val="22"/>
          <w:szCs w:val="22"/>
        </w:rPr>
        <w:t xml:space="preserve"> </w:t>
      </w:r>
      <w:r w:rsidRPr="002F3B6B">
        <w:rPr>
          <w:rStyle w:val="normaltextrun"/>
          <w:rFonts w:ascii="Arial" w:hAnsi="Arial" w:cs="Arial"/>
          <w:lang w:val="es-ES"/>
        </w:rPr>
        <w:t>no hay lugar al reconocimiento de semejante tasación por daño moral. Sin embargo, deberá el juzgador en todo caso, tener en cuenta los lineamientos señalados por el Consejo de Estado.</w:t>
      </w:r>
      <w:r w:rsidRPr="002F3B6B">
        <w:rPr>
          <w:rFonts w:ascii="Arial" w:hAnsi="Arial" w:cs="Arial"/>
          <w:lang w:val="es-ES_tradnl" w:eastAsia="es-ES"/>
        </w:rPr>
        <w:t xml:space="preserve"> </w:t>
      </w:r>
    </w:p>
    <w:p w14:paraId="3EDCBA0D" w14:textId="77777777" w:rsidR="00F2245D" w:rsidRPr="002F3B6B" w:rsidRDefault="00F2245D" w:rsidP="000821CE">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34DA501A" w14:textId="77777777" w:rsidR="00F2245D" w:rsidRPr="002F3B6B" w:rsidRDefault="00F2245D" w:rsidP="000821CE">
      <w:pPr>
        <w:pStyle w:val="paragraph"/>
        <w:spacing w:before="0" w:beforeAutospacing="0" w:after="0" w:afterAutospacing="0" w:line="312" w:lineRule="auto"/>
        <w:jc w:val="both"/>
        <w:textAlignment w:val="baseline"/>
        <w:rPr>
          <w:rFonts w:ascii="Arial" w:hAnsi="Arial" w:cs="Arial"/>
          <w:sz w:val="22"/>
          <w:szCs w:val="22"/>
          <w:lang w:val="es-ES"/>
        </w:rPr>
      </w:pPr>
      <w:r w:rsidRPr="002F3B6B">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363FC4F2" w14:textId="77777777" w:rsidR="00F2245D" w:rsidRPr="002F3B6B" w:rsidRDefault="00F2245D" w:rsidP="000821CE">
      <w:pPr>
        <w:spacing w:after="0" w:line="312" w:lineRule="auto"/>
        <w:jc w:val="both"/>
        <w:rPr>
          <w:rFonts w:ascii="Arial" w:hAnsi="Arial" w:cs="Arial"/>
          <w:lang w:val="es-ES_tradnl" w:eastAsia="es-ES"/>
        </w:rPr>
      </w:pPr>
    </w:p>
    <w:p w14:paraId="4773470A" w14:textId="77777777" w:rsidR="00F2245D" w:rsidRPr="002F3B6B" w:rsidRDefault="00F2245D" w:rsidP="000821CE">
      <w:pPr>
        <w:tabs>
          <w:tab w:val="left" w:pos="8789"/>
        </w:tabs>
        <w:spacing w:after="0" w:line="240" w:lineRule="auto"/>
        <w:ind w:left="567" w:right="843"/>
        <w:jc w:val="both"/>
        <w:rPr>
          <w:rFonts w:ascii="Arial" w:hAnsi="Arial" w:cs="Arial"/>
          <w:iCs/>
          <w:sz w:val="20"/>
          <w:szCs w:val="20"/>
          <w:lang w:val="es-ES_tradnl" w:eastAsia="es-ES"/>
        </w:rPr>
      </w:pPr>
      <w:r w:rsidRPr="002F3B6B">
        <w:rPr>
          <w:rFonts w:ascii="Arial" w:hAnsi="Arial" w:cs="Arial"/>
          <w:iCs/>
          <w:sz w:val="20"/>
          <w:szCs w:val="20"/>
          <w:lang w:val="es-ES_tradnl" w:eastAsia="es-ES"/>
        </w:rPr>
        <w:t>La reparación moral en caso de lesiones tiene su fundamento en el dolor o padecimiento que se causa a la víctima directa, familiares y demás personas allegadas.</w:t>
      </w:r>
    </w:p>
    <w:p w14:paraId="2C791D48" w14:textId="77777777" w:rsidR="00F2245D" w:rsidRPr="002F3B6B" w:rsidRDefault="00F2245D" w:rsidP="000821CE">
      <w:pPr>
        <w:tabs>
          <w:tab w:val="left" w:pos="8789"/>
        </w:tabs>
        <w:spacing w:after="0" w:line="240" w:lineRule="auto"/>
        <w:ind w:left="567" w:right="843"/>
        <w:jc w:val="both"/>
        <w:rPr>
          <w:rFonts w:ascii="Arial" w:hAnsi="Arial" w:cs="Arial"/>
          <w:iCs/>
          <w:sz w:val="20"/>
          <w:szCs w:val="20"/>
        </w:rPr>
      </w:pPr>
      <w:r w:rsidRPr="002F3B6B">
        <w:rPr>
          <w:rFonts w:ascii="Arial" w:hAnsi="Arial" w:cs="Arial"/>
          <w:iCs/>
          <w:sz w:val="20"/>
          <w:szCs w:val="20"/>
        </w:rPr>
        <w:t>(…)</w:t>
      </w:r>
    </w:p>
    <w:p w14:paraId="3D65140B" w14:textId="77777777" w:rsidR="00F2245D" w:rsidRPr="002F3B6B" w:rsidRDefault="00F2245D" w:rsidP="000821CE">
      <w:pPr>
        <w:tabs>
          <w:tab w:val="left" w:pos="8789"/>
        </w:tabs>
        <w:spacing w:after="0" w:line="240" w:lineRule="auto"/>
        <w:ind w:left="567" w:right="843"/>
        <w:jc w:val="both"/>
        <w:rPr>
          <w:rFonts w:ascii="Arial" w:hAnsi="Arial" w:cs="Arial"/>
          <w:iCs/>
          <w:sz w:val="20"/>
          <w:szCs w:val="20"/>
        </w:rPr>
      </w:pPr>
      <w:bookmarkStart w:id="8" w:name="_Hlk109741533"/>
      <w:r w:rsidRPr="002F3B6B">
        <w:rPr>
          <w:rFonts w:ascii="Arial" w:hAnsi="Arial" w:cs="Arial"/>
          <w:iCs/>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69BECF5F" w14:textId="77777777" w:rsidR="00F2245D" w:rsidRPr="002F3B6B" w:rsidRDefault="00F2245D" w:rsidP="000821CE">
      <w:pPr>
        <w:tabs>
          <w:tab w:val="left" w:pos="8789"/>
        </w:tabs>
        <w:spacing w:after="0" w:line="240" w:lineRule="auto"/>
        <w:ind w:left="567" w:right="843"/>
        <w:jc w:val="both"/>
        <w:rPr>
          <w:rFonts w:ascii="Arial" w:hAnsi="Arial" w:cs="Arial"/>
          <w:b/>
          <w:iCs/>
          <w:sz w:val="20"/>
          <w:szCs w:val="20"/>
          <w:lang w:val="es-ES_tradnl" w:eastAsia="es-ES"/>
        </w:rPr>
      </w:pPr>
    </w:p>
    <w:bookmarkEnd w:id="8"/>
    <w:p w14:paraId="5826667F" w14:textId="77777777" w:rsidR="00F2245D" w:rsidRPr="002F3B6B" w:rsidRDefault="00F2245D" w:rsidP="000821CE">
      <w:pPr>
        <w:tabs>
          <w:tab w:val="left" w:pos="8789"/>
        </w:tabs>
        <w:spacing w:after="0" w:line="240" w:lineRule="auto"/>
        <w:ind w:left="567" w:right="843"/>
        <w:jc w:val="both"/>
        <w:rPr>
          <w:rFonts w:ascii="Arial" w:hAnsi="Arial" w:cs="Arial"/>
          <w:b/>
          <w:iCs/>
          <w:sz w:val="20"/>
          <w:szCs w:val="20"/>
          <w:lang w:val="es-ES_tradnl" w:eastAsia="es-ES"/>
        </w:rPr>
      </w:pPr>
      <w:r w:rsidRPr="002F3B6B">
        <w:rPr>
          <w:rFonts w:ascii="Arial" w:hAnsi="Arial" w:cs="Arial"/>
          <w:b/>
          <w:iCs/>
          <w:sz w:val="20"/>
          <w:szCs w:val="20"/>
          <w:lang w:val="es-ES_tradnl" w:eastAsia="es-ES"/>
        </w:rPr>
        <w:t>La gravedad o levedad de la lesión y los correspondientes niveles se determinarán y motivarán de conformidad con lo probado en el proceso.</w:t>
      </w:r>
    </w:p>
    <w:p w14:paraId="5437010F" w14:textId="77777777" w:rsidR="00F2245D" w:rsidRPr="002F3B6B" w:rsidRDefault="00F2245D" w:rsidP="000821CE">
      <w:pPr>
        <w:tabs>
          <w:tab w:val="left" w:pos="8789"/>
        </w:tabs>
        <w:spacing w:after="0" w:line="240" w:lineRule="auto"/>
        <w:ind w:left="567" w:right="843"/>
        <w:jc w:val="both"/>
        <w:rPr>
          <w:rFonts w:ascii="Arial" w:hAnsi="Arial" w:cs="Arial"/>
          <w:iCs/>
          <w:sz w:val="20"/>
          <w:szCs w:val="20"/>
        </w:rPr>
      </w:pPr>
    </w:p>
    <w:p w14:paraId="5D307E01" w14:textId="77777777" w:rsidR="00F2245D" w:rsidRPr="002F3B6B" w:rsidRDefault="00F2245D" w:rsidP="000821CE">
      <w:pPr>
        <w:tabs>
          <w:tab w:val="left" w:pos="8789"/>
        </w:tabs>
        <w:spacing w:after="0" w:line="240" w:lineRule="auto"/>
        <w:ind w:left="567" w:right="843"/>
        <w:jc w:val="both"/>
        <w:rPr>
          <w:rFonts w:ascii="Arial" w:hAnsi="Arial" w:cs="Arial"/>
          <w:iCs/>
          <w:lang w:val="es-ES" w:eastAsia="es-ES"/>
        </w:rPr>
      </w:pPr>
      <w:r w:rsidRPr="002F3B6B">
        <w:rPr>
          <w:rFonts w:ascii="Arial" w:hAnsi="Arial" w:cs="Arial"/>
          <w:iCs/>
          <w:sz w:val="20"/>
          <w:szCs w:val="20"/>
          <w:lang w:val="es-ES" w:eastAsia="es-ES"/>
        </w:rPr>
        <w:t>Nivel No. 1. Comprende la relación afectiva, propia de las relaciones conyugales y paterno-filiales o, en general, de los miembros de un mismo núcleo familiar (1er. Grado de consanguinidad, cónyuges o compañeros permanentes).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a 20 SMLMV cuando la gravedad de la lesión sea igual o superior al 10% e inferior al 20% y, por último, a 10 SMLMV en los eventos en que la gravedad de la lesión sea igual o superior a 1% e inferior a 10%</w:t>
      </w:r>
      <w:r w:rsidRPr="002F3B6B">
        <w:rPr>
          <w:rFonts w:ascii="Arial" w:hAnsi="Arial" w:cs="Arial"/>
          <w:b/>
          <w:bCs/>
          <w:iCs/>
          <w:sz w:val="20"/>
          <w:szCs w:val="20"/>
          <w:lang w:val="es-ES" w:eastAsia="es-ES"/>
        </w:rPr>
        <w:t xml:space="preserve">. </w:t>
      </w:r>
      <w:r w:rsidRPr="002F3B6B">
        <w:rPr>
          <w:rFonts w:ascii="Arial" w:hAnsi="Arial" w:cs="Arial"/>
          <w:iCs/>
          <w:sz w:val="20"/>
          <w:szCs w:val="20"/>
          <w:lang w:val="es-ES" w:eastAsia="es-ES"/>
        </w:rPr>
        <w:t>(Énfasis propio).</w:t>
      </w:r>
    </w:p>
    <w:p w14:paraId="285ED93C" w14:textId="77777777" w:rsidR="00F2245D" w:rsidRPr="002F3B6B" w:rsidRDefault="00F2245D" w:rsidP="000821CE">
      <w:pPr>
        <w:spacing w:after="0" w:line="312" w:lineRule="auto"/>
        <w:ind w:left="567" w:right="48"/>
        <w:jc w:val="both"/>
        <w:rPr>
          <w:rFonts w:ascii="Arial" w:hAnsi="Arial" w:cs="Arial"/>
          <w:lang w:val="es-ES_tradnl" w:eastAsia="es-ES"/>
        </w:rPr>
      </w:pPr>
    </w:p>
    <w:p w14:paraId="59C0A9B6" w14:textId="0F73C596" w:rsidR="00F2245D" w:rsidRPr="002F3B6B" w:rsidRDefault="00F2245D" w:rsidP="000821CE">
      <w:pPr>
        <w:spacing w:after="0" w:line="312" w:lineRule="auto"/>
        <w:jc w:val="both"/>
        <w:rPr>
          <w:rFonts w:ascii="Arial" w:hAnsi="Arial" w:cs="Arial"/>
          <w:lang w:val="es-ES_tradnl" w:eastAsia="es-ES"/>
        </w:rPr>
      </w:pPr>
      <w:r w:rsidRPr="002F3B6B">
        <w:rPr>
          <w:rFonts w:ascii="Arial" w:hAnsi="Arial" w:cs="Arial"/>
          <w:lang w:val="es-ES_tradnl" w:eastAsia="es-ES"/>
        </w:rPr>
        <w:t xml:space="preserve">Según la jurisprudencia citada, es inviable el reconocimiento de los perjuicios morales en las sumas pretendidas por la parte demandante. Solicitar </w:t>
      </w:r>
      <w:r w:rsidRPr="002F3B6B">
        <w:rPr>
          <w:rStyle w:val="normaltextrun"/>
          <w:rFonts w:ascii="Arial" w:hAnsi="Arial" w:cs="Arial"/>
        </w:rPr>
        <w:t>(</w:t>
      </w:r>
      <w:r w:rsidR="00CC53C5" w:rsidRPr="002F3B6B">
        <w:rPr>
          <w:rStyle w:val="normaltextrun"/>
          <w:rFonts w:ascii="Arial" w:hAnsi="Arial" w:cs="Arial"/>
        </w:rPr>
        <w:t>5</w:t>
      </w:r>
      <w:r w:rsidRPr="002F3B6B">
        <w:rPr>
          <w:rStyle w:val="normaltextrun"/>
          <w:rFonts w:ascii="Arial" w:hAnsi="Arial" w:cs="Arial"/>
        </w:rPr>
        <w:t>0) SMLM</w:t>
      </w:r>
      <w:r w:rsidR="00055EFA" w:rsidRPr="002F3B6B">
        <w:rPr>
          <w:rStyle w:val="normaltextrun"/>
          <w:rFonts w:ascii="Arial" w:hAnsi="Arial" w:cs="Arial"/>
        </w:rPr>
        <w:t>V, para la víctima directa, y</w:t>
      </w:r>
      <w:r w:rsidRPr="002F3B6B">
        <w:rPr>
          <w:rStyle w:val="normaltextrun"/>
          <w:rFonts w:ascii="Arial" w:hAnsi="Arial" w:cs="Arial"/>
        </w:rPr>
        <w:t xml:space="preserve"> (</w:t>
      </w:r>
      <w:r w:rsidR="00CC53C5" w:rsidRPr="002F3B6B">
        <w:rPr>
          <w:rStyle w:val="normaltextrun"/>
          <w:rFonts w:ascii="Arial" w:hAnsi="Arial" w:cs="Arial"/>
        </w:rPr>
        <w:t>25</w:t>
      </w:r>
      <w:r w:rsidRPr="002F3B6B">
        <w:rPr>
          <w:rStyle w:val="normaltextrun"/>
          <w:rFonts w:ascii="Arial" w:hAnsi="Arial" w:cs="Arial"/>
        </w:rPr>
        <w:t>) SMLMV para los h</w:t>
      </w:r>
      <w:r w:rsidR="00CC53C5" w:rsidRPr="002F3B6B">
        <w:rPr>
          <w:rStyle w:val="normaltextrun"/>
          <w:rFonts w:ascii="Arial" w:hAnsi="Arial" w:cs="Arial"/>
        </w:rPr>
        <w:t>ermanos</w:t>
      </w:r>
      <w:r w:rsidRPr="002F3B6B">
        <w:rPr>
          <w:rStyle w:val="normaltextrun"/>
          <w:rFonts w:ascii="Arial" w:hAnsi="Arial" w:cs="Arial"/>
        </w:rPr>
        <w:t xml:space="preserve"> de la víctima directa</w:t>
      </w:r>
      <w:r w:rsidRPr="002F3B6B">
        <w:rPr>
          <w:rFonts w:ascii="Arial" w:hAnsi="Arial" w:cs="Arial"/>
          <w:lang w:val="es-ES_tradnl" w:eastAsia="es-ES"/>
        </w:rPr>
        <w:t>, resulta a todas luces exorbitante. Máxime cuando no existe documento que acredite la gravedad de la lesión y</w:t>
      </w:r>
      <w:r w:rsidRPr="002F3B6B">
        <w:rPr>
          <w:rStyle w:val="normaltextrun"/>
          <w:rFonts w:ascii="Arial" w:hAnsi="Arial" w:cs="Arial"/>
          <w:lang w:val="es-ES"/>
        </w:rPr>
        <w:t xml:space="preserve">, elementos materiales probatorios médicos o dictámenes equivalentes </w:t>
      </w:r>
      <w:r w:rsidR="000C3350" w:rsidRPr="002F3B6B">
        <w:rPr>
          <w:rStyle w:val="cf01"/>
          <w:rFonts w:ascii="Arial" w:hAnsi="Arial" w:cs="Arial"/>
          <w:sz w:val="22"/>
          <w:szCs w:val="22"/>
        </w:rPr>
        <w:t xml:space="preserve">que permitan demostrar </w:t>
      </w:r>
      <w:r w:rsidRPr="002F3B6B">
        <w:rPr>
          <w:rStyle w:val="cf01"/>
          <w:rFonts w:ascii="Arial" w:hAnsi="Arial" w:cs="Arial"/>
          <w:sz w:val="22"/>
          <w:szCs w:val="22"/>
        </w:rPr>
        <w:t>la existencia</w:t>
      </w:r>
      <w:r w:rsidR="000C3350" w:rsidRPr="002F3B6B">
        <w:rPr>
          <w:rStyle w:val="cf01"/>
          <w:rFonts w:ascii="Arial" w:hAnsi="Arial" w:cs="Arial"/>
          <w:sz w:val="22"/>
          <w:szCs w:val="22"/>
        </w:rPr>
        <w:t xml:space="preserve"> y magnitud de la</w:t>
      </w:r>
      <w:r w:rsidRPr="002F3B6B">
        <w:rPr>
          <w:rStyle w:val="cf01"/>
          <w:rFonts w:ascii="Arial" w:hAnsi="Arial" w:cs="Arial"/>
          <w:sz w:val="22"/>
          <w:szCs w:val="22"/>
        </w:rPr>
        <w:t xml:space="preserve"> lesión. </w:t>
      </w:r>
      <w:r w:rsidRPr="002F3B6B">
        <w:rPr>
          <w:rFonts w:ascii="Arial" w:hAnsi="Arial" w:cs="Arial"/>
          <w:lang w:val="es-ES_tradnl" w:eastAsia="es-ES"/>
        </w:rPr>
        <w:t xml:space="preserve"> </w:t>
      </w:r>
    </w:p>
    <w:p w14:paraId="4F3B9FEE" w14:textId="77777777" w:rsidR="00F2245D" w:rsidRPr="002F3B6B" w:rsidRDefault="00F2245D" w:rsidP="000821CE">
      <w:pPr>
        <w:spacing w:after="0" w:line="312" w:lineRule="auto"/>
        <w:jc w:val="both"/>
        <w:rPr>
          <w:rFonts w:ascii="Arial" w:hAnsi="Arial" w:cs="Arial"/>
          <w:lang w:val="es-ES_tradnl" w:eastAsia="es-ES"/>
        </w:rPr>
      </w:pPr>
    </w:p>
    <w:p w14:paraId="3D734E1E" w14:textId="01BEA524" w:rsidR="00F2245D" w:rsidRPr="002F3B6B" w:rsidRDefault="00F2245D" w:rsidP="000821CE">
      <w:pPr>
        <w:spacing w:after="0" w:line="312" w:lineRule="auto"/>
        <w:jc w:val="both"/>
        <w:rPr>
          <w:rFonts w:ascii="Arial" w:hAnsi="Arial" w:cs="Arial"/>
          <w:lang w:val="es-ES" w:eastAsia="es-ES"/>
        </w:rPr>
      </w:pPr>
      <w:r w:rsidRPr="002F3B6B">
        <w:rPr>
          <w:rFonts w:ascii="Arial" w:hAnsi="Arial" w:cs="Arial"/>
          <w:lang w:val="es-ES" w:eastAsia="es-ES"/>
        </w:rPr>
        <w:t>En conclusión, es inviable el reconocimiento por daño moral en las sumas pretendidas por la parte demandante, por cuanto la tasación propuesta es equivocada. En tal sentido, no hay lugar al reconocimiento de suma alguna por</w:t>
      </w:r>
      <w:r w:rsidR="007A0448" w:rsidRPr="002F3B6B">
        <w:rPr>
          <w:rFonts w:ascii="Arial" w:hAnsi="Arial" w:cs="Arial"/>
          <w:lang w:val="es-ES" w:eastAsia="es-ES"/>
        </w:rPr>
        <w:t xml:space="preserve"> este</w:t>
      </w:r>
      <w:r w:rsidRPr="002F3B6B">
        <w:rPr>
          <w:rFonts w:ascii="Arial" w:hAnsi="Arial" w:cs="Arial"/>
          <w:lang w:val="es-ES" w:eastAsia="es-ES"/>
        </w:rPr>
        <w:t xml:space="preserve"> concepto</w:t>
      </w:r>
      <w:r w:rsidR="007A0448" w:rsidRPr="002F3B6B">
        <w:rPr>
          <w:rFonts w:ascii="Arial" w:hAnsi="Arial" w:cs="Arial"/>
          <w:lang w:val="es-ES" w:eastAsia="es-ES"/>
        </w:rPr>
        <w:t>,</w:t>
      </w:r>
      <w:r w:rsidRPr="002F3B6B">
        <w:rPr>
          <w:rFonts w:ascii="Arial" w:hAnsi="Arial" w:cs="Arial"/>
          <w:lang w:val="es-ES" w:eastAsia="es-ES"/>
        </w:rPr>
        <w:t xml:space="preserve"> que supere los montos fijados a partir de la unificación jurisprudencial del Consejo de Estado. De ese modo, en tanto las sumas solicitadas en las pretensiones de la demanda desconocen los lineamientos establecidos por esa corporación y no se encuentran probadas,</w:t>
      </w:r>
      <w:r w:rsidR="007A0448" w:rsidRPr="002F3B6B">
        <w:rPr>
          <w:rFonts w:ascii="Arial" w:hAnsi="Arial" w:cs="Arial"/>
          <w:lang w:val="es-ES" w:eastAsia="es-ES"/>
        </w:rPr>
        <w:t xml:space="preserve"> la conclusión más lógica es que</w:t>
      </w:r>
      <w:r w:rsidRPr="002F3B6B">
        <w:rPr>
          <w:rFonts w:ascii="Arial" w:hAnsi="Arial" w:cs="Arial"/>
          <w:lang w:val="es-ES" w:eastAsia="es-ES"/>
        </w:rPr>
        <w:t xml:space="preserve"> deben ser desestimadas.</w:t>
      </w:r>
    </w:p>
    <w:p w14:paraId="0B88BAE1" w14:textId="77777777" w:rsidR="00F2245D" w:rsidRPr="002F3B6B" w:rsidRDefault="00F2245D" w:rsidP="000821CE">
      <w:pPr>
        <w:spacing w:after="0" w:line="312" w:lineRule="auto"/>
        <w:jc w:val="both"/>
        <w:rPr>
          <w:rFonts w:ascii="Arial" w:hAnsi="Arial" w:cs="Arial"/>
          <w:lang w:val="es-ES_tradnl" w:eastAsia="es-ES"/>
        </w:rPr>
      </w:pPr>
    </w:p>
    <w:p w14:paraId="17760562" w14:textId="77777777" w:rsidR="00F2245D" w:rsidRPr="002F3B6B" w:rsidRDefault="00F2245D" w:rsidP="000821CE">
      <w:pPr>
        <w:spacing w:after="0" w:line="312" w:lineRule="auto"/>
        <w:jc w:val="both"/>
        <w:rPr>
          <w:rFonts w:ascii="Arial" w:hAnsi="Arial" w:cs="Arial"/>
          <w:lang w:val="es-ES_tradnl" w:eastAsia="es-ES"/>
        </w:rPr>
      </w:pPr>
      <w:r w:rsidRPr="002F3B6B">
        <w:rPr>
          <w:rFonts w:ascii="Arial" w:hAnsi="Arial" w:cs="Arial"/>
          <w:lang w:val="es-ES_tradnl" w:eastAsia="es-ES"/>
        </w:rPr>
        <w:t xml:space="preserve">Por todo lo anterior solicito respetuosamente declarar probada esta excepción. </w:t>
      </w:r>
    </w:p>
    <w:p w14:paraId="37175F17" w14:textId="77777777" w:rsidR="0037026D" w:rsidRPr="002F3B6B" w:rsidRDefault="0037026D" w:rsidP="000821CE">
      <w:pPr>
        <w:spacing w:after="0" w:line="312" w:lineRule="auto"/>
        <w:jc w:val="both"/>
        <w:rPr>
          <w:rFonts w:ascii="Arial" w:hAnsi="Arial" w:cs="Arial"/>
          <w:lang w:val="es-ES_tradnl"/>
        </w:rPr>
      </w:pPr>
    </w:p>
    <w:p w14:paraId="3E882423" w14:textId="1E78DEA8" w:rsidR="00570EE8" w:rsidRPr="002F3B6B" w:rsidRDefault="00570EE8" w:rsidP="000821CE">
      <w:pPr>
        <w:pStyle w:val="Prrafodelista"/>
        <w:numPr>
          <w:ilvl w:val="1"/>
          <w:numId w:val="23"/>
        </w:numPr>
        <w:spacing w:after="0" w:line="312" w:lineRule="auto"/>
        <w:ind w:left="851" w:hanging="284"/>
        <w:rPr>
          <w:b/>
          <w:bCs/>
          <w:u w:val="single"/>
        </w:rPr>
      </w:pPr>
      <w:r w:rsidRPr="002F3B6B">
        <w:rPr>
          <w:b/>
          <w:bCs/>
          <w:u w:val="single"/>
        </w:rPr>
        <w:t xml:space="preserve">Frente a los </w:t>
      </w:r>
      <w:r w:rsidR="00273312" w:rsidRPr="002F3B6B">
        <w:rPr>
          <w:b/>
          <w:bCs/>
          <w:u w:val="single"/>
        </w:rPr>
        <w:t>daños convencional y constitucionalmente protegidos</w:t>
      </w:r>
      <w:r w:rsidRPr="002F3B6B">
        <w:rPr>
          <w:b/>
          <w:bCs/>
          <w:u w:val="single"/>
        </w:rPr>
        <w:t xml:space="preserve">: </w:t>
      </w:r>
    </w:p>
    <w:p w14:paraId="43103327" w14:textId="77777777" w:rsidR="00654302" w:rsidRPr="002F3B6B" w:rsidRDefault="00654302" w:rsidP="000821CE">
      <w:pPr>
        <w:spacing w:after="0" w:line="312" w:lineRule="auto"/>
        <w:jc w:val="both"/>
        <w:rPr>
          <w:rFonts w:ascii="Arial" w:hAnsi="Arial" w:cs="Arial"/>
        </w:rPr>
      </w:pPr>
    </w:p>
    <w:p w14:paraId="68CFECFF" w14:textId="7C24B0DE" w:rsidR="00BE514A" w:rsidRPr="002F3B6B" w:rsidRDefault="00BE514A" w:rsidP="000821CE">
      <w:pPr>
        <w:spacing w:after="0" w:line="312" w:lineRule="auto"/>
        <w:jc w:val="both"/>
        <w:rPr>
          <w:rFonts w:ascii="Arial" w:hAnsi="Arial" w:cs="Arial"/>
        </w:rPr>
      </w:pPr>
      <w:r w:rsidRPr="002F3B6B">
        <w:rPr>
          <w:rFonts w:ascii="Arial" w:hAnsi="Arial" w:cs="Arial"/>
        </w:rPr>
        <w:t xml:space="preserve">La parte actora ha solicitado el reconocimiento de este perjuicio </w:t>
      </w:r>
      <w:r w:rsidR="000A7846" w:rsidRPr="002F3B6B">
        <w:rPr>
          <w:rFonts w:ascii="Arial" w:hAnsi="Arial" w:cs="Arial"/>
        </w:rPr>
        <w:t xml:space="preserve">bajo una premisa totalmente errada, </w:t>
      </w:r>
      <w:r w:rsidR="00050BD5" w:rsidRPr="002F3B6B">
        <w:rPr>
          <w:rFonts w:ascii="Arial" w:hAnsi="Arial" w:cs="Arial"/>
        </w:rPr>
        <w:t>pues,</w:t>
      </w:r>
      <w:r w:rsidR="000A7846" w:rsidRPr="002F3B6B">
        <w:rPr>
          <w:rFonts w:ascii="Arial" w:hAnsi="Arial" w:cs="Arial"/>
        </w:rPr>
        <w:t xml:space="preserve"> en primer lugar,</w:t>
      </w:r>
      <w:r w:rsidR="00050BD5" w:rsidRPr="002F3B6B">
        <w:rPr>
          <w:rFonts w:ascii="Arial" w:hAnsi="Arial" w:cs="Arial"/>
        </w:rPr>
        <w:t xml:space="preserve"> desconoce que por regla general </w:t>
      </w:r>
      <w:r w:rsidR="00CA179A" w:rsidRPr="002F3B6B">
        <w:rPr>
          <w:rFonts w:ascii="Arial" w:hAnsi="Arial" w:cs="Arial"/>
        </w:rPr>
        <w:t xml:space="preserve">este reconocimiento </w:t>
      </w:r>
      <w:r w:rsidR="00050BD5" w:rsidRPr="002F3B6B">
        <w:rPr>
          <w:rFonts w:ascii="Arial" w:hAnsi="Arial" w:cs="Arial"/>
        </w:rPr>
        <w:t>versa sobre medidas reparatorias no indemnizatorias, y no econ</w:t>
      </w:r>
      <w:r w:rsidR="00F5190A" w:rsidRPr="002F3B6B">
        <w:rPr>
          <w:rFonts w:ascii="Arial" w:hAnsi="Arial" w:cs="Arial"/>
        </w:rPr>
        <w:t>ómicas como erróneamente lo señala</w:t>
      </w:r>
      <w:r w:rsidR="00050BD5" w:rsidRPr="002F3B6B">
        <w:rPr>
          <w:rFonts w:ascii="Arial" w:hAnsi="Arial" w:cs="Arial"/>
        </w:rPr>
        <w:t xml:space="preserve"> el apoderado de la </w:t>
      </w:r>
      <w:r w:rsidR="00050BD5" w:rsidRPr="002F3B6B">
        <w:rPr>
          <w:rFonts w:ascii="Arial" w:hAnsi="Arial" w:cs="Arial"/>
        </w:rPr>
        <w:lastRenderedPageBreak/>
        <w:t>parte actora</w:t>
      </w:r>
      <w:r w:rsidR="00CA179A" w:rsidRPr="002F3B6B">
        <w:rPr>
          <w:rFonts w:ascii="Arial" w:hAnsi="Arial" w:cs="Arial"/>
        </w:rPr>
        <w:t xml:space="preserve"> al pretender la suma de 50smlmv. Y, en segundo lugar, no acreditó cuales fueron </w:t>
      </w:r>
      <w:r w:rsidR="000A7846" w:rsidRPr="002F3B6B">
        <w:rPr>
          <w:rFonts w:ascii="Arial" w:hAnsi="Arial" w:cs="Arial"/>
        </w:rPr>
        <w:t xml:space="preserve">esos derechos fundamentales que </w:t>
      </w:r>
      <w:r w:rsidR="00CA179A" w:rsidRPr="002F3B6B">
        <w:rPr>
          <w:rFonts w:ascii="Arial" w:hAnsi="Arial" w:cs="Arial"/>
        </w:rPr>
        <w:t xml:space="preserve">supuestamente </w:t>
      </w:r>
      <w:r w:rsidR="000A7846" w:rsidRPr="002F3B6B">
        <w:rPr>
          <w:rFonts w:ascii="Arial" w:hAnsi="Arial" w:cs="Arial"/>
        </w:rPr>
        <w:t>se le han afectado a</w:t>
      </w:r>
      <w:r w:rsidR="00050BD5" w:rsidRPr="002F3B6B">
        <w:rPr>
          <w:rFonts w:ascii="Arial" w:hAnsi="Arial" w:cs="Arial"/>
        </w:rPr>
        <w:t xml:space="preserve">l señor </w:t>
      </w:r>
      <w:r w:rsidR="00050BD5" w:rsidRPr="002F3B6B">
        <w:rPr>
          <w:rFonts w:ascii="Arial" w:hAnsi="Arial" w:cs="Arial"/>
          <w:lang w:val="es-ES"/>
        </w:rPr>
        <w:t>Wilderman Correa Vivas</w:t>
      </w:r>
      <w:r w:rsidR="00CA179A" w:rsidRPr="002F3B6B">
        <w:rPr>
          <w:rFonts w:ascii="Arial" w:hAnsi="Arial" w:cs="Arial"/>
        </w:rPr>
        <w:t xml:space="preserve">. Pues recordemos que la base primordial de esta denominación de perjuicio señalado por el H. Consejo de Estado es precisamente la acreditación de una afectación a un derecho </w:t>
      </w:r>
      <w:r w:rsidR="00D22A19" w:rsidRPr="002F3B6B">
        <w:rPr>
          <w:rFonts w:ascii="Arial" w:hAnsi="Arial" w:cs="Arial"/>
        </w:rPr>
        <w:t xml:space="preserve">convencional o constitucional, el cual brilla totalmente por su ausencia en este asunto. </w:t>
      </w:r>
      <w:r w:rsidR="00CA179A" w:rsidRPr="002F3B6B">
        <w:rPr>
          <w:rFonts w:ascii="Arial" w:hAnsi="Arial" w:cs="Arial"/>
        </w:rPr>
        <w:t xml:space="preserve"> </w:t>
      </w:r>
      <w:r w:rsidR="00050BD5" w:rsidRPr="002F3B6B">
        <w:rPr>
          <w:rFonts w:ascii="Arial" w:hAnsi="Arial" w:cs="Arial"/>
        </w:rPr>
        <w:t xml:space="preserve"> </w:t>
      </w:r>
    </w:p>
    <w:p w14:paraId="4529955B" w14:textId="77777777" w:rsidR="00BE514A" w:rsidRPr="002F3B6B" w:rsidRDefault="00BE514A" w:rsidP="000821CE">
      <w:pPr>
        <w:spacing w:after="0" w:line="312" w:lineRule="auto"/>
        <w:jc w:val="both"/>
        <w:rPr>
          <w:rFonts w:ascii="Arial" w:hAnsi="Arial" w:cs="Arial"/>
        </w:rPr>
      </w:pPr>
    </w:p>
    <w:p w14:paraId="6589124E" w14:textId="51A70ED0" w:rsidR="008209B4" w:rsidRPr="002F3B6B" w:rsidRDefault="008209B4" w:rsidP="000821CE">
      <w:pPr>
        <w:pStyle w:val="paragraph"/>
        <w:spacing w:before="0" w:beforeAutospacing="0" w:after="0" w:afterAutospacing="0" w:line="312" w:lineRule="auto"/>
        <w:jc w:val="both"/>
        <w:textAlignment w:val="baseline"/>
        <w:rPr>
          <w:rFonts w:ascii="Arial" w:hAnsi="Arial" w:cs="Arial"/>
          <w:sz w:val="22"/>
          <w:szCs w:val="22"/>
          <w:lang w:val="es-ES"/>
        </w:rPr>
      </w:pPr>
      <w:r w:rsidRPr="002F3B6B">
        <w:rPr>
          <w:rFonts w:ascii="Arial" w:hAnsi="Arial" w:cs="Arial"/>
          <w:sz w:val="22"/>
          <w:szCs w:val="22"/>
          <w:lang w:val="es-ES_tradnl" w:eastAsia="es-ES"/>
        </w:rPr>
        <w:t xml:space="preserve">Así pues, el Consejo de Estado mediante Sentencia de Unificación del 28 de agosto de 2014, frente a este perjuicio señaló lo siguiente: </w:t>
      </w:r>
    </w:p>
    <w:p w14:paraId="0C6D62C9" w14:textId="77777777" w:rsidR="00BE514A" w:rsidRPr="002F3B6B" w:rsidRDefault="00BE514A" w:rsidP="000821CE">
      <w:pPr>
        <w:spacing w:after="0" w:line="312" w:lineRule="auto"/>
        <w:jc w:val="both"/>
        <w:rPr>
          <w:rFonts w:ascii="Arial" w:hAnsi="Arial" w:cs="Arial"/>
          <w:lang w:val="es-ES"/>
        </w:rPr>
      </w:pPr>
    </w:p>
    <w:p w14:paraId="6A668F4F" w14:textId="569B1B4E" w:rsidR="007244C4" w:rsidRPr="002F3B6B" w:rsidRDefault="00536234" w:rsidP="000821CE">
      <w:pPr>
        <w:spacing w:after="0" w:line="240" w:lineRule="auto"/>
        <w:ind w:left="851" w:right="843"/>
        <w:jc w:val="both"/>
        <w:rPr>
          <w:rFonts w:ascii="Arial" w:hAnsi="Arial" w:cs="Arial"/>
          <w:sz w:val="20"/>
          <w:szCs w:val="20"/>
        </w:rPr>
      </w:pPr>
      <w:r w:rsidRPr="002F3B6B">
        <w:rPr>
          <w:rFonts w:ascii="Arial" w:hAnsi="Arial" w:cs="Arial"/>
          <w:sz w:val="20"/>
          <w:szCs w:val="20"/>
        </w:rPr>
        <w:t xml:space="preserve">“…El daño a bienes o derechos convencional y constitucionalmente amparados tiene las siguientes características: i) </w:t>
      </w:r>
      <w:r w:rsidRPr="002F3B6B">
        <w:rPr>
          <w:rFonts w:ascii="Arial" w:hAnsi="Arial" w:cs="Arial"/>
          <w:b/>
          <w:bCs/>
          <w:sz w:val="20"/>
          <w:szCs w:val="20"/>
          <w:u w:val="single"/>
        </w:rPr>
        <w:t>Es un daño inmaterial que proviene de la vulneración o afectación a derechos contenidos en fuentes normativas diversas: sus causas emanan de vulneraciones o afectaciones a bienes o derechos constitucionales y convencionales</w:t>
      </w:r>
      <w:r w:rsidRPr="002F3B6B">
        <w:rPr>
          <w:rFonts w:ascii="Arial" w:hAnsi="Arial" w:cs="Arial"/>
          <w:sz w:val="20"/>
          <w:szCs w:val="20"/>
        </w:rPr>
        <w:t xml:space="preserve">. Por lo tanto, es una nueva categoría de daño inmaterial. ii) </w:t>
      </w:r>
      <w:r w:rsidRPr="002F3B6B">
        <w:rPr>
          <w:rFonts w:ascii="Arial" w:hAnsi="Arial" w:cs="Arial"/>
          <w:b/>
          <w:bCs/>
          <w:sz w:val="20"/>
          <w:szCs w:val="20"/>
          <w:u w:val="single"/>
        </w:rPr>
        <w:t>Se trata de vulneraciones o afectaciones relevantes, las cuales producen un efecto dañoso, negativo y antijurídico a bienes o derechos constitucionales y convencionales</w:t>
      </w:r>
      <w:r w:rsidRPr="002F3B6B">
        <w:rPr>
          <w:rFonts w:ascii="Arial" w:hAnsi="Arial" w:cs="Arial"/>
          <w:sz w:val="20"/>
          <w:szCs w:val="20"/>
        </w:rPr>
        <w:t xml:space="preserve">. iii) Es un daño autónomo (…) iv) La vulneración o afectación relevante puede ser temporal o definitiva (…). La reparación del referido daño abarca los siguientes aspectos: i) El objetivo de reparar este daño es el de restablecer plenamente a la víctima en el ejercicio de sus derechos. La reparación de la víctima está orientada a: (a) restaurar plenamente los bienes o derechos constitucionales y convencionales, de manera individual y colectiva; (b) lograr no solo que desaparezcan las causas originarias de la lesividad, sino también que la víctima, de acuerdo con las posibilidades jurídicas y fácticas, pueda volver a disfrutar de sus derechos, en lo posible en similares condiciones en las que estuvo antes de que ocurriera el daño; (c) propender para que en el futuro la vulneración o afectación a bienes o derechos constitucionales y convencionales no tengan lugar; y (d) buscar la realización efectiva de la igualdad sustancial. ii) La reparación del daño es dispositiva (…) iii) La legitimación de las víctimas del daño (…) iv) </w:t>
      </w:r>
      <w:r w:rsidRPr="002F3B6B">
        <w:rPr>
          <w:rFonts w:ascii="Arial" w:hAnsi="Arial" w:cs="Arial"/>
          <w:b/>
          <w:bCs/>
          <w:sz w:val="20"/>
          <w:szCs w:val="20"/>
          <w:u w:val="single"/>
        </w:rPr>
        <w:t>Es un daño que se repara principalmente a través de medidas de carácter no pecuniario</w:t>
      </w:r>
      <w:r w:rsidRPr="002F3B6B">
        <w:rPr>
          <w:rFonts w:ascii="Arial" w:hAnsi="Arial" w:cs="Arial"/>
          <w:sz w:val="20"/>
          <w:szCs w:val="20"/>
        </w:rPr>
        <w:t xml:space="preserve"> (…) v) Es un daño que requiere de un presupuesto de declaración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En aras de evitar una doble reparación, el juez deberá verificar ex ante: (a) que se trate de una vulneración o afectación relevante de un bien o derecho constitucional o convencional; (b) que sea antijurídica; (c) que en caso de ordenarse una indemnización excepcional, no esté comprendida dentro de los perjuicios materiales e inmateriales ya reconocidos, y (d) que las medidas de reparación sean correlativas, oportunas, pertinentes y adecuadas al daño generado. (…)” (negrilla y subrayado por fuera del texto original). </w:t>
      </w:r>
    </w:p>
    <w:p w14:paraId="478DFF65" w14:textId="77777777" w:rsidR="00536234" w:rsidRPr="002F3B6B" w:rsidRDefault="00536234" w:rsidP="000821CE">
      <w:pPr>
        <w:spacing w:after="0" w:line="240" w:lineRule="auto"/>
        <w:ind w:left="851" w:right="843"/>
        <w:jc w:val="both"/>
        <w:rPr>
          <w:rFonts w:ascii="Arial" w:hAnsi="Arial" w:cs="Arial"/>
          <w:sz w:val="20"/>
          <w:szCs w:val="20"/>
        </w:rPr>
      </w:pPr>
    </w:p>
    <w:p w14:paraId="5EED07AA" w14:textId="77777777" w:rsidR="00536234" w:rsidRPr="002F3B6B" w:rsidRDefault="00536234" w:rsidP="000821CE">
      <w:pPr>
        <w:spacing w:after="0" w:line="240" w:lineRule="auto"/>
        <w:ind w:left="851" w:right="843"/>
        <w:jc w:val="both"/>
        <w:rPr>
          <w:rFonts w:ascii="Arial" w:hAnsi="Arial" w:cs="Arial"/>
          <w:sz w:val="20"/>
          <w:szCs w:val="20"/>
        </w:rPr>
      </w:pPr>
    </w:p>
    <w:p w14:paraId="10E2FAB7" w14:textId="78A7F17A" w:rsidR="00536234" w:rsidRPr="002F3B6B" w:rsidRDefault="009C7403" w:rsidP="000821CE">
      <w:pPr>
        <w:spacing w:after="0" w:line="312" w:lineRule="auto"/>
        <w:jc w:val="both"/>
        <w:rPr>
          <w:rFonts w:ascii="Arial" w:hAnsi="Arial" w:cs="Arial"/>
          <w:lang w:val="es-ES"/>
        </w:rPr>
      </w:pPr>
      <w:r w:rsidRPr="002F3B6B">
        <w:rPr>
          <w:rFonts w:ascii="Arial" w:hAnsi="Arial" w:cs="Arial"/>
        </w:rPr>
        <w:t>De lo anterior se logra extraer con facilidad que el objetivo de reparar este daño es el de restablecer plenamente a la víctima en el ejercicio de sus derechos</w:t>
      </w:r>
      <w:r w:rsidR="00E302DB" w:rsidRPr="002F3B6B">
        <w:rPr>
          <w:rFonts w:ascii="Arial" w:hAnsi="Arial" w:cs="Arial"/>
        </w:rPr>
        <w:t xml:space="preserve"> y claramente en este proceso no existe </w:t>
      </w:r>
      <w:r w:rsidR="00654302" w:rsidRPr="002F3B6B">
        <w:rPr>
          <w:rFonts w:ascii="Arial" w:hAnsi="Arial" w:cs="Arial"/>
        </w:rPr>
        <w:t>ningún</w:t>
      </w:r>
      <w:r w:rsidR="00E302DB" w:rsidRPr="002F3B6B">
        <w:rPr>
          <w:rFonts w:ascii="Arial" w:hAnsi="Arial" w:cs="Arial"/>
        </w:rPr>
        <w:t xml:space="preserve"> daño </w:t>
      </w:r>
      <w:r w:rsidR="00654302" w:rsidRPr="002F3B6B">
        <w:rPr>
          <w:rFonts w:ascii="Arial" w:hAnsi="Arial" w:cs="Arial"/>
        </w:rPr>
        <w:t>causado</w:t>
      </w:r>
      <w:r w:rsidR="00E302DB" w:rsidRPr="002F3B6B">
        <w:rPr>
          <w:rFonts w:ascii="Arial" w:hAnsi="Arial" w:cs="Arial"/>
        </w:rPr>
        <w:t xml:space="preserve"> al señor </w:t>
      </w:r>
      <w:r w:rsidR="00654302" w:rsidRPr="002F3B6B">
        <w:rPr>
          <w:rFonts w:ascii="Arial" w:hAnsi="Arial" w:cs="Arial"/>
          <w:lang w:val="es-ES"/>
        </w:rPr>
        <w:t>Wilderman Correa Vivas</w:t>
      </w:r>
      <w:r w:rsidR="00654302" w:rsidRPr="002F3B6B">
        <w:rPr>
          <w:rFonts w:ascii="Arial" w:hAnsi="Arial" w:cs="Arial"/>
          <w:b/>
          <w:bCs/>
          <w:lang w:val="es-ES"/>
        </w:rPr>
        <w:t xml:space="preserve"> </w:t>
      </w:r>
      <w:r w:rsidR="00654302" w:rsidRPr="002F3B6B">
        <w:rPr>
          <w:rFonts w:ascii="Arial" w:hAnsi="Arial" w:cs="Arial"/>
          <w:lang w:val="es-ES"/>
        </w:rPr>
        <w:t xml:space="preserve">que deba ser reparado bajo estos criterios jurisprudenciales. Máxime cuando es evidente que los hechos </w:t>
      </w:r>
      <w:r w:rsidR="0006158E" w:rsidRPr="002F3B6B">
        <w:rPr>
          <w:rFonts w:ascii="Arial" w:hAnsi="Arial" w:cs="Arial"/>
          <w:lang w:val="es-ES"/>
        </w:rPr>
        <w:t xml:space="preserve">que supuestamente ocurrieron el 15 de mayo de 2019 </w:t>
      </w:r>
      <w:r w:rsidR="008209B4" w:rsidRPr="002F3B6B">
        <w:rPr>
          <w:rFonts w:ascii="Arial" w:hAnsi="Arial" w:cs="Arial"/>
          <w:lang w:val="es-ES"/>
        </w:rPr>
        <w:t>obedecen</w:t>
      </w:r>
      <w:r w:rsidR="0006158E" w:rsidRPr="002F3B6B">
        <w:rPr>
          <w:rFonts w:ascii="Arial" w:hAnsi="Arial" w:cs="Arial"/>
          <w:lang w:val="es-ES"/>
        </w:rPr>
        <w:t xml:space="preserve"> a circunstancias totalmente ajenas al actuar de las entidades demandadas, </w:t>
      </w:r>
      <w:r w:rsidR="00F5190A" w:rsidRPr="002F3B6B">
        <w:rPr>
          <w:rFonts w:ascii="Arial" w:hAnsi="Arial" w:cs="Arial"/>
          <w:lang w:val="es-ES"/>
        </w:rPr>
        <w:t>por cuanto ello fue como consecuencia del acto</w:t>
      </w:r>
      <w:r w:rsidR="008209B4" w:rsidRPr="002F3B6B">
        <w:rPr>
          <w:rFonts w:ascii="Arial" w:hAnsi="Arial" w:cs="Arial"/>
          <w:lang w:val="es-ES"/>
        </w:rPr>
        <w:t xml:space="preserve"> intolerante de un tercero desconocido que accionó su arma presuntamente en contra del aquí demandante. Siendo así, no se evidencia alguna afectación de un derecho protegido por parte de las entidades demandadas.</w:t>
      </w:r>
    </w:p>
    <w:p w14:paraId="55DDFF02" w14:textId="77777777" w:rsidR="009C7403" w:rsidRPr="002F3B6B" w:rsidRDefault="009C7403" w:rsidP="000821CE">
      <w:pPr>
        <w:spacing w:after="0" w:line="312" w:lineRule="auto"/>
        <w:jc w:val="both"/>
        <w:rPr>
          <w:rFonts w:ascii="Arial" w:hAnsi="Arial" w:cs="Arial"/>
        </w:rPr>
      </w:pPr>
    </w:p>
    <w:p w14:paraId="68E0CD08" w14:textId="78C94F72" w:rsidR="00C77923" w:rsidRPr="002F3B6B" w:rsidRDefault="008209B4" w:rsidP="000821CE">
      <w:pPr>
        <w:spacing w:after="0" w:line="312" w:lineRule="auto"/>
        <w:jc w:val="both"/>
        <w:rPr>
          <w:rFonts w:ascii="Arial" w:hAnsi="Arial" w:cs="Arial"/>
        </w:rPr>
      </w:pPr>
      <w:r w:rsidRPr="002F3B6B">
        <w:rPr>
          <w:rFonts w:ascii="Arial" w:hAnsi="Arial" w:cs="Arial"/>
        </w:rPr>
        <w:t xml:space="preserve">En conclusión, </w:t>
      </w:r>
      <w:r w:rsidR="00C77923" w:rsidRPr="002F3B6B">
        <w:rPr>
          <w:rFonts w:ascii="Arial" w:hAnsi="Arial" w:cs="Arial"/>
        </w:rPr>
        <w:t>no se acreditó la causación de una afectación y</w:t>
      </w:r>
      <w:r w:rsidR="008F7866" w:rsidRPr="002F3B6B">
        <w:rPr>
          <w:rFonts w:ascii="Arial" w:hAnsi="Arial" w:cs="Arial"/>
        </w:rPr>
        <w:t>/</w:t>
      </w:r>
      <w:r w:rsidR="00C77923" w:rsidRPr="002F3B6B">
        <w:rPr>
          <w:rFonts w:ascii="Arial" w:hAnsi="Arial" w:cs="Arial"/>
        </w:rPr>
        <w:t xml:space="preserve">o daño a bienes convencional y constitucionalmente protegidos </w:t>
      </w:r>
      <w:r w:rsidR="00E446FD" w:rsidRPr="002F3B6B">
        <w:rPr>
          <w:rFonts w:ascii="Arial" w:hAnsi="Arial" w:cs="Arial"/>
        </w:rPr>
        <w:t xml:space="preserve">contra el señor </w:t>
      </w:r>
      <w:r w:rsidR="00E446FD" w:rsidRPr="002F3B6B">
        <w:rPr>
          <w:rFonts w:ascii="Arial" w:hAnsi="Arial" w:cs="Arial"/>
          <w:lang w:val="es-ES"/>
        </w:rPr>
        <w:t>Wilderman Correa Vivas</w:t>
      </w:r>
      <w:r w:rsidR="00E446FD" w:rsidRPr="002F3B6B">
        <w:rPr>
          <w:rFonts w:ascii="Arial" w:hAnsi="Arial" w:cs="Arial"/>
          <w:b/>
          <w:bCs/>
          <w:lang w:val="es-ES"/>
        </w:rPr>
        <w:t xml:space="preserve"> </w:t>
      </w:r>
      <w:r w:rsidR="00C77923" w:rsidRPr="002F3B6B">
        <w:rPr>
          <w:rFonts w:ascii="Arial" w:hAnsi="Arial" w:cs="Arial"/>
        </w:rPr>
        <w:t xml:space="preserve">toda vez que </w:t>
      </w:r>
      <w:r w:rsidR="008F7866" w:rsidRPr="002F3B6B">
        <w:rPr>
          <w:rFonts w:ascii="Arial" w:hAnsi="Arial" w:cs="Arial"/>
        </w:rPr>
        <w:t xml:space="preserve">los hechos ocurrieron por </w:t>
      </w:r>
      <w:r w:rsidR="00E446FD" w:rsidRPr="002F3B6B">
        <w:rPr>
          <w:rFonts w:ascii="Arial" w:hAnsi="Arial" w:cs="Arial"/>
        </w:rPr>
        <w:t xml:space="preserve">acciones de terceros intolerantes y </w:t>
      </w:r>
      <w:r w:rsidR="00EA0731" w:rsidRPr="002F3B6B">
        <w:rPr>
          <w:rFonts w:ascii="Arial" w:hAnsi="Arial" w:cs="Arial"/>
        </w:rPr>
        <w:t xml:space="preserve">no por acciones u omisiones de las entidades demandadas. Siendo así, el despacho deberá negar su reconocimiento. </w:t>
      </w:r>
    </w:p>
    <w:p w14:paraId="589DB851" w14:textId="77777777" w:rsidR="009C7403" w:rsidRPr="002F3B6B" w:rsidRDefault="009C7403" w:rsidP="000821CE">
      <w:pPr>
        <w:spacing w:after="0" w:line="312" w:lineRule="auto"/>
        <w:jc w:val="both"/>
        <w:rPr>
          <w:rFonts w:ascii="Arial" w:hAnsi="Arial" w:cs="Arial"/>
        </w:rPr>
      </w:pPr>
    </w:p>
    <w:p w14:paraId="1CAFD3F9" w14:textId="28536530" w:rsidR="0051190D" w:rsidRPr="002F3B6B" w:rsidRDefault="0051190D" w:rsidP="000821CE">
      <w:pPr>
        <w:pStyle w:val="Prrafodelista"/>
        <w:numPr>
          <w:ilvl w:val="1"/>
          <w:numId w:val="23"/>
        </w:numPr>
        <w:spacing w:after="0" w:line="312" w:lineRule="auto"/>
        <w:ind w:left="851" w:hanging="284"/>
        <w:rPr>
          <w:b/>
          <w:bCs/>
          <w:u w:val="single"/>
        </w:rPr>
      </w:pPr>
      <w:r w:rsidRPr="002F3B6B">
        <w:rPr>
          <w:b/>
          <w:bCs/>
          <w:u w:val="single"/>
        </w:rPr>
        <w:lastRenderedPageBreak/>
        <w:t>Frente al daño emergente.</w:t>
      </w:r>
    </w:p>
    <w:p w14:paraId="2063C503" w14:textId="77777777" w:rsidR="0051190D" w:rsidRPr="002F3B6B" w:rsidRDefault="0051190D" w:rsidP="000821CE">
      <w:pPr>
        <w:spacing w:after="0" w:line="312" w:lineRule="auto"/>
        <w:jc w:val="both"/>
        <w:rPr>
          <w:rFonts w:ascii="Arial" w:hAnsi="Arial" w:cs="Arial"/>
          <w:b/>
          <w:bCs/>
        </w:rPr>
      </w:pPr>
    </w:p>
    <w:p w14:paraId="2E89B77E" w14:textId="6AD688EA" w:rsidR="0051190D" w:rsidRPr="002F3B6B" w:rsidRDefault="0051190D" w:rsidP="000821CE">
      <w:pPr>
        <w:spacing w:after="0" w:line="312" w:lineRule="auto"/>
        <w:jc w:val="both"/>
        <w:rPr>
          <w:rFonts w:ascii="Arial" w:eastAsia="Arial" w:hAnsi="Arial" w:cs="Arial"/>
        </w:rPr>
      </w:pPr>
      <w:r w:rsidRPr="002F3B6B">
        <w:rPr>
          <w:rFonts w:ascii="Arial" w:eastAsia="Arial" w:hAnsi="Arial" w:cs="Arial"/>
        </w:rPr>
        <w:t xml:space="preserve">Es menester indicar al despacho que no hay lugar al reconocimiento de indemnización a título de daño emergente. Toda vez que, en primer lugar, este rubro no </w:t>
      </w:r>
      <w:r w:rsidR="00B123FF" w:rsidRPr="002F3B6B">
        <w:rPr>
          <w:rFonts w:ascii="Arial" w:eastAsia="Arial" w:hAnsi="Arial" w:cs="Arial"/>
        </w:rPr>
        <w:t>se liquida bajo supuestos y éste</w:t>
      </w:r>
      <w:r w:rsidRPr="002F3B6B">
        <w:rPr>
          <w:rFonts w:ascii="Arial" w:eastAsia="Arial" w:hAnsi="Arial" w:cs="Arial"/>
        </w:rPr>
        <w:t xml:space="preserve"> no puede ser susceptible de presunción. En efecto, es necesario una prueba que acredite la causación de </w:t>
      </w:r>
      <w:r w:rsidR="0017128E" w:rsidRPr="002F3B6B">
        <w:rPr>
          <w:rFonts w:ascii="Arial" w:eastAsia="Arial" w:hAnsi="Arial" w:cs="Arial"/>
        </w:rPr>
        <w:t>estos</w:t>
      </w:r>
      <w:r w:rsidRPr="002F3B6B">
        <w:rPr>
          <w:rFonts w:ascii="Arial" w:eastAsia="Arial" w:hAnsi="Arial" w:cs="Arial"/>
        </w:rPr>
        <w:t>. En segundo lugar, no se probó las supuestas erogac</w:t>
      </w:r>
      <w:r w:rsidR="00B123FF" w:rsidRPr="002F3B6B">
        <w:rPr>
          <w:rFonts w:ascii="Arial" w:eastAsia="Arial" w:hAnsi="Arial" w:cs="Arial"/>
        </w:rPr>
        <w:t xml:space="preserve">iones económicas que sufragó el </w:t>
      </w:r>
      <w:r w:rsidRPr="002F3B6B">
        <w:rPr>
          <w:rFonts w:ascii="Arial" w:eastAsia="Arial" w:hAnsi="Arial" w:cs="Arial"/>
        </w:rPr>
        <w:t xml:space="preserve">demandante en gastos no especificados dentro del escrito de la demanda.  </w:t>
      </w:r>
      <w:r w:rsidRPr="002F3B6B">
        <w:rPr>
          <w:rFonts w:ascii="Arial" w:eastAsia="Arial" w:hAnsi="Arial" w:cs="Arial"/>
          <w:lang w:eastAsia="es-CO"/>
        </w:rPr>
        <w:t>Por lo tanto, al no existir elementos materiales probatorios para liquidar este perjuicio material, no es procedente su reconocimiento.</w:t>
      </w:r>
    </w:p>
    <w:p w14:paraId="74512779" w14:textId="77777777" w:rsidR="0051190D" w:rsidRPr="002F3B6B" w:rsidRDefault="0051190D" w:rsidP="000821CE">
      <w:pPr>
        <w:spacing w:after="0" w:line="312" w:lineRule="auto"/>
        <w:jc w:val="both"/>
        <w:rPr>
          <w:rFonts w:ascii="Arial" w:eastAsia="Arial" w:hAnsi="Arial" w:cs="Arial"/>
          <w:lang w:eastAsia="es-CO"/>
        </w:rPr>
      </w:pPr>
    </w:p>
    <w:p w14:paraId="686450D4" w14:textId="29A2D1B2" w:rsidR="0051190D" w:rsidRPr="002F3B6B" w:rsidRDefault="0051190D" w:rsidP="000821CE">
      <w:pPr>
        <w:spacing w:after="0" w:line="312" w:lineRule="auto"/>
        <w:jc w:val="both"/>
        <w:rPr>
          <w:rFonts w:ascii="Arial" w:eastAsia="Arial" w:hAnsi="Arial" w:cs="Arial"/>
          <w:lang w:eastAsia="es-CO"/>
        </w:rPr>
      </w:pPr>
      <w:r w:rsidRPr="002F3B6B">
        <w:rPr>
          <w:rFonts w:ascii="Arial" w:hAnsi="Arial" w:cs="Arial"/>
        </w:rPr>
        <w:t xml:space="preserve">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w:t>
      </w:r>
      <w:r w:rsidR="0017128E" w:rsidRPr="002F3B6B">
        <w:rPr>
          <w:rFonts w:ascii="Arial" w:hAnsi="Arial" w:cs="Arial"/>
        </w:rPr>
        <w:t>de este</w:t>
      </w:r>
      <w:r w:rsidRPr="002F3B6B">
        <w:rPr>
          <w:rFonts w:ascii="Arial" w:hAnsi="Arial" w:cs="Arial"/>
        </w:rPr>
        <w:t>. En efecto, con miras a la obtención de una indemnización, no basta alegar el supuesto detrimento, por cuanto el mismo no es susceptible de presunción, sino que es obligatorio acreditar debidamente su cuantificación.</w:t>
      </w:r>
    </w:p>
    <w:p w14:paraId="6B7DC93A" w14:textId="77777777" w:rsidR="0051190D" w:rsidRPr="002F3B6B" w:rsidRDefault="0051190D" w:rsidP="000821CE">
      <w:pPr>
        <w:spacing w:after="0" w:line="312" w:lineRule="auto"/>
        <w:jc w:val="both"/>
        <w:rPr>
          <w:rFonts w:ascii="Arial" w:eastAsia="Arial" w:hAnsi="Arial" w:cs="Arial"/>
          <w:lang w:eastAsia="es-CO"/>
        </w:rPr>
      </w:pPr>
    </w:p>
    <w:p w14:paraId="539DABB5" w14:textId="290AC27B" w:rsidR="0051190D" w:rsidRPr="002F3B6B" w:rsidRDefault="0051190D" w:rsidP="000821CE">
      <w:pPr>
        <w:spacing w:after="0" w:line="312" w:lineRule="auto"/>
        <w:jc w:val="both"/>
        <w:rPr>
          <w:rFonts w:ascii="Arial" w:hAnsi="Arial" w:cs="Arial"/>
          <w:b/>
          <w:bCs/>
        </w:rPr>
      </w:pPr>
      <w:r w:rsidRPr="002F3B6B">
        <w:rPr>
          <w:rFonts w:ascii="Arial" w:hAnsi="Arial" w:cs="Arial"/>
        </w:rPr>
        <w:t>En ig</w:t>
      </w:r>
      <w:r w:rsidR="00B123FF" w:rsidRPr="002F3B6B">
        <w:rPr>
          <w:rFonts w:ascii="Arial" w:hAnsi="Arial" w:cs="Arial"/>
        </w:rPr>
        <w:t xml:space="preserve">ual sentido, se debe memorar al </w:t>
      </w:r>
      <w:r w:rsidRPr="002F3B6B">
        <w:rPr>
          <w:rFonts w:ascii="Arial" w:hAnsi="Arial" w:cs="Arial"/>
        </w:rPr>
        <w:t>despacho que este corresponde a la pérdida económica por la destrucción o puesta en peligro del bien jurídico y todos aquellos gastos, erogaciones o desembolsos que necesariamente una persona debe hacer para atender todo lo relacionado con la vulneración del mismo o las secuelas que éste deja, y en el caso particular, no existe n</w:t>
      </w:r>
      <w:r w:rsidR="00B123FF" w:rsidRPr="002F3B6B">
        <w:rPr>
          <w:rFonts w:ascii="Arial" w:hAnsi="Arial" w:cs="Arial"/>
        </w:rPr>
        <w:t>inguna prueba efectiva de que el</w:t>
      </w:r>
      <w:r w:rsidRPr="002F3B6B">
        <w:rPr>
          <w:rFonts w:ascii="Arial" w:hAnsi="Arial" w:cs="Arial"/>
        </w:rPr>
        <w:t xml:space="preserve"> demandante haya efectuado el pago de la suma pretendida, en razón a la supuestas erogaciones que haya debido hacer por el hecho ocurrido</w:t>
      </w:r>
      <w:r w:rsidR="00B123FF" w:rsidRPr="002F3B6B">
        <w:rPr>
          <w:rFonts w:ascii="Arial" w:hAnsi="Arial" w:cs="Arial"/>
        </w:rPr>
        <w:t xml:space="preserve"> el</w:t>
      </w:r>
      <w:r w:rsidRPr="002F3B6B">
        <w:rPr>
          <w:rFonts w:ascii="Arial" w:hAnsi="Arial" w:cs="Arial"/>
        </w:rPr>
        <w:t xml:space="preserve"> </w:t>
      </w:r>
      <w:r w:rsidR="009E38EF" w:rsidRPr="002F3B6B">
        <w:rPr>
          <w:rFonts w:ascii="Arial" w:hAnsi="Arial" w:cs="Arial"/>
        </w:rPr>
        <w:t>15 de mayo de 2019.</w:t>
      </w:r>
    </w:p>
    <w:p w14:paraId="62D11F7C" w14:textId="77777777" w:rsidR="0051190D" w:rsidRPr="002F3B6B" w:rsidRDefault="0051190D" w:rsidP="000821CE">
      <w:pPr>
        <w:spacing w:after="0" w:line="312" w:lineRule="auto"/>
        <w:jc w:val="both"/>
        <w:rPr>
          <w:rFonts w:ascii="Arial" w:hAnsi="Arial" w:cs="Arial"/>
        </w:rPr>
      </w:pPr>
    </w:p>
    <w:p w14:paraId="0BB1C4FF" w14:textId="7EF7CD18" w:rsidR="0051190D" w:rsidRPr="002F3B6B" w:rsidRDefault="0051190D" w:rsidP="000821CE">
      <w:pPr>
        <w:spacing w:after="0" w:line="312" w:lineRule="auto"/>
        <w:jc w:val="both"/>
        <w:rPr>
          <w:rFonts w:ascii="Arial" w:hAnsi="Arial" w:cs="Arial"/>
        </w:rPr>
      </w:pPr>
      <w:r w:rsidRPr="002F3B6B">
        <w:rPr>
          <w:rFonts w:ascii="Arial" w:hAnsi="Arial" w:cs="Arial"/>
        </w:rPr>
        <w:t xml:space="preserve">En conclusión, no puede generarse un pago a cargo de la demandada sobre supuestos que no han sido probados, así como tampoco se encuentra probada la responsabilidad que daría lugar a una posible condena. En estos casos la jurisprudencia señala que solamente los gastos razonables serán indemnizados pues la parte actora no puede aprovechar tal situación para incurrir en señalar gastos excesivos o irrelevantes que no se causaron en razón al objeto de la </w:t>
      </w:r>
      <w:r w:rsidR="00B123FF" w:rsidRPr="002F3B6B">
        <w:rPr>
          <w:rFonts w:ascii="Arial" w:hAnsi="Arial" w:cs="Arial"/>
        </w:rPr>
        <w:t>Litis</w:t>
      </w:r>
      <w:r w:rsidRPr="002F3B6B">
        <w:rPr>
          <w:rFonts w:ascii="Arial" w:hAnsi="Arial" w:cs="Arial"/>
        </w:rPr>
        <w:t xml:space="preserve"> del proceso, así las cosas, no hay lugar al reconocimiento y pago del perjuicio enumerado en este hecho.</w:t>
      </w:r>
    </w:p>
    <w:p w14:paraId="3DDF2229" w14:textId="77777777" w:rsidR="0051190D" w:rsidRPr="002F3B6B" w:rsidRDefault="0051190D" w:rsidP="000821CE">
      <w:pPr>
        <w:spacing w:after="0" w:line="312" w:lineRule="auto"/>
        <w:jc w:val="both"/>
        <w:rPr>
          <w:rFonts w:ascii="Arial" w:hAnsi="Arial" w:cs="Arial"/>
        </w:rPr>
      </w:pPr>
    </w:p>
    <w:p w14:paraId="342E4939"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r w:rsidRPr="002F3B6B">
        <w:rPr>
          <w:rFonts w:ascii="Arial" w:hAnsi="Arial" w:cs="Arial"/>
        </w:rPr>
        <w:t>Por todo lo anterior solicito respetuosamente declarar probada esta excepción.</w:t>
      </w:r>
    </w:p>
    <w:p w14:paraId="6EBBF0BD"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p>
    <w:p w14:paraId="3B0F651E" w14:textId="77777777" w:rsidR="0051190D" w:rsidRPr="002F3B6B" w:rsidRDefault="0051190D" w:rsidP="000821CE">
      <w:pPr>
        <w:pStyle w:val="Prrafodelista"/>
        <w:numPr>
          <w:ilvl w:val="0"/>
          <w:numId w:val="17"/>
        </w:numPr>
        <w:spacing w:after="0" w:line="312" w:lineRule="auto"/>
        <w:rPr>
          <w:color w:val="auto"/>
          <w:u w:val="single"/>
        </w:rPr>
      </w:pPr>
      <w:r w:rsidRPr="002F3B6B">
        <w:rPr>
          <w:b/>
          <w:color w:val="auto"/>
          <w:u w:val="single"/>
        </w:rPr>
        <w:t xml:space="preserve">GENÉRICA O INNOMINADA </w:t>
      </w:r>
    </w:p>
    <w:p w14:paraId="58A6FD73"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 </w:t>
      </w:r>
    </w:p>
    <w:p w14:paraId="1955FE8B" w14:textId="624D5051" w:rsidR="0051190D" w:rsidRPr="002F3B6B" w:rsidRDefault="005F7567" w:rsidP="000821CE">
      <w:pPr>
        <w:spacing w:after="0" w:line="312" w:lineRule="auto"/>
        <w:jc w:val="both"/>
        <w:rPr>
          <w:rFonts w:ascii="Arial" w:hAnsi="Arial" w:cs="Arial"/>
          <w:bCs/>
          <w:lang w:val="es-ES"/>
        </w:rPr>
      </w:pPr>
      <w:r w:rsidRPr="002F3B6B">
        <w:rPr>
          <w:rFonts w:ascii="Arial" w:hAnsi="Arial" w:cs="Arial"/>
        </w:rPr>
        <w:t>Solicito señor juez</w:t>
      </w:r>
      <w:r w:rsidR="0051190D" w:rsidRPr="002F3B6B">
        <w:rPr>
          <w:rFonts w:ascii="Arial" w:hAnsi="Arial" w:cs="Arial"/>
        </w:rPr>
        <w:t xml:space="preserve"> declarar cualquier otra excepción que resulte probada en el decurso del proceso, que se encuentre originada en la ley o en el contrato por el cual se convocó a mi representada, incluida la de prescripción del contrato de seguro</w:t>
      </w:r>
      <w:r w:rsidR="0051190D" w:rsidRPr="002F3B6B">
        <w:rPr>
          <w:rFonts w:ascii="Arial" w:hAnsi="Arial" w:cs="Arial"/>
          <w:bCs/>
          <w:lang w:val="es-ES"/>
        </w:rPr>
        <w:t>. Lo anterior, conforme a lo estipulado en el art 282 del Código General del Proceso</w:t>
      </w:r>
      <w:r w:rsidRPr="002F3B6B">
        <w:rPr>
          <w:rFonts w:ascii="Arial" w:hAnsi="Arial" w:cs="Arial"/>
          <w:bCs/>
          <w:lang w:val="es-ES"/>
        </w:rPr>
        <w:t>,</w:t>
      </w:r>
      <w:r w:rsidR="0051190D" w:rsidRPr="002F3B6B">
        <w:rPr>
          <w:rFonts w:ascii="Arial" w:hAnsi="Arial" w:cs="Arial"/>
          <w:bCs/>
          <w:lang w:val="es-ES"/>
        </w:rPr>
        <w:t xml:space="preserve"> que establece:</w:t>
      </w:r>
    </w:p>
    <w:p w14:paraId="1312E534" w14:textId="77777777" w:rsidR="0051190D" w:rsidRPr="002F3B6B" w:rsidRDefault="0051190D" w:rsidP="000821CE">
      <w:pPr>
        <w:spacing w:after="0" w:line="312" w:lineRule="auto"/>
        <w:jc w:val="both"/>
        <w:rPr>
          <w:rFonts w:ascii="Arial" w:hAnsi="Arial" w:cs="Arial"/>
          <w:bCs/>
          <w:lang w:val="es-ES"/>
        </w:rPr>
      </w:pPr>
    </w:p>
    <w:p w14:paraId="56EFB309" w14:textId="77777777" w:rsidR="0051190D" w:rsidRPr="002F3B6B" w:rsidRDefault="0051190D" w:rsidP="000821CE">
      <w:pPr>
        <w:spacing w:after="0" w:line="240" w:lineRule="auto"/>
        <w:ind w:left="851" w:right="843"/>
        <w:jc w:val="both"/>
        <w:rPr>
          <w:rFonts w:ascii="Arial" w:hAnsi="Arial" w:cs="Arial"/>
          <w:bCs/>
          <w:iCs/>
          <w:sz w:val="20"/>
          <w:szCs w:val="20"/>
          <w:lang w:val="es-ES"/>
        </w:rPr>
      </w:pPr>
      <w:r w:rsidRPr="002F3B6B">
        <w:rPr>
          <w:rFonts w:ascii="Arial" w:hAnsi="Arial" w:cs="Arial"/>
          <w:bCs/>
          <w:lang w:val="es-ES"/>
        </w:rPr>
        <w:t xml:space="preserve"> </w:t>
      </w:r>
      <w:r w:rsidRPr="002F3B6B">
        <w:rPr>
          <w:rFonts w:ascii="Arial" w:hAnsi="Arial" w:cs="Arial"/>
          <w:bCs/>
          <w:iCs/>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44B4547C" w14:textId="77777777" w:rsidR="0051190D" w:rsidRPr="002F3B6B" w:rsidRDefault="0051190D" w:rsidP="000821CE">
      <w:pPr>
        <w:spacing w:after="0" w:line="312" w:lineRule="auto"/>
        <w:jc w:val="both"/>
        <w:rPr>
          <w:rFonts w:ascii="Arial" w:hAnsi="Arial" w:cs="Arial"/>
          <w:bCs/>
          <w:i/>
          <w:lang w:val="es-ES"/>
        </w:rPr>
      </w:pPr>
    </w:p>
    <w:p w14:paraId="5519E852" w14:textId="15B42AA0"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r w:rsidRPr="002F3B6B">
        <w:rPr>
          <w:rFonts w:ascii="Arial" w:hAnsi="Arial" w:cs="Arial"/>
        </w:rPr>
        <w:t>En ese sentido, cualquier hecho que dentro del pro</w:t>
      </w:r>
      <w:r w:rsidR="005F7567" w:rsidRPr="002F3B6B">
        <w:rPr>
          <w:rFonts w:ascii="Arial" w:hAnsi="Arial" w:cs="Arial"/>
        </w:rPr>
        <w:t>ceso constituya una excepción deberá reconocerse de manera oficiosa en la sentencia que defina el mérito del asunto.</w:t>
      </w:r>
    </w:p>
    <w:p w14:paraId="5DF2725F"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p>
    <w:p w14:paraId="391A8586" w14:textId="6E2CEA28"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r w:rsidRPr="002F3B6B">
        <w:rPr>
          <w:rFonts w:ascii="Arial" w:hAnsi="Arial" w:cs="Arial"/>
        </w:rPr>
        <w:t>Por todo lo anterior</w:t>
      </w:r>
      <w:r w:rsidR="00E62311" w:rsidRPr="002F3B6B">
        <w:rPr>
          <w:rFonts w:ascii="Arial" w:hAnsi="Arial" w:cs="Arial"/>
        </w:rPr>
        <w:t>,</w:t>
      </w:r>
      <w:r w:rsidRPr="002F3B6B">
        <w:rPr>
          <w:rFonts w:ascii="Arial" w:hAnsi="Arial" w:cs="Arial"/>
        </w:rPr>
        <w:t xml:space="preserve"> solicito respetuosamente declarar probada esta excepción.</w:t>
      </w:r>
    </w:p>
    <w:p w14:paraId="49812572"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p>
    <w:bookmarkEnd w:id="1"/>
    <w:bookmarkEnd w:id="2"/>
    <w:p w14:paraId="0DB7AB5A" w14:textId="119FFD17" w:rsidR="0051190D" w:rsidRPr="002F3B6B" w:rsidRDefault="0051190D" w:rsidP="000821CE">
      <w:pPr>
        <w:spacing w:after="0" w:line="312" w:lineRule="auto"/>
        <w:jc w:val="center"/>
        <w:rPr>
          <w:rFonts w:ascii="Arial" w:hAnsi="Arial" w:cs="Arial"/>
          <w:b/>
          <w:bCs/>
          <w:lang w:val="es-ES"/>
        </w:rPr>
      </w:pPr>
      <w:r w:rsidRPr="002F3B6B">
        <w:rPr>
          <w:rFonts w:ascii="Arial" w:eastAsia="Calibri" w:hAnsi="Arial" w:cs="Arial"/>
          <w:b/>
          <w:bCs/>
          <w:u w:val="single"/>
        </w:rPr>
        <w:t>CAPÍTULO I</w:t>
      </w:r>
      <w:r w:rsidR="00777246" w:rsidRPr="002F3B6B">
        <w:rPr>
          <w:rFonts w:ascii="Arial" w:eastAsia="Calibri" w:hAnsi="Arial" w:cs="Arial"/>
          <w:b/>
          <w:bCs/>
          <w:u w:val="single"/>
        </w:rPr>
        <w:t>II</w:t>
      </w:r>
      <w:r w:rsidRPr="002F3B6B">
        <w:rPr>
          <w:rFonts w:ascii="Arial" w:eastAsia="Calibri" w:hAnsi="Arial" w:cs="Arial"/>
          <w:b/>
          <w:bCs/>
          <w:u w:val="single"/>
        </w:rPr>
        <w:t xml:space="preserve">. FRENTE AL </w:t>
      </w:r>
      <w:r w:rsidR="00CE5575" w:rsidRPr="002F3B6B">
        <w:rPr>
          <w:rFonts w:ascii="Arial" w:eastAsia="Calibri" w:hAnsi="Arial" w:cs="Arial"/>
          <w:b/>
          <w:bCs/>
          <w:u w:val="single"/>
        </w:rPr>
        <w:t xml:space="preserve">LLAMAMIENTO EN GARANTÍA FORMULADO POR EL </w:t>
      </w:r>
      <w:r w:rsidR="00CE5575" w:rsidRPr="002F3B6B">
        <w:rPr>
          <w:rFonts w:ascii="Arial" w:hAnsi="Arial" w:cs="Arial"/>
          <w:b/>
          <w:bCs/>
          <w:u w:val="single"/>
        </w:rPr>
        <w:t>HOSPITAL RAÚL OREJUELA BUENO ESE DE PALMIRA</w:t>
      </w:r>
      <w:r w:rsidR="00CE5575" w:rsidRPr="002F3B6B">
        <w:rPr>
          <w:rFonts w:ascii="Arial" w:hAnsi="Arial" w:cs="Arial"/>
          <w:b/>
          <w:bCs/>
          <w:u w:val="single"/>
          <w:lang w:val="es-ES"/>
        </w:rPr>
        <w:t xml:space="preserve"> </w:t>
      </w:r>
      <w:r w:rsidR="00CE5575" w:rsidRPr="002F3B6B">
        <w:rPr>
          <w:rFonts w:ascii="Arial" w:eastAsia="Calibri" w:hAnsi="Arial" w:cs="Arial"/>
          <w:b/>
          <w:bCs/>
          <w:u w:val="single"/>
        </w:rPr>
        <w:t>A LA ASEGURADORA SOLIDARIA DE COLOMBIA E.C.</w:t>
      </w:r>
    </w:p>
    <w:p w14:paraId="5A355AB5" w14:textId="77777777" w:rsidR="0051190D" w:rsidRPr="002F3B6B" w:rsidRDefault="0051190D" w:rsidP="000821CE">
      <w:pPr>
        <w:spacing w:after="0" w:line="312" w:lineRule="auto"/>
        <w:jc w:val="both"/>
        <w:rPr>
          <w:rFonts w:ascii="Arial" w:eastAsia="Calibri" w:hAnsi="Arial" w:cs="Arial"/>
          <w:b/>
          <w:bCs/>
          <w:u w:val="single"/>
        </w:rPr>
      </w:pPr>
    </w:p>
    <w:p w14:paraId="4952E595" w14:textId="56029E3A" w:rsidR="0051190D" w:rsidRPr="002F3B6B" w:rsidRDefault="0051190D" w:rsidP="000821CE">
      <w:pPr>
        <w:pStyle w:val="Prrafodelista"/>
        <w:numPr>
          <w:ilvl w:val="0"/>
          <w:numId w:val="5"/>
        </w:numPr>
        <w:spacing w:after="0" w:line="312" w:lineRule="auto"/>
        <w:ind w:left="284" w:hanging="283"/>
        <w:rPr>
          <w:rFonts w:eastAsia="Calibri"/>
          <w:b/>
          <w:bCs/>
          <w:u w:val="single"/>
        </w:rPr>
      </w:pPr>
      <w:r w:rsidRPr="002F3B6B">
        <w:rPr>
          <w:b/>
          <w:bCs/>
          <w:iCs/>
          <w:u w:val="single"/>
        </w:rPr>
        <w:t>FRENTE A LOS HECHOS DEL LLAMAMIENTO EN GARANTÍA</w:t>
      </w:r>
    </w:p>
    <w:p w14:paraId="0C3E66B0" w14:textId="77777777" w:rsidR="0051190D" w:rsidRPr="002F3B6B" w:rsidRDefault="0051190D" w:rsidP="000821CE">
      <w:pPr>
        <w:autoSpaceDE w:val="0"/>
        <w:autoSpaceDN w:val="0"/>
        <w:adjustRightInd w:val="0"/>
        <w:spacing w:after="0" w:line="312" w:lineRule="auto"/>
        <w:jc w:val="both"/>
        <w:rPr>
          <w:rFonts w:ascii="Arial" w:hAnsi="Arial" w:cs="Arial"/>
          <w:iCs/>
        </w:rPr>
      </w:pPr>
    </w:p>
    <w:p w14:paraId="07B31B55" w14:textId="4121EA8A" w:rsidR="0051190D" w:rsidRPr="002F3B6B" w:rsidRDefault="0051190D" w:rsidP="000821CE">
      <w:pPr>
        <w:spacing w:after="0" w:line="312" w:lineRule="auto"/>
        <w:jc w:val="both"/>
        <w:rPr>
          <w:rFonts w:ascii="Arial" w:hAnsi="Arial" w:cs="Arial"/>
          <w:b/>
          <w:bCs/>
          <w:lang w:val="es-ES"/>
        </w:rPr>
      </w:pPr>
      <w:r w:rsidRPr="002F3B6B">
        <w:rPr>
          <w:rFonts w:ascii="Arial" w:hAnsi="Arial" w:cs="Arial"/>
          <w:b/>
          <w:bCs/>
          <w:iCs/>
        </w:rPr>
        <w:t>Frente al hecho del llamamiento en garantía denominado “</w:t>
      </w:r>
      <w:r w:rsidR="00D970A9" w:rsidRPr="002F3B6B">
        <w:rPr>
          <w:rFonts w:ascii="Arial" w:hAnsi="Arial" w:cs="Arial"/>
          <w:b/>
          <w:bCs/>
          <w:iCs/>
        </w:rPr>
        <w:t>1.</w:t>
      </w:r>
      <w:r w:rsidRPr="002F3B6B">
        <w:rPr>
          <w:rFonts w:ascii="Arial" w:hAnsi="Arial" w:cs="Arial"/>
          <w:b/>
          <w:bCs/>
          <w:iCs/>
        </w:rPr>
        <w:t xml:space="preserve">”: </w:t>
      </w:r>
      <w:r w:rsidRPr="002F3B6B">
        <w:rPr>
          <w:rFonts w:ascii="Arial" w:hAnsi="Arial" w:cs="Arial"/>
          <w:iCs/>
        </w:rPr>
        <w:t xml:space="preserve">Es cierto, solo en cuanto a que, </w:t>
      </w:r>
      <w:r w:rsidRPr="002F3B6B">
        <w:rPr>
          <w:rFonts w:ascii="Arial" w:hAnsi="Arial" w:cs="Arial"/>
        </w:rPr>
        <w:t xml:space="preserve">entre </w:t>
      </w:r>
      <w:r w:rsidR="003F20E7" w:rsidRPr="002F3B6B">
        <w:rPr>
          <w:rFonts w:ascii="Arial" w:hAnsi="Arial" w:cs="Arial"/>
          <w:iCs/>
        </w:rPr>
        <w:t xml:space="preserve">el </w:t>
      </w:r>
      <w:r w:rsidR="003F20E7" w:rsidRPr="002F3B6B">
        <w:rPr>
          <w:rFonts w:ascii="Arial" w:hAnsi="Arial" w:cs="Arial"/>
        </w:rPr>
        <w:t xml:space="preserve">HOSPITAL RAÚL OREJUELA BUENO ESE DE PALMIRA </w:t>
      </w:r>
      <w:r w:rsidRPr="002F3B6B">
        <w:rPr>
          <w:rFonts w:ascii="Arial" w:hAnsi="Arial" w:cs="Arial"/>
        </w:rPr>
        <w:t xml:space="preserve">y la </w:t>
      </w:r>
      <w:r w:rsidR="00030280" w:rsidRPr="002F3B6B">
        <w:rPr>
          <w:rFonts w:ascii="Arial" w:eastAsia="Calibri" w:hAnsi="Arial" w:cs="Arial"/>
        </w:rPr>
        <w:t>ASEGURADORA SOLIDARIA DE COLOMBIA E.C.</w:t>
      </w:r>
      <w:r w:rsidR="007E2BB4" w:rsidRPr="002F3B6B">
        <w:rPr>
          <w:rFonts w:ascii="Arial" w:eastAsia="Calibri" w:hAnsi="Arial" w:cs="Arial"/>
        </w:rPr>
        <w:t xml:space="preserve"> se</w:t>
      </w:r>
      <w:r w:rsidR="00030280" w:rsidRPr="002F3B6B">
        <w:rPr>
          <w:rFonts w:ascii="Arial" w:eastAsia="Calibri" w:hAnsi="Arial" w:cs="Arial"/>
        </w:rPr>
        <w:t xml:space="preserve"> </w:t>
      </w:r>
      <w:r w:rsidRPr="002F3B6B">
        <w:rPr>
          <w:rFonts w:ascii="Arial" w:hAnsi="Arial" w:cs="Arial"/>
        </w:rPr>
        <w:t xml:space="preserve">suscribió el contrato de seguro de Responsabilidad Civil documentado en la </w:t>
      </w:r>
      <w:r w:rsidR="00BA3CCE" w:rsidRPr="002F3B6B">
        <w:rPr>
          <w:rFonts w:ascii="Arial" w:hAnsi="Arial" w:cs="Arial"/>
        </w:rPr>
        <w:t>Póliza de Seguro de Responsabilidad Civil Clínicas y Centros Médicos No. 420-88-994000000020 cuya vigencia corrió desde el 28 de febrero de 2019 al 28 de febrero de 2020</w:t>
      </w:r>
      <w:r w:rsidRPr="002F3B6B">
        <w:rPr>
          <w:rFonts w:ascii="Arial" w:hAnsi="Arial" w:cs="Arial"/>
        </w:rPr>
        <w:t>,</w:t>
      </w:r>
      <w:r w:rsidRPr="002F3B6B">
        <w:rPr>
          <w:rFonts w:ascii="Arial" w:hAnsi="Arial" w:cs="Arial"/>
          <w:b/>
          <w:bCs/>
        </w:rPr>
        <w:t xml:space="preserve"> </w:t>
      </w:r>
      <w:r w:rsidRPr="002F3B6B">
        <w:rPr>
          <w:rFonts w:ascii="Arial" w:hAnsi="Arial" w:cs="Arial"/>
        </w:rPr>
        <w:t xml:space="preserve">con el objeto de amparar entre otros la </w:t>
      </w:r>
      <w:r w:rsidRPr="002F3B6B">
        <w:rPr>
          <w:rFonts w:ascii="Arial" w:hAnsi="Arial" w:cs="Arial"/>
          <w:b/>
          <w:bCs/>
          <w:u w:val="single"/>
        </w:rPr>
        <w:t xml:space="preserve">responsabilidad </w:t>
      </w:r>
      <w:r w:rsidR="00707359" w:rsidRPr="002F3B6B">
        <w:rPr>
          <w:rFonts w:ascii="Arial" w:hAnsi="Arial" w:cs="Arial"/>
          <w:b/>
          <w:bCs/>
          <w:u w:val="single"/>
        </w:rPr>
        <w:t>de la actividad médica</w:t>
      </w:r>
      <w:r w:rsidR="00707359" w:rsidRPr="002F3B6B">
        <w:rPr>
          <w:rFonts w:ascii="Arial" w:hAnsi="Arial" w:cs="Arial"/>
        </w:rPr>
        <w:t xml:space="preserve"> </w:t>
      </w:r>
      <w:r w:rsidRPr="002F3B6B">
        <w:rPr>
          <w:rFonts w:ascii="Arial" w:hAnsi="Arial" w:cs="Arial"/>
        </w:rPr>
        <w:t xml:space="preserve">de </w:t>
      </w:r>
      <w:r w:rsidRPr="002F3B6B">
        <w:rPr>
          <w:rFonts w:ascii="Arial" w:hAnsi="Arial" w:cs="Arial"/>
          <w:iCs/>
        </w:rPr>
        <w:t xml:space="preserve">la </w:t>
      </w:r>
      <w:r w:rsidR="00BA3CCE" w:rsidRPr="002F3B6B">
        <w:rPr>
          <w:rFonts w:ascii="Arial" w:hAnsi="Arial" w:cs="Arial"/>
          <w:iCs/>
        </w:rPr>
        <w:t>institución médica.</w:t>
      </w:r>
      <w:r w:rsidR="00BA3CCE" w:rsidRPr="002F3B6B">
        <w:rPr>
          <w:rFonts w:ascii="Arial" w:hAnsi="Arial" w:cs="Arial"/>
          <w:b/>
          <w:bCs/>
          <w:iCs/>
        </w:rPr>
        <w:t xml:space="preserve"> </w:t>
      </w:r>
    </w:p>
    <w:p w14:paraId="7D2C462B" w14:textId="77777777" w:rsidR="0051190D" w:rsidRPr="002F3B6B" w:rsidRDefault="0051190D" w:rsidP="000821CE">
      <w:pPr>
        <w:pStyle w:val="Prrafodelista"/>
        <w:autoSpaceDE w:val="0"/>
        <w:autoSpaceDN w:val="0"/>
        <w:adjustRightInd w:val="0"/>
        <w:spacing w:after="0" w:line="312" w:lineRule="auto"/>
        <w:ind w:left="567" w:hanging="283"/>
        <w:rPr>
          <w:b/>
          <w:bCs/>
          <w:color w:val="auto"/>
        </w:rPr>
      </w:pPr>
    </w:p>
    <w:p w14:paraId="3D41C057" w14:textId="5AB47231" w:rsidR="00CF5101" w:rsidRPr="002F3B6B" w:rsidRDefault="00CF5101" w:rsidP="000821CE">
      <w:pPr>
        <w:spacing w:after="0" w:line="312" w:lineRule="auto"/>
        <w:jc w:val="both"/>
        <w:rPr>
          <w:rFonts w:ascii="Arial" w:hAnsi="Arial" w:cs="Arial"/>
          <w:b/>
          <w:bCs/>
          <w:lang w:val="es-ES"/>
        </w:rPr>
      </w:pPr>
      <w:r w:rsidRPr="002F3B6B">
        <w:rPr>
          <w:rFonts w:ascii="Arial" w:hAnsi="Arial" w:cs="Arial"/>
          <w:b/>
          <w:bCs/>
          <w:iCs/>
        </w:rPr>
        <w:t>Frente al hecho del llamamiento en garantía denominado “</w:t>
      </w:r>
      <w:r w:rsidR="0044434E" w:rsidRPr="002F3B6B">
        <w:rPr>
          <w:rFonts w:ascii="Arial" w:hAnsi="Arial" w:cs="Arial"/>
          <w:b/>
          <w:bCs/>
          <w:iCs/>
        </w:rPr>
        <w:t>2</w:t>
      </w:r>
      <w:r w:rsidRPr="002F3B6B">
        <w:rPr>
          <w:rFonts w:ascii="Arial" w:hAnsi="Arial" w:cs="Arial"/>
          <w:b/>
          <w:bCs/>
          <w:iCs/>
        </w:rPr>
        <w:t xml:space="preserve">.”: </w:t>
      </w:r>
      <w:r w:rsidRPr="002F3B6B">
        <w:rPr>
          <w:rFonts w:ascii="Arial" w:hAnsi="Arial" w:cs="Arial"/>
          <w:iCs/>
        </w:rPr>
        <w:t xml:space="preserve">Es cierto, solo en cuanto a que, </w:t>
      </w:r>
      <w:r w:rsidRPr="002F3B6B">
        <w:rPr>
          <w:rFonts w:ascii="Arial" w:hAnsi="Arial" w:cs="Arial"/>
        </w:rPr>
        <w:t xml:space="preserve">entre </w:t>
      </w:r>
      <w:r w:rsidRPr="002F3B6B">
        <w:rPr>
          <w:rFonts w:ascii="Arial" w:hAnsi="Arial" w:cs="Arial"/>
          <w:iCs/>
        </w:rPr>
        <w:t xml:space="preserve">el </w:t>
      </w:r>
      <w:r w:rsidRPr="002F3B6B">
        <w:rPr>
          <w:rFonts w:ascii="Arial" w:hAnsi="Arial" w:cs="Arial"/>
        </w:rPr>
        <w:t xml:space="preserve">HOSPITAL RAÚL OREJUELA BUENO ESE DE PALMIRA y la </w:t>
      </w:r>
      <w:r w:rsidRPr="002F3B6B">
        <w:rPr>
          <w:rFonts w:ascii="Arial" w:eastAsia="Calibri" w:hAnsi="Arial" w:cs="Arial"/>
        </w:rPr>
        <w:t>ASEGURA</w:t>
      </w:r>
      <w:r w:rsidR="007E2BB4" w:rsidRPr="002F3B6B">
        <w:rPr>
          <w:rFonts w:ascii="Arial" w:eastAsia="Calibri" w:hAnsi="Arial" w:cs="Arial"/>
        </w:rPr>
        <w:t xml:space="preserve">DORA SOLIDARIA DE COLOMBIA E.C. se </w:t>
      </w:r>
      <w:r w:rsidRPr="002F3B6B">
        <w:rPr>
          <w:rFonts w:ascii="Arial" w:hAnsi="Arial" w:cs="Arial"/>
        </w:rPr>
        <w:t xml:space="preserve">suscribió el contrato de seguro de Responsabilidad Civil documentado en la Póliza de Seguro de Responsabilidad Civil Clínicas y Centros Médicos No. 420-88-994000000020 con el objeto de amparar entre otros la </w:t>
      </w:r>
      <w:r w:rsidR="00026773" w:rsidRPr="002F3B6B">
        <w:rPr>
          <w:rFonts w:ascii="Arial" w:hAnsi="Arial" w:cs="Arial"/>
          <w:b/>
          <w:bCs/>
          <w:u w:val="single"/>
        </w:rPr>
        <w:t>responsabilidad de la actividad médica</w:t>
      </w:r>
      <w:r w:rsidR="00026773" w:rsidRPr="002F3B6B">
        <w:rPr>
          <w:rFonts w:ascii="Arial" w:hAnsi="Arial" w:cs="Arial"/>
        </w:rPr>
        <w:t xml:space="preserve"> </w:t>
      </w:r>
      <w:r w:rsidRPr="002F3B6B">
        <w:rPr>
          <w:rFonts w:ascii="Arial" w:hAnsi="Arial" w:cs="Arial"/>
        </w:rPr>
        <w:t xml:space="preserve">de </w:t>
      </w:r>
      <w:r w:rsidRPr="002F3B6B">
        <w:rPr>
          <w:rFonts w:ascii="Arial" w:hAnsi="Arial" w:cs="Arial"/>
          <w:iCs/>
        </w:rPr>
        <w:t>la institución médica.</w:t>
      </w:r>
      <w:r w:rsidRPr="002F3B6B">
        <w:rPr>
          <w:rFonts w:ascii="Arial" w:hAnsi="Arial" w:cs="Arial"/>
          <w:b/>
          <w:bCs/>
          <w:iCs/>
        </w:rPr>
        <w:t xml:space="preserve"> </w:t>
      </w:r>
    </w:p>
    <w:p w14:paraId="149F45B4" w14:textId="77777777" w:rsidR="00CF5101" w:rsidRPr="002F3B6B" w:rsidRDefault="00CF5101" w:rsidP="000821CE">
      <w:pPr>
        <w:pStyle w:val="Prrafodelista"/>
        <w:autoSpaceDE w:val="0"/>
        <w:autoSpaceDN w:val="0"/>
        <w:adjustRightInd w:val="0"/>
        <w:spacing w:after="0" w:line="312" w:lineRule="auto"/>
        <w:ind w:left="567" w:hanging="283"/>
        <w:rPr>
          <w:b/>
          <w:bCs/>
          <w:color w:val="auto"/>
          <w:lang w:val="es-ES"/>
        </w:rPr>
      </w:pPr>
    </w:p>
    <w:p w14:paraId="174B3BB6" w14:textId="5D20162D" w:rsidR="00AF4347" w:rsidRPr="002F3B6B" w:rsidRDefault="0051190D" w:rsidP="000821CE">
      <w:pPr>
        <w:spacing w:after="0" w:line="312" w:lineRule="auto"/>
        <w:jc w:val="both"/>
        <w:rPr>
          <w:rFonts w:ascii="Arial" w:hAnsi="Arial" w:cs="Arial"/>
          <w:lang w:val="es-ES"/>
        </w:rPr>
      </w:pPr>
      <w:r w:rsidRPr="002F3B6B">
        <w:rPr>
          <w:rFonts w:ascii="Arial" w:hAnsi="Arial" w:cs="Arial"/>
          <w:b/>
          <w:bCs/>
          <w:iCs/>
        </w:rPr>
        <w:t>Frente al hecho del llamamiento en garantía denominado “</w:t>
      </w:r>
      <w:r w:rsidR="0044434E" w:rsidRPr="002F3B6B">
        <w:rPr>
          <w:rFonts w:ascii="Arial" w:hAnsi="Arial" w:cs="Arial"/>
          <w:b/>
          <w:bCs/>
          <w:iCs/>
        </w:rPr>
        <w:t>3.</w:t>
      </w:r>
      <w:r w:rsidRPr="002F3B6B">
        <w:rPr>
          <w:rFonts w:ascii="Arial" w:hAnsi="Arial" w:cs="Arial"/>
          <w:b/>
          <w:bCs/>
          <w:iCs/>
        </w:rPr>
        <w:t>”:</w:t>
      </w:r>
      <w:r w:rsidRPr="002F3B6B">
        <w:rPr>
          <w:rFonts w:ascii="Arial" w:hAnsi="Arial" w:cs="Arial"/>
        </w:rPr>
        <w:t xml:space="preserve"> </w:t>
      </w:r>
      <w:r w:rsidR="00D24A09" w:rsidRPr="002F3B6B">
        <w:rPr>
          <w:rFonts w:ascii="Arial" w:hAnsi="Arial" w:cs="Arial"/>
        </w:rPr>
        <w:t xml:space="preserve">Frente a este hecho debe decirse que la </w:t>
      </w:r>
      <w:r w:rsidRPr="002F3B6B">
        <w:rPr>
          <w:rFonts w:ascii="Arial" w:hAnsi="Arial" w:cs="Arial"/>
        </w:rPr>
        <w:t>mera existencia de la póliza no genera un</w:t>
      </w:r>
      <w:r w:rsidR="00F60323" w:rsidRPr="002F3B6B">
        <w:rPr>
          <w:rFonts w:ascii="Arial" w:hAnsi="Arial" w:cs="Arial"/>
        </w:rPr>
        <w:t xml:space="preserve">a obligación </w:t>
      </w:r>
      <w:r w:rsidRPr="002F3B6B">
        <w:rPr>
          <w:rFonts w:ascii="Arial" w:hAnsi="Arial" w:cs="Arial"/>
        </w:rPr>
        <w:t xml:space="preserve">de exigir </w:t>
      </w:r>
      <w:r w:rsidR="00F60323" w:rsidRPr="002F3B6B">
        <w:rPr>
          <w:rFonts w:ascii="Arial" w:hAnsi="Arial" w:cs="Arial"/>
        </w:rPr>
        <w:t xml:space="preserve">el </w:t>
      </w:r>
      <w:r w:rsidRPr="002F3B6B">
        <w:rPr>
          <w:rFonts w:ascii="Arial" w:hAnsi="Arial" w:cs="Arial"/>
        </w:rPr>
        <w:t xml:space="preserve">pago de indemnización </w:t>
      </w:r>
      <w:r w:rsidR="00F60323" w:rsidRPr="002F3B6B">
        <w:rPr>
          <w:rFonts w:ascii="Arial" w:hAnsi="Arial" w:cs="Arial"/>
        </w:rPr>
        <w:t>a cargo de mi representada</w:t>
      </w:r>
      <w:r w:rsidR="00AF4347" w:rsidRPr="002F3B6B">
        <w:rPr>
          <w:rFonts w:ascii="Arial" w:hAnsi="Arial" w:cs="Arial"/>
        </w:rPr>
        <w:t xml:space="preserve">, </w:t>
      </w:r>
      <w:r w:rsidR="00AF4347" w:rsidRPr="002F3B6B">
        <w:rPr>
          <w:rFonts w:ascii="Arial" w:eastAsia="Arial" w:hAnsi="Arial" w:cs="Arial"/>
        </w:rPr>
        <w:t xml:space="preserve">por cuanto el mismo se rige esencialmente por las cláusulas particulares y generales pactadas entre las partes y por supuesto por el Código de Comercio colombiano. </w:t>
      </w:r>
    </w:p>
    <w:p w14:paraId="67431261" w14:textId="77777777" w:rsidR="002112DD" w:rsidRPr="002F3B6B" w:rsidRDefault="002112DD" w:rsidP="000821CE">
      <w:pPr>
        <w:spacing w:after="0" w:line="312" w:lineRule="auto"/>
        <w:jc w:val="both"/>
        <w:rPr>
          <w:rFonts w:ascii="Arial" w:hAnsi="Arial" w:cs="Arial"/>
        </w:rPr>
      </w:pPr>
    </w:p>
    <w:p w14:paraId="13250296" w14:textId="77777777" w:rsidR="002112DD" w:rsidRPr="002F3B6B" w:rsidRDefault="002112DD" w:rsidP="000821CE">
      <w:pPr>
        <w:pStyle w:val="Sinespaciado"/>
        <w:numPr>
          <w:ilvl w:val="0"/>
          <w:numId w:val="5"/>
        </w:numPr>
        <w:tabs>
          <w:tab w:val="left" w:pos="7797"/>
          <w:tab w:val="left" w:pos="7938"/>
        </w:tabs>
        <w:spacing w:line="312" w:lineRule="auto"/>
        <w:ind w:left="284" w:right="0" w:hanging="284"/>
        <w:rPr>
          <w:rFonts w:ascii="Arial" w:hAnsi="Arial" w:cs="Arial"/>
          <w:b/>
          <w:color w:val="auto"/>
          <w:u w:val="single"/>
        </w:rPr>
      </w:pPr>
      <w:r w:rsidRPr="002F3B6B">
        <w:rPr>
          <w:rFonts w:ascii="Arial" w:hAnsi="Arial" w:cs="Arial"/>
          <w:b/>
          <w:color w:val="auto"/>
          <w:u w:val="single"/>
        </w:rPr>
        <w:t xml:space="preserve">FRENTE AL LLAMAMIENTO EN GARANTÍA. </w:t>
      </w:r>
    </w:p>
    <w:p w14:paraId="0DE0E4D3" w14:textId="77777777" w:rsidR="002112DD" w:rsidRPr="002F3B6B" w:rsidRDefault="002112DD" w:rsidP="000821CE">
      <w:pPr>
        <w:pStyle w:val="Sinespaciado"/>
        <w:tabs>
          <w:tab w:val="left" w:pos="7797"/>
          <w:tab w:val="left" w:pos="7938"/>
        </w:tabs>
        <w:spacing w:line="312" w:lineRule="auto"/>
        <w:ind w:left="0" w:right="0" w:firstLine="0"/>
        <w:rPr>
          <w:rFonts w:ascii="Arial" w:hAnsi="Arial" w:cs="Arial"/>
        </w:rPr>
      </w:pPr>
    </w:p>
    <w:p w14:paraId="07B72C33" w14:textId="090525F1" w:rsidR="002112DD" w:rsidRPr="002F3B6B" w:rsidRDefault="002112DD" w:rsidP="000821CE">
      <w:pPr>
        <w:pStyle w:val="Sinespaciado"/>
        <w:tabs>
          <w:tab w:val="left" w:pos="7797"/>
          <w:tab w:val="left" w:pos="7938"/>
        </w:tabs>
        <w:spacing w:line="312" w:lineRule="auto"/>
        <w:ind w:left="0" w:right="0" w:firstLine="0"/>
        <w:rPr>
          <w:rFonts w:ascii="Arial" w:hAnsi="Arial" w:cs="Arial"/>
        </w:rPr>
      </w:pPr>
      <w:r w:rsidRPr="002F3B6B">
        <w:rPr>
          <w:rFonts w:ascii="Arial" w:hAnsi="Arial" w:cs="Arial"/>
        </w:rPr>
        <w:t>En menester iniciar señalando al despacho que se de aplicación a lo consignado en el principio de congruencia, toda vez que el escrito del llamamiento en gar</w:t>
      </w:r>
      <w:r w:rsidR="00166E6D" w:rsidRPr="002F3B6B">
        <w:rPr>
          <w:rFonts w:ascii="Arial" w:hAnsi="Arial" w:cs="Arial"/>
        </w:rPr>
        <w:t>antía debe cumplir con los mismos</w:t>
      </w:r>
      <w:r w:rsidRPr="002F3B6B">
        <w:rPr>
          <w:rFonts w:ascii="Arial" w:hAnsi="Arial" w:cs="Arial"/>
        </w:rPr>
        <w:t xml:space="preserve"> requisitos de una demanda. Sin embargo, verificado el escrito del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w:t>
      </w:r>
    </w:p>
    <w:p w14:paraId="19276730" w14:textId="77777777" w:rsidR="002112DD" w:rsidRPr="002F3B6B" w:rsidRDefault="002112DD" w:rsidP="000821CE">
      <w:pPr>
        <w:pStyle w:val="Sinespaciado"/>
        <w:tabs>
          <w:tab w:val="left" w:pos="7797"/>
          <w:tab w:val="left" w:pos="7938"/>
        </w:tabs>
        <w:spacing w:line="312" w:lineRule="auto"/>
        <w:ind w:left="0" w:right="0" w:firstLine="0"/>
        <w:rPr>
          <w:rFonts w:ascii="Arial" w:hAnsi="Arial" w:cs="Arial"/>
        </w:rPr>
      </w:pPr>
    </w:p>
    <w:p w14:paraId="17AE5AEE" w14:textId="2ECD1FD1" w:rsidR="002112DD" w:rsidRPr="002F3B6B" w:rsidRDefault="002112DD" w:rsidP="000821CE">
      <w:pPr>
        <w:spacing w:after="0" w:line="312" w:lineRule="auto"/>
        <w:jc w:val="both"/>
        <w:rPr>
          <w:rFonts w:ascii="Arial" w:hAnsi="Arial" w:cs="Arial"/>
        </w:rPr>
      </w:pPr>
      <w:r w:rsidRPr="002F3B6B">
        <w:rPr>
          <w:rFonts w:ascii="Arial" w:hAnsi="Arial" w:cs="Arial"/>
        </w:rPr>
        <w:t>Por otra parte, respetuosamente manifiesto al despacho que, me opongo</w:t>
      </w:r>
      <w:r w:rsidRPr="002F3B6B">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Pr="002F3B6B">
        <w:rPr>
          <w:rFonts w:ascii="Arial" w:hAnsi="Arial" w:cs="Arial"/>
        </w:rPr>
        <w:t xml:space="preserve"> </w:t>
      </w:r>
      <w:r w:rsidR="002776C0" w:rsidRPr="002F3B6B">
        <w:rPr>
          <w:rFonts w:ascii="Arial" w:hAnsi="Arial" w:cs="Arial"/>
        </w:rPr>
        <w:t xml:space="preserve">la </w:t>
      </w:r>
      <w:r w:rsidR="002776C0" w:rsidRPr="002F3B6B">
        <w:rPr>
          <w:rFonts w:ascii="Arial" w:hAnsi="Arial" w:cs="Arial"/>
          <w:b/>
          <w:bCs/>
        </w:rPr>
        <w:t>Póliza de Seguro de Responsabilidad Civil Clínicas y Centros Médicos No. 420-88-994000000020</w:t>
      </w:r>
      <w:r w:rsidR="002776C0" w:rsidRPr="002F3B6B">
        <w:rPr>
          <w:rFonts w:ascii="Arial" w:hAnsi="Arial" w:cs="Arial"/>
        </w:rPr>
        <w:t xml:space="preserve"> cuya vigencia corrió desde el 28 de febrero de 2019 al 28 de febrero de 2020</w:t>
      </w:r>
      <w:r w:rsidRPr="002F3B6B">
        <w:rPr>
          <w:rFonts w:ascii="Arial" w:hAnsi="Arial" w:cs="Arial"/>
          <w:lang w:val="es-ES"/>
        </w:rPr>
        <w:t xml:space="preserve">. </w:t>
      </w:r>
      <w:r w:rsidRPr="002F3B6B">
        <w:rPr>
          <w:rFonts w:ascii="Arial" w:eastAsia="Arial" w:hAnsi="Arial" w:cs="Arial"/>
        </w:rPr>
        <w:t xml:space="preserve">Lo anterior, teniendo en cuenta que el hecho de concertar un contrato de seguro no quiere decir que opere automáticamente alguna cobertura, por cuanto el </w:t>
      </w:r>
      <w:r w:rsidRPr="002F3B6B">
        <w:rPr>
          <w:rFonts w:ascii="Arial" w:eastAsia="Arial" w:hAnsi="Arial" w:cs="Arial"/>
        </w:rPr>
        <w:lastRenderedPageBreak/>
        <w:t>mismo se rige esencialmente por las cláusulas particulares y generales pactadas entre las partes y por supuesto por el Código de Comercio colombiano.</w:t>
      </w:r>
    </w:p>
    <w:p w14:paraId="22B5DB88" w14:textId="77777777" w:rsidR="002112DD" w:rsidRPr="002F3B6B" w:rsidRDefault="002112DD" w:rsidP="000821CE">
      <w:pPr>
        <w:pStyle w:val="Sinespaciado"/>
        <w:tabs>
          <w:tab w:val="left" w:pos="7797"/>
          <w:tab w:val="left" w:pos="7938"/>
        </w:tabs>
        <w:spacing w:line="312" w:lineRule="auto"/>
        <w:ind w:left="0" w:right="0" w:firstLine="0"/>
        <w:rPr>
          <w:rFonts w:ascii="Arial" w:eastAsia="Arial" w:hAnsi="Arial" w:cs="Arial"/>
          <w:color w:val="auto"/>
        </w:rPr>
      </w:pPr>
    </w:p>
    <w:p w14:paraId="35B3A8FA" w14:textId="77777777" w:rsidR="002112DD" w:rsidRPr="002F3B6B" w:rsidRDefault="002112DD" w:rsidP="000821CE">
      <w:pPr>
        <w:pStyle w:val="Sinespaciado"/>
        <w:numPr>
          <w:ilvl w:val="0"/>
          <w:numId w:val="5"/>
        </w:numPr>
        <w:tabs>
          <w:tab w:val="left" w:pos="7797"/>
          <w:tab w:val="left" w:pos="7938"/>
        </w:tabs>
        <w:spacing w:line="312" w:lineRule="auto"/>
        <w:ind w:left="284" w:right="0" w:hanging="284"/>
        <w:jc w:val="center"/>
        <w:rPr>
          <w:rFonts w:ascii="Arial" w:eastAsia="Arial" w:hAnsi="Arial" w:cs="Arial"/>
          <w:b/>
          <w:bCs/>
          <w:color w:val="auto"/>
          <w:u w:val="single"/>
        </w:rPr>
      </w:pPr>
      <w:r w:rsidRPr="002F3B6B">
        <w:rPr>
          <w:rFonts w:ascii="Arial" w:eastAsia="Arial" w:hAnsi="Arial" w:cs="Arial"/>
          <w:b/>
          <w:bCs/>
          <w:color w:val="auto"/>
          <w:u w:val="single"/>
        </w:rPr>
        <w:t>EXCEPCIONES FRENTE AL LLAMAMIENTO EN GARANTÍA</w:t>
      </w:r>
    </w:p>
    <w:p w14:paraId="0D420932" w14:textId="77777777" w:rsidR="005C66CF" w:rsidRPr="002F3B6B" w:rsidRDefault="005C66CF" w:rsidP="000821CE">
      <w:pPr>
        <w:tabs>
          <w:tab w:val="left" w:pos="5626"/>
        </w:tabs>
        <w:spacing w:after="0" w:line="312" w:lineRule="auto"/>
        <w:jc w:val="both"/>
        <w:rPr>
          <w:rFonts w:ascii="Arial" w:hAnsi="Arial" w:cs="Arial"/>
        </w:rPr>
      </w:pPr>
    </w:p>
    <w:p w14:paraId="3967791D" w14:textId="3D4096BD" w:rsidR="005C66CF" w:rsidRPr="002F3B6B" w:rsidRDefault="005C66CF" w:rsidP="000821CE">
      <w:pPr>
        <w:pStyle w:val="Prrafodelista"/>
        <w:numPr>
          <w:ilvl w:val="0"/>
          <w:numId w:val="27"/>
        </w:numPr>
        <w:spacing w:after="0" w:line="312" w:lineRule="auto"/>
        <w:ind w:left="284" w:hanging="284"/>
        <w:rPr>
          <w:rFonts w:eastAsia="Times New Roman"/>
          <w:b/>
          <w:bCs/>
          <w:u w:val="single"/>
          <w:lang w:eastAsia="es-ES"/>
        </w:rPr>
      </w:pPr>
      <w:r w:rsidRPr="002F3B6B">
        <w:rPr>
          <w:rFonts w:eastAsia="Times New Roman"/>
          <w:b/>
          <w:bCs/>
          <w:u w:val="single"/>
          <w:lang w:eastAsia="es-ES"/>
        </w:rPr>
        <w:t xml:space="preserve">FALTA DE COBERTURA </w:t>
      </w:r>
      <w:r w:rsidR="00707359" w:rsidRPr="002F3B6B">
        <w:rPr>
          <w:rFonts w:eastAsia="Times New Roman"/>
          <w:b/>
          <w:bCs/>
          <w:u w:val="single"/>
          <w:lang w:eastAsia="es-ES"/>
        </w:rPr>
        <w:t xml:space="preserve">MATERIAL DE LA </w:t>
      </w:r>
      <w:r w:rsidR="00707359" w:rsidRPr="002F3B6B">
        <w:rPr>
          <w:b/>
          <w:bCs/>
          <w:u w:val="single"/>
        </w:rPr>
        <w:t>PÓLIZA DE SEGURO DE RESPONSABILIDAD CIVIL CLÍNICAS Y CENTROS MÉDICOS NO. 420-88-994000000020.</w:t>
      </w:r>
    </w:p>
    <w:p w14:paraId="519E1EFB" w14:textId="77777777" w:rsidR="005C66CF" w:rsidRPr="002F3B6B" w:rsidRDefault="005C66CF" w:rsidP="000821CE">
      <w:pPr>
        <w:spacing w:after="0" w:line="312" w:lineRule="auto"/>
        <w:jc w:val="both"/>
        <w:rPr>
          <w:rFonts w:ascii="Arial" w:eastAsia="Times New Roman" w:hAnsi="Arial" w:cs="Arial"/>
          <w:lang w:eastAsia="es-ES"/>
        </w:rPr>
      </w:pPr>
    </w:p>
    <w:p w14:paraId="6B7C6D4D" w14:textId="5A4F84F2" w:rsidR="00C00F12" w:rsidRPr="002F3B6B" w:rsidRDefault="00037CC9" w:rsidP="000821CE">
      <w:pPr>
        <w:spacing w:after="0" w:line="312" w:lineRule="auto"/>
        <w:jc w:val="both"/>
        <w:rPr>
          <w:rFonts w:ascii="Arial" w:hAnsi="Arial" w:cs="Arial"/>
        </w:rPr>
      </w:pPr>
      <w:r w:rsidRPr="002F3B6B">
        <w:rPr>
          <w:rFonts w:ascii="Arial" w:hAnsi="Arial" w:cs="Arial"/>
        </w:rPr>
        <w:t xml:space="preserve">De conformidad con los hechos expuestos en la demanda, estos recaen en el evento donde resulta lesionado el señor </w:t>
      </w:r>
      <w:r w:rsidRPr="002F3B6B">
        <w:rPr>
          <w:rFonts w:ascii="Arial" w:hAnsi="Arial" w:cs="Arial"/>
          <w:lang w:val="es-ES"/>
        </w:rPr>
        <w:t>Wilderman Correa Vivas por un impacto con arma de fuego</w:t>
      </w:r>
      <w:r w:rsidR="009B142C" w:rsidRPr="002F3B6B">
        <w:rPr>
          <w:rFonts w:ascii="Arial" w:hAnsi="Arial" w:cs="Arial"/>
          <w:lang w:val="es-ES"/>
        </w:rPr>
        <w:t xml:space="preserve"> que</w:t>
      </w:r>
      <w:r w:rsidRPr="002F3B6B">
        <w:rPr>
          <w:rFonts w:ascii="Arial" w:hAnsi="Arial" w:cs="Arial"/>
          <w:lang w:val="es-ES"/>
        </w:rPr>
        <w:t xml:space="preserve"> ocurrió en el marco de un operativo que estaba siendo adelantado por la Policía Nacional. </w:t>
      </w:r>
      <w:r w:rsidR="00183B4D" w:rsidRPr="002F3B6B">
        <w:rPr>
          <w:rFonts w:ascii="Arial" w:hAnsi="Arial" w:cs="Arial"/>
          <w:lang w:val="es-ES"/>
        </w:rPr>
        <w:t>E</w:t>
      </w:r>
      <w:r w:rsidR="00B53998" w:rsidRPr="002F3B6B">
        <w:rPr>
          <w:rFonts w:ascii="Arial" w:hAnsi="Arial" w:cs="Arial"/>
        </w:rPr>
        <w:t>s decir</w:t>
      </w:r>
      <w:r w:rsidR="00433D7C" w:rsidRPr="002F3B6B">
        <w:rPr>
          <w:rFonts w:ascii="Arial" w:hAnsi="Arial" w:cs="Arial"/>
        </w:rPr>
        <w:t>,</w:t>
      </w:r>
      <w:r w:rsidR="00B53998" w:rsidRPr="002F3B6B">
        <w:rPr>
          <w:rFonts w:ascii="Arial" w:hAnsi="Arial" w:cs="Arial"/>
        </w:rPr>
        <w:t xml:space="preserve"> que el mismo no versa sobre consecuencias de un actuar médico</w:t>
      </w:r>
      <w:r w:rsidR="00C00F12" w:rsidRPr="002F3B6B">
        <w:rPr>
          <w:rFonts w:ascii="Arial" w:hAnsi="Arial" w:cs="Arial"/>
        </w:rPr>
        <w:t xml:space="preserve"> o de una responsabilidad civil profesional</w:t>
      </w:r>
      <w:r w:rsidR="00433D7C" w:rsidRPr="002F3B6B">
        <w:rPr>
          <w:rFonts w:ascii="Arial" w:hAnsi="Arial" w:cs="Arial"/>
        </w:rPr>
        <w:t>,</w:t>
      </w:r>
      <w:r w:rsidR="00C00F12" w:rsidRPr="002F3B6B">
        <w:rPr>
          <w:rFonts w:ascii="Arial" w:hAnsi="Arial" w:cs="Arial"/>
        </w:rPr>
        <w:t xml:space="preserve"> </w:t>
      </w:r>
      <w:r w:rsidR="00183B4D" w:rsidRPr="002F3B6B">
        <w:rPr>
          <w:rFonts w:ascii="Arial" w:hAnsi="Arial" w:cs="Arial"/>
        </w:rPr>
        <w:t xml:space="preserve">lo que conlleva a advertir desde ya que el contrato de seguro materializado en la </w:t>
      </w:r>
      <w:r w:rsidR="004C6B00" w:rsidRPr="002F3B6B">
        <w:rPr>
          <w:rFonts w:ascii="Arial" w:hAnsi="Arial" w:cs="Arial"/>
        </w:rPr>
        <w:t>Póliza de Seguro de Responsabilidad Civil Clínicas y Centros Médicos No. 420-88-994000000020</w:t>
      </w:r>
      <w:r w:rsidR="004C6B00" w:rsidRPr="002F3B6B">
        <w:rPr>
          <w:rFonts w:ascii="Arial" w:hAnsi="Arial" w:cs="Arial"/>
          <w:b/>
          <w:bCs/>
        </w:rPr>
        <w:t xml:space="preserve"> </w:t>
      </w:r>
      <w:r w:rsidR="004C6B00" w:rsidRPr="002F3B6B">
        <w:rPr>
          <w:rFonts w:ascii="Arial" w:hAnsi="Arial" w:cs="Arial"/>
        </w:rPr>
        <w:t xml:space="preserve">no presta cobertura material, pues el objeto del contrato es específicamente amparar la responsabilidad civil médica </w:t>
      </w:r>
      <w:r w:rsidR="00811BBE" w:rsidRPr="002F3B6B">
        <w:rPr>
          <w:rFonts w:ascii="Arial" w:hAnsi="Arial" w:cs="Arial"/>
        </w:rPr>
        <w:t xml:space="preserve">como consecuencia directa de errores u omisiones en la ejecución de un acto médico realizado durante la prestación de los servicios profesionales de atención de la salud.  </w:t>
      </w:r>
    </w:p>
    <w:p w14:paraId="01E7C0DD" w14:textId="77777777" w:rsidR="00C00F12" w:rsidRPr="002F3B6B" w:rsidRDefault="00C00F12" w:rsidP="000821CE">
      <w:pPr>
        <w:spacing w:after="0" w:line="312" w:lineRule="auto"/>
        <w:jc w:val="both"/>
        <w:rPr>
          <w:rFonts w:ascii="Arial" w:hAnsi="Arial" w:cs="Arial"/>
        </w:rPr>
      </w:pPr>
    </w:p>
    <w:p w14:paraId="0C602FBD" w14:textId="51C50A22" w:rsidR="00DC4B93" w:rsidRPr="002F3B6B" w:rsidRDefault="00DD38BA" w:rsidP="000821CE">
      <w:pPr>
        <w:spacing w:after="0" w:line="312" w:lineRule="auto"/>
        <w:jc w:val="both"/>
        <w:rPr>
          <w:rFonts w:ascii="Arial" w:hAnsi="Arial" w:cs="Arial"/>
        </w:rPr>
      </w:pPr>
      <w:r w:rsidRPr="002F3B6B">
        <w:rPr>
          <w:rFonts w:ascii="Arial" w:hAnsi="Arial" w:cs="Arial"/>
        </w:rPr>
        <w:t>Ahora bien, el objeto plasmado en la</w:t>
      </w:r>
      <w:r w:rsidR="00DC4B93" w:rsidRPr="002F3B6B">
        <w:rPr>
          <w:rFonts w:ascii="Arial" w:hAnsi="Arial" w:cs="Arial"/>
        </w:rPr>
        <w:t xml:space="preserve"> Póliza de Seguro de Responsabilidad Civil Clínicas y Centros Médicos No. 420-88-994000000020 cuya vigencia corrió desde el 28 de febrero de 2019 al 28 de febrero de 2020</w:t>
      </w:r>
      <w:r w:rsidR="002B419C" w:rsidRPr="002F3B6B">
        <w:rPr>
          <w:rFonts w:ascii="Arial" w:hAnsi="Arial" w:cs="Arial"/>
        </w:rPr>
        <w:t>,</w:t>
      </w:r>
      <w:r w:rsidR="00DC4B93" w:rsidRPr="002F3B6B">
        <w:rPr>
          <w:rFonts w:ascii="Arial" w:hAnsi="Arial" w:cs="Arial"/>
        </w:rPr>
        <w:t xml:space="preserve"> fue el siguiente:</w:t>
      </w:r>
    </w:p>
    <w:p w14:paraId="36A0C618" w14:textId="77777777" w:rsidR="00DC4B93" w:rsidRPr="002F3B6B" w:rsidRDefault="00DC4B93" w:rsidP="000821CE">
      <w:pPr>
        <w:spacing w:after="0" w:line="312" w:lineRule="auto"/>
        <w:jc w:val="both"/>
        <w:rPr>
          <w:rFonts w:ascii="Arial" w:hAnsi="Arial" w:cs="Arial"/>
        </w:rPr>
      </w:pPr>
    </w:p>
    <w:p w14:paraId="3068AB85" w14:textId="22002C49" w:rsidR="00DC4B93" w:rsidRPr="002F3B6B" w:rsidRDefault="009A19BC" w:rsidP="000821CE">
      <w:pPr>
        <w:spacing w:after="0" w:line="312" w:lineRule="auto"/>
        <w:jc w:val="both"/>
        <w:rPr>
          <w:rFonts w:ascii="Arial" w:hAnsi="Arial" w:cs="Arial"/>
        </w:rPr>
      </w:pPr>
      <w:r w:rsidRPr="002F3B6B">
        <w:rPr>
          <w:rFonts w:ascii="Arial" w:hAnsi="Arial" w:cs="Arial"/>
          <w:noProof/>
          <w:lang w:eastAsia="es-CO"/>
        </w:rPr>
        <mc:AlternateContent>
          <mc:Choice Requires="wpi">
            <w:drawing>
              <wp:anchor distT="0" distB="0" distL="114300" distR="114300" simplePos="0" relativeHeight="251762688" behindDoc="0" locked="0" layoutInCell="1" allowOverlap="1" wp14:anchorId="7BAFB054" wp14:editId="506CED52">
                <wp:simplePos x="0" y="0"/>
                <wp:positionH relativeFrom="column">
                  <wp:posOffset>4944185</wp:posOffset>
                </wp:positionH>
                <wp:positionV relativeFrom="paragraph">
                  <wp:posOffset>383920</wp:posOffset>
                </wp:positionV>
                <wp:extent cx="360" cy="360"/>
                <wp:effectExtent l="76200" t="114300" r="76200" b="114300"/>
                <wp:wrapNone/>
                <wp:docPr id="499615369" name="Entrada de lápiz 5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37011BFD" id="Entrada de lápiz 52" o:spid="_x0000_s1026" type="#_x0000_t75" style="position:absolute;margin-left:386.45pt;margin-top:24.6pt;width:5.7pt;height:11.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">
                <v:imagedata r:id="rId29" o:title=""/>
              </v:shape>
            </w:pict>
          </mc:Fallback>
        </mc:AlternateContent>
      </w:r>
      <w:r w:rsidRPr="002F3B6B">
        <w:rPr>
          <w:rFonts w:ascii="Arial" w:hAnsi="Arial" w:cs="Arial"/>
          <w:noProof/>
          <w:lang w:eastAsia="es-CO"/>
        </w:rPr>
        <mc:AlternateContent>
          <mc:Choice Requires="wpi">
            <w:drawing>
              <wp:anchor distT="0" distB="0" distL="114300" distR="114300" simplePos="0" relativeHeight="251761664" behindDoc="0" locked="0" layoutInCell="1" allowOverlap="1" wp14:anchorId="7809A6F1" wp14:editId="492F556E">
                <wp:simplePos x="0" y="0"/>
                <wp:positionH relativeFrom="column">
                  <wp:posOffset>2391410</wp:posOffset>
                </wp:positionH>
                <wp:positionV relativeFrom="paragraph">
                  <wp:posOffset>383540</wp:posOffset>
                </wp:positionV>
                <wp:extent cx="2486025" cy="635"/>
                <wp:effectExtent l="76200" t="114300" r="85725" b="113665"/>
                <wp:wrapNone/>
                <wp:docPr id="1848553029" name="Entrada de lápiz 51"/>
                <wp:cNvGraphicFramePr/>
                <a:graphic xmlns:a="http://schemas.openxmlformats.org/drawingml/2006/main">
                  <a:graphicData uri="http://schemas.microsoft.com/office/word/2010/wordprocessingInk">
                    <w14:contentPart bwMode="auto" r:id="rId30">
                      <w14:nvContentPartPr>
                        <w14:cNvContentPartPr/>
                      </w14:nvContentPartPr>
                      <w14:xfrm>
                        <a:off x="0" y="0"/>
                        <a:ext cx="2486025" cy="635"/>
                      </w14:xfrm>
                    </w14:contentPart>
                  </a:graphicData>
                </a:graphic>
                <wp14:sizeRelH relativeFrom="margin">
                  <wp14:pctWidth>0</wp14:pctWidth>
                </wp14:sizeRelH>
                <wp14:sizeRelV relativeFrom="margin">
                  <wp14:pctHeight>0</wp14:pctHeight>
                </wp14:sizeRelV>
              </wp:anchor>
            </w:drawing>
          </mc:Choice>
          <mc:Fallback>
            <w:pict>
              <v:shape w14:anchorId="05840863" id="Entrada de lápiz 51" o:spid="_x0000_s1026" type="#_x0000_t75" style="position:absolute;margin-left:185.45pt;margin-top:20.2pt;width:201.4pt;height:2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">
                <v:imagedata r:id="rId31" o:title=""/>
              </v:shape>
            </w:pict>
          </mc:Fallback>
        </mc:AlternateContent>
      </w:r>
      <w:r w:rsidRPr="002F3B6B">
        <w:rPr>
          <w:rFonts w:ascii="Arial" w:hAnsi="Arial" w:cs="Arial"/>
          <w:noProof/>
          <w:lang w:eastAsia="es-CO"/>
        </w:rPr>
        <mc:AlternateContent>
          <mc:Choice Requires="wpi">
            <w:drawing>
              <wp:anchor distT="0" distB="0" distL="114300" distR="114300" simplePos="0" relativeHeight="251759616" behindDoc="0" locked="0" layoutInCell="1" allowOverlap="1" wp14:anchorId="24423B0F" wp14:editId="72160863">
                <wp:simplePos x="0" y="0"/>
                <wp:positionH relativeFrom="column">
                  <wp:posOffset>295865</wp:posOffset>
                </wp:positionH>
                <wp:positionV relativeFrom="paragraph">
                  <wp:posOffset>727000</wp:posOffset>
                </wp:positionV>
                <wp:extent cx="2657880" cy="360"/>
                <wp:effectExtent l="76200" t="114300" r="85725" b="114300"/>
                <wp:wrapNone/>
                <wp:docPr id="98737419" name="Entrada de lápiz 49"/>
                <wp:cNvGraphicFramePr/>
                <a:graphic xmlns:a="http://schemas.openxmlformats.org/drawingml/2006/main">
                  <a:graphicData uri="http://schemas.microsoft.com/office/word/2010/wordprocessingInk">
                    <w14:contentPart bwMode="auto" r:id="rId32">
                      <w14:nvContentPartPr>
                        <w14:cNvContentPartPr/>
                      </w14:nvContentPartPr>
                      <w14:xfrm>
                        <a:off x="0" y="0"/>
                        <a:ext cx="2657880" cy="360"/>
                      </w14:xfrm>
                    </w14:contentPart>
                  </a:graphicData>
                </a:graphic>
              </wp:anchor>
            </w:drawing>
          </mc:Choice>
          <mc:Fallback>
            <w:pict>
              <v:shape w14:anchorId="57756941" id="Entrada de lápiz 49" o:spid="_x0000_s1026" type="#_x0000_t75" style="position:absolute;margin-left:20.45pt;margin-top:51.6pt;width:214.95pt;height:11.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">
                <v:imagedata r:id="rId33" o:title=""/>
              </v:shape>
            </w:pict>
          </mc:Fallback>
        </mc:AlternateContent>
      </w:r>
      <w:r w:rsidRPr="002F3B6B">
        <w:rPr>
          <w:rFonts w:ascii="Arial" w:hAnsi="Arial" w:cs="Arial"/>
          <w:noProof/>
          <w:lang w:eastAsia="es-CO"/>
        </w:rPr>
        <mc:AlternateContent>
          <mc:Choice Requires="wpi">
            <w:drawing>
              <wp:anchor distT="0" distB="0" distL="114300" distR="114300" simplePos="0" relativeHeight="251757568" behindDoc="0" locked="0" layoutInCell="1" allowOverlap="1" wp14:anchorId="254A5851" wp14:editId="69613AFA">
                <wp:simplePos x="0" y="0"/>
                <wp:positionH relativeFrom="column">
                  <wp:posOffset>4658345</wp:posOffset>
                </wp:positionH>
                <wp:positionV relativeFrom="paragraph">
                  <wp:posOffset>593080</wp:posOffset>
                </wp:positionV>
                <wp:extent cx="1352520" cy="67320"/>
                <wp:effectExtent l="76200" t="114300" r="76835" b="123190"/>
                <wp:wrapNone/>
                <wp:docPr id="1526975249" name="Entrada de lápiz 47"/>
                <wp:cNvGraphicFramePr/>
                <a:graphic xmlns:a="http://schemas.openxmlformats.org/drawingml/2006/main">
                  <a:graphicData uri="http://schemas.microsoft.com/office/word/2010/wordprocessingInk">
                    <w14:contentPart bwMode="auto" r:id="rId34">
                      <w14:nvContentPartPr>
                        <w14:cNvContentPartPr/>
                      </w14:nvContentPartPr>
                      <w14:xfrm>
                        <a:off x="0" y="0"/>
                        <a:ext cx="1352520" cy="67320"/>
                      </w14:xfrm>
                    </w14:contentPart>
                  </a:graphicData>
                </a:graphic>
              </wp:anchor>
            </w:drawing>
          </mc:Choice>
          <mc:Fallback>
            <w:pict>
              <v:shape w14:anchorId="37BA2DC4" id="Entrada de lápiz 47" o:spid="_x0000_s1026" type="#_x0000_t75" style="position:absolute;margin-left:363.95pt;margin-top:41.05pt;width:112.2pt;height:16.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">
                <v:imagedata r:id="rId35" o:title=""/>
              </v:shape>
            </w:pict>
          </mc:Fallback>
        </mc:AlternateContent>
      </w:r>
      <w:r w:rsidRPr="002F3B6B">
        <w:rPr>
          <w:rFonts w:ascii="Arial" w:hAnsi="Arial" w:cs="Arial"/>
          <w:noProof/>
          <w:lang w:eastAsia="es-CO"/>
        </w:rPr>
        <mc:AlternateContent>
          <mc:Choice Requires="wpi">
            <w:drawing>
              <wp:anchor distT="0" distB="0" distL="114300" distR="114300" simplePos="0" relativeHeight="251756544" behindDoc="0" locked="0" layoutInCell="1" allowOverlap="1" wp14:anchorId="049C3FFF" wp14:editId="2B77B996">
                <wp:simplePos x="0" y="0"/>
                <wp:positionH relativeFrom="column">
                  <wp:posOffset>286505</wp:posOffset>
                </wp:positionH>
                <wp:positionV relativeFrom="paragraph">
                  <wp:posOffset>622240</wp:posOffset>
                </wp:positionV>
                <wp:extent cx="4410360" cy="28800"/>
                <wp:effectExtent l="76200" t="114300" r="85725" b="123825"/>
                <wp:wrapNone/>
                <wp:docPr id="706424624" name="Entrada de lápiz 46"/>
                <wp:cNvGraphicFramePr/>
                <a:graphic xmlns:a="http://schemas.openxmlformats.org/drawingml/2006/main">
                  <a:graphicData uri="http://schemas.microsoft.com/office/word/2010/wordprocessingInk">
                    <w14:contentPart bwMode="auto" r:id="rId36">
                      <w14:nvContentPartPr>
                        <w14:cNvContentPartPr/>
                      </w14:nvContentPartPr>
                      <w14:xfrm>
                        <a:off x="0" y="0"/>
                        <a:ext cx="4410360" cy="28800"/>
                      </w14:xfrm>
                    </w14:contentPart>
                  </a:graphicData>
                </a:graphic>
              </wp:anchor>
            </w:drawing>
          </mc:Choice>
          <mc:Fallback>
            <w:pict>
              <v:shape w14:anchorId="1EEA03EA" id="Entrada de lápiz 46" o:spid="_x0000_s1026" type="#_x0000_t75" style="position:absolute;margin-left:19.7pt;margin-top:43.35pt;width:352.9pt;height:13.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">
                <v:imagedata r:id="rId37" o:title=""/>
              </v:shape>
            </w:pict>
          </mc:Fallback>
        </mc:AlternateContent>
      </w:r>
      <w:r w:rsidRPr="002F3B6B">
        <w:rPr>
          <w:rFonts w:ascii="Arial" w:hAnsi="Arial" w:cs="Arial"/>
          <w:noProof/>
          <w:lang w:eastAsia="es-CO"/>
        </w:rPr>
        <mc:AlternateContent>
          <mc:Choice Requires="wpi">
            <w:drawing>
              <wp:anchor distT="0" distB="0" distL="114300" distR="114300" simplePos="0" relativeHeight="251754496" behindDoc="0" locked="0" layoutInCell="1" allowOverlap="1" wp14:anchorId="1E27C98F" wp14:editId="0E302CB2">
                <wp:simplePos x="0" y="0"/>
                <wp:positionH relativeFrom="column">
                  <wp:posOffset>4858145</wp:posOffset>
                </wp:positionH>
                <wp:positionV relativeFrom="paragraph">
                  <wp:posOffset>488680</wp:posOffset>
                </wp:positionV>
                <wp:extent cx="1153080" cy="28800"/>
                <wp:effectExtent l="76200" t="114300" r="85725" b="123825"/>
                <wp:wrapNone/>
                <wp:docPr id="2084083633" name="Entrada de lápiz 44"/>
                <wp:cNvGraphicFramePr/>
                <a:graphic xmlns:a="http://schemas.openxmlformats.org/drawingml/2006/main">
                  <a:graphicData uri="http://schemas.microsoft.com/office/word/2010/wordprocessingInk">
                    <w14:contentPart bwMode="auto" r:id="rId38">
                      <w14:nvContentPartPr>
                        <w14:cNvContentPartPr/>
                      </w14:nvContentPartPr>
                      <w14:xfrm>
                        <a:off x="0" y="0"/>
                        <a:ext cx="1153080" cy="28800"/>
                      </w14:xfrm>
                    </w14:contentPart>
                  </a:graphicData>
                </a:graphic>
              </wp:anchor>
            </w:drawing>
          </mc:Choice>
          <mc:Fallback>
            <w:pict>
              <v:shape w14:anchorId="18A2C09C" id="Entrada de lápiz 44" o:spid="_x0000_s1026" type="#_x0000_t75" style="position:absolute;margin-left:379.7pt;margin-top:32.85pt;width:96.5pt;height:13.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">
                <v:imagedata r:id="rId39" o:title=""/>
              </v:shape>
            </w:pict>
          </mc:Fallback>
        </mc:AlternateContent>
      </w:r>
      <w:r w:rsidR="00DC4B93" w:rsidRPr="002F3B6B">
        <w:rPr>
          <w:rFonts w:ascii="Arial" w:hAnsi="Arial" w:cs="Arial"/>
          <w:noProof/>
          <w:lang w:eastAsia="es-CO"/>
        </w:rPr>
        <w:drawing>
          <wp:inline distT="0" distB="0" distL="0" distR="0" wp14:anchorId="34E16E6D" wp14:editId="6A84F620">
            <wp:extent cx="6116320" cy="1916430"/>
            <wp:effectExtent l="0" t="0" r="0" b="7620"/>
            <wp:docPr id="928381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81824" name=""/>
                    <pic:cNvPicPr/>
                  </pic:nvPicPr>
                  <pic:blipFill>
                    <a:blip r:embed="rId40"/>
                    <a:stretch>
                      <a:fillRect/>
                    </a:stretch>
                  </pic:blipFill>
                  <pic:spPr>
                    <a:xfrm>
                      <a:off x="0" y="0"/>
                      <a:ext cx="6116320" cy="1916430"/>
                    </a:xfrm>
                    <a:prstGeom prst="rect">
                      <a:avLst/>
                    </a:prstGeom>
                  </pic:spPr>
                </pic:pic>
              </a:graphicData>
            </a:graphic>
          </wp:inline>
        </w:drawing>
      </w:r>
    </w:p>
    <w:p w14:paraId="4BD11B9B" w14:textId="61142DF7" w:rsidR="00A14B23" w:rsidRPr="002F3B6B" w:rsidRDefault="00A14B23" w:rsidP="000821CE">
      <w:pPr>
        <w:spacing w:after="0" w:line="312" w:lineRule="auto"/>
        <w:jc w:val="both"/>
        <w:rPr>
          <w:rFonts w:ascii="Arial" w:hAnsi="Arial" w:cs="Arial"/>
        </w:rPr>
      </w:pPr>
    </w:p>
    <w:p w14:paraId="68DC3994" w14:textId="6C1CECC6" w:rsidR="005C66CF" w:rsidRPr="002F3B6B" w:rsidRDefault="005C66CF" w:rsidP="000821CE">
      <w:pPr>
        <w:spacing w:after="0" w:line="312" w:lineRule="auto"/>
        <w:jc w:val="both"/>
        <w:rPr>
          <w:rFonts w:ascii="Arial" w:hAnsi="Arial" w:cs="Arial"/>
        </w:rPr>
      </w:pPr>
      <w:r w:rsidRPr="002F3B6B">
        <w:rPr>
          <w:rStyle w:val="normaltextrun"/>
          <w:rFonts w:ascii="Arial" w:hAnsi="Arial" w:cs="Arial"/>
          <w:shd w:val="clear" w:color="auto" w:fill="FFFFFF"/>
        </w:rPr>
        <w:t>De conformidad con lo anterior, se evidencia que el riesgo ase</w:t>
      </w:r>
      <w:r w:rsidR="00FB4963" w:rsidRPr="002F3B6B">
        <w:rPr>
          <w:rStyle w:val="normaltextrun"/>
          <w:rFonts w:ascii="Arial" w:hAnsi="Arial" w:cs="Arial"/>
          <w:shd w:val="clear" w:color="auto" w:fill="FFFFFF"/>
        </w:rPr>
        <w:t>gurado en el contrato de seguro</w:t>
      </w:r>
      <w:r w:rsidRPr="002F3B6B">
        <w:rPr>
          <w:rStyle w:val="normaltextrun"/>
          <w:rFonts w:ascii="Arial" w:hAnsi="Arial" w:cs="Arial"/>
          <w:shd w:val="clear" w:color="auto" w:fill="FFFFFF"/>
        </w:rPr>
        <w:t xml:space="preserve"> en comento no es otro que la “</w:t>
      </w:r>
      <w:r w:rsidRPr="002F3B6B">
        <w:rPr>
          <w:rStyle w:val="normaltextrun"/>
          <w:rFonts w:ascii="Arial" w:hAnsi="Arial" w:cs="Arial"/>
          <w:b/>
          <w:bCs/>
          <w:u w:val="single"/>
          <w:shd w:val="clear" w:color="auto" w:fill="FFFFFF"/>
        </w:rPr>
        <w:t xml:space="preserve">Responsabilidad Civil </w:t>
      </w:r>
      <w:r w:rsidR="00FB4963" w:rsidRPr="002F3B6B">
        <w:rPr>
          <w:rStyle w:val="normaltextrun"/>
          <w:rFonts w:ascii="Arial" w:hAnsi="Arial" w:cs="Arial"/>
          <w:b/>
          <w:bCs/>
          <w:u w:val="single"/>
          <w:shd w:val="clear" w:color="auto" w:fill="FFFFFF"/>
        </w:rPr>
        <w:t>P</w:t>
      </w:r>
      <w:r w:rsidR="004A047E" w:rsidRPr="002F3B6B">
        <w:rPr>
          <w:rStyle w:val="normaltextrun"/>
          <w:rFonts w:ascii="Arial" w:hAnsi="Arial" w:cs="Arial"/>
          <w:b/>
          <w:bCs/>
          <w:u w:val="single"/>
          <w:shd w:val="clear" w:color="auto" w:fill="FFFFFF"/>
        </w:rPr>
        <w:t>rofesional</w:t>
      </w:r>
      <w:r w:rsidRPr="002F3B6B">
        <w:rPr>
          <w:rStyle w:val="normaltextrun"/>
          <w:rFonts w:ascii="Arial" w:hAnsi="Arial" w:cs="Arial"/>
          <w:shd w:val="clear" w:color="auto" w:fill="FFFFFF"/>
        </w:rPr>
        <w:t>”</w:t>
      </w:r>
      <w:r w:rsidR="009A19BC" w:rsidRPr="002F3B6B">
        <w:rPr>
          <w:rStyle w:val="normaltextrun"/>
          <w:rFonts w:ascii="Arial" w:hAnsi="Arial" w:cs="Arial"/>
          <w:shd w:val="clear" w:color="auto" w:fill="FFFFFF"/>
        </w:rPr>
        <w:t xml:space="preserve"> </w:t>
      </w:r>
      <w:r w:rsidRPr="002F3B6B">
        <w:rPr>
          <w:rStyle w:val="normaltextrun"/>
          <w:rFonts w:ascii="Arial" w:hAnsi="Arial" w:cs="Arial"/>
          <w:shd w:val="clear" w:color="auto" w:fill="FFFFFF"/>
        </w:rPr>
        <w:t xml:space="preserve">en que incurra el </w:t>
      </w:r>
      <w:r w:rsidR="008A1AE4" w:rsidRPr="002F3B6B">
        <w:rPr>
          <w:rFonts w:ascii="Arial" w:hAnsi="Arial" w:cs="Arial"/>
        </w:rPr>
        <w:t>Hospital Raúl Orejuela Bueno ESE de Palmira</w:t>
      </w:r>
      <w:r w:rsidR="008A1AE4" w:rsidRPr="002F3B6B">
        <w:rPr>
          <w:rStyle w:val="normaltextrun"/>
          <w:rFonts w:ascii="Arial" w:hAnsi="Arial" w:cs="Arial"/>
          <w:shd w:val="clear" w:color="auto" w:fill="FFFFFF"/>
        </w:rPr>
        <w:t xml:space="preserve"> </w:t>
      </w:r>
      <w:r w:rsidR="009A19BC" w:rsidRPr="002F3B6B">
        <w:rPr>
          <w:rFonts w:ascii="Arial" w:hAnsi="Arial" w:cs="Arial"/>
        </w:rPr>
        <w:t xml:space="preserve">como consecuencia directa de errores u omisiones en la ejecución de un acto médico realizado durante la prestación de los servicios profesionales de atención de la salud </w:t>
      </w:r>
      <w:r w:rsidRPr="002F3B6B">
        <w:rPr>
          <w:rStyle w:val="normaltextrun"/>
          <w:rFonts w:ascii="Arial" w:hAnsi="Arial" w:cs="Arial"/>
          <w:shd w:val="clear" w:color="auto" w:fill="FFFFFF"/>
        </w:rPr>
        <w:t xml:space="preserve">y </w:t>
      </w:r>
      <w:r w:rsidRPr="002F3B6B">
        <w:rPr>
          <w:rStyle w:val="normaltextrun"/>
          <w:rFonts w:ascii="Arial" w:hAnsi="Arial" w:cs="Arial"/>
          <w:b/>
          <w:bCs/>
          <w:shd w:val="clear" w:color="auto" w:fill="FFFFFF"/>
        </w:rPr>
        <w:t>NO</w:t>
      </w:r>
      <w:r w:rsidRPr="002F3B6B">
        <w:rPr>
          <w:rStyle w:val="normaltextrun"/>
          <w:rFonts w:ascii="Arial" w:hAnsi="Arial" w:cs="Arial"/>
          <w:shd w:val="clear" w:color="auto" w:fill="FFFFFF"/>
        </w:rPr>
        <w:t xml:space="preserve"> los perjuicios que se ocasionen en relación </w:t>
      </w:r>
      <w:r w:rsidR="009A19BC" w:rsidRPr="002F3B6B">
        <w:rPr>
          <w:rStyle w:val="normaltextrun"/>
          <w:rFonts w:ascii="Arial" w:hAnsi="Arial" w:cs="Arial"/>
          <w:shd w:val="clear" w:color="auto" w:fill="FFFFFF"/>
        </w:rPr>
        <w:t xml:space="preserve">a riñas, operativos y que no tengan relación directa o indirecta con la actividad médica. </w:t>
      </w:r>
      <w:r w:rsidRPr="002F3B6B">
        <w:rPr>
          <w:rFonts w:ascii="Arial" w:hAnsi="Arial" w:cs="Arial"/>
        </w:rPr>
        <w:t xml:space="preserve">Toda vez </w:t>
      </w:r>
      <w:r w:rsidR="009A19BC" w:rsidRPr="002F3B6B">
        <w:rPr>
          <w:rFonts w:ascii="Arial" w:hAnsi="Arial" w:cs="Arial"/>
        </w:rPr>
        <w:t>que,</w:t>
      </w:r>
      <w:r w:rsidRPr="002F3B6B">
        <w:rPr>
          <w:rFonts w:ascii="Arial" w:hAnsi="Arial" w:cs="Arial"/>
        </w:rPr>
        <w:t xml:space="preserve"> para ello, existen otro tipo de contratos de seguros, estos son</w:t>
      </w:r>
      <w:r w:rsidR="00FB4963" w:rsidRPr="002F3B6B">
        <w:rPr>
          <w:rFonts w:ascii="Arial" w:hAnsi="Arial" w:cs="Arial"/>
        </w:rPr>
        <w:t>: las p</w:t>
      </w:r>
      <w:r w:rsidRPr="002F3B6B">
        <w:rPr>
          <w:rFonts w:ascii="Arial" w:hAnsi="Arial" w:cs="Arial"/>
        </w:rPr>
        <w:t xml:space="preserve">ólizas de responsabilidad </w:t>
      </w:r>
      <w:r w:rsidR="009A19BC" w:rsidRPr="002F3B6B">
        <w:rPr>
          <w:rFonts w:ascii="Arial" w:hAnsi="Arial" w:cs="Arial"/>
        </w:rPr>
        <w:t xml:space="preserve">civil extracontractual general. </w:t>
      </w:r>
    </w:p>
    <w:p w14:paraId="3ACBF0BD" w14:textId="77777777" w:rsidR="00CA0F74" w:rsidRPr="002F3B6B" w:rsidRDefault="00CA0F74" w:rsidP="000821CE">
      <w:pPr>
        <w:spacing w:after="0" w:line="312" w:lineRule="auto"/>
        <w:jc w:val="both"/>
        <w:rPr>
          <w:rFonts w:ascii="Arial" w:hAnsi="Arial" w:cs="Arial"/>
        </w:rPr>
      </w:pPr>
    </w:p>
    <w:p w14:paraId="5E629DE3" w14:textId="203DE2C9" w:rsidR="00CA0F74" w:rsidRPr="002F3B6B" w:rsidRDefault="00F42129" w:rsidP="000821CE">
      <w:pPr>
        <w:spacing w:after="0" w:line="312" w:lineRule="auto"/>
        <w:jc w:val="both"/>
        <w:rPr>
          <w:rFonts w:ascii="Arial" w:hAnsi="Arial" w:cs="Arial"/>
          <w:lang w:val="es-ES"/>
        </w:rPr>
      </w:pPr>
      <w:r w:rsidRPr="002F3B6B">
        <w:rPr>
          <w:rFonts w:ascii="Arial" w:hAnsi="Arial" w:cs="Arial"/>
        </w:rPr>
        <w:t xml:space="preserve">Ahora bien, descendiendo al caso en concreto, tenemos que lo reclamado por los demandantes versan sobre las supuestas lesiones causadas al señor </w:t>
      </w:r>
      <w:r w:rsidR="006F202F" w:rsidRPr="002F3B6B">
        <w:rPr>
          <w:rFonts w:ascii="Arial" w:hAnsi="Arial" w:cs="Arial"/>
          <w:lang w:val="es-ES"/>
        </w:rPr>
        <w:t>Wilderman Correa Vivas</w:t>
      </w:r>
      <w:r w:rsidR="006F202F" w:rsidRPr="002F3B6B">
        <w:rPr>
          <w:rFonts w:ascii="Arial" w:hAnsi="Arial" w:cs="Arial"/>
          <w:b/>
          <w:bCs/>
          <w:lang w:val="es-ES"/>
        </w:rPr>
        <w:t xml:space="preserve"> </w:t>
      </w:r>
      <w:r w:rsidR="006F202F" w:rsidRPr="002F3B6B">
        <w:rPr>
          <w:rFonts w:ascii="Arial" w:hAnsi="Arial" w:cs="Arial"/>
          <w:lang w:val="es-ES"/>
        </w:rPr>
        <w:t>por sufrir un impacto de bala con arma de fuego, tal y como se evidencia en la imagen adjunta extraída del texto original:</w:t>
      </w:r>
    </w:p>
    <w:p w14:paraId="77B38690" w14:textId="77777777" w:rsidR="00F42129" w:rsidRPr="002F3B6B" w:rsidRDefault="00F42129" w:rsidP="000821CE">
      <w:pPr>
        <w:spacing w:after="0" w:line="312" w:lineRule="auto"/>
        <w:jc w:val="both"/>
        <w:rPr>
          <w:rFonts w:ascii="Arial" w:hAnsi="Arial" w:cs="Arial"/>
        </w:rPr>
      </w:pPr>
    </w:p>
    <w:p w14:paraId="1593B5D8" w14:textId="54C33376" w:rsidR="00F42129" w:rsidRPr="002F3B6B" w:rsidRDefault="006F202F" w:rsidP="000821CE">
      <w:pPr>
        <w:spacing w:after="0" w:line="312" w:lineRule="auto"/>
        <w:jc w:val="both"/>
        <w:rPr>
          <w:rFonts w:ascii="Arial" w:hAnsi="Arial" w:cs="Arial"/>
        </w:rPr>
      </w:pPr>
      <w:r w:rsidRPr="002F3B6B">
        <w:rPr>
          <w:rFonts w:ascii="Arial" w:hAnsi="Arial" w:cs="Arial"/>
          <w:noProof/>
          <w:lang w:eastAsia="es-CO"/>
        </w:rPr>
        <w:lastRenderedPageBreak/>
        <mc:AlternateContent>
          <mc:Choice Requires="wpi">
            <w:drawing>
              <wp:anchor distT="0" distB="0" distL="114300" distR="114300" simplePos="0" relativeHeight="251767808" behindDoc="0" locked="0" layoutInCell="1" allowOverlap="1" wp14:anchorId="005C4752" wp14:editId="05FC098C">
                <wp:simplePos x="0" y="0"/>
                <wp:positionH relativeFrom="column">
                  <wp:posOffset>48185</wp:posOffset>
                </wp:positionH>
                <wp:positionV relativeFrom="paragraph">
                  <wp:posOffset>1488910</wp:posOffset>
                </wp:positionV>
                <wp:extent cx="3638880" cy="28800"/>
                <wp:effectExtent l="76200" t="114300" r="76200" b="123825"/>
                <wp:wrapNone/>
                <wp:docPr id="529471276" name="Entrada de lápiz 57"/>
                <wp:cNvGraphicFramePr/>
                <a:graphic xmlns:a="http://schemas.openxmlformats.org/drawingml/2006/main">
                  <a:graphicData uri="http://schemas.microsoft.com/office/word/2010/wordprocessingInk">
                    <w14:contentPart bwMode="auto" r:id="rId41">
                      <w14:nvContentPartPr>
                        <w14:cNvContentPartPr/>
                      </w14:nvContentPartPr>
                      <w14:xfrm>
                        <a:off x="0" y="0"/>
                        <a:ext cx="3638880" cy="28800"/>
                      </w14:xfrm>
                    </w14:contentPart>
                  </a:graphicData>
                </a:graphic>
              </wp:anchor>
            </w:drawing>
          </mc:Choice>
          <mc:Fallback>
            <w:pict>
              <v:shape w14:anchorId="4B14D3B4" id="Entrada de lápiz 57" o:spid="_x0000_s1026" type="#_x0000_t75" style="position:absolute;margin-left:.95pt;margin-top:111.6pt;width:292.2pt;height:13.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">
                <v:imagedata r:id="rId42" o:title=""/>
              </v:shape>
            </w:pict>
          </mc:Fallback>
        </mc:AlternateContent>
      </w:r>
      <w:r w:rsidRPr="002F3B6B">
        <w:rPr>
          <w:rFonts w:ascii="Arial" w:hAnsi="Arial" w:cs="Arial"/>
          <w:noProof/>
          <w:lang w:eastAsia="es-CO"/>
        </w:rPr>
        <mc:AlternateContent>
          <mc:Choice Requires="wpi">
            <w:drawing>
              <wp:anchor distT="0" distB="0" distL="114300" distR="114300" simplePos="0" relativeHeight="251765760" behindDoc="0" locked="0" layoutInCell="1" allowOverlap="1" wp14:anchorId="5FC2C9C2" wp14:editId="374D626A">
                <wp:simplePos x="0" y="0"/>
                <wp:positionH relativeFrom="column">
                  <wp:posOffset>57905</wp:posOffset>
                </wp:positionH>
                <wp:positionV relativeFrom="paragraph">
                  <wp:posOffset>1296310</wp:posOffset>
                </wp:positionV>
                <wp:extent cx="5856840" cy="21240"/>
                <wp:effectExtent l="76200" t="114300" r="86995" b="112395"/>
                <wp:wrapNone/>
                <wp:docPr id="697291319" name="Entrada de lápiz 55"/>
                <wp:cNvGraphicFramePr/>
                <a:graphic xmlns:a="http://schemas.openxmlformats.org/drawingml/2006/main">
                  <a:graphicData uri="http://schemas.microsoft.com/office/word/2010/wordprocessingInk">
                    <w14:contentPart bwMode="auto" r:id="rId43">
                      <w14:nvContentPartPr>
                        <w14:cNvContentPartPr/>
                      </w14:nvContentPartPr>
                      <w14:xfrm>
                        <a:off x="0" y="0"/>
                        <a:ext cx="5856840" cy="21240"/>
                      </w14:xfrm>
                    </w14:contentPart>
                  </a:graphicData>
                </a:graphic>
              </wp:anchor>
            </w:drawing>
          </mc:Choice>
          <mc:Fallback>
            <w:pict>
              <v:shape w14:anchorId="22DFD196" id="Entrada de lápiz 55" o:spid="_x0000_s1026" type="#_x0000_t75" style="position:absolute;margin-left:1.7pt;margin-top:96.4pt;width:466.8pt;height:13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">
                <v:imagedata r:id="rId44" o:title=""/>
              </v:shape>
            </w:pict>
          </mc:Fallback>
        </mc:AlternateContent>
      </w:r>
      <w:r w:rsidRPr="002F3B6B">
        <w:rPr>
          <w:rFonts w:ascii="Arial" w:hAnsi="Arial" w:cs="Arial"/>
          <w:noProof/>
          <w:lang w:eastAsia="es-CO"/>
        </w:rPr>
        <mc:AlternateContent>
          <mc:Choice Requires="wpi">
            <w:drawing>
              <wp:anchor distT="0" distB="0" distL="114300" distR="114300" simplePos="0" relativeHeight="251764736" behindDoc="0" locked="0" layoutInCell="1" allowOverlap="1" wp14:anchorId="41762053" wp14:editId="2EC54C3C">
                <wp:simplePos x="0" y="0"/>
                <wp:positionH relativeFrom="column">
                  <wp:posOffset>48185</wp:posOffset>
                </wp:positionH>
                <wp:positionV relativeFrom="paragraph">
                  <wp:posOffset>1117390</wp:posOffset>
                </wp:positionV>
                <wp:extent cx="5886720" cy="57600"/>
                <wp:effectExtent l="76200" t="114300" r="76200" b="114300"/>
                <wp:wrapNone/>
                <wp:docPr id="2068431698" name="Entrada de lápiz 54"/>
                <wp:cNvGraphicFramePr/>
                <a:graphic xmlns:a="http://schemas.openxmlformats.org/drawingml/2006/main">
                  <a:graphicData uri="http://schemas.microsoft.com/office/word/2010/wordprocessingInk">
                    <w14:contentPart bwMode="auto" r:id="rId45">
                      <w14:nvContentPartPr>
                        <w14:cNvContentPartPr/>
                      </w14:nvContentPartPr>
                      <w14:xfrm>
                        <a:off x="0" y="0"/>
                        <a:ext cx="5886720" cy="57600"/>
                      </w14:xfrm>
                    </w14:contentPart>
                  </a:graphicData>
                </a:graphic>
              </wp:anchor>
            </w:drawing>
          </mc:Choice>
          <mc:Fallback>
            <w:pict>
              <v:shape w14:anchorId="7913FB1B" id="Entrada de lápiz 54" o:spid="_x0000_s1026" type="#_x0000_t75" style="position:absolute;margin-left:.95pt;margin-top:82.35pt;width:469.15pt;height:15.9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">
                <v:imagedata r:id="rId46" o:title=""/>
              </v:shape>
            </w:pict>
          </mc:Fallback>
        </mc:AlternateContent>
      </w:r>
      <w:r w:rsidR="00F42129" w:rsidRPr="002F3B6B">
        <w:rPr>
          <w:rFonts w:ascii="Arial" w:hAnsi="Arial" w:cs="Arial"/>
          <w:noProof/>
          <w:lang w:eastAsia="es-CO"/>
        </w:rPr>
        <w:drawing>
          <wp:inline distT="0" distB="0" distL="0" distR="0" wp14:anchorId="2597E1D5" wp14:editId="620A5776">
            <wp:extent cx="6116320" cy="1688465"/>
            <wp:effectExtent l="0" t="0" r="0" b="6985"/>
            <wp:docPr id="248997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97495" name=""/>
                    <pic:cNvPicPr/>
                  </pic:nvPicPr>
                  <pic:blipFill>
                    <a:blip r:embed="rId47"/>
                    <a:stretch>
                      <a:fillRect/>
                    </a:stretch>
                  </pic:blipFill>
                  <pic:spPr>
                    <a:xfrm>
                      <a:off x="0" y="0"/>
                      <a:ext cx="6116320" cy="1688465"/>
                    </a:xfrm>
                    <a:prstGeom prst="rect">
                      <a:avLst/>
                    </a:prstGeom>
                  </pic:spPr>
                </pic:pic>
              </a:graphicData>
            </a:graphic>
          </wp:inline>
        </w:drawing>
      </w:r>
    </w:p>
    <w:p w14:paraId="228D8854" w14:textId="77777777" w:rsidR="009A19BC" w:rsidRPr="002F3B6B" w:rsidRDefault="009A19BC" w:rsidP="000821CE">
      <w:pPr>
        <w:spacing w:after="0" w:line="312" w:lineRule="auto"/>
        <w:jc w:val="both"/>
        <w:rPr>
          <w:rFonts w:ascii="Arial" w:hAnsi="Arial" w:cs="Arial"/>
          <w:lang w:val="es-ES_tradnl"/>
        </w:rPr>
      </w:pPr>
    </w:p>
    <w:p w14:paraId="2312C9A7" w14:textId="200DA9B3" w:rsidR="003A78D2" w:rsidRPr="002F3B6B" w:rsidRDefault="003A78D2" w:rsidP="000821CE">
      <w:pPr>
        <w:spacing w:after="0" w:line="312" w:lineRule="auto"/>
        <w:jc w:val="both"/>
        <w:rPr>
          <w:rFonts w:ascii="Arial" w:hAnsi="Arial" w:cs="Arial"/>
          <w:lang w:val="es-ES_tradnl"/>
        </w:rPr>
      </w:pPr>
      <w:r w:rsidRPr="002F3B6B">
        <w:rPr>
          <w:rFonts w:ascii="Arial" w:hAnsi="Arial" w:cs="Arial"/>
          <w:lang w:val="es-ES_tradnl"/>
        </w:rPr>
        <w:t xml:space="preserve">Es decir que los hechos reclamados no </w:t>
      </w:r>
      <w:r w:rsidR="00617C9F" w:rsidRPr="002F3B6B">
        <w:rPr>
          <w:rFonts w:ascii="Arial" w:hAnsi="Arial" w:cs="Arial"/>
          <w:lang w:val="es-ES_tradnl"/>
        </w:rPr>
        <w:t>se enmarcan en el</w:t>
      </w:r>
      <w:r w:rsidRPr="002F3B6B">
        <w:rPr>
          <w:rFonts w:ascii="Arial" w:hAnsi="Arial" w:cs="Arial"/>
          <w:lang w:val="es-ES_tradnl"/>
        </w:rPr>
        <w:t xml:space="preserve"> objeto pactado en la </w:t>
      </w:r>
      <w:r w:rsidR="00AB4903" w:rsidRPr="002F3B6B">
        <w:rPr>
          <w:rFonts w:ascii="Arial" w:hAnsi="Arial" w:cs="Arial"/>
        </w:rPr>
        <w:t>Póliza de Seguro de Responsabilidad Civil Clínicas y Centros Médicos No. 420-88-994000000020 cuya vigencia corrió desde el 28 de febrero de 2019 al 28 de febrero de 2020, pues se reitera</w:t>
      </w:r>
      <w:r w:rsidR="003A5D01" w:rsidRPr="002F3B6B">
        <w:rPr>
          <w:rFonts w:ascii="Arial" w:hAnsi="Arial" w:cs="Arial"/>
        </w:rPr>
        <w:t xml:space="preserve"> que</w:t>
      </w:r>
      <w:r w:rsidR="00AB4903" w:rsidRPr="002F3B6B">
        <w:rPr>
          <w:rFonts w:ascii="Arial" w:hAnsi="Arial" w:cs="Arial"/>
        </w:rPr>
        <w:t xml:space="preserve"> este</w:t>
      </w:r>
      <w:r w:rsidR="003A5D01" w:rsidRPr="002F3B6B">
        <w:rPr>
          <w:rFonts w:ascii="Arial" w:hAnsi="Arial" w:cs="Arial"/>
        </w:rPr>
        <w:t xml:space="preserve"> seguro</w:t>
      </w:r>
      <w:r w:rsidR="00AB4903" w:rsidRPr="002F3B6B">
        <w:rPr>
          <w:rFonts w:ascii="Arial" w:hAnsi="Arial" w:cs="Arial"/>
        </w:rPr>
        <w:t xml:space="preserve"> únicamente cubre los eventos derivados de </w:t>
      </w:r>
      <w:r w:rsidR="00AB4903" w:rsidRPr="002F3B6B">
        <w:rPr>
          <w:rFonts w:ascii="Arial" w:hAnsi="Arial" w:cs="Arial"/>
          <w:b/>
          <w:bCs/>
          <w:u w:val="single"/>
        </w:rPr>
        <w:t>acciones u omisiones médicas</w:t>
      </w:r>
      <w:r w:rsidR="00AB4903" w:rsidRPr="002F3B6B">
        <w:rPr>
          <w:rFonts w:ascii="Arial" w:hAnsi="Arial" w:cs="Arial"/>
        </w:rPr>
        <w:t xml:space="preserve">, mas no de la responsabilidad civil extracontractual en general. </w:t>
      </w:r>
    </w:p>
    <w:p w14:paraId="75D1A333" w14:textId="77777777" w:rsidR="003A78D2" w:rsidRPr="002F3B6B" w:rsidRDefault="003A78D2" w:rsidP="000821CE">
      <w:pPr>
        <w:spacing w:after="0" w:line="312" w:lineRule="auto"/>
        <w:jc w:val="both"/>
        <w:rPr>
          <w:rFonts w:ascii="Arial" w:hAnsi="Arial" w:cs="Arial"/>
          <w:lang w:val="es-ES_tradnl"/>
        </w:rPr>
      </w:pPr>
    </w:p>
    <w:p w14:paraId="5F89651C" w14:textId="30F2BFD4" w:rsidR="005C66CF" w:rsidRPr="002F3B6B" w:rsidRDefault="005C66CF" w:rsidP="000821CE">
      <w:pPr>
        <w:spacing w:after="0" w:line="312" w:lineRule="auto"/>
        <w:jc w:val="both"/>
        <w:rPr>
          <w:rFonts w:ascii="Arial" w:hAnsi="Arial" w:cs="Arial"/>
        </w:rPr>
      </w:pPr>
      <w:r w:rsidRPr="002F3B6B">
        <w:rPr>
          <w:rFonts w:ascii="Arial" w:hAnsi="Arial" w:cs="Arial"/>
          <w:lang w:val="es-ES_tradnl"/>
        </w:rPr>
        <w:t xml:space="preserve">En conclusión, bajo la anterior premisa, se evidencia que </w:t>
      </w:r>
      <w:r w:rsidR="00CC2141" w:rsidRPr="002F3B6B">
        <w:rPr>
          <w:rFonts w:ascii="Arial" w:hAnsi="Arial" w:cs="Arial"/>
          <w:lang w:val="es-ES_tradnl"/>
        </w:rPr>
        <w:t xml:space="preserve">la </w:t>
      </w:r>
      <w:r w:rsidR="00CC2141" w:rsidRPr="002F3B6B">
        <w:rPr>
          <w:rFonts w:ascii="Arial" w:hAnsi="Arial" w:cs="Arial"/>
        </w:rPr>
        <w:t xml:space="preserve">Póliza de Seguro de Responsabilidad Civil Clínicas y Centros Médicos No. 420-88-994000000020 no presta cobertura material por cuanto los hechos objeto del litigio no </w:t>
      </w:r>
      <w:r w:rsidR="00617C9F" w:rsidRPr="002F3B6B">
        <w:rPr>
          <w:rFonts w:ascii="Arial" w:hAnsi="Arial" w:cs="Arial"/>
        </w:rPr>
        <w:t>se enmarcan en el</w:t>
      </w:r>
      <w:r w:rsidR="00CC2141" w:rsidRPr="002F3B6B">
        <w:rPr>
          <w:rFonts w:ascii="Arial" w:hAnsi="Arial" w:cs="Arial"/>
        </w:rPr>
        <w:t xml:space="preserve"> objeto y amparo del contrato de seguro. </w:t>
      </w:r>
      <w:r w:rsidRPr="002F3B6B">
        <w:rPr>
          <w:rFonts w:ascii="Arial" w:hAnsi="Arial" w:cs="Arial"/>
          <w:lang w:val="es-ES_tradnl"/>
        </w:rPr>
        <w:t>En consecuencia, no podrá existir responsabilidad en cabeza del asegurador</w:t>
      </w:r>
      <w:r w:rsidRPr="002F3B6B">
        <w:rPr>
          <w:rFonts w:ascii="Arial" w:hAnsi="Arial" w:cs="Arial"/>
        </w:rPr>
        <w:t xml:space="preserve"> como quiera que se convino libre y expresamente </w:t>
      </w:r>
      <w:r w:rsidR="00BC1BAC" w:rsidRPr="002F3B6B">
        <w:rPr>
          <w:rFonts w:ascii="Arial" w:hAnsi="Arial" w:cs="Arial"/>
        </w:rPr>
        <w:t xml:space="preserve">asegurar </w:t>
      </w:r>
      <w:r w:rsidR="00E24C9B" w:rsidRPr="002F3B6B">
        <w:rPr>
          <w:rFonts w:ascii="Arial" w:hAnsi="Arial" w:cs="Arial"/>
        </w:rPr>
        <w:t>la responsabilidad médica de manera única y exclusiva.</w:t>
      </w:r>
      <w:r w:rsidR="00BC1BAC" w:rsidRPr="002F3B6B">
        <w:rPr>
          <w:rFonts w:ascii="Arial" w:hAnsi="Arial" w:cs="Arial"/>
        </w:rPr>
        <w:t xml:space="preserve"> </w:t>
      </w:r>
    </w:p>
    <w:p w14:paraId="291D51D4" w14:textId="77777777" w:rsidR="005D3681" w:rsidRPr="002F3B6B" w:rsidRDefault="005D3681" w:rsidP="000821CE">
      <w:pPr>
        <w:spacing w:after="0" w:line="312" w:lineRule="auto"/>
        <w:jc w:val="both"/>
        <w:rPr>
          <w:rFonts w:ascii="Arial" w:hAnsi="Arial" w:cs="Arial"/>
          <w:iCs/>
        </w:rPr>
      </w:pPr>
    </w:p>
    <w:p w14:paraId="5811827D" w14:textId="763912F5" w:rsidR="00332291" w:rsidRPr="002F3B6B" w:rsidRDefault="00332291" w:rsidP="000821CE">
      <w:pPr>
        <w:pStyle w:val="Prrafodelista"/>
        <w:numPr>
          <w:ilvl w:val="0"/>
          <w:numId w:val="27"/>
        </w:numPr>
        <w:tabs>
          <w:tab w:val="left" w:pos="284"/>
        </w:tabs>
        <w:spacing w:after="0" w:line="312" w:lineRule="auto"/>
        <w:ind w:left="284" w:hanging="284"/>
        <w:rPr>
          <w:b/>
          <w:u w:val="single"/>
        </w:rPr>
      </w:pPr>
      <w:r w:rsidRPr="002F3B6B">
        <w:rPr>
          <w:b/>
          <w:u w:val="single"/>
        </w:rPr>
        <w:t>SE ACREDITÓ LA OCURRENCIA DE LAS EXCLUSIONES PACTADAS EN</w:t>
      </w:r>
      <w:r w:rsidR="005908DB" w:rsidRPr="002F3B6B">
        <w:rPr>
          <w:b/>
          <w:u w:val="single"/>
        </w:rPr>
        <w:t xml:space="preserve"> LA </w:t>
      </w:r>
      <w:r w:rsidR="005908DB" w:rsidRPr="002F3B6B">
        <w:rPr>
          <w:b/>
          <w:bCs/>
          <w:u w:val="single"/>
        </w:rPr>
        <w:t>PÓLIZA DE SEGURO DE RESPONSABILIDAD CIVIL CLÍNICAS Y CENTROS MÉDICOS NO. 420-88-994000000020</w:t>
      </w:r>
      <w:r w:rsidR="005908DB" w:rsidRPr="002F3B6B">
        <w:rPr>
          <w:b/>
          <w:u w:val="single"/>
        </w:rPr>
        <w:t>.</w:t>
      </w:r>
      <w:r w:rsidR="005908DB" w:rsidRPr="002F3B6B">
        <w:rPr>
          <w:b/>
          <w:iCs/>
        </w:rPr>
        <w:t xml:space="preserve"> </w:t>
      </w:r>
    </w:p>
    <w:p w14:paraId="32C7DEAF" w14:textId="77777777" w:rsidR="00332291" w:rsidRPr="002F3B6B" w:rsidRDefault="00332291" w:rsidP="000821CE">
      <w:pPr>
        <w:spacing w:after="0" w:line="312" w:lineRule="auto"/>
        <w:jc w:val="both"/>
        <w:rPr>
          <w:rFonts w:ascii="Arial" w:hAnsi="Arial" w:cs="Arial"/>
        </w:rPr>
      </w:pPr>
    </w:p>
    <w:p w14:paraId="38B6C148" w14:textId="340EE33D" w:rsidR="00332291" w:rsidRPr="002F3B6B" w:rsidRDefault="00143136" w:rsidP="000821CE">
      <w:pPr>
        <w:spacing w:after="0" w:line="312" w:lineRule="auto"/>
        <w:jc w:val="both"/>
        <w:rPr>
          <w:rFonts w:ascii="Arial" w:hAnsi="Arial" w:cs="Arial"/>
          <w:b/>
          <w:bCs/>
          <w:lang w:val="es-ES"/>
        </w:rPr>
      </w:pPr>
      <w:bookmarkStart w:id="9" w:name="_Hlk165547158"/>
      <w:r w:rsidRPr="002F3B6B">
        <w:rPr>
          <w:rFonts w:ascii="Arial" w:hAnsi="Arial" w:cs="Arial"/>
          <w:lang w:val="es-ES_tradnl"/>
        </w:rPr>
        <w:t>E</w:t>
      </w:r>
      <w:r w:rsidR="00B77944" w:rsidRPr="002F3B6B">
        <w:rPr>
          <w:rFonts w:ascii="Arial" w:hAnsi="Arial" w:cs="Arial"/>
          <w:lang w:val="es-ES_tradnl"/>
        </w:rPr>
        <w:t xml:space="preserve">l único reproche que se realizó contra </w:t>
      </w:r>
      <w:r w:rsidR="00B031BE" w:rsidRPr="002F3B6B">
        <w:rPr>
          <w:rFonts w:ascii="Arial" w:hAnsi="Arial" w:cs="Arial"/>
          <w:lang w:val="es-ES_tradnl"/>
        </w:rPr>
        <w:t xml:space="preserve">el </w:t>
      </w:r>
      <w:r w:rsidR="00B031BE" w:rsidRPr="002F3B6B">
        <w:rPr>
          <w:rFonts w:ascii="Arial" w:hAnsi="Arial" w:cs="Arial"/>
        </w:rPr>
        <w:t>Hospital Raúl Orejuela Bueno ESE de Palmira en el escrito de la demanda, es la supuesta falta de atención médica al</w:t>
      </w:r>
      <w:r w:rsidR="007C2DB5" w:rsidRPr="002F3B6B">
        <w:rPr>
          <w:rFonts w:ascii="Arial" w:hAnsi="Arial" w:cs="Arial"/>
        </w:rPr>
        <w:t xml:space="preserve"> señor</w:t>
      </w:r>
      <w:r w:rsidR="00B031BE" w:rsidRPr="002F3B6B">
        <w:rPr>
          <w:rFonts w:ascii="Arial" w:hAnsi="Arial" w:cs="Arial"/>
        </w:rPr>
        <w:t xml:space="preserve"> </w:t>
      </w:r>
      <w:r w:rsidR="00055BB6" w:rsidRPr="002F3B6B">
        <w:rPr>
          <w:rFonts w:ascii="Arial" w:hAnsi="Arial" w:cs="Arial"/>
          <w:lang w:val="es-ES"/>
        </w:rPr>
        <w:t>Wilderman Correa Vivas el día 15 de mayo de 2019, sin embargo en el evento d</w:t>
      </w:r>
      <w:r w:rsidR="007C2DB5" w:rsidRPr="002F3B6B">
        <w:rPr>
          <w:rFonts w:ascii="Arial" w:hAnsi="Arial" w:cs="Arial"/>
          <w:lang w:val="es-ES"/>
        </w:rPr>
        <w:t>e que se llegare a acreditar</w:t>
      </w:r>
      <w:r w:rsidR="00055BB6" w:rsidRPr="002F3B6B">
        <w:rPr>
          <w:rFonts w:ascii="Arial" w:hAnsi="Arial" w:cs="Arial"/>
          <w:lang w:val="es-ES"/>
        </w:rPr>
        <w:t xml:space="preserve"> </w:t>
      </w:r>
      <w:r w:rsidR="00396AF4" w:rsidRPr="002F3B6B">
        <w:rPr>
          <w:rFonts w:ascii="Arial" w:hAnsi="Arial" w:cs="Arial"/>
          <w:lang w:val="es-ES"/>
        </w:rPr>
        <w:t>la ausencia de atención al usuario, deberá advertirse que la misma</w:t>
      </w:r>
      <w:r w:rsidR="00332291" w:rsidRPr="002F3B6B">
        <w:rPr>
          <w:rFonts w:ascii="Arial" w:hAnsi="Arial" w:cs="Arial"/>
          <w:lang w:val="es-ES_tradnl"/>
        </w:rPr>
        <w:t xml:space="preserve"> se </w:t>
      </w:r>
      <w:r w:rsidR="007C2DB5" w:rsidRPr="002F3B6B">
        <w:rPr>
          <w:rFonts w:ascii="Arial" w:hAnsi="Arial" w:cs="Arial"/>
          <w:lang w:val="es-ES_tradnl"/>
        </w:rPr>
        <w:t>encuentra expresamente excluida</w:t>
      </w:r>
      <w:r w:rsidR="00332291" w:rsidRPr="002F3B6B">
        <w:rPr>
          <w:rFonts w:ascii="Arial" w:hAnsi="Arial" w:cs="Arial"/>
          <w:lang w:val="es-ES_tradnl"/>
        </w:rPr>
        <w:t xml:space="preserve"> en el contrato de seguro materializado en la </w:t>
      </w:r>
      <w:r w:rsidR="00A807E4" w:rsidRPr="002F3B6B">
        <w:rPr>
          <w:rFonts w:ascii="Arial" w:hAnsi="Arial" w:cs="Arial"/>
        </w:rPr>
        <w:t>Póliza de Seguro de Responsabilidad Civil Clínicas y Centros Médicos No. 420-88-994000000020</w:t>
      </w:r>
      <w:r w:rsidR="00332291" w:rsidRPr="002F3B6B">
        <w:rPr>
          <w:rFonts w:ascii="Arial" w:hAnsi="Arial" w:cs="Arial"/>
        </w:rPr>
        <w:t>. Razón por la cual</w:t>
      </w:r>
      <w:r w:rsidR="007C2DB5" w:rsidRPr="002F3B6B">
        <w:rPr>
          <w:rFonts w:ascii="Arial" w:hAnsi="Arial" w:cs="Arial"/>
        </w:rPr>
        <w:t>, el despacho</w:t>
      </w:r>
      <w:r w:rsidR="00332291" w:rsidRPr="002F3B6B">
        <w:rPr>
          <w:rFonts w:ascii="Arial" w:hAnsi="Arial" w:cs="Arial"/>
        </w:rPr>
        <w:t xml:space="preserve"> no podrá bajo ningún argumento fáctico o jurídico afectar el contrato de seguro anteriormente comentado. </w:t>
      </w:r>
    </w:p>
    <w:p w14:paraId="5621BB99" w14:textId="77777777" w:rsidR="00332291" w:rsidRPr="002F3B6B" w:rsidRDefault="00332291" w:rsidP="000821CE">
      <w:pPr>
        <w:spacing w:after="0" w:line="312" w:lineRule="auto"/>
        <w:jc w:val="both"/>
        <w:rPr>
          <w:rFonts w:ascii="Arial" w:hAnsi="Arial" w:cs="Arial"/>
        </w:rPr>
      </w:pPr>
    </w:p>
    <w:p w14:paraId="6726D19E" w14:textId="207C656B" w:rsidR="00332291" w:rsidRPr="002F3B6B" w:rsidRDefault="00332291" w:rsidP="000821CE">
      <w:pPr>
        <w:pStyle w:val="Estilo"/>
        <w:spacing w:line="312" w:lineRule="auto"/>
        <w:jc w:val="both"/>
      </w:pPr>
      <w:r w:rsidRPr="002F3B6B">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w:t>
      </w:r>
      <w:r w:rsidR="00DA065E" w:rsidRPr="002F3B6B">
        <w:rPr>
          <w:sz w:val="22"/>
          <w:szCs w:val="22"/>
          <w:lang w:val="es-ES_tradnl"/>
        </w:rPr>
        <w:t>Sección Segunda, Subsección B, Consejera P</w:t>
      </w:r>
      <w:r w:rsidRPr="002F3B6B">
        <w:rPr>
          <w:sz w:val="22"/>
          <w:szCs w:val="22"/>
          <w:lang w:val="es-ES_tradnl"/>
        </w:rPr>
        <w:t xml:space="preserve">onente Dra. Sandra Lisset Ibarra Vélez, mediante sentencia del 27 de mayo de 2020, se refirió a las exclusiones de la siguiente manera: </w:t>
      </w:r>
      <w:r w:rsidRPr="002F3B6B">
        <w:t>“</w:t>
      </w:r>
      <w:r w:rsidRPr="002F3B6B">
        <w:rPr>
          <w:i/>
          <w:iCs/>
          <w:sz w:val="22"/>
          <w:szCs w:val="22"/>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w:t>
      </w:r>
      <w:r w:rsidRPr="002F3B6B">
        <w:rPr>
          <w:i/>
          <w:iCs/>
          <w:sz w:val="22"/>
          <w:szCs w:val="22"/>
        </w:rPr>
        <w:lastRenderedPageBreak/>
        <w:t>señalados en el numeral 29 del referido contrato de seguro</w:t>
      </w:r>
      <w:r w:rsidRPr="002F3B6B">
        <w:t>”</w:t>
      </w:r>
      <w:r w:rsidRPr="002F3B6B">
        <w:rPr>
          <w:rStyle w:val="Refdenotaalpie"/>
          <w:sz w:val="20"/>
          <w:szCs w:val="20"/>
          <w:lang w:val="es-ES_tradnl"/>
        </w:rPr>
        <w:footnoteReference w:id="6"/>
      </w:r>
      <w:r w:rsidRPr="002F3B6B">
        <w:t>.</w:t>
      </w:r>
    </w:p>
    <w:p w14:paraId="57448FF6" w14:textId="77777777" w:rsidR="00332291" w:rsidRPr="002F3B6B" w:rsidRDefault="00332291" w:rsidP="000821CE">
      <w:pPr>
        <w:spacing w:after="0" w:line="312" w:lineRule="auto"/>
        <w:ind w:left="567" w:right="850"/>
        <w:jc w:val="both"/>
        <w:rPr>
          <w:rFonts w:ascii="Arial" w:hAnsi="Arial" w:cs="Arial"/>
          <w:i/>
          <w:iCs/>
          <w:lang w:val="es-ES_tradnl"/>
        </w:rPr>
      </w:pPr>
    </w:p>
    <w:p w14:paraId="7C53A9FA" w14:textId="722BB74D" w:rsidR="00332291" w:rsidRPr="002F3B6B" w:rsidRDefault="00A807E4" w:rsidP="000821CE">
      <w:pPr>
        <w:spacing w:after="0" w:line="312" w:lineRule="auto"/>
        <w:jc w:val="both"/>
        <w:rPr>
          <w:rFonts w:ascii="Arial" w:hAnsi="Arial" w:cs="Arial"/>
          <w:lang w:val="es-ES_tradnl"/>
        </w:rPr>
      </w:pPr>
      <w:r w:rsidRPr="002F3B6B">
        <w:rPr>
          <w:rFonts w:ascii="Arial" w:hAnsi="Arial" w:cs="Arial"/>
          <w:lang w:val="es-ES_tradnl"/>
        </w:rPr>
        <w:t>A</w:t>
      </w:r>
      <w:r w:rsidR="00332291" w:rsidRPr="002F3B6B">
        <w:rPr>
          <w:rFonts w:ascii="Arial" w:hAnsi="Arial" w:cs="Arial"/>
          <w:lang w:val="es-ES_tradnl"/>
        </w:rPr>
        <w:t xml:space="preserve">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332291" w:rsidRPr="002F3B6B">
        <w:rPr>
          <w:rFonts w:ascii="Arial" w:hAnsi="Arial" w:cs="Arial"/>
          <w:bCs/>
          <w:iCs/>
        </w:rPr>
        <w:t>la</w:t>
      </w:r>
      <w:r w:rsidR="00332291" w:rsidRPr="002F3B6B">
        <w:rPr>
          <w:rFonts w:ascii="Arial" w:hAnsi="Arial" w:cs="Arial"/>
          <w:b/>
          <w:iCs/>
        </w:rPr>
        <w:t xml:space="preserve"> </w:t>
      </w:r>
      <w:r w:rsidR="00A716CD" w:rsidRPr="002F3B6B">
        <w:rPr>
          <w:rFonts w:ascii="Arial" w:hAnsi="Arial" w:cs="Arial"/>
          <w:b/>
          <w:bCs/>
        </w:rPr>
        <w:t>Póliza de Seguro de Responsabilidad Civil Clínicas y Centros Médicos No. 420-88-994000000020</w:t>
      </w:r>
      <w:r w:rsidR="00A716CD" w:rsidRPr="002F3B6B">
        <w:rPr>
          <w:rFonts w:ascii="Arial" w:hAnsi="Arial" w:cs="Arial"/>
        </w:rPr>
        <w:t xml:space="preserve"> cuya vigencia corrió desde el 28 de febrero de 2019 al 28 de febrero de 2020,</w:t>
      </w:r>
      <w:r w:rsidR="00332291" w:rsidRPr="002F3B6B">
        <w:rPr>
          <w:rFonts w:ascii="Arial" w:hAnsi="Arial" w:cs="Arial"/>
        </w:rPr>
        <w:t xml:space="preserve"> </w:t>
      </w:r>
      <w:r w:rsidR="00332291" w:rsidRPr="002F3B6B">
        <w:rPr>
          <w:rFonts w:ascii="Arial" w:hAnsi="Arial" w:cs="Arial"/>
          <w:lang w:val="es-ES_tradnl"/>
        </w:rPr>
        <w:t>señala una serie de exclusiones, las cuales solicito aplicar expresamente al caso concreto.</w:t>
      </w:r>
    </w:p>
    <w:p w14:paraId="73E613E3" w14:textId="486265A3" w:rsidR="00332291" w:rsidRPr="002F3B6B" w:rsidRDefault="00A716CD" w:rsidP="000821CE">
      <w:pPr>
        <w:spacing w:after="0" w:line="312" w:lineRule="auto"/>
        <w:jc w:val="center"/>
        <w:rPr>
          <w:rFonts w:ascii="Arial" w:hAnsi="Arial" w:cs="Arial"/>
          <w:lang w:val="es-ES_tradnl"/>
        </w:rPr>
      </w:pPr>
      <w:r w:rsidRPr="002F3B6B">
        <w:rPr>
          <w:rFonts w:ascii="Arial" w:hAnsi="Arial" w:cs="Arial"/>
          <w:noProof/>
          <w:lang w:eastAsia="es-CO"/>
        </w:rPr>
        <mc:AlternateContent>
          <mc:Choice Requires="wps">
            <w:drawing>
              <wp:anchor distT="0" distB="0" distL="114300" distR="114300" simplePos="0" relativeHeight="251768832" behindDoc="0" locked="0" layoutInCell="1" allowOverlap="1" wp14:anchorId="01E20818" wp14:editId="5E08CA06">
                <wp:simplePos x="0" y="0"/>
                <wp:positionH relativeFrom="column">
                  <wp:posOffset>635</wp:posOffset>
                </wp:positionH>
                <wp:positionV relativeFrom="paragraph">
                  <wp:posOffset>207010</wp:posOffset>
                </wp:positionV>
                <wp:extent cx="6029325" cy="171450"/>
                <wp:effectExtent l="0" t="0" r="28575" b="19050"/>
                <wp:wrapNone/>
                <wp:docPr id="1811729051" name="Rectángulo 58"/>
                <wp:cNvGraphicFramePr/>
                <a:graphic xmlns:a="http://schemas.openxmlformats.org/drawingml/2006/main">
                  <a:graphicData uri="http://schemas.microsoft.com/office/word/2010/wordprocessingShape">
                    <wps:wsp>
                      <wps:cNvSpPr/>
                      <wps:spPr>
                        <a:xfrm>
                          <a:off x="0" y="0"/>
                          <a:ext cx="6029325"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AD338" id="Rectángulo 58" o:spid="_x0000_s1026" style="position:absolute;margin-left:.05pt;margin-top:16.3pt;width:474.75pt;height:13.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" filled="f" strokecolor="#c00000" strokeweight="1.5pt"/>
            </w:pict>
          </mc:Fallback>
        </mc:AlternateContent>
      </w:r>
    </w:p>
    <w:p w14:paraId="5C95E5E5" w14:textId="6E79F25D" w:rsidR="00332291" w:rsidRPr="002F3B6B" w:rsidRDefault="00A716CD" w:rsidP="000821CE">
      <w:pPr>
        <w:spacing w:after="0" w:line="312" w:lineRule="auto"/>
        <w:jc w:val="center"/>
        <w:rPr>
          <w:rFonts w:ascii="Arial" w:hAnsi="Arial" w:cs="Arial"/>
          <w:lang w:val="es-ES_tradnl"/>
        </w:rPr>
      </w:pPr>
      <w:r w:rsidRPr="002F3B6B">
        <w:rPr>
          <w:rFonts w:ascii="Arial" w:hAnsi="Arial" w:cs="Arial"/>
          <w:noProof/>
          <w:lang w:eastAsia="es-CO"/>
        </w:rPr>
        <w:drawing>
          <wp:inline distT="0" distB="0" distL="0" distR="0" wp14:anchorId="5753CD79" wp14:editId="7655CACB">
            <wp:extent cx="6116320" cy="222885"/>
            <wp:effectExtent l="0" t="0" r="0" b="5715"/>
            <wp:docPr id="1288687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7400" name=""/>
                    <pic:cNvPicPr/>
                  </pic:nvPicPr>
                  <pic:blipFill>
                    <a:blip r:embed="rId48"/>
                    <a:stretch>
                      <a:fillRect/>
                    </a:stretch>
                  </pic:blipFill>
                  <pic:spPr>
                    <a:xfrm>
                      <a:off x="0" y="0"/>
                      <a:ext cx="6116320" cy="222885"/>
                    </a:xfrm>
                    <a:prstGeom prst="rect">
                      <a:avLst/>
                    </a:prstGeom>
                  </pic:spPr>
                </pic:pic>
              </a:graphicData>
            </a:graphic>
          </wp:inline>
        </w:drawing>
      </w:r>
    </w:p>
    <w:p w14:paraId="7DA17AE6" w14:textId="77777777" w:rsidR="00332291" w:rsidRPr="002F3B6B" w:rsidRDefault="00332291" w:rsidP="000821CE">
      <w:pPr>
        <w:spacing w:after="0" w:line="312" w:lineRule="auto"/>
        <w:jc w:val="both"/>
        <w:rPr>
          <w:rFonts w:ascii="Arial" w:hAnsi="Arial" w:cs="Arial"/>
          <w:lang w:val="es-ES_tradnl"/>
        </w:rPr>
      </w:pPr>
    </w:p>
    <w:p w14:paraId="2F25DB35" w14:textId="0F416287" w:rsidR="000726B0" w:rsidRPr="002F3B6B" w:rsidRDefault="00332291" w:rsidP="000821CE">
      <w:pPr>
        <w:spacing w:after="0" w:line="312" w:lineRule="auto"/>
        <w:jc w:val="both"/>
        <w:rPr>
          <w:rFonts w:ascii="Arial" w:hAnsi="Arial" w:cs="Arial"/>
          <w:lang w:val="es-ES_tradnl"/>
        </w:rPr>
      </w:pPr>
      <w:r w:rsidRPr="002F3B6B">
        <w:rPr>
          <w:rFonts w:ascii="Arial" w:hAnsi="Arial" w:cs="Arial"/>
          <w:lang w:val="es-ES_tradnl"/>
        </w:rPr>
        <w:t xml:space="preserve">Como se ha venido desarrollando, el daño pretendido por la parte </w:t>
      </w:r>
      <w:r w:rsidR="006276C9" w:rsidRPr="002F3B6B">
        <w:rPr>
          <w:rFonts w:ascii="Arial" w:hAnsi="Arial" w:cs="Arial"/>
          <w:lang w:val="es-ES_tradnl"/>
        </w:rPr>
        <w:t>demandante,</w:t>
      </w:r>
      <w:r w:rsidRPr="002F3B6B">
        <w:rPr>
          <w:rFonts w:ascii="Arial" w:hAnsi="Arial" w:cs="Arial"/>
          <w:lang w:val="es-ES_tradnl"/>
        </w:rPr>
        <w:t xml:space="preserve"> </w:t>
      </w:r>
      <w:r w:rsidR="00197B8D" w:rsidRPr="002F3B6B">
        <w:rPr>
          <w:rFonts w:ascii="Arial" w:hAnsi="Arial" w:cs="Arial"/>
          <w:lang w:val="es-ES_tradnl"/>
        </w:rPr>
        <w:t>aunque no tiene inj</w:t>
      </w:r>
      <w:r w:rsidR="00BA0371" w:rsidRPr="002F3B6B">
        <w:rPr>
          <w:rFonts w:ascii="Arial" w:hAnsi="Arial" w:cs="Arial"/>
          <w:lang w:val="es-ES_tradnl"/>
        </w:rPr>
        <w:t xml:space="preserve">erencia directa en la </w:t>
      </w:r>
      <w:r w:rsidR="00197B8D" w:rsidRPr="002F3B6B">
        <w:rPr>
          <w:rFonts w:ascii="Arial" w:hAnsi="Arial" w:cs="Arial"/>
          <w:lang w:val="es-ES_tradnl"/>
        </w:rPr>
        <w:t>causación</w:t>
      </w:r>
      <w:r w:rsidR="00BA0371" w:rsidRPr="002F3B6B">
        <w:rPr>
          <w:rFonts w:ascii="Arial" w:hAnsi="Arial" w:cs="Arial"/>
          <w:lang w:val="es-ES_tradnl"/>
        </w:rPr>
        <w:t xml:space="preserve"> de las lesiones reclamadas</w:t>
      </w:r>
      <w:r w:rsidR="000726B0" w:rsidRPr="002F3B6B">
        <w:rPr>
          <w:rFonts w:ascii="Arial" w:hAnsi="Arial" w:cs="Arial"/>
          <w:lang w:val="es-ES_tradnl"/>
        </w:rPr>
        <w:t xml:space="preserve"> y en caso de que se estructurara la acción a partir de este daño y se atribuyera remota e hipotéticamente al </w:t>
      </w:r>
      <w:r w:rsidR="002A58C2" w:rsidRPr="002F3B6B">
        <w:rPr>
          <w:rFonts w:ascii="Arial" w:hAnsi="Arial" w:cs="Arial"/>
        </w:rPr>
        <w:t>Hospital Raúl Orejuela Bueno ESE de Palmira</w:t>
      </w:r>
      <w:r w:rsidR="000726B0" w:rsidRPr="002F3B6B">
        <w:rPr>
          <w:rFonts w:ascii="Arial" w:hAnsi="Arial" w:cs="Arial"/>
          <w:b/>
          <w:bCs/>
        </w:rPr>
        <w:t xml:space="preserve"> </w:t>
      </w:r>
      <w:r w:rsidR="00197B8D" w:rsidRPr="002F3B6B">
        <w:rPr>
          <w:rFonts w:ascii="Arial" w:hAnsi="Arial" w:cs="Arial"/>
          <w:lang w:val="es-ES_tradnl"/>
        </w:rPr>
        <w:t>una determinada</w:t>
      </w:r>
      <w:r w:rsidR="000726B0" w:rsidRPr="002F3B6B">
        <w:rPr>
          <w:rFonts w:ascii="Arial" w:hAnsi="Arial" w:cs="Arial"/>
          <w:lang w:val="es-ES_tradnl"/>
        </w:rPr>
        <w:t xml:space="preserve"> responsabilidad por </w:t>
      </w:r>
      <w:r w:rsidR="002A58C2" w:rsidRPr="002F3B6B">
        <w:rPr>
          <w:rFonts w:ascii="Arial" w:hAnsi="Arial" w:cs="Arial"/>
          <w:lang w:val="es-ES_tradnl"/>
        </w:rPr>
        <w:t>la negativa de atención al paciente</w:t>
      </w:r>
      <w:r w:rsidR="00197B8D" w:rsidRPr="002F3B6B">
        <w:rPr>
          <w:rFonts w:ascii="Arial" w:hAnsi="Arial" w:cs="Arial"/>
          <w:lang w:val="es-ES_tradnl"/>
        </w:rPr>
        <w:t>,</w:t>
      </w:r>
      <w:r w:rsidR="002A58C2" w:rsidRPr="002F3B6B">
        <w:rPr>
          <w:rFonts w:ascii="Arial" w:hAnsi="Arial" w:cs="Arial"/>
          <w:lang w:val="es-ES_tradnl"/>
        </w:rPr>
        <w:t xml:space="preserve"> </w:t>
      </w:r>
      <w:r w:rsidR="000726B0" w:rsidRPr="002F3B6B">
        <w:rPr>
          <w:rFonts w:ascii="Arial" w:hAnsi="Arial" w:cs="Arial"/>
          <w:lang w:val="es-ES_tradnl"/>
        </w:rPr>
        <w:t xml:space="preserve">esta situación está expresamente excluida del contrato de seguro, bajo las premisas anteriormente citadas. </w:t>
      </w:r>
    </w:p>
    <w:p w14:paraId="5952E24D" w14:textId="77777777" w:rsidR="002F79DA" w:rsidRPr="002F3B6B" w:rsidRDefault="002F79DA" w:rsidP="000821CE">
      <w:pPr>
        <w:spacing w:after="0" w:line="312" w:lineRule="auto"/>
        <w:jc w:val="both"/>
        <w:rPr>
          <w:rFonts w:ascii="Arial" w:hAnsi="Arial" w:cs="Arial"/>
        </w:rPr>
      </w:pPr>
    </w:p>
    <w:bookmarkEnd w:id="9"/>
    <w:p w14:paraId="2A015E26" w14:textId="3C5D99B0" w:rsidR="00332291" w:rsidRPr="002F3B6B" w:rsidRDefault="00332291" w:rsidP="000821CE">
      <w:pPr>
        <w:spacing w:after="0" w:line="312" w:lineRule="auto"/>
        <w:jc w:val="both"/>
        <w:rPr>
          <w:rFonts w:ascii="Arial" w:hAnsi="Arial" w:cs="Arial"/>
          <w:b/>
          <w:bCs/>
          <w:shd w:val="clear" w:color="auto" w:fill="FFFFFF"/>
        </w:rPr>
      </w:pPr>
      <w:r w:rsidRPr="002F3B6B">
        <w:rPr>
          <w:rFonts w:ascii="Arial" w:hAnsi="Arial" w:cs="Arial"/>
          <w:lang w:val="es-ES_tradnl"/>
        </w:rPr>
        <w:t xml:space="preserve">En conclusión, bajo la anterior premisa, en caso de configurarse </w:t>
      </w:r>
      <w:r w:rsidR="00EB0785" w:rsidRPr="002F3B6B">
        <w:rPr>
          <w:rFonts w:ascii="Arial" w:hAnsi="Arial" w:cs="Arial"/>
          <w:lang w:val="es-ES_tradnl"/>
        </w:rPr>
        <w:t xml:space="preserve">los hechos a partir de la premisa indicada por la parte actora, deberá decirse que la misma se encuentra expresamente excluida </w:t>
      </w:r>
      <w:r w:rsidR="00617C9F" w:rsidRPr="002F3B6B">
        <w:rPr>
          <w:rFonts w:ascii="Arial" w:hAnsi="Arial" w:cs="Arial"/>
          <w:lang w:val="es-ES_tradnl"/>
        </w:rPr>
        <w:t>y,</w:t>
      </w:r>
      <w:r w:rsidR="00EB0785" w:rsidRPr="002F3B6B">
        <w:rPr>
          <w:rFonts w:ascii="Arial" w:hAnsi="Arial" w:cs="Arial"/>
          <w:lang w:val="es-ES_tradnl"/>
        </w:rPr>
        <w:t xml:space="preserve"> e</w:t>
      </w:r>
      <w:r w:rsidRPr="002F3B6B">
        <w:rPr>
          <w:rFonts w:ascii="Arial" w:hAnsi="Arial" w:cs="Arial"/>
          <w:lang w:val="es-ES_tradnl"/>
        </w:rPr>
        <w:t>n consecuencia, no podrá existir responsabilidad en cabeza del Asegurador</w:t>
      </w:r>
      <w:r w:rsidRPr="002F3B6B">
        <w:rPr>
          <w:rFonts w:ascii="Arial" w:hAnsi="Arial" w:cs="Arial"/>
        </w:rPr>
        <w:t xml:space="preserve"> como quiera que se convino libre y expresamente que tal riesgo no estaba asegurado</w:t>
      </w:r>
      <w:r w:rsidRPr="002F3B6B">
        <w:rPr>
          <w:rFonts w:ascii="Arial" w:hAnsi="Arial" w:cs="Arial"/>
          <w:lang w:val="es-ES_tradnl"/>
        </w:rPr>
        <w:t>.</w:t>
      </w:r>
    </w:p>
    <w:p w14:paraId="1185A1FD" w14:textId="77777777" w:rsidR="00332291" w:rsidRPr="002F3B6B" w:rsidRDefault="00332291" w:rsidP="000821CE">
      <w:pPr>
        <w:spacing w:after="0" w:line="312" w:lineRule="auto"/>
        <w:jc w:val="both"/>
        <w:rPr>
          <w:rFonts w:ascii="Arial" w:hAnsi="Arial" w:cs="Arial"/>
          <w:lang w:val="es-ES_tradnl"/>
        </w:rPr>
      </w:pPr>
    </w:p>
    <w:p w14:paraId="4EA413A4" w14:textId="77777777" w:rsidR="00332291" w:rsidRPr="002F3B6B" w:rsidRDefault="00332291" w:rsidP="000821CE">
      <w:pPr>
        <w:spacing w:after="0" w:line="312" w:lineRule="auto"/>
        <w:jc w:val="both"/>
        <w:rPr>
          <w:rFonts w:ascii="Arial" w:hAnsi="Arial" w:cs="Arial"/>
        </w:rPr>
      </w:pPr>
      <w:r w:rsidRPr="002F3B6B">
        <w:rPr>
          <w:rFonts w:ascii="Arial" w:hAnsi="Arial" w:cs="Arial"/>
        </w:rPr>
        <w:t xml:space="preserve">Solicito señor Juez declarar probada esta excepción. </w:t>
      </w:r>
    </w:p>
    <w:p w14:paraId="11554451" w14:textId="737194C3" w:rsidR="0078323A" w:rsidRPr="002F3B6B" w:rsidRDefault="0078323A" w:rsidP="000821CE">
      <w:pPr>
        <w:spacing w:after="0" w:line="312" w:lineRule="auto"/>
        <w:jc w:val="both"/>
        <w:rPr>
          <w:rFonts w:ascii="Arial" w:eastAsia="Calibri" w:hAnsi="Arial" w:cs="Arial"/>
          <w:b/>
          <w:bCs/>
          <w:u w:val="single"/>
        </w:rPr>
      </w:pPr>
    </w:p>
    <w:p w14:paraId="2F382138" w14:textId="469D1C69" w:rsidR="00B3171D" w:rsidRPr="002F3B6B" w:rsidRDefault="00B3171D" w:rsidP="000821CE">
      <w:pPr>
        <w:pStyle w:val="Prrafodelista"/>
        <w:numPr>
          <w:ilvl w:val="0"/>
          <w:numId w:val="27"/>
        </w:numPr>
        <w:spacing w:after="0" w:line="312" w:lineRule="auto"/>
        <w:ind w:left="284" w:hanging="284"/>
        <w:rPr>
          <w:u w:val="single"/>
        </w:rPr>
      </w:pPr>
      <w:r w:rsidRPr="002F3B6B">
        <w:rPr>
          <w:b/>
          <w:u w:val="single"/>
        </w:rPr>
        <w:t xml:space="preserve">INEXIGIBILIDAD DE LA OBLIGACIÓN INDEMNIZATORIA A CARGO DE LA </w:t>
      </w:r>
      <w:r w:rsidRPr="002F3B6B">
        <w:rPr>
          <w:b/>
          <w:bCs/>
          <w:u w:val="single"/>
        </w:rPr>
        <w:t xml:space="preserve">ASEGURADORA SOLIDARIA DE COLOMBIA E.C. </w:t>
      </w:r>
      <w:r w:rsidRPr="002F3B6B">
        <w:rPr>
          <w:b/>
          <w:u w:val="single"/>
        </w:rPr>
        <w:t xml:space="preserve">POR LA NO REALIZACIÓN DEL RIESGO ASEGURADO EN </w:t>
      </w:r>
      <w:r w:rsidRPr="002F3B6B">
        <w:rPr>
          <w:b/>
          <w:bCs/>
          <w:u w:val="single"/>
        </w:rPr>
        <w:t xml:space="preserve">LA PÓLIZA SEGURO RESPONSABILIDAD CIVIL EXTRACONTRACTUAL No. </w:t>
      </w:r>
      <w:r w:rsidR="00AB09E8" w:rsidRPr="002F3B6B">
        <w:rPr>
          <w:b/>
          <w:bCs/>
          <w:u w:val="single"/>
        </w:rPr>
        <w:t>420-88-994000000020</w:t>
      </w:r>
      <w:r w:rsidRPr="002F3B6B">
        <w:rPr>
          <w:b/>
          <w:iCs/>
          <w:u w:val="single"/>
        </w:rPr>
        <w:t>.</w:t>
      </w:r>
    </w:p>
    <w:p w14:paraId="175F259B" w14:textId="77777777" w:rsidR="00B3171D" w:rsidRPr="002F3B6B" w:rsidRDefault="00B3171D" w:rsidP="000821CE">
      <w:pPr>
        <w:spacing w:after="0" w:line="312" w:lineRule="auto"/>
        <w:jc w:val="both"/>
        <w:rPr>
          <w:rFonts w:ascii="Arial" w:hAnsi="Arial" w:cs="Arial"/>
        </w:rPr>
      </w:pPr>
      <w:r w:rsidRPr="002F3B6B">
        <w:rPr>
          <w:rFonts w:ascii="Arial" w:hAnsi="Arial" w:cs="Arial"/>
          <w:b/>
        </w:rPr>
        <w:t xml:space="preserve"> </w:t>
      </w:r>
    </w:p>
    <w:p w14:paraId="383270FE" w14:textId="23CA1CB1" w:rsidR="00B3171D" w:rsidRPr="002F3B6B" w:rsidRDefault="00B3171D" w:rsidP="000821CE">
      <w:pPr>
        <w:spacing w:after="0" w:line="312" w:lineRule="auto"/>
        <w:jc w:val="both"/>
        <w:rPr>
          <w:rFonts w:ascii="Arial" w:hAnsi="Arial" w:cs="Arial"/>
        </w:rPr>
      </w:pPr>
      <w:r w:rsidRPr="002F3B6B">
        <w:rPr>
          <w:rFonts w:ascii="Arial" w:hAnsi="Arial" w:cs="Arial"/>
        </w:rPr>
        <w:t xml:space="preserve">No existe obligación indemnizatoria a cargo de mi representada, toda vez que no se realizó el riesgo asegurado en </w:t>
      </w:r>
      <w:r w:rsidR="008E24E9" w:rsidRPr="002F3B6B">
        <w:rPr>
          <w:rFonts w:ascii="Arial" w:hAnsi="Arial" w:cs="Arial"/>
        </w:rPr>
        <w:t xml:space="preserve">la </w:t>
      </w:r>
      <w:r w:rsidR="008E24E9" w:rsidRPr="002F3B6B">
        <w:rPr>
          <w:rFonts w:ascii="Arial" w:hAnsi="Arial" w:cs="Arial"/>
          <w:b/>
          <w:bCs/>
        </w:rPr>
        <w:t>Póliza de Seguro de Responsabilidad Civil Clínicas y Centros Médicos No. 420-88-994000000020</w:t>
      </w:r>
      <w:r w:rsidR="008E24E9" w:rsidRPr="002F3B6B">
        <w:rPr>
          <w:rFonts w:ascii="Arial" w:hAnsi="Arial" w:cs="Arial"/>
        </w:rPr>
        <w:t xml:space="preserve"> cuya vigencia corrió desde el 28 de febrero de 2019 al 28 de febrero de 2020</w:t>
      </w:r>
      <w:r w:rsidRPr="002F3B6B">
        <w:rPr>
          <w:rFonts w:ascii="Arial" w:hAnsi="Arial" w:cs="Arial"/>
        </w:rPr>
        <w:t xml:space="preserve">. En el expediente ciertamente no está demostrada la responsabilidad que pretende el extremo activo endilgar. Por el contrario, se encuentra acreditada la falta de legitimación en la causa por pasiva del </w:t>
      </w:r>
      <w:r w:rsidR="00AC202E" w:rsidRPr="002F3B6B">
        <w:rPr>
          <w:rFonts w:ascii="Arial" w:hAnsi="Arial" w:cs="Arial"/>
          <w:b/>
          <w:bCs/>
        </w:rPr>
        <w:t>Hospital Raúl Orejuela Bueno ESE de Palmira</w:t>
      </w:r>
      <w:r w:rsidRPr="002F3B6B">
        <w:rPr>
          <w:rFonts w:ascii="Arial" w:hAnsi="Arial" w:cs="Arial"/>
          <w:b/>
          <w:bCs/>
        </w:rPr>
        <w:t xml:space="preserve">, </w:t>
      </w:r>
      <w:r w:rsidRPr="002F3B6B">
        <w:rPr>
          <w:rFonts w:ascii="Arial" w:hAnsi="Arial" w:cs="Arial"/>
        </w:rPr>
        <w:t>y adicionalmente la</w:t>
      </w:r>
      <w:r w:rsidR="00AC202E" w:rsidRPr="002F3B6B">
        <w:rPr>
          <w:rFonts w:ascii="Arial" w:hAnsi="Arial" w:cs="Arial"/>
        </w:rPr>
        <w:t xml:space="preserve"> ausencia de falla en el servicio</w:t>
      </w:r>
      <w:r w:rsidR="00D41D4C" w:rsidRPr="002F3B6B">
        <w:rPr>
          <w:rFonts w:ascii="Arial" w:hAnsi="Arial" w:cs="Arial"/>
        </w:rPr>
        <w:t xml:space="preserve"> y demás. </w:t>
      </w:r>
      <w:r w:rsidRPr="002F3B6B">
        <w:rPr>
          <w:rFonts w:ascii="Arial" w:hAnsi="Arial" w:cs="Arial"/>
        </w:rPr>
        <w:t>En ese sentido, no hay elementos par</w:t>
      </w:r>
      <w:r w:rsidR="00227335" w:rsidRPr="002F3B6B">
        <w:rPr>
          <w:rFonts w:ascii="Arial" w:hAnsi="Arial" w:cs="Arial"/>
        </w:rPr>
        <w:t>a afectar el contrato de seguro</w:t>
      </w:r>
      <w:r w:rsidRPr="002F3B6B">
        <w:rPr>
          <w:rFonts w:ascii="Arial" w:hAnsi="Arial" w:cs="Arial"/>
        </w:rPr>
        <w:t xml:space="preserve"> vinculado.</w:t>
      </w:r>
    </w:p>
    <w:p w14:paraId="02259745" w14:textId="77777777" w:rsidR="00B3171D" w:rsidRPr="002F3B6B" w:rsidRDefault="00B3171D" w:rsidP="000821CE">
      <w:pPr>
        <w:spacing w:after="0" w:line="312" w:lineRule="auto"/>
        <w:jc w:val="both"/>
        <w:rPr>
          <w:rFonts w:ascii="Arial" w:hAnsi="Arial" w:cs="Arial"/>
        </w:rPr>
      </w:pPr>
    </w:p>
    <w:p w14:paraId="7728E11E" w14:textId="3BC2ED0A" w:rsidR="00B3171D" w:rsidRPr="002F3B6B" w:rsidRDefault="00B3171D" w:rsidP="000821CE">
      <w:pPr>
        <w:spacing w:after="0" w:line="312" w:lineRule="auto"/>
        <w:jc w:val="both"/>
        <w:rPr>
          <w:rStyle w:val="eop"/>
          <w:rFonts w:ascii="Arial" w:hAnsi="Arial" w:cs="Arial"/>
        </w:rPr>
      </w:pPr>
      <w:r w:rsidRPr="002F3B6B">
        <w:rPr>
          <w:rStyle w:val="normaltextrun"/>
          <w:rFonts w:ascii="Arial" w:hAnsi="Arial" w:cs="Arial"/>
          <w:color w:val="000000"/>
          <w:shd w:val="clear" w:color="auto" w:fill="FFFFFF"/>
        </w:rPr>
        <w:t xml:space="preserve">En este orden de ideas, en concordancia con todo lo referenciado a lo largo del presente escrito, se propone esta excepción toda vez que la </w:t>
      </w:r>
      <w:bookmarkStart w:id="10" w:name="_Hlk165898620"/>
      <w:r w:rsidRPr="002F3B6B">
        <w:rPr>
          <w:rStyle w:val="normaltextrun"/>
          <w:rFonts w:ascii="Arial" w:hAnsi="Arial" w:cs="Arial"/>
          <w:b/>
          <w:bCs/>
          <w:shd w:val="clear" w:color="auto" w:fill="FFFFFF"/>
        </w:rPr>
        <w:t>ASEGURADORA SOLIDARIA DE COLOMBIA E.C.</w:t>
      </w:r>
      <w:bookmarkEnd w:id="10"/>
      <w:r w:rsidRPr="002F3B6B">
        <w:rPr>
          <w:rStyle w:val="normaltextrun"/>
          <w:rFonts w:ascii="Arial" w:hAnsi="Arial" w:cs="Arial"/>
          <w:b/>
          <w:bCs/>
          <w:shd w:val="clear" w:color="auto" w:fill="FFFFFF"/>
        </w:rPr>
        <w:t xml:space="preserve"> </w:t>
      </w:r>
      <w:r w:rsidRPr="002F3B6B">
        <w:rPr>
          <w:rStyle w:val="normaltextrun"/>
          <w:rFonts w:ascii="Arial" w:hAnsi="Arial" w:cs="Arial"/>
          <w:color w:val="000000"/>
          <w:shd w:val="clear" w:color="auto" w:fill="FFFFFF"/>
        </w:rPr>
        <w:t xml:space="preserve">no está obligada a responder, de conformidad con las obligaciones expresamente estipuladas y aceptadas por las partes en el contrato de seguro. Así entonces, es necesario señalar que, al tenor </w:t>
      </w:r>
      <w:r w:rsidRPr="002F3B6B">
        <w:rPr>
          <w:rStyle w:val="normaltextrun"/>
          <w:rFonts w:ascii="Arial" w:hAnsi="Arial" w:cs="Arial"/>
          <w:color w:val="000000"/>
          <w:shd w:val="clear" w:color="auto" w:fill="FFFFFF"/>
        </w:rPr>
        <w:lastRenderedPageBreak/>
        <w:t xml:space="preserve">de las condiciones generales documentadas en la </w:t>
      </w:r>
      <w:r w:rsidR="00976913" w:rsidRPr="002F3B6B">
        <w:rPr>
          <w:rFonts w:ascii="Arial" w:hAnsi="Arial" w:cs="Arial"/>
          <w:b/>
          <w:bCs/>
        </w:rPr>
        <w:t>Póliza de Seguro de Responsabilidad Civil Clínicas y Centros Médicos No. 420-88-994000000020</w:t>
      </w:r>
      <w:r w:rsidR="00976913" w:rsidRPr="002F3B6B">
        <w:rPr>
          <w:rFonts w:ascii="Arial" w:hAnsi="Arial" w:cs="Arial"/>
        </w:rPr>
        <w:t xml:space="preserve"> cuya vigencia corrió desde el 28 de febrero de 2019 al 28 de febrero de 2020</w:t>
      </w:r>
      <w:r w:rsidRPr="002F3B6B">
        <w:rPr>
          <w:rStyle w:val="normaltextrun"/>
          <w:rFonts w:ascii="Arial" w:hAnsi="Arial" w:cs="Arial"/>
          <w:color w:val="000000"/>
          <w:shd w:val="clear" w:color="auto" w:fill="FFFFFF"/>
        </w:rPr>
        <w:t>, el amparo que se pretende afectar con la presente acción se pactó así: </w:t>
      </w:r>
      <w:r w:rsidRPr="002F3B6B">
        <w:rPr>
          <w:rStyle w:val="eop"/>
          <w:rFonts w:ascii="Arial" w:hAnsi="Arial" w:cs="Arial"/>
          <w:color w:val="000000"/>
          <w:shd w:val="clear" w:color="auto" w:fill="FFFFFF"/>
        </w:rPr>
        <w:t> </w:t>
      </w:r>
    </w:p>
    <w:p w14:paraId="25E31577" w14:textId="77777777" w:rsidR="00B3171D" w:rsidRPr="002F3B6B" w:rsidRDefault="00B3171D" w:rsidP="000821CE">
      <w:pPr>
        <w:spacing w:after="0" w:line="312" w:lineRule="auto"/>
        <w:jc w:val="both"/>
        <w:rPr>
          <w:rFonts w:ascii="Arial" w:hAnsi="Arial" w:cs="Arial"/>
        </w:rPr>
      </w:pPr>
    </w:p>
    <w:p w14:paraId="13BB4BBA" w14:textId="5D3D0D99" w:rsidR="00B3171D" w:rsidRPr="002F3B6B" w:rsidRDefault="00736D9E" w:rsidP="000821CE">
      <w:pPr>
        <w:spacing w:after="0" w:line="312" w:lineRule="auto"/>
        <w:jc w:val="center"/>
        <w:rPr>
          <w:rFonts w:ascii="Arial" w:hAnsi="Arial" w:cs="Arial"/>
        </w:rPr>
      </w:pPr>
      <w:r w:rsidRPr="002F3B6B">
        <w:rPr>
          <w:rFonts w:ascii="Arial" w:hAnsi="Arial" w:cs="Arial"/>
          <w:noProof/>
          <w:lang w:eastAsia="es-CO"/>
        </w:rPr>
        <w:drawing>
          <wp:inline distT="0" distB="0" distL="0" distR="0" wp14:anchorId="0A3F915C" wp14:editId="1C2439EC">
            <wp:extent cx="6116320" cy="1884680"/>
            <wp:effectExtent l="0" t="0" r="0" b="1270"/>
            <wp:docPr id="47757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7962" name=""/>
                    <pic:cNvPicPr/>
                  </pic:nvPicPr>
                  <pic:blipFill>
                    <a:blip r:embed="rId49"/>
                    <a:stretch>
                      <a:fillRect/>
                    </a:stretch>
                  </pic:blipFill>
                  <pic:spPr>
                    <a:xfrm>
                      <a:off x="0" y="0"/>
                      <a:ext cx="6116320" cy="1884680"/>
                    </a:xfrm>
                    <a:prstGeom prst="rect">
                      <a:avLst/>
                    </a:prstGeom>
                  </pic:spPr>
                </pic:pic>
              </a:graphicData>
            </a:graphic>
          </wp:inline>
        </w:drawing>
      </w:r>
    </w:p>
    <w:p w14:paraId="1354DBB7" w14:textId="77777777" w:rsidR="00B3171D" w:rsidRPr="002F3B6B" w:rsidRDefault="00B3171D" w:rsidP="000821CE">
      <w:pPr>
        <w:spacing w:after="0" w:line="312" w:lineRule="auto"/>
        <w:jc w:val="both"/>
        <w:rPr>
          <w:rFonts w:ascii="Arial" w:hAnsi="Arial" w:cs="Arial"/>
        </w:rPr>
      </w:pPr>
    </w:p>
    <w:p w14:paraId="397DB759" w14:textId="6FDBA5F1" w:rsidR="00B3171D" w:rsidRPr="002F3B6B" w:rsidRDefault="00B3171D" w:rsidP="000821CE">
      <w:pPr>
        <w:spacing w:after="0" w:line="312" w:lineRule="auto"/>
        <w:jc w:val="both"/>
        <w:rPr>
          <w:rFonts w:ascii="Arial" w:hAnsi="Arial" w:cs="Arial"/>
        </w:rPr>
      </w:pPr>
      <w:r w:rsidRPr="002F3B6B">
        <w:rPr>
          <w:rFonts w:ascii="Arial" w:hAnsi="Arial" w:cs="Arial"/>
        </w:rPr>
        <w:t xml:space="preserve">De conformidad con lo anterior, se evidencia que el riesgo asegurado en el contrato de seguros en comento no es otro que la “Responsabilidad Civil </w:t>
      </w:r>
      <w:r w:rsidR="00D040AC" w:rsidRPr="002F3B6B">
        <w:rPr>
          <w:rFonts w:ascii="Arial" w:hAnsi="Arial" w:cs="Arial"/>
        </w:rPr>
        <w:t>Profesional médica Institucional</w:t>
      </w:r>
      <w:r w:rsidRPr="002F3B6B">
        <w:rPr>
          <w:rFonts w:ascii="Arial" w:hAnsi="Arial" w:cs="Arial"/>
        </w:rPr>
        <w:t xml:space="preserve">” en que incurra el </w:t>
      </w:r>
      <w:r w:rsidR="00D040AC" w:rsidRPr="002F3B6B">
        <w:rPr>
          <w:rFonts w:ascii="Arial" w:hAnsi="Arial" w:cs="Arial"/>
          <w:b/>
          <w:bCs/>
        </w:rPr>
        <w:t>Hospital Raúl Orejuela Bueno ESE de Palmira</w:t>
      </w:r>
      <w:r w:rsidR="00D040AC" w:rsidRPr="002F3B6B">
        <w:rPr>
          <w:rFonts w:ascii="Arial" w:hAnsi="Arial" w:cs="Arial"/>
        </w:rPr>
        <w:t xml:space="preserve"> </w:t>
      </w:r>
      <w:r w:rsidRPr="002F3B6B">
        <w:rPr>
          <w:rFonts w:ascii="Arial" w:hAnsi="Arial" w:cs="Arial"/>
        </w:rPr>
        <w:t>asegurado de acuerdo con la legislación colombiana. Dicho de otro modo, el contrato de seguro documentado en la</w:t>
      </w:r>
      <w:r w:rsidR="00201BE1" w:rsidRPr="002F3B6B">
        <w:rPr>
          <w:rFonts w:ascii="Arial" w:hAnsi="Arial" w:cs="Arial"/>
        </w:rPr>
        <w:t xml:space="preserve"> </w:t>
      </w:r>
      <w:r w:rsidR="00201BE1" w:rsidRPr="002F3B6B">
        <w:rPr>
          <w:rFonts w:ascii="Arial" w:hAnsi="Arial" w:cs="Arial"/>
          <w:b/>
          <w:bCs/>
        </w:rPr>
        <w:t>Póliza de Seguro de Responsabilidad Civil Clínicas y Centros Médicos No. 420-88-994000000020</w:t>
      </w:r>
      <w:r w:rsidR="00201BE1" w:rsidRPr="002F3B6B">
        <w:rPr>
          <w:rFonts w:ascii="Arial" w:hAnsi="Arial" w:cs="Arial"/>
        </w:rPr>
        <w:t xml:space="preserve"> cuya vigencia corrió desde el 28 de febrero de 2019 al 28 de febrero de 2020 </w:t>
      </w:r>
      <w:r w:rsidRPr="002F3B6B">
        <w:rPr>
          <w:rFonts w:ascii="Arial" w:hAnsi="Arial" w:cs="Arial"/>
        </w:rPr>
        <w:t xml:space="preserve">entrará a responder, si y solo sí el asegurado, en este caso el </w:t>
      </w:r>
      <w:r w:rsidR="00D040AC" w:rsidRPr="002F3B6B">
        <w:rPr>
          <w:rFonts w:ascii="Arial" w:hAnsi="Arial" w:cs="Arial"/>
          <w:b/>
          <w:bCs/>
        </w:rPr>
        <w:t>Hospital Raúl Orejuela Bueno ESE de Palmira</w:t>
      </w:r>
      <w:r w:rsidR="00D040AC" w:rsidRPr="002F3B6B">
        <w:rPr>
          <w:rFonts w:ascii="Arial" w:hAnsi="Arial" w:cs="Arial"/>
        </w:rPr>
        <w:t xml:space="preserve"> </w:t>
      </w:r>
      <w:r w:rsidRPr="002F3B6B">
        <w:rPr>
          <w:rFonts w:ascii="Arial" w:hAnsi="Arial" w:cs="Arial"/>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C.Co.). </w:t>
      </w:r>
    </w:p>
    <w:p w14:paraId="26EFB031" w14:textId="77777777" w:rsidR="00B3171D" w:rsidRPr="002F3B6B" w:rsidRDefault="00B3171D" w:rsidP="000821CE">
      <w:pPr>
        <w:spacing w:after="0" w:line="312" w:lineRule="auto"/>
        <w:jc w:val="both"/>
        <w:rPr>
          <w:rFonts w:ascii="Arial" w:hAnsi="Arial" w:cs="Arial"/>
        </w:rPr>
      </w:pPr>
      <w:r w:rsidRPr="002F3B6B">
        <w:rPr>
          <w:rFonts w:ascii="Arial" w:hAnsi="Arial" w:cs="Arial"/>
        </w:rPr>
        <w:t xml:space="preserve"> </w:t>
      </w:r>
    </w:p>
    <w:p w14:paraId="54471FFE" w14:textId="53576C96" w:rsidR="00B3171D" w:rsidRPr="002F3B6B" w:rsidRDefault="00B3171D" w:rsidP="000821CE">
      <w:pPr>
        <w:spacing w:after="0" w:line="312" w:lineRule="auto"/>
        <w:jc w:val="both"/>
        <w:rPr>
          <w:rFonts w:ascii="Arial" w:hAnsi="Arial" w:cs="Arial"/>
        </w:rPr>
      </w:pPr>
      <w:r w:rsidRPr="002F3B6B">
        <w:rPr>
          <w:rFonts w:ascii="Arial" w:hAnsi="Arial" w:cs="Arial"/>
        </w:rPr>
        <w:t>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w:t>
      </w:r>
      <w:r w:rsidR="00086468" w:rsidRPr="002F3B6B">
        <w:rPr>
          <w:rFonts w:ascii="Arial" w:hAnsi="Arial" w:cs="Arial"/>
        </w:rPr>
        <w:t>ios de la responsabilidad con cargo al</w:t>
      </w:r>
      <w:r w:rsidRPr="002F3B6B">
        <w:rPr>
          <w:rFonts w:ascii="Arial" w:hAnsi="Arial" w:cs="Arial"/>
        </w:rPr>
        <w:t xml:space="preserve"> </w:t>
      </w:r>
      <w:r w:rsidR="00E245C7" w:rsidRPr="002F3B6B">
        <w:rPr>
          <w:rFonts w:ascii="Arial" w:hAnsi="Arial" w:cs="Arial"/>
        </w:rPr>
        <w:t>Hospital Raúl Orejuela Bueno ESE de Palmira</w:t>
      </w:r>
      <w:r w:rsidRPr="002F3B6B">
        <w:rPr>
          <w:rFonts w:ascii="Arial" w:hAnsi="Arial" w:cs="Arial"/>
        </w:rPr>
        <w:t xml:space="preserve"> y, por consiguiente, las pretensiones de la demanda no están llamadas a prosperar. En consecuencia, no se logra estructurar una responsabilidad civil en cabeza del asegurado, esto es, no se realiza el riesgo asegurado como condición </w:t>
      </w:r>
      <w:r w:rsidRPr="002F3B6B">
        <w:rPr>
          <w:rFonts w:ascii="Arial" w:hAnsi="Arial" w:cs="Arial"/>
          <w:i/>
        </w:rPr>
        <w:t xml:space="preserve">sine qua non </w:t>
      </w:r>
      <w:r w:rsidRPr="002F3B6B">
        <w:rPr>
          <w:rFonts w:ascii="Arial" w:hAnsi="Arial" w:cs="Arial"/>
        </w:rPr>
        <w:t xml:space="preserve">para activar la responsabilidad que, eventual e hipotéticamente, pudiera corresponder a la aseguradora. </w:t>
      </w:r>
    </w:p>
    <w:p w14:paraId="5D2108CC" w14:textId="77777777" w:rsidR="00E86D30" w:rsidRPr="002F3B6B" w:rsidRDefault="00E86D30" w:rsidP="000821CE">
      <w:pPr>
        <w:spacing w:after="0" w:line="312" w:lineRule="auto"/>
        <w:jc w:val="both"/>
        <w:rPr>
          <w:rFonts w:ascii="Arial" w:eastAsia="ArialUnicodeMS" w:hAnsi="Arial" w:cs="Arial"/>
          <w:lang w:val="es-ES"/>
        </w:rPr>
      </w:pPr>
    </w:p>
    <w:p w14:paraId="619D3F78" w14:textId="110C83DC" w:rsidR="00B3171D" w:rsidRPr="002F3B6B" w:rsidRDefault="00B3171D" w:rsidP="000821CE">
      <w:pPr>
        <w:spacing w:after="0" w:line="312" w:lineRule="auto"/>
        <w:jc w:val="both"/>
        <w:rPr>
          <w:rFonts w:ascii="Arial" w:hAnsi="Arial" w:cs="Arial"/>
        </w:rPr>
      </w:pPr>
      <w:r w:rsidRPr="002F3B6B">
        <w:rPr>
          <w:rFonts w:ascii="Arial" w:eastAsia="ArialUnicodeMS" w:hAnsi="Arial" w:cs="Arial"/>
          <w:lang w:val="es-ES"/>
        </w:rPr>
        <w:t xml:space="preserve">Se concluye, que al no reunirse los supuestos para que se configure la responsabilidad civil, claramente no se ha realizado el riesgo asegurado por </w:t>
      </w:r>
      <w:r w:rsidR="00E73871" w:rsidRPr="002F3B6B">
        <w:rPr>
          <w:rFonts w:ascii="Arial" w:hAnsi="Arial" w:cs="Arial"/>
        </w:rPr>
        <w:t xml:space="preserve">la </w:t>
      </w:r>
      <w:r w:rsidR="00E73871" w:rsidRPr="002F3B6B">
        <w:rPr>
          <w:rFonts w:ascii="Arial" w:hAnsi="Arial" w:cs="Arial"/>
          <w:b/>
          <w:bCs/>
        </w:rPr>
        <w:t>Póliza de Seguro de Responsabilidad Civil Clínicas y Centros Médicos No. 420-88-994000000020</w:t>
      </w:r>
      <w:r w:rsidR="00E73871" w:rsidRPr="002F3B6B">
        <w:rPr>
          <w:rFonts w:ascii="Arial" w:hAnsi="Arial" w:cs="Arial"/>
        </w:rPr>
        <w:t xml:space="preserve"> cuya vigencia corrió desde el 28 de febrero de 2019 al 28 de febrero de 2020 </w:t>
      </w:r>
      <w:r w:rsidRPr="002F3B6B">
        <w:rPr>
          <w:rFonts w:ascii="Arial" w:eastAsia="ArialUnicodeMS" w:hAnsi="Arial" w:cs="Arial"/>
          <w:lang w:val="es-ES"/>
        </w:rPr>
        <w:t xml:space="preserve">que sirvió como sustento para </w:t>
      </w:r>
      <w:r w:rsidR="00086468" w:rsidRPr="002F3B6B">
        <w:rPr>
          <w:rFonts w:ascii="Arial" w:eastAsia="ArialUnicodeMS" w:hAnsi="Arial" w:cs="Arial"/>
          <w:lang w:val="es-ES"/>
        </w:rPr>
        <w:t>llamar en garantía a m</w:t>
      </w:r>
      <w:r w:rsidR="00A61375" w:rsidRPr="002F3B6B">
        <w:rPr>
          <w:rFonts w:ascii="Arial" w:eastAsia="ArialUnicodeMS" w:hAnsi="Arial" w:cs="Arial"/>
          <w:lang w:val="es-ES"/>
        </w:rPr>
        <w:t>í</w:t>
      </w:r>
      <w:r w:rsidR="00086468" w:rsidRPr="002F3B6B">
        <w:rPr>
          <w:rFonts w:ascii="Arial" w:eastAsia="ArialUnicodeMS" w:hAnsi="Arial" w:cs="Arial"/>
          <w:lang w:val="es-ES"/>
        </w:rPr>
        <w:t xml:space="preserve"> representada</w:t>
      </w:r>
      <w:r w:rsidRPr="002F3B6B">
        <w:rPr>
          <w:rFonts w:ascii="Arial" w:eastAsia="ArialUnicodeMS" w:hAnsi="Arial" w:cs="Arial"/>
          <w:lang w:val="es-ES"/>
        </w:rPr>
        <w:t xml:space="preserve">. En tal sentido, no surge obligación indemnizatoria alguna a cargo de la aseguradora. </w:t>
      </w:r>
    </w:p>
    <w:p w14:paraId="6898C9E4" w14:textId="77777777" w:rsidR="00B3171D" w:rsidRPr="002F3B6B" w:rsidRDefault="00B3171D" w:rsidP="000821CE">
      <w:pPr>
        <w:spacing w:after="0" w:line="312" w:lineRule="auto"/>
        <w:jc w:val="both"/>
        <w:rPr>
          <w:rFonts w:ascii="Arial" w:hAnsi="Arial" w:cs="Arial"/>
        </w:rPr>
      </w:pPr>
    </w:p>
    <w:p w14:paraId="48860DDD" w14:textId="77777777" w:rsidR="00B3171D" w:rsidRPr="002F3B6B" w:rsidRDefault="00B3171D" w:rsidP="000821CE">
      <w:pPr>
        <w:spacing w:after="0" w:line="312" w:lineRule="auto"/>
        <w:jc w:val="both"/>
        <w:rPr>
          <w:rFonts w:ascii="Arial" w:hAnsi="Arial" w:cs="Arial"/>
        </w:rPr>
      </w:pPr>
      <w:r w:rsidRPr="002F3B6B">
        <w:rPr>
          <w:rFonts w:ascii="Arial" w:hAnsi="Arial" w:cs="Arial"/>
        </w:rPr>
        <w:t xml:space="preserve">Solicito señor Juez declarar probada esta excepción. </w:t>
      </w:r>
    </w:p>
    <w:p w14:paraId="02438CEB" w14:textId="77777777" w:rsidR="00B3171D" w:rsidRPr="002F3B6B" w:rsidRDefault="00B3171D" w:rsidP="000821CE">
      <w:pPr>
        <w:spacing w:after="0" w:line="312" w:lineRule="auto"/>
        <w:jc w:val="both"/>
        <w:rPr>
          <w:rFonts w:ascii="Arial" w:eastAsia="Calibri" w:hAnsi="Arial" w:cs="Arial"/>
          <w:b/>
          <w:bCs/>
          <w:u w:val="single"/>
        </w:rPr>
      </w:pPr>
    </w:p>
    <w:p w14:paraId="282B5030" w14:textId="77777777" w:rsidR="00A61375" w:rsidRPr="002F3B6B" w:rsidRDefault="00A61375" w:rsidP="000821CE">
      <w:pPr>
        <w:spacing w:after="0" w:line="312" w:lineRule="auto"/>
        <w:jc w:val="both"/>
        <w:rPr>
          <w:rFonts w:ascii="Arial" w:eastAsia="Calibri" w:hAnsi="Arial" w:cs="Arial"/>
          <w:b/>
          <w:bCs/>
          <w:u w:val="single"/>
        </w:rPr>
      </w:pPr>
    </w:p>
    <w:p w14:paraId="1A3033E3" w14:textId="77777777" w:rsidR="002112DD" w:rsidRPr="002F3B6B" w:rsidRDefault="002112DD" w:rsidP="000821CE">
      <w:pPr>
        <w:pStyle w:val="Prrafodelista"/>
        <w:numPr>
          <w:ilvl w:val="0"/>
          <w:numId w:val="27"/>
        </w:numPr>
        <w:tabs>
          <w:tab w:val="left" w:pos="142"/>
        </w:tabs>
        <w:spacing w:after="0" w:line="312" w:lineRule="auto"/>
        <w:ind w:left="284" w:hanging="284"/>
        <w:rPr>
          <w:b/>
          <w:u w:val="single"/>
        </w:rPr>
      </w:pPr>
      <w:r w:rsidRPr="002F3B6B">
        <w:rPr>
          <w:rFonts w:eastAsia="Calibri"/>
          <w:b/>
          <w:bCs/>
          <w:u w:val="single"/>
        </w:rPr>
        <w:lastRenderedPageBreak/>
        <w:t>CONGRUENCIA ENTRE LA SENTENCIA Y LO SOLICITADO EN EL LLAMAMIENTO EN GARANTÍA.</w:t>
      </w:r>
    </w:p>
    <w:p w14:paraId="46434CCD" w14:textId="77777777" w:rsidR="002112DD" w:rsidRPr="002F3B6B" w:rsidRDefault="002112DD" w:rsidP="000821CE">
      <w:pPr>
        <w:spacing w:after="0" w:line="312" w:lineRule="auto"/>
        <w:jc w:val="both"/>
        <w:rPr>
          <w:rFonts w:ascii="Arial" w:hAnsi="Arial" w:cs="Arial"/>
          <w:b/>
          <w:bCs/>
        </w:rPr>
      </w:pPr>
    </w:p>
    <w:p w14:paraId="1EE63D4D" w14:textId="0B4A8497" w:rsidR="002112DD" w:rsidRPr="002F3B6B" w:rsidRDefault="00C617D7" w:rsidP="000821CE">
      <w:pPr>
        <w:spacing w:after="0" w:line="312" w:lineRule="auto"/>
        <w:jc w:val="both"/>
        <w:rPr>
          <w:rFonts w:ascii="Arial" w:hAnsi="Arial" w:cs="Arial"/>
        </w:rPr>
      </w:pPr>
      <w:r w:rsidRPr="002F3B6B">
        <w:rPr>
          <w:rFonts w:ascii="Arial" w:hAnsi="Arial" w:cs="Arial"/>
        </w:rPr>
        <w:t>Debe destacarse que</w:t>
      </w:r>
      <w:r w:rsidR="002112DD" w:rsidRPr="002F3B6B">
        <w:rPr>
          <w:rFonts w:ascii="Arial" w:hAnsi="Arial" w:cs="Arial"/>
        </w:rPr>
        <w:t xml:space="preserve"> deberá darse aplicación al principio de congruencia, en ese sentido no habrá lugar al reconocimiento de pretensiones que no fueron solicitadas por el llamante. En este punto,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002112DD" w:rsidRPr="002F3B6B">
        <w:rPr>
          <w:rFonts w:ascii="Arial"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01CA6AE0" w14:textId="77777777" w:rsidR="002112DD" w:rsidRPr="002F3B6B" w:rsidRDefault="002112DD" w:rsidP="000821CE">
      <w:pPr>
        <w:spacing w:after="0" w:line="312" w:lineRule="auto"/>
        <w:jc w:val="both"/>
        <w:rPr>
          <w:rFonts w:ascii="Arial" w:hAnsi="Arial" w:cs="Arial"/>
          <w:iCs/>
        </w:rPr>
      </w:pPr>
    </w:p>
    <w:p w14:paraId="4D72B3D2"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b/>
          <w:bCs/>
          <w:sz w:val="20"/>
          <w:szCs w:val="20"/>
        </w:rPr>
        <w:t>ARTÍCULO 281. CONGRUENCIA. </w:t>
      </w:r>
      <w:r w:rsidRPr="002F3B6B">
        <w:rPr>
          <w:rFonts w:ascii="Arial" w:hAnsi="Arial" w:cs="Arial"/>
          <w:sz w:val="20"/>
          <w:szCs w:val="20"/>
        </w:rPr>
        <w:t>La sentencia deberá estar en consonancia con los hechos y las pretensiones aducidos en la demanda y en las demás oportunidades que este código contempla y con las excepciones que aparezcan probadas y hubieren sido alegadas si así lo exige la ley.</w:t>
      </w:r>
    </w:p>
    <w:p w14:paraId="44694BB8"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168AA6D1"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No podrá condenarse al demandado por cantidad superior o por objeto distinto del pretendido en la demanda ni por causa diferente a la invocada en esta.</w:t>
      </w:r>
    </w:p>
    <w:p w14:paraId="602E52A7"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6C25A961"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Si lo pedido por el demandante excede de lo probado se le reconocerá solamente lo último.</w:t>
      </w:r>
    </w:p>
    <w:p w14:paraId="7BDFF0D6"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592732A8"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4FCF4D0B"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5ECB7C0E"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PARÁGRAFO 1o. En los asuntos de familia, el juez podrá fallar ultrapetita y extrapetita, cuando sea necesario para brindarle protección adecuada a la pareja, al niño, la niña o adolescente, a la persona con discapacidad mental o de la tercera edad, y prevenir controversias futuras de la misma índole.</w:t>
      </w:r>
    </w:p>
    <w:p w14:paraId="3F6315DA"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574A3432"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54C1407F"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14D43C47"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ultrapetita, siempre que los hechos que los originan y sustenten estén debidamente controvertidos y probados.</w:t>
      </w:r>
    </w:p>
    <w:p w14:paraId="2D19381A"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p>
    <w:p w14:paraId="3B89FBC9" w14:textId="77777777" w:rsidR="002112DD" w:rsidRPr="002F3B6B" w:rsidRDefault="002112DD" w:rsidP="000821CE">
      <w:pPr>
        <w:overflowPunct w:val="0"/>
        <w:autoSpaceDE w:val="0"/>
        <w:autoSpaceDN w:val="0"/>
        <w:adjustRightInd w:val="0"/>
        <w:spacing w:after="0" w:line="240" w:lineRule="auto"/>
        <w:ind w:left="851" w:right="843"/>
        <w:jc w:val="both"/>
        <w:textAlignment w:val="baseline"/>
        <w:rPr>
          <w:rFonts w:ascii="Arial" w:hAnsi="Arial" w:cs="Arial"/>
          <w:sz w:val="20"/>
          <w:szCs w:val="20"/>
        </w:rPr>
      </w:pPr>
      <w:r w:rsidRPr="002F3B6B">
        <w:rPr>
          <w:rFonts w:ascii="Arial" w:hAnsi="Arial" w:cs="Arial"/>
          <w:sz w:val="20"/>
          <w:szCs w:val="20"/>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378D2CA8" w14:textId="77777777" w:rsidR="002112DD" w:rsidRPr="002F3B6B" w:rsidRDefault="002112DD" w:rsidP="000821CE">
      <w:pPr>
        <w:spacing w:after="0" w:line="312" w:lineRule="auto"/>
        <w:jc w:val="both"/>
        <w:rPr>
          <w:rFonts w:ascii="Arial" w:hAnsi="Arial" w:cs="Arial"/>
        </w:rPr>
      </w:pPr>
    </w:p>
    <w:p w14:paraId="3DF6EC51" w14:textId="77777777" w:rsidR="002112DD" w:rsidRPr="002F3B6B" w:rsidRDefault="002112DD" w:rsidP="000821CE">
      <w:pPr>
        <w:spacing w:after="0" w:line="312" w:lineRule="auto"/>
        <w:jc w:val="both"/>
        <w:rPr>
          <w:rFonts w:ascii="Arial" w:hAnsi="Arial" w:cs="Arial"/>
          <w:iCs/>
        </w:rPr>
      </w:pPr>
      <w:r w:rsidRPr="002F3B6B">
        <w:rPr>
          <w:rFonts w:ascii="Arial" w:hAnsi="Arial" w:cs="Arial"/>
          <w:iCs/>
        </w:rPr>
        <w:t xml:space="preserve">En virtud de lo anterior, se puede concluir que: i) no es válido emitir fallos ultra petita, es decir, sentencias en las cuales se condene al demandando por una cantidad superior a la solicitada en el líbelo de la demanda, o sentencias que concedan más de lo pedido. ii) Tampoco se pueden emitir fallos extra petita, es decir, sentencias en las cuales se condene al demandado con base en </w:t>
      </w:r>
      <w:r w:rsidRPr="002F3B6B">
        <w:rPr>
          <w:rFonts w:ascii="Arial" w:hAnsi="Arial" w:cs="Arial"/>
          <w:iCs/>
        </w:rPr>
        <w:lastRenderedPageBreak/>
        <w:t>pretensiones distintas a las deprecadas en la demanda y iii) no pueden ser proferidas sentencias por causas distintas a las invocadas en el petitum de la demanda. En cuanto a la importancia del principio de congruencia, la Corte Constitucional ha indicado:</w:t>
      </w:r>
    </w:p>
    <w:p w14:paraId="44D4BD9C" w14:textId="77777777" w:rsidR="002112DD" w:rsidRPr="002F3B6B" w:rsidRDefault="002112DD" w:rsidP="000821CE">
      <w:pPr>
        <w:spacing w:after="0" w:line="240" w:lineRule="auto"/>
        <w:jc w:val="both"/>
        <w:rPr>
          <w:rFonts w:ascii="Arial" w:hAnsi="Arial" w:cs="Arial"/>
          <w:b/>
          <w:bCs/>
          <w:iCs/>
        </w:rPr>
      </w:pPr>
    </w:p>
    <w:p w14:paraId="307AEFE0" w14:textId="77777777" w:rsidR="002112DD" w:rsidRPr="002F3B6B" w:rsidRDefault="002112DD" w:rsidP="000821CE">
      <w:pPr>
        <w:spacing w:after="0" w:line="240" w:lineRule="auto"/>
        <w:ind w:left="851" w:right="843"/>
        <w:jc w:val="both"/>
        <w:rPr>
          <w:rFonts w:ascii="Arial" w:eastAsia="Calibri" w:hAnsi="Arial" w:cs="Arial"/>
          <w:b/>
          <w:bCs/>
          <w:sz w:val="20"/>
          <w:szCs w:val="20"/>
          <w:shd w:val="clear" w:color="auto" w:fill="FFFFFF"/>
        </w:rPr>
      </w:pPr>
      <w:r w:rsidRPr="002F3B6B">
        <w:rPr>
          <w:rFonts w:ascii="Arial" w:eastAsia="Calibri" w:hAnsi="Arial" w:cs="Arial"/>
          <w:sz w:val="20"/>
          <w:szCs w:val="20"/>
          <w:shd w:val="clear" w:color="auto" w:fill="FFFFFF"/>
        </w:rPr>
        <w:t xml:space="preserve">La jurisprudencia de esta Corporación </w:t>
      </w:r>
      <w:r w:rsidRPr="002F3B6B">
        <w:rPr>
          <w:rFonts w:ascii="Arial" w:eastAsia="Calibri" w:hAnsi="Arial" w:cs="Arial"/>
          <w:sz w:val="20"/>
          <w:szCs w:val="20"/>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decisiónes porque su justificación no surge del proceso por no responder en lo que en él se pidió, debatió, o probó</w:t>
      </w:r>
      <w:r w:rsidRPr="002F3B6B">
        <w:rPr>
          <w:rFonts w:ascii="Arial" w:eastAsia="Calibri" w:hAnsi="Arial" w:cs="Arial"/>
          <w:sz w:val="20"/>
          <w:szCs w:val="20"/>
          <w:shd w:val="clear" w:color="auto" w:fill="FFFFFF"/>
        </w:rPr>
        <w:t>. Además ha establecido que siempre que exista falta de congruencia en un fallo se configurara un defecto y, por tanto, será procedente la tutela contra providencia judicial con el fin de tutelar el derecho constitucional fundamental al debido proceso.</w:t>
      </w:r>
    </w:p>
    <w:p w14:paraId="775134EB" w14:textId="77777777" w:rsidR="002112DD" w:rsidRPr="002F3B6B" w:rsidRDefault="002112DD" w:rsidP="000821CE">
      <w:pPr>
        <w:spacing w:after="0" w:line="240" w:lineRule="auto"/>
        <w:ind w:left="851" w:right="843"/>
        <w:jc w:val="both"/>
        <w:rPr>
          <w:rFonts w:ascii="Arial" w:eastAsia="Calibri" w:hAnsi="Arial" w:cs="Arial"/>
          <w:b/>
          <w:bCs/>
          <w:sz w:val="20"/>
          <w:szCs w:val="20"/>
        </w:rPr>
      </w:pPr>
      <w:r w:rsidRPr="002F3B6B">
        <w:rPr>
          <w:rFonts w:ascii="Arial" w:eastAsia="Calibri" w:hAnsi="Arial" w:cs="Arial"/>
          <w:sz w:val="20"/>
          <w:szCs w:val="20"/>
        </w:rPr>
        <w:t xml:space="preserve"> </w:t>
      </w:r>
    </w:p>
    <w:p w14:paraId="016825B1" w14:textId="77777777" w:rsidR="002112DD" w:rsidRPr="002F3B6B" w:rsidRDefault="002112DD" w:rsidP="000821CE">
      <w:pPr>
        <w:spacing w:after="0" w:line="240" w:lineRule="auto"/>
        <w:ind w:left="851" w:right="843"/>
        <w:jc w:val="both"/>
        <w:rPr>
          <w:rFonts w:ascii="Arial" w:eastAsia="Calibri" w:hAnsi="Arial" w:cs="Arial"/>
          <w:b/>
          <w:bCs/>
          <w:sz w:val="20"/>
          <w:szCs w:val="20"/>
        </w:rPr>
      </w:pPr>
      <w:r w:rsidRPr="002F3B6B">
        <w:rPr>
          <w:rFonts w:ascii="Arial" w:eastAsia="Calibri" w:hAnsi="Arial" w:cs="Arial"/>
          <w:sz w:val="20"/>
          <w:szCs w:val="20"/>
        </w:rPr>
        <w:t>(…)</w:t>
      </w:r>
    </w:p>
    <w:p w14:paraId="137AB6C5" w14:textId="77777777" w:rsidR="002112DD" w:rsidRPr="002F3B6B" w:rsidRDefault="002112DD" w:rsidP="000821CE">
      <w:pPr>
        <w:spacing w:after="0" w:line="240" w:lineRule="auto"/>
        <w:ind w:left="851" w:right="843"/>
        <w:jc w:val="both"/>
        <w:rPr>
          <w:rFonts w:ascii="Arial" w:eastAsia="Calibri" w:hAnsi="Arial" w:cs="Arial"/>
          <w:b/>
          <w:bCs/>
          <w:sz w:val="20"/>
          <w:szCs w:val="20"/>
        </w:rPr>
      </w:pPr>
    </w:p>
    <w:p w14:paraId="65C25146" w14:textId="77777777" w:rsidR="002112DD" w:rsidRPr="002F3B6B" w:rsidRDefault="002112DD" w:rsidP="000821CE">
      <w:pPr>
        <w:spacing w:after="0" w:line="240" w:lineRule="auto"/>
        <w:ind w:left="851" w:right="843"/>
        <w:jc w:val="both"/>
        <w:rPr>
          <w:rFonts w:ascii="Arial" w:hAnsi="Arial" w:cs="Arial"/>
          <w:b/>
          <w:bCs/>
          <w:color w:val="000000"/>
          <w:sz w:val="20"/>
          <w:szCs w:val="20"/>
        </w:rPr>
      </w:pPr>
      <w:r w:rsidRPr="002F3B6B">
        <w:rPr>
          <w:rFonts w:ascii="Arial" w:hAnsi="Arial" w:cs="Arial"/>
          <w:color w:val="000000"/>
          <w:sz w:val="20"/>
          <w:szCs w:val="20"/>
        </w:rPr>
        <w:t xml:space="preserve">24.2. De lo expuesto hasta el momento, se puede concluir que el juez debe tomar su decisión de manera congruente con los hechos, pretensiones y excepciones probadas dentro del proceso. </w:t>
      </w:r>
      <w:r w:rsidRPr="002F3B6B">
        <w:rPr>
          <w:rFonts w:ascii="Arial" w:hAnsi="Arial" w:cs="Arial"/>
          <w:color w:val="000000"/>
          <w:sz w:val="20"/>
          <w:szCs w:val="20"/>
          <w:u w:val="single"/>
        </w:rPr>
        <w:t>Por lo tanto, no podrá proferir una sentencia en la que se pronuncie acerca de algo que no fue solicitado por las partes (extra petita) o en la que otorgue más de lo pedido (ultra petita),</w:t>
      </w:r>
      <w:r w:rsidRPr="002F3B6B">
        <w:rPr>
          <w:rFonts w:ascii="Arial" w:hAnsi="Arial" w:cs="Arial"/>
          <w:color w:val="000000"/>
          <w:sz w:val="20"/>
          <w:szCs w:val="20"/>
        </w:rPr>
        <w:t xml:space="preserve"> pero tampoco podrá fallar sin pronunciarse acerca de todas las pretensiones, pues de lo contrario deberá explicar de manera suficiente las razones por las cuales omitió referirse a algún pedimento. </w:t>
      </w:r>
      <w:r w:rsidRPr="002F3B6B">
        <w:rPr>
          <w:rFonts w:ascii="Arial" w:hAnsi="Arial" w:cs="Arial"/>
          <w:color w:val="000000"/>
          <w:sz w:val="20"/>
          <w:szCs w:val="20"/>
          <w:u w:val="single"/>
        </w:rPr>
        <w:t>El principio de congruencia de la sentencia, además garantiza el oportuno uso del derecho de defensa por parte de las partes, puesto que les permite hacer uso de cada una de las herramientas establecidas en la ley para ello</w:t>
      </w:r>
      <w:r w:rsidRPr="002F3B6B">
        <w:rPr>
          <w:rFonts w:ascii="Arial" w:eastAsia="Calibri" w:hAnsi="Arial" w:cs="Arial"/>
          <w:sz w:val="20"/>
          <w:szCs w:val="20"/>
          <w:vertAlign w:val="superscript"/>
        </w:rPr>
        <w:footnoteReference w:id="7"/>
      </w:r>
      <w:r w:rsidRPr="002F3B6B">
        <w:rPr>
          <w:rFonts w:ascii="Arial" w:hAnsi="Arial" w:cs="Arial"/>
          <w:color w:val="000000"/>
          <w:sz w:val="20"/>
          <w:szCs w:val="20"/>
        </w:rPr>
        <w:t>. (Subrayado y negrilla fuera de texto)</w:t>
      </w:r>
    </w:p>
    <w:p w14:paraId="6AB4C820" w14:textId="77777777" w:rsidR="002112DD" w:rsidRPr="002F3B6B" w:rsidRDefault="002112DD" w:rsidP="000821CE">
      <w:pPr>
        <w:spacing w:after="0" w:line="312" w:lineRule="auto"/>
        <w:ind w:left="851" w:right="851"/>
        <w:jc w:val="both"/>
        <w:rPr>
          <w:rFonts w:ascii="Arial" w:hAnsi="Arial" w:cs="Arial"/>
          <w:b/>
          <w:bCs/>
          <w:color w:val="000000"/>
        </w:rPr>
      </w:pPr>
    </w:p>
    <w:p w14:paraId="346E661E" w14:textId="2DF299C1" w:rsidR="002112DD" w:rsidRPr="002F3B6B" w:rsidRDefault="002112DD" w:rsidP="000821CE">
      <w:pPr>
        <w:spacing w:after="0" w:line="312" w:lineRule="auto"/>
        <w:jc w:val="both"/>
        <w:rPr>
          <w:rFonts w:ascii="Arial" w:eastAsia="Calibri" w:hAnsi="Arial" w:cs="Arial"/>
          <w:iCs/>
        </w:rPr>
      </w:pPr>
      <w:r w:rsidRPr="002F3B6B">
        <w:rPr>
          <w:rFonts w:ascii="Arial" w:eastAsia="Arial" w:hAnsi="Arial" w:cs="Arial"/>
        </w:rPr>
        <w:t xml:space="preserve">En este orden de ideas, resulta incuestionable que el juez al momento de fallar no podrá desbordarse de las pretensiones propuestas. Es claro entonces que la sentencia que resuelve la demanda está sometida al principio de congruencia. </w:t>
      </w:r>
      <w:r w:rsidRPr="002F3B6B">
        <w:rPr>
          <w:rFonts w:ascii="Arial" w:eastAsia="Calibri" w:hAnsi="Arial" w:cs="Arial"/>
          <w:iCs/>
        </w:rPr>
        <w:t>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que el mismo no contiene pretensiones formu</w:t>
      </w:r>
      <w:r w:rsidR="00F56ED3" w:rsidRPr="002F3B6B">
        <w:rPr>
          <w:rFonts w:ascii="Arial" w:eastAsia="Calibri" w:hAnsi="Arial" w:cs="Arial"/>
          <w:iCs/>
        </w:rPr>
        <w:t>ladas en contra de la compañía de</w:t>
      </w:r>
      <w:r w:rsidRPr="002F3B6B">
        <w:rPr>
          <w:rFonts w:ascii="Arial" w:eastAsia="Calibri" w:hAnsi="Arial" w:cs="Arial"/>
          <w:iCs/>
        </w:rPr>
        <w:t xml:space="preserve"> seguros que represento, desconociendo lo estipulado en el artículo 82 del Código General del Proceso. </w:t>
      </w:r>
    </w:p>
    <w:p w14:paraId="0A50555C" w14:textId="77777777" w:rsidR="002112DD" w:rsidRPr="002F3B6B" w:rsidRDefault="002112DD" w:rsidP="000821CE">
      <w:pPr>
        <w:spacing w:after="0" w:line="312" w:lineRule="auto"/>
        <w:jc w:val="both"/>
        <w:rPr>
          <w:rFonts w:ascii="Arial" w:eastAsia="Calibri" w:hAnsi="Arial" w:cs="Arial"/>
          <w:iCs/>
        </w:rPr>
      </w:pPr>
    </w:p>
    <w:p w14:paraId="46E75056" w14:textId="22D7BB46" w:rsidR="002112DD" w:rsidRPr="002F3B6B" w:rsidRDefault="002112DD" w:rsidP="000821CE">
      <w:pPr>
        <w:spacing w:after="0" w:line="312" w:lineRule="auto"/>
        <w:jc w:val="both"/>
        <w:rPr>
          <w:rFonts w:ascii="Arial" w:hAnsi="Arial" w:cs="Arial"/>
          <w:b/>
          <w:bCs/>
          <w:shd w:val="clear" w:color="auto" w:fill="FFFFFF"/>
        </w:rPr>
      </w:pPr>
      <w:r w:rsidRPr="002F3B6B">
        <w:rPr>
          <w:rFonts w:ascii="Arial" w:eastAsia="Calibri" w:hAnsi="Arial" w:cs="Arial"/>
          <w:iCs/>
        </w:rPr>
        <w:t>Así las cosas y de la lectura del escrito no se evidencia ninguna pretensión en la cual se solicite hacer efectiv</w:t>
      </w:r>
      <w:r w:rsidR="00A063B0" w:rsidRPr="002F3B6B">
        <w:rPr>
          <w:rFonts w:ascii="Arial" w:eastAsia="Calibri" w:hAnsi="Arial" w:cs="Arial"/>
          <w:iCs/>
        </w:rPr>
        <w:t>a la póliza de seguro emitida por mí procurada,</w:t>
      </w:r>
      <w:r w:rsidRPr="002F3B6B">
        <w:rPr>
          <w:rFonts w:ascii="Arial" w:eastAsia="Calibri" w:hAnsi="Arial" w:cs="Arial"/>
          <w:iCs/>
        </w:rPr>
        <w:t xml:space="preserve"> </w:t>
      </w:r>
      <w:r w:rsidRPr="002F3B6B">
        <w:rPr>
          <w:rStyle w:val="normaltextrun"/>
          <w:rFonts w:ascii="Arial" w:hAnsi="Arial" w:cs="Arial"/>
          <w:b/>
          <w:bCs/>
          <w:shd w:val="clear" w:color="auto" w:fill="FFFFFF"/>
        </w:rPr>
        <w:t>ASEGURADORA SOLIDARIA DE COLOMBIA E.C.</w:t>
      </w:r>
      <w:r w:rsidR="00A063B0" w:rsidRPr="002F3B6B">
        <w:rPr>
          <w:rStyle w:val="normaltextrun"/>
          <w:rFonts w:ascii="Arial" w:hAnsi="Arial" w:cs="Arial"/>
          <w:b/>
          <w:bCs/>
          <w:shd w:val="clear" w:color="auto" w:fill="FFFFFF"/>
        </w:rPr>
        <w:t>,</w:t>
      </w:r>
      <w:r w:rsidRPr="002F3B6B">
        <w:rPr>
          <w:rStyle w:val="normaltextrun"/>
          <w:rFonts w:ascii="Arial" w:hAnsi="Arial" w:cs="Arial"/>
          <w:b/>
          <w:bCs/>
          <w:shd w:val="clear" w:color="auto" w:fill="FFFFFF"/>
        </w:rPr>
        <w:t xml:space="preserve"> </w:t>
      </w:r>
      <w:r w:rsidRPr="002F3B6B">
        <w:rPr>
          <w:rFonts w:ascii="Arial" w:hAnsi="Arial" w:cs="Arial"/>
          <w:b/>
          <w:bCs/>
        </w:rPr>
        <w:t xml:space="preserve"> </w:t>
      </w:r>
      <w:r w:rsidRPr="002F3B6B">
        <w:rPr>
          <w:rFonts w:ascii="Arial" w:eastAsia="Calibri" w:hAnsi="Arial" w:cs="Arial"/>
          <w:iCs/>
        </w:rPr>
        <w:t xml:space="preserve">pese a que en cualquier caso ello resultaría improcedente. Razón por la cual, el juez no podrá ordenar el pago de suma alguna en cabeza de </w:t>
      </w:r>
      <w:r w:rsidRPr="002F3B6B">
        <w:rPr>
          <w:rFonts w:ascii="Arial" w:hAnsi="Arial" w:cs="Arial"/>
        </w:rPr>
        <w:t>la</w:t>
      </w:r>
      <w:r w:rsidRPr="002F3B6B">
        <w:rPr>
          <w:rFonts w:ascii="Arial" w:hAnsi="Arial" w:cs="Arial"/>
          <w:b/>
          <w:bCs/>
        </w:rPr>
        <w:t xml:space="preserve"> </w:t>
      </w:r>
      <w:r w:rsidRPr="002F3B6B">
        <w:rPr>
          <w:rStyle w:val="normaltextrun"/>
          <w:rFonts w:ascii="Arial" w:hAnsi="Arial" w:cs="Arial"/>
          <w:b/>
          <w:bCs/>
          <w:shd w:val="clear" w:color="auto" w:fill="FFFFFF"/>
        </w:rPr>
        <w:t xml:space="preserve">ASEGURADORA SOLIDARIA DE COLOMBIA E.C. </w:t>
      </w:r>
      <w:r w:rsidRPr="002F3B6B">
        <w:rPr>
          <w:rFonts w:ascii="Arial" w:eastAsia="Calibri" w:hAnsi="Arial" w:cs="Arial"/>
          <w:iCs/>
        </w:rPr>
        <w:t xml:space="preserve">cuando es claro que el llamante en garantía en ningún momento solicitó la afectación de la póliza de seguro emitida por mi representada. </w:t>
      </w:r>
    </w:p>
    <w:p w14:paraId="3301C9A3" w14:textId="77777777" w:rsidR="002112DD" w:rsidRPr="002F3B6B" w:rsidRDefault="002112DD" w:rsidP="000821CE">
      <w:pPr>
        <w:spacing w:after="0" w:line="312" w:lineRule="auto"/>
        <w:jc w:val="both"/>
        <w:rPr>
          <w:rFonts w:ascii="Arial" w:eastAsia="Calibri" w:hAnsi="Arial" w:cs="Arial"/>
          <w:iCs/>
        </w:rPr>
      </w:pPr>
    </w:p>
    <w:p w14:paraId="66A1363F" w14:textId="2E0D6404" w:rsidR="002112DD" w:rsidRPr="002F3B6B" w:rsidRDefault="002112DD" w:rsidP="000821CE">
      <w:pPr>
        <w:spacing w:after="0" w:line="312" w:lineRule="auto"/>
        <w:jc w:val="both"/>
        <w:rPr>
          <w:rFonts w:ascii="Arial" w:hAnsi="Arial" w:cs="Arial"/>
          <w:iCs/>
        </w:rPr>
      </w:pPr>
      <w:r w:rsidRPr="002F3B6B">
        <w:rPr>
          <w:rFonts w:ascii="Arial" w:eastAsia="Calibri" w:hAnsi="Arial" w:cs="Arial"/>
          <w:iCs/>
        </w:rPr>
        <w:t>En conclusión, se evidencia como en el presente asunto la parte</w:t>
      </w:r>
      <w:r w:rsidR="00A063B0" w:rsidRPr="002F3B6B">
        <w:rPr>
          <w:rFonts w:ascii="Arial" w:eastAsia="Calibri" w:hAnsi="Arial" w:cs="Arial"/>
          <w:iCs/>
        </w:rPr>
        <w:t xml:space="preserve"> llamante</w:t>
      </w:r>
      <w:r w:rsidRPr="002F3B6B">
        <w:rPr>
          <w:rFonts w:ascii="Arial" w:eastAsia="Calibri" w:hAnsi="Arial" w:cs="Arial"/>
          <w:iCs/>
        </w:rPr>
        <w:t xml:space="preserve"> no siguió los lineamientos dispuestos en el artículo 82 </w:t>
      </w:r>
      <w:r w:rsidRPr="002F3B6B">
        <w:rPr>
          <w:rFonts w:ascii="Arial" w:hAnsi="Arial" w:cs="Arial"/>
          <w:iCs/>
        </w:rPr>
        <w:t xml:space="preserve">del Código General del Proceso para la presentación del llamamiento en garantía, pues ni siquiera planteó pretensiones en el escrito. Es por ello que, bajo el principio de congruencia, al juez no le es dable en el contenido de la sentencia ordenar la afectación de la póliza de seguro expedida por mi representada. Razón por la cual, el juez no podrá pronunciarse o decidir más allá de lo consignado en las pretensiones de la demanda y del llamamiento en garantía, y de </w:t>
      </w:r>
      <w:r w:rsidRPr="002F3B6B">
        <w:rPr>
          <w:rFonts w:ascii="Arial" w:hAnsi="Arial" w:cs="Arial"/>
          <w:iCs/>
        </w:rPr>
        <w:lastRenderedPageBreak/>
        <w:t xml:space="preserve">la lectura de estos documentos, se denota que la parte llamante no solicitó la afectación de la Póliza en mención. Por lo que no procederá reconocimiento de emolumento alguno. </w:t>
      </w:r>
    </w:p>
    <w:p w14:paraId="09449D77" w14:textId="77777777" w:rsidR="0051190D" w:rsidRPr="002F3B6B" w:rsidRDefault="0051190D" w:rsidP="000821CE">
      <w:pPr>
        <w:autoSpaceDE w:val="0"/>
        <w:autoSpaceDN w:val="0"/>
        <w:adjustRightInd w:val="0"/>
        <w:spacing w:after="0" w:line="312" w:lineRule="auto"/>
        <w:jc w:val="both"/>
        <w:rPr>
          <w:rFonts w:ascii="Arial" w:hAnsi="Arial" w:cs="Arial"/>
          <w:iCs/>
        </w:rPr>
      </w:pPr>
    </w:p>
    <w:p w14:paraId="1448375E" w14:textId="77777777" w:rsidR="0051190D" w:rsidRPr="002F3B6B" w:rsidRDefault="0051190D" w:rsidP="000821CE">
      <w:pPr>
        <w:pStyle w:val="Prrafodelista"/>
        <w:numPr>
          <w:ilvl w:val="0"/>
          <w:numId w:val="27"/>
        </w:numPr>
        <w:tabs>
          <w:tab w:val="left" w:pos="426"/>
        </w:tabs>
        <w:spacing w:after="0" w:line="312" w:lineRule="auto"/>
        <w:ind w:left="284" w:right="115" w:hanging="284"/>
        <w:rPr>
          <w:b/>
          <w:bCs/>
          <w:color w:val="auto"/>
          <w:u w:val="single"/>
          <w:lang w:val="es-ES_tradnl" w:eastAsia="es-ES"/>
        </w:rPr>
      </w:pPr>
      <w:r w:rsidRPr="002F3B6B">
        <w:rPr>
          <w:b/>
          <w:iCs/>
          <w:color w:val="auto"/>
          <w:u w:val="single"/>
        </w:rPr>
        <w:t>C</w:t>
      </w:r>
      <w:r w:rsidRPr="002F3B6B">
        <w:rPr>
          <w:b/>
          <w:bCs/>
          <w:color w:val="auto"/>
          <w:u w:val="single"/>
          <w:lang w:val="es-ES_tradnl" w:eastAsia="es-ES"/>
        </w:rPr>
        <w:t>ARÁCTER MERAMENTE INDEMNIZATORIO QUE REVISTEN LOS CONTRATOS DE SEGURO.</w:t>
      </w:r>
    </w:p>
    <w:p w14:paraId="3180CE4B" w14:textId="77777777" w:rsidR="0051190D" w:rsidRPr="002F3B6B" w:rsidRDefault="0051190D" w:rsidP="000821CE">
      <w:pPr>
        <w:pStyle w:val="Estilo"/>
        <w:spacing w:line="312" w:lineRule="auto"/>
        <w:jc w:val="both"/>
        <w:textAlignment w:val="baseline"/>
        <w:rPr>
          <w:b/>
          <w:iCs/>
          <w:sz w:val="22"/>
          <w:szCs w:val="22"/>
          <w:u w:val="single"/>
          <w:lang w:val="es-CO"/>
        </w:rPr>
      </w:pPr>
    </w:p>
    <w:p w14:paraId="3576CF1D" w14:textId="77777777" w:rsidR="0051190D" w:rsidRPr="002F3B6B" w:rsidRDefault="0051190D" w:rsidP="000821CE">
      <w:pPr>
        <w:spacing w:after="0" w:line="312" w:lineRule="auto"/>
        <w:jc w:val="both"/>
        <w:rPr>
          <w:rFonts w:ascii="Arial" w:hAnsi="Arial" w:cs="Arial"/>
          <w:lang w:val="es-ES"/>
        </w:rPr>
      </w:pPr>
      <w:r w:rsidRPr="002F3B6B">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29F46A65" w14:textId="77777777" w:rsidR="0051190D" w:rsidRPr="002F3B6B" w:rsidRDefault="0051190D" w:rsidP="000821CE">
      <w:pPr>
        <w:spacing w:after="0" w:line="312" w:lineRule="auto"/>
        <w:jc w:val="both"/>
        <w:rPr>
          <w:rFonts w:ascii="Arial" w:hAnsi="Arial" w:cs="Arial"/>
          <w:lang w:val="es-ES_tradnl"/>
        </w:rPr>
      </w:pPr>
    </w:p>
    <w:p w14:paraId="20A27CE2" w14:textId="77777777" w:rsidR="0051190D" w:rsidRPr="002F3B6B" w:rsidRDefault="0051190D" w:rsidP="000821CE">
      <w:pPr>
        <w:spacing w:after="0" w:line="240" w:lineRule="auto"/>
        <w:ind w:left="851" w:right="843"/>
        <w:jc w:val="both"/>
        <w:rPr>
          <w:rFonts w:ascii="Arial" w:hAnsi="Arial" w:cs="Arial"/>
          <w:sz w:val="20"/>
          <w:szCs w:val="20"/>
          <w:lang w:val="es-ES"/>
        </w:rPr>
      </w:pPr>
      <w:r w:rsidRPr="002F3B6B">
        <w:rPr>
          <w:rFonts w:ascii="Arial" w:hAnsi="Arial" w:cs="Arial"/>
          <w:sz w:val="20"/>
          <w:szCs w:val="20"/>
          <w:lang w:val="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149DBBED" w14:textId="77777777" w:rsidR="0051190D" w:rsidRPr="002F3B6B" w:rsidRDefault="0051190D" w:rsidP="000821CE">
      <w:pPr>
        <w:spacing w:after="0" w:line="312" w:lineRule="auto"/>
        <w:ind w:right="902"/>
        <w:jc w:val="both"/>
        <w:rPr>
          <w:rFonts w:ascii="Arial" w:hAnsi="Arial" w:cs="Arial"/>
          <w:lang w:val="es-ES_tradnl"/>
        </w:rPr>
      </w:pPr>
    </w:p>
    <w:p w14:paraId="023F3411" w14:textId="6E61A72F" w:rsidR="0051190D" w:rsidRPr="002F3B6B" w:rsidRDefault="0051190D" w:rsidP="000821CE">
      <w:pPr>
        <w:spacing w:after="0" w:line="312" w:lineRule="auto"/>
        <w:ind w:right="-94"/>
        <w:jc w:val="both"/>
        <w:rPr>
          <w:rFonts w:ascii="Arial" w:hAnsi="Arial" w:cs="Arial"/>
          <w:lang w:val="es-ES_tradnl"/>
        </w:rPr>
      </w:pPr>
      <w:r w:rsidRPr="002F3B6B">
        <w:rPr>
          <w:rFonts w:ascii="Arial" w:hAnsi="Arial" w:cs="Arial"/>
          <w:lang w:val="es-ES_tradnl"/>
        </w:rPr>
        <w:t>En tal sentido, el artículo 1088 d</w:t>
      </w:r>
      <w:r w:rsidR="003A2D36" w:rsidRPr="002F3B6B">
        <w:rPr>
          <w:rFonts w:ascii="Arial" w:hAnsi="Arial" w:cs="Arial"/>
          <w:lang w:val="es-ES_tradnl"/>
        </w:rPr>
        <w:t>el Código de Comercio establece</w:t>
      </w:r>
      <w:r w:rsidRPr="002F3B6B">
        <w:rPr>
          <w:rFonts w:ascii="Arial" w:hAnsi="Arial" w:cs="Arial"/>
          <w:lang w:val="es-ES_tradnl"/>
        </w:rPr>
        <w:t xml:space="preserve"> lo siguiente:</w:t>
      </w:r>
    </w:p>
    <w:p w14:paraId="4DBD0FCC" w14:textId="77777777" w:rsidR="0051190D" w:rsidRPr="002F3B6B" w:rsidRDefault="0051190D" w:rsidP="000821CE">
      <w:pPr>
        <w:spacing w:after="0" w:line="312" w:lineRule="auto"/>
        <w:ind w:right="902"/>
        <w:jc w:val="both"/>
        <w:rPr>
          <w:rFonts w:ascii="Arial" w:hAnsi="Arial" w:cs="Arial"/>
          <w:lang w:val="es-ES_tradnl"/>
        </w:rPr>
      </w:pPr>
    </w:p>
    <w:p w14:paraId="6913D19C" w14:textId="77777777" w:rsidR="0051190D" w:rsidRPr="002F3B6B" w:rsidRDefault="0051190D" w:rsidP="000821CE">
      <w:pPr>
        <w:spacing w:after="0" w:line="240" w:lineRule="auto"/>
        <w:ind w:left="851" w:right="843"/>
        <w:jc w:val="both"/>
        <w:rPr>
          <w:rFonts w:ascii="Arial" w:hAnsi="Arial" w:cs="Arial"/>
          <w:sz w:val="20"/>
          <w:szCs w:val="20"/>
          <w:lang w:val="es-ES_tradnl"/>
        </w:rPr>
      </w:pPr>
      <w:r w:rsidRPr="002F3B6B">
        <w:rPr>
          <w:rFonts w:ascii="Arial" w:hAnsi="Arial" w:cs="Arial"/>
          <w:b/>
          <w:bCs/>
          <w:sz w:val="20"/>
          <w:szCs w:val="20"/>
          <w:u w:val="single"/>
          <w:lang w:val="es-ES_tradnl"/>
        </w:rPr>
        <w:t>“Respecto del asegurado, los seguros de daños serán contratos de mera indemnización y jamás podrán constituir para él fuente de enriquecimiento.</w:t>
      </w:r>
      <w:r w:rsidRPr="002F3B6B">
        <w:rPr>
          <w:rFonts w:ascii="Arial" w:hAnsi="Arial" w:cs="Arial"/>
          <w:sz w:val="20"/>
          <w:szCs w:val="20"/>
          <w:lang w:val="es-ES_tradnl"/>
        </w:rPr>
        <w:t xml:space="preserve"> La indemnización podrá comprender a la vez el daño emergente y el lucro cesante, pero éste deberá ser objeto de un acuerdo expreso” (Subrayado y negrilla fuera de texto).</w:t>
      </w:r>
    </w:p>
    <w:p w14:paraId="385D4FF9" w14:textId="77777777" w:rsidR="0051190D" w:rsidRPr="002F3B6B" w:rsidRDefault="0051190D" w:rsidP="000821CE">
      <w:pPr>
        <w:spacing w:after="0" w:line="312" w:lineRule="auto"/>
        <w:jc w:val="both"/>
        <w:rPr>
          <w:rFonts w:ascii="Arial" w:hAnsi="Arial" w:cs="Arial"/>
          <w:lang w:val="es-ES_tradnl"/>
        </w:rPr>
      </w:pPr>
    </w:p>
    <w:p w14:paraId="6ED1D86C" w14:textId="70DB2382" w:rsidR="0051190D" w:rsidRPr="002F3B6B" w:rsidRDefault="0051190D" w:rsidP="000821CE">
      <w:pPr>
        <w:spacing w:after="0" w:line="312" w:lineRule="auto"/>
        <w:jc w:val="both"/>
        <w:rPr>
          <w:rFonts w:ascii="Arial" w:hAnsi="Arial" w:cs="Arial"/>
          <w:b/>
          <w:bCs/>
        </w:rPr>
      </w:pPr>
      <w:r w:rsidRPr="002F3B6B">
        <w:rPr>
          <w:rFonts w:ascii="Arial" w:hAnsi="Arial" w:cs="Arial"/>
          <w:lang w:val="es-ES_tradnl"/>
        </w:rPr>
        <w:t xml:space="preserve">Así las cosas, no debe perderse de vista que las solicitudes deprecadas en el escrito de demanda por conceptos de: perjuicios morales, </w:t>
      </w:r>
      <w:r w:rsidR="00C02B5B" w:rsidRPr="002F3B6B">
        <w:rPr>
          <w:rFonts w:ascii="Arial" w:hAnsi="Arial" w:cs="Arial"/>
          <w:lang w:val="es-ES_tradnl"/>
        </w:rPr>
        <w:t xml:space="preserve">afectación a bienes convencionales y constitucionalmente protegidos </w:t>
      </w:r>
      <w:r w:rsidR="005350DD" w:rsidRPr="002F3B6B">
        <w:rPr>
          <w:rFonts w:ascii="Arial" w:hAnsi="Arial" w:cs="Arial"/>
          <w:lang w:val="es-ES_tradnl"/>
        </w:rPr>
        <w:t xml:space="preserve">y daño emergente </w:t>
      </w:r>
      <w:r w:rsidRPr="002F3B6B">
        <w:rPr>
          <w:rFonts w:ascii="Arial" w:hAnsi="Arial" w:cs="Arial"/>
          <w:lang w:val="es-ES_tradnl"/>
        </w:rPr>
        <w:t xml:space="preserve">no son de recibo por cuanto su reconocimiento por parte de </w:t>
      </w:r>
      <w:r w:rsidR="00C02B5B" w:rsidRPr="002F3B6B">
        <w:rPr>
          <w:rFonts w:ascii="Arial" w:hAnsi="Arial" w:cs="Arial"/>
        </w:rPr>
        <w:t>Hospital Raúl Orejuela Bueno ESE de Palmira</w:t>
      </w:r>
      <w:r w:rsidR="00C02B5B" w:rsidRPr="002F3B6B">
        <w:rPr>
          <w:rFonts w:ascii="Arial" w:hAnsi="Arial" w:cs="Arial"/>
          <w:lang w:val="es-ES_tradnl"/>
        </w:rPr>
        <w:t xml:space="preserve"> </w:t>
      </w:r>
      <w:r w:rsidRPr="002F3B6B">
        <w:rPr>
          <w:rFonts w:ascii="Arial" w:hAnsi="Arial" w:cs="Arial"/>
          <w:lang w:val="es-ES_tradnl"/>
        </w:rPr>
        <w:t>implicaría correlativamente una transgresión del principio indemnizatorio esencial del contrato de seguro. Lo anterior, puest</w:t>
      </w:r>
      <w:r w:rsidR="004B3928" w:rsidRPr="002F3B6B">
        <w:rPr>
          <w:rFonts w:ascii="Arial" w:hAnsi="Arial" w:cs="Arial"/>
          <w:lang w:val="es-ES_tradnl"/>
        </w:rPr>
        <w:t>o que se enriquecería la parte d</w:t>
      </w:r>
      <w:r w:rsidRPr="002F3B6B">
        <w:rPr>
          <w:rFonts w:ascii="Arial" w:hAnsi="Arial" w:cs="Arial"/>
          <w:lang w:val="es-ES_tradnl"/>
        </w:rPr>
        <w:t>emandante recibiendo una indemnización por parte del hospital que nada tuvo que ver con las lesiones que reclama la parte actora.</w:t>
      </w:r>
    </w:p>
    <w:p w14:paraId="0368A6B1" w14:textId="77777777" w:rsidR="0051190D" w:rsidRPr="002F3B6B" w:rsidRDefault="0051190D" w:rsidP="000821CE">
      <w:pPr>
        <w:spacing w:after="0" w:line="312" w:lineRule="auto"/>
        <w:jc w:val="both"/>
        <w:rPr>
          <w:rFonts w:ascii="Arial" w:hAnsi="Arial" w:cs="Arial"/>
          <w:lang w:val="es-ES_tradnl"/>
        </w:rPr>
      </w:pPr>
    </w:p>
    <w:p w14:paraId="60CF86BA" w14:textId="49370189" w:rsidR="0051190D" w:rsidRPr="002F3B6B" w:rsidRDefault="0051190D" w:rsidP="000821CE">
      <w:pPr>
        <w:spacing w:after="0" w:line="312" w:lineRule="auto"/>
        <w:jc w:val="both"/>
        <w:rPr>
          <w:rFonts w:ascii="Arial" w:hAnsi="Arial" w:cs="Arial"/>
          <w:b/>
          <w:bCs/>
        </w:rPr>
      </w:pPr>
      <w:r w:rsidRPr="002F3B6B">
        <w:rPr>
          <w:rFonts w:ascii="Arial" w:hAnsi="Arial" w:cs="Arial"/>
          <w:lang w:val="es-ES_tradnl"/>
        </w:rPr>
        <w:t xml:space="preserve">Adicionalmente, no habría lugar al reconocimiento de estos conceptos, dado que: (i) </w:t>
      </w:r>
      <w:r w:rsidR="005350DD" w:rsidRPr="002F3B6B">
        <w:rPr>
          <w:rFonts w:ascii="Arial" w:hAnsi="Arial" w:cs="Arial"/>
          <w:lang w:val="es-ES_tradnl"/>
        </w:rPr>
        <w:t xml:space="preserve">se acreditó la falta de legitimación en la causa por pasiva del </w:t>
      </w:r>
      <w:r w:rsidR="005078A5" w:rsidRPr="002F3B6B">
        <w:rPr>
          <w:rFonts w:ascii="Arial" w:hAnsi="Arial" w:cs="Arial"/>
        </w:rPr>
        <w:t>Hospital Raúl Orejuela Bueno ESE de Palmira</w:t>
      </w:r>
      <w:r w:rsidR="005078A5" w:rsidRPr="002F3B6B">
        <w:rPr>
          <w:rFonts w:ascii="Arial" w:hAnsi="Arial" w:cs="Arial"/>
          <w:lang w:val="es-ES_tradnl"/>
        </w:rPr>
        <w:t xml:space="preserve"> y</w:t>
      </w:r>
      <w:r w:rsidRPr="002F3B6B">
        <w:rPr>
          <w:rFonts w:ascii="Arial" w:hAnsi="Arial" w:cs="Arial"/>
        </w:rPr>
        <w:t xml:space="preserve"> (ii) </w:t>
      </w:r>
      <w:r w:rsidR="005078A5" w:rsidRPr="002F3B6B">
        <w:rPr>
          <w:rFonts w:ascii="Arial" w:hAnsi="Arial" w:cs="Arial"/>
        </w:rPr>
        <w:t>no se acreditó la falla en el servicio endilgada al Hospital Raúl Orejuela Bueno ESE de Palmira</w:t>
      </w:r>
      <w:r w:rsidR="004B3928" w:rsidRPr="002F3B6B">
        <w:rPr>
          <w:rFonts w:ascii="Arial" w:hAnsi="Arial" w:cs="Arial"/>
        </w:rPr>
        <w:t>.</w:t>
      </w:r>
    </w:p>
    <w:p w14:paraId="147070C7" w14:textId="77777777" w:rsidR="0051190D" w:rsidRPr="002F3B6B" w:rsidRDefault="0051190D" w:rsidP="000821CE">
      <w:pPr>
        <w:spacing w:after="0" w:line="312" w:lineRule="auto"/>
        <w:jc w:val="both"/>
        <w:rPr>
          <w:rFonts w:ascii="Arial" w:hAnsi="Arial" w:cs="Arial"/>
          <w:lang w:val="es-ES_tradnl"/>
        </w:rPr>
      </w:pPr>
    </w:p>
    <w:p w14:paraId="38A348A7" w14:textId="2A1A7A33" w:rsidR="0051190D" w:rsidRPr="002F3B6B" w:rsidRDefault="0051190D" w:rsidP="000821CE">
      <w:pPr>
        <w:spacing w:after="0" w:line="312" w:lineRule="auto"/>
        <w:jc w:val="both"/>
        <w:rPr>
          <w:rFonts w:ascii="Arial" w:hAnsi="Arial" w:cs="Arial"/>
        </w:rPr>
      </w:pPr>
      <w:r w:rsidRPr="002F3B6B">
        <w:rPr>
          <w:rFonts w:ascii="Arial" w:hAnsi="Arial" w:cs="Arial"/>
          <w:lang w:val="es-ES_tradnl"/>
        </w:rPr>
        <w:t xml:space="preserve">Conforme a ello, dado que los perjuicios solicitados en el petitum de la demanda presentan serias inconsistencias y que </w:t>
      </w:r>
      <w:r w:rsidR="00F62227" w:rsidRPr="002F3B6B">
        <w:rPr>
          <w:rFonts w:ascii="Arial" w:hAnsi="Arial" w:cs="Arial"/>
        </w:rPr>
        <w:t xml:space="preserve">la Póliza de Seguro de Responsabilidad Civil Clínicas y Centros Médicos No. 420-88-994000000020 cuya vigencia corrió desde el 28 de febrero de 2019 al 28 de febrero de 2020 </w:t>
      </w:r>
      <w:r w:rsidRPr="002F3B6B">
        <w:rPr>
          <w:rFonts w:ascii="Arial" w:hAnsi="Arial" w:cs="Arial"/>
          <w:b/>
          <w:bCs/>
          <w:u w:val="single"/>
        </w:rPr>
        <w:t>no ofrece cobertura</w:t>
      </w:r>
      <w:r w:rsidR="00F62227" w:rsidRPr="002F3B6B">
        <w:rPr>
          <w:rFonts w:ascii="Arial" w:hAnsi="Arial" w:cs="Arial"/>
          <w:b/>
          <w:bCs/>
          <w:u w:val="single"/>
        </w:rPr>
        <w:t xml:space="preserve"> material</w:t>
      </w:r>
      <w:r w:rsidRPr="002F3B6B">
        <w:rPr>
          <w:rFonts w:ascii="Arial" w:hAnsi="Arial" w:cs="Arial"/>
          <w:lang w:val="es-ES_tradnl"/>
        </w:rPr>
        <w:t xml:space="preserve">, reconocer el pago de suma alguna con cargo a la póliza de seguro, implicaría correlativamente transgredir el carácter meramente indemnizatorio que revisten los contratos de seguro. En efecto, se estaría supliendo la carga probatoria de la parte actora frente a </w:t>
      </w:r>
      <w:r w:rsidRPr="002F3B6B">
        <w:rPr>
          <w:rFonts w:ascii="Arial" w:hAnsi="Arial" w:cs="Arial"/>
          <w:lang w:val="es-ES_tradnl"/>
        </w:rPr>
        <w:lastRenderedPageBreak/>
        <w:t>los presupuestos de una responsabilidad patrimonial del Estado y eventualmente enriqueciendo a los accionantes.</w:t>
      </w:r>
    </w:p>
    <w:p w14:paraId="6B26F7A5" w14:textId="77777777" w:rsidR="0051190D" w:rsidRPr="002F3B6B" w:rsidRDefault="0051190D" w:rsidP="000821CE">
      <w:pPr>
        <w:spacing w:after="0" w:line="312" w:lineRule="auto"/>
        <w:jc w:val="both"/>
        <w:rPr>
          <w:rFonts w:ascii="Arial" w:hAnsi="Arial" w:cs="Arial"/>
          <w:lang w:val="es-ES_tradnl"/>
        </w:rPr>
      </w:pPr>
    </w:p>
    <w:p w14:paraId="50F771FF" w14:textId="06A1FE1E" w:rsidR="0051190D" w:rsidRPr="002F3B6B" w:rsidRDefault="0051190D" w:rsidP="000821CE">
      <w:pPr>
        <w:spacing w:after="0" w:line="312" w:lineRule="auto"/>
        <w:jc w:val="both"/>
        <w:rPr>
          <w:rFonts w:ascii="Arial" w:hAnsi="Arial" w:cs="Arial"/>
          <w:lang w:val="es-ES_tradnl"/>
        </w:rPr>
      </w:pPr>
      <w:r w:rsidRPr="002F3B6B">
        <w:rPr>
          <w:rFonts w:ascii="Arial" w:hAnsi="Arial" w:cs="Arial"/>
          <w:lang w:val="es-ES_tradnl"/>
        </w:rPr>
        <w:t>En conclusión, no puede perderse de vista que el contrato de seguro no puede ser fuente de enriq</w:t>
      </w:r>
      <w:r w:rsidR="004B3928" w:rsidRPr="002F3B6B">
        <w:rPr>
          <w:rFonts w:ascii="Arial" w:hAnsi="Arial" w:cs="Arial"/>
          <w:lang w:val="es-ES_tradnl"/>
        </w:rPr>
        <w:t>uecimiento y que el mismo atiende</w:t>
      </w:r>
      <w:r w:rsidRPr="002F3B6B">
        <w:rPr>
          <w:rFonts w:ascii="Arial" w:hAnsi="Arial" w:cs="Arial"/>
          <w:lang w:val="es-ES_tradnl"/>
        </w:rPr>
        <w:t xml:space="preserv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w:t>
      </w:r>
      <w:r w:rsidR="00EC50D1" w:rsidRPr="002F3B6B">
        <w:rPr>
          <w:rFonts w:ascii="Arial" w:hAnsi="Arial" w:cs="Arial"/>
          <w:lang w:val="es-ES_tradnl"/>
        </w:rPr>
        <w:t xml:space="preserve"> parte</w:t>
      </w:r>
      <w:r w:rsidRPr="002F3B6B">
        <w:rPr>
          <w:rFonts w:ascii="Arial" w:hAnsi="Arial" w:cs="Arial"/>
          <w:lang w:val="es-ES_tradnl"/>
        </w:rPr>
        <w:t xml:space="preserve"> actora.</w:t>
      </w:r>
    </w:p>
    <w:p w14:paraId="3FDD239F" w14:textId="77777777" w:rsidR="0051190D" w:rsidRPr="002F3B6B" w:rsidRDefault="0051190D" w:rsidP="000821CE">
      <w:pPr>
        <w:pStyle w:val="Estilo"/>
        <w:spacing w:line="312" w:lineRule="auto"/>
        <w:jc w:val="both"/>
        <w:textAlignment w:val="baseline"/>
        <w:rPr>
          <w:b/>
          <w:iCs/>
          <w:sz w:val="22"/>
          <w:szCs w:val="22"/>
          <w:u w:val="single"/>
          <w:lang w:val="es-CO"/>
        </w:rPr>
      </w:pPr>
    </w:p>
    <w:p w14:paraId="21AC5864" w14:textId="1C69FFFC" w:rsidR="0051190D" w:rsidRPr="002F3B6B" w:rsidRDefault="004058B7" w:rsidP="000821CE">
      <w:pPr>
        <w:pStyle w:val="Estilo"/>
        <w:numPr>
          <w:ilvl w:val="0"/>
          <w:numId w:val="27"/>
        </w:numPr>
        <w:spacing w:line="312" w:lineRule="auto"/>
        <w:ind w:left="284" w:hanging="284"/>
        <w:jc w:val="both"/>
        <w:textAlignment w:val="baseline"/>
        <w:rPr>
          <w:b/>
          <w:iCs/>
          <w:sz w:val="22"/>
          <w:szCs w:val="22"/>
          <w:u w:val="single"/>
          <w:lang w:val="es-CO"/>
        </w:rPr>
      </w:pPr>
      <w:r w:rsidRPr="002F3B6B">
        <w:rPr>
          <w:rFonts w:eastAsia="Calibri"/>
          <w:b/>
          <w:iCs/>
          <w:sz w:val="22"/>
          <w:szCs w:val="22"/>
          <w:u w:val="single"/>
          <w:lang w:val="es-CO"/>
        </w:rPr>
        <w:t>LÍMITES Y SUBLÍMITES MÁXIMOS DE RESPONSABILIDAD DEL ASEGURADOR</w:t>
      </w:r>
      <w:r w:rsidRPr="002F3B6B">
        <w:rPr>
          <w:rFonts w:eastAsia="Calibri"/>
          <w:b/>
          <w:sz w:val="22"/>
          <w:szCs w:val="22"/>
          <w:u w:val="single"/>
          <w:lang w:val="es-CO"/>
        </w:rPr>
        <w:t xml:space="preserve"> Y CONDICIONES </w:t>
      </w:r>
      <w:r w:rsidR="00EC50D1" w:rsidRPr="002F3B6B">
        <w:rPr>
          <w:b/>
          <w:bCs/>
          <w:sz w:val="22"/>
          <w:szCs w:val="22"/>
          <w:u w:val="single"/>
          <w:lang w:val="es-CO"/>
        </w:rPr>
        <w:t>PACTADA</w:t>
      </w:r>
      <w:r w:rsidRPr="002F3B6B">
        <w:rPr>
          <w:b/>
          <w:bCs/>
          <w:sz w:val="22"/>
          <w:szCs w:val="22"/>
          <w:u w:val="single"/>
          <w:lang w:val="es-CO"/>
        </w:rPr>
        <w:t xml:space="preserve">S EN EL CONTRATO DE SEGURO DOCUMENTADO EN </w:t>
      </w:r>
      <w:r w:rsidRPr="002F3B6B">
        <w:rPr>
          <w:b/>
          <w:sz w:val="22"/>
          <w:szCs w:val="22"/>
          <w:u w:val="single"/>
          <w:lang w:eastAsia="es-CO"/>
        </w:rPr>
        <w:t xml:space="preserve">LA </w:t>
      </w:r>
      <w:r w:rsidRPr="002F3B6B">
        <w:rPr>
          <w:b/>
          <w:bCs/>
          <w:sz w:val="22"/>
          <w:szCs w:val="22"/>
          <w:u w:val="single"/>
        </w:rPr>
        <w:t>PÓLIZA DE SEGURO DE RESPONSABILIDAD CIVIL CLÍNICAS Y CENTROS MÉDICOS NO. 420-88-994000000020</w:t>
      </w:r>
      <w:r w:rsidRPr="002F3B6B">
        <w:rPr>
          <w:b/>
          <w:sz w:val="22"/>
          <w:szCs w:val="22"/>
          <w:u w:val="single"/>
          <w:lang w:eastAsia="es-CO"/>
        </w:rPr>
        <w:t>.</w:t>
      </w:r>
    </w:p>
    <w:p w14:paraId="6BC7AEB2" w14:textId="77777777" w:rsidR="0051190D" w:rsidRPr="002F3B6B" w:rsidRDefault="0051190D" w:rsidP="000821CE">
      <w:pPr>
        <w:autoSpaceDE w:val="0"/>
        <w:autoSpaceDN w:val="0"/>
        <w:adjustRightInd w:val="0"/>
        <w:spacing w:after="0" w:line="312" w:lineRule="auto"/>
        <w:jc w:val="both"/>
        <w:rPr>
          <w:rFonts w:ascii="Arial" w:hAnsi="Arial" w:cs="Arial"/>
        </w:rPr>
      </w:pPr>
    </w:p>
    <w:p w14:paraId="6685CF9C" w14:textId="13948935" w:rsidR="0051190D" w:rsidRPr="002F3B6B" w:rsidRDefault="0051190D" w:rsidP="000821CE">
      <w:pPr>
        <w:pStyle w:val="Textoindependiente"/>
        <w:spacing w:after="0" w:line="312" w:lineRule="auto"/>
        <w:jc w:val="both"/>
        <w:rPr>
          <w:rFonts w:ascii="Arial" w:hAnsi="Arial" w:cs="Arial"/>
          <w:sz w:val="22"/>
          <w:szCs w:val="22"/>
        </w:rPr>
      </w:pPr>
      <w:r w:rsidRPr="002F3B6B">
        <w:rPr>
          <w:rFonts w:ascii="Arial" w:hAnsi="Arial" w:cs="Arial"/>
          <w:sz w:val="22"/>
          <w:szCs w:val="22"/>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Pr="002F3B6B">
        <w:rPr>
          <w:rFonts w:ascii="Arial" w:hAnsi="Arial" w:cs="Arial"/>
          <w:b/>
          <w:bCs/>
          <w:sz w:val="22"/>
          <w:szCs w:val="22"/>
        </w:rPr>
        <w:t xml:space="preserve">MIL </w:t>
      </w:r>
      <w:r w:rsidR="00A84F91" w:rsidRPr="002F3B6B">
        <w:rPr>
          <w:rFonts w:ascii="Arial" w:hAnsi="Arial" w:cs="Arial"/>
          <w:b/>
          <w:bCs/>
          <w:sz w:val="22"/>
          <w:szCs w:val="22"/>
        </w:rPr>
        <w:t xml:space="preserve">QUINIENTOS </w:t>
      </w:r>
      <w:r w:rsidRPr="002F3B6B">
        <w:rPr>
          <w:rFonts w:ascii="Arial" w:hAnsi="Arial" w:cs="Arial"/>
          <w:b/>
          <w:bCs/>
          <w:sz w:val="22"/>
          <w:szCs w:val="22"/>
        </w:rPr>
        <w:t>MILLONES DE PESOS ($</w:t>
      </w:r>
      <w:r w:rsidR="00A84F91" w:rsidRPr="002F3B6B">
        <w:rPr>
          <w:rFonts w:ascii="Arial" w:hAnsi="Arial" w:cs="Arial"/>
          <w:b/>
          <w:bCs/>
          <w:sz w:val="22"/>
          <w:szCs w:val="22"/>
        </w:rPr>
        <w:t>1</w:t>
      </w:r>
      <w:r w:rsidRPr="002F3B6B">
        <w:rPr>
          <w:rFonts w:ascii="Arial" w:hAnsi="Arial" w:cs="Arial"/>
          <w:b/>
          <w:bCs/>
          <w:sz w:val="22"/>
          <w:szCs w:val="22"/>
        </w:rPr>
        <w:t>.</w:t>
      </w:r>
      <w:r w:rsidR="00A84F91" w:rsidRPr="002F3B6B">
        <w:rPr>
          <w:rFonts w:ascii="Arial" w:hAnsi="Arial" w:cs="Arial"/>
          <w:b/>
          <w:bCs/>
          <w:sz w:val="22"/>
          <w:szCs w:val="22"/>
        </w:rPr>
        <w:t>5</w:t>
      </w:r>
      <w:r w:rsidRPr="002F3B6B">
        <w:rPr>
          <w:rFonts w:ascii="Arial" w:hAnsi="Arial" w:cs="Arial"/>
          <w:b/>
          <w:bCs/>
          <w:sz w:val="22"/>
          <w:szCs w:val="22"/>
        </w:rPr>
        <w:t>00.000.000)</w:t>
      </w:r>
      <w:r w:rsidRPr="002F3B6B">
        <w:rPr>
          <w:rFonts w:ascii="Arial" w:hAnsi="Arial" w:cs="Arial"/>
          <w:sz w:val="22"/>
          <w:szCs w:val="22"/>
        </w:rPr>
        <w:t xml:space="preserve"> como máximo,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367A71B5" w14:textId="77777777" w:rsidR="0051190D" w:rsidRPr="002F3B6B" w:rsidRDefault="0051190D" w:rsidP="000821CE">
      <w:pPr>
        <w:autoSpaceDE w:val="0"/>
        <w:autoSpaceDN w:val="0"/>
        <w:adjustRightInd w:val="0"/>
        <w:spacing w:after="0" w:line="312" w:lineRule="auto"/>
        <w:jc w:val="both"/>
        <w:rPr>
          <w:rFonts w:ascii="Arial" w:hAnsi="Arial" w:cs="Arial"/>
        </w:rPr>
      </w:pPr>
    </w:p>
    <w:p w14:paraId="12690506" w14:textId="52DAC32D" w:rsidR="0051190D" w:rsidRPr="002F3B6B" w:rsidRDefault="0017128E" w:rsidP="000821CE">
      <w:pPr>
        <w:autoSpaceDE w:val="0"/>
        <w:autoSpaceDN w:val="0"/>
        <w:adjustRightInd w:val="0"/>
        <w:spacing w:after="0" w:line="312" w:lineRule="auto"/>
        <w:jc w:val="both"/>
        <w:rPr>
          <w:rFonts w:ascii="Arial" w:hAnsi="Arial" w:cs="Arial"/>
        </w:rPr>
      </w:pPr>
      <w:r w:rsidRPr="002F3B6B">
        <w:rPr>
          <w:rFonts w:ascii="Arial" w:hAnsi="Arial" w:cs="Arial"/>
        </w:rPr>
        <w:t>De acuerdo con</w:t>
      </w:r>
      <w:r w:rsidR="0051190D" w:rsidRPr="002F3B6B">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61F2699B" w14:textId="77777777" w:rsidR="0051190D" w:rsidRPr="002F3B6B" w:rsidRDefault="0051190D" w:rsidP="000821CE">
      <w:pPr>
        <w:autoSpaceDE w:val="0"/>
        <w:autoSpaceDN w:val="0"/>
        <w:adjustRightInd w:val="0"/>
        <w:spacing w:after="0" w:line="312" w:lineRule="auto"/>
        <w:jc w:val="both"/>
        <w:rPr>
          <w:rFonts w:ascii="Arial" w:hAnsi="Arial" w:cs="Arial"/>
        </w:rPr>
      </w:pPr>
    </w:p>
    <w:p w14:paraId="2BCA4284" w14:textId="45E0ED1D" w:rsidR="0051190D" w:rsidRPr="002F3B6B" w:rsidRDefault="0051190D" w:rsidP="000821CE">
      <w:pPr>
        <w:spacing w:after="0" w:line="312" w:lineRule="auto"/>
        <w:jc w:val="both"/>
        <w:rPr>
          <w:rFonts w:ascii="Arial" w:hAnsi="Arial" w:cs="Arial"/>
        </w:rPr>
      </w:pPr>
      <w:r w:rsidRPr="002F3B6B">
        <w:rPr>
          <w:rFonts w:ascii="Arial" w:hAnsi="Arial" w:cs="Arial"/>
        </w:rPr>
        <w:t xml:space="preserve">Ahora bien, exclusivamente en gracia de discusión, sin ánimo de que implique el reconocimiento de responsabilidad en contra de mi representada, se debe manifestar que en </w:t>
      </w:r>
      <w:r w:rsidR="0038712E" w:rsidRPr="002F3B6B">
        <w:rPr>
          <w:rFonts w:ascii="Arial" w:hAnsi="Arial" w:cs="Arial"/>
        </w:rPr>
        <w:t xml:space="preserve">la </w:t>
      </w:r>
      <w:r w:rsidR="0038712E" w:rsidRPr="002F3B6B">
        <w:rPr>
          <w:rFonts w:ascii="Arial" w:hAnsi="Arial" w:cs="Arial"/>
          <w:b/>
          <w:bCs/>
        </w:rPr>
        <w:t>Póliza de Seguro de Responsabilidad Civil Clínicas y Centros Médicos No. 420-88-994000000020</w:t>
      </w:r>
      <w:r w:rsidR="0038712E" w:rsidRPr="002F3B6B">
        <w:rPr>
          <w:rFonts w:ascii="Arial" w:hAnsi="Arial" w:cs="Arial"/>
        </w:rPr>
        <w:t xml:space="preserve"> cuya vigencia corrió desde el 28 de febrero de 2019 al 28 de febrero de 2020</w:t>
      </w:r>
      <w:r w:rsidRPr="002F3B6B">
        <w:rPr>
          <w:rFonts w:ascii="Arial" w:hAnsi="Arial" w:cs="Arial"/>
        </w:rPr>
        <w:t>, se indicaron los límites para los diversos amparos pactados, de la siguiente manera:</w:t>
      </w:r>
    </w:p>
    <w:p w14:paraId="09668850" w14:textId="77777777" w:rsidR="0051190D" w:rsidRPr="002F3B6B" w:rsidRDefault="0051190D" w:rsidP="000821CE">
      <w:pPr>
        <w:spacing w:after="0" w:line="312" w:lineRule="auto"/>
        <w:jc w:val="both"/>
        <w:rPr>
          <w:rFonts w:ascii="Arial" w:hAnsi="Arial" w:cs="Arial"/>
        </w:rPr>
      </w:pPr>
    </w:p>
    <w:p w14:paraId="3DFD4C2D" w14:textId="20FD1605" w:rsidR="0038712E" w:rsidRPr="002F3B6B" w:rsidRDefault="0038712E" w:rsidP="000821CE">
      <w:pPr>
        <w:spacing w:after="0" w:line="312" w:lineRule="auto"/>
        <w:jc w:val="center"/>
        <w:rPr>
          <w:rFonts w:ascii="Arial" w:hAnsi="Arial" w:cs="Arial"/>
        </w:rPr>
      </w:pPr>
      <w:r w:rsidRPr="002F3B6B">
        <w:rPr>
          <w:rFonts w:ascii="Arial" w:hAnsi="Arial" w:cs="Arial"/>
          <w:noProof/>
          <w:lang w:eastAsia="es-CO"/>
        </w:rPr>
        <w:drawing>
          <wp:inline distT="0" distB="0" distL="0" distR="0" wp14:anchorId="284288E5" wp14:editId="1B8A932F">
            <wp:extent cx="5792008" cy="1114581"/>
            <wp:effectExtent l="0" t="0" r="0" b="9525"/>
            <wp:docPr id="534111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11589" name=""/>
                    <pic:cNvPicPr/>
                  </pic:nvPicPr>
                  <pic:blipFill>
                    <a:blip r:embed="rId50"/>
                    <a:stretch>
                      <a:fillRect/>
                    </a:stretch>
                  </pic:blipFill>
                  <pic:spPr>
                    <a:xfrm>
                      <a:off x="0" y="0"/>
                      <a:ext cx="5792008" cy="1114581"/>
                    </a:xfrm>
                    <a:prstGeom prst="rect">
                      <a:avLst/>
                    </a:prstGeom>
                  </pic:spPr>
                </pic:pic>
              </a:graphicData>
            </a:graphic>
          </wp:inline>
        </w:drawing>
      </w:r>
    </w:p>
    <w:p w14:paraId="2C5B32B1" w14:textId="63E045D8" w:rsidR="0051190D" w:rsidRPr="002F3B6B" w:rsidRDefault="0051190D" w:rsidP="000821CE">
      <w:pPr>
        <w:spacing w:after="0" w:line="312" w:lineRule="auto"/>
        <w:jc w:val="center"/>
        <w:rPr>
          <w:rFonts w:ascii="Arial" w:hAnsi="Arial" w:cs="Arial"/>
        </w:rPr>
      </w:pPr>
      <w:r w:rsidRPr="002F3B6B">
        <w:rPr>
          <w:rFonts w:ascii="Arial" w:hAnsi="Arial" w:cs="Arial"/>
          <w:noProof/>
          <w:lang w:eastAsia="es-CO"/>
        </w:rPr>
        <mc:AlternateContent>
          <mc:Choice Requires="wps">
            <w:drawing>
              <wp:anchor distT="0" distB="0" distL="114300" distR="114300" simplePos="0" relativeHeight="251667456" behindDoc="0" locked="0" layoutInCell="1" allowOverlap="1" wp14:anchorId="7B0845E4" wp14:editId="4BE06F3A">
                <wp:simplePos x="0" y="0"/>
                <wp:positionH relativeFrom="column">
                  <wp:posOffset>600711</wp:posOffset>
                </wp:positionH>
                <wp:positionV relativeFrom="paragraph">
                  <wp:posOffset>-810260</wp:posOffset>
                </wp:positionV>
                <wp:extent cx="5276850" cy="152400"/>
                <wp:effectExtent l="0" t="0" r="19050" b="1905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1524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FBCAB" id="Rectángulo 32" o:spid="_x0000_s1026" style="position:absolute;margin-left:47.3pt;margin-top:-63.8pt;width:415.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" filled="f" strokecolor="#c00000" strokeweight="1.5pt">
                <v:path arrowok="t"/>
              </v:rect>
            </w:pict>
          </mc:Fallback>
        </mc:AlternateContent>
      </w:r>
    </w:p>
    <w:p w14:paraId="41B469D9" w14:textId="7277DA83" w:rsidR="0051190D" w:rsidRPr="002F3B6B" w:rsidRDefault="0051190D" w:rsidP="000821CE">
      <w:pPr>
        <w:pStyle w:val="Textoindependiente"/>
        <w:spacing w:after="0" w:line="312" w:lineRule="auto"/>
        <w:jc w:val="both"/>
        <w:rPr>
          <w:rFonts w:ascii="Arial" w:hAnsi="Arial" w:cs="Arial"/>
          <w:sz w:val="22"/>
          <w:szCs w:val="22"/>
        </w:rPr>
      </w:pPr>
      <w:r w:rsidRPr="002F3B6B">
        <w:rPr>
          <w:rFonts w:ascii="Arial" w:hAnsi="Arial" w:cs="Arial"/>
          <w:sz w:val="22"/>
          <w:szCs w:val="22"/>
        </w:rPr>
        <w:t>Conforme a lo señalado anteriormente, en este caso en particular, operaría la suma asegurada equivalente</w:t>
      </w:r>
      <w:r w:rsidR="0038712E" w:rsidRPr="002F3B6B">
        <w:rPr>
          <w:rFonts w:ascii="Arial" w:hAnsi="Arial" w:cs="Arial"/>
          <w:sz w:val="22"/>
          <w:szCs w:val="22"/>
        </w:rPr>
        <w:t xml:space="preserve"> a</w:t>
      </w:r>
      <w:r w:rsidRPr="002F3B6B">
        <w:rPr>
          <w:rFonts w:ascii="Arial" w:hAnsi="Arial" w:cs="Arial"/>
          <w:sz w:val="22"/>
          <w:szCs w:val="22"/>
        </w:rPr>
        <w:t xml:space="preserve"> </w:t>
      </w:r>
      <w:r w:rsidR="0038712E" w:rsidRPr="002F3B6B">
        <w:rPr>
          <w:rFonts w:ascii="Arial" w:hAnsi="Arial" w:cs="Arial"/>
          <w:b/>
          <w:bCs/>
          <w:sz w:val="22"/>
          <w:szCs w:val="22"/>
        </w:rPr>
        <w:t>MIL QUINIENTOS MILLONES DE PESOS ($1.500.000.000)</w:t>
      </w:r>
      <w:r w:rsidRPr="002F3B6B">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414D707D" w14:textId="77777777" w:rsidR="0051190D" w:rsidRPr="002F3B6B" w:rsidRDefault="0051190D" w:rsidP="000821CE">
      <w:pPr>
        <w:pStyle w:val="Textoindependiente"/>
        <w:spacing w:after="0" w:line="312" w:lineRule="auto"/>
        <w:jc w:val="both"/>
        <w:rPr>
          <w:rFonts w:ascii="Arial" w:hAnsi="Arial" w:cs="Arial"/>
          <w:sz w:val="22"/>
          <w:szCs w:val="22"/>
        </w:rPr>
      </w:pPr>
    </w:p>
    <w:p w14:paraId="52E15043" w14:textId="4DDCF65E" w:rsidR="0051190D" w:rsidRPr="002F3B6B" w:rsidRDefault="0051190D" w:rsidP="000821CE">
      <w:pPr>
        <w:autoSpaceDE w:val="0"/>
        <w:autoSpaceDN w:val="0"/>
        <w:adjustRightInd w:val="0"/>
        <w:spacing w:after="0" w:line="312" w:lineRule="auto"/>
        <w:jc w:val="both"/>
        <w:rPr>
          <w:rFonts w:ascii="Arial" w:hAnsi="Arial" w:cs="Arial"/>
        </w:rPr>
      </w:pPr>
      <w:r w:rsidRPr="002F3B6B">
        <w:rPr>
          <w:rFonts w:ascii="Arial" w:hAnsi="Arial" w:cs="Arial"/>
        </w:rPr>
        <w:t>Adicionalmente es importante señalar, que la póliza a pesar de tener un límite máximo</w:t>
      </w:r>
      <w:r w:rsidR="004E5B4A" w:rsidRPr="002F3B6B">
        <w:rPr>
          <w:rFonts w:ascii="Arial" w:hAnsi="Arial" w:cs="Arial"/>
        </w:rPr>
        <w:t>,</w:t>
      </w:r>
      <w:r w:rsidRPr="002F3B6B">
        <w:rPr>
          <w:rFonts w:ascii="Arial" w:hAnsi="Arial" w:cs="Arial"/>
        </w:rPr>
        <w:t xml:space="preserve"> se pactó un sublímite del </w:t>
      </w:r>
      <w:r w:rsidR="00300361" w:rsidRPr="002F3B6B">
        <w:rPr>
          <w:rFonts w:ascii="Arial" w:hAnsi="Arial" w:cs="Arial"/>
        </w:rPr>
        <w:t>30</w:t>
      </w:r>
      <w:r w:rsidRPr="002F3B6B">
        <w:rPr>
          <w:rFonts w:ascii="Arial" w:hAnsi="Arial" w:cs="Arial"/>
        </w:rPr>
        <w:t>% de</w:t>
      </w:r>
      <w:r w:rsidR="004E5B4A" w:rsidRPr="002F3B6B">
        <w:rPr>
          <w:rFonts w:ascii="Arial" w:hAnsi="Arial" w:cs="Arial"/>
        </w:rPr>
        <w:t>l valor asegurado de la póliza</w:t>
      </w:r>
      <w:r w:rsidRPr="002F3B6B">
        <w:rPr>
          <w:rFonts w:ascii="Arial" w:hAnsi="Arial" w:cs="Arial"/>
        </w:rPr>
        <w:t xml:space="preserve"> por evento</w:t>
      </w:r>
      <w:r w:rsidR="004E5B4A" w:rsidRPr="002F3B6B">
        <w:rPr>
          <w:rFonts w:ascii="Arial" w:hAnsi="Arial" w:cs="Arial"/>
        </w:rPr>
        <w:t>, y</w:t>
      </w:r>
      <w:r w:rsidR="00300361" w:rsidRPr="002F3B6B">
        <w:rPr>
          <w:rFonts w:ascii="Arial" w:hAnsi="Arial" w:cs="Arial"/>
        </w:rPr>
        <w:t xml:space="preserve"> del 50%</w:t>
      </w:r>
      <w:r w:rsidR="004E5B4A" w:rsidRPr="002F3B6B">
        <w:rPr>
          <w:rFonts w:ascii="Arial" w:hAnsi="Arial" w:cs="Arial"/>
        </w:rPr>
        <w:t xml:space="preserve"> del valor asegurado por vigencia,</w:t>
      </w:r>
      <w:r w:rsidRPr="002F3B6B">
        <w:rPr>
          <w:rFonts w:ascii="Arial" w:hAnsi="Arial" w:cs="Arial"/>
        </w:rPr>
        <w:t xml:space="preserve"> para los </w:t>
      </w:r>
      <w:r w:rsidR="00300361" w:rsidRPr="002F3B6B">
        <w:rPr>
          <w:rFonts w:ascii="Arial" w:hAnsi="Arial" w:cs="Arial"/>
          <w:b/>
          <w:bCs/>
        </w:rPr>
        <w:t>perjuicios extrapatrimoniales.</w:t>
      </w:r>
      <w:r w:rsidRPr="002F3B6B">
        <w:rPr>
          <w:rFonts w:ascii="Arial" w:hAnsi="Arial" w:cs="Arial"/>
        </w:rPr>
        <w:t xml:space="preserve"> </w:t>
      </w:r>
    </w:p>
    <w:p w14:paraId="28D106EA" w14:textId="77777777" w:rsidR="0051190D" w:rsidRPr="002F3B6B" w:rsidRDefault="0051190D" w:rsidP="000821CE">
      <w:pPr>
        <w:autoSpaceDE w:val="0"/>
        <w:autoSpaceDN w:val="0"/>
        <w:adjustRightInd w:val="0"/>
        <w:spacing w:after="0" w:line="312" w:lineRule="auto"/>
        <w:ind w:left="851"/>
        <w:jc w:val="both"/>
        <w:rPr>
          <w:rFonts w:ascii="Arial" w:hAnsi="Arial" w:cs="Arial"/>
          <w:i/>
          <w:iCs/>
        </w:rPr>
      </w:pPr>
    </w:p>
    <w:p w14:paraId="6B3FA3A8" w14:textId="42C3883E" w:rsidR="0051190D" w:rsidRPr="002F3B6B" w:rsidRDefault="00130D8F" w:rsidP="000821CE">
      <w:pPr>
        <w:autoSpaceDE w:val="0"/>
        <w:autoSpaceDN w:val="0"/>
        <w:adjustRightInd w:val="0"/>
        <w:spacing w:after="0" w:line="240" w:lineRule="auto"/>
        <w:ind w:left="851" w:right="843"/>
        <w:jc w:val="both"/>
        <w:rPr>
          <w:rFonts w:ascii="Arial" w:hAnsi="Arial" w:cs="Arial"/>
          <w:sz w:val="20"/>
          <w:szCs w:val="20"/>
        </w:rPr>
      </w:pPr>
      <w:r w:rsidRPr="002F3B6B">
        <w:rPr>
          <w:rFonts w:ascii="Arial" w:hAnsi="Arial" w:cs="Arial"/>
          <w:sz w:val="20"/>
          <w:szCs w:val="20"/>
        </w:rPr>
        <w:t>“Cobertura</w:t>
      </w:r>
      <w:r w:rsidR="00A95218" w:rsidRPr="002F3B6B">
        <w:rPr>
          <w:rFonts w:ascii="Arial" w:hAnsi="Arial" w:cs="Arial"/>
          <w:sz w:val="20"/>
          <w:szCs w:val="20"/>
        </w:rPr>
        <w:t xml:space="preserve"> a Perjuicios Extrapatrimoniales: </w:t>
      </w:r>
      <w:r w:rsidR="00A95218" w:rsidRPr="002F3B6B">
        <w:rPr>
          <w:rFonts w:ascii="Arial" w:hAnsi="Arial" w:cs="Arial"/>
          <w:b/>
          <w:bCs/>
          <w:sz w:val="20"/>
          <w:szCs w:val="20"/>
          <w:u w:val="single"/>
        </w:rPr>
        <w:t>Sublímite del 30% del valor asegurado de la póliza por evento, y del 50% del valor asegurado de la póliza por vigencia</w:t>
      </w:r>
      <w:r w:rsidR="00A95218" w:rsidRPr="002F3B6B">
        <w:rPr>
          <w:rFonts w:ascii="Arial" w:hAnsi="Arial" w:cs="Arial"/>
          <w:sz w:val="20"/>
          <w:szCs w:val="20"/>
        </w:rPr>
        <w:t>. Se incluye como Perjuicios Extrapatrimoniales los ocasionados a un tercero, derivados directamente de una lesión personal o daño material amparados por la póliza, tasados en sentencias judiciales o laudos arbitrales, o acuerdos de conciliación avalados por la Aseguradora. En Daños Morales se incluyen amparados los Perjuicios Fisiológicos y los Daños a la Vida en Relación. Dentro del mismo sublímite se incluye el Lucro Cesante.</w:t>
      </w:r>
    </w:p>
    <w:p w14:paraId="1680A16E" w14:textId="77777777" w:rsidR="00A95218" w:rsidRPr="002F3B6B" w:rsidRDefault="00A95218" w:rsidP="000821CE">
      <w:pPr>
        <w:autoSpaceDE w:val="0"/>
        <w:autoSpaceDN w:val="0"/>
        <w:adjustRightInd w:val="0"/>
        <w:spacing w:after="0" w:line="312" w:lineRule="auto"/>
        <w:jc w:val="both"/>
        <w:rPr>
          <w:rFonts w:ascii="Arial" w:hAnsi="Arial" w:cs="Arial"/>
        </w:rPr>
      </w:pPr>
    </w:p>
    <w:p w14:paraId="03764345" w14:textId="624E9AD2" w:rsidR="0051190D" w:rsidRPr="002F3B6B" w:rsidRDefault="0051190D" w:rsidP="000821CE">
      <w:pPr>
        <w:spacing w:after="0" w:line="312" w:lineRule="auto"/>
        <w:jc w:val="both"/>
        <w:rPr>
          <w:rFonts w:ascii="Arial" w:hAnsi="Arial" w:cs="Arial"/>
        </w:rPr>
      </w:pPr>
      <w:r w:rsidRPr="002F3B6B">
        <w:rPr>
          <w:rFonts w:ascii="Arial" w:hAnsi="Arial" w:cs="Arial"/>
        </w:rPr>
        <w:t xml:space="preserve">De conformidad con estos argumentos, respetuosamente solicito declarar probada la excepción denominada Límites y sublímites máximos de responsabilidad del asegurador y condiciones de </w:t>
      </w:r>
      <w:r w:rsidR="00371881" w:rsidRPr="002F3B6B">
        <w:rPr>
          <w:rFonts w:ascii="Arial" w:hAnsi="Arial" w:cs="Arial"/>
        </w:rPr>
        <w:t>la Póliza de Seguro de Responsabilidad Civil Clínicas y Centros Médicos No. 420-88-994000000020 cuya vigencia corrió desde el 28 de febrero de 2019 al 28 de febrero de 2020</w:t>
      </w:r>
      <w:r w:rsidR="00130D8F" w:rsidRPr="002F3B6B">
        <w:rPr>
          <w:rFonts w:ascii="Arial" w:hAnsi="Arial" w:cs="Arial"/>
        </w:rPr>
        <w:t>,</w:t>
      </w:r>
      <w:r w:rsidR="00371881" w:rsidRPr="002F3B6B">
        <w:rPr>
          <w:rFonts w:ascii="Arial" w:hAnsi="Arial" w:cs="Arial"/>
        </w:rPr>
        <w:t xml:space="preserve"> </w:t>
      </w:r>
      <w:r w:rsidRPr="002F3B6B">
        <w:rPr>
          <w:rFonts w:ascii="Arial" w:hAnsi="Arial" w:cs="Arial"/>
        </w:rPr>
        <w:t>los cuales enmarcan las obligaciones de las partes, planteada en favor de los derechos e intereses de mi procurada.</w:t>
      </w:r>
    </w:p>
    <w:p w14:paraId="6AFF5C72" w14:textId="77777777" w:rsidR="0051190D" w:rsidRPr="002F3B6B" w:rsidRDefault="0051190D" w:rsidP="000821CE">
      <w:pPr>
        <w:spacing w:after="0" w:line="312" w:lineRule="auto"/>
        <w:jc w:val="both"/>
        <w:rPr>
          <w:rFonts w:ascii="Arial" w:eastAsia="Times New Roman" w:hAnsi="Arial" w:cs="Arial"/>
          <w:lang w:eastAsia="es-ES"/>
        </w:rPr>
      </w:pPr>
    </w:p>
    <w:p w14:paraId="618A6BF6" w14:textId="2E70C85A" w:rsidR="0051190D" w:rsidRPr="002F3B6B" w:rsidRDefault="00BF60D2" w:rsidP="000821CE">
      <w:pPr>
        <w:pStyle w:val="Prrafodelista"/>
        <w:numPr>
          <w:ilvl w:val="0"/>
          <w:numId w:val="27"/>
        </w:numPr>
        <w:autoSpaceDE w:val="0"/>
        <w:autoSpaceDN w:val="0"/>
        <w:adjustRightInd w:val="0"/>
        <w:spacing w:after="0" w:line="312" w:lineRule="auto"/>
        <w:ind w:left="284"/>
        <w:rPr>
          <w:color w:val="auto"/>
          <w:u w:val="single"/>
        </w:rPr>
      </w:pPr>
      <w:r w:rsidRPr="002F3B6B">
        <w:rPr>
          <w:b/>
          <w:u w:val="single"/>
        </w:rPr>
        <w:t xml:space="preserve">LA </w:t>
      </w:r>
      <w:r w:rsidRPr="002F3B6B">
        <w:rPr>
          <w:b/>
          <w:bCs/>
          <w:u w:val="single"/>
        </w:rPr>
        <w:t>PÓLIZA DE SEGURO DE RESPONSABILIDAD CIVIL CLÍNICAS Y CENTROS MÉDICOS NO. 420-88-994000000020</w:t>
      </w:r>
      <w:r w:rsidRPr="002F3B6B">
        <w:rPr>
          <w:b/>
          <w:bCs/>
          <w:color w:val="auto"/>
          <w:u w:val="single"/>
        </w:rPr>
        <w:t>, SE PACTÓ UN DEDUCIBLE.</w:t>
      </w:r>
    </w:p>
    <w:p w14:paraId="165CA199" w14:textId="77777777" w:rsidR="0051190D" w:rsidRPr="002F3B6B" w:rsidRDefault="0051190D" w:rsidP="000821CE">
      <w:pPr>
        <w:pStyle w:val="4GChar"/>
        <w:spacing w:line="312" w:lineRule="auto"/>
        <w:rPr>
          <w:rFonts w:ascii="Arial" w:hAnsi="Arial" w:cs="Arial"/>
          <w:vertAlign w:val="baseline"/>
        </w:rPr>
      </w:pPr>
    </w:p>
    <w:p w14:paraId="7AB02D44" w14:textId="11314EF0" w:rsidR="0051190D" w:rsidRPr="002F3B6B" w:rsidRDefault="0051190D" w:rsidP="000821CE">
      <w:pPr>
        <w:spacing w:after="0" w:line="312" w:lineRule="auto"/>
        <w:jc w:val="both"/>
        <w:rPr>
          <w:rFonts w:ascii="Arial" w:hAnsi="Arial" w:cs="Arial"/>
        </w:rPr>
      </w:pPr>
      <w:r w:rsidRPr="002F3B6B">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C952E9" w:rsidRPr="002F3B6B">
        <w:rPr>
          <w:rFonts w:ascii="Arial" w:hAnsi="Arial" w:cs="Arial"/>
        </w:rPr>
        <w:t>el Hospital Raúl Orejuela Bueno ESE de Palmira</w:t>
      </w:r>
      <w:r w:rsidRPr="002F3B6B">
        <w:rPr>
          <w:rFonts w:ascii="Arial" w:hAnsi="Arial" w:cs="Arial"/>
          <w:b/>
          <w:bCs/>
        </w:rPr>
        <w:t xml:space="preserve"> </w:t>
      </w:r>
      <w:r w:rsidRPr="002F3B6B">
        <w:rPr>
          <w:rFonts w:ascii="Arial" w:hAnsi="Arial" w:cs="Arial"/>
        </w:rPr>
        <w:t>y, en este caso</w:t>
      </w:r>
      <w:r w:rsidR="00B40893" w:rsidRPr="002F3B6B">
        <w:rPr>
          <w:rFonts w:ascii="Arial" w:hAnsi="Arial" w:cs="Arial"/>
        </w:rPr>
        <w:t>,</w:t>
      </w:r>
      <w:r w:rsidRPr="002F3B6B">
        <w:rPr>
          <w:rFonts w:ascii="Arial" w:hAnsi="Arial" w:cs="Arial"/>
        </w:rPr>
        <w:t xml:space="preserve"> para la póliza, se pactó en el</w:t>
      </w:r>
      <w:r w:rsidRPr="002F3B6B">
        <w:rPr>
          <w:rFonts w:ascii="Arial" w:hAnsi="Arial" w:cs="Arial"/>
          <w:b/>
          <w:bCs/>
        </w:rPr>
        <w:t xml:space="preserve"> </w:t>
      </w:r>
      <w:r w:rsidRPr="002F3B6B">
        <w:rPr>
          <w:rFonts w:ascii="Arial" w:hAnsi="Arial" w:cs="Arial"/>
        </w:rPr>
        <w:t>de 10% del valor de la pérdida como mínimo $</w:t>
      </w:r>
      <w:r w:rsidR="008C796F" w:rsidRPr="002F3B6B">
        <w:rPr>
          <w:rFonts w:ascii="Arial" w:hAnsi="Arial" w:cs="Arial"/>
        </w:rPr>
        <w:t>5</w:t>
      </w:r>
      <w:r w:rsidR="00B40893" w:rsidRPr="002F3B6B">
        <w:rPr>
          <w:rFonts w:ascii="Arial" w:hAnsi="Arial" w:cs="Arial"/>
        </w:rPr>
        <w:t>.000.000 Pesos M/cte.</w:t>
      </w:r>
    </w:p>
    <w:p w14:paraId="53C57CDE" w14:textId="77777777" w:rsidR="0051190D" w:rsidRPr="002F3B6B" w:rsidRDefault="0051190D" w:rsidP="000821CE">
      <w:pPr>
        <w:pStyle w:val="4GChar"/>
        <w:spacing w:line="312" w:lineRule="auto"/>
        <w:rPr>
          <w:rFonts w:ascii="Arial" w:hAnsi="Arial" w:cs="Arial"/>
          <w:b/>
          <w:bCs/>
          <w:vertAlign w:val="baseline"/>
        </w:rPr>
      </w:pPr>
    </w:p>
    <w:p w14:paraId="5A543188" w14:textId="7A7CBFB0" w:rsidR="0051190D" w:rsidRPr="002F3B6B" w:rsidRDefault="0051190D" w:rsidP="000821CE">
      <w:pPr>
        <w:pStyle w:val="4GChar"/>
        <w:spacing w:line="312" w:lineRule="auto"/>
        <w:rPr>
          <w:rFonts w:ascii="Arial" w:hAnsi="Arial" w:cs="Arial"/>
          <w:vertAlign w:val="baseline"/>
        </w:rPr>
      </w:pPr>
      <w:r w:rsidRPr="002F3B6B">
        <w:rPr>
          <w:rFonts w:ascii="Arial" w:hAnsi="Arial" w:cs="Arial"/>
          <w:vertAlign w:val="baseline"/>
        </w:rPr>
        <w:t xml:space="preserve">El deducible, el cual está legalmente permitido, </w:t>
      </w:r>
      <w:r w:rsidR="00B40893" w:rsidRPr="002F3B6B">
        <w:rPr>
          <w:rFonts w:ascii="Arial" w:hAnsi="Arial" w:cs="Arial"/>
          <w:vertAlign w:val="baseline"/>
        </w:rPr>
        <w:t>encuentra su sustento</w:t>
      </w:r>
      <w:r w:rsidRPr="002F3B6B">
        <w:rPr>
          <w:rFonts w:ascii="Arial" w:hAnsi="Arial" w:cs="Arial"/>
          <w:vertAlign w:val="baseline"/>
        </w:rPr>
        <w:t xml:space="preserve"> en el artíc</w:t>
      </w:r>
      <w:r w:rsidR="00B40893" w:rsidRPr="002F3B6B">
        <w:rPr>
          <w:rFonts w:ascii="Arial" w:hAnsi="Arial" w:cs="Arial"/>
          <w:vertAlign w:val="baseline"/>
        </w:rPr>
        <w:t xml:space="preserve">ulo 1103 del Código de Comercio, el cual </w:t>
      </w:r>
      <w:r w:rsidRPr="002F3B6B">
        <w:rPr>
          <w:rFonts w:ascii="Arial" w:hAnsi="Arial" w:cs="Arial"/>
          <w:vertAlign w:val="baseline"/>
        </w:rPr>
        <w:t>reza que:</w:t>
      </w:r>
    </w:p>
    <w:p w14:paraId="6AFD02EC" w14:textId="77777777" w:rsidR="0051190D" w:rsidRPr="002F3B6B" w:rsidRDefault="0051190D" w:rsidP="000821CE">
      <w:pPr>
        <w:pStyle w:val="4GChar"/>
        <w:spacing w:line="312" w:lineRule="auto"/>
        <w:rPr>
          <w:rFonts w:ascii="Arial" w:hAnsi="Arial" w:cs="Arial"/>
          <w:vertAlign w:val="baseline"/>
        </w:rPr>
      </w:pPr>
    </w:p>
    <w:p w14:paraId="076613BF" w14:textId="77777777" w:rsidR="0051190D" w:rsidRPr="002F3B6B" w:rsidRDefault="0051190D" w:rsidP="000821CE">
      <w:pPr>
        <w:autoSpaceDE w:val="0"/>
        <w:autoSpaceDN w:val="0"/>
        <w:adjustRightInd w:val="0"/>
        <w:spacing w:after="0" w:line="240" w:lineRule="auto"/>
        <w:ind w:left="851" w:right="843"/>
        <w:jc w:val="both"/>
        <w:rPr>
          <w:rFonts w:ascii="Arial" w:hAnsi="Arial" w:cs="Arial"/>
          <w:sz w:val="20"/>
          <w:szCs w:val="20"/>
        </w:rPr>
      </w:pPr>
      <w:r w:rsidRPr="002F3B6B">
        <w:rPr>
          <w:rFonts w:ascii="Arial" w:hAnsi="Arial" w:cs="Arial"/>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72102B2C" w14:textId="77777777" w:rsidR="0051190D" w:rsidRPr="002F3B6B" w:rsidRDefault="0051190D" w:rsidP="000821CE">
      <w:pPr>
        <w:autoSpaceDE w:val="0"/>
        <w:autoSpaceDN w:val="0"/>
        <w:adjustRightInd w:val="0"/>
        <w:spacing w:after="0" w:line="312" w:lineRule="auto"/>
        <w:jc w:val="both"/>
        <w:rPr>
          <w:rFonts w:ascii="Arial" w:hAnsi="Arial" w:cs="Arial"/>
        </w:rPr>
      </w:pPr>
    </w:p>
    <w:p w14:paraId="71553E4D" w14:textId="77777777" w:rsidR="0051190D" w:rsidRPr="002F3B6B" w:rsidRDefault="0051190D" w:rsidP="000821CE">
      <w:pPr>
        <w:pStyle w:val="4GChar"/>
        <w:spacing w:line="312" w:lineRule="auto"/>
        <w:rPr>
          <w:rFonts w:ascii="Arial" w:hAnsi="Arial" w:cs="Arial"/>
          <w:vertAlign w:val="baseline"/>
        </w:rPr>
      </w:pPr>
      <w:r w:rsidRPr="002F3B6B">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13D18202" w14:textId="77777777" w:rsidR="008C796F" w:rsidRPr="002F3B6B" w:rsidRDefault="008C796F" w:rsidP="000821CE">
      <w:pPr>
        <w:pStyle w:val="4GChar"/>
        <w:spacing w:line="312" w:lineRule="auto"/>
        <w:rPr>
          <w:rFonts w:ascii="Arial" w:hAnsi="Arial" w:cs="Arial"/>
          <w:vertAlign w:val="baseline"/>
        </w:rPr>
      </w:pPr>
    </w:p>
    <w:p w14:paraId="1843A32F" w14:textId="1256D9E9" w:rsidR="008C796F" w:rsidRPr="002F3B6B" w:rsidRDefault="008C796F" w:rsidP="000821CE">
      <w:pPr>
        <w:pStyle w:val="4GChar"/>
        <w:spacing w:line="312" w:lineRule="auto"/>
        <w:rPr>
          <w:rFonts w:ascii="Arial" w:hAnsi="Arial" w:cs="Arial"/>
          <w:vertAlign w:val="baseline"/>
        </w:rPr>
      </w:pPr>
      <w:r w:rsidRPr="002F3B6B">
        <w:rPr>
          <w:rFonts w:ascii="Arial" w:hAnsi="Arial" w:cs="Arial"/>
          <w:noProof/>
          <w:vertAlign w:val="baseline"/>
          <w:lang w:eastAsia="es-CO"/>
        </w:rPr>
        <w:drawing>
          <wp:inline distT="0" distB="0" distL="0" distR="0" wp14:anchorId="28F28960" wp14:editId="4B9DBFB3">
            <wp:extent cx="6116320" cy="573405"/>
            <wp:effectExtent l="0" t="0" r="0" b="0"/>
            <wp:docPr id="1026077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7459" name=""/>
                    <pic:cNvPicPr/>
                  </pic:nvPicPr>
                  <pic:blipFill>
                    <a:blip r:embed="rId51"/>
                    <a:stretch>
                      <a:fillRect/>
                    </a:stretch>
                  </pic:blipFill>
                  <pic:spPr>
                    <a:xfrm>
                      <a:off x="0" y="0"/>
                      <a:ext cx="6116320" cy="573405"/>
                    </a:xfrm>
                    <a:prstGeom prst="rect">
                      <a:avLst/>
                    </a:prstGeom>
                  </pic:spPr>
                </pic:pic>
              </a:graphicData>
            </a:graphic>
          </wp:inline>
        </w:drawing>
      </w:r>
    </w:p>
    <w:p w14:paraId="44725CFE" w14:textId="297A73A8" w:rsidR="0051190D" w:rsidRPr="002F3B6B" w:rsidRDefault="0051190D" w:rsidP="000821CE">
      <w:pPr>
        <w:pStyle w:val="4GChar"/>
        <w:spacing w:line="312" w:lineRule="auto"/>
        <w:jc w:val="center"/>
        <w:rPr>
          <w:rFonts w:ascii="Arial" w:hAnsi="Arial" w:cs="Arial"/>
          <w:vertAlign w:val="baseline"/>
        </w:rPr>
      </w:pPr>
      <w:r w:rsidRPr="002F3B6B">
        <w:rPr>
          <w:rFonts w:ascii="Arial" w:hAnsi="Arial" w:cs="Arial"/>
          <w:noProof/>
          <w:lang w:eastAsia="es-CO"/>
        </w:rPr>
        <mc:AlternateContent>
          <mc:Choice Requires="wps">
            <w:drawing>
              <wp:anchor distT="0" distB="0" distL="114300" distR="114300" simplePos="0" relativeHeight="251670528" behindDoc="0" locked="0" layoutInCell="1" allowOverlap="1" wp14:anchorId="2E587920" wp14:editId="013437BE">
                <wp:simplePos x="0" y="0"/>
                <wp:positionH relativeFrom="margin">
                  <wp:posOffset>67310</wp:posOffset>
                </wp:positionH>
                <wp:positionV relativeFrom="paragraph">
                  <wp:posOffset>-253365</wp:posOffset>
                </wp:positionV>
                <wp:extent cx="4476750" cy="192405"/>
                <wp:effectExtent l="19050" t="19050" r="19050" b="1714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1924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97E2" id="Rectángulo 7" o:spid="_x0000_s1026" style="position:absolute;margin-left:5.3pt;margin-top:-19.95pt;width:352.5pt;height:15.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" filled="f" strokecolor="#c00000" strokeweight="2.25pt">
                <v:path arrowok="t"/>
                <w10:wrap anchorx="margin"/>
              </v:rect>
            </w:pict>
          </mc:Fallback>
        </mc:AlternateContent>
      </w:r>
    </w:p>
    <w:p w14:paraId="72664686" w14:textId="742821F8" w:rsidR="0051190D" w:rsidRPr="002F3B6B" w:rsidRDefault="0051190D" w:rsidP="000821CE">
      <w:pPr>
        <w:spacing w:after="0" w:line="312" w:lineRule="auto"/>
        <w:jc w:val="both"/>
        <w:rPr>
          <w:rFonts w:ascii="Arial" w:hAnsi="Arial" w:cs="Arial"/>
        </w:rPr>
      </w:pPr>
      <w:r w:rsidRPr="002F3B6B">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91381C" w:rsidRPr="002F3B6B">
        <w:rPr>
          <w:rFonts w:ascii="Arial" w:hAnsi="Arial" w:cs="Arial"/>
        </w:rPr>
        <w:t>Hospital Raúl Orejuela Bueno ESE de Palmira</w:t>
      </w:r>
      <w:r w:rsidRPr="002F3B6B">
        <w:rPr>
          <w:rFonts w:ascii="Arial" w:hAnsi="Arial" w:cs="Arial"/>
        </w:rPr>
        <w:t xml:space="preserve">, le correspondería cubrir en virtud del deducible pactado. Se aclara además </w:t>
      </w:r>
      <w:r w:rsidRPr="002F3B6B">
        <w:rPr>
          <w:rFonts w:ascii="Arial" w:hAnsi="Arial" w:cs="Arial"/>
        </w:rPr>
        <w:lastRenderedPageBreak/>
        <w:t xml:space="preserve">que en vista de que se pactó un porcentaje y una suma específica, deberá aplicarse, </w:t>
      </w:r>
      <w:r w:rsidR="0017128E" w:rsidRPr="002F3B6B">
        <w:rPr>
          <w:rFonts w:ascii="Arial" w:hAnsi="Arial" w:cs="Arial"/>
        </w:rPr>
        <w:t>de acuerdo con</w:t>
      </w:r>
      <w:r w:rsidRPr="002F3B6B">
        <w:rPr>
          <w:rFonts w:ascii="Arial" w:hAnsi="Arial" w:cs="Arial"/>
        </w:rPr>
        <w:t xml:space="preserve"> lo estipulado en la póliza, el que una vez calculado sea mayor. </w:t>
      </w:r>
    </w:p>
    <w:p w14:paraId="58AC831B" w14:textId="77777777" w:rsidR="0051190D" w:rsidRPr="002F3B6B" w:rsidRDefault="0051190D" w:rsidP="000821CE">
      <w:pPr>
        <w:autoSpaceDE w:val="0"/>
        <w:autoSpaceDN w:val="0"/>
        <w:adjustRightInd w:val="0"/>
        <w:spacing w:after="0" w:line="312" w:lineRule="auto"/>
        <w:jc w:val="both"/>
        <w:rPr>
          <w:rFonts w:ascii="Arial" w:hAnsi="Arial" w:cs="Arial"/>
        </w:rPr>
      </w:pPr>
    </w:p>
    <w:p w14:paraId="6D2E8988" w14:textId="59F0BC71" w:rsidR="0051190D" w:rsidRPr="002F3B6B" w:rsidRDefault="0051190D" w:rsidP="000821CE">
      <w:pPr>
        <w:spacing w:after="0" w:line="312" w:lineRule="auto"/>
        <w:jc w:val="both"/>
        <w:rPr>
          <w:rFonts w:ascii="Arial" w:hAnsi="Arial" w:cs="Arial"/>
        </w:rPr>
      </w:pPr>
      <w:r w:rsidRPr="002F3B6B">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91381C" w:rsidRPr="002F3B6B">
        <w:rPr>
          <w:rFonts w:ascii="Arial" w:hAnsi="Arial" w:cs="Arial"/>
          <w:lang w:val="es-ES_tradnl"/>
        </w:rPr>
        <w:t>el</w:t>
      </w:r>
      <w:r w:rsidR="0091381C" w:rsidRPr="002F3B6B">
        <w:rPr>
          <w:rFonts w:ascii="Arial" w:hAnsi="Arial" w:cs="Arial"/>
          <w:b/>
          <w:bCs/>
          <w:lang w:val="es-ES_tradnl"/>
        </w:rPr>
        <w:t xml:space="preserve"> </w:t>
      </w:r>
      <w:r w:rsidR="0091381C" w:rsidRPr="002F3B6B">
        <w:rPr>
          <w:rFonts w:ascii="Arial" w:hAnsi="Arial" w:cs="Arial"/>
        </w:rPr>
        <w:t>Hospital Raúl Orejuela Bueno ESE de Palmira</w:t>
      </w:r>
      <w:r w:rsidRPr="002F3B6B">
        <w:rPr>
          <w:rFonts w:ascii="Arial" w:hAnsi="Arial" w:cs="Arial"/>
          <w:b/>
          <w:bCs/>
        </w:rPr>
        <w:t xml:space="preserve"> </w:t>
      </w:r>
      <w:r w:rsidRPr="002F3B6B">
        <w:rPr>
          <w:rFonts w:ascii="Arial" w:hAnsi="Arial" w:cs="Arial"/>
        </w:rPr>
        <w:t xml:space="preserve">tendría que cubrir el monto anteriormente indicado como deducible. Empero, tampoco puede olvidarse que esto es sólo posible en el hipotético de que el Hospital sea hallado patrimonialmente responsable de conformidad con las pruebas allegadas el proceso. Lo cual, analizado el expediente, considera el suscrito es altamente improbable, como quiera que, en el asunto de marras, no existe responsabilidad frente al </w:t>
      </w:r>
      <w:r w:rsidR="0091381C" w:rsidRPr="002F3B6B">
        <w:rPr>
          <w:rFonts w:ascii="Arial" w:hAnsi="Arial" w:cs="Arial"/>
        </w:rPr>
        <w:t>Hospital Raúl Orejuela Bueno ESE de Palmira</w:t>
      </w:r>
    </w:p>
    <w:p w14:paraId="2D5F27BC" w14:textId="77777777" w:rsidR="0051190D" w:rsidRPr="002F3B6B" w:rsidRDefault="0051190D" w:rsidP="000821CE">
      <w:pPr>
        <w:autoSpaceDE w:val="0"/>
        <w:autoSpaceDN w:val="0"/>
        <w:adjustRightInd w:val="0"/>
        <w:spacing w:after="0" w:line="312" w:lineRule="auto"/>
        <w:jc w:val="both"/>
        <w:rPr>
          <w:rFonts w:ascii="Arial" w:hAnsi="Arial" w:cs="Arial"/>
        </w:rPr>
      </w:pPr>
    </w:p>
    <w:p w14:paraId="22A3AD42" w14:textId="1ED2B668" w:rsidR="00A83E6C" w:rsidRPr="002F3B6B" w:rsidRDefault="0051190D" w:rsidP="000821CE">
      <w:pPr>
        <w:pStyle w:val="4GChar"/>
        <w:spacing w:line="312" w:lineRule="auto"/>
        <w:rPr>
          <w:rFonts w:ascii="Arial" w:hAnsi="Arial" w:cs="Arial"/>
          <w:vertAlign w:val="baseline"/>
        </w:rPr>
      </w:pPr>
      <w:r w:rsidRPr="002F3B6B">
        <w:rPr>
          <w:rFonts w:ascii="Arial" w:hAnsi="Arial" w:cs="Arial"/>
          <w:vertAlign w:val="baseline"/>
        </w:rPr>
        <w:t>Por lo expuesto, solicito respetuosamente al Juez, declarar probada esta excepción.</w:t>
      </w:r>
    </w:p>
    <w:p w14:paraId="6E2BC7EF" w14:textId="77777777" w:rsidR="00A83E6C" w:rsidRPr="002F3B6B" w:rsidRDefault="00A83E6C" w:rsidP="000821CE">
      <w:pPr>
        <w:pStyle w:val="4GChar"/>
        <w:spacing w:line="312" w:lineRule="auto"/>
        <w:rPr>
          <w:rFonts w:ascii="Arial" w:hAnsi="Arial" w:cs="Arial"/>
          <w:vertAlign w:val="baseline"/>
        </w:rPr>
      </w:pPr>
    </w:p>
    <w:p w14:paraId="3FCC6378" w14:textId="77777777" w:rsidR="0051190D" w:rsidRPr="002F3B6B" w:rsidRDefault="0051190D" w:rsidP="000821CE">
      <w:pPr>
        <w:pStyle w:val="Prrafodelista"/>
        <w:numPr>
          <w:ilvl w:val="0"/>
          <w:numId w:val="27"/>
        </w:numPr>
        <w:spacing w:after="0" w:line="312" w:lineRule="auto"/>
        <w:ind w:left="284" w:hanging="284"/>
        <w:rPr>
          <w:color w:val="auto"/>
          <w:u w:val="single"/>
        </w:rPr>
      </w:pPr>
      <w:r w:rsidRPr="002F3B6B">
        <w:rPr>
          <w:b/>
          <w:color w:val="auto"/>
          <w:u w:val="single"/>
        </w:rPr>
        <w:t xml:space="preserve">DISPONIBILIDAD DEL VALOR ASEGURADO </w:t>
      </w:r>
    </w:p>
    <w:p w14:paraId="1F10D700" w14:textId="77777777" w:rsidR="0051190D" w:rsidRPr="002F3B6B" w:rsidRDefault="0051190D" w:rsidP="000821CE">
      <w:pPr>
        <w:spacing w:after="0" w:line="312" w:lineRule="auto"/>
        <w:jc w:val="both"/>
        <w:rPr>
          <w:rFonts w:ascii="Arial" w:hAnsi="Arial" w:cs="Arial"/>
        </w:rPr>
      </w:pPr>
      <w:r w:rsidRPr="002F3B6B">
        <w:rPr>
          <w:rFonts w:ascii="Arial" w:hAnsi="Arial" w:cs="Arial"/>
          <w:b/>
        </w:rPr>
        <w:t xml:space="preserve"> </w:t>
      </w:r>
    </w:p>
    <w:p w14:paraId="6414DDC2" w14:textId="5D0452B9" w:rsidR="0051190D" w:rsidRPr="002F3B6B" w:rsidRDefault="0051190D" w:rsidP="000821CE">
      <w:pPr>
        <w:spacing w:after="0" w:line="312" w:lineRule="auto"/>
        <w:jc w:val="both"/>
        <w:rPr>
          <w:rFonts w:ascii="Arial" w:hAnsi="Arial" w:cs="Arial"/>
        </w:rPr>
      </w:pPr>
      <w:r w:rsidRPr="002F3B6B">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B40893" w:rsidRPr="002F3B6B">
        <w:rPr>
          <w:rFonts w:ascii="Arial" w:hAnsi="Arial" w:cs="Arial"/>
        </w:rPr>
        <w:t xml:space="preserve"> a los pagos realizados por la a</w:t>
      </w:r>
      <w:r w:rsidRPr="002F3B6B">
        <w:rPr>
          <w:rFonts w:ascii="Arial" w:hAnsi="Arial" w:cs="Arial"/>
        </w:rPr>
        <w:t xml:space="preserve">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0F8C559D"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 </w:t>
      </w:r>
    </w:p>
    <w:p w14:paraId="15BD1E5C" w14:textId="6CDEC6B3" w:rsidR="0051190D" w:rsidRPr="002F3B6B" w:rsidRDefault="0051190D" w:rsidP="000821CE">
      <w:pPr>
        <w:spacing w:after="0" w:line="312" w:lineRule="auto"/>
        <w:jc w:val="both"/>
        <w:rPr>
          <w:rFonts w:ascii="Arial" w:hAnsi="Arial" w:cs="Arial"/>
        </w:rPr>
      </w:pPr>
      <w:r w:rsidRPr="002F3B6B">
        <w:rPr>
          <w:rFonts w:ascii="Arial" w:hAnsi="Arial" w:cs="Arial"/>
        </w:rPr>
        <w:t>Solicito respetuosamente a</w:t>
      </w:r>
      <w:r w:rsidR="003062D1" w:rsidRPr="002F3B6B">
        <w:rPr>
          <w:rFonts w:ascii="Arial" w:hAnsi="Arial" w:cs="Arial"/>
        </w:rPr>
        <w:t>l</w:t>
      </w:r>
      <w:r w:rsidRPr="002F3B6B">
        <w:rPr>
          <w:rFonts w:ascii="Arial" w:hAnsi="Arial" w:cs="Arial"/>
        </w:rPr>
        <w:t xml:space="preserve"> señor Juez, declarar probada esta excepción. </w:t>
      </w:r>
    </w:p>
    <w:p w14:paraId="13427D5A" w14:textId="77777777" w:rsidR="0051190D" w:rsidRPr="002F3B6B" w:rsidRDefault="0051190D" w:rsidP="000821CE">
      <w:pPr>
        <w:spacing w:after="0" w:line="312" w:lineRule="auto"/>
        <w:jc w:val="both"/>
        <w:rPr>
          <w:rFonts w:ascii="Arial" w:hAnsi="Arial" w:cs="Arial"/>
        </w:rPr>
      </w:pPr>
    </w:p>
    <w:p w14:paraId="2BF6AD15" w14:textId="043A36B3" w:rsidR="00B64D58" w:rsidRPr="002F3B6B" w:rsidRDefault="00B64D58" w:rsidP="000821CE">
      <w:pPr>
        <w:pStyle w:val="Prrafodelista"/>
        <w:numPr>
          <w:ilvl w:val="0"/>
          <w:numId w:val="27"/>
        </w:numPr>
        <w:spacing w:after="0" w:line="312" w:lineRule="auto"/>
        <w:ind w:left="284" w:hanging="284"/>
        <w:rPr>
          <w:b/>
          <w:bCs/>
          <w:u w:val="single"/>
        </w:rPr>
      </w:pPr>
      <w:r w:rsidRPr="002F3B6B">
        <w:rPr>
          <w:b/>
          <w:bCs/>
          <w:u w:val="single"/>
        </w:rPr>
        <w:t>AUSENCIA DE SOLIDARIDAD ENTRE MI MANDANTE Y EL HOSPITAL RAÚL OREJUELA BUENO ESE DE PALMIRA</w:t>
      </w:r>
    </w:p>
    <w:p w14:paraId="4EAA04DD" w14:textId="77777777" w:rsidR="0051190D" w:rsidRPr="002F3B6B" w:rsidRDefault="0051190D" w:rsidP="000821CE">
      <w:pPr>
        <w:pStyle w:val="Prrafodelista"/>
        <w:spacing w:after="0" w:line="312" w:lineRule="auto"/>
        <w:ind w:firstLine="0"/>
        <w:rPr>
          <w:b/>
          <w:bCs/>
          <w:u w:val="single"/>
        </w:rPr>
      </w:pPr>
    </w:p>
    <w:p w14:paraId="6B8971D1" w14:textId="77777777" w:rsidR="0051190D" w:rsidRPr="002F3B6B" w:rsidRDefault="0051190D" w:rsidP="000821CE">
      <w:pPr>
        <w:spacing w:after="0" w:line="312" w:lineRule="auto"/>
        <w:jc w:val="both"/>
        <w:rPr>
          <w:rFonts w:ascii="Arial" w:hAnsi="Arial" w:cs="Arial"/>
          <w:bCs/>
        </w:rPr>
      </w:pPr>
      <w:r w:rsidRPr="002F3B6B">
        <w:rPr>
          <w:rFonts w:ascii="Arial" w:hAnsi="Arial" w:cs="Arial"/>
          <w:bCs/>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12E04F79" w14:textId="77777777" w:rsidR="0051190D" w:rsidRPr="002F3B6B" w:rsidRDefault="0051190D" w:rsidP="000821CE">
      <w:pPr>
        <w:spacing w:after="0" w:line="312" w:lineRule="auto"/>
        <w:jc w:val="both"/>
        <w:rPr>
          <w:rFonts w:ascii="Arial" w:hAnsi="Arial" w:cs="Arial"/>
          <w:bCs/>
        </w:rPr>
      </w:pPr>
    </w:p>
    <w:p w14:paraId="425581D7" w14:textId="071A8290" w:rsidR="0051190D" w:rsidRPr="002F3B6B" w:rsidRDefault="0051190D" w:rsidP="000821CE">
      <w:pPr>
        <w:spacing w:after="0" w:line="312" w:lineRule="auto"/>
        <w:jc w:val="both"/>
        <w:rPr>
          <w:rFonts w:ascii="Arial" w:eastAsia="Arial Unicode MS" w:hAnsi="Arial" w:cs="Arial"/>
          <w:bCs/>
        </w:rPr>
      </w:pPr>
      <w:r w:rsidRPr="002F3B6B">
        <w:rPr>
          <w:rFonts w:ascii="Arial" w:hAnsi="Arial" w:cs="Arial"/>
          <w:bCs/>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w:t>
      </w:r>
      <w:r w:rsidR="00B40893" w:rsidRPr="002F3B6B">
        <w:rPr>
          <w:rFonts w:ascii="Arial" w:hAnsi="Arial" w:cs="Arial"/>
          <w:bCs/>
        </w:rPr>
        <w:t>tiva</w:t>
      </w:r>
      <w:r w:rsidRPr="002F3B6B">
        <w:rPr>
          <w:rFonts w:ascii="Arial" w:hAnsi="Arial" w:cs="Arial"/>
          <w:bCs/>
        </w:rPr>
        <w:t xml:space="preserve"> la póliza de responsabilidad civil </w:t>
      </w:r>
      <w:r w:rsidR="00B40893" w:rsidRPr="002F3B6B">
        <w:rPr>
          <w:rFonts w:ascii="Arial" w:hAnsi="Arial" w:cs="Arial"/>
          <w:bCs/>
        </w:rPr>
        <w:t xml:space="preserve">clínicas y centros médicos </w:t>
      </w:r>
      <w:r w:rsidRPr="002F3B6B">
        <w:rPr>
          <w:rFonts w:ascii="Arial" w:hAnsi="Arial" w:cs="Arial"/>
          <w:bCs/>
        </w:rPr>
        <w:t xml:space="preserve">vinculada en esta contienda, </w:t>
      </w:r>
      <w:r w:rsidRPr="002F3B6B">
        <w:rPr>
          <w:rFonts w:ascii="Arial" w:eastAsia="Arial Unicode MS" w:hAnsi="Arial" w:cs="Arial"/>
          <w:bCs/>
        </w:rPr>
        <w:t>toda vez que el acaecimiento del riesgo asegurado y otorgado en la misma, no se ha demostrado y se tiene que esta no se afectaría como resultado de la configuración de una causal de exclusión de responsabilidad indemnizatoria taxativamente determina</w:t>
      </w:r>
      <w:r w:rsidR="00B6415A" w:rsidRPr="002F3B6B">
        <w:rPr>
          <w:rFonts w:ascii="Arial" w:eastAsia="Arial Unicode MS" w:hAnsi="Arial" w:cs="Arial"/>
          <w:bCs/>
        </w:rPr>
        <w:t>da en la caratula de las misma.</w:t>
      </w:r>
      <w:r w:rsidRPr="002F3B6B">
        <w:rPr>
          <w:rFonts w:ascii="Arial" w:eastAsia="Arial Unicode MS" w:hAnsi="Arial" w:cs="Arial"/>
          <w:bCs/>
        </w:rPr>
        <w:t xml:space="preserve"> </w:t>
      </w:r>
    </w:p>
    <w:p w14:paraId="6562E760" w14:textId="77777777" w:rsidR="0051190D" w:rsidRPr="002F3B6B" w:rsidRDefault="0051190D" w:rsidP="000821CE">
      <w:pPr>
        <w:spacing w:after="0" w:line="312" w:lineRule="auto"/>
        <w:jc w:val="both"/>
        <w:rPr>
          <w:rFonts w:ascii="Arial" w:hAnsi="Arial" w:cs="Arial"/>
          <w:bCs/>
        </w:rPr>
      </w:pPr>
    </w:p>
    <w:p w14:paraId="1E5338A6" w14:textId="77777777" w:rsidR="0051190D" w:rsidRPr="002F3B6B" w:rsidRDefault="0051190D" w:rsidP="000821CE">
      <w:pPr>
        <w:spacing w:after="0" w:line="312" w:lineRule="auto"/>
        <w:jc w:val="both"/>
        <w:rPr>
          <w:rFonts w:ascii="Arial" w:hAnsi="Arial" w:cs="Arial"/>
          <w:bCs/>
        </w:rPr>
      </w:pPr>
      <w:r w:rsidRPr="002F3B6B">
        <w:rPr>
          <w:rFonts w:ascii="Arial" w:hAnsi="Arial" w:cs="Arial"/>
          <w:bCs/>
        </w:rPr>
        <w:lastRenderedPageBreak/>
        <w:t>Respetuosamente solicito declarar probada esta excepción.</w:t>
      </w:r>
    </w:p>
    <w:p w14:paraId="79B10BEC" w14:textId="77777777" w:rsidR="0051190D" w:rsidRPr="002F3B6B" w:rsidRDefault="0051190D" w:rsidP="000821CE">
      <w:pPr>
        <w:autoSpaceDE w:val="0"/>
        <w:autoSpaceDN w:val="0"/>
        <w:adjustRightInd w:val="0"/>
        <w:spacing w:after="0" w:line="312" w:lineRule="auto"/>
        <w:rPr>
          <w:rFonts w:ascii="Arial" w:hAnsi="Arial" w:cs="Arial"/>
          <w:u w:val="single"/>
        </w:rPr>
      </w:pPr>
    </w:p>
    <w:p w14:paraId="182351DA" w14:textId="77777777" w:rsidR="0051190D" w:rsidRPr="002F3B6B" w:rsidRDefault="0051190D" w:rsidP="000821CE">
      <w:pPr>
        <w:pStyle w:val="Prrafodelista"/>
        <w:numPr>
          <w:ilvl w:val="0"/>
          <w:numId w:val="27"/>
        </w:numPr>
        <w:autoSpaceDE w:val="0"/>
        <w:autoSpaceDN w:val="0"/>
        <w:adjustRightInd w:val="0"/>
        <w:spacing w:after="0" w:line="312" w:lineRule="auto"/>
        <w:ind w:left="284" w:hanging="284"/>
        <w:rPr>
          <w:color w:val="auto"/>
          <w:u w:val="single"/>
        </w:rPr>
      </w:pPr>
      <w:r w:rsidRPr="002F3B6B">
        <w:rPr>
          <w:b/>
          <w:bCs/>
          <w:color w:val="auto"/>
          <w:u w:val="single"/>
        </w:rPr>
        <w:t xml:space="preserve">PAGO POR REEMBOLSO </w:t>
      </w:r>
    </w:p>
    <w:p w14:paraId="1E07C814" w14:textId="77777777" w:rsidR="0051190D" w:rsidRPr="002F3B6B" w:rsidRDefault="0051190D" w:rsidP="000821CE">
      <w:pPr>
        <w:autoSpaceDE w:val="0"/>
        <w:autoSpaceDN w:val="0"/>
        <w:adjustRightInd w:val="0"/>
        <w:spacing w:after="0" w:line="312" w:lineRule="auto"/>
        <w:jc w:val="both"/>
        <w:rPr>
          <w:rFonts w:ascii="Arial" w:hAnsi="Arial" w:cs="Arial"/>
        </w:rPr>
      </w:pPr>
    </w:p>
    <w:p w14:paraId="2B935D5E" w14:textId="77777777" w:rsidR="0051190D" w:rsidRPr="002F3B6B" w:rsidRDefault="0051190D" w:rsidP="000821CE">
      <w:pPr>
        <w:autoSpaceDE w:val="0"/>
        <w:autoSpaceDN w:val="0"/>
        <w:adjustRightInd w:val="0"/>
        <w:spacing w:after="0" w:line="312" w:lineRule="auto"/>
        <w:jc w:val="both"/>
        <w:rPr>
          <w:rFonts w:ascii="Arial" w:hAnsi="Arial" w:cs="Arial"/>
        </w:rPr>
      </w:pPr>
      <w:r w:rsidRPr="002F3B6B">
        <w:rPr>
          <w:rFonts w:ascii="Arial" w:hAnsi="Arial" w:cs="Arial"/>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4F71982B" w14:textId="77777777" w:rsidR="0051190D" w:rsidRPr="002F3B6B" w:rsidRDefault="0051190D" w:rsidP="000821CE">
      <w:pPr>
        <w:autoSpaceDE w:val="0"/>
        <w:autoSpaceDN w:val="0"/>
        <w:adjustRightInd w:val="0"/>
        <w:spacing w:after="0" w:line="312" w:lineRule="auto"/>
        <w:jc w:val="both"/>
        <w:rPr>
          <w:rFonts w:ascii="Arial" w:hAnsi="Arial" w:cs="Arial"/>
        </w:rPr>
      </w:pPr>
    </w:p>
    <w:p w14:paraId="53E78C3A" w14:textId="6389239F" w:rsidR="0051190D" w:rsidRPr="002F3B6B" w:rsidRDefault="0051190D" w:rsidP="000821CE">
      <w:pPr>
        <w:pStyle w:val="4GChar"/>
        <w:spacing w:line="312" w:lineRule="auto"/>
        <w:rPr>
          <w:rFonts w:ascii="Arial" w:hAnsi="Arial" w:cs="Arial"/>
          <w:vertAlign w:val="baseline"/>
        </w:rPr>
      </w:pPr>
      <w:r w:rsidRPr="002F3B6B">
        <w:rPr>
          <w:rFonts w:ascii="Arial" w:hAnsi="Arial" w:cs="Arial"/>
          <w:vertAlign w:val="baseline"/>
        </w:rPr>
        <w:t xml:space="preserve">Así las cosas, se solicita que en el remoto caso de condena la misma no sea a través de pago directo, </w:t>
      </w:r>
      <w:r w:rsidRPr="002F3B6B">
        <w:rPr>
          <w:rFonts w:ascii="Arial" w:hAnsi="Arial" w:cs="Arial"/>
          <w:b/>
          <w:bCs/>
          <w:vertAlign w:val="baseline"/>
        </w:rPr>
        <w:t>sino por rembolso o reintegro</w:t>
      </w:r>
      <w:r w:rsidR="00082FE1" w:rsidRPr="002F3B6B">
        <w:rPr>
          <w:rFonts w:ascii="Arial" w:hAnsi="Arial" w:cs="Arial"/>
          <w:vertAlign w:val="baseline"/>
        </w:rPr>
        <w:t>.</w:t>
      </w:r>
    </w:p>
    <w:p w14:paraId="1F288306" w14:textId="77777777" w:rsidR="00082FE1" w:rsidRPr="002F3B6B" w:rsidRDefault="00082FE1" w:rsidP="000821CE">
      <w:pPr>
        <w:pStyle w:val="4GChar"/>
        <w:spacing w:line="312" w:lineRule="auto"/>
        <w:rPr>
          <w:rFonts w:ascii="Arial" w:hAnsi="Arial" w:cs="Arial"/>
          <w:vertAlign w:val="baseline"/>
        </w:rPr>
      </w:pPr>
    </w:p>
    <w:p w14:paraId="3C89A4C7" w14:textId="77777777" w:rsidR="0051190D" w:rsidRPr="002F3B6B" w:rsidRDefault="0051190D" w:rsidP="000821CE">
      <w:pPr>
        <w:pStyle w:val="Prrafodelista"/>
        <w:numPr>
          <w:ilvl w:val="0"/>
          <w:numId w:val="27"/>
        </w:numPr>
        <w:spacing w:after="0" w:line="312" w:lineRule="auto"/>
        <w:ind w:left="284" w:hanging="284"/>
        <w:rPr>
          <w:color w:val="auto"/>
          <w:u w:val="single"/>
        </w:rPr>
      </w:pPr>
      <w:r w:rsidRPr="002F3B6B">
        <w:rPr>
          <w:b/>
          <w:color w:val="auto"/>
          <w:u w:val="single"/>
        </w:rPr>
        <w:t xml:space="preserve">GENÉRICA O INNOMINADA </w:t>
      </w:r>
    </w:p>
    <w:p w14:paraId="07834A07"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 </w:t>
      </w:r>
    </w:p>
    <w:p w14:paraId="52BB98F4" w14:textId="2076F21B" w:rsidR="0051190D" w:rsidRPr="002F3B6B" w:rsidRDefault="00EF6E4B" w:rsidP="000821CE">
      <w:pPr>
        <w:spacing w:after="0" w:line="312" w:lineRule="auto"/>
        <w:jc w:val="both"/>
        <w:rPr>
          <w:rFonts w:ascii="Arial" w:hAnsi="Arial" w:cs="Arial"/>
          <w:bCs/>
          <w:i/>
          <w:lang w:val="es-ES"/>
        </w:rPr>
      </w:pPr>
      <w:r w:rsidRPr="002F3B6B">
        <w:rPr>
          <w:rFonts w:ascii="Arial" w:hAnsi="Arial" w:cs="Arial"/>
        </w:rPr>
        <w:t>Solicito señor</w:t>
      </w:r>
      <w:r w:rsidR="0051190D" w:rsidRPr="002F3B6B">
        <w:rPr>
          <w:rFonts w:ascii="Arial" w:hAnsi="Arial" w:cs="Arial"/>
        </w:rPr>
        <w:t xml:space="preserve"> jueza declarar cualquier otra excepción que resulte probada en el decurso del proceso, que se encuentre originada en la Ley o en el contrato por el cual se convocó a mi representada, incluida la de prescripción del contrato de seguro</w:t>
      </w:r>
      <w:r w:rsidR="0051190D" w:rsidRPr="002F3B6B">
        <w:rPr>
          <w:rFonts w:ascii="Arial" w:hAnsi="Arial" w:cs="Arial"/>
          <w:bCs/>
          <w:lang w:val="es-ES"/>
        </w:rPr>
        <w:t xml:space="preserve">. Lo anterior, conforme a lo estipulado en el art 282 del Código General del Proceso que establece: </w:t>
      </w:r>
      <w:r w:rsidR="0051190D" w:rsidRPr="002F3B6B">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01E79B24" w14:textId="77777777" w:rsidR="0051190D" w:rsidRPr="002F3B6B" w:rsidRDefault="0051190D" w:rsidP="000821CE">
      <w:pPr>
        <w:spacing w:after="0" w:line="312" w:lineRule="auto"/>
        <w:jc w:val="both"/>
        <w:rPr>
          <w:rFonts w:ascii="Arial" w:hAnsi="Arial" w:cs="Arial"/>
          <w:bCs/>
          <w:i/>
          <w:lang w:val="es-ES"/>
        </w:rPr>
      </w:pPr>
    </w:p>
    <w:p w14:paraId="2D376708" w14:textId="4817B97E"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r w:rsidRPr="002F3B6B">
        <w:rPr>
          <w:rFonts w:ascii="Arial" w:hAnsi="Arial" w:cs="Arial"/>
        </w:rPr>
        <w:t xml:space="preserve">En ese sentido, cualquier hecho que dentro del proceso constituya una excepción </w:t>
      </w:r>
      <w:r w:rsidR="00EF6E4B" w:rsidRPr="002F3B6B">
        <w:rPr>
          <w:rFonts w:ascii="Arial" w:hAnsi="Arial" w:cs="Arial"/>
        </w:rPr>
        <w:t>deberá reconocerse de manera oficiosa en la sentencia que defina el mérito del presente asunto.</w:t>
      </w:r>
    </w:p>
    <w:p w14:paraId="4178652A"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p>
    <w:p w14:paraId="42CDE322"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rPr>
      </w:pPr>
      <w:r w:rsidRPr="002F3B6B">
        <w:rPr>
          <w:rFonts w:ascii="Arial" w:hAnsi="Arial" w:cs="Arial"/>
        </w:rPr>
        <w:t>Por todo lo anterior solicito respetuosamente declarar probada esta excepción.</w:t>
      </w:r>
    </w:p>
    <w:p w14:paraId="6F8F7840" w14:textId="77777777" w:rsidR="0051190D" w:rsidRPr="002F3B6B" w:rsidRDefault="0051190D" w:rsidP="000821CE">
      <w:pPr>
        <w:pStyle w:val="Textoindependiente2"/>
        <w:widowControl w:val="0"/>
        <w:autoSpaceDE w:val="0"/>
        <w:autoSpaceDN w:val="0"/>
        <w:adjustRightInd w:val="0"/>
        <w:spacing w:after="0" w:line="312" w:lineRule="auto"/>
        <w:jc w:val="both"/>
        <w:rPr>
          <w:rFonts w:ascii="Arial" w:hAnsi="Arial" w:cs="Arial"/>
          <w:b/>
        </w:rPr>
      </w:pPr>
    </w:p>
    <w:p w14:paraId="53EF7572" w14:textId="77777777" w:rsidR="0051190D" w:rsidRPr="002F3B6B" w:rsidRDefault="0051190D" w:rsidP="000821CE">
      <w:pPr>
        <w:pStyle w:val="Ttulo4"/>
        <w:spacing w:before="0" w:line="312" w:lineRule="auto"/>
        <w:jc w:val="center"/>
        <w:rPr>
          <w:rFonts w:ascii="Arial" w:hAnsi="Arial" w:cs="Arial"/>
          <w:b/>
          <w:bCs/>
          <w:i w:val="0"/>
          <w:color w:val="auto"/>
          <w:u w:val="single"/>
        </w:rPr>
      </w:pPr>
      <w:r w:rsidRPr="002F3B6B">
        <w:rPr>
          <w:rFonts w:ascii="Arial" w:hAnsi="Arial" w:cs="Arial"/>
          <w:b/>
          <w:bCs/>
          <w:i w:val="0"/>
          <w:color w:val="auto"/>
          <w:u w:val="single"/>
        </w:rPr>
        <w:t>CAPÍTULO V. MEDIOS DE PRUEBA</w:t>
      </w:r>
    </w:p>
    <w:p w14:paraId="24796A43" w14:textId="77777777" w:rsidR="0051190D" w:rsidRPr="002F3B6B" w:rsidRDefault="0051190D" w:rsidP="000821CE">
      <w:pPr>
        <w:pStyle w:val="Sinespaciado"/>
        <w:spacing w:line="312" w:lineRule="auto"/>
        <w:ind w:left="0" w:right="0"/>
        <w:rPr>
          <w:rFonts w:ascii="Arial" w:hAnsi="Arial" w:cs="Arial"/>
          <w:color w:val="auto"/>
        </w:rPr>
      </w:pPr>
    </w:p>
    <w:p w14:paraId="60EE49A1" w14:textId="77777777" w:rsidR="0051190D" w:rsidRPr="002F3B6B" w:rsidRDefault="0051190D" w:rsidP="000821CE">
      <w:pPr>
        <w:spacing w:after="0" w:line="312" w:lineRule="auto"/>
        <w:jc w:val="both"/>
        <w:rPr>
          <w:rFonts w:ascii="Arial" w:hAnsi="Arial" w:cs="Arial"/>
          <w:bCs/>
          <w:iCs/>
        </w:rPr>
      </w:pPr>
      <w:r w:rsidRPr="002F3B6B">
        <w:rPr>
          <w:rFonts w:ascii="Arial" w:hAnsi="Arial" w:cs="Arial"/>
          <w:bCs/>
          <w:iCs/>
        </w:rPr>
        <w:t xml:space="preserve">Solicito respetuosamente se decreten como pruebas las siguientes: </w:t>
      </w:r>
    </w:p>
    <w:p w14:paraId="308B95A8" w14:textId="77777777" w:rsidR="0051190D" w:rsidRPr="002F3B6B" w:rsidRDefault="0051190D" w:rsidP="000821CE">
      <w:pPr>
        <w:pStyle w:val="Sinespaciado"/>
        <w:spacing w:line="312" w:lineRule="auto"/>
        <w:ind w:left="0" w:right="0"/>
        <w:rPr>
          <w:rFonts w:ascii="Arial" w:hAnsi="Arial" w:cs="Arial"/>
          <w:color w:val="auto"/>
        </w:rPr>
      </w:pPr>
    </w:p>
    <w:p w14:paraId="75F924A5" w14:textId="77777777" w:rsidR="0051190D" w:rsidRPr="002F3B6B" w:rsidRDefault="0051190D" w:rsidP="000821CE">
      <w:pPr>
        <w:numPr>
          <w:ilvl w:val="0"/>
          <w:numId w:val="2"/>
        </w:numPr>
        <w:shd w:val="clear" w:color="auto" w:fill="FFFFFF" w:themeFill="background1"/>
        <w:spacing w:after="0" w:line="312" w:lineRule="auto"/>
        <w:ind w:left="567" w:hanging="283"/>
        <w:jc w:val="both"/>
        <w:rPr>
          <w:rFonts w:ascii="Arial" w:hAnsi="Arial" w:cs="Arial"/>
          <w:b/>
          <w:iCs/>
        </w:rPr>
      </w:pPr>
      <w:r w:rsidRPr="002F3B6B">
        <w:rPr>
          <w:rFonts w:ascii="Arial" w:hAnsi="Arial" w:cs="Arial"/>
          <w:b/>
          <w:iCs/>
        </w:rPr>
        <w:t>DOCUMENTALES</w:t>
      </w:r>
    </w:p>
    <w:p w14:paraId="71FFCD3E" w14:textId="77777777" w:rsidR="0051190D" w:rsidRPr="002F3B6B" w:rsidRDefault="0051190D" w:rsidP="000821CE">
      <w:pPr>
        <w:pStyle w:val="Prrafodelista"/>
        <w:shd w:val="clear" w:color="auto" w:fill="FFFFFF" w:themeFill="background1"/>
        <w:spacing w:after="0" w:line="312" w:lineRule="auto"/>
        <w:ind w:left="0"/>
        <w:rPr>
          <w:bCs/>
          <w:iCs/>
          <w:color w:val="auto"/>
        </w:rPr>
      </w:pPr>
    </w:p>
    <w:p w14:paraId="4879FF6F" w14:textId="77777777" w:rsidR="00133CBE" w:rsidRPr="002F3B6B" w:rsidRDefault="0051190D" w:rsidP="000821CE">
      <w:pPr>
        <w:pStyle w:val="Prrafodelista"/>
        <w:numPr>
          <w:ilvl w:val="0"/>
          <w:numId w:val="28"/>
        </w:numPr>
        <w:spacing w:after="0" w:line="312" w:lineRule="auto"/>
        <w:ind w:left="284" w:hanging="284"/>
        <w:rPr>
          <w:b/>
          <w:bCs/>
          <w:lang w:val="es-ES"/>
        </w:rPr>
      </w:pPr>
      <w:r w:rsidRPr="002F3B6B">
        <w:t xml:space="preserve">Original del poder que me faculta para actuar como apoderado </w:t>
      </w:r>
      <w:r w:rsidR="00B64D58" w:rsidRPr="002F3B6B">
        <w:t>especial</w:t>
      </w:r>
      <w:r w:rsidRPr="002F3B6B">
        <w:t xml:space="preserve"> de </w:t>
      </w:r>
      <w:r w:rsidR="00133CBE" w:rsidRPr="002F3B6B">
        <w:rPr>
          <w:bCs/>
        </w:rPr>
        <w:t>la</w:t>
      </w:r>
      <w:r w:rsidR="00133CBE" w:rsidRPr="002F3B6B">
        <w:rPr>
          <w:b/>
          <w:bCs/>
        </w:rPr>
        <w:t xml:space="preserve"> </w:t>
      </w:r>
      <w:r w:rsidR="00133CBE" w:rsidRPr="002F3B6B">
        <w:rPr>
          <w:rFonts w:eastAsia="Calibri"/>
          <w:b/>
          <w:bCs/>
        </w:rPr>
        <w:t>ASEGURADORA SOLIDARIA DE COLOMBIA E.C.</w:t>
      </w:r>
    </w:p>
    <w:p w14:paraId="7D71B4BD" w14:textId="0B491D72" w:rsidR="0051190D" w:rsidRPr="002F3B6B" w:rsidRDefault="0051190D" w:rsidP="000821CE">
      <w:pPr>
        <w:pStyle w:val="Sinespaciado"/>
        <w:spacing w:line="312" w:lineRule="auto"/>
        <w:ind w:left="284" w:right="0" w:hanging="284"/>
        <w:rPr>
          <w:rFonts w:ascii="Arial" w:hAnsi="Arial" w:cs="Arial"/>
          <w:b/>
          <w:bCs/>
          <w:color w:val="auto"/>
        </w:rPr>
      </w:pPr>
    </w:p>
    <w:p w14:paraId="607476C0" w14:textId="3C749D1C" w:rsidR="00133CBE" w:rsidRPr="002F3B6B" w:rsidRDefault="0051190D" w:rsidP="000821CE">
      <w:pPr>
        <w:pStyle w:val="Prrafodelista"/>
        <w:numPr>
          <w:ilvl w:val="0"/>
          <w:numId w:val="28"/>
        </w:numPr>
        <w:spacing w:after="0" w:line="312" w:lineRule="auto"/>
        <w:ind w:left="284" w:hanging="284"/>
        <w:rPr>
          <w:b/>
          <w:bCs/>
          <w:lang w:val="es-ES"/>
        </w:rPr>
      </w:pPr>
      <w:r w:rsidRPr="002F3B6B">
        <w:rPr>
          <w:iCs/>
        </w:rPr>
        <w:t>Certificado de exist</w:t>
      </w:r>
      <w:r w:rsidR="00246D7C" w:rsidRPr="002F3B6B">
        <w:rPr>
          <w:iCs/>
        </w:rPr>
        <w:t>encia y representación legal de</w:t>
      </w:r>
      <w:r w:rsidR="00246D7C" w:rsidRPr="002F3B6B">
        <w:rPr>
          <w:b/>
          <w:bCs/>
        </w:rPr>
        <w:t xml:space="preserve"> </w:t>
      </w:r>
      <w:r w:rsidR="00133CBE" w:rsidRPr="002F3B6B">
        <w:rPr>
          <w:rFonts w:eastAsia="Calibri"/>
          <w:b/>
          <w:bCs/>
        </w:rPr>
        <w:t>ASEGURADORA SOLIDARIA DE COLOMBIA E.C.</w:t>
      </w:r>
    </w:p>
    <w:p w14:paraId="0E2FA230" w14:textId="6EFC8CA6" w:rsidR="0051190D" w:rsidRPr="002F3B6B" w:rsidRDefault="0051190D" w:rsidP="000821CE">
      <w:pPr>
        <w:pStyle w:val="Sinespaciado"/>
        <w:shd w:val="clear" w:color="auto" w:fill="FFFFFF" w:themeFill="background1"/>
        <w:spacing w:line="312" w:lineRule="auto"/>
        <w:ind w:left="284" w:right="0" w:hanging="284"/>
        <w:rPr>
          <w:rFonts w:ascii="Arial" w:hAnsi="Arial" w:cs="Arial"/>
        </w:rPr>
      </w:pPr>
    </w:p>
    <w:p w14:paraId="125B0A5A" w14:textId="58FBA07B" w:rsidR="00B302F9" w:rsidRPr="002F3B6B" w:rsidRDefault="0051190D" w:rsidP="000821CE">
      <w:pPr>
        <w:pStyle w:val="Prrafodelista"/>
        <w:numPr>
          <w:ilvl w:val="0"/>
          <w:numId w:val="28"/>
        </w:numPr>
        <w:spacing w:after="0" w:line="312" w:lineRule="auto"/>
        <w:ind w:left="284" w:hanging="284"/>
      </w:pPr>
      <w:r w:rsidRPr="002F3B6B">
        <w:rPr>
          <w:iCs/>
        </w:rPr>
        <w:t>Copia de la carátula, el condicionado particular y general de</w:t>
      </w:r>
      <w:r w:rsidRPr="002F3B6B">
        <w:t xml:space="preserve"> </w:t>
      </w:r>
      <w:r w:rsidRPr="002F3B6B">
        <w:rPr>
          <w:b/>
          <w:iCs/>
        </w:rPr>
        <w:t xml:space="preserve">la </w:t>
      </w:r>
      <w:r w:rsidR="00A76BEE" w:rsidRPr="002F3B6B">
        <w:rPr>
          <w:b/>
          <w:bCs/>
        </w:rPr>
        <w:t>Póliza de Seguro de Responsabilidad Civil Clínicas y Centros Médicos No. 420-88-994000000020</w:t>
      </w:r>
      <w:r w:rsidR="00A76BEE" w:rsidRPr="002F3B6B">
        <w:t xml:space="preserve"> cuya vigencia corrió desde el 28 de febrero de 2019 al 28 de febrero de 2020</w:t>
      </w:r>
      <w:r w:rsidRPr="002F3B6B">
        <w:t>,</w:t>
      </w:r>
      <w:r w:rsidRPr="002F3B6B">
        <w:rPr>
          <w:rFonts w:eastAsia="Times New Roman"/>
          <w:bCs/>
          <w:lang w:eastAsia="es-ES"/>
        </w:rPr>
        <w:t xml:space="preserve"> </w:t>
      </w:r>
      <w:r w:rsidRPr="002F3B6B">
        <w:rPr>
          <w:iCs/>
        </w:rPr>
        <w:t xml:space="preserve">cuyo tomador y asegurado es </w:t>
      </w:r>
      <w:r w:rsidR="00B302F9" w:rsidRPr="002F3B6B">
        <w:rPr>
          <w:bCs/>
          <w:iCs/>
        </w:rPr>
        <w:t xml:space="preserve">el </w:t>
      </w:r>
      <w:r w:rsidR="00B302F9" w:rsidRPr="002F3B6B">
        <w:t>Hospital Raúl Orejuela Bueno ESE de Palmira</w:t>
      </w:r>
      <w:r w:rsidR="001D2799" w:rsidRPr="002F3B6B">
        <w:t>.</w:t>
      </w:r>
    </w:p>
    <w:p w14:paraId="6313F96A" w14:textId="77777777" w:rsidR="00143977" w:rsidRPr="002F3B6B" w:rsidRDefault="00143977" w:rsidP="00143977">
      <w:pPr>
        <w:spacing w:after="0" w:line="312" w:lineRule="auto"/>
        <w:rPr>
          <w:rFonts w:ascii="Arial" w:hAnsi="Arial" w:cs="Arial"/>
        </w:rPr>
      </w:pPr>
    </w:p>
    <w:p w14:paraId="511E6240" w14:textId="77777777" w:rsidR="00143977" w:rsidRPr="002F3B6B" w:rsidRDefault="00143977" w:rsidP="00143977">
      <w:pPr>
        <w:pStyle w:val="Prrafodelista"/>
        <w:numPr>
          <w:ilvl w:val="0"/>
          <w:numId w:val="2"/>
        </w:numPr>
        <w:shd w:val="clear" w:color="auto" w:fill="FFFFFF" w:themeFill="background1"/>
        <w:spacing w:after="0" w:line="312" w:lineRule="auto"/>
        <w:ind w:left="567" w:hanging="283"/>
        <w:rPr>
          <w:b/>
          <w:bCs/>
          <w:iCs/>
        </w:rPr>
      </w:pPr>
      <w:r w:rsidRPr="002F3B6B">
        <w:rPr>
          <w:b/>
          <w:bCs/>
          <w:iCs/>
        </w:rPr>
        <w:t>INTERROGATORIO DE PARTE</w:t>
      </w:r>
    </w:p>
    <w:p w14:paraId="15AC126F" w14:textId="77777777" w:rsidR="00143977" w:rsidRPr="002F3B6B" w:rsidRDefault="00143977" w:rsidP="00143977">
      <w:pPr>
        <w:shd w:val="clear" w:color="auto" w:fill="FFFFFF" w:themeFill="background1"/>
        <w:spacing w:after="0" w:line="312" w:lineRule="auto"/>
        <w:jc w:val="both"/>
        <w:rPr>
          <w:rFonts w:ascii="Arial" w:hAnsi="Arial" w:cs="Arial"/>
          <w:iCs/>
        </w:rPr>
      </w:pPr>
    </w:p>
    <w:p w14:paraId="054BF65B" w14:textId="681BA976" w:rsidR="00143977" w:rsidRPr="002F3B6B" w:rsidRDefault="00143977" w:rsidP="00143977">
      <w:pPr>
        <w:spacing w:after="0" w:line="312" w:lineRule="auto"/>
        <w:jc w:val="both"/>
        <w:rPr>
          <w:rFonts w:ascii="Arial" w:hAnsi="Arial" w:cs="Arial"/>
        </w:rPr>
      </w:pPr>
      <w:r w:rsidRPr="002F3B6B">
        <w:rPr>
          <w:rFonts w:ascii="Arial" w:eastAsia="Times New Roman" w:hAnsi="Arial" w:cs="Arial"/>
          <w:bCs/>
          <w:lang w:eastAsia="es-ES"/>
        </w:rPr>
        <w:t xml:space="preserve">Respetuosamente solicito ordenar y hacer comparecer a su despacho al señor </w:t>
      </w:r>
      <w:r w:rsidRPr="002F3B6B">
        <w:rPr>
          <w:rFonts w:ascii="Arial" w:hAnsi="Arial" w:cs="Arial"/>
          <w:b/>
          <w:bCs/>
          <w:lang w:val="es-ES"/>
        </w:rPr>
        <w:t>WILDERMAN CORREA VIVAS</w:t>
      </w:r>
      <w:r w:rsidRPr="002F3B6B">
        <w:rPr>
          <w:rFonts w:ascii="Arial" w:hAnsi="Arial" w:cs="Arial"/>
          <w:b/>
          <w:bCs/>
        </w:rPr>
        <w:t xml:space="preserve"> </w:t>
      </w:r>
      <w:r w:rsidRPr="002F3B6B">
        <w:rPr>
          <w:rFonts w:ascii="Arial" w:hAnsi="Arial" w:cs="Arial"/>
          <w:bCs/>
        </w:rPr>
        <w:t>(</w:t>
      </w:r>
      <w:r w:rsidRPr="002F3B6B">
        <w:rPr>
          <w:rFonts w:ascii="Arial" w:eastAsia="Times New Roman" w:hAnsi="Arial" w:cs="Arial"/>
          <w:bCs/>
          <w:lang w:eastAsia="es-ES"/>
        </w:rPr>
        <w:t xml:space="preserve">demandante) </w:t>
      </w:r>
      <w:r w:rsidRPr="002F3B6B">
        <w:rPr>
          <w:rFonts w:ascii="Arial" w:hAnsi="Arial" w:cs="Arial"/>
        </w:rPr>
        <w:t>p</w:t>
      </w:r>
      <w:r w:rsidRPr="002F3B6B">
        <w:rPr>
          <w:rFonts w:ascii="Arial" w:eastAsia="Times New Roman" w:hAnsi="Arial" w:cs="Arial"/>
          <w:lang w:eastAsia="es-ES"/>
        </w:rPr>
        <w:t>ara</w:t>
      </w:r>
      <w:r w:rsidRPr="002F3B6B">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219A20B6" w14:textId="77777777" w:rsidR="001D2799" w:rsidRPr="002F3B6B" w:rsidRDefault="001D2799" w:rsidP="001D2799">
      <w:pPr>
        <w:pStyle w:val="Prrafodelista"/>
      </w:pPr>
    </w:p>
    <w:p w14:paraId="5784659A" w14:textId="77777777" w:rsidR="0051190D" w:rsidRPr="002F3B6B" w:rsidRDefault="0051190D" w:rsidP="000821CE">
      <w:pPr>
        <w:pStyle w:val="Ttulo4"/>
        <w:spacing w:before="0" w:line="312" w:lineRule="auto"/>
        <w:jc w:val="center"/>
        <w:rPr>
          <w:rFonts w:ascii="Arial" w:hAnsi="Arial" w:cs="Arial"/>
          <w:b/>
          <w:bCs/>
          <w:i w:val="0"/>
          <w:color w:val="auto"/>
          <w:u w:val="single"/>
        </w:rPr>
      </w:pPr>
      <w:r w:rsidRPr="002F3B6B">
        <w:rPr>
          <w:rFonts w:ascii="Arial" w:hAnsi="Arial" w:cs="Arial"/>
          <w:b/>
          <w:bCs/>
          <w:i w:val="0"/>
          <w:color w:val="auto"/>
          <w:u w:val="single"/>
        </w:rPr>
        <w:t>CAPÍTULO VI. NOTIFICACIONES</w:t>
      </w:r>
    </w:p>
    <w:p w14:paraId="0D3AAB3A" w14:textId="77777777" w:rsidR="0051190D" w:rsidRPr="002F3B6B" w:rsidRDefault="0051190D" w:rsidP="000821CE">
      <w:pPr>
        <w:tabs>
          <w:tab w:val="left" w:pos="0"/>
        </w:tabs>
        <w:spacing w:after="0" w:line="312" w:lineRule="auto"/>
        <w:jc w:val="both"/>
        <w:rPr>
          <w:rFonts w:ascii="Arial" w:hAnsi="Arial" w:cs="Arial"/>
        </w:rPr>
      </w:pPr>
    </w:p>
    <w:p w14:paraId="1EC7813A"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A la parte actora, y su apoderado, en las direcciones referidas en el escrito de la demanda. </w:t>
      </w:r>
    </w:p>
    <w:p w14:paraId="64FE770C" w14:textId="77777777" w:rsidR="0051190D" w:rsidRPr="002F3B6B" w:rsidRDefault="0051190D" w:rsidP="000821CE">
      <w:pPr>
        <w:spacing w:after="0" w:line="312" w:lineRule="auto"/>
        <w:jc w:val="both"/>
        <w:rPr>
          <w:rFonts w:ascii="Arial" w:hAnsi="Arial" w:cs="Arial"/>
        </w:rPr>
      </w:pPr>
    </w:p>
    <w:p w14:paraId="1129F38F"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Al suscrito en la Avenida 6 A Bis No. 35N–100 Oficina 212 de la ciudad de Cali (V); correo electrónico: </w:t>
      </w:r>
      <w:hyperlink r:id="rId52" w:history="1">
        <w:r w:rsidRPr="002F3B6B">
          <w:rPr>
            <w:rStyle w:val="Hipervnculo"/>
            <w:rFonts w:ascii="Arial" w:hAnsi="Arial" w:cs="Arial"/>
          </w:rPr>
          <w:t>notificaciones@gha.com.co</w:t>
        </w:r>
      </w:hyperlink>
    </w:p>
    <w:p w14:paraId="11717384" w14:textId="248D8703" w:rsidR="0051190D" w:rsidRPr="002F3B6B" w:rsidRDefault="0051190D" w:rsidP="000821CE">
      <w:pPr>
        <w:spacing w:after="0" w:line="312" w:lineRule="auto"/>
        <w:jc w:val="both"/>
        <w:rPr>
          <w:rStyle w:val="Hipervnculo"/>
          <w:rFonts w:ascii="Arial" w:hAnsi="Arial" w:cs="Arial"/>
          <w:color w:val="auto"/>
        </w:rPr>
      </w:pPr>
    </w:p>
    <w:p w14:paraId="5CEECBBD" w14:textId="64813CE1" w:rsidR="0051190D" w:rsidRPr="002F3B6B" w:rsidRDefault="002F3B6B" w:rsidP="000821CE">
      <w:pPr>
        <w:spacing w:after="0" w:line="312" w:lineRule="auto"/>
        <w:jc w:val="both"/>
        <w:rPr>
          <w:rFonts w:ascii="Arial" w:hAnsi="Arial" w:cs="Arial"/>
        </w:rPr>
      </w:pPr>
      <w:r w:rsidRPr="002F3B6B">
        <w:rPr>
          <w:rFonts w:ascii="Arial" w:hAnsi="Arial" w:cs="Arial"/>
          <w:noProof/>
          <w:lang w:eastAsia="es-CO"/>
        </w:rPr>
        <w:drawing>
          <wp:anchor distT="0" distB="0" distL="114300" distR="114300" simplePos="0" relativeHeight="251659264" behindDoc="1" locked="0" layoutInCell="1" allowOverlap="0" wp14:anchorId="61C55438" wp14:editId="76365043">
            <wp:simplePos x="0" y="0"/>
            <wp:positionH relativeFrom="margin">
              <wp:posOffset>30480</wp:posOffset>
            </wp:positionH>
            <wp:positionV relativeFrom="paragraph">
              <wp:posOffset>177800</wp:posOffset>
            </wp:positionV>
            <wp:extent cx="1874520" cy="1371600"/>
            <wp:effectExtent l="0" t="0" r="0" b="0"/>
            <wp:wrapNone/>
            <wp:docPr id="1024237476" name="Imagen 102423747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51190D" w:rsidRPr="002F3B6B">
        <w:rPr>
          <w:rFonts w:ascii="Arial" w:hAnsi="Arial" w:cs="Arial"/>
        </w:rPr>
        <w:t>Cordialmente,</w:t>
      </w:r>
    </w:p>
    <w:p w14:paraId="500AED4C" w14:textId="77777777" w:rsidR="0051190D" w:rsidRPr="002F3B6B" w:rsidRDefault="0051190D" w:rsidP="000821CE">
      <w:pPr>
        <w:spacing w:after="0" w:line="312" w:lineRule="auto"/>
        <w:jc w:val="both"/>
        <w:rPr>
          <w:rFonts w:ascii="Arial" w:hAnsi="Arial" w:cs="Arial"/>
          <w:b/>
        </w:rPr>
      </w:pPr>
    </w:p>
    <w:p w14:paraId="4E3E5C11" w14:textId="77777777" w:rsidR="0051190D" w:rsidRPr="002F3B6B" w:rsidRDefault="0051190D" w:rsidP="000821CE">
      <w:pPr>
        <w:spacing w:after="0" w:line="312" w:lineRule="auto"/>
        <w:jc w:val="both"/>
        <w:rPr>
          <w:rFonts w:ascii="Arial" w:hAnsi="Arial" w:cs="Arial"/>
          <w:b/>
        </w:rPr>
      </w:pPr>
    </w:p>
    <w:p w14:paraId="48486A2C" w14:textId="77777777" w:rsidR="001D2799" w:rsidRPr="002F3B6B" w:rsidRDefault="001D2799" w:rsidP="000821CE">
      <w:pPr>
        <w:spacing w:after="0" w:line="312" w:lineRule="auto"/>
        <w:jc w:val="both"/>
        <w:rPr>
          <w:rFonts w:ascii="Arial" w:hAnsi="Arial" w:cs="Arial"/>
          <w:b/>
        </w:rPr>
      </w:pPr>
    </w:p>
    <w:p w14:paraId="1D1DEB82" w14:textId="77777777" w:rsidR="001D2799" w:rsidRPr="002F3B6B" w:rsidRDefault="001D2799" w:rsidP="000821CE">
      <w:pPr>
        <w:spacing w:after="0" w:line="312" w:lineRule="auto"/>
        <w:jc w:val="both"/>
        <w:rPr>
          <w:rFonts w:ascii="Arial" w:hAnsi="Arial" w:cs="Arial"/>
          <w:b/>
        </w:rPr>
      </w:pPr>
    </w:p>
    <w:p w14:paraId="495EE1C0" w14:textId="77777777" w:rsidR="0051190D" w:rsidRPr="002F3B6B" w:rsidRDefault="0051190D" w:rsidP="000821CE">
      <w:pPr>
        <w:spacing w:after="0" w:line="312" w:lineRule="auto"/>
        <w:jc w:val="both"/>
        <w:rPr>
          <w:rFonts w:ascii="Arial" w:hAnsi="Arial" w:cs="Arial"/>
        </w:rPr>
      </w:pPr>
      <w:r w:rsidRPr="002F3B6B">
        <w:rPr>
          <w:rFonts w:ascii="Arial" w:hAnsi="Arial" w:cs="Arial"/>
          <w:b/>
        </w:rPr>
        <w:t xml:space="preserve">GUSTAVO ALBERTO HERRERA ÁVILA </w:t>
      </w:r>
    </w:p>
    <w:p w14:paraId="580759F7" w14:textId="77777777" w:rsidR="0051190D" w:rsidRPr="002F3B6B" w:rsidRDefault="0051190D" w:rsidP="000821CE">
      <w:pPr>
        <w:spacing w:after="0" w:line="312" w:lineRule="auto"/>
        <w:jc w:val="both"/>
        <w:rPr>
          <w:rFonts w:ascii="Arial" w:hAnsi="Arial" w:cs="Arial"/>
        </w:rPr>
      </w:pPr>
      <w:r w:rsidRPr="002F3B6B">
        <w:rPr>
          <w:rFonts w:ascii="Arial" w:hAnsi="Arial" w:cs="Arial"/>
        </w:rPr>
        <w:t xml:space="preserve">C.C.  No. 19.395.114 de Bogotá </w:t>
      </w:r>
    </w:p>
    <w:p w14:paraId="2D13430E" w14:textId="77777777" w:rsidR="0051190D" w:rsidRPr="002F3B6B" w:rsidRDefault="0051190D" w:rsidP="000821CE">
      <w:pPr>
        <w:spacing w:after="0" w:line="312" w:lineRule="auto"/>
        <w:jc w:val="both"/>
        <w:rPr>
          <w:rFonts w:ascii="Arial" w:hAnsi="Arial" w:cs="Arial"/>
        </w:rPr>
      </w:pPr>
      <w:r w:rsidRPr="002F3B6B">
        <w:rPr>
          <w:rFonts w:ascii="Arial" w:hAnsi="Arial" w:cs="Arial"/>
        </w:rPr>
        <w:t>T.P. No. 39.116 del C. S. de la J.</w:t>
      </w:r>
    </w:p>
    <w:p w14:paraId="73A39DB9" w14:textId="3B54069E" w:rsidR="00BD44DB" w:rsidRPr="002F3B6B" w:rsidRDefault="00BD44DB" w:rsidP="000821CE">
      <w:pPr>
        <w:spacing w:after="0"/>
        <w:rPr>
          <w:rFonts w:ascii="Arial" w:hAnsi="Arial" w:cs="Arial"/>
        </w:rPr>
      </w:pPr>
    </w:p>
    <w:sectPr w:rsidR="00BD44DB" w:rsidRPr="002F3B6B" w:rsidSect="00654302">
      <w:headerReference w:type="default" r:id="rId54"/>
      <w:footerReference w:type="default" r:id="rId55"/>
      <w:pgSz w:w="12240" w:h="20160" w:code="5"/>
      <w:pgMar w:top="1985" w:right="1304" w:bottom="2835" w:left="1304" w:header="709" w:footer="28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ECFDF" w14:textId="77777777" w:rsidR="006A36C9" w:rsidRDefault="006A36C9" w:rsidP="0025591F">
      <w:r>
        <w:separator/>
      </w:r>
    </w:p>
  </w:endnote>
  <w:endnote w:type="continuationSeparator" w:id="0">
    <w:p w14:paraId="1BC00CC4" w14:textId="77777777" w:rsidR="006A36C9" w:rsidRDefault="006A36C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8E2E" w14:textId="55124FC8" w:rsidR="004A356B" w:rsidRDefault="00B54DCC" w:rsidP="004A356B">
    <w:pPr>
      <w:rPr>
        <w:color w:val="222A35" w:themeColor="text2" w:themeShade="80"/>
      </w:rPr>
    </w:pPr>
    <w:r>
      <w:rPr>
        <w:noProof/>
        <w:color w:val="222A35" w:themeColor="text2" w:themeShade="80"/>
        <w:lang w:eastAsia="es-CO"/>
      </w:rPr>
      <w:drawing>
        <wp:anchor distT="0" distB="0" distL="114300" distR="114300" simplePos="0" relativeHeight="251658240" behindDoc="1" locked="0" layoutInCell="1" allowOverlap="1" wp14:anchorId="5A2386B7" wp14:editId="04E4444A">
          <wp:simplePos x="0" y="0"/>
          <wp:positionH relativeFrom="page">
            <wp:align>left</wp:align>
          </wp:positionH>
          <wp:positionV relativeFrom="page">
            <wp:align>bottom</wp:align>
          </wp:positionV>
          <wp:extent cx="7767778" cy="1868509"/>
          <wp:effectExtent l="0" t="0" r="5080" b="0"/>
          <wp:wrapNone/>
          <wp:docPr id="203199242" name="Imagen 20319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6432C" w14:textId="3A8B9DB3" w:rsidR="00416F84" w:rsidRDefault="005206AD"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6432" behindDoc="1" locked="0" layoutInCell="1" allowOverlap="1" wp14:anchorId="4395CF3A" wp14:editId="31CF8137">
              <wp:simplePos x="0" y="0"/>
              <wp:positionH relativeFrom="margin">
                <wp:posOffset>1905000</wp:posOffset>
              </wp:positionH>
              <wp:positionV relativeFrom="page">
                <wp:posOffset>11273790</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AE433" w14:textId="77777777" w:rsidR="005206AD" w:rsidRPr="006E65E3" w:rsidRDefault="005206AD" w:rsidP="005206AD">
                          <w:pPr>
                            <w:spacing w:before="10"/>
                            <w:jc w:val="right"/>
                            <w:rPr>
                              <w:rFonts w:ascii="Raleway" w:hAnsi="Raleway"/>
                              <w:color w:val="11213B"/>
                              <w:w w:val="105"/>
                              <w:sz w:val="14"/>
                              <w:szCs w:val="14"/>
                              <w:lang w:val="it-IT"/>
                            </w:rPr>
                          </w:pPr>
                          <w:r w:rsidRPr="006E65E3">
                            <w:rPr>
                              <w:rFonts w:ascii="Raleway" w:hAnsi="Raleway"/>
                              <w:color w:val="11213B"/>
                              <w:w w:val="105"/>
                              <w:sz w:val="14"/>
                              <w:szCs w:val="14"/>
                              <w:lang w:val="it-IT"/>
                            </w:rPr>
                            <w:t>Cali - Av 6A Bis #35N-100, Of. 212, Cali, Valle del Cauca, Centro Empresarial Chipichape</w:t>
                          </w:r>
                          <w:r w:rsidRPr="006E65E3">
                            <w:rPr>
                              <w:rFonts w:ascii="Raleway" w:hAnsi="Raleway"/>
                              <w:color w:val="11213B"/>
                              <w:w w:val="105"/>
                              <w:sz w:val="14"/>
                              <w:szCs w:val="14"/>
                              <w:lang w:val="it-IT"/>
                            </w:rPr>
                            <w:br/>
                            <w:t xml:space="preserve">+57 315 577 6200 </w:t>
                          </w:r>
                        </w:p>
                        <w:p w14:paraId="62D1665F" w14:textId="6D015C9B" w:rsidR="005206AD" w:rsidRPr="004A356B" w:rsidRDefault="005206AD" w:rsidP="005206AD">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r w:rsidRPr="000916A6">
                            <w:rPr>
                              <w:rFonts w:ascii="Raleway" w:hAnsi="Raleway"/>
                              <w:color w:val="11213B"/>
                              <w:w w:val="105"/>
                              <w:sz w:val="14"/>
                              <w:szCs w:val="14"/>
                            </w:rPr>
                            <w:t>Cra</w:t>
                          </w:r>
                          <w:r>
                            <w:rPr>
                              <w:rFonts w:ascii="Raleway" w:hAnsi="Raleway"/>
                              <w:color w:val="11213B"/>
                              <w:w w:val="105"/>
                              <w:sz w:val="14"/>
                              <w:szCs w:val="14"/>
                            </w:rPr>
                            <w:t>.</w:t>
                          </w:r>
                          <w:r w:rsidRPr="000916A6">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Pr>
                              <w:rFonts w:ascii="Raleway" w:hAnsi="Raleway"/>
                              <w:color w:val="11213B"/>
                              <w:w w:val="105"/>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CF3A" id="Rectángulo 4" o:spid="_x0000_s1026" style="position:absolute;left:0;text-align:left;margin-left:150pt;margin-top:887.7pt;width:214.75pt;height:6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" filled="f" stroked="f" strokeweight="1pt">
              <v:textbox>
                <w:txbxContent>
                  <w:p w14:paraId="7EBAE433" w14:textId="77777777" w:rsidR="005206AD" w:rsidRPr="006E65E3" w:rsidRDefault="005206AD" w:rsidP="005206AD">
                    <w:pPr>
                      <w:spacing w:before="10"/>
                      <w:jc w:val="right"/>
                      <w:rPr>
                        <w:rFonts w:ascii="Raleway" w:hAnsi="Raleway"/>
                        <w:color w:val="11213B"/>
                        <w:w w:val="105"/>
                        <w:sz w:val="14"/>
                        <w:szCs w:val="14"/>
                        <w:lang w:val="it-IT"/>
                      </w:rPr>
                    </w:pPr>
                    <w:r w:rsidRPr="006E65E3">
                      <w:rPr>
                        <w:rFonts w:ascii="Raleway" w:hAnsi="Raleway"/>
                        <w:color w:val="11213B"/>
                        <w:w w:val="105"/>
                        <w:sz w:val="14"/>
                        <w:szCs w:val="14"/>
                        <w:lang w:val="it-IT"/>
                      </w:rPr>
                      <w:t>Cali - Av 6A Bis #35N-100, Of. 212, Cali, Valle del Cauca, Centro Empresarial Chipichape</w:t>
                    </w:r>
                    <w:r w:rsidRPr="006E65E3">
                      <w:rPr>
                        <w:rFonts w:ascii="Raleway" w:hAnsi="Raleway"/>
                        <w:color w:val="11213B"/>
                        <w:w w:val="105"/>
                        <w:sz w:val="14"/>
                        <w:szCs w:val="14"/>
                        <w:lang w:val="it-IT"/>
                      </w:rPr>
                      <w:br/>
                      <w:t xml:space="preserve">+57 315 577 6200 </w:t>
                    </w:r>
                  </w:p>
                  <w:p w14:paraId="62D1665F" w14:textId="6D015C9B" w:rsidR="005206AD" w:rsidRPr="004A356B" w:rsidRDefault="005206AD" w:rsidP="005206AD">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0916A6">
                      <w:rPr>
                        <w:rFonts w:ascii="Raleway" w:hAnsi="Raleway"/>
                        <w:color w:val="11213B"/>
                        <w:w w:val="105"/>
                        <w:sz w:val="14"/>
                        <w:szCs w:val="14"/>
                      </w:rPr>
                      <w:t>Cra</w:t>
                    </w:r>
                    <w:proofErr w:type="spellEnd"/>
                    <w:r>
                      <w:rPr>
                        <w:rFonts w:ascii="Raleway" w:hAnsi="Raleway"/>
                        <w:color w:val="11213B"/>
                        <w:w w:val="105"/>
                        <w:sz w:val="14"/>
                        <w:szCs w:val="14"/>
                      </w:rPr>
                      <w:t>.</w:t>
                    </w:r>
                    <w:r w:rsidRPr="000916A6">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Pr>
                        <w:rFonts w:ascii="Raleway" w:hAnsi="Raleway"/>
                        <w:color w:val="11213B"/>
                        <w:w w:val="105"/>
                        <w:sz w:val="14"/>
                        <w:szCs w:val="14"/>
                      </w:rPr>
                      <w:t xml:space="preserve"> </w:t>
                    </w:r>
                  </w:p>
                </w:txbxContent>
              </v:textbox>
              <w10:wrap anchorx="margin" anchory="page"/>
            </v:rect>
          </w:pict>
        </mc:Fallback>
      </mc:AlternateContent>
    </w:r>
    <w:r w:rsidR="006F540C">
      <w:rPr>
        <w:noProof/>
        <w:color w:val="222A35" w:themeColor="text2" w:themeShade="80"/>
        <w:lang w:eastAsia="es-CO"/>
      </w:rPr>
      <w:drawing>
        <wp:anchor distT="0" distB="0" distL="114300" distR="114300" simplePos="0" relativeHeight="251660288" behindDoc="1" locked="0" layoutInCell="1" allowOverlap="1" wp14:anchorId="414FB98E" wp14:editId="6110FBCE">
          <wp:simplePos x="0" y="0"/>
          <wp:positionH relativeFrom="column">
            <wp:posOffset>4491990</wp:posOffset>
          </wp:positionH>
          <wp:positionV relativeFrom="margin">
            <wp:posOffset>9855835</wp:posOffset>
          </wp:positionV>
          <wp:extent cx="1466850" cy="905510"/>
          <wp:effectExtent l="0" t="0" r="0" b="8890"/>
          <wp:wrapNone/>
          <wp:docPr id="1475012878" name="Imagen 147501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B94E6" w14:textId="1E6909BF" w:rsidR="00416F84" w:rsidRDefault="004A356B"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6D01FEAF" wp14:editId="0094669B">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32199" w14:textId="1337E6E3" w:rsidR="00416F84" w:rsidRPr="006F540C" w:rsidRDefault="006F540C" w:rsidP="006F540C">
                          <w:pPr>
                            <w:spacing w:before="10"/>
                            <w:jc w:val="center"/>
                            <w:rPr>
                              <w:rFonts w:ascii="Raleway" w:hAnsi="Raleway"/>
                              <w:b/>
                              <w:bCs/>
                              <w:color w:val="FFFFFF" w:themeColor="background1"/>
                              <w:w w:val="105"/>
                              <w:sz w:val="20"/>
                              <w:szCs w:val="20"/>
                              <w:lang w:val="es-ES"/>
                            </w:rPr>
                          </w:pPr>
                          <w:r>
                            <w:rPr>
                              <w:rFonts w:ascii="Raleway" w:hAnsi="Raleway"/>
                              <w:b/>
                              <w:bCs/>
                              <w:color w:val="FFFFFF" w:themeColor="background1"/>
                              <w:w w:val="105"/>
                              <w:sz w:val="20"/>
                              <w:szCs w:val="20"/>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FEAF"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2F432199" w14:textId="1337E6E3" w:rsidR="00416F84" w:rsidRPr="006F540C" w:rsidRDefault="006F540C" w:rsidP="006F540C">
                    <w:pPr>
                      <w:spacing w:before="10"/>
                      <w:jc w:val="center"/>
                      <w:rPr>
                        <w:rFonts w:ascii="Raleway" w:hAnsi="Raleway"/>
                        <w:b/>
                        <w:bCs/>
                        <w:color w:val="FFFFFF" w:themeColor="background1"/>
                        <w:w w:val="105"/>
                        <w:sz w:val="20"/>
                        <w:szCs w:val="20"/>
                        <w:lang w:val="es-ES"/>
                      </w:rPr>
                    </w:pPr>
                    <w:r>
                      <w:rPr>
                        <w:rFonts w:ascii="Raleway" w:hAnsi="Raleway"/>
                        <w:b/>
                        <w:bCs/>
                        <w:color w:val="FFFFFF" w:themeColor="background1"/>
                        <w:w w:val="105"/>
                        <w:sz w:val="20"/>
                        <w:szCs w:val="20"/>
                        <w:lang w:val="es-ES"/>
                      </w:rPr>
                      <w:t>KLGM</w:t>
                    </w:r>
                  </w:p>
                </w:txbxContent>
              </v:textbox>
              <w10:wrap anchorx="page" anchory="margin"/>
            </v:rect>
          </w:pict>
        </mc:Fallback>
      </mc:AlternateContent>
    </w:r>
  </w:p>
  <w:p w14:paraId="7F9C11F2" w14:textId="77777777" w:rsidR="00416F84" w:rsidRDefault="00416F84" w:rsidP="004A356B">
    <w:pPr>
      <w:rPr>
        <w:color w:val="222A35" w:themeColor="text2" w:themeShade="80"/>
      </w:rPr>
    </w:pPr>
  </w:p>
  <w:p w14:paraId="21697251"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D2799">
      <w:rPr>
        <w:rFonts w:ascii="Raleway" w:hAnsi="Raleway"/>
        <w:b/>
        <w:bCs/>
        <w:noProof/>
        <w:color w:val="222A35" w:themeColor="text2" w:themeShade="80"/>
        <w:sz w:val="16"/>
        <w:szCs w:val="16"/>
      </w:rPr>
      <w:t>34</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D2799">
      <w:rPr>
        <w:rFonts w:ascii="Raleway" w:hAnsi="Raleway"/>
        <w:b/>
        <w:bCs/>
        <w:noProof/>
        <w:color w:val="222A35" w:themeColor="text2" w:themeShade="80"/>
        <w:sz w:val="16"/>
        <w:szCs w:val="16"/>
      </w:rPr>
      <w:t>36</w:t>
    </w:r>
    <w:r w:rsidR="003F26B0" w:rsidRPr="00194DAC">
      <w:rPr>
        <w:rFonts w:ascii="Raleway" w:hAnsi="Raleway"/>
        <w:b/>
        <w:bCs/>
        <w:color w:val="222A35" w:themeColor="text2" w:themeShade="80"/>
        <w:sz w:val="16"/>
        <w:szCs w:val="16"/>
      </w:rPr>
      <w:fldChar w:fldCharType="end"/>
    </w:r>
  </w:p>
  <w:p w14:paraId="65535B93"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431E7" w14:textId="77777777" w:rsidR="006A36C9" w:rsidRDefault="006A36C9" w:rsidP="0025591F">
      <w:r>
        <w:separator/>
      </w:r>
    </w:p>
  </w:footnote>
  <w:footnote w:type="continuationSeparator" w:id="0">
    <w:p w14:paraId="623C6336" w14:textId="77777777" w:rsidR="006A36C9" w:rsidRDefault="006A36C9" w:rsidP="0025591F">
      <w:r>
        <w:continuationSeparator/>
      </w:r>
    </w:p>
  </w:footnote>
  <w:footnote w:id="1">
    <w:p w14:paraId="17DA2213" w14:textId="23144C88" w:rsidR="00AA2168" w:rsidRPr="002A73D8" w:rsidRDefault="00AA2168" w:rsidP="00AA2168">
      <w:pPr>
        <w:pStyle w:val="Textonotapie"/>
        <w:rPr>
          <w:lang w:val="es-ES"/>
        </w:rPr>
      </w:pPr>
      <w:r>
        <w:rPr>
          <w:rStyle w:val="Refdenotaalpie"/>
        </w:rPr>
        <w:footnoteRef/>
      </w:r>
      <w:r>
        <w:t xml:space="preserve"> </w:t>
      </w:r>
      <w:r w:rsidRPr="00BD6115">
        <w:rPr>
          <w:rFonts w:ascii="Arial" w:eastAsiaTheme="minorEastAsia" w:hAnsi="Arial" w:cs="Arial"/>
          <w:sz w:val="16"/>
          <w:szCs w:val="16"/>
          <w:lang w:eastAsia="es-CO"/>
        </w:rPr>
        <w:t xml:space="preserve">Los días </w:t>
      </w:r>
      <w:r w:rsidR="00B25289">
        <w:rPr>
          <w:rFonts w:ascii="Arial" w:eastAsiaTheme="minorEastAsia" w:hAnsi="Arial" w:cs="Arial"/>
          <w:sz w:val="16"/>
          <w:szCs w:val="16"/>
          <w:lang w:eastAsia="es-CO"/>
        </w:rPr>
        <w:t>15, 16, 22, 23 de febrero y 1, 2, 8 y 9 de marzo</w:t>
      </w:r>
      <w:r w:rsidRPr="00BD6115">
        <w:rPr>
          <w:rFonts w:ascii="Arial" w:eastAsiaTheme="minorEastAsia" w:hAnsi="Arial" w:cs="Arial"/>
          <w:sz w:val="16"/>
          <w:szCs w:val="16"/>
          <w:lang w:eastAsia="es-CO"/>
        </w:rPr>
        <w:t xml:space="preserve"> no se tienen en cuenta por ser días no laborables</w:t>
      </w:r>
      <w:r w:rsidRPr="00BD6115">
        <w:rPr>
          <w:rFonts w:ascii="Arial" w:hAnsi="Arial" w:cs="Arial"/>
          <w:sz w:val="16"/>
          <w:szCs w:val="16"/>
        </w:rPr>
        <w:t>.</w:t>
      </w:r>
    </w:p>
  </w:footnote>
  <w:footnote w:id="2">
    <w:p w14:paraId="235295F2" w14:textId="77777777" w:rsidR="003432C3" w:rsidRPr="005740C0" w:rsidRDefault="003432C3" w:rsidP="003432C3">
      <w:pPr>
        <w:pStyle w:val="Textonotapie"/>
        <w:rPr>
          <w:rFonts w:ascii="Arial" w:hAnsi="Arial" w:cs="Arial"/>
          <w:lang w:val="es-ES"/>
        </w:rPr>
      </w:pPr>
      <w:r w:rsidRPr="005740C0">
        <w:rPr>
          <w:rStyle w:val="Refdenotaalpie"/>
          <w:rFonts w:ascii="Arial" w:hAnsi="Arial" w:cs="Arial"/>
          <w:sz w:val="16"/>
          <w:szCs w:val="16"/>
        </w:rPr>
        <w:footnoteRef/>
      </w:r>
      <w:r w:rsidRPr="005740C0">
        <w:rPr>
          <w:rFonts w:ascii="Arial" w:hAnsi="Arial" w:cs="Arial"/>
          <w:sz w:val="16"/>
          <w:szCs w:val="16"/>
        </w:rPr>
        <w:t xml:space="preserve"> sentencia de 23 de abril de 2008, exp.16271; sentencia de 31 de octubre de 2007, exp. 13503 y sentencia de 20 de septiembre de 2001, exp.10973</w:t>
      </w:r>
    </w:p>
  </w:footnote>
  <w:footnote w:id="3">
    <w:p w14:paraId="69A128B1" w14:textId="77777777" w:rsidR="00532FAA" w:rsidRDefault="00532FAA" w:rsidP="00532FAA">
      <w:pPr>
        <w:pStyle w:val="footnotedescription"/>
        <w:spacing w:line="295" w:lineRule="auto"/>
        <w:jc w:val="both"/>
      </w:pPr>
      <w:r>
        <w:rPr>
          <w:rStyle w:val="footnotemark"/>
        </w:rPr>
        <w:footnoteRef/>
      </w:r>
      <w:r>
        <w:t xml:space="preserve"> Consejo de Estado, Sala de lo Contencioso Administrativo, Sección Tercera, Subsección B. Radicación 05001-23-31-000-1994-02077-01(19723), 10 de marzo de 2011. C.P. Stella Conto Diaz Del Castillo. </w:t>
      </w:r>
    </w:p>
  </w:footnote>
  <w:footnote w:id="4">
    <w:p w14:paraId="5FE893DD" w14:textId="7A1B4DBD" w:rsidR="00155AFE" w:rsidRPr="00155AFE" w:rsidRDefault="00155AFE" w:rsidP="00FF4347">
      <w:pPr>
        <w:pStyle w:val="Textonotapie"/>
        <w:jc w:val="both"/>
      </w:pPr>
      <w:r>
        <w:rPr>
          <w:rStyle w:val="Refdenotaalpie"/>
        </w:rPr>
        <w:footnoteRef/>
      </w:r>
      <w:r>
        <w:t xml:space="preserve"> </w:t>
      </w:r>
      <w:r w:rsidR="00FF4347" w:rsidRPr="00FF4347">
        <w:rPr>
          <w:rFonts w:ascii="Arial" w:hAnsi="Arial" w:cs="Arial"/>
          <w:sz w:val="18"/>
          <w:szCs w:val="18"/>
        </w:rPr>
        <w:t>Consejo de Estado, Sección Tercera, sentencia de 31 de agosto de 2006, Rad. 15.772, [fundamento jurídico 4], en Antología Jurisprudencias y Conceptos, Consejo de Estado 1817-2017 Sección Tercera Tomo B, Bogotá, Imprenta Nacional, 2018, pp. 349-350, disponible en https://bit.ly/3gjjduK</w:t>
      </w:r>
      <w:r w:rsidR="00FF4347" w:rsidRPr="00FF4347">
        <w:t xml:space="preserve">.  </w:t>
      </w:r>
    </w:p>
  </w:footnote>
  <w:footnote w:id="5">
    <w:p w14:paraId="30E288D9" w14:textId="77777777" w:rsidR="00561B59" w:rsidRPr="0085664C" w:rsidRDefault="00561B59" w:rsidP="00561B59">
      <w:pPr>
        <w:pStyle w:val="Textonotapie"/>
        <w:rPr>
          <w:lang w:val="es-ES"/>
        </w:rPr>
      </w:pPr>
      <w:r>
        <w:rPr>
          <w:rStyle w:val="Refdenotaalpie"/>
        </w:rPr>
        <w:footnoteRef/>
      </w:r>
      <w:r>
        <w:t xml:space="preserve"> Consejo de Estado. Sala de lo Contencioso Administrativo. Sección Tercera. Sentencia del 31 de Julio de 1989. Expediente 2852</w:t>
      </w:r>
    </w:p>
  </w:footnote>
  <w:footnote w:id="6">
    <w:p w14:paraId="4EC3E549" w14:textId="77777777" w:rsidR="00332291" w:rsidRPr="00D779BE" w:rsidRDefault="00332291" w:rsidP="00332291">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7">
    <w:p w14:paraId="51AB0C64" w14:textId="77777777" w:rsidR="002112DD" w:rsidRPr="00D779BE" w:rsidRDefault="002112DD" w:rsidP="002112DD">
      <w:pPr>
        <w:pStyle w:val="Textonotapie"/>
        <w:jc w:val="both"/>
        <w:rPr>
          <w:rFonts w:ascii="Arial" w:hAnsi="Arial" w:cs="Arial"/>
          <w:sz w:val="18"/>
          <w:szCs w:val="18"/>
        </w:rPr>
      </w:pPr>
      <w:r w:rsidRPr="00D779BE">
        <w:rPr>
          <w:rStyle w:val="Refdenotaalpie"/>
          <w:rFonts w:ascii="Arial" w:hAnsi="Arial" w:cs="Arial"/>
          <w:sz w:val="18"/>
          <w:szCs w:val="18"/>
        </w:rPr>
        <w:footnoteRef/>
      </w:r>
      <w:r w:rsidRPr="00D779BE">
        <w:rPr>
          <w:rFonts w:ascii="Arial" w:hAnsi="Arial" w:cs="Arial"/>
          <w:sz w:val="18"/>
          <w:szCs w:val="18"/>
        </w:rPr>
        <w:t xml:space="preserve"> Sentencia T-455 de 2016, Corte Constitucional. Magistrado Ponente: ALEJANDRO LINARES CANTILLO.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F94E" w14:textId="77777777" w:rsidR="00FA4FFB" w:rsidRDefault="00543F6F">
    <w:pPr>
      <w:pStyle w:val="Encabezado"/>
    </w:pPr>
    <w:r>
      <w:rPr>
        <w:noProof/>
        <w:color w:val="222A35" w:themeColor="text2" w:themeShade="80"/>
        <w:lang w:eastAsia="es-CO"/>
      </w:rPr>
      <w:drawing>
        <wp:anchor distT="0" distB="0" distL="114300" distR="114300" simplePos="0" relativeHeight="251659264" behindDoc="1" locked="0" layoutInCell="1" allowOverlap="1" wp14:anchorId="4406804C" wp14:editId="4874BBA6">
          <wp:simplePos x="0" y="0"/>
          <wp:positionH relativeFrom="column">
            <wp:posOffset>-242732</wp:posOffset>
          </wp:positionH>
          <wp:positionV relativeFrom="page">
            <wp:posOffset>456565</wp:posOffset>
          </wp:positionV>
          <wp:extent cx="2635250" cy="796925"/>
          <wp:effectExtent l="0" t="0" r="0" b="0"/>
          <wp:wrapNone/>
          <wp:docPr id="205748962" name="Imagen 20574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5F1F"/>
    <w:multiLevelType w:val="multilevel"/>
    <w:tmpl w:val="FB52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44458"/>
    <w:multiLevelType w:val="hybridMultilevel"/>
    <w:tmpl w:val="D0A032F4"/>
    <w:lvl w:ilvl="0" w:tplc="B1A83124">
      <w:start w:val="1"/>
      <w:numFmt w:val="upperLetter"/>
      <w:lvlText w:val="%1."/>
      <w:lvlJc w:val="left"/>
      <w:pPr>
        <w:ind w:left="720" w:hanging="36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9E4097"/>
    <w:multiLevelType w:val="hybridMultilevel"/>
    <w:tmpl w:val="A7D293BE"/>
    <w:lvl w:ilvl="0" w:tplc="8B66726E">
      <w:start w:val="1"/>
      <w:numFmt w:val="upperLetter"/>
      <w:lvlText w:val="%1."/>
      <w:lvlJc w:val="left"/>
      <w:pPr>
        <w:ind w:left="735"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C00835"/>
    <w:multiLevelType w:val="multilevel"/>
    <w:tmpl w:val="BDEC8E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865750"/>
    <w:multiLevelType w:val="multilevel"/>
    <w:tmpl w:val="E1D434F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6" w15:restartNumberingAfterBreak="0">
    <w:nsid w:val="180E104A"/>
    <w:multiLevelType w:val="hybridMultilevel"/>
    <w:tmpl w:val="3940C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9B5EB7"/>
    <w:multiLevelType w:val="multilevel"/>
    <w:tmpl w:val="BDEC8E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9B17BC"/>
    <w:multiLevelType w:val="hybridMultilevel"/>
    <w:tmpl w:val="7870BBA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F3783E"/>
    <w:multiLevelType w:val="hybridMultilevel"/>
    <w:tmpl w:val="D95ADC22"/>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3D6F1D3E"/>
    <w:multiLevelType w:val="hybridMultilevel"/>
    <w:tmpl w:val="28A8F782"/>
    <w:lvl w:ilvl="0" w:tplc="B9B272D6">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255DBD"/>
    <w:multiLevelType w:val="hybridMultilevel"/>
    <w:tmpl w:val="4D6EE01C"/>
    <w:lvl w:ilvl="0" w:tplc="240A000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6C353D"/>
    <w:multiLevelType w:val="hybridMultilevel"/>
    <w:tmpl w:val="9A58BA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04F3DF4"/>
    <w:multiLevelType w:val="hybridMultilevel"/>
    <w:tmpl w:val="671E4DA0"/>
    <w:lvl w:ilvl="0" w:tplc="420643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8AC053D"/>
    <w:multiLevelType w:val="hybridMultilevel"/>
    <w:tmpl w:val="960E39A4"/>
    <w:lvl w:ilvl="0" w:tplc="52142EF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5C6B4123"/>
    <w:multiLevelType w:val="hybridMultilevel"/>
    <w:tmpl w:val="1D4AEE2A"/>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7" w15:restartNumberingAfterBreak="0">
    <w:nsid w:val="5D960FE8"/>
    <w:multiLevelType w:val="hybridMultilevel"/>
    <w:tmpl w:val="6F6605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5DBD6D95"/>
    <w:multiLevelType w:val="hybridMultilevel"/>
    <w:tmpl w:val="DEAC1FCE"/>
    <w:lvl w:ilvl="0" w:tplc="A4E67B84">
      <w:start w:val="1"/>
      <w:numFmt w:val="upperRoman"/>
      <w:lvlText w:val="%1."/>
      <w:lvlJc w:val="left"/>
      <w:pPr>
        <w:ind w:left="1080" w:hanging="72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083424C"/>
    <w:multiLevelType w:val="hybridMultilevel"/>
    <w:tmpl w:val="066A7C0E"/>
    <w:lvl w:ilvl="0" w:tplc="1EECBD7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3993BBE"/>
    <w:multiLevelType w:val="hybridMultilevel"/>
    <w:tmpl w:val="87261CD4"/>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66A394A"/>
    <w:multiLevelType w:val="hybridMultilevel"/>
    <w:tmpl w:val="FCDE7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6CAE1AE7"/>
    <w:multiLevelType w:val="hybridMultilevel"/>
    <w:tmpl w:val="E38E719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E451937"/>
    <w:multiLevelType w:val="hybridMultilevel"/>
    <w:tmpl w:val="1518B6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ECA0F31"/>
    <w:multiLevelType w:val="hybridMultilevel"/>
    <w:tmpl w:val="62689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57963D9"/>
    <w:multiLevelType w:val="hybridMultilevel"/>
    <w:tmpl w:val="FB64E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25039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8031904">
    <w:abstractNumId w:val="17"/>
  </w:num>
  <w:num w:numId="3" w16cid:durableId="1136678510">
    <w:abstractNumId w:val="16"/>
  </w:num>
  <w:num w:numId="4" w16cid:durableId="1961568741">
    <w:abstractNumId w:val="21"/>
  </w:num>
  <w:num w:numId="5" w16cid:durableId="1488743198">
    <w:abstractNumId w:val="18"/>
  </w:num>
  <w:num w:numId="6" w16cid:durableId="153603847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282099">
    <w:abstractNumId w:val="23"/>
  </w:num>
  <w:num w:numId="8" w16cid:durableId="279338102">
    <w:abstractNumId w:val="0"/>
  </w:num>
  <w:num w:numId="9" w16cid:durableId="1055005872">
    <w:abstractNumId w:val="2"/>
  </w:num>
  <w:num w:numId="10" w16cid:durableId="994147632">
    <w:abstractNumId w:val="22"/>
  </w:num>
  <w:num w:numId="11" w16cid:durableId="333844672">
    <w:abstractNumId w:val="25"/>
  </w:num>
  <w:num w:numId="12" w16cid:durableId="1506239215">
    <w:abstractNumId w:val="24"/>
  </w:num>
  <w:num w:numId="13" w16cid:durableId="1686518167">
    <w:abstractNumId w:val="12"/>
  </w:num>
  <w:num w:numId="14" w16cid:durableId="276722504">
    <w:abstractNumId w:val="27"/>
  </w:num>
  <w:num w:numId="15" w16cid:durableId="1470440016">
    <w:abstractNumId w:val="8"/>
  </w:num>
  <w:num w:numId="16" w16cid:durableId="1198860015">
    <w:abstractNumId w:val="13"/>
  </w:num>
  <w:num w:numId="17" w16cid:durableId="1409812339">
    <w:abstractNumId w:val="9"/>
  </w:num>
  <w:num w:numId="18" w16cid:durableId="290138944">
    <w:abstractNumId w:val="1"/>
  </w:num>
  <w:num w:numId="19" w16cid:durableId="318078157">
    <w:abstractNumId w:val="4"/>
  </w:num>
  <w:num w:numId="20" w16cid:durableId="585576467">
    <w:abstractNumId w:val="26"/>
  </w:num>
  <w:num w:numId="21" w16cid:durableId="88234524">
    <w:abstractNumId w:val="6"/>
  </w:num>
  <w:num w:numId="22" w16cid:durableId="1720780418">
    <w:abstractNumId w:val="20"/>
  </w:num>
  <w:num w:numId="23" w16cid:durableId="1167983072">
    <w:abstractNumId w:val="7"/>
  </w:num>
  <w:num w:numId="24" w16cid:durableId="934678933">
    <w:abstractNumId w:val="3"/>
  </w:num>
  <w:num w:numId="25" w16cid:durableId="461927106">
    <w:abstractNumId w:val="19"/>
  </w:num>
  <w:num w:numId="26" w16cid:durableId="1784105508">
    <w:abstractNumId w:val="14"/>
  </w:num>
  <w:num w:numId="27" w16cid:durableId="1141965062">
    <w:abstractNumId w:val="10"/>
  </w:num>
  <w:num w:numId="28" w16cid:durableId="82046221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40C"/>
    <w:rsid w:val="00000278"/>
    <w:rsid w:val="00001773"/>
    <w:rsid w:val="00005B22"/>
    <w:rsid w:val="00011539"/>
    <w:rsid w:val="0001283F"/>
    <w:rsid w:val="0001294B"/>
    <w:rsid w:val="0001698B"/>
    <w:rsid w:val="00016AAE"/>
    <w:rsid w:val="000210C1"/>
    <w:rsid w:val="00021339"/>
    <w:rsid w:val="00023487"/>
    <w:rsid w:val="00026773"/>
    <w:rsid w:val="0002762C"/>
    <w:rsid w:val="00030196"/>
    <w:rsid w:val="00030280"/>
    <w:rsid w:val="0003111F"/>
    <w:rsid w:val="00031238"/>
    <w:rsid w:val="00031E9C"/>
    <w:rsid w:val="000321AF"/>
    <w:rsid w:val="00032297"/>
    <w:rsid w:val="0003235F"/>
    <w:rsid w:val="00034884"/>
    <w:rsid w:val="00036B50"/>
    <w:rsid w:val="00037CC9"/>
    <w:rsid w:val="00041F85"/>
    <w:rsid w:val="0004217C"/>
    <w:rsid w:val="0004369A"/>
    <w:rsid w:val="00047828"/>
    <w:rsid w:val="00050BD5"/>
    <w:rsid w:val="000532D7"/>
    <w:rsid w:val="000538B2"/>
    <w:rsid w:val="00053E03"/>
    <w:rsid w:val="00055BB6"/>
    <w:rsid w:val="00055EFA"/>
    <w:rsid w:val="000610E6"/>
    <w:rsid w:val="0006158E"/>
    <w:rsid w:val="00062B6D"/>
    <w:rsid w:val="000652F3"/>
    <w:rsid w:val="00066620"/>
    <w:rsid w:val="00066FB6"/>
    <w:rsid w:val="00067CDC"/>
    <w:rsid w:val="00070365"/>
    <w:rsid w:val="000726B0"/>
    <w:rsid w:val="00075743"/>
    <w:rsid w:val="00080D6F"/>
    <w:rsid w:val="000813BA"/>
    <w:rsid w:val="000821CE"/>
    <w:rsid w:val="00082FE1"/>
    <w:rsid w:val="00083ED6"/>
    <w:rsid w:val="0008505D"/>
    <w:rsid w:val="000857D6"/>
    <w:rsid w:val="00086468"/>
    <w:rsid w:val="000867F8"/>
    <w:rsid w:val="00092196"/>
    <w:rsid w:val="00092EB1"/>
    <w:rsid w:val="0009340E"/>
    <w:rsid w:val="00094630"/>
    <w:rsid w:val="000947A8"/>
    <w:rsid w:val="00094AB2"/>
    <w:rsid w:val="000958BA"/>
    <w:rsid w:val="00096EDD"/>
    <w:rsid w:val="000A000F"/>
    <w:rsid w:val="000A0263"/>
    <w:rsid w:val="000A645D"/>
    <w:rsid w:val="000A7846"/>
    <w:rsid w:val="000A7F69"/>
    <w:rsid w:val="000B52D4"/>
    <w:rsid w:val="000B5E74"/>
    <w:rsid w:val="000B617A"/>
    <w:rsid w:val="000C21FD"/>
    <w:rsid w:val="000C2241"/>
    <w:rsid w:val="000C2815"/>
    <w:rsid w:val="000C2DE1"/>
    <w:rsid w:val="000C3350"/>
    <w:rsid w:val="000D1A0E"/>
    <w:rsid w:val="000D3C74"/>
    <w:rsid w:val="000D6876"/>
    <w:rsid w:val="000D7986"/>
    <w:rsid w:val="000E29CC"/>
    <w:rsid w:val="000E2E1B"/>
    <w:rsid w:val="000E4BA4"/>
    <w:rsid w:val="000E5883"/>
    <w:rsid w:val="000E6345"/>
    <w:rsid w:val="000E73BB"/>
    <w:rsid w:val="000F09EB"/>
    <w:rsid w:val="000F1AC2"/>
    <w:rsid w:val="000F3239"/>
    <w:rsid w:val="000F4174"/>
    <w:rsid w:val="000F4462"/>
    <w:rsid w:val="000F54A8"/>
    <w:rsid w:val="000F5939"/>
    <w:rsid w:val="000F666B"/>
    <w:rsid w:val="000F7225"/>
    <w:rsid w:val="0010044F"/>
    <w:rsid w:val="00101709"/>
    <w:rsid w:val="001049EB"/>
    <w:rsid w:val="00105A01"/>
    <w:rsid w:val="001103E0"/>
    <w:rsid w:val="00111C02"/>
    <w:rsid w:val="001139C0"/>
    <w:rsid w:val="00114B2C"/>
    <w:rsid w:val="00116F17"/>
    <w:rsid w:val="00121CE1"/>
    <w:rsid w:val="001267BF"/>
    <w:rsid w:val="0012688F"/>
    <w:rsid w:val="00130D8F"/>
    <w:rsid w:val="00131D0C"/>
    <w:rsid w:val="00133CBE"/>
    <w:rsid w:val="00133E83"/>
    <w:rsid w:val="00135DB1"/>
    <w:rsid w:val="00136963"/>
    <w:rsid w:val="00140398"/>
    <w:rsid w:val="00141EF4"/>
    <w:rsid w:val="00143136"/>
    <w:rsid w:val="00143977"/>
    <w:rsid w:val="00145727"/>
    <w:rsid w:val="00146599"/>
    <w:rsid w:val="00147714"/>
    <w:rsid w:val="00147A81"/>
    <w:rsid w:val="001502F1"/>
    <w:rsid w:val="00152C24"/>
    <w:rsid w:val="00154052"/>
    <w:rsid w:val="0015423A"/>
    <w:rsid w:val="00155107"/>
    <w:rsid w:val="00155AFE"/>
    <w:rsid w:val="0015770B"/>
    <w:rsid w:val="001625CF"/>
    <w:rsid w:val="001641B1"/>
    <w:rsid w:val="00165DCF"/>
    <w:rsid w:val="00166E6D"/>
    <w:rsid w:val="00171099"/>
    <w:rsid w:val="0017120A"/>
    <w:rsid w:val="0017128E"/>
    <w:rsid w:val="00172AED"/>
    <w:rsid w:val="001741C1"/>
    <w:rsid w:val="0017427F"/>
    <w:rsid w:val="001757DE"/>
    <w:rsid w:val="00176A8C"/>
    <w:rsid w:val="001777E9"/>
    <w:rsid w:val="00181DB5"/>
    <w:rsid w:val="001820F8"/>
    <w:rsid w:val="00183B4D"/>
    <w:rsid w:val="0019064B"/>
    <w:rsid w:val="001925A0"/>
    <w:rsid w:val="00192F65"/>
    <w:rsid w:val="00192FD8"/>
    <w:rsid w:val="0019333C"/>
    <w:rsid w:val="00194DAC"/>
    <w:rsid w:val="00194EEB"/>
    <w:rsid w:val="00197B8D"/>
    <w:rsid w:val="00197F4D"/>
    <w:rsid w:val="001A1A1E"/>
    <w:rsid w:val="001A1B49"/>
    <w:rsid w:val="001A79FF"/>
    <w:rsid w:val="001A7CE1"/>
    <w:rsid w:val="001B02BE"/>
    <w:rsid w:val="001B05B8"/>
    <w:rsid w:val="001B077C"/>
    <w:rsid w:val="001B3AC6"/>
    <w:rsid w:val="001B58FB"/>
    <w:rsid w:val="001B5912"/>
    <w:rsid w:val="001D1E4E"/>
    <w:rsid w:val="001D2302"/>
    <w:rsid w:val="001D2366"/>
    <w:rsid w:val="001D2641"/>
    <w:rsid w:val="001D2799"/>
    <w:rsid w:val="001D2878"/>
    <w:rsid w:val="001D59F6"/>
    <w:rsid w:val="001D6C35"/>
    <w:rsid w:val="001D6E91"/>
    <w:rsid w:val="001D7BA2"/>
    <w:rsid w:val="001E296D"/>
    <w:rsid w:val="001E5AA2"/>
    <w:rsid w:val="001F2241"/>
    <w:rsid w:val="001F268C"/>
    <w:rsid w:val="001F38D3"/>
    <w:rsid w:val="001F49ED"/>
    <w:rsid w:val="00200888"/>
    <w:rsid w:val="00201BE1"/>
    <w:rsid w:val="002063CA"/>
    <w:rsid w:val="002104FF"/>
    <w:rsid w:val="002105D1"/>
    <w:rsid w:val="002112DD"/>
    <w:rsid w:val="002124EC"/>
    <w:rsid w:val="00212AEC"/>
    <w:rsid w:val="00213E98"/>
    <w:rsid w:val="00214A79"/>
    <w:rsid w:val="002152C2"/>
    <w:rsid w:val="00216096"/>
    <w:rsid w:val="0021650D"/>
    <w:rsid w:val="00216D17"/>
    <w:rsid w:val="00224378"/>
    <w:rsid w:val="0022488C"/>
    <w:rsid w:val="002254D9"/>
    <w:rsid w:val="00227335"/>
    <w:rsid w:val="00230F09"/>
    <w:rsid w:val="00233347"/>
    <w:rsid w:val="00233B06"/>
    <w:rsid w:val="002341D1"/>
    <w:rsid w:val="00234F3F"/>
    <w:rsid w:val="00235BCB"/>
    <w:rsid w:val="002371EE"/>
    <w:rsid w:val="00240889"/>
    <w:rsid w:val="002419C0"/>
    <w:rsid w:val="00241F44"/>
    <w:rsid w:val="00242777"/>
    <w:rsid w:val="00242FC0"/>
    <w:rsid w:val="0024405F"/>
    <w:rsid w:val="00245496"/>
    <w:rsid w:val="00245E09"/>
    <w:rsid w:val="00246D7C"/>
    <w:rsid w:val="00247FB4"/>
    <w:rsid w:val="0025058B"/>
    <w:rsid w:val="002507EB"/>
    <w:rsid w:val="0025313B"/>
    <w:rsid w:val="00254A8F"/>
    <w:rsid w:val="00254E27"/>
    <w:rsid w:val="0025528A"/>
    <w:rsid w:val="0025591F"/>
    <w:rsid w:val="002568CE"/>
    <w:rsid w:val="00262A90"/>
    <w:rsid w:val="002647D6"/>
    <w:rsid w:val="00265A8C"/>
    <w:rsid w:val="00266716"/>
    <w:rsid w:val="002670E4"/>
    <w:rsid w:val="00267DDC"/>
    <w:rsid w:val="00267FD5"/>
    <w:rsid w:val="00270573"/>
    <w:rsid w:val="00270D33"/>
    <w:rsid w:val="002718D6"/>
    <w:rsid w:val="00273312"/>
    <w:rsid w:val="00274DEF"/>
    <w:rsid w:val="002751B0"/>
    <w:rsid w:val="00275FBC"/>
    <w:rsid w:val="002776C0"/>
    <w:rsid w:val="0027770C"/>
    <w:rsid w:val="00280174"/>
    <w:rsid w:val="00281D90"/>
    <w:rsid w:val="00282145"/>
    <w:rsid w:val="00284BA4"/>
    <w:rsid w:val="00284EDB"/>
    <w:rsid w:val="00287628"/>
    <w:rsid w:val="00287833"/>
    <w:rsid w:val="002903BA"/>
    <w:rsid w:val="002908C1"/>
    <w:rsid w:val="00291114"/>
    <w:rsid w:val="00291BB2"/>
    <w:rsid w:val="002928D1"/>
    <w:rsid w:val="00295058"/>
    <w:rsid w:val="00296C16"/>
    <w:rsid w:val="00297DB3"/>
    <w:rsid w:val="002A1244"/>
    <w:rsid w:val="002A1749"/>
    <w:rsid w:val="002A186A"/>
    <w:rsid w:val="002A287A"/>
    <w:rsid w:val="002A2C5E"/>
    <w:rsid w:val="002A3363"/>
    <w:rsid w:val="002A4172"/>
    <w:rsid w:val="002A58C2"/>
    <w:rsid w:val="002B08AB"/>
    <w:rsid w:val="002B419C"/>
    <w:rsid w:val="002B5E76"/>
    <w:rsid w:val="002B70ED"/>
    <w:rsid w:val="002C3085"/>
    <w:rsid w:val="002C4597"/>
    <w:rsid w:val="002C7142"/>
    <w:rsid w:val="002C7320"/>
    <w:rsid w:val="002D1F90"/>
    <w:rsid w:val="002D2198"/>
    <w:rsid w:val="002D4856"/>
    <w:rsid w:val="002E0A89"/>
    <w:rsid w:val="002E3E0E"/>
    <w:rsid w:val="002E4E51"/>
    <w:rsid w:val="002E5EF5"/>
    <w:rsid w:val="002F3B6B"/>
    <w:rsid w:val="002F4621"/>
    <w:rsid w:val="002F79DA"/>
    <w:rsid w:val="003001E4"/>
    <w:rsid w:val="00300361"/>
    <w:rsid w:val="003017E2"/>
    <w:rsid w:val="003060B4"/>
    <w:rsid w:val="003062D1"/>
    <w:rsid w:val="003078CA"/>
    <w:rsid w:val="00312325"/>
    <w:rsid w:val="00314026"/>
    <w:rsid w:val="00316FB8"/>
    <w:rsid w:val="00325166"/>
    <w:rsid w:val="003266EE"/>
    <w:rsid w:val="00332291"/>
    <w:rsid w:val="0033369A"/>
    <w:rsid w:val="00334B90"/>
    <w:rsid w:val="0033654D"/>
    <w:rsid w:val="00337527"/>
    <w:rsid w:val="00340182"/>
    <w:rsid w:val="00341901"/>
    <w:rsid w:val="003432C3"/>
    <w:rsid w:val="00343AFC"/>
    <w:rsid w:val="00344602"/>
    <w:rsid w:val="00350223"/>
    <w:rsid w:val="00350ED0"/>
    <w:rsid w:val="00353B6F"/>
    <w:rsid w:val="003563B2"/>
    <w:rsid w:val="00361DB5"/>
    <w:rsid w:val="00363688"/>
    <w:rsid w:val="00370029"/>
    <w:rsid w:val="0037026D"/>
    <w:rsid w:val="00371881"/>
    <w:rsid w:val="0037205F"/>
    <w:rsid w:val="003722DF"/>
    <w:rsid w:val="00373B47"/>
    <w:rsid w:val="003752AD"/>
    <w:rsid w:val="00375AFE"/>
    <w:rsid w:val="00376789"/>
    <w:rsid w:val="00377A84"/>
    <w:rsid w:val="00381D29"/>
    <w:rsid w:val="00385679"/>
    <w:rsid w:val="0038708D"/>
    <w:rsid w:val="0038712E"/>
    <w:rsid w:val="00387CE4"/>
    <w:rsid w:val="003919B7"/>
    <w:rsid w:val="003930C0"/>
    <w:rsid w:val="00394700"/>
    <w:rsid w:val="00394CEF"/>
    <w:rsid w:val="00395626"/>
    <w:rsid w:val="00396AF4"/>
    <w:rsid w:val="003A2D36"/>
    <w:rsid w:val="003A2F85"/>
    <w:rsid w:val="003A5D01"/>
    <w:rsid w:val="003A653B"/>
    <w:rsid w:val="003A78D2"/>
    <w:rsid w:val="003B1B11"/>
    <w:rsid w:val="003B1B52"/>
    <w:rsid w:val="003B4927"/>
    <w:rsid w:val="003B697E"/>
    <w:rsid w:val="003C0734"/>
    <w:rsid w:val="003C2D1A"/>
    <w:rsid w:val="003C337D"/>
    <w:rsid w:val="003C4A1E"/>
    <w:rsid w:val="003C5BCE"/>
    <w:rsid w:val="003C65EB"/>
    <w:rsid w:val="003C66E5"/>
    <w:rsid w:val="003D3371"/>
    <w:rsid w:val="003D765E"/>
    <w:rsid w:val="003E5A6C"/>
    <w:rsid w:val="003E64ED"/>
    <w:rsid w:val="003E7EF0"/>
    <w:rsid w:val="003F09A0"/>
    <w:rsid w:val="003F20E7"/>
    <w:rsid w:val="003F26B0"/>
    <w:rsid w:val="003F2DD5"/>
    <w:rsid w:val="003F5458"/>
    <w:rsid w:val="003F5F8A"/>
    <w:rsid w:val="003F63E4"/>
    <w:rsid w:val="0040023A"/>
    <w:rsid w:val="00400AD6"/>
    <w:rsid w:val="004023CB"/>
    <w:rsid w:val="00402E7F"/>
    <w:rsid w:val="00404BFC"/>
    <w:rsid w:val="004058B7"/>
    <w:rsid w:val="0040699A"/>
    <w:rsid w:val="0041341D"/>
    <w:rsid w:val="0041404E"/>
    <w:rsid w:val="00416F84"/>
    <w:rsid w:val="004210A1"/>
    <w:rsid w:val="00422446"/>
    <w:rsid w:val="00423B84"/>
    <w:rsid w:val="00423DFD"/>
    <w:rsid w:val="0042497F"/>
    <w:rsid w:val="004258D5"/>
    <w:rsid w:val="00425A01"/>
    <w:rsid w:val="00426565"/>
    <w:rsid w:val="00427DA1"/>
    <w:rsid w:val="004314A5"/>
    <w:rsid w:val="00431543"/>
    <w:rsid w:val="00433278"/>
    <w:rsid w:val="00433D7C"/>
    <w:rsid w:val="0043498F"/>
    <w:rsid w:val="004349D9"/>
    <w:rsid w:val="004426EB"/>
    <w:rsid w:val="00442C69"/>
    <w:rsid w:val="004430BD"/>
    <w:rsid w:val="004438EF"/>
    <w:rsid w:val="0044434E"/>
    <w:rsid w:val="00454624"/>
    <w:rsid w:val="0046068C"/>
    <w:rsid w:val="00460AFC"/>
    <w:rsid w:val="0046194F"/>
    <w:rsid w:val="00461CA8"/>
    <w:rsid w:val="00463114"/>
    <w:rsid w:val="004670AE"/>
    <w:rsid w:val="00470810"/>
    <w:rsid w:val="00471A7A"/>
    <w:rsid w:val="004764E8"/>
    <w:rsid w:val="00476CD3"/>
    <w:rsid w:val="004819EC"/>
    <w:rsid w:val="00483DB0"/>
    <w:rsid w:val="00486123"/>
    <w:rsid w:val="00487207"/>
    <w:rsid w:val="004874BE"/>
    <w:rsid w:val="004915E2"/>
    <w:rsid w:val="004919FB"/>
    <w:rsid w:val="00492504"/>
    <w:rsid w:val="004937DD"/>
    <w:rsid w:val="00494825"/>
    <w:rsid w:val="00496701"/>
    <w:rsid w:val="004A047E"/>
    <w:rsid w:val="004A356B"/>
    <w:rsid w:val="004A52EF"/>
    <w:rsid w:val="004B3928"/>
    <w:rsid w:val="004B47D7"/>
    <w:rsid w:val="004B539B"/>
    <w:rsid w:val="004B7DBB"/>
    <w:rsid w:val="004C01CE"/>
    <w:rsid w:val="004C0C9D"/>
    <w:rsid w:val="004C1CE3"/>
    <w:rsid w:val="004C2488"/>
    <w:rsid w:val="004C296C"/>
    <w:rsid w:val="004C2B1F"/>
    <w:rsid w:val="004C2F63"/>
    <w:rsid w:val="004C5502"/>
    <w:rsid w:val="004C5FAE"/>
    <w:rsid w:val="004C6B00"/>
    <w:rsid w:val="004C720F"/>
    <w:rsid w:val="004C7872"/>
    <w:rsid w:val="004D2065"/>
    <w:rsid w:val="004D3051"/>
    <w:rsid w:val="004D3348"/>
    <w:rsid w:val="004D4AA9"/>
    <w:rsid w:val="004E2A2B"/>
    <w:rsid w:val="004E548E"/>
    <w:rsid w:val="004E5B4A"/>
    <w:rsid w:val="004F2FA6"/>
    <w:rsid w:val="004F5FD0"/>
    <w:rsid w:val="004F793D"/>
    <w:rsid w:val="005002F5"/>
    <w:rsid w:val="00501F03"/>
    <w:rsid w:val="00502E85"/>
    <w:rsid w:val="005042E2"/>
    <w:rsid w:val="00505F3C"/>
    <w:rsid w:val="005078A5"/>
    <w:rsid w:val="0051190D"/>
    <w:rsid w:val="005121EA"/>
    <w:rsid w:val="00520314"/>
    <w:rsid w:val="005206AD"/>
    <w:rsid w:val="005208BF"/>
    <w:rsid w:val="005222F2"/>
    <w:rsid w:val="00522C58"/>
    <w:rsid w:val="0052410B"/>
    <w:rsid w:val="00525442"/>
    <w:rsid w:val="00527BA3"/>
    <w:rsid w:val="00527D4F"/>
    <w:rsid w:val="005317E8"/>
    <w:rsid w:val="005324A0"/>
    <w:rsid w:val="00532FAA"/>
    <w:rsid w:val="00533AD4"/>
    <w:rsid w:val="00533CBA"/>
    <w:rsid w:val="00534097"/>
    <w:rsid w:val="005350DD"/>
    <w:rsid w:val="00536234"/>
    <w:rsid w:val="00537C02"/>
    <w:rsid w:val="005405E0"/>
    <w:rsid w:val="00543B1F"/>
    <w:rsid w:val="00543F6F"/>
    <w:rsid w:val="00544112"/>
    <w:rsid w:val="00546896"/>
    <w:rsid w:val="005470F1"/>
    <w:rsid w:val="00550FB7"/>
    <w:rsid w:val="00553B62"/>
    <w:rsid w:val="005570B8"/>
    <w:rsid w:val="00557541"/>
    <w:rsid w:val="00557D7B"/>
    <w:rsid w:val="00560A23"/>
    <w:rsid w:val="005615F2"/>
    <w:rsid w:val="00561B59"/>
    <w:rsid w:val="0056497B"/>
    <w:rsid w:val="005666B0"/>
    <w:rsid w:val="005668EF"/>
    <w:rsid w:val="005707BD"/>
    <w:rsid w:val="00570EE8"/>
    <w:rsid w:val="00573657"/>
    <w:rsid w:val="005736CC"/>
    <w:rsid w:val="005742BD"/>
    <w:rsid w:val="0057722E"/>
    <w:rsid w:val="00577A6D"/>
    <w:rsid w:val="005811EB"/>
    <w:rsid w:val="00582220"/>
    <w:rsid w:val="00585DD9"/>
    <w:rsid w:val="00587208"/>
    <w:rsid w:val="005908DB"/>
    <w:rsid w:val="00590C84"/>
    <w:rsid w:val="00590D58"/>
    <w:rsid w:val="005932D1"/>
    <w:rsid w:val="00593FA4"/>
    <w:rsid w:val="00595958"/>
    <w:rsid w:val="00595C2C"/>
    <w:rsid w:val="005979D6"/>
    <w:rsid w:val="005A13B2"/>
    <w:rsid w:val="005A2DCD"/>
    <w:rsid w:val="005A3BC8"/>
    <w:rsid w:val="005A3F2C"/>
    <w:rsid w:val="005A4FBA"/>
    <w:rsid w:val="005A55D1"/>
    <w:rsid w:val="005A740D"/>
    <w:rsid w:val="005B1723"/>
    <w:rsid w:val="005B460A"/>
    <w:rsid w:val="005B4DEE"/>
    <w:rsid w:val="005B6DC8"/>
    <w:rsid w:val="005B7143"/>
    <w:rsid w:val="005C1998"/>
    <w:rsid w:val="005C1DDB"/>
    <w:rsid w:val="005C2A1F"/>
    <w:rsid w:val="005C4759"/>
    <w:rsid w:val="005C66CF"/>
    <w:rsid w:val="005C73B0"/>
    <w:rsid w:val="005D055B"/>
    <w:rsid w:val="005D3681"/>
    <w:rsid w:val="005D40F5"/>
    <w:rsid w:val="005D45FE"/>
    <w:rsid w:val="005D4C3B"/>
    <w:rsid w:val="005D6E62"/>
    <w:rsid w:val="005D7117"/>
    <w:rsid w:val="005D7B3A"/>
    <w:rsid w:val="005E17CA"/>
    <w:rsid w:val="005E26F7"/>
    <w:rsid w:val="005F0DD3"/>
    <w:rsid w:val="005F364C"/>
    <w:rsid w:val="005F4AEF"/>
    <w:rsid w:val="005F5547"/>
    <w:rsid w:val="005F7567"/>
    <w:rsid w:val="005F75CB"/>
    <w:rsid w:val="006001F8"/>
    <w:rsid w:val="00601650"/>
    <w:rsid w:val="00602057"/>
    <w:rsid w:val="00605289"/>
    <w:rsid w:val="006116BC"/>
    <w:rsid w:val="00612040"/>
    <w:rsid w:val="0061613C"/>
    <w:rsid w:val="00616792"/>
    <w:rsid w:val="00617C9F"/>
    <w:rsid w:val="006207C3"/>
    <w:rsid w:val="0062187D"/>
    <w:rsid w:val="006225DB"/>
    <w:rsid w:val="0062496D"/>
    <w:rsid w:val="006254CF"/>
    <w:rsid w:val="006276C9"/>
    <w:rsid w:val="006278A6"/>
    <w:rsid w:val="00631642"/>
    <w:rsid w:val="006317E1"/>
    <w:rsid w:val="00637020"/>
    <w:rsid w:val="00642BFB"/>
    <w:rsid w:val="006468A3"/>
    <w:rsid w:val="00647960"/>
    <w:rsid w:val="00650946"/>
    <w:rsid w:val="00652CEF"/>
    <w:rsid w:val="0065428A"/>
    <w:rsid w:val="00654302"/>
    <w:rsid w:val="00657B68"/>
    <w:rsid w:val="00660262"/>
    <w:rsid w:val="0066110C"/>
    <w:rsid w:val="006611D9"/>
    <w:rsid w:val="006615CE"/>
    <w:rsid w:val="00667C90"/>
    <w:rsid w:val="00667DDF"/>
    <w:rsid w:val="00673564"/>
    <w:rsid w:val="00685772"/>
    <w:rsid w:val="00686B1F"/>
    <w:rsid w:val="00686D33"/>
    <w:rsid w:val="00693213"/>
    <w:rsid w:val="00693727"/>
    <w:rsid w:val="006953F9"/>
    <w:rsid w:val="0069592E"/>
    <w:rsid w:val="00696A8A"/>
    <w:rsid w:val="006A36C9"/>
    <w:rsid w:val="006A5E2C"/>
    <w:rsid w:val="006A6288"/>
    <w:rsid w:val="006B013C"/>
    <w:rsid w:val="006B163A"/>
    <w:rsid w:val="006B2181"/>
    <w:rsid w:val="006B2599"/>
    <w:rsid w:val="006B4E11"/>
    <w:rsid w:val="006B58D2"/>
    <w:rsid w:val="006B70DE"/>
    <w:rsid w:val="006B7108"/>
    <w:rsid w:val="006C060E"/>
    <w:rsid w:val="006C0924"/>
    <w:rsid w:val="006C1332"/>
    <w:rsid w:val="006C176D"/>
    <w:rsid w:val="006C380F"/>
    <w:rsid w:val="006C6665"/>
    <w:rsid w:val="006D0598"/>
    <w:rsid w:val="006D3568"/>
    <w:rsid w:val="006D486F"/>
    <w:rsid w:val="006D692A"/>
    <w:rsid w:val="006E08CE"/>
    <w:rsid w:val="006E2F0B"/>
    <w:rsid w:val="006E36A6"/>
    <w:rsid w:val="006E7C75"/>
    <w:rsid w:val="006F202F"/>
    <w:rsid w:val="006F3923"/>
    <w:rsid w:val="006F3F7B"/>
    <w:rsid w:val="006F540C"/>
    <w:rsid w:val="006F57E9"/>
    <w:rsid w:val="006F7844"/>
    <w:rsid w:val="007003DA"/>
    <w:rsid w:val="00701AB2"/>
    <w:rsid w:val="00702EF3"/>
    <w:rsid w:val="00703617"/>
    <w:rsid w:val="00707359"/>
    <w:rsid w:val="00707DF6"/>
    <w:rsid w:val="00710497"/>
    <w:rsid w:val="00711912"/>
    <w:rsid w:val="00711C0F"/>
    <w:rsid w:val="00715408"/>
    <w:rsid w:val="00720FCA"/>
    <w:rsid w:val="007242D4"/>
    <w:rsid w:val="007244C4"/>
    <w:rsid w:val="00725274"/>
    <w:rsid w:val="0072755A"/>
    <w:rsid w:val="00727592"/>
    <w:rsid w:val="007304A1"/>
    <w:rsid w:val="007304DA"/>
    <w:rsid w:val="007324E1"/>
    <w:rsid w:val="00733C52"/>
    <w:rsid w:val="007369E9"/>
    <w:rsid w:val="00736D9E"/>
    <w:rsid w:val="00740554"/>
    <w:rsid w:val="0074072A"/>
    <w:rsid w:val="00742A13"/>
    <w:rsid w:val="00745046"/>
    <w:rsid w:val="00751A70"/>
    <w:rsid w:val="007530AC"/>
    <w:rsid w:val="007530F5"/>
    <w:rsid w:val="00753FE7"/>
    <w:rsid w:val="007563FA"/>
    <w:rsid w:val="00756E3C"/>
    <w:rsid w:val="007574C1"/>
    <w:rsid w:val="00757D75"/>
    <w:rsid w:val="00767FA3"/>
    <w:rsid w:val="0077072C"/>
    <w:rsid w:val="00770E95"/>
    <w:rsid w:val="0077326F"/>
    <w:rsid w:val="0077718A"/>
    <w:rsid w:val="00777246"/>
    <w:rsid w:val="007801FD"/>
    <w:rsid w:val="0078155B"/>
    <w:rsid w:val="00781AE0"/>
    <w:rsid w:val="0078299D"/>
    <w:rsid w:val="0078323A"/>
    <w:rsid w:val="00783AB6"/>
    <w:rsid w:val="00787E96"/>
    <w:rsid w:val="0079031B"/>
    <w:rsid w:val="00792C11"/>
    <w:rsid w:val="00793C8E"/>
    <w:rsid w:val="00796508"/>
    <w:rsid w:val="00797253"/>
    <w:rsid w:val="007972FD"/>
    <w:rsid w:val="007A0448"/>
    <w:rsid w:val="007A12BA"/>
    <w:rsid w:val="007A140A"/>
    <w:rsid w:val="007A47C4"/>
    <w:rsid w:val="007A56FF"/>
    <w:rsid w:val="007A5A1D"/>
    <w:rsid w:val="007B0368"/>
    <w:rsid w:val="007B1D06"/>
    <w:rsid w:val="007B1D85"/>
    <w:rsid w:val="007B6706"/>
    <w:rsid w:val="007B6CA7"/>
    <w:rsid w:val="007B75DF"/>
    <w:rsid w:val="007C0DE3"/>
    <w:rsid w:val="007C1A65"/>
    <w:rsid w:val="007C2DB5"/>
    <w:rsid w:val="007C579E"/>
    <w:rsid w:val="007C6AB1"/>
    <w:rsid w:val="007D1C88"/>
    <w:rsid w:val="007D4C1B"/>
    <w:rsid w:val="007E07F3"/>
    <w:rsid w:val="007E2BB4"/>
    <w:rsid w:val="007E522C"/>
    <w:rsid w:val="007E59EA"/>
    <w:rsid w:val="007E62D9"/>
    <w:rsid w:val="007E69C2"/>
    <w:rsid w:val="007E6DFC"/>
    <w:rsid w:val="007E78ED"/>
    <w:rsid w:val="007F2967"/>
    <w:rsid w:val="007F632D"/>
    <w:rsid w:val="007F6A39"/>
    <w:rsid w:val="007F6FD4"/>
    <w:rsid w:val="00802DFC"/>
    <w:rsid w:val="0080427F"/>
    <w:rsid w:val="00805A1C"/>
    <w:rsid w:val="0080742D"/>
    <w:rsid w:val="00810A8C"/>
    <w:rsid w:val="00810CFF"/>
    <w:rsid w:val="00811BBE"/>
    <w:rsid w:val="00812015"/>
    <w:rsid w:val="00812D05"/>
    <w:rsid w:val="00813EE7"/>
    <w:rsid w:val="0081788F"/>
    <w:rsid w:val="008209B4"/>
    <w:rsid w:val="0082284E"/>
    <w:rsid w:val="0082374F"/>
    <w:rsid w:val="00831FCF"/>
    <w:rsid w:val="0083438F"/>
    <w:rsid w:val="0083441B"/>
    <w:rsid w:val="008372C8"/>
    <w:rsid w:val="0083773E"/>
    <w:rsid w:val="00837F3F"/>
    <w:rsid w:val="0084012D"/>
    <w:rsid w:val="0084634C"/>
    <w:rsid w:val="00847D2F"/>
    <w:rsid w:val="00854165"/>
    <w:rsid w:val="0085439F"/>
    <w:rsid w:val="00854AE2"/>
    <w:rsid w:val="00855335"/>
    <w:rsid w:val="008568C5"/>
    <w:rsid w:val="00860551"/>
    <w:rsid w:val="008609B9"/>
    <w:rsid w:val="008620A5"/>
    <w:rsid w:val="0086356A"/>
    <w:rsid w:val="00864435"/>
    <w:rsid w:val="00865D4D"/>
    <w:rsid w:val="00867CCC"/>
    <w:rsid w:val="008700EE"/>
    <w:rsid w:val="00872FA6"/>
    <w:rsid w:val="008734F1"/>
    <w:rsid w:val="008803B0"/>
    <w:rsid w:val="0088155A"/>
    <w:rsid w:val="00882EB0"/>
    <w:rsid w:val="008830A7"/>
    <w:rsid w:val="00883292"/>
    <w:rsid w:val="008853A4"/>
    <w:rsid w:val="00886EED"/>
    <w:rsid w:val="00890948"/>
    <w:rsid w:val="00891A91"/>
    <w:rsid w:val="00895210"/>
    <w:rsid w:val="008A0127"/>
    <w:rsid w:val="008A0963"/>
    <w:rsid w:val="008A1AE4"/>
    <w:rsid w:val="008A2272"/>
    <w:rsid w:val="008A3EE5"/>
    <w:rsid w:val="008A508E"/>
    <w:rsid w:val="008A6549"/>
    <w:rsid w:val="008B48E1"/>
    <w:rsid w:val="008B5A89"/>
    <w:rsid w:val="008B5AEF"/>
    <w:rsid w:val="008B5B6C"/>
    <w:rsid w:val="008B630D"/>
    <w:rsid w:val="008B7A92"/>
    <w:rsid w:val="008C0884"/>
    <w:rsid w:val="008C0923"/>
    <w:rsid w:val="008C0D27"/>
    <w:rsid w:val="008C13D9"/>
    <w:rsid w:val="008C26D3"/>
    <w:rsid w:val="008C4570"/>
    <w:rsid w:val="008C4818"/>
    <w:rsid w:val="008C796F"/>
    <w:rsid w:val="008C7A43"/>
    <w:rsid w:val="008D3469"/>
    <w:rsid w:val="008D660D"/>
    <w:rsid w:val="008E1911"/>
    <w:rsid w:val="008E24E9"/>
    <w:rsid w:val="008E2EB2"/>
    <w:rsid w:val="008E38B7"/>
    <w:rsid w:val="008E4E08"/>
    <w:rsid w:val="008F037F"/>
    <w:rsid w:val="008F1E2F"/>
    <w:rsid w:val="008F24C7"/>
    <w:rsid w:val="008F378E"/>
    <w:rsid w:val="008F3A75"/>
    <w:rsid w:val="008F7866"/>
    <w:rsid w:val="00903582"/>
    <w:rsid w:val="009060FF"/>
    <w:rsid w:val="00912EAA"/>
    <w:rsid w:val="009134BF"/>
    <w:rsid w:val="0091381C"/>
    <w:rsid w:val="009138D2"/>
    <w:rsid w:val="00915392"/>
    <w:rsid w:val="009231C0"/>
    <w:rsid w:val="009258DE"/>
    <w:rsid w:val="00927012"/>
    <w:rsid w:val="00930A71"/>
    <w:rsid w:val="00932883"/>
    <w:rsid w:val="00933758"/>
    <w:rsid w:val="0093607F"/>
    <w:rsid w:val="009371E5"/>
    <w:rsid w:val="00940269"/>
    <w:rsid w:val="009405E4"/>
    <w:rsid w:val="009412FD"/>
    <w:rsid w:val="009451A0"/>
    <w:rsid w:val="0094521B"/>
    <w:rsid w:val="009459D1"/>
    <w:rsid w:val="009471D2"/>
    <w:rsid w:val="00950A92"/>
    <w:rsid w:val="00952A24"/>
    <w:rsid w:val="009544A1"/>
    <w:rsid w:val="0095711A"/>
    <w:rsid w:val="0096178B"/>
    <w:rsid w:val="009623E5"/>
    <w:rsid w:val="00963658"/>
    <w:rsid w:val="009640D5"/>
    <w:rsid w:val="00964BA3"/>
    <w:rsid w:val="00966D64"/>
    <w:rsid w:val="009718BD"/>
    <w:rsid w:val="0097216E"/>
    <w:rsid w:val="0097245D"/>
    <w:rsid w:val="00976913"/>
    <w:rsid w:val="00976C8B"/>
    <w:rsid w:val="00976DA3"/>
    <w:rsid w:val="00980152"/>
    <w:rsid w:val="00980F0D"/>
    <w:rsid w:val="009813F5"/>
    <w:rsid w:val="009836A1"/>
    <w:rsid w:val="009935E2"/>
    <w:rsid w:val="00994BD4"/>
    <w:rsid w:val="00994FDA"/>
    <w:rsid w:val="00995FB5"/>
    <w:rsid w:val="00996679"/>
    <w:rsid w:val="00997687"/>
    <w:rsid w:val="00997C0E"/>
    <w:rsid w:val="009A19BC"/>
    <w:rsid w:val="009A2079"/>
    <w:rsid w:val="009A22A6"/>
    <w:rsid w:val="009A3872"/>
    <w:rsid w:val="009A40E4"/>
    <w:rsid w:val="009A458F"/>
    <w:rsid w:val="009B0838"/>
    <w:rsid w:val="009B142C"/>
    <w:rsid w:val="009C4E25"/>
    <w:rsid w:val="009C54B4"/>
    <w:rsid w:val="009C6FD3"/>
    <w:rsid w:val="009C7403"/>
    <w:rsid w:val="009C79C9"/>
    <w:rsid w:val="009D73CF"/>
    <w:rsid w:val="009D7E48"/>
    <w:rsid w:val="009E131F"/>
    <w:rsid w:val="009E1843"/>
    <w:rsid w:val="009E38EF"/>
    <w:rsid w:val="009E4CB6"/>
    <w:rsid w:val="009E6E9E"/>
    <w:rsid w:val="009E739F"/>
    <w:rsid w:val="009E7D2D"/>
    <w:rsid w:val="009E7D39"/>
    <w:rsid w:val="009F32D0"/>
    <w:rsid w:val="009F3DA4"/>
    <w:rsid w:val="009F4E28"/>
    <w:rsid w:val="009F5B67"/>
    <w:rsid w:val="009F5FD7"/>
    <w:rsid w:val="009F7DD1"/>
    <w:rsid w:val="00A002C8"/>
    <w:rsid w:val="00A04683"/>
    <w:rsid w:val="00A05259"/>
    <w:rsid w:val="00A063B0"/>
    <w:rsid w:val="00A06E5E"/>
    <w:rsid w:val="00A07912"/>
    <w:rsid w:val="00A14486"/>
    <w:rsid w:val="00A14B23"/>
    <w:rsid w:val="00A15B64"/>
    <w:rsid w:val="00A23395"/>
    <w:rsid w:val="00A2407B"/>
    <w:rsid w:val="00A25F3F"/>
    <w:rsid w:val="00A2686C"/>
    <w:rsid w:val="00A302C1"/>
    <w:rsid w:val="00A31950"/>
    <w:rsid w:val="00A31E08"/>
    <w:rsid w:val="00A368F4"/>
    <w:rsid w:val="00A36A00"/>
    <w:rsid w:val="00A40652"/>
    <w:rsid w:val="00A40E6F"/>
    <w:rsid w:val="00A42DC9"/>
    <w:rsid w:val="00A466C5"/>
    <w:rsid w:val="00A47731"/>
    <w:rsid w:val="00A52F49"/>
    <w:rsid w:val="00A52F9D"/>
    <w:rsid w:val="00A5430A"/>
    <w:rsid w:val="00A54544"/>
    <w:rsid w:val="00A56EED"/>
    <w:rsid w:val="00A6036E"/>
    <w:rsid w:val="00A61375"/>
    <w:rsid w:val="00A61592"/>
    <w:rsid w:val="00A61BB7"/>
    <w:rsid w:val="00A61BBF"/>
    <w:rsid w:val="00A646A8"/>
    <w:rsid w:val="00A716CD"/>
    <w:rsid w:val="00A73726"/>
    <w:rsid w:val="00A75428"/>
    <w:rsid w:val="00A76A2F"/>
    <w:rsid w:val="00A76BEE"/>
    <w:rsid w:val="00A7716A"/>
    <w:rsid w:val="00A7753C"/>
    <w:rsid w:val="00A77B24"/>
    <w:rsid w:val="00A807E4"/>
    <w:rsid w:val="00A821D4"/>
    <w:rsid w:val="00A82822"/>
    <w:rsid w:val="00A8312C"/>
    <w:rsid w:val="00A83E6C"/>
    <w:rsid w:val="00A84F91"/>
    <w:rsid w:val="00A877E6"/>
    <w:rsid w:val="00A91886"/>
    <w:rsid w:val="00A93B5D"/>
    <w:rsid w:val="00A94F75"/>
    <w:rsid w:val="00A95218"/>
    <w:rsid w:val="00A97F22"/>
    <w:rsid w:val="00AA0C51"/>
    <w:rsid w:val="00AA2168"/>
    <w:rsid w:val="00AA399F"/>
    <w:rsid w:val="00AA4E43"/>
    <w:rsid w:val="00AA617B"/>
    <w:rsid w:val="00AA6652"/>
    <w:rsid w:val="00AA6D47"/>
    <w:rsid w:val="00AA7A61"/>
    <w:rsid w:val="00AB09E8"/>
    <w:rsid w:val="00AB0E9E"/>
    <w:rsid w:val="00AB1258"/>
    <w:rsid w:val="00AB15A1"/>
    <w:rsid w:val="00AB19D6"/>
    <w:rsid w:val="00AB27B1"/>
    <w:rsid w:val="00AB2E2A"/>
    <w:rsid w:val="00AB3A2C"/>
    <w:rsid w:val="00AB4903"/>
    <w:rsid w:val="00AC202E"/>
    <w:rsid w:val="00AC2506"/>
    <w:rsid w:val="00AC2BFD"/>
    <w:rsid w:val="00AC3317"/>
    <w:rsid w:val="00AC3E34"/>
    <w:rsid w:val="00AC4844"/>
    <w:rsid w:val="00AD03AA"/>
    <w:rsid w:val="00AD09AC"/>
    <w:rsid w:val="00AD2B0D"/>
    <w:rsid w:val="00AD3BFF"/>
    <w:rsid w:val="00AD5047"/>
    <w:rsid w:val="00AD58C2"/>
    <w:rsid w:val="00AD5F1A"/>
    <w:rsid w:val="00AE2AC5"/>
    <w:rsid w:val="00AE3BBB"/>
    <w:rsid w:val="00AE4FBF"/>
    <w:rsid w:val="00AE5E82"/>
    <w:rsid w:val="00AE6F37"/>
    <w:rsid w:val="00AE7B53"/>
    <w:rsid w:val="00AF0E9C"/>
    <w:rsid w:val="00AF2F93"/>
    <w:rsid w:val="00AF4347"/>
    <w:rsid w:val="00AF479A"/>
    <w:rsid w:val="00AF76DA"/>
    <w:rsid w:val="00B004E2"/>
    <w:rsid w:val="00B031BE"/>
    <w:rsid w:val="00B05BEF"/>
    <w:rsid w:val="00B06D13"/>
    <w:rsid w:val="00B06F46"/>
    <w:rsid w:val="00B101A0"/>
    <w:rsid w:val="00B123FF"/>
    <w:rsid w:val="00B12407"/>
    <w:rsid w:val="00B12FD9"/>
    <w:rsid w:val="00B138E7"/>
    <w:rsid w:val="00B20189"/>
    <w:rsid w:val="00B21A4D"/>
    <w:rsid w:val="00B22549"/>
    <w:rsid w:val="00B240B9"/>
    <w:rsid w:val="00B24788"/>
    <w:rsid w:val="00B25289"/>
    <w:rsid w:val="00B27CD7"/>
    <w:rsid w:val="00B302F9"/>
    <w:rsid w:val="00B3171D"/>
    <w:rsid w:val="00B36439"/>
    <w:rsid w:val="00B3701E"/>
    <w:rsid w:val="00B37D1B"/>
    <w:rsid w:val="00B40893"/>
    <w:rsid w:val="00B50E38"/>
    <w:rsid w:val="00B51809"/>
    <w:rsid w:val="00B53998"/>
    <w:rsid w:val="00B54DCC"/>
    <w:rsid w:val="00B62ECA"/>
    <w:rsid w:val="00B62EE9"/>
    <w:rsid w:val="00B64073"/>
    <w:rsid w:val="00B6415A"/>
    <w:rsid w:val="00B64D58"/>
    <w:rsid w:val="00B66181"/>
    <w:rsid w:val="00B6789E"/>
    <w:rsid w:val="00B7034C"/>
    <w:rsid w:val="00B70A6D"/>
    <w:rsid w:val="00B70CB6"/>
    <w:rsid w:val="00B71530"/>
    <w:rsid w:val="00B7154E"/>
    <w:rsid w:val="00B71E45"/>
    <w:rsid w:val="00B7245A"/>
    <w:rsid w:val="00B727CD"/>
    <w:rsid w:val="00B728AD"/>
    <w:rsid w:val="00B72DFD"/>
    <w:rsid w:val="00B72FBF"/>
    <w:rsid w:val="00B73EAE"/>
    <w:rsid w:val="00B75283"/>
    <w:rsid w:val="00B77944"/>
    <w:rsid w:val="00B80F72"/>
    <w:rsid w:val="00B83C74"/>
    <w:rsid w:val="00B8496B"/>
    <w:rsid w:val="00B91EF1"/>
    <w:rsid w:val="00B9793D"/>
    <w:rsid w:val="00B97F57"/>
    <w:rsid w:val="00BA0371"/>
    <w:rsid w:val="00BA0CB1"/>
    <w:rsid w:val="00BA33E1"/>
    <w:rsid w:val="00BA3664"/>
    <w:rsid w:val="00BA3A15"/>
    <w:rsid w:val="00BA3CCE"/>
    <w:rsid w:val="00BA5DB6"/>
    <w:rsid w:val="00BA688E"/>
    <w:rsid w:val="00BA6FB4"/>
    <w:rsid w:val="00BB07BA"/>
    <w:rsid w:val="00BB4CE8"/>
    <w:rsid w:val="00BB7105"/>
    <w:rsid w:val="00BC0375"/>
    <w:rsid w:val="00BC074D"/>
    <w:rsid w:val="00BC1B62"/>
    <w:rsid w:val="00BC1BAC"/>
    <w:rsid w:val="00BC26FF"/>
    <w:rsid w:val="00BC41AF"/>
    <w:rsid w:val="00BC5E55"/>
    <w:rsid w:val="00BD060E"/>
    <w:rsid w:val="00BD0956"/>
    <w:rsid w:val="00BD360C"/>
    <w:rsid w:val="00BD44DB"/>
    <w:rsid w:val="00BD5FA1"/>
    <w:rsid w:val="00BD6E30"/>
    <w:rsid w:val="00BD77F7"/>
    <w:rsid w:val="00BE2B04"/>
    <w:rsid w:val="00BE411D"/>
    <w:rsid w:val="00BE4E17"/>
    <w:rsid w:val="00BE4E2E"/>
    <w:rsid w:val="00BE514A"/>
    <w:rsid w:val="00BE56C5"/>
    <w:rsid w:val="00BE6214"/>
    <w:rsid w:val="00BE7598"/>
    <w:rsid w:val="00BF01D5"/>
    <w:rsid w:val="00BF0AB5"/>
    <w:rsid w:val="00BF1A49"/>
    <w:rsid w:val="00BF1A90"/>
    <w:rsid w:val="00BF3852"/>
    <w:rsid w:val="00BF48E1"/>
    <w:rsid w:val="00BF5CE2"/>
    <w:rsid w:val="00BF60D2"/>
    <w:rsid w:val="00BF7CED"/>
    <w:rsid w:val="00C00244"/>
    <w:rsid w:val="00C00C23"/>
    <w:rsid w:val="00C00F12"/>
    <w:rsid w:val="00C02B5B"/>
    <w:rsid w:val="00C0397A"/>
    <w:rsid w:val="00C05849"/>
    <w:rsid w:val="00C110B3"/>
    <w:rsid w:val="00C11383"/>
    <w:rsid w:val="00C1270F"/>
    <w:rsid w:val="00C1317F"/>
    <w:rsid w:val="00C145F3"/>
    <w:rsid w:val="00C15419"/>
    <w:rsid w:val="00C15D84"/>
    <w:rsid w:val="00C1682C"/>
    <w:rsid w:val="00C16D37"/>
    <w:rsid w:val="00C21301"/>
    <w:rsid w:val="00C2290B"/>
    <w:rsid w:val="00C23EA0"/>
    <w:rsid w:val="00C2616D"/>
    <w:rsid w:val="00C2624D"/>
    <w:rsid w:val="00C337FF"/>
    <w:rsid w:val="00C368AC"/>
    <w:rsid w:val="00C371A5"/>
    <w:rsid w:val="00C44ECB"/>
    <w:rsid w:val="00C4531D"/>
    <w:rsid w:val="00C459DA"/>
    <w:rsid w:val="00C45B4A"/>
    <w:rsid w:val="00C4638D"/>
    <w:rsid w:val="00C50AB1"/>
    <w:rsid w:val="00C51145"/>
    <w:rsid w:val="00C512D1"/>
    <w:rsid w:val="00C51C87"/>
    <w:rsid w:val="00C52C65"/>
    <w:rsid w:val="00C53500"/>
    <w:rsid w:val="00C5374A"/>
    <w:rsid w:val="00C54D71"/>
    <w:rsid w:val="00C55083"/>
    <w:rsid w:val="00C55855"/>
    <w:rsid w:val="00C56504"/>
    <w:rsid w:val="00C617D7"/>
    <w:rsid w:val="00C62BF5"/>
    <w:rsid w:val="00C63386"/>
    <w:rsid w:val="00C63F65"/>
    <w:rsid w:val="00C706A1"/>
    <w:rsid w:val="00C70AAF"/>
    <w:rsid w:val="00C70FF5"/>
    <w:rsid w:val="00C71D89"/>
    <w:rsid w:val="00C72773"/>
    <w:rsid w:val="00C74B26"/>
    <w:rsid w:val="00C75112"/>
    <w:rsid w:val="00C769DE"/>
    <w:rsid w:val="00C76D39"/>
    <w:rsid w:val="00C77923"/>
    <w:rsid w:val="00C8578D"/>
    <w:rsid w:val="00C90C1B"/>
    <w:rsid w:val="00C90E3A"/>
    <w:rsid w:val="00C926FB"/>
    <w:rsid w:val="00C952E9"/>
    <w:rsid w:val="00C9740F"/>
    <w:rsid w:val="00C97DB2"/>
    <w:rsid w:val="00CA0F74"/>
    <w:rsid w:val="00CA179A"/>
    <w:rsid w:val="00CA3687"/>
    <w:rsid w:val="00CA3E66"/>
    <w:rsid w:val="00CA4DCE"/>
    <w:rsid w:val="00CA5119"/>
    <w:rsid w:val="00CA5717"/>
    <w:rsid w:val="00CA5A84"/>
    <w:rsid w:val="00CA70FD"/>
    <w:rsid w:val="00CB04B9"/>
    <w:rsid w:val="00CB0850"/>
    <w:rsid w:val="00CB63E8"/>
    <w:rsid w:val="00CC0035"/>
    <w:rsid w:val="00CC2141"/>
    <w:rsid w:val="00CC282A"/>
    <w:rsid w:val="00CC2A99"/>
    <w:rsid w:val="00CC4C9F"/>
    <w:rsid w:val="00CC4F6C"/>
    <w:rsid w:val="00CC53C5"/>
    <w:rsid w:val="00CC6D00"/>
    <w:rsid w:val="00CC7781"/>
    <w:rsid w:val="00CD16CE"/>
    <w:rsid w:val="00CD1BE7"/>
    <w:rsid w:val="00CD746A"/>
    <w:rsid w:val="00CE0276"/>
    <w:rsid w:val="00CE0466"/>
    <w:rsid w:val="00CE0490"/>
    <w:rsid w:val="00CE0508"/>
    <w:rsid w:val="00CE0F35"/>
    <w:rsid w:val="00CE3DC0"/>
    <w:rsid w:val="00CE44A3"/>
    <w:rsid w:val="00CE507E"/>
    <w:rsid w:val="00CE5575"/>
    <w:rsid w:val="00CE78E0"/>
    <w:rsid w:val="00CF0A43"/>
    <w:rsid w:val="00CF0ECC"/>
    <w:rsid w:val="00CF2F52"/>
    <w:rsid w:val="00CF5101"/>
    <w:rsid w:val="00CF68AB"/>
    <w:rsid w:val="00CF7201"/>
    <w:rsid w:val="00CF75F3"/>
    <w:rsid w:val="00D00DB5"/>
    <w:rsid w:val="00D01D5B"/>
    <w:rsid w:val="00D02AAC"/>
    <w:rsid w:val="00D040AC"/>
    <w:rsid w:val="00D078B9"/>
    <w:rsid w:val="00D11181"/>
    <w:rsid w:val="00D113E0"/>
    <w:rsid w:val="00D1334C"/>
    <w:rsid w:val="00D21A8F"/>
    <w:rsid w:val="00D221AA"/>
    <w:rsid w:val="00D226FB"/>
    <w:rsid w:val="00D22A19"/>
    <w:rsid w:val="00D23A48"/>
    <w:rsid w:val="00D24A09"/>
    <w:rsid w:val="00D27D33"/>
    <w:rsid w:val="00D310C2"/>
    <w:rsid w:val="00D337DE"/>
    <w:rsid w:val="00D33FB3"/>
    <w:rsid w:val="00D34984"/>
    <w:rsid w:val="00D34DA3"/>
    <w:rsid w:val="00D35F3D"/>
    <w:rsid w:val="00D36004"/>
    <w:rsid w:val="00D37A4F"/>
    <w:rsid w:val="00D413B6"/>
    <w:rsid w:val="00D41B79"/>
    <w:rsid w:val="00D41CAD"/>
    <w:rsid w:val="00D41D4C"/>
    <w:rsid w:val="00D42F43"/>
    <w:rsid w:val="00D43846"/>
    <w:rsid w:val="00D52534"/>
    <w:rsid w:val="00D52DA7"/>
    <w:rsid w:val="00D52E6F"/>
    <w:rsid w:val="00D52FD4"/>
    <w:rsid w:val="00D530F4"/>
    <w:rsid w:val="00D56DAA"/>
    <w:rsid w:val="00D57A5A"/>
    <w:rsid w:val="00D60B45"/>
    <w:rsid w:val="00D61165"/>
    <w:rsid w:val="00D61A85"/>
    <w:rsid w:val="00D61AF0"/>
    <w:rsid w:val="00D62692"/>
    <w:rsid w:val="00D62E80"/>
    <w:rsid w:val="00D63293"/>
    <w:rsid w:val="00D63320"/>
    <w:rsid w:val="00D63D55"/>
    <w:rsid w:val="00D6465E"/>
    <w:rsid w:val="00D660C6"/>
    <w:rsid w:val="00D679B2"/>
    <w:rsid w:val="00D706B6"/>
    <w:rsid w:val="00D71415"/>
    <w:rsid w:val="00D7426E"/>
    <w:rsid w:val="00D7600D"/>
    <w:rsid w:val="00D7622C"/>
    <w:rsid w:val="00D81BDB"/>
    <w:rsid w:val="00D83943"/>
    <w:rsid w:val="00D85CA8"/>
    <w:rsid w:val="00D86197"/>
    <w:rsid w:val="00D8720B"/>
    <w:rsid w:val="00D879C4"/>
    <w:rsid w:val="00D87E5D"/>
    <w:rsid w:val="00D908CD"/>
    <w:rsid w:val="00D9393F"/>
    <w:rsid w:val="00D94021"/>
    <w:rsid w:val="00D95491"/>
    <w:rsid w:val="00D95DD0"/>
    <w:rsid w:val="00D96D0E"/>
    <w:rsid w:val="00D970A9"/>
    <w:rsid w:val="00DA065E"/>
    <w:rsid w:val="00DA36B4"/>
    <w:rsid w:val="00DA5781"/>
    <w:rsid w:val="00DA6741"/>
    <w:rsid w:val="00DB1904"/>
    <w:rsid w:val="00DB51EB"/>
    <w:rsid w:val="00DB6645"/>
    <w:rsid w:val="00DB74CA"/>
    <w:rsid w:val="00DB7C97"/>
    <w:rsid w:val="00DC131B"/>
    <w:rsid w:val="00DC4AD8"/>
    <w:rsid w:val="00DC4B93"/>
    <w:rsid w:val="00DC50E8"/>
    <w:rsid w:val="00DC55C6"/>
    <w:rsid w:val="00DD02CB"/>
    <w:rsid w:val="00DD0661"/>
    <w:rsid w:val="00DD1B38"/>
    <w:rsid w:val="00DD2EB0"/>
    <w:rsid w:val="00DD34F3"/>
    <w:rsid w:val="00DD3858"/>
    <w:rsid w:val="00DD38BA"/>
    <w:rsid w:val="00DD4E31"/>
    <w:rsid w:val="00DE3665"/>
    <w:rsid w:val="00DE418A"/>
    <w:rsid w:val="00DE5F32"/>
    <w:rsid w:val="00DE6217"/>
    <w:rsid w:val="00DE6400"/>
    <w:rsid w:val="00DE7BF7"/>
    <w:rsid w:val="00DF1444"/>
    <w:rsid w:val="00DF22B3"/>
    <w:rsid w:val="00DF2FE6"/>
    <w:rsid w:val="00DF3222"/>
    <w:rsid w:val="00DF36D5"/>
    <w:rsid w:val="00DF4350"/>
    <w:rsid w:val="00DF57CC"/>
    <w:rsid w:val="00DF7A7F"/>
    <w:rsid w:val="00DF7B4A"/>
    <w:rsid w:val="00E020FA"/>
    <w:rsid w:val="00E03111"/>
    <w:rsid w:val="00E0659B"/>
    <w:rsid w:val="00E07C2B"/>
    <w:rsid w:val="00E11BC7"/>
    <w:rsid w:val="00E16D42"/>
    <w:rsid w:val="00E17F6D"/>
    <w:rsid w:val="00E20746"/>
    <w:rsid w:val="00E2229C"/>
    <w:rsid w:val="00E23DED"/>
    <w:rsid w:val="00E245C7"/>
    <w:rsid w:val="00E24C9B"/>
    <w:rsid w:val="00E302DB"/>
    <w:rsid w:val="00E3069D"/>
    <w:rsid w:val="00E31AC6"/>
    <w:rsid w:val="00E33A81"/>
    <w:rsid w:val="00E35AE0"/>
    <w:rsid w:val="00E43BA7"/>
    <w:rsid w:val="00E446FD"/>
    <w:rsid w:val="00E4470F"/>
    <w:rsid w:val="00E477D8"/>
    <w:rsid w:val="00E47CE6"/>
    <w:rsid w:val="00E47D1D"/>
    <w:rsid w:val="00E53677"/>
    <w:rsid w:val="00E54923"/>
    <w:rsid w:val="00E55F2D"/>
    <w:rsid w:val="00E56F4D"/>
    <w:rsid w:val="00E57080"/>
    <w:rsid w:val="00E57926"/>
    <w:rsid w:val="00E600DB"/>
    <w:rsid w:val="00E60E23"/>
    <w:rsid w:val="00E614EB"/>
    <w:rsid w:val="00E62311"/>
    <w:rsid w:val="00E6265E"/>
    <w:rsid w:val="00E63CC0"/>
    <w:rsid w:val="00E64D33"/>
    <w:rsid w:val="00E73871"/>
    <w:rsid w:val="00E76D32"/>
    <w:rsid w:val="00E8102E"/>
    <w:rsid w:val="00E82560"/>
    <w:rsid w:val="00E8695E"/>
    <w:rsid w:val="00E86D30"/>
    <w:rsid w:val="00E87921"/>
    <w:rsid w:val="00E909F9"/>
    <w:rsid w:val="00E91506"/>
    <w:rsid w:val="00E95FCF"/>
    <w:rsid w:val="00EA0731"/>
    <w:rsid w:val="00EA11AB"/>
    <w:rsid w:val="00EA5B4F"/>
    <w:rsid w:val="00EA5C70"/>
    <w:rsid w:val="00EA77E8"/>
    <w:rsid w:val="00EB0042"/>
    <w:rsid w:val="00EB06B6"/>
    <w:rsid w:val="00EB0785"/>
    <w:rsid w:val="00EB0A0F"/>
    <w:rsid w:val="00EB0CBB"/>
    <w:rsid w:val="00EB3F12"/>
    <w:rsid w:val="00EB4F3A"/>
    <w:rsid w:val="00EB64B4"/>
    <w:rsid w:val="00EB7773"/>
    <w:rsid w:val="00EC0842"/>
    <w:rsid w:val="00EC0E46"/>
    <w:rsid w:val="00EC434B"/>
    <w:rsid w:val="00EC507C"/>
    <w:rsid w:val="00EC50D1"/>
    <w:rsid w:val="00EC6CE6"/>
    <w:rsid w:val="00ED0362"/>
    <w:rsid w:val="00ED1D36"/>
    <w:rsid w:val="00EE1ABC"/>
    <w:rsid w:val="00EE40E3"/>
    <w:rsid w:val="00EE46E2"/>
    <w:rsid w:val="00EE4E72"/>
    <w:rsid w:val="00EE61D3"/>
    <w:rsid w:val="00EE719C"/>
    <w:rsid w:val="00EF0C31"/>
    <w:rsid w:val="00EF27E1"/>
    <w:rsid w:val="00EF322B"/>
    <w:rsid w:val="00EF5DDC"/>
    <w:rsid w:val="00EF6E4B"/>
    <w:rsid w:val="00F01872"/>
    <w:rsid w:val="00F018FA"/>
    <w:rsid w:val="00F02FDB"/>
    <w:rsid w:val="00F03CCA"/>
    <w:rsid w:val="00F04188"/>
    <w:rsid w:val="00F04700"/>
    <w:rsid w:val="00F05DD2"/>
    <w:rsid w:val="00F073A6"/>
    <w:rsid w:val="00F14933"/>
    <w:rsid w:val="00F2102B"/>
    <w:rsid w:val="00F215A3"/>
    <w:rsid w:val="00F2245D"/>
    <w:rsid w:val="00F23B04"/>
    <w:rsid w:val="00F25A4F"/>
    <w:rsid w:val="00F25BA6"/>
    <w:rsid w:val="00F26AE4"/>
    <w:rsid w:val="00F31B09"/>
    <w:rsid w:val="00F33276"/>
    <w:rsid w:val="00F4167D"/>
    <w:rsid w:val="00F417A2"/>
    <w:rsid w:val="00F41D86"/>
    <w:rsid w:val="00F42129"/>
    <w:rsid w:val="00F5009F"/>
    <w:rsid w:val="00F5190A"/>
    <w:rsid w:val="00F51B2B"/>
    <w:rsid w:val="00F51F3C"/>
    <w:rsid w:val="00F54B87"/>
    <w:rsid w:val="00F56ED3"/>
    <w:rsid w:val="00F57720"/>
    <w:rsid w:val="00F60323"/>
    <w:rsid w:val="00F60CBD"/>
    <w:rsid w:val="00F62227"/>
    <w:rsid w:val="00F62B34"/>
    <w:rsid w:val="00F647FF"/>
    <w:rsid w:val="00F648C4"/>
    <w:rsid w:val="00F64E04"/>
    <w:rsid w:val="00F66277"/>
    <w:rsid w:val="00F67E8C"/>
    <w:rsid w:val="00F723A4"/>
    <w:rsid w:val="00F74A5A"/>
    <w:rsid w:val="00F765F9"/>
    <w:rsid w:val="00F76BC9"/>
    <w:rsid w:val="00F77556"/>
    <w:rsid w:val="00F872F8"/>
    <w:rsid w:val="00F9145D"/>
    <w:rsid w:val="00F92C3F"/>
    <w:rsid w:val="00F95354"/>
    <w:rsid w:val="00FA2C93"/>
    <w:rsid w:val="00FA4FFB"/>
    <w:rsid w:val="00FA6A4B"/>
    <w:rsid w:val="00FA6DF2"/>
    <w:rsid w:val="00FB0354"/>
    <w:rsid w:val="00FB2CDE"/>
    <w:rsid w:val="00FB40ED"/>
    <w:rsid w:val="00FB4963"/>
    <w:rsid w:val="00FB4C8C"/>
    <w:rsid w:val="00FB4D95"/>
    <w:rsid w:val="00FB74FE"/>
    <w:rsid w:val="00FB7A1E"/>
    <w:rsid w:val="00FB7E30"/>
    <w:rsid w:val="00FC0FFF"/>
    <w:rsid w:val="00FC2852"/>
    <w:rsid w:val="00FC34DF"/>
    <w:rsid w:val="00FC62EF"/>
    <w:rsid w:val="00FD130C"/>
    <w:rsid w:val="00FD196C"/>
    <w:rsid w:val="00FD3C26"/>
    <w:rsid w:val="00FD4891"/>
    <w:rsid w:val="00FD630D"/>
    <w:rsid w:val="00FD718D"/>
    <w:rsid w:val="00FE0399"/>
    <w:rsid w:val="00FE10B5"/>
    <w:rsid w:val="00FE3714"/>
    <w:rsid w:val="00FE447F"/>
    <w:rsid w:val="00FE46CA"/>
    <w:rsid w:val="00FE4A67"/>
    <w:rsid w:val="00FE5E2E"/>
    <w:rsid w:val="00FE68B6"/>
    <w:rsid w:val="00FE7F6A"/>
    <w:rsid w:val="00FF1033"/>
    <w:rsid w:val="00FF4347"/>
    <w:rsid w:val="00FF7890"/>
    <w:rsid w:val="00FF7CCF"/>
    <w:rsid w:val="7C5198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E161E"/>
  <w15:chartTrackingRefBased/>
  <w15:docId w15:val="{386BE902-6E3F-489D-BA91-3AEE65EE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C9"/>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9A22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F54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F54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semiHidden/>
    <w:rsid w:val="006F540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F540C"/>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6F540C"/>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6F540C"/>
    <w:pPr>
      <w:spacing w:after="0" w:line="240" w:lineRule="auto"/>
    </w:pPr>
    <w:rPr>
      <w:sz w:val="20"/>
      <w:szCs w:val="20"/>
    </w:rPr>
  </w:style>
  <w:style w:type="character" w:customStyle="1" w:styleId="TextonotapieCar1">
    <w:name w:val="Texto nota pie Car1"/>
    <w:basedOn w:val="Fuentedeprrafopredeter"/>
    <w:uiPriority w:val="99"/>
    <w:semiHidden/>
    <w:rsid w:val="006F540C"/>
    <w:rPr>
      <w:sz w:val="20"/>
      <w:szCs w:val="20"/>
    </w:rPr>
  </w:style>
  <w:style w:type="paragraph" w:styleId="Textoindependiente2">
    <w:name w:val="Body Text 2"/>
    <w:basedOn w:val="Normal"/>
    <w:link w:val="Textoindependiente2Car"/>
    <w:uiPriority w:val="99"/>
    <w:semiHidden/>
    <w:unhideWhenUsed/>
    <w:rsid w:val="006F540C"/>
    <w:pPr>
      <w:spacing w:after="120" w:line="480" w:lineRule="auto"/>
    </w:pPr>
  </w:style>
  <w:style w:type="character" w:customStyle="1" w:styleId="Textoindependiente2Car">
    <w:name w:val="Texto independiente 2 Car"/>
    <w:basedOn w:val="Fuentedeprrafopredeter"/>
    <w:link w:val="Textoindependiente2"/>
    <w:uiPriority w:val="99"/>
    <w:semiHidden/>
    <w:rsid w:val="006F540C"/>
  </w:style>
  <w:style w:type="character" w:customStyle="1" w:styleId="SinespaciadoCar">
    <w:name w:val="Sin espaciado Car"/>
    <w:link w:val="Sinespaciado"/>
    <w:uiPriority w:val="1"/>
    <w:locked/>
    <w:rsid w:val="006F540C"/>
    <w:rPr>
      <w:rFonts w:ascii="Calibri" w:eastAsia="Calibri" w:hAnsi="Calibri" w:cs="Calibri"/>
      <w:color w:val="000000"/>
      <w:lang w:eastAsia="es-CO"/>
    </w:rPr>
  </w:style>
  <w:style w:type="paragraph" w:styleId="Sinespaciado">
    <w:name w:val="No Spacing"/>
    <w:link w:val="SinespaciadoCar"/>
    <w:uiPriority w:val="1"/>
    <w:qFormat/>
    <w:rsid w:val="006F540C"/>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6F540C"/>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6F540C"/>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nhideWhenUsed/>
    <w:qFormat/>
    <w:rsid w:val="006F540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6F540C"/>
    <w:pPr>
      <w:spacing w:after="0" w:line="240" w:lineRule="auto"/>
      <w:jc w:val="both"/>
    </w:pPr>
    <w:rPr>
      <w:vertAlign w:val="superscript"/>
    </w:rPr>
  </w:style>
  <w:style w:type="paragraph" w:customStyle="1" w:styleId="Default">
    <w:name w:val="Default"/>
    <w:rsid w:val="006F540C"/>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6F540C"/>
    <w:pPr>
      <w:suppressAutoHyphens/>
      <w:autoSpaceDN w:val="0"/>
      <w:spacing w:after="200" w:line="276" w:lineRule="auto"/>
    </w:pPr>
    <w:rPr>
      <w:rFonts w:ascii="Calibri" w:eastAsia="Calibri" w:hAnsi="Calibri" w:cs="Tahoma"/>
    </w:rPr>
  </w:style>
  <w:style w:type="paragraph" w:customStyle="1" w:styleId="paragraph">
    <w:name w:val="paragraph"/>
    <w:basedOn w:val="Normal"/>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6F540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6F540C"/>
  </w:style>
  <w:style w:type="character" w:customStyle="1" w:styleId="eop">
    <w:name w:val="eop"/>
    <w:basedOn w:val="Fuentedeprrafopredeter"/>
    <w:rsid w:val="006F540C"/>
  </w:style>
  <w:style w:type="character" w:customStyle="1" w:styleId="footnotedescriptionChar">
    <w:name w:val="footnote description Char"/>
    <w:link w:val="footnotedescription"/>
    <w:locked/>
    <w:rsid w:val="006F540C"/>
    <w:rPr>
      <w:rFonts w:ascii="Arial" w:eastAsia="Arial" w:hAnsi="Arial" w:cs="Arial"/>
      <w:color w:val="000000"/>
      <w:sz w:val="20"/>
    </w:rPr>
  </w:style>
  <w:style w:type="paragraph" w:customStyle="1" w:styleId="footnotedescription">
    <w:name w:val="footnote description"/>
    <w:next w:val="Normal"/>
    <w:link w:val="footnotedescriptionChar"/>
    <w:rsid w:val="006F540C"/>
    <w:pPr>
      <w:spacing w:after="0" w:line="254" w:lineRule="auto"/>
    </w:pPr>
    <w:rPr>
      <w:rFonts w:ascii="Arial" w:eastAsia="Arial" w:hAnsi="Arial" w:cs="Arial"/>
      <w:color w:val="000000"/>
      <w:sz w:val="20"/>
    </w:rPr>
  </w:style>
  <w:style w:type="character" w:customStyle="1" w:styleId="footnotemark">
    <w:name w:val="footnote mark"/>
    <w:rsid w:val="006F540C"/>
    <w:rPr>
      <w:rFonts w:ascii="Arial" w:eastAsia="Arial" w:hAnsi="Arial" w:cs="Arial" w:hint="default"/>
      <w:color w:val="000000"/>
      <w:sz w:val="20"/>
      <w:vertAlign w:val="superscript"/>
    </w:rPr>
  </w:style>
  <w:style w:type="paragraph" w:styleId="Revisin">
    <w:name w:val="Revision"/>
    <w:hidden/>
    <w:uiPriority w:val="99"/>
    <w:semiHidden/>
    <w:rsid w:val="006F540C"/>
    <w:pPr>
      <w:spacing w:after="0" w:line="240" w:lineRule="auto"/>
    </w:pPr>
  </w:style>
  <w:style w:type="character" w:styleId="Refdecomentario">
    <w:name w:val="annotation reference"/>
    <w:basedOn w:val="Fuentedeprrafopredeter"/>
    <w:uiPriority w:val="99"/>
    <w:semiHidden/>
    <w:unhideWhenUsed/>
    <w:rsid w:val="006F540C"/>
    <w:rPr>
      <w:sz w:val="16"/>
      <w:szCs w:val="16"/>
    </w:rPr>
  </w:style>
  <w:style w:type="paragraph" w:styleId="Textocomentario">
    <w:name w:val="annotation text"/>
    <w:basedOn w:val="Normal"/>
    <w:link w:val="TextocomentarioCar"/>
    <w:uiPriority w:val="99"/>
    <w:unhideWhenUsed/>
    <w:rsid w:val="006F540C"/>
    <w:pPr>
      <w:spacing w:line="240" w:lineRule="auto"/>
    </w:pPr>
    <w:rPr>
      <w:sz w:val="20"/>
      <w:szCs w:val="20"/>
    </w:rPr>
  </w:style>
  <w:style w:type="character" w:customStyle="1" w:styleId="TextocomentarioCar">
    <w:name w:val="Texto comentario Car"/>
    <w:basedOn w:val="Fuentedeprrafopredeter"/>
    <w:link w:val="Textocomentario"/>
    <w:uiPriority w:val="99"/>
    <w:rsid w:val="006F540C"/>
    <w:rPr>
      <w:sz w:val="20"/>
      <w:szCs w:val="20"/>
    </w:rPr>
  </w:style>
  <w:style w:type="paragraph" w:styleId="Asuntodelcomentario">
    <w:name w:val="annotation subject"/>
    <w:basedOn w:val="Textocomentario"/>
    <w:next w:val="Textocomentario"/>
    <w:link w:val="AsuntodelcomentarioCar"/>
    <w:uiPriority w:val="99"/>
    <w:semiHidden/>
    <w:unhideWhenUsed/>
    <w:rsid w:val="006F540C"/>
    <w:rPr>
      <w:b/>
      <w:bCs/>
    </w:rPr>
  </w:style>
  <w:style w:type="character" w:customStyle="1" w:styleId="AsuntodelcomentarioCar">
    <w:name w:val="Asunto del comentario Car"/>
    <w:basedOn w:val="TextocomentarioCar"/>
    <w:link w:val="Asuntodelcomentario"/>
    <w:uiPriority w:val="99"/>
    <w:semiHidden/>
    <w:rsid w:val="006F540C"/>
    <w:rPr>
      <w:b/>
      <w:bCs/>
      <w:sz w:val="20"/>
      <w:szCs w:val="20"/>
    </w:rPr>
  </w:style>
  <w:style w:type="paragraph" w:styleId="NormalWeb">
    <w:name w:val="Normal (Web)"/>
    <w:basedOn w:val="Normal"/>
    <w:uiPriority w:val="99"/>
    <w:unhideWhenUsed/>
    <w:qFormat/>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6F540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F540C"/>
  </w:style>
  <w:style w:type="paragraph" w:customStyle="1" w:styleId="Refdenotaalpie2">
    <w:name w:val="Ref. de nota al pie2"/>
    <w:aliases w:val="Nota de pie,Pie de pagina"/>
    <w:basedOn w:val="Normal"/>
    <w:rsid w:val="006F540C"/>
    <w:pPr>
      <w:spacing w:line="240" w:lineRule="exact"/>
    </w:pPr>
    <w:rPr>
      <w:vertAlign w:val="superscript"/>
    </w:rPr>
  </w:style>
  <w:style w:type="character" w:customStyle="1" w:styleId="mark67knv5iim">
    <w:name w:val="mark67knv5iim"/>
    <w:basedOn w:val="Fuentedeprrafopredeter"/>
    <w:rsid w:val="006F540C"/>
  </w:style>
  <w:style w:type="paragraph" w:customStyle="1" w:styleId="pf0">
    <w:name w:val="pf0"/>
    <w:basedOn w:val="Normal"/>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F540C"/>
    <w:rPr>
      <w:rFonts w:ascii="Segoe UI" w:hAnsi="Segoe UI" w:cs="Segoe UI" w:hint="default"/>
      <w:sz w:val="18"/>
      <w:szCs w:val="18"/>
    </w:rPr>
  </w:style>
  <w:style w:type="paragraph" w:customStyle="1" w:styleId="pf1">
    <w:name w:val="pf1"/>
    <w:basedOn w:val="Normal"/>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6F540C"/>
    <w:rPr>
      <w:rFonts w:ascii="Segoe UI" w:hAnsi="Segoe UI" w:cs="Segoe UI" w:hint="default"/>
      <w:sz w:val="18"/>
      <w:szCs w:val="18"/>
    </w:rPr>
  </w:style>
  <w:style w:type="character" w:customStyle="1" w:styleId="cf31">
    <w:name w:val="cf31"/>
    <w:basedOn w:val="Fuentedeprrafopredeter"/>
    <w:rsid w:val="006F540C"/>
    <w:rPr>
      <w:rFonts w:ascii="Segoe UI" w:hAnsi="Segoe UI" w:cs="Segoe UI" w:hint="default"/>
      <w:b/>
      <w:bCs/>
      <w:sz w:val="18"/>
      <w:szCs w:val="18"/>
    </w:rPr>
  </w:style>
  <w:style w:type="character" w:customStyle="1" w:styleId="Ttulo2Car">
    <w:name w:val="Título 2 Car"/>
    <w:basedOn w:val="Fuentedeprrafopredeter"/>
    <w:link w:val="Ttulo2"/>
    <w:uiPriority w:val="9"/>
    <w:semiHidden/>
    <w:rsid w:val="009A22A6"/>
    <w:rPr>
      <w:rFonts w:asciiTheme="majorHAnsi" w:eastAsiaTheme="majorEastAsia" w:hAnsiTheme="majorHAnsi" w:cstheme="majorBidi"/>
      <w:color w:val="2F5496" w:themeColor="accent1" w:themeShade="BF"/>
      <w:sz w:val="26"/>
      <w:szCs w:val="26"/>
    </w:rPr>
  </w:style>
  <w:style w:type="paragraph" w:customStyle="1" w:styleId="topicauthors--description">
    <w:name w:val="topic__authors--description"/>
    <w:basedOn w:val="Normal"/>
    <w:rsid w:val="009A22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A22A6"/>
    <w:rPr>
      <w:b/>
      <w:bCs/>
    </w:rPr>
  </w:style>
  <w:style w:type="paragraph" w:styleId="Sangradetextonormal">
    <w:name w:val="Body Text Indent"/>
    <w:basedOn w:val="Normal"/>
    <w:link w:val="SangradetextonormalCar"/>
    <w:uiPriority w:val="99"/>
    <w:semiHidden/>
    <w:unhideWhenUsed/>
    <w:rsid w:val="005F5547"/>
    <w:pPr>
      <w:spacing w:after="120"/>
      <w:ind w:left="283"/>
    </w:pPr>
  </w:style>
  <w:style w:type="character" w:customStyle="1" w:styleId="SangradetextonormalCar">
    <w:name w:val="Sangría de texto normal Car"/>
    <w:basedOn w:val="Fuentedeprrafopredeter"/>
    <w:link w:val="Sangradetextonormal"/>
    <w:uiPriority w:val="99"/>
    <w:semiHidden/>
    <w:rsid w:val="005F5547"/>
  </w:style>
  <w:style w:type="paragraph" w:styleId="Textodeglobo">
    <w:name w:val="Balloon Text"/>
    <w:basedOn w:val="Normal"/>
    <w:link w:val="TextodegloboCar"/>
    <w:uiPriority w:val="99"/>
    <w:semiHidden/>
    <w:unhideWhenUsed/>
    <w:rsid w:val="001D27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2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580088">
      <w:bodyDiv w:val="1"/>
      <w:marLeft w:val="0"/>
      <w:marRight w:val="0"/>
      <w:marTop w:val="0"/>
      <w:marBottom w:val="0"/>
      <w:divBdr>
        <w:top w:val="none" w:sz="0" w:space="0" w:color="auto"/>
        <w:left w:val="none" w:sz="0" w:space="0" w:color="auto"/>
        <w:bottom w:val="none" w:sz="0" w:space="0" w:color="auto"/>
        <w:right w:val="none" w:sz="0" w:space="0" w:color="auto"/>
      </w:divBdr>
    </w:div>
    <w:div w:id="475145921">
      <w:bodyDiv w:val="1"/>
      <w:marLeft w:val="0"/>
      <w:marRight w:val="0"/>
      <w:marTop w:val="0"/>
      <w:marBottom w:val="0"/>
      <w:divBdr>
        <w:top w:val="none" w:sz="0" w:space="0" w:color="auto"/>
        <w:left w:val="none" w:sz="0" w:space="0" w:color="auto"/>
        <w:bottom w:val="none" w:sz="0" w:space="0" w:color="auto"/>
        <w:right w:val="none" w:sz="0" w:space="0" w:color="auto"/>
      </w:divBdr>
    </w:div>
    <w:div w:id="490028115">
      <w:bodyDiv w:val="1"/>
      <w:marLeft w:val="0"/>
      <w:marRight w:val="0"/>
      <w:marTop w:val="0"/>
      <w:marBottom w:val="0"/>
      <w:divBdr>
        <w:top w:val="none" w:sz="0" w:space="0" w:color="auto"/>
        <w:left w:val="none" w:sz="0" w:space="0" w:color="auto"/>
        <w:bottom w:val="none" w:sz="0" w:space="0" w:color="auto"/>
        <w:right w:val="none" w:sz="0" w:space="0" w:color="auto"/>
      </w:divBdr>
    </w:div>
    <w:div w:id="1466313637">
      <w:bodyDiv w:val="1"/>
      <w:marLeft w:val="0"/>
      <w:marRight w:val="0"/>
      <w:marTop w:val="0"/>
      <w:marBottom w:val="0"/>
      <w:divBdr>
        <w:top w:val="none" w:sz="0" w:space="0" w:color="auto"/>
        <w:left w:val="none" w:sz="0" w:space="0" w:color="auto"/>
        <w:bottom w:val="none" w:sz="0" w:space="0" w:color="auto"/>
        <w:right w:val="none" w:sz="0" w:space="0" w:color="auto"/>
      </w:divBdr>
      <w:divsChild>
        <w:div w:id="778913883">
          <w:marLeft w:val="0"/>
          <w:marRight w:val="0"/>
          <w:marTop w:val="0"/>
          <w:marBottom w:val="0"/>
          <w:divBdr>
            <w:top w:val="none" w:sz="0" w:space="0" w:color="auto"/>
            <w:left w:val="none" w:sz="0" w:space="0" w:color="auto"/>
            <w:bottom w:val="none" w:sz="0" w:space="0" w:color="auto"/>
            <w:right w:val="none" w:sz="0" w:space="0" w:color="auto"/>
          </w:divBdr>
          <w:divsChild>
            <w:div w:id="15453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2460">
      <w:bodyDiv w:val="1"/>
      <w:marLeft w:val="0"/>
      <w:marRight w:val="0"/>
      <w:marTop w:val="0"/>
      <w:marBottom w:val="0"/>
      <w:divBdr>
        <w:top w:val="none" w:sz="0" w:space="0" w:color="auto"/>
        <w:left w:val="none" w:sz="0" w:space="0" w:color="auto"/>
        <w:bottom w:val="none" w:sz="0" w:space="0" w:color="auto"/>
        <w:right w:val="none" w:sz="0" w:space="0" w:color="auto"/>
      </w:divBdr>
      <w:divsChild>
        <w:div w:id="2030331867">
          <w:marLeft w:val="0"/>
          <w:marRight w:val="0"/>
          <w:marTop w:val="0"/>
          <w:marBottom w:val="0"/>
          <w:divBdr>
            <w:top w:val="none" w:sz="0" w:space="0" w:color="auto"/>
            <w:left w:val="none" w:sz="0" w:space="0" w:color="auto"/>
            <w:bottom w:val="none" w:sz="0" w:space="0" w:color="auto"/>
            <w:right w:val="none" w:sz="0" w:space="0" w:color="auto"/>
          </w:divBdr>
          <w:divsChild>
            <w:div w:id="1048182906">
              <w:marLeft w:val="0"/>
              <w:marRight w:val="0"/>
              <w:marTop w:val="0"/>
              <w:marBottom w:val="0"/>
              <w:divBdr>
                <w:top w:val="none" w:sz="0" w:space="0" w:color="auto"/>
                <w:left w:val="none" w:sz="0" w:space="0" w:color="auto"/>
                <w:bottom w:val="none" w:sz="0" w:space="0" w:color="auto"/>
                <w:right w:val="none" w:sz="0" w:space="0" w:color="auto"/>
              </w:divBdr>
            </w:div>
            <w:div w:id="1676768097">
              <w:marLeft w:val="0"/>
              <w:marRight w:val="0"/>
              <w:marTop w:val="0"/>
              <w:marBottom w:val="0"/>
              <w:divBdr>
                <w:top w:val="none" w:sz="0" w:space="0" w:color="auto"/>
                <w:left w:val="none" w:sz="0" w:space="0" w:color="auto"/>
                <w:bottom w:val="none" w:sz="0" w:space="0" w:color="auto"/>
                <w:right w:val="none" w:sz="0" w:space="0" w:color="auto"/>
              </w:divBdr>
              <w:divsChild>
                <w:div w:id="507450679">
                  <w:marLeft w:val="0"/>
                  <w:marRight w:val="0"/>
                  <w:marTop w:val="0"/>
                  <w:marBottom w:val="0"/>
                  <w:divBdr>
                    <w:top w:val="none" w:sz="0" w:space="0" w:color="auto"/>
                    <w:left w:val="none" w:sz="0" w:space="0" w:color="auto"/>
                    <w:bottom w:val="none" w:sz="0" w:space="0" w:color="auto"/>
                    <w:right w:val="none" w:sz="0" w:space="0" w:color="auto"/>
                  </w:divBdr>
                </w:div>
                <w:div w:id="2007896016">
                  <w:marLeft w:val="0"/>
                  <w:marRight w:val="0"/>
                  <w:marTop w:val="0"/>
                  <w:marBottom w:val="0"/>
                  <w:divBdr>
                    <w:top w:val="none" w:sz="0" w:space="0" w:color="auto"/>
                    <w:left w:val="none" w:sz="0" w:space="0" w:color="auto"/>
                    <w:bottom w:val="none" w:sz="0" w:space="0" w:color="auto"/>
                    <w:right w:val="none" w:sz="0" w:space="0" w:color="auto"/>
                  </w:divBdr>
                </w:div>
                <w:div w:id="517812563">
                  <w:marLeft w:val="0"/>
                  <w:marRight w:val="0"/>
                  <w:marTop w:val="0"/>
                  <w:marBottom w:val="0"/>
                  <w:divBdr>
                    <w:top w:val="none" w:sz="0" w:space="0" w:color="auto"/>
                    <w:left w:val="none" w:sz="0" w:space="0" w:color="auto"/>
                    <w:bottom w:val="none" w:sz="0" w:space="0" w:color="auto"/>
                    <w:right w:val="none" w:sz="0" w:space="0" w:color="auto"/>
                  </w:divBdr>
                </w:div>
                <w:div w:id="1106194544">
                  <w:marLeft w:val="0"/>
                  <w:marRight w:val="0"/>
                  <w:marTop w:val="0"/>
                  <w:marBottom w:val="0"/>
                  <w:divBdr>
                    <w:top w:val="none" w:sz="0" w:space="0" w:color="auto"/>
                    <w:left w:val="none" w:sz="0" w:space="0" w:color="auto"/>
                    <w:bottom w:val="none" w:sz="0" w:space="0" w:color="auto"/>
                    <w:right w:val="none" w:sz="0" w:space="0" w:color="auto"/>
                  </w:divBdr>
                </w:div>
                <w:div w:id="1071658450">
                  <w:marLeft w:val="0"/>
                  <w:marRight w:val="0"/>
                  <w:marTop w:val="0"/>
                  <w:marBottom w:val="0"/>
                  <w:divBdr>
                    <w:top w:val="none" w:sz="0" w:space="0" w:color="auto"/>
                    <w:left w:val="none" w:sz="0" w:space="0" w:color="auto"/>
                    <w:bottom w:val="none" w:sz="0" w:space="0" w:color="auto"/>
                    <w:right w:val="none" w:sz="0" w:space="0" w:color="auto"/>
                  </w:divBdr>
                </w:div>
                <w:div w:id="1461068025">
                  <w:marLeft w:val="0"/>
                  <w:marRight w:val="0"/>
                  <w:marTop w:val="0"/>
                  <w:marBottom w:val="0"/>
                  <w:divBdr>
                    <w:top w:val="none" w:sz="0" w:space="0" w:color="auto"/>
                    <w:left w:val="none" w:sz="0" w:space="0" w:color="auto"/>
                    <w:bottom w:val="none" w:sz="0" w:space="0" w:color="auto"/>
                    <w:right w:val="none" w:sz="0" w:space="0" w:color="auto"/>
                  </w:divBdr>
                </w:div>
                <w:div w:id="255215570">
                  <w:marLeft w:val="0"/>
                  <w:marRight w:val="0"/>
                  <w:marTop w:val="0"/>
                  <w:marBottom w:val="0"/>
                  <w:divBdr>
                    <w:top w:val="none" w:sz="0" w:space="0" w:color="auto"/>
                    <w:left w:val="none" w:sz="0" w:space="0" w:color="auto"/>
                    <w:bottom w:val="none" w:sz="0" w:space="0" w:color="auto"/>
                    <w:right w:val="none" w:sz="0" w:space="0" w:color="auto"/>
                  </w:divBdr>
                </w:div>
                <w:div w:id="1475100641">
                  <w:marLeft w:val="0"/>
                  <w:marRight w:val="0"/>
                  <w:marTop w:val="0"/>
                  <w:marBottom w:val="0"/>
                  <w:divBdr>
                    <w:top w:val="none" w:sz="0" w:space="0" w:color="auto"/>
                    <w:left w:val="none" w:sz="0" w:space="0" w:color="auto"/>
                    <w:bottom w:val="none" w:sz="0" w:space="0" w:color="auto"/>
                    <w:right w:val="none" w:sz="0" w:space="0" w:color="auto"/>
                  </w:divBdr>
                </w:div>
                <w:div w:id="1024282313">
                  <w:marLeft w:val="0"/>
                  <w:marRight w:val="0"/>
                  <w:marTop w:val="0"/>
                  <w:marBottom w:val="0"/>
                  <w:divBdr>
                    <w:top w:val="none" w:sz="0" w:space="0" w:color="auto"/>
                    <w:left w:val="none" w:sz="0" w:space="0" w:color="auto"/>
                    <w:bottom w:val="none" w:sz="0" w:space="0" w:color="auto"/>
                    <w:right w:val="none" w:sz="0" w:space="0" w:color="auto"/>
                  </w:divBdr>
                </w:div>
                <w:div w:id="531722615">
                  <w:marLeft w:val="0"/>
                  <w:marRight w:val="0"/>
                  <w:marTop w:val="0"/>
                  <w:marBottom w:val="0"/>
                  <w:divBdr>
                    <w:top w:val="none" w:sz="0" w:space="0" w:color="auto"/>
                    <w:left w:val="none" w:sz="0" w:space="0" w:color="auto"/>
                    <w:bottom w:val="none" w:sz="0" w:space="0" w:color="auto"/>
                    <w:right w:val="none" w:sz="0" w:space="0" w:color="auto"/>
                  </w:divBdr>
                </w:div>
                <w:div w:id="2113160761">
                  <w:marLeft w:val="0"/>
                  <w:marRight w:val="0"/>
                  <w:marTop w:val="0"/>
                  <w:marBottom w:val="0"/>
                  <w:divBdr>
                    <w:top w:val="none" w:sz="0" w:space="0" w:color="auto"/>
                    <w:left w:val="none" w:sz="0" w:space="0" w:color="auto"/>
                    <w:bottom w:val="none" w:sz="0" w:space="0" w:color="auto"/>
                    <w:right w:val="none" w:sz="0" w:space="0" w:color="auto"/>
                  </w:divBdr>
                </w:div>
                <w:div w:id="6619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8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customXml" Target="ink/ink1.xml"/><Relationship Id="rId34" Type="http://schemas.openxmlformats.org/officeDocument/2006/relationships/customXml" Target="ink/ink7.xm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customXml" Target="ink/ink6.xm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customXml" Target="ink/ink12.xml"/><Relationship Id="rId53"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dm14cali@cendoj.ramajudicial.gov.c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customXml" Target="ink/ink5.xml"/><Relationship Id="rId35" Type="http://schemas.openxmlformats.org/officeDocument/2006/relationships/image" Target="media/image19.png"/><Relationship Id="rId43" Type="http://schemas.openxmlformats.org/officeDocument/2006/relationships/customXml" Target="ink/ink11.xml"/><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hyperlink" Target="mailto:of02admcali@cendoj.ramajudicial.gov.co"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ink/ink3.xml"/><Relationship Id="rId33" Type="http://schemas.openxmlformats.org/officeDocument/2006/relationships/image" Target="media/image18.png"/><Relationship Id="rId38" Type="http://schemas.openxmlformats.org/officeDocument/2006/relationships/customXml" Target="ink/ink9.xml"/><Relationship Id="rId46"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customXml" Target="ink/ink10.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ink/ink2.xml"/><Relationship Id="rId28" Type="http://schemas.openxmlformats.org/officeDocument/2006/relationships/customXml" Target="ink/ink4.xml"/><Relationship Id="rId36" Type="http://schemas.openxmlformats.org/officeDocument/2006/relationships/customXml" Target="ink/ink8.xml"/><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5T14:55:14.09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2373 30,'0'-1,"-1"-1,0 1,0 0,1 0,-1 0,0 0,0 0,0 0,0 1,0-1,0 0,-1 0,1 1,0-1,0 1,0 0,-1 0,1-1,0 1,0 0,-1-1,1 1,0 0,-1 0,1 0,0 0,-1 0,-1 1,-5-2,-590-12,369 16,-1247-3,1448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9:10:05.28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79 0,'10107'-79'0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5T19:10:02.04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57,'15713'0,"-15539"-13,2 0,-149 13,-12 1,0-1,1 0,-1-1,1-1,-1 0,0-1,0-1,15-4,-5-4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9:09:57.37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0 158 0,'16350'-158'0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5T14:55:08.0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1,'5065'0,"-5043"0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4:54:51.7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0,'3175'0'0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5T19:02:24.5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9:02:22.35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 0,'6905'0'0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9:02:14.03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 0,'7382'0'0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5T19:02:10.25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0 187,'0'-1,"1"0,-1 0,0 0,1 0,-1 0,1 0,-1 0,1 1,-1-1,1 0,-1 0,1 0,0 1,-1-1,1 0,0 1,0-1,0 1,-1-1,1 1,0-1,0 1,0 0,0-1,0 1,0 0,2 0,30-6,-29 6,200-28,18-1,335 4,-506 23,1-3,66-14,-60 8,85-5,98 4,136-3,1273 16,-1627-1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9:02:05.25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79 0,'12250'-79'0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9:02:00.5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78 0,'3200'-78'0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20BE3-C0F5-4B30-99A5-91837B70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36</Pages>
  <Words>14344</Words>
  <Characters>78898</Characters>
  <Application>Microsoft Office Word</Application>
  <DocSecurity>0</DocSecurity>
  <Lines>657</Lines>
  <Paragraphs>186</Paragraphs>
  <ScaleCrop>false</ScaleCrop>
  <Company/>
  <LinksUpToDate>false</LinksUpToDate>
  <CharactersWithSpaces>93056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610</cp:revision>
  <cp:lastPrinted>2025-02-27T23:50:00Z</cp:lastPrinted>
  <dcterms:created xsi:type="dcterms:W3CDTF">2023-07-17T20:18:00Z</dcterms:created>
  <dcterms:modified xsi:type="dcterms:W3CDTF">2025-02-27T23:50:00Z</dcterms:modified>
</cp:coreProperties>
</file>