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05A5" w14:textId="0E838A9A" w:rsidR="006F591D" w:rsidRDefault="00690D47" w:rsidP="00690D47">
      <w:pPr>
        <w:jc w:val="center"/>
        <w:rPr>
          <w:b/>
          <w:bCs/>
        </w:rPr>
      </w:pPr>
      <w:r>
        <w:rPr>
          <w:b/>
          <w:bCs/>
        </w:rPr>
        <w:t>CONTRADICCIÓN DE DICTAMEN</w:t>
      </w:r>
    </w:p>
    <w:p w14:paraId="4087721F" w14:textId="3D8F1D29" w:rsidR="00690D47" w:rsidRDefault="006C673B" w:rsidP="00690D47">
      <w:pPr>
        <w:jc w:val="both"/>
      </w:pPr>
      <w:r>
        <w:t xml:space="preserve">Médico </w:t>
      </w:r>
      <w:r w:rsidR="0007773F">
        <w:t xml:space="preserve">Jorge </w:t>
      </w:r>
      <w:proofErr w:type="spellStart"/>
      <w:r>
        <w:t>Chaguendo</w:t>
      </w:r>
      <w:proofErr w:type="spellEnd"/>
      <w:r>
        <w:t xml:space="preserve"> </w:t>
      </w:r>
      <w:r w:rsidR="0007773F">
        <w:t xml:space="preserve">(especialista en </w:t>
      </w:r>
      <w:proofErr w:type="spellStart"/>
      <w:r w:rsidR="0007773F">
        <w:t>ginecobstertricia</w:t>
      </w:r>
      <w:proofErr w:type="spellEnd"/>
      <w:r w:rsidR="0007773F">
        <w:t>)</w:t>
      </w:r>
    </w:p>
    <w:p w14:paraId="63450C12" w14:textId="2CD50245" w:rsidR="0007773F" w:rsidRPr="0007773F" w:rsidRDefault="0007773F" w:rsidP="00690D47">
      <w:pPr>
        <w:jc w:val="both"/>
        <w:rPr>
          <w:b/>
          <w:bCs/>
        </w:rPr>
      </w:pPr>
      <w:r>
        <w:t>*</w:t>
      </w:r>
      <w:r>
        <w:rPr>
          <w:b/>
          <w:bCs/>
        </w:rPr>
        <w:t>Procede a leer respuesta</w:t>
      </w:r>
      <w:r w:rsidR="00C95887">
        <w:rPr>
          <w:b/>
          <w:bCs/>
        </w:rPr>
        <w:t xml:space="preserve">s </w:t>
      </w:r>
      <w:r>
        <w:rPr>
          <w:b/>
          <w:bCs/>
        </w:rPr>
        <w:t>a cuestionario¨*</w:t>
      </w:r>
    </w:p>
    <w:p w14:paraId="65A53A04" w14:textId="1824C3C1" w:rsidR="006C673B" w:rsidRDefault="00B6463B" w:rsidP="00690D47">
      <w:pPr>
        <w:jc w:val="both"/>
      </w:pPr>
      <w:r>
        <w:t xml:space="preserve">Paciente de 33 años. Cursaba su segundo embarazo. Tenía ecografía temprana. Fue remitida a Susana López, fue remitida del corregimiento de Balboa (zona rural). Por su estado de embarazo </w:t>
      </w:r>
      <w:r w:rsidR="000B1762">
        <w:t xml:space="preserve">(39 semanas) </w:t>
      </w:r>
      <w:r>
        <w:t xml:space="preserve">fue inducida a parto con misoprostol. Sufrió bradicardia en el procedimiento por lo que fue inducida en </w:t>
      </w:r>
      <w:r w:rsidR="00E22A8B">
        <w:t>cesárea</w:t>
      </w:r>
      <w:r>
        <w:t xml:space="preserve">. En el procedimiento se dieron cuenta de la muerte fetal. A la paciente se realizó empaquetamiento y luego de estar bien se le dio de alta. </w:t>
      </w:r>
    </w:p>
    <w:p w14:paraId="212C190F" w14:textId="3CBD0741" w:rsidR="000B1762" w:rsidRDefault="000B1762" w:rsidP="00690D47">
      <w:pPr>
        <w:jc w:val="both"/>
      </w:pPr>
      <w:r>
        <w:t xml:space="preserve">Cuando llegó la atención se le realizó ecografía y estudio físico. Por su lejanía y estado de embarazo se realizó la inducción a parto. </w:t>
      </w:r>
    </w:p>
    <w:p w14:paraId="4216878C" w14:textId="60AF1F9D" w:rsidR="000B1762" w:rsidRPr="0007773F" w:rsidRDefault="00015D28" w:rsidP="00690D47">
      <w:pPr>
        <w:jc w:val="both"/>
      </w:pPr>
      <w:r>
        <w:t xml:space="preserve">Por ser un embarazo a término y con residencia tan lejana, no podía </w:t>
      </w:r>
      <w:r w:rsidR="00E22A8B">
        <w:t>dársele</w:t>
      </w:r>
      <w:r>
        <w:t xml:space="preserve"> egreso. Entonces fue pertinente inducir en parto. </w:t>
      </w:r>
      <w:r w:rsidR="00E43348">
        <w:t xml:space="preserve">La </w:t>
      </w:r>
      <w:r w:rsidR="00E22A8B">
        <w:t>monitoria</w:t>
      </w:r>
      <w:r w:rsidR="00E43348">
        <w:t xml:space="preserve"> fetal estaba </w:t>
      </w:r>
      <w:r w:rsidR="00E22A8B">
        <w:t>bien,</w:t>
      </w:r>
      <w:r w:rsidR="00E43348">
        <w:t xml:space="preserve"> así como el perfil biofísico. </w:t>
      </w:r>
      <w:r w:rsidR="00DA0F6B">
        <w:t xml:space="preserve">No era pertinente devolverla. </w:t>
      </w:r>
      <w:r w:rsidR="00CE32CE">
        <w:t xml:space="preserve">No tenía un estado de gravedad. </w:t>
      </w:r>
      <w:r w:rsidR="004E0A71">
        <w:t xml:space="preserve">Las ecografías son los medios para ejercer nuestra especialidad; no es 100% confiable porque tiene un margen de </w:t>
      </w:r>
      <w:r w:rsidR="00E22A8B">
        <w:t>error,</w:t>
      </w:r>
      <w:r w:rsidR="004E0A71">
        <w:t xml:space="preserve"> pero es el medio que nos ayuda con el diagnóstico. </w:t>
      </w:r>
      <w:r w:rsidR="00CD3D14">
        <w:t xml:space="preserve">La paciente fue correctamente vigilada y controlada. La bradicardia se detecta a la 1:37 pm y se realiza inmediatamente a </w:t>
      </w:r>
      <w:r w:rsidR="00E22A8B">
        <w:t>cesárea</w:t>
      </w:r>
      <w:r w:rsidR="00CD3D14">
        <w:t xml:space="preserve">; fue oportuno sin retrasos. </w:t>
      </w:r>
      <w:r w:rsidR="00B71836">
        <w:t xml:space="preserve">El uso de misoprostol es correcto según las guías médicas para inducir en parto; se ajusta a la evidencia científica. </w:t>
      </w:r>
      <w:r w:rsidR="004B6698">
        <w:t xml:space="preserve">Las complicaciones del uso de este medicamento pueden ser contracciones muy </w:t>
      </w:r>
      <w:r w:rsidR="00E22A8B">
        <w:t>frecuentes,</w:t>
      </w:r>
      <w:r w:rsidR="004B6698">
        <w:t xml:space="preserve"> pero no quiere decir que no sea utilizable. </w:t>
      </w:r>
      <w:r w:rsidR="0007773F">
        <w:t xml:space="preserve">El feto murió por asfixia secundario a la llegada de sangre la placenta; tiene una morbilidad del 90%; a pesar de lo rápido de la </w:t>
      </w:r>
      <w:r w:rsidR="00E22A8B">
        <w:t>cesárea</w:t>
      </w:r>
      <w:r w:rsidR="0007773F">
        <w:t xml:space="preserve"> no se alcanzó a evitar la asfixia. </w:t>
      </w:r>
      <w:r w:rsidR="00816D13">
        <w:t xml:space="preserve">Uno de los signos de ruptura uterina y los cambios en los latidos, pero no especifico; </w:t>
      </w:r>
      <w:r w:rsidR="00AC32AB">
        <w:t xml:space="preserve">después del rompimiento uterino se clasificó como paciente críticamente enferma que requería UCI. </w:t>
      </w:r>
    </w:p>
    <w:sectPr w:rsidR="000B1762" w:rsidRPr="00077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58"/>
    <w:rsid w:val="00015D28"/>
    <w:rsid w:val="0007773F"/>
    <w:rsid w:val="000B1762"/>
    <w:rsid w:val="004B6698"/>
    <w:rsid w:val="004E0A71"/>
    <w:rsid w:val="00690D47"/>
    <w:rsid w:val="006C673B"/>
    <w:rsid w:val="006F591D"/>
    <w:rsid w:val="00816D13"/>
    <w:rsid w:val="00AC32AB"/>
    <w:rsid w:val="00B15074"/>
    <w:rsid w:val="00B6463B"/>
    <w:rsid w:val="00B71836"/>
    <w:rsid w:val="00C95887"/>
    <w:rsid w:val="00CD3D14"/>
    <w:rsid w:val="00CE32CE"/>
    <w:rsid w:val="00DA0F6B"/>
    <w:rsid w:val="00DB0858"/>
    <w:rsid w:val="00E22A8B"/>
    <w:rsid w:val="00E43348"/>
    <w:rsid w:val="00E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422"/>
  <w15:chartTrackingRefBased/>
  <w15:docId w15:val="{742375F0-AAAB-48AF-9EE8-748D8F6D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20</cp:revision>
  <dcterms:created xsi:type="dcterms:W3CDTF">2024-09-26T15:38:00Z</dcterms:created>
  <dcterms:modified xsi:type="dcterms:W3CDTF">2024-09-26T15:56:00Z</dcterms:modified>
</cp:coreProperties>
</file>