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198DB9" w14:textId="5717B6AB" w:rsidR="00B9243D" w:rsidRDefault="00D64EE0" w:rsidP="00D64EE0">
      <w:pPr>
        <w:jc w:val="center"/>
      </w:pPr>
      <w:r w:rsidRPr="00D64EE0">
        <w:rPr>
          <w:noProof/>
        </w:rPr>
        <w:drawing>
          <wp:inline distT="0" distB="0" distL="0" distR="0" wp14:anchorId="16AA63FE" wp14:editId="5068948D">
            <wp:extent cx="1971675" cy="2428875"/>
            <wp:effectExtent l="0" t="0" r="9525" b="9525"/>
            <wp:docPr id="97461848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A332EC" w14:textId="77777777" w:rsidR="001A2FAE" w:rsidRDefault="001A2FAE" w:rsidP="001A2FAE">
      <w:pPr>
        <w:autoSpaceDE w:val="0"/>
        <w:autoSpaceDN w:val="0"/>
        <w:adjustRightInd w:val="0"/>
        <w:spacing w:after="0" w:line="240" w:lineRule="auto"/>
        <w:jc w:val="center"/>
        <w:rPr>
          <w:rFonts w:ascii="BookmanOldStyle,Bold" w:hAnsi="BookmanOldStyle,Bold" w:cs="BookmanOldStyle,Bold"/>
          <w:b/>
          <w:bCs/>
          <w:color w:val="000000"/>
          <w:kern w:val="0"/>
          <w:lang w:val="es-CO"/>
        </w:rPr>
      </w:pPr>
      <w:r>
        <w:rPr>
          <w:rFonts w:ascii="BookmanOldStyle,Bold" w:hAnsi="BookmanOldStyle,Bold" w:cs="BookmanOldStyle,Bold"/>
          <w:b/>
          <w:bCs/>
          <w:color w:val="000000"/>
          <w:kern w:val="0"/>
          <w:lang w:val="es-CO"/>
        </w:rPr>
        <w:t>MAGISTRADA PONENTE: ÁNGELA LUCÍA MURILLO VARÓN</w:t>
      </w:r>
    </w:p>
    <w:p w14:paraId="28397C26" w14:textId="77777777" w:rsidR="001A2FAE" w:rsidRDefault="001A2FAE" w:rsidP="001A2FAE">
      <w:pPr>
        <w:autoSpaceDE w:val="0"/>
        <w:autoSpaceDN w:val="0"/>
        <w:adjustRightInd w:val="0"/>
        <w:spacing w:after="0" w:line="240" w:lineRule="auto"/>
        <w:rPr>
          <w:rFonts w:ascii="BookmanOldStyle,Bold" w:hAnsi="BookmanOldStyle,Bold" w:cs="BookmanOldStyle,Bold"/>
          <w:b/>
          <w:bCs/>
          <w:color w:val="000000"/>
          <w:kern w:val="0"/>
          <w:lang w:val="es-CO"/>
        </w:rPr>
      </w:pPr>
    </w:p>
    <w:p w14:paraId="3A1E7307" w14:textId="77777777" w:rsidR="001A2FAE" w:rsidRDefault="001A2FAE" w:rsidP="001A2FAE">
      <w:pPr>
        <w:autoSpaceDE w:val="0"/>
        <w:autoSpaceDN w:val="0"/>
        <w:adjustRightInd w:val="0"/>
        <w:spacing w:after="0" w:line="240" w:lineRule="auto"/>
        <w:jc w:val="both"/>
        <w:rPr>
          <w:rFonts w:ascii="BookmanOldStyle,Bold" w:hAnsi="BookmanOldStyle,Bold" w:cs="BookmanOldStyle,Bold"/>
          <w:b/>
          <w:bCs/>
          <w:color w:val="000000"/>
          <w:kern w:val="0"/>
          <w:lang w:val="es-CO"/>
        </w:rPr>
      </w:pPr>
    </w:p>
    <w:p w14:paraId="15667615" w14:textId="433E6DD1" w:rsidR="001A2FAE" w:rsidRDefault="001A2FAE" w:rsidP="001A2FAE">
      <w:pPr>
        <w:autoSpaceDE w:val="0"/>
        <w:autoSpaceDN w:val="0"/>
        <w:adjustRightInd w:val="0"/>
        <w:spacing w:after="0" w:line="240" w:lineRule="auto"/>
        <w:jc w:val="both"/>
        <w:rPr>
          <w:rFonts w:ascii="BookmanOldStyle,Bold" w:hAnsi="BookmanOldStyle,Bold" w:cs="BookmanOldStyle,Bold"/>
          <w:b/>
          <w:bCs/>
          <w:color w:val="000000"/>
          <w:kern w:val="0"/>
          <w:lang w:val="es-CO"/>
        </w:rPr>
      </w:pPr>
      <w:r>
        <w:rPr>
          <w:rFonts w:ascii="BookmanOldStyle,Bold" w:hAnsi="BookmanOldStyle,Bold" w:cs="BookmanOldStyle,Bold"/>
          <w:b/>
          <w:bCs/>
          <w:color w:val="000000"/>
          <w:kern w:val="0"/>
          <w:lang w:val="es-CO"/>
        </w:rPr>
        <w:t>PROCESO LABORAL ORDINARIO DE EDGAR EDUARDO RODRIGUEZ GRANADOS</w:t>
      </w:r>
      <w:r>
        <w:rPr>
          <w:rFonts w:ascii="BookmanOldStyle,Bold" w:hAnsi="BookmanOldStyle,Bold" w:cs="BookmanOldStyle,Bold"/>
          <w:b/>
          <w:bCs/>
          <w:color w:val="000000"/>
          <w:kern w:val="0"/>
          <w:lang w:val="es-CO"/>
        </w:rPr>
        <w:t xml:space="preserve"> </w:t>
      </w:r>
      <w:r>
        <w:rPr>
          <w:rFonts w:ascii="BookmanOldStyle,Bold" w:hAnsi="BookmanOldStyle,Bold" w:cs="BookmanOldStyle,Bold"/>
          <w:b/>
          <w:bCs/>
          <w:color w:val="000000"/>
          <w:kern w:val="0"/>
          <w:lang w:val="es-CO"/>
        </w:rPr>
        <w:t>CONTRA ADMINISTRADORA COLOMBIANA DE PENSIONES COLPENSIONES Y</w:t>
      </w:r>
      <w:r>
        <w:rPr>
          <w:rFonts w:ascii="BookmanOldStyle,Bold" w:hAnsi="BookmanOldStyle,Bold" w:cs="BookmanOldStyle,Bold"/>
          <w:b/>
          <w:bCs/>
          <w:color w:val="000000"/>
          <w:kern w:val="0"/>
          <w:lang w:val="es-CO"/>
        </w:rPr>
        <w:t xml:space="preserve"> </w:t>
      </w:r>
      <w:r>
        <w:rPr>
          <w:rFonts w:ascii="BookmanOldStyle,Bold" w:hAnsi="BookmanOldStyle,Bold" w:cs="BookmanOldStyle,Bold"/>
          <w:b/>
          <w:bCs/>
          <w:color w:val="000000"/>
          <w:kern w:val="0"/>
          <w:lang w:val="es-CO"/>
        </w:rPr>
        <w:t>OTROS</w:t>
      </w:r>
    </w:p>
    <w:p w14:paraId="16CCB5D5" w14:textId="77777777" w:rsidR="001A2FAE" w:rsidRDefault="001A2FAE" w:rsidP="001A2FAE">
      <w:pPr>
        <w:autoSpaceDE w:val="0"/>
        <w:autoSpaceDN w:val="0"/>
        <w:adjustRightInd w:val="0"/>
        <w:spacing w:after="0" w:line="240" w:lineRule="auto"/>
        <w:jc w:val="both"/>
        <w:rPr>
          <w:rFonts w:ascii="BookmanOldStyle,Bold" w:hAnsi="BookmanOldStyle,Bold" w:cs="BookmanOldStyle,Bold"/>
          <w:b/>
          <w:bCs/>
          <w:color w:val="000000"/>
          <w:kern w:val="0"/>
          <w:lang w:val="es-CO"/>
        </w:rPr>
      </w:pPr>
      <w:r>
        <w:rPr>
          <w:rFonts w:ascii="BookmanOldStyle,Bold" w:hAnsi="BookmanOldStyle,Bold" w:cs="BookmanOldStyle,Bold"/>
          <w:b/>
          <w:bCs/>
          <w:color w:val="000000"/>
          <w:kern w:val="0"/>
          <w:lang w:val="es-CO"/>
        </w:rPr>
        <w:t>RAD 21 2023 00049 01</w:t>
      </w:r>
    </w:p>
    <w:p w14:paraId="5E36C70C" w14:textId="77777777" w:rsidR="005B16E8" w:rsidRDefault="005B16E8" w:rsidP="001A2FAE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color w:val="000000"/>
          <w:kern w:val="0"/>
          <w:lang w:val="es-CO"/>
        </w:rPr>
      </w:pPr>
    </w:p>
    <w:p w14:paraId="46687AAE" w14:textId="7631592B" w:rsidR="001A2FAE" w:rsidRDefault="001A2FAE" w:rsidP="001A2FAE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color w:val="000000"/>
          <w:kern w:val="0"/>
          <w:lang w:val="es-CO"/>
        </w:rPr>
      </w:pPr>
      <w:r>
        <w:rPr>
          <w:rFonts w:ascii="BookmanOldStyle" w:hAnsi="BookmanOldStyle" w:cs="BookmanOldStyle"/>
          <w:color w:val="000000"/>
          <w:kern w:val="0"/>
          <w:lang w:val="es-CO"/>
        </w:rPr>
        <w:t>Bogotá D.C., veinte (20) de mayo de dos mil veinticuatro (2024).</w:t>
      </w:r>
    </w:p>
    <w:p w14:paraId="3C3A1A37" w14:textId="77777777" w:rsidR="001A2FAE" w:rsidRDefault="001A2FAE" w:rsidP="001A2FAE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color w:val="000000"/>
          <w:kern w:val="0"/>
          <w:lang w:val="es-CO"/>
        </w:rPr>
      </w:pPr>
    </w:p>
    <w:p w14:paraId="333D1742" w14:textId="7402B43E" w:rsidR="001A2FAE" w:rsidRDefault="001A2FAE" w:rsidP="001A2FAE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color w:val="000000"/>
          <w:kern w:val="0"/>
          <w:lang w:val="es-CO"/>
        </w:rPr>
      </w:pPr>
      <w:r>
        <w:rPr>
          <w:rFonts w:ascii="BookmanOldStyle" w:hAnsi="BookmanOldStyle" w:cs="BookmanOldStyle"/>
          <w:color w:val="000000"/>
          <w:kern w:val="0"/>
          <w:lang w:val="es-CO"/>
        </w:rPr>
        <w:t>De conformidad con lo establecido en el artículo 82 del Código Procesal del Trabajo y</w:t>
      </w:r>
      <w:r w:rsidR="005B16E8">
        <w:rPr>
          <w:rFonts w:ascii="BookmanOldStyle" w:hAnsi="BookmanOldStyle" w:cs="BookmanOldStyle"/>
          <w:color w:val="000000"/>
          <w:kern w:val="0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lang w:val="es-CO"/>
        </w:rPr>
        <w:t>de la Seguridad Social, ADMITASE el recurso de apelación presentado por las</w:t>
      </w:r>
      <w:r w:rsidR="005B16E8">
        <w:rPr>
          <w:rFonts w:ascii="BookmanOldStyle" w:hAnsi="BookmanOldStyle" w:cs="BookmanOldStyle"/>
          <w:color w:val="000000"/>
          <w:kern w:val="0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lang w:val="es-CO"/>
        </w:rPr>
        <w:t xml:space="preserve">apoderadas de </w:t>
      </w:r>
      <w:r>
        <w:rPr>
          <w:rFonts w:ascii="BookmanOldStyle,Bold" w:hAnsi="BookmanOldStyle,Bold" w:cs="BookmanOldStyle,Bold"/>
          <w:b/>
          <w:bCs/>
          <w:color w:val="000000"/>
          <w:kern w:val="0"/>
          <w:lang w:val="es-CO"/>
        </w:rPr>
        <w:t xml:space="preserve">COLPENSIONES, PORVENIR S.A. y COLFONDOS S.A. contra </w:t>
      </w:r>
      <w:r>
        <w:rPr>
          <w:rFonts w:ascii="BookmanOldStyle" w:hAnsi="BookmanOldStyle" w:cs="BookmanOldStyle"/>
          <w:color w:val="000000"/>
          <w:kern w:val="0"/>
          <w:lang w:val="es-CO"/>
        </w:rPr>
        <w:t>la</w:t>
      </w:r>
      <w:r w:rsidR="005B16E8">
        <w:rPr>
          <w:rFonts w:ascii="BookmanOldStyle" w:hAnsi="BookmanOldStyle" w:cs="BookmanOldStyle"/>
          <w:color w:val="000000"/>
          <w:kern w:val="0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lang w:val="es-CO"/>
        </w:rPr>
        <w:t xml:space="preserve">sentencia proferida el </w:t>
      </w:r>
      <w:r>
        <w:rPr>
          <w:rFonts w:ascii="BookmanOldStyle,Bold" w:hAnsi="BookmanOldStyle,Bold" w:cs="BookmanOldStyle,Bold"/>
          <w:b/>
          <w:bCs/>
          <w:color w:val="000000"/>
          <w:kern w:val="0"/>
          <w:lang w:val="es-CO"/>
        </w:rPr>
        <w:t xml:space="preserve">28 de noviembre de 2023 </w:t>
      </w:r>
      <w:r>
        <w:rPr>
          <w:rFonts w:ascii="BookmanOldStyle" w:hAnsi="BookmanOldStyle" w:cs="BookmanOldStyle"/>
          <w:color w:val="000000"/>
          <w:kern w:val="0"/>
          <w:lang w:val="es-CO"/>
        </w:rPr>
        <w:t xml:space="preserve">por el Juzgado </w:t>
      </w:r>
      <w:r>
        <w:rPr>
          <w:rFonts w:ascii="BookmanOldStyle,Bold" w:hAnsi="BookmanOldStyle,Bold" w:cs="BookmanOldStyle,Bold"/>
          <w:b/>
          <w:bCs/>
          <w:color w:val="000000"/>
          <w:kern w:val="0"/>
          <w:lang w:val="es-CO"/>
        </w:rPr>
        <w:t xml:space="preserve">21 </w:t>
      </w:r>
      <w:r>
        <w:rPr>
          <w:rFonts w:ascii="BookmanOldStyle" w:hAnsi="BookmanOldStyle" w:cs="BookmanOldStyle"/>
          <w:color w:val="000000"/>
          <w:kern w:val="0"/>
          <w:lang w:val="es-CO"/>
        </w:rPr>
        <w:t>Laboral del</w:t>
      </w:r>
      <w:r w:rsidR="005B16E8">
        <w:rPr>
          <w:rFonts w:ascii="BookmanOldStyle" w:hAnsi="BookmanOldStyle" w:cs="BookmanOldStyle"/>
          <w:color w:val="000000"/>
          <w:kern w:val="0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lang w:val="es-CO"/>
        </w:rPr>
        <w:t>Circuito de Bogotá.</w:t>
      </w:r>
    </w:p>
    <w:p w14:paraId="222FA818" w14:textId="77777777" w:rsidR="005B16E8" w:rsidRDefault="005B16E8" w:rsidP="001A2FAE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color w:val="000000"/>
          <w:kern w:val="0"/>
          <w:lang w:val="es-CO"/>
        </w:rPr>
      </w:pPr>
    </w:p>
    <w:p w14:paraId="309C30C7" w14:textId="3807FA77" w:rsidR="001A2FAE" w:rsidRDefault="001A2FAE" w:rsidP="001A2FAE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color w:val="000000"/>
          <w:kern w:val="0"/>
          <w:lang w:val="es-CO"/>
        </w:rPr>
      </w:pPr>
      <w:r>
        <w:rPr>
          <w:rFonts w:ascii="BookmanOldStyle" w:hAnsi="BookmanOldStyle" w:cs="BookmanOldStyle"/>
          <w:color w:val="000000"/>
          <w:kern w:val="0"/>
          <w:lang w:val="es-CO"/>
        </w:rPr>
        <w:t xml:space="preserve">Además, se ordena surtir el grado jurisdiccional de </w:t>
      </w:r>
      <w:r>
        <w:rPr>
          <w:rFonts w:ascii="BookmanOldStyle,Bold" w:hAnsi="BookmanOldStyle,Bold" w:cs="BookmanOldStyle,Bold"/>
          <w:b/>
          <w:bCs/>
          <w:color w:val="000000"/>
          <w:kern w:val="0"/>
          <w:lang w:val="es-CO"/>
        </w:rPr>
        <w:t xml:space="preserve">consulta </w:t>
      </w:r>
      <w:r>
        <w:rPr>
          <w:rFonts w:ascii="BookmanOldStyle" w:hAnsi="BookmanOldStyle" w:cs="BookmanOldStyle"/>
          <w:color w:val="000000"/>
          <w:kern w:val="0"/>
          <w:lang w:val="es-CO"/>
        </w:rPr>
        <w:t>a favor de</w:t>
      </w:r>
      <w:r w:rsidR="005B16E8">
        <w:rPr>
          <w:rFonts w:ascii="BookmanOldStyle" w:hAnsi="BookmanOldStyle" w:cs="BookmanOldStyle"/>
          <w:color w:val="000000"/>
          <w:kern w:val="0"/>
          <w:lang w:val="es-CO"/>
        </w:rPr>
        <w:t xml:space="preserve"> </w:t>
      </w:r>
      <w:r>
        <w:rPr>
          <w:rFonts w:ascii="BookmanOldStyle,Bold" w:hAnsi="BookmanOldStyle,Bold" w:cs="BookmanOldStyle,Bold"/>
          <w:b/>
          <w:bCs/>
          <w:color w:val="000000"/>
          <w:kern w:val="0"/>
          <w:lang w:val="es-CO"/>
        </w:rPr>
        <w:t xml:space="preserve">COLPENSIONES </w:t>
      </w:r>
      <w:r>
        <w:rPr>
          <w:rFonts w:ascii="BookmanOldStyle" w:hAnsi="BookmanOldStyle" w:cs="BookmanOldStyle"/>
          <w:color w:val="000000"/>
          <w:kern w:val="0"/>
          <w:lang w:val="es-CO"/>
        </w:rPr>
        <w:t>respecto de los puntos no apelados, en atención a lo dispuesto en</w:t>
      </w:r>
      <w:r w:rsidR="005B16E8">
        <w:rPr>
          <w:rFonts w:ascii="BookmanOldStyle" w:hAnsi="BookmanOldStyle" w:cs="BookmanOldStyle"/>
          <w:color w:val="000000"/>
          <w:kern w:val="0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lang w:val="es-CO"/>
        </w:rPr>
        <w:t>los artículos 69 del Código Procesal del Trabajo y de la Seguridad Social.</w:t>
      </w:r>
      <w:r w:rsidR="005B16E8">
        <w:rPr>
          <w:rFonts w:ascii="BookmanOldStyle" w:hAnsi="BookmanOldStyle" w:cs="BookmanOldStyle"/>
          <w:color w:val="000000"/>
          <w:kern w:val="0"/>
          <w:lang w:val="es-CO"/>
        </w:rPr>
        <w:t xml:space="preserve"> </w:t>
      </w:r>
    </w:p>
    <w:p w14:paraId="6A214B6D" w14:textId="77777777" w:rsidR="005B16E8" w:rsidRDefault="005B16E8" w:rsidP="001A2FAE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color w:val="000000"/>
          <w:kern w:val="0"/>
          <w:lang w:val="es-CO"/>
        </w:rPr>
      </w:pPr>
    </w:p>
    <w:p w14:paraId="73081CCE" w14:textId="77777777" w:rsidR="001A2FAE" w:rsidRDefault="001A2FAE" w:rsidP="001A2FAE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color w:val="000000"/>
          <w:kern w:val="0"/>
          <w:lang w:val="es-CO"/>
        </w:rPr>
      </w:pPr>
      <w:r>
        <w:rPr>
          <w:rFonts w:ascii="BookmanOldStyle" w:hAnsi="BookmanOldStyle" w:cs="BookmanOldStyle"/>
          <w:color w:val="000000"/>
          <w:kern w:val="0"/>
          <w:lang w:val="es-CO"/>
        </w:rPr>
        <w:t>En cumplimiento de lo dispuesto en el artículo 13 de la Ley 2213 de 2022, se dispone:</w:t>
      </w:r>
    </w:p>
    <w:p w14:paraId="29EF10EF" w14:textId="77777777" w:rsidR="005B16E8" w:rsidRDefault="005B16E8" w:rsidP="001A2FAE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color w:val="000000"/>
          <w:kern w:val="0"/>
          <w:lang w:val="es-CO"/>
        </w:rPr>
      </w:pPr>
    </w:p>
    <w:p w14:paraId="3C72F0AB" w14:textId="05D8A141" w:rsidR="001A2FAE" w:rsidRDefault="001A2FAE" w:rsidP="001A2FAE">
      <w:pPr>
        <w:autoSpaceDE w:val="0"/>
        <w:autoSpaceDN w:val="0"/>
        <w:adjustRightInd w:val="0"/>
        <w:spacing w:after="0" w:line="240" w:lineRule="auto"/>
        <w:jc w:val="both"/>
        <w:rPr>
          <w:rFonts w:ascii="BookmanOldStyle,Bold" w:hAnsi="BookmanOldStyle,Bold" w:cs="BookmanOldStyle,Bold"/>
          <w:b/>
          <w:bCs/>
          <w:color w:val="000000"/>
          <w:kern w:val="0"/>
          <w:lang w:val="es-CO"/>
        </w:rPr>
      </w:pPr>
      <w:r>
        <w:rPr>
          <w:rFonts w:ascii="BookmanOldStyle" w:hAnsi="BookmanOldStyle" w:cs="BookmanOldStyle"/>
          <w:color w:val="000000"/>
          <w:kern w:val="0"/>
          <w:lang w:val="es-CO"/>
        </w:rPr>
        <w:t xml:space="preserve">Dar traslado a las partes por el término de </w:t>
      </w:r>
      <w:r>
        <w:rPr>
          <w:rFonts w:ascii="BookmanOldStyle,Bold" w:hAnsi="BookmanOldStyle,Bold" w:cs="BookmanOldStyle,Bold"/>
          <w:b/>
          <w:bCs/>
          <w:color w:val="000000"/>
          <w:kern w:val="0"/>
          <w:lang w:val="es-CO"/>
        </w:rPr>
        <w:t xml:space="preserve">CINCO (5) </w:t>
      </w:r>
      <w:r>
        <w:rPr>
          <w:rFonts w:ascii="BookmanOldStyle" w:hAnsi="BookmanOldStyle" w:cs="BookmanOldStyle"/>
          <w:color w:val="000000"/>
          <w:kern w:val="0"/>
          <w:lang w:val="es-CO"/>
        </w:rPr>
        <w:t>días a cada una, iniciando por</w:t>
      </w:r>
      <w:r w:rsidR="005B16E8">
        <w:rPr>
          <w:rFonts w:ascii="BookmanOldStyle" w:hAnsi="BookmanOldStyle" w:cs="BookmanOldStyle"/>
          <w:color w:val="000000"/>
          <w:kern w:val="0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lang w:val="es-CO"/>
        </w:rPr>
        <w:t xml:space="preserve">las </w:t>
      </w:r>
      <w:r>
        <w:rPr>
          <w:rFonts w:ascii="BookmanOldStyle,Bold" w:hAnsi="BookmanOldStyle,Bold" w:cs="BookmanOldStyle,Bold"/>
          <w:b/>
          <w:bCs/>
          <w:color w:val="000000"/>
          <w:kern w:val="0"/>
          <w:lang w:val="es-CO"/>
        </w:rPr>
        <w:t xml:space="preserve">demandadas </w:t>
      </w:r>
      <w:r>
        <w:rPr>
          <w:rFonts w:ascii="BookmanOldStyle" w:hAnsi="BookmanOldStyle" w:cs="BookmanOldStyle"/>
          <w:color w:val="000000"/>
          <w:kern w:val="0"/>
          <w:lang w:val="es-CO"/>
        </w:rPr>
        <w:t>apelantes, y a continuación la que no apeló, para que presenten sus</w:t>
      </w:r>
      <w:r w:rsidR="005B16E8">
        <w:rPr>
          <w:rFonts w:ascii="BookmanOldStyle" w:hAnsi="BookmanOldStyle" w:cs="BookmanOldStyle"/>
          <w:color w:val="000000"/>
          <w:kern w:val="0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lang w:val="es-CO"/>
        </w:rPr>
        <w:t>alegaciones por escrito, mismas que deberán ser remitidas al siguiente correo</w:t>
      </w:r>
      <w:r w:rsidR="005B16E8">
        <w:rPr>
          <w:rFonts w:ascii="BookmanOldStyle" w:hAnsi="BookmanOldStyle" w:cs="BookmanOldStyle"/>
          <w:color w:val="000000"/>
          <w:kern w:val="0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lang w:val="es-CO"/>
        </w:rPr>
        <w:t xml:space="preserve">electrónico: </w:t>
      </w:r>
      <w:hyperlink r:id="rId5" w:history="1">
        <w:r w:rsidR="005B16E8" w:rsidRPr="00916499">
          <w:rPr>
            <w:rStyle w:val="Hipervnculo"/>
            <w:rFonts w:ascii="BookmanOldStyle,Bold" w:hAnsi="BookmanOldStyle,Bold" w:cs="BookmanOldStyle,Bold"/>
            <w:b/>
            <w:bCs/>
            <w:kern w:val="0"/>
            <w:lang w:val="es-CO"/>
          </w:rPr>
          <w:t>secsltribsupbta@cendoj.ramajudicial.gov.co</w:t>
        </w:r>
      </w:hyperlink>
      <w:r>
        <w:rPr>
          <w:rFonts w:ascii="BookmanOldStyle,Bold" w:hAnsi="BookmanOldStyle,Bold" w:cs="BookmanOldStyle,Bold"/>
          <w:b/>
          <w:bCs/>
          <w:color w:val="000000"/>
          <w:kern w:val="0"/>
          <w:lang w:val="es-CO"/>
        </w:rPr>
        <w:t>.</w:t>
      </w:r>
    </w:p>
    <w:p w14:paraId="00D4D8E4" w14:textId="77777777" w:rsidR="005B16E8" w:rsidRDefault="005B16E8" w:rsidP="001A2FAE">
      <w:pPr>
        <w:autoSpaceDE w:val="0"/>
        <w:autoSpaceDN w:val="0"/>
        <w:adjustRightInd w:val="0"/>
        <w:spacing w:after="0" w:line="240" w:lineRule="auto"/>
        <w:jc w:val="both"/>
        <w:rPr>
          <w:rFonts w:ascii="BookmanOldStyle,Bold" w:hAnsi="BookmanOldStyle,Bold" w:cs="BookmanOldStyle,Bold"/>
          <w:b/>
          <w:bCs/>
          <w:color w:val="000000"/>
          <w:kern w:val="0"/>
          <w:lang w:val="es-CO"/>
        </w:rPr>
      </w:pPr>
    </w:p>
    <w:p w14:paraId="2087A2D8" w14:textId="77777777" w:rsidR="001A2FAE" w:rsidRDefault="001A2FAE" w:rsidP="001A2FAE">
      <w:pPr>
        <w:autoSpaceDE w:val="0"/>
        <w:autoSpaceDN w:val="0"/>
        <w:adjustRightInd w:val="0"/>
        <w:spacing w:after="0" w:line="240" w:lineRule="auto"/>
        <w:jc w:val="both"/>
        <w:rPr>
          <w:rFonts w:ascii="BookmanOldStyle,Bold" w:hAnsi="BookmanOldStyle,Bold" w:cs="BookmanOldStyle,Bold"/>
          <w:b/>
          <w:bCs/>
          <w:color w:val="000000"/>
          <w:kern w:val="0"/>
          <w:lang w:val="es-CO"/>
        </w:rPr>
      </w:pPr>
      <w:r>
        <w:rPr>
          <w:rFonts w:ascii="BookmanOldStyle,Bold" w:hAnsi="BookmanOldStyle,Bold" w:cs="BookmanOldStyle,Bold"/>
          <w:b/>
          <w:bCs/>
          <w:color w:val="000000"/>
          <w:kern w:val="0"/>
          <w:lang w:val="es-CO"/>
        </w:rPr>
        <w:t>NOTIFÍQUESE Y CÚMPLASE</w:t>
      </w:r>
    </w:p>
    <w:p w14:paraId="2921C31E" w14:textId="77777777" w:rsidR="005B16E8" w:rsidRDefault="005B16E8" w:rsidP="001A2FAE">
      <w:pPr>
        <w:autoSpaceDE w:val="0"/>
        <w:autoSpaceDN w:val="0"/>
        <w:adjustRightInd w:val="0"/>
        <w:spacing w:after="0" w:line="240" w:lineRule="auto"/>
        <w:jc w:val="both"/>
        <w:rPr>
          <w:rFonts w:ascii="BookmanOldStyle,Bold" w:hAnsi="BookmanOldStyle,Bold" w:cs="BookmanOldStyle,Bold"/>
          <w:b/>
          <w:bCs/>
          <w:color w:val="000000"/>
          <w:kern w:val="0"/>
          <w:lang w:val="es-CO"/>
        </w:rPr>
      </w:pPr>
    </w:p>
    <w:p w14:paraId="0E7F0054" w14:textId="112DE7C9" w:rsidR="001A2FAE" w:rsidRDefault="001A2FAE" w:rsidP="001A2FAE">
      <w:pPr>
        <w:autoSpaceDE w:val="0"/>
        <w:autoSpaceDN w:val="0"/>
        <w:adjustRightInd w:val="0"/>
        <w:spacing w:after="0" w:line="240" w:lineRule="auto"/>
        <w:jc w:val="both"/>
        <w:rPr>
          <w:rFonts w:ascii="BookmanOldStyle,Bold" w:hAnsi="BookmanOldStyle,Bold" w:cs="BookmanOldStyle,Bold"/>
          <w:b/>
          <w:bCs/>
          <w:color w:val="000000"/>
          <w:kern w:val="0"/>
          <w:lang w:val="es-CO"/>
        </w:rPr>
      </w:pPr>
      <w:r>
        <w:rPr>
          <w:rFonts w:ascii="BookmanOldStyle,Bold" w:hAnsi="BookmanOldStyle,Bold" w:cs="BookmanOldStyle,Bold"/>
          <w:b/>
          <w:bCs/>
          <w:color w:val="000000"/>
          <w:kern w:val="0"/>
          <w:lang w:val="es-CO"/>
        </w:rPr>
        <w:t>(firma electrónica)</w:t>
      </w:r>
    </w:p>
    <w:p w14:paraId="359B1E64" w14:textId="77777777" w:rsidR="005B16E8" w:rsidRDefault="005B16E8" w:rsidP="001A2FAE">
      <w:pPr>
        <w:autoSpaceDE w:val="0"/>
        <w:autoSpaceDN w:val="0"/>
        <w:adjustRightInd w:val="0"/>
        <w:spacing w:after="0" w:line="240" w:lineRule="auto"/>
        <w:jc w:val="both"/>
        <w:rPr>
          <w:rFonts w:ascii="BookmanOldStyle,Bold" w:hAnsi="BookmanOldStyle,Bold" w:cs="BookmanOldStyle,Bold"/>
          <w:b/>
          <w:bCs/>
          <w:color w:val="000000"/>
          <w:kern w:val="0"/>
          <w:lang w:val="es-CO"/>
        </w:rPr>
      </w:pPr>
    </w:p>
    <w:p w14:paraId="393C5169" w14:textId="0F47191D" w:rsidR="001A2FAE" w:rsidRDefault="001A2FAE" w:rsidP="001A2FAE">
      <w:pPr>
        <w:autoSpaceDE w:val="0"/>
        <w:autoSpaceDN w:val="0"/>
        <w:adjustRightInd w:val="0"/>
        <w:spacing w:after="0" w:line="240" w:lineRule="auto"/>
        <w:jc w:val="both"/>
        <w:rPr>
          <w:rFonts w:ascii="BookmanOldStyle,Bold" w:hAnsi="BookmanOldStyle,Bold" w:cs="BookmanOldStyle,Bold"/>
          <w:b/>
          <w:bCs/>
          <w:color w:val="000000"/>
          <w:kern w:val="0"/>
          <w:lang w:val="es-CO"/>
        </w:rPr>
      </w:pPr>
      <w:r>
        <w:rPr>
          <w:rFonts w:ascii="BookmanOldStyle,Bold" w:hAnsi="BookmanOldStyle,Bold" w:cs="BookmanOldStyle,Bold"/>
          <w:b/>
          <w:bCs/>
          <w:color w:val="000000"/>
          <w:kern w:val="0"/>
          <w:lang w:val="es-CO"/>
        </w:rPr>
        <w:t>ÁNGELA LUCÍA MURILLO VARÓN</w:t>
      </w:r>
    </w:p>
    <w:p w14:paraId="5A0BFA24" w14:textId="77777777" w:rsidR="001A2FAE" w:rsidRDefault="001A2FAE" w:rsidP="001A2FAE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color w:val="000000"/>
          <w:kern w:val="0"/>
          <w:lang w:val="es-CO"/>
        </w:rPr>
      </w:pPr>
      <w:r>
        <w:rPr>
          <w:rFonts w:ascii="BookmanOldStyle" w:hAnsi="BookmanOldStyle" w:cs="BookmanOldStyle"/>
          <w:color w:val="000000"/>
          <w:kern w:val="0"/>
          <w:lang w:val="es-CO"/>
        </w:rPr>
        <w:t>Magistrada</w:t>
      </w:r>
    </w:p>
    <w:p w14:paraId="109D350F" w14:textId="77777777" w:rsidR="005B16E8" w:rsidRDefault="005B16E8" w:rsidP="001A2FAE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0"/>
          <w:kern w:val="0"/>
          <w:sz w:val="16"/>
          <w:szCs w:val="16"/>
          <w:lang w:val="es-CO"/>
        </w:rPr>
      </w:pPr>
    </w:p>
    <w:p w14:paraId="18881E7B" w14:textId="1AE9A64A" w:rsidR="001A2FAE" w:rsidRDefault="001A2FAE" w:rsidP="001A2FAE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0"/>
          <w:kern w:val="0"/>
          <w:sz w:val="16"/>
          <w:szCs w:val="16"/>
          <w:lang w:val="es-CO"/>
        </w:rPr>
      </w:pPr>
      <w:r>
        <w:rPr>
          <w:rFonts w:ascii="Helvetica" w:hAnsi="Helvetica" w:cs="Helvetica"/>
          <w:color w:val="000000"/>
          <w:kern w:val="0"/>
          <w:sz w:val="16"/>
          <w:szCs w:val="16"/>
          <w:lang w:val="es-CO"/>
        </w:rPr>
        <w:t>Firmado Por:</w:t>
      </w:r>
    </w:p>
    <w:p w14:paraId="390621A3" w14:textId="77777777" w:rsidR="001A2FAE" w:rsidRDefault="001A2FAE" w:rsidP="001A2FAE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0"/>
          <w:kern w:val="0"/>
          <w:sz w:val="16"/>
          <w:szCs w:val="16"/>
          <w:lang w:val="es-CO"/>
        </w:rPr>
      </w:pPr>
      <w:r>
        <w:rPr>
          <w:rFonts w:ascii="Helvetica" w:hAnsi="Helvetica" w:cs="Helvetica"/>
          <w:color w:val="000000"/>
          <w:kern w:val="0"/>
          <w:sz w:val="16"/>
          <w:szCs w:val="16"/>
          <w:lang w:val="es-CO"/>
        </w:rPr>
        <w:t xml:space="preserve">Angela Lucia Murillo </w:t>
      </w:r>
      <w:proofErr w:type="spellStart"/>
      <w:r>
        <w:rPr>
          <w:rFonts w:ascii="Helvetica" w:hAnsi="Helvetica" w:cs="Helvetica"/>
          <w:color w:val="000000"/>
          <w:kern w:val="0"/>
          <w:sz w:val="16"/>
          <w:szCs w:val="16"/>
          <w:lang w:val="es-CO"/>
        </w:rPr>
        <w:t>Varon</w:t>
      </w:r>
      <w:proofErr w:type="spellEnd"/>
    </w:p>
    <w:p w14:paraId="3B453299" w14:textId="77777777" w:rsidR="001A2FAE" w:rsidRDefault="001A2FAE" w:rsidP="001A2FAE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0"/>
          <w:kern w:val="0"/>
          <w:sz w:val="16"/>
          <w:szCs w:val="16"/>
          <w:lang w:val="es-CO"/>
        </w:rPr>
      </w:pPr>
      <w:r>
        <w:rPr>
          <w:rFonts w:ascii="Helvetica" w:hAnsi="Helvetica" w:cs="Helvetica"/>
          <w:color w:val="000000"/>
          <w:kern w:val="0"/>
          <w:sz w:val="16"/>
          <w:szCs w:val="16"/>
          <w:lang w:val="es-CO"/>
        </w:rPr>
        <w:lastRenderedPageBreak/>
        <w:t>Magistrado Tribunal O Consejo Seccional</w:t>
      </w:r>
    </w:p>
    <w:p w14:paraId="68B2DCE3" w14:textId="77777777" w:rsidR="001A2FAE" w:rsidRDefault="001A2FAE" w:rsidP="001A2FAE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0"/>
          <w:kern w:val="0"/>
          <w:sz w:val="16"/>
          <w:szCs w:val="16"/>
          <w:lang w:val="es-CO"/>
        </w:rPr>
      </w:pPr>
      <w:r>
        <w:rPr>
          <w:rFonts w:ascii="Helvetica" w:hAnsi="Helvetica" w:cs="Helvetica"/>
          <w:color w:val="000000"/>
          <w:kern w:val="0"/>
          <w:sz w:val="16"/>
          <w:szCs w:val="16"/>
          <w:lang w:val="es-CO"/>
        </w:rPr>
        <w:t>Sala 020 Laboral</w:t>
      </w:r>
    </w:p>
    <w:p w14:paraId="30D0F158" w14:textId="77777777" w:rsidR="001A2FAE" w:rsidRDefault="001A2FAE" w:rsidP="001A2FAE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0"/>
          <w:kern w:val="0"/>
          <w:sz w:val="16"/>
          <w:szCs w:val="16"/>
          <w:lang w:val="es-CO"/>
        </w:rPr>
      </w:pPr>
      <w:r>
        <w:rPr>
          <w:rFonts w:ascii="Helvetica" w:hAnsi="Helvetica" w:cs="Helvetica"/>
          <w:color w:val="000000"/>
          <w:kern w:val="0"/>
          <w:sz w:val="16"/>
          <w:szCs w:val="16"/>
          <w:lang w:val="es-CO"/>
        </w:rPr>
        <w:t>Tribunal Superior De Bogotá, D.C. - Bogotá D.C.,</w:t>
      </w:r>
    </w:p>
    <w:p w14:paraId="5AC780A1" w14:textId="77777777" w:rsidR="001A2FAE" w:rsidRDefault="001A2FAE" w:rsidP="001A2FAE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0"/>
          <w:kern w:val="0"/>
          <w:sz w:val="16"/>
          <w:szCs w:val="16"/>
          <w:lang w:val="es-CO"/>
        </w:rPr>
      </w:pPr>
      <w:r>
        <w:rPr>
          <w:rFonts w:ascii="Helvetica" w:hAnsi="Helvetica" w:cs="Helvetica"/>
          <w:color w:val="000000"/>
          <w:kern w:val="0"/>
          <w:sz w:val="16"/>
          <w:szCs w:val="16"/>
          <w:lang w:val="es-CO"/>
        </w:rPr>
        <w:t>Este documento fue generado con firma electrónica y cuenta con plena validez jurídica,</w:t>
      </w:r>
    </w:p>
    <w:p w14:paraId="329E7B27" w14:textId="77777777" w:rsidR="001A2FAE" w:rsidRDefault="001A2FAE" w:rsidP="001A2FAE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0"/>
          <w:kern w:val="0"/>
          <w:sz w:val="16"/>
          <w:szCs w:val="16"/>
          <w:lang w:val="es-CO"/>
        </w:rPr>
      </w:pPr>
      <w:r>
        <w:rPr>
          <w:rFonts w:ascii="Helvetica" w:hAnsi="Helvetica" w:cs="Helvetica"/>
          <w:color w:val="000000"/>
          <w:kern w:val="0"/>
          <w:sz w:val="16"/>
          <w:szCs w:val="16"/>
          <w:lang w:val="es-CO"/>
        </w:rPr>
        <w:t>conforme a lo dispuesto en la Ley 527/99 y el decreto reglamentario 2364/12</w:t>
      </w:r>
    </w:p>
    <w:p w14:paraId="04E758C5" w14:textId="77777777" w:rsidR="001A2FAE" w:rsidRDefault="001A2FAE" w:rsidP="001A2FAE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0"/>
          <w:kern w:val="0"/>
          <w:sz w:val="16"/>
          <w:szCs w:val="16"/>
          <w:lang w:val="es-CO"/>
        </w:rPr>
      </w:pPr>
      <w:r>
        <w:rPr>
          <w:rFonts w:ascii="Helvetica" w:hAnsi="Helvetica" w:cs="Helvetica"/>
          <w:color w:val="000000"/>
          <w:kern w:val="0"/>
          <w:sz w:val="16"/>
          <w:szCs w:val="16"/>
          <w:lang w:val="es-CO"/>
        </w:rPr>
        <w:t>Código de verificación: 5543e333513993a992142d02b65d2a6b1a297083a6e3cc54f216dba4327e7d1d</w:t>
      </w:r>
    </w:p>
    <w:p w14:paraId="3A4529A0" w14:textId="77777777" w:rsidR="001A2FAE" w:rsidRDefault="001A2FAE" w:rsidP="001A2FAE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0"/>
          <w:kern w:val="0"/>
          <w:sz w:val="16"/>
          <w:szCs w:val="16"/>
          <w:lang w:val="es-CO"/>
        </w:rPr>
      </w:pPr>
      <w:r>
        <w:rPr>
          <w:rFonts w:ascii="Helvetica" w:hAnsi="Helvetica" w:cs="Helvetica"/>
          <w:color w:val="000000"/>
          <w:kern w:val="0"/>
          <w:sz w:val="16"/>
          <w:szCs w:val="16"/>
          <w:lang w:val="es-CO"/>
        </w:rPr>
        <w:t>Documento generado en 20/05/2024 11:23:26 AM</w:t>
      </w:r>
    </w:p>
    <w:p w14:paraId="0A5AB17A" w14:textId="77777777" w:rsidR="001A2FAE" w:rsidRDefault="001A2FAE" w:rsidP="001A2FAE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0"/>
          <w:kern w:val="0"/>
          <w:sz w:val="20"/>
          <w:szCs w:val="20"/>
          <w:lang w:val="es-CO"/>
        </w:rPr>
      </w:pPr>
      <w:r>
        <w:rPr>
          <w:rFonts w:ascii="Helvetica" w:hAnsi="Helvetica" w:cs="Helvetica"/>
          <w:color w:val="000000"/>
          <w:kern w:val="0"/>
          <w:sz w:val="20"/>
          <w:szCs w:val="20"/>
          <w:lang w:val="es-CO"/>
        </w:rPr>
        <w:t xml:space="preserve">Descargue el archivo y valide </w:t>
      </w:r>
      <w:proofErr w:type="gramStart"/>
      <w:r>
        <w:rPr>
          <w:rFonts w:ascii="Helvetica" w:hAnsi="Helvetica" w:cs="Helvetica"/>
          <w:color w:val="000000"/>
          <w:kern w:val="0"/>
          <w:sz w:val="20"/>
          <w:szCs w:val="20"/>
          <w:lang w:val="es-CO"/>
        </w:rPr>
        <w:t>éste</w:t>
      </w:r>
      <w:proofErr w:type="gramEnd"/>
      <w:r>
        <w:rPr>
          <w:rFonts w:ascii="Helvetica" w:hAnsi="Helvetica" w:cs="Helvetica"/>
          <w:color w:val="000000"/>
          <w:kern w:val="0"/>
          <w:sz w:val="20"/>
          <w:szCs w:val="20"/>
          <w:lang w:val="es-CO"/>
        </w:rPr>
        <w:t xml:space="preserve"> documento electrónico en la siguiente URL:</w:t>
      </w:r>
    </w:p>
    <w:p w14:paraId="755CCCDE" w14:textId="54573A55" w:rsidR="001A2FAE" w:rsidRDefault="001A2FAE" w:rsidP="001A2FAE">
      <w:pPr>
        <w:jc w:val="both"/>
      </w:pPr>
      <w:r>
        <w:rPr>
          <w:rFonts w:ascii="Helvetica" w:hAnsi="Helvetica" w:cs="Helvetica"/>
          <w:color w:val="000000"/>
          <w:kern w:val="0"/>
          <w:sz w:val="20"/>
          <w:szCs w:val="20"/>
          <w:lang w:val="es-CO"/>
        </w:rPr>
        <w:t>https://procesojudicial.ramajudicial.gov.co/FirmaElectronica</w:t>
      </w:r>
    </w:p>
    <w:sectPr w:rsidR="001A2FA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OldStyle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manOldStyle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EE0"/>
    <w:rsid w:val="001A2FAE"/>
    <w:rsid w:val="005B16E8"/>
    <w:rsid w:val="00737460"/>
    <w:rsid w:val="007946CC"/>
    <w:rsid w:val="00B9243D"/>
    <w:rsid w:val="00D64EE0"/>
    <w:rsid w:val="00DA0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A1E53"/>
  <w15:chartTrackingRefBased/>
  <w15:docId w15:val="{858B48DE-9610-4EC1-9AFE-979AA66C2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B16E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B16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ecsltribsupbta@cendoj.ramajudicial.gov.co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299</Words>
  <Characters>1647</Characters>
  <Application>Microsoft Office Word</Application>
  <DocSecurity>0</DocSecurity>
  <Lines>13</Lines>
  <Paragraphs>3</Paragraphs>
  <ScaleCrop>false</ScaleCrop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Marleny Aldana Sandoval</dc:creator>
  <cp:keywords/>
  <dc:description/>
  <cp:lastModifiedBy>Marleny Aldana Sandoval</cp:lastModifiedBy>
  <cp:revision>3</cp:revision>
  <dcterms:created xsi:type="dcterms:W3CDTF">2024-05-21T19:24:00Z</dcterms:created>
  <dcterms:modified xsi:type="dcterms:W3CDTF">2024-05-21T19:27:00Z</dcterms:modified>
</cp:coreProperties>
</file>