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609D9" w14:textId="1ED4CA1D" w:rsidR="00E31AA5" w:rsidRPr="00866B3B" w:rsidRDefault="00E31AA5" w:rsidP="00793132">
      <w:pPr>
        <w:shd w:val="clear" w:color="auto" w:fill="FFFFFF"/>
        <w:spacing w:line="276" w:lineRule="auto"/>
        <w:jc w:val="center"/>
        <w:textAlignment w:val="baseline"/>
        <w:rPr>
          <w:rFonts w:ascii="Garamond" w:eastAsia="Times New Roman" w:hAnsi="Garamond" w:cs="Segoe UI"/>
          <w:b/>
          <w:bCs/>
          <w:color w:val="000000" w:themeColor="text1"/>
          <w:sz w:val="22"/>
          <w:szCs w:val="22"/>
          <w:lang w:val="es-CO" w:eastAsia="es-ES_tradnl"/>
        </w:rPr>
      </w:pPr>
      <w:r w:rsidRPr="00866B3B">
        <w:rPr>
          <w:rFonts w:ascii="Garamond" w:eastAsia="Times New Roman" w:hAnsi="Garamond" w:cs="Segoe UI"/>
          <w:b/>
          <w:bCs/>
          <w:color w:val="000000" w:themeColor="text1"/>
          <w:sz w:val="22"/>
          <w:szCs w:val="22"/>
          <w:lang w:val="es-CO" w:eastAsia="es-ES_tradnl"/>
        </w:rPr>
        <w:t>JUZGADO DÉCIMO (10) ADMINISTRATIVO DEL CÍRCULO DE IBAGUE</w:t>
      </w:r>
    </w:p>
    <w:p w14:paraId="7FDBB0FC" w14:textId="77777777" w:rsidR="00E31AA5" w:rsidRPr="00866B3B" w:rsidRDefault="00E31AA5" w:rsidP="00793132">
      <w:pPr>
        <w:shd w:val="clear" w:color="auto" w:fill="FFFFFF"/>
        <w:spacing w:line="276" w:lineRule="auto"/>
        <w:jc w:val="center"/>
        <w:textAlignment w:val="baseline"/>
        <w:rPr>
          <w:rFonts w:ascii="Garamond" w:eastAsia="Times New Roman" w:hAnsi="Garamond" w:cs="Segoe UI"/>
          <w:b/>
          <w:bCs/>
          <w:color w:val="000000" w:themeColor="text1"/>
          <w:sz w:val="22"/>
          <w:szCs w:val="22"/>
          <w:lang w:val="es-CO" w:eastAsia="es-ES_tradnl"/>
        </w:rPr>
      </w:pPr>
    </w:p>
    <w:p w14:paraId="0FEE6CB7" w14:textId="77777777" w:rsidR="00E31AA5" w:rsidRPr="00866B3B" w:rsidRDefault="00E31AA5" w:rsidP="00793132">
      <w:pPr>
        <w:shd w:val="clear" w:color="auto" w:fill="FFFFFF"/>
        <w:spacing w:line="276" w:lineRule="auto"/>
        <w:jc w:val="center"/>
        <w:textAlignment w:val="baseline"/>
        <w:rPr>
          <w:rFonts w:ascii="Garamond" w:eastAsia="Times New Roman" w:hAnsi="Garamond" w:cs="Segoe UI"/>
          <w:b/>
          <w:bCs/>
          <w:color w:val="000000" w:themeColor="text1"/>
          <w:sz w:val="22"/>
          <w:szCs w:val="22"/>
          <w:lang w:val="es-CO" w:eastAsia="es-ES_tradnl"/>
        </w:rPr>
      </w:pPr>
      <w:r w:rsidRPr="00866B3B">
        <w:rPr>
          <w:rFonts w:ascii="Garamond" w:eastAsia="Times New Roman" w:hAnsi="Garamond" w:cs="Segoe UI"/>
          <w:b/>
          <w:bCs/>
          <w:color w:val="000000" w:themeColor="text1"/>
          <w:sz w:val="22"/>
          <w:szCs w:val="22"/>
          <w:lang w:val="es-CO" w:eastAsia="es-ES_tradnl"/>
        </w:rPr>
        <w:t>RESUMEN CASO</w:t>
      </w:r>
    </w:p>
    <w:p w14:paraId="5EE1FCB1" w14:textId="77777777" w:rsidR="00E31AA5" w:rsidRPr="00866B3B" w:rsidRDefault="00E31AA5" w:rsidP="00793132">
      <w:pPr>
        <w:shd w:val="clear" w:color="auto" w:fill="FFFFFF"/>
        <w:spacing w:line="276" w:lineRule="auto"/>
        <w:textAlignment w:val="baseline"/>
        <w:rPr>
          <w:rFonts w:ascii="Garamond" w:eastAsia="Times New Roman" w:hAnsi="Garamond" w:cs="Segoe UI"/>
          <w:color w:val="000000" w:themeColor="text1"/>
          <w:sz w:val="22"/>
          <w:szCs w:val="22"/>
          <w:lang w:val="es-CO" w:eastAsia="es-ES_tradnl"/>
        </w:rPr>
      </w:pPr>
    </w:p>
    <w:p w14:paraId="5715E131" w14:textId="77777777" w:rsidR="00E31AA5" w:rsidRPr="00866B3B" w:rsidRDefault="00E31AA5" w:rsidP="00793132">
      <w:pPr>
        <w:shd w:val="clear" w:color="auto" w:fill="FFFFFF"/>
        <w:spacing w:line="276" w:lineRule="auto"/>
        <w:textAlignment w:val="baseline"/>
        <w:rPr>
          <w:rFonts w:ascii="Garamond" w:eastAsia="Times New Roman" w:hAnsi="Garamond" w:cs="Segoe UI"/>
          <w:color w:val="000000" w:themeColor="text1"/>
          <w:sz w:val="22"/>
          <w:szCs w:val="22"/>
          <w:lang w:val="es-CO" w:eastAsia="es-ES_tradnl"/>
        </w:rPr>
      </w:pPr>
    </w:p>
    <w:p w14:paraId="65F7610A" w14:textId="135441F3" w:rsidR="00E31AA5" w:rsidRPr="00E31AA5" w:rsidRDefault="00E31AA5" w:rsidP="00793132">
      <w:pPr>
        <w:shd w:val="clear" w:color="auto" w:fill="FFFFFF"/>
        <w:spacing w:line="276" w:lineRule="auto"/>
        <w:textAlignment w:val="baseline"/>
        <w:rPr>
          <w:rFonts w:ascii="Garamond" w:eastAsia="Times New Roman" w:hAnsi="Garamond" w:cs="Segoe UI"/>
          <w:color w:val="000000" w:themeColor="text1"/>
          <w:sz w:val="22"/>
          <w:szCs w:val="22"/>
          <w:lang w:val="es-CO" w:eastAsia="es-ES_tradnl"/>
        </w:rPr>
      </w:pPr>
      <w:r w:rsidRPr="00E31AA5">
        <w:rPr>
          <w:rFonts w:ascii="Garamond" w:eastAsia="Times New Roman" w:hAnsi="Garamond" w:cs="Segoe UI"/>
          <w:color w:val="000000" w:themeColor="text1"/>
          <w:sz w:val="22"/>
          <w:szCs w:val="22"/>
          <w:lang w:val="es-CO" w:eastAsia="es-ES_tradnl"/>
        </w:rPr>
        <w:t>DEMANDANTE: JAIRO HUMBERTO SANCHEZ GARZON</w:t>
      </w:r>
      <w:r w:rsidR="005531AA" w:rsidRPr="00866B3B">
        <w:rPr>
          <w:rFonts w:ascii="Garamond" w:eastAsia="Times New Roman" w:hAnsi="Garamond" w:cs="Segoe UI"/>
          <w:color w:val="000000" w:themeColor="text1"/>
          <w:sz w:val="22"/>
          <w:szCs w:val="22"/>
          <w:lang w:val="es-CO" w:eastAsia="es-ES_tradnl"/>
        </w:rPr>
        <w:t xml:space="preserve"> </w:t>
      </w:r>
    </w:p>
    <w:p w14:paraId="5E52A502" w14:textId="77777777" w:rsidR="00E31AA5" w:rsidRPr="00E31AA5" w:rsidRDefault="00E31AA5" w:rsidP="00793132">
      <w:pPr>
        <w:shd w:val="clear" w:color="auto" w:fill="FFFFFF"/>
        <w:spacing w:line="276" w:lineRule="auto"/>
        <w:textAlignment w:val="baseline"/>
        <w:rPr>
          <w:rFonts w:ascii="Garamond" w:eastAsia="Times New Roman" w:hAnsi="Garamond" w:cs="Segoe UI"/>
          <w:color w:val="000000" w:themeColor="text1"/>
          <w:sz w:val="22"/>
          <w:szCs w:val="22"/>
          <w:lang w:val="es-CO" w:eastAsia="es-ES_tradnl"/>
        </w:rPr>
      </w:pPr>
      <w:r w:rsidRPr="00E31AA5">
        <w:rPr>
          <w:rFonts w:ascii="Garamond" w:eastAsia="Times New Roman" w:hAnsi="Garamond" w:cs="Segoe UI"/>
          <w:color w:val="000000" w:themeColor="text1"/>
          <w:sz w:val="22"/>
          <w:szCs w:val="22"/>
          <w:lang w:val="es-CO" w:eastAsia="es-ES_tradnl"/>
        </w:rPr>
        <w:t>DEMANDADO: HOSPITAL REGIONAL ALFONSO JARAMILLO SALAZAR del LÍBANO E.S.E. y OTROS</w:t>
      </w:r>
    </w:p>
    <w:p w14:paraId="2391188B" w14:textId="77777777" w:rsidR="00E31AA5" w:rsidRPr="00E31AA5" w:rsidRDefault="00E31AA5" w:rsidP="00793132">
      <w:pPr>
        <w:shd w:val="clear" w:color="auto" w:fill="FFFFFF"/>
        <w:spacing w:line="276" w:lineRule="auto"/>
        <w:textAlignment w:val="baseline"/>
        <w:rPr>
          <w:rFonts w:ascii="Garamond" w:eastAsia="Times New Roman" w:hAnsi="Garamond" w:cs="Segoe UI"/>
          <w:color w:val="000000" w:themeColor="text1"/>
          <w:sz w:val="22"/>
          <w:szCs w:val="22"/>
          <w:lang w:val="es-CO" w:eastAsia="es-ES_tradnl"/>
        </w:rPr>
      </w:pPr>
      <w:r w:rsidRPr="00E31AA5">
        <w:rPr>
          <w:rFonts w:ascii="Garamond" w:eastAsia="Times New Roman" w:hAnsi="Garamond" w:cs="Segoe UI"/>
          <w:color w:val="000000" w:themeColor="text1"/>
          <w:sz w:val="22"/>
          <w:szCs w:val="22"/>
          <w:lang w:val="es-CO" w:eastAsia="es-ES_tradnl"/>
        </w:rPr>
        <w:t>COMPAÑIA: ALLIANZ</w:t>
      </w:r>
    </w:p>
    <w:p w14:paraId="106745AB" w14:textId="77777777" w:rsidR="00E31AA5" w:rsidRPr="00E31AA5" w:rsidRDefault="00E31AA5" w:rsidP="00793132">
      <w:pPr>
        <w:shd w:val="clear" w:color="auto" w:fill="FFFFFF"/>
        <w:spacing w:line="276" w:lineRule="auto"/>
        <w:textAlignment w:val="baseline"/>
        <w:rPr>
          <w:rFonts w:ascii="Garamond" w:eastAsia="Times New Roman" w:hAnsi="Garamond" w:cs="Segoe UI"/>
          <w:color w:val="000000" w:themeColor="text1"/>
          <w:sz w:val="22"/>
          <w:szCs w:val="22"/>
          <w:lang w:val="es-CO" w:eastAsia="es-ES_tradnl"/>
        </w:rPr>
      </w:pPr>
      <w:r w:rsidRPr="00E31AA5">
        <w:rPr>
          <w:rFonts w:ascii="Garamond" w:eastAsia="Times New Roman" w:hAnsi="Garamond" w:cs="Segoe UI"/>
          <w:color w:val="000000" w:themeColor="text1"/>
          <w:sz w:val="22"/>
          <w:szCs w:val="22"/>
          <w:lang w:val="es-CO" w:eastAsia="es-ES_tradnl"/>
        </w:rPr>
        <w:t>RAD: 2020-00013</w:t>
      </w:r>
    </w:p>
    <w:p w14:paraId="64E87B4C" w14:textId="77777777" w:rsidR="00E31AA5" w:rsidRPr="00E31AA5" w:rsidRDefault="00E31AA5" w:rsidP="00793132">
      <w:pPr>
        <w:shd w:val="clear" w:color="auto" w:fill="FFFFFF"/>
        <w:spacing w:line="276" w:lineRule="auto"/>
        <w:textAlignment w:val="baseline"/>
        <w:rPr>
          <w:rFonts w:ascii="Garamond" w:eastAsia="Times New Roman" w:hAnsi="Garamond" w:cs="Segoe UI"/>
          <w:color w:val="000000" w:themeColor="text1"/>
          <w:sz w:val="22"/>
          <w:szCs w:val="22"/>
          <w:lang w:val="es-CO" w:eastAsia="es-ES_tradnl"/>
        </w:rPr>
      </w:pPr>
      <w:r w:rsidRPr="00E31AA5">
        <w:rPr>
          <w:rFonts w:ascii="Garamond" w:eastAsia="Times New Roman" w:hAnsi="Garamond" w:cs="Segoe UI"/>
          <w:color w:val="000000" w:themeColor="text1"/>
          <w:sz w:val="22"/>
          <w:szCs w:val="22"/>
          <w:lang w:val="es-CO" w:eastAsia="es-ES_tradnl"/>
        </w:rPr>
        <w:t>CODIGO LEGIS: JUDICIAL-2751</w:t>
      </w:r>
    </w:p>
    <w:p w14:paraId="0DEF1479" w14:textId="27F11B28" w:rsidR="003B51EA" w:rsidRPr="00866B3B" w:rsidRDefault="003B51EA" w:rsidP="00793132">
      <w:pPr>
        <w:shd w:val="clear" w:color="auto" w:fill="FFFFFF"/>
        <w:spacing w:line="276" w:lineRule="auto"/>
        <w:textAlignment w:val="baseline"/>
        <w:rPr>
          <w:rFonts w:ascii="Garamond" w:eastAsia="Times New Roman" w:hAnsi="Garamond" w:cs="Calibri"/>
          <w:b/>
          <w:bCs/>
          <w:color w:val="000000" w:themeColor="text1"/>
          <w:sz w:val="22"/>
          <w:szCs w:val="22"/>
          <w:bdr w:val="none" w:sz="0" w:space="0" w:color="auto" w:frame="1"/>
          <w:shd w:val="clear" w:color="auto" w:fill="FFFF00"/>
          <w:lang w:val="es-CO" w:eastAsia="es-ES_tradnl"/>
        </w:rPr>
      </w:pPr>
    </w:p>
    <w:p w14:paraId="67ABA605" w14:textId="3C777CD2" w:rsidR="003B51EA" w:rsidRPr="00866B3B" w:rsidRDefault="003B51EA" w:rsidP="00793132">
      <w:pPr>
        <w:pStyle w:val="Prrafodelista"/>
        <w:numPr>
          <w:ilvl w:val="0"/>
          <w:numId w:val="2"/>
        </w:numPr>
        <w:shd w:val="clear" w:color="auto" w:fill="FFFFFF"/>
        <w:spacing w:line="276" w:lineRule="auto"/>
        <w:textAlignment w:val="baseline"/>
        <w:rPr>
          <w:rFonts w:ascii="Garamond" w:eastAsia="Times New Roman" w:hAnsi="Garamond" w:cs="Calibri"/>
          <w:b/>
          <w:bCs/>
          <w:color w:val="000000" w:themeColor="text1"/>
          <w:sz w:val="22"/>
          <w:szCs w:val="22"/>
          <w:lang w:val="es-CO" w:eastAsia="es-ES_tradnl"/>
        </w:rPr>
      </w:pPr>
      <w:r w:rsidRPr="00866B3B">
        <w:rPr>
          <w:rFonts w:ascii="Garamond" w:eastAsia="Times New Roman" w:hAnsi="Garamond" w:cs="Calibri"/>
          <w:b/>
          <w:bCs/>
          <w:color w:val="000000" w:themeColor="text1"/>
          <w:sz w:val="22"/>
          <w:szCs w:val="22"/>
          <w:lang w:val="es-CO" w:eastAsia="es-ES_tradnl"/>
        </w:rPr>
        <w:t>Hechos</w:t>
      </w:r>
      <w:r w:rsidR="00D010F4" w:rsidRPr="00866B3B">
        <w:rPr>
          <w:rFonts w:ascii="Garamond" w:eastAsia="Times New Roman" w:hAnsi="Garamond" w:cs="Calibri"/>
          <w:b/>
          <w:bCs/>
          <w:color w:val="000000" w:themeColor="text1"/>
          <w:sz w:val="22"/>
          <w:szCs w:val="22"/>
          <w:lang w:val="es-CO" w:eastAsia="es-ES_tradnl"/>
        </w:rPr>
        <w:t>:</w:t>
      </w:r>
    </w:p>
    <w:p w14:paraId="4EFC597B" w14:textId="4201B1AE" w:rsidR="00D010F4" w:rsidRPr="00866B3B" w:rsidRDefault="00D010F4" w:rsidP="00793132">
      <w:pPr>
        <w:pStyle w:val="Prrafodelista"/>
        <w:shd w:val="clear" w:color="auto" w:fill="FFFFFF"/>
        <w:spacing w:line="276" w:lineRule="auto"/>
        <w:textAlignment w:val="baseline"/>
        <w:rPr>
          <w:rFonts w:ascii="Garamond" w:eastAsia="Times New Roman" w:hAnsi="Garamond" w:cs="Calibri"/>
          <w:b/>
          <w:bCs/>
          <w:color w:val="000000" w:themeColor="text1"/>
          <w:sz w:val="22"/>
          <w:szCs w:val="22"/>
          <w:lang w:val="es-CO" w:eastAsia="es-ES_tradnl"/>
        </w:rPr>
      </w:pPr>
    </w:p>
    <w:p w14:paraId="026E1CB6" w14:textId="77777777" w:rsidR="00D010F4" w:rsidRPr="00866B3B" w:rsidRDefault="00D010F4" w:rsidP="00793132">
      <w:pPr>
        <w:pStyle w:val="Prrafodelista"/>
        <w:numPr>
          <w:ilvl w:val="0"/>
          <w:numId w:val="3"/>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866B3B">
        <w:rPr>
          <w:rFonts w:ascii="Garamond" w:eastAsia="Times New Roman" w:hAnsi="Garamond" w:cs="Calibri"/>
          <w:color w:val="000000" w:themeColor="text1"/>
          <w:sz w:val="22"/>
          <w:szCs w:val="22"/>
          <w:lang w:val="es-CO" w:eastAsia="es-ES_tradnl"/>
        </w:rPr>
        <w:t>18 de noviembre de 2017 la menor Fabiana Valeria Sánchez Rentería fue remitida por urgencias al Hospital De Lérida, debido a un cuadro de gripa, además, se le diagnosticó una posible infección urinaria.</w:t>
      </w:r>
    </w:p>
    <w:p w14:paraId="6DB504B0" w14:textId="77777777" w:rsidR="00D010F4" w:rsidRPr="00866B3B" w:rsidRDefault="00D010F4" w:rsidP="00793132">
      <w:pPr>
        <w:pStyle w:val="Prrafodelista"/>
        <w:numPr>
          <w:ilvl w:val="0"/>
          <w:numId w:val="3"/>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866B3B">
        <w:rPr>
          <w:rFonts w:ascii="Garamond" w:eastAsia="Times New Roman" w:hAnsi="Garamond" w:cs="Calibri"/>
          <w:color w:val="000000" w:themeColor="text1"/>
          <w:sz w:val="22"/>
          <w:szCs w:val="22"/>
          <w:lang w:val="es-CO" w:eastAsia="es-ES_tradnl"/>
        </w:rPr>
        <w:t>D</w:t>
      </w:r>
      <w:r w:rsidRPr="00866B3B">
        <w:rPr>
          <w:rFonts w:ascii="Garamond" w:eastAsia="Times New Roman" w:hAnsi="Garamond" w:cs="Calibri"/>
          <w:color w:val="000000" w:themeColor="text1"/>
          <w:sz w:val="22"/>
          <w:szCs w:val="22"/>
          <w:lang w:val="es-CO" w:eastAsia="es-ES_tradnl"/>
        </w:rPr>
        <w:t>ebido al deterioro en la condición de la menor fue necesario nuevamente su revisión, por lo que se le suministro un antibiótico</w:t>
      </w:r>
      <w:r w:rsidRPr="00866B3B">
        <w:rPr>
          <w:rFonts w:ascii="Garamond" w:eastAsia="Times New Roman" w:hAnsi="Garamond" w:cs="Calibri"/>
          <w:color w:val="000000" w:themeColor="text1"/>
          <w:sz w:val="22"/>
          <w:szCs w:val="22"/>
          <w:lang w:val="es-CO" w:eastAsia="es-ES_tradnl"/>
        </w:rPr>
        <w:t>.</w:t>
      </w:r>
    </w:p>
    <w:p w14:paraId="38CE6744" w14:textId="77777777" w:rsidR="00D010F4" w:rsidRPr="00866B3B" w:rsidRDefault="00D010F4" w:rsidP="00793132">
      <w:pPr>
        <w:pStyle w:val="Prrafodelista"/>
        <w:numPr>
          <w:ilvl w:val="0"/>
          <w:numId w:val="3"/>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866B3B">
        <w:rPr>
          <w:rFonts w:ascii="Garamond" w:eastAsia="Times New Roman" w:hAnsi="Garamond" w:cs="Calibri"/>
          <w:color w:val="000000" w:themeColor="text1"/>
          <w:sz w:val="22"/>
          <w:szCs w:val="22"/>
          <w:lang w:val="es-CO" w:eastAsia="es-ES_tradnl"/>
        </w:rPr>
        <w:t>R</w:t>
      </w:r>
      <w:r w:rsidRPr="00866B3B">
        <w:rPr>
          <w:rFonts w:ascii="Garamond" w:eastAsia="Times New Roman" w:hAnsi="Garamond" w:cs="Calibri"/>
          <w:color w:val="000000" w:themeColor="text1"/>
          <w:sz w:val="22"/>
          <w:szCs w:val="22"/>
          <w:lang w:val="es-CO" w:eastAsia="es-ES_tradnl"/>
        </w:rPr>
        <w:t xml:space="preserve">emisión al </w:t>
      </w:r>
      <w:r w:rsidRPr="00866B3B">
        <w:rPr>
          <w:rFonts w:ascii="Garamond" w:eastAsia="Times New Roman" w:hAnsi="Garamond" w:cs="Calibri"/>
          <w:color w:val="000000" w:themeColor="text1"/>
          <w:sz w:val="22"/>
          <w:szCs w:val="22"/>
          <w:u w:val="single"/>
          <w:lang w:val="es-CO" w:eastAsia="es-ES_tradnl"/>
        </w:rPr>
        <w:t>Hospital del Líbano,</w:t>
      </w:r>
      <w:r w:rsidRPr="00866B3B">
        <w:rPr>
          <w:rFonts w:ascii="Garamond" w:eastAsia="Times New Roman" w:hAnsi="Garamond" w:cs="Calibri"/>
          <w:color w:val="000000" w:themeColor="text1"/>
          <w:sz w:val="22"/>
          <w:szCs w:val="22"/>
          <w:lang w:val="es-CO" w:eastAsia="es-ES_tradnl"/>
        </w:rPr>
        <w:t xml:space="preserve"> </w:t>
      </w:r>
      <w:r w:rsidRPr="00866B3B">
        <w:rPr>
          <w:rFonts w:ascii="Garamond" w:eastAsia="Times New Roman" w:hAnsi="Garamond" w:cs="Calibri"/>
          <w:color w:val="000000" w:themeColor="text1"/>
          <w:sz w:val="22"/>
          <w:szCs w:val="22"/>
          <w:lang w:val="es-CO" w:eastAsia="es-ES_tradnl"/>
        </w:rPr>
        <w:t>por</w:t>
      </w:r>
      <w:r w:rsidRPr="00866B3B">
        <w:rPr>
          <w:rFonts w:ascii="Garamond" w:eastAsia="Times New Roman" w:hAnsi="Garamond" w:cs="Calibri"/>
          <w:color w:val="000000" w:themeColor="text1"/>
          <w:sz w:val="22"/>
          <w:szCs w:val="22"/>
          <w:lang w:val="es-CO" w:eastAsia="es-ES_tradnl"/>
        </w:rPr>
        <w:t xml:space="preserve"> una posible infección urinaria y posible neumonía bacteriana,</w:t>
      </w:r>
      <w:r w:rsidRPr="00866B3B">
        <w:rPr>
          <w:rFonts w:ascii="Garamond" w:eastAsia="Times New Roman" w:hAnsi="Garamond" w:cs="Calibri"/>
          <w:color w:val="000000" w:themeColor="text1"/>
          <w:sz w:val="22"/>
          <w:szCs w:val="22"/>
          <w:lang w:val="es-CO" w:eastAsia="es-ES_tradnl"/>
        </w:rPr>
        <w:t>.</w:t>
      </w:r>
    </w:p>
    <w:p w14:paraId="3D586E9D" w14:textId="77777777" w:rsidR="00D010F4" w:rsidRPr="00866B3B" w:rsidRDefault="00D010F4" w:rsidP="00793132">
      <w:pPr>
        <w:pStyle w:val="Prrafodelista"/>
        <w:numPr>
          <w:ilvl w:val="0"/>
          <w:numId w:val="3"/>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866B3B">
        <w:rPr>
          <w:rFonts w:ascii="Garamond" w:eastAsia="Times New Roman" w:hAnsi="Garamond" w:cs="Calibri"/>
          <w:color w:val="000000" w:themeColor="text1"/>
          <w:sz w:val="22"/>
          <w:szCs w:val="22"/>
          <w:lang w:val="es-CO" w:eastAsia="es-ES_tradnl"/>
        </w:rPr>
        <w:t>D</w:t>
      </w:r>
      <w:r w:rsidRPr="00866B3B">
        <w:rPr>
          <w:rFonts w:ascii="Garamond" w:eastAsia="Times New Roman" w:hAnsi="Garamond" w:cs="Calibri"/>
          <w:color w:val="000000" w:themeColor="text1"/>
          <w:sz w:val="22"/>
          <w:szCs w:val="22"/>
          <w:lang w:val="es-CO" w:eastAsia="es-ES_tradnl"/>
        </w:rPr>
        <w:t>iagnostico confirmado</w:t>
      </w:r>
      <w:r w:rsidRPr="00866B3B">
        <w:rPr>
          <w:rFonts w:ascii="Garamond" w:eastAsia="Times New Roman" w:hAnsi="Garamond" w:cs="Calibri"/>
          <w:color w:val="000000" w:themeColor="text1"/>
          <w:sz w:val="22"/>
          <w:szCs w:val="22"/>
          <w:lang w:val="es-CO" w:eastAsia="es-ES_tradnl"/>
        </w:rPr>
        <w:t xml:space="preserve"> y </w:t>
      </w:r>
      <w:r w:rsidRPr="00866B3B">
        <w:rPr>
          <w:rFonts w:ascii="Garamond" w:eastAsia="Times New Roman" w:hAnsi="Garamond" w:cs="Calibri"/>
          <w:color w:val="000000" w:themeColor="text1"/>
          <w:sz w:val="22"/>
          <w:szCs w:val="22"/>
          <w:lang w:val="es-CO" w:eastAsia="es-ES_tradnl"/>
        </w:rPr>
        <w:t>se remitió a la menor a cuidados intensivos.</w:t>
      </w:r>
    </w:p>
    <w:p w14:paraId="30DC535D" w14:textId="2E724B27" w:rsidR="00D010F4" w:rsidRPr="00866B3B" w:rsidRDefault="00D010F4" w:rsidP="00793132">
      <w:pPr>
        <w:pStyle w:val="Prrafodelista"/>
        <w:numPr>
          <w:ilvl w:val="0"/>
          <w:numId w:val="3"/>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866B3B">
        <w:rPr>
          <w:rFonts w:ascii="Garamond" w:eastAsia="Times New Roman" w:hAnsi="Garamond" w:cs="Calibri"/>
          <w:color w:val="000000" w:themeColor="text1"/>
          <w:sz w:val="22"/>
          <w:szCs w:val="22"/>
          <w:u w:val="single"/>
          <w:lang w:val="es-CO" w:eastAsia="es-ES_tradnl"/>
        </w:rPr>
        <w:t>22 de noviembre de 2017</w:t>
      </w:r>
      <w:r w:rsidRPr="00866B3B">
        <w:rPr>
          <w:rFonts w:ascii="Garamond" w:eastAsia="Times New Roman" w:hAnsi="Garamond" w:cs="Calibri"/>
          <w:color w:val="000000" w:themeColor="text1"/>
          <w:sz w:val="22"/>
          <w:szCs w:val="22"/>
          <w:lang w:val="es-CO" w:eastAsia="es-ES_tradnl"/>
        </w:rPr>
        <w:t xml:space="preserve"> se presentó el fallecimiento de la menor Fabiana Sánchez</w:t>
      </w:r>
      <w:r w:rsidRPr="00866B3B">
        <w:rPr>
          <w:rFonts w:ascii="Garamond" w:eastAsia="Times New Roman" w:hAnsi="Garamond" w:cs="Calibri"/>
          <w:color w:val="000000" w:themeColor="text1"/>
          <w:sz w:val="22"/>
          <w:szCs w:val="22"/>
          <w:lang w:val="es-CO" w:eastAsia="es-ES_tradnl"/>
        </w:rPr>
        <w:t xml:space="preserve"> </w:t>
      </w:r>
      <w:r w:rsidRPr="00866B3B">
        <w:rPr>
          <w:rFonts w:ascii="Garamond" w:eastAsia="Times New Roman" w:hAnsi="Garamond" w:cs="Calibri"/>
          <w:color w:val="000000" w:themeColor="text1"/>
          <w:sz w:val="22"/>
          <w:szCs w:val="22"/>
          <w:lang w:val="es-CO" w:eastAsia="es-ES_tradnl"/>
        </w:rPr>
        <w:t xml:space="preserve">por </w:t>
      </w:r>
      <w:r w:rsidRPr="00866B3B">
        <w:rPr>
          <w:rFonts w:ascii="Garamond" w:eastAsia="Times New Roman" w:hAnsi="Garamond" w:cs="Calibri"/>
          <w:color w:val="000000" w:themeColor="text1"/>
          <w:sz w:val="22"/>
          <w:szCs w:val="22"/>
          <w:lang w:val="es-CO" w:eastAsia="es-ES_tradnl"/>
        </w:rPr>
        <w:t>supuesto</w:t>
      </w:r>
      <w:r w:rsidRPr="00866B3B">
        <w:rPr>
          <w:rFonts w:ascii="Garamond" w:eastAsia="Times New Roman" w:hAnsi="Garamond" w:cs="Calibri"/>
          <w:color w:val="000000" w:themeColor="text1"/>
          <w:sz w:val="22"/>
          <w:szCs w:val="22"/>
          <w:lang w:val="es-CO" w:eastAsia="es-ES_tradnl"/>
        </w:rPr>
        <w:t xml:space="preserve"> mal manejo o inadecuado de la condición de la menor.  </w:t>
      </w:r>
    </w:p>
    <w:p w14:paraId="0813476B" w14:textId="77777777" w:rsidR="00D010F4" w:rsidRPr="00866B3B" w:rsidRDefault="00D010F4" w:rsidP="00793132">
      <w:pPr>
        <w:pStyle w:val="Prrafodelista"/>
        <w:shd w:val="clear" w:color="auto" w:fill="FFFFFF"/>
        <w:spacing w:line="276" w:lineRule="auto"/>
        <w:textAlignment w:val="baseline"/>
        <w:rPr>
          <w:rFonts w:ascii="Garamond" w:eastAsia="Times New Roman" w:hAnsi="Garamond" w:cs="Calibri"/>
          <w:b/>
          <w:bCs/>
          <w:color w:val="000000" w:themeColor="text1"/>
          <w:sz w:val="22"/>
          <w:szCs w:val="22"/>
          <w:lang w:val="es-CO" w:eastAsia="es-ES_tradnl"/>
        </w:rPr>
      </w:pPr>
    </w:p>
    <w:p w14:paraId="14EBA741" w14:textId="2F7C34F7" w:rsidR="005531AA" w:rsidRPr="00866B3B" w:rsidRDefault="005531AA" w:rsidP="00793132">
      <w:pPr>
        <w:pStyle w:val="Prrafodelista"/>
        <w:numPr>
          <w:ilvl w:val="0"/>
          <w:numId w:val="2"/>
        </w:numPr>
        <w:shd w:val="clear" w:color="auto" w:fill="FFFFFF"/>
        <w:spacing w:line="276" w:lineRule="auto"/>
        <w:textAlignment w:val="baseline"/>
        <w:rPr>
          <w:rFonts w:ascii="Garamond" w:eastAsia="Times New Roman" w:hAnsi="Garamond" w:cs="Calibri"/>
          <w:b/>
          <w:bCs/>
          <w:color w:val="000000" w:themeColor="text1"/>
          <w:sz w:val="22"/>
          <w:szCs w:val="22"/>
          <w:lang w:val="es-CO" w:eastAsia="es-ES_tradnl"/>
        </w:rPr>
      </w:pPr>
      <w:r w:rsidRPr="00866B3B">
        <w:rPr>
          <w:rFonts w:ascii="Garamond" w:eastAsia="Times New Roman" w:hAnsi="Garamond" w:cs="Calibri"/>
          <w:b/>
          <w:bCs/>
          <w:color w:val="000000" w:themeColor="text1"/>
          <w:sz w:val="22"/>
          <w:szCs w:val="22"/>
          <w:lang w:val="es-CO" w:eastAsia="es-ES_tradnl"/>
        </w:rPr>
        <w:t>Demandantes:</w:t>
      </w:r>
    </w:p>
    <w:p w14:paraId="4B08C517" w14:textId="1E9DD6C4" w:rsidR="005531AA" w:rsidRPr="00866B3B" w:rsidRDefault="005531AA" w:rsidP="00793132">
      <w:pPr>
        <w:shd w:val="clear" w:color="auto" w:fill="FFFFFF"/>
        <w:spacing w:line="276" w:lineRule="auto"/>
        <w:textAlignment w:val="baseline"/>
        <w:rPr>
          <w:rFonts w:ascii="Garamond" w:eastAsia="Times New Roman" w:hAnsi="Garamond" w:cs="Calibri"/>
          <w:b/>
          <w:bCs/>
          <w:color w:val="000000" w:themeColor="text1"/>
          <w:sz w:val="22"/>
          <w:szCs w:val="22"/>
          <w:lang w:val="es-CO" w:eastAsia="es-ES_tradnl"/>
        </w:rPr>
      </w:pPr>
    </w:p>
    <w:p w14:paraId="2844DBC5" w14:textId="37F82EBA" w:rsidR="005531AA" w:rsidRPr="00866B3B" w:rsidRDefault="005531AA" w:rsidP="00793132">
      <w:pPr>
        <w:pStyle w:val="Prrafodelista"/>
        <w:numPr>
          <w:ilvl w:val="0"/>
          <w:numId w:val="6"/>
        </w:numPr>
        <w:shd w:val="clear" w:color="auto" w:fill="FFFFFF"/>
        <w:spacing w:line="276" w:lineRule="auto"/>
        <w:textAlignment w:val="baseline"/>
        <w:rPr>
          <w:rFonts w:ascii="Garamond" w:eastAsia="Times New Roman" w:hAnsi="Garamond" w:cs="Calibri"/>
          <w:b/>
          <w:bCs/>
          <w:color w:val="000000" w:themeColor="text1"/>
          <w:sz w:val="22"/>
          <w:szCs w:val="22"/>
          <w:lang w:val="es-CO" w:eastAsia="es-ES_tradnl"/>
        </w:rPr>
      </w:pPr>
      <w:r w:rsidRPr="00E31AA5">
        <w:rPr>
          <w:rFonts w:ascii="Garamond" w:eastAsia="Times New Roman" w:hAnsi="Garamond" w:cs="Segoe UI"/>
          <w:color w:val="000000" w:themeColor="text1"/>
          <w:sz w:val="22"/>
          <w:szCs w:val="22"/>
          <w:lang w:val="es-CO" w:eastAsia="es-ES_tradnl"/>
        </w:rPr>
        <w:t>JAIRO HUMBERTO SANCHEZ GARZON</w:t>
      </w:r>
      <w:r w:rsidRPr="00866B3B">
        <w:rPr>
          <w:rFonts w:ascii="Garamond" w:eastAsia="Times New Roman" w:hAnsi="Garamond" w:cs="Segoe UI"/>
          <w:color w:val="000000" w:themeColor="text1"/>
          <w:sz w:val="22"/>
          <w:szCs w:val="22"/>
          <w:lang w:val="es-CO" w:eastAsia="es-ES_tradnl"/>
        </w:rPr>
        <w:t xml:space="preserve"> (padre</w:t>
      </w:r>
      <w:r w:rsidR="001C39D6" w:rsidRPr="00866B3B">
        <w:rPr>
          <w:rFonts w:ascii="Garamond" w:eastAsia="Times New Roman" w:hAnsi="Garamond" w:cs="Segoe UI"/>
          <w:color w:val="000000" w:themeColor="text1"/>
          <w:sz w:val="22"/>
          <w:szCs w:val="22"/>
          <w:lang w:val="es-CO" w:eastAsia="es-ES_tradnl"/>
        </w:rPr>
        <w:t xml:space="preserve"> ISABELLA SÁNCHEZ RENTERÍA)</w:t>
      </w:r>
    </w:p>
    <w:p w14:paraId="47255FAD" w14:textId="3FE36BCE" w:rsidR="001C39D6" w:rsidRPr="00866B3B" w:rsidRDefault="001C39D6" w:rsidP="00793132">
      <w:pPr>
        <w:pStyle w:val="Prrafodelista"/>
        <w:numPr>
          <w:ilvl w:val="0"/>
          <w:numId w:val="6"/>
        </w:numPr>
        <w:shd w:val="clear" w:color="auto" w:fill="FFFFFF"/>
        <w:spacing w:line="276" w:lineRule="auto"/>
        <w:textAlignment w:val="baseline"/>
        <w:rPr>
          <w:rFonts w:ascii="Garamond" w:eastAsia="Times New Roman" w:hAnsi="Garamond" w:cs="Calibri"/>
          <w:b/>
          <w:bCs/>
          <w:color w:val="000000" w:themeColor="text1"/>
          <w:sz w:val="22"/>
          <w:szCs w:val="22"/>
          <w:lang w:val="es-CO" w:eastAsia="es-ES_tradnl"/>
        </w:rPr>
      </w:pPr>
      <w:r w:rsidRPr="00866B3B">
        <w:rPr>
          <w:rFonts w:ascii="Garamond" w:eastAsia="Times New Roman" w:hAnsi="Garamond" w:cs="Segoe UI"/>
          <w:color w:val="000000" w:themeColor="text1"/>
          <w:sz w:val="22"/>
          <w:szCs w:val="22"/>
          <w:lang w:val="es-CO" w:eastAsia="es-ES_tradnl"/>
        </w:rPr>
        <w:t>MARÍA ALEJANDRA RENTERÍA (madre)</w:t>
      </w:r>
    </w:p>
    <w:p w14:paraId="12AB8159" w14:textId="2F5D2FFA" w:rsidR="001C39D6" w:rsidRPr="00866B3B" w:rsidRDefault="001C39D6" w:rsidP="00793132">
      <w:pPr>
        <w:pStyle w:val="Prrafodelista"/>
        <w:numPr>
          <w:ilvl w:val="0"/>
          <w:numId w:val="6"/>
        </w:numPr>
        <w:shd w:val="clear" w:color="auto" w:fill="FFFFFF"/>
        <w:spacing w:line="276" w:lineRule="auto"/>
        <w:textAlignment w:val="baseline"/>
        <w:rPr>
          <w:rFonts w:ascii="Garamond" w:eastAsia="Times New Roman" w:hAnsi="Garamond" w:cs="Calibri"/>
          <w:b/>
          <w:bCs/>
          <w:color w:val="000000" w:themeColor="text1"/>
          <w:sz w:val="22"/>
          <w:szCs w:val="22"/>
          <w:lang w:val="es-CO" w:eastAsia="es-ES_tradnl"/>
        </w:rPr>
      </w:pPr>
      <w:r w:rsidRPr="00866B3B">
        <w:rPr>
          <w:rFonts w:ascii="Garamond" w:eastAsia="Times New Roman" w:hAnsi="Garamond" w:cs="Segoe UI"/>
          <w:color w:val="000000" w:themeColor="text1"/>
          <w:sz w:val="22"/>
          <w:szCs w:val="22"/>
          <w:lang w:val="es-CO" w:eastAsia="es-ES_tradnl"/>
        </w:rPr>
        <w:t>MARÍA DELRY GARZÓN SANCHEZ (abuela paterna)</w:t>
      </w:r>
    </w:p>
    <w:p w14:paraId="18951314" w14:textId="5A2F2686" w:rsidR="001C39D6" w:rsidRPr="00866B3B" w:rsidRDefault="001C39D6" w:rsidP="00793132">
      <w:pPr>
        <w:pStyle w:val="Prrafodelista"/>
        <w:numPr>
          <w:ilvl w:val="0"/>
          <w:numId w:val="6"/>
        </w:numPr>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r w:rsidRPr="00866B3B">
        <w:rPr>
          <w:rFonts w:ascii="Garamond" w:eastAsia="Times New Roman" w:hAnsi="Garamond" w:cs="Segoe UI"/>
          <w:color w:val="000000" w:themeColor="text1"/>
          <w:sz w:val="22"/>
          <w:szCs w:val="22"/>
          <w:lang w:val="es-CO" w:eastAsia="es-ES_tradnl"/>
        </w:rPr>
        <w:t>FRANCISCO JAVIER SANCHEZ GARZÓN (tío paterno)</w:t>
      </w:r>
    </w:p>
    <w:p w14:paraId="1C70D30C" w14:textId="6611B763" w:rsidR="001C39D6" w:rsidRPr="00866B3B" w:rsidRDefault="001C39D6" w:rsidP="00793132">
      <w:pPr>
        <w:pStyle w:val="Prrafodelista"/>
        <w:numPr>
          <w:ilvl w:val="0"/>
          <w:numId w:val="6"/>
        </w:numPr>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r w:rsidRPr="00866B3B">
        <w:rPr>
          <w:rFonts w:ascii="Garamond" w:eastAsia="Times New Roman" w:hAnsi="Garamond" w:cs="Calibri"/>
          <w:color w:val="000000" w:themeColor="text1"/>
          <w:sz w:val="22"/>
          <w:szCs w:val="22"/>
          <w:lang w:val="es-CO" w:eastAsia="es-ES_tradnl"/>
        </w:rPr>
        <w:t xml:space="preserve">FABÍAN ANDRÉS SANCHEZ AYALA (primo </w:t>
      </w:r>
      <w:proofErr w:type="spellStart"/>
      <w:r w:rsidRPr="00866B3B">
        <w:rPr>
          <w:rFonts w:ascii="Garamond" w:eastAsia="Times New Roman" w:hAnsi="Garamond" w:cs="Calibri"/>
          <w:color w:val="000000" w:themeColor="text1"/>
          <w:sz w:val="22"/>
          <w:szCs w:val="22"/>
          <w:lang w:val="es-CO" w:eastAsia="es-ES_tradnl"/>
        </w:rPr>
        <w:t>rep.</w:t>
      </w:r>
      <w:proofErr w:type="spellEnd"/>
      <w:r w:rsidRPr="00866B3B">
        <w:rPr>
          <w:rFonts w:ascii="Garamond" w:eastAsia="Times New Roman" w:hAnsi="Garamond" w:cs="Calibri"/>
          <w:color w:val="000000" w:themeColor="text1"/>
          <w:sz w:val="22"/>
          <w:szCs w:val="22"/>
          <w:lang w:val="es-CO" w:eastAsia="es-ES_tradnl"/>
        </w:rPr>
        <w:t xml:space="preserve"> por arriba)</w:t>
      </w:r>
    </w:p>
    <w:p w14:paraId="7FE955E3" w14:textId="7D63795D" w:rsidR="005531AA" w:rsidRPr="00866B3B" w:rsidRDefault="001C39D6" w:rsidP="00793132">
      <w:pPr>
        <w:pStyle w:val="Prrafodelista"/>
        <w:numPr>
          <w:ilvl w:val="0"/>
          <w:numId w:val="6"/>
        </w:numPr>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r w:rsidRPr="00866B3B">
        <w:rPr>
          <w:rFonts w:ascii="Garamond" w:eastAsia="Times New Roman" w:hAnsi="Garamond" w:cs="Calibri"/>
          <w:color w:val="000000" w:themeColor="text1"/>
          <w:sz w:val="22"/>
          <w:szCs w:val="22"/>
          <w:lang w:val="es-CO" w:eastAsia="es-ES_tradnl"/>
        </w:rPr>
        <w:t>ESTELA ISABEL REYES (abuela materna)</w:t>
      </w:r>
    </w:p>
    <w:p w14:paraId="567E0ACA" w14:textId="77777777" w:rsidR="005531AA" w:rsidRPr="00866B3B" w:rsidRDefault="005531AA" w:rsidP="00793132">
      <w:pPr>
        <w:pStyle w:val="Prrafodelista"/>
        <w:shd w:val="clear" w:color="auto" w:fill="FFFFFF"/>
        <w:spacing w:line="276" w:lineRule="auto"/>
        <w:textAlignment w:val="baseline"/>
        <w:rPr>
          <w:rFonts w:ascii="Garamond" w:eastAsia="Times New Roman" w:hAnsi="Garamond" w:cs="Calibri"/>
          <w:b/>
          <w:bCs/>
          <w:color w:val="000000" w:themeColor="text1"/>
          <w:sz w:val="22"/>
          <w:szCs w:val="22"/>
          <w:lang w:val="es-CO" w:eastAsia="es-ES_tradnl"/>
        </w:rPr>
      </w:pPr>
    </w:p>
    <w:p w14:paraId="4C18974C" w14:textId="2117462B" w:rsidR="003B51EA" w:rsidRPr="00866B3B" w:rsidRDefault="003B51EA" w:rsidP="00793132">
      <w:pPr>
        <w:pStyle w:val="Prrafodelista"/>
        <w:numPr>
          <w:ilvl w:val="0"/>
          <w:numId w:val="2"/>
        </w:numPr>
        <w:shd w:val="clear" w:color="auto" w:fill="FFFFFF"/>
        <w:spacing w:line="276" w:lineRule="auto"/>
        <w:textAlignment w:val="baseline"/>
        <w:rPr>
          <w:rFonts w:ascii="Garamond" w:eastAsia="Times New Roman" w:hAnsi="Garamond" w:cs="Calibri"/>
          <w:b/>
          <w:bCs/>
          <w:color w:val="000000" w:themeColor="text1"/>
          <w:sz w:val="22"/>
          <w:szCs w:val="22"/>
          <w:lang w:val="es-CO" w:eastAsia="es-ES_tradnl"/>
        </w:rPr>
      </w:pPr>
      <w:r w:rsidRPr="00866B3B">
        <w:rPr>
          <w:rFonts w:ascii="Garamond" w:eastAsia="Times New Roman" w:hAnsi="Garamond" w:cs="Calibri"/>
          <w:b/>
          <w:bCs/>
          <w:color w:val="000000" w:themeColor="text1"/>
          <w:sz w:val="22"/>
          <w:szCs w:val="22"/>
          <w:lang w:val="es-CO" w:eastAsia="es-ES_tradnl"/>
        </w:rPr>
        <w:t>Pretensiones</w:t>
      </w:r>
      <w:r w:rsidR="00D010F4" w:rsidRPr="00866B3B">
        <w:rPr>
          <w:rFonts w:ascii="Garamond" w:eastAsia="Times New Roman" w:hAnsi="Garamond" w:cs="Calibri"/>
          <w:b/>
          <w:bCs/>
          <w:color w:val="000000" w:themeColor="text1"/>
          <w:sz w:val="22"/>
          <w:szCs w:val="22"/>
          <w:lang w:val="es-CO" w:eastAsia="es-ES_tradnl"/>
        </w:rPr>
        <w:t>:</w:t>
      </w:r>
      <w:r w:rsidR="00982172" w:rsidRPr="00866B3B">
        <w:rPr>
          <w:rFonts w:ascii="Garamond" w:eastAsia="Times New Roman" w:hAnsi="Garamond" w:cs="Calibri"/>
          <w:b/>
          <w:bCs/>
          <w:color w:val="000000" w:themeColor="text1"/>
          <w:sz w:val="22"/>
          <w:szCs w:val="22"/>
          <w:lang w:val="es-CO" w:eastAsia="es-ES_tradnl"/>
        </w:rPr>
        <w:t xml:space="preserve"> </w:t>
      </w:r>
      <w:r w:rsidR="00982172" w:rsidRPr="00866B3B">
        <w:rPr>
          <w:rFonts w:ascii="Garamond" w:eastAsia="Times New Roman" w:hAnsi="Garamond" w:cs="Calibri"/>
          <w:b/>
          <w:bCs/>
          <w:color w:val="000000" w:themeColor="text1"/>
          <w:sz w:val="22"/>
          <w:szCs w:val="22"/>
          <w:lang w:val="es-CO" w:eastAsia="es-ES_tradnl"/>
        </w:rPr>
        <w:t>$ 2.350.000.000</w:t>
      </w:r>
    </w:p>
    <w:p w14:paraId="293F71CA" w14:textId="71B9E6D0" w:rsidR="00D010F4" w:rsidRPr="00866B3B" w:rsidRDefault="00D010F4" w:rsidP="00793132">
      <w:pPr>
        <w:pStyle w:val="Prrafodelista"/>
        <w:shd w:val="clear" w:color="auto" w:fill="FFFFFF"/>
        <w:spacing w:line="276" w:lineRule="auto"/>
        <w:textAlignment w:val="baseline"/>
        <w:rPr>
          <w:rFonts w:ascii="Garamond" w:eastAsia="Times New Roman" w:hAnsi="Garamond" w:cs="Calibri"/>
          <w:b/>
          <w:bCs/>
          <w:color w:val="000000" w:themeColor="text1"/>
          <w:sz w:val="22"/>
          <w:szCs w:val="22"/>
          <w:lang w:val="es-CO" w:eastAsia="es-ES_tradnl"/>
        </w:rPr>
      </w:pPr>
    </w:p>
    <w:p w14:paraId="6F4E9529" w14:textId="77777777" w:rsidR="00E072AE" w:rsidRPr="00866B3B" w:rsidRDefault="00D010F4" w:rsidP="00793132">
      <w:pPr>
        <w:pStyle w:val="Prrafodelista"/>
        <w:numPr>
          <w:ilvl w:val="0"/>
          <w:numId w:val="4"/>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866B3B">
        <w:rPr>
          <w:rFonts w:ascii="Garamond" w:eastAsia="Times New Roman" w:hAnsi="Garamond" w:cs="Calibri"/>
          <w:color w:val="000000" w:themeColor="text1"/>
          <w:sz w:val="22"/>
          <w:szCs w:val="22"/>
          <w:lang w:val="es-CO" w:eastAsia="es-ES_tradnl"/>
        </w:rPr>
        <w:t>625 SMLMV por concepto de perjuicios morales</w:t>
      </w:r>
    </w:p>
    <w:p w14:paraId="3FEB567C" w14:textId="77777777" w:rsidR="00E072AE" w:rsidRPr="00866B3B" w:rsidRDefault="00D010F4" w:rsidP="00793132">
      <w:pPr>
        <w:pStyle w:val="Prrafodelista"/>
        <w:numPr>
          <w:ilvl w:val="0"/>
          <w:numId w:val="4"/>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866B3B">
        <w:rPr>
          <w:rFonts w:ascii="Garamond" w:eastAsia="Times New Roman" w:hAnsi="Garamond" w:cs="Calibri"/>
          <w:color w:val="000000" w:themeColor="text1"/>
          <w:sz w:val="22"/>
          <w:szCs w:val="22"/>
          <w:lang w:val="es-CO" w:eastAsia="es-ES_tradnl"/>
        </w:rPr>
        <w:t>625 SMLMV por concepto de daño a la vida en relación</w:t>
      </w:r>
    </w:p>
    <w:p w14:paraId="0A2FCAC4" w14:textId="77777777" w:rsidR="00E072AE" w:rsidRPr="00866B3B" w:rsidRDefault="00D010F4" w:rsidP="00793132">
      <w:pPr>
        <w:pStyle w:val="Prrafodelista"/>
        <w:numPr>
          <w:ilvl w:val="0"/>
          <w:numId w:val="4"/>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866B3B">
        <w:rPr>
          <w:rFonts w:ascii="Garamond" w:eastAsia="Times New Roman" w:hAnsi="Garamond" w:cs="Calibri"/>
          <w:color w:val="000000" w:themeColor="text1"/>
          <w:sz w:val="22"/>
          <w:szCs w:val="22"/>
          <w:lang w:val="es-CO" w:eastAsia="es-ES_tradnl"/>
        </w:rPr>
        <w:t>475 SMLMV por concepto de perdida de oportunidad</w:t>
      </w:r>
    </w:p>
    <w:p w14:paraId="5025BDA0" w14:textId="53FF1BBC" w:rsidR="00E072AE" w:rsidRPr="00866B3B" w:rsidRDefault="00D010F4" w:rsidP="00793132">
      <w:pPr>
        <w:pStyle w:val="Prrafodelista"/>
        <w:numPr>
          <w:ilvl w:val="0"/>
          <w:numId w:val="4"/>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866B3B">
        <w:rPr>
          <w:rFonts w:ascii="Garamond" w:eastAsia="Times New Roman" w:hAnsi="Garamond" w:cs="Calibri"/>
          <w:color w:val="000000" w:themeColor="text1"/>
          <w:sz w:val="22"/>
          <w:szCs w:val="22"/>
          <w:lang w:val="es-CO" w:eastAsia="es-ES_tradnl"/>
        </w:rPr>
        <w:t>625 SMLMV por concepto daño moral subjetivado</w:t>
      </w:r>
    </w:p>
    <w:p w14:paraId="7CD7CEFD" w14:textId="3253047E" w:rsidR="00E072AE" w:rsidRPr="00866B3B" w:rsidRDefault="00E072AE" w:rsidP="00793132">
      <w:pPr>
        <w:pStyle w:val="Prrafodelista"/>
        <w:numPr>
          <w:ilvl w:val="0"/>
          <w:numId w:val="4"/>
        </w:numPr>
        <w:shd w:val="clear" w:color="auto" w:fill="FFFFFF"/>
        <w:spacing w:line="276" w:lineRule="auto"/>
        <w:ind w:left="1440"/>
        <w:jc w:val="both"/>
        <w:textAlignment w:val="baseline"/>
        <w:rPr>
          <w:rFonts w:ascii="Garamond" w:eastAsia="Times New Roman" w:hAnsi="Garamond" w:cs="Calibri"/>
          <w:color w:val="000000" w:themeColor="text1"/>
          <w:sz w:val="22"/>
          <w:szCs w:val="22"/>
          <w:lang w:val="es-CO" w:eastAsia="es-ES_tradnl"/>
        </w:rPr>
      </w:pPr>
      <w:r w:rsidRPr="00866B3B">
        <w:rPr>
          <w:rFonts w:ascii="Garamond" w:eastAsia="Times New Roman" w:hAnsi="Garamond" w:cs="Calibri"/>
          <w:color w:val="000000" w:themeColor="text1"/>
          <w:sz w:val="22"/>
          <w:szCs w:val="22"/>
          <w:lang w:val="es-CO" w:eastAsia="es-ES_tradnl"/>
        </w:rPr>
        <w:t>Reconocimiento pago de costas y agencias en derecho</w:t>
      </w:r>
    </w:p>
    <w:p w14:paraId="34F2EBD8" w14:textId="77777777" w:rsidR="00D010F4" w:rsidRPr="00866B3B" w:rsidRDefault="00D010F4" w:rsidP="00793132">
      <w:pPr>
        <w:pStyle w:val="Prrafodelista"/>
        <w:shd w:val="clear" w:color="auto" w:fill="FFFFFF"/>
        <w:spacing w:line="276" w:lineRule="auto"/>
        <w:textAlignment w:val="baseline"/>
        <w:rPr>
          <w:rFonts w:ascii="Garamond" w:eastAsia="Times New Roman" w:hAnsi="Garamond" w:cs="Calibri"/>
          <w:b/>
          <w:bCs/>
          <w:color w:val="000000" w:themeColor="text1"/>
          <w:sz w:val="22"/>
          <w:szCs w:val="22"/>
          <w:lang w:val="es-CO" w:eastAsia="es-ES_tradnl"/>
        </w:rPr>
      </w:pPr>
    </w:p>
    <w:p w14:paraId="4D4A8E9D" w14:textId="404DF2E7" w:rsidR="006F2F00" w:rsidRPr="00866B3B" w:rsidRDefault="006F2F00" w:rsidP="00793132">
      <w:pPr>
        <w:pStyle w:val="Prrafodelista"/>
        <w:numPr>
          <w:ilvl w:val="0"/>
          <w:numId w:val="2"/>
        </w:numPr>
        <w:shd w:val="clear" w:color="auto" w:fill="FFFFFF"/>
        <w:spacing w:line="276" w:lineRule="auto"/>
        <w:textAlignment w:val="baseline"/>
        <w:rPr>
          <w:rFonts w:ascii="Garamond" w:eastAsia="Times New Roman" w:hAnsi="Garamond" w:cs="Calibri"/>
          <w:b/>
          <w:bCs/>
          <w:color w:val="000000" w:themeColor="text1"/>
          <w:sz w:val="22"/>
          <w:szCs w:val="22"/>
          <w:lang w:val="es-CO" w:eastAsia="es-ES_tradnl"/>
        </w:rPr>
      </w:pPr>
      <w:r w:rsidRPr="00866B3B">
        <w:rPr>
          <w:rFonts w:ascii="Garamond" w:eastAsia="Times New Roman" w:hAnsi="Garamond" w:cs="Calibri"/>
          <w:b/>
          <w:bCs/>
          <w:color w:val="000000" w:themeColor="text1"/>
          <w:sz w:val="22"/>
          <w:szCs w:val="22"/>
          <w:lang w:val="es-CO" w:eastAsia="es-ES_tradnl"/>
        </w:rPr>
        <w:t>Póliza:</w:t>
      </w:r>
    </w:p>
    <w:p w14:paraId="096C67E8" w14:textId="1EDAD68C" w:rsidR="006F2F00" w:rsidRPr="00866B3B" w:rsidRDefault="006F2F00" w:rsidP="00793132">
      <w:pPr>
        <w:pStyle w:val="Prrafodelista"/>
        <w:shd w:val="clear" w:color="auto" w:fill="FFFFFF"/>
        <w:spacing w:line="276" w:lineRule="auto"/>
        <w:textAlignment w:val="baseline"/>
        <w:rPr>
          <w:rFonts w:ascii="Garamond" w:eastAsia="Times New Roman" w:hAnsi="Garamond" w:cs="Calibri"/>
          <w:b/>
          <w:bCs/>
          <w:color w:val="000000" w:themeColor="text1"/>
          <w:sz w:val="22"/>
          <w:szCs w:val="22"/>
          <w:lang w:val="es-CO" w:eastAsia="es-ES_tradnl"/>
        </w:rPr>
      </w:pPr>
    </w:p>
    <w:p w14:paraId="4C65733A" w14:textId="4AF96068" w:rsidR="006F2F00" w:rsidRPr="00866B3B" w:rsidRDefault="006F2F00" w:rsidP="00793132">
      <w:pPr>
        <w:pStyle w:val="Prrafodelista"/>
        <w:numPr>
          <w:ilvl w:val="0"/>
          <w:numId w:val="4"/>
        </w:numPr>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r w:rsidRPr="00866B3B">
        <w:rPr>
          <w:rFonts w:ascii="Garamond" w:eastAsia="Times New Roman" w:hAnsi="Garamond" w:cs="Calibri"/>
          <w:color w:val="000000" w:themeColor="text1"/>
          <w:sz w:val="22"/>
          <w:szCs w:val="22"/>
          <w:lang w:val="es-CO" w:eastAsia="es-ES_tradnl"/>
        </w:rPr>
        <w:t xml:space="preserve">No. </w:t>
      </w:r>
      <w:r w:rsidRPr="00866B3B">
        <w:rPr>
          <w:rFonts w:ascii="Garamond" w:eastAsia="Times New Roman" w:hAnsi="Garamond" w:cs="Calibri"/>
          <w:color w:val="000000" w:themeColor="text1"/>
          <w:sz w:val="22"/>
          <w:szCs w:val="22"/>
          <w:lang w:val="es-CO" w:eastAsia="es-ES_tradnl"/>
        </w:rPr>
        <w:t>0220989150</w:t>
      </w:r>
    </w:p>
    <w:p w14:paraId="071D0146" w14:textId="77777777" w:rsidR="00793132" w:rsidRDefault="006F2F00" w:rsidP="00793132">
      <w:pPr>
        <w:pStyle w:val="Prrafodelista"/>
        <w:numPr>
          <w:ilvl w:val="0"/>
          <w:numId w:val="4"/>
        </w:numPr>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r w:rsidRPr="00866B3B">
        <w:rPr>
          <w:rFonts w:ascii="Garamond" w:eastAsia="Times New Roman" w:hAnsi="Garamond" w:cs="Calibri"/>
          <w:color w:val="000000" w:themeColor="text1"/>
          <w:sz w:val="22"/>
          <w:szCs w:val="22"/>
          <w:lang w:val="es-CO" w:eastAsia="es-ES_tradnl"/>
        </w:rPr>
        <w:lastRenderedPageBreak/>
        <w:t xml:space="preserve">Tomador </w:t>
      </w:r>
      <w:r w:rsidRPr="00866B3B">
        <w:rPr>
          <w:rFonts w:ascii="Garamond" w:eastAsia="Times New Roman" w:hAnsi="Garamond" w:cs="Calibri"/>
          <w:color w:val="000000" w:themeColor="text1"/>
          <w:sz w:val="22"/>
          <w:szCs w:val="22"/>
          <w:lang w:val="es-CO" w:eastAsia="es-ES_tradnl"/>
        </w:rPr>
        <w:t>HOSPITAL REGIONAL DE LIBANO</w:t>
      </w:r>
      <w:r w:rsidR="000E080E" w:rsidRPr="00866B3B">
        <w:rPr>
          <w:rFonts w:ascii="Garamond" w:eastAsia="Times New Roman" w:hAnsi="Garamond" w:cs="Calibri"/>
          <w:color w:val="000000" w:themeColor="text1"/>
          <w:sz w:val="22"/>
          <w:szCs w:val="22"/>
          <w:lang w:val="es-CO" w:eastAsia="es-ES_tradnl"/>
        </w:rPr>
        <w:t xml:space="preserve"> (</w:t>
      </w:r>
      <w:r w:rsidR="000E080E" w:rsidRPr="00866B3B">
        <w:rPr>
          <w:rFonts w:ascii="Garamond" w:eastAsia="Times New Roman" w:hAnsi="Garamond" w:cs="Calibri"/>
          <w:color w:val="000000" w:themeColor="text1"/>
          <w:sz w:val="22"/>
          <w:szCs w:val="22"/>
          <w:lang w:val="es-CO" w:eastAsia="es-ES_tradnl"/>
        </w:rPr>
        <w:t>hoy Hospital Regional Alfonso Jaramillo Salazar E.S.E.)</w:t>
      </w:r>
    </w:p>
    <w:p w14:paraId="497F0E5B" w14:textId="0ED11B9D" w:rsidR="000E080E" w:rsidRPr="00793132" w:rsidRDefault="006F2F00" w:rsidP="00793132">
      <w:pPr>
        <w:pStyle w:val="Prrafodelista"/>
        <w:numPr>
          <w:ilvl w:val="0"/>
          <w:numId w:val="4"/>
        </w:numPr>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r w:rsidRPr="00793132">
        <w:rPr>
          <w:rFonts w:ascii="Garamond" w:eastAsia="Times New Roman" w:hAnsi="Garamond" w:cs="Calibri"/>
          <w:color w:val="000000" w:themeColor="text1"/>
          <w:sz w:val="22"/>
          <w:szCs w:val="22"/>
          <w:lang w:val="es-CO" w:eastAsia="es-ES_tradnl"/>
        </w:rPr>
        <w:t xml:space="preserve">Asegurado </w:t>
      </w:r>
      <w:r w:rsidRPr="00793132">
        <w:rPr>
          <w:rFonts w:ascii="Garamond" w:eastAsia="Times New Roman" w:hAnsi="Garamond" w:cs="Calibri"/>
          <w:color w:val="000000" w:themeColor="text1"/>
          <w:sz w:val="22"/>
          <w:szCs w:val="22"/>
          <w:lang w:val="es-CO" w:eastAsia="es-ES_tradnl"/>
        </w:rPr>
        <w:t>HOSPITAL REGIONAL DE LIBANO</w:t>
      </w:r>
      <w:r w:rsidR="000E080E" w:rsidRPr="00793132">
        <w:rPr>
          <w:rFonts w:ascii="Garamond" w:eastAsia="Times New Roman" w:hAnsi="Garamond" w:cs="Calibri"/>
          <w:color w:val="000000" w:themeColor="text1"/>
          <w:sz w:val="22"/>
          <w:szCs w:val="22"/>
          <w:lang w:val="es-CO" w:eastAsia="es-ES_tradnl"/>
        </w:rPr>
        <w:t xml:space="preserve"> (</w:t>
      </w:r>
      <w:r w:rsidR="000E080E" w:rsidRPr="00793132">
        <w:rPr>
          <w:rFonts w:ascii="Garamond" w:eastAsia="Times New Roman" w:hAnsi="Garamond" w:cs="Calibri"/>
          <w:color w:val="000000" w:themeColor="text1"/>
          <w:sz w:val="22"/>
          <w:szCs w:val="22"/>
          <w:lang w:val="es-CO" w:eastAsia="es-ES_tradnl"/>
        </w:rPr>
        <w:t>hoy Hospital Regional Alfonso Jaramillo Salazar E.S.E.)</w:t>
      </w:r>
    </w:p>
    <w:p w14:paraId="09FEBE85" w14:textId="66E84F88" w:rsidR="006F2F00" w:rsidRPr="00866B3B" w:rsidRDefault="006F2F00" w:rsidP="00793132">
      <w:pPr>
        <w:pStyle w:val="Prrafodelista"/>
        <w:numPr>
          <w:ilvl w:val="0"/>
          <w:numId w:val="4"/>
        </w:numPr>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r w:rsidRPr="00866B3B">
        <w:rPr>
          <w:rFonts w:ascii="Garamond" w:eastAsia="Times New Roman" w:hAnsi="Garamond" w:cs="Calibri"/>
          <w:color w:val="000000" w:themeColor="text1"/>
          <w:sz w:val="22"/>
          <w:szCs w:val="22"/>
          <w:lang w:val="es-CO" w:eastAsia="es-ES_tradnl"/>
        </w:rPr>
        <w:t xml:space="preserve">Vigencia </w:t>
      </w:r>
      <w:r w:rsidRPr="00866B3B">
        <w:rPr>
          <w:rFonts w:ascii="Garamond" w:eastAsia="Times New Roman" w:hAnsi="Garamond" w:cs="Calibri"/>
          <w:color w:val="000000" w:themeColor="text1"/>
          <w:sz w:val="22"/>
          <w:szCs w:val="22"/>
          <w:lang w:val="es-CO" w:eastAsia="es-ES_tradnl"/>
        </w:rPr>
        <w:t>24 de mayo de 2017 hasta el 23 de mayo de 2018</w:t>
      </w:r>
    </w:p>
    <w:p w14:paraId="79400CE3" w14:textId="22BD3716" w:rsidR="000E080E" w:rsidRPr="00866B3B" w:rsidRDefault="000E080E" w:rsidP="00793132">
      <w:pPr>
        <w:pStyle w:val="Prrafodelista"/>
        <w:numPr>
          <w:ilvl w:val="0"/>
          <w:numId w:val="4"/>
        </w:numPr>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r w:rsidRPr="00866B3B">
        <w:rPr>
          <w:rFonts w:ascii="Garamond" w:eastAsia="Times New Roman" w:hAnsi="Garamond" w:cs="Calibri"/>
          <w:color w:val="000000" w:themeColor="text1"/>
          <w:sz w:val="22"/>
          <w:szCs w:val="22"/>
          <w:lang w:val="es-CO" w:eastAsia="es-ES_tradnl"/>
        </w:rPr>
        <w:t xml:space="preserve">Valor asegurado </w:t>
      </w:r>
      <w:r w:rsidRPr="00866B3B">
        <w:rPr>
          <w:rFonts w:ascii="Garamond" w:eastAsia="Times New Roman" w:hAnsi="Garamond" w:cs="Calibri"/>
          <w:color w:val="000000" w:themeColor="text1"/>
          <w:sz w:val="22"/>
          <w:szCs w:val="22"/>
          <w:lang w:val="es-CO" w:eastAsia="es-ES_tradnl"/>
        </w:rPr>
        <w:t>$ 700.000.000</w:t>
      </w:r>
    </w:p>
    <w:p w14:paraId="4FF6F9DE" w14:textId="63E1722A" w:rsidR="000E080E" w:rsidRPr="00866B3B" w:rsidRDefault="000E080E" w:rsidP="00793132">
      <w:pPr>
        <w:pStyle w:val="Prrafodelista"/>
        <w:numPr>
          <w:ilvl w:val="0"/>
          <w:numId w:val="4"/>
        </w:numPr>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r w:rsidRPr="00866B3B">
        <w:rPr>
          <w:rFonts w:ascii="Garamond" w:eastAsia="Times New Roman" w:hAnsi="Garamond" w:cs="Calibri"/>
          <w:color w:val="000000" w:themeColor="text1"/>
          <w:sz w:val="22"/>
          <w:szCs w:val="22"/>
          <w:lang w:val="es-CO" w:eastAsia="es-ES_tradnl"/>
        </w:rPr>
        <w:t xml:space="preserve">Deducible </w:t>
      </w:r>
      <w:r w:rsidRPr="00866B3B">
        <w:rPr>
          <w:rFonts w:ascii="Garamond" w:eastAsia="Times New Roman" w:hAnsi="Garamond" w:cs="Calibri"/>
          <w:color w:val="000000" w:themeColor="text1"/>
          <w:sz w:val="22"/>
          <w:szCs w:val="22"/>
          <w:lang w:val="es-CO" w:eastAsia="es-ES_tradnl"/>
        </w:rPr>
        <w:t>10% sobre el valor de la pérdida, mínimo 4</w:t>
      </w:r>
      <w:r w:rsidRPr="00866B3B">
        <w:rPr>
          <w:rFonts w:ascii="Garamond" w:eastAsia="Times New Roman" w:hAnsi="Garamond" w:cs="Calibri"/>
          <w:color w:val="000000" w:themeColor="text1"/>
          <w:sz w:val="22"/>
          <w:szCs w:val="22"/>
          <w:lang w:val="es-CO" w:eastAsia="es-ES_tradnl"/>
        </w:rPr>
        <w:t>.</w:t>
      </w:r>
      <w:r w:rsidRPr="00866B3B">
        <w:rPr>
          <w:rFonts w:ascii="Garamond" w:eastAsia="Times New Roman" w:hAnsi="Garamond" w:cs="Calibri"/>
          <w:color w:val="000000" w:themeColor="text1"/>
          <w:sz w:val="22"/>
          <w:szCs w:val="22"/>
          <w:lang w:val="es-CO" w:eastAsia="es-ES_tradnl"/>
        </w:rPr>
        <w:t>000</w:t>
      </w:r>
      <w:r w:rsidRPr="00866B3B">
        <w:rPr>
          <w:rFonts w:ascii="Garamond" w:eastAsia="Times New Roman" w:hAnsi="Garamond" w:cs="Calibri"/>
          <w:color w:val="000000" w:themeColor="text1"/>
          <w:sz w:val="22"/>
          <w:szCs w:val="22"/>
          <w:lang w:val="es-CO" w:eastAsia="es-ES_tradnl"/>
        </w:rPr>
        <w:t>.</w:t>
      </w:r>
      <w:r w:rsidRPr="00866B3B">
        <w:rPr>
          <w:rFonts w:ascii="Garamond" w:eastAsia="Times New Roman" w:hAnsi="Garamond" w:cs="Calibri"/>
          <w:color w:val="000000" w:themeColor="text1"/>
          <w:sz w:val="22"/>
          <w:szCs w:val="22"/>
          <w:lang w:val="es-CO" w:eastAsia="es-ES_tradnl"/>
        </w:rPr>
        <w:t>000</w:t>
      </w:r>
    </w:p>
    <w:p w14:paraId="55EA2856" w14:textId="77777777" w:rsidR="006F2F00" w:rsidRPr="00866B3B" w:rsidRDefault="006F2F00" w:rsidP="00793132">
      <w:pPr>
        <w:pStyle w:val="Prrafodelista"/>
        <w:shd w:val="clear" w:color="auto" w:fill="FFFFFF"/>
        <w:spacing w:line="276" w:lineRule="auto"/>
        <w:textAlignment w:val="baseline"/>
        <w:rPr>
          <w:rFonts w:ascii="Garamond" w:eastAsia="Times New Roman" w:hAnsi="Garamond" w:cs="Calibri"/>
          <w:b/>
          <w:bCs/>
          <w:color w:val="000000" w:themeColor="text1"/>
          <w:sz w:val="22"/>
          <w:szCs w:val="22"/>
          <w:lang w:val="es-CO" w:eastAsia="es-ES_tradnl"/>
        </w:rPr>
      </w:pPr>
    </w:p>
    <w:p w14:paraId="5F840FA0" w14:textId="1F4FA3C5" w:rsidR="003B51EA" w:rsidRPr="00866B3B" w:rsidRDefault="003B51EA" w:rsidP="00793132">
      <w:pPr>
        <w:pStyle w:val="Prrafodelista"/>
        <w:numPr>
          <w:ilvl w:val="0"/>
          <w:numId w:val="2"/>
        </w:numPr>
        <w:shd w:val="clear" w:color="auto" w:fill="FFFFFF"/>
        <w:spacing w:line="276" w:lineRule="auto"/>
        <w:textAlignment w:val="baseline"/>
        <w:rPr>
          <w:rFonts w:ascii="Garamond" w:eastAsia="Times New Roman" w:hAnsi="Garamond" w:cs="Calibri"/>
          <w:b/>
          <w:bCs/>
          <w:color w:val="000000" w:themeColor="text1"/>
          <w:sz w:val="22"/>
          <w:szCs w:val="22"/>
          <w:lang w:val="es-CO" w:eastAsia="es-ES_tradnl"/>
        </w:rPr>
      </w:pPr>
      <w:r w:rsidRPr="00866B3B">
        <w:rPr>
          <w:rFonts w:ascii="Garamond" w:eastAsia="Times New Roman" w:hAnsi="Garamond" w:cs="Calibri"/>
          <w:b/>
          <w:bCs/>
          <w:color w:val="000000" w:themeColor="text1"/>
          <w:sz w:val="22"/>
          <w:szCs w:val="22"/>
          <w:lang w:val="es-CO" w:eastAsia="es-ES_tradnl"/>
        </w:rPr>
        <w:t>Calificación contingencia</w:t>
      </w:r>
      <w:r w:rsidR="00D010F4" w:rsidRPr="00866B3B">
        <w:rPr>
          <w:rFonts w:ascii="Garamond" w:eastAsia="Times New Roman" w:hAnsi="Garamond" w:cs="Calibri"/>
          <w:b/>
          <w:bCs/>
          <w:color w:val="000000" w:themeColor="text1"/>
          <w:sz w:val="22"/>
          <w:szCs w:val="22"/>
          <w:lang w:val="es-CO" w:eastAsia="es-ES_tradnl"/>
        </w:rPr>
        <w:t>:</w:t>
      </w:r>
      <w:r w:rsidR="00982172" w:rsidRPr="00866B3B">
        <w:rPr>
          <w:rFonts w:ascii="Garamond" w:eastAsia="Times New Roman" w:hAnsi="Garamond" w:cs="Calibri"/>
          <w:b/>
          <w:bCs/>
          <w:color w:val="000000" w:themeColor="text1"/>
          <w:sz w:val="22"/>
          <w:szCs w:val="22"/>
          <w:lang w:val="es-CO" w:eastAsia="es-ES_tradnl"/>
        </w:rPr>
        <w:t xml:space="preserve"> REMOTO</w:t>
      </w:r>
    </w:p>
    <w:p w14:paraId="7A0A339A" w14:textId="77777777" w:rsidR="00D010F4" w:rsidRPr="00866B3B" w:rsidRDefault="00D010F4" w:rsidP="00793132">
      <w:pPr>
        <w:pStyle w:val="Prrafodelista"/>
        <w:spacing w:line="276" w:lineRule="auto"/>
        <w:rPr>
          <w:rFonts w:ascii="Garamond" w:eastAsia="Times New Roman" w:hAnsi="Garamond" w:cs="Calibri"/>
          <w:b/>
          <w:bCs/>
          <w:color w:val="000000" w:themeColor="text1"/>
          <w:sz w:val="22"/>
          <w:szCs w:val="22"/>
          <w:lang w:val="es-CO" w:eastAsia="es-ES_tradnl"/>
        </w:rPr>
      </w:pPr>
    </w:p>
    <w:p w14:paraId="78973D82" w14:textId="2DFC6176" w:rsidR="00982172" w:rsidRPr="00866B3B" w:rsidRDefault="00982172" w:rsidP="00793132">
      <w:pPr>
        <w:pStyle w:val="Prrafodelista"/>
        <w:numPr>
          <w:ilvl w:val="0"/>
          <w:numId w:val="4"/>
        </w:numPr>
        <w:shd w:val="clear" w:color="auto" w:fill="FFFFFF"/>
        <w:spacing w:line="276" w:lineRule="auto"/>
        <w:jc w:val="both"/>
        <w:textAlignment w:val="baseline"/>
        <w:rPr>
          <w:rFonts w:ascii="Garamond" w:eastAsia="Times New Roman" w:hAnsi="Garamond" w:cs="Calibri"/>
          <w:color w:val="000000" w:themeColor="text1"/>
          <w:sz w:val="22"/>
          <w:szCs w:val="22"/>
          <w:u w:val="single"/>
          <w:lang w:val="es-CO" w:eastAsia="es-ES_tradnl"/>
        </w:rPr>
      </w:pPr>
      <w:r w:rsidRPr="00866B3B">
        <w:rPr>
          <w:rFonts w:ascii="Garamond" w:eastAsia="Times New Roman" w:hAnsi="Garamond" w:cs="Calibri"/>
          <w:color w:val="000000" w:themeColor="text1"/>
          <w:sz w:val="22"/>
          <w:szCs w:val="22"/>
          <w:lang w:val="es-CO" w:eastAsia="es-ES_tradnl"/>
        </w:rPr>
        <w:t>L</w:t>
      </w:r>
      <w:r w:rsidRPr="00866B3B">
        <w:rPr>
          <w:rFonts w:ascii="Garamond" w:eastAsia="Times New Roman" w:hAnsi="Garamond" w:cs="Calibri"/>
          <w:color w:val="000000" w:themeColor="text1"/>
          <w:sz w:val="22"/>
          <w:szCs w:val="22"/>
          <w:lang w:val="es-CO" w:eastAsia="es-ES_tradnl"/>
        </w:rPr>
        <w:t>a Póliza de Responsabilidad Civil Profesional Clínicas y Hospitales No. 022098915/0 por la cual ALLIANZ SEGUROS S.A., fue llamada en garantía, cuyo tomador y asegurado es el Hospital Regional del Líbano E.S.E.</w:t>
      </w:r>
      <w:r w:rsidRPr="00866B3B">
        <w:rPr>
          <w:rFonts w:ascii="Garamond" w:eastAsia="Times New Roman" w:hAnsi="Garamond" w:cs="Calibri"/>
          <w:color w:val="000000" w:themeColor="text1"/>
          <w:sz w:val="22"/>
          <w:szCs w:val="22"/>
          <w:lang w:val="es-CO" w:eastAsia="es-ES_tradnl"/>
        </w:rPr>
        <w:t xml:space="preserve"> (</w:t>
      </w:r>
      <w:r w:rsidRPr="00866B3B">
        <w:rPr>
          <w:rFonts w:ascii="Garamond" w:eastAsia="Times New Roman" w:hAnsi="Garamond" w:cs="Calibri"/>
          <w:color w:val="000000" w:themeColor="text1"/>
          <w:sz w:val="22"/>
          <w:szCs w:val="22"/>
          <w:lang w:val="es-CO" w:eastAsia="es-ES_tradnl"/>
        </w:rPr>
        <w:t>hoy Hospital Regional Alfonso Jaramillo Salazar E.S.E.</w:t>
      </w:r>
      <w:r w:rsidRPr="00866B3B">
        <w:rPr>
          <w:rFonts w:ascii="Garamond" w:eastAsia="Times New Roman" w:hAnsi="Garamond" w:cs="Calibri"/>
          <w:color w:val="000000" w:themeColor="text1"/>
          <w:sz w:val="22"/>
          <w:szCs w:val="22"/>
          <w:lang w:val="es-CO" w:eastAsia="es-ES_tradnl"/>
        </w:rPr>
        <w:t>)</w:t>
      </w:r>
      <w:r w:rsidRPr="00866B3B">
        <w:rPr>
          <w:rFonts w:ascii="Garamond" w:eastAsia="Times New Roman" w:hAnsi="Garamond" w:cs="Calibri"/>
          <w:color w:val="000000" w:themeColor="text1"/>
          <w:sz w:val="22"/>
          <w:szCs w:val="22"/>
          <w:lang w:val="es-CO" w:eastAsia="es-ES_tradnl"/>
        </w:rPr>
        <w:t xml:space="preserve">, </w:t>
      </w:r>
      <w:r w:rsidRPr="00866B3B">
        <w:rPr>
          <w:rFonts w:ascii="Garamond" w:eastAsia="Times New Roman" w:hAnsi="Garamond" w:cs="Calibri"/>
          <w:color w:val="000000" w:themeColor="text1"/>
          <w:sz w:val="22"/>
          <w:szCs w:val="22"/>
          <w:u w:val="single"/>
          <w:lang w:val="es-CO" w:eastAsia="es-ES_tradnl"/>
        </w:rPr>
        <w:t>presta cobertura material, más no temporal de conformidad con los hechos y pretensiones expuestas en el líbelo de la demanda.</w:t>
      </w:r>
    </w:p>
    <w:p w14:paraId="4633C09C" w14:textId="77777777" w:rsidR="00DE48C7" w:rsidRPr="00866B3B" w:rsidRDefault="00DE48C7" w:rsidP="00793132">
      <w:pPr>
        <w:pStyle w:val="Prrafodelista"/>
        <w:shd w:val="clear" w:color="auto" w:fill="FFFFFF"/>
        <w:spacing w:line="276" w:lineRule="auto"/>
        <w:ind w:left="1440"/>
        <w:jc w:val="both"/>
        <w:textAlignment w:val="baseline"/>
        <w:rPr>
          <w:rFonts w:ascii="Garamond" w:eastAsia="Times New Roman" w:hAnsi="Garamond" w:cs="Calibri"/>
          <w:color w:val="000000" w:themeColor="text1"/>
          <w:sz w:val="22"/>
          <w:szCs w:val="22"/>
          <w:u w:val="single"/>
          <w:lang w:val="es-CO" w:eastAsia="es-ES_tradnl"/>
        </w:rPr>
      </w:pPr>
    </w:p>
    <w:p w14:paraId="7D88518E" w14:textId="77777777" w:rsidR="00DE48C7" w:rsidRPr="00793132" w:rsidRDefault="00982172" w:rsidP="00793132">
      <w:pPr>
        <w:pStyle w:val="Prrafodelista"/>
        <w:numPr>
          <w:ilvl w:val="0"/>
          <w:numId w:val="4"/>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793132">
        <w:rPr>
          <w:rFonts w:ascii="Garamond" w:eastAsia="Times New Roman" w:hAnsi="Garamond" w:cs="Calibri"/>
          <w:color w:val="000000" w:themeColor="text1"/>
          <w:sz w:val="22"/>
          <w:szCs w:val="22"/>
          <w:lang w:val="es-CO" w:eastAsia="es-ES_tradnl"/>
        </w:rPr>
        <w:t xml:space="preserve">Frente a la cobertura temporal, debe decirse que su modalidad es CLAIMS MADE la cual ampara la Responsabilidad del asegurado por los daños causados a terceros durante la vigencia de la póliza y cuyas consecuencias sean reclamadas al asegurado o al asegurador durante la misma vigencia o dentro de las vigencias anteriores limitando la retroactividad hasta el 24 de mayo de 2011. De este modo se debe tomar en consideración que, la delimitación temporal de la póliza en mención que va desde el </w:t>
      </w:r>
      <w:r w:rsidRPr="00793132">
        <w:rPr>
          <w:rFonts w:ascii="Garamond" w:eastAsia="Times New Roman" w:hAnsi="Garamond" w:cs="Calibri"/>
          <w:color w:val="000000" w:themeColor="text1"/>
          <w:sz w:val="22"/>
          <w:szCs w:val="22"/>
          <w:u w:val="single"/>
          <w:lang w:val="es-CO" w:eastAsia="es-ES_tradnl"/>
        </w:rPr>
        <w:t>24 de mayo de 2017 hasta el 23 de mayo de 2018</w:t>
      </w:r>
      <w:r w:rsidRPr="00793132">
        <w:rPr>
          <w:rFonts w:ascii="Garamond" w:eastAsia="Times New Roman" w:hAnsi="Garamond" w:cs="Calibri"/>
          <w:color w:val="000000" w:themeColor="text1"/>
          <w:sz w:val="22"/>
          <w:szCs w:val="22"/>
          <w:lang w:val="es-CO" w:eastAsia="es-ES_tradnl"/>
        </w:rPr>
        <w:t>, y</w:t>
      </w:r>
      <w:r w:rsidR="00DE48C7" w:rsidRPr="00793132">
        <w:rPr>
          <w:rFonts w:ascii="Garamond" w:eastAsia="Times New Roman" w:hAnsi="Garamond" w:cs="Calibri"/>
          <w:color w:val="000000" w:themeColor="text1"/>
          <w:sz w:val="22"/>
          <w:szCs w:val="22"/>
          <w:lang w:val="es-CO" w:eastAsia="es-ES_tradnl"/>
        </w:rPr>
        <w:t xml:space="preserve"> que</w:t>
      </w:r>
      <w:r w:rsidRPr="00793132">
        <w:rPr>
          <w:rFonts w:ascii="Garamond" w:eastAsia="Times New Roman" w:hAnsi="Garamond" w:cs="Calibri"/>
          <w:color w:val="000000" w:themeColor="text1"/>
          <w:sz w:val="22"/>
          <w:szCs w:val="22"/>
          <w:lang w:val="es-CO" w:eastAsia="es-ES_tradnl"/>
        </w:rPr>
        <w:t xml:space="preserve"> el fallecimiento de la menor ocurrió el 22 de noviembre de 2017 (en instalaciones diferentes a las del asegurado).</w:t>
      </w:r>
    </w:p>
    <w:p w14:paraId="71ADA8DF" w14:textId="77777777" w:rsidR="00DE48C7" w:rsidRPr="00793132" w:rsidRDefault="00DE48C7" w:rsidP="00793132">
      <w:pPr>
        <w:pStyle w:val="Prrafodelista"/>
        <w:spacing w:line="276" w:lineRule="auto"/>
        <w:rPr>
          <w:rFonts w:ascii="Garamond" w:eastAsia="Times New Roman" w:hAnsi="Garamond" w:cs="Calibri"/>
          <w:color w:val="000000" w:themeColor="text1"/>
          <w:sz w:val="22"/>
          <w:szCs w:val="22"/>
          <w:lang w:val="es-CO" w:eastAsia="es-ES_tradnl"/>
        </w:rPr>
      </w:pPr>
    </w:p>
    <w:p w14:paraId="32E757E1" w14:textId="77777777" w:rsidR="006F2F00" w:rsidRPr="00793132" w:rsidRDefault="00982172" w:rsidP="00793132">
      <w:pPr>
        <w:pStyle w:val="Prrafodelista"/>
        <w:numPr>
          <w:ilvl w:val="0"/>
          <w:numId w:val="4"/>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793132">
        <w:rPr>
          <w:rFonts w:ascii="Garamond" w:eastAsia="Times New Roman" w:hAnsi="Garamond" w:cs="Calibri"/>
          <w:color w:val="000000" w:themeColor="text1"/>
          <w:sz w:val="22"/>
          <w:szCs w:val="22"/>
          <w:lang w:val="es-CO" w:eastAsia="es-ES_tradnl"/>
        </w:rPr>
        <w:t xml:space="preserve">No obstante, se evidencia que la primera reclamación al asegurado fue a través del escrito de la audiencia de conciliación del 19 de diciembre de 2019 ante el Centro de Conciliación de la Procuraduría General de la Nación, PROCURADURÍA 27 JUDICIAL II PARA ASUNTOS ADMINISTRATIVOS. Lo anterior, por cuanto la primera reclamación de la víctima al asegurado se presentó el 19 de abril de 2018 a través de la solicitud de conciliación, es decir, dentro de los dos años siguientes al período de vigencia de la póliza. Aunado a ello, presta cobertura material en tanto ampara la responsabilidad civil profesional, pretensión que se le endilga al Hospital Regional Alfonso Jaramillo Salazar E.S.E. </w:t>
      </w:r>
    </w:p>
    <w:p w14:paraId="702326E2" w14:textId="77777777" w:rsidR="006F2F00" w:rsidRPr="00866B3B" w:rsidRDefault="006F2F00" w:rsidP="00793132">
      <w:pPr>
        <w:pStyle w:val="Prrafodelista"/>
        <w:spacing w:line="276" w:lineRule="auto"/>
        <w:rPr>
          <w:rFonts w:ascii="Garamond" w:eastAsia="Times New Roman" w:hAnsi="Garamond" w:cs="Calibri"/>
          <w:color w:val="000000" w:themeColor="text1"/>
          <w:sz w:val="22"/>
          <w:szCs w:val="22"/>
          <w:lang w:val="es-CO" w:eastAsia="es-ES_tradnl"/>
        </w:rPr>
      </w:pPr>
    </w:p>
    <w:p w14:paraId="2E079DF7" w14:textId="2AE5D829" w:rsidR="00982172" w:rsidRPr="00866B3B" w:rsidRDefault="00982172" w:rsidP="00793132">
      <w:pPr>
        <w:pStyle w:val="Prrafodelista"/>
        <w:numPr>
          <w:ilvl w:val="0"/>
          <w:numId w:val="4"/>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866B3B">
        <w:rPr>
          <w:rFonts w:ascii="Garamond" w:eastAsia="Times New Roman" w:hAnsi="Garamond" w:cs="Calibri"/>
          <w:color w:val="000000" w:themeColor="text1"/>
          <w:sz w:val="22"/>
          <w:szCs w:val="22"/>
          <w:lang w:val="es-CO" w:eastAsia="es-ES_tradnl"/>
        </w:rPr>
        <w:t xml:space="preserve">Sin perjuicio de lo anterior, frente a la responsabilidad del centro asistencial, se exalta que el estado de salud de la menor Fabiana Valeria Sánchez Rentería (Q.E.P.D) era grave al momento del ingreso a la institución médica el 21/11/2017 en remisión del Hospital Reina </w:t>
      </w:r>
      <w:proofErr w:type="spellStart"/>
      <w:r w:rsidRPr="00866B3B">
        <w:rPr>
          <w:rFonts w:ascii="Garamond" w:eastAsia="Times New Roman" w:hAnsi="Garamond" w:cs="Calibri"/>
          <w:color w:val="000000" w:themeColor="text1"/>
          <w:sz w:val="22"/>
          <w:szCs w:val="22"/>
          <w:lang w:val="es-CO" w:eastAsia="es-ES_tradnl"/>
        </w:rPr>
        <w:t>Sofia</w:t>
      </w:r>
      <w:proofErr w:type="spellEnd"/>
      <w:r w:rsidRPr="00866B3B">
        <w:rPr>
          <w:rFonts w:ascii="Garamond" w:eastAsia="Times New Roman" w:hAnsi="Garamond" w:cs="Calibri"/>
          <w:color w:val="000000" w:themeColor="text1"/>
          <w:sz w:val="22"/>
          <w:szCs w:val="22"/>
          <w:lang w:val="es-CO" w:eastAsia="es-ES_tradnl"/>
        </w:rPr>
        <w:t xml:space="preserve"> de España E.S.E., de Lérida – Tolima, de la misma complejidad. Al ingreso a la E.S.E., inmediatamente se procede a realizar la atención médica de manera prudente, comprometida y conforme con la </w:t>
      </w:r>
      <w:proofErr w:type="spellStart"/>
      <w:r w:rsidRPr="00866B3B">
        <w:rPr>
          <w:rFonts w:ascii="Garamond" w:eastAsia="Times New Roman" w:hAnsi="Garamond" w:cs="Calibri"/>
          <w:color w:val="000000" w:themeColor="text1"/>
          <w:sz w:val="22"/>
          <w:szCs w:val="22"/>
          <w:lang w:val="es-CO" w:eastAsia="es-ES_tradnl"/>
        </w:rPr>
        <w:t>Lex</w:t>
      </w:r>
      <w:proofErr w:type="spellEnd"/>
      <w:r w:rsidRPr="00866B3B">
        <w:rPr>
          <w:rFonts w:ascii="Garamond" w:eastAsia="Times New Roman" w:hAnsi="Garamond" w:cs="Calibri"/>
          <w:color w:val="000000" w:themeColor="text1"/>
          <w:sz w:val="22"/>
          <w:szCs w:val="22"/>
          <w:lang w:val="es-CO" w:eastAsia="es-ES_tradnl"/>
        </w:rPr>
        <w:t xml:space="preserve"> </w:t>
      </w:r>
      <w:proofErr w:type="spellStart"/>
      <w:r w:rsidRPr="00866B3B">
        <w:rPr>
          <w:rFonts w:ascii="Garamond" w:eastAsia="Times New Roman" w:hAnsi="Garamond" w:cs="Calibri"/>
          <w:color w:val="000000" w:themeColor="text1"/>
          <w:sz w:val="22"/>
          <w:szCs w:val="22"/>
          <w:lang w:val="es-CO" w:eastAsia="es-ES_tradnl"/>
        </w:rPr>
        <w:t>Artis</w:t>
      </w:r>
      <w:proofErr w:type="spellEnd"/>
      <w:r w:rsidRPr="00866B3B">
        <w:rPr>
          <w:rFonts w:ascii="Garamond" w:eastAsia="Times New Roman" w:hAnsi="Garamond" w:cs="Calibri"/>
          <w:color w:val="000000" w:themeColor="text1"/>
          <w:sz w:val="22"/>
          <w:szCs w:val="22"/>
          <w:lang w:val="es-CO" w:eastAsia="es-ES_tradnl"/>
        </w:rPr>
        <w:t>, iniciando reanimación hídrica y tratamiento antibiótico de segunda línea con el fin de cubrir foco respiratorio y pulmonar ante la sospecha de diagnóstico más amplio.</w:t>
      </w:r>
      <w:r w:rsidR="006F2F00" w:rsidRPr="00866B3B">
        <w:rPr>
          <w:rFonts w:ascii="Garamond" w:eastAsia="Times New Roman" w:hAnsi="Garamond" w:cs="Calibri"/>
          <w:color w:val="000000" w:themeColor="text1"/>
          <w:sz w:val="22"/>
          <w:szCs w:val="22"/>
          <w:lang w:val="es-CO" w:eastAsia="es-ES_tradnl"/>
        </w:rPr>
        <w:t xml:space="preserve"> No obstante, c</w:t>
      </w:r>
      <w:r w:rsidRPr="00866B3B">
        <w:rPr>
          <w:rFonts w:ascii="Garamond" w:eastAsia="Times New Roman" w:hAnsi="Garamond" w:cs="Calibri"/>
          <w:color w:val="000000" w:themeColor="text1"/>
          <w:sz w:val="22"/>
          <w:szCs w:val="22"/>
          <w:lang w:val="es-CO" w:eastAsia="es-ES_tradnl"/>
        </w:rPr>
        <w:t xml:space="preserve">on hallazgo de nuevos diagnósticos consistentes en sepsis séptico SAT venosa menor 70%, neumonía </w:t>
      </w:r>
      <w:proofErr w:type="spellStart"/>
      <w:r w:rsidRPr="00866B3B">
        <w:rPr>
          <w:rFonts w:ascii="Garamond" w:eastAsia="Times New Roman" w:hAnsi="Garamond" w:cs="Calibri"/>
          <w:color w:val="000000" w:themeColor="text1"/>
          <w:sz w:val="22"/>
          <w:szCs w:val="22"/>
          <w:lang w:val="es-CO" w:eastAsia="es-ES_tradnl"/>
        </w:rPr>
        <w:t>multilobar</w:t>
      </w:r>
      <w:proofErr w:type="spellEnd"/>
      <w:r w:rsidRPr="00866B3B">
        <w:rPr>
          <w:rFonts w:ascii="Garamond" w:eastAsia="Times New Roman" w:hAnsi="Garamond" w:cs="Calibri"/>
          <w:color w:val="000000" w:themeColor="text1"/>
          <w:sz w:val="22"/>
          <w:szCs w:val="22"/>
          <w:lang w:val="es-CO" w:eastAsia="es-ES_tradnl"/>
        </w:rPr>
        <w:t xml:space="preserve">, riesgo de falla ventilatoria, desequilibrio hidroelectrolítico, </w:t>
      </w:r>
      <w:proofErr w:type="spellStart"/>
      <w:r w:rsidRPr="00866B3B">
        <w:rPr>
          <w:rFonts w:ascii="Garamond" w:eastAsia="Times New Roman" w:hAnsi="Garamond" w:cs="Calibri"/>
          <w:color w:val="000000" w:themeColor="text1"/>
          <w:sz w:val="22"/>
          <w:szCs w:val="22"/>
          <w:lang w:val="es-CO" w:eastAsia="es-ES_tradnl"/>
        </w:rPr>
        <w:t>hipocalemia</w:t>
      </w:r>
      <w:proofErr w:type="spellEnd"/>
      <w:r w:rsidRPr="00866B3B">
        <w:rPr>
          <w:rFonts w:ascii="Garamond" w:eastAsia="Times New Roman" w:hAnsi="Garamond" w:cs="Calibri"/>
          <w:color w:val="000000" w:themeColor="text1"/>
          <w:sz w:val="22"/>
          <w:szCs w:val="22"/>
          <w:lang w:val="es-CO" w:eastAsia="es-ES_tradnl"/>
        </w:rPr>
        <w:t xml:space="preserve">, hipocalcemia, </w:t>
      </w:r>
      <w:proofErr w:type="spellStart"/>
      <w:r w:rsidRPr="00866B3B">
        <w:rPr>
          <w:rFonts w:ascii="Garamond" w:eastAsia="Times New Roman" w:hAnsi="Garamond" w:cs="Calibri"/>
          <w:color w:val="000000" w:themeColor="text1"/>
          <w:sz w:val="22"/>
          <w:szCs w:val="22"/>
          <w:lang w:val="es-CO" w:eastAsia="es-ES_tradnl"/>
        </w:rPr>
        <w:t>hiperlactatemia</w:t>
      </w:r>
      <w:proofErr w:type="spellEnd"/>
      <w:r w:rsidR="006F2F00" w:rsidRPr="00866B3B">
        <w:rPr>
          <w:rFonts w:ascii="Garamond" w:eastAsia="Times New Roman" w:hAnsi="Garamond" w:cs="Calibri"/>
          <w:color w:val="000000" w:themeColor="text1"/>
          <w:sz w:val="22"/>
          <w:szCs w:val="22"/>
          <w:lang w:val="es-CO" w:eastAsia="es-ES_tradnl"/>
        </w:rPr>
        <w:t>,</w:t>
      </w:r>
      <w:r w:rsidRPr="00866B3B">
        <w:rPr>
          <w:rFonts w:ascii="Garamond" w:eastAsia="Times New Roman" w:hAnsi="Garamond" w:cs="Calibri"/>
          <w:color w:val="000000" w:themeColor="text1"/>
          <w:sz w:val="22"/>
          <w:szCs w:val="22"/>
          <w:lang w:val="es-CO" w:eastAsia="es-ES_tradnl"/>
        </w:rPr>
        <w:t xml:space="preserve"> </w:t>
      </w:r>
      <w:r w:rsidRPr="00866B3B">
        <w:rPr>
          <w:rFonts w:ascii="Garamond" w:eastAsia="Times New Roman" w:hAnsi="Garamond" w:cs="Calibri"/>
          <w:color w:val="000000" w:themeColor="text1"/>
          <w:sz w:val="22"/>
          <w:szCs w:val="22"/>
          <w:u w:val="single"/>
          <w:lang w:val="es-CO" w:eastAsia="es-ES_tradnl"/>
        </w:rPr>
        <w:t xml:space="preserve">requirió no solo su traslado a UCI, sino además el requerimiento para remisión a un centro de mayor complejidad con el fin </w:t>
      </w:r>
      <w:r w:rsidRPr="00866B3B">
        <w:rPr>
          <w:rFonts w:ascii="Garamond" w:eastAsia="Times New Roman" w:hAnsi="Garamond" w:cs="Calibri"/>
          <w:color w:val="000000" w:themeColor="text1"/>
          <w:sz w:val="22"/>
          <w:szCs w:val="22"/>
          <w:u w:val="single"/>
          <w:lang w:val="es-CO" w:eastAsia="es-ES_tradnl"/>
        </w:rPr>
        <w:lastRenderedPageBreak/>
        <w:t>de atender a las necesidades y el estado crítico de la menor.</w:t>
      </w:r>
      <w:r w:rsidRPr="00866B3B">
        <w:rPr>
          <w:rFonts w:ascii="Garamond" w:eastAsia="Times New Roman" w:hAnsi="Garamond" w:cs="Calibri"/>
          <w:color w:val="000000" w:themeColor="text1"/>
          <w:sz w:val="22"/>
          <w:szCs w:val="22"/>
          <w:lang w:val="es-CO" w:eastAsia="es-ES_tradnl"/>
        </w:rPr>
        <w:t xml:space="preserve"> El día 22 de noviembre de 2017, en horas de la madrugada se efectúa el traslado a MEINTEGRAL, en donde pasadas unas horas la menor fallece. De manera tal, que sólo será con la práctica de las pruebas que se determinará la conducta de los médicos estuvo acorde con la atención esperada de un centro asistencial de segundo nivel.</w:t>
      </w:r>
    </w:p>
    <w:p w14:paraId="7543E777" w14:textId="77777777" w:rsidR="00982172" w:rsidRPr="00866B3B" w:rsidRDefault="00982172" w:rsidP="00793132">
      <w:pPr>
        <w:pStyle w:val="Prrafodelista"/>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p>
    <w:p w14:paraId="197E97E9" w14:textId="00097C0E" w:rsidR="00982172" w:rsidRPr="00866B3B" w:rsidRDefault="00982172" w:rsidP="00793132">
      <w:pPr>
        <w:pStyle w:val="Prrafodelista"/>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866B3B">
        <w:rPr>
          <w:rFonts w:ascii="Garamond" w:eastAsia="Times New Roman" w:hAnsi="Garamond" w:cs="Calibri"/>
          <w:color w:val="000000" w:themeColor="text1"/>
          <w:sz w:val="22"/>
          <w:szCs w:val="22"/>
          <w:lang w:val="es-CO" w:eastAsia="es-ES_tradnl"/>
        </w:rPr>
        <w:t>Lo anterior, sin perjuicio del carácter contingente del proceso.</w:t>
      </w:r>
    </w:p>
    <w:p w14:paraId="06E8E754" w14:textId="2FFF2483" w:rsidR="002472A9" w:rsidRPr="00866B3B" w:rsidRDefault="002472A9" w:rsidP="00793132">
      <w:pPr>
        <w:pStyle w:val="Prrafodelista"/>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p>
    <w:p w14:paraId="6E1D9332" w14:textId="7FA4D3AE" w:rsidR="005850F3" w:rsidRPr="00866B3B" w:rsidRDefault="005850F3" w:rsidP="00793132">
      <w:pPr>
        <w:pStyle w:val="Prrafodelista"/>
        <w:numPr>
          <w:ilvl w:val="0"/>
          <w:numId w:val="2"/>
        </w:numPr>
        <w:shd w:val="clear" w:color="auto" w:fill="FFFFFF"/>
        <w:spacing w:line="276" w:lineRule="auto"/>
        <w:jc w:val="both"/>
        <w:textAlignment w:val="baseline"/>
        <w:rPr>
          <w:rFonts w:ascii="Garamond" w:eastAsia="Times New Roman" w:hAnsi="Garamond" w:cs="Calibri"/>
          <w:b/>
          <w:bCs/>
          <w:color w:val="000000" w:themeColor="text1"/>
          <w:sz w:val="22"/>
          <w:szCs w:val="22"/>
          <w:lang w:val="es-CO" w:eastAsia="es-ES_tradnl"/>
        </w:rPr>
      </w:pPr>
      <w:r w:rsidRPr="00866B3B">
        <w:rPr>
          <w:rFonts w:ascii="Garamond" w:eastAsia="Times New Roman" w:hAnsi="Garamond" w:cs="Calibri"/>
          <w:b/>
          <w:bCs/>
          <w:color w:val="000000" w:themeColor="text1"/>
          <w:sz w:val="22"/>
          <w:szCs w:val="22"/>
          <w:lang w:val="es-CO" w:eastAsia="es-ES_tradnl"/>
        </w:rPr>
        <w:t>Excepciones:</w:t>
      </w:r>
    </w:p>
    <w:p w14:paraId="7159B76A" w14:textId="19DE4B6E" w:rsidR="005850F3" w:rsidRPr="00866B3B" w:rsidRDefault="005850F3" w:rsidP="00793132">
      <w:pPr>
        <w:pStyle w:val="Prrafodelista"/>
        <w:shd w:val="clear" w:color="auto" w:fill="FFFFFF"/>
        <w:spacing w:line="276" w:lineRule="auto"/>
        <w:jc w:val="both"/>
        <w:textAlignment w:val="baseline"/>
        <w:rPr>
          <w:rFonts w:ascii="Garamond" w:eastAsia="Times New Roman" w:hAnsi="Garamond" w:cs="Calibri"/>
          <w:b/>
          <w:bCs/>
          <w:color w:val="000000" w:themeColor="text1"/>
          <w:sz w:val="22"/>
          <w:szCs w:val="22"/>
          <w:lang w:val="es-CO" w:eastAsia="es-ES_tradnl"/>
        </w:rPr>
      </w:pPr>
    </w:p>
    <w:p w14:paraId="37218E16" w14:textId="77777777" w:rsidR="005850F3" w:rsidRPr="00866B3B" w:rsidRDefault="005850F3" w:rsidP="00793132">
      <w:pPr>
        <w:pStyle w:val="Prrafodelista"/>
        <w:numPr>
          <w:ilvl w:val="0"/>
          <w:numId w:val="7"/>
        </w:numPr>
        <w:spacing w:line="276" w:lineRule="auto"/>
        <w:jc w:val="both"/>
        <w:rPr>
          <w:rFonts w:ascii="Garamond" w:eastAsia="Times New Roman" w:hAnsi="Garamond" w:cs="Times New Roman"/>
          <w:color w:val="000000" w:themeColor="text1"/>
          <w:sz w:val="22"/>
          <w:szCs w:val="22"/>
          <w:lang w:val="es-CO" w:eastAsia="es-ES_tradnl"/>
        </w:rPr>
      </w:pPr>
      <w:r w:rsidRPr="00866B3B">
        <w:rPr>
          <w:rFonts w:ascii="Garamond" w:eastAsia="Times New Roman" w:hAnsi="Garamond" w:cs="Times New Roman"/>
          <w:color w:val="000000" w:themeColor="text1"/>
          <w:sz w:val="22"/>
          <w:szCs w:val="22"/>
          <w:lang w:val="es-CO" w:eastAsia="es-ES_tradnl"/>
        </w:rPr>
        <w:t>Inexistencia de falla médica como consecuencia de la prestación del servicio médico y tratamiento adecuado, diligente, cuidadoso, carente de culpa y realizado conforme a los protocolos de salud por parte del hospital regional Alfonso Jaramillo Salazar E.S.E.</w:t>
      </w:r>
    </w:p>
    <w:p w14:paraId="64AB72AA" w14:textId="77777777" w:rsidR="005850F3" w:rsidRPr="00866B3B" w:rsidRDefault="005850F3" w:rsidP="00793132">
      <w:pPr>
        <w:pStyle w:val="Prrafodelista"/>
        <w:numPr>
          <w:ilvl w:val="0"/>
          <w:numId w:val="7"/>
        </w:numPr>
        <w:spacing w:line="276" w:lineRule="auto"/>
        <w:jc w:val="both"/>
        <w:rPr>
          <w:rFonts w:ascii="Garamond" w:eastAsia="Times New Roman" w:hAnsi="Garamond" w:cs="Times New Roman"/>
          <w:color w:val="000000" w:themeColor="text1"/>
          <w:sz w:val="22"/>
          <w:szCs w:val="22"/>
          <w:lang w:val="es-CO" w:eastAsia="es-ES_tradnl"/>
        </w:rPr>
      </w:pPr>
      <w:r w:rsidRPr="00866B3B">
        <w:rPr>
          <w:rFonts w:ascii="Garamond" w:eastAsia="Times New Roman" w:hAnsi="Garamond" w:cs="Times New Roman"/>
          <w:color w:val="000000" w:themeColor="text1"/>
          <w:sz w:val="22"/>
          <w:szCs w:val="22"/>
          <w:lang w:val="es-CO" w:eastAsia="es-ES_tradnl"/>
        </w:rPr>
        <w:t>Inexistencia de responsabilidad del Hospital regional Alfonso Jaramillo Salazar E.S.E. por ausencia de falla del servicio</w:t>
      </w:r>
    </w:p>
    <w:p w14:paraId="3F0DCBBD" w14:textId="77777777" w:rsidR="005850F3" w:rsidRPr="00866B3B" w:rsidRDefault="005850F3" w:rsidP="00793132">
      <w:pPr>
        <w:pStyle w:val="Prrafodelista"/>
        <w:numPr>
          <w:ilvl w:val="0"/>
          <w:numId w:val="7"/>
        </w:numPr>
        <w:spacing w:line="276" w:lineRule="auto"/>
        <w:jc w:val="both"/>
        <w:rPr>
          <w:rFonts w:ascii="Garamond" w:eastAsia="Times New Roman" w:hAnsi="Garamond" w:cs="Times New Roman"/>
          <w:color w:val="000000" w:themeColor="text1"/>
          <w:sz w:val="22"/>
          <w:szCs w:val="22"/>
          <w:lang w:val="es-CO" w:eastAsia="es-ES_tradnl"/>
        </w:rPr>
      </w:pPr>
      <w:r w:rsidRPr="00866B3B">
        <w:rPr>
          <w:rFonts w:ascii="Garamond" w:eastAsia="Times New Roman" w:hAnsi="Garamond" w:cs="Times New Roman"/>
          <w:color w:val="000000" w:themeColor="text1"/>
          <w:sz w:val="22"/>
          <w:szCs w:val="22"/>
          <w:lang w:val="es-CO" w:eastAsia="es-ES_tradnl"/>
        </w:rPr>
        <w:t>Falta de legitimación en la causa por pasiva frente al Hospital Regional Alfonso Jaramillo Salazar E.S.E.</w:t>
      </w:r>
    </w:p>
    <w:p w14:paraId="1CD8BD79" w14:textId="77777777" w:rsidR="005850F3" w:rsidRPr="00866B3B" w:rsidRDefault="005850F3" w:rsidP="00793132">
      <w:pPr>
        <w:pStyle w:val="Prrafodelista"/>
        <w:numPr>
          <w:ilvl w:val="0"/>
          <w:numId w:val="7"/>
        </w:numPr>
        <w:spacing w:line="276" w:lineRule="auto"/>
        <w:jc w:val="both"/>
        <w:rPr>
          <w:rFonts w:ascii="Garamond" w:eastAsia="Times New Roman" w:hAnsi="Garamond" w:cs="Times New Roman"/>
          <w:color w:val="000000" w:themeColor="text1"/>
          <w:sz w:val="22"/>
          <w:szCs w:val="22"/>
          <w:lang w:val="es-CO" w:eastAsia="es-ES_tradnl"/>
        </w:rPr>
      </w:pPr>
      <w:r w:rsidRPr="00866B3B">
        <w:rPr>
          <w:rFonts w:ascii="Garamond" w:eastAsia="Times New Roman" w:hAnsi="Garamond" w:cs="Times New Roman"/>
          <w:color w:val="000000" w:themeColor="text1"/>
          <w:sz w:val="22"/>
          <w:szCs w:val="22"/>
          <w:lang w:val="es-CO" w:eastAsia="es-ES_tradnl"/>
        </w:rPr>
        <w:t>Inexistente relación de causalidad entre el daño o perjuicio alegado por la parte actora y la actuación del hospital regional Alfonso Jaramillo Salazar E.S.E.</w:t>
      </w:r>
    </w:p>
    <w:p w14:paraId="24030FF4" w14:textId="77777777" w:rsidR="005850F3" w:rsidRPr="00866B3B" w:rsidRDefault="005850F3" w:rsidP="00793132">
      <w:pPr>
        <w:pStyle w:val="Prrafodelista"/>
        <w:numPr>
          <w:ilvl w:val="0"/>
          <w:numId w:val="7"/>
        </w:numPr>
        <w:spacing w:line="276" w:lineRule="auto"/>
        <w:jc w:val="both"/>
        <w:rPr>
          <w:rFonts w:ascii="Garamond" w:eastAsia="Times New Roman" w:hAnsi="Garamond" w:cs="Times New Roman"/>
          <w:color w:val="000000" w:themeColor="text1"/>
          <w:sz w:val="22"/>
          <w:szCs w:val="22"/>
          <w:lang w:val="es-CO" w:eastAsia="es-ES_tradnl"/>
        </w:rPr>
      </w:pPr>
      <w:r w:rsidRPr="00866B3B">
        <w:rPr>
          <w:rFonts w:ascii="Garamond" w:eastAsia="Times New Roman" w:hAnsi="Garamond" w:cs="Times New Roman"/>
          <w:color w:val="000000" w:themeColor="text1"/>
          <w:sz w:val="22"/>
          <w:szCs w:val="22"/>
          <w:lang w:val="es-CO" w:eastAsia="es-ES_tradnl"/>
        </w:rPr>
        <w:t>Desatención del régimen jurídico de la responsabilidad médica – incumplimiento del deber de probar el error médico por la parte demandante</w:t>
      </w:r>
    </w:p>
    <w:p w14:paraId="02B74E81" w14:textId="77777777" w:rsidR="005850F3" w:rsidRPr="00866B3B" w:rsidRDefault="005850F3" w:rsidP="00793132">
      <w:pPr>
        <w:pStyle w:val="Prrafodelista"/>
        <w:numPr>
          <w:ilvl w:val="0"/>
          <w:numId w:val="7"/>
        </w:numPr>
        <w:spacing w:line="276" w:lineRule="auto"/>
        <w:jc w:val="both"/>
        <w:rPr>
          <w:rFonts w:ascii="Garamond" w:eastAsia="Times New Roman" w:hAnsi="Garamond" w:cs="Times New Roman"/>
          <w:color w:val="000000" w:themeColor="text1"/>
          <w:sz w:val="22"/>
          <w:szCs w:val="22"/>
          <w:lang w:val="es-CO" w:eastAsia="es-ES_tradnl"/>
        </w:rPr>
      </w:pPr>
      <w:r w:rsidRPr="00866B3B">
        <w:rPr>
          <w:rFonts w:ascii="Garamond" w:eastAsia="Times New Roman" w:hAnsi="Garamond" w:cs="Times New Roman"/>
          <w:color w:val="000000" w:themeColor="text1"/>
          <w:sz w:val="22"/>
          <w:szCs w:val="22"/>
          <w:lang w:val="es-CO" w:eastAsia="es-ES_tradnl"/>
        </w:rPr>
        <w:t>Los perjuicios morales solicitados desconocen los límites jurisprudenciales establecidos por el máximo órgano de la jurisdicción contencioso administrativa</w:t>
      </w:r>
    </w:p>
    <w:p w14:paraId="5A0FAC54" w14:textId="77777777" w:rsidR="005850F3" w:rsidRPr="00866B3B" w:rsidRDefault="005850F3" w:rsidP="00793132">
      <w:pPr>
        <w:pStyle w:val="Prrafodelista"/>
        <w:numPr>
          <w:ilvl w:val="0"/>
          <w:numId w:val="7"/>
        </w:numPr>
        <w:spacing w:line="276" w:lineRule="auto"/>
        <w:jc w:val="both"/>
        <w:rPr>
          <w:rFonts w:ascii="Garamond" w:eastAsia="Times New Roman" w:hAnsi="Garamond" w:cs="Times New Roman"/>
          <w:color w:val="000000" w:themeColor="text1"/>
          <w:sz w:val="22"/>
          <w:szCs w:val="22"/>
          <w:lang w:val="es-CO" w:eastAsia="es-ES_tradnl"/>
        </w:rPr>
      </w:pPr>
      <w:r w:rsidRPr="00866B3B">
        <w:rPr>
          <w:rFonts w:ascii="Garamond" w:eastAsia="Times New Roman" w:hAnsi="Garamond" w:cs="Times New Roman"/>
          <w:color w:val="000000" w:themeColor="text1"/>
          <w:sz w:val="22"/>
          <w:szCs w:val="22"/>
          <w:lang w:val="es-CO" w:eastAsia="es-ES_tradnl"/>
        </w:rPr>
        <w:t>Improcedencia del reconocimiento de la alteración grave a las condiciones de existencia y el daño a la vida en relación</w:t>
      </w:r>
    </w:p>
    <w:p w14:paraId="1D458094" w14:textId="77777777" w:rsidR="00E22D73" w:rsidRPr="00866B3B" w:rsidRDefault="005850F3" w:rsidP="00793132">
      <w:pPr>
        <w:pStyle w:val="Prrafodelista"/>
        <w:numPr>
          <w:ilvl w:val="0"/>
          <w:numId w:val="7"/>
        </w:numPr>
        <w:spacing w:line="276" w:lineRule="auto"/>
        <w:jc w:val="both"/>
        <w:rPr>
          <w:rFonts w:ascii="Garamond" w:eastAsia="Times New Roman" w:hAnsi="Garamond" w:cs="Times New Roman"/>
          <w:color w:val="000000" w:themeColor="text1"/>
          <w:sz w:val="22"/>
          <w:szCs w:val="22"/>
          <w:lang w:val="es-CO" w:eastAsia="es-ES_tradnl"/>
        </w:rPr>
      </w:pPr>
      <w:r w:rsidRPr="00866B3B">
        <w:rPr>
          <w:rFonts w:ascii="Garamond" w:eastAsia="Times New Roman" w:hAnsi="Garamond" w:cs="Times New Roman"/>
          <w:color w:val="000000" w:themeColor="text1"/>
          <w:sz w:val="22"/>
          <w:szCs w:val="22"/>
          <w:lang w:val="es-CO" w:eastAsia="es-ES_tradnl"/>
        </w:rPr>
        <w:t>I</w:t>
      </w:r>
      <w:r w:rsidRPr="00866B3B">
        <w:rPr>
          <w:rFonts w:ascii="Garamond" w:eastAsia="Times New Roman" w:hAnsi="Garamond" w:cs="Times New Roman"/>
          <w:color w:val="000000" w:themeColor="text1"/>
          <w:sz w:val="22"/>
          <w:szCs w:val="22"/>
          <w:lang w:val="es-CO" w:eastAsia="es-ES_tradnl"/>
        </w:rPr>
        <w:t>mprocedencia de reconocimiento de la pérdida de la oportunidad como perjuicio autónomo</w:t>
      </w:r>
    </w:p>
    <w:p w14:paraId="21063F21" w14:textId="0E62757A" w:rsidR="005850F3" w:rsidRPr="00866B3B" w:rsidRDefault="005850F3" w:rsidP="00793132">
      <w:pPr>
        <w:pStyle w:val="Prrafodelista"/>
        <w:numPr>
          <w:ilvl w:val="0"/>
          <w:numId w:val="7"/>
        </w:numPr>
        <w:spacing w:line="276" w:lineRule="auto"/>
        <w:jc w:val="both"/>
        <w:rPr>
          <w:rFonts w:ascii="Garamond" w:eastAsia="Times New Roman" w:hAnsi="Garamond" w:cs="Times New Roman"/>
          <w:color w:val="000000" w:themeColor="text1"/>
          <w:sz w:val="22"/>
          <w:szCs w:val="22"/>
          <w:lang w:val="es-CO" w:eastAsia="es-ES_tradnl"/>
        </w:rPr>
      </w:pPr>
      <w:r w:rsidRPr="00866B3B">
        <w:rPr>
          <w:rFonts w:ascii="Garamond" w:eastAsia="Times New Roman" w:hAnsi="Garamond" w:cs="Times New Roman"/>
          <w:color w:val="000000" w:themeColor="text1"/>
          <w:sz w:val="22"/>
          <w:szCs w:val="22"/>
          <w:lang w:val="es-CO" w:eastAsia="es-ES_tradnl"/>
        </w:rPr>
        <w:t>Genérica o innominada.</w:t>
      </w:r>
    </w:p>
    <w:p w14:paraId="72417646" w14:textId="259F9E6C" w:rsidR="00E22D73" w:rsidRPr="00866B3B" w:rsidRDefault="00E22D73" w:rsidP="00793132">
      <w:pPr>
        <w:spacing w:line="276" w:lineRule="auto"/>
        <w:jc w:val="both"/>
        <w:rPr>
          <w:rFonts w:ascii="Garamond" w:eastAsia="Times New Roman" w:hAnsi="Garamond" w:cs="Times New Roman"/>
          <w:color w:val="000000" w:themeColor="text1"/>
          <w:sz w:val="22"/>
          <w:szCs w:val="22"/>
          <w:lang w:val="es-CO" w:eastAsia="es-ES_tradnl"/>
        </w:rPr>
      </w:pPr>
    </w:p>
    <w:p w14:paraId="778D67F4" w14:textId="06D9E9DD" w:rsidR="00E22D73" w:rsidRPr="00866B3B" w:rsidRDefault="00E22D73" w:rsidP="00793132">
      <w:pPr>
        <w:spacing w:line="276" w:lineRule="auto"/>
        <w:jc w:val="both"/>
        <w:rPr>
          <w:rFonts w:ascii="Garamond" w:eastAsia="Times New Roman" w:hAnsi="Garamond" w:cs="Times New Roman"/>
          <w:color w:val="000000" w:themeColor="text1"/>
          <w:sz w:val="22"/>
          <w:szCs w:val="22"/>
          <w:lang w:val="es-CO" w:eastAsia="es-ES_tradnl"/>
        </w:rPr>
      </w:pPr>
    </w:p>
    <w:p w14:paraId="70ED7E40" w14:textId="1D6B5491" w:rsidR="00E22D73" w:rsidRPr="00866B3B" w:rsidRDefault="00E22D73" w:rsidP="00793132">
      <w:pPr>
        <w:spacing w:line="276" w:lineRule="auto"/>
        <w:jc w:val="both"/>
        <w:rPr>
          <w:rFonts w:ascii="Garamond" w:eastAsia="Times New Roman" w:hAnsi="Garamond" w:cs="Times New Roman"/>
          <w:color w:val="000000" w:themeColor="text1"/>
          <w:sz w:val="22"/>
          <w:szCs w:val="22"/>
          <w:lang w:val="es-CO" w:eastAsia="es-ES_tradnl"/>
        </w:rPr>
      </w:pPr>
      <w:r w:rsidRPr="00866B3B">
        <w:rPr>
          <w:rFonts w:ascii="Garamond" w:eastAsia="Times New Roman" w:hAnsi="Garamond" w:cs="Times New Roman"/>
          <w:color w:val="000000" w:themeColor="text1"/>
          <w:sz w:val="22"/>
          <w:szCs w:val="22"/>
          <w:lang w:val="es-CO" w:eastAsia="es-ES_tradnl"/>
        </w:rPr>
        <w:t>Del llamamiento:</w:t>
      </w:r>
    </w:p>
    <w:p w14:paraId="299F07F6" w14:textId="77777777" w:rsidR="00E22D73" w:rsidRPr="00866B3B" w:rsidRDefault="00E22D73" w:rsidP="00793132">
      <w:pPr>
        <w:pStyle w:val="Prrafodelista"/>
        <w:numPr>
          <w:ilvl w:val="0"/>
          <w:numId w:val="8"/>
        </w:numPr>
        <w:spacing w:line="276" w:lineRule="auto"/>
        <w:rPr>
          <w:rFonts w:ascii="Garamond" w:eastAsia="Times New Roman" w:hAnsi="Garamond" w:cs="Times New Roman"/>
          <w:color w:val="000000" w:themeColor="text1"/>
          <w:sz w:val="22"/>
          <w:szCs w:val="22"/>
          <w:lang w:val="es-CO" w:eastAsia="es-ES_tradnl"/>
        </w:rPr>
      </w:pPr>
      <w:r w:rsidRPr="00866B3B">
        <w:rPr>
          <w:rFonts w:ascii="Garamond" w:eastAsia="Times New Roman" w:hAnsi="Garamond" w:cs="Times New Roman"/>
          <w:color w:val="000000" w:themeColor="text1"/>
          <w:sz w:val="22"/>
          <w:szCs w:val="22"/>
          <w:lang w:val="es-CO" w:eastAsia="es-ES_tradnl"/>
        </w:rPr>
        <w:t>Falta de cobertura temporal de la póliza de responsabilidad civil profesional clínicas y hospitales No. 022098915/0</w:t>
      </w:r>
    </w:p>
    <w:p w14:paraId="38A7C69E" w14:textId="77777777" w:rsidR="00E22D73" w:rsidRPr="00866B3B" w:rsidRDefault="00E22D73" w:rsidP="00793132">
      <w:pPr>
        <w:pStyle w:val="Prrafodelista"/>
        <w:numPr>
          <w:ilvl w:val="0"/>
          <w:numId w:val="8"/>
        </w:numPr>
        <w:spacing w:line="276" w:lineRule="auto"/>
        <w:rPr>
          <w:rFonts w:ascii="Garamond" w:eastAsia="Times New Roman" w:hAnsi="Garamond" w:cs="Times New Roman"/>
          <w:color w:val="000000" w:themeColor="text1"/>
          <w:sz w:val="22"/>
          <w:szCs w:val="22"/>
          <w:lang w:val="es-CO" w:eastAsia="es-ES_tradnl"/>
        </w:rPr>
      </w:pPr>
      <w:r w:rsidRPr="00866B3B">
        <w:rPr>
          <w:rFonts w:ascii="Garamond" w:eastAsia="Times New Roman" w:hAnsi="Garamond" w:cs="Times New Roman"/>
          <w:color w:val="000000" w:themeColor="text1"/>
          <w:sz w:val="22"/>
          <w:szCs w:val="22"/>
          <w:lang w:val="es-CO" w:eastAsia="es-ES_tradnl"/>
        </w:rPr>
        <w:t>No existe obligación indemnizatoria a cargo de Allianz seguros S.A., toda vez que no se ha realizado el riesgo asegurado en el contrato de seguro No. 022098915/0</w:t>
      </w:r>
    </w:p>
    <w:p w14:paraId="13195D43" w14:textId="77777777" w:rsidR="00E22D73" w:rsidRPr="00866B3B" w:rsidRDefault="00E22D73" w:rsidP="00793132">
      <w:pPr>
        <w:pStyle w:val="Prrafodelista"/>
        <w:numPr>
          <w:ilvl w:val="0"/>
          <w:numId w:val="8"/>
        </w:numPr>
        <w:spacing w:line="276" w:lineRule="auto"/>
        <w:rPr>
          <w:rFonts w:ascii="Garamond" w:eastAsia="Times New Roman" w:hAnsi="Garamond" w:cs="Times New Roman"/>
          <w:color w:val="000000" w:themeColor="text1"/>
          <w:sz w:val="22"/>
          <w:szCs w:val="22"/>
          <w:lang w:val="es-CO" w:eastAsia="es-ES_tradnl"/>
        </w:rPr>
      </w:pPr>
      <w:r w:rsidRPr="00866B3B">
        <w:rPr>
          <w:rFonts w:ascii="Garamond" w:eastAsia="Times New Roman" w:hAnsi="Garamond" w:cs="Times New Roman"/>
          <w:color w:val="000000" w:themeColor="text1"/>
          <w:sz w:val="22"/>
          <w:szCs w:val="22"/>
          <w:lang w:val="es-CO" w:eastAsia="es-ES_tradnl"/>
        </w:rPr>
        <w:t>Riesgos expresamente excluidos en la póliza de responsabilidad civil profesional clínicas y hospitales No. 022098915/0</w:t>
      </w:r>
    </w:p>
    <w:p w14:paraId="49CAE78E" w14:textId="77777777" w:rsidR="00E22D73" w:rsidRPr="00866B3B" w:rsidRDefault="00E22D73" w:rsidP="00793132">
      <w:pPr>
        <w:pStyle w:val="Prrafodelista"/>
        <w:numPr>
          <w:ilvl w:val="0"/>
          <w:numId w:val="8"/>
        </w:numPr>
        <w:spacing w:line="276" w:lineRule="auto"/>
        <w:rPr>
          <w:rFonts w:ascii="Garamond" w:eastAsia="Times New Roman" w:hAnsi="Garamond" w:cs="Times New Roman"/>
          <w:color w:val="000000" w:themeColor="text1"/>
          <w:sz w:val="22"/>
          <w:szCs w:val="22"/>
          <w:lang w:val="es-CO" w:eastAsia="es-ES_tradnl"/>
        </w:rPr>
      </w:pPr>
      <w:r w:rsidRPr="00866B3B">
        <w:rPr>
          <w:rFonts w:ascii="Garamond" w:eastAsia="Times New Roman" w:hAnsi="Garamond" w:cs="Times New Roman"/>
          <w:color w:val="000000" w:themeColor="text1"/>
          <w:sz w:val="22"/>
          <w:szCs w:val="22"/>
          <w:lang w:val="es-CO" w:eastAsia="es-ES_tradnl"/>
        </w:rPr>
        <w:t>Carácter meramente indemnizatorio que revisten los contratos de seguros</w:t>
      </w:r>
    </w:p>
    <w:p w14:paraId="54E5E40C" w14:textId="77777777" w:rsidR="00E22D73" w:rsidRPr="00866B3B" w:rsidRDefault="00E22D73" w:rsidP="00793132">
      <w:pPr>
        <w:pStyle w:val="Prrafodelista"/>
        <w:numPr>
          <w:ilvl w:val="0"/>
          <w:numId w:val="8"/>
        </w:numPr>
        <w:spacing w:line="276" w:lineRule="auto"/>
        <w:rPr>
          <w:rFonts w:ascii="Garamond" w:eastAsia="Times New Roman" w:hAnsi="Garamond" w:cs="Times New Roman"/>
          <w:color w:val="000000" w:themeColor="text1"/>
          <w:sz w:val="22"/>
          <w:szCs w:val="22"/>
          <w:lang w:val="es-CO" w:eastAsia="es-ES_tradnl"/>
        </w:rPr>
      </w:pPr>
      <w:r w:rsidRPr="00866B3B">
        <w:rPr>
          <w:rFonts w:ascii="Garamond" w:eastAsia="Times New Roman" w:hAnsi="Garamond" w:cs="Times New Roman"/>
          <w:color w:val="000000" w:themeColor="text1"/>
          <w:sz w:val="22"/>
          <w:szCs w:val="22"/>
          <w:lang w:val="es-CO" w:eastAsia="es-ES_tradnl"/>
        </w:rPr>
        <w:t>Límite del valor asegurado en la póliza No. 022098915/0</w:t>
      </w:r>
    </w:p>
    <w:p w14:paraId="2AC26448" w14:textId="77777777" w:rsidR="00E22D73" w:rsidRPr="00866B3B" w:rsidRDefault="00E22D73" w:rsidP="00793132">
      <w:pPr>
        <w:pStyle w:val="Prrafodelista"/>
        <w:numPr>
          <w:ilvl w:val="0"/>
          <w:numId w:val="8"/>
        </w:numPr>
        <w:spacing w:line="276" w:lineRule="auto"/>
        <w:rPr>
          <w:rFonts w:ascii="Garamond" w:eastAsia="Times New Roman" w:hAnsi="Garamond" w:cs="Times New Roman"/>
          <w:color w:val="000000" w:themeColor="text1"/>
          <w:sz w:val="22"/>
          <w:szCs w:val="22"/>
          <w:lang w:val="es-CO" w:eastAsia="es-ES_tradnl"/>
        </w:rPr>
      </w:pPr>
      <w:r w:rsidRPr="00866B3B">
        <w:rPr>
          <w:rFonts w:ascii="Garamond" w:eastAsia="Times New Roman" w:hAnsi="Garamond" w:cs="Times New Roman"/>
          <w:color w:val="000000" w:themeColor="text1"/>
          <w:sz w:val="22"/>
          <w:szCs w:val="22"/>
          <w:lang w:val="es-CO" w:eastAsia="es-ES_tradnl"/>
        </w:rPr>
        <w:t>Límites máximos de responsabilidad del asegurador en lo ateniente al deducible en la póliza 022098915/0</w:t>
      </w:r>
    </w:p>
    <w:p w14:paraId="00FE3B40" w14:textId="07E657C9" w:rsidR="00E22D73" w:rsidRPr="00866B3B" w:rsidRDefault="00E22D73" w:rsidP="00793132">
      <w:pPr>
        <w:pStyle w:val="Prrafodelista"/>
        <w:numPr>
          <w:ilvl w:val="0"/>
          <w:numId w:val="8"/>
        </w:numPr>
        <w:spacing w:line="276" w:lineRule="auto"/>
        <w:rPr>
          <w:rFonts w:ascii="Garamond" w:eastAsia="Times New Roman" w:hAnsi="Garamond" w:cs="Times New Roman"/>
          <w:color w:val="000000" w:themeColor="text1"/>
          <w:sz w:val="22"/>
          <w:szCs w:val="22"/>
          <w:lang w:val="es-CO" w:eastAsia="es-ES_tradnl"/>
        </w:rPr>
      </w:pPr>
      <w:r w:rsidRPr="00866B3B">
        <w:rPr>
          <w:rFonts w:ascii="Garamond" w:eastAsia="Times New Roman" w:hAnsi="Garamond" w:cs="Times New Roman"/>
          <w:color w:val="000000" w:themeColor="text1"/>
          <w:sz w:val="22"/>
          <w:szCs w:val="22"/>
          <w:lang w:val="es-CO" w:eastAsia="es-ES_tradnl"/>
        </w:rPr>
        <w:t>Genérica o innominada.</w:t>
      </w:r>
    </w:p>
    <w:p w14:paraId="1F473893" w14:textId="77777777" w:rsidR="005850F3" w:rsidRPr="00866B3B" w:rsidRDefault="005850F3" w:rsidP="00793132">
      <w:pPr>
        <w:pStyle w:val="Prrafodelista"/>
        <w:shd w:val="clear" w:color="auto" w:fill="FFFFFF"/>
        <w:spacing w:line="276" w:lineRule="auto"/>
        <w:jc w:val="both"/>
        <w:textAlignment w:val="baseline"/>
        <w:rPr>
          <w:rFonts w:ascii="Garamond" w:eastAsia="Times New Roman" w:hAnsi="Garamond" w:cs="Calibri"/>
          <w:b/>
          <w:bCs/>
          <w:color w:val="000000" w:themeColor="text1"/>
          <w:sz w:val="22"/>
          <w:szCs w:val="22"/>
          <w:lang w:val="es-CO" w:eastAsia="es-ES_tradnl"/>
        </w:rPr>
      </w:pPr>
    </w:p>
    <w:p w14:paraId="68F4F28E" w14:textId="3B134A7E" w:rsidR="002472A9" w:rsidRPr="00866B3B" w:rsidRDefault="002472A9" w:rsidP="00793132">
      <w:pPr>
        <w:pStyle w:val="Prrafodelista"/>
        <w:numPr>
          <w:ilvl w:val="0"/>
          <w:numId w:val="2"/>
        </w:numPr>
        <w:shd w:val="clear" w:color="auto" w:fill="FFFFFF"/>
        <w:spacing w:line="276" w:lineRule="auto"/>
        <w:jc w:val="both"/>
        <w:textAlignment w:val="baseline"/>
        <w:rPr>
          <w:rFonts w:ascii="Garamond" w:eastAsia="Times New Roman" w:hAnsi="Garamond" w:cs="Calibri"/>
          <w:b/>
          <w:bCs/>
          <w:color w:val="000000" w:themeColor="text1"/>
          <w:sz w:val="22"/>
          <w:szCs w:val="22"/>
          <w:lang w:val="es-CO" w:eastAsia="es-ES_tradnl"/>
        </w:rPr>
      </w:pPr>
      <w:r w:rsidRPr="00866B3B">
        <w:rPr>
          <w:rFonts w:ascii="Garamond" w:eastAsia="Times New Roman" w:hAnsi="Garamond" w:cs="Calibri"/>
          <w:b/>
          <w:bCs/>
          <w:color w:val="000000" w:themeColor="text1"/>
          <w:sz w:val="22"/>
          <w:szCs w:val="22"/>
          <w:lang w:val="es-CO" w:eastAsia="es-ES_tradnl"/>
        </w:rPr>
        <w:t>Pruebas:</w:t>
      </w:r>
    </w:p>
    <w:p w14:paraId="4AECE5D4" w14:textId="7D39C656" w:rsidR="002472A9" w:rsidRPr="00866B3B" w:rsidRDefault="002472A9" w:rsidP="00793132">
      <w:pPr>
        <w:pStyle w:val="Prrafodelista"/>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p>
    <w:p w14:paraId="31470D10" w14:textId="77777777" w:rsidR="002472A9" w:rsidRPr="00866B3B" w:rsidRDefault="002472A9" w:rsidP="00793132">
      <w:pPr>
        <w:pStyle w:val="Prrafodelista"/>
        <w:numPr>
          <w:ilvl w:val="0"/>
          <w:numId w:val="4"/>
        </w:numPr>
        <w:spacing w:line="276" w:lineRule="auto"/>
        <w:rPr>
          <w:rFonts w:ascii="Garamond" w:eastAsia="Times New Roman" w:hAnsi="Garamond" w:cs="Times New Roman"/>
          <w:color w:val="000000" w:themeColor="text1"/>
          <w:sz w:val="22"/>
          <w:szCs w:val="22"/>
          <w:lang w:val="es-CO" w:eastAsia="es-ES_tradnl"/>
        </w:rPr>
      </w:pPr>
      <w:r w:rsidRPr="00866B3B">
        <w:rPr>
          <w:rFonts w:ascii="Garamond" w:eastAsia="Times New Roman" w:hAnsi="Garamond" w:cs="Times New Roman"/>
          <w:color w:val="000000" w:themeColor="text1"/>
          <w:sz w:val="22"/>
          <w:szCs w:val="22"/>
          <w:lang w:val="es-CO" w:eastAsia="es-ES_tradnl"/>
        </w:rPr>
        <w:t>D</w:t>
      </w:r>
      <w:r w:rsidRPr="00866B3B">
        <w:rPr>
          <w:rFonts w:ascii="Garamond" w:eastAsia="Times New Roman" w:hAnsi="Garamond" w:cs="Times New Roman"/>
          <w:color w:val="000000" w:themeColor="text1"/>
          <w:sz w:val="22"/>
          <w:szCs w:val="22"/>
          <w:lang w:val="es-CO" w:eastAsia="es-ES_tradnl"/>
        </w:rPr>
        <w:t>ocumentales relacionadas en el escrito de demanda</w:t>
      </w:r>
    </w:p>
    <w:p w14:paraId="6AA8804D" w14:textId="77777777" w:rsidR="002472A9" w:rsidRPr="00866B3B" w:rsidRDefault="002472A9" w:rsidP="00793132">
      <w:pPr>
        <w:pStyle w:val="Prrafodelista"/>
        <w:numPr>
          <w:ilvl w:val="0"/>
          <w:numId w:val="4"/>
        </w:numPr>
        <w:spacing w:line="276" w:lineRule="auto"/>
        <w:rPr>
          <w:rFonts w:ascii="Garamond" w:eastAsia="Times New Roman" w:hAnsi="Garamond" w:cs="Times New Roman"/>
          <w:color w:val="000000" w:themeColor="text1"/>
          <w:sz w:val="22"/>
          <w:szCs w:val="22"/>
          <w:lang w:val="es-CO" w:eastAsia="es-ES_tradnl"/>
        </w:rPr>
      </w:pPr>
      <w:r w:rsidRPr="00866B3B">
        <w:rPr>
          <w:rFonts w:ascii="Garamond" w:eastAsia="Times New Roman" w:hAnsi="Garamond" w:cs="Times New Roman"/>
          <w:color w:val="000000" w:themeColor="text1"/>
          <w:sz w:val="22"/>
          <w:szCs w:val="22"/>
          <w:lang w:val="es-CO" w:eastAsia="es-ES_tradnl"/>
        </w:rPr>
        <w:lastRenderedPageBreak/>
        <w:t>testimonios del Dr. Javier Acosta</w:t>
      </w:r>
    </w:p>
    <w:p w14:paraId="478711EC" w14:textId="254C47C7" w:rsidR="002472A9" w:rsidRPr="00866B3B" w:rsidRDefault="002472A9" w:rsidP="00793132">
      <w:pPr>
        <w:pStyle w:val="Prrafodelista"/>
        <w:numPr>
          <w:ilvl w:val="0"/>
          <w:numId w:val="4"/>
        </w:numPr>
        <w:spacing w:line="276" w:lineRule="auto"/>
        <w:rPr>
          <w:rFonts w:ascii="Garamond" w:eastAsia="Times New Roman" w:hAnsi="Garamond" w:cs="Times New Roman"/>
          <w:color w:val="000000" w:themeColor="text1"/>
          <w:sz w:val="22"/>
          <w:szCs w:val="22"/>
          <w:lang w:val="es-CO" w:eastAsia="es-ES_tradnl"/>
        </w:rPr>
      </w:pPr>
      <w:r w:rsidRPr="00866B3B">
        <w:rPr>
          <w:rFonts w:ascii="Garamond" w:eastAsia="Times New Roman" w:hAnsi="Garamond" w:cs="Times New Roman"/>
          <w:color w:val="000000" w:themeColor="text1"/>
          <w:sz w:val="22"/>
          <w:szCs w:val="22"/>
          <w:lang w:val="es-CO" w:eastAsia="es-ES_tradnl"/>
        </w:rPr>
        <w:t>médico CARMEN SOFIA CARABALLO SARMIENTO</w:t>
      </w:r>
    </w:p>
    <w:p w14:paraId="51A136D9" w14:textId="77777777" w:rsidR="00793132" w:rsidRDefault="002472A9" w:rsidP="00793132">
      <w:pPr>
        <w:pStyle w:val="Prrafodelista"/>
        <w:numPr>
          <w:ilvl w:val="0"/>
          <w:numId w:val="4"/>
        </w:numPr>
        <w:spacing w:line="276" w:lineRule="auto"/>
        <w:rPr>
          <w:rFonts w:ascii="Garamond" w:eastAsia="Times New Roman" w:hAnsi="Garamond" w:cs="Times New Roman"/>
          <w:color w:val="000000" w:themeColor="text1"/>
          <w:sz w:val="22"/>
          <w:szCs w:val="22"/>
          <w:lang w:val="es-CO" w:eastAsia="es-ES_tradnl"/>
        </w:rPr>
      </w:pPr>
      <w:r w:rsidRPr="00866B3B">
        <w:rPr>
          <w:rFonts w:ascii="Garamond" w:eastAsia="Times New Roman" w:hAnsi="Garamond" w:cs="Times New Roman"/>
          <w:color w:val="000000" w:themeColor="text1"/>
          <w:sz w:val="22"/>
          <w:szCs w:val="22"/>
          <w:lang w:val="es-CO" w:eastAsia="es-ES_tradnl"/>
        </w:rPr>
        <w:t xml:space="preserve">Médico </w:t>
      </w:r>
      <w:r w:rsidRPr="00866B3B">
        <w:rPr>
          <w:rFonts w:ascii="Garamond" w:eastAsia="Times New Roman" w:hAnsi="Garamond" w:cs="Times New Roman"/>
          <w:color w:val="000000" w:themeColor="text1"/>
          <w:sz w:val="22"/>
          <w:szCs w:val="22"/>
          <w:lang w:val="es-CO" w:eastAsia="es-ES_tradnl"/>
        </w:rPr>
        <w:t>DIANA MARJORIE VARGAS HUERTAS</w:t>
      </w:r>
    </w:p>
    <w:p w14:paraId="098AE974" w14:textId="67A8CBD9" w:rsidR="002472A9" w:rsidRPr="00793132" w:rsidRDefault="002472A9" w:rsidP="00793132">
      <w:pPr>
        <w:pStyle w:val="Prrafodelista"/>
        <w:spacing w:line="276" w:lineRule="auto"/>
        <w:ind w:left="786"/>
        <w:rPr>
          <w:rFonts w:ascii="Garamond" w:eastAsia="Times New Roman" w:hAnsi="Garamond" w:cs="Times New Roman"/>
          <w:color w:val="000000" w:themeColor="text1"/>
          <w:sz w:val="22"/>
          <w:szCs w:val="22"/>
          <w:lang w:val="es-CO" w:eastAsia="es-ES_tradnl"/>
        </w:rPr>
      </w:pPr>
      <w:r w:rsidRPr="00793132">
        <w:rPr>
          <w:rFonts w:ascii="Garamond" w:eastAsia="Times New Roman" w:hAnsi="Garamond" w:cs="Times New Roman"/>
          <w:color w:val="000000" w:themeColor="text1"/>
          <w:sz w:val="22"/>
          <w:szCs w:val="22"/>
          <w:lang w:val="es-CO" w:eastAsia="es-ES_tradnl"/>
        </w:rPr>
        <w:t>(</w:t>
      </w:r>
      <w:r w:rsidRPr="00793132">
        <w:rPr>
          <w:rFonts w:ascii="Garamond" w:eastAsia="Times New Roman" w:hAnsi="Garamond" w:cs="Times New Roman"/>
          <w:color w:val="000000" w:themeColor="text1"/>
          <w:sz w:val="22"/>
          <w:szCs w:val="22"/>
          <w:lang w:val="es-CO" w:eastAsia="es-ES_tradnl"/>
        </w:rPr>
        <w:t>los dos últimos decretados en conjunto con el Hospital Regional Alfonso Jaramillo Salazar E.S.E, por lo cual, será responsabilidad de las dos partes, asegurar la comparecencia de las doctoras en la audiencia.</w:t>
      </w:r>
      <w:r w:rsidRPr="00793132">
        <w:rPr>
          <w:rFonts w:ascii="Garamond" w:eastAsia="Times New Roman" w:hAnsi="Garamond" w:cs="Times New Roman"/>
          <w:color w:val="000000" w:themeColor="text1"/>
          <w:sz w:val="22"/>
          <w:szCs w:val="22"/>
          <w:lang w:val="es-CO" w:eastAsia="es-ES_tradnl"/>
        </w:rPr>
        <w:t>)</w:t>
      </w:r>
    </w:p>
    <w:p w14:paraId="2C7AC6A8" w14:textId="77777777" w:rsidR="002472A9" w:rsidRPr="00866B3B" w:rsidRDefault="002472A9" w:rsidP="00793132">
      <w:pPr>
        <w:pStyle w:val="Prrafodelista"/>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p>
    <w:p w14:paraId="650C5889" w14:textId="48CD682B" w:rsidR="00BA3DE9" w:rsidRPr="00866B3B" w:rsidRDefault="00BA3DE9" w:rsidP="00793132">
      <w:pPr>
        <w:spacing w:line="276" w:lineRule="auto"/>
        <w:rPr>
          <w:rFonts w:ascii="Garamond" w:hAnsi="Garamond"/>
          <w:color w:val="000000" w:themeColor="text1"/>
          <w:sz w:val="22"/>
          <w:szCs w:val="22"/>
          <w:lang w:val="es-CO"/>
        </w:rPr>
      </w:pPr>
    </w:p>
    <w:p w14:paraId="0B222299" w14:textId="504B37E7" w:rsidR="00E31AA5" w:rsidRPr="00866B3B" w:rsidRDefault="00E31AA5" w:rsidP="00793132">
      <w:pPr>
        <w:spacing w:line="276" w:lineRule="auto"/>
        <w:jc w:val="center"/>
        <w:rPr>
          <w:rFonts w:ascii="Garamond" w:hAnsi="Garamond"/>
          <w:b/>
          <w:bCs/>
          <w:color w:val="000000" w:themeColor="text1"/>
          <w:sz w:val="22"/>
          <w:szCs w:val="22"/>
          <w:lang w:val="es-CO"/>
        </w:rPr>
      </w:pPr>
      <w:r w:rsidRPr="00866B3B">
        <w:rPr>
          <w:rFonts w:ascii="Garamond" w:hAnsi="Garamond"/>
          <w:b/>
          <w:bCs/>
          <w:color w:val="000000" w:themeColor="text1"/>
          <w:sz w:val="22"/>
          <w:szCs w:val="22"/>
          <w:lang w:val="es-CO"/>
        </w:rPr>
        <w:t>PREPARACIÓN AUDIENCIA</w:t>
      </w:r>
    </w:p>
    <w:p w14:paraId="6DFC98F4" w14:textId="77777777" w:rsidR="00D74C38" w:rsidRPr="00D74C38" w:rsidRDefault="00D74C38" w:rsidP="00793132">
      <w:pPr>
        <w:spacing w:line="276" w:lineRule="auto"/>
        <w:jc w:val="center"/>
        <w:rPr>
          <w:rFonts w:ascii="Garamond" w:eastAsia="Times New Roman" w:hAnsi="Garamond" w:cs="Times New Roman"/>
          <w:color w:val="000000" w:themeColor="text1"/>
          <w:sz w:val="22"/>
          <w:szCs w:val="22"/>
          <w:lang w:val="es-CO" w:eastAsia="es-ES_tradnl"/>
        </w:rPr>
      </w:pPr>
      <w:hyperlink r:id="rId5" w:tgtFrame="_blank" w:history="1">
        <w:r w:rsidRPr="00D74C38">
          <w:rPr>
            <w:rFonts w:ascii="Garamond" w:eastAsia="Times New Roman" w:hAnsi="Garamond" w:cs="Times New Roman"/>
            <w:color w:val="000000" w:themeColor="text1"/>
            <w:sz w:val="22"/>
            <w:szCs w:val="22"/>
            <w:u w:val="single"/>
            <w:bdr w:val="none" w:sz="0" w:space="0" w:color="auto" w:frame="1"/>
            <w:lang w:val="es-CO" w:eastAsia="es-ES_tradnl"/>
          </w:rPr>
          <w:t>https://call.lifesizecloud.com/19638</w:t>
        </w:r>
        <w:r w:rsidRPr="00D74C38">
          <w:rPr>
            <w:rFonts w:ascii="Garamond" w:eastAsia="Times New Roman" w:hAnsi="Garamond" w:cs="Times New Roman"/>
            <w:color w:val="000000" w:themeColor="text1"/>
            <w:sz w:val="22"/>
            <w:szCs w:val="22"/>
            <w:u w:val="single"/>
            <w:bdr w:val="none" w:sz="0" w:space="0" w:color="auto" w:frame="1"/>
            <w:lang w:val="es-CO" w:eastAsia="es-ES_tradnl"/>
          </w:rPr>
          <w:t>1</w:t>
        </w:r>
        <w:r w:rsidRPr="00D74C38">
          <w:rPr>
            <w:rFonts w:ascii="Garamond" w:eastAsia="Times New Roman" w:hAnsi="Garamond" w:cs="Times New Roman"/>
            <w:color w:val="000000" w:themeColor="text1"/>
            <w:sz w:val="22"/>
            <w:szCs w:val="22"/>
            <w:u w:val="single"/>
            <w:bdr w:val="none" w:sz="0" w:space="0" w:color="auto" w:frame="1"/>
            <w:lang w:val="es-CO" w:eastAsia="es-ES_tradnl"/>
          </w:rPr>
          <w:t>93</w:t>
        </w:r>
      </w:hyperlink>
    </w:p>
    <w:p w14:paraId="70AC8496" w14:textId="77777777" w:rsidR="00D74C38" w:rsidRPr="00866B3B" w:rsidRDefault="00D74C38" w:rsidP="00793132">
      <w:pPr>
        <w:spacing w:line="276" w:lineRule="auto"/>
        <w:jc w:val="center"/>
        <w:rPr>
          <w:rFonts w:ascii="Garamond" w:hAnsi="Garamond"/>
          <w:b/>
          <w:bCs/>
          <w:color w:val="000000" w:themeColor="text1"/>
          <w:sz w:val="22"/>
          <w:szCs w:val="22"/>
          <w:lang w:val="es-CO"/>
        </w:rPr>
      </w:pPr>
    </w:p>
    <w:p w14:paraId="071BA078" w14:textId="77777777" w:rsidR="007A35A3" w:rsidRDefault="007A35A3" w:rsidP="00793132">
      <w:pPr>
        <w:pStyle w:val="Prrafodelista"/>
        <w:numPr>
          <w:ilvl w:val="0"/>
          <w:numId w:val="4"/>
        </w:numPr>
        <w:spacing w:line="276" w:lineRule="auto"/>
        <w:rPr>
          <w:rFonts w:ascii="Garamond" w:hAnsi="Garamond"/>
          <w:color w:val="000000" w:themeColor="text1"/>
          <w:sz w:val="22"/>
          <w:szCs w:val="22"/>
          <w:lang w:val="es-CO"/>
        </w:rPr>
      </w:pPr>
      <w:r>
        <w:rPr>
          <w:rFonts w:ascii="Garamond" w:hAnsi="Garamond"/>
          <w:color w:val="000000" w:themeColor="text1"/>
          <w:sz w:val="22"/>
          <w:szCs w:val="22"/>
          <w:lang w:val="es-CO"/>
        </w:rPr>
        <w:t>Inicia 8:32 a.m.</w:t>
      </w:r>
    </w:p>
    <w:p w14:paraId="0A9FD476" w14:textId="4F97A181" w:rsidR="00E31AA5" w:rsidRPr="00866B3B" w:rsidRDefault="00866B3B" w:rsidP="00793132">
      <w:pPr>
        <w:pStyle w:val="Prrafodelista"/>
        <w:numPr>
          <w:ilvl w:val="0"/>
          <w:numId w:val="4"/>
        </w:numPr>
        <w:spacing w:line="276" w:lineRule="auto"/>
        <w:rPr>
          <w:rFonts w:ascii="Garamond" w:hAnsi="Garamond"/>
          <w:color w:val="000000" w:themeColor="text1"/>
          <w:sz w:val="22"/>
          <w:szCs w:val="22"/>
          <w:lang w:val="es-CO"/>
        </w:rPr>
      </w:pPr>
      <w:r w:rsidRPr="00866B3B">
        <w:rPr>
          <w:rFonts w:ascii="Garamond" w:hAnsi="Garamond"/>
          <w:color w:val="000000" w:themeColor="text1"/>
          <w:sz w:val="22"/>
          <w:szCs w:val="22"/>
          <w:lang w:val="es-CO"/>
        </w:rPr>
        <w:t>Presentación</w:t>
      </w:r>
    </w:p>
    <w:p w14:paraId="72DD0098" w14:textId="3F1AD8B7" w:rsidR="00866B3B" w:rsidRPr="00866B3B" w:rsidRDefault="00866B3B" w:rsidP="00793132">
      <w:pPr>
        <w:pStyle w:val="Prrafodelista"/>
        <w:numPr>
          <w:ilvl w:val="0"/>
          <w:numId w:val="4"/>
        </w:numPr>
        <w:spacing w:line="276" w:lineRule="auto"/>
        <w:rPr>
          <w:rFonts w:ascii="Garamond" w:hAnsi="Garamond"/>
          <w:color w:val="000000" w:themeColor="text1"/>
          <w:sz w:val="22"/>
          <w:szCs w:val="22"/>
          <w:lang w:val="es-CO"/>
        </w:rPr>
      </w:pPr>
      <w:r w:rsidRPr="00866B3B">
        <w:rPr>
          <w:rFonts w:ascii="Garamond" w:hAnsi="Garamond"/>
          <w:color w:val="000000" w:themeColor="text1"/>
          <w:sz w:val="22"/>
          <w:szCs w:val="22"/>
          <w:lang w:val="es-CO"/>
        </w:rPr>
        <w:t>Auto reconocimiento de personerías jurídicas</w:t>
      </w:r>
    </w:p>
    <w:p w14:paraId="03F8B555" w14:textId="72838140" w:rsidR="00866B3B" w:rsidRDefault="007A35A3" w:rsidP="00793132">
      <w:pPr>
        <w:pStyle w:val="Prrafodelista"/>
        <w:numPr>
          <w:ilvl w:val="0"/>
          <w:numId w:val="4"/>
        </w:numPr>
        <w:spacing w:line="276" w:lineRule="auto"/>
        <w:rPr>
          <w:rFonts w:ascii="Garamond" w:hAnsi="Garamond"/>
          <w:color w:val="000000" w:themeColor="text1"/>
          <w:sz w:val="22"/>
          <w:szCs w:val="22"/>
          <w:lang w:val="es-CO"/>
        </w:rPr>
      </w:pPr>
      <w:r>
        <w:rPr>
          <w:rFonts w:ascii="Garamond" w:hAnsi="Garamond"/>
          <w:color w:val="000000" w:themeColor="text1"/>
          <w:sz w:val="22"/>
          <w:szCs w:val="22"/>
          <w:lang w:val="es-CO"/>
        </w:rPr>
        <w:t>Continuación práctica de pruebas</w:t>
      </w:r>
    </w:p>
    <w:p w14:paraId="3A02689D" w14:textId="168A5214" w:rsidR="007A35A3" w:rsidRDefault="007A35A3" w:rsidP="00793132">
      <w:pPr>
        <w:spacing w:line="276" w:lineRule="auto"/>
        <w:rPr>
          <w:rFonts w:ascii="Garamond" w:hAnsi="Garamond"/>
          <w:color w:val="000000" w:themeColor="text1"/>
          <w:sz w:val="22"/>
          <w:szCs w:val="22"/>
          <w:lang w:val="es-CO"/>
        </w:rPr>
      </w:pPr>
    </w:p>
    <w:p w14:paraId="537B8D3A" w14:textId="6F26E30D" w:rsidR="007A35A3" w:rsidRPr="007A35A3" w:rsidRDefault="0088652D" w:rsidP="00793132">
      <w:pPr>
        <w:pStyle w:val="Prrafodelista"/>
        <w:numPr>
          <w:ilvl w:val="0"/>
          <w:numId w:val="9"/>
        </w:numPr>
        <w:spacing w:line="276" w:lineRule="auto"/>
        <w:rPr>
          <w:rFonts w:ascii="Garamond" w:hAnsi="Garamond"/>
          <w:b/>
          <w:bCs/>
          <w:color w:val="000000" w:themeColor="text1"/>
          <w:sz w:val="22"/>
          <w:szCs w:val="22"/>
          <w:lang w:val="es-CO"/>
        </w:rPr>
      </w:pPr>
      <w:r w:rsidRPr="007A35A3">
        <w:rPr>
          <w:rFonts w:ascii="Garamond" w:hAnsi="Garamond"/>
          <w:b/>
          <w:bCs/>
          <w:color w:val="000000" w:themeColor="text1"/>
          <w:sz w:val="22"/>
          <w:szCs w:val="22"/>
          <w:lang w:val="es-CO"/>
        </w:rPr>
        <w:t xml:space="preserve">TESTIMONIO </w:t>
      </w:r>
      <w:r>
        <w:rPr>
          <w:rFonts w:ascii="Garamond" w:hAnsi="Garamond"/>
          <w:b/>
          <w:bCs/>
          <w:color w:val="000000" w:themeColor="text1"/>
          <w:sz w:val="22"/>
          <w:szCs w:val="22"/>
          <w:lang w:val="es-CO"/>
        </w:rPr>
        <w:t xml:space="preserve">MÉDICA </w:t>
      </w:r>
      <w:r w:rsidRPr="007A35A3">
        <w:rPr>
          <w:rFonts w:ascii="Garamond" w:hAnsi="Garamond"/>
          <w:b/>
          <w:bCs/>
          <w:color w:val="000000" w:themeColor="text1"/>
          <w:sz w:val="22"/>
          <w:szCs w:val="22"/>
          <w:lang w:val="es-CO"/>
        </w:rPr>
        <w:t>DIANA VARGAS</w:t>
      </w:r>
    </w:p>
    <w:p w14:paraId="13961346" w14:textId="47AA4576" w:rsidR="007A35A3" w:rsidRDefault="007A35A3" w:rsidP="00793132">
      <w:pPr>
        <w:spacing w:line="276" w:lineRule="auto"/>
        <w:rPr>
          <w:rFonts w:ascii="Garamond" w:hAnsi="Garamond"/>
          <w:color w:val="000000" w:themeColor="text1"/>
          <w:sz w:val="22"/>
          <w:szCs w:val="22"/>
          <w:lang w:val="es-CO"/>
        </w:rPr>
      </w:pPr>
    </w:p>
    <w:p w14:paraId="6EBE037C" w14:textId="77777777" w:rsidR="007A35A3" w:rsidRDefault="007A35A3" w:rsidP="00793132">
      <w:pPr>
        <w:pStyle w:val="Prrafodelista"/>
        <w:numPr>
          <w:ilvl w:val="0"/>
          <w:numId w:val="4"/>
        </w:numPr>
        <w:spacing w:line="276" w:lineRule="auto"/>
        <w:jc w:val="both"/>
        <w:rPr>
          <w:rFonts w:ascii="Garamond" w:hAnsi="Garamond"/>
          <w:color w:val="000000" w:themeColor="text1"/>
          <w:sz w:val="22"/>
          <w:szCs w:val="22"/>
          <w:lang w:val="es-CO"/>
        </w:rPr>
      </w:pPr>
      <w:r w:rsidRPr="007A35A3">
        <w:rPr>
          <w:rFonts w:ascii="Garamond" w:hAnsi="Garamond"/>
          <w:color w:val="000000" w:themeColor="text1"/>
          <w:sz w:val="22"/>
          <w:szCs w:val="22"/>
          <w:lang w:val="es-CO"/>
        </w:rPr>
        <w:t>31 años</w:t>
      </w:r>
    </w:p>
    <w:p w14:paraId="6A379CB3" w14:textId="2A8E475D" w:rsidR="007A35A3" w:rsidRDefault="007A35A3" w:rsidP="00793132">
      <w:pPr>
        <w:pStyle w:val="Prrafodelista"/>
        <w:numPr>
          <w:ilvl w:val="0"/>
          <w:numId w:val="4"/>
        </w:numPr>
        <w:spacing w:line="276" w:lineRule="auto"/>
        <w:jc w:val="both"/>
        <w:rPr>
          <w:rFonts w:ascii="Garamond" w:hAnsi="Garamond"/>
          <w:color w:val="000000" w:themeColor="text1"/>
          <w:sz w:val="22"/>
          <w:szCs w:val="22"/>
          <w:lang w:val="es-CO"/>
        </w:rPr>
      </w:pPr>
      <w:r w:rsidRPr="007A35A3">
        <w:rPr>
          <w:rFonts w:ascii="Garamond" w:hAnsi="Garamond"/>
          <w:color w:val="000000" w:themeColor="text1"/>
          <w:sz w:val="22"/>
          <w:szCs w:val="22"/>
          <w:lang w:val="es-CO"/>
        </w:rPr>
        <w:t>Médico general</w:t>
      </w:r>
    </w:p>
    <w:p w14:paraId="3CEA19E5" w14:textId="46F85FB5" w:rsidR="007A0176" w:rsidRDefault="007A0176" w:rsidP="00793132">
      <w:pPr>
        <w:pStyle w:val="Prrafodelista"/>
        <w:numPr>
          <w:ilvl w:val="0"/>
          <w:numId w:val="4"/>
        </w:numPr>
        <w:spacing w:line="276" w:lineRule="auto"/>
        <w:jc w:val="both"/>
        <w:rPr>
          <w:rFonts w:ascii="Garamond" w:hAnsi="Garamond"/>
          <w:color w:val="000000" w:themeColor="text1"/>
          <w:sz w:val="22"/>
          <w:szCs w:val="22"/>
          <w:lang w:val="es-CO"/>
        </w:rPr>
      </w:pPr>
      <w:r>
        <w:rPr>
          <w:rFonts w:ascii="Garamond" w:hAnsi="Garamond"/>
          <w:color w:val="000000" w:themeColor="text1"/>
          <w:sz w:val="22"/>
          <w:szCs w:val="22"/>
          <w:lang w:val="es-CO"/>
        </w:rPr>
        <w:t>Fue una paciente remitida por especialidad de pediatría . ingresó con un cuadro de una semana con fiebre, infección en vías urinarias, que no había mejorado con el tratamiento antibiótico. Asociado un dolor abdominal agudo nuevo en el cuadro clínico.</w:t>
      </w:r>
    </w:p>
    <w:p w14:paraId="417C7DA4" w14:textId="4C513540" w:rsidR="0088652D" w:rsidRDefault="0088652D" w:rsidP="00793132">
      <w:pPr>
        <w:spacing w:line="276" w:lineRule="auto"/>
        <w:jc w:val="both"/>
        <w:rPr>
          <w:rFonts w:ascii="Garamond" w:hAnsi="Garamond"/>
          <w:color w:val="000000" w:themeColor="text1"/>
          <w:sz w:val="22"/>
          <w:szCs w:val="22"/>
          <w:lang w:val="es-CO"/>
        </w:rPr>
      </w:pPr>
    </w:p>
    <w:p w14:paraId="6274C2CC" w14:textId="3461F130" w:rsidR="0088652D" w:rsidRDefault="0088652D" w:rsidP="00793132">
      <w:pPr>
        <w:spacing w:line="276" w:lineRule="auto"/>
        <w:jc w:val="both"/>
        <w:rPr>
          <w:rFonts w:ascii="Garamond" w:hAnsi="Garamond"/>
          <w:color w:val="000000" w:themeColor="text1"/>
          <w:sz w:val="22"/>
          <w:szCs w:val="22"/>
          <w:lang w:val="es-CO"/>
        </w:rPr>
      </w:pPr>
    </w:p>
    <w:p w14:paraId="2C6E998D" w14:textId="2A058B45" w:rsidR="0088652D" w:rsidRPr="0088652D" w:rsidRDefault="0088652D" w:rsidP="00793132">
      <w:pPr>
        <w:spacing w:line="276" w:lineRule="auto"/>
        <w:jc w:val="both"/>
        <w:rPr>
          <w:rFonts w:ascii="Garamond" w:hAnsi="Garamond"/>
          <w:color w:val="000000" w:themeColor="text1"/>
          <w:sz w:val="22"/>
          <w:szCs w:val="22"/>
          <w:lang w:val="es-CO"/>
        </w:rPr>
      </w:pPr>
      <w:r w:rsidRPr="007A0176">
        <w:rPr>
          <w:rFonts w:ascii="Garamond" w:eastAsia="Times New Roman" w:hAnsi="Garamond" w:cs="Arial"/>
          <w:b/>
          <w:bCs/>
          <w:color w:val="000000" w:themeColor="text1"/>
          <w:sz w:val="22"/>
          <w:szCs w:val="22"/>
          <w:lang w:val="es-CO" w:eastAsia="es-ES_tradnl"/>
        </w:rPr>
        <w:lastRenderedPageBreak/>
        <w:drawing>
          <wp:inline distT="0" distB="0" distL="0" distR="0" wp14:anchorId="31BC8FC3" wp14:editId="04B5AABC">
            <wp:extent cx="4483843" cy="6217920"/>
            <wp:effectExtent l="0" t="0" r="0" b="508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6"/>
                    <a:stretch>
                      <a:fillRect/>
                    </a:stretch>
                  </pic:blipFill>
                  <pic:spPr>
                    <a:xfrm>
                      <a:off x="0" y="0"/>
                      <a:ext cx="4485187" cy="6219784"/>
                    </a:xfrm>
                    <a:prstGeom prst="rect">
                      <a:avLst/>
                    </a:prstGeom>
                  </pic:spPr>
                </pic:pic>
              </a:graphicData>
            </a:graphic>
          </wp:inline>
        </w:drawing>
      </w:r>
    </w:p>
    <w:p w14:paraId="32E2BBCA" w14:textId="3F4B1232" w:rsidR="007A0176" w:rsidRDefault="007A0176" w:rsidP="00793132">
      <w:pPr>
        <w:spacing w:line="276" w:lineRule="auto"/>
        <w:rPr>
          <w:rFonts w:ascii="Garamond" w:hAnsi="Garamond"/>
          <w:color w:val="000000" w:themeColor="text1"/>
          <w:sz w:val="22"/>
          <w:szCs w:val="22"/>
          <w:lang w:val="es-CO"/>
        </w:rPr>
      </w:pPr>
    </w:p>
    <w:p w14:paraId="3E05CB86" w14:textId="39AA0FA6" w:rsidR="007A0176" w:rsidRPr="0019416F" w:rsidRDefault="007A0176" w:rsidP="00793132">
      <w:pPr>
        <w:pStyle w:val="Prrafodelista"/>
        <w:numPr>
          <w:ilvl w:val="0"/>
          <w:numId w:val="11"/>
        </w:numPr>
        <w:spacing w:line="276" w:lineRule="auto"/>
        <w:rPr>
          <w:rFonts w:ascii="Garamond" w:hAnsi="Garamond"/>
          <w:b/>
          <w:bCs/>
          <w:color w:val="000000" w:themeColor="text1"/>
          <w:sz w:val="22"/>
          <w:szCs w:val="22"/>
          <w:lang w:val="es-CO"/>
        </w:rPr>
      </w:pPr>
      <w:r w:rsidRPr="0019416F">
        <w:rPr>
          <w:rFonts w:ascii="Garamond" w:hAnsi="Garamond"/>
          <w:b/>
          <w:bCs/>
          <w:color w:val="000000" w:themeColor="text1"/>
          <w:sz w:val="22"/>
          <w:szCs w:val="22"/>
          <w:lang w:val="es-CO"/>
        </w:rPr>
        <w:t xml:space="preserve">Juan Carlos </w:t>
      </w:r>
      <w:r w:rsidR="0019416F" w:rsidRPr="0019416F">
        <w:rPr>
          <w:rFonts w:ascii="Garamond" w:hAnsi="Garamond"/>
          <w:b/>
          <w:bCs/>
          <w:color w:val="000000" w:themeColor="text1"/>
          <w:sz w:val="22"/>
          <w:szCs w:val="22"/>
          <w:lang w:val="es-CO"/>
        </w:rPr>
        <w:t>Arbeláez</w:t>
      </w:r>
      <w:r w:rsidR="005C3B9E" w:rsidRPr="0019416F">
        <w:rPr>
          <w:rFonts w:ascii="Garamond" w:hAnsi="Garamond"/>
          <w:b/>
          <w:bCs/>
          <w:color w:val="000000" w:themeColor="text1"/>
          <w:sz w:val="22"/>
          <w:szCs w:val="22"/>
          <w:lang w:val="es-CO"/>
        </w:rPr>
        <w:t xml:space="preserve"> del Hospital Líbano (ahora Alfonso Jaramillo)</w:t>
      </w:r>
    </w:p>
    <w:p w14:paraId="79161850" w14:textId="5FAFA89A" w:rsidR="007A0176" w:rsidRDefault="007A0176" w:rsidP="00793132">
      <w:pPr>
        <w:spacing w:line="276" w:lineRule="auto"/>
        <w:rPr>
          <w:rFonts w:ascii="Garamond" w:hAnsi="Garamond"/>
          <w:color w:val="000000" w:themeColor="text1"/>
          <w:sz w:val="22"/>
          <w:szCs w:val="22"/>
          <w:lang w:val="es-CO"/>
        </w:rPr>
      </w:pPr>
    </w:p>
    <w:p w14:paraId="70E3F961" w14:textId="11C68DB5" w:rsidR="007A0176" w:rsidRDefault="007A0176" w:rsidP="00793132">
      <w:pPr>
        <w:pStyle w:val="Prrafodelista"/>
        <w:numPr>
          <w:ilvl w:val="0"/>
          <w:numId w:val="10"/>
        </w:numPr>
        <w:spacing w:line="276" w:lineRule="auto"/>
        <w:jc w:val="both"/>
        <w:rPr>
          <w:rFonts w:ascii="Garamond" w:hAnsi="Garamond"/>
          <w:color w:val="000000" w:themeColor="text1"/>
          <w:sz w:val="22"/>
          <w:szCs w:val="22"/>
          <w:lang w:val="es-CO"/>
        </w:rPr>
      </w:pPr>
      <w:r>
        <w:rPr>
          <w:rFonts w:ascii="Garamond" w:hAnsi="Garamond"/>
          <w:color w:val="000000" w:themeColor="text1"/>
          <w:sz w:val="22"/>
          <w:szCs w:val="22"/>
          <w:lang w:val="es-CO"/>
        </w:rPr>
        <w:t xml:space="preserve">Llega remitida del Hospital de </w:t>
      </w:r>
      <w:proofErr w:type="spellStart"/>
      <w:r>
        <w:rPr>
          <w:rFonts w:ascii="Garamond" w:hAnsi="Garamond"/>
          <w:color w:val="000000" w:themeColor="text1"/>
          <w:sz w:val="22"/>
          <w:szCs w:val="22"/>
          <w:lang w:val="es-CO"/>
        </w:rPr>
        <w:t>Lerida</w:t>
      </w:r>
      <w:proofErr w:type="spellEnd"/>
      <w:r>
        <w:rPr>
          <w:rFonts w:ascii="Garamond" w:hAnsi="Garamond"/>
          <w:color w:val="000000" w:themeColor="text1"/>
          <w:sz w:val="22"/>
          <w:szCs w:val="22"/>
          <w:lang w:val="es-CO"/>
        </w:rPr>
        <w:t>, acompañada de familiares y enfermero del Hospital.</w:t>
      </w:r>
    </w:p>
    <w:p w14:paraId="0937062A" w14:textId="786A0E71" w:rsidR="007A0176" w:rsidRDefault="007A0176" w:rsidP="00793132">
      <w:pPr>
        <w:pStyle w:val="Prrafodelista"/>
        <w:numPr>
          <w:ilvl w:val="0"/>
          <w:numId w:val="10"/>
        </w:numPr>
        <w:spacing w:line="276" w:lineRule="auto"/>
        <w:jc w:val="both"/>
        <w:rPr>
          <w:rFonts w:ascii="Garamond" w:hAnsi="Garamond"/>
          <w:color w:val="000000" w:themeColor="text1"/>
          <w:sz w:val="22"/>
          <w:szCs w:val="22"/>
          <w:lang w:val="es-CO"/>
        </w:rPr>
      </w:pPr>
      <w:r>
        <w:rPr>
          <w:rFonts w:ascii="Garamond" w:hAnsi="Garamond"/>
          <w:color w:val="000000" w:themeColor="text1"/>
          <w:sz w:val="22"/>
          <w:szCs w:val="22"/>
          <w:lang w:val="es-CO"/>
        </w:rPr>
        <w:t>Tenía 2 antibióticos sin mejoría.</w:t>
      </w:r>
    </w:p>
    <w:p w14:paraId="17B90E79" w14:textId="74DED262" w:rsidR="007A0176" w:rsidRDefault="00AF05FE" w:rsidP="00793132">
      <w:pPr>
        <w:pStyle w:val="Prrafodelista"/>
        <w:numPr>
          <w:ilvl w:val="0"/>
          <w:numId w:val="10"/>
        </w:numPr>
        <w:spacing w:line="276" w:lineRule="auto"/>
        <w:jc w:val="both"/>
        <w:rPr>
          <w:rFonts w:ascii="Garamond" w:hAnsi="Garamond"/>
          <w:color w:val="000000" w:themeColor="text1"/>
          <w:sz w:val="22"/>
          <w:szCs w:val="22"/>
          <w:lang w:val="es-CO"/>
        </w:rPr>
      </w:pPr>
      <w:r>
        <w:rPr>
          <w:rFonts w:ascii="Garamond" w:hAnsi="Garamond"/>
          <w:color w:val="000000" w:themeColor="text1"/>
          <w:sz w:val="22"/>
          <w:szCs w:val="22"/>
          <w:lang w:val="es-CO"/>
        </w:rPr>
        <w:t xml:space="preserve">Paciente </w:t>
      </w:r>
      <w:r w:rsidR="005C3B9E">
        <w:rPr>
          <w:rFonts w:ascii="Garamond" w:hAnsi="Garamond"/>
          <w:color w:val="000000" w:themeColor="text1"/>
          <w:sz w:val="22"/>
          <w:szCs w:val="22"/>
          <w:lang w:val="es-CO"/>
        </w:rPr>
        <w:t>taquicardia</w:t>
      </w:r>
      <w:r>
        <w:rPr>
          <w:rFonts w:ascii="Garamond" w:hAnsi="Garamond"/>
          <w:color w:val="000000" w:themeColor="text1"/>
          <w:sz w:val="22"/>
          <w:szCs w:val="22"/>
          <w:lang w:val="es-CO"/>
        </w:rPr>
        <w:t xml:space="preserve">, febril, deshidratada, </w:t>
      </w:r>
    </w:p>
    <w:p w14:paraId="6D852B11" w14:textId="22EA0D87" w:rsidR="00AF05FE" w:rsidRDefault="00AF05FE" w:rsidP="00793132">
      <w:pPr>
        <w:pStyle w:val="Prrafodelista"/>
        <w:numPr>
          <w:ilvl w:val="0"/>
          <w:numId w:val="10"/>
        </w:numPr>
        <w:spacing w:line="276" w:lineRule="auto"/>
        <w:jc w:val="both"/>
        <w:rPr>
          <w:rFonts w:ascii="Garamond" w:hAnsi="Garamond"/>
          <w:color w:val="000000" w:themeColor="text1"/>
          <w:sz w:val="22"/>
          <w:szCs w:val="22"/>
          <w:lang w:val="es-CO"/>
        </w:rPr>
      </w:pPr>
      <w:r>
        <w:rPr>
          <w:rFonts w:ascii="Garamond" w:hAnsi="Garamond"/>
          <w:color w:val="000000" w:themeColor="text1"/>
          <w:sz w:val="22"/>
          <w:szCs w:val="22"/>
          <w:lang w:val="es-CO"/>
        </w:rPr>
        <w:t xml:space="preserve">Los padres indicaron que tenía dolor al orinar, vomito. Se preguntó si había tenido otra sintomatología y </w:t>
      </w:r>
      <w:r w:rsidR="005C3B9E">
        <w:rPr>
          <w:rFonts w:ascii="Garamond" w:hAnsi="Garamond"/>
          <w:color w:val="000000" w:themeColor="text1"/>
          <w:sz w:val="22"/>
          <w:szCs w:val="22"/>
          <w:lang w:val="es-CO"/>
        </w:rPr>
        <w:t>dijeron</w:t>
      </w:r>
      <w:r>
        <w:rPr>
          <w:rFonts w:ascii="Garamond" w:hAnsi="Garamond"/>
          <w:color w:val="000000" w:themeColor="text1"/>
          <w:sz w:val="22"/>
          <w:szCs w:val="22"/>
          <w:lang w:val="es-CO"/>
        </w:rPr>
        <w:t xml:space="preserve"> que no.</w:t>
      </w:r>
    </w:p>
    <w:p w14:paraId="0C68FD29" w14:textId="5C1B252C" w:rsidR="00AF05FE" w:rsidRDefault="00AF05FE" w:rsidP="00793132">
      <w:pPr>
        <w:pStyle w:val="Prrafodelista"/>
        <w:numPr>
          <w:ilvl w:val="0"/>
          <w:numId w:val="10"/>
        </w:numPr>
        <w:spacing w:line="276" w:lineRule="auto"/>
        <w:jc w:val="both"/>
        <w:rPr>
          <w:rFonts w:ascii="Garamond" w:hAnsi="Garamond"/>
          <w:color w:val="000000" w:themeColor="text1"/>
          <w:sz w:val="22"/>
          <w:szCs w:val="22"/>
          <w:lang w:val="es-CO"/>
        </w:rPr>
      </w:pPr>
      <w:r>
        <w:rPr>
          <w:rFonts w:ascii="Garamond" w:hAnsi="Garamond"/>
          <w:color w:val="000000" w:themeColor="text1"/>
          <w:sz w:val="22"/>
          <w:szCs w:val="22"/>
          <w:lang w:val="es-CO"/>
        </w:rPr>
        <w:t xml:space="preserve">Qué acciones tomó usted? – cuando la paciente ingresa, sea una valoración completa, del estado general, control y lectura de exámenes que traía. Posterior a eso paso a la paciente a sala de </w:t>
      </w:r>
      <w:r>
        <w:rPr>
          <w:rFonts w:ascii="Garamond" w:hAnsi="Garamond"/>
          <w:color w:val="000000" w:themeColor="text1"/>
          <w:sz w:val="22"/>
          <w:szCs w:val="22"/>
          <w:lang w:val="es-CO"/>
        </w:rPr>
        <w:lastRenderedPageBreak/>
        <w:t>monitorización. Se le cambió antibiótico por uno de mayor nivel que cubra respiratorio y abdominal. Aparte de eso, ante la duda</w:t>
      </w:r>
      <w:r w:rsidR="005C3B9E">
        <w:rPr>
          <w:rFonts w:ascii="Garamond" w:hAnsi="Garamond"/>
          <w:color w:val="000000" w:themeColor="text1"/>
          <w:sz w:val="22"/>
          <w:szCs w:val="22"/>
          <w:lang w:val="es-CO"/>
        </w:rPr>
        <w:t xml:space="preserve"> y el estado aséptico se realizaron radiografías de tórax.</w:t>
      </w:r>
    </w:p>
    <w:p w14:paraId="186DEB85" w14:textId="20F50311" w:rsidR="005C3B9E" w:rsidRDefault="005C3B9E" w:rsidP="00793132">
      <w:pPr>
        <w:pStyle w:val="Prrafodelista"/>
        <w:numPr>
          <w:ilvl w:val="0"/>
          <w:numId w:val="10"/>
        </w:numPr>
        <w:spacing w:line="276" w:lineRule="auto"/>
        <w:jc w:val="both"/>
        <w:rPr>
          <w:rFonts w:ascii="Garamond" w:hAnsi="Garamond"/>
          <w:color w:val="000000" w:themeColor="text1"/>
          <w:sz w:val="22"/>
          <w:szCs w:val="22"/>
          <w:lang w:val="es-CO"/>
        </w:rPr>
      </w:pPr>
      <w:r>
        <w:rPr>
          <w:rFonts w:ascii="Garamond" w:hAnsi="Garamond"/>
          <w:color w:val="000000" w:themeColor="text1"/>
          <w:sz w:val="22"/>
          <w:szCs w:val="22"/>
          <w:lang w:val="es-CO"/>
        </w:rPr>
        <w:t xml:space="preserve">El pediatra ya conocía del caso. </w:t>
      </w:r>
    </w:p>
    <w:p w14:paraId="728372D2" w14:textId="61211FF8" w:rsidR="005C3B9E" w:rsidRDefault="005C3B9E" w:rsidP="00793132">
      <w:pPr>
        <w:pStyle w:val="Prrafodelista"/>
        <w:numPr>
          <w:ilvl w:val="0"/>
          <w:numId w:val="10"/>
        </w:numPr>
        <w:spacing w:line="276" w:lineRule="auto"/>
        <w:jc w:val="both"/>
        <w:rPr>
          <w:rFonts w:ascii="Garamond" w:hAnsi="Garamond"/>
          <w:color w:val="000000" w:themeColor="text1"/>
          <w:sz w:val="22"/>
          <w:szCs w:val="22"/>
          <w:lang w:val="es-CO"/>
        </w:rPr>
      </w:pPr>
      <w:r>
        <w:rPr>
          <w:rFonts w:ascii="Garamond" w:hAnsi="Garamond"/>
          <w:color w:val="000000" w:themeColor="text1"/>
          <w:sz w:val="22"/>
          <w:szCs w:val="22"/>
          <w:lang w:val="es-CO"/>
        </w:rPr>
        <w:t>Yo la recibo en urgencia y ya después la pasamos a valoración de especialista. Ahí ya hay ingreso hospitalario donde pasa a observación a cargo del especialista.</w:t>
      </w:r>
    </w:p>
    <w:p w14:paraId="4ED46787" w14:textId="118B7AD6" w:rsidR="005C3B9E" w:rsidRPr="00AF05FE" w:rsidRDefault="005C3B9E" w:rsidP="00793132">
      <w:pPr>
        <w:pStyle w:val="Prrafodelista"/>
        <w:numPr>
          <w:ilvl w:val="0"/>
          <w:numId w:val="10"/>
        </w:numPr>
        <w:spacing w:line="276" w:lineRule="auto"/>
        <w:jc w:val="both"/>
        <w:rPr>
          <w:rFonts w:ascii="Garamond" w:hAnsi="Garamond"/>
          <w:color w:val="000000" w:themeColor="text1"/>
          <w:sz w:val="22"/>
          <w:szCs w:val="22"/>
          <w:lang w:val="es-CO"/>
        </w:rPr>
      </w:pPr>
      <w:r>
        <w:rPr>
          <w:rFonts w:ascii="Garamond" w:hAnsi="Garamond"/>
          <w:color w:val="000000" w:themeColor="text1"/>
          <w:sz w:val="22"/>
          <w:szCs w:val="22"/>
          <w:lang w:val="es-CO"/>
        </w:rPr>
        <w:t>Después de que ya se hace la remisión, como médico general se hace el resumen y ya.</w:t>
      </w:r>
    </w:p>
    <w:p w14:paraId="0ED3124D" w14:textId="77777777" w:rsidR="005C3B9E" w:rsidRDefault="005C3B9E" w:rsidP="00793132">
      <w:pPr>
        <w:spacing w:line="276" w:lineRule="auto"/>
        <w:rPr>
          <w:rFonts w:ascii="Garamond" w:hAnsi="Garamond"/>
          <w:color w:val="000000" w:themeColor="text1"/>
          <w:sz w:val="22"/>
          <w:szCs w:val="22"/>
          <w:lang w:val="es-CO"/>
        </w:rPr>
      </w:pPr>
    </w:p>
    <w:p w14:paraId="6B730D2C" w14:textId="28E6A50F" w:rsidR="00AF05FE" w:rsidRPr="0019416F" w:rsidRDefault="005C3B9E" w:rsidP="00793132">
      <w:pPr>
        <w:pStyle w:val="Prrafodelista"/>
        <w:numPr>
          <w:ilvl w:val="0"/>
          <w:numId w:val="11"/>
        </w:numPr>
        <w:spacing w:line="276" w:lineRule="auto"/>
        <w:rPr>
          <w:rFonts w:ascii="Garamond" w:hAnsi="Garamond"/>
          <w:b/>
          <w:bCs/>
          <w:color w:val="000000" w:themeColor="text1"/>
          <w:sz w:val="22"/>
          <w:szCs w:val="22"/>
          <w:lang w:val="es-CO"/>
        </w:rPr>
      </w:pPr>
      <w:r w:rsidRPr="0019416F">
        <w:rPr>
          <w:rFonts w:ascii="Garamond" w:hAnsi="Garamond"/>
          <w:b/>
          <w:bCs/>
          <w:color w:val="000000" w:themeColor="text1"/>
          <w:sz w:val="22"/>
          <w:szCs w:val="22"/>
          <w:lang w:val="es-CO"/>
        </w:rPr>
        <w:t>Hospital Reina Sofía</w:t>
      </w:r>
    </w:p>
    <w:p w14:paraId="0C4AAE6C" w14:textId="281216EA" w:rsidR="005C3B9E" w:rsidRDefault="005C3B9E" w:rsidP="00793132">
      <w:pPr>
        <w:spacing w:line="276" w:lineRule="auto"/>
        <w:rPr>
          <w:rFonts w:ascii="Garamond" w:hAnsi="Garamond"/>
          <w:color w:val="000000" w:themeColor="text1"/>
          <w:sz w:val="22"/>
          <w:szCs w:val="22"/>
          <w:lang w:val="es-CO"/>
        </w:rPr>
      </w:pPr>
    </w:p>
    <w:p w14:paraId="6E0E8E2F" w14:textId="503E97A5" w:rsidR="005C3B9E" w:rsidRPr="00120BC8" w:rsidRDefault="005C3B9E" w:rsidP="00793132">
      <w:pPr>
        <w:pStyle w:val="Prrafodelista"/>
        <w:numPr>
          <w:ilvl w:val="0"/>
          <w:numId w:val="4"/>
        </w:numPr>
        <w:spacing w:line="276" w:lineRule="auto"/>
        <w:rPr>
          <w:rFonts w:ascii="Garamond" w:hAnsi="Garamond"/>
          <w:color w:val="000000" w:themeColor="text1"/>
          <w:sz w:val="22"/>
          <w:szCs w:val="22"/>
          <w:lang w:val="es-CO"/>
        </w:rPr>
      </w:pPr>
      <w:r w:rsidRPr="00120BC8">
        <w:rPr>
          <w:rFonts w:ascii="Garamond" w:hAnsi="Garamond"/>
          <w:color w:val="000000" w:themeColor="text1"/>
          <w:sz w:val="22"/>
          <w:szCs w:val="22"/>
          <w:lang w:val="es-CO"/>
        </w:rPr>
        <w:t>Diagnóstico inicial.</w:t>
      </w:r>
    </w:p>
    <w:p w14:paraId="77F22684" w14:textId="1FBC7C15" w:rsidR="005C3B9E" w:rsidRDefault="005C3B9E" w:rsidP="00793132">
      <w:pPr>
        <w:spacing w:line="276" w:lineRule="auto"/>
        <w:rPr>
          <w:rFonts w:ascii="Garamond" w:hAnsi="Garamond"/>
          <w:color w:val="000000" w:themeColor="text1"/>
          <w:sz w:val="22"/>
          <w:szCs w:val="22"/>
          <w:lang w:val="es-CO"/>
        </w:rPr>
      </w:pPr>
    </w:p>
    <w:p w14:paraId="1CF0FB49" w14:textId="45BA12BB" w:rsidR="005C3B9E" w:rsidRPr="0019416F" w:rsidRDefault="005C3B9E" w:rsidP="00793132">
      <w:pPr>
        <w:pStyle w:val="Prrafodelista"/>
        <w:numPr>
          <w:ilvl w:val="0"/>
          <w:numId w:val="11"/>
        </w:numPr>
        <w:spacing w:line="276" w:lineRule="auto"/>
        <w:rPr>
          <w:rFonts w:ascii="Garamond" w:hAnsi="Garamond"/>
          <w:b/>
          <w:bCs/>
          <w:color w:val="000000" w:themeColor="text1"/>
          <w:sz w:val="22"/>
          <w:szCs w:val="22"/>
          <w:lang w:val="es-CO"/>
        </w:rPr>
      </w:pPr>
      <w:proofErr w:type="spellStart"/>
      <w:r w:rsidRPr="0019416F">
        <w:rPr>
          <w:rFonts w:ascii="Garamond" w:hAnsi="Garamond"/>
          <w:b/>
          <w:bCs/>
          <w:color w:val="000000" w:themeColor="text1"/>
          <w:sz w:val="22"/>
          <w:szCs w:val="22"/>
          <w:lang w:val="es-CO"/>
        </w:rPr>
        <w:t>Medimas</w:t>
      </w:r>
      <w:proofErr w:type="spellEnd"/>
      <w:r w:rsidRPr="0019416F">
        <w:rPr>
          <w:rFonts w:ascii="Garamond" w:hAnsi="Garamond"/>
          <w:b/>
          <w:bCs/>
          <w:color w:val="000000" w:themeColor="text1"/>
          <w:sz w:val="22"/>
          <w:szCs w:val="22"/>
          <w:lang w:val="es-CO"/>
        </w:rPr>
        <w:t xml:space="preserve"> EPS</w:t>
      </w:r>
    </w:p>
    <w:p w14:paraId="0E6D69C7" w14:textId="36513C95" w:rsidR="005C3B9E" w:rsidRDefault="005C3B9E" w:rsidP="00793132">
      <w:pPr>
        <w:spacing w:line="276" w:lineRule="auto"/>
        <w:rPr>
          <w:rFonts w:ascii="Garamond" w:hAnsi="Garamond"/>
          <w:color w:val="000000" w:themeColor="text1"/>
          <w:sz w:val="22"/>
          <w:szCs w:val="22"/>
          <w:lang w:val="es-CO"/>
        </w:rPr>
      </w:pPr>
    </w:p>
    <w:p w14:paraId="658DF4A5" w14:textId="078DEF9D" w:rsidR="005C3B9E" w:rsidRDefault="0019416F" w:rsidP="00793132">
      <w:pPr>
        <w:pStyle w:val="Prrafodelista"/>
        <w:numPr>
          <w:ilvl w:val="0"/>
          <w:numId w:val="12"/>
        </w:numPr>
        <w:spacing w:line="276" w:lineRule="auto"/>
        <w:rPr>
          <w:rFonts w:ascii="Garamond" w:hAnsi="Garamond"/>
          <w:color w:val="000000" w:themeColor="text1"/>
          <w:sz w:val="22"/>
          <w:szCs w:val="22"/>
          <w:lang w:val="es-CO"/>
        </w:rPr>
      </w:pPr>
      <w:r w:rsidRPr="0019416F">
        <w:rPr>
          <w:rFonts w:ascii="Garamond" w:hAnsi="Garamond"/>
          <w:color w:val="000000" w:themeColor="text1"/>
          <w:sz w:val="22"/>
          <w:szCs w:val="22"/>
          <w:lang w:val="es-CO"/>
        </w:rPr>
        <w:t xml:space="preserve">Si la paciente venía con </w:t>
      </w:r>
      <w:r w:rsidR="005C3B9E" w:rsidRPr="0019416F">
        <w:rPr>
          <w:rFonts w:ascii="Garamond" w:hAnsi="Garamond"/>
          <w:color w:val="000000" w:themeColor="text1"/>
          <w:sz w:val="22"/>
          <w:szCs w:val="22"/>
          <w:lang w:val="es-CO"/>
        </w:rPr>
        <w:t>Infección de vías urinarias</w:t>
      </w:r>
      <w:r w:rsidRPr="0019416F">
        <w:rPr>
          <w:rFonts w:ascii="Garamond" w:hAnsi="Garamond"/>
          <w:color w:val="000000" w:themeColor="text1"/>
          <w:sz w:val="22"/>
          <w:szCs w:val="22"/>
          <w:lang w:val="es-CO"/>
        </w:rPr>
        <w:t>, los medicamentos instaurados eran correctos para tratarlo? ¿ el tratamiento con el que venía era adecuado? – sí.</w:t>
      </w:r>
    </w:p>
    <w:p w14:paraId="6B2E18E6" w14:textId="5657F74E" w:rsidR="0019416F" w:rsidRDefault="0019416F" w:rsidP="00793132">
      <w:pPr>
        <w:pStyle w:val="Prrafodelista"/>
        <w:spacing w:line="276" w:lineRule="auto"/>
        <w:rPr>
          <w:rFonts w:ascii="Garamond" w:hAnsi="Garamond"/>
          <w:color w:val="000000" w:themeColor="text1"/>
          <w:sz w:val="22"/>
          <w:szCs w:val="22"/>
          <w:lang w:val="es-CO"/>
        </w:rPr>
      </w:pPr>
    </w:p>
    <w:p w14:paraId="07B74F5E" w14:textId="015562CD" w:rsidR="0019416F" w:rsidRPr="0019416F" w:rsidRDefault="0019416F" w:rsidP="00793132">
      <w:pPr>
        <w:pStyle w:val="Prrafodelista"/>
        <w:numPr>
          <w:ilvl w:val="0"/>
          <w:numId w:val="11"/>
        </w:numPr>
        <w:spacing w:line="276" w:lineRule="auto"/>
        <w:rPr>
          <w:rFonts w:ascii="Garamond" w:hAnsi="Garamond"/>
          <w:b/>
          <w:bCs/>
          <w:color w:val="000000" w:themeColor="text1"/>
          <w:sz w:val="22"/>
          <w:szCs w:val="22"/>
          <w:lang w:val="es-CO"/>
        </w:rPr>
      </w:pPr>
      <w:r w:rsidRPr="0019416F">
        <w:rPr>
          <w:rFonts w:ascii="Garamond" w:hAnsi="Garamond"/>
          <w:b/>
          <w:bCs/>
          <w:color w:val="000000" w:themeColor="text1"/>
          <w:sz w:val="22"/>
          <w:szCs w:val="22"/>
          <w:lang w:val="es-CO"/>
        </w:rPr>
        <w:t>Nuestras (Allianz)</w:t>
      </w:r>
    </w:p>
    <w:p w14:paraId="3160064B" w14:textId="4BDE35CD" w:rsidR="0019416F" w:rsidRDefault="0019416F" w:rsidP="00793132">
      <w:pPr>
        <w:pStyle w:val="Prrafodelista"/>
        <w:spacing w:line="276" w:lineRule="auto"/>
        <w:ind w:left="1080"/>
        <w:rPr>
          <w:rFonts w:ascii="Garamond" w:hAnsi="Garamond"/>
          <w:color w:val="000000" w:themeColor="text1"/>
          <w:sz w:val="22"/>
          <w:szCs w:val="22"/>
          <w:lang w:val="es-CO"/>
        </w:rPr>
      </w:pPr>
    </w:p>
    <w:p w14:paraId="4FCFDBAA" w14:textId="50DDFCC8" w:rsidR="0019416F" w:rsidRPr="0019416F" w:rsidRDefault="0019416F" w:rsidP="00793132">
      <w:pPr>
        <w:pStyle w:val="Prrafodelista"/>
        <w:numPr>
          <w:ilvl w:val="0"/>
          <w:numId w:val="13"/>
        </w:numPr>
        <w:spacing w:line="276" w:lineRule="auto"/>
        <w:jc w:val="both"/>
        <w:rPr>
          <w:rFonts w:ascii="Garamond" w:hAnsi="Garamond"/>
          <w:color w:val="000000" w:themeColor="text1"/>
          <w:sz w:val="22"/>
          <w:szCs w:val="22"/>
          <w:lang w:val="es-CO"/>
        </w:rPr>
      </w:pPr>
      <w:r w:rsidRPr="0019416F">
        <w:rPr>
          <w:rFonts w:ascii="Garamond" w:hAnsi="Garamond"/>
          <w:color w:val="000000" w:themeColor="text1"/>
          <w:sz w:val="22"/>
          <w:szCs w:val="22"/>
          <w:lang w:val="es-CO"/>
        </w:rPr>
        <w:t xml:space="preserve">Qué quiere decir que la paciente estaba deshidratada? </w:t>
      </w:r>
      <w:r w:rsidRPr="0019416F">
        <w:rPr>
          <w:rFonts w:ascii="Garamond" w:hAnsi="Garamond"/>
          <w:color w:val="000000" w:themeColor="text1"/>
          <w:sz w:val="22"/>
          <w:szCs w:val="22"/>
          <w:lang w:val="es-CO"/>
        </w:rPr>
        <w:t>– deshidratación grado 2 por pérdida de líquido interno. Según el tipo de deshidratación se le da manejo con líquidos.</w:t>
      </w:r>
    </w:p>
    <w:p w14:paraId="2E54C176" w14:textId="6C34ABB9" w:rsidR="0019416F" w:rsidRPr="0019416F" w:rsidRDefault="0019416F" w:rsidP="00793132">
      <w:pPr>
        <w:pStyle w:val="Prrafodelista"/>
        <w:numPr>
          <w:ilvl w:val="0"/>
          <w:numId w:val="13"/>
        </w:numPr>
        <w:spacing w:line="276" w:lineRule="auto"/>
        <w:jc w:val="both"/>
        <w:rPr>
          <w:rFonts w:ascii="Garamond" w:hAnsi="Garamond"/>
          <w:color w:val="000000" w:themeColor="text1"/>
          <w:sz w:val="22"/>
          <w:szCs w:val="22"/>
          <w:lang w:val="es-CO"/>
        </w:rPr>
      </w:pPr>
      <w:r w:rsidRPr="0019416F">
        <w:rPr>
          <w:rFonts w:ascii="Garamond" w:hAnsi="Garamond"/>
          <w:color w:val="000000" w:themeColor="text1"/>
          <w:sz w:val="22"/>
          <w:szCs w:val="22"/>
          <w:lang w:val="es-CO"/>
        </w:rPr>
        <w:t>Cuál era el estado aséptico de la paciente que mencionó hace unos minutos</w:t>
      </w:r>
      <w:r>
        <w:rPr>
          <w:rFonts w:ascii="Garamond" w:hAnsi="Garamond"/>
          <w:color w:val="000000" w:themeColor="text1"/>
          <w:sz w:val="22"/>
          <w:szCs w:val="22"/>
          <w:lang w:val="es-CO"/>
        </w:rPr>
        <w:t xml:space="preserve"> – tenía un cuadro clínico de inflamación sistémica. Nos la remitieron por infección de vías urinarias pero al ingreso ya había pasado al torrente sanguíneo, por eso estaba con fiebre, taquicardia.</w:t>
      </w:r>
    </w:p>
    <w:p w14:paraId="26C2C90C" w14:textId="2A7893DD" w:rsidR="0019416F" w:rsidRPr="00120BC8" w:rsidRDefault="0019416F" w:rsidP="00793132">
      <w:pPr>
        <w:pStyle w:val="Prrafodelista"/>
        <w:numPr>
          <w:ilvl w:val="0"/>
          <w:numId w:val="13"/>
        </w:numPr>
        <w:spacing w:line="276" w:lineRule="auto"/>
        <w:jc w:val="both"/>
        <w:rPr>
          <w:rFonts w:ascii="Garamond" w:hAnsi="Garamond"/>
          <w:color w:val="000000" w:themeColor="text1"/>
          <w:sz w:val="22"/>
          <w:szCs w:val="22"/>
          <w:lang w:val="es-CO"/>
        </w:rPr>
      </w:pPr>
      <w:r w:rsidRPr="0019416F">
        <w:rPr>
          <w:rFonts w:ascii="Garamond" w:hAnsi="Garamond"/>
          <w:color w:val="000000" w:themeColor="text1"/>
          <w:sz w:val="22"/>
          <w:szCs w:val="22"/>
          <w:lang w:val="es-CO"/>
        </w:rPr>
        <w:t>Cuál fue el resultado de la radiografía de tórax que refirió en las respuestas a la pregunta del doctor Juan Carlos Arbeláez</w:t>
      </w:r>
      <w:r>
        <w:rPr>
          <w:rFonts w:ascii="Garamond" w:hAnsi="Garamond"/>
          <w:color w:val="000000" w:themeColor="text1"/>
          <w:sz w:val="22"/>
          <w:szCs w:val="22"/>
          <w:lang w:val="es-CO"/>
        </w:rPr>
        <w:t xml:space="preserve">? – yo no la vi. Eso lo ve el pediatra. Solo indique exámenes de inicio. </w:t>
      </w:r>
    </w:p>
    <w:p w14:paraId="367EF21B" w14:textId="1A19884D" w:rsidR="00866B3B" w:rsidRDefault="00866B3B" w:rsidP="00793132">
      <w:pPr>
        <w:spacing w:line="276" w:lineRule="auto"/>
        <w:rPr>
          <w:rFonts w:ascii="Garamond" w:hAnsi="Garamond"/>
          <w:color w:val="000000" w:themeColor="text1"/>
          <w:sz w:val="22"/>
          <w:szCs w:val="22"/>
          <w:lang w:val="es-CO"/>
        </w:rPr>
      </w:pPr>
    </w:p>
    <w:p w14:paraId="608EA645" w14:textId="279B989F" w:rsidR="00120BC8" w:rsidRPr="00120BC8" w:rsidRDefault="00120BC8" w:rsidP="00793132">
      <w:pPr>
        <w:pStyle w:val="Prrafodelista"/>
        <w:numPr>
          <w:ilvl w:val="0"/>
          <w:numId w:val="11"/>
        </w:numPr>
        <w:spacing w:line="276" w:lineRule="auto"/>
        <w:rPr>
          <w:rFonts w:ascii="Garamond" w:hAnsi="Garamond"/>
          <w:b/>
          <w:bCs/>
          <w:color w:val="000000" w:themeColor="text1"/>
          <w:sz w:val="22"/>
          <w:szCs w:val="22"/>
          <w:lang w:val="es-CO"/>
        </w:rPr>
      </w:pPr>
      <w:r w:rsidRPr="00120BC8">
        <w:rPr>
          <w:rFonts w:ascii="Garamond" w:hAnsi="Garamond"/>
          <w:b/>
          <w:bCs/>
          <w:color w:val="000000" w:themeColor="text1"/>
          <w:sz w:val="22"/>
          <w:szCs w:val="22"/>
          <w:lang w:val="es-CO"/>
        </w:rPr>
        <w:t>Rafael Gutiérrez</w:t>
      </w:r>
      <w:r w:rsidR="0088652D">
        <w:rPr>
          <w:rFonts w:ascii="Garamond" w:hAnsi="Garamond"/>
          <w:b/>
          <w:bCs/>
          <w:color w:val="000000" w:themeColor="text1"/>
          <w:sz w:val="22"/>
          <w:szCs w:val="22"/>
          <w:lang w:val="es-CO"/>
        </w:rPr>
        <w:t xml:space="preserve"> (demandantes):</w:t>
      </w:r>
    </w:p>
    <w:p w14:paraId="33E2C229" w14:textId="766FF4E3" w:rsidR="00120BC8" w:rsidRDefault="00120BC8" w:rsidP="00793132">
      <w:pPr>
        <w:spacing w:line="276" w:lineRule="auto"/>
        <w:jc w:val="both"/>
        <w:rPr>
          <w:rFonts w:ascii="Garamond" w:hAnsi="Garamond"/>
          <w:color w:val="000000" w:themeColor="text1"/>
          <w:sz w:val="22"/>
          <w:szCs w:val="22"/>
          <w:lang w:val="es-CO"/>
        </w:rPr>
      </w:pPr>
    </w:p>
    <w:p w14:paraId="40128EAB" w14:textId="0652A67E" w:rsidR="001550A1" w:rsidRDefault="001550A1" w:rsidP="00793132">
      <w:pPr>
        <w:pStyle w:val="Prrafodelista"/>
        <w:numPr>
          <w:ilvl w:val="0"/>
          <w:numId w:val="4"/>
        </w:numPr>
        <w:spacing w:line="276" w:lineRule="auto"/>
        <w:jc w:val="both"/>
        <w:rPr>
          <w:rFonts w:ascii="Garamond" w:hAnsi="Garamond"/>
          <w:color w:val="000000" w:themeColor="text1"/>
          <w:sz w:val="22"/>
          <w:szCs w:val="22"/>
          <w:lang w:val="es-CO"/>
        </w:rPr>
      </w:pPr>
      <w:r>
        <w:rPr>
          <w:rFonts w:ascii="Garamond" w:hAnsi="Garamond"/>
          <w:color w:val="000000" w:themeColor="text1"/>
          <w:sz w:val="22"/>
          <w:szCs w:val="22"/>
          <w:lang w:val="es-CO"/>
        </w:rPr>
        <w:t>Lo que preguntamos es si habían síntomas respiratorios (tos, ardor) más no signos (porque eso es un lenguaje médico). Falta de ahogo o algo.</w:t>
      </w:r>
    </w:p>
    <w:p w14:paraId="2BC9F010" w14:textId="1914F3BE" w:rsidR="001550A1" w:rsidRDefault="001550A1" w:rsidP="00793132">
      <w:pPr>
        <w:pStyle w:val="Prrafodelista"/>
        <w:numPr>
          <w:ilvl w:val="0"/>
          <w:numId w:val="4"/>
        </w:numPr>
        <w:spacing w:line="276" w:lineRule="auto"/>
        <w:jc w:val="both"/>
        <w:rPr>
          <w:rFonts w:ascii="Garamond" w:hAnsi="Garamond"/>
          <w:i/>
          <w:iCs/>
          <w:color w:val="000000" w:themeColor="text1"/>
          <w:sz w:val="22"/>
          <w:szCs w:val="22"/>
          <w:lang w:val="es-CO"/>
        </w:rPr>
      </w:pPr>
      <w:r>
        <w:rPr>
          <w:rFonts w:ascii="Garamond" w:hAnsi="Garamond"/>
          <w:color w:val="000000" w:themeColor="text1"/>
          <w:sz w:val="22"/>
          <w:szCs w:val="22"/>
          <w:lang w:val="es-CO"/>
        </w:rPr>
        <w:t xml:space="preserve">En valoración inicial </w:t>
      </w:r>
      <w:r w:rsidRPr="001550A1">
        <w:rPr>
          <w:rFonts w:ascii="Garamond" w:hAnsi="Garamond"/>
          <w:i/>
          <w:iCs/>
          <w:color w:val="000000" w:themeColor="text1"/>
          <w:sz w:val="22"/>
          <w:szCs w:val="22"/>
          <w:lang w:val="es-CO"/>
        </w:rPr>
        <w:t>“Niegan disposiciones líquidas, sintomatología respiratoria y cualquier otro síntoma”</w:t>
      </w:r>
    </w:p>
    <w:p w14:paraId="53D78867" w14:textId="084FC25F" w:rsidR="00273CD3" w:rsidRPr="001550A1" w:rsidRDefault="00273CD3" w:rsidP="00793132">
      <w:pPr>
        <w:pStyle w:val="Prrafodelista"/>
        <w:numPr>
          <w:ilvl w:val="0"/>
          <w:numId w:val="4"/>
        </w:numPr>
        <w:spacing w:line="276" w:lineRule="auto"/>
        <w:jc w:val="both"/>
        <w:rPr>
          <w:rFonts w:ascii="Garamond" w:hAnsi="Garamond"/>
          <w:i/>
          <w:iCs/>
          <w:color w:val="000000" w:themeColor="text1"/>
          <w:sz w:val="22"/>
          <w:szCs w:val="22"/>
          <w:lang w:val="es-CO"/>
        </w:rPr>
      </w:pPr>
      <w:r>
        <w:rPr>
          <w:rFonts w:ascii="Garamond" w:hAnsi="Garamond"/>
          <w:color w:val="000000" w:themeColor="text1"/>
          <w:sz w:val="22"/>
          <w:szCs w:val="22"/>
          <w:lang w:val="es-CO"/>
        </w:rPr>
        <w:t>Claramente cuando el paciente es pediátrico a quien se le pregunta es a sus padres.</w:t>
      </w:r>
    </w:p>
    <w:p w14:paraId="62CDE7F6" w14:textId="173AC8E8" w:rsidR="00120BC8" w:rsidRDefault="00120BC8" w:rsidP="00793132">
      <w:pPr>
        <w:spacing w:line="276" w:lineRule="auto"/>
        <w:rPr>
          <w:rFonts w:ascii="Garamond" w:hAnsi="Garamond"/>
          <w:color w:val="000000" w:themeColor="text1"/>
          <w:sz w:val="22"/>
          <w:szCs w:val="22"/>
          <w:lang w:val="es-CO"/>
        </w:rPr>
      </w:pPr>
    </w:p>
    <w:p w14:paraId="453A2826" w14:textId="77777777" w:rsidR="0088652D" w:rsidRPr="00866B3B" w:rsidRDefault="0088652D" w:rsidP="00793132">
      <w:pPr>
        <w:spacing w:line="276" w:lineRule="auto"/>
        <w:rPr>
          <w:rFonts w:ascii="Garamond" w:hAnsi="Garamond"/>
          <w:color w:val="000000" w:themeColor="text1"/>
          <w:sz w:val="22"/>
          <w:szCs w:val="22"/>
          <w:lang w:val="es-CO"/>
        </w:rPr>
      </w:pPr>
    </w:p>
    <w:p w14:paraId="4C2CA6EF" w14:textId="6D371CF2" w:rsidR="00BD38AA" w:rsidRPr="0088652D" w:rsidRDefault="0088652D" w:rsidP="00793132">
      <w:pPr>
        <w:pStyle w:val="Prrafodelista"/>
        <w:numPr>
          <w:ilvl w:val="0"/>
          <w:numId w:val="9"/>
        </w:numPr>
        <w:shd w:val="clear" w:color="auto" w:fill="FFFFFF"/>
        <w:spacing w:line="276" w:lineRule="auto"/>
        <w:textAlignment w:val="baseline"/>
        <w:rPr>
          <w:rFonts w:ascii="Garamond" w:eastAsia="Times New Roman" w:hAnsi="Garamond" w:cs="Arial"/>
          <w:b/>
          <w:bCs/>
          <w:color w:val="000000" w:themeColor="text1"/>
          <w:sz w:val="22"/>
          <w:szCs w:val="22"/>
          <w:lang w:val="es-CO" w:eastAsia="es-ES_tradnl"/>
        </w:rPr>
      </w:pPr>
      <w:r w:rsidRPr="0088652D">
        <w:rPr>
          <w:rFonts w:ascii="Garamond" w:eastAsia="Times New Roman" w:hAnsi="Garamond" w:cs="Arial"/>
          <w:b/>
          <w:bCs/>
          <w:color w:val="000000" w:themeColor="text1"/>
          <w:sz w:val="22"/>
          <w:szCs w:val="22"/>
          <w:lang w:val="es-CO" w:eastAsia="es-ES_tradnl"/>
        </w:rPr>
        <w:t xml:space="preserve">TESTIMONIO MÉDICA </w:t>
      </w:r>
      <w:r w:rsidR="00D62B3C" w:rsidRPr="0088652D">
        <w:rPr>
          <w:rFonts w:ascii="Garamond" w:eastAsia="Times New Roman" w:hAnsi="Garamond" w:cs="Arial"/>
          <w:b/>
          <w:bCs/>
          <w:color w:val="000000" w:themeColor="text1"/>
          <w:sz w:val="22"/>
          <w:szCs w:val="22"/>
          <w:lang w:val="es-CO" w:eastAsia="es-ES_tradnl"/>
        </w:rPr>
        <w:t>JULIANA ARAUJO</w:t>
      </w:r>
    </w:p>
    <w:p w14:paraId="72B89B7A" w14:textId="2F318701" w:rsidR="007A0176" w:rsidRDefault="007A0176" w:rsidP="00793132">
      <w:pPr>
        <w:shd w:val="clear" w:color="auto" w:fill="FFFFFF"/>
        <w:spacing w:line="276" w:lineRule="auto"/>
        <w:textAlignment w:val="baseline"/>
        <w:rPr>
          <w:rFonts w:ascii="Garamond" w:eastAsia="Times New Roman" w:hAnsi="Garamond" w:cs="Arial"/>
          <w:b/>
          <w:bCs/>
          <w:color w:val="000000" w:themeColor="text1"/>
          <w:sz w:val="22"/>
          <w:szCs w:val="22"/>
          <w:lang w:val="es-CO" w:eastAsia="es-ES_tradnl"/>
        </w:rPr>
      </w:pPr>
    </w:p>
    <w:p w14:paraId="3ED5C425" w14:textId="638D886C" w:rsidR="00BF22CA" w:rsidRDefault="00BF22CA" w:rsidP="00793132">
      <w:pPr>
        <w:shd w:val="clear" w:color="auto" w:fill="FFFFFF"/>
        <w:spacing w:line="276" w:lineRule="auto"/>
        <w:jc w:val="both"/>
        <w:textAlignment w:val="baseline"/>
        <w:rPr>
          <w:rFonts w:ascii="Garamond" w:eastAsia="Times New Roman" w:hAnsi="Garamond" w:cs="Arial"/>
          <w:color w:val="000000" w:themeColor="text1"/>
          <w:sz w:val="22"/>
          <w:szCs w:val="22"/>
          <w:lang w:val="es-CO" w:eastAsia="es-ES_tradnl"/>
        </w:rPr>
      </w:pPr>
      <w:r>
        <w:rPr>
          <w:rFonts w:ascii="Garamond" w:eastAsia="Times New Roman" w:hAnsi="Garamond" w:cs="Arial"/>
          <w:color w:val="000000" w:themeColor="text1"/>
          <w:sz w:val="22"/>
          <w:szCs w:val="22"/>
          <w:lang w:val="es-CO" w:eastAsia="es-ES_tradnl"/>
        </w:rPr>
        <w:t xml:space="preserve">No tiene ningún documento de identificación, y </w:t>
      </w:r>
      <w:r w:rsidR="00793132">
        <w:rPr>
          <w:rFonts w:ascii="Garamond" w:eastAsia="Times New Roman" w:hAnsi="Garamond" w:cs="Arial"/>
          <w:color w:val="000000" w:themeColor="text1"/>
          <w:sz w:val="22"/>
          <w:szCs w:val="22"/>
          <w:lang w:val="es-CO" w:eastAsia="es-ES_tradnl"/>
        </w:rPr>
        <w:t>dado</w:t>
      </w:r>
      <w:r>
        <w:rPr>
          <w:rFonts w:ascii="Garamond" w:eastAsia="Times New Roman" w:hAnsi="Garamond" w:cs="Arial"/>
          <w:color w:val="000000" w:themeColor="text1"/>
          <w:sz w:val="22"/>
          <w:szCs w:val="22"/>
          <w:lang w:val="es-CO" w:eastAsia="es-ES_tradnl"/>
        </w:rPr>
        <w:t xml:space="preserve"> que </w:t>
      </w:r>
      <w:r w:rsidR="00793132">
        <w:rPr>
          <w:rFonts w:ascii="Garamond" w:eastAsia="Times New Roman" w:hAnsi="Garamond" w:cs="Arial"/>
          <w:color w:val="000000" w:themeColor="text1"/>
          <w:sz w:val="22"/>
          <w:szCs w:val="22"/>
          <w:lang w:val="es-CO" w:eastAsia="es-ES_tradnl"/>
        </w:rPr>
        <w:t xml:space="preserve">la anterior diligencia se </w:t>
      </w:r>
      <w:r>
        <w:rPr>
          <w:rFonts w:ascii="Garamond" w:eastAsia="Times New Roman" w:hAnsi="Garamond" w:cs="Arial"/>
          <w:color w:val="000000" w:themeColor="text1"/>
          <w:sz w:val="22"/>
          <w:szCs w:val="22"/>
          <w:lang w:val="es-CO" w:eastAsia="es-ES_tradnl"/>
        </w:rPr>
        <w:t>aplazó precisamente para que ella pudiera estar y además a partir de las 9 a.m. como lo solicitó, el Juez d</w:t>
      </w:r>
      <w:r>
        <w:rPr>
          <w:rFonts w:ascii="Garamond" w:eastAsia="Times New Roman" w:hAnsi="Garamond" w:cs="Arial"/>
          <w:color w:val="000000" w:themeColor="text1"/>
          <w:sz w:val="22"/>
          <w:szCs w:val="22"/>
          <w:lang w:val="es-CO" w:eastAsia="es-ES_tradnl"/>
        </w:rPr>
        <w:t>a por desistido el testimonio</w:t>
      </w:r>
      <w:r>
        <w:rPr>
          <w:rFonts w:ascii="Garamond" w:eastAsia="Times New Roman" w:hAnsi="Garamond" w:cs="Arial"/>
          <w:color w:val="000000" w:themeColor="text1"/>
          <w:sz w:val="22"/>
          <w:szCs w:val="22"/>
          <w:lang w:val="es-CO" w:eastAsia="es-ES_tradnl"/>
        </w:rPr>
        <w:t xml:space="preserve"> y se abstendrá de recibirlo.</w:t>
      </w:r>
    </w:p>
    <w:p w14:paraId="794C21BF" w14:textId="78B79ED5" w:rsidR="00BF22CA" w:rsidRDefault="00BF22CA" w:rsidP="00793132">
      <w:pPr>
        <w:shd w:val="clear" w:color="auto" w:fill="FFFFFF"/>
        <w:spacing w:line="276" w:lineRule="auto"/>
        <w:textAlignment w:val="baseline"/>
        <w:rPr>
          <w:rFonts w:ascii="Garamond" w:eastAsia="Times New Roman" w:hAnsi="Garamond" w:cs="Arial"/>
          <w:color w:val="000000" w:themeColor="text1"/>
          <w:sz w:val="22"/>
          <w:szCs w:val="22"/>
          <w:lang w:val="es-CO" w:eastAsia="es-ES_tradnl"/>
        </w:rPr>
      </w:pPr>
    </w:p>
    <w:p w14:paraId="1F936525" w14:textId="77777777" w:rsidR="00793132" w:rsidRDefault="00BF22CA" w:rsidP="00793132">
      <w:pPr>
        <w:pStyle w:val="Prrafodelista"/>
        <w:numPr>
          <w:ilvl w:val="0"/>
          <w:numId w:val="4"/>
        </w:numPr>
        <w:shd w:val="clear" w:color="auto" w:fill="FFFFFF"/>
        <w:spacing w:line="276" w:lineRule="auto"/>
        <w:textAlignment w:val="baseline"/>
        <w:rPr>
          <w:rFonts w:ascii="Garamond" w:eastAsia="Times New Roman" w:hAnsi="Garamond" w:cs="Arial"/>
          <w:color w:val="000000" w:themeColor="text1"/>
          <w:sz w:val="22"/>
          <w:szCs w:val="22"/>
          <w:u w:val="single"/>
          <w:lang w:val="es-CO" w:eastAsia="es-ES_tradnl"/>
        </w:rPr>
      </w:pPr>
      <w:r w:rsidRPr="0003036A">
        <w:rPr>
          <w:rFonts w:ascii="Garamond" w:eastAsia="Times New Roman" w:hAnsi="Garamond" w:cs="Arial"/>
          <w:color w:val="000000" w:themeColor="text1"/>
          <w:sz w:val="22"/>
          <w:szCs w:val="22"/>
          <w:u w:val="single"/>
          <w:lang w:val="es-CO" w:eastAsia="es-ES_tradnl"/>
        </w:rPr>
        <w:t>Se continúa con la práctica de prueba</w:t>
      </w:r>
      <w:r w:rsidR="00793132">
        <w:rPr>
          <w:rFonts w:ascii="Garamond" w:eastAsia="Times New Roman" w:hAnsi="Garamond" w:cs="Arial"/>
          <w:color w:val="000000" w:themeColor="text1"/>
          <w:sz w:val="22"/>
          <w:szCs w:val="22"/>
          <w:u w:val="single"/>
          <w:lang w:val="es-CO" w:eastAsia="es-ES_tradnl"/>
        </w:rPr>
        <w:t>s</w:t>
      </w:r>
    </w:p>
    <w:p w14:paraId="3C32E678" w14:textId="196F462D" w:rsidR="004F4B15" w:rsidRPr="00793132" w:rsidRDefault="00793132" w:rsidP="00793132">
      <w:pPr>
        <w:pStyle w:val="Prrafodelista"/>
        <w:numPr>
          <w:ilvl w:val="0"/>
          <w:numId w:val="4"/>
        </w:numPr>
        <w:shd w:val="clear" w:color="auto" w:fill="FFFFFF"/>
        <w:spacing w:line="276" w:lineRule="auto"/>
        <w:textAlignment w:val="baseline"/>
        <w:rPr>
          <w:rFonts w:ascii="Garamond" w:eastAsia="Times New Roman" w:hAnsi="Garamond" w:cs="Arial"/>
          <w:color w:val="000000" w:themeColor="text1"/>
          <w:sz w:val="22"/>
          <w:szCs w:val="22"/>
          <w:u w:val="single"/>
          <w:lang w:val="es-CO" w:eastAsia="es-ES_tradnl"/>
        </w:rPr>
      </w:pPr>
      <w:r w:rsidRPr="00793132">
        <w:rPr>
          <w:rFonts w:ascii="Garamond" w:eastAsia="Times New Roman" w:hAnsi="Garamond" w:cs="Arial"/>
          <w:color w:val="000000" w:themeColor="text1"/>
          <w:sz w:val="22"/>
          <w:szCs w:val="22"/>
          <w:lang w:val="es-CO" w:eastAsia="es-ES_tradnl"/>
        </w:rPr>
        <w:t>El juez indica que en su momento s</w:t>
      </w:r>
      <w:r w:rsidR="004F4B15" w:rsidRPr="00793132">
        <w:rPr>
          <w:rFonts w:ascii="Garamond" w:eastAsia="Times New Roman" w:hAnsi="Garamond" w:cs="Arial"/>
          <w:color w:val="000000" w:themeColor="text1"/>
          <w:sz w:val="22"/>
          <w:szCs w:val="22"/>
          <w:lang w:val="es-CO" w:eastAsia="es-ES_tradnl"/>
        </w:rPr>
        <w:t>e ofició a</w:t>
      </w:r>
      <w:r w:rsidR="00BF22CA" w:rsidRPr="00793132">
        <w:rPr>
          <w:rFonts w:ascii="Garamond" w:eastAsia="Times New Roman" w:hAnsi="Garamond" w:cs="Arial"/>
          <w:color w:val="000000" w:themeColor="text1"/>
          <w:sz w:val="22"/>
          <w:szCs w:val="22"/>
          <w:lang w:val="es-CO" w:eastAsia="es-ES_tradnl"/>
        </w:rPr>
        <w:t xml:space="preserve"> Fiscalía para remitir copia de la totalidad del acta de inspección técnica del cadáver.</w:t>
      </w:r>
    </w:p>
    <w:p w14:paraId="07C06F6D" w14:textId="77777777" w:rsidR="004F4B15" w:rsidRPr="004F4B15" w:rsidRDefault="004F4B15" w:rsidP="00793132">
      <w:pPr>
        <w:pStyle w:val="Prrafodelista"/>
        <w:spacing w:line="276" w:lineRule="auto"/>
        <w:rPr>
          <w:rFonts w:ascii="Garamond" w:eastAsia="Times New Roman" w:hAnsi="Garamond" w:cs="Arial"/>
          <w:color w:val="000000" w:themeColor="text1"/>
          <w:sz w:val="22"/>
          <w:szCs w:val="22"/>
          <w:lang w:val="es-CO" w:eastAsia="es-ES_tradnl"/>
        </w:rPr>
      </w:pPr>
    </w:p>
    <w:p w14:paraId="4028C7E3" w14:textId="0C9DAB98" w:rsidR="00793132" w:rsidRPr="00793132" w:rsidRDefault="00793132" w:rsidP="00793132">
      <w:pPr>
        <w:pStyle w:val="Prrafodelista"/>
        <w:numPr>
          <w:ilvl w:val="0"/>
          <w:numId w:val="4"/>
        </w:numPr>
        <w:shd w:val="clear" w:color="auto" w:fill="FFFFFF"/>
        <w:spacing w:line="276" w:lineRule="auto"/>
        <w:textAlignment w:val="baseline"/>
        <w:rPr>
          <w:rFonts w:ascii="Garamond" w:eastAsia="Times New Roman" w:hAnsi="Garamond" w:cs="Arial"/>
          <w:color w:val="000000" w:themeColor="text1"/>
          <w:sz w:val="22"/>
          <w:szCs w:val="22"/>
          <w:lang w:val="es-CO" w:eastAsia="es-ES_tradnl"/>
        </w:rPr>
      </w:pPr>
      <w:r>
        <w:rPr>
          <w:rFonts w:ascii="Garamond" w:eastAsia="Times New Roman" w:hAnsi="Garamond" w:cs="Arial"/>
          <w:color w:val="000000" w:themeColor="text1"/>
          <w:sz w:val="22"/>
          <w:szCs w:val="22"/>
          <w:lang w:val="es-CO" w:eastAsia="es-ES_tradnl"/>
        </w:rPr>
        <w:lastRenderedPageBreak/>
        <w:t>También s</w:t>
      </w:r>
      <w:r w:rsidR="004F4B15">
        <w:rPr>
          <w:rFonts w:ascii="Garamond" w:eastAsia="Times New Roman" w:hAnsi="Garamond" w:cs="Arial"/>
          <w:color w:val="000000" w:themeColor="text1"/>
          <w:sz w:val="22"/>
          <w:szCs w:val="22"/>
          <w:lang w:val="es-CO" w:eastAsia="es-ES_tradnl"/>
        </w:rPr>
        <w:t>e o</w:t>
      </w:r>
      <w:r w:rsidR="00BF22CA" w:rsidRPr="004F4B15">
        <w:rPr>
          <w:rFonts w:ascii="Garamond" w:eastAsia="Times New Roman" w:hAnsi="Garamond" w:cs="Arial"/>
          <w:color w:val="000000" w:themeColor="text1"/>
          <w:sz w:val="22"/>
          <w:szCs w:val="22"/>
          <w:lang w:val="es-CO" w:eastAsia="es-ES_tradnl"/>
        </w:rPr>
        <w:t>fici</w:t>
      </w:r>
      <w:r w:rsidR="004F4B15">
        <w:rPr>
          <w:rFonts w:ascii="Garamond" w:eastAsia="Times New Roman" w:hAnsi="Garamond" w:cs="Arial"/>
          <w:color w:val="000000" w:themeColor="text1"/>
          <w:sz w:val="22"/>
          <w:szCs w:val="22"/>
          <w:lang w:val="es-CO" w:eastAsia="es-ES_tradnl"/>
        </w:rPr>
        <w:t>ó a</w:t>
      </w:r>
      <w:r w:rsidR="00BF22CA" w:rsidRPr="004F4B15">
        <w:rPr>
          <w:rFonts w:ascii="Garamond" w:eastAsia="Times New Roman" w:hAnsi="Garamond" w:cs="Arial"/>
          <w:color w:val="000000" w:themeColor="text1"/>
          <w:sz w:val="22"/>
          <w:szCs w:val="22"/>
          <w:lang w:val="es-CO" w:eastAsia="es-ES_tradnl"/>
        </w:rPr>
        <w:t xml:space="preserve"> Medicina Legal para copia de registro físico y fotográfico en desarrollo del protocolo de necropsia.</w:t>
      </w:r>
    </w:p>
    <w:p w14:paraId="395F0907" w14:textId="3DD970C7" w:rsidR="004F4B15" w:rsidRPr="00793132" w:rsidRDefault="00793132" w:rsidP="00AA1B4A">
      <w:pPr>
        <w:pStyle w:val="Prrafodelista"/>
        <w:numPr>
          <w:ilvl w:val="0"/>
          <w:numId w:val="4"/>
        </w:numPr>
        <w:shd w:val="clear" w:color="auto" w:fill="FFFFFF"/>
        <w:spacing w:line="276" w:lineRule="auto"/>
        <w:textAlignment w:val="baseline"/>
        <w:rPr>
          <w:rFonts w:ascii="Garamond" w:eastAsia="Times New Roman" w:hAnsi="Garamond" w:cs="Arial"/>
          <w:color w:val="000000" w:themeColor="text1"/>
          <w:sz w:val="22"/>
          <w:szCs w:val="22"/>
          <w:lang w:val="es-CO" w:eastAsia="es-ES_tradnl"/>
        </w:rPr>
      </w:pPr>
      <w:r w:rsidRPr="00793132">
        <w:rPr>
          <w:rFonts w:ascii="Garamond" w:eastAsia="Times New Roman" w:hAnsi="Garamond" w:cs="Arial"/>
          <w:color w:val="000000" w:themeColor="text1"/>
          <w:sz w:val="22"/>
          <w:szCs w:val="22"/>
          <w:lang w:val="es-CO" w:eastAsia="es-ES_tradnl"/>
        </w:rPr>
        <w:t>Se cumplió m</w:t>
      </w:r>
      <w:r w:rsidR="00BF22CA" w:rsidRPr="00793132">
        <w:rPr>
          <w:rFonts w:ascii="Garamond" w:eastAsia="Times New Roman" w:hAnsi="Garamond" w:cs="Arial"/>
          <w:color w:val="000000" w:themeColor="text1"/>
          <w:sz w:val="22"/>
          <w:szCs w:val="22"/>
          <w:lang w:val="es-CO" w:eastAsia="es-ES_tradnl"/>
        </w:rPr>
        <w:t xml:space="preserve">ediante </w:t>
      </w:r>
      <w:r w:rsidRPr="00793132">
        <w:rPr>
          <w:rFonts w:ascii="Garamond" w:eastAsia="Times New Roman" w:hAnsi="Garamond" w:cs="Arial"/>
          <w:color w:val="000000" w:themeColor="text1"/>
          <w:sz w:val="22"/>
          <w:szCs w:val="22"/>
          <w:lang w:val="es-CO" w:eastAsia="es-ES_tradnl"/>
        </w:rPr>
        <w:t xml:space="preserve">los </w:t>
      </w:r>
      <w:r w:rsidR="00BF22CA" w:rsidRPr="00793132">
        <w:rPr>
          <w:rFonts w:ascii="Garamond" w:eastAsia="Times New Roman" w:hAnsi="Garamond" w:cs="Arial"/>
          <w:color w:val="000000" w:themeColor="text1"/>
          <w:sz w:val="22"/>
          <w:szCs w:val="22"/>
          <w:lang w:val="es-CO" w:eastAsia="es-ES_tradnl"/>
        </w:rPr>
        <w:t>oficios 590 y 591 del 29 de agosto de 2023</w:t>
      </w:r>
      <w:r>
        <w:rPr>
          <w:rFonts w:ascii="Garamond" w:eastAsia="Times New Roman" w:hAnsi="Garamond" w:cs="Arial"/>
          <w:color w:val="000000" w:themeColor="text1"/>
          <w:sz w:val="22"/>
          <w:szCs w:val="22"/>
          <w:lang w:val="es-CO" w:eastAsia="es-ES_tradnl"/>
        </w:rPr>
        <w:t>.</w:t>
      </w:r>
    </w:p>
    <w:p w14:paraId="2A421486" w14:textId="17CCA1CA" w:rsidR="004F4B15" w:rsidRDefault="00BF22CA" w:rsidP="00793132">
      <w:pPr>
        <w:pStyle w:val="Prrafodelista"/>
        <w:numPr>
          <w:ilvl w:val="0"/>
          <w:numId w:val="4"/>
        </w:numPr>
        <w:shd w:val="clear" w:color="auto" w:fill="FFFFFF"/>
        <w:spacing w:line="276" w:lineRule="auto"/>
        <w:textAlignment w:val="baseline"/>
        <w:rPr>
          <w:rFonts w:ascii="Garamond" w:eastAsia="Times New Roman" w:hAnsi="Garamond" w:cs="Arial"/>
          <w:color w:val="000000" w:themeColor="text1"/>
          <w:sz w:val="22"/>
          <w:szCs w:val="22"/>
          <w:lang w:val="es-CO" w:eastAsia="es-ES_tradnl"/>
        </w:rPr>
      </w:pPr>
      <w:r w:rsidRPr="004F4B15">
        <w:rPr>
          <w:rFonts w:ascii="Garamond" w:eastAsia="Times New Roman" w:hAnsi="Garamond" w:cs="Arial"/>
          <w:color w:val="000000" w:themeColor="text1"/>
          <w:sz w:val="22"/>
          <w:szCs w:val="22"/>
          <w:lang w:val="es-CO" w:eastAsia="es-ES_tradnl"/>
        </w:rPr>
        <w:t xml:space="preserve">El pasado 7 de septiembre </w:t>
      </w:r>
      <w:r w:rsidR="0003036A" w:rsidRPr="004F4B15">
        <w:rPr>
          <w:rFonts w:ascii="Garamond" w:eastAsia="Times New Roman" w:hAnsi="Garamond" w:cs="Arial"/>
          <w:color w:val="000000" w:themeColor="text1"/>
          <w:sz w:val="22"/>
          <w:szCs w:val="22"/>
          <w:lang w:val="es-CO" w:eastAsia="es-ES_tradnl"/>
        </w:rPr>
        <w:t>el profesional forense adujo la respectiva propuesta. Sin embargo, al momento del trámite se dejo textual que no traía fotografías adjuntas.</w:t>
      </w:r>
    </w:p>
    <w:p w14:paraId="043CE7BF" w14:textId="367B3FC6" w:rsidR="00BF22CA" w:rsidRDefault="0003036A" w:rsidP="00793132">
      <w:pPr>
        <w:pStyle w:val="Prrafodelista"/>
        <w:numPr>
          <w:ilvl w:val="0"/>
          <w:numId w:val="4"/>
        </w:numPr>
        <w:shd w:val="clear" w:color="auto" w:fill="FFFFFF"/>
        <w:spacing w:line="276" w:lineRule="auto"/>
        <w:textAlignment w:val="baseline"/>
        <w:rPr>
          <w:rFonts w:ascii="Garamond" w:eastAsia="Times New Roman" w:hAnsi="Garamond" w:cs="Arial"/>
          <w:color w:val="000000" w:themeColor="text1"/>
          <w:sz w:val="22"/>
          <w:szCs w:val="22"/>
          <w:lang w:val="es-CO" w:eastAsia="es-ES_tradnl"/>
        </w:rPr>
      </w:pPr>
      <w:r w:rsidRPr="004F4B15">
        <w:rPr>
          <w:rFonts w:ascii="Garamond" w:eastAsia="Times New Roman" w:hAnsi="Garamond" w:cs="Arial"/>
          <w:color w:val="000000" w:themeColor="text1"/>
          <w:sz w:val="22"/>
          <w:szCs w:val="22"/>
          <w:lang w:val="es-CO" w:eastAsia="es-ES_tradnl"/>
        </w:rPr>
        <w:t>Por lo que se requiere por segunda vez para que en el término de 10 días arriben a este estrado, las respectivas copias de los requeridos.</w:t>
      </w:r>
      <w:r w:rsidR="0060623C">
        <w:rPr>
          <w:rFonts w:ascii="Garamond" w:eastAsia="Times New Roman" w:hAnsi="Garamond" w:cs="Arial"/>
          <w:color w:val="000000" w:themeColor="text1"/>
          <w:sz w:val="22"/>
          <w:szCs w:val="22"/>
          <w:lang w:val="es-CO" w:eastAsia="es-ES_tradnl"/>
        </w:rPr>
        <w:t xml:space="preserve"> </w:t>
      </w:r>
    </w:p>
    <w:p w14:paraId="314A5297" w14:textId="0076568E" w:rsidR="0060623C" w:rsidRDefault="0060623C" w:rsidP="00793132">
      <w:pPr>
        <w:pStyle w:val="Prrafodelista"/>
        <w:numPr>
          <w:ilvl w:val="0"/>
          <w:numId w:val="4"/>
        </w:numPr>
        <w:shd w:val="clear" w:color="auto" w:fill="FFFFFF"/>
        <w:spacing w:line="276" w:lineRule="auto"/>
        <w:textAlignment w:val="baseline"/>
        <w:rPr>
          <w:rFonts w:ascii="Garamond" w:eastAsia="Times New Roman" w:hAnsi="Garamond" w:cs="Arial"/>
          <w:color w:val="000000" w:themeColor="text1"/>
          <w:sz w:val="22"/>
          <w:szCs w:val="22"/>
          <w:lang w:val="es-CO" w:eastAsia="es-ES_tradnl"/>
        </w:rPr>
      </w:pPr>
      <w:r>
        <w:rPr>
          <w:rFonts w:ascii="Garamond" w:eastAsia="Times New Roman" w:hAnsi="Garamond" w:cs="Arial"/>
          <w:color w:val="000000" w:themeColor="text1"/>
          <w:sz w:val="22"/>
          <w:szCs w:val="22"/>
          <w:lang w:val="es-CO" w:eastAsia="es-ES_tradnl"/>
        </w:rPr>
        <w:t xml:space="preserve">La apoderada de </w:t>
      </w:r>
      <w:proofErr w:type="spellStart"/>
      <w:r>
        <w:rPr>
          <w:rFonts w:ascii="Garamond" w:eastAsia="Times New Roman" w:hAnsi="Garamond" w:cs="Arial"/>
          <w:color w:val="000000" w:themeColor="text1"/>
          <w:sz w:val="22"/>
          <w:szCs w:val="22"/>
          <w:lang w:val="es-CO" w:eastAsia="es-ES_tradnl"/>
        </w:rPr>
        <w:t>Medimas</w:t>
      </w:r>
      <w:proofErr w:type="spellEnd"/>
      <w:r w:rsidR="00793132">
        <w:rPr>
          <w:rFonts w:ascii="Garamond" w:eastAsia="Times New Roman" w:hAnsi="Garamond" w:cs="Arial"/>
          <w:color w:val="000000" w:themeColor="text1"/>
          <w:sz w:val="22"/>
          <w:szCs w:val="22"/>
          <w:lang w:val="es-CO" w:eastAsia="es-ES_tradnl"/>
        </w:rPr>
        <w:t xml:space="preserve"> manifiesta que sería en realidad un 3 requerimiento.</w:t>
      </w:r>
    </w:p>
    <w:p w14:paraId="7257AF59" w14:textId="44845E05" w:rsidR="0060623C" w:rsidRPr="004F4B15" w:rsidRDefault="00793132" w:rsidP="00793132">
      <w:pPr>
        <w:pStyle w:val="Prrafodelista"/>
        <w:numPr>
          <w:ilvl w:val="0"/>
          <w:numId w:val="4"/>
        </w:numPr>
        <w:shd w:val="clear" w:color="auto" w:fill="FFFFFF"/>
        <w:spacing w:line="276" w:lineRule="auto"/>
        <w:textAlignment w:val="baseline"/>
        <w:rPr>
          <w:rFonts w:ascii="Garamond" w:eastAsia="Times New Roman" w:hAnsi="Garamond" w:cs="Arial"/>
          <w:color w:val="000000" w:themeColor="text1"/>
          <w:sz w:val="22"/>
          <w:szCs w:val="22"/>
          <w:lang w:val="es-CO" w:eastAsia="es-ES_tradnl"/>
        </w:rPr>
      </w:pPr>
      <w:r>
        <w:rPr>
          <w:rFonts w:ascii="Garamond" w:eastAsia="Times New Roman" w:hAnsi="Garamond" w:cs="Arial"/>
          <w:color w:val="000000" w:themeColor="text1"/>
          <w:sz w:val="22"/>
          <w:szCs w:val="22"/>
          <w:lang w:val="es-CO" w:eastAsia="es-ES_tradnl"/>
        </w:rPr>
        <w:t>El Despacho indica que u</w:t>
      </w:r>
      <w:r w:rsidR="0060623C">
        <w:rPr>
          <w:rFonts w:ascii="Garamond" w:eastAsia="Times New Roman" w:hAnsi="Garamond" w:cs="Arial"/>
          <w:color w:val="000000" w:themeColor="text1"/>
          <w:sz w:val="22"/>
          <w:szCs w:val="22"/>
          <w:lang w:val="es-CO" w:eastAsia="es-ES_tradnl"/>
        </w:rPr>
        <w:t xml:space="preserve">na vez lleguen las pruebas documentales, se citará mediante auto fecha para continuación. </w:t>
      </w:r>
    </w:p>
    <w:p w14:paraId="04FA73BF" w14:textId="77777777" w:rsidR="0003036A" w:rsidRDefault="0003036A" w:rsidP="00793132">
      <w:pPr>
        <w:shd w:val="clear" w:color="auto" w:fill="FFFFFF"/>
        <w:spacing w:line="276" w:lineRule="auto"/>
        <w:textAlignment w:val="baseline"/>
        <w:rPr>
          <w:rFonts w:ascii="Garamond" w:eastAsia="Times New Roman" w:hAnsi="Garamond" w:cs="Arial"/>
          <w:color w:val="000000" w:themeColor="text1"/>
          <w:sz w:val="22"/>
          <w:szCs w:val="22"/>
          <w:lang w:val="es-CO" w:eastAsia="es-ES_tradnl"/>
        </w:rPr>
      </w:pPr>
    </w:p>
    <w:p w14:paraId="1414632F" w14:textId="6D2DD10C" w:rsidR="00BF22CA" w:rsidRDefault="00BF22CA" w:rsidP="00793132">
      <w:pPr>
        <w:shd w:val="clear" w:color="auto" w:fill="FFFFFF"/>
        <w:spacing w:line="276" w:lineRule="auto"/>
        <w:textAlignment w:val="baseline"/>
        <w:rPr>
          <w:rFonts w:ascii="Garamond" w:eastAsia="Times New Roman" w:hAnsi="Garamond" w:cs="Arial"/>
          <w:color w:val="000000" w:themeColor="text1"/>
          <w:sz w:val="22"/>
          <w:szCs w:val="22"/>
          <w:lang w:val="es-CO" w:eastAsia="es-ES_tradnl"/>
        </w:rPr>
      </w:pPr>
    </w:p>
    <w:p w14:paraId="11B9A46F" w14:textId="77777777" w:rsidR="00BF22CA" w:rsidRDefault="00BF22CA" w:rsidP="00793132">
      <w:pPr>
        <w:shd w:val="clear" w:color="auto" w:fill="FFFFFF"/>
        <w:spacing w:line="276" w:lineRule="auto"/>
        <w:textAlignment w:val="baseline"/>
        <w:rPr>
          <w:rFonts w:ascii="Garamond" w:eastAsia="Times New Roman" w:hAnsi="Garamond" w:cs="Arial"/>
          <w:color w:val="000000" w:themeColor="text1"/>
          <w:sz w:val="22"/>
          <w:szCs w:val="22"/>
          <w:lang w:val="es-CO" w:eastAsia="es-ES_tradnl"/>
        </w:rPr>
      </w:pPr>
    </w:p>
    <w:p w14:paraId="1DB8A559" w14:textId="29D292FD" w:rsidR="00BF22CA" w:rsidRDefault="00BF22CA" w:rsidP="00793132">
      <w:pPr>
        <w:shd w:val="clear" w:color="auto" w:fill="FFFFFF"/>
        <w:spacing w:line="276" w:lineRule="auto"/>
        <w:textAlignment w:val="baseline"/>
        <w:rPr>
          <w:rFonts w:ascii="Garamond" w:eastAsia="Times New Roman" w:hAnsi="Garamond" w:cs="Arial"/>
          <w:color w:val="000000" w:themeColor="text1"/>
          <w:sz w:val="22"/>
          <w:szCs w:val="22"/>
          <w:lang w:val="es-CO" w:eastAsia="es-ES_tradnl"/>
        </w:rPr>
      </w:pPr>
    </w:p>
    <w:p w14:paraId="2AE4DD75" w14:textId="2910A0C8" w:rsidR="00BF22CA" w:rsidRDefault="00BF22CA" w:rsidP="00793132">
      <w:pPr>
        <w:shd w:val="clear" w:color="auto" w:fill="FFFFFF"/>
        <w:spacing w:line="276" w:lineRule="auto"/>
        <w:textAlignment w:val="baseline"/>
        <w:rPr>
          <w:rFonts w:ascii="Garamond" w:eastAsia="Times New Roman" w:hAnsi="Garamond" w:cs="Arial"/>
          <w:color w:val="000000" w:themeColor="text1"/>
          <w:sz w:val="22"/>
          <w:szCs w:val="22"/>
          <w:lang w:val="es-CO" w:eastAsia="es-ES_tradnl"/>
        </w:rPr>
      </w:pPr>
    </w:p>
    <w:p w14:paraId="7DF4D2DF" w14:textId="77777777" w:rsidR="00BF22CA" w:rsidRPr="00BF22CA" w:rsidRDefault="00BF22CA" w:rsidP="00793132">
      <w:pPr>
        <w:shd w:val="clear" w:color="auto" w:fill="FFFFFF"/>
        <w:spacing w:line="276" w:lineRule="auto"/>
        <w:textAlignment w:val="baseline"/>
        <w:rPr>
          <w:rFonts w:ascii="Garamond" w:eastAsia="Times New Roman" w:hAnsi="Garamond" w:cs="Arial"/>
          <w:color w:val="000000" w:themeColor="text1"/>
          <w:sz w:val="22"/>
          <w:szCs w:val="22"/>
          <w:lang w:val="es-CO" w:eastAsia="es-ES_tradnl"/>
        </w:rPr>
      </w:pPr>
    </w:p>
    <w:p w14:paraId="3A0D4F5D" w14:textId="7A8145DD" w:rsidR="00D62B3C" w:rsidRPr="00866B3B" w:rsidRDefault="00D62B3C" w:rsidP="00793132">
      <w:pPr>
        <w:spacing w:line="276" w:lineRule="auto"/>
        <w:rPr>
          <w:rFonts w:ascii="Garamond" w:hAnsi="Garamond"/>
          <w:color w:val="000000" w:themeColor="text1"/>
          <w:sz w:val="22"/>
          <w:szCs w:val="22"/>
          <w:lang w:val="es-CO"/>
        </w:rPr>
      </w:pPr>
    </w:p>
    <w:p w14:paraId="4C623721" w14:textId="0B1A7E98" w:rsidR="00866B3B" w:rsidRPr="00866B3B" w:rsidRDefault="00866B3B" w:rsidP="00793132">
      <w:pPr>
        <w:spacing w:line="276" w:lineRule="auto"/>
        <w:rPr>
          <w:rFonts w:ascii="Garamond" w:hAnsi="Garamond"/>
          <w:color w:val="000000" w:themeColor="text1"/>
          <w:sz w:val="22"/>
          <w:szCs w:val="22"/>
          <w:lang w:val="es-CO"/>
        </w:rPr>
      </w:pPr>
    </w:p>
    <w:sectPr w:rsidR="00866B3B" w:rsidRPr="00866B3B" w:rsidSect="00D715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2" w:usb2="00000000" w:usb3="00000000" w:csb0="0000009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87A14"/>
    <w:multiLevelType w:val="hybridMultilevel"/>
    <w:tmpl w:val="A86EEEC8"/>
    <w:lvl w:ilvl="0" w:tplc="B498C79E">
      <w:start w:val="5"/>
      <w:numFmt w:val="bullet"/>
      <w:lvlText w:val="-"/>
      <w:lvlJc w:val="left"/>
      <w:pPr>
        <w:ind w:left="1080" w:hanging="360"/>
      </w:pPr>
      <w:rPr>
        <w:rFonts w:ascii="Garamond" w:eastAsia="Times New Roman" w:hAnsi="Garamond" w:cs="Calibri"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 w15:restartNumberingAfterBreak="0">
    <w:nsid w:val="154F24CA"/>
    <w:multiLevelType w:val="hybridMultilevel"/>
    <w:tmpl w:val="ADEA6750"/>
    <w:lvl w:ilvl="0" w:tplc="C658C606">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71F3F18"/>
    <w:multiLevelType w:val="hybridMultilevel"/>
    <w:tmpl w:val="B97EB372"/>
    <w:lvl w:ilvl="0" w:tplc="6EBEFC10">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DAD7523"/>
    <w:multiLevelType w:val="hybridMultilevel"/>
    <w:tmpl w:val="7CF2E29E"/>
    <w:lvl w:ilvl="0" w:tplc="858A852C">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EB87658"/>
    <w:multiLevelType w:val="hybridMultilevel"/>
    <w:tmpl w:val="C07E5436"/>
    <w:lvl w:ilvl="0" w:tplc="F4AC037A">
      <w:start w:val="1"/>
      <w:numFmt w:val="decimal"/>
      <w:lvlText w:val="%1."/>
      <w:lvlJc w:val="left"/>
      <w:pPr>
        <w:ind w:left="1080" w:hanging="360"/>
      </w:pPr>
      <w:rPr>
        <w:rFonts w:hint="default"/>
        <w:b w:val="0"/>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15:restartNumberingAfterBreak="0">
    <w:nsid w:val="320C3E9C"/>
    <w:multiLevelType w:val="hybridMultilevel"/>
    <w:tmpl w:val="68563F6E"/>
    <w:lvl w:ilvl="0" w:tplc="62EC8F4A">
      <w:start w:val="15"/>
      <w:numFmt w:val="bullet"/>
      <w:lvlText w:val="-"/>
      <w:lvlJc w:val="left"/>
      <w:pPr>
        <w:ind w:left="786" w:hanging="360"/>
      </w:pPr>
      <w:rPr>
        <w:rFonts w:ascii="Garamond" w:eastAsiaTheme="minorHAnsi" w:hAnsi="Garamond" w:cstheme="minorBidi"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6" w15:restartNumberingAfterBreak="0">
    <w:nsid w:val="3F0C7018"/>
    <w:multiLevelType w:val="hybridMultilevel"/>
    <w:tmpl w:val="3012B2F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513E6C14"/>
    <w:multiLevelType w:val="multilevel"/>
    <w:tmpl w:val="F306D6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AD22B3"/>
    <w:multiLevelType w:val="hybridMultilevel"/>
    <w:tmpl w:val="45E6E690"/>
    <w:lvl w:ilvl="0" w:tplc="858E09FC">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66CA2ABF"/>
    <w:multiLevelType w:val="hybridMultilevel"/>
    <w:tmpl w:val="5A1EA464"/>
    <w:lvl w:ilvl="0" w:tplc="4A2E4062">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688E6BA7"/>
    <w:multiLevelType w:val="hybridMultilevel"/>
    <w:tmpl w:val="89F85F82"/>
    <w:lvl w:ilvl="0" w:tplc="3258DCF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6F363CA8"/>
    <w:multiLevelType w:val="hybridMultilevel"/>
    <w:tmpl w:val="482C4D5E"/>
    <w:lvl w:ilvl="0" w:tplc="7366699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7BF941C9"/>
    <w:multiLevelType w:val="hybridMultilevel"/>
    <w:tmpl w:val="0A68896C"/>
    <w:lvl w:ilvl="0" w:tplc="765AFBC2">
      <w:start w:val="1"/>
      <w:numFmt w:val="decimal"/>
      <w:lvlText w:val="%1."/>
      <w:lvlJc w:val="left"/>
      <w:pPr>
        <w:ind w:left="720" w:hanging="360"/>
      </w:pPr>
      <w:rPr>
        <w:rFonts w:hint="default"/>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5"/>
  </w:num>
  <w:num w:numId="5">
    <w:abstractNumId w:val="4"/>
  </w:num>
  <w:num w:numId="6">
    <w:abstractNumId w:val="12"/>
  </w:num>
  <w:num w:numId="7">
    <w:abstractNumId w:val="8"/>
  </w:num>
  <w:num w:numId="8">
    <w:abstractNumId w:val="3"/>
  </w:num>
  <w:num w:numId="9">
    <w:abstractNumId w:val="1"/>
  </w:num>
  <w:num w:numId="10">
    <w:abstractNumId w:val="10"/>
  </w:num>
  <w:num w:numId="11">
    <w:abstractNumId w:val="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AA5"/>
    <w:rsid w:val="0003036A"/>
    <w:rsid w:val="00090ABC"/>
    <w:rsid w:val="000E080E"/>
    <w:rsid w:val="000F516D"/>
    <w:rsid w:val="00120BC8"/>
    <w:rsid w:val="001550A1"/>
    <w:rsid w:val="0019416F"/>
    <w:rsid w:val="001C39D6"/>
    <w:rsid w:val="00233964"/>
    <w:rsid w:val="002472A9"/>
    <w:rsid w:val="00273CD3"/>
    <w:rsid w:val="003B51EA"/>
    <w:rsid w:val="003E648C"/>
    <w:rsid w:val="004F4B15"/>
    <w:rsid w:val="005531AA"/>
    <w:rsid w:val="005850F3"/>
    <w:rsid w:val="005C3B9E"/>
    <w:rsid w:val="005E1EEE"/>
    <w:rsid w:val="0060623C"/>
    <w:rsid w:val="006249BC"/>
    <w:rsid w:val="006F2F00"/>
    <w:rsid w:val="00793132"/>
    <w:rsid w:val="007A0176"/>
    <w:rsid w:val="007A35A3"/>
    <w:rsid w:val="00866B3B"/>
    <w:rsid w:val="0088652D"/>
    <w:rsid w:val="00982172"/>
    <w:rsid w:val="00AF05FE"/>
    <w:rsid w:val="00BA3DE9"/>
    <w:rsid w:val="00BD38AA"/>
    <w:rsid w:val="00BF22CA"/>
    <w:rsid w:val="00D010F4"/>
    <w:rsid w:val="00D62B3C"/>
    <w:rsid w:val="00D7157A"/>
    <w:rsid w:val="00D74C38"/>
    <w:rsid w:val="00DE48C7"/>
    <w:rsid w:val="00E072AE"/>
    <w:rsid w:val="00E22D73"/>
    <w:rsid w:val="00E31A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A7837A0"/>
  <w15:chartTrackingRefBased/>
  <w15:docId w15:val="{BBAD5588-0F77-7648-B2D3-FA0DDB31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xcontentpasted0">
    <w:name w:val="x_x_contentpasted0"/>
    <w:basedOn w:val="Normal"/>
    <w:rsid w:val="00E31AA5"/>
    <w:pPr>
      <w:spacing w:before="100" w:beforeAutospacing="1" w:after="100" w:afterAutospacing="1"/>
    </w:pPr>
    <w:rPr>
      <w:rFonts w:ascii="Times New Roman" w:eastAsia="Times New Roman" w:hAnsi="Times New Roman" w:cs="Times New Roman"/>
      <w:lang w:val="es-CO" w:eastAsia="es-ES_tradnl"/>
    </w:rPr>
  </w:style>
  <w:style w:type="character" w:customStyle="1" w:styleId="xxcontentpasted01">
    <w:name w:val="x_x_contentpasted01"/>
    <w:basedOn w:val="Fuentedeprrafopredeter"/>
    <w:rsid w:val="00E31AA5"/>
  </w:style>
  <w:style w:type="character" w:customStyle="1" w:styleId="xxxxxxxxxelementtoproof">
    <w:name w:val="x_x_x_x_x_x_x_x_x_elementtoproof"/>
    <w:basedOn w:val="Fuentedeprrafopredeter"/>
    <w:rsid w:val="00E31AA5"/>
  </w:style>
  <w:style w:type="character" w:customStyle="1" w:styleId="xcontentpasted0">
    <w:name w:val="x_contentpasted0"/>
    <w:basedOn w:val="Fuentedeprrafopredeter"/>
    <w:rsid w:val="00E31AA5"/>
  </w:style>
  <w:style w:type="character" w:customStyle="1" w:styleId="xxxxcontentpasted0">
    <w:name w:val="x_x_x_x_contentpasted0"/>
    <w:basedOn w:val="Fuentedeprrafopredeter"/>
    <w:rsid w:val="00E31AA5"/>
  </w:style>
  <w:style w:type="character" w:customStyle="1" w:styleId="xxxxcontentpasted2">
    <w:name w:val="x_x_x_x_contentpasted2"/>
    <w:basedOn w:val="Fuentedeprrafopredeter"/>
    <w:rsid w:val="00E31AA5"/>
  </w:style>
  <w:style w:type="paragraph" w:styleId="Prrafodelista">
    <w:name w:val="List Paragraph"/>
    <w:basedOn w:val="Normal"/>
    <w:uiPriority w:val="34"/>
    <w:qFormat/>
    <w:rsid w:val="003B51EA"/>
    <w:pPr>
      <w:ind w:left="720"/>
      <w:contextualSpacing/>
    </w:pPr>
  </w:style>
  <w:style w:type="character" w:styleId="Hipervnculo">
    <w:name w:val="Hyperlink"/>
    <w:basedOn w:val="Fuentedeprrafopredeter"/>
    <w:uiPriority w:val="99"/>
    <w:semiHidden/>
    <w:unhideWhenUsed/>
    <w:rsid w:val="00D74C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9955">
      <w:bodyDiv w:val="1"/>
      <w:marLeft w:val="0"/>
      <w:marRight w:val="0"/>
      <w:marTop w:val="0"/>
      <w:marBottom w:val="0"/>
      <w:divBdr>
        <w:top w:val="none" w:sz="0" w:space="0" w:color="auto"/>
        <w:left w:val="none" w:sz="0" w:space="0" w:color="auto"/>
        <w:bottom w:val="none" w:sz="0" w:space="0" w:color="auto"/>
        <w:right w:val="none" w:sz="0" w:space="0" w:color="auto"/>
      </w:divBdr>
    </w:div>
    <w:div w:id="80686318">
      <w:bodyDiv w:val="1"/>
      <w:marLeft w:val="0"/>
      <w:marRight w:val="0"/>
      <w:marTop w:val="0"/>
      <w:marBottom w:val="0"/>
      <w:divBdr>
        <w:top w:val="none" w:sz="0" w:space="0" w:color="auto"/>
        <w:left w:val="none" w:sz="0" w:space="0" w:color="auto"/>
        <w:bottom w:val="none" w:sz="0" w:space="0" w:color="auto"/>
        <w:right w:val="none" w:sz="0" w:space="0" w:color="auto"/>
      </w:divBdr>
    </w:div>
    <w:div w:id="444813116">
      <w:bodyDiv w:val="1"/>
      <w:marLeft w:val="0"/>
      <w:marRight w:val="0"/>
      <w:marTop w:val="0"/>
      <w:marBottom w:val="0"/>
      <w:divBdr>
        <w:top w:val="none" w:sz="0" w:space="0" w:color="auto"/>
        <w:left w:val="none" w:sz="0" w:space="0" w:color="auto"/>
        <w:bottom w:val="none" w:sz="0" w:space="0" w:color="auto"/>
        <w:right w:val="none" w:sz="0" w:space="0" w:color="auto"/>
      </w:divBdr>
      <w:divsChild>
        <w:div w:id="646782688">
          <w:marLeft w:val="0"/>
          <w:marRight w:val="0"/>
          <w:marTop w:val="0"/>
          <w:marBottom w:val="0"/>
          <w:divBdr>
            <w:top w:val="none" w:sz="0" w:space="0" w:color="auto"/>
            <w:left w:val="none" w:sz="0" w:space="0" w:color="auto"/>
            <w:bottom w:val="none" w:sz="0" w:space="0" w:color="auto"/>
            <w:right w:val="none" w:sz="0" w:space="0" w:color="auto"/>
          </w:divBdr>
          <w:divsChild>
            <w:div w:id="215242765">
              <w:marLeft w:val="0"/>
              <w:marRight w:val="0"/>
              <w:marTop w:val="0"/>
              <w:marBottom w:val="0"/>
              <w:divBdr>
                <w:top w:val="none" w:sz="0" w:space="0" w:color="auto"/>
                <w:left w:val="none" w:sz="0" w:space="0" w:color="auto"/>
                <w:bottom w:val="none" w:sz="0" w:space="0" w:color="auto"/>
                <w:right w:val="none" w:sz="0" w:space="0" w:color="auto"/>
              </w:divBdr>
            </w:div>
            <w:div w:id="1898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5543">
      <w:bodyDiv w:val="1"/>
      <w:marLeft w:val="0"/>
      <w:marRight w:val="0"/>
      <w:marTop w:val="0"/>
      <w:marBottom w:val="0"/>
      <w:divBdr>
        <w:top w:val="none" w:sz="0" w:space="0" w:color="auto"/>
        <w:left w:val="none" w:sz="0" w:space="0" w:color="auto"/>
        <w:bottom w:val="none" w:sz="0" w:space="0" w:color="auto"/>
        <w:right w:val="none" w:sz="0" w:space="0" w:color="auto"/>
      </w:divBdr>
    </w:div>
    <w:div w:id="136671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call.lifesizecloud.com/19638193"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7</Pages>
  <Words>1740</Words>
  <Characters>9576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Chaparro Casas</dc:creator>
  <cp:keywords/>
  <dc:description/>
  <cp:lastModifiedBy>Catalina Chaparro Casas</cp:lastModifiedBy>
  <cp:revision>27</cp:revision>
  <dcterms:created xsi:type="dcterms:W3CDTF">2023-10-19T18:18:00Z</dcterms:created>
  <dcterms:modified xsi:type="dcterms:W3CDTF">2023-10-20T15:05:00Z</dcterms:modified>
</cp:coreProperties>
</file>