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095DFE8D" w:rsidR="00906282" w:rsidRPr="00593A79" w:rsidRDefault="00906282" w:rsidP="00906282">
      <w:pPr>
        <w:spacing w:line="360" w:lineRule="auto"/>
        <w:rPr>
          <w:rFonts w:ascii="Century Gothic" w:hAnsi="Century Gothic"/>
          <w:color w:val="000000" w:themeColor="text1"/>
        </w:rPr>
      </w:pPr>
      <w:r w:rsidRPr="00EF1F62">
        <w:rPr>
          <w:rFonts w:ascii="Century Gothic" w:hAnsi="Century Gothic"/>
          <w:b/>
        </w:rPr>
        <w:t>Fecha Presentación del Infor</w:t>
      </w:r>
      <w:r w:rsidRPr="00593A79">
        <w:rPr>
          <w:rFonts w:ascii="Century Gothic" w:hAnsi="Century Gothic"/>
          <w:b/>
          <w:color w:val="000000" w:themeColor="text1"/>
        </w:rPr>
        <w:t>me</w:t>
      </w:r>
      <w:r w:rsidRPr="00593A79">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04-03T00:00:00Z">
            <w:dateFormat w:val="dd/MM/yyyy"/>
            <w:lid w:val="es-CO"/>
            <w:storeMappedDataAs w:val="dateTime"/>
            <w:calendar w:val="gregorian"/>
          </w:date>
        </w:sdtPr>
        <w:sdtEndPr>
          <w:rPr>
            <w:rStyle w:val="Fuentedeprrafopredeter"/>
            <w:rFonts w:asciiTheme="minorHAnsi" w:hAnsiTheme="minorHAnsi"/>
            <w:caps w:val="0"/>
          </w:rPr>
        </w:sdtEndPr>
        <w:sdtContent>
          <w:r w:rsidR="008418DB">
            <w:rPr>
              <w:rStyle w:val="Estilo3"/>
              <w:b w:val="0"/>
              <w:color w:val="000000" w:themeColor="text1"/>
            </w:rPr>
            <w:t>03</w:t>
          </w:r>
          <w:r w:rsidR="00531FB8">
            <w:rPr>
              <w:rStyle w:val="Estilo3"/>
              <w:b w:val="0"/>
              <w:color w:val="000000" w:themeColor="text1"/>
            </w:rPr>
            <w:t>/04/2024</w:t>
          </w:r>
        </w:sdtContent>
      </w:sdt>
      <w:r w:rsidRPr="00593A79">
        <w:rPr>
          <w:rFonts w:ascii="Century Gothic" w:hAnsi="Century Gothic"/>
          <w:color w:val="000000" w:themeColor="text1"/>
        </w:rPr>
        <w:t xml:space="preserve">                                       </w:t>
      </w:r>
    </w:p>
    <w:p w14:paraId="63FF7917" w14:textId="7681698C"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SGC</w:t>
      </w:r>
      <w:r w:rsidRPr="00593A79">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825FF9" w:rsidRPr="00593A79">
            <w:rPr>
              <w:rStyle w:val="Estilo3"/>
              <w:color w:val="000000" w:themeColor="text1"/>
            </w:rPr>
            <w:t>8034</w:t>
          </w:r>
          <w:r w:rsidRPr="00593A79">
            <w:rPr>
              <w:rStyle w:val="Estilo3"/>
              <w:color w:val="000000" w:themeColor="text1"/>
            </w:rPr>
            <w:t xml:space="preserve">       </w:t>
          </w:r>
        </w:sdtContent>
      </w:sdt>
    </w:p>
    <w:p w14:paraId="5AD56010" w14:textId="262BFDBF"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Despacho Judicial</w:t>
      </w:r>
      <w:r w:rsidRPr="00593A79">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593A79" w:rsidRPr="00593A79">
            <w:rPr>
              <w:rStyle w:val="Estilo3"/>
              <w:color w:val="000000" w:themeColor="text1"/>
            </w:rPr>
            <w:t>primero</w:t>
          </w:r>
        </w:sdtContent>
      </w:sdt>
      <w:r w:rsidRPr="00593A79">
        <w:rPr>
          <w:rFonts w:ascii="Century Gothic" w:hAnsi="Century Gothic"/>
          <w:color w:val="000000" w:themeColor="text1"/>
        </w:rPr>
        <w:t xml:space="preserve">  </w:t>
      </w:r>
      <w:r w:rsidR="00593A79" w:rsidRPr="00593A79">
        <w:rPr>
          <w:rStyle w:val="Estilo3"/>
          <w:b w:val="0"/>
          <w:color w:val="000000" w:themeColor="text1"/>
        </w:rPr>
        <w:t>promiscuo municipal de</w:t>
      </w:r>
      <w:r w:rsidRPr="00593A79">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593A79" w:rsidRPr="00593A79">
            <w:rPr>
              <w:rStyle w:val="Estilo3"/>
              <w:color w:val="000000" w:themeColor="text1"/>
            </w:rPr>
            <w:t>riosucio, caldas</w:t>
          </w:r>
          <w:r w:rsidRPr="00593A79">
            <w:rPr>
              <w:rStyle w:val="Estilo3"/>
              <w:color w:val="000000" w:themeColor="text1"/>
            </w:rPr>
            <w:t xml:space="preserve"> </w:t>
          </w:r>
        </w:sdtContent>
      </w:sdt>
    </w:p>
    <w:p w14:paraId="46D3378E" w14:textId="1D1D05EF"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color w:val="000000" w:themeColor="text1"/>
          </w:rPr>
          <w:alias w:val="RADICADO"/>
          <w:tag w:val="RADICADO"/>
          <w:id w:val="-31735373"/>
          <w:placeholder>
            <w:docPart w:val="2A04DD0832104E9B9C6DF4825D091F15"/>
          </w:placeholder>
          <w:text/>
        </w:sdtPr>
        <w:sdtContent>
          <w:r w:rsidR="008418DB" w:rsidRPr="008418DB">
            <w:rPr>
              <w:rStyle w:val="Estilo3"/>
              <w:b w:val="0"/>
              <w:color w:val="000000" w:themeColor="text1"/>
            </w:rPr>
            <w:t>17614408900120210002500</w:t>
          </w:r>
        </w:sdtContent>
      </w:sdt>
    </w:p>
    <w:p w14:paraId="30071216" w14:textId="1C019F0C" w:rsidR="00906282" w:rsidRPr="00EF1F62" w:rsidRDefault="00906282" w:rsidP="00593A79">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593A79" w:rsidRPr="00593A79">
            <w:rPr>
              <w:rStyle w:val="Estilo3"/>
              <w:b w:val="0"/>
              <w:color w:val="000000" w:themeColor="text1"/>
            </w:rPr>
            <w:t>ARTURO ALEJANDRO BAÑOL (Padre) – C.C. 80.061.717. MARGARITA VALENCIA GAVIRIA (Madre)  – C.C. 30.414.456. ANDRÉS FELIPE BAÑOL VALENCIA (Víctima directa – menor edad) – T.I. 1.059.699.685</w:t>
          </w:r>
        </w:sdtContent>
      </w:sdt>
    </w:p>
    <w:p w14:paraId="1A4DA51E" w14:textId="6EB1874E" w:rsidR="00906282" w:rsidRPr="00EF1F62" w:rsidRDefault="00906282" w:rsidP="00593A79">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593A79" w:rsidRPr="00593A79">
            <w:rPr>
              <w:rStyle w:val="Estilo3"/>
              <w:b w:val="0"/>
              <w:color w:val="000000" w:themeColor="text1"/>
            </w:rPr>
            <w:t xml:space="preserve"> ANGELA SIRLENY SÁNCHEZ MARÍN C.C. 1.152.435.623 (Propietaria). – falleció en el curso del proceso.   ELKIN ASDRUBAL SÁNCHEZ MARÍN C.C. 1.059.700.522 (Propietario). COOPERATIVA CENTRAL DE TRANSPORTADORES DE RIOSUCIO LTDA Nit. 890801261-2 (Empresa afilIadora)</w:t>
          </w:r>
        </w:sdtContent>
      </w:sdt>
    </w:p>
    <w:p w14:paraId="2FC4428C" w14:textId="79CA4185"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531FB8">
            <w:rPr>
              <w:rStyle w:val="Estilo3"/>
              <w:b w:val="0"/>
              <w:color w:val="000000" w:themeColor="text1"/>
            </w:rPr>
            <w:t>LA EQUIDAD SEGUROS GENERALES</w:t>
          </w:r>
        </w:sdtContent>
      </w:sdt>
    </w:p>
    <w:p w14:paraId="1739B5C0" w14:textId="320DF307"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593A79" w:rsidRPr="00593A79">
            <w:rPr>
              <w:rStyle w:val="Estilo3"/>
              <w:b w:val="0"/>
              <w:color w:val="000000" w:themeColor="text1"/>
            </w:rPr>
            <w:t>LLAMADOS EN GARANTÍA</w:t>
          </w:r>
        </w:sdtContent>
      </w:sdt>
    </w:p>
    <w:p w14:paraId="1BFE45C4" w14:textId="77CB126D"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4-02-27T00:00:00Z">
            <w:dateFormat w:val="dd/MM/yyyy"/>
            <w:lid w:val="es-CO"/>
            <w:storeMappedDataAs w:val="dateTime"/>
            <w:calendar w:val="gregorian"/>
          </w:date>
        </w:sdtPr>
        <w:sdtEndPr>
          <w:rPr>
            <w:rStyle w:val="Fuentedeprrafopredeter"/>
            <w:rFonts w:asciiTheme="minorHAnsi" w:hAnsiTheme="minorHAnsi"/>
            <w:caps w:val="0"/>
          </w:rPr>
        </w:sdtEndPr>
        <w:sdtContent>
          <w:r w:rsidR="002E2482">
            <w:rPr>
              <w:rStyle w:val="Estilo3"/>
              <w:b w:val="0"/>
              <w:color w:val="000000" w:themeColor="text1"/>
            </w:rPr>
            <w:t>27</w:t>
          </w:r>
          <w:r w:rsidR="00B43875">
            <w:rPr>
              <w:rStyle w:val="Estilo3"/>
              <w:b w:val="0"/>
              <w:color w:val="000000" w:themeColor="text1"/>
            </w:rPr>
            <w:t>/</w:t>
          </w:r>
          <w:r w:rsidR="002E2482">
            <w:rPr>
              <w:rStyle w:val="Estilo3"/>
              <w:b w:val="0"/>
              <w:color w:val="000000" w:themeColor="text1"/>
            </w:rPr>
            <w:t>02</w:t>
          </w:r>
          <w:r w:rsidR="00B43875">
            <w:rPr>
              <w:rStyle w:val="Estilo3"/>
              <w:b w:val="0"/>
              <w:color w:val="000000" w:themeColor="text1"/>
            </w:rPr>
            <w:t>/202</w:t>
          </w:r>
          <w:r w:rsidR="002E2482">
            <w:rPr>
              <w:rStyle w:val="Estilo3"/>
              <w:b w:val="0"/>
              <w:color w:val="000000" w:themeColor="text1"/>
            </w:rPr>
            <w:t>4</w:t>
          </w:r>
        </w:sdtContent>
      </w:sdt>
    </w:p>
    <w:p w14:paraId="04C740D4" w14:textId="4C0D2C7F"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Fecha fin Término</w:t>
      </w:r>
      <w:r w:rsidRPr="00593A79">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04-03T00:00:00Z">
            <w:dateFormat w:val="dd/MM/yyyy"/>
            <w:lid w:val="es-CO"/>
            <w:storeMappedDataAs w:val="dateTime"/>
            <w:calendar w:val="gregorian"/>
          </w:date>
        </w:sdtPr>
        <w:sdtContent>
          <w:r w:rsidR="00B43875">
            <w:rPr>
              <w:rFonts w:ascii="Century Gothic" w:hAnsi="Century Gothic"/>
              <w:color w:val="000000" w:themeColor="text1"/>
            </w:rPr>
            <w:t>0</w:t>
          </w:r>
          <w:r w:rsidR="002E2482">
            <w:rPr>
              <w:rFonts w:ascii="Century Gothic" w:hAnsi="Century Gothic"/>
              <w:color w:val="000000" w:themeColor="text1"/>
            </w:rPr>
            <w:t>3</w:t>
          </w:r>
          <w:r w:rsidR="00B43875">
            <w:rPr>
              <w:rFonts w:ascii="Century Gothic" w:hAnsi="Century Gothic"/>
              <w:color w:val="000000" w:themeColor="text1"/>
            </w:rPr>
            <w:t>/04/202</w:t>
          </w:r>
          <w:r w:rsidR="002E2482">
            <w:rPr>
              <w:rFonts w:ascii="Century Gothic" w:hAnsi="Century Gothic"/>
              <w:color w:val="000000" w:themeColor="text1"/>
            </w:rPr>
            <w:t>4</w:t>
          </w:r>
        </w:sdtContent>
      </w:sdt>
    </w:p>
    <w:p w14:paraId="6B0EC993" w14:textId="528891B6"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Fecha Siniestro</w:t>
      </w:r>
      <w:r w:rsidRPr="00593A79">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19-02-27T00:00:00Z">
            <w:dateFormat w:val="dd/MM/yyyy"/>
            <w:lid w:val="es-CO"/>
            <w:storeMappedDataAs w:val="dateTime"/>
            <w:calendar w:val="gregorian"/>
          </w:date>
        </w:sdtPr>
        <w:sdtEndPr>
          <w:rPr>
            <w:rStyle w:val="Fuentedeprrafopredeter"/>
            <w:rFonts w:asciiTheme="minorHAnsi" w:hAnsiTheme="minorHAnsi"/>
            <w:caps w:val="0"/>
          </w:rPr>
        </w:sdtEndPr>
        <w:sdtContent>
          <w:r w:rsidR="00593A79" w:rsidRPr="00593A79">
            <w:rPr>
              <w:rStyle w:val="Estilo3"/>
              <w:b w:val="0"/>
              <w:color w:val="000000" w:themeColor="text1"/>
            </w:rPr>
            <w:t>27/02/2019</w:t>
          </w:r>
        </w:sdtContent>
      </w:sdt>
    </w:p>
    <w:p w14:paraId="3157EDF6" w14:textId="7B1178CE" w:rsidR="00906282" w:rsidRPr="00334926" w:rsidRDefault="00906282" w:rsidP="00593A79">
      <w:pPr>
        <w:spacing w:line="360" w:lineRule="auto"/>
        <w:jc w:val="both"/>
        <w:rPr>
          <w:rFonts w:ascii="Century Gothic" w:hAnsi="Century Gothic"/>
          <w:color w:val="FF0000"/>
        </w:rPr>
      </w:pPr>
      <w:r w:rsidRPr="00EF1F62">
        <w:rPr>
          <w:rFonts w:ascii="Century Gothic" w:hAnsi="Century Gothic"/>
          <w:b/>
        </w:rPr>
        <w:t>Hechos</w:t>
      </w:r>
      <w:r w:rsidRPr="00593A79">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593A79" w:rsidRPr="00593A79">
            <w:rPr>
              <w:rFonts w:ascii="Century Gothic" w:hAnsi="Century Gothic"/>
              <w:color w:val="000000" w:themeColor="text1"/>
            </w:rPr>
            <w:t xml:space="preserve">El día 27 de febrero de 2019, el automotor tipo microbús, modelo 2007 de placas SVB 686, propiedad de los señores ANGELA SIRLENY y ELKIN ASDRUBAL SÁNCHEZ MARÍN, y afiliado a la COOPERATIVA CENTRAL DE TRANSPORTADORES DE RIOSUCIO LTDA, el cual cubría el servicio urbano de Pueblo Viejo y el casco urbano de Riosucio, Caldas, era conducido por el señor RAFAEL EDUARDO ORTIZ SÁNCHEZ. El referido día, entre las 6.40 y 6.50 a.m., el menor ANDRÉS FELIPE BAÑOL VALENCIA, viajaba como pasajero del referido automotor, cae del vehículo, estando este en movimiento. Según el escrito de demanda, el menor cae debido a que se encontraba muy cerca a la puerta de ingreso del vehículo, pues este se encontraba lleno de personas, excediendo el cupo permitido. Debido a la caída </w:t>
          </w:r>
          <w:r w:rsidR="00593A79" w:rsidRPr="00593A79">
            <w:rPr>
              <w:rFonts w:ascii="Century Gothic" w:hAnsi="Century Gothic"/>
              <w:color w:val="000000" w:themeColor="text1"/>
            </w:rPr>
            <w:lastRenderedPageBreak/>
            <w:t>el menor sufrió traumatismo cerebral difuso, fracturas, heridas en cabeza, herida abierta en el mentón, que le dejó cicatriz. Las lesiones sufridas al menor, afectaron el aspecto anímico de los padres. Los padres, en representación del menor, demandan la responsabilidad contractual. Asimismo, los padres, independientemente, demandan por la vía de la responsabilidad extracontractual.</w:t>
          </w:r>
        </w:sdtContent>
      </w:sdt>
    </w:p>
    <w:p w14:paraId="1550BD07" w14:textId="23B001CA"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593A79" w:rsidRPr="00593A79">
            <w:rPr>
              <w:rStyle w:val="Estilo3"/>
              <w:b w:val="0"/>
              <w:color w:val="000000" w:themeColor="text1"/>
            </w:rPr>
            <w:t>NO</w:t>
          </w:r>
        </w:sdtContent>
      </w:sdt>
    </w:p>
    <w:p w14:paraId="55707408" w14:textId="474D8C60" w:rsidR="00906282" w:rsidRPr="00EF1F62" w:rsidRDefault="00906282" w:rsidP="00593A79">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593A79" w:rsidRPr="00593A79">
            <w:rPr>
              <w:rFonts w:ascii="Century Gothic" w:hAnsi="Century Gothic"/>
              <w:color w:val="000000" w:themeColor="text1"/>
            </w:rPr>
            <w:t>Solicitan la declaratoria de responsabilidad de los demandados y el consecuente deber de reparar los siguientes perjuicios. Por daño moral: ANDRÉS FELIPE BAÑOL VALENCIA (víctima directa): 50 SMLMV</w:t>
          </w:r>
          <w:r w:rsidR="002E2482">
            <w:rPr>
              <w:rFonts w:ascii="Century Gothic" w:hAnsi="Century Gothic"/>
              <w:color w:val="000000" w:themeColor="text1"/>
            </w:rPr>
            <w:t xml:space="preserve">. </w:t>
          </w:r>
          <w:r w:rsidR="00593A79" w:rsidRPr="00593A79">
            <w:rPr>
              <w:rFonts w:ascii="Century Gothic" w:hAnsi="Century Gothic"/>
              <w:color w:val="000000" w:themeColor="text1"/>
            </w:rPr>
            <w:t>MARGARITA VALENCIA GAVIRIA (madre): 30 SMLMV</w:t>
          </w:r>
          <w:r w:rsidR="002E2482">
            <w:rPr>
              <w:rFonts w:ascii="Century Gothic" w:hAnsi="Century Gothic"/>
              <w:color w:val="000000" w:themeColor="text1"/>
            </w:rPr>
            <w:t xml:space="preserve">. </w:t>
          </w:r>
          <w:r w:rsidR="00593A79" w:rsidRPr="00593A79">
            <w:rPr>
              <w:rFonts w:ascii="Century Gothic" w:hAnsi="Century Gothic"/>
              <w:color w:val="000000" w:themeColor="text1"/>
            </w:rPr>
            <w:t>ANDRÉS FELIPE BAÑOL VALENCIA: 30 SMLMV</w:t>
          </w:r>
          <w:r w:rsidR="00593A79">
            <w:rPr>
              <w:rFonts w:ascii="Century Gothic" w:hAnsi="Century Gothic"/>
              <w:color w:val="000000" w:themeColor="text1"/>
            </w:rPr>
            <w:t xml:space="preserve">. </w:t>
          </w:r>
          <w:r w:rsidR="00593A79" w:rsidRPr="00593A79">
            <w:rPr>
              <w:rFonts w:ascii="Century Gothic" w:hAnsi="Century Gothic"/>
              <w:color w:val="000000" w:themeColor="text1"/>
            </w:rPr>
            <w:t xml:space="preserve">Total pretensiones (SMLMV 2021 Presentación demanda -$908.526): $ 99.937.860 </w:t>
          </w:r>
        </w:sdtContent>
      </w:sdt>
    </w:p>
    <w:p w14:paraId="60095715" w14:textId="4777F201" w:rsidR="00FF7CB7" w:rsidRPr="009E5DE7" w:rsidRDefault="00906282" w:rsidP="00906282">
      <w:pPr>
        <w:spacing w:line="360" w:lineRule="auto"/>
        <w:jc w:val="both"/>
        <w:rPr>
          <w:rFonts w:ascii="Century Gothic" w:hAnsi="Century Gothic"/>
          <w:color w:val="000000" w:themeColor="text1"/>
        </w:rPr>
      </w:pPr>
      <w:r>
        <w:rPr>
          <w:rFonts w:ascii="Century Gothic" w:hAnsi="Century Gothic"/>
          <w:b/>
        </w:rPr>
        <w:t xml:space="preserve">Liquidación objetivada de las pretensiones: </w:t>
      </w:r>
      <w:r w:rsidR="00FF7CB7" w:rsidRPr="009E5DE7">
        <w:rPr>
          <w:rFonts w:ascii="Century Gothic" w:hAnsi="Century Gothic"/>
          <w:color w:val="000000" w:themeColor="text1"/>
        </w:rPr>
        <w:t>En el presente asunto, debe tenerse en cuenta que el único perjuicio reclamado es por los daños morales (perjuicios extrapatrimoniales) sufridos por el daño generado en la humanidad del menor Andrés Felipe Bañol Valencia. Así, revisada la historia clínica, se observa que el menor presentó: a. fractura de la epífisis interior del cúbito y del radio</w:t>
      </w:r>
      <w:r w:rsidR="00722265">
        <w:rPr>
          <w:rFonts w:ascii="Century Gothic" w:hAnsi="Century Gothic"/>
          <w:color w:val="000000" w:themeColor="text1"/>
        </w:rPr>
        <w:t xml:space="preserve"> del antebrazo derecho</w:t>
      </w:r>
      <w:r w:rsidR="00FF7CB7" w:rsidRPr="009E5DE7">
        <w:rPr>
          <w:rFonts w:ascii="Century Gothic" w:hAnsi="Century Gothic"/>
          <w:color w:val="000000" w:themeColor="text1"/>
        </w:rPr>
        <w:t>. b. heridas múltiples de la cabeza</w:t>
      </w:r>
      <w:r w:rsidR="00EE33D1">
        <w:rPr>
          <w:rFonts w:ascii="Century Gothic" w:hAnsi="Century Gothic"/>
          <w:color w:val="000000" w:themeColor="text1"/>
        </w:rPr>
        <w:t>, entre ella, cicatriz en el mentón</w:t>
      </w:r>
      <w:r w:rsidR="00E73C7D">
        <w:rPr>
          <w:rFonts w:ascii="Century Gothic" w:hAnsi="Century Gothic"/>
          <w:color w:val="000000" w:themeColor="text1"/>
        </w:rPr>
        <w:t xml:space="preserve"> de aproximadamente 4 c.m</w:t>
      </w:r>
      <w:r w:rsidR="00FF7CB7" w:rsidRPr="009E5DE7">
        <w:rPr>
          <w:rFonts w:ascii="Century Gothic" w:hAnsi="Century Gothic"/>
          <w:color w:val="000000" w:themeColor="text1"/>
        </w:rPr>
        <w:t>. Frente a la fractura, se precisa que el paciente fue operado</w:t>
      </w:r>
      <w:r w:rsidR="00EE33D1">
        <w:rPr>
          <w:rFonts w:ascii="Century Gothic" w:hAnsi="Century Gothic"/>
          <w:color w:val="000000" w:themeColor="text1"/>
        </w:rPr>
        <w:t xml:space="preserve">, se le introdujo dispositivo de fijación u </w:t>
      </w:r>
      <w:r w:rsidR="00722265">
        <w:rPr>
          <w:rFonts w:ascii="Century Gothic" w:hAnsi="Century Gothic"/>
          <w:color w:val="000000" w:themeColor="text1"/>
        </w:rPr>
        <w:t>osteosíntesis</w:t>
      </w:r>
      <w:r w:rsidR="00FF7CB7" w:rsidRPr="009E5DE7">
        <w:rPr>
          <w:rFonts w:ascii="Century Gothic" w:hAnsi="Century Gothic"/>
          <w:color w:val="000000" w:themeColor="text1"/>
        </w:rPr>
        <w:t xml:space="preserve"> y se ordenaron sesiones de fisioterapia.</w:t>
      </w:r>
    </w:p>
    <w:p w14:paraId="5620437A" w14:textId="77A3E07E" w:rsidR="00906282" w:rsidRPr="00E50367" w:rsidRDefault="00FF7CB7" w:rsidP="00906282">
      <w:pPr>
        <w:spacing w:line="360" w:lineRule="auto"/>
        <w:jc w:val="both"/>
        <w:rPr>
          <w:rFonts w:ascii="Century Gothic" w:hAnsi="Century Gothic"/>
          <w:b/>
          <w:bCs/>
          <w:color w:val="000000" w:themeColor="text1"/>
        </w:rPr>
      </w:pPr>
      <w:r w:rsidRPr="009E5DE7">
        <w:rPr>
          <w:rFonts w:ascii="Century Gothic" w:hAnsi="Century Gothic"/>
          <w:color w:val="000000" w:themeColor="text1"/>
        </w:rPr>
        <w:t>Por lo expuesto, sin una lesión o perjuicio de mayor gravedad, pues no obra una P.C.L., teniendo en cuenta la jurisprudencia citada para contestar la demanda, se valora la lesión d</w:t>
      </w:r>
      <w:r w:rsidR="00855FD4">
        <w:rPr>
          <w:rFonts w:ascii="Century Gothic" w:hAnsi="Century Gothic"/>
          <w:color w:val="000000" w:themeColor="text1"/>
        </w:rPr>
        <w:t>e</w:t>
      </w:r>
      <w:r w:rsidRPr="009E5DE7">
        <w:rPr>
          <w:rFonts w:ascii="Century Gothic" w:hAnsi="Century Gothic"/>
          <w:color w:val="000000" w:themeColor="text1"/>
        </w:rPr>
        <w:t xml:space="preserve"> la víctima directa, teniendo en cuenta que se trata de un menor de edad, en $</w:t>
      </w:r>
      <w:r w:rsidR="00E73C7D">
        <w:rPr>
          <w:rFonts w:ascii="Century Gothic" w:hAnsi="Century Gothic"/>
          <w:color w:val="000000" w:themeColor="text1"/>
        </w:rPr>
        <w:t>15</w:t>
      </w:r>
      <w:r w:rsidRPr="009E5DE7">
        <w:rPr>
          <w:rFonts w:ascii="Century Gothic" w:hAnsi="Century Gothic"/>
          <w:color w:val="000000" w:themeColor="text1"/>
        </w:rPr>
        <w:t xml:space="preserve">.000.000. Para sus padres, se valora en cada uno en </w:t>
      </w:r>
      <w:r w:rsidR="00E73C7D">
        <w:rPr>
          <w:rFonts w:ascii="Century Gothic" w:hAnsi="Century Gothic"/>
          <w:color w:val="000000" w:themeColor="text1"/>
        </w:rPr>
        <w:t>$7.5</w:t>
      </w:r>
      <w:r w:rsidR="009E5DE7" w:rsidRPr="009E5DE7">
        <w:rPr>
          <w:rFonts w:ascii="Century Gothic" w:hAnsi="Century Gothic"/>
          <w:color w:val="000000" w:themeColor="text1"/>
        </w:rPr>
        <w:t>00</w:t>
      </w:r>
      <w:r w:rsidR="00E73C7D">
        <w:rPr>
          <w:rFonts w:ascii="Century Gothic" w:hAnsi="Century Gothic"/>
          <w:color w:val="000000" w:themeColor="text1"/>
        </w:rPr>
        <w:t xml:space="preserve">.000. </w:t>
      </w:r>
      <w:r w:rsidR="00E73C7D" w:rsidRPr="00E50367">
        <w:rPr>
          <w:rFonts w:ascii="Century Gothic" w:hAnsi="Century Gothic"/>
          <w:b/>
          <w:bCs/>
          <w:color w:val="000000" w:themeColor="text1"/>
        </w:rPr>
        <w:t>Total perjuicio moral: $30</w:t>
      </w:r>
      <w:r w:rsidR="009E5DE7" w:rsidRPr="00E50367">
        <w:rPr>
          <w:rFonts w:ascii="Century Gothic" w:hAnsi="Century Gothic"/>
          <w:b/>
          <w:bCs/>
          <w:color w:val="000000" w:themeColor="text1"/>
        </w:rPr>
        <w:t>.000.000.</w:t>
      </w:r>
    </w:p>
    <w:p w14:paraId="2EC980BA" w14:textId="077B6E4B" w:rsidR="00906282" w:rsidRPr="00EF1F62" w:rsidRDefault="00906282" w:rsidP="000B12F8">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0B12F8" w:rsidRPr="000B12F8">
            <w:rPr>
              <w:rFonts w:ascii="Century Gothic" w:hAnsi="Century Gothic"/>
              <w:color w:val="000000" w:themeColor="text1"/>
            </w:rPr>
            <w:t xml:space="preserve">EXCEPCIONES DE FONDO SOBRE EL LLAMAMIENTO EN GARANTÍA: (I) INEXISTENCIA DE OBLIGACIÓN DE INDEMNIZACIÓN A CARGO DE LA EQUIDADSEGUROS GENERALES O.C., POR LA NO REALIZACIÓN DEL RIESGO </w:t>
          </w:r>
          <w:r w:rsidR="000B12F8" w:rsidRPr="000B12F8">
            <w:rPr>
              <w:rFonts w:ascii="Century Gothic" w:hAnsi="Century Gothic"/>
              <w:color w:val="000000" w:themeColor="text1"/>
            </w:rPr>
            <w:lastRenderedPageBreak/>
            <w:t xml:space="preserve">ASEGURADO ENLA PÓLIZA DE RESPONSABILIDAD CIVIL CONTRACTUAL AA001945 CON VIGENCIA DEL18-08-2018 HASTA EL 18-08-2019. (II) NEXISTENCIA DE OBLIGACIÓN INDEMNIZATORIA A CARGO DE LA EQUIDAD SEGUROSGENERALES O.C., POR RIESGOS EXPRESANTE EXCLUIDOS DE COBERTURA EN LA PÓLIZA DE RESPONSABILIDAD CONTRACTUAL AA001945, (III) LÍMITE DEL VALOR ASEGURADO EN LA PÓLIZA DE RESPONSABILIDAD CIVILCONTRACTUAL AA001945 CON VIGENCIA DEL 18-08-2018 HASTA EL 18-08-2019, (IV) INEXISTENCIA DE OBLIGACIÓN INDEMNIZATORIA A CARGO DE LA EQUIDAD SEGUROSGENERALES O.C., POR RIESGOS EXPRESAMENTE EXCLUIDOS DE COBERTURA EN LAPÓLIZA DE RESPONSABILIDAD CIVIL EXTRACONTRACTUAL SERVICIO PÚBLICOAA001944, (V) INEXISTENCIA DE OBLIGACIÓN DE INDEMNIZACIÓN A CARGO DE LA EQUIDADSEGUROS GENERALES O.C., POR LA NO REALIZACIÓN DEL RIESGO ASEGURADO ENLA PÓLIZA DE RESPONSABILIDAD CIVIL EXTRACONTRACTUAL SERVICIO PÚBLICOAA001944 CON VIGENCIA DEL 18-08-2018 HASTA EL 18-08- 2019, (VI) EXCLUSIÓN DE COBERTURA DE LA PÓLIZA SEGURO DE RESPONSABILIDAD CIVILEXTRACONTRACTUAL SERVICIO PÚBLICO No. AA001944 CON VIGENCIA DEL 18-08-2018HASTA EL 18-08-2019, (VII) LÍMITE DE LOS AMPAROS OTORGADOS EN LA PÓLIZA SEGURO DE RESPONSABILIDADCIVIL EXTRACONTRACTUAL SERVICIO PÚBLICO No. AA001944 CON VIGENCIA DEL 18-08-2018 HASTA EL 18-08-2019, (VIII) AUSENCIA DE COBERTURA Y SUBSIDIARIAMENTE LÍMITE DEL VALOR ASEGURADO DELA PÓLIZA DE RESPONSABILIDAD CIVIL EN EXCESO AA009352, (IX) FALTA DE LEGITIMACIÓN EN LA CAUSA POR ACTIVA DE LOS SUCESORESPROCESALES DE ANGELA SÁNCHEZ PARA PROMOVER EL LLAMAMIENTO ENGARANTÍA RESPECTO A LA PÓLIZA AA009351, (X) AUSENCIA DE COBERTURA Y LÍMITE DEL VALOR ASEGURADO DE LA PÓLIZA DERESPONSABILIDAD CIVIL EN EXCESO AA009351, (XI) LOS AMPAROS DE LA COBERTURA DE RESPONSABILIDAD CIVIL CONTRACTUALAA001945 CON VIGENCIA DEL 18-08-2018 HASTA EL 18-08-2019 OPERARÁN EN EXCESODE LOS LÍMITES DEL SEGURO OBLIGATORIO DE ACIDENTES DE TRÁNSITO (SOAT) TALCOMO SE ESTIPULÓ EXPRESAMENTE EN LA CARÁTULA DE LA PÓLIZA, (XII) AUSENCIA DE SOLIDARIDAD DEL CONTRATO DE SEGURO CELEBRADO CON LAEQUIDAD SEGUROS GENERALES O.C., (XIII) CARÁCTER MERAMENTE INDEMNIZATORIO DE LOS CONTRATOS DE SEGURO, (XIV) LOS CONTRATOS DE SEGURO SON LEY PARA LAS PARTES, (XV) </w:t>
          </w:r>
          <w:r w:rsidR="000B12F8" w:rsidRPr="000B12F8">
            <w:rPr>
              <w:rFonts w:ascii="Century Gothic" w:hAnsi="Century Gothic"/>
              <w:color w:val="000000" w:themeColor="text1"/>
            </w:rPr>
            <w:lastRenderedPageBreak/>
            <w:t>ENRIQUECIMIENTO SIN CAUSA, (XVI) PRESCRIPCIÓN DERIVADA DE LOS CONTRATOS DE SEGURO, (XVII) GENÉRICA O INNOMINADA</w:t>
          </w:r>
          <w:r w:rsidR="000B12F8">
            <w:rPr>
              <w:rFonts w:ascii="Century Gothic" w:hAnsi="Century Gothic"/>
              <w:color w:val="000000" w:themeColor="text1"/>
            </w:rPr>
            <w:t>.</w:t>
          </w:r>
          <w:r w:rsidR="000B12F8" w:rsidRPr="000B12F8">
            <w:rPr>
              <w:rFonts w:ascii="Century Gothic" w:hAnsi="Century Gothic"/>
              <w:color w:val="000000" w:themeColor="text1"/>
            </w:rPr>
            <w:t xml:space="preserve">  </w:t>
          </w:r>
        </w:sdtContent>
      </w:sdt>
      <w:r w:rsidRPr="00EF1F62">
        <w:rPr>
          <w:rFonts w:ascii="Century Gothic" w:hAnsi="Century Gothic"/>
        </w:rPr>
        <w:t xml:space="preserve"> </w:t>
      </w:r>
    </w:p>
    <w:p w14:paraId="035C3E82" w14:textId="3E792AA7"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CA2144" w:rsidRPr="00CA2144">
            <w:rPr>
              <w:rStyle w:val="Estilo3"/>
              <w:b w:val="0"/>
              <w:color w:val="000000" w:themeColor="text1"/>
            </w:rPr>
            <w:t>10122418</w:t>
          </w:r>
        </w:sdtContent>
      </w:sdt>
    </w:p>
    <w:p w14:paraId="2C652D2D" w14:textId="77777777" w:rsidR="00CA0958"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p>
    <w:p w14:paraId="04D6BA07" w14:textId="63D5F56C" w:rsidR="00906282" w:rsidRPr="00CA0958" w:rsidRDefault="00000000" w:rsidP="00906282">
      <w:pPr>
        <w:spacing w:line="360" w:lineRule="auto"/>
        <w:rPr>
          <w:rFonts w:ascii="Century Gothic" w:hAnsi="Century Gothic"/>
          <w:color w:val="000000" w:themeColor="text1"/>
        </w:rPr>
      </w:pPr>
      <w:sdt>
        <w:sdtPr>
          <w:rPr>
            <w:rStyle w:val="Estilo3"/>
            <w:b w:val="0"/>
            <w:color w:val="000000" w:themeColor="text1"/>
          </w:rPr>
          <w:alias w:val="PÓLIZA"/>
          <w:tag w:val="PÓLIZA"/>
          <w:id w:val="481668139"/>
          <w:placeholder>
            <w:docPart w:val="BB6D70A7F84D45A79C09B46975C26B96"/>
          </w:placeholder>
          <w:text/>
        </w:sdtPr>
        <w:sdtContent>
          <w:r w:rsidR="00CA0958" w:rsidRPr="00CA0958">
            <w:rPr>
              <w:rStyle w:val="Estilo3"/>
              <w:color w:val="000000" w:themeColor="text1"/>
            </w:rPr>
            <w:t>aa001945</w:t>
          </w:r>
        </w:sdtContent>
      </w:sdt>
      <w:r w:rsidR="002E2482">
        <w:rPr>
          <w:rStyle w:val="Estilo3"/>
          <w:b w:val="0"/>
          <w:color w:val="000000" w:themeColor="text1"/>
        </w:rPr>
        <w:t xml:space="preserve"> (RCC)</w:t>
      </w:r>
    </w:p>
    <w:p w14:paraId="279E40E0" w14:textId="5DF5EFD0" w:rsidR="00CA0958" w:rsidRPr="00CA0958" w:rsidRDefault="00000000" w:rsidP="00906282">
      <w:pPr>
        <w:spacing w:line="360" w:lineRule="auto"/>
        <w:rPr>
          <w:rFonts w:ascii="Century Gothic" w:hAnsi="Century Gothic"/>
          <w:b/>
          <w:color w:val="000000" w:themeColor="text1"/>
        </w:rPr>
      </w:pPr>
      <w:sdt>
        <w:sdtPr>
          <w:rPr>
            <w:rStyle w:val="Estilo3"/>
            <w:b w:val="0"/>
            <w:color w:val="000000" w:themeColor="text1"/>
          </w:rPr>
          <w:alias w:val="PÓLIZA"/>
          <w:tag w:val="PÓLIZA"/>
          <w:id w:val="-914851696"/>
          <w:placeholder>
            <w:docPart w:val="A818022F4DD44558AB63C365D2CD941D"/>
          </w:placeholder>
          <w:text/>
        </w:sdtPr>
        <w:sdtContent>
          <w:r w:rsidR="00CA0958" w:rsidRPr="00CA0958">
            <w:rPr>
              <w:rStyle w:val="Estilo3"/>
              <w:color w:val="000000" w:themeColor="text1"/>
            </w:rPr>
            <w:t>aa001944</w:t>
          </w:r>
        </w:sdtContent>
      </w:sdt>
      <w:r w:rsidR="002E2482">
        <w:rPr>
          <w:rStyle w:val="Estilo3"/>
          <w:b w:val="0"/>
          <w:color w:val="000000" w:themeColor="text1"/>
        </w:rPr>
        <w:t xml:space="preserve"> (RCE)</w:t>
      </w:r>
    </w:p>
    <w:p w14:paraId="7D2B9EB3" w14:textId="69B617F5" w:rsidR="00CA0958" w:rsidRPr="00CA0958" w:rsidRDefault="00000000" w:rsidP="00906282">
      <w:pPr>
        <w:spacing w:line="360" w:lineRule="auto"/>
        <w:rPr>
          <w:rFonts w:ascii="Century Gothic" w:hAnsi="Century Gothic"/>
          <w:b/>
          <w:color w:val="000000" w:themeColor="text1"/>
        </w:rPr>
      </w:pPr>
      <w:sdt>
        <w:sdtPr>
          <w:rPr>
            <w:rStyle w:val="Estilo3"/>
            <w:b w:val="0"/>
            <w:color w:val="000000" w:themeColor="text1"/>
          </w:rPr>
          <w:alias w:val="PÓLIZA"/>
          <w:tag w:val="PÓLIZA"/>
          <w:id w:val="27304918"/>
          <w:placeholder>
            <w:docPart w:val="AA44C3E335A3489AA28C549FBE2A573B"/>
          </w:placeholder>
          <w:text/>
        </w:sdtPr>
        <w:sdtContent>
          <w:r w:rsidR="00CA0958" w:rsidRPr="00CA0958">
            <w:rPr>
              <w:rStyle w:val="Estilo3"/>
              <w:color w:val="000000" w:themeColor="text1"/>
            </w:rPr>
            <w:t>aa009352</w:t>
          </w:r>
        </w:sdtContent>
      </w:sdt>
      <w:r w:rsidR="002E2482">
        <w:rPr>
          <w:rStyle w:val="Estilo3"/>
          <w:b w:val="0"/>
          <w:color w:val="000000" w:themeColor="text1"/>
        </w:rPr>
        <w:t xml:space="preserve"> (EXCESO)</w:t>
      </w:r>
    </w:p>
    <w:p w14:paraId="0D742441" w14:textId="2B67B351" w:rsidR="00CA0958" w:rsidRPr="00CA0958" w:rsidRDefault="00000000" w:rsidP="00906282">
      <w:pPr>
        <w:spacing w:line="360" w:lineRule="auto"/>
        <w:rPr>
          <w:rFonts w:ascii="Century Gothic" w:hAnsi="Century Gothic"/>
          <w:b/>
          <w:color w:val="000000" w:themeColor="text1"/>
        </w:rPr>
      </w:pPr>
      <w:sdt>
        <w:sdtPr>
          <w:rPr>
            <w:rStyle w:val="Estilo3"/>
            <w:b w:val="0"/>
            <w:color w:val="000000" w:themeColor="text1"/>
          </w:rPr>
          <w:alias w:val="PÓLIZA"/>
          <w:tag w:val="PÓLIZA"/>
          <w:id w:val="-1709167848"/>
          <w:placeholder>
            <w:docPart w:val="6E2D2A7F974E4B0FB9F38FA6F1021400"/>
          </w:placeholder>
          <w:text/>
        </w:sdtPr>
        <w:sdtContent>
          <w:r w:rsidR="00CA0958" w:rsidRPr="00CA0958">
            <w:rPr>
              <w:rStyle w:val="Estilo3"/>
              <w:color w:val="000000" w:themeColor="text1"/>
            </w:rPr>
            <w:t>aa009351</w:t>
          </w:r>
        </w:sdtContent>
      </w:sdt>
      <w:r w:rsidR="002E2482">
        <w:rPr>
          <w:rStyle w:val="Estilo3"/>
          <w:b w:val="0"/>
          <w:color w:val="000000" w:themeColor="text1"/>
        </w:rPr>
        <w:t xml:space="preserve"> (EXCESO)</w:t>
      </w:r>
    </w:p>
    <w:p w14:paraId="3CAB45E1" w14:textId="7842C7C0"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color w:val="000000" w:themeColor="text1"/>
          </w:rPr>
          <w:id w:val="-878393758"/>
          <w:placeholder>
            <w:docPart w:val="0840BF8604D14C35874A893D390FBAE9"/>
          </w:placeholder>
          <w:date w:fullDate="2018-08-18T00:00:00Z">
            <w:dateFormat w:val="dd/MM/yyyy"/>
            <w:lid w:val="es-CO"/>
            <w:storeMappedDataAs w:val="dateTime"/>
            <w:calendar w:val="gregorian"/>
          </w:date>
        </w:sdtPr>
        <w:sdtContent>
          <w:r w:rsidR="00CA0958" w:rsidRPr="00CA0958">
            <w:rPr>
              <w:rFonts w:ascii="Century Gothic" w:hAnsi="Century Gothic"/>
              <w:color w:val="000000" w:themeColor="text1"/>
            </w:rPr>
            <w:t>18/08/2018</w:t>
          </w:r>
        </w:sdtContent>
      </w:sdt>
      <w:r w:rsidRPr="00CA0958">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19-08-18T00:00:00Z">
            <w:dateFormat w:val="dd/MM/yyyy"/>
            <w:lid w:val="es-CO"/>
            <w:storeMappedDataAs w:val="dateTime"/>
            <w:calendar w:val="gregorian"/>
          </w:date>
        </w:sdtPr>
        <w:sdtContent>
          <w:r w:rsidR="00CA0958" w:rsidRPr="00CA0958">
            <w:rPr>
              <w:rFonts w:ascii="Century Gothic" w:hAnsi="Century Gothic"/>
              <w:color w:val="000000" w:themeColor="text1"/>
            </w:rPr>
            <w:t>18/08/2019</w:t>
          </w:r>
        </w:sdtContent>
      </w:sdt>
      <w:r w:rsidR="002E2482">
        <w:rPr>
          <w:rFonts w:ascii="Century Gothic" w:hAnsi="Century Gothic"/>
          <w:color w:val="000000" w:themeColor="text1"/>
        </w:rPr>
        <w:t xml:space="preserve"> (Vigencia para todas las pólizas) </w:t>
      </w:r>
    </w:p>
    <w:p w14:paraId="79402258" w14:textId="3B5E1368" w:rsidR="00EF313D" w:rsidRDefault="00906282" w:rsidP="00CA0958">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w:t>
      </w:r>
      <w:r w:rsidR="008418DB">
        <w:rPr>
          <w:rFonts w:ascii="Century Gothic" w:hAnsi="Century Gothic"/>
        </w:rPr>
        <w:t xml:space="preserve"> </w:t>
      </w:r>
    </w:p>
    <w:p w14:paraId="0F0A3282" w14:textId="4EFE7963" w:rsidR="00CA0958" w:rsidRPr="000D072E" w:rsidRDefault="00000000" w:rsidP="00CA0958">
      <w:pPr>
        <w:spacing w:line="360" w:lineRule="auto"/>
        <w:rPr>
          <w:rFonts w:ascii="Century Gothic" w:hAnsi="Century Gothic"/>
          <w:color w:val="000000" w:themeColor="text1"/>
        </w:rPr>
      </w:pPr>
      <w:sdt>
        <w:sdtPr>
          <w:rPr>
            <w:rStyle w:val="Estilo3"/>
            <w:b w:val="0"/>
            <w:color w:val="000000" w:themeColor="text1"/>
          </w:rPr>
          <w:alias w:val="PÓLIZA"/>
          <w:tag w:val="PÓLIZA"/>
          <w:id w:val="-1116667352"/>
          <w:placeholder>
            <w:docPart w:val="2B48B8A3BC74448B85A9FCC0B124E883"/>
          </w:placeholder>
          <w:text/>
        </w:sdtPr>
        <w:sdtContent>
          <w:r w:rsidR="00CA0958" w:rsidRPr="000D072E">
            <w:rPr>
              <w:rStyle w:val="Estilo3"/>
              <w:color w:val="000000" w:themeColor="text1"/>
            </w:rPr>
            <w:t>aa001945</w:t>
          </w:r>
        </w:sdtContent>
      </w:sdt>
      <w:r w:rsidR="00CA0958" w:rsidRPr="000D072E">
        <w:rPr>
          <w:rFonts w:ascii="Century Gothic" w:hAnsi="Century Gothic"/>
          <w:color w:val="000000" w:themeColor="text1"/>
        </w:rPr>
        <w:t xml:space="preserve"> </w:t>
      </w:r>
      <w:sdt>
        <w:sdtPr>
          <w:rPr>
            <w:rStyle w:val="Estilo3"/>
            <w:b w:val="0"/>
            <w:color w:val="000000" w:themeColor="text1"/>
          </w:rPr>
          <w:alias w:val="RAMO"/>
          <w:tag w:val="RAMO"/>
          <w:id w:val="-262999547"/>
          <w:placeholder>
            <w:docPart w:val="5C1B68BB71174E5C962474202C30BC37"/>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855FD4">
            <w:rPr>
              <w:rStyle w:val="Estilo3"/>
              <w:b w:val="0"/>
              <w:color w:val="000000" w:themeColor="text1"/>
            </w:rPr>
            <w:t>AUTOS SERVICIO PUBL</w:t>
          </w:r>
        </w:sdtContent>
      </w:sdt>
    </w:p>
    <w:p w14:paraId="76896830" w14:textId="05DD352F" w:rsidR="00CA0958" w:rsidRPr="000D072E" w:rsidRDefault="00000000" w:rsidP="00CA0958">
      <w:pPr>
        <w:spacing w:line="360" w:lineRule="auto"/>
        <w:rPr>
          <w:rFonts w:ascii="Century Gothic" w:hAnsi="Century Gothic"/>
          <w:color w:val="000000" w:themeColor="text1"/>
        </w:rPr>
      </w:pPr>
      <w:sdt>
        <w:sdtPr>
          <w:rPr>
            <w:rStyle w:val="Estilo3"/>
            <w:b w:val="0"/>
            <w:color w:val="000000" w:themeColor="text1"/>
          </w:rPr>
          <w:alias w:val="PÓLIZA"/>
          <w:tag w:val="PÓLIZA"/>
          <w:id w:val="300354385"/>
          <w:placeholder>
            <w:docPart w:val="993613E8BADA49C98EB0896088A8609F"/>
          </w:placeholder>
          <w:text/>
        </w:sdtPr>
        <w:sdtContent>
          <w:r w:rsidR="00CA0958" w:rsidRPr="000D072E">
            <w:rPr>
              <w:rStyle w:val="Estilo3"/>
              <w:color w:val="000000" w:themeColor="text1"/>
            </w:rPr>
            <w:t>aa001944</w:t>
          </w:r>
        </w:sdtContent>
      </w:sdt>
      <w:r w:rsidR="00CA0958" w:rsidRPr="000D072E">
        <w:rPr>
          <w:rFonts w:ascii="Century Gothic" w:hAnsi="Century Gothic"/>
          <w:color w:val="000000" w:themeColor="text1"/>
        </w:rPr>
        <w:t xml:space="preserve"> </w:t>
      </w:r>
      <w:sdt>
        <w:sdtPr>
          <w:rPr>
            <w:rStyle w:val="Estilo3"/>
            <w:b w:val="0"/>
            <w:color w:val="000000" w:themeColor="text1"/>
          </w:rPr>
          <w:alias w:val="RAMO"/>
          <w:tag w:val="RAMO"/>
          <w:id w:val="1576549543"/>
          <w:placeholder>
            <w:docPart w:val="9371C980EBAC44FEA58D96573E3F0FE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CA0958" w:rsidRPr="000D072E">
            <w:rPr>
              <w:rStyle w:val="Estilo3"/>
              <w:b w:val="0"/>
              <w:color w:val="000000" w:themeColor="text1"/>
            </w:rPr>
            <w:t>RCE</w:t>
          </w:r>
        </w:sdtContent>
      </w:sdt>
    </w:p>
    <w:p w14:paraId="7611A182" w14:textId="14D36147" w:rsidR="00906282" w:rsidRPr="000D072E" w:rsidRDefault="00906282" w:rsidP="00906282">
      <w:pPr>
        <w:spacing w:line="360" w:lineRule="auto"/>
        <w:rPr>
          <w:rFonts w:ascii="Century Gothic" w:hAnsi="Century Gothic"/>
          <w:color w:val="000000" w:themeColor="text1"/>
        </w:rPr>
      </w:pPr>
      <w:r w:rsidRPr="000D072E">
        <w:rPr>
          <w:rFonts w:ascii="Century Gothic" w:hAnsi="Century Gothic"/>
          <w:b/>
          <w:color w:val="000000" w:themeColor="text1"/>
        </w:rPr>
        <w:t>Agencia Expide</w:t>
      </w:r>
      <w:r w:rsidRPr="000D072E">
        <w:rPr>
          <w:rFonts w:ascii="Century Gothic" w:hAnsi="Century Gothic"/>
          <w:color w:val="000000" w:themeColor="text1"/>
        </w:rPr>
        <w:t xml:space="preserve">: </w:t>
      </w:r>
      <w:r w:rsidR="00EF313D" w:rsidRPr="000D072E">
        <w:rPr>
          <w:rStyle w:val="Estilo3"/>
          <w:b w:val="0"/>
          <w:color w:val="000000" w:themeColor="text1"/>
        </w:rPr>
        <w:t>MANIZA</w:t>
      </w:r>
      <w:r w:rsidR="000D072E" w:rsidRPr="000D072E">
        <w:rPr>
          <w:rStyle w:val="Estilo3"/>
          <w:b w:val="0"/>
          <w:color w:val="000000" w:themeColor="text1"/>
        </w:rPr>
        <w:t>L</w:t>
      </w:r>
      <w:r w:rsidR="00EF313D" w:rsidRPr="000D072E">
        <w:rPr>
          <w:rStyle w:val="Estilo3"/>
          <w:b w:val="0"/>
          <w:color w:val="000000" w:themeColor="text1"/>
        </w:rPr>
        <w:t>ES</w:t>
      </w:r>
    </w:p>
    <w:p w14:paraId="1D6DFCDA" w14:textId="5C942B24"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EF313D" w:rsidRPr="00C6454E">
            <w:rPr>
              <w:rStyle w:val="Estilo3"/>
              <w:b w:val="0"/>
              <w:color w:val="000000" w:themeColor="text1"/>
            </w:rPr>
            <w:t>SVB 686</w:t>
          </w:r>
          <w:r w:rsidRPr="00C6454E">
            <w:rPr>
              <w:rStyle w:val="Estilo3"/>
              <w:b w:val="0"/>
              <w:color w:val="000000" w:themeColor="text1"/>
            </w:rPr>
            <w:t xml:space="preserve"> </w:t>
          </w:r>
        </w:sdtContent>
      </w:sdt>
    </w:p>
    <w:p w14:paraId="0EF7DF08" w14:textId="77777777" w:rsidR="00C6454E"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w:t>
      </w:r>
    </w:p>
    <w:p w14:paraId="245F4D27" w14:textId="072AB836" w:rsidR="00C6454E" w:rsidRPr="00C6454E" w:rsidRDefault="00000000" w:rsidP="00906282">
      <w:pPr>
        <w:spacing w:line="360" w:lineRule="auto"/>
        <w:rPr>
          <w:rFonts w:ascii="Century Gothic" w:hAnsi="Century Gothic"/>
          <w:color w:val="000000" w:themeColor="text1"/>
        </w:rPr>
      </w:pPr>
      <w:sdt>
        <w:sdtPr>
          <w:rPr>
            <w:rFonts w:ascii="Century Gothic" w:hAnsi="Century Gothic"/>
            <w:color w:val="000000" w:themeColor="text1"/>
          </w:rPr>
          <w:alias w:val="VALOR"/>
          <w:tag w:val="VALOR"/>
          <w:id w:val="616264934"/>
          <w:placeholder>
            <w:docPart w:val="B2CD7C44EFD148D796A1C39E9852A094"/>
          </w:placeholder>
          <w:text/>
        </w:sdtPr>
        <w:sdtContent>
          <w:r w:rsidR="00C6454E" w:rsidRPr="00C6454E">
            <w:rPr>
              <w:rFonts w:ascii="Century Gothic" w:hAnsi="Century Gothic"/>
              <w:color w:val="000000" w:themeColor="text1"/>
            </w:rPr>
            <w:t>AA001945 RCC – 60 SMLMV – (smlmv 2019) - $49.692.660</w:t>
          </w:r>
        </w:sdtContent>
      </w:sdt>
    </w:p>
    <w:p w14:paraId="444CCFE2" w14:textId="7450AE38" w:rsidR="00855FD4" w:rsidRPr="00855FD4" w:rsidRDefault="00000000" w:rsidP="00906282">
      <w:pPr>
        <w:spacing w:line="360" w:lineRule="auto"/>
        <w:rPr>
          <w:rFonts w:ascii="Century Gothic" w:hAnsi="Century Gothic"/>
          <w:color w:val="000000" w:themeColor="text1"/>
        </w:rPr>
      </w:pPr>
      <w:sdt>
        <w:sdtPr>
          <w:rPr>
            <w:rFonts w:ascii="Century Gothic" w:hAnsi="Century Gothic"/>
            <w:color w:val="000000" w:themeColor="text1"/>
          </w:rPr>
          <w:alias w:val="VALOR"/>
          <w:tag w:val="VALOR"/>
          <w:id w:val="-187528886"/>
          <w:placeholder>
            <w:docPart w:val="968A0E66FC8D4F148DA96A842443FA67"/>
          </w:placeholder>
          <w:text/>
        </w:sdtPr>
        <w:sdtContent>
          <w:r w:rsidR="00C6454E" w:rsidRPr="00C6454E">
            <w:rPr>
              <w:rFonts w:ascii="Century Gothic" w:hAnsi="Century Gothic"/>
              <w:color w:val="000000" w:themeColor="text1"/>
            </w:rPr>
            <w:t>AA001944 RCE – 60 SMLMV – (smlmv 2019) - $49.692.660</w:t>
          </w:r>
        </w:sdtContent>
      </w:sdt>
    </w:p>
    <w:p w14:paraId="0BE7F889" w14:textId="457212EC"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Fonts w:ascii="Century Gothic" w:hAnsi="Century Gothic"/>
            <w:color w:val="000000" w:themeColor="text1"/>
          </w:rPr>
          <w:alias w:val="DEDUCIBLE"/>
          <w:tag w:val="DEDUCIBLE"/>
          <w:id w:val="1061289738"/>
          <w:placeholder>
            <w:docPart w:val="98E8DA6BCA9B4F0ABBA730D07D2B3BC8"/>
          </w:placeholder>
          <w:text/>
        </w:sdtPr>
        <w:sdtContent>
          <w:r w:rsidR="00C6454E" w:rsidRPr="00C6454E">
            <w:rPr>
              <w:rFonts w:ascii="Century Gothic" w:hAnsi="Century Gothic"/>
              <w:color w:val="000000" w:themeColor="text1"/>
            </w:rPr>
            <w:t>AA001944 RCE –</w:t>
          </w:r>
          <w:r w:rsidR="00C6454E">
            <w:rPr>
              <w:rFonts w:ascii="Century Gothic" w:hAnsi="Century Gothic"/>
              <w:color w:val="000000" w:themeColor="text1"/>
            </w:rPr>
            <w:t xml:space="preserve"> 10 % PÉRDIDA, MÍNIMO 1 SMLMV.</w:t>
          </w:r>
        </w:sdtContent>
      </w:sdt>
    </w:p>
    <w:p w14:paraId="22FFCCAE" w14:textId="77777777" w:rsidR="00C6454E"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w:t>
      </w:r>
    </w:p>
    <w:p w14:paraId="72562539" w14:textId="69B1F8AB" w:rsidR="00C6454E" w:rsidRPr="00C6454E" w:rsidRDefault="00000000" w:rsidP="00906282">
      <w:pPr>
        <w:spacing w:line="360" w:lineRule="auto"/>
        <w:rPr>
          <w:rFonts w:ascii="Century Gothic" w:hAnsi="Century Gothic"/>
          <w:color w:val="000000" w:themeColor="text1"/>
        </w:rPr>
      </w:pPr>
      <w:sdt>
        <w:sdtPr>
          <w:rPr>
            <w:rStyle w:val="Estilo3"/>
            <w:b w:val="0"/>
            <w:color w:val="000000" w:themeColor="text1"/>
          </w:rPr>
          <w:alias w:val="EXCESO"/>
          <w:tag w:val="EXCESO"/>
          <w:id w:val="-624618611"/>
          <w:placeholder>
            <w:docPart w:val="16EB4E0F2B64474AABDA53BBE5F923DB"/>
          </w:placeholder>
          <w:dropDownList>
            <w:listItem w:displayText="SI" w:value="SI"/>
            <w:listItem w:displayText="NO" w:value="NO"/>
          </w:dropDownList>
        </w:sdtPr>
        <w:sdtEndPr>
          <w:rPr>
            <w:rStyle w:val="Fuentedeprrafopredeter"/>
            <w:rFonts w:asciiTheme="minorHAnsi" w:hAnsiTheme="minorHAnsi"/>
            <w:caps w:val="0"/>
          </w:rPr>
        </w:sdtEndPr>
        <w:sdtContent>
          <w:r w:rsidR="00C6454E" w:rsidRPr="00C6454E">
            <w:rPr>
              <w:rStyle w:val="Estilo3"/>
              <w:b w:val="0"/>
              <w:color w:val="000000" w:themeColor="text1"/>
            </w:rPr>
            <w:t>SI</w:t>
          </w:r>
        </w:sdtContent>
      </w:sdt>
      <w:r w:rsidR="00C6454E" w:rsidRPr="00C6454E">
        <w:rPr>
          <w:rFonts w:ascii="Century Gothic" w:hAnsi="Century Gothic"/>
          <w:color w:val="000000" w:themeColor="text1"/>
        </w:rPr>
        <w:t xml:space="preserve">  </w:t>
      </w:r>
      <w:sdt>
        <w:sdtPr>
          <w:rPr>
            <w:rStyle w:val="Estilo3"/>
            <w:b w:val="0"/>
            <w:color w:val="000000" w:themeColor="text1"/>
          </w:rPr>
          <w:alias w:val="VALOR"/>
          <w:tag w:val="VALOR"/>
          <w:id w:val="1130978859"/>
          <w:placeholder>
            <w:docPart w:val="74EA9F12FC84491880BC3F2FEE5651C2"/>
          </w:placeholder>
          <w:text/>
        </w:sdtPr>
        <w:sdtContent>
          <w:r w:rsidR="00C6454E" w:rsidRPr="00C6454E">
            <w:rPr>
              <w:rStyle w:val="Estilo3"/>
              <w:b w:val="0"/>
              <w:color w:val="000000" w:themeColor="text1"/>
            </w:rPr>
            <w:t>AA009352; $50.000.000 PARA RCE; $50.000.000 PARA RCC – EN EXCESO POR VEHÍCULO</w:t>
          </w:r>
        </w:sdtContent>
      </w:sdt>
    </w:p>
    <w:p w14:paraId="5D36557E" w14:textId="52F2B106" w:rsidR="00906282" w:rsidRPr="00C6454E" w:rsidRDefault="00000000" w:rsidP="00906282">
      <w:pPr>
        <w:spacing w:line="360" w:lineRule="auto"/>
        <w:rPr>
          <w:rFonts w:ascii="Century Gothic" w:hAnsi="Century Gothic"/>
          <w:color w:val="000000" w:themeColor="text1"/>
        </w:rPr>
      </w:pP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C6454E" w:rsidRPr="00C6454E">
            <w:rPr>
              <w:rStyle w:val="Estilo3"/>
              <w:b w:val="0"/>
              <w:color w:val="000000" w:themeColor="text1"/>
            </w:rPr>
            <w:t>SI</w:t>
          </w:r>
        </w:sdtContent>
      </w:sdt>
      <w:r w:rsidR="00906282" w:rsidRPr="00C6454E">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Content>
          <w:r w:rsidR="00C6454E" w:rsidRPr="00C6454E">
            <w:rPr>
              <w:rStyle w:val="Estilo3"/>
              <w:b w:val="0"/>
              <w:color w:val="000000" w:themeColor="text1"/>
            </w:rPr>
            <w:t xml:space="preserve"> AA009351; $100.000.000 PARA RCE; $100.000.000 PARA RC</w:t>
          </w:r>
          <w:r w:rsidR="00855FD4">
            <w:rPr>
              <w:rStyle w:val="Estilo3"/>
              <w:b w:val="0"/>
              <w:color w:val="000000" w:themeColor="text1"/>
            </w:rPr>
            <w:t>E</w:t>
          </w:r>
          <w:r w:rsidR="00C6454E" w:rsidRPr="00C6454E">
            <w:rPr>
              <w:rStyle w:val="Estilo3"/>
              <w:b w:val="0"/>
              <w:color w:val="000000" w:themeColor="text1"/>
            </w:rPr>
            <w:t xml:space="preserve"> – EN EXCESO PARA LA ENTIDAD</w:t>
          </w:r>
        </w:sdtContent>
      </w:sdt>
    </w:p>
    <w:p w14:paraId="087AA5AF" w14:textId="2BFE6C12" w:rsidR="00906282" w:rsidRPr="00C6454E" w:rsidRDefault="00906282" w:rsidP="00906282">
      <w:pPr>
        <w:spacing w:line="360" w:lineRule="auto"/>
        <w:rPr>
          <w:rFonts w:ascii="Century Gothic" w:hAnsi="Century Gothic"/>
          <w:color w:val="000000" w:themeColor="text1"/>
        </w:rPr>
      </w:pPr>
      <w:r w:rsidRPr="00EF1F62">
        <w:rPr>
          <w:rFonts w:ascii="Century Gothic" w:hAnsi="Century Gothic"/>
          <w:b/>
        </w:rPr>
        <w:t>Contingencia</w:t>
      </w:r>
      <w:r w:rsidRPr="00EF1F62">
        <w:rPr>
          <w:rFonts w:ascii="Century Gothic" w:hAnsi="Century Gothic"/>
        </w:rPr>
        <w:t>:</w:t>
      </w:r>
      <w:r w:rsidRPr="00C6454E">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6454E" w:rsidRPr="00C6454E">
            <w:rPr>
              <w:rStyle w:val="Estilo3"/>
              <w:b w:val="0"/>
              <w:color w:val="000000" w:themeColor="text1"/>
            </w:rPr>
            <w:t>PROBABLE</w:t>
          </w:r>
        </w:sdtContent>
      </w:sdt>
    </w:p>
    <w:p w14:paraId="0D2479EB" w14:textId="0FD0CD03" w:rsidR="00906282" w:rsidRPr="008D1142" w:rsidRDefault="00906282" w:rsidP="00906282">
      <w:pPr>
        <w:spacing w:line="360" w:lineRule="auto"/>
        <w:jc w:val="both"/>
        <w:rPr>
          <w:rFonts w:ascii="Century Gothic" w:hAnsi="Century Gothic"/>
          <w:color w:val="000000" w:themeColor="text1"/>
        </w:rPr>
      </w:pPr>
      <w:r w:rsidRPr="008D1142">
        <w:rPr>
          <w:rFonts w:ascii="Century Gothic" w:hAnsi="Century Gothic"/>
          <w:b/>
          <w:color w:val="000000" w:themeColor="text1"/>
        </w:rPr>
        <w:lastRenderedPageBreak/>
        <w:t>Reserva sugerida</w:t>
      </w:r>
      <w:r w:rsidRPr="008D1142">
        <w:rPr>
          <w:rFonts w:ascii="Century Gothic" w:hAnsi="Century Gothic"/>
          <w:color w:val="000000" w:themeColor="text1"/>
        </w:rPr>
        <w:t>:</w:t>
      </w:r>
      <w:r w:rsidR="00AC00CB" w:rsidRPr="008D1142">
        <w:rPr>
          <w:rFonts w:ascii="Century Gothic" w:hAnsi="Century Gothic"/>
          <w:color w:val="000000" w:themeColor="text1"/>
        </w:rPr>
        <w:t xml:space="preserve"> </w:t>
      </w:r>
      <w:sdt>
        <w:sdtPr>
          <w:rPr>
            <w:rStyle w:val="Estilo3"/>
            <w:b w:val="0"/>
            <w:color w:val="000000" w:themeColor="text1"/>
          </w:rPr>
          <w:alias w:val="VALOR"/>
          <w:tag w:val="VALOR"/>
          <w:id w:val="169612294"/>
          <w:placeholder>
            <w:docPart w:val="832641FC25A34669A7634A459E4F9229"/>
          </w:placeholder>
          <w:text/>
        </w:sdtPr>
        <w:sdtContent>
          <w:r w:rsidR="00E73C7D">
            <w:rPr>
              <w:rStyle w:val="Estilo3"/>
              <w:color w:val="000000" w:themeColor="text1"/>
            </w:rPr>
            <w:t>$24.0</w:t>
          </w:r>
          <w:r w:rsidR="008D1142" w:rsidRPr="008D1142">
            <w:rPr>
              <w:rStyle w:val="Estilo3"/>
              <w:color w:val="000000" w:themeColor="text1"/>
            </w:rPr>
            <w:t>00.000 – el 80 % de la liquidación objetivada de las pretensiones.</w:t>
          </w:r>
          <w:r w:rsidRPr="008D1142">
            <w:rPr>
              <w:rStyle w:val="Estilo3"/>
              <w:color w:val="000000" w:themeColor="text1"/>
            </w:rPr>
            <w:t xml:space="preserve"> </w:t>
          </w:r>
        </w:sdtContent>
      </w:sdt>
      <w:r w:rsidR="003D4CD2" w:rsidRPr="003D4CD2">
        <w:rPr>
          <w:rStyle w:val="contentpasted1"/>
          <w:rFonts w:ascii="Arial" w:hAnsi="Arial" w:cs="Arial"/>
          <w:color w:val="000000"/>
          <w:bdr w:val="none" w:sz="0" w:space="0" w:color="auto" w:frame="1"/>
        </w:rPr>
        <w:t xml:space="preserve"> </w:t>
      </w:r>
    </w:p>
    <w:p w14:paraId="18CD5F6E" w14:textId="7B905404" w:rsidR="003D4CD2" w:rsidRPr="00ED3C44" w:rsidRDefault="00906282" w:rsidP="003D4CD2">
      <w:pPr>
        <w:shd w:val="clear" w:color="auto" w:fill="FFFFFF"/>
        <w:spacing w:line="360" w:lineRule="auto"/>
        <w:jc w:val="both"/>
        <w:rPr>
          <w:rFonts w:ascii="Arial" w:hAnsi="Arial" w:cs="Arial"/>
          <w:color w:val="000000"/>
        </w:rPr>
      </w:pPr>
      <w:r w:rsidRPr="00EF1F62">
        <w:rPr>
          <w:rFonts w:ascii="Century Gothic" w:hAnsi="Century Gothic"/>
          <w:b/>
          <w:bCs/>
        </w:rPr>
        <w:t>Concepto del Apoderado designado para el caso</w:t>
      </w:r>
      <w:r w:rsidRPr="00EF1F62">
        <w:rPr>
          <w:rFonts w:ascii="Century Gothic" w:hAnsi="Century Gothic"/>
          <w:bCs/>
        </w:rPr>
        <w:t xml:space="preserve">: </w:t>
      </w:r>
      <w:r w:rsidR="00855FD4">
        <w:rPr>
          <w:rFonts w:ascii="Century Gothic" w:hAnsi="Century Gothic"/>
          <w:bCs/>
        </w:rPr>
        <w:t>La contingencia se califica como probable toda vez que las pólizas de  responsabilidad civil contractual y extracontractual vinculadas prestan cobertura material y temporal, así como también se encuentra acreditada la responsabilidad del vehículo asegurado dentro del accidente de tránsito ocurrido el 27 de febrero de 2019</w:t>
      </w:r>
    </w:p>
    <w:p w14:paraId="42381AF8" w14:textId="231B3F78" w:rsidR="006723EC" w:rsidRDefault="00000000" w:rsidP="006723EC">
      <w:pPr>
        <w:spacing w:line="360" w:lineRule="auto"/>
        <w:jc w:val="both"/>
        <w:rPr>
          <w:rStyle w:val="EncabezadoCar"/>
          <w:rFonts w:ascii="Century Gothic" w:hAnsi="Century Gothic" w:cs="Arial"/>
          <w:color w:val="000000"/>
          <w:bdr w:val="none" w:sz="0" w:space="0" w:color="auto" w:frame="1"/>
          <w:lang w:eastAsia="es-CO"/>
          <w14:ligatures w14:val="standardContextual"/>
        </w:rPr>
      </w:pPr>
      <w:sdt>
        <w:sdtPr>
          <w:rPr>
            <w:rStyle w:val="EncabezadoCar"/>
            <w:rFonts w:ascii="Century Gothic" w:hAnsi="Century Gothic" w:cs="Arial"/>
            <w:color w:val="000000"/>
            <w:bdr w:val="none" w:sz="0" w:space="0" w:color="auto" w:frame="1"/>
            <w:lang w:eastAsia="es-CO"/>
            <w14:ligatures w14:val="standardContextual"/>
          </w:rPr>
          <w:alias w:val="CONCEPTO"/>
          <w:tag w:val="CONCEPTO"/>
          <w:id w:val="378294202"/>
          <w:placeholder>
            <w:docPart w:val="1A03BE2FFC68DA4597EF175E12C72935"/>
          </w:placeholder>
          <w:text/>
        </w:sdtPr>
        <w:sdtContent>
          <w:r w:rsidR="00855FD4">
            <w:rPr>
              <w:rStyle w:val="EncabezadoCar"/>
              <w:rFonts w:ascii="Century Gothic" w:hAnsi="Century Gothic" w:cs="Arial"/>
              <w:color w:val="000000"/>
              <w:bdr w:val="none" w:sz="0" w:space="0" w:color="auto" w:frame="1"/>
              <w:lang w:eastAsia="es-CO"/>
              <w14:ligatures w14:val="standardContextual"/>
            </w:rPr>
            <w:t>Frente</w:t>
          </w:r>
          <w:r w:rsidR="00855FD4" w:rsidRPr="006723EC">
            <w:rPr>
              <w:rStyle w:val="EncabezadoCar"/>
              <w:rFonts w:ascii="Century Gothic" w:hAnsi="Century Gothic" w:cs="Arial"/>
              <w:color w:val="000000"/>
              <w:bdr w:val="none" w:sz="0" w:space="0" w:color="auto" w:frame="1"/>
              <w:lang w:eastAsia="es-CO"/>
              <w14:ligatures w14:val="standardContextual"/>
            </w:rPr>
            <w:t xml:space="preserve"> a la póliza </w:t>
          </w:r>
          <w:r w:rsidR="00855FD4">
            <w:rPr>
              <w:rStyle w:val="EncabezadoCar"/>
              <w:rFonts w:ascii="Century Gothic" w:hAnsi="Century Gothic" w:cs="Arial"/>
              <w:color w:val="000000"/>
              <w:bdr w:val="none" w:sz="0" w:space="0" w:color="auto" w:frame="1"/>
              <w:lang w:eastAsia="es-CO"/>
              <w14:ligatures w14:val="standardContextual"/>
            </w:rPr>
            <w:t>AA</w:t>
          </w:r>
          <w:r w:rsidR="00855FD4" w:rsidRPr="006723EC">
            <w:rPr>
              <w:rStyle w:val="EncabezadoCar"/>
              <w:rFonts w:ascii="Century Gothic" w:hAnsi="Century Gothic" w:cs="Arial"/>
              <w:color w:val="000000"/>
              <w:bdr w:val="none" w:sz="0" w:space="0" w:color="auto" w:frame="1"/>
              <w:lang w:eastAsia="es-CO"/>
              <w14:ligatures w14:val="standardContextual"/>
            </w:rPr>
            <w:t>001945 (</w:t>
          </w:r>
          <w:r w:rsidR="00855FD4">
            <w:rPr>
              <w:rStyle w:val="EncabezadoCar"/>
              <w:rFonts w:ascii="Century Gothic" w:hAnsi="Century Gothic" w:cs="Arial"/>
              <w:color w:val="000000"/>
              <w:bdr w:val="none" w:sz="0" w:space="0" w:color="auto" w:frame="1"/>
              <w:lang w:eastAsia="es-CO"/>
              <w14:ligatures w14:val="standardContextual"/>
            </w:rPr>
            <w:t>RCC</w:t>
          </w:r>
          <w:r w:rsidR="00855FD4" w:rsidRPr="006723EC">
            <w:rPr>
              <w:rStyle w:val="EncabezadoCar"/>
              <w:rFonts w:ascii="Century Gothic" w:hAnsi="Century Gothic" w:cs="Arial"/>
              <w:color w:val="000000"/>
              <w:bdr w:val="none" w:sz="0" w:space="0" w:color="auto" w:frame="1"/>
              <w:lang w:eastAsia="es-CO"/>
              <w14:ligatures w14:val="standardContextual"/>
            </w:rPr>
            <w:t xml:space="preserve">):  presta cobertura temporal pues el accidente ocurrió el 27 de febrero de 2019 y la vigencia de la póliza </w:t>
          </w:r>
          <w:r w:rsidR="00855FD4">
            <w:rPr>
              <w:rStyle w:val="EncabezadoCar"/>
              <w:rFonts w:ascii="Century Gothic" w:hAnsi="Century Gothic" w:cs="Arial"/>
              <w:color w:val="000000"/>
              <w:bdr w:val="none" w:sz="0" w:space="0" w:color="auto" w:frame="1"/>
              <w:lang w:eastAsia="es-CO"/>
              <w14:ligatures w14:val="standardContextual"/>
            </w:rPr>
            <w:t>es desde</w:t>
          </w:r>
          <w:r w:rsidR="00855FD4" w:rsidRPr="006723EC">
            <w:rPr>
              <w:rStyle w:val="EncabezadoCar"/>
              <w:rFonts w:ascii="Century Gothic" w:hAnsi="Century Gothic" w:cs="Arial"/>
              <w:color w:val="000000"/>
              <w:bdr w:val="none" w:sz="0" w:space="0" w:color="auto" w:frame="1"/>
              <w:lang w:eastAsia="es-CO"/>
              <w14:ligatures w14:val="standardContextual"/>
            </w:rPr>
            <w:t xml:space="preserve"> el 18 de agosto de 2018 hasta el 18 de agosto de 2019. Anudado a ello, presta cobertura material en cuanto contempla el riesgo de responsabilidad civil contractual, pretensión que se endilga a la aseguradora. </w:t>
          </w:r>
          <w:r w:rsidR="00855FD4" w:rsidRPr="003D5C84">
            <w:rPr>
              <w:rStyle w:val="EncabezadoCar"/>
              <w:rFonts w:ascii="Century Gothic" w:hAnsi="Century Gothic" w:cs="Arial"/>
              <w:color w:val="000000"/>
              <w:bdr w:val="none" w:sz="0" w:space="0" w:color="auto" w:frame="1"/>
              <w:lang w:eastAsia="es-CO"/>
              <w14:ligatures w14:val="standardContextual"/>
            </w:rPr>
            <w:t xml:space="preserve">Igualmente la póliza </w:t>
          </w:r>
          <w:r w:rsidR="00855FD4">
            <w:rPr>
              <w:rStyle w:val="EncabezadoCar"/>
              <w:rFonts w:ascii="Century Gothic" w:hAnsi="Century Gothic" w:cs="Arial"/>
              <w:color w:val="000000"/>
              <w:bdr w:val="none" w:sz="0" w:space="0" w:color="auto" w:frame="1"/>
              <w:lang w:eastAsia="es-CO"/>
              <w14:ligatures w14:val="standardContextual"/>
            </w:rPr>
            <w:t>AA</w:t>
          </w:r>
          <w:r w:rsidR="00855FD4" w:rsidRPr="003D5C84">
            <w:rPr>
              <w:rStyle w:val="EncabezadoCar"/>
              <w:rFonts w:ascii="Century Gothic" w:hAnsi="Century Gothic" w:cs="Arial"/>
              <w:color w:val="000000"/>
              <w:bdr w:val="none" w:sz="0" w:space="0" w:color="auto" w:frame="1"/>
              <w:lang w:eastAsia="es-CO"/>
              <w14:ligatures w14:val="standardContextual"/>
            </w:rPr>
            <w:t>001944 presta cobertura material y temporal toda vez que la misma tiene vigencia desde el día 18 de agosto de 2018 hasta el 18 de agosto</w:t>
          </w:r>
          <w:r w:rsidR="00855FD4">
            <w:rPr>
              <w:rStyle w:val="EncabezadoCar"/>
              <w:rFonts w:ascii="Century Gothic" w:hAnsi="Century Gothic" w:cs="Arial"/>
              <w:color w:val="000000"/>
              <w:bdr w:val="none" w:sz="0" w:space="0" w:color="auto" w:frame="1"/>
              <w:lang w:eastAsia="es-CO"/>
              <w14:ligatures w14:val="standardContextual"/>
            </w:rPr>
            <w:t xml:space="preserve"> de 2019</w:t>
          </w:r>
          <w:r w:rsidR="00855FD4" w:rsidRPr="003D5C84">
            <w:rPr>
              <w:rStyle w:val="EncabezadoCar"/>
              <w:rFonts w:ascii="Century Gothic" w:hAnsi="Century Gothic" w:cs="Arial"/>
              <w:color w:val="000000"/>
              <w:bdr w:val="none" w:sz="0" w:space="0" w:color="auto" w:frame="1"/>
              <w:lang w:eastAsia="es-CO"/>
              <w14:ligatures w14:val="standardContextual"/>
            </w:rPr>
            <w:t xml:space="preserve">, </w:t>
          </w:r>
          <w:r w:rsidR="00855FD4">
            <w:rPr>
              <w:rStyle w:val="EncabezadoCar"/>
              <w:rFonts w:ascii="Century Gothic" w:hAnsi="Century Gothic" w:cs="Arial"/>
              <w:color w:val="000000"/>
              <w:bdr w:val="none" w:sz="0" w:space="0" w:color="auto" w:frame="1"/>
              <w:lang w:eastAsia="es-CO"/>
              <w14:ligatures w14:val="standardContextual"/>
            </w:rPr>
            <w:t>periodo dentro del cual se ubica el accidente del</w:t>
          </w:r>
          <w:r w:rsidR="00855FD4" w:rsidRPr="003D5C84">
            <w:rPr>
              <w:rStyle w:val="EncabezadoCar"/>
              <w:rFonts w:ascii="Century Gothic" w:hAnsi="Century Gothic" w:cs="Arial"/>
              <w:color w:val="000000"/>
              <w:bdr w:val="none" w:sz="0" w:space="0" w:color="auto" w:frame="1"/>
              <w:lang w:eastAsia="es-CO"/>
              <w14:ligatures w14:val="standardContextual"/>
            </w:rPr>
            <w:t xml:space="preserve"> 27 de febrero de 2019. Adicionalmente, presta cobertura material en cuanto contempla el riesgo de responsabilidad civil extracontractual (daño moral pretendido por los padres del menor ANDRÉS FELIPE BAÑOL).  </w:t>
          </w:r>
        </w:sdtContent>
      </w:sdt>
    </w:p>
    <w:p w14:paraId="1AFA5FF7" w14:textId="0E648772" w:rsidR="00C67343" w:rsidRPr="00C67343" w:rsidRDefault="00000000" w:rsidP="00C67343">
      <w:pPr>
        <w:spacing w:line="360" w:lineRule="auto"/>
        <w:jc w:val="both"/>
        <w:rPr>
          <w:rStyle w:val="Estilo3"/>
          <w:b w:val="0"/>
          <w:color w:val="000000" w:themeColor="text1"/>
        </w:rPr>
      </w:pPr>
      <w:sdt>
        <w:sdtPr>
          <w:rPr>
            <w:rFonts w:ascii="Century Gothic" w:hAnsi="Century Gothic"/>
            <w:b/>
            <w:caps/>
            <w:color w:val="000000" w:themeColor="text1"/>
          </w:rPr>
          <w:alias w:val="CONCEPTO"/>
          <w:tag w:val="CONCEPTO"/>
          <w:id w:val="1451054068"/>
          <w:placeholder>
            <w:docPart w:val="A5E7ACCBCF926F449454ED2D8D1A577B"/>
          </w:placeholder>
          <w:text/>
        </w:sdtPr>
        <w:sdtContent>
          <w:r w:rsidR="00855FD4">
            <w:rPr>
              <w:rFonts w:ascii="Century Gothic" w:hAnsi="Century Gothic"/>
              <w:color w:val="000000" w:themeColor="text1"/>
            </w:rPr>
            <w:t>F</w:t>
          </w:r>
          <w:r w:rsidR="00855FD4" w:rsidRPr="00C67343">
            <w:rPr>
              <w:rFonts w:ascii="Century Gothic" w:hAnsi="Century Gothic"/>
              <w:color w:val="000000" w:themeColor="text1"/>
            </w:rPr>
            <w:t xml:space="preserve">rente a la </w:t>
          </w:r>
          <w:r w:rsidR="00855FD4">
            <w:rPr>
              <w:rFonts w:ascii="Century Gothic" w:hAnsi="Century Gothic"/>
              <w:color w:val="000000" w:themeColor="text1"/>
            </w:rPr>
            <w:t xml:space="preserve">responsabilidad del asegurado y la </w:t>
          </w:r>
          <w:r w:rsidR="00855FD4" w:rsidRPr="00C67343">
            <w:rPr>
              <w:rFonts w:ascii="Century Gothic" w:hAnsi="Century Gothic"/>
              <w:color w:val="000000" w:themeColor="text1"/>
            </w:rPr>
            <w:t xml:space="preserve">obligación indemnizatoria de la </w:t>
          </w:r>
          <w:r w:rsidR="00686633">
            <w:rPr>
              <w:rFonts w:ascii="Century Gothic" w:hAnsi="Century Gothic"/>
              <w:color w:val="000000" w:themeColor="text1"/>
            </w:rPr>
            <w:t>compañía,</w:t>
          </w:r>
          <w:r w:rsidR="00855FD4" w:rsidRPr="00C67343">
            <w:rPr>
              <w:rFonts w:ascii="Century Gothic" w:hAnsi="Century Gothic"/>
              <w:color w:val="000000" w:themeColor="text1"/>
            </w:rPr>
            <w:t xml:space="preserve"> debe anotarse que existen elementos de prueba que </w:t>
          </w:r>
          <w:r w:rsidR="00686633">
            <w:rPr>
              <w:rFonts w:ascii="Century Gothic" w:hAnsi="Century Gothic"/>
              <w:color w:val="000000" w:themeColor="text1"/>
            </w:rPr>
            <w:t>acreditan</w:t>
          </w:r>
          <w:r w:rsidR="00855FD4" w:rsidRPr="00C67343">
            <w:rPr>
              <w:rFonts w:ascii="Century Gothic" w:hAnsi="Century Gothic"/>
              <w:color w:val="000000" w:themeColor="text1"/>
            </w:rPr>
            <w:t xml:space="preserve"> la responsabilidad a cargo del conductor del vehículo asegurado de placas </w:t>
          </w:r>
          <w:r w:rsidR="00686633" w:rsidRPr="00C67343">
            <w:rPr>
              <w:rFonts w:ascii="Century Gothic" w:hAnsi="Century Gothic"/>
              <w:color w:val="000000" w:themeColor="text1"/>
            </w:rPr>
            <w:t>SVB 686</w:t>
          </w:r>
          <w:r w:rsidR="00855FD4" w:rsidRPr="00C67343">
            <w:rPr>
              <w:rFonts w:ascii="Century Gothic" w:hAnsi="Century Gothic"/>
              <w:color w:val="000000" w:themeColor="text1"/>
            </w:rPr>
            <w:t xml:space="preserve">. Lo anterior comoquiera que (i) en el </w:t>
          </w:r>
          <w:r w:rsidR="00686633" w:rsidRPr="00C67343">
            <w:rPr>
              <w:rFonts w:ascii="Century Gothic" w:hAnsi="Century Gothic"/>
              <w:color w:val="000000" w:themeColor="text1"/>
            </w:rPr>
            <w:t xml:space="preserve">IPAT </w:t>
          </w:r>
          <w:r w:rsidR="00855FD4" w:rsidRPr="00C67343">
            <w:rPr>
              <w:rFonts w:ascii="Century Gothic" w:hAnsi="Century Gothic"/>
              <w:color w:val="000000" w:themeColor="text1"/>
            </w:rPr>
            <w:t xml:space="preserve">allegado se consagra la hipótesis referida en la demanda según la cual la puerta del vehículo asegurado se </w:t>
          </w:r>
          <w:proofErr w:type="spellStart"/>
          <w:r w:rsidR="00855FD4" w:rsidRPr="00C67343">
            <w:rPr>
              <w:rFonts w:ascii="Century Gothic" w:hAnsi="Century Gothic"/>
              <w:color w:val="000000" w:themeColor="text1"/>
            </w:rPr>
            <w:t>d</w:t>
          </w:r>
          <w:r w:rsidR="00694DE7">
            <w:rPr>
              <w:rFonts w:ascii="Century Gothic" w:hAnsi="Century Gothic"/>
              <w:color w:val="000000" w:themeColor="text1"/>
            </w:rPr>
            <w:t>es</w:t>
          </w:r>
          <w:r w:rsidR="00855FD4" w:rsidRPr="00C67343">
            <w:rPr>
              <w:rFonts w:ascii="Century Gothic" w:hAnsi="Century Gothic"/>
              <w:color w:val="000000" w:themeColor="text1"/>
            </w:rPr>
            <w:t>piza</w:t>
          </w:r>
          <w:proofErr w:type="spellEnd"/>
          <w:r w:rsidR="00855FD4" w:rsidRPr="00C67343">
            <w:rPr>
              <w:rFonts w:ascii="Century Gothic" w:hAnsi="Century Gothic"/>
              <w:color w:val="000000" w:themeColor="text1"/>
            </w:rPr>
            <w:t xml:space="preserve"> y, consecuentemente, el menor cae del vehículo en movimiento, (</w:t>
          </w:r>
          <w:proofErr w:type="spellStart"/>
          <w:r w:rsidR="00855FD4" w:rsidRPr="00C67343">
            <w:rPr>
              <w:rFonts w:ascii="Century Gothic" w:hAnsi="Century Gothic"/>
              <w:color w:val="000000" w:themeColor="text1"/>
            </w:rPr>
            <w:t>ii</w:t>
          </w:r>
          <w:proofErr w:type="spellEnd"/>
          <w:r w:rsidR="00855FD4" w:rsidRPr="00C67343">
            <w:rPr>
              <w:rFonts w:ascii="Century Gothic" w:hAnsi="Century Gothic"/>
              <w:color w:val="000000" w:themeColor="text1"/>
            </w:rPr>
            <w:t>)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w:t>
          </w:r>
          <w:r w:rsidR="00855FD4">
            <w:rPr>
              <w:rFonts w:ascii="Century Gothic" w:hAnsi="Century Gothic"/>
              <w:color w:val="000000" w:themeColor="text1"/>
            </w:rPr>
            <w:t>. A</w:t>
          </w:r>
          <w:r w:rsidR="00694DE7">
            <w:rPr>
              <w:rFonts w:ascii="Century Gothic" w:hAnsi="Century Gothic"/>
              <w:color w:val="000000" w:themeColor="text1"/>
            </w:rPr>
            <w:t>u</w:t>
          </w:r>
          <w:r w:rsidR="00855FD4">
            <w:rPr>
              <w:rFonts w:ascii="Century Gothic" w:hAnsi="Century Gothic"/>
              <w:color w:val="000000" w:themeColor="text1"/>
            </w:rPr>
            <w:t>nado a ello, el</w:t>
          </w:r>
          <w:r w:rsidR="00855FD4" w:rsidRPr="00960E5B">
            <w:rPr>
              <w:rFonts w:ascii="Century Gothic" w:hAnsi="Century Gothic"/>
              <w:color w:val="000000" w:themeColor="text1"/>
            </w:rPr>
            <w:t xml:space="preserve"> contrato de transporte</w:t>
          </w:r>
          <w:r w:rsidR="00C67343">
            <w:rPr>
              <w:rFonts w:ascii="Century Gothic" w:hAnsi="Century Gothic"/>
              <w:caps/>
              <w:color w:val="000000" w:themeColor="text1"/>
            </w:rPr>
            <w:t xml:space="preserve"> </w:t>
          </w:r>
          <w:r w:rsidR="00855FD4" w:rsidRPr="00960E5B">
            <w:rPr>
              <w:rFonts w:ascii="Century Gothic" w:hAnsi="Century Gothic"/>
              <w:color w:val="000000" w:themeColor="text1"/>
            </w:rPr>
            <w:t>entraña la obligación de conducir sanas y salvas a las personas a su lugar de destino (</w:t>
          </w:r>
          <w:proofErr w:type="spellStart"/>
          <w:r w:rsidR="00855FD4">
            <w:rPr>
              <w:rFonts w:ascii="Century Gothic" w:hAnsi="Century Gothic"/>
              <w:color w:val="000000" w:themeColor="text1"/>
            </w:rPr>
            <w:t>i</w:t>
          </w:r>
          <w:r w:rsidR="00855FD4" w:rsidRPr="00960E5B">
            <w:rPr>
              <w:rFonts w:ascii="Century Gothic" w:hAnsi="Century Gothic"/>
              <w:color w:val="000000" w:themeColor="text1"/>
            </w:rPr>
            <w:t>ii</w:t>
          </w:r>
          <w:proofErr w:type="spellEnd"/>
          <w:r w:rsidR="00855FD4" w:rsidRPr="00960E5B">
            <w:rPr>
              <w:rFonts w:ascii="Century Gothic" w:hAnsi="Century Gothic"/>
              <w:color w:val="000000" w:themeColor="text1"/>
            </w:rPr>
            <w:t>) con el escrito de demanda se allegó la historia clínica donde se evidencia que el menor</w:t>
          </w:r>
          <w:r w:rsidR="00694DE7">
            <w:rPr>
              <w:rFonts w:ascii="Century Gothic" w:hAnsi="Century Gothic"/>
              <w:color w:val="000000" w:themeColor="text1"/>
            </w:rPr>
            <w:t xml:space="preserve"> </w:t>
          </w:r>
          <w:r w:rsidR="00694DE7" w:rsidRPr="00DD3824">
            <w:rPr>
              <w:rFonts w:ascii="Century Gothic" w:hAnsi="Century Gothic"/>
              <w:color w:val="000000" w:themeColor="text1"/>
            </w:rPr>
            <w:t xml:space="preserve">ANDRÉS FELIPE BAÑOL </w:t>
          </w:r>
          <w:r w:rsidR="00855FD4" w:rsidRPr="00DD3824">
            <w:rPr>
              <w:rFonts w:ascii="Century Gothic" w:hAnsi="Century Gothic"/>
              <w:color w:val="000000" w:themeColor="text1"/>
            </w:rPr>
            <w:t xml:space="preserve">sufrió “traumatismo cerebral difuso; </w:t>
          </w:r>
          <w:r w:rsidR="00855FD4" w:rsidRPr="00DD3824">
            <w:rPr>
              <w:rFonts w:ascii="Century Gothic" w:hAnsi="Century Gothic"/>
              <w:color w:val="000000" w:themeColor="text1"/>
            </w:rPr>
            <w:lastRenderedPageBreak/>
            <w:t>fractura de la epífisis inferior del cúbito y del radio; heridas múltiples de la cabeza”. Ahora bien, no se aporta certificado de lesiones pero con base en la historia clínica el despacho puede condenar al extremo pasivo por encontrar probada la congoja o aflicción padecida por los demandantes con ocasión al accidente acaecido el 27 de febrero de 2019,</w:t>
          </w:r>
          <w:r w:rsidR="00855FD4">
            <w:rPr>
              <w:rFonts w:ascii="Century Gothic" w:hAnsi="Century Gothic"/>
              <w:color w:val="000000" w:themeColor="text1"/>
            </w:rPr>
            <w:t xml:space="preserve"> (v)</w:t>
          </w:r>
          <w:r w:rsidR="00855FD4" w:rsidRPr="009D4800">
            <w:rPr>
              <w:rFonts w:ascii="Century Gothic" w:hAnsi="Century Gothic"/>
              <w:color w:val="000000" w:themeColor="text1"/>
            </w:rPr>
            <w:t xml:space="preserve"> </w:t>
          </w:r>
          <w:r w:rsidR="00694DE7">
            <w:rPr>
              <w:rFonts w:ascii="Century Gothic" w:hAnsi="Century Gothic"/>
              <w:color w:val="000000" w:themeColor="text1"/>
            </w:rPr>
            <w:t xml:space="preserve">si bien se planteó la causal de exclusión de cobertura por </w:t>
          </w:r>
          <w:r w:rsidR="00855FD4" w:rsidRPr="009D4800">
            <w:rPr>
              <w:rFonts w:ascii="Century Gothic" w:hAnsi="Century Gothic"/>
              <w:color w:val="000000" w:themeColor="text1"/>
            </w:rPr>
            <w:t xml:space="preserve">sobrecupo </w:t>
          </w:r>
          <w:r w:rsidR="00694DE7">
            <w:rPr>
              <w:rFonts w:ascii="Century Gothic" w:hAnsi="Century Gothic"/>
              <w:color w:val="000000" w:themeColor="text1"/>
            </w:rPr>
            <w:t>lo cierto es que es un aspecto que debe probarse al interior del plenario y que además depende del criterio del despacho considerar su eficacia de conformidad con las disposiciones del EOSF y el deber de información que le asiste al asegurador.</w:t>
          </w:r>
        </w:sdtContent>
      </w:sdt>
      <w:r w:rsidR="00C67343">
        <w:rPr>
          <w:rStyle w:val="EncabezadoCar"/>
          <w:rFonts w:ascii="Century Gothic" w:hAnsi="Century Gothic" w:cs="Arial"/>
          <w:color w:val="000000"/>
          <w:bdr w:val="none" w:sz="0" w:space="0" w:color="auto" w:frame="1"/>
          <w:lang w:eastAsia="es-CO"/>
          <w14:ligatures w14:val="standardContextual"/>
        </w:rPr>
        <w:t xml:space="preserve">  </w:t>
      </w:r>
      <w:r w:rsidR="00694DE7">
        <w:rPr>
          <w:rStyle w:val="EncabezadoCar"/>
          <w:rFonts w:ascii="Century Gothic" w:hAnsi="Century Gothic" w:cs="Arial"/>
          <w:color w:val="000000"/>
          <w:bdr w:val="none" w:sz="0" w:space="0" w:color="auto" w:frame="1"/>
          <w:lang w:eastAsia="es-CO"/>
          <w14:ligatures w14:val="standardContextual"/>
        </w:rPr>
        <w:t xml:space="preserve">Lo anterior implica que la Póliza de RCC está llamada a cubrir los perjuicios reclamados por el menor lesionado y la Póliza RCE por los perjuicios solicitados por los padres de la víctima, pues aunque el hecho deriva del incumpliendo del contrato de transporte existe jurisprudencia de la CSJ frente a la posibilidad de afectar la póliza de RCE cuando los demandantes son las víctimas indirectas en ejercicio de la acción para declaratoria de responsabilidad extracontractual. </w:t>
      </w:r>
    </w:p>
    <w:p w14:paraId="2D1240B9" w14:textId="16548324" w:rsidR="00E5115E" w:rsidRPr="00A77A8B" w:rsidRDefault="00000000" w:rsidP="00E5115E">
      <w:pPr>
        <w:spacing w:line="360" w:lineRule="auto"/>
        <w:jc w:val="both"/>
        <w:rPr>
          <w:rStyle w:val="Estilo3"/>
          <w:b w:val="0"/>
          <w:bCs/>
          <w:caps w:val="0"/>
        </w:rPr>
      </w:pPr>
      <w:sdt>
        <w:sdtPr>
          <w:rPr>
            <w:rStyle w:val="Estilo3"/>
            <w:b w:val="0"/>
            <w:color w:val="000000" w:themeColor="text1"/>
          </w:rPr>
          <w:alias w:val="CONCEPTO"/>
          <w:tag w:val="CONCEPTO"/>
          <w:id w:val="-1997331587"/>
          <w:placeholder>
            <w:docPart w:val="CABF05BB77C88D4ABC9F24F2B3F3988B"/>
          </w:placeholder>
          <w:text/>
        </w:sdtPr>
        <w:sdtContent>
          <w:r w:rsidR="00694DE7">
            <w:rPr>
              <w:rStyle w:val="Estilo3"/>
              <w:b w:val="0"/>
              <w:caps w:val="0"/>
              <w:color w:val="000000" w:themeColor="text1"/>
            </w:rPr>
            <w:t>Finalmente, frente a las pólizas en exceso, tanto para el vehículo como para la entidad, las mismas no están llamadas a operar en el presente asunto, dado que la liquidación objetivada de las pretensiones, es mucho menor al valor asegurado por puesto en la póliza de R.C.C., con que se vinculó al proceso.</w:t>
          </w:r>
          <w:r w:rsidR="00694DE7" w:rsidRPr="00CB707E">
            <w:rPr>
              <w:rStyle w:val="Estilo3"/>
              <w:b w:val="0"/>
              <w:caps w:val="0"/>
              <w:color w:val="000000" w:themeColor="text1"/>
            </w:rPr>
            <w:t xml:space="preserve"> </w:t>
          </w:r>
        </w:sdtContent>
      </w:sdt>
    </w:p>
    <w:p w14:paraId="49EDDE08" w14:textId="4337A750" w:rsidR="00906282" w:rsidRPr="00AD156A" w:rsidRDefault="00906282" w:rsidP="00906282">
      <w:pPr>
        <w:spacing w:line="360" w:lineRule="auto"/>
        <w:rPr>
          <w:rFonts w:ascii="Century Gothic" w:hAnsi="Century Gothic"/>
          <w:bCs/>
          <w:color w:val="FF0000"/>
        </w:rPr>
      </w:pPr>
      <w:r w:rsidRPr="00AD156A">
        <w:rPr>
          <w:rFonts w:ascii="Century Gothic" w:hAnsi="Century Gothic"/>
          <w:b/>
          <w:bCs/>
        </w:rPr>
        <w:t>Solicitud Autorización</w:t>
      </w:r>
      <w:r w:rsidR="00AC00CB" w:rsidRPr="000F13C1">
        <w:rPr>
          <w:rFonts w:ascii="Century Gothic" w:hAnsi="Century Gothic"/>
          <w:b/>
          <w:bCs/>
          <w:color w:val="000000" w:themeColor="text1"/>
        </w:rPr>
        <w:t xml:space="preserve">: </w:t>
      </w:r>
    </w:p>
    <w:p w14:paraId="503C34FB" w14:textId="35E22280" w:rsidR="00714849" w:rsidRDefault="00714849" w:rsidP="008418DB">
      <w:pPr>
        <w:spacing w:line="360" w:lineRule="auto"/>
        <w:jc w:val="both"/>
        <w:rPr>
          <w:rFonts w:ascii="Century Gothic" w:hAnsi="Century Gothic"/>
          <w:bCs/>
        </w:rPr>
      </w:pPr>
      <w:r>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14:paraId="600EA057" w14:textId="77777777" w:rsidR="00A77A8B" w:rsidRDefault="00A77A8B" w:rsidP="00906282">
      <w:pPr>
        <w:spacing w:line="360" w:lineRule="auto"/>
        <w:rPr>
          <w:rFonts w:ascii="Century Gothic" w:hAnsi="Century Gothic"/>
          <w:bCs/>
        </w:rPr>
      </w:pPr>
    </w:p>
    <w:p w14:paraId="375CAADD" w14:textId="087D84F9" w:rsidR="00906282" w:rsidRPr="008418DB" w:rsidRDefault="00906282" w:rsidP="008418DB">
      <w:pPr>
        <w:spacing w:line="360" w:lineRule="auto"/>
        <w:rPr>
          <w:rFonts w:ascii="Century Gothic" w:hAnsi="Century Gothic"/>
          <w:bCs/>
        </w:rPr>
      </w:pPr>
      <w:r w:rsidRPr="00EF1F62">
        <w:rPr>
          <w:rFonts w:ascii="Century Gothic" w:hAnsi="Century Gothic"/>
          <w:bCs/>
        </w:rPr>
        <w:t xml:space="preserve">Firma: </w:t>
      </w:r>
    </w:p>
    <w:p w14:paraId="36D5CA0F" w14:textId="77777777" w:rsidR="000F13C1" w:rsidRPr="005F18F0" w:rsidRDefault="000F13C1" w:rsidP="000F13C1">
      <w:pPr>
        <w:spacing w:after="0" w:line="300" w:lineRule="auto"/>
        <w:rPr>
          <w:rFonts w:ascii="Arial" w:hAnsi="Arial" w:cs="Arial"/>
          <w:bCs/>
          <w:color w:val="000000" w:themeColor="text1"/>
          <w:sz w:val="20"/>
          <w:szCs w:val="20"/>
        </w:rPr>
      </w:pPr>
      <w:r w:rsidRPr="005F18F0">
        <w:rPr>
          <w:rFonts w:ascii="Arial" w:hAnsi="Arial" w:cs="Arial"/>
          <w:bCs/>
          <w:color w:val="000000" w:themeColor="text1"/>
          <w:sz w:val="20"/>
          <w:szCs w:val="20"/>
        </w:rPr>
        <w:t>________________________</w:t>
      </w:r>
    </w:p>
    <w:p w14:paraId="42B57E6F" w14:textId="77777777" w:rsidR="000F13C1" w:rsidRPr="008418DB" w:rsidRDefault="000F13C1" w:rsidP="000F13C1">
      <w:pPr>
        <w:spacing w:after="0" w:line="300" w:lineRule="auto"/>
        <w:rPr>
          <w:rFonts w:ascii="Century Gothic" w:hAnsi="Century Gothic"/>
          <w:bCs/>
        </w:rPr>
      </w:pPr>
      <w:r w:rsidRPr="008418DB">
        <w:rPr>
          <w:rFonts w:ascii="Century Gothic" w:hAnsi="Century Gothic"/>
          <w:bCs/>
        </w:rPr>
        <w:t>Gustavo Alberto Herrera Ávila</w:t>
      </w:r>
    </w:p>
    <w:p w14:paraId="06526756" w14:textId="675EAB65" w:rsidR="000F0821" w:rsidRPr="008418DB" w:rsidRDefault="000F13C1" w:rsidP="008418DB">
      <w:pPr>
        <w:spacing w:after="0" w:line="300" w:lineRule="auto"/>
        <w:rPr>
          <w:rFonts w:ascii="Century Gothic" w:hAnsi="Century Gothic"/>
          <w:bCs/>
        </w:rPr>
      </w:pPr>
      <w:r w:rsidRPr="008418DB">
        <w:rPr>
          <w:rFonts w:ascii="Century Gothic" w:hAnsi="Century Gothic"/>
          <w:bCs/>
        </w:rPr>
        <w:t>G. Herrera &amp; Abogados Asociados.</w:t>
      </w:r>
    </w:p>
    <w:sectPr w:rsidR="000F0821" w:rsidRPr="008418D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B52B" w14:textId="77777777" w:rsidR="00472254" w:rsidRDefault="00472254" w:rsidP="00F361C1">
      <w:pPr>
        <w:spacing w:after="0" w:line="240" w:lineRule="auto"/>
      </w:pPr>
      <w:r>
        <w:separator/>
      </w:r>
    </w:p>
  </w:endnote>
  <w:endnote w:type="continuationSeparator" w:id="0">
    <w:p w14:paraId="69373380" w14:textId="77777777" w:rsidR="00472254" w:rsidRDefault="0047225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06E9" w14:textId="77777777" w:rsidR="00472254" w:rsidRDefault="00472254" w:rsidP="00F361C1">
      <w:pPr>
        <w:spacing w:after="0" w:line="240" w:lineRule="auto"/>
      </w:pPr>
      <w:r>
        <w:separator/>
      </w:r>
    </w:p>
  </w:footnote>
  <w:footnote w:type="continuationSeparator" w:id="0">
    <w:p w14:paraId="133DFCC0" w14:textId="77777777" w:rsidR="00472254" w:rsidRDefault="0047225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868744">
    <w:abstractNumId w:val="0"/>
  </w:num>
  <w:num w:numId="2" w16cid:durableId="1605190502">
    <w:abstractNumId w:val="1"/>
  </w:num>
  <w:num w:numId="3" w16cid:durableId="91069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B12F8"/>
    <w:rsid w:val="000C10B4"/>
    <w:rsid w:val="000D072E"/>
    <w:rsid w:val="000F0821"/>
    <w:rsid w:val="000F13C1"/>
    <w:rsid w:val="00170265"/>
    <w:rsid w:val="001C2C87"/>
    <w:rsid w:val="00217582"/>
    <w:rsid w:val="00225AC7"/>
    <w:rsid w:val="002B795C"/>
    <w:rsid w:val="002E2482"/>
    <w:rsid w:val="002E6DB4"/>
    <w:rsid w:val="00315D4F"/>
    <w:rsid w:val="003377F2"/>
    <w:rsid w:val="00375DE6"/>
    <w:rsid w:val="003D4CD2"/>
    <w:rsid w:val="004641A5"/>
    <w:rsid w:val="00472254"/>
    <w:rsid w:val="00496B88"/>
    <w:rsid w:val="0050235E"/>
    <w:rsid w:val="00531FB8"/>
    <w:rsid w:val="005443FB"/>
    <w:rsid w:val="00593A79"/>
    <w:rsid w:val="005E1060"/>
    <w:rsid w:val="005E7E55"/>
    <w:rsid w:val="006723EC"/>
    <w:rsid w:val="00686633"/>
    <w:rsid w:val="00694DE7"/>
    <w:rsid w:val="00714849"/>
    <w:rsid w:val="00722265"/>
    <w:rsid w:val="00730BF7"/>
    <w:rsid w:val="00780BDC"/>
    <w:rsid w:val="007A15C5"/>
    <w:rsid w:val="00825FF9"/>
    <w:rsid w:val="008418DB"/>
    <w:rsid w:val="00855FD4"/>
    <w:rsid w:val="00870A10"/>
    <w:rsid w:val="008D1142"/>
    <w:rsid w:val="008D17B2"/>
    <w:rsid w:val="00906282"/>
    <w:rsid w:val="00993B48"/>
    <w:rsid w:val="009B7E22"/>
    <w:rsid w:val="009E5DE7"/>
    <w:rsid w:val="00A71964"/>
    <w:rsid w:val="00A77A8B"/>
    <w:rsid w:val="00AB4BE0"/>
    <w:rsid w:val="00AB62AB"/>
    <w:rsid w:val="00AC00CB"/>
    <w:rsid w:val="00B43875"/>
    <w:rsid w:val="00B4416D"/>
    <w:rsid w:val="00B95E36"/>
    <w:rsid w:val="00C52062"/>
    <w:rsid w:val="00C6454E"/>
    <w:rsid w:val="00C67343"/>
    <w:rsid w:val="00CA0958"/>
    <w:rsid w:val="00CA2144"/>
    <w:rsid w:val="00CB707E"/>
    <w:rsid w:val="00D415CC"/>
    <w:rsid w:val="00D60F05"/>
    <w:rsid w:val="00D73678"/>
    <w:rsid w:val="00D87C88"/>
    <w:rsid w:val="00DD0FE7"/>
    <w:rsid w:val="00DE485D"/>
    <w:rsid w:val="00E50367"/>
    <w:rsid w:val="00E5115E"/>
    <w:rsid w:val="00E73C7D"/>
    <w:rsid w:val="00E9418F"/>
    <w:rsid w:val="00EE33D1"/>
    <w:rsid w:val="00EE6A22"/>
    <w:rsid w:val="00EF313D"/>
    <w:rsid w:val="00F361C1"/>
    <w:rsid w:val="00FA2A98"/>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docId w15:val="{C4B16689-C336-5346-ABD2-83C8D20C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315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D4F"/>
    <w:rPr>
      <w:rFonts w:ascii="Tahoma" w:hAnsi="Tahoma" w:cs="Tahoma"/>
      <w:sz w:val="16"/>
      <w:szCs w:val="16"/>
      <w:lang w:val="es-CO"/>
    </w:rPr>
  </w:style>
  <w:style w:type="paragraph" w:styleId="Prrafodelista">
    <w:name w:val="List Paragraph"/>
    <w:basedOn w:val="Normal"/>
    <w:uiPriority w:val="34"/>
    <w:qFormat/>
    <w:rsid w:val="00D60F05"/>
    <w:pPr>
      <w:ind w:left="720"/>
      <w:contextualSpacing/>
    </w:pPr>
  </w:style>
  <w:style w:type="character" w:styleId="Textodelmarcadordeposicin">
    <w:name w:val="Placeholder Text"/>
    <w:basedOn w:val="Fuentedeprrafopredeter"/>
    <w:uiPriority w:val="99"/>
    <w:semiHidden/>
    <w:rsid w:val="00C6454E"/>
    <w:rPr>
      <w:color w:val="808080"/>
    </w:rPr>
  </w:style>
  <w:style w:type="character" w:customStyle="1" w:styleId="contentpasted1">
    <w:name w:val="contentpasted1"/>
    <w:basedOn w:val="Fuentedeprrafopredeter"/>
    <w:rsid w:val="003D4CD2"/>
  </w:style>
  <w:style w:type="character" w:styleId="Refdecomentario">
    <w:name w:val="annotation reference"/>
    <w:basedOn w:val="Fuentedeprrafopredeter"/>
    <w:uiPriority w:val="99"/>
    <w:semiHidden/>
    <w:unhideWhenUsed/>
    <w:rsid w:val="00855FD4"/>
    <w:rPr>
      <w:sz w:val="16"/>
      <w:szCs w:val="16"/>
    </w:rPr>
  </w:style>
  <w:style w:type="paragraph" w:styleId="Textocomentario">
    <w:name w:val="annotation text"/>
    <w:basedOn w:val="Normal"/>
    <w:link w:val="TextocomentarioCar"/>
    <w:uiPriority w:val="99"/>
    <w:semiHidden/>
    <w:unhideWhenUsed/>
    <w:rsid w:val="00855F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FD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55FD4"/>
    <w:rPr>
      <w:b/>
      <w:bCs/>
    </w:rPr>
  </w:style>
  <w:style w:type="character" w:customStyle="1" w:styleId="AsuntodelcomentarioCar">
    <w:name w:val="Asunto del comentario Car"/>
    <w:basedOn w:val="TextocomentarioCar"/>
    <w:link w:val="Asuntodelcomentario"/>
    <w:uiPriority w:val="99"/>
    <w:semiHidden/>
    <w:rsid w:val="00855FD4"/>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A818022F4DD44558AB63C365D2CD941D"/>
        <w:category>
          <w:name w:val="General"/>
          <w:gallery w:val="placeholder"/>
        </w:category>
        <w:types>
          <w:type w:val="bbPlcHdr"/>
        </w:types>
        <w:behaviors>
          <w:behavior w:val="content"/>
        </w:behaviors>
        <w:guid w:val="{3AE5BB46-BCF5-4C62-9871-BC5F21748CBC}"/>
      </w:docPartPr>
      <w:docPartBody>
        <w:p w:rsidR="00CD79F8" w:rsidRDefault="0027476E" w:rsidP="0027476E">
          <w:pPr>
            <w:pStyle w:val="A818022F4DD44558AB63C365D2CD941D"/>
          </w:pPr>
          <w:r w:rsidRPr="00DB0913">
            <w:rPr>
              <w:rStyle w:val="Textodelmarcadordeposicin"/>
            </w:rPr>
            <w:t>Haga clic o pulse aquí para escribir texto.</w:t>
          </w:r>
        </w:p>
      </w:docPartBody>
    </w:docPart>
    <w:docPart>
      <w:docPartPr>
        <w:name w:val="AA44C3E335A3489AA28C549FBE2A573B"/>
        <w:category>
          <w:name w:val="General"/>
          <w:gallery w:val="placeholder"/>
        </w:category>
        <w:types>
          <w:type w:val="bbPlcHdr"/>
        </w:types>
        <w:behaviors>
          <w:behavior w:val="content"/>
        </w:behaviors>
        <w:guid w:val="{01906169-4247-413B-8FAE-FDE7B0092D74}"/>
      </w:docPartPr>
      <w:docPartBody>
        <w:p w:rsidR="00CD79F8" w:rsidRDefault="0027476E" w:rsidP="0027476E">
          <w:pPr>
            <w:pStyle w:val="AA44C3E335A3489AA28C549FBE2A573B"/>
          </w:pPr>
          <w:r w:rsidRPr="00DB0913">
            <w:rPr>
              <w:rStyle w:val="Textodelmarcadordeposicin"/>
            </w:rPr>
            <w:t>Haga clic o pulse aquí para escribir texto.</w:t>
          </w:r>
        </w:p>
      </w:docPartBody>
    </w:docPart>
    <w:docPart>
      <w:docPartPr>
        <w:name w:val="6E2D2A7F974E4B0FB9F38FA6F1021400"/>
        <w:category>
          <w:name w:val="General"/>
          <w:gallery w:val="placeholder"/>
        </w:category>
        <w:types>
          <w:type w:val="bbPlcHdr"/>
        </w:types>
        <w:behaviors>
          <w:behavior w:val="content"/>
        </w:behaviors>
        <w:guid w:val="{839E6AD3-8C6B-4F3D-9486-06CF2EAC5470}"/>
      </w:docPartPr>
      <w:docPartBody>
        <w:p w:rsidR="00CD79F8" w:rsidRDefault="0027476E" w:rsidP="0027476E">
          <w:pPr>
            <w:pStyle w:val="6E2D2A7F974E4B0FB9F38FA6F1021400"/>
          </w:pPr>
          <w:r w:rsidRPr="00DB0913">
            <w:rPr>
              <w:rStyle w:val="Textodelmarcadordeposicin"/>
            </w:rPr>
            <w:t>Haga clic o pulse aquí para escribir texto.</w:t>
          </w:r>
        </w:p>
      </w:docPartBody>
    </w:docPart>
    <w:docPart>
      <w:docPartPr>
        <w:name w:val="993613E8BADA49C98EB0896088A8609F"/>
        <w:category>
          <w:name w:val="General"/>
          <w:gallery w:val="placeholder"/>
        </w:category>
        <w:types>
          <w:type w:val="bbPlcHdr"/>
        </w:types>
        <w:behaviors>
          <w:behavior w:val="content"/>
        </w:behaviors>
        <w:guid w:val="{3DDAEE6E-4378-4591-85E9-75C19B4FBAC3}"/>
      </w:docPartPr>
      <w:docPartBody>
        <w:p w:rsidR="00CD79F8" w:rsidRDefault="0027476E" w:rsidP="0027476E">
          <w:pPr>
            <w:pStyle w:val="993613E8BADA49C98EB0896088A8609F"/>
          </w:pPr>
          <w:r w:rsidRPr="00DB0913">
            <w:rPr>
              <w:rStyle w:val="Textodelmarcadordeposicin"/>
            </w:rPr>
            <w:t>Haga clic o pulse aquí para escribir texto.</w:t>
          </w:r>
        </w:p>
      </w:docPartBody>
    </w:docPart>
    <w:docPart>
      <w:docPartPr>
        <w:name w:val="9371C980EBAC44FEA58D96573E3F0FEB"/>
        <w:category>
          <w:name w:val="General"/>
          <w:gallery w:val="placeholder"/>
        </w:category>
        <w:types>
          <w:type w:val="bbPlcHdr"/>
        </w:types>
        <w:behaviors>
          <w:behavior w:val="content"/>
        </w:behaviors>
        <w:guid w:val="{DF9E24D7-FEC5-474F-9FBD-06E8B5CB4876}"/>
      </w:docPartPr>
      <w:docPartBody>
        <w:p w:rsidR="00CD79F8" w:rsidRDefault="0027476E" w:rsidP="0027476E">
          <w:pPr>
            <w:pStyle w:val="9371C980EBAC44FEA58D96573E3F0FEB"/>
          </w:pPr>
          <w:r w:rsidRPr="00DB0913">
            <w:rPr>
              <w:rStyle w:val="Textodelmarcadordeposicin"/>
            </w:rPr>
            <w:t>Elija un elemento.</w:t>
          </w:r>
        </w:p>
      </w:docPartBody>
    </w:docPart>
    <w:docPart>
      <w:docPartPr>
        <w:name w:val="2B48B8A3BC74448B85A9FCC0B124E883"/>
        <w:category>
          <w:name w:val="General"/>
          <w:gallery w:val="placeholder"/>
        </w:category>
        <w:types>
          <w:type w:val="bbPlcHdr"/>
        </w:types>
        <w:behaviors>
          <w:behavior w:val="content"/>
        </w:behaviors>
        <w:guid w:val="{11087D7C-EB23-43D5-8171-8A807D721DB6}"/>
      </w:docPartPr>
      <w:docPartBody>
        <w:p w:rsidR="00CD79F8" w:rsidRDefault="0027476E" w:rsidP="0027476E">
          <w:pPr>
            <w:pStyle w:val="2B48B8A3BC74448B85A9FCC0B124E883"/>
          </w:pPr>
          <w:r w:rsidRPr="00DB0913">
            <w:rPr>
              <w:rStyle w:val="Textodelmarcadordeposicin"/>
            </w:rPr>
            <w:t>Haga clic o pulse aquí para escribir texto.</w:t>
          </w:r>
        </w:p>
      </w:docPartBody>
    </w:docPart>
    <w:docPart>
      <w:docPartPr>
        <w:name w:val="5C1B68BB71174E5C962474202C30BC37"/>
        <w:category>
          <w:name w:val="General"/>
          <w:gallery w:val="placeholder"/>
        </w:category>
        <w:types>
          <w:type w:val="bbPlcHdr"/>
        </w:types>
        <w:behaviors>
          <w:behavior w:val="content"/>
        </w:behaviors>
        <w:guid w:val="{6807D4AA-7C40-4495-AECA-C876D0D04D6E}"/>
      </w:docPartPr>
      <w:docPartBody>
        <w:p w:rsidR="00CD79F8" w:rsidRDefault="0027476E" w:rsidP="0027476E">
          <w:pPr>
            <w:pStyle w:val="5C1B68BB71174E5C962474202C30BC37"/>
          </w:pPr>
          <w:r w:rsidRPr="00DB0913">
            <w:rPr>
              <w:rStyle w:val="Textodelmarcadordeposicin"/>
            </w:rPr>
            <w:t>Elija un elemento.</w:t>
          </w:r>
        </w:p>
      </w:docPartBody>
    </w:docPart>
    <w:docPart>
      <w:docPartPr>
        <w:name w:val="16EB4E0F2B64474AABDA53BBE5F923DB"/>
        <w:category>
          <w:name w:val="General"/>
          <w:gallery w:val="placeholder"/>
        </w:category>
        <w:types>
          <w:type w:val="bbPlcHdr"/>
        </w:types>
        <w:behaviors>
          <w:behavior w:val="content"/>
        </w:behaviors>
        <w:guid w:val="{A535993E-DFEF-4AA3-8A38-6A139A23B4C9}"/>
      </w:docPartPr>
      <w:docPartBody>
        <w:p w:rsidR="00CD79F8" w:rsidRDefault="0027476E" w:rsidP="0027476E">
          <w:pPr>
            <w:pStyle w:val="16EB4E0F2B64474AABDA53BBE5F923DB"/>
          </w:pPr>
          <w:r w:rsidRPr="00DB0913">
            <w:rPr>
              <w:rStyle w:val="Textodelmarcadordeposicin"/>
            </w:rPr>
            <w:t>Elija un elemento.</w:t>
          </w:r>
        </w:p>
      </w:docPartBody>
    </w:docPart>
    <w:docPart>
      <w:docPartPr>
        <w:name w:val="74EA9F12FC84491880BC3F2FEE5651C2"/>
        <w:category>
          <w:name w:val="General"/>
          <w:gallery w:val="placeholder"/>
        </w:category>
        <w:types>
          <w:type w:val="bbPlcHdr"/>
        </w:types>
        <w:behaviors>
          <w:behavior w:val="content"/>
        </w:behaviors>
        <w:guid w:val="{47929F0D-87F1-4AA5-9D65-9D9CEEF08E3C}"/>
      </w:docPartPr>
      <w:docPartBody>
        <w:p w:rsidR="00CD79F8" w:rsidRDefault="0027476E" w:rsidP="0027476E">
          <w:pPr>
            <w:pStyle w:val="74EA9F12FC84491880BC3F2FEE5651C2"/>
          </w:pPr>
          <w:r w:rsidRPr="00DB0913">
            <w:rPr>
              <w:rStyle w:val="Textodelmarcadordeposicin"/>
            </w:rPr>
            <w:t>Haga clic o pulse aquí para escribir texto.</w:t>
          </w:r>
        </w:p>
      </w:docPartBody>
    </w:docPart>
    <w:docPart>
      <w:docPartPr>
        <w:name w:val="B2CD7C44EFD148D796A1C39E9852A094"/>
        <w:category>
          <w:name w:val="General"/>
          <w:gallery w:val="placeholder"/>
        </w:category>
        <w:types>
          <w:type w:val="bbPlcHdr"/>
        </w:types>
        <w:behaviors>
          <w:behavior w:val="content"/>
        </w:behaviors>
        <w:guid w:val="{EFB7B296-2154-46AC-B6FE-B960CFD53CFF}"/>
      </w:docPartPr>
      <w:docPartBody>
        <w:p w:rsidR="00CD79F8" w:rsidRDefault="0027476E" w:rsidP="0027476E">
          <w:pPr>
            <w:pStyle w:val="B2CD7C44EFD148D796A1C39E9852A094"/>
          </w:pPr>
          <w:r w:rsidRPr="00DB0913">
            <w:rPr>
              <w:rStyle w:val="Textodelmarcadordeposicin"/>
            </w:rPr>
            <w:t>Haga clic o pulse aquí para escribir texto.</w:t>
          </w:r>
        </w:p>
      </w:docPartBody>
    </w:docPart>
    <w:docPart>
      <w:docPartPr>
        <w:name w:val="1A03BE2FFC68DA4597EF175E12C72935"/>
        <w:category>
          <w:name w:val="General"/>
          <w:gallery w:val="placeholder"/>
        </w:category>
        <w:types>
          <w:type w:val="bbPlcHdr"/>
        </w:types>
        <w:behaviors>
          <w:behavior w:val="content"/>
        </w:behaviors>
        <w:guid w:val="{4413BC11-6B32-F646-B7EE-4EC741A0041E}"/>
      </w:docPartPr>
      <w:docPartBody>
        <w:p w:rsidR="001640DE" w:rsidRDefault="00C45502" w:rsidP="00C45502">
          <w:pPr>
            <w:pStyle w:val="1A03BE2FFC68DA4597EF175E12C72935"/>
          </w:pPr>
          <w:r w:rsidRPr="00DB0913">
            <w:rPr>
              <w:rStyle w:val="Textodelmarcadordeposicin"/>
            </w:rPr>
            <w:t>Haga clic o pulse aquí para escribir texto.</w:t>
          </w:r>
        </w:p>
      </w:docPartBody>
    </w:docPart>
    <w:docPart>
      <w:docPartPr>
        <w:name w:val="CABF05BB77C88D4ABC9F24F2B3F3988B"/>
        <w:category>
          <w:name w:val="General"/>
          <w:gallery w:val="placeholder"/>
        </w:category>
        <w:types>
          <w:type w:val="bbPlcHdr"/>
        </w:types>
        <w:behaviors>
          <w:behavior w:val="content"/>
        </w:behaviors>
        <w:guid w:val="{87C399FF-668B-4D47-99D8-BB781834D2AF}"/>
      </w:docPartPr>
      <w:docPartBody>
        <w:p w:rsidR="001640DE" w:rsidRDefault="00C45502" w:rsidP="00C45502">
          <w:pPr>
            <w:pStyle w:val="CABF05BB77C88D4ABC9F24F2B3F3988B"/>
          </w:pPr>
          <w:r w:rsidRPr="00DB0913">
            <w:rPr>
              <w:rStyle w:val="Textodelmarcadordeposicin"/>
            </w:rPr>
            <w:t>Haga clic o pulse aquí para escribir texto.</w:t>
          </w:r>
        </w:p>
      </w:docPartBody>
    </w:docPart>
    <w:docPart>
      <w:docPartPr>
        <w:name w:val="A5E7ACCBCF926F449454ED2D8D1A577B"/>
        <w:category>
          <w:name w:val="General"/>
          <w:gallery w:val="placeholder"/>
        </w:category>
        <w:types>
          <w:type w:val="bbPlcHdr"/>
        </w:types>
        <w:behaviors>
          <w:behavior w:val="content"/>
        </w:behaviors>
        <w:guid w:val="{4BACF840-84B5-824E-8776-90E256FFBFA6}"/>
      </w:docPartPr>
      <w:docPartBody>
        <w:p w:rsidR="001640DE" w:rsidRDefault="00C45502" w:rsidP="00C45502">
          <w:pPr>
            <w:pStyle w:val="A5E7ACCBCF926F449454ED2D8D1A577B"/>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C3"/>
    <w:rsid w:val="001640DE"/>
    <w:rsid w:val="0027476E"/>
    <w:rsid w:val="002F214A"/>
    <w:rsid w:val="00335ED4"/>
    <w:rsid w:val="004209E4"/>
    <w:rsid w:val="00750EFA"/>
    <w:rsid w:val="00846630"/>
    <w:rsid w:val="008755FF"/>
    <w:rsid w:val="009C2376"/>
    <w:rsid w:val="00AD2B50"/>
    <w:rsid w:val="00BE4CB0"/>
    <w:rsid w:val="00C371EC"/>
    <w:rsid w:val="00C45502"/>
    <w:rsid w:val="00CD79F8"/>
    <w:rsid w:val="00E738C3"/>
    <w:rsid w:val="00E73B5E"/>
    <w:rsid w:val="00E83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40DE"/>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A818022F4DD44558AB63C365D2CD941D">
    <w:name w:val="A818022F4DD44558AB63C365D2CD941D"/>
    <w:rsid w:val="0027476E"/>
    <w:pPr>
      <w:spacing w:after="200" w:line="276" w:lineRule="auto"/>
    </w:pPr>
  </w:style>
  <w:style w:type="paragraph" w:customStyle="1" w:styleId="AA44C3E335A3489AA28C549FBE2A573B">
    <w:name w:val="AA44C3E335A3489AA28C549FBE2A573B"/>
    <w:rsid w:val="0027476E"/>
    <w:pPr>
      <w:spacing w:after="200" w:line="276" w:lineRule="auto"/>
    </w:pPr>
  </w:style>
  <w:style w:type="paragraph" w:customStyle="1" w:styleId="6E2D2A7F974E4B0FB9F38FA6F1021400">
    <w:name w:val="6E2D2A7F974E4B0FB9F38FA6F1021400"/>
    <w:rsid w:val="0027476E"/>
    <w:pPr>
      <w:spacing w:after="200" w:line="276" w:lineRule="auto"/>
    </w:pPr>
  </w:style>
  <w:style w:type="paragraph" w:customStyle="1" w:styleId="31E0AD68EDC24DD4BCD2A7F89ABD2F59">
    <w:name w:val="31E0AD68EDC24DD4BCD2A7F89ABD2F59"/>
    <w:rsid w:val="0027476E"/>
    <w:pPr>
      <w:spacing w:after="200" w:line="276" w:lineRule="auto"/>
    </w:pPr>
  </w:style>
  <w:style w:type="paragraph" w:customStyle="1" w:styleId="806187AABEE24E78AC11BC6DCC635EFA">
    <w:name w:val="806187AABEE24E78AC11BC6DCC635EFA"/>
    <w:rsid w:val="0027476E"/>
    <w:pPr>
      <w:spacing w:after="200" w:line="276" w:lineRule="auto"/>
    </w:pPr>
  </w:style>
  <w:style w:type="paragraph" w:customStyle="1" w:styleId="77F4BFE9B5634AAEA8499C62167B3885">
    <w:name w:val="77F4BFE9B5634AAEA8499C62167B3885"/>
    <w:rsid w:val="0027476E"/>
    <w:pPr>
      <w:spacing w:after="200" w:line="276" w:lineRule="auto"/>
    </w:pPr>
  </w:style>
  <w:style w:type="paragraph" w:customStyle="1" w:styleId="4AC80CDE6FEA40DAB29D576AE201821E">
    <w:name w:val="4AC80CDE6FEA40DAB29D576AE201821E"/>
    <w:rsid w:val="0027476E"/>
    <w:pPr>
      <w:spacing w:after="200" w:line="276" w:lineRule="auto"/>
    </w:pPr>
  </w:style>
  <w:style w:type="paragraph" w:customStyle="1" w:styleId="894875CDBD0E47A8A3D5FBECEC0CFB81">
    <w:name w:val="894875CDBD0E47A8A3D5FBECEC0CFB81"/>
    <w:rsid w:val="0027476E"/>
    <w:pPr>
      <w:spacing w:after="200" w:line="276" w:lineRule="auto"/>
    </w:pPr>
  </w:style>
  <w:style w:type="paragraph" w:customStyle="1" w:styleId="89F6A57488EE4FE58C2AB25F7F50D488">
    <w:name w:val="89F6A57488EE4FE58C2AB25F7F50D488"/>
    <w:rsid w:val="0027476E"/>
    <w:pPr>
      <w:spacing w:after="200" w:line="276" w:lineRule="auto"/>
    </w:pPr>
  </w:style>
  <w:style w:type="paragraph" w:customStyle="1" w:styleId="10D8AE0A2DA84E15ACA41767FC6C16BF">
    <w:name w:val="10D8AE0A2DA84E15ACA41767FC6C16BF"/>
    <w:rsid w:val="0027476E"/>
    <w:pPr>
      <w:spacing w:after="200" w:line="276" w:lineRule="auto"/>
    </w:pPr>
  </w:style>
  <w:style w:type="paragraph" w:customStyle="1" w:styleId="16D758D39D2149FCB4CDE3D16088EC7E">
    <w:name w:val="16D758D39D2149FCB4CDE3D16088EC7E"/>
    <w:rsid w:val="0027476E"/>
    <w:pPr>
      <w:spacing w:after="200" w:line="276" w:lineRule="auto"/>
    </w:pPr>
  </w:style>
  <w:style w:type="paragraph" w:customStyle="1" w:styleId="F998162010C440A1BC19000C79777AC7">
    <w:name w:val="F998162010C440A1BC19000C79777AC7"/>
    <w:rsid w:val="0027476E"/>
    <w:pPr>
      <w:spacing w:after="200" w:line="276" w:lineRule="auto"/>
    </w:pPr>
  </w:style>
  <w:style w:type="paragraph" w:customStyle="1" w:styleId="1808884056C541509ABAACE0DF08A6C6">
    <w:name w:val="1808884056C541509ABAACE0DF08A6C6"/>
    <w:rsid w:val="0027476E"/>
    <w:pPr>
      <w:spacing w:after="200" w:line="276" w:lineRule="auto"/>
    </w:pPr>
  </w:style>
  <w:style w:type="paragraph" w:customStyle="1" w:styleId="12ACC6D2C91C49039E1D999B8F6C3585">
    <w:name w:val="12ACC6D2C91C49039E1D999B8F6C3585"/>
    <w:rsid w:val="0027476E"/>
    <w:pPr>
      <w:spacing w:after="200" w:line="276" w:lineRule="auto"/>
    </w:pPr>
  </w:style>
  <w:style w:type="paragraph" w:customStyle="1" w:styleId="D8E93941AABD407AA541E4A97B444654">
    <w:name w:val="D8E93941AABD407AA541E4A97B444654"/>
    <w:rsid w:val="0027476E"/>
    <w:pPr>
      <w:spacing w:after="200" w:line="276" w:lineRule="auto"/>
    </w:pPr>
  </w:style>
  <w:style w:type="paragraph" w:customStyle="1" w:styleId="993613E8BADA49C98EB0896088A8609F">
    <w:name w:val="993613E8BADA49C98EB0896088A8609F"/>
    <w:rsid w:val="0027476E"/>
    <w:pPr>
      <w:spacing w:after="200" w:line="276" w:lineRule="auto"/>
    </w:pPr>
  </w:style>
  <w:style w:type="paragraph" w:customStyle="1" w:styleId="9371C980EBAC44FEA58D96573E3F0FEB">
    <w:name w:val="9371C980EBAC44FEA58D96573E3F0FEB"/>
    <w:rsid w:val="0027476E"/>
    <w:pPr>
      <w:spacing w:after="200" w:line="276" w:lineRule="auto"/>
    </w:pPr>
  </w:style>
  <w:style w:type="paragraph" w:customStyle="1" w:styleId="2B48B8A3BC74448B85A9FCC0B124E883">
    <w:name w:val="2B48B8A3BC74448B85A9FCC0B124E883"/>
    <w:rsid w:val="0027476E"/>
    <w:pPr>
      <w:spacing w:after="200" w:line="276" w:lineRule="auto"/>
    </w:pPr>
  </w:style>
  <w:style w:type="paragraph" w:customStyle="1" w:styleId="5C1B68BB71174E5C962474202C30BC37">
    <w:name w:val="5C1B68BB71174E5C962474202C30BC37"/>
    <w:rsid w:val="0027476E"/>
    <w:pPr>
      <w:spacing w:after="200" w:line="276" w:lineRule="auto"/>
    </w:pPr>
  </w:style>
  <w:style w:type="paragraph" w:customStyle="1" w:styleId="88698F93E0364EB39671ACF3A5F0EA21">
    <w:name w:val="88698F93E0364EB39671ACF3A5F0EA21"/>
    <w:rsid w:val="0027476E"/>
    <w:pPr>
      <w:spacing w:after="200" w:line="276" w:lineRule="auto"/>
    </w:pPr>
  </w:style>
  <w:style w:type="paragraph" w:customStyle="1" w:styleId="3EDB528591AC4AB798B4E3C0CD9E7802">
    <w:name w:val="3EDB528591AC4AB798B4E3C0CD9E7802"/>
    <w:rsid w:val="0027476E"/>
    <w:pPr>
      <w:spacing w:after="200" w:line="276" w:lineRule="auto"/>
    </w:pPr>
  </w:style>
  <w:style w:type="paragraph" w:customStyle="1" w:styleId="16EB4E0F2B64474AABDA53BBE5F923DB">
    <w:name w:val="16EB4E0F2B64474AABDA53BBE5F923DB"/>
    <w:rsid w:val="0027476E"/>
    <w:pPr>
      <w:spacing w:after="200" w:line="276" w:lineRule="auto"/>
    </w:pPr>
  </w:style>
  <w:style w:type="paragraph" w:customStyle="1" w:styleId="74EA9F12FC84491880BC3F2FEE5651C2">
    <w:name w:val="74EA9F12FC84491880BC3F2FEE5651C2"/>
    <w:rsid w:val="0027476E"/>
    <w:pPr>
      <w:spacing w:after="200" w:line="276" w:lineRule="auto"/>
    </w:pPr>
  </w:style>
  <w:style w:type="paragraph" w:customStyle="1" w:styleId="A7F16F4EB6B7448692EF0A5294C46783">
    <w:name w:val="A7F16F4EB6B7448692EF0A5294C46783"/>
    <w:rsid w:val="0027476E"/>
    <w:pPr>
      <w:spacing w:after="200" w:line="276" w:lineRule="auto"/>
    </w:pPr>
  </w:style>
  <w:style w:type="paragraph" w:customStyle="1" w:styleId="FFAE0BB78F68470F94D9F0F6A42A49E1">
    <w:name w:val="FFAE0BB78F68470F94D9F0F6A42A49E1"/>
    <w:rsid w:val="0027476E"/>
    <w:pPr>
      <w:spacing w:after="200" w:line="276" w:lineRule="auto"/>
    </w:pPr>
  </w:style>
  <w:style w:type="paragraph" w:customStyle="1" w:styleId="AD31D49B58694809B2F802F4A373F1DE">
    <w:name w:val="AD31D49B58694809B2F802F4A373F1DE"/>
    <w:rsid w:val="0027476E"/>
    <w:pPr>
      <w:spacing w:after="200" w:line="276" w:lineRule="auto"/>
    </w:pPr>
  </w:style>
  <w:style w:type="paragraph" w:customStyle="1" w:styleId="CE627522F9F54F75A45B7D2735596D08">
    <w:name w:val="CE627522F9F54F75A45B7D2735596D08"/>
    <w:rsid w:val="0027476E"/>
    <w:pPr>
      <w:spacing w:after="200" w:line="276" w:lineRule="auto"/>
    </w:pPr>
  </w:style>
  <w:style w:type="paragraph" w:customStyle="1" w:styleId="B2CD7C44EFD148D796A1C39E9852A094">
    <w:name w:val="B2CD7C44EFD148D796A1C39E9852A094"/>
    <w:rsid w:val="0027476E"/>
    <w:pPr>
      <w:spacing w:after="200" w:line="276" w:lineRule="auto"/>
    </w:pPr>
  </w:style>
  <w:style w:type="paragraph" w:customStyle="1" w:styleId="066F9A86F2E649F2B2F8BC250DF1C8FE">
    <w:name w:val="066F9A86F2E649F2B2F8BC250DF1C8FE"/>
    <w:rsid w:val="0027476E"/>
    <w:pPr>
      <w:spacing w:after="200" w:line="276" w:lineRule="auto"/>
    </w:pPr>
  </w:style>
  <w:style w:type="paragraph" w:customStyle="1" w:styleId="87B843053CEC4F1D89B5835292B7999A">
    <w:name w:val="87B843053CEC4F1D89B5835292B7999A"/>
    <w:rsid w:val="0027476E"/>
    <w:pPr>
      <w:spacing w:after="200" w:line="276" w:lineRule="auto"/>
    </w:pPr>
  </w:style>
  <w:style w:type="paragraph" w:customStyle="1" w:styleId="97A148CD6B5C41A69EA295D96351EEC4">
    <w:name w:val="97A148CD6B5C41A69EA295D96351EEC4"/>
    <w:rsid w:val="0027476E"/>
    <w:pPr>
      <w:spacing w:after="200" w:line="276" w:lineRule="auto"/>
    </w:pPr>
  </w:style>
  <w:style w:type="paragraph" w:customStyle="1" w:styleId="A0BB084E3631934E95CCDAEF8DF7B2DF">
    <w:name w:val="A0BB084E3631934E95CCDAEF8DF7B2DF"/>
    <w:rsid w:val="00C45502"/>
    <w:pPr>
      <w:spacing w:line="278" w:lineRule="auto"/>
    </w:pPr>
    <w:rPr>
      <w:kern w:val="2"/>
      <w:sz w:val="24"/>
      <w:szCs w:val="24"/>
      <w:lang w:eastAsia="es-MX"/>
      <w14:ligatures w14:val="standardContextual"/>
    </w:rPr>
  </w:style>
  <w:style w:type="paragraph" w:customStyle="1" w:styleId="1A03BE2FFC68DA4597EF175E12C72935">
    <w:name w:val="1A03BE2FFC68DA4597EF175E12C72935"/>
    <w:rsid w:val="00C45502"/>
    <w:pPr>
      <w:spacing w:line="278" w:lineRule="auto"/>
    </w:pPr>
    <w:rPr>
      <w:kern w:val="2"/>
      <w:sz w:val="24"/>
      <w:szCs w:val="24"/>
      <w:lang w:eastAsia="es-MX"/>
      <w14:ligatures w14:val="standardContextual"/>
    </w:rPr>
  </w:style>
  <w:style w:type="paragraph" w:customStyle="1" w:styleId="CABF05BB77C88D4ABC9F24F2B3F3988B">
    <w:name w:val="CABF05BB77C88D4ABC9F24F2B3F3988B"/>
    <w:rsid w:val="00C45502"/>
    <w:pPr>
      <w:spacing w:line="278" w:lineRule="auto"/>
    </w:pPr>
    <w:rPr>
      <w:kern w:val="2"/>
      <w:sz w:val="24"/>
      <w:szCs w:val="24"/>
      <w:lang w:eastAsia="es-MX"/>
      <w14:ligatures w14:val="standardContextual"/>
    </w:rPr>
  </w:style>
  <w:style w:type="paragraph" w:customStyle="1" w:styleId="88ED7EA6A474BE43AA2E0642CDEBF6B2">
    <w:name w:val="88ED7EA6A474BE43AA2E0642CDEBF6B2"/>
    <w:rsid w:val="00C45502"/>
    <w:pPr>
      <w:spacing w:line="278" w:lineRule="auto"/>
    </w:pPr>
    <w:rPr>
      <w:kern w:val="2"/>
      <w:sz w:val="24"/>
      <w:szCs w:val="24"/>
      <w:lang w:eastAsia="es-MX"/>
      <w14:ligatures w14:val="standardContextual"/>
    </w:rPr>
  </w:style>
  <w:style w:type="paragraph" w:customStyle="1" w:styleId="2F7A2055ECC0884994E1D818A8629379">
    <w:name w:val="2F7A2055ECC0884994E1D818A8629379"/>
    <w:rsid w:val="00C45502"/>
    <w:pPr>
      <w:spacing w:line="278" w:lineRule="auto"/>
    </w:pPr>
    <w:rPr>
      <w:kern w:val="2"/>
      <w:sz w:val="24"/>
      <w:szCs w:val="24"/>
      <w:lang w:eastAsia="es-MX"/>
      <w14:ligatures w14:val="standardContextual"/>
    </w:rPr>
  </w:style>
  <w:style w:type="paragraph" w:customStyle="1" w:styleId="F6F8EECB1426C640B55A48978FB16CDE">
    <w:name w:val="F6F8EECB1426C640B55A48978FB16CDE"/>
    <w:rsid w:val="00C45502"/>
    <w:pPr>
      <w:spacing w:line="278" w:lineRule="auto"/>
    </w:pPr>
    <w:rPr>
      <w:kern w:val="2"/>
      <w:sz w:val="24"/>
      <w:szCs w:val="24"/>
      <w:lang w:eastAsia="es-MX"/>
      <w14:ligatures w14:val="standardContextual"/>
    </w:rPr>
  </w:style>
  <w:style w:type="paragraph" w:customStyle="1" w:styleId="4EAE91874E6D9540824459BFA5FF0F23">
    <w:name w:val="4EAE91874E6D9540824459BFA5FF0F23"/>
    <w:rsid w:val="00C45502"/>
    <w:pPr>
      <w:spacing w:line="278" w:lineRule="auto"/>
    </w:pPr>
    <w:rPr>
      <w:kern w:val="2"/>
      <w:sz w:val="24"/>
      <w:szCs w:val="24"/>
      <w:lang w:eastAsia="es-MX"/>
      <w14:ligatures w14:val="standardContextual"/>
    </w:rPr>
  </w:style>
  <w:style w:type="paragraph" w:customStyle="1" w:styleId="77663E47D44B2D4D92DFEFD2F2645A25">
    <w:name w:val="77663E47D44B2D4D92DFEFD2F2645A25"/>
    <w:rsid w:val="00C45502"/>
    <w:pPr>
      <w:spacing w:line="278" w:lineRule="auto"/>
    </w:pPr>
    <w:rPr>
      <w:kern w:val="2"/>
      <w:sz w:val="24"/>
      <w:szCs w:val="24"/>
      <w:lang w:eastAsia="es-MX"/>
      <w14:ligatures w14:val="standardContextual"/>
    </w:rPr>
  </w:style>
  <w:style w:type="paragraph" w:customStyle="1" w:styleId="1611FB143BAC5D4780CBDF4830B5DB03">
    <w:name w:val="1611FB143BAC5D4780CBDF4830B5DB03"/>
    <w:rsid w:val="00C45502"/>
    <w:pPr>
      <w:spacing w:line="278" w:lineRule="auto"/>
    </w:pPr>
    <w:rPr>
      <w:kern w:val="2"/>
      <w:sz w:val="24"/>
      <w:szCs w:val="24"/>
      <w:lang w:eastAsia="es-MX"/>
      <w14:ligatures w14:val="standardContextual"/>
    </w:rPr>
  </w:style>
  <w:style w:type="paragraph" w:customStyle="1" w:styleId="A5E7ACCBCF926F449454ED2D8D1A577B">
    <w:name w:val="A5E7ACCBCF926F449454ED2D8D1A577B"/>
    <w:rsid w:val="00C45502"/>
    <w:pPr>
      <w:spacing w:line="278" w:lineRule="auto"/>
    </w:pPr>
    <w:rPr>
      <w:kern w:val="2"/>
      <w:sz w:val="24"/>
      <w:szCs w:val="24"/>
      <w:lang w:eastAsia="es-MX"/>
      <w14:ligatures w14:val="standardContextual"/>
    </w:rPr>
  </w:style>
  <w:style w:type="paragraph" w:customStyle="1" w:styleId="00185F454D776F45A09BE3337E065AD5">
    <w:name w:val="00185F454D776F45A09BE3337E065AD5"/>
    <w:rsid w:val="001640DE"/>
    <w:pPr>
      <w:spacing w:line="278" w:lineRule="auto"/>
    </w:pPr>
    <w:rPr>
      <w:kern w:val="2"/>
      <w:sz w:val="24"/>
      <w:szCs w:val="24"/>
      <w:lang w:eastAsia="es-MX"/>
      <w14:ligatures w14:val="standardContextual"/>
    </w:rPr>
  </w:style>
  <w:style w:type="paragraph" w:customStyle="1" w:styleId="EB568B6E6E94D543829433569F7ACF08">
    <w:name w:val="EB568B6E6E94D543829433569F7ACF08"/>
    <w:rsid w:val="001640DE"/>
    <w:pPr>
      <w:spacing w:line="278"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1672</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Joseph  pinto</cp:lastModifiedBy>
  <cp:revision>3</cp:revision>
  <dcterms:created xsi:type="dcterms:W3CDTF">2024-04-12T22:22:00Z</dcterms:created>
  <dcterms:modified xsi:type="dcterms:W3CDTF">2024-04-13T15:35:00Z</dcterms:modified>
</cp:coreProperties>
</file>